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0F67F" w14:textId="77777777" w:rsidR="001C4F1B" w:rsidRDefault="00646666" w:rsidP="001C4F1B">
      <w:pPr>
        <w:pStyle w:val="Title"/>
      </w:pPr>
      <w:r w:rsidRPr="00A00184">
        <w:t xml:space="preserve">English Standard </w:t>
      </w:r>
      <w:r w:rsidR="00DD3A1E" w:rsidRPr="00A00184">
        <w:t>Year 12</w:t>
      </w:r>
    </w:p>
    <w:p w14:paraId="23D69A78" w14:textId="33BDE154" w:rsidR="001C4F1B" w:rsidRPr="001C4F1B" w:rsidRDefault="001C4F1B" w:rsidP="001C4F1B">
      <w:pPr>
        <w:pStyle w:val="Title"/>
      </w:pPr>
      <w:r w:rsidRPr="001C4F1B">
        <w:t>Module A</w:t>
      </w:r>
      <w:r>
        <w:t xml:space="preserve"> –</w:t>
      </w:r>
      <w:r w:rsidRPr="001C4F1B">
        <w:t xml:space="preserve"> Language, Identity and Culture</w:t>
      </w:r>
      <w:r>
        <w:t xml:space="preserve"> – </w:t>
      </w:r>
      <w:r w:rsidR="00395E1D">
        <w:t>sample program</w:t>
      </w:r>
    </w:p>
    <w:p w14:paraId="17A395D1" w14:textId="47E44FD8" w:rsidR="00DD3A1E" w:rsidRPr="00A00184" w:rsidRDefault="00DD3A1E" w:rsidP="009E5D30">
      <w:pPr>
        <w:pStyle w:val="Subtitle"/>
      </w:pPr>
      <w:r w:rsidRPr="00166423">
        <w:rPr>
          <w:i/>
          <w:iCs/>
        </w:rPr>
        <w:t xml:space="preserve">Inside </w:t>
      </w:r>
      <w:r w:rsidR="00395E1D">
        <w:rPr>
          <w:i/>
          <w:iCs/>
        </w:rPr>
        <w:t>m</w:t>
      </w:r>
      <w:r w:rsidRPr="00166423">
        <w:rPr>
          <w:i/>
          <w:iCs/>
        </w:rPr>
        <w:t>y Mother</w:t>
      </w:r>
      <w:r w:rsidRPr="009E5D30">
        <w:t xml:space="preserve"> by Ali Cobby Eckermann</w:t>
      </w:r>
    </w:p>
    <w:p w14:paraId="7A364190" w14:textId="77777777" w:rsidR="00A00184" w:rsidRPr="00C8746F" w:rsidRDefault="00A00184" w:rsidP="00C8746F">
      <w:r>
        <w:br w:type="page"/>
      </w:r>
    </w:p>
    <w:p w14:paraId="7D708BD1" w14:textId="18183EB0" w:rsidR="0018454A" w:rsidRDefault="00153B99" w:rsidP="0026737C">
      <w:pPr>
        <w:pStyle w:val="TOCHeading"/>
        <w:tabs>
          <w:tab w:val="left" w:pos="11800"/>
        </w:tabs>
      </w:pPr>
      <w:r>
        <w:lastRenderedPageBreak/>
        <w:t>C</w:t>
      </w:r>
      <w:r w:rsidR="0018454A">
        <w:t>ontents</w:t>
      </w:r>
      <w:r w:rsidR="0026737C">
        <w:tab/>
      </w:r>
    </w:p>
    <w:p w14:paraId="4990F13F" w14:textId="4D80B969" w:rsidR="007510CC" w:rsidRDefault="4E07BB6F">
      <w:pPr>
        <w:pStyle w:val="TOC1"/>
        <w:rPr>
          <w:rFonts w:asciiTheme="minorHAnsi" w:eastAsiaTheme="minorEastAsia" w:hAnsiTheme="minorHAnsi" w:cstheme="minorBidi"/>
          <w:b w:val="0"/>
          <w:kern w:val="2"/>
          <w:szCs w:val="22"/>
          <w:lang w:eastAsia="en-AU"/>
          <w14:ligatures w14:val="standardContextual"/>
        </w:rPr>
      </w:pPr>
      <w:r>
        <w:rPr>
          <w:rFonts w:ascii="Arial Bold" w:hAnsi="Arial Bold"/>
          <w:bCs/>
        </w:rPr>
        <w:fldChar w:fldCharType="begin"/>
      </w:r>
      <w:r w:rsidR="0018454A">
        <w:instrText>TOC \o "1-3" \h \z \u</w:instrText>
      </w:r>
      <w:r>
        <w:rPr>
          <w:rFonts w:ascii="Arial Bold" w:hAnsi="Arial Bold"/>
          <w:bCs/>
        </w:rPr>
        <w:fldChar w:fldCharType="separate"/>
      </w:r>
      <w:hyperlink w:anchor="_Toc156313471" w:history="1">
        <w:r w:rsidR="007510CC" w:rsidRPr="00532FF3">
          <w:rPr>
            <w:rStyle w:val="Hyperlink"/>
          </w:rPr>
          <w:t>Inside my Mother -prescribed text for Module A - Language, Identity and Culture</w:t>
        </w:r>
        <w:r w:rsidR="007510CC">
          <w:rPr>
            <w:webHidden/>
          </w:rPr>
          <w:tab/>
        </w:r>
        <w:r w:rsidR="007510CC">
          <w:rPr>
            <w:webHidden/>
          </w:rPr>
          <w:fldChar w:fldCharType="begin"/>
        </w:r>
        <w:r w:rsidR="007510CC">
          <w:rPr>
            <w:webHidden/>
          </w:rPr>
          <w:instrText xml:space="preserve"> PAGEREF _Toc156313471 \h </w:instrText>
        </w:r>
        <w:r w:rsidR="007510CC">
          <w:rPr>
            <w:webHidden/>
          </w:rPr>
        </w:r>
        <w:r w:rsidR="007510CC">
          <w:rPr>
            <w:webHidden/>
          </w:rPr>
          <w:fldChar w:fldCharType="separate"/>
        </w:r>
        <w:r w:rsidR="007510CC">
          <w:rPr>
            <w:webHidden/>
          </w:rPr>
          <w:t>3</w:t>
        </w:r>
        <w:r w:rsidR="007510CC">
          <w:rPr>
            <w:webHidden/>
          </w:rPr>
          <w:fldChar w:fldCharType="end"/>
        </w:r>
      </w:hyperlink>
    </w:p>
    <w:p w14:paraId="5883D879" w14:textId="5D2387DF" w:rsidR="007510CC" w:rsidRDefault="00000000">
      <w:pPr>
        <w:pStyle w:val="TOC1"/>
        <w:rPr>
          <w:rFonts w:asciiTheme="minorHAnsi" w:eastAsiaTheme="minorEastAsia" w:hAnsiTheme="minorHAnsi" w:cstheme="minorBidi"/>
          <w:b w:val="0"/>
          <w:kern w:val="2"/>
          <w:szCs w:val="22"/>
          <w:lang w:eastAsia="en-AU"/>
          <w14:ligatures w14:val="standardContextual"/>
        </w:rPr>
      </w:pPr>
      <w:hyperlink w:anchor="_Toc156313472" w:history="1">
        <w:r w:rsidR="007510CC" w:rsidRPr="00532FF3">
          <w:rPr>
            <w:rStyle w:val="Hyperlink"/>
            <w:lang w:eastAsia="zh-CN"/>
          </w:rPr>
          <w:t>English Standard – Year 12</w:t>
        </w:r>
        <w:r w:rsidR="007510CC">
          <w:rPr>
            <w:webHidden/>
          </w:rPr>
          <w:tab/>
        </w:r>
        <w:r w:rsidR="007510CC">
          <w:rPr>
            <w:webHidden/>
          </w:rPr>
          <w:fldChar w:fldCharType="begin"/>
        </w:r>
        <w:r w:rsidR="007510CC">
          <w:rPr>
            <w:webHidden/>
          </w:rPr>
          <w:instrText xml:space="preserve"> PAGEREF _Toc156313472 \h </w:instrText>
        </w:r>
        <w:r w:rsidR="007510CC">
          <w:rPr>
            <w:webHidden/>
          </w:rPr>
        </w:r>
        <w:r w:rsidR="007510CC">
          <w:rPr>
            <w:webHidden/>
          </w:rPr>
          <w:fldChar w:fldCharType="separate"/>
        </w:r>
        <w:r w:rsidR="007510CC">
          <w:rPr>
            <w:webHidden/>
          </w:rPr>
          <w:t>3</w:t>
        </w:r>
        <w:r w:rsidR="007510CC">
          <w:rPr>
            <w:webHidden/>
          </w:rPr>
          <w:fldChar w:fldCharType="end"/>
        </w:r>
      </w:hyperlink>
    </w:p>
    <w:p w14:paraId="55148AF3" w14:textId="5C5BA7B3"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73" w:history="1">
        <w:r w:rsidR="007510CC" w:rsidRPr="00532FF3">
          <w:rPr>
            <w:rStyle w:val="Hyperlink"/>
          </w:rPr>
          <w:t>Lesson sequence overview</w:t>
        </w:r>
        <w:r w:rsidR="007510CC">
          <w:rPr>
            <w:webHidden/>
          </w:rPr>
          <w:tab/>
        </w:r>
        <w:r w:rsidR="007510CC">
          <w:rPr>
            <w:webHidden/>
          </w:rPr>
          <w:fldChar w:fldCharType="begin"/>
        </w:r>
        <w:r w:rsidR="007510CC">
          <w:rPr>
            <w:webHidden/>
          </w:rPr>
          <w:instrText xml:space="preserve"> PAGEREF _Toc156313473 \h </w:instrText>
        </w:r>
        <w:r w:rsidR="007510CC">
          <w:rPr>
            <w:webHidden/>
          </w:rPr>
        </w:r>
        <w:r w:rsidR="007510CC">
          <w:rPr>
            <w:webHidden/>
          </w:rPr>
          <w:fldChar w:fldCharType="separate"/>
        </w:r>
        <w:r w:rsidR="007510CC">
          <w:rPr>
            <w:webHidden/>
          </w:rPr>
          <w:t>4</w:t>
        </w:r>
        <w:r w:rsidR="007510CC">
          <w:rPr>
            <w:webHidden/>
          </w:rPr>
          <w:fldChar w:fldCharType="end"/>
        </w:r>
      </w:hyperlink>
    </w:p>
    <w:p w14:paraId="102362D3" w14:textId="3018464D"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4" w:history="1">
        <w:r w:rsidR="007510CC" w:rsidRPr="00532FF3">
          <w:rPr>
            <w:rStyle w:val="Hyperlink"/>
            <w:noProof/>
          </w:rPr>
          <w:t>Guiding questions</w:t>
        </w:r>
        <w:r w:rsidR="007510CC">
          <w:rPr>
            <w:noProof/>
            <w:webHidden/>
          </w:rPr>
          <w:tab/>
        </w:r>
        <w:r w:rsidR="007510CC">
          <w:rPr>
            <w:noProof/>
            <w:webHidden/>
          </w:rPr>
          <w:fldChar w:fldCharType="begin"/>
        </w:r>
        <w:r w:rsidR="007510CC">
          <w:rPr>
            <w:noProof/>
            <w:webHidden/>
          </w:rPr>
          <w:instrText xml:space="preserve"> PAGEREF _Toc156313474 \h </w:instrText>
        </w:r>
        <w:r w:rsidR="007510CC">
          <w:rPr>
            <w:noProof/>
            <w:webHidden/>
          </w:rPr>
        </w:r>
        <w:r w:rsidR="007510CC">
          <w:rPr>
            <w:noProof/>
            <w:webHidden/>
          </w:rPr>
          <w:fldChar w:fldCharType="separate"/>
        </w:r>
        <w:r w:rsidR="007510CC">
          <w:rPr>
            <w:noProof/>
            <w:webHidden/>
          </w:rPr>
          <w:t>5</w:t>
        </w:r>
        <w:r w:rsidR="007510CC">
          <w:rPr>
            <w:noProof/>
            <w:webHidden/>
          </w:rPr>
          <w:fldChar w:fldCharType="end"/>
        </w:r>
      </w:hyperlink>
    </w:p>
    <w:p w14:paraId="3892E443" w14:textId="6A32B2C4"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5" w:history="1">
        <w:r w:rsidR="007510CC" w:rsidRPr="00532FF3">
          <w:rPr>
            <w:rStyle w:val="Hyperlink"/>
            <w:noProof/>
          </w:rPr>
          <w:t>Prior learning</w:t>
        </w:r>
        <w:r w:rsidR="007510CC">
          <w:rPr>
            <w:noProof/>
            <w:webHidden/>
          </w:rPr>
          <w:tab/>
        </w:r>
        <w:r w:rsidR="007510CC">
          <w:rPr>
            <w:noProof/>
            <w:webHidden/>
          </w:rPr>
          <w:fldChar w:fldCharType="begin"/>
        </w:r>
        <w:r w:rsidR="007510CC">
          <w:rPr>
            <w:noProof/>
            <w:webHidden/>
          </w:rPr>
          <w:instrText xml:space="preserve"> PAGEREF _Toc156313475 \h </w:instrText>
        </w:r>
        <w:r w:rsidR="007510CC">
          <w:rPr>
            <w:noProof/>
            <w:webHidden/>
          </w:rPr>
        </w:r>
        <w:r w:rsidR="007510CC">
          <w:rPr>
            <w:noProof/>
            <w:webHidden/>
          </w:rPr>
          <w:fldChar w:fldCharType="separate"/>
        </w:r>
        <w:r w:rsidR="007510CC">
          <w:rPr>
            <w:noProof/>
            <w:webHidden/>
          </w:rPr>
          <w:t>5</w:t>
        </w:r>
        <w:r w:rsidR="007510CC">
          <w:rPr>
            <w:noProof/>
            <w:webHidden/>
          </w:rPr>
          <w:fldChar w:fldCharType="end"/>
        </w:r>
      </w:hyperlink>
    </w:p>
    <w:p w14:paraId="764BAD3D" w14:textId="702AE624"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6" w:history="1">
        <w:r w:rsidR="007510CC" w:rsidRPr="00532FF3">
          <w:rPr>
            <w:rStyle w:val="Hyperlink"/>
            <w:noProof/>
          </w:rPr>
          <w:t>Assessment overview – formative – core check-in tasks</w:t>
        </w:r>
        <w:r w:rsidR="007510CC">
          <w:rPr>
            <w:noProof/>
            <w:webHidden/>
          </w:rPr>
          <w:tab/>
        </w:r>
        <w:r w:rsidR="007510CC">
          <w:rPr>
            <w:noProof/>
            <w:webHidden/>
          </w:rPr>
          <w:fldChar w:fldCharType="begin"/>
        </w:r>
        <w:r w:rsidR="007510CC">
          <w:rPr>
            <w:noProof/>
            <w:webHidden/>
          </w:rPr>
          <w:instrText xml:space="preserve"> PAGEREF _Toc156313476 \h </w:instrText>
        </w:r>
        <w:r w:rsidR="007510CC">
          <w:rPr>
            <w:noProof/>
            <w:webHidden/>
          </w:rPr>
        </w:r>
        <w:r w:rsidR="007510CC">
          <w:rPr>
            <w:noProof/>
            <w:webHidden/>
          </w:rPr>
          <w:fldChar w:fldCharType="separate"/>
        </w:r>
        <w:r w:rsidR="007510CC">
          <w:rPr>
            <w:noProof/>
            <w:webHidden/>
          </w:rPr>
          <w:t>6</w:t>
        </w:r>
        <w:r w:rsidR="007510CC">
          <w:rPr>
            <w:noProof/>
            <w:webHidden/>
          </w:rPr>
          <w:fldChar w:fldCharType="end"/>
        </w:r>
      </w:hyperlink>
    </w:p>
    <w:p w14:paraId="5041E144" w14:textId="3C10DC7C"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7" w:history="1">
        <w:r w:rsidR="007510CC" w:rsidRPr="00532FF3">
          <w:rPr>
            <w:rStyle w:val="Hyperlink"/>
            <w:noProof/>
            <w:lang w:eastAsia="zh-CN"/>
          </w:rPr>
          <w:t>Assessment overview – formal assessment</w:t>
        </w:r>
        <w:r w:rsidR="007510CC">
          <w:rPr>
            <w:noProof/>
            <w:webHidden/>
          </w:rPr>
          <w:tab/>
        </w:r>
        <w:r w:rsidR="007510CC">
          <w:rPr>
            <w:noProof/>
            <w:webHidden/>
          </w:rPr>
          <w:fldChar w:fldCharType="begin"/>
        </w:r>
        <w:r w:rsidR="007510CC">
          <w:rPr>
            <w:noProof/>
            <w:webHidden/>
          </w:rPr>
          <w:instrText xml:space="preserve"> PAGEREF _Toc156313477 \h </w:instrText>
        </w:r>
        <w:r w:rsidR="007510CC">
          <w:rPr>
            <w:noProof/>
            <w:webHidden/>
          </w:rPr>
        </w:r>
        <w:r w:rsidR="007510CC">
          <w:rPr>
            <w:noProof/>
            <w:webHidden/>
          </w:rPr>
          <w:fldChar w:fldCharType="separate"/>
        </w:r>
        <w:r w:rsidR="007510CC">
          <w:rPr>
            <w:noProof/>
            <w:webHidden/>
          </w:rPr>
          <w:t>8</w:t>
        </w:r>
        <w:r w:rsidR="007510CC">
          <w:rPr>
            <w:noProof/>
            <w:webHidden/>
          </w:rPr>
          <w:fldChar w:fldCharType="end"/>
        </w:r>
      </w:hyperlink>
    </w:p>
    <w:p w14:paraId="0A6BBAF5" w14:textId="7FA08FCF"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8" w:history="1">
        <w:r w:rsidR="007510CC" w:rsidRPr="00532FF3">
          <w:rPr>
            <w:rStyle w:val="Hyperlink"/>
            <w:noProof/>
            <w:lang w:eastAsia="zh-CN"/>
          </w:rPr>
          <w:t>Learning across the curriculum</w:t>
        </w:r>
        <w:r w:rsidR="007510CC">
          <w:rPr>
            <w:noProof/>
            <w:webHidden/>
          </w:rPr>
          <w:tab/>
        </w:r>
        <w:r w:rsidR="007510CC">
          <w:rPr>
            <w:noProof/>
            <w:webHidden/>
          </w:rPr>
          <w:fldChar w:fldCharType="begin"/>
        </w:r>
        <w:r w:rsidR="007510CC">
          <w:rPr>
            <w:noProof/>
            <w:webHidden/>
          </w:rPr>
          <w:instrText xml:space="preserve"> PAGEREF _Toc156313478 \h </w:instrText>
        </w:r>
        <w:r w:rsidR="007510CC">
          <w:rPr>
            <w:noProof/>
            <w:webHidden/>
          </w:rPr>
        </w:r>
        <w:r w:rsidR="007510CC">
          <w:rPr>
            <w:noProof/>
            <w:webHidden/>
          </w:rPr>
          <w:fldChar w:fldCharType="separate"/>
        </w:r>
        <w:r w:rsidR="007510CC">
          <w:rPr>
            <w:noProof/>
            <w:webHidden/>
          </w:rPr>
          <w:t>10</w:t>
        </w:r>
        <w:r w:rsidR="007510CC">
          <w:rPr>
            <w:noProof/>
            <w:webHidden/>
          </w:rPr>
          <w:fldChar w:fldCharType="end"/>
        </w:r>
      </w:hyperlink>
    </w:p>
    <w:p w14:paraId="61F006E5" w14:textId="2EEACCC6"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79" w:history="1">
        <w:r w:rsidR="007510CC" w:rsidRPr="00532FF3">
          <w:rPr>
            <w:rStyle w:val="Hyperlink"/>
            <w:noProof/>
          </w:rPr>
          <w:t>Resources</w:t>
        </w:r>
        <w:r w:rsidR="007510CC">
          <w:rPr>
            <w:noProof/>
            <w:webHidden/>
          </w:rPr>
          <w:tab/>
        </w:r>
        <w:r w:rsidR="007510CC">
          <w:rPr>
            <w:noProof/>
            <w:webHidden/>
          </w:rPr>
          <w:fldChar w:fldCharType="begin"/>
        </w:r>
        <w:r w:rsidR="007510CC">
          <w:rPr>
            <w:noProof/>
            <w:webHidden/>
          </w:rPr>
          <w:instrText xml:space="preserve"> PAGEREF _Toc156313479 \h </w:instrText>
        </w:r>
        <w:r w:rsidR="007510CC">
          <w:rPr>
            <w:noProof/>
            <w:webHidden/>
          </w:rPr>
        </w:r>
        <w:r w:rsidR="007510CC">
          <w:rPr>
            <w:noProof/>
            <w:webHidden/>
          </w:rPr>
          <w:fldChar w:fldCharType="separate"/>
        </w:r>
        <w:r w:rsidR="007510CC">
          <w:rPr>
            <w:noProof/>
            <w:webHidden/>
          </w:rPr>
          <w:t>10</w:t>
        </w:r>
        <w:r w:rsidR="007510CC">
          <w:rPr>
            <w:noProof/>
            <w:webHidden/>
          </w:rPr>
          <w:fldChar w:fldCharType="end"/>
        </w:r>
      </w:hyperlink>
    </w:p>
    <w:p w14:paraId="50455A61" w14:textId="751CADCB"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80" w:history="1">
        <w:r w:rsidR="007510CC" w:rsidRPr="00532FF3">
          <w:rPr>
            <w:rStyle w:val="Hyperlink"/>
            <w:noProof/>
          </w:rPr>
          <w:t>Texts</w:t>
        </w:r>
        <w:r w:rsidR="007510CC">
          <w:rPr>
            <w:noProof/>
            <w:webHidden/>
          </w:rPr>
          <w:tab/>
        </w:r>
        <w:r w:rsidR="007510CC">
          <w:rPr>
            <w:noProof/>
            <w:webHidden/>
          </w:rPr>
          <w:fldChar w:fldCharType="begin"/>
        </w:r>
        <w:r w:rsidR="007510CC">
          <w:rPr>
            <w:noProof/>
            <w:webHidden/>
          </w:rPr>
          <w:instrText xml:space="preserve"> PAGEREF _Toc156313480 \h </w:instrText>
        </w:r>
        <w:r w:rsidR="007510CC">
          <w:rPr>
            <w:noProof/>
            <w:webHidden/>
          </w:rPr>
        </w:r>
        <w:r w:rsidR="007510CC">
          <w:rPr>
            <w:noProof/>
            <w:webHidden/>
          </w:rPr>
          <w:fldChar w:fldCharType="separate"/>
        </w:r>
        <w:r w:rsidR="007510CC">
          <w:rPr>
            <w:noProof/>
            <w:webHidden/>
          </w:rPr>
          <w:t>12</w:t>
        </w:r>
        <w:r w:rsidR="007510CC">
          <w:rPr>
            <w:noProof/>
            <w:webHidden/>
          </w:rPr>
          <w:fldChar w:fldCharType="end"/>
        </w:r>
      </w:hyperlink>
    </w:p>
    <w:p w14:paraId="0FA91741" w14:textId="78070D03"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81" w:history="1">
        <w:r w:rsidR="007510CC" w:rsidRPr="00532FF3">
          <w:rPr>
            <w:rStyle w:val="Hyperlink"/>
            <w:noProof/>
            <w:lang w:eastAsia="zh-CN"/>
          </w:rPr>
          <w:t>Terminology</w:t>
        </w:r>
        <w:r w:rsidR="007510CC">
          <w:rPr>
            <w:noProof/>
            <w:webHidden/>
          </w:rPr>
          <w:tab/>
        </w:r>
        <w:r w:rsidR="007510CC">
          <w:rPr>
            <w:noProof/>
            <w:webHidden/>
          </w:rPr>
          <w:fldChar w:fldCharType="begin"/>
        </w:r>
        <w:r w:rsidR="007510CC">
          <w:rPr>
            <w:noProof/>
            <w:webHidden/>
          </w:rPr>
          <w:instrText xml:space="preserve"> PAGEREF _Toc156313481 \h </w:instrText>
        </w:r>
        <w:r w:rsidR="007510CC">
          <w:rPr>
            <w:noProof/>
            <w:webHidden/>
          </w:rPr>
        </w:r>
        <w:r w:rsidR="007510CC">
          <w:rPr>
            <w:noProof/>
            <w:webHidden/>
          </w:rPr>
          <w:fldChar w:fldCharType="separate"/>
        </w:r>
        <w:r w:rsidR="007510CC">
          <w:rPr>
            <w:noProof/>
            <w:webHidden/>
          </w:rPr>
          <w:t>12</w:t>
        </w:r>
        <w:r w:rsidR="007510CC">
          <w:rPr>
            <w:noProof/>
            <w:webHidden/>
          </w:rPr>
          <w:fldChar w:fldCharType="end"/>
        </w:r>
      </w:hyperlink>
    </w:p>
    <w:p w14:paraId="64EDCE2F" w14:textId="1AE999A9"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2" w:history="1">
        <w:r w:rsidR="007510CC" w:rsidRPr="00532FF3">
          <w:rPr>
            <w:rStyle w:val="Hyperlink"/>
          </w:rPr>
          <w:t>Unpacking the module requirements</w:t>
        </w:r>
        <w:r w:rsidR="007510CC">
          <w:rPr>
            <w:webHidden/>
          </w:rPr>
          <w:tab/>
        </w:r>
        <w:r w:rsidR="007510CC">
          <w:rPr>
            <w:webHidden/>
          </w:rPr>
          <w:fldChar w:fldCharType="begin"/>
        </w:r>
        <w:r w:rsidR="007510CC">
          <w:rPr>
            <w:webHidden/>
          </w:rPr>
          <w:instrText xml:space="preserve"> PAGEREF _Toc156313482 \h </w:instrText>
        </w:r>
        <w:r w:rsidR="007510CC">
          <w:rPr>
            <w:webHidden/>
          </w:rPr>
        </w:r>
        <w:r w:rsidR="007510CC">
          <w:rPr>
            <w:webHidden/>
          </w:rPr>
          <w:fldChar w:fldCharType="separate"/>
        </w:r>
        <w:r w:rsidR="007510CC">
          <w:rPr>
            <w:webHidden/>
          </w:rPr>
          <w:t>17</w:t>
        </w:r>
        <w:r w:rsidR="007510CC">
          <w:rPr>
            <w:webHidden/>
          </w:rPr>
          <w:fldChar w:fldCharType="end"/>
        </w:r>
      </w:hyperlink>
    </w:p>
    <w:p w14:paraId="120BDC69" w14:textId="36D46816"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3" w:history="1">
        <w:r w:rsidR="007510CC" w:rsidRPr="00532FF3">
          <w:rPr>
            <w:rStyle w:val="Hyperlink"/>
          </w:rPr>
          <w:t>Engaging with module ideas and concepts</w:t>
        </w:r>
        <w:r w:rsidR="007510CC">
          <w:rPr>
            <w:webHidden/>
          </w:rPr>
          <w:tab/>
        </w:r>
        <w:r w:rsidR="007510CC">
          <w:rPr>
            <w:webHidden/>
          </w:rPr>
          <w:fldChar w:fldCharType="begin"/>
        </w:r>
        <w:r w:rsidR="007510CC">
          <w:rPr>
            <w:webHidden/>
          </w:rPr>
          <w:instrText xml:space="preserve"> PAGEREF _Toc156313483 \h </w:instrText>
        </w:r>
        <w:r w:rsidR="007510CC">
          <w:rPr>
            <w:webHidden/>
          </w:rPr>
        </w:r>
        <w:r w:rsidR="007510CC">
          <w:rPr>
            <w:webHidden/>
          </w:rPr>
          <w:fldChar w:fldCharType="separate"/>
        </w:r>
        <w:r w:rsidR="007510CC">
          <w:rPr>
            <w:webHidden/>
          </w:rPr>
          <w:t>23</w:t>
        </w:r>
        <w:r w:rsidR="007510CC">
          <w:rPr>
            <w:webHidden/>
          </w:rPr>
          <w:fldChar w:fldCharType="end"/>
        </w:r>
      </w:hyperlink>
    </w:p>
    <w:p w14:paraId="6C135ADE" w14:textId="4AEF63B1"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4" w:history="1">
        <w:r w:rsidR="007510CC" w:rsidRPr="00532FF3">
          <w:rPr>
            <w:rStyle w:val="Hyperlink"/>
          </w:rPr>
          <w:t>Discovering the prescribed text – part 1</w:t>
        </w:r>
        <w:r w:rsidR="007510CC">
          <w:rPr>
            <w:webHidden/>
          </w:rPr>
          <w:tab/>
        </w:r>
        <w:r w:rsidR="007510CC">
          <w:rPr>
            <w:webHidden/>
          </w:rPr>
          <w:fldChar w:fldCharType="begin"/>
        </w:r>
        <w:r w:rsidR="007510CC">
          <w:rPr>
            <w:webHidden/>
          </w:rPr>
          <w:instrText xml:space="preserve"> PAGEREF _Toc156313484 \h </w:instrText>
        </w:r>
        <w:r w:rsidR="007510CC">
          <w:rPr>
            <w:webHidden/>
          </w:rPr>
        </w:r>
        <w:r w:rsidR="007510CC">
          <w:rPr>
            <w:webHidden/>
          </w:rPr>
          <w:fldChar w:fldCharType="separate"/>
        </w:r>
        <w:r w:rsidR="007510CC">
          <w:rPr>
            <w:webHidden/>
          </w:rPr>
          <w:t>26</w:t>
        </w:r>
        <w:r w:rsidR="007510CC">
          <w:rPr>
            <w:webHidden/>
          </w:rPr>
          <w:fldChar w:fldCharType="end"/>
        </w:r>
      </w:hyperlink>
    </w:p>
    <w:p w14:paraId="3D91F5BA" w14:textId="50DDAEFE"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5" w:history="1">
        <w:r w:rsidR="007510CC" w:rsidRPr="00532FF3">
          <w:rPr>
            <w:rStyle w:val="Hyperlink"/>
          </w:rPr>
          <w:t>Discovering the prescribed text – part 2</w:t>
        </w:r>
        <w:r w:rsidR="007510CC">
          <w:rPr>
            <w:webHidden/>
          </w:rPr>
          <w:tab/>
        </w:r>
        <w:r w:rsidR="007510CC">
          <w:rPr>
            <w:webHidden/>
          </w:rPr>
          <w:fldChar w:fldCharType="begin"/>
        </w:r>
        <w:r w:rsidR="007510CC">
          <w:rPr>
            <w:webHidden/>
          </w:rPr>
          <w:instrText xml:space="preserve"> PAGEREF _Toc156313485 \h </w:instrText>
        </w:r>
        <w:r w:rsidR="007510CC">
          <w:rPr>
            <w:webHidden/>
          </w:rPr>
        </w:r>
        <w:r w:rsidR="007510CC">
          <w:rPr>
            <w:webHidden/>
          </w:rPr>
          <w:fldChar w:fldCharType="separate"/>
        </w:r>
        <w:r w:rsidR="007510CC">
          <w:rPr>
            <w:webHidden/>
          </w:rPr>
          <w:t>35</w:t>
        </w:r>
        <w:r w:rsidR="007510CC">
          <w:rPr>
            <w:webHidden/>
          </w:rPr>
          <w:fldChar w:fldCharType="end"/>
        </w:r>
      </w:hyperlink>
    </w:p>
    <w:p w14:paraId="238CBCCF" w14:textId="34932DD1"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6" w:history="1">
        <w:r w:rsidR="007510CC" w:rsidRPr="00532FF3">
          <w:rPr>
            <w:rStyle w:val="Hyperlink"/>
          </w:rPr>
          <w:t>Connecting critically and conceptually between ideas and/or texts</w:t>
        </w:r>
        <w:r w:rsidR="007510CC">
          <w:rPr>
            <w:webHidden/>
          </w:rPr>
          <w:tab/>
        </w:r>
        <w:r w:rsidR="007510CC">
          <w:rPr>
            <w:webHidden/>
          </w:rPr>
          <w:fldChar w:fldCharType="begin"/>
        </w:r>
        <w:r w:rsidR="007510CC">
          <w:rPr>
            <w:webHidden/>
          </w:rPr>
          <w:instrText xml:space="preserve"> PAGEREF _Toc156313486 \h </w:instrText>
        </w:r>
        <w:r w:rsidR="007510CC">
          <w:rPr>
            <w:webHidden/>
          </w:rPr>
        </w:r>
        <w:r w:rsidR="007510CC">
          <w:rPr>
            <w:webHidden/>
          </w:rPr>
          <w:fldChar w:fldCharType="separate"/>
        </w:r>
        <w:r w:rsidR="007510CC">
          <w:rPr>
            <w:webHidden/>
          </w:rPr>
          <w:t>42</w:t>
        </w:r>
        <w:r w:rsidR="007510CC">
          <w:rPr>
            <w:webHidden/>
          </w:rPr>
          <w:fldChar w:fldCharType="end"/>
        </w:r>
      </w:hyperlink>
    </w:p>
    <w:p w14:paraId="69341BAD" w14:textId="21926791"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7" w:history="1">
        <w:r w:rsidR="007510CC" w:rsidRPr="00532FF3">
          <w:rPr>
            <w:rStyle w:val="Hyperlink"/>
          </w:rPr>
          <w:t>Deepening text and module understanding</w:t>
        </w:r>
        <w:r w:rsidR="007510CC">
          <w:rPr>
            <w:webHidden/>
          </w:rPr>
          <w:tab/>
        </w:r>
        <w:r w:rsidR="007510CC">
          <w:rPr>
            <w:webHidden/>
          </w:rPr>
          <w:fldChar w:fldCharType="begin"/>
        </w:r>
        <w:r w:rsidR="007510CC">
          <w:rPr>
            <w:webHidden/>
          </w:rPr>
          <w:instrText xml:space="preserve"> PAGEREF _Toc156313487 \h </w:instrText>
        </w:r>
        <w:r w:rsidR="007510CC">
          <w:rPr>
            <w:webHidden/>
          </w:rPr>
        </w:r>
        <w:r w:rsidR="007510CC">
          <w:rPr>
            <w:webHidden/>
          </w:rPr>
          <w:fldChar w:fldCharType="separate"/>
        </w:r>
        <w:r w:rsidR="007510CC">
          <w:rPr>
            <w:webHidden/>
          </w:rPr>
          <w:t>52</w:t>
        </w:r>
        <w:r w:rsidR="007510CC">
          <w:rPr>
            <w:webHidden/>
          </w:rPr>
          <w:fldChar w:fldCharType="end"/>
        </w:r>
      </w:hyperlink>
    </w:p>
    <w:p w14:paraId="0F16AAD2" w14:textId="38B56687"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8" w:history="1">
        <w:r w:rsidR="007510CC" w:rsidRPr="00532FF3">
          <w:rPr>
            <w:rStyle w:val="Hyperlink"/>
          </w:rPr>
          <w:t>Preparing the assessment</w:t>
        </w:r>
        <w:r w:rsidR="007510CC">
          <w:rPr>
            <w:webHidden/>
          </w:rPr>
          <w:tab/>
        </w:r>
        <w:r w:rsidR="007510CC">
          <w:rPr>
            <w:webHidden/>
          </w:rPr>
          <w:fldChar w:fldCharType="begin"/>
        </w:r>
        <w:r w:rsidR="007510CC">
          <w:rPr>
            <w:webHidden/>
          </w:rPr>
          <w:instrText xml:space="preserve"> PAGEREF _Toc156313488 \h </w:instrText>
        </w:r>
        <w:r w:rsidR="007510CC">
          <w:rPr>
            <w:webHidden/>
          </w:rPr>
        </w:r>
        <w:r w:rsidR="007510CC">
          <w:rPr>
            <w:webHidden/>
          </w:rPr>
          <w:fldChar w:fldCharType="separate"/>
        </w:r>
        <w:r w:rsidR="007510CC">
          <w:rPr>
            <w:webHidden/>
          </w:rPr>
          <w:t>57</w:t>
        </w:r>
        <w:r w:rsidR="007510CC">
          <w:rPr>
            <w:webHidden/>
          </w:rPr>
          <w:fldChar w:fldCharType="end"/>
        </w:r>
      </w:hyperlink>
    </w:p>
    <w:p w14:paraId="73A3EE23" w14:textId="6D9B5857" w:rsidR="007510CC" w:rsidRDefault="00000000">
      <w:pPr>
        <w:pStyle w:val="TOC2"/>
        <w:rPr>
          <w:rFonts w:asciiTheme="minorHAnsi" w:eastAsiaTheme="minorEastAsia" w:hAnsiTheme="minorHAnsi" w:cstheme="minorBidi"/>
          <w:kern w:val="2"/>
          <w:szCs w:val="22"/>
          <w:lang w:eastAsia="en-AU"/>
          <w14:ligatures w14:val="standardContextual"/>
        </w:rPr>
      </w:pPr>
      <w:hyperlink w:anchor="_Toc156313489" w:history="1">
        <w:r w:rsidR="007510CC" w:rsidRPr="00532FF3">
          <w:rPr>
            <w:rStyle w:val="Hyperlink"/>
            <w:lang w:eastAsia="zh-CN"/>
          </w:rPr>
          <w:t>English textual concepts definitions</w:t>
        </w:r>
        <w:r w:rsidR="007510CC">
          <w:rPr>
            <w:webHidden/>
          </w:rPr>
          <w:tab/>
        </w:r>
        <w:r w:rsidR="007510CC">
          <w:rPr>
            <w:webHidden/>
          </w:rPr>
          <w:fldChar w:fldCharType="begin"/>
        </w:r>
        <w:r w:rsidR="007510CC">
          <w:rPr>
            <w:webHidden/>
          </w:rPr>
          <w:instrText xml:space="preserve"> PAGEREF _Toc156313489 \h </w:instrText>
        </w:r>
        <w:r w:rsidR="007510CC">
          <w:rPr>
            <w:webHidden/>
          </w:rPr>
        </w:r>
        <w:r w:rsidR="007510CC">
          <w:rPr>
            <w:webHidden/>
          </w:rPr>
          <w:fldChar w:fldCharType="separate"/>
        </w:r>
        <w:r w:rsidR="007510CC">
          <w:rPr>
            <w:webHidden/>
          </w:rPr>
          <w:t>60</w:t>
        </w:r>
        <w:r w:rsidR="007510CC">
          <w:rPr>
            <w:webHidden/>
          </w:rPr>
          <w:fldChar w:fldCharType="end"/>
        </w:r>
      </w:hyperlink>
    </w:p>
    <w:p w14:paraId="72F3A93A" w14:textId="7578C450" w:rsidR="007510CC" w:rsidRDefault="00000000">
      <w:pPr>
        <w:pStyle w:val="TOC1"/>
        <w:rPr>
          <w:rFonts w:asciiTheme="minorHAnsi" w:eastAsiaTheme="minorEastAsia" w:hAnsiTheme="minorHAnsi" w:cstheme="minorBidi"/>
          <w:b w:val="0"/>
          <w:kern w:val="2"/>
          <w:szCs w:val="22"/>
          <w:lang w:eastAsia="en-AU"/>
          <w14:ligatures w14:val="standardContextual"/>
        </w:rPr>
      </w:pPr>
      <w:hyperlink w:anchor="_Toc156313490" w:history="1">
        <w:r w:rsidR="007510CC" w:rsidRPr="00532FF3">
          <w:rPr>
            <w:rStyle w:val="Hyperlink"/>
          </w:rPr>
          <w:t>Evaluation</w:t>
        </w:r>
        <w:r w:rsidR="007510CC">
          <w:rPr>
            <w:webHidden/>
          </w:rPr>
          <w:tab/>
        </w:r>
        <w:r w:rsidR="007510CC">
          <w:rPr>
            <w:webHidden/>
          </w:rPr>
          <w:fldChar w:fldCharType="begin"/>
        </w:r>
        <w:r w:rsidR="007510CC">
          <w:rPr>
            <w:webHidden/>
          </w:rPr>
          <w:instrText xml:space="preserve"> PAGEREF _Toc156313490 \h </w:instrText>
        </w:r>
        <w:r w:rsidR="007510CC">
          <w:rPr>
            <w:webHidden/>
          </w:rPr>
        </w:r>
        <w:r w:rsidR="007510CC">
          <w:rPr>
            <w:webHidden/>
          </w:rPr>
          <w:fldChar w:fldCharType="separate"/>
        </w:r>
        <w:r w:rsidR="007510CC">
          <w:rPr>
            <w:webHidden/>
          </w:rPr>
          <w:t>65</w:t>
        </w:r>
        <w:r w:rsidR="007510CC">
          <w:rPr>
            <w:webHidden/>
          </w:rPr>
          <w:fldChar w:fldCharType="end"/>
        </w:r>
      </w:hyperlink>
    </w:p>
    <w:p w14:paraId="08B0014C" w14:textId="39627F5B" w:rsidR="007510CC" w:rsidRDefault="00000000">
      <w:pPr>
        <w:pStyle w:val="TOC3"/>
        <w:tabs>
          <w:tab w:val="right" w:leader="dot" w:pos="14562"/>
        </w:tabs>
        <w:rPr>
          <w:rFonts w:asciiTheme="minorHAnsi" w:eastAsiaTheme="minorEastAsia" w:hAnsiTheme="minorHAnsi" w:cstheme="minorBidi"/>
          <w:noProof/>
          <w:kern w:val="2"/>
          <w:szCs w:val="22"/>
          <w:lang w:eastAsia="en-AU"/>
          <w14:ligatures w14:val="standardContextual"/>
        </w:rPr>
      </w:pPr>
      <w:hyperlink w:anchor="_Toc156313491" w:history="1">
        <w:r w:rsidR="007510CC" w:rsidRPr="00532FF3">
          <w:rPr>
            <w:rStyle w:val="Hyperlink"/>
            <w:noProof/>
          </w:rPr>
          <w:t>Evaluation and refinement plans</w:t>
        </w:r>
        <w:r w:rsidR="007510CC">
          <w:rPr>
            <w:noProof/>
            <w:webHidden/>
          </w:rPr>
          <w:tab/>
        </w:r>
        <w:r w:rsidR="007510CC">
          <w:rPr>
            <w:noProof/>
            <w:webHidden/>
          </w:rPr>
          <w:fldChar w:fldCharType="begin"/>
        </w:r>
        <w:r w:rsidR="007510CC">
          <w:rPr>
            <w:noProof/>
            <w:webHidden/>
          </w:rPr>
          <w:instrText xml:space="preserve"> PAGEREF _Toc156313491 \h </w:instrText>
        </w:r>
        <w:r w:rsidR="007510CC">
          <w:rPr>
            <w:noProof/>
            <w:webHidden/>
          </w:rPr>
        </w:r>
        <w:r w:rsidR="007510CC">
          <w:rPr>
            <w:noProof/>
            <w:webHidden/>
          </w:rPr>
          <w:fldChar w:fldCharType="separate"/>
        </w:r>
        <w:r w:rsidR="007510CC">
          <w:rPr>
            <w:noProof/>
            <w:webHidden/>
          </w:rPr>
          <w:t>65</w:t>
        </w:r>
        <w:r w:rsidR="007510CC">
          <w:rPr>
            <w:noProof/>
            <w:webHidden/>
          </w:rPr>
          <w:fldChar w:fldCharType="end"/>
        </w:r>
      </w:hyperlink>
    </w:p>
    <w:p w14:paraId="632E7163" w14:textId="06BC333F" w:rsidR="007510CC" w:rsidRDefault="00000000">
      <w:pPr>
        <w:pStyle w:val="TOC1"/>
        <w:rPr>
          <w:rFonts w:asciiTheme="minorHAnsi" w:eastAsiaTheme="minorEastAsia" w:hAnsiTheme="minorHAnsi" w:cstheme="minorBidi"/>
          <w:b w:val="0"/>
          <w:kern w:val="2"/>
          <w:szCs w:val="22"/>
          <w:lang w:eastAsia="en-AU"/>
          <w14:ligatures w14:val="standardContextual"/>
        </w:rPr>
      </w:pPr>
      <w:hyperlink w:anchor="_Toc156313492" w:history="1">
        <w:r w:rsidR="007510CC" w:rsidRPr="00532FF3">
          <w:rPr>
            <w:rStyle w:val="Hyperlink"/>
          </w:rPr>
          <w:t>References</w:t>
        </w:r>
        <w:r w:rsidR="007510CC">
          <w:rPr>
            <w:webHidden/>
          </w:rPr>
          <w:tab/>
        </w:r>
        <w:r w:rsidR="007510CC">
          <w:rPr>
            <w:webHidden/>
          </w:rPr>
          <w:fldChar w:fldCharType="begin"/>
        </w:r>
        <w:r w:rsidR="007510CC">
          <w:rPr>
            <w:webHidden/>
          </w:rPr>
          <w:instrText xml:space="preserve"> PAGEREF _Toc156313492 \h </w:instrText>
        </w:r>
        <w:r w:rsidR="007510CC">
          <w:rPr>
            <w:webHidden/>
          </w:rPr>
        </w:r>
        <w:r w:rsidR="007510CC">
          <w:rPr>
            <w:webHidden/>
          </w:rPr>
          <w:fldChar w:fldCharType="separate"/>
        </w:r>
        <w:r w:rsidR="007510CC">
          <w:rPr>
            <w:webHidden/>
          </w:rPr>
          <w:t>69</w:t>
        </w:r>
        <w:r w:rsidR="007510CC">
          <w:rPr>
            <w:webHidden/>
          </w:rPr>
          <w:fldChar w:fldCharType="end"/>
        </w:r>
      </w:hyperlink>
    </w:p>
    <w:p w14:paraId="17FA8EEC" w14:textId="07C0C653" w:rsidR="00395E1D" w:rsidRDefault="4E07BB6F" w:rsidP="00395E1D">
      <w:pPr>
        <w:pStyle w:val="TOC3"/>
        <w:tabs>
          <w:tab w:val="right" w:leader="dot" w:pos="14565"/>
        </w:tabs>
        <w:rPr>
          <w:lang w:eastAsia="zh-CN"/>
        </w:rPr>
      </w:pPr>
      <w:r>
        <w:fldChar w:fldCharType="end"/>
      </w:r>
    </w:p>
    <w:p w14:paraId="38E21AA4" w14:textId="7B6E8630" w:rsidR="0018454A" w:rsidRPr="00153B99" w:rsidRDefault="0018454A" w:rsidP="00153B99">
      <w:r>
        <w:rPr>
          <w:lang w:eastAsia="zh-CN"/>
        </w:rPr>
        <w:br w:type="page"/>
      </w:r>
    </w:p>
    <w:p w14:paraId="4AE526DC" w14:textId="1AF5A15E" w:rsidR="004163AD" w:rsidRPr="00A45FF7" w:rsidRDefault="00395E1D" w:rsidP="00A45FF7">
      <w:pPr>
        <w:pStyle w:val="Heading1"/>
      </w:pPr>
      <w:bookmarkStart w:id="0" w:name="_Toc156313471"/>
      <w:r w:rsidRPr="00395E1D">
        <w:lastRenderedPageBreak/>
        <w:t xml:space="preserve">Inside </w:t>
      </w:r>
      <w:r w:rsidR="00597041">
        <w:t>m</w:t>
      </w:r>
      <w:r w:rsidRPr="00395E1D">
        <w:t>y Mother -prescribed text for Module A - Language, Identity and Culture</w:t>
      </w:r>
      <w:bookmarkEnd w:id="0"/>
    </w:p>
    <w:p w14:paraId="6D7F70EE" w14:textId="30280860" w:rsidR="00EB3191" w:rsidRPr="005965AC" w:rsidRDefault="00EB3191" w:rsidP="00A00C2B">
      <w:pPr>
        <w:pStyle w:val="FeatureBox2"/>
        <w:rPr>
          <w:highlight w:val="yellow"/>
        </w:rPr>
      </w:pPr>
      <w:bookmarkStart w:id="1" w:name="_Hlk156304761"/>
      <w:r w:rsidRPr="005965AC">
        <w:rPr>
          <w:rStyle w:val="Strong"/>
        </w:rPr>
        <w:t>A quick overview:</w:t>
      </w:r>
      <w:r w:rsidR="006466AE" w:rsidRPr="005965AC">
        <w:rPr>
          <w:rStyle w:val="Strong"/>
        </w:rPr>
        <w:t xml:space="preserve"> </w:t>
      </w:r>
      <w:bookmarkEnd w:id="1"/>
      <w:r w:rsidR="00B120C7" w:rsidRPr="00B01E6F">
        <w:t xml:space="preserve">this </w:t>
      </w:r>
      <w:r w:rsidR="00395E1D">
        <w:t xml:space="preserve">sample program </w:t>
      </w:r>
      <w:r w:rsidR="006466AE" w:rsidRPr="00B01E6F">
        <w:t xml:space="preserve">is designed to introduce students to Module A by engaging conceptually with the module description and </w:t>
      </w:r>
      <w:r w:rsidR="00CE17D7" w:rsidRPr="00B01E6F">
        <w:t>exploring t</w:t>
      </w:r>
      <w:r w:rsidR="006466AE" w:rsidRPr="00B01E6F">
        <w:t xml:space="preserve">he importance of perspective when considering </w:t>
      </w:r>
      <w:r w:rsidR="00CE17D7" w:rsidRPr="00B01E6F">
        <w:t>the voices which have traditionally dominate</w:t>
      </w:r>
      <w:r w:rsidR="008C458D" w:rsidRPr="00B01E6F">
        <w:t>d</w:t>
      </w:r>
      <w:r w:rsidR="00CE17D7" w:rsidRPr="00B01E6F">
        <w:t xml:space="preserve"> literature. Students then complete an analysis of the </w:t>
      </w:r>
      <w:r w:rsidR="008C458D" w:rsidRPr="00B01E6F">
        <w:t xml:space="preserve">6 </w:t>
      </w:r>
      <w:r w:rsidR="00CE17D7" w:rsidRPr="00B01E6F">
        <w:t>prescribed poems, connecting their understanding across the suite of poems and with relevant stimulus material. The lesson sequence also includes preparation for a</w:t>
      </w:r>
      <w:r w:rsidR="00062DEF" w:rsidRPr="00B01E6F">
        <w:t xml:space="preserve"> formal assessment in the form of an in-class response.</w:t>
      </w:r>
    </w:p>
    <w:p w14:paraId="7DACD55B" w14:textId="0E009F2B" w:rsidR="00395E1D" w:rsidRPr="00126582" w:rsidRDefault="00395E1D" w:rsidP="00395E1D">
      <w:pPr>
        <w:pStyle w:val="Heading1"/>
        <w:rPr>
          <w:lang w:eastAsia="zh-CN"/>
        </w:rPr>
      </w:pPr>
      <w:bookmarkStart w:id="2" w:name="_Toc73299044"/>
      <w:bookmarkStart w:id="3" w:name="_Toc156298341"/>
      <w:bookmarkStart w:id="4" w:name="_Toc156313472"/>
      <w:r>
        <w:rPr>
          <w:lang w:eastAsia="zh-CN"/>
        </w:rPr>
        <w:t>English Standard – Year 12</w:t>
      </w:r>
      <w:bookmarkEnd w:id="2"/>
      <w:bookmarkEnd w:id="3"/>
      <w:bookmarkEnd w:id="4"/>
    </w:p>
    <w:p w14:paraId="6A820E99" w14:textId="54F964D5" w:rsidR="00395E1D" w:rsidRDefault="00395E1D" w:rsidP="00395E1D">
      <w:pPr>
        <w:pStyle w:val="Caption"/>
      </w:pPr>
      <w:bookmarkStart w:id="5" w:name="_Toc73299057"/>
      <w:r>
        <w:t xml:space="preserve">Table </w:t>
      </w:r>
      <w:r>
        <w:fldChar w:fldCharType="begin"/>
      </w:r>
      <w:r>
        <w:instrText xml:space="preserve"> SEQ Table \* ARABIC </w:instrText>
      </w:r>
      <w:r>
        <w:fldChar w:fldCharType="separate"/>
      </w:r>
      <w:r w:rsidR="00751885">
        <w:rPr>
          <w:noProof/>
        </w:rPr>
        <w:t>1</w:t>
      </w:r>
      <w:r>
        <w:fldChar w:fldCharType="end"/>
      </w:r>
      <w:r>
        <w:t xml:space="preserve"> – class details</w:t>
      </w:r>
      <w:bookmarkEnd w:id="5"/>
    </w:p>
    <w:tbl>
      <w:tblPr>
        <w:tblStyle w:val="Tableheader"/>
        <w:tblW w:w="0" w:type="auto"/>
        <w:tblLayout w:type="fixed"/>
        <w:tblLook w:val="0020" w:firstRow="1" w:lastRow="0" w:firstColumn="0" w:lastColumn="0" w:noHBand="0" w:noVBand="0"/>
        <w:tblDescription w:val="A place for the teacher to write the class details."/>
      </w:tblPr>
      <w:tblGrid>
        <w:gridCol w:w="2550"/>
        <w:gridCol w:w="1395"/>
        <w:gridCol w:w="1200"/>
        <w:gridCol w:w="5640"/>
        <w:gridCol w:w="1920"/>
        <w:gridCol w:w="1770"/>
      </w:tblGrid>
      <w:tr w:rsidR="00395E1D" w:rsidRPr="004F50A0" w14:paraId="03F60B52" w14:textId="77777777" w:rsidTr="00AE72D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0" w:type="dxa"/>
          </w:tcPr>
          <w:p w14:paraId="1A76FE3E" w14:textId="77777777" w:rsidR="00395E1D" w:rsidRPr="004F50A0" w:rsidRDefault="00395E1D" w:rsidP="00AE72D0">
            <w:r w:rsidRPr="004F50A0">
              <w:t>Teacher</w:t>
            </w:r>
          </w:p>
        </w:tc>
        <w:tc>
          <w:tcPr>
            <w:cnfStyle w:val="000001000000" w:firstRow="0" w:lastRow="0" w:firstColumn="0" w:lastColumn="0" w:oddVBand="0" w:evenVBand="1" w:oddHBand="0" w:evenHBand="0" w:firstRowFirstColumn="0" w:firstRowLastColumn="0" w:lastRowFirstColumn="0" w:lastRowLastColumn="0"/>
            <w:tcW w:w="1395" w:type="dxa"/>
          </w:tcPr>
          <w:p w14:paraId="62045142" w14:textId="77777777" w:rsidR="00395E1D" w:rsidRPr="004F50A0" w:rsidRDefault="00395E1D" w:rsidP="00AE72D0">
            <w:r w:rsidRPr="004F50A0">
              <w:t>Class</w:t>
            </w:r>
          </w:p>
        </w:tc>
        <w:tc>
          <w:tcPr>
            <w:cnfStyle w:val="000010000000" w:firstRow="0" w:lastRow="0" w:firstColumn="0" w:lastColumn="0" w:oddVBand="1" w:evenVBand="0" w:oddHBand="0" w:evenHBand="0" w:firstRowFirstColumn="0" w:firstRowLastColumn="0" w:lastRowFirstColumn="0" w:lastRowLastColumn="0"/>
            <w:tcW w:w="1200" w:type="dxa"/>
          </w:tcPr>
          <w:p w14:paraId="5AAE4EC8" w14:textId="77777777" w:rsidR="00395E1D" w:rsidRPr="004F50A0" w:rsidRDefault="00395E1D" w:rsidP="00AE72D0">
            <w:r w:rsidRPr="004F50A0">
              <w:t>Year</w:t>
            </w:r>
          </w:p>
        </w:tc>
        <w:tc>
          <w:tcPr>
            <w:cnfStyle w:val="000001000000" w:firstRow="0" w:lastRow="0" w:firstColumn="0" w:lastColumn="0" w:oddVBand="0" w:evenVBand="1" w:oddHBand="0" w:evenHBand="0" w:firstRowFirstColumn="0" w:firstRowLastColumn="0" w:lastRowFirstColumn="0" w:lastRowLastColumn="0"/>
            <w:tcW w:w="5640" w:type="dxa"/>
          </w:tcPr>
          <w:p w14:paraId="6C112785" w14:textId="77777777" w:rsidR="00395E1D" w:rsidRPr="004F50A0" w:rsidRDefault="00395E1D" w:rsidP="00AE72D0">
            <w:r w:rsidRPr="004F50A0">
              <w:t>Term and duration</w:t>
            </w:r>
          </w:p>
        </w:tc>
        <w:tc>
          <w:tcPr>
            <w:cnfStyle w:val="000010000000" w:firstRow="0" w:lastRow="0" w:firstColumn="0" w:lastColumn="0" w:oddVBand="1" w:evenVBand="0" w:oddHBand="0" w:evenHBand="0" w:firstRowFirstColumn="0" w:firstRowLastColumn="0" w:lastRowFirstColumn="0" w:lastRowLastColumn="0"/>
            <w:tcW w:w="1920" w:type="dxa"/>
          </w:tcPr>
          <w:p w14:paraId="6926037D" w14:textId="77777777" w:rsidR="00395E1D" w:rsidRPr="004F50A0" w:rsidRDefault="00395E1D" w:rsidP="00AE72D0">
            <w:r w:rsidRPr="004F50A0">
              <w:t>Start date</w:t>
            </w:r>
          </w:p>
        </w:tc>
        <w:tc>
          <w:tcPr>
            <w:cnfStyle w:val="000001000000" w:firstRow="0" w:lastRow="0" w:firstColumn="0" w:lastColumn="0" w:oddVBand="0" w:evenVBand="1" w:oddHBand="0" w:evenHBand="0" w:firstRowFirstColumn="0" w:firstRowLastColumn="0" w:lastRowFirstColumn="0" w:lastRowLastColumn="0"/>
            <w:tcW w:w="1770" w:type="dxa"/>
          </w:tcPr>
          <w:p w14:paraId="7260BB15" w14:textId="77777777" w:rsidR="00395E1D" w:rsidRPr="004F50A0" w:rsidRDefault="00395E1D" w:rsidP="00AE72D0">
            <w:r w:rsidRPr="004F50A0">
              <w:t>Finish date</w:t>
            </w:r>
          </w:p>
        </w:tc>
      </w:tr>
      <w:tr w:rsidR="00395E1D" w14:paraId="6846D4A4" w14:textId="77777777" w:rsidTr="00AE72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0" w:type="dxa"/>
          </w:tcPr>
          <w:p w14:paraId="111CF17A" w14:textId="77777777" w:rsidR="00395E1D" w:rsidRPr="00AB1213" w:rsidRDefault="00395E1D" w:rsidP="00AE72D0">
            <w:pPr>
              <w:rPr>
                <w:b/>
                <w:bCs/>
              </w:rPr>
            </w:pPr>
            <w:r>
              <w:t>[</w:t>
            </w:r>
            <w:r w:rsidRPr="00AB1213">
              <w:t>The class teacher would record their name and the details of their class in the corresponding section</w:t>
            </w:r>
            <w:r>
              <w:t>]</w:t>
            </w:r>
          </w:p>
        </w:tc>
        <w:tc>
          <w:tcPr>
            <w:cnfStyle w:val="000001000000" w:firstRow="0" w:lastRow="0" w:firstColumn="0" w:lastColumn="0" w:oddVBand="0" w:evenVBand="1" w:oddHBand="0" w:evenHBand="0" w:firstRowFirstColumn="0" w:firstRowLastColumn="0" w:lastRowFirstColumn="0" w:lastRowLastColumn="0"/>
            <w:tcW w:w="1395" w:type="dxa"/>
          </w:tcPr>
          <w:p w14:paraId="1E68A100" w14:textId="77777777" w:rsidR="00395E1D" w:rsidRPr="00AB1213" w:rsidRDefault="00395E1D" w:rsidP="00AE72D0">
            <w:r>
              <w:t>[</w:t>
            </w:r>
            <w:r w:rsidRPr="00AB1213">
              <w:t>Class name and code</w:t>
            </w:r>
            <w:r>
              <w:t>]</w:t>
            </w:r>
          </w:p>
        </w:tc>
        <w:tc>
          <w:tcPr>
            <w:cnfStyle w:val="000010000000" w:firstRow="0" w:lastRow="0" w:firstColumn="0" w:lastColumn="0" w:oddVBand="1" w:evenVBand="0" w:oddHBand="0" w:evenHBand="0" w:firstRowFirstColumn="0" w:firstRowLastColumn="0" w:lastRowFirstColumn="0" w:lastRowLastColumn="0"/>
            <w:tcW w:w="1200" w:type="dxa"/>
          </w:tcPr>
          <w:p w14:paraId="2EF54203" w14:textId="77777777" w:rsidR="00395E1D" w:rsidRPr="00AB1213" w:rsidRDefault="00395E1D" w:rsidP="00AE72D0">
            <w:r>
              <w:t>[</w:t>
            </w:r>
            <w:r w:rsidRPr="00AB1213">
              <w:t>Year group</w:t>
            </w:r>
            <w:r>
              <w:t>]</w:t>
            </w:r>
          </w:p>
        </w:tc>
        <w:tc>
          <w:tcPr>
            <w:cnfStyle w:val="000001000000" w:firstRow="0" w:lastRow="0" w:firstColumn="0" w:lastColumn="0" w:oddVBand="0" w:evenVBand="1" w:oddHBand="0" w:evenHBand="0" w:firstRowFirstColumn="0" w:firstRowLastColumn="0" w:lastRowFirstColumn="0" w:lastRowLastColumn="0"/>
            <w:tcW w:w="5640" w:type="dxa"/>
          </w:tcPr>
          <w:p w14:paraId="11F22BBC" w14:textId="77777777" w:rsidR="00395E1D" w:rsidRPr="007E24E0" w:rsidRDefault="00395E1D" w:rsidP="00AE72D0">
            <w:r w:rsidRPr="007E24E0">
              <w:t>The first term of Year 12 study (this is mandated by NESA) 30 hours (36 x 50 min periods)</w:t>
            </w:r>
          </w:p>
        </w:tc>
        <w:tc>
          <w:tcPr>
            <w:cnfStyle w:val="000010000000" w:firstRow="0" w:lastRow="0" w:firstColumn="0" w:lastColumn="0" w:oddVBand="1" w:evenVBand="0" w:oddHBand="0" w:evenHBand="0" w:firstRowFirstColumn="0" w:firstRowLastColumn="0" w:lastRowFirstColumn="0" w:lastRowLastColumn="0"/>
            <w:tcW w:w="1920" w:type="dxa"/>
          </w:tcPr>
          <w:p w14:paraId="12847915" w14:textId="77777777" w:rsidR="00395E1D" w:rsidRPr="00AB1213" w:rsidRDefault="00395E1D" w:rsidP="00AE72D0">
            <w:r>
              <w:t>[</w:t>
            </w:r>
            <w:r w:rsidRPr="00AB1213">
              <w:t>Specify the start date including the relevant term</w:t>
            </w:r>
            <w:r>
              <w:t>]</w:t>
            </w:r>
          </w:p>
        </w:tc>
        <w:tc>
          <w:tcPr>
            <w:cnfStyle w:val="000001000000" w:firstRow="0" w:lastRow="0" w:firstColumn="0" w:lastColumn="0" w:oddVBand="0" w:evenVBand="1" w:oddHBand="0" w:evenHBand="0" w:firstRowFirstColumn="0" w:firstRowLastColumn="0" w:lastRowFirstColumn="0" w:lastRowLastColumn="0"/>
            <w:tcW w:w="1770" w:type="dxa"/>
          </w:tcPr>
          <w:p w14:paraId="7F25CD6D" w14:textId="77777777" w:rsidR="00395E1D" w:rsidRPr="00AB1213" w:rsidRDefault="00395E1D" w:rsidP="00AE72D0">
            <w:r>
              <w:t>[</w:t>
            </w:r>
            <w:r w:rsidRPr="00AB1213">
              <w:t>State the finish date including the relevant term</w:t>
            </w:r>
            <w:r>
              <w:t>]</w:t>
            </w:r>
          </w:p>
        </w:tc>
      </w:tr>
    </w:tbl>
    <w:p w14:paraId="1497C94B" w14:textId="62957AEF" w:rsidR="00502D28" w:rsidRPr="00A45FF7" w:rsidRDefault="00502D28" w:rsidP="00A45FF7">
      <w:pPr>
        <w:pStyle w:val="Heading2"/>
      </w:pPr>
      <w:bookmarkStart w:id="6" w:name="_Toc156313473"/>
      <w:r w:rsidRPr="00A45FF7">
        <w:lastRenderedPageBreak/>
        <w:t>Lesson sequence overview</w:t>
      </w:r>
      <w:bookmarkEnd w:id="6"/>
    </w:p>
    <w:p w14:paraId="462CC3C2" w14:textId="0BEE15C8" w:rsidR="00751885" w:rsidRPr="00A45FF7" w:rsidRDefault="00751885" w:rsidP="00751885">
      <w:pPr>
        <w:pStyle w:val="Caption"/>
      </w:pPr>
      <w:r>
        <w:t xml:space="preserve">Table </w:t>
      </w:r>
      <w:r>
        <w:fldChar w:fldCharType="begin"/>
      </w:r>
      <w:r>
        <w:instrText xml:space="preserve"> SEQ Table \* ARABIC </w:instrText>
      </w:r>
      <w:r>
        <w:fldChar w:fldCharType="separate"/>
      </w:r>
      <w:r>
        <w:rPr>
          <w:noProof/>
        </w:rPr>
        <w:t>2</w:t>
      </w:r>
      <w:r>
        <w:fldChar w:fldCharType="end"/>
      </w:r>
      <w:bookmarkStart w:id="7" w:name="_Toc105063481"/>
      <w:bookmarkStart w:id="8" w:name="_Toc156298957"/>
      <w:r>
        <w:t xml:space="preserve"> </w:t>
      </w:r>
      <w:r w:rsidRPr="00A45FF7">
        <w:t>– unit or lesson sequence overview</w:t>
      </w:r>
      <w:bookmarkEnd w:id="7"/>
      <w:bookmarkEnd w:id="8"/>
    </w:p>
    <w:tbl>
      <w:tblPr>
        <w:tblStyle w:val="Tableheader"/>
        <w:tblW w:w="5000" w:type="pct"/>
        <w:tblLayout w:type="fixed"/>
        <w:tblLook w:val="04A0" w:firstRow="1" w:lastRow="0" w:firstColumn="1" w:lastColumn="0" w:noHBand="0" w:noVBand="1"/>
        <w:tblDescription w:val="Lesson sequence overview."/>
      </w:tblPr>
      <w:tblGrid>
        <w:gridCol w:w="2971"/>
        <w:gridCol w:w="11593"/>
      </w:tblGrid>
      <w:tr w:rsidR="008B43C3" w:rsidRPr="00A31DD6" w14:paraId="4AC3143C" w14:textId="77777777" w:rsidTr="00A45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25DDFD30" w14:textId="0CD5C02B" w:rsidR="00502D28" w:rsidRPr="00A31DD6" w:rsidRDefault="00502D28" w:rsidP="00250A55">
            <w:pPr>
              <w:rPr>
                <w:lang w:eastAsia="zh-CN"/>
              </w:rPr>
            </w:pPr>
            <w:r w:rsidRPr="00A31DD6">
              <w:rPr>
                <w:lang w:eastAsia="zh-CN"/>
              </w:rPr>
              <w:t>Requirement</w:t>
            </w:r>
          </w:p>
        </w:tc>
        <w:tc>
          <w:tcPr>
            <w:tcW w:w="3980" w:type="pct"/>
          </w:tcPr>
          <w:p w14:paraId="5046E4C4" w14:textId="2F59416B" w:rsidR="00502D28" w:rsidRPr="00A31DD6" w:rsidRDefault="00502D28" w:rsidP="00250A55">
            <w:pPr>
              <w:cnfStyle w:val="100000000000" w:firstRow="1" w:lastRow="0" w:firstColumn="0" w:lastColumn="0" w:oddVBand="0" w:evenVBand="0" w:oddHBand="0" w:evenHBand="0" w:firstRowFirstColumn="0" w:firstRowLastColumn="0" w:lastRowFirstColumn="0" w:lastRowLastColumn="0"/>
              <w:rPr>
                <w:lang w:eastAsia="zh-CN"/>
              </w:rPr>
            </w:pPr>
            <w:r w:rsidRPr="00A31DD6">
              <w:rPr>
                <w:lang w:eastAsia="zh-CN"/>
              </w:rPr>
              <w:t>Details</w:t>
            </w:r>
          </w:p>
        </w:tc>
      </w:tr>
      <w:tr w:rsidR="00502D28" w:rsidRPr="00A31DD6" w14:paraId="3C3FE8B0" w14:textId="77777777" w:rsidTr="00A4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1B577CEE" w14:textId="12222B3B" w:rsidR="00502D28" w:rsidRPr="00CD1F6C" w:rsidRDefault="0BABA8E5" w:rsidP="1BE6ED33">
            <w:pPr>
              <w:rPr>
                <w:lang w:eastAsia="zh-CN"/>
              </w:rPr>
            </w:pPr>
            <w:r w:rsidRPr="00CD1F6C">
              <w:t>Prescribed</w:t>
            </w:r>
            <w:r w:rsidR="2B8F220C" w:rsidRPr="00CD1F6C">
              <w:t xml:space="preserve"> or </w:t>
            </w:r>
            <w:r w:rsidRPr="00CD1F6C">
              <w:t>set texts</w:t>
            </w:r>
          </w:p>
        </w:tc>
        <w:tc>
          <w:tcPr>
            <w:tcW w:w="3980" w:type="pct"/>
          </w:tcPr>
          <w:p w14:paraId="0DA16E19" w14:textId="4959CB75" w:rsidR="00044BFD" w:rsidRPr="00B01E6F" w:rsidRDefault="003A4E92" w:rsidP="00C8746F">
            <w:pPr>
              <w:cnfStyle w:val="000000100000" w:firstRow="0" w:lastRow="0" w:firstColumn="0" w:lastColumn="0" w:oddVBand="0" w:evenVBand="0" w:oddHBand="1" w:evenHBand="0" w:firstRowFirstColumn="0" w:firstRowLastColumn="0" w:lastRowFirstColumn="0" w:lastRowLastColumn="0"/>
            </w:pPr>
            <w:r w:rsidRPr="00CD1F6C">
              <w:t xml:space="preserve">Cobby Eckermann A (2015) </w:t>
            </w:r>
            <w:r w:rsidRPr="00B01E6F">
              <w:rPr>
                <w:rStyle w:val="Emphasis"/>
              </w:rPr>
              <w:t>Inside my Mother</w:t>
            </w:r>
            <w:r w:rsidR="008C458D">
              <w:t>,</w:t>
            </w:r>
            <w:r w:rsidRPr="00CD1F6C">
              <w:t xml:space="preserve"> Giramondo Publishing</w:t>
            </w:r>
            <w:r w:rsidR="0079289A">
              <w:t>, Sydney</w:t>
            </w:r>
            <w:r w:rsidRPr="00CD1F6C">
              <w:t xml:space="preserve">. </w:t>
            </w:r>
            <w:r w:rsidR="00044BFD" w:rsidRPr="00CD1F6C">
              <w:rPr>
                <w:rFonts w:eastAsia="Arial"/>
              </w:rPr>
              <w:t xml:space="preserve">ISBN: 9781922146885 </w:t>
            </w:r>
          </w:p>
          <w:p w14:paraId="06606CF0" w14:textId="78F12282" w:rsidR="00502D28" w:rsidRPr="00CD1F6C" w:rsidRDefault="00044BFD" w:rsidP="00044BFD">
            <w:pPr>
              <w:cnfStyle w:val="000000100000" w:firstRow="0" w:lastRow="0" w:firstColumn="0" w:lastColumn="0" w:oddVBand="0" w:evenVBand="0" w:oddHBand="1" w:evenHBand="0" w:firstRowFirstColumn="0" w:firstRowLastColumn="0" w:lastRowFirstColumn="0" w:lastRowLastColumn="0"/>
              <w:rPr>
                <w:rFonts w:eastAsia="Calibri"/>
                <w:highlight w:val="yellow"/>
              </w:rPr>
            </w:pPr>
            <w:r w:rsidRPr="00CD1F6C">
              <w:rPr>
                <w:rFonts w:eastAsia="Arial"/>
              </w:rPr>
              <w:t>‘Trance’, ‘Unearth’, ‘Oombulgarri’, ‘Eyes’, ‘Leaves’, ‘</w:t>
            </w:r>
            <w:r w:rsidRPr="008571E9">
              <w:rPr>
                <w:rFonts w:eastAsia="Arial"/>
              </w:rPr>
              <w:t>Key</w:t>
            </w:r>
            <w:r w:rsidR="00142796" w:rsidRPr="008571E9">
              <w:rPr>
                <w:rFonts w:eastAsia="Arial"/>
              </w:rPr>
              <w:t>’.</w:t>
            </w:r>
          </w:p>
        </w:tc>
      </w:tr>
      <w:tr w:rsidR="008B43C3" w:rsidRPr="00A31DD6" w14:paraId="1C6D15E0" w14:textId="77777777" w:rsidTr="00A45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33CCA3EF" w14:textId="6223D4AB" w:rsidR="708F9FD3" w:rsidRPr="00CD1F6C" w:rsidRDefault="37C95FA8" w:rsidP="1BE6ED33">
            <w:pPr>
              <w:rPr>
                <w:rFonts w:eastAsia="Calibri"/>
              </w:rPr>
            </w:pPr>
            <w:r w:rsidRPr="00CD1F6C">
              <w:rPr>
                <w:rFonts w:eastAsia="Calibri"/>
              </w:rPr>
              <w:t>Assessment outline</w:t>
            </w:r>
          </w:p>
        </w:tc>
        <w:tc>
          <w:tcPr>
            <w:tcW w:w="3980" w:type="pct"/>
          </w:tcPr>
          <w:p w14:paraId="02442214" w14:textId="1660BB24" w:rsidR="708F9FD3" w:rsidRPr="001D3E0D" w:rsidRDefault="00062DEF" w:rsidP="009D6441">
            <w:pPr>
              <w:cnfStyle w:val="000000010000" w:firstRow="0" w:lastRow="0" w:firstColumn="0" w:lastColumn="0" w:oddVBand="0" w:evenVBand="0" w:oddHBand="0" w:evenHBand="1" w:firstRowFirstColumn="0" w:firstRowLastColumn="0" w:lastRowFirstColumn="0" w:lastRowLastColumn="0"/>
              <w:rPr>
                <w:rFonts w:eastAsia="Calibri"/>
              </w:rPr>
            </w:pPr>
            <w:r w:rsidRPr="001D3E0D">
              <w:rPr>
                <w:rFonts w:eastAsia="Calibri"/>
              </w:rPr>
              <w:t>The formal assessment for this unit is a critical response</w:t>
            </w:r>
            <w:r w:rsidR="00142796" w:rsidRPr="001D3E0D">
              <w:rPr>
                <w:rFonts w:eastAsia="Calibri"/>
              </w:rPr>
              <w:t xml:space="preserve"> with accompanying reflection</w:t>
            </w:r>
            <w:r w:rsidR="001D3E0D">
              <w:rPr>
                <w:rFonts w:eastAsia="Calibri"/>
              </w:rPr>
              <w:t xml:space="preserve"> component</w:t>
            </w:r>
            <w:r w:rsidR="00142796" w:rsidRPr="001D3E0D">
              <w:rPr>
                <w:rFonts w:eastAsia="Calibri"/>
              </w:rPr>
              <w:t>.</w:t>
            </w:r>
          </w:p>
        </w:tc>
      </w:tr>
      <w:tr w:rsidR="00502D28" w:rsidRPr="00A31DD6" w14:paraId="5ECC0265" w14:textId="77777777" w:rsidTr="00A4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7ACE75EF" w14:textId="082E8909" w:rsidR="00502D28" w:rsidRPr="00CD1F6C" w:rsidRDefault="4B1A1DD1" w:rsidP="1BE6ED33">
            <w:pPr>
              <w:rPr>
                <w:lang w:eastAsia="zh-CN"/>
              </w:rPr>
            </w:pPr>
            <w:r w:rsidRPr="00CD1F6C">
              <w:rPr>
                <w:lang w:eastAsia="zh-CN"/>
              </w:rPr>
              <w:t>Tec</w:t>
            </w:r>
            <w:r w:rsidR="0CCE3F1A" w:rsidRPr="00CD1F6C">
              <w:rPr>
                <w:lang w:eastAsia="zh-CN"/>
              </w:rPr>
              <w:t>hnology</w:t>
            </w:r>
            <w:r w:rsidRPr="00CD1F6C">
              <w:rPr>
                <w:lang w:eastAsia="zh-CN"/>
              </w:rPr>
              <w:t xml:space="preserve"> in focus</w:t>
            </w:r>
          </w:p>
        </w:tc>
        <w:tc>
          <w:tcPr>
            <w:tcW w:w="3980" w:type="pct"/>
          </w:tcPr>
          <w:p w14:paraId="5D8F5566" w14:textId="700BFC1D" w:rsidR="00502D28" w:rsidRPr="00CD1F6C" w:rsidRDefault="00062DEF" w:rsidP="0E49C49C">
            <w:pPr>
              <w:cnfStyle w:val="000000100000" w:firstRow="0" w:lastRow="0" w:firstColumn="0" w:lastColumn="0" w:oddVBand="0" w:evenVBand="0" w:oddHBand="1" w:evenHBand="0" w:firstRowFirstColumn="0" w:firstRowLastColumn="0" w:lastRowFirstColumn="0" w:lastRowLastColumn="0"/>
              <w:rPr>
                <w:rFonts w:eastAsia="Calibri"/>
              </w:rPr>
            </w:pPr>
            <w:r w:rsidRPr="00CD1F6C">
              <w:rPr>
                <w:rFonts w:eastAsia="Arial"/>
              </w:rPr>
              <w:t xml:space="preserve">Students respond to the poems through collaborative activities using </w:t>
            </w:r>
            <w:proofErr w:type="spellStart"/>
            <w:r w:rsidRPr="00CD1F6C">
              <w:rPr>
                <w:rFonts w:eastAsia="Arial"/>
              </w:rPr>
              <w:t>Jamboard</w:t>
            </w:r>
            <w:proofErr w:type="spellEnd"/>
            <w:r w:rsidRPr="00CD1F6C">
              <w:rPr>
                <w:rFonts w:eastAsia="Arial"/>
              </w:rPr>
              <w:t xml:space="preserve"> and internet search engines. </w:t>
            </w:r>
          </w:p>
        </w:tc>
      </w:tr>
      <w:tr w:rsidR="008B43C3" w:rsidRPr="00A31DD6" w14:paraId="6F9168C0" w14:textId="77777777" w:rsidTr="00A45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14:paraId="159C3C2F" w14:textId="5AB3F249" w:rsidR="6E98CC28" w:rsidRPr="00CD1F6C" w:rsidRDefault="6E98CC28" w:rsidP="0E49C49C">
            <w:pPr>
              <w:rPr>
                <w:rFonts w:eastAsia="Calibri"/>
              </w:rPr>
            </w:pPr>
            <w:r w:rsidRPr="00CD1F6C">
              <w:rPr>
                <w:rFonts w:eastAsia="Arial"/>
              </w:rPr>
              <w:t>Focus outcomes</w:t>
            </w:r>
          </w:p>
        </w:tc>
        <w:tc>
          <w:tcPr>
            <w:tcW w:w="3980" w:type="pct"/>
          </w:tcPr>
          <w:p w14:paraId="713A2BD0" w14:textId="14DF35F3" w:rsidR="48F79797" w:rsidRPr="00CD1F6C" w:rsidRDefault="00062DEF" w:rsidP="41CB4A71">
            <w:pPr>
              <w:cnfStyle w:val="000000010000" w:firstRow="0" w:lastRow="0" w:firstColumn="0" w:lastColumn="0" w:oddVBand="0" w:evenVBand="0" w:oddHBand="0" w:evenHBand="1" w:firstRowFirstColumn="0" w:firstRowLastColumn="0" w:lastRowFirstColumn="0" w:lastRowLastColumn="0"/>
              <w:rPr>
                <w:rFonts w:eastAsia="Calibri"/>
              </w:rPr>
            </w:pPr>
            <w:r w:rsidRPr="00344653">
              <w:rPr>
                <w:rStyle w:val="Strong"/>
              </w:rPr>
              <w:t>EN12-1</w:t>
            </w:r>
            <w:r w:rsidRPr="7E74C9C3">
              <w:rPr>
                <w:rFonts w:eastAsia="Calibri"/>
              </w:rPr>
              <w:t xml:space="preserve"> independently responds to and composes complex texts for understanding, interpretation, critical analysis, imaginative expression and </w:t>
            </w:r>
            <w:proofErr w:type="gramStart"/>
            <w:r w:rsidRPr="7E74C9C3">
              <w:rPr>
                <w:rFonts w:eastAsia="Calibri"/>
              </w:rPr>
              <w:t>pleasure</w:t>
            </w:r>
            <w:proofErr w:type="gramEnd"/>
          </w:p>
          <w:p w14:paraId="01D1AD7F" w14:textId="52257B13" w:rsidR="00062DEF" w:rsidRPr="00CD1F6C" w:rsidRDefault="00062DEF" w:rsidP="00D2219F">
            <w:pPr>
              <w:cnfStyle w:val="000000010000" w:firstRow="0" w:lastRow="0" w:firstColumn="0" w:lastColumn="0" w:oddVBand="0" w:evenVBand="0" w:oddHBand="0" w:evenHBand="1" w:firstRowFirstColumn="0" w:firstRowLastColumn="0" w:lastRowFirstColumn="0" w:lastRowLastColumn="0"/>
              <w:rPr>
                <w:rFonts w:eastAsia="Calibri"/>
              </w:rPr>
            </w:pPr>
            <w:r w:rsidRPr="00344653">
              <w:rPr>
                <w:rStyle w:val="Strong"/>
              </w:rPr>
              <w:t>EN12-3</w:t>
            </w:r>
            <w:r w:rsidRPr="00CD1F6C">
              <w:rPr>
                <w:rFonts w:eastAsia="Calibri"/>
              </w:rPr>
              <w:t xml:space="preserve"> analyses and uses language forms, features and structures of texts and justifies their appropriateness for purpose, audience and context and explains effects on </w:t>
            </w:r>
            <w:proofErr w:type="gramStart"/>
            <w:r w:rsidRPr="00CD1F6C">
              <w:rPr>
                <w:rFonts w:eastAsia="Calibri"/>
              </w:rPr>
              <w:t>meaning</w:t>
            </w:r>
            <w:proofErr w:type="gramEnd"/>
          </w:p>
          <w:p w14:paraId="37772309" w14:textId="02EF72E7" w:rsidR="00062DEF" w:rsidRPr="00CD1F6C" w:rsidRDefault="00062DEF" w:rsidP="00062DEF">
            <w:pPr>
              <w:cnfStyle w:val="000000010000" w:firstRow="0" w:lastRow="0" w:firstColumn="0" w:lastColumn="0" w:oddVBand="0" w:evenVBand="0" w:oddHBand="0" w:evenHBand="1" w:firstRowFirstColumn="0" w:firstRowLastColumn="0" w:lastRowFirstColumn="0" w:lastRowLastColumn="0"/>
              <w:rPr>
                <w:rFonts w:eastAsia="Calibri"/>
              </w:rPr>
            </w:pPr>
            <w:r w:rsidRPr="00344653">
              <w:rPr>
                <w:rStyle w:val="Strong"/>
              </w:rPr>
              <w:t>EN12-5</w:t>
            </w:r>
            <w:r w:rsidRPr="00CD1F6C">
              <w:rPr>
                <w:rFonts w:eastAsia="Calibri"/>
              </w:rPr>
              <w:t xml:space="preserve"> thinks imaginatively, creatively, interpretively, analytically and discerningly to respond to and compose texts that include considered and detailed information, ideas and </w:t>
            </w:r>
            <w:proofErr w:type="gramStart"/>
            <w:r w:rsidRPr="00CD1F6C">
              <w:rPr>
                <w:rFonts w:eastAsia="Calibri"/>
              </w:rPr>
              <w:t>arguments</w:t>
            </w:r>
            <w:proofErr w:type="gramEnd"/>
          </w:p>
          <w:p w14:paraId="2C523D5C" w14:textId="3717CA15" w:rsidR="00062DEF" w:rsidRPr="00CD1F6C" w:rsidRDefault="00062DEF" w:rsidP="00062DEF">
            <w:pPr>
              <w:cnfStyle w:val="000000010000" w:firstRow="0" w:lastRow="0" w:firstColumn="0" w:lastColumn="0" w:oddVBand="0" w:evenVBand="0" w:oddHBand="0" w:evenHBand="1" w:firstRowFirstColumn="0" w:firstRowLastColumn="0" w:lastRowFirstColumn="0" w:lastRowLastColumn="0"/>
              <w:rPr>
                <w:rFonts w:eastAsia="Calibri"/>
              </w:rPr>
            </w:pPr>
            <w:r w:rsidRPr="00344653">
              <w:rPr>
                <w:rStyle w:val="Strong"/>
              </w:rPr>
              <w:t>EN12-7</w:t>
            </w:r>
            <w:r w:rsidRPr="00CD1F6C">
              <w:rPr>
                <w:rFonts w:eastAsia="Calibri"/>
              </w:rPr>
              <w:t xml:space="preserve"> explains and evaluates the diverse ways texts can represent personal and public worlds</w:t>
            </w:r>
          </w:p>
          <w:p w14:paraId="1D27A964" w14:textId="26B04A05" w:rsidR="00062DEF" w:rsidRPr="00CD1F6C" w:rsidRDefault="00062DEF" w:rsidP="41CB4A71">
            <w:pPr>
              <w:cnfStyle w:val="000000010000" w:firstRow="0" w:lastRow="0" w:firstColumn="0" w:lastColumn="0" w:oddVBand="0" w:evenVBand="0" w:oddHBand="0" w:evenHBand="1" w:firstRowFirstColumn="0" w:firstRowLastColumn="0" w:lastRowFirstColumn="0" w:lastRowLastColumn="0"/>
              <w:rPr>
                <w:rFonts w:eastAsia="Calibri"/>
                <w:highlight w:val="yellow"/>
              </w:rPr>
            </w:pPr>
            <w:r w:rsidRPr="00344653">
              <w:rPr>
                <w:rStyle w:val="Strong"/>
              </w:rPr>
              <w:t>EN12-8</w:t>
            </w:r>
            <w:r w:rsidRPr="7E74C9C3">
              <w:rPr>
                <w:rFonts w:eastAsia="Calibri"/>
              </w:rPr>
              <w:t xml:space="preserve"> explains and assesses cultural assumptions in texts and their effects on meaning</w:t>
            </w:r>
          </w:p>
        </w:tc>
      </w:tr>
    </w:tbl>
    <w:bookmarkStart w:id="9" w:name="_Hlk155856822"/>
    <w:p w14:paraId="09B327CD" w14:textId="320F12AE" w:rsidR="008C458D" w:rsidRPr="008C458D" w:rsidRDefault="00FA0B11" w:rsidP="00344653">
      <w:pPr>
        <w:pStyle w:val="Imageattributioncaption"/>
      </w:pPr>
      <w:r>
        <w:fldChar w:fldCharType="begin"/>
      </w:r>
      <w:r>
        <w:instrText>HYPERLINK "https://educationstandards.nsw.edu.au/wps/portal/nesa/11-12/stage-6-learning-areas/stage-6-english/english-standard-2017"</w:instrText>
      </w:r>
      <w:r>
        <w:fldChar w:fldCharType="separate"/>
      </w:r>
      <w:r w:rsidR="00605751" w:rsidRPr="00FA0B11">
        <w:rPr>
          <w:rStyle w:val="Hyperlink"/>
        </w:rPr>
        <w:t>English Standard</w:t>
      </w:r>
      <w:r w:rsidRPr="00FA0B11">
        <w:rPr>
          <w:rStyle w:val="Hyperlink"/>
        </w:rPr>
        <w:t xml:space="preserve"> Stage 6 Syllabus</w:t>
      </w:r>
      <w:r>
        <w:fldChar w:fldCharType="end"/>
      </w:r>
      <w:r w:rsidR="00605751">
        <w:t xml:space="preserve"> © NSW Education Standards Authority (NESA) for and on behalf of the Crown in right of the State of New South Wales, 20</w:t>
      </w:r>
      <w:r>
        <w:t>17.</w:t>
      </w:r>
    </w:p>
    <w:p w14:paraId="69C79EE1" w14:textId="4AC8856B" w:rsidR="00126582" w:rsidRPr="00A45FF7" w:rsidRDefault="00502D28" w:rsidP="00A45FF7">
      <w:pPr>
        <w:pStyle w:val="Heading3"/>
      </w:pPr>
      <w:bookmarkStart w:id="10" w:name="_Toc156313474"/>
      <w:bookmarkEnd w:id="9"/>
      <w:r w:rsidRPr="00A45FF7">
        <w:lastRenderedPageBreak/>
        <w:t>Guiding questions</w:t>
      </w:r>
      <w:bookmarkEnd w:id="10"/>
    </w:p>
    <w:p w14:paraId="5597E243" w14:textId="5FD527EB" w:rsidR="00CE7263" w:rsidRPr="00C530F4" w:rsidRDefault="00804B98" w:rsidP="00A45FF7">
      <w:pPr>
        <w:pStyle w:val="ListBullet"/>
        <w:rPr>
          <w:lang w:eastAsia="zh-CN"/>
        </w:rPr>
      </w:pPr>
      <w:r w:rsidRPr="00C530F4">
        <w:rPr>
          <w:lang w:eastAsia="zh-CN"/>
        </w:rPr>
        <w:t>How does Eckermann</w:t>
      </w:r>
      <w:r w:rsidR="006139B5" w:rsidRPr="00C530F4">
        <w:rPr>
          <w:lang w:eastAsia="zh-CN"/>
        </w:rPr>
        <w:t xml:space="preserve"> use her personal experience and identity </w:t>
      </w:r>
      <w:r w:rsidR="00936F41" w:rsidRPr="00C530F4">
        <w:rPr>
          <w:lang w:eastAsia="zh-CN"/>
        </w:rPr>
        <w:t>to provide voice to collective experiences and identities?</w:t>
      </w:r>
    </w:p>
    <w:p w14:paraId="5867B98A" w14:textId="47709A45" w:rsidR="00936F41" w:rsidRPr="00C530F4" w:rsidRDefault="00331DD2" w:rsidP="00A45FF7">
      <w:pPr>
        <w:pStyle w:val="ListBullet"/>
        <w:rPr>
          <w:lang w:eastAsia="zh-CN"/>
        </w:rPr>
      </w:pPr>
      <w:r w:rsidRPr="00C530F4">
        <w:rPr>
          <w:lang w:eastAsia="zh-CN"/>
        </w:rPr>
        <w:t xml:space="preserve">In what ways does Eckermann </w:t>
      </w:r>
      <w:r w:rsidR="002B729D" w:rsidRPr="00C530F4">
        <w:rPr>
          <w:lang w:eastAsia="zh-CN"/>
        </w:rPr>
        <w:t xml:space="preserve">subvert our expectations of how poetry </w:t>
      </w:r>
      <w:r w:rsidR="00350DEB" w:rsidRPr="00C530F4">
        <w:rPr>
          <w:lang w:eastAsia="zh-CN"/>
        </w:rPr>
        <w:t>should be written, and for what purpose?</w:t>
      </w:r>
    </w:p>
    <w:p w14:paraId="040D61FD" w14:textId="0EBC503D" w:rsidR="00350DEB" w:rsidRPr="00C530F4" w:rsidRDefault="008D0795" w:rsidP="00A45FF7">
      <w:pPr>
        <w:pStyle w:val="ListBullet"/>
        <w:rPr>
          <w:lang w:eastAsia="zh-CN"/>
        </w:rPr>
      </w:pPr>
      <w:r w:rsidRPr="00C530F4">
        <w:rPr>
          <w:lang w:eastAsia="zh-CN"/>
        </w:rPr>
        <w:t>How does Eckermann’s poetry deepen our understanding and appreciation of Aboriginal culture and experiences?</w:t>
      </w:r>
    </w:p>
    <w:p w14:paraId="695EE7C9" w14:textId="0AA833DE" w:rsidR="003D5E09" w:rsidRPr="00C530F4" w:rsidRDefault="00AC727A" w:rsidP="00A45FF7">
      <w:pPr>
        <w:pStyle w:val="ListBullet"/>
        <w:rPr>
          <w:lang w:eastAsia="zh-CN"/>
        </w:rPr>
      </w:pPr>
      <w:r w:rsidRPr="00C530F4">
        <w:rPr>
          <w:lang w:eastAsia="zh-CN"/>
        </w:rPr>
        <w:t xml:space="preserve">How do I respond to the poems studied, while balancing </w:t>
      </w:r>
      <w:r w:rsidR="003D5E09" w:rsidRPr="00C530F4">
        <w:rPr>
          <w:lang w:eastAsia="zh-CN"/>
        </w:rPr>
        <w:t xml:space="preserve">Eckermann’s authority as a composer, and </w:t>
      </w:r>
      <w:r w:rsidRPr="00C530F4">
        <w:rPr>
          <w:lang w:eastAsia="zh-CN"/>
        </w:rPr>
        <w:t>my</w:t>
      </w:r>
      <w:r w:rsidR="003D5E09" w:rsidRPr="00C530F4">
        <w:rPr>
          <w:lang w:eastAsia="zh-CN"/>
        </w:rPr>
        <w:t xml:space="preserve"> authority as a responder</w:t>
      </w:r>
      <w:r w:rsidRPr="00C530F4">
        <w:rPr>
          <w:lang w:eastAsia="zh-CN"/>
        </w:rPr>
        <w:t>?</w:t>
      </w:r>
    </w:p>
    <w:p w14:paraId="387795D5" w14:textId="0171F91A" w:rsidR="00B5433D" w:rsidRPr="00FA1B2F" w:rsidRDefault="00B5433D" w:rsidP="00FA1B2F">
      <w:r w:rsidRPr="00FA1B2F">
        <w:t>Language has the power to both reflect and shape individual and collective identity. In this module, students consider how their responses to written, spoken, audio and visual texts can shape their self-perception. They also consider the impact texts have on shaping a sense of identity for individuals and/or communities. Through their responding and composing students deepen their understanding of how language can be used to affirm, ignore, reveal, challenge or disrupt prevailing assumptions and beliefs about themselves, individuals and cultural groups.</w:t>
      </w:r>
    </w:p>
    <w:p w14:paraId="69317E5A" w14:textId="0D2FCEBE" w:rsidR="00BE7F53" w:rsidRPr="00FA1B2F" w:rsidRDefault="00BE7F53" w:rsidP="00FA1B2F">
      <w:pPr>
        <w:pStyle w:val="Heading3"/>
      </w:pPr>
      <w:bookmarkStart w:id="11" w:name="_Toc156313475"/>
      <w:r w:rsidRPr="00FA1B2F">
        <w:t>Prior l</w:t>
      </w:r>
      <w:r w:rsidR="006F656C" w:rsidRPr="00FA1B2F">
        <w:t>earning</w:t>
      </w:r>
      <w:bookmarkEnd w:id="11"/>
    </w:p>
    <w:p w14:paraId="5AEB06C6" w14:textId="52D2C8B6" w:rsidR="00A85142" w:rsidRPr="00C530F4" w:rsidRDefault="00062DEF" w:rsidP="00C36D5F">
      <w:pPr>
        <w:rPr>
          <w:lang w:eastAsia="zh-CN"/>
        </w:rPr>
      </w:pPr>
      <w:r w:rsidRPr="00C530F4">
        <w:rPr>
          <w:lang w:eastAsia="zh-CN"/>
        </w:rPr>
        <w:t xml:space="preserve">Module A occurs after the study </w:t>
      </w:r>
      <w:r w:rsidR="00961FEF" w:rsidRPr="00C530F4">
        <w:rPr>
          <w:lang w:eastAsia="zh-CN"/>
        </w:rPr>
        <w:t>of</w:t>
      </w:r>
      <w:r w:rsidRPr="00C530F4">
        <w:rPr>
          <w:lang w:eastAsia="zh-CN"/>
        </w:rPr>
        <w:t xml:space="preserve"> the Common </w:t>
      </w:r>
      <w:r w:rsidR="00961FEF" w:rsidRPr="00C530F4">
        <w:rPr>
          <w:lang w:eastAsia="zh-CN"/>
        </w:rPr>
        <w:t>M</w:t>
      </w:r>
      <w:r w:rsidRPr="00C530F4">
        <w:rPr>
          <w:lang w:eastAsia="zh-CN"/>
        </w:rPr>
        <w:t xml:space="preserve">odule: Texts and </w:t>
      </w:r>
      <w:r w:rsidR="00CC1A4B" w:rsidRPr="00C530F4">
        <w:rPr>
          <w:lang w:eastAsia="zh-CN"/>
        </w:rPr>
        <w:t>H</w:t>
      </w:r>
      <w:r w:rsidRPr="00C530F4">
        <w:rPr>
          <w:lang w:eastAsia="zh-CN"/>
        </w:rPr>
        <w:t xml:space="preserve">uman </w:t>
      </w:r>
      <w:r w:rsidR="00CC1A4B" w:rsidRPr="00C530F4">
        <w:rPr>
          <w:lang w:eastAsia="zh-CN"/>
        </w:rPr>
        <w:t>E</w:t>
      </w:r>
      <w:r w:rsidRPr="00C530F4">
        <w:rPr>
          <w:lang w:eastAsia="zh-CN"/>
        </w:rPr>
        <w:t xml:space="preserve">xperiences. This module can be studied at any point after the completion of the common module. This lesson sequence is not designed for the study of Module C: The Craft of Writing to occur concurrently. However, the study of </w:t>
      </w:r>
      <w:r w:rsidR="00D91E46" w:rsidRPr="00C530F4">
        <w:rPr>
          <w:lang w:eastAsia="zh-CN"/>
        </w:rPr>
        <w:t>Module C</w:t>
      </w:r>
      <w:r w:rsidRPr="00C530F4">
        <w:rPr>
          <w:lang w:eastAsia="zh-CN"/>
        </w:rPr>
        <w:t xml:space="preserve"> could be integrated into the different phases of </w:t>
      </w:r>
      <w:r w:rsidR="00D91E46" w:rsidRPr="00C530F4">
        <w:rPr>
          <w:lang w:eastAsia="zh-CN"/>
        </w:rPr>
        <w:t>this</w:t>
      </w:r>
      <w:r w:rsidRPr="00C530F4">
        <w:rPr>
          <w:lang w:eastAsia="zh-CN"/>
        </w:rPr>
        <w:t xml:space="preserve"> lesson sequence if required.</w:t>
      </w:r>
    </w:p>
    <w:p w14:paraId="06148895" w14:textId="52F14FFB" w:rsidR="002A2CEC" w:rsidRPr="00FA1B2F" w:rsidRDefault="002A2CEC" w:rsidP="00FA1B2F">
      <w:pPr>
        <w:pStyle w:val="Heading3"/>
      </w:pPr>
      <w:bookmarkStart w:id="12" w:name="_Toc156313476"/>
      <w:r w:rsidRPr="00FA1B2F">
        <w:lastRenderedPageBreak/>
        <w:t>Assessment overview – formative – core check-in tasks</w:t>
      </w:r>
      <w:bookmarkEnd w:id="12"/>
    </w:p>
    <w:p w14:paraId="5CC86929" w14:textId="3F753A25" w:rsidR="002A2CEC" w:rsidRDefault="002A2CEC" w:rsidP="002A2CEC">
      <w:pPr>
        <w:pStyle w:val="Caption"/>
      </w:pPr>
      <w:bookmarkStart w:id="13" w:name="_Toc156298958"/>
      <w:r>
        <w:t xml:space="preserve">Table </w:t>
      </w:r>
      <w:r>
        <w:fldChar w:fldCharType="begin"/>
      </w:r>
      <w:r>
        <w:instrText xml:space="preserve"> SEQ Table \* ARABIC </w:instrText>
      </w:r>
      <w:r>
        <w:fldChar w:fldCharType="separate"/>
      </w:r>
      <w:r w:rsidR="00751885">
        <w:rPr>
          <w:noProof/>
        </w:rPr>
        <w:t>3</w:t>
      </w:r>
      <w:r>
        <w:fldChar w:fldCharType="end"/>
      </w:r>
      <w:r>
        <w:t xml:space="preserve"> – formative assessment overview</w:t>
      </w:r>
      <w:bookmarkEnd w:id="13"/>
    </w:p>
    <w:tbl>
      <w:tblPr>
        <w:tblStyle w:val="Tableheader"/>
        <w:tblW w:w="0" w:type="auto"/>
        <w:tblLook w:val="0420" w:firstRow="1" w:lastRow="0" w:firstColumn="0" w:lastColumn="0" w:noHBand="0" w:noVBand="1"/>
        <w:tblDescription w:val="Formative assessment overview."/>
      </w:tblPr>
      <w:tblGrid>
        <w:gridCol w:w="3812"/>
        <w:gridCol w:w="3702"/>
        <w:gridCol w:w="3335"/>
        <w:gridCol w:w="3663"/>
      </w:tblGrid>
      <w:tr w:rsidR="00687AA8" w:rsidRPr="00342781" w14:paraId="58E0A18C" w14:textId="77777777" w:rsidTr="00342781">
        <w:trPr>
          <w:cnfStyle w:val="100000000000" w:firstRow="1" w:lastRow="0" w:firstColumn="0" w:lastColumn="0" w:oddVBand="0" w:evenVBand="0" w:oddHBand="0" w:evenHBand="0" w:firstRowFirstColumn="0" w:firstRowLastColumn="0" w:lastRowFirstColumn="0" w:lastRowLastColumn="0"/>
        </w:trPr>
        <w:tc>
          <w:tcPr>
            <w:tcW w:w="3812" w:type="dxa"/>
          </w:tcPr>
          <w:p w14:paraId="0F772A1B" w14:textId="77777777" w:rsidR="002A2CEC" w:rsidRPr="00342781" w:rsidRDefault="002A2CEC" w:rsidP="00342781">
            <w:r w:rsidRPr="00342781">
              <w:t>Core formative tasks</w:t>
            </w:r>
          </w:p>
        </w:tc>
        <w:tc>
          <w:tcPr>
            <w:tcW w:w="3702" w:type="dxa"/>
          </w:tcPr>
          <w:p w14:paraId="699709F9" w14:textId="4421F23C" w:rsidR="002A2CEC" w:rsidRPr="00342781" w:rsidRDefault="002A2CEC" w:rsidP="00342781">
            <w:r w:rsidRPr="00342781">
              <w:t>Knowledge</w:t>
            </w:r>
            <w:r w:rsidR="00A31DD6" w:rsidRPr="00342781">
              <w:t xml:space="preserve">, </w:t>
            </w:r>
            <w:r w:rsidRPr="00342781">
              <w:t xml:space="preserve">skills </w:t>
            </w:r>
            <w:r w:rsidR="00A31DD6" w:rsidRPr="00342781">
              <w:t xml:space="preserve">and understandings </w:t>
            </w:r>
            <w:r w:rsidRPr="00342781">
              <w:t>being developed</w:t>
            </w:r>
          </w:p>
        </w:tc>
        <w:tc>
          <w:tcPr>
            <w:tcW w:w="3335" w:type="dxa"/>
          </w:tcPr>
          <w:p w14:paraId="62669030" w14:textId="39253265" w:rsidR="002A2CEC" w:rsidRPr="00342781" w:rsidRDefault="002A2CEC" w:rsidP="00342781">
            <w:r w:rsidRPr="00342781">
              <w:t>Feedback opportunities</w:t>
            </w:r>
          </w:p>
        </w:tc>
        <w:tc>
          <w:tcPr>
            <w:tcW w:w="3663" w:type="dxa"/>
          </w:tcPr>
          <w:p w14:paraId="13B66F83" w14:textId="37D28436" w:rsidR="002A2CEC" w:rsidRPr="00342781" w:rsidRDefault="002A2CEC" w:rsidP="00342781">
            <w:r w:rsidRPr="00342781">
              <w:t>Essential resources</w:t>
            </w:r>
          </w:p>
        </w:tc>
      </w:tr>
      <w:tr w:rsidR="007A0A51" w:rsidRPr="00342781" w14:paraId="23EB0F91" w14:textId="77777777" w:rsidTr="00342781">
        <w:trPr>
          <w:cnfStyle w:val="000000100000" w:firstRow="0" w:lastRow="0" w:firstColumn="0" w:lastColumn="0" w:oddVBand="0" w:evenVBand="0" w:oddHBand="1" w:evenHBand="0" w:firstRowFirstColumn="0" w:firstRowLastColumn="0" w:lastRowFirstColumn="0" w:lastRowLastColumn="0"/>
        </w:trPr>
        <w:tc>
          <w:tcPr>
            <w:tcW w:w="3812" w:type="dxa"/>
          </w:tcPr>
          <w:p w14:paraId="59DAC39A" w14:textId="0A0F188F" w:rsidR="007A0A51" w:rsidRPr="00342781" w:rsidRDefault="007A0A51" w:rsidP="00342781">
            <w:pPr>
              <w:rPr>
                <w:rStyle w:val="Strong"/>
              </w:rPr>
            </w:pPr>
            <w:r w:rsidRPr="00342781">
              <w:rPr>
                <w:rStyle w:val="Strong"/>
              </w:rPr>
              <w:t>Section 1 – module description and glossary</w:t>
            </w:r>
          </w:p>
          <w:p w14:paraId="388EC4A3" w14:textId="77777777" w:rsidR="007A0A51" w:rsidRPr="00342781" w:rsidRDefault="007A0A51" w:rsidP="00342781">
            <w:r w:rsidRPr="00342781">
              <w:t xml:space="preserve">Module orientation tasks. </w:t>
            </w:r>
          </w:p>
        </w:tc>
        <w:tc>
          <w:tcPr>
            <w:tcW w:w="3702" w:type="dxa"/>
          </w:tcPr>
          <w:p w14:paraId="079F9FEA" w14:textId="22E20703" w:rsidR="007A0A51" w:rsidRPr="00342781" w:rsidRDefault="007A0A51" w:rsidP="00342781">
            <w:r w:rsidRPr="00342781">
              <w:t>Connections between the module concepts and student personal context.</w:t>
            </w:r>
          </w:p>
        </w:tc>
        <w:tc>
          <w:tcPr>
            <w:tcW w:w="3335" w:type="dxa"/>
          </w:tcPr>
          <w:p w14:paraId="11C67B20" w14:textId="77777777" w:rsidR="007A0A51" w:rsidRPr="00342781" w:rsidRDefault="007A0A51" w:rsidP="00342781">
            <w:r w:rsidRPr="00342781">
              <w:t xml:space="preserve">Feedback from teacher and peers during class discussion. </w:t>
            </w:r>
          </w:p>
        </w:tc>
        <w:tc>
          <w:tcPr>
            <w:tcW w:w="3663" w:type="dxa"/>
          </w:tcPr>
          <w:p w14:paraId="066E2710" w14:textId="77777777" w:rsidR="007A0A51" w:rsidRPr="00342781" w:rsidRDefault="007A0A51" w:rsidP="00342781">
            <w:r w:rsidRPr="00342781">
              <w:t xml:space="preserve">Resource 1 – decoding the module description </w:t>
            </w:r>
          </w:p>
          <w:p w14:paraId="4ADD3946" w14:textId="77777777" w:rsidR="007A0A51" w:rsidRPr="00342781" w:rsidRDefault="007A0A51" w:rsidP="00342781">
            <w:r w:rsidRPr="00342781">
              <w:t>Resource 3 – word map</w:t>
            </w:r>
          </w:p>
        </w:tc>
      </w:tr>
      <w:tr w:rsidR="003D27CF" w:rsidRPr="00342781" w14:paraId="0FA4F31E" w14:textId="77777777" w:rsidTr="00342781">
        <w:trPr>
          <w:cnfStyle w:val="000000010000" w:firstRow="0" w:lastRow="0" w:firstColumn="0" w:lastColumn="0" w:oddVBand="0" w:evenVBand="0" w:oddHBand="0" w:evenHBand="1" w:firstRowFirstColumn="0" w:firstRowLastColumn="0" w:lastRowFirstColumn="0" w:lastRowLastColumn="0"/>
        </w:trPr>
        <w:tc>
          <w:tcPr>
            <w:tcW w:w="3812" w:type="dxa"/>
          </w:tcPr>
          <w:p w14:paraId="3311E2E6" w14:textId="77777777" w:rsidR="00846FC5" w:rsidRPr="00342781" w:rsidRDefault="00846FC5" w:rsidP="00342781">
            <w:pPr>
              <w:rPr>
                <w:rStyle w:val="Strong"/>
              </w:rPr>
            </w:pPr>
            <w:r w:rsidRPr="00342781">
              <w:rPr>
                <w:rStyle w:val="Strong"/>
              </w:rPr>
              <w:t>Section 3 – introducing the prescribed text</w:t>
            </w:r>
          </w:p>
          <w:p w14:paraId="4A590142" w14:textId="1535267A" w:rsidR="4619A521" w:rsidRPr="00342781" w:rsidRDefault="7E392821" w:rsidP="00342781">
            <w:r w:rsidRPr="00342781">
              <w:t>Venn-diagram visual representation</w:t>
            </w:r>
            <w:r w:rsidR="00591154" w:rsidRPr="00342781">
              <w:t>.</w:t>
            </w:r>
          </w:p>
        </w:tc>
        <w:tc>
          <w:tcPr>
            <w:tcW w:w="3702" w:type="dxa"/>
          </w:tcPr>
          <w:p w14:paraId="683C149C" w14:textId="78880F48" w:rsidR="4619A521" w:rsidRPr="00342781" w:rsidRDefault="00B447BC" w:rsidP="00342781">
            <w:r w:rsidRPr="00342781">
              <w:t>Transferring knowledge from verbal to visual form</w:t>
            </w:r>
            <w:r w:rsidR="006851B8" w:rsidRPr="00342781">
              <w:t xml:space="preserve"> to consolidate understanding of the ideas of Eckermann’s poetr</w:t>
            </w:r>
            <w:r w:rsidR="00A21B66" w:rsidRPr="00342781">
              <w:t>y.</w:t>
            </w:r>
          </w:p>
        </w:tc>
        <w:tc>
          <w:tcPr>
            <w:tcW w:w="3335" w:type="dxa"/>
          </w:tcPr>
          <w:p w14:paraId="0F1AC587" w14:textId="15BCA6DC" w:rsidR="4619A521" w:rsidRPr="00342781" w:rsidRDefault="00A21B66" w:rsidP="00342781">
            <w:r w:rsidRPr="00342781">
              <w:t xml:space="preserve">Conference with peers and teachers to explain understanding and respond to probing questions. </w:t>
            </w:r>
          </w:p>
        </w:tc>
        <w:tc>
          <w:tcPr>
            <w:tcW w:w="3663" w:type="dxa"/>
          </w:tcPr>
          <w:p w14:paraId="67E46E66" w14:textId="7570E904" w:rsidR="4619A521" w:rsidRPr="00342781" w:rsidRDefault="00075A6D" w:rsidP="00342781">
            <w:r w:rsidRPr="00342781">
              <w:t xml:space="preserve">PowerPoint </w:t>
            </w:r>
            <w:r w:rsidR="00985F7A" w:rsidRPr="00342781">
              <w:t>slides 1</w:t>
            </w:r>
            <w:r w:rsidR="00E7334F">
              <w:t>–</w:t>
            </w:r>
            <w:r w:rsidR="00985F7A" w:rsidRPr="00342781">
              <w:t>11</w:t>
            </w:r>
          </w:p>
        </w:tc>
      </w:tr>
      <w:tr w:rsidR="62FA8057" w:rsidRPr="00342781" w14:paraId="2C7BD380" w14:textId="77777777" w:rsidTr="00342781">
        <w:trPr>
          <w:cnfStyle w:val="000000100000" w:firstRow="0" w:lastRow="0" w:firstColumn="0" w:lastColumn="0" w:oddVBand="0" w:evenVBand="0" w:oddHBand="1" w:evenHBand="0" w:firstRowFirstColumn="0" w:firstRowLastColumn="0" w:lastRowFirstColumn="0" w:lastRowLastColumn="0"/>
        </w:trPr>
        <w:tc>
          <w:tcPr>
            <w:tcW w:w="3812" w:type="dxa"/>
          </w:tcPr>
          <w:p w14:paraId="725F3F01" w14:textId="1D3CF801" w:rsidR="62FA8057" w:rsidRPr="00342781" w:rsidRDefault="005E1FCB" w:rsidP="00342781">
            <w:r w:rsidRPr="00342781">
              <w:t>V</w:t>
            </w:r>
            <w:r w:rsidR="62FA8057" w:rsidRPr="00342781">
              <w:t xml:space="preserve">isual </w:t>
            </w:r>
            <w:r w:rsidRPr="00342781">
              <w:t>representation in responses to the motif of ‘eyes’</w:t>
            </w:r>
            <w:r w:rsidR="00591154" w:rsidRPr="00342781">
              <w:t>.</w:t>
            </w:r>
          </w:p>
        </w:tc>
        <w:tc>
          <w:tcPr>
            <w:tcW w:w="3702" w:type="dxa"/>
          </w:tcPr>
          <w:p w14:paraId="566E0684" w14:textId="440677D6" w:rsidR="62FA8057" w:rsidRPr="00342781" w:rsidRDefault="003D27CF" w:rsidP="00342781">
            <w:r w:rsidRPr="00342781">
              <w:t xml:space="preserve">Transferring knowledge from verbal to visual form to reinforce the creation of motif </w:t>
            </w:r>
            <w:r w:rsidR="004E7E26" w:rsidRPr="00342781">
              <w:t>and the depth of meaning created in ‘Eyes’.</w:t>
            </w:r>
          </w:p>
        </w:tc>
        <w:tc>
          <w:tcPr>
            <w:tcW w:w="3335" w:type="dxa"/>
          </w:tcPr>
          <w:p w14:paraId="3811641A" w14:textId="5259D69A" w:rsidR="62FA8057" w:rsidRPr="00342781" w:rsidRDefault="004E7E26" w:rsidP="00342781">
            <w:r w:rsidRPr="00342781">
              <w:t xml:space="preserve">Presentation to class to </w:t>
            </w:r>
            <w:r w:rsidR="005E1FCB" w:rsidRPr="00342781">
              <w:t>justify and discuss their choice</w:t>
            </w:r>
            <w:r w:rsidRPr="00342781">
              <w:t xml:space="preserve">s, and respond to teacher questioning and feedback. </w:t>
            </w:r>
          </w:p>
        </w:tc>
        <w:tc>
          <w:tcPr>
            <w:tcW w:w="3663" w:type="dxa"/>
          </w:tcPr>
          <w:p w14:paraId="5B6040AB" w14:textId="33AE224F" w:rsidR="00D97511" w:rsidRPr="00342781" w:rsidRDefault="00000000" w:rsidP="00342781">
            <w:hyperlink r:id="rId7">
              <w:proofErr w:type="spellStart"/>
              <w:r w:rsidR="00D97511" w:rsidRPr="00342781">
                <w:rPr>
                  <w:rStyle w:val="Hyperlink"/>
                </w:rPr>
                <w:t>Jamboard</w:t>
              </w:r>
              <w:proofErr w:type="spellEnd"/>
            </w:hyperlink>
            <w:r w:rsidR="00687AA8" w:rsidRPr="00342781">
              <w:t xml:space="preserve"> (or</w:t>
            </w:r>
            <w:r w:rsidR="00D97511" w:rsidRPr="00342781">
              <w:t xml:space="preserve"> alternate digital platform</w:t>
            </w:r>
            <w:r w:rsidR="00687AA8" w:rsidRPr="00342781">
              <w:t>)</w:t>
            </w:r>
            <w:r w:rsidR="00D97511" w:rsidRPr="00342781">
              <w:t xml:space="preserve"> or </w:t>
            </w:r>
            <w:r w:rsidR="00687AA8" w:rsidRPr="00342781">
              <w:t xml:space="preserve">through hand-drawing/paper collage if needed. </w:t>
            </w:r>
          </w:p>
        </w:tc>
      </w:tr>
      <w:tr w:rsidR="00687AA8" w:rsidRPr="00342781" w14:paraId="5B6FD184" w14:textId="77777777" w:rsidTr="00342781">
        <w:trPr>
          <w:cnfStyle w:val="000000010000" w:firstRow="0" w:lastRow="0" w:firstColumn="0" w:lastColumn="0" w:oddVBand="0" w:evenVBand="0" w:oddHBand="0" w:evenHBand="1" w:firstRowFirstColumn="0" w:firstRowLastColumn="0" w:lastRowFirstColumn="0" w:lastRowLastColumn="0"/>
        </w:trPr>
        <w:tc>
          <w:tcPr>
            <w:tcW w:w="3812" w:type="dxa"/>
          </w:tcPr>
          <w:p w14:paraId="19AB7E17" w14:textId="6A50BF9B" w:rsidR="00944832" w:rsidRPr="00342781" w:rsidRDefault="00944832" w:rsidP="00342781">
            <w:pPr>
              <w:rPr>
                <w:rStyle w:val="Strong"/>
              </w:rPr>
            </w:pPr>
            <w:r w:rsidRPr="00342781">
              <w:rPr>
                <w:rStyle w:val="Strong"/>
              </w:rPr>
              <w:t xml:space="preserve">Section 4 </w:t>
            </w:r>
            <w:r w:rsidR="00761BAF" w:rsidRPr="00342781">
              <w:rPr>
                <w:rStyle w:val="Strong"/>
              </w:rPr>
              <w:t>–</w:t>
            </w:r>
            <w:r w:rsidRPr="00342781">
              <w:rPr>
                <w:rStyle w:val="Strong"/>
              </w:rPr>
              <w:t xml:space="preserve"> engaging</w:t>
            </w:r>
            <w:r w:rsidR="00761BAF" w:rsidRPr="00342781">
              <w:rPr>
                <w:rStyle w:val="Strong"/>
              </w:rPr>
              <w:t xml:space="preserve"> </w:t>
            </w:r>
            <w:r w:rsidRPr="00342781">
              <w:rPr>
                <w:rStyle w:val="Strong"/>
              </w:rPr>
              <w:t>critically with texts</w:t>
            </w:r>
          </w:p>
          <w:p w14:paraId="376A515D" w14:textId="18293DCB" w:rsidR="002A2CEC" w:rsidRPr="00342781" w:rsidRDefault="00944832" w:rsidP="00342781">
            <w:r w:rsidRPr="00342781">
              <w:t>Poem connection tasks.</w:t>
            </w:r>
          </w:p>
        </w:tc>
        <w:tc>
          <w:tcPr>
            <w:tcW w:w="3702" w:type="dxa"/>
          </w:tcPr>
          <w:p w14:paraId="04C020C0" w14:textId="4FAA33E3" w:rsidR="002A2CEC" w:rsidRPr="00342781" w:rsidRDefault="00967FA6" w:rsidP="00342781">
            <w:r w:rsidRPr="00342781">
              <w:t>M</w:t>
            </w:r>
            <w:r w:rsidR="47B57582" w:rsidRPr="00342781">
              <w:t>aking meaningful connections and synthesising ideas between the prescribed poems.</w:t>
            </w:r>
          </w:p>
        </w:tc>
        <w:tc>
          <w:tcPr>
            <w:tcW w:w="3335" w:type="dxa"/>
          </w:tcPr>
          <w:p w14:paraId="59B50F8F" w14:textId="69BF8FCE" w:rsidR="00D90B4B" w:rsidRPr="00342781" w:rsidRDefault="00D90B4B" w:rsidP="00342781">
            <w:r w:rsidRPr="00342781">
              <w:t>Observation of and respond</w:t>
            </w:r>
            <w:r w:rsidR="00290075" w:rsidRPr="00342781">
              <w:t>ing</w:t>
            </w:r>
            <w:r w:rsidRPr="00342781">
              <w:t xml:space="preserve"> to contributions to class discussion. </w:t>
            </w:r>
          </w:p>
        </w:tc>
        <w:tc>
          <w:tcPr>
            <w:tcW w:w="3663" w:type="dxa"/>
          </w:tcPr>
          <w:p w14:paraId="1222C86E" w14:textId="1931D2C5" w:rsidR="002A2CEC" w:rsidRPr="00342781" w:rsidRDefault="12863436" w:rsidP="00342781">
            <w:r w:rsidRPr="00342781">
              <w:t>Resource 4 – comparison of ‘Key’ and ‘Leaves’</w:t>
            </w:r>
          </w:p>
        </w:tc>
      </w:tr>
      <w:tr w:rsidR="00F411C2" w:rsidRPr="00342781" w14:paraId="7D844BC8" w14:textId="77777777" w:rsidTr="00342781">
        <w:trPr>
          <w:cnfStyle w:val="000000100000" w:firstRow="0" w:lastRow="0" w:firstColumn="0" w:lastColumn="0" w:oddVBand="0" w:evenVBand="0" w:oddHBand="1" w:evenHBand="0" w:firstRowFirstColumn="0" w:firstRowLastColumn="0" w:lastRowFirstColumn="0" w:lastRowLastColumn="0"/>
        </w:trPr>
        <w:tc>
          <w:tcPr>
            <w:tcW w:w="3812" w:type="dxa"/>
          </w:tcPr>
          <w:p w14:paraId="25ED85CC" w14:textId="48B3C918" w:rsidR="00F411C2" w:rsidRPr="00342781" w:rsidRDefault="00F411C2" w:rsidP="00342781">
            <w:pPr>
              <w:rPr>
                <w:rStyle w:val="Strong"/>
              </w:rPr>
            </w:pPr>
            <w:r w:rsidRPr="00342781">
              <w:rPr>
                <w:rStyle w:val="Strong"/>
              </w:rPr>
              <w:lastRenderedPageBreak/>
              <w:t xml:space="preserve">Section 5 </w:t>
            </w:r>
            <w:r w:rsidR="00562792" w:rsidRPr="00342781">
              <w:rPr>
                <w:rStyle w:val="Strong"/>
              </w:rPr>
              <w:t>–</w:t>
            </w:r>
            <w:r w:rsidRPr="00342781">
              <w:rPr>
                <w:rStyle w:val="Strong"/>
              </w:rPr>
              <w:t xml:space="preserve"> connecting</w:t>
            </w:r>
            <w:r w:rsidR="00562792" w:rsidRPr="00342781">
              <w:rPr>
                <w:rStyle w:val="Strong"/>
              </w:rPr>
              <w:t xml:space="preserve"> </w:t>
            </w:r>
            <w:r w:rsidRPr="00342781">
              <w:rPr>
                <w:rStyle w:val="Strong"/>
              </w:rPr>
              <w:t>and deepening responses to the prescribed text</w:t>
            </w:r>
          </w:p>
          <w:p w14:paraId="0E2AA69A" w14:textId="2A694B54" w:rsidR="00944832" w:rsidRPr="00342781" w:rsidRDefault="00944832" w:rsidP="00342781">
            <w:r w:rsidRPr="00342781">
              <w:t>‘I am’ personal reflection task.</w:t>
            </w:r>
          </w:p>
          <w:p w14:paraId="05308354" w14:textId="3A37ACAE" w:rsidR="00944832" w:rsidRPr="00342781" w:rsidRDefault="00944832" w:rsidP="00342781">
            <w:r w:rsidRPr="00342781">
              <w:t>‘I am’ conceptual statements – responding and creating task.</w:t>
            </w:r>
          </w:p>
        </w:tc>
        <w:tc>
          <w:tcPr>
            <w:tcW w:w="3702" w:type="dxa"/>
          </w:tcPr>
          <w:p w14:paraId="050EC3BB" w14:textId="67EC6C86" w:rsidR="00944832" w:rsidRPr="00342781" w:rsidRDefault="00944832" w:rsidP="00342781">
            <w:r w:rsidRPr="00342781">
              <w:t xml:space="preserve">Formation of connections between the ideas of the poems and the personal context of students, framed by the experiences of Aboriginal artists. Synthesis of understanding and transference of skills between personal, critical and conceptual approaches. </w:t>
            </w:r>
          </w:p>
        </w:tc>
        <w:tc>
          <w:tcPr>
            <w:tcW w:w="3335" w:type="dxa"/>
          </w:tcPr>
          <w:p w14:paraId="28EB9C87" w14:textId="77777777" w:rsidR="00944832" w:rsidRPr="00342781" w:rsidRDefault="00290075" w:rsidP="00342781">
            <w:r w:rsidRPr="00342781">
              <w:t>Observation of and responding to contributions to class discussion.</w:t>
            </w:r>
          </w:p>
          <w:p w14:paraId="25B9E5B2" w14:textId="1EBFC696" w:rsidR="00290075" w:rsidRPr="00342781" w:rsidRDefault="00290075" w:rsidP="00342781">
            <w:r w:rsidRPr="00342781">
              <w:t xml:space="preserve">Teacher collection of conceptual statements for feedback and suggestions for improvement. </w:t>
            </w:r>
          </w:p>
        </w:tc>
        <w:tc>
          <w:tcPr>
            <w:tcW w:w="3663" w:type="dxa"/>
          </w:tcPr>
          <w:p w14:paraId="03489B95" w14:textId="0C6E18CA" w:rsidR="00944832" w:rsidRPr="00342781" w:rsidRDefault="00944832" w:rsidP="00342781">
            <w:r w:rsidRPr="00342781">
              <w:t xml:space="preserve">PowerPoint slides </w:t>
            </w:r>
            <w:r w:rsidR="00C77B0A" w:rsidRPr="00342781">
              <w:t>54</w:t>
            </w:r>
            <w:r w:rsidR="00E7334F">
              <w:t>–</w:t>
            </w:r>
            <w:r w:rsidR="00C77B0A" w:rsidRPr="00342781">
              <w:t>60</w:t>
            </w:r>
          </w:p>
        </w:tc>
      </w:tr>
      <w:tr w:rsidR="00F411C2" w:rsidRPr="00342781" w14:paraId="1BAE037E" w14:textId="77777777" w:rsidTr="00342781">
        <w:trPr>
          <w:cnfStyle w:val="000000010000" w:firstRow="0" w:lastRow="0" w:firstColumn="0" w:lastColumn="0" w:oddVBand="0" w:evenVBand="0" w:oddHBand="0" w:evenHBand="1" w:firstRowFirstColumn="0" w:firstRowLastColumn="0" w:lastRowFirstColumn="0" w:lastRowLastColumn="0"/>
        </w:trPr>
        <w:tc>
          <w:tcPr>
            <w:tcW w:w="3812" w:type="dxa"/>
          </w:tcPr>
          <w:p w14:paraId="4E72D1ED" w14:textId="77777777" w:rsidR="00F411C2" w:rsidRPr="00342781" w:rsidRDefault="00F411C2" w:rsidP="00342781">
            <w:r w:rsidRPr="00342781">
              <w:t>Poem connection tasks.</w:t>
            </w:r>
          </w:p>
        </w:tc>
        <w:tc>
          <w:tcPr>
            <w:tcW w:w="3702" w:type="dxa"/>
          </w:tcPr>
          <w:p w14:paraId="25EC4A3A" w14:textId="77777777" w:rsidR="00F411C2" w:rsidRPr="00342781" w:rsidRDefault="00F411C2" w:rsidP="00342781">
            <w:r w:rsidRPr="00342781">
              <w:t>Making meaningful connections and synthesising ideas between the prescribed poems.</w:t>
            </w:r>
          </w:p>
        </w:tc>
        <w:tc>
          <w:tcPr>
            <w:tcW w:w="3335" w:type="dxa"/>
          </w:tcPr>
          <w:p w14:paraId="74E85C0C" w14:textId="77777777" w:rsidR="00F411C2" w:rsidRPr="00342781" w:rsidRDefault="00F411C2" w:rsidP="00342781">
            <w:r w:rsidRPr="00342781">
              <w:t xml:space="preserve">Collection of completed work by teacher to read and provide written feedback. </w:t>
            </w:r>
          </w:p>
        </w:tc>
        <w:tc>
          <w:tcPr>
            <w:tcW w:w="3663" w:type="dxa"/>
          </w:tcPr>
          <w:p w14:paraId="1120356B" w14:textId="77777777" w:rsidR="00F411C2" w:rsidRPr="00342781" w:rsidRDefault="00F411C2" w:rsidP="00342781">
            <w:r w:rsidRPr="00342781">
              <w:t>Resource 5 – connecting the meaning of ‘Unearth’</w:t>
            </w:r>
          </w:p>
        </w:tc>
      </w:tr>
      <w:tr w:rsidR="00944832" w:rsidRPr="00342781" w14:paraId="093AD5DE" w14:textId="77777777" w:rsidTr="00342781">
        <w:trPr>
          <w:cnfStyle w:val="000000100000" w:firstRow="0" w:lastRow="0" w:firstColumn="0" w:lastColumn="0" w:oddVBand="0" w:evenVBand="0" w:oddHBand="1" w:evenHBand="0" w:firstRowFirstColumn="0" w:firstRowLastColumn="0" w:lastRowFirstColumn="0" w:lastRowLastColumn="0"/>
        </w:trPr>
        <w:tc>
          <w:tcPr>
            <w:tcW w:w="3812" w:type="dxa"/>
          </w:tcPr>
          <w:p w14:paraId="2BAAB3A8" w14:textId="77777777" w:rsidR="00944832" w:rsidRPr="00342781" w:rsidRDefault="0097011F" w:rsidP="00342781">
            <w:pPr>
              <w:rPr>
                <w:rStyle w:val="Strong"/>
              </w:rPr>
            </w:pPr>
            <w:r w:rsidRPr="00342781">
              <w:rPr>
                <w:rStyle w:val="Strong"/>
              </w:rPr>
              <w:t>Section 6 – writing in response to the module and text</w:t>
            </w:r>
          </w:p>
          <w:p w14:paraId="6BC59F93" w14:textId="2F94CEFD" w:rsidR="00B17B3C" w:rsidRPr="00342781" w:rsidRDefault="00B17B3C" w:rsidP="00342781">
            <w:r w:rsidRPr="00342781">
              <w:t>Connotations of mother task.</w:t>
            </w:r>
          </w:p>
        </w:tc>
        <w:tc>
          <w:tcPr>
            <w:tcW w:w="3702" w:type="dxa"/>
          </w:tcPr>
          <w:p w14:paraId="1787B674" w14:textId="07F7DFC3" w:rsidR="00944832" w:rsidRPr="00342781" w:rsidRDefault="0097011F" w:rsidP="00342781">
            <w:r w:rsidRPr="00342781">
              <w:t>I</w:t>
            </w:r>
            <w:r w:rsidR="00944832" w:rsidRPr="00342781">
              <w:t xml:space="preserve">dentifying symbolic meaning across the prescribed poems and drawing a deeper understanding through </w:t>
            </w:r>
            <w:r w:rsidRPr="00342781">
              <w:t xml:space="preserve">critically </w:t>
            </w:r>
            <w:r w:rsidR="00944832" w:rsidRPr="00342781">
              <w:t>examining aspects of connotation.</w:t>
            </w:r>
          </w:p>
        </w:tc>
        <w:tc>
          <w:tcPr>
            <w:tcW w:w="3335" w:type="dxa"/>
          </w:tcPr>
          <w:p w14:paraId="4C6F30EB" w14:textId="42FA0CD7" w:rsidR="00944832" w:rsidRPr="00342781" w:rsidRDefault="00B3681C" w:rsidP="00342781">
            <w:r w:rsidRPr="00342781">
              <w:t xml:space="preserve">Collection of students’ written responses to monitor and provide feedback </w:t>
            </w:r>
            <w:r w:rsidR="00B17B3C" w:rsidRPr="00342781">
              <w:t>in preparation for formal assessment task.</w:t>
            </w:r>
          </w:p>
        </w:tc>
        <w:tc>
          <w:tcPr>
            <w:tcW w:w="3663" w:type="dxa"/>
          </w:tcPr>
          <w:p w14:paraId="60B48AB9" w14:textId="6964091D" w:rsidR="00944832" w:rsidRPr="00342781" w:rsidRDefault="00944832" w:rsidP="00342781">
            <w:r w:rsidRPr="00342781">
              <w:t>Resource 6 – connotations of mother</w:t>
            </w:r>
          </w:p>
        </w:tc>
      </w:tr>
      <w:tr w:rsidR="00D44360" w:rsidRPr="00342781" w14:paraId="7EC8DA22" w14:textId="77777777" w:rsidTr="00342781">
        <w:trPr>
          <w:cnfStyle w:val="000000010000" w:firstRow="0" w:lastRow="0" w:firstColumn="0" w:lastColumn="0" w:oddVBand="0" w:evenVBand="0" w:oddHBand="0" w:evenHBand="1" w:firstRowFirstColumn="0" w:firstRowLastColumn="0" w:lastRowFirstColumn="0" w:lastRowLastColumn="0"/>
        </w:trPr>
        <w:tc>
          <w:tcPr>
            <w:tcW w:w="3812" w:type="dxa"/>
          </w:tcPr>
          <w:p w14:paraId="312B6663" w14:textId="75AA65B4" w:rsidR="00D44360" w:rsidRPr="00342781" w:rsidRDefault="00D44360" w:rsidP="00342781">
            <w:r w:rsidRPr="00342781">
              <w:t>Poetic style interview response question.</w:t>
            </w:r>
          </w:p>
        </w:tc>
        <w:tc>
          <w:tcPr>
            <w:tcW w:w="3702" w:type="dxa"/>
          </w:tcPr>
          <w:p w14:paraId="6903BB67" w14:textId="1001F292" w:rsidR="00D44360" w:rsidRPr="00342781" w:rsidRDefault="00D44360" w:rsidP="00342781">
            <w:r w:rsidRPr="00342781">
              <w:t xml:space="preserve">Develop and express critical appreciation of the poetic form of Eckermann’s work and notions of </w:t>
            </w:r>
            <w:r w:rsidRPr="00342781">
              <w:lastRenderedPageBreak/>
              <w:t>authorial intent and authority, through framing these ideas in direct quotes from Eckermann.</w:t>
            </w:r>
          </w:p>
        </w:tc>
        <w:tc>
          <w:tcPr>
            <w:tcW w:w="3335" w:type="dxa"/>
          </w:tcPr>
          <w:p w14:paraId="4F395DA5" w14:textId="27F62B47" w:rsidR="00D44360" w:rsidRPr="00342781" w:rsidRDefault="00D44360" w:rsidP="00342781">
            <w:r w:rsidRPr="00342781">
              <w:lastRenderedPageBreak/>
              <w:t xml:space="preserve">Collection of students’ written responses to monitor and provide feedback in preparation </w:t>
            </w:r>
            <w:r w:rsidRPr="00342781">
              <w:lastRenderedPageBreak/>
              <w:t>for formal assessment task.</w:t>
            </w:r>
          </w:p>
        </w:tc>
        <w:tc>
          <w:tcPr>
            <w:tcW w:w="3663" w:type="dxa"/>
          </w:tcPr>
          <w:p w14:paraId="66CA6D1D" w14:textId="4003B5EC" w:rsidR="00D44360" w:rsidRPr="00342781" w:rsidRDefault="00D44360" w:rsidP="00342781">
            <w:r w:rsidRPr="00342781">
              <w:lastRenderedPageBreak/>
              <w:t>Resource 7 – poetic style</w:t>
            </w:r>
          </w:p>
        </w:tc>
      </w:tr>
      <w:tr w:rsidR="00D44360" w:rsidRPr="00342781" w14:paraId="761EF38A" w14:textId="77777777" w:rsidTr="00342781">
        <w:trPr>
          <w:cnfStyle w:val="000000100000" w:firstRow="0" w:lastRow="0" w:firstColumn="0" w:lastColumn="0" w:oddVBand="0" w:evenVBand="0" w:oddHBand="1" w:evenHBand="0" w:firstRowFirstColumn="0" w:firstRowLastColumn="0" w:lastRowFirstColumn="0" w:lastRowLastColumn="0"/>
        </w:trPr>
        <w:tc>
          <w:tcPr>
            <w:tcW w:w="3812" w:type="dxa"/>
          </w:tcPr>
          <w:p w14:paraId="7A653A11" w14:textId="12D8E9CE" w:rsidR="00D44360" w:rsidRPr="00342781" w:rsidRDefault="00D44360" w:rsidP="00342781">
            <w:r w:rsidRPr="00342781">
              <w:t>Chalk talk task.</w:t>
            </w:r>
          </w:p>
        </w:tc>
        <w:tc>
          <w:tcPr>
            <w:tcW w:w="3702" w:type="dxa"/>
          </w:tcPr>
          <w:p w14:paraId="187197CA" w14:textId="4FE416B6" w:rsidR="00D44360" w:rsidRPr="00342781" w:rsidRDefault="00D44360" w:rsidP="00342781">
            <w:r w:rsidRPr="00342781">
              <w:t>Personal reflection and engagement with ideas of others. Synthesis of textual evidence to form a critical and conceptual response.</w:t>
            </w:r>
          </w:p>
        </w:tc>
        <w:tc>
          <w:tcPr>
            <w:tcW w:w="3335" w:type="dxa"/>
          </w:tcPr>
          <w:p w14:paraId="42DE5EF9" w14:textId="77777777" w:rsidR="00D44360" w:rsidRPr="00342781" w:rsidRDefault="00D44360" w:rsidP="00342781">
            <w:r w:rsidRPr="00342781">
              <w:t>Collection of students’ written responses to monitor and provide feedback in preparation for formal assessment task.</w:t>
            </w:r>
          </w:p>
          <w:p w14:paraId="58D8CC5D" w14:textId="5390669F" w:rsidR="00D44360" w:rsidRPr="00342781" w:rsidRDefault="00D44360" w:rsidP="00342781">
            <w:r w:rsidRPr="00342781">
              <w:t>Observation of and responding to contributions to class discussion.</w:t>
            </w:r>
          </w:p>
        </w:tc>
        <w:tc>
          <w:tcPr>
            <w:tcW w:w="3663" w:type="dxa"/>
          </w:tcPr>
          <w:p w14:paraId="1024FD88" w14:textId="6018A942" w:rsidR="00D44360" w:rsidRPr="00342781" w:rsidRDefault="00D44360" w:rsidP="00342781">
            <w:r w:rsidRPr="00342781">
              <w:t>Resource 8 – chalk talk</w:t>
            </w:r>
          </w:p>
        </w:tc>
      </w:tr>
      <w:tr w:rsidR="00D44360" w:rsidRPr="00342781" w14:paraId="64FAE637" w14:textId="77777777" w:rsidTr="00342781">
        <w:trPr>
          <w:cnfStyle w:val="000000010000" w:firstRow="0" w:lastRow="0" w:firstColumn="0" w:lastColumn="0" w:oddVBand="0" w:evenVBand="0" w:oddHBand="0" w:evenHBand="1" w:firstRowFirstColumn="0" w:firstRowLastColumn="0" w:lastRowFirstColumn="0" w:lastRowLastColumn="0"/>
        </w:trPr>
        <w:tc>
          <w:tcPr>
            <w:tcW w:w="3812" w:type="dxa"/>
          </w:tcPr>
          <w:p w14:paraId="065B57A4" w14:textId="05063AC0" w:rsidR="00D44360" w:rsidRPr="00342781" w:rsidRDefault="00D44360" w:rsidP="00342781">
            <w:pPr>
              <w:rPr>
                <w:rStyle w:val="Strong"/>
              </w:rPr>
            </w:pPr>
            <w:r w:rsidRPr="00342781">
              <w:rPr>
                <w:rStyle w:val="Strong"/>
              </w:rPr>
              <w:t>Section 7 – preparing critical responses</w:t>
            </w:r>
          </w:p>
          <w:p w14:paraId="1C71EA9F" w14:textId="79CAB906" w:rsidR="00D44360" w:rsidRPr="00342781" w:rsidRDefault="00D44360" w:rsidP="00342781">
            <w:r w:rsidRPr="00342781">
              <w:t>Annotating sample student response.</w:t>
            </w:r>
          </w:p>
        </w:tc>
        <w:tc>
          <w:tcPr>
            <w:tcW w:w="3702" w:type="dxa"/>
          </w:tcPr>
          <w:p w14:paraId="5942A868" w14:textId="06DD8EDE" w:rsidR="00D44360" w:rsidRPr="00342781" w:rsidRDefault="002D1BF3" w:rsidP="00342781">
            <w:r w:rsidRPr="00342781">
              <w:t>Identification of features of academic writing, and transference of these features to own critical composition.</w:t>
            </w:r>
          </w:p>
        </w:tc>
        <w:tc>
          <w:tcPr>
            <w:tcW w:w="3335" w:type="dxa"/>
          </w:tcPr>
          <w:p w14:paraId="6D438508" w14:textId="728CC0A1" w:rsidR="00D44360" w:rsidRPr="00342781" w:rsidRDefault="00E87034" w:rsidP="00342781">
            <w:r w:rsidRPr="00342781">
              <w:t>Ongoing process of reflection and refinement through teacher conferencing.</w:t>
            </w:r>
          </w:p>
        </w:tc>
        <w:tc>
          <w:tcPr>
            <w:tcW w:w="3663" w:type="dxa"/>
          </w:tcPr>
          <w:p w14:paraId="52536949" w14:textId="1B8FC46A" w:rsidR="00D44360" w:rsidRPr="00342781" w:rsidRDefault="00D44360" w:rsidP="00342781">
            <w:r w:rsidRPr="00342781">
              <w:t>Resource 9 – sample student response</w:t>
            </w:r>
          </w:p>
        </w:tc>
      </w:tr>
    </w:tbl>
    <w:p w14:paraId="01BE72D2" w14:textId="5217EF3F" w:rsidR="005858F2" w:rsidRDefault="005858F2" w:rsidP="005858F2">
      <w:pPr>
        <w:pStyle w:val="Heading3"/>
        <w:rPr>
          <w:lang w:eastAsia="zh-CN"/>
        </w:rPr>
      </w:pPr>
      <w:bookmarkStart w:id="14" w:name="_Toc156313477"/>
      <w:r w:rsidRPr="67B4E68C">
        <w:rPr>
          <w:lang w:eastAsia="zh-CN"/>
        </w:rPr>
        <w:t xml:space="preserve">Assessment overview – </w:t>
      </w:r>
      <w:r w:rsidR="000C3C42" w:rsidRPr="67B4E68C">
        <w:rPr>
          <w:lang w:eastAsia="zh-CN"/>
        </w:rPr>
        <w:t>formal assessment</w:t>
      </w:r>
      <w:bookmarkEnd w:id="14"/>
    </w:p>
    <w:p w14:paraId="2B1B4C71" w14:textId="4C5F4535" w:rsidR="00742982" w:rsidRPr="0013185E" w:rsidRDefault="00BC663A" w:rsidP="67B4E68C">
      <w:pPr>
        <w:rPr>
          <w:lang w:eastAsia="zh-CN"/>
        </w:rPr>
      </w:pPr>
      <w:r w:rsidRPr="0013185E">
        <w:rPr>
          <w:lang w:eastAsia="zh-CN"/>
        </w:rPr>
        <w:t>The</w:t>
      </w:r>
      <w:r w:rsidR="00742982" w:rsidRPr="0013185E">
        <w:rPr>
          <w:lang w:eastAsia="zh-CN"/>
        </w:rPr>
        <w:t xml:space="preserve">re are various NESA and department resources that can assist in the development of quality assessment. Many of these documents should be explored and discussed as a faculty so enactment of the syllabus is consistent and collaborative. </w:t>
      </w:r>
      <w:hyperlink r:id="rId8" w:anchor=":~:text=PRINCIPLES%20OF%20EFFECTIVE%20ASSESSMENT">
        <w:r w:rsidRPr="0013185E">
          <w:rPr>
            <w:rStyle w:val="Hyperlink"/>
            <w:lang w:eastAsia="zh-CN"/>
          </w:rPr>
          <w:t xml:space="preserve">‘Principles of </w:t>
        </w:r>
        <w:r w:rsidR="00964C44">
          <w:rPr>
            <w:rStyle w:val="Hyperlink"/>
            <w:lang w:eastAsia="zh-CN"/>
          </w:rPr>
          <w:t>effective assessment</w:t>
        </w:r>
        <w:r w:rsidRPr="0013185E">
          <w:rPr>
            <w:rStyle w:val="Hyperlink"/>
            <w:lang w:eastAsia="zh-CN"/>
          </w:rPr>
          <w:t>’</w:t>
        </w:r>
      </w:hyperlink>
      <w:r w:rsidR="00742982" w:rsidRPr="0013185E">
        <w:rPr>
          <w:lang w:eastAsia="zh-CN"/>
        </w:rPr>
        <w:t>,</w:t>
      </w:r>
      <w:r w:rsidRPr="0013185E">
        <w:rPr>
          <w:lang w:eastAsia="zh-CN"/>
        </w:rPr>
        <w:t xml:space="preserve"> </w:t>
      </w:r>
      <w:hyperlink r:id="rId9" w:anchor=":~:text=%C2%A0-,STANDARDS-REFERENCED%20ASSESSMENT,-Print">
        <w:r w:rsidR="00742982" w:rsidRPr="0013185E">
          <w:rPr>
            <w:rStyle w:val="Hyperlink"/>
            <w:lang w:eastAsia="zh-CN"/>
          </w:rPr>
          <w:t>‘Standards-</w:t>
        </w:r>
        <w:r w:rsidR="00964C44">
          <w:rPr>
            <w:rStyle w:val="Hyperlink"/>
            <w:lang w:eastAsia="zh-CN"/>
          </w:rPr>
          <w:lastRenderedPageBreak/>
          <w:t>referenced</w:t>
        </w:r>
        <w:r w:rsidR="00742982" w:rsidRPr="0013185E">
          <w:rPr>
            <w:rStyle w:val="Hyperlink"/>
            <w:lang w:eastAsia="zh-CN"/>
          </w:rPr>
          <w:t xml:space="preserve"> </w:t>
        </w:r>
        <w:r w:rsidR="00964C44">
          <w:rPr>
            <w:rStyle w:val="Hyperlink"/>
            <w:lang w:eastAsia="zh-CN"/>
          </w:rPr>
          <w:t>assessment</w:t>
        </w:r>
        <w:r w:rsidR="00742982" w:rsidRPr="0013185E">
          <w:rPr>
            <w:rStyle w:val="Hyperlink"/>
            <w:lang w:eastAsia="zh-CN"/>
          </w:rPr>
          <w:t>’</w:t>
        </w:r>
      </w:hyperlink>
      <w:r w:rsidR="00742982" w:rsidRPr="0013185E">
        <w:rPr>
          <w:lang w:eastAsia="zh-CN"/>
        </w:rPr>
        <w:t>,</w:t>
      </w:r>
      <w:hyperlink r:id="rId10" w:anchor=":~:text=%C2%A0-,ADJUSTMENTS%20TO%20ASSESSMENT%20FOR%20STUDENTS%20WITH%20DISABILITY,-Print">
        <w:r w:rsidR="00742982" w:rsidRPr="0013185E">
          <w:rPr>
            <w:rStyle w:val="Hyperlink"/>
            <w:lang w:eastAsia="zh-CN"/>
          </w:rPr>
          <w:t xml:space="preserve"> ‘Adjustments </w:t>
        </w:r>
        <w:r w:rsidR="00964C44">
          <w:rPr>
            <w:rStyle w:val="Hyperlink"/>
            <w:lang w:eastAsia="zh-CN"/>
          </w:rPr>
          <w:t xml:space="preserve">to assessment </w:t>
        </w:r>
        <w:r w:rsidR="00742982" w:rsidRPr="0013185E">
          <w:rPr>
            <w:rStyle w:val="Hyperlink"/>
            <w:lang w:eastAsia="zh-CN"/>
          </w:rPr>
          <w:t xml:space="preserve">for </w:t>
        </w:r>
        <w:r w:rsidR="00964C44">
          <w:rPr>
            <w:rStyle w:val="Hyperlink"/>
            <w:lang w:eastAsia="zh-CN"/>
          </w:rPr>
          <w:t xml:space="preserve">students </w:t>
        </w:r>
        <w:r w:rsidR="00742982" w:rsidRPr="0013185E">
          <w:rPr>
            <w:rStyle w:val="Hyperlink"/>
            <w:lang w:eastAsia="zh-CN"/>
          </w:rPr>
          <w:t xml:space="preserve">with </w:t>
        </w:r>
        <w:r w:rsidR="00964C44">
          <w:rPr>
            <w:rStyle w:val="Hyperlink"/>
            <w:lang w:eastAsia="zh-CN"/>
          </w:rPr>
          <w:t>disability</w:t>
        </w:r>
        <w:r w:rsidR="00742982" w:rsidRPr="0013185E">
          <w:rPr>
            <w:rStyle w:val="Hyperlink"/>
            <w:lang w:eastAsia="zh-CN"/>
          </w:rPr>
          <w:t>’</w:t>
        </w:r>
      </w:hyperlink>
      <w:r w:rsidR="00742982" w:rsidRPr="0013185E">
        <w:rPr>
          <w:lang w:eastAsia="zh-CN"/>
        </w:rPr>
        <w:t xml:space="preserve"> </w:t>
      </w:r>
      <w:r w:rsidR="0095280D" w:rsidRPr="0013185E">
        <w:rPr>
          <w:lang w:eastAsia="zh-CN"/>
        </w:rPr>
        <w:t xml:space="preserve">and </w:t>
      </w:r>
      <w:hyperlink r:id="rId11" w:anchor=":~:text=SCHOOL-BASED%20ASSESSMENT%20REQUIREMENTS%20IN%20STAGE%206">
        <w:r w:rsidR="000C3C42" w:rsidRPr="0013185E">
          <w:rPr>
            <w:rStyle w:val="Hyperlink"/>
            <w:lang w:eastAsia="zh-CN"/>
          </w:rPr>
          <w:t xml:space="preserve">‘School-based </w:t>
        </w:r>
        <w:r w:rsidR="00964C44">
          <w:rPr>
            <w:rStyle w:val="Hyperlink"/>
            <w:lang w:eastAsia="zh-CN"/>
          </w:rPr>
          <w:t>assessment requirements</w:t>
        </w:r>
        <w:r w:rsidR="000C3C42" w:rsidRPr="0013185E">
          <w:rPr>
            <w:rStyle w:val="Hyperlink"/>
            <w:lang w:eastAsia="zh-CN"/>
          </w:rPr>
          <w:t xml:space="preserve"> in Stage 6</w:t>
        </w:r>
      </w:hyperlink>
      <w:r w:rsidR="000C3C42" w:rsidRPr="0013185E">
        <w:rPr>
          <w:lang w:eastAsia="zh-CN"/>
        </w:rPr>
        <w:t xml:space="preserve">’ </w:t>
      </w:r>
      <w:r w:rsidRPr="0013185E">
        <w:rPr>
          <w:lang w:eastAsia="zh-CN"/>
        </w:rPr>
        <w:t xml:space="preserve">should guide assessment practice. </w:t>
      </w:r>
      <w:r w:rsidR="00742982" w:rsidRPr="0013185E">
        <w:rPr>
          <w:lang w:eastAsia="zh-CN"/>
        </w:rPr>
        <w:t>‘</w:t>
      </w:r>
      <w:hyperlink r:id="rId12">
        <w:r w:rsidR="00742982" w:rsidRPr="0013185E">
          <w:rPr>
            <w:rStyle w:val="Hyperlink"/>
            <w:lang w:eastAsia="zh-CN"/>
          </w:rPr>
          <w:t>Stronger HSC Standards</w:t>
        </w:r>
      </w:hyperlink>
      <w:r w:rsidR="00742982" w:rsidRPr="0013185E">
        <w:rPr>
          <w:lang w:eastAsia="zh-CN"/>
        </w:rPr>
        <w:t>’ outlines the focus of recent reform</w:t>
      </w:r>
      <w:r w:rsidR="000C3C42" w:rsidRPr="0013185E">
        <w:rPr>
          <w:lang w:eastAsia="zh-CN"/>
        </w:rPr>
        <w:t xml:space="preserve"> and the rationale and research behind NESA’s approach</w:t>
      </w:r>
      <w:r w:rsidR="00742982" w:rsidRPr="0013185E">
        <w:rPr>
          <w:lang w:eastAsia="zh-CN"/>
        </w:rPr>
        <w:t xml:space="preserve">. </w:t>
      </w:r>
    </w:p>
    <w:p w14:paraId="0C988512" w14:textId="09AF74AA" w:rsidR="00BC663A" w:rsidRPr="0013185E" w:rsidRDefault="00BC663A" w:rsidP="00BC663A">
      <w:pPr>
        <w:rPr>
          <w:lang w:eastAsia="zh-CN"/>
        </w:rPr>
      </w:pPr>
      <w:r w:rsidRPr="0013185E">
        <w:rPr>
          <w:lang w:eastAsia="zh-CN"/>
        </w:rPr>
        <w:t xml:space="preserve">Provide students with </w:t>
      </w:r>
      <w:hyperlink r:id="rId13" w:anchor=":~:text=assessment%20and%20reflection.-,Assessment%20of%20Learning,-Assessment%20of%20learning">
        <w:r w:rsidRPr="0013185E">
          <w:rPr>
            <w:rStyle w:val="Hyperlink"/>
            <w:lang w:eastAsia="zh-CN"/>
          </w:rPr>
          <w:t>assessment of learning opportunities</w:t>
        </w:r>
      </w:hyperlink>
      <w:r w:rsidRPr="0013185E">
        <w:rPr>
          <w:lang w:eastAsia="zh-CN"/>
        </w:rPr>
        <w:t xml:space="preserve"> that enable them to demonstrate a range of knowledge and skills. These tasks should assist teachers in using evidence of student learning to assess achievement against syllabus outcomes. Often referred to as ‘summative assessment', these tasks should be closely aligned to identified outcomes and content. The knowledge and skills developed within selected outcomes and content should be carefully developed throughout the unit. The effectiveness of these tasks depends on the validity, reliability and weighting placed on any one task. Its effectiveness as an opportunity for learning depends on the nature and quality of the feedback and the use of </w:t>
      </w:r>
      <w:hyperlink r:id="rId14">
        <w:r w:rsidRPr="0013185E">
          <w:rPr>
            <w:rStyle w:val="Hyperlink"/>
            <w:lang w:eastAsia="zh-CN"/>
          </w:rPr>
          <w:t>effective feedback practices</w:t>
        </w:r>
      </w:hyperlink>
      <w:r w:rsidRPr="0013185E">
        <w:rPr>
          <w:lang w:eastAsia="zh-CN"/>
        </w:rPr>
        <w:t>.</w:t>
      </w:r>
    </w:p>
    <w:p w14:paraId="4D679B97" w14:textId="5DFADB01" w:rsidR="00BC663A" w:rsidRPr="0013185E" w:rsidRDefault="00BC663A" w:rsidP="00BC663A">
      <w:pPr>
        <w:rPr>
          <w:lang w:eastAsia="zh-CN"/>
        </w:rPr>
      </w:pPr>
      <w:r w:rsidRPr="0013185E">
        <w:rPr>
          <w:lang w:eastAsia="zh-CN"/>
        </w:rPr>
        <w:t>Corporate marking procedures are an effective way of ensuring a consistent marking standard. A case study illustrating the effectiveness of this practice is outlined in ‘</w:t>
      </w:r>
      <w:hyperlink r:id="rId15">
        <w:r w:rsidRPr="0013185E">
          <w:rPr>
            <w:rStyle w:val="Hyperlink"/>
            <w:lang w:eastAsia="zh-CN"/>
          </w:rPr>
          <w:t xml:space="preserve">What </w:t>
        </w:r>
        <w:r w:rsidR="00B120C7">
          <w:rPr>
            <w:rStyle w:val="Hyperlink"/>
            <w:lang w:eastAsia="zh-CN"/>
          </w:rPr>
          <w:t>w</w:t>
        </w:r>
        <w:r w:rsidRPr="0013185E">
          <w:rPr>
            <w:rStyle w:val="Hyperlink"/>
            <w:lang w:eastAsia="zh-CN"/>
          </w:rPr>
          <w:t xml:space="preserve">orks </w:t>
        </w:r>
        <w:r w:rsidR="00B120C7">
          <w:rPr>
            <w:rStyle w:val="Hyperlink"/>
            <w:lang w:eastAsia="zh-CN"/>
          </w:rPr>
          <w:t>b</w:t>
        </w:r>
        <w:r w:rsidRPr="0013185E">
          <w:rPr>
            <w:rStyle w:val="Hyperlink"/>
            <w:lang w:eastAsia="zh-CN"/>
          </w:rPr>
          <w:t xml:space="preserve">est in </w:t>
        </w:r>
        <w:r w:rsidR="00B120C7">
          <w:rPr>
            <w:rStyle w:val="Hyperlink"/>
            <w:lang w:eastAsia="zh-CN"/>
          </w:rPr>
          <w:t>p</w:t>
        </w:r>
        <w:r w:rsidRPr="0013185E">
          <w:rPr>
            <w:rStyle w:val="Hyperlink"/>
            <w:lang w:eastAsia="zh-CN"/>
          </w:rPr>
          <w:t>ractice’.</w:t>
        </w:r>
      </w:hyperlink>
    </w:p>
    <w:p w14:paraId="7E105A13" w14:textId="16BA0CBF" w:rsidR="0013043B" w:rsidRDefault="0013043B" w:rsidP="0013043B">
      <w:pPr>
        <w:pStyle w:val="Caption"/>
      </w:pPr>
      <w:bookmarkStart w:id="15" w:name="_Toc156298959"/>
      <w:r>
        <w:t xml:space="preserve">Table </w:t>
      </w:r>
      <w:r>
        <w:fldChar w:fldCharType="begin"/>
      </w:r>
      <w:r>
        <w:instrText xml:space="preserve"> SEQ Table \* ARABIC </w:instrText>
      </w:r>
      <w:r>
        <w:fldChar w:fldCharType="separate"/>
      </w:r>
      <w:r w:rsidR="00751885">
        <w:rPr>
          <w:noProof/>
        </w:rPr>
        <w:t>4</w:t>
      </w:r>
      <w:r>
        <w:fldChar w:fldCharType="end"/>
      </w:r>
      <w:r>
        <w:t xml:space="preserve"> – </w:t>
      </w:r>
      <w:r w:rsidR="009D6441">
        <w:t xml:space="preserve">formal </w:t>
      </w:r>
      <w:r>
        <w:t>assessment details</w:t>
      </w:r>
      <w:bookmarkEnd w:id="15"/>
    </w:p>
    <w:tbl>
      <w:tblPr>
        <w:tblStyle w:val="Tableheader"/>
        <w:tblW w:w="14542" w:type="dxa"/>
        <w:tblLook w:val="0420" w:firstRow="1" w:lastRow="0" w:firstColumn="0" w:lastColumn="0" w:noHBand="0" w:noVBand="1"/>
        <w:tblDescription w:val="Summative assessment overview."/>
      </w:tblPr>
      <w:tblGrid>
        <w:gridCol w:w="2908"/>
        <w:gridCol w:w="2509"/>
        <w:gridCol w:w="3308"/>
        <w:gridCol w:w="2908"/>
        <w:gridCol w:w="2909"/>
      </w:tblGrid>
      <w:tr w:rsidR="00C80EA3" w:rsidRPr="00D1262C" w14:paraId="3C26D9F1" w14:textId="77777777" w:rsidTr="00D1262C">
        <w:trPr>
          <w:cnfStyle w:val="100000000000" w:firstRow="1" w:lastRow="0" w:firstColumn="0" w:lastColumn="0" w:oddVBand="0" w:evenVBand="0" w:oddHBand="0" w:evenHBand="0" w:firstRowFirstColumn="0" w:firstRowLastColumn="0" w:lastRowFirstColumn="0" w:lastRowLastColumn="0"/>
        </w:trPr>
        <w:tc>
          <w:tcPr>
            <w:tcW w:w="2908" w:type="dxa"/>
          </w:tcPr>
          <w:p w14:paraId="64E0E486" w14:textId="4B496C68" w:rsidR="008777A1" w:rsidRPr="00D1262C" w:rsidRDefault="009D6441" w:rsidP="00D1262C">
            <w:r w:rsidRPr="00D1262C">
              <w:t>Formal</w:t>
            </w:r>
            <w:r w:rsidR="006F656C" w:rsidRPr="00D1262C">
              <w:t xml:space="preserve"> assessment</w:t>
            </w:r>
          </w:p>
        </w:tc>
        <w:tc>
          <w:tcPr>
            <w:tcW w:w="2509" w:type="dxa"/>
          </w:tcPr>
          <w:p w14:paraId="531FB6EB" w14:textId="5629EA4C" w:rsidR="008777A1" w:rsidRPr="00D1262C" w:rsidRDefault="006F656C" w:rsidP="00D1262C">
            <w:r w:rsidRPr="00D1262C">
              <w:t xml:space="preserve">Weighting, </w:t>
            </w:r>
            <w:r w:rsidR="008777A1" w:rsidRPr="00D1262C">
              <w:t>issue and due date, submission structure</w:t>
            </w:r>
          </w:p>
        </w:tc>
        <w:tc>
          <w:tcPr>
            <w:tcW w:w="3308" w:type="dxa"/>
          </w:tcPr>
          <w:p w14:paraId="22ABE24A" w14:textId="2C7D046E" w:rsidR="008777A1" w:rsidRPr="00D1262C" w:rsidRDefault="008777A1" w:rsidP="00D1262C">
            <w:r w:rsidRPr="00D1262C">
              <w:t>Knowledge and skills being assessed</w:t>
            </w:r>
          </w:p>
        </w:tc>
        <w:tc>
          <w:tcPr>
            <w:tcW w:w="2908" w:type="dxa"/>
          </w:tcPr>
          <w:p w14:paraId="30900696" w14:textId="79E1AF39" w:rsidR="008777A1" w:rsidRPr="00D1262C" w:rsidRDefault="008777A1" w:rsidP="00D1262C">
            <w:r w:rsidRPr="00D1262C">
              <w:t xml:space="preserve">NESA assessment requirements </w:t>
            </w:r>
          </w:p>
        </w:tc>
        <w:tc>
          <w:tcPr>
            <w:tcW w:w="2909" w:type="dxa"/>
          </w:tcPr>
          <w:p w14:paraId="37150328" w14:textId="39A60163" w:rsidR="008777A1" w:rsidRPr="00D1262C" w:rsidRDefault="008777A1" w:rsidP="00D1262C">
            <w:r w:rsidRPr="00D1262C">
              <w:t xml:space="preserve">Essential resources and scaffolds </w:t>
            </w:r>
          </w:p>
        </w:tc>
      </w:tr>
      <w:tr w:rsidR="008777A1" w:rsidRPr="00D1262C" w14:paraId="021C58BA" w14:textId="77777777" w:rsidTr="00D1262C">
        <w:trPr>
          <w:cnfStyle w:val="000000100000" w:firstRow="0" w:lastRow="0" w:firstColumn="0" w:lastColumn="0" w:oddVBand="0" w:evenVBand="0" w:oddHBand="1" w:evenHBand="0" w:firstRowFirstColumn="0" w:firstRowLastColumn="0" w:lastRowFirstColumn="0" w:lastRowLastColumn="0"/>
        </w:trPr>
        <w:tc>
          <w:tcPr>
            <w:tcW w:w="2908" w:type="dxa"/>
          </w:tcPr>
          <w:p w14:paraId="3983C62C" w14:textId="4315E5A9" w:rsidR="008777A1" w:rsidRPr="00D1262C" w:rsidRDefault="67B4E68C" w:rsidP="00D1262C">
            <w:r w:rsidRPr="00D1262C">
              <w:t xml:space="preserve">Students submit an extended critical response analysing </w:t>
            </w:r>
            <w:r w:rsidR="00CC6D84">
              <w:t>2</w:t>
            </w:r>
            <w:r w:rsidR="00CC6D84" w:rsidRPr="00D1262C">
              <w:t xml:space="preserve"> </w:t>
            </w:r>
            <w:r w:rsidRPr="00D1262C">
              <w:t xml:space="preserve">of Eckermann’s poems. Accompanying this response is a short reflection explaining </w:t>
            </w:r>
            <w:r w:rsidR="00CC6D84">
              <w:t>2</w:t>
            </w:r>
            <w:r w:rsidR="00CC6D84" w:rsidRPr="00D1262C">
              <w:t xml:space="preserve"> </w:t>
            </w:r>
            <w:r w:rsidR="00D65011" w:rsidRPr="00D1262C">
              <w:t xml:space="preserve">language forms, features or </w:t>
            </w:r>
            <w:r w:rsidR="00D65011" w:rsidRPr="00D1262C">
              <w:lastRenderedPageBreak/>
              <w:t>structures of texts used in composing their critical response, and the intended effect.</w:t>
            </w:r>
          </w:p>
        </w:tc>
        <w:tc>
          <w:tcPr>
            <w:tcW w:w="2509" w:type="dxa"/>
          </w:tcPr>
          <w:p w14:paraId="1945A014" w14:textId="0819A34E" w:rsidR="008777A1" w:rsidRPr="00D1262C" w:rsidRDefault="67B4E68C" w:rsidP="00D1262C">
            <w:r w:rsidRPr="00D1262C">
              <w:lastRenderedPageBreak/>
              <w:t xml:space="preserve">This task has been weighted at 20% and would be submitted as a final copy. </w:t>
            </w:r>
          </w:p>
        </w:tc>
        <w:tc>
          <w:tcPr>
            <w:tcW w:w="3308" w:type="dxa"/>
          </w:tcPr>
          <w:p w14:paraId="0F5654BD" w14:textId="11CAAE7E" w:rsidR="008777A1" w:rsidRPr="00D1262C" w:rsidRDefault="67B4E68C" w:rsidP="00D1262C">
            <w:r w:rsidRPr="00D1262C">
              <w:t xml:space="preserve">This task allows students to demonstrate their understanding of Module A and how notions of language, identity and culture are expressed by Eckermann in her poetry. The reflection </w:t>
            </w:r>
            <w:r w:rsidRPr="00D1262C">
              <w:lastRenderedPageBreak/>
              <w:t xml:space="preserve">component allows students to purposefully engage in refining their academic written expression and express this through reflective practice. </w:t>
            </w:r>
          </w:p>
        </w:tc>
        <w:tc>
          <w:tcPr>
            <w:tcW w:w="2908" w:type="dxa"/>
          </w:tcPr>
          <w:p w14:paraId="65AFD140" w14:textId="335BA010" w:rsidR="008777A1" w:rsidRPr="00D1262C" w:rsidRDefault="41CB4A71" w:rsidP="00D1262C">
            <w:r w:rsidRPr="00D1262C">
              <w:lastRenderedPageBreak/>
              <w:t xml:space="preserve">This task addresses the requirements by allowing students to demonstrate their knowledge and understanding of course content, while also using and reflecting on their skills </w:t>
            </w:r>
            <w:r w:rsidRPr="00D1262C">
              <w:lastRenderedPageBreak/>
              <w:t>in responding to texts and communication of ideas appropriate to audience, purpose and context.</w:t>
            </w:r>
          </w:p>
        </w:tc>
        <w:tc>
          <w:tcPr>
            <w:tcW w:w="2909" w:type="dxa"/>
          </w:tcPr>
          <w:p w14:paraId="7DFD8676" w14:textId="40C990B1" w:rsidR="008777A1" w:rsidRPr="00D1262C" w:rsidRDefault="00F77A41" w:rsidP="00D1262C">
            <w:r>
              <w:lastRenderedPageBreak/>
              <w:t>I</w:t>
            </w:r>
            <w:r w:rsidRPr="00F77A41">
              <w:t>n the formative assessment overview</w:t>
            </w:r>
            <w:r>
              <w:t xml:space="preserve"> </w:t>
            </w:r>
            <w:r w:rsidR="41CB4A71" w:rsidRPr="00D1262C">
              <w:t xml:space="preserve">of this </w:t>
            </w:r>
            <w:r>
              <w:t>sample program</w:t>
            </w:r>
            <w:r w:rsidR="41CB4A71" w:rsidRPr="00D1262C">
              <w:t xml:space="preserve">, preparing critical responses, encompasses a close focus on the features of academic writing that </w:t>
            </w:r>
            <w:r w:rsidR="41CB4A71" w:rsidRPr="00D1262C">
              <w:lastRenderedPageBreak/>
              <w:t>students will need to use and reflect on to complete the assessment task.</w:t>
            </w:r>
          </w:p>
        </w:tc>
      </w:tr>
    </w:tbl>
    <w:p w14:paraId="4CB115B9" w14:textId="2FBCA916" w:rsidR="00000CF5" w:rsidRDefault="00000CF5" w:rsidP="002F0C6A">
      <w:pPr>
        <w:pStyle w:val="Heading3"/>
        <w:rPr>
          <w:lang w:eastAsia="zh-CN"/>
        </w:rPr>
      </w:pPr>
      <w:bookmarkStart w:id="16" w:name="_Toc156313478"/>
      <w:r w:rsidRPr="67B4E68C">
        <w:rPr>
          <w:lang w:eastAsia="zh-CN"/>
        </w:rPr>
        <w:lastRenderedPageBreak/>
        <w:t>Learning across the curriculum</w:t>
      </w:r>
      <w:bookmarkEnd w:id="16"/>
    </w:p>
    <w:p w14:paraId="409B2E5A" w14:textId="6C1F771A" w:rsidR="00000CF5" w:rsidRPr="00BA40A5" w:rsidRDefault="00C9670F" w:rsidP="00C9670F">
      <w:pPr>
        <w:rPr>
          <w:lang w:eastAsia="zh-CN"/>
        </w:rPr>
      </w:pPr>
      <w:r w:rsidRPr="00C9670F">
        <w:rPr>
          <w:lang w:eastAsia="zh-CN"/>
        </w:rPr>
        <w:t xml:space="preserve">This </w:t>
      </w:r>
      <w:r w:rsidR="00395E1D">
        <w:rPr>
          <w:lang w:eastAsia="zh-CN"/>
        </w:rPr>
        <w:t>sample program</w:t>
      </w:r>
      <w:r w:rsidR="00BC08AE">
        <w:rPr>
          <w:lang w:eastAsia="zh-CN"/>
        </w:rPr>
        <w:t xml:space="preserve"> </w:t>
      </w:r>
      <w:r w:rsidRPr="00C9670F">
        <w:rPr>
          <w:lang w:eastAsia="zh-CN"/>
        </w:rPr>
        <w:t xml:space="preserve">addresses the cross-curriculum priorities of Aboriginal and Torres Strait Islander histories and cultures through the study of Eckermann’s poetry and the historical and contextual lens through which her work is both received and referenced. This module provides students with opportunities to appreciate the breadth of Aboriginal cultures and history, and the importance of ensuring these are valued and protected for future generations of Aboriginal people and wider Australian society. The content of the prescribed poems, particularly the experiences of dispossessions and the Stolen Generation, allows for the development of </w:t>
      </w:r>
      <w:r w:rsidR="00577C11">
        <w:rPr>
          <w:lang w:eastAsia="zh-CN"/>
        </w:rPr>
        <w:t>e</w:t>
      </w:r>
      <w:r w:rsidRPr="00C9670F">
        <w:rPr>
          <w:lang w:eastAsia="zh-CN"/>
        </w:rPr>
        <w:t>thical understandin</w:t>
      </w:r>
      <w:r w:rsidR="002C6919">
        <w:rPr>
          <w:lang w:eastAsia="zh-CN"/>
        </w:rPr>
        <w:t>g</w:t>
      </w:r>
      <w:r w:rsidR="00577C11">
        <w:rPr>
          <w:noProof/>
        </w:rPr>
        <w:t xml:space="preserve"> </w:t>
      </w:r>
      <w:r w:rsidRPr="00C8746F">
        <w:t xml:space="preserve">within the frame of </w:t>
      </w:r>
      <w:r w:rsidR="00577C11" w:rsidRPr="00C8746F">
        <w:t>i</w:t>
      </w:r>
      <w:r w:rsidRPr="00C8746F">
        <w:t>ntercultural understanding.</w:t>
      </w:r>
    </w:p>
    <w:p w14:paraId="65856E3F" w14:textId="13959F32" w:rsidR="004055BF" w:rsidRDefault="004055BF" w:rsidP="0013050F">
      <w:pPr>
        <w:pStyle w:val="Heading3"/>
      </w:pPr>
      <w:bookmarkStart w:id="17" w:name="_Toc156313479"/>
      <w:r w:rsidRPr="0013050F">
        <w:t>Resources</w:t>
      </w:r>
      <w:bookmarkEnd w:id="17"/>
    </w:p>
    <w:p w14:paraId="022F725C" w14:textId="2CF76A5F" w:rsidR="00F77A41" w:rsidRPr="00F77A41" w:rsidRDefault="00F77A41" w:rsidP="00F77A41">
      <w:r>
        <w:t>These are available in the accompanying resource booklet.</w:t>
      </w:r>
    </w:p>
    <w:p w14:paraId="59B7A90F" w14:textId="0C8EE27E" w:rsidR="0013043B" w:rsidRDefault="001C253C" w:rsidP="00F77A41">
      <w:pPr>
        <w:pStyle w:val="Caption"/>
      </w:pPr>
      <w:bookmarkStart w:id="18" w:name="_Toc156298960"/>
      <w:r>
        <w:lastRenderedPageBreak/>
        <w:t xml:space="preserve">Table </w:t>
      </w:r>
      <w:r>
        <w:fldChar w:fldCharType="begin"/>
      </w:r>
      <w:r>
        <w:instrText xml:space="preserve"> SEQ Table \* ARABIC </w:instrText>
      </w:r>
      <w:r>
        <w:fldChar w:fldCharType="separate"/>
      </w:r>
      <w:r w:rsidR="00751885">
        <w:rPr>
          <w:noProof/>
        </w:rPr>
        <w:t>5</w:t>
      </w:r>
      <w:r>
        <w:fldChar w:fldCharType="end"/>
      </w:r>
      <w:r w:rsidR="0013043B">
        <w:t xml:space="preserve"> – essential resources</w:t>
      </w:r>
      <w:bookmarkEnd w:id="18"/>
    </w:p>
    <w:tbl>
      <w:tblPr>
        <w:tblStyle w:val="Tableheader"/>
        <w:tblW w:w="14573" w:type="dxa"/>
        <w:tblLook w:val="0420" w:firstRow="1" w:lastRow="0" w:firstColumn="0" w:lastColumn="0" w:noHBand="0" w:noVBand="1"/>
        <w:tblDescription w:val="Lesson sequence essential resources."/>
      </w:tblPr>
      <w:tblGrid>
        <w:gridCol w:w="5400"/>
        <w:gridCol w:w="9173"/>
      </w:tblGrid>
      <w:tr w:rsidR="003B250E" w:rsidRPr="0013050F" w14:paraId="20DF26DD" w14:textId="77777777" w:rsidTr="0013050F">
        <w:trPr>
          <w:cnfStyle w:val="100000000000" w:firstRow="1" w:lastRow="0" w:firstColumn="0" w:lastColumn="0" w:oddVBand="0" w:evenVBand="0" w:oddHBand="0" w:evenHBand="0" w:firstRowFirstColumn="0" w:firstRowLastColumn="0" w:lastRowFirstColumn="0" w:lastRowLastColumn="0"/>
        </w:trPr>
        <w:tc>
          <w:tcPr>
            <w:tcW w:w="5400" w:type="dxa"/>
          </w:tcPr>
          <w:p w14:paraId="68BCF84D" w14:textId="4B995291" w:rsidR="003B250E" w:rsidRPr="0013050F" w:rsidRDefault="003B250E" w:rsidP="0013050F">
            <w:r w:rsidRPr="0013050F">
              <w:t>Resource title</w:t>
            </w:r>
          </w:p>
        </w:tc>
        <w:tc>
          <w:tcPr>
            <w:tcW w:w="9173" w:type="dxa"/>
          </w:tcPr>
          <w:p w14:paraId="348E9CEE" w14:textId="58D4A122" w:rsidR="003B250E" w:rsidRPr="0013050F" w:rsidRDefault="003B250E" w:rsidP="0013050F">
            <w:r w:rsidRPr="0013050F">
              <w:t>Significance</w:t>
            </w:r>
          </w:p>
        </w:tc>
      </w:tr>
      <w:tr w:rsidR="003B250E" w:rsidRPr="0013050F" w14:paraId="0CC50FD0" w14:textId="77777777" w:rsidTr="0013050F">
        <w:trPr>
          <w:cnfStyle w:val="000000100000" w:firstRow="0" w:lastRow="0" w:firstColumn="0" w:lastColumn="0" w:oddVBand="0" w:evenVBand="0" w:oddHBand="1" w:evenHBand="0" w:firstRowFirstColumn="0" w:firstRowLastColumn="0" w:lastRowFirstColumn="0" w:lastRowLastColumn="0"/>
        </w:trPr>
        <w:tc>
          <w:tcPr>
            <w:tcW w:w="5400" w:type="dxa"/>
          </w:tcPr>
          <w:p w14:paraId="72E6157A" w14:textId="32C174F5" w:rsidR="003B250E" w:rsidRPr="0013050F" w:rsidRDefault="4023781C" w:rsidP="0013050F">
            <w:r w:rsidRPr="0013050F">
              <w:t xml:space="preserve">Resource 1 – decoding the module description </w:t>
            </w:r>
          </w:p>
        </w:tc>
        <w:tc>
          <w:tcPr>
            <w:tcW w:w="9173" w:type="dxa"/>
          </w:tcPr>
          <w:p w14:paraId="7FD2E4E0" w14:textId="48070E27" w:rsidR="003B250E" w:rsidRPr="0013050F" w:rsidRDefault="41CB4A71" w:rsidP="0013050F">
            <w:r w:rsidRPr="0013050F">
              <w:t>Module description to ensure explicit instruction.</w:t>
            </w:r>
          </w:p>
        </w:tc>
      </w:tr>
      <w:tr w:rsidR="00545032" w:rsidRPr="0013050F" w14:paraId="7AD651BB" w14:textId="77777777" w:rsidTr="0013050F">
        <w:trPr>
          <w:cnfStyle w:val="000000010000" w:firstRow="0" w:lastRow="0" w:firstColumn="0" w:lastColumn="0" w:oddVBand="0" w:evenVBand="0" w:oddHBand="0" w:evenHBand="1" w:firstRowFirstColumn="0" w:firstRowLastColumn="0" w:lastRowFirstColumn="0" w:lastRowLastColumn="0"/>
        </w:trPr>
        <w:tc>
          <w:tcPr>
            <w:tcW w:w="5400" w:type="dxa"/>
          </w:tcPr>
          <w:p w14:paraId="2E8A0263" w14:textId="0E292333" w:rsidR="00545032" w:rsidRPr="0013050F" w:rsidRDefault="291473E7" w:rsidP="0013050F">
            <w:r w:rsidRPr="0013050F">
              <w:t xml:space="preserve">Resource 2 </w:t>
            </w:r>
            <w:r w:rsidR="23E8D7C9" w:rsidRPr="0013050F">
              <w:t>–</w:t>
            </w:r>
            <w:r w:rsidRPr="0013050F">
              <w:t xml:space="preserve"> NESA terminology</w:t>
            </w:r>
          </w:p>
        </w:tc>
        <w:tc>
          <w:tcPr>
            <w:tcW w:w="9173" w:type="dxa"/>
          </w:tcPr>
          <w:p w14:paraId="7F8A61C9" w14:textId="06AEC301" w:rsidR="00545032" w:rsidRPr="0013050F" w:rsidRDefault="2892B6B6" w:rsidP="0013050F">
            <w:r w:rsidRPr="0013050F">
              <w:t xml:space="preserve">Glossary to </w:t>
            </w:r>
            <w:r w:rsidR="23FC2823" w:rsidRPr="0013050F">
              <w:t xml:space="preserve">support understanding of the module description, terminology and requirements </w:t>
            </w:r>
            <w:r w:rsidR="5F0FF434" w:rsidRPr="0013050F">
              <w:t>in NESA documents.</w:t>
            </w:r>
          </w:p>
        </w:tc>
      </w:tr>
      <w:tr w:rsidR="00C9670F" w:rsidRPr="0013050F" w14:paraId="38D77C47" w14:textId="77777777" w:rsidTr="0013050F">
        <w:trPr>
          <w:cnfStyle w:val="000000100000" w:firstRow="0" w:lastRow="0" w:firstColumn="0" w:lastColumn="0" w:oddVBand="0" w:evenVBand="0" w:oddHBand="1" w:evenHBand="0" w:firstRowFirstColumn="0" w:firstRowLastColumn="0" w:lastRowFirstColumn="0" w:lastRowLastColumn="0"/>
        </w:trPr>
        <w:tc>
          <w:tcPr>
            <w:tcW w:w="5400" w:type="dxa"/>
          </w:tcPr>
          <w:p w14:paraId="57EF1298" w14:textId="7D6D8E15" w:rsidR="00C9670F" w:rsidRPr="0013050F" w:rsidRDefault="00C9670F" w:rsidP="0013050F">
            <w:r w:rsidRPr="0013050F">
              <w:t>Resource 3 – word map</w:t>
            </w:r>
          </w:p>
        </w:tc>
        <w:tc>
          <w:tcPr>
            <w:tcW w:w="9173" w:type="dxa"/>
          </w:tcPr>
          <w:p w14:paraId="09A92405" w14:textId="6AF711CB" w:rsidR="00C9670F" w:rsidRPr="0013050F" w:rsidRDefault="41CB4A71" w:rsidP="0013050F">
            <w:r w:rsidRPr="0013050F">
              <w:t>Scaffold students to make connections between the module concepts and their personal context.</w:t>
            </w:r>
          </w:p>
        </w:tc>
      </w:tr>
      <w:tr w:rsidR="00C9670F" w:rsidRPr="0013050F" w14:paraId="3180DE31" w14:textId="77777777" w:rsidTr="0013050F">
        <w:trPr>
          <w:cnfStyle w:val="000000010000" w:firstRow="0" w:lastRow="0" w:firstColumn="0" w:lastColumn="0" w:oddVBand="0" w:evenVBand="0" w:oddHBand="0" w:evenHBand="1" w:firstRowFirstColumn="0" w:firstRowLastColumn="0" w:lastRowFirstColumn="0" w:lastRowLastColumn="0"/>
        </w:trPr>
        <w:tc>
          <w:tcPr>
            <w:tcW w:w="5400" w:type="dxa"/>
          </w:tcPr>
          <w:p w14:paraId="76146A41" w14:textId="1C279F97" w:rsidR="00C9670F" w:rsidRPr="0013050F" w:rsidRDefault="00C9670F" w:rsidP="0013050F">
            <w:r w:rsidRPr="0013050F">
              <w:t>Resource 4 – c</w:t>
            </w:r>
            <w:r w:rsidR="41CB4A71" w:rsidRPr="0013050F">
              <w:t>omparison of ‘Key’ and ‘Leaves’</w:t>
            </w:r>
          </w:p>
        </w:tc>
        <w:tc>
          <w:tcPr>
            <w:tcW w:w="9173" w:type="dxa"/>
          </w:tcPr>
          <w:p w14:paraId="083D44B1" w14:textId="7BEEF59F" w:rsidR="00C9670F" w:rsidRPr="0013050F" w:rsidRDefault="41CB4A71" w:rsidP="0013050F">
            <w:r w:rsidRPr="0013050F">
              <w:t>Guide the process of making meaningful connections and synthesising ideas between the prescribed poems.</w:t>
            </w:r>
          </w:p>
        </w:tc>
      </w:tr>
      <w:tr w:rsidR="00C9670F" w:rsidRPr="0013050F" w14:paraId="3181DDB2" w14:textId="77777777" w:rsidTr="0013050F">
        <w:trPr>
          <w:cnfStyle w:val="000000100000" w:firstRow="0" w:lastRow="0" w:firstColumn="0" w:lastColumn="0" w:oddVBand="0" w:evenVBand="0" w:oddHBand="1" w:evenHBand="0" w:firstRowFirstColumn="0" w:firstRowLastColumn="0" w:lastRowFirstColumn="0" w:lastRowLastColumn="0"/>
        </w:trPr>
        <w:tc>
          <w:tcPr>
            <w:tcW w:w="5400" w:type="dxa"/>
          </w:tcPr>
          <w:p w14:paraId="28792E50" w14:textId="523FA829" w:rsidR="00C9670F" w:rsidRPr="0013050F" w:rsidRDefault="00C9670F" w:rsidP="0013050F">
            <w:r w:rsidRPr="0013050F">
              <w:t xml:space="preserve">Resource 5 – </w:t>
            </w:r>
            <w:r w:rsidR="41CB4A71" w:rsidRPr="0013050F">
              <w:t>connecting the meaning of ‘Unearth’</w:t>
            </w:r>
          </w:p>
        </w:tc>
        <w:tc>
          <w:tcPr>
            <w:tcW w:w="9173" w:type="dxa"/>
          </w:tcPr>
          <w:p w14:paraId="4BF28269" w14:textId="0A7E68DF" w:rsidR="00C9670F" w:rsidRPr="0013050F" w:rsidRDefault="41CB4A71" w:rsidP="0013050F">
            <w:r w:rsidRPr="0013050F">
              <w:t>Guide the process of making meaningful connections and synthesising ideas between the prescribed poems.</w:t>
            </w:r>
          </w:p>
        </w:tc>
      </w:tr>
      <w:tr w:rsidR="00C9670F" w:rsidRPr="0013050F" w14:paraId="21AB450E" w14:textId="77777777" w:rsidTr="0013050F">
        <w:trPr>
          <w:cnfStyle w:val="000000010000" w:firstRow="0" w:lastRow="0" w:firstColumn="0" w:lastColumn="0" w:oddVBand="0" w:evenVBand="0" w:oddHBand="0" w:evenHBand="1" w:firstRowFirstColumn="0" w:firstRowLastColumn="0" w:lastRowFirstColumn="0" w:lastRowLastColumn="0"/>
        </w:trPr>
        <w:tc>
          <w:tcPr>
            <w:tcW w:w="5400" w:type="dxa"/>
          </w:tcPr>
          <w:p w14:paraId="507480A1" w14:textId="766DAE20" w:rsidR="00C9670F" w:rsidRPr="0013050F" w:rsidRDefault="00C9670F" w:rsidP="0013050F">
            <w:r w:rsidRPr="0013050F">
              <w:t xml:space="preserve">Resource 6 – </w:t>
            </w:r>
            <w:r w:rsidR="41CB4A71" w:rsidRPr="0013050F">
              <w:t>connotations of mother</w:t>
            </w:r>
          </w:p>
        </w:tc>
        <w:tc>
          <w:tcPr>
            <w:tcW w:w="9173" w:type="dxa"/>
          </w:tcPr>
          <w:p w14:paraId="20777409" w14:textId="6480CA7D" w:rsidR="00C9670F" w:rsidRPr="0013050F" w:rsidRDefault="41CB4A71" w:rsidP="0013050F">
            <w:r w:rsidRPr="0013050F">
              <w:t>Scaffold process of identifying symbolic meaning across the prescribed poems and drawing a deeper understanding through examining aspects of connotation.</w:t>
            </w:r>
          </w:p>
        </w:tc>
      </w:tr>
      <w:tr w:rsidR="00C9670F" w:rsidRPr="0013050F" w14:paraId="05BA0D59" w14:textId="77777777" w:rsidTr="0013050F">
        <w:trPr>
          <w:cnfStyle w:val="000000100000" w:firstRow="0" w:lastRow="0" w:firstColumn="0" w:lastColumn="0" w:oddVBand="0" w:evenVBand="0" w:oddHBand="1" w:evenHBand="0" w:firstRowFirstColumn="0" w:firstRowLastColumn="0" w:lastRowFirstColumn="0" w:lastRowLastColumn="0"/>
        </w:trPr>
        <w:tc>
          <w:tcPr>
            <w:tcW w:w="5400" w:type="dxa"/>
          </w:tcPr>
          <w:p w14:paraId="5BD04E47" w14:textId="65580683" w:rsidR="00C9670F" w:rsidRPr="0013050F" w:rsidRDefault="00C9670F" w:rsidP="0013050F">
            <w:r w:rsidRPr="0013050F">
              <w:t xml:space="preserve">Resource 7 – </w:t>
            </w:r>
            <w:r w:rsidR="41CB4A71" w:rsidRPr="0013050F">
              <w:t>poetic style</w:t>
            </w:r>
          </w:p>
        </w:tc>
        <w:tc>
          <w:tcPr>
            <w:tcW w:w="9173" w:type="dxa"/>
          </w:tcPr>
          <w:p w14:paraId="6157F0B4" w14:textId="4A6B3CD6" w:rsidR="00C9670F" w:rsidRPr="0013050F" w:rsidRDefault="41CB4A71" w:rsidP="0013050F">
            <w:r w:rsidRPr="0013050F">
              <w:t>Lead students to understand the poetic form of Eckermann’s work and notions of authorial intent and authority, through framing these ideas in direct quotes from Eckermann.</w:t>
            </w:r>
          </w:p>
        </w:tc>
      </w:tr>
      <w:tr w:rsidR="00C9670F" w:rsidRPr="0013050F" w14:paraId="1FF78F26" w14:textId="77777777" w:rsidTr="0013050F">
        <w:trPr>
          <w:cnfStyle w:val="000000010000" w:firstRow="0" w:lastRow="0" w:firstColumn="0" w:lastColumn="0" w:oddVBand="0" w:evenVBand="0" w:oddHBand="0" w:evenHBand="1" w:firstRowFirstColumn="0" w:firstRowLastColumn="0" w:lastRowFirstColumn="0" w:lastRowLastColumn="0"/>
        </w:trPr>
        <w:tc>
          <w:tcPr>
            <w:tcW w:w="5400" w:type="dxa"/>
          </w:tcPr>
          <w:p w14:paraId="7034AF20" w14:textId="7E490F0D" w:rsidR="00C9670F" w:rsidRPr="0013050F" w:rsidRDefault="00C9670F" w:rsidP="0013050F">
            <w:r w:rsidRPr="0013050F">
              <w:t>Resource 8 – chalk talk</w:t>
            </w:r>
          </w:p>
        </w:tc>
        <w:tc>
          <w:tcPr>
            <w:tcW w:w="9173" w:type="dxa"/>
          </w:tcPr>
          <w:p w14:paraId="302F41AE" w14:textId="3AA48B24" w:rsidR="00C9670F" w:rsidRPr="0013050F" w:rsidRDefault="41CB4A71" w:rsidP="0013050F">
            <w:r w:rsidRPr="0013050F">
              <w:t xml:space="preserve">Facilitate process of reflection, engagement with ideas of others, and synthesis of textual evidence to form a critical and conceptual response. </w:t>
            </w:r>
          </w:p>
        </w:tc>
      </w:tr>
      <w:tr w:rsidR="00C9670F" w:rsidRPr="0013050F" w14:paraId="0A2E7E92" w14:textId="77777777" w:rsidTr="0013050F">
        <w:trPr>
          <w:cnfStyle w:val="000000100000" w:firstRow="0" w:lastRow="0" w:firstColumn="0" w:lastColumn="0" w:oddVBand="0" w:evenVBand="0" w:oddHBand="1" w:evenHBand="0" w:firstRowFirstColumn="0" w:firstRowLastColumn="0" w:lastRowFirstColumn="0" w:lastRowLastColumn="0"/>
        </w:trPr>
        <w:tc>
          <w:tcPr>
            <w:tcW w:w="5400" w:type="dxa"/>
          </w:tcPr>
          <w:p w14:paraId="03C86841" w14:textId="77777777" w:rsidR="00C9670F" w:rsidRDefault="00C9670F" w:rsidP="0013050F">
            <w:r w:rsidRPr="0013050F">
              <w:lastRenderedPageBreak/>
              <w:t xml:space="preserve">Resource 9 – </w:t>
            </w:r>
            <w:r w:rsidR="41CB4A71" w:rsidRPr="0013050F">
              <w:t>sample student response</w:t>
            </w:r>
          </w:p>
          <w:p w14:paraId="1ED963B8" w14:textId="5813E1A7" w:rsidR="00F77A41" w:rsidRPr="0013050F" w:rsidRDefault="00F77A41" w:rsidP="0013050F">
            <w:r>
              <w:t xml:space="preserve">Resource 10 – sample assessment </w:t>
            </w:r>
          </w:p>
        </w:tc>
        <w:tc>
          <w:tcPr>
            <w:tcW w:w="9173" w:type="dxa"/>
          </w:tcPr>
          <w:p w14:paraId="14D35347" w14:textId="36F9E38E" w:rsidR="00C9670F" w:rsidRPr="0013050F" w:rsidRDefault="41CB4A71" w:rsidP="0013050F">
            <w:r w:rsidRPr="0013050F">
              <w:t xml:space="preserve">Provide explicit examples of student work to use in identifying the strengths and weaknesses of a response, before transferring this knowledge to refine own writing. </w:t>
            </w:r>
          </w:p>
        </w:tc>
      </w:tr>
    </w:tbl>
    <w:p w14:paraId="2CB59ECD" w14:textId="67ABF4F7" w:rsidR="001E6F07" w:rsidRPr="0013050F" w:rsidRDefault="004055BF" w:rsidP="0013050F">
      <w:pPr>
        <w:pStyle w:val="Heading3"/>
      </w:pPr>
      <w:bookmarkStart w:id="19" w:name="_Toc156313480"/>
      <w:r w:rsidRPr="0013050F">
        <w:t>Texts</w:t>
      </w:r>
      <w:bookmarkEnd w:id="19"/>
    </w:p>
    <w:p w14:paraId="45DE2D5B" w14:textId="7CF55568" w:rsidR="008D6E34" w:rsidRPr="008D6E34" w:rsidRDefault="008D6E34" w:rsidP="008D6E34">
      <w:pPr>
        <w:rPr>
          <w:lang w:eastAsia="zh-CN"/>
        </w:rPr>
      </w:pPr>
      <w:r>
        <w:rPr>
          <w:lang w:eastAsia="zh-CN"/>
        </w:rPr>
        <w:t xml:space="preserve">The table </w:t>
      </w:r>
      <w:r w:rsidR="0094134E">
        <w:rPr>
          <w:lang w:eastAsia="zh-CN"/>
        </w:rPr>
        <w:t>belo</w:t>
      </w:r>
      <w:r>
        <w:rPr>
          <w:lang w:eastAsia="zh-CN"/>
        </w:rPr>
        <w:t>w outlines the</w:t>
      </w:r>
      <w:r w:rsidR="0094134E">
        <w:rPr>
          <w:lang w:eastAsia="zh-CN"/>
        </w:rPr>
        <w:t xml:space="preserve"> prescribed texts for this unit of work.</w:t>
      </w:r>
    </w:p>
    <w:p w14:paraId="27EE61D1" w14:textId="7A9BDEED" w:rsidR="0013043B" w:rsidRDefault="001C253C" w:rsidP="001C253C">
      <w:pPr>
        <w:pStyle w:val="Caption"/>
      </w:pPr>
      <w:bookmarkStart w:id="20" w:name="_Toc156298961"/>
      <w:r>
        <w:t xml:space="preserve">Table </w:t>
      </w:r>
      <w:r>
        <w:fldChar w:fldCharType="begin"/>
      </w:r>
      <w:r>
        <w:instrText xml:space="preserve"> SEQ Table \* ARABIC </w:instrText>
      </w:r>
      <w:r>
        <w:fldChar w:fldCharType="separate"/>
      </w:r>
      <w:r w:rsidR="00751885">
        <w:rPr>
          <w:noProof/>
        </w:rPr>
        <w:t>6</w:t>
      </w:r>
      <w:r>
        <w:fldChar w:fldCharType="end"/>
      </w:r>
      <w:r w:rsidR="0013043B">
        <w:t xml:space="preserve"> – essential texts</w:t>
      </w:r>
      <w:bookmarkEnd w:id="20"/>
    </w:p>
    <w:tbl>
      <w:tblPr>
        <w:tblStyle w:val="Tableheader"/>
        <w:tblW w:w="0" w:type="auto"/>
        <w:tblLook w:val="0420" w:firstRow="1" w:lastRow="0" w:firstColumn="0" w:lastColumn="0" w:noHBand="0" w:noVBand="1"/>
        <w:tblDescription w:val="Lesson sequence essential texts."/>
      </w:tblPr>
      <w:tblGrid>
        <w:gridCol w:w="4772"/>
        <w:gridCol w:w="4772"/>
        <w:gridCol w:w="4915"/>
      </w:tblGrid>
      <w:tr w:rsidR="002C6919" w:rsidRPr="0018581D" w14:paraId="59FC326D" w14:textId="77777777" w:rsidTr="003F2F64">
        <w:trPr>
          <w:cnfStyle w:val="100000000000" w:firstRow="1" w:lastRow="0" w:firstColumn="0" w:lastColumn="0" w:oddVBand="0" w:evenVBand="0" w:oddHBand="0" w:evenHBand="0" w:firstRowFirstColumn="0" w:firstRowLastColumn="0" w:lastRowFirstColumn="0" w:lastRowLastColumn="0"/>
        </w:trPr>
        <w:tc>
          <w:tcPr>
            <w:tcW w:w="4772" w:type="dxa"/>
          </w:tcPr>
          <w:p w14:paraId="7B50FC82" w14:textId="3D122CB8" w:rsidR="003B250E" w:rsidRPr="0018581D" w:rsidRDefault="3BC93E17" w:rsidP="41CB4A71">
            <w:pPr>
              <w:rPr>
                <w:lang w:eastAsia="zh-CN"/>
              </w:rPr>
            </w:pPr>
            <w:r w:rsidRPr="41CB4A71">
              <w:rPr>
                <w:lang w:eastAsia="zh-CN"/>
              </w:rPr>
              <w:t xml:space="preserve">Prescribed </w:t>
            </w:r>
            <w:r w:rsidR="6A99DE20" w:rsidRPr="41CB4A71">
              <w:rPr>
                <w:lang w:eastAsia="zh-CN"/>
              </w:rPr>
              <w:t>text</w:t>
            </w:r>
          </w:p>
        </w:tc>
        <w:tc>
          <w:tcPr>
            <w:tcW w:w="4772" w:type="dxa"/>
          </w:tcPr>
          <w:p w14:paraId="6CF3F572" w14:textId="2AF23623" w:rsidR="003B250E" w:rsidRPr="0018581D" w:rsidRDefault="6A99DE20" w:rsidP="41CB4A71">
            <w:pPr>
              <w:rPr>
                <w:lang w:eastAsia="zh-CN"/>
              </w:rPr>
            </w:pPr>
            <w:r w:rsidRPr="41CB4A71">
              <w:rPr>
                <w:lang w:eastAsia="zh-CN"/>
              </w:rPr>
              <w:t xml:space="preserve">Significance </w:t>
            </w:r>
          </w:p>
        </w:tc>
        <w:tc>
          <w:tcPr>
            <w:tcW w:w="4915" w:type="dxa"/>
          </w:tcPr>
          <w:p w14:paraId="661BF7BE" w14:textId="3E09FAAE" w:rsidR="003B250E" w:rsidRPr="0018581D" w:rsidRDefault="3BC93E17" w:rsidP="41CB4A71">
            <w:pPr>
              <w:rPr>
                <w:lang w:eastAsia="zh-CN"/>
              </w:rPr>
            </w:pPr>
            <w:r w:rsidRPr="41CB4A71">
              <w:rPr>
                <w:lang w:eastAsia="zh-CN"/>
              </w:rPr>
              <w:t>Syllabus t</w:t>
            </w:r>
            <w:r w:rsidR="6A99DE20" w:rsidRPr="41CB4A71">
              <w:rPr>
                <w:lang w:eastAsia="zh-CN"/>
              </w:rPr>
              <w:t>ext requirement</w:t>
            </w:r>
          </w:p>
        </w:tc>
      </w:tr>
      <w:tr w:rsidR="004055BF" w:rsidRPr="0018581D" w14:paraId="372D01C1" w14:textId="77777777" w:rsidTr="003F2F64">
        <w:trPr>
          <w:cnfStyle w:val="000000100000" w:firstRow="0" w:lastRow="0" w:firstColumn="0" w:lastColumn="0" w:oddVBand="0" w:evenVBand="0" w:oddHBand="1" w:evenHBand="0" w:firstRowFirstColumn="0" w:firstRowLastColumn="0" w:lastRowFirstColumn="0" w:lastRowLastColumn="0"/>
        </w:trPr>
        <w:tc>
          <w:tcPr>
            <w:tcW w:w="4772" w:type="dxa"/>
          </w:tcPr>
          <w:p w14:paraId="799C07D9" w14:textId="4DB79FA0" w:rsidR="003A4E92" w:rsidRDefault="08E4091E" w:rsidP="003A4E92">
            <w:r w:rsidRPr="003A4E92">
              <w:t xml:space="preserve">Cobby Eckermann A (2015). </w:t>
            </w:r>
            <w:r w:rsidRPr="00C8746F">
              <w:rPr>
                <w:rStyle w:val="Emphasis"/>
              </w:rPr>
              <w:t>Inside my Mother</w:t>
            </w:r>
            <w:r w:rsidRPr="003A4E92">
              <w:t xml:space="preserve"> Giramondo Publishing</w:t>
            </w:r>
            <w:r w:rsidR="0079289A">
              <w:t>, Sydney</w:t>
            </w:r>
            <w:r w:rsidRPr="003A4E92">
              <w:t>.</w:t>
            </w:r>
          </w:p>
          <w:p w14:paraId="4747DC1F" w14:textId="1873AAF9" w:rsidR="003A4E92" w:rsidRPr="00C8746F" w:rsidRDefault="003A4E92" w:rsidP="003A4E92">
            <w:r w:rsidRPr="003A4E92">
              <w:t xml:space="preserve">ISBN: 9781922146885 </w:t>
            </w:r>
          </w:p>
          <w:p w14:paraId="5208A0F2" w14:textId="38E2F49D" w:rsidR="000E3CEB" w:rsidRPr="00504003" w:rsidRDefault="003A4E92" w:rsidP="003F2F64">
            <w:r w:rsidRPr="003A4E92">
              <w:t>‘Trance’, ‘Unearth’, ‘Oombulgarri’, ‘Eyes’, ‘Leaves’, ‘Key’</w:t>
            </w:r>
          </w:p>
        </w:tc>
        <w:tc>
          <w:tcPr>
            <w:tcW w:w="4772" w:type="dxa"/>
          </w:tcPr>
          <w:p w14:paraId="30133E34" w14:textId="4B2DC9D3" w:rsidR="004055BF" w:rsidRPr="00504003" w:rsidRDefault="62CF28C8" w:rsidP="00250A55">
            <w:pPr>
              <w:rPr>
                <w:lang w:eastAsia="zh-CN"/>
              </w:rPr>
            </w:pPr>
            <w:r w:rsidRPr="00C8746F">
              <w:rPr>
                <w:rStyle w:val="Emphasis"/>
              </w:rPr>
              <w:t>Inside my Mother</w:t>
            </w:r>
            <w:r>
              <w:rPr>
                <w:lang w:eastAsia="zh-CN"/>
              </w:rPr>
              <w:t xml:space="preserve"> gives students the experience of studying ‘</w:t>
            </w:r>
            <w:r>
              <w:t>texts by Aboriginal and/or Torres Strait Islander authors and those that give insights into diverse experiences of Aboriginal and/or Torres Strait Islander peoples’</w:t>
            </w:r>
            <w:r w:rsidR="00974795">
              <w:t xml:space="preserve"> (NESA 2017)</w:t>
            </w:r>
            <w:r w:rsidR="005E1863">
              <w:t>.</w:t>
            </w:r>
          </w:p>
        </w:tc>
        <w:tc>
          <w:tcPr>
            <w:tcW w:w="4915" w:type="dxa"/>
          </w:tcPr>
          <w:p w14:paraId="6D462602" w14:textId="2006AD8D" w:rsidR="004055BF" w:rsidRPr="00504003" w:rsidRDefault="000E3CEB" w:rsidP="00250A55">
            <w:pPr>
              <w:rPr>
                <w:lang w:eastAsia="zh-CN"/>
              </w:rPr>
            </w:pPr>
            <w:r>
              <w:rPr>
                <w:lang w:eastAsia="zh-CN"/>
              </w:rPr>
              <w:t xml:space="preserve">The study of </w:t>
            </w:r>
            <w:r w:rsidRPr="00C8746F">
              <w:rPr>
                <w:rStyle w:val="Emphasis"/>
              </w:rPr>
              <w:t xml:space="preserve">Inside my Mother </w:t>
            </w:r>
            <w:r>
              <w:rPr>
                <w:lang w:eastAsia="zh-CN"/>
              </w:rPr>
              <w:t>meets the text requirements for HSC English Standard in the poetry or drama category.</w:t>
            </w:r>
          </w:p>
        </w:tc>
      </w:tr>
    </w:tbl>
    <w:p w14:paraId="5BFD3381" w14:textId="0C810AA9" w:rsidR="004055BF" w:rsidRDefault="00B31B06" w:rsidP="00B31B06">
      <w:pPr>
        <w:pStyle w:val="Heading3"/>
        <w:rPr>
          <w:lang w:eastAsia="zh-CN"/>
        </w:rPr>
      </w:pPr>
      <w:bookmarkStart w:id="21" w:name="_Toc156313481"/>
      <w:r w:rsidRPr="41CB4A71">
        <w:rPr>
          <w:lang w:eastAsia="zh-CN"/>
        </w:rPr>
        <w:t>Terminology</w:t>
      </w:r>
      <w:bookmarkEnd w:id="21"/>
    </w:p>
    <w:p w14:paraId="60E9FACC" w14:textId="2DF1C401" w:rsidR="00BA4429" w:rsidRDefault="00BA4429" w:rsidP="00BA4429">
      <w:r w:rsidRPr="00BA4429">
        <w:t>This language must be explicitly taught throughout the lesson sequence. Students must have opportunities to develop, refine and apply this learning.</w:t>
      </w:r>
    </w:p>
    <w:p w14:paraId="7CE66C89" w14:textId="40B6FEEE" w:rsidR="005E71EF" w:rsidRDefault="005E71EF" w:rsidP="005E71EF">
      <w:pPr>
        <w:pStyle w:val="Caption"/>
      </w:pPr>
      <w:bookmarkStart w:id="22" w:name="_Toc156298962"/>
      <w:r>
        <w:lastRenderedPageBreak/>
        <w:t xml:space="preserve">Table </w:t>
      </w:r>
      <w:r>
        <w:fldChar w:fldCharType="begin"/>
      </w:r>
      <w:r>
        <w:instrText xml:space="preserve"> SEQ Table \* ARABIC </w:instrText>
      </w:r>
      <w:r>
        <w:fldChar w:fldCharType="separate"/>
      </w:r>
      <w:r w:rsidR="00751885">
        <w:rPr>
          <w:noProof/>
        </w:rPr>
        <w:t>7</w:t>
      </w:r>
      <w:r>
        <w:fldChar w:fldCharType="end"/>
      </w:r>
      <w:r>
        <w:t xml:space="preserve"> – important voca</w:t>
      </w:r>
      <w:r w:rsidR="0065397C">
        <w:t>b</w:t>
      </w:r>
      <w:r>
        <w:t>ulary</w:t>
      </w:r>
      <w:bookmarkEnd w:id="22"/>
    </w:p>
    <w:tbl>
      <w:tblPr>
        <w:tblStyle w:val="Tableheader"/>
        <w:tblW w:w="0" w:type="auto"/>
        <w:tblLook w:val="0420" w:firstRow="1" w:lastRow="0" w:firstColumn="0" w:lastColumn="0" w:noHBand="0" w:noVBand="1"/>
        <w:tblDescription w:val="Lesson sequence important vocabulary."/>
      </w:tblPr>
      <w:tblGrid>
        <w:gridCol w:w="3730"/>
        <w:gridCol w:w="3728"/>
        <w:gridCol w:w="3337"/>
        <w:gridCol w:w="3634"/>
      </w:tblGrid>
      <w:tr w:rsidR="008B43C3" w:rsidRPr="008F64F3" w14:paraId="4F382549" w14:textId="77777777" w:rsidTr="008F64F3">
        <w:trPr>
          <w:cnfStyle w:val="100000000000" w:firstRow="1" w:lastRow="0" w:firstColumn="0" w:lastColumn="0" w:oddVBand="0" w:evenVBand="0" w:oddHBand="0" w:evenHBand="0" w:firstRowFirstColumn="0" w:firstRowLastColumn="0" w:lastRowFirstColumn="0" w:lastRowLastColumn="0"/>
        </w:trPr>
        <w:tc>
          <w:tcPr>
            <w:tcW w:w="3730" w:type="dxa"/>
          </w:tcPr>
          <w:p w14:paraId="047B62C7" w14:textId="30E337FC" w:rsidR="00B31B06" w:rsidRPr="008F64F3" w:rsidRDefault="00B31B06" w:rsidP="008F64F3">
            <w:r w:rsidRPr="008F64F3">
              <w:t>Concepts and ideas</w:t>
            </w:r>
          </w:p>
        </w:tc>
        <w:tc>
          <w:tcPr>
            <w:tcW w:w="3728" w:type="dxa"/>
          </w:tcPr>
          <w:p w14:paraId="0C8920D2" w14:textId="58A8EC06" w:rsidR="00B31B06" w:rsidRPr="008F64F3" w:rsidRDefault="00745620" w:rsidP="008F64F3">
            <w:r w:rsidRPr="008F64F3">
              <w:t>Unit and text ideas</w:t>
            </w:r>
          </w:p>
        </w:tc>
        <w:tc>
          <w:tcPr>
            <w:tcW w:w="3337" w:type="dxa"/>
          </w:tcPr>
          <w:p w14:paraId="03BCD86F" w14:textId="14D3ED5F" w:rsidR="00B31B06" w:rsidRPr="008F64F3" w:rsidRDefault="00B31B06" w:rsidP="008F64F3">
            <w:r w:rsidRPr="008F64F3">
              <w:t>Language form</w:t>
            </w:r>
            <w:r w:rsidR="31FFFCAF" w:rsidRPr="008F64F3">
              <w:t xml:space="preserve">, </w:t>
            </w:r>
            <w:r w:rsidRPr="008F64F3">
              <w:t>features</w:t>
            </w:r>
            <w:r w:rsidR="31FFFCAF" w:rsidRPr="008F64F3">
              <w:t xml:space="preserve"> and structures</w:t>
            </w:r>
          </w:p>
        </w:tc>
        <w:tc>
          <w:tcPr>
            <w:tcW w:w="3634" w:type="dxa"/>
          </w:tcPr>
          <w:p w14:paraId="7EC7BA04" w14:textId="3285D863" w:rsidR="00B31B06" w:rsidRPr="008F64F3" w:rsidRDefault="00745620" w:rsidP="008F64F3">
            <w:r w:rsidRPr="008F64F3">
              <w:t>Literacy focus areas</w:t>
            </w:r>
          </w:p>
        </w:tc>
      </w:tr>
      <w:tr w:rsidR="00036AE3" w:rsidRPr="008F64F3" w14:paraId="4BE9373A" w14:textId="77777777" w:rsidTr="008F64F3">
        <w:trPr>
          <w:cnfStyle w:val="000000100000" w:firstRow="0" w:lastRow="0" w:firstColumn="0" w:lastColumn="0" w:oddVBand="0" w:evenVBand="0" w:oddHBand="1" w:evenHBand="0" w:firstRowFirstColumn="0" w:firstRowLastColumn="0" w:lastRowFirstColumn="0" w:lastRowLastColumn="0"/>
        </w:trPr>
        <w:tc>
          <w:tcPr>
            <w:tcW w:w="3730" w:type="dxa"/>
          </w:tcPr>
          <w:p w14:paraId="7C389B41" w14:textId="77777777" w:rsidR="00036AE3" w:rsidRPr="008F64F3" w:rsidRDefault="00036AE3" w:rsidP="008F64F3">
            <w:pPr>
              <w:rPr>
                <w:rStyle w:val="Strong"/>
              </w:rPr>
            </w:pPr>
            <w:r w:rsidRPr="008F64F3">
              <w:rPr>
                <w:rStyle w:val="Strong"/>
              </w:rPr>
              <w:t>Authority</w:t>
            </w:r>
          </w:p>
          <w:p w14:paraId="37FB48D9" w14:textId="1E400354" w:rsidR="007C7940" w:rsidRPr="008F64F3" w:rsidRDefault="007C7940" w:rsidP="008F64F3">
            <w:r w:rsidRPr="008F64F3">
              <w:t>Further information can be found in Table 1</w:t>
            </w:r>
            <w:r w:rsidR="00751885">
              <w:t>5</w:t>
            </w:r>
            <w:r w:rsidR="0059400D">
              <w:t xml:space="preserve"> –</w:t>
            </w:r>
            <w:r w:rsidRPr="008F64F3">
              <w:t xml:space="preserve"> English </w:t>
            </w:r>
            <w:r w:rsidR="00A5002F">
              <w:t xml:space="preserve">Textual Concepts </w:t>
            </w:r>
            <w:r w:rsidRPr="008F64F3">
              <w:t>definitions</w:t>
            </w:r>
          </w:p>
        </w:tc>
        <w:tc>
          <w:tcPr>
            <w:tcW w:w="3728" w:type="dxa"/>
          </w:tcPr>
          <w:p w14:paraId="3E2672D1" w14:textId="25B4719E" w:rsidR="000C0D07" w:rsidRPr="008F64F3" w:rsidRDefault="00036AE3" w:rsidP="008F64F3">
            <w:r w:rsidRPr="008F64F3">
              <w:t>Students consider the dual role of Eckermann’s authority as a composer, and their authority as a responder.</w:t>
            </w:r>
          </w:p>
        </w:tc>
        <w:tc>
          <w:tcPr>
            <w:tcW w:w="3337" w:type="dxa"/>
          </w:tcPr>
          <w:p w14:paraId="640F886D" w14:textId="1115536F" w:rsidR="00036AE3" w:rsidRPr="008F64F3" w:rsidRDefault="00036AE3" w:rsidP="008F64F3">
            <w:r w:rsidRPr="008F64F3">
              <w:t xml:space="preserve">Students express their understanding in both verbal forms (class and small group discussion) and through </w:t>
            </w:r>
            <w:r w:rsidR="000C0D07" w:rsidRPr="008F64F3">
              <w:t>written analytical responses.</w:t>
            </w:r>
          </w:p>
        </w:tc>
        <w:tc>
          <w:tcPr>
            <w:tcW w:w="3634" w:type="dxa"/>
          </w:tcPr>
          <w:p w14:paraId="0F7C7272" w14:textId="0B9D7625" w:rsidR="003221ED" w:rsidRPr="008F64F3" w:rsidRDefault="003221ED" w:rsidP="008F64F3">
            <w:r w:rsidRPr="008F64F3">
              <w:t>S6S1209EP2</w:t>
            </w:r>
          </w:p>
          <w:p w14:paraId="42F1A8E5" w14:textId="108CCC91" w:rsidR="00036AE3" w:rsidRPr="008F64F3" w:rsidRDefault="00ED374A" w:rsidP="008F64F3">
            <w:r w:rsidRPr="008F64F3">
              <w:t>r</w:t>
            </w:r>
            <w:r w:rsidR="003221ED" w:rsidRPr="008F64F3">
              <w:t>ecognise that reading, viewing and listening are active and interactive processes in which personal</w:t>
            </w:r>
            <w:r w:rsidR="007525BB" w:rsidRPr="008F64F3">
              <w:t xml:space="preserve"> </w:t>
            </w:r>
            <w:r w:rsidR="003221ED" w:rsidRPr="008F64F3">
              <w:t>experiences and expectations influence understanding and interpretation</w:t>
            </w:r>
          </w:p>
        </w:tc>
      </w:tr>
      <w:tr w:rsidR="00036AE3" w:rsidRPr="008F64F3" w14:paraId="7388B62B" w14:textId="77777777" w:rsidTr="008F64F3">
        <w:trPr>
          <w:cnfStyle w:val="000000010000" w:firstRow="0" w:lastRow="0" w:firstColumn="0" w:lastColumn="0" w:oddVBand="0" w:evenVBand="0" w:oddHBand="0" w:evenHBand="1" w:firstRowFirstColumn="0" w:firstRowLastColumn="0" w:lastRowFirstColumn="0" w:lastRowLastColumn="0"/>
        </w:trPr>
        <w:tc>
          <w:tcPr>
            <w:tcW w:w="3730" w:type="dxa"/>
          </w:tcPr>
          <w:p w14:paraId="3034AC80" w14:textId="6B3D0519" w:rsidR="007C7940" w:rsidRPr="008F64F3" w:rsidRDefault="00036AE3" w:rsidP="008F64F3">
            <w:pPr>
              <w:rPr>
                <w:rStyle w:val="Strong"/>
              </w:rPr>
            </w:pPr>
            <w:r w:rsidRPr="008F64F3">
              <w:rPr>
                <w:rStyle w:val="Strong"/>
              </w:rPr>
              <w:t>Code and convention</w:t>
            </w:r>
          </w:p>
          <w:p w14:paraId="4CF88456" w14:textId="76160665" w:rsidR="00036AE3" w:rsidRPr="008F64F3" w:rsidRDefault="007C7940" w:rsidP="008F64F3">
            <w:r w:rsidRPr="008F64F3">
              <w:t>Further information can be found in Table 1</w:t>
            </w:r>
            <w:r w:rsidR="00751885">
              <w:t>5</w:t>
            </w:r>
            <w:r w:rsidR="00A5002F">
              <w:t xml:space="preserve"> –</w:t>
            </w:r>
            <w:r w:rsidRPr="008F64F3">
              <w:t xml:space="preserve"> English </w:t>
            </w:r>
            <w:r w:rsidR="00A5002F">
              <w:t xml:space="preserve">Textual Concepts </w:t>
            </w:r>
            <w:r w:rsidRPr="008F64F3">
              <w:t>definitions</w:t>
            </w:r>
          </w:p>
        </w:tc>
        <w:tc>
          <w:tcPr>
            <w:tcW w:w="3728" w:type="dxa"/>
          </w:tcPr>
          <w:p w14:paraId="0EA051C7" w14:textId="3EE58FEF" w:rsidR="00E4517C" w:rsidRPr="008F64F3" w:rsidRDefault="00E4517C" w:rsidP="008F64F3">
            <w:r w:rsidRPr="008F64F3">
              <w:t>The basic elements of</w:t>
            </w:r>
            <w:r w:rsidR="00FE1795" w:rsidRPr="008F64F3">
              <w:t xml:space="preserve"> </w:t>
            </w:r>
            <w:r w:rsidRPr="008F64F3">
              <w:t>writ</w:t>
            </w:r>
            <w:r w:rsidR="00FE1795" w:rsidRPr="008F64F3">
              <w:t>ten</w:t>
            </w:r>
            <w:r w:rsidRPr="008F64F3">
              <w:t xml:space="preserve"> language convey meaning when they combine in commonly understood arrangements or patterns</w:t>
            </w:r>
            <w:r w:rsidR="00FE1795" w:rsidRPr="008F64F3">
              <w:t>. Eckermann’s poetry often subverts these common</w:t>
            </w:r>
            <w:r w:rsidR="00205BDD" w:rsidRPr="008F64F3">
              <w:t>ly understood conventions for specific purpose.</w:t>
            </w:r>
          </w:p>
          <w:p w14:paraId="74F9B008" w14:textId="4316E2B1" w:rsidR="00036AE3" w:rsidRPr="008F64F3" w:rsidRDefault="00036AE3" w:rsidP="008F64F3"/>
        </w:tc>
        <w:tc>
          <w:tcPr>
            <w:tcW w:w="3337" w:type="dxa"/>
          </w:tcPr>
          <w:p w14:paraId="2E407EC5" w14:textId="77777777" w:rsidR="00036AE3" w:rsidRPr="008F64F3" w:rsidRDefault="00205BDD" w:rsidP="008F64F3">
            <w:r w:rsidRPr="008F64F3">
              <w:t>Students express their understanding in both verbal forms (class and small group discussion) and through written analytical responses.</w:t>
            </w:r>
          </w:p>
          <w:p w14:paraId="29E3061D" w14:textId="49816840" w:rsidR="00205BDD" w:rsidRPr="008F64F3" w:rsidRDefault="00205BDD" w:rsidP="008F64F3">
            <w:r w:rsidRPr="008F64F3">
              <w:t xml:space="preserve">Students compare their own creative compositions to </w:t>
            </w:r>
            <w:r w:rsidR="00B957DA" w:rsidRPr="008F64F3">
              <w:t xml:space="preserve">Eckermann’s manipulation of codes and conventions. </w:t>
            </w:r>
          </w:p>
        </w:tc>
        <w:tc>
          <w:tcPr>
            <w:tcW w:w="3634" w:type="dxa"/>
          </w:tcPr>
          <w:p w14:paraId="223EB062" w14:textId="77777777" w:rsidR="00ED374A" w:rsidRPr="008F64F3" w:rsidRDefault="00965AF4" w:rsidP="008F64F3">
            <w:r w:rsidRPr="008F64F3">
              <w:t>S6S1203EP1</w:t>
            </w:r>
          </w:p>
          <w:p w14:paraId="056E4CE6" w14:textId="5ADB2323" w:rsidR="00036AE3" w:rsidRPr="008F64F3" w:rsidRDefault="00965AF4" w:rsidP="008F64F3">
            <w:r w:rsidRPr="008F64F3">
              <w:t>engage with complex texts through their language forms, features and structures to understand and appreciate the power of language to shape meaning</w:t>
            </w:r>
          </w:p>
        </w:tc>
      </w:tr>
      <w:tr w:rsidR="00036AE3" w:rsidRPr="008F64F3" w14:paraId="7A90EB8F" w14:textId="77777777" w:rsidTr="008F64F3">
        <w:trPr>
          <w:cnfStyle w:val="000000100000" w:firstRow="0" w:lastRow="0" w:firstColumn="0" w:lastColumn="0" w:oddVBand="0" w:evenVBand="0" w:oddHBand="1" w:evenHBand="0" w:firstRowFirstColumn="0" w:firstRowLastColumn="0" w:lastRowFirstColumn="0" w:lastRowLastColumn="0"/>
        </w:trPr>
        <w:tc>
          <w:tcPr>
            <w:tcW w:w="3730" w:type="dxa"/>
          </w:tcPr>
          <w:p w14:paraId="0BED8B59" w14:textId="5D4056EA" w:rsidR="00036AE3" w:rsidRPr="008F64F3" w:rsidRDefault="00036AE3" w:rsidP="008F64F3">
            <w:pPr>
              <w:rPr>
                <w:rStyle w:val="Strong"/>
              </w:rPr>
            </w:pPr>
            <w:r w:rsidRPr="008F64F3">
              <w:rPr>
                <w:rStyle w:val="Strong"/>
              </w:rPr>
              <w:t xml:space="preserve">Connotation, imagery and </w:t>
            </w:r>
            <w:r w:rsidRPr="008F64F3">
              <w:rPr>
                <w:rStyle w:val="Strong"/>
              </w:rPr>
              <w:lastRenderedPageBreak/>
              <w:t>symbol</w:t>
            </w:r>
          </w:p>
          <w:p w14:paraId="637F7235" w14:textId="15CA4BE7" w:rsidR="007C7940" w:rsidRPr="008F64F3" w:rsidRDefault="007C7940" w:rsidP="008F64F3">
            <w:r w:rsidRPr="008F64F3">
              <w:t>Further information can be found in Table 1</w:t>
            </w:r>
            <w:r w:rsidR="00751885">
              <w:t>5</w:t>
            </w:r>
            <w:r w:rsidR="00A5002F">
              <w:t xml:space="preserve"> –</w:t>
            </w:r>
            <w:r w:rsidRPr="008F64F3">
              <w:t xml:space="preserve"> English </w:t>
            </w:r>
            <w:r w:rsidR="00A5002F">
              <w:t xml:space="preserve">Textual Concepts </w:t>
            </w:r>
            <w:r w:rsidRPr="008F64F3">
              <w:t>definitions</w:t>
            </w:r>
          </w:p>
        </w:tc>
        <w:tc>
          <w:tcPr>
            <w:tcW w:w="3728" w:type="dxa"/>
          </w:tcPr>
          <w:p w14:paraId="19077D41" w14:textId="4EA0F481" w:rsidR="00036AE3" w:rsidRPr="008F64F3" w:rsidRDefault="00326968" w:rsidP="008F64F3">
            <w:r w:rsidRPr="008F64F3">
              <w:lastRenderedPageBreak/>
              <w:t xml:space="preserve">The words and images of Eckermann’s poetry extends </w:t>
            </w:r>
            <w:r w:rsidR="006E5E52" w:rsidRPr="008F64F3">
              <w:t xml:space="preserve">her </w:t>
            </w:r>
            <w:r w:rsidR="006E5E52" w:rsidRPr="008F64F3">
              <w:lastRenderedPageBreak/>
              <w:t xml:space="preserve">personal experience to the broader experience of Aboriginal people, and wider Australian society. Her use of </w:t>
            </w:r>
            <w:r w:rsidR="005D05CE" w:rsidRPr="008F64F3">
              <w:t>f</w:t>
            </w:r>
            <w:r w:rsidRPr="008F64F3">
              <w:t xml:space="preserve">igurative language has social consequences as it </w:t>
            </w:r>
            <w:r w:rsidR="005D05CE" w:rsidRPr="008F64F3">
              <w:t xml:space="preserve">captures the nuances and enduring relevancy of </w:t>
            </w:r>
            <w:r w:rsidRPr="008F64F3">
              <w:t>conceptualis</w:t>
            </w:r>
            <w:r w:rsidR="005D05CE" w:rsidRPr="008F64F3">
              <w:t>ing</w:t>
            </w:r>
            <w:r w:rsidRPr="008F64F3">
              <w:t xml:space="preserve"> people, information and ideas.</w:t>
            </w:r>
          </w:p>
        </w:tc>
        <w:tc>
          <w:tcPr>
            <w:tcW w:w="3337" w:type="dxa"/>
          </w:tcPr>
          <w:p w14:paraId="5C12E564" w14:textId="00D45CAB" w:rsidR="00036AE3" w:rsidRPr="008F64F3" w:rsidRDefault="005D05CE" w:rsidP="008F64F3">
            <w:r w:rsidRPr="008F64F3">
              <w:lastRenderedPageBreak/>
              <w:t xml:space="preserve">Students express their understanding </w:t>
            </w:r>
            <w:r w:rsidR="00A128EA" w:rsidRPr="008F64F3">
              <w:t xml:space="preserve">through </w:t>
            </w:r>
            <w:r w:rsidRPr="008F64F3">
              <w:t xml:space="preserve">verbal </w:t>
            </w:r>
            <w:r w:rsidRPr="008F64F3">
              <w:lastRenderedPageBreak/>
              <w:t>forms (</w:t>
            </w:r>
            <w:r w:rsidR="00A128EA" w:rsidRPr="008F64F3">
              <w:t>class annotations of the poems</w:t>
            </w:r>
            <w:r w:rsidRPr="008F64F3">
              <w:t>) and through written analytical responses.</w:t>
            </w:r>
          </w:p>
        </w:tc>
        <w:tc>
          <w:tcPr>
            <w:tcW w:w="3634" w:type="dxa"/>
          </w:tcPr>
          <w:p w14:paraId="4857FEAC" w14:textId="2F9532F3" w:rsidR="001F43B3" w:rsidRPr="008F64F3" w:rsidRDefault="001F43B3" w:rsidP="008F64F3">
            <w:r w:rsidRPr="008F64F3">
              <w:lastRenderedPageBreak/>
              <w:t>S6S1205UA2</w:t>
            </w:r>
          </w:p>
          <w:p w14:paraId="67B52B72" w14:textId="55E76185" w:rsidR="00036AE3" w:rsidRPr="008F64F3" w:rsidRDefault="001F43B3" w:rsidP="008F64F3">
            <w:r w:rsidRPr="008F64F3">
              <w:lastRenderedPageBreak/>
              <w:t>assess the effects of rhetorical devices, for example emphasis, emotive language and imagery in the construction of argument</w:t>
            </w:r>
          </w:p>
        </w:tc>
      </w:tr>
      <w:tr w:rsidR="00036AE3" w:rsidRPr="008F64F3" w14:paraId="68D81405" w14:textId="77777777" w:rsidTr="008F64F3">
        <w:trPr>
          <w:cnfStyle w:val="000000010000" w:firstRow="0" w:lastRow="0" w:firstColumn="0" w:lastColumn="0" w:oddVBand="0" w:evenVBand="0" w:oddHBand="0" w:evenHBand="1" w:firstRowFirstColumn="0" w:firstRowLastColumn="0" w:lastRowFirstColumn="0" w:lastRowLastColumn="0"/>
        </w:trPr>
        <w:tc>
          <w:tcPr>
            <w:tcW w:w="3730" w:type="dxa"/>
          </w:tcPr>
          <w:p w14:paraId="31754B57" w14:textId="563DEB32" w:rsidR="007C7940" w:rsidRPr="008F64F3" w:rsidRDefault="00036AE3" w:rsidP="008F64F3">
            <w:pPr>
              <w:rPr>
                <w:rStyle w:val="Strong"/>
              </w:rPr>
            </w:pPr>
            <w:r w:rsidRPr="008F64F3">
              <w:rPr>
                <w:rStyle w:val="Strong"/>
              </w:rPr>
              <w:lastRenderedPageBreak/>
              <w:t>Context</w:t>
            </w:r>
          </w:p>
          <w:p w14:paraId="1DFD1221" w14:textId="6E12C701" w:rsidR="00036AE3" w:rsidRPr="008F64F3" w:rsidRDefault="007C7940" w:rsidP="008F64F3">
            <w:r w:rsidRPr="008F64F3">
              <w:t>Further information can be found in Table 1</w:t>
            </w:r>
            <w:r w:rsidR="00751885">
              <w:t>5</w:t>
            </w:r>
            <w:r w:rsidR="00A5002F">
              <w:t xml:space="preserve"> –</w:t>
            </w:r>
            <w:r w:rsidRPr="008F64F3">
              <w:t xml:space="preserve"> English </w:t>
            </w:r>
            <w:r w:rsidR="00A5002F">
              <w:t>Textual</w:t>
            </w:r>
            <w:r w:rsidRPr="008F64F3">
              <w:t xml:space="preserve"> </w:t>
            </w:r>
            <w:r w:rsidR="00A5002F">
              <w:t xml:space="preserve">Concepts </w:t>
            </w:r>
            <w:r w:rsidRPr="008F64F3">
              <w:t>definitions</w:t>
            </w:r>
          </w:p>
        </w:tc>
        <w:tc>
          <w:tcPr>
            <w:tcW w:w="3728" w:type="dxa"/>
          </w:tcPr>
          <w:p w14:paraId="10AD4259" w14:textId="60994128" w:rsidR="00036AE3" w:rsidRPr="008F64F3" w:rsidRDefault="00180019" w:rsidP="008F64F3">
            <w:r w:rsidRPr="008F64F3">
              <w:t xml:space="preserve">Context refers to factors acting upon composers and responders that impinge on meaning. </w:t>
            </w:r>
            <w:r w:rsidR="001C3119" w:rsidRPr="008F64F3">
              <w:t xml:space="preserve">In Eckermann’s poetry, this </w:t>
            </w:r>
            <w:r w:rsidR="00282CA8" w:rsidRPr="008F64F3">
              <w:t xml:space="preserve">relationship encompasses Eckermann’s personal context, the </w:t>
            </w:r>
            <w:r w:rsidR="00B12097" w:rsidRPr="008F64F3">
              <w:t xml:space="preserve">vast </w:t>
            </w:r>
            <w:r w:rsidR="00282CA8" w:rsidRPr="008F64F3">
              <w:t>contextual history of Aboriginal people</w:t>
            </w:r>
            <w:r w:rsidR="00B12097" w:rsidRPr="008F64F3">
              <w:t xml:space="preserve"> and the impact of Eckermann’s work in the immediate contextual present</w:t>
            </w:r>
            <w:r w:rsidR="007C7940" w:rsidRPr="008F64F3">
              <w:t>.</w:t>
            </w:r>
          </w:p>
        </w:tc>
        <w:tc>
          <w:tcPr>
            <w:tcW w:w="3337" w:type="dxa"/>
          </w:tcPr>
          <w:p w14:paraId="61D7194F" w14:textId="5243E886" w:rsidR="00036AE3" w:rsidRPr="008F64F3" w:rsidRDefault="004270DC" w:rsidP="008F64F3">
            <w:r w:rsidRPr="008F64F3">
              <w:t>Students express their understanding through verbal forms (presentation of context research) and through written analytical responses.</w:t>
            </w:r>
          </w:p>
        </w:tc>
        <w:tc>
          <w:tcPr>
            <w:tcW w:w="3634" w:type="dxa"/>
          </w:tcPr>
          <w:p w14:paraId="00B4B30C" w14:textId="6233CD1F" w:rsidR="005674AD" w:rsidRPr="008F64F3" w:rsidRDefault="005674AD" w:rsidP="008F64F3">
            <w:r w:rsidRPr="008F64F3">
              <w:t>S6S1206DA2</w:t>
            </w:r>
          </w:p>
          <w:p w14:paraId="13F2E8C2" w14:textId="14C026FC" w:rsidR="00036AE3" w:rsidRPr="008F64F3" w:rsidRDefault="005674AD" w:rsidP="008F64F3">
            <w:r w:rsidRPr="008F64F3">
              <w:t>investigate the relationships between text and context by undertaking close analysis of texts</w:t>
            </w:r>
          </w:p>
        </w:tc>
      </w:tr>
      <w:tr w:rsidR="00036AE3" w:rsidRPr="008F64F3" w14:paraId="77B71D50" w14:textId="77777777" w:rsidTr="008F64F3">
        <w:trPr>
          <w:cnfStyle w:val="000000100000" w:firstRow="0" w:lastRow="0" w:firstColumn="0" w:lastColumn="0" w:oddVBand="0" w:evenVBand="0" w:oddHBand="1" w:evenHBand="0" w:firstRowFirstColumn="0" w:firstRowLastColumn="0" w:lastRowFirstColumn="0" w:lastRowLastColumn="0"/>
        </w:trPr>
        <w:tc>
          <w:tcPr>
            <w:tcW w:w="3730" w:type="dxa"/>
          </w:tcPr>
          <w:p w14:paraId="28777FA3" w14:textId="4F2FE0AD" w:rsidR="00036AE3" w:rsidRPr="008F64F3" w:rsidRDefault="00036AE3" w:rsidP="008F64F3">
            <w:r w:rsidRPr="008F64F3">
              <w:rPr>
                <w:rStyle w:val="Strong"/>
              </w:rPr>
              <w:t>Kinship</w:t>
            </w:r>
            <w:r w:rsidR="0031051A" w:rsidRPr="008F64F3">
              <w:rPr>
                <w:rStyle w:val="Strong"/>
              </w:rPr>
              <w:t xml:space="preserve"> and Country</w:t>
            </w:r>
          </w:p>
        </w:tc>
        <w:tc>
          <w:tcPr>
            <w:tcW w:w="3728" w:type="dxa"/>
          </w:tcPr>
          <w:p w14:paraId="2FB37AAA" w14:textId="75F3D406" w:rsidR="00036AE3" w:rsidRPr="008F64F3" w:rsidRDefault="004270DC" w:rsidP="008F64F3">
            <w:r w:rsidRPr="008F64F3">
              <w:t>The terms kinship and Country are defined in</w:t>
            </w:r>
            <w:r w:rsidR="0031051A" w:rsidRPr="008F64F3">
              <w:t xml:space="preserve"> the accompanying </w:t>
            </w:r>
            <w:r w:rsidR="0031051A" w:rsidRPr="008F64F3">
              <w:lastRenderedPageBreak/>
              <w:t xml:space="preserve">PowerPoint as </w:t>
            </w:r>
            <w:r w:rsidR="00996E8E" w:rsidRPr="008F64F3">
              <w:t xml:space="preserve">values which are </w:t>
            </w:r>
            <w:r w:rsidR="007002D0" w:rsidRPr="008F64F3">
              <w:t xml:space="preserve">of unique importance and significance to Aboriginal people and </w:t>
            </w:r>
            <w:r w:rsidR="00737D31" w:rsidRPr="008F64F3">
              <w:t>must be considered as distinct terms outside those of mainstream Australian culture.</w:t>
            </w:r>
          </w:p>
        </w:tc>
        <w:tc>
          <w:tcPr>
            <w:tcW w:w="3337" w:type="dxa"/>
          </w:tcPr>
          <w:p w14:paraId="5211407B" w14:textId="400B0E69" w:rsidR="00036AE3" w:rsidRPr="008F64F3" w:rsidRDefault="00737D31" w:rsidP="008F64F3">
            <w:r w:rsidRPr="008F64F3">
              <w:lastRenderedPageBreak/>
              <w:t xml:space="preserve">Students express their understanding through verbal </w:t>
            </w:r>
            <w:r w:rsidRPr="008F64F3">
              <w:lastRenderedPageBreak/>
              <w:t>forms (participation in class discussions) and through written reflective responses.</w:t>
            </w:r>
          </w:p>
        </w:tc>
        <w:tc>
          <w:tcPr>
            <w:tcW w:w="3634" w:type="dxa"/>
          </w:tcPr>
          <w:p w14:paraId="4006E1CB" w14:textId="61BB163B" w:rsidR="005A06FB" w:rsidRPr="008F64F3" w:rsidRDefault="005A06FB" w:rsidP="008F64F3">
            <w:r w:rsidRPr="008F64F3">
              <w:lastRenderedPageBreak/>
              <w:t>S6S1208DA2</w:t>
            </w:r>
          </w:p>
          <w:p w14:paraId="2924D572" w14:textId="149C0209" w:rsidR="00036AE3" w:rsidRPr="008F64F3" w:rsidRDefault="00357262" w:rsidP="008F64F3">
            <w:r w:rsidRPr="008F64F3">
              <w:t xml:space="preserve">understand the contemporary </w:t>
            </w:r>
            <w:r w:rsidRPr="008F64F3">
              <w:lastRenderedPageBreak/>
              <w:t>application of Aboriginal protocols in the production of texts for the purpose of Indigenous cultural and intellectual property protection</w:t>
            </w:r>
          </w:p>
        </w:tc>
      </w:tr>
      <w:tr w:rsidR="007F3870" w:rsidRPr="008F64F3" w14:paraId="0F7DB41E" w14:textId="77777777" w:rsidTr="008F64F3">
        <w:trPr>
          <w:cnfStyle w:val="000000010000" w:firstRow="0" w:lastRow="0" w:firstColumn="0" w:lastColumn="0" w:oddVBand="0" w:evenVBand="0" w:oddHBand="0" w:evenHBand="1" w:firstRowFirstColumn="0" w:firstRowLastColumn="0" w:lastRowFirstColumn="0" w:lastRowLastColumn="0"/>
        </w:trPr>
        <w:tc>
          <w:tcPr>
            <w:tcW w:w="3730" w:type="dxa"/>
          </w:tcPr>
          <w:p w14:paraId="77416A16" w14:textId="77777777" w:rsidR="007F3870" w:rsidRPr="008F64F3" w:rsidRDefault="007F3870" w:rsidP="008F64F3">
            <w:r w:rsidRPr="008F64F3">
              <w:rPr>
                <w:rStyle w:val="Strong"/>
              </w:rPr>
              <w:lastRenderedPageBreak/>
              <w:t>Prevailing assumptions</w:t>
            </w:r>
          </w:p>
        </w:tc>
        <w:tc>
          <w:tcPr>
            <w:tcW w:w="3728" w:type="dxa"/>
          </w:tcPr>
          <w:p w14:paraId="238FD371" w14:textId="48C6E306" w:rsidR="007F3870" w:rsidRPr="008F64F3" w:rsidRDefault="007F3870" w:rsidP="008F64F3">
            <w:r w:rsidRPr="008F64F3">
              <w:t>As an extension of the above terms</w:t>
            </w:r>
            <w:r w:rsidR="00797DDC" w:rsidRPr="008F64F3">
              <w:t>, kinship and Country, students identify the assumptions within texts, and the assumptions they bring to texts</w:t>
            </w:r>
            <w:r w:rsidR="008F15DB" w:rsidRPr="008F64F3">
              <w:t xml:space="preserve">. Through engaging with the ideas of Eckermann’s poetry, they experience the process of </w:t>
            </w:r>
            <w:r w:rsidR="007E7D87" w:rsidRPr="008F64F3">
              <w:t xml:space="preserve">revaluating their own </w:t>
            </w:r>
            <w:r w:rsidR="00390619" w:rsidRPr="008F64F3">
              <w:t>prevailing assumptions.</w:t>
            </w:r>
          </w:p>
        </w:tc>
        <w:tc>
          <w:tcPr>
            <w:tcW w:w="3337" w:type="dxa"/>
          </w:tcPr>
          <w:p w14:paraId="658A3059" w14:textId="45FF5A25" w:rsidR="007F3870" w:rsidRPr="008F64F3" w:rsidRDefault="007F3870" w:rsidP="008F64F3">
            <w:r w:rsidRPr="008F64F3">
              <w:t>Students express their understanding through verbal forms (participation in class discussions) and through written reflective responses.</w:t>
            </w:r>
          </w:p>
        </w:tc>
        <w:tc>
          <w:tcPr>
            <w:tcW w:w="3634" w:type="dxa"/>
          </w:tcPr>
          <w:p w14:paraId="016DAAAA" w14:textId="0C8F95BD" w:rsidR="007F3870" w:rsidRPr="008F64F3" w:rsidRDefault="007F3870" w:rsidP="008F64F3">
            <w:r w:rsidRPr="008F64F3">
              <w:t>S6S1208RC3</w:t>
            </w:r>
          </w:p>
          <w:p w14:paraId="6738F78C" w14:textId="7CD9E138" w:rsidR="007F3870" w:rsidRPr="008F64F3" w:rsidRDefault="007F3870" w:rsidP="008F64F3">
            <w:r w:rsidRPr="008F64F3">
              <w:t>analyse and assess cultural assumptions in texts, including texts by and about Aboriginal and/or Torres Strait Islander people</w:t>
            </w:r>
            <w:r w:rsidR="00AC28A9">
              <w:t>(</w:t>
            </w:r>
            <w:r w:rsidRPr="008F64F3">
              <w:t>s</w:t>
            </w:r>
            <w:r w:rsidR="00AC28A9">
              <w:t>)</w:t>
            </w:r>
            <w:r w:rsidRPr="008F64F3">
              <w:t xml:space="preserve"> and people with Asian heritage</w:t>
            </w:r>
          </w:p>
        </w:tc>
      </w:tr>
      <w:tr w:rsidR="00036AE3" w:rsidRPr="008F64F3" w14:paraId="403459BA" w14:textId="77777777" w:rsidTr="008F64F3">
        <w:trPr>
          <w:cnfStyle w:val="000000100000" w:firstRow="0" w:lastRow="0" w:firstColumn="0" w:lastColumn="0" w:oddVBand="0" w:evenVBand="0" w:oddHBand="1" w:evenHBand="0" w:firstRowFirstColumn="0" w:firstRowLastColumn="0" w:lastRowFirstColumn="0" w:lastRowLastColumn="0"/>
        </w:trPr>
        <w:tc>
          <w:tcPr>
            <w:tcW w:w="3730" w:type="dxa"/>
          </w:tcPr>
          <w:p w14:paraId="74FEDA64" w14:textId="0ABB1BC4" w:rsidR="00036AE3" w:rsidRPr="008F64F3" w:rsidRDefault="00036AE3" w:rsidP="008F64F3">
            <w:r w:rsidRPr="008F64F3">
              <w:rPr>
                <w:rStyle w:val="Strong"/>
              </w:rPr>
              <w:t>Identity – individual and collective</w:t>
            </w:r>
          </w:p>
        </w:tc>
        <w:tc>
          <w:tcPr>
            <w:tcW w:w="3728" w:type="dxa"/>
          </w:tcPr>
          <w:p w14:paraId="5639C435" w14:textId="2177EE39" w:rsidR="00036AE3" w:rsidRPr="008F64F3" w:rsidRDefault="00D23E24" w:rsidP="008F64F3">
            <w:r w:rsidRPr="008F64F3">
              <w:t xml:space="preserve">Central to the module is the </w:t>
            </w:r>
            <w:r w:rsidR="007F3870" w:rsidRPr="008F64F3">
              <w:t xml:space="preserve">exploration of notions of identity, as both an individual and collective entity. Students consider how notions of connection and </w:t>
            </w:r>
            <w:r w:rsidR="007F3870" w:rsidRPr="008F64F3">
              <w:lastRenderedPageBreak/>
              <w:t>identification are shaped by the interaction between individual and collective experiences.</w:t>
            </w:r>
          </w:p>
        </w:tc>
        <w:tc>
          <w:tcPr>
            <w:tcW w:w="3337" w:type="dxa"/>
          </w:tcPr>
          <w:p w14:paraId="53FEDA58" w14:textId="27802886" w:rsidR="00036AE3" w:rsidRPr="008F64F3" w:rsidRDefault="007F3870" w:rsidP="008F64F3">
            <w:r w:rsidRPr="008F64F3">
              <w:lastRenderedPageBreak/>
              <w:t>Students express their understanding through verbal forms (participation in class discussions) and through written reflective responses.</w:t>
            </w:r>
          </w:p>
        </w:tc>
        <w:tc>
          <w:tcPr>
            <w:tcW w:w="3634" w:type="dxa"/>
          </w:tcPr>
          <w:p w14:paraId="640B0C88" w14:textId="4B1A6F04" w:rsidR="00787E3D" w:rsidRPr="008F64F3" w:rsidRDefault="00787E3D" w:rsidP="008F64F3">
            <w:r w:rsidRPr="008F64F3">
              <w:t>S6S1103DA4</w:t>
            </w:r>
          </w:p>
          <w:p w14:paraId="7EDB9030" w14:textId="16ECB957" w:rsidR="00036AE3" w:rsidRPr="008F64F3" w:rsidRDefault="00787E3D" w:rsidP="008F64F3">
            <w:r w:rsidRPr="008F64F3">
              <w:t xml:space="preserve">understand and respect that Aboriginal language dialects and Aboriginal English are expressions </w:t>
            </w:r>
            <w:r w:rsidRPr="008F64F3">
              <w:lastRenderedPageBreak/>
              <w:t>of cultural heritage and identity</w:t>
            </w:r>
          </w:p>
        </w:tc>
      </w:tr>
      <w:tr w:rsidR="007F3870" w:rsidRPr="008F64F3" w14:paraId="6173A737" w14:textId="77777777" w:rsidTr="008F64F3">
        <w:trPr>
          <w:cnfStyle w:val="000000010000" w:firstRow="0" w:lastRow="0" w:firstColumn="0" w:lastColumn="0" w:oddVBand="0" w:evenVBand="0" w:oddHBand="0" w:evenHBand="1" w:firstRowFirstColumn="0" w:firstRowLastColumn="0" w:lastRowFirstColumn="0" w:lastRowLastColumn="0"/>
        </w:trPr>
        <w:tc>
          <w:tcPr>
            <w:tcW w:w="3730" w:type="dxa"/>
          </w:tcPr>
          <w:p w14:paraId="453E1F46" w14:textId="513D17B9" w:rsidR="00036AE3" w:rsidRPr="008F64F3" w:rsidRDefault="00036AE3" w:rsidP="008F64F3">
            <w:r w:rsidRPr="008F64F3">
              <w:rPr>
                <w:rStyle w:val="Strong"/>
              </w:rPr>
              <w:lastRenderedPageBreak/>
              <w:t>Persona</w:t>
            </w:r>
          </w:p>
        </w:tc>
        <w:tc>
          <w:tcPr>
            <w:tcW w:w="3728" w:type="dxa"/>
          </w:tcPr>
          <w:p w14:paraId="46B649A6" w14:textId="6C89DCDA" w:rsidR="00036AE3" w:rsidRPr="008F64F3" w:rsidRDefault="006F71DC" w:rsidP="008F64F3">
            <w:r w:rsidRPr="008F64F3">
              <w:t xml:space="preserve">The concept of a persona in poetry should be explored with students </w:t>
            </w:r>
            <w:r w:rsidR="00C148A5" w:rsidRPr="008F64F3">
              <w:t xml:space="preserve">to establish the distinction between Eckermann’s work as biographical text and </w:t>
            </w:r>
            <w:r w:rsidR="00012EFC" w:rsidRPr="008F64F3">
              <w:t>her authorial position as composer.</w:t>
            </w:r>
          </w:p>
        </w:tc>
        <w:tc>
          <w:tcPr>
            <w:tcW w:w="3337" w:type="dxa"/>
          </w:tcPr>
          <w:p w14:paraId="37A55DA7" w14:textId="4D970C9C" w:rsidR="00036AE3" w:rsidRPr="008F64F3" w:rsidRDefault="007F3870" w:rsidP="008F64F3">
            <w:r w:rsidRPr="008F64F3">
              <w:t>Students express their understanding through verbal forms (participation in class discussions) and through written reflective responses.</w:t>
            </w:r>
          </w:p>
        </w:tc>
        <w:tc>
          <w:tcPr>
            <w:tcW w:w="3634" w:type="dxa"/>
          </w:tcPr>
          <w:p w14:paraId="3315FEAA" w14:textId="6A1B429D" w:rsidR="002C38D0" w:rsidRPr="008F64F3" w:rsidRDefault="002C38D0" w:rsidP="008F64F3">
            <w:r w:rsidRPr="008F64F3">
              <w:t>S6S1205UA1</w:t>
            </w:r>
          </w:p>
          <w:p w14:paraId="09D8A28F" w14:textId="6E1191DF" w:rsidR="00036AE3" w:rsidRPr="008F64F3" w:rsidRDefault="002C38D0" w:rsidP="008F64F3">
            <w:r w:rsidRPr="008F64F3">
              <w:t>understand, assess and appreciate how different language features, text structures and stylistic choices can be used to represent different perspectives and attitudes</w:t>
            </w:r>
          </w:p>
        </w:tc>
      </w:tr>
    </w:tbl>
    <w:p w14:paraId="25F3D89D" w14:textId="77777777" w:rsidR="003E47EB" w:rsidRPr="003E47EB" w:rsidRDefault="003E47EB" w:rsidP="003E47EB">
      <w:bookmarkStart w:id="23" w:name="_Toc112223688"/>
      <w:bookmarkStart w:id="24" w:name="_Toc72852463"/>
      <w:r w:rsidRPr="003E47EB">
        <w:br w:type="page"/>
      </w:r>
    </w:p>
    <w:p w14:paraId="7D2E7AA1" w14:textId="133CFE48" w:rsidR="00C16044" w:rsidRPr="003E47EB" w:rsidRDefault="00C16044" w:rsidP="003E47EB">
      <w:pPr>
        <w:pStyle w:val="Heading2"/>
      </w:pPr>
      <w:bookmarkStart w:id="25" w:name="_Toc156313482"/>
      <w:r w:rsidRPr="003E47EB">
        <w:lastRenderedPageBreak/>
        <w:t>Unpacking the module requirements</w:t>
      </w:r>
      <w:bookmarkEnd w:id="23"/>
      <w:bookmarkEnd w:id="25"/>
    </w:p>
    <w:p w14:paraId="13964EF9" w14:textId="4DA20E70" w:rsidR="00417C5D" w:rsidRDefault="00C16044" w:rsidP="003E47EB">
      <w:r>
        <w:t xml:space="preserve">Rationale: </w:t>
      </w:r>
      <w:r w:rsidR="00491DA5">
        <w:t>the</w:t>
      </w:r>
      <w:r w:rsidR="00491DA5" w:rsidRPr="009D5097">
        <w:t xml:space="preserve"> </w:t>
      </w:r>
      <w:r w:rsidRPr="009D5097">
        <w:t>‘unpacking the module requirements' phase establishes the foundation for teaching and learning in the module description and associated terminology. It is usually placed near the beginning of the module study but is referred to at key junctures, particularly during the preparation of the assessment task or formal examinations. The skills and practices developed during this phase of teaching and learning can guide students in thinking about the nature of the module and the place of the prescribed text within it. Moreover, a thorough understanding of the module description and its associated outcome content will serve students well in preparing for assessment tasks and examinations. To encourage a meaningful connection, activities in this phase focus on the ETC learning processes of understanding and connecting. While it can be considered a ‘dry’ formality, the showcased strategies, including vocabulary and graphic organiser skills, are intended to make this phase more engaging and relevant</w:t>
      </w:r>
      <w:r w:rsidR="00CA114A">
        <w:t>.</w:t>
      </w:r>
    </w:p>
    <w:p w14:paraId="3E6A384D" w14:textId="12ACFE00" w:rsidR="000D43E0" w:rsidRPr="003E47EB" w:rsidRDefault="000D43E0" w:rsidP="003E47EB">
      <w:pPr>
        <w:pStyle w:val="Caption"/>
      </w:pPr>
      <w:bookmarkStart w:id="26" w:name="_Toc156298963"/>
      <w:r w:rsidRPr="003E47EB">
        <w:t xml:space="preserve">Table </w:t>
      </w:r>
      <w:r w:rsidRPr="003E47EB">
        <w:fldChar w:fldCharType="begin"/>
      </w:r>
      <w:r w:rsidRPr="003E47EB">
        <w:instrText xml:space="preserve"> SEQ Table \* ARABIC </w:instrText>
      </w:r>
      <w:r w:rsidRPr="003E47EB">
        <w:fldChar w:fldCharType="separate"/>
      </w:r>
      <w:r w:rsidR="00751885">
        <w:rPr>
          <w:noProof/>
        </w:rPr>
        <w:t>8</w:t>
      </w:r>
      <w:r w:rsidRPr="003E47EB">
        <w:fldChar w:fldCharType="end"/>
      </w:r>
      <w:r w:rsidRPr="003E47EB">
        <w:t xml:space="preserve"> </w:t>
      </w:r>
      <w:r w:rsidR="00BB3EA4" w:rsidRPr="003E47EB">
        <w:t>–</w:t>
      </w:r>
      <w:r w:rsidRPr="003E47EB">
        <w:t xml:space="preserve"> </w:t>
      </w:r>
      <w:r w:rsidR="00C16044" w:rsidRPr="003E47EB">
        <w:t>unpacking the module requirements</w:t>
      </w:r>
      <w:r w:rsidR="00685458" w:rsidRPr="003E47EB">
        <w:t xml:space="preserve"> sequence</w:t>
      </w:r>
      <w:bookmarkEnd w:id="26"/>
    </w:p>
    <w:tbl>
      <w:tblPr>
        <w:tblStyle w:val="Tableheader"/>
        <w:tblW w:w="0" w:type="auto"/>
        <w:tblLook w:val="0420" w:firstRow="1" w:lastRow="0" w:firstColumn="0" w:lastColumn="0" w:noHBand="0" w:noVBand="1"/>
        <w:tblDescription w:val="Lesson sequence teaching and learning plans."/>
      </w:tblPr>
      <w:tblGrid>
        <w:gridCol w:w="2552"/>
        <w:gridCol w:w="6804"/>
        <w:gridCol w:w="2633"/>
        <w:gridCol w:w="2493"/>
      </w:tblGrid>
      <w:tr w:rsidR="008B43C3" w:rsidRPr="003E47EB" w14:paraId="2889B17C" w14:textId="77777777" w:rsidTr="003E47EB">
        <w:trPr>
          <w:cnfStyle w:val="100000000000" w:firstRow="1" w:lastRow="0" w:firstColumn="0" w:lastColumn="0" w:oddVBand="0" w:evenVBand="0" w:oddHBand="0" w:evenHBand="0" w:firstRowFirstColumn="0" w:firstRowLastColumn="0" w:lastRowFirstColumn="0" w:lastRowLastColumn="0"/>
        </w:trPr>
        <w:tc>
          <w:tcPr>
            <w:tcW w:w="2552" w:type="dxa"/>
          </w:tcPr>
          <w:p w14:paraId="0BFEC58E" w14:textId="5A27089D" w:rsidR="000D43E0" w:rsidRPr="003E47EB" w:rsidRDefault="000D43E0" w:rsidP="003E47EB">
            <w:r w:rsidRPr="003E47EB">
              <w:t>Syllabus outcome and content</w:t>
            </w:r>
          </w:p>
        </w:tc>
        <w:tc>
          <w:tcPr>
            <w:tcW w:w="6804" w:type="dxa"/>
          </w:tcPr>
          <w:p w14:paraId="47ED9B6C" w14:textId="2E35913D" w:rsidR="000D43E0" w:rsidRPr="003E47EB" w:rsidRDefault="000D43E0" w:rsidP="003E47EB">
            <w:r w:rsidRPr="003E47EB">
              <w:t>Teaching and learning</w:t>
            </w:r>
            <w:r w:rsidR="003E47EB" w:rsidRPr="003E47EB">
              <w:t xml:space="preserve"> </w:t>
            </w:r>
            <w:r w:rsidRPr="003E47EB">
              <w:t>– learning goals and guiding questions</w:t>
            </w:r>
          </w:p>
        </w:tc>
        <w:tc>
          <w:tcPr>
            <w:tcW w:w="2633" w:type="dxa"/>
          </w:tcPr>
          <w:p w14:paraId="017058FA" w14:textId="0B0240FC" w:rsidR="000D43E0" w:rsidRPr="003E47EB" w:rsidRDefault="000D43E0" w:rsidP="003E47EB">
            <w:r w:rsidRPr="003E47EB">
              <w:t>Evidence of learning</w:t>
            </w:r>
            <w:r w:rsidR="003E47EB" w:rsidRPr="003E47EB">
              <w:t xml:space="preserve"> </w:t>
            </w:r>
            <w:r w:rsidRPr="003E47EB">
              <w:t>– assessment and feedback practices</w:t>
            </w:r>
          </w:p>
        </w:tc>
        <w:tc>
          <w:tcPr>
            <w:tcW w:w="2493" w:type="dxa"/>
          </w:tcPr>
          <w:p w14:paraId="4E122106" w14:textId="77777777" w:rsidR="000D43E0" w:rsidRPr="003E47EB" w:rsidRDefault="000D43E0" w:rsidP="003E47EB">
            <w:r w:rsidRPr="003E47EB">
              <w:t>Evaluation, differentiation and or adjustments</w:t>
            </w:r>
          </w:p>
        </w:tc>
      </w:tr>
      <w:tr w:rsidR="000D43E0" w:rsidRPr="003E47EB" w14:paraId="15413EE9" w14:textId="77777777" w:rsidTr="003E47EB">
        <w:trPr>
          <w:cnfStyle w:val="000000100000" w:firstRow="0" w:lastRow="0" w:firstColumn="0" w:lastColumn="0" w:oddVBand="0" w:evenVBand="0" w:oddHBand="1" w:evenHBand="0" w:firstRowFirstColumn="0" w:firstRowLastColumn="0" w:lastRowFirstColumn="0" w:lastRowLastColumn="0"/>
        </w:trPr>
        <w:tc>
          <w:tcPr>
            <w:tcW w:w="2552" w:type="dxa"/>
          </w:tcPr>
          <w:p w14:paraId="181ECA18" w14:textId="66A7CDF5" w:rsidR="009C0A7E" w:rsidRPr="003E47EB" w:rsidRDefault="009C0A7E" w:rsidP="003E47EB">
            <w:r w:rsidRPr="003E47EB">
              <w:t>EN</w:t>
            </w:r>
            <w:r w:rsidR="00F77A41">
              <w:t>12</w:t>
            </w:r>
            <w:r w:rsidRPr="003E47EB">
              <w:t>-3</w:t>
            </w:r>
          </w:p>
          <w:p w14:paraId="33D47EC8" w14:textId="77777777" w:rsidR="000D43E0" w:rsidRPr="003E47EB" w:rsidRDefault="009C0A7E" w:rsidP="003E47EB">
            <w:r w:rsidRPr="003E47EB">
              <w:t>S6S1203UA3 (code and convention, understanding):</w:t>
            </w:r>
          </w:p>
          <w:p w14:paraId="51417332" w14:textId="5D10CA82" w:rsidR="009C0A7E" w:rsidRPr="003E47EB" w:rsidRDefault="00D17E38" w:rsidP="00D17E38">
            <w:pPr>
              <w:pStyle w:val="ListBullet"/>
            </w:pPr>
            <w:r>
              <w:t>use</w:t>
            </w:r>
            <w:r w:rsidRPr="003E47EB">
              <w:t xml:space="preserve"> </w:t>
            </w:r>
            <w:r w:rsidR="009C0A7E" w:rsidRPr="003E47EB">
              <w:t xml:space="preserve">accurate spelling, punctuation, </w:t>
            </w:r>
            <w:r w:rsidR="009C0A7E" w:rsidRPr="003E47EB">
              <w:lastRenderedPageBreak/>
              <w:t xml:space="preserve">syntax and </w:t>
            </w:r>
            <w:proofErr w:type="gramStart"/>
            <w:r w:rsidR="009C0A7E" w:rsidRPr="003E47EB">
              <w:t>metalanguage</w:t>
            </w:r>
            <w:proofErr w:type="gramEnd"/>
          </w:p>
          <w:p w14:paraId="573BE961" w14:textId="7E90D569" w:rsidR="009C0A7E" w:rsidRPr="003E47EB" w:rsidRDefault="009C0A7E" w:rsidP="003E47EB">
            <w:r w:rsidRPr="003E47EB">
              <w:t>S6S</w:t>
            </w:r>
            <w:r w:rsidR="004B0CF1" w:rsidRPr="003E47EB">
              <w:t>1203DA1 (authority, code and convention)</w:t>
            </w:r>
            <w:r w:rsidR="00E53472">
              <w:t>:</w:t>
            </w:r>
          </w:p>
          <w:p w14:paraId="259DBFDA" w14:textId="0AEBB89A" w:rsidR="009C0A7E" w:rsidRPr="003E47EB" w:rsidRDefault="009C0A7E" w:rsidP="00D17E38">
            <w:pPr>
              <w:pStyle w:val="ListBullet"/>
            </w:pPr>
            <w:r w:rsidRPr="003E47EB">
              <w:t xml:space="preserve">understand and use language appropriately and effectively for </w:t>
            </w:r>
            <w:proofErr w:type="gramStart"/>
            <w:r w:rsidRPr="003E47EB">
              <w:t>particular purposes</w:t>
            </w:r>
            <w:proofErr w:type="gramEnd"/>
            <w:r w:rsidRPr="003E47EB">
              <w:t>, for example making connections, questioning, challenging, analysing, speculating and generalising</w:t>
            </w:r>
          </w:p>
        </w:tc>
        <w:tc>
          <w:tcPr>
            <w:tcW w:w="6804" w:type="dxa"/>
          </w:tcPr>
          <w:p w14:paraId="027F6561" w14:textId="0E2D615D" w:rsidR="00CE17D7" w:rsidRPr="003E47EB" w:rsidRDefault="00CE17D7" w:rsidP="003E47EB">
            <w:r w:rsidRPr="003E47EB">
              <w:rPr>
                <w:rStyle w:val="Strong"/>
              </w:rPr>
              <w:lastRenderedPageBreak/>
              <w:t>Learning intention</w:t>
            </w:r>
            <w:r w:rsidRPr="003E47EB">
              <w:t xml:space="preserve"> – to develop familiarity with the language and concepts of the module description</w:t>
            </w:r>
            <w:r w:rsidR="00271D3E" w:rsidRPr="003E47EB">
              <w:t>.</w:t>
            </w:r>
          </w:p>
          <w:p w14:paraId="6F16060F" w14:textId="321FD83A" w:rsidR="00C10BE4" w:rsidRPr="00C8746F" w:rsidRDefault="00C10BE4" w:rsidP="003E47EB">
            <w:pPr>
              <w:rPr>
                <w:rStyle w:val="Strong"/>
              </w:rPr>
            </w:pPr>
            <w:r w:rsidRPr="00C8746F">
              <w:rPr>
                <w:rStyle w:val="Strong"/>
              </w:rPr>
              <w:t>Decoding the module description</w:t>
            </w:r>
          </w:p>
          <w:p w14:paraId="6F782B51" w14:textId="7FCB836E" w:rsidR="005914BA" w:rsidRPr="003E47EB" w:rsidRDefault="005914BA" w:rsidP="003E47EB">
            <w:r w:rsidRPr="003E47EB">
              <w:t>Activity</w:t>
            </w:r>
            <w:r w:rsidR="00A740E7" w:rsidRPr="003E47EB">
              <w:t xml:space="preserve"> –</w:t>
            </w:r>
            <w:r w:rsidRPr="003E47EB">
              <w:t xml:space="preserve"> introduction to the concept and </w:t>
            </w:r>
            <w:r w:rsidR="00C10BE4" w:rsidRPr="003E47EB">
              <w:t>module description</w:t>
            </w:r>
          </w:p>
          <w:p w14:paraId="7022C4F3" w14:textId="15A9460F" w:rsidR="005914BA" w:rsidRPr="003E47EB" w:rsidRDefault="005914BA" w:rsidP="003E47EB">
            <w:r w:rsidRPr="003E47EB">
              <w:t xml:space="preserve">Students are issued with </w:t>
            </w:r>
            <w:r w:rsidR="00815AE0" w:rsidRPr="00C8746F">
              <w:rPr>
                <w:rStyle w:val="Emphasis"/>
              </w:rPr>
              <w:t>R</w:t>
            </w:r>
            <w:r w:rsidRPr="00C8746F">
              <w:rPr>
                <w:rStyle w:val="Emphasis"/>
              </w:rPr>
              <w:t xml:space="preserve">esource 1 </w:t>
            </w:r>
            <w:r w:rsidR="00A740E7" w:rsidRPr="00C8746F">
              <w:rPr>
                <w:rStyle w:val="Emphasis"/>
              </w:rPr>
              <w:t>–</w:t>
            </w:r>
            <w:r w:rsidRPr="00C8746F">
              <w:rPr>
                <w:rStyle w:val="Emphasis"/>
              </w:rPr>
              <w:t xml:space="preserve"> decoding the </w:t>
            </w:r>
            <w:r w:rsidR="00C10BE4" w:rsidRPr="00C8746F">
              <w:rPr>
                <w:rStyle w:val="Emphasis"/>
              </w:rPr>
              <w:t>module description</w:t>
            </w:r>
            <w:r w:rsidRPr="003E47EB">
              <w:t>.</w:t>
            </w:r>
          </w:p>
          <w:p w14:paraId="00EA884E" w14:textId="0EF11F9E" w:rsidR="005914BA" w:rsidRPr="003E47EB" w:rsidRDefault="005914BA" w:rsidP="003E47EB">
            <w:r w:rsidRPr="003E47EB">
              <w:t xml:space="preserve">Teacher leads first reading of the </w:t>
            </w:r>
            <w:r w:rsidR="00C10BE4" w:rsidRPr="003E47EB">
              <w:t>module description</w:t>
            </w:r>
            <w:r w:rsidRPr="003E47EB">
              <w:t xml:space="preserve">. Students </w:t>
            </w:r>
            <w:r w:rsidRPr="003E47EB">
              <w:lastRenderedPageBreak/>
              <w:t>underline important or unknown terms and phrases.</w:t>
            </w:r>
          </w:p>
          <w:p w14:paraId="407BCCB6" w14:textId="3BB3ABAE" w:rsidR="005914BA" w:rsidRPr="003E47EB" w:rsidRDefault="005914BA" w:rsidP="003E47EB">
            <w:r w:rsidRPr="003E47EB">
              <w:t xml:space="preserve">Students identify the key words that capture the essentials of what must be studied in the module, for example, ‘how language can be used to affirm, ignore, reveal, challenge or disrupt prevailing assumptions and beliefs about themselves, individuals and cultural </w:t>
            </w:r>
            <w:proofErr w:type="gramStart"/>
            <w:r w:rsidRPr="003E47EB">
              <w:t>groups’</w:t>
            </w:r>
            <w:proofErr w:type="gramEnd"/>
            <w:r w:rsidRPr="003E47EB">
              <w:t>.</w:t>
            </w:r>
          </w:p>
          <w:p w14:paraId="68693AAE" w14:textId="567B0561" w:rsidR="005914BA" w:rsidRPr="003E47EB" w:rsidRDefault="005914BA" w:rsidP="003E47EB">
            <w:r w:rsidRPr="003E47EB">
              <w:t xml:space="preserve">Teacher is also encouraged to create acronyms when decoding the </w:t>
            </w:r>
            <w:r w:rsidR="00C10BE4" w:rsidRPr="003E47EB">
              <w:t>module description</w:t>
            </w:r>
            <w:r w:rsidRPr="003E47EB">
              <w:t>, for example, ‘affirm, ignore, reveal, challenge or disrupt’ can become CARDI (challenge, affirm, reveal, disrupt or ignore).</w:t>
            </w:r>
          </w:p>
          <w:p w14:paraId="660A0B4A" w14:textId="7D05AD50" w:rsidR="000D43E0" w:rsidRPr="003E47EB" w:rsidRDefault="005914BA" w:rsidP="003E47EB">
            <w:pPr>
              <w:rPr>
                <w:highlight w:val="yellow"/>
              </w:rPr>
            </w:pPr>
            <w:r w:rsidRPr="003E47EB">
              <w:t>Using different colours, students highlight the words ‘language’, ‘identity’ and ‘culture’ and note how frequently they appear</w:t>
            </w:r>
            <w:r w:rsidR="00271D3E" w:rsidRPr="003E47EB">
              <w:t xml:space="preserve">. </w:t>
            </w:r>
            <w:r w:rsidRPr="003E47EB">
              <w:t xml:space="preserve">In another colour, students highlight all the verbs stated within the </w:t>
            </w:r>
            <w:r w:rsidR="00C10BE4" w:rsidRPr="003E47EB">
              <w:t>module description</w:t>
            </w:r>
            <w:r w:rsidRPr="003E47EB">
              <w:t xml:space="preserve">. </w:t>
            </w:r>
            <w:r w:rsidR="00271D3E" w:rsidRPr="003E47EB">
              <w:t xml:space="preserve">Students can refer to </w:t>
            </w:r>
            <w:r w:rsidR="00271D3E" w:rsidRPr="00C8746F">
              <w:rPr>
                <w:rStyle w:val="Emphasis"/>
              </w:rPr>
              <w:t>Resource 2</w:t>
            </w:r>
            <w:r w:rsidR="009240A3">
              <w:rPr>
                <w:rStyle w:val="Emphasis"/>
              </w:rPr>
              <w:t xml:space="preserve"> –</w:t>
            </w:r>
            <w:r w:rsidR="009240A3" w:rsidRPr="00C8746F">
              <w:rPr>
                <w:rStyle w:val="Emphasis"/>
              </w:rPr>
              <w:t xml:space="preserve"> </w:t>
            </w:r>
            <w:r w:rsidR="00271D3E" w:rsidRPr="00C8746F">
              <w:rPr>
                <w:rStyle w:val="Emphasis"/>
              </w:rPr>
              <w:t>NESA terminology</w:t>
            </w:r>
            <w:r w:rsidR="00271D3E" w:rsidRPr="003E47EB">
              <w:t xml:space="preserve"> for a summary of unfamiliar terms.</w:t>
            </w:r>
          </w:p>
        </w:tc>
        <w:tc>
          <w:tcPr>
            <w:tcW w:w="2633" w:type="dxa"/>
          </w:tcPr>
          <w:p w14:paraId="68721D55" w14:textId="6793696D" w:rsidR="000D43E0" w:rsidRPr="003E47EB" w:rsidRDefault="00BA320B" w:rsidP="003E47EB">
            <w:r w:rsidRPr="003E47EB">
              <w:lastRenderedPageBreak/>
              <w:t xml:space="preserve">Students engage with the module description, </w:t>
            </w:r>
            <w:r w:rsidR="00AD7B57" w:rsidRPr="003E47EB">
              <w:t>highlighting and underlining key information.</w:t>
            </w:r>
          </w:p>
          <w:p w14:paraId="77C74B5A" w14:textId="22D267B0" w:rsidR="000A46BD" w:rsidRPr="003E47EB" w:rsidRDefault="000A46BD" w:rsidP="003E47EB">
            <w:pPr>
              <w:rPr>
                <w:highlight w:val="yellow"/>
              </w:rPr>
            </w:pPr>
            <w:r w:rsidRPr="003E47EB">
              <w:t>Students decode the module description</w:t>
            </w:r>
            <w:r w:rsidR="00387A70" w:rsidRPr="003E47EB">
              <w:t xml:space="preserve">. </w:t>
            </w:r>
          </w:p>
        </w:tc>
        <w:tc>
          <w:tcPr>
            <w:tcW w:w="2493" w:type="dxa"/>
          </w:tcPr>
          <w:p w14:paraId="36271AF0" w14:textId="225708E8" w:rsidR="000D43E0" w:rsidRPr="003E47EB" w:rsidRDefault="000D43E0" w:rsidP="003E47EB">
            <w:pPr>
              <w:rPr>
                <w:highlight w:val="yellow"/>
              </w:rPr>
            </w:pPr>
          </w:p>
        </w:tc>
      </w:tr>
      <w:tr w:rsidR="008B43C3" w:rsidRPr="003E47EB" w14:paraId="433C3EEE" w14:textId="77777777" w:rsidTr="003E47EB">
        <w:trPr>
          <w:cnfStyle w:val="000000010000" w:firstRow="0" w:lastRow="0" w:firstColumn="0" w:lastColumn="0" w:oddVBand="0" w:evenVBand="0" w:oddHBand="0" w:evenHBand="1" w:firstRowFirstColumn="0" w:firstRowLastColumn="0" w:lastRowFirstColumn="0" w:lastRowLastColumn="0"/>
        </w:trPr>
        <w:tc>
          <w:tcPr>
            <w:tcW w:w="2552" w:type="dxa"/>
          </w:tcPr>
          <w:p w14:paraId="554B1456" w14:textId="77777777" w:rsidR="009C0A7E" w:rsidRPr="003E47EB" w:rsidRDefault="009C0A7E" w:rsidP="003E47EB">
            <w:r w:rsidRPr="003E47EB">
              <w:lastRenderedPageBreak/>
              <w:t>EN12-2</w:t>
            </w:r>
          </w:p>
          <w:p w14:paraId="3C57FA43" w14:textId="77777777" w:rsidR="009C0A7E" w:rsidRPr="003E47EB" w:rsidRDefault="009C0A7E" w:rsidP="003E47EB">
            <w:r w:rsidRPr="003E47EB">
              <w:t>S6S1202RC2 (representation, engaging critically):</w:t>
            </w:r>
          </w:p>
          <w:p w14:paraId="2F40A4AB" w14:textId="77777777" w:rsidR="000D43E0" w:rsidRPr="003E47EB" w:rsidRDefault="009C0A7E" w:rsidP="00D17E38">
            <w:pPr>
              <w:pStyle w:val="ListBullet"/>
            </w:pPr>
            <w:r w:rsidRPr="003E47EB">
              <w:t xml:space="preserve">use and assess different processes and technologies, individually and in groups, to generate, investigate, clarify, organise, refine and present information and </w:t>
            </w:r>
            <w:proofErr w:type="gramStart"/>
            <w:r w:rsidRPr="003E47EB">
              <w:t>ideas</w:t>
            </w:r>
            <w:proofErr w:type="gramEnd"/>
          </w:p>
          <w:p w14:paraId="03D23BED" w14:textId="7110ED37" w:rsidR="009C0A7E" w:rsidRPr="003E47EB" w:rsidRDefault="009C0A7E" w:rsidP="003E47EB">
            <w:r w:rsidRPr="003E47EB">
              <w:t>EN</w:t>
            </w:r>
            <w:r w:rsidR="00F77A41">
              <w:t>12</w:t>
            </w:r>
            <w:r w:rsidRPr="003E47EB">
              <w:t>-9</w:t>
            </w:r>
          </w:p>
          <w:p w14:paraId="3351A214" w14:textId="77777777" w:rsidR="009C0A7E" w:rsidRPr="003E47EB" w:rsidRDefault="009C0A7E" w:rsidP="003E47EB">
            <w:r w:rsidRPr="003E47EB">
              <w:lastRenderedPageBreak/>
              <w:t>S6S1209UA2 (code and convention, connotation, imagery and symbol, context, narrative, point of view, understanding):</w:t>
            </w:r>
          </w:p>
          <w:p w14:paraId="03171C55" w14:textId="362FF792" w:rsidR="009C0A7E" w:rsidRPr="003E47EB" w:rsidRDefault="009C0A7E" w:rsidP="00D17E38">
            <w:pPr>
              <w:pStyle w:val="ListBullet"/>
            </w:pPr>
            <w:r w:rsidRPr="003E47EB">
              <w:t>understand and use appropriate metalanguage and textual forms to assess and reflect on their own learning and that of others</w:t>
            </w:r>
          </w:p>
        </w:tc>
        <w:tc>
          <w:tcPr>
            <w:tcW w:w="6804" w:type="dxa"/>
          </w:tcPr>
          <w:p w14:paraId="7D1305DC" w14:textId="318F5AD9" w:rsidR="00C10BE4" w:rsidRPr="001436F5" w:rsidRDefault="00C10BE4" w:rsidP="003E47EB">
            <w:pPr>
              <w:rPr>
                <w:rStyle w:val="Strong"/>
              </w:rPr>
            </w:pPr>
            <w:r w:rsidRPr="001436F5">
              <w:rPr>
                <w:rStyle w:val="Strong"/>
              </w:rPr>
              <w:lastRenderedPageBreak/>
              <w:t>Personal engagement with the module description</w:t>
            </w:r>
          </w:p>
          <w:p w14:paraId="639D00C9" w14:textId="3AE5E7DA" w:rsidR="00C10BE4" w:rsidRPr="003E47EB" w:rsidRDefault="00692CD0" w:rsidP="003E47EB">
            <w:r w:rsidRPr="001436F5">
              <w:rPr>
                <w:rStyle w:val="Strong"/>
              </w:rPr>
              <w:t>Learning intentio</w:t>
            </w:r>
            <w:r w:rsidR="00A740E7" w:rsidRPr="001436F5">
              <w:rPr>
                <w:rStyle w:val="Strong"/>
              </w:rPr>
              <w:t>n</w:t>
            </w:r>
            <w:r w:rsidR="00A740E7" w:rsidRPr="003E47EB">
              <w:t xml:space="preserve"> –</w:t>
            </w:r>
            <w:r w:rsidRPr="003E47EB">
              <w:t xml:space="preserve"> </w:t>
            </w:r>
            <w:r w:rsidR="00C10BE4" w:rsidRPr="003E47EB">
              <w:t xml:space="preserve">to develop knowledge of the key vocabulary and </w:t>
            </w:r>
            <w:r w:rsidR="00B25EB0" w:rsidRPr="003E47EB">
              <w:t xml:space="preserve">investigate its </w:t>
            </w:r>
            <w:r w:rsidR="00C10BE4" w:rsidRPr="003E47EB">
              <w:t>app</w:t>
            </w:r>
            <w:r w:rsidR="00B25EB0" w:rsidRPr="003E47EB">
              <w:t>lications</w:t>
            </w:r>
          </w:p>
          <w:p w14:paraId="450F0CC3" w14:textId="78CFB05F" w:rsidR="005914BA" w:rsidRPr="003E47EB" w:rsidRDefault="005914BA" w:rsidP="003E47EB">
            <w:r w:rsidRPr="003E47EB">
              <w:t>Activity – jigsaw activity</w:t>
            </w:r>
          </w:p>
          <w:p w14:paraId="6D69665C" w14:textId="6E7B46B0" w:rsidR="005914BA" w:rsidRPr="003E47EB" w:rsidRDefault="005914BA" w:rsidP="003E47EB">
            <w:r w:rsidRPr="003E47EB">
              <w:t xml:space="preserve">In small groups, students will complete a jigsaw activity, on the part of the </w:t>
            </w:r>
            <w:r w:rsidR="00C10BE4" w:rsidRPr="003E47EB">
              <w:t>module description</w:t>
            </w:r>
            <w:r w:rsidRPr="003E47EB">
              <w:t xml:space="preserve"> they have been assigned (teacher discretion). Their goal is to identify:</w:t>
            </w:r>
          </w:p>
          <w:p w14:paraId="389774A0" w14:textId="4B22F21A" w:rsidR="00271D3E" w:rsidRPr="003E47EB" w:rsidRDefault="00271D3E" w:rsidP="00BC17EA">
            <w:pPr>
              <w:pStyle w:val="ListBullet"/>
            </w:pPr>
            <w:r w:rsidRPr="003E47EB">
              <w:t>What are the essentials? (What are the key ideas or points?)</w:t>
            </w:r>
          </w:p>
          <w:p w14:paraId="2561EF20" w14:textId="5288794C" w:rsidR="00271D3E" w:rsidRPr="003E47EB" w:rsidRDefault="00271D3E" w:rsidP="00BC17EA">
            <w:pPr>
              <w:pStyle w:val="ListBullet"/>
            </w:pPr>
            <w:r w:rsidRPr="003E47EB">
              <w:t>What does it mean? (How can I translate this into plain English?)</w:t>
            </w:r>
          </w:p>
          <w:p w14:paraId="7CED329E" w14:textId="58A234D8" w:rsidR="00271D3E" w:rsidRPr="003E47EB" w:rsidRDefault="00271D3E" w:rsidP="00BC17EA">
            <w:pPr>
              <w:pStyle w:val="ListBullet"/>
            </w:pPr>
            <w:r w:rsidRPr="003E47EB">
              <w:t>What questions does the module description pose? (What don’t I understand yet?)</w:t>
            </w:r>
          </w:p>
          <w:p w14:paraId="6A3B948E" w14:textId="24F21306" w:rsidR="005914BA" w:rsidRPr="003E47EB" w:rsidRDefault="005914BA" w:rsidP="003E47EB">
            <w:r w:rsidRPr="003E47EB">
              <w:t>At this point of their learning, it is acceptable if students are still questioning or using prior knowledge for terms such as language, identity, collective identity, culture, and cultural perspective. This will stimulate rich classroom debate and discussion among the group members about what these terms mean.</w:t>
            </w:r>
          </w:p>
          <w:p w14:paraId="28A69863" w14:textId="56BE6C62" w:rsidR="000D43E0" w:rsidRPr="003E47EB" w:rsidRDefault="1E58D470" w:rsidP="003E47EB">
            <w:r w:rsidRPr="003E47EB">
              <w:lastRenderedPageBreak/>
              <w:t>Upon completion of discussion, g</w:t>
            </w:r>
            <w:r w:rsidR="17EC6F5E" w:rsidRPr="003E47EB">
              <w:t>roups present</w:t>
            </w:r>
            <w:r w:rsidRPr="003E47EB">
              <w:t xml:space="preserve"> their responses</w:t>
            </w:r>
            <w:r w:rsidR="17EC6F5E" w:rsidRPr="003E47EB">
              <w:t xml:space="preserve"> to class.</w:t>
            </w:r>
          </w:p>
        </w:tc>
        <w:tc>
          <w:tcPr>
            <w:tcW w:w="2633" w:type="dxa"/>
          </w:tcPr>
          <w:p w14:paraId="1A30C797" w14:textId="2A338501" w:rsidR="000D43E0" w:rsidRPr="003E47EB" w:rsidRDefault="003A1B27" w:rsidP="003E47EB">
            <w:r w:rsidRPr="003E47EB">
              <w:lastRenderedPageBreak/>
              <w:t>Students complete jigsaw activity</w:t>
            </w:r>
            <w:r w:rsidR="00531ADE" w:rsidRPr="003E47EB">
              <w:t>, engaging in small group and whole class discussion.</w:t>
            </w:r>
          </w:p>
        </w:tc>
        <w:tc>
          <w:tcPr>
            <w:tcW w:w="2493" w:type="dxa"/>
          </w:tcPr>
          <w:p w14:paraId="5C65AA1F" w14:textId="77777777" w:rsidR="000D43E0" w:rsidRPr="003E47EB" w:rsidRDefault="000D43E0" w:rsidP="003E47EB"/>
        </w:tc>
      </w:tr>
      <w:tr w:rsidR="000D43E0" w:rsidRPr="003E47EB" w14:paraId="5CEECC3A" w14:textId="77777777" w:rsidTr="003E47EB">
        <w:trPr>
          <w:cnfStyle w:val="000000100000" w:firstRow="0" w:lastRow="0" w:firstColumn="0" w:lastColumn="0" w:oddVBand="0" w:evenVBand="0" w:oddHBand="1" w:evenHBand="0" w:firstRowFirstColumn="0" w:firstRowLastColumn="0" w:lastRowFirstColumn="0" w:lastRowLastColumn="0"/>
        </w:trPr>
        <w:tc>
          <w:tcPr>
            <w:tcW w:w="2552" w:type="dxa"/>
          </w:tcPr>
          <w:p w14:paraId="0A48409F" w14:textId="3268056C" w:rsidR="004B0CF1" w:rsidRPr="003E47EB" w:rsidRDefault="004B0CF1" w:rsidP="003E47EB">
            <w:r w:rsidRPr="003E47EB">
              <w:t>EN</w:t>
            </w:r>
            <w:r w:rsidR="00395E1D">
              <w:t>12</w:t>
            </w:r>
            <w:r w:rsidRPr="003E47EB">
              <w:t>-3</w:t>
            </w:r>
          </w:p>
          <w:p w14:paraId="10E3C657" w14:textId="77777777" w:rsidR="004B0CF1" w:rsidRPr="003E47EB" w:rsidRDefault="004B0CF1" w:rsidP="003E47EB">
            <w:r w:rsidRPr="003E47EB">
              <w:t>S6S1203UA3 (code and convention, understanding):</w:t>
            </w:r>
          </w:p>
          <w:p w14:paraId="0D3CC263" w14:textId="5BA4C9AA" w:rsidR="004B0CF1" w:rsidRPr="003E47EB" w:rsidRDefault="00AB7180" w:rsidP="00AB7180">
            <w:pPr>
              <w:pStyle w:val="ListBullet"/>
            </w:pPr>
            <w:r>
              <w:lastRenderedPageBreak/>
              <w:t xml:space="preserve">use </w:t>
            </w:r>
            <w:r w:rsidR="004B0CF1" w:rsidRPr="003E47EB">
              <w:t xml:space="preserve">accurate spelling, punctuation, syntax and </w:t>
            </w:r>
            <w:proofErr w:type="gramStart"/>
            <w:r w:rsidR="004B0CF1" w:rsidRPr="003E47EB">
              <w:t>metalanguage</w:t>
            </w:r>
            <w:proofErr w:type="gramEnd"/>
          </w:p>
          <w:p w14:paraId="6EFA0E14" w14:textId="091C11E5" w:rsidR="004B0CF1" w:rsidRPr="003E47EB" w:rsidRDefault="004B0CF1" w:rsidP="003E47EB">
            <w:r w:rsidRPr="003E47EB">
              <w:t>S6S1203DA1 (authority, code and convention)</w:t>
            </w:r>
            <w:r w:rsidR="00AB7180">
              <w:t>:</w:t>
            </w:r>
          </w:p>
          <w:p w14:paraId="329FDD76" w14:textId="09FB055D" w:rsidR="000D43E0" w:rsidRPr="003E47EB" w:rsidRDefault="004B0CF1" w:rsidP="00AB7180">
            <w:pPr>
              <w:pStyle w:val="ListBullet"/>
            </w:pPr>
            <w:r w:rsidRPr="003E47EB">
              <w:t xml:space="preserve">understand and use language appropriately and effectively for </w:t>
            </w:r>
            <w:proofErr w:type="gramStart"/>
            <w:r w:rsidRPr="003E47EB">
              <w:t>particular purposes</w:t>
            </w:r>
            <w:proofErr w:type="gramEnd"/>
            <w:r w:rsidRPr="003E47EB">
              <w:t xml:space="preserve">, for example making connections, questioning, challenging, analysing, </w:t>
            </w:r>
            <w:r w:rsidRPr="003E47EB">
              <w:lastRenderedPageBreak/>
              <w:t>speculating and generalising</w:t>
            </w:r>
          </w:p>
        </w:tc>
        <w:tc>
          <w:tcPr>
            <w:tcW w:w="6804" w:type="dxa"/>
          </w:tcPr>
          <w:p w14:paraId="4D1BDD0B" w14:textId="733E28C1" w:rsidR="00B25EB0" w:rsidRPr="00C8746F" w:rsidRDefault="00B25EB0" w:rsidP="003E47EB">
            <w:pPr>
              <w:rPr>
                <w:rStyle w:val="Strong"/>
              </w:rPr>
            </w:pPr>
            <w:r w:rsidRPr="00C8746F">
              <w:rPr>
                <w:rStyle w:val="Strong"/>
              </w:rPr>
              <w:lastRenderedPageBreak/>
              <w:t>Extending familiarity with key vocabulary relevant to the module</w:t>
            </w:r>
          </w:p>
          <w:p w14:paraId="528C87C0" w14:textId="52BFCF8B" w:rsidR="00C10BE4" w:rsidRPr="003E47EB" w:rsidRDefault="004D38E8" w:rsidP="003E47EB">
            <w:r w:rsidRPr="00C8746F">
              <w:rPr>
                <w:rStyle w:val="Strong"/>
              </w:rPr>
              <w:t>Learning intention</w:t>
            </w:r>
            <w:r w:rsidRPr="003E47EB">
              <w:t xml:space="preserve"> – </w:t>
            </w:r>
            <w:r w:rsidR="00271D3E" w:rsidRPr="003E47EB">
              <w:t>e</w:t>
            </w:r>
            <w:r w:rsidRPr="003E47EB">
              <w:t xml:space="preserve">ngage with important module vocabulary </w:t>
            </w:r>
          </w:p>
          <w:p w14:paraId="7440A5A4" w14:textId="0B50D2F1" w:rsidR="00C10BE4" w:rsidRPr="003E47EB" w:rsidRDefault="00C10BE4" w:rsidP="003E47EB">
            <w:r w:rsidRPr="003E47EB">
              <w:t>Activity – defining the key terms</w:t>
            </w:r>
          </w:p>
          <w:p w14:paraId="6F1F7D0F" w14:textId="6D0A7ACE" w:rsidR="00C10BE4" w:rsidRPr="003E47EB" w:rsidRDefault="00C10BE4" w:rsidP="003E47EB">
            <w:r w:rsidRPr="003E47EB">
              <w:lastRenderedPageBreak/>
              <w:t xml:space="preserve">Students </w:t>
            </w:r>
            <w:r w:rsidR="25581F9A" w:rsidRPr="003E47EB">
              <w:t>record</w:t>
            </w:r>
            <w:r w:rsidRPr="003E47EB">
              <w:t xml:space="preserve"> the </w:t>
            </w:r>
            <w:r w:rsidR="25581F9A" w:rsidRPr="003E47EB">
              <w:t>s</w:t>
            </w:r>
            <w:r w:rsidRPr="003E47EB">
              <w:t>yllabus definitions of ‘language’ and ‘culture</w:t>
            </w:r>
            <w:r w:rsidR="00C46D2E" w:rsidRPr="003E47EB">
              <w:t>’</w:t>
            </w:r>
            <w:r w:rsidR="7E74C9C3" w:rsidRPr="003E47EB">
              <w:t>.</w:t>
            </w:r>
          </w:p>
          <w:p w14:paraId="5782D1E5" w14:textId="5BD958E5" w:rsidR="00531ADE" w:rsidRPr="003E47EB" w:rsidRDefault="00531ADE" w:rsidP="00AB7180">
            <w:pPr>
              <w:pStyle w:val="ListBullet"/>
            </w:pPr>
            <w:r w:rsidRPr="003E47EB">
              <w:t xml:space="preserve">Language: </w:t>
            </w:r>
            <w:r w:rsidR="00491DA5">
              <w:t xml:space="preserve">a </w:t>
            </w:r>
            <w:r w:rsidRPr="003E47EB">
              <w:t>system of meaning, in spoken, written, visual and physical modes, for communicating ideas, thoughts and feelings.</w:t>
            </w:r>
          </w:p>
          <w:p w14:paraId="1EADAE7F" w14:textId="3C3436BD" w:rsidR="00C10BE4" w:rsidRPr="003E47EB" w:rsidRDefault="00531ADE" w:rsidP="00AA73A0">
            <w:pPr>
              <w:pStyle w:val="ListBullet"/>
            </w:pPr>
            <w:r w:rsidRPr="003E47EB">
              <w:t xml:space="preserve">Culture: </w:t>
            </w:r>
            <w:r w:rsidR="00491DA5">
              <w:t xml:space="preserve">the </w:t>
            </w:r>
            <w:r w:rsidRPr="003E47EB">
              <w:t xml:space="preserve">social practices and ways of thinking of a particular people or group, including shared beliefs, values, knowledge, customs, lifestyle and artefacts. </w:t>
            </w:r>
            <w:r w:rsidR="00C10BE4" w:rsidRPr="003E47EB">
              <w:t>Students add other concepts or terms to these definitions of language and culture.</w:t>
            </w:r>
          </w:p>
          <w:p w14:paraId="5B85DB04" w14:textId="527B36B7" w:rsidR="00C10BE4" w:rsidRPr="003E47EB" w:rsidRDefault="00C10BE4" w:rsidP="003E47EB">
            <w:r w:rsidRPr="003E47EB">
              <w:t>Teacher then facilitates joint construction of the definition for the term ‘identity’</w:t>
            </w:r>
            <w:r w:rsidR="00531ADE" w:rsidRPr="003E47EB">
              <w:t>, such as ‘</w:t>
            </w:r>
            <w:r w:rsidRPr="003E47EB">
              <w:t>identity can be defined as the qualities and/or beliefs that make a particular person or group different from others</w:t>
            </w:r>
            <w:r w:rsidR="00531ADE" w:rsidRPr="003E47EB">
              <w:t>’</w:t>
            </w:r>
            <w:r w:rsidRPr="003E47EB">
              <w:t>.</w:t>
            </w:r>
            <w:r w:rsidR="00531ADE" w:rsidRPr="003E47EB">
              <w:t xml:space="preserve"> Broaden student understanding by questioning whether these definitions apply to </w:t>
            </w:r>
            <w:r w:rsidRPr="003E47EB">
              <w:t xml:space="preserve">collective </w:t>
            </w:r>
            <w:r w:rsidR="00531ADE" w:rsidRPr="003E47EB">
              <w:t>i</w:t>
            </w:r>
            <w:r w:rsidRPr="003E47EB">
              <w:t>dentit</w:t>
            </w:r>
            <w:r w:rsidR="00531ADE" w:rsidRPr="003E47EB">
              <w:t>ies, such as community, national, cultural</w:t>
            </w:r>
            <w:r w:rsidRPr="003E47EB">
              <w:t>.</w:t>
            </w:r>
          </w:p>
          <w:p w14:paraId="39301A0C" w14:textId="6C483819" w:rsidR="00C10BE4" w:rsidRPr="003E47EB" w:rsidRDefault="00C10BE4" w:rsidP="003E47EB">
            <w:r w:rsidRPr="003E47EB">
              <w:t xml:space="preserve">Students are issued with </w:t>
            </w:r>
            <w:r w:rsidR="00531ADE" w:rsidRPr="00C8746F">
              <w:rPr>
                <w:rStyle w:val="Emphasis"/>
              </w:rPr>
              <w:t>R</w:t>
            </w:r>
            <w:r w:rsidRPr="00C8746F">
              <w:rPr>
                <w:rStyle w:val="Emphasis"/>
              </w:rPr>
              <w:t>esource 3 – word map</w:t>
            </w:r>
            <w:r w:rsidRPr="003E47EB">
              <w:t>. Students select one concept (either language, identity or culture) and complete the word chart as they:</w:t>
            </w:r>
          </w:p>
          <w:p w14:paraId="0563FFED" w14:textId="7D1F8F7A" w:rsidR="00C10BE4" w:rsidRPr="003E47EB" w:rsidRDefault="00F87D7A" w:rsidP="00AA73A0">
            <w:pPr>
              <w:pStyle w:val="ListBullet"/>
            </w:pPr>
            <w:r w:rsidRPr="003E47EB">
              <w:lastRenderedPageBreak/>
              <w:t>d</w:t>
            </w:r>
            <w:r w:rsidR="00C10BE4" w:rsidRPr="003E47EB">
              <w:t>efine the term</w:t>
            </w:r>
          </w:p>
          <w:p w14:paraId="685DD819" w14:textId="6C67353B" w:rsidR="00C10BE4" w:rsidRPr="003E47EB" w:rsidRDefault="00F87D7A" w:rsidP="00AA73A0">
            <w:pPr>
              <w:pStyle w:val="ListBullet"/>
            </w:pPr>
            <w:r w:rsidRPr="003E47EB">
              <w:t>i</w:t>
            </w:r>
            <w:r w:rsidR="00C10BE4" w:rsidRPr="003E47EB">
              <w:t>dentify what they associate with it and what they don’t</w:t>
            </w:r>
          </w:p>
          <w:p w14:paraId="7D61B2D0" w14:textId="24D90762" w:rsidR="00531ADE" w:rsidRPr="003E47EB" w:rsidRDefault="00F87D7A" w:rsidP="00AA73A0">
            <w:pPr>
              <w:pStyle w:val="ListBullet"/>
            </w:pPr>
            <w:r w:rsidRPr="003E47EB">
              <w:t>brainstorm e</w:t>
            </w:r>
            <w:r w:rsidR="00C10BE4" w:rsidRPr="003E47EB">
              <w:t>xamples from other texts (films, novels, TV shows</w:t>
            </w:r>
            <w:r w:rsidR="00531ADE" w:rsidRPr="003E47EB">
              <w:t>).</w:t>
            </w:r>
          </w:p>
        </w:tc>
        <w:tc>
          <w:tcPr>
            <w:tcW w:w="2633" w:type="dxa"/>
          </w:tcPr>
          <w:p w14:paraId="09C68B30" w14:textId="244F0B90" w:rsidR="000D43E0" w:rsidRPr="003E47EB" w:rsidRDefault="004D38E8" w:rsidP="003E47EB">
            <w:r w:rsidRPr="003E47EB">
              <w:lastRenderedPageBreak/>
              <w:t xml:space="preserve">Students engage with the vocabulary of the module and complete their own definitions. </w:t>
            </w:r>
          </w:p>
        </w:tc>
        <w:tc>
          <w:tcPr>
            <w:tcW w:w="2493" w:type="dxa"/>
          </w:tcPr>
          <w:p w14:paraId="20D66BB5" w14:textId="77777777" w:rsidR="000D43E0" w:rsidRPr="003E47EB" w:rsidRDefault="000D43E0" w:rsidP="003E47EB"/>
        </w:tc>
      </w:tr>
    </w:tbl>
    <w:p w14:paraId="15BD8C0B" w14:textId="77777777" w:rsidR="00C10BE4" w:rsidRPr="003E47EB" w:rsidRDefault="00C10BE4" w:rsidP="003E47EB">
      <w:r w:rsidRPr="003E47EB">
        <w:lastRenderedPageBreak/>
        <w:br w:type="page"/>
      </w:r>
    </w:p>
    <w:p w14:paraId="47B1C00F" w14:textId="77777777" w:rsidR="00417C5D" w:rsidRDefault="00417C5D" w:rsidP="00417C5D">
      <w:pPr>
        <w:pStyle w:val="Heading2"/>
      </w:pPr>
      <w:bookmarkStart w:id="27" w:name="_Toc112223687"/>
      <w:bookmarkStart w:id="28" w:name="_Toc156313483"/>
      <w:r>
        <w:lastRenderedPageBreak/>
        <w:t>Engaging with module ideas and concepts</w:t>
      </w:r>
      <w:bookmarkEnd w:id="27"/>
      <w:bookmarkEnd w:id="28"/>
    </w:p>
    <w:p w14:paraId="0921CC67" w14:textId="3A24B991" w:rsidR="00417C5D" w:rsidRDefault="00417C5D" w:rsidP="00417C5D">
      <w:r w:rsidRPr="009D5097">
        <w:t xml:space="preserve">Rationale: </w:t>
      </w:r>
      <w:r w:rsidR="00491DA5">
        <w:t>the</w:t>
      </w:r>
      <w:r w:rsidR="00491DA5" w:rsidRPr="009D5097">
        <w:t xml:space="preserve"> </w:t>
      </w:r>
      <w:r w:rsidRPr="009D5097">
        <w:t xml:space="preserve">‘engaging with module ideas and concepts' phase is a brief and stimulating sequence of learning that introduces and orients students to the broad conceptual scope of the module. It is usually part of the opening few lessons of the unit and later phases refer to the ideas and dispositions sparked by these initial activities. </w:t>
      </w:r>
      <w:proofErr w:type="gramStart"/>
      <w:r w:rsidRPr="009D5097">
        <w:t>In particular, all</w:t>
      </w:r>
      <w:proofErr w:type="gramEnd"/>
      <w:r w:rsidRPr="009D5097">
        <w:t xml:space="preserve"> phases continue to elaborate and refine the conceptual focus of the module which is established during this phase. To encourage a meaningful connection, activities in this phase focus on the ETC learning process of engaging personally. This helps students make personal connections, activate prior learning, make predictions and spark wonder and curiosity regarding the core ideas of the texts and module. The engagement phase is intended to build the field for students new to the module and/or the prescribed text. It is a ‘warm-up’ phase that is crucial to the attitude with which students approach the learning activities, concepts and texts that make up the course.</w:t>
      </w:r>
    </w:p>
    <w:p w14:paraId="38828B04" w14:textId="6F522083" w:rsidR="00AE2198" w:rsidRDefault="00AE2198" w:rsidP="00AE2198">
      <w:pPr>
        <w:pStyle w:val="Caption"/>
      </w:pPr>
      <w:bookmarkStart w:id="29" w:name="_Toc156298964"/>
      <w:r>
        <w:t xml:space="preserve">Table </w:t>
      </w:r>
      <w:r>
        <w:fldChar w:fldCharType="begin"/>
      </w:r>
      <w:r>
        <w:instrText xml:space="preserve"> SEQ Table \* ARABIC </w:instrText>
      </w:r>
      <w:r>
        <w:fldChar w:fldCharType="separate"/>
      </w:r>
      <w:r w:rsidR="00751885">
        <w:rPr>
          <w:noProof/>
        </w:rPr>
        <w:t>9</w:t>
      </w:r>
      <w:r>
        <w:fldChar w:fldCharType="end"/>
      </w:r>
      <w:r>
        <w:t xml:space="preserve"> – </w:t>
      </w:r>
      <w:r w:rsidR="00417C5D" w:rsidRPr="002B6965">
        <w:t>engaging with module ideas and concepts</w:t>
      </w:r>
      <w:r w:rsidRPr="002B6965">
        <w:t xml:space="preserve"> sequence</w:t>
      </w:r>
      <w:bookmarkEnd w:id="29"/>
    </w:p>
    <w:tbl>
      <w:tblPr>
        <w:tblStyle w:val="Tableheader"/>
        <w:tblW w:w="0" w:type="auto"/>
        <w:tblLook w:val="0420" w:firstRow="1" w:lastRow="0" w:firstColumn="0" w:lastColumn="0" w:noHBand="0" w:noVBand="1"/>
        <w:tblDescription w:val="Lesson sequence teaching and learning plans."/>
      </w:tblPr>
      <w:tblGrid>
        <w:gridCol w:w="2805"/>
        <w:gridCol w:w="6663"/>
        <w:gridCol w:w="2521"/>
        <w:gridCol w:w="2493"/>
      </w:tblGrid>
      <w:tr w:rsidR="008B43C3" w:rsidRPr="00913206" w14:paraId="25D954F7" w14:textId="77777777" w:rsidTr="00913206">
        <w:trPr>
          <w:cnfStyle w:val="100000000000" w:firstRow="1" w:lastRow="0" w:firstColumn="0" w:lastColumn="0" w:oddVBand="0" w:evenVBand="0" w:oddHBand="0" w:evenHBand="0" w:firstRowFirstColumn="0" w:firstRowLastColumn="0" w:lastRowFirstColumn="0" w:lastRowLastColumn="0"/>
        </w:trPr>
        <w:tc>
          <w:tcPr>
            <w:tcW w:w="2805" w:type="dxa"/>
          </w:tcPr>
          <w:p w14:paraId="0BCC437F" w14:textId="081F45A5" w:rsidR="00C10BE4" w:rsidRPr="00913206" w:rsidRDefault="00C10BE4" w:rsidP="00913206">
            <w:r w:rsidRPr="00913206">
              <w:t>Syllabus outcome and content</w:t>
            </w:r>
          </w:p>
        </w:tc>
        <w:tc>
          <w:tcPr>
            <w:tcW w:w="6663" w:type="dxa"/>
          </w:tcPr>
          <w:p w14:paraId="36462007" w14:textId="74A27120" w:rsidR="00C10BE4" w:rsidRPr="00913206" w:rsidRDefault="00C10BE4" w:rsidP="00913206">
            <w:r w:rsidRPr="00913206">
              <w:t>Teaching and learning</w:t>
            </w:r>
            <w:r w:rsidR="00913206" w:rsidRPr="00913206">
              <w:t xml:space="preserve"> </w:t>
            </w:r>
            <w:r w:rsidRPr="00913206">
              <w:t>– learning goals and guiding questions</w:t>
            </w:r>
          </w:p>
        </w:tc>
        <w:tc>
          <w:tcPr>
            <w:tcW w:w="2521" w:type="dxa"/>
          </w:tcPr>
          <w:p w14:paraId="3B476B8F" w14:textId="5865AAFF" w:rsidR="00C10BE4" w:rsidRPr="00913206" w:rsidRDefault="00C10BE4" w:rsidP="00913206">
            <w:r w:rsidRPr="00913206">
              <w:t>Evidence of learning</w:t>
            </w:r>
            <w:r w:rsidR="00913206" w:rsidRPr="00913206">
              <w:t xml:space="preserve"> </w:t>
            </w:r>
            <w:r w:rsidRPr="00913206">
              <w:t>– assessment and feedback practices</w:t>
            </w:r>
          </w:p>
        </w:tc>
        <w:tc>
          <w:tcPr>
            <w:tcW w:w="2493" w:type="dxa"/>
          </w:tcPr>
          <w:p w14:paraId="3DF61D93" w14:textId="77777777" w:rsidR="00C10BE4" w:rsidRPr="00913206" w:rsidRDefault="00C10BE4" w:rsidP="00913206">
            <w:r w:rsidRPr="00913206">
              <w:t>Evaluation, differentiation and or adjustments</w:t>
            </w:r>
          </w:p>
        </w:tc>
      </w:tr>
      <w:tr w:rsidR="00C10BE4" w:rsidRPr="000A599C" w14:paraId="345A9EFA" w14:textId="77777777" w:rsidTr="00913206">
        <w:trPr>
          <w:cnfStyle w:val="000000100000" w:firstRow="0" w:lastRow="0" w:firstColumn="0" w:lastColumn="0" w:oddVBand="0" w:evenVBand="0" w:oddHBand="1" w:evenHBand="0" w:firstRowFirstColumn="0" w:firstRowLastColumn="0" w:lastRowFirstColumn="0" w:lastRowLastColumn="0"/>
        </w:trPr>
        <w:tc>
          <w:tcPr>
            <w:tcW w:w="2805" w:type="dxa"/>
          </w:tcPr>
          <w:p w14:paraId="20B7642E" w14:textId="6E7206AC" w:rsidR="004B0CF1" w:rsidRPr="00316F88" w:rsidRDefault="004B0CF1" w:rsidP="004B0CF1">
            <w:r w:rsidRPr="00316F88">
              <w:t>EN12-8</w:t>
            </w:r>
          </w:p>
          <w:p w14:paraId="2CE91C45" w14:textId="56244C0D" w:rsidR="00CD552A" w:rsidRPr="00C8746F" w:rsidRDefault="00CD552A" w:rsidP="004B0CF1">
            <w:r w:rsidRPr="00316F88">
              <w:t>S6S1208EP1 (authority, narrative, perspective, theme, engaging personally, experimenting)</w:t>
            </w:r>
            <w:r w:rsidR="00892B57">
              <w:t>:</w:t>
            </w:r>
          </w:p>
          <w:p w14:paraId="368AF0AF" w14:textId="194E415B" w:rsidR="004B0CF1" w:rsidRPr="00316F88" w:rsidRDefault="004B0CF1" w:rsidP="00913206">
            <w:pPr>
              <w:pStyle w:val="ListBullet"/>
            </w:pPr>
            <w:r w:rsidRPr="00316F88">
              <w:t xml:space="preserve">identify and question cultural assumptions </w:t>
            </w:r>
            <w:r w:rsidRPr="00316F88">
              <w:lastRenderedPageBreak/>
              <w:t>and values in their own texts and in their responses to the texts of others</w:t>
            </w:r>
          </w:p>
          <w:p w14:paraId="435787F4" w14:textId="6A15DA17" w:rsidR="00CD552A" w:rsidRPr="00316F88" w:rsidRDefault="00CD552A" w:rsidP="00892B57">
            <w:r w:rsidRPr="00316F88">
              <w:t>S6S1208DA1 (context, narrative, perspective, representation, experimenting, reflecting)</w:t>
            </w:r>
            <w:r w:rsidR="00892B57">
              <w:t>:</w:t>
            </w:r>
          </w:p>
          <w:p w14:paraId="1D9D42ED" w14:textId="45DCD155" w:rsidR="00C10BE4" w:rsidRPr="00316F88" w:rsidRDefault="004B0CF1" w:rsidP="00892B57">
            <w:pPr>
              <w:pStyle w:val="ListBullet"/>
              <w:rPr>
                <w:b/>
              </w:rPr>
            </w:pPr>
            <w:r w:rsidRPr="00316F88">
              <w:t>recognise and assess how context influences the explicit and implicit cultural assumptions that underpin their compositions, and their own and others’ responses to texts</w:t>
            </w:r>
          </w:p>
        </w:tc>
        <w:tc>
          <w:tcPr>
            <w:tcW w:w="6663" w:type="dxa"/>
          </w:tcPr>
          <w:p w14:paraId="165B4957" w14:textId="0C16EFAC" w:rsidR="004D38E8" w:rsidRPr="00913206" w:rsidRDefault="004D38E8" w:rsidP="00CE17D7">
            <w:r w:rsidRPr="00316F88">
              <w:rPr>
                <w:rStyle w:val="Strong"/>
              </w:rPr>
              <w:lastRenderedPageBreak/>
              <w:t>Student engagement and orientation to the module concepts – perceptions of culture</w:t>
            </w:r>
          </w:p>
          <w:p w14:paraId="2A41CAC5" w14:textId="2DEFBF67" w:rsidR="0060570E" w:rsidRPr="00913206" w:rsidRDefault="00CE17D7" w:rsidP="00CE17D7">
            <w:r w:rsidRPr="00913206">
              <w:rPr>
                <w:rStyle w:val="Strong"/>
              </w:rPr>
              <w:t>Learning intention</w:t>
            </w:r>
            <w:r w:rsidRPr="00B01E6F">
              <w:t xml:space="preserve"> – understand the dangers that arise from relying on preconceived notions of culture and consider how this occurs within your own contextual environment.</w:t>
            </w:r>
          </w:p>
          <w:p w14:paraId="636A2053" w14:textId="1BD8FFCF" w:rsidR="00044BFD" w:rsidRPr="00316F88" w:rsidRDefault="00044BFD" w:rsidP="00692CD0">
            <w:r w:rsidRPr="00C8746F">
              <w:t>Activity – ‘</w:t>
            </w:r>
            <w:hyperlink r:id="rId16" w:history="1">
              <w:r w:rsidRPr="00F50800">
                <w:rPr>
                  <w:rStyle w:val="Hyperlink"/>
                </w:rPr>
                <w:t xml:space="preserve">The </w:t>
              </w:r>
              <w:r w:rsidR="00C25BE7" w:rsidRPr="00F50800">
                <w:rPr>
                  <w:rStyle w:val="Hyperlink"/>
                </w:rPr>
                <w:t>d</w:t>
              </w:r>
              <w:r w:rsidRPr="00F50800">
                <w:rPr>
                  <w:rStyle w:val="Hyperlink"/>
                </w:rPr>
                <w:t xml:space="preserve">anger of a </w:t>
              </w:r>
              <w:r w:rsidR="00C25BE7" w:rsidRPr="00F50800">
                <w:rPr>
                  <w:rStyle w:val="Hyperlink"/>
                </w:rPr>
                <w:t>s</w:t>
              </w:r>
              <w:r w:rsidRPr="00F50800">
                <w:rPr>
                  <w:rStyle w:val="Hyperlink"/>
                </w:rPr>
                <w:t xml:space="preserve">ingle </w:t>
              </w:r>
              <w:r w:rsidR="00C25BE7" w:rsidRPr="00F50800">
                <w:rPr>
                  <w:rStyle w:val="Hyperlink"/>
                </w:rPr>
                <w:t>s</w:t>
              </w:r>
              <w:r w:rsidRPr="00F50800">
                <w:rPr>
                  <w:rStyle w:val="Hyperlink"/>
                </w:rPr>
                <w:t>tory</w:t>
              </w:r>
            </w:hyperlink>
            <w:r w:rsidRPr="001436F5">
              <w:rPr>
                <w:rStyle w:val="Hyperlink"/>
              </w:rPr>
              <w:t>’</w:t>
            </w:r>
            <w:r w:rsidR="00F50800" w:rsidRPr="001436F5">
              <w:rPr>
                <w:rStyle w:val="Hyperlink"/>
              </w:rPr>
              <w:t>(18:33)</w:t>
            </w:r>
            <w:r w:rsidRPr="00C8746F">
              <w:t xml:space="preserve"> by Chimamanda </w:t>
            </w:r>
            <w:r w:rsidR="613088FD" w:rsidRPr="41CB4A71">
              <w:t>Ngozi Adichie.</w:t>
            </w:r>
          </w:p>
          <w:p w14:paraId="028BF7F7" w14:textId="685D2C94" w:rsidR="00C3469B" w:rsidRPr="00316F88" w:rsidRDefault="00C3469B" w:rsidP="00692CD0">
            <w:r w:rsidRPr="00316F88">
              <w:t xml:space="preserve">Prior to viewing, teacher to facilitate discussion about any </w:t>
            </w:r>
            <w:r w:rsidR="00044BFD" w:rsidRPr="00316F88">
              <w:lastRenderedPageBreak/>
              <w:t>preconceived ideas about poverty and violence in Africa</w:t>
            </w:r>
            <w:r w:rsidRPr="00316F88">
              <w:t xml:space="preserve"> </w:t>
            </w:r>
            <w:r w:rsidR="006043F5">
              <w:t xml:space="preserve">that </w:t>
            </w:r>
            <w:r w:rsidRPr="00316F88">
              <w:t>students have encountered. Note that it is ideas students have ‘encountered’ not ideas they hold themselves. Teachers should use professional discretion to ensure this class discussion is conducted with sensitivity and an awareness of the falsity of many stereotypical ideas likely to be shared by students.</w:t>
            </w:r>
          </w:p>
          <w:p w14:paraId="00EB7BB5" w14:textId="09C1D92C" w:rsidR="00044BFD" w:rsidRPr="00316F88" w:rsidRDefault="0B984E4B" w:rsidP="00692CD0">
            <w:r>
              <w:t>Screen the TEDTalk</w:t>
            </w:r>
            <w:r w:rsidR="00044BFD">
              <w:t xml:space="preserve"> ‘The </w:t>
            </w:r>
            <w:r w:rsidR="006043F5">
              <w:t xml:space="preserve">danger </w:t>
            </w:r>
            <w:r w:rsidR="00044BFD">
              <w:t xml:space="preserve">of a </w:t>
            </w:r>
            <w:r w:rsidR="006043F5">
              <w:t>single story</w:t>
            </w:r>
            <w:r w:rsidR="00044BFD">
              <w:t>’.</w:t>
            </w:r>
            <w:r>
              <w:t xml:space="preserve"> While viewing, s</w:t>
            </w:r>
            <w:r w:rsidR="00044BFD">
              <w:t xml:space="preserve">tudents should note insightful conceptual statements made by </w:t>
            </w:r>
            <w:r w:rsidR="613088FD">
              <w:t xml:space="preserve">Adichie </w:t>
            </w:r>
            <w:r w:rsidR="00044BFD">
              <w:t>regarding inaccurate perceptions of culture and the perceived realities of tradition.</w:t>
            </w:r>
          </w:p>
          <w:p w14:paraId="5D720BF8" w14:textId="640235B6" w:rsidR="004B0CF1" w:rsidRPr="00316F88" w:rsidRDefault="00C3469B" w:rsidP="00C3469B">
            <w:r w:rsidRPr="00316F88">
              <w:t xml:space="preserve">After viewing, continue previous discussion to </w:t>
            </w:r>
            <w:r w:rsidR="000161AD">
              <w:t>explore</w:t>
            </w:r>
            <w:r w:rsidRPr="00316F88">
              <w:t xml:space="preserve"> the way </w:t>
            </w:r>
            <w:r w:rsidR="00044BFD" w:rsidRPr="00316F88">
              <w:t>inaccurate perceptions of African culture influenced Adich</w:t>
            </w:r>
            <w:r w:rsidRPr="00316F88">
              <w:t>i</w:t>
            </w:r>
            <w:r w:rsidR="00044BFD" w:rsidRPr="00316F88">
              <w:t>e’s life</w:t>
            </w:r>
            <w:r w:rsidRPr="00316F88">
              <w:t>. Students respond in paragraph form to consolidate their understanding.</w:t>
            </w:r>
          </w:p>
          <w:p w14:paraId="351D449B" w14:textId="6CB52ACC" w:rsidR="00C10BE4" w:rsidRPr="00316F88" w:rsidRDefault="00C3469B" w:rsidP="00C3469B">
            <w:pPr>
              <w:rPr>
                <w:highlight w:val="yellow"/>
              </w:rPr>
            </w:pPr>
            <w:r w:rsidRPr="00316F88">
              <w:t>Adichie's TED talk offers an interesting parallel to preconceived ideas about Aboriginal culture in Australia.</w:t>
            </w:r>
            <w:r w:rsidR="00892B57">
              <w:t xml:space="preserve"> </w:t>
            </w:r>
            <w:r w:rsidRPr="00316F88">
              <w:t>Facilitate discussion about examples of</w:t>
            </w:r>
            <w:r w:rsidR="00892B57">
              <w:t xml:space="preserve"> </w:t>
            </w:r>
            <w:r w:rsidRPr="00316F88">
              <w:t xml:space="preserve">inaccurate perceptions of Aboriginal culture students have encountered. Then, consolidate this understanding in a second paragraph responding to the </w:t>
            </w:r>
            <w:r w:rsidR="00DA42A7" w:rsidRPr="00316F88">
              <w:t>question ‘</w:t>
            </w:r>
            <w:r w:rsidR="00044BFD" w:rsidRPr="00316F88">
              <w:t xml:space="preserve">How have </w:t>
            </w:r>
            <w:r w:rsidR="00044BFD" w:rsidRPr="00316F88">
              <w:lastRenderedPageBreak/>
              <w:t>inaccurate perceptions of Aboriginal culture shaped modern Australia?’</w:t>
            </w:r>
          </w:p>
        </w:tc>
        <w:tc>
          <w:tcPr>
            <w:tcW w:w="2521" w:type="dxa"/>
          </w:tcPr>
          <w:p w14:paraId="3EDDC53A" w14:textId="7D37CEB0" w:rsidR="00C10BE4" w:rsidRPr="00316F88" w:rsidRDefault="00907CBA" w:rsidP="00913206">
            <w:pPr>
              <w:rPr>
                <w:highlight w:val="yellow"/>
              </w:rPr>
            </w:pPr>
            <w:r w:rsidRPr="00316F88">
              <w:lastRenderedPageBreak/>
              <w:t xml:space="preserve">Students engage in viewing and consider the </w:t>
            </w:r>
            <w:r w:rsidR="00921CAD" w:rsidRPr="00316F88">
              <w:t xml:space="preserve">way perception </w:t>
            </w:r>
            <w:r w:rsidR="006043F5">
              <w:t>affects</w:t>
            </w:r>
            <w:r w:rsidR="006043F5" w:rsidRPr="00316F88">
              <w:t xml:space="preserve"> </w:t>
            </w:r>
            <w:r w:rsidR="00921CAD" w:rsidRPr="00316F88">
              <w:t>their understanding.</w:t>
            </w:r>
          </w:p>
        </w:tc>
        <w:tc>
          <w:tcPr>
            <w:tcW w:w="2493" w:type="dxa"/>
          </w:tcPr>
          <w:p w14:paraId="5CE41085" w14:textId="77777777" w:rsidR="00C10BE4" w:rsidRPr="00316F88" w:rsidRDefault="00C10BE4" w:rsidP="00931C6B">
            <w:pPr>
              <w:rPr>
                <w:highlight w:val="yellow"/>
              </w:rPr>
            </w:pPr>
          </w:p>
        </w:tc>
      </w:tr>
      <w:tr w:rsidR="008B43C3" w:rsidRPr="0018581D" w14:paraId="2C81FA86" w14:textId="77777777" w:rsidTr="00913206">
        <w:trPr>
          <w:cnfStyle w:val="000000010000" w:firstRow="0" w:lastRow="0" w:firstColumn="0" w:lastColumn="0" w:oddVBand="0" w:evenVBand="0" w:oddHBand="0" w:evenHBand="1" w:firstRowFirstColumn="0" w:firstRowLastColumn="0" w:lastRowFirstColumn="0" w:lastRowLastColumn="0"/>
        </w:trPr>
        <w:tc>
          <w:tcPr>
            <w:tcW w:w="2805" w:type="dxa"/>
          </w:tcPr>
          <w:p w14:paraId="399D668D" w14:textId="77777777" w:rsidR="00C10BE4" w:rsidRPr="00892B57" w:rsidRDefault="00CD552A" w:rsidP="00931C6B">
            <w:r w:rsidRPr="00316F88">
              <w:lastRenderedPageBreak/>
              <w:t>EN12-7</w:t>
            </w:r>
          </w:p>
          <w:p w14:paraId="01792048" w14:textId="77777777" w:rsidR="00CD552A" w:rsidRPr="00892B57" w:rsidRDefault="00CD552A" w:rsidP="00CD552A">
            <w:r w:rsidRPr="00316F88">
              <w:t>S6S1207UA1</w:t>
            </w:r>
          </w:p>
          <w:p w14:paraId="13DF54CA" w14:textId="77777777" w:rsidR="00CD552A" w:rsidRPr="00892B57" w:rsidRDefault="00CD552A" w:rsidP="00892B57">
            <w:pPr>
              <w:pStyle w:val="ListBullet"/>
            </w:pPr>
            <w:r w:rsidRPr="00316F88">
              <w:t xml:space="preserve">analyse and assess the diverse ways in which creative and critical texts can represent human experience, universal themes and social </w:t>
            </w:r>
            <w:proofErr w:type="gramStart"/>
            <w:r w:rsidRPr="00316F88">
              <w:t>contexts</w:t>
            </w:r>
            <w:proofErr w:type="gramEnd"/>
          </w:p>
          <w:p w14:paraId="26EF9454" w14:textId="77777777" w:rsidR="007A369A" w:rsidRPr="00215C62" w:rsidRDefault="007A369A" w:rsidP="00215C62">
            <w:r w:rsidRPr="00316F88">
              <w:t>EN12-3</w:t>
            </w:r>
          </w:p>
          <w:p w14:paraId="6DCA0937" w14:textId="469B5C1D" w:rsidR="007A369A" w:rsidRPr="00215C62" w:rsidRDefault="007A369A" w:rsidP="00215C62">
            <w:r w:rsidRPr="00316F88">
              <w:t>S6S1203EP1</w:t>
            </w:r>
          </w:p>
          <w:p w14:paraId="13919C70" w14:textId="61027E83" w:rsidR="007A369A" w:rsidRPr="00316F88" w:rsidRDefault="007A369A" w:rsidP="00215C62">
            <w:pPr>
              <w:pStyle w:val="ListBullet"/>
            </w:pPr>
            <w:r w:rsidRPr="00316F88">
              <w:t xml:space="preserve">engage with complex texts through their language forms, </w:t>
            </w:r>
            <w:r w:rsidRPr="00316F88">
              <w:lastRenderedPageBreak/>
              <w:t>features and structures to understand and appreciate the power of language to shape meaning</w:t>
            </w:r>
          </w:p>
        </w:tc>
        <w:tc>
          <w:tcPr>
            <w:tcW w:w="6663" w:type="dxa"/>
          </w:tcPr>
          <w:p w14:paraId="18C3714B" w14:textId="1E7CDCF3" w:rsidR="00044BFD" w:rsidRPr="00215C62" w:rsidRDefault="00CD552A" w:rsidP="00044BFD">
            <w:pPr>
              <w:rPr>
                <w:rStyle w:val="Strong"/>
              </w:rPr>
            </w:pPr>
            <w:r w:rsidRPr="00316F88">
              <w:rPr>
                <w:rStyle w:val="Strong"/>
              </w:rPr>
              <w:lastRenderedPageBreak/>
              <w:t>Engagement in mo</w:t>
            </w:r>
            <w:r w:rsidR="00044BFD" w:rsidRPr="00316F88">
              <w:rPr>
                <w:rStyle w:val="Strong"/>
              </w:rPr>
              <w:t xml:space="preserve">dule ideas </w:t>
            </w:r>
            <w:r w:rsidR="00562C40" w:rsidRPr="00316F88">
              <w:rPr>
                <w:rStyle w:val="Strong"/>
              </w:rPr>
              <w:t>through the poem ‘Trance’</w:t>
            </w:r>
          </w:p>
          <w:p w14:paraId="49A39403" w14:textId="7AAA1345" w:rsidR="00060D4E" w:rsidRPr="00215C62" w:rsidRDefault="00060D4E" w:rsidP="00044BFD">
            <w:r w:rsidRPr="00316F88">
              <w:rPr>
                <w:rStyle w:val="Strong"/>
              </w:rPr>
              <w:t>Learning intention</w:t>
            </w:r>
            <w:r w:rsidRPr="00B01E6F">
              <w:t xml:space="preserve"> – engage with the poem ‘Trance’</w:t>
            </w:r>
            <w:r w:rsidR="00316F88" w:rsidRPr="00B01E6F">
              <w:t xml:space="preserve"> as a first impression of Eckermann’s poetry.</w:t>
            </w:r>
          </w:p>
          <w:p w14:paraId="51AC7799" w14:textId="61013C6F" w:rsidR="00044BFD" w:rsidRPr="00B01E6F" w:rsidRDefault="00A93A49" w:rsidP="00CD552A">
            <w:r w:rsidRPr="00B01E6F">
              <w:t xml:space="preserve">Activity – </w:t>
            </w:r>
            <w:r w:rsidR="00A044FB" w:rsidRPr="00B01E6F">
              <w:t xml:space="preserve">cultural </w:t>
            </w:r>
            <w:r w:rsidRPr="00B01E6F">
              <w:t xml:space="preserve">perceptions in </w:t>
            </w:r>
            <w:r w:rsidR="00044BFD" w:rsidRPr="00B01E6F">
              <w:t>‘Trance’</w:t>
            </w:r>
          </w:p>
          <w:p w14:paraId="36CC4C2A" w14:textId="2144D217" w:rsidR="00A93A49" w:rsidRPr="00B01E6F" w:rsidRDefault="00A93A49" w:rsidP="00CD552A">
            <w:r w:rsidRPr="00B01E6F">
              <w:t>Explain to students that, before you look more closely at Eckermann’s personal context and biography, you are going to listen to her poem ‘Trance’ to consolidate the focus on perceptions of culture in this learning sequence.</w:t>
            </w:r>
          </w:p>
          <w:p w14:paraId="607507F7" w14:textId="2CBA41D4" w:rsidR="00044BFD" w:rsidRPr="00215C62" w:rsidRDefault="66E2F1C7" w:rsidP="00044BFD">
            <w:r w:rsidRPr="00634E48">
              <w:t xml:space="preserve">Listen to </w:t>
            </w:r>
            <w:hyperlink r:id="rId17" w:history="1">
              <w:r w:rsidR="00E603A0">
                <w:rPr>
                  <w:rStyle w:val="Hyperlink"/>
                </w:rPr>
                <w:t>Eckermann read her poem ‘Trance’ (1:49)</w:t>
              </w:r>
            </w:hyperlink>
            <w:r w:rsidRPr="00032598">
              <w:t>,</w:t>
            </w:r>
            <w:r w:rsidRPr="00B01E6F">
              <w:t xml:space="preserve"> and provide students with a physical copy. After listening to the poem as a class, facilitate a class discussion allowing students to respond personally to the </w:t>
            </w:r>
            <w:r w:rsidR="00044BFD" w:rsidRPr="00B01E6F">
              <w:t xml:space="preserve">traditional </w:t>
            </w:r>
            <w:r w:rsidRPr="00B01E6F">
              <w:t xml:space="preserve">imagery of the poem. Prompt students to identify what lines evoke a sense of Aboriginal culture and experience. Prompt students to identify which aspects of cultural experience they do not understand or possess prior knowledge to recognise. </w:t>
            </w:r>
            <w:r w:rsidR="109CFD3A" w:rsidRPr="00B01E6F">
              <w:t xml:space="preserve">Note they will more closely analyse the poem in a later </w:t>
            </w:r>
            <w:r w:rsidR="109CFD3A" w:rsidRPr="00B01E6F">
              <w:lastRenderedPageBreak/>
              <w:t>lesson.</w:t>
            </w:r>
          </w:p>
          <w:p w14:paraId="542B3054" w14:textId="01E978CE" w:rsidR="00C10BE4" w:rsidRPr="00B01E6F" w:rsidRDefault="00752E68" w:rsidP="00B01E6F">
            <w:r w:rsidRPr="00B01E6F">
              <w:t>Make connections between the earlier learning completed in relation to cultural perceptions and single stories to emphasise to students the impact and benefits of Eckermann’s poetry.</w:t>
            </w:r>
          </w:p>
        </w:tc>
        <w:tc>
          <w:tcPr>
            <w:tcW w:w="2521" w:type="dxa"/>
          </w:tcPr>
          <w:p w14:paraId="17E9F6D6" w14:textId="4CADB4B9" w:rsidR="00C10BE4" w:rsidRPr="00316F88" w:rsidRDefault="00921CAD" w:rsidP="00892B57">
            <w:pPr>
              <w:pStyle w:val="ListBullet"/>
            </w:pPr>
            <w:r w:rsidRPr="00316F88">
              <w:lastRenderedPageBreak/>
              <w:t>Student</w:t>
            </w:r>
            <w:r w:rsidR="00215C62">
              <w:t>s</w:t>
            </w:r>
            <w:r w:rsidRPr="00316F88">
              <w:t xml:space="preserve"> develop an understanding of the poem ‘Trance’ and complete small activities and discussion on the text’s concepts and ideas.</w:t>
            </w:r>
          </w:p>
        </w:tc>
        <w:tc>
          <w:tcPr>
            <w:tcW w:w="2493" w:type="dxa"/>
          </w:tcPr>
          <w:p w14:paraId="05AF2DF0" w14:textId="77777777" w:rsidR="00C10BE4" w:rsidRPr="00316F88" w:rsidRDefault="00C10BE4" w:rsidP="00931C6B">
            <w:pPr>
              <w:rPr>
                <w:lang w:eastAsia="zh-CN"/>
              </w:rPr>
            </w:pPr>
          </w:p>
        </w:tc>
      </w:tr>
    </w:tbl>
    <w:p w14:paraId="7A148716" w14:textId="6B7A3041" w:rsidR="00685458" w:rsidRPr="00215C62" w:rsidRDefault="00685458" w:rsidP="00215C62">
      <w:pPr>
        <w:pStyle w:val="Heading2"/>
      </w:pPr>
      <w:bookmarkStart w:id="30" w:name="_Toc112223689"/>
      <w:bookmarkStart w:id="31" w:name="_Toc156313484"/>
      <w:r w:rsidRPr="00215C62">
        <w:t>Discovering the prescribed text</w:t>
      </w:r>
      <w:bookmarkEnd w:id="30"/>
      <w:r w:rsidRPr="00215C62">
        <w:t xml:space="preserve"> – part 1</w:t>
      </w:r>
      <w:bookmarkEnd w:id="31"/>
    </w:p>
    <w:p w14:paraId="008F5567" w14:textId="007C253B" w:rsidR="00685458" w:rsidRPr="009D5097" w:rsidRDefault="00685458" w:rsidP="00215C62">
      <w:r w:rsidRPr="002844BD">
        <w:t xml:space="preserve">Rationale: </w:t>
      </w:r>
      <w:r w:rsidR="00EF5C76">
        <w:t>the</w:t>
      </w:r>
      <w:r w:rsidR="00EF5C76" w:rsidRPr="00280969">
        <w:t xml:space="preserve"> </w:t>
      </w:r>
      <w:r w:rsidRPr="00280969">
        <w:t>‘discovering the prescribed text' phase is a sequence of learning centred on facilitating a strong initial personal connection to the text. Stimulating, student-centred and problem-focused activities invite student engagement with the text through connections to the students’ experiences and wider reading. The aim is to showcase the form and features of the text and encourage a continuing exploration of the key concerns of the module. The outlook with which students approach the prescribed text will impact strongly on their enjoyment of the module, engagement with the learning and their potential for success in learning and assessment tasks. To facilitate and encourage an open mind and meaningful personal connections, activities in this phase focus on the ETC learning process of engaging personally</w:t>
      </w:r>
      <w:r>
        <w:t>.</w:t>
      </w:r>
    </w:p>
    <w:p w14:paraId="7388A5AC" w14:textId="1DEA0802" w:rsidR="00CC3853" w:rsidRDefault="00CC3853" w:rsidP="00CC3853">
      <w:pPr>
        <w:pStyle w:val="Caption"/>
      </w:pPr>
      <w:bookmarkStart w:id="32" w:name="_Toc156298965"/>
      <w:r>
        <w:lastRenderedPageBreak/>
        <w:t xml:space="preserve">Table </w:t>
      </w:r>
      <w:r>
        <w:fldChar w:fldCharType="begin"/>
      </w:r>
      <w:r>
        <w:instrText xml:space="preserve"> SEQ Table \* ARABIC </w:instrText>
      </w:r>
      <w:r>
        <w:fldChar w:fldCharType="separate"/>
      </w:r>
      <w:r w:rsidR="00751885">
        <w:rPr>
          <w:noProof/>
        </w:rPr>
        <w:t>10</w:t>
      </w:r>
      <w:r>
        <w:fldChar w:fldCharType="end"/>
      </w:r>
      <w:r>
        <w:t xml:space="preserve"> </w:t>
      </w:r>
      <w:r w:rsidR="00BB3EA4">
        <w:t>–</w:t>
      </w:r>
      <w:r>
        <w:t xml:space="preserve"> </w:t>
      </w:r>
      <w:r w:rsidR="00685458">
        <w:t>discovering</w:t>
      </w:r>
      <w:r w:rsidR="00BB3EA4">
        <w:t xml:space="preserve"> the prescribed text </w:t>
      </w:r>
      <w:r>
        <w:t>sequence</w:t>
      </w:r>
      <w:r w:rsidR="00685458">
        <w:t xml:space="preserve"> </w:t>
      </w:r>
      <w:r w:rsidR="00F64F31">
        <w:t>–</w:t>
      </w:r>
      <w:r w:rsidR="30C67103">
        <w:t xml:space="preserve"> part 1</w:t>
      </w:r>
      <w:bookmarkEnd w:id="32"/>
      <w:r w:rsidR="30C67103">
        <w:t xml:space="preserve"> </w:t>
      </w:r>
    </w:p>
    <w:tbl>
      <w:tblPr>
        <w:tblStyle w:val="Tableheader"/>
        <w:tblW w:w="0" w:type="auto"/>
        <w:tblLook w:val="0420" w:firstRow="1" w:lastRow="0" w:firstColumn="0" w:lastColumn="0" w:noHBand="0" w:noVBand="1"/>
        <w:tblDescription w:val="Lesson sequence teaching and learning plans."/>
      </w:tblPr>
      <w:tblGrid>
        <w:gridCol w:w="2835"/>
        <w:gridCol w:w="6379"/>
        <w:gridCol w:w="2775"/>
        <w:gridCol w:w="2493"/>
      </w:tblGrid>
      <w:tr w:rsidR="008B43C3" w:rsidRPr="00215C62" w14:paraId="1D8A2843" w14:textId="77777777" w:rsidTr="00215C62">
        <w:trPr>
          <w:cnfStyle w:val="100000000000" w:firstRow="1" w:lastRow="0" w:firstColumn="0" w:lastColumn="0" w:oddVBand="0" w:evenVBand="0" w:oddHBand="0" w:evenHBand="0" w:firstRowFirstColumn="0" w:firstRowLastColumn="0" w:lastRowFirstColumn="0" w:lastRowLastColumn="0"/>
        </w:trPr>
        <w:tc>
          <w:tcPr>
            <w:tcW w:w="2835" w:type="dxa"/>
          </w:tcPr>
          <w:p w14:paraId="5C48B669" w14:textId="7D3783AA" w:rsidR="00CC3853" w:rsidRPr="00215C62" w:rsidRDefault="00CC3853" w:rsidP="00215C62">
            <w:r w:rsidRPr="00215C62">
              <w:t>Syllabus outcome and content</w:t>
            </w:r>
          </w:p>
        </w:tc>
        <w:tc>
          <w:tcPr>
            <w:tcW w:w="6379" w:type="dxa"/>
          </w:tcPr>
          <w:p w14:paraId="6C8ACEF5" w14:textId="005B984F" w:rsidR="00CC3853" w:rsidRPr="00215C62" w:rsidRDefault="00CC3853" w:rsidP="00215C62">
            <w:r w:rsidRPr="00215C62">
              <w:t>Teaching and learning</w:t>
            </w:r>
            <w:r w:rsidR="00215C62" w:rsidRPr="00215C62">
              <w:t xml:space="preserve"> </w:t>
            </w:r>
            <w:r w:rsidRPr="00215C62">
              <w:t>– learning goals and guiding question</w:t>
            </w:r>
            <w:r w:rsidR="00215C62" w:rsidRPr="00215C62">
              <w:t>s</w:t>
            </w:r>
          </w:p>
        </w:tc>
        <w:tc>
          <w:tcPr>
            <w:tcW w:w="2775" w:type="dxa"/>
          </w:tcPr>
          <w:p w14:paraId="24326DAA" w14:textId="7A28DFB6" w:rsidR="00CC3853" w:rsidRPr="00215C62" w:rsidRDefault="00CC3853" w:rsidP="00215C62">
            <w:r w:rsidRPr="00215C62">
              <w:t>Evidence of learning</w:t>
            </w:r>
            <w:r w:rsidR="00215C62" w:rsidRPr="00215C62">
              <w:t xml:space="preserve"> </w:t>
            </w:r>
            <w:r w:rsidRPr="00215C62">
              <w:t>– assessment and feedback practices</w:t>
            </w:r>
          </w:p>
        </w:tc>
        <w:tc>
          <w:tcPr>
            <w:tcW w:w="2493" w:type="dxa"/>
          </w:tcPr>
          <w:p w14:paraId="3DA5D286" w14:textId="77777777" w:rsidR="00CC3853" w:rsidRPr="00215C62" w:rsidRDefault="00CC3853" w:rsidP="00215C62">
            <w:r w:rsidRPr="00215C62">
              <w:t>Evaluation, differentiation and or adjustments</w:t>
            </w:r>
          </w:p>
        </w:tc>
      </w:tr>
      <w:tr w:rsidR="00CC3853" w:rsidRPr="00215C62" w14:paraId="507E7049" w14:textId="77777777" w:rsidTr="00215C62">
        <w:trPr>
          <w:cnfStyle w:val="000000100000" w:firstRow="0" w:lastRow="0" w:firstColumn="0" w:lastColumn="0" w:oddVBand="0" w:evenVBand="0" w:oddHBand="1" w:evenHBand="0" w:firstRowFirstColumn="0" w:firstRowLastColumn="0" w:lastRowFirstColumn="0" w:lastRowLastColumn="0"/>
        </w:trPr>
        <w:tc>
          <w:tcPr>
            <w:tcW w:w="2835" w:type="dxa"/>
          </w:tcPr>
          <w:p w14:paraId="7DE1100D" w14:textId="4BE4D0B5" w:rsidR="00CC3853" w:rsidRPr="00215C62" w:rsidRDefault="007A369A" w:rsidP="00215C62">
            <w:r w:rsidRPr="00215C62">
              <w:t>EN</w:t>
            </w:r>
            <w:r w:rsidR="00395E1D">
              <w:t>12</w:t>
            </w:r>
            <w:r w:rsidRPr="00215C62">
              <w:t>-5</w:t>
            </w:r>
          </w:p>
          <w:p w14:paraId="48A31A9F" w14:textId="77777777" w:rsidR="007A369A" w:rsidRPr="00215C62" w:rsidRDefault="007A369A" w:rsidP="00215C62">
            <w:r w:rsidRPr="00215C62">
              <w:t>S6S1205DA1 (context, narrative, perspective and engaging critically):</w:t>
            </w:r>
          </w:p>
          <w:p w14:paraId="5DA05C06" w14:textId="3A256720" w:rsidR="007A369A" w:rsidRPr="00215C62" w:rsidRDefault="007A369A" w:rsidP="009858FF">
            <w:pPr>
              <w:pStyle w:val="ListBullet"/>
            </w:pPr>
            <w:r w:rsidRPr="00215C62">
              <w:t>analyse how the</w:t>
            </w:r>
            <w:r w:rsidR="00BB67DD" w:rsidRPr="00215C62">
              <w:t xml:space="preserve"> </w:t>
            </w:r>
            <w:r w:rsidRPr="00215C62">
              <w:t>contexts of composers (authors, poets, playwrights, directors, designers and so on) or responders (readers, listeners, viewers, an audience and so on) influence their perspectives and ideas</w:t>
            </w:r>
          </w:p>
        </w:tc>
        <w:tc>
          <w:tcPr>
            <w:tcW w:w="6379" w:type="dxa"/>
          </w:tcPr>
          <w:p w14:paraId="685EA9C2" w14:textId="3E8D3AB3" w:rsidR="00A16C81" w:rsidRPr="009858FF" w:rsidRDefault="00A16C81" w:rsidP="00215C62">
            <w:pPr>
              <w:rPr>
                <w:rStyle w:val="Strong"/>
              </w:rPr>
            </w:pPr>
            <w:r w:rsidRPr="009858FF">
              <w:rPr>
                <w:rStyle w:val="Strong"/>
              </w:rPr>
              <w:t>Exploring the personal, social and historical context of the composer</w:t>
            </w:r>
          </w:p>
          <w:p w14:paraId="64971CC0" w14:textId="6AB16D33" w:rsidR="0060570E" w:rsidRPr="00215C62" w:rsidRDefault="0060570E" w:rsidP="00215C62">
            <w:r w:rsidRPr="009858FF">
              <w:rPr>
                <w:rStyle w:val="Strong"/>
              </w:rPr>
              <w:t>Learning intention</w:t>
            </w:r>
            <w:r w:rsidRPr="00215C62">
              <w:t xml:space="preserve"> – engage with Eckermann as a composer and develop a biographical understanding of her life, and the connections to her personal experience in her work. </w:t>
            </w:r>
          </w:p>
          <w:p w14:paraId="1A818032" w14:textId="32622FAB" w:rsidR="00044BFD" w:rsidRPr="00215C62" w:rsidRDefault="00044BFD" w:rsidP="00215C62">
            <w:r w:rsidRPr="00215C62">
              <w:t xml:space="preserve">Activity – </w:t>
            </w:r>
            <w:r w:rsidR="00316F88" w:rsidRPr="00215C62">
              <w:t>w</w:t>
            </w:r>
            <w:r w:rsidRPr="00215C62">
              <w:t>ho is Ali Cobby Eckermann?</w:t>
            </w:r>
          </w:p>
          <w:p w14:paraId="751FAB91" w14:textId="77777777" w:rsidR="00044BFD" w:rsidRPr="00215C62" w:rsidRDefault="00044BFD" w:rsidP="00215C62">
            <w:r w:rsidRPr="00215C62">
              <w:t>Historical context</w:t>
            </w:r>
          </w:p>
          <w:p w14:paraId="7CCD4B70" w14:textId="3F0DE7D1" w:rsidR="00C75658" w:rsidRPr="00215C62" w:rsidRDefault="000E6AAC" w:rsidP="00215C62">
            <w:r w:rsidRPr="00215C62">
              <w:t xml:space="preserve">As part of the Stage 5 History course, students completed the mandatory </w:t>
            </w:r>
            <w:hyperlink r:id="rId18" w:history="1">
              <w:r w:rsidRPr="00215C62">
                <w:rPr>
                  <w:rStyle w:val="Hyperlink"/>
                </w:rPr>
                <w:t>Core</w:t>
              </w:r>
              <w:r w:rsidR="005A6DBA" w:rsidRPr="00215C62">
                <w:rPr>
                  <w:rStyle w:val="Hyperlink"/>
                </w:rPr>
                <w:t xml:space="preserve"> study </w:t>
              </w:r>
              <w:r w:rsidR="006F2DA9">
                <w:rPr>
                  <w:rStyle w:val="Hyperlink"/>
                </w:rPr>
                <w:t>–</w:t>
              </w:r>
              <w:r w:rsidR="005A6DBA" w:rsidRPr="00215C62">
                <w:rPr>
                  <w:rStyle w:val="Hyperlink"/>
                </w:rPr>
                <w:t xml:space="preserve"> D</w:t>
              </w:r>
              <w:r w:rsidRPr="00215C62">
                <w:rPr>
                  <w:rStyle w:val="Hyperlink"/>
                </w:rPr>
                <w:t>epth st</w:t>
              </w:r>
              <w:r w:rsidR="005A6DBA" w:rsidRPr="00215C62">
                <w:rPr>
                  <w:rStyle w:val="Hyperlink"/>
                </w:rPr>
                <w:t xml:space="preserve">udy 4: </w:t>
              </w:r>
              <w:r w:rsidR="000B1552" w:rsidRPr="00215C62">
                <w:rPr>
                  <w:rStyle w:val="Hyperlink"/>
                </w:rPr>
                <w:t>R</w:t>
              </w:r>
              <w:r w:rsidR="005A6DBA" w:rsidRPr="00215C62">
                <w:rPr>
                  <w:rStyle w:val="Hyperlink"/>
                </w:rPr>
                <w:t>ight</w:t>
              </w:r>
              <w:r w:rsidR="00662986">
                <w:rPr>
                  <w:rStyle w:val="Hyperlink"/>
                </w:rPr>
                <w:t>s</w:t>
              </w:r>
              <w:r w:rsidR="005A6DBA" w:rsidRPr="00215C62">
                <w:rPr>
                  <w:rStyle w:val="Hyperlink"/>
                </w:rPr>
                <w:t xml:space="preserve"> and freedoms (1945</w:t>
              </w:r>
              <w:r w:rsidR="009858FF">
                <w:rPr>
                  <w:rStyle w:val="Hyperlink"/>
                </w:rPr>
                <w:t>–</w:t>
              </w:r>
              <w:r w:rsidR="005A6DBA" w:rsidRPr="00215C62">
                <w:rPr>
                  <w:rStyle w:val="Hyperlink"/>
                </w:rPr>
                <w:t>present)</w:t>
              </w:r>
            </w:hyperlink>
            <w:r w:rsidR="000B1552" w:rsidRPr="00215C62">
              <w:t xml:space="preserve">. This depth study addressed the historical context of Eckermann’s poetry, </w:t>
            </w:r>
            <w:r w:rsidR="00C75658" w:rsidRPr="00215C62">
              <w:t>including:</w:t>
            </w:r>
          </w:p>
          <w:p w14:paraId="6930CAF3" w14:textId="3BA7BE11" w:rsidR="00C75658" w:rsidRPr="00215C62" w:rsidRDefault="00A45F49" w:rsidP="009858FF">
            <w:pPr>
              <w:pStyle w:val="ListBullet"/>
            </w:pPr>
            <w:r w:rsidRPr="00215C62">
              <w:t>t</w:t>
            </w:r>
            <w:r w:rsidR="00C75658" w:rsidRPr="00215C62">
              <w:t>he origins and significance of the Universal Declaration of Human Rights (UDHR), including Australia's involvement in the development of the declaration</w:t>
            </w:r>
          </w:p>
          <w:p w14:paraId="5F952556" w14:textId="263164BE" w:rsidR="00C75658" w:rsidRPr="00215C62" w:rsidRDefault="00A45F49" w:rsidP="009858FF">
            <w:pPr>
              <w:pStyle w:val="ListBullet"/>
            </w:pPr>
            <w:r w:rsidRPr="00215C62">
              <w:t>b</w:t>
            </w:r>
            <w:r w:rsidR="00C75658" w:rsidRPr="00215C62">
              <w:t xml:space="preserve">ackground to the struggle of Aboriginal and Torres Strait Islander peoples for rights and freedoms before 1965, including the 1938 Day of Mourning and the Stolen </w:t>
            </w:r>
            <w:r w:rsidR="00C75658" w:rsidRPr="00215C62">
              <w:lastRenderedPageBreak/>
              <w:t>Generations</w:t>
            </w:r>
          </w:p>
          <w:p w14:paraId="1F1DB776" w14:textId="2899B93F" w:rsidR="00C75658" w:rsidRPr="00215C62" w:rsidRDefault="00A45F49" w:rsidP="009858FF">
            <w:pPr>
              <w:pStyle w:val="ListBullet"/>
            </w:pPr>
            <w:r w:rsidRPr="00215C62">
              <w:t>t</w:t>
            </w:r>
            <w:r w:rsidR="00C75658" w:rsidRPr="00215C62">
              <w:t>he US civil rights movement and its influence on Australia</w:t>
            </w:r>
          </w:p>
          <w:p w14:paraId="70EA35B1" w14:textId="24880B23" w:rsidR="00C75658" w:rsidRPr="00215C62" w:rsidRDefault="00A45F49" w:rsidP="009858FF">
            <w:pPr>
              <w:pStyle w:val="ListBullet"/>
            </w:pPr>
            <w:r w:rsidRPr="00215C62">
              <w:t>t</w:t>
            </w:r>
            <w:r w:rsidR="00C75658" w:rsidRPr="00215C62">
              <w:t>he significance of the following for the civil rights of Aboriginal and Torres Strait Islander peoples: 1962 right to vote federally; 1967 Referendum; Reconciliation; Mabo decision; Bringing Them Home Report (the Stolen Generations); the Apology</w:t>
            </w:r>
          </w:p>
          <w:p w14:paraId="18A833AE" w14:textId="6E779657" w:rsidR="00A45F49" w:rsidRPr="00215C62" w:rsidRDefault="00A45F49" w:rsidP="009858FF">
            <w:pPr>
              <w:pStyle w:val="ListBullet"/>
            </w:pPr>
            <w:r w:rsidRPr="00215C62">
              <w:t>methods used by civil rights activists to achieve change for Aboriginal and Torres Strait Islander peoples, and the role of one individual or group in the struggle</w:t>
            </w:r>
          </w:p>
          <w:p w14:paraId="358CA5A3" w14:textId="7C83ECD6" w:rsidR="000D0803" w:rsidRPr="00215C62" w:rsidRDefault="00A45F49" w:rsidP="009858FF">
            <w:pPr>
              <w:pStyle w:val="ListBullet"/>
            </w:pPr>
            <w:r w:rsidRPr="00215C62">
              <w:t>the continuing nature of efforts to secure civil rights and freedoms in Australia and throughout the world, such as the Declaration on the Rights of Indigenous Peoples.</w:t>
            </w:r>
          </w:p>
          <w:p w14:paraId="6C21C16E" w14:textId="65CDCFFA" w:rsidR="000D0803" w:rsidRPr="00215C62" w:rsidRDefault="000D0803" w:rsidP="00215C62">
            <w:r w:rsidRPr="00215C62">
              <w:t xml:space="preserve">Assess existing student knowledge </w:t>
            </w:r>
            <w:r w:rsidR="004B28D1" w:rsidRPr="00215C62">
              <w:t>through teacher led class discussion. Address gaps in student knowledge through teacher exposition.</w:t>
            </w:r>
          </w:p>
          <w:p w14:paraId="0AF19993" w14:textId="0FE6AA3E" w:rsidR="00044BFD" w:rsidRPr="00215C62" w:rsidRDefault="00044BFD" w:rsidP="00215C62">
            <w:r w:rsidRPr="00215C62">
              <w:t>Personal context</w:t>
            </w:r>
          </w:p>
          <w:p w14:paraId="719D533F" w14:textId="1E54812F" w:rsidR="00044BFD" w:rsidRPr="00215C62" w:rsidRDefault="00044BFD" w:rsidP="00215C62">
            <w:r w:rsidRPr="00215C62">
              <w:lastRenderedPageBreak/>
              <w:t xml:space="preserve">Show students </w:t>
            </w:r>
            <w:r w:rsidR="00662986">
              <w:t xml:space="preserve">the </w:t>
            </w:r>
            <w:r w:rsidR="749D57B1" w:rsidRPr="00215C62">
              <w:t xml:space="preserve">clip </w:t>
            </w:r>
            <w:hyperlink r:id="rId19" w:history="1">
              <w:r w:rsidR="00E603A0">
                <w:rPr>
                  <w:rStyle w:val="Hyperlink"/>
                </w:rPr>
                <w:t>About Ali Cobby Eckermann (7:03)</w:t>
              </w:r>
            </w:hyperlink>
            <w:r w:rsidRPr="00215C62">
              <w:t>, introducing them to Eckermann.</w:t>
            </w:r>
          </w:p>
          <w:p w14:paraId="3B8F9697" w14:textId="2B719A61" w:rsidR="00044BFD" w:rsidRPr="00215C62" w:rsidRDefault="00044BFD" w:rsidP="00215C62">
            <w:r w:rsidRPr="00215C62">
              <w:t xml:space="preserve">Students should take notes and be prepared to answer the following question </w:t>
            </w:r>
            <w:r w:rsidR="31D4C97D" w:rsidRPr="00215C62">
              <w:t xml:space="preserve">as a </w:t>
            </w:r>
            <w:hyperlink r:id="rId20" w:history="1">
              <w:r w:rsidR="00EF6F7E">
                <w:rPr>
                  <w:rStyle w:val="Hyperlink"/>
                </w:rPr>
                <w:t>Think, Pair, Share</w:t>
              </w:r>
            </w:hyperlink>
            <w:r w:rsidRPr="00215C62">
              <w:t>: What do you think Eckermann means when she says that ‘poetry is liberation and medicine’? Consider your prior understanding of historical context.</w:t>
            </w:r>
          </w:p>
          <w:p w14:paraId="0E90FEB1" w14:textId="169DBD7F" w:rsidR="00044BFD" w:rsidRPr="00215C62" w:rsidRDefault="00044BFD" w:rsidP="00215C62">
            <w:r w:rsidRPr="00215C62">
              <w:t>Students then read the article</w:t>
            </w:r>
            <w:r w:rsidR="3918AC10" w:rsidRPr="00215C62">
              <w:t>s</w:t>
            </w:r>
            <w:r w:rsidRPr="00215C62">
              <w:t xml:space="preserve"> ‘</w:t>
            </w:r>
            <w:hyperlink r:id="rId21" w:anchor=":~:text=Indigenous%20poet%20Ali%20Cobby%20Eckermann%20has%20described%20her%20writing%20as,son%20was%20taken%20from%20her." w:history="1">
              <w:r w:rsidRPr="00215C62">
                <w:rPr>
                  <w:rStyle w:val="Hyperlink"/>
                </w:rPr>
                <w:t>Indigenous poet Ali Cobby Eckermann turns life of pain into poetry success</w:t>
              </w:r>
            </w:hyperlink>
            <w:r w:rsidRPr="00215C62">
              <w:t>’</w:t>
            </w:r>
            <w:r w:rsidR="3918AC10" w:rsidRPr="00215C62">
              <w:t xml:space="preserve"> and ‘</w:t>
            </w:r>
            <w:hyperlink r:id="rId22" w:history="1">
              <w:r w:rsidR="3918AC10" w:rsidRPr="00215C62">
                <w:rPr>
                  <w:rStyle w:val="Hyperlink"/>
                </w:rPr>
                <w:t>My entire view of the world changed when I had the proof that I'd been wanted</w:t>
              </w:r>
            </w:hyperlink>
            <w:r w:rsidR="3918AC10" w:rsidRPr="00215C62">
              <w:t>’</w:t>
            </w:r>
          </w:p>
          <w:p w14:paraId="0D035717" w14:textId="139B89B1" w:rsidR="00B047C0" w:rsidRPr="00215C62" w:rsidRDefault="3918AC10" w:rsidP="00215C62">
            <w:r w:rsidRPr="00215C62">
              <w:t>Students view the TV episode ‘</w:t>
            </w:r>
            <w:hyperlink r:id="rId23" w:history="1">
              <w:r w:rsidR="00E603A0">
                <w:rPr>
                  <w:rStyle w:val="Hyperlink"/>
                </w:rPr>
                <w:t xml:space="preserve">Our Stories: Inside </w:t>
              </w:r>
              <w:r w:rsidR="00597041">
                <w:rPr>
                  <w:rStyle w:val="Hyperlink"/>
                </w:rPr>
                <w:t>m</w:t>
              </w:r>
              <w:r w:rsidR="00E603A0">
                <w:rPr>
                  <w:rStyle w:val="Hyperlink"/>
                </w:rPr>
                <w:t>y Mother, Ali Cobby-Eckermann</w:t>
              </w:r>
            </w:hyperlink>
            <w:r w:rsidRPr="00215C62">
              <w:t>’</w:t>
            </w:r>
          </w:p>
          <w:p w14:paraId="6B878BFD" w14:textId="57FA3EEE" w:rsidR="00044BFD" w:rsidRPr="00215C62" w:rsidRDefault="00044BFD" w:rsidP="00215C62">
            <w:r w:rsidRPr="00215C62">
              <w:t>Students to record key autobiographical facts</w:t>
            </w:r>
            <w:r w:rsidR="002345CF" w:rsidRPr="00215C62">
              <w:t>.</w:t>
            </w:r>
          </w:p>
          <w:p w14:paraId="397B1AC9" w14:textId="294D79DD" w:rsidR="00044BFD" w:rsidRPr="00215C62" w:rsidRDefault="00044BFD" w:rsidP="00215C62">
            <w:r w:rsidRPr="00215C62">
              <w:t>Reflection – students will write a detailed reflection, which responds to the driving question ‘what is it about life events that makes them significant enough to be documented as a public representation of culture and identity?’</w:t>
            </w:r>
          </w:p>
        </w:tc>
        <w:tc>
          <w:tcPr>
            <w:tcW w:w="2775" w:type="dxa"/>
          </w:tcPr>
          <w:p w14:paraId="24EAF953" w14:textId="32747660" w:rsidR="00CC3853" w:rsidRDefault="00ED03D9" w:rsidP="00215C62">
            <w:r w:rsidRPr="00215C62">
              <w:lastRenderedPageBreak/>
              <w:t>Students develop their understand of Eckermann’s context</w:t>
            </w:r>
            <w:r w:rsidR="00C9508B" w:rsidRPr="00215C62">
              <w:t>, i</w:t>
            </w:r>
            <w:r w:rsidR="006343E5" w:rsidRPr="00215C62">
              <w:t>ncluding the historical, cultural and personal context of Eckermann.</w:t>
            </w:r>
          </w:p>
          <w:p w14:paraId="6BF1E008" w14:textId="5EB639B5" w:rsidR="006343E5" w:rsidRPr="00215C62" w:rsidRDefault="006343E5" w:rsidP="00215C62">
            <w:r w:rsidRPr="00215C62">
              <w:t xml:space="preserve">Students reflect and </w:t>
            </w:r>
            <w:r w:rsidR="00C9508B" w:rsidRPr="00215C62">
              <w:t>r</w:t>
            </w:r>
            <w:r w:rsidRPr="00215C62">
              <w:t>espond to driving question.</w:t>
            </w:r>
          </w:p>
        </w:tc>
        <w:tc>
          <w:tcPr>
            <w:tcW w:w="2493" w:type="dxa"/>
          </w:tcPr>
          <w:p w14:paraId="18640772" w14:textId="2DA0E75E" w:rsidR="00CC3853" w:rsidRPr="00215C62" w:rsidRDefault="00CC3853" w:rsidP="00215C62"/>
        </w:tc>
      </w:tr>
      <w:tr w:rsidR="008B43C3" w:rsidRPr="00215C62" w14:paraId="5AA83035" w14:textId="77777777" w:rsidTr="00215C62">
        <w:trPr>
          <w:cnfStyle w:val="000000010000" w:firstRow="0" w:lastRow="0" w:firstColumn="0" w:lastColumn="0" w:oddVBand="0" w:evenVBand="0" w:oddHBand="0" w:evenHBand="1" w:firstRowFirstColumn="0" w:firstRowLastColumn="0" w:lastRowFirstColumn="0" w:lastRowLastColumn="0"/>
        </w:trPr>
        <w:tc>
          <w:tcPr>
            <w:tcW w:w="2835" w:type="dxa"/>
          </w:tcPr>
          <w:p w14:paraId="421AD966" w14:textId="77777777" w:rsidR="00A93A49" w:rsidRPr="00215C62" w:rsidRDefault="00D74178" w:rsidP="00215C62">
            <w:r w:rsidRPr="00215C62">
              <w:lastRenderedPageBreak/>
              <w:t>EN12-8</w:t>
            </w:r>
          </w:p>
          <w:p w14:paraId="070E6751" w14:textId="21BE3DE1" w:rsidR="00B20A72" w:rsidRPr="00215C62" w:rsidRDefault="00B20A72" w:rsidP="00215C62">
            <w:r w:rsidRPr="00215C62">
              <w:t>S6S1208RC1</w:t>
            </w:r>
            <w:r w:rsidR="00C04DD4" w:rsidRPr="00215C62">
              <w:t xml:space="preserve"> (context, engaging critically):</w:t>
            </w:r>
          </w:p>
          <w:p w14:paraId="0F0FDCF9" w14:textId="4E49FA26" w:rsidR="00BB67DD" w:rsidRPr="00215C62" w:rsidRDefault="00B20A72" w:rsidP="00B1352B">
            <w:pPr>
              <w:pStyle w:val="ListBullet"/>
            </w:pPr>
            <w:r w:rsidRPr="00215C62">
              <w:t>analyse how language and argument can create or reflect bias that may shape cultural perspectives</w:t>
            </w:r>
          </w:p>
        </w:tc>
        <w:tc>
          <w:tcPr>
            <w:tcW w:w="6379" w:type="dxa"/>
          </w:tcPr>
          <w:p w14:paraId="7A36B9E0" w14:textId="7259E586" w:rsidR="00562C40" w:rsidRPr="00B1352B" w:rsidRDefault="00562C40" w:rsidP="00215C62">
            <w:pPr>
              <w:rPr>
                <w:rStyle w:val="Strong"/>
              </w:rPr>
            </w:pPr>
            <w:r w:rsidRPr="00B1352B">
              <w:rPr>
                <w:rStyle w:val="Strong"/>
              </w:rPr>
              <w:t>Exploring context and form through a close reading of ‘Trance’</w:t>
            </w:r>
          </w:p>
          <w:p w14:paraId="1FE110CF" w14:textId="2F3F4097" w:rsidR="006343E5" w:rsidRPr="00215C62" w:rsidRDefault="006343E5" w:rsidP="00215C62">
            <w:r w:rsidRPr="00B1352B">
              <w:rPr>
                <w:rStyle w:val="Strong"/>
              </w:rPr>
              <w:t>Learning intention</w:t>
            </w:r>
            <w:r w:rsidRPr="00215C62">
              <w:t xml:space="preserve"> – develop an analytical understanding of the poem ‘Trance’</w:t>
            </w:r>
            <w:r w:rsidR="00C9508B" w:rsidRPr="00215C62">
              <w:t>.</w:t>
            </w:r>
          </w:p>
          <w:p w14:paraId="014E4523" w14:textId="6819E6D0" w:rsidR="00A93A49" w:rsidRPr="00215C62" w:rsidRDefault="14DC1698" w:rsidP="00215C62">
            <w:r w:rsidRPr="00215C62">
              <w:t xml:space="preserve">Students read and </w:t>
            </w:r>
            <w:hyperlink r:id="rId24" w:history="1">
              <w:r w:rsidRPr="00215C62">
                <w:rPr>
                  <w:rStyle w:val="Hyperlink"/>
                </w:rPr>
                <w:t>listen to a reading</w:t>
              </w:r>
              <w:r w:rsidR="00EB362D" w:rsidRPr="00215C62">
                <w:rPr>
                  <w:rStyle w:val="Hyperlink"/>
                </w:rPr>
                <w:t xml:space="preserve"> of ‘Trance’</w:t>
              </w:r>
              <w:r w:rsidR="00C6356E">
                <w:rPr>
                  <w:rStyle w:val="Hyperlink"/>
                </w:rPr>
                <w:t xml:space="preserve"> (1:49)</w:t>
              </w:r>
            </w:hyperlink>
            <w:r w:rsidR="00EB362D" w:rsidRPr="00215C62">
              <w:t xml:space="preserve"> </w:t>
            </w:r>
            <w:r w:rsidRPr="00215C62">
              <w:t xml:space="preserve">and identify language </w:t>
            </w:r>
            <w:r w:rsidR="009A0AC7" w:rsidRPr="00215C62">
              <w:t>features</w:t>
            </w:r>
            <w:r w:rsidRPr="00215C62">
              <w:t xml:space="preserve"> by making annotations. Students work to explain why specific </w:t>
            </w:r>
            <w:r w:rsidR="009A0AC7" w:rsidRPr="00215C62">
              <w:t>features</w:t>
            </w:r>
            <w:r w:rsidRPr="00215C62">
              <w:t xml:space="preserve"> have been used and how these contribute to the subject challenging the traditional perceptions placed on Indigenous Australians.</w:t>
            </w:r>
          </w:p>
          <w:p w14:paraId="32BF0810" w14:textId="5B42156F" w:rsidR="00A93A49" w:rsidRPr="00215C62" w:rsidRDefault="14DC1698" w:rsidP="00215C62">
            <w:r w:rsidRPr="00215C62">
              <w:t xml:space="preserve">Following this, students work to explore what is happening behind the eyes of the persona by </w:t>
            </w:r>
            <w:hyperlink r:id="rId25" w:history="1">
              <w:r w:rsidR="00C6356E">
                <w:rPr>
                  <w:rStyle w:val="Hyperlink"/>
                </w:rPr>
                <w:t>watching Eckermann explain (3:44)</w:t>
              </w:r>
            </w:hyperlink>
            <w:r w:rsidRPr="00215C62">
              <w:t xml:space="preserve"> her motivations and discuss the pain and peace rooted in the protagonist's experience of loss. Teacher to draw parallels between the subject’s personal loss and the collective loss experienced by Indigenous Australia.</w:t>
            </w:r>
          </w:p>
          <w:p w14:paraId="65A51811" w14:textId="113D318C" w:rsidR="00A93A49" w:rsidRPr="00215C62" w:rsidRDefault="00A93A49" w:rsidP="00215C62">
            <w:r w:rsidRPr="00215C62">
              <w:t>Activity</w:t>
            </w:r>
            <w:r w:rsidR="003119B7" w:rsidRPr="00215C62">
              <w:t xml:space="preserve"> – Venn</w:t>
            </w:r>
            <w:r w:rsidR="002D27D7">
              <w:t xml:space="preserve"> </w:t>
            </w:r>
            <w:r w:rsidR="003119B7" w:rsidRPr="00215C62">
              <w:t>diagram</w:t>
            </w:r>
          </w:p>
          <w:p w14:paraId="07454737" w14:textId="73A282C0" w:rsidR="00A93A49" w:rsidRPr="00215C62" w:rsidRDefault="00A93A49" w:rsidP="00215C62">
            <w:r w:rsidRPr="00215C62">
              <w:t>Students utilise a Venn</w:t>
            </w:r>
            <w:r w:rsidR="002D27D7">
              <w:t xml:space="preserve"> </w:t>
            </w:r>
            <w:r w:rsidRPr="00215C62">
              <w:t xml:space="preserve">diagram to construct a visual representation that highlights the similarities between the </w:t>
            </w:r>
            <w:r w:rsidRPr="00215C62">
              <w:lastRenderedPageBreak/>
              <w:t>protagonist’s personal loss and the broader suffering endured by Indigenous Australians.</w:t>
            </w:r>
          </w:p>
          <w:p w14:paraId="07C9ACE0" w14:textId="3C7EF71C" w:rsidR="003D6737" w:rsidRPr="00215C62" w:rsidRDefault="003D6737" w:rsidP="00215C62">
            <w:r w:rsidRPr="00215C62">
              <w:t xml:space="preserve">Activity – </w:t>
            </w:r>
            <w:r w:rsidR="00F21E6B">
              <w:t>analysis</w:t>
            </w:r>
            <w:r w:rsidR="00F21E6B" w:rsidRPr="00215C62">
              <w:t xml:space="preserve"> </w:t>
            </w:r>
            <w:r w:rsidRPr="00215C62">
              <w:t>of ‘Trance’</w:t>
            </w:r>
          </w:p>
          <w:p w14:paraId="75B5BC84" w14:textId="2C5C2FC6" w:rsidR="003D6737" w:rsidRPr="00215C62" w:rsidRDefault="003D6737" w:rsidP="00215C62">
            <w:r w:rsidRPr="00215C62">
              <w:t>Reread the poem. The following prompts and ideas can be used for closer analysis and annotation:</w:t>
            </w:r>
          </w:p>
          <w:p w14:paraId="069387C6" w14:textId="35E93BC4" w:rsidR="0030010D" w:rsidRPr="00215C62" w:rsidRDefault="0040534D" w:rsidP="00B1352B">
            <w:pPr>
              <w:pStyle w:val="ListBullet"/>
            </w:pPr>
            <w:r w:rsidRPr="00215C62">
              <w:t xml:space="preserve">Consider the title of the poem. The word trance can be traced back to the following </w:t>
            </w:r>
            <w:proofErr w:type="gramStart"/>
            <w:r w:rsidRPr="00215C62">
              <w:t>meaning;</w:t>
            </w:r>
            <w:proofErr w:type="gramEnd"/>
            <w:r w:rsidRPr="00215C62">
              <w:t xml:space="preserve"> </w:t>
            </w:r>
            <w:proofErr w:type="spellStart"/>
            <w:r w:rsidRPr="00395E1D">
              <w:rPr>
                <w:i/>
                <w:iCs/>
              </w:rPr>
              <w:t>transire</w:t>
            </w:r>
            <w:proofErr w:type="spellEnd"/>
            <w:r w:rsidRPr="00215C62">
              <w:t xml:space="preserve"> (Latin) – go across, </w:t>
            </w:r>
            <w:proofErr w:type="spellStart"/>
            <w:r w:rsidRPr="00395E1D">
              <w:rPr>
                <w:i/>
                <w:iCs/>
              </w:rPr>
              <w:t>transir</w:t>
            </w:r>
            <w:proofErr w:type="spellEnd"/>
            <w:r w:rsidRPr="00215C62">
              <w:t xml:space="preserve"> (old French) – depart</w:t>
            </w:r>
            <w:r w:rsidR="00294E43">
              <w:t>,</w:t>
            </w:r>
            <w:r w:rsidRPr="00215C62">
              <w:t xml:space="preserve"> or to fall into a trance (middle English). Annotate how the word could link to and be symbolic of memory and the past. </w:t>
            </w:r>
          </w:p>
          <w:p w14:paraId="64CC6F46" w14:textId="77777777" w:rsidR="0030010D" w:rsidRPr="00215C62" w:rsidRDefault="0040534D" w:rsidP="00B1352B">
            <w:pPr>
              <w:pStyle w:val="ListBullet"/>
            </w:pPr>
            <w:r w:rsidRPr="00215C62">
              <w:t xml:space="preserve">What connotations can you find that connect with the phrase ‘mist over’? Note on your poem the use of emotive imagery. </w:t>
            </w:r>
          </w:p>
          <w:p w14:paraId="11D5C10D" w14:textId="3AB83F5A" w:rsidR="0030010D" w:rsidRPr="00215C62" w:rsidRDefault="0040534D" w:rsidP="00B1352B">
            <w:pPr>
              <w:pStyle w:val="ListBullet"/>
            </w:pPr>
            <w:r w:rsidRPr="00215C62">
              <w:t xml:space="preserve">What </w:t>
            </w:r>
            <w:r w:rsidR="00F271B0" w:rsidRPr="00215C62">
              <w:t>language features</w:t>
            </w:r>
            <w:r w:rsidRPr="00215C62">
              <w:t xml:space="preserve"> can you identify in the second line of the poem? Highlight where Eckermann has used connotation and personification. What impact do these </w:t>
            </w:r>
            <w:r w:rsidR="00F271B0" w:rsidRPr="00215C62">
              <w:t>features</w:t>
            </w:r>
            <w:r w:rsidRPr="00215C62">
              <w:t xml:space="preserve"> have on meaning?</w:t>
            </w:r>
          </w:p>
          <w:p w14:paraId="505BC36C" w14:textId="17BBB5D5" w:rsidR="0030010D" w:rsidRPr="00215C62" w:rsidRDefault="0040534D" w:rsidP="00B1352B">
            <w:pPr>
              <w:pStyle w:val="ListBullet"/>
            </w:pPr>
            <w:r w:rsidRPr="00215C62">
              <w:t xml:space="preserve">Highlight the traditional imagery evident in the first line of </w:t>
            </w:r>
            <w:r w:rsidRPr="00215C62">
              <w:lastRenderedPageBreak/>
              <w:t>the second stanza.</w:t>
            </w:r>
          </w:p>
          <w:p w14:paraId="6B64ECCF" w14:textId="44F89CF5" w:rsidR="0030010D" w:rsidRPr="00215C62" w:rsidRDefault="0040534D" w:rsidP="00B1352B">
            <w:pPr>
              <w:pStyle w:val="ListBullet"/>
            </w:pPr>
            <w:r w:rsidRPr="00215C62">
              <w:t xml:space="preserve">Explore the metaphor ‘the sound of instinct’. What meaning and connections to ideas and values does it have? </w:t>
            </w:r>
          </w:p>
          <w:p w14:paraId="760A0789" w14:textId="77777777" w:rsidR="0030010D" w:rsidRPr="00215C62" w:rsidRDefault="0040534D" w:rsidP="00B1352B">
            <w:pPr>
              <w:pStyle w:val="ListBullet"/>
            </w:pPr>
            <w:r w:rsidRPr="00215C62">
              <w:t>What contrasts are contained in the third stanza? How does the persona of the poem connect to these contrasts?</w:t>
            </w:r>
          </w:p>
          <w:p w14:paraId="79D01704" w14:textId="77777777" w:rsidR="0030010D" w:rsidRPr="00215C62" w:rsidRDefault="0040534D" w:rsidP="00B1352B">
            <w:pPr>
              <w:pStyle w:val="ListBullet"/>
            </w:pPr>
            <w:r w:rsidRPr="00215C62">
              <w:t>How does Eckermann use imagery to capture the persona’s sensory experience of nature in the fourth stanza?</w:t>
            </w:r>
          </w:p>
          <w:p w14:paraId="3F0FE538" w14:textId="77777777" w:rsidR="0030010D" w:rsidRPr="00215C62" w:rsidRDefault="0040534D" w:rsidP="00B1352B">
            <w:pPr>
              <w:pStyle w:val="ListBullet"/>
            </w:pPr>
            <w:r w:rsidRPr="00215C62">
              <w:t>What is the effect of the use of personification in the fifth stanza?</w:t>
            </w:r>
          </w:p>
          <w:p w14:paraId="5FD97D6B" w14:textId="77777777" w:rsidR="0030010D" w:rsidRPr="00215C62" w:rsidRDefault="0040534D" w:rsidP="00B1352B">
            <w:pPr>
              <w:pStyle w:val="ListBullet"/>
            </w:pPr>
            <w:r w:rsidRPr="00215C62">
              <w:t>How does Eckermann continue the contrasting imagery in the sixth stanza?</w:t>
            </w:r>
          </w:p>
          <w:p w14:paraId="35AD572D" w14:textId="77777777" w:rsidR="0030010D" w:rsidRPr="00215C62" w:rsidRDefault="0040534D" w:rsidP="00B1352B">
            <w:pPr>
              <w:pStyle w:val="ListBullet"/>
            </w:pPr>
            <w:r w:rsidRPr="00215C62">
              <w:t>How does Eckermann create a closing image of calmness, despite the sorrow?</w:t>
            </w:r>
          </w:p>
          <w:p w14:paraId="591D0125" w14:textId="6DDAD4A5" w:rsidR="0030010D" w:rsidRPr="00215C62" w:rsidRDefault="0040534D" w:rsidP="00B1352B">
            <w:pPr>
              <w:pStyle w:val="ListBullet"/>
            </w:pPr>
            <w:r w:rsidRPr="00215C62">
              <w:t xml:space="preserve">The persona is largely physically passive. Read through the poem and track her physical movements. How do her </w:t>
            </w:r>
            <w:r w:rsidRPr="00215C62">
              <w:lastRenderedPageBreak/>
              <w:t>actions contribute to the notion of being in a trance?</w:t>
            </w:r>
          </w:p>
          <w:p w14:paraId="48C1E0C7" w14:textId="77777777" w:rsidR="0030010D" w:rsidRPr="00215C62" w:rsidRDefault="0040534D" w:rsidP="00B1352B">
            <w:pPr>
              <w:pStyle w:val="ListBullet"/>
            </w:pPr>
            <w:r w:rsidRPr="00215C62">
              <w:t xml:space="preserve">The persona </w:t>
            </w:r>
            <w:proofErr w:type="gramStart"/>
            <w:r w:rsidRPr="00215C62">
              <w:t>is able to</w:t>
            </w:r>
            <w:proofErr w:type="gramEnd"/>
            <w:r w:rsidRPr="00215C62">
              <w:t xml:space="preserve"> reconnect with the man she has lost through her memories. What role does the natural world play in this connection?</w:t>
            </w:r>
          </w:p>
          <w:p w14:paraId="6E9CE8E3" w14:textId="4716EF2A" w:rsidR="003D6737" w:rsidRPr="00215C62" w:rsidRDefault="0040534D" w:rsidP="00B1352B">
            <w:pPr>
              <w:pStyle w:val="ListBullet"/>
            </w:pPr>
            <w:r w:rsidRPr="00215C62">
              <w:t>Consider the form of the poem. There is no punctuation or capital letters. How does the form of the poem mirror the experience of being in a trance?</w:t>
            </w:r>
          </w:p>
        </w:tc>
        <w:tc>
          <w:tcPr>
            <w:tcW w:w="2775" w:type="dxa"/>
          </w:tcPr>
          <w:p w14:paraId="6C95A780" w14:textId="33AF353A" w:rsidR="00A93A49" w:rsidRPr="00215C62" w:rsidRDefault="0061005F" w:rsidP="00215C62">
            <w:r w:rsidRPr="00215C62">
              <w:lastRenderedPageBreak/>
              <w:t xml:space="preserve">Students </w:t>
            </w:r>
            <w:r w:rsidR="00C9508B" w:rsidRPr="00215C62">
              <w:t xml:space="preserve">engage in reading and listening to the poem, making </w:t>
            </w:r>
            <w:r w:rsidR="007249ED" w:rsidRPr="00215C62">
              <w:t xml:space="preserve">individual </w:t>
            </w:r>
            <w:r w:rsidR="00C9508B" w:rsidRPr="00215C62">
              <w:t>annotations and contributing ideas to class annotation of poem.</w:t>
            </w:r>
          </w:p>
          <w:p w14:paraId="3A94C4FD" w14:textId="2DC5427E" w:rsidR="0014696C" w:rsidRPr="00215C62" w:rsidRDefault="0014696C" w:rsidP="00215C62">
            <w:r w:rsidRPr="00215C62">
              <w:t xml:space="preserve">Students explore what is happening behind the eyes of the person by watching </w:t>
            </w:r>
            <w:r w:rsidR="009655CC" w:rsidRPr="00215C62">
              <w:t>Eckermann’s explanation. Students discuss meaning.</w:t>
            </w:r>
          </w:p>
          <w:p w14:paraId="149F41A8" w14:textId="7F1CB839" w:rsidR="009655CC" w:rsidRPr="00215C62" w:rsidRDefault="009655CC" w:rsidP="00215C62">
            <w:r w:rsidRPr="00215C62">
              <w:t>Students to create Venn diagram</w:t>
            </w:r>
            <w:r w:rsidR="007249ED" w:rsidRPr="00215C62">
              <w:t xml:space="preserve"> and respond to analysis prompts as directed by teacher.</w:t>
            </w:r>
          </w:p>
        </w:tc>
        <w:tc>
          <w:tcPr>
            <w:tcW w:w="2493" w:type="dxa"/>
          </w:tcPr>
          <w:p w14:paraId="3CA680CE" w14:textId="77777777" w:rsidR="00A93A49" w:rsidRPr="00215C62" w:rsidRDefault="00A93A49" w:rsidP="00215C62"/>
        </w:tc>
      </w:tr>
      <w:tr w:rsidR="00CC3853" w:rsidRPr="00215C62" w14:paraId="40481CA0" w14:textId="77777777" w:rsidTr="00215C62">
        <w:trPr>
          <w:cnfStyle w:val="000000100000" w:firstRow="0" w:lastRow="0" w:firstColumn="0" w:lastColumn="0" w:oddVBand="0" w:evenVBand="0" w:oddHBand="1" w:evenHBand="0" w:firstRowFirstColumn="0" w:firstRowLastColumn="0" w:lastRowFirstColumn="0" w:lastRowLastColumn="0"/>
        </w:trPr>
        <w:tc>
          <w:tcPr>
            <w:tcW w:w="2835" w:type="dxa"/>
          </w:tcPr>
          <w:p w14:paraId="074767CB" w14:textId="77777777" w:rsidR="007A369A" w:rsidRPr="00215C62" w:rsidRDefault="007A369A" w:rsidP="00215C62">
            <w:r w:rsidRPr="00215C62">
              <w:lastRenderedPageBreak/>
              <w:t>EN12-3</w:t>
            </w:r>
          </w:p>
          <w:p w14:paraId="59657CCF" w14:textId="7B30C8A9" w:rsidR="007A369A" w:rsidRPr="00215C62" w:rsidRDefault="007A369A" w:rsidP="00215C62">
            <w:r w:rsidRPr="00215C62">
              <w:t>S6S1203EP1</w:t>
            </w:r>
          </w:p>
          <w:p w14:paraId="33C4626B" w14:textId="77777777" w:rsidR="00CC3853" w:rsidRPr="00215C62" w:rsidRDefault="007A369A" w:rsidP="00395E1D">
            <w:pPr>
              <w:pStyle w:val="ListBullet"/>
            </w:pPr>
            <w:r w:rsidRPr="00215C62">
              <w:t xml:space="preserve">engage with complex texts through their language forms, features and structures to understand and appreciate the power of language </w:t>
            </w:r>
            <w:r w:rsidRPr="00215C62">
              <w:lastRenderedPageBreak/>
              <w:t xml:space="preserve">to shape </w:t>
            </w:r>
            <w:proofErr w:type="gramStart"/>
            <w:r w:rsidRPr="00215C62">
              <w:t>meaning</w:t>
            </w:r>
            <w:proofErr w:type="gramEnd"/>
          </w:p>
          <w:p w14:paraId="0BBD8B8A" w14:textId="77777777" w:rsidR="007A369A" w:rsidRPr="00215C62" w:rsidRDefault="007A369A" w:rsidP="00215C62">
            <w:r w:rsidRPr="00215C62">
              <w:t>EN12-5</w:t>
            </w:r>
          </w:p>
          <w:p w14:paraId="7D24CD97" w14:textId="64738718" w:rsidR="007A369A" w:rsidRPr="00215C62" w:rsidRDefault="007A369A" w:rsidP="00215C62">
            <w:r w:rsidRPr="00215C62">
              <w:t>S6S1205RC1 (argument, connecting)</w:t>
            </w:r>
            <w:r w:rsidR="00B1352B">
              <w:t>:</w:t>
            </w:r>
          </w:p>
          <w:p w14:paraId="1DA6927D" w14:textId="762B546D" w:rsidR="007A369A" w:rsidRPr="00215C62" w:rsidRDefault="007A369A" w:rsidP="00395E1D">
            <w:pPr>
              <w:pStyle w:val="ListBullet"/>
            </w:pPr>
            <w:r w:rsidRPr="00215C62">
              <w:t>synthesise information and ideas for a range of purposes, including development of sustained, evidence-based, logical and complex argument</w:t>
            </w:r>
          </w:p>
        </w:tc>
        <w:tc>
          <w:tcPr>
            <w:tcW w:w="6379" w:type="dxa"/>
          </w:tcPr>
          <w:p w14:paraId="35B8A36D" w14:textId="02F7CB0D" w:rsidR="004315B4" w:rsidRPr="00B1352B" w:rsidRDefault="004315B4" w:rsidP="00215C62">
            <w:pPr>
              <w:rPr>
                <w:rStyle w:val="Strong"/>
              </w:rPr>
            </w:pPr>
            <w:r w:rsidRPr="00B1352B">
              <w:rPr>
                <w:rStyle w:val="Strong"/>
              </w:rPr>
              <w:lastRenderedPageBreak/>
              <w:t xml:space="preserve">Exploring </w:t>
            </w:r>
            <w:r w:rsidR="00562C40" w:rsidRPr="00B1352B">
              <w:rPr>
                <w:rStyle w:val="Strong"/>
              </w:rPr>
              <w:t>motif</w:t>
            </w:r>
            <w:r w:rsidRPr="00B1352B">
              <w:rPr>
                <w:rStyle w:val="Strong"/>
              </w:rPr>
              <w:t xml:space="preserve"> through a close reading of ‘Eyes’</w:t>
            </w:r>
          </w:p>
          <w:p w14:paraId="5B59A8AA" w14:textId="0AF1F37E" w:rsidR="001D4D3A" w:rsidRPr="00215C62" w:rsidRDefault="001D4D3A" w:rsidP="00215C62">
            <w:r w:rsidRPr="00B1352B">
              <w:rPr>
                <w:rStyle w:val="Strong"/>
              </w:rPr>
              <w:t>Learning intention</w:t>
            </w:r>
            <w:r w:rsidRPr="00215C62">
              <w:t xml:space="preserve"> – explore </w:t>
            </w:r>
            <w:r w:rsidR="007249ED" w:rsidRPr="00215C62">
              <w:t xml:space="preserve">the effect of </w:t>
            </w:r>
            <w:r w:rsidRPr="00215C62">
              <w:t xml:space="preserve">motif </w:t>
            </w:r>
            <w:r w:rsidR="007249ED" w:rsidRPr="00215C62">
              <w:t>in creating meaning.</w:t>
            </w:r>
          </w:p>
          <w:p w14:paraId="3336BBAC" w14:textId="79B04DE3" w:rsidR="004315B4" w:rsidRPr="00215C62" w:rsidRDefault="004315B4" w:rsidP="00215C62">
            <w:r w:rsidRPr="00215C62">
              <w:t xml:space="preserve">In contrast to </w:t>
            </w:r>
            <w:r w:rsidR="007A369A" w:rsidRPr="00215C62">
              <w:t>‘</w:t>
            </w:r>
            <w:r w:rsidRPr="00215C62">
              <w:t>Trance</w:t>
            </w:r>
            <w:r w:rsidR="007A369A" w:rsidRPr="00215C62">
              <w:t>’</w:t>
            </w:r>
            <w:r w:rsidRPr="00215C62">
              <w:t xml:space="preserve">, </w:t>
            </w:r>
            <w:r w:rsidR="007A369A" w:rsidRPr="00215C62">
              <w:t>‘</w:t>
            </w:r>
            <w:r w:rsidRPr="00215C62">
              <w:t>Eyes</w:t>
            </w:r>
            <w:r w:rsidR="007A369A" w:rsidRPr="00215C62">
              <w:t xml:space="preserve">’ </w:t>
            </w:r>
            <w:r w:rsidRPr="00215C62">
              <w:t>explores the masks we create internally to give specific perceptions to the world. The poem is representative of the difference faces (or eyes) women must wear to survive difficult situations.</w:t>
            </w:r>
          </w:p>
          <w:p w14:paraId="55CA85A8" w14:textId="6AA77BA3" w:rsidR="004315B4" w:rsidRPr="00215C62" w:rsidRDefault="6E08BDA4" w:rsidP="00215C62">
            <w:r w:rsidRPr="00215C62">
              <w:t>Read ‘</w:t>
            </w:r>
            <w:r w:rsidR="004315B4" w:rsidRPr="00215C62">
              <w:t>Eyes</w:t>
            </w:r>
            <w:r w:rsidRPr="00215C62">
              <w:t>’ as a class</w:t>
            </w:r>
            <w:r w:rsidR="3918AC10" w:rsidRPr="00215C62">
              <w:t xml:space="preserve"> by listening to </w:t>
            </w:r>
            <w:hyperlink r:id="rId26" w:history="1">
              <w:r w:rsidR="00C6356E">
                <w:rPr>
                  <w:rStyle w:val="Hyperlink"/>
                </w:rPr>
                <w:t>Eckermann’s reading (1:00)</w:t>
              </w:r>
            </w:hyperlink>
            <w:r w:rsidRPr="00215C62">
              <w:t>. Before annotating, consider</w:t>
            </w:r>
            <w:r w:rsidR="004315B4" w:rsidRPr="00215C62">
              <w:t xml:space="preserve"> </w:t>
            </w:r>
            <w:r w:rsidRPr="00215C62">
              <w:t>how</w:t>
            </w:r>
            <w:r w:rsidR="004315B4" w:rsidRPr="00215C62">
              <w:t xml:space="preserve"> this poem</w:t>
            </w:r>
            <w:r w:rsidR="00C9592C" w:rsidRPr="00215C62">
              <w:t xml:space="preserve"> is</w:t>
            </w:r>
            <w:r w:rsidR="004315B4" w:rsidRPr="00215C62">
              <w:t xml:space="preserve"> different from </w:t>
            </w:r>
            <w:r w:rsidRPr="00215C62">
              <w:t>‘</w:t>
            </w:r>
            <w:r w:rsidR="004315B4" w:rsidRPr="00215C62">
              <w:t>Trance</w:t>
            </w:r>
            <w:r w:rsidRPr="00215C62">
              <w:t>’</w:t>
            </w:r>
            <w:r w:rsidR="00C9592C" w:rsidRPr="00215C62">
              <w:t>.</w:t>
            </w:r>
            <w:r w:rsidR="004315B4" w:rsidRPr="00215C62">
              <w:t xml:space="preserve"> How is it similar? What type of ‘eyes’ does the </w:t>
            </w:r>
            <w:r w:rsidR="004315B4" w:rsidRPr="00215C62">
              <w:lastRenderedPageBreak/>
              <w:t xml:space="preserve">protagonist in </w:t>
            </w:r>
            <w:r w:rsidRPr="00215C62">
              <w:t>‘</w:t>
            </w:r>
            <w:r w:rsidR="004315B4" w:rsidRPr="00215C62">
              <w:t>Trance</w:t>
            </w:r>
            <w:r w:rsidRPr="00215C62">
              <w:t>’</w:t>
            </w:r>
            <w:r w:rsidR="004315B4" w:rsidRPr="00215C62">
              <w:t xml:space="preserve"> wear?</w:t>
            </w:r>
          </w:p>
          <w:p w14:paraId="33F84F36" w14:textId="363EFA2D" w:rsidR="00723782" w:rsidRPr="00215C62" w:rsidRDefault="17E33C2F" w:rsidP="00215C62">
            <w:r w:rsidRPr="00215C62">
              <w:t xml:space="preserve">View Eckermann </w:t>
            </w:r>
            <w:hyperlink r:id="rId27" w:history="1">
              <w:r w:rsidR="00C6356E">
                <w:rPr>
                  <w:rStyle w:val="Hyperlink"/>
                </w:rPr>
                <w:t>reflecting on her poem ‘Eyes' (2:10)</w:t>
              </w:r>
            </w:hyperlink>
            <w:r w:rsidRPr="00215C62">
              <w:t>’. After watching, prompt students to consider how</w:t>
            </w:r>
            <w:r w:rsidR="00FE1D4C">
              <w:t xml:space="preserve"> </w:t>
            </w:r>
            <w:r w:rsidRPr="00215C62">
              <w:t>Eckermann explains her motivations and discusses the pain and peace that are</w:t>
            </w:r>
            <w:r w:rsidR="00FE1D4C">
              <w:t xml:space="preserve"> </w:t>
            </w:r>
            <w:r w:rsidRPr="00215C62">
              <w:t>rooted in the protagonist's experience of domestic violence and the normal reactions to challenging life experiences.</w:t>
            </w:r>
          </w:p>
          <w:p w14:paraId="4B96FFB6" w14:textId="71D8FCAC" w:rsidR="00813800" w:rsidRPr="00215C62" w:rsidRDefault="00827650" w:rsidP="00215C62">
            <w:r w:rsidRPr="00215C62">
              <w:t>Discuss with students the different eyes depicted in the poem. Ask students to consider each of the eyes, and when these eyes may be worn by a person. They may be worn through a lived experience or pretending to be worn as an act of self-protection. Depending on the class, you may prefer to do this as a class, in small groups, or individually.</w:t>
            </w:r>
          </w:p>
          <w:p w14:paraId="0C1D5AD8" w14:textId="35CAA85A" w:rsidR="00827650" w:rsidRPr="00215C62" w:rsidRDefault="00827650" w:rsidP="00215C62">
            <w:r w:rsidRPr="00215C62">
              <w:t>Consider the motif of the eye and how it is a symbol of our inner thoughts, feeling and emotions. R</w:t>
            </w:r>
            <w:r w:rsidR="00A61C15" w:rsidRPr="00215C62">
              <w:t>er</w:t>
            </w:r>
            <w:r w:rsidRPr="00215C62">
              <w:t xml:space="preserve">ead through the poem and explore the way Eckermann has used the motif to explore the history, experiences and layered emotions of women in domestic and challenging experiences. How does the motif change and develop throughout the poem? Consider </w:t>
            </w:r>
            <w:r w:rsidRPr="00215C62">
              <w:lastRenderedPageBreak/>
              <w:t>and conclude how the changing nature of the motif establishes meaning.</w:t>
            </w:r>
          </w:p>
          <w:p w14:paraId="3A210026" w14:textId="0171171F" w:rsidR="004315B4" w:rsidRPr="00215C62" w:rsidRDefault="004315B4" w:rsidP="00215C62">
            <w:r w:rsidRPr="00215C62">
              <w:t>Students to consider the view they present to the world and craft a reflective response about an experience where they presented a façade to protect themselves physically or emotionally.</w:t>
            </w:r>
          </w:p>
          <w:p w14:paraId="58006F65" w14:textId="0C2F4AD3" w:rsidR="003F7D39" w:rsidRPr="00215C62" w:rsidRDefault="109CFD3A" w:rsidP="00215C62">
            <w:r w:rsidRPr="00215C62">
              <w:t xml:space="preserve">Activity </w:t>
            </w:r>
            <w:r w:rsidR="003F7D39" w:rsidRPr="00215C62">
              <w:t>–</w:t>
            </w:r>
            <w:r w:rsidRPr="00215C62">
              <w:t xml:space="preserve"> visual</w:t>
            </w:r>
            <w:r w:rsidR="003F7D39" w:rsidRPr="00215C62">
              <w:t xml:space="preserve"> </w:t>
            </w:r>
            <w:r w:rsidRPr="00215C62">
              <w:t>representation.</w:t>
            </w:r>
          </w:p>
          <w:p w14:paraId="1A4E8374" w14:textId="291061A6" w:rsidR="00CC3853" w:rsidRPr="00215C62" w:rsidRDefault="109CFD3A" w:rsidP="00215C62">
            <w:r w:rsidRPr="00215C62">
              <w:t>S</w:t>
            </w:r>
            <w:r w:rsidR="004315B4" w:rsidRPr="00215C62">
              <w:t xml:space="preserve">tudents will construct a visual representation </w:t>
            </w:r>
            <w:r w:rsidRPr="00215C62">
              <w:t xml:space="preserve">using </w:t>
            </w:r>
            <w:hyperlink r:id="rId28">
              <w:proofErr w:type="spellStart"/>
              <w:r w:rsidRPr="00215C62">
                <w:rPr>
                  <w:rStyle w:val="Hyperlink"/>
                </w:rPr>
                <w:t>Jamboard</w:t>
              </w:r>
              <w:proofErr w:type="spellEnd"/>
            </w:hyperlink>
            <w:r w:rsidRPr="00215C62">
              <w:t xml:space="preserve"> </w:t>
            </w:r>
            <w:r w:rsidR="004315B4" w:rsidRPr="00215C62">
              <w:t>of the symbolic eyes used to represent the masks that individuals use to protect their personal beliefs and values in the public context.</w:t>
            </w:r>
            <w:r w:rsidR="298FA615" w:rsidRPr="00215C62">
              <w:t xml:space="preserve"> In sharing their justifications for each image, facilitate discussion connecting their visual choices to the collective experience of the Aboriginal community and discuss the experiences and feeling they may represent</w:t>
            </w:r>
            <w:r w:rsidR="007D4143">
              <w:t>.</w:t>
            </w:r>
          </w:p>
        </w:tc>
        <w:tc>
          <w:tcPr>
            <w:tcW w:w="2775" w:type="dxa"/>
          </w:tcPr>
          <w:p w14:paraId="1E0A1E22" w14:textId="17D1B6FF" w:rsidR="007249ED" w:rsidRPr="00215C62" w:rsidRDefault="007249ED" w:rsidP="00215C62">
            <w:r w:rsidRPr="00215C62">
              <w:lastRenderedPageBreak/>
              <w:t>Students engage in reading and listening to the poem, making individual annotations and contributing ideas to class annotation of poem.</w:t>
            </w:r>
          </w:p>
          <w:p w14:paraId="71C03C59" w14:textId="6EFD4A58" w:rsidR="00CC3853" w:rsidRPr="00215C62" w:rsidRDefault="00563750" w:rsidP="00215C62">
            <w:r w:rsidRPr="00215C62">
              <w:t>Students engage in close reading of the poem ‘Eyes’ and develop an understanding of the motif presented in the poem.</w:t>
            </w:r>
          </w:p>
          <w:p w14:paraId="25B9A380" w14:textId="3E972FC8" w:rsidR="00563750" w:rsidRPr="00215C62" w:rsidRDefault="00563750" w:rsidP="00215C62">
            <w:r w:rsidRPr="00215C62">
              <w:lastRenderedPageBreak/>
              <w:t xml:space="preserve">Students </w:t>
            </w:r>
            <w:r w:rsidR="003353DD" w:rsidRPr="00215C62">
              <w:t>consider the depiction of the eyes in the poem and how this establishes meaning.</w:t>
            </w:r>
          </w:p>
          <w:p w14:paraId="5115BBE7" w14:textId="45A0023B" w:rsidR="003353DD" w:rsidRPr="00215C62" w:rsidRDefault="003353DD" w:rsidP="00215C62">
            <w:r w:rsidRPr="00215C62">
              <w:t>Students create their own visual representation of the eyes from the poem. They justify and discuss their choices.</w:t>
            </w:r>
          </w:p>
        </w:tc>
        <w:tc>
          <w:tcPr>
            <w:tcW w:w="2493" w:type="dxa"/>
          </w:tcPr>
          <w:p w14:paraId="49D660B0" w14:textId="77777777" w:rsidR="00CC3853" w:rsidRPr="00215C62" w:rsidRDefault="00CC3853" w:rsidP="00215C62"/>
        </w:tc>
      </w:tr>
    </w:tbl>
    <w:p w14:paraId="59E31920" w14:textId="0350C093" w:rsidR="00685458" w:rsidRDefault="00685458" w:rsidP="00685458">
      <w:pPr>
        <w:pStyle w:val="Heading2"/>
      </w:pPr>
      <w:bookmarkStart w:id="33" w:name="_Toc156313485"/>
      <w:r>
        <w:lastRenderedPageBreak/>
        <w:t>Discovering the prescribed text – part 2</w:t>
      </w:r>
      <w:bookmarkEnd w:id="33"/>
    </w:p>
    <w:p w14:paraId="1A4EA9CA" w14:textId="40923507" w:rsidR="00685458" w:rsidRDefault="00685458" w:rsidP="002E7146">
      <w:r w:rsidRPr="002844BD">
        <w:t xml:space="preserve">Rationale: </w:t>
      </w:r>
      <w:r w:rsidR="007D4143">
        <w:t xml:space="preserve">the </w:t>
      </w:r>
      <w:r w:rsidRPr="00280969">
        <w:t xml:space="preserve">‘discovering the prescribed text' phase is a sequence of learning centred on facilitating a strong initial personal connection to the text. Stimulating student-centred and problem-focused activities invite student engagement with the text through connections to the students’ experiences </w:t>
      </w:r>
      <w:r w:rsidRPr="00280969">
        <w:lastRenderedPageBreak/>
        <w:t>and wider reading. The aim is to showcase the form and features of the text and encourage a continuing exploration of the key concerns of the module. The outlook with which students approach the prescribed text will impact strongly on their enjoyment of the module, engagement with the learning and their potential for success in learning and assessment tasks. To facilitate and encourage an open mind and meaningful personal connections, activities in this phase focus on the ETC learning process of engaging personally</w:t>
      </w:r>
      <w:r>
        <w:t>.</w:t>
      </w:r>
    </w:p>
    <w:p w14:paraId="65133862" w14:textId="2B363C1A" w:rsidR="00CD7DFC" w:rsidRDefault="00CD7DFC" w:rsidP="00CD7DFC">
      <w:pPr>
        <w:pStyle w:val="Caption"/>
      </w:pPr>
      <w:bookmarkStart w:id="34" w:name="_Toc156298966"/>
      <w:r>
        <w:t xml:space="preserve">Table </w:t>
      </w:r>
      <w:r>
        <w:fldChar w:fldCharType="begin"/>
      </w:r>
      <w:r>
        <w:instrText xml:space="preserve"> SEQ Table \* ARABIC </w:instrText>
      </w:r>
      <w:r>
        <w:fldChar w:fldCharType="separate"/>
      </w:r>
      <w:r w:rsidR="00751885">
        <w:rPr>
          <w:noProof/>
        </w:rPr>
        <w:t>11</w:t>
      </w:r>
      <w:r>
        <w:fldChar w:fldCharType="end"/>
      </w:r>
      <w:r>
        <w:t xml:space="preserve"> </w:t>
      </w:r>
      <w:r w:rsidR="00BB3EA4">
        <w:t xml:space="preserve">– </w:t>
      </w:r>
      <w:r w:rsidR="00F64F31">
        <w:t>d</w:t>
      </w:r>
      <w:r w:rsidR="00685458">
        <w:t>iscovering the prescribed text</w:t>
      </w:r>
      <w:r w:rsidR="00F64F31">
        <w:t xml:space="preserve"> – part 2</w:t>
      </w:r>
      <w:bookmarkEnd w:id="34"/>
    </w:p>
    <w:tbl>
      <w:tblPr>
        <w:tblStyle w:val="Tableheader"/>
        <w:tblW w:w="0" w:type="auto"/>
        <w:tblLook w:val="0420" w:firstRow="1" w:lastRow="0" w:firstColumn="0" w:lastColumn="0" w:noHBand="0" w:noVBand="1"/>
        <w:tblDescription w:val="Lesson sequence teaching and learning plans."/>
      </w:tblPr>
      <w:tblGrid>
        <w:gridCol w:w="2552"/>
        <w:gridCol w:w="6662"/>
        <w:gridCol w:w="2775"/>
        <w:gridCol w:w="2493"/>
      </w:tblGrid>
      <w:tr w:rsidR="008B43C3" w:rsidRPr="002E7146" w14:paraId="7E677278" w14:textId="77777777" w:rsidTr="002E7146">
        <w:trPr>
          <w:cnfStyle w:val="100000000000" w:firstRow="1" w:lastRow="0" w:firstColumn="0" w:lastColumn="0" w:oddVBand="0" w:evenVBand="0" w:oddHBand="0" w:evenHBand="0" w:firstRowFirstColumn="0" w:firstRowLastColumn="0" w:lastRowFirstColumn="0" w:lastRowLastColumn="0"/>
        </w:trPr>
        <w:tc>
          <w:tcPr>
            <w:tcW w:w="2552" w:type="dxa"/>
          </w:tcPr>
          <w:p w14:paraId="2D66F573" w14:textId="1359AA46" w:rsidR="00CD7DFC" w:rsidRPr="002E7146" w:rsidRDefault="00CD7DFC" w:rsidP="002E7146">
            <w:r w:rsidRPr="002E7146">
              <w:t>Syllabus outcome and content</w:t>
            </w:r>
          </w:p>
        </w:tc>
        <w:tc>
          <w:tcPr>
            <w:tcW w:w="6662" w:type="dxa"/>
          </w:tcPr>
          <w:p w14:paraId="61E2FB31" w14:textId="13EE9951" w:rsidR="00CD7DFC" w:rsidRPr="002E7146" w:rsidRDefault="00CD7DFC" w:rsidP="002E7146">
            <w:r w:rsidRPr="002E7146">
              <w:t>Teaching and learning</w:t>
            </w:r>
            <w:r w:rsidR="002E7146" w:rsidRPr="002E7146">
              <w:t xml:space="preserve"> </w:t>
            </w:r>
            <w:r w:rsidRPr="002E7146">
              <w:t>– learning goals and guiding questions</w:t>
            </w:r>
          </w:p>
        </w:tc>
        <w:tc>
          <w:tcPr>
            <w:tcW w:w="2775" w:type="dxa"/>
          </w:tcPr>
          <w:p w14:paraId="5BCB6C67" w14:textId="7AB533CF" w:rsidR="00CD7DFC" w:rsidRPr="002E7146" w:rsidRDefault="00CD7DFC" w:rsidP="002E7146">
            <w:r w:rsidRPr="002E7146">
              <w:t>Evidence of learning</w:t>
            </w:r>
            <w:r w:rsidR="002E7146" w:rsidRPr="002E7146">
              <w:t xml:space="preserve"> </w:t>
            </w:r>
            <w:r w:rsidRPr="002E7146">
              <w:t>– assessment and feedback practices</w:t>
            </w:r>
          </w:p>
        </w:tc>
        <w:tc>
          <w:tcPr>
            <w:tcW w:w="2493" w:type="dxa"/>
          </w:tcPr>
          <w:p w14:paraId="260A90F3" w14:textId="77777777" w:rsidR="00CD7DFC" w:rsidRPr="002E7146" w:rsidRDefault="00CD7DFC" w:rsidP="002E7146">
            <w:r w:rsidRPr="002E7146">
              <w:t>Evaluation, differentiation and or adjustments</w:t>
            </w:r>
          </w:p>
        </w:tc>
      </w:tr>
      <w:tr w:rsidR="00CD7DFC" w:rsidRPr="002E7146" w14:paraId="684F19C5" w14:textId="77777777" w:rsidTr="002E7146">
        <w:trPr>
          <w:cnfStyle w:val="000000100000" w:firstRow="0" w:lastRow="0" w:firstColumn="0" w:lastColumn="0" w:oddVBand="0" w:evenVBand="0" w:oddHBand="1" w:evenHBand="0" w:firstRowFirstColumn="0" w:firstRowLastColumn="0" w:lastRowFirstColumn="0" w:lastRowLastColumn="0"/>
        </w:trPr>
        <w:tc>
          <w:tcPr>
            <w:tcW w:w="2552" w:type="dxa"/>
          </w:tcPr>
          <w:p w14:paraId="06C5C14D" w14:textId="00B14EAE" w:rsidR="006E57E7" w:rsidRPr="002E7146" w:rsidRDefault="006E57E7" w:rsidP="002E7146">
            <w:r w:rsidRPr="002E7146">
              <w:t>EN12-7</w:t>
            </w:r>
          </w:p>
          <w:p w14:paraId="5F30A046" w14:textId="77777777" w:rsidR="006E57E7" w:rsidRPr="002E7146" w:rsidRDefault="006E57E7" w:rsidP="002E7146">
            <w:r w:rsidRPr="002E7146">
              <w:t>S6S1207UA1</w:t>
            </w:r>
          </w:p>
          <w:p w14:paraId="207DEB97" w14:textId="79BE784A" w:rsidR="006E57E7" w:rsidRPr="002E7146" w:rsidRDefault="006E57E7" w:rsidP="00395E1D">
            <w:pPr>
              <w:pStyle w:val="ListBullet"/>
            </w:pPr>
            <w:r w:rsidRPr="002E7146">
              <w:t>analyse and assess the diverse ways in which creative and critical texts can represent human experience, universal themes and social contexts</w:t>
            </w:r>
          </w:p>
        </w:tc>
        <w:tc>
          <w:tcPr>
            <w:tcW w:w="6662" w:type="dxa"/>
          </w:tcPr>
          <w:p w14:paraId="6F940128" w14:textId="347008C6" w:rsidR="007249ED" w:rsidRPr="003A7202" w:rsidRDefault="007249ED" w:rsidP="002E7146">
            <w:pPr>
              <w:rPr>
                <w:rStyle w:val="Strong"/>
              </w:rPr>
            </w:pPr>
            <w:r w:rsidRPr="003A7202">
              <w:rPr>
                <w:rStyle w:val="Strong"/>
              </w:rPr>
              <w:t>Orienting to critical engagement through reconsidering definitions</w:t>
            </w:r>
          </w:p>
          <w:p w14:paraId="63CED63C" w14:textId="7635BDAC" w:rsidR="0060570E" w:rsidRPr="002E7146" w:rsidRDefault="0060570E" w:rsidP="002E7146">
            <w:r w:rsidRPr="003A7202">
              <w:rPr>
                <w:rStyle w:val="Strong"/>
              </w:rPr>
              <w:t>Learning intention</w:t>
            </w:r>
            <w:r w:rsidRPr="002E7146">
              <w:t xml:space="preserve"> – deepen appreciation of Eckermann’s poetry by reconsidering notions of family and country through the lens of First Nation beliefs and values.</w:t>
            </w:r>
          </w:p>
          <w:p w14:paraId="2814A0B0" w14:textId="0C9D087E" w:rsidR="004315B4" w:rsidRPr="002E7146" w:rsidRDefault="004315B4" w:rsidP="002E7146">
            <w:r w:rsidRPr="002E7146">
              <w:t xml:space="preserve">Family, </w:t>
            </w:r>
            <w:r w:rsidR="00CB6BEB" w:rsidRPr="002E7146">
              <w:t>k</w:t>
            </w:r>
            <w:r w:rsidRPr="002E7146">
              <w:t xml:space="preserve">in and </w:t>
            </w:r>
            <w:r w:rsidR="00A91093" w:rsidRPr="002E7146">
              <w:t>C</w:t>
            </w:r>
            <w:r w:rsidRPr="002E7146">
              <w:t>ountry</w:t>
            </w:r>
          </w:p>
          <w:p w14:paraId="44543E68" w14:textId="7C18CD31" w:rsidR="001D10D8" w:rsidRPr="002E7146" w:rsidRDefault="004315B4" w:rsidP="002E7146">
            <w:r w:rsidRPr="002E7146">
              <w:t>Activity – introduce students to the terms</w:t>
            </w:r>
            <w:r w:rsidR="00CB6BEB" w:rsidRPr="002E7146">
              <w:t>:</w:t>
            </w:r>
            <w:r w:rsidRPr="002E7146">
              <w:t xml:space="preserve"> </w:t>
            </w:r>
            <w:r w:rsidR="003D3494" w:rsidRPr="002E7146">
              <w:t>'family', 'kin' and '</w:t>
            </w:r>
            <w:r w:rsidR="00BE0D20" w:rsidRPr="002E7146">
              <w:t>C</w:t>
            </w:r>
            <w:r w:rsidR="003D3494" w:rsidRPr="002E7146">
              <w:t xml:space="preserve">ountry' </w:t>
            </w:r>
            <w:r w:rsidRPr="002E7146">
              <w:t xml:space="preserve">through class discussion. </w:t>
            </w:r>
            <w:r w:rsidR="001D10D8" w:rsidRPr="002E7146">
              <w:t>Provide students with Cambridge Dictionary</w:t>
            </w:r>
            <w:r w:rsidRPr="002E7146">
              <w:t xml:space="preserve"> definitions</w:t>
            </w:r>
            <w:r w:rsidR="001D10D8" w:rsidRPr="002E7146">
              <w:t>:</w:t>
            </w:r>
          </w:p>
          <w:p w14:paraId="4ADF235D" w14:textId="163BF9F1" w:rsidR="001D10D8" w:rsidRPr="002E7146" w:rsidRDefault="526F867E" w:rsidP="00FC6781">
            <w:pPr>
              <w:pStyle w:val="ListBullet"/>
            </w:pPr>
            <w:r w:rsidRPr="002E7146">
              <w:t>Family: a group of people who are related to each other, such as a mother, a father, and their children.</w:t>
            </w:r>
          </w:p>
          <w:p w14:paraId="6D5C7FA6" w14:textId="15F058D6" w:rsidR="001D10D8" w:rsidRPr="002E7146" w:rsidRDefault="526F867E" w:rsidP="00FC6781">
            <w:pPr>
              <w:pStyle w:val="ListBullet"/>
            </w:pPr>
            <w:r w:rsidRPr="002E7146">
              <w:t xml:space="preserve">Kinship: the relationship between members of the same </w:t>
            </w:r>
            <w:r w:rsidRPr="002E7146">
              <w:lastRenderedPageBreak/>
              <w:t>family.</w:t>
            </w:r>
          </w:p>
          <w:p w14:paraId="167B8BF6" w14:textId="408CCBC1" w:rsidR="001D10D8" w:rsidRPr="002E7146" w:rsidRDefault="526F867E" w:rsidP="00FC6781">
            <w:pPr>
              <w:pStyle w:val="ListBullet"/>
            </w:pPr>
            <w:r w:rsidRPr="002E7146">
              <w:t>Country: an area of land that forms an independent political unit with its own government; a nation considered especially as a place.</w:t>
            </w:r>
          </w:p>
          <w:p w14:paraId="6D4F738C" w14:textId="50E3473B" w:rsidR="001D10D8" w:rsidRPr="002E7146" w:rsidRDefault="001D10D8" w:rsidP="002E7146">
            <w:r w:rsidRPr="002E7146">
              <w:t>Compare these definitions with these terms defined through the lens of First Nation beliefs and values.</w:t>
            </w:r>
          </w:p>
          <w:p w14:paraId="1F15DE93" w14:textId="747185EC" w:rsidR="00A5570C" w:rsidRPr="002E7146" w:rsidRDefault="2A28DA72" w:rsidP="00FC6781">
            <w:pPr>
              <w:pStyle w:val="ListBullet"/>
            </w:pPr>
            <w:r w:rsidRPr="002E7146">
              <w:t xml:space="preserve">Kinship, as defined by </w:t>
            </w:r>
            <w:hyperlink r:id="rId29" w:history="1">
              <w:r w:rsidRPr="002E7146">
                <w:rPr>
                  <w:rStyle w:val="Hyperlink"/>
                </w:rPr>
                <w:t>Australians Together</w:t>
              </w:r>
            </w:hyperlink>
            <w:r w:rsidRPr="002E7146">
              <w:t>: Kinship is at the heart of First Nations society. A person’s position in the kinship system establishes their relationship to others and to the universe, prescribing their responsibilities towards other people, the land and natural resources. Traditional kinship structures remain important in many First Nations communities today. There are over 500 Aboriginal and Torres Strait Islander nations across this continent, which cover wide geographical areas, and have distinct borders. Within these nations there are clan groups, and within the clan groups there are family groups. Clan groups share a common language and kinship system, which is based on either patrilineal or matrilineal lines of descent</w:t>
            </w:r>
            <w:r w:rsidR="00FC6781">
              <w:t>.</w:t>
            </w:r>
            <w:r w:rsidR="00AE0309" w:rsidRPr="002E7146">
              <w:br/>
            </w:r>
            <w:r w:rsidRPr="002E7146">
              <w:lastRenderedPageBreak/>
              <w:t>There are three levels of kinship in First Nations society: Moiety, Totem and Skin Names.</w:t>
            </w:r>
          </w:p>
          <w:p w14:paraId="25085E08" w14:textId="422BB4A2" w:rsidR="00A5570C" w:rsidRPr="002E7146" w:rsidRDefault="2A28DA72" w:rsidP="00FC6781">
            <w:pPr>
              <w:pStyle w:val="ListBullet"/>
            </w:pPr>
            <w:r w:rsidRPr="002E7146">
              <w:t xml:space="preserve">Country, as defined by </w:t>
            </w:r>
            <w:hyperlink r:id="rId30" w:history="1">
              <w:r w:rsidRPr="002E7146">
                <w:rPr>
                  <w:rStyle w:val="Hyperlink"/>
                </w:rPr>
                <w:t>AIATSIS</w:t>
              </w:r>
            </w:hyperlink>
            <w:r w:rsidRPr="002E7146">
              <w:t>: Country is the term often used by Aboriginal peoples to describe the lands, waterways and seas to which they are connected. The term contains complex ideas about law, place, custom, language, spiritual belief, cultural practice, material sustenance, family and identity.</w:t>
            </w:r>
          </w:p>
          <w:p w14:paraId="40F2C91C" w14:textId="065ADD26" w:rsidR="005E3C2B" w:rsidRPr="002E7146" w:rsidRDefault="005E3C2B" w:rsidP="002E7146">
            <w:r w:rsidRPr="002E7146">
              <w:t xml:space="preserve">Students reflect on what each of these terms means to them in a paragraph, addressing how their understanding of these terms </w:t>
            </w:r>
            <w:r w:rsidR="00477187" w:rsidRPr="002E7146">
              <w:t xml:space="preserve">has </w:t>
            </w:r>
            <w:r w:rsidRPr="002E7146">
              <w:t>been changed by considering them through a First Nations lens</w:t>
            </w:r>
            <w:r w:rsidR="00477187" w:rsidRPr="002E7146">
              <w:t>.</w:t>
            </w:r>
          </w:p>
          <w:p w14:paraId="19C3C132" w14:textId="7CE621FF" w:rsidR="00CD7DFC" w:rsidRPr="002E7146" w:rsidRDefault="73832D9C" w:rsidP="002E7146">
            <w:r w:rsidRPr="002E7146">
              <w:t xml:space="preserve">View the clip </w:t>
            </w:r>
            <w:hyperlink r:id="rId31" w:history="1">
              <w:r w:rsidR="00580299">
                <w:rPr>
                  <w:rStyle w:val="Hyperlink"/>
                </w:rPr>
                <w:t>A Look Inside the Heartbreaking Story of Australia's "Stolen Generation" (3:54)</w:t>
              </w:r>
            </w:hyperlink>
            <w:r w:rsidRPr="002E7146">
              <w:t xml:space="preserve">. In the clip, Deanne Kenyon tells the story of her grandparents and their experiences with the Stolen Generation. </w:t>
            </w:r>
            <w:r w:rsidR="5A825AE6" w:rsidRPr="002E7146">
              <w:t>Facilitate a class</w:t>
            </w:r>
            <w:r w:rsidRPr="002E7146">
              <w:t xml:space="preserve"> discuss</w:t>
            </w:r>
            <w:r w:rsidR="5A825AE6" w:rsidRPr="002E7146">
              <w:t>ion connecting</w:t>
            </w:r>
            <w:r w:rsidRPr="002E7146">
              <w:t xml:space="preserve"> the impact the Stolen Generation would have had on Aboriginal families and their kinship</w:t>
            </w:r>
            <w:r w:rsidR="5A825AE6" w:rsidRPr="002E7146">
              <w:t xml:space="preserve"> with more nuanced ideas of kinship developed in this lesson.</w:t>
            </w:r>
          </w:p>
        </w:tc>
        <w:tc>
          <w:tcPr>
            <w:tcW w:w="2775" w:type="dxa"/>
          </w:tcPr>
          <w:p w14:paraId="62F0F7DD" w14:textId="7F63623C" w:rsidR="00CD7DFC" w:rsidRPr="002E7146" w:rsidRDefault="005E3C2B" w:rsidP="002E7146">
            <w:r w:rsidRPr="002E7146">
              <w:lastRenderedPageBreak/>
              <w:t>Students participate in discussion, offering their reflections on the distinction between the definitions presented to them.</w:t>
            </w:r>
          </w:p>
          <w:p w14:paraId="05D75DA1" w14:textId="23B32588" w:rsidR="005E3C2B" w:rsidRPr="002E7146" w:rsidRDefault="005E3C2B" w:rsidP="002E7146">
            <w:r w:rsidRPr="002E7146">
              <w:t>Students consolidate this deepening knowledge through responding personally in writing and applying this knowledge in their response to the stimulus text.</w:t>
            </w:r>
          </w:p>
        </w:tc>
        <w:tc>
          <w:tcPr>
            <w:tcW w:w="2493" w:type="dxa"/>
          </w:tcPr>
          <w:p w14:paraId="322FA163" w14:textId="77777777" w:rsidR="00CD7DFC" w:rsidRPr="002E7146" w:rsidRDefault="00CD7DFC" w:rsidP="002E7146"/>
        </w:tc>
      </w:tr>
      <w:tr w:rsidR="008B43C3" w:rsidRPr="002E7146" w14:paraId="3714C5C1" w14:textId="77777777" w:rsidTr="002E7146">
        <w:trPr>
          <w:cnfStyle w:val="000000010000" w:firstRow="0" w:lastRow="0" w:firstColumn="0" w:lastColumn="0" w:oddVBand="0" w:evenVBand="0" w:oddHBand="0" w:evenHBand="1" w:firstRowFirstColumn="0" w:firstRowLastColumn="0" w:lastRowFirstColumn="0" w:lastRowLastColumn="0"/>
        </w:trPr>
        <w:tc>
          <w:tcPr>
            <w:tcW w:w="2552" w:type="dxa"/>
          </w:tcPr>
          <w:p w14:paraId="4C6124CB" w14:textId="77777777" w:rsidR="00CD7DFC" w:rsidRPr="002E7146" w:rsidRDefault="006E57E7" w:rsidP="002E7146">
            <w:r w:rsidRPr="002E7146">
              <w:lastRenderedPageBreak/>
              <w:t>EN12-2</w:t>
            </w:r>
          </w:p>
          <w:p w14:paraId="445D0856" w14:textId="4A29EC97" w:rsidR="006E57E7" w:rsidRPr="002E7146" w:rsidRDefault="006E57E7" w:rsidP="002E7146">
            <w:r w:rsidRPr="002E7146">
              <w:t>S6S1202DA2</w:t>
            </w:r>
          </w:p>
          <w:p w14:paraId="7C92444E" w14:textId="77777777" w:rsidR="006E57E7" w:rsidRPr="002E7146" w:rsidRDefault="006E57E7" w:rsidP="00395E1D">
            <w:pPr>
              <w:pStyle w:val="ListBullet"/>
            </w:pPr>
            <w:r w:rsidRPr="002E7146">
              <w:t>analyse and assess how choice of mode and medium shapes the response of audiences</w:t>
            </w:r>
          </w:p>
          <w:p w14:paraId="6D02DBA0" w14:textId="77777777" w:rsidR="006E57E7" w:rsidRPr="002E7146" w:rsidRDefault="006E57E7" w:rsidP="002E7146">
            <w:r w:rsidRPr="002E7146">
              <w:t>EN12-1</w:t>
            </w:r>
          </w:p>
          <w:p w14:paraId="5A5567F3" w14:textId="77777777" w:rsidR="006E57E7" w:rsidRPr="002E7146" w:rsidRDefault="006E57E7" w:rsidP="002E7146">
            <w:r w:rsidRPr="002E7146">
              <w:t>S6S1201UA01 (engaging critically, argument, code and convention, narrative, representation, style):</w:t>
            </w:r>
          </w:p>
          <w:p w14:paraId="39E7C063" w14:textId="3E425C6C" w:rsidR="006E57E7" w:rsidRPr="002E7146" w:rsidRDefault="006E57E7" w:rsidP="00395E1D">
            <w:pPr>
              <w:pStyle w:val="ListBullet"/>
            </w:pPr>
            <w:r w:rsidRPr="002E7146">
              <w:t xml:space="preserve">analyse and assess the ways language </w:t>
            </w:r>
            <w:r w:rsidRPr="002E7146">
              <w:lastRenderedPageBreak/>
              <w:t>features, text structures and stylistic choices shape points of view and influence audiences</w:t>
            </w:r>
          </w:p>
        </w:tc>
        <w:tc>
          <w:tcPr>
            <w:tcW w:w="6662" w:type="dxa"/>
          </w:tcPr>
          <w:p w14:paraId="190865B9" w14:textId="1D3F8C28" w:rsidR="004315B4" w:rsidRPr="00395E1D" w:rsidRDefault="009507EE" w:rsidP="002E7146">
            <w:pPr>
              <w:rPr>
                <w:rStyle w:val="Strong"/>
              </w:rPr>
            </w:pPr>
            <w:r w:rsidRPr="00395E1D">
              <w:rPr>
                <w:rStyle w:val="Strong"/>
              </w:rPr>
              <w:lastRenderedPageBreak/>
              <w:t>Exploring the poem ‘</w:t>
            </w:r>
            <w:r w:rsidR="00D11F22" w:rsidRPr="00395E1D">
              <w:rPr>
                <w:rStyle w:val="Strong"/>
              </w:rPr>
              <w:t>Leaves’</w:t>
            </w:r>
          </w:p>
          <w:p w14:paraId="6666B630" w14:textId="15BAAF4E" w:rsidR="00534F08" w:rsidRPr="002E7146" w:rsidRDefault="00534F08" w:rsidP="002E7146">
            <w:r w:rsidRPr="00FC6781">
              <w:rPr>
                <w:rStyle w:val="Strong"/>
              </w:rPr>
              <w:t>Learning intention</w:t>
            </w:r>
            <w:r w:rsidRPr="002E7146">
              <w:t xml:space="preserve"> – develop a detailed understanding of the poem ‘Leaves’</w:t>
            </w:r>
            <w:r w:rsidR="005E3C2B" w:rsidRPr="002E7146">
              <w:t>.</w:t>
            </w:r>
          </w:p>
          <w:p w14:paraId="723316DD" w14:textId="67C76730" w:rsidR="004315B4" w:rsidRPr="002E7146" w:rsidRDefault="004315B4" w:rsidP="002E7146">
            <w:r w:rsidRPr="002E7146">
              <w:t>As a class, students</w:t>
            </w:r>
            <w:r w:rsidR="00183933" w:rsidRPr="002E7146">
              <w:t xml:space="preserve"> </w:t>
            </w:r>
            <w:hyperlink r:id="rId32" w:history="1">
              <w:r w:rsidR="00580299">
                <w:rPr>
                  <w:rStyle w:val="Hyperlink"/>
                </w:rPr>
                <w:t>listen to a reading of ‘Leaves’ (1:06)</w:t>
              </w:r>
            </w:hyperlink>
            <w:r w:rsidRPr="002E7146">
              <w:t xml:space="preserve"> making annotations as recommended by the teacher and the accompanying PowerPoint</w:t>
            </w:r>
            <w:r w:rsidR="00F77A41">
              <w:t>.</w:t>
            </w:r>
          </w:p>
          <w:p w14:paraId="31F61349" w14:textId="40320E22" w:rsidR="006E57E7" w:rsidRPr="002E7146" w:rsidRDefault="004315B4" w:rsidP="002E7146">
            <w:r w:rsidRPr="002E7146">
              <w:t xml:space="preserve">The representation of the Stolen Generation is explored throughout this poem. It is autobiographical and describes Eckermann meeting her father for the first and last time. </w:t>
            </w:r>
            <w:r w:rsidR="16444D2F" w:rsidRPr="002E7146">
              <w:t xml:space="preserve">View </w:t>
            </w:r>
            <w:hyperlink r:id="rId33" w:history="1">
              <w:r w:rsidR="00580299">
                <w:rPr>
                  <w:rStyle w:val="Hyperlink"/>
                </w:rPr>
                <w:t>Eckermann reflecting on her poem 'Leaves' (1:47)</w:t>
              </w:r>
            </w:hyperlink>
            <w:hyperlink r:id="rId34" w:history="1">
              <w:r w:rsidR="16444D2F" w:rsidRPr="001F2920">
                <w:t>.</w:t>
              </w:r>
            </w:hyperlink>
            <w:r w:rsidR="00FC6781">
              <w:rPr>
                <w:lang w:eastAsia="zh-CN"/>
              </w:rPr>
              <w:t xml:space="preserve"> </w:t>
            </w:r>
            <w:r w:rsidR="34B80588" w:rsidRPr="002E7146">
              <w:t>Students respond to the following questions by first responding silently, then sharing their answers in class or small group discussion.</w:t>
            </w:r>
          </w:p>
          <w:p w14:paraId="53265A18" w14:textId="72E46CFD" w:rsidR="00472C80" w:rsidRPr="002E7146" w:rsidRDefault="0090064C" w:rsidP="00FC6781">
            <w:pPr>
              <w:pStyle w:val="ListBullet"/>
            </w:pPr>
            <w:r w:rsidRPr="002E7146">
              <w:t>How does she explain the symbolism of the leaves and what do they represent?</w:t>
            </w:r>
          </w:p>
          <w:p w14:paraId="015B31D3" w14:textId="21F71CFA" w:rsidR="00472C80" w:rsidRPr="002E7146" w:rsidRDefault="0090064C" w:rsidP="00FC6781">
            <w:pPr>
              <w:pStyle w:val="ListBullet"/>
            </w:pPr>
            <w:r w:rsidRPr="002E7146">
              <w:t>Consider what aspect of Eckermann’s identity is explored through this poem and her feeling towards this aspect of her life and person.</w:t>
            </w:r>
          </w:p>
          <w:p w14:paraId="22931CBC" w14:textId="2E4A4DA2" w:rsidR="00472C80" w:rsidRPr="002E7146" w:rsidRDefault="0090064C" w:rsidP="00281C71">
            <w:pPr>
              <w:pStyle w:val="ListBullet"/>
            </w:pPr>
            <w:r w:rsidRPr="002E7146">
              <w:t xml:space="preserve">In what ways does the poem explore a connection to </w:t>
            </w:r>
            <w:r w:rsidRPr="002E7146">
              <w:lastRenderedPageBreak/>
              <w:t>Country? Explore how personification of the environment connects the poem to Country.</w:t>
            </w:r>
          </w:p>
          <w:p w14:paraId="7FEB0018" w14:textId="420912E8" w:rsidR="00472C80" w:rsidRPr="002E7146" w:rsidRDefault="0090064C" w:rsidP="00281C71">
            <w:pPr>
              <w:pStyle w:val="ListBullet"/>
            </w:pPr>
            <w:r w:rsidRPr="002E7146">
              <w:t>The representation of the Stolen Generation is explored throughout this poem. It is autobiographical and describes Eckermann meeting her father for the first and last time. What clues can you see that hint at this being their first meeting? What atmosphere is associated with this life event and how does the poem express her feeling towards meeting her father?</w:t>
            </w:r>
          </w:p>
          <w:p w14:paraId="756F8AFB" w14:textId="6BC9F28E" w:rsidR="00472C80" w:rsidRPr="002E7146" w:rsidRDefault="0090064C" w:rsidP="00281C71">
            <w:pPr>
              <w:pStyle w:val="ListBullet"/>
            </w:pPr>
            <w:r w:rsidRPr="002E7146">
              <w:t xml:space="preserve">Can you identify specific quotations from the poem that </w:t>
            </w:r>
            <w:r w:rsidR="00B80A51" w:rsidRPr="002E7146">
              <w:t xml:space="preserve">allude to </w:t>
            </w:r>
            <w:r w:rsidRPr="002E7146">
              <w:t>Eckermann</w:t>
            </w:r>
            <w:r w:rsidR="00B80A51" w:rsidRPr="002E7146">
              <w:t xml:space="preserve">’s personal experience with </w:t>
            </w:r>
            <w:r w:rsidR="00E0759E">
              <w:t xml:space="preserve">the </w:t>
            </w:r>
            <w:r w:rsidRPr="002E7146">
              <w:t>Stolen Generation?</w:t>
            </w:r>
          </w:p>
          <w:p w14:paraId="2B6B8D0F" w14:textId="68F563AF" w:rsidR="00B80A51" w:rsidRPr="002E7146" w:rsidRDefault="00B80A51" w:rsidP="002E7146">
            <w:r w:rsidRPr="002E7146">
              <w:t xml:space="preserve">Conclude </w:t>
            </w:r>
            <w:r w:rsidR="0090064C" w:rsidRPr="002E7146">
              <w:t xml:space="preserve">examining the poem by addressing the idea of the persona in poetry. </w:t>
            </w:r>
            <w:r w:rsidRPr="002E7146">
              <w:t xml:space="preserve">While ‘Eyes’ and ‘Trance’ adopt an unknown persona that embodies the experience of Aboriginal women, ‘Leaves’ is a more personal piece that draws on Eckermann’s own personal experience. </w:t>
            </w:r>
          </w:p>
          <w:p w14:paraId="6B2EF514" w14:textId="3E50F2CE" w:rsidR="006E57E7" w:rsidRPr="002E7146" w:rsidRDefault="0090064C" w:rsidP="002E7146">
            <w:r w:rsidRPr="002E7146">
              <w:t xml:space="preserve">After explanation, students respond to the question: </w:t>
            </w:r>
            <w:r w:rsidR="00B80A51" w:rsidRPr="002E7146">
              <w:t xml:space="preserve">In what ways does Eckermann use her own personal experience to </w:t>
            </w:r>
            <w:r w:rsidR="00B80A51" w:rsidRPr="002E7146">
              <w:lastRenderedPageBreak/>
              <w:t>simultaneously explore her own personal history and the shared history of Aboriginal culture?</w:t>
            </w:r>
          </w:p>
        </w:tc>
        <w:tc>
          <w:tcPr>
            <w:tcW w:w="2775" w:type="dxa"/>
          </w:tcPr>
          <w:p w14:paraId="0532C58A" w14:textId="3FC395CA" w:rsidR="007249ED" w:rsidRPr="002E7146" w:rsidRDefault="007249ED" w:rsidP="002E7146">
            <w:r w:rsidRPr="002E7146">
              <w:lastRenderedPageBreak/>
              <w:t>Students engage in reading and listening to the poem, making individual annotations and contributing ideas to class annotation of poem.</w:t>
            </w:r>
          </w:p>
          <w:p w14:paraId="4195F649" w14:textId="1841745F" w:rsidR="00534F08" w:rsidRPr="002E7146" w:rsidRDefault="005E3C2B" w:rsidP="002E7146">
            <w:r w:rsidRPr="002E7146">
              <w:t>Students contribute their answers to small group and whole class discussion, before responding in writing.</w:t>
            </w:r>
          </w:p>
        </w:tc>
        <w:tc>
          <w:tcPr>
            <w:tcW w:w="2493" w:type="dxa"/>
          </w:tcPr>
          <w:p w14:paraId="31161447" w14:textId="77777777" w:rsidR="00CD7DFC" w:rsidRPr="002E7146" w:rsidRDefault="00CD7DFC" w:rsidP="002E7146"/>
        </w:tc>
      </w:tr>
      <w:tr w:rsidR="004315B4" w:rsidRPr="002E7146" w14:paraId="37B51914" w14:textId="77777777" w:rsidTr="002E7146">
        <w:trPr>
          <w:cnfStyle w:val="000000100000" w:firstRow="0" w:lastRow="0" w:firstColumn="0" w:lastColumn="0" w:oddVBand="0" w:evenVBand="0" w:oddHBand="1" w:evenHBand="0" w:firstRowFirstColumn="0" w:firstRowLastColumn="0" w:lastRowFirstColumn="0" w:lastRowLastColumn="0"/>
        </w:trPr>
        <w:tc>
          <w:tcPr>
            <w:tcW w:w="2552" w:type="dxa"/>
          </w:tcPr>
          <w:p w14:paraId="6289CFB5" w14:textId="77777777" w:rsidR="004315B4" w:rsidRPr="002E7146" w:rsidRDefault="003D583B" w:rsidP="002E7146">
            <w:r w:rsidRPr="002E7146">
              <w:lastRenderedPageBreak/>
              <w:t>EN12-3</w:t>
            </w:r>
          </w:p>
          <w:p w14:paraId="22C636F4" w14:textId="043481E0" w:rsidR="003D583B" w:rsidRPr="002E7146" w:rsidRDefault="003D583B" w:rsidP="002E7146">
            <w:r w:rsidRPr="002E7146">
              <w:t>S6S1203EP1 (argument, code and convention, narrative, representation, understanding, engaging personally)</w:t>
            </w:r>
            <w:r w:rsidR="00281C71">
              <w:t>:</w:t>
            </w:r>
          </w:p>
          <w:p w14:paraId="3B7820D1" w14:textId="77777777" w:rsidR="003D583B" w:rsidRPr="002E7146" w:rsidRDefault="003D583B" w:rsidP="00395E1D">
            <w:pPr>
              <w:pStyle w:val="ListBullet"/>
            </w:pPr>
            <w:r w:rsidRPr="002E7146">
              <w:t xml:space="preserve">engage with complex texts through their language forms, features and structures to understand and appreciate the power of language to </w:t>
            </w:r>
            <w:r w:rsidRPr="002E7146">
              <w:lastRenderedPageBreak/>
              <w:t xml:space="preserve">shape </w:t>
            </w:r>
            <w:proofErr w:type="gramStart"/>
            <w:r w:rsidRPr="002E7146">
              <w:t>meaning</w:t>
            </w:r>
            <w:proofErr w:type="gramEnd"/>
          </w:p>
          <w:p w14:paraId="082E6D79" w14:textId="77777777" w:rsidR="00A62FF3" w:rsidRPr="002E7146" w:rsidRDefault="00A62FF3" w:rsidP="002E7146">
            <w:r w:rsidRPr="002E7146">
              <w:t>S6S1203UA1 (argument, code and convention, narrative, style, understanding):</w:t>
            </w:r>
          </w:p>
          <w:p w14:paraId="134834E3" w14:textId="0E5315A8" w:rsidR="00A62FF3" w:rsidRPr="002E7146" w:rsidRDefault="00A62FF3" w:rsidP="00395E1D">
            <w:pPr>
              <w:pStyle w:val="ListBullet"/>
            </w:pPr>
            <w:r w:rsidRPr="002E7146">
              <w:t>explain the ways text structures, language features and stylistic choices are used in different types of texts</w:t>
            </w:r>
          </w:p>
        </w:tc>
        <w:tc>
          <w:tcPr>
            <w:tcW w:w="6662" w:type="dxa"/>
          </w:tcPr>
          <w:p w14:paraId="3BF33B55" w14:textId="5568A3F0" w:rsidR="004315B4" w:rsidRPr="00281C71" w:rsidRDefault="00534F08" w:rsidP="002E7146">
            <w:pPr>
              <w:rPr>
                <w:rStyle w:val="Strong"/>
              </w:rPr>
            </w:pPr>
            <w:r w:rsidRPr="00281C71">
              <w:rPr>
                <w:rStyle w:val="Strong"/>
              </w:rPr>
              <w:lastRenderedPageBreak/>
              <w:t>Exploring the poem ‘Key’</w:t>
            </w:r>
          </w:p>
          <w:p w14:paraId="7706DDAE" w14:textId="0C07A89B" w:rsidR="00534F08" w:rsidRPr="002E7146" w:rsidRDefault="00534F08" w:rsidP="002E7146">
            <w:r w:rsidRPr="00281C71">
              <w:rPr>
                <w:rStyle w:val="Strong"/>
              </w:rPr>
              <w:t>Learning intention</w:t>
            </w:r>
            <w:r w:rsidRPr="002E7146">
              <w:t xml:space="preserve"> – develop a detailed understanding of the poem ‘Key’</w:t>
            </w:r>
            <w:r w:rsidR="000255B6" w:rsidRPr="002E7146">
              <w:t>.</w:t>
            </w:r>
          </w:p>
          <w:p w14:paraId="28DA1D07" w14:textId="5B54F216" w:rsidR="00806236" w:rsidRPr="002E7146" w:rsidRDefault="160A5FDD" w:rsidP="002E7146">
            <w:r w:rsidRPr="002E7146">
              <w:t>As a class, students</w:t>
            </w:r>
            <w:r w:rsidR="16444D2F" w:rsidRPr="002E7146">
              <w:t xml:space="preserve"> view </w:t>
            </w:r>
            <w:hyperlink r:id="rId35" w:history="1">
              <w:r w:rsidR="00E13177">
                <w:rPr>
                  <w:rStyle w:val="Hyperlink"/>
                </w:rPr>
                <w:t>Eckermann reading her poem, ‘Key’ (2:25)</w:t>
              </w:r>
            </w:hyperlink>
            <w:r w:rsidRPr="002E7146">
              <w:t xml:space="preserve"> making annotations as recommended by the teacher and the accompanying PowerPoint.</w:t>
            </w:r>
          </w:p>
          <w:p w14:paraId="52985010" w14:textId="0317E953" w:rsidR="00806236" w:rsidRPr="002E7146" w:rsidRDefault="00806236" w:rsidP="002E7146">
            <w:r w:rsidRPr="002E7146">
              <w:t>Reading of ‘Key’</w:t>
            </w:r>
          </w:p>
          <w:p w14:paraId="7D37FC46" w14:textId="5E88DD3E" w:rsidR="004315B4" w:rsidRPr="002E7146" w:rsidRDefault="004315B4" w:rsidP="002E7146">
            <w:r w:rsidRPr="002E7146">
              <w:t xml:space="preserve">Eckermann continues to explore her parentage and regresses back to childhood. The poem explores the significance of both her adoptive German grandmother and her </w:t>
            </w:r>
            <w:r w:rsidR="00806236" w:rsidRPr="002E7146">
              <w:t>Aboriginal</w:t>
            </w:r>
            <w:r w:rsidRPr="002E7146">
              <w:t xml:space="preserve"> grandmother, whom she met in her adult life. Like </w:t>
            </w:r>
            <w:r w:rsidR="0011460C" w:rsidRPr="002E7146">
              <w:t>‘</w:t>
            </w:r>
            <w:r w:rsidRPr="002E7146">
              <w:t>Leaves</w:t>
            </w:r>
            <w:r w:rsidR="0011460C" w:rsidRPr="002E7146">
              <w:t>’</w:t>
            </w:r>
            <w:r w:rsidRPr="002E7146">
              <w:t xml:space="preserve">, </w:t>
            </w:r>
            <w:r w:rsidR="006E57E7" w:rsidRPr="002E7146">
              <w:t>‘</w:t>
            </w:r>
            <w:r w:rsidRPr="002E7146">
              <w:t>Key</w:t>
            </w:r>
            <w:r w:rsidR="006E57E7" w:rsidRPr="002E7146">
              <w:t>’</w:t>
            </w:r>
            <w:r w:rsidRPr="002E7146">
              <w:t xml:space="preserve"> highlights that when we are in the presence of our parents and grandparents we regress to childhood.</w:t>
            </w:r>
          </w:p>
          <w:p w14:paraId="67D605CF" w14:textId="2420438E" w:rsidR="004315B4" w:rsidRPr="002E7146" w:rsidRDefault="00806236" w:rsidP="002E7146">
            <w:r w:rsidRPr="002E7146">
              <w:t>Connect this idea to students</w:t>
            </w:r>
            <w:r w:rsidR="00190024">
              <w:t>’</w:t>
            </w:r>
            <w:r w:rsidRPr="002E7146">
              <w:t xml:space="preserve"> own experience by asking prompting questions about their own grandparent experience. For example, ‘</w:t>
            </w:r>
            <w:r w:rsidR="004315B4" w:rsidRPr="002E7146">
              <w:t xml:space="preserve">Do your grandparents remind you of what it was like to </w:t>
            </w:r>
            <w:r w:rsidR="004315B4" w:rsidRPr="002E7146">
              <w:lastRenderedPageBreak/>
              <w:t>be a child when you visit them? Do they do things for you that you would normally do for yourself?</w:t>
            </w:r>
            <w:r w:rsidRPr="002E7146">
              <w:t>’</w:t>
            </w:r>
          </w:p>
          <w:p w14:paraId="5A528E28" w14:textId="64D8179F" w:rsidR="00CB3F56" w:rsidRPr="002E7146" w:rsidRDefault="16444D2F" w:rsidP="002E7146">
            <w:r w:rsidRPr="002E7146">
              <w:t xml:space="preserve">View </w:t>
            </w:r>
            <w:hyperlink r:id="rId36" w:history="1">
              <w:r w:rsidR="00E13177">
                <w:rPr>
                  <w:rStyle w:val="Hyperlink"/>
                </w:rPr>
                <w:t>Eckermann reflecting on her poem ‘Key’ (4:01)</w:t>
              </w:r>
            </w:hyperlink>
            <w:r w:rsidRPr="002E7146">
              <w:t>.</w:t>
            </w:r>
          </w:p>
          <w:p w14:paraId="18A9C41F" w14:textId="5C87E59B" w:rsidR="004315B4" w:rsidRPr="002E7146" w:rsidRDefault="003D3C02" w:rsidP="002E7146">
            <w:r w:rsidRPr="002E7146">
              <w:t>Facilitate discussion addressing the metaphor of the key and its impact on Eckermann. Foreground</w:t>
            </w:r>
            <w:r w:rsidR="00190024">
              <w:t xml:space="preserve"> the</w:t>
            </w:r>
            <w:r w:rsidRPr="002E7146">
              <w:t xml:space="preserve"> next activity by asking students to reflect on how their answers </w:t>
            </w:r>
            <w:r w:rsidR="00F431AE" w:rsidRPr="002E7146">
              <w:t>may reflect the maternal and nurturing qualities of the grandmothers of the poem.</w:t>
            </w:r>
          </w:p>
          <w:p w14:paraId="5421AB60" w14:textId="0BD77337" w:rsidR="006E57E7" w:rsidRPr="002E7146" w:rsidRDefault="00F431AE" w:rsidP="002E7146">
            <w:r w:rsidRPr="002E7146">
              <w:t xml:space="preserve">Students then complete </w:t>
            </w:r>
            <w:r w:rsidR="001440B5" w:rsidRPr="00190024">
              <w:rPr>
                <w:rStyle w:val="Emphasis"/>
              </w:rPr>
              <w:t>Resource 4</w:t>
            </w:r>
            <w:r w:rsidR="009240A3">
              <w:rPr>
                <w:rStyle w:val="Emphasis"/>
              </w:rPr>
              <w:t xml:space="preserve"> –</w:t>
            </w:r>
            <w:r w:rsidR="009240A3" w:rsidRPr="00190024">
              <w:rPr>
                <w:rStyle w:val="Emphasis"/>
              </w:rPr>
              <w:t xml:space="preserve"> </w:t>
            </w:r>
            <w:r w:rsidR="009240A3">
              <w:rPr>
                <w:rStyle w:val="Emphasis"/>
              </w:rPr>
              <w:t>c</w:t>
            </w:r>
            <w:r w:rsidR="001440B5" w:rsidRPr="00190024">
              <w:rPr>
                <w:rStyle w:val="Emphasis"/>
              </w:rPr>
              <w:t>omparison of ‘Key’</w:t>
            </w:r>
            <w:r w:rsidR="001440B5" w:rsidRPr="002E7146">
              <w:t xml:space="preserve"> </w:t>
            </w:r>
            <w:r w:rsidR="001440B5" w:rsidRPr="00190024">
              <w:rPr>
                <w:rStyle w:val="Emphasis"/>
              </w:rPr>
              <w:t>and ‘Leaves’</w:t>
            </w:r>
            <w:r w:rsidR="001440B5" w:rsidRPr="002E7146">
              <w:t xml:space="preserve">, </w:t>
            </w:r>
            <w:r w:rsidRPr="002E7146">
              <w:t>exploring the similarities and differences</w:t>
            </w:r>
            <w:r w:rsidR="001440B5" w:rsidRPr="002E7146">
              <w:t xml:space="preserve"> between the poems.</w:t>
            </w:r>
          </w:p>
        </w:tc>
        <w:tc>
          <w:tcPr>
            <w:tcW w:w="2775" w:type="dxa"/>
          </w:tcPr>
          <w:p w14:paraId="07D0E1AE" w14:textId="1CC8883C" w:rsidR="007249ED" w:rsidRPr="002E7146" w:rsidRDefault="007249ED" w:rsidP="002E7146">
            <w:r w:rsidRPr="002E7146">
              <w:lastRenderedPageBreak/>
              <w:t>Students engage in reading and listening to the poem, making individual annotations and contributing ideas to class annotation of poem.</w:t>
            </w:r>
          </w:p>
          <w:p w14:paraId="3FBB574F" w14:textId="64794FEC" w:rsidR="000255B6" w:rsidRPr="002E7146" w:rsidRDefault="000255B6" w:rsidP="002E7146">
            <w:r w:rsidRPr="002E7146">
              <w:t>Students participate in class discussion to demonstrate their understanding of the extended metaphor.</w:t>
            </w:r>
          </w:p>
          <w:p w14:paraId="2AB86395" w14:textId="510F229A" w:rsidR="004315B4" w:rsidRPr="002E7146" w:rsidRDefault="000255B6" w:rsidP="002E7146">
            <w:r w:rsidRPr="002E7146">
              <w:t xml:space="preserve">Students complete </w:t>
            </w:r>
            <w:r w:rsidRPr="00281C71">
              <w:rPr>
                <w:rStyle w:val="Emphasis"/>
              </w:rPr>
              <w:t>Resource 4</w:t>
            </w:r>
            <w:r w:rsidR="009240A3">
              <w:rPr>
                <w:rStyle w:val="Emphasis"/>
              </w:rPr>
              <w:t xml:space="preserve"> –</w:t>
            </w:r>
            <w:r w:rsidR="009240A3" w:rsidRPr="00281C71">
              <w:rPr>
                <w:rStyle w:val="Emphasis"/>
              </w:rPr>
              <w:t xml:space="preserve"> </w:t>
            </w:r>
            <w:r w:rsidR="009240A3">
              <w:rPr>
                <w:rStyle w:val="Emphasis"/>
              </w:rPr>
              <w:t>c</w:t>
            </w:r>
            <w:r w:rsidR="009240A3" w:rsidRPr="00281C71">
              <w:rPr>
                <w:rStyle w:val="Emphasis"/>
              </w:rPr>
              <w:t xml:space="preserve">omparison </w:t>
            </w:r>
            <w:r w:rsidRPr="00281C71">
              <w:rPr>
                <w:rStyle w:val="Emphasis"/>
              </w:rPr>
              <w:t>of ‘Key’ and ‘Leaves’</w:t>
            </w:r>
            <w:r w:rsidRPr="002E7146">
              <w:t xml:space="preserve">, making meaningful connections between the </w:t>
            </w:r>
            <w:r w:rsidR="00190024">
              <w:t>2</w:t>
            </w:r>
            <w:r w:rsidR="00190024" w:rsidRPr="002E7146">
              <w:t xml:space="preserve"> </w:t>
            </w:r>
            <w:r w:rsidRPr="002E7146">
              <w:t>poems.</w:t>
            </w:r>
          </w:p>
        </w:tc>
        <w:tc>
          <w:tcPr>
            <w:tcW w:w="2493" w:type="dxa"/>
          </w:tcPr>
          <w:p w14:paraId="7ED11F92" w14:textId="77777777" w:rsidR="004315B4" w:rsidRPr="002E7146" w:rsidRDefault="004315B4" w:rsidP="002E7146"/>
        </w:tc>
      </w:tr>
    </w:tbl>
    <w:p w14:paraId="2FE74D98" w14:textId="77777777" w:rsidR="00685458" w:rsidRPr="005552E8" w:rsidRDefault="00685458" w:rsidP="005552E8">
      <w:pPr>
        <w:pStyle w:val="Heading2"/>
      </w:pPr>
      <w:bookmarkStart w:id="35" w:name="_Toc112223691"/>
      <w:bookmarkStart w:id="36" w:name="_Toc156313486"/>
      <w:r w:rsidRPr="005552E8">
        <w:t>Connecting critically and conceptually between ideas and/or texts</w:t>
      </w:r>
      <w:bookmarkEnd w:id="35"/>
      <w:bookmarkEnd w:id="36"/>
    </w:p>
    <w:p w14:paraId="57987EEF" w14:textId="4CAF40BE" w:rsidR="00685458" w:rsidRDefault="00685458" w:rsidP="00685458">
      <w:r>
        <w:t xml:space="preserve">Rationale: </w:t>
      </w:r>
      <w:r w:rsidR="00190024">
        <w:t xml:space="preserve">the </w:t>
      </w:r>
      <w:r>
        <w:t xml:space="preserve">‘connecting critically and conceptually between ideas and/or texts’ phase is about structuring the ways students make connections in relation to their text </w:t>
      </w:r>
      <w:proofErr w:type="gramStart"/>
      <w:r>
        <w:t>in order to</w:t>
      </w:r>
      <w:proofErr w:type="gramEnd"/>
      <w:r>
        <w:t xml:space="preserve"> deepen their critical and conceptual analysis. These connections can be varied in nature and can include connections:</w:t>
      </w:r>
    </w:p>
    <w:p w14:paraId="104A71F1" w14:textId="0D735FA3" w:rsidR="00685458" w:rsidRDefault="00685458" w:rsidP="005552E8">
      <w:pPr>
        <w:pStyle w:val="ListBullet"/>
      </w:pPr>
      <w:r>
        <w:t>within the prescribed text, in relation to characterisation, setting, narrative choices, choice of medium and form, and language features employed</w:t>
      </w:r>
    </w:p>
    <w:p w14:paraId="1301D93C" w14:textId="47BBC864" w:rsidR="00685458" w:rsidRDefault="00685458" w:rsidP="005552E8">
      <w:pPr>
        <w:pStyle w:val="ListBullet"/>
      </w:pPr>
      <w:r>
        <w:lastRenderedPageBreak/>
        <w:t>outside the prescribed text, in relation to concepts and ideas, contexts, stimulus texts and students’ personal experience</w:t>
      </w:r>
    </w:p>
    <w:p w14:paraId="48F78C7E" w14:textId="66D1D503" w:rsidR="00685458" w:rsidRDefault="00685458" w:rsidP="005552E8">
      <w:pPr>
        <w:pStyle w:val="ListBullet"/>
      </w:pPr>
      <w:r>
        <w:t>between texts, in relation to individual poems or stories in a suite set for study, or between a pair of prescribed texts such as the Advanced Module A.</w:t>
      </w:r>
    </w:p>
    <w:p w14:paraId="5BD5925E" w14:textId="77777777" w:rsidR="00685458" w:rsidRDefault="00685458" w:rsidP="005552E8">
      <w:r>
        <w:t>By participating in a critical process of comparison and contrast, students continue to deepen and extend their understanding and appreciation of the text. In turn, this further refines their personal response to the text in preparation for practice responses, assessment tasks and formal examinations. To encourage meaningful connections, activities in this phase focus on the ETC learning process of connecting. This puts the foundation of comparison in detailed analytical and critical knowledge. It also supports students' ability to elaborate, evaluate and solidify the conceptual focus of the module through a process of informed, balanced and analytical comparison and contrast.</w:t>
      </w:r>
    </w:p>
    <w:p w14:paraId="2B5CFCC3" w14:textId="77777777" w:rsidR="00685458" w:rsidRPr="00275CF7" w:rsidRDefault="00685458" w:rsidP="005552E8">
      <w:r>
        <w:t>Note that this phase is, by necessity, an extremely flexible one. The nature and extent of comparisons and contrasts will depend on course, module and prescribed text. The purpose of making connections is always in alignment with the conceptual focus of the module as set out in the module description in the syllabus. It may be a focus of the entire module, one key aspect at a set stage of the unit, or more of a conceptual approach woven throughout the teaching and learning strategies.</w:t>
      </w:r>
    </w:p>
    <w:p w14:paraId="7392715F" w14:textId="416DE6E7" w:rsidR="003B189E" w:rsidRDefault="003B189E" w:rsidP="003B189E">
      <w:pPr>
        <w:pStyle w:val="Caption"/>
      </w:pPr>
      <w:bookmarkStart w:id="37" w:name="_Toc156298967"/>
      <w:r>
        <w:t xml:space="preserve">Table </w:t>
      </w:r>
      <w:r>
        <w:fldChar w:fldCharType="begin"/>
      </w:r>
      <w:r>
        <w:instrText xml:space="preserve"> SEQ Table \* ARABIC </w:instrText>
      </w:r>
      <w:r>
        <w:fldChar w:fldCharType="separate"/>
      </w:r>
      <w:r w:rsidR="00751885">
        <w:rPr>
          <w:noProof/>
        </w:rPr>
        <w:t>12</w:t>
      </w:r>
      <w:r>
        <w:fldChar w:fldCharType="end"/>
      </w:r>
      <w:r>
        <w:t xml:space="preserve"> </w:t>
      </w:r>
      <w:r w:rsidR="00BB3EA4">
        <w:t>–</w:t>
      </w:r>
      <w:r>
        <w:t xml:space="preserve"> </w:t>
      </w:r>
      <w:r w:rsidR="00BB3EA4">
        <w:t xml:space="preserve">connecting </w:t>
      </w:r>
      <w:r w:rsidR="00685458">
        <w:t xml:space="preserve">critically and conceptually between </w:t>
      </w:r>
      <w:r w:rsidR="00BB3EA4">
        <w:t>ideas and</w:t>
      </w:r>
      <w:r w:rsidR="00685458">
        <w:t>/or</w:t>
      </w:r>
      <w:r w:rsidR="00BB3EA4">
        <w:t xml:space="preserve"> texts </w:t>
      </w:r>
      <w:r>
        <w:t>sequence</w:t>
      </w:r>
      <w:bookmarkEnd w:id="37"/>
    </w:p>
    <w:tbl>
      <w:tblPr>
        <w:tblStyle w:val="Tableheader"/>
        <w:tblW w:w="0" w:type="auto"/>
        <w:tblInd w:w="25" w:type="dxa"/>
        <w:tblLook w:val="0420" w:firstRow="1" w:lastRow="0" w:firstColumn="0" w:lastColumn="0" w:noHBand="0" w:noVBand="1"/>
        <w:tblDescription w:val="Lesson sequence teaching and learning plans."/>
      </w:tblPr>
      <w:tblGrid>
        <w:gridCol w:w="2268"/>
        <w:gridCol w:w="6633"/>
        <w:gridCol w:w="3088"/>
        <w:gridCol w:w="2493"/>
      </w:tblGrid>
      <w:tr w:rsidR="00051C7A" w:rsidRPr="005552E8" w14:paraId="523B4CE9" w14:textId="77777777" w:rsidTr="00164D7A">
        <w:trPr>
          <w:cnfStyle w:val="100000000000" w:firstRow="1" w:lastRow="0" w:firstColumn="0" w:lastColumn="0" w:oddVBand="0" w:evenVBand="0" w:oddHBand="0" w:evenHBand="0" w:firstRowFirstColumn="0" w:firstRowLastColumn="0" w:lastRowFirstColumn="0" w:lastRowLastColumn="0"/>
        </w:trPr>
        <w:tc>
          <w:tcPr>
            <w:tcW w:w="2268" w:type="dxa"/>
          </w:tcPr>
          <w:p w14:paraId="541438C8" w14:textId="33EC0D4A" w:rsidR="003B189E" w:rsidRPr="005552E8" w:rsidRDefault="003B189E" w:rsidP="005552E8">
            <w:r w:rsidRPr="005552E8">
              <w:t>Syllabus outcome and content</w:t>
            </w:r>
          </w:p>
        </w:tc>
        <w:tc>
          <w:tcPr>
            <w:tcW w:w="6633" w:type="dxa"/>
          </w:tcPr>
          <w:p w14:paraId="26D32075" w14:textId="07021E9E" w:rsidR="003B189E" w:rsidRPr="005552E8" w:rsidRDefault="003B189E" w:rsidP="005552E8">
            <w:r w:rsidRPr="005552E8">
              <w:t>Teaching and learning</w:t>
            </w:r>
            <w:r w:rsidR="005552E8" w:rsidRPr="005552E8">
              <w:t xml:space="preserve"> </w:t>
            </w:r>
            <w:r w:rsidRPr="005552E8">
              <w:t>– learning goals and guiding questions</w:t>
            </w:r>
          </w:p>
        </w:tc>
        <w:tc>
          <w:tcPr>
            <w:tcW w:w="3088" w:type="dxa"/>
          </w:tcPr>
          <w:p w14:paraId="0C90ED24" w14:textId="70463DAC" w:rsidR="003B189E" w:rsidRPr="005552E8" w:rsidRDefault="003B189E" w:rsidP="005552E8">
            <w:r w:rsidRPr="005552E8">
              <w:t>Evidence of learning</w:t>
            </w:r>
            <w:r w:rsidR="005552E8" w:rsidRPr="005552E8">
              <w:t xml:space="preserve"> </w:t>
            </w:r>
            <w:r w:rsidRPr="005552E8">
              <w:t>– assessment and feedback practices</w:t>
            </w:r>
          </w:p>
        </w:tc>
        <w:tc>
          <w:tcPr>
            <w:tcW w:w="2493" w:type="dxa"/>
          </w:tcPr>
          <w:p w14:paraId="2EE6403E" w14:textId="77777777" w:rsidR="003B189E" w:rsidRPr="005552E8" w:rsidRDefault="003B189E" w:rsidP="005552E8">
            <w:r w:rsidRPr="005552E8">
              <w:t>Evaluation, differentiation and or adjustments</w:t>
            </w:r>
          </w:p>
        </w:tc>
      </w:tr>
      <w:tr w:rsidR="006017D6" w:rsidRPr="005552E8" w14:paraId="1917040E" w14:textId="77777777" w:rsidTr="00164D7A">
        <w:trPr>
          <w:cnfStyle w:val="000000100000" w:firstRow="0" w:lastRow="0" w:firstColumn="0" w:lastColumn="0" w:oddVBand="0" w:evenVBand="0" w:oddHBand="1" w:evenHBand="0" w:firstRowFirstColumn="0" w:firstRowLastColumn="0" w:lastRowFirstColumn="0" w:lastRowLastColumn="0"/>
        </w:trPr>
        <w:tc>
          <w:tcPr>
            <w:tcW w:w="2268" w:type="dxa"/>
          </w:tcPr>
          <w:p w14:paraId="10B21570" w14:textId="77777777" w:rsidR="006017D6" w:rsidRPr="005552E8" w:rsidRDefault="006017D6" w:rsidP="005552E8">
            <w:r w:rsidRPr="005552E8">
              <w:t>EN12-1</w:t>
            </w:r>
          </w:p>
          <w:p w14:paraId="1AED32BF" w14:textId="68110D8A" w:rsidR="006017D6" w:rsidRPr="005552E8" w:rsidRDefault="006017D6" w:rsidP="005552E8">
            <w:r w:rsidRPr="005552E8">
              <w:t xml:space="preserve">S6S1201EP01 (understanding, engaging </w:t>
            </w:r>
            <w:r w:rsidRPr="005552E8">
              <w:lastRenderedPageBreak/>
              <w:t>personally):</w:t>
            </w:r>
          </w:p>
          <w:p w14:paraId="18C080B0" w14:textId="77777777" w:rsidR="006017D6" w:rsidRPr="005552E8" w:rsidRDefault="006017D6" w:rsidP="00395E1D">
            <w:pPr>
              <w:pStyle w:val="ListBullet"/>
            </w:pPr>
            <w:r w:rsidRPr="005552E8">
              <w:t>compose personal responses to texts and consider the responses of others.</w:t>
            </w:r>
          </w:p>
          <w:p w14:paraId="2C15955D" w14:textId="77777777" w:rsidR="006017D6" w:rsidRPr="005552E8" w:rsidRDefault="006017D6" w:rsidP="005552E8">
            <w:r w:rsidRPr="005552E8">
              <w:t>EN12-7</w:t>
            </w:r>
          </w:p>
          <w:p w14:paraId="530FD7D1" w14:textId="175F8F70" w:rsidR="006017D6" w:rsidRPr="005552E8" w:rsidRDefault="006017D6" w:rsidP="005552E8">
            <w:r w:rsidRPr="005552E8">
              <w:t>S6S1207UA1</w:t>
            </w:r>
          </w:p>
          <w:p w14:paraId="21D74E43" w14:textId="77777777" w:rsidR="006017D6" w:rsidRPr="005552E8" w:rsidRDefault="006017D6" w:rsidP="00395E1D">
            <w:pPr>
              <w:pStyle w:val="ListBullet"/>
            </w:pPr>
            <w:r w:rsidRPr="005552E8">
              <w:t xml:space="preserve">analyse and assess the diverse ways in which creative and critical texts can represent human experience, </w:t>
            </w:r>
            <w:r w:rsidRPr="005552E8">
              <w:lastRenderedPageBreak/>
              <w:t>universal themes and social contexts</w:t>
            </w:r>
          </w:p>
        </w:tc>
        <w:tc>
          <w:tcPr>
            <w:tcW w:w="6633" w:type="dxa"/>
          </w:tcPr>
          <w:p w14:paraId="144051E8" w14:textId="77777777" w:rsidR="00F95D0C" w:rsidRPr="00164D7A" w:rsidRDefault="00F95D0C" w:rsidP="005552E8">
            <w:pPr>
              <w:rPr>
                <w:rStyle w:val="Strong"/>
              </w:rPr>
            </w:pPr>
            <w:r w:rsidRPr="00164D7A">
              <w:rPr>
                <w:rStyle w:val="Strong"/>
              </w:rPr>
              <w:lastRenderedPageBreak/>
              <w:t>Deepening understanding through personal response to stimulus texts</w:t>
            </w:r>
          </w:p>
          <w:p w14:paraId="6F029F05" w14:textId="529B7681" w:rsidR="0076383D" w:rsidRPr="005552E8" w:rsidRDefault="0076383D" w:rsidP="005552E8">
            <w:r w:rsidRPr="00164D7A">
              <w:rPr>
                <w:rStyle w:val="Strong"/>
              </w:rPr>
              <w:t>Learning intention</w:t>
            </w:r>
            <w:r w:rsidRPr="005552E8">
              <w:t xml:space="preserve"> – engage with visual representations of Aboriginal culture and experience through transferring </w:t>
            </w:r>
            <w:r w:rsidRPr="005552E8">
              <w:lastRenderedPageBreak/>
              <w:t>understanding of Eckermann’s poetry to the works of Aboriginal artists engaging in self-expression through art.</w:t>
            </w:r>
          </w:p>
          <w:p w14:paraId="0292EEE0" w14:textId="77777777" w:rsidR="00F95D0C" w:rsidRPr="005552E8" w:rsidRDefault="00F95D0C" w:rsidP="005552E8">
            <w:r w:rsidRPr="005552E8">
              <w:t>Introduce the artist Gordon Bennett to students. Explain that they will be connecting the understanding of the complexities of Aboriginal identity they have gained through studying Eckermann’s poetry to the ideas offered by the work of Gordon Bennet, notably ‘Self Portrait’.</w:t>
            </w:r>
          </w:p>
          <w:p w14:paraId="59E2C6B0" w14:textId="03BFD639" w:rsidR="00F95D0C" w:rsidRPr="005552E8" w:rsidRDefault="54AB9716" w:rsidP="005552E8">
            <w:r w:rsidRPr="005552E8">
              <w:t>View the promotional clip from Queensland Gallery of Modern Art’s 2021 exhibition ‘</w:t>
            </w:r>
            <w:hyperlink r:id="rId37" w:history="1">
              <w:r w:rsidRPr="005552E8">
                <w:rPr>
                  <w:rStyle w:val="Hyperlink"/>
                </w:rPr>
                <w:t>Unfinished Business: The Art of Gordon Bennett’</w:t>
              </w:r>
            </w:hyperlink>
            <w:r w:rsidRPr="005552E8">
              <w:t xml:space="preserve"> to orient students to Bennett’s artistic style.</w:t>
            </w:r>
          </w:p>
          <w:p w14:paraId="6BED3A6F" w14:textId="16408C20" w:rsidR="00F95D0C" w:rsidRPr="005552E8" w:rsidRDefault="00F95D0C" w:rsidP="005552E8">
            <w:r w:rsidRPr="005552E8">
              <w:t>Before showing the artwork ‘Self Portrait’, ask students to write their personal response to the statement ‘I am.</w:t>
            </w:r>
            <w:r w:rsidR="002375EC" w:rsidRPr="005552E8">
              <w:t>.</w:t>
            </w:r>
            <w:r w:rsidRPr="005552E8">
              <w:t xml:space="preserve">.’. Teacher can model the expectations by completing their own personal ‘I am…’ statement for the class. Once concluded, ask students to personally reflect on their statements. How many of their statements reflect certain beliefs they hold of their own self? Was it easy to identify these qualities, or did they need to think deeply about who they are? Make connections between the experiences of the personas in the poems already examined, and the feelings </w:t>
            </w:r>
            <w:r w:rsidRPr="005552E8">
              <w:lastRenderedPageBreak/>
              <w:t>of uncertainty expressed at times.</w:t>
            </w:r>
          </w:p>
          <w:p w14:paraId="06E7A5C5" w14:textId="469F9F07" w:rsidR="00F95D0C" w:rsidRPr="005552E8" w:rsidRDefault="00F95D0C" w:rsidP="005552E8">
            <w:r w:rsidRPr="005552E8">
              <w:t xml:space="preserve">Facilitate class discussion on what is a self-portrait, engaging with the statement; ‘Are we to paint what is on the face, what is inside the face or what’s behind the face’ and other prompting questions. Students supplement this discussion by image searching individual self-portraits and combining their examples to a </w:t>
            </w:r>
            <w:proofErr w:type="spellStart"/>
            <w:r w:rsidRPr="005552E8">
              <w:t>Jamboard</w:t>
            </w:r>
            <w:proofErr w:type="spellEnd"/>
            <w:r w:rsidRPr="005552E8">
              <w:t xml:space="preserve"> or similar platform.</w:t>
            </w:r>
          </w:p>
          <w:p w14:paraId="7FCF2A57" w14:textId="7189FD9B" w:rsidR="00F95D0C" w:rsidRPr="005552E8" w:rsidRDefault="54AB9716" w:rsidP="005552E8">
            <w:r w:rsidRPr="005552E8">
              <w:t xml:space="preserve">Display Bennett’s artwork for students to view. It can be accessed via the </w:t>
            </w:r>
            <w:hyperlink r:id="rId38" w:history="1">
              <w:r w:rsidRPr="005552E8">
                <w:rPr>
                  <w:rStyle w:val="Hyperlink"/>
                </w:rPr>
                <w:t>National Gallery of Victoria</w:t>
              </w:r>
            </w:hyperlink>
            <w:r w:rsidRPr="005552E8">
              <w:t>. In the process of viewing, facilitate student response by discussing:</w:t>
            </w:r>
          </w:p>
          <w:p w14:paraId="49983926" w14:textId="77777777" w:rsidR="00F95D0C" w:rsidRPr="005552E8" w:rsidRDefault="00F95D0C" w:rsidP="00164D7A">
            <w:pPr>
              <w:pStyle w:val="ListBullet"/>
            </w:pPr>
            <w:r w:rsidRPr="005552E8">
              <w:t>What sense of Bennett’s self-identity emerges from the artwork?</w:t>
            </w:r>
          </w:p>
          <w:p w14:paraId="6FD55638" w14:textId="77777777" w:rsidR="00F95D0C" w:rsidRPr="005552E8" w:rsidRDefault="00F95D0C" w:rsidP="00164D7A">
            <w:pPr>
              <w:pStyle w:val="ListBullet"/>
            </w:pPr>
            <w:r w:rsidRPr="005552E8">
              <w:t>What visual features contribute to your interpretation of the artwork?</w:t>
            </w:r>
          </w:p>
          <w:p w14:paraId="6659A65E" w14:textId="7A5387D8" w:rsidR="00F95D0C" w:rsidRPr="005552E8" w:rsidRDefault="54AB9716" w:rsidP="005552E8">
            <w:r w:rsidRPr="005552E8">
              <w:t xml:space="preserve">Present students with the following statements from the accompanying educational resource from the National Gallery of Victoria. Students complete a </w:t>
            </w:r>
            <w:hyperlink r:id="rId39" w:history="1">
              <w:r w:rsidR="00D26330">
                <w:rPr>
                  <w:rStyle w:val="Hyperlink"/>
                </w:rPr>
                <w:t>Think, Pair, Share</w:t>
              </w:r>
            </w:hyperlink>
            <w:r w:rsidRPr="005552E8">
              <w:t xml:space="preserve"> for each statement, connecting their own interpretation with the ideas </w:t>
            </w:r>
            <w:r w:rsidRPr="005552E8">
              <w:lastRenderedPageBreak/>
              <w:t>below.</w:t>
            </w:r>
          </w:p>
          <w:p w14:paraId="18504017" w14:textId="77777777" w:rsidR="00F95D0C" w:rsidRPr="005552E8" w:rsidRDefault="00F95D0C" w:rsidP="00164D7A">
            <w:pPr>
              <w:pStyle w:val="ListBullet"/>
            </w:pPr>
            <w:r w:rsidRPr="005552E8">
              <w:t>Gordon Bennett’s art challenges us to question the stereotypes and racist labelling of Aboriginal Australians found in some history books written for and by Europeans.</w:t>
            </w:r>
          </w:p>
          <w:p w14:paraId="59B760F6" w14:textId="77777777" w:rsidR="00F95D0C" w:rsidRPr="005552E8" w:rsidRDefault="00F95D0C" w:rsidP="00164D7A">
            <w:pPr>
              <w:pStyle w:val="ListBullet"/>
            </w:pPr>
            <w:r w:rsidRPr="005552E8">
              <w:t>[The artwork] questions how stereotypes create a sense of identity. Bennett investigates the way stereotypes are constructed by exploring words and images in opposites.</w:t>
            </w:r>
          </w:p>
          <w:p w14:paraId="6B0F9674" w14:textId="77777777" w:rsidR="00F95D0C" w:rsidRPr="005552E8" w:rsidRDefault="00F95D0C" w:rsidP="00164D7A">
            <w:pPr>
              <w:pStyle w:val="ListBullet"/>
            </w:pPr>
            <w:r w:rsidRPr="005552E8">
              <w:t>The powerful image/word ‘I AM’, while central, is accompanied by statements of opposite, ‘I am light – I am dark’.</w:t>
            </w:r>
          </w:p>
          <w:p w14:paraId="500BDF38" w14:textId="77777777" w:rsidR="00F95D0C" w:rsidRPr="005552E8" w:rsidRDefault="00F95D0C" w:rsidP="00164D7A">
            <w:pPr>
              <w:pStyle w:val="ListBullet"/>
            </w:pPr>
            <w:r w:rsidRPr="005552E8">
              <w:t>This artwork is constructed of obvious layers: The layers of dots, reminiscent of Aboriginal Western Desert dot painting, with lines of perspective – a Western tradition.</w:t>
            </w:r>
          </w:p>
          <w:p w14:paraId="253E4DAE" w14:textId="77777777" w:rsidR="00F95D0C" w:rsidRPr="005552E8" w:rsidRDefault="00F95D0C" w:rsidP="00164D7A">
            <w:pPr>
              <w:pStyle w:val="ListBullet"/>
            </w:pPr>
            <w:r w:rsidRPr="005552E8">
              <w:t>This rich interplay of words and images raises many questions.</w:t>
            </w:r>
          </w:p>
          <w:p w14:paraId="540181E8" w14:textId="1BA51CC7" w:rsidR="00250F38" w:rsidRPr="005552E8" w:rsidRDefault="54AB9716" w:rsidP="005552E8">
            <w:r w:rsidRPr="005552E8">
              <w:t>Students</w:t>
            </w:r>
            <w:r w:rsidR="5DC6FF80" w:rsidRPr="005552E8">
              <w:t xml:space="preserve"> </w:t>
            </w:r>
            <w:r w:rsidR="79FA5D45" w:rsidRPr="005552E8">
              <w:t xml:space="preserve">view the artwork by Julie Dowling </w:t>
            </w:r>
            <w:hyperlink r:id="rId40" w:history="1">
              <w:r w:rsidR="79FA5D45" w:rsidRPr="005552E8">
                <w:rPr>
                  <w:rStyle w:val="Hyperlink"/>
                </w:rPr>
                <w:t>‘Self-portrait: in our country</w:t>
              </w:r>
            </w:hyperlink>
            <w:r w:rsidR="79FA5D45" w:rsidRPr="005552E8">
              <w:t>’.</w:t>
            </w:r>
          </w:p>
          <w:p w14:paraId="58E18502" w14:textId="78518E55" w:rsidR="00250F38" w:rsidRPr="005552E8" w:rsidRDefault="79FA5D45" w:rsidP="005552E8">
            <w:r w:rsidRPr="005552E8">
              <w:t xml:space="preserve">In pairs or small groups, students consider the artwork and </w:t>
            </w:r>
            <w:r w:rsidRPr="005552E8">
              <w:lastRenderedPageBreak/>
              <w:t xml:space="preserve">prepare one statement, </w:t>
            </w:r>
            <w:proofErr w:type="gramStart"/>
            <w:r w:rsidRPr="005552E8">
              <w:t>similar to</w:t>
            </w:r>
            <w:proofErr w:type="gramEnd"/>
            <w:r w:rsidRPr="005552E8">
              <w:t xml:space="preserve"> the Gordon Bennett statements just read, that offers an interpretation of Dowling’s work and its impact. If students require further support to develop these statements, they can be shown the </w:t>
            </w:r>
            <w:hyperlink r:id="rId41" w:history="1">
              <w:r w:rsidR="00A20E7A">
                <w:rPr>
                  <w:rStyle w:val="Hyperlink"/>
                </w:rPr>
                <w:t>National Gallery clip (1:31)</w:t>
              </w:r>
            </w:hyperlink>
            <w:r w:rsidRPr="005552E8">
              <w:t xml:space="preserve"> explaining the meaning behind the artwork.</w:t>
            </w:r>
          </w:p>
          <w:p w14:paraId="478270CB" w14:textId="2654378B" w:rsidR="00F95D0C" w:rsidRPr="005552E8" w:rsidRDefault="00250F38" w:rsidP="005552E8">
            <w:pPr>
              <w:rPr>
                <w:highlight w:val="yellow"/>
              </w:rPr>
            </w:pPr>
            <w:r w:rsidRPr="005552E8">
              <w:t xml:space="preserve">Compile these statements into a class collection, to repeat the </w:t>
            </w:r>
            <w:r w:rsidR="00A20E7A">
              <w:t>Think, Pair, Share</w:t>
            </w:r>
            <w:r w:rsidRPr="005552E8">
              <w:t xml:space="preserve"> process by responding to their peers’ statements.</w:t>
            </w:r>
          </w:p>
        </w:tc>
        <w:tc>
          <w:tcPr>
            <w:tcW w:w="3088" w:type="dxa"/>
          </w:tcPr>
          <w:p w14:paraId="75EF3632" w14:textId="07E3940F" w:rsidR="006017D6" w:rsidRPr="005552E8" w:rsidRDefault="000255B6" w:rsidP="005552E8">
            <w:r w:rsidRPr="005552E8">
              <w:lastRenderedPageBreak/>
              <w:t xml:space="preserve">Students engage with and respond to the artistic message of ‘I am’ and reflect on their completion of this </w:t>
            </w:r>
            <w:r w:rsidRPr="005552E8">
              <w:lastRenderedPageBreak/>
              <w:t>process.</w:t>
            </w:r>
          </w:p>
          <w:p w14:paraId="5E95AECC" w14:textId="77777777" w:rsidR="000255B6" w:rsidRPr="005552E8" w:rsidRDefault="000255B6" w:rsidP="005552E8">
            <w:r w:rsidRPr="005552E8">
              <w:t xml:space="preserve">Students engage with conceptual prompts deepening their understanding of identity through exploring notions of self-portraiture. </w:t>
            </w:r>
          </w:p>
          <w:p w14:paraId="5D8F5BFE" w14:textId="77777777" w:rsidR="000255B6" w:rsidRPr="005552E8" w:rsidRDefault="000255B6" w:rsidP="005552E8">
            <w:r w:rsidRPr="005552E8">
              <w:t xml:space="preserve">Students engage with the artwork of Gordon Bennett, expressing this understanding verbally to their peers in response to conceptual statements. </w:t>
            </w:r>
          </w:p>
          <w:p w14:paraId="722DF3EF" w14:textId="778A480B" w:rsidR="000255B6" w:rsidRPr="005552E8" w:rsidRDefault="000255B6" w:rsidP="005552E8">
            <w:r w:rsidRPr="005552E8">
              <w:t>Using these statements as a modelled guide, students develop their own conceptual statements through exploring Julie Dowling’s work, ‘Self-portrait: in our country’.</w:t>
            </w:r>
          </w:p>
        </w:tc>
        <w:tc>
          <w:tcPr>
            <w:tcW w:w="2493" w:type="dxa"/>
          </w:tcPr>
          <w:p w14:paraId="67F41002" w14:textId="77777777" w:rsidR="006017D6" w:rsidRPr="005552E8" w:rsidRDefault="006017D6" w:rsidP="005552E8"/>
        </w:tc>
      </w:tr>
      <w:tr w:rsidR="00051C7A" w:rsidRPr="005552E8" w14:paraId="31BBE0F0" w14:textId="77777777" w:rsidTr="00164D7A">
        <w:trPr>
          <w:cnfStyle w:val="000000010000" w:firstRow="0" w:lastRow="0" w:firstColumn="0" w:lastColumn="0" w:oddVBand="0" w:evenVBand="0" w:oddHBand="0" w:evenHBand="1" w:firstRowFirstColumn="0" w:firstRowLastColumn="0" w:lastRowFirstColumn="0" w:lastRowLastColumn="0"/>
        </w:trPr>
        <w:tc>
          <w:tcPr>
            <w:tcW w:w="2268" w:type="dxa"/>
          </w:tcPr>
          <w:p w14:paraId="32E4927B" w14:textId="77777777" w:rsidR="003B189E" w:rsidRPr="005552E8" w:rsidRDefault="00EA1DF7" w:rsidP="005552E8">
            <w:r w:rsidRPr="005552E8">
              <w:lastRenderedPageBreak/>
              <w:t>EN12-3</w:t>
            </w:r>
          </w:p>
          <w:p w14:paraId="101A8306" w14:textId="71801896" w:rsidR="00EA1DF7" w:rsidRPr="005552E8" w:rsidRDefault="00EA1DF7" w:rsidP="005552E8">
            <w:r w:rsidRPr="005552E8">
              <w:t>S6S1203EP1 (engaging personally)</w:t>
            </w:r>
            <w:r w:rsidR="00010203">
              <w:t>:</w:t>
            </w:r>
          </w:p>
          <w:p w14:paraId="42883F6D" w14:textId="77777777" w:rsidR="00EA1DF7" w:rsidRPr="005552E8" w:rsidRDefault="00EA1DF7" w:rsidP="00395E1D">
            <w:pPr>
              <w:pStyle w:val="ListBullet"/>
            </w:pPr>
            <w:r w:rsidRPr="005552E8">
              <w:t xml:space="preserve">engage with complex texts through their language forms, features and structures </w:t>
            </w:r>
            <w:r w:rsidRPr="005552E8">
              <w:lastRenderedPageBreak/>
              <w:t xml:space="preserve">to understand and appreciate the power of language to shape </w:t>
            </w:r>
            <w:proofErr w:type="gramStart"/>
            <w:r w:rsidRPr="005552E8">
              <w:t>meaning</w:t>
            </w:r>
            <w:proofErr w:type="gramEnd"/>
          </w:p>
          <w:p w14:paraId="72E2F1A7" w14:textId="77777777" w:rsidR="007D1768" w:rsidRPr="005552E8" w:rsidRDefault="007D1768" w:rsidP="005552E8">
            <w:r w:rsidRPr="005552E8">
              <w:t>EN12-3</w:t>
            </w:r>
          </w:p>
          <w:p w14:paraId="6B04C64A" w14:textId="77777777" w:rsidR="007D1768" w:rsidRPr="005552E8" w:rsidRDefault="007D1768" w:rsidP="005552E8">
            <w:r w:rsidRPr="005552E8">
              <w:t>S6S1203UA1 (argument, code and convention, narrative, style, understanding):</w:t>
            </w:r>
          </w:p>
          <w:p w14:paraId="1E8CA59A" w14:textId="65889E35" w:rsidR="007D1768" w:rsidRPr="005552E8" w:rsidRDefault="007D1768" w:rsidP="00395E1D">
            <w:pPr>
              <w:pStyle w:val="ListBullet"/>
            </w:pPr>
            <w:r w:rsidRPr="005552E8">
              <w:t xml:space="preserve">explain the ways text structures, language features and stylistic choices are </w:t>
            </w:r>
            <w:r w:rsidRPr="005552E8">
              <w:lastRenderedPageBreak/>
              <w:t>used in different types of texts</w:t>
            </w:r>
          </w:p>
        </w:tc>
        <w:tc>
          <w:tcPr>
            <w:tcW w:w="6633" w:type="dxa"/>
          </w:tcPr>
          <w:p w14:paraId="63D55ED1" w14:textId="05331093" w:rsidR="004315B4" w:rsidRPr="00010203" w:rsidRDefault="00F97F7E" w:rsidP="005552E8">
            <w:pPr>
              <w:rPr>
                <w:rStyle w:val="Strong"/>
              </w:rPr>
            </w:pPr>
            <w:r w:rsidRPr="00010203">
              <w:rPr>
                <w:rStyle w:val="Strong"/>
              </w:rPr>
              <w:lastRenderedPageBreak/>
              <w:t>Poem 5 – ‘</w:t>
            </w:r>
            <w:r w:rsidR="00EA1DF7" w:rsidRPr="00010203">
              <w:rPr>
                <w:rStyle w:val="Strong"/>
              </w:rPr>
              <w:t>O</w:t>
            </w:r>
            <w:r w:rsidR="004315B4" w:rsidRPr="00010203">
              <w:rPr>
                <w:rStyle w:val="Strong"/>
              </w:rPr>
              <w:t>ombulgarri</w:t>
            </w:r>
            <w:r w:rsidRPr="00010203">
              <w:rPr>
                <w:rStyle w:val="Strong"/>
              </w:rPr>
              <w:t>’</w:t>
            </w:r>
          </w:p>
          <w:p w14:paraId="130F82A4" w14:textId="1357DD74" w:rsidR="0076383D" w:rsidRPr="005552E8" w:rsidRDefault="0076383D" w:rsidP="005552E8">
            <w:r w:rsidRPr="00010203">
              <w:rPr>
                <w:rStyle w:val="Strong"/>
              </w:rPr>
              <w:t>Learning intention</w:t>
            </w:r>
            <w:r w:rsidRPr="005552E8">
              <w:t xml:space="preserve"> – develop a detailed understanding of the poem ‘Oombulgarri’.</w:t>
            </w:r>
          </w:p>
          <w:p w14:paraId="349B72E2" w14:textId="6C4F30AA" w:rsidR="004315B4" w:rsidRPr="005552E8" w:rsidRDefault="004315B4" w:rsidP="005552E8">
            <w:r w:rsidRPr="005552E8">
              <w:t xml:space="preserve">Before reading the poem, give students </w:t>
            </w:r>
            <w:r w:rsidR="00945332" w:rsidRPr="005552E8">
              <w:t xml:space="preserve">time </w:t>
            </w:r>
            <w:r w:rsidRPr="005552E8">
              <w:t>to research</w:t>
            </w:r>
            <w:r w:rsidR="00945332" w:rsidRPr="005552E8">
              <w:t xml:space="preserve"> one of</w:t>
            </w:r>
            <w:r w:rsidRPr="005552E8">
              <w:t xml:space="preserve"> the following places</w:t>
            </w:r>
            <w:r w:rsidR="00945332" w:rsidRPr="005552E8">
              <w:t xml:space="preserve"> in small groups</w:t>
            </w:r>
            <w:r w:rsidRPr="005552E8">
              <w:t xml:space="preserve"> </w:t>
            </w:r>
            <w:r w:rsidR="00945332" w:rsidRPr="005552E8">
              <w:t xml:space="preserve">– Oombulgarri, Forrest River massacre, The Gunbarrel Highway, Kati Thanda-Lake Eyre, Ooldea Soak and Hindmarsh Island. Students then deliver a short summary of their findings, supplemented by teacher knowledge as appropriate. </w:t>
            </w:r>
          </w:p>
          <w:p w14:paraId="63BDAE35" w14:textId="40B3BEA5" w:rsidR="00945332" w:rsidRPr="005552E8" w:rsidRDefault="1FA3391F" w:rsidP="005552E8">
            <w:r w:rsidRPr="005552E8">
              <w:t xml:space="preserve">As a class, students listen to </w:t>
            </w:r>
            <w:hyperlink r:id="rId42" w:history="1">
              <w:r w:rsidRPr="005552E8">
                <w:rPr>
                  <w:rStyle w:val="Hyperlink"/>
                </w:rPr>
                <w:t>Eckermann</w:t>
              </w:r>
            </w:hyperlink>
            <w:hyperlink r:id="rId43" w:history="1">
              <w:r w:rsidRPr="005552E8">
                <w:rPr>
                  <w:rStyle w:val="Hyperlink"/>
                </w:rPr>
                <w:t xml:space="preserve"> reading </w:t>
              </w:r>
            </w:hyperlink>
            <w:hyperlink r:id="rId44" w:history="1">
              <w:r w:rsidRPr="005552E8">
                <w:rPr>
                  <w:rStyle w:val="Hyperlink"/>
                </w:rPr>
                <w:t>‘</w:t>
              </w:r>
              <w:proofErr w:type="spellStart"/>
            </w:hyperlink>
            <w:hyperlink r:id="rId45" w:history="1">
              <w:r w:rsidR="00BE07C9">
                <w:rPr>
                  <w:rStyle w:val="Hyperlink"/>
                </w:rPr>
                <w:t>Ombulgarri</w:t>
              </w:r>
              <w:proofErr w:type="spellEnd"/>
              <w:r w:rsidR="00BE07C9">
                <w:rPr>
                  <w:rStyle w:val="Hyperlink"/>
                </w:rPr>
                <w:t xml:space="preserve"> </w:t>
              </w:r>
              <w:r w:rsidR="00BE07C9">
                <w:rPr>
                  <w:rStyle w:val="Hyperlink"/>
                </w:rPr>
                <w:lastRenderedPageBreak/>
                <w:t>(1:09)</w:t>
              </w:r>
            </w:hyperlink>
            <w:hyperlink r:id="rId46" w:history="1">
              <w:r w:rsidRPr="005552E8">
                <w:rPr>
                  <w:rStyle w:val="Hyperlink"/>
                </w:rPr>
                <w:t xml:space="preserve">’ </w:t>
              </w:r>
            </w:hyperlink>
            <w:r w:rsidRPr="005552E8">
              <w:t>making annotations as recommended by the teacher and the accompanying PowerPoint.</w:t>
            </w:r>
          </w:p>
          <w:p w14:paraId="6E159F88" w14:textId="311D4E7C" w:rsidR="00945332" w:rsidRPr="005552E8" w:rsidRDefault="00945332" w:rsidP="005552E8">
            <w:r w:rsidRPr="005552E8">
              <w:t>Before listening to Eckermann speaking about her poem, foreground the content of her interview by asking students to consider the following questions.</w:t>
            </w:r>
          </w:p>
          <w:p w14:paraId="50AB89B9" w14:textId="77777777" w:rsidR="00945332" w:rsidRPr="005552E8" w:rsidRDefault="00945332" w:rsidP="005552E8">
            <w:r w:rsidRPr="005552E8">
              <w:t>Before we view Eckermann speaking about the poem, consider the following questions:</w:t>
            </w:r>
          </w:p>
          <w:p w14:paraId="5FCF6C5A" w14:textId="77777777" w:rsidR="00945332" w:rsidRPr="005552E8" w:rsidRDefault="00945332" w:rsidP="00010203">
            <w:pPr>
              <w:pStyle w:val="ListBullet"/>
            </w:pPr>
            <w:r w:rsidRPr="005552E8">
              <w:t xml:space="preserve">What do you think it is about? </w:t>
            </w:r>
          </w:p>
          <w:p w14:paraId="337C92FC" w14:textId="77777777" w:rsidR="00945332" w:rsidRPr="005552E8" w:rsidRDefault="00945332" w:rsidP="00010203">
            <w:pPr>
              <w:pStyle w:val="ListBullet"/>
            </w:pPr>
            <w:r w:rsidRPr="005552E8">
              <w:t xml:space="preserve">What tone is evoked? </w:t>
            </w:r>
          </w:p>
          <w:p w14:paraId="4D1FA2AA" w14:textId="77777777" w:rsidR="00945332" w:rsidRPr="005552E8" w:rsidRDefault="00945332" w:rsidP="00010203">
            <w:pPr>
              <w:pStyle w:val="ListBullet"/>
            </w:pPr>
            <w:r w:rsidRPr="005552E8">
              <w:t xml:space="preserve">What gives you this impression? </w:t>
            </w:r>
          </w:p>
          <w:p w14:paraId="51B03AC9" w14:textId="77777777" w:rsidR="00945332" w:rsidRPr="005552E8" w:rsidRDefault="00945332" w:rsidP="00010203">
            <w:pPr>
              <w:pStyle w:val="ListBullet"/>
            </w:pPr>
            <w:r w:rsidRPr="005552E8">
              <w:t>What is the significance of ‘blue pattern dresses’? Did that detail stand out to you?</w:t>
            </w:r>
          </w:p>
          <w:p w14:paraId="70CC017D" w14:textId="77777777" w:rsidR="00945332" w:rsidRPr="005552E8" w:rsidRDefault="00945332" w:rsidP="00010203">
            <w:pPr>
              <w:pStyle w:val="ListBullet"/>
            </w:pPr>
            <w:r w:rsidRPr="005552E8">
              <w:t xml:space="preserve">How is it </w:t>
            </w:r>
            <w:proofErr w:type="gramStart"/>
            <w:r w:rsidRPr="005552E8">
              <w:t>similar to</w:t>
            </w:r>
            <w:proofErr w:type="gramEnd"/>
            <w:r w:rsidRPr="005552E8">
              <w:t xml:space="preserve"> the poems we have already studied? </w:t>
            </w:r>
          </w:p>
          <w:p w14:paraId="5D621BC2" w14:textId="77777777" w:rsidR="00945332" w:rsidRPr="005552E8" w:rsidRDefault="00945332" w:rsidP="00010203">
            <w:pPr>
              <w:pStyle w:val="ListBullet"/>
            </w:pPr>
            <w:r w:rsidRPr="005552E8">
              <w:t xml:space="preserve">How is it different? </w:t>
            </w:r>
          </w:p>
          <w:p w14:paraId="47747DC4" w14:textId="17CFCB5A" w:rsidR="00945332" w:rsidRPr="005552E8" w:rsidRDefault="00945332" w:rsidP="00010203">
            <w:pPr>
              <w:pStyle w:val="ListBullet"/>
            </w:pPr>
            <w:r w:rsidRPr="005552E8">
              <w:t>What line or stanza stands out to you the most?</w:t>
            </w:r>
          </w:p>
          <w:p w14:paraId="06F8E259" w14:textId="787CA831" w:rsidR="009554D6" w:rsidRPr="005552E8" w:rsidRDefault="37115750" w:rsidP="005552E8">
            <w:r w:rsidRPr="005552E8">
              <w:t xml:space="preserve">View </w:t>
            </w:r>
            <w:hyperlink r:id="rId47" w:history="1">
              <w:r w:rsidR="00CE6A1C">
                <w:rPr>
                  <w:rStyle w:val="Hyperlink"/>
                </w:rPr>
                <w:t>Eckermann reflecting on her poem 'Oombulgarri' (3:46)</w:t>
              </w:r>
            </w:hyperlink>
            <w:r w:rsidRPr="005552E8">
              <w:t>.</w:t>
            </w:r>
          </w:p>
          <w:p w14:paraId="1510156D" w14:textId="77777777" w:rsidR="009554D6" w:rsidRPr="005552E8" w:rsidRDefault="009554D6" w:rsidP="005552E8">
            <w:r w:rsidRPr="005552E8">
              <w:lastRenderedPageBreak/>
              <w:t xml:space="preserve">In the interview, she says “I’m hoping to plant curiosity in the reader that they’ll go ‘what’s </w:t>
            </w:r>
            <w:proofErr w:type="spellStart"/>
            <w:r w:rsidRPr="005552E8">
              <w:t>Ombulgarri</w:t>
            </w:r>
            <w:proofErr w:type="spellEnd"/>
            <w:r w:rsidRPr="005552E8">
              <w:t>?’, and we all have access to Google now and, you know, a fast way of learning, and so much is recorded via phones and even people in remote areas being able to upload things on to the community. So I guess it’s a bit of a challenge too, for the reader to research the place names, and to find out the bigger story of these places.”</w:t>
            </w:r>
          </w:p>
          <w:p w14:paraId="2D0A79BD" w14:textId="77777777" w:rsidR="003B189E" w:rsidRPr="005552E8" w:rsidRDefault="009554D6" w:rsidP="005552E8">
            <w:r w:rsidRPr="005552E8">
              <w:t xml:space="preserve">Students complete a reflection task drawn from the ideas of this quote. They respond to the question: Did you feel the curiosity and think ‘what’s </w:t>
            </w:r>
            <w:proofErr w:type="spellStart"/>
            <w:r w:rsidRPr="005552E8">
              <w:t>Ombulgarri</w:t>
            </w:r>
            <w:proofErr w:type="spellEnd"/>
            <w:r w:rsidRPr="005552E8">
              <w:t xml:space="preserve">?’ Did you feel challenged by Eckermann to research and know more about the bigger story of </w:t>
            </w:r>
            <w:proofErr w:type="spellStart"/>
            <w:r w:rsidRPr="005552E8">
              <w:t>Ombulgarri</w:t>
            </w:r>
            <w:proofErr w:type="spellEnd"/>
            <w:r w:rsidRPr="005552E8">
              <w:t>? What does this suggest to you about the power and potential of poetry as a tool for reflection and education in wider Australian society?</w:t>
            </w:r>
          </w:p>
          <w:p w14:paraId="527AEA5E" w14:textId="11E54AFD" w:rsidR="009554D6" w:rsidRPr="005552E8" w:rsidRDefault="009554D6" w:rsidP="005552E8">
            <w:r w:rsidRPr="005552E8">
              <w:t>Students then consolidate their understanding by completing a creative response. They reread the poem and make a list of all the words that hold negative connotations. Using these words as a starting point, they compose at least one additional stanza to this poem, capturing the desertion of Oombulgarri.</w:t>
            </w:r>
          </w:p>
        </w:tc>
        <w:tc>
          <w:tcPr>
            <w:tcW w:w="3088" w:type="dxa"/>
          </w:tcPr>
          <w:p w14:paraId="2A4363F1" w14:textId="3443E833" w:rsidR="0076383D" w:rsidRPr="005552E8" w:rsidRDefault="0076383D" w:rsidP="005552E8">
            <w:r w:rsidRPr="005552E8">
              <w:lastRenderedPageBreak/>
              <w:t>Students complete research, presenting their findings to the class and making connections with the significance and importance of the locations to First Nations history.</w:t>
            </w:r>
          </w:p>
          <w:p w14:paraId="736E7992" w14:textId="38E72F5C" w:rsidR="007249ED" w:rsidRPr="005552E8" w:rsidRDefault="007249ED" w:rsidP="005552E8">
            <w:r w:rsidRPr="005552E8">
              <w:t xml:space="preserve">Students engage in reading and listening to the poem, making individual annotations and contributing </w:t>
            </w:r>
            <w:r w:rsidRPr="005552E8">
              <w:lastRenderedPageBreak/>
              <w:t>ideas to class annotation of poem.</w:t>
            </w:r>
          </w:p>
          <w:p w14:paraId="07B57BDF" w14:textId="614D45C7" w:rsidR="0076383D" w:rsidRPr="005552E8" w:rsidRDefault="0076383D" w:rsidP="005552E8">
            <w:r w:rsidRPr="005552E8">
              <w:t xml:space="preserve">Students respond personally to the poem, and then connect their personal </w:t>
            </w:r>
            <w:r w:rsidR="00671D76">
              <w:t xml:space="preserve">response </w:t>
            </w:r>
            <w:r w:rsidRPr="005552E8">
              <w:t>to the authorial intent of Eckermann.</w:t>
            </w:r>
          </w:p>
          <w:p w14:paraId="6D4ABDE3" w14:textId="2C0964A8" w:rsidR="0076383D" w:rsidRPr="005552E8" w:rsidRDefault="0076383D" w:rsidP="005552E8">
            <w:r w:rsidRPr="005552E8">
              <w:t>Students complete reflection task in form of teacher’s discretion.</w:t>
            </w:r>
          </w:p>
          <w:p w14:paraId="2C751BC2" w14:textId="2BF7C82D" w:rsidR="003B189E" w:rsidRPr="005552E8" w:rsidRDefault="0076383D" w:rsidP="005552E8">
            <w:r w:rsidRPr="005552E8">
              <w:t>Students respond creatively to the poem, using the ideas and figurative devices in their own composition.</w:t>
            </w:r>
          </w:p>
        </w:tc>
        <w:tc>
          <w:tcPr>
            <w:tcW w:w="2493" w:type="dxa"/>
          </w:tcPr>
          <w:p w14:paraId="23B6AA9C" w14:textId="77777777" w:rsidR="003B189E" w:rsidRPr="005552E8" w:rsidRDefault="003B189E" w:rsidP="005552E8"/>
        </w:tc>
      </w:tr>
      <w:tr w:rsidR="004315B4" w:rsidRPr="005552E8" w14:paraId="493234E0" w14:textId="77777777" w:rsidTr="00164D7A">
        <w:trPr>
          <w:cnfStyle w:val="000000100000" w:firstRow="0" w:lastRow="0" w:firstColumn="0" w:lastColumn="0" w:oddVBand="0" w:evenVBand="0" w:oddHBand="1" w:evenHBand="0" w:firstRowFirstColumn="0" w:firstRowLastColumn="0" w:lastRowFirstColumn="0" w:lastRowLastColumn="0"/>
        </w:trPr>
        <w:tc>
          <w:tcPr>
            <w:tcW w:w="2268" w:type="dxa"/>
          </w:tcPr>
          <w:p w14:paraId="180D025F" w14:textId="77777777" w:rsidR="004315B4" w:rsidRPr="005552E8" w:rsidRDefault="007D1768" w:rsidP="005552E8">
            <w:r w:rsidRPr="005552E8">
              <w:lastRenderedPageBreak/>
              <w:t>EN12-3</w:t>
            </w:r>
          </w:p>
          <w:p w14:paraId="238A9DD1" w14:textId="5ECF3F64" w:rsidR="007D1768" w:rsidRPr="005552E8" w:rsidRDefault="007D1768" w:rsidP="005552E8">
            <w:r w:rsidRPr="005552E8">
              <w:t>S6S1203EP1 (argument, code and convention, narrative, representation, understanding, engaging personally)</w:t>
            </w:r>
            <w:r w:rsidR="00010203">
              <w:t>:</w:t>
            </w:r>
          </w:p>
          <w:p w14:paraId="1F87F036" w14:textId="77777777" w:rsidR="007D1768" w:rsidRPr="005552E8" w:rsidRDefault="007D1768" w:rsidP="00395E1D">
            <w:pPr>
              <w:pStyle w:val="ListBullet"/>
            </w:pPr>
            <w:r w:rsidRPr="005552E8">
              <w:t xml:space="preserve">engage with complex texts through their language forms, features and structures to understand and appreciate the power of language to </w:t>
            </w:r>
            <w:r w:rsidRPr="005552E8">
              <w:lastRenderedPageBreak/>
              <w:t xml:space="preserve">shape </w:t>
            </w:r>
            <w:proofErr w:type="gramStart"/>
            <w:r w:rsidRPr="005552E8">
              <w:t>meaning</w:t>
            </w:r>
            <w:proofErr w:type="gramEnd"/>
          </w:p>
          <w:p w14:paraId="3005FEFE" w14:textId="77777777" w:rsidR="007D1768" w:rsidRPr="005552E8" w:rsidRDefault="007D1768" w:rsidP="005552E8">
            <w:r w:rsidRPr="005552E8">
              <w:t>EN12-5</w:t>
            </w:r>
          </w:p>
          <w:p w14:paraId="26C74497" w14:textId="77777777" w:rsidR="007D1768" w:rsidRPr="005552E8" w:rsidRDefault="007D1768" w:rsidP="005552E8">
            <w:r w:rsidRPr="005552E8">
              <w:t>S6S1205RC1 (argument, connecting):</w:t>
            </w:r>
          </w:p>
          <w:p w14:paraId="6B100F52" w14:textId="1E5B61DA" w:rsidR="007D1768" w:rsidRPr="005552E8" w:rsidRDefault="007D1768" w:rsidP="00395E1D">
            <w:pPr>
              <w:pStyle w:val="ListBullet"/>
            </w:pPr>
            <w:r w:rsidRPr="005552E8">
              <w:t>synthesise information and ideas for a range of purposes, including development of sustained, evidence-based, logical and complex argument</w:t>
            </w:r>
          </w:p>
        </w:tc>
        <w:tc>
          <w:tcPr>
            <w:tcW w:w="6633" w:type="dxa"/>
          </w:tcPr>
          <w:p w14:paraId="1C749003" w14:textId="57EBE1CA" w:rsidR="00F97F7E" w:rsidRPr="00010203" w:rsidRDefault="00F97F7E" w:rsidP="005552E8">
            <w:pPr>
              <w:rPr>
                <w:rStyle w:val="Strong"/>
              </w:rPr>
            </w:pPr>
            <w:r w:rsidRPr="00010203">
              <w:rPr>
                <w:rStyle w:val="Strong"/>
              </w:rPr>
              <w:lastRenderedPageBreak/>
              <w:t>Poem 6 – ‘Unearth’</w:t>
            </w:r>
          </w:p>
          <w:p w14:paraId="03BC1596" w14:textId="4874A68B" w:rsidR="00F97F7E" w:rsidRPr="005552E8" w:rsidRDefault="1943A6B6" w:rsidP="005552E8">
            <w:r w:rsidRPr="005552E8">
              <w:t xml:space="preserve">As a class, students listen to </w:t>
            </w:r>
            <w:hyperlink r:id="rId48" w:history="1">
              <w:r w:rsidR="007D6CD6">
                <w:rPr>
                  <w:rStyle w:val="Hyperlink"/>
                </w:rPr>
                <w:t>Eckermann reading 'Unearth' (1:11)</w:t>
              </w:r>
            </w:hyperlink>
            <w:r w:rsidRPr="005552E8">
              <w:t xml:space="preserve"> making annotations as recommended by the teacher and the accompanying PowerPoint.</w:t>
            </w:r>
          </w:p>
          <w:p w14:paraId="34B6B6E0" w14:textId="38EEC531" w:rsidR="00D158B0" w:rsidRPr="005552E8" w:rsidRDefault="28E5B3FB" w:rsidP="005552E8">
            <w:r w:rsidRPr="005552E8">
              <w:t xml:space="preserve">Students view </w:t>
            </w:r>
            <w:hyperlink r:id="rId49" w:history="1">
              <w:r w:rsidR="00CA527D">
                <w:rPr>
                  <w:rStyle w:val="Hyperlink"/>
                </w:rPr>
                <w:t>Eckermann reflecting on her poem 'Unearth' (4:04)</w:t>
              </w:r>
            </w:hyperlink>
            <w:r w:rsidRPr="005552E8">
              <w:t>. In this interview, Eckermann balances the future successes and achievements of Aboriginal people and wider Australian society against the ‘blood on the truth’ of Aboriginal history.</w:t>
            </w:r>
          </w:p>
          <w:p w14:paraId="60927D99" w14:textId="641B7CBC" w:rsidR="00D158B0" w:rsidRPr="005552E8" w:rsidRDefault="00D158B0" w:rsidP="005552E8">
            <w:r w:rsidRPr="005552E8">
              <w:t xml:space="preserve">As they view the interview, students take notes under </w:t>
            </w:r>
            <w:r w:rsidR="00CA527D">
              <w:t>2</w:t>
            </w:r>
            <w:r w:rsidR="00CA527D" w:rsidRPr="005552E8">
              <w:t xml:space="preserve"> </w:t>
            </w:r>
            <w:r w:rsidRPr="005552E8">
              <w:t xml:space="preserve">column headings: words that reflect optimism and hope, and words that reflect oppression and suffering. After completing this activity, students respond to the question: How does Eckermann synthesise these </w:t>
            </w:r>
            <w:r w:rsidR="00CA527D">
              <w:t>2</w:t>
            </w:r>
            <w:r w:rsidR="00CA527D" w:rsidRPr="005552E8">
              <w:t xml:space="preserve"> </w:t>
            </w:r>
            <w:r w:rsidRPr="005552E8">
              <w:t>perspectives in the conclusion of her interview?</w:t>
            </w:r>
          </w:p>
          <w:p w14:paraId="6228C010" w14:textId="092BE443" w:rsidR="004315B4" w:rsidRPr="005552E8" w:rsidRDefault="006466AE" w:rsidP="005552E8">
            <w:r w:rsidRPr="005552E8">
              <w:t xml:space="preserve">Using </w:t>
            </w:r>
            <w:r w:rsidR="001979E0" w:rsidRPr="00010203">
              <w:rPr>
                <w:rStyle w:val="Emphasis"/>
              </w:rPr>
              <w:t>Resource 5</w:t>
            </w:r>
            <w:r w:rsidR="009240A3">
              <w:rPr>
                <w:rStyle w:val="Emphasis"/>
              </w:rPr>
              <w:t xml:space="preserve"> –</w:t>
            </w:r>
            <w:r w:rsidR="001979E0" w:rsidRPr="00010203">
              <w:rPr>
                <w:rStyle w:val="Emphasis"/>
              </w:rPr>
              <w:t xml:space="preserve"> </w:t>
            </w:r>
            <w:r w:rsidR="009240A3">
              <w:rPr>
                <w:rStyle w:val="Emphasis"/>
              </w:rPr>
              <w:t>c</w:t>
            </w:r>
            <w:r w:rsidR="009240A3" w:rsidRPr="00010203">
              <w:rPr>
                <w:rStyle w:val="Emphasis"/>
              </w:rPr>
              <w:t xml:space="preserve">onnecting </w:t>
            </w:r>
            <w:r w:rsidR="001979E0" w:rsidRPr="00010203">
              <w:rPr>
                <w:rStyle w:val="Emphasis"/>
              </w:rPr>
              <w:t>the meaning of ‘Unearth</w:t>
            </w:r>
            <w:r w:rsidR="00881646" w:rsidRPr="00010203">
              <w:rPr>
                <w:rStyle w:val="Emphasis"/>
              </w:rPr>
              <w:t>’</w:t>
            </w:r>
            <w:r w:rsidRPr="005552E8">
              <w:t xml:space="preserve">, students make connections between ‘Unearth’ and other prescribed poems in terms of the </w:t>
            </w:r>
            <w:r w:rsidR="001979E0" w:rsidRPr="005552E8">
              <w:t xml:space="preserve">connotations and meanings </w:t>
            </w:r>
            <w:r w:rsidRPr="005552E8">
              <w:lastRenderedPageBreak/>
              <w:t>found in the poems.</w:t>
            </w:r>
          </w:p>
        </w:tc>
        <w:tc>
          <w:tcPr>
            <w:tcW w:w="3088" w:type="dxa"/>
          </w:tcPr>
          <w:p w14:paraId="703ABA11" w14:textId="0B887C74" w:rsidR="007249ED" w:rsidRPr="005552E8" w:rsidRDefault="007249ED" w:rsidP="005552E8">
            <w:r w:rsidRPr="005552E8">
              <w:lastRenderedPageBreak/>
              <w:t>Students engage in reading and listening to the poem, making individual annotations and contributing ideas to class annotation of poem.</w:t>
            </w:r>
          </w:p>
          <w:p w14:paraId="785FD6F6" w14:textId="0D8D2492" w:rsidR="0076383D" w:rsidRPr="005552E8" w:rsidRDefault="0076383D" w:rsidP="005552E8">
            <w:r w:rsidRPr="005552E8">
              <w:t>Students collate evidence reflecting the contrasting imagery of the poem and respond in writing to the question.</w:t>
            </w:r>
          </w:p>
          <w:p w14:paraId="505D08A4" w14:textId="7AC0BA92" w:rsidR="004315B4" w:rsidRPr="005552E8" w:rsidRDefault="0076383D" w:rsidP="005552E8">
            <w:r w:rsidRPr="005552E8">
              <w:t xml:space="preserve">Students complete </w:t>
            </w:r>
            <w:r w:rsidRPr="00010203">
              <w:rPr>
                <w:rStyle w:val="Emphasis"/>
              </w:rPr>
              <w:t>Resource 5</w:t>
            </w:r>
            <w:r w:rsidR="009240A3">
              <w:rPr>
                <w:rStyle w:val="Emphasis"/>
              </w:rPr>
              <w:t xml:space="preserve"> – c</w:t>
            </w:r>
            <w:r w:rsidRPr="00010203">
              <w:rPr>
                <w:rStyle w:val="Emphasis"/>
              </w:rPr>
              <w:t>onnecting the meaning of ‘Unearth</w:t>
            </w:r>
            <w:r w:rsidR="001F7112" w:rsidRPr="00010203">
              <w:rPr>
                <w:rStyle w:val="Emphasis"/>
              </w:rPr>
              <w:t>’</w:t>
            </w:r>
            <w:r w:rsidRPr="005552E8">
              <w:t xml:space="preserve">, making meaningful connections between the </w:t>
            </w:r>
            <w:r w:rsidR="00CA527D">
              <w:t>2</w:t>
            </w:r>
            <w:r w:rsidR="00CA527D" w:rsidRPr="005552E8">
              <w:t xml:space="preserve"> </w:t>
            </w:r>
            <w:r w:rsidRPr="005552E8">
              <w:t>poems.</w:t>
            </w:r>
          </w:p>
        </w:tc>
        <w:tc>
          <w:tcPr>
            <w:tcW w:w="2493" w:type="dxa"/>
          </w:tcPr>
          <w:p w14:paraId="1C216BD3" w14:textId="77777777" w:rsidR="004315B4" w:rsidRPr="005552E8" w:rsidRDefault="004315B4" w:rsidP="005552E8"/>
        </w:tc>
      </w:tr>
    </w:tbl>
    <w:p w14:paraId="4D22483B" w14:textId="77777777" w:rsidR="00685458" w:rsidRDefault="00685458" w:rsidP="00685458">
      <w:pPr>
        <w:pStyle w:val="Heading2"/>
      </w:pPr>
      <w:bookmarkStart w:id="38" w:name="_Toc112223692"/>
      <w:bookmarkStart w:id="39" w:name="_Toc156313487"/>
      <w:r>
        <w:lastRenderedPageBreak/>
        <w:t>Deepening text and module understanding</w:t>
      </w:r>
      <w:bookmarkEnd w:id="38"/>
      <w:bookmarkEnd w:id="39"/>
    </w:p>
    <w:p w14:paraId="3739DE12" w14:textId="4EC26275" w:rsidR="00685458" w:rsidRDefault="00685458" w:rsidP="00AF07A6">
      <w:r>
        <w:t xml:space="preserve">Rationale: </w:t>
      </w:r>
      <w:r w:rsidR="00CB2DBA">
        <w:t xml:space="preserve">the </w:t>
      </w:r>
      <w:r>
        <w:t xml:space="preserve">‘deepening text and module understanding’ phase is centred on extending students’ conceptual awareness of the relationship between the prescribed text and the </w:t>
      </w:r>
      <w:proofErr w:type="gramStart"/>
      <w:r>
        <w:t>module as a whole</w:t>
      </w:r>
      <w:proofErr w:type="gramEnd"/>
      <w:r>
        <w:t>. Students broaden the knowledge and skills developed through the ‘engaging critically with text phase’. They deepen their understanding and appreciation of the choices made by the composer and the way these shape meaning in the context of the specific conceptual focus of the module. Through the processes of responding and composing, including increased opportunities to do so collaboratively, students transition from exploring the text on a personal and analytical level, to investigating and evaluating the text in terms of the dynamics of representation.</w:t>
      </w:r>
    </w:p>
    <w:p w14:paraId="42091BD3" w14:textId="0C19A1A0" w:rsidR="00685458" w:rsidRDefault="00685458" w:rsidP="00AF07A6">
      <w:r>
        <w:t>The ETC learning processes, particularly understanding and engaging critically</w:t>
      </w:r>
      <w:r w:rsidR="00992550">
        <w:t>,</w:t>
      </w:r>
      <w:r>
        <w:t xml:space="preserve"> are fundamental to this phase and its objective of helping students to interpret the distinctive qualities of the text and see it in its entirety within the frame of the module. To achieve this aim, students refine the key overarching ideas and concepts that will become thesis level argumentation in areas such as: </w:t>
      </w:r>
    </w:p>
    <w:p w14:paraId="727D4BD6" w14:textId="77777777" w:rsidR="00685458" w:rsidRPr="001A51AE" w:rsidRDefault="00685458" w:rsidP="00AF07A6">
      <w:pPr>
        <w:pStyle w:val="ListBullet"/>
      </w:pPr>
      <w:r w:rsidRPr="001A51AE">
        <w:t xml:space="preserve">the relationships between perspectives within the text and the contexts of composition and reception </w:t>
      </w:r>
    </w:p>
    <w:p w14:paraId="4BD336F2" w14:textId="77777777" w:rsidR="00685458" w:rsidRPr="001A51AE" w:rsidRDefault="00685458" w:rsidP="00AF07A6">
      <w:pPr>
        <w:pStyle w:val="ListBullet"/>
      </w:pPr>
      <w:r w:rsidRPr="001A51AE">
        <w:t xml:space="preserve">broader evaluations and interpretations about the text, its reception and its value </w:t>
      </w:r>
    </w:p>
    <w:p w14:paraId="00EFB277" w14:textId="77777777" w:rsidR="00685458" w:rsidRPr="001A51AE" w:rsidRDefault="00685458" w:rsidP="00AF07A6">
      <w:pPr>
        <w:pStyle w:val="ListBullet"/>
      </w:pPr>
      <w:r w:rsidRPr="001A51AE">
        <w:t>the ways in which responders are positioned and impacted by the distinctive features of the text.</w:t>
      </w:r>
    </w:p>
    <w:p w14:paraId="4DAF7499" w14:textId="0C88278B" w:rsidR="00490773" w:rsidRDefault="00490773" w:rsidP="00490773">
      <w:pPr>
        <w:pStyle w:val="Caption"/>
      </w:pPr>
      <w:bookmarkStart w:id="40" w:name="_Toc156298968"/>
      <w:r>
        <w:t xml:space="preserve">Table </w:t>
      </w:r>
      <w:r>
        <w:fldChar w:fldCharType="begin"/>
      </w:r>
      <w:r>
        <w:instrText xml:space="preserve"> SEQ Table \* ARABIC </w:instrText>
      </w:r>
      <w:r>
        <w:fldChar w:fldCharType="separate"/>
      </w:r>
      <w:r w:rsidR="00751885">
        <w:rPr>
          <w:noProof/>
        </w:rPr>
        <w:t>13</w:t>
      </w:r>
      <w:r>
        <w:fldChar w:fldCharType="end"/>
      </w:r>
      <w:r>
        <w:t xml:space="preserve"> </w:t>
      </w:r>
      <w:r w:rsidR="00AC526B">
        <w:t>–</w:t>
      </w:r>
      <w:r>
        <w:t xml:space="preserve"> </w:t>
      </w:r>
      <w:r w:rsidR="00685458">
        <w:t>deepening texts and module understanding</w:t>
      </w:r>
      <w:r>
        <w:t xml:space="preserve"> sequence</w:t>
      </w:r>
      <w:bookmarkEnd w:id="40"/>
      <w:r w:rsidR="00685458">
        <w:t xml:space="preserve"> </w:t>
      </w:r>
    </w:p>
    <w:tbl>
      <w:tblPr>
        <w:tblStyle w:val="Tableheader"/>
        <w:tblW w:w="0" w:type="auto"/>
        <w:tblLook w:val="0420" w:firstRow="1" w:lastRow="0" w:firstColumn="0" w:lastColumn="0" w:noHBand="0" w:noVBand="1"/>
        <w:tblDescription w:val="Lesson sequence teaching and learning plans."/>
      </w:tblPr>
      <w:tblGrid>
        <w:gridCol w:w="2835"/>
        <w:gridCol w:w="6521"/>
        <w:gridCol w:w="2702"/>
        <w:gridCol w:w="2484"/>
      </w:tblGrid>
      <w:tr w:rsidR="00051C7A" w:rsidRPr="00AF07A6" w14:paraId="0B64267B" w14:textId="77777777" w:rsidTr="00AF07A6">
        <w:trPr>
          <w:cnfStyle w:val="100000000000" w:firstRow="1" w:lastRow="0" w:firstColumn="0" w:lastColumn="0" w:oddVBand="0" w:evenVBand="0" w:oddHBand="0" w:evenHBand="0" w:firstRowFirstColumn="0" w:firstRowLastColumn="0" w:lastRowFirstColumn="0" w:lastRowLastColumn="0"/>
        </w:trPr>
        <w:tc>
          <w:tcPr>
            <w:tcW w:w="2835" w:type="dxa"/>
          </w:tcPr>
          <w:p w14:paraId="5F18E87F" w14:textId="425D49DB" w:rsidR="00490773" w:rsidRPr="00AF07A6" w:rsidRDefault="00490773" w:rsidP="00AF07A6">
            <w:r w:rsidRPr="00AF07A6">
              <w:t>Syllabus outcome and content</w:t>
            </w:r>
          </w:p>
        </w:tc>
        <w:tc>
          <w:tcPr>
            <w:tcW w:w="6521" w:type="dxa"/>
          </w:tcPr>
          <w:p w14:paraId="599C44F3" w14:textId="0AFD1930" w:rsidR="00490773" w:rsidRPr="00AF07A6" w:rsidRDefault="00490773" w:rsidP="00AF07A6">
            <w:r w:rsidRPr="00AF07A6">
              <w:t>Teaching and learning</w:t>
            </w:r>
            <w:r w:rsidR="00AF07A6" w:rsidRPr="00AF07A6">
              <w:t xml:space="preserve"> </w:t>
            </w:r>
            <w:r w:rsidRPr="00AF07A6">
              <w:t>– learning goals and guiding questions</w:t>
            </w:r>
          </w:p>
        </w:tc>
        <w:tc>
          <w:tcPr>
            <w:tcW w:w="2702" w:type="dxa"/>
          </w:tcPr>
          <w:p w14:paraId="5B0DFEEF" w14:textId="5DAB94C6" w:rsidR="00490773" w:rsidRPr="00AF07A6" w:rsidRDefault="00490773" w:rsidP="00AF07A6">
            <w:r w:rsidRPr="00AF07A6">
              <w:t>Evidence of learning</w:t>
            </w:r>
            <w:r w:rsidR="00AF07A6" w:rsidRPr="00AF07A6">
              <w:t xml:space="preserve"> </w:t>
            </w:r>
            <w:r w:rsidRPr="00AF07A6">
              <w:t>– assessment and feedback practices</w:t>
            </w:r>
          </w:p>
        </w:tc>
        <w:tc>
          <w:tcPr>
            <w:tcW w:w="2484" w:type="dxa"/>
          </w:tcPr>
          <w:p w14:paraId="42F9FCCD" w14:textId="77777777" w:rsidR="00490773" w:rsidRPr="00AF07A6" w:rsidRDefault="00490773" w:rsidP="00AF07A6">
            <w:r w:rsidRPr="00AF07A6">
              <w:t>Evaluation, differentiation and or adjustments</w:t>
            </w:r>
          </w:p>
        </w:tc>
      </w:tr>
      <w:tr w:rsidR="00490773" w:rsidRPr="00AF07A6" w14:paraId="0327EC72" w14:textId="77777777" w:rsidTr="00AF07A6">
        <w:trPr>
          <w:cnfStyle w:val="000000100000" w:firstRow="0" w:lastRow="0" w:firstColumn="0" w:lastColumn="0" w:oddVBand="0" w:evenVBand="0" w:oddHBand="1" w:evenHBand="0" w:firstRowFirstColumn="0" w:firstRowLastColumn="0" w:lastRowFirstColumn="0" w:lastRowLastColumn="0"/>
        </w:trPr>
        <w:tc>
          <w:tcPr>
            <w:tcW w:w="2835" w:type="dxa"/>
          </w:tcPr>
          <w:p w14:paraId="0164F82C" w14:textId="77777777" w:rsidR="00490773" w:rsidRPr="00AF07A6" w:rsidRDefault="00835117" w:rsidP="00AF07A6">
            <w:r w:rsidRPr="00AF07A6">
              <w:t>EN12-5</w:t>
            </w:r>
          </w:p>
          <w:p w14:paraId="0797AD02" w14:textId="16BFBFC7" w:rsidR="00835117" w:rsidRPr="00AF07A6" w:rsidRDefault="00835117" w:rsidP="00AF07A6">
            <w:r w:rsidRPr="00AF07A6">
              <w:lastRenderedPageBreak/>
              <w:t>S6S1205RC2 (connecting)</w:t>
            </w:r>
            <w:r w:rsidR="00AF07A6">
              <w:t>:</w:t>
            </w:r>
          </w:p>
          <w:p w14:paraId="537C7FC5" w14:textId="678F49CC" w:rsidR="00835117" w:rsidRPr="00AF07A6" w:rsidRDefault="00835117" w:rsidP="00395E1D">
            <w:pPr>
              <w:pStyle w:val="ListBullet"/>
            </w:pPr>
            <w:r w:rsidRPr="00AF07A6">
              <w:t>use the information and ideas gathered from a range of texts to present perspectives in analytical, expressive and imaginative ways</w:t>
            </w:r>
          </w:p>
        </w:tc>
        <w:tc>
          <w:tcPr>
            <w:tcW w:w="6521" w:type="dxa"/>
          </w:tcPr>
          <w:p w14:paraId="1A73F54B" w14:textId="77777777" w:rsidR="00490773" w:rsidRPr="00CB17E7" w:rsidRDefault="0076383D" w:rsidP="00CB17E7">
            <w:pPr>
              <w:rPr>
                <w:rStyle w:val="Strong"/>
              </w:rPr>
            </w:pPr>
            <w:r w:rsidRPr="00CB17E7">
              <w:rPr>
                <w:rStyle w:val="Strong"/>
              </w:rPr>
              <w:lastRenderedPageBreak/>
              <w:t xml:space="preserve">The symbolic meaning of </w:t>
            </w:r>
            <w:r w:rsidRPr="00CB17E7">
              <w:rPr>
                <w:rStyle w:val="Strong"/>
                <w:i/>
                <w:iCs/>
              </w:rPr>
              <w:t>Inside my Mother</w:t>
            </w:r>
          </w:p>
          <w:p w14:paraId="4C9DAD8C" w14:textId="53BEA36C" w:rsidR="00915E4F" w:rsidRPr="00AF07A6" w:rsidRDefault="00915E4F" w:rsidP="00AF07A6">
            <w:r w:rsidRPr="00AF07A6">
              <w:rPr>
                <w:rStyle w:val="Strong"/>
              </w:rPr>
              <w:lastRenderedPageBreak/>
              <w:t>Learning intention</w:t>
            </w:r>
            <w:r w:rsidRPr="00AF07A6">
              <w:t xml:space="preserve"> </w:t>
            </w:r>
            <w:r w:rsidR="00D7493A" w:rsidRPr="00AF07A6">
              <w:t>–</w:t>
            </w:r>
            <w:r w:rsidRPr="00AF07A6">
              <w:t xml:space="preserve"> </w:t>
            </w:r>
            <w:r w:rsidR="00D7493A" w:rsidRPr="00AF07A6">
              <w:t>develop an appreciation of the interwoven connotations within the prescribed poems.</w:t>
            </w:r>
          </w:p>
          <w:p w14:paraId="2B3B5AFD" w14:textId="23C66615" w:rsidR="00D7493A" w:rsidRPr="00AF07A6" w:rsidRDefault="00D7493A" w:rsidP="00AF07A6">
            <w:r w:rsidRPr="00AF07A6">
              <w:t xml:space="preserve">Prompt students to consider the potential meanings behind the title </w:t>
            </w:r>
            <w:r w:rsidRPr="00AF07A6">
              <w:rPr>
                <w:rStyle w:val="Emphasis"/>
              </w:rPr>
              <w:t>Inside my Mother</w:t>
            </w:r>
            <w:r w:rsidRPr="00AF07A6">
              <w:t xml:space="preserve">. Facilitate a class discussion to draw out meanings, leading students to identify mother as a </w:t>
            </w:r>
            <w:proofErr w:type="spellStart"/>
            <w:r w:rsidRPr="00AF07A6">
              <w:t>familial</w:t>
            </w:r>
            <w:proofErr w:type="spellEnd"/>
            <w:r w:rsidRPr="00AF07A6">
              <w:t xml:space="preserve"> figure, motherland and mother tongue.</w:t>
            </w:r>
          </w:p>
          <w:p w14:paraId="7E122A65" w14:textId="1248003E" w:rsidR="00D7493A" w:rsidRPr="00AF07A6" w:rsidRDefault="00D7493A" w:rsidP="00AF07A6">
            <w:r w:rsidRPr="00AF07A6">
              <w:t xml:space="preserve">Present to students the information contained in the PowerPoint, exploring these </w:t>
            </w:r>
            <w:r w:rsidR="006356BB">
              <w:t>3</w:t>
            </w:r>
            <w:r w:rsidR="006356BB" w:rsidRPr="00AF07A6">
              <w:t xml:space="preserve"> </w:t>
            </w:r>
            <w:r w:rsidRPr="00AF07A6">
              <w:t>interpretations in greater detail.</w:t>
            </w:r>
          </w:p>
          <w:p w14:paraId="1C30DA76" w14:textId="6F3E06EA" w:rsidR="00D7493A" w:rsidRPr="00AF07A6" w:rsidRDefault="00D7493A" w:rsidP="00AF07A6">
            <w:pPr>
              <w:rPr>
                <w:highlight w:val="yellow"/>
              </w:rPr>
            </w:pPr>
            <w:r w:rsidRPr="00AF07A6">
              <w:t xml:space="preserve">Issue students with </w:t>
            </w:r>
            <w:r w:rsidRPr="00811EE2">
              <w:rPr>
                <w:rStyle w:val="Emphasis"/>
              </w:rPr>
              <w:t>Resource 6</w:t>
            </w:r>
            <w:r w:rsidR="009240A3">
              <w:rPr>
                <w:rStyle w:val="Emphasis"/>
              </w:rPr>
              <w:t xml:space="preserve"> – c</w:t>
            </w:r>
            <w:r w:rsidRPr="00811EE2">
              <w:rPr>
                <w:rStyle w:val="Emphasis"/>
              </w:rPr>
              <w:t>onnotations of mother</w:t>
            </w:r>
            <w:r w:rsidRPr="00AF07A6">
              <w:t xml:space="preserve">. Students track these connotations across Eckermann’s body of work and find evidence from </w:t>
            </w:r>
            <w:r w:rsidR="00563AF6">
              <w:t xml:space="preserve">2 </w:t>
            </w:r>
            <w:r w:rsidRPr="00AF07A6">
              <w:t>different poems where this symbolic meaning can be found.</w:t>
            </w:r>
          </w:p>
        </w:tc>
        <w:tc>
          <w:tcPr>
            <w:tcW w:w="2702" w:type="dxa"/>
          </w:tcPr>
          <w:p w14:paraId="7CE523F0" w14:textId="77777777" w:rsidR="00490773" w:rsidRPr="00AF07A6" w:rsidRDefault="00D7493A" w:rsidP="00AF07A6">
            <w:r w:rsidRPr="00AF07A6">
              <w:lastRenderedPageBreak/>
              <w:t xml:space="preserve">Contribution to class </w:t>
            </w:r>
            <w:r w:rsidRPr="00AF07A6">
              <w:lastRenderedPageBreak/>
              <w:t>discussion</w:t>
            </w:r>
            <w:r w:rsidR="00E91350" w:rsidRPr="00AF07A6">
              <w:t>.</w:t>
            </w:r>
          </w:p>
          <w:p w14:paraId="17AB4768" w14:textId="23DE6BBB" w:rsidR="00E91350" w:rsidRPr="00AF07A6" w:rsidRDefault="00E91350" w:rsidP="00AF07A6">
            <w:pPr>
              <w:rPr>
                <w:highlight w:val="yellow"/>
              </w:rPr>
            </w:pPr>
            <w:r w:rsidRPr="00AF07A6">
              <w:t>Synthesis of evidence across the prescribed poems, making meaningful connections.</w:t>
            </w:r>
          </w:p>
        </w:tc>
        <w:tc>
          <w:tcPr>
            <w:tcW w:w="2484" w:type="dxa"/>
          </w:tcPr>
          <w:p w14:paraId="46DF64B9" w14:textId="2885679D" w:rsidR="00490773" w:rsidRPr="00AF07A6" w:rsidRDefault="00490773" w:rsidP="00AF07A6">
            <w:pPr>
              <w:rPr>
                <w:highlight w:val="yellow"/>
              </w:rPr>
            </w:pPr>
          </w:p>
        </w:tc>
      </w:tr>
      <w:tr w:rsidR="00051C7A" w:rsidRPr="00AF07A6" w14:paraId="485578F6" w14:textId="77777777" w:rsidTr="00AF07A6">
        <w:trPr>
          <w:cnfStyle w:val="000000010000" w:firstRow="0" w:lastRow="0" w:firstColumn="0" w:lastColumn="0" w:oddVBand="0" w:evenVBand="0" w:oddHBand="0" w:evenHBand="1" w:firstRowFirstColumn="0" w:firstRowLastColumn="0" w:lastRowFirstColumn="0" w:lastRowLastColumn="0"/>
        </w:trPr>
        <w:tc>
          <w:tcPr>
            <w:tcW w:w="2835" w:type="dxa"/>
          </w:tcPr>
          <w:p w14:paraId="1DED8387" w14:textId="77777777" w:rsidR="007C4221" w:rsidRPr="00AF07A6" w:rsidRDefault="007C4221" w:rsidP="00AF07A6">
            <w:r w:rsidRPr="00AF07A6">
              <w:t>EN12-3</w:t>
            </w:r>
          </w:p>
          <w:p w14:paraId="3BDB8286" w14:textId="08C3C01B" w:rsidR="007C4221" w:rsidRPr="00AF07A6" w:rsidRDefault="007C4221" w:rsidP="00AF07A6">
            <w:r w:rsidRPr="00AF07A6">
              <w:t>S6S1203EP1 (argument, code and convention, narrative, representation, understanding, engaging personally)</w:t>
            </w:r>
            <w:r w:rsidR="00811EE2">
              <w:t>:</w:t>
            </w:r>
          </w:p>
          <w:p w14:paraId="2DA67FB9" w14:textId="219F00A8" w:rsidR="00490773" w:rsidRPr="00811EE2" w:rsidRDefault="007C4221" w:rsidP="00395E1D">
            <w:pPr>
              <w:pStyle w:val="ListBullet"/>
            </w:pPr>
            <w:r w:rsidRPr="00AF07A6">
              <w:lastRenderedPageBreak/>
              <w:t>engage with complex texts through their language forms, features and structures to understand and appreciate the power of language to shape meaning</w:t>
            </w:r>
          </w:p>
        </w:tc>
        <w:tc>
          <w:tcPr>
            <w:tcW w:w="6521" w:type="dxa"/>
          </w:tcPr>
          <w:p w14:paraId="58246B2E" w14:textId="77777777" w:rsidR="00490773" w:rsidRPr="00811EE2" w:rsidRDefault="00E91350" w:rsidP="00AF07A6">
            <w:pPr>
              <w:rPr>
                <w:rStyle w:val="Strong"/>
              </w:rPr>
            </w:pPr>
            <w:r w:rsidRPr="00811EE2">
              <w:rPr>
                <w:rStyle w:val="Strong"/>
              </w:rPr>
              <w:lastRenderedPageBreak/>
              <w:t>The power of the poetic word</w:t>
            </w:r>
          </w:p>
          <w:p w14:paraId="0C1E933B" w14:textId="77777777" w:rsidR="00E91350" w:rsidRPr="00AF07A6" w:rsidRDefault="00E91350" w:rsidP="00AF07A6">
            <w:r w:rsidRPr="00811EE2">
              <w:rPr>
                <w:rStyle w:val="Strong"/>
              </w:rPr>
              <w:t>Learning intention</w:t>
            </w:r>
            <w:r w:rsidRPr="00AF07A6">
              <w:t xml:space="preserve"> – develop an understanding of Eckermann’s choices as a poet, and the power of her poetic words on others. </w:t>
            </w:r>
          </w:p>
          <w:p w14:paraId="142B6824" w14:textId="7FCB9A2D" w:rsidR="00E91350" w:rsidRPr="00AF07A6" w:rsidRDefault="00E91350" w:rsidP="00AF07A6">
            <w:r w:rsidRPr="00AF07A6">
              <w:t xml:space="preserve">Reinforce to students the idea that Eckermann’s poetry is both a deeply personal reflection of her own unique human experience, and the shared collective experience of many Aboriginal people. </w:t>
            </w:r>
            <w:r w:rsidRPr="00AF07A6">
              <w:lastRenderedPageBreak/>
              <w:t>Her poetry also entices the reader to reconsider their assumed knowledge, or lack of knowledge, of the experiences of Aboriginal people.</w:t>
            </w:r>
          </w:p>
          <w:p w14:paraId="768407AE" w14:textId="399C2848" w:rsidR="00E91350" w:rsidRPr="00AF07A6" w:rsidRDefault="7CE3B7A2" w:rsidP="00AF07A6">
            <w:r w:rsidRPr="00AF07A6">
              <w:t xml:space="preserve">View Eckermann reflecting on </w:t>
            </w:r>
            <w:hyperlink r:id="rId50" w:history="1">
              <w:r w:rsidR="00563AF6">
                <w:rPr>
                  <w:rStyle w:val="Hyperlink"/>
                  <w:i/>
                  <w:iCs/>
                </w:rPr>
                <w:t xml:space="preserve">Inside my Mother </w:t>
              </w:r>
              <w:r w:rsidR="00563AF6" w:rsidRPr="001F2920">
                <w:rPr>
                  <w:rStyle w:val="Hyperlink"/>
                </w:rPr>
                <w:t>(9:31)</w:t>
              </w:r>
            </w:hyperlink>
            <w:r w:rsidRPr="00AF07A6">
              <w:t>. Students take notes of the ideas she discusses, particularly when discussing her choices in using punctuation (3</w:t>
            </w:r>
            <w:r w:rsidR="003A1A7F" w:rsidRPr="00AF07A6">
              <w:t>:</w:t>
            </w:r>
            <w:r w:rsidRPr="00AF07A6">
              <w:t>20).</w:t>
            </w:r>
          </w:p>
          <w:p w14:paraId="677E996C" w14:textId="65EFC684" w:rsidR="00E91350" w:rsidRPr="00AF07A6" w:rsidRDefault="00E91350" w:rsidP="00AF07A6">
            <w:r w:rsidRPr="00AF07A6">
              <w:t xml:space="preserve">Issue students with </w:t>
            </w:r>
            <w:r w:rsidRPr="00811EE2">
              <w:rPr>
                <w:rStyle w:val="Emphasis"/>
              </w:rPr>
              <w:t xml:space="preserve">Resource </w:t>
            </w:r>
            <w:r w:rsidR="00B3748D" w:rsidRPr="00811EE2">
              <w:rPr>
                <w:rStyle w:val="Emphasis"/>
              </w:rPr>
              <w:t>7</w:t>
            </w:r>
            <w:r w:rsidR="009240A3">
              <w:rPr>
                <w:rStyle w:val="Emphasis"/>
              </w:rPr>
              <w:t xml:space="preserve"> – p</w:t>
            </w:r>
            <w:r w:rsidRPr="00811EE2">
              <w:rPr>
                <w:rStyle w:val="Emphasis"/>
              </w:rPr>
              <w:t>oetic style</w:t>
            </w:r>
            <w:r w:rsidRPr="00AF07A6">
              <w:t>. Students complete the reflection questions to deepen their understanding and appreciation of Eckermann’s conscious choices as a poet.</w:t>
            </w:r>
          </w:p>
        </w:tc>
        <w:tc>
          <w:tcPr>
            <w:tcW w:w="2702" w:type="dxa"/>
          </w:tcPr>
          <w:p w14:paraId="7ED0C46F" w14:textId="041CF57D" w:rsidR="00490773" w:rsidRPr="00AF07A6" w:rsidRDefault="00311589" w:rsidP="00AF07A6">
            <w:r w:rsidRPr="00AF07A6">
              <w:lastRenderedPageBreak/>
              <w:t xml:space="preserve">Understanding of the broader purpose and impact of Eckermann’s poetry, expressed in class discussion, note taking and through </w:t>
            </w:r>
            <w:r w:rsidRPr="00AF07A6">
              <w:lastRenderedPageBreak/>
              <w:t>responses to questions.</w:t>
            </w:r>
          </w:p>
        </w:tc>
        <w:tc>
          <w:tcPr>
            <w:tcW w:w="2484" w:type="dxa"/>
          </w:tcPr>
          <w:p w14:paraId="2A0CCE5C" w14:textId="77777777" w:rsidR="00490773" w:rsidRPr="00AF07A6" w:rsidRDefault="00490773" w:rsidP="00AF07A6"/>
        </w:tc>
      </w:tr>
      <w:tr w:rsidR="00490773" w:rsidRPr="00AF07A6" w14:paraId="7EA08D36" w14:textId="77777777" w:rsidTr="00AF07A6">
        <w:trPr>
          <w:cnfStyle w:val="000000100000" w:firstRow="0" w:lastRow="0" w:firstColumn="0" w:lastColumn="0" w:oddVBand="0" w:evenVBand="0" w:oddHBand="1" w:evenHBand="0" w:firstRowFirstColumn="0" w:firstRowLastColumn="0" w:lastRowFirstColumn="0" w:lastRowLastColumn="0"/>
        </w:trPr>
        <w:tc>
          <w:tcPr>
            <w:tcW w:w="2835" w:type="dxa"/>
          </w:tcPr>
          <w:p w14:paraId="61856885" w14:textId="77777777" w:rsidR="007C4221" w:rsidRPr="00AF07A6" w:rsidRDefault="007C4221" w:rsidP="00AF07A6">
            <w:r w:rsidRPr="00AF07A6">
              <w:t>EN12-5</w:t>
            </w:r>
          </w:p>
          <w:p w14:paraId="56079B65" w14:textId="3574DC82" w:rsidR="007C4221" w:rsidRPr="00AF07A6" w:rsidRDefault="007C4221" w:rsidP="00AF07A6">
            <w:r w:rsidRPr="00AF07A6">
              <w:t>S6S1205RC1</w:t>
            </w:r>
          </w:p>
          <w:p w14:paraId="4A5A91EB" w14:textId="7CE14CCD" w:rsidR="00490773" w:rsidRPr="00AF07A6" w:rsidRDefault="007C4221" w:rsidP="00395E1D">
            <w:pPr>
              <w:pStyle w:val="ListBullet"/>
            </w:pPr>
            <w:r w:rsidRPr="00AF07A6">
              <w:t xml:space="preserve">synthesise information and ideas for a range of purposes, including development of sustained, evidence-based, logical and </w:t>
            </w:r>
            <w:r w:rsidRPr="00AF07A6">
              <w:lastRenderedPageBreak/>
              <w:t>complex argument</w:t>
            </w:r>
          </w:p>
        </w:tc>
        <w:tc>
          <w:tcPr>
            <w:tcW w:w="6521" w:type="dxa"/>
          </w:tcPr>
          <w:p w14:paraId="601624F5" w14:textId="77777777" w:rsidR="00490773" w:rsidRPr="00811EE2" w:rsidRDefault="00E91350" w:rsidP="00AF07A6">
            <w:pPr>
              <w:rPr>
                <w:rStyle w:val="Strong"/>
              </w:rPr>
            </w:pPr>
            <w:r w:rsidRPr="00811EE2">
              <w:rPr>
                <w:rStyle w:val="Strong"/>
              </w:rPr>
              <w:lastRenderedPageBreak/>
              <w:t>Drawing ideas together into concept summaries</w:t>
            </w:r>
          </w:p>
          <w:p w14:paraId="7E9FFC70" w14:textId="5397DE4A" w:rsidR="00E91350" w:rsidRPr="00AF07A6" w:rsidRDefault="00E91350" w:rsidP="00AF07A6">
            <w:r w:rsidRPr="00811EE2">
              <w:rPr>
                <w:rStyle w:val="Strong"/>
              </w:rPr>
              <w:t>Learning intention</w:t>
            </w:r>
            <w:r w:rsidRPr="00AF07A6">
              <w:t xml:space="preserve"> – </w:t>
            </w:r>
            <w:r w:rsidR="00885D73" w:rsidRPr="00AF07A6">
              <w:t>determine</w:t>
            </w:r>
            <w:r w:rsidRPr="00AF07A6">
              <w:t xml:space="preserve"> the conceptual ideas of Eckermann’s poetr</w:t>
            </w:r>
            <w:r w:rsidR="00885D73" w:rsidRPr="00AF07A6">
              <w:t>y and make connections between the poems drawing these ideas together.</w:t>
            </w:r>
          </w:p>
          <w:p w14:paraId="4FD54F91" w14:textId="2198047E" w:rsidR="00885D73" w:rsidRPr="00AF07A6" w:rsidRDefault="00885D73" w:rsidP="00AF07A6">
            <w:r w:rsidRPr="00AF07A6">
              <w:t>Reinforce to students the idea that Eckermann’s poetry, when considered as a whole text, offers personal insights and explores many powerful ideas that are reinforced when considered across multiple poems.</w:t>
            </w:r>
          </w:p>
          <w:p w14:paraId="59051A0D" w14:textId="526F0C4A" w:rsidR="00885D73" w:rsidRPr="00AF07A6" w:rsidRDefault="00885D73" w:rsidP="00AF07A6">
            <w:r w:rsidRPr="00AF07A6">
              <w:lastRenderedPageBreak/>
              <w:t>In pairs or small groups, students write a list of the ideas Eckermann explores in her poetry. Some possible ideas they may have identified are:</w:t>
            </w:r>
          </w:p>
          <w:p w14:paraId="33C552DE" w14:textId="77777777" w:rsidR="00A5570C" w:rsidRPr="00AF07A6" w:rsidRDefault="00AE0309" w:rsidP="00811EE2">
            <w:pPr>
              <w:pStyle w:val="ListBullet"/>
            </w:pPr>
            <w:r w:rsidRPr="00AF07A6">
              <w:t>connection to culture</w:t>
            </w:r>
          </w:p>
          <w:p w14:paraId="3408E8F0" w14:textId="77777777" w:rsidR="00A5570C" w:rsidRPr="00AF07A6" w:rsidRDefault="00AE0309" w:rsidP="00811EE2">
            <w:pPr>
              <w:pStyle w:val="ListBullet"/>
            </w:pPr>
            <w:r w:rsidRPr="00AF07A6">
              <w:t>dispossession</w:t>
            </w:r>
          </w:p>
          <w:p w14:paraId="54DD144E" w14:textId="77777777" w:rsidR="00A5570C" w:rsidRPr="00AF07A6" w:rsidRDefault="00AE0309" w:rsidP="00811EE2">
            <w:pPr>
              <w:pStyle w:val="ListBullet"/>
            </w:pPr>
            <w:r w:rsidRPr="00AF07A6">
              <w:t>family and kinship</w:t>
            </w:r>
          </w:p>
          <w:p w14:paraId="4060DB5D" w14:textId="77777777" w:rsidR="00A5570C" w:rsidRPr="00AF07A6" w:rsidRDefault="00AE0309" w:rsidP="00811EE2">
            <w:pPr>
              <w:pStyle w:val="ListBullet"/>
            </w:pPr>
            <w:r w:rsidRPr="00AF07A6">
              <w:t>connections to land and country</w:t>
            </w:r>
          </w:p>
          <w:p w14:paraId="5ECC4F42" w14:textId="77777777" w:rsidR="00A5570C" w:rsidRPr="00AF07A6" w:rsidRDefault="00AE0309" w:rsidP="00811EE2">
            <w:pPr>
              <w:pStyle w:val="ListBullet"/>
            </w:pPr>
            <w:r w:rsidRPr="00AF07A6">
              <w:t>natural world.</w:t>
            </w:r>
          </w:p>
          <w:p w14:paraId="455A420C" w14:textId="316DB88E" w:rsidR="00885D73" w:rsidRPr="00AF07A6" w:rsidRDefault="7BBC71A6" w:rsidP="00AF07A6">
            <w:r w:rsidRPr="00AF07A6">
              <w:t xml:space="preserve">Teacher to prepare </w:t>
            </w:r>
            <w:hyperlink r:id="rId51" w:history="1">
              <w:r w:rsidRPr="00AF07A6">
                <w:rPr>
                  <w:rStyle w:val="Hyperlink"/>
                </w:rPr>
                <w:t>chalk talk</w:t>
              </w:r>
            </w:hyperlink>
            <w:r w:rsidRPr="00C8746F">
              <w:rPr>
                <w:vertAlign w:val="superscript"/>
              </w:rPr>
              <w:t xml:space="preserve"> </w:t>
            </w:r>
            <w:r w:rsidRPr="00AF07A6">
              <w:t xml:space="preserve">sheets to be displayed around the classroom. These are available as </w:t>
            </w:r>
            <w:r w:rsidRPr="00811EE2">
              <w:rPr>
                <w:rStyle w:val="Emphasis"/>
              </w:rPr>
              <w:t xml:space="preserve">Resource </w:t>
            </w:r>
            <w:r w:rsidR="00DD7F2C" w:rsidRPr="00811EE2">
              <w:rPr>
                <w:rStyle w:val="Emphasis"/>
              </w:rPr>
              <w:t>8</w:t>
            </w:r>
            <w:r w:rsidR="001F2920">
              <w:rPr>
                <w:rStyle w:val="Emphasis"/>
              </w:rPr>
              <w:t xml:space="preserve"> –</w:t>
            </w:r>
            <w:r w:rsidR="001F2920" w:rsidRPr="00811EE2">
              <w:rPr>
                <w:rStyle w:val="Emphasis"/>
              </w:rPr>
              <w:t xml:space="preserve"> </w:t>
            </w:r>
            <w:r w:rsidR="00C74DBF">
              <w:rPr>
                <w:rStyle w:val="Emphasis"/>
              </w:rPr>
              <w:t>chalk</w:t>
            </w:r>
            <w:r w:rsidR="00C74DBF" w:rsidRPr="00811EE2">
              <w:rPr>
                <w:rStyle w:val="Emphasis"/>
              </w:rPr>
              <w:t xml:space="preserve"> </w:t>
            </w:r>
            <w:r w:rsidRPr="00811EE2">
              <w:rPr>
                <w:rStyle w:val="Emphasis"/>
              </w:rPr>
              <w:t>talk</w:t>
            </w:r>
            <w:r w:rsidRPr="00AF07A6">
              <w:t xml:space="preserve"> and can </w:t>
            </w:r>
            <w:r w:rsidR="00C74DBF">
              <w:t xml:space="preserve">be </w:t>
            </w:r>
            <w:r w:rsidRPr="00AF07A6">
              <w:t>adapted to include other possible ideas suggested by students. Students complete the steps as follows:</w:t>
            </w:r>
          </w:p>
          <w:p w14:paraId="14E199AC" w14:textId="36C233F0" w:rsidR="00885D73" w:rsidRPr="00AF07A6" w:rsidRDefault="00885D73" w:rsidP="00D56E9E">
            <w:pPr>
              <w:pStyle w:val="ListBullet"/>
            </w:pPr>
            <w:r w:rsidRPr="00AF07A6">
              <w:t xml:space="preserve">Think about the idea written at the top of the page, and where this is reflected in the </w:t>
            </w:r>
            <w:r w:rsidR="00C74DBF">
              <w:t>6</w:t>
            </w:r>
            <w:r w:rsidR="00C74DBF" w:rsidRPr="00AF07A6">
              <w:t xml:space="preserve"> </w:t>
            </w:r>
            <w:r w:rsidRPr="00AF07A6">
              <w:t xml:space="preserve">poems you have studied. </w:t>
            </w:r>
          </w:p>
          <w:p w14:paraId="2DD11541" w14:textId="796D8BE2" w:rsidR="00885D73" w:rsidRPr="00AF07A6" w:rsidRDefault="00885D73" w:rsidP="00D56E9E">
            <w:pPr>
              <w:pStyle w:val="ListBullet"/>
            </w:pPr>
            <w:r w:rsidRPr="00AF07A6">
              <w:t xml:space="preserve">Under the heading of each poem, find quotes which reflect this idea. In brackets you could identify the </w:t>
            </w:r>
            <w:r w:rsidR="00CF017C" w:rsidRPr="00AF07A6">
              <w:t>language feature</w:t>
            </w:r>
            <w:r w:rsidRPr="00AF07A6">
              <w:t xml:space="preserve"> used or expand on your idea. </w:t>
            </w:r>
          </w:p>
          <w:p w14:paraId="49293A2D" w14:textId="77777777" w:rsidR="00885D73" w:rsidRPr="00AF07A6" w:rsidRDefault="00885D73" w:rsidP="00D56E9E">
            <w:pPr>
              <w:pStyle w:val="ListBullet"/>
            </w:pPr>
            <w:r w:rsidRPr="00AF07A6">
              <w:lastRenderedPageBreak/>
              <w:t xml:space="preserve">As you walk around the room, read the ideas your peers have written. You can place a tick on any ideas you agree with, or draw an arrow and add to their ideas. </w:t>
            </w:r>
          </w:p>
          <w:p w14:paraId="516E3F11" w14:textId="4DA9A8D6" w:rsidR="00885D73" w:rsidRPr="00AF07A6" w:rsidRDefault="00885D73" w:rsidP="00D56E9E">
            <w:pPr>
              <w:pStyle w:val="ListBullet"/>
            </w:pPr>
            <w:r w:rsidRPr="00AF07A6">
              <w:t>Continue rotating around the room reading and adding to the sheets. When you have finished, return to your desk.</w:t>
            </w:r>
          </w:p>
          <w:p w14:paraId="1F93BA42" w14:textId="20A6C167" w:rsidR="00885D73" w:rsidRPr="00AF07A6" w:rsidRDefault="00885D73" w:rsidP="00AF07A6">
            <w:r w:rsidRPr="00AF07A6">
              <w:t>Once the chalk talk task has been completed by all students, issue small groups of students one of the chalk talk sheets.</w:t>
            </w:r>
          </w:p>
          <w:p w14:paraId="015D2CC1" w14:textId="7BD021E1" w:rsidR="00885D73" w:rsidRPr="00AF07A6" w:rsidRDefault="00885D73" w:rsidP="00AF07A6">
            <w:r w:rsidRPr="00AF07A6">
              <w:t>Students discuss the collective answers first, before responding to the following questions and tak</w:t>
            </w:r>
            <w:r w:rsidR="004F77D6" w:rsidRPr="00AF07A6">
              <w:t>ing</w:t>
            </w:r>
            <w:r w:rsidRPr="00AF07A6">
              <w:t xml:space="preserve"> notes while you discuss.</w:t>
            </w:r>
          </w:p>
          <w:p w14:paraId="6E8A931F" w14:textId="77777777" w:rsidR="00A5570C" w:rsidRPr="00AF07A6" w:rsidRDefault="00AE0309" w:rsidP="00D56E9E">
            <w:pPr>
              <w:pStyle w:val="ListBullet"/>
            </w:pPr>
            <w:r w:rsidRPr="00AF07A6">
              <w:t xml:space="preserve">How is this idea personally important to Eckermann, based on your knowledge of her context and personal experiences? </w:t>
            </w:r>
          </w:p>
          <w:p w14:paraId="553AF024" w14:textId="77777777" w:rsidR="00A5570C" w:rsidRPr="00AF07A6" w:rsidRDefault="00AE0309" w:rsidP="00D56E9E">
            <w:pPr>
              <w:pStyle w:val="ListBullet"/>
            </w:pPr>
            <w:r w:rsidRPr="00AF07A6">
              <w:t>What message is Eckermann communicating to her readers through exploring this idea?</w:t>
            </w:r>
          </w:p>
          <w:p w14:paraId="511B7F67" w14:textId="63107A42" w:rsidR="00A5570C" w:rsidRPr="00AF07A6" w:rsidRDefault="00AE0309" w:rsidP="00D56E9E">
            <w:pPr>
              <w:pStyle w:val="ListBullet"/>
            </w:pPr>
            <w:r w:rsidRPr="00AF07A6">
              <w:t>What deeper understanding of this idea have you gained through studying Eckermann’s poems?</w:t>
            </w:r>
          </w:p>
          <w:p w14:paraId="064D736B" w14:textId="262D3380" w:rsidR="00885D73" w:rsidRPr="00AF07A6" w:rsidRDefault="00885D73" w:rsidP="00AF07A6">
            <w:r w:rsidRPr="00AF07A6">
              <w:t xml:space="preserve">After discussing, </w:t>
            </w:r>
            <w:r w:rsidR="00311589" w:rsidRPr="00AF07A6">
              <w:t>students s</w:t>
            </w:r>
            <w:r w:rsidRPr="00AF07A6">
              <w:t xml:space="preserve">elect </w:t>
            </w:r>
            <w:r w:rsidR="00FB7C18">
              <w:t>2</w:t>
            </w:r>
            <w:r w:rsidR="00FB7C18" w:rsidRPr="00AF07A6">
              <w:t xml:space="preserve"> </w:t>
            </w:r>
            <w:r w:rsidRPr="00AF07A6">
              <w:t xml:space="preserve">poems which </w:t>
            </w:r>
            <w:r w:rsidR="00311589" w:rsidRPr="00AF07A6">
              <w:t>they</w:t>
            </w:r>
            <w:r w:rsidRPr="00AF07A6">
              <w:t xml:space="preserve"> feel most strongly explore </w:t>
            </w:r>
            <w:r w:rsidR="00311589" w:rsidRPr="00AF07A6">
              <w:t>their assigned</w:t>
            </w:r>
            <w:r w:rsidRPr="00AF07A6">
              <w:t xml:space="preserve"> idea</w:t>
            </w:r>
            <w:r w:rsidR="00311589" w:rsidRPr="00AF07A6">
              <w:t xml:space="preserve"> and compose a paragraph </w:t>
            </w:r>
            <w:r w:rsidR="00311589" w:rsidRPr="00AF07A6">
              <w:lastRenderedPageBreak/>
              <w:t xml:space="preserve">explaining the importance of their idea to Eckermann’s poetry. In their paragraph, they should discuss the deeper understanding she has offered readers and justify this by </w:t>
            </w:r>
            <w:proofErr w:type="gramStart"/>
            <w:r w:rsidR="00311589" w:rsidRPr="00AF07A6">
              <w:t>making reference</w:t>
            </w:r>
            <w:proofErr w:type="gramEnd"/>
            <w:r w:rsidR="00311589" w:rsidRPr="00AF07A6">
              <w:t xml:space="preserve"> to </w:t>
            </w:r>
            <w:r w:rsidR="00FB7C18">
              <w:t>2</w:t>
            </w:r>
            <w:r w:rsidR="00FB7C18" w:rsidRPr="00AF07A6">
              <w:t xml:space="preserve"> </w:t>
            </w:r>
            <w:r w:rsidR="00311589" w:rsidRPr="00AF07A6">
              <w:t>of her poems.</w:t>
            </w:r>
          </w:p>
        </w:tc>
        <w:tc>
          <w:tcPr>
            <w:tcW w:w="2702" w:type="dxa"/>
          </w:tcPr>
          <w:p w14:paraId="4E0CADA4" w14:textId="7410ECD5" w:rsidR="00490773" w:rsidRPr="00AF07A6" w:rsidRDefault="00311589" w:rsidP="00AF07A6">
            <w:r w:rsidRPr="00AF07A6">
              <w:lastRenderedPageBreak/>
              <w:t>Identification of possible conceptual ideas.</w:t>
            </w:r>
          </w:p>
          <w:p w14:paraId="648977F7" w14:textId="77777777" w:rsidR="00311589" w:rsidRPr="00AF07A6" w:rsidRDefault="00311589" w:rsidP="00AF07A6">
            <w:r w:rsidRPr="00AF07A6">
              <w:t xml:space="preserve">Completion of chalk talk activity, both contributing ideas and responding to those already posed by their peers. </w:t>
            </w:r>
          </w:p>
          <w:p w14:paraId="6A596A5B" w14:textId="2A49CE53" w:rsidR="00311589" w:rsidRPr="00AF07A6" w:rsidRDefault="00311589" w:rsidP="00AF07A6">
            <w:r w:rsidRPr="00AF07A6">
              <w:t xml:space="preserve">Engaging in discussion considering the ideas of </w:t>
            </w:r>
            <w:r w:rsidRPr="00AF07A6">
              <w:lastRenderedPageBreak/>
              <w:t xml:space="preserve">others and refining these to determine the most suitable evidence for inclusion in a written paragraph. </w:t>
            </w:r>
          </w:p>
        </w:tc>
        <w:tc>
          <w:tcPr>
            <w:tcW w:w="2484" w:type="dxa"/>
          </w:tcPr>
          <w:p w14:paraId="0352129C" w14:textId="77777777" w:rsidR="00490773" w:rsidRPr="00AF07A6" w:rsidRDefault="00490773" w:rsidP="00AF07A6"/>
        </w:tc>
      </w:tr>
    </w:tbl>
    <w:p w14:paraId="393CB709" w14:textId="533671DD" w:rsidR="00685458" w:rsidRPr="00D56E9E" w:rsidRDefault="00685458" w:rsidP="00D56E9E">
      <w:pPr>
        <w:pStyle w:val="Heading2"/>
      </w:pPr>
      <w:bookmarkStart w:id="41" w:name="_Toc112223694"/>
      <w:bookmarkStart w:id="42" w:name="_Toc156313488"/>
      <w:r w:rsidRPr="00D56E9E">
        <w:lastRenderedPageBreak/>
        <w:t>Preparing the assessment</w:t>
      </w:r>
      <w:bookmarkEnd w:id="41"/>
      <w:bookmarkEnd w:id="42"/>
    </w:p>
    <w:p w14:paraId="6946A81D" w14:textId="2F1D8513" w:rsidR="00685458" w:rsidRPr="005435F1" w:rsidRDefault="00685458" w:rsidP="00D56E9E">
      <w:r w:rsidRPr="00687E44">
        <w:t xml:space="preserve">Rationale: </w:t>
      </w:r>
      <w:r w:rsidR="001E1C59">
        <w:t>the</w:t>
      </w:r>
      <w:r w:rsidR="001E1C59" w:rsidRPr="005435F1">
        <w:t xml:space="preserve"> </w:t>
      </w:r>
      <w:r w:rsidRPr="005435F1">
        <w:t>‘preparing the assessment' phase is an ongoing sequence centred on the development of the knowledge and skills required for the summative assessment task, including examination preparation. In addition to covering content, and refining students’ informed arguments, strategies dedicated to assessment support must also include the delivery of the knowledge and skills associated with creating the targeted form. For example, if students are creating a multimodal presentation in the form of a video tutorial, they must be supported to refine their technical skills and understanding of the codes and conventions of this form as well as their analytical content writing skills.</w:t>
      </w:r>
    </w:p>
    <w:p w14:paraId="56AC4430" w14:textId="60412F84" w:rsidR="00685458" w:rsidRPr="005435F1" w:rsidRDefault="00685458" w:rsidP="00D56E9E">
      <w:r w:rsidRPr="005435F1">
        <w:t>Elements of this phase therefore include processes for ensuring equity and the meeting of NESA’s Principles of Effective Assessment:</w:t>
      </w:r>
    </w:p>
    <w:p w14:paraId="29C0D59B" w14:textId="69524303" w:rsidR="00685458" w:rsidRPr="005435F1" w:rsidRDefault="00685458" w:rsidP="00D56E9E">
      <w:pPr>
        <w:pStyle w:val="ListBullet"/>
      </w:pPr>
      <w:r w:rsidRPr="005435F1">
        <w:t>The notification is issued early.</w:t>
      </w:r>
    </w:p>
    <w:p w14:paraId="65CF71EC" w14:textId="57BBC6C0" w:rsidR="00685458" w:rsidRPr="005435F1" w:rsidRDefault="00685458" w:rsidP="00D56E9E">
      <w:pPr>
        <w:pStyle w:val="ListBullet"/>
      </w:pPr>
      <w:r w:rsidRPr="005435F1">
        <w:t>Submission requirements and rules are revised.</w:t>
      </w:r>
    </w:p>
    <w:p w14:paraId="62526A09" w14:textId="57B768F8" w:rsidR="00685458" w:rsidRPr="005435F1" w:rsidRDefault="00685458" w:rsidP="00D56E9E">
      <w:pPr>
        <w:pStyle w:val="ListBullet"/>
      </w:pPr>
      <w:r w:rsidRPr="005435F1">
        <w:t>Students are supported to collaboratively outline the audience, purpose, context and form of the task in relation to the syllabus.</w:t>
      </w:r>
    </w:p>
    <w:p w14:paraId="3310ECB0" w14:textId="040C16C8" w:rsidR="00E02F22" w:rsidRDefault="00E02F22" w:rsidP="00E02F22">
      <w:pPr>
        <w:pStyle w:val="Caption"/>
      </w:pPr>
      <w:bookmarkStart w:id="43" w:name="_Toc156298969"/>
      <w:r>
        <w:lastRenderedPageBreak/>
        <w:t xml:space="preserve">Table </w:t>
      </w:r>
      <w:r>
        <w:fldChar w:fldCharType="begin"/>
      </w:r>
      <w:r>
        <w:instrText xml:space="preserve"> SEQ Table \* ARABIC </w:instrText>
      </w:r>
      <w:r>
        <w:fldChar w:fldCharType="separate"/>
      </w:r>
      <w:r w:rsidR="00751885">
        <w:rPr>
          <w:noProof/>
        </w:rPr>
        <w:t>14</w:t>
      </w:r>
      <w:r>
        <w:fldChar w:fldCharType="end"/>
      </w:r>
      <w:r>
        <w:t xml:space="preserve"> – </w:t>
      </w:r>
      <w:r w:rsidR="00687E44">
        <w:t>preparing the assessment</w:t>
      </w:r>
      <w:bookmarkEnd w:id="43"/>
    </w:p>
    <w:tbl>
      <w:tblPr>
        <w:tblStyle w:val="Tableheader"/>
        <w:tblW w:w="0" w:type="auto"/>
        <w:tblLook w:val="0420" w:firstRow="1" w:lastRow="0" w:firstColumn="0" w:lastColumn="0" w:noHBand="0" w:noVBand="1"/>
        <w:tblDescription w:val="Lesson sequence teaching and learning plans."/>
      </w:tblPr>
      <w:tblGrid>
        <w:gridCol w:w="2835"/>
        <w:gridCol w:w="5999"/>
        <w:gridCol w:w="3229"/>
        <w:gridCol w:w="2479"/>
      </w:tblGrid>
      <w:tr w:rsidR="00051C7A" w:rsidRPr="00D56E9E" w14:paraId="0907DA68" w14:textId="77777777" w:rsidTr="00D56E9E">
        <w:trPr>
          <w:cnfStyle w:val="100000000000" w:firstRow="1" w:lastRow="0" w:firstColumn="0" w:lastColumn="0" w:oddVBand="0" w:evenVBand="0" w:oddHBand="0" w:evenHBand="0" w:firstRowFirstColumn="0" w:firstRowLastColumn="0" w:lastRowFirstColumn="0" w:lastRowLastColumn="0"/>
        </w:trPr>
        <w:tc>
          <w:tcPr>
            <w:tcW w:w="2835" w:type="dxa"/>
          </w:tcPr>
          <w:p w14:paraId="2B54EBE3" w14:textId="5783C49B" w:rsidR="00E02F22" w:rsidRPr="00D56E9E" w:rsidRDefault="00E02F22" w:rsidP="00D56E9E">
            <w:r w:rsidRPr="00D56E9E">
              <w:t>Syllabus outcome and content</w:t>
            </w:r>
          </w:p>
        </w:tc>
        <w:tc>
          <w:tcPr>
            <w:tcW w:w="5999" w:type="dxa"/>
          </w:tcPr>
          <w:p w14:paraId="73EA3608" w14:textId="14F05965" w:rsidR="00E02F22" w:rsidRPr="00D56E9E" w:rsidRDefault="00E02F22" w:rsidP="00D56E9E">
            <w:r w:rsidRPr="00D56E9E">
              <w:t>Teaching and learning</w:t>
            </w:r>
            <w:r w:rsidR="00D56E9E" w:rsidRPr="00D56E9E">
              <w:t xml:space="preserve"> </w:t>
            </w:r>
            <w:r w:rsidRPr="00D56E9E">
              <w:t>– learning goals and guiding questions</w:t>
            </w:r>
          </w:p>
        </w:tc>
        <w:tc>
          <w:tcPr>
            <w:tcW w:w="3229" w:type="dxa"/>
          </w:tcPr>
          <w:p w14:paraId="7B27D78D" w14:textId="4D6B1F13" w:rsidR="00E02F22" w:rsidRPr="00D56E9E" w:rsidRDefault="00E02F22" w:rsidP="00D56E9E">
            <w:r w:rsidRPr="00D56E9E">
              <w:t>Evidence of learning</w:t>
            </w:r>
            <w:r w:rsidR="00D56E9E" w:rsidRPr="00D56E9E">
              <w:t xml:space="preserve"> </w:t>
            </w:r>
            <w:r w:rsidRPr="00D56E9E">
              <w:t>– assessment and feedback practices</w:t>
            </w:r>
          </w:p>
        </w:tc>
        <w:tc>
          <w:tcPr>
            <w:tcW w:w="2479" w:type="dxa"/>
          </w:tcPr>
          <w:p w14:paraId="428525CC" w14:textId="77777777" w:rsidR="00E02F22" w:rsidRPr="00D56E9E" w:rsidRDefault="00E02F22" w:rsidP="00D56E9E">
            <w:r w:rsidRPr="00D56E9E">
              <w:t>Evaluation, differentiation and or adjustments</w:t>
            </w:r>
          </w:p>
        </w:tc>
      </w:tr>
      <w:tr w:rsidR="00E02F22" w:rsidRPr="00D56E9E" w14:paraId="0D306A7E" w14:textId="77777777" w:rsidTr="00D56E9E">
        <w:trPr>
          <w:cnfStyle w:val="000000100000" w:firstRow="0" w:lastRow="0" w:firstColumn="0" w:lastColumn="0" w:oddVBand="0" w:evenVBand="0" w:oddHBand="1" w:evenHBand="0" w:firstRowFirstColumn="0" w:firstRowLastColumn="0" w:lastRowFirstColumn="0" w:lastRowLastColumn="0"/>
        </w:trPr>
        <w:tc>
          <w:tcPr>
            <w:tcW w:w="2835" w:type="dxa"/>
          </w:tcPr>
          <w:p w14:paraId="6469CBB5" w14:textId="128427A6" w:rsidR="002F5F78" w:rsidRPr="00D56E9E" w:rsidRDefault="002F5F78" w:rsidP="00D56E9E">
            <w:r w:rsidRPr="00D56E9E">
              <w:t>EN12-1</w:t>
            </w:r>
          </w:p>
          <w:p w14:paraId="001AAA2F" w14:textId="00A78A4C" w:rsidR="002F5F78" w:rsidRPr="00D56E9E" w:rsidRDefault="002F5F78" w:rsidP="00D56E9E">
            <w:r w:rsidRPr="00D56E9E">
              <w:t>S6S1201RC1</w:t>
            </w:r>
          </w:p>
          <w:p w14:paraId="3574061A" w14:textId="77777777" w:rsidR="00E02F22" w:rsidRPr="00D56E9E" w:rsidRDefault="002F5F78" w:rsidP="00D56E9E">
            <w:pPr>
              <w:pStyle w:val="ListBullet"/>
            </w:pPr>
            <w:r w:rsidRPr="00D56E9E">
              <w:t xml:space="preserve">develop creative, informed and sustained interpretations of texts supported by close textual </w:t>
            </w:r>
            <w:proofErr w:type="gramStart"/>
            <w:r w:rsidRPr="00D56E9E">
              <w:t>analysis</w:t>
            </w:r>
            <w:proofErr w:type="gramEnd"/>
          </w:p>
          <w:p w14:paraId="22564EB8" w14:textId="76C0DEC1" w:rsidR="002F5F78" w:rsidRPr="00D56E9E" w:rsidRDefault="002F5F78" w:rsidP="00D56E9E">
            <w:r w:rsidRPr="00D56E9E">
              <w:t>EN12-5</w:t>
            </w:r>
          </w:p>
          <w:p w14:paraId="25C23A92" w14:textId="71775A80" w:rsidR="002F5F78" w:rsidRPr="00D56E9E" w:rsidRDefault="002F5F78" w:rsidP="00D56E9E">
            <w:r w:rsidRPr="00D56E9E">
              <w:t>S6S1205RC1</w:t>
            </w:r>
          </w:p>
          <w:p w14:paraId="2E135E63" w14:textId="2349D799" w:rsidR="002F5F78" w:rsidRPr="00D56E9E" w:rsidRDefault="002F5F78" w:rsidP="00D56E9E">
            <w:pPr>
              <w:pStyle w:val="ListBullet"/>
            </w:pPr>
            <w:r w:rsidRPr="00D56E9E">
              <w:t>synthesise information and ideas for a range of purposes, including development of sustained, evidence-</w:t>
            </w:r>
            <w:r w:rsidRPr="00D56E9E">
              <w:lastRenderedPageBreak/>
              <w:t>based, logical and complex argument</w:t>
            </w:r>
          </w:p>
        </w:tc>
        <w:tc>
          <w:tcPr>
            <w:tcW w:w="5999" w:type="dxa"/>
          </w:tcPr>
          <w:p w14:paraId="09FED4C1" w14:textId="77777777" w:rsidR="00E02F22" w:rsidRPr="00D56E9E" w:rsidRDefault="00E91350" w:rsidP="00D56E9E">
            <w:pPr>
              <w:rPr>
                <w:rStyle w:val="Strong"/>
              </w:rPr>
            </w:pPr>
            <w:r w:rsidRPr="00D56E9E">
              <w:rPr>
                <w:rStyle w:val="Strong"/>
              </w:rPr>
              <w:lastRenderedPageBreak/>
              <w:t>Annotating a sample response</w:t>
            </w:r>
          </w:p>
          <w:p w14:paraId="4DCDF107" w14:textId="1A86FFFF" w:rsidR="00311589" w:rsidRPr="00D56E9E" w:rsidRDefault="00311589" w:rsidP="00D56E9E">
            <w:r w:rsidRPr="00D56E9E">
              <w:rPr>
                <w:rStyle w:val="Strong"/>
              </w:rPr>
              <w:t>Learning intention</w:t>
            </w:r>
            <w:r w:rsidRPr="00D56E9E">
              <w:t xml:space="preserve"> </w:t>
            </w:r>
            <w:r w:rsidR="0086521A" w:rsidRPr="00D56E9E">
              <w:t>–</w:t>
            </w:r>
            <w:r w:rsidRPr="00D56E9E">
              <w:t xml:space="preserve"> examine</w:t>
            </w:r>
            <w:r w:rsidR="0086521A" w:rsidRPr="00D56E9E">
              <w:t xml:space="preserve"> </w:t>
            </w:r>
            <w:r w:rsidRPr="00D56E9E">
              <w:t>a sample response to identify the strengths and weaknesses and transfer this process to your own writing.</w:t>
            </w:r>
          </w:p>
          <w:p w14:paraId="4E159224" w14:textId="3ABB3530" w:rsidR="00311589" w:rsidRPr="00D56E9E" w:rsidRDefault="00311589" w:rsidP="00D56E9E">
            <w:r w:rsidRPr="00D56E9E">
              <w:t xml:space="preserve">Issue students with </w:t>
            </w:r>
            <w:r w:rsidRPr="00D56E9E">
              <w:rPr>
                <w:rStyle w:val="Emphasis"/>
              </w:rPr>
              <w:t xml:space="preserve">Resource </w:t>
            </w:r>
            <w:r w:rsidR="002209DA" w:rsidRPr="00D56E9E">
              <w:rPr>
                <w:rStyle w:val="Emphasis"/>
              </w:rPr>
              <w:t>9</w:t>
            </w:r>
            <w:r w:rsidR="009240A3">
              <w:rPr>
                <w:rStyle w:val="Emphasis"/>
              </w:rPr>
              <w:t xml:space="preserve"> – s</w:t>
            </w:r>
            <w:r w:rsidRPr="00D56E9E">
              <w:rPr>
                <w:rStyle w:val="Emphasis"/>
              </w:rPr>
              <w:t>ample student response</w:t>
            </w:r>
            <w:r w:rsidRPr="00D56E9E">
              <w:t>.</w:t>
            </w:r>
            <w:r w:rsidR="00D56E9E">
              <w:t xml:space="preserve"> </w:t>
            </w:r>
            <w:r w:rsidRPr="00D56E9E">
              <w:t>Explain that a strength of this response is its strong personal voice. A weakness is the fluency of the overall expression. As a class, read the response and make annotations in the right column identifying the strengths of this response, and any feedback you would give to this student.</w:t>
            </w:r>
          </w:p>
          <w:p w14:paraId="54188104" w14:textId="4E9B1485" w:rsidR="00311589" w:rsidRPr="00D56E9E" w:rsidRDefault="00311589" w:rsidP="00D56E9E">
            <w:r w:rsidRPr="00D56E9E">
              <w:t xml:space="preserve">Look more closely at the sample response in terms of overall fluency and sentence cohesion. The PowerPoint outlines examples of where sentences can be combined to increase cohesion. Explain these examples to students, before students reread the sample reason and find </w:t>
            </w:r>
            <w:r w:rsidR="00A73E1E">
              <w:t>3</w:t>
            </w:r>
            <w:r w:rsidR="00A73E1E" w:rsidRPr="00D56E9E">
              <w:t xml:space="preserve"> </w:t>
            </w:r>
            <w:r w:rsidRPr="00D56E9E">
              <w:t>other moments where ‘the quote’ or similar is used</w:t>
            </w:r>
            <w:r w:rsidR="00AE0309" w:rsidRPr="00D56E9E">
              <w:t xml:space="preserve"> and </w:t>
            </w:r>
            <w:r w:rsidRPr="00D56E9E">
              <w:t xml:space="preserve">combine </w:t>
            </w:r>
            <w:r w:rsidRPr="00D56E9E">
              <w:lastRenderedPageBreak/>
              <w:t>these sentences to create more fluent expression.</w:t>
            </w:r>
          </w:p>
          <w:p w14:paraId="0EC1D65E" w14:textId="7665BE5D" w:rsidR="00AE0309" w:rsidRPr="00D56E9E" w:rsidRDefault="00311589" w:rsidP="00D56E9E">
            <w:r w:rsidRPr="00D56E9E">
              <w:t xml:space="preserve">Explain the process of nominalisation to students. Examples are provided in the PowerPoint drawn from the sample response. </w:t>
            </w:r>
            <w:r w:rsidR="00AE0309" w:rsidRPr="00D56E9E">
              <w:t xml:space="preserve">Students reread the sample response and find </w:t>
            </w:r>
            <w:r w:rsidR="00A73E1E">
              <w:t>3</w:t>
            </w:r>
            <w:r w:rsidR="00A73E1E" w:rsidRPr="00D56E9E">
              <w:t xml:space="preserve"> </w:t>
            </w:r>
            <w:r w:rsidR="00AE0309" w:rsidRPr="00D56E9E">
              <w:t>other moments where a verb could be nominalised and complete this process for these sentences to create more academic expression.</w:t>
            </w:r>
          </w:p>
          <w:p w14:paraId="712F52F4" w14:textId="24CDC1E9" w:rsidR="00311589" w:rsidRPr="00D56E9E" w:rsidRDefault="00AE0309" w:rsidP="00D56E9E">
            <w:r w:rsidRPr="00D56E9E">
              <w:t>Students then apply these skills to a piece of previous extended writing completed during their study of this module. Students reread this piece and identify opportunities to improve their sentence cohesion and nominalisation, rewriting their response to compare the difference.</w:t>
            </w:r>
          </w:p>
        </w:tc>
        <w:tc>
          <w:tcPr>
            <w:tcW w:w="3229" w:type="dxa"/>
          </w:tcPr>
          <w:p w14:paraId="601A6A20" w14:textId="31D846DD" w:rsidR="00E02F22" w:rsidRPr="00D56E9E" w:rsidRDefault="00AE0309" w:rsidP="00D56E9E">
            <w:r w:rsidRPr="00D56E9E">
              <w:lastRenderedPageBreak/>
              <w:t>Identification of strengths and weaknesses of a sample response, both independently and through guided teacher instruction of sentence cohesion and nominalisation.</w:t>
            </w:r>
          </w:p>
          <w:p w14:paraId="7103B893" w14:textId="3844E295" w:rsidR="00AE0309" w:rsidRPr="00D56E9E" w:rsidRDefault="00AE0309" w:rsidP="00D56E9E">
            <w:r w:rsidRPr="00D56E9E">
              <w:t>Transference of knowledge to own writing and demonstrated revision of previous written responses.</w:t>
            </w:r>
          </w:p>
        </w:tc>
        <w:tc>
          <w:tcPr>
            <w:tcW w:w="2479" w:type="dxa"/>
          </w:tcPr>
          <w:p w14:paraId="232CEA97" w14:textId="3DF18992" w:rsidR="00E02F22" w:rsidRPr="00D56E9E" w:rsidRDefault="00E02F22" w:rsidP="00D56E9E"/>
        </w:tc>
      </w:tr>
    </w:tbl>
    <w:p w14:paraId="26DEE9CD" w14:textId="33ACFF26" w:rsidR="009852B6" w:rsidRDefault="009852B6" w:rsidP="002F0C6A">
      <w:pPr>
        <w:pStyle w:val="Heading2"/>
        <w:rPr>
          <w:lang w:eastAsia="zh-CN"/>
        </w:rPr>
      </w:pPr>
      <w:bookmarkStart w:id="44" w:name="_Toc156313489"/>
      <w:r w:rsidRPr="41CB4A71">
        <w:rPr>
          <w:lang w:eastAsia="zh-CN"/>
        </w:rPr>
        <w:lastRenderedPageBreak/>
        <w:t>English textual concepts definitions</w:t>
      </w:r>
      <w:bookmarkEnd w:id="24"/>
      <w:bookmarkEnd w:id="44"/>
    </w:p>
    <w:p w14:paraId="27F83497" w14:textId="47C65A52" w:rsidR="005E71EF" w:rsidRDefault="005E71EF" w:rsidP="005E71EF">
      <w:pPr>
        <w:pStyle w:val="Caption"/>
      </w:pPr>
      <w:bookmarkStart w:id="45" w:name="_Toc156298970"/>
      <w:r>
        <w:t xml:space="preserve">Table </w:t>
      </w:r>
      <w:r>
        <w:fldChar w:fldCharType="begin"/>
      </w:r>
      <w:r>
        <w:instrText xml:space="preserve"> SEQ Table \* ARABIC </w:instrText>
      </w:r>
      <w:r>
        <w:fldChar w:fldCharType="separate"/>
      </w:r>
      <w:r w:rsidR="00751885">
        <w:rPr>
          <w:noProof/>
        </w:rPr>
        <w:t>15</w:t>
      </w:r>
      <w:r>
        <w:fldChar w:fldCharType="end"/>
      </w:r>
      <w:r>
        <w:t xml:space="preserve"> – English Textual Concepts definitions</w:t>
      </w:r>
      <w:bookmarkEnd w:id="45"/>
    </w:p>
    <w:tbl>
      <w:tblPr>
        <w:tblStyle w:val="Tableheader"/>
        <w:tblW w:w="4982" w:type="pct"/>
        <w:tblLook w:val="0420" w:firstRow="1" w:lastRow="0" w:firstColumn="0" w:lastColumn="0" w:noHBand="0" w:noVBand="1"/>
        <w:tblDescription w:val="English textual concepts definitions."/>
      </w:tblPr>
      <w:tblGrid>
        <w:gridCol w:w="14564"/>
      </w:tblGrid>
      <w:tr w:rsidR="00A23709" w:rsidRPr="007C39C5" w14:paraId="213F36AB" w14:textId="77777777" w:rsidTr="007C39C5">
        <w:trPr>
          <w:cnfStyle w:val="100000000000" w:firstRow="1" w:lastRow="0" w:firstColumn="0" w:lastColumn="0" w:oddVBand="0" w:evenVBand="0" w:oddHBand="0" w:evenHBand="0" w:firstRowFirstColumn="0" w:firstRowLastColumn="0" w:lastRowFirstColumn="0" w:lastRowLastColumn="0"/>
        </w:trPr>
        <w:tc>
          <w:tcPr>
            <w:tcW w:w="5000" w:type="pct"/>
          </w:tcPr>
          <w:p w14:paraId="0F00801B" w14:textId="1876E1E9" w:rsidR="00A23709" w:rsidRPr="007C39C5" w:rsidRDefault="1909AF3A" w:rsidP="007C39C5">
            <w:r w:rsidRPr="007C39C5">
              <w:t>English Textual Concepts</w:t>
            </w:r>
          </w:p>
        </w:tc>
      </w:tr>
      <w:tr w:rsidR="00A23709" w:rsidRPr="007C39C5" w14:paraId="49A40F40" w14:textId="77777777" w:rsidTr="007C39C5">
        <w:trPr>
          <w:cnfStyle w:val="000000100000" w:firstRow="0" w:lastRow="0" w:firstColumn="0" w:lastColumn="0" w:oddVBand="0" w:evenVBand="0" w:oddHBand="1" w:evenHBand="0" w:firstRowFirstColumn="0" w:firstRowLastColumn="0" w:lastRowFirstColumn="0" w:lastRowLastColumn="0"/>
        </w:trPr>
        <w:tc>
          <w:tcPr>
            <w:tcW w:w="5000" w:type="pct"/>
          </w:tcPr>
          <w:p w14:paraId="678415A9" w14:textId="71A053A2" w:rsidR="00A23709" w:rsidRPr="007C39C5" w:rsidRDefault="1909AF3A" w:rsidP="007C39C5">
            <w:pPr>
              <w:rPr>
                <w:rStyle w:val="Strong"/>
              </w:rPr>
            </w:pPr>
            <w:r w:rsidRPr="007C39C5">
              <w:rPr>
                <w:rStyle w:val="Strong"/>
              </w:rPr>
              <w:t>Authority</w:t>
            </w:r>
          </w:p>
          <w:p w14:paraId="513FD0B5" w14:textId="77777777" w:rsidR="00A23709" w:rsidRPr="007C39C5" w:rsidRDefault="1909AF3A" w:rsidP="007C39C5">
            <w:r w:rsidRPr="007C39C5">
              <w:t>Authority is used and implied in the English syllabus in two different senses: authority over a text (‘author intent’) and the authority of the text.</w:t>
            </w:r>
          </w:p>
          <w:p w14:paraId="18368134" w14:textId="13212109" w:rsidR="00A23709" w:rsidRPr="007C39C5" w:rsidRDefault="1909AF3A" w:rsidP="007C39C5">
            <w:r w:rsidRPr="007C39C5">
              <w:t xml:space="preserve">The first sense, authority over a text, refers to who controls meaning in its composition and responses to it. However, authority is different from traditional notions of authorship or ‘the author’. It needs to </w:t>
            </w:r>
            <w:proofErr w:type="gramStart"/>
            <w:r w:rsidRPr="007C39C5">
              <w:t>take into account</w:t>
            </w:r>
            <w:proofErr w:type="gramEnd"/>
            <w:r w:rsidRPr="007C39C5">
              <w:t xml:space="preserve"> that many texts are collaborative efforts with contributions of teams of people who influence the final product – the writers, editors, illustrators, researchers, musicians, producers, curators, technicians and publishers </w:t>
            </w:r>
            <w:r w:rsidR="00020E9A" w:rsidRPr="007C39C5">
              <w:t>–</w:t>
            </w:r>
            <w:r w:rsidRPr="007C39C5">
              <w:t>whose ideas and technical needs shape the work. A further level of authority resides with the institution that commissions and accredits the text, often shaping the message to its institutional requirements. The digital world allows for distributed authority through the joint construction of knowledge and opinion, for example Wikipedia, trending on Twitter, Likes in Facebook and the number of views on YouTube.</w:t>
            </w:r>
          </w:p>
          <w:p w14:paraId="7E076C5F" w14:textId="77777777" w:rsidR="00A23709" w:rsidRPr="007C39C5" w:rsidRDefault="1909AF3A" w:rsidP="007C39C5">
            <w:r w:rsidRPr="007C39C5">
              <w:t>Authority also needs to acknowledge the role of the responder who brings his or her own ideas and experiences to bear on its meaning and who may accept or reject premises of the text. In this way, authority is always in a state of negotiation between composer(s) and responders.</w:t>
            </w:r>
          </w:p>
          <w:p w14:paraId="7DD57976" w14:textId="77777777" w:rsidR="00A23709" w:rsidRPr="007C39C5" w:rsidRDefault="1909AF3A" w:rsidP="007C39C5">
            <w:r w:rsidRPr="007C39C5">
              <w:t>In its second sense, authority of a text, it refers to how trustworthy the text appears to be, to what extent it can be taken as an authority on its subject matter. The authority of a text is often determined by its appropriate style, its reference to accepted experts and its context of publication.</w:t>
            </w:r>
          </w:p>
          <w:p w14:paraId="01A194F0" w14:textId="77777777" w:rsidR="00A23709" w:rsidRPr="007C39C5" w:rsidRDefault="1909AF3A" w:rsidP="007C39C5">
            <w:r w:rsidRPr="007C39C5">
              <w:t>Why it is important</w:t>
            </w:r>
          </w:p>
          <w:p w14:paraId="2EDB7269" w14:textId="77777777" w:rsidR="00A23709" w:rsidRPr="007C39C5" w:rsidRDefault="1909AF3A" w:rsidP="007C39C5">
            <w:r w:rsidRPr="007C39C5">
              <w:t>Understanding how authority operates leads students to become constructive and critical thinkers in the ways they make meaning in and through texts.</w:t>
            </w:r>
          </w:p>
          <w:p w14:paraId="73100BDD" w14:textId="33C0FAF7" w:rsidR="00A23709" w:rsidRPr="007C39C5" w:rsidRDefault="1909AF3A" w:rsidP="007C39C5">
            <w:r w:rsidRPr="007C39C5">
              <w:t xml:space="preserve">Authority begins with the authority of the classroom where texts are explored and negotiated according to a set of expectations, conventions and </w:t>
            </w:r>
            <w:r w:rsidRPr="007C39C5">
              <w:lastRenderedPageBreak/>
              <w:t>processes. Accepting that authority does not wholly reside with an author figure invites student to investigate the many personal, cultural, institutional and technical influences that shape meaning, so providing avenues through which meaning may be questioned and made with some accuracy. Knowing how to test the authority of a text and the reliability of its content enables students to make judgements about its validity and truth.</w:t>
            </w:r>
          </w:p>
        </w:tc>
      </w:tr>
      <w:tr w:rsidR="00A23709" w:rsidRPr="007C39C5" w14:paraId="0D2BAF2A" w14:textId="77777777" w:rsidTr="007C39C5">
        <w:trPr>
          <w:cnfStyle w:val="000000010000" w:firstRow="0" w:lastRow="0" w:firstColumn="0" w:lastColumn="0" w:oddVBand="0" w:evenVBand="0" w:oddHBand="0" w:evenHBand="1" w:firstRowFirstColumn="0" w:firstRowLastColumn="0" w:lastRowFirstColumn="0" w:lastRowLastColumn="0"/>
        </w:trPr>
        <w:tc>
          <w:tcPr>
            <w:tcW w:w="5000" w:type="pct"/>
          </w:tcPr>
          <w:p w14:paraId="00BBFB9C" w14:textId="0564D68E" w:rsidR="00A23709" w:rsidRPr="007C39C5" w:rsidRDefault="3BF0707A" w:rsidP="007C39C5">
            <w:pPr>
              <w:rPr>
                <w:rStyle w:val="Strong"/>
              </w:rPr>
            </w:pPr>
            <w:r w:rsidRPr="007C39C5">
              <w:rPr>
                <w:rStyle w:val="Strong"/>
              </w:rPr>
              <w:lastRenderedPageBreak/>
              <w:t>Code and convention</w:t>
            </w:r>
          </w:p>
          <w:p w14:paraId="365586C0" w14:textId="55F3B3E9" w:rsidR="00A23709" w:rsidRPr="007C39C5" w:rsidRDefault="41CB4A71" w:rsidP="007C39C5">
            <w:r w:rsidRPr="007C39C5">
              <w:t>The basic elements of speech, writing and visual language convey meaning when they combine in commonly understood arrangements or patterns. These patterns are formed by the interplay of</w:t>
            </w:r>
            <w:r w:rsidR="00482102" w:rsidRPr="007C39C5">
              <w:t>:</w:t>
            </w:r>
          </w:p>
          <w:p w14:paraId="36E6FE6A" w14:textId="7BB7D1AC" w:rsidR="00A23709" w:rsidRPr="007C39C5" w:rsidRDefault="41CB4A71" w:rsidP="007C39C5">
            <w:pPr>
              <w:pStyle w:val="ListBullet"/>
            </w:pPr>
            <w:r w:rsidRPr="007C39C5">
              <w:t>codes (</w:t>
            </w:r>
            <w:r w:rsidR="00482102" w:rsidRPr="007C39C5">
              <w:t>for example</w:t>
            </w:r>
            <w:r w:rsidRPr="007C39C5">
              <w:t xml:space="preserve"> sounds, spelling and grammar)</w:t>
            </w:r>
          </w:p>
          <w:p w14:paraId="1C3770EF" w14:textId="369615A5" w:rsidR="00A23709" w:rsidRPr="007C39C5" w:rsidRDefault="41CB4A71" w:rsidP="007C39C5">
            <w:pPr>
              <w:pStyle w:val="ListBullet"/>
            </w:pPr>
            <w:r w:rsidRPr="007C39C5">
              <w:t>agreed systems for communicating (</w:t>
            </w:r>
            <w:r w:rsidR="00482102" w:rsidRPr="007C39C5">
              <w:t>for example</w:t>
            </w:r>
            <w:r w:rsidRPr="007C39C5">
              <w:t xml:space="preserve"> names of things and of actions, logos, camera angles</w:t>
            </w:r>
            <w:r w:rsidR="00482102" w:rsidRPr="007C39C5">
              <w:t xml:space="preserve"> and</w:t>
            </w:r>
            <w:r w:rsidRPr="007C39C5">
              <w:t xml:space="preserve"> tone of voice)</w:t>
            </w:r>
          </w:p>
          <w:p w14:paraId="4D30EC2D" w14:textId="0AB4AE4B" w:rsidR="00A23709" w:rsidRPr="007C39C5" w:rsidRDefault="41CB4A71" w:rsidP="007C39C5">
            <w:pPr>
              <w:pStyle w:val="ListBullet"/>
            </w:pPr>
            <w:r w:rsidRPr="007C39C5">
              <w:t>conventions, shared and habitual ways of using these systems (</w:t>
            </w:r>
            <w:r w:rsidR="00482102" w:rsidRPr="007C39C5">
              <w:t>for example</w:t>
            </w:r>
            <w:r w:rsidRPr="007C39C5">
              <w:t xml:space="preserve"> paragraph structure, genre, framing of images</w:t>
            </w:r>
            <w:r w:rsidR="00482102" w:rsidRPr="007C39C5">
              <w:t xml:space="preserve"> and</w:t>
            </w:r>
            <w:r w:rsidRPr="007C39C5">
              <w:t xml:space="preserve"> dramatic gestures)</w:t>
            </w:r>
            <w:r w:rsidR="00871D39" w:rsidRPr="007C39C5">
              <w:t>.</w:t>
            </w:r>
          </w:p>
          <w:p w14:paraId="561592DC" w14:textId="1E2B8858" w:rsidR="00A23709" w:rsidRPr="007C39C5" w:rsidRDefault="41CB4A71" w:rsidP="007C39C5">
            <w:r w:rsidRPr="007C39C5">
              <w:t>In such processes individual letters and morphemes come together in spelling patterns to form words. Verbal, visual, spoken, social and digital signs are arranged for more extended units of meaning such as sentences or pictures and these are in turn structured into paragraphs, conversations, films, web pages and many other types of texts.</w:t>
            </w:r>
          </w:p>
          <w:p w14:paraId="677F5B39" w14:textId="6056D0B5" w:rsidR="00A23709" w:rsidRPr="007C39C5" w:rsidRDefault="41CB4A71" w:rsidP="007C39C5">
            <w:r w:rsidRPr="007C39C5">
              <w:t>A type of text is often identifiable from its arrangement of codes and conventions and this connects one text to a wider set of texts. These sets can be connected by form (sometimes identified through layout), purpose, medium, authorship and context. Furthermore, we may find a recurrence or echo of an idea, a symbol or a word or phrase which may be unique to the individual text and make it stand out. Innovation occurs when the composer uses the understanding of written, spoken and visual patterns to generate original texts by experimenting with language and form.</w:t>
            </w:r>
          </w:p>
          <w:p w14:paraId="3B8E1745" w14:textId="5A39D825" w:rsidR="00A23709" w:rsidRPr="007C39C5" w:rsidRDefault="41CB4A71" w:rsidP="007C39C5">
            <w:r w:rsidRPr="007C39C5">
              <w:t xml:space="preserve">The terms code and convention suggest rigidity and yet they are flexible and adapt to different audiences, purposes and new technologies. Codes </w:t>
            </w:r>
            <w:r w:rsidRPr="007C39C5">
              <w:lastRenderedPageBreak/>
              <w:t>are signs which have the potential for different meanings and conventions are arrangements that become habitual and accepted. For example, codes or signs such as table, a particular colour, a ringing bell, change according to context and conventions used in letter writing have adapted to contemporary forms of communication such as email, texting and social media.</w:t>
            </w:r>
          </w:p>
          <w:p w14:paraId="04A23478" w14:textId="77777777" w:rsidR="00A23709" w:rsidRPr="007C39C5" w:rsidRDefault="1909AF3A" w:rsidP="007C39C5">
            <w:r w:rsidRPr="007C39C5">
              <w:t>Why it is important</w:t>
            </w:r>
          </w:p>
          <w:p w14:paraId="64CAAB87" w14:textId="786F7D8A" w:rsidR="00A23709" w:rsidRPr="007C39C5" w:rsidRDefault="41CB4A71" w:rsidP="007C39C5">
            <w:r w:rsidRPr="007C39C5">
              <w:t>Understanding codes and conventions facilitates reading and writing. At the most basic level this involves knowing the patterns in spelling and connecting these patterns to sounds as well as more advanced reading approaches such as skimming (for example understanding the use of subheadings and topic sentences as guides to passages) and finding reading pathways through digital and extended texts. At a more critical level, knowledge of codes and conventions invites prediction, sets up expectations and allows ways of navigating complex texts.</w:t>
            </w:r>
          </w:p>
          <w:p w14:paraId="0CE375D2" w14:textId="006E507D" w:rsidR="00A23709" w:rsidRPr="007C39C5" w:rsidRDefault="41CB4A71" w:rsidP="007C39C5">
            <w:r w:rsidRPr="007C39C5">
              <w:t>The patterns provided by codes and conventions in a text are cues for our understanding. Familiarity with patterns is essential for effective communication. The wider and deeper this familiarity, the more complex will be students’ thought processes and interpretations and the more precise will be their communication. Students need to be acquainted with word families and grammatical and generic forms which are conventionally applied in written, spoken and visual modes. Understanding of and skill in using these codes and conventions lead to an appreciation of how they may be varied and played with for effect and originality.</w:t>
            </w:r>
          </w:p>
        </w:tc>
      </w:tr>
      <w:tr w:rsidR="00A23709" w:rsidRPr="007C39C5" w14:paraId="4B88DDF0" w14:textId="77777777" w:rsidTr="007C39C5">
        <w:trPr>
          <w:cnfStyle w:val="000000100000" w:firstRow="0" w:lastRow="0" w:firstColumn="0" w:lastColumn="0" w:oddVBand="0" w:evenVBand="0" w:oddHBand="1" w:evenHBand="0" w:firstRowFirstColumn="0" w:firstRowLastColumn="0" w:lastRowFirstColumn="0" w:lastRowLastColumn="0"/>
        </w:trPr>
        <w:tc>
          <w:tcPr>
            <w:tcW w:w="5000" w:type="pct"/>
          </w:tcPr>
          <w:p w14:paraId="5C5BB77A" w14:textId="5FF072E4" w:rsidR="00A23709" w:rsidRPr="00C87AEC" w:rsidRDefault="41CB4A71" w:rsidP="007C39C5">
            <w:pPr>
              <w:rPr>
                <w:rStyle w:val="Strong"/>
              </w:rPr>
            </w:pPr>
            <w:r w:rsidRPr="00C87AEC">
              <w:rPr>
                <w:rStyle w:val="Strong"/>
              </w:rPr>
              <w:lastRenderedPageBreak/>
              <w:t xml:space="preserve">Connotation, imagery and symbol </w:t>
            </w:r>
          </w:p>
          <w:p w14:paraId="7A5FEC36" w14:textId="136F1CDA" w:rsidR="00A23709" w:rsidRPr="007C39C5" w:rsidRDefault="41CB4A71" w:rsidP="007C39C5">
            <w:r w:rsidRPr="007C39C5">
              <w:t>Words and images can signify more than what they denote, extending us beyond their literal everyday meanings to understand and experience one thing in terms of another. This extension of meaning may, through connotation, evoke associated feelings or, through imagery and symbol, lay down new traces of images, sounds, senses and ideas.</w:t>
            </w:r>
          </w:p>
          <w:p w14:paraId="4D059C87" w14:textId="65412BB0" w:rsidR="00A23709" w:rsidRPr="007C39C5" w:rsidRDefault="41CB4A71" w:rsidP="007C39C5">
            <w:r w:rsidRPr="007C39C5">
              <w:t>These additional layers of meaning can operate in various ways</w:t>
            </w:r>
            <w:r w:rsidR="002F7DA8" w:rsidRPr="007C39C5">
              <w:t>, including:</w:t>
            </w:r>
          </w:p>
          <w:p w14:paraId="6299A553" w14:textId="2ED56CA4" w:rsidR="00A23709" w:rsidRPr="007C39C5" w:rsidRDefault="41CB4A71" w:rsidP="00C87AEC">
            <w:pPr>
              <w:pStyle w:val="ListBullet"/>
            </w:pPr>
            <w:r w:rsidRPr="007C39C5">
              <w:t xml:space="preserve">graphic representations such as logos and universal symbols stand for specific things, groups and </w:t>
            </w:r>
            <w:proofErr w:type="gramStart"/>
            <w:r w:rsidRPr="007C39C5">
              <w:t>ideas</w:t>
            </w:r>
            <w:proofErr w:type="gramEnd"/>
          </w:p>
          <w:p w14:paraId="75C1A611" w14:textId="4CB5A30C" w:rsidR="00A23709" w:rsidRPr="007C39C5" w:rsidRDefault="41CB4A71" w:rsidP="00C87AEC">
            <w:pPr>
              <w:pStyle w:val="ListBullet"/>
            </w:pPr>
            <w:r w:rsidRPr="007C39C5">
              <w:lastRenderedPageBreak/>
              <w:t>colour and colour imagery may symbolise feelings and mood, according to cultural convention</w:t>
            </w:r>
          </w:p>
          <w:p w14:paraId="3E1F711E" w14:textId="4828C5A3" w:rsidR="00A23709" w:rsidRPr="007C39C5" w:rsidRDefault="41CB4A71" w:rsidP="00C87AEC">
            <w:pPr>
              <w:pStyle w:val="ListBullet"/>
            </w:pPr>
            <w:r w:rsidRPr="007C39C5">
              <w:t>Words, sounds and images connote different meanings according to cultural and personal experience</w:t>
            </w:r>
          </w:p>
          <w:p w14:paraId="43C457BA" w14:textId="0EFE682F" w:rsidR="00A23709" w:rsidRPr="007C39C5" w:rsidRDefault="41CB4A71" w:rsidP="00C87AEC">
            <w:pPr>
              <w:pStyle w:val="ListBullet"/>
            </w:pPr>
            <w:r w:rsidRPr="007C39C5">
              <w:t xml:space="preserve">new meanings are made by the placement of one image next to another, such as juxtaposition in film editing. For example, a woman looking upwards followed by a shot of a bird in flight suggests a longing for freedom </w:t>
            </w:r>
          </w:p>
          <w:p w14:paraId="5B647EDB" w14:textId="42B61438" w:rsidR="00A23709" w:rsidRPr="007C39C5" w:rsidRDefault="41CB4A71" w:rsidP="00C87AEC">
            <w:pPr>
              <w:pStyle w:val="ListBullet"/>
            </w:pPr>
            <w:r w:rsidRPr="007C39C5">
              <w:t>metaphors create a new meaning</w:t>
            </w:r>
            <w:r w:rsidR="00C93348">
              <w:t>s</w:t>
            </w:r>
            <w:r w:rsidRPr="007C39C5">
              <w:t xml:space="preserve"> by fusing two different – at times dissonant </w:t>
            </w:r>
            <w:r w:rsidR="00871D39" w:rsidRPr="007C39C5">
              <w:t>–</w:t>
            </w:r>
            <w:r w:rsidRPr="007C39C5">
              <w:t xml:space="preserve"> things</w:t>
            </w:r>
            <w:r w:rsidR="00871D39" w:rsidRPr="007C39C5">
              <w:t xml:space="preserve"> </w:t>
            </w:r>
            <w:r w:rsidRPr="007C39C5">
              <w:t xml:space="preserve">or ideas. This fusion may be explicit statement that one thing is another or expressed implicitly through the choice of language pertaining to the other, </w:t>
            </w:r>
            <w:r w:rsidR="002F7DA8" w:rsidRPr="007C39C5">
              <w:t>for example</w:t>
            </w:r>
            <w:r w:rsidRPr="007C39C5">
              <w:t xml:space="preserve"> You are the sun in my life…your shining personality…’thy eternal summer shall not fade’</w:t>
            </w:r>
          </w:p>
          <w:p w14:paraId="72279E06" w14:textId="6610FA13" w:rsidR="00A23709" w:rsidRPr="007C39C5" w:rsidRDefault="41CB4A71" w:rsidP="00C87AEC">
            <w:pPr>
              <w:pStyle w:val="ListBullet"/>
            </w:pPr>
            <w:r w:rsidRPr="007C39C5">
              <w:t xml:space="preserve">conceptual metaphors are indicative of ways of thinking. Here, one aspect of our world is seen in terms of another such as life being a journey with smooth or difficult paths, point of arrival, new directions and </w:t>
            </w:r>
            <w:proofErr w:type="gramStart"/>
            <w:r w:rsidRPr="007C39C5">
              <w:t>a final destination</w:t>
            </w:r>
            <w:proofErr w:type="gramEnd"/>
            <w:r w:rsidRPr="007C39C5">
              <w:t xml:space="preserve">. </w:t>
            </w:r>
          </w:p>
          <w:p w14:paraId="64948F46" w14:textId="07C3E98E" w:rsidR="00A23709" w:rsidRPr="007C39C5" w:rsidRDefault="41CB4A71" w:rsidP="00C87AEC">
            <w:pPr>
              <w:pStyle w:val="ListBullet"/>
            </w:pPr>
            <w:r w:rsidRPr="007C39C5">
              <w:t>sustained images run as a thread of meaning in a text, guiding interpretation, and indicate thematic elements.</w:t>
            </w:r>
          </w:p>
          <w:p w14:paraId="7F373A2D" w14:textId="3308CD83" w:rsidR="00A23709" w:rsidRPr="007C39C5" w:rsidRDefault="41CB4A71" w:rsidP="007C39C5">
            <w:r w:rsidRPr="007C39C5">
              <w:t>Why it is important</w:t>
            </w:r>
          </w:p>
          <w:p w14:paraId="1B8EACD3" w14:textId="7E864680" w:rsidR="00A23709" w:rsidRPr="007C39C5" w:rsidRDefault="41CB4A71" w:rsidP="007C39C5">
            <w:r w:rsidRPr="007C39C5">
              <w:t>Connotation, imagery and symbol enrich a text by making words and images mean more than one thing. They invite students to consider the habitual in terms of the new and so are important to creative and critical thought. Figurative language has social consequences as it influences the ways we conceptualise people, information and ideas. Critical analysis brings to light these associations and strands of meaning. For example, in the slogan ‘Stop the boats’, the metonymy in ‘boats’ refers to refugees but removes humanity from the issue. Connotation, imagery and symbol are often culturally specific and may require explicit teaching to include all students.</w:t>
            </w:r>
          </w:p>
        </w:tc>
      </w:tr>
      <w:tr w:rsidR="00A23709" w:rsidRPr="007C39C5" w14:paraId="6C022C85" w14:textId="77777777" w:rsidTr="007C39C5">
        <w:trPr>
          <w:cnfStyle w:val="000000010000" w:firstRow="0" w:lastRow="0" w:firstColumn="0" w:lastColumn="0" w:oddVBand="0" w:evenVBand="0" w:oddHBand="0" w:evenHBand="1" w:firstRowFirstColumn="0" w:firstRowLastColumn="0" w:lastRowFirstColumn="0" w:lastRowLastColumn="0"/>
        </w:trPr>
        <w:tc>
          <w:tcPr>
            <w:tcW w:w="5000" w:type="pct"/>
          </w:tcPr>
          <w:p w14:paraId="723BD874" w14:textId="44B37DA1" w:rsidR="00A23709" w:rsidRPr="00C87AEC" w:rsidRDefault="3BF0707A" w:rsidP="007C39C5">
            <w:pPr>
              <w:rPr>
                <w:rStyle w:val="Strong"/>
              </w:rPr>
            </w:pPr>
            <w:r w:rsidRPr="00C87AEC">
              <w:rPr>
                <w:rStyle w:val="Strong"/>
              </w:rPr>
              <w:lastRenderedPageBreak/>
              <w:t>Context</w:t>
            </w:r>
          </w:p>
          <w:p w14:paraId="6309CE5E" w14:textId="78C1B7DD" w:rsidR="00A23709" w:rsidRPr="007C39C5" w:rsidRDefault="41CB4A71" w:rsidP="007C39C5">
            <w:r w:rsidRPr="007C39C5">
              <w:t xml:space="preserve">Context refers to factors acting upon composers and responders that impinge on meaning. Context and text are in a symbiotic relationship in the production of meaning. To understand context we need to look beyond the text and consider the world in which it was produced and the worlds of </w:t>
            </w:r>
            <w:r w:rsidRPr="007C39C5">
              <w:lastRenderedPageBreak/>
              <w:t xml:space="preserve">its reception. This goes beyond historical and cultural background to a consideration of how the personal, situational, social, literary, cultural, and historical environments of the responder and composer as well as the mode of production pervade a text. Different contexts of the acts of composition and response can </w:t>
            </w:r>
            <w:proofErr w:type="gramStart"/>
            <w:r w:rsidRPr="007C39C5">
              <w:t>have an effect on</w:t>
            </w:r>
            <w:proofErr w:type="gramEnd"/>
            <w:r w:rsidRPr="007C39C5">
              <w:t xml:space="preserve"> the meanings and values of similar content.</w:t>
            </w:r>
          </w:p>
          <w:p w14:paraId="58FDE9D4" w14:textId="63C0CE08" w:rsidR="00A23709" w:rsidRPr="007C39C5" w:rsidRDefault="41CB4A71" w:rsidP="007C39C5">
            <w:r w:rsidRPr="007C39C5">
              <w:t xml:space="preserve">However, even when all of these factors are taken into consideration, complete understanding of the effect of context on a text is impossible as we cannot tell where context </w:t>
            </w:r>
            <w:proofErr w:type="gramStart"/>
            <w:r w:rsidRPr="007C39C5">
              <w:t>ends</w:t>
            </w:r>
            <w:proofErr w:type="gramEnd"/>
            <w:r w:rsidRPr="007C39C5">
              <w:t xml:space="preserve"> and text begins. Our own knowledge and representation of the world is filtered through our own context, colouring all we see and all we say and do, impossible to escape. All we can do is recognise that it is there.</w:t>
            </w:r>
          </w:p>
          <w:p w14:paraId="7A339488" w14:textId="300A0075" w:rsidR="00A23709" w:rsidRPr="007C39C5" w:rsidRDefault="41CB4A71" w:rsidP="007C39C5">
            <w:r w:rsidRPr="007C39C5">
              <w:t>Why it is important</w:t>
            </w:r>
          </w:p>
          <w:p w14:paraId="1A42B73F" w14:textId="072307AB" w:rsidR="00A23709" w:rsidRPr="007C39C5" w:rsidRDefault="41CB4A71" w:rsidP="007C39C5">
            <w:r w:rsidRPr="007C39C5">
              <w:t>By considering the effects of context (their own, that of the composer and other contexts of response) on making meaning students recognise that</w:t>
            </w:r>
            <w:r w:rsidR="00172171" w:rsidRPr="007C39C5">
              <w:t>:</w:t>
            </w:r>
          </w:p>
          <w:p w14:paraId="0A3893F8" w14:textId="65E9D381" w:rsidR="00A23709" w:rsidRPr="007C39C5" w:rsidRDefault="41CB4A71" w:rsidP="00C87AEC">
            <w:pPr>
              <w:pStyle w:val="ListBullet"/>
            </w:pPr>
            <w:r w:rsidRPr="007C39C5">
              <w:t>there can be no single reading of a text</w:t>
            </w:r>
          </w:p>
          <w:p w14:paraId="0BE203EB" w14:textId="4036B67F" w:rsidR="00A23709" w:rsidRPr="007C39C5" w:rsidRDefault="41CB4A71" w:rsidP="00C87AEC">
            <w:pPr>
              <w:pStyle w:val="ListBullet"/>
            </w:pPr>
            <w:r w:rsidRPr="007C39C5">
              <w:t>all meaning is contingent upon a range of factors not simply in the text but also outside it, the text/context relationship</w:t>
            </w:r>
          </w:p>
          <w:p w14:paraId="21B42AA4" w14:textId="08325261" w:rsidR="00A23709" w:rsidRPr="007C39C5" w:rsidRDefault="41CB4A71" w:rsidP="00C87AEC">
            <w:pPr>
              <w:pStyle w:val="ListBullet"/>
            </w:pPr>
            <w:r w:rsidRPr="007C39C5">
              <w:t>values and attitudes may change over time and cultures.</w:t>
            </w:r>
          </w:p>
          <w:p w14:paraId="2815EBC2" w14:textId="233693EB" w:rsidR="00A23709" w:rsidRPr="007C39C5" w:rsidRDefault="41CB4A71" w:rsidP="007C39C5">
            <w:r w:rsidRPr="007C39C5">
              <w:t>These understandings open students to a range of readings and can make them receptive to different ways of thinking by making clear that not all ways of thinking are like their own.</w:t>
            </w:r>
          </w:p>
        </w:tc>
      </w:tr>
    </w:tbl>
    <w:p w14:paraId="09478CBF" w14:textId="77777777" w:rsidR="00B30798" w:rsidRPr="00B30798" w:rsidRDefault="00B30798" w:rsidP="00B30798">
      <w:bookmarkStart w:id="46" w:name="_Toc72852464"/>
      <w:r w:rsidRPr="00B30798">
        <w:lastRenderedPageBreak/>
        <w:br w:type="page"/>
      </w:r>
    </w:p>
    <w:p w14:paraId="36010BFB" w14:textId="7A4C3BD6" w:rsidR="001E6F07" w:rsidRPr="00C87AEC" w:rsidRDefault="00BC48C1" w:rsidP="00F77A41">
      <w:pPr>
        <w:pStyle w:val="Heading1"/>
      </w:pPr>
      <w:bookmarkStart w:id="47" w:name="_Toc156313490"/>
      <w:bookmarkEnd w:id="46"/>
      <w:r w:rsidRPr="00C87AEC">
        <w:lastRenderedPageBreak/>
        <w:t>Evaluation</w:t>
      </w:r>
      <w:bookmarkEnd w:id="47"/>
    </w:p>
    <w:p w14:paraId="37498DE6" w14:textId="07211033" w:rsidR="001C4DFA" w:rsidRDefault="001C4DFA" w:rsidP="001C4DFA">
      <w:pPr>
        <w:pStyle w:val="Caption"/>
      </w:pPr>
      <w:bookmarkStart w:id="48" w:name="_Toc156298971"/>
      <w:r>
        <w:t xml:space="preserve">Table </w:t>
      </w:r>
      <w:r>
        <w:fldChar w:fldCharType="begin"/>
      </w:r>
      <w:r>
        <w:instrText xml:space="preserve"> SEQ Table \* ARABIC </w:instrText>
      </w:r>
      <w:r>
        <w:fldChar w:fldCharType="separate"/>
      </w:r>
      <w:r w:rsidR="00751885">
        <w:rPr>
          <w:noProof/>
        </w:rPr>
        <w:t>16</w:t>
      </w:r>
      <w:r>
        <w:fldChar w:fldCharType="end"/>
      </w:r>
      <w:r>
        <w:t xml:space="preserve"> – evaluation and reflection</w:t>
      </w:r>
      <w:bookmarkEnd w:id="48"/>
    </w:p>
    <w:tbl>
      <w:tblPr>
        <w:tblStyle w:val="Tableheader"/>
        <w:tblW w:w="5000" w:type="pct"/>
        <w:tblLook w:val="0420" w:firstRow="1" w:lastRow="0" w:firstColumn="0" w:lastColumn="0" w:noHBand="0" w:noVBand="1"/>
        <w:tblDescription w:val="Evaluation and reflection."/>
      </w:tblPr>
      <w:tblGrid>
        <w:gridCol w:w="4876"/>
        <w:gridCol w:w="4876"/>
        <w:gridCol w:w="4812"/>
      </w:tblGrid>
      <w:tr w:rsidR="00E90D57" w:rsidRPr="00C87AEC" w14:paraId="6A0CEC18" w14:textId="77777777" w:rsidTr="00C87AEC">
        <w:trPr>
          <w:cnfStyle w:val="100000000000" w:firstRow="1" w:lastRow="0" w:firstColumn="0" w:lastColumn="0" w:oddVBand="0" w:evenVBand="0" w:oddHBand="0" w:evenHBand="0" w:firstRowFirstColumn="0" w:firstRowLastColumn="0" w:lastRowFirstColumn="0" w:lastRowLastColumn="0"/>
          <w:trHeight w:val="784"/>
        </w:trPr>
        <w:tc>
          <w:tcPr>
            <w:tcW w:w="1674" w:type="pct"/>
          </w:tcPr>
          <w:p w14:paraId="09BFDFED" w14:textId="09BA44D9" w:rsidR="00E90D57" w:rsidRPr="00C87AEC" w:rsidRDefault="00E22D83" w:rsidP="00C87AEC">
            <w:r w:rsidRPr="00C87AEC">
              <w:t>Formative assessment evaluation</w:t>
            </w:r>
          </w:p>
        </w:tc>
        <w:tc>
          <w:tcPr>
            <w:tcW w:w="1674" w:type="pct"/>
          </w:tcPr>
          <w:p w14:paraId="20FE2DB0" w14:textId="5567C176" w:rsidR="00E90D57" w:rsidRPr="00C87AEC" w:rsidRDefault="00E22D83" w:rsidP="00C87AEC">
            <w:r w:rsidRPr="00C87AEC">
              <w:t>Summative assessment evaluation</w:t>
            </w:r>
          </w:p>
        </w:tc>
        <w:tc>
          <w:tcPr>
            <w:tcW w:w="1652" w:type="pct"/>
          </w:tcPr>
          <w:p w14:paraId="522B8151" w14:textId="43A4A624" w:rsidR="00E90D57" w:rsidRPr="00C87AEC" w:rsidRDefault="00E22D83" w:rsidP="00C87AEC">
            <w:r w:rsidRPr="00C87AEC">
              <w:t>Resources developed and student would samples collected</w:t>
            </w:r>
          </w:p>
        </w:tc>
      </w:tr>
      <w:tr w:rsidR="005212C0" w:rsidRPr="00C87AEC" w14:paraId="73D34A71" w14:textId="77777777" w:rsidTr="00C87AEC">
        <w:trPr>
          <w:cnfStyle w:val="000000100000" w:firstRow="0" w:lastRow="0" w:firstColumn="0" w:lastColumn="0" w:oddVBand="0" w:evenVBand="0" w:oddHBand="1" w:evenHBand="0" w:firstRowFirstColumn="0" w:firstRowLastColumn="0" w:lastRowFirstColumn="0" w:lastRowLastColumn="0"/>
          <w:trHeight w:val="485"/>
        </w:trPr>
        <w:tc>
          <w:tcPr>
            <w:tcW w:w="1674" w:type="pct"/>
          </w:tcPr>
          <w:p w14:paraId="7BEC50BE" w14:textId="0007C645" w:rsidR="005212C0" w:rsidRPr="00C87AEC" w:rsidRDefault="005212C0" w:rsidP="00C87AEC">
            <w:pPr>
              <w:rPr>
                <w:highlight w:val="yellow"/>
              </w:rPr>
            </w:pPr>
          </w:p>
        </w:tc>
        <w:tc>
          <w:tcPr>
            <w:tcW w:w="1674" w:type="pct"/>
          </w:tcPr>
          <w:p w14:paraId="33E27419" w14:textId="60FA5E7D" w:rsidR="005212C0" w:rsidRPr="00C87AEC" w:rsidRDefault="005212C0" w:rsidP="00C87AEC">
            <w:pPr>
              <w:rPr>
                <w:highlight w:val="yellow"/>
              </w:rPr>
            </w:pPr>
          </w:p>
        </w:tc>
        <w:tc>
          <w:tcPr>
            <w:tcW w:w="1652" w:type="pct"/>
          </w:tcPr>
          <w:p w14:paraId="5CBA581D" w14:textId="09AA2FD9" w:rsidR="005212C0" w:rsidRPr="00C87AEC" w:rsidRDefault="005212C0" w:rsidP="00C87AEC">
            <w:pPr>
              <w:rPr>
                <w:highlight w:val="yellow"/>
              </w:rPr>
            </w:pPr>
          </w:p>
        </w:tc>
      </w:tr>
      <w:tr w:rsidR="008B43C3" w:rsidRPr="00C87AEC" w14:paraId="133B6CCA" w14:textId="77777777" w:rsidTr="00C87AEC">
        <w:trPr>
          <w:cnfStyle w:val="000000010000" w:firstRow="0" w:lastRow="0" w:firstColumn="0" w:lastColumn="0" w:oddVBand="0" w:evenVBand="0" w:oddHBand="0" w:evenHBand="1" w:firstRowFirstColumn="0" w:firstRowLastColumn="0" w:lastRowFirstColumn="0" w:lastRowLastColumn="0"/>
          <w:trHeight w:val="493"/>
        </w:trPr>
        <w:tc>
          <w:tcPr>
            <w:tcW w:w="1674" w:type="pct"/>
          </w:tcPr>
          <w:p w14:paraId="0BDBBF33" w14:textId="77777777" w:rsidR="005212C0" w:rsidRPr="00C87AEC" w:rsidRDefault="005212C0" w:rsidP="00C87AEC"/>
        </w:tc>
        <w:tc>
          <w:tcPr>
            <w:tcW w:w="1674" w:type="pct"/>
          </w:tcPr>
          <w:p w14:paraId="0842BB9B" w14:textId="77777777" w:rsidR="005212C0" w:rsidRPr="00C87AEC" w:rsidRDefault="005212C0" w:rsidP="00C87AEC"/>
        </w:tc>
        <w:tc>
          <w:tcPr>
            <w:tcW w:w="1652" w:type="pct"/>
          </w:tcPr>
          <w:p w14:paraId="0323E601" w14:textId="77777777" w:rsidR="005212C0" w:rsidRPr="00C87AEC" w:rsidRDefault="005212C0" w:rsidP="00C87AEC"/>
        </w:tc>
      </w:tr>
    </w:tbl>
    <w:p w14:paraId="63A4F550" w14:textId="1BF891F8" w:rsidR="00B04195" w:rsidRPr="00C87AEC" w:rsidRDefault="005212C0" w:rsidP="00C87AEC">
      <w:pPr>
        <w:pStyle w:val="Heading3"/>
      </w:pPr>
      <w:bookmarkStart w:id="49" w:name="_Toc73299100"/>
      <w:bookmarkStart w:id="50" w:name="_Toc156313491"/>
      <w:r w:rsidRPr="00C87AEC">
        <w:t>Evaluation and refinement plans</w:t>
      </w:r>
      <w:bookmarkEnd w:id="49"/>
      <w:bookmarkEnd w:id="50"/>
    </w:p>
    <w:p w14:paraId="26785DD4" w14:textId="150F0E05" w:rsidR="001C4DFA" w:rsidRDefault="001C4DFA" w:rsidP="001C4DFA">
      <w:pPr>
        <w:pStyle w:val="Caption"/>
      </w:pPr>
      <w:bookmarkStart w:id="51" w:name="_Toc156298972"/>
      <w:r>
        <w:t xml:space="preserve">Table </w:t>
      </w:r>
      <w:r>
        <w:fldChar w:fldCharType="begin"/>
      </w:r>
      <w:r>
        <w:instrText xml:space="preserve"> SEQ Table \* ARABIC </w:instrText>
      </w:r>
      <w:r>
        <w:fldChar w:fldCharType="separate"/>
      </w:r>
      <w:r w:rsidR="00751885">
        <w:rPr>
          <w:noProof/>
        </w:rPr>
        <w:t>17</w:t>
      </w:r>
      <w:r>
        <w:fldChar w:fldCharType="end"/>
      </w:r>
      <w:r>
        <w:t xml:space="preserve"> – evaluation and areas for improvement</w:t>
      </w:r>
      <w:bookmarkEnd w:id="51"/>
    </w:p>
    <w:tbl>
      <w:tblPr>
        <w:tblStyle w:val="Tableheader"/>
        <w:tblW w:w="14572" w:type="dxa"/>
        <w:tblLayout w:type="fixed"/>
        <w:tblLook w:val="04A0" w:firstRow="1" w:lastRow="0" w:firstColumn="1" w:lastColumn="0" w:noHBand="0" w:noVBand="1"/>
        <w:tblDescription w:val="Evaluation and areas for improvement."/>
      </w:tblPr>
      <w:tblGrid>
        <w:gridCol w:w="2694"/>
        <w:gridCol w:w="2161"/>
        <w:gridCol w:w="2162"/>
        <w:gridCol w:w="2161"/>
        <w:gridCol w:w="2162"/>
        <w:gridCol w:w="3232"/>
      </w:tblGrid>
      <w:tr w:rsidR="00670CB0" w:rsidRPr="0018581D" w14:paraId="0A4BA2FA" w14:textId="0119CE9C" w:rsidTr="00647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79296B8" w14:textId="0F7E49FE" w:rsidR="000C21D0" w:rsidRPr="0018581D" w:rsidRDefault="000C21D0" w:rsidP="00250A55">
            <w:pPr>
              <w:rPr>
                <w:lang w:eastAsia="zh-CN"/>
              </w:rPr>
            </w:pPr>
            <w:r>
              <w:rPr>
                <w:lang w:eastAsia="zh-CN"/>
              </w:rPr>
              <w:t>How did the sequence ‘rate’ in these areas?</w:t>
            </w:r>
          </w:p>
        </w:tc>
        <w:tc>
          <w:tcPr>
            <w:tcW w:w="2161" w:type="dxa"/>
          </w:tcPr>
          <w:p w14:paraId="5DACF446" w14:textId="14AFDD8A" w:rsidR="000C21D0" w:rsidRPr="00EA69D0" w:rsidRDefault="00EA69D0" w:rsidP="00250A55">
            <w:pPr>
              <w:cnfStyle w:val="100000000000" w:firstRow="1" w:lastRow="0" w:firstColumn="0" w:lastColumn="0" w:oddVBand="0" w:evenVBand="0" w:oddHBand="0" w:evenHBand="0" w:firstRowFirstColumn="0" w:firstRowLastColumn="0" w:lastRowFirstColumn="0" w:lastRowLastColumn="0"/>
              <w:rPr>
                <w:b w:val="0"/>
              </w:rPr>
            </w:pPr>
            <w:r>
              <w:rPr>
                <w:lang w:eastAsia="zh-CN"/>
              </w:rPr>
              <w:t>Highly appropriate</w:t>
            </w:r>
            <w:r w:rsidR="00250A55">
              <w:rPr>
                <w:lang w:eastAsia="zh-CN"/>
              </w:rPr>
              <w:t xml:space="preserve"> and effective</w:t>
            </w:r>
          </w:p>
        </w:tc>
        <w:tc>
          <w:tcPr>
            <w:tcW w:w="2162" w:type="dxa"/>
          </w:tcPr>
          <w:p w14:paraId="4F23FCB1" w14:textId="5F19BB4F" w:rsidR="000C21D0" w:rsidRPr="00EA69D0" w:rsidRDefault="00EA69D0" w:rsidP="00250A55">
            <w:pPr>
              <w:cnfStyle w:val="100000000000" w:firstRow="1" w:lastRow="0" w:firstColumn="0" w:lastColumn="0" w:oddVBand="0" w:evenVBand="0" w:oddHBand="0" w:evenHBand="0" w:firstRowFirstColumn="0" w:firstRowLastColumn="0" w:lastRowFirstColumn="0" w:lastRowLastColumn="0"/>
              <w:rPr>
                <w:b w:val="0"/>
              </w:rPr>
            </w:pPr>
            <w:r>
              <w:rPr>
                <w:lang w:eastAsia="zh-CN"/>
              </w:rPr>
              <w:t>A</w:t>
            </w:r>
            <w:r w:rsidR="492629B1" w:rsidRPr="7B33A69D">
              <w:rPr>
                <w:lang w:eastAsia="zh-CN"/>
              </w:rPr>
              <w:t>ppropriate</w:t>
            </w:r>
          </w:p>
        </w:tc>
        <w:tc>
          <w:tcPr>
            <w:tcW w:w="2161" w:type="dxa"/>
          </w:tcPr>
          <w:p w14:paraId="6F4174B4" w14:textId="17DA775A" w:rsidR="000C21D0" w:rsidRPr="00EA69D0" w:rsidRDefault="00250A55" w:rsidP="00250A5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Inappropriate</w:t>
            </w:r>
          </w:p>
        </w:tc>
        <w:tc>
          <w:tcPr>
            <w:tcW w:w="2162" w:type="dxa"/>
          </w:tcPr>
          <w:p w14:paraId="32A1F548" w14:textId="09AC53B8" w:rsidR="000C21D0" w:rsidRPr="0018581D" w:rsidRDefault="00EA69D0" w:rsidP="00250A5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I</w:t>
            </w:r>
            <w:r w:rsidR="34B6F39A" w:rsidRPr="1E692EBB">
              <w:rPr>
                <w:lang w:eastAsia="zh-CN"/>
              </w:rPr>
              <w:t xml:space="preserve">nappropriate </w:t>
            </w:r>
            <w:r>
              <w:rPr>
                <w:lang w:eastAsia="zh-CN"/>
              </w:rPr>
              <w:t xml:space="preserve">and </w:t>
            </w:r>
            <w:r w:rsidR="00250A55">
              <w:rPr>
                <w:lang w:eastAsia="zh-CN"/>
              </w:rPr>
              <w:t>ineffective</w:t>
            </w:r>
          </w:p>
        </w:tc>
        <w:tc>
          <w:tcPr>
            <w:tcW w:w="3232" w:type="dxa"/>
          </w:tcPr>
          <w:p w14:paraId="5617E56D" w14:textId="0CBE7C1F" w:rsidR="000C21D0" w:rsidRDefault="000C21D0" w:rsidP="00250A55">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Comments</w:t>
            </w:r>
            <w:r w:rsidR="00AC492F">
              <w:rPr>
                <w:lang w:eastAsia="zh-CN"/>
              </w:rPr>
              <w:t xml:space="preserve"> and recommendations</w:t>
            </w:r>
          </w:p>
        </w:tc>
      </w:tr>
      <w:tr w:rsidR="00250A55" w:rsidRPr="00647CE3" w14:paraId="3417EA9B" w14:textId="6DC96D9F"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2B7FFCE" w14:textId="53F58C5F" w:rsidR="000C21D0" w:rsidRPr="00647CE3" w:rsidRDefault="000C21D0" w:rsidP="00647CE3">
            <w:r w:rsidRPr="00647CE3">
              <w:t xml:space="preserve">Time allocated for sequence </w:t>
            </w:r>
          </w:p>
        </w:tc>
        <w:tc>
          <w:tcPr>
            <w:tcW w:w="2161" w:type="dxa"/>
          </w:tcPr>
          <w:p w14:paraId="37DD310B"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3BAF371B"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1EEC75E2"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4BE1E4EB" w14:textId="7A04591C"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637F6F0F"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r>
      <w:tr w:rsidR="00670CB0" w:rsidRPr="00647CE3" w14:paraId="3241307A" w14:textId="77777777"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4232A82" w14:textId="60BEA27B" w:rsidR="00A23709" w:rsidRPr="00647CE3" w:rsidRDefault="00A23709" w:rsidP="00647CE3">
            <w:r w:rsidRPr="00647CE3">
              <w:t xml:space="preserve">Time allocated for each </w:t>
            </w:r>
            <w:r w:rsidR="005212C0" w:rsidRPr="00647CE3">
              <w:t xml:space="preserve">key </w:t>
            </w:r>
            <w:r w:rsidRPr="00647CE3">
              <w:t>segment of learning</w:t>
            </w:r>
          </w:p>
        </w:tc>
        <w:tc>
          <w:tcPr>
            <w:tcW w:w="2161" w:type="dxa"/>
          </w:tcPr>
          <w:p w14:paraId="3422B5B6" w14:textId="77777777" w:rsidR="00A23709" w:rsidRPr="00647CE3" w:rsidRDefault="00A23709"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32A1E3F4" w14:textId="77777777" w:rsidR="00A23709" w:rsidRPr="00647CE3" w:rsidRDefault="00A23709"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07B2E382" w14:textId="77777777" w:rsidR="00A23709" w:rsidRPr="00647CE3" w:rsidRDefault="00A23709"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74CE99DC" w14:textId="77777777" w:rsidR="00A23709" w:rsidRPr="00647CE3" w:rsidRDefault="00A23709"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34F1907F" w14:textId="77777777" w:rsidR="00A23709" w:rsidRPr="00647CE3" w:rsidRDefault="00A23709" w:rsidP="00647CE3">
            <w:pPr>
              <w:cnfStyle w:val="000000010000" w:firstRow="0" w:lastRow="0" w:firstColumn="0" w:lastColumn="0" w:oddVBand="0" w:evenVBand="0" w:oddHBand="0" w:evenHBand="1" w:firstRowFirstColumn="0" w:firstRowLastColumn="0" w:lastRowFirstColumn="0" w:lastRowLastColumn="0"/>
              <w:rPr>
                <w:highlight w:val="yellow"/>
              </w:rPr>
            </w:pPr>
          </w:p>
        </w:tc>
      </w:tr>
      <w:tr w:rsidR="00250A55" w:rsidRPr="00647CE3" w14:paraId="1D1286F8" w14:textId="2AD48DDC"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657597B" w14:textId="5CE0856B" w:rsidR="000C21D0" w:rsidRPr="00647CE3" w:rsidRDefault="000C21D0" w:rsidP="00647CE3">
            <w:r w:rsidRPr="00647CE3">
              <w:lastRenderedPageBreak/>
              <w:t>Student understanding of content</w:t>
            </w:r>
          </w:p>
        </w:tc>
        <w:tc>
          <w:tcPr>
            <w:tcW w:w="2161" w:type="dxa"/>
          </w:tcPr>
          <w:p w14:paraId="7010A8E9"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4A2CDBB2"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35F5089E"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14585DC8"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3752EA9E"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r>
      <w:tr w:rsidR="00670CB0" w:rsidRPr="00647CE3" w14:paraId="11581C53" w14:textId="02FF83FF"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B115B00" w14:textId="09C08648" w:rsidR="000C21D0" w:rsidRPr="00647CE3" w:rsidRDefault="000C21D0" w:rsidP="00647CE3">
            <w:r w:rsidRPr="00647CE3">
              <w:t>Opportunities for student demonstration of learning</w:t>
            </w:r>
          </w:p>
        </w:tc>
        <w:tc>
          <w:tcPr>
            <w:tcW w:w="2161" w:type="dxa"/>
          </w:tcPr>
          <w:p w14:paraId="63DD00F7"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307AE836"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762B2958"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70DE0AFA"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1F7783E3"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r>
      <w:tr w:rsidR="00250A55" w:rsidRPr="00647CE3" w14:paraId="595FBC9A" w14:textId="470B626D"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B6A43F1" w14:textId="2F5E5F28" w:rsidR="000C21D0" w:rsidRPr="00647CE3" w:rsidRDefault="000C21D0" w:rsidP="00647CE3">
            <w:r w:rsidRPr="00647CE3">
              <w:t xml:space="preserve">Opportunities for student reflection on learning </w:t>
            </w:r>
          </w:p>
        </w:tc>
        <w:tc>
          <w:tcPr>
            <w:tcW w:w="2161" w:type="dxa"/>
          </w:tcPr>
          <w:p w14:paraId="36BD7F8B"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1ED2CF3D"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1865258A"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7B5DD275"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1ACBBA9A"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rPr>
                <w:highlight w:val="yellow"/>
              </w:rPr>
            </w:pPr>
          </w:p>
        </w:tc>
      </w:tr>
      <w:tr w:rsidR="00670CB0" w:rsidRPr="00647CE3" w14:paraId="16D86A55" w14:textId="14C278F8"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7543F63" w14:textId="2507112B" w:rsidR="000C21D0" w:rsidRPr="00647CE3" w:rsidRDefault="000C21D0" w:rsidP="00647CE3">
            <w:r w:rsidRPr="00647CE3">
              <w:t>Suitability of resources</w:t>
            </w:r>
          </w:p>
        </w:tc>
        <w:tc>
          <w:tcPr>
            <w:tcW w:w="2161" w:type="dxa"/>
          </w:tcPr>
          <w:p w14:paraId="2610B8DF"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6A90F8CF"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1" w:type="dxa"/>
          </w:tcPr>
          <w:p w14:paraId="56A60712"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2162" w:type="dxa"/>
          </w:tcPr>
          <w:p w14:paraId="3A6A30A1"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c>
          <w:tcPr>
            <w:tcW w:w="3232" w:type="dxa"/>
          </w:tcPr>
          <w:p w14:paraId="03A77F77"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rPr>
                <w:highlight w:val="yellow"/>
              </w:rPr>
            </w:pPr>
          </w:p>
        </w:tc>
      </w:tr>
      <w:tr w:rsidR="005212C0" w:rsidRPr="00647CE3" w14:paraId="3B152A41" w14:textId="77777777"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7520B17" w14:textId="3427225E" w:rsidR="005212C0" w:rsidRPr="00647CE3" w:rsidRDefault="005212C0" w:rsidP="00647CE3">
            <w:r w:rsidRPr="00647CE3">
              <w:t>Suitability of formative assessment strategies</w:t>
            </w:r>
          </w:p>
        </w:tc>
        <w:tc>
          <w:tcPr>
            <w:tcW w:w="2161" w:type="dxa"/>
          </w:tcPr>
          <w:p w14:paraId="718028F3"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5CAFE9F0"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1" w:type="dxa"/>
          </w:tcPr>
          <w:p w14:paraId="63AE792C"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2162" w:type="dxa"/>
          </w:tcPr>
          <w:p w14:paraId="376B76C9"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rPr>
                <w:highlight w:val="yellow"/>
              </w:rPr>
            </w:pPr>
          </w:p>
        </w:tc>
        <w:tc>
          <w:tcPr>
            <w:tcW w:w="3232" w:type="dxa"/>
          </w:tcPr>
          <w:p w14:paraId="30B8C2C7"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rPr>
                <w:highlight w:val="yellow"/>
              </w:rPr>
            </w:pPr>
          </w:p>
        </w:tc>
      </w:tr>
      <w:tr w:rsidR="00670CB0" w:rsidRPr="00647CE3" w14:paraId="0145A144" w14:textId="4BD1A2A4"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49010FB" w14:textId="1E7BE516" w:rsidR="000C21D0" w:rsidRPr="00647CE3" w:rsidRDefault="005212C0" w:rsidP="00647CE3">
            <w:r w:rsidRPr="00647CE3">
              <w:t>T</w:t>
            </w:r>
            <w:r w:rsidR="000C21D0" w:rsidRPr="00647CE3">
              <w:t xml:space="preserve">eaching strategies </w:t>
            </w:r>
            <w:r w:rsidRPr="00647CE3">
              <w:t>meet the learning needs of students across varying backgrounds</w:t>
            </w:r>
          </w:p>
        </w:tc>
        <w:tc>
          <w:tcPr>
            <w:tcW w:w="2161" w:type="dxa"/>
          </w:tcPr>
          <w:p w14:paraId="75E82A66"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66AF7441"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1" w:type="dxa"/>
          </w:tcPr>
          <w:p w14:paraId="0DB5BA3D"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740BBC59" w14:textId="70732DEC"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3232" w:type="dxa"/>
          </w:tcPr>
          <w:p w14:paraId="44594013"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r>
      <w:tr w:rsidR="005212C0" w:rsidRPr="00647CE3" w14:paraId="09E5CFE6" w14:textId="77777777"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2EDF8FC" w14:textId="77660005" w:rsidR="005212C0" w:rsidRPr="00647CE3" w:rsidRDefault="005212C0" w:rsidP="00647CE3">
            <w:r w:rsidRPr="00647CE3">
              <w:t xml:space="preserve">Teaching strategies </w:t>
            </w:r>
            <w:r w:rsidRPr="00647CE3">
              <w:lastRenderedPageBreak/>
              <w:t>meet student learning needs</w:t>
            </w:r>
          </w:p>
        </w:tc>
        <w:tc>
          <w:tcPr>
            <w:tcW w:w="2161" w:type="dxa"/>
          </w:tcPr>
          <w:p w14:paraId="6E75AEA4"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33B9B447"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pPr>
          </w:p>
        </w:tc>
        <w:tc>
          <w:tcPr>
            <w:tcW w:w="2161" w:type="dxa"/>
          </w:tcPr>
          <w:p w14:paraId="7645D471"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6FF3EC48"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pPr>
          </w:p>
        </w:tc>
        <w:tc>
          <w:tcPr>
            <w:tcW w:w="3232" w:type="dxa"/>
          </w:tcPr>
          <w:p w14:paraId="7BBC8275" w14:textId="77777777" w:rsidR="005212C0" w:rsidRPr="00647CE3" w:rsidRDefault="005212C0" w:rsidP="00647CE3">
            <w:pPr>
              <w:cnfStyle w:val="000000100000" w:firstRow="0" w:lastRow="0" w:firstColumn="0" w:lastColumn="0" w:oddVBand="0" w:evenVBand="0" w:oddHBand="1" w:evenHBand="0" w:firstRowFirstColumn="0" w:firstRowLastColumn="0" w:lastRowFirstColumn="0" w:lastRowLastColumn="0"/>
            </w:pPr>
          </w:p>
        </w:tc>
      </w:tr>
      <w:tr w:rsidR="00670CB0" w:rsidRPr="00647CE3" w14:paraId="1E9F8A18" w14:textId="77777777"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54F773E" w14:textId="07B53193" w:rsidR="005212C0" w:rsidRPr="00647CE3" w:rsidRDefault="005212C0" w:rsidP="00647CE3">
            <w:r w:rsidRPr="00647CE3">
              <w:t>Teaching strategies meet the learning needs of Aboriginal and Torres Strait Islander students</w:t>
            </w:r>
          </w:p>
        </w:tc>
        <w:tc>
          <w:tcPr>
            <w:tcW w:w="2161" w:type="dxa"/>
          </w:tcPr>
          <w:p w14:paraId="649E5F10"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2AB1C4FA"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1" w:type="dxa"/>
          </w:tcPr>
          <w:p w14:paraId="00DE6E56"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703B7F9A"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3232" w:type="dxa"/>
          </w:tcPr>
          <w:p w14:paraId="359B3726"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r>
      <w:tr w:rsidR="00250A55" w:rsidRPr="00647CE3" w14:paraId="41379CEC" w14:textId="77777777"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04E8A74" w14:textId="54CD8AEA" w:rsidR="000C21D0" w:rsidRPr="00647CE3" w:rsidRDefault="009E44F3" w:rsidP="00647CE3">
            <w:r w:rsidRPr="00647CE3">
              <w:t xml:space="preserve">Integration of visible learning strategies </w:t>
            </w:r>
          </w:p>
        </w:tc>
        <w:tc>
          <w:tcPr>
            <w:tcW w:w="2161" w:type="dxa"/>
          </w:tcPr>
          <w:p w14:paraId="30223F1C"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2CDBED24"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1" w:type="dxa"/>
          </w:tcPr>
          <w:p w14:paraId="0C253B00"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0B5515F7"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3232" w:type="dxa"/>
          </w:tcPr>
          <w:p w14:paraId="5A386997"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r>
      <w:tr w:rsidR="00670CB0" w:rsidRPr="00647CE3" w14:paraId="3F35A1EF" w14:textId="77777777"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2D066D4" w14:textId="2E6632B2" w:rsidR="000C21D0" w:rsidRPr="00647CE3" w:rsidRDefault="009E44F3" w:rsidP="00647CE3">
            <w:r w:rsidRPr="00647CE3">
              <w:t xml:space="preserve">Integration of digital support resources </w:t>
            </w:r>
          </w:p>
        </w:tc>
        <w:tc>
          <w:tcPr>
            <w:tcW w:w="2161" w:type="dxa"/>
          </w:tcPr>
          <w:p w14:paraId="300590AF"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608C4FDB"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1" w:type="dxa"/>
          </w:tcPr>
          <w:p w14:paraId="01E06CF0"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19BFE7A4"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c>
          <w:tcPr>
            <w:tcW w:w="3232" w:type="dxa"/>
          </w:tcPr>
          <w:p w14:paraId="722637BF" w14:textId="77777777" w:rsidR="000C21D0" w:rsidRPr="00647CE3" w:rsidRDefault="000C21D0" w:rsidP="00647CE3">
            <w:pPr>
              <w:cnfStyle w:val="000000010000" w:firstRow="0" w:lastRow="0" w:firstColumn="0" w:lastColumn="0" w:oddVBand="0" w:evenVBand="0" w:oddHBand="0" w:evenHBand="1" w:firstRowFirstColumn="0" w:firstRowLastColumn="0" w:lastRowFirstColumn="0" w:lastRowLastColumn="0"/>
            </w:pPr>
          </w:p>
        </w:tc>
      </w:tr>
      <w:tr w:rsidR="00250A55" w:rsidRPr="00647CE3" w14:paraId="32CB9858" w14:textId="77777777"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481BD36" w14:textId="04F70EA8" w:rsidR="000C21D0" w:rsidRPr="00647CE3" w:rsidRDefault="009E44F3" w:rsidP="00647CE3">
            <w:r w:rsidRPr="00647CE3">
              <w:t xml:space="preserve">Integration of literacy strategies </w:t>
            </w:r>
          </w:p>
        </w:tc>
        <w:tc>
          <w:tcPr>
            <w:tcW w:w="2161" w:type="dxa"/>
          </w:tcPr>
          <w:p w14:paraId="3044BDF9"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5838CEF3"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1" w:type="dxa"/>
          </w:tcPr>
          <w:p w14:paraId="166823C9"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343191E3"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c>
          <w:tcPr>
            <w:tcW w:w="3232" w:type="dxa"/>
          </w:tcPr>
          <w:p w14:paraId="6CB69052" w14:textId="77777777" w:rsidR="000C21D0" w:rsidRPr="00647CE3" w:rsidRDefault="000C21D0" w:rsidP="00647CE3">
            <w:pPr>
              <w:cnfStyle w:val="000000100000" w:firstRow="0" w:lastRow="0" w:firstColumn="0" w:lastColumn="0" w:oddVBand="0" w:evenVBand="0" w:oddHBand="1" w:evenHBand="0" w:firstRowFirstColumn="0" w:firstRowLastColumn="0" w:lastRowFirstColumn="0" w:lastRowLastColumn="0"/>
            </w:pPr>
          </w:p>
        </w:tc>
      </w:tr>
      <w:tr w:rsidR="00670CB0" w:rsidRPr="00647CE3" w14:paraId="357D3B60" w14:textId="77777777"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0F10108" w14:textId="1415DFA8" w:rsidR="009E44F3" w:rsidRPr="00647CE3" w:rsidRDefault="009E44F3" w:rsidP="00647CE3">
            <w:r w:rsidRPr="00647CE3">
              <w:t xml:space="preserve">Integration of numeracy strategies </w:t>
            </w:r>
          </w:p>
        </w:tc>
        <w:tc>
          <w:tcPr>
            <w:tcW w:w="2161" w:type="dxa"/>
          </w:tcPr>
          <w:p w14:paraId="38C13479" w14:textId="77777777" w:rsidR="009E44F3" w:rsidRPr="00647CE3" w:rsidRDefault="009E44F3"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6706D202" w14:textId="77777777" w:rsidR="009E44F3" w:rsidRPr="00647CE3" w:rsidRDefault="009E44F3" w:rsidP="00647CE3">
            <w:pPr>
              <w:cnfStyle w:val="000000010000" w:firstRow="0" w:lastRow="0" w:firstColumn="0" w:lastColumn="0" w:oddVBand="0" w:evenVBand="0" w:oddHBand="0" w:evenHBand="1" w:firstRowFirstColumn="0" w:firstRowLastColumn="0" w:lastRowFirstColumn="0" w:lastRowLastColumn="0"/>
            </w:pPr>
          </w:p>
        </w:tc>
        <w:tc>
          <w:tcPr>
            <w:tcW w:w="2161" w:type="dxa"/>
          </w:tcPr>
          <w:p w14:paraId="0BB38A0B" w14:textId="77777777" w:rsidR="009E44F3" w:rsidRPr="00647CE3" w:rsidRDefault="009E44F3"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01C39062" w14:textId="77777777" w:rsidR="009E44F3" w:rsidRPr="00647CE3" w:rsidRDefault="009E44F3" w:rsidP="00647CE3">
            <w:pPr>
              <w:cnfStyle w:val="000000010000" w:firstRow="0" w:lastRow="0" w:firstColumn="0" w:lastColumn="0" w:oddVBand="0" w:evenVBand="0" w:oddHBand="0" w:evenHBand="1" w:firstRowFirstColumn="0" w:firstRowLastColumn="0" w:lastRowFirstColumn="0" w:lastRowLastColumn="0"/>
            </w:pPr>
          </w:p>
        </w:tc>
        <w:tc>
          <w:tcPr>
            <w:tcW w:w="3232" w:type="dxa"/>
          </w:tcPr>
          <w:p w14:paraId="46869E8C" w14:textId="77777777" w:rsidR="009E44F3" w:rsidRPr="00647CE3" w:rsidRDefault="009E44F3" w:rsidP="00647CE3">
            <w:pPr>
              <w:cnfStyle w:val="000000010000" w:firstRow="0" w:lastRow="0" w:firstColumn="0" w:lastColumn="0" w:oddVBand="0" w:evenVBand="0" w:oddHBand="0" w:evenHBand="1" w:firstRowFirstColumn="0" w:firstRowLastColumn="0" w:lastRowFirstColumn="0" w:lastRowLastColumn="0"/>
            </w:pPr>
          </w:p>
        </w:tc>
      </w:tr>
      <w:tr w:rsidR="00250A55" w:rsidRPr="00647CE3" w14:paraId="3ECF9407" w14:textId="77777777" w:rsidTr="0064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E73D2CB" w14:textId="639450CB" w:rsidR="009E44F3" w:rsidRPr="00647CE3" w:rsidRDefault="009E44F3" w:rsidP="00647CE3">
            <w:r w:rsidRPr="00647CE3">
              <w:t>Cross-curriculum priorities addressed</w:t>
            </w:r>
          </w:p>
        </w:tc>
        <w:tc>
          <w:tcPr>
            <w:tcW w:w="2161" w:type="dxa"/>
          </w:tcPr>
          <w:p w14:paraId="7C6A8EFB" w14:textId="77777777" w:rsidR="009E44F3" w:rsidRPr="00647CE3" w:rsidRDefault="009E44F3"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1EFC4033" w14:textId="77777777" w:rsidR="009E44F3" w:rsidRPr="00647CE3" w:rsidRDefault="009E44F3" w:rsidP="00647CE3">
            <w:pPr>
              <w:cnfStyle w:val="000000100000" w:firstRow="0" w:lastRow="0" w:firstColumn="0" w:lastColumn="0" w:oddVBand="0" w:evenVBand="0" w:oddHBand="1" w:evenHBand="0" w:firstRowFirstColumn="0" w:firstRowLastColumn="0" w:lastRowFirstColumn="0" w:lastRowLastColumn="0"/>
            </w:pPr>
          </w:p>
        </w:tc>
        <w:tc>
          <w:tcPr>
            <w:tcW w:w="2161" w:type="dxa"/>
          </w:tcPr>
          <w:p w14:paraId="4E37B8AC" w14:textId="77777777" w:rsidR="009E44F3" w:rsidRPr="00647CE3" w:rsidRDefault="009E44F3" w:rsidP="00647CE3">
            <w:pPr>
              <w:cnfStyle w:val="000000100000" w:firstRow="0" w:lastRow="0" w:firstColumn="0" w:lastColumn="0" w:oddVBand="0" w:evenVBand="0" w:oddHBand="1" w:evenHBand="0" w:firstRowFirstColumn="0" w:firstRowLastColumn="0" w:lastRowFirstColumn="0" w:lastRowLastColumn="0"/>
            </w:pPr>
          </w:p>
        </w:tc>
        <w:tc>
          <w:tcPr>
            <w:tcW w:w="2162" w:type="dxa"/>
          </w:tcPr>
          <w:p w14:paraId="4AB477A6" w14:textId="77777777" w:rsidR="009E44F3" w:rsidRPr="00647CE3" w:rsidRDefault="009E44F3" w:rsidP="00647CE3">
            <w:pPr>
              <w:cnfStyle w:val="000000100000" w:firstRow="0" w:lastRow="0" w:firstColumn="0" w:lastColumn="0" w:oddVBand="0" w:evenVBand="0" w:oddHBand="1" w:evenHBand="0" w:firstRowFirstColumn="0" w:firstRowLastColumn="0" w:lastRowFirstColumn="0" w:lastRowLastColumn="0"/>
            </w:pPr>
          </w:p>
        </w:tc>
        <w:tc>
          <w:tcPr>
            <w:tcW w:w="3232" w:type="dxa"/>
          </w:tcPr>
          <w:p w14:paraId="085EFAFE" w14:textId="77777777" w:rsidR="009E44F3" w:rsidRPr="00647CE3" w:rsidRDefault="009E44F3" w:rsidP="00647CE3">
            <w:pPr>
              <w:cnfStyle w:val="000000100000" w:firstRow="0" w:lastRow="0" w:firstColumn="0" w:lastColumn="0" w:oddVBand="0" w:evenVBand="0" w:oddHBand="1" w:evenHBand="0" w:firstRowFirstColumn="0" w:firstRowLastColumn="0" w:lastRowFirstColumn="0" w:lastRowLastColumn="0"/>
            </w:pPr>
          </w:p>
        </w:tc>
      </w:tr>
      <w:tr w:rsidR="00670CB0" w:rsidRPr="00647CE3" w14:paraId="3185A8D1" w14:textId="77777777" w:rsidTr="00647C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76186CA" w14:textId="45BAFD00" w:rsidR="005212C0" w:rsidRPr="00647CE3" w:rsidRDefault="005212C0" w:rsidP="00647CE3">
            <w:r w:rsidRPr="00647CE3">
              <w:lastRenderedPageBreak/>
              <w:t>Prior unit evaluations have been implemented</w:t>
            </w:r>
          </w:p>
        </w:tc>
        <w:tc>
          <w:tcPr>
            <w:tcW w:w="2161" w:type="dxa"/>
          </w:tcPr>
          <w:p w14:paraId="037CD132"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66722E86"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1" w:type="dxa"/>
          </w:tcPr>
          <w:p w14:paraId="456FAFD5"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2162" w:type="dxa"/>
          </w:tcPr>
          <w:p w14:paraId="68B96075"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c>
          <w:tcPr>
            <w:tcW w:w="3232" w:type="dxa"/>
          </w:tcPr>
          <w:p w14:paraId="2AB65FCB" w14:textId="77777777" w:rsidR="005212C0" w:rsidRPr="00647CE3" w:rsidRDefault="005212C0" w:rsidP="00647CE3">
            <w:pPr>
              <w:cnfStyle w:val="000000010000" w:firstRow="0" w:lastRow="0" w:firstColumn="0" w:lastColumn="0" w:oddVBand="0" w:evenVBand="0" w:oddHBand="0" w:evenHBand="1" w:firstRowFirstColumn="0" w:firstRowLastColumn="0" w:lastRowFirstColumn="0" w:lastRowLastColumn="0"/>
            </w:pPr>
          </w:p>
        </w:tc>
      </w:tr>
    </w:tbl>
    <w:p w14:paraId="6B97281B" w14:textId="77777777" w:rsidR="006A0185" w:rsidRPr="00C8746F" w:rsidRDefault="006A0185" w:rsidP="00C8746F">
      <w:r w:rsidRPr="00C8746F">
        <w:br w:type="page"/>
      </w:r>
    </w:p>
    <w:p w14:paraId="5167D55B" w14:textId="171CDE78" w:rsidR="006A0185" w:rsidRDefault="006A0185" w:rsidP="006A0185">
      <w:pPr>
        <w:pStyle w:val="Heading1"/>
      </w:pPr>
      <w:bookmarkStart w:id="52" w:name="_Toc149036890"/>
      <w:bookmarkStart w:id="53" w:name="_Toc156313492"/>
      <w:r w:rsidRPr="00C41110">
        <w:lastRenderedPageBreak/>
        <w:t>References</w:t>
      </w:r>
      <w:bookmarkEnd w:id="52"/>
      <w:bookmarkEnd w:id="53"/>
    </w:p>
    <w:p w14:paraId="1770D4FC" w14:textId="77777777" w:rsidR="006A0185" w:rsidRPr="00AE7FE3" w:rsidRDefault="006A0185" w:rsidP="006A0185">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EA7819D" w14:textId="77777777" w:rsidR="006A0185" w:rsidRPr="00AE7FE3" w:rsidRDefault="006A0185" w:rsidP="006A0185">
      <w:pPr>
        <w:pStyle w:val="FeatureBox2"/>
      </w:pPr>
      <w:r w:rsidRPr="00AE7FE3">
        <w:t>Please refer to the NESA Copyright Disclaimer for more information</w:t>
      </w:r>
      <w:r>
        <w:t xml:space="preserve"> </w:t>
      </w:r>
      <w:hyperlink r:id="rId52" w:tgtFrame="_blank" w:tooltip="https://educationstandards.nsw.edu.au/wps/portal/nesa/mini-footer/copyright" w:history="1">
        <w:r w:rsidRPr="00AE7FE3">
          <w:rPr>
            <w:rStyle w:val="Hyperlink"/>
          </w:rPr>
          <w:t>https://educationstandards.nsw.edu.au/wps/portal/nesa/mini-footer/copyright</w:t>
        </w:r>
      </w:hyperlink>
      <w:r w:rsidRPr="00A1020E">
        <w:t>.</w:t>
      </w:r>
    </w:p>
    <w:p w14:paraId="5B245B78" w14:textId="77777777" w:rsidR="006A0185" w:rsidRDefault="006A0185" w:rsidP="006A0185">
      <w:pPr>
        <w:pStyle w:val="FeatureBox2"/>
      </w:pPr>
      <w:r w:rsidRPr="00AE7FE3">
        <w:t>NESA holds the only official and up-to-date versions of the NSW Curriculum and syllabus documents. Please visit the NSW Education Standards Authority (NESA) website</w:t>
      </w:r>
      <w:r>
        <w:t xml:space="preserve"> </w:t>
      </w:r>
      <w:hyperlink r:id="rId53" w:history="1">
        <w:r w:rsidRPr="004C354B">
          <w:rPr>
            <w:rStyle w:val="Hyperlink"/>
          </w:rPr>
          <w:t>https://educationstandards.nsw.edu.au/</w:t>
        </w:r>
      </w:hyperlink>
      <w:r w:rsidRPr="00A1020E">
        <w:t xml:space="preserve"> </w:t>
      </w:r>
      <w:r w:rsidRPr="00AE7FE3">
        <w:t xml:space="preserve">and the NSW Curriculum website </w:t>
      </w:r>
      <w:hyperlink r:id="rId54" w:history="1">
        <w:r w:rsidRPr="00AE7FE3">
          <w:rPr>
            <w:rStyle w:val="Hyperlink"/>
          </w:rPr>
          <w:t>https://curriculum.nsw.edu.au/home</w:t>
        </w:r>
      </w:hyperlink>
      <w:r w:rsidRPr="00AE7FE3">
        <w:t>.</w:t>
      </w:r>
    </w:p>
    <w:p w14:paraId="09B61314" w14:textId="77777777" w:rsidR="006A0185" w:rsidRDefault="00000000">
      <w:hyperlink r:id="rId55" w:history="1">
        <w:r w:rsidR="006A0185" w:rsidRPr="00FA0B11">
          <w:rPr>
            <w:rStyle w:val="Hyperlink"/>
          </w:rPr>
          <w:t>English Standard Stage 6 Syllabus</w:t>
        </w:r>
      </w:hyperlink>
      <w:r w:rsidR="006A0185">
        <w:t xml:space="preserve"> © NSW Education Standards Authority (NESA) for and on behalf of the Crown in right of the State of New South Wales, 2017.</w:t>
      </w:r>
    </w:p>
    <w:p w14:paraId="426334DA" w14:textId="6A662896" w:rsidR="000642F2" w:rsidRPr="0052313C" w:rsidRDefault="00B7420F" w:rsidP="000642F2">
      <w:r w:rsidRPr="0052313C">
        <w:t xml:space="preserve">AIATSIS (Australian Institute of Aboriginal and Torres Strait Islander Studies) (2022) </w:t>
      </w:r>
      <w:hyperlink r:id="rId56" w:history="1">
        <w:r w:rsidR="000642F2" w:rsidRPr="0052313C">
          <w:rPr>
            <w:rStyle w:val="Hyperlink"/>
          </w:rPr>
          <w:t>Welcome to Country</w:t>
        </w:r>
      </w:hyperlink>
      <w:r w:rsidRPr="0052313C">
        <w:t>,</w:t>
      </w:r>
      <w:r w:rsidR="000642F2" w:rsidRPr="0052313C">
        <w:t xml:space="preserve"> </w:t>
      </w:r>
      <w:r w:rsidRPr="0052313C">
        <w:t>AIATSIS website,</w:t>
      </w:r>
      <w:r w:rsidR="000642F2" w:rsidRPr="0052313C">
        <w:t xml:space="preserve"> </w:t>
      </w:r>
      <w:r w:rsidRPr="0052313C">
        <w:t>accessed 12 January 2024.</w:t>
      </w:r>
    </w:p>
    <w:p w14:paraId="408FF9E3" w14:textId="41CD27B1" w:rsidR="00CB0F52" w:rsidRPr="0052313C" w:rsidRDefault="00CB0F52" w:rsidP="00CB0F52">
      <w:r w:rsidRPr="0052313C">
        <w:t xml:space="preserve">Australians Together (2022) </w:t>
      </w:r>
      <w:hyperlink r:id="rId57" w:history="1">
        <w:r w:rsidRPr="0052313C">
          <w:rPr>
            <w:rStyle w:val="Hyperlink"/>
            <w:i/>
            <w:iCs/>
          </w:rPr>
          <w:t>First Nations kinship</w:t>
        </w:r>
      </w:hyperlink>
      <w:r w:rsidRPr="0052313C">
        <w:t xml:space="preserve">, Australians Together website, </w:t>
      </w:r>
      <w:r w:rsidR="00B7420F" w:rsidRPr="0052313C">
        <w:t>accessed 12 January 2024.</w:t>
      </w:r>
    </w:p>
    <w:p w14:paraId="7A3C56A4" w14:textId="5E769777" w:rsidR="00274327" w:rsidRPr="0052313C" w:rsidRDefault="00274327" w:rsidP="00274327">
      <w:r w:rsidRPr="0052313C">
        <w:t xml:space="preserve">Cobby Eckermann A (2015). </w:t>
      </w:r>
      <w:r w:rsidRPr="0052313C">
        <w:rPr>
          <w:i/>
          <w:iCs/>
        </w:rPr>
        <w:t>Inside my Mother</w:t>
      </w:r>
      <w:r w:rsidR="0079289A" w:rsidRPr="0052313C">
        <w:t>,</w:t>
      </w:r>
      <w:r w:rsidRPr="0052313C">
        <w:t xml:space="preserve"> Giramondo Publishing</w:t>
      </w:r>
      <w:r w:rsidR="0079289A" w:rsidRPr="0052313C">
        <w:t>, Sydney</w:t>
      </w:r>
      <w:r w:rsidRPr="0052313C">
        <w:t>.</w:t>
      </w:r>
    </w:p>
    <w:p w14:paraId="7FCA0946" w14:textId="77777777" w:rsidR="000C5AFC" w:rsidRPr="0052313C" w:rsidRDefault="000C5AFC" w:rsidP="000C5AFC">
      <w:r w:rsidRPr="0052313C">
        <w:t xml:space="preserve">Harvard Graduate School of Education (2015) </w:t>
      </w:r>
      <w:hyperlink r:id="rId58" w:history="1">
        <w:r w:rsidRPr="0052313C">
          <w:rPr>
            <w:rStyle w:val="Hyperlink"/>
          </w:rPr>
          <w:t>Chalk Talk</w:t>
        </w:r>
      </w:hyperlink>
      <w:r w:rsidRPr="0052313C">
        <w:t>,</w:t>
      </w:r>
      <w:r w:rsidRPr="0052313C">
        <w:rPr>
          <w:i/>
          <w:iCs/>
        </w:rPr>
        <w:t xml:space="preserve"> Thinking Routine</w:t>
      </w:r>
      <w:r w:rsidRPr="0052313C">
        <w:t>, Project Zero website, accessed 12 January 2024.</w:t>
      </w:r>
    </w:p>
    <w:p w14:paraId="04D2BF44" w14:textId="77777777" w:rsidR="000C5AFC" w:rsidRPr="0052313C" w:rsidRDefault="000C5AFC" w:rsidP="000C5AFC">
      <w:r w:rsidRPr="0052313C">
        <w:t xml:space="preserve">Harvard Graduate School of Education (2015) </w:t>
      </w:r>
      <w:hyperlink r:id="rId59" w:history="1">
        <w:r w:rsidRPr="0052313C">
          <w:rPr>
            <w:rStyle w:val="Hyperlink"/>
          </w:rPr>
          <w:t>Think, Pair, Share</w:t>
        </w:r>
      </w:hyperlink>
      <w:r w:rsidRPr="0052313C">
        <w:t xml:space="preserve">, </w:t>
      </w:r>
      <w:r w:rsidRPr="0052313C">
        <w:rPr>
          <w:i/>
          <w:iCs/>
        </w:rPr>
        <w:t>Thinking Routine</w:t>
      </w:r>
      <w:r w:rsidRPr="0052313C">
        <w:t>, Project Zero website, accessed 12 January 2024.</w:t>
      </w:r>
    </w:p>
    <w:p w14:paraId="75C8F6E3" w14:textId="6D814801" w:rsidR="00274327" w:rsidRPr="0052313C" w:rsidRDefault="00274327" w:rsidP="00274327">
      <w:r w:rsidRPr="0052313C">
        <w:t>Hocking R (</w:t>
      </w:r>
      <w:r w:rsidR="00DA1A2A" w:rsidRPr="0052313C">
        <w:t xml:space="preserve">5 May </w:t>
      </w:r>
      <w:r w:rsidRPr="0052313C">
        <w:t xml:space="preserve">2017) </w:t>
      </w:r>
      <w:hyperlink r:id="rId60" w:history="1">
        <w:r w:rsidR="00DA1A2A" w:rsidRPr="0052313C">
          <w:rPr>
            <w:rStyle w:val="Hyperlink"/>
          </w:rPr>
          <w:t>‘</w:t>
        </w:r>
        <w:r w:rsidRPr="0052313C">
          <w:rPr>
            <w:rStyle w:val="Hyperlink"/>
          </w:rPr>
          <w:t>My entire view of the world changed when I had the proof that I'd been wanted</w:t>
        </w:r>
        <w:r w:rsidR="00DA1A2A" w:rsidRPr="0052313C">
          <w:rPr>
            <w:rStyle w:val="Hyperlink"/>
          </w:rPr>
          <w:t>’</w:t>
        </w:r>
      </w:hyperlink>
      <w:r w:rsidR="00DA1A2A" w:rsidRPr="0052313C">
        <w:t>,</w:t>
      </w:r>
      <w:r w:rsidRPr="0052313C">
        <w:t xml:space="preserve"> </w:t>
      </w:r>
      <w:r w:rsidRPr="0052313C">
        <w:rPr>
          <w:i/>
          <w:iCs/>
        </w:rPr>
        <w:t>NITV</w:t>
      </w:r>
      <w:r w:rsidR="00DA1A2A" w:rsidRPr="0052313C">
        <w:t>, accessed 12 January 2024.</w:t>
      </w:r>
      <w:r w:rsidRPr="0052313C">
        <w:t xml:space="preserve"> </w:t>
      </w:r>
    </w:p>
    <w:p w14:paraId="45B0D4AD" w14:textId="120917A1" w:rsidR="00B91365" w:rsidRPr="0052313C" w:rsidRDefault="000642F2" w:rsidP="000642F2">
      <w:r w:rsidRPr="0052313C">
        <w:lastRenderedPageBreak/>
        <w:t xml:space="preserve">National Gallery (2022) </w:t>
      </w:r>
      <w:hyperlink r:id="rId61" w:history="1">
        <w:r w:rsidR="009870BC" w:rsidRPr="0052313C">
          <w:rPr>
            <w:rStyle w:val="Hyperlink"/>
          </w:rPr>
          <w:t>‘</w:t>
        </w:r>
        <w:r w:rsidRPr="0052313C">
          <w:rPr>
            <w:rStyle w:val="Hyperlink"/>
          </w:rPr>
          <w:t>Community + Family</w:t>
        </w:r>
        <w:r w:rsidR="009870BC" w:rsidRPr="0052313C">
          <w:rPr>
            <w:rStyle w:val="Hyperlink"/>
          </w:rPr>
          <w:t>’</w:t>
        </w:r>
      </w:hyperlink>
      <w:r w:rsidR="00B91365" w:rsidRPr="0052313C">
        <w:t xml:space="preserve">, </w:t>
      </w:r>
      <w:r w:rsidR="009870BC" w:rsidRPr="0052313C">
        <w:rPr>
          <w:i/>
          <w:iCs/>
        </w:rPr>
        <w:t>Ever Present: First Peoples Art of Australia Learning Resource</w:t>
      </w:r>
      <w:r w:rsidR="009870BC" w:rsidRPr="0052313C">
        <w:t>, NGA website, accessed 12 January 2024.</w:t>
      </w:r>
    </w:p>
    <w:p w14:paraId="0D3E7DFC" w14:textId="3500CEEB" w:rsidR="00900707" w:rsidRPr="0052313C" w:rsidRDefault="009870BC" w:rsidP="009870BC">
      <w:r w:rsidRPr="0052313C">
        <w:t xml:space="preserve">National Gallery (2022) </w:t>
      </w:r>
      <w:hyperlink r:id="rId62" w:history="1">
        <w:r w:rsidR="00900707" w:rsidRPr="0052313C">
          <w:rPr>
            <w:rStyle w:val="Hyperlink"/>
          </w:rPr>
          <w:t>‘</w:t>
        </w:r>
        <w:r w:rsidRPr="0052313C">
          <w:rPr>
            <w:rStyle w:val="Hyperlink"/>
          </w:rPr>
          <w:t>Julie Dowling ‘Self-portrait: in our country’</w:t>
        </w:r>
        <w:r w:rsidR="00900707" w:rsidRPr="0052313C">
          <w:rPr>
            <w:rStyle w:val="Hyperlink"/>
          </w:rPr>
          <w:t>’ [video]</w:t>
        </w:r>
      </w:hyperlink>
      <w:r w:rsidR="00900707" w:rsidRPr="0052313C">
        <w:t>, NGA website, accessed 12 January 2024</w:t>
      </w:r>
      <w:r w:rsidRPr="0052313C">
        <w:t>.</w:t>
      </w:r>
    </w:p>
    <w:p w14:paraId="61790330" w14:textId="77777777" w:rsidR="009870BC" w:rsidRPr="0052313C" w:rsidRDefault="009870BC" w:rsidP="009870BC">
      <w:r w:rsidRPr="0052313C">
        <w:t xml:space="preserve">National Gallery of Victoria (2022) </w:t>
      </w:r>
      <w:hyperlink r:id="rId63" w:history="1">
        <w:r w:rsidRPr="0052313C">
          <w:rPr>
            <w:rStyle w:val="Hyperlink"/>
          </w:rPr>
          <w:t>‘Gordon Bennett’</w:t>
        </w:r>
      </w:hyperlink>
      <w:r w:rsidRPr="0052313C">
        <w:t xml:space="preserve">, </w:t>
      </w:r>
      <w:r w:rsidRPr="0052313C">
        <w:rPr>
          <w:i/>
          <w:iCs/>
        </w:rPr>
        <w:t>Learning Resources</w:t>
      </w:r>
      <w:r w:rsidRPr="0052313C">
        <w:t>, NGV website, accessed 12 January 2024.</w:t>
      </w:r>
    </w:p>
    <w:p w14:paraId="07CA0819" w14:textId="4C639306" w:rsidR="00974795" w:rsidRDefault="00974795" w:rsidP="00974795">
      <w:r w:rsidRPr="0052313C">
        <w:t xml:space="preserve">NESA (NSW Education Standards Authority) (2017) </w:t>
      </w:r>
      <w:hyperlink r:id="rId64" w:history="1">
        <w:r w:rsidRPr="0052313C">
          <w:rPr>
            <w:rStyle w:val="Hyperlink"/>
            <w:i/>
            <w:iCs/>
          </w:rPr>
          <w:t>English Stage 6 – Prescriptions: Modules, Electives and Texts 2019–2025</w:t>
        </w:r>
      </w:hyperlink>
      <w:r w:rsidRPr="0052313C">
        <w:t>, © NSW Education Standards Authority (NESA) for and on behalf of the Crown in right of the State of New South Wales, 2017.</w:t>
      </w:r>
    </w:p>
    <w:p w14:paraId="39B467C3" w14:textId="35829ED4" w:rsidR="00274327" w:rsidRDefault="00274327" w:rsidP="00274327">
      <w:proofErr w:type="spellStart"/>
      <w:r>
        <w:t>Ngandawarrkirr</w:t>
      </w:r>
      <w:proofErr w:type="spellEnd"/>
      <w:r>
        <w:t xml:space="preserve"> Wilson, R. (Director). (2018, episode 34). Our Stories: Inside </w:t>
      </w:r>
      <w:r w:rsidR="00597041">
        <w:t>m</w:t>
      </w:r>
      <w:r>
        <w:t xml:space="preserve">y Mother, Ali Cobby-Eckermann. [Television series episode]. SBS Television. </w:t>
      </w:r>
      <w:hyperlink r:id="rId65" w:history="1">
        <w:r w:rsidR="00F77A41" w:rsidRPr="009E5D4D">
          <w:rPr>
            <w:rStyle w:val="Hyperlink"/>
          </w:rPr>
          <w:t>https://www.sbs.com.au/ondemand/video/1519535171836/our-stories-s2018-ep34-inside-my-mother-ali-cobby-eckermann</w:t>
        </w:r>
      </w:hyperlink>
      <w:r w:rsidR="00751885">
        <w:rPr>
          <w:rStyle w:val="Hyperlink"/>
        </w:rPr>
        <w:t>.</w:t>
      </w:r>
    </w:p>
    <w:p w14:paraId="3B8337CE" w14:textId="5CD85FD9" w:rsidR="00274327" w:rsidRPr="0052313C" w:rsidRDefault="00274327" w:rsidP="00274327">
      <w:r w:rsidRPr="0052313C">
        <w:t>QAGOMA</w:t>
      </w:r>
      <w:r w:rsidR="003C6412" w:rsidRPr="0052313C">
        <w:t xml:space="preserve"> (Queensland Art Gallery | Gallery of Modern Art)</w:t>
      </w:r>
      <w:r w:rsidRPr="0052313C">
        <w:t xml:space="preserve"> (</w:t>
      </w:r>
      <w:r w:rsidR="003C6412" w:rsidRPr="0052313C">
        <w:t xml:space="preserve">16 December </w:t>
      </w:r>
      <w:r w:rsidRPr="0052313C">
        <w:t>2020)</w:t>
      </w:r>
      <w:r w:rsidR="003C6412" w:rsidRPr="0052313C">
        <w:t xml:space="preserve"> </w:t>
      </w:r>
      <w:hyperlink r:id="rId66" w:history="1">
        <w:r w:rsidR="003C6412" w:rsidRPr="0052313C">
          <w:rPr>
            <w:rStyle w:val="Hyperlink"/>
          </w:rPr>
          <w:t>‘</w:t>
        </w:r>
        <w:r w:rsidRPr="0052313C">
          <w:rPr>
            <w:rStyle w:val="Hyperlink"/>
          </w:rPr>
          <w:t>Unfinished Business: The Art of Gordon Bennett at GOMA until 21 March 2021</w:t>
        </w:r>
        <w:r w:rsidR="003C6412"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3C6412" w:rsidRPr="0052313C">
        <w:t>, QAQGOMA, YouTube, accessed 12 January 2024.</w:t>
      </w:r>
    </w:p>
    <w:p w14:paraId="6E3ECCBA" w14:textId="42CF2A17" w:rsidR="009E011D" w:rsidRPr="0052313C" w:rsidRDefault="009E011D" w:rsidP="009E011D">
      <w:r w:rsidRPr="0052313C">
        <w:t xml:space="preserve">Red Room Poetry (23 May 2018) </w:t>
      </w:r>
      <w:hyperlink r:id="rId67" w:history="1">
        <w:r w:rsidR="00E905F0" w:rsidRPr="0052313C">
          <w:rPr>
            <w:rStyle w:val="Hyperlink"/>
          </w:rPr>
          <w:t>‘</w:t>
        </w:r>
        <w:r w:rsidRPr="0052313C">
          <w:rPr>
            <w:rStyle w:val="Hyperlink"/>
          </w:rPr>
          <w:t>About Ali Cobby Eckermann</w:t>
        </w:r>
        <w:r w:rsidR="00E905F0" w:rsidRPr="0052313C">
          <w:rPr>
            <w:rStyle w:val="Hyperlink"/>
          </w:rPr>
          <w:t>’</w:t>
        </w:r>
      </w:hyperlink>
      <w:r w:rsidRPr="0052313C">
        <w:t xml:space="preserve"> [video], </w:t>
      </w:r>
      <w:r w:rsidRPr="0052313C">
        <w:rPr>
          <w:i/>
          <w:iCs/>
        </w:rPr>
        <w:t>Red Room Poetry</w:t>
      </w:r>
      <w:r w:rsidRPr="0052313C">
        <w:t>, YouTube, accessed 12 January 2024.</w:t>
      </w:r>
    </w:p>
    <w:p w14:paraId="23E6262C" w14:textId="77777777" w:rsidR="00181164" w:rsidRPr="0052313C" w:rsidRDefault="00181164" w:rsidP="00181164">
      <w:r w:rsidRPr="0052313C">
        <w:t xml:space="preserve">Red Room Poetry (20 June 2018) </w:t>
      </w:r>
      <w:hyperlink r:id="rId68" w:history="1">
        <w:r w:rsidRPr="0052313C">
          <w:rPr>
            <w:rStyle w:val="Hyperlink"/>
          </w:rPr>
          <w:t>‘Ali Cobby Eckermann –- Interview HSC Part II’ [video]</w:t>
        </w:r>
      </w:hyperlink>
      <w:r w:rsidRPr="0052313C">
        <w:t xml:space="preserve">, </w:t>
      </w:r>
      <w:r w:rsidRPr="0052313C">
        <w:rPr>
          <w:i/>
          <w:iCs/>
        </w:rPr>
        <w:t>Red Room Poetry</w:t>
      </w:r>
      <w:r w:rsidRPr="0052313C">
        <w:t>, YouTube, accessed 12 January 2024.</w:t>
      </w:r>
    </w:p>
    <w:p w14:paraId="20620DAC" w14:textId="7FD2488C" w:rsidR="000642F2" w:rsidRPr="0052313C" w:rsidRDefault="000642F2" w:rsidP="000642F2">
      <w:r w:rsidRPr="0052313C">
        <w:t>Red Room Poetry</w:t>
      </w:r>
      <w:r w:rsidR="00233F7D" w:rsidRPr="0052313C">
        <w:t xml:space="preserve"> (20 June 2018)</w:t>
      </w:r>
      <w:r w:rsidRPr="0052313C">
        <w:t xml:space="preserve"> </w:t>
      </w:r>
      <w:hyperlink r:id="rId69" w:history="1">
        <w:r w:rsidR="00654DD7" w:rsidRPr="0052313C">
          <w:rPr>
            <w:rStyle w:val="Hyperlink"/>
          </w:rPr>
          <w:t>‘</w:t>
        </w:r>
        <w:r w:rsidRPr="0052313C">
          <w:rPr>
            <w:rStyle w:val="Hyperlink"/>
          </w:rPr>
          <w:t>Ali Cobby Eckermann reads ‘Leaves’</w:t>
        </w:r>
        <w:r w:rsidR="00654DD7"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654DD7" w:rsidRPr="0052313C">
        <w:t>,</w:t>
      </w:r>
      <w:r w:rsidR="00233F7D" w:rsidRPr="0052313C">
        <w:t xml:space="preserve"> </w:t>
      </w:r>
      <w:r w:rsidR="00233F7D" w:rsidRPr="0052313C">
        <w:rPr>
          <w:i/>
          <w:iCs/>
        </w:rPr>
        <w:t>Red Room Poetry</w:t>
      </w:r>
      <w:r w:rsidR="00233F7D" w:rsidRPr="0052313C">
        <w:t>, YouTube, accessed 12 January 2024.</w:t>
      </w:r>
    </w:p>
    <w:p w14:paraId="6CB34DC8" w14:textId="4312AA63" w:rsidR="000642F2" w:rsidRPr="0052313C" w:rsidRDefault="000642F2" w:rsidP="000642F2">
      <w:r w:rsidRPr="0052313C">
        <w:t>Red Room Poetry</w:t>
      </w:r>
      <w:r w:rsidR="00233F7D" w:rsidRPr="0052313C">
        <w:t xml:space="preserve"> (20 June 2018)</w:t>
      </w:r>
      <w:r w:rsidRPr="0052313C">
        <w:t xml:space="preserve"> </w:t>
      </w:r>
      <w:hyperlink r:id="rId70" w:history="1">
        <w:r w:rsidR="00516816" w:rsidRPr="0052313C">
          <w:rPr>
            <w:rStyle w:val="Hyperlink"/>
          </w:rPr>
          <w:t>‘</w:t>
        </w:r>
        <w:r w:rsidRPr="0052313C">
          <w:rPr>
            <w:rStyle w:val="Hyperlink"/>
          </w:rPr>
          <w:t>Interview -</w:t>
        </w:r>
        <w:r w:rsidR="00181164">
          <w:rPr>
            <w:rStyle w:val="Hyperlink"/>
          </w:rPr>
          <w:t>–</w:t>
        </w:r>
        <w:r w:rsidRPr="0052313C">
          <w:rPr>
            <w:rStyle w:val="Hyperlink"/>
          </w:rPr>
          <w:t xml:space="preserve"> Ali Cobby Eckermann on her poem ‘Leaves’</w:t>
        </w:r>
        <w:r w:rsidR="00516816"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 xml:space="preserve">, </w:t>
      </w:r>
      <w:r w:rsidR="00233F7D" w:rsidRPr="0052313C">
        <w:rPr>
          <w:i/>
          <w:iCs/>
        </w:rPr>
        <w:t>Red Room Poetry</w:t>
      </w:r>
      <w:r w:rsidR="00233F7D" w:rsidRPr="0052313C">
        <w:t>, YouTube, accessed 12 January 2024.</w:t>
      </w:r>
    </w:p>
    <w:p w14:paraId="35BBEABE" w14:textId="297C950F" w:rsidR="000642F2" w:rsidRPr="0052313C" w:rsidRDefault="000642F2" w:rsidP="000642F2">
      <w:r w:rsidRPr="0052313C">
        <w:t>Red Room Poetry</w:t>
      </w:r>
      <w:r w:rsidR="00233F7D" w:rsidRPr="0052313C">
        <w:t xml:space="preserve"> (20 June 2018)</w:t>
      </w:r>
      <w:r w:rsidRPr="0052313C">
        <w:t xml:space="preserve"> </w:t>
      </w:r>
      <w:hyperlink r:id="rId71" w:history="1">
        <w:r w:rsidR="00516816" w:rsidRPr="0052313C">
          <w:rPr>
            <w:rStyle w:val="Hyperlink"/>
          </w:rPr>
          <w:t>‘</w:t>
        </w:r>
        <w:r w:rsidRPr="0052313C">
          <w:rPr>
            <w:rStyle w:val="Hyperlink"/>
          </w:rPr>
          <w:t>Ali Cobby Eckermann reads ‘Key’</w:t>
        </w:r>
        <w:r w:rsidR="00516816"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 xml:space="preserve">, </w:t>
      </w:r>
      <w:r w:rsidR="00233F7D" w:rsidRPr="0052313C">
        <w:rPr>
          <w:i/>
          <w:iCs/>
        </w:rPr>
        <w:t>Red Room Poetry</w:t>
      </w:r>
      <w:r w:rsidR="00233F7D" w:rsidRPr="0052313C">
        <w:t>, YouTube, accessed 12 January 2024.</w:t>
      </w:r>
    </w:p>
    <w:p w14:paraId="052942E2" w14:textId="3417E9BB" w:rsidR="000642F2" w:rsidRPr="0052313C" w:rsidRDefault="000642F2" w:rsidP="000642F2">
      <w:r w:rsidRPr="0052313C">
        <w:lastRenderedPageBreak/>
        <w:t>Red Room Poetry</w:t>
      </w:r>
      <w:r w:rsidR="00233F7D" w:rsidRPr="0052313C">
        <w:t xml:space="preserve"> (20 June 2018)</w:t>
      </w:r>
      <w:r w:rsidRPr="0052313C">
        <w:t xml:space="preserve"> </w:t>
      </w:r>
      <w:hyperlink r:id="rId72" w:history="1">
        <w:r w:rsidR="00516816" w:rsidRPr="0052313C">
          <w:rPr>
            <w:rStyle w:val="Hyperlink"/>
          </w:rPr>
          <w:t>‘</w:t>
        </w:r>
        <w:r w:rsidRPr="0052313C">
          <w:rPr>
            <w:rStyle w:val="Hyperlink"/>
          </w:rPr>
          <w:t>Interview - Ali Cobby Eckermann on her poem ‘Key’</w:t>
        </w:r>
        <w:r w:rsidR="00516816"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 xml:space="preserve">, </w:t>
      </w:r>
      <w:r w:rsidR="00233F7D" w:rsidRPr="0052313C">
        <w:rPr>
          <w:i/>
          <w:iCs/>
        </w:rPr>
        <w:t>Red Room Poetry</w:t>
      </w:r>
      <w:r w:rsidR="00233F7D" w:rsidRPr="0052313C">
        <w:t>, YouTube, accessed 12 January 2024.</w:t>
      </w:r>
    </w:p>
    <w:p w14:paraId="59F05C42" w14:textId="3993DCC1" w:rsidR="00FB1329" w:rsidRPr="0052313C" w:rsidRDefault="00FB1329" w:rsidP="00FB1329">
      <w:r w:rsidRPr="0052313C">
        <w:t>Red Room Poetry (</w:t>
      </w:r>
      <w:r w:rsidR="00B628D2" w:rsidRPr="0052313C">
        <w:t xml:space="preserve">20 June </w:t>
      </w:r>
      <w:r w:rsidRPr="0052313C">
        <w:t xml:space="preserve">2018) </w:t>
      </w:r>
      <w:hyperlink r:id="rId73" w:history="1">
        <w:r w:rsidR="009E011D" w:rsidRPr="0052313C">
          <w:rPr>
            <w:rStyle w:val="Hyperlink"/>
          </w:rPr>
          <w:t>‘Ali Cobby Eckermann reads 'Trance’’ [video]</w:t>
        </w:r>
      </w:hyperlink>
      <w:r w:rsidR="00C82149" w:rsidRPr="0052313C">
        <w:t xml:space="preserve">, </w:t>
      </w:r>
      <w:r w:rsidR="00C82149" w:rsidRPr="0052313C">
        <w:rPr>
          <w:i/>
          <w:iCs/>
        </w:rPr>
        <w:t>Red Room Poetry</w:t>
      </w:r>
      <w:r w:rsidR="00C82149" w:rsidRPr="0052313C">
        <w:t>, YouTube, accessed 12 January 2024.</w:t>
      </w:r>
    </w:p>
    <w:p w14:paraId="68FB6F27" w14:textId="2B24E7FC" w:rsidR="00274327" w:rsidRPr="0052313C" w:rsidRDefault="00274327" w:rsidP="00274327">
      <w:r w:rsidRPr="0052313C">
        <w:t>Red Room Poetry</w:t>
      </w:r>
      <w:r w:rsidR="00233F7D" w:rsidRPr="0052313C">
        <w:t xml:space="preserve"> (20 June 2018)</w:t>
      </w:r>
      <w:r w:rsidRPr="0052313C">
        <w:t xml:space="preserve"> </w:t>
      </w:r>
      <w:hyperlink r:id="rId74" w:history="1">
        <w:r w:rsidR="0090165C" w:rsidRPr="0052313C">
          <w:rPr>
            <w:rStyle w:val="Hyperlink"/>
          </w:rPr>
          <w:t>‘Interview -– Ali Cobby Eckermann on her poem 'Trance'’ [video]</w:t>
        </w:r>
      </w:hyperlink>
      <w:r w:rsidR="00233F7D" w:rsidRPr="0052313C">
        <w:t>,</w:t>
      </w:r>
      <w:r w:rsidRPr="0052313C">
        <w:t xml:space="preserve"> </w:t>
      </w:r>
      <w:r w:rsidR="00233F7D" w:rsidRPr="0052313C">
        <w:rPr>
          <w:i/>
          <w:iCs/>
        </w:rPr>
        <w:t>Red Room Poetry</w:t>
      </w:r>
      <w:r w:rsidR="00233F7D" w:rsidRPr="0052313C">
        <w:t>, YouTube, accessed 12 January 2024</w:t>
      </w:r>
      <w:r w:rsidR="0090165C" w:rsidRPr="0052313C">
        <w:t>.</w:t>
      </w:r>
    </w:p>
    <w:p w14:paraId="10E41D49" w14:textId="551C5BFC" w:rsidR="00274327" w:rsidRPr="0052313C" w:rsidRDefault="00274327" w:rsidP="00274327">
      <w:r w:rsidRPr="0052313C">
        <w:t>Red Room Poetry</w:t>
      </w:r>
      <w:r w:rsidR="00233F7D" w:rsidRPr="0052313C">
        <w:t xml:space="preserve"> (20 June 2018) </w:t>
      </w:r>
      <w:hyperlink r:id="rId75" w:history="1">
        <w:r w:rsidR="0090165C" w:rsidRPr="0052313C">
          <w:rPr>
            <w:rStyle w:val="Hyperlink"/>
          </w:rPr>
          <w:t>‘</w:t>
        </w:r>
        <w:r w:rsidRPr="0052313C">
          <w:rPr>
            <w:rStyle w:val="Hyperlink"/>
          </w:rPr>
          <w:t>Ali Cobby Eckermann reads ‘Eyes’</w:t>
        </w:r>
        <w:r w:rsidR="0090165C"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w:t>
      </w:r>
      <w:r w:rsidRPr="0052313C">
        <w:t xml:space="preserve"> </w:t>
      </w:r>
      <w:r w:rsidR="00233F7D" w:rsidRPr="0052313C">
        <w:rPr>
          <w:i/>
          <w:iCs/>
        </w:rPr>
        <w:t>Red Room Poetry</w:t>
      </w:r>
      <w:r w:rsidR="00233F7D" w:rsidRPr="0052313C">
        <w:t>, YouTube, accessed 12 January 2024.</w:t>
      </w:r>
    </w:p>
    <w:p w14:paraId="1A444580" w14:textId="057D8162" w:rsidR="00274327" w:rsidRPr="0052313C" w:rsidRDefault="00274327" w:rsidP="00274327">
      <w:r w:rsidRPr="0052313C">
        <w:t>Red Room Poetry</w:t>
      </w:r>
      <w:r w:rsidR="00233F7D" w:rsidRPr="0052313C">
        <w:t xml:space="preserve"> (20 June 2018)</w:t>
      </w:r>
      <w:r w:rsidRPr="0052313C">
        <w:t xml:space="preserve"> </w:t>
      </w:r>
      <w:hyperlink r:id="rId76" w:history="1">
        <w:r w:rsidR="009E011D" w:rsidRPr="0052313C">
          <w:rPr>
            <w:rStyle w:val="Hyperlink"/>
          </w:rPr>
          <w:t>‘</w:t>
        </w:r>
        <w:r w:rsidRPr="0052313C">
          <w:rPr>
            <w:rStyle w:val="Hyperlink"/>
          </w:rPr>
          <w:t>Interview –- Ali Cobby Eckermann on her poem ‘Eyes’</w:t>
        </w:r>
        <w:r w:rsidR="009E011D"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w:t>
      </w:r>
      <w:r w:rsidRPr="0052313C">
        <w:t xml:space="preserve"> </w:t>
      </w:r>
      <w:r w:rsidR="00233F7D" w:rsidRPr="0052313C">
        <w:rPr>
          <w:i/>
          <w:iCs/>
        </w:rPr>
        <w:t>Red Room Poetry</w:t>
      </w:r>
      <w:r w:rsidR="00233F7D" w:rsidRPr="0052313C">
        <w:t>, YouTube, accessed 12 January 2024.</w:t>
      </w:r>
    </w:p>
    <w:p w14:paraId="545CC194" w14:textId="18835A17" w:rsidR="00274327" w:rsidRPr="0052313C" w:rsidRDefault="00274327" w:rsidP="00274327">
      <w:r w:rsidRPr="0052313C">
        <w:t>Red Room Poetry</w:t>
      </w:r>
      <w:r w:rsidR="00233F7D" w:rsidRPr="0052313C">
        <w:t xml:space="preserve"> (20 June 2018)</w:t>
      </w:r>
      <w:r w:rsidRPr="0052313C">
        <w:t xml:space="preserve"> </w:t>
      </w:r>
      <w:hyperlink r:id="rId77" w:history="1">
        <w:r w:rsidR="00574BD9" w:rsidRPr="0052313C">
          <w:rPr>
            <w:rStyle w:val="Hyperlink"/>
          </w:rPr>
          <w:t>‘</w:t>
        </w:r>
        <w:r w:rsidRPr="0052313C">
          <w:rPr>
            <w:rStyle w:val="Hyperlink"/>
          </w:rPr>
          <w:t>Ali Cobby Eckermann reads ‘Oombulgarri’</w:t>
        </w:r>
        <w:r w:rsidR="00574BD9"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w:t>
      </w:r>
      <w:r w:rsidRPr="0052313C">
        <w:t xml:space="preserve"> </w:t>
      </w:r>
      <w:r w:rsidR="00233F7D" w:rsidRPr="0052313C">
        <w:rPr>
          <w:i/>
          <w:iCs/>
        </w:rPr>
        <w:t>Red Room Poetry</w:t>
      </w:r>
      <w:r w:rsidR="00233F7D" w:rsidRPr="0052313C">
        <w:t xml:space="preserve">, YouTube, accessed 12 January 2024. </w:t>
      </w:r>
    </w:p>
    <w:p w14:paraId="057B38D7" w14:textId="7B63D53E" w:rsidR="00274327" w:rsidRPr="0052313C" w:rsidRDefault="00274327" w:rsidP="00274327">
      <w:r w:rsidRPr="0052313C">
        <w:t>Red Room Poetry</w:t>
      </w:r>
      <w:r w:rsidR="00233F7D" w:rsidRPr="0052313C">
        <w:t xml:space="preserve"> (20 June 2018)</w:t>
      </w:r>
      <w:r w:rsidRPr="0052313C">
        <w:t xml:space="preserve"> </w:t>
      </w:r>
      <w:hyperlink r:id="rId78" w:history="1">
        <w:r w:rsidR="00574BD9" w:rsidRPr="0052313C">
          <w:rPr>
            <w:rStyle w:val="Hyperlink"/>
          </w:rPr>
          <w:t>‘</w:t>
        </w:r>
        <w:r w:rsidRPr="0052313C">
          <w:rPr>
            <w:rStyle w:val="Hyperlink"/>
          </w:rPr>
          <w:t>Interview -– Ali Cobby Eckermann on her poem ‘Oombulgarri’</w:t>
        </w:r>
        <w:r w:rsidR="00574BD9"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 xml:space="preserve">, </w:t>
      </w:r>
      <w:r w:rsidR="00233F7D" w:rsidRPr="0052313C">
        <w:rPr>
          <w:i/>
          <w:iCs/>
        </w:rPr>
        <w:t>Red Room Poetry</w:t>
      </w:r>
      <w:r w:rsidR="00233F7D" w:rsidRPr="0052313C">
        <w:t>, YouTube, accessed 12 January 2024.</w:t>
      </w:r>
    </w:p>
    <w:p w14:paraId="63403D10" w14:textId="1B79E13C" w:rsidR="00274327" w:rsidRPr="0052313C" w:rsidRDefault="00274327" w:rsidP="00274327">
      <w:r w:rsidRPr="0052313C">
        <w:t>Red Room Poetry</w:t>
      </w:r>
      <w:r w:rsidR="00233F7D" w:rsidRPr="0052313C">
        <w:t xml:space="preserve"> (20 June 2018)</w:t>
      </w:r>
      <w:r w:rsidRPr="0052313C">
        <w:t xml:space="preserve"> </w:t>
      </w:r>
      <w:hyperlink r:id="rId79" w:history="1">
        <w:r w:rsidR="00E905F0" w:rsidRPr="0052313C">
          <w:rPr>
            <w:rStyle w:val="Hyperlink"/>
          </w:rPr>
          <w:t>‘</w:t>
        </w:r>
        <w:r w:rsidRPr="0052313C">
          <w:rPr>
            <w:rStyle w:val="Hyperlink"/>
          </w:rPr>
          <w:t>Ali Cobby Eckermann reads ‘Unearth’</w:t>
        </w:r>
        <w:r w:rsidR="00E905F0"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w:t>
      </w:r>
      <w:r w:rsidRPr="0052313C">
        <w:t xml:space="preserve"> </w:t>
      </w:r>
      <w:r w:rsidR="00233F7D" w:rsidRPr="0052313C">
        <w:rPr>
          <w:i/>
          <w:iCs/>
        </w:rPr>
        <w:t>Red Room Poetry</w:t>
      </w:r>
      <w:r w:rsidR="00233F7D" w:rsidRPr="0052313C">
        <w:t>, YouTube, accessed 12 January 2024.</w:t>
      </w:r>
    </w:p>
    <w:p w14:paraId="3273680E" w14:textId="0844EBF8" w:rsidR="00274327" w:rsidRPr="0052313C" w:rsidRDefault="00274327" w:rsidP="00274327">
      <w:r w:rsidRPr="0052313C">
        <w:t>Red Room Poetry</w:t>
      </w:r>
      <w:r w:rsidR="00233F7D" w:rsidRPr="0052313C">
        <w:t xml:space="preserve"> (20 June 2018)</w:t>
      </w:r>
      <w:r w:rsidRPr="0052313C">
        <w:t xml:space="preserve"> </w:t>
      </w:r>
      <w:hyperlink r:id="rId80" w:history="1">
        <w:r w:rsidR="00E905F0" w:rsidRPr="0052313C">
          <w:rPr>
            <w:rStyle w:val="Hyperlink"/>
          </w:rPr>
          <w:t>‘</w:t>
        </w:r>
        <w:r w:rsidRPr="0052313C">
          <w:rPr>
            <w:rStyle w:val="Hyperlink"/>
          </w:rPr>
          <w:t>Interview –- Ali Cobby Eckermann on her poem ‘Unearth’</w:t>
        </w:r>
        <w:r w:rsidR="00E905F0"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233F7D" w:rsidRPr="0052313C">
        <w:t>,</w:t>
      </w:r>
      <w:r w:rsidRPr="0052313C">
        <w:t xml:space="preserve"> </w:t>
      </w:r>
      <w:r w:rsidR="00233F7D" w:rsidRPr="0052313C">
        <w:rPr>
          <w:i/>
          <w:iCs/>
        </w:rPr>
        <w:t>Red Room Poetry</w:t>
      </w:r>
      <w:r w:rsidR="00233F7D" w:rsidRPr="0052313C">
        <w:t>, YouTube, accessed 12 January 2024.</w:t>
      </w:r>
    </w:p>
    <w:p w14:paraId="22817BA6" w14:textId="68BBC2BA" w:rsidR="00274327" w:rsidRPr="0052313C" w:rsidRDefault="00274327" w:rsidP="00274327">
      <w:r w:rsidRPr="0052313C">
        <w:t>TED (July</w:t>
      </w:r>
      <w:r w:rsidR="009A7393" w:rsidRPr="0052313C">
        <w:t xml:space="preserve"> 2009</w:t>
      </w:r>
      <w:r w:rsidRPr="0052313C">
        <w:t xml:space="preserve">) </w:t>
      </w:r>
      <w:hyperlink r:id="rId81" w:history="1">
        <w:r w:rsidR="009A7393" w:rsidRPr="0052313C">
          <w:rPr>
            <w:rStyle w:val="Hyperlink"/>
          </w:rPr>
          <w:t>‘</w:t>
        </w:r>
        <w:r w:rsidRPr="0052313C">
          <w:rPr>
            <w:rStyle w:val="Hyperlink"/>
          </w:rPr>
          <w:t>The danger of a single story</w:t>
        </w:r>
        <w:r w:rsidR="009A7393"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9A7393" w:rsidRPr="0052313C">
        <w:t>,</w:t>
      </w:r>
      <w:r w:rsidRPr="0052313C">
        <w:t xml:space="preserve"> </w:t>
      </w:r>
      <w:proofErr w:type="spellStart"/>
      <w:r w:rsidR="009A7393" w:rsidRPr="0052313C">
        <w:rPr>
          <w:i/>
          <w:iCs/>
        </w:rPr>
        <w:t>TEDGlobal</w:t>
      </w:r>
      <w:proofErr w:type="spellEnd"/>
      <w:r w:rsidR="009A7393" w:rsidRPr="0052313C">
        <w:t xml:space="preserve">, </w:t>
      </w:r>
      <w:r w:rsidR="003063D3" w:rsidRPr="0052313C">
        <w:t>TED website, accessed 12 January 2024.</w:t>
      </w:r>
    </w:p>
    <w:p w14:paraId="12276C59" w14:textId="1F68DA84" w:rsidR="00274327" w:rsidRPr="0052313C" w:rsidRDefault="00274327" w:rsidP="00274327">
      <w:r w:rsidRPr="0052313C">
        <w:t>Vincent M (</w:t>
      </w:r>
      <w:r w:rsidR="00DA1A2A" w:rsidRPr="0052313C">
        <w:t xml:space="preserve">11 July </w:t>
      </w:r>
      <w:r w:rsidRPr="0052313C">
        <w:t xml:space="preserve">2017) </w:t>
      </w:r>
      <w:hyperlink r:id="rId82" w:history="1">
        <w:r w:rsidR="00DA1A2A" w:rsidRPr="0052313C">
          <w:rPr>
            <w:rStyle w:val="Hyperlink"/>
          </w:rPr>
          <w:t>‘</w:t>
        </w:r>
        <w:r w:rsidRPr="0052313C">
          <w:rPr>
            <w:rStyle w:val="Hyperlink"/>
          </w:rPr>
          <w:t>Indigenous poet Ali Cobby Eckermann turns life of pain into poetry success</w:t>
        </w:r>
        <w:r w:rsidR="00DA1A2A" w:rsidRPr="0052313C">
          <w:rPr>
            <w:rStyle w:val="Hyperlink"/>
          </w:rPr>
          <w:t>’</w:t>
        </w:r>
      </w:hyperlink>
      <w:r w:rsidR="00DA1A2A" w:rsidRPr="0052313C">
        <w:t>,</w:t>
      </w:r>
      <w:r w:rsidRPr="0052313C">
        <w:t xml:space="preserve"> </w:t>
      </w:r>
      <w:r w:rsidRPr="0052313C">
        <w:rPr>
          <w:i/>
          <w:iCs/>
        </w:rPr>
        <w:t>ABC News</w:t>
      </w:r>
      <w:r w:rsidR="00DA1A2A" w:rsidRPr="0052313C">
        <w:t>, accessed 12 January 2024.</w:t>
      </w:r>
    </w:p>
    <w:p w14:paraId="7E3B813B" w14:textId="707F2833" w:rsidR="006A0185" w:rsidRPr="00C8746F" w:rsidRDefault="000642F2" w:rsidP="00C8746F">
      <w:r w:rsidRPr="0052313C">
        <w:lastRenderedPageBreak/>
        <w:t>Yahoo (</w:t>
      </w:r>
      <w:r w:rsidR="00654DD7" w:rsidRPr="0052313C">
        <w:t xml:space="preserve">29 March </w:t>
      </w:r>
      <w:r w:rsidRPr="0052313C">
        <w:t xml:space="preserve">2016) </w:t>
      </w:r>
      <w:hyperlink r:id="rId83" w:history="1">
        <w:r w:rsidR="00654DD7" w:rsidRPr="0052313C">
          <w:rPr>
            <w:rStyle w:val="Hyperlink"/>
          </w:rPr>
          <w:t>‘</w:t>
        </w:r>
        <w:r w:rsidRPr="0052313C">
          <w:rPr>
            <w:rStyle w:val="Hyperlink"/>
          </w:rPr>
          <w:t>A Look Inside the Heartbreaking Story of Australia's "Stolen Generation</w:t>
        </w:r>
        <w:r w:rsidR="00654DD7" w:rsidRPr="0052313C">
          <w:rPr>
            <w:rStyle w:val="Hyperlink"/>
          </w:rPr>
          <w:t>.</w:t>
        </w:r>
        <w:r w:rsidRPr="0052313C">
          <w:rPr>
            <w:rStyle w:val="Hyperlink"/>
          </w:rPr>
          <w:t>”</w:t>
        </w:r>
        <w:r w:rsidR="00654DD7" w:rsidRPr="0052313C">
          <w:rPr>
            <w:rStyle w:val="Hyperlink"/>
          </w:rPr>
          <w:t>’</w:t>
        </w:r>
        <w:r w:rsidRPr="0052313C">
          <w:rPr>
            <w:rStyle w:val="Hyperlink"/>
          </w:rPr>
          <w:t xml:space="preserve"> </w:t>
        </w:r>
        <w:r w:rsidR="00C82149" w:rsidRPr="0052313C">
          <w:rPr>
            <w:rStyle w:val="Hyperlink"/>
          </w:rPr>
          <w:t>[video</w:t>
        </w:r>
        <w:r w:rsidRPr="0052313C">
          <w:rPr>
            <w:rStyle w:val="Hyperlink"/>
          </w:rPr>
          <w:t>]</w:t>
        </w:r>
      </w:hyperlink>
      <w:r w:rsidR="00654DD7" w:rsidRPr="0052313C">
        <w:t xml:space="preserve">, </w:t>
      </w:r>
      <w:r w:rsidR="00654DD7" w:rsidRPr="0052313C">
        <w:rPr>
          <w:i/>
          <w:iCs/>
        </w:rPr>
        <w:t>Yahoo</w:t>
      </w:r>
      <w:r w:rsidR="00654DD7" w:rsidRPr="0052313C">
        <w:t>, YouTube, accessed 12 January 2024.</w:t>
      </w:r>
    </w:p>
    <w:p w14:paraId="28FE450C" w14:textId="77777777" w:rsidR="00A9307B" w:rsidRDefault="00A9307B" w:rsidP="00BC48C1">
      <w:pPr>
        <w:rPr>
          <w:lang w:eastAsia="zh-CN"/>
        </w:rPr>
        <w:sectPr w:rsidR="00A9307B" w:rsidSect="00153B99">
          <w:headerReference w:type="default" r:id="rId84"/>
          <w:footerReference w:type="even" r:id="rId85"/>
          <w:footerReference w:type="default" r:id="rId86"/>
          <w:headerReference w:type="first" r:id="rId87"/>
          <w:footerReference w:type="first" r:id="rId88"/>
          <w:endnotePr>
            <w:numFmt w:val="decimal"/>
          </w:endnotePr>
          <w:pgSz w:w="16840" w:h="11900" w:orient="landscape"/>
          <w:pgMar w:top="1134" w:right="1134" w:bottom="1134" w:left="1134" w:header="709" w:footer="709" w:gutter="0"/>
          <w:pgNumType w:start="0"/>
          <w:cols w:space="708"/>
          <w:titlePg/>
          <w:docGrid w:linePitch="360"/>
        </w:sectPr>
      </w:pPr>
    </w:p>
    <w:p w14:paraId="2CDAD76D" w14:textId="71833068" w:rsidR="00D00470" w:rsidRPr="00D00470" w:rsidRDefault="00D00470" w:rsidP="00D00470">
      <w:pPr>
        <w:spacing w:before="0" w:after="0"/>
        <w:rPr>
          <w:rStyle w:val="Strong"/>
        </w:rPr>
      </w:pPr>
      <w:r w:rsidRPr="00D00470">
        <w:rPr>
          <w:rStyle w:val="Strong"/>
        </w:rPr>
        <w:lastRenderedPageBreak/>
        <w:t xml:space="preserve">© State of New South Wales (Department of Education), </w:t>
      </w:r>
      <w:r>
        <w:rPr>
          <w:rStyle w:val="Strong"/>
        </w:rPr>
        <w:t>2024</w:t>
      </w:r>
    </w:p>
    <w:p w14:paraId="6287348E" w14:textId="77777777" w:rsidR="00D00470" w:rsidRDefault="00D00470" w:rsidP="00D00470">
      <w:r>
        <w:t xml:space="preserve">The copyright material </w:t>
      </w:r>
      <w:r w:rsidRPr="006438EF">
        <w:t>published</w:t>
      </w:r>
      <w:r>
        <w:t xml:space="preserve"> in this resource is subject to the </w:t>
      </w:r>
      <w:r w:rsidRPr="009520DC">
        <w:rPr>
          <w:rStyle w:val="Emphasis"/>
        </w:rPr>
        <w:t>Copyright Act 1968</w:t>
      </w:r>
      <w:r>
        <w:t xml:space="preserve"> (Cth) and is owned by the NSW Department of Education or, where indicated, </w:t>
      </w:r>
      <w:r w:rsidRPr="002D3434">
        <w:t>by</w:t>
      </w:r>
      <w:r>
        <w:t xml:space="preserve"> a party other than the NSW Department of Education (third-party material).</w:t>
      </w:r>
    </w:p>
    <w:p w14:paraId="77F8221F" w14:textId="77777777" w:rsidR="00D00470" w:rsidRDefault="00D00470" w:rsidP="00D00470">
      <w:r>
        <w:t xml:space="preserve">Copyright material available in this </w:t>
      </w:r>
      <w:r w:rsidRPr="006438EF">
        <w:t>resource</w:t>
      </w:r>
      <w:r>
        <w:t xml:space="preserve"> and owned by the NSW Department of Education is licensed under a </w:t>
      </w:r>
      <w:hyperlink r:id="rId89" w:history="1">
        <w:r w:rsidRPr="003B3E41">
          <w:rPr>
            <w:rStyle w:val="Hyperlink"/>
          </w:rPr>
          <w:t>Creative Commons Attribution 4.0 International (CC BY 4.0) license</w:t>
        </w:r>
      </w:hyperlink>
      <w:r>
        <w:t>.</w:t>
      </w:r>
    </w:p>
    <w:p w14:paraId="0541E6BE" w14:textId="77777777" w:rsidR="00D00470" w:rsidRDefault="00D00470" w:rsidP="00D00470">
      <w:pPr>
        <w:spacing w:line="276" w:lineRule="auto"/>
      </w:pPr>
      <w:r>
        <w:rPr>
          <w:noProof/>
        </w:rPr>
        <w:drawing>
          <wp:inline distT="0" distB="0" distL="0" distR="0" wp14:anchorId="28D14D9A" wp14:editId="009AD841">
            <wp:extent cx="1228725" cy="428625"/>
            <wp:effectExtent l="0" t="0" r="9525" b="9525"/>
            <wp:docPr id="32" name="Picture 32" descr="Creative Commons Attribution license log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9"/>
                    </pic:cNvPr>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C3DB4A8" w14:textId="77777777" w:rsidR="00D00470" w:rsidRPr="002D3434" w:rsidRDefault="00D00470" w:rsidP="00D00470">
      <w:pPr>
        <w:spacing w:line="276" w:lineRule="auto"/>
      </w:pPr>
      <w:r w:rsidRPr="002D3434">
        <w:t>This license allows you to share and adapt the material for any purpose, even commercially.</w:t>
      </w:r>
    </w:p>
    <w:p w14:paraId="76485C42" w14:textId="5811F6A6" w:rsidR="00D00470" w:rsidRPr="002D3434" w:rsidRDefault="00D00470" w:rsidP="00D00470">
      <w:pPr>
        <w:spacing w:line="276" w:lineRule="auto"/>
      </w:pPr>
      <w:r w:rsidRPr="002D3434">
        <w:t xml:space="preserve">Attribution should be given to © State of New South Wales (Department of Education), </w:t>
      </w:r>
      <w:r>
        <w:t>2024</w:t>
      </w:r>
      <w:r w:rsidRPr="002D3434">
        <w:t>.</w:t>
      </w:r>
    </w:p>
    <w:p w14:paraId="510837E7" w14:textId="77777777" w:rsidR="00D00470" w:rsidRPr="002D3434" w:rsidRDefault="00D00470" w:rsidP="00D00470">
      <w:pPr>
        <w:spacing w:line="276" w:lineRule="auto"/>
      </w:pPr>
      <w:r w:rsidRPr="002D3434">
        <w:t>Material in this resource not available under a Creative Commons license:</w:t>
      </w:r>
    </w:p>
    <w:p w14:paraId="4355705C" w14:textId="77777777" w:rsidR="00D00470" w:rsidRPr="002D3434" w:rsidRDefault="00D00470" w:rsidP="00D00470">
      <w:pPr>
        <w:pStyle w:val="ListBullet"/>
        <w:spacing w:line="276" w:lineRule="auto"/>
      </w:pPr>
      <w:r w:rsidRPr="002D3434">
        <w:t>the NSW Department of Education logo, other logos and trademark-protected material</w:t>
      </w:r>
    </w:p>
    <w:p w14:paraId="3FC4524A" w14:textId="77777777" w:rsidR="00D00470" w:rsidRPr="002D3434" w:rsidRDefault="00D00470" w:rsidP="00D00470">
      <w:pPr>
        <w:pStyle w:val="ListBullet"/>
        <w:spacing w:line="276" w:lineRule="auto"/>
      </w:pPr>
      <w:r w:rsidRPr="002D3434">
        <w:t>material owned by a third party that has been reproduced with permission. You will need to obtain permission from the third party to reuse its material.</w:t>
      </w:r>
    </w:p>
    <w:p w14:paraId="6995A4B1" w14:textId="77777777" w:rsidR="00D00470" w:rsidRPr="00D00470" w:rsidRDefault="00D00470" w:rsidP="00D00470">
      <w:pPr>
        <w:pStyle w:val="FeatureBox2"/>
        <w:spacing w:line="276" w:lineRule="auto"/>
        <w:rPr>
          <w:rStyle w:val="Strong"/>
        </w:rPr>
      </w:pPr>
      <w:r w:rsidRPr="00D00470">
        <w:rPr>
          <w:rStyle w:val="Strong"/>
        </w:rPr>
        <w:t>Links to third-party material and websites</w:t>
      </w:r>
    </w:p>
    <w:p w14:paraId="2CDC02E7" w14:textId="77777777" w:rsidR="00D00470" w:rsidRPr="00D00470" w:rsidRDefault="00D00470" w:rsidP="00D00470">
      <w:pPr>
        <w:pStyle w:val="FeatureBox2"/>
        <w:spacing w:line="276" w:lineRule="auto"/>
      </w:pPr>
      <w:r w:rsidRPr="00D00470">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F682147" w14:textId="77777777" w:rsidR="00D00470" w:rsidRPr="00D00470" w:rsidRDefault="00D00470" w:rsidP="00D00470">
      <w:pPr>
        <w:pStyle w:val="FeatureBox2"/>
        <w:spacing w:line="276" w:lineRule="auto"/>
      </w:pPr>
      <w:r w:rsidRPr="00D00470">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9520DC">
        <w:rPr>
          <w:rStyle w:val="Emphasis"/>
        </w:rPr>
        <w:t>Copyright Act 1968</w:t>
      </w:r>
      <w:r w:rsidRPr="00D00470">
        <w:t xml:space="preserve"> (Cth). The department accepts no responsibility for content on third-party websites.</w:t>
      </w:r>
    </w:p>
    <w:sectPr w:rsidR="00D00470" w:rsidRPr="00D00470" w:rsidSect="00A06F31">
      <w:headerReference w:type="default" r:id="rId91"/>
      <w:footerReference w:type="default" r:id="rId92"/>
      <w:headerReference w:type="first" r:id="rId93"/>
      <w:footerReference w:type="first" r:id="rId94"/>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884D1" w14:textId="77777777" w:rsidR="00FE1949" w:rsidRDefault="00FE1949">
      <w:r>
        <w:separator/>
      </w:r>
    </w:p>
    <w:p w14:paraId="02FC37BF" w14:textId="77777777" w:rsidR="00FE1949" w:rsidRDefault="00FE1949"/>
  </w:endnote>
  <w:endnote w:type="continuationSeparator" w:id="0">
    <w:p w14:paraId="307D8EC8" w14:textId="77777777" w:rsidR="00FE1949" w:rsidRDefault="00FE1949">
      <w:r>
        <w:continuationSeparator/>
      </w:r>
    </w:p>
    <w:p w14:paraId="5BDB5251" w14:textId="77777777" w:rsidR="00FE1949" w:rsidRDefault="00FE1949"/>
  </w:endnote>
  <w:endnote w:type="continuationNotice" w:id="1">
    <w:p w14:paraId="6195EBF3" w14:textId="77777777" w:rsidR="00FE1949" w:rsidRDefault="00FE194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DAA8" w14:textId="393C182C" w:rsidR="00626303" w:rsidRPr="002810D3" w:rsidRDefault="00626303" w:rsidP="00030F70">
    <w:pPr>
      <w:pStyle w:val="Footer"/>
    </w:pPr>
    <w:r w:rsidRPr="002810D3">
      <w:fldChar w:fldCharType="begin"/>
    </w:r>
    <w:r w:rsidRPr="002810D3">
      <w:instrText xml:space="preserve"> PAGE </w:instrText>
    </w:r>
    <w:r w:rsidRPr="002810D3">
      <w:fldChar w:fldCharType="separate"/>
    </w:r>
    <w:r>
      <w:rPr>
        <w:noProof/>
      </w:rPr>
      <w:t>8</w:t>
    </w:r>
    <w:r w:rsidRPr="002810D3">
      <w:fldChar w:fldCharType="end"/>
    </w:r>
    <w:r w:rsidRPr="002810D3">
      <w:tab/>
    </w:r>
    <w:r w:rsidRPr="00DD3A1E">
      <w:t xml:space="preserve">Year 12 English Standard, Module A: Language, </w:t>
    </w:r>
    <w:r w:rsidR="00C46D2E">
      <w:t>I</w:t>
    </w:r>
    <w:r w:rsidRPr="00DD3A1E">
      <w:t xml:space="preserve">dentity and </w:t>
    </w:r>
    <w:r w:rsidR="00C46D2E">
      <w:t>C</w:t>
    </w:r>
    <w:r w:rsidRPr="00DD3A1E">
      <w:t xml:space="preserve">ulture. </w:t>
    </w:r>
    <w:r w:rsidRPr="00DD3A1E">
      <w:rPr>
        <w:i/>
      </w:rPr>
      <w:t>Inside My Mother</w:t>
    </w:r>
    <w:r w:rsidRPr="00DD3A1E">
      <w:t xml:space="preserve"> by Ali Cobby Eckermann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818B" w14:textId="7858A290" w:rsidR="00153B99" w:rsidRPr="00123A38" w:rsidRDefault="00153B99" w:rsidP="00153B99">
    <w:pPr>
      <w:pStyle w:val="Footer"/>
    </w:pPr>
    <w:r>
      <w:t xml:space="preserve">© NSW Department of Education, </w:t>
    </w:r>
    <w:r>
      <w:fldChar w:fldCharType="begin"/>
    </w:r>
    <w:r>
      <w:instrText xml:space="preserve"> DATE  \@ "MMM-yy"  \* MERGEFORMAT </w:instrText>
    </w:r>
    <w:r>
      <w:fldChar w:fldCharType="separate"/>
    </w:r>
    <w:r w:rsidR="00F82652">
      <w:rPr>
        <w:noProof/>
      </w:rPr>
      <w:t>Jan-24</w:t>
    </w:r>
    <w:r>
      <w:fldChar w:fldCharType="end"/>
    </w:r>
    <w:r>
      <w:ptab w:relativeTo="margin" w:alignment="right" w:leader="none"/>
    </w:r>
    <w:r>
      <w:rPr>
        <w:b/>
        <w:noProof/>
        <w:sz w:val="28"/>
        <w:szCs w:val="28"/>
      </w:rPr>
      <w:drawing>
        <wp:inline distT="0" distB="0" distL="0" distR="0" wp14:anchorId="04D577EF" wp14:editId="0C66CC6A">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D1AF" w14:textId="28BF69E9" w:rsidR="00626303" w:rsidRPr="00A00184" w:rsidRDefault="00A00184" w:rsidP="00A00184">
    <w:pPr>
      <w:pStyle w:val="Footer"/>
      <w:tabs>
        <w:tab w:val="clear" w:pos="10773"/>
        <w:tab w:val="right" w:pos="14459"/>
      </w:tabs>
    </w:pPr>
    <w:r>
      <w:tab/>
    </w:r>
    <w:r>
      <w:tab/>
    </w:r>
    <w:r>
      <w:tab/>
    </w:r>
    <w:r w:rsidRPr="008426B6">
      <w:rPr>
        <w:noProof/>
      </w:rPr>
      <w:drawing>
        <wp:inline distT="0" distB="0" distL="0" distR="0" wp14:anchorId="524ECE49" wp14:editId="344C9AAA">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09A8" w14:textId="77777777" w:rsidR="009D44D9" w:rsidRDefault="009D44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F46A" w14:textId="77777777" w:rsidR="009D44D9" w:rsidRPr="00E804C5" w:rsidRDefault="009D44D9" w:rsidP="006438E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7C62" w14:textId="77777777" w:rsidR="00FE1949" w:rsidRDefault="00FE1949">
      <w:r>
        <w:separator/>
      </w:r>
    </w:p>
    <w:p w14:paraId="3D937812" w14:textId="77777777" w:rsidR="00FE1949" w:rsidRDefault="00FE1949"/>
  </w:footnote>
  <w:footnote w:type="continuationSeparator" w:id="0">
    <w:p w14:paraId="7C862A74" w14:textId="77777777" w:rsidR="00FE1949" w:rsidRDefault="00FE1949">
      <w:r>
        <w:continuationSeparator/>
      </w:r>
    </w:p>
    <w:p w14:paraId="42179F53" w14:textId="77777777" w:rsidR="00FE1949" w:rsidRDefault="00FE1949"/>
  </w:footnote>
  <w:footnote w:type="continuationNotice" w:id="1">
    <w:p w14:paraId="27F3D74C" w14:textId="77777777" w:rsidR="00FE1949" w:rsidRDefault="00FE194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A243" w14:textId="20659937" w:rsidR="00A00184" w:rsidRDefault="00166423" w:rsidP="00A00184">
    <w:pPr>
      <w:pStyle w:val="Documentname"/>
    </w:pPr>
    <w:r>
      <w:t xml:space="preserve">English Standard </w:t>
    </w:r>
    <w:r w:rsidR="00153B99">
      <w:t>Year 12</w:t>
    </w:r>
    <w:r>
      <w:t xml:space="preserve"> </w:t>
    </w:r>
    <w:r w:rsidR="00153B99">
      <w:t>– Module A</w:t>
    </w:r>
    <w:r>
      <w:t xml:space="preserve"> –</w:t>
    </w:r>
    <w:r w:rsidR="00153B99">
      <w:t xml:space="preserve"> Language, Identity and Culture </w:t>
    </w:r>
    <w:r>
      <w:t xml:space="preserve">– </w:t>
    </w:r>
    <w:r w:rsidR="007510CC">
      <w:t>sample program</w:t>
    </w:r>
    <w:r>
      <w:t xml:space="preserve"> </w:t>
    </w:r>
    <w:r w:rsidR="00153B99">
      <w:t xml:space="preserve">– </w:t>
    </w:r>
    <w:r w:rsidR="00153B99">
      <w:rPr>
        <w:i/>
        <w:iCs/>
      </w:rPr>
      <w:t>Inside my Mother</w:t>
    </w:r>
    <w:r w:rsidR="00153B99">
      <w:t xml:space="preserve"> </w:t>
    </w:r>
    <w:r w:rsidR="00A00184" w:rsidRPr="00D2403C">
      <w:t xml:space="preserve">| </w:t>
    </w:r>
    <w:r w:rsidR="00A00184">
      <w:fldChar w:fldCharType="begin"/>
    </w:r>
    <w:r w:rsidR="00A00184">
      <w:instrText xml:space="preserve"> PAGE   \* MERGEFORMAT </w:instrText>
    </w:r>
    <w:r w:rsidR="00A00184">
      <w:fldChar w:fldCharType="separate"/>
    </w:r>
    <w:r w:rsidR="00A00184">
      <w:t>1</w:t>
    </w:r>
    <w:r w:rsidR="00A0018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D851" w14:textId="77777777" w:rsidR="00A00184" w:rsidRPr="00FA6449" w:rsidRDefault="00000000" w:rsidP="00A00184">
    <w:pPr>
      <w:pStyle w:val="Header"/>
      <w:spacing w:after="0"/>
    </w:pPr>
    <w:r>
      <w:pict w14:anchorId="159BE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A00184" w:rsidRPr="009D43DD">
      <w:t>NSW Department of Education</w:t>
    </w:r>
    <w:r w:rsidR="00A00184"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D7C8" w14:textId="77777777" w:rsidR="009D44D9" w:rsidRDefault="009D4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CE83" w14:textId="77777777" w:rsidR="009D44D9" w:rsidRPr="00E804C5" w:rsidRDefault="009D44D9" w:rsidP="006438E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CB6911E"/>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921479F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C6109A"/>
    <w:multiLevelType w:val="hybridMultilevel"/>
    <w:tmpl w:val="1180BB4E"/>
    <w:lvl w:ilvl="0" w:tplc="582C2A80">
      <w:start w:val="1"/>
      <w:numFmt w:val="bullet"/>
      <w:lvlText w:val="•"/>
      <w:lvlJc w:val="left"/>
      <w:pPr>
        <w:tabs>
          <w:tab w:val="num" w:pos="720"/>
        </w:tabs>
        <w:ind w:left="720" w:hanging="360"/>
      </w:pPr>
      <w:rPr>
        <w:rFonts w:ascii="Arial" w:hAnsi="Arial" w:hint="default"/>
      </w:rPr>
    </w:lvl>
    <w:lvl w:ilvl="1" w:tplc="B3E6F58A" w:tentative="1">
      <w:start w:val="1"/>
      <w:numFmt w:val="bullet"/>
      <w:lvlText w:val="•"/>
      <w:lvlJc w:val="left"/>
      <w:pPr>
        <w:tabs>
          <w:tab w:val="num" w:pos="1440"/>
        </w:tabs>
        <w:ind w:left="1440" w:hanging="360"/>
      </w:pPr>
      <w:rPr>
        <w:rFonts w:ascii="Arial" w:hAnsi="Arial" w:hint="default"/>
      </w:rPr>
    </w:lvl>
    <w:lvl w:ilvl="2" w:tplc="75C8D3D0" w:tentative="1">
      <w:start w:val="1"/>
      <w:numFmt w:val="bullet"/>
      <w:lvlText w:val="•"/>
      <w:lvlJc w:val="left"/>
      <w:pPr>
        <w:tabs>
          <w:tab w:val="num" w:pos="2160"/>
        </w:tabs>
        <w:ind w:left="2160" w:hanging="360"/>
      </w:pPr>
      <w:rPr>
        <w:rFonts w:ascii="Arial" w:hAnsi="Arial" w:hint="default"/>
      </w:rPr>
    </w:lvl>
    <w:lvl w:ilvl="3" w:tplc="807CBA4E" w:tentative="1">
      <w:start w:val="1"/>
      <w:numFmt w:val="bullet"/>
      <w:lvlText w:val="•"/>
      <w:lvlJc w:val="left"/>
      <w:pPr>
        <w:tabs>
          <w:tab w:val="num" w:pos="2880"/>
        </w:tabs>
        <w:ind w:left="2880" w:hanging="360"/>
      </w:pPr>
      <w:rPr>
        <w:rFonts w:ascii="Arial" w:hAnsi="Arial" w:hint="default"/>
      </w:rPr>
    </w:lvl>
    <w:lvl w:ilvl="4" w:tplc="D070D580" w:tentative="1">
      <w:start w:val="1"/>
      <w:numFmt w:val="bullet"/>
      <w:lvlText w:val="•"/>
      <w:lvlJc w:val="left"/>
      <w:pPr>
        <w:tabs>
          <w:tab w:val="num" w:pos="3600"/>
        </w:tabs>
        <w:ind w:left="3600" w:hanging="360"/>
      </w:pPr>
      <w:rPr>
        <w:rFonts w:ascii="Arial" w:hAnsi="Arial" w:hint="default"/>
      </w:rPr>
    </w:lvl>
    <w:lvl w:ilvl="5" w:tplc="4E9AF062" w:tentative="1">
      <w:start w:val="1"/>
      <w:numFmt w:val="bullet"/>
      <w:lvlText w:val="•"/>
      <w:lvlJc w:val="left"/>
      <w:pPr>
        <w:tabs>
          <w:tab w:val="num" w:pos="4320"/>
        </w:tabs>
        <w:ind w:left="4320" w:hanging="360"/>
      </w:pPr>
      <w:rPr>
        <w:rFonts w:ascii="Arial" w:hAnsi="Arial" w:hint="default"/>
      </w:rPr>
    </w:lvl>
    <w:lvl w:ilvl="6" w:tplc="A5AC4ABE" w:tentative="1">
      <w:start w:val="1"/>
      <w:numFmt w:val="bullet"/>
      <w:lvlText w:val="•"/>
      <w:lvlJc w:val="left"/>
      <w:pPr>
        <w:tabs>
          <w:tab w:val="num" w:pos="5040"/>
        </w:tabs>
        <w:ind w:left="5040" w:hanging="360"/>
      </w:pPr>
      <w:rPr>
        <w:rFonts w:ascii="Arial" w:hAnsi="Arial" w:hint="default"/>
      </w:rPr>
    </w:lvl>
    <w:lvl w:ilvl="7" w:tplc="CAB2BBA2" w:tentative="1">
      <w:start w:val="1"/>
      <w:numFmt w:val="bullet"/>
      <w:lvlText w:val="•"/>
      <w:lvlJc w:val="left"/>
      <w:pPr>
        <w:tabs>
          <w:tab w:val="num" w:pos="5760"/>
        </w:tabs>
        <w:ind w:left="5760" w:hanging="360"/>
      </w:pPr>
      <w:rPr>
        <w:rFonts w:ascii="Arial" w:hAnsi="Arial" w:hint="default"/>
      </w:rPr>
    </w:lvl>
    <w:lvl w:ilvl="8" w:tplc="EEB2C4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0343DC"/>
    <w:multiLevelType w:val="hybridMultilevel"/>
    <w:tmpl w:val="20362D6C"/>
    <w:lvl w:ilvl="0" w:tplc="15AEF472">
      <w:start w:val="1"/>
      <w:numFmt w:val="bullet"/>
      <w:lvlText w:val=""/>
      <w:lvlJc w:val="left"/>
      <w:pPr>
        <w:ind w:left="720" w:hanging="360"/>
      </w:pPr>
      <w:rPr>
        <w:rFonts w:ascii="Symbol" w:hAnsi="Symbol" w:hint="default"/>
      </w:rPr>
    </w:lvl>
    <w:lvl w:ilvl="1" w:tplc="6CBAAC36">
      <w:start w:val="1"/>
      <w:numFmt w:val="bullet"/>
      <w:lvlText w:val="o"/>
      <w:lvlJc w:val="left"/>
      <w:pPr>
        <w:ind w:left="1440" w:hanging="360"/>
      </w:pPr>
      <w:rPr>
        <w:rFonts w:ascii="Courier New" w:hAnsi="Courier New" w:hint="default"/>
      </w:rPr>
    </w:lvl>
    <w:lvl w:ilvl="2" w:tplc="FD7AD1F4">
      <w:start w:val="1"/>
      <w:numFmt w:val="bullet"/>
      <w:lvlText w:val=""/>
      <w:lvlJc w:val="left"/>
      <w:pPr>
        <w:ind w:left="2160" w:hanging="360"/>
      </w:pPr>
      <w:rPr>
        <w:rFonts w:ascii="Wingdings" w:hAnsi="Wingdings" w:hint="default"/>
      </w:rPr>
    </w:lvl>
    <w:lvl w:ilvl="3" w:tplc="30348F00">
      <w:start w:val="1"/>
      <w:numFmt w:val="bullet"/>
      <w:lvlText w:val=""/>
      <w:lvlJc w:val="left"/>
      <w:pPr>
        <w:ind w:left="2880" w:hanging="360"/>
      </w:pPr>
      <w:rPr>
        <w:rFonts w:ascii="Symbol" w:hAnsi="Symbol" w:hint="default"/>
      </w:rPr>
    </w:lvl>
    <w:lvl w:ilvl="4" w:tplc="6ACC9400">
      <w:start w:val="1"/>
      <w:numFmt w:val="bullet"/>
      <w:lvlText w:val="o"/>
      <w:lvlJc w:val="left"/>
      <w:pPr>
        <w:ind w:left="3600" w:hanging="360"/>
      </w:pPr>
      <w:rPr>
        <w:rFonts w:ascii="Courier New" w:hAnsi="Courier New" w:hint="default"/>
      </w:rPr>
    </w:lvl>
    <w:lvl w:ilvl="5" w:tplc="71A42528">
      <w:start w:val="1"/>
      <w:numFmt w:val="bullet"/>
      <w:lvlText w:val=""/>
      <w:lvlJc w:val="left"/>
      <w:pPr>
        <w:ind w:left="4320" w:hanging="360"/>
      </w:pPr>
      <w:rPr>
        <w:rFonts w:ascii="Wingdings" w:hAnsi="Wingdings" w:hint="default"/>
      </w:rPr>
    </w:lvl>
    <w:lvl w:ilvl="6" w:tplc="D6F6581E">
      <w:start w:val="1"/>
      <w:numFmt w:val="bullet"/>
      <w:lvlText w:val=""/>
      <w:lvlJc w:val="left"/>
      <w:pPr>
        <w:ind w:left="5040" w:hanging="360"/>
      </w:pPr>
      <w:rPr>
        <w:rFonts w:ascii="Symbol" w:hAnsi="Symbol" w:hint="default"/>
      </w:rPr>
    </w:lvl>
    <w:lvl w:ilvl="7" w:tplc="DED08186">
      <w:start w:val="1"/>
      <w:numFmt w:val="bullet"/>
      <w:lvlText w:val="o"/>
      <w:lvlJc w:val="left"/>
      <w:pPr>
        <w:ind w:left="5760" w:hanging="360"/>
      </w:pPr>
      <w:rPr>
        <w:rFonts w:ascii="Courier New" w:hAnsi="Courier New" w:hint="default"/>
      </w:rPr>
    </w:lvl>
    <w:lvl w:ilvl="8" w:tplc="95207F12">
      <w:start w:val="1"/>
      <w:numFmt w:val="bullet"/>
      <w:lvlText w:val=""/>
      <w:lvlJc w:val="left"/>
      <w:pPr>
        <w:ind w:left="6480" w:hanging="360"/>
      </w:pPr>
      <w:rPr>
        <w:rFonts w:ascii="Wingdings" w:hAnsi="Wingdings" w:hint="default"/>
      </w:rPr>
    </w:lvl>
  </w:abstractNum>
  <w:abstractNum w:abstractNumId="5" w15:restartNumberingAfterBreak="0">
    <w:nsid w:val="10746708"/>
    <w:multiLevelType w:val="hybridMultilevel"/>
    <w:tmpl w:val="D4626B40"/>
    <w:lvl w:ilvl="0" w:tplc="DC927BDE">
      <w:start w:val="1"/>
      <w:numFmt w:val="bullet"/>
      <w:lvlText w:val="•"/>
      <w:lvlJc w:val="left"/>
      <w:pPr>
        <w:tabs>
          <w:tab w:val="num" w:pos="720"/>
        </w:tabs>
        <w:ind w:left="720" w:hanging="360"/>
      </w:pPr>
      <w:rPr>
        <w:rFonts w:ascii="Arial" w:hAnsi="Arial" w:hint="default"/>
      </w:rPr>
    </w:lvl>
    <w:lvl w:ilvl="1" w:tplc="8430AA04" w:tentative="1">
      <w:start w:val="1"/>
      <w:numFmt w:val="bullet"/>
      <w:lvlText w:val="•"/>
      <w:lvlJc w:val="left"/>
      <w:pPr>
        <w:tabs>
          <w:tab w:val="num" w:pos="1440"/>
        </w:tabs>
        <w:ind w:left="1440" w:hanging="360"/>
      </w:pPr>
      <w:rPr>
        <w:rFonts w:ascii="Arial" w:hAnsi="Arial" w:hint="default"/>
      </w:rPr>
    </w:lvl>
    <w:lvl w:ilvl="2" w:tplc="02C2415A" w:tentative="1">
      <w:start w:val="1"/>
      <w:numFmt w:val="bullet"/>
      <w:lvlText w:val="•"/>
      <w:lvlJc w:val="left"/>
      <w:pPr>
        <w:tabs>
          <w:tab w:val="num" w:pos="2160"/>
        </w:tabs>
        <w:ind w:left="2160" w:hanging="360"/>
      </w:pPr>
      <w:rPr>
        <w:rFonts w:ascii="Arial" w:hAnsi="Arial" w:hint="default"/>
      </w:rPr>
    </w:lvl>
    <w:lvl w:ilvl="3" w:tplc="9EB2C2C8" w:tentative="1">
      <w:start w:val="1"/>
      <w:numFmt w:val="bullet"/>
      <w:lvlText w:val="•"/>
      <w:lvlJc w:val="left"/>
      <w:pPr>
        <w:tabs>
          <w:tab w:val="num" w:pos="2880"/>
        </w:tabs>
        <w:ind w:left="2880" w:hanging="360"/>
      </w:pPr>
      <w:rPr>
        <w:rFonts w:ascii="Arial" w:hAnsi="Arial" w:hint="default"/>
      </w:rPr>
    </w:lvl>
    <w:lvl w:ilvl="4" w:tplc="0F441ECC" w:tentative="1">
      <w:start w:val="1"/>
      <w:numFmt w:val="bullet"/>
      <w:lvlText w:val="•"/>
      <w:lvlJc w:val="left"/>
      <w:pPr>
        <w:tabs>
          <w:tab w:val="num" w:pos="3600"/>
        </w:tabs>
        <w:ind w:left="3600" w:hanging="360"/>
      </w:pPr>
      <w:rPr>
        <w:rFonts w:ascii="Arial" w:hAnsi="Arial" w:hint="default"/>
      </w:rPr>
    </w:lvl>
    <w:lvl w:ilvl="5" w:tplc="F3582370" w:tentative="1">
      <w:start w:val="1"/>
      <w:numFmt w:val="bullet"/>
      <w:lvlText w:val="•"/>
      <w:lvlJc w:val="left"/>
      <w:pPr>
        <w:tabs>
          <w:tab w:val="num" w:pos="4320"/>
        </w:tabs>
        <w:ind w:left="4320" w:hanging="360"/>
      </w:pPr>
      <w:rPr>
        <w:rFonts w:ascii="Arial" w:hAnsi="Arial" w:hint="default"/>
      </w:rPr>
    </w:lvl>
    <w:lvl w:ilvl="6" w:tplc="01EE7E68" w:tentative="1">
      <w:start w:val="1"/>
      <w:numFmt w:val="bullet"/>
      <w:lvlText w:val="•"/>
      <w:lvlJc w:val="left"/>
      <w:pPr>
        <w:tabs>
          <w:tab w:val="num" w:pos="5040"/>
        </w:tabs>
        <w:ind w:left="5040" w:hanging="360"/>
      </w:pPr>
      <w:rPr>
        <w:rFonts w:ascii="Arial" w:hAnsi="Arial" w:hint="default"/>
      </w:rPr>
    </w:lvl>
    <w:lvl w:ilvl="7" w:tplc="C032E256" w:tentative="1">
      <w:start w:val="1"/>
      <w:numFmt w:val="bullet"/>
      <w:lvlText w:val="•"/>
      <w:lvlJc w:val="left"/>
      <w:pPr>
        <w:tabs>
          <w:tab w:val="num" w:pos="5760"/>
        </w:tabs>
        <w:ind w:left="5760" w:hanging="360"/>
      </w:pPr>
      <w:rPr>
        <w:rFonts w:ascii="Arial" w:hAnsi="Arial" w:hint="default"/>
      </w:rPr>
    </w:lvl>
    <w:lvl w:ilvl="8" w:tplc="91CCD0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1321B"/>
    <w:multiLevelType w:val="hybridMultilevel"/>
    <w:tmpl w:val="01B02BA0"/>
    <w:lvl w:ilvl="0" w:tplc="05F6EDDC">
      <w:start w:val="1"/>
      <w:numFmt w:val="bullet"/>
      <w:lvlText w:val=""/>
      <w:lvlJc w:val="left"/>
      <w:pPr>
        <w:ind w:left="720" w:hanging="360"/>
      </w:pPr>
      <w:rPr>
        <w:rFonts w:ascii="Symbol" w:hAnsi="Symbol" w:hint="default"/>
      </w:rPr>
    </w:lvl>
    <w:lvl w:ilvl="1" w:tplc="B060C51E">
      <w:start w:val="1"/>
      <w:numFmt w:val="bullet"/>
      <w:lvlText w:val="o"/>
      <w:lvlJc w:val="left"/>
      <w:pPr>
        <w:ind w:left="1440" w:hanging="360"/>
      </w:pPr>
      <w:rPr>
        <w:rFonts w:ascii="Courier New" w:hAnsi="Courier New" w:hint="default"/>
      </w:rPr>
    </w:lvl>
    <w:lvl w:ilvl="2" w:tplc="AEC2CEB0">
      <w:start w:val="1"/>
      <w:numFmt w:val="bullet"/>
      <w:lvlText w:val=""/>
      <w:lvlJc w:val="left"/>
      <w:pPr>
        <w:ind w:left="2160" w:hanging="360"/>
      </w:pPr>
      <w:rPr>
        <w:rFonts w:ascii="Wingdings" w:hAnsi="Wingdings" w:hint="default"/>
      </w:rPr>
    </w:lvl>
    <w:lvl w:ilvl="3" w:tplc="BDB20BE0">
      <w:start w:val="1"/>
      <w:numFmt w:val="bullet"/>
      <w:lvlText w:val=""/>
      <w:lvlJc w:val="left"/>
      <w:pPr>
        <w:ind w:left="2880" w:hanging="360"/>
      </w:pPr>
      <w:rPr>
        <w:rFonts w:ascii="Symbol" w:hAnsi="Symbol" w:hint="default"/>
      </w:rPr>
    </w:lvl>
    <w:lvl w:ilvl="4" w:tplc="ED0CAB38">
      <w:start w:val="1"/>
      <w:numFmt w:val="bullet"/>
      <w:lvlText w:val="o"/>
      <w:lvlJc w:val="left"/>
      <w:pPr>
        <w:ind w:left="3600" w:hanging="360"/>
      </w:pPr>
      <w:rPr>
        <w:rFonts w:ascii="Courier New" w:hAnsi="Courier New" w:hint="default"/>
      </w:rPr>
    </w:lvl>
    <w:lvl w:ilvl="5" w:tplc="F4223F68">
      <w:start w:val="1"/>
      <w:numFmt w:val="bullet"/>
      <w:lvlText w:val=""/>
      <w:lvlJc w:val="left"/>
      <w:pPr>
        <w:ind w:left="4320" w:hanging="360"/>
      </w:pPr>
      <w:rPr>
        <w:rFonts w:ascii="Wingdings" w:hAnsi="Wingdings" w:hint="default"/>
      </w:rPr>
    </w:lvl>
    <w:lvl w:ilvl="6" w:tplc="D1C64D8A">
      <w:start w:val="1"/>
      <w:numFmt w:val="bullet"/>
      <w:lvlText w:val=""/>
      <w:lvlJc w:val="left"/>
      <w:pPr>
        <w:ind w:left="5040" w:hanging="360"/>
      </w:pPr>
      <w:rPr>
        <w:rFonts w:ascii="Symbol" w:hAnsi="Symbol" w:hint="default"/>
      </w:rPr>
    </w:lvl>
    <w:lvl w:ilvl="7" w:tplc="01707908">
      <w:start w:val="1"/>
      <w:numFmt w:val="bullet"/>
      <w:lvlText w:val="o"/>
      <w:lvlJc w:val="left"/>
      <w:pPr>
        <w:ind w:left="5760" w:hanging="360"/>
      </w:pPr>
      <w:rPr>
        <w:rFonts w:ascii="Courier New" w:hAnsi="Courier New" w:hint="default"/>
      </w:rPr>
    </w:lvl>
    <w:lvl w:ilvl="8" w:tplc="CCAEB986">
      <w:start w:val="1"/>
      <w:numFmt w:val="bullet"/>
      <w:lvlText w:val=""/>
      <w:lvlJc w:val="left"/>
      <w:pPr>
        <w:ind w:left="6480" w:hanging="360"/>
      </w:pPr>
      <w:rPr>
        <w:rFonts w:ascii="Wingdings" w:hAnsi="Wingdings" w:hint="default"/>
      </w:rPr>
    </w:lvl>
  </w:abstractNum>
  <w:abstractNum w:abstractNumId="7" w15:restartNumberingAfterBreak="0">
    <w:nsid w:val="1A0B5BD4"/>
    <w:multiLevelType w:val="hybridMultilevel"/>
    <w:tmpl w:val="1A68505C"/>
    <w:lvl w:ilvl="0" w:tplc="40E0393E">
      <w:start w:val="1"/>
      <w:numFmt w:val="bullet"/>
      <w:lvlText w:val=""/>
      <w:lvlJc w:val="left"/>
      <w:pPr>
        <w:ind w:left="720" w:hanging="360"/>
      </w:pPr>
      <w:rPr>
        <w:rFonts w:ascii="Symbol" w:hAnsi="Symbol" w:hint="default"/>
      </w:rPr>
    </w:lvl>
    <w:lvl w:ilvl="1" w:tplc="66066856">
      <w:start w:val="1"/>
      <w:numFmt w:val="bullet"/>
      <w:lvlText w:val="o"/>
      <w:lvlJc w:val="left"/>
      <w:pPr>
        <w:ind w:left="1440" w:hanging="360"/>
      </w:pPr>
      <w:rPr>
        <w:rFonts w:ascii="Courier New" w:hAnsi="Courier New" w:hint="default"/>
      </w:rPr>
    </w:lvl>
    <w:lvl w:ilvl="2" w:tplc="15327AE6">
      <w:start w:val="1"/>
      <w:numFmt w:val="bullet"/>
      <w:lvlText w:val=""/>
      <w:lvlJc w:val="left"/>
      <w:pPr>
        <w:ind w:left="2160" w:hanging="360"/>
      </w:pPr>
      <w:rPr>
        <w:rFonts w:ascii="Wingdings" w:hAnsi="Wingdings" w:hint="default"/>
      </w:rPr>
    </w:lvl>
    <w:lvl w:ilvl="3" w:tplc="52EA5D7A">
      <w:start w:val="1"/>
      <w:numFmt w:val="bullet"/>
      <w:lvlText w:val=""/>
      <w:lvlJc w:val="left"/>
      <w:pPr>
        <w:ind w:left="2880" w:hanging="360"/>
      </w:pPr>
      <w:rPr>
        <w:rFonts w:ascii="Symbol" w:hAnsi="Symbol" w:hint="default"/>
      </w:rPr>
    </w:lvl>
    <w:lvl w:ilvl="4" w:tplc="6AEC7C40">
      <w:start w:val="1"/>
      <w:numFmt w:val="bullet"/>
      <w:lvlText w:val="o"/>
      <w:lvlJc w:val="left"/>
      <w:pPr>
        <w:ind w:left="3600" w:hanging="360"/>
      </w:pPr>
      <w:rPr>
        <w:rFonts w:ascii="Courier New" w:hAnsi="Courier New" w:hint="default"/>
      </w:rPr>
    </w:lvl>
    <w:lvl w:ilvl="5" w:tplc="0A2A3BB0">
      <w:start w:val="1"/>
      <w:numFmt w:val="bullet"/>
      <w:lvlText w:val=""/>
      <w:lvlJc w:val="left"/>
      <w:pPr>
        <w:ind w:left="4320" w:hanging="360"/>
      </w:pPr>
      <w:rPr>
        <w:rFonts w:ascii="Wingdings" w:hAnsi="Wingdings" w:hint="default"/>
      </w:rPr>
    </w:lvl>
    <w:lvl w:ilvl="6" w:tplc="55587B62">
      <w:start w:val="1"/>
      <w:numFmt w:val="bullet"/>
      <w:lvlText w:val=""/>
      <w:lvlJc w:val="left"/>
      <w:pPr>
        <w:ind w:left="5040" w:hanging="360"/>
      </w:pPr>
      <w:rPr>
        <w:rFonts w:ascii="Symbol" w:hAnsi="Symbol" w:hint="default"/>
      </w:rPr>
    </w:lvl>
    <w:lvl w:ilvl="7" w:tplc="C8E0E658">
      <w:start w:val="1"/>
      <w:numFmt w:val="bullet"/>
      <w:lvlText w:val="o"/>
      <w:lvlJc w:val="left"/>
      <w:pPr>
        <w:ind w:left="5760" w:hanging="360"/>
      </w:pPr>
      <w:rPr>
        <w:rFonts w:ascii="Courier New" w:hAnsi="Courier New" w:hint="default"/>
      </w:rPr>
    </w:lvl>
    <w:lvl w:ilvl="8" w:tplc="535C52AC">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BD3518"/>
    <w:multiLevelType w:val="hybridMultilevel"/>
    <w:tmpl w:val="2FEA83EA"/>
    <w:lvl w:ilvl="0" w:tplc="06E4C05E">
      <w:start w:val="1"/>
      <w:numFmt w:val="bullet"/>
      <w:lvlText w:val=""/>
      <w:lvlJc w:val="left"/>
      <w:pPr>
        <w:ind w:left="720" w:hanging="360"/>
      </w:pPr>
      <w:rPr>
        <w:rFonts w:ascii="Symbol" w:hAnsi="Symbol" w:hint="default"/>
      </w:rPr>
    </w:lvl>
    <w:lvl w:ilvl="1" w:tplc="66C887C6">
      <w:start w:val="1"/>
      <w:numFmt w:val="bullet"/>
      <w:lvlText w:val="o"/>
      <w:lvlJc w:val="left"/>
      <w:pPr>
        <w:ind w:left="1440" w:hanging="360"/>
      </w:pPr>
      <w:rPr>
        <w:rFonts w:ascii="Courier New" w:hAnsi="Courier New" w:hint="default"/>
      </w:rPr>
    </w:lvl>
    <w:lvl w:ilvl="2" w:tplc="4A5C1B8C">
      <w:start w:val="1"/>
      <w:numFmt w:val="bullet"/>
      <w:lvlText w:val=""/>
      <w:lvlJc w:val="left"/>
      <w:pPr>
        <w:ind w:left="2160" w:hanging="360"/>
      </w:pPr>
      <w:rPr>
        <w:rFonts w:ascii="Wingdings" w:hAnsi="Wingdings" w:hint="default"/>
      </w:rPr>
    </w:lvl>
    <w:lvl w:ilvl="3" w:tplc="21E83B0C">
      <w:start w:val="1"/>
      <w:numFmt w:val="bullet"/>
      <w:lvlText w:val=""/>
      <w:lvlJc w:val="left"/>
      <w:pPr>
        <w:ind w:left="2880" w:hanging="360"/>
      </w:pPr>
      <w:rPr>
        <w:rFonts w:ascii="Symbol" w:hAnsi="Symbol" w:hint="default"/>
      </w:rPr>
    </w:lvl>
    <w:lvl w:ilvl="4" w:tplc="85DE1CF0">
      <w:start w:val="1"/>
      <w:numFmt w:val="bullet"/>
      <w:lvlText w:val="o"/>
      <w:lvlJc w:val="left"/>
      <w:pPr>
        <w:ind w:left="3600" w:hanging="360"/>
      </w:pPr>
      <w:rPr>
        <w:rFonts w:ascii="Courier New" w:hAnsi="Courier New" w:hint="default"/>
      </w:rPr>
    </w:lvl>
    <w:lvl w:ilvl="5" w:tplc="9B64D478">
      <w:start w:val="1"/>
      <w:numFmt w:val="bullet"/>
      <w:lvlText w:val=""/>
      <w:lvlJc w:val="left"/>
      <w:pPr>
        <w:ind w:left="4320" w:hanging="360"/>
      </w:pPr>
      <w:rPr>
        <w:rFonts w:ascii="Wingdings" w:hAnsi="Wingdings" w:hint="default"/>
      </w:rPr>
    </w:lvl>
    <w:lvl w:ilvl="6" w:tplc="938CEFFA">
      <w:start w:val="1"/>
      <w:numFmt w:val="bullet"/>
      <w:lvlText w:val=""/>
      <w:lvlJc w:val="left"/>
      <w:pPr>
        <w:ind w:left="5040" w:hanging="360"/>
      </w:pPr>
      <w:rPr>
        <w:rFonts w:ascii="Symbol" w:hAnsi="Symbol" w:hint="default"/>
      </w:rPr>
    </w:lvl>
    <w:lvl w:ilvl="7" w:tplc="D64E1FAC">
      <w:start w:val="1"/>
      <w:numFmt w:val="bullet"/>
      <w:lvlText w:val="o"/>
      <w:lvlJc w:val="left"/>
      <w:pPr>
        <w:ind w:left="5760" w:hanging="360"/>
      </w:pPr>
      <w:rPr>
        <w:rFonts w:ascii="Courier New" w:hAnsi="Courier New" w:hint="default"/>
      </w:rPr>
    </w:lvl>
    <w:lvl w:ilvl="8" w:tplc="4A040072">
      <w:start w:val="1"/>
      <w:numFmt w:val="bullet"/>
      <w:lvlText w:val=""/>
      <w:lvlJc w:val="left"/>
      <w:pPr>
        <w:ind w:left="6480" w:hanging="360"/>
      </w:pPr>
      <w:rPr>
        <w:rFonts w:ascii="Wingdings" w:hAnsi="Wingdings" w:hint="default"/>
      </w:rPr>
    </w:lvl>
  </w:abstractNum>
  <w:abstractNum w:abstractNumId="10" w15:restartNumberingAfterBreak="0">
    <w:nsid w:val="25295CA0"/>
    <w:multiLevelType w:val="multilevel"/>
    <w:tmpl w:val="9B1AD428"/>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4BB208E"/>
    <w:multiLevelType w:val="hybridMultilevel"/>
    <w:tmpl w:val="1A2438CA"/>
    <w:lvl w:ilvl="0" w:tplc="034E1304">
      <w:start w:val="1"/>
      <w:numFmt w:val="bullet"/>
      <w:lvlText w:val=""/>
      <w:lvlJc w:val="left"/>
      <w:pPr>
        <w:ind w:left="720" w:hanging="360"/>
      </w:pPr>
      <w:rPr>
        <w:rFonts w:ascii="Symbol" w:hAnsi="Symbol" w:hint="default"/>
      </w:rPr>
    </w:lvl>
    <w:lvl w:ilvl="1" w:tplc="C4C083CE">
      <w:start w:val="1"/>
      <w:numFmt w:val="bullet"/>
      <w:lvlText w:val="o"/>
      <w:lvlJc w:val="left"/>
      <w:pPr>
        <w:ind w:left="1440" w:hanging="360"/>
      </w:pPr>
      <w:rPr>
        <w:rFonts w:ascii="Courier New" w:hAnsi="Courier New" w:hint="default"/>
      </w:rPr>
    </w:lvl>
    <w:lvl w:ilvl="2" w:tplc="0CA6BB9C">
      <w:start w:val="1"/>
      <w:numFmt w:val="bullet"/>
      <w:lvlText w:val=""/>
      <w:lvlJc w:val="left"/>
      <w:pPr>
        <w:ind w:left="2160" w:hanging="360"/>
      </w:pPr>
      <w:rPr>
        <w:rFonts w:ascii="Wingdings" w:hAnsi="Wingdings" w:hint="default"/>
      </w:rPr>
    </w:lvl>
    <w:lvl w:ilvl="3" w:tplc="BEEE202C">
      <w:start w:val="1"/>
      <w:numFmt w:val="bullet"/>
      <w:lvlText w:val=""/>
      <w:lvlJc w:val="left"/>
      <w:pPr>
        <w:ind w:left="2880" w:hanging="360"/>
      </w:pPr>
      <w:rPr>
        <w:rFonts w:ascii="Symbol" w:hAnsi="Symbol" w:hint="default"/>
      </w:rPr>
    </w:lvl>
    <w:lvl w:ilvl="4" w:tplc="990E29C0">
      <w:start w:val="1"/>
      <w:numFmt w:val="bullet"/>
      <w:lvlText w:val="o"/>
      <w:lvlJc w:val="left"/>
      <w:pPr>
        <w:ind w:left="3600" w:hanging="360"/>
      </w:pPr>
      <w:rPr>
        <w:rFonts w:ascii="Courier New" w:hAnsi="Courier New" w:hint="default"/>
      </w:rPr>
    </w:lvl>
    <w:lvl w:ilvl="5" w:tplc="03481D18">
      <w:start w:val="1"/>
      <w:numFmt w:val="bullet"/>
      <w:lvlText w:val=""/>
      <w:lvlJc w:val="left"/>
      <w:pPr>
        <w:ind w:left="4320" w:hanging="360"/>
      </w:pPr>
      <w:rPr>
        <w:rFonts w:ascii="Wingdings" w:hAnsi="Wingdings" w:hint="default"/>
      </w:rPr>
    </w:lvl>
    <w:lvl w:ilvl="6" w:tplc="62F4C3FE">
      <w:start w:val="1"/>
      <w:numFmt w:val="bullet"/>
      <w:lvlText w:val=""/>
      <w:lvlJc w:val="left"/>
      <w:pPr>
        <w:ind w:left="5040" w:hanging="360"/>
      </w:pPr>
      <w:rPr>
        <w:rFonts w:ascii="Symbol" w:hAnsi="Symbol" w:hint="default"/>
      </w:rPr>
    </w:lvl>
    <w:lvl w:ilvl="7" w:tplc="A4247052">
      <w:start w:val="1"/>
      <w:numFmt w:val="bullet"/>
      <w:lvlText w:val="o"/>
      <w:lvlJc w:val="left"/>
      <w:pPr>
        <w:ind w:left="5760" w:hanging="360"/>
      </w:pPr>
      <w:rPr>
        <w:rFonts w:ascii="Courier New" w:hAnsi="Courier New" w:hint="default"/>
      </w:rPr>
    </w:lvl>
    <w:lvl w:ilvl="8" w:tplc="9C7CBFB8">
      <w:start w:val="1"/>
      <w:numFmt w:val="bullet"/>
      <w:lvlText w:val=""/>
      <w:lvlJc w:val="left"/>
      <w:pPr>
        <w:ind w:left="6480" w:hanging="360"/>
      </w:pPr>
      <w:rPr>
        <w:rFonts w:ascii="Wingdings" w:hAnsi="Wingdings" w:hint="default"/>
      </w:rPr>
    </w:lvl>
  </w:abstractNum>
  <w:abstractNum w:abstractNumId="13" w15:restartNumberingAfterBreak="0">
    <w:nsid w:val="36BA2F35"/>
    <w:multiLevelType w:val="hybridMultilevel"/>
    <w:tmpl w:val="2D0CB15C"/>
    <w:lvl w:ilvl="0" w:tplc="52BEB4A2">
      <w:start w:val="1"/>
      <w:numFmt w:val="bullet"/>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14370"/>
    <w:multiLevelType w:val="hybridMultilevel"/>
    <w:tmpl w:val="A6824694"/>
    <w:lvl w:ilvl="0" w:tplc="F1944CB4">
      <w:start w:val="1"/>
      <w:numFmt w:val="bullet"/>
      <w:lvlText w:val=""/>
      <w:lvlJc w:val="left"/>
      <w:pPr>
        <w:ind w:left="720" w:hanging="360"/>
      </w:pPr>
      <w:rPr>
        <w:rFonts w:ascii="Symbol" w:hAnsi="Symbol" w:hint="default"/>
      </w:rPr>
    </w:lvl>
    <w:lvl w:ilvl="1" w:tplc="2A00A154">
      <w:start w:val="1"/>
      <w:numFmt w:val="bullet"/>
      <w:lvlText w:val="o"/>
      <w:lvlJc w:val="left"/>
      <w:pPr>
        <w:ind w:left="1440" w:hanging="360"/>
      </w:pPr>
      <w:rPr>
        <w:rFonts w:ascii="Courier New" w:hAnsi="Courier New" w:hint="default"/>
      </w:rPr>
    </w:lvl>
    <w:lvl w:ilvl="2" w:tplc="AEE28DE6">
      <w:start w:val="1"/>
      <w:numFmt w:val="bullet"/>
      <w:lvlText w:val=""/>
      <w:lvlJc w:val="left"/>
      <w:pPr>
        <w:ind w:left="2160" w:hanging="360"/>
      </w:pPr>
      <w:rPr>
        <w:rFonts w:ascii="Wingdings" w:hAnsi="Wingdings" w:hint="default"/>
      </w:rPr>
    </w:lvl>
    <w:lvl w:ilvl="3" w:tplc="58DC5960">
      <w:start w:val="1"/>
      <w:numFmt w:val="bullet"/>
      <w:lvlText w:val=""/>
      <w:lvlJc w:val="left"/>
      <w:pPr>
        <w:ind w:left="2880" w:hanging="360"/>
      </w:pPr>
      <w:rPr>
        <w:rFonts w:ascii="Symbol" w:hAnsi="Symbol" w:hint="default"/>
      </w:rPr>
    </w:lvl>
    <w:lvl w:ilvl="4" w:tplc="0974E8F0">
      <w:start w:val="1"/>
      <w:numFmt w:val="bullet"/>
      <w:lvlText w:val="o"/>
      <w:lvlJc w:val="left"/>
      <w:pPr>
        <w:ind w:left="3600" w:hanging="360"/>
      </w:pPr>
      <w:rPr>
        <w:rFonts w:ascii="Courier New" w:hAnsi="Courier New" w:hint="default"/>
      </w:rPr>
    </w:lvl>
    <w:lvl w:ilvl="5" w:tplc="D708F516">
      <w:start w:val="1"/>
      <w:numFmt w:val="bullet"/>
      <w:lvlText w:val=""/>
      <w:lvlJc w:val="left"/>
      <w:pPr>
        <w:ind w:left="4320" w:hanging="360"/>
      </w:pPr>
      <w:rPr>
        <w:rFonts w:ascii="Wingdings" w:hAnsi="Wingdings" w:hint="default"/>
      </w:rPr>
    </w:lvl>
    <w:lvl w:ilvl="6" w:tplc="DAB26818">
      <w:start w:val="1"/>
      <w:numFmt w:val="bullet"/>
      <w:lvlText w:val=""/>
      <w:lvlJc w:val="left"/>
      <w:pPr>
        <w:ind w:left="5040" w:hanging="360"/>
      </w:pPr>
      <w:rPr>
        <w:rFonts w:ascii="Symbol" w:hAnsi="Symbol" w:hint="default"/>
      </w:rPr>
    </w:lvl>
    <w:lvl w:ilvl="7" w:tplc="EF4605AC">
      <w:start w:val="1"/>
      <w:numFmt w:val="bullet"/>
      <w:lvlText w:val="o"/>
      <w:lvlJc w:val="left"/>
      <w:pPr>
        <w:ind w:left="5760" w:hanging="360"/>
      </w:pPr>
      <w:rPr>
        <w:rFonts w:ascii="Courier New" w:hAnsi="Courier New" w:hint="default"/>
      </w:rPr>
    </w:lvl>
    <w:lvl w:ilvl="8" w:tplc="D02CC44C">
      <w:start w:val="1"/>
      <w:numFmt w:val="bullet"/>
      <w:lvlText w:val=""/>
      <w:lvlJc w:val="left"/>
      <w:pPr>
        <w:ind w:left="6480" w:hanging="360"/>
      </w:pPr>
      <w:rPr>
        <w:rFonts w:ascii="Wingdings" w:hAnsi="Wingdings" w:hint="default"/>
      </w:rPr>
    </w:lvl>
  </w:abstractNum>
  <w:abstractNum w:abstractNumId="15" w15:restartNumberingAfterBreak="0">
    <w:nsid w:val="398A1701"/>
    <w:multiLevelType w:val="multilevel"/>
    <w:tmpl w:val="A6C68F3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DB45A43"/>
    <w:multiLevelType w:val="multilevel"/>
    <w:tmpl w:val="CAFCC90C"/>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416035FA"/>
    <w:multiLevelType w:val="hybridMultilevel"/>
    <w:tmpl w:val="FC2CD8BC"/>
    <w:lvl w:ilvl="0" w:tplc="36A8351E">
      <w:start w:val="1"/>
      <w:numFmt w:val="bullet"/>
      <w:lvlText w:val="•"/>
      <w:lvlJc w:val="left"/>
      <w:pPr>
        <w:tabs>
          <w:tab w:val="num" w:pos="720"/>
        </w:tabs>
        <w:ind w:left="720" w:hanging="360"/>
      </w:pPr>
      <w:rPr>
        <w:rFonts w:ascii="Arial" w:hAnsi="Arial" w:hint="default"/>
      </w:rPr>
    </w:lvl>
    <w:lvl w:ilvl="1" w:tplc="3C32A774" w:tentative="1">
      <w:start w:val="1"/>
      <w:numFmt w:val="bullet"/>
      <w:lvlText w:val="•"/>
      <w:lvlJc w:val="left"/>
      <w:pPr>
        <w:tabs>
          <w:tab w:val="num" w:pos="1440"/>
        </w:tabs>
        <w:ind w:left="1440" w:hanging="360"/>
      </w:pPr>
      <w:rPr>
        <w:rFonts w:ascii="Arial" w:hAnsi="Arial" w:hint="default"/>
      </w:rPr>
    </w:lvl>
    <w:lvl w:ilvl="2" w:tplc="B9406B1E" w:tentative="1">
      <w:start w:val="1"/>
      <w:numFmt w:val="bullet"/>
      <w:lvlText w:val="•"/>
      <w:lvlJc w:val="left"/>
      <w:pPr>
        <w:tabs>
          <w:tab w:val="num" w:pos="2160"/>
        </w:tabs>
        <w:ind w:left="2160" w:hanging="360"/>
      </w:pPr>
      <w:rPr>
        <w:rFonts w:ascii="Arial" w:hAnsi="Arial" w:hint="default"/>
      </w:rPr>
    </w:lvl>
    <w:lvl w:ilvl="3" w:tplc="CB5E7FDC" w:tentative="1">
      <w:start w:val="1"/>
      <w:numFmt w:val="bullet"/>
      <w:lvlText w:val="•"/>
      <w:lvlJc w:val="left"/>
      <w:pPr>
        <w:tabs>
          <w:tab w:val="num" w:pos="2880"/>
        </w:tabs>
        <w:ind w:left="2880" w:hanging="360"/>
      </w:pPr>
      <w:rPr>
        <w:rFonts w:ascii="Arial" w:hAnsi="Arial" w:hint="default"/>
      </w:rPr>
    </w:lvl>
    <w:lvl w:ilvl="4" w:tplc="AFD4C97E" w:tentative="1">
      <w:start w:val="1"/>
      <w:numFmt w:val="bullet"/>
      <w:lvlText w:val="•"/>
      <w:lvlJc w:val="left"/>
      <w:pPr>
        <w:tabs>
          <w:tab w:val="num" w:pos="3600"/>
        </w:tabs>
        <w:ind w:left="3600" w:hanging="360"/>
      </w:pPr>
      <w:rPr>
        <w:rFonts w:ascii="Arial" w:hAnsi="Arial" w:hint="default"/>
      </w:rPr>
    </w:lvl>
    <w:lvl w:ilvl="5" w:tplc="8C088238" w:tentative="1">
      <w:start w:val="1"/>
      <w:numFmt w:val="bullet"/>
      <w:lvlText w:val="•"/>
      <w:lvlJc w:val="left"/>
      <w:pPr>
        <w:tabs>
          <w:tab w:val="num" w:pos="4320"/>
        </w:tabs>
        <w:ind w:left="4320" w:hanging="360"/>
      </w:pPr>
      <w:rPr>
        <w:rFonts w:ascii="Arial" w:hAnsi="Arial" w:hint="default"/>
      </w:rPr>
    </w:lvl>
    <w:lvl w:ilvl="6" w:tplc="0646F9F8" w:tentative="1">
      <w:start w:val="1"/>
      <w:numFmt w:val="bullet"/>
      <w:lvlText w:val="•"/>
      <w:lvlJc w:val="left"/>
      <w:pPr>
        <w:tabs>
          <w:tab w:val="num" w:pos="5040"/>
        </w:tabs>
        <w:ind w:left="5040" w:hanging="360"/>
      </w:pPr>
      <w:rPr>
        <w:rFonts w:ascii="Arial" w:hAnsi="Arial" w:hint="default"/>
      </w:rPr>
    </w:lvl>
    <w:lvl w:ilvl="7" w:tplc="38289DC2" w:tentative="1">
      <w:start w:val="1"/>
      <w:numFmt w:val="bullet"/>
      <w:lvlText w:val="•"/>
      <w:lvlJc w:val="left"/>
      <w:pPr>
        <w:tabs>
          <w:tab w:val="num" w:pos="5760"/>
        </w:tabs>
        <w:ind w:left="5760" w:hanging="360"/>
      </w:pPr>
      <w:rPr>
        <w:rFonts w:ascii="Arial" w:hAnsi="Arial" w:hint="default"/>
      </w:rPr>
    </w:lvl>
    <w:lvl w:ilvl="8" w:tplc="C56A26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F14519"/>
    <w:multiLevelType w:val="hybridMultilevel"/>
    <w:tmpl w:val="C02AC156"/>
    <w:lvl w:ilvl="0" w:tplc="27F8CC7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75B32"/>
    <w:multiLevelType w:val="hybridMultilevel"/>
    <w:tmpl w:val="AD7A90DA"/>
    <w:lvl w:ilvl="0" w:tplc="5EB0F96A">
      <w:start w:val="1"/>
      <w:numFmt w:val="bullet"/>
      <w:lvlText w:val="•"/>
      <w:lvlJc w:val="left"/>
      <w:pPr>
        <w:tabs>
          <w:tab w:val="num" w:pos="720"/>
        </w:tabs>
        <w:ind w:left="720" w:hanging="360"/>
      </w:pPr>
      <w:rPr>
        <w:rFonts w:ascii="Arial" w:hAnsi="Arial" w:hint="default"/>
      </w:rPr>
    </w:lvl>
    <w:lvl w:ilvl="1" w:tplc="19901C6E" w:tentative="1">
      <w:start w:val="1"/>
      <w:numFmt w:val="bullet"/>
      <w:lvlText w:val="•"/>
      <w:lvlJc w:val="left"/>
      <w:pPr>
        <w:tabs>
          <w:tab w:val="num" w:pos="1440"/>
        </w:tabs>
        <w:ind w:left="1440" w:hanging="360"/>
      </w:pPr>
      <w:rPr>
        <w:rFonts w:ascii="Arial" w:hAnsi="Arial" w:hint="default"/>
      </w:rPr>
    </w:lvl>
    <w:lvl w:ilvl="2" w:tplc="E86C3BBE" w:tentative="1">
      <w:start w:val="1"/>
      <w:numFmt w:val="bullet"/>
      <w:lvlText w:val="•"/>
      <w:lvlJc w:val="left"/>
      <w:pPr>
        <w:tabs>
          <w:tab w:val="num" w:pos="2160"/>
        </w:tabs>
        <w:ind w:left="2160" w:hanging="360"/>
      </w:pPr>
      <w:rPr>
        <w:rFonts w:ascii="Arial" w:hAnsi="Arial" w:hint="default"/>
      </w:rPr>
    </w:lvl>
    <w:lvl w:ilvl="3" w:tplc="607272C0" w:tentative="1">
      <w:start w:val="1"/>
      <w:numFmt w:val="bullet"/>
      <w:lvlText w:val="•"/>
      <w:lvlJc w:val="left"/>
      <w:pPr>
        <w:tabs>
          <w:tab w:val="num" w:pos="2880"/>
        </w:tabs>
        <w:ind w:left="2880" w:hanging="360"/>
      </w:pPr>
      <w:rPr>
        <w:rFonts w:ascii="Arial" w:hAnsi="Arial" w:hint="default"/>
      </w:rPr>
    </w:lvl>
    <w:lvl w:ilvl="4" w:tplc="A2285BCE" w:tentative="1">
      <w:start w:val="1"/>
      <w:numFmt w:val="bullet"/>
      <w:lvlText w:val="•"/>
      <w:lvlJc w:val="left"/>
      <w:pPr>
        <w:tabs>
          <w:tab w:val="num" w:pos="3600"/>
        </w:tabs>
        <w:ind w:left="3600" w:hanging="360"/>
      </w:pPr>
      <w:rPr>
        <w:rFonts w:ascii="Arial" w:hAnsi="Arial" w:hint="default"/>
      </w:rPr>
    </w:lvl>
    <w:lvl w:ilvl="5" w:tplc="441419EE" w:tentative="1">
      <w:start w:val="1"/>
      <w:numFmt w:val="bullet"/>
      <w:lvlText w:val="•"/>
      <w:lvlJc w:val="left"/>
      <w:pPr>
        <w:tabs>
          <w:tab w:val="num" w:pos="4320"/>
        </w:tabs>
        <w:ind w:left="4320" w:hanging="360"/>
      </w:pPr>
      <w:rPr>
        <w:rFonts w:ascii="Arial" w:hAnsi="Arial" w:hint="default"/>
      </w:rPr>
    </w:lvl>
    <w:lvl w:ilvl="6" w:tplc="443E7C0C" w:tentative="1">
      <w:start w:val="1"/>
      <w:numFmt w:val="bullet"/>
      <w:lvlText w:val="•"/>
      <w:lvlJc w:val="left"/>
      <w:pPr>
        <w:tabs>
          <w:tab w:val="num" w:pos="5040"/>
        </w:tabs>
        <w:ind w:left="5040" w:hanging="360"/>
      </w:pPr>
      <w:rPr>
        <w:rFonts w:ascii="Arial" w:hAnsi="Arial" w:hint="default"/>
      </w:rPr>
    </w:lvl>
    <w:lvl w:ilvl="7" w:tplc="35623EB8" w:tentative="1">
      <w:start w:val="1"/>
      <w:numFmt w:val="bullet"/>
      <w:lvlText w:val="•"/>
      <w:lvlJc w:val="left"/>
      <w:pPr>
        <w:tabs>
          <w:tab w:val="num" w:pos="5760"/>
        </w:tabs>
        <w:ind w:left="5760" w:hanging="360"/>
      </w:pPr>
      <w:rPr>
        <w:rFonts w:ascii="Arial" w:hAnsi="Arial" w:hint="default"/>
      </w:rPr>
    </w:lvl>
    <w:lvl w:ilvl="8" w:tplc="950EA5F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515A02"/>
    <w:multiLevelType w:val="hybridMultilevel"/>
    <w:tmpl w:val="9C74B3D2"/>
    <w:lvl w:ilvl="0" w:tplc="F1E4547A">
      <w:start w:val="1"/>
      <w:numFmt w:val="bullet"/>
      <w:lvlText w:val="•"/>
      <w:lvlJc w:val="left"/>
      <w:pPr>
        <w:tabs>
          <w:tab w:val="num" w:pos="720"/>
        </w:tabs>
        <w:ind w:left="720" w:hanging="360"/>
      </w:pPr>
      <w:rPr>
        <w:rFonts w:ascii="Arial" w:hAnsi="Arial" w:hint="default"/>
      </w:rPr>
    </w:lvl>
    <w:lvl w:ilvl="1" w:tplc="2E666B92" w:tentative="1">
      <w:start w:val="1"/>
      <w:numFmt w:val="bullet"/>
      <w:lvlText w:val="•"/>
      <w:lvlJc w:val="left"/>
      <w:pPr>
        <w:tabs>
          <w:tab w:val="num" w:pos="1440"/>
        </w:tabs>
        <w:ind w:left="1440" w:hanging="360"/>
      </w:pPr>
      <w:rPr>
        <w:rFonts w:ascii="Arial" w:hAnsi="Arial" w:hint="default"/>
      </w:rPr>
    </w:lvl>
    <w:lvl w:ilvl="2" w:tplc="308823A8" w:tentative="1">
      <w:start w:val="1"/>
      <w:numFmt w:val="bullet"/>
      <w:lvlText w:val="•"/>
      <w:lvlJc w:val="left"/>
      <w:pPr>
        <w:tabs>
          <w:tab w:val="num" w:pos="2160"/>
        </w:tabs>
        <w:ind w:left="2160" w:hanging="360"/>
      </w:pPr>
      <w:rPr>
        <w:rFonts w:ascii="Arial" w:hAnsi="Arial" w:hint="default"/>
      </w:rPr>
    </w:lvl>
    <w:lvl w:ilvl="3" w:tplc="4B46488C" w:tentative="1">
      <w:start w:val="1"/>
      <w:numFmt w:val="bullet"/>
      <w:lvlText w:val="•"/>
      <w:lvlJc w:val="left"/>
      <w:pPr>
        <w:tabs>
          <w:tab w:val="num" w:pos="2880"/>
        </w:tabs>
        <w:ind w:left="2880" w:hanging="360"/>
      </w:pPr>
      <w:rPr>
        <w:rFonts w:ascii="Arial" w:hAnsi="Arial" w:hint="default"/>
      </w:rPr>
    </w:lvl>
    <w:lvl w:ilvl="4" w:tplc="8C262D9C" w:tentative="1">
      <w:start w:val="1"/>
      <w:numFmt w:val="bullet"/>
      <w:lvlText w:val="•"/>
      <w:lvlJc w:val="left"/>
      <w:pPr>
        <w:tabs>
          <w:tab w:val="num" w:pos="3600"/>
        </w:tabs>
        <w:ind w:left="3600" w:hanging="360"/>
      </w:pPr>
      <w:rPr>
        <w:rFonts w:ascii="Arial" w:hAnsi="Arial" w:hint="default"/>
      </w:rPr>
    </w:lvl>
    <w:lvl w:ilvl="5" w:tplc="2A5C644C" w:tentative="1">
      <w:start w:val="1"/>
      <w:numFmt w:val="bullet"/>
      <w:lvlText w:val="•"/>
      <w:lvlJc w:val="left"/>
      <w:pPr>
        <w:tabs>
          <w:tab w:val="num" w:pos="4320"/>
        </w:tabs>
        <w:ind w:left="4320" w:hanging="360"/>
      </w:pPr>
      <w:rPr>
        <w:rFonts w:ascii="Arial" w:hAnsi="Arial" w:hint="default"/>
      </w:rPr>
    </w:lvl>
    <w:lvl w:ilvl="6" w:tplc="1B1A28CE" w:tentative="1">
      <w:start w:val="1"/>
      <w:numFmt w:val="bullet"/>
      <w:lvlText w:val="•"/>
      <w:lvlJc w:val="left"/>
      <w:pPr>
        <w:tabs>
          <w:tab w:val="num" w:pos="5040"/>
        </w:tabs>
        <w:ind w:left="5040" w:hanging="360"/>
      </w:pPr>
      <w:rPr>
        <w:rFonts w:ascii="Arial" w:hAnsi="Arial" w:hint="default"/>
      </w:rPr>
    </w:lvl>
    <w:lvl w:ilvl="7" w:tplc="E43E9BBE" w:tentative="1">
      <w:start w:val="1"/>
      <w:numFmt w:val="bullet"/>
      <w:lvlText w:val="•"/>
      <w:lvlJc w:val="left"/>
      <w:pPr>
        <w:tabs>
          <w:tab w:val="num" w:pos="5760"/>
        </w:tabs>
        <w:ind w:left="5760" w:hanging="360"/>
      </w:pPr>
      <w:rPr>
        <w:rFonts w:ascii="Arial" w:hAnsi="Arial" w:hint="default"/>
      </w:rPr>
    </w:lvl>
    <w:lvl w:ilvl="8" w:tplc="65FA91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2F5906"/>
    <w:multiLevelType w:val="multilevel"/>
    <w:tmpl w:val="CAFCC90C"/>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5BE53912"/>
    <w:multiLevelType w:val="multilevel"/>
    <w:tmpl w:val="3BA6B12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FC269FD"/>
    <w:multiLevelType w:val="multilevel"/>
    <w:tmpl w:val="A9B0669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7029AD"/>
    <w:multiLevelType w:val="multilevel"/>
    <w:tmpl w:val="5DEED992"/>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4F12B75"/>
    <w:multiLevelType w:val="hybridMultilevel"/>
    <w:tmpl w:val="A1802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5F54CE"/>
    <w:multiLevelType w:val="hybridMultilevel"/>
    <w:tmpl w:val="729419FA"/>
    <w:lvl w:ilvl="0" w:tplc="D07CE274">
      <w:start w:val="1"/>
      <w:numFmt w:val="bullet"/>
      <w:lvlText w:val="•"/>
      <w:lvlJc w:val="left"/>
      <w:pPr>
        <w:tabs>
          <w:tab w:val="num" w:pos="720"/>
        </w:tabs>
        <w:ind w:left="720" w:hanging="360"/>
      </w:pPr>
      <w:rPr>
        <w:rFonts w:ascii="Arial" w:hAnsi="Arial" w:hint="default"/>
      </w:rPr>
    </w:lvl>
    <w:lvl w:ilvl="1" w:tplc="2A36A4E8" w:tentative="1">
      <w:start w:val="1"/>
      <w:numFmt w:val="bullet"/>
      <w:lvlText w:val="•"/>
      <w:lvlJc w:val="left"/>
      <w:pPr>
        <w:tabs>
          <w:tab w:val="num" w:pos="1440"/>
        </w:tabs>
        <w:ind w:left="1440" w:hanging="360"/>
      </w:pPr>
      <w:rPr>
        <w:rFonts w:ascii="Arial" w:hAnsi="Arial" w:hint="default"/>
      </w:rPr>
    </w:lvl>
    <w:lvl w:ilvl="2" w:tplc="C81A09C0" w:tentative="1">
      <w:start w:val="1"/>
      <w:numFmt w:val="bullet"/>
      <w:lvlText w:val="•"/>
      <w:lvlJc w:val="left"/>
      <w:pPr>
        <w:tabs>
          <w:tab w:val="num" w:pos="2160"/>
        </w:tabs>
        <w:ind w:left="2160" w:hanging="360"/>
      </w:pPr>
      <w:rPr>
        <w:rFonts w:ascii="Arial" w:hAnsi="Arial" w:hint="default"/>
      </w:rPr>
    </w:lvl>
    <w:lvl w:ilvl="3" w:tplc="679A10E4" w:tentative="1">
      <w:start w:val="1"/>
      <w:numFmt w:val="bullet"/>
      <w:lvlText w:val="•"/>
      <w:lvlJc w:val="left"/>
      <w:pPr>
        <w:tabs>
          <w:tab w:val="num" w:pos="2880"/>
        </w:tabs>
        <w:ind w:left="2880" w:hanging="360"/>
      </w:pPr>
      <w:rPr>
        <w:rFonts w:ascii="Arial" w:hAnsi="Arial" w:hint="default"/>
      </w:rPr>
    </w:lvl>
    <w:lvl w:ilvl="4" w:tplc="5622D73E" w:tentative="1">
      <w:start w:val="1"/>
      <w:numFmt w:val="bullet"/>
      <w:lvlText w:val="•"/>
      <w:lvlJc w:val="left"/>
      <w:pPr>
        <w:tabs>
          <w:tab w:val="num" w:pos="3600"/>
        </w:tabs>
        <w:ind w:left="3600" w:hanging="360"/>
      </w:pPr>
      <w:rPr>
        <w:rFonts w:ascii="Arial" w:hAnsi="Arial" w:hint="default"/>
      </w:rPr>
    </w:lvl>
    <w:lvl w:ilvl="5" w:tplc="0466F732" w:tentative="1">
      <w:start w:val="1"/>
      <w:numFmt w:val="bullet"/>
      <w:lvlText w:val="•"/>
      <w:lvlJc w:val="left"/>
      <w:pPr>
        <w:tabs>
          <w:tab w:val="num" w:pos="4320"/>
        </w:tabs>
        <w:ind w:left="4320" w:hanging="360"/>
      </w:pPr>
      <w:rPr>
        <w:rFonts w:ascii="Arial" w:hAnsi="Arial" w:hint="default"/>
      </w:rPr>
    </w:lvl>
    <w:lvl w:ilvl="6" w:tplc="E7FE827E" w:tentative="1">
      <w:start w:val="1"/>
      <w:numFmt w:val="bullet"/>
      <w:lvlText w:val="•"/>
      <w:lvlJc w:val="left"/>
      <w:pPr>
        <w:tabs>
          <w:tab w:val="num" w:pos="5040"/>
        </w:tabs>
        <w:ind w:left="5040" w:hanging="360"/>
      </w:pPr>
      <w:rPr>
        <w:rFonts w:ascii="Arial" w:hAnsi="Arial" w:hint="default"/>
      </w:rPr>
    </w:lvl>
    <w:lvl w:ilvl="7" w:tplc="ADBEEADC" w:tentative="1">
      <w:start w:val="1"/>
      <w:numFmt w:val="bullet"/>
      <w:lvlText w:val="•"/>
      <w:lvlJc w:val="left"/>
      <w:pPr>
        <w:tabs>
          <w:tab w:val="num" w:pos="5760"/>
        </w:tabs>
        <w:ind w:left="5760" w:hanging="360"/>
      </w:pPr>
      <w:rPr>
        <w:rFonts w:ascii="Arial" w:hAnsi="Arial" w:hint="default"/>
      </w:rPr>
    </w:lvl>
    <w:lvl w:ilvl="8" w:tplc="AF9469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E73AE6"/>
    <w:multiLevelType w:val="multilevel"/>
    <w:tmpl w:val="49361B3A"/>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F22086C"/>
    <w:multiLevelType w:val="multilevel"/>
    <w:tmpl w:val="A3384160"/>
    <w:styleLink w:val="LFO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471727">
    <w:abstractNumId w:val="12"/>
  </w:num>
  <w:num w:numId="2" w16cid:durableId="2001352401">
    <w:abstractNumId w:val="14"/>
  </w:num>
  <w:num w:numId="3" w16cid:durableId="190806137">
    <w:abstractNumId w:val="9"/>
  </w:num>
  <w:num w:numId="4" w16cid:durableId="341906330">
    <w:abstractNumId w:val="24"/>
  </w:num>
  <w:num w:numId="5" w16cid:durableId="657419254">
    <w:abstractNumId w:val="16"/>
  </w:num>
  <w:num w:numId="6" w16cid:durableId="870074200">
    <w:abstractNumId w:val="25"/>
  </w:num>
  <w:num w:numId="7" w16cid:durableId="1011882543">
    <w:abstractNumId w:val="26"/>
  </w:num>
  <w:num w:numId="8" w16cid:durableId="1376616427">
    <w:abstractNumId w:val="30"/>
  </w:num>
  <w:num w:numId="9" w16cid:durableId="481503953">
    <w:abstractNumId w:val="31"/>
  </w:num>
  <w:num w:numId="10" w16cid:durableId="1553229202">
    <w:abstractNumId w:val="13"/>
  </w:num>
  <w:num w:numId="11" w16cid:durableId="5477625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272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6938847">
    <w:abstractNumId w:val="29"/>
  </w:num>
  <w:num w:numId="14" w16cid:durableId="2041586832">
    <w:abstractNumId w:val="22"/>
  </w:num>
  <w:num w:numId="15" w16cid:durableId="1215115554">
    <w:abstractNumId w:val="2"/>
  </w:num>
  <w:num w:numId="16" w16cid:durableId="1550532771">
    <w:abstractNumId w:val="3"/>
  </w:num>
  <w:num w:numId="17" w16cid:durableId="1895238506">
    <w:abstractNumId w:val="5"/>
  </w:num>
  <w:num w:numId="18" w16cid:durableId="841436862">
    <w:abstractNumId w:val="18"/>
  </w:num>
  <w:num w:numId="19" w16cid:durableId="489105052">
    <w:abstractNumId w:val="21"/>
  </w:num>
  <w:num w:numId="20" w16cid:durableId="5226697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807957">
    <w:abstractNumId w:val="7"/>
  </w:num>
  <w:num w:numId="22" w16cid:durableId="1318920550">
    <w:abstractNumId w:val="4"/>
  </w:num>
  <w:num w:numId="23" w16cid:durableId="1064646297">
    <w:abstractNumId w:val="6"/>
  </w:num>
  <w:num w:numId="24" w16cid:durableId="321008225">
    <w:abstractNumId w:val="27"/>
  </w:num>
  <w:num w:numId="25" w16cid:durableId="179437644">
    <w:abstractNumId w:val="20"/>
  </w:num>
  <w:num w:numId="26" w16cid:durableId="71701544">
    <w:abstractNumId w:val="17"/>
  </w:num>
  <w:num w:numId="27" w16cid:durableId="511990738">
    <w:abstractNumId w:val="23"/>
  </w:num>
  <w:num w:numId="28" w16cid:durableId="730618277">
    <w:abstractNumId w:val="15"/>
  </w:num>
  <w:num w:numId="29" w16cid:durableId="753551189">
    <w:abstractNumId w:val="10"/>
  </w:num>
  <w:num w:numId="30" w16cid:durableId="615645308">
    <w:abstractNumId w:val="1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1814758597">
    <w:abstractNumId w:val="1"/>
  </w:num>
  <w:num w:numId="32" w16cid:durableId="2084333869">
    <w:abstractNumId w:val="1"/>
  </w:num>
  <w:num w:numId="33" w16cid:durableId="848181503">
    <w:abstractNumId w:val="8"/>
  </w:num>
  <w:num w:numId="34" w16cid:durableId="1103264397">
    <w:abstractNumId w:val="28"/>
  </w:num>
  <w:num w:numId="35" w16cid:durableId="1670136071">
    <w:abstractNumId w:val="0"/>
  </w:num>
  <w:num w:numId="36" w16cid:durableId="1379013454">
    <w:abstractNumId w:val="28"/>
  </w:num>
  <w:num w:numId="37" w16cid:durableId="96824858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4A"/>
    <w:rsid w:val="0000031A"/>
    <w:rsid w:val="00000CF5"/>
    <w:rsid w:val="00001C08"/>
    <w:rsid w:val="00002BF1"/>
    <w:rsid w:val="00005024"/>
    <w:rsid w:val="00006220"/>
    <w:rsid w:val="00006B3E"/>
    <w:rsid w:val="00006CD7"/>
    <w:rsid w:val="00010203"/>
    <w:rsid w:val="000103FC"/>
    <w:rsid w:val="00010746"/>
    <w:rsid w:val="00011212"/>
    <w:rsid w:val="000121D5"/>
    <w:rsid w:val="00012EFC"/>
    <w:rsid w:val="00013EC5"/>
    <w:rsid w:val="000143DF"/>
    <w:rsid w:val="000151F8"/>
    <w:rsid w:val="00015D43"/>
    <w:rsid w:val="00015FE1"/>
    <w:rsid w:val="000161AD"/>
    <w:rsid w:val="00016801"/>
    <w:rsid w:val="000175B7"/>
    <w:rsid w:val="00017F81"/>
    <w:rsid w:val="000200E9"/>
    <w:rsid w:val="00020E9A"/>
    <w:rsid w:val="00021171"/>
    <w:rsid w:val="00023790"/>
    <w:rsid w:val="00024067"/>
    <w:rsid w:val="00024602"/>
    <w:rsid w:val="000253AE"/>
    <w:rsid w:val="000255B6"/>
    <w:rsid w:val="00026F9E"/>
    <w:rsid w:val="00030EBC"/>
    <w:rsid w:val="00030F70"/>
    <w:rsid w:val="00032009"/>
    <w:rsid w:val="00032598"/>
    <w:rsid w:val="000331B6"/>
    <w:rsid w:val="00033ACC"/>
    <w:rsid w:val="00034F5E"/>
    <w:rsid w:val="0003509E"/>
    <w:rsid w:val="0003541F"/>
    <w:rsid w:val="0003619D"/>
    <w:rsid w:val="00036AE3"/>
    <w:rsid w:val="00037B56"/>
    <w:rsid w:val="00040BF3"/>
    <w:rsid w:val="000423E3"/>
    <w:rsid w:val="0004292D"/>
    <w:rsid w:val="00042D30"/>
    <w:rsid w:val="00043FA0"/>
    <w:rsid w:val="00044BFD"/>
    <w:rsid w:val="00044C5D"/>
    <w:rsid w:val="00044D23"/>
    <w:rsid w:val="00046473"/>
    <w:rsid w:val="000507E6"/>
    <w:rsid w:val="0005163D"/>
    <w:rsid w:val="00051BB4"/>
    <w:rsid w:val="00051C7A"/>
    <w:rsid w:val="000534F4"/>
    <w:rsid w:val="000535B7"/>
    <w:rsid w:val="00053726"/>
    <w:rsid w:val="000562A7"/>
    <w:rsid w:val="000564F8"/>
    <w:rsid w:val="00057BC8"/>
    <w:rsid w:val="000604B9"/>
    <w:rsid w:val="00060D4E"/>
    <w:rsid w:val="00061232"/>
    <w:rsid w:val="000613C4"/>
    <w:rsid w:val="000620E8"/>
    <w:rsid w:val="00062708"/>
    <w:rsid w:val="00062DEF"/>
    <w:rsid w:val="000642F2"/>
    <w:rsid w:val="00065A16"/>
    <w:rsid w:val="00071D06"/>
    <w:rsid w:val="0007214A"/>
    <w:rsid w:val="00072B6E"/>
    <w:rsid w:val="00072DFB"/>
    <w:rsid w:val="00074BB1"/>
    <w:rsid w:val="00075A6D"/>
    <w:rsid w:val="00075B4E"/>
    <w:rsid w:val="0007600F"/>
    <w:rsid w:val="00076C37"/>
    <w:rsid w:val="00077A7C"/>
    <w:rsid w:val="00080C50"/>
    <w:rsid w:val="000811C7"/>
    <w:rsid w:val="00082E53"/>
    <w:rsid w:val="000844F9"/>
    <w:rsid w:val="00084830"/>
    <w:rsid w:val="0008606A"/>
    <w:rsid w:val="00086656"/>
    <w:rsid w:val="00086D87"/>
    <w:rsid w:val="000872D6"/>
    <w:rsid w:val="00087D04"/>
    <w:rsid w:val="00090628"/>
    <w:rsid w:val="00091B82"/>
    <w:rsid w:val="00091F6E"/>
    <w:rsid w:val="00091FF8"/>
    <w:rsid w:val="0009452F"/>
    <w:rsid w:val="00096701"/>
    <w:rsid w:val="000A0C05"/>
    <w:rsid w:val="000A33D4"/>
    <w:rsid w:val="000A41E7"/>
    <w:rsid w:val="000A451E"/>
    <w:rsid w:val="000A46BD"/>
    <w:rsid w:val="000A599C"/>
    <w:rsid w:val="000A796C"/>
    <w:rsid w:val="000A7A61"/>
    <w:rsid w:val="000B09C8"/>
    <w:rsid w:val="000B1552"/>
    <w:rsid w:val="000B1FC2"/>
    <w:rsid w:val="000B2886"/>
    <w:rsid w:val="000B30E1"/>
    <w:rsid w:val="000B4F65"/>
    <w:rsid w:val="000B75CB"/>
    <w:rsid w:val="000B7D49"/>
    <w:rsid w:val="000C0D07"/>
    <w:rsid w:val="000C0FB5"/>
    <w:rsid w:val="000C1078"/>
    <w:rsid w:val="000C16A7"/>
    <w:rsid w:val="000C1BCD"/>
    <w:rsid w:val="000C21D0"/>
    <w:rsid w:val="000C250C"/>
    <w:rsid w:val="000C261B"/>
    <w:rsid w:val="000C27C4"/>
    <w:rsid w:val="000C3C42"/>
    <w:rsid w:val="000C43DF"/>
    <w:rsid w:val="000C575E"/>
    <w:rsid w:val="000C5AFC"/>
    <w:rsid w:val="000C61FB"/>
    <w:rsid w:val="000C6F89"/>
    <w:rsid w:val="000C7D4F"/>
    <w:rsid w:val="000D0803"/>
    <w:rsid w:val="000D2063"/>
    <w:rsid w:val="000D24EC"/>
    <w:rsid w:val="000D2C3A"/>
    <w:rsid w:val="000D43E0"/>
    <w:rsid w:val="000D4B5A"/>
    <w:rsid w:val="000D64D8"/>
    <w:rsid w:val="000E1B1A"/>
    <w:rsid w:val="000E2772"/>
    <w:rsid w:val="000E340B"/>
    <w:rsid w:val="000E3C1C"/>
    <w:rsid w:val="000E3CEB"/>
    <w:rsid w:val="000E41B7"/>
    <w:rsid w:val="000E6AAC"/>
    <w:rsid w:val="000E6BA0"/>
    <w:rsid w:val="000F174A"/>
    <w:rsid w:val="000F508E"/>
    <w:rsid w:val="000F596C"/>
    <w:rsid w:val="001001E7"/>
    <w:rsid w:val="00100B59"/>
    <w:rsid w:val="00100DC5"/>
    <w:rsid w:val="00100E27"/>
    <w:rsid w:val="00100E5A"/>
    <w:rsid w:val="00101135"/>
    <w:rsid w:val="0010259B"/>
    <w:rsid w:val="00103D80"/>
    <w:rsid w:val="00104A05"/>
    <w:rsid w:val="00104A17"/>
    <w:rsid w:val="00106009"/>
    <w:rsid w:val="001061F9"/>
    <w:rsid w:val="00106274"/>
    <w:rsid w:val="001068B3"/>
    <w:rsid w:val="00106A3B"/>
    <w:rsid w:val="001113CC"/>
    <w:rsid w:val="00113763"/>
    <w:rsid w:val="0011460C"/>
    <w:rsid w:val="00114B7D"/>
    <w:rsid w:val="001177C4"/>
    <w:rsid w:val="00117B7D"/>
    <w:rsid w:val="00117FF3"/>
    <w:rsid w:val="0012093E"/>
    <w:rsid w:val="00125C6C"/>
    <w:rsid w:val="00126582"/>
    <w:rsid w:val="00127648"/>
    <w:rsid w:val="0013032B"/>
    <w:rsid w:val="0013043B"/>
    <w:rsid w:val="0013050F"/>
    <w:rsid w:val="001305EA"/>
    <w:rsid w:val="0013185E"/>
    <w:rsid w:val="00131B19"/>
    <w:rsid w:val="001321EC"/>
    <w:rsid w:val="001328FA"/>
    <w:rsid w:val="00134700"/>
    <w:rsid w:val="00134E23"/>
    <w:rsid w:val="00135E80"/>
    <w:rsid w:val="00137683"/>
    <w:rsid w:val="00140753"/>
    <w:rsid w:val="0014239C"/>
    <w:rsid w:val="00142796"/>
    <w:rsid w:val="00142B70"/>
    <w:rsid w:val="00143167"/>
    <w:rsid w:val="00143478"/>
    <w:rsid w:val="001436F5"/>
    <w:rsid w:val="00143921"/>
    <w:rsid w:val="001440B5"/>
    <w:rsid w:val="00146753"/>
    <w:rsid w:val="001467DD"/>
    <w:rsid w:val="0014696C"/>
    <w:rsid w:val="00146F04"/>
    <w:rsid w:val="00150EBC"/>
    <w:rsid w:val="001520B0"/>
    <w:rsid w:val="00152847"/>
    <w:rsid w:val="00153B99"/>
    <w:rsid w:val="0015446A"/>
    <w:rsid w:val="0015487C"/>
    <w:rsid w:val="00155144"/>
    <w:rsid w:val="0015712E"/>
    <w:rsid w:val="00162C3A"/>
    <w:rsid w:val="0016375D"/>
    <w:rsid w:val="00164D7A"/>
    <w:rsid w:val="00165956"/>
    <w:rsid w:val="00165FF0"/>
    <w:rsid w:val="00166423"/>
    <w:rsid w:val="0017075C"/>
    <w:rsid w:val="00170CB5"/>
    <w:rsid w:val="00171601"/>
    <w:rsid w:val="00172171"/>
    <w:rsid w:val="00173852"/>
    <w:rsid w:val="00174183"/>
    <w:rsid w:val="00176266"/>
    <w:rsid w:val="00176C65"/>
    <w:rsid w:val="00180019"/>
    <w:rsid w:val="001809A1"/>
    <w:rsid w:val="00180A15"/>
    <w:rsid w:val="001810F4"/>
    <w:rsid w:val="00181164"/>
    <w:rsid w:val="0018179E"/>
    <w:rsid w:val="00182B46"/>
    <w:rsid w:val="00183933"/>
    <w:rsid w:val="001839C3"/>
    <w:rsid w:val="00183B80"/>
    <w:rsid w:val="00183DB2"/>
    <w:rsid w:val="00183E9C"/>
    <w:rsid w:val="001841F1"/>
    <w:rsid w:val="0018454A"/>
    <w:rsid w:val="0018571A"/>
    <w:rsid w:val="0018581D"/>
    <w:rsid w:val="001859B6"/>
    <w:rsid w:val="00187B97"/>
    <w:rsid w:val="00187FFC"/>
    <w:rsid w:val="00190024"/>
    <w:rsid w:val="00191D2F"/>
    <w:rsid w:val="00191F45"/>
    <w:rsid w:val="00193503"/>
    <w:rsid w:val="001939CA"/>
    <w:rsid w:val="00193B82"/>
    <w:rsid w:val="00194698"/>
    <w:rsid w:val="0019600C"/>
    <w:rsid w:val="00196CF1"/>
    <w:rsid w:val="0019773C"/>
    <w:rsid w:val="001979E0"/>
    <w:rsid w:val="00197B41"/>
    <w:rsid w:val="001A03EA"/>
    <w:rsid w:val="001A3627"/>
    <w:rsid w:val="001A51AE"/>
    <w:rsid w:val="001A6822"/>
    <w:rsid w:val="001B2C2F"/>
    <w:rsid w:val="001B3065"/>
    <w:rsid w:val="001B33C0"/>
    <w:rsid w:val="001B34F3"/>
    <w:rsid w:val="001B5E34"/>
    <w:rsid w:val="001B759D"/>
    <w:rsid w:val="001C154E"/>
    <w:rsid w:val="001C253C"/>
    <w:rsid w:val="001C2997"/>
    <w:rsid w:val="001C3119"/>
    <w:rsid w:val="001C4DB7"/>
    <w:rsid w:val="001C4DFA"/>
    <w:rsid w:val="001C4F1B"/>
    <w:rsid w:val="001C6C9B"/>
    <w:rsid w:val="001C793B"/>
    <w:rsid w:val="001D10B2"/>
    <w:rsid w:val="001D10D8"/>
    <w:rsid w:val="001D3092"/>
    <w:rsid w:val="001D3E0D"/>
    <w:rsid w:val="001D4CD1"/>
    <w:rsid w:val="001D4D3A"/>
    <w:rsid w:val="001D66C2"/>
    <w:rsid w:val="001D6932"/>
    <w:rsid w:val="001E0FFC"/>
    <w:rsid w:val="001E1C59"/>
    <w:rsid w:val="001E1F93"/>
    <w:rsid w:val="001E24CF"/>
    <w:rsid w:val="001E3097"/>
    <w:rsid w:val="001E4B06"/>
    <w:rsid w:val="001E53D0"/>
    <w:rsid w:val="001E5F98"/>
    <w:rsid w:val="001E62EC"/>
    <w:rsid w:val="001E6F07"/>
    <w:rsid w:val="001F01F4"/>
    <w:rsid w:val="001F0F26"/>
    <w:rsid w:val="001F2232"/>
    <w:rsid w:val="001F2920"/>
    <w:rsid w:val="001F43B3"/>
    <w:rsid w:val="001F46BA"/>
    <w:rsid w:val="001F64BE"/>
    <w:rsid w:val="001F6D7B"/>
    <w:rsid w:val="001F7070"/>
    <w:rsid w:val="001F70B1"/>
    <w:rsid w:val="001F7112"/>
    <w:rsid w:val="001F7284"/>
    <w:rsid w:val="001F7807"/>
    <w:rsid w:val="00200AD3"/>
    <w:rsid w:val="00200EF2"/>
    <w:rsid w:val="002016B9"/>
    <w:rsid w:val="00201825"/>
    <w:rsid w:val="00201CB2"/>
    <w:rsid w:val="00202266"/>
    <w:rsid w:val="002046F7"/>
    <w:rsid w:val="0020478D"/>
    <w:rsid w:val="002054D0"/>
    <w:rsid w:val="00205BDD"/>
    <w:rsid w:val="00206EFD"/>
    <w:rsid w:val="0020756A"/>
    <w:rsid w:val="00210D95"/>
    <w:rsid w:val="002136B3"/>
    <w:rsid w:val="00215C62"/>
    <w:rsid w:val="00216957"/>
    <w:rsid w:val="00217723"/>
    <w:rsid w:val="00217731"/>
    <w:rsid w:val="00217AE6"/>
    <w:rsid w:val="002209DA"/>
    <w:rsid w:val="00221777"/>
    <w:rsid w:val="00221998"/>
    <w:rsid w:val="00221E1A"/>
    <w:rsid w:val="002228E3"/>
    <w:rsid w:val="00224261"/>
    <w:rsid w:val="00224B16"/>
    <w:rsid w:val="00224D61"/>
    <w:rsid w:val="002265BD"/>
    <w:rsid w:val="002270CC"/>
    <w:rsid w:val="00227421"/>
    <w:rsid w:val="00227894"/>
    <w:rsid w:val="0022791F"/>
    <w:rsid w:val="00227D3B"/>
    <w:rsid w:val="0023058C"/>
    <w:rsid w:val="00231E53"/>
    <w:rsid w:val="00233F7D"/>
    <w:rsid w:val="002345CF"/>
    <w:rsid w:val="00234830"/>
    <w:rsid w:val="0023508C"/>
    <w:rsid w:val="002368C7"/>
    <w:rsid w:val="00236BFF"/>
    <w:rsid w:val="0023726F"/>
    <w:rsid w:val="002375EC"/>
    <w:rsid w:val="002410C8"/>
    <w:rsid w:val="00241C93"/>
    <w:rsid w:val="0024214A"/>
    <w:rsid w:val="002423E0"/>
    <w:rsid w:val="002441F2"/>
    <w:rsid w:val="0024438F"/>
    <w:rsid w:val="002447C2"/>
    <w:rsid w:val="002458D0"/>
    <w:rsid w:val="00245EC0"/>
    <w:rsid w:val="002462B7"/>
    <w:rsid w:val="0024686A"/>
    <w:rsid w:val="00247FF0"/>
    <w:rsid w:val="00250A55"/>
    <w:rsid w:val="00250C2E"/>
    <w:rsid w:val="00250F38"/>
    <w:rsid w:val="00250F4A"/>
    <w:rsid w:val="00251349"/>
    <w:rsid w:val="00253532"/>
    <w:rsid w:val="002540D3"/>
    <w:rsid w:val="00254B2A"/>
    <w:rsid w:val="002556DB"/>
    <w:rsid w:val="00256D4F"/>
    <w:rsid w:val="00260EE8"/>
    <w:rsid w:val="00260F28"/>
    <w:rsid w:val="0026131D"/>
    <w:rsid w:val="00261626"/>
    <w:rsid w:val="00263542"/>
    <w:rsid w:val="002649DA"/>
    <w:rsid w:val="00265979"/>
    <w:rsid w:val="00266738"/>
    <w:rsid w:val="00266D0C"/>
    <w:rsid w:val="0026737C"/>
    <w:rsid w:val="0027151F"/>
    <w:rsid w:val="00271D3E"/>
    <w:rsid w:val="00273F94"/>
    <w:rsid w:val="00274327"/>
    <w:rsid w:val="00274E90"/>
    <w:rsid w:val="002760B7"/>
    <w:rsid w:val="002810D3"/>
    <w:rsid w:val="00281C71"/>
    <w:rsid w:val="00282395"/>
    <w:rsid w:val="00282CA8"/>
    <w:rsid w:val="002844BD"/>
    <w:rsid w:val="002847AE"/>
    <w:rsid w:val="00285B93"/>
    <w:rsid w:val="002870F2"/>
    <w:rsid w:val="00287650"/>
    <w:rsid w:val="00290075"/>
    <w:rsid w:val="0029008E"/>
    <w:rsid w:val="00290154"/>
    <w:rsid w:val="00291A12"/>
    <w:rsid w:val="002940BC"/>
    <w:rsid w:val="00294E43"/>
    <w:rsid w:val="00294F88"/>
    <w:rsid w:val="00294FCC"/>
    <w:rsid w:val="00295516"/>
    <w:rsid w:val="002A10A1"/>
    <w:rsid w:val="002A2CEC"/>
    <w:rsid w:val="002A3161"/>
    <w:rsid w:val="002A3410"/>
    <w:rsid w:val="002A44D1"/>
    <w:rsid w:val="002A4631"/>
    <w:rsid w:val="002A5BA6"/>
    <w:rsid w:val="002A6EA6"/>
    <w:rsid w:val="002A7D14"/>
    <w:rsid w:val="002B108B"/>
    <w:rsid w:val="002B12DE"/>
    <w:rsid w:val="002B270D"/>
    <w:rsid w:val="002B3375"/>
    <w:rsid w:val="002B41C9"/>
    <w:rsid w:val="002B4740"/>
    <w:rsid w:val="002B4745"/>
    <w:rsid w:val="002B480D"/>
    <w:rsid w:val="002B4845"/>
    <w:rsid w:val="002B4AC3"/>
    <w:rsid w:val="002B6965"/>
    <w:rsid w:val="002B6AB7"/>
    <w:rsid w:val="002B729D"/>
    <w:rsid w:val="002B7744"/>
    <w:rsid w:val="002B7B5D"/>
    <w:rsid w:val="002C05AC"/>
    <w:rsid w:val="002C07C0"/>
    <w:rsid w:val="002C127E"/>
    <w:rsid w:val="002C17DC"/>
    <w:rsid w:val="002C18E6"/>
    <w:rsid w:val="002C38D0"/>
    <w:rsid w:val="002C3953"/>
    <w:rsid w:val="002C56A0"/>
    <w:rsid w:val="002C6919"/>
    <w:rsid w:val="002D12FF"/>
    <w:rsid w:val="002D1BF3"/>
    <w:rsid w:val="002D21A5"/>
    <w:rsid w:val="002D27D7"/>
    <w:rsid w:val="002D2CDB"/>
    <w:rsid w:val="002D3854"/>
    <w:rsid w:val="002D3BA3"/>
    <w:rsid w:val="002D4413"/>
    <w:rsid w:val="002D7247"/>
    <w:rsid w:val="002E26F3"/>
    <w:rsid w:val="002E34CB"/>
    <w:rsid w:val="002E4059"/>
    <w:rsid w:val="002E4D5B"/>
    <w:rsid w:val="002E5474"/>
    <w:rsid w:val="002E5494"/>
    <w:rsid w:val="002E5699"/>
    <w:rsid w:val="002E5832"/>
    <w:rsid w:val="002E633F"/>
    <w:rsid w:val="002E7146"/>
    <w:rsid w:val="002E7C10"/>
    <w:rsid w:val="002F0BF7"/>
    <w:rsid w:val="002F0C6A"/>
    <w:rsid w:val="002F104E"/>
    <w:rsid w:val="002F1BD9"/>
    <w:rsid w:val="002F3A6D"/>
    <w:rsid w:val="002F5F78"/>
    <w:rsid w:val="002F749C"/>
    <w:rsid w:val="002F7DA8"/>
    <w:rsid w:val="0030010D"/>
    <w:rsid w:val="00303813"/>
    <w:rsid w:val="00303E8E"/>
    <w:rsid w:val="00306257"/>
    <w:rsid w:val="003063D3"/>
    <w:rsid w:val="00307796"/>
    <w:rsid w:val="00310348"/>
    <w:rsid w:val="0031051A"/>
    <w:rsid w:val="00310EE6"/>
    <w:rsid w:val="00311589"/>
    <w:rsid w:val="00311628"/>
    <w:rsid w:val="003119B7"/>
    <w:rsid w:val="00311E73"/>
    <w:rsid w:val="0031221D"/>
    <w:rsid w:val="003123F7"/>
    <w:rsid w:val="0031337C"/>
    <w:rsid w:val="00314A01"/>
    <w:rsid w:val="00314B9D"/>
    <w:rsid w:val="00314DD8"/>
    <w:rsid w:val="00314FE0"/>
    <w:rsid w:val="003155A3"/>
    <w:rsid w:val="00315B35"/>
    <w:rsid w:val="00316A7F"/>
    <w:rsid w:val="00316F88"/>
    <w:rsid w:val="00317B24"/>
    <w:rsid w:val="00317D8E"/>
    <w:rsid w:val="00317E8F"/>
    <w:rsid w:val="00320752"/>
    <w:rsid w:val="003209E8"/>
    <w:rsid w:val="003211F4"/>
    <w:rsid w:val="0032193F"/>
    <w:rsid w:val="00322186"/>
    <w:rsid w:val="003221ED"/>
    <w:rsid w:val="00322962"/>
    <w:rsid w:val="0032403E"/>
    <w:rsid w:val="00324D73"/>
    <w:rsid w:val="00325B7B"/>
    <w:rsid w:val="00326968"/>
    <w:rsid w:val="0033193C"/>
    <w:rsid w:val="00331DD2"/>
    <w:rsid w:val="00332402"/>
    <w:rsid w:val="003328AF"/>
    <w:rsid w:val="00332A51"/>
    <w:rsid w:val="00332B30"/>
    <w:rsid w:val="0033532B"/>
    <w:rsid w:val="003353DD"/>
    <w:rsid w:val="00337929"/>
    <w:rsid w:val="00340003"/>
    <w:rsid w:val="00342781"/>
    <w:rsid w:val="003429B7"/>
    <w:rsid w:val="00342B92"/>
    <w:rsid w:val="00343B23"/>
    <w:rsid w:val="003444A9"/>
    <w:rsid w:val="003445F2"/>
    <w:rsid w:val="00344653"/>
    <w:rsid w:val="00345EB0"/>
    <w:rsid w:val="0034764B"/>
    <w:rsid w:val="0034780A"/>
    <w:rsid w:val="00347CBE"/>
    <w:rsid w:val="00347ECB"/>
    <w:rsid w:val="003503AC"/>
    <w:rsid w:val="00350DEB"/>
    <w:rsid w:val="00352686"/>
    <w:rsid w:val="003534AD"/>
    <w:rsid w:val="0035626D"/>
    <w:rsid w:val="00356773"/>
    <w:rsid w:val="00357136"/>
    <w:rsid w:val="00357262"/>
    <w:rsid w:val="003576EB"/>
    <w:rsid w:val="003600AA"/>
    <w:rsid w:val="00360C67"/>
    <w:rsid w:val="00360E65"/>
    <w:rsid w:val="00362DCB"/>
    <w:rsid w:val="0036308C"/>
    <w:rsid w:val="00363912"/>
    <w:rsid w:val="00363E8F"/>
    <w:rsid w:val="00364456"/>
    <w:rsid w:val="00364F76"/>
    <w:rsid w:val="00365118"/>
    <w:rsid w:val="00366467"/>
    <w:rsid w:val="00367331"/>
    <w:rsid w:val="00370563"/>
    <w:rsid w:val="003713D2"/>
    <w:rsid w:val="00371AF4"/>
    <w:rsid w:val="00372A4F"/>
    <w:rsid w:val="00372B9F"/>
    <w:rsid w:val="00373265"/>
    <w:rsid w:val="0037384B"/>
    <w:rsid w:val="00373892"/>
    <w:rsid w:val="003743CE"/>
    <w:rsid w:val="00375CE3"/>
    <w:rsid w:val="003807AF"/>
    <w:rsid w:val="00380856"/>
    <w:rsid w:val="00380EAE"/>
    <w:rsid w:val="00382774"/>
    <w:rsid w:val="00382A6F"/>
    <w:rsid w:val="00382C57"/>
    <w:rsid w:val="00383B5F"/>
    <w:rsid w:val="00383D85"/>
    <w:rsid w:val="003843FD"/>
    <w:rsid w:val="00384483"/>
    <w:rsid w:val="0038499A"/>
    <w:rsid w:val="00384F53"/>
    <w:rsid w:val="00385B9B"/>
    <w:rsid w:val="00385DD4"/>
    <w:rsid w:val="00386D58"/>
    <w:rsid w:val="00387053"/>
    <w:rsid w:val="00387A70"/>
    <w:rsid w:val="00390619"/>
    <w:rsid w:val="003935D6"/>
    <w:rsid w:val="00395451"/>
    <w:rsid w:val="00395716"/>
    <w:rsid w:val="00395E1D"/>
    <w:rsid w:val="00396B0E"/>
    <w:rsid w:val="0039766F"/>
    <w:rsid w:val="00397EF3"/>
    <w:rsid w:val="003A01C8"/>
    <w:rsid w:val="003A1238"/>
    <w:rsid w:val="003A1937"/>
    <w:rsid w:val="003A1A7F"/>
    <w:rsid w:val="003A1B27"/>
    <w:rsid w:val="003A43B0"/>
    <w:rsid w:val="003A488E"/>
    <w:rsid w:val="003A4D3F"/>
    <w:rsid w:val="003A4E92"/>
    <w:rsid w:val="003A4F65"/>
    <w:rsid w:val="003A5964"/>
    <w:rsid w:val="003A5E30"/>
    <w:rsid w:val="003A6344"/>
    <w:rsid w:val="003A6624"/>
    <w:rsid w:val="003A695D"/>
    <w:rsid w:val="003A6A25"/>
    <w:rsid w:val="003A6F6B"/>
    <w:rsid w:val="003A7202"/>
    <w:rsid w:val="003B189E"/>
    <w:rsid w:val="003B225F"/>
    <w:rsid w:val="003B250E"/>
    <w:rsid w:val="003B3CB0"/>
    <w:rsid w:val="003B5166"/>
    <w:rsid w:val="003B6925"/>
    <w:rsid w:val="003B7BBB"/>
    <w:rsid w:val="003C0FB3"/>
    <w:rsid w:val="003C3990"/>
    <w:rsid w:val="003C434B"/>
    <w:rsid w:val="003C489D"/>
    <w:rsid w:val="003C54B8"/>
    <w:rsid w:val="003C6412"/>
    <w:rsid w:val="003C687F"/>
    <w:rsid w:val="003C723C"/>
    <w:rsid w:val="003D0F7F"/>
    <w:rsid w:val="003D27CF"/>
    <w:rsid w:val="003D3298"/>
    <w:rsid w:val="003D3494"/>
    <w:rsid w:val="003D3C02"/>
    <w:rsid w:val="003D3CF0"/>
    <w:rsid w:val="003D53BF"/>
    <w:rsid w:val="003D583B"/>
    <w:rsid w:val="003D5E09"/>
    <w:rsid w:val="003D6737"/>
    <w:rsid w:val="003D6797"/>
    <w:rsid w:val="003D779D"/>
    <w:rsid w:val="003D7846"/>
    <w:rsid w:val="003D78A2"/>
    <w:rsid w:val="003E03FD"/>
    <w:rsid w:val="003E0E03"/>
    <w:rsid w:val="003E150C"/>
    <w:rsid w:val="003E15EE"/>
    <w:rsid w:val="003E47EB"/>
    <w:rsid w:val="003E6AE0"/>
    <w:rsid w:val="003E6E5D"/>
    <w:rsid w:val="003E7FC5"/>
    <w:rsid w:val="003F0971"/>
    <w:rsid w:val="003F28DA"/>
    <w:rsid w:val="003F2C2F"/>
    <w:rsid w:val="003F2F64"/>
    <w:rsid w:val="003F35B8"/>
    <w:rsid w:val="003F3F97"/>
    <w:rsid w:val="003F42CF"/>
    <w:rsid w:val="003F464C"/>
    <w:rsid w:val="003F4EA0"/>
    <w:rsid w:val="003F69BE"/>
    <w:rsid w:val="003F7D20"/>
    <w:rsid w:val="003F7D39"/>
    <w:rsid w:val="004013F6"/>
    <w:rsid w:val="004028DE"/>
    <w:rsid w:val="00403EA8"/>
    <w:rsid w:val="0040534D"/>
    <w:rsid w:val="004055BF"/>
    <w:rsid w:val="00405801"/>
    <w:rsid w:val="00407474"/>
    <w:rsid w:val="00407ED4"/>
    <w:rsid w:val="004102BE"/>
    <w:rsid w:val="0041037D"/>
    <w:rsid w:val="004124C1"/>
    <w:rsid w:val="004128F0"/>
    <w:rsid w:val="00414A33"/>
    <w:rsid w:val="00414D5B"/>
    <w:rsid w:val="004163AD"/>
    <w:rsid w:val="0041645A"/>
    <w:rsid w:val="004179BE"/>
    <w:rsid w:val="00417BB8"/>
    <w:rsid w:val="00417C5D"/>
    <w:rsid w:val="00420193"/>
    <w:rsid w:val="0042087A"/>
    <w:rsid w:val="00421845"/>
    <w:rsid w:val="00421CC4"/>
    <w:rsid w:val="0042354D"/>
    <w:rsid w:val="004259A6"/>
    <w:rsid w:val="004270DC"/>
    <w:rsid w:val="00430D80"/>
    <w:rsid w:val="00430F64"/>
    <w:rsid w:val="004315B4"/>
    <w:rsid w:val="004317B5"/>
    <w:rsid w:val="00431E3D"/>
    <w:rsid w:val="00432D54"/>
    <w:rsid w:val="00435259"/>
    <w:rsid w:val="00436B23"/>
    <w:rsid w:val="00436E88"/>
    <w:rsid w:val="00440977"/>
    <w:rsid w:val="0044175B"/>
    <w:rsid w:val="00441C88"/>
    <w:rsid w:val="00442026"/>
    <w:rsid w:val="00442448"/>
    <w:rsid w:val="00443CD4"/>
    <w:rsid w:val="004440BB"/>
    <w:rsid w:val="00444388"/>
    <w:rsid w:val="004450B6"/>
    <w:rsid w:val="00445612"/>
    <w:rsid w:val="004479D8"/>
    <w:rsid w:val="00447C97"/>
    <w:rsid w:val="00451168"/>
    <w:rsid w:val="00451506"/>
    <w:rsid w:val="00452D84"/>
    <w:rsid w:val="00453739"/>
    <w:rsid w:val="0045627B"/>
    <w:rsid w:val="00456C90"/>
    <w:rsid w:val="00457160"/>
    <w:rsid w:val="004578CC"/>
    <w:rsid w:val="00463BFC"/>
    <w:rsid w:val="00463E25"/>
    <w:rsid w:val="004657D6"/>
    <w:rsid w:val="004674F4"/>
    <w:rsid w:val="004728AA"/>
    <w:rsid w:val="00472AFB"/>
    <w:rsid w:val="00472C80"/>
    <w:rsid w:val="00473346"/>
    <w:rsid w:val="00476122"/>
    <w:rsid w:val="00476168"/>
    <w:rsid w:val="00476284"/>
    <w:rsid w:val="00476AB2"/>
    <w:rsid w:val="00477187"/>
    <w:rsid w:val="00477995"/>
    <w:rsid w:val="0048084F"/>
    <w:rsid w:val="004810BD"/>
    <w:rsid w:val="0048175E"/>
    <w:rsid w:val="00482102"/>
    <w:rsid w:val="00482124"/>
    <w:rsid w:val="00482C34"/>
    <w:rsid w:val="00483B44"/>
    <w:rsid w:val="00483CA9"/>
    <w:rsid w:val="004850B9"/>
    <w:rsid w:val="0048525B"/>
    <w:rsid w:val="00485CCD"/>
    <w:rsid w:val="00485DB5"/>
    <w:rsid w:val="00486138"/>
    <w:rsid w:val="00486D2B"/>
    <w:rsid w:val="00490773"/>
    <w:rsid w:val="00490D60"/>
    <w:rsid w:val="00491DA5"/>
    <w:rsid w:val="004949C7"/>
    <w:rsid w:val="00494FDC"/>
    <w:rsid w:val="00496A1C"/>
    <w:rsid w:val="00497F5D"/>
    <w:rsid w:val="004A0411"/>
    <w:rsid w:val="004A0489"/>
    <w:rsid w:val="004A161B"/>
    <w:rsid w:val="004A4146"/>
    <w:rsid w:val="004A47DB"/>
    <w:rsid w:val="004A5AAE"/>
    <w:rsid w:val="004A6AB7"/>
    <w:rsid w:val="004A6ADC"/>
    <w:rsid w:val="004A7284"/>
    <w:rsid w:val="004A7E1A"/>
    <w:rsid w:val="004B0073"/>
    <w:rsid w:val="004B0CF1"/>
    <w:rsid w:val="004B1541"/>
    <w:rsid w:val="004B240E"/>
    <w:rsid w:val="004B28D1"/>
    <w:rsid w:val="004B29F4"/>
    <w:rsid w:val="004B4111"/>
    <w:rsid w:val="004B4C27"/>
    <w:rsid w:val="004B5C3B"/>
    <w:rsid w:val="004B6407"/>
    <w:rsid w:val="004B6923"/>
    <w:rsid w:val="004B7240"/>
    <w:rsid w:val="004B7495"/>
    <w:rsid w:val="004B780F"/>
    <w:rsid w:val="004B7B56"/>
    <w:rsid w:val="004C148F"/>
    <w:rsid w:val="004C1620"/>
    <w:rsid w:val="004C20CF"/>
    <w:rsid w:val="004C299C"/>
    <w:rsid w:val="004C2E2E"/>
    <w:rsid w:val="004C4D54"/>
    <w:rsid w:val="004C7023"/>
    <w:rsid w:val="004C7513"/>
    <w:rsid w:val="004D02AC"/>
    <w:rsid w:val="004D0383"/>
    <w:rsid w:val="004D16E6"/>
    <w:rsid w:val="004D1F3F"/>
    <w:rsid w:val="004D38E8"/>
    <w:rsid w:val="004D3A72"/>
    <w:rsid w:val="004D3EE2"/>
    <w:rsid w:val="004D5BBA"/>
    <w:rsid w:val="004D60E9"/>
    <w:rsid w:val="004D6540"/>
    <w:rsid w:val="004D6BEE"/>
    <w:rsid w:val="004E1C2A"/>
    <w:rsid w:val="004E2ACB"/>
    <w:rsid w:val="004E38B0"/>
    <w:rsid w:val="004E3C28"/>
    <w:rsid w:val="004E4332"/>
    <w:rsid w:val="004E4E0B"/>
    <w:rsid w:val="004E6856"/>
    <w:rsid w:val="004E6C89"/>
    <w:rsid w:val="004E6FB4"/>
    <w:rsid w:val="004E7E26"/>
    <w:rsid w:val="004F0977"/>
    <w:rsid w:val="004F1408"/>
    <w:rsid w:val="004F4E1D"/>
    <w:rsid w:val="004F6257"/>
    <w:rsid w:val="004F6A25"/>
    <w:rsid w:val="004F6AB0"/>
    <w:rsid w:val="004F6B4D"/>
    <w:rsid w:val="004F6F40"/>
    <w:rsid w:val="004F77D6"/>
    <w:rsid w:val="005000BD"/>
    <w:rsid w:val="005000DD"/>
    <w:rsid w:val="00500F89"/>
    <w:rsid w:val="00502D28"/>
    <w:rsid w:val="00503948"/>
    <w:rsid w:val="00503B09"/>
    <w:rsid w:val="00504003"/>
    <w:rsid w:val="00504F5C"/>
    <w:rsid w:val="00505262"/>
    <w:rsid w:val="0050597B"/>
    <w:rsid w:val="00506DF8"/>
    <w:rsid w:val="00506DFA"/>
    <w:rsid w:val="00507451"/>
    <w:rsid w:val="005076DF"/>
    <w:rsid w:val="00507ABA"/>
    <w:rsid w:val="00510FD8"/>
    <w:rsid w:val="00511F4D"/>
    <w:rsid w:val="00514D6B"/>
    <w:rsid w:val="0051574E"/>
    <w:rsid w:val="00516816"/>
    <w:rsid w:val="00516B5C"/>
    <w:rsid w:val="0051725F"/>
    <w:rsid w:val="00517A59"/>
    <w:rsid w:val="00520095"/>
    <w:rsid w:val="00520645"/>
    <w:rsid w:val="00521247"/>
    <w:rsid w:val="005212C0"/>
    <w:rsid w:val="0052168D"/>
    <w:rsid w:val="0052313C"/>
    <w:rsid w:val="0052396A"/>
    <w:rsid w:val="00525E01"/>
    <w:rsid w:val="0052782C"/>
    <w:rsid w:val="00527A41"/>
    <w:rsid w:val="00530E46"/>
    <w:rsid w:val="00531ADE"/>
    <w:rsid w:val="005324EF"/>
    <w:rsid w:val="0053286B"/>
    <w:rsid w:val="00534F08"/>
    <w:rsid w:val="00535389"/>
    <w:rsid w:val="00536369"/>
    <w:rsid w:val="005400FF"/>
    <w:rsid w:val="00540E99"/>
    <w:rsid w:val="00541130"/>
    <w:rsid w:val="00541565"/>
    <w:rsid w:val="00545032"/>
    <w:rsid w:val="00546A8B"/>
    <w:rsid w:val="00546D5E"/>
    <w:rsid w:val="00546F02"/>
    <w:rsid w:val="00551073"/>
    <w:rsid w:val="00551DA4"/>
    <w:rsid w:val="0055213A"/>
    <w:rsid w:val="00554956"/>
    <w:rsid w:val="005552E8"/>
    <w:rsid w:val="00557BE6"/>
    <w:rsid w:val="005600BC"/>
    <w:rsid w:val="00562792"/>
    <w:rsid w:val="00562C40"/>
    <w:rsid w:val="00563104"/>
    <w:rsid w:val="00563750"/>
    <w:rsid w:val="00563AF6"/>
    <w:rsid w:val="005646C1"/>
    <w:rsid w:val="005646CC"/>
    <w:rsid w:val="00564FE8"/>
    <w:rsid w:val="005652E4"/>
    <w:rsid w:val="00565730"/>
    <w:rsid w:val="00566671"/>
    <w:rsid w:val="005674AD"/>
    <w:rsid w:val="00567B22"/>
    <w:rsid w:val="0057134C"/>
    <w:rsid w:val="0057331C"/>
    <w:rsid w:val="00573328"/>
    <w:rsid w:val="005733D7"/>
    <w:rsid w:val="00573F07"/>
    <w:rsid w:val="005747FF"/>
    <w:rsid w:val="00574BD9"/>
    <w:rsid w:val="00576415"/>
    <w:rsid w:val="00577C11"/>
    <w:rsid w:val="00580299"/>
    <w:rsid w:val="00580D0F"/>
    <w:rsid w:val="005824C0"/>
    <w:rsid w:val="00582FD7"/>
    <w:rsid w:val="00583524"/>
    <w:rsid w:val="005835A2"/>
    <w:rsid w:val="00583853"/>
    <w:rsid w:val="00583E50"/>
    <w:rsid w:val="00583EFF"/>
    <w:rsid w:val="005857A8"/>
    <w:rsid w:val="005858F2"/>
    <w:rsid w:val="0058713B"/>
    <w:rsid w:val="00587318"/>
    <w:rsid w:val="005876D2"/>
    <w:rsid w:val="0059056C"/>
    <w:rsid w:val="00591154"/>
    <w:rsid w:val="0059130B"/>
    <w:rsid w:val="005914BA"/>
    <w:rsid w:val="00593CC8"/>
    <w:rsid w:val="0059400D"/>
    <w:rsid w:val="005965AC"/>
    <w:rsid w:val="00596689"/>
    <w:rsid w:val="00597041"/>
    <w:rsid w:val="005A06FB"/>
    <w:rsid w:val="005A16FB"/>
    <w:rsid w:val="005A1A68"/>
    <w:rsid w:val="005A2A5A"/>
    <w:rsid w:val="005A3076"/>
    <w:rsid w:val="005A39FC"/>
    <w:rsid w:val="005A3B66"/>
    <w:rsid w:val="005A42E3"/>
    <w:rsid w:val="005A553D"/>
    <w:rsid w:val="005A5F04"/>
    <w:rsid w:val="005A6DBA"/>
    <w:rsid w:val="005A6DC2"/>
    <w:rsid w:val="005A73E8"/>
    <w:rsid w:val="005B0870"/>
    <w:rsid w:val="005B1762"/>
    <w:rsid w:val="005B1E8F"/>
    <w:rsid w:val="005B4B88"/>
    <w:rsid w:val="005B5D60"/>
    <w:rsid w:val="005B5E31"/>
    <w:rsid w:val="005B64AE"/>
    <w:rsid w:val="005B6E3D"/>
    <w:rsid w:val="005B7298"/>
    <w:rsid w:val="005B77C9"/>
    <w:rsid w:val="005C0C1B"/>
    <w:rsid w:val="005C1BFC"/>
    <w:rsid w:val="005C285F"/>
    <w:rsid w:val="005C2ABC"/>
    <w:rsid w:val="005C4305"/>
    <w:rsid w:val="005C5D8F"/>
    <w:rsid w:val="005C7B55"/>
    <w:rsid w:val="005D0175"/>
    <w:rsid w:val="005D05CE"/>
    <w:rsid w:val="005D1CC4"/>
    <w:rsid w:val="005D2D62"/>
    <w:rsid w:val="005D5A78"/>
    <w:rsid w:val="005D5DB0"/>
    <w:rsid w:val="005E0B43"/>
    <w:rsid w:val="005E1863"/>
    <w:rsid w:val="005E1FCB"/>
    <w:rsid w:val="005E3C2B"/>
    <w:rsid w:val="005E4040"/>
    <w:rsid w:val="005E4742"/>
    <w:rsid w:val="005E5BCA"/>
    <w:rsid w:val="005E6829"/>
    <w:rsid w:val="005E71EF"/>
    <w:rsid w:val="005F07FB"/>
    <w:rsid w:val="005F26E8"/>
    <w:rsid w:val="005F275A"/>
    <w:rsid w:val="005F2E08"/>
    <w:rsid w:val="005F6176"/>
    <w:rsid w:val="005F78DD"/>
    <w:rsid w:val="005F7A47"/>
    <w:rsid w:val="005F7A4D"/>
    <w:rsid w:val="00600048"/>
    <w:rsid w:val="006017D6"/>
    <w:rsid w:val="0060359B"/>
    <w:rsid w:val="00603F69"/>
    <w:rsid w:val="006040DA"/>
    <w:rsid w:val="006043F5"/>
    <w:rsid w:val="006047BD"/>
    <w:rsid w:val="0060570E"/>
    <w:rsid w:val="00605751"/>
    <w:rsid w:val="006067D2"/>
    <w:rsid w:val="00607675"/>
    <w:rsid w:val="0061005F"/>
    <w:rsid w:val="00610F53"/>
    <w:rsid w:val="00612E3F"/>
    <w:rsid w:val="00613208"/>
    <w:rsid w:val="006139B5"/>
    <w:rsid w:val="00613B48"/>
    <w:rsid w:val="00616767"/>
    <w:rsid w:val="0061698B"/>
    <w:rsid w:val="00616F61"/>
    <w:rsid w:val="00620917"/>
    <w:rsid w:val="0062163D"/>
    <w:rsid w:val="00623A9E"/>
    <w:rsid w:val="00623CE4"/>
    <w:rsid w:val="00624A20"/>
    <w:rsid w:val="00624C9B"/>
    <w:rsid w:val="00626303"/>
    <w:rsid w:val="00626979"/>
    <w:rsid w:val="00627C09"/>
    <w:rsid w:val="00630BB3"/>
    <w:rsid w:val="00632182"/>
    <w:rsid w:val="006335DF"/>
    <w:rsid w:val="00633958"/>
    <w:rsid w:val="006343E5"/>
    <w:rsid w:val="00634717"/>
    <w:rsid w:val="00634E48"/>
    <w:rsid w:val="006356BB"/>
    <w:rsid w:val="00636675"/>
    <w:rsid w:val="0063670E"/>
    <w:rsid w:val="00637181"/>
    <w:rsid w:val="00637AF8"/>
    <w:rsid w:val="00637F03"/>
    <w:rsid w:val="0064088F"/>
    <w:rsid w:val="006412BE"/>
    <w:rsid w:val="0064144D"/>
    <w:rsid w:val="00641609"/>
    <w:rsid w:val="0064160E"/>
    <w:rsid w:val="00642389"/>
    <w:rsid w:val="00643081"/>
    <w:rsid w:val="006439ED"/>
    <w:rsid w:val="00643F1F"/>
    <w:rsid w:val="00644306"/>
    <w:rsid w:val="006450E2"/>
    <w:rsid w:val="006453D8"/>
    <w:rsid w:val="00646666"/>
    <w:rsid w:val="006466AE"/>
    <w:rsid w:val="00647930"/>
    <w:rsid w:val="00647CE3"/>
    <w:rsid w:val="00650503"/>
    <w:rsid w:val="0065165F"/>
    <w:rsid w:val="00651A1C"/>
    <w:rsid w:val="00651E73"/>
    <w:rsid w:val="006522FD"/>
    <w:rsid w:val="00652800"/>
    <w:rsid w:val="0065397C"/>
    <w:rsid w:val="00653AB0"/>
    <w:rsid w:val="00653C5D"/>
    <w:rsid w:val="006544A7"/>
    <w:rsid w:val="00654DD7"/>
    <w:rsid w:val="006552BE"/>
    <w:rsid w:val="00660031"/>
    <w:rsid w:val="006618E3"/>
    <w:rsid w:val="00661D06"/>
    <w:rsid w:val="00662986"/>
    <w:rsid w:val="006638B4"/>
    <w:rsid w:val="0066400D"/>
    <w:rsid w:val="006644C4"/>
    <w:rsid w:val="006665AB"/>
    <w:rsid w:val="0066665B"/>
    <w:rsid w:val="00667966"/>
    <w:rsid w:val="00670CB0"/>
    <w:rsid w:val="00670EE3"/>
    <w:rsid w:val="00671D76"/>
    <w:rsid w:val="00671EBE"/>
    <w:rsid w:val="0067331F"/>
    <w:rsid w:val="006742E8"/>
    <w:rsid w:val="0067482E"/>
    <w:rsid w:val="00674D44"/>
    <w:rsid w:val="00675260"/>
    <w:rsid w:val="00677462"/>
    <w:rsid w:val="00677DDB"/>
    <w:rsid w:val="00677EF0"/>
    <w:rsid w:val="006814BF"/>
    <w:rsid w:val="006815DC"/>
    <w:rsid w:val="00681F32"/>
    <w:rsid w:val="00683AEC"/>
    <w:rsid w:val="00684672"/>
    <w:rsid w:val="0068481E"/>
    <w:rsid w:val="00684EF2"/>
    <w:rsid w:val="006851B8"/>
    <w:rsid w:val="00685458"/>
    <w:rsid w:val="0068666F"/>
    <w:rsid w:val="0068780A"/>
    <w:rsid w:val="00687AA8"/>
    <w:rsid w:val="00687E44"/>
    <w:rsid w:val="00690267"/>
    <w:rsid w:val="006906E7"/>
    <w:rsid w:val="00690C1A"/>
    <w:rsid w:val="0069258F"/>
    <w:rsid w:val="00692AE5"/>
    <w:rsid w:val="00692CD0"/>
    <w:rsid w:val="00694148"/>
    <w:rsid w:val="006954D4"/>
    <w:rsid w:val="006954D6"/>
    <w:rsid w:val="0069598B"/>
    <w:rsid w:val="00695AF0"/>
    <w:rsid w:val="00696836"/>
    <w:rsid w:val="006A00F1"/>
    <w:rsid w:val="006A0185"/>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6DE"/>
    <w:rsid w:val="006B6D35"/>
    <w:rsid w:val="006B6FD6"/>
    <w:rsid w:val="006B73E5"/>
    <w:rsid w:val="006B7C86"/>
    <w:rsid w:val="006C00A3"/>
    <w:rsid w:val="006C01C1"/>
    <w:rsid w:val="006C2E74"/>
    <w:rsid w:val="006C66FF"/>
    <w:rsid w:val="006D062E"/>
    <w:rsid w:val="006D0817"/>
    <w:rsid w:val="006D0996"/>
    <w:rsid w:val="006D2405"/>
    <w:rsid w:val="006D2D0D"/>
    <w:rsid w:val="006D3A0E"/>
    <w:rsid w:val="006D4A39"/>
    <w:rsid w:val="006D53A4"/>
    <w:rsid w:val="006D6748"/>
    <w:rsid w:val="006D76A5"/>
    <w:rsid w:val="006E028B"/>
    <w:rsid w:val="006E08A7"/>
    <w:rsid w:val="006E08C4"/>
    <w:rsid w:val="006E091B"/>
    <w:rsid w:val="006E0967"/>
    <w:rsid w:val="006E0D4A"/>
    <w:rsid w:val="006E24C9"/>
    <w:rsid w:val="006E2552"/>
    <w:rsid w:val="006E42C8"/>
    <w:rsid w:val="006E4800"/>
    <w:rsid w:val="006E560F"/>
    <w:rsid w:val="006E57E7"/>
    <w:rsid w:val="006E5B90"/>
    <w:rsid w:val="006E5E52"/>
    <w:rsid w:val="006E60D3"/>
    <w:rsid w:val="006E662E"/>
    <w:rsid w:val="006E77BD"/>
    <w:rsid w:val="006E79B6"/>
    <w:rsid w:val="006F054E"/>
    <w:rsid w:val="006F1B19"/>
    <w:rsid w:val="006F2DA9"/>
    <w:rsid w:val="006F3613"/>
    <w:rsid w:val="006F3839"/>
    <w:rsid w:val="006F4503"/>
    <w:rsid w:val="006F656C"/>
    <w:rsid w:val="006F71DC"/>
    <w:rsid w:val="007002D0"/>
    <w:rsid w:val="00701DAC"/>
    <w:rsid w:val="00704694"/>
    <w:rsid w:val="007046A4"/>
    <w:rsid w:val="007058CD"/>
    <w:rsid w:val="00705D75"/>
    <w:rsid w:val="0070723B"/>
    <w:rsid w:val="00711CCD"/>
    <w:rsid w:val="00712DA7"/>
    <w:rsid w:val="0071301C"/>
    <w:rsid w:val="00714956"/>
    <w:rsid w:val="00715F89"/>
    <w:rsid w:val="00716FB7"/>
    <w:rsid w:val="00717C66"/>
    <w:rsid w:val="0072144B"/>
    <w:rsid w:val="0072250D"/>
    <w:rsid w:val="007227A0"/>
    <w:rsid w:val="00722D6B"/>
    <w:rsid w:val="00723782"/>
    <w:rsid w:val="00723956"/>
    <w:rsid w:val="00723CBB"/>
    <w:rsid w:val="00723F1F"/>
    <w:rsid w:val="00724203"/>
    <w:rsid w:val="007249ED"/>
    <w:rsid w:val="00724CF2"/>
    <w:rsid w:val="0072513A"/>
    <w:rsid w:val="007259B1"/>
    <w:rsid w:val="00725C3B"/>
    <w:rsid w:val="00725D14"/>
    <w:rsid w:val="007266FB"/>
    <w:rsid w:val="0073212B"/>
    <w:rsid w:val="00732E94"/>
    <w:rsid w:val="00733D6A"/>
    <w:rsid w:val="00734065"/>
    <w:rsid w:val="00734894"/>
    <w:rsid w:val="00735327"/>
    <w:rsid w:val="00735451"/>
    <w:rsid w:val="00735A1D"/>
    <w:rsid w:val="007379AF"/>
    <w:rsid w:val="00737D31"/>
    <w:rsid w:val="00740573"/>
    <w:rsid w:val="00741479"/>
    <w:rsid w:val="007414DA"/>
    <w:rsid w:val="00742982"/>
    <w:rsid w:val="007448D2"/>
    <w:rsid w:val="00744A73"/>
    <w:rsid w:val="00744DB8"/>
    <w:rsid w:val="00745620"/>
    <w:rsid w:val="00745C28"/>
    <w:rsid w:val="007460DC"/>
    <w:rsid w:val="007460FF"/>
    <w:rsid w:val="007474D4"/>
    <w:rsid w:val="007510CC"/>
    <w:rsid w:val="00751885"/>
    <w:rsid w:val="007525BB"/>
    <w:rsid w:val="00752D81"/>
    <w:rsid w:val="00752E68"/>
    <w:rsid w:val="0075322D"/>
    <w:rsid w:val="00753D56"/>
    <w:rsid w:val="007564AE"/>
    <w:rsid w:val="00757591"/>
    <w:rsid w:val="00757633"/>
    <w:rsid w:val="00757A59"/>
    <w:rsid w:val="00757DD5"/>
    <w:rsid w:val="007617A7"/>
    <w:rsid w:val="00761BAF"/>
    <w:rsid w:val="00762125"/>
    <w:rsid w:val="00762183"/>
    <w:rsid w:val="007635C3"/>
    <w:rsid w:val="0076383D"/>
    <w:rsid w:val="00765E06"/>
    <w:rsid w:val="00765F79"/>
    <w:rsid w:val="007706FF"/>
    <w:rsid w:val="00770891"/>
    <w:rsid w:val="00770C61"/>
    <w:rsid w:val="00771ED1"/>
    <w:rsid w:val="00772BA3"/>
    <w:rsid w:val="00775161"/>
    <w:rsid w:val="007753FA"/>
    <w:rsid w:val="007762FC"/>
    <w:rsid w:val="007763FE"/>
    <w:rsid w:val="00776998"/>
    <w:rsid w:val="007776A2"/>
    <w:rsid w:val="00777849"/>
    <w:rsid w:val="00780A99"/>
    <w:rsid w:val="00781C4F"/>
    <w:rsid w:val="00782487"/>
    <w:rsid w:val="00782A2E"/>
    <w:rsid w:val="00782B11"/>
    <w:rsid w:val="007836C0"/>
    <w:rsid w:val="0078667E"/>
    <w:rsid w:val="00787E3D"/>
    <w:rsid w:val="007919DC"/>
    <w:rsid w:val="00791B72"/>
    <w:rsid w:val="00791C7F"/>
    <w:rsid w:val="0079289A"/>
    <w:rsid w:val="00793306"/>
    <w:rsid w:val="00796888"/>
    <w:rsid w:val="00797DDC"/>
    <w:rsid w:val="007A0419"/>
    <w:rsid w:val="007A0A51"/>
    <w:rsid w:val="007A1326"/>
    <w:rsid w:val="007A3356"/>
    <w:rsid w:val="007A369A"/>
    <w:rsid w:val="007A36F3"/>
    <w:rsid w:val="007A55A8"/>
    <w:rsid w:val="007A5E6A"/>
    <w:rsid w:val="007B24C4"/>
    <w:rsid w:val="007B257B"/>
    <w:rsid w:val="007B50E4"/>
    <w:rsid w:val="007B5236"/>
    <w:rsid w:val="007B6B2F"/>
    <w:rsid w:val="007C057B"/>
    <w:rsid w:val="007C1661"/>
    <w:rsid w:val="007C1A9E"/>
    <w:rsid w:val="007C39C5"/>
    <w:rsid w:val="007C4221"/>
    <w:rsid w:val="007C48D3"/>
    <w:rsid w:val="007C4DE3"/>
    <w:rsid w:val="007C6E38"/>
    <w:rsid w:val="007C7940"/>
    <w:rsid w:val="007D1768"/>
    <w:rsid w:val="007D212E"/>
    <w:rsid w:val="007D4143"/>
    <w:rsid w:val="007D458F"/>
    <w:rsid w:val="007D5655"/>
    <w:rsid w:val="007D5A52"/>
    <w:rsid w:val="007D6CD6"/>
    <w:rsid w:val="007D7CF5"/>
    <w:rsid w:val="007D7E58"/>
    <w:rsid w:val="007E41AD"/>
    <w:rsid w:val="007E5419"/>
    <w:rsid w:val="007E5E9E"/>
    <w:rsid w:val="007E7D87"/>
    <w:rsid w:val="007E7F90"/>
    <w:rsid w:val="007F0062"/>
    <w:rsid w:val="007F1493"/>
    <w:rsid w:val="007F15BC"/>
    <w:rsid w:val="007F3146"/>
    <w:rsid w:val="007F3524"/>
    <w:rsid w:val="007F3870"/>
    <w:rsid w:val="007F38EF"/>
    <w:rsid w:val="007F53CD"/>
    <w:rsid w:val="007F576D"/>
    <w:rsid w:val="007F5F35"/>
    <w:rsid w:val="007F66A6"/>
    <w:rsid w:val="007F76BF"/>
    <w:rsid w:val="008003CD"/>
    <w:rsid w:val="00800512"/>
    <w:rsid w:val="00801687"/>
    <w:rsid w:val="008019EE"/>
    <w:rsid w:val="00802022"/>
    <w:rsid w:val="0080207C"/>
    <w:rsid w:val="00802364"/>
    <w:rsid w:val="008028A3"/>
    <w:rsid w:val="00804B98"/>
    <w:rsid w:val="008059C1"/>
    <w:rsid w:val="00806236"/>
    <w:rsid w:val="0080662F"/>
    <w:rsid w:val="00806C91"/>
    <w:rsid w:val="00810606"/>
    <w:rsid w:val="0081065F"/>
    <w:rsid w:val="00810E72"/>
    <w:rsid w:val="008112CE"/>
    <w:rsid w:val="0081179B"/>
    <w:rsid w:val="00811EE2"/>
    <w:rsid w:val="00812DCB"/>
    <w:rsid w:val="00813800"/>
    <w:rsid w:val="00813FA5"/>
    <w:rsid w:val="0081523F"/>
    <w:rsid w:val="00815745"/>
    <w:rsid w:val="00815AE0"/>
    <w:rsid w:val="00816151"/>
    <w:rsid w:val="00817268"/>
    <w:rsid w:val="008203B7"/>
    <w:rsid w:val="00820BB7"/>
    <w:rsid w:val="008211B6"/>
    <w:rsid w:val="008212BE"/>
    <w:rsid w:val="008218CF"/>
    <w:rsid w:val="0082348B"/>
    <w:rsid w:val="008248E7"/>
    <w:rsid w:val="00824F02"/>
    <w:rsid w:val="00825595"/>
    <w:rsid w:val="00825E62"/>
    <w:rsid w:val="00825F1C"/>
    <w:rsid w:val="00826608"/>
    <w:rsid w:val="00826BD1"/>
    <w:rsid w:val="00826C4F"/>
    <w:rsid w:val="00827197"/>
    <w:rsid w:val="00827650"/>
    <w:rsid w:val="00830A48"/>
    <w:rsid w:val="0083108B"/>
    <w:rsid w:val="00831C89"/>
    <w:rsid w:val="008329CD"/>
    <w:rsid w:val="00832DA5"/>
    <w:rsid w:val="00832F4B"/>
    <w:rsid w:val="00833A2E"/>
    <w:rsid w:val="00833EDF"/>
    <w:rsid w:val="00834038"/>
    <w:rsid w:val="00835117"/>
    <w:rsid w:val="008358FD"/>
    <w:rsid w:val="0083691A"/>
    <w:rsid w:val="008377AF"/>
    <w:rsid w:val="008404C4"/>
    <w:rsid w:val="0084056D"/>
    <w:rsid w:val="00841080"/>
    <w:rsid w:val="008412F7"/>
    <w:rsid w:val="008414BB"/>
    <w:rsid w:val="00841B54"/>
    <w:rsid w:val="008434A7"/>
    <w:rsid w:val="00843ED1"/>
    <w:rsid w:val="008467D0"/>
    <w:rsid w:val="00846FC5"/>
    <w:rsid w:val="008470D0"/>
    <w:rsid w:val="00847782"/>
    <w:rsid w:val="008505DC"/>
    <w:rsid w:val="008509F0"/>
    <w:rsid w:val="00851875"/>
    <w:rsid w:val="00852357"/>
    <w:rsid w:val="00852B7B"/>
    <w:rsid w:val="00852EE4"/>
    <w:rsid w:val="0085448C"/>
    <w:rsid w:val="00855048"/>
    <w:rsid w:val="008563D3"/>
    <w:rsid w:val="00856E64"/>
    <w:rsid w:val="008571E9"/>
    <w:rsid w:val="008606FF"/>
    <w:rsid w:val="00860A52"/>
    <w:rsid w:val="00862960"/>
    <w:rsid w:val="00862965"/>
    <w:rsid w:val="00863532"/>
    <w:rsid w:val="008641E8"/>
    <w:rsid w:val="00864306"/>
    <w:rsid w:val="0086521A"/>
    <w:rsid w:val="00865EC3"/>
    <w:rsid w:val="0086629C"/>
    <w:rsid w:val="00866415"/>
    <w:rsid w:val="0086672A"/>
    <w:rsid w:val="00867469"/>
    <w:rsid w:val="00870838"/>
    <w:rsid w:val="00870A3D"/>
    <w:rsid w:val="00871D39"/>
    <w:rsid w:val="008735D3"/>
    <w:rsid w:val="008736AC"/>
    <w:rsid w:val="008746F4"/>
    <w:rsid w:val="00874938"/>
    <w:rsid w:val="00874C1F"/>
    <w:rsid w:val="00875126"/>
    <w:rsid w:val="00875B7F"/>
    <w:rsid w:val="008777A1"/>
    <w:rsid w:val="00880A08"/>
    <w:rsid w:val="008813A0"/>
    <w:rsid w:val="00881646"/>
    <w:rsid w:val="00882E98"/>
    <w:rsid w:val="00883242"/>
    <w:rsid w:val="00883A53"/>
    <w:rsid w:val="00885C59"/>
    <w:rsid w:val="00885D73"/>
    <w:rsid w:val="00890C47"/>
    <w:rsid w:val="00891F15"/>
    <w:rsid w:val="0089256F"/>
    <w:rsid w:val="00892B57"/>
    <w:rsid w:val="00893CDB"/>
    <w:rsid w:val="00893D12"/>
    <w:rsid w:val="0089468F"/>
    <w:rsid w:val="00894E18"/>
    <w:rsid w:val="00895105"/>
    <w:rsid w:val="00895316"/>
    <w:rsid w:val="00895861"/>
    <w:rsid w:val="00897B91"/>
    <w:rsid w:val="008A00A0"/>
    <w:rsid w:val="008A0836"/>
    <w:rsid w:val="008A21F0"/>
    <w:rsid w:val="008A27C7"/>
    <w:rsid w:val="008A30C4"/>
    <w:rsid w:val="008A5DE5"/>
    <w:rsid w:val="008B1FDB"/>
    <w:rsid w:val="008B2A5B"/>
    <w:rsid w:val="008B367A"/>
    <w:rsid w:val="008B430F"/>
    <w:rsid w:val="008B43C3"/>
    <w:rsid w:val="008B44C9"/>
    <w:rsid w:val="008B4DA3"/>
    <w:rsid w:val="008B4FF4"/>
    <w:rsid w:val="008B5C81"/>
    <w:rsid w:val="008B6729"/>
    <w:rsid w:val="008B7F83"/>
    <w:rsid w:val="008C085A"/>
    <w:rsid w:val="008C1A20"/>
    <w:rsid w:val="008C2FB5"/>
    <w:rsid w:val="008C302C"/>
    <w:rsid w:val="008C40AF"/>
    <w:rsid w:val="008C458D"/>
    <w:rsid w:val="008C4CAB"/>
    <w:rsid w:val="008C6461"/>
    <w:rsid w:val="008C6F82"/>
    <w:rsid w:val="008C7353"/>
    <w:rsid w:val="008C7CBC"/>
    <w:rsid w:val="008D0795"/>
    <w:rsid w:val="008D125E"/>
    <w:rsid w:val="008D2313"/>
    <w:rsid w:val="008D3C3B"/>
    <w:rsid w:val="008D52F9"/>
    <w:rsid w:val="008D5308"/>
    <w:rsid w:val="008D55BF"/>
    <w:rsid w:val="008D61E0"/>
    <w:rsid w:val="008D6255"/>
    <w:rsid w:val="008D6722"/>
    <w:rsid w:val="008D6E1D"/>
    <w:rsid w:val="008D6E34"/>
    <w:rsid w:val="008D7AB2"/>
    <w:rsid w:val="008E0259"/>
    <w:rsid w:val="008E3A9E"/>
    <w:rsid w:val="008E43E0"/>
    <w:rsid w:val="008E4A0E"/>
    <w:rsid w:val="008E4E59"/>
    <w:rsid w:val="008F0115"/>
    <w:rsid w:val="008F0383"/>
    <w:rsid w:val="008F15DB"/>
    <w:rsid w:val="008F1F6A"/>
    <w:rsid w:val="008F28E7"/>
    <w:rsid w:val="008F3EDF"/>
    <w:rsid w:val="008F4533"/>
    <w:rsid w:val="008F4CEF"/>
    <w:rsid w:val="008F552B"/>
    <w:rsid w:val="008F5904"/>
    <w:rsid w:val="008F64F3"/>
    <w:rsid w:val="0090053B"/>
    <w:rsid w:val="0090064C"/>
    <w:rsid w:val="00900707"/>
    <w:rsid w:val="00900E59"/>
    <w:rsid w:val="00900FCF"/>
    <w:rsid w:val="00901298"/>
    <w:rsid w:val="0090165C"/>
    <w:rsid w:val="009019BB"/>
    <w:rsid w:val="00902919"/>
    <w:rsid w:val="0090315B"/>
    <w:rsid w:val="00904350"/>
    <w:rsid w:val="00905926"/>
    <w:rsid w:val="0090604A"/>
    <w:rsid w:val="009078AB"/>
    <w:rsid w:val="00907CBA"/>
    <w:rsid w:val="0091055E"/>
    <w:rsid w:val="00912C5D"/>
    <w:rsid w:val="00912EC7"/>
    <w:rsid w:val="00913206"/>
    <w:rsid w:val="009133D3"/>
    <w:rsid w:val="00913610"/>
    <w:rsid w:val="00913D40"/>
    <w:rsid w:val="009153A2"/>
    <w:rsid w:val="0091571A"/>
    <w:rsid w:val="00915AC4"/>
    <w:rsid w:val="00915E4F"/>
    <w:rsid w:val="00920A1E"/>
    <w:rsid w:val="00920C71"/>
    <w:rsid w:val="00921CAD"/>
    <w:rsid w:val="009227DD"/>
    <w:rsid w:val="00922A59"/>
    <w:rsid w:val="00923015"/>
    <w:rsid w:val="009234D0"/>
    <w:rsid w:val="009240A3"/>
    <w:rsid w:val="00925013"/>
    <w:rsid w:val="00925024"/>
    <w:rsid w:val="00925655"/>
    <w:rsid w:val="00925733"/>
    <w:rsid w:val="009257A8"/>
    <w:rsid w:val="009261C8"/>
    <w:rsid w:val="00926D03"/>
    <w:rsid w:val="00927DB3"/>
    <w:rsid w:val="00927E08"/>
    <w:rsid w:val="00930D17"/>
    <w:rsid w:val="00930ED6"/>
    <w:rsid w:val="00931206"/>
    <w:rsid w:val="009313F4"/>
    <w:rsid w:val="00931C6B"/>
    <w:rsid w:val="00932077"/>
    <w:rsid w:val="00932A03"/>
    <w:rsid w:val="0093313E"/>
    <w:rsid w:val="009331F9"/>
    <w:rsid w:val="00933716"/>
    <w:rsid w:val="00934012"/>
    <w:rsid w:val="0093530F"/>
    <w:rsid w:val="0093592F"/>
    <w:rsid w:val="0093595C"/>
    <w:rsid w:val="009363E7"/>
    <w:rsid w:val="009363F0"/>
    <w:rsid w:val="0093688D"/>
    <w:rsid w:val="00936F41"/>
    <w:rsid w:val="0094134E"/>
    <w:rsid w:val="0094165A"/>
    <w:rsid w:val="00942056"/>
    <w:rsid w:val="009429D1"/>
    <w:rsid w:val="00942E67"/>
    <w:rsid w:val="00942EB2"/>
    <w:rsid w:val="00943299"/>
    <w:rsid w:val="009438A7"/>
    <w:rsid w:val="00943FA9"/>
    <w:rsid w:val="00944832"/>
    <w:rsid w:val="0094526C"/>
    <w:rsid w:val="00945332"/>
    <w:rsid w:val="009458AF"/>
    <w:rsid w:val="009507EE"/>
    <w:rsid w:val="009520A1"/>
    <w:rsid w:val="009520DC"/>
    <w:rsid w:val="009522E2"/>
    <w:rsid w:val="0095259D"/>
    <w:rsid w:val="0095280D"/>
    <w:rsid w:val="009528C1"/>
    <w:rsid w:val="009532C7"/>
    <w:rsid w:val="00953891"/>
    <w:rsid w:val="00953E82"/>
    <w:rsid w:val="009554D6"/>
    <w:rsid w:val="00955D6C"/>
    <w:rsid w:val="009570D5"/>
    <w:rsid w:val="00957D42"/>
    <w:rsid w:val="00960547"/>
    <w:rsid w:val="00960CCA"/>
    <w:rsid w:val="00960E03"/>
    <w:rsid w:val="00961FEF"/>
    <w:rsid w:val="009624AB"/>
    <w:rsid w:val="00963114"/>
    <w:rsid w:val="009634F6"/>
    <w:rsid w:val="00963579"/>
    <w:rsid w:val="0096422F"/>
    <w:rsid w:val="00964AE3"/>
    <w:rsid w:val="00964C44"/>
    <w:rsid w:val="009655CC"/>
    <w:rsid w:val="00965AF4"/>
    <w:rsid w:val="00965F05"/>
    <w:rsid w:val="0096720F"/>
    <w:rsid w:val="00967FA6"/>
    <w:rsid w:val="0097011F"/>
    <w:rsid w:val="00970342"/>
    <w:rsid w:val="0097036E"/>
    <w:rsid w:val="009705A0"/>
    <w:rsid w:val="00971292"/>
    <w:rsid w:val="009718BF"/>
    <w:rsid w:val="00973DB2"/>
    <w:rsid w:val="00974795"/>
    <w:rsid w:val="009774A9"/>
    <w:rsid w:val="00981055"/>
    <w:rsid w:val="00981475"/>
    <w:rsid w:val="00981668"/>
    <w:rsid w:val="00984331"/>
    <w:rsid w:val="00984C07"/>
    <w:rsid w:val="0098516C"/>
    <w:rsid w:val="009852B6"/>
    <w:rsid w:val="009858FF"/>
    <w:rsid w:val="00985E7A"/>
    <w:rsid w:val="00985F69"/>
    <w:rsid w:val="00985F7A"/>
    <w:rsid w:val="009870BC"/>
    <w:rsid w:val="00987813"/>
    <w:rsid w:val="00990C18"/>
    <w:rsid w:val="00990C46"/>
    <w:rsid w:val="00991DEF"/>
    <w:rsid w:val="00992550"/>
    <w:rsid w:val="00992659"/>
    <w:rsid w:val="0099359F"/>
    <w:rsid w:val="00993F37"/>
    <w:rsid w:val="00995954"/>
    <w:rsid w:val="00995E81"/>
    <w:rsid w:val="00996470"/>
    <w:rsid w:val="00996603"/>
    <w:rsid w:val="00996E8E"/>
    <w:rsid w:val="0099727F"/>
    <w:rsid w:val="009974B3"/>
    <w:rsid w:val="00997F5D"/>
    <w:rsid w:val="009A09AC"/>
    <w:rsid w:val="009A0AC7"/>
    <w:rsid w:val="009A1BBC"/>
    <w:rsid w:val="009A1DA3"/>
    <w:rsid w:val="009A2864"/>
    <w:rsid w:val="009A313E"/>
    <w:rsid w:val="009A369C"/>
    <w:rsid w:val="009A3EAC"/>
    <w:rsid w:val="009A40D9"/>
    <w:rsid w:val="009A6503"/>
    <w:rsid w:val="009A7246"/>
    <w:rsid w:val="009A7393"/>
    <w:rsid w:val="009B08F7"/>
    <w:rsid w:val="009B165F"/>
    <w:rsid w:val="009B1EF4"/>
    <w:rsid w:val="009B2E67"/>
    <w:rsid w:val="009B417F"/>
    <w:rsid w:val="009B4483"/>
    <w:rsid w:val="009B5879"/>
    <w:rsid w:val="009B5A96"/>
    <w:rsid w:val="009B6030"/>
    <w:rsid w:val="009C0698"/>
    <w:rsid w:val="009C098A"/>
    <w:rsid w:val="009C0A7E"/>
    <w:rsid w:val="009C0DA0"/>
    <w:rsid w:val="009C1693"/>
    <w:rsid w:val="009C1AD9"/>
    <w:rsid w:val="009C1FCA"/>
    <w:rsid w:val="009C3001"/>
    <w:rsid w:val="009C3BB9"/>
    <w:rsid w:val="009C44C9"/>
    <w:rsid w:val="009C54CC"/>
    <w:rsid w:val="009C5A59"/>
    <w:rsid w:val="009C65D7"/>
    <w:rsid w:val="009C69B7"/>
    <w:rsid w:val="009C72FE"/>
    <w:rsid w:val="009C7379"/>
    <w:rsid w:val="009D0A71"/>
    <w:rsid w:val="009D0C17"/>
    <w:rsid w:val="009D1EBE"/>
    <w:rsid w:val="009D2409"/>
    <w:rsid w:val="009D2983"/>
    <w:rsid w:val="009D36ED"/>
    <w:rsid w:val="009D44D9"/>
    <w:rsid w:val="009D4F4A"/>
    <w:rsid w:val="009D572A"/>
    <w:rsid w:val="009D6441"/>
    <w:rsid w:val="009D67D9"/>
    <w:rsid w:val="009D7742"/>
    <w:rsid w:val="009D7D50"/>
    <w:rsid w:val="009E011D"/>
    <w:rsid w:val="009E037B"/>
    <w:rsid w:val="009E05EC"/>
    <w:rsid w:val="009E0CF8"/>
    <w:rsid w:val="009E16BB"/>
    <w:rsid w:val="009E2B58"/>
    <w:rsid w:val="009E44F3"/>
    <w:rsid w:val="009E56EB"/>
    <w:rsid w:val="009E5D30"/>
    <w:rsid w:val="009E6AB6"/>
    <w:rsid w:val="009E6B21"/>
    <w:rsid w:val="009E7081"/>
    <w:rsid w:val="009E7F27"/>
    <w:rsid w:val="009F153F"/>
    <w:rsid w:val="009F1A7D"/>
    <w:rsid w:val="009F3431"/>
    <w:rsid w:val="009F3838"/>
    <w:rsid w:val="009F3ECD"/>
    <w:rsid w:val="009F4B19"/>
    <w:rsid w:val="009F5F05"/>
    <w:rsid w:val="009F64A1"/>
    <w:rsid w:val="009F6CEA"/>
    <w:rsid w:val="009F7315"/>
    <w:rsid w:val="009F73D1"/>
    <w:rsid w:val="00A00184"/>
    <w:rsid w:val="00A00C2B"/>
    <w:rsid w:val="00A00D40"/>
    <w:rsid w:val="00A044FB"/>
    <w:rsid w:val="00A0495D"/>
    <w:rsid w:val="00A04A93"/>
    <w:rsid w:val="00A0559B"/>
    <w:rsid w:val="00A05BAD"/>
    <w:rsid w:val="00A06483"/>
    <w:rsid w:val="00A06D71"/>
    <w:rsid w:val="00A07569"/>
    <w:rsid w:val="00A07749"/>
    <w:rsid w:val="00A078FB"/>
    <w:rsid w:val="00A10802"/>
    <w:rsid w:val="00A10CE1"/>
    <w:rsid w:val="00A10CED"/>
    <w:rsid w:val="00A11BB2"/>
    <w:rsid w:val="00A12117"/>
    <w:rsid w:val="00A128C6"/>
    <w:rsid w:val="00A128EA"/>
    <w:rsid w:val="00A1310E"/>
    <w:rsid w:val="00A143CE"/>
    <w:rsid w:val="00A16C81"/>
    <w:rsid w:val="00A16D9B"/>
    <w:rsid w:val="00A20D5E"/>
    <w:rsid w:val="00A20E7A"/>
    <w:rsid w:val="00A21A49"/>
    <w:rsid w:val="00A21B66"/>
    <w:rsid w:val="00A231E9"/>
    <w:rsid w:val="00A23709"/>
    <w:rsid w:val="00A307AE"/>
    <w:rsid w:val="00A31C26"/>
    <w:rsid w:val="00A31DD6"/>
    <w:rsid w:val="00A35E8B"/>
    <w:rsid w:val="00A36159"/>
    <w:rsid w:val="00A3669F"/>
    <w:rsid w:val="00A401E8"/>
    <w:rsid w:val="00A41A01"/>
    <w:rsid w:val="00A429A9"/>
    <w:rsid w:val="00A43CFF"/>
    <w:rsid w:val="00A45F49"/>
    <w:rsid w:val="00A45FF7"/>
    <w:rsid w:val="00A47719"/>
    <w:rsid w:val="00A47EAB"/>
    <w:rsid w:val="00A5002F"/>
    <w:rsid w:val="00A5068D"/>
    <w:rsid w:val="00A509B4"/>
    <w:rsid w:val="00A51025"/>
    <w:rsid w:val="00A5427A"/>
    <w:rsid w:val="00A54C7B"/>
    <w:rsid w:val="00A54CFD"/>
    <w:rsid w:val="00A5570C"/>
    <w:rsid w:val="00A5639F"/>
    <w:rsid w:val="00A57040"/>
    <w:rsid w:val="00A5733D"/>
    <w:rsid w:val="00A60064"/>
    <w:rsid w:val="00A61C15"/>
    <w:rsid w:val="00A62FF3"/>
    <w:rsid w:val="00A64899"/>
    <w:rsid w:val="00A64F90"/>
    <w:rsid w:val="00A65818"/>
    <w:rsid w:val="00A65A2B"/>
    <w:rsid w:val="00A70170"/>
    <w:rsid w:val="00A726C7"/>
    <w:rsid w:val="00A73E1E"/>
    <w:rsid w:val="00A7409C"/>
    <w:rsid w:val="00A740E7"/>
    <w:rsid w:val="00A752B5"/>
    <w:rsid w:val="00A774B4"/>
    <w:rsid w:val="00A77927"/>
    <w:rsid w:val="00A81791"/>
    <w:rsid w:val="00A8195D"/>
    <w:rsid w:val="00A81DC9"/>
    <w:rsid w:val="00A81FBE"/>
    <w:rsid w:val="00A82923"/>
    <w:rsid w:val="00A8302A"/>
    <w:rsid w:val="00A8372C"/>
    <w:rsid w:val="00A85142"/>
    <w:rsid w:val="00A855FA"/>
    <w:rsid w:val="00A905C6"/>
    <w:rsid w:val="00A90A0B"/>
    <w:rsid w:val="00A91093"/>
    <w:rsid w:val="00A91418"/>
    <w:rsid w:val="00A91510"/>
    <w:rsid w:val="00A91A18"/>
    <w:rsid w:val="00A92090"/>
    <w:rsid w:val="00A928A5"/>
    <w:rsid w:val="00A9307B"/>
    <w:rsid w:val="00A932DF"/>
    <w:rsid w:val="00A93A49"/>
    <w:rsid w:val="00A943E4"/>
    <w:rsid w:val="00A947CF"/>
    <w:rsid w:val="00A95F5B"/>
    <w:rsid w:val="00A96D9C"/>
    <w:rsid w:val="00A96E3E"/>
    <w:rsid w:val="00A97581"/>
    <w:rsid w:val="00A9772A"/>
    <w:rsid w:val="00AA18E2"/>
    <w:rsid w:val="00AA1AB0"/>
    <w:rsid w:val="00AA22B0"/>
    <w:rsid w:val="00AA2B19"/>
    <w:rsid w:val="00AA3B89"/>
    <w:rsid w:val="00AA571B"/>
    <w:rsid w:val="00AA5E50"/>
    <w:rsid w:val="00AA60C4"/>
    <w:rsid w:val="00AA642B"/>
    <w:rsid w:val="00AA73A0"/>
    <w:rsid w:val="00AB0677"/>
    <w:rsid w:val="00AB1983"/>
    <w:rsid w:val="00AB23C3"/>
    <w:rsid w:val="00AB24DB"/>
    <w:rsid w:val="00AB35D0"/>
    <w:rsid w:val="00AB7180"/>
    <w:rsid w:val="00AB77E7"/>
    <w:rsid w:val="00AC1B8D"/>
    <w:rsid w:val="00AC1DCF"/>
    <w:rsid w:val="00AC23B1"/>
    <w:rsid w:val="00AC260E"/>
    <w:rsid w:val="00AC28A9"/>
    <w:rsid w:val="00AC2AF9"/>
    <w:rsid w:val="00AC2F71"/>
    <w:rsid w:val="00AC47A6"/>
    <w:rsid w:val="00AC492F"/>
    <w:rsid w:val="00AC526B"/>
    <w:rsid w:val="00AC6610"/>
    <w:rsid w:val="00AC6955"/>
    <w:rsid w:val="00AC727A"/>
    <w:rsid w:val="00AC78ED"/>
    <w:rsid w:val="00AD02D3"/>
    <w:rsid w:val="00AD3675"/>
    <w:rsid w:val="00AD56A9"/>
    <w:rsid w:val="00AD69C4"/>
    <w:rsid w:val="00AD6F0C"/>
    <w:rsid w:val="00AD78FA"/>
    <w:rsid w:val="00AD7B57"/>
    <w:rsid w:val="00AE0309"/>
    <w:rsid w:val="00AE1C5F"/>
    <w:rsid w:val="00AE2198"/>
    <w:rsid w:val="00AE3899"/>
    <w:rsid w:val="00AE44E5"/>
    <w:rsid w:val="00AE6CD2"/>
    <w:rsid w:val="00AE776A"/>
    <w:rsid w:val="00AF07A6"/>
    <w:rsid w:val="00AF1F68"/>
    <w:rsid w:val="00AF21DD"/>
    <w:rsid w:val="00AF22F5"/>
    <w:rsid w:val="00AF27B7"/>
    <w:rsid w:val="00AF2BB2"/>
    <w:rsid w:val="00AF3C5D"/>
    <w:rsid w:val="00AF3E67"/>
    <w:rsid w:val="00AF726A"/>
    <w:rsid w:val="00AF7AB4"/>
    <w:rsid w:val="00AF7B91"/>
    <w:rsid w:val="00B00015"/>
    <w:rsid w:val="00B01E6F"/>
    <w:rsid w:val="00B02342"/>
    <w:rsid w:val="00B04195"/>
    <w:rsid w:val="00B042AB"/>
    <w:rsid w:val="00B043A6"/>
    <w:rsid w:val="00B047C0"/>
    <w:rsid w:val="00B06DE8"/>
    <w:rsid w:val="00B07AE1"/>
    <w:rsid w:val="00B07D23"/>
    <w:rsid w:val="00B12097"/>
    <w:rsid w:val="00B120C7"/>
    <w:rsid w:val="00B12968"/>
    <w:rsid w:val="00B131FF"/>
    <w:rsid w:val="00B13498"/>
    <w:rsid w:val="00B1352B"/>
    <w:rsid w:val="00B13DA2"/>
    <w:rsid w:val="00B1672A"/>
    <w:rsid w:val="00B16E71"/>
    <w:rsid w:val="00B174BD"/>
    <w:rsid w:val="00B17B3C"/>
    <w:rsid w:val="00B20690"/>
    <w:rsid w:val="00B20A72"/>
    <w:rsid w:val="00B20B2A"/>
    <w:rsid w:val="00B2129B"/>
    <w:rsid w:val="00B214C0"/>
    <w:rsid w:val="00B21C2D"/>
    <w:rsid w:val="00B22FA7"/>
    <w:rsid w:val="00B24845"/>
    <w:rsid w:val="00B25EB0"/>
    <w:rsid w:val="00B26370"/>
    <w:rsid w:val="00B27039"/>
    <w:rsid w:val="00B27D18"/>
    <w:rsid w:val="00B300DB"/>
    <w:rsid w:val="00B30798"/>
    <w:rsid w:val="00B31B06"/>
    <w:rsid w:val="00B32BEC"/>
    <w:rsid w:val="00B35B87"/>
    <w:rsid w:val="00B3681C"/>
    <w:rsid w:val="00B3748D"/>
    <w:rsid w:val="00B40462"/>
    <w:rsid w:val="00B40556"/>
    <w:rsid w:val="00B43107"/>
    <w:rsid w:val="00B43ED9"/>
    <w:rsid w:val="00B447BC"/>
    <w:rsid w:val="00B45AC4"/>
    <w:rsid w:val="00B45E0A"/>
    <w:rsid w:val="00B47A18"/>
    <w:rsid w:val="00B50845"/>
    <w:rsid w:val="00B5103E"/>
    <w:rsid w:val="00B51CD5"/>
    <w:rsid w:val="00B53824"/>
    <w:rsid w:val="00B53857"/>
    <w:rsid w:val="00B54009"/>
    <w:rsid w:val="00B5433D"/>
    <w:rsid w:val="00B54B6C"/>
    <w:rsid w:val="00B56FB1"/>
    <w:rsid w:val="00B57ABE"/>
    <w:rsid w:val="00B6083F"/>
    <w:rsid w:val="00B60F20"/>
    <w:rsid w:val="00B61504"/>
    <w:rsid w:val="00B628D2"/>
    <w:rsid w:val="00B62E95"/>
    <w:rsid w:val="00B63ABC"/>
    <w:rsid w:val="00B64BE0"/>
    <w:rsid w:val="00B64D3D"/>
    <w:rsid w:val="00B64F0A"/>
    <w:rsid w:val="00B6562C"/>
    <w:rsid w:val="00B6729E"/>
    <w:rsid w:val="00B7092D"/>
    <w:rsid w:val="00B720C9"/>
    <w:rsid w:val="00B72D19"/>
    <w:rsid w:val="00B7391B"/>
    <w:rsid w:val="00B73ACC"/>
    <w:rsid w:val="00B73C66"/>
    <w:rsid w:val="00B7420F"/>
    <w:rsid w:val="00B743E7"/>
    <w:rsid w:val="00B74B80"/>
    <w:rsid w:val="00B768A9"/>
    <w:rsid w:val="00B76E90"/>
    <w:rsid w:val="00B8005C"/>
    <w:rsid w:val="00B80A51"/>
    <w:rsid w:val="00B83A4E"/>
    <w:rsid w:val="00B83EA9"/>
    <w:rsid w:val="00B84FC3"/>
    <w:rsid w:val="00B8666B"/>
    <w:rsid w:val="00B904F4"/>
    <w:rsid w:val="00B90BD1"/>
    <w:rsid w:val="00B9106E"/>
    <w:rsid w:val="00B91365"/>
    <w:rsid w:val="00B913DF"/>
    <w:rsid w:val="00B92536"/>
    <w:rsid w:val="00B9274D"/>
    <w:rsid w:val="00B94207"/>
    <w:rsid w:val="00B945D4"/>
    <w:rsid w:val="00B9506C"/>
    <w:rsid w:val="00B957DA"/>
    <w:rsid w:val="00B97B50"/>
    <w:rsid w:val="00BA248D"/>
    <w:rsid w:val="00BA320B"/>
    <w:rsid w:val="00BA3959"/>
    <w:rsid w:val="00BA40A5"/>
    <w:rsid w:val="00BA4429"/>
    <w:rsid w:val="00BA563D"/>
    <w:rsid w:val="00BB1855"/>
    <w:rsid w:val="00BB2332"/>
    <w:rsid w:val="00BB239F"/>
    <w:rsid w:val="00BB2494"/>
    <w:rsid w:val="00BB2522"/>
    <w:rsid w:val="00BB2820"/>
    <w:rsid w:val="00BB28A3"/>
    <w:rsid w:val="00BB3A50"/>
    <w:rsid w:val="00BB3EA4"/>
    <w:rsid w:val="00BB5218"/>
    <w:rsid w:val="00BB67DD"/>
    <w:rsid w:val="00BB72C0"/>
    <w:rsid w:val="00BB7FF3"/>
    <w:rsid w:val="00BC08AE"/>
    <w:rsid w:val="00BC17EA"/>
    <w:rsid w:val="00BC1ECF"/>
    <w:rsid w:val="00BC27BE"/>
    <w:rsid w:val="00BC3779"/>
    <w:rsid w:val="00BC41A0"/>
    <w:rsid w:val="00BC43D8"/>
    <w:rsid w:val="00BC48C1"/>
    <w:rsid w:val="00BC649A"/>
    <w:rsid w:val="00BC663A"/>
    <w:rsid w:val="00BC6781"/>
    <w:rsid w:val="00BD0186"/>
    <w:rsid w:val="00BD1661"/>
    <w:rsid w:val="00BD2685"/>
    <w:rsid w:val="00BD5089"/>
    <w:rsid w:val="00BD6178"/>
    <w:rsid w:val="00BD6348"/>
    <w:rsid w:val="00BE07C9"/>
    <w:rsid w:val="00BE0D20"/>
    <w:rsid w:val="00BE147F"/>
    <w:rsid w:val="00BE1BBC"/>
    <w:rsid w:val="00BE46B5"/>
    <w:rsid w:val="00BE6663"/>
    <w:rsid w:val="00BE6E4A"/>
    <w:rsid w:val="00BE7316"/>
    <w:rsid w:val="00BE7F53"/>
    <w:rsid w:val="00BF0917"/>
    <w:rsid w:val="00BF0CD7"/>
    <w:rsid w:val="00BF143E"/>
    <w:rsid w:val="00BF15CE"/>
    <w:rsid w:val="00BF2157"/>
    <w:rsid w:val="00BF2FC3"/>
    <w:rsid w:val="00BF3551"/>
    <w:rsid w:val="00BF37C3"/>
    <w:rsid w:val="00BF4F07"/>
    <w:rsid w:val="00BF695B"/>
    <w:rsid w:val="00BF6A14"/>
    <w:rsid w:val="00BF71B0"/>
    <w:rsid w:val="00C0161F"/>
    <w:rsid w:val="00C02EFD"/>
    <w:rsid w:val="00C02FB2"/>
    <w:rsid w:val="00C030BD"/>
    <w:rsid w:val="00C036C3"/>
    <w:rsid w:val="00C03CCA"/>
    <w:rsid w:val="00C040E8"/>
    <w:rsid w:val="00C0499E"/>
    <w:rsid w:val="00C04DD4"/>
    <w:rsid w:val="00C04F4A"/>
    <w:rsid w:val="00C05DB6"/>
    <w:rsid w:val="00C06484"/>
    <w:rsid w:val="00C07776"/>
    <w:rsid w:val="00C07C0D"/>
    <w:rsid w:val="00C10210"/>
    <w:rsid w:val="00C1035C"/>
    <w:rsid w:val="00C10BE4"/>
    <w:rsid w:val="00C10D61"/>
    <w:rsid w:val="00C1140E"/>
    <w:rsid w:val="00C1358F"/>
    <w:rsid w:val="00C13C2A"/>
    <w:rsid w:val="00C13CE8"/>
    <w:rsid w:val="00C14187"/>
    <w:rsid w:val="00C148A5"/>
    <w:rsid w:val="00C15151"/>
    <w:rsid w:val="00C16044"/>
    <w:rsid w:val="00C179BC"/>
    <w:rsid w:val="00C17F8C"/>
    <w:rsid w:val="00C211E6"/>
    <w:rsid w:val="00C22446"/>
    <w:rsid w:val="00C22681"/>
    <w:rsid w:val="00C22FB5"/>
    <w:rsid w:val="00C24236"/>
    <w:rsid w:val="00C24CBF"/>
    <w:rsid w:val="00C25BE7"/>
    <w:rsid w:val="00C25C66"/>
    <w:rsid w:val="00C26FCE"/>
    <w:rsid w:val="00C2710B"/>
    <w:rsid w:val="00C279C2"/>
    <w:rsid w:val="00C3183E"/>
    <w:rsid w:val="00C3268A"/>
    <w:rsid w:val="00C3278B"/>
    <w:rsid w:val="00C33531"/>
    <w:rsid w:val="00C33B9E"/>
    <w:rsid w:val="00C33C67"/>
    <w:rsid w:val="00C34194"/>
    <w:rsid w:val="00C3469B"/>
    <w:rsid w:val="00C35EF7"/>
    <w:rsid w:val="00C36206"/>
    <w:rsid w:val="00C36D5F"/>
    <w:rsid w:val="00C37BAE"/>
    <w:rsid w:val="00C4043D"/>
    <w:rsid w:val="00C40DAA"/>
    <w:rsid w:val="00C41F7E"/>
    <w:rsid w:val="00C42A1B"/>
    <w:rsid w:val="00C42C1F"/>
    <w:rsid w:val="00C44A8D"/>
    <w:rsid w:val="00C44CF8"/>
    <w:rsid w:val="00C45B91"/>
    <w:rsid w:val="00C45F1C"/>
    <w:rsid w:val="00C460A1"/>
    <w:rsid w:val="00C46515"/>
    <w:rsid w:val="00C4662E"/>
    <w:rsid w:val="00C46D2E"/>
    <w:rsid w:val="00C4789C"/>
    <w:rsid w:val="00C52C02"/>
    <w:rsid w:val="00C52DCB"/>
    <w:rsid w:val="00C530F4"/>
    <w:rsid w:val="00C57EE8"/>
    <w:rsid w:val="00C61072"/>
    <w:rsid w:val="00C6243C"/>
    <w:rsid w:val="00C62F54"/>
    <w:rsid w:val="00C6356E"/>
    <w:rsid w:val="00C63AEA"/>
    <w:rsid w:val="00C67BBF"/>
    <w:rsid w:val="00C6E308"/>
    <w:rsid w:val="00C70168"/>
    <w:rsid w:val="00C718DD"/>
    <w:rsid w:val="00C71AFB"/>
    <w:rsid w:val="00C74707"/>
    <w:rsid w:val="00C74C2A"/>
    <w:rsid w:val="00C74DBF"/>
    <w:rsid w:val="00C75658"/>
    <w:rsid w:val="00C767C7"/>
    <w:rsid w:val="00C779FD"/>
    <w:rsid w:val="00C77B0A"/>
    <w:rsid w:val="00C77D84"/>
    <w:rsid w:val="00C80B9E"/>
    <w:rsid w:val="00C80EA3"/>
    <w:rsid w:val="00C82149"/>
    <w:rsid w:val="00C841B7"/>
    <w:rsid w:val="00C8667D"/>
    <w:rsid w:val="00C86967"/>
    <w:rsid w:val="00C8746F"/>
    <w:rsid w:val="00C87AEC"/>
    <w:rsid w:val="00C928A8"/>
    <w:rsid w:val="00C93044"/>
    <w:rsid w:val="00C93348"/>
    <w:rsid w:val="00C9508B"/>
    <w:rsid w:val="00C95246"/>
    <w:rsid w:val="00C958B8"/>
    <w:rsid w:val="00C9592C"/>
    <w:rsid w:val="00C9670F"/>
    <w:rsid w:val="00CA02B8"/>
    <w:rsid w:val="00CA0BA8"/>
    <w:rsid w:val="00CA103E"/>
    <w:rsid w:val="00CA114A"/>
    <w:rsid w:val="00CA3CD1"/>
    <w:rsid w:val="00CA527D"/>
    <w:rsid w:val="00CA6C45"/>
    <w:rsid w:val="00CA74F6"/>
    <w:rsid w:val="00CA7603"/>
    <w:rsid w:val="00CB0F52"/>
    <w:rsid w:val="00CB17E7"/>
    <w:rsid w:val="00CB20E0"/>
    <w:rsid w:val="00CB280B"/>
    <w:rsid w:val="00CB2DBA"/>
    <w:rsid w:val="00CB364E"/>
    <w:rsid w:val="00CB37B8"/>
    <w:rsid w:val="00CB3F56"/>
    <w:rsid w:val="00CB4F1A"/>
    <w:rsid w:val="00CB58B4"/>
    <w:rsid w:val="00CB6577"/>
    <w:rsid w:val="00CB6768"/>
    <w:rsid w:val="00CB6BEB"/>
    <w:rsid w:val="00CB74C7"/>
    <w:rsid w:val="00CC1A4B"/>
    <w:rsid w:val="00CC1FE9"/>
    <w:rsid w:val="00CC2975"/>
    <w:rsid w:val="00CC3853"/>
    <w:rsid w:val="00CC3B49"/>
    <w:rsid w:val="00CC3D04"/>
    <w:rsid w:val="00CC4AF7"/>
    <w:rsid w:val="00CC54E5"/>
    <w:rsid w:val="00CC6D84"/>
    <w:rsid w:val="00CC6F04"/>
    <w:rsid w:val="00CC7B94"/>
    <w:rsid w:val="00CD0B62"/>
    <w:rsid w:val="00CD0E5A"/>
    <w:rsid w:val="00CD1F6C"/>
    <w:rsid w:val="00CD552A"/>
    <w:rsid w:val="00CD5842"/>
    <w:rsid w:val="00CD6E8E"/>
    <w:rsid w:val="00CD7DFC"/>
    <w:rsid w:val="00CE161F"/>
    <w:rsid w:val="00CE17D7"/>
    <w:rsid w:val="00CE27A5"/>
    <w:rsid w:val="00CE3529"/>
    <w:rsid w:val="00CE4320"/>
    <w:rsid w:val="00CE5D9A"/>
    <w:rsid w:val="00CE61A3"/>
    <w:rsid w:val="00CE6A1C"/>
    <w:rsid w:val="00CE7263"/>
    <w:rsid w:val="00CE76CD"/>
    <w:rsid w:val="00CF017C"/>
    <w:rsid w:val="00CF0B65"/>
    <w:rsid w:val="00CF1C1F"/>
    <w:rsid w:val="00CF2E7C"/>
    <w:rsid w:val="00CF38A7"/>
    <w:rsid w:val="00CF3B5E"/>
    <w:rsid w:val="00CF3BA6"/>
    <w:rsid w:val="00CF4E8C"/>
    <w:rsid w:val="00CF687B"/>
    <w:rsid w:val="00CF6913"/>
    <w:rsid w:val="00CF765F"/>
    <w:rsid w:val="00CF7AA7"/>
    <w:rsid w:val="00CF7AD7"/>
    <w:rsid w:val="00D00470"/>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00A"/>
    <w:rsid w:val="00D11F22"/>
    <w:rsid w:val="00D121C4"/>
    <w:rsid w:val="00D1262C"/>
    <w:rsid w:val="00D12CC8"/>
    <w:rsid w:val="00D14274"/>
    <w:rsid w:val="00D158B0"/>
    <w:rsid w:val="00D15E5B"/>
    <w:rsid w:val="00D17C62"/>
    <w:rsid w:val="00D17E38"/>
    <w:rsid w:val="00D20B4C"/>
    <w:rsid w:val="00D21586"/>
    <w:rsid w:val="00D21EA5"/>
    <w:rsid w:val="00D2219F"/>
    <w:rsid w:val="00D22D12"/>
    <w:rsid w:val="00D233EC"/>
    <w:rsid w:val="00D23A38"/>
    <w:rsid w:val="00D23E24"/>
    <w:rsid w:val="00D243B4"/>
    <w:rsid w:val="00D2574C"/>
    <w:rsid w:val="00D26330"/>
    <w:rsid w:val="00D26D79"/>
    <w:rsid w:val="00D27C2B"/>
    <w:rsid w:val="00D305C4"/>
    <w:rsid w:val="00D33363"/>
    <w:rsid w:val="00D34943"/>
    <w:rsid w:val="00D34A2B"/>
    <w:rsid w:val="00D359D4"/>
    <w:rsid w:val="00D41B88"/>
    <w:rsid w:val="00D41E23"/>
    <w:rsid w:val="00D429EC"/>
    <w:rsid w:val="00D43D44"/>
    <w:rsid w:val="00D43EBB"/>
    <w:rsid w:val="00D44360"/>
    <w:rsid w:val="00D44E4E"/>
    <w:rsid w:val="00D46D26"/>
    <w:rsid w:val="00D51254"/>
    <w:rsid w:val="00D51627"/>
    <w:rsid w:val="00D51E1A"/>
    <w:rsid w:val="00D5407C"/>
    <w:rsid w:val="00D54AAC"/>
    <w:rsid w:val="00D54B32"/>
    <w:rsid w:val="00D55DF0"/>
    <w:rsid w:val="00D563E1"/>
    <w:rsid w:val="00D56BB6"/>
    <w:rsid w:val="00D56E9E"/>
    <w:rsid w:val="00D6022B"/>
    <w:rsid w:val="00D60C40"/>
    <w:rsid w:val="00D6138D"/>
    <w:rsid w:val="00D6166E"/>
    <w:rsid w:val="00D621FE"/>
    <w:rsid w:val="00D63126"/>
    <w:rsid w:val="00D63A67"/>
    <w:rsid w:val="00D63A72"/>
    <w:rsid w:val="00D646C9"/>
    <w:rsid w:val="00D6492E"/>
    <w:rsid w:val="00D65011"/>
    <w:rsid w:val="00D65845"/>
    <w:rsid w:val="00D664A0"/>
    <w:rsid w:val="00D70087"/>
    <w:rsid w:val="00D7079E"/>
    <w:rsid w:val="00D70823"/>
    <w:rsid w:val="00D70AB1"/>
    <w:rsid w:val="00D70F23"/>
    <w:rsid w:val="00D73421"/>
    <w:rsid w:val="00D7353D"/>
    <w:rsid w:val="00D74178"/>
    <w:rsid w:val="00D745F5"/>
    <w:rsid w:val="00D7493A"/>
    <w:rsid w:val="00D75392"/>
    <w:rsid w:val="00D7585E"/>
    <w:rsid w:val="00D759A3"/>
    <w:rsid w:val="00D76D4B"/>
    <w:rsid w:val="00D82681"/>
    <w:rsid w:val="00D82E32"/>
    <w:rsid w:val="00D83974"/>
    <w:rsid w:val="00D84133"/>
    <w:rsid w:val="00D8431C"/>
    <w:rsid w:val="00D84F69"/>
    <w:rsid w:val="00D85133"/>
    <w:rsid w:val="00D90B4B"/>
    <w:rsid w:val="00D91607"/>
    <w:rsid w:val="00D91E46"/>
    <w:rsid w:val="00D92C82"/>
    <w:rsid w:val="00D93336"/>
    <w:rsid w:val="00D94314"/>
    <w:rsid w:val="00D95BC7"/>
    <w:rsid w:val="00D95C17"/>
    <w:rsid w:val="00D96043"/>
    <w:rsid w:val="00D97511"/>
    <w:rsid w:val="00D97779"/>
    <w:rsid w:val="00DA1A2A"/>
    <w:rsid w:val="00DA42A7"/>
    <w:rsid w:val="00DA52F5"/>
    <w:rsid w:val="00DA73A3"/>
    <w:rsid w:val="00DB1BCF"/>
    <w:rsid w:val="00DB3080"/>
    <w:rsid w:val="00DB3FC8"/>
    <w:rsid w:val="00DB4BF1"/>
    <w:rsid w:val="00DB4E12"/>
    <w:rsid w:val="00DB5771"/>
    <w:rsid w:val="00DB5F33"/>
    <w:rsid w:val="00DB72FE"/>
    <w:rsid w:val="00DC13BB"/>
    <w:rsid w:val="00DC21CF"/>
    <w:rsid w:val="00DC3395"/>
    <w:rsid w:val="00DC3664"/>
    <w:rsid w:val="00DC4B9B"/>
    <w:rsid w:val="00DC649D"/>
    <w:rsid w:val="00DC6EFC"/>
    <w:rsid w:val="00DC7CDE"/>
    <w:rsid w:val="00DD195B"/>
    <w:rsid w:val="00DD243F"/>
    <w:rsid w:val="00DD3A1E"/>
    <w:rsid w:val="00DD46E9"/>
    <w:rsid w:val="00DD4812"/>
    <w:rsid w:val="00DD4CA7"/>
    <w:rsid w:val="00DD616E"/>
    <w:rsid w:val="00DD7F2C"/>
    <w:rsid w:val="00DE0097"/>
    <w:rsid w:val="00DE05AE"/>
    <w:rsid w:val="00DE0979"/>
    <w:rsid w:val="00DE12E9"/>
    <w:rsid w:val="00DE301D"/>
    <w:rsid w:val="00DE43F4"/>
    <w:rsid w:val="00DE53F8"/>
    <w:rsid w:val="00DE60E6"/>
    <w:rsid w:val="00DE6C9B"/>
    <w:rsid w:val="00DE6FF3"/>
    <w:rsid w:val="00DE74DC"/>
    <w:rsid w:val="00DE7D5A"/>
    <w:rsid w:val="00DF04D3"/>
    <w:rsid w:val="00DF1EC4"/>
    <w:rsid w:val="00DF247C"/>
    <w:rsid w:val="00DF707E"/>
    <w:rsid w:val="00DF70A1"/>
    <w:rsid w:val="00DF759D"/>
    <w:rsid w:val="00E003AF"/>
    <w:rsid w:val="00E00482"/>
    <w:rsid w:val="00E011D6"/>
    <w:rsid w:val="00E018C3"/>
    <w:rsid w:val="00E01C15"/>
    <w:rsid w:val="00E02F22"/>
    <w:rsid w:val="00E052B1"/>
    <w:rsid w:val="00E05886"/>
    <w:rsid w:val="00E0759E"/>
    <w:rsid w:val="00E10C02"/>
    <w:rsid w:val="00E13177"/>
    <w:rsid w:val="00E137F4"/>
    <w:rsid w:val="00E145BE"/>
    <w:rsid w:val="00E154CB"/>
    <w:rsid w:val="00E164F2"/>
    <w:rsid w:val="00E16F61"/>
    <w:rsid w:val="00E20F6A"/>
    <w:rsid w:val="00E21A25"/>
    <w:rsid w:val="00E22D83"/>
    <w:rsid w:val="00E23303"/>
    <w:rsid w:val="00E253CA"/>
    <w:rsid w:val="00E25971"/>
    <w:rsid w:val="00E25DBF"/>
    <w:rsid w:val="00E2771C"/>
    <w:rsid w:val="00E31D50"/>
    <w:rsid w:val="00E324D9"/>
    <w:rsid w:val="00E331FB"/>
    <w:rsid w:val="00E33DF4"/>
    <w:rsid w:val="00E35EDE"/>
    <w:rsid w:val="00E36528"/>
    <w:rsid w:val="00E409B4"/>
    <w:rsid w:val="00E40CF7"/>
    <w:rsid w:val="00E413B8"/>
    <w:rsid w:val="00E426AC"/>
    <w:rsid w:val="00E434EB"/>
    <w:rsid w:val="00E43AA6"/>
    <w:rsid w:val="00E440C0"/>
    <w:rsid w:val="00E44DB8"/>
    <w:rsid w:val="00E4517C"/>
    <w:rsid w:val="00E4683D"/>
    <w:rsid w:val="00E504A1"/>
    <w:rsid w:val="00E51231"/>
    <w:rsid w:val="00E52A67"/>
    <w:rsid w:val="00E53472"/>
    <w:rsid w:val="00E55F65"/>
    <w:rsid w:val="00E5757D"/>
    <w:rsid w:val="00E602A7"/>
    <w:rsid w:val="00E603A0"/>
    <w:rsid w:val="00E62FBE"/>
    <w:rsid w:val="00E63389"/>
    <w:rsid w:val="00E64597"/>
    <w:rsid w:val="00E65780"/>
    <w:rsid w:val="00E662C8"/>
    <w:rsid w:val="00E6697D"/>
    <w:rsid w:val="00E66AA1"/>
    <w:rsid w:val="00E66B6A"/>
    <w:rsid w:val="00E70428"/>
    <w:rsid w:val="00E71243"/>
    <w:rsid w:val="00E71362"/>
    <w:rsid w:val="00E713FD"/>
    <w:rsid w:val="00E714D8"/>
    <w:rsid w:val="00E7168A"/>
    <w:rsid w:val="00E71D25"/>
    <w:rsid w:val="00E7295C"/>
    <w:rsid w:val="00E73306"/>
    <w:rsid w:val="00E7334F"/>
    <w:rsid w:val="00E74817"/>
    <w:rsid w:val="00E74FE4"/>
    <w:rsid w:val="00E7738D"/>
    <w:rsid w:val="00E8060F"/>
    <w:rsid w:val="00E81633"/>
    <w:rsid w:val="00E82AED"/>
    <w:rsid w:val="00E831A3"/>
    <w:rsid w:val="00E862B5"/>
    <w:rsid w:val="00E86733"/>
    <w:rsid w:val="00E86927"/>
    <w:rsid w:val="00E86E65"/>
    <w:rsid w:val="00E8700D"/>
    <w:rsid w:val="00E87034"/>
    <w:rsid w:val="00E87841"/>
    <w:rsid w:val="00E905F0"/>
    <w:rsid w:val="00E90D57"/>
    <w:rsid w:val="00E9108A"/>
    <w:rsid w:val="00E91350"/>
    <w:rsid w:val="00E91358"/>
    <w:rsid w:val="00E94803"/>
    <w:rsid w:val="00E94B69"/>
    <w:rsid w:val="00E9588E"/>
    <w:rsid w:val="00E96813"/>
    <w:rsid w:val="00E97A2C"/>
    <w:rsid w:val="00EA069D"/>
    <w:rsid w:val="00EA17B9"/>
    <w:rsid w:val="00EA1DF7"/>
    <w:rsid w:val="00EA279E"/>
    <w:rsid w:val="00EA2BA6"/>
    <w:rsid w:val="00EA33B1"/>
    <w:rsid w:val="00EA3C69"/>
    <w:rsid w:val="00EA5BDC"/>
    <w:rsid w:val="00EA69D0"/>
    <w:rsid w:val="00EA6B59"/>
    <w:rsid w:val="00EA74F2"/>
    <w:rsid w:val="00EA7F5C"/>
    <w:rsid w:val="00EB193D"/>
    <w:rsid w:val="00EB2A71"/>
    <w:rsid w:val="00EB3191"/>
    <w:rsid w:val="00EB32CF"/>
    <w:rsid w:val="00EB362D"/>
    <w:rsid w:val="00EB4DDA"/>
    <w:rsid w:val="00EB4F56"/>
    <w:rsid w:val="00EB7598"/>
    <w:rsid w:val="00EB7885"/>
    <w:rsid w:val="00EC0998"/>
    <w:rsid w:val="00EC2805"/>
    <w:rsid w:val="00EC3100"/>
    <w:rsid w:val="00EC3BB5"/>
    <w:rsid w:val="00EC3D02"/>
    <w:rsid w:val="00EC437B"/>
    <w:rsid w:val="00EC4CBD"/>
    <w:rsid w:val="00EC703B"/>
    <w:rsid w:val="00EC70D5"/>
    <w:rsid w:val="00EC70D8"/>
    <w:rsid w:val="00EC78F8"/>
    <w:rsid w:val="00ED03D9"/>
    <w:rsid w:val="00ED1008"/>
    <w:rsid w:val="00ED1338"/>
    <w:rsid w:val="00ED1475"/>
    <w:rsid w:val="00ED1AB4"/>
    <w:rsid w:val="00ED2C23"/>
    <w:rsid w:val="00ED2CF0"/>
    <w:rsid w:val="00ED374A"/>
    <w:rsid w:val="00ED6D87"/>
    <w:rsid w:val="00EE1058"/>
    <w:rsid w:val="00EE1089"/>
    <w:rsid w:val="00EE16EB"/>
    <w:rsid w:val="00EE3260"/>
    <w:rsid w:val="00EE3CF3"/>
    <w:rsid w:val="00EE430E"/>
    <w:rsid w:val="00EE50F0"/>
    <w:rsid w:val="00EE586E"/>
    <w:rsid w:val="00EE5BEB"/>
    <w:rsid w:val="00EE788B"/>
    <w:rsid w:val="00EE7A63"/>
    <w:rsid w:val="00EF00ED"/>
    <w:rsid w:val="00EF0192"/>
    <w:rsid w:val="00EF0196"/>
    <w:rsid w:val="00EF06A8"/>
    <w:rsid w:val="00EF0943"/>
    <w:rsid w:val="00EF0EAD"/>
    <w:rsid w:val="00EF1578"/>
    <w:rsid w:val="00EF4CB1"/>
    <w:rsid w:val="00EF5798"/>
    <w:rsid w:val="00EF5C76"/>
    <w:rsid w:val="00EF60A5"/>
    <w:rsid w:val="00EF60E5"/>
    <w:rsid w:val="00EF6A0C"/>
    <w:rsid w:val="00EF6E7F"/>
    <w:rsid w:val="00EF6F7E"/>
    <w:rsid w:val="00F0014B"/>
    <w:rsid w:val="00F00AF7"/>
    <w:rsid w:val="00F01D8F"/>
    <w:rsid w:val="00F01D93"/>
    <w:rsid w:val="00F02B78"/>
    <w:rsid w:val="00F0316E"/>
    <w:rsid w:val="00F051B5"/>
    <w:rsid w:val="00F05A4D"/>
    <w:rsid w:val="00F05C5E"/>
    <w:rsid w:val="00F06BB9"/>
    <w:rsid w:val="00F121C4"/>
    <w:rsid w:val="00F135E8"/>
    <w:rsid w:val="00F13A0F"/>
    <w:rsid w:val="00F13F5C"/>
    <w:rsid w:val="00F17235"/>
    <w:rsid w:val="00F178F5"/>
    <w:rsid w:val="00F20B40"/>
    <w:rsid w:val="00F21E6B"/>
    <w:rsid w:val="00F2269A"/>
    <w:rsid w:val="00F22775"/>
    <w:rsid w:val="00F228A5"/>
    <w:rsid w:val="00F246D4"/>
    <w:rsid w:val="00F25370"/>
    <w:rsid w:val="00F269DC"/>
    <w:rsid w:val="00F271B0"/>
    <w:rsid w:val="00F27ECE"/>
    <w:rsid w:val="00F309E2"/>
    <w:rsid w:val="00F30C2D"/>
    <w:rsid w:val="00F318BD"/>
    <w:rsid w:val="00F32557"/>
    <w:rsid w:val="00F32CE9"/>
    <w:rsid w:val="00F32E3E"/>
    <w:rsid w:val="00F332EF"/>
    <w:rsid w:val="00F33A6A"/>
    <w:rsid w:val="00F34D8E"/>
    <w:rsid w:val="00F3515A"/>
    <w:rsid w:val="00F35D9E"/>
    <w:rsid w:val="00F3654A"/>
    <w:rsid w:val="00F3674D"/>
    <w:rsid w:val="00F37587"/>
    <w:rsid w:val="00F4079E"/>
    <w:rsid w:val="00F40B14"/>
    <w:rsid w:val="00F411C2"/>
    <w:rsid w:val="00F42101"/>
    <w:rsid w:val="00F42EAA"/>
    <w:rsid w:val="00F42EE0"/>
    <w:rsid w:val="00F431AE"/>
    <w:rsid w:val="00F434A9"/>
    <w:rsid w:val="00F437C4"/>
    <w:rsid w:val="00F446A0"/>
    <w:rsid w:val="00F47A0A"/>
    <w:rsid w:val="00F47A79"/>
    <w:rsid w:val="00F47F5C"/>
    <w:rsid w:val="00F50800"/>
    <w:rsid w:val="00F51928"/>
    <w:rsid w:val="00F51BB1"/>
    <w:rsid w:val="00F52C75"/>
    <w:rsid w:val="00F543B3"/>
    <w:rsid w:val="00F5467A"/>
    <w:rsid w:val="00F5643A"/>
    <w:rsid w:val="00F56596"/>
    <w:rsid w:val="00F60693"/>
    <w:rsid w:val="00F60BF6"/>
    <w:rsid w:val="00F62236"/>
    <w:rsid w:val="00F6253D"/>
    <w:rsid w:val="00F6354A"/>
    <w:rsid w:val="00F642AF"/>
    <w:rsid w:val="00F64B37"/>
    <w:rsid w:val="00F64F31"/>
    <w:rsid w:val="00F650B4"/>
    <w:rsid w:val="00F65901"/>
    <w:rsid w:val="00F65BBC"/>
    <w:rsid w:val="00F66B95"/>
    <w:rsid w:val="00F706AA"/>
    <w:rsid w:val="00F715D0"/>
    <w:rsid w:val="00F717E7"/>
    <w:rsid w:val="00F71B8E"/>
    <w:rsid w:val="00F724A1"/>
    <w:rsid w:val="00F7288E"/>
    <w:rsid w:val="00F7632C"/>
    <w:rsid w:val="00F76FDC"/>
    <w:rsid w:val="00F77A41"/>
    <w:rsid w:val="00F77ED7"/>
    <w:rsid w:val="00F80869"/>
    <w:rsid w:val="00F80F5D"/>
    <w:rsid w:val="00F81502"/>
    <w:rsid w:val="00F82652"/>
    <w:rsid w:val="00F84214"/>
    <w:rsid w:val="00F84564"/>
    <w:rsid w:val="00F853F3"/>
    <w:rsid w:val="00F85481"/>
    <w:rsid w:val="00F8591B"/>
    <w:rsid w:val="00F85C4F"/>
    <w:rsid w:val="00F8655C"/>
    <w:rsid w:val="00F87D7A"/>
    <w:rsid w:val="00F90BCA"/>
    <w:rsid w:val="00F90E1A"/>
    <w:rsid w:val="00F91B79"/>
    <w:rsid w:val="00F94B27"/>
    <w:rsid w:val="00F95D0C"/>
    <w:rsid w:val="00F96626"/>
    <w:rsid w:val="00F96946"/>
    <w:rsid w:val="00F97131"/>
    <w:rsid w:val="00F9720F"/>
    <w:rsid w:val="00F97B4B"/>
    <w:rsid w:val="00F97C84"/>
    <w:rsid w:val="00F97F7E"/>
    <w:rsid w:val="00FA0156"/>
    <w:rsid w:val="00FA0B11"/>
    <w:rsid w:val="00FA166A"/>
    <w:rsid w:val="00FA1B2F"/>
    <w:rsid w:val="00FA2CF6"/>
    <w:rsid w:val="00FA3065"/>
    <w:rsid w:val="00FA3B61"/>
    <w:rsid w:val="00FA3EBB"/>
    <w:rsid w:val="00FA52F9"/>
    <w:rsid w:val="00FB0346"/>
    <w:rsid w:val="00FB0E61"/>
    <w:rsid w:val="00FB10FF"/>
    <w:rsid w:val="00FB1329"/>
    <w:rsid w:val="00FB1AF9"/>
    <w:rsid w:val="00FB1D69"/>
    <w:rsid w:val="00FB2812"/>
    <w:rsid w:val="00FB3570"/>
    <w:rsid w:val="00FB7100"/>
    <w:rsid w:val="00FB7C18"/>
    <w:rsid w:val="00FC0636"/>
    <w:rsid w:val="00FC0C02"/>
    <w:rsid w:val="00FC0C6F"/>
    <w:rsid w:val="00FC14C7"/>
    <w:rsid w:val="00FC2758"/>
    <w:rsid w:val="00FC3523"/>
    <w:rsid w:val="00FC3821"/>
    <w:rsid w:val="00FC44C4"/>
    <w:rsid w:val="00FC4F7B"/>
    <w:rsid w:val="00FC6781"/>
    <w:rsid w:val="00FC755A"/>
    <w:rsid w:val="00FD05FD"/>
    <w:rsid w:val="00FD0626"/>
    <w:rsid w:val="00FD1F94"/>
    <w:rsid w:val="00FD21A7"/>
    <w:rsid w:val="00FD3347"/>
    <w:rsid w:val="00FD40E9"/>
    <w:rsid w:val="00FD495B"/>
    <w:rsid w:val="00FD69FC"/>
    <w:rsid w:val="00FD7EC3"/>
    <w:rsid w:val="00FE0C73"/>
    <w:rsid w:val="00FE0F38"/>
    <w:rsid w:val="00FE108E"/>
    <w:rsid w:val="00FE10F9"/>
    <w:rsid w:val="00FE126B"/>
    <w:rsid w:val="00FE1795"/>
    <w:rsid w:val="00FE1949"/>
    <w:rsid w:val="00FE1D4C"/>
    <w:rsid w:val="00FE2356"/>
    <w:rsid w:val="00FE2629"/>
    <w:rsid w:val="00FE40B5"/>
    <w:rsid w:val="00FE6530"/>
    <w:rsid w:val="00FE660C"/>
    <w:rsid w:val="00FF0F2A"/>
    <w:rsid w:val="00FF2378"/>
    <w:rsid w:val="00FF492B"/>
    <w:rsid w:val="00FF5EC7"/>
    <w:rsid w:val="00FF7815"/>
    <w:rsid w:val="00FF7892"/>
    <w:rsid w:val="01BE8101"/>
    <w:rsid w:val="0222FD9F"/>
    <w:rsid w:val="02A28766"/>
    <w:rsid w:val="02B7C80F"/>
    <w:rsid w:val="02F59304"/>
    <w:rsid w:val="03AE7FCA"/>
    <w:rsid w:val="03B855C9"/>
    <w:rsid w:val="05256A62"/>
    <w:rsid w:val="055A9E61"/>
    <w:rsid w:val="05B0CB01"/>
    <w:rsid w:val="05DE1762"/>
    <w:rsid w:val="0636810C"/>
    <w:rsid w:val="06388C0E"/>
    <w:rsid w:val="063B1FE1"/>
    <w:rsid w:val="07D81F32"/>
    <w:rsid w:val="0827A0C0"/>
    <w:rsid w:val="088328F9"/>
    <w:rsid w:val="0886EB36"/>
    <w:rsid w:val="08A73F77"/>
    <w:rsid w:val="08E4091E"/>
    <w:rsid w:val="0937E14E"/>
    <w:rsid w:val="094693E5"/>
    <w:rsid w:val="09C37121"/>
    <w:rsid w:val="0B984E4B"/>
    <w:rsid w:val="0BABA8E5"/>
    <w:rsid w:val="0C24D5E5"/>
    <w:rsid w:val="0CB37670"/>
    <w:rsid w:val="0CCE3F1A"/>
    <w:rsid w:val="0DBADF8B"/>
    <w:rsid w:val="0DD4D1AA"/>
    <w:rsid w:val="0DDFECCE"/>
    <w:rsid w:val="0DF4E3AB"/>
    <w:rsid w:val="0E29472C"/>
    <w:rsid w:val="0E49C49C"/>
    <w:rsid w:val="0EECE139"/>
    <w:rsid w:val="0F21D984"/>
    <w:rsid w:val="0FBC7D5E"/>
    <w:rsid w:val="1006AD1F"/>
    <w:rsid w:val="107E30E0"/>
    <w:rsid w:val="109A881F"/>
    <w:rsid w:val="109CFD3A"/>
    <w:rsid w:val="10C125AC"/>
    <w:rsid w:val="11617A5A"/>
    <w:rsid w:val="11A152B3"/>
    <w:rsid w:val="12422758"/>
    <w:rsid w:val="1271957B"/>
    <w:rsid w:val="12863436"/>
    <w:rsid w:val="13285485"/>
    <w:rsid w:val="133D2314"/>
    <w:rsid w:val="13D8CAFE"/>
    <w:rsid w:val="14DC1698"/>
    <w:rsid w:val="160A5FDD"/>
    <w:rsid w:val="16444D2F"/>
    <w:rsid w:val="168FC272"/>
    <w:rsid w:val="16BDCEFE"/>
    <w:rsid w:val="16C0A128"/>
    <w:rsid w:val="16D60DC3"/>
    <w:rsid w:val="16DF4C13"/>
    <w:rsid w:val="17E33C2F"/>
    <w:rsid w:val="17EC6F5E"/>
    <w:rsid w:val="18C0B1AA"/>
    <w:rsid w:val="1909AF3A"/>
    <w:rsid w:val="1943A6B6"/>
    <w:rsid w:val="1A892F9C"/>
    <w:rsid w:val="1BE6ED33"/>
    <w:rsid w:val="1C46F2E9"/>
    <w:rsid w:val="1CE5DB99"/>
    <w:rsid w:val="1D67216D"/>
    <w:rsid w:val="1DA00CA9"/>
    <w:rsid w:val="1DE93014"/>
    <w:rsid w:val="1E58D470"/>
    <w:rsid w:val="1E692EBB"/>
    <w:rsid w:val="1F87A0A4"/>
    <w:rsid w:val="1FA3391F"/>
    <w:rsid w:val="21189FEA"/>
    <w:rsid w:val="218CDBEB"/>
    <w:rsid w:val="219C3B53"/>
    <w:rsid w:val="2265C6B9"/>
    <w:rsid w:val="237B8620"/>
    <w:rsid w:val="23E8D7C9"/>
    <w:rsid w:val="23FC0909"/>
    <w:rsid w:val="23FC2823"/>
    <w:rsid w:val="24955FBF"/>
    <w:rsid w:val="24CA3919"/>
    <w:rsid w:val="2539A55B"/>
    <w:rsid w:val="25581F9A"/>
    <w:rsid w:val="26BBA7FE"/>
    <w:rsid w:val="275F785D"/>
    <w:rsid w:val="2892B6B6"/>
    <w:rsid w:val="28E5B3FB"/>
    <w:rsid w:val="291473E7"/>
    <w:rsid w:val="298FA615"/>
    <w:rsid w:val="29CA75E8"/>
    <w:rsid w:val="2A28DA72"/>
    <w:rsid w:val="2A4DA530"/>
    <w:rsid w:val="2A8DB5A3"/>
    <w:rsid w:val="2B664649"/>
    <w:rsid w:val="2B7D6175"/>
    <w:rsid w:val="2B8F220C"/>
    <w:rsid w:val="2BD8616F"/>
    <w:rsid w:val="2C17D789"/>
    <w:rsid w:val="2C3C5108"/>
    <w:rsid w:val="2C81FE81"/>
    <w:rsid w:val="2E6BF450"/>
    <w:rsid w:val="2F169C47"/>
    <w:rsid w:val="2FA331FD"/>
    <w:rsid w:val="3055759E"/>
    <w:rsid w:val="30C67103"/>
    <w:rsid w:val="30F0D1D7"/>
    <w:rsid w:val="31D4C97D"/>
    <w:rsid w:val="31FFFCAF"/>
    <w:rsid w:val="323AA8AF"/>
    <w:rsid w:val="3327094B"/>
    <w:rsid w:val="3346ED17"/>
    <w:rsid w:val="34B6F39A"/>
    <w:rsid w:val="34B80588"/>
    <w:rsid w:val="35153894"/>
    <w:rsid w:val="35199BD2"/>
    <w:rsid w:val="35A048F7"/>
    <w:rsid w:val="35D00830"/>
    <w:rsid w:val="36AD8494"/>
    <w:rsid w:val="36C78DF9"/>
    <w:rsid w:val="36E7A088"/>
    <w:rsid w:val="37115750"/>
    <w:rsid w:val="37746D37"/>
    <w:rsid w:val="377D7C3F"/>
    <w:rsid w:val="37C95FA8"/>
    <w:rsid w:val="38709FB0"/>
    <w:rsid w:val="3918AC10"/>
    <w:rsid w:val="39336BDD"/>
    <w:rsid w:val="394C943A"/>
    <w:rsid w:val="3BC93E17"/>
    <w:rsid w:val="3BF0707A"/>
    <w:rsid w:val="3C0D50F5"/>
    <w:rsid w:val="3D07221C"/>
    <w:rsid w:val="3D455AB8"/>
    <w:rsid w:val="3DADC6FA"/>
    <w:rsid w:val="3E52AE8A"/>
    <w:rsid w:val="3FFFE8B8"/>
    <w:rsid w:val="4023781C"/>
    <w:rsid w:val="40A75EAE"/>
    <w:rsid w:val="40EB3971"/>
    <w:rsid w:val="41983F0D"/>
    <w:rsid w:val="41B7F437"/>
    <w:rsid w:val="41CB4A71"/>
    <w:rsid w:val="41DA933F"/>
    <w:rsid w:val="4286CF74"/>
    <w:rsid w:val="430F5155"/>
    <w:rsid w:val="437663A0"/>
    <w:rsid w:val="45BEAA94"/>
    <w:rsid w:val="4619A521"/>
    <w:rsid w:val="4646F217"/>
    <w:rsid w:val="4670247F"/>
    <w:rsid w:val="46844F84"/>
    <w:rsid w:val="46BADF60"/>
    <w:rsid w:val="46D78D33"/>
    <w:rsid w:val="472B8FCF"/>
    <w:rsid w:val="479FA8D2"/>
    <w:rsid w:val="47B57582"/>
    <w:rsid w:val="481CE698"/>
    <w:rsid w:val="48844F58"/>
    <w:rsid w:val="48A18239"/>
    <w:rsid w:val="48F79797"/>
    <w:rsid w:val="492629B1"/>
    <w:rsid w:val="499F8E9C"/>
    <w:rsid w:val="49B89580"/>
    <w:rsid w:val="4AF30767"/>
    <w:rsid w:val="4B1A1DD1"/>
    <w:rsid w:val="4B53A75B"/>
    <w:rsid w:val="4CDDC7C5"/>
    <w:rsid w:val="4CEB30AC"/>
    <w:rsid w:val="4D1D45E6"/>
    <w:rsid w:val="4D61C406"/>
    <w:rsid w:val="4D9A47B1"/>
    <w:rsid w:val="4DDF91BF"/>
    <w:rsid w:val="4DFA72D3"/>
    <w:rsid w:val="4E07BB6F"/>
    <w:rsid w:val="4EBCD4AD"/>
    <w:rsid w:val="4EFDFBCA"/>
    <w:rsid w:val="4F7B6220"/>
    <w:rsid w:val="501F2A01"/>
    <w:rsid w:val="505985C0"/>
    <w:rsid w:val="5089EAEA"/>
    <w:rsid w:val="51269837"/>
    <w:rsid w:val="51A92312"/>
    <w:rsid w:val="526F867E"/>
    <w:rsid w:val="5284053F"/>
    <w:rsid w:val="52CB519F"/>
    <w:rsid w:val="53053CCF"/>
    <w:rsid w:val="530BA25F"/>
    <w:rsid w:val="531BC22C"/>
    <w:rsid w:val="53971738"/>
    <w:rsid w:val="539C0F66"/>
    <w:rsid w:val="54672200"/>
    <w:rsid w:val="54AB9716"/>
    <w:rsid w:val="54BF95F9"/>
    <w:rsid w:val="54E5AB19"/>
    <w:rsid w:val="54EC480B"/>
    <w:rsid w:val="5566DCE4"/>
    <w:rsid w:val="5613F413"/>
    <w:rsid w:val="5620BD9C"/>
    <w:rsid w:val="565E4DBD"/>
    <w:rsid w:val="56D2EEBA"/>
    <w:rsid w:val="56D88FE3"/>
    <w:rsid w:val="56EEA54F"/>
    <w:rsid w:val="575FE89C"/>
    <w:rsid w:val="579EC2C2"/>
    <w:rsid w:val="59BD441C"/>
    <w:rsid w:val="5A825AE6"/>
    <w:rsid w:val="5A886D74"/>
    <w:rsid w:val="5BA0FAA2"/>
    <w:rsid w:val="5C6EAF84"/>
    <w:rsid w:val="5D2C65A1"/>
    <w:rsid w:val="5DBC99D1"/>
    <w:rsid w:val="5DC6FF80"/>
    <w:rsid w:val="5E0E0446"/>
    <w:rsid w:val="5ECF1CA2"/>
    <w:rsid w:val="5F0FF434"/>
    <w:rsid w:val="5F1BF117"/>
    <w:rsid w:val="5F997370"/>
    <w:rsid w:val="5F9EEAFA"/>
    <w:rsid w:val="60DE92BD"/>
    <w:rsid w:val="613088FD"/>
    <w:rsid w:val="613316A4"/>
    <w:rsid w:val="622A1F2D"/>
    <w:rsid w:val="62332E35"/>
    <w:rsid w:val="6280BE70"/>
    <w:rsid w:val="62CF28C8"/>
    <w:rsid w:val="62FA8057"/>
    <w:rsid w:val="62FEE7A4"/>
    <w:rsid w:val="634ACEFF"/>
    <w:rsid w:val="6418318B"/>
    <w:rsid w:val="642DDD66"/>
    <w:rsid w:val="64FCF232"/>
    <w:rsid w:val="6608B4F4"/>
    <w:rsid w:val="66E2F1C7"/>
    <w:rsid w:val="6700594F"/>
    <w:rsid w:val="67AD8B44"/>
    <w:rsid w:val="67B4E68C"/>
    <w:rsid w:val="685D4F58"/>
    <w:rsid w:val="689C29B0"/>
    <w:rsid w:val="6903D902"/>
    <w:rsid w:val="6916DF23"/>
    <w:rsid w:val="692BB648"/>
    <w:rsid w:val="6A99DE20"/>
    <w:rsid w:val="6AB31D01"/>
    <w:rsid w:val="6D3902A4"/>
    <w:rsid w:val="6DC7435D"/>
    <w:rsid w:val="6E08BDA4"/>
    <w:rsid w:val="6E98CC28"/>
    <w:rsid w:val="6EF242D7"/>
    <w:rsid w:val="6F0D0156"/>
    <w:rsid w:val="6F32AE66"/>
    <w:rsid w:val="6F9AF7CC"/>
    <w:rsid w:val="6FDA0966"/>
    <w:rsid w:val="708F9FD3"/>
    <w:rsid w:val="7253F4EA"/>
    <w:rsid w:val="7287F6A2"/>
    <w:rsid w:val="73832D9C"/>
    <w:rsid w:val="746E68EF"/>
    <w:rsid w:val="747EAA5C"/>
    <w:rsid w:val="749D57B1"/>
    <w:rsid w:val="7508B847"/>
    <w:rsid w:val="75B75405"/>
    <w:rsid w:val="7637277B"/>
    <w:rsid w:val="77680EFA"/>
    <w:rsid w:val="77D2F7DC"/>
    <w:rsid w:val="7885D82E"/>
    <w:rsid w:val="78AFA9DE"/>
    <w:rsid w:val="78D4872C"/>
    <w:rsid w:val="7928B1B5"/>
    <w:rsid w:val="796EC83D"/>
    <w:rsid w:val="79FA5D45"/>
    <w:rsid w:val="7A741A94"/>
    <w:rsid w:val="7AF392DF"/>
    <w:rsid w:val="7B33A69D"/>
    <w:rsid w:val="7BBC71A6"/>
    <w:rsid w:val="7CCD8440"/>
    <w:rsid w:val="7CD563CC"/>
    <w:rsid w:val="7CE3B7A2"/>
    <w:rsid w:val="7CFDDF69"/>
    <w:rsid w:val="7D7938C6"/>
    <w:rsid w:val="7E1BC7E6"/>
    <w:rsid w:val="7E392821"/>
    <w:rsid w:val="7E74C9C3"/>
    <w:rsid w:val="7F89A009"/>
    <w:rsid w:val="7FE238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B64F"/>
  <w14:defaultImageDpi w14:val="330"/>
  <w15:chartTrackingRefBased/>
  <w15:docId w15:val="{B7C6122A-D0D0-4BDA-B3D4-10CCE3D0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705A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705A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705A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705A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705A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705A0"/>
    <w:pPr>
      <w:keepNext/>
      <w:outlineLvl w:val="4"/>
    </w:pPr>
    <w:rPr>
      <w:b/>
      <w:szCs w:val="32"/>
    </w:rPr>
  </w:style>
  <w:style w:type="paragraph" w:styleId="Heading6">
    <w:name w:val="heading 6"/>
    <w:aliases w:val="ŠHeading 6"/>
    <w:basedOn w:val="Normal"/>
    <w:next w:val="Normal"/>
    <w:link w:val="Heading6Char"/>
    <w:uiPriority w:val="99"/>
    <w:semiHidden/>
    <w:qFormat/>
    <w:rsid w:val="009A3EAC"/>
    <w:pPr>
      <w:keepNext/>
      <w:keepLines/>
      <w:numPr>
        <w:ilvl w:val="5"/>
        <w:numId w:val="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705A0"/>
    <w:pPr>
      <w:tabs>
        <w:tab w:val="right" w:leader="dot" w:pos="14570"/>
      </w:tabs>
      <w:spacing w:before="0"/>
    </w:pPr>
    <w:rPr>
      <w:b/>
      <w:noProof/>
    </w:rPr>
  </w:style>
  <w:style w:type="paragraph" w:styleId="TOC2">
    <w:name w:val="toc 2"/>
    <w:aliases w:val="ŠTOC 2"/>
    <w:basedOn w:val="Normal"/>
    <w:next w:val="Normal"/>
    <w:uiPriority w:val="39"/>
    <w:unhideWhenUsed/>
    <w:rsid w:val="009705A0"/>
    <w:pPr>
      <w:tabs>
        <w:tab w:val="right" w:leader="dot" w:pos="14570"/>
      </w:tabs>
      <w:spacing w:before="0"/>
    </w:pPr>
    <w:rPr>
      <w:noProof/>
    </w:rPr>
  </w:style>
  <w:style w:type="paragraph" w:styleId="Header">
    <w:name w:val="header"/>
    <w:aliases w:val="ŠHeader"/>
    <w:basedOn w:val="Normal"/>
    <w:link w:val="HeaderChar"/>
    <w:uiPriority w:val="16"/>
    <w:rsid w:val="009705A0"/>
    <w:rPr>
      <w:noProof/>
      <w:color w:val="002664"/>
      <w:sz w:val="28"/>
      <w:szCs w:val="28"/>
    </w:rPr>
  </w:style>
  <w:style w:type="character" w:customStyle="1" w:styleId="Heading5Char">
    <w:name w:val="Heading 5 Char"/>
    <w:aliases w:val="ŠHeading 5 Char"/>
    <w:basedOn w:val="DefaultParagraphFont"/>
    <w:link w:val="Heading5"/>
    <w:uiPriority w:val="6"/>
    <w:rsid w:val="009705A0"/>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705A0"/>
    <w:rPr>
      <w:rFonts w:ascii="Arial" w:hAnsi="Arial" w:cs="Arial"/>
      <w:noProof/>
      <w:color w:val="002664"/>
      <w:sz w:val="28"/>
      <w:szCs w:val="28"/>
      <w:lang w:val="en-AU"/>
    </w:rPr>
  </w:style>
  <w:style w:type="paragraph" w:styleId="Footer">
    <w:name w:val="footer"/>
    <w:aliases w:val="ŠFooter"/>
    <w:basedOn w:val="Normal"/>
    <w:link w:val="FooterChar"/>
    <w:uiPriority w:val="19"/>
    <w:rsid w:val="009705A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705A0"/>
    <w:rPr>
      <w:rFonts w:ascii="Arial" w:hAnsi="Arial" w:cs="Arial"/>
      <w:sz w:val="18"/>
      <w:szCs w:val="18"/>
      <w:lang w:val="en-AU"/>
    </w:rPr>
  </w:style>
  <w:style w:type="paragraph" w:styleId="Caption">
    <w:name w:val="caption"/>
    <w:aliases w:val="ŠCaption"/>
    <w:basedOn w:val="Normal"/>
    <w:next w:val="Normal"/>
    <w:uiPriority w:val="20"/>
    <w:qFormat/>
    <w:rsid w:val="009705A0"/>
    <w:pPr>
      <w:keepNext/>
      <w:spacing w:after="200" w:line="240" w:lineRule="auto"/>
    </w:pPr>
    <w:rPr>
      <w:iCs/>
      <w:color w:val="002664"/>
      <w:sz w:val="18"/>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rsid w:val="009705A0"/>
    <w:pPr>
      <w:spacing w:before="0"/>
      <w:ind w:left="244"/>
    </w:pPr>
  </w:style>
  <w:style w:type="character" w:styleId="Hyperlink">
    <w:name w:val="Hyperlink"/>
    <w:aliases w:val="ŠHyperlink"/>
    <w:basedOn w:val="DefaultParagraphFont"/>
    <w:uiPriority w:val="99"/>
    <w:unhideWhenUsed/>
    <w:rsid w:val="009705A0"/>
    <w:rPr>
      <w:color w:val="2F5496" w:themeColor="accent1" w:themeShade="BF"/>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3"/>
    <w:rsid w:val="009705A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705A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705A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705A0"/>
    <w:rPr>
      <w:rFonts w:ascii="Arial" w:hAnsi="Arial" w:cs="Arial"/>
      <w:color w:val="002664"/>
      <w:sz w:val="28"/>
      <w:szCs w:val="36"/>
      <w:lang w:val="en-AU"/>
    </w:rPr>
  </w:style>
  <w:style w:type="paragraph" w:styleId="ListNumber2">
    <w:name w:val="List Number 2"/>
    <w:aliases w:val="ŠList Number 2"/>
    <w:basedOn w:val="Normal"/>
    <w:uiPriority w:val="8"/>
    <w:qFormat/>
    <w:rsid w:val="009705A0"/>
    <w:pPr>
      <w:numPr>
        <w:numId w:val="36"/>
      </w:numPr>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705A0"/>
    <w:pPr>
      <w:numPr>
        <w:numId w:val="30"/>
      </w:numPr>
    </w:p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705A0"/>
    <w:pPr>
      <w:numPr>
        <w:numId w:val="37"/>
      </w:numPr>
    </w:pPr>
  </w:style>
  <w:style w:type="character" w:styleId="Strong">
    <w:name w:val="Strong"/>
    <w:aliases w:val="ŠStrong,Bold"/>
    <w:qFormat/>
    <w:rsid w:val="009705A0"/>
    <w:rPr>
      <w:b/>
      <w:bCs/>
    </w:rPr>
  </w:style>
  <w:style w:type="paragraph" w:styleId="ListBullet">
    <w:name w:val="List Bullet"/>
    <w:aliases w:val="ŠList Bullet"/>
    <w:basedOn w:val="Normal"/>
    <w:uiPriority w:val="9"/>
    <w:qFormat/>
    <w:rsid w:val="009705A0"/>
    <w:pPr>
      <w:numPr>
        <w:numId w:val="33"/>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Emphasis,Italic"/>
    <w:qFormat/>
    <w:rsid w:val="009705A0"/>
    <w:rPr>
      <w:i/>
      <w:iCs/>
    </w:rPr>
  </w:style>
  <w:style w:type="paragraph" w:styleId="Title">
    <w:name w:val="Title"/>
    <w:aliases w:val="ŠTitle"/>
    <w:basedOn w:val="Normal"/>
    <w:next w:val="Normal"/>
    <w:link w:val="TitleChar"/>
    <w:uiPriority w:val="1"/>
    <w:rsid w:val="009705A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705A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9705A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uiPriority w:val="1"/>
    <w:qFormat/>
    <w:rsid w:val="00636675"/>
    <w:pPr>
      <w:spacing w:before="0" w:line="240" w:lineRule="auto"/>
    </w:pPr>
    <w:rPr>
      <w:rFonts w:ascii="Arial" w:hAnsi="Arial"/>
      <w:lang w:val="en-AU"/>
    </w:rPr>
  </w:style>
  <w:style w:type="paragraph" w:customStyle="1" w:styleId="FeatureBox">
    <w:name w:val="ŠFeature Box"/>
    <w:basedOn w:val="Normal"/>
    <w:next w:val="Normal"/>
    <w:uiPriority w:val="11"/>
    <w:qFormat/>
    <w:rsid w:val="009705A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705A0"/>
    <w:pPr>
      <w:pBdr>
        <w:top w:val="single" w:sz="24" w:space="10" w:color="CCEDFC"/>
        <w:left w:val="single" w:sz="24" w:space="10" w:color="CCEDFC"/>
        <w:bottom w:val="single" w:sz="24" w:space="10" w:color="CCEDFC"/>
        <w:right w:val="single" w:sz="24" w:space="10" w:color="CCEDFC"/>
      </w:pBdr>
      <w:shd w:val="clear" w:color="auto" w:fill="CCEDFC"/>
    </w:pPr>
  </w:style>
  <w:style w:type="table" w:customStyle="1" w:styleId="Tableheader1">
    <w:name w:val="ŠTable header1"/>
    <w:basedOn w:val="TableNormal"/>
    <w:uiPriority w:val="99"/>
    <w:rsid w:val="0018581D"/>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unhideWhenUsed/>
    <w:rsid w:val="009705A0"/>
    <w:rPr>
      <w:sz w:val="16"/>
      <w:szCs w:val="16"/>
    </w:rPr>
  </w:style>
  <w:style w:type="paragraph" w:styleId="CommentText">
    <w:name w:val="annotation text"/>
    <w:basedOn w:val="Normal"/>
    <w:link w:val="CommentTextChar"/>
    <w:uiPriority w:val="99"/>
    <w:unhideWhenUsed/>
    <w:rsid w:val="009705A0"/>
    <w:pPr>
      <w:spacing w:line="240" w:lineRule="auto"/>
    </w:pPr>
    <w:rPr>
      <w:sz w:val="20"/>
      <w:szCs w:val="20"/>
    </w:rPr>
  </w:style>
  <w:style w:type="character" w:customStyle="1" w:styleId="CommentTextChar">
    <w:name w:val="Comment Text Char"/>
    <w:basedOn w:val="DefaultParagraphFont"/>
    <w:link w:val="CommentText"/>
    <w:uiPriority w:val="99"/>
    <w:rsid w:val="009705A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705A0"/>
    <w:rPr>
      <w:b/>
      <w:bCs/>
    </w:rPr>
  </w:style>
  <w:style w:type="character" w:customStyle="1" w:styleId="CommentSubjectChar">
    <w:name w:val="Comment Subject Char"/>
    <w:basedOn w:val="CommentTextChar"/>
    <w:link w:val="CommentSubject"/>
    <w:uiPriority w:val="99"/>
    <w:semiHidden/>
    <w:rsid w:val="009705A0"/>
    <w:rPr>
      <w:rFonts w:ascii="Arial" w:hAnsi="Arial" w:cs="Arial"/>
      <w:b/>
      <w:bCs/>
      <w:sz w:val="20"/>
      <w:szCs w:val="20"/>
      <w:lang w:val="en-AU"/>
    </w:rPr>
  </w:style>
  <w:style w:type="paragraph" w:styleId="BalloonText">
    <w:name w:val="Balloon Text"/>
    <w:basedOn w:val="Normal"/>
    <w:link w:val="BalloonTextChar"/>
    <w:uiPriority w:val="99"/>
    <w:semiHidden/>
    <w:unhideWhenUsed/>
    <w:rsid w:val="00A943E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3E4"/>
    <w:rPr>
      <w:rFonts w:ascii="Segoe UI" w:hAnsi="Segoe UI" w:cs="Segoe UI"/>
      <w:sz w:val="18"/>
      <w:szCs w:val="18"/>
      <w:lang w:val="en-AU"/>
    </w:rPr>
  </w:style>
  <w:style w:type="paragraph" w:styleId="ListParagraph">
    <w:name w:val="List Paragraph"/>
    <w:aliases w:val="ŠList Paragraph"/>
    <w:basedOn w:val="Normal"/>
    <w:uiPriority w:val="34"/>
    <w:unhideWhenUsed/>
    <w:qFormat/>
    <w:rsid w:val="009705A0"/>
    <w:pPr>
      <w:ind w:left="567"/>
    </w:pPr>
  </w:style>
  <w:style w:type="paragraph" w:styleId="NormalWeb">
    <w:name w:val="Normal (Web)"/>
    <w:basedOn w:val="Normal"/>
    <w:uiPriority w:val="99"/>
    <w:unhideWhenUsed/>
    <w:rsid w:val="00A23709"/>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11BB2"/>
    <w:rPr>
      <w:color w:val="954F72" w:themeColor="followedHyperlink"/>
      <w:u w:val="single"/>
    </w:rPr>
  </w:style>
  <w:style w:type="character" w:styleId="Mention">
    <w:name w:val="Mention"/>
    <w:basedOn w:val="DefaultParagraphFont"/>
    <w:uiPriority w:val="99"/>
    <w:unhideWhenUsed/>
    <w:rsid w:val="009C3BB9"/>
    <w:rPr>
      <w:color w:val="2B579A"/>
      <w:shd w:val="clear" w:color="auto" w:fill="E6E6E6"/>
    </w:rPr>
  </w:style>
  <w:style w:type="numbering" w:customStyle="1" w:styleId="LFO33">
    <w:name w:val="LFO33"/>
    <w:basedOn w:val="NoList"/>
    <w:rsid w:val="00044BFD"/>
    <w:pPr>
      <w:numPr>
        <w:numId w:val="9"/>
      </w:numPr>
    </w:pPr>
  </w:style>
  <w:style w:type="character" w:styleId="UnresolvedMention">
    <w:name w:val="Unresolved Mention"/>
    <w:basedOn w:val="DefaultParagraphFont"/>
    <w:uiPriority w:val="99"/>
    <w:semiHidden/>
    <w:unhideWhenUsed/>
    <w:rsid w:val="009705A0"/>
    <w:rPr>
      <w:color w:val="605E5C"/>
      <w:shd w:val="clear" w:color="auto" w:fill="E1DFDD"/>
    </w:rPr>
  </w:style>
  <w:style w:type="paragraph" w:styleId="EndnoteText">
    <w:name w:val="endnote text"/>
    <w:basedOn w:val="Normal"/>
    <w:link w:val="EndnoteTextChar"/>
    <w:uiPriority w:val="99"/>
    <w:semiHidden/>
    <w:rsid w:val="000E3CE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E3CEB"/>
    <w:rPr>
      <w:rFonts w:ascii="Arial" w:hAnsi="Arial"/>
      <w:sz w:val="20"/>
      <w:szCs w:val="20"/>
      <w:lang w:val="en-AU"/>
    </w:rPr>
  </w:style>
  <w:style w:type="character" w:styleId="EndnoteReference">
    <w:name w:val="endnote reference"/>
    <w:basedOn w:val="DefaultParagraphFont"/>
    <w:uiPriority w:val="99"/>
    <w:semiHidden/>
    <w:rsid w:val="000E3CEB"/>
    <w:rPr>
      <w:vertAlign w:val="superscript"/>
    </w:rPr>
  </w:style>
  <w:style w:type="paragraph" w:styleId="ListBullet3">
    <w:name w:val="List Bullet 3"/>
    <w:aliases w:val="ŠList Bullet 3"/>
    <w:basedOn w:val="Normal"/>
    <w:uiPriority w:val="10"/>
    <w:rsid w:val="009705A0"/>
    <w:pPr>
      <w:numPr>
        <w:numId w:val="32"/>
      </w:numPr>
    </w:pPr>
  </w:style>
  <w:style w:type="paragraph" w:styleId="ListNumber3">
    <w:name w:val="List Number 3"/>
    <w:aliases w:val="ŠList Number 3"/>
    <w:basedOn w:val="ListBullet3"/>
    <w:uiPriority w:val="8"/>
    <w:rsid w:val="009705A0"/>
    <w:pPr>
      <w:numPr>
        <w:ilvl w:val="2"/>
        <w:numId w:val="36"/>
      </w:numPr>
    </w:pPr>
  </w:style>
  <w:style w:type="character" w:styleId="PlaceholderText">
    <w:name w:val="Placeholder Text"/>
    <w:basedOn w:val="DefaultParagraphFont"/>
    <w:uiPriority w:val="99"/>
    <w:semiHidden/>
    <w:rsid w:val="009705A0"/>
    <w:rPr>
      <w:color w:val="808080"/>
    </w:rPr>
  </w:style>
  <w:style w:type="character" w:customStyle="1" w:styleId="BoldItalic">
    <w:name w:val="ŠBold Italic"/>
    <w:basedOn w:val="DefaultParagraphFont"/>
    <w:uiPriority w:val="1"/>
    <w:qFormat/>
    <w:rsid w:val="009705A0"/>
    <w:rPr>
      <w:b/>
      <w:i/>
      <w:iCs/>
    </w:rPr>
  </w:style>
  <w:style w:type="paragraph" w:customStyle="1" w:styleId="Documentname">
    <w:name w:val="ŠDocument name"/>
    <w:basedOn w:val="Normal"/>
    <w:next w:val="Normal"/>
    <w:uiPriority w:val="17"/>
    <w:qFormat/>
    <w:rsid w:val="009705A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705A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705A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705A0"/>
    <w:pPr>
      <w:spacing w:after="0"/>
    </w:pPr>
    <w:rPr>
      <w:sz w:val="18"/>
      <w:szCs w:val="18"/>
    </w:rPr>
  </w:style>
  <w:style w:type="paragraph" w:customStyle="1" w:styleId="Logo">
    <w:name w:val="ŠLogo"/>
    <w:basedOn w:val="Normal"/>
    <w:uiPriority w:val="18"/>
    <w:qFormat/>
    <w:rsid w:val="009705A0"/>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9705A0"/>
    <w:pPr>
      <w:keepNext/>
      <w:ind w:left="567" w:right="57"/>
    </w:pPr>
    <w:rPr>
      <w:szCs w:val="22"/>
    </w:rPr>
  </w:style>
  <w:style w:type="paragraph" w:customStyle="1" w:styleId="Subtitle">
    <w:name w:val="ŠSubtitle"/>
    <w:basedOn w:val="Normal"/>
    <w:link w:val="SubtitleChar"/>
    <w:uiPriority w:val="2"/>
    <w:qFormat/>
    <w:rsid w:val="009705A0"/>
    <w:pPr>
      <w:spacing w:before="360"/>
    </w:pPr>
    <w:rPr>
      <w:color w:val="002664"/>
      <w:sz w:val="44"/>
      <w:szCs w:val="48"/>
    </w:rPr>
  </w:style>
  <w:style w:type="character" w:customStyle="1" w:styleId="SubtitleChar">
    <w:name w:val="ŠSubtitle Char"/>
    <w:basedOn w:val="DefaultParagraphFont"/>
    <w:link w:val="Subtitle"/>
    <w:uiPriority w:val="2"/>
    <w:rsid w:val="009705A0"/>
    <w:rPr>
      <w:rFonts w:ascii="Arial" w:hAnsi="Arial" w:cs="Arial"/>
      <w:color w:val="002664"/>
      <w:sz w:val="44"/>
      <w:szCs w:val="48"/>
      <w:lang w:val="en-AU"/>
    </w:rPr>
  </w:style>
  <w:style w:type="table" w:customStyle="1" w:styleId="Tableheader">
    <w:name w:val="ŠTable header"/>
    <w:basedOn w:val="TableNormal"/>
    <w:uiPriority w:val="99"/>
    <w:rsid w:val="009705A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Subtitle0">
    <w:name w:val="Subtitle"/>
    <w:basedOn w:val="Normal"/>
    <w:next w:val="Normal"/>
    <w:link w:val="SubtitleChar0"/>
    <w:uiPriority w:val="11"/>
    <w:semiHidden/>
    <w:qFormat/>
    <w:rsid w:val="009705A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705A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705A0"/>
    <w:rPr>
      <w:i/>
      <w:iCs/>
      <w:color w:val="404040" w:themeColor="text1" w:themeTint="BF"/>
    </w:rPr>
  </w:style>
  <w:style w:type="paragraph" w:styleId="TOC4">
    <w:name w:val="toc 4"/>
    <w:aliases w:val="ŠTOC 4"/>
    <w:basedOn w:val="Normal"/>
    <w:next w:val="Normal"/>
    <w:autoRedefine/>
    <w:uiPriority w:val="39"/>
    <w:unhideWhenUsed/>
    <w:rsid w:val="009705A0"/>
    <w:pPr>
      <w:spacing w:before="0"/>
      <w:ind w:left="488"/>
    </w:pPr>
  </w:style>
  <w:style w:type="paragraph" w:styleId="TOCHeading">
    <w:name w:val="TOC Heading"/>
    <w:aliases w:val="ŠTOC Heading"/>
    <w:basedOn w:val="Heading1"/>
    <w:next w:val="Normal"/>
    <w:uiPriority w:val="38"/>
    <w:qFormat/>
    <w:rsid w:val="009705A0"/>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981">
      <w:bodyDiv w:val="1"/>
      <w:marLeft w:val="0"/>
      <w:marRight w:val="0"/>
      <w:marTop w:val="0"/>
      <w:marBottom w:val="0"/>
      <w:divBdr>
        <w:top w:val="none" w:sz="0" w:space="0" w:color="auto"/>
        <w:left w:val="none" w:sz="0" w:space="0" w:color="auto"/>
        <w:bottom w:val="none" w:sz="0" w:space="0" w:color="auto"/>
        <w:right w:val="none" w:sz="0" w:space="0" w:color="auto"/>
      </w:divBdr>
    </w:div>
    <w:div w:id="69009489">
      <w:bodyDiv w:val="1"/>
      <w:marLeft w:val="0"/>
      <w:marRight w:val="0"/>
      <w:marTop w:val="0"/>
      <w:marBottom w:val="0"/>
      <w:divBdr>
        <w:top w:val="none" w:sz="0" w:space="0" w:color="auto"/>
        <w:left w:val="none" w:sz="0" w:space="0" w:color="auto"/>
        <w:bottom w:val="none" w:sz="0" w:space="0" w:color="auto"/>
        <w:right w:val="none" w:sz="0" w:space="0" w:color="auto"/>
      </w:divBdr>
    </w:div>
    <w:div w:id="116070580">
      <w:bodyDiv w:val="1"/>
      <w:marLeft w:val="0"/>
      <w:marRight w:val="0"/>
      <w:marTop w:val="0"/>
      <w:marBottom w:val="0"/>
      <w:divBdr>
        <w:top w:val="none" w:sz="0" w:space="0" w:color="auto"/>
        <w:left w:val="none" w:sz="0" w:space="0" w:color="auto"/>
        <w:bottom w:val="none" w:sz="0" w:space="0" w:color="auto"/>
        <w:right w:val="none" w:sz="0" w:space="0" w:color="auto"/>
      </w:divBdr>
      <w:divsChild>
        <w:div w:id="553662789">
          <w:marLeft w:val="274"/>
          <w:marRight w:val="0"/>
          <w:marTop w:val="0"/>
          <w:marBottom w:val="120"/>
          <w:divBdr>
            <w:top w:val="none" w:sz="0" w:space="0" w:color="auto"/>
            <w:left w:val="none" w:sz="0" w:space="0" w:color="auto"/>
            <w:bottom w:val="none" w:sz="0" w:space="0" w:color="auto"/>
            <w:right w:val="none" w:sz="0" w:space="0" w:color="auto"/>
          </w:divBdr>
        </w:div>
        <w:div w:id="1054424488">
          <w:marLeft w:val="274"/>
          <w:marRight w:val="0"/>
          <w:marTop w:val="0"/>
          <w:marBottom w:val="120"/>
          <w:divBdr>
            <w:top w:val="none" w:sz="0" w:space="0" w:color="auto"/>
            <w:left w:val="none" w:sz="0" w:space="0" w:color="auto"/>
            <w:bottom w:val="none" w:sz="0" w:space="0" w:color="auto"/>
            <w:right w:val="none" w:sz="0" w:space="0" w:color="auto"/>
          </w:divBdr>
        </w:div>
        <w:div w:id="1255359098">
          <w:marLeft w:val="274"/>
          <w:marRight w:val="0"/>
          <w:marTop w:val="0"/>
          <w:marBottom w:val="120"/>
          <w:divBdr>
            <w:top w:val="none" w:sz="0" w:space="0" w:color="auto"/>
            <w:left w:val="none" w:sz="0" w:space="0" w:color="auto"/>
            <w:bottom w:val="none" w:sz="0" w:space="0" w:color="auto"/>
            <w:right w:val="none" w:sz="0" w:space="0" w:color="auto"/>
          </w:divBdr>
        </w:div>
        <w:div w:id="956251315">
          <w:marLeft w:val="274"/>
          <w:marRight w:val="0"/>
          <w:marTop w:val="0"/>
          <w:marBottom w:val="120"/>
          <w:divBdr>
            <w:top w:val="none" w:sz="0" w:space="0" w:color="auto"/>
            <w:left w:val="none" w:sz="0" w:space="0" w:color="auto"/>
            <w:bottom w:val="none" w:sz="0" w:space="0" w:color="auto"/>
            <w:right w:val="none" w:sz="0" w:space="0" w:color="auto"/>
          </w:divBdr>
        </w:div>
        <w:div w:id="1609433749">
          <w:marLeft w:val="274"/>
          <w:marRight w:val="0"/>
          <w:marTop w:val="0"/>
          <w:marBottom w:val="120"/>
          <w:divBdr>
            <w:top w:val="none" w:sz="0" w:space="0" w:color="auto"/>
            <w:left w:val="none" w:sz="0" w:space="0" w:color="auto"/>
            <w:bottom w:val="none" w:sz="0" w:space="0" w:color="auto"/>
            <w:right w:val="none" w:sz="0" w:space="0" w:color="auto"/>
          </w:divBdr>
        </w:div>
      </w:divsChild>
    </w:div>
    <w:div w:id="132408466">
      <w:bodyDiv w:val="1"/>
      <w:marLeft w:val="0"/>
      <w:marRight w:val="0"/>
      <w:marTop w:val="0"/>
      <w:marBottom w:val="0"/>
      <w:divBdr>
        <w:top w:val="none" w:sz="0" w:space="0" w:color="auto"/>
        <w:left w:val="none" w:sz="0" w:space="0" w:color="auto"/>
        <w:bottom w:val="none" w:sz="0" w:space="0" w:color="auto"/>
        <w:right w:val="none" w:sz="0" w:space="0" w:color="auto"/>
      </w:divBdr>
      <w:divsChild>
        <w:div w:id="626667790">
          <w:marLeft w:val="274"/>
          <w:marRight w:val="0"/>
          <w:marTop w:val="0"/>
          <w:marBottom w:val="0"/>
          <w:divBdr>
            <w:top w:val="none" w:sz="0" w:space="0" w:color="auto"/>
            <w:left w:val="none" w:sz="0" w:space="0" w:color="auto"/>
            <w:bottom w:val="none" w:sz="0" w:space="0" w:color="auto"/>
            <w:right w:val="none" w:sz="0" w:space="0" w:color="auto"/>
          </w:divBdr>
        </w:div>
      </w:divsChild>
    </w:div>
    <w:div w:id="180705034">
      <w:bodyDiv w:val="1"/>
      <w:marLeft w:val="0"/>
      <w:marRight w:val="0"/>
      <w:marTop w:val="0"/>
      <w:marBottom w:val="0"/>
      <w:divBdr>
        <w:top w:val="none" w:sz="0" w:space="0" w:color="auto"/>
        <w:left w:val="none" w:sz="0" w:space="0" w:color="auto"/>
        <w:bottom w:val="none" w:sz="0" w:space="0" w:color="auto"/>
        <w:right w:val="none" w:sz="0" w:space="0" w:color="auto"/>
      </w:divBdr>
    </w:div>
    <w:div w:id="210850146">
      <w:bodyDiv w:val="1"/>
      <w:marLeft w:val="0"/>
      <w:marRight w:val="0"/>
      <w:marTop w:val="0"/>
      <w:marBottom w:val="0"/>
      <w:divBdr>
        <w:top w:val="none" w:sz="0" w:space="0" w:color="auto"/>
        <w:left w:val="none" w:sz="0" w:space="0" w:color="auto"/>
        <w:bottom w:val="none" w:sz="0" w:space="0" w:color="auto"/>
        <w:right w:val="none" w:sz="0" w:space="0" w:color="auto"/>
      </w:divBdr>
      <w:divsChild>
        <w:div w:id="233315511">
          <w:marLeft w:val="274"/>
          <w:marRight w:val="0"/>
          <w:marTop w:val="0"/>
          <w:marBottom w:val="120"/>
          <w:divBdr>
            <w:top w:val="none" w:sz="0" w:space="0" w:color="auto"/>
            <w:left w:val="none" w:sz="0" w:space="0" w:color="auto"/>
            <w:bottom w:val="none" w:sz="0" w:space="0" w:color="auto"/>
            <w:right w:val="none" w:sz="0" w:space="0" w:color="auto"/>
          </w:divBdr>
        </w:div>
        <w:div w:id="1356299159">
          <w:marLeft w:val="274"/>
          <w:marRight w:val="0"/>
          <w:marTop w:val="0"/>
          <w:marBottom w:val="120"/>
          <w:divBdr>
            <w:top w:val="none" w:sz="0" w:space="0" w:color="auto"/>
            <w:left w:val="none" w:sz="0" w:space="0" w:color="auto"/>
            <w:bottom w:val="none" w:sz="0" w:space="0" w:color="auto"/>
            <w:right w:val="none" w:sz="0" w:space="0" w:color="auto"/>
          </w:divBdr>
        </w:div>
        <w:div w:id="986662493">
          <w:marLeft w:val="274"/>
          <w:marRight w:val="0"/>
          <w:marTop w:val="0"/>
          <w:marBottom w:val="120"/>
          <w:divBdr>
            <w:top w:val="none" w:sz="0" w:space="0" w:color="auto"/>
            <w:left w:val="none" w:sz="0" w:space="0" w:color="auto"/>
            <w:bottom w:val="none" w:sz="0" w:space="0" w:color="auto"/>
            <w:right w:val="none" w:sz="0" w:space="0" w:color="auto"/>
          </w:divBdr>
        </w:div>
      </w:divsChild>
    </w:div>
    <w:div w:id="323509200">
      <w:bodyDiv w:val="1"/>
      <w:marLeft w:val="0"/>
      <w:marRight w:val="0"/>
      <w:marTop w:val="0"/>
      <w:marBottom w:val="0"/>
      <w:divBdr>
        <w:top w:val="none" w:sz="0" w:space="0" w:color="auto"/>
        <w:left w:val="none" w:sz="0" w:space="0" w:color="auto"/>
        <w:bottom w:val="none" w:sz="0" w:space="0" w:color="auto"/>
        <w:right w:val="none" w:sz="0" w:space="0" w:color="auto"/>
      </w:divBdr>
      <w:divsChild>
        <w:div w:id="1863130325">
          <w:marLeft w:val="0"/>
          <w:marRight w:val="0"/>
          <w:marTop w:val="0"/>
          <w:marBottom w:val="0"/>
          <w:divBdr>
            <w:top w:val="none" w:sz="0" w:space="0" w:color="auto"/>
            <w:left w:val="none" w:sz="0" w:space="0" w:color="auto"/>
            <w:bottom w:val="none" w:sz="0" w:space="0" w:color="auto"/>
            <w:right w:val="none" w:sz="0" w:space="0" w:color="auto"/>
          </w:divBdr>
        </w:div>
        <w:div w:id="570695362">
          <w:marLeft w:val="0"/>
          <w:marRight w:val="0"/>
          <w:marTop w:val="0"/>
          <w:marBottom w:val="0"/>
          <w:divBdr>
            <w:top w:val="none" w:sz="0" w:space="0" w:color="auto"/>
            <w:left w:val="none" w:sz="0" w:space="0" w:color="auto"/>
            <w:bottom w:val="none" w:sz="0" w:space="0" w:color="auto"/>
            <w:right w:val="none" w:sz="0" w:space="0" w:color="auto"/>
          </w:divBdr>
        </w:div>
        <w:div w:id="209921851">
          <w:marLeft w:val="0"/>
          <w:marRight w:val="0"/>
          <w:marTop w:val="0"/>
          <w:marBottom w:val="0"/>
          <w:divBdr>
            <w:top w:val="none" w:sz="0" w:space="0" w:color="auto"/>
            <w:left w:val="none" w:sz="0" w:space="0" w:color="auto"/>
            <w:bottom w:val="none" w:sz="0" w:space="0" w:color="auto"/>
            <w:right w:val="none" w:sz="0" w:space="0" w:color="auto"/>
          </w:divBdr>
          <w:divsChild>
            <w:div w:id="1602301067">
              <w:marLeft w:val="0"/>
              <w:marRight w:val="0"/>
              <w:marTop w:val="0"/>
              <w:marBottom w:val="0"/>
              <w:divBdr>
                <w:top w:val="none" w:sz="0" w:space="0" w:color="auto"/>
                <w:left w:val="none" w:sz="0" w:space="0" w:color="auto"/>
                <w:bottom w:val="none" w:sz="0" w:space="0" w:color="auto"/>
                <w:right w:val="none" w:sz="0" w:space="0" w:color="auto"/>
              </w:divBdr>
            </w:div>
            <w:div w:id="1573656482">
              <w:marLeft w:val="0"/>
              <w:marRight w:val="0"/>
              <w:marTop w:val="0"/>
              <w:marBottom w:val="0"/>
              <w:divBdr>
                <w:top w:val="none" w:sz="0" w:space="0" w:color="auto"/>
                <w:left w:val="none" w:sz="0" w:space="0" w:color="auto"/>
                <w:bottom w:val="none" w:sz="0" w:space="0" w:color="auto"/>
                <w:right w:val="none" w:sz="0" w:space="0" w:color="auto"/>
              </w:divBdr>
            </w:div>
            <w:div w:id="690642037">
              <w:marLeft w:val="0"/>
              <w:marRight w:val="0"/>
              <w:marTop w:val="0"/>
              <w:marBottom w:val="0"/>
              <w:divBdr>
                <w:top w:val="none" w:sz="0" w:space="0" w:color="auto"/>
                <w:left w:val="none" w:sz="0" w:space="0" w:color="auto"/>
                <w:bottom w:val="none" w:sz="0" w:space="0" w:color="auto"/>
                <w:right w:val="none" w:sz="0" w:space="0" w:color="auto"/>
              </w:divBdr>
            </w:div>
          </w:divsChild>
        </w:div>
        <w:div w:id="418601245">
          <w:marLeft w:val="0"/>
          <w:marRight w:val="0"/>
          <w:marTop w:val="0"/>
          <w:marBottom w:val="0"/>
          <w:divBdr>
            <w:top w:val="none" w:sz="0" w:space="0" w:color="auto"/>
            <w:left w:val="none" w:sz="0" w:space="0" w:color="auto"/>
            <w:bottom w:val="none" w:sz="0" w:space="0" w:color="auto"/>
            <w:right w:val="none" w:sz="0" w:space="0" w:color="auto"/>
          </w:divBdr>
        </w:div>
        <w:div w:id="1454788113">
          <w:marLeft w:val="0"/>
          <w:marRight w:val="0"/>
          <w:marTop w:val="0"/>
          <w:marBottom w:val="0"/>
          <w:divBdr>
            <w:top w:val="none" w:sz="0" w:space="0" w:color="auto"/>
            <w:left w:val="none" w:sz="0" w:space="0" w:color="auto"/>
            <w:bottom w:val="none" w:sz="0" w:space="0" w:color="auto"/>
            <w:right w:val="none" w:sz="0" w:space="0" w:color="auto"/>
          </w:divBdr>
        </w:div>
        <w:div w:id="68508471">
          <w:marLeft w:val="0"/>
          <w:marRight w:val="0"/>
          <w:marTop w:val="0"/>
          <w:marBottom w:val="0"/>
          <w:divBdr>
            <w:top w:val="none" w:sz="0" w:space="0" w:color="auto"/>
            <w:left w:val="none" w:sz="0" w:space="0" w:color="auto"/>
            <w:bottom w:val="none" w:sz="0" w:space="0" w:color="auto"/>
            <w:right w:val="none" w:sz="0" w:space="0" w:color="auto"/>
          </w:divBdr>
        </w:div>
        <w:div w:id="1991328471">
          <w:marLeft w:val="0"/>
          <w:marRight w:val="0"/>
          <w:marTop w:val="0"/>
          <w:marBottom w:val="0"/>
          <w:divBdr>
            <w:top w:val="none" w:sz="0" w:space="0" w:color="auto"/>
            <w:left w:val="none" w:sz="0" w:space="0" w:color="auto"/>
            <w:bottom w:val="none" w:sz="0" w:space="0" w:color="auto"/>
            <w:right w:val="none" w:sz="0" w:space="0" w:color="auto"/>
          </w:divBdr>
        </w:div>
        <w:div w:id="1481732982">
          <w:marLeft w:val="0"/>
          <w:marRight w:val="0"/>
          <w:marTop w:val="0"/>
          <w:marBottom w:val="0"/>
          <w:divBdr>
            <w:top w:val="none" w:sz="0" w:space="0" w:color="auto"/>
            <w:left w:val="none" w:sz="0" w:space="0" w:color="auto"/>
            <w:bottom w:val="none" w:sz="0" w:space="0" w:color="auto"/>
            <w:right w:val="none" w:sz="0" w:space="0" w:color="auto"/>
          </w:divBdr>
        </w:div>
        <w:div w:id="734623585">
          <w:marLeft w:val="0"/>
          <w:marRight w:val="0"/>
          <w:marTop w:val="0"/>
          <w:marBottom w:val="0"/>
          <w:divBdr>
            <w:top w:val="none" w:sz="0" w:space="0" w:color="auto"/>
            <w:left w:val="none" w:sz="0" w:space="0" w:color="auto"/>
            <w:bottom w:val="none" w:sz="0" w:space="0" w:color="auto"/>
            <w:right w:val="none" w:sz="0" w:space="0" w:color="auto"/>
          </w:divBdr>
        </w:div>
        <w:div w:id="1987128845">
          <w:marLeft w:val="0"/>
          <w:marRight w:val="0"/>
          <w:marTop w:val="0"/>
          <w:marBottom w:val="0"/>
          <w:divBdr>
            <w:top w:val="none" w:sz="0" w:space="0" w:color="auto"/>
            <w:left w:val="none" w:sz="0" w:space="0" w:color="auto"/>
            <w:bottom w:val="none" w:sz="0" w:space="0" w:color="auto"/>
            <w:right w:val="none" w:sz="0" w:space="0" w:color="auto"/>
          </w:divBdr>
        </w:div>
        <w:div w:id="729353778">
          <w:marLeft w:val="0"/>
          <w:marRight w:val="0"/>
          <w:marTop w:val="0"/>
          <w:marBottom w:val="0"/>
          <w:divBdr>
            <w:top w:val="none" w:sz="0" w:space="0" w:color="auto"/>
            <w:left w:val="none" w:sz="0" w:space="0" w:color="auto"/>
            <w:bottom w:val="none" w:sz="0" w:space="0" w:color="auto"/>
            <w:right w:val="none" w:sz="0" w:space="0" w:color="auto"/>
          </w:divBdr>
        </w:div>
      </w:divsChild>
    </w:div>
    <w:div w:id="372199344">
      <w:bodyDiv w:val="1"/>
      <w:marLeft w:val="0"/>
      <w:marRight w:val="0"/>
      <w:marTop w:val="0"/>
      <w:marBottom w:val="0"/>
      <w:divBdr>
        <w:top w:val="none" w:sz="0" w:space="0" w:color="auto"/>
        <w:left w:val="none" w:sz="0" w:space="0" w:color="auto"/>
        <w:bottom w:val="none" w:sz="0" w:space="0" w:color="auto"/>
        <w:right w:val="none" w:sz="0" w:space="0" w:color="auto"/>
      </w:divBdr>
    </w:div>
    <w:div w:id="401753794">
      <w:bodyDiv w:val="1"/>
      <w:marLeft w:val="0"/>
      <w:marRight w:val="0"/>
      <w:marTop w:val="0"/>
      <w:marBottom w:val="0"/>
      <w:divBdr>
        <w:top w:val="none" w:sz="0" w:space="0" w:color="auto"/>
        <w:left w:val="none" w:sz="0" w:space="0" w:color="auto"/>
        <w:bottom w:val="none" w:sz="0" w:space="0" w:color="auto"/>
        <w:right w:val="none" w:sz="0" w:space="0" w:color="auto"/>
      </w:divBdr>
      <w:divsChild>
        <w:div w:id="1143084440">
          <w:marLeft w:val="274"/>
          <w:marRight w:val="0"/>
          <w:marTop w:val="0"/>
          <w:marBottom w:val="120"/>
          <w:divBdr>
            <w:top w:val="none" w:sz="0" w:space="0" w:color="auto"/>
            <w:left w:val="none" w:sz="0" w:space="0" w:color="auto"/>
            <w:bottom w:val="none" w:sz="0" w:space="0" w:color="auto"/>
            <w:right w:val="none" w:sz="0" w:space="0" w:color="auto"/>
          </w:divBdr>
        </w:div>
        <w:div w:id="1640644811">
          <w:marLeft w:val="274"/>
          <w:marRight w:val="0"/>
          <w:marTop w:val="0"/>
          <w:marBottom w:val="120"/>
          <w:divBdr>
            <w:top w:val="none" w:sz="0" w:space="0" w:color="auto"/>
            <w:left w:val="none" w:sz="0" w:space="0" w:color="auto"/>
            <w:bottom w:val="none" w:sz="0" w:space="0" w:color="auto"/>
            <w:right w:val="none" w:sz="0" w:space="0" w:color="auto"/>
          </w:divBdr>
        </w:div>
        <w:div w:id="736439319">
          <w:marLeft w:val="274"/>
          <w:marRight w:val="0"/>
          <w:marTop w:val="0"/>
          <w:marBottom w:val="120"/>
          <w:divBdr>
            <w:top w:val="none" w:sz="0" w:space="0" w:color="auto"/>
            <w:left w:val="none" w:sz="0" w:space="0" w:color="auto"/>
            <w:bottom w:val="none" w:sz="0" w:space="0" w:color="auto"/>
            <w:right w:val="none" w:sz="0" w:space="0" w:color="auto"/>
          </w:divBdr>
        </w:div>
        <w:div w:id="1341395664">
          <w:marLeft w:val="274"/>
          <w:marRight w:val="0"/>
          <w:marTop w:val="0"/>
          <w:marBottom w:val="120"/>
          <w:divBdr>
            <w:top w:val="none" w:sz="0" w:space="0" w:color="auto"/>
            <w:left w:val="none" w:sz="0" w:space="0" w:color="auto"/>
            <w:bottom w:val="none" w:sz="0" w:space="0" w:color="auto"/>
            <w:right w:val="none" w:sz="0" w:space="0" w:color="auto"/>
          </w:divBdr>
        </w:div>
        <w:div w:id="1370568869">
          <w:marLeft w:val="274"/>
          <w:marRight w:val="0"/>
          <w:marTop w:val="0"/>
          <w:marBottom w:val="120"/>
          <w:divBdr>
            <w:top w:val="none" w:sz="0" w:space="0" w:color="auto"/>
            <w:left w:val="none" w:sz="0" w:space="0" w:color="auto"/>
            <w:bottom w:val="none" w:sz="0" w:space="0" w:color="auto"/>
            <w:right w:val="none" w:sz="0" w:space="0" w:color="auto"/>
          </w:divBdr>
        </w:div>
      </w:divsChild>
    </w:div>
    <w:div w:id="412505855">
      <w:bodyDiv w:val="1"/>
      <w:marLeft w:val="0"/>
      <w:marRight w:val="0"/>
      <w:marTop w:val="0"/>
      <w:marBottom w:val="0"/>
      <w:divBdr>
        <w:top w:val="none" w:sz="0" w:space="0" w:color="auto"/>
        <w:left w:val="none" w:sz="0" w:space="0" w:color="auto"/>
        <w:bottom w:val="none" w:sz="0" w:space="0" w:color="auto"/>
        <w:right w:val="none" w:sz="0" w:space="0" w:color="auto"/>
      </w:divBdr>
      <w:divsChild>
        <w:div w:id="747119552">
          <w:marLeft w:val="274"/>
          <w:marRight w:val="0"/>
          <w:marTop w:val="0"/>
          <w:marBottom w:val="120"/>
          <w:divBdr>
            <w:top w:val="none" w:sz="0" w:space="0" w:color="auto"/>
            <w:left w:val="none" w:sz="0" w:space="0" w:color="auto"/>
            <w:bottom w:val="none" w:sz="0" w:space="0" w:color="auto"/>
            <w:right w:val="none" w:sz="0" w:space="0" w:color="auto"/>
          </w:divBdr>
        </w:div>
      </w:divsChild>
    </w:div>
    <w:div w:id="427963375">
      <w:bodyDiv w:val="1"/>
      <w:marLeft w:val="0"/>
      <w:marRight w:val="0"/>
      <w:marTop w:val="0"/>
      <w:marBottom w:val="0"/>
      <w:divBdr>
        <w:top w:val="none" w:sz="0" w:space="0" w:color="auto"/>
        <w:left w:val="none" w:sz="0" w:space="0" w:color="auto"/>
        <w:bottom w:val="none" w:sz="0" w:space="0" w:color="auto"/>
        <w:right w:val="none" w:sz="0" w:space="0" w:color="auto"/>
      </w:divBdr>
    </w:div>
    <w:div w:id="452099316">
      <w:bodyDiv w:val="1"/>
      <w:marLeft w:val="0"/>
      <w:marRight w:val="0"/>
      <w:marTop w:val="0"/>
      <w:marBottom w:val="0"/>
      <w:divBdr>
        <w:top w:val="none" w:sz="0" w:space="0" w:color="auto"/>
        <w:left w:val="none" w:sz="0" w:space="0" w:color="auto"/>
        <w:bottom w:val="none" w:sz="0" w:space="0" w:color="auto"/>
        <w:right w:val="none" w:sz="0" w:space="0" w:color="auto"/>
      </w:divBdr>
      <w:divsChild>
        <w:div w:id="649598294">
          <w:marLeft w:val="0"/>
          <w:marRight w:val="0"/>
          <w:marTop w:val="0"/>
          <w:marBottom w:val="0"/>
          <w:divBdr>
            <w:top w:val="none" w:sz="0" w:space="0" w:color="auto"/>
            <w:left w:val="none" w:sz="0" w:space="0" w:color="auto"/>
            <w:bottom w:val="none" w:sz="0" w:space="0" w:color="auto"/>
            <w:right w:val="none" w:sz="0" w:space="0" w:color="auto"/>
          </w:divBdr>
        </w:div>
        <w:div w:id="1355037681">
          <w:marLeft w:val="0"/>
          <w:marRight w:val="0"/>
          <w:marTop w:val="0"/>
          <w:marBottom w:val="0"/>
          <w:divBdr>
            <w:top w:val="none" w:sz="0" w:space="0" w:color="auto"/>
            <w:left w:val="none" w:sz="0" w:space="0" w:color="auto"/>
            <w:bottom w:val="none" w:sz="0" w:space="0" w:color="auto"/>
            <w:right w:val="none" w:sz="0" w:space="0" w:color="auto"/>
          </w:divBdr>
          <w:divsChild>
            <w:div w:id="2106534070">
              <w:marLeft w:val="0"/>
              <w:marRight w:val="0"/>
              <w:marTop w:val="30"/>
              <w:marBottom w:val="30"/>
              <w:divBdr>
                <w:top w:val="none" w:sz="0" w:space="0" w:color="auto"/>
                <w:left w:val="none" w:sz="0" w:space="0" w:color="auto"/>
                <w:bottom w:val="none" w:sz="0" w:space="0" w:color="auto"/>
                <w:right w:val="none" w:sz="0" w:space="0" w:color="auto"/>
              </w:divBdr>
              <w:divsChild>
                <w:div w:id="909772920">
                  <w:marLeft w:val="0"/>
                  <w:marRight w:val="0"/>
                  <w:marTop w:val="0"/>
                  <w:marBottom w:val="0"/>
                  <w:divBdr>
                    <w:top w:val="none" w:sz="0" w:space="0" w:color="auto"/>
                    <w:left w:val="none" w:sz="0" w:space="0" w:color="auto"/>
                    <w:bottom w:val="none" w:sz="0" w:space="0" w:color="auto"/>
                    <w:right w:val="none" w:sz="0" w:space="0" w:color="auto"/>
                  </w:divBdr>
                  <w:divsChild>
                    <w:div w:id="502283630">
                      <w:marLeft w:val="0"/>
                      <w:marRight w:val="0"/>
                      <w:marTop w:val="0"/>
                      <w:marBottom w:val="0"/>
                      <w:divBdr>
                        <w:top w:val="none" w:sz="0" w:space="0" w:color="auto"/>
                        <w:left w:val="none" w:sz="0" w:space="0" w:color="auto"/>
                        <w:bottom w:val="none" w:sz="0" w:space="0" w:color="auto"/>
                        <w:right w:val="none" w:sz="0" w:space="0" w:color="auto"/>
                      </w:divBdr>
                    </w:div>
                  </w:divsChild>
                </w:div>
                <w:div w:id="1474909133">
                  <w:marLeft w:val="0"/>
                  <w:marRight w:val="0"/>
                  <w:marTop w:val="0"/>
                  <w:marBottom w:val="0"/>
                  <w:divBdr>
                    <w:top w:val="none" w:sz="0" w:space="0" w:color="auto"/>
                    <w:left w:val="none" w:sz="0" w:space="0" w:color="auto"/>
                    <w:bottom w:val="none" w:sz="0" w:space="0" w:color="auto"/>
                    <w:right w:val="none" w:sz="0" w:space="0" w:color="auto"/>
                  </w:divBdr>
                  <w:divsChild>
                    <w:div w:id="1716544134">
                      <w:marLeft w:val="0"/>
                      <w:marRight w:val="0"/>
                      <w:marTop w:val="0"/>
                      <w:marBottom w:val="0"/>
                      <w:divBdr>
                        <w:top w:val="none" w:sz="0" w:space="0" w:color="auto"/>
                        <w:left w:val="none" w:sz="0" w:space="0" w:color="auto"/>
                        <w:bottom w:val="none" w:sz="0" w:space="0" w:color="auto"/>
                        <w:right w:val="none" w:sz="0" w:space="0" w:color="auto"/>
                      </w:divBdr>
                    </w:div>
                  </w:divsChild>
                </w:div>
                <w:div w:id="1924296393">
                  <w:marLeft w:val="0"/>
                  <w:marRight w:val="0"/>
                  <w:marTop w:val="0"/>
                  <w:marBottom w:val="0"/>
                  <w:divBdr>
                    <w:top w:val="none" w:sz="0" w:space="0" w:color="auto"/>
                    <w:left w:val="none" w:sz="0" w:space="0" w:color="auto"/>
                    <w:bottom w:val="none" w:sz="0" w:space="0" w:color="auto"/>
                    <w:right w:val="none" w:sz="0" w:space="0" w:color="auto"/>
                  </w:divBdr>
                  <w:divsChild>
                    <w:div w:id="2023774307">
                      <w:marLeft w:val="0"/>
                      <w:marRight w:val="0"/>
                      <w:marTop w:val="0"/>
                      <w:marBottom w:val="0"/>
                      <w:divBdr>
                        <w:top w:val="none" w:sz="0" w:space="0" w:color="auto"/>
                        <w:left w:val="none" w:sz="0" w:space="0" w:color="auto"/>
                        <w:bottom w:val="none" w:sz="0" w:space="0" w:color="auto"/>
                        <w:right w:val="none" w:sz="0" w:space="0" w:color="auto"/>
                      </w:divBdr>
                    </w:div>
                  </w:divsChild>
                </w:div>
                <w:div w:id="1204054786">
                  <w:marLeft w:val="0"/>
                  <w:marRight w:val="0"/>
                  <w:marTop w:val="0"/>
                  <w:marBottom w:val="0"/>
                  <w:divBdr>
                    <w:top w:val="none" w:sz="0" w:space="0" w:color="auto"/>
                    <w:left w:val="none" w:sz="0" w:space="0" w:color="auto"/>
                    <w:bottom w:val="none" w:sz="0" w:space="0" w:color="auto"/>
                    <w:right w:val="none" w:sz="0" w:space="0" w:color="auto"/>
                  </w:divBdr>
                  <w:divsChild>
                    <w:div w:id="1030955863">
                      <w:marLeft w:val="0"/>
                      <w:marRight w:val="0"/>
                      <w:marTop w:val="0"/>
                      <w:marBottom w:val="0"/>
                      <w:divBdr>
                        <w:top w:val="none" w:sz="0" w:space="0" w:color="auto"/>
                        <w:left w:val="none" w:sz="0" w:space="0" w:color="auto"/>
                        <w:bottom w:val="none" w:sz="0" w:space="0" w:color="auto"/>
                        <w:right w:val="none" w:sz="0" w:space="0" w:color="auto"/>
                      </w:divBdr>
                    </w:div>
                  </w:divsChild>
                </w:div>
                <w:div w:id="1596547113">
                  <w:marLeft w:val="0"/>
                  <w:marRight w:val="0"/>
                  <w:marTop w:val="0"/>
                  <w:marBottom w:val="0"/>
                  <w:divBdr>
                    <w:top w:val="none" w:sz="0" w:space="0" w:color="auto"/>
                    <w:left w:val="none" w:sz="0" w:space="0" w:color="auto"/>
                    <w:bottom w:val="none" w:sz="0" w:space="0" w:color="auto"/>
                    <w:right w:val="none" w:sz="0" w:space="0" w:color="auto"/>
                  </w:divBdr>
                  <w:divsChild>
                    <w:div w:id="1706952510">
                      <w:marLeft w:val="0"/>
                      <w:marRight w:val="0"/>
                      <w:marTop w:val="0"/>
                      <w:marBottom w:val="0"/>
                      <w:divBdr>
                        <w:top w:val="none" w:sz="0" w:space="0" w:color="auto"/>
                        <w:left w:val="none" w:sz="0" w:space="0" w:color="auto"/>
                        <w:bottom w:val="none" w:sz="0" w:space="0" w:color="auto"/>
                        <w:right w:val="none" w:sz="0" w:space="0" w:color="auto"/>
                      </w:divBdr>
                    </w:div>
                  </w:divsChild>
                </w:div>
                <w:div w:id="209534613">
                  <w:marLeft w:val="0"/>
                  <w:marRight w:val="0"/>
                  <w:marTop w:val="0"/>
                  <w:marBottom w:val="0"/>
                  <w:divBdr>
                    <w:top w:val="none" w:sz="0" w:space="0" w:color="auto"/>
                    <w:left w:val="none" w:sz="0" w:space="0" w:color="auto"/>
                    <w:bottom w:val="none" w:sz="0" w:space="0" w:color="auto"/>
                    <w:right w:val="none" w:sz="0" w:space="0" w:color="auto"/>
                  </w:divBdr>
                  <w:divsChild>
                    <w:div w:id="800151612">
                      <w:marLeft w:val="0"/>
                      <w:marRight w:val="0"/>
                      <w:marTop w:val="0"/>
                      <w:marBottom w:val="0"/>
                      <w:divBdr>
                        <w:top w:val="none" w:sz="0" w:space="0" w:color="auto"/>
                        <w:left w:val="none" w:sz="0" w:space="0" w:color="auto"/>
                        <w:bottom w:val="none" w:sz="0" w:space="0" w:color="auto"/>
                        <w:right w:val="none" w:sz="0" w:space="0" w:color="auto"/>
                      </w:divBdr>
                    </w:div>
                  </w:divsChild>
                </w:div>
                <w:div w:id="1185754778">
                  <w:marLeft w:val="0"/>
                  <w:marRight w:val="0"/>
                  <w:marTop w:val="0"/>
                  <w:marBottom w:val="0"/>
                  <w:divBdr>
                    <w:top w:val="none" w:sz="0" w:space="0" w:color="auto"/>
                    <w:left w:val="none" w:sz="0" w:space="0" w:color="auto"/>
                    <w:bottom w:val="none" w:sz="0" w:space="0" w:color="auto"/>
                    <w:right w:val="none" w:sz="0" w:space="0" w:color="auto"/>
                  </w:divBdr>
                  <w:divsChild>
                    <w:div w:id="78020308">
                      <w:marLeft w:val="0"/>
                      <w:marRight w:val="0"/>
                      <w:marTop w:val="0"/>
                      <w:marBottom w:val="0"/>
                      <w:divBdr>
                        <w:top w:val="none" w:sz="0" w:space="0" w:color="auto"/>
                        <w:left w:val="none" w:sz="0" w:space="0" w:color="auto"/>
                        <w:bottom w:val="none" w:sz="0" w:space="0" w:color="auto"/>
                        <w:right w:val="none" w:sz="0" w:space="0" w:color="auto"/>
                      </w:divBdr>
                    </w:div>
                  </w:divsChild>
                </w:div>
                <w:div w:id="1511875799">
                  <w:marLeft w:val="0"/>
                  <w:marRight w:val="0"/>
                  <w:marTop w:val="0"/>
                  <w:marBottom w:val="0"/>
                  <w:divBdr>
                    <w:top w:val="none" w:sz="0" w:space="0" w:color="auto"/>
                    <w:left w:val="none" w:sz="0" w:space="0" w:color="auto"/>
                    <w:bottom w:val="none" w:sz="0" w:space="0" w:color="auto"/>
                    <w:right w:val="none" w:sz="0" w:space="0" w:color="auto"/>
                  </w:divBdr>
                  <w:divsChild>
                    <w:div w:id="1744837092">
                      <w:marLeft w:val="0"/>
                      <w:marRight w:val="0"/>
                      <w:marTop w:val="0"/>
                      <w:marBottom w:val="0"/>
                      <w:divBdr>
                        <w:top w:val="none" w:sz="0" w:space="0" w:color="auto"/>
                        <w:left w:val="none" w:sz="0" w:space="0" w:color="auto"/>
                        <w:bottom w:val="none" w:sz="0" w:space="0" w:color="auto"/>
                        <w:right w:val="none" w:sz="0" w:space="0" w:color="auto"/>
                      </w:divBdr>
                    </w:div>
                  </w:divsChild>
                </w:div>
                <w:div w:id="588347796">
                  <w:marLeft w:val="0"/>
                  <w:marRight w:val="0"/>
                  <w:marTop w:val="0"/>
                  <w:marBottom w:val="0"/>
                  <w:divBdr>
                    <w:top w:val="none" w:sz="0" w:space="0" w:color="auto"/>
                    <w:left w:val="none" w:sz="0" w:space="0" w:color="auto"/>
                    <w:bottom w:val="none" w:sz="0" w:space="0" w:color="auto"/>
                    <w:right w:val="none" w:sz="0" w:space="0" w:color="auto"/>
                  </w:divBdr>
                  <w:divsChild>
                    <w:div w:id="616448546">
                      <w:marLeft w:val="0"/>
                      <w:marRight w:val="0"/>
                      <w:marTop w:val="0"/>
                      <w:marBottom w:val="0"/>
                      <w:divBdr>
                        <w:top w:val="none" w:sz="0" w:space="0" w:color="auto"/>
                        <w:left w:val="none" w:sz="0" w:space="0" w:color="auto"/>
                        <w:bottom w:val="none" w:sz="0" w:space="0" w:color="auto"/>
                        <w:right w:val="none" w:sz="0" w:space="0" w:color="auto"/>
                      </w:divBdr>
                    </w:div>
                  </w:divsChild>
                </w:div>
                <w:div w:id="1647398958">
                  <w:marLeft w:val="0"/>
                  <w:marRight w:val="0"/>
                  <w:marTop w:val="0"/>
                  <w:marBottom w:val="0"/>
                  <w:divBdr>
                    <w:top w:val="none" w:sz="0" w:space="0" w:color="auto"/>
                    <w:left w:val="none" w:sz="0" w:space="0" w:color="auto"/>
                    <w:bottom w:val="none" w:sz="0" w:space="0" w:color="auto"/>
                    <w:right w:val="none" w:sz="0" w:space="0" w:color="auto"/>
                  </w:divBdr>
                  <w:divsChild>
                    <w:div w:id="1513839301">
                      <w:marLeft w:val="0"/>
                      <w:marRight w:val="0"/>
                      <w:marTop w:val="0"/>
                      <w:marBottom w:val="0"/>
                      <w:divBdr>
                        <w:top w:val="none" w:sz="0" w:space="0" w:color="auto"/>
                        <w:left w:val="none" w:sz="0" w:space="0" w:color="auto"/>
                        <w:bottom w:val="none" w:sz="0" w:space="0" w:color="auto"/>
                        <w:right w:val="none" w:sz="0" w:space="0" w:color="auto"/>
                      </w:divBdr>
                    </w:div>
                  </w:divsChild>
                </w:div>
                <w:div w:id="1207907320">
                  <w:marLeft w:val="0"/>
                  <w:marRight w:val="0"/>
                  <w:marTop w:val="0"/>
                  <w:marBottom w:val="0"/>
                  <w:divBdr>
                    <w:top w:val="none" w:sz="0" w:space="0" w:color="auto"/>
                    <w:left w:val="none" w:sz="0" w:space="0" w:color="auto"/>
                    <w:bottom w:val="none" w:sz="0" w:space="0" w:color="auto"/>
                    <w:right w:val="none" w:sz="0" w:space="0" w:color="auto"/>
                  </w:divBdr>
                  <w:divsChild>
                    <w:div w:id="49116013">
                      <w:marLeft w:val="0"/>
                      <w:marRight w:val="0"/>
                      <w:marTop w:val="0"/>
                      <w:marBottom w:val="0"/>
                      <w:divBdr>
                        <w:top w:val="none" w:sz="0" w:space="0" w:color="auto"/>
                        <w:left w:val="none" w:sz="0" w:space="0" w:color="auto"/>
                        <w:bottom w:val="none" w:sz="0" w:space="0" w:color="auto"/>
                        <w:right w:val="none" w:sz="0" w:space="0" w:color="auto"/>
                      </w:divBdr>
                    </w:div>
                  </w:divsChild>
                </w:div>
                <w:div w:id="1309748027">
                  <w:marLeft w:val="0"/>
                  <w:marRight w:val="0"/>
                  <w:marTop w:val="0"/>
                  <w:marBottom w:val="0"/>
                  <w:divBdr>
                    <w:top w:val="none" w:sz="0" w:space="0" w:color="auto"/>
                    <w:left w:val="none" w:sz="0" w:space="0" w:color="auto"/>
                    <w:bottom w:val="none" w:sz="0" w:space="0" w:color="auto"/>
                    <w:right w:val="none" w:sz="0" w:space="0" w:color="auto"/>
                  </w:divBdr>
                  <w:divsChild>
                    <w:div w:id="949362642">
                      <w:marLeft w:val="0"/>
                      <w:marRight w:val="0"/>
                      <w:marTop w:val="0"/>
                      <w:marBottom w:val="0"/>
                      <w:divBdr>
                        <w:top w:val="none" w:sz="0" w:space="0" w:color="auto"/>
                        <w:left w:val="none" w:sz="0" w:space="0" w:color="auto"/>
                        <w:bottom w:val="none" w:sz="0" w:space="0" w:color="auto"/>
                        <w:right w:val="none" w:sz="0" w:space="0" w:color="auto"/>
                      </w:divBdr>
                    </w:div>
                  </w:divsChild>
                </w:div>
                <w:div w:id="740450895">
                  <w:marLeft w:val="0"/>
                  <w:marRight w:val="0"/>
                  <w:marTop w:val="0"/>
                  <w:marBottom w:val="0"/>
                  <w:divBdr>
                    <w:top w:val="none" w:sz="0" w:space="0" w:color="auto"/>
                    <w:left w:val="none" w:sz="0" w:space="0" w:color="auto"/>
                    <w:bottom w:val="none" w:sz="0" w:space="0" w:color="auto"/>
                    <w:right w:val="none" w:sz="0" w:space="0" w:color="auto"/>
                  </w:divBdr>
                  <w:divsChild>
                    <w:div w:id="503276645">
                      <w:marLeft w:val="0"/>
                      <w:marRight w:val="0"/>
                      <w:marTop w:val="0"/>
                      <w:marBottom w:val="0"/>
                      <w:divBdr>
                        <w:top w:val="none" w:sz="0" w:space="0" w:color="auto"/>
                        <w:left w:val="none" w:sz="0" w:space="0" w:color="auto"/>
                        <w:bottom w:val="none" w:sz="0" w:space="0" w:color="auto"/>
                        <w:right w:val="none" w:sz="0" w:space="0" w:color="auto"/>
                      </w:divBdr>
                    </w:div>
                  </w:divsChild>
                </w:div>
                <w:div w:id="1649048383">
                  <w:marLeft w:val="0"/>
                  <w:marRight w:val="0"/>
                  <w:marTop w:val="0"/>
                  <w:marBottom w:val="0"/>
                  <w:divBdr>
                    <w:top w:val="none" w:sz="0" w:space="0" w:color="auto"/>
                    <w:left w:val="none" w:sz="0" w:space="0" w:color="auto"/>
                    <w:bottom w:val="none" w:sz="0" w:space="0" w:color="auto"/>
                    <w:right w:val="none" w:sz="0" w:space="0" w:color="auto"/>
                  </w:divBdr>
                  <w:divsChild>
                    <w:div w:id="276378260">
                      <w:marLeft w:val="0"/>
                      <w:marRight w:val="0"/>
                      <w:marTop w:val="0"/>
                      <w:marBottom w:val="0"/>
                      <w:divBdr>
                        <w:top w:val="none" w:sz="0" w:space="0" w:color="auto"/>
                        <w:left w:val="none" w:sz="0" w:space="0" w:color="auto"/>
                        <w:bottom w:val="none" w:sz="0" w:space="0" w:color="auto"/>
                        <w:right w:val="none" w:sz="0" w:space="0" w:color="auto"/>
                      </w:divBdr>
                    </w:div>
                  </w:divsChild>
                </w:div>
                <w:div w:id="1587571986">
                  <w:marLeft w:val="0"/>
                  <w:marRight w:val="0"/>
                  <w:marTop w:val="0"/>
                  <w:marBottom w:val="0"/>
                  <w:divBdr>
                    <w:top w:val="none" w:sz="0" w:space="0" w:color="auto"/>
                    <w:left w:val="none" w:sz="0" w:space="0" w:color="auto"/>
                    <w:bottom w:val="none" w:sz="0" w:space="0" w:color="auto"/>
                    <w:right w:val="none" w:sz="0" w:space="0" w:color="auto"/>
                  </w:divBdr>
                  <w:divsChild>
                    <w:div w:id="1178887134">
                      <w:marLeft w:val="0"/>
                      <w:marRight w:val="0"/>
                      <w:marTop w:val="0"/>
                      <w:marBottom w:val="0"/>
                      <w:divBdr>
                        <w:top w:val="none" w:sz="0" w:space="0" w:color="auto"/>
                        <w:left w:val="none" w:sz="0" w:space="0" w:color="auto"/>
                        <w:bottom w:val="none" w:sz="0" w:space="0" w:color="auto"/>
                        <w:right w:val="none" w:sz="0" w:space="0" w:color="auto"/>
                      </w:divBdr>
                    </w:div>
                  </w:divsChild>
                </w:div>
                <w:div w:id="1205680363">
                  <w:marLeft w:val="0"/>
                  <w:marRight w:val="0"/>
                  <w:marTop w:val="0"/>
                  <w:marBottom w:val="0"/>
                  <w:divBdr>
                    <w:top w:val="none" w:sz="0" w:space="0" w:color="auto"/>
                    <w:left w:val="none" w:sz="0" w:space="0" w:color="auto"/>
                    <w:bottom w:val="none" w:sz="0" w:space="0" w:color="auto"/>
                    <w:right w:val="none" w:sz="0" w:space="0" w:color="auto"/>
                  </w:divBdr>
                  <w:divsChild>
                    <w:div w:id="1688021113">
                      <w:marLeft w:val="0"/>
                      <w:marRight w:val="0"/>
                      <w:marTop w:val="0"/>
                      <w:marBottom w:val="0"/>
                      <w:divBdr>
                        <w:top w:val="none" w:sz="0" w:space="0" w:color="auto"/>
                        <w:left w:val="none" w:sz="0" w:space="0" w:color="auto"/>
                        <w:bottom w:val="none" w:sz="0" w:space="0" w:color="auto"/>
                        <w:right w:val="none" w:sz="0" w:space="0" w:color="auto"/>
                      </w:divBdr>
                    </w:div>
                  </w:divsChild>
                </w:div>
                <w:div w:id="2061398664">
                  <w:marLeft w:val="0"/>
                  <w:marRight w:val="0"/>
                  <w:marTop w:val="0"/>
                  <w:marBottom w:val="0"/>
                  <w:divBdr>
                    <w:top w:val="none" w:sz="0" w:space="0" w:color="auto"/>
                    <w:left w:val="none" w:sz="0" w:space="0" w:color="auto"/>
                    <w:bottom w:val="none" w:sz="0" w:space="0" w:color="auto"/>
                    <w:right w:val="none" w:sz="0" w:space="0" w:color="auto"/>
                  </w:divBdr>
                  <w:divsChild>
                    <w:div w:id="499081860">
                      <w:marLeft w:val="0"/>
                      <w:marRight w:val="0"/>
                      <w:marTop w:val="0"/>
                      <w:marBottom w:val="0"/>
                      <w:divBdr>
                        <w:top w:val="none" w:sz="0" w:space="0" w:color="auto"/>
                        <w:left w:val="none" w:sz="0" w:space="0" w:color="auto"/>
                        <w:bottom w:val="none" w:sz="0" w:space="0" w:color="auto"/>
                        <w:right w:val="none" w:sz="0" w:space="0" w:color="auto"/>
                      </w:divBdr>
                    </w:div>
                  </w:divsChild>
                </w:div>
                <w:div w:id="1614088654">
                  <w:marLeft w:val="0"/>
                  <w:marRight w:val="0"/>
                  <w:marTop w:val="0"/>
                  <w:marBottom w:val="0"/>
                  <w:divBdr>
                    <w:top w:val="none" w:sz="0" w:space="0" w:color="auto"/>
                    <w:left w:val="none" w:sz="0" w:space="0" w:color="auto"/>
                    <w:bottom w:val="none" w:sz="0" w:space="0" w:color="auto"/>
                    <w:right w:val="none" w:sz="0" w:space="0" w:color="auto"/>
                  </w:divBdr>
                  <w:divsChild>
                    <w:div w:id="2002345132">
                      <w:marLeft w:val="0"/>
                      <w:marRight w:val="0"/>
                      <w:marTop w:val="0"/>
                      <w:marBottom w:val="0"/>
                      <w:divBdr>
                        <w:top w:val="none" w:sz="0" w:space="0" w:color="auto"/>
                        <w:left w:val="none" w:sz="0" w:space="0" w:color="auto"/>
                        <w:bottom w:val="none" w:sz="0" w:space="0" w:color="auto"/>
                        <w:right w:val="none" w:sz="0" w:space="0" w:color="auto"/>
                      </w:divBdr>
                    </w:div>
                  </w:divsChild>
                </w:div>
                <w:div w:id="475729917">
                  <w:marLeft w:val="0"/>
                  <w:marRight w:val="0"/>
                  <w:marTop w:val="0"/>
                  <w:marBottom w:val="0"/>
                  <w:divBdr>
                    <w:top w:val="none" w:sz="0" w:space="0" w:color="auto"/>
                    <w:left w:val="none" w:sz="0" w:space="0" w:color="auto"/>
                    <w:bottom w:val="none" w:sz="0" w:space="0" w:color="auto"/>
                    <w:right w:val="none" w:sz="0" w:space="0" w:color="auto"/>
                  </w:divBdr>
                  <w:divsChild>
                    <w:div w:id="590434527">
                      <w:marLeft w:val="0"/>
                      <w:marRight w:val="0"/>
                      <w:marTop w:val="0"/>
                      <w:marBottom w:val="0"/>
                      <w:divBdr>
                        <w:top w:val="none" w:sz="0" w:space="0" w:color="auto"/>
                        <w:left w:val="none" w:sz="0" w:space="0" w:color="auto"/>
                        <w:bottom w:val="none" w:sz="0" w:space="0" w:color="auto"/>
                        <w:right w:val="none" w:sz="0" w:space="0" w:color="auto"/>
                      </w:divBdr>
                    </w:div>
                  </w:divsChild>
                </w:div>
                <w:div w:id="929433723">
                  <w:marLeft w:val="0"/>
                  <w:marRight w:val="0"/>
                  <w:marTop w:val="0"/>
                  <w:marBottom w:val="0"/>
                  <w:divBdr>
                    <w:top w:val="none" w:sz="0" w:space="0" w:color="auto"/>
                    <w:left w:val="none" w:sz="0" w:space="0" w:color="auto"/>
                    <w:bottom w:val="none" w:sz="0" w:space="0" w:color="auto"/>
                    <w:right w:val="none" w:sz="0" w:space="0" w:color="auto"/>
                  </w:divBdr>
                  <w:divsChild>
                    <w:div w:id="2064139470">
                      <w:marLeft w:val="0"/>
                      <w:marRight w:val="0"/>
                      <w:marTop w:val="0"/>
                      <w:marBottom w:val="0"/>
                      <w:divBdr>
                        <w:top w:val="none" w:sz="0" w:space="0" w:color="auto"/>
                        <w:left w:val="none" w:sz="0" w:space="0" w:color="auto"/>
                        <w:bottom w:val="none" w:sz="0" w:space="0" w:color="auto"/>
                        <w:right w:val="none" w:sz="0" w:space="0" w:color="auto"/>
                      </w:divBdr>
                    </w:div>
                  </w:divsChild>
                </w:div>
                <w:div w:id="406004200">
                  <w:marLeft w:val="0"/>
                  <w:marRight w:val="0"/>
                  <w:marTop w:val="0"/>
                  <w:marBottom w:val="0"/>
                  <w:divBdr>
                    <w:top w:val="none" w:sz="0" w:space="0" w:color="auto"/>
                    <w:left w:val="none" w:sz="0" w:space="0" w:color="auto"/>
                    <w:bottom w:val="none" w:sz="0" w:space="0" w:color="auto"/>
                    <w:right w:val="none" w:sz="0" w:space="0" w:color="auto"/>
                  </w:divBdr>
                  <w:divsChild>
                    <w:div w:id="1877697003">
                      <w:marLeft w:val="0"/>
                      <w:marRight w:val="0"/>
                      <w:marTop w:val="0"/>
                      <w:marBottom w:val="0"/>
                      <w:divBdr>
                        <w:top w:val="none" w:sz="0" w:space="0" w:color="auto"/>
                        <w:left w:val="none" w:sz="0" w:space="0" w:color="auto"/>
                        <w:bottom w:val="none" w:sz="0" w:space="0" w:color="auto"/>
                        <w:right w:val="none" w:sz="0" w:space="0" w:color="auto"/>
                      </w:divBdr>
                    </w:div>
                  </w:divsChild>
                </w:div>
                <w:div w:id="1006438187">
                  <w:marLeft w:val="0"/>
                  <w:marRight w:val="0"/>
                  <w:marTop w:val="0"/>
                  <w:marBottom w:val="0"/>
                  <w:divBdr>
                    <w:top w:val="none" w:sz="0" w:space="0" w:color="auto"/>
                    <w:left w:val="none" w:sz="0" w:space="0" w:color="auto"/>
                    <w:bottom w:val="none" w:sz="0" w:space="0" w:color="auto"/>
                    <w:right w:val="none" w:sz="0" w:space="0" w:color="auto"/>
                  </w:divBdr>
                  <w:divsChild>
                    <w:div w:id="1482769361">
                      <w:marLeft w:val="0"/>
                      <w:marRight w:val="0"/>
                      <w:marTop w:val="0"/>
                      <w:marBottom w:val="0"/>
                      <w:divBdr>
                        <w:top w:val="none" w:sz="0" w:space="0" w:color="auto"/>
                        <w:left w:val="none" w:sz="0" w:space="0" w:color="auto"/>
                        <w:bottom w:val="none" w:sz="0" w:space="0" w:color="auto"/>
                        <w:right w:val="none" w:sz="0" w:space="0" w:color="auto"/>
                      </w:divBdr>
                    </w:div>
                  </w:divsChild>
                </w:div>
                <w:div w:id="731927149">
                  <w:marLeft w:val="0"/>
                  <w:marRight w:val="0"/>
                  <w:marTop w:val="0"/>
                  <w:marBottom w:val="0"/>
                  <w:divBdr>
                    <w:top w:val="none" w:sz="0" w:space="0" w:color="auto"/>
                    <w:left w:val="none" w:sz="0" w:space="0" w:color="auto"/>
                    <w:bottom w:val="none" w:sz="0" w:space="0" w:color="auto"/>
                    <w:right w:val="none" w:sz="0" w:space="0" w:color="auto"/>
                  </w:divBdr>
                  <w:divsChild>
                    <w:div w:id="16931183">
                      <w:marLeft w:val="0"/>
                      <w:marRight w:val="0"/>
                      <w:marTop w:val="0"/>
                      <w:marBottom w:val="0"/>
                      <w:divBdr>
                        <w:top w:val="none" w:sz="0" w:space="0" w:color="auto"/>
                        <w:left w:val="none" w:sz="0" w:space="0" w:color="auto"/>
                        <w:bottom w:val="none" w:sz="0" w:space="0" w:color="auto"/>
                        <w:right w:val="none" w:sz="0" w:space="0" w:color="auto"/>
                      </w:divBdr>
                    </w:div>
                  </w:divsChild>
                </w:div>
                <w:div w:id="389231069">
                  <w:marLeft w:val="0"/>
                  <w:marRight w:val="0"/>
                  <w:marTop w:val="0"/>
                  <w:marBottom w:val="0"/>
                  <w:divBdr>
                    <w:top w:val="none" w:sz="0" w:space="0" w:color="auto"/>
                    <w:left w:val="none" w:sz="0" w:space="0" w:color="auto"/>
                    <w:bottom w:val="none" w:sz="0" w:space="0" w:color="auto"/>
                    <w:right w:val="none" w:sz="0" w:space="0" w:color="auto"/>
                  </w:divBdr>
                  <w:divsChild>
                    <w:div w:id="960108276">
                      <w:marLeft w:val="0"/>
                      <w:marRight w:val="0"/>
                      <w:marTop w:val="0"/>
                      <w:marBottom w:val="0"/>
                      <w:divBdr>
                        <w:top w:val="none" w:sz="0" w:space="0" w:color="auto"/>
                        <w:left w:val="none" w:sz="0" w:space="0" w:color="auto"/>
                        <w:bottom w:val="none" w:sz="0" w:space="0" w:color="auto"/>
                        <w:right w:val="none" w:sz="0" w:space="0" w:color="auto"/>
                      </w:divBdr>
                    </w:div>
                  </w:divsChild>
                </w:div>
                <w:div w:id="563755613">
                  <w:marLeft w:val="0"/>
                  <w:marRight w:val="0"/>
                  <w:marTop w:val="0"/>
                  <w:marBottom w:val="0"/>
                  <w:divBdr>
                    <w:top w:val="none" w:sz="0" w:space="0" w:color="auto"/>
                    <w:left w:val="none" w:sz="0" w:space="0" w:color="auto"/>
                    <w:bottom w:val="none" w:sz="0" w:space="0" w:color="auto"/>
                    <w:right w:val="none" w:sz="0" w:space="0" w:color="auto"/>
                  </w:divBdr>
                  <w:divsChild>
                    <w:div w:id="2126346399">
                      <w:marLeft w:val="0"/>
                      <w:marRight w:val="0"/>
                      <w:marTop w:val="0"/>
                      <w:marBottom w:val="0"/>
                      <w:divBdr>
                        <w:top w:val="none" w:sz="0" w:space="0" w:color="auto"/>
                        <w:left w:val="none" w:sz="0" w:space="0" w:color="auto"/>
                        <w:bottom w:val="none" w:sz="0" w:space="0" w:color="auto"/>
                        <w:right w:val="none" w:sz="0" w:space="0" w:color="auto"/>
                      </w:divBdr>
                    </w:div>
                  </w:divsChild>
                </w:div>
                <w:div w:id="238372905">
                  <w:marLeft w:val="0"/>
                  <w:marRight w:val="0"/>
                  <w:marTop w:val="0"/>
                  <w:marBottom w:val="0"/>
                  <w:divBdr>
                    <w:top w:val="none" w:sz="0" w:space="0" w:color="auto"/>
                    <w:left w:val="none" w:sz="0" w:space="0" w:color="auto"/>
                    <w:bottom w:val="none" w:sz="0" w:space="0" w:color="auto"/>
                    <w:right w:val="none" w:sz="0" w:space="0" w:color="auto"/>
                  </w:divBdr>
                  <w:divsChild>
                    <w:div w:id="381371017">
                      <w:marLeft w:val="0"/>
                      <w:marRight w:val="0"/>
                      <w:marTop w:val="0"/>
                      <w:marBottom w:val="0"/>
                      <w:divBdr>
                        <w:top w:val="none" w:sz="0" w:space="0" w:color="auto"/>
                        <w:left w:val="none" w:sz="0" w:space="0" w:color="auto"/>
                        <w:bottom w:val="none" w:sz="0" w:space="0" w:color="auto"/>
                        <w:right w:val="none" w:sz="0" w:space="0" w:color="auto"/>
                      </w:divBdr>
                    </w:div>
                  </w:divsChild>
                </w:div>
                <w:div w:id="47539858">
                  <w:marLeft w:val="0"/>
                  <w:marRight w:val="0"/>
                  <w:marTop w:val="0"/>
                  <w:marBottom w:val="0"/>
                  <w:divBdr>
                    <w:top w:val="none" w:sz="0" w:space="0" w:color="auto"/>
                    <w:left w:val="none" w:sz="0" w:space="0" w:color="auto"/>
                    <w:bottom w:val="none" w:sz="0" w:space="0" w:color="auto"/>
                    <w:right w:val="none" w:sz="0" w:space="0" w:color="auto"/>
                  </w:divBdr>
                  <w:divsChild>
                    <w:div w:id="2054772792">
                      <w:marLeft w:val="0"/>
                      <w:marRight w:val="0"/>
                      <w:marTop w:val="0"/>
                      <w:marBottom w:val="0"/>
                      <w:divBdr>
                        <w:top w:val="none" w:sz="0" w:space="0" w:color="auto"/>
                        <w:left w:val="none" w:sz="0" w:space="0" w:color="auto"/>
                        <w:bottom w:val="none" w:sz="0" w:space="0" w:color="auto"/>
                        <w:right w:val="none" w:sz="0" w:space="0" w:color="auto"/>
                      </w:divBdr>
                    </w:div>
                  </w:divsChild>
                </w:div>
                <w:div w:id="455949315">
                  <w:marLeft w:val="0"/>
                  <w:marRight w:val="0"/>
                  <w:marTop w:val="0"/>
                  <w:marBottom w:val="0"/>
                  <w:divBdr>
                    <w:top w:val="none" w:sz="0" w:space="0" w:color="auto"/>
                    <w:left w:val="none" w:sz="0" w:space="0" w:color="auto"/>
                    <w:bottom w:val="none" w:sz="0" w:space="0" w:color="auto"/>
                    <w:right w:val="none" w:sz="0" w:space="0" w:color="auto"/>
                  </w:divBdr>
                  <w:divsChild>
                    <w:div w:id="2868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93034">
      <w:bodyDiv w:val="1"/>
      <w:marLeft w:val="0"/>
      <w:marRight w:val="0"/>
      <w:marTop w:val="0"/>
      <w:marBottom w:val="0"/>
      <w:divBdr>
        <w:top w:val="none" w:sz="0" w:space="0" w:color="auto"/>
        <w:left w:val="none" w:sz="0" w:space="0" w:color="auto"/>
        <w:bottom w:val="none" w:sz="0" w:space="0" w:color="auto"/>
        <w:right w:val="none" w:sz="0" w:space="0" w:color="auto"/>
      </w:divBdr>
      <w:divsChild>
        <w:div w:id="1857111659">
          <w:marLeft w:val="274"/>
          <w:marRight w:val="0"/>
          <w:marTop w:val="0"/>
          <w:marBottom w:val="0"/>
          <w:divBdr>
            <w:top w:val="none" w:sz="0" w:space="0" w:color="auto"/>
            <w:left w:val="none" w:sz="0" w:space="0" w:color="auto"/>
            <w:bottom w:val="none" w:sz="0" w:space="0" w:color="auto"/>
            <w:right w:val="none" w:sz="0" w:space="0" w:color="auto"/>
          </w:divBdr>
        </w:div>
      </w:divsChild>
    </w:div>
    <w:div w:id="464740895">
      <w:bodyDiv w:val="1"/>
      <w:marLeft w:val="0"/>
      <w:marRight w:val="0"/>
      <w:marTop w:val="0"/>
      <w:marBottom w:val="0"/>
      <w:divBdr>
        <w:top w:val="none" w:sz="0" w:space="0" w:color="auto"/>
        <w:left w:val="none" w:sz="0" w:space="0" w:color="auto"/>
        <w:bottom w:val="none" w:sz="0" w:space="0" w:color="auto"/>
        <w:right w:val="none" w:sz="0" w:space="0" w:color="auto"/>
      </w:divBdr>
      <w:divsChild>
        <w:div w:id="1539388684">
          <w:marLeft w:val="274"/>
          <w:marRight w:val="0"/>
          <w:marTop w:val="0"/>
          <w:marBottom w:val="0"/>
          <w:divBdr>
            <w:top w:val="none" w:sz="0" w:space="0" w:color="auto"/>
            <w:left w:val="none" w:sz="0" w:space="0" w:color="auto"/>
            <w:bottom w:val="none" w:sz="0" w:space="0" w:color="auto"/>
            <w:right w:val="none" w:sz="0" w:space="0" w:color="auto"/>
          </w:divBdr>
        </w:div>
      </w:divsChild>
    </w:div>
    <w:div w:id="504711352">
      <w:bodyDiv w:val="1"/>
      <w:marLeft w:val="0"/>
      <w:marRight w:val="0"/>
      <w:marTop w:val="0"/>
      <w:marBottom w:val="0"/>
      <w:divBdr>
        <w:top w:val="none" w:sz="0" w:space="0" w:color="auto"/>
        <w:left w:val="none" w:sz="0" w:space="0" w:color="auto"/>
        <w:bottom w:val="none" w:sz="0" w:space="0" w:color="auto"/>
        <w:right w:val="none" w:sz="0" w:space="0" w:color="auto"/>
      </w:divBdr>
    </w:div>
    <w:div w:id="505175583">
      <w:bodyDiv w:val="1"/>
      <w:marLeft w:val="0"/>
      <w:marRight w:val="0"/>
      <w:marTop w:val="0"/>
      <w:marBottom w:val="0"/>
      <w:divBdr>
        <w:top w:val="none" w:sz="0" w:space="0" w:color="auto"/>
        <w:left w:val="none" w:sz="0" w:space="0" w:color="auto"/>
        <w:bottom w:val="none" w:sz="0" w:space="0" w:color="auto"/>
        <w:right w:val="none" w:sz="0" w:space="0" w:color="auto"/>
      </w:divBdr>
      <w:divsChild>
        <w:div w:id="1816414233">
          <w:marLeft w:val="0"/>
          <w:marRight w:val="0"/>
          <w:marTop w:val="0"/>
          <w:marBottom w:val="0"/>
          <w:divBdr>
            <w:top w:val="none" w:sz="0" w:space="0" w:color="auto"/>
            <w:left w:val="none" w:sz="0" w:space="0" w:color="auto"/>
            <w:bottom w:val="none" w:sz="0" w:space="0" w:color="auto"/>
            <w:right w:val="none" w:sz="0" w:space="0" w:color="auto"/>
          </w:divBdr>
        </w:div>
        <w:div w:id="1905291685">
          <w:marLeft w:val="0"/>
          <w:marRight w:val="0"/>
          <w:marTop w:val="0"/>
          <w:marBottom w:val="0"/>
          <w:divBdr>
            <w:top w:val="none" w:sz="0" w:space="0" w:color="auto"/>
            <w:left w:val="none" w:sz="0" w:space="0" w:color="auto"/>
            <w:bottom w:val="none" w:sz="0" w:space="0" w:color="auto"/>
            <w:right w:val="none" w:sz="0" w:space="0" w:color="auto"/>
          </w:divBdr>
        </w:div>
        <w:div w:id="1893540509">
          <w:marLeft w:val="0"/>
          <w:marRight w:val="0"/>
          <w:marTop w:val="0"/>
          <w:marBottom w:val="0"/>
          <w:divBdr>
            <w:top w:val="none" w:sz="0" w:space="0" w:color="auto"/>
            <w:left w:val="none" w:sz="0" w:space="0" w:color="auto"/>
            <w:bottom w:val="none" w:sz="0" w:space="0" w:color="auto"/>
            <w:right w:val="none" w:sz="0" w:space="0" w:color="auto"/>
          </w:divBdr>
        </w:div>
        <w:div w:id="45032348">
          <w:marLeft w:val="0"/>
          <w:marRight w:val="0"/>
          <w:marTop w:val="0"/>
          <w:marBottom w:val="0"/>
          <w:divBdr>
            <w:top w:val="none" w:sz="0" w:space="0" w:color="auto"/>
            <w:left w:val="none" w:sz="0" w:space="0" w:color="auto"/>
            <w:bottom w:val="none" w:sz="0" w:space="0" w:color="auto"/>
            <w:right w:val="none" w:sz="0" w:space="0" w:color="auto"/>
          </w:divBdr>
        </w:div>
      </w:divsChild>
    </w:div>
    <w:div w:id="568350367">
      <w:bodyDiv w:val="1"/>
      <w:marLeft w:val="0"/>
      <w:marRight w:val="0"/>
      <w:marTop w:val="0"/>
      <w:marBottom w:val="0"/>
      <w:divBdr>
        <w:top w:val="none" w:sz="0" w:space="0" w:color="auto"/>
        <w:left w:val="none" w:sz="0" w:space="0" w:color="auto"/>
        <w:bottom w:val="none" w:sz="0" w:space="0" w:color="auto"/>
        <w:right w:val="none" w:sz="0" w:space="0" w:color="auto"/>
      </w:divBdr>
      <w:divsChild>
        <w:div w:id="2111848279">
          <w:marLeft w:val="274"/>
          <w:marRight w:val="0"/>
          <w:marTop w:val="0"/>
          <w:marBottom w:val="120"/>
          <w:divBdr>
            <w:top w:val="none" w:sz="0" w:space="0" w:color="auto"/>
            <w:left w:val="none" w:sz="0" w:space="0" w:color="auto"/>
            <w:bottom w:val="none" w:sz="0" w:space="0" w:color="auto"/>
            <w:right w:val="none" w:sz="0" w:space="0" w:color="auto"/>
          </w:divBdr>
        </w:div>
        <w:div w:id="739521454">
          <w:marLeft w:val="274"/>
          <w:marRight w:val="0"/>
          <w:marTop w:val="0"/>
          <w:marBottom w:val="120"/>
          <w:divBdr>
            <w:top w:val="none" w:sz="0" w:space="0" w:color="auto"/>
            <w:left w:val="none" w:sz="0" w:space="0" w:color="auto"/>
            <w:bottom w:val="none" w:sz="0" w:space="0" w:color="auto"/>
            <w:right w:val="none" w:sz="0" w:space="0" w:color="auto"/>
          </w:divBdr>
        </w:div>
      </w:divsChild>
    </w:div>
    <w:div w:id="585917312">
      <w:bodyDiv w:val="1"/>
      <w:marLeft w:val="0"/>
      <w:marRight w:val="0"/>
      <w:marTop w:val="0"/>
      <w:marBottom w:val="0"/>
      <w:divBdr>
        <w:top w:val="none" w:sz="0" w:space="0" w:color="auto"/>
        <w:left w:val="none" w:sz="0" w:space="0" w:color="auto"/>
        <w:bottom w:val="none" w:sz="0" w:space="0" w:color="auto"/>
        <w:right w:val="none" w:sz="0" w:space="0" w:color="auto"/>
      </w:divBdr>
      <w:divsChild>
        <w:div w:id="274757001">
          <w:marLeft w:val="274"/>
          <w:marRight w:val="0"/>
          <w:marTop w:val="0"/>
          <w:marBottom w:val="0"/>
          <w:divBdr>
            <w:top w:val="none" w:sz="0" w:space="0" w:color="auto"/>
            <w:left w:val="none" w:sz="0" w:space="0" w:color="auto"/>
            <w:bottom w:val="none" w:sz="0" w:space="0" w:color="auto"/>
            <w:right w:val="none" w:sz="0" w:space="0" w:color="auto"/>
          </w:divBdr>
        </w:div>
      </w:divsChild>
    </w:div>
    <w:div w:id="591164117">
      <w:bodyDiv w:val="1"/>
      <w:marLeft w:val="0"/>
      <w:marRight w:val="0"/>
      <w:marTop w:val="0"/>
      <w:marBottom w:val="0"/>
      <w:divBdr>
        <w:top w:val="none" w:sz="0" w:space="0" w:color="auto"/>
        <w:left w:val="none" w:sz="0" w:space="0" w:color="auto"/>
        <w:bottom w:val="none" w:sz="0" w:space="0" w:color="auto"/>
        <w:right w:val="none" w:sz="0" w:space="0" w:color="auto"/>
      </w:divBdr>
      <w:divsChild>
        <w:div w:id="2115008178">
          <w:marLeft w:val="274"/>
          <w:marRight w:val="0"/>
          <w:marTop w:val="0"/>
          <w:marBottom w:val="0"/>
          <w:divBdr>
            <w:top w:val="none" w:sz="0" w:space="0" w:color="auto"/>
            <w:left w:val="none" w:sz="0" w:space="0" w:color="auto"/>
            <w:bottom w:val="none" w:sz="0" w:space="0" w:color="auto"/>
            <w:right w:val="none" w:sz="0" w:space="0" w:color="auto"/>
          </w:divBdr>
        </w:div>
      </w:divsChild>
    </w:div>
    <w:div w:id="618147552">
      <w:bodyDiv w:val="1"/>
      <w:marLeft w:val="0"/>
      <w:marRight w:val="0"/>
      <w:marTop w:val="0"/>
      <w:marBottom w:val="0"/>
      <w:divBdr>
        <w:top w:val="none" w:sz="0" w:space="0" w:color="auto"/>
        <w:left w:val="none" w:sz="0" w:space="0" w:color="auto"/>
        <w:bottom w:val="none" w:sz="0" w:space="0" w:color="auto"/>
        <w:right w:val="none" w:sz="0" w:space="0" w:color="auto"/>
      </w:divBdr>
      <w:divsChild>
        <w:div w:id="1890457218">
          <w:marLeft w:val="274"/>
          <w:marRight w:val="0"/>
          <w:marTop w:val="0"/>
          <w:marBottom w:val="120"/>
          <w:divBdr>
            <w:top w:val="none" w:sz="0" w:space="0" w:color="auto"/>
            <w:left w:val="none" w:sz="0" w:space="0" w:color="auto"/>
            <w:bottom w:val="none" w:sz="0" w:space="0" w:color="auto"/>
            <w:right w:val="none" w:sz="0" w:space="0" w:color="auto"/>
          </w:divBdr>
        </w:div>
        <w:div w:id="575552827">
          <w:marLeft w:val="274"/>
          <w:marRight w:val="0"/>
          <w:marTop w:val="0"/>
          <w:marBottom w:val="120"/>
          <w:divBdr>
            <w:top w:val="none" w:sz="0" w:space="0" w:color="auto"/>
            <w:left w:val="none" w:sz="0" w:space="0" w:color="auto"/>
            <w:bottom w:val="none" w:sz="0" w:space="0" w:color="auto"/>
            <w:right w:val="none" w:sz="0" w:space="0" w:color="auto"/>
          </w:divBdr>
        </w:div>
        <w:div w:id="701519919">
          <w:marLeft w:val="274"/>
          <w:marRight w:val="0"/>
          <w:marTop w:val="0"/>
          <w:marBottom w:val="120"/>
          <w:divBdr>
            <w:top w:val="none" w:sz="0" w:space="0" w:color="auto"/>
            <w:left w:val="none" w:sz="0" w:space="0" w:color="auto"/>
            <w:bottom w:val="none" w:sz="0" w:space="0" w:color="auto"/>
            <w:right w:val="none" w:sz="0" w:space="0" w:color="auto"/>
          </w:divBdr>
        </w:div>
        <w:div w:id="747504307">
          <w:marLeft w:val="274"/>
          <w:marRight w:val="0"/>
          <w:marTop w:val="0"/>
          <w:marBottom w:val="120"/>
          <w:divBdr>
            <w:top w:val="none" w:sz="0" w:space="0" w:color="auto"/>
            <w:left w:val="none" w:sz="0" w:space="0" w:color="auto"/>
            <w:bottom w:val="none" w:sz="0" w:space="0" w:color="auto"/>
            <w:right w:val="none" w:sz="0" w:space="0" w:color="auto"/>
          </w:divBdr>
        </w:div>
      </w:divsChild>
    </w:div>
    <w:div w:id="627013731">
      <w:bodyDiv w:val="1"/>
      <w:marLeft w:val="0"/>
      <w:marRight w:val="0"/>
      <w:marTop w:val="0"/>
      <w:marBottom w:val="0"/>
      <w:divBdr>
        <w:top w:val="none" w:sz="0" w:space="0" w:color="auto"/>
        <w:left w:val="none" w:sz="0" w:space="0" w:color="auto"/>
        <w:bottom w:val="none" w:sz="0" w:space="0" w:color="auto"/>
        <w:right w:val="none" w:sz="0" w:space="0" w:color="auto"/>
      </w:divBdr>
    </w:div>
    <w:div w:id="635569411">
      <w:bodyDiv w:val="1"/>
      <w:marLeft w:val="0"/>
      <w:marRight w:val="0"/>
      <w:marTop w:val="0"/>
      <w:marBottom w:val="0"/>
      <w:divBdr>
        <w:top w:val="none" w:sz="0" w:space="0" w:color="auto"/>
        <w:left w:val="none" w:sz="0" w:space="0" w:color="auto"/>
        <w:bottom w:val="none" w:sz="0" w:space="0" w:color="auto"/>
        <w:right w:val="none" w:sz="0" w:space="0" w:color="auto"/>
      </w:divBdr>
    </w:div>
    <w:div w:id="651518017">
      <w:bodyDiv w:val="1"/>
      <w:marLeft w:val="0"/>
      <w:marRight w:val="0"/>
      <w:marTop w:val="0"/>
      <w:marBottom w:val="0"/>
      <w:divBdr>
        <w:top w:val="none" w:sz="0" w:space="0" w:color="auto"/>
        <w:left w:val="none" w:sz="0" w:space="0" w:color="auto"/>
        <w:bottom w:val="none" w:sz="0" w:space="0" w:color="auto"/>
        <w:right w:val="none" w:sz="0" w:space="0" w:color="auto"/>
      </w:divBdr>
    </w:div>
    <w:div w:id="655106166">
      <w:bodyDiv w:val="1"/>
      <w:marLeft w:val="0"/>
      <w:marRight w:val="0"/>
      <w:marTop w:val="0"/>
      <w:marBottom w:val="0"/>
      <w:divBdr>
        <w:top w:val="none" w:sz="0" w:space="0" w:color="auto"/>
        <w:left w:val="none" w:sz="0" w:space="0" w:color="auto"/>
        <w:bottom w:val="none" w:sz="0" w:space="0" w:color="auto"/>
        <w:right w:val="none" w:sz="0" w:space="0" w:color="auto"/>
      </w:divBdr>
      <w:divsChild>
        <w:div w:id="943997683">
          <w:marLeft w:val="0"/>
          <w:marRight w:val="0"/>
          <w:marTop w:val="0"/>
          <w:marBottom w:val="0"/>
          <w:divBdr>
            <w:top w:val="none" w:sz="0" w:space="0" w:color="auto"/>
            <w:left w:val="none" w:sz="0" w:space="0" w:color="auto"/>
            <w:bottom w:val="none" w:sz="0" w:space="0" w:color="auto"/>
            <w:right w:val="none" w:sz="0" w:space="0" w:color="auto"/>
          </w:divBdr>
        </w:div>
        <w:div w:id="172646464">
          <w:marLeft w:val="0"/>
          <w:marRight w:val="0"/>
          <w:marTop w:val="0"/>
          <w:marBottom w:val="0"/>
          <w:divBdr>
            <w:top w:val="none" w:sz="0" w:space="0" w:color="auto"/>
            <w:left w:val="none" w:sz="0" w:space="0" w:color="auto"/>
            <w:bottom w:val="none" w:sz="0" w:space="0" w:color="auto"/>
            <w:right w:val="none" w:sz="0" w:space="0" w:color="auto"/>
          </w:divBdr>
        </w:div>
      </w:divsChild>
    </w:div>
    <w:div w:id="677347262">
      <w:bodyDiv w:val="1"/>
      <w:marLeft w:val="0"/>
      <w:marRight w:val="0"/>
      <w:marTop w:val="0"/>
      <w:marBottom w:val="0"/>
      <w:divBdr>
        <w:top w:val="none" w:sz="0" w:space="0" w:color="auto"/>
        <w:left w:val="none" w:sz="0" w:space="0" w:color="auto"/>
        <w:bottom w:val="none" w:sz="0" w:space="0" w:color="auto"/>
        <w:right w:val="none" w:sz="0" w:space="0" w:color="auto"/>
      </w:divBdr>
      <w:divsChild>
        <w:div w:id="1290015111">
          <w:marLeft w:val="274"/>
          <w:marRight w:val="0"/>
          <w:marTop w:val="0"/>
          <w:marBottom w:val="120"/>
          <w:divBdr>
            <w:top w:val="none" w:sz="0" w:space="0" w:color="auto"/>
            <w:left w:val="none" w:sz="0" w:space="0" w:color="auto"/>
            <w:bottom w:val="none" w:sz="0" w:space="0" w:color="auto"/>
            <w:right w:val="none" w:sz="0" w:space="0" w:color="auto"/>
          </w:divBdr>
        </w:div>
        <w:div w:id="57097336">
          <w:marLeft w:val="274"/>
          <w:marRight w:val="0"/>
          <w:marTop w:val="0"/>
          <w:marBottom w:val="120"/>
          <w:divBdr>
            <w:top w:val="none" w:sz="0" w:space="0" w:color="auto"/>
            <w:left w:val="none" w:sz="0" w:space="0" w:color="auto"/>
            <w:bottom w:val="none" w:sz="0" w:space="0" w:color="auto"/>
            <w:right w:val="none" w:sz="0" w:space="0" w:color="auto"/>
          </w:divBdr>
        </w:div>
        <w:div w:id="2013140662">
          <w:marLeft w:val="274"/>
          <w:marRight w:val="0"/>
          <w:marTop w:val="0"/>
          <w:marBottom w:val="120"/>
          <w:divBdr>
            <w:top w:val="none" w:sz="0" w:space="0" w:color="auto"/>
            <w:left w:val="none" w:sz="0" w:space="0" w:color="auto"/>
            <w:bottom w:val="none" w:sz="0" w:space="0" w:color="auto"/>
            <w:right w:val="none" w:sz="0" w:space="0" w:color="auto"/>
          </w:divBdr>
        </w:div>
        <w:div w:id="2022316358">
          <w:marLeft w:val="274"/>
          <w:marRight w:val="0"/>
          <w:marTop w:val="0"/>
          <w:marBottom w:val="120"/>
          <w:divBdr>
            <w:top w:val="none" w:sz="0" w:space="0" w:color="auto"/>
            <w:left w:val="none" w:sz="0" w:space="0" w:color="auto"/>
            <w:bottom w:val="none" w:sz="0" w:space="0" w:color="auto"/>
            <w:right w:val="none" w:sz="0" w:space="0" w:color="auto"/>
          </w:divBdr>
        </w:div>
        <w:div w:id="337998893">
          <w:marLeft w:val="274"/>
          <w:marRight w:val="0"/>
          <w:marTop w:val="0"/>
          <w:marBottom w:val="120"/>
          <w:divBdr>
            <w:top w:val="none" w:sz="0" w:space="0" w:color="auto"/>
            <w:left w:val="none" w:sz="0" w:space="0" w:color="auto"/>
            <w:bottom w:val="none" w:sz="0" w:space="0" w:color="auto"/>
            <w:right w:val="none" w:sz="0" w:space="0" w:color="auto"/>
          </w:divBdr>
        </w:div>
        <w:div w:id="1052461192">
          <w:marLeft w:val="274"/>
          <w:marRight w:val="0"/>
          <w:marTop w:val="0"/>
          <w:marBottom w:val="120"/>
          <w:divBdr>
            <w:top w:val="none" w:sz="0" w:space="0" w:color="auto"/>
            <w:left w:val="none" w:sz="0" w:space="0" w:color="auto"/>
            <w:bottom w:val="none" w:sz="0" w:space="0" w:color="auto"/>
            <w:right w:val="none" w:sz="0" w:space="0" w:color="auto"/>
          </w:divBdr>
        </w:div>
      </w:divsChild>
    </w:div>
    <w:div w:id="687104064">
      <w:bodyDiv w:val="1"/>
      <w:marLeft w:val="0"/>
      <w:marRight w:val="0"/>
      <w:marTop w:val="0"/>
      <w:marBottom w:val="0"/>
      <w:divBdr>
        <w:top w:val="none" w:sz="0" w:space="0" w:color="auto"/>
        <w:left w:val="none" w:sz="0" w:space="0" w:color="auto"/>
        <w:bottom w:val="none" w:sz="0" w:space="0" w:color="auto"/>
        <w:right w:val="none" w:sz="0" w:space="0" w:color="auto"/>
      </w:divBdr>
      <w:divsChild>
        <w:div w:id="1143503328">
          <w:marLeft w:val="274"/>
          <w:marRight w:val="0"/>
          <w:marTop w:val="0"/>
          <w:marBottom w:val="120"/>
          <w:divBdr>
            <w:top w:val="none" w:sz="0" w:space="0" w:color="auto"/>
            <w:left w:val="none" w:sz="0" w:space="0" w:color="auto"/>
            <w:bottom w:val="none" w:sz="0" w:space="0" w:color="auto"/>
            <w:right w:val="none" w:sz="0" w:space="0" w:color="auto"/>
          </w:divBdr>
        </w:div>
        <w:div w:id="1277257082">
          <w:marLeft w:val="274"/>
          <w:marRight w:val="0"/>
          <w:marTop w:val="0"/>
          <w:marBottom w:val="120"/>
          <w:divBdr>
            <w:top w:val="none" w:sz="0" w:space="0" w:color="auto"/>
            <w:left w:val="none" w:sz="0" w:space="0" w:color="auto"/>
            <w:bottom w:val="none" w:sz="0" w:space="0" w:color="auto"/>
            <w:right w:val="none" w:sz="0" w:space="0" w:color="auto"/>
          </w:divBdr>
        </w:div>
        <w:div w:id="204369993">
          <w:marLeft w:val="274"/>
          <w:marRight w:val="0"/>
          <w:marTop w:val="0"/>
          <w:marBottom w:val="120"/>
          <w:divBdr>
            <w:top w:val="none" w:sz="0" w:space="0" w:color="auto"/>
            <w:left w:val="none" w:sz="0" w:space="0" w:color="auto"/>
            <w:bottom w:val="none" w:sz="0" w:space="0" w:color="auto"/>
            <w:right w:val="none" w:sz="0" w:space="0" w:color="auto"/>
          </w:divBdr>
        </w:div>
        <w:div w:id="229853789">
          <w:marLeft w:val="274"/>
          <w:marRight w:val="0"/>
          <w:marTop w:val="0"/>
          <w:marBottom w:val="120"/>
          <w:divBdr>
            <w:top w:val="none" w:sz="0" w:space="0" w:color="auto"/>
            <w:left w:val="none" w:sz="0" w:space="0" w:color="auto"/>
            <w:bottom w:val="none" w:sz="0" w:space="0" w:color="auto"/>
            <w:right w:val="none" w:sz="0" w:space="0" w:color="auto"/>
          </w:divBdr>
        </w:div>
        <w:div w:id="148983010">
          <w:marLeft w:val="274"/>
          <w:marRight w:val="0"/>
          <w:marTop w:val="0"/>
          <w:marBottom w:val="120"/>
          <w:divBdr>
            <w:top w:val="none" w:sz="0" w:space="0" w:color="auto"/>
            <w:left w:val="none" w:sz="0" w:space="0" w:color="auto"/>
            <w:bottom w:val="none" w:sz="0" w:space="0" w:color="auto"/>
            <w:right w:val="none" w:sz="0" w:space="0" w:color="auto"/>
          </w:divBdr>
        </w:div>
      </w:divsChild>
    </w:div>
    <w:div w:id="730271116">
      <w:bodyDiv w:val="1"/>
      <w:marLeft w:val="0"/>
      <w:marRight w:val="0"/>
      <w:marTop w:val="0"/>
      <w:marBottom w:val="0"/>
      <w:divBdr>
        <w:top w:val="none" w:sz="0" w:space="0" w:color="auto"/>
        <w:left w:val="none" w:sz="0" w:space="0" w:color="auto"/>
        <w:bottom w:val="none" w:sz="0" w:space="0" w:color="auto"/>
        <w:right w:val="none" w:sz="0" w:space="0" w:color="auto"/>
      </w:divBdr>
      <w:divsChild>
        <w:div w:id="297228772">
          <w:marLeft w:val="274"/>
          <w:marRight w:val="0"/>
          <w:marTop w:val="0"/>
          <w:marBottom w:val="120"/>
          <w:divBdr>
            <w:top w:val="none" w:sz="0" w:space="0" w:color="auto"/>
            <w:left w:val="none" w:sz="0" w:space="0" w:color="auto"/>
            <w:bottom w:val="none" w:sz="0" w:space="0" w:color="auto"/>
            <w:right w:val="none" w:sz="0" w:space="0" w:color="auto"/>
          </w:divBdr>
        </w:div>
        <w:div w:id="146438941">
          <w:marLeft w:val="274"/>
          <w:marRight w:val="0"/>
          <w:marTop w:val="0"/>
          <w:marBottom w:val="120"/>
          <w:divBdr>
            <w:top w:val="none" w:sz="0" w:space="0" w:color="auto"/>
            <w:left w:val="none" w:sz="0" w:space="0" w:color="auto"/>
            <w:bottom w:val="none" w:sz="0" w:space="0" w:color="auto"/>
            <w:right w:val="none" w:sz="0" w:space="0" w:color="auto"/>
          </w:divBdr>
        </w:div>
        <w:div w:id="1385833766">
          <w:marLeft w:val="274"/>
          <w:marRight w:val="0"/>
          <w:marTop w:val="0"/>
          <w:marBottom w:val="120"/>
          <w:divBdr>
            <w:top w:val="none" w:sz="0" w:space="0" w:color="auto"/>
            <w:left w:val="none" w:sz="0" w:space="0" w:color="auto"/>
            <w:bottom w:val="none" w:sz="0" w:space="0" w:color="auto"/>
            <w:right w:val="none" w:sz="0" w:space="0" w:color="auto"/>
          </w:divBdr>
        </w:div>
      </w:divsChild>
    </w:div>
    <w:div w:id="733552878">
      <w:bodyDiv w:val="1"/>
      <w:marLeft w:val="0"/>
      <w:marRight w:val="0"/>
      <w:marTop w:val="0"/>
      <w:marBottom w:val="0"/>
      <w:divBdr>
        <w:top w:val="none" w:sz="0" w:space="0" w:color="auto"/>
        <w:left w:val="none" w:sz="0" w:space="0" w:color="auto"/>
        <w:bottom w:val="none" w:sz="0" w:space="0" w:color="auto"/>
        <w:right w:val="none" w:sz="0" w:space="0" w:color="auto"/>
      </w:divBdr>
    </w:div>
    <w:div w:id="735788183">
      <w:bodyDiv w:val="1"/>
      <w:marLeft w:val="0"/>
      <w:marRight w:val="0"/>
      <w:marTop w:val="0"/>
      <w:marBottom w:val="0"/>
      <w:divBdr>
        <w:top w:val="none" w:sz="0" w:space="0" w:color="auto"/>
        <w:left w:val="none" w:sz="0" w:space="0" w:color="auto"/>
        <w:bottom w:val="none" w:sz="0" w:space="0" w:color="auto"/>
        <w:right w:val="none" w:sz="0" w:space="0" w:color="auto"/>
      </w:divBdr>
    </w:div>
    <w:div w:id="791242051">
      <w:bodyDiv w:val="1"/>
      <w:marLeft w:val="0"/>
      <w:marRight w:val="0"/>
      <w:marTop w:val="0"/>
      <w:marBottom w:val="0"/>
      <w:divBdr>
        <w:top w:val="none" w:sz="0" w:space="0" w:color="auto"/>
        <w:left w:val="none" w:sz="0" w:space="0" w:color="auto"/>
        <w:bottom w:val="none" w:sz="0" w:space="0" w:color="auto"/>
        <w:right w:val="none" w:sz="0" w:space="0" w:color="auto"/>
      </w:divBdr>
      <w:divsChild>
        <w:div w:id="574362913">
          <w:marLeft w:val="274"/>
          <w:marRight w:val="0"/>
          <w:marTop w:val="0"/>
          <w:marBottom w:val="120"/>
          <w:divBdr>
            <w:top w:val="none" w:sz="0" w:space="0" w:color="auto"/>
            <w:left w:val="none" w:sz="0" w:space="0" w:color="auto"/>
            <w:bottom w:val="none" w:sz="0" w:space="0" w:color="auto"/>
            <w:right w:val="none" w:sz="0" w:space="0" w:color="auto"/>
          </w:divBdr>
        </w:div>
      </w:divsChild>
    </w:div>
    <w:div w:id="796533942">
      <w:bodyDiv w:val="1"/>
      <w:marLeft w:val="0"/>
      <w:marRight w:val="0"/>
      <w:marTop w:val="0"/>
      <w:marBottom w:val="0"/>
      <w:divBdr>
        <w:top w:val="none" w:sz="0" w:space="0" w:color="auto"/>
        <w:left w:val="none" w:sz="0" w:space="0" w:color="auto"/>
        <w:bottom w:val="none" w:sz="0" w:space="0" w:color="auto"/>
        <w:right w:val="none" w:sz="0" w:space="0" w:color="auto"/>
      </w:divBdr>
      <w:divsChild>
        <w:div w:id="700742946">
          <w:marLeft w:val="274"/>
          <w:marRight w:val="0"/>
          <w:marTop w:val="0"/>
          <w:marBottom w:val="120"/>
          <w:divBdr>
            <w:top w:val="none" w:sz="0" w:space="0" w:color="auto"/>
            <w:left w:val="none" w:sz="0" w:space="0" w:color="auto"/>
            <w:bottom w:val="none" w:sz="0" w:space="0" w:color="auto"/>
            <w:right w:val="none" w:sz="0" w:space="0" w:color="auto"/>
          </w:divBdr>
        </w:div>
        <w:div w:id="994527028">
          <w:marLeft w:val="274"/>
          <w:marRight w:val="0"/>
          <w:marTop w:val="0"/>
          <w:marBottom w:val="120"/>
          <w:divBdr>
            <w:top w:val="none" w:sz="0" w:space="0" w:color="auto"/>
            <w:left w:val="none" w:sz="0" w:space="0" w:color="auto"/>
            <w:bottom w:val="none" w:sz="0" w:space="0" w:color="auto"/>
            <w:right w:val="none" w:sz="0" w:space="0" w:color="auto"/>
          </w:divBdr>
        </w:div>
        <w:div w:id="1716075796">
          <w:marLeft w:val="274"/>
          <w:marRight w:val="0"/>
          <w:marTop w:val="0"/>
          <w:marBottom w:val="120"/>
          <w:divBdr>
            <w:top w:val="none" w:sz="0" w:space="0" w:color="auto"/>
            <w:left w:val="none" w:sz="0" w:space="0" w:color="auto"/>
            <w:bottom w:val="none" w:sz="0" w:space="0" w:color="auto"/>
            <w:right w:val="none" w:sz="0" w:space="0" w:color="auto"/>
          </w:divBdr>
        </w:div>
      </w:divsChild>
    </w:div>
    <w:div w:id="865143657">
      <w:bodyDiv w:val="1"/>
      <w:marLeft w:val="0"/>
      <w:marRight w:val="0"/>
      <w:marTop w:val="0"/>
      <w:marBottom w:val="0"/>
      <w:divBdr>
        <w:top w:val="none" w:sz="0" w:space="0" w:color="auto"/>
        <w:left w:val="none" w:sz="0" w:space="0" w:color="auto"/>
        <w:bottom w:val="none" w:sz="0" w:space="0" w:color="auto"/>
        <w:right w:val="none" w:sz="0" w:space="0" w:color="auto"/>
      </w:divBdr>
    </w:div>
    <w:div w:id="884409350">
      <w:bodyDiv w:val="1"/>
      <w:marLeft w:val="0"/>
      <w:marRight w:val="0"/>
      <w:marTop w:val="0"/>
      <w:marBottom w:val="0"/>
      <w:divBdr>
        <w:top w:val="none" w:sz="0" w:space="0" w:color="auto"/>
        <w:left w:val="none" w:sz="0" w:space="0" w:color="auto"/>
        <w:bottom w:val="none" w:sz="0" w:space="0" w:color="auto"/>
        <w:right w:val="none" w:sz="0" w:space="0" w:color="auto"/>
      </w:divBdr>
    </w:div>
    <w:div w:id="897520144">
      <w:bodyDiv w:val="1"/>
      <w:marLeft w:val="0"/>
      <w:marRight w:val="0"/>
      <w:marTop w:val="0"/>
      <w:marBottom w:val="0"/>
      <w:divBdr>
        <w:top w:val="none" w:sz="0" w:space="0" w:color="auto"/>
        <w:left w:val="none" w:sz="0" w:space="0" w:color="auto"/>
        <w:bottom w:val="none" w:sz="0" w:space="0" w:color="auto"/>
        <w:right w:val="none" w:sz="0" w:space="0" w:color="auto"/>
      </w:divBdr>
    </w:div>
    <w:div w:id="948198388">
      <w:bodyDiv w:val="1"/>
      <w:marLeft w:val="0"/>
      <w:marRight w:val="0"/>
      <w:marTop w:val="0"/>
      <w:marBottom w:val="0"/>
      <w:divBdr>
        <w:top w:val="none" w:sz="0" w:space="0" w:color="auto"/>
        <w:left w:val="none" w:sz="0" w:space="0" w:color="auto"/>
        <w:bottom w:val="none" w:sz="0" w:space="0" w:color="auto"/>
        <w:right w:val="none" w:sz="0" w:space="0" w:color="auto"/>
      </w:divBdr>
      <w:divsChild>
        <w:div w:id="914124106">
          <w:marLeft w:val="274"/>
          <w:marRight w:val="0"/>
          <w:marTop w:val="0"/>
          <w:marBottom w:val="120"/>
          <w:divBdr>
            <w:top w:val="none" w:sz="0" w:space="0" w:color="auto"/>
            <w:left w:val="none" w:sz="0" w:space="0" w:color="auto"/>
            <w:bottom w:val="none" w:sz="0" w:space="0" w:color="auto"/>
            <w:right w:val="none" w:sz="0" w:space="0" w:color="auto"/>
          </w:divBdr>
        </w:div>
        <w:div w:id="1933397572">
          <w:marLeft w:val="274"/>
          <w:marRight w:val="0"/>
          <w:marTop w:val="0"/>
          <w:marBottom w:val="120"/>
          <w:divBdr>
            <w:top w:val="none" w:sz="0" w:space="0" w:color="auto"/>
            <w:left w:val="none" w:sz="0" w:space="0" w:color="auto"/>
            <w:bottom w:val="none" w:sz="0" w:space="0" w:color="auto"/>
            <w:right w:val="none" w:sz="0" w:space="0" w:color="auto"/>
          </w:divBdr>
        </w:div>
        <w:div w:id="2140877604">
          <w:marLeft w:val="274"/>
          <w:marRight w:val="0"/>
          <w:marTop w:val="0"/>
          <w:marBottom w:val="120"/>
          <w:divBdr>
            <w:top w:val="none" w:sz="0" w:space="0" w:color="auto"/>
            <w:left w:val="none" w:sz="0" w:space="0" w:color="auto"/>
            <w:bottom w:val="none" w:sz="0" w:space="0" w:color="auto"/>
            <w:right w:val="none" w:sz="0" w:space="0" w:color="auto"/>
          </w:divBdr>
        </w:div>
        <w:div w:id="2026587149">
          <w:marLeft w:val="274"/>
          <w:marRight w:val="0"/>
          <w:marTop w:val="0"/>
          <w:marBottom w:val="120"/>
          <w:divBdr>
            <w:top w:val="none" w:sz="0" w:space="0" w:color="auto"/>
            <w:left w:val="none" w:sz="0" w:space="0" w:color="auto"/>
            <w:bottom w:val="none" w:sz="0" w:space="0" w:color="auto"/>
            <w:right w:val="none" w:sz="0" w:space="0" w:color="auto"/>
          </w:divBdr>
        </w:div>
        <w:div w:id="193544765">
          <w:marLeft w:val="274"/>
          <w:marRight w:val="0"/>
          <w:marTop w:val="0"/>
          <w:marBottom w:val="120"/>
          <w:divBdr>
            <w:top w:val="none" w:sz="0" w:space="0" w:color="auto"/>
            <w:left w:val="none" w:sz="0" w:space="0" w:color="auto"/>
            <w:bottom w:val="none" w:sz="0" w:space="0" w:color="auto"/>
            <w:right w:val="none" w:sz="0" w:space="0" w:color="auto"/>
          </w:divBdr>
        </w:div>
      </w:divsChild>
    </w:div>
    <w:div w:id="958536832">
      <w:bodyDiv w:val="1"/>
      <w:marLeft w:val="0"/>
      <w:marRight w:val="0"/>
      <w:marTop w:val="0"/>
      <w:marBottom w:val="0"/>
      <w:divBdr>
        <w:top w:val="none" w:sz="0" w:space="0" w:color="auto"/>
        <w:left w:val="none" w:sz="0" w:space="0" w:color="auto"/>
        <w:bottom w:val="none" w:sz="0" w:space="0" w:color="auto"/>
        <w:right w:val="none" w:sz="0" w:space="0" w:color="auto"/>
      </w:divBdr>
      <w:divsChild>
        <w:div w:id="1518226512">
          <w:marLeft w:val="274"/>
          <w:marRight w:val="0"/>
          <w:marTop w:val="0"/>
          <w:marBottom w:val="0"/>
          <w:divBdr>
            <w:top w:val="none" w:sz="0" w:space="0" w:color="auto"/>
            <w:left w:val="none" w:sz="0" w:space="0" w:color="auto"/>
            <w:bottom w:val="none" w:sz="0" w:space="0" w:color="auto"/>
            <w:right w:val="none" w:sz="0" w:space="0" w:color="auto"/>
          </w:divBdr>
        </w:div>
        <w:div w:id="1851796598">
          <w:marLeft w:val="274"/>
          <w:marRight w:val="0"/>
          <w:marTop w:val="0"/>
          <w:marBottom w:val="0"/>
          <w:divBdr>
            <w:top w:val="none" w:sz="0" w:space="0" w:color="auto"/>
            <w:left w:val="none" w:sz="0" w:space="0" w:color="auto"/>
            <w:bottom w:val="none" w:sz="0" w:space="0" w:color="auto"/>
            <w:right w:val="none" w:sz="0" w:space="0" w:color="auto"/>
          </w:divBdr>
        </w:div>
      </w:divsChild>
    </w:div>
    <w:div w:id="971793270">
      <w:bodyDiv w:val="1"/>
      <w:marLeft w:val="0"/>
      <w:marRight w:val="0"/>
      <w:marTop w:val="0"/>
      <w:marBottom w:val="0"/>
      <w:divBdr>
        <w:top w:val="none" w:sz="0" w:space="0" w:color="auto"/>
        <w:left w:val="none" w:sz="0" w:space="0" w:color="auto"/>
        <w:bottom w:val="none" w:sz="0" w:space="0" w:color="auto"/>
        <w:right w:val="none" w:sz="0" w:space="0" w:color="auto"/>
      </w:divBdr>
    </w:div>
    <w:div w:id="982388961">
      <w:bodyDiv w:val="1"/>
      <w:marLeft w:val="0"/>
      <w:marRight w:val="0"/>
      <w:marTop w:val="0"/>
      <w:marBottom w:val="0"/>
      <w:divBdr>
        <w:top w:val="none" w:sz="0" w:space="0" w:color="auto"/>
        <w:left w:val="none" w:sz="0" w:space="0" w:color="auto"/>
        <w:bottom w:val="none" w:sz="0" w:space="0" w:color="auto"/>
        <w:right w:val="none" w:sz="0" w:space="0" w:color="auto"/>
      </w:divBdr>
    </w:div>
    <w:div w:id="1080560365">
      <w:bodyDiv w:val="1"/>
      <w:marLeft w:val="0"/>
      <w:marRight w:val="0"/>
      <w:marTop w:val="0"/>
      <w:marBottom w:val="0"/>
      <w:divBdr>
        <w:top w:val="none" w:sz="0" w:space="0" w:color="auto"/>
        <w:left w:val="none" w:sz="0" w:space="0" w:color="auto"/>
        <w:bottom w:val="none" w:sz="0" w:space="0" w:color="auto"/>
        <w:right w:val="none" w:sz="0" w:space="0" w:color="auto"/>
      </w:divBdr>
    </w:div>
    <w:div w:id="1106920321">
      <w:bodyDiv w:val="1"/>
      <w:marLeft w:val="0"/>
      <w:marRight w:val="0"/>
      <w:marTop w:val="0"/>
      <w:marBottom w:val="0"/>
      <w:divBdr>
        <w:top w:val="none" w:sz="0" w:space="0" w:color="auto"/>
        <w:left w:val="none" w:sz="0" w:space="0" w:color="auto"/>
        <w:bottom w:val="none" w:sz="0" w:space="0" w:color="auto"/>
        <w:right w:val="none" w:sz="0" w:space="0" w:color="auto"/>
      </w:divBdr>
      <w:divsChild>
        <w:div w:id="1052845838">
          <w:marLeft w:val="274"/>
          <w:marRight w:val="0"/>
          <w:marTop w:val="0"/>
          <w:marBottom w:val="120"/>
          <w:divBdr>
            <w:top w:val="none" w:sz="0" w:space="0" w:color="auto"/>
            <w:left w:val="none" w:sz="0" w:space="0" w:color="auto"/>
            <w:bottom w:val="none" w:sz="0" w:space="0" w:color="auto"/>
            <w:right w:val="none" w:sz="0" w:space="0" w:color="auto"/>
          </w:divBdr>
        </w:div>
        <w:div w:id="685517829">
          <w:marLeft w:val="274"/>
          <w:marRight w:val="0"/>
          <w:marTop w:val="0"/>
          <w:marBottom w:val="120"/>
          <w:divBdr>
            <w:top w:val="none" w:sz="0" w:space="0" w:color="auto"/>
            <w:left w:val="none" w:sz="0" w:space="0" w:color="auto"/>
            <w:bottom w:val="none" w:sz="0" w:space="0" w:color="auto"/>
            <w:right w:val="none" w:sz="0" w:space="0" w:color="auto"/>
          </w:divBdr>
        </w:div>
        <w:div w:id="1382754148">
          <w:marLeft w:val="274"/>
          <w:marRight w:val="0"/>
          <w:marTop w:val="0"/>
          <w:marBottom w:val="120"/>
          <w:divBdr>
            <w:top w:val="none" w:sz="0" w:space="0" w:color="auto"/>
            <w:left w:val="none" w:sz="0" w:space="0" w:color="auto"/>
            <w:bottom w:val="none" w:sz="0" w:space="0" w:color="auto"/>
            <w:right w:val="none" w:sz="0" w:space="0" w:color="auto"/>
          </w:divBdr>
        </w:div>
      </w:divsChild>
    </w:div>
    <w:div w:id="1170683397">
      <w:bodyDiv w:val="1"/>
      <w:marLeft w:val="0"/>
      <w:marRight w:val="0"/>
      <w:marTop w:val="0"/>
      <w:marBottom w:val="0"/>
      <w:divBdr>
        <w:top w:val="none" w:sz="0" w:space="0" w:color="auto"/>
        <w:left w:val="none" w:sz="0" w:space="0" w:color="auto"/>
        <w:bottom w:val="none" w:sz="0" w:space="0" w:color="auto"/>
        <w:right w:val="none" w:sz="0" w:space="0" w:color="auto"/>
      </w:divBdr>
    </w:div>
    <w:div w:id="1173760687">
      <w:bodyDiv w:val="1"/>
      <w:marLeft w:val="0"/>
      <w:marRight w:val="0"/>
      <w:marTop w:val="0"/>
      <w:marBottom w:val="0"/>
      <w:divBdr>
        <w:top w:val="none" w:sz="0" w:space="0" w:color="auto"/>
        <w:left w:val="none" w:sz="0" w:space="0" w:color="auto"/>
        <w:bottom w:val="none" w:sz="0" w:space="0" w:color="auto"/>
        <w:right w:val="none" w:sz="0" w:space="0" w:color="auto"/>
      </w:divBdr>
    </w:div>
    <w:div w:id="1225333080">
      <w:bodyDiv w:val="1"/>
      <w:marLeft w:val="0"/>
      <w:marRight w:val="0"/>
      <w:marTop w:val="0"/>
      <w:marBottom w:val="0"/>
      <w:divBdr>
        <w:top w:val="none" w:sz="0" w:space="0" w:color="auto"/>
        <w:left w:val="none" w:sz="0" w:space="0" w:color="auto"/>
        <w:bottom w:val="none" w:sz="0" w:space="0" w:color="auto"/>
        <w:right w:val="none" w:sz="0" w:space="0" w:color="auto"/>
      </w:divBdr>
      <w:divsChild>
        <w:div w:id="1777172095">
          <w:marLeft w:val="0"/>
          <w:marRight w:val="0"/>
          <w:marTop w:val="0"/>
          <w:marBottom w:val="0"/>
          <w:divBdr>
            <w:top w:val="none" w:sz="0" w:space="0" w:color="auto"/>
            <w:left w:val="none" w:sz="0" w:space="0" w:color="auto"/>
            <w:bottom w:val="none" w:sz="0" w:space="0" w:color="auto"/>
            <w:right w:val="none" w:sz="0" w:space="0" w:color="auto"/>
          </w:divBdr>
        </w:div>
        <w:div w:id="1761876452">
          <w:marLeft w:val="0"/>
          <w:marRight w:val="0"/>
          <w:marTop w:val="0"/>
          <w:marBottom w:val="0"/>
          <w:divBdr>
            <w:top w:val="none" w:sz="0" w:space="0" w:color="auto"/>
            <w:left w:val="none" w:sz="0" w:space="0" w:color="auto"/>
            <w:bottom w:val="none" w:sz="0" w:space="0" w:color="auto"/>
            <w:right w:val="none" w:sz="0" w:space="0" w:color="auto"/>
          </w:divBdr>
        </w:div>
      </w:divsChild>
    </w:div>
    <w:div w:id="1237857954">
      <w:bodyDiv w:val="1"/>
      <w:marLeft w:val="0"/>
      <w:marRight w:val="0"/>
      <w:marTop w:val="0"/>
      <w:marBottom w:val="0"/>
      <w:divBdr>
        <w:top w:val="none" w:sz="0" w:space="0" w:color="auto"/>
        <w:left w:val="none" w:sz="0" w:space="0" w:color="auto"/>
        <w:bottom w:val="none" w:sz="0" w:space="0" w:color="auto"/>
        <w:right w:val="none" w:sz="0" w:space="0" w:color="auto"/>
      </w:divBdr>
      <w:divsChild>
        <w:div w:id="1967273663">
          <w:marLeft w:val="0"/>
          <w:marRight w:val="0"/>
          <w:marTop w:val="0"/>
          <w:marBottom w:val="0"/>
          <w:divBdr>
            <w:top w:val="none" w:sz="0" w:space="0" w:color="auto"/>
            <w:left w:val="none" w:sz="0" w:space="0" w:color="auto"/>
            <w:bottom w:val="none" w:sz="0" w:space="0" w:color="auto"/>
            <w:right w:val="none" w:sz="0" w:space="0" w:color="auto"/>
          </w:divBdr>
        </w:div>
      </w:divsChild>
    </w:div>
    <w:div w:id="1256862693">
      <w:bodyDiv w:val="1"/>
      <w:marLeft w:val="0"/>
      <w:marRight w:val="0"/>
      <w:marTop w:val="0"/>
      <w:marBottom w:val="0"/>
      <w:divBdr>
        <w:top w:val="none" w:sz="0" w:space="0" w:color="auto"/>
        <w:left w:val="none" w:sz="0" w:space="0" w:color="auto"/>
        <w:bottom w:val="none" w:sz="0" w:space="0" w:color="auto"/>
        <w:right w:val="none" w:sz="0" w:space="0" w:color="auto"/>
      </w:divBdr>
    </w:div>
    <w:div w:id="1283878245">
      <w:bodyDiv w:val="1"/>
      <w:marLeft w:val="0"/>
      <w:marRight w:val="0"/>
      <w:marTop w:val="0"/>
      <w:marBottom w:val="0"/>
      <w:divBdr>
        <w:top w:val="none" w:sz="0" w:space="0" w:color="auto"/>
        <w:left w:val="none" w:sz="0" w:space="0" w:color="auto"/>
        <w:bottom w:val="none" w:sz="0" w:space="0" w:color="auto"/>
        <w:right w:val="none" w:sz="0" w:space="0" w:color="auto"/>
      </w:divBdr>
      <w:divsChild>
        <w:div w:id="1993168163">
          <w:marLeft w:val="274"/>
          <w:marRight w:val="0"/>
          <w:marTop w:val="0"/>
          <w:marBottom w:val="120"/>
          <w:divBdr>
            <w:top w:val="none" w:sz="0" w:space="0" w:color="auto"/>
            <w:left w:val="none" w:sz="0" w:space="0" w:color="auto"/>
            <w:bottom w:val="none" w:sz="0" w:space="0" w:color="auto"/>
            <w:right w:val="none" w:sz="0" w:space="0" w:color="auto"/>
          </w:divBdr>
        </w:div>
        <w:div w:id="1345741679">
          <w:marLeft w:val="274"/>
          <w:marRight w:val="0"/>
          <w:marTop w:val="0"/>
          <w:marBottom w:val="120"/>
          <w:divBdr>
            <w:top w:val="none" w:sz="0" w:space="0" w:color="auto"/>
            <w:left w:val="none" w:sz="0" w:space="0" w:color="auto"/>
            <w:bottom w:val="none" w:sz="0" w:space="0" w:color="auto"/>
            <w:right w:val="none" w:sz="0" w:space="0" w:color="auto"/>
          </w:divBdr>
        </w:div>
      </w:divsChild>
    </w:div>
    <w:div w:id="1393849383">
      <w:bodyDiv w:val="1"/>
      <w:marLeft w:val="0"/>
      <w:marRight w:val="0"/>
      <w:marTop w:val="0"/>
      <w:marBottom w:val="0"/>
      <w:divBdr>
        <w:top w:val="none" w:sz="0" w:space="0" w:color="auto"/>
        <w:left w:val="none" w:sz="0" w:space="0" w:color="auto"/>
        <w:bottom w:val="none" w:sz="0" w:space="0" w:color="auto"/>
        <w:right w:val="none" w:sz="0" w:space="0" w:color="auto"/>
      </w:divBdr>
    </w:div>
    <w:div w:id="1457681711">
      <w:bodyDiv w:val="1"/>
      <w:marLeft w:val="0"/>
      <w:marRight w:val="0"/>
      <w:marTop w:val="0"/>
      <w:marBottom w:val="0"/>
      <w:divBdr>
        <w:top w:val="none" w:sz="0" w:space="0" w:color="auto"/>
        <w:left w:val="none" w:sz="0" w:space="0" w:color="auto"/>
        <w:bottom w:val="none" w:sz="0" w:space="0" w:color="auto"/>
        <w:right w:val="none" w:sz="0" w:space="0" w:color="auto"/>
      </w:divBdr>
      <w:divsChild>
        <w:div w:id="272790835">
          <w:marLeft w:val="274"/>
          <w:marRight w:val="0"/>
          <w:marTop w:val="0"/>
          <w:marBottom w:val="120"/>
          <w:divBdr>
            <w:top w:val="none" w:sz="0" w:space="0" w:color="auto"/>
            <w:left w:val="none" w:sz="0" w:space="0" w:color="auto"/>
            <w:bottom w:val="none" w:sz="0" w:space="0" w:color="auto"/>
            <w:right w:val="none" w:sz="0" w:space="0" w:color="auto"/>
          </w:divBdr>
        </w:div>
        <w:div w:id="1658529266">
          <w:marLeft w:val="274"/>
          <w:marRight w:val="0"/>
          <w:marTop w:val="0"/>
          <w:marBottom w:val="120"/>
          <w:divBdr>
            <w:top w:val="none" w:sz="0" w:space="0" w:color="auto"/>
            <w:left w:val="none" w:sz="0" w:space="0" w:color="auto"/>
            <w:bottom w:val="none" w:sz="0" w:space="0" w:color="auto"/>
            <w:right w:val="none" w:sz="0" w:space="0" w:color="auto"/>
          </w:divBdr>
        </w:div>
      </w:divsChild>
    </w:div>
    <w:div w:id="1459102604">
      <w:bodyDiv w:val="1"/>
      <w:marLeft w:val="0"/>
      <w:marRight w:val="0"/>
      <w:marTop w:val="0"/>
      <w:marBottom w:val="0"/>
      <w:divBdr>
        <w:top w:val="none" w:sz="0" w:space="0" w:color="auto"/>
        <w:left w:val="none" w:sz="0" w:space="0" w:color="auto"/>
        <w:bottom w:val="none" w:sz="0" w:space="0" w:color="auto"/>
        <w:right w:val="none" w:sz="0" w:space="0" w:color="auto"/>
      </w:divBdr>
    </w:div>
    <w:div w:id="1474835919">
      <w:bodyDiv w:val="1"/>
      <w:marLeft w:val="0"/>
      <w:marRight w:val="0"/>
      <w:marTop w:val="0"/>
      <w:marBottom w:val="0"/>
      <w:divBdr>
        <w:top w:val="none" w:sz="0" w:space="0" w:color="auto"/>
        <w:left w:val="none" w:sz="0" w:space="0" w:color="auto"/>
        <w:bottom w:val="none" w:sz="0" w:space="0" w:color="auto"/>
        <w:right w:val="none" w:sz="0" w:space="0" w:color="auto"/>
      </w:divBdr>
    </w:div>
    <w:div w:id="1520659032">
      <w:bodyDiv w:val="1"/>
      <w:marLeft w:val="0"/>
      <w:marRight w:val="0"/>
      <w:marTop w:val="0"/>
      <w:marBottom w:val="0"/>
      <w:divBdr>
        <w:top w:val="none" w:sz="0" w:space="0" w:color="auto"/>
        <w:left w:val="none" w:sz="0" w:space="0" w:color="auto"/>
        <w:bottom w:val="none" w:sz="0" w:space="0" w:color="auto"/>
        <w:right w:val="none" w:sz="0" w:space="0" w:color="auto"/>
      </w:divBdr>
      <w:divsChild>
        <w:div w:id="2098599259">
          <w:marLeft w:val="274"/>
          <w:marRight w:val="0"/>
          <w:marTop w:val="0"/>
          <w:marBottom w:val="0"/>
          <w:divBdr>
            <w:top w:val="none" w:sz="0" w:space="0" w:color="auto"/>
            <w:left w:val="none" w:sz="0" w:space="0" w:color="auto"/>
            <w:bottom w:val="none" w:sz="0" w:space="0" w:color="auto"/>
            <w:right w:val="none" w:sz="0" w:space="0" w:color="auto"/>
          </w:divBdr>
        </w:div>
      </w:divsChild>
    </w:div>
    <w:div w:id="1523471095">
      <w:bodyDiv w:val="1"/>
      <w:marLeft w:val="0"/>
      <w:marRight w:val="0"/>
      <w:marTop w:val="0"/>
      <w:marBottom w:val="0"/>
      <w:divBdr>
        <w:top w:val="none" w:sz="0" w:space="0" w:color="auto"/>
        <w:left w:val="none" w:sz="0" w:space="0" w:color="auto"/>
        <w:bottom w:val="none" w:sz="0" w:space="0" w:color="auto"/>
        <w:right w:val="none" w:sz="0" w:space="0" w:color="auto"/>
      </w:divBdr>
    </w:div>
    <w:div w:id="1558124176">
      <w:bodyDiv w:val="1"/>
      <w:marLeft w:val="0"/>
      <w:marRight w:val="0"/>
      <w:marTop w:val="0"/>
      <w:marBottom w:val="0"/>
      <w:divBdr>
        <w:top w:val="none" w:sz="0" w:space="0" w:color="auto"/>
        <w:left w:val="none" w:sz="0" w:space="0" w:color="auto"/>
        <w:bottom w:val="none" w:sz="0" w:space="0" w:color="auto"/>
        <w:right w:val="none" w:sz="0" w:space="0" w:color="auto"/>
      </w:divBdr>
      <w:divsChild>
        <w:div w:id="1367217372">
          <w:marLeft w:val="274"/>
          <w:marRight w:val="0"/>
          <w:marTop w:val="0"/>
          <w:marBottom w:val="120"/>
          <w:divBdr>
            <w:top w:val="none" w:sz="0" w:space="0" w:color="auto"/>
            <w:left w:val="none" w:sz="0" w:space="0" w:color="auto"/>
            <w:bottom w:val="none" w:sz="0" w:space="0" w:color="auto"/>
            <w:right w:val="none" w:sz="0" w:space="0" w:color="auto"/>
          </w:divBdr>
        </w:div>
        <w:div w:id="1281568710">
          <w:marLeft w:val="274"/>
          <w:marRight w:val="0"/>
          <w:marTop w:val="0"/>
          <w:marBottom w:val="120"/>
          <w:divBdr>
            <w:top w:val="none" w:sz="0" w:space="0" w:color="auto"/>
            <w:left w:val="none" w:sz="0" w:space="0" w:color="auto"/>
            <w:bottom w:val="none" w:sz="0" w:space="0" w:color="auto"/>
            <w:right w:val="none" w:sz="0" w:space="0" w:color="auto"/>
          </w:divBdr>
        </w:div>
      </w:divsChild>
    </w:div>
    <w:div w:id="1576552848">
      <w:bodyDiv w:val="1"/>
      <w:marLeft w:val="0"/>
      <w:marRight w:val="0"/>
      <w:marTop w:val="0"/>
      <w:marBottom w:val="0"/>
      <w:divBdr>
        <w:top w:val="none" w:sz="0" w:space="0" w:color="auto"/>
        <w:left w:val="none" w:sz="0" w:space="0" w:color="auto"/>
        <w:bottom w:val="none" w:sz="0" w:space="0" w:color="auto"/>
        <w:right w:val="none" w:sz="0" w:space="0" w:color="auto"/>
      </w:divBdr>
      <w:divsChild>
        <w:div w:id="2081053693">
          <w:marLeft w:val="274"/>
          <w:marRight w:val="0"/>
          <w:marTop w:val="0"/>
          <w:marBottom w:val="120"/>
          <w:divBdr>
            <w:top w:val="none" w:sz="0" w:space="0" w:color="auto"/>
            <w:left w:val="none" w:sz="0" w:space="0" w:color="auto"/>
            <w:bottom w:val="none" w:sz="0" w:space="0" w:color="auto"/>
            <w:right w:val="none" w:sz="0" w:space="0" w:color="auto"/>
          </w:divBdr>
        </w:div>
        <w:div w:id="1480262965">
          <w:marLeft w:val="274"/>
          <w:marRight w:val="0"/>
          <w:marTop w:val="0"/>
          <w:marBottom w:val="120"/>
          <w:divBdr>
            <w:top w:val="none" w:sz="0" w:space="0" w:color="auto"/>
            <w:left w:val="none" w:sz="0" w:space="0" w:color="auto"/>
            <w:bottom w:val="none" w:sz="0" w:space="0" w:color="auto"/>
            <w:right w:val="none" w:sz="0" w:space="0" w:color="auto"/>
          </w:divBdr>
        </w:div>
      </w:divsChild>
    </w:div>
    <w:div w:id="1622760485">
      <w:bodyDiv w:val="1"/>
      <w:marLeft w:val="0"/>
      <w:marRight w:val="0"/>
      <w:marTop w:val="0"/>
      <w:marBottom w:val="0"/>
      <w:divBdr>
        <w:top w:val="none" w:sz="0" w:space="0" w:color="auto"/>
        <w:left w:val="none" w:sz="0" w:space="0" w:color="auto"/>
        <w:bottom w:val="none" w:sz="0" w:space="0" w:color="auto"/>
        <w:right w:val="none" w:sz="0" w:space="0" w:color="auto"/>
      </w:divBdr>
      <w:divsChild>
        <w:div w:id="1137261606">
          <w:marLeft w:val="0"/>
          <w:marRight w:val="0"/>
          <w:marTop w:val="0"/>
          <w:marBottom w:val="0"/>
          <w:divBdr>
            <w:top w:val="none" w:sz="0" w:space="0" w:color="auto"/>
            <w:left w:val="none" w:sz="0" w:space="0" w:color="auto"/>
            <w:bottom w:val="none" w:sz="0" w:space="0" w:color="auto"/>
            <w:right w:val="none" w:sz="0" w:space="0" w:color="auto"/>
          </w:divBdr>
        </w:div>
        <w:div w:id="959922226">
          <w:marLeft w:val="0"/>
          <w:marRight w:val="0"/>
          <w:marTop w:val="0"/>
          <w:marBottom w:val="0"/>
          <w:divBdr>
            <w:top w:val="none" w:sz="0" w:space="0" w:color="auto"/>
            <w:left w:val="none" w:sz="0" w:space="0" w:color="auto"/>
            <w:bottom w:val="none" w:sz="0" w:space="0" w:color="auto"/>
            <w:right w:val="none" w:sz="0" w:space="0" w:color="auto"/>
          </w:divBdr>
          <w:divsChild>
            <w:div w:id="465243749">
              <w:marLeft w:val="-75"/>
              <w:marRight w:val="0"/>
              <w:marTop w:val="30"/>
              <w:marBottom w:val="30"/>
              <w:divBdr>
                <w:top w:val="none" w:sz="0" w:space="0" w:color="auto"/>
                <w:left w:val="none" w:sz="0" w:space="0" w:color="auto"/>
                <w:bottom w:val="none" w:sz="0" w:space="0" w:color="auto"/>
                <w:right w:val="none" w:sz="0" w:space="0" w:color="auto"/>
              </w:divBdr>
              <w:divsChild>
                <w:div w:id="159732347">
                  <w:marLeft w:val="0"/>
                  <w:marRight w:val="0"/>
                  <w:marTop w:val="0"/>
                  <w:marBottom w:val="0"/>
                  <w:divBdr>
                    <w:top w:val="none" w:sz="0" w:space="0" w:color="auto"/>
                    <w:left w:val="none" w:sz="0" w:space="0" w:color="auto"/>
                    <w:bottom w:val="none" w:sz="0" w:space="0" w:color="auto"/>
                    <w:right w:val="none" w:sz="0" w:space="0" w:color="auto"/>
                  </w:divBdr>
                  <w:divsChild>
                    <w:div w:id="89812009">
                      <w:marLeft w:val="0"/>
                      <w:marRight w:val="0"/>
                      <w:marTop w:val="0"/>
                      <w:marBottom w:val="0"/>
                      <w:divBdr>
                        <w:top w:val="none" w:sz="0" w:space="0" w:color="auto"/>
                        <w:left w:val="none" w:sz="0" w:space="0" w:color="auto"/>
                        <w:bottom w:val="none" w:sz="0" w:space="0" w:color="auto"/>
                        <w:right w:val="none" w:sz="0" w:space="0" w:color="auto"/>
                      </w:divBdr>
                    </w:div>
                  </w:divsChild>
                </w:div>
                <w:div w:id="689113142">
                  <w:marLeft w:val="0"/>
                  <w:marRight w:val="0"/>
                  <w:marTop w:val="0"/>
                  <w:marBottom w:val="0"/>
                  <w:divBdr>
                    <w:top w:val="none" w:sz="0" w:space="0" w:color="auto"/>
                    <w:left w:val="none" w:sz="0" w:space="0" w:color="auto"/>
                    <w:bottom w:val="none" w:sz="0" w:space="0" w:color="auto"/>
                    <w:right w:val="none" w:sz="0" w:space="0" w:color="auto"/>
                  </w:divBdr>
                  <w:divsChild>
                    <w:div w:id="1626421023">
                      <w:marLeft w:val="0"/>
                      <w:marRight w:val="0"/>
                      <w:marTop w:val="0"/>
                      <w:marBottom w:val="0"/>
                      <w:divBdr>
                        <w:top w:val="none" w:sz="0" w:space="0" w:color="auto"/>
                        <w:left w:val="none" w:sz="0" w:space="0" w:color="auto"/>
                        <w:bottom w:val="none" w:sz="0" w:space="0" w:color="auto"/>
                        <w:right w:val="none" w:sz="0" w:space="0" w:color="auto"/>
                      </w:divBdr>
                    </w:div>
                  </w:divsChild>
                </w:div>
                <w:div w:id="610285926">
                  <w:marLeft w:val="0"/>
                  <w:marRight w:val="0"/>
                  <w:marTop w:val="0"/>
                  <w:marBottom w:val="0"/>
                  <w:divBdr>
                    <w:top w:val="none" w:sz="0" w:space="0" w:color="auto"/>
                    <w:left w:val="none" w:sz="0" w:space="0" w:color="auto"/>
                    <w:bottom w:val="none" w:sz="0" w:space="0" w:color="auto"/>
                    <w:right w:val="none" w:sz="0" w:space="0" w:color="auto"/>
                  </w:divBdr>
                  <w:divsChild>
                    <w:div w:id="1628972839">
                      <w:marLeft w:val="0"/>
                      <w:marRight w:val="0"/>
                      <w:marTop w:val="0"/>
                      <w:marBottom w:val="0"/>
                      <w:divBdr>
                        <w:top w:val="none" w:sz="0" w:space="0" w:color="auto"/>
                        <w:left w:val="none" w:sz="0" w:space="0" w:color="auto"/>
                        <w:bottom w:val="none" w:sz="0" w:space="0" w:color="auto"/>
                        <w:right w:val="none" w:sz="0" w:space="0" w:color="auto"/>
                      </w:divBdr>
                    </w:div>
                  </w:divsChild>
                </w:div>
                <w:div w:id="717634357">
                  <w:marLeft w:val="0"/>
                  <w:marRight w:val="0"/>
                  <w:marTop w:val="0"/>
                  <w:marBottom w:val="0"/>
                  <w:divBdr>
                    <w:top w:val="none" w:sz="0" w:space="0" w:color="auto"/>
                    <w:left w:val="none" w:sz="0" w:space="0" w:color="auto"/>
                    <w:bottom w:val="none" w:sz="0" w:space="0" w:color="auto"/>
                    <w:right w:val="none" w:sz="0" w:space="0" w:color="auto"/>
                  </w:divBdr>
                  <w:divsChild>
                    <w:div w:id="1491944611">
                      <w:marLeft w:val="0"/>
                      <w:marRight w:val="0"/>
                      <w:marTop w:val="0"/>
                      <w:marBottom w:val="0"/>
                      <w:divBdr>
                        <w:top w:val="none" w:sz="0" w:space="0" w:color="auto"/>
                        <w:left w:val="none" w:sz="0" w:space="0" w:color="auto"/>
                        <w:bottom w:val="none" w:sz="0" w:space="0" w:color="auto"/>
                        <w:right w:val="none" w:sz="0" w:space="0" w:color="auto"/>
                      </w:divBdr>
                    </w:div>
                  </w:divsChild>
                </w:div>
                <w:div w:id="1489788270">
                  <w:marLeft w:val="0"/>
                  <w:marRight w:val="0"/>
                  <w:marTop w:val="0"/>
                  <w:marBottom w:val="0"/>
                  <w:divBdr>
                    <w:top w:val="none" w:sz="0" w:space="0" w:color="auto"/>
                    <w:left w:val="none" w:sz="0" w:space="0" w:color="auto"/>
                    <w:bottom w:val="none" w:sz="0" w:space="0" w:color="auto"/>
                    <w:right w:val="none" w:sz="0" w:space="0" w:color="auto"/>
                  </w:divBdr>
                  <w:divsChild>
                    <w:div w:id="458913122">
                      <w:marLeft w:val="0"/>
                      <w:marRight w:val="0"/>
                      <w:marTop w:val="0"/>
                      <w:marBottom w:val="0"/>
                      <w:divBdr>
                        <w:top w:val="none" w:sz="0" w:space="0" w:color="auto"/>
                        <w:left w:val="none" w:sz="0" w:space="0" w:color="auto"/>
                        <w:bottom w:val="none" w:sz="0" w:space="0" w:color="auto"/>
                        <w:right w:val="none" w:sz="0" w:space="0" w:color="auto"/>
                      </w:divBdr>
                    </w:div>
                  </w:divsChild>
                </w:div>
                <w:div w:id="2108695369">
                  <w:marLeft w:val="0"/>
                  <w:marRight w:val="0"/>
                  <w:marTop w:val="0"/>
                  <w:marBottom w:val="0"/>
                  <w:divBdr>
                    <w:top w:val="none" w:sz="0" w:space="0" w:color="auto"/>
                    <w:left w:val="none" w:sz="0" w:space="0" w:color="auto"/>
                    <w:bottom w:val="none" w:sz="0" w:space="0" w:color="auto"/>
                    <w:right w:val="none" w:sz="0" w:space="0" w:color="auto"/>
                  </w:divBdr>
                  <w:divsChild>
                    <w:div w:id="722949743">
                      <w:marLeft w:val="0"/>
                      <w:marRight w:val="0"/>
                      <w:marTop w:val="0"/>
                      <w:marBottom w:val="0"/>
                      <w:divBdr>
                        <w:top w:val="none" w:sz="0" w:space="0" w:color="auto"/>
                        <w:left w:val="none" w:sz="0" w:space="0" w:color="auto"/>
                        <w:bottom w:val="none" w:sz="0" w:space="0" w:color="auto"/>
                        <w:right w:val="none" w:sz="0" w:space="0" w:color="auto"/>
                      </w:divBdr>
                    </w:div>
                  </w:divsChild>
                </w:div>
                <w:div w:id="105778347">
                  <w:marLeft w:val="0"/>
                  <w:marRight w:val="0"/>
                  <w:marTop w:val="0"/>
                  <w:marBottom w:val="0"/>
                  <w:divBdr>
                    <w:top w:val="none" w:sz="0" w:space="0" w:color="auto"/>
                    <w:left w:val="none" w:sz="0" w:space="0" w:color="auto"/>
                    <w:bottom w:val="none" w:sz="0" w:space="0" w:color="auto"/>
                    <w:right w:val="none" w:sz="0" w:space="0" w:color="auto"/>
                  </w:divBdr>
                  <w:divsChild>
                    <w:div w:id="2051804191">
                      <w:marLeft w:val="0"/>
                      <w:marRight w:val="0"/>
                      <w:marTop w:val="0"/>
                      <w:marBottom w:val="0"/>
                      <w:divBdr>
                        <w:top w:val="none" w:sz="0" w:space="0" w:color="auto"/>
                        <w:left w:val="none" w:sz="0" w:space="0" w:color="auto"/>
                        <w:bottom w:val="none" w:sz="0" w:space="0" w:color="auto"/>
                        <w:right w:val="none" w:sz="0" w:space="0" w:color="auto"/>
                      </w:divBdr>
                    </w:div>
                  </w:divsChild>
                </w:div>
                <w:div w:id="1779791416">
                  <w:marLeft w:val="0"/>
                  <w:marRight w:val="0"/>
                  <w:marTop w:val="0"/>
                  <w:marBottom w:val="0"/>
                  <w:divBdr>
                    <w:top w:val="none" w:sz="0" w:space="0" w:color="auto"/>
                    <w:left w:val="none" w:sz="0" w:space="0" w:color="auto"/>
                    <w:bottom w:val="none" w:sz="0" w:space="0" w:color="auto"/>
                    <w:right w:val="none" w:sz="0" w:space="0" w:color="auto"/>
                  </w:divBdr>
                  <w:divsChild>
                    <w:div w:id="880626266">
                      <w:marLeft w:val="0"/>
                      <w:marRight w:val="0"/>
                      <w:marTop w:val="0"/>
                      <w:marBottom w:val="0"/>
                      <w:divBdr>
                        <w:top w:val="none" w:sz="0" w:space="0" w:color="auto"/>
                        <w:left w:val="none" w:sz="0" w:space="0" w:color="auto"/>
                        <w:bottom w:val="none" w:sz="0" w:space="0" w:color="auto"/>
                        <w:right w:val="none" w:sz="0" w:space="0" w:color="auto"/>
                      </w:divBdr>
                    </w:div>
                  </w:divsChild>
                </w:div>
                <w:div w:id="1264190039">
                  <w:marLeft w:val="0"/>
                  <w:marRight w:val="0"/>
                  <w:marTop w:val="0"/>
                  <w:marBottom w:val="0"/>
                  <w:divBdr>
                    <w:top w:val="none" w:sz="0" w:space="0" w:color="auto"/>
                    <w:left w:val="none" w:sz="0" w:space="0" w:color="auto"/>
                    <w:bottom w:val="none" w:sz="0" w:space="0" w:color="auto"/>
                    <w:right w:val="none" w:sz="0" w:space="0" w:color="auto"/>
                  </w:divBdr>
                  <w:divsChild>
                    <w:div w:id="1581985470">
                      <w:marLeft w:val="0"/>
                      <w:marRight w:val="0"/>
                      <w:marTop w:val="0"/>
                      <w:marBottom w:val="0"/>
                      <w:divBdr>
                        <w:top w:val="none" w:sz="0" w:space="0" w:color="auto"/>
                        <w:left w:val="none" w:sz="0" w:space="0" w:color="auto"/>
                        <w:bottom w:val="none" w:sz="0" w:space="0" w:color="auto"/>
                        <w:right w:val="none" w:sz="0" w:space="0" w:color="auto"/>
                      </w:divBdr>
                    </w:div>
                  </w:divsChild>
                </w:div>
                <w:div w:id="1785149482">
                  <w:marLeft w:val="0"/>
                  <w:marRight w:val="0"/>
                  <w:marTop w:val="0"/>
                  <w:marBottom w:val="0"/>
                  <w:divBdr>
                    <w:top w:val="none" w:sz="0" w:space="0" w:color="auto"/>
                    <w:left w:val="none" w:sz="0" w:space="0" w:color="auto"/>
                    <w:bottom w:val="none" w:sz="0" w:space="0" w:color="auto"/>
                    <w:right w:val="none" w:sz="0" w:space="0" w:color="auto"/>
                  </w:divBdr>
                  <w:divsChild>
                    <w:div w:id="19964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733819">
          <w:marLeft w:val="0"/>
          <w:marRight w:val="0"/>
          <w:marTop w:val="0"/>
          <w:marBottom w:val="0"/>
          <w:divBdr>
            <w:top w:val="none" w:sz="0" w:space="0" w:color="auto"/>
            <w:left w:val="none" w:sz="0" w:space="0" w:color="auto"/>
            <w:bottom w:val="none" w:sz="0" w:space="0" w:color="auto"/>
            <w:right w:val="none" w:sz="0" w:space="0" w:color="auto"/>
          </w:divBdr>
        </w:div>
      </w:divsChild>
    </w:div>
    <w:div w:id="1729761138">
      <w:bodyDiv w:val="1"/>
      <w:marLeft w:val="0"/>
      <w:marRight w:val="0"/>
      <w:marTop w:val="0"/>
      <w:marBottom w:val="0"/>
      <w:divBdr>
        <w:top w:val="none" w:sz="0" w:space="0" w:color="auto"/>
        <w:left w:val="none" w:sz="0" w:space="0" w:color="auto"/>
        <w:bottom w:val="none" w:sz="0" w:space="0" w:color="auto"/>
        <w:right w:val="none" w:sz="0" w:space="0" w:color="auto"/>
      </w:divBdr>
    </w:div>
    <w:div w:id="1738894806">
      <w:bodyDiv w:val="1"/>
      <w:marLeft w:val="0"/>
      <w:marRight w:val="0"/>
      <w:marTop w:val="0"/>
      <w:marBottom w:val="0"/>
      <w:divBdr>
        <w:top w:val="none" w:sz="0" w:space="0" w:color="auto"/>
        <w:left w:val="none" w:sz="0" w:space="0" w:color="auto"/>
        <w:bottom w:val="none" w:sz="0" w:space="0" w:color="auto"/>
        <w:right w:val="none" w:sz="0" w:space="0" w:color="auto"/>
      </w:divBdr>
    </w:div>
    <w:div w:id="1742170843">
      <w:bodyDiv w:val="1"/>
      <w:marLeft w:val="0"/>
      <w:marRight w:val="0"/>
      <w:marTop w:val="0"/>
      <w:marBottom w:val="0"/>
      <w:divBdr>
        <w:top w:val="none" w:sz="0" w:space="0" w:color="auto"/>
        <w:left w:val="none" w:sz="0" w:space="0" w:color="auto"/>
        <w:bottom w:val="none" w:sz="0" w:space="0" w:color="auto"/>
        <w:right w:val="none" w:sz="0" w:space="0" w:color="auto"/>
      </w:divBdr>
    </w:div>
    <w:div w:id="1751460086">
      <w:bodyDiv w:val="1"/>
      <w:marLeft w:val="0"/>
      <w:marRight w:val="0"/>
      <w:marTop w:val="0"/>
      <w:marBottom w:val="0"/>
      <w:divBdr>
        <w:top w:val="none" w:sz="0" w:space="0" w:color="auto"/>
        <w:left w:val="none" w:sz="0" w:space="0" w:color="auto"/>
        <w:bottom w:val="none" w:sz="0" w:space="0" w:color="auto"/>
        <w:right w:val="none" w:sz="0" w:space="0" w:color="auto"/>
      </w:divBdr>
    </w:div>
    <w:div w:id="1756171531">
      <w:bodyDiv w:val="1"/>
      <w:marLeft w:val="0"/>
      <w:marRight w:val="0"/>
      <w:marTop w:val="0"/>
      <w:marBottom w:val="0"/>
      <w:divBdr>
        <w:top w:val="none" w:sz="0" w:space="0" w:color="auto"/>
        <w:left w:val="none" w:sz="0" w:space="0" w:color="auto"/>
        <w:bottom w:val="none" w:sz="0" w:space="0" w:color="auto"/>
        <w:right w:val="none" w:sz="0" w:space="0" w:color="auto"/>
      </w:divBdr>
      <w:divsChild>
        <w:div w:id="1783182315">
          <w:marLeft w:val="274"/>
          <w:marRight w:val="0"/>
          <w:marTop w:val="0"/>
          <w:marBottom w:val="120"/>
          <w:divBdr>
            <w:top w:val="none" w:sz="0" w:space="0" w:color="auto"/>
            <w:left w:val="none" w:sz="0" w:space="0" w:color="auto"/>
            <w:bottom w:val="none" w:sz="0" w:space="0" w:color="auto"/>
            <w:right w:val="none" w:sz="0" w:space="0" w:color="auto"/>
          </w:divBdr>
        </w:div>
        <w:div w:id="548612411">
          <w:marLeft w:val="274"/>
          <w:marRight w:val="0"/>
          <w:marTop w:val="0"/>
          <w:marBottom w:val="120"/>
          <w:divBdr>
            <w:top w:val="none" w:sz="0" w:space="0" w:color="auto"/>
            <w:left w:val="none" w:sz="0" w:space="0" w:color="auto"/>
            <w:bottom w:val="none" w:sz="0" w:space="0" w:color="auto"/>
            <w:right w:val="none" w:sz="0" w:space="0" w:color="auto"/>
          </w:divBdr>
        </w:div>
        <w:div w:id="1620137976">
          <w:marLeft w:val="274"/>
          <w:marRight w:val="0"/>
          <w:marTop w:val="0"/>
          <w:marBottom w:val="120"/>
          <w:divBdr>
            <w:top w:val="none" w:sz="0" w:space="0" w:color="auto"/>
            <w:left w:val="none" w:sz="0" w:space="0" w:color="auto"/>
            <w:bottom w:val="none" w:sz="0" w:space="0" w:color="auto"/>
            <w:right w:val="none" w:sz="0" w:space="0" w:color="auto"/>
          </w:divBdr>
        </w:div>
        <w:div w:id="587889995">
          <w:marLeft w:val="274"/>
          <w:marRight w:val="0"/>
          <w:marTop w:val="0"/>
          <w:marBottom w:val="120"/>
          <w:divBdr>
            <w:top w:val="none" w:sz="0" w:space="0" w:color="auto"/>
            <w:left w:val="none" w:sz="0" w:space="0" w:color="auto"/>
            <w:bottom w:val="none" w:sz="0" w:space="0" w:color="auto"/>
            <w:right w:val="none" w:sz="0" w:space="0" w:color="auto"/>
          </w:divBdr>
        </w:div>
        <w:div w:id="1565263101">
          <w:marLeft w:val="274"/>
          <w:marRight w:val="0"/>
          <w:marTop w:val="0"/>
          <w:marBottom w:val="120"/>
          <w:divBdr>
            <w:top w:val="none" w:sz="0" w:space="0" w:color="auto"/>
            <w:left w:val="none" w:sz="0" w:space="0" w:color="auto"/>
            <w:bottom w:val="none" w:sz="0" w:space="0" w:color="auto"/>
            <w:right w:val="none" w:sz="0" w:space="0" w:color="auto"/>
          </w:divBdr>
        </w:div>
      </w:divsChild>
    </w:div>
    <w:div w:id="1759977635">
      <w:bodyDiv w:val="1"/>
      <w:marLeft w:val="0"/>
      <w:marRight w:val="0"/>
      <w:marTop w:val="0"/>
      <w:marBottom w:val="0"/>
      <w:divBdr>
        <w:top w:val="none" w:sz="0" w:space="0" w:color="auto"/>
        <w:left w:val="none" w:sz="0" w:space="0" w:color="auto"/>
        <w:bottom w:val="none" w:sz="0" w:space="0" w:color="auto"/>
        <w:right w:val="none" w:sz="0" w:space="0" w:color="auto"/>
      </w:divBdr>
    </w:div>
    <w:div w:id="1834561631">
      <w:bodyDiv w:val="1"/>
      <w:marLeft w:val="0"/>
      <w:marRight w:val="0"/>
      <w:marTop w:val="0"/>
      <w:marBottom w:val="0"/>
      <w:divBdr>
        <w:top w:val="none" w:sz="0" w:space="0" w:color="auto"/>
        <w:left w:val="none" w:sz="0" w:space="0" w:color="auto"/>
        <w:bottom w:val="none" w:sz="0" w:space="0" w:color="auto"/>
        <w:right w:val="none" w:sz="0" w:space="0" w:color="auto"/>
      </w:divBdr>
      <w:divsChild>
        <w:div w:id="2042434701">
          <w:marLeft w:val="274"/>
          <w:marRight w:val="0"/>
          <w:marTop w:val="0"/>
          <w:marBottom w:val="0"/>
          <w:divBdr>
            <w:top w:val="none" w:sz="0" w:space="0" w:color="auto"/>
            <w:left w:val="none" w:sz="0" w:space="0" w:color="auto"/>
            <w:bottom w:val="none" w:sz="0" w:space="0" w:color="auto"/>
            <w:right w:val="none" w:sz="0" w:space="0" w:color="auto"/>
          </w:divBdr>
        </w:div>
      </w:divsChild>
    </w:div>
    <w:div w:id="1841118753">
      <w:bodyDiv w:val="1"/>
      <w:marLeft w:val="0"/>
      <w:marRight w:val="0"/>
      <w:marTop w:val="0"/>
      <w:marBottom w:val="0"/>
      <w:divBdr>
        <w:top w:val="none" w:sz="0" w:space="0" w:color="auto"/>
        <w:left w:val="none" w:sz="0" w:space="0" w:color="auto"/>
        <w:bottom w:val="none" w:sz="0" w:space="0" w:color="auto"/>
        <w:right w:val="none" w:sz="0" w:space="0" w:color="auto"/>
      </w:divBdr>
    </w:div>
    <w:div w:id="186255293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1557794">
      <w:bodyDiv w:val="1"/>
      <w:marLeft w:val="0"/>
      <w:marRight w:val="0"/>
      <w:marTop w:val="0"/>
      <w:marBottom w:val="0"/>
      <w:divBdr>
        <w:top w:val="none" w:sz="0" w:space="0" w:color="auto"/>
        <w:left w:val="none" w:sz="0" w:space="0" w:color="auto"/>
        <w:bottom w:val="none" w:sz="0" w:space="0" w:color="auto"/>
        <w:right w:val="none" w:sz="0" w:space="0" w:color="auto"/>
      </w:divBdr>
    </w:div>
    <w:div w:id="1908417439">
      <w:bodyDiv w:val="1"/>
      <w:marLeft w:val="0"/>
      <w:marRight w:val="0"/>
      <w:marTop w:val="0"/>
      <w:marBottom w:val="0"/>
      <w:divBdr>
        <w:top w:val="none" w:sz="0" w:space="0" w:color="auto"/>
        <w:left w:val="none" w:sz="0" w:space="0" w:color="auto"/>
        <w:bottom w:val="none" w:sz="0" w:space="0" w:color="auto"/>
        <w:right w:val="none" w:sz="0" w:space="0" w:color="auto"/>
      </w:divBdr>
      <w:divsChild>
        <w:div w:id="1476995011">
          <w:marLeft w:val="274"/>
          <w:marRight w:val="0"/>
          <w:marTop w:val="0"/>
          <w:marBottom w:val="120"/>
          <w:divBdr>
            <w:top w:val="none" w:sz="0" w:space="0" w:color="auto"/>
            <w:left w:val="none" w:sz="0" w:space="0" w:color="auto"/>
            <w:bottom w:val="none" w:sz="0" w:space="0" w:color="auto"/>
            <w:right w:val="none" w:sz="0" w:space="0" w:color="auto"/>
          </w:divBdr>
        </w:div>
      </w:divsChild>
    </w:div>
    <w:div w:id="193497441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9965342">
      <w:bodyDiv w:val="1"/>
      <w:marLeft w:val="0"/>
      <w:marRight w:val="0"/>
      <w:marTop w:val="0"/>
      <w:marBottom w:val="0"/>
      <w:divBdr>
        <w:top w:val="none" w:sz="0" w:space="0" w:color="auto"/>
        <w:left w:val="none" w:sz="0" w:space="0" w:color="auto"/>
        <w:bottom w:val="none" w:sz="0" w:space="0" w:color="auto"/>
        <w:right w:val="none" w:sz="0" w:space="0" w:color="auto"/>
      </w:divBdr>
      <w:divsChild>
        <w:div w:id="212888637">
          <w:marLeft w:val="274"/>
          <w:marRight w:val="0"/>
          <w:marTop w:val="0"/>
          <w:marBottom w:val="120"/>
          <w:divBdr>
            <w:top w:val="none" w:sz="0" w:space="0" w:color="auto"/>
            <w:left w:val="none" w:sz="0" w:space="0" w:color="auto"/>
            <w:bottom w:val="none" w:sz="0" w:space="0" w:color="auto"/>
            <w:right w:val="none" w:sz="0" w:space="0" w:color="auto"/>
          </w:divBdr>
        </w:div>
        <w:div w:id="1848056550">
          <w:marLeft w:val="274"/>
          <w:marRight w:val="0"/>
          <w:marTop w:val="0"/>
          <w:marBottom w:val="120"/>
          <w:divBdr>
            <w:top w:val="none" w:sz="0" w:space="0" w:color="auto"/>
            <w:left w:val="none" w:sz="0" w:space="0" w:color="auto"/>
            <w:bottom w:val="none" w:sz="0" w:space="0" w:color="auto"/>
            <w:right w:val="none" w:sz="0" w:space="0" w:color="auto"/>
          </w:divBdr>
        </w:div>
      </w:divsChild>
    </w:div>
    <w:div w:id="2049990241">
      <w:bodyDiv w:val="1"/>
      <w:marLeft w:val="0"/>
      <w:marRight w:val="0"/>
      <w:marTop w:val="0"/>
      <w:marBottom w:val="0"/>
      <w:divBdr>
        <w:top w:val="none" w:sz="0" w:space="0" w:color="auto"/>
        <w:left w:val="none" w:sz="0" w:space="0" w:color="auto"/>
        <w:bottom w:val="none" w:sz="0" w:space="0" w:color="auto"/>
        <w:right w:val="none" w:sz="0" w:space="0" w:color="auto"/>
      </w:divBdr>
      <w:divsChild>
        <w:div w:id="890850661">
          <w:marLeft w:val="274"/>
          <w:marRight w:val="0"/>
          <w:marTop w:val="0"/>
          <w:marBottom w:val="120"/>
          <w:divBdr>
            <w:top w:val="none" w:sz="0" w:space="0" w:color="auto"/>
            <w:left w:val="none" w:sz="0" w:space="0" w:color="auto"/>
            <w:bottom w:val="none" w:sz="0" w:space="0" w:color="auto"/>
            <w:right w:val="none" w:sz="0" w:space="0" w:color="auto"/>
          </w:divBdr>
        </w:div>
        <w:div w:id="1395348231">
          <w:marLeft w:val="274"/>
          <w:marRight w:val="0"/>
          <w:marTop w:val="0"/>
          <w:marBottom w:val="120"/>
          <w:divBdr>
            <w:top w:val="none" w:sz="0" w:space="0" w:color="auto"/>
            <w:left w:val="none" w:sz="0" w:space="0" w:color="auto"/>
            <w:bottom w:val="none" w:sz="0" w:space="0" w:color="auto"/>
            <w:right w:val="none" w:sz="0" w:space="0" w:color="auto"/>
          </w:divBdr>
        </w:div>
        <w:div w:id="357584047">
          <w:marLeft w:val="274"/>
          <w:marRight w:val="0"/>
          <w:marTop w:val="0"/>
          <w:marBottom w:val="120"/>
          <w:divBdr>
            <w:top w:val="none" w:sz="0" w:space="0" w:color="auto"/>
            <w:left w:val="none" w:sz="0" w:space="0" w:color="auto"/>
            <w:bottom w:val="none" w:sz="0" w:space="0" w:color="auto"/>
            <w:right w:val="none" w:sz="0" w:space="0" w:color="auto"/>
          </w:divBdr>
        </w:div>
        <w:div w:id="1965114774">
          <w:marLeft w:val="274"/>
          <w:marRight w:val="0"/>
          <w:marTop w:val="0"/>
          <w:marBottom w:val="120"/>
          <w:divBdr>
            <w:top w:val="none" w:sz="0" w:space="0" w:color="auto"/>
            <w:left w:val="none" w:sz="0" w:space="0" w:color="auto"/>
            <w:bottom w:val="none" w:sz="0" w:space="0" w:color="auto"/>
            <w:right w:val="none" w:sz="0" w:space="0" w:color="auto"/>
          </w:divBdr>
        </w:div>
        <w:div w:id="1597325346">
          <w:marLeft w:val="274"/>
          <w:marRight w:val="0"/>
          <w:marTop w:val="0"/>
          <w:marBottom w:val="120"/>
          <w:divBdr>
            <w:top w:val="none" w:sz="0" w:space="0" w:color="auto"/>
            <w:left w:val="none" w:sz="0" w:space="0" w:color="auto"/>
            <w:bottom w:val="none" w:sz="0" w:space="0" w:color="auto"/>
            <w:right w:val="none" w:sz="0" w:space="0" w:color="auto"/>
          </w:divBdr>
        </w:div>
        <w:div w:id="1834756882">
          <w:marLeft w:val="274"/>
          <w:marRight w:val="0"/>
          <w:marTop w:val="0"/>
          <w:marBottom w:val="120"/>
          <w:divBdr>
            <w:top w:val="none" w:sz="0" w:space="0" w:color="auto"/>
            <w:left w:val="none" w:sz="0" w:space="0" w:color="auto"/>
            <w:bottom w:val="none" w:sz="0" w:space="0" w:color="auto"/>
            <w:right w:val="none" w:sz="0" w:space="0" w:color="auto"/>
          </w:divBdr>
        </w:div>
        <w:div w:id="327290907">
          <w:marLeft w:val="274"/>
          <w:marRight w:val="0"/>
          <w:marTop w:val="0"/>
          <w:marBottom w:val="120"/>
          <w:divBdr>
            <w:top w:val="none" w:sz="0" w:space="0" w:color="auto"/>
            <w:left w:val="none" w:sz="0" w:space="0" w:color="auto"/>
            <w:bottom w:val="none" w:sz="0" w:space="0" w:color="auto"/>
            <w:right w:val="none" w:sz="0" w:space="0" w:color="auto"/>
          </w:divBdr>
        </w:div>
      </w:divsChild>
    </w:div>
    <w:div w:id="2066945664">
      <w:bodyDiv w:val="1"/>
      <w:marLeft w:val="0"/>
      <w:marRight w:val="0"/>
      <w:marTop w:val="0"/>
      <w:marBottom w:val="0"/>
      <w:divBdr>
        <w:top w:val="none" w:sz="0" w:space="0" w:color="auto"/>
        <w:left w:val="none" w:sz="0" w:space="0" w:color="auto"/>
        <w:bottom w:val="none" w:sz="0" w:space="0" w:color="auto"/>
        <w:right w:val="none" w:sz="0" w:space="0" w:color="auto"/>
      </w:divBdr>
      <w:divsChild>
        <w:div w:id="506285944">
          <w:marLeft w:val="274"/>
          <w:marRight w:val="0"/>
          <w:marTop w:val="0"/>
          <w:marBottom w:val="120"/>
          <w:divBdr>
            <w:top w:val="none" w:sz="0" w:space="0" w:color="auto"/>
            <w:left w:val="none" w:sz="0" w:space="0" w:color="auto"/>
            <w:bottom w:val="none" w:sz="0" w:space="0" w:color="auto"/>
            <w:right w:val="none" w:sz="0" w:space="0" w:color="auto"/>
          </w:divBdr>
        </w:div>
        <w:div w:id="846408420">
          <w:marLeft w:val="274"/>
          <w:marRight w:val="0"/>
          <w:marTop w:val="0"/>
          <w:marBottom w:val="12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9934963">
      <w:bodyDiv w:val="1"/>
      <w:marLeft w:val="0"/>
      <w:marRight w:val="0"/>
      <w:marTop w:val="0"/>
      <w:marBottom w:val="0"/>
      <w:divBdr>
        <w:top w:val="none" w:sz="0" w:space="0" w:color="auto"/>
        <w:left w:val="none" w:sz="0" w:space="0" w:color="auto"/>
        <w:bottom w:val="none" w:sz="0" w:space="0" w:color="auto"/>
        <w:right w:val="none" w:sz="0" w:space="0" w:color="auto"/>
      </w:divBdr>
      <w:divsChild>
        <w:div w:id="395663309">
          <w:marLeft w:val="274"/>
          <w:marRight w:val="0"/>
          <w:marTop w:val="0"/>
          <w:marBottom w:val="0"/>
          <w:divBdr>
            <w:top w:val="none" w:sz="0" w:space="0" w:color="auto"/>
            <w:left w:val="none" w:sz="0" w:space="0" w:color="auto"/>
            <w:bottom w:val="none" w:sz="0" w:space="0" w:color="auto"/>
            <w:right w:val="none" w:sz="0" w:space="0" w:color="auto"/>
          </w:divBdr>
        </w:div>
      </w:divsChild>
    </w:div>
    <w:div w:id="21315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SRFvAIWxEoI" TargetMode="External"/><Relationship Id="rId21" Type="http://schemas.openxmlformats.org/officeDocument/2006/relationships/hyperlink" Target="https://www.abc.net.au/news/2017-07-11/ali-cobby-eckermann-turns-pain-into-poetry-success/8698616" TargetMode="External"/><Relationship Id="rId42" Type="http://schemas.openxmlformats.org/officeDocument/2006/relationships/hyperlink" Target="https://www.youtube.com/watch?app=desktop&amp;v=3mbeP-5YD_A" TargetMode="External"/><Relationship Id="rId47" Type="http://schemas.openxmlformats.org/officeDocument/2006/relationships/hyperlink" Target="https://www.youtube.com/watch?v=Lr1wuK7jTMA" TargetMode="External"/><Relationship Id="rId63" Type="http://schemas.openxmlformats.org/officeDocument/2006/relationships/hyperlink" Target="https://www.ngv.vic.gov.au/school_resource/gordon-bennett/" TargetMode="External"/><Relationship Id="rId68" Type="http://schemas.openxmlformats.org/officeDocument/2006/relationships/hyperlink" Target="https://www.youtube.com/watch?v=vqQbiVZl4OQ" TargetMode="External"/><Relationship Id="rId84" Type="http://schemas.openxmlformats.org/officeDocument/2006/relationships/header" Target="header1.xml"/><Relationship Id="rId89" Type="http://schemas.openxmlformats.org/officeDocument/2006/relationships/hyperlink" Target="https://creativecommons.org/licenses/by/4.0/" TargetMode="External"/><Relationship Id="rId16" Type="http://schemas.openxmlformats.org/officeDocument/2006/relationships/hyperlink" Target="https://www.ted.com/talks/chimamanda_ngozi_adichie_the_danger_of_a_single_story" TargetMode="External"/><Relationship Id="rId11" Type="http://schemas.openxmlformats.org/officeDocument/2006/relationships/hyperlink" Target="https://educationstandards.nsw.edu.au/wps/portal/nesa/11-12/Understanding-the-curriculum/assessment/school-based-assessment-requirements" TargetMode="External"/><Relationship Id="rId32" Type="http://schemas.openxmlformats.org/officeDocument/2006/relationships/hyperlink" Target="https://www.youtube.com/watch?v=FPOauuaXniI" TargetMode="External"/><Relationship Id="rId37" Type="http://schemas.openxmlformats.org/officeDocument/2006/relationships/hyperlink" Target="https://www.youtube.com/watch?v=Sd7d_kVvv6U" TargetMode="External"/><Relationship Id="rId53" Type="http://schemas.openxmlformats.org/officeDocument/2006/relationships/hyperlink" Target="https://educationstandards.nsw.edu.au/" TargetMode="External"/><Relationship Id="rId58" Type="http://schemas.openxmlformats.org/officeDocument/2006/relationships/hyperlink" Target="https://pz.harvard.edu/resources/chalk-talk" TargetMode="External"/><Relationship Id="rId74" Type="http://schemas.openxmlformats.org/officeDocument/2006/relationships/hyperlink" Target="https://www.youtube.com/watch?v=qyIBhvEnNQk" TargetMode="External"/><Relationship Id="rId79" Type="http://schemas.openxmlformats.org/officeDocument/2006/relationships/hyperlink" Target="https://www.youtube.com/watch?v=uoChscbOQhQ" TargetMode="External"/><Relationship Id="rId5" Type="http://schemas.openxmlformats.org/officeDocument/2006/relationships/footnotes" Target="footnotes.xml"/><Relationship Id="rId90" Type="http://schemas.openxmlformats.org/officeDocument/2006/relationships/image" Target="media/image1.png"/><Relationship Id="rId95" Type="http://schemas.openxmlformats.org/officeDocument/2006/relationships/fontTable" Target="fontTable.xml"/><Relationship Id="rId22" Type="http://schemas.openxmlformats.org/officeDocument/2006/relationships/hyperlink" Target="https://www.sbs.com.au/nitv/nitv-news/article/2017/05/04/my-entire-view-world-changed-when-i-had-proof-id-been-wanted" TargetMode="External"/><Relationship Id="rId27" Type="http://schemas.openxmlformats.org/officeDocument/2006/relationships/hyperlink" Target="https://www.youtube.com/watch?v=xWwl2fmQIWI&amp;t" TargetMode="External"/><Relationship Id="rId43" Type="http://schemas.openxmlformats.org/officeDocument/2006/relationships/hyperlink" Target="https://www.youtube.com/watch?app=desktop&amp;v=3mbeP-5YD_A" TargetMode="External"/><Relationship Id="rId48" Type="http://schemas.openxmlformats.org/officeDocument/2006/relationships/hyperlink" Target="https://www.youtube.com/watch?v=uoChscbOQhQ" TargetMode="External"/><Relationship Id="rId64" Type="http://schemas.openxmlformats.org/officeDocument/2006/relationships/hyperlink" Target="https://educationstandards.nsw.edu.au/wps/wcm/connect/7e523934-a2ad-4f49-b4be-b512fe00e159/english-prescriptions-2019-2025-english-stage-6-prescriptions-modules-electives-and-texts-pdf.pdf?MOD=AJPERES&amp;CVID=" TargetMode="External"/><Relationship Id="rId69" Type="http://schemas.openxmlformats.org/officeDocument/2006/relationships/hyperlink" Target="https://www.youtube.com/watch?v=FPOauuaXniI" TargetMode="External"/><Relationship Id="rId8" Type="http://schemas.openxmlformats.org/officeDocument/2006/relationships/hyperlink" Target="https://educationstandards.nsw.edu.au/wps/portal/nesa/11-12/Understanding-the-curriculum/assessment/principles-of-assessment" TargetMode="External"/><Relationship Id="rId51" Type="http://schemas.openxmlformats.org/officeDocument/2006/relationships/hyperlink" Target="http://www.pz.harvard.edu/resources/chalk-talk" TargetMode="External"/><Relationship Id="rId72" Type="http://schemas.openxmlformats.org/officeDocument/2006/relationships/hyperlink" Target="https://www.youtube.com/watch?app=desktop&amp;v=07JGUVqCEuI" TargetMode="External"/><Relationship Id="rId80" Type="http://schemas.openxmlformats.org/officeDocument/2006/relationships/hyperlink" Target="https://www.youtube.com/watch?v=WN8Z0L5k92c" TargetMode="External"/><Relationship Id="rId85" Type="http://schemas.openxmlformats.org/officeDocument/2006/relationships/footer" Target="footer1.xml"/><Relationship Id="rId93"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educationstandards.nsw.edu.au/wps/wcm/connect/d210fd41-8c61-4754-aa45-7476b9305b1d/stronger-hsc-standards-bostes-blueprint.pdf?MOD=AJPERES&amp;CVID" TargetMode="External"/><Relationship Id="rId17" Type="http://schemas.openxmlformats.org/officeDocument/2006/relationships/hyperlink" Target="https://www.youtube.com/watch?v=TqfHC6koKRE" TargetMode="External"/><Relationship Id="rId25" Type="http://schemas.openxmlformats.org/officeDocument/2006/relationships/hyperlink" Target="https://www.youtube.com/watch?v=qyIBhvEnNQk" TargetMode="External"/><Relationship Id="rId33" Type="http://schemas.openxmlformats.org/officeDocument/2006/relationships/hyperlink" Target="https://www.youtube.com/watch?v=8BB1YWx7QiI" TargetMode="External"/><Relationship Id="rId38" Type="http://schemas.openxmlformats.org/officeDocument/2006/relationships/hyperlink" Target="https://www.ngv.vic.gov.au/school_resource/gordon-bennett/" TargetMode="External"/><Relationship Id="rId46" Type="http://schemas.openxmlformats.org/officeDocument/2006/relationships/hyperlink" Target="https://www.youtube.com/watch?app=desktop&amp;v=3mbeP-5YD_A" TargetMode="External"/><Relationship Id="rId59" Type="http://schemas.openxmlformats.org/officeDocument/2006/relationships/hyperlink" Target="https://pz.harvard.edu/resources/think-pair-share" TargetMode="External"/><Relationship Id="rId67" Type="http://schemas.openxmlformats.org/officeDocument/2006/relationships/hyperlink" Target="https://www.youtube.com/watch?v=WJs8sAyTq1I" TargetMode="External"/><Relationship Id="rId20" Type="http://schemas.openxmlformats.org/officeDocument/2006/relationships/hyperlink" Target="http://www.pz.harvard.edu/resources/think-pair-share" TargetMode="External"/><Relationship Id="rId41" Type="http://schemas.openxmlformats.org/officeDocument/2006/relationships/hyperlink" Target="https://nga.gov.au/on-demand/julie-dowling-self-portrait-in-our-country/" TargetMode="External"/><Relationship Id="rId54" Type="http://schemas.openxmlformats.org/officeDocument/2006/relationships/hyperlink" Target="https://curriculum.nsw.edu.au/" TargetMode="External"/><Relationship Id="rId62" Type="http://schemas.openxmlformats.org/officeDocument/2006/relationships/hyperlink" Target="https://nga.gov.au/on-demand/julie-dowling-self-portrait-in-our-country/" TargetMode="External"/><Relationship Id="rId70" Type="http://schemas.openxmlformats.org/officeDocument/2006/relationships/hyperlink" Target="https://www.youtube.com/watch?v=8BB1YWx7QiI" TargetMode="External"/><Relationship Id="rId75" Type="http://schemas.openxmlformats.org/officeDocument/2006/relationships/hyperlink" Target="https://www.youtube.com/watch?v=SRFvAIWxEoI" TargetMode="External"/><Relationship Id="rId83" Type="http://schemas.openxmlformats.org/officeDocument/2006/relationships/hyperlink" Target="https://www.youtube.com/watch?v=wikX7V3nXDE" TargetMode="External"/><Relationship Id="rId88" Type="http://schemas.openxmlformats.org/officeDocument/2006/relationships/footer" Target="footer3.xml"/><Relationship Id="rId91" Type="http://schemas.openxmlformats.org/officeDocument/2006/relationships/header" Target="header3.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about-us/educational-data/cese/publications/practical-guides-for-educators-/what-works-best-in-practice" TargetMode="External"/><Relationship Id="rId23" Type="http://schemas.openxmlformats.org/officeDocument/2006/relationships/hyperlink" Target="https://online.clickview.com.au/exchange/categories/338/aboriginal-torres-strait-islander-histories-cultures/videos/39450546/inside-my-mother-ali-cobby-eckermann" TargetMode="External"/><Relationship Id="rId28" Type="http://schemas.openxmlformats.org/officeDocument/2006/relationships/hyperlink" Target="https://jamboard.google.com/" TargetMode="External"/><Relationship Id="rId36" Type="http://schemas.openxmlformats.org/officeDocument/2006/relationships/hyperlink" Target="https://www.youtube.com/watch?app=desktop&amp;v=07JGUVqCEuI" TargetMode="External"/><Relationship Id="rId49" Type="http://schemas.openxmlformats.org/officeDocument/2006/relationships/hyperlink" Target="https://www.youtube.com/watch?v=WN8Z0L5k92c" TargetMode="External"/><Relationship Id="rId57" Type="http://schemas.openxmlformats.org/officeDocument/2006/relationships/hyperlink" Target="https://australianstogether.org.au/discover-and-learn/our-cultures/kinship/" TargetMode="External"/><Relationship Id="rId10" Type="http://schemas.openxmlformats.org/officeDocument/2006/relationships/hyperlink" Target="https://educationstandards.nsw.edu.au/wps/portal/nesa/11-12/Understanding-the-curriculum/assessment/principles-of-assessment/adjustments" TargetMode="External"/><Relationship Id="rId31" Type="http://schemas.openxmlformats.org/officeDocument/2006/relationships/hyperlink" Target="https://www.youtube.com/watch?v=wikX7V3nXDE" TargetMode="External"/><Relationship Id="rId44" Type="http://schemas.openxmlformats.org/officeDocument/2006/relationships/hyperlink" Target="https://www.youtube.com/watch?app=desktop&amp;v=3mbeP-5YD_A" TargetMode="External"/><Relationship Id="rId5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60" Type="http://schemas.openxmlformats.org/officeDocument/2006/relationships/hyperlink" Target="https://www.sbs.com.au/nitv/the-point/article/my-entire-view-of-the-world-changed-when-i-had-the-proof-that-id-been-wanted/35ocjat2t" TargetMode="External"/><Relationship Id="rId65" Type="http://schemas.openxmlformats.org/officeDocument/2006/relationships/hyperlink" Target="https://www.sbs.com.au/ondemand/video/1519535171836/our-stories-s2018-ep34-inside-my-mother-ali-cobby-eckermann" TargetMode="External"/><Relationship Id="rId73" Type="http://schemas.openxmlformats.org/officeDocument/2006/relationships/hyperlink" Target="https://www.youtube.com/watch?v=TqfHC6koKRE" TargetMode="External"/><Relationship Id="rId78" Type="http://schemas.openxmlformats.org/officeDocument/2006/relationships/hyperlink" Target="https://www.youtube.com/watch?v=Lr1wuK7jTMA" TargetMode="External"/><Relationship Id="rId81" Type="http://schemas.openxmlformats.org/officeDocument/2006/relationships/hyperlink" Target="https://www.ted.com/talks/chimamanda_ngozi_adichie_the_danger_of_a_single_story" TargetMode="External"/><Relationship Id="rId86" Type="http://schemas.openxmlformats.org/officeDocument/2006/relationships/footer" Target="footer2.xml"/><Relationship Id="rId9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educationstandards.nsw.edu.au/wps/portal/nesa/11-12/Understanding-the-curriculum/assessment/principles-of-assessment/standards-referenced-assessment" TargetMode="External"/><Relationship Id="rId13" Type="http://schemas.openxmlformats.org/officeDocument/2006/relationships/hyperlink" Target="https://educationstandards.nsw.edu.au/wps/portal/nesa/11-12/Understanding-the-curriculum/assessment/principles-of-assessment/approaches" TargetMode="External"/><Relationship Id="rId18" Type="http://schemas.openxmlformats.org/officeDocument/2006/relationships/hyperlink" Target="https://educationstandards.nsw.edu.au/wps/portal/nesa/k-10/learning-areas/hsie/history-k-10/content/835" TargetMode="External"/><Relationship Id="rId39" Type="http://schemas.openxmlformats.org/officeDocument/2006/relationships/hyperlink" Target="http://www.pz.harvard.edu/resources/think-pair-share" TargetMode="External"/><Relationship Id="rId34" Type="http://schemas.openxmlformats.org/officeDocument/2006/relationships/hyperlink" Target="https://www.youtube.com/watch?v=8BB1YWx7QiI" TargetMode="External"/><Relationship Id="rId50" Type="http://schemas.openxmlformats.org/officeDocument/2006/relationships/hyperlink" Target="https://www.youtube.com/watch?v=vqQbiVZl4OQ" TargetMode="External"/><Relationship Id="rId55" Type="http://schemas.openxmlformats.org/officeDocument/2006/relationships/hyperlink" Target="https://educationstandards.nsw.edu.au/wps/portal/nesa/11-12/stage-6-learning-areas/stage-6-english/english-standard-2017" TargetMode="External"/><Relationship Id="rId76" Type="http://schemas.openxmlformats.org/officeDocument/2006/relationships/hyperlink" Target="https://www.youtube.com/watch?v=xWwl2fmQIWI" TargetMode="External"/><Relationship Id="rId7" Type="http://schemas.openxmlformats.org/officeDocument/2006/relationships/hyperlink" Target="https://jamboard.google.com/" TargetMode="External"/><Relationship Id="rId71" Type="http://schemas.openxmlformats.org/officeDocument/2006/relationships/hyperlink" Target="https://www.youtube.com/watch?v=wx6b1k2qPxo" TargetMode="External"/><Relationship Id="rId92" Type="http://schemas.openxmlformats.org/officeDocument/2006/relationships/footer" Target="footer4.xml"/><Relationship Id="rId2" Type="http://schemas.openxmlformats.org/officeDocument/2006/relationships/styles" Target="styles.xml"/><Relationship Id="rId29" Type="http://schemas.openxmlformats.org/officeDocument/2006/relationships/hyperlink" Target="https://australianstogether.org.au/discover/indigenous-culture/kinship/" TargetMode="External"/><Relationship Id="rId24" Type="http://schemas.openxmlformats.org/officeDocument/2006/relationships/hyperlink" Target="https://www.youtube.com/watch?v=TqfHC6koKRE" TargetMode="External"/><Relationship Id="rId40" Type="http://schemas.openxmlformats.org/officeDocument/2006/relationships/hyperlink" Target="https://nga.gov.au/learn/learning-resources/ever-present-first-peoples-art-of-australia/community-and-family/" TargetMode="External"/><Relationship Id="rId45" Type="http://schemas.openxmlformats.org/officeDocument/2006/relationships/hyperlink" Target="https://www.youtube.com/watch?app=desktop&amp;v=3mbeP-5YD_A" TargetMode="External"/><Relationship Id="rId66" Type="http://schemas.openxmlformats.org/officeDocument/2006/relationships/hyperlink" Target="https://www.youtube.com/watch?v=Sd7d_kVvv6U" TargetMode="External"/><Relationship Id="rId87" Type="http://schemas.openxmlformats.org/officeDocument/2006/relationships/header" Target="header2.xml"/><Relationship Id="rId61" Type="http://schemas.openxmlformats.org/officeDocument/2006/relationships/hyperlink" Target="https://nga.gov.au/learn/learning-resources/ever-present-first-peoples-art-of-australia/community-and-family/" TargetMode="External"/><Relationship Id="rId82" Type="http://schemas.openxmlformats.org/officeDocument/2006/relationships/hyperlink" Target="https://www.abc.net.au/news/2017-07-11/ali-cobby-eckermann-turns-pain-into-poetry-success/8698616" TargetMode="External"/><Relationship Id="rId19" Type="http://schemas.openxmlformats.org/officeDocument/2006/relationships/hyperlink" Target="https://www.youtube.com/watch?v=WJs8sAyTq1I" TargetMode="External"/><Relationship Id="rId14" Type="http://schemas.openxmlformats.org/officeDocument/2006/relationships/hyperlink" Target="https://educationstandards.nsw.edu.au/wps/portal/nesa/k-10/understanding-the-curriculum/assessment/effective-feedback" TargetMode="External"/><Relationship Id="rId30" Type="http://schemas.openxmlformats.org/officeDocument/2006/relationships/hyperlink" Target="https://aiatsis.gov.au/explore/welcome-country" TargetMode="External"/><Relationship Id="rId35" Type="http://schemas.openxmlformats.org/officeDocument/2006/relationships/hyperlink" Target="https://www.youtube.com/watch?v=wx6b1k2qPxo" TargetMode="External"/><Relationship Id="rId56" Type="http://schemas.openxmlformats.org/officeDocument/2006/relationships/hyperlink" Target="https://aiatsis.gov.au/explore/welcome-country" TargetMode="External"/><Relationship Id="rId77" Type="http://schemas.openxmlformats.org/officeDocument/2006/relationships/hyperlink" Target="https://www.youtube.com/watch?v=3mbeP-5YD_A&amp;t=2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74</Pages>
  <Words>14735</Words>
  <Characters>83996</Characters>
  <Application>Microsoft Office Word</Application>
  <DocSecurity>0</DocSecurity>
  <Lines>699</Lines>
  <Paragraphs>197</Paragraphs>
  <ScaleCrop>false</ScaleCrop>
  <Manager/>
  <Company/>
  <LinksUpToDate>false</LinksUpToDate>
  <CharactersWithSpaces>98534</CharactersWithSpaces>
  <SharedDoc>false</SharedDoc>
  <HyperlinkBase/>
  <HLinks>
    <vt:vector size="756" baseType="variant">
      <vt:variant>
        <vt:i4>3735663</vt:i4>
      </vt:variant>
      <vt:variant>
        <vt:i4>426</vt:i4>
      </vt:variant>
      <vt:variant>
        <vt:i4>0</vt:i4>
      </vt:variant>
      <vt:variant>
        <vt:i4>5</vt:i4>
      </vt:variant>
      <vt:variant>
        <vt:lpwstr>https://www.youtube.com/watch?v=vqQbiVZl4OQ</vt:lpwstr>
      </vt:variant>
      <vt:variant>
        <vt:lpwstr/>
      </vt:variant>
      <vt:variant>
        <vt:i4>8257596</vt:i4>
      </vt:variant>
      <vt:variant>
        <vt:i4>420</vt:i4>
      </vt:variant>
      <vt:variant>
        <vt:i4>0</vt:i4>
      </vt:variant>
      <vt:variant>
        <vt:i4>5</vt:i4>
      </vt:variant>
      <vt:variant>
        <vt:lpwstr>https://www.youtube.com/watch?v=WN8Z0L5k92c</vt:lpwstr>
      </vt:variant>
      <vt:variant>
        <vt:lpwstr/>
      </vt:variant>
      <vt:variant>
        <vt:i4>8257596</vt:i4>
      </vt:variant>
      <vt:variant>
        <vt:i4>417</vt:i4>
      </vt:variant>
      <vt:variant>
        <vt:i4>0</vt:i4>
      </vt:variant>
      <vt:variant>
        <vt:i4>5</vt:i4>
      </vt:variant>
      <vt:variant>
        <vt:lpwstr>https://www.youtube.com/watch?v=WN8Z0L5k92c</vt:lpwstr>
      </vt:variant>
      <vt:variant>
        <vt:lpwstr/>
      </vt:variant>
      <vt:variant>
        <vt:i4>8257596</vt:i4>
      </vt:variant>
      <vt:variant>
        <vt:i4>414</vt:i4>
      </vt:variant>
      <vt:variant>
        <vt:i4>0</vt:i4>
      </vt:variant>
      <vt:variant>
        <vt:i4>5</vt:i4>
      </vt:variant>
      <vt:variant>
        <vt:lpwstr>https://www.youtube.com/watch?v=WN8Z0L5k92c</vt:lpwstr>
      </vt:variant>
      <vt:variant>
        <vt:lpwstr/>
      </vt:variant>
      <vt:variant>
        <vt:i4>3932217</vt:i4>
      </vt:variant>
      <vt:variant>
        <vt:i4>411</vt:i4>
      </vt:variant>
      <vt:variant>
        <vt:i4>0</vt:i4>
      </vt:variant>
      <vt:variant>
        <vt:i4>5</vt:i4>
      </vt:variant>
      <vt:variant>
        <vt:lpwstr>https://www.youtube.com/watch?v=uoChscbOQhQ</vt:lpwstr>
      </vt:variant>
      <vt:variant>
        <vt:lpwstr/>
      </vt:variant>
      <vt:variant>
        <vt:i4>3932217</vt:i4>
      </vt:variant>
      <vt:variant>
        <vt:i4>408</vt:i4>
      </vt:variant>
      <vt:variant>
        <vt:i4>0</vt:i4>
      </vt:variant>
      <vt:variant>
        <vt:i4>5</vt:i4>
      </vt:variant>
      <vt:variant>
        <vt:lpwstr>https://www.youtube.com/watch?v=uoChscbOQhQ</vt:lpwstr>
      </vt:variant>
      <vt:variant>
        <vt:lpwstr/>
      </vt:variant>
      <vt:variant>
        <vt:i4>3932217</vt:i4>
      </vt:variant>
      <vt:variant>
        <vt:i4>405</vt:i4>
      </vt:variant>
      <vt:variant>
        <vt:i4>0</vt:i4>
      </vt:variant>
      <vt:variant>
        <vt:i4>5</vt:i4>
      </vt:variant>
      <vt:variant>
        <vt:lpwstr>https://www.youtube.com/watch?v=uoChscbOQhQ</vt:lpwstr>
      </vt:variant>
      <vt:variant>
        <vt:lpwstr/>
      </vt:variant>
      <vt:variant>
        <vt:i4>3538980</vt:i4>
      </vt:variant>
      <vt:variant>
        <vt:i4>402</vt:i4>
      </vt:variant>
      <vt:variant>
        <vt:i4>0</vt:i4>
      </vt:variant>
      <vt:variant>
        <vt:i4>5</vt:i4>
      </vt:variant>
      <vt:variant>
        <vt:lpwstr>https://www.youtube.com/watch?v=Lr1wuK7jTMA</vt:lpwstr>
      </vt:variant>
      <vt:variant>
        <vt:lpwstr/>
      </vt:variant>
      <vt:variant>
        <vt:i4>3538980</vt:i4>
      </vt:variant>
      <vt:variant>
        <vt:i4>399</vt:i4>
      </vt:variant>
      <vt:variant>
        <vt:i4>0</vt:i4>
      </vt:variant>
      <vt:variant>
        <vt:i4>5</vt:i4>
      </vt:variant>
      <vt:variant>
        <vt:lpwstr>https://www.youtube.com/watch?v=Lr1wuK7jTMA</vt:lpwstr>
      </vt:variant>
      <vt:variant>
        <vt:lpwstr/>
      </vt:variant>
      <vt:variant>
        <vt:i4>3538980</vt:i4>
      </vt:variant>
      <vt:variant>
        <vt:i4>396</vt:i4>
      </vt:variant>
      <vt:variant>
        <vt:i4>0</vt:i4>
      </vt:variant>
      <vt:variant>
        <vt:i4>5</vt:i4>
      </vt:variant>
      <vt:variant>
        <vt:lpwstr>https://www.youtube.com/watch?v=Lr1wuK7jTMA</vt:lpwstr>
      </vt:variant>
      <vt:variant>
        <vt:lpwstr/>
      </vt:variant>
      <vt:variant>
        <vt:i4>3538980</vt:i4>
      </vt:variant>
      <vt:variant>
        <vt:i4>393</vt:i4>
      </vt:variant>
      <vt:variant>
        <vt:i4>0</vt:i4>
      </vt:variant>
      <vt:variant>
        <vt:i4>5</vt:i4>
      </vt:variant>
      <vt:variant>
        <vt:lpwstr>https://www.youtube.com/watch?v=Lr1wuK7jTMA</vt:lpwstr>
      </vt:variant>
      <vt:variant>
        <vt:lpwstr/>
      </vt:variant>
      <vt:variant>
        <vt:i4>5636157</vt:i4>
      </vt:variant>
      <vt:variant>
        <vt:i4>390</vt:i4>
      </vt:variant>
      <vt:variant>
        <vt:i4>0</vt:i4>
      </vt:variant>
      <vt:variant>
        <vt:i4>5</vt:i4>
      </vt:variant>
      <vt:variant>
        <vt:lpwstr>https://www.youtube.com/watch?app=desktop&amp;v=3mbeP-5YD_A</vt:lpwstr>
      </vt:variant>
      <vt:variant>
        <vt:lpwstr/>
      </vt:variant>
      <vt:variant>
        <vt:i4>5636157</vt:i4>
      </vt:variant>
      <vt:variant>
        <vt:i4>387</vt:i4>
      </vt:variant>
      <vt:variant>
        <vt:i4>0</vt:i4>
      </vt:variant>
      <vt:variant>
        <vt:i4>5</vt:i4>
      </vt:variant>
      <vt:variant>
        <vt:lpwstr>https://www.youtube.com/watch?app=desktop&amp;v=3mbeP-5YD_A</vt:lpwstr>
      </vt:variant>
      <vt:variant>
        <vt:lpwstr/>
      </vt:variant>
      <vt:variant>
        <vt:i4>5636157</vt:i4>
      </vt:variant>
      <vt:variant>
        <vt:i4>384</vt:i4>
      </vt:variant>
      <vt:variant>
        <vt:i4>0</vt:i4>
      </vt:variant>
      <vt:variant>
        <vt:i4>5</vt:i4>
      </vt:variant>
      <vt:variant>
        <vt:lpwstr>https://www.youtube.com/watch?app=desktop&amp;v=3mbeP-5YD_A</vt:lpwstr>
      </vt:variant>
      <vt:variant>
        <vt:lpwstr/>
      </vt:variant>
      <vt:variant>
        <vt:i4>5636157</vt:i4>
      </vt:variant>
      <vt:variant>
        <vt:i4>381</vt:i4>
      </vt:variant>
      <vt:variant>
        <vt:i4>0</vt:i4>
      </vt:variant>
      <vt:variant>
        <vt:i4>5</vt:i4>
      </vt:variant>
      <vt:variant>
        <vt:lpwstr>https://www.youtube.com/watch?app=desktop&amp;v=3mbeP-5YD_A</vt:lpwstr>
      </vt:variant>
      <vt:variant>
        <vt:lpwstr/>
      </vt:variant>
      <vt:variant>
        <vt:i4>5636157</vt:i4>
      </vt:variant>
      <vt:variant>
        <vt:i4>378</vt:i4>
      </vt:variant>
      <vt:variant>
        <vt:i4>0</vt:i4>
      </vt:variant>
      <vt:variant>
        <vt:i4>5</vt:i4>
      </vt:variant>
      <vt:variant>
        <vt:lpwstr>https://www.youtube.com/watch?app=desktop&amp;v=3mbeP-5YD_A</vt:lpwstr>
      </vt:variant>
      <vt:variant>
        <vt:lpwstr/>
      </vt:variant>
      <vt:variant>
        <vt:i4>4980760</vt:i4>
      </vt:variant>
      <vt:variant>
        <vt:i4>375</vt:i4>
      </vt:variant>
      <vt:variant>
        <vt:i4>0</vt:i4>
      </vt:variant>
      <vt:variant>
        <vt:i4>5</vt:i4>
      </vt:variant>
      <vt:variant>
        <vt:lpwstr>https://nga.gov.au/on-demand/julie-dowling-self-portrait-in-our-country/</vt:lpwstr>
      </vt:variant>
      <vt:variant>
        <vt:lpwstr/>
      </vt:variant>
      <vt:variant>
        <vt:i4>720909</vt:i4>
      </vt:variant>
      <vt:variant>
        <vt:i4>372</vt:i4>
      </vt:variant>
      <vt:variant>
        <vt:i4>0</vt:i4>
      </vt:variant>
      <vt:variant>
        <vt:i4>5</vt:i4>
      </vt:variant>
      <vt:variant>
        <vt:lpwstr>https://nga.gov.au/learn/learning-resources/ever-present-first-peoples-art-of-australia/community-and-family/</vt:lpwstr>
      </vt:variant>
      <vt:variant>
        <vt:lpwstr/>
      </vt:variant>
      <vt:variant>
        <vt:i4>4390962</vt:i4>
      </vt:variant>
      <vt:variant>
        <vt:i4>369</vt:i4>
      </vt:variant>
      <vt:variant>
        <vt:i4>0</vt:i4>
      </vt:variant>
      <vt:variant>
        <vt:i4>5</vt:i4>
      </vt:variant>
      <vt:variant>
        <vt:lpwstr>https://www.ngv.vic.gov.au/school_resource/gordon-bennett/</vt:lpwstr>
      </vt:variant>
      <vt:variant>
        <vt:lpwstr/>
      </vt:variant>
      <vt:variant>
        <vt:i4>7602260</vt:i4>
      </vt:variant>
      <vt:variant>
        <vt:i4>366</vt:i4>
      </vt:variant>
      <vt:variant>
        <vt:i4>0</vt:i4>
      </vt:variant>
      <vt:variant>
        <vt:i4>5</vt:i4>
      </vt:variant>
      <vt:variant>
        <vt:lpwstr>https://www.youtube.com/watch?v=Sd7d_kVvv6U</vt:lpwstr>
      </vt:variant>
      <vt:variant>
        <vt:lpwstr/>
      </vt:variant>
      <vt:variant>
        <vt:i4>6619254</vt:i4>
      </vt:variant>
      <vt:variant>
        <vt:i4>360</vt:i4>
      </vt:variant>
      <vt:variant>
        <vt:i4>0</vt:i4>
      </vt:variant>
      <vt:variant>
        <vt:i4>5</vt:i4>
      </vt:variant>
      <vt:variant>
        <vt:lpwstr>https://www.youtube.com/watch?app=desktop&amp;v=07JGUVqCEuI</vt:lpwstr>
      </vt:variant>
      <vt:variant>
        <vt:lpwstr/>
      </vt:variant>
      <vt:variant>
        <vt:i4>7274612</vt:i4>
      </vt:variant>
      <vt:variant>
        <vt:i4>357</vt:i4>
      </vt:variant>
      <vt:variant>
        <vt:i4>0</vt:i4>
      </vt:variant>
      <vt:variant>
        <vt:i4>5</vt:i4>
      </vt:variant>
      <vt:variant>
        <vt:lpwstr>https://www.youtube.com/watch?v=07JGUVqCEuI</vt:lpwstr>
      </vt:variant>
      <vt:variant>
        <vt:lpwstr/>
      </vt:variant>
      <vt:variant>
        <vt:i4>2556029</vt:i4>
      </vt:variant>
      <vt:variant>
        <vt:i4>354</vt:i4>
      </vt:variant>
      <vt:variant>
        <vt:i4>0</vt:i4>
      </vt:variant>
      <vt:variant>
        <vt:i4>5</vt:i4>
      </vt:variant>
      <vt:variant>
        <vt:lpwstr>https://www.youtube.com/watch?v=wx6b1k2qPxo</vt:lpwstr>
      </vt:variant>
      <vt:variant>
        <vt:lpwstr/>
      </vt:variant>
      <vt:variant>
        <vt:i4>2424933</vt:i4>
      </vt:variant>
      <vt:variant>
        <vt:i4>351</vt:i4>
      </vt:variant>
      <vt:variant>
        <vt:i4>0</vt:i4>
      </vt:variant>
      <vt:variant>
        <vt:i4>5</vt:i4>
      </vt:variant>
      <vt:variant>
        <vt:lpwstr>https://www.youtube.com/watch?v=8BB1YWx7QiI</vt:lpwstr>
      </vt:variant>
      <vt:variant>
        <vt:lpwstr/>
      </vt:variant>
      <vt:variant>
        <vt:i4>2424933</vt:i4>
      </vt:variant>
      <vt:variant>
        <vt:i4>348</vt:i4>
      </vt:variant>
      <vt:variant>
        <vt:i4>0</vt:i4>
      </vt:variant>
      <vt:variant>
        <vt:i4>5</vt:i4>
      </vt:variant>
      <vt:variant>
        <vt:lpwstr>https://www.youtube.com/watch?v=8BB1YWx7QiI</vt:lpwstr>
      </vt:variant>
      <vt:variant>
        <vt:lpwstr/>
      </vt:variant>
      <vt:variant>
        <vt:i4>3276847</vt:i4>
      </vt:variant>
      <vt:variant>
        <vt:i4>345</vt:i4>
      </vt:variant>
      <vt:variant>
        <vt:i4>0</vt:i4>
      </vt:variant>
      <vt:variant>
        <vt:i4>5</vt:i4>
      </vt:variant>
      <vt:variant>
        <vt:lpwstr>https://www.youtube.com/watch?v=wikX7V3nXDE</vt:lpwstr>
      </vt:variant>
      <vt:variant>
        <vt:lpwstr/>
      </vt:variant>
      <vt:variant>
        <vt:i4>3276847</vt:i4>
      </vt:variant>
      <vt:variant>
        <vt:i4>342</vt:i4>
      </vt:variant>
      <vt:variant>
        <vt:i4>0</vt:i4>
      </vt:variant>
      <vt:variant>
        <vt:i4>5</vt:i4>
      </vt:variant>
      <vt:variant>
        <vt:lpwstr>https://www.youtube.com/watch?v=wikX7V3nXDE</vt:lpwstr>
      </vt:variant>
      <vt:variant>
        <vt:lpwstr/>
      </vt:variant>
      <vt:variant>
        <vt:i4>3276847</vt:i4>
      </vt:variant>
      <vt:variant>
        <vt:i4>339</vt:i4>
      </vt:variant>
      <vt:variant>
        <vt:i4>0</vt:i4>
      </vt:variant>
      <vt:variant>
        <vt:i4>5</vt:i4>
      </vt:variant>
      <vt:variant>
        <vt:lpwstr>https://www.youtube.com/watch?v=wikX7V3nXDE</vt:lpwstr>
      </vt:variant>
      <vt:variant>
        <vt:lpwstr/>
      </vt:variant>
      <vt:variant>
        <vt:i4>6946915</vt:i4>
      </vt:variant>
      <vt:variant>
        <vt:i4>336</vt:i4>
      </vt:variant>
      <vt:variant>
        <vt:i4>0</vt:i4>
      </vt:variant>
      <vt:variant>
        <vt:i4>5</vt:i4>
      </vt:variant>
      <vt:variant>
        <vt:lpwstr>https://aiatsis.gov.au/explore/welcome-country</vt:lpwstr>
      </vt:variant>
      <vt:variant>
        <vt:lpwstr/>
      </vt:variant>
      <vt:variant>
        <vt:i4>3997813</vt:i4>
      </vt:variant>
      <vt:variant>
        <vt:i4>333</vt:i4>
      </vt:variant>
      <vt:variant>
        <vt:i4>0</vt:i4>
      </vt:variant>
      <vt:variant>
        <vt:i4>5</vt:i4>
      </vt:variant>
      <vt:variant>
        <vt:lpwstr>https://australianstogether.org.au/discover/indigenous-culture/kinship/</vt:lpwstr>
      </vt:variant>
      <vt:variant>
        <vt:lpwstr/>
      </vt:variant>
      <vt:variant>
        <vt:i4>1900567</vt:i4>
      </vt:variant>
      <vt:variant>
        <vt:i4>327</vt:i4>
      </vt:variant>
      <vt:variant>
        <vt:i4>0</vt:i4>
      </vt:variant>
      <vt:variant>
        <vt:i4>5</vt:i4>
      </vt:variant>
      <vt:variant>
        <vt:lpwstr>https://jamboard.google.com/</vt:lpwstr>
      </vt:variant>
      <vt:variant>
        <vt:lpwstr/>
      </vt:variant>
      <vt:variant>
        <vt:i4>545136744</vt:i4>
      </vt:variant>
      <vt:variant>
        <vt:i4>324</vt:i4>
      </vt:variant>
      <vt:variant>
        <vt:i4>0</vt:i4>
      </vt:variant>
      <vt:variant>
        <vt:i4>5</vt:i4>
      </vt:variant>
      <vt:variant>
        <vt:lpwstr>View Eckermann reflecting on her poem ‘Eyes’.</vt:lpwstr>
      </vt:variant>
      <vt:variant>
        <vt:lpwstr/>
      </vt:variant>
      <vt:variant>
        <vt:i4>2424873</vt:i4>
      </vt:variant>
      <vt:variant>
        <vt:i4>321</vt:i4>
      </vt:variant>
      <vt:variant>
        <vt:i4>0</vt:i4>
      </vt:variant>
      <vt:variant>
        <vt:i4>5</vt:i4>
      </vt:variant>
      <vt:variant>
        <vt:lpwstr>https://www.youtube.com/watch?v=SRFvAIWxEoI</vt:lpwstr>
      </vt:variant>
      <vt:variant>
        <vt:lpwstr/>
      </vt:variant>
      <vt:variant>
        <vt:i4>2949172</vt:i4>
      </vt:variant>
      <vt:variant>
        <vt:i4>318</vt:i4>
      </vt:variant>
      <vt:variant>
        <vt:i4>0</vt:i4>
      </vt:variant>
      <vt:variant>
        <vt:i4>5</vt:i4>
      </vt:variant>
      <vt:variant>
        <vt:lpwstr>https://www.youtube.com/watch?v=qyIBhvEnNQk</vt:lpwstr>
      </vt:variant>
      <vt:variant>
        <vt:lpwstr/>
      </vt:variant>
      <vt:variant>
        <vt:i4>7143486</vt:i4>
      </vt:variant>
      <vt:variant>
        <vt:i4>315</vt:i4>
      </vt:variant>
      <vt:variant>
        <vt:i4>0</vt:i4>
      </vt:variant>
      <vt:variant>
        <vt:i4>5</vt:i4>
      </vt:variant>
      <vt:variant>
        <vt:lpwstr>https://www.youtube.com/watch?v=TqfHC6koKRE</vt:lpwstr>
      </vt:variant>
      <vt:variant>
        <vt:lpwstr/>
      </vt:variant>
      <vt:variant>
        <vt:i4>7602283</vt:i4>
      </vt:variant>
      <vt:variant>
        <vt:i4>312</vt:i4>
      </vt:variant>
      <vt:variant>
        <vt:i4>0</vt:i4>
      </vt:variant>
      <vt:variant>
        <vt:i4>5</vt:i4>
      </vt:variant>
      <vt:variant>
        <vt:lpwstr>https://www.sbs.com.au/ondemand/video/1519535171836/our-stories-s2018-ep34-inside-my-mother-ali-cobby-eckermann</vt:lpwstr>
      </vt:variant>
      <vt:variant>
        <vt:lpwstr/>
      </vt:variant>
      <vt:variant>
        <vt:i4>7602283</vt:i4>
      </vt:variant>
      <vt:variant>
        <vt:i4>309</vt:i4>
      </vt:variant>
      <vt:variant>
        <vt:i4>0</vt:i4>
      </vt:variant>
      <vt:variant>
        <vt:i4>5</vt:i4>
      </vt:variant>
      <vt:variant>
        <vt:lpwstr>https://www.sbs.com.au/ondemand/video/1519535171836/our-stories-s2018-ep34-inside-my-mother-ali-cobby-eckermann</vt:lpwstr>
      </vt:variant>
      <vt:variant>
        <vt:lpwstr/>
      </vt:variant>
      <vt:variant>
        <vt:i4>852055</vt:i4>
      </vt:variant>
      <vt:variant>
        <vt:i4>306</vt:i4>
      </vt:variant>
      <vt:variant>
        <vt:i4>0</vt:i4>
      </vt:variant>
      <vt:variant>
        <vt:i4>5</vt:i4>
      </vt:variant>
      <vt:variant>
        <vt:lpwstr>https://www.sbs.com.au/nitv/nitv-news/article/2017/05/04/my-entire-view-world-changed-when-i-had-proof-id-been-wanted</vt:lpwstr>
      </vt:variant>
      <vt:variant>
        <vt:lpwstr/>
      </vt:variant>
      <vt:variant>
        <vt:i4>3211374</vt:i4>
      </vt:variant>
      <vt:variant>
        <vt:i4>303</vt:i4>
      </vt:variant>
      <vt:variant>
        <vt:i4>0</vt:i4>
      </vt:variant>
      <vt:variant>
        <vt:i4>5</vt:i4>
      </vt:variant>
      <vt:variant>
        <vt:lpwstr>https://www.abc.net.au/news/2017-07-11/ali-cobby-eckermann-turns-pain-into-poetry-success/8698616</vt:lpwstr>
      </vt:variant>
      <vt:variant>
        <vt:lpwstr>:~:text=Indigenous%20poet%20Ali%20Cobby%20Eckermann%20has%20described%20her%20writing%20as,son%20was%20taken%20from%20her.</vt:lpwstr>
      </vt:variant>
      <vt:variant>
        <vt:i4>2687024</vt:i4>
      </vt:variant>
      <vt:variant>
        <vt:i4>300</vt:i4>
      </vt:variant>
      <vt:variant>
        <vt:i4>0</vt:i4>
      </vt:variant>
      <vt:variant>
        <vt:i4>5</vt:i4>
      </vt:variant>
      <vt:variant>
        <vt:lpwstr>https://www.youtube.com/watch?v=WJs8sAyTq1I</vt:lpwstr>
      </vt:variant>
      <vt:variant>
        <vt:lpwstr/>
      </vt:variant>
      <vt:variant>
        <vt:i4>5177374</vt:i4>
      </vt:variant>
      <vt:variant>
        <vt:i4>294</vt:i4>
      </vt:variant>
      <vt:variant>
        <vt:i4>0</vt:i4>
      </vt:variant>
      <vt:variant>
        <vt:i4>5</vt:i4>
      </vt:variant>
      <vt:variant>
        <vt:lpwstr>https://www.youtube.com/watch?app=desktop&amp;v=qyIBhvEnNQk&amp;t=7s</vt:lpwstr>
      </vt:variant>
      <vt:variant>
        <vt:lpwstr/>
      </vt:variant>
      <vt:variant>
        <vt:i4>6422572</vt:i4>
      </vt:variant>
      <vt:variant>
        <vt:i4>291</vt:i4>
      </vt:variant>
      <vt:variant>
        <vt:i4>0</vt:i4>
      </vt:variant>
      <vt:variant>
        <vt:i4>5</vt:i4>
      </vt:variant>
      <vt:variant>
        <vt:lpwstr>https://www.ted.com/talks/chimamanda_ngozi_adichie_the_danger_of_a_single_story</vt:lpwstr>
      </vt:variant>
      <vt:variant>
        <vt:lpwstr/>
      </vt:variant>
      <vt:variant>
        <vt:i4>7340156</vt:i4>
      </vt:variant>
      <vt:variant>
        <vt:i4>270</vt:i4>
      </vt:variant>
      <vt:variant>
        <vt:i4>0</vt:i4>
      </vt:variant>
      <vt:variant>
        <vt:i4>5</vt:i4>
      </vt:variant>
      <vt:variant>
        <vt:lpwstr>https://education.nsw.gov.au/content/dam/main-education/about-us/educational-data/cese/wwb-what-works-best-in-practice.pdf</vt:lpwstr>
      </vt:variant>
      <vt:variant>
        <vt:lpwstr/>
      </vt:variant>
      <vt:variant>
        <vt:i4>1114179</vt:i4>
      </vt:variant>
      <vt:variant>
        <vt:i4>267</vt:i4>
      </vt:variant>
      <vt:variant>
        <vt:i4>0</vt:i4>
      </vt:variant>
      <vt:variant>
        <vt:i4>5</vt:i4>
      </vt:variant>
      <vt:variant>
        <vt:lpwstr>https://educationstandards.nsw.edu.au/wps/portal/nesa/k-10/understanding-the-curriculum/assessment/effective-feedback</vt:lpwstr>
      </vt:variant>
      <vt:variant>
        <vt:lpwstr/>
      </vt:variant>
      <vt:variant>
        <vt:i4>262225</vt:i4>
      </vt:variant>
      <vt:variant>
        <vt:i4>264</vt:i4>
      </vt:variant>
      <vt:variant>
        <vt:i4>0</vt:i4>
      </vt:variant>
      <vt:variant>
        <vt:i4>5</vt:i4>
      </vt:variant>
      <vt:variant>
        <vt:lpwstr>https://educationstandards.nsw.edu.au/wps/portal/nesa/11-12/Understanding-the-curriculum/assessment/principles-of-assessment/approaches</vt:lpwstr>
      </vt:variant>
      <vt:variant>
        <vt:lpwstr>:~:text=assessment%20and%20reflection.-,Assessment%20of%20Learning,-Assessment%20of%20learning</vt:lpwstr>
      </vt:variant>
      <vt:variant>
        <vt:i4>7012408</vt:i4>
      </vt:variant>
      <vt:variant>
        <vt:i4>261</vt:i4>
      </vt:variant>
      <vt:variant>
        <vt:i4>0</vt:i4>
      </vt:variant>
      <vt:variant>
        <vt:i4>5</vt:i4>
      </vt:variant>
      <vt:variant>
        <vt:lpwstr>https://educationstandards.nsw.edu.au/wps/portal/nesa/about/initiatives/stronger-hsc-standards</vt:lpwstr>
      </vt:variant>
      <vt:variant>
        <vt:lpwstr>:~:text=Discover%20our%20APIs-,STRONGER%20HSC%20STANDARDS,-Print</vt:lpwstr>
      </vt:variant>
      <vt:variant>
        <vt:i4>5636181</vt:i4>
      </vt:variant>
      <vt:variant>
        <vt:i4>258</vt:i4>
      </vt:variant>
      <vt:variant>
        <vt:i4>0</vt:i4>
      </vt:variant>
      <vt:variant>
        <vt:i4>5</vt:i4>
      </vt:variant>
      <vt:variant>
        <vt:lpwstr>https://educationstandards.nsw.edu.au/wps/portal/nesa/11-12/Understanding-the-curriculum/assessment/school-based-assessment-requirements</vt:lpwstr>
      </vt:variant>
      <vt:variant>
        <vt:lpwstr>:~:text=SCHOOL-BASED%20ASSESSMENT%20REQUIREMENTS%20IN%20STAGE%206</vt:lpwstr>
      </vt:variant>
      <vt:variant>
        <vt:i4>4325447</vt:i4>
      </vt:variant>
      <vt:variant>
        <vt:i4>255</vt:i4>
      </vt:variant>
      <vt:variant>
        <vt:i4>0</vt:i4>
      </vt:variant>
      <vt:variant>
        <vt:i4>5</vt:i4>
      </vt:variant>
      <vt:variant>
        <vt:lpwstr>https://educationstandards.nsw.edu.au/wps/portal/nesa/11-12/Understanding-the-curriculum/assessment/principles-of-assessment/adjustments</vt:lpwstr>
      </vt:variant>
      <vt:variant>
        <vt:lpwstr>:~:text=%C2%A0-,ADJUSTMENTS%20TO%20ASSESSMENT%20FOR%20STUDENTS%20WITH%20DISABILITY,-Print</vt:lpwstr>
      </vt:variant>
      <vt:variant>
        <vt:i4>1048601</vt:i4>
      </vt:variant>
      <vt:variant>
        <vt:i4>252</vt:i4>
      </vt:variant>
      <vt:variant>
        <vt:i4>0</vt:i4>
      </vt:variant>
      <vt:variant>
        <vt:i4>5</vt:i4>
      </vt:variant>
      <vt:variant>
        <vt:lpwstr>https://educationstandards.nsw.edu.au/wps/portal/nesa/11-12/Understanding-the-curriculum/assessment/principles-of-assessment/standards-referenced-assessment</vt:lpwstr>
      </vt:variant>
      <vt:variant>
        <vt:lpwstr>:~:text=%C2%A0-,STANDARDS-REFERENCED%20ASSESSMENT,-Print</vt:lpwstr>
      </vt:variant>
      <vt:variant>
        <vt:i4>655367</vt:i4>
      </vt:variant>
      <vt:variant>
        <vt:i4>249</vt:i4>
      </vt:variant>
      <vt:variant>
        <vt:i4>0</vt:i4>
      </vt:variant>
      <vt:variant>
        <vt:i4>5</vt:i4>
      </vt:variant>
      <vt:variant>
        <vt:lpwstr>https://educationstandards.nsw.edu.au/wps/portal/nesa/11-12/Understanding-the-curriculum/assessment/principles-of-assessment</vt:lpwstr>
      </vt:variant>
      <vt:variant>
        <vt:lpwstr>:~:text=PRINCIPLES%20OF%20EFFECTIVE%20ASSESSMENT</vt:lpwstr>
      </vt:variant>
      <vt:variant>
        <vt:i4>1900567</vt:i4>
      </vt:variant>
      <vt:variant>
        <vt:i4>246</vt:i4>
      </vt:variant>
      <vt:variant>
        <vt:i4>0</vt:i4>
      </vt:variant>
      <vt:variant>
        <vt:i4>5</vt:i4>
      </vt:variant>
      <vt:variant>
        <vt:lpwstr>https://jamboard.google.com/</vt:lpwstr>
      </vt:variant>
      <vt:variant>
        <vt:lpwstr/>
      </vt:variant>
      <vt:variant>
        <vt:i4>1441846</vt:i4>
      </vt:variant>
      <vt:variant>
        <vt:i4>233</vt:i4>
      </vt:variant>
      <vt:variant>
        <vt:i4>0</vt:i4>
      </vt:variant>
      <vt:variant>
        <vt:i4>5</vt:i4>
      </vt:variant>
      <vt:variant>
        <vt:lpwstr/>
      </vt:variant>
      <vt:variant>
        <vt:lpwstr>_Toc105144645</vt:lpwstr>
      </vt:variant>
      <vt:variant>
        <vt:i4>1441846</vt:i4>
      </vt:variant>
      <vt:variant>
        <vt:i4>227</vt:i4>
      </vt:variant>
      <vt:variant>
        <vt:i4>0</vt:i4>
      </vt:variant>
      <vt:variant>
        <vt:i4>5</vt:i4>
      </vt:variant>
      <vt:variant>
        <vt:lpwstr/>
      </vt:variant>
      <vt:variant>
        <vt:lpwstr>_Toc105144644</vt:lpwstr>
      </vt:variant>
      <vt:variant>
        <vt:i4>1441846</vt:i4>
      </vt:variant>
      <vt:variant>
        <vt:i4>221</vt:i4>
      </vt:variant>
      <vt:variant>
        <vt:i4>0</vt:i4>
      </vt:variant>
      <vt:variant>
        <vt:i4>5</vt:i4>
      </vt:variant>
      <vt:variant>
        <vt:lpwstr/>
      </vt:variant>
      <vt:variant>
        <vt:lpwstr>_Toc105144643</vt:lpwstr>
      </vt:variant>
      <vt:variant>
        <vt:i4>1441846</vt:i4>
      </vt:variant>
      <vt:variant>
        <vt:i4>215</vt:i4>
      </vt:variant>
      <vt:variant>
        <vt:i4>0</vt:i4>
      </vt:variant>
      <vt:variant>
        <vt:i4>5</vt:i4>
      </vt:variant>
      <vt:variant>
        <vt:lpwstr/>
      </vt:variant>
      <vt:variant>
        <vt:lpwstr>_Toc105144642</vt:lpwstr>
      </vt:variant>
      <vt:variant>
        <vt:i4>1441846</vt:i4>
      </vt:variant>
      <vt:variant>
        <vt:i4>209</vt:i4>
      </vt:variant>
      <vt:variant>
        <vt:i4>0</vt:i4>
      </vt:variant>
      <vt:variant>
        <vt:i4>5</vt:i4>
      </vt:variant>
      <vt:variant>
        <vt:lpwstr/>
      </vt:variant>
      <vt:variant>
        <vt:lpwstr>_Toc105144641</vt:lpwstr>
      </vt:variant>
      <vt:variant>
        <vt:i4>1441846</vt:i4>
      </vt:variant>
      <vt:variant>
        <vt:i4>203</vt:i4>
      </vt:variant>
      <vt:variant>
        <vt:i4>0</vt:i4>
      </vt:variant>
      <vt:variant>
        <vt:i4>5</vt:i4>
      </vt:variant>
      <vt:variant>
        <vt:lpwstr/>
      </vt:variant>
      <vt:variant>
        <vt:lpwstr>_Toc105144640</vt:lpwstr>
      </vt:variant>
      <vt:variant>
        <vt:i4>1114166</vt:i4>
      </vt:variant>
      <vt:variant>
        <vt:i4>197</vt:i4>
      </vt:variant>
      <vt:variant>
        <vt:i4>0</vt:i4>
      </vt:variant>
      <vt:variant>
        <vt:i4>5</vt:i4>
      </vt:variant>
      <vt:variant>
        <vt:lpwstr/>
      </vt:variant>
      <vt:variant>
        <vt:lpwstr>_Toc105144639</vt:lpwstr>
      </vt:variant>
      <vt:variant>
        <vt:i4>1114166</vt:i4>
      </vt:variant>
      <vt:variant>
        <vt:i4>191</vt:i4>
      </vt:variant>
      <vt:variant>
        <vt:i4>0</vt:i4>
      </vt:variant>
      <vt:variant>
        <vt:i4>5</vt:i4>
      </vt:variant>
      <vt:variant>
        <vt:lpwstr/>
      </vt:variant>
      <vt:variant>
        <vt:lpwstr>_Toc105144638</vt:lpwstr>
      </vt:variant>
      <vt:variant>
        <vt:i4>1114166</vt:i4>
      </vt:variant>
      <vt:variant>
        <vt:i4>185</vt:i4>
      </vt:variant>
      <vt:variant>
        <vt:i4>0</vt:i4>
      </vt:variant>
      <vt:variant>
        <vt:i4>5</vt:i4>
      </vt:variant>
      <vt:variant>
        <vt:lpwstr/>
      </vt:variant>
      <vt:variant>
        <vt:lpwstr>_Toc105144637</vt:lpwstr>
      </vt:variant>
      <vt:variant>
        <vt:i4>1114166</vt:i4>
      </vt:variant>
      <vt:variant>
        <vt:i4>179</vt:i4>
      </vt:variant>
      <vt:variant>
        <vt:i4>0</vt:i4>
      </vt:variant>
      <vt:variant>
        <vt:i4>5</vt:i4>
      </vt:variant>
      <vt:variant>
        <vt:lpwstr/>
      </vt:variant>
      <vt:variant>
        <vt:lpwstr>_Toc105144636</vt:lpwstr>
      </vt:variant>
      <vt:variant>
        <vt:i4>1114166</vt:i4>
      </vt:variant>
      <vt:variant>
        <vt:i4>173</vt:i4>
      </vt:variant>
      <vt:variant>
        <vt:i4>0</vt:i4>
      </vt:variant>
      <vt:variant>
        <vt:i4>5</vt:i4>
      </vt:variant>
      <vt:variant>
        <vt:lpwstr/>
      </vt:variant>
      <vt:variant>
        <vt:lpwstr>_Toc105144635</vt:lpwstr>
      </vt:variant>
      <vt:variant>
        <vt:i4>1114166</vt:i4>
      </vt:variant>
      <vt:variant>
        <vt:i4>167</vt:i4>
      </vt:variant>
      <vt:variant>
        <vt:i4>0</vt:i4>
      </vt:variant>
      <vt:variant>
        <vt:i4>5</vt:i4>
      </vt:variant>
      <vt:variant>
        <vt:lpwstr/>
      </vt:variant>
      <vt:variant>
        <vt:lpwstr>_Toc105144634</vt:lpwstr>
      </vt:variant>
      <vt:variant>
        <vt:i4>1114166</vt:i4>
      </vt:variant>
      <vt:variant>
        <vt:i4>161</vt:i4>
      </vt:variant>
      <vt:variant>
        <vt:i4>0</vt:i4>
      </vt:variant>
      <vt:variant>
        <vt:i4>5</vt:i4>
      </vt:variant>
      <vt:variant>
        <vt:lpwstr/>
      </vt:variant>
      <vt:variant>
        <vt:lpwstr>_Toc105144633</vt:lpwstr>
      </vt:variant>
      <vt:variant>
        <vt:i4>1114166</vt:i4>
      </vt:variant>
      <vt:variant>
        <vt:i4>155</vt:i4>
      </vt:variant>
      <vt:variant>
        <vt:i4>0</vt:i4>
      </vt:variant>
      <vt:variant>
        <vt:i4>5</vt:i4>
      </vt:variant>
      <vt:variant>
        <vt:lpwstr/>
      </vt:variant>
      <vt:variant>
        <vt:lpwstr>_Toc105144632</vt:lpwstr>
      </vt:variant>
      <vt:variant>
        <vt:i4>1114166</vt:i4>
      </vt:variant>
      <vt:variant>
        <vt:i4>149</vt:i4>
      </vt:variant>
      <vt:variant>
        <vt:i4>0</vt:i4>
      </vt:variant>
      <vt:variant>
        <vt:i4>5</vt:i4>
      </vt:variant>
      <vt:variant>
        <vt:lpwstr/>
      </vt:variant>
      <vt:variant>
        <vt:lpwstr>_Toc105144631</vt:lpwstr>
      </vt:variant>
      <vt:variant>
        <vt:i4>1310768</vt:i4>
      </vt:variant>
      <vt:variant>
        <vt:i4>140</vt:i4>
      </vt:variant>
      <vt:variant>
        <vt:i4>0</vt:i4>
      </vt:variant>
      <vt:variant>
        <vt:i4>5</vt:i4>
      </vt:variant>
      <vt:variant>
        <vt:lpwstr/>
      </vt:variant>
      <vt:variant>
        <vt:lpwstr>_Toc105145078</vt:lpwstr>
      </vt:variant>
      <vt:variant>
        <vt:i4>1310768</vt:i4>
      </vt:variant>
      <vt:variant>
        <vt:i4>134</vt:i4>
      </vt:variant>
      <vt:variant>
        <vt:i4>0</vt:i4>
      </vt:variant>
      <vt:variant>
        <vt:i4>5</vt:i4>
      </vt:variant>
      <vt:variant>
        <vt:lpwstr/>
      </vt:variant>
      <vt:variant>
        <vt:lpwstr>_Toc105145077</vt:lpwstr>
      </vt:variant>
      <vt:variant>
        <vt:i4>1310768</vt:i4>
      </vt:variant>
      <vt:variant>
        <vt:i4>128</vt:i4>
      </vt:variant>
      <vt:variant>
        <vt:i4>0</vt:i4>
      </vt:variant>
      <vt:variant>
        <vt:i4>5</vt:i4>
      </vt:variant>
      <vt:variant>
        <vt:lpwstr/>
      </vt:variant>
      <vt:variant>
        <vt:lpwstr>_Toc105145076</vt:lpwstr>
      </vt:variant>
      <vt:variant>
        <vt:i4>1310768</vt:i4>
      </vt:variant>
      <vt:variant>
        <vt:i4>122</vt:i4>
      </vt:variant>
      <vt:variant>
        <vt:i4>0</vt:i4>
      </vt:variant>
      <vt:variant>
        <vt:i4>5</vt:i4>
      </vt:variant>
      <vt:variant>
        <vt:lpwstr/>
      </vt:variant>
      <vt:variant>
        <vt:lpwstr>_Toc105145075</vt:lpwstr>
      </vt:variant>
      <vt:variant>
        <vt:i4>1310768</vt:i4>
      </vt:variant>
      <vt:variant>
        <vt:i4>116</vt:i4>
      </vt:variant>
      <vt:variant>
        <vt:i4>0</vt:i4>
      </vt:variant>
      <vt:variant>
        <vt:i4>5</vt:i4>
      </vt:variant>
      <vt:variant>
        <vt:lpwstr/>
      </vt:variant>
      <vt:variant>
        <vt:lpwstr>_Toc105145074</vt:lpwstr>
      </vt:variant>
      <vt:variant>
        <vt:i4>1310768</vt:i4>
      </vt:variant>
      <vt:variant>
        <vt:i4>110</vt:i4>
      </vt:variant>
      <vt:variant>
        <vt:i4>0</vt:i4>
      </vt:variant>
      <vt:variant>
        <vt:i4>5</vt:i4>
      </vt:variant>
      <vt:variant>
        <vt:lpwstr/>
      </vt:variant>
      <vt:variant>
        <vt:lpwstr>_Toc105145073</vt:lpwstr>
      </vt:variant>
      <vt:variant>
        <vt:i4>1310768</vt:i4>
      </vt:variant>
      <vt:variant>
        <vt:i4>104</vt:i4>
      </vt:variant>
      <vt:variant>
        <vt:i4>0</vt:i4>
      </vt:variant>
      <vt:variant>
        <vt:i4>5</vt:i4>
      </vt:variant>
      <vt:variant>
        <vt:lpwstr/>
      </vt:variant>
      <vt:variant>
        <vt:lpwstr>_Toc105145072</vt:lpwstr>
      </vt:variant>
      <vt:variant>
        <vt:i4>1310768</vt:i4>
      </vt:variant>
      <vt:variant>
        <vt:i4>98</vt:i4>
      </vt:variant>
      <vt:variant>
        <vt:i4>0</vt:i4>
      </vt:variant>
      <vt:variant>
        <vt:i4>5</vt:i4>
      </vt:variant>
      <vt:variant>
        <vt:lpwstr/>
      </vt:variant>
      <vt:variant>
        <vt:lpwstr>_Toc105145071</vt:lpwstr>
      </vt:variant>
      <vt:variant>
        <vt:i4>1310768</vt:i4>
      </vt:variant>
      <vt:variant>
        <vt:i4>92</vt:i4>
      </vt:variant>
      <vt:variant>
        <vt:i4>0</vt:i4>
      </vt:variant>
      <vt:variant>
        <vt:i4>5</vt:i4>
      </vt:variant>
      <vt:variant>
        <vt:lpwstr/>
      </vt:variant>
      <vt:variant>
        <vt:lpwstr>_Toc105145070</vt:lpwstr>
      </vt:variant>
      <vt:variant>
        <vt:i4>1376304</vt:i4>
      </vt:variant>
      <vt:variant>
        <vt:i4>86</vt:i4>
      </vt:variant>
      <vt:variant>
        <vt:i4>0</vt:i4>
      </vt:variant>
      <vt:variant>
        <vt:i4>5</vt:i4>
      </vt:variant>
      <vt:variant>
        <vt:lpwstr/>
      </vt:variant>
      <vt:variant>
        <vt:lpwstr>_Toc105145069</vt:lpwstr>
      </vt:variant>
      <vt:variant>
        <vt:i4>1376304</vt:i4>
      </vt:variant>
      <vt:variant>
        <vt:i4>80</vt:i4>
      </vt:variant>
      <vt:variant>
        <vt:i4>0</vt:i4>
      </vt:variant>
      <vt:variant>
        <vt:i4>5</vt:i4>
      </vt:variant>
      <vt:variant>
        <vt:lpwstr/>
      </vt:variant>
      <vt:variant>
        <vt:lpwstr>_Toc105145068</vt:lpwstr>
      </vt:variant>
      <vt:variant>
        <vt:i4>1376304</vt:i4>
      </vt:variant>
      <vt:variant>
        <vt:i4>74</vt:i4>
      </vt:variant>
      <vt:variant>
        <vt:i4>0</vt:i4>
      </vt:variant>
      <vt:variant>
        <vt:i4>5</vt:i4>
      </vt:variant>
      <vt:variant>
        <vt:lpwstr/>
      </vt:variant>
      <vt:variant>
        <vt:lpwstr>_Toc105145067</vt:lpwstr>
      </vt:variant>
      <vt:variant>
        <vt:i4>1376304</vt:i4>
      </vt:variant>
      <vt:variant>
        <vt:i4>68</vt:i4>
      </vt:variant>
      <vt:variant>
        <vt:i4>0</vt:i4>
      </vt:variant>
      <vt:variant>
        <vt:i4>5</vt:i4>
      </vt:variant>
      <vt:variant>
        <vt:lpwstr/>
      </vt:variant>
      <vt:variant>
        <vt:lpwstr>_Toc105145066</vt:lpwstr>
      </vt:variant>
      <vt:variant>
        <vt:i4>1376304</vt:i4>
      </vt:variant>
      <vt:variant>
        <vt:i4>62</vt:i4>
      </vt:variant>
      <vt:variant>
        <vt:i4>0</vt:i4>
      </vt:variant>
      <vt:variant>
        <vt:i4>5</vt:i4>
      </vt:variant>
      <vt:variant>
        <vt:lpwstr/>
      </vt:variant>
      <vt:variant>
        <vt:lpwstr>_Toc105145065</vt:lpwstr>
      </vt:variant>
      <vt:variant>
        <vt:i4>1376304</vt:i4>
      </vt:variant>
      <vt:variant>
        <vt:i4>56</vt:i4>
      </vt:variant>
      <vt:variant>
        <vt:i4>0</vt:i4>
      </vt:variant>
      <vt:variant>
        <vt:i4>5</vt:i4>
      </vt:variant>
      <vt:variant>
        <vt:lpwstr/>
      </vt:variant>
      <vt:variant>
        <vt:lpwstr>_Toc105145064</vt:lpwstr>
      </vt:variant>
      <vt:variant>
        <vt:i4>1376304</vt:i4>
      </vt:variant>
      <vt:variant>
        <vt:i4>50</vt:i4>
      </vt:variant>
      <vt:variant>
        <vt:i4>0</vt:i4>
      </vt:variant>
      <vt:variant>
        <vt:i4>5</vt:i4>
      </vt:variant>
      <vt:variant>
        <vt:lpwstr/>
      </vt:variant>
      <vt:variant>
        <vt:lpwstr>_Toc105145063</vt:lpwstr>
      </vt:variant>
      <vt:variant>
        <vt:i4>1376304</vt:i4>
      </vt:variant>
      <vt:variant>
        <vt:i4>44</vt:i4>
      </vt:variant>
      <vt:variant>
        <vt:i4>0</vt:i4>
      </vt:variant>
      <vt:variant>
        <vt:i4>5</vt:i4>
      </vt:variant>
      <vt:variant>
        <vt:lpwstr/>
      </vt:variant>
      <vt:variant>
        <vt:lpwstr>_Toc105145062</vt:lpwstr>
      </vt:variant>
      <vt:variant>
        <vt:i4>1376304</vt:i4>
      </vt:variant>
      <vt:variant>
        <vt:i4>38</vt:i4>
      </vt:variant>
      <vt:variant>
        <vt:i4>0</vt:i4>
      </vt:variant>
      <vt:variant>
        <vt:i4>5</vt:i4>
      </vt:variant>
      <vt:variant>
        <vt:lpwstr/>
      </vt:variant>
      <vt:variant>
        <vt:lpwstr>_Toc105145061</vt:lpwstr>
      </vt:variant>
      <vt:variant>
        <vt:i4>1376304</vt:i4>
      </vt:variant>
      <vt:variant>
        <vt:i4>32</vt:i4>
      </vt:variant>
      <vt:variant>
        <vt:i4>0</vt:i4>
      </vt:variant>
      <vt:variant>
        <vt:i4>5</vt:i4>
      </vt:variant>
      <vt:variant>
        <vt:lpwstr/>
      </vt:variant>
      <vt:variant>
        <vt:lpwstr>_Toc105145060</vt:lpwstr>
      </vt:variant>
      <vt:variant>
        <vt:i4>1441840</vt:i4>
      </vt:variant>
      <vt:variant>
        <vt:i4>26</vt:i4>
      </vt:variant>
      <vt:variant>
        <vt:i4>0</vt:i4>
      </vt:variant>
      <vt:variant>
        <vt:i4>5</vt:i4>
      </vt:variant>
      <vt:variant>
        <vt:lpwstr/>
      </vt:variant>
      <vt:variant>
        <vt:lpwstr>_Toc105145059</vt:lpwstr>
      </vt:variant>
      <vt:variant>
        <vt:i4>1441840</vt:i4>
      </vt:variant>
      <vt:variant>
        <vt:i4>20</vt:i4>
      </vt:variant>
      <vt:variant>
        <vt:i4>0</vt:i4>
      </vt:variant>
      <vt:variant>
        <vt:i4>5</vt:i4>
      </vt:variant>
      <vt:variant>
        <vt:lpwstr/>
      </vt:variant>
      <vt:variant>
        <vt:lpwstr>_Toc105145058</vt:lpwstr>
      </vt:variant>
      <vt:variant>
        <vt:i4>1441840</vt:i4>
      </vt:variant>
      <vt:variant>
        <vt:i4>14</vt:i4>
      </vt:variant>
      <vt:variant>
        <vt:i4>0</vt:i4>
      </vt:variant>
      <vt:variant>
        <vt:i4>5</vt:i4>
      </vt:variant>
      <vt:variant>
        <vt:lpwstr/>
      </vt:variant>
      <vt:variant>
        <vt:lpwstr>_Toc105145057</vt:lpwstr>
      </vt:variant>
      <vt:variant>
        <vt:i4>1441840</vt:i4>
      </vt:variant>
      <vt:variant>
        <vt:i4>8</vt:i4>
      </vt:variant>
      <vt:variant>
        <vt:i4>0</vt:i4>
      </vt:variant>
      <vt:variant>
        <vt:i4>5</vt:i4>
      </vt:variant>
      <vt:variant>
        <vt:lpwstr/>
      </vt:variant>
      <vt:variant>
        <vt:lpwstr>_Toc105145056</vt:lpwstr>
      </vt:variant>
      <vt:variant>
        <vt:i4>1441840</vt:i4>
      </vt:variant>
      <vt:variant>
        <vt:i4>2</vt:i4>
      </vt:variant>
      <vt:variant>
        <vt:i4>0</vt:i4>
      </vt:variant>
      <vt:variant>
        <vt:i4>5</vt:i4>
      </vt:variant>
      <vt:variant>
        <vt:lpwstr/>
      </vt:variant>
      <vt:variant>
        <vt:lpwstr>_Toc105145055</vt:lpwstr>
      </vt:variant>
      <vt:variant>
        <vt:i4>6553648</vt:i4>
      </vt:variant>
      <vt:variant>
        <vt:i4>105</vt:i4>
      </vt:variant>
      <vt:variant>
        <vt:i4>0</vt:i4>
      </vt:variant>
      <vt:variant>
        <vt:i4>5</vt:i4>
      </vt:variant>
      <vt:variant>
        <vt:lpwstr>http://www.pz.harvard.edu/resources/chalk-talk</vt:lpwstr>
      </vt:variant>
      <vt:variant>
        <vt:lpwstr/>
      </vt:variant>
      <vt:variant>
        <vt:i4>3735663</vt:i4>
      </vt:variant>
      <vt:variant>
        <vt:i4>102</vt:i4>
      </vt:variant>
      <vt:variant>
        <vt:i4>0</vt:i4>
      </vt:variant>
      <vt:variant>
        <vt:i4>5</vt:i4>
      </vt:variant>
      <vt:variant>
        <vt:lpwstr>https://www.youtube.com/watch?v=vqQbiVZl4OQ</vt:lpwstr>
      </vt:variant>
      <vt:variant>
        <vt:lpwstr/>
      </vt:variant>
      <vt:variant>
        <vt:i4>8257596</vt:i4>
      </vt:variant>
      <vt:variant>
        <vt:i4>99</vt:i4>
      </vt:variant>
      <vt:variant>
        <vt:i4>0</vt:i4>
      </vt:variant>
      <vt:variant>
        <vt:i4>5</vt:i4>
      </vt:variant>
      <vt:variant>
        <vt:lpwstr>https://www.youtube.com/watch?v=WN8Z0L5k92c</vt:lpwstr>
      </vt:variant>
      <vt:variant>
        <vt:lpwstr/>
      </vt:variant>
      <vt:variant>
        <vt:i4>3539003</vt:i4>
      </vt:variant>
      <vt:variant>
        <vt:i4>96</vt:i4>
      </vt:variant>
      <vt:variant>
        <vt:i4>0</vt:i4>
      </vt:variant>
      <vt:variant>
        <vt:i4>5</vt:i4>
      </vt:variant>
      <vt:variant>
        <vt:lpwstr>https://www.youtube.com/watch?app=desktop&amp;v=uoChscbOQhQ</vt:lpwstr>
      </vt:variant>
      <vt:variant>
        <vt:lpwstr/>
      </vt:variant>
      <vt:variant>
        <vt:i4>3538980</vt:i4>
      </vt:variant>
      <vt:variant>
        <vt:i4>93</vt:i4>
      </vt:variant>
      <vt:variant>
        <vt:i4>0</vt:i4>
      </vt:variant>
      <vt:variant>
        <vt:i4>5</vt:i4>
      </vt:variant>
      <vt:variant>
        <vt:lpwstr>https://www.youtube.com/watch?v=Lr1wuK7jTMA</vt:lpwstr>
      </vt:variant>
      <vt:variant>
        <vt:lpwstr/>
      </vt:variant>
      <vt:variant>
        <vt:i4>3407896</vt:i4>
      </vt:variant>
      <vt:variant>
        <vt:i4>90</vt:i4>
      </vt:variant>
      <vt:variant>
        <vt:i4>0</vt:i4>
      </vt:variant>
      <vt:variant>
        <vt:i4>5</vt:i4>
      </vt:variant>
      <vt:variant>
        <vt:lpwstr>https://www.youtube.com/watch?v=3mbeP-5YD_A&amp;t=2s</vt:lpwstr>
      </vt:variant>
      <vt:variant>
        <vt:lpwstr/>
      </vt:variant>
      <vt:variant>
        <vt:i4>4980760</vt:i4>
      </vt:variant>
      <vt:variant>
        <vt:i4>87</vt:i4>
      </vt:variant>
      <vt:variant>
        <vt:i4>0</vt:i4>
      </vt:variant>
      <vt:variant>
        <vt:i4>5</vt:i4>
      </vt:variant>
      <vt:variant>
        <vt:lpwstr>https://nga.gov.au/on-demand/julie-dowling-self-portrait-in-our-country/</vt:lpwstr>
      </vt:variant>
      <vt:variant>
        <vt:lpwstr/>
      </vt:variant>
      <vt:variant>
        <vt:i4>720909</vt:i4>
      </vt:variant>
      <vt:variant>
        <vt:i4>84</vt:i4>
      </vt:variant>
      <vt:variant>
        <vt:i4>0</vt:i4>
      </vt:variant>
      <vt:variant>
        <vt:i4>5</vt:i4>
      </vt:variant>
      <vt:variant>
        <vt:lpwstr>https://nga.gov.au/learn/learning-resources/ever-present-first-peoples-art-of-australia/community-and-family/</vt:lpwstr>
      </vt:variant>
      <vt:variant>
        <vt:lpwstr/>
      </vt:variant>
      <vt:variant>
        <vt:i4>720909</vt:i4>
      </vt:variant>
      <vt:variant>
        <vt:i4>81</vt:i4>
      </vt:variant>
      <vt:variant>
        <vt:i4>0</vt:i4>
      </vt:variant>
      <vt:variant>
        <vt:i4>5</vt:i4>
      </vt:variant>
      <vt:variant>
        <vt:lpwstr>https://nga.gov.au/learn/learning-resources/ever-present-first-peoples-art-of-australia/community-and-family/</vt:lpwstr>
      </vt:variant>
      <vt:variant>
        <vt:lpwstr/>
      </vt:variant>
      <vt:variant>
        <vt:i4>524313</vt:i4>
      </vt:variant>
      <vt:variant>
        <vt:i4>78</vt:i4>
      </vt:variant>
      <vt:variant>
        <vt:i4>0</vt:i4>
      </vt:variant>
      <vt:variant>
        <vt:i4>5</vt:i4>
      </vt:variant>
      <vt:variant>
        <vt:lpwstr>http://www.pz.harvard.edu/resources/think-pair-share</vt:lpwstr>
      </vt:variant>
      <vt:variant>
        <vt:lpwstr/>
      </vt:variant>
      <vt:variant>
        <vt:i4>4390962</vt:i4>
      </vt:variant>
      <vt:variant>
        <vt:i4>75</vt:i4>
      </vt:variant>
      <vt:variant>
        <vt:i4>0</vt:i4>
      </vt:variant>
      <vt:variant>
        <vt:i4>5</vt:i4>
      </vt:variant>
      <vt:variant>
        <vt:lpwstr>https://www.ngv.vic.gov.au/school_resource/gordon-bennett/</vt:lpwstr>
      </vt:variant>
      <vt:variant>
        <vt:lpwstr/>
      </vt:variant>
      <vt:variant>
        <vt:i4>7602260</vt:i4>
      </vt:variant>
      <vt:variant>
        <vt:i4>72</vt:i4>
      </vt:variant>
      <vt:variant>
        <vt:i4>0</vt:i4>
      </vt:variant>
      <vt:variant>
        <vt:i4>5</vt:i4>
      </vt:variant>
      <vt:variant>
        <vt:lpwstr>https://www.youtube.com/watch?v=Sd7d_kVvv6U</vt:lpwstr>
      </vt:variant>
      <vt:variant>
        <vt:lpwstr/>
      </vt:variant>
      <vt:variant>
        <vt:i4>6619254</vt:i4>
      </vt:variant>
      <vt:variant>
        <vt:i4>69</vt:i4>
      </vt:variant>
      <vt:variant>
        <vt:i4>0</vt:i4>
      </vt:variant>
      <vt:variant>
        <vt:i4>5</vt:i4>
      </vt:variant>
      <vt:variant>
        <vt:lpwstr>https://www.youtube.com/watch?app=desktop&amp;v=07JGUVqCEuI</vt:lpwstr>
      </vt:variant>
      <vt:variant>
        <vt:lpwstr/>
      </vt:variant>
      <vt:variant>
        <vt:i4>2556029</vt:i4>
      </vt:variant>
      <vt:variant>
        <vt:i4>66</vt:i4>
      </vt:variant>
      <vt:variant>
        <vt:i4>0</vt:i4>
      </vt:variant>
      <vt:variant>
        <vt:i4>5</vt:i4>
      </vt:variant>
      <vt:variant>
        <vt:lpwstr>https://www.youtube.com/watch?v=wx6b1k2qPxo</vt:lpwstr>
      </vt:variant>
      <vt:variant>
        <vt:lpwstr/>
      </vt:variant>
      <vt:variant>
        <vt:i4>2424933</vt:i4>
      </vt:variant>
      <vt:variant>
        <vt:i4>63</vt:i4>
      </vt:variant>
      <vt:variant>
        <vt:i4>0</vt:i4>
      </vt:variant>
      <vt:variant>
        <vt:i4>5</vt:i4>
      </vt:variant>
      <vt:variant>
        <vt:lpwstr>https://www.youtube.com/watch?v=8BB1YWx7QiI</vt:lpwstr>
      </vt:variant>
      <vt:variant>
        <vt:lpwstr/>
      </vt:variant>
      <vt:variant>
        <vt:i4>2752572</vt:i4>
      </vt:variant>
      <vt:variant>
        <vt:i4>60</vt:i4>
      </vt:variant>
      <vt:variant>
        <vt:i4>0</vt:i4>
      </vt:variant>
      <vt:variant>
        <vt:i4>5</vt:i4>
      </vt:variant>
      <vt:variant>
        <vt:lpwstr>https://www.youtube.com/watch?v=FPOauuaXniI</vt:lpwstr>
      </vt:variant>
      <vt:variant>
        <vt:lpwstr/>
      </vt:variant>
      <vt:variant>
        <vt:i4>3276847</vt:i4>
      </vt:variant>
      <vt:variant>
        <vt:i4>57</vt:i4>
      </vt:variant>
      <vt:variant>
        <vt:i4>0</vt:i4>
      </vt:variant>
      <vt:variant>
        <vt:i4>5</vt:i4>
      </vt:variant>
      <vt:variant>
        <vt:lpwstr>https://www.youtube.com/watch?v=wikX7V3nXDE</vt:lpwstr>
      </vt:variant>
      <vt:variant>
        <vt:lpwstr/>
      </vt:variant>
      <vt:variant>
        <vt:i4>6946915</vt:i4>
      </vt:variant>
      <vt:variant>
        <vt:i4>54</vt:i4>
      </vt:variant>
      <vt:variant>
        <vt:i4>0</vt:i4>
      </vt:variant>
      <vt:variant>
        <vt:i4>5</vt:i4>
      </vt:variant>
      <vt:variant>
        <vt:lpwstr>https://aiatsis.gov.au/explore/welcome-country</vt:lpwstr>
      </vt:variant>
      <vt:variant>
        <vt:lpwstr/>
      </vt:variant>
      <vt:variant>
        <vt:i4>3997813</vt:i4>
      </vt:variant>
      <vt:variant>
        <vt:i4>51</vt:i4>
      </vt:variant>
      <vt:variant>
        <vt:i4>0</vt:i4>
      </vt:variant>
      <vt:variant>
        <vt:i4>5</vt:i4>
      </vt:variant>
      <vt:variant>
        <vt:lpwstr>https://australianstogether.org.au/discover/indigenous-culture/kinship/</vt:lpwstr>
      </vt:variant>
      <vt:variant>
        <vt:lpwstr/>
      </vt:variant>
      <vt:variant>
        <vt:i4>8257641</vt:i4>
      </vt:variant>
      <vt:variant>
        <vt:i4>48</vt:i4>
      </vt:variant>
      <vt:variant>
        <vt:i4>0</vt:i4>
      </vt:variant>
      <vt:variant>
        <vt:i4>5</vt:i4>
      </vt:variant>
      <vt:variant>
        <vt:lpwstr>https://dictionary.cambridge.org/dictionary/english/country</vt:lpwstr>
      </vt:variant>
      <vt:variant>
        <vt:lpwstr/>
      </vt:variant>
      <vt:variant>
        <vt:i4>983050</vt:i4>
      </vt:variant>
      <vt:variant>
        <vt:i4>45</vt:i4>
      </vt:variant>
      <vt:variant>
        <vt:i4>0</vt:i4>
      </vt:variant>
      <vt:variant>
        <vt:i4>5</vt:i4>
      </vt:variant>
      <vt:variant>
        <vt:lpwstr>https://dictionary.cambridge.org/dictionary/english/kinship?q=Kinship</vt:lpwstr>
      </vt:variant>
      <vt:variant>
        <vt:lpwstr/>
      </vt:variant>
      <vt:variant>
        <vt:i4>6946918</vt:i4>
      </vt:variant>
      <vt:variant>
        <vt:i4>42</vt:i4>
      </vt:variant>
      <vt:variant>
        <vt:i4>0</vt:i4>
      </vt:variant>
      <vt:variant>
        <vt:i4>5</vt:i4>
      </vt:variant>
      <vt:variant>
        <vt:lpwstr>https://dictionary.cambridge.org/dictionary/english/family?q=family</vt:lpwstr>
      </vt:variant>
      <vt:variant>
        <vt:lpwstr/>
      </vt:variant>
      <vt:variant>
        <vt:i4>3014772</vt:i4>
      </vt:variant>
      <vt:variant>
        <vt:i4>39</vt:i4>
      </vt:variant>
      <vt:variant>
        <vt:i4>0</vt:i4>
      </vt:variant>
      <vt:variant>
        <vt:i4>5</vt:i4>
      </vt:variant>
      <vt:variant>
        <vt:lpwstr>https://www.youtube.com/watch?app=desktop&amp;v=xWwl2fmQIWI</vt:lpwstr>
      </vt:variant>
      <vt:variant>
        <vt:lpwstr/>
      </vt:variant>
      <vt:variant>
        <vt:i4>2424873</vt:i4>
      </vt:variant>
      <vt:variant>
        <vt:i4>36</vt:i4>
      </vt:variant>
      <vt:variant>
        <vt:i4>0</vt:i4>
      </vt:variant>
      <vt:variant>
        <vt:i4>5</vt:i4>
      </vt:variant>
      <vt:variant>
        <vt:lpwstr>https://www.youtube.com/watch?v=SRFvAIWxEoI</vt:lpwstr>
      </vt:variant>
      <vt:variant>
        <vt:lpwstr/>
      </vt:variant>
      <vt:variant>
        <vt:i4>2949172</vt:i4>
      </vt:variant>
      <vt:variant>
        <vt:i4>33</vt:i4>
      </vt:variant>
      <vt:variant>
        <vt:i4>0</vt:i4>
      </vt:variant>
      <vt:variant>
        <vt:i4>5</vt:i4>
      </vt:variant>
      <vt:variant>
        <vt:lpwstr>https://www.youtube.com/watch?v=qyIBhvEnNQk</vt:lpwstr>
      </vt:variant>
      <vt:variant>
        <vt:lpwstr/>
      </vt:variant>
      <vt:variant>
        <vt:i4>5177374</vt:i4>
      </vt:variant>
      <vt:variant>
        <vt:i4>30</vt:i4>
      </vt:variant>
      <vt:variant>
        <vt:i4>0</vt:i4>
      </vt:variant>
      <vt:variant>
        <vt:i4>5</vt:i4>
      </vt:variant>
      <vt:variant>
        <vt:lpwstr>https://www.youtube.com/watch?app=desktop&amp;v=qyIBhvEnNQk&amp;t=7s</vt:lpwstr>
      </vt:variant>
      <vt:variant>
        <vt:lpwstr/>
      </vt:variant>
      <vt:variant>
        <vt:i4>7602283</vt:i4>
      </vt:variant>
      <vt:variant>
        <vt:i4>27</vt:i4>
      </vt:variant>
      <vt:variant>
        <vt:i4>0</vt:i4>
      </vt:variant>
      <vt:variant>
        <vt:i4>5</vt:i4>
      </vt:variant>
      <vt:variant>
        <vt:lpwstr>https://www.sbs.com.au/ondemand/video/1519535171836/our-stories-s2018-ep34-inside-my-mother-ali-cobby-eckermann</vt:lpwstr>
      </vt:variant>
      <vt:variant>
        <vt:lpwstr/>
      </vt:variant>
      <vt:variant>
        <vt:i4>852055</vt:i4>
      </vt:variant>
      <vt:variant>
        <vt:i4>24</vt:i4>
      </vt:variant>
      <vt:variant>
        <vt:i4>0</vt:i4>
      </vt:variant>
      <vt:variant>
        <vt:i4>5</vt:i4>
      </vt:variant>
      <vt:variant>
        <vt:lpwstr>https://www.sbs.com.au/nitv/nitv-news/article/2017/05/04/my-entire-view-world-changed-when-i-had-proof-id-been-wanted</vt:lpwstr>
      </vt:variant>
      <vt:variant>
        <vt:lpwstr/>
      </vt:variant>
      <vt:variant>
        <vt:i4>4980836</vt:i4>
      </vt:variant>
      <vt:variant>
        <vt:i4>21</vt:i4>
      </vt:variant>
      <vt:variant>
        <vt:i4>0</vt:i4>
      </vt:variant>
      <vt:variant>
        <vt:i4>5</vt:i4>
      </vt:variant>
      <vt:variant>
        <vt:lpwstr>https://www.abc.net.au/news/2017-07-11/ali-cobby-eckermann-turns-pain-into-poetry-success/8698616?utm_campaign=abc_news_web&amp;utm_content=link&amp;utm_medium=content_shared&amp;utm_source=abc_news_web</vt:lpwstr>
      </vt:variant>
      <vt:variant>
        <vt:lpwstr/>
      </vt:variant>
      <vt:variant>
        <vt:i4>655446</vt:i4>
      </vt:variant>
      <vt:variant>
        <vt:i4>18</vt:i4>
      </vt:variant>
      <vt:variant>
        <vt:i4>0</vt:i4>
      </vt:variant>
      <vt:variant>
        <vt:i4>5</vt:i4>
      </vt:variant>
      <vt:variant>
        <vt:lpwstr>http://www.timesonline.co.uk/tol/news/science/medicine/article7005401.ece</vt:lpwstr>
      </vt:variant>
      <vt:variant>
        <vt:lpwstr/>
      </vt:variant>
      <vt:variant>
        <vt:i4>524313</vt:i4>
      </vt:variant>
      <vt:variant>
        <vt:i4>15</vt:i4>
      </vt:variant>
      <vt:variant>
        <vt:i4>0</vt:i4>
      </vt:variant>
      <vt:variant>
        <vt:i4>5</vt:i4>
      </vt:variant>
      <vt:variant>
        <vt:lpwstr>http://www.pz.harvard.edu/resources/think-pair-share</vt:lpwstr>
      </vt:variant>
      <vt:variant>
        <vt:lpwstr/>
      </vt:variant>
      <vt:variant>
        <vt:i4>2293810</vt:i4>
      </vt:variant>
      <vt:variant>
        <vt:i4>12</vt:i4>
      </vt:variant>
      <vt:variant>
        <vt:i4>0</vt:i4>
      </vt:variant>
      <vt:variant>
        <vt:i4>5</vt:i4>
      </vt:variant>
      <vt:variant>
        <vt:lpwstr>https://www.youtube.com/watch?app=desktop&amp;v=WJs8sAyTq1I</vt:lpwstr>
      </vt:variant>
      <vt:variant>
        <vt:lpwstr/>
      </vt:variant>
      <vt:variant>
        <vt:i4>5177374</vt:i4>
      </vt:variant>
      <vt:variant>
        <vt:i4>9</vt:i4>
      </vt:variant>
      <vt:variant>
        <vt:i4>0</vt:i4>
      </vt:variant>
      <vt:variant>
        <vt:i4>5</vt:i4>
      </vt:variant>
      <vt:variant>
        <vt:lpwstr>https://www.youtube.com/watch?app=desktop&amp;v=qyIBhvEnNQk&amp;t=7s</vt:lpwstr>
      </vt:variant>
      <vt:variant>
        <vt:lpwstr/>
      </vt:variant>
      <vt:variant>
        <vt:i4>6422572</vt:i4>
      </vt:variant>
      <vt:variant>
        <vt:i4>6</vt:i4>
      </vt:variant>
      <vt:variant>
        <vt:i4>0</vt:i4>
      </vt:variant>
      <vt:variant>
        <vt:i4>5</vt:i4>
      </vt:variant>
      <vt:variant>
        <vt:lpwstr>https://www.ted.com/talks/chimamanda_ngozi_adichie_the_danger_of_a_single_story</vt:lpwstr>
      </vt:variant>
      <vt:variant>
        <vt:lpwstr/>
      </vt:variant>
      <vt:variant>
        <vt:i4>1245190</vt:i4>
      </vt:variant>
      <vt:variant>
        <vt:i4>3</vt:i4>
      </vt:variant>
      <vt:variant>
        <vt:i4>0</vt:i4>
      </vt:variant>
      <vt:variant>
        <vt:i4>5</vt:i4>
      </vt:variant>
      <vt:variant>
        <vt:lpwstr>https://educationstandards.nsw.edu.au/wps/portal/nesa/11-12/stage-6-learning-areas/stage-6-english/english-standard-2017/glossary</vt:lpwstr>
      </vt:variant>
      <vt:variant>
        <vt:lpwstr/>
      </vt:variant>
      <vt:variant>
        <vt:i4>983125</vt:i4>
      </vt:variant>
      <vt:variant>
        <vt:i4>0</vt:i4>
      </vt:variant>
      <vt:variant>
        <vt:i4>0</vt:i4>
      </vt:variant>
      <vt:variant>
        <vt:i4>5</vt:i4>
      </vt:variant>
      <vt:variant>
        <vt:lpwstr>https://educationstandards.nsw.edu.au/wps/wcm/connect/bdb587ce-d1cc-4058-96f9-209492cf0863/english-prescriptions-2019-2025-english-stage-6-prescriptions-modules-electives-and-texts-pdf.pdf?MOD=AJPERES&amp;CVID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Year 12 Module A - Language, Identity and Culture - sample program</dc:title>
  <dc:subject/>
  <dc:creator>NSW Department of Education</dc:creator>
  <cp:keywords/>
  <dc:description/>
  <dcterms:created xsi:type="dcterms:W3CDTF">2024-01-29T03:38:00Z</dcterms:created>
  <dcterms:modified xsi:type="dcterms:W3CDTF">2024-01-29T03:40:00Z</dcterms:modified>
  <cp:category/>
</cp:coreProperties>
</file>