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F296" w14:textId="4F0B1243" w:rsidR="003807AA" w:rsidRDefault="007A100F" w:rsidP="003807AA">
      <w:pPr>
        <w:pStyle w:val="Title"/>
      </w:pPr>
      <w:r>
        <w:t>English Stage 5 (Year 9)</w:t>
      </w:r>
      <w:r w:rsidR="00263EFA" w:rsidRPr="00263EFA">
        <w:t xml:space="preserve"> </w:t>
      </w:r>
      <w:r w:rsidR="00263EFA">
        <w:t>–</w:t>
      </w:r>
      <w:r w:rsidR="00C73B5A">
        <w:t xml:space="preserve"> </w:t>
      </w:r>
      <w:r w:rsidR="00263EFA" w:rsidRPr="003807AA">
        <w:t>resource booklet</w:t>
      </w:r>
    </w:p>
    <w:p w14:paraId="52BC141E" w14:textId="016A6D9C" w:rsidR="003807AA" w:rsidRDefault="00263EFA" w:rsidP="003807AA">
      <w:pPr>
        <w:pStyle w:val="Subtitle0"/>
      </w:pPr>
      <w:r>
        <w:t>P</w:t>
      </w:r>
      <w:r w:rsidRPr="003807AA">
        <w:t>oetic purpose</w:t>
      </w:r>
      <w:r>
        <w:t xml:space="preserve"> – </w:t>
      </w:r>
      <w:r w:rsidR="00614225" w:rsidRPr="003807AA">
        <w:t xml:space="preserve">phases 3–5 – </w:t>
      </w:r>
      <w:r w:rsidR="003807AA" w:rsidRPr="003807AA">
        <w:t>‘I remember’</w:t>
      </w:r>
    </w:p>
    <w:p w14:paraId="1BE223CD" w14:textId="7038F23A" w:rsidR="007A100F" w:rsidRPr="007A100F" w:rsidRDefault="007A100F" w:rsidP="007A100F">
      <w:r>
        <w:t>This document contains the teaching and learning resources and activities that accompany the Year 9 teaching and learning program ‘Poetic purpose’</w:t>
      </w:r>
      <w:r w:rsidR="00AE1CC5">
        <w:t xml:space="preserve"> for the </w:t>
      </w:r>
      <w:r w:rsidR="00E53529">
        <w:t>poem ‘I remember’</w:t>
      </w:r>
      <w:r>
        <w:t>.</w:t>
      </w:r>
    </w:p>
    <w:p w14:paraId="565E0962" w14:textId="77777777" w:rsidR="003807AA" w:rsidRPr="008E00B5" w:rsidRDefault="003807AA" w:rsidP="008E00B5">
      <w:r w:rsidRPr="008E00B5">
        <w:br w:type="page"/>
      </w:r>
    </w:p>
    <w:p w14:paraId="7C71782F" w14:textId="3475EAC5" w:rsidR="007769A7" w:rsidRPr="00E57C4A" w:rsidRDefault="007769A7" w:rsidP="00E57C4A">
      <w:pPr>
        <w:pStyle w:val="TOCHeading"/>
      </w:pPr>
      <w:r w:rsidRPr="00E57C4A">
        <w:lastRenderedPageBreak/>
        <w:t>Contents</w:t>
      </w:r>
    </w:p>
    <w:p w14:paraId="0AC25480" w14:textId="3536BF32" w:rsidR="00926B80" w:rsidRDefault="006665E8">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51385284" w:history="1">
        <w:r w:rsidR="00926B80" w:rsidRPr="00906A04">
          <w:rPr>
            <w:rStyle w:val="Hyperlink"/>
          </w:rPr>
          <w:t>About this resource</w:t>
        </w:r>
        <w:r w:rsidR="00926B80">
          <w:rPr>
            <w:webHidden/>
          </w:rPr>
          <w:tab/>
        </w:r>
        <w:r w:rsidR="00926B80">
          <w:rPr>
            <w:webHidden/>
          </w:rPr>
          <w:fldChar w:fldCharType="begin"/>
        </w:r>
        <w:r w:rsidR="00926B80">
          <w:rPr>
            <w:webHidden/>
          </w:rPr>
          <w:instrText xml:space="preserve"> PAGEREF _Toc151385284 \h </w:instrText>
        </w:r>
        <w:r w:rsidR="00926B80">
          <w:rPr>
            <w:webHidden/>
          </w:rPr>
        </w:r>
        <w:r w:rsidR="00926B80">
          <w:rPr>
            <w:webHidden/>
          </w:rPr>
          <w:fldChar w:fldCharType="separate"/>
        </w:r>
        <w:r w:rsidR="00926B80">
          <w:rPr>
            <w:webHidden/>
          </w:rPr>
          <w:t>3</w:t>
        </w:r>
        <w:r w:rsidR="00926B80">
          <w:rPr>
            <w:webHidden/>
          </w:rPr>
          <w:fldChar w:fldCharType="end"/>
        </w:r>
      </w:hyperlink>
    </w:p>
    <w:p w14:paraId="5C306620" w14:textId="62942A7B" w:rsidR="00926B80" w:rsidRDefault="00DF5ED3">
      <w:pPr>
        <w:pStyle w:val="TOC2"/>
        <w:rPr>
          <w:rFonts w:asciiTheme="minorHAnsi" w:eastAsiaTheme="minorEastAsia" w:hAnsiTheme="minorHAnsi" w:cstheme="minorBidi"/>
          <w:kern w:val="2"/>
          <w:szCs w:val="22"/>
          <w:lang w:eastAsia="en-AU"/>
          <w14:ligatures w14:val="standardContextual"/>
        </w:rPr>
      </w:pPr>
      <w:hyperlink w:anchor="_Toc151385285" w:history="1">
        <w:r w:rsidR="00926B80" w:rsidRPr="00906A04">
          <w:rPr>
            <w:rStyle w:val="Hyperlink"/>
          </w:rPr>
          <w:t>Purpose of resource</w:t>
        </w:r>
        <w:r w:rsidR="00926B80">
          <w:rPr>
            <w:webHidden/>
          </w:rPr>
          <w:tab/>
        </w:r>
        <w:r w:rsidR="00926B80">
          <w:rPr>
            <w:webHidden/>
          </w:rPr>
          <w:fldChar w:fldCharType="begin"/>
        </w:r>
        <w:r w:rsidR="00926B80">
          <w:rPr>
            <w:webHidden/>
          </w:rPr>
          <w:instrText xml:space="preserve"> PAGEREF _Toc151385285 \h </w:instrText>
        </w:r>
        <w:r w:rsidR="00926B80">
          <w:rPr>
            <w:webHidden/>
          </w:rPr>
        </w:r>
        <w:r w:rsidR="00926B80">
          <w:rPr>
            <w:webHidden/>
          </w:rPr>
          <w:fldChar w:fldCharType="separate"/>
        </w:r>
        <w:r w:rsidR="00926B80">
          <w:rPr>
            <w:webHidden/>
          </w:rPr>
          <w:t>3</w:t>
        </w:r>
        <w:r w:rsidR="00926B80">
          <w:rPr>
            <w:webHidden/>
          </w:rPr>
          <w:fldChar w:fldCharType="end"/>
        </w:r>
      </w:hyperlink>
    </w:p>
    <w:p w14:paraId="47CAB93C" w14:textId="5A7CF131" w:rsidR="00926B80" w:rsidRDefault="00DF5ED3">
      <w:pPr>
        <w:pStyle w:val="TOC2"/>
        <w:rPr>
          <w:rFonts w:asciiTheme="minorHAnsi" w:eastAsiaTheme="minorEastAsia" w:hAnsiTheme="minorHAnsi" w:cstheme="minorBidi"/>
          <w:kern w:val="2"/>
          <w:szCs w:val="22"/>
          <w:lang w:eastAsia="en-AU"/>
          <w14:ligatures w14:val="standardContextual"/>
        </w:rPr>
      </w:pPr>
      <w:hyperlink w:anchor="_Toc151385286" w:history="1">
        <w:r w:rsidR="00926B80" w:rsidRPr="00906A04">
          <w:rPr>
            <w:rStyle w:val="Hyperlink"/>
          </w:rPr>
          <w:t>Target audience</w:t>
        </w:r>
        <w:r w:rsidR="00926B80">
          <w:rPr>
            <w:webHidden/>
          </w:rPr>
          <w:tab/>
        </w:r>
        <w:r w:rsidR="00926B80">
          <w:rPr>
            <w:webHidden/>
          </w:rPr>
          <w:fldChar w:fldCharType="begin"/>
        </w:r>
        <w:r w:rsidR="00926B80">
          <w:rPr>
            <w:webHidden/>
          </w:rPr>
          <w:instrText xml:space="preserve"> PAGEREF _Toc151385286 \h </w:instrText>
        </w:r>
        <w:r w:rsidR="00926B80">
          <w:rPr>
            <w:webHidden/>
          </w:rPr>
        </w:r>
        <w:r w:rsidR="00926B80">
          <w:rPr>
            <w:webHidden/>
          </w:rPr>
          <w:fldChar w:fldCharType="separate"/>
        </w:r>
        <w:r w:rsidR="00926B80">
          <w:rPr>
            <w:webHidden/>
          </w:rPr>
          <w:t>3</w:t>
        </w:r>
        <w:r w:rsidR="00926B80">
          <w:rPr>
            <w:webHidden/>
          </w:rPr>
          <w:fldChar w:fldCharType="end"/>
        </w:r>
      </w:hyperlink>
    </w:p>
    <w:p w14:paraId="473103F2" w14:textId="5DA65A11" w:rsidR="00926B80" w:rsidRDefault="00DF5ED3">
      <w:pPr>
        <w:pStyle w:val="TOC2"/>
        <w:rPr>
          <w:rFonts w:asciiTheme="minorHAnsi" w:eastAsiaTheme="minorEastAsia" w:hAnsiTheme="minorHAnsi" w:cstheme="minorBidi"/>
          <w:kern w:val="2"/>
          <w:szCs w:val="22"/>
          <w:lang w:eastAsia="en-AU"/>
          <w14:ligatures w14:val="standardContextual"/>
        </w:rPr>
      </w:pPr>
      <w:hyperlink w:anchor="_Toc151385287" w:history="1">
        <w:r w:rsidR="00926B80" w:rsidRPr="00906A04">
          <w:rPr>
            <w:rStyle w:val="Hyperlink"/>
          </w:rPr>
          <w:t>When and how to use</w:t>
        </w:r>
        <w:r w:rsidR="00926B80">
          <w:rPr>
            <w:webHidden/>
          </w:rPr>
          <w:tab/>
        </w:r>
        <w:r w:rsidR="00926B80">
          <w:rPr>
            <w:webHidden/>
          </w:rPr>
          <w:fldChar w:fldCharType="begin"/>
        </w:r>
        <w:r w:rsidR="00926B80">
          <w:rPr>
            <w:webHidden/>
          </w:rPr>
          <w:instrText xml:space="preserve"> PAGEREF _Toc151385287 \h </w:instrText>
        </w:r>
        <w:r w:rsidR="00926B80">
          <w:rPr>
            <w:webHidden/>
          </w:rPr>
        </w:r>
        <w:r w:rsidR="00926B80">
          <w:rPr>
            <w:webHidden/>
          </w:rPr>
          <w:fldChar w:fldCharType="separate"/>
        </w:r>
        <w:r w:rsidR="00926B80">
          <w:rPr>
            <w:webHidden/>
          </w:rPr>
          <w:t>3</w:t>
        </w:r>
        <w:r w:rsidR="00926B80">
          <w:rPr>
            <w:webHidden/>
          </w:rPr>
          <w:fldChar w:fldCharType="end"/>
        </w:r>
      </w:hyperlink>
    </w:p>
    <w:p w14:paraId="3E7129E4" w14:textId="537EAB16" w:rsidR="00926B80" w:rsidRDefault="00DF5ED3">
      <w:pPr>
        <w:pStyle w:val="TOC2"/>
        <w:rPr>
          <w:rFonts w:asciiTheme="minorHAnsi" w:eastAsiaTheme="minorEastAsia" w:hAnsiTheme="minorHAnsi" w:cstheme="minorBidi"/>
          <w:kern w:val="2"/>
          <w:szCs w:val="22"/>
          <w:lang w:eastAsia="en-AU"/>
          <w14:ligatures w14:val="standardContextual"/>
        </w:rPr>
      </w:pPr>
      <w:hyperlink w:anchor="_Toc151385288" w:history="1">
        <w:r w:rsidR="00926B80" w:rsidRPr="00906A04">
          <w:rPr>
            <w:rStyle w:val="Hyperlink"/>
          </w:rPr>
          <w:t>Texts and resources</w:t>
        </w:r>
        <w:r w:rsidR="00926B80">
          <w:rPr>
            <w:webHidden/>
          </w:rPr>
          <w:tab/>
        </w:r>
        <w:r w:rsidR="00926B80">
          <w:rPr>
            <w:webHidden/>
          </w:rPr>
          <w:fldChar w:fldCharType="begin"/>
        </w:r>
        <w:r w:rsidR="00926B80">
          <w:rPr>
            <w:webHidden/>
          </w:rPr>
          <w:instrText xml:space="preserve"> PAGEREF _Toc151385288 \h </w:instrText>
        </w:r>
        <w:r w:rsidR="00926B80">
          <w:rPr>
            <w:webHidden/>
          </w:rPr>
        </w:r>
        <w:r w:rsidR="00926B80">
          <w:rPr>
            <w:webHidden/>
          </w:rPr>
          <w:fldChar w:fldCharType="separate"/>
        </w:r>
        <w:r w:rsidR="00926B80">
          <w:rPr>
            <w:webHidden/>
          </w:rPr>
          <w:t>4</w:t>
        </w:r>
        <w:r w:rsidR="00926B80">
          <w:rPr>
            <w:webHidden/>
          </w:rPr>
          <w:fldChar w:fldCharType="end"/>
        </w:r>
      </w:hyperlink>
    </w:p>
    <w:p w14:paraId="1660D48A" w14:textId="1FB2B761" w:rsidR="00926B80" w:rsidRDefault="00DF5ED3">
      <w:pPr>
        <w:pStyle w:val="TOC1"/>
        <w:rPr>
          <w:rFonts w:asciiTheme="minorHAnsi" w:eastAsiaTheme="minorEastAsia" w:hAnsiTheme="minorHAnsi" w:cstheme="minorBidi"/>
          <w:b w:val="0"/>
          <w:kern w:val="2"/>
          <w:szCs w:val="22"/>
          <w:lang w:eastAsia="en-AU"/>
          <w14:ligatures w14:val="standardContextual"/>
        </w:rPr>
      </w:pPr>
      <w:hyperlink w:anchor="_Toc151385289" w:history="1">
        <w:r w:rsidR="00926B80" w:rsidRPr="00906A04">
          <w:rPr>
            <w:rStyle w:val="Hyperlink"/>
          </w:rPr>
          <w:t>Phases 3–5 – ‘I remember’ by John Hartley</w:t>
        </w:r>
        <w:r w:rsidR="00926B80">
          <w:rPr>
            <w:webHidden/>
          </w:rPr>
          <w:tab/>
        </w:r>
        <w:r w:rsidR="00926B80">
          <w:rPr>
            <w:webHidden/>
          </w:rPr>
          <w:fldChar w:fldCharType="begin"/>
        </w:r>
        <w:r w:rsidR="00926B80">
          <w:rPr>
            <w:webHidden/>
          </w:rPr>
          <w:instrText xml:space="preserve"> PAGEREF _Toc151385289 \h </w:instrText>
        </w:r>
        <w:r w:rsidR="00926B80">
          <w:rPr>
            <w:webHidden/>
          </w:rPr>
        </w:r>
        <w:r w:rsidR="00926B80">
          <w:rPr>
            <w:webHidden/>
          </w:rPr>
          <w:fldChar w:fldCharType="separate"/>
        </w:r>
        <w:r w:rsidR="00926B80">
          <w:rPr>
            <w:webHidden/>
          </w:rPr>
          <w:t>6</w:t>
        </w:r>
        <w:r w:rsidR="00926B80">
          <w:rPr>
            <w:webHidden/>
          </w:rPr>
          <w:fldChar w:fldCharType="end"/>
        </w:r>
      </w:hyperlink>
    </w:p>
    <w:p w14:paraId="1BC67B44" w14:textId="5124BCA0" w:rsidR="00926B80" w:rsidRDefault="00DF5ED3">
      <w:pPr>
        <w:pStyle w:val="TOC2"/>
        <w:rPr>
          <w:rFonts w:asciiTheme="minorHAnsi" w:eastAsiaTheme="minorEastAsia" w:hAnsiTheme="minorHAnsi" w:cstheme="minorBidi"/>
          <w:kern w:val="2"/>
          <w:szCs w:val="22"/>
          <w:lang w:eastAsia="en-AU"/>
          <w14:ligatures w14:val="standardContextual"/>
        </w:rPr>
      </w:pPr>
      <w:hyperlink w:anchor="_Toc151385290" w:history="1">
        <w:r w:rsidR="00926B80" w:rsidRPr="00906A04">
          <w:rPr>
            <w:rStyle w:val="Hyperlink"/>
          </w:rPr>
          <w:t>‘I remember’, activity 1 – Cornell note taking</w:t>
        </w:r>
        <w:r w:rsidR="00926B80">
          <w:rPr>
            <w:webHidden/>
          </w:rPr>
          <w:tab/>
        </w:r>
        <w:r w:rsidR="00926B80">
          <w:rPr>
            <w:webHidden/>
          </w:rPr>
          <w:fldChar w:fldCharType="begin"/>
        </w:r>
        <w:r w:rsidR="00926B80">
          <w:rPr>
            <w:webHidden/>
          </w:rPr>
          <w:instrText xml:space="preserve"> PAGEREF _Toc151385290 \h </w:instrText>
        </w:r>
        <w:r w:rsidR="00926B80">
          <w:rPr>
            <w:webHidden/>
          </w:rPr>
        </w:r>
        <w:r w:rsidR="00926B80">
          <w:rPr>
            <w:webHidden/>
          </w:rPr>
          <w:fldChar w:fldCharType="separate"/>
        </w:r>
        <w:r w:rsidR="00926B80">
          <w:rPr>
            <w:webHidden/>
          </w:rPr>
          <w:t>6</w:t>
        </w:r>
        <w:r w:rsidR="00926B80">
          <w:rPr>
            <w:webHidden/>
          </w:rPr>
          <w:fldChar w:fldCharType="end"/>
        </w:r>
      </w:hyperlink>
    </w:p>
    <w:p w14:paraId="28739DF8" w14:textId="73324A13" w:rsidR="00926B80" w:rsidRDefault="00DF5ED3">
      <w:pPr>
        <w:pStyle w:val="TOC2"/>
        <w:rPr>
          <w:rFonts w:asciiTheme="minorHAnsi" w:eastAsiaTheme="minorEastAsia" w:hAnsiTheme="minorHAnsi" w:cstheme="minorBidi"/>
          <w:kern w:val="2"/>
          <w:szCs w:val="22"/>
          <w:lang w:eastAsia="en-AU"/>
          <w14:ligatures w14:val="standardContextual"/>
        </w:rPr>
      </w:pPr>
      <w:hyperlink w:anchor="_Toc151385291" w:history="1">
        <w:r w:rsidR="00926B80" w:rsidRPr="00906A04">
          <w:rPr>
            <w:rStyle w:val="Hyperlink"/>
          </w:rPr>
          <w:t>‘I remember’, activity 2 – Plus, Minus, Interesting</w:t>
        </w:r>
        <w:r w:rsidR="00926B80">
          <w:rPr>
            <w:webHidden/>
          </w:rPr>
          <w:tab/>
        </w:r>
        <w:r w:rsidR="00926B80">
          <w:rPr>
            <w:webHidden/>
          </w:rPr>
          <w:fldChar w:fldCharType="begin"/>
        </w:r>
        <w:r w:rsidR="00926B80">
          <w:rPr>
            <w:webHidden/>
          </w:rPr>
          <w:instrText xml:space="preserve"> PAGEREF _Toc151385291 \h </w:instrText>
        </w:r>
        <w:r w:rsidR="00926B80">
          <w:rPr>
            <w:webHidden/>
          </w:rPr>
        </w:r>
        <w:r w:rsidR="00926B80">
          <w:rPr>
            <w:webHidden/>
          </w:rPr>
          <w:fldChar w:fldCharType="separate"/>
        </w:r>
        <w:r w:rsidR="00926B80">
          <w:rPr>
            <w:webHidden/>
          </w:rPr>
          <w:t>7</w:t>
        </w:r>
        <w:r w:rsidR="00926B80">
          <w:rPr>
            <w:webHidden/>
          </w:rPr>
          <w:fldChar w:fldCharType="end"/>
        </w:r>
      </w:hyperlink>
    </w:p>
    <w:p w14:paraId="76800AC2" w14:textId="0976CD4F" w:rsidR="00926B80" w:rsidRDefault="00DF5ED3">
      <w:pPr>
        <w:pStyle w:val="TOC2"/>
        <w:rPr>
          <w:rFonts w:asciiTheme="minorHAnsi" w:eastAsiaTheme="minorEastAsia" w:hAnsiTheme="minorHAnsi" w:cstheme="minorBidi"/>
          <w:kern w:val="2"/>
          <w:szCs w:val="22"/>
          <w:lang w:eastAsia="en-AU"/>
          <w14:ligatures w14:val="standardContextual"/>
        </w:rPr>
      </w:pPr>
      <w:hyperlink w:anchor="_Toc151385292" w:history="1">
        <w:r w:rsidR="00926B80" w:rsidRPr="00906A04">
          <w:rPr>
            <w:rStyle w:val="Hyperlink"/>
          </w:rPr>
          <w:t>‘I remember’, resource 1 – spoken word poetry definition</w:t>
        </w:r>
        <w:r w:rsidR="00926B80">
          <w:rPr>
            <w:webHidden/>
          </w:rPr>
          <w:tab/>
        </w:r>
        <w:r w:rsidR="00926B80">
          <w:rPr>
            <w:webHidden/>
          </w:rPr>
          <w:fldChar w:fldCharType="begin"/>
        </w:r>
        <w:r w:rsidR="00926B80">
          <w:rPr>
            <w:webHidden/>
          </w:rPr>
          <w:instrText xml:space="preserve"> PAGEREF _Toc151385292 \h </w:instrText>
        </w:r>
        <w:r w:rsidR="00926B80">
          <w:rPr>
            <w:webHidden/>
          </w:rPr>
        </w:r>
        <w:r w:rsidR="00926B80">
          <w:rPr>
            <w:webHidden/>
          </w:rPr>
          <w:fldChar w:fldCharType="separate"/>
        </w:r>
        <w:r w:rsidR="00926B80">
          <w:rPr>
            <w:webHidden/>
          </w:rPr>
          <w:t>9</w:t>
        </w:r>
        <w:r w:rsidR="00926B80">
          <w:rPr>
            <w:webHidden/>
          </w:rPr>
          <w:fldChar w:fldCharType="end"/>
        </w:r>
      </w:hyperlink>
    </w:p>
    <w:p w14:paraId="2929A240" w14:textId="48EDC567" w:rsidR="00926B80" w:rsidRDefault="00DF5ED3">
      <w:pPr>
        <w:pStyle w:val="TOC2"/>
        <w:rPr>
          <w:rFonts w:asciiTheme="minorHAnsi" w:eastAsiaTheme="minorEastAsia" w:hAnsiTheme="minorHAnsi" w:cstheme="minorBidi"/>
          <w:kern w:val="2"/>
          <w:szCs w:val="22"/>
          <w:lang w:eastAsia="en-AU"/>
          <w14:ligatures w14:val="standardContextual"/>
        </w:rPr>
      </w:pPr>
      <w:hyperlink w:anchor="_Toc151385293" w:history="1">
        <w:r w:rsidR="00926B80" w:rsidRPr="00906A04">
          <w:rPr>
            <w:rStyle w:val="Hyperlink"/>
          </w:rPr>
          <w:t>‘I remember’, resource 2 – features of spoken delivery</w:t>
        </w:r>
        <w:r w:rsidR="00926B80">
          <w:rPr>
            <w:webHidden/>
          </w:rPr>
          <w:tab/>
        </w:r>
        <w:r w:rsidR="00926B80">
          <w:rPr>
            <w:webHidden/>
          </w:rPr>
          <w:fldChar w:fldCharType="begin"/>
        </w:r>
        <w:r w:rsidR="00926B80">
          <w:rPr>
            <w:webHidden/>
          </w:rPr>
          <w:instrText xml:space="preserve"> PAGEREF _Toc151385293 \h </w:instrText>
        </w:r>
        <w:r w:rsidR="00926B80">
          <w:rPr>
            <w:webHidden/>
          </w:rPr>
        </w:r>
        <w:r w:rsidR="00926B80">
          <w:rPr>
            <w:webHidden/>
          </w:rPr>
          <w:fldChar w:fldCharType="separate"/>
        </w:r>
        <w:r w:rsidR="00926B80">
          <w:rPr>
            <w:webHidden/>
          </w:rPr>
          <w:t>9</w:t>
        </w:r>
        <w:r w:rsidR="00926B80">
          <w:rPr>
            <w:webHidden/>
          </w:rPr>
          <w:fldChar w:fldCharType="end"/>
        </w:r>
      </w:hyperlink>
    </w:p>
    <w:p w14:paraId="3D4228C6" w14:textId="74C69DAB" w:rsidR="00926B80" w:rsidRDefault="00DF5ED3">
      <w:pPr>
        <w:pStyle w:val="TOC2"/>
        <w:rPr>
          <w:rFonts w:asciiTheme="minorHAnsi" w:eastAsiaTheme="minorEastAsia" w:hAnsiTheme="minorHAnsi" w:cstheme="minorBidi"/>
          <w:kern w:val="2"/>
          <w:szCs w:val="22"/>
          <w:lang w:eastAsia="en-AU"/>
          <w14:ligatures w14:val="standardContextual"/>
        </w:rPr>
      </w:pPr>
      <w:hyperlink w:anchor="_Toc151385294" w:history="1">
        <w:r w:rsidR="00926B80" w:rsidRPr="00906A04">
          <w:rPr>
            <w:rStyle w:val="Hyperlink"/>
          </w:rPr>
          <w:t>Core text – ‘I remember’ by John Hartley</w:t>
        </w:r>
        <w:r w:rsidR="00926B80">
          <w:rPr>
            <w:webHidden/>
          </w:rPr>
          <w:tab/>
        </w:r>
        <w:r w:rsidR="00926B80">
          <w:rPr>
            <w:webHidden/>
          </w:rPr>
          <w:fldChar w:fldCharType="begin"/>
        </w:r>
        <w:r w:rsidR="00926B80">
          <w:rPr>
            <w:webHidden/>
          </w:rPr>
          <w:instrText xml:space="preserve"> PAGEREF _Toc151385294 \h </w:instrText>
        </w:r>
        <w:r w:rsidR="00926B80">
          <w:rPr>
            <w:webHidden/>
          </w:rPr>
        </w:r>
        <w:r w:rsidR="00926B80">
          <w:rPr>
            <w:webHidden/>
          </w:rPr>
          <w:fldChar w:fldCharType="separate"/>
        </w:r>
        <w:r w:rsidR="00926B80">
          <w:rPr>
            <w:webHidden/>
          </w:rPr>
          <w:t>11</w:t>
        </w:r>
        <w:r w:rsidR="00926B80">
          <w:rPr>
            <w:webHidden/>
          </w:rPr>
          <w:fldChar w:fldCharType="end"/>
        </w:r>
      </w:hyperlink>
    </w:p>
    <w:p w14:paraId="2E22FE43" w14:textId="15473F98" w:rsidR="00926B80" w:rsidRDefault="00DF5ED3">
      <w:pPr>
        <w:pStyle w:val="TOC2"/>
        <w:rPr>
          <w:rFonts w:asciiTheme="minorHAnsi" w:eastAsiaTheme="minorEastAsia" w:hAnsiTheme="minorHAnsi" w:cstheme="minorBidi"/>
          <w:kern w:val="2"/>
          <w:szCs w:val="22"/>
          <w:lang w:eastAsia="en-AU"/>
          <w14:ligatures w14:val="standardContextual"/>
        </w:rPr>
      </w:pPr>
      <w:hyperlink w:anchor="_Toc151385295" w:history="1">
        <w:r w:rsidR="00926B80" w:rsidRPr="00906A04">
          <w:rPr>
            <w:rStyle w:val="Hyperlink"/>
          </w:rPr>
          <w:t>‘I remember’, activity 3 – reading the poem</w:t>
        </w:r>
        <w:r w:rsidR="00926B80">
          <w:rPr>
            <w:webHidden/>
          </w:rPr>
          <w:tab/>
        </w:r>
        <w:r w:rsidR="00926B80">
          <w:rPr>
            <w:webHidden/>
          </w:rPr>
          <w:fldChar w:fldCharType="begin"/>
        </w:r>
        <w:r w:rsidR="00926B80">
          <w:rPr>
            <w:webHidden/>
          </w:rPr>
          <w:instrText xml:space="preserve"> PAGEREF _Toc151385295 \h </w:instrText>
        </w:r>
        <w:r w:rsidR="00926B80">
          <w:rPr>
            <w:webHidden/>
          </w:rPr>
        </w:r>
        <w:r w:rsidR="00926B80">
          <w:rPr>
            <w:webHidden/>
          </w:rPr>
          <w:fldChar w:fldCharType="separate"/>
        </w:r>
        <w:r w:rsidR="00926B80">
          <w:rPr>
            <w:webHidden/>
          </w:rPr>
          <w:t>16</w:t>
        </w:r>
        <w:r w:rsidR="00926B80">
          <w:rPr>
            <w:webHidden/>
          </w:rPr>
          <w:fldChar w:fldCharType="end"/>
        </w:r>
      </w:hyperlink>
    </w:p>
    <w:p w14:paraId="0F810B03" w14:textId="6B43FF76" w:rsidR="00926B80" w:rsidRDefault="00DF5ED3">
      <w:pPr>
        <w:pStyle w:val="TOC2"/>
        <w:rPr>
          <w:rFonts w:asciiTheme="minorHAnsi" w:eastAsiaTheme="minorEastAsia" w:hAnsiTheme="minorHAnsi" w:cstheme="minorBidi"/>
          <w:kern w:val="2"/>
          <w:szCs w:val="22"/>
          <w:lang w:eastAsia="en-AU"/>
          <w14:ligatures w14:val="standardContextual"/>
        </w:rPr>
      </w:pPr>
      <w:hyperlink w:anchor="_Toc151385296" w:history="1">
        <w:r w:rsidR="00926B80" w:rsidRPr="00906A04">
          <w:rPr>
            <w:rStyle w:val="Hyperlink"/>
          </w:rPr>
          <w:t>‘I remember’, resource 3 – jigsaw</w:t>
        </w:r>
        <w:r w:rsidR="00926B80">
          <w:rPr>
            <w:webHidden/>
          </w:rPr>
          <w:tab/>
        </w:r>
        <w:r w:rsidR="00926B80">
          <w:rPr>
            <w:webHidden/>
          </w:rPr>
          <w:fldChar w:fldCharType="begin"/>
        </w:r>
        <w:r w:rsidR="00926B80">
          <w:rPr>
            <w:webHidden/>
          </w:rPr>
          <w:instrText xml:space="preserve"> PAGEREF _Toc151385296 \h </w:instrText>
        </w:r>
        <w:r w:rsidR="00926B80">
          <w:rPr>
            <w:webHidden/>
          </w:rPr>
        </w:r>
        <w:r w:rsidR="00926B80">
          <w:rPr>
            <w:webHidden/>
          </w:rPr>
          <w:fldChar w:fldCharType="separate"/>
        </w:r>
        <w:r w:rsidR="00926B80">
          <w:rPr>
            <w:webHidden/>
          </w:rPr>
          <w:t>19</w:t>
        </w:r>
        <w:r w:rsidR="00926B80">
          <w:rPr>
            <w:webHidden/>
          </w:rPr>
          <w:fldChar w:fldCharType="end"/>
        </w:r>
      </w:hyperlink>
    </w:p>
    <w:p w14:paraId="64902E2E" w14:textId="219998F7" w:rsidR="00926B80" w:rsidRDefault="00DF5ED3">
      <w:pPr>
        <w:pStyle w:val="TOC2"/>
        <w:rPr>
          <w:rFonts w:asciiTheme="minorHAnsi" w:eastAsiaTheme="minorEastAsia" w:hAnsiTheme="minorHAnsi" w:cstheme="minorBidi"/>
          <w:kern w:val="2"/>
          <w:szCs w:val="22"/>
          <w:lang w:eastAsia="en-AU"/>
          <w14:ligatures w14:val="standardContextual"/>
        </w:rPr>
      </w:pPr>
      <w:hyperlink w:anchor="_Toc151385297" w:history="1">
        <w:r w:rsidR="00926B80" w:rsidRPr="00906A04">
          <w:rPr>
            <w:rStyle w:val="Hyperlink"/>
          </w:rPr>
          <w:t>‘I remember’, activity 4 – language features</w:t>
        </w:r>
        <w:r w:rsidR="00926B80">
          <w:rPr>
            <w:webHidden/>
          </w:rPr>
          <w:tab/>
        </w:r>
        <w:r w:rsidR="00926B80">
          <w:rPr>
            <w:webHidden/>
          </w:rPr>
          <w:fldChar w:fldCharType="begin"/>
        </w:r>
        <w:r w:rsidR="00926B80">
          <w:rPr>
            <w:webHidden/>
          </w:rPr>
          <w:instrText xml:space="preserve"> PAGEREF _Toc151385297 \h </w:instrText>
        </w:r>
        <w:r w:rsidR="00926B80">
          <w:rPr>
            <w:webHidden/>
          </w:rPr>
        </w:r>
        <w:r w:rsidR="00926B80">
          <w:rPr>
            <w:webHidden/>
          </w:rPr>
          <w:fldChar w:fldCharType="separate"/>
        </w:r>
        <w:r w:rsidR="00926B80">
          <w:rPr>
            <w:webHidden/>
          </w:rPr>
          <w:t>20</w:t>
        </w:r>
        <w:r w:rsidR="00926B80">
          <w:rPr>
            <w:webHidden/>
          </w:rPr>
          <w:fldChar w:fldCharType="end"/>
        </w:r>
      </w:hyperlink>
    </w:p>
    <w:p w14:paraId="0A488E7B" w14:textId="2B5533F0" w:rsidR="00926B80" w:rsidRDefault="00DF5ED3">
      <w:pPr>
        <w:pStyle w:val="TOC2"/>
        <w:rPr>
          <w:rFonts w:asciiTheme="minorHAnsi" w:eastAsiaTheme="minorEastAsia" w:hAnsiTheme="minorHAnsi" w:cstheme="minorBidi"/>
          <w:kern w:val="2"/>
          <w:szCs w:val="22"/>
          <w:lang w:eastAsia="en-AU"/>
          <w14:ligatures w14:val="standardContextual"/>
        </w:rPr>
      </w:pPr>
      <w:hyperlink w:anchor="_Toc151385298" w:history="1">
        <w:r w:rsidR="00926B80" w:rsidRPr="00906A04">
          <w:rPr>
            <w:rStyle w:val="Hyperlink"/>
          </w:rPr>
          <w:t>'I remember’, activity 5 – audience and purpose</w:t>
        </w:r>
        <w:r w:rsidR="00926B80">
          <w:rPr>
            <w:webHidden/>
          </w:rPr>
          <w:tab/>
        </w:r>
        <w:r w:rsidR="00926B80">
          <w:rPr>
            <w:webHidden/>
          </w:rPr>
          <w:fldChar w:fldCharType="begin"/>
        </w:r>
        <w:r w:rsidR="00926B80">
          <w:rPr>
            <w:webHidden/>
          </w:rPr>
          <w:instrText xml:space="preserve"> PAGEREF _Toc151385298 \h </w:instrText>
        </w:r>
        <w:r w:rsidR="00926B80">
          <w:rPr>
            <w:webHidden/>
          </w:rPr>
        </w:r>
        <w:r w:rsidR="00926B80">
          <w:rPr>
            <w:webHidden/>
          </w:rPr>
          <w:fldChar w:fldCharType="separate"/>
        </w:r>
        <w:r w:rsidR="00926B80">
          <w:rPr>
            <w:webHidden/>
          </w:rPr>
          <w:t>22</w:t>
        </w:r>
        <w:r w:rsidR="00926B80">
          <w:rPr>
            <w:webHidden/>
          </w:rPr>
          <w:fldChar w:fldCharType="end"/>
        </w:r>
      </w:hyperlink>
    </w:p>
    <w:p w14:paraId="1C8EAA26" w14:textId="71ADEB94" w:rsidR="00926B80" w:rsidRDefault="00DF5ED3">
      <w:pPr>
        <w:pStyle w:val="TOC2"/>
        <w:rPr>
          <w:rFonts w:asciiTheme="minorHAnsi" w:eastAsiaTheme="minorEastAsia" w:hAnsiTheme="minorHAnsi" w:cstheme="minorBidi"/>
          <w:kern w:val="2"/>
          <w:szCs w:val="22"/>
          <w:lang w:eastAsia="en-AU"/>
          <w14:ligatures w14:val="standardContextual"/>
        </w:rPr>
      </w:pPr>
      <w:hyperlink w:anchor="_Toc151385299" w:history="1">
        <w:r w:rsidR="00926B80" w:rsidRPr="00906A04">
          <w:rPr>
            <w:rStyle w:val="Hyperlink"/>
          </w:rPr>
          <w:t>‘I remember’, activity 6 – memory and context</w:t>
        </w:r>
        <w:r w:rsidR="00926B80">
          <w:rPr>
            <w:webHidden/>
          </w:rPr>
          <w:tab/>
        </w:r>
        <w:r w:rsidR="00926B80">
          <w:rPr>
            <w:webHidden/>
          </w:rPr>
          <w:fldChar w:fldCharType="begin"/>
        </w:r>
        <w:r w:rsidR="00926B80">
          <w:rPr>
            <w:webHidden/>
          </w:rPr>
          <w:instrText xml:space="preserve"> PAGEREF _Toc151385299 \h </w:instrText>
        </w:r>
        <w:r w:rsidR="00926B80">
          <w:rPr>
            <w:webHidden/>
          </w:rPr>
        </w:r>
        <w:r w:rsidR="00926B80">
          <w:rPr>
            <w:webHidden/>
          </w:rPr>
          <w:fldChar w:fldCharType="separate"/>
        </w:r>
        <w:r w:rsidR="00926B80">
          <w:rPr>
            <w:webHidden/>
          </w:rPr>
          <w:t>23</w:t>
        </w:r>
        <w:r w:rsidR="00926B80">
          <w:rPr>
            <w:webHidden/>
          </w:rPr>
          <w:fldChar w:fldCharType="end"/>
        </w:r>
      </w:hyperlink>
    </w:p>
    <w:p w14:paraId="282246C1" w14:textId="4F8DA4D0" w:rsidR="00926B80" w:rsidRDefault="00DF5ED3">
      <w:pPr>
        <w:pStyle w:val="TOC2"/>
        <w:rPr>
          <w:rFonts w:asciiTheme="minorHAnsi" w:eastAsiaTheme="minorEastAsia" w:hAnsiTheme="minorHAnsi" w:cstheme="minorBidi"/>
          <w:kern w:val="2"/>
          <w:szCs w:val="22"/>
          <w:lang w:eastAsia="en-AU"/>
          <w14:ligatures w14:val="standardContextual"/>
        </w:rPr>
      </w:pPr>
      <w:hyperlink w:anchor="_Toc151385300" w:history="1">
        <w:r w:rsidR="00926B80" w:rsidRPr="00906A04">
          <w:rPr>
            <w:rStyle w:val="Hyperlink"/>
          </w:rPr>
          <w:t>‘I remember’, activity 7 – themes</w:t>
        </w:r>
        <w:r w:rsidR="00926B80">
          <w:rPr>
            <w:webHidden/>
          </w:rPr>
          <w:tab/>
        </w:r>
        <w:r w:rsidR="00926B80">
          <w:rPr>
            <w:webHidden/>
          </w:rPr>
          <w:fldChar w:fldCharType="begin"/>
        </w:r>
        <w:r w:rsidR="00926B80">
          <w:rPr>
            <w:webHidden/>
          </w:rPr>
          <w:instrText xml:space="preserve"> PAGEREF _Toc151385300 \h </w:instrText>
        </w:r>
        <w:r w:rsidR="00926B80">
          <w:rPr>
            <w:webHidden/>
          </w:rPr>
        </w:r>
        <w:r w:rsidR="00926B80">
          <w:rPr>
            <w:webHidden/>
          </w:rPr>
          <w:fldChar w:fldCharType="separate"/>
        </w:r>
        <w:r w:rsidR="00926B80">
          <w:rPr>
            <w:webHidden/>
          </w:rPr>
          <w:t>26</w:t>
        </w:r>
        <w:r w:rsidR="00926B80">
          <w:rPr>
            <w:webHidden/>
          </w:rPr>
          <w:fldChar w:fldCharType="end"/>
        </w:r>
      </w:hyperlink>
    </w:p>
    <w:p w14:paraId="46011083" w14:textId="647BD428" w:rsidR="00926B80" w:rsidRDefault="00DF5ED3">
      <w:pPr>
        <w:pStyle w:val="TOC2"/>
        <w:rPr>
          <w:rFonts w:asciiTheme="minorHAnsi" w:eastAsiaTheme="minorEastAsia" w:hAnsiTheme="minorHAnsi" w:cstheme="minorBidi"/>
          <w:kern w:val="2"/>
          <w:szCs w:val="22"/>
          <w:lang w:eastAsia="en-AU"/>
          <w14:ligatures w14:val="standardContextual"/>
        </w:rPr>
      </w:pPr>
      <w:hyperlink w:anchor="_Toc151385301" w:history="1">
        <w:r w:rsidR="00926B80" w:rsidRPr="00906A04">
          <w:rPr>
            <w:rStyle w:val="Hyperlink"/>
          </w:rPr>
          <w:t>‘I remember’, core formative task 3 – analytical paragraph</w:t>
        </w:r>
        <w:r w:rsidR="00926B80">
          <w:rPr>
            <w:webHidden/>
          </w:rPr>
          <w:tab/>
        </w:r>
        <w:r w:rsidR="00926B80">
          <w:rPr>
            <w:webHidden/>
          </w:rPr>
          <w:fldChar w:fldCharType="begin"/>
        </w:r>
        <w:r w:rsidR="00926B80">
          <w:rPr>
            <w:webHidden/>
          </w:rPr>
          <w:instrText xml:space="preserve"> PAGEREF _Toc151385301 \h </w:instrText>
        </w:r>
        <w:r w:rsidR="00926B80">
          <w:rPr>
            <w:webHidden/>
          </w:rPr>
        </w:r>
        <w:r w:rsidR="00926B80">
          <w:rPr>
            <w:webHidden/>
          </w:rPr>
          <w:fldChar w:fldCharType="separate"/>
        </w:r>
        <w:r w:rsidR="00926B80">
          <w:rPr>
            <w:webHidden/>
          </w:rPr>
          <w:t>27</w:t>
        </w:r>
        <w:r w:rsidR="00926B80">
          <w:rPr>
            <w:webHidden/>
          </w:rPr>
          <w:fldChar w:fldCharType="end"/>
        </w:r>
      </w:hyperlink>
    </w:p>
    <w:p w14:paraId="31E3467C" w14:textId="67A4C58A" w:rsidR="00926B80" w:rsidRDefault="00DF5ED3">
      <w:pPr>
        <w:pStyle w:val="TOC2"/>
        <w:rPr>
          <w:rFonts w:asciiTheme="minorHAnsi" w:eastAsiaTheme="minorEastAsia" w:hAnsiTheme="minorHAnsi" w:cstheme="minorBidi"/>
          <w:kern w:val="2"/>
          <w:szCs w:val="22"/>
          <w:lang w:eastAsia="en-AU"/>
          <w14:ligatures w14:val="standardContextual"/>
        </w:rPr>
      </w:pPr>
      <w:hyperlink w:anchor="_Toc151385302" w:history="1">
        <w:r w:rsidR="00926B80" w:rsidRPr="00906A04">
          <w:rPr>
            <w:rStyle w:val="Hyperlink"/>
          </w:rPr>
          <w:t>‘I remember’, activity 8 – 3-2-1 exit ticket</w:t>
        </w:r>
        <w:r w:rsidR="00926B80">
          <w:rPr>
            <w:webHidden/>
          </w:rPr>
          <w:tab/>
        </w:r>
        <w:r w:rsidR="00926B80">
          <w:rPr>
            <w:webHidden/>
          </w:rPr>
          <w:fldChar w:fldCharType="begin"/>
        </w:r>
        <w:r w:rsidR="00926B80">
          <w:rPr>
            <w:webHidden/>
          </w:rPr>
          <w:instrText xml:space="preserve"> PAGEREF _Toc151385302 \h </w:instrText>
        </w:r>
        <w:r w:rsidR="00926B80">
          <w:rPr>
            <w:webHidden/>
          </w:rPr>
        </w:r>
        <w:r w:rsidR="00926B80">
          <w:rPr>
            <w:webHidden/>
          </w:rPr>
          <w:fldChar w:fldCharType="separate"/>
        </w:r>
        <w:r w:rsidR="00926B80">
          <w:rPr>
            <w:webHidden/>
          </w:rPr>
          <w:t>32</w:t>
        </w:r>
        <w:r w:rsidR="00926B80">
          <w:rPr>
            <w:webHidden/>
          </w:rPr>
          <w:fldChar w:fldCharType="end"/>
        </w:r>
      </w:hyperlink>
    </w:p>
    <w:p w14:paraId="7713D52A" w14:textId="48D78319" w:rsidR="00926B80" w:rsidRDefault="00DF5ED3">
      <w:pPr>
        <w:pStyle w:val="TOC2"/>
        <w:rPr>
          <w:rFonts w:asciiTheme="minorHAnsi" w:eastAsiaTheme="minorEastAsia" w:hAnsiTheme="minorHAnsi" w:cstheme="minorBidi"/>
          <w:kern w:val="2"/>
          <w:szCs w:val="22"/>
          <w:lang w:eastAsia="en-AU"/>
          <w14:ligatures w14:val="standardContextual"/>
        </w:rPr>
      </w:pPr>
      <w:hyperlink w:anchor="_Toc151385303" w:history="1">
        <w:r w:rsidR="00926B80" w:rsidRPr="00906A04">
          <w:rPr>
            <w:rStyle w:val="Hyperlink"/>
          </w:rPr>
          <w:t>‘I remember’, activity 9 – comparing poems</w:t>
        </w:r>
        <w:r w:rsidR="00926B80">
          <w:rPr>
            <w:webHidden/>
          </w:rPr>
          <w:tab/>
        </w:r>
        <w:r w:rsidR="00926B80">
          <w:rPr>
            <w:webHidden/>
          </w:rPr>
          <w:fldChar w:fldCharType="begin"/>
        </w:r>
        <w:r w:rsidR="00926B80">
          <w:rPr>
            <w:webHidden/>
          </w:rPr>
          <w:instrText xml:space="preserve"> PAGEREF _Toc151385303 \h </w:instrText>
        </w:r>
        <w:r w:rsidR="00926B80">
          <w:rPr>
            <w:webHidden/>
          </w:rPr>
        </w:r>
        <w:r w:rsidR="00926B80">
          <w:rPr>
            <w:webHidden/>
          </w:rPr>
          <w:fldChar w:fldCharType="separate"/>
        </w:r>
        <w:r w:rsidR="00926B80">
          <w:rPr>
            <w:webHidden/>
          </w:rPr>
          <w:t>33</w:t>
        </w:r>
        <w:r w:rsidR="00926B80">
          <w:rPr>
            <w:webHidden/>
          </w:rPr>
          <w:fldChar w:fldCharType="end"/>
        </w:r>
      </w:hyperlink>
    </w:p>
    <w:p w14:paraId="4EE5AF75" w14:textId="7DFB9C69" w:rsidR="00926B80" w:rsidRDefault="00DF5ED3">
      <w:pPr>
        <w:pStyle w:val="TOC2"/>
        <w:rPr>
          <w:rFonts w:asciiTheme="minorHAnsi" w:eastAsiaTheme="minorEastAsia" w:hAnsiTheme="minorHAnsi" w:cstheme="minorBidi"/>
          <w:kern w:val="2"/>
          <w:szCs w:val="22"/>
          <w:lang w:eastAsia="en-AU"/>
          <w14:ligatures w14:val="standardContextual"/>
        </w:rPr>
      </w:pPr>
      <w:hyperlink w:anchor="_Toc151385304" w:history="1">
        <w:r w:rsidR="00926B80" w:rsidRPr="00906A04">
          <w:rPr>
            <w:rStyle w:val="Hyperlink"/>
          </w:rPr>
          <w:t>‘I remember’, activity 10 – composing poetry</w:t>
        </w:r>
        <w:r w:rsidR="00926B80">
          <w:rPr>
            <w:webHidden/>
          </w:rPr>
          <w:tab/>
        </w:r>
        <w:r w:rsidR="00926B80">
          <w:rPr>
            <w:webHidden/>
          </w:rPr>
          <w:fldChar w:fldCharType="begin"/>
        </w:r>
        <w:r w:rsidR="00926B80">
          <w:rPr>
            <w:webHidden/>
          </w:rPr>
          <w:instrText xml:space="preserve"> PAGEREF _Toc151385304 \h </w:instrText>
        </w:r>
        <w:r w:rsidR="00926B80">
          <w:rPr>
            <w:webHidden/>
          </w:rPr>
        </w:r>
        <w:r w:rsidR="00926B80">
          <w:rPr>
            <w:webHidden/>
          </w:rPr>
          <w:fldChar w:fldCharType="separate"/>
        </w:r>
        <w:r w:rsidR="00926B80">
          <w:rPr>
            <w:webHidden/>
          </w:rPr>
          <w:t>34</w:t>
        </w:r>
        <w:r w:rsidR="00926B80">
          <w:rPr>
            <w:webHidden/>
          </w:rPr>
          <w:fldChar w:fldCharType="end"/>
        </w:r>
      </w:hyperlink>
    </w:p>
    <w:p w14:paraId="5C88F771" w14:textId="66E5ECB7" w:rsidR="00926B80" w:rsidRDefault="00DF5ED3">
      <w:pPr>
        <w:pStyle w:val="TOC2"/>
        <w:rPr>
          <w:rFonts w:asciiTheme="minorHAnsi" w:eastAsiaTheme="minorEastAsia" w:hAnsiTheme="minorHAnsi" w:cstheme="minorBidi"/>
          <w:kern w:val="2"/>
          <w:szCs w:val="22"/>
          <w:lang w:eastAsia="en-AU"/>
          <w14:ligatures w14:val="standardContextual"/>
        </w:rPr>
      </w:pPr>
      <w:hyperlink w:anchor="_Toc151385305" w:history="1">
        <w:r w:rsidR="00926B80" w:rsidRPr="00906A04">
          <w:rPr>
            <w:rStyle w:val="Hyperlink"/>
          </w:rPr>
          <w:t>‘I remember’, activity 11 – reflecting on composition</w:t>
        </w:r>
        <w:r w:rsidR="00926B80">
          <w:rPr>
            <w:webHidden/>
          </w:rPr>
          <w:tab/>
        </w:r>
        <w:r w:rsidR="00926B80">
          <w:rPr>
            <w:webHidden/>
          </w:rPr>
          <w:fldChar w:fldCharType="begin"/>
        </w:r>
        <w:r w:rsidR="00926B80">
          <w:rPr>
            <w:webHidden/>
          </w:rPr>
          <w:instrText xml:space="preserve"> PAGEREF _Toc151385305 \h </w:instrText>
        </w:r>
        <w:r w:rsidR="00926B80">
          <w:rPr>
            <w:webHidden/>
          </w:rPr>
        </w:r>
        <w:r w:rsidR="00926B80">
          <w:rPr>
            <w:webHidden/>
          </w:rPr>
          <w:fldChar w:fldCharType="separate"/>
        </w:r>
        <w:r w:rsidR="00926B80">
          <w:rPr>
            <w:webHidden/>
          </w:rPr>
          <w:t>39</w:t>
        </w:r>
        <w:r w:rsidR="00926B80">
          <w:rPr>
            <w:webHidden/>
          </w:rPr>
          <w:fldChar w:fldCharType="end"/>
        </w:r>
      </w:hyperlink>
    </w:p>
    <w:p w14:paraId="0D897F06" w14:textId="29BA25B5" w:rsidR="00926B80" w:rsidRDefault="00DF5ED3">
      <w:pPr>
        <w:pStyle w:val="TOC2"/>
        <w:rPr>
          <w:rFonts w:asciiTheme="minorHAnsi" w:eastAsiaTheme="minorEastAsia" w:hAnsiTheme="minorHAnsi" w:cstheme="minorBidi"/>
          <w:kern w:val="2"/>
          <w:szCs w:val="22"/>
          <w:lang w:eastAsia="en-AU"/>
          <w14:ligatures w14:val="standardContextual"/>
        </w:rPr>
      </w:pPr>
      <w:hyperlink w:anchor="_Toc151385306" w:history="1">
        <w:r w:rsidR="00926B80" w:rsidRPr="00906A04">
          <w:rPr>
            <w:rStyle w:val="Hyperlink"/>
          </w:rPr>
          <w:t>‘I remember’, core formative task 4 – informative dialogue</w:t>
        </w:r>
        <w:r w:rsidR="00926B80">
          <w:rPr>
            <w:webHidden/>
          </w:rPr>
          <w:tab/>
        </w:r>
        <w:r w:rsidR="00926B80">
          <w:rPr>
            <w:webHidden/>
          </w:rPr>
          <w:fldChar w:fldCharType="begin"/>
        </w:r>
        <w:r w:rsidR="00926B80">
          <w:rPr>
            <w:webHidden/>
          </w:rPr>
          <w:instrText xml:space="preserve"> PAGEREF _Toc151385306 \h </w:instrText>
        </w:r>
        <w:r w:rsidR="00926B80">
          <w:rPr>
            <w:webHidden/>
          </w:rPr>
        </w:r>
        <w:r w:rsidR="00926B80">
          <w:rPr>
            <w:webHidden/>
          </w:rPr>
          <w:fldChar w:fldCharType="separate"/>
        </w:r>
        <w:r w:rsidR="00926B80">
          <w:rPr>
            <w:webHidden/>
          </w:rPr>
          <w:t>39</w:t>
        </w:r>
        <w:r w:rsidR="00926B80">
          <w:rPr>
            <w:webHidden/>
          </w:rPr>
          <w:fldChar w:fldCharType="end"/>
        </w:r>
      </w:hyperlink>
    </w:p>
    <w:p w14:paraId="6EDABBE7" w14:textId="6FE32F57" w:rsidR="00926B80" w:rsidRDefault="00DF5ED3">
      <w:pPr>
        <w:pStyle w:val="TOC1"/>
        <w:rPr>
          <w:rFonts w:asciiTheme="minorHAnsi" w:eastAsiaTheme="minorEastAsia" w:hAnsiTheme="minorHAnsi" w:cstheme="minorBidi"/>
          <w:b w:val="0"/>
          <w:kern w:val="2"/>
          <w:szCs w:val="22"/>
          <w:lang w:eastAsia="en-AU"/>
          <w14:ligatures w14:val="standardContextual"/>
        </w:rPr>
      </w:pPr>
      <w:hyperlink w:anchor="_Toc151385307" w:history="1">
        <w:r w:rsidR="00926B80" w:rsidRPr="00906A04">
          <w:rPr>
            <w:rStyle w:val="Hyperlink"/>
          </w:rPr>
          <w:t>References</w:t>
        </w:r>
        <w:r w:rsidR="00926B80">
          <w:rPr>
            <w:webHidden/>
          </w:rPr>
          <w:tab/>
        </w:r>
        <w:r w:rsidR="00926B80">
          <w:rPr>
            <w:webHidden/>
          </w:rPr>
          <w:fldChar w:fldCharType="begin"/>
        </w:r>
        <w:r w:rsidR="00926B80">
          <w:rPr>
            <w:webHidden/>
          </w:rPr>
          <w:instrText xml:space="preserve"> PAGEREF _Toc151385307 \h </w:instrText>
        </w:r>
        <w:r w:rsidR="00926B80">
          <w:rPr>
            <w:webHidden/>
          </w:rPr>
        </w:r>
        <w:r w:rsidR="00926B80">
          <w:rPr>
            <w:webHidden/>
          </w:rPr>
          <w:fldChar w:fldCharType="separate"/>
        </w:r>
        <w:r w:rsidR="00926B80">
          <w:rPr>
            <w:webHidden/>
          </w:rPr>
          <w:t>46</w:t>
        </w:r>
        <w:r w:rsidR="00926B80">
          <w:rPr>
            <w:webHidden/>
          </w:rPr>
          <w:fldChar w:fldCharType="end"/>
        </w:r>
      </w:hyperlink>
    </w:p>
    <w:p w14:paraId="1B64D103" w14:textId="58678BFF" w:rsidR="00F12B4A" w:rsidRPr="00F12B4A" w:rsidRDefault="006665E8" w:rsidP="00F12B4A">
      <w:r>
        <w:rPr>
          <w:noProof/>
        </w:rPr>
        <w:fldChar w:fldCharType="end"/>
      </w:r>
    </w:p>
    <w:p w14:paraId="07A70209" w14:textId="05B31EA9" w:rsidR="007A100F" w:rsidRPr="007A100F" w:rsidRDefault="007A100F" w:rsidP="007A100F">
      <w:pPr>
        <w:pStyle w:val="FeatureBox2"/>
        <w:rPr>
          <w:b/>
        </w:rPr>
      </w:pPr>
      <w:r w:rsidRPr="007A100F">
        <w:rPr>
          <w:b/>
        </w:rPr>
        <w:lastRenderedPageBreak/>
        <w:t>Updating the table of contents</w:t>
      </w:r>
    </w:p>
    <w:p w14:paraId="2D05D489" w14:textId="77777777" w:rsidR="007A100F" w:rsidRPr="007A100F" w:rsidRDefault="007A100F" w:rsidP="007A100F">
      <w:pPr>
        <w:pBdr>
          <w:top w:val="single" w:sz="24" w:space="10" w:color="CCEDFC"/>
          <w:left w:val="single" w:sz="24" w:space="10" w:color="CCEDFC"/>
          <w:bottom w:val="single" w:sz="24" w:space="10" w:color="CCEDFC"/>
          <w:right w:val="single" w:sz="24" w:space="10" w:color="CCEDFC"/>
        </w:pBdr>
        <w:shd w:val="clear" w:color="auto" w:fill="CCEDFC"/>
        <w:spacing w:before="120"/>
      </w:pPr>
      <w:r w:rsidRPr="007A100F">
        <w:t>Want to update the table? Have you added content to the document and noticed the page numbers have changed? As you add content to this report, you can update the table of contents to accurately reflect the page numbers within the resource. To update the table:</w:t>
      </w:r>
    </w:p>
    <w:p w14:paraId="53B74743" w14:textId="77777777" w:rsidR="007A100F" w:rsidRDefault="007A100F" w:rsidP="003F3377">
      <w:pPr>
        <w:numPr>
          <w:ilvl w:val="0"/>
          <w:numId w:val="1"/>
        </w:numPr>
        <w:pBdr>
          <w:top w:val="single" w:sz="24" w:space="10" w:color="CCEDFC"/>
          <w:left w:val="single" w:sz="24" w:space="10" w:color="CCEDFC"/>
          <w:bottom w:val="single" w:sz="24" w:space="10" w:color="CCEDFC"/>
          <w:right w:val="single" w:sz="24" w:space="10" w:color="CCEDFC"/>
        </w:pBdr>
        <w:shd w:val="clear" w:color="auto" w:fill="CCEDFC"/>
        <w:spacing w:before="120"/>
        <w:ind w:left="567" w:hanging="567"/>
      </w:pPr>
      <w:r w:rsidRPr="007A100F">
        <w:t>Right click on the table and select ‘Update table of contents’ (in the browser version) or ‘Update field’ (in the desktop app). In the browser version, it will automatically update the entire table.</w:t>
      </w:r>
    </w:p>
    <w:p w14:paraId="6FD44625" w14:textId="420AF8F3" w:rsidR="007A100F" w:rsidRPr="007A100F" w:rsidRDefault="007A100F" w:rsidP="003F3377">
      <w:pPr>
        <w:numPr>
          <w:ilvl w:val="0"/>
          <w:numId w:val="1"/>
        </w:numPr>
        <w:pBdr>
          <w:top w:val="single" w:sz="24" w:space="10" w:color="CCEDFC"/>
          <w:left w:val="single" w:sz="24" w:space="10" w:color="CCEDFC"/>
          <w:bottom w:val="single" w:sz="24" w:space="10" w:color="CCEDFC"/>
          <w:right w:val="single" w:sz="24" w:space="10" w:color="CCEDFC"/>
        </w:pBdr>
        <w:shd w:val="clear" w:color="auto" w:fill="CCEDFC"/>
        <w:spacing w:before="120"/>
        <w:ind w:left="567" w:hanging="567"/>
      </w:pPr>
      <w:r w:rsidRPr="007A100F">
        <w:t>In the desktop app, you will then need to select ‘Update entire table’. Your table numbers should then update to reflect your changes.</w:t>
      </w:r>
    </w:p>
    <w:p w14:paraId="21FE62EE" w14:textId="535D6C27" w:rsidR="007769A7" w:rsidRDefault="007769A7" w:rsidP="007A100F">
      <w:r>
        <w:br w:type="page"/>
      </w:r>
    </w:p>
    <w:p w14:paraId="37260F04" w14:textId="619FDC6C" w:rsidR="007769A7" w:rsidRPr="00E1446C" w:rsidRDefault="007A100F" w:rsidP="00B861B4">
      <w:pPr>
        <w:pStyle w:val="Heading1"/>
        <w:rPr>
          <w:b/>
          <w:bCs w:val="0"/>
        </w:rPr>
      </w:pPr>
      <w:bookmarkStart w:id="0" w:name="_Toc151385284"/>
      <w:r w:rsidRPr="00E1446C">
        <w:rPr>
          <w:bCs w:val="0"/>
        </w:rPr>
        <w:lastRenderedPageBreak/>
        <w:t>About this resource</w:t>
      </w:r>
      <w:bookmarkEnd w:id="0"/>
    </w:p>
    <w:p w14:paraId="0377CEA4" w14:textId="71E5A9BC" w:rsidR="007769A7" w:rsidRPr="00E400CC" w:rsidRDefault="007A100F" w:rsidP="00B861B4">
      <w:pPr>
        <w:pStyle w:val="Heading2"/>
        <w:rPr>
          <w:b/>
          <w:bCs w:val="0"/>
        </w:rPr>
      </w:pPr>
      <w:bookmarkStart w:id="1" w:name="_Toc151385285"/>
      <w:r w:rsidRPr="00E400CC">
        <w:t>Purpose of resource</w:t>
      </w:r>
      <w:bookmarkEnd w:id="1"/>
    </w:p>
    <w:p w14:paraId="032CF260" w14:textId="5723BDF1" w:rsidR="002E6944" w:rsidRPr="002E6944" w:rsidRDefault="002E6944" w:rsidP="002E6944">
      <w:r w:rsidRPr="002E6944">
        <w:t xml:space="preserve">This resource booklet is not a standalone resource. It has been designed for use by teachers in connection to Year 9 resources designed by the English curriculum team for the </w:t>
      </w:r>
      <w:hyperlink r:id="rId7" w:history="1">
        <w:r w:rsidRPr="00945A61">
          <w:rPr>
            <w:rStyle w:val="Hyperlink"/>
          </w:rPr>
          <w:t>English K–10 Syllabus</w:t>
        </w:r>
      </w:hyperlink>
      <w:r w:rsidRPr="002E6944">
        <w:t xml:space="preserve"> (NESA 2022). These include the Year 9 scope and sequence, Year 9 ‘Poetic purpose’ program and the Year 9 Term 3 sample assessment task and student work sample.</w:t>
      </w:r>
    </w:p>
    <w:p w14:paraId="40D490B0" w14:textId="6E5B024C" w:rsidR="002E6FCF" w:rsidRDefault="002E6944" w:rsidP="002E6944">
      <w:r w:rsidRPr="002E6944">
        <w:t>The content in this resource booklet has been prepared by the English curriculum team, unless otherwise credited. Some of the information is collated from relevant NESA and department documentation. It is important that all users re-read and cross-reference the relevant syllabus, assessment and reporting information hyperlinked throughout. This ensures the content is an accurate reflection of the most up-to-date syllabus content. Links contained within this resource were correct as of 13 October 2023.</w:t>
      </w:r>
    </w:p>
    <w:p w14:paraId="6F89450E" w14:textId="3CC797EA" w:rsidR="007A100F" w:rsidRPr="0002396B" w:rsidRDefault="007A100F" w:rsidP="00B861B4">
      <w:pPr>
        <w:pStyle w:val="Heading2"/>
        <w:rPr>
          <w:b/>
          <w:bCs w:val="0"/>
        </w:rPr>
      </w:pPr>
      <w:bookmarkStart w:id="2" w:name="_Toc151385286"/>
      <w:r w:rsidRPr="0002396B">
        <w:t>Target audience</w:t>
      </w:r>
      <w:bookmarkEnd w:id="2"/>
    </w:p>
    <w:p w14:paraId="0F02D8AC" w14:textId="3559844A" w:rsidR="007A100F" w:rsidRDefault="007A100F" w:rsidP="00B861B4">
      <w:r w:rsidRPr="007A100F">
        <w:t>These samples are intended to support teachers as they develop contextually</w:t>
      </w:r>
      <w:r w:rsidR="00B75718">
        <w:t>-</w:t>
      </w:r>
      <w:r w:rsidRPr="007A100F">
        <w:t>appropriate teaching and learning resources for their students’ needs.</w:t>
      </w:r>
      <w:r w:rsidR="00E80A2D" w:rsidRPr="00E80A2D">
        <w:t xml:space="preserve"> </w:t>
      </w:r>
      <w:r w:rsidR="00E80A2D">
        <w:t xml:space="preserve">The resources and activities in this document and the associated learning sequence </w:t>
      </w:r>
      <w:r w:rsidR="00722925">
        <w:t xml:space="preserve">are </w:t>
      </w:r>
      <w:r w:rsidR="00E80A2D">
        <w:t xml:space="preserve">informed by the Department of Education’s High potential and gifted education </w:t>
      </w:r>
      <w:hyperlink r:id="rId8" w:history="1">
        <w:r w:rsidR="00E80A2D" w:rsidRPr="00AF3B2D">
          <w:rPr>
            <w:rStyle w:val="Hyperlink"/>
          </w:rPr>
          <w:t>Differentiation Adjustment Tool</w:t>
        </w:r>
      </w:hyperlink>
      <w:r w:rsidR="00E80A2D">
        <w:t>. However, the activities outlined in this sequence can be adjusted to suit a range of learners.</w:t>
      </w:r>
      <w:r w:rsidRPr="007A100F">
        <w:t xml:space="preserve"> The program and associated resources are not intended to be taught exactly as is presented in their current format. There are instructions for the teacher and instructions for the student throughout the resources and activities. Teachers using this resource booklet should edit and refine these to suit their students’ needs, interests, abilities and the texts selected.</w:t>
      </w:r>
    </w:p>
    <w:p w14:paraId="2FC37269" w14:textId="0EAABA4F" w:rsidR="007A100F" w:rsidRPr="0002396B" w:rsidRDefault="007A100F" w:rsidP="00B861B4">
      <w:pPr>
        <w:pStyle w:val="Heading2"/>
        <w:rPr>
          <w:b/>
          <w:bCs w:val="0"/>
        </w:rPr>
      </w:pPr>
      <w:bookmarkStart w:id="3" w:name="_Toc151385287"/>
      <w:r w:rsidRPr="0002396B">
        <w:t>When and how to use</w:t>
      </w:r>
      <w:bookmarkEnd w:id="3"/>
    </w:p>
    <w:p w14:paraId="007BB087" w14:textId="0CB7D5EA" w:rsidR="007A100F" w:rsidRDefault="007A100F" w:rsidP="00B861B4">
      <w:r>
        <w:t>This teaching and learning resource booklet is designed for Term 3 of Year 9. It provides opportunities for the teacher</w:t>
      </w:r>
      <w:r w:rsidR="00156758">
        <w:t xml:space="preserve"> to</w:t>
      </w:r>
      <w:r>
        <w:t xml:space="preserve"> build on </w:t>
      </w:r>
      <w:r w:rsidRPr="00750099">
        <w:t>students</w:t>
      </w:r>
      <w:r w:rsidR="001E34B8" w:rsidRPr="00750099">
        <w:t>’</w:t>
      </w:r>
      <w:r w:rsidRPr="00750099">
        <w:t xml:space="preserve"> conceptual understanding of perspective</w:t>
      </w:r>
      <w:r w:rsidR="00156758">
        <w:t xml:space="preserve">, </w:t>
      </w:r>
      <w:r w:rsidRPr="00750099">
        <w:t xml:space="preserve">context and </w:t>
      </w:r>
      <w:r w:rsidR="001E34B8" w:rsidRPr="00750099">
        <w:t>theme</w:t>
      </w:r>
      <w:r w:rsidRPr="00750099">
        <w:t xml:space="preserve"> explored in Term 1 of Year 9 (‘Representation of life experiences’)</w:t>
      </w:r>
      <w:r w:rsidR="001E34B8" w:rsidRPr="00750099">
        <w:t xml:space="preserve">, and </w:t>
      </w:r>
      <w:r w:rsidR="00750099" w:rsidRPr="00750099">
        <w:t>Term 2 of Year 9 (‘Shining a new (stage) light’)</w:t>
      </w:r>
      <w:r w:rsidRPr="00750099">
        <w:t>. Over</w:t>
      </w:r>
      <w:r>
        <w:t xml:space="preserve"> the course of the program students will have an opportunity to transfer this understanding to a new form. The program will allow students to extend their </w:t>
      </w:r>
      <w:r>
        <w:lastRenderedPageBreak/>
        <w:t>imaginative and creative thinking skills, and to continue to develop their analytical and creative writing skills.</w:t>
      </w:r>
    </w:p>
    <w:p w14:paraId="3A39A605" w14:textId="4D55F2FE" w:rsidR="009A54D3" w:rsidRDefault="007A100F" w:rsidP="00B861B4">
      <w:pPr>
        <w:rPr>
          <w:lang w:eastAsia="en-AU"/>
        </w:rPr>
      </w:pPr>
      <w:r>
        <w:t xml:space="preserve">The resources can be used as an example and adapted for the teacher’s own design of resources. The booklet also serves as an example of how resources and activities can be designed for the </w:t>
      </w:r>
      <w:hyperlink r:id="rId9" w:history="1">
        <w:r w:rsidRPr="007A100F">
          <w:rPr>
            <w:rStyle w:val="Hyperlink"/>
          </w:rPr>
          <w:t>English K–10 Syllabus</w:t>
        </w:r>
      </w:hyperlink>
      <w:r>
        <w:t xml:space="preserve"> (NESA 2022). The resources should be used with timeframes that are created by the teacher to meet the faculty and school assessment schedules.</w:t>
      </w:r>
      <w:r w:rsidR="00A22E64">
        <w:rPr>
          <w:lang w:eastAsia="en-AU"/>
        </w:rPr>
        <w:t xml:space="preserve"> </w:t>
      </w:r>
    </w:p>
    <w:p w14:paraId="166B6015" w14:textId="3B8FA6E8" w:rsidR="00633665" w:rsidRPr="00633665" w:rsidRDefault="00633665" w:rsidP="00B861B4">
      <w:pPr>
        <w:rPr>
          <w:lang w:eastAsia="en-AU"/>
        </w:rPr>
      </w:pPr>
      <w:r w:rsidRPr="00633665">
        <w:rPr>
          <w:lang w:eastAsia="en-AU"/>
        </w:rPr>
        <w:t xml:space="preserve">Before using this resource, teachers are encouraged to investigate </w:t>
      </w:r>
      <w:hyperlink r:id="rId10">
        <w:r w:rsidRPr="00633665">
          <w:rPr>
            <w:color w:val="2F5496" w:themeColor="accent1" w:themeShade="BF"/>
            <w:u w:val="single"/>
            <w:lang w:eastAsia="en-AU"/>
          </w:rPr>
          <w:t>8 Aboriginal Ways of Learning</w:t>
        </w:r>
      </w:hyperlink>
      <w:r w:rsidRPr="00633665">
        <w:rPr>
          <w:lang w:eastAsia="en-AU"/>
        </w:rPr>
        <w:t xml:space="preserve">, explore the </w:t>
      </w:r>
      <w:hyperlink r:id="rId11" w:history="1">
        <w:r w:rsidRPr="00633665">
          <w:rPr>
            <w:color w:val="2F5496" w:themeColor="accent1" w:themeShade="BF"/>
            <w:u w:val="single"/>
            <w:lang w:eastAsia="en-AU"/>
          </w:rPr>
          <w:t>protocol</w:t>
        </w:r>
      </w:hyperlink>
      <w:r w:rsidRPr="00633665">
        <w:rPr>
          <w:lang w:eastAsia="en-AU"/>
        </w:rPr>
        <w:t xml:space="preserve"> established and the ways other school communities have adapted these pedagogies for their unique learning communities. It is important schools create their own community links by connecting with and consulting local Aboriginal communities about the learning pedagogies of the land on which they teach and learn</w:t>
      </w:r>
      <w:r w:rsidR="00156758">
        <w:rPr>
          <w:lang w:eastAsia="en-AU"/>
        </w:rPr>
        <w:t xml:space="preserve">. </w:t>
      </w:r>
      <w:r w:rsidR="00156758" w:rsidRPr="00156758">
        <w:rPr>
          <w:lang w:eastAsia="en-AU"/>
        </w:rPr>
        <w:t>This is outlined in the</w:t>
      </w:r>
      <w:hyperlink r:id="rId12" w:history="1">
        <w:r w:rsidRPr="00633665">
          <w:rPr>
            <w:color w:val="2F5496" w:themeColor="accent1" w:themeShade="BF"/>
            <w:u w:val="single"/>
            <w:lang w:eastAsia="en-AU"/>
          </w:rPr>
          <w:t xml:space="preserve"> Partnership Agreement with the NSW Aboriginal Education Consultative Group Inc</w:t>
        </w:r>
      </w:hyperlink>
      <w:r w:rsidRPr="00633665">
        <w:rPr>
          <w:lang w:eastAsia="en-AU"/>
        </w:rPr>
        <w:t>.</w:t>
      </w:r>
    </w:p>
    <w:p w14:paraId="3051B4D6" w14:textId="554A3E9D" w:rsidR="00633665" w:rsidRPr="00633665" w:rsidRDefault="00633665" w:rsidP="00B861B4">
      <w:r w:rsidRPr="00633665">
        <w:rPr>
          <w:lang w:eastAsia="en-AU"/>
        </w:rPr>
        <w:t xml:space="preserve">In this way, teachers can take responsibility for ensuring a cultural exchange, avoid cultural appropriation and make their students aware of the importance of seeking permissions, following cultural protocols and connecting with community. The </w:t>
      </w:r>
      <w:hyperlink r:id="rId13" w:history="1">
        <w:r w:rsidRPr="00633665">
          <w:rPr>
            <w:color w:val="2F5496" w:themeColor="accent1" w:themeShade="BF"/>
            <w:u w:val="single"/>
            <w:lang w:eastAsia="en-AU"/>
          </w:rPr>
          <w:t>Map of Indigenous Australia</w:t>
        </w:r>
      </w:hyperlink>
      <w:r w:rsidRPr="00633665">
        <w:rPr>
          <w:lang w:eastAsia="en-AU"/>
        </w:rPr>
        <w:t xml:space="preserve"> is a useful resource for teachers wishing to explore this process with students. </w:t>
      </w:r>
    </w:p>
    <w:p w14:paraId="39A4F921" w14:textId="64BC1A97" w:rsidR="005C5668" w:rsidRPr="00752BCF" w:rsidRDefault="005C5668" w:rsidP="00B861B4">
      <w:pPr>
        <w:pStyle w:val="Heading2"/>
        <w:rPr>
          <w:b/>
          <w:bCs w:val="0"/>
        </w:rPr>
      </w:pPr>
      <w:bookmarkStart w:id="4" w:name="_Toc151385288"/>
      <w:r w:rsidRPr="00752BCF">
        <w:t>Texts and resources</w:t>
      </w:r>
      <w:bookmarkEnd w:id="4"/>
    </w:p>
    <w:p w14:paraId="02DFDD68" w14:textId="77777777" w:rsidR="005C5668" w:rsidRDefault="005C5668" w:rsidP="005C5668">
      <w:r w:rsidRPr="005C5668">
        <w:t xml:space="preserve">A succinct overview of the texts required for the teaching and learning program </w:t>
      </w:r>
      <w:r>
        <w:t>is</w:t>
      </w:r>
      <w:r w:rsidRPr="005C5668">
        <w:t xml:space="preserve"> outlined in the table below. This brief overview provides the name and details of each text, the syllabus requirement being addressed and points of note.</w:t>
      </w:r>
    </w:p>
    <w:p w14:paraId="0860A906" w14:textId="6510F1DC" w:rsidR="005C5668" w:rsidRDefault="005C5668" w:rsidP="005C5668">
      <w:pPr>
        <w:pStyle w:val="Caption"/>
      </w:pPr>
      <w:r>
        <w:t xml:space="preserve">Table </w:t>
      </w:r>
      <w:r>
        <w:fldChar w:fldCharType="begin"/>
      </w:r>
      <w:r>
        <w:instrText>SEQ Table \* ARABIC</w:instrText>
      </w:r>
      <w:r>
        <w:fldChar w:fldCharType="separate"/>
      </w:r>
      <w:r w:rsidR="007A5400">
        <w:rPr>
          <w:noProof/>
        </w:rPr>
        <w:t>1</w:t>
      </w:r>
      <w:r>
        <w:fldChar w:fldCharType="end"/>
      </w:r>
      <w:r>
        <w:t xml:space="preserve"> – text selected and alignment to the text requirements</w:t>
      </w:r>
    </w:p>
    <w:tbl>
      <w:tblPr>
        <w:tblStyle w:val="Tableheader"/>
        <w:tblW w:w="0" w:type="auto"/>
        <w:tblLayout w:type="fixed"/>
        <w:tblLook w:val="04A0" w:firstRow="1" w:lastRow="0" w:firstColumn="1" w:lastColumn="0" w:noHBand="0" w:noVBand="1"/>
        <w:tblDescription w:val="A table which has the text requirement information"/>
      </w:tblPr>
      <w:tblGrid>
        <w:gridCol w:w="1980"/>
        <w:gridCol w:w="3825"/>
        <w:gridCol w:w="3825"/>
      </w:tblGrid>
      <w:tr w:rsidR="005C5668" w14:paraId="482823A2" w14:textId="621AAFA7" w:rsidTr="005C5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69439AB" w14:textId="6289BD60" w:rsidR="005C5668" w:rsidRDefault="005C5668" w:rsidP="005C5668">
            <w:r>
              <w:t>Text</w:t>
            </w:r>
          </w:p>
        </w:tc>
        <w:tc>
          <w:tcPr>
            <w:tcW w:w="3825" w:type="dxa"/>
          </w:tcPr>
          <w:p w14:paraId="7F750AB1" w14:textId="640046EA" w:rsidR="005C5668" w:rsidRDefault="005C5668" w:rsidP="005C5668">
            <w:pPr>
              <w:cnfStyle w:val="100000000000" w:firstRow="1" w:lastRow="0" w:firstColumn="0" w:lastColumn="0" w:oddVBand="0" w:evenVBand="0" w:oddHBand="0" w:evenHBand="0" w:firstRowFirstColumn="0" w:firstRowLastColumn="0" w:lastRowFirstColumn="0" w:lastRowLastColumn="0"/>
            </w:pPr>
            <w:r>
              <w:t>Text requirement</w:t>
            </w:r>
          </w:p>
        </w:tc>
        <w:tc>
          <w:tcPr>
            <w:tcW w:w="3825" w:type="dxa"/>
          </w:tcPr>
          <w:p w14:paraId="34D18830" w14:textId="5C447653" w:rsidR="005C5668" w:rsidRDefault="005C5668" w:rsidP="005C5668">
            <w:pPr>
              <w:cnfStyle w:val="100000000000" w:firstRow="1" w:lastRow="0" w:firstColumn="0" w:lastColumn="0" w:oddVBand="0" w:evenVBand="0" w:oddHBand="0" w:evenHBand="0" w:firstRowFirstColumn="0" w:firstRowLastColumn="0" w:lastRowFirstColumn="0" w:lastRowLastColumn="0"/>
            </w:pPr>
            <w:r>
              <w:t>Annotation and overview</w:t>
            </w:r>
          </w:p>
        </w:tc>
      </w:tr>
      <w:tr w:rsidR="00631ED3" w14:paraId="131A44B9" w14:textId="65627034" w:rsidTr="005C5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6EBD717" w14:textId="1194CB01" w:rsidR="00631ED3" w:rsidRDefault="00631ED3" w:rsidP="00631ED3">
            <w:r>
              <w:t xml:space="preserve">Hartley J (2018) ‘I </w:t>
            </w:r>
            <w:r w:rsidR="00C37BBF">
              <w:t>remember</w:t>
            </w:r>
            <w:r>
              <w:t xml:space="preserve">’, in Heiss A (ed) </w:t>
            </w:r>
            <w:r>
              <w:rPr>
                <w:i/>
                <w:iCs/>
              </w:rPr>
              <w:t>Growing Up Aboriginal in Australia</w:t>
            </w:r>
            <w:r>
              <w:t>, Black Inc Books, Australia</w:t>
            </w:r>
            <w:r w:rsidR="007062AA">
              <w:t>.</w:t>
            </w:r>
          </w:p>
        </w:tc>
        <w:tc>
          <w:tcPr>
            <w:tcW w:w="3825" w:type="dxa"/>
          </w:tcPr>
          <w:p w14:paraId="60A77401" w14:textId="6E96FFD2" w:rsidR="00631ED3" w:rsidRDefault="00631ED3" w:rsidP="00631ED3">
            <w:pPr>
              <w:cnfStyle w:val="000000100000" w:firstRow="0" w:lastRow="0" w:firstColumn="0" w:lastColumn="0" w:oddVBand="0" w:evenVBand="0" w:oddHBand="1" w:evenHBand="0" w:firstRowFirstColumn="0" w:firstRowLastColumn="0" w:lastRowFirstColumn="0" w:lastRowLastColumn="0"/>
            </w:pPr>
            <w:r>
              <w:t xml:space="preserve">This poem is a highly complex text as per the </w:t>
            </w:r>
            <w:hyperlink r:id="rId14" w:history="1">
              <w:r w:rsidRPr="00740653">
                <w:rPr>
                  <w:rStyle w:val="Hyperlink"/>
                </w:rPr>
                <w:t>N</w:t>
              </w:r>
              <w:r>
                <w:rPr>
                  <w:rStyle w:val="Hyperlink"/>
                </w:rPr>
                <w:t xml:space="preserve">ational </w:t>
              </w:r>
              <w:r w:rsidRPr="00740653">
                <w:rPr>
                  <w:rStyle w:val="Hyperlink"/>
                </w:rPr>
                <w:t>L</w:t>
              </w:r>
              <w:r>
                <w:rPr>
                  <w:rStyle w:val="Hyperlink"/>
                </w:rPr>
                <w:t xml:space="preserve">iteracy </w:t>
              </w:r>
              <w:r w:rsidRPr="00740653">
                <w:rPr>
                  <w:rStyle w:val="Hyperlink"/>
                </w:rPr>
                <w:t>L</w:t>
              </w:r>
              <w:r>
                <w:rPr>
                  <w:rStyle w:val="Hyperlink"/>
                </w:rPr>
                <w:t xml:space="preserve">earning </w:t>
              </w:r>
              <w:r w:rsidRPr="00740653">
                <w:rPr>
                  <w:rStyle w:val="Hyperlink"/>
                </w:rPr>
                <w:t>P</w:t>
              </w:r>
              <w:r>
                <w:rPr>
                  <w:rStyle w:val="Hyperlink"/>
                </w:rPr>
                <w:t>rogression</w:t>
              </w:r>
              <w:r w:rsidRPr="00740653">
                <w:rPr>
                  <w:rStyle w:val="Hyperlink"/>
                </w:rPr>
                <w:t xml:space="preserve"> </w:t>
              </w:r>
              <w:r w:rsidR="007062AA">
                <w:rPr>
                  <w:rStyle w:val="Hyperlink"/>
                </w:rPr>
                <w:t xml:space="preserve">(NLLP) </w:t>
              </w:r>
              <w:r w:rsidRPr="00740653">
                <w:rPr>
                  <w:rStyle w:val="Hyperlink"/>
                </w:rPr>
                <w:t>(V3)</w:t>
              </w:r>
            </w:hyperlink>
            <w:r>
              <w:t xml:space="preserve"> due to its hybrid form, length and content. </w:t>
            </w:r>
            <w:r w:rsidRPr="00423625">
              <w:rPr>
                <w:rStyle w:val="Strong"/>
              </w:rPr>
              <w:t>EN5-RVL-01</w:t>
            </w:r>
            <w:r w:rsidRPr="00423625">
              <w:t xml:space="preserve"> requires students to interpret complex texts.</w:t>
            </w:r>
            <w:r>
              <w:t xml:space="preserve"> The poem helps meet the </w:t>
            </w:r>
            <w:hyperlink r:id="rId15" w:anchor="course-requirements-k-10-english_k_10_2022:~:text=requirements%20K%E2%80%9310-,Text%20requirements,-Engaging%20with%20texts" w:history="1">
              <w:r w:rsidRPr="007B5AE4">
                <w:rPr>
                  <w:rStyle w:val="Hyperlink"/>
                </w:rPr>
                <w:t>Text requirements for English 7–10</w:t>
              </w:r>
            </w:hyperlink>
            <w:r w:rsidR="00FC69A0">
              <w:t xml:space="preserve"> as students are </w:t>
            </w:r>
            <w:r w:rsidR="00FC69A0">
              <w:lastRenderedPageBreak/>
              <w:t>required</w:t>
            </w:r>
            <w:r>
              <w:t xml:space="preserve"> to engage meaningfully with poetry. It also gives students experiences of a text by an Aboriginal author which explores cultural, social and gender perspectives. </w:t>
            </w:r>
          </w:p>
        </w:tc>
        <w:tc>
          <w:tcPr>
            <w:tcW w:w="3825" w:type="dxa"/>
          </w:tcPr>
          <w:p w14:paraId="6CAF585D" w14:textId="4D7B0D25" w:rsidR="00631ED3" w:rsidRDefault="00631ED3" w:rsidP="00631ED3">
            <w:pPr>
              <w:cnfStyle w:val="000000100000" w:firstRow="0" w:lastRow="0" w:firstColumn="0" w:lastColumn="0" w:oddVBand="0" w:evenVBand="0" w:oddHBand="1" w:evenHBand="0" w:firstRowFirstColumn="0" w:firstRowLastColumn="0" w:lastRowFirstColumn="0" w:lastRowLastColumn="0"/>
            </w:pPr>
            <w:r>
              <w:lastRenderedPageBreak/>
              <w:t xml:space="preserve">The poem is a spoken word text initially written for and delivered at a men’s talking circle. Its hybrid form contains elements of prose and verse to share a collection of memories. These memories reflect Hartley’s personal, cultural and political contexts. </w:t>
            </w:r>
          </w:p>
          <w:p w14:paraId="0C7761C5" w14:textId="1DDDDEB3" w:rsidR="00631ED3" w:rsidRDefault="00631ED3" w:rsidP="00631ED3">
            <w:pPr>
              <w:cnfStyle w:val="000000100000" w:firstRow="0" w:lastRow="0" w:firstColumn="0" w:lastColumn="0" w:oddVBand="0" w:evenVBand="0" w:oddHBand="1" w:evenHBand="0" w:firstRowFirstColumn="0" w:firstRowLastColumn="0" w:lastRowFirstColumn="0" w:lastRowLastColumn="0"/>
            </w:pPr>
            <w:r w:rsidRPr="00075A44">
              <w:lastRenderedPageBreak/>
              <w:t xml:space="preserve">Aboriginal and Torres Strait Islander </w:t>
            </w:r>
            <w:r>
              <w:t>readers</w:t>
            </w:r>
            <w:r w:rsidRPr="00075A44">
              <w:t xml:space="preserve"> are advised that the </w:t>
            </w:r>
            <w:r>
              <w:t>poem</w:t>
            </w:r>
            <w:r w:rsidRPr="00075A44">
              <w:t xml:space="preserve"> contains </w:t>
            </w:r>
            <w:r>
              <w:t xml:space="preserve">reference to </w:t>
            </w:r>
            <w:r w:rsidRPr="00075A44">
              <w:t>people who have died.</w:t>
            </w:r>
          </w:p>
        </w:tc>
      </w:tr>
    </w:tbl>
    <w:p w14:paraId="3A4EBC0A" w14:textId="77777777" w:rsidR="005C5668" w:rsidRPr="007555FF" w:rsidRDefault="005C5668" w:rsidP="007555FF">
      <w:r>
        <w:lastRenderedPageBreak/>
        <w:br w:type="page"/>
      </w:r>
    </w:p>
    <w:p w14:paraId="51AACABD" w14:textId="705E2746" w:rsidR="005C5668" w:rsidRDefault="005C5668" w:rsidP="00B861B4">
      <w:pPr>
        <w:pStyle w:val="Heading1"/>
      </w:pPr>
      <w:bookmarkStart w:id="5" w:name="_Toc151385289"/>
      <w:r>
        <w:lastRenderedPageBreak/>
        <w:t xml:space="preserve">Phases 3–5 – </w:t>
      </w:r>
      <w:r w:rsidR="00073E91">
        <w:t>‘</w:t>
      </w:r>
      <w:r w:rsidR="00AE369E">
        <w:t xml:space="preserve">I </w:t>
      </w:r>
      <w:r w:rsidR="00C37BBF">
        <w:t>remember</w:t>
      </w:r>
      <w:r w:rsidR="00263EFA">
        <w:t>’</w:t>
      </w:r>
      <w:r>
        <w:t xml:space="preserve"> by </w:t>
      </w:r>
      <w:r w:rsidR="002F2309">
        <w:t>John Hartley</w:t>
      </w:r>
      <w:bookmarkEnd w:id="5"/>
    </w:p>
    <w:p w14:paraId="2D63922D" w14:textId="3B536477" w:rsidR="00FD72A4" w:rsidRDefault="00FD72A4" w:rsidP="00B861B4">
      <w:pPr>
        <w:pStyle w:val="FeatureBox2"/>
      </w:pPr>
      <w:r>
        <w:t xml:space="preserve">In </w:t>
      </w:r>
      <w:r w:rsidRPr="00E40B1E">
        <w:t>the 'discovering and engaging analytically with a core text' phase students</w:t>
      </w:r>
      <w:r>
        <w:t xml:space="preserve"> are introduced to the core text ‘I </w:t>
      </w:r>
      <w:r w:rsidR="00C37BBF">
        <w:t>remember</w:t>
      </w:r>
      <w:r>
        <w:t xml:space="preserve">’ by John Hartley. </w:t>
      </w:r>
      <w:r w:rsidR="001C48D2" w:rsidRPr="001C48D2">
        <w:t>In these phases</w:t>
      </w:r>
      <w:r w:rsidR="00713954">
        <w:t>,</w:t>
      </w:r>
      <w:r w:rsidR="001C48D2" w:rsidRPr="001C48D2">
        <w:t xml:space="preserve"> students engage in</w:t>
      </w:r>
      <w:r>
        <w:t xml:space="preserve"> pre-reading activities to </w:t>
      </w:r>
      <w:r w:rsidR="001C48D2" w:rsidRPr="001C48D2">
        <w:t>access, understand</w:t>
      </w:r>
      <w:r>
        <w:t xml:space="preserve"> and </w:t>
      </w:r>
      <w:r w:rsidR="001C48D2" w:rsidRPr="001C48D2">
        <w:t>engage with</w:t>
      </w:r>
      <w:r>
        <w:t xml:space="preserve"> the text. Students then explore the text using appropriate reading strategies. Through a focus on poetic devices, students deepen their understanding of how composers use and manipulate language, form and stylistic features.</w:t>
      </w:r>
    </w:p>
    <w:p w14:paraId="5FEB948C" w14:textId="7E24AB1A" w:rsidR="00FD72A4" w:rsidRDefault="00FD72A4" w:rsidP="00B861B4">
      <w:pPr>
        <w:pStyle w:val="FeatureBox2"/>
      </w:pPr>
      <w:r>
        <w:t xml:space="preserve">In the </w:t>
      </w:r>
      <w:r w:rsidRPr="00E40B1E">
        <w:t>'deepening connections between a text and concepts' phase</w:t>
      </w:r>
      <w:r>
        <w:t xml:space="preserve"> student explore how themes can offer insight into a composer's perspective. They explore how Hartley’s perspective and representation of ideas is shaped by personal, cultural and political contexts. Through a deconstruction and analysis of ‘I </w:t>
      </w:r>
      <w:r w:rsidR="00C37BBF">
        <w:t>remember</w:t>
      </w:r>
      <w:r>
        <w:t>’, students analyse how Hartley's experimentation with code and convention and language and stylistic features shapes his representation of culture, identity and experiences.</w:t>
      </w:r>
    </w:p>
    <w:p w14:paraId="6BAEB4A5" w14:textId="39202981" w:rsidR="00FD72A4" w:rsidRDefault="00FD72A4" w:rsidP="00B861B4">
      <w:pPr>
        <w:pStyle w:val="FeatureBox2"/>
      </w:pPr>
      <w:r>
        <w:t xml:space="preserve">In the </w:t>
      </w:r>
      <w:r w:rsidRPr="00E40B1E">
        <w:t>'engaging critically and creatively with texts' phase</w:t>
      </w:r>
      <w:r>
        <w:t xml:space="preserve"> students respond to ‘I </w:t>
      </w:r>
      <w:r w:rsidR="00C37BBF">
        <w:t>remember</w:t>
      </w:r>
      <w:r>
        <w:t>’ in critical and creative ways</w:t>
      </w:r>
      <w:r w:rsidRPr="008519E1">
        <w:t>. Students reflect on the</w:t>
      </w:r>
      <w:r>
        <w:t xml:space="preserve"> form, language and stylistic features of the poem to inform their own compositions.</w:t>
      </w:r>
      <w:r w:rsidRPr="008519E1">
        <w:t xml:space="preserve"> </w:t>
      </w:r>
      <w:r>
        <w:t>Students collaboratively experiment with a range of communication modes to demonstrate their understanding of the poem in preparation for the formal assessment task.</w:t>
      </w:r>
    </w:p>
    <w:p w14:paraId="28550C76" w14:textId="102EBA1A" w:rsidR="00FD72A4" w:rsidRDefault="00FD72A4" w:rsidP="00B861B4">
      <w:pPr>
        <w:pStyle w:val="FeatureBox2"/>
      </w:pPr>
      <w:r>
        <w:t>Throughout Phases 3</w:t>
      </w:r>
      <w:r w:rsidR="00713954" w:rsidRPr="00713954">
        <w:rPr>
          <w:lang w:val="en-US"/>
        </w:rPr>
        <w:t>–</w:t>
      </w:r>
      <w:r>
        <w:t xml:space="preserve">5, students will gain a deep understanding of ‘I </w:t>
      </w:r>
      <w:r w:rsidR="00C37BBF">
        <w:t>remember</w:t>
      </w:r>
      <w:r>
        <w:t>’. This understanding contributes to their study of the ways Aboriginal authors use poetic forms and structures to communicate complex ideas. This supports students to expand their understanding of others and the world. Their study of this poem will be supplemented by their study of a suite of poems included in this teaching program and of the learning undertaken in Phases 1, 2 and 6.</w:t>
      </w:r>
    </w:p>
    <w:p w14:paraId="1B13A2C8" w14:textId="7FAACCA3" w:rsidR="00F777CD" w:rsidRDefault="00FA44CE" w:rsidP="00B861B4">
      <w:pPr>
        <w:pStyle w:val="Heading2"/>
      </w:pPr>
      <w:bookmarkStart w:id="6" w:name="_Toc151385290"/>
      <w:r>
        <w:t>‘</w:t>
      </w:r>
      <w:r w:rsidR="005E60F9">
        <w:t xml:space="preserve">I </w:t>
      </w:r>
      <w:r w:rsidR="00C37BBF">
        <w:t>remember</w:t>
      </w:r>
      <w:r w:rsidR="00E16037">
        <w:t>’</w:t>
      </w:r>
      <w:r w:rsidR="009227C1">
        <w:t>,</w:t>
      </w:r>
      <w:r>
        <w:t xml:space="preserve"> </w:t>
      </w:r>
      <w:r w:rsidR="00285595">
        <w:t>a</w:t>
      </w:r>
      <w:r w:rsidR="00EB4592">
        <w:t>ctivity 1</w:t>
      </w:r>
      <w:r w:rsidR="006D3579">
        <w:t xml:space="preserve"> </w:t>
      </w:r>
      <w:r w:rsidR="00EB4592">
        <w:t>– Cornell note taking</w:t>
      </w:r>
      <w:bookmarkEnd w:id="6"/>
    </w:p>
    <w:p w14:paraId="1FFDB348" w14:textId="41292600" w:rsidR="00EB4592" w:rsidRDefault="00EB4592" w:rsidP="00B861B4">
      <w:pPr>
        <w:pStyle w:val="FeatureBox2"/>
      </w:pPr>
      <w:r w:rsidRPr="00294D49">
        <w:rPr>
          <w:rStyle w:val="Strong"/>
        </w:rPr>
        <w:t>Teacher note</w:t>
      </w:r>
      <w:r>
        <w:t xml:space="preserve">: </w:t>
      </w:r>
      <w:r w:rsidR="000268D3">
        <w:t>t</w:t>
      </w:r>
      <w:r>
        <w:t>he table below is an adapt</w:t>
      </w:r>
      <w:r w:rsidR="00713954">
        <w:t xml:space="preserve">ation </w:t>
      </w:r>
      <w:r>
        <w:t>of the Cornell template.</w:t>
      </w:r>
      <w:r w:rsidR="001C2B68">
        <w:t xml:space="preserve"> Students could draw a traditional Cornell template</w:t>
      </w:r>
      <w:r w:rsidR="00B37C82">
        <w:t xml:space="preserve"> in their books to complete this activity instead. More information about the Cornell Note Taking System can be found on </w:t>
      </w:r>
      <w:r w:rsidR="00294D49">
        <w:t xml:space="preserve">the </w:t>
      </w:r>
      <w:hyperlink r:id="rId16" w:history="1">
        <w:r w:rsidR="00294D49" w:rsidRPr="00294D49">
          <w:rPr>
            <w:rStyle w:val="Hyperlink"/>
          </w:rPr>
          <w:t xml:space="preserve">Cornell University’s </w:t>
        </w:r>
        <w:r w:rsidR="00B37C82" w:rsidRPr="00294D49">
          <w:rPr>
            <w:rStyle w:val="Hyperlink"/>
          </w:rPr>
          <w:t xml:space="preserve">The Learning Strategies Center </w:t>
        </w:r>
        <w:r w:rsidR="00294D49" w:rsidRPr="00294D49">
          <w:rPr>
            <w:rStyle w:val="Hyperlink"/>
          </w:rPr>
          <w:t>webpage</w:t>
        </w:r>
      </w:hyperlink>
      <w:r w:rsidR="00294D49">
        <w:t>.</w:t>
      </w:r>
    </w:p>
    <w:p w14:paraId="4E37FBF4" w14:textId="0942004D" w:rsidR="00F449DF" w:rsidRDefault="003A5DBB" w:rsidP="00B861B4">
      <w:pPr>
        <w:pStyle w:val="ListNumber"/>
        <w:rPr>
          <w:rStyle w:val="Strong"/>
          <w:b w:val="0"/>
          <w:bCs w:val="0"/>
        </w:rPr>
      </w:pPr>
      <w:r>
        <w:t xml:space="preserve">As a class, view the </w:t>
      </w:r>
      <w:r w:rsidR="00AD279B">
        <w:t>Ted-Ed</w:t>
      </w:r>
      <w:r>
        <w:t xml:space="preserve"> video</w:t>
      </w:r>
      <w:r w:rsidR="00B35084">
        <w:t xml:space="preserve"> </w:t>
      </w:r>
      <w:hyperlink r:id="rId17" w:history="1">
        <w:r w:rsidR="00B35084" w:rsidRPr="001A2568">
          <w:rPr>
            <w:rStyle w:val="Hyperlink"/>
          </w:rPr>
          <w:t>What makes a poem… a poem? (5:19)</w:t>
        </w:r>
      </w:hyperlink>
      <w:r w:rsidR="00B35084" w:rsidRPr="00F449DF">
        <w:rPr>
          <w:rStyle w:val="Strong"/>
          <w:b w:val="0"/>
          <w:bCs w:val="0"/>
        </w:rPr>
        <w:t>.</w:t>
      </w:r>
    </w:p>
    <w:p w14:paraId="4DC63EAB" w14:textId="0C8AD05F" w:rsidR="002D4281" w:rsidRPr="003A5DBB" w:rsidRDefault="00B35084" w:rsidP="00B861B4">
      <w:pPr>
        <w:pStyle w:val="ListNumber"/>
      </w:pPr>
      <w:r w:rsidRPr="00F449DF">
        <w:rPr>
          <w:rStyle w:val="Strong"/>
          <w:b w:val="0"/>
          <w:bCs w:val="0"/>
        </w:rPr>
        <w:lastRenderedPageBreak/>
        <w:t xml:space="preserve">Use the </w:t>
      </w:r>
      <w:r w:rsidR="008C4AFC" w:rsidRPr="00F449DF">
        <w:rPr>
          <w:rStyle w:val="Strong"/>
          <w:b w:val="0"/>
          <w:bCs w:val="0"/>
        </w:rPr>
        <w:t>Cornell</w:t>
      </w:r>
      <w:r w:rsidRPr="00F449DF">
        <w:rPr>
          <w:rStyle w:val="Strong"/>
          <w:b w:val="0"/>
          <w:bCs w:val="0"/>
        </w:rPr>
        <w:t xml:space="preserve"> template below to record your thought</w:t>
      </w:r>
      <w:r w:rsidR="002D4281" w:rsidRPr="00F449DF">
        <w:rPr>
          <w:rStyle w:val="Strong"/>
          <w:b w:val="0"/>
          <w:bCs w:val="0"/>
        </w:rPr>
        <w:t>s and summarise the main ideas from the video.</w:t>
      </w:r>
    </w:p>
    <w:p w14:paraId="682299DB" w14:textId="6C6EE443" w:rsidR="002D4281" w:rsidRDefault="002D4281" w:rsidP="00B861B4">
      <w:pPr>
        <w:pStyle w:val="Caption"/>
      </w:pPr>
      <w:r>
        <w:t xml:space="preserve">Table </w:t>
      </w:r>
      <w:r>
        <w:fldChar w:fldCharType="begin"/>
      </w:r>
      <w:r>
        <w:instrText>SEQ Table \* ARABIC</w:instrText>
      </w:r>
      <w:r>
        <w:fldChar w:fldCharType="separate"/>
      </w:r>
      <w:r w:rsidR="007A5400">
        <w:rPr>
          <w:noProof/>
        </w:rPr>
        <w:t>2</w:t>
      </w:r>
      <w:r>
        <w:fldChar w:fldCharType="end"/>
      </w:r>
      <w:r>
        <w:t xml:space="preserve"> – Cornell notes template</w:t>
      </w:r>
    </w:p>
    <w:tbl>
      <w:tblPr>
        <w:tblStyle w:val="Tableheader"/>
        <w:tblW w:w="9776" w:type="dxa"/>
        <w:tblLook w:val="04A0" w:firstRow="1" w:lastRow="0" w:firstColumn="1" w:lastColumn="0" w:noHBand="0" w:noVBand="1"/>
        <w:tblCaption w:val="Cornell notes template"/>
        <w:tblDescription w:val="A modified Cornell template for note taking. Cells in the Notes column have been left blank for students to respond."/>
      </w:tblPr>
      <w:tblGrid>
        <w:gridCol w:w="3257"/>
        <w:gridCol w:w="6519"/>
      </w:tblGrid>
      <w:tr w:rsidR="00F777CD" w14:paraId="451110E2" w14:textId="77777777" w:rsidTr="00547E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tcPr>
          <w:p w14:paraId="5D9935FD" w14:textId="77777777" w:rsidR="00F777CD" w:rsidRDefault="00F777CD" w:rsidP="00B861B4">
            <w:r>
              <w:t>Key words, comments and questions</w:t>
            </w:r>
          </w:p>
        </w:tc>
        <w:tc>
          <w:tcPr>
            <w:tcW w:w="6519" w:type="dxa"/>
          </w:tcPr>
          <w:p w14:paraId="2C4DF086" w14:textId="3A6948C9" w:rsidR="00F777CD" w:rsidRDefault="00F777CD" w:rsidP="00B861B4">
            <w:pPr>
              <w:cnfStyle w:val="100000000000" w:firstRow="1" w:lastRow="0" w:firstColumn="0" w:lastColumn="0" w:oddVBand="0" w:evenVBand="0" w:oddHBand="0" w:evenHBand="0" w:firstRowFirstColumn="0" w:firstRowLastColumn="0" w:lastRowFirstColumn="0" w:lastRowLastColumn="0"/>
            </w:pPr>
            <w:r>
              <w:t>Notes</w:t>
            </w:r>
          </w:p>
        </w:tc>
      </w:tr>
      <w:tr w:rsidR="00F777CD" w14:paraId="1AB8B74C" w14:textId="77777777" w:rsidTr="00547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tcPr>
          <w:p w14:paraId="3AC17D87" w14:textId="77777777" w:rsidR="00F777CD" w:rsidRDefault="00F777CD" w:rsidP="00B861B4">
            <w:r w:rsidRPr="189C4F22">
              <w:rPr>
                <w:bCs/>
              </w:rPr>
              <w:t>New language</w:t>
            </w:r>
            <w:r w:rsidRPr="6EF2D083">
              <w:rPr>
                <w:bCs/>
              </w:rPr>
              <w:t xml:space="preserve"> and its definition</w:t>
            </w:r>
            <w:r>
              <w:rPr>
                <w:bCs/>
              </w:rPr>
              <w:t xml:space="preserve"> (make sure the definition is relevant to the topic)</w:t>
            </w:r>
          </w:p>
        </w:tc>
        <w:tc>
          <w:tcPr>
            <w:tcW w:w="6519" w:type="dxa"/>
          </w:tcPr>
          <w:p w14:paraId="2BF96C33" w14:textId="62A3A870" w:rsidR="00F777CD" w:rsidRDefault="00F777CD" w:rsidP="00B861B4">
            <w:pPr>
              <w:cnfStyle w:val="000000100000" w:firstRow="0" w:lastRow="0" w:firstColumn="0" w:lastColumn="0" w:oddVBand="0" w:evenVBand="0" w:oddHBand="1" w:evenHBand="0" w:firstRowFirstColumn="0" w:firstRowLastColumn="0" w:lastRowFirstColumn="0" w:lastRowLastColumn="0"/>
            </w:pPr>
          </w:p>
        </w:tc>
      </w:tr>
      <w:tr w:rsidR="00F777CD" w14:paraId="29A37720" w14:textId="77777777" w:rsidTr="00547E4D">
        <w:trPr>
          <w:cnfStyle w:val="000000010000" w:firstRow="0" w:lastRow="0" w:firstColumn="0" w:lastColumn="0" w:oddVBand="0" w:evenVBand="0" w:oddHBand="0" w:evenHBand="1" w:firstRowFirstColumn="0" w:firstRowLastColumn="0" w:lastRowFirstColumn="0" w:lastRowLastColumn="0"/>
          <w:trHeight w:val="4035"/>
        </w:trPr>
        <w:tc>
          <w:tcPr>
            <w:cnfStyle w:val="001000000000" w:firstRow="0" w:lastRow="0" w:firstColumn="1" w:lastColumn="0" w:oddVBand="0" w:evenVBand="0" w:oddHBand="0" w:evenHBand="0" w:firstRowFirstColumn="0" w:firstRowLastColumn="0" w:lastRowFirstColumn="0" w:lastRowLastColumn="0"/>
            <w:tcW w:w="3257" w:type="dxa"/>
          </w:tcPr>
          <w:p w14:paraId="3B5C9F20" w14:textId="77777777" w:rsidR="00F777CD" w:rsidRDefault="00F777CD" w:rsidP="00B861B4">
            <w:r w:rsidRPr="005975D6">
              <w:t>M</w:t>
            </w:r>
            <w:r>
              <w:t>ost important ideas</w:t>
            </w:r>
          </w:p>
        </w:tc>
        <w:tc>
          <w:tcPr>
            <w:tcW w:w="6519" w:type="dxa"/>
          </w:tcPr>
          <w:p w14:paraId="6B515129" w14:textId="3B81B3BE" w:rsidR="00F777CD" w:rsidRDefault="00F777CD" w:rsidP="00B861B4">
            <w:pPr>
              <w:cnfStyle w:val="000000010000" w:firstRow="0" w:lastRow="0" w:firstColumn="0" w:lastColumn="0" w:oddVBand="0" w:evenVBand="0" w:oddHBand="0" w:evenHBand="1" w:firstRowFirstColumn="0" w:firstRowLastColumn="0" w:lastRowFirstColumn="0" w:lastRowLastColumn="0"/>
            </w:pPr>
          </w:p>
        </w:tc>
      </w:tr>
      <w:tr w:rsidR="00F777CD" w14:paraId="52133F22" w14:textId="77777777" w:rsidTr="00547E4D">
        <w:trPr>
          <w:cnfStyle w:val="000000100000" w:firstRow="0" w:lastRow="0" w:firstColumn="0" w:lastColumn="0" w:oddVBand="0" w:evenVBand="0" w:oddHBand="1" w:evenHBand="0" w:firstRowFirstColumn="0" w:firstRowLastColumn="0" w:lastRowFirstColumn="0" w:lastRowLastColumn="0"/>
          <w:trHeight w:val="2428"/>
        </w:trPr>
        <w:tc>
          <w:tcPr>
            <w:cnfStyle w:val="001000000000" w:firstRow="0" w:lastRow="0" w:firstColumn="1" w:lastColumn="0" w:oddVBand="0" w:evenVBand="0" w:oddHBand="0" w:evenHBand="0" w:firstRowFirstColumn="0" w:firstRowLastColumn="0" w:lastRowFirstColumn="0" w:lastRowLastColumn="0"/>
            <w:tcW w:w="3257" w:type="dxa"/>
          </w:tcPr>
          <w:p w14:paraId="7F1DC962" w14:textId="77777777" w:rsidR="00F777CD" w:rsidRDefault="00F777CD" w:rsidP="00B861B4">
            <w:r w:rsidRPr="005975D6">
              <w:t>S</w:t>
            </w:r>
            <w:r>
              <w:t>ummary – what have I learnt?</w:t>
            </w:r>
          </w:p>
        </w:tc>
        <w:tc>
          <w:tcPr>
            <w:tcW w:w="6519" w:type="dxa"/>
          </w:tcPr>
          <w:p w14:paraId="34C3AEBC" w14:textId="79D95ECE" w:rsidR="00F777CD" w:rsidRDefault="00F777CD" w:rsidP="00B861B4">
            <w:pPr>
              <w:cnfStyle w:val="000000100000" w:firstRow="0" w:lastRow="0" w:firstColumn="0" w:lastColumn="0" w:oddVBand="0" w:evenVBand="0" w:oddHBand="1" w:evenHBand="0" w:firstRowFirstColumn="0" w:firstRowLastColumn="0" w:lastRowFirstColumn="0" w:lastRowLastColumn="0"/>
            </w:pPr>
          </w:p>
        </w:tc>
      </w:tr>
    </w:tbl>
    <w:p w14:paraId="0F6D8A30" w14:textId="0FC79D8D" w:rsidR="005B4EE0" w:rsidRDefault="0010470B" w:rsidP="00B861B4">
      <w:pPr>
        <w:pStyle w:val="Heading2"/>
      </w:pPr>
      <w:bookmarkStart w:id="7" w:name="_Toc151385291"/>
      <w:r>
        <w:t xml:space="preserve">‘I </w:t>
      </w:r>
      <w:r w:rsidR="00C37BBF">
        <w:t>remember</w:t>
      </w:r>
      <w:r w:rsidR="00E16037">
        <w:t>’</w:t>
      </w:r>
      <w:r w:rsidR="009227C1">
        <w:t>,</w:t>
      </w:r>
      <w:r>
        <w:t xml:space="preserve"> </w:t>
      </w:r>
      <w:r w:rsidR="00CA123F">
        <w:t>activity 2 – Plus, Minus, Interesting</w:t>
      </w:r>
      <w:bookmarkEnd w:id="7"/>
    </w:p>
    <w:p w14:paraId="39954EC3" w14:textId="6779B50C" w:rsidR="00C45F06" w:rsidRDefault="00C45F06" w:rsidP="00B861B4">
      <w:pPr>
        <w:rPr>
          <w:rStyle w:val="Strong"/>
        </w:rPr>
      </w:pPr>
      <w:r>
        <w:rPr>
          <w:rStyle w:val="Strong"/>
        </w:rPr>
        <w:t>Definitions</w:t>
      </w:r>
    </w:p>
    <w:p w14:paraId="40D61A37" w14:textId="58B66966" w:rsidR="00C45F06" w:rsidRPr="00695C80" w:rsidRDefault="00C45F06" w:rsidP="00B861B4">
      <w:pPr>
        <w:rPr>
          <w:rStyle w:val="Strong"/>
          <w:b w:val="0"/>
          <w:bCs w:val="0"/>
        </w:rPr>
      </w:pPr>
      <w:r>
        <w:rPr>
          <w:rStyle w:val="Strong"/>
        </w:rPr>
        <w:t xml:space="preserve">Prose </w:t>
      </w:r>
      <w:r w:rsidR="00695C80">
        <w:rPr>
          <w:rStyle w:val="Strong"/>
        </w:rPr>
        <w:t>–</w:t>
      </w:r>
      <w:r>
        <w:rPr>
          <w:rStyle w:val="Strong"/>
        </w:rPr>
        <w:t xml:space="preserve"> </w:t>
      </w:r>
      <w:r w:rsidR="00695C80">
        <w:rPr>
          <w:rStyle w:val="Strong"/>
          <w:b w:val="0"/>
          <w:bCs w:val="0"/>
        </w:rPr>
        <w:t xml:space="preserve">this refers to a form of writing where texts and ideas are written in sentences and paragraphs. </w:t>
      </w:r>
      <w:r w:rsidR="00384C74">
        <w:rPr>
          <w:rStyle w:val="Strong"/>
          <w:b w:val="0"/>
          <w:bCs w:val="0"/>
        </w:rPr>
        <w:t xml:space="preserve">It </w:t>
      </w:r>
      <w:r w:rsidR="00384C74" w:rsidRPr="00384C74">
        <w:rPr>
          <w:rStyle w:val="Strong"/>
          <w:b w:val="0"/>
          <w:bCs w:val="0"/>
        </w:rPr>
        <w:t>does not follow a structure of rhyming or meter</w:t>
      </w:r>
      <w:r w:rsidR="00384C74">
        <w:rPr>
          <w:rStyle w:val="Strong"/>
          <w:b w:val="0"/>
          <w:bCs w:val="0"/>
        </w:rPr>
        <w:t xml:space="preserve">. </w:t>
      </w:r>
      <w:r w:rsidR="00695C80">
        <w:rPr>
          <w:rStyle w:val="Strong"/>
          <w:b w:val="0"/>
          <w:bCs w:val="0"/>
        </w:rPr>
        <w:t>This type of writing</w:t>
      </w:r>
      <w:r w:rsidR="005D47DA">
        <w:rPr>
          <w:rStyle w:val="Strong"/>
          <w:b w:val="0"/>
          <w:bCs w:val="0"/>
        </w:rPr>
        <w:t xml:space="preserve"> is commonly found in novels and non-fiction texts</w:t>
      </w:r>
      <w:r w:rsidR="009554CF">
        <w:rPr>
          <w:rStyle w:val="Strong"/>
          <w:b w:val="0"/>
          <w:bCs w:val="0"/>
        </w:rPr>
        <w:t xml:space="preserve"> such as speeches</w:t>
      </w:r>
      <w:r w:rsidR="005D47DA">
        <w:rPr>
          <w:rStyle w:val="Strong"/>
          <w:b w:val="0"/>
          <w:bCs w:val="0"/>
        </w:rPr>
        <w:t>. The usual conventions of grammar and punctuation apply to texts written in prose.</w:t>
      </w:r>
    </w:p>
    <w:p w14:paraId="473826F9" w14:textId="2316FC6C" w:rsidR="00695C80" w:rsidRDefault="00695C80" w:rsidP="00B861B4">
      <w:pPr>
        <w:rPr>
          <w:rStyle w:val="Strong"/>
        </w:rPr>
      </w:pPr>
      <w:r>
        <w:rPr>
          <w:rStyle w:val="Strong"/>
        </w:rPr>
        <w:lastRenderedPageBreak/>
        <w:t xml:space="preserve">Verse </w:t>
      </w:r>
      <w:r w:rsidR="00DE68EB">
        <w:rPr>
          <w:rStyle w:val="Strong"/>
        </w:rPr>
        <w:t>–</w:t>
      </w:r>
      <w:r>
        <w:rPr>
          <w:rStyle w:val="Strong"/>
        </w:rPr>
        <w:t xml:space="preserve"> </w:t>
      </w:r>
      <w:r w:rsidR="00DE68EB" w:rsidRPr="00DE68EB">
        <w:rPr>
          <w:rStyle w:val="Strong"/>
          <w:b w:val="0"/>
          <w:bCs w:val="0"/>
        </w:rPr>
        <w:t>this refers to</w:t>
      </w:r>
      <w:r w:rsidR="00DE68EB">
        <w:rPr>
          <w:rStyle w:val="Strong"/>
        </w:rPr>
        <w:t xml:space="preserve"> </w:t>
      </w:r>
      <w:r w:rsidR="00DE68EB" w:rsidRPr="009554CF">
        <w:rPr>
          <w:rStyle w:val="Strong"/>
          <w:b w:val="0"/>
          <w:bCs w:val="0"/>
        </w:rPr>
        <w:t>a form of writing</w:t>
      </w:r>
      <w:r w:rsidR="00694A85" w:rsidRPr="009554CF">
        <w:rPr>
          <w:rStyle w:val="Strong"/>
          <w:b w:val="0"/>
          <w:bCs w:val="0"/>
        </w:rPr>
        <w:t xml:space="preserve"> which is characterise</w:t>
      </w:r>
      <w:r w:rsidR="009554CF" w:rsidRPr="009554CF">
        <w:rPr>
          <w:rStyle w:val="Strong"/>
          <w:b w:val="0"/>
          <w:bCs w:val="0"/>
        </w:rPr>
        <w:t>d by</w:t>
      </w:r>
      <w:r w:rsidR="009554CF">
        <w:rPr>
          <w:rStyle w:val="Strong"/>
          <w:b w:val="0"/>
          <w:bCs w:val="0"/>
        </w:rPr>
        <w:t xml:space="preserve"> </w:t>
      </w:r>
      <w:r w:rsidR="00F12B1E">
        <w:rPr>
          <w:rStyle w:val="Strong"/>
          <w:b w:val="0"/>
          <w:bCs w:val="0"/>
        </w:rPr>
        <w:t xml:space="preserve">a distinct rhythm and rhyme pattern. It is </w:t>
      </w:r>
      <w:proofErr w:type="gramStart"/>
      <w:r w:rsidR="00F12B1E">
        <w:rPr>
          <w:rStyle w:val="Strong"/>
          <w:b w:val="0"/>
          <w:bCs w:val="0"/>
        </w:rPr>
        <w:t>most commonly used</w:t>
      </w:r>
      <w:proofErr w:type="gramEnd"/>
      <w:r w:rsidR="00F12B1E">
        <w:rPr>
          <w:rStyle w:val="Strong"/>
          <w:b w:val="0"/>
          <w:bCs w:val="0"/>
        </w:rPr>
        <w:t xml:space="preserve"> in poetry </w:t>
      </w:r>
      <w:r w:rsidR="00F12B1E" w:rsidRPr="00337C2B">
        <w:t xml:space="preserve">and song lyrics. </w:t>
      </w:r>
      <w:r w:rsidR="007F7488" w:rsidRPr="00337C2B">
        <w:t xml:space="preserve">There are less restrictions on the </w:t>
      </w:r>
      <w:r w:rsidR="00F321C2">
        <w:t>use</w:t>
      </w:r>
      <w:r w:rsidR="00F321C2" w:rsidRPr="00337C2B">
        <w:t xml:space="preserve"> </w:t>
      </w:r>
      <w:r w:rsidR="007F7488" w:rsidRPr="00337C2B">
        <w:t>of conventional grammar and punctuation in text</w:t>
      </w:r>
      <w:r w:rsidR="00337C2B" w:rsidRPr="00337C2B">
        <w:t>s written in verse.</w:t>
      </w:r>
    </w:p>
    <w:p w14:paraId="622F116C" w14:textId="31E7057E" w:rsidR="00213569" w:rsidRDefault="00337C2B" w:rsidP="00B861B4">
      <w:pPr>
        <w:rPr>
          <w:rStyle w:val="Strong"/>
        </w:rPr>
      </w:pPr>
      <w:r>
        <w:rPr>
          <w:rStyle w:val="Strong"/>
        </w:rPr>
        <w:t>Activity</w:t>
      </w:r>
    </w:p>
    <w:p w14:paraId="4F14BB59" w14:textId="1B25ABE9" w:rsidR="001A3858" w:rsidRDefault="001A3858" w:rsidP="00B861B4">
      <w:pPr>
        <w:rPr>
          <w:rStyle w:val="Strong"/>
          <w:b w:val="0"/>
          <w:bCs w:val="0"/>
        </w:rPr>
      </w:pPr>
      <w:r>
        <w:rPr>
          <w:rStyle w:val="Strong"/>
          <w:b w:val="0"/>
          <w:bCs w:val="0"/>
        </w:rPr>
        <w:t xml:space="preserve">Complete the </w:t>
      </w:r>
      <w:r w:rsidR="00095213">
        <w:rPr>
          <w:rStyle w:val="Strong"/>
          <w:b w:val="0"/>
          <w:bCs w:val="0"/>
        </w:rPr>
        <w:t>PMI table</w:t>
      </w:r>
      <w:r>
        <w:rPr>
          <w:rStyle w:val="Strong"/>
          <w:b w:val="0"/>
          <w:bCs w:val="0"/>
        </w:rPr>
        <w:t xml:space="preserve"> below </w:t>
      </w:r>
      <w:r w:rsidR="00FD6145">
        <w:rPr>
          <w:rStyle w:val="Strong"/>
          <w:b w:val="0"/>
          <w:bCs w:val="0"/>
        </w:rPr>
        <w:t>t</w:t>
      </w:r>
      <w:r w:rsidR="008A542A">
        <w:rPr>
          <w:rStyle w:val="Strong"/>
          <w:b w:val="0"/>
          <w:bCs w:val="0"/>
        </w:rPr>
        <w:t>o</w:t>
      </w:r>
      <w:r w:rsidR="00FD6145">
        <w:rPr>
          <w:rStyle w:val="Strong"/>
          <w:b w:val="0"/>
          <w:bCs w:val="0"/>
        </w:rPr>
        <w:t xml:space="preserve"> outline </w:t>
      </w:r>
      <w:r w:rsidR="008A542A">
        <w:rPr>
          <w:rStyle w:val="Strong"/>
          <w:b w:val="0"/>
          <w:bCs w:val="0"/>
        </w:rPr>
        <w:t>your thoughts about</w:t>
      </w:r>
      <w:r w:rsidR="00FD6145">
        <w:rPr>
          <w:rStyle w:val="Strong"/>
          <w:b w:val="0"/>
          <w:bCs w:val="0"/>
        </w:rPr>
        <w:t xml:space="preserve"> prose and verse as </w:t>
      </w:r>
      <w:r w:rsidR="008A542A">
        <w:rPr>
          <w:rStyle w:val="Strong"/>
          <w:b w:val="0"/>
          <w:bCs w:val="0"/>
        </w:rPr>
        <w:t>forms of storytelling.</w:t>
      </w:r>
      <w:r w:rsidR="00C45F06">
        <w:rPr>
          <w:rStyle w:val="Strong"/>
          <w:b w:val="0"/>
          <w:bCs w:val="0"/>
        </w:rPr>
        <w:t xml:space="preserve"> Use the </w:t>
      </w:r>
      <w:r w:rsidR="00337C2B">
        <w:rPr>
          <w:rStyle w:val="Strong"/>
          <w:b w:val="0"/>
          <w:bCs w:val="0"/>
        </w:rPr>
        <w:t>columns to record</w:t>
      </w:r>
      <w:r w:rsidR="00E7284A">
        <w:rPr>
          <w:rStyle w:val="Strong"/>
          <w:b w:val="0"/>
          <w:bCs w:val="0"/>
        </w:rPr>
        <w:t xml:space="preserve"> your thoughts using the following prompts:</w:t>
      </w:r>
    </w:p>
    <w:p w14:paraId="53828717" w14:textId="43DE912D" w:rsidR="00E7284A" w:rsidRDefault="00E7284A" w:rsidP="00B861B4">
      <w:pPr>
        <w:pStyle w:val="ListBullet"/>
        <w:rPr>
          <w:rStyle w:val="Strong"/>
          <w:b w:val="0"/>
          <w:bCs w:val="0"/>
        </w:rPr>
      </w:pPr>
      <w:r>
        <w:rPr>
          <w:rStyle w:val="Strong"/>
          <w:b w:val="0"/>
          <w:bCs w:val="0"/>
        </w:rPr>
        <w:t xml:space="preserve">Plus – </w:t>
      </w:r>
      <w:r w:rsidR="00F321C2">
        <w:rPr>
          <w:rStyle w:val="Strong"/>
          <w:b w:val="0"/>
          <w:bCs w:val="0"/>
        </w:rPr>
        <w:t>W</w:t>
      </w:r>
      <w:r>
        <w:rPr>
          <w:rStyle w:val="Strong"/>
          <w:b w:val="0"/>
          <w:bCs w:val="0"/>
        </w:rPr>
        <w:t>hat are the benefits of prose and verse as methods of communication and storytelling?</w:t>
      </w:r>
    </w:p>
    <w:p w14:paraId="18D663E4" w14:textId="4C74524C" w:rsidR="00E7284A" w:rsidRDefault="00E7284A" w:rsidP="00B861B4">
      <w:pPr>
        <w:pStyle w:val="ListBullet"/>
        <w:rPr>
          <w:rStyle w:val="Strong"/>
          <w:b w:val="0"/>
          <w:bCs w:val="0"/>
        </w:rPr>
      </w:pPr>
      <w:r>
        <w:rPr>
          <w:rStyle w:val="Strong"/>
          <w:b w:val="0"/>
          <w:bCs w:val="0"/>
        </w:rPr>
        <w:t xml:space="preserve">Minus – </w:t>
      </w:r>
      <w:r w:rsidR="00F321C2">
        <w:rPr>
          <w:rStyle w:val="Strong"/>
          <w:b w:val="0"/>
          <w:bCs w:val="0"/>
        </w:rPr>
        <w:t>W</w:t>
      </w:r>
      <w:r>
        <w:rPr>
          <w:rStyle w:val="Strong"/>
          <w:b w:val="0"/>
          <w:bCs w:val="0"/>
        </w:rPr>
        <w:t>hat are the limitations of prose and verse as methods of communication and storytelling?</w:t>
      </w:r>
    </w:p>
    <w:p w14:paraId="2BD9C296" w14:textId="25861D7B" w:rsidR="008A542A" w:rsidRPr="00C22173" w:rsidRDefault="00E7284A" w:rsidP="00B861B4">
      <w:pPr>
        <w:pStyle w:val="ListBullet"/>
        <w:rPr>
          <w:rStyle w:val="Strong"/>
          <w:b w:val="0"/>
          <w:bCs w:val="0"/>
        </w:rPr>
      </w:pPr>
      <w:r>
        <w:rPr>
          <w:rStyle w:val="Strong"/>
          <w:b w:val="0"/>
          <w:bCs w:val="0"/>
        </w:rPr>
        <w:t xml:space="preserve">Interesting – </w:t>
      </w:r>
      <w:r w:rsidR="00F321C2">
        <w:rPr>
          <w:rStyle w:val="Strong"/>
          <w:b w:val="0"/>
          <w:bCs w:val="0"/>
        </w:rPr>
        <w:t>W</w:t>
      </w:r>
      <w:r>
        <w:rPr>
          <w:rStyle w:val="Strong"/>
          <w:b w:val="0"/>
          <w:bCs w:val="0"/>
        </w:rPr>
        <w:t xml:space="preserve">hat </w:t>
      </w:r>
      <w:r w:rsidR="00095213">
        <w:rPr>
          <w:rStyle w:val="Strong"/>
          <w:b w:val="0"/>
          <w:bCs w:val="0"/>
        </w:rPr>
        <w:t>features of prose and verse are interesting or unique to their form?</w:t>
      </w:r>
    </w:p>
    <w:p w14:paraId="0D49D4F1" w14:textId="71CD540C" w:rsidR="00C22173" w:rsidRDefault="00C22173" w:rsidP="00B861B4">
      <w:pPr>
        <w:pStyle w:val="Caption"/>
      </w:pPr>
      <w:r>
        <w:t xml:space="preserve">Table </w:t>
      </w:r>
      <w:r>
        <w:fldChar w:fldCharType="begin"/>
      </w:r>
      <w:r>
        <w:instrText>SEQ Table \* ARABIC</w:instrText>
      </w:r>
      <w:r>
        <w:fldChar w:fldCharType="separate"/>
      </w:r>
      <w:r w:rsidR="007A5400">
        <w:rPr>
          <w:noProof/>
        </w:rPr>
        <w:t>3</w:t>
      </w:r>
      <w:r>
        <w:fldChar w:fldCharType="end"/>
      </w:r>
      <w:r>
        <w:t xml:space="preserve"> – PMI table for prose and verse</w:t>
      </w:r>
    </w:p>
    <w:tbl>
      <w:tblPr>
        <w:tblStyle w:val="Tableheader"/>
        <w:tblW w:w="0" w:type="auto"/>
        <w:tblLayout w:type="fixed"/>
        <w:tblLook w:val="04A0" w:firstRow="1" w:lastRow="0" w:firstColumn="1" w:lastColumn="0" w:noHBand="0" w:noVBand="1"/>
        <w:tblCaption w:val="Tbale 3 - PMI table for prose and verse"/>
        <w:tblDescription w:val="This table provides space for students to complete the PMI activity for prose and verse forms of storytelling"/>
      </w:tblPr>
      <w:tblGrid>
        <w:gridCol w:w="1555"/>
        <w:gridCol w:w="2691"/>
        <w:gridCol w:w="2692"/>
        <w:gridCol w:w="2692"/>
      </w:tblGrid>
      <w:tr w:rsidR="00C45F06" w14:paraId="6490229E" w14:textId="77777777" w:rsidTr="00C45F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CCA399F" w14:textId="5292F574" w:rsidR="00C45F06" w:rsidRDefault="00C45F06" w:rsidP="00B861B4">
            <w:r>
              <w:t>Storytelling form</w:t>
            </w:r>
          </w:p>
        </w:tc>
        <w:tc>
          <w:tcPr>
            <w:tcW w:w="2691" w:type="dxa"/>
          </w:tcPr>
          <w:p w14:paraId="40673B8A" w14:textId="0F24407A" w:rsidR="00C45F06" w:rsidRDefault="00C45F06" w:rsidP="00B861B4">
            <w:pPr>
              <w:cnfStyle w:val="100000000000" w:firstRow="1" w:lastRow="0" w:firstColumn="0" w:lastColumn="0" w:oddVBand="0" w:evenVBand="0" w:oddHBand="0" w:evenHBand="0" w:firstRowFirstColumn="0" w:firstRowLastColumn="0" w:lastRowFirstColumn="0" w:lastRowLastColumn="0"/>
            </w:pPr>
            <w:r>
              <w:t>Plus</w:t>
            </w:r>
          </w:p>
        </w:tc>
        <w:tc>
          <w:tcPr>
            <w:tcW w:w="2692" w:type="dxa"/>
          </w:tcPr>
          <w:p w14:paraId="53640116" w14:textId="417A919B" w:rsidR="00C45F06" w:rsidRDefault="00C45F06" w:rsidP="00B861B4">
            <w:pPr>
              <w:cnfStyle w:val="100000000000" w:firstRow="1" w:lastRow="0" w:firstColumn="0" w:lastColumn="0" w:oddVBand="0" w:evenVBand="0" w:oddHBand="0" w:evenHBand="0" w:firstRowFirstColumn="0" w:firstRowLastColumn="0" w:lastRowFirstColumn="0" w:lastRowLastColumn="0"/>
            </w:pPr>
            <w:r>
              <w:t>Minus</w:t>
            </w:r>
          </w:p>
        </w:tc>
        <w:tc>
          <w:tcPr>
            <w:tcW w:w="2692" w:type="dxa"/>
          </w:tcPr>
          <w:p w14:paraId="3E8A8EAC" w14:textId="419AED1D" w:rsidR="00C45F06" w:rsidRDefault="00C45F06" w:rsidP="00B861B4">
            <w:pPr>
              <w:cnfStyle w:val="100000000000" w:firstRow="1" w:lastRow="0" w:firstColumn="0" w:lastColumn="0" w:oddVBand="0" w:evenVBand="0" w:oddHBand="0" w:evenHBand="0" w:firstRowFirstColumn="0" w:firstRowLastColumn="0" w:lastRowFirstColumn="0" w:lastRowLastColumn="0"/>
            </w:pPr>
            <w:r>
              <w:t>Interesting</w:t>
            </w:r>
          </w:p>
        </w:tc>
      </w:tr>
      <w:tr w:rsidR="00515C1E" w14:paraId="2C8ECB6A" w14:textId="77777777" w:rsidTr="00C22173">
        <w:trPr>
          <w:cnfStyle w:val="000000100000" w:firstRow="0" w:lastRow="0" w:firstColumn="0" w:lastColumn="0" w:oddVBand="0" w:evenVBand="0" w:oddHBand="1" w:evenHBand="0" w:firstRowFirstColumn="0" w:firstRowLastColumn="0" w:lastRowFirstColumn="0" w:lastRowLastColumn="0"/>
          <w:trHeight w:val="4221"/>
        </w:trPr>
        <w:tc>
          <w:tcPr>
            <w:cnfStyle w:val="001000000000" w:firstRow="0" w:lastRow="0" w:firstColumn="1" w:lastColumn="0" w:oddVBand="0" w:evenVBand="0" w:oddHBand="0" w:evenHBand="0" w:firstRowFirstColumn="0" w:firstRowLastColumn="0" w:lastRowFirstColumn="0" w:lastRowLastColumn="0"/>
            <w:tcW w:w="1555" w:type="dxa"/>
          </w:tcPr>
          <w:p w14:paraId="0D0F184F" w14:textId="5451B856" w:rsidR="00515C1E" w:rsidRDefault="00515C1E" w:rsidP="00B861B4">
            <w:r>
              <w:t>Prose</w:t>
            </w:r>
          </w:p>
        </w:tc>
        <w:tc>
          <w:tcPr>
            <w:tcW w:w="2691" w:type="dxa"/>
          </w:tcPr>
          <w:p w14:paraId="088CE1D7" w14:textId="2525B26E" w:rsidR="00515C1E" w:rsidRDefault="00515C1E" w:rsidP="00B861B4">
            <w:pPr>
              <w:cnfStyle w:val="000000100000" w:firstRow="0" w:lastRow="0" w:firstColumn="0" w:lastColumn="0" w:oddVBand="0" w:evenVBand="0" w:oddHBand="1" w:evenHBand="0" w:firstRowFirstColumn="0" w:firstRowLastColumn="0" w:lastRowFirstColumn="0" w:lastRowLastColumn="0"/>
            </w:pPr>
          </w:p>
        </w:tc>
        <w:tc>
          <w:tcPr>
            <w:tcW w:w="2692" w:type="dxa"/>
          </w:tcPr>
          <w:p w14:paraId="1FC0B1CD" w14:textId="323AE906" w:rsidR="00515C1E" w:rsidRDefault="00515C1E" w:rsidP="00B861B4">
            <w:pPr>
              <w:cnfStyle w:val="000000100000" w:firstRow="0" w:lastRow="0" w:firstColumn="0" w:lastColumn="0" w:oddVBand="0" w:evenVBand="0" w:oddHBand="1" w:evenHBand="0" w:firstRowFirstColumn="0" w:firstRowLastColumn="0" w:lastRowFirstColumn="0" w:lastRowLastColumn="0"/>
            </w:pPr>
          </w:p>
        </w:tc>
        <w:tc>
          <w:tcPr>
            <w:tcW w:w="2692" w:type="dxa"/>
          </w:tcPr>
          <w:p w14:paraId="3E71BDE5" w14:textId="190A5476" w:rsidR="00515C1E" w:rsidRDefault="00515C1E" w:rsidP="00B861B4">
            <w:pPr>
              <w:cnfStyle w:val="000000100000" w:firstRow="0" w:lastRow="0" w:firstColumn="0" w:lastColumn="0" w:oddVBand="0" w:evenVBand="0" w:oddHBand="1" w:evenHBand="0" w:firstRowFirstColumn="0" w:firstRowLastColumn="0" w:lastRowFirstColumn="0" w:lastRowLastColumn="0"/>
            </w:pPr>
          </w:p>
        </w:tc>
      </w:tr>
      <w:tr w:rsidR="00515C1E" w14:paraId="0DD40384" w14:textId="77777777" w:rsidTr="00C22173">
        <w:trPr>
          <w:cnfStyle w:val="000000010000" w:firstRow="0" w:lastRow="0" w:firstColumn="0" w:lastColumn="0" w:oddVBand="0" w:evenVBand="0" w:oddHBand="0" w:evenHBand="1" w:firstRowFirstColumn="0" w:firstRowLastColumn="0" w:lastRowFirstColumn="0" w:lastRowLastColumn="0"/>
          <w:trHeight w:val="4221"/>
        </w:trPr>
        <w:tc>
          <w:tcPr>
            <w:cnfStyle w:val="001000000000" w:firstRow="0" w:lastRow="0" w:firstColumn="1" w:lastColumn="0" w:oddVBand="0" w:evenVBand="0" w:oddHBand="0" w:evenHBand="0" w:firstRowFirstColumn="0" w:firstRowLastColumn="0" w:lastRowFirstColumn="0" w:lastRowLastColumn="0"/>
            <w:tcW w:w="1555" w:type="dxa"/>
          </w:tcPr>
          <w:p w14:paraId="0EC6C0C9" w14:textId="5303CF2A" w:rsidR="00515C1E" w:rsidRDefault="00515C1E" w:rsidP="00B861B4">
            <w:r>
              <w:lastRenderedPageBreak/>
              <w:t>Verse</w:t>
            </w:r>
          </w:p>
        </w:tc>
        <w:tc>
          <w:tcPr>
            <w:tcW w:w="2691" w:type="dxa"/>
          </w:tcPr>
          <w:p w14:paraId="79DE9F9B" w14:textId="3C56FF12" w:rsidR="00515C1E" w:rsidRDefault="00515C1E" w:rsidP="00B861B4">
            <w:pPr>
              <w:cnfStyle w:val="000000010000" w:firstRow="0" w:lastRow="0" w:firstColumn="0" w:lastColumn="0" w:oddVBand="0" w:evenVBand="0" w:oddHBand="0" w:evenHBand="1" w:firstRowFirstColumn="0" w:firstRowLastColumn="0" w:lastRowFirstColumn="0" w:lastRowLastColumn="0"/>
            </w:pPr>
          </w:p>
        </w:tc>
        <w:tc>
          <w:tcPr>
            <w:tcW w:w="2692" w:type="dxa"/>
          </w:tcPr>
          <w:p w14:paraId="6C9DED2D" w14:textId="708424F6" w:rsidR="00515C1E" w:rsidRDefault="00515C1E" w:rsidP="00B861B4">
            <w:pPr>
              <w:cnfStyle w:val="000000010000" w:firstRow="0" w:lastRow="0" w:firstColumn="0" w:lastColumn="0" w:oddVBand="0" w:evenVBand="0" w:oddHBand="0" w:evenHBand="1" w:firstRowFirstColumn="0" w:firstRowLastColumn="0" w:lastRowFirstColumn="0" w:lastRowLastColumn="0"/>
            </w:pPr>
          </w:p>
        </w:tc>
        <w:tc>
          <w:tcPr>
            <w:tcW w:w="2692" w:type="dxa"/>
          </w:tcPr>
          <w:p w14:paraId="01A0B889" w14:textId="188ADFE4" w:rsidR="00515C1E" w:rsidRDefault="00515C1E" w:rsidP="00B861B4">
            <w:pPr>
              <w:cnfStyle w:val="000000010000" w:firstRow="0" w:lastRow="0" w:firstColumn="0" w:lastColumn="0" w:oddVBand="0" w:evenVBand="0" w:oddHBand="0" w:evenHBand="1" w:firstRowFirstColumn="0" w:firstRowLastColumn="0" w:lastRowFirstColumn="0" w:lastRowLastColumn="0"/>
            </w:pPr>
          </w:p>
        </w:tc>
      </w:tr>
    </w:tbl>
    <w:p w14:paraId="72A55D67" w14:textId="6424EFD3" w:rsidR="00584455" w:rsidRDefault="00584455" w:rsidP="00B861B4">
      <w:pPr>
        <w:pStyle w:val="Heading2"/>
      </w:pPr>
      <w:bookmarkStart w:id="8" w:name="_Toc151385292"/>
      <w:r>
        <w:t xml:space="preserve">‘I </w:t>
      </w:r>
      <w:r w:rsidR="00C37BBF">
        <w:t>remember</w:t>
      </w:r>
      <w:r w:rsidR="00E16037">
        <w:t>’</w:t>
      </w:r>
      <w:r>
        <w:t>, resource 1 – spoken word poetry definition</w:t>
      </w:r>
      <w:bookmarkEnd w:id="8"/>
    </w:p>
    <w:p w14:paraId="26D36734" w14:textId="5B2D0A5A" w:rsidR="00584455" w:rsidRDefault="00584455" w:rsidP="00B861B4">
      <w:pPr>
        <w:pStyle w:val="FeatureBox2"/>
      </w:pPr>
      <w:r>
        <w:t xml:space="preserve">The following definition </w:t>
      </w:r>
      <w:r w:rsidR="00F620DA">
        <w:t xml:space="preserve">comes from the </w:t>
      </w:r>
      <w:r w:rsidR="0088424A">
        <w:t xml:space="preserve">Poetry </w:t>
      </w:r>
      <w:r w:rsidR="00B150E1">
        <w:t>Foundation’</w:t>
      </w:r>
      <w:r w:rsidR="00770507">
        <w:t xml:space="preserve">s </w:t>
      </w:r>
      <w:hyperlink r:id="rId18" w:history="1">
        <w:r w:rsidR="00770507" w:rsidRPr="00770507">
          <w:rPr>
            <w:rStyle w:val="Hyperlink"/>
          </w:rPr>
          <w:t>Glossary of Poetic Terms webpage</w:t>
        </w:r>
      </w:hyperlink>
      <w:r w:rsidR="00770507">
        <w:t>.</w:t>
      </w:r>
      <w:r w:rsidR="002B48DB">
        <w:t xml:space="preserve"> This definition can be used to supplement students’ own definitions that they write after viewing </w:t>
      </w:r>
      <w:r w:rsidR="00500FBE">
        <w:t xml:space="preserve">the Apples and Snakes YouTube video </w:t>
      </w:r>
      <w:hyperlink r:id="rId19" w:history="1">
        <w:r w:rsidR="00500FBE" w:rsidRPr="00F321C2">
          <w:rPr>
            <w:rStyle w:val="Hyperlink"/>
          </w:rPr>
          <w:t>A Short History of Spoken Word Poetry (2:18)</w:t>
        </w:r>
      </w:hyperlink>
      <w:r w:rsidR="00F321C2">
        <w:t>.</w:t>
      </w:r>
    </w:p>
    <w:p w14:paraId="7EDC5DE5" w14:textId="3392B601" w:rsidR="00FB3596" w:rsidRPr="00FB3596" w:rsidRDefault="00FB3596" w:rsidP="00B861B4">
      <w:r>
        <w:t>‘</w:t>
      </w:r>
      <w:r w:rsidRPr="00FB3596">
        <w:t xml:space="preserve">A broad designation for poetry intended for performance. Though some spoken word poetry may also be published on the page, the genre has its roots in oral traditions and performance. Spoken word can encompass or contain elements of rap, hip-hop, storytelling, </w:t>
      </w:r>
      <w:proofErr w:type="spellStart"/>
      <w:r w:rsidRPr="00FB3596">
        <w:t>theater</w:t>
      </w:r>
      <w:proofErr w:type="spellEnd"/>
      <w:r w:rsidRPr="00FB3596">
        <w:t>, and jazz, rock, blues, and folk music. Characterized by rhyme, repetition, improvisation, and word play, spoken word poems frequently refer to issues of social justice, politics, race, and community. Related to slam poetry, spoken word may draw on music, sound, dance, or other kinds of performance to connect with audiences</w:t>
      </w:r>
      <w:r>
        <w:t>.’</w:t>
      </w:r>
    </w:p>
    <w:p w14:paraId="45FE4E9E" w14:textId="4B8CA6CE" w:rsidR="001D4663" w:rsidRDefault="001D4663" w:rsidP="00B861B4">
      <w:pPr>
        <w:pStyle w:val="Heading2"/>
      </w:pPr>
      <w:bookmarkStart w:id="9" w:name="_Toc151385293"/>
      <w:r>
        <w:t xml:space="preserve">‘I </w:t>
      </w:r>
      <w:r w:rsidR="00C37BBF">
        <w:t>remember</w:t>
      </w:r>
      <w:r w:rsidR="00E16037">
        <w:t>’</w:t>
      </w:r>
      <w:r w:rsidR="00FA3851">
        <w:t xml:space="preserve">, resource </w:t>
      </w:r>
      <w:r w:rsidR="00E945F0">
        <w:t>2</w:t>
      </w:r>
      <w:r w:rsidR="00FA3851">
        <w:t xml:space="preserve"> </w:t>
      </w:r>
      <w:r w:rsidR="00533623">
        <w:t>–</w:t>
      </w:r>
      <w:r w:rsidR="00FA3851">
        <w:t xml:space="preserve"> </w:t>
      </w:r>
      <w:r w:rsidR="00533623">
        <w:t>features of spoken delivery</w:t>
      </w:r>
      <w:bookmarkEnd w:id="9"/>
    </w:p>
    <w:p w14:paraId="5A77D89B" w14:textId="53970997" w:rsidR="008E0F98" w:rsidRPr="008E0F98" w:rsidRDefault="008E0F98" w:rsidP="008E0F98">
      <w:pPr>
        <w:pStyle w:val="FeatureBox2"/>
      </w:pPr>
      <w:r w:rsidRPr="0046414C">
        <w:rPr>
          <w:rStyle w:val="Strong"/>
        </w:rPr>
        <w:t>Teacher note:</w:t>
      </w:r>
      <w:r>
        <w:t xml:space="preserve"> </w:t>
      </w:r>
      <w:r w:rsidR="001630A4">
        <w:t xml:space="preserve">the quoted definitions in this resource are drawn from the </w:t>
      </w:r>
      <w:hyperlink r:id="rId20" w:history="1">
        <w:r w:rsidR="001630A4" w:rsidRPr="007E182D">
          <w:rPr>
            <w:rStyle w:val="Hyperlink"/>
          </w:rPr>
          <w:t>glossary of the English K–10 Syllabus (NESA 2022)</w:t>
        </w:r>
      </w:hyperlink>
      <w:r w:rsidR="007E182D">
        <w:t>.</w:t>
      </w:r>
    </w:p>
    <w:p w14:paraId="7901387C" w14:textId="6BE42F75" w:rsidR="00533623" w:rsidRDefault="008E3F10" w:rsidP="00B861B4">
      <w:r>
        <w:lastRenderedPageBreak/>
        <w:t xml:space="preserve">When reading poems aloud, </w:t>
      </w:r>
      <w:r w:rsidR="00D5257E">
        <w:t xml:space="preserve">meaning can be influenced and conveyed in the way that the poem is read. This has just as much impact on </w:t>
      </w:r>
      <w:r w:rsidR="00E8360F">
        <w:t>the meaning of a poem as the words themselves and the language and stylistic devices used by the author. The following features</w:t>
      </w:r>
      <w:r w:rsidR="006C0A32">
        <w:t xml:space="preserve"> of spoken delivery are some elements to consider when analysing a spoken word poem, or when reciting one.</w:t>
      </w:r>
    </w:p>
    <w:p w14:paraId="3A318D2D" w14:textId="6D8FC43F" w:rsidR="006C0A32" w:rsidRPr="000B22E7" w:rsidRDefault="004E6422" w:rsidP="00B861B4">
      <w:pPr>
        <w:rPr>
          <w:rStyle w:val="Strong"/>
        </w:rPr>
      </w:pPr>
      <w:r w:rsidRPr="000B22E7">
        <w:rPr>
          <w:rStyle w:val="Strong"/>
        </w:rPr>
        <w:t>Prosody</w:t>
      </w:r>
    </w:p>
    <w:p w14:paraId="2808E95A" w14:textId="3565540D" w:rsidR="004E6422" w:rsidRDefault="004E6422" w:rsidP="00B861B4">
      <w:r>
        <w:t>Prosod</w:t>
      </w:r>
      <w:r w:rsidR="000B22E7">
        <w:t>y is defined as ‘</w:t>
      </w:r>
      <w:r w:rsidR="00605C8E">
        <w:t>reading with expression using correct phrasing, intonation and attention to punctuation’</w:t>
      </w:r>
      <w:r w:rsidR="00F13C08">
        <w:t xml:space="preserve">. </w:t>
      </w:r>
      <w:r w:rsidR="004D13D5">
        <w:t xml:space="preserve">In other words, prosody is </w:t>
      </w:r>
      <w:r w:rsidR="00715CAB">
        <w:t>the ‘sound’ of reading. It includes the correct pronunciation of words</w:t>
      </w:r>
      <w:r w:rsidR="00775E63">
        <w:t>, pausing or adjusting pace based on punctuation signifiers and so on.</w:t>
      </w:r>
      <w:r w:rsidR="00595044">
        <w:t xml:space="preserve"> In poetry, the way that a poem is read</w:t>
      </w:r>
      <w:r w:rsidR="00581C14">
        <w:t xml:space="preserve"> has a significant impact on meaning.</w:t>
      </w:r>
    </w:p>
    <w:p w14:paraId="48C760EC" w14:textId="1FDBEFA5" w:rsidR="00435E5D" w:rsidRDefault="00435E5D" w:rsidP="00B861B4">
      <w:pPr>
        <w:rPr>
          <w:rStyle w:val="Strong"/>
        </w:rPr>
      </w:pPr>
      <w:r w:rsidRPr="00435E5D">
        <w:rPr>
          <w:rStyle w:val="Strong"/>
        </w:rPr>
        <w:t>Intonation</w:t>
      </w:r>
    </w:p>
    <w:p w14:paraId="2D45BA61" w14:textId="1C90577C" w:rsidR="00435E5D" w:rsidRPr="00435E5D" w:rsidRDefault="00435E5D" w:rsidP="00B861B4">
      <w:pPr>
        <w:rPr>
          <w:rStyle w:val="Strong"/>
          <w:b w:val="0"/>
          <w:bCs w:val="0"/>
        </w:rPr>
      </w:pPr>
      <w:r>
        <w:rPr>
          <w:rStyle w:val="Strong"/>
          <w:b w:val="0"/>
          <w:bCs w:val="0"/>
        </w:rPr>
        <w:t>Intonation</w:t>
      </w:r>
      <w:r w:rsidR="000E5FEF">
        <w:rPr>
          <w:rStyle w:val="Strong"/>
          <w:b w:val="0"/>
          <w:bCs w:val="0"/>
        </w:rPr>
        <w:t xml:space="preserve"> is defined as ‘t</w:t>
      </w:r>
      <w:r w:rsidR="000E5FEF" w:rsidRPr="000E5FEF">
        <w:rPr>
          <w:rStyle w:val="Strong"/>
          <w:b w:val="0"/>
          <w:bCs w:val="0"/>
        </w:rPr>
        <w:t>he pattern or melody of pitch changes in connected speech, especially the pitch pattern of a sentence.</w:t>
      </w:r>
      <w:r w:rsidR="000E5FEF">
        <w:rPr>
          <w:rStyle w:val="Strong"/>
          <w:b w:val="0"/>
          <w:bCs w:val="0"/>
        </w:rPr>
        <w:t>’</w:t>
      </w:r>
      <w:r w:rsidR="001B092F">
        <w:rPr>
          <w:rStyle w:val="Strong"/>
          <w:b w:val="0"/>
          <w:bCs w:val="0"/>
        </w:rPr>
        <w:t xml:space="preserve"> Poetry is intended to be read with a variety of </w:t>
      </w:r>
      <w:r w:rsidR="001425A0">
        <w:rPr>
          <w:rStyle w:val="Strong"/>
          <w:b w:val="0"/>
          <w:bCs w:val="0"/>
        </w:rPr>
        <w:t>tones and</w:t>
      </w:r>
      <w:r w:rsidR="001B092F">
        <w:rPr>
          <w:rStyle w:val="Strong"/>
          <w:b w:val="0"/>
          <w:bCs w:val="0"/>
        </w:rPr>
        <w:t xml:space="preserve"> should not be delivered in a monotone (one tone).</w:t>
      </w:r>
      <w:r w:rsidR="007C54D8">
        <w:rPr>
          <w:rStyle w:val="Strong"/>
          <w:b w:val="0"/>
          <w:bCs w:val="0"/>
        </w:rPr>
        <w:t xml:space="preserve"> Intonation</w:t>
      </w:r>
      <w:r w:rsidR="00112999">
        <w:rPr>
          <w:rStyle w:val="Strong"/>
          <w:b w:val="0"/>
          <w:bCs w:val="0"/>
        </w:rPr>
        <w:t xml:space="preserve"> in spoken word poetry is often influence</w:t>
      </w:r>
      <w:r w:rsidR="00EA50CE">
        <w:rPr>
          <w:rStyle w:val="Strong"/>
          <w:b w:val="0"/>
          <w:bCs w:val="0"/>
        </w:rPr>
        <w:t>d</w:t>
      </w:r>
      <w:r w:rsidR="00112999">
        <w:rPr>
          <w:rStyle w:val="Strong"/>
          <w:b w:val="0"/>
          <w:bCs w:val="0"/>
        </w:rPr>
        <w:t xml:space="preserve"> by language features such as assonance and alliteration</w:t>
      </w:r>
      <w:r w:rsidR="00EA50CE">
        <w:rPr>
          <w:rStyle w:val="Strong"/>
          <w:b w:val="0"/>
          <w:bCs w:val="0"/>
        </w:rPr>
        <w:t xml:space="preserve">. Poems that are written </w:t>
      </w:r>
      <w:r w:rsidR="004666AD">
        <w:t xml:space="preserve">with a consistent meter such as iambic pentameter also </w:t>
      </w:r>
      <w:r w:rsidR="00FC227A">
        <w:t>support speakers in determin</w:t>
      </w:r>
      <w:r w:rsidR="00D9577C">
        <w:t>ing intonation.</w:t>
      </w:r>
    </w:p>
    <w:p w14:paraId="36154D10" w14:textId="77777777" w:rsidR="001D4DA6" w:rsidRPr="001D4DA6" w:rsidRDefault="00F50505" w:rsidP="00B861B4">
      <w:pPr>
        <w:rPr>
          <w:rStyle w:val="Strong"/>
        </w:rPr>
      </w:pPr>
      <w:r w:rsidRPr="001D4DA6">
        <w:rPr>
          <w:rStyle w:val="Strong"/>
        </w:rPr>
        <w:t>Pace</w:t>
      </w:r>
    </w:p>
    <w:p w14:paraId="1B2D4CDB" w14:textId="530CE9AD" w:rsidR="008A1A6B" w:rsidRDefault="001D4DA6" w:rsidP="00B861B4">
      <w:r>
        <w:t xml:space="preserve">Pace refers to the </w:t>
      </w:r>
      <w:r w:rsidR="00FD75BF">
        <w:t xml:space="preserve">speed in which </w:t>
      </w:r>
      <w:r w:rsidR="001C6031">
        <w:t>speaking</w:t>
      </w:r>
      <w:r w:rsidR="00FD75BF">
        <w:t xml:space="preserve"> occurs. </w:t>
      </w:r>
      <w:r w:rsidR="001C6031">
        <w:t xml:space="preserve">Speaking at different paces can help to convey emotions. For example, if something is read very quickly, this could indicate that the speaker is excited </w:t>
      </w:r>
      <w:r w:rsidR="008A1A6B">
        <w:t xml:space="preserve">about what they are saying. In poetry, </w:t>
      </w:r>
      <w:r w:rsidR="00755FAB">
        <w:t xml:space="preserve">speaking </w:t>
      </w:r>
      <w:r w:rsidR="008A1A6B">
        <w:t xml:space="preserve">pace can often be influenced </w:t>
      </w:r>
      <w:r w:rsidR="00755FAB">
        <w:t xml:space="preserve">or signified </w:t>
      </w:r>
      <w:r w:rsidR="008A1A6B">
        <w:t xml:space="preserve">by </w:t>
      </w:r>
      <w:r w:rsidR="00755FAB">
        <w:t xml:space="preserve">language </w:t>
      </w:r>
      <w:r w:rsidR="00AB6973">
        <w:t xml:space="preserve">or structural </w:t>
      </w:r>
      <w:r w:rsidR="00755FAB">
        <w:t xml:space="preserve">devices used. </w:t>
      </w:r>
      <w:r w:rsidR="00D9577C">
        <w:t>For example, the chosen length of lines</w:t>
      </w:r>
      <w:r w:rsidR="00AD4219">
        <w:t>,</w:t>
      </w:r>
      <w:r w:rsidR="00D9577C">
        <w:t xml:space="preserve"> line breaks in a poem</w:t>
      </w:r>
      <w:r w:rsidR="00AD4219">
        <w:t xml:space="preserve"> and punctuation markers</w:t>
      </w:r>
      <w:r w:rsidR="00D9577C">
        <w:t xml:space="preserve"> may i</w:t>
      </w:r>
      <w:r w:rsidR="00AD4219">
        <w:t>nfluence the speed at which lines of poetry are delivered.</w:t>
      </w:r>
    </w:p>
    <w:p w14:paraId="2E983880" w14:textId="77777777" w:rsidR="005027B2" w:rsidRPr="00FE6969" w:rsidRDefault="005027B2" w:rsidP="00B861B4">
      <w:pPr>
        <w:rPr>
          <w:rStyle w:val="Strong"/>
        </w:rPr>
      </w:pPr>
      <w:r w:rsidRPr="00FE6969">
        <w:rPr>
          <w:rStyle w:val="Strong"/>
        </w:rPr>
        <w:t>Pause</w:t>
      </w:r>
    </w:p>
    <w:p w14:paraId="74126CE6" w14:textId="6CB4404A" w:rsidR="00F50505" w:rsidRDefault="009369EE" w:rsidP="00B861B4">
      <w:r>
        <w:t xml:space="preserve">Pause refers to moments of silence </w:t>
      </w:r>
      <w:r w:rsidR="00DC63C2">
        <w:t>which interrupt speech.</w:t>
      </w:r>
      <w:r w:rsidR="001E45C7">
        <w:t xml:space="preserve"> Pause if often utilised for specific effect, such as to </w:t>
      </w:r>
      <w:r w:rsidR="00524959">
        <w:t xml:space="preserve">give an audience time to consider the information, message or emotion of the words immediately preceding the pause. In poetry, pauses are </w:t>
      </w:r>
      <w:r w:rsidR="0092620F">
        <w:t>often signified through punctuation choices.</w:t>
      </w:r>
      <w:r w:rsidR="00DC63C2">
        <w:t xml:space="preserve"> </w:t>
      </w:r>
      <w:r w:rsidR="005027B2">
        <w:t xml:space="preserve">For example, if a poem uses enjambment, this suggests that a pause should not be taken at the end of a line. Similarly, forms of punctuation, such as </w:t>
      </w:r>
      <w:r w:rsidR="00FE6969">
        <w:t>commas, full stops, dashes and ellipses indicate that a pause should be taken.</w:t>
      </w:r>
    </w:p>
    <w:p w14:paraId="5794039C" w14:textId="251DD96A" w:rsidR="00F50505" w:rsidRPr="00473296" w:rsidRDefault="00F50505" w:rsidP="00B861B4">
      <w:pPr>
        <w:rPr>
          <w:rStyle w:val="Strong"/>
        </w:rPr>
      </w:pPr>
      <w:r w:rsidRPr="00473296">
        <w:rPr>
          <w:rStyle w:val="Strong"/>
        </w:rPr>
        <w:t>Emphasis</w:t>
      </w:r>
    </w:p>
    <w:p w14:paraId="6084C44F" w14:textId="26533FF4" w:rsidR="000A7294" w:rsidRDefault="00473296" w:rsidP="00B861B4">
      <w:r>
        <w:t xml:space="preserve">Emphasis refers to </w:t>
      </w:r>
      <w:r w:rsidR="0025434B">
        <w:t>a stress placed on certain words or sounds when speaking</w:t>
      </w:r>
      <w:r w:rsidR="00CD4076">
        <w:t xml:space="preserve">. This stress makes the word or sound stand out and gives it particular importance. </w:t>
      </w:r>
      <w:r w:rsidR="00086444">
        <w:t xml:space="preserve">Words requiring emphasis </w:t>
      </w:r>
      <w:r w:rsidR="00BC7FD0">
        <w:t xml:space="preserve">when </w:t>
      </w:r>
      <w:r w:rsidR="00BC7FD0">
        <w:lastRenderedPageBreak/>
        <w:t xml:space="preserve">spoken </w:t>
      </w:r>
      <w:r w:rsidR="00086444">
        <w:t xml:space="preserve">may be indicated on a </w:t>
      </w:r>
      <w:r w:rsidR="00BC7FD0">
        <w:t>written version of a text</w:t>
      </w:r>
      <w:r w:rsidR="00086444">
        <w:t xml:space="preserve"> </w:t>
      </w:r>
      <w:r w:rsidR="000E5FEF">
        <w:t>through</w:t>
      </w:r>
      <w:r w:rsidR="00BC7FD0">
        <w:t xml:space="preserve"> font choices such as capitals, bold or italics. </w:t>
      </w:r>
      <w:r w:rsidR="00435E5D">
        <w:t>S</w:t>
      </w:r>
      <w:r w:rsidR="008410FB">
        <w:t xml:space="preserve">tructural decisions in poetry, such as placing a word alone on a line, may also signify a need for emphasis when speaking the poem. Other language devices may also </w:t>
      </w:r>
      <w:r w:rsidR="00435E5D">
        <w:t xml:space="preserve">indicate a need for emphasis. </w:t>
      </w:r>
      <w:r w:rsidR="000A7294">
        <w:t xml:space="preserve">For example, a line that uses alliteration may </w:t>
      </w:r>
      <w:r w:rsidR="00CE4939">
        <w:t>automatically place emphasis on the alliterative letter or sound when spoken aloud.</w:t>
      </w:r>
      <w:r w:rsidR="006A2576">
        <w:t xml:space="preserve"> </w:t>
      </w:r>
    </w:p>
    <w:p w14:paraId="3E4CF64C" w14:textId="39251959" w:rsidR="00077F72" w:rsidRDefault="00122B5C" w:rsidP="00B861B4">
      <w:pPr>
        <w:rPr>
          <w:rStyle w:val="Strong"/>
        </w:rPr>
      </w:pPr>
      <w:r w:rsidRPr="00122B5C">
        <w:rPr>
          <w:rStyle w:val="Strong"/>
        </w:rPr>
        <w:t>Emotional t</w:t>
      </w:r>
      <w:r w:rsidR="00077F72" w:rsidRPr="00122B5C">
        <w:rPr>
          <w:rStyle w:val="Strong"/>
        </w:rPr>
        <w:t>one</w:t>
      </w:r>
    </w:p>
    <w:p w14:paraId="4BC52FB0" w14:textId="51DA7EE4" w:rsidR="00122B5C" w:rsidRPr="00611CBC" w:rsidRDefault="00611CBC" w:rsidP="00B861B4">
      <w:pPr>
        <w:rPr>
          <w:rStyle w:val="Strong"/>
          <w:b w:val="0"/>
          <w:bCs w:val="0"/>
        </w:rPr>
      </w:pPr>
      <w:r>
        <w:rPr>
          <w:rStyle w:val="Strong"/>
          <w:b w:val="0"/>
          <w:bCs w:val="0"/>
        </w:rPr>
        <w:t xml:space="preserve">Emotional tone refers to </w:t>
      </w:r>
      <w:r w:rsidR="00304AF1">
        <w:rPr>
          <w:rStyle w:val="Strong"/>
          <w:b w:val="0"/>
          <w:bCs w:val="0"/>
        </w:rPr>
        <w:t xml:space="preserve">the emotions that are expressed through the </w:t>
      </w:r>
      <w:r w:rsidR="00D904F1">
        <w:rPr>
          <w:rStyle w:val="Strong"/>
          <w:b w:val="0"/>
          <w:bCs w:val="0"/>
        </w:rPr>
        <w:t xml:space="preserve">spoken </w:t>
      </w:r>
      <w:r w:rsidR="00304AF1">
        <w:rPr>
          <w:rStyle w:val="Strong"/>
          <w:b w:val="0"/>
          <w:bCs w:val="0"/>
        </w:rPr>
        <w:t xml:space="preserve">delivery of </w:t>
      </w:r>
      <w:r w:rsidR="00D904F1">
        <w:rPr>
          <w:rStyle w:val="Strong"/>
          <w:b w:val="0"/>
          <w:bCs w:val="0"/>
        </w:rPr>
        <w:t xml:space="preserve">a text. In poetry, </w:t>
      </w:r>
      <w:r w:rsidR="00232DF8">
        <w:rPr>
          <w:rStyle w:val="Strong"/>
          <w:b w:val="0"/>
          <w:bCs w:val="0"/>
        </w:rPr>
        <w:t>the emotional tone is</w:t>
      </w:r>
      <w:r w:rsidR="00D904F1">
        <w:rPr>
          <w:rStyle w:val="Strong"/>
          <w:b w:val="0"/>
          <w:bCs w:val="0"/>
        </w:rPr>
        <w:t xml:space="preserve"> often influenced by the words of t</w:t>
      </w:r>
      <w:r w:rsidR="00232DF8">
        <w:rPr>
          <w:rStyle w:val="Strong"/>
          <w:b w:val="0"/>
          <w:bCs w:val="0"/>
        </w:rPr>
        <w:t xml:space="preserve">he text, and the </w:t>
      </w:r>
      <w:r w:rsidR="003D4A5F">
        <w:rPr>
          <w:rStyle w:val="Strong"/>
          <w:b w:val="0"/>
          <w:bCs w:val="0"/>
        </w:rPr>
        <w:t>emotions</w:t>
      </w:r>
      <w:r w:rsidR="00232DF8">
        <w:rPr>
          <w:rStyle w:val="Strong"/>
          <w:b w:val="0"/>
          <w:bCs w:val="0"/>
        </w:rPr>
        <w:t xml:space="preserve"> that are directly referred or alluded to</w:t>
      </w:r>
      <w:r w:rsidR="00843FCA">
        <w:rPr>
          <w:rStyle w:val="Strong"/>
          <w:b w:val="0"/>
          <w:bCs w:val="0"/>
        </w:rPr>
        <w:t xml:space="preserve"> in the text</w:t>
      </w:r>
      <w:r w:rsidR="00232DF8">
        <w:rPr>
          <w:rStyle w:val="Strong"/>
          <w:b w:val="0"/>
          <w:bCs w:val="0"/>
        </w:rPr>
        <w:t>.</w:t>
      </w:r>
      <w:r w:rsidR="00CA1774">
        <w:rPr>
          <w:rStyle w:val="Strong"/>
          <w:b w:val="0"/>
          <w:bCs w:val="0"/>
        </w:rPr>
        <w:t xml:space="preserve"> </w:t>
      </w:r>
      <w:r w:rsidR="00C63A8E">
        <w:rPr>
          <w:rStyle w:val="Strong"/>
          <w:b w:val="0"/>
          <w:bCs w:val="0"/>
        </w:rPr>
        <w:t>Emotional</w:t>
      </w:r>
      <w:r w:rsidR="00CA1774">
        <w:rPr>
          <w:rStyle w:val="Strong"/>
          <w:b w:val="0"/>
          <w:bCs w:val="0"/>
        </w:rPr>
        <w:t xml:space="preserve"> tone </w:t>
      </w:r>
      <w:r w:rsidR="00C63A8E">
        <w:rPr>
          <w:rStyle w:val="Strong"/>
          <w:b w:val="0"/>
          <w:bCs w:val="0"/>
        </w:rPr>
        <w:t>could be use</w:t>
      </w:r>
      <w:r w:rsidR="00E25424">
        <w:rPr>
          <w:rStyle w:val="Strong"/>
          <w:b w:val="0"/>
          <w:bCs w:val="0"/>
        </w:rPr>
        <w:t>d</w:t>
      </w:r>
      <w:r w:rsidR="00C63A8E">
        <w:rPr>
          <w:rStyle w:val="Strong"/>
          <w:b w:val="0"/>
          <w:bCs w:val="0"/>
        </w:rPr>
        <w:t xml:space="preserve"> to convey</w:t>
      </w:r>
      <w:r w:rsidR="00CA1774">
        <w:rPr>
          <w:rStyle w:val="Strong"/>
          <w:b w:val="0"/>
          <w:bCs w:val="0"/>
        </w:rPr>
        <w:t xml:space="preserve"> anger, </w:t>
      </w:r>
      <w:r w:rsidR="00C63A8E">
        <w:rPr>
          <w:rStyle w:val="Strong"/>
          <w:b w:val="0"/>
          <w:bCs w:val="0"/>
        </w:rPr>
        <w:t xml:space="preserve">passion, </w:t>
      </w:r>
      <w:r w:rsidR="00CA1774">
        <w:rPr>
          <w:rStyle w:val="Strong"/>
          <w:b w:val="0"/>
          <w:bCs w:val="0"/>
        </w:rPr>
        <w:t>reminiscen</w:t>
      </w:r>
      <w:r w:rsidR="00C63A8E">
        <w:rPr>
          <w:rStyle w:val="Strong"/>
          <w:b w:val="0"/>
          <w:bCs w:val="0"/>
        </w:rPr>
        <w:t>ce</w:t>
      </w:r>
      <w:r w:rsidR="00CA1774">
        <w:rPr>
          <w:rStyle w:val="Strong"/>
          <w:b w:val="0"/>
          <w:bCs w:val="0"/>
        </w:rPr>
        <w:t xml:space="preserve">, </w:t>
      </w:r>
      <w:r w:rsidR="008973A3">
        <w:rPr>
          <w:rStyle w:val="Strong"/>
          <w:b w:val="0"/>
          <w:bCs w:val="0"/>
        </w:rPr>
        <w:t>humo</w:t>
      </w:r>
      <w:r w:rsidR="00C63A8E">
        <w:rPr>
          <w:rStyle w:val="Strong"/>
          <w:b w:val="0"/>
          <w:bCs w:val="0"/>
        </w:rPr>
        <w:t>u</w:t>
      </w:r>
      <w:r w:rsidR="008973A3">
        <w:rPr>
          <w:rStyle w:val="Strong"/>
          <w:b w:val="0"/>
          <w:bCs w:val="0"/>
        </w:rPr>
        <w:t>r</w:t>
      </w:r>
      <w:r w:rsidR="00C63A8E">
        <w:rPr>
          <w:rStyle w:val="Strong"/>
          <w:b w:val="0"/>
          <w:bCs w:val="0"/>
        </w:rPr>
        <w:t xml:space="preserve">, sarcasm and so on. </w:t>
      </w:r>
      <w:r w:rsidR="00AC400D">
        <w:rPr>
          <w:rStyle w:val="Strong"/>
          <w:b w:val="0"/>
          <w:bCs w:val="0"/>
        </w:rPr>
        <w:t>Emotional tone can change throughout a spoken text, and the use of contrasting emotional tones is a common feature of many texts.</w:t>
      </w:r>
    </w:p>
    <w:p w14:paraId="42D320D5" w14:textId="7B2C574F" w:rsidR="00542511" w:rsidRDefault="00542511" w:rsidP="00B861B4">
      <w:pPr>
        <w:pStyle w:val="Heading2"/>
      </w:pPr>
      <w:bookmarkStart w:id="10" w:name="_Toc151385294"/>
      <w:r>
        <w:t>Core text</w:t>
      </w:r>
      <w:r w:rsidR="0073388B">
        <w:t xml:space="preserve"> –</w:t>
      </w:r>
      <w:r>
        <w:t xml:space="preserve"> ‘I </w:t>
      </w:r>
      <w:r w:rsidR="00C37BBF">
        <w:t>remember</w:t>
      </w:r>
      <w:r>
        <w:t>’ by John Hartley</w:t>
      </w:r>
      <w:bookmarkEnd w:id="10"/>
    </w:p>
    <w:p w14:paraId="389F6BBD" w14:textId="77777777" w:rsidR="00542511" w:rsidRDefault="00542511" w:rsidP="00B861B4">
      <w:r>
        <w:t xml:space="preserve">I am Ku </w:t>
      </w:r>
      <w:proofErr w:type="spellStart"/>
      <w:r>
        <w:t>Ku</w:t>
      </w:r>
      <w:proofErr w:type="spellEnd"/>
      <w:r>
        <w:t xml:space="preserve"> Yalanji Bama. My name is </w:t>
      </w:r>
      <w:proofErr w:type="spellStart"/>
      <w:r>
        <w:t>Karranjal</w:t>
      </w:r>
      <w:proofErr w:type="spellEnd"/>
      <w:r>
        <w:t xml:space="preserve"> John Hartley, and I was born in Kogarah, New South Wales, in 1956. My ancestral homeland is in far north Queensland.</w:t>
      </w:r>
    </w:p>
    <w:p w14:paraId="56F4FBC3" w14:textId="77777777" w:rsidR="00542511" w:rsidRDefault="00542511" w:rsidP="00B861B4">
      <w:r>
        <w:t>I wrote this spoken-word piece for a men's talking circle when I was in my mid-thirties, some twenty-five years ago. It covers some of my earliest memories over a period of some thirty years, from when I was four years of age and living in returned soldiers barracks at what was then called Herne Bay and is now known as Narwee.</w:t>
      </w:r>
    </w:p>
    <w:p w14:paraId="2322B0FE" w14:textId="21105ABB" w:rsidR="0098395C" w:rsidRDefault="00662C78" w:rsidP="00B861B4">
      <w:pPr>
        <w:jc w:val="center"/>
      </w:pPr>
      <w:r>
        <w:t>*</w:t>
      </w:r>
    </w:p>
    <w:p w14:paraId="0F6B5A55" w14:textId="7A6CA60C" w:rsidR="00542511" w:rsidRDefault="00542511" w:rsidP="00B861B4">
      <w:pPr>
        <w:ind w:firstLine="720"/>
      </w:pPr>
      <w:r>
        <w:t>I remember rows of paint-peeled tinderbox homes, paper-thin walls, wooden floors and a kerosene fridge. Long wooden tables that stretched forever with church-like chairs, black and stained, where I sat straining to reach my dinner.</w:t>
      </w:r>
    </w:p>
    <w:p w14:paraId="24753756" w14:textId="2292FB43" w:rsidR="00542511" w:rsidRDefault="00542511" w:rsidP="00B861B4">
      <w:pPr>
        <w:ind w:firstLine="720"/>
      </w:pPr>
      <w:r>
        <w:t>I remember communal washrooms, wire fences, electrical transformers and old dirt roads, and two Dutch friends. I remember open fields, two swings and a roundabout, a snow-white horse roped in a grass-filled paddock, and how I rode that horse without climbing on its back.</w:t>
      </w:r>
    </w:p>
    <w:p w14:paraId="3FD8AA85" w14:textId="45998164" w:rsidR="00542511" w:rsidRDefault="00542511" w:rsidP="00B861B4">
      <w:pPr>
        <w:ind w:firstLine="720"/>
      </w:pPr>
      <w:r>
        <w:t xml:space="preserve">I remember farewells, the moving, and a freshly laid cement path leading all the way to a newly built war-service home. Mum, Dad, Granny and Granddad, my brothers and sisters, photos on the doorstep, and the metal outline of 'a Mexican seated beneath a palm tree in perpetual siesta' living lazily on our front-door screen. </w:t>
      </w:r>
    </w:p>
    <w:p w14:paraId="761286B5" w14:textId="508EB515" w:rsidR="00542511" w:rsidRDefault="00542511" w:rsidP="00B861B4">
      <w:pPr>
        <w:ind w:firstLine="720"/>
      </w:pPr>
      <w:r>
        <w:lastRenderedPageBreak/>
        <w:t xml:space="preserve">I remember the black-tarred roads in our </w:t>
      </w:r>
      <w:proofErr w:type="spellStart"/>
      <w:r>
        <w:t>neighborhood</w:t>
      </w:r>
      <w:proofErr w:type="spellEnd"/>
      <w:r>
        <w:t xml:space="preserve"> that would feel the constant weight of my shoeless feet, and how my feet would blister on melting summer days, and how my blue twenty-four-inch Malvern Star with back brakes would leave skid marks on its surface for days. </w:t>
      </w:r>
    </w:p>
    <w:p w14:paraId="3FC6B827" w14:textId="7897B4B1" w:rsidR="00542511" w:rsidRDefault="00542511" w:rsidP="00B861B4">
      <w:pPr>
        <w:ind w:firstLine="720"/>
      </w:pPr>
      <w:r>
        <w:t>I remember it was the road that always led me home, and it came to be the road I walked away on and left behind.</w:t>
      </w:r>
    </w:p>
    <w:p w14:paraId="4593874F" w14:textId="4EF3448B" w:rsidR="00542511" w:rsidRDefault="00542511" w:rsidP="00B861B4">
      <w:pPr>
        <w:ind w:firstLine="720"/>
      </w:pPr>
      <w:r>
        <w:t>I remember being the new kid on the block, trying to fit in but just never quite.</w:t>
      </w:r>
    </w:p>
    <w:p w14:paraId="47BAC50E" w14:textId="4A863615" w:rsidR="00542511" w:rsidRDefault="00542511" w:rsidP="00B861B4">
      <w:pPr>
        <w:ind w:firstLine="720"/>
      </w:pPr>
      <w:r>
        <w:t xml:space="preserve">I remember sitting in the bush on my favourite rock for hours, never tiring; the spirit of that place would send my mind walking to places far and quiet. </w:t>
      </w:r>
    </w:p>
    <w:p w14:paraId="63267E61" w14:textId="351D7E36" w:rsidR="00542511" w:rsidRDefault="00542511" w:rsidP="00B861B4">
      <w:pPr>
        <w:ind w:firstLine="720"/>
      </w:pPr>
      <w:r>
        <w:t xml:space="preserve">I remember being a welcomed guest in that eucalypt and paperbark country, except for when the sun went travelling, and shadows grew tall and hungry, and those red-eyed </w:t>
      </w:r>
      <w:proofErr w:type="spellStart"/>
      <w:r w:rsidRPr="006B06D8">
        <w:rPr>
          <w:i/>
          <w:iCs/>
        </w:rPr>
        <w:t>Quinkins</w:t>
      </w:r>
      <w:proofErr w:type="spellEnd"/>
      <w:r>
        <w:t xml:space="preserve"> (spirits), chased me home. </w:t>
      </w:r>
    </w:p>
    <w:p w14:paraId="56CB3657" w14:textId="419F79B2" w:rsidR="00542511" w:rsidRDefault="00542511" w:rsidP="00B861B4">
      <w:pPr>
        <w:ind w:firstLine="720"/>
      </w:pPr>
      <w:r>
        <w:t xml:space="preserve">I remember Mum pointing out the tracks left by the ancestors of that country, the waterholes and sharpening stones, the many hidden shelters. I remember how we would map and name features of that country: the big rock, the big tree cave, the little </w:t>
      </w:r>
      <w:proofErr w:type="gramStart"/>
      <w:r>
        <w:t>saltpan</w:t>
      </w:r>
      <w:proofErr w:type="gramEnd"/>
      <w:r>
        <w:t xml:space="preserve"> and the paperbark mob. </w:t>
      </w:r>
    </w:p>
    <w:p w14:paraId="4CF07F0C" w14:textId="6171C3F2" w:rsidR="00542511" w:rsidRDefault="00542511" w:rsidP="00B861B4">
      <w:pPr>
        <w:ind w:firstLine="720"/>
      </w:pPr>
      <w:r>
        <w:t xml:space="preserve">I remember a sense of place becoming embedded in my marrow. </w:t>
      </w:r>
    </w:p>
    <w:p w14:paraId="4146C839" w14:textId="44C608B2" w:rsidR="00542511" w:rsidRDefault="00542511" w:rsidP="00B861B4">
      <w:pPr>
        <w:ind w:firstLine="720"/>
      </w:pPr>
      <w:r>
        <w:t>I remember the visitors to our home, black and white of all nationalities; the long political talks and conferences, the '67 referendum, the never-ending bottles of DA lager empty and drained, and me forever watching and wanting to catch the eye of my father.</w:t>
      </w:r>
    </w:p>
    <w:p w14:paraId="537C1CE1" w14:textId="029E92B6" w:rsidR="00542511" w:rsidRDefault="00542511" w:rsidP="00B861B4">
      <w:pPr>
        <w:ind w:firstLine="720"/>
      </w:pPr>
      <w:r>
        <w:t>I remember going to work with my dad and how I had to dress just like him.</w:t>
      </w:r>
    </w:p>
    <w:p w14:paraId="5B6CCC56" w14:textId="74ECBB45" w:rsidR="00542511" w:rsidRDefault="00542511" w:rsidP="00B861B4">
      <w:pPr>
        <w:ind w:firstLine="720"/>
      </w:pPr>
      <w:r>
        <w:t xml:space="preserve">I remember walking up the gangplank of the passenger ship </w:t>
      </w:r>
      <w:r w:rsidRPr="006B06D8">
        <w:rPr>
          <w:i/>
          <w:iCs/>
        </w:rPr>
        <w:t>Oriana</w:t>
      </w:r>
      <w:r>
        <w:t xml:space="preserve">, marching alongside Dad in the May Day rallies and feeling ten feet tall, but remaining unseen, hidden beneath the banners and the militant gait of working-class giants. I was safe and complete, and I didn't know a damn thing, and nothing mattered, </w:t>
      </w:r>
      <w:proofErr w:type="gramStart"/>
      <w:r>
        <w:t>as long as</w:t>
      </w:r>
      <w:proofErr w:type="gramEnd"/>
      <w:r>
        <w:t xml:space="preserve"> I was walking beside him.</w:t>
      </w:r>
    </w:p>
    <w:p w14:paraId="77E7EEF5" w14:textId="02A5F407" w:rsidR="00542511" w:rsidRDefault="00542511" w:rsidP="00B861B4">
      <w:pPr>
        <w:ind w:firstLine="720"/>
      </w:pPr>
      <w:r>
        <w:t>I remember being told to be proud of who you are and where you come from.</w:t>
      </w:r>
    </w:p>
    <w:p w14:paraId="17C7268A" w14:textId="49D8A437" w:rsidR="00542511" w:rsidRDefault="00542511" w:rsidP="00B861B4">
      <w:pPr>
        <w:ind w:firstLine="720"/>
      </w:pPr>
      <w:r>
        <w:t xml:space="preserve">I remember visiting my father's father and mother, the train trips and ferry rides, the steep climb to their home that would put an ache in your legs that burnt for </w:t>
      </w:r>
      <w:proofErr w:type="gramStart"/>
      <w:r>
        <w:t>days;</w:t>
      </w:r>
      <w:proofErr w:type="gramEnd"/>
      <w:r>
        <w:t xml:space="preserve"> the fruit salad and ice-cream and the endless supply of barley sugar. I remember their smiles of greeting and their waves at parting, their hugs, their fare- wells and so-longs.</w:t>
      </w:r>
    </w:p>
    <w:p w14:paraId="4E1E4796" w14:textId="5CBF99B3" w:rsidR="00542511" w:rsidRDefault="00542511" w:rsidP="00B861B4">
      <w:pPr>
        <w:ind w:firstLine="720"/>
      </w:pPr>
      <w:r>
        <w:lastRenderedPageBreak/>
        <w:t>I remember the old musty smell as I ventured through their home, and the view over the harbour through binoculars that I strained to hold, and how I loved my grandparents.</w:t>
      </w:r>
    </w:p>
    <w:p w14:paraId="7AAD1BF5" w14:textId="3EA81561" w:rsidR="00542511" w:rsidRDefault="00542511" w:rsidP="00B861B4">
      <w:pPr>
        <w:ind w:firstLine="720"/>
      </w:pPr>
      <w:r>
        <w:t>I remember lying in the big room at the end of my parents' house on a double bed that you could get lost in. I remember floating in the warmth between my mum and dad, curling their hair simultaneously with my left and right index fingers.</w:t>
      </w:r>
    </w:p>
    <w:p w14:paraId="5E16775E" w14:textId="78DDC88E" w:rsidR="00542511" w:rsidRDefault="00542511" w:rsidP="00B861B4">
      <w:pPr>
        <w:ind w:firstLine="720"/>
      </w:pPr>
      <w:r>
        <w:t>I remember Dad getting up to go to work for the midnight shift down on the wharves and never returning.</w:t>
      </w:r>
    </w:p>
    <w:p w14:paraId="1EEE4A9C" w14:textId="67ED2A63" w:rsidR="00542511" w:rsidRPr="00407C97" w:rsidRDefault="00542511" w:rsidP="00B861B4">
      <w:pPr>
        <w:ind w:firstLine="720"/>
        <w:rPr>
          <w:i/>
          <w:iCs/>
        </w:rPr>
      </w:pPr>
      <w:r>
        <w:t xml:space="preserve">I remember the stillness of the morning I still wish had never come, and my mother taking me to the blue fold-out vinyl lounge where our visitors often slept with full bellies and warm blankets. She sat me down and I looked up at her, knowing and feeling the deep sadness but not knowing what was to come. Hugging me, she whispered brokenly: </w:t>
      </w:r>
      <w:r w:rsidRPr="00407C97">
        <w:rPr>
          <w:i/>
          <w:iCs/>
        </w:rPr>
        <w:t>Your father has died; he won't be coming back.</w:t>
      </w:r>
    </w:p>
    <w:p w14:paraId="36B10702" w14:textId="19A563E7" w:rsidR="00542511" w:rsidRDefault="00542511" w:rsidP="00B861B4">
      <w:pPr>
        <w:ind w:firstLine="720"/>
      </w:pPr>
      <w:r>
        <w:t>I remember the light in my mother's eyes becoming dim; I became weightless, without anchor, and darkness entered my life also.</w:t>
      </w:r>
    </w:p>
    <w:p w14:paraId="4066A461" w14:textId="408397EF" w:rsidR="00542511" w:rsidRDefault="00542511" w:rsidP="00B861B4">
      <w:pPr>
        <w:ind w:firstLine="720"/>
      </w:pPr>
      <w:r>
        <w:t xml:space="preserve">I remember becoming numb that day; I remember being told to be strong, that I was now the man of the house and I had to look after my little sister and mother. </w:t>
      </w:r>
    </w:p>
    <w:p w14:paraId="3CBCF01C" w14:textId="1D506235" w:rsidR="00542511" w:rsidRDefault="00542511" w:rsidP="00B861B4">
      <w:pPr>
        <w:ind w:firstLine="720"/>
      </w:pPr>
      <w:r>
        <w:t>I remember my aunty saying to let me cry; I never did - men don't cry. I remember I wasn't a man: I was eight years old.</w:t>
      </w:r>
    </w:p>
    <w:p w14:paraId="375437F7" w14:textId="035AA458" w:rsidR="00542511" w:rsidRDefault="00542511" w:rsidP="00B861B4">
      <w:pPr>
        <w:ind w:firstLine="720"/>
      </w:pPr>
      <w:r>
        <w:t>I remember being in third grade and informing the class that my father had died. I remember them laughing. I remember sinking under the floorboards, dissolving, evaporating like water on hot coals.</w:t>
      </w:r>
    </w:p>
    <w:p w14:paraId="34F3D7BF" w14:textId="3647CD23" w:rsidR="00542511" w:rsidRDefault="00542511" w:rsidP="00B861B4">
      <w:pPr>
        <w:ind w:firstLine="720"/>
      </w:pPr>
      <w:r>
        <w:t>I remember my mother struggling to make ends meet; to my shame, I only ever made it harder.</w:t>
      </w:r>
    </w:p>
    <w:p w14:paraId="09A88C23" w14:textId="7EAD5820" w:rsidR="00542511" w:rsidRDefault="00542511" w:rsidP="00B861B4">
      <w:pPr>
        <w:ind w:firstLine="720"/>
      </w:pPr>
      <w:r>
        <w:t>I remember my father was a wartime hero with citations from President Truman. I remember he was deported from America as politically undesirable.</w:t>
      </w:r>
    </w:p>
    <w:p w14:paraId="2214D4B6" w14:textId="0037AC10" w:rsidR="00542511" w:rsidRDefault="00542511" w:rsidP="00B861B4">
      <w:pPr>
        <w:ind w:firstLine="720"/>
      </w:pPr>
      <w:r>
        <w:t>I remember they said he was a working-class hero with the respect of his fellow workers and how thousands lined the streets of Sydney for his funeral. I remember watching his casket go into the fire and, just as bravely, I watched his spirit quietly leave, and something in me left also.</w:t>
      </w:r>
    </w:p>
    <w:p w14:paraId="14311439" w14:textId="43044FC2" w:rsidR="00542511" w:rsidRDefault="00542511" w:rsidP="00B861B4">
      <w:pPr>
        <w:ind w:firstLine="720"/>
      </w:pPr>
      <w:r>
        <w:t>I remember never reaching out again. I remember not believing, and searching for him in the places we went, but never finding any trace.</w:t>
      </w:r>
    </w:p>
    <w:p w14:paraId="39E19AD6" w14:textId="713BAAA5" w:rsidR="00542511" w:rsidRDefault="00542511" w:rsidP="00B861B4">
      <w:pPr>
        <w:ind w:firstLine="720"/>
      </w:pPr>
      <w:r>
        <w:lastRenderedPageBreak/>
        <w:t>I remember being an eight-year-old man of the house, who did nothing but grow angry. Anger was a feeling; anger was under­ stood; anger was tangible; anger, I thought, got results; anger was a moat; anger was protection and brought a pulse to numbness.</w:t>
      </w:r>
    </w:p>
    <w:p w14:paraId="1EFDCC33" w14:textId="27CFDC9B" w:rsidR="00542511" w:rsidRDefault="00542511" w:rsidP="00B861B4">
      <w:pPr>
        <w:ind w:firstLine="720"/>
      </w:pPr>
      <w:r>
        <w:t>I remember in third grade being told I was not Aboriginal, because I was not black. I remember being educated to feel shame just because of who I was and where I came from; I remember becoming nothing. I remember being educated into forgetting who I was and no longer feeling where I belonged; that I just didn't fit.</w:t>
      </w:r>
    </w:p>
    <w:p w14:paraId="098F8CCF" w14:textId="2D2A4A76" w:rsidR="00542511" w:rsidRDefault="00542511" w:rsidP="00B861B4">
      <w:pPr>
        <w:ind w:firstLine="720"/>
      </w:pPr>
      <w:r>
        <w:t>I remember objecting to the teachers' description of the 'Aborigine' and being told I was too 'fair of skin' to be Aboriginal and to stop being silly and to sit down; and yet, I felt the pull of the earth and the call of my ancestors, too strong to be anything else; but yet, I was told I was not who I was brought up to be- I was not, they said, 'Aborigine'.</w:t>
      </w:r>
    </w:p>
    <w:p w14:paraId="6319913A" w14:textId="20DCE33D" w:rsidR="00542511" w:rsidRDefault="00542511" w:rsidP="00B861B4">
      <w:pPr>
        <w:ind w:firstLine="720"/>
      </w:pPr>
      <w:r>
        <w:t>I remember learning racism in school: that we live in a world of colour; that it was your colour that made the difference, was the determining factor on the ladder of 'success'. I remember being brought up proud of my people and my cultural heritage, yet 'educated' 'teachers' were telling me I could not be at home in my culture due to my skin colour.</w:t>
      </w:r>
    </w:p>
    <w:p w14:paraId="66E54877" w14:textId="712870AC" w:rsidR="00542511" w:rsidRDefault="00542511" w:rsidP="00B861B4">
      <w:pPr>
        <w:ind w:firstLine="720"/>
      </w:pPr>
      <w:r>
        <w:t>I remember burying who I was. That day in the classroom, they dispossessed me of a proud and strong culture. Like an ancient gum protesting the march of 'modernity', my roots were torn up and I floated aimlessly without connection when they said I wasn't black.</w:t>
      </w:r>
      <w:r>
        <w:tab/>
      </w:r>
    </w:p>
    <w:p w14:paraId="0519FABD" w14:textId="7C8CD5A1" w:rsidR="00542511" w:rsidRDefault="00542511" w:rsidP="00B861B4">
      <w:pPr>
        <w:ind w:firstLine="720"/>
      </w:pPr>
      <w:r>
        <w:t>I remember my mother taking us up to meet our relations in far north Queensland: Granny Caroline, Grandfather Edgar, my uncles, aunties, cousins, nieces, nephews, brothers, sisters, mothers, fathers, the ancestors of the rainforest; going for the obligatory swim in the Davis family waterhole at the Mossman Gorge.</w:t>
      </w:r>
    </w:p>
    <w:p w14:paraId="50B4E1A7" w14:textId="51FEE79D" w:rsidR="00542511" w:rsidRDefault="00542511" w:rsidP="00B861B4">
      <w:pPr>
        <w:ind w:firstLine="720"/>
      </w:pPr>
      <w:r>
        <w:t xml:space="preserve">I remember the run-down conditions of the </w:t>
      </w:r>
      <w:r w:rsidRPr="00407C97">
        <w:rPr>
          <w:i/>
          <w:iCs/>
        </w:rPr>
        <w:t>Bama</w:t>
      </w:r>
      <w:r>
        <w:t xml:space="preserve"> settlement and butter-box homes. The tin house where my mother grew up in silent dignity. I remember the termite-crushed floors and sugar­ bag doors; a smile, a cup of tea, a feed and a warm bed, and places to heed.</w:t>
      </w:r>
    </w:p>
    <w:p w14:paraId="464197F6" w14:textId="77A5ACF0" w:rsidR="00542511" w:rsidRDefault="00542511" w:rsidP="00B861B4">
      <w:pPr>
        <w:ind w:firstLine="720"/>
      </w:pPr>
      <w:r>
        <w:t>I remember the prejudice and the eyes of disgust that followed you in lily-white northern towns. I remember sitting in the front row of the picture theatre in baggy canvas seats as we watched with strained necks, because that's where the blacks were allowed to sit. I remember being told I could sit anywhere. I remember I sat that front row: I sat with my family; I sat proud in my resistance.</w:t>
      </w:r>
    </w:p>
    <w:p w14:paraId="5D6F9F78" w14:textId="22FCA1DC" w:rsidR="00542511" w:rsidRDefault="00542511" w:rsidP="00B861B4">
      <w:pPr>
        <w:ind w:firstLine="720"/>
      </w:pPr>
      <w:r>
        <w:t xml:space="preserve">I remember the feeling of dismissal from blackfella and racism from whitefella, all because you don't fit a mould - I remember constructs of invasion and other colonial stings designed to </w:t>
      </w:r>
      <w:r>
        <w:lastRenderedPageBreak/>
        <w:t xml:space="preserve">hasten the death of ancient memory. I remember thinking I don't need </w:t>
      </w:r>
      <w:proofErr w:type="gramStart"/>
      <w:r>
        <w:t>this shit</w:t>
      </w:r>
      <w:proofErr w:type="gramEnd"/>
      <w:r>
        <w:t>; black of mind, white of skin, where do I lay my head when others have already made my bed?</w:t>
      </w:r>
    </w:p>
    <w:p w14:paraId="1E45960A" w14:textId="1F6CC8C8" w:rsidR="00542511" w:rsidRDefault="00542511" w:rsidP="00B861B4">
      <w:pPr>
        <w:ind w:firstLine="720"/>
      </w:pPr>
      <w:r>
        <w:t>I remember the feeling of feeling nothing. I remember I made a choice. I remember I cried.</w:t>
      </w:r>
    </w:p>
    <w:p w14:paraId="6E99B022" w14:textId="08333417" w:rsidR="00542511" w:rsidRDefault="00542511" w:rsidP="00B861B4">
      <w:pPr>
        <w:ind w:firstLine="720"/>
      </w:pPr>
      <w:r>
        <w:t xml:space="preserve">I remember 'Aboriginal' is coloured by a colonial construct. Bama is belonging: it is family; it is connection; it is lawful; it is colour-less. </w:t>
      </w:r>
    </w:p>
    <w:p w14:paraId="1906F287" w14:textId="32272FBF" w:rsidR="00542511" w:rsidRDefault="00542511" w:rsidP="00B861B4">
      <w:pPr>
        <w:ind w:firstLine="720"/>
      </w:pPr>
      <w:r>
        <w:t>I remember loneliness is a state of mind, and family are never far from mind. I remember the ache in my heart when I began to feel for others again, and not being fearful of the feeling. I remember tears are cleansing.</w:t>
      </w:r>
    </w:p>
    <w:p w14:paraId="3A92E75B" w14:textId="3C914BC4" w:rsidR="00542511" w:rsidRDefault="00542511" w:rsidP="00B861B4">
      <w:pPr>
        <w:ind w:firstLine="720"/>
      </w:pPr>
      <w:r>
        <w:t>I remember each day the pain in my body. I remember we can't go back; nothing changes the past, only how I tell it. I remember tomorrow can change, but I don't remember it yet.</w:t>
      </w:r>
    </w:p>
    <w:p w14:paraId="30C25E62" w14:textId="431A3E61" w:rsidR="00542511" w:rsidRDefault="00542511" w:rsidP="00B861B4">
      <w:pPr>
        <w:ind w:firstLine="720"/>
      </w:pPr>
      <w:r>
        <w:t>I remember I am not one-eighth, one-quarter, half, three­ quarters, full, fair, red, yellow, copper, brown, dark or black . . . I am memory. I remember I am eight pints of ' full-blood' human being.</w:t>
      </w:r>
    </w:p>
    <w:p w14:paraId="2BABA4A7" w14:textId="565A72D5" w:rsidR="00542511" w:rsidRDefault="00542511" w:rsidP="00B861B4">
      <w:pPr>
        <w:ind w:firstLine="720"/>
      </w:pPr>
      <w:r>
        <w:t xml:space="preserve">I remember I can change ... if </w:t>
      </w:r>
      <w:r w:rsidRPr="003D1915">
        <w:rPr>
          <w:i/>
          <w:iCs/>
        </w:rPr>
        <w:t>we</w:t>
      </w:r>
      <w:r>
        <w:t xml:space="preserve"> change.</w:t>
      </w:r>
    </w:p>
    <w:p w14:paraId="72D86658" w14:textId="5D97B246" w:rsidR="00542511" w:rsidRDefault="00542511" w:rsidP="00B861B4">
      <w:pPr>
        <w:ind w:firstLine="720"/>
      </w:pPr>
      <w:r>
        <w:t xml:space="preserve">I remember the tightness in my chest, the ambulance, looking up at white-panelled ceilings, the wires and the beep of bedside monitors and thinking this is it. I remember the ancestors came and said: </w:t>
      </w:r>
      <w:r w:rsidRPr="003D1915">
        <w:rPr>
          <w:i/>
          <w:iCs/>
        </w:rPr>
        <w:t xml:space="preserve">Boy, you </w:t>
      </w:r>
      <w:proofErr w:type="gramStart"/>
      <w:r w:rsidRPr="003D1915">
        <w:rPr>
          <w:i/>
          <w:iCs/>
        </w:rPr>
        <w:t>have to</w:t>
      </w:r>
      <w:proofErr w:type="gramEnd"/>
      <w:r w:rsidRPr="003D1915">
        <w:rPr>
          <w:i/>
          <w:iCs/>
        </w:rPr>
        <w:t xml:space="preserve"> go back to your culture</w:t>
      </w:r>
      <w:r>
        <w:t>.</w:t>
      </w:r>
    </w:p>
    <w:p w14:paraId="72DB2957" w14:textId="340BAE34" w:rsidR="00542511" w:rsidRDefault="00542511" w:rsidP="00B861B4">
      <w:pPr>
        <w:ind w:firstLine="720"/>
      </w:pPr>
      <w:r>
        <w:t>I remember, I am not broken or bygone. I am not the neatly framed picture nailed-tight to a well-constructed wall.</w:t>
      </w:r>
    </w:p>
    <w:p w14:paraId="5CCDD3AF" w14:textId="4D662EDA" w:rsidR="00542511" w:rsidRDefault="00542511" w:rsidP="00B861B4">
      <w:pPr>
        <w:ind w:firstLine="720"/>
      </w:pPr>
      <w:r>
        <w:t xml:space="preserve">I remember Aborigine is a colonial construct. </w:t>
      </w:r>
    </w:p>
    <w:p w14:paraId="5F3EBBC3" w14:textId="77777777" w:rsidR="00542511" w:rsidRDefault="00542511" w:rsidP="00B861B4">
      <w:pPr>
        <w:ind w:firstLine="720"/>
      </w:pPr>
      <w:r>
        <w:t xml:space="preserve">I know very well my law and my culture. </w:t>
      </w:r>
    </w:p>
    <w:p w14:paraId="04B603DB" w14:textId="77777777" w:rsidR="00542511" w:rsidRDefault="00542511" w:rsidP="00B861B4">
      <w:pPr>
        <w:ind w:firstLine="720"/>
      </w:pPr>
      <w:r>
        <w:t xml:space="preserve">I am Ku </w:t>
      </w:r>
      <w:proofErr w:type="spellStart"/>
      <w:r>
        <w:t>Ku</w:t>
      </w:r>
      <w:proofErr w:type="spellEnd"/>
      <w:r>
        <w:t xml:space="preserve"> Yalanji. </w:t>
      </w:r>
    </w:p>
    <w:p w14:paraId="55BE9E22" w14:textId="77777777" w:rsidR="00542511" w:rsidRDefault="00542511" w:rsidP="00B861B4">
      <w:pPr>
        <w:ind w:firstLine="720"/>
      </w:pPr>
      <w:r>
        <w:t>I am Bama.</w:t>
      </w:r>
    </w:p>
    <w:p w14:paraId="0CC55353" w14:textId="77777777" w:rsidR="00542511" w:rsidRDefault="00542511" w:rsidP="00B861B4">
      <w:pPr>
        <w:ind w:firstLine="720"/>
      </w:pPr>
      <w:r>
        <w:t xml:space="preserve">I am </w:t>
      </w:r>
      <w:proofErr w:type="spellStart"/>
      <w:r>
        <w:t>Karranjal</w:t>
      </w:r>
      <w:proofErr w:type="spellEnd"/>
      <w:r>
        <w:t xml:space="preserve">. </w:t>
      </w:r>
    </w:p>
    <w:p w14:paraId="091A49E2" w14:textId="77777777" w:rsidR="00542511" w:rsidRDefault="00542511" w:rsidP="00B861B4">
      <w:pPr>
        <w:ind w:firstLine="720"/>
      </w:pPr>
      <w:r>
        <w:t>I am proud.</w:t>
      </w:r>
    </w:p>
    <w:p w14:paraId="50911574" w14:textId="77777777" w:rsidR="00542511" w:rsidRDefault="00542511" w:rsidP="00B861B4">
      <w:pPr>
        <w:ind w:firstLine="720"/>
      </w:pPr>
      <w:r>
        <w:t>Born of ancient song.</w:t>
      </w:r>
    </w:p>
    <w:p w14:paraId="68F0DF60" w14:textId="77777777" w:rsidR="00542511" w:rsidRDefault="00542511" w:rsidP="00B861B4">
      <w:pPr>
        <w:ind w:firstLine="720"/>
      </w:pPr>
      <w:r>
        <w:t>My blood is in the country and the ancestors know me there.</w:t>
      </w:r>
    </w:p>
    <w:p w14:paraId="7BB656B7" w14:textId="43185EDB" w:rsidR="00542511" w:rsidRDefault="00542511" w:rsidP="00B861B4">
      <w:pPr>
        <w:ind w:firstLine="720"/>
      </w:pPr>
      <w:r>
        <w:lastRenderedPageBreak/>
        <w:t>I remember, beneath this skin</w:t>
      </w:r>
    </w:p>
    <w:p w14:paraId="1D299974" w14:textId="77777777" w:rsidR="00542511" w:rsidRDefault="00542511" w:rsidP="00B861B4">
      <w:pPr>
        <w:ind w:firstLine="720"/>
      </w:pPr>
      <w:r>
        <w:t>I am continuance.</w:t>
      </w:r>
    </w:p>
    <w:p w14:paraId="5FF0AB10" w14:textId="77777777" w:rsidR="00542511" w:rsidRDefault="00542511" w:rsidP="00B861B4">
      <w:pPr>
        <w:ind w:firstLine="720"/>
      </w:pPr>
      <w:r>
        <w:t>I am resistance.</w:t>
      </w:r>
    </w:p>
    <w:p w14:paraId="2EDF804C" w14:textId="77777777" w:rsidR="00542511" w:rsidRDefault="00542511" w:rsidP="00B861B4">
      <w:pPr>
        <w:ind w:firstLine="720"/>
      </w:pPr>
      <w:r>
        <w:t>And . . . yes.</w:t>
      </w:r>
    </w:p>
    <w:p w14:paraId="4F49A446" w14:textId="77777777" w:rsidR="00542511" w:rsidRDefault="00542511" w:rsidP="00B861B4">
      <w:pPr>
        <w:ind w:firstLine="720"/>
      </w:pPr>
      <w:r>
        <w:t>I am living memory. Some call 'Aborigine'.</w:t>
      </w:r>
    </w:p>
    <w:p w14:paraId="277F205C" w14:textId="10048313" w:rsidR="00956266" w:rsidRDefault="00073E91" w:rsidP="00B861B4">
      <w:pPr>
        <w:pStyle w:val="Heading2"/>
      </w:pPr>
      <w:bookmarkStart w:id="11" w:name="_Toc151385295"/>
      <w:r>
        <w:t>‘</w:t>
      </w:r>
      <w:r w:rsidR="00553118">
        <w:t xml:space="preserve">I </w:t>
      </w:r>
      <w:r w:rsidR="00C37BBF">
        <w:t>remember</w:t>
      </w:r>
      <w:r w:rsidR="008214A9">
        <w:t>’</w:t>
      </w:r>
      <w:r>
        <w:t>,</w:t>
      </w:r>
      <w:r w:rsidR="005C5668">
        <w:t xml:space="preserve"> </w:t>
      </w:r>
      <w:r w:rsidR="00553118">
        <w:t>activity</w:t>
      </w:r>
      <w:r>
        <w:t xml:space="preserve"> </w:t>
      </w:r>
      <w:r w:rsidR="00AB04A1">
        <w:t>3</w:t>
      </w:r>
      <w:r w:rsidR="005C5668">
        <w:t xml:space="preserve"> – </w:t>
      </w:r>
      <w:r w:rsidR="00956266">
        <w:t xml:space="preserve">reading </w:t>
      </w:r>
      <w:r w:rsidR="007C72A2">
        <w:t>the poem</w:t>
      </w:r>
      <w:bookmarkEnd w:id="11"/>
    </w:p>
    <w:p w14:paraId="6D287073" w14:textId="1C4C442F" w:rsidR="007C72A2" w:rsidRPr="007C72A2" w:rsidRDefault="007C72A2" w:rsidP="00B861B4">
      <w:pPr>
        <w:pStyle w:val="FeatureBox2"/>
      </w:pPr>
      <w:r w:rsidRPr="006422EF">
        <w:rPr>
          <w:rStyle w:val="Strong"/>
        </w:rPr>
        <w:t>Teacher note:</w:t>
      </w:r>
      <w:r>
        <w:t xml:space="preserve"> </w:t>
      </w:r>
      <w:r w:rsidR="006422EF" w:rsidRPr="006422EF">
        <w:t>the following reading strategies are drawn from pages 160</w:t>
      </w:r>
      <w:r w:rsidR="00052532" w:rsidRPr="00052532">
        <w:rPr>
          <w:lang w:val="en-US"/>
        </w:rPr>
        <w:t>–</w:t>
      </w:r>
      <w:r w:rsidR="006422EF" w:rsidRPr="006422EF">
        <w:t>164</w:t>
      </w:r>
      <w:r w:rsidR="00503413">
        <w:t xml:space="preserve"> in</w:t>
      </w:r>
      <w:r w:rsidR="006422EF" w:rsidRPr="006422EF">
        <w:t xml:space="preserve"> </w:t>
      </w:r>
      <w:r w:rsidR="006422EF" w:rsidRPr="00503413">
        <w:rPr>
          <w:i/>
          <w:iCs/>
        </w:rPr>
        <w:t>Closing the Reading Gap</w:t>
      </w:r>
      <w:r w:rsidR="006422EF" w:rsidRPr="006422EF">
        <w:t xml:space="preserve"> (Quigley 2020). Quigley outlines the potential benefits and limitations of each reading strategy. In the instructions below, each strategy is selected to build sequentially on the previous</w:t>
      </w:r>
      <w:r w:rsidR="003579EA">
        <w:t>. This helps students to</w:t>
      </w:r>
      <w:r w:rsidR="006422EF" w:rsidRPr="006422EF">
        <w:t xml:space="preserve"> develop an understanding of the emotional impact of the poem.</w:t>
      </w:r>
    </w:p>
    <w:p w14:paraId="1F865F1C" w14:textId="73F7096B" w:rsidR="00956266" w:rsidRDefault="006422EF" w:rsidP="00B861B4">
      <w:pPr>
        <w:pStyle w:val="FeatureBox3"/>
      </w:pPr>
      <w:r w:rsidRPr="008866CD">
        <w:rPr>
          <w:rStyle w:val="Strong"/>
        </w:rPr>
        <w:t>Student note:</w:t>
      </w:r>
      <w:r>
        <w:t xml:space="preserve"> engaging with texts through multiple reading</w:t>
      </w:r>
      <w:r w:rsidR="00C83407">
        <w:t>s</w:t>
      </w:r>
      <w:r>
        <w:t xml:space="preserve"> in a range of different ways will help you gain a more developed understanding of the text. Each time you </w:t>
      </w:r>
      <w:r w:rsidR="008866CD">
        <w:t>e</w:t>
      </w:r>
      <w:r>
        <w:t>ngage with the poem in this activity, you</w:t>
      </w:r>
      <w:r w:rsidR="008866CD">
        <w:t>r appreciation of the language and impact of the text should develop.</w:t>
      </w:r>
    </w:p>
    <w:p w14:paraId="1EC5F87B" w14:textId="67314049" w:rsidR="00A61C47" w:rsidRDefault="00A61C47" w:rsidP="005B618D">
      <w:pPr>
        <w:pStyle w:val="ListNumber"/>
        <w:numPr>
          <w:ilvl w:val="0"/>
          <w:numId w:val="34"/>
        </w:numPr>
      </w:pPr>
      <w:r>
        <w:t xml:space="preserve">First reading </w:t>
      </w:r>
      <w:r w:rsidR="00D41CE7">
        <w:t>–</w:t>
      </w:r>
      <w:r>
        <w:t xml:space="preserve"> </w:t>
      </w:r>
      <w:r w:rsidR="00D41CE7">
        <w:t>you will read this poem individually using a silent reading strategy. Record any initial thoughts you have about the poem on your copy of the poem as you are reading.</w:t>
      </w:r>
      <w:r w:rsidR="007B61F9">
        <w:t xml:space="preserve"> When finished, answer the following questions:</w:t>
      </w:r>
    </w:p>
    <w:p w14:paraId="422E61DF" w14:textId="677C1871" w:rsidR="007B61F9" w:rsidRDefault="007B61F9" w:rsidP="00B861B4">
      <w:pPr>
        <w:pStyle w:val="ListNumber2"/>
      </w:pPr>
      <w:r>
        <w:t xml:space="preserve">What parts of the poem stood out </w:t>
      </w:r>
      <w:r w:rsidR="00052532">
        <w:t xml:space="preserve">to you </w:t>
      </w:r>
      <w:r>
        <w:t>the most in this first reading?</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Caption w:val="Writing space"/>
        <w:tblDescription w:val="A table is used here to create blank lines for students to record answers."/>
      </w:tblPr>
      <w:tblGrid>
        <w:gridCol w:w="9628"/>
      </w:tblGrid>
      <w:tr w:rsidR="007B61F9" w14:paraId="0BB8A0FC" w14:textId="77777777" w:rsidTr="007B61F9">
        <w:tc>
          <w:tcPr>
            <w:tcW w:w="9628" w:type="dxa"/>
          </w:tcPr>
          <w:p w14:paraId="6DF93023" w14:textId="77777777" w:rsidR="007B61F9" w:rsidRDefault="007B61F9" w:rsidP="00B861B4"/>
        </w:tc>
      </w:tr>
      <w:tr w:rsidR="007B61F9" w14:paraId="5C285297" w14:textId="77777777" w:rsidTr="007B61F9">
        <w:tc>
          <w:tcPr>
            <w:tcW w:w="9628" w:type="dxa"/>
          </w:tcPr>
          <w:p w14:paraId="4504972C" w14:textId="77777777" w:rsidR="007B61F9" w:rsidRDefault="007B61F9" w:rsidP="00B861B4"/>
        </w:tc>
      </w:tr>
      <w:tr w:rsidR="007B61F9" w14:paraId="0DCB7F20" w14:textId="77777777" w:rsidTr="007B61F9">
        <w:tc>
          <w:tcPr>
            <w:tcW w:w="9628" w:type="dxa"/>
          </w:tcPr>
          <w:p w14:paraId="11F5625F" w14:textId="77777777" w:rsidR="007B61F9" w:rsidRDefault="007B61F9" w:rsidP="00B861B4"/>
        </w:tc>
      </w:tr>
    </w:tbl>
    <w:p w14:paraId="70079CA6" w14:textId="2A2D87DA" w:rsidR="007B61F9" w:rsidRDefault="008A43AD" w:rsidP="00B861B4">
      <w:pPr>
        <w:pStyle w:val="ListNumber2"/>
      </w:pPr>
      <w:r>
        <w:t>What emotion</w:t>
      </w:r>
      <w:r w:rsidR="003138E7">
        <w:t>al</w:t>
      </w:r>
      <w:r>
        <w:t xml:space="preserve"> connection(s) were you able to make with the poem?</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Caption w:val="Writing space"/>
        <w:tblDescription w:val="A table is used here to create blank lines for students to record answers."/>
      </w:tblPr>
      <w:tblGrid>
        <w:gridCol w:w="9628"/>
      </w:tblGrid>
      <w:tr w:rsidR="008A43AD" w14:paraId="23DF9C42" w14:textId="77777777">
        <w:tc>
          <w:tcPr>
            <w:tcW w:w="9628" w:type="dxa"/>
          </w:tcPr>
          <w:p w14:paraId="21C87FE8" w14:textId="77777777" w:rsidR="008A43AD" w:rsidRDefault="008A43AD" w:rsidP="00B861B4"/>
        </w:tc>
      </w:tr>
      <w:tr w:rsidR="008A43AD" w14:paraId="73E48F01" w14:textId="77777777">
        <w:tc>
          <w:tcPr>
            <w:tcW w:w="9628" w:type="dxa"/>
          </w:tcPr>
          <w:p w14:paraId="547A5390" w14:textId="77777777" w:rsidR="008A43AD" w:rsidRDefault="008A43AD" w:rsidP="00B861B4"/>
        </w:tc>
      </w:tr>
      <w:tr w:rsidR="008A43AD" w14:paraId="4EF68876" w14:textId="77777777">
        <w:tc>
          <w:tcPr>
            <w:tcW w:w="9628" w:type="dxa"/>
          </w:tcPr>
          <w:p w14:paraId="224F1572" w14:textId="77777777" w:rsidR="008A43AD" w:rsidRDefault="008A43AD" w:rsidP="00B861B4"/>
        </w:tc>
      </w:tr>
    </w:tbl>
    <w:p w14:paraId="525F396D" w14:textId="24C0C85D" w:rsidR="008A43AD" w:rsidRDefault="008A43AD" w:rsidP="00B861B4">
      <w:pPr>
        <w:pStyle w:val="ListNumber"/>
      </w:pPr>
      <w:r>
        <w:t xml:space="preserve">Second reading – for this reading, the teacher will read the poem aloud to the class. </w:t>
      </w:r>
      <w:r w:rsidR="00517EE3">
        <w:t xml:space="preserve">Remember that this is a performed poem, and as such the </w:t>
      </w:r>
      <w:r w:rsidR="00B74BEA">
        <w:t>primary</w:t>
      </w:r>
      <w:r w:rsidR="00517EE3">
        <w:t xml:space="preserve"> audience engaged by listening. Do not read along for this reading – just listen</w:t>
      </w:r>
      <w:r w:rsidR="00464E27">
        <w:t>. Once you have listened to the poem being read, answer the following questions:</w:t>
      </w:r>
    </w:p>
    <w:p w14:paraId="73578729" w14:textId="53261A7A" w:rsidR="00464E27" w:rsidRDefault="00464E27" w:rsidP="005B618D">
      <w:pPr>
        <w:pStyle w:val="ListNumber2"/>
        <w:numPr>
          <w:ilvl w:val="0"/>
          <w:numId w:val="12"/>
        </w:numPr>
      </w:pPr>
      <w:r>
        <w:t>Did anything different stand out to you</w:t>
      </w:r>
      <w:r w:rsidR="00FC312A">
        <w:t xml:space="preserve"> when you listened to the poem being read? Why do you think different things may have resonated with you when listening to the poem rather than reading it?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Caption w:val="Writing space"/>
        <w:tblDescription w:val="A table is used here to create blank lines for students to record answers."/>
      </w:tblPr>
      <w:tblGrid>
        <w:gridCol w:w="9628"/>
      </w:tblGrid>
      <w:tr w:rsidR="00FC312A" w14:paraId="69CFDBAE" w14:textId="77777777">
        <w:tc>
          <w:tcPr>
            <w:tcW w:w="9628" w:type="dxa"/>
          </w:tcPr>
          <w:p w14:paraId="7C5BD38E" w14:textId="77777777" w:rsidR="00FC312A" w:rsidRDefault="00FC312A" w:rsidP="00B861B4"/>
        </w:tc>
      </w:tr>
      <w:tr w:rsidR="00FC312A" w14:paraId="2FF4B15C" w14:textId="77777777">
        <w:tc>
          <w:tcPr>
            <w:tcW w:w="9628" w:type="dxa"/>
          </w:tcPr>
          <w:p w14:paraId="662B8E08" w14:textId="77777777" w:rsidR="00FC312A" w:rsidRDefault="00FC312A" w:rsidP="00B861B4"/>
        </w:tc>
      </w:tr>
      <w:tr w:rsidR="00FC312A" w14:paraId="40330085" w14:textId="77777777">
        <w:tc>
          <w:tcPr>
            <w:tcW w:w="9628" w:type="dxa"/>
          </w:tcPr>
          <w:p w14:paraId="5944D1D7" w14:textId="77777777" w:rsidR="00FC312A" w:rsidRDefault="00FC312A" w:rsidP="00B861B4"/>
        </w:tc>
      </w:tr>
      <w:tr w:rsidR="00FC312A" w14:paraId="557A4C9B" w14:textId="77777777">
        <w:tc>
          <w:tcPr>
            <w:tcW w:w="9628" w:type="dxa"/>
          </w:tcPr>
          <w:p w14:paraId="6780DBBA" w14:textId="77777777" w:rsidR="00FC312A" w:rsidRDefault="00FC312A" w:rsidP="00B861B4"/>
        </w:tc>
      </w:tr>
      <w:tr w:rsidR="00FC312A" w14:paraId="5D5F3901" w14:textId="77777777">
        <w:tc>
          <w:tcPr>
            <w:tcW w:w="9628" w:type="dxa"/>
          </w:tcPr>
          <w:p w14:paraId="6D0B1631" w14:textId="77777777" w:rsidR="00FC312A" w:rsidRDefault="00FC312A" w:rsidP="00B861B4"/>
        </w:tc>
      </w:tr>
    </w:tbl>
    <w:p w14:paraId="62F56CCD" w14:textId="5EED9B39" w:rsidR="00FC312A" w:rsidRDefault="00DE3A89" w:rsidP="005B618D">
      <w:pPr>
        <w:pStyle w:val="ListNumber2"/>
        <w:numPr>
          <w:ilvl w:val="0"/>
          <w:numId w:val="12"/>
        </w:numPr>
      </w:pPr>
      <w:r>
        <w:t>Did listening to the text being read impact on the emotional connection you were able to make with the poem? What changed, and why?</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Caption w:val="Writing space"/>
        <w:tblDescription w:val="A table is used here to create blank lines for students to record answers."/>
      </w:tblPr>
      <w:tblGrid>
        <w:gridCol w:w="9628"/>
      </w:tblGrid>
      <w:tr w:rsidR="00DE3A89" w14:paraId="516E798A" w14:textId="77777777">
        <w:tc>
          <w:tcPr>
            <w:tcW w:w="9628" w:type="dxa"/>
          </w:tcPr>
          <w:p w14:paraId="2DAC98CB" w14:textId="77777777" w:rsidR="00DE3A89" w:rsidRDefault="00DE3A89" w:rsidP="00B861B4"/>
        </w:tc>
      </w:tr>
      <w:tr w:rsidR="00DE3A89" w14:paraId="365C8F8D" w14:textId="77777777">
        <w:tc>
          <w:tcPr>
            <w:tcW w:w="9628" w:type="dxa"/>
          </w:tcPr>
          <w:p w14:paraId="16397C27" w14:textId="77777777" w:rsidR="00DE3A89" w:rsidRDefault="00DE3A89" w:rsidP="00B861B4"/>
        </w:tc>
      </w:tr>
      <w:tr w:rsidR="00DE3A89" w14:paraId="37E2C23C" w14:textId="77777777">
        <w:tc>
          <w:tcPr>
            <w:tcW w:w="9628" w:type="dxa"/>
          </w:tcPr>
          <w:p w14:paraId="17FBF495" w14:textId="77777777" w:rsidR="00DE3A89" w:rsidRDefault="00DE3A89" w:rsidP="00B861B4"/>
        </w:tc>
      </w:tr>
      <w:tr w:rsidR="00DE3A89" w14:paraId="3634A38E" w14:textId="77777777">
        <w:tc>
          <w:tcPr>
            <w:tcW w:w="9628" w:type="dxa"/>
          </w:tcPr>
          <w:p w14:paraId="114243ED" w14:textId="77777777" w:rsidR="00DE3A89" w:rsidRDefault="00DE3A89" w:rsidP="00B861B4"/>
        </w:tc>
      </w:tr>
      <w:tr w:rsidR="00DE3A89" w14:paraId="0E0BD6AE" w14:textId="77777777">
        <w:tc>
          <w:tcPr>
            <w:tcW w:w="9628" w:type="dxa"/>
          </w:tcPr>
          <w:p w14:paraId="1C734ADE" w14:textId="77777777" w:rsidR="00DE3A89" w:rsidRDefault="00DE3A89" w:rsidP="00B861B4"/>
        </w:tc>
      </w:tr>
    </w:tbl>
    <w:p w14:paraId="3BDEA3F1" w14:textId="3C090A93" w:rsidR="00DE3A89" w:rsidRDefault="00DE3A89" w:rsidP="00B861B4">
      <w:pPr>
        <w:pStyle w:val="ListNumber"/>
      </w:pPr>
      <w:r>
        <w:lastRenderedPageBreak/>
        <w:t xml:space="preserve">Third reading </w:t>
      </w:r>
      <w:r w:rsidR="00A2346E">
        <w:t>–</w:t>
      </w:r>
      <w:r>
        <w:t xml:space="preserve"> </w:t>
      </w:r>
      <w:r w:rsidR="00A2346E">
        <w:t xml:space="preserve">for this reading, you will read the poem </w:t>
      </w:r>
      <w:r w:rsidR="001A2568">
        <w:t xml:space="preserve">aloud </w:t>
      </w:r>
      <w:r w:rsidR="00A2346E">
        <w:t xml:space="preserve">using a paired reading strategy. </w:t>
      </w:r>
      <w:r w:rsidR="00D34B4B">
        <w:t xml:space="preserve">Determine with your pair how you would like to divide the poem – you could split it up stanza or page. </w:t>
      </w:r>
      <w:r w:rsidR="00C537A3">
        <w:t>Focus on prosody and intonation as you read. When you have finished your third reading, complete the following questions:</w:t>
      </w:r>
    </w:p>
    <w:p w14:paraId="1FF945F5" w14:textId="6C2E3456" w:rsidR="00C537A3" w:rsidRDefault="00C537A3" w:rsidP="005B618D">
      <w:pPr>
        <w:pStyle w:val="ListNumber2"/>
        <w:numPr>
          <w:ilvl w:val="0"/>
          <w:numId w:val="13"/>
        </w:numPr>
      </w:pPr>
      <w:r>
        <w:t>What tone(s) did you choose to adopt when reading your sections</w:t>
      </w:r>
      <w:r w:rsidR="00031380">
        <w:t xml:space="preserve"> and </w:t>
      </w:r>
      <w:r w:rsidR="008E00B5">
        <w:t>why</w:t>
      </w:r>
      <w:r>
        <w:t xml:space="preserve">? Did </w:t>
      </w:r>
      <w:r w:rsidR="00031380">
        <w:t>your tone</w:t>
      </w:r>
      <w:r>
        <w:t xml:space="preserve"> vary at times in the reading, and if so for what purpose?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Caption w:val="Writing space"/>
        <w:tblDescription w:val="A table is used here to create blank lines for students to record answers."/>
      </w:tblPr>
      <w:tblGrid>
        <w:gridCol w:w="9628"/>
      </w:tblGrid>
      <w:tr w:rsidR="00C537A3" w14:paraId="004C16B9" w14:textId="77777777">
        <w:tc>
          <w:tcPr>
            <w:tcW w:w="9628" w:type="dxa"/>
          </w:tcPr>
          <w:p w14:paraId="0E08BD1F" w14:textId="77777777" w:rsidR="00C537A3" w:rsidRDefault="00C537A3" w:rsidP="00B861B4"/>
        </w:tc>
      </w:tr>
      <w:tr w:rsidR="00C537A3" w14:paraId="48D144A8" w14:textId="77777777">
        <w:tc>
          <w:tcPr>
            <w:tcW w:w="9628" w:type="dxa"/>
          </w:tcPr>
          <w:p w14:paraId="02105D20" w14:textId="77777777" w:rsidR="00C537A3" w:rsidRDefault="00C537A3" w:rsidP="00B861B4"/>
        </w:tc>
      </w:tr>
      <w:tr w:rsidR="00C537A3" w14:paraId="0347C87A" w14:textId="77777777">
        <w:tc>
          <w:tcPr>
            <w:tcW w:w="9628" w:type="dxa"/>
          </w:tcPr>
          <w:p w14:paraId="1F43B371" w14:textId="77777777" w:rsidR="00C537A3" w:rsidRDefault="00C537A3" w:rsidP="00B861B4"/>
        </w:tc>
      </w:tr>
      <w:tr w:rsidR="00C537A3" w14:paraId="579327B7" w14:textId="77777777">
        <w:tc>
          <w:tcPr>
            <w:tcW w:w="9628" w:type="dxa"/>
          </w:tcPr>
          <w:p w14:paraId="73E29C4D" w14:textId="77777777" w:rsidR="00C537A3" w:rsidRDefault="00C537A3" w:rsidP="00B861B4"/>
        </w:tc>
      </w:tr>
      <w:tr w:rsidR="00C537A3" w14:paraId="745BD279" w14:textId="77777777">
        <w:tc>
          <w:tcPr>
            <w:tcW w:w="9628" w:type="dxa"/>
          </w:tcPr>
          <w:p w14:paraId="43677E0F" w14:textId="77777777" w:rsidR="00C537A3" w:rsidRDefault="00C537A3" w:rsidP="00B861B4"/>
        </w:tc>
      </w:tr>
    </w:tbl>
    <w:p w14:paraId="3366E916" w14:textId="62FF5536" w:rsidR="00C537A3" w:rsidRDefault="00031380" w:rsidP="005B618D">
      <w:pPr>
        <w:pStyle w:val="ListNumber2"/>
        <w:numPr>
          <w:ilvl w:val="0"/>
          <w:numId w:val="13"/>
        </w:numPr>
      </w:pPr>
      <w:r>
        <w:t>Did anything new stand</w:t>
      </w:r>
      <w:r w:rsidR="0013018F">
        <w:t xml:space="preserve"> out or resonate with you when reading the poem? How did reading the words aloud impact on your understanding of the poem as a reader?</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Caption w:val="Writing space"/>
        <w:tblDescription w:val="A table is used here to create blank lines for students to record answers."/>
      </w:tblPr>
      <w:tblGrid>
        <w:gridCol w:w="9628"/>
      </w:tblGrid>
      <w:tr w:rsidR="0013018F" w14:paraId="77882385" w14:textId="77777777">
        <w:tc>
          <w:tcPr>
            <w:tcW w:w="9628" w:type="dxa"/>
          </w:tcPr>
          <w:p w14:paraId="7A2BA5E4" w14:textId="77777777" w:rsidR="0013018F" w:rsidRDefault="0013018F" w:rsidP="00B861B4"/>
        </w:tc>
      </w:tr>
      <w:tr w:rsidR="0013018F" w14:paraId="51E0B42B" w14:textId="77777777">
        <w:tc>
          <w:tcPr>
            <w:tcW w:w="9628" w:type="dxa"/>
          </w:tcPr>
          <w:p w14:paraId="3CC7A3B9" w14:textId="77777777" w:rsidR="0013018F" w:rsidRDefault="0013018F" w:rsidP="00B861B4"/>
        </w:tc>
      </w:tr>
      <w:tr w:rsidR="0013018F" w14:paraId="47214439" w14:textId="77777777">
        <w:tc>
          <w:tcPr>
            <w:tcW w:w="9628" w:type="dxa"/>
          </w:tcPr>
          <w:p w14:paraId="346CA5CC" w14:textId="77777777" w:rsidR="0013018F" w:rsidRDefault="0013018F" w:rsidP="00B861B4"/>
        </w:tc>
      </w:tr>
      <w:tr w:rsidR="0013018F" w14:paraId="422E6EC0" w14:textId="77777777">
        <w:tc>
          <w:tcPr>
            <w:tcW w:w="9628" w:type="dxa"/>
          </w:tcPr>
          <w:p w14:paraId="624312A0" w14:textId="77777777" w:rsidR="0013018F" w:rsidRDefault="0013018F" w:rsidP="00B861B4"/>
        </w:tc>
      </w:tr>
      <w:tr w:rsidR="0013018F" w14:paraId="73815650" w14:textId="77777777">
        <w:tc>
          <w:tcPr>
            <w:tcW w:w="9628" w:type="dxa"/>
          </w:tcPr>
          <w:p w14:paraId="0A5B8170" w14:textId="77777777" w:rsidR="0013018F" w:rsidRDefault="0013018F" w:rsidP="00B861B4"/>
        </w:tc>
      </w:tr>
    </w:tbl>
    <w:p w14:paraId="080F8A88" w14:textId="128F2276" w:rsidR="00D815BB" w:rsidRDefault="0064089F" w:rsidP="00B861B4">
      <w:pPr>
        <w:pStyle w:val="ListNumber"/>
      </w:pPr>
      <w:r>
        <w:t>Think</w:t>
      </w:r>
      <w:r w:rsidR="00627F3B">
        <w:t>-</w:t>
      </w:r>
      <w:r>
        <w:t>Pair</w:t>
      </w:r>
      <w:r w:rsidR="00627F3B">
        <w:t>-</w:t>
      </w:r>
      <w:r>
        <w:t xml:space="preserve">Share – </w:t>
      </w:r>
      <w:r w:rsidR="00627F3B">
        <w:t>H</w:t>
      </w:r>
      <w:r>
        <w:t xml:space="preserve">ow did engaging with this poem using a range of reading strategies enhance your appreciation of the poem?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Caption w:val="Writing space"/>
        <w:tblDescription w:val="A table is used here to create blank lines for students to record answers."/>
      </w:tblPr>
      <w:tblGrid>
        <w:gridCol w:w="9628"/>
      </w:tblGrid>
      <w:tr w:rsidR="0064089F" w14:paraId="63E0F49D" w14:textId="77777777">
        <w:tc>
          <w:tcPr>
            <w:tcW w:w="9628" w:type="dxa"/>
          </w:tcPr>
          <w:p w14:paraId="5ECFC5B7" w14:textId="77777777" w:rsidR="0064089F" w:rsidRDefault="0064089F" w:rsidP="00B861B4"/>
        </w:tc>
      </w:tr>
      <w:tr w:rsidR="0064089F" w14:paraId="6E0EE181" w14:textId="77777777">
        <w:tc>
          <w:tcPr>
            <w:tcW w:w="9628" w:type="dxa"/>
          </w:tcPr>
          <w:p w14:paraId="481523E5" w14:textId="77777777" w:rsidR="0064089F" w:rsidRDefault="0064089F" w:rsidP="00B861B4"/>
        </w:tc>
      </w:tr>
      <w:tr w:rsidR="0064089F" w14:paraId="046F0800" w14:textId="77777777">
        <w:tc>
          <w:tcPr>
            <w:tcW w:w="9628" w:type="dxa"/>
          </w:tcPr>
          <w:p w14:paraId="4BEDFF7C" w14:textId="77777777" w:rsidR="0064089F" w:rsidRDefault="0064089F" w:rsidP="00B861B4"/>
        </w:tc>
      </w:tr>
      <w:tr w:rsidR="0064089F" w14:paraId="3C4C958A" w14:textId="77777777">
        <w:tc>
          <w:tcPr>
            <w:tcW w:w="9628" w:type="dxa"/>
          </w:tcPr>
          <w:p w14:paraId="32929435" w14:textId="77777777" w:rsidR="0064089F" w:rsidRDefault="0064089F" w:rsidP="00B861B4"/>
        </w:tc>
      </w:tr>
      <w:tr w:rsidR="0064089F" w14:paraId="7A253150" w14:textId="77777777">
        <w:tc>
          <w:tcPr>
            <w:tcW w:w="9628" w:type="dxa"/>
          </w:tcPr>
          <w:p w14:paraId="61119244" w14:textId="77777777" w:rsidR="0064089F" w:rsidRDefault="0064089F" w:rsidP="00B861B4"/>
        </w:tc>
      </w:tr>
    </w:tbl>
    <w:p w14:paraId="362D1281" w14:textId="633BCC0A" w:rsidR="0013018F" w:rsidRDefault="007E1499" w:rsidP="00B861B4">
      <w:pPr>
        <w:pStyle w:val="ListNumber"/>
      </w:pPr>
      <w:r>
        <w:t xml:space="preserve">Expressing understanding (OPTIONAL) – use the box below to create a visual representation of one part of the poem that </w:t>
      </w:r>
      <w:r w:rsidR="00C77537">
        <w:t>stood out to you.</w:t>
      </w:r>
    </w:p>
    <w:p w14:paraId="2FE2854A" w14:textId="636D9345" w:rsidR="00C77537" w:rsidRDefault="00C77537" w:rsidP="00B861B4">
      <w:pPr>
        <w:pStyle w:val="Caption"/>
      </w:pPr>
      <w:r>
        <w:t xml:space="preserve">Table </w:t>
      </w:r>
      <w:r>
        <w:fldChar w:fldCharType="begin"/>
      </w:r>
      <w:r>
        <w:instrText>SEQ Table \* ARABIC</w:instrText>
      </w:r>
      <w:r>
        <w:fldChar w:fldCharType="separate"/>
      </w:r>
      <w:r w:rsidR="007A5400">
        <w:rPr>
          <w:noProof/>
        </w:rPr>
        <w:t>4</w:t>
      </w:r>
      <w:r>
        <w:fldChar w:fldCharType="end"/>
      </w:r>
      <w:r>
        <w:t xml:space="preserve"> – visual representation</w:t>
      </w:r>
    </w:p>
    <w:tbl>
      <w:tblPr>
        <w:tblStyle w:val="Tableheader"/>
        <w:tblW w:w="0" w:type="auto"/>
        <w:tblLook w:val="04A0" w:firstRow="1" w:lastRow="0" w:firstColumn="1" w:lastColumn="0" w:noHBand="0" w:noVBand="1"/>
        <w:tblCaption w:val="Table 4 - visual representation"/>
        <w:tblDescription w:val="Space for students to visually represent the poem. One cell has been left blank for students to respond."/>
      </w:tblPr>
      <w:tblGrid>
        <w:gridCol w:w="9628"/>
      </w:tblGrid>
      <w:tr w:rsidR="00C77537" w14:paraId="0D87B7C9" w14:textId="77777777" w:rsidTr="00C775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47592A5" w14:textId="62B6EE6E" w:rsidR="00C77537" w:rsidRDefault="0025495E" w:rsidP="00B861B4">
            <w:r>
              <w:t>Vi</w:t>
            </w:r>
            <w:r w:rsidR="00C77537">
              <w:t>sually representing the poem</w:t>
            </w:r>
          </w:p>
        </w:tc>
      </w:tr>
      <w:tr w:rsidR="00C77537" w14:paraId="31E81743" w14:textId="77777777" w:rsidTr="00C77537">
        <w:trPr>
          <w:cnfStyle w:val="000000100000" w:firstRow="0" w:lastRow="0" w:firstColumn="0" w:lastColumn="0" w:oddVBand="0" w:evenVBand="0" w:oddHBand="1" w:evenHBand="0" w:firstRowFirstColumn="0" w:firstRowLastColumn="0" w:lastRowFirstColumn="0" w:lastRowLastColumn="0"/>
          <w:trHeight w:val="6271"/>
        </w:trPr>
        <w:tc>
          <w:tcPr>
            <w:cnfStyle w:val="001000000000" w:firstRow="0" w:lastRow="0" w:firstColumn="1" w:lastColumn="0" w:oddVBand="0" w:evenVBand="0" w:oddHBand="0" w:evenHBand="0" w:firstRowFirstColumn="0" w:firstRowLastColumn="0" w:lastRowFirstColumn="0" w:lastRowLastColumn="0"/>
            <w:tcW w:w="9628" w:type="dxa"/>
          </w:tcPr>
          <w:p w14:paraId="2AA25D75" w14:textId="4483EAFC" w:rsidR="00C77537" w:rsidRPr="0025495E" w:rsidRDefault="00C77537" w:rsidP="00B861B4">
            <w:pPr>
              <w:rPr>
                <w:b w:val="0"/>
                <w:bCs/>
              </w:rPr>
            </w:pPr>
          </w:p>
        </w:tc>
      </w:tr>
    </w:tbl>
    <w:p w14:paraId="52252732" w14:textId="24ED9183" w:rsidR="007867A4" w:rsidRDefault="007867A4" w:rsidP="00B861B4">
      <w:pPr>
        <w:pStyle w:val="Heading2"/>
      </w:pPr>
      <w:bookmarkStart w:id="12" w:name="_Toc151385296"/>
      <w:r>
        <w:t xml:space="preserve">‘I </w:t>
      </w:r>
      <w:r w:rsidR="00C37BBF">
        <w:t>remember</w:t>
      </w:r>
      <w:r w:rsidR="00675D95">
        <w:t xml:space="preserve">’, resource </w:t>
      </w:r>
      <w:r w:rsidR="00C0076E">
        <w:t>3</w:t>
      </w:r>
      <w:r w:rsidR="00675D95">
        <w:t xml:space="preserve"> – jigsaw</w:t>
      </w:r>
      <w:bookmarkEnd w:id="12"/>
      <w:r w:rsidR="00675D95">
        <w:t xml:space="preserve"> </w:t>
      </w:r>
    </w:p>
    <w:p w14:paraId="741D4F51" w14:textId="28C0D96C" w:rsidR="007559A3" w:rsidRPr="002E018A" w:rsidRDefault="00E002F5" w:rsidP="00B861B4">
      <w:pPr>
        <w:pStyle w:val="FeatureBox2"/>
      </w:pPr>
      <w:r w:rsidRPr="00162BE0">
        <w:rPr>
          <w:rStyle w:val="Strong"/>
        </w:rPr>
        <w:t>Teacher note:</w:t>
      </w:r>
      <w:r w:rsidRPr="002E018A">
        <w:t xml:space="preserve"> </w:t>
      </w:r>
      <w:r w:rsidR="00EF7B95" w:rsidRPr="002E018A">
        <w:t xml:space="preserve">the </w:t>
      </w:r>
      <w:hyperlink r:id="rId21" w:history="1">
        <w:r w:rsidR="00EF7B95" w:rsidRPr="002E018A">
          <w:rPr>
            <w:rStyle w:val="Hyperlink"/>
          </w:rPr>
          <w:t>digital learning selector card for jigsaw</w:t>
        </w:r>
      </w:hyperlink>
      <w:r w:rsidR="002E018A" w:rsidRPr="002E018A">
        <w:t xml:space="preserve"> explains that </w:t>
      </w:r>
      <w:r w:rsidR="002E018A">
        <w:t>‘j</w:t>
      </w:r>
      <w:r w:rsidR="002E018A" w:rsidRPr="002E018A">
        <w:t>igsaw is a cooperative learning strategy where students are assigned one aspect of a topic, they then meet with members from other groups who are assigned the same aspect, and after mastering the material, they return to their initial group and teach the material to their group members</w:t>
      </w:r>
      <w:r w:rsidR="00162BE0">
        <w:t>’</w:t>
      </w:r>
      <w:r w:rsidR="002E018A">
        <w:t>.</w:t>
      </w:r>
      <w:r w:rsidR="00F71B6B" w:rsidRPr="002E018A">
        <w:t xml:space="preserve"> </w:t>
      </w:r>
    </w:p>
    <w:p w14:paraId="5995DFDA" w14:textId="13DA8DB5" w:rsidR="00162BE0" w:rsidRPr="00162BE0" w:rsidRDefault="00162BE0" w:rsidP="005B618D">
      <w:pPr>
        <w:pStyle w:val="ListNumber"/>
        <w:numPr>
          <w:ilvl w:val="0"/>
          <w:numId w:val="2"/>
        </w:numPr>
      </w:pPr>
      <w:r>
        <w:lastRenderedPageBreak/>
        <w:t>Div</w:t>
      </w:r>
      <w:r w:rsidR="009C2399">
        <w:t>id</w:t>
      </w:r>
      <w:r>
        <w:t xml:space="preserve">e the class into </w:t>
      </w:r>
      <w:r w:rsidR="005E21DA">
        <w:t xml:space="preserve">6 </w:t>
      </w:r>
      <w:r>
        <w:t>groups and allocate each group one of the following sections:</w:t>
      </w:r>
    </w:p>
    <w:p w14:paraId="1F803722" w14:textId="53F92111" w:rsidR="007559A3" w:rsidRPr="007559A3" w:rsidRDefault="007559A3" w:rsidP="005B618D">
      <w:pPr>
        <w:pStyle w:val="ListNumber2"/>
        <w:numPr>
          <w:ilvl w:val="0"/>
          <w:numId w:val="30"/>
        </w:numPr>
      </w:pPr>
      <w:r w:rsidRPr="007559A3">
        <w:t>‘I remember rows of paint-peeled tinderbox homes… but just never quite’</w:t>
      </w:r>
    </w:p>
    <w:p w14:paraId="14CFCABA" w14:textId="336B2601" w:rsidR="007559A3" w:rsidRPr="007559A3" w:rsidRDefault="007559A3" w:rsidP="00B861B4">
      <w:pPr>
        <w:pStyle w:val="ListNumber2"/>
      </w:pPr>
      <w:r w:rsidRPr="007559A3">
        <w:t>I remember sitting in the bush… their fare-wells and so-longs’</w:t>
      </w:r>
    </w:p>
    <w:p w14:paraId="02A0FDF7" w14:textId="3232E499" w:rsidR="007559A3" w:rsidRPr="007559A3" w:rsidRDefault="007559A3" w:rsidP="00B861B4">
      <w:pPr>
        <w:pStyle w:val="ListNumber2"/>
      </w:pPr>
      <w:r w:rsidRPr="007559A3">
        <w:t>‘I remember the old musty smell…deported from America as politically undesirable’</w:t>
      </w:r>
    </w:p>
    <w:p w14:paraId="753BAFA3" w14:textId="5B68B883" w:rsidR="007559A3" w:rsidRPr="007559A3" w:rsidRDefault="007559A3" w:rsidP="00B861B4">
      <w:pPr>
        <w:pStyle w:val="ListNumber2"/>
      </w:pPr>
      <w:r w:rsidRPr="007559A3">
        <w:t>‘I remember they said he was a working-class hero… when they said I wasn’t black’</w:t>
      </w:r>
    </w:p>
    <w:p w14:paraId="0DCE084A" w14:textId="295E450B" w:rsidR="007559A3" w:rsidRPr="007559A3" w:rsidRDefault="007559A3" w:rsidP="00B861B4">
      <w:pPr>
        <w:pStyle w:val="ListNumber2"/>
      </w:pPr>
      <w:r w:rsidRPr="007559A3">
        <w:t>‘I remember my mother taking us up… ‘but I don’t remember it yet’</w:t>
      </w:r>
    </w:p>
    <w:p w14:paraId="3420C40B" w14:textId="2221175E" w:rsidR="007559A3" w:rsidRPr="007559A3" w:rsidRDefault="007559A3" w:rsidP="00B861B4">
      <w:pPr>
        <w:pStyle w:val="ListNumber2"/>
      </w:pPr>
      <w:r w:rsidRPr="007559A3">
        <w:t>‘I remember I am not one-eighth… Some call ‘Aborigine’’</w:t>
      </w:r>
    </w:p>
    <w:p w14:paraId="680DA692" w14:textId="092310E3" w:rsidR="007559A3" w:rsidRPr="007559A3" w:rsidRDefault="007559A3" w:rsidP="00B861B4">
      <w:pPr>
        <w:pStyle w:val="ListNumber"/>
      </w:pPr>
      <w:r w:rsidRPr="007559A3">
        <w:t>In their ‘expert’ groups, students annotate their copy of the poem</w:t>
      </w:r>
      <w:r w:rsidR="005E21DA">
        <w:t xml:space="preserve"> with</w:t>
      </w:r>
      <w:r w:rsidRPr="007559A3">
        <w:t xml:space="preserve"> the language forms, features and structures that are evident in their allocated section. Teachers may wish to print each section onto an A3 piece of paper so students can jointly construct these annotations. Students should make brief annotations about the impact of the authorial choices. Students may also annotate different words or phrases that are unfamiliar, and, as a group, research and define as necessary.</w:t>
      </w:r>
    </w:p>
    <w:p w14:paraId="6EBC214D" w14:textId="77777777" w:rsidR="007559A3" w:rsidRPr="007559A3" w:rsidRDefault="007559A3" w:rsidP="00B861B4">
      <w:pPr>
        <w:pStyle w:val="ListNumber"/>
      </w:pPr>
      <w:r w:rsidRPr="007559A3">
        <w:t xml:space="preserve">In their ‘home’ groups, students share annotations with their peers. </w:t>
      </w:r>
    </w:p>
    <w:p w14:paraId="42568740" w14:textId="64E3C52E" w:rsidR="007559A3" w:rsidRPr="007559A3" w:rsidRDefault="007559A3" w:rsidP="00B861B4">
      <w:pPr>
        <w:pStyle w:val="ListNumber"/>
      </w:pPr>
      <w:r w:rsidRPr="007559A3">
        <w:t xml:space="preserve">In their ‘home’ groups’ students agree </w:t>
      </w:r>
      <w:r w:rsidR="005E21DA">
        <w:t>on</w:t>
      </w:r>
      <w:r w:rsidR="005E21DA" w:rsidRPr="007559A3">
        <w:t xml:space="preserve"> </w:t>
      </w:r>
      <w:r w:rsidRPr="007559A3">
        <w:t xml:space="preserve">the 3 language features </w:t>
      </w:r>
      <w:r w:rsidR="008A118D">
        <w:t>which have the most impact in creating</w:t>
      </w:r>
      <w:r w:rsidRPr="007559A3">
        <w:t xml:space="preserve"> meaning. Students use </w:t>
      </w:r>
      <w:r w:rsidRPr="007559A3">
        <w:rPr>
          <w:b/>
          <w:bCs/>
        </w:rPr>
        <w:t xml:space="preserve">‘I </w:t>
      </w:r>
      <w:r w:rsidR="00C37BBF">
        <w:rPr>
          <w:b/>
          <w:bCs/>
        </w:rPr>
        <w:t>remember</w:t>
      </w:r>
      <w:r w:rsidR="00AD7609">
        <w:rPr>
          <w:b/>
          <w:bCs/>
        </w:rPr>
        <w:t>’</w:t>
      </w:r>
      <w:r w:rsidRPr="007559A3">
        <w:rPr>
          <w:b/>
          <w:bCs/>
        </w:rPr>
        <w:t xml:space="preserve">, activity </w:t>
      </w:r>
      <w:r w:rsidR="006410D4">
        <w:rPr>
          <w:b/>
          <w:bCs/>
        </w:rPr>
        <w:t>4</w:t>
      </w:r>
      <w:r w:rsidRPr="007559A3">
        <w:rPr>
          <w:b/>
          <w:bCs/>
        </w:rPr>
        <w:t xml:space="preserve"> – language features </w:t>
      </w:r>
      <w:r w:rsidRPr="007559A3">
        <w:t>to justify their selection of these 3 language features.</w:t>
      </w:r>
    </w:p>
    <w:p w14:paraId="40DC0B0A" w14:textId="0893D5B8" w:rsidR="007559A3" w:rsidRPr="007559A3" w:rsidRDefault="007559A3" w:rsidP="00B861B4">
      <w:pPr>
        <w:pStyle w:val="ListNumber"/>
      </w:pPr>
      <w:r w:rsidRPr="007559A3">
        <w:t xml:space="preserve">Class debate – as a class, decide on the 3 most significant language features in the poem. Students should campaign for the </w:t>
      </w:r>
      <w:r w:rsidR="005E21DA">
        <w:t>3</w:t>
      </w:r>
      <w:r w:rsidR="005E21DA" w:rsidRPr="007559A3">
        <w:t xml:space="preserve"> </w:t>
      </w:r>
      <w:r w:rsidRPr="007559A3">
        <w:t>that their home group has decided. However, they should also reflect on the answer provided by their peers</w:t>
      </w:r>
      <w:r w:rsidR="005E21DA">
        <w:t>.</w:t>
      </w:r>
      <w:r w:rsidRPr="007559A3">
        <w:t xml:space="preserve"> </w:t>
      </w:r>
      <w:r w:rsidR="005E21DA">
        <w:t>I</w:t>
      </w:r>
      <w:r w:rsidRPr="007559A3">
        <w:t>f they agree that their identified language features are more significant, they should adjust their own answers.</w:t>
      </w:r>
    </w:p>
    <w:p w14:paraId="3852AC18" w14:textId="25558B22" w:rsidR="007769A7" w:rsidRDefault="00073E91" w:rsidP="00B861B4">
      <w:pPr>
        <w:pStyle w:val="Heading2"/>
      </w:pPr>
      <w:bookmarkStart w:id="13" w:name="_Toc151385297"/>
      <w:r>
        <w:t>‘</w:t>
      </w:r>
      <w:r w:rsidR="00553118">
        <w:t xml:space="preserve">I </w:t>
      </w:r>
      <w:r w:rsidR="00C37BBF">
        <w:t>remember</w:t>
      </w:r>
      <w:r w:rsidR="00553118">
        <w:t>’</w:t>
      </w:r>
      <w:r>
        <w:t>,</w:t>
      </w:r>
      <w:r w:rsidR="005C5668">
        <w:t xml:space="preserve"> </w:t>
      </w:r>
      <w:r w:rsidR="00553118">
        <w:t>activity</w:t>
      </w:r>
      <w:r>
        <w:t xml:space="preserve"> </w:t>
      </w:r>
      <w:r w:rsidR="001E53FF">
        <w:t>4</w:t>
      </w:r>
      <w:r w:rsidR="005C5668">
        <w:t xml:space="preserve"> – </w:t>
      </w:r>
      <w:r w:rsidR="00446DA8">
        <w:t>language features</w:t>
      </w:r>
      <w:bookmarkEnd w:id="13"/>
    </w:p>
    <w:p w14:paraId="7167D982" w14:textId="6F847BE7" w:rsidR="00ED5353" w:rsidRDefault="00ED5353" w:rsidP="00B861B4">
      <w:pPr>
        <w:pStyle w:val="FeatureBox2"/>
        <w:rPr>
          <w:rStyle w:val="Strong"/>
          <w:b w:val="0"/>
          <w:bCs w:val="0"/>
        </w:rPr>
      </w:pPr>
      <w:r w:rsidRPr="00E851BE">
        <w:rPr>
          <w:rStyle w:val="Strong"/>
        </w:rPr>
        <w:t>Teacher note</w:t>
      </w:r>
      <w:r>
        <w:rPr>
          <w:rStyle w:val="Strong"/>
          <w:b w:val="0"/>
          <w:bCs w:val="0"/>
        </w:rPr>
        <w:t xml:space="preserve">: an example has been provided in </w:t>
      </w:r>
      <w:r w:rsidR="005E21DA">
        <w:rPr>
          <w:rStyle w:val="Strong"/>
          <w:b w:val="0"/>
          <w:bCs w:val="0"/>
        </w:rPr>
        <w:t>T</w:t>
      </w:r>
      <w:r>
        <w:rPr>
          <w:rStyle w:val="Strong"/>
          <w:b w:val="0"/>
          <w:bCs w:val="0"/>
        </w:rPr>
        <w:t xml:space="preserve">able </w:t>
      </w:r>
      <w:r w:rsidR="005E21DA">
        <w:rPr>
          <w:rStyle w:val="Strong"/>
          <w:b w:val="0"/>
          <w:bCs w:val="0"/>
        </w:rPr>
        <w:t xml:space="preserve">5 </w:t>
      </w:r>
      <w:r>
        <w:rPr>
          <w:rStyle w:val="Strong"/>
          <w:b w:val="0"/>
          <w:bCs w:val="0"/>
        </w:rPr>
        <w:t xml:space="preserve">to </w:t>
      </w:r>
      <w:r w:rsidR="00C452FC">
        <w:rPr>
          <w:rStyle w:val="Strong"/>
          <w:b w:val="0"/>
          <w:bCs w:val="0"/>
        </w:rPr>
        <w:t>demonstrate</w:t>
      </w:r>
      <w:r w:rsidR="008E0153">
        <w:rPr>
          <w:rStyle w:val="Strong"/>
          <w:b w:val="0"/>
          <w:bCs w:val="0"/>
        </w:rPr>
        <w:t xml:space="preserve"> what is expected from this activity. You may choose to remove this example so that students have the space to </w:t>
      </w:r>
      <w:r w:rsidR="00E851BE">
        <w:rPr>
          <w:rStyle w:val="Strong"/>
          <w:b w:val="0"/>
          <w:bCs w:val="0"/>
        </w:rPr>
        <w:t>identify their own 3 language features.</w:t>
      </w:r>
    </w:p>
    <w:p w14:paraId="4DECBB26" w14:textId="023975C6" w:rsidR="006415F0" w:rsidRDefault="006415F0" w:rsidP="00B861B4">
      <w:pPr>
        <w:rPr>
          <w:rStyle w:val="Strong"/>
          <w:b w:val="0"/>
          <w:bCs w:val="0"/>
        </w:rPr>
      </w:pPr>
      <w:r w:rsidRPr="009F3D14">
        <w:rPr>
          <w:rStyle w:val="Strong"/>
          <w:b w:val="0"/>
          <w:bCs w:val="0"/>
        </w:rPr>
        <w:t xml:space="preserve">Using the table below, </w:t>
      </w:r>
      <w:r w:rsidR="009F3D14">
        <w:rPr>
          <w:rStyle w:val="Strong"/>
          <w:b w:val="0"/>
          <w:bCs w:val="0"/>
        </w:rPr>
        <w:t xml:space="preserve">identify the 3 language features that you think </w:t>
      </w:r>
      <w:r w:rsidR="004C1613">
        <w:rPr>
          <w:rStyle w:val="Strong"/>
          <w:b w:val="0"/>
          <w:bCs w:val="0"/>
        </w:rPr>
        <w:t>are the most important in developing meaning throughout the poem. Complete this tab</w:t>
      </w:r>
      <w:r w:rsidR="00FB5D8C">
        <w:rPr>
          <w:rStyle w:val="Strong"/>
          <w:b w:val="0"/>
          <w:bCs w:val="0"/>
        </w:rPr>
        <w:t>le by following these steps:</w:t>
      </w:r>
    </w:p>
    <w:p w14:paraId="71F39E2D" w14:textId="01639D30" w:rsidR="00FB5D8C" w:rsidRDefault="00A31C00" w:rsidP="005B618D">
      <w:pPr>
        <w:pStyle w:val="ListNumber"/>
        <w:numPr>
          <w:ilvl w:val="0"/>
          <w:numId w:val="14"/>
        </w:numPr>
        <w:rPr>
          <w:rStyle w:val="Strong"/>
          <w:b w:val="0"/>
          <w:bCs w:val="0"/>
        </w:rPr>
      </w:pPr>
      <w:r>
        <w:rPr>
          <w:rStyle w:val="Strong"/>
          <w:b w:val="0"/>
          <w:bCs w:val="0"/>
        </w:rPr>
        <w:lastRenderedPageBreak/>
        <w:t>In the first column, i</w:t>
      </w:r>
      <w:r w:rsidR="00FB5D8C">
        <w:rPr>
          <w:rStyle w:val="Strong"/>
          <w:b w:val="0"/>
          <w:bCs w:val="0"/>
        </w:rPr>
        <w:t>dentify</w:t>
      </w:r>
      <w:r w:rsidR="00833EEF">
        <w:rPr>
          <w:rStyle w:val="Strong"/>
          <w:b w:val="0"/>
          <w:bCs w:val="0"/>
        </w:rPr>
        <w:t xml:space="preserve"> the 3 language features that you think </w:t>
      </w:r>
      <w:r w:rsidR="008A118D" w:rsidRPr="00157098">
        <w:rPr>
          <w:rStyle w:val="Strong"/>
          <w:b w:val="0"/>
          <w:bCs w:val="0"/>
        </w:rPr>
        <w:t xml:space="preserve">have the </w:t>
      </w:r>
      <w:r w:rsidR="00C2266D" w:rsidRPr="00157098">
        <w:rPr>
          <w:rStyle w:val="Strong"/>
          <w:b w:val="0"/>
          <w:bCs w:val="0"/>
        </w:rPr>
        <w:t>greatest</w:t>
      </w:r>
      <w:r w:rsidR="008A118D" w:rsidRPr="00157098">
        <w:rPr>
          <w:rStyle w:val="Strong"/>
          <w:b w:val="0"/>
          <w:bCs w:val="0"/>
        </w:rPr>
        <w:t xml:space="preserve"> impact</w:t>
      </w:r>
      <w:r w:rsidR="00833EEF">
        <w:rPr>
          <w:rStyle w:val="Strong"/>
          <w:b w:val="0"/>
          <w:bCs w:val="0"/>
        </w:rPr>
        <w:t xml:space="preserve"> in creating meaning</w:t>
      </w:r>
      <w:r>
        <w:rPr>
          <w:rStyle w:val="Strong"/>
          <w:b w:val="0"/>
          <w:bCs w:val="0"/>
        </w:rPr>
        <w:t>.</w:t>
      </w:r>
    </w:p>
    <w:p w14:paraId="4EFFA61C" w14:textId="774975B3" w:rsidR="00833EEF" w:rsidRDefault="00A31C00" w:rsidP="00B861B4">
      <w:pPr>
        <w:pStyle w:val="ListNumber"/>
        <w:rPr>
          <w:rStyle w:val="Strong"/>
          <w:b w:val="0"/>
          <w:bCs w:val="0"/>
        </w:rPr>
      </w:pPr>
      <w:r>
        <w:rPr>
          <w:rStyle w:val="Strong"/>
          <w:b w:val="0"/>
          <w:bCs w:val="0"/>
        </w:rPr>
        <w:t>In the second column, p</w:t>
      </w:r>
      <w:r w:rsidR="00833EEF">
        <w:rPr>
          <w:rStyle w:val="Strong"/>
          <w:b w:val="0"/>
          <w:bCs w:val="0"/>
        </w:rPr>
        <w:t>rovide one or more examples of the language feature from the poem</w:t>
      </w:r>
      <w:r>
        <w:rPr>
          <w:rStyle w:val="Strong"/>
          <w:b w:val="0"/>
          <w:bCs w:val="0"/>
        </w:rPr>
        <w:t>.</w:t>
      </w:r>
    </w:p>
    <w:p w14:paraId="238A9D94" w14:textId="2FAD7563" w:rsidR="00833EEF" w:rsidRPr="003F6273" w:rsidRDefault="00A31C00" w:rsidP="00B861B4">
      <w:pPr>
        <w:pStyle w:val="ListNumber"/>
        <w:rPr>
          <w:rStyle w:val="Strong"/>
          <w:b w:val="0"/>
          <w:bCs w:val="0"/>
        </w:rPr>
      </w:pPr>
      <w:r>
        <w:rPr>
          <w:rStyle w:val="Strong"/>
          <w:b w:val="0"/>
          <w:bCs w:val="0"/>
        </w:rPr>
        <w:t>In the thir</w:t>
      </w:r>
      <w:r w:rsidR="008D6DF5">
        <w:rPr>
          <w:rStyle w:val="Strong"/>
          <w:b w:val="0"/>
          <w:bCs w:val="0"/>
        </w:rPr>
        <w:t>d</w:t>
      </w:r>
      <w:r>
        <w:rPr>
          <w:rStyle w:val="Strong"/>
          <w:b w:val="0"/>
          <w:bCs w:val="0"/>
        </w:rPr>
        <w:t xml:space="preserve"> column,</w:t>
      </w:r>
      <w:r w:rsidR="008D6DF5">
        <w:rPr>
          <w:rStyle w:val="Strong"/>
          <w:b w:val="0"/>
          <w:bCs w:val="0"/>
        </w:rPr>
        <w:t xml:space="preserve"> explain why the language feature is significant in developing meaning throughout the poem.</w:t>
      </w:r>
    </w:p>
    <w:p w14:paraId="0F160006" w14:textId="66A50C04" w:rsidR="008D6DF5" w:rsidRDefault="008D6DF5" w:rsidP="00B861B4">
      <w:pPr>
        <w:pStyle w:val="Caption"/>
      </w:pPr>
      <w:r>
        <w:t xml:space="preserve">Table </w:t>
      </w:r>
      <w:r>
        <w:fldChar w:fldCharType="begin"/>
      </w:r>
      <w:r>
        <w:instrText>SEQ Table \* ARABIC</w:instrText>
      </w:r>
      <w:r>
        <w:fldChar w:fldCharType="separate"/>
      </w:r>
      <w:r w:rsidR="007A5400">
        <w:rPr>
          <w:noProof/>
        </w:rPr>
        <w:t>5</w:t>
      </w:r>
      <w:r>
        <w:fldChar w:fldCharType="end"/>
      </w:r>
      <w:r>
        <w:t xml:space="preserve"> </w:t>
      </w:r>
      <w:r w:rsidR="003F6273">
        <w:t>–</w:t>
      </w:r>
      <w:r>
        <w:t xml:space="preserve"> </w:t>
      </w:r>
      <w:r w:rsidR="003F6273">
        <w:t>language features</w:t>
      </w:r>
    </w:p>
    <w:tbl>
      <w:tblPr>
        <w:tblStyle w:val="Tableheader"/>
        <w:tblW w:w="0" w:type="auto"/>
        <w:tblLook w:val="04A0" w:firstRow="1" w:lastRow="0" w:firstColumn="1" w:lastColumn="0" w:noHBand="0" w:noVBand="1"/>
        <w:tblCaption w:val="Table 4 - language features"/>
        <w:tblDescription w:val="This table provides students with blank cells to identify language features, provide examples from the text and explain their significance on meaning."/>
      </w:tblPr>
      <w:tblGrid>
        <w:gridCol w:w="1980"/>
        <w:gridCol w:w="3544"/>
        <w:gridCol w:w="4106"/>
      </w:tblGrid>
      <w:tr w:rsidR="008A5D09" w:rsidRPr="000B1F11" w14:paraId="2F6ABAA3" w14:textId="3C90BD61" w:rsidTr="008A5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26779C1" w14:textId="7C0DF175" w:rsidR="008A5D09" w:rsidRPr="000B1F11" w:rsidRDefault="008A5D09" w:rsidP="00B861B4">
            <w:r w:rsidRPr="000B1F11">
              <w:t>Language feature</w:t>
            </w:r>
          </w:p>
        </w:tc>
        <w:tc>
          <w:tcPr>
            <w:tcW w:w="3544" w:type="dxa"/>
          </w:tcPr>
          <w:p w14:paraId="06B6D735" w14:textId="4A967A95" w:rsidR="008A5D09" w:rsidRPr="000B1F11" w:rsidRDefault="008A5D09" w:rsidP="00B861B4">
            <w:pPr>
              <w:cnfStyle w:val="100000000000" w:firstRow="1" w:lastRow="0" w:firstColumn="0" w:lastColumn="0" w:oddVBand="0" w:evenVBand="0" w:oddHBand="0" w:evenHBand="0" w:firstRowFirstColumn="0" w:firstRowLastColumn="0" w:lastRowFirstColumn="0" w:lastRowLastColumn="0"/>
            </w:pPr>
            <w:r w:rsidRPr="000B1F11">
              <w:t>Example</w:t>
            </w:r>
            <w:r w:rsidR="009F3D14" w:rsidRPr="000B1F11">
              <w:t>(s)</w:t>
            </w:r>
            <w:r w:rsidRPr="000B1F11">
              <w:t xml:space="preserve"> from the text</w:t>
            </w:r>
          </w:p>
        </w:tc>
        <w:tc>
          <w:tcPr>
            <w:tcW w:w="4106" w:type="dxa"/>
          </w:tcPr>
          <w:p w14:paraId="17BDFE25" w14:textId="70B3BE10" w:rsidR="008A5D09" w:rsidRPr="000B1F11" w:rsidRDefault="008A5D09" w:rsidP="00B861B4">
            <w:pPr>
              <w:cnfStyle w:val="100000000000" w:firstRow="1" w:lastRow="0" w:firstColumn="0" w:lastColumn="0" w:oddVBand="0" w:evenVBand="0" w:oddHBand="0" w:evenHBand="0" w:firstRowFirstColumn="0" w:firstRowLastColumn="0" w:lastRowFirstColumn="0" w:lastRowLastColumn="0"/>
            </w:pPr>
            <w:r w:rsidRPr="000B1F11">
              <w:t>Significance in developing meaning</w:t>
            </w:r>
          </w:p>
        </w:tc>
      </w:tr>
      <w:tr w:rsidR="00BF2BC6" w:rsidRPr="000B1F11" w14:paraId="18E3DA07" w14:textId="77777777" w:rsidTr="008A5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C9A30E8" w14:textId="2BB944FC" w:rsidR="00BF2BC6" w:rsidRPr="000B1F11" w:rsidRDefault="00BF2BC6" w:rsidP="00B861B4">
            <w:r>
              <w:t>Anaphora</w:t>
            </w:r>
          </w:p>
        </w:tc>
        <w:tc>
          <w:tcPr>
            <w:tcW w:w="3544" w:type="dxa"/>
          </w:tcPr>
          <w:p w14:paraId="02530608" w14:textId="32CA7E0A" w:rsidR="00BF2BC6" w:rsidRPr="000B1F11" w:rsidRDefault="00BF2BC6" w:rsidP="00B861B4">
            <w:pPr>
              <w:cnfStyle w:val="000000100000" w:firstRow="0" w:lastRow="0" w:firstColumn="0" w:lastColumn="0" w:oddVBand="0" w:evenVBand="0" w:oddHBand="1" w:evenHBand="0" w:firstRowFirstColumn="0" w:firstRowLastColumn="0" w:lastRowFirstColumn="0" w:lastRowLastColumn="0"/>
            </w:pPr>
            <w:r>
              <w:t xml:space="preserve">The paragraphs </w:t>
            </w:r>
            <w:r w:rsidR="001146B0">
              <w:t xml:space="preserve">and sentences </w:t>
            </w:r>
            <w:r>
              <w:t xml:space="preserve">throughout </w:t>
            </w:r>
            <w:proofErr w:type="gramStart"/>
            <w:r>
              <w:t>the majority</w:t>
            </w:r>
            <w:r w:rsidR="00602BD0">
              <w:t xml:space="preserve"> of</w:t>
            </w:r>
            <w:proofErr w:type="gramEnd"/>
            <w:r w:rsidR="00602BD0">
              <w:t xml:space="preserve"> the poem begin with the </w:t>
            </w:r>
            <w:r w:rsidR="001146B0">
              <w:t>words ‘I remember’</w:t>
            </w:r>
            <w:r w:rsidR="00697202">
              <w:t>.</w:t>
            </w:r>
          </w:p>
        </w:tc>
        <w:tc>
          <w:tcPr>
            <w:tcW w:w="4106" w:type="dxa"/>
          </w:tcPr>
          <w:p w14:paraId="461B1AE7" w14:textId="5CB945A1" w:rsidR="00BF2BC6" w:rsidRPr="000B1F11" w:rsidRDefault="001146B0" w:rsidP="00B861B4">
            <w:pPr>
              <w:cnfStyle w:val="000000100000" w:firstRow="0" w:lastRow="0" w:firstColumn="0" w:lastColumn="0" w:oddVBand="0" w:evenVBand="0" w:oddHBand="1" w:evenHBand="0" w:firstRowFirstColumn="0" w:firstRowLastColumn="0" w:lastRowFirstColumn="0" w:lastRowLastColumn="0"/>
            </w:pPr>
            <w:r>
              <w:t>The r</w:t>
            </w:r>
            <w:r w:rsidR="002A4046">
              <w:t xml:space="preserve">epetition of ‘I remember’ provides a clear structure for the </w:t>
            </w:r>
            <w:r w:rsidR="008658AF">
              <w:t>poem and</w:t>
            </w:r>
            <w:r w:rsidR="00532007">
              <w:t xml:space="preserve"> helps to support the chronological development of discussion. It reinforces the </w:t>
            </w:r>
            <w:r w:rsidR="005E1BB5">
              <w:t>role of personal</w:t>
            </w:r>
            <w:r w:rsidR="0086121F">
              <w:t xml:space="preserve"> experiences and memories on the development of identity.</w:t>
            </w:r>
          </w:p>
        </w:tc>
      </w:tr>
      <w:tr w:rsidR="00912F24" w:rsidRPr="000B1F11" w14:paraId="77ABA700" w14:textId="2D7E8AB8" w:rsidTr="003F6273">
        <w:trPr>
          <w:cnfStyle w:val="000000010000" w:firstRow="0" w:lastRow="0" w:firstColumn="0" w:lastColumn="0" w:oddVBand="0" w:evenVBand="0" w:oddHBand="0" w:evenHBand="1" w:firstRowFirstColumn="0" w:firstRowLastColumn="0" w:lastRowFirstColumn="0" w:lastRowLastColumn="0"/>
          <w:trHeight w:val="2793"/>
        </w:trPr>
        <w:tc>
          <w:tcPr>
            <w:cnfStyle w:val="001000000000" w:firstRow="0" w:lastRow="0" w:firstColumn="1" w:lastColumn="0" w:oddVBand="0" w:evenVBand="0" w:oddHBand="0" w:evenHBand="0" w:firstRowFirstColumn="0" w:firstRowLastColumn="0" w:lastRowFirstColumn="0" w:lastRowLastColumn="0"/>
            <w:tcW w:w="1980" w:type="dxa"/>
          </w:tcPr>
          <w:p w14:paraId="63C5DE46" w14:textId="48924F98" w:rsidR="00912F24" w:rsidRPr="000B1F11" w:rsidRDefault="00912F24" w:rsidP="00B861B4"/>
        </w:tc>
        <w:tc>
          <w:tcPr>
            <w:tcW w:w="3544" w:type="dxa"/>
          </w:tcPr>
          <w:p w14:paraId="38ED037D" w14:textId="30044BAB" w:rsidR="00912F24" w:rsidRPr="000B1F11" w:rsidRDefault="00912F24" w:rsidP="00B861B4">
            <w:pPr>
              <w:cnfStyle w:val="000000010000" w:firstRow="0" w:lastRow="0" w:firstColumn="0" w:lastColumn="0" w:oddVBand="0" w:evenVBand="0" w:oddHBand="0" w:evenHBand="1" w:firstRowFirstColumn="0" w:firstRowLastColumn="0" w:lastRowFirstColumn="0" w:lastRowLastColumn="0"/>
            </w:pPr>
          </w:p>
        </w:tc>
        <w:tc>
          <w:tcPr>
            <w:tcW w:w="4106" w:type="dxa"/>
          </w:tcPr>
          <w:p w14:paraId="6A9C8983" w14:textId="2FD7A39B" w:rsidR="00912F24" w:rsidRPr="000B1F11" w:rsidRDefault="00912F24" w:rsidP="00B861B4">
            <w:pPr>
              <w:cnfStyle w:val="000000010000" w:firstRow="0" w:lastRow="0" w:firstColumn="0" w:lastColumn="0" w:oddVBand="0" w:evenVBand="0" w:oddHBand="0" w:evenHBand="1" w:firstRowFirstColumn="0" w:firstRowLastColumn="0" w:lastRowFirstColumn="0" w:lastRowLastColumn="0"/>
            </w:pPr>
          </w:p>
        </w:tc>
      </w:tr>
      <w:tr w:rsidR="00912F24" w:rsidRPr="000B1F11" w14:paraId="5CFBAAA8" w14:textId="25601F07" w:rsidTr="003F6273">
        <w:trPr>
          <w:cnfStyle w:val="000000100000" w:firstRow="0" w:lastRow="0" w:firstColumn="0" w:lastColumn="0" w:oddVBand="0" w:evenVBand="0" w:oddHBand="1" w:evenHBand="0" w:firstRowFirstColumn="0" w:firstRowLastColumn="0" w:lastRowFirstColumn="0" w:lastRowLastColumn="0"/>
          <w:trHeight w:val="2793"/>
        </w:trPr>
        <w:tc>
          <w:tcPr>
            <w:cnfStyle w:val="001000000000" w:firstRow="0" w:lastRow="0" w:firstColumn="1" w:lastColumn="0" w:oddVBand="0" w:evenVBand="0" w:oddHBand="0" w:evenHBand="0" w:firstRowFirstColumn="0" w:firstRowLastColumn="0" w:lastRowFirstColumn="0" w:lastRowLastColumn="0"/>
            <w:tcW w:w="1980" w:type="dxa"/>
          </w:tcPr>
          <w:p w14:paraId="0F32ADFA" w14:textId="32E8812F" w:rsidR="00912F24" w:rsidRPr="000B1F11" w:rsidRDefault="00912F24" w:rsidP="00B861B4"/>
        </w:tc>
        <w:tc>
          <w:tcPr>
            <w:tcW w:w="3544" w:type="dxa"/>
          </w:tcPr>
          <w:p w14:paraId="264916C8" w14:textId="1CB0BE9E" w:rsidR="00912F24" w:rsidRPr="000B1F11" w:rsidRDefault="00912F24" w:rsidP="00B861B4">
            <w:pPr>
              <w:cnfStyle w:val="000000100000" w:firstRow="0" w:lastRow="0" w:firstColumn="0" w:lastColumn="0" w:oddVBand="0" w:evenVBand="0" w:oddHBand="1" w:evenHBand="0" w:firstRowFirstColumn="0" w:firstRowLastColumn="0" w:lastRowFirstColumn="0" w:lastRowLastColumn="0"/>
            </w:pPr>
          </w:p>
        </w:tc>
        <w:tc>
          <w:tcPr>
            <w:tcW w:w="4106" w:type="dxa"/>
          </w:tcPr>
          <w:p w14:paraId="7393281B" w14:textId="438D855F" w:rsidR="00912F24" w:rsidRPr="000B1F11" w:rsidRDefault="00912F24" w:rsidP="00B861B4">
            <w:pPr>
              <w:cnfStyle w:val="000000100000" w:firstRow="0" w:lastRow="0" w:firstColumn="0" w:lastColumn="0" w:oddVBand="0" w:evenVBand="0" w:oddHBand="1" w:evenHBand="0" w:firstRowFirstColumn="0" w:firstRowLastColumn="0" w:lastRowFirstColumn="0" w:lastRowLastColumn="0"/>
            </w:pPr>
          </w:p>
        </w:tc>
      </w:tr>
    </w:tbl>
    <w:p w14:paraId="34CBC1E3" w14:textId="450F5056" w:rsidR="00886027" w:rsidRDefault="00886027" w:rsidP="00B861B4">
      <w:pPr>
        <w:pStyle w:val="Heading2"/>
      </w:pPr>
      <w:bookmarkStart w:id="14" w:name="_Toc151385298"/>
      <w:r>
        <w:lastRenderedPageBreak/>
        <w:t xml:space="preserve">'I </w:t>
      </w:r>
      <w:r w:rsidR="00C37BBF">
        <w:t>remember</w:t>
      </w:r>
      <w:r>
        <w:t xml:space="preserve">’, activity 5 </w:t>
      </w:r>
      <w:r w:rsidR="003C4575">
        <w:t>–</w:t>
      </w:r>
      <w:r>
        <w:t xml:space="preserve"> </w:t>
      </w:r>
      <w:r w:rsidR="00EB251F">
        <w:t>audience</w:t>
      </w:r>
      <w:r w:rsidR="003C4575">
        <w:t xml:space="preserve"> and purpose</w:t>
      </w:r>
      <w:bookmarkEnd w:id="14"/>
    </w:p>
    <w:p w14:paraId="4F3E2446" w14:textId="37E00C40" w:rsidR="00370C00" w:rsidRPr="00370C00" w:rsidRDefault="00370C00" w:rsidP="00B861B4">
      <w:pPr>
        <w:pStyle w:val="FeatureBox2"/>
        <w:rPr>
          <w:rStyle w:val="Strong"/>
          <w:b w:val="0"/>
          <w:bCs w:val="0"/>
        </w:rPr>
      </w:pPr>
      <w:r>
        <w:rPr>
          <w:rStyle w:val="Strong"/>
        </w:rPr>
        <w:t xml:space="preserve">Teacher note: </w:t>
      </w:r>
      <w:r>
        <w:rPr>
          <w:rStyle w:val="Strong"/>
          <w:b w:val="0"/>
          <w:bCs w:val="0"/>
        </w:rPr>
        <w:t>t</w:t>
      </w:r>
      <w:r w:rsidR="00894BF3">
        <w:rPr>
          <w:rStyle w:val="Strong"/>
          <w:b w:val="0"/>
          <w:bCs w:val="0"/>
        </w:rPr>
        <w:t>he questions below</w:t>
      </w:r>
      <w:r w:rsidR="00C452FC">
        <w:rPr>
          <w:rStyle w:val="Strong"/>
          <w:b w:val="0"/>
          <w:bCs w:val="0"/>
        </w:rPr>
        <w:t xml:space="preserve"> are</w:t>
      </w:r>
      <w:r w:rsidR="00894BF3">
        <w:rPr>
          <w:rStyle w:val="Strong"/>
          <w:b w:val="0"/>
          <w:bCs w:val="0"/>
        </w:rPr>
        <w:t xml:space="preserve"> all written in low modality language. This is to encourage </w:t>
      </w:r>
      <w:r w:rsidR="00D776E6">
        <w:rPr>
          <w:rStyle w:val="Strong"/>
          <w:b w:val="0"/>
          <w:bCs w:val="0"/>
        </w:rPr>
        <w:t xml:space="preserve">student speculation and </w:t>
      </w:r>
      <w:r w:rsidR="00C452FC">
        <w:rPr>
          <w:rStyle w:val="Strong"/>
          <w:b w:val="0"/>
          <w:bCs w:val="0"/>
        </w:rPr>
        <w:t>provide an</w:t>
      </w:r>
      <w:r w:rsidR="00D776E6">
        <w:rPr>
          <w:rStyle w:val="Strong"/>
          <w:b w:val="0"/>
          <w:bCs w:val="0"/>
        </w:rPr>
        <w:t xml:space="preserve"> opportunity to reinforce that there is no ‘right’ answer for </w:t>
      </w:r>
      <w:r w:rsidR="005B3205">
        <w:rPr>
          <w:rStyle w:val="Strong"/>
          <w:b w:val="0"/>
          <w:bCs w:val="0"/>
        </w:rPr>
        <w:t>these types of conceptual, inferential questions.</w:t>
      </w:r>
      <w:r w:rsidR="004752A8">
        <w:rPr>
          <w:rStyle w:val="Strong"/>
          <w:b w:val="0"/>
          <w:bCs w:val="0"/>
        </w:rPr>
        <w:t xml:space="preserve"> Additionally, </w:t>
      </w:r>
      <w:r w:rsidR="00D54182" w:rsidRPr="00D54182">
        <w:rPr>
          <w:rStyle w:val="Strong"/>
          <w:b w:val="0"/>
          <w:bCs w:val="0"/>
        </w:rPr>
        <w:t>the low modality in the</w:t>
      </w:r>
      <w:r w:rsidR="00D54182">
        <w:rPr>
          <w:rStyle w:val="Strong"/>
          <w:b w:val="0"/>
          <w:bCs w:val="0"/>
        </w:rPr>
        <w:t xml:space="preserve"> </w:t>
      </w:r>
      <w:r w:rsidR="00D54182" w:rsidRPr="00D54182">
        <w:rPr>
          <w:rStyle w:val="Strong"/>
          <w:b w:val="0"/>
          <w:bCs w:val="0"/>
        </w:rPr>
        <w:t>questions</w:t>
      </w:r>
      <w:r w:rsidR="00D54182">
        <w:rPr>
          <w:rStyle w:val="Strong"/>
          <w:b w:val="0"/>
          <w:bCs w:val="0"/>
        </w:rPr>
        <w:t xml:space="preserve"> about Hartley’s male audience</w:t>
      </w:r>
      <w:r w:rsidR="00D54182" w:rsidRPr="00D54182">
        <w:rPr>
          <w:rStyle w:val="Strong"/>
          <w:b w:val="0"/>
          <w:bCs w:val="0"/>
        </w:rPr>
        <w:t xml:space="preserve"> provides an opportunity to discuss stereotypes of masculinity. Students should be encouraged to adopt a nuanced view of Hartley’s audience.</w:t>
      </w:r>
    </w:p>
    <w:p w14:paraId="25C9E09A" w14:textId="0C899AFB" w:rsidR="003B2184" w:rsidRPr="003B2184" w:rsidRDefault="003B2184" w:rsidP="00B861B4">
      <w:pPr>
        <w:pStyle w:val="FeatureBox3"/>
      </w:pPr>
      <w:r w:rsidRPr="00FB5446">
        <w:rPr>
          <w:rStyle w:val="Strong"/>
        </w:rPr>
        <w:t>Student note:</w:t>
      </w:r>
      <w:r>
        <w:t xml:space="preserve"> in the following activities, you will be considering the role of the audience in </w:t>
      </w:r>
      <w:r w:rsidR="001D6686">
        <w:t>responding to a text. It is important to be able to consider the perspectives of a range of audiences when engaging with different texts. This is particularly important for texts written in other cultures and times, for which we may not be the primary audience. Understanding who a text is written for can help us gain a deeper understanding of the author’s purpose and intent</w:t>
      </w:r>
      <w:r w:rsidR="00FB5446">
        <w:t>.</w:t>
      </w:r>
    </w:p>
    <w:p w14:paraId="01879640" w14:textId="3F901CA3" w:rsidR="003B2184" w:rsidRDefault="003B2184" w:rsidP="00B861B4">
      <w:r>
        <w:t>Answer the following questions in your books.</w:t>
      </w:r>
    </w:p>
    <w:p w14:paraId="6A7B8A86" w14:textId="2942C081" w:rsidR="00FB5446" w:rsidRDefault="003C4575" w:rsidP="005B618D">
      <w:pPr>
        <w:pStyle w:val="ListNumber"/>
        <w:numPr>
          <w:ilvl w:val="0"/>
          <w:numId w:val="15"/>
        </w:numPr>
      </w:pPr>
      <w:r>
        <w:t xml:space="preserve">In the opening paragraphs of ‘I </w:t>
      </w:r>
      <w:r w:rsidR="00C37BBF">
        <w:t>remember</w:t>
      </w:r>
      <w:r>
        <w:t xml:space="preserve">’, before the poem </w:t>
      </w:r>
      <w:r w:rsidR="00A15A07">
        <w:t>begins</w:t>
      </w:r>
      <w:r>
        <w:t xml:space="preserve">, </w:t>
      </w:r>
      <w:r w:rsidR="004960C7">
        <w:t xml:space="preserve">Hartley indicates that his poem was written ‘for a men’s talking circle’. </w:t>
      </w:r>
    </w:p>
    <w:p w14:paraId="4DE5AB87" w14:textId="7B0D0E94" w:rsidR="003C4575" w:rsidRDefault="00A47E23" w:rsidP="005B618D">
      <w:pPr>
        <w:pStyle w:val="ListNumber2"/>
        <w:numPr>
          <w:ilvl w:val="0"/>
          <w:numId w:val="16"/>
        </w:numPr>
      </w:pPr>
      <w:r>
        <w:t>What do you think a men’s talking circle might be</w:t>
      </w:r>
      <w:r w:rsidR="00FB5446">
        <w:t>?</w:t>
      </w:r>
    </w:p>
    <w:p w14:paraId="64203D1D" w14:textId="2F9140AF" w:rsidR="00FB5446" w:rsidRDefault="00FB5446" w:rsidP="005B618D">
      <w:pPr>
        <w:pStyle w:val="ListNumber2"/>
        <w:numPr>
          <w:ilvl w:val="0"/>
          <w:numId w:val="16"/>
        </w:numPr>
      </w:pPr>
      <w:r>
        <w:t xml:space="preserve">What </w:t>
      </w:r>
      <w:r w:rsidR="005A0AF9">
        <w:t>topics</w:t>
      </w:r>
      <w:r>
        <w:t xml:space="preserve"> do you think might be discussed at a men’s talking circle?</w:t>
      </w:r>
    </w:p>
    <w:p w14:paraId="26076CA5" w14:textId="6F43B244" w:rsidR="00FB5446" w:rsidRDefault="00FB5446" w:rsidP="005B618D">
      <w:pPr>
        <w:pStyle w:val="ListNumber2"/>
        <w:numPr>
          <w:ilvl w:val="0"/>
          <w:numId w:val="16"/>
        </w:numPr>
      </w:pPr>
      <w:r>
        <w:t>Why might men’s talking circles be important for those who attend them?</w:t>
      </w:r>
    </w:p>
    <w:p w14:paraId="20125858" w14:textId="39C062C7" w:rsidR="007F6AEE" w:rsidRDefault="001A6F45" w:rsidP="00B861B4">
      <w:pPr>
        <w:pStyle w:val="ListNumber"/>
      </w:pPr>
      <w:r>
        <w:t xml:space="preserve">For the next series of questions, you are going to engage in a </w:t>
      </w:r>
      <w:hyperlink r:id="rId22" w:history="1">
        <w:r w:rsidR="008D06E1" w:rsidRPr="00FD31B9">
          <w:rPr>
            <w:rStyle w:val="Hyperlink"/>
          </w:rPr>
          <w:t>S</w:t>
        </w:r>
        <w:r w:rsidR="00FD31B9" w:rsidRPr="00FD31B9">
          <w:rPr>
            <w:rStyle w:val="Hyperlink"/>
          </w:rPr>
          <w:t>tep Inside</w:t>
        </w:r>
      </w:hyperlink>
      <w:r>
        <w:t xml:space="preserve"> thinking routine, where you will consider the</w:t>
      </w:r>
      <w:r w:rsidR="00416FE5">
        <w:t xml:space="preserve"> values and beliefs that Hartley’s primary audience may have brought with them to the initial performance of the poem</w:t>
      </w:r>
      <w:r w:rsidR="007F6AEE">
        <w:t>:</w:t>
      </w:r>
    </w:p>
    <w:p w14:paraId="7AD3E6E8" w14:textId="7DDC67B9" w:rsidR="007F6AEE" w:rsidRDefault="00A413F2" w:rsidP="005B618D">
      <w:pPr>
        <w:pStyle w:val="ListNumber2"/>
        <w:numPr>
          <w:ilvl w:val="0"/>
          <w:numId w:val="18"/>
        </w:numPr>
      </w:pPr>
      <w:r>
        <w:t>How</w:t>
      </w:r>
      <w:r w:rsidR="007F6AEE">
        <w:t xml:space="preserve"> might Hartley’s primary audience </w:t>
      </w:r>
      <w:r>
        <w:t>respond to</w:t>
      </w:r>
      <w:r w:rsidR="007F6AEE">
        <w:t xml:space="preserve"> his poem?</w:t>
      </w:r>
    </w:p>
    <w:p w14:paraId="2E4E424D" w14:textId="77777777" w:rsidR="007F6AEE" w:rsidRDefault="007F6AEE" w:rsidP="00B861B4">
      <w:pPr>
        <w:pStyle w:val="ListNumber2"/>
      </w:pPr>
      <w:r>
        <w:t>What might Hartley’s primary audience know about or believe about some of the experiences he shares?</w:t>
      </w:r>
    </w:p>
    <w:p w14:paraId="0B524CBB" w14:textId="77777777" w:rsidR="007F6AEE" w:rsidRDefault="007F6AEE" w:rsidP="00B861B4">
      <w:pPr>
        <w:pStyle w:val="ListNumber2"/>
      </w:pPr>
      <w:r>
        <w:t>What might Hartley’s primary audience care about, particularly in relation to the experiences Hartley shares in the poem?</w:t>
      </w:r>
    </w:p>
    <w:p w14:paraId="6B083404" w14:textId="655C1A00" w:rsidR="00520EDF" w:rsidRDefault="00A36340" w:rsidP="00B861B4">
      <w:pPr>
        <w:pStyle w:val="ListNumber"/>
      </w:pPr>
      <w:r>
        <w:lastRenderedPageBreak/>
        <w:t xml:space="preserve">Next, you will consider the </w:t>
      </w:r>
      <w:r w:rsidR="00C32B48">
        <w:t>possible</w:t>
      </w:r>
      <w:r w:rsidR="00B62054">
        <w:t xml:space="preserve"> purpose and</w:t>
      </w:r>
      <w:r w:rsidR="00C32B48">
        <w:t xml:space="preserve"> impacts of Hartley’s </w:t>
      </w:r>
      <w:r w:rsidR="00B26C2C">
        <w:t>initial spoken delivery of this poem.</w:t>
      </w:r>
      <w:r w:rsidR="00A42AF3">
        <w:t xml:space="preserve"> </w:t>
      </w:r>
      <w:r w:rsidR="008C0A64">
        <w:t xml:space="preserve">Complete </w:t>
      </w:r>
      <w:r w:rsidR="002C6CBC">
        <w:t xml:space="preserve">the following questions using a </w:t>
      </w:r>
      <w:hyperlink r:id="rId23" w:history="1">
        <w:r w:rsidR="002C6CBC" w:rsidRPr="001E14FC">
          <w:rPr>
            <w:rStyle w:val="Hyperlink"/>
          </w:rPr>
          <w:t>Think</w:t>
        </w:r>
        <w:r w:rsidR="007829A9">
          <w:rPr>
            <w:rStyle w:val="Hyperlink"/>
          </w:rPr>
          <w:t>-</w:t>
        </w:r>
        <w:r w:rsidR="002C6CBC" w:rsidRPr="001E14FC">
          <w:rPr>
            <w:rStyle w:val="Hyperlink"/>
          </w:rPr>
          <w:t>Pair</w:t>
        </w:r>
        <w:r w:rsidR="007829A9">
          <w:rPr>
            <w:rStyle w:val="Hyperlink"/>
          </w:rPr>
          <w:t>-</w:t>
        </w:r>
        <w:r w:rsidR="002C6CBC" w:rsidRPr="001E14FC">
          <w:rPr>
            <w:rStyle w:val="Hyperlink"/>
          </w:rPr>
          <w:t>Share</w:t>
        </w:r>
      </w:hyperlink>
      <w:r w:rsidR="00EC4AA8">
        <w:t>:</w:t>
      </w:r>
    </w:p>
    <w:p w14:paraId="48D1FBEE" w14:textId="0C402BC6" w:rsidR="00B62054" w:rsidRDefault="002042E4" w:rsidP="005B618D">
      <w:pPr>
        <w:pStyle w:val="ListNumber2"/>
        <w:numPr>
          <w:ilvl w:val="0"/>
          <w:numId w:val="19"/>
        </w:numPr>
      </w:pPr>
      <w:r>
        <w:t xml:space="preserve">Why might Hartley have </w:t>
      </w:r>
      <w:r w:rsidR="000041F0">
        <w:t>shared</w:t>
      </w:r>
      <w:r>
        <w:t xml:space="preserve"> this poem to a men’s talking circle?</w:t>
      </w:r>
    </w:p>
    <w:p w14:paraId="2BC98BD3" w14:textId="0F9DF2D5" w:rsidR="00D562F3" w:rsidRDefault="00D562F3" w:rsidP="005B618D">
      <w:pPr>
        <w:pStyle w:val="ListNumber2"/>
        <w:numPr>
          <w:ilvl w:val="0"/>
          <w:numId w:val="19"/>
        </w:numPr>
      </w:pPr>
      <w:r>
        <w:t>How might knowing his context of delivery have influenced what Hartley included in his poem and how he wrote it?</w:t>
      </w:r>
    </w:p>
    <w:p w14:paraId="1E8F9C5A" w14:textId="32EE9E5C" w:rsidR="002042E4" w:rsidRDefault="00B06DF9" w:rsidP="005B618D">
      <w:pPr>
        <w:pStyle w:val="ListNumber2"/>
        <w:numPr>
          <w:ilvl w:val="0"/>
          <w:numId w:val="19"/>
        </w:numPr>
      </w:pPr>
      <w:r>
        <w:t xml:space="preserve">How might Hartley have benefitted personally from </w:t>
      </w:r>
      <w:r w:rsidR="000041F0">
        <w:t xml:space="preserve">sharing </w:t>
      </w:r>
      <w:r>
        <w:t>this poem in this context?</w:t>
      </w:r>
    </w:p>
    <w:p w14:paraId="7912E977" w14:textId="3892D91F" w:rsidR="00B06DF9" w:rsidRDefault="00B06DF9" w:rsidP="005B618D">
      <w:pPr>
        <w:pStyle w:val="ListNumber2"/>
        <w:numPr>
          <w:ilvl w:val="0"/>
          <w:numId w:val="19"/>
        </w:numPr>
      </w:pPr>
      <w:r>
        <w:t>How might Hartley’s primary audience</w:t>
      </w:r>
      <w:r w:rsidR="009A3CA5">
        <w:t xml:space="preserve"> have benefitted from h</w:t>
      </w:r>
      <w:r w:rsidR="000041F0">
        <w:t>i</w:t>
      </w:r>
      <w:r w:rsidR="007829A9">
        <w:t>m</w:t>
      </w:r>
      <w:r w:rsidR="000041F0">
        <w:t xml:space="preserve"> sharing this poem?</w:t>
      </w:r>
    </w:p>
    <w:p w14:paraId="7B340A5D" w14:textId="708D399C" w:rsidR="00B93EC8" w:rsidRDefault="00B93EC8" w:rsidP="00B861B4">
      <w:pPr>
        <w:pStyle w:val="ListNumber"/>
      </w:pPr>
      <w:r>
        <w:t xml:space="preserve">Finally, you are going to consider </w:t>
      </w:r>
      <w:r w:rsidR="00A3270A">
        <w:t xml:space="preserve">how the </w:t>
      </w:r>
      <w:r w:rsidR="00091260">
        <w:t>impact of the poem and the way it is understood may be different to its impact on you and how you have understood it.</w:t>
      </w:r>
      <w:r w:rsidR="00626CF9">
        <w:t xml:space="preserve"> Discuss the following question with a peer:</w:t>
      </w:r>
    </w:p>
    <w:p w14:paraId="6D468D83" w14:textId="632DBE19" w:rsidR="00626CF9" w:rsidRPr="003C4575" w:rsidRDefault="00352C3D" w:rsidP="005B618D">
      <w:pPr>
        <w:pStyle w:val="ListNumber2"/>
        <w:numPr>
          <w:ilvl w:val="0"/>
          <w:numId w:val="20"/>
        </w:numPr>
      </w:pPr>
      <w:r>
        <w:t>How</w:t>
      </w:r>
      <w:r w:rsidR="00DA1D5C">
        <w:t xml:space="preserve"> might the</w:t>
      </w:r>
      <w:r w:rsidR="000043F6">
        <w:t xml:space="preserve"> connections</w:t>
      </w:r>
      <w:r w:rsidR="00DA1D5C">
        <w:t xml:space="preserve"> </w:t>
      </w:r>
      <w:r w:rsidR="00463121">
        <w:t xml:space="preserve">to the poem </w:t>
      </w:r>
      <w:r w:rsidR="000043F6">
        <w:t xml:space="preserve">made </w:t>
      </w:r>
      <w:r w:rsidR="00463121">
        <w:t>by Hartley’s primary audience</w:t>
      </w:r>
      <w:r w:rsidR="000043F6">
        <w:t xml:space="preserve"> be similar and different to your own? Why?</w:t>
      </w:r>
    </w:p>
    <w:p w14:paraId="3D0EC13C" w14:textId="76897627" w:rsidR="00D14F57" w:rsidRDefault="00553F9B" w:rsidP="00B861B4">
      <w:pPr>
        <w:pStyle w:val="Heading2"/>
      </w:pPr>
      <w:bookmarkStart w:id="15" w:name="_Toc151385299"/>
      <w:r>
        <w:t xml:space="preserve">‘I </w:t>
      </w:r>
      <w:r w:rsidR="00C37BBF">
        <w:t>remember</w:t>
      </w:r>
      <w:r>
        <w:t>’,</w:t>
      </w:r>
      <w:r w:rsidR="0049489C">
        <w:t xml:space="preserve"> activity </w:t>
      </w:r>
      <w:r w:rsidR="00E25E61">
        <w:t>6</w:t>
      </w:r>
      <w:r w:rsidR="0049489C">
        <w:t xml:space="preserve"> – memory and context</w:t>
      </w:r>
      <w:bookmarkEnd w:id="15"/>
    </w:p>
    <w:p w14:paraId="5544C739" w14:textId="44D98E55" w:rsidR="00630D76" w:rsidRDefault="00852C66" w:rsidP="005B618D">
      <w:pPr>
        <w:pStyle w:val="ListNumber"/>
        <w:numPr>
          <w:ilvl w:val="0"/>
          <w:numId w:val="32"/>
        </w:numPr>
      </w:pPr>
      <w:r>
        <w:t xml:space="preserve">Define each of the </w:t>
      </w:r>
      <w:r w:rsidR="00743769">
        <w:t>following types of context:</w:t>
      </w:r>
    </w:p>
    <w:p w14:paraId="60A02685" w14:textId="29F44F79" w:rsidR="00743769" w:rsidRDefault="009A7663" w:rsidP="005B618D">
      <w:pPr>
        <w:pStyle w:val="ListNumber2"/>
        <w:numPr>
          <w:ilvl w:val="0"/>
          <w:numId w:val="17"/>
        </w:numPr>
      </w:pPr>
      <w:r>
        <w:t>p</w:t>
      </w:r>
      <w:r w:rsidR="00743769">
        <w:t>ersonal context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Caption w:val="Writing space"/>
        <w:tblDescription w:val="Table inserted as blank lines to give students space to answer question."/>
      </w:tblPr>
      <w:tblGrid>
        <w:gridCol w:w="9628"/>
      </w:tblGrid>
      <w:tr w:rsidR="00743769" w14:paraId="1F6301D1" w14:textId="77777777" w:rsidTr="00743769">
        <w:tc>
          <w:tcPr>
            <w:tcW w:w="9628" w:type="dxa"/>
          </w:tcPr>
          <w:p w14:paraId="67B17F06" w14:textId="77777777" w:rsidR="00743769" w:rsidRDefault="00743769" w:rsidP="00B861B4"/>
        </w:tc>
      </w:tr>
      <w:tr w:rsidR="00743769" w14:paraId="00DA7DDE" w14:textId="77777777" w:rsidTr="00743769">
        <w:tc>
          <w:tcPr>
            <w:tcW w:w="9628" w:type="dxa"/>
          </w:tcPr>
          <w:p w14:paraId="34497356" w14:textId="77777777" w:rsidR="00743769" w:rsidRDefault="00743769" w:rsidP="00B861B4"/>
        </w:tc>
      </w:tr>
      <w:tr w:rsidR="00743769" w14:paraId="08C06D71" w14:textId="77777777" w:rsidTr="00743769">
        <w:tc>
          <w:tcPr>
            <w:tcW w:w="9628" w:type="dxa"/>
          </w:tcPr>
          <w:p w14:paraId="591B5609" w14:textId="77777777" w:rsidR="00743769" w:rsidRDefault="00743769" w:rsidP="00B861B4"/>
        </w:tc>
      </w:tr>
    </w:tbl>
    <w:p w14:paraId="0DB29FFB" w14:textId="4F15B6CE" w:rsidR="00743769" w:rsidRDefault="009A7663" w:rsidP="00B861B4">
      <w:pPr>
        <w:pStyle w:val="ListNumber2"/>
      </w:pPr>
      <w:r>
        <w:t>c</w:t>
      </w:r>
      <w:r w:rsidR="006E70C3">
        <w:t>ultural context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Caption w:val="Writing space"/>
        <w:tblDescription w:val="Table inserted as blank lines to give students space to answer question."/>
      </w:tblPr>
      <w:tblGrid>
        <w:gridCol w:w="9628"/>
      </w:tblGrid>
      <w:tr w:rsidR="006E70C3" w:rsidRPr="008D2887" w14:paraId="3B223429" w14:textId="77777777" w:rsidTr="00547E4D">
        <w:tc>
          <w:tcPr>
            <w:tcW w:w="9628" w:type="dxa"/>
          </w:tcPr>
          <w:p w14:paraId="64B2D1A9" w14:textId="77777777" w:rsidR="006E70C3" w:rsidRPr="008D2887" w:rsidRDefault="006E70C3" w:rsidP="008D2887"/>
        </w:tc>
      </w:tr>
      <w:tr w:rsidR="006E70C3" w:rsidRPr="008D2887" w14:paraId="3AE89027" w14:textId="77777777" w:rsidTr="00547E4D">
        <w:tc>
          <w:tcPr>
            <w:tcW w:w="9628" w:type="dxa"/>
          </w:tcPr>
          <w:p w14:paraId="2A37D4B9" w14:textId="77777777" w:rsidR="006E70C3" w:rsidRPr="008D2887" w:rsidRDefault="006E70C3" w:rsidP="008D2887"/>
        </w:tc>
      </w:tr>
      <w:tr w:rsidR="006E70C3" w:rsidRPr="008D2887" w14:paraId="1A9CF35B" w14:textId="77777777" w:rsidTr="00547E4D">
        <w:tc>
          <w:tcPr>
            <w:tcW w:w="9628" w:type="dxa"/>
          </w:tcPr>
          <w:p w14:paraId="06EF04EF" w14:textId="77777777" w:rsidR="006E70C3" w:rsidRPr="008D2887" w:rsidRDefault="006E70C3" w:rsidP="008D2887"/>
        </w:tc>
      </w:tr>
    </w:tbl>
    <w:p w14:paraId="425315E2" w14:textId="77777777" w:rsidR="008D2887" w:rsidRDefault="008D2887">
      <w:pPr>
        <w:suppressAutoHyphens w:val="0"/>
        <w:spacing w:before="0" w:after="160" w:line="259" w:lineRule="auto"/>
      </w:pPr>
      <w:r>
        <w:br w:type="page"/>
      </w:r>
    </w:p>
    <w:p w14:paraId="27E3AEBA" w14:textId="61CAF62D" w:rsidR="006E70C3" w:rsidRDefault="006E70C3" w:rsidP="00B861B4">
      <w:pPr>
        <w:pStyle w:val="ListNumber2"/>
      </w:pPr>
      <w:r>
        <w:lastRenderedPageBreak/>
        <w:t>political context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Caption w:val="Writing space"/>
        <w:tblDescription w:val="Table inserted as blank lines to give students space to answer question."/>
      </w:tblPr>
      <w:tblGrid>
        <w:gridCol w:w="9628"/>
      </w:tblGrid>
      <w:tr w:rsidR="006E70C3" w14:paraId="3C3640DD" w14:textId="77777777" w:rsidTr="00547E4D">
        <w:tc>
          <w:tcPr>
            <w:tcW w:w="9628" w:type="dxa"/>
          </w:tcPr>
          <w:p w14:paraId="55947AC2" w14:textId="77777777" w:rsidR="006E70C3" w:rsidRDefault="006E70C3" w:rsidP="00B861B4"/>
        </w:tc>
      </w:tr>
      <w:tr w:rsidR="006E70C3" w14:paraId="613657C1" w14:textId="77777777" w:rsidTr="00547E4D">
        <w:tc>
          <w:tcPr>
            <w:tcW w:w="9628" w:type="dxa"/>
          </w:tcPr>
          <w:p w14:paraId="086336B4" w14:textId="77777777" w:rsidR="006E70C3" w:rsidRDefault="006E70C3" w:rsidP="00B861B4"/>
        </w:tc>
      </w:tr>
      <w:tr w:rsidR="006E70C3" w14:paraId="07AC6060" w14:textId="77777777" w:rsidTr="00547E4D">
        <w:tc>
          <w:tcPr>
            <w:tcW w:w="9628" w:type="dxa"/>
          </w:tcPr>
          <w:p w14:paraId="7CD16213" w14:textId="77777777" w:rsidR="006E70C3" w:rsidRDefault="006E70C3" w:rsidP="00B861B4"/>
        </w:tc>
      </w:tr>
    </w:tbl>
    <w:p w14:paraId="08553164" w14:textId="74A04A6F" w:rsidR="00076313" w:rsidRDefault="0096258A" w:rsidP="00B861B4">
      <w:pPr>
        <w:pStyle w:val="ListNumber"/>
      </w:pPr>
      <w:r>
        <w:t xml:space="preserve">Use the table below to </w:t>
      </w:r>
      <w:r w:rsidR="00CA7BB8">
        <w:t>explore the impact of context b</w:t>
      </w:r>
      <w:r w:rsidR="007829A9">
        <w:t>y</w:t>
      </w:r>
      <w:r w:rsidR="00076313">
        <w:t>:</w:t>
      </w:r>
    </w:p>
    <w:p w14:paraId="0AC5B878" w14:textId="0CA3712C" w:rsidR="00CA7BB8" w:rsidRDefault="007675AF" w:rsidP="005B618D">
      <w:pPr>
        <w:pStyle w:val="ListNumber2"/>
        <w:numPr>
          <w:ilvl w:val="0"/>
          <w:numId w:val="21"/>
        </w:numPr>
      </w:pPr>
      <w:r>
        <w:t>finding 3 examples</w:t>
      </w:r>
      <w:r w:rsidR="009341BA">
        <w:t xml:space="preserve"> for each row </w:t>
      </w:r>
      <w:r w:rsidR="00B60842">
        <w:t>th</w:t>
      </w:r>
      <w:r w:rsidR="009341BA">
        <w:t>at</w:t>
      </w:r>
      <w:r w:rsidR="00B60842">
        <w:t xml:space="preserve"> highlight the influence of </w:t>
      </w:r>
      <w:r w:rsidR="009341BA">
        <w:t xml:space="preserve">Hartley’s personal, cultural and political context. One example of each has already </w:t>
      </w:r>
      <w:r w:rsidR="00155280">
        <w:t>b</w:t>
      </w:r>
      <w:r w:rsidR="009341BA">
        <w:t>een included for you.</w:t>
      </w:r>
    </w:p>
    <w:p w14:paraId="1E9E8B1A" w14:textId="3725EC15" w:rsidR="009341BA" w:rsidRDefault="00380C80" w:rsidP="005B618D">
      <w:pPr>
        <w:pStyle w:val="ListNumber2"/>
        <w:numPr>
          <w:ilvl w:val="0"/>
          <w:numId w:val="21"/>
        </w:numPr>
      </w:pPr>
      <w:r>
        <w:t xml:space="preserve">explaining what these examples </w:t>
      </w:r>
      <w:r w:rsidR="00155280">
        <w:t>tell us about Hartley.</w:t>
      </w:r>
      <w:r w:rsidR="00FB036A">
        <w:t xml:space="preserve"> A sample answer has been completed for the first </w:t>
      </w:r>
      <w:r w:rsidR="00DB3802">
        <w:t>example.</w:t>
      </w:r>
    </w:p>
    <w:p w14:paraId="5F687E80" w14:textId="52C1E6D8" w:rsidR="009269BE" w:rsidRDefault="009269BE" w:rsidP="00B861B4">
      <w:pPr>
        <w:pStyle w:val="Caption"/>
      </w:pPr>
      <w:r>
        <w:t xml:space="preserve">Table </w:t>
      </w:r>
      <w:r>
        <w:fldChar w:fldCharType="begin"/>
      </w:r>
      <w:r>
        <w:instrText>SEQ Table \* ARABIC</w:instrText>
      </w:r>
      <w:r>
        <w:fldChar w:fldCharType="separate"/>
      </w:r>
      <w:r w:rsidR="007A5400">
        <w:rPr>
          <w:noProof/>
        </w:rPr>
        <w:t>6</w:t>
      </w:r>
      <w:r>
        <w:fldChar w:fldCharType="end"/>
      </w:r>
      <w:r>
        <w:t xml:space="preserve"> </w:t>
      </w:r>
      <w:r w:rsidR="00891219">
        <w:t>–</w:t>
      </w:r>
      <w:r>
        <w:t xml:space="preserve"> </w:t>
      </w:r>
      <w:r w:rsidR="00891219">
        <w:t xml:space="preserve">identifying the influence of context in ‘I </w:t>
      </w:r>
      <w:r w:rsidR="00C37BBF">
        <w:t>remember</w:t>
      </w:r>
      <w:r w:rsidR="00891219">
        <w:t>’</w:t>
      </w:r>
    </w:p>
    <w:tbl>
      <w:tblPr>
        <w:tblStyle w:val="Tableheader"/>
        <w:tblW w:w="0" w:type="auto"/>
        <w:tblLook w:val="04A0" w:firstRow="1" w:lastRow="0" w:firstColumn="1" w:lastColumn="0" w:noHBand="0" w:noVBand="1"/>
        <w:tblCaption w:val="Table 5 - identifying the influence of context in I remember."/>
        <w:tblDescription w:val="Students use the table to add additional examples which demonstrate the influence of personal, cultural and political contexts in 'I Remember'. Some cells have been left blank for students to respond."/>
      </w:tblPr>
      <w:tblGrid>
        <w:gridCol w:w="1230"/>
        <w:gridCol w:w="3727"/>
        <w:gridCol w:w="4673"/>
      </w:tblGrid>
      <w:tr w:rsidR="009269BE" w14:paraId="3143A666" w14:textId="24B6DF67" w:rsidTr="0074378F">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230" w:type="dxa"/>
          </w:tcPr>
          <w:p w14:paraId="2D5170A0" w14:textId="29517C22" w:rsidR="009269BE" w:rsidRDefault="009269BE" w:rsidP="00B861B4">
            <w:r>
              <w:t>Context</w:t>
            </w:r>
          </w:p>
        </w:tc>
        <w:tc>
          <w:tcPr>
            <w:tcW w:w="3727" w:type="dxa"/>
          </w:tcPr>
          <w:p w14:paraId="285A74E8" w14:textId="6E069DAB" w:rsidR="009269BE" w:rsidRDefault="009269BE" w:rsidP="00B861B4">
            <w:pPr>
              <w:cnfStyle w:val="100000000000" w:firstRow="1" w:lastRow="0" w:firstColumn="0" w:lastColumn="0" w:oddVBand="0" w:evenVBand="0" w:oddHBand="0" w:evenHBand="0" w:firstRowFirstColumn="0" w:firstRowLastColumn="0" w:lastRowFirstColumn="0" w:lastRowLastColumn="0"/>
            </w:pPr>
            <w:r>
              <w:t xml:space="preserve">Example from ‘I </w:t>
            </w:r>
            <w:r w:rsidR="00C37BBF">
              <w:t>remember</w:t>
            </w:r>
            <w:r>
              <w:t>’</w:t>
            </w:r>
          </w:p>
        </w:tc>
        <w:tc>
          <w:tcPr>
            <w:tcW w:w="4673" w:type="dxa"/>
          </w:tcPr>
          <w:p w14:paraId="1C015B57" w14:textId="13274233" w:rsidR="00DB3802" w:rsidRDefault="00DB3802" w:rsidP="00B861B4">
            <w:pPr>
              <w:cnfStyle w:val="100000000000" w:firstRow="1" w:lastRow="0" w:firstColumn="0" w:lastColumn="0" w:oddVBand="0" w:evenVBand="0" w:oddHBand="0" w:evenHBand="0" w:firstRowFirstColumn="0" w:firstRowLastColumn="0" w:lastRowFirstColumn="0" w:lastRowLastColumn="0"/>
            </w:pPr>
            <w:r>
              <w:t>What we learn about Hartley</w:t>
            </w:r>
          </w:p>
        </w:tc>
      </w:tr>
      <w:tr w:rsidR="009269BE" w14:paraId="6B69532E" w14:textId="66310258" w:rsidTr="0074378F">
        <w:trPr>
          <w:cnfStyle w:val="000000100000" w:firstRow="0" w:lastRow="0" w:firstColumn="0" w:lastColumn="0" w:oddVBand="0" w:evenVBand="0" w:oddHBand="1" w:evenHBand="0" w:firstRowFirstColumn="0" w:firstRowLastColumn="0" w:lastRowFirstColumn="0" w:lastRowLastColumn="0"/>
          <w:trHeight w:val="3555"/>
        </w:trPr>
        <w:tc>
          <w:tcPr>
            <w:cnfStyle w:val="001000000000" w:firstRow="0" w:lastRow="0" w:firstColumn="1" w:lastColumn="0" w:oddVBand="0" w:evenVBand="0" w:oddHBand="0" w:evenHBand="0" w:firstRowFirstColumn="0" w:firstRowLastColumn="0" w:lastRowFirstColumn="0" w:lastRowLastColumn="0"/>
            <w:tcW w:w="1230" w:type="dxa"/>
          </w:tcPr>
          <w:p w14:paraId="0B5360CA" w14:textId="331603B1" w:rsidR="009269BE" w:rsidRDefault="00891219" w:rsidP="00B861B4">
            <w:r>
              <w:t>Personal</w:t>
            </w:r>
          </w:p>
        </w:tc>
        <w:tc>
          <w:tcPr>
            <w:tcW w:w="3727" w:type="dxa"/>
          </w:tcPr>
          <w:p w14:paraId="18B4CEAC" w14:textId="260B4D67" w:rsidR="009B3B11" w:rsidRDefault="00A51FCA" w:rsidP="008D2887">
            <w:pPr>
              <w:cnfStyle w:val="000000100000" w:firstRow="0" w:lastRow="0" w:firstColumn="0" w:lastColumn="0" w:oddVBand="0" w:evenVBand="0" w:oddHBand="1" w:evenHBand="0" w:firstRowFirstColumn="0" w:firstRowLastColumn="0" w:lastRowFirstColumn="0" w:lastRowLastColumn="0"/>
            </w:pPr>
            <w:r>
              <w:t>‘I remember rows of paint-peeled tinderbox homes, paper-thin walls, wooden floors and a kerosene fridge</w:t>
            </w:r>
            <w:r w:rsidR="009B3B11">
              <w:t>.’</w:t>
            </w:r>
          </w:p>
        </w:tc>
        <w:tc>
          <w:tcPr>
            <w:tcW w:w="4673" w:type="dxa"/>
          </w:tcPr>
          <w:p w14:paraId="5CF383F4" w14:textId="1AA53CCA" w:rsidR="00965002" w:rsidRDefault="00965002" w:rsidP="008D2887">
            <w:pPr>
              <w:cnfStyle w:val="000000100000" w:firstRow="0" w:lastRow="0" w:firstColumn="0" w:lastColumn="0" w:oddVBand="0" w:evenVBand="0" w:oddHBand="1" w:evenHBand="0" w:firstRowFirstColumn="0" w:firstRowLastColumn="0" w:lastRowFirstColumn="0" w:lastRowLastColumn="0"/>
            </w:pPr>
            <w:r>
              <w:t xml:space="preserve">This example </w:t>
            </w:r>
            <w:r w:rsidR="002E2E0D">
              <w:t>suggests that Hartley grew up in a poorer neighbourhood</w:t>
            </w:r>
            <w:r w:rsidR="004F3673">
              <w:t>. However, the warm tone that is conveyed through this sentence suggests that he has positive memories of this neighbourhood.</w:t>
            </w:r>
          </w:p>
        </w:tc>
      </w:tr>
      <w:tr w:rsidR="009269BE" w14:paraId="334A53FF" w14:textId="0EDB742D" w:rsidTr="0074378F">
        <w:trPr>
          <w:cnfStyle w:val="000000010000" w:firstRow="0" w:lastRow="0" w:firstColumn="0" w:lastColumn="0" w:oddVBand="0" w:evenVBand="0" w:oddHBand="0" w:evenHBand="1" w:firstRowFirstColumn="0" w:firstRowLastColumn="0" w:lastRowFirstColumn="0" w:lastRowLastColumn="0"/>
          <w:trHeight w:val="5034"/>
        </w:trPr>
        <w:tc>
          <w:tcPr>
            <w:cnfStyle w:val="001000000000" w:firstRow="0" w:lastRow="0" w:firstColumn="1" w:lastColumn="0" w:oddVBand="0" w:evenVBand="0" w:oddHBand="0" w:evenHBand="0" w:firstRowFirstColumn="0" w:firstRowLastColumn="0" w:lastRowFirstColumn="0" w:lastRowLastColumn="0"/>
            <w:tcW w:w="1230" w:type="dxa"/>
          </w:tcPr>
          <w:p w14:paraId="42A8FC7A" w14:textId="52B90752" w:rsidR="009269BE" w:rsidRDefault="00891219" w:rsidP="00B861B4">
            <w:r>
              <w:lastRenderedPageBreak/>
              <w:t>Cultural</w:t>
            </w:r>
          </w:p>
        </w:tc>
        <w:tc>
          <w:tcPr>
            <w:tcW w:w="3727" w:type="dxa"/>
          </w:tcPr>
          <w:p w14:paraId="67EABC65" w14:textId="31F6C3AE" w:rsidR="006A72B0" w:rsidRPr="006A72B0" w:rsidRDefault="000042C1" w:rsidP="008D2887">
            <w:pPr>
              <w:cnfStyle w:val="000000010000" w:firstRow="0" w:lastRow="0" w:firstColumn="0" w:lastColumn="0" w:oddVBand="0" w:evenVBand="0" w:oddHBand="0" w:evenHBand="1" w:firstRowFirstColumn="0" w:firstRowLastColumn="0" w:lastRowFirstColumn="0" w:lastRowLastColumn="0"/>
            </w:pPr>
            <w:r>
              <w:t>‘I</w:t>
            </w:r>
            <w:r w:rsidR="006A72B0">
              <w:t xml:space="preserve"> remember being a welcomed guest in that eucalypt and paperbark country, except for when the sun went travelling, and shadows grew tall and hungry, and those red-eyed </w:t>
            </w:r>
            <w:proofErr w:type="spellStart"/>
            <w:r w:rsidR="006A72B0">
              <w:rPr>
                <w:i/>
                <w:iCs/>
              </w:rPr>
              <w:t>Quinkins</w:t>
            </w:r>
            <w:proofErr w:type="spellEnd"/>
            <w:r w:rsidR="006A72B0">
              <w:rPr>
                <w:i/>
                <w:iCs/>
              </w:rPr>
              <w:t xml:space="preserve"> </w:t>
            </w:r>
            <w:r w:rsidR="006A72B0">
              <w:t>(spirits), chased me home.’</w:t>
            </w:r>
          </w:p>
        </w:tc>
        <w:tc>
          <w:tcPr>
            <w:tcW w:w="4673" w:type="dxa"/>
          </w:tcPr>
          <w:p w14:paraId="1FFE886D" w14:textId="50D4AC46" w:rsidR="00CE2368" w:rsidRDefault="00CE2368" w:rsidP="00B861B4">
            <w:pPr>
              <w:cnfStyle w:val="000000010000" w:firstRow="0" w:lastRow="0" w:firstColumn="0" w:lastColumn="0" w:oddVBand="0" w:evenVBand="0" w:oddHBand="0" w:evenHBand="1" w:firstRowFirstColumn="0" w:firstRowLastColumn="0" w:lastRowFirstColumn="0" w:lastRowLastColumn="0"/>
            </w:pPr>
          </w:p>
        </w:tc>
      </w:tr>
      <w:tr w:rsidR="009269BE" w14:paraId="7FFED547" w14:textId="36D2A121" w:rsidTr="0074378F">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30" w:type="dxa"/>
          </w:tcPr>
          <w:p w14:paraId="4585274B" w14:textId="002CD376" w:rsidR="009269BE" w:rsidRDefault="00891219" w:rsidP="00B861B4">
            <w:r>
              <w:t>Political</w:t>
            </w:r>
          </w:p>
        </w:tc>
        <w:tc>
          <w:tcPr>
            <w:tcW w:w="3727" w:type="dxa"/>
          </w:tcPr>
          <w:p w14:paraId="204130EE" w14:textId="62BDCA6B" w:rsidR="007F76BD" w:rsidRDefault="00C5361C" w:rsidP="008D2887">
            <w:pPr>
              <w:cnfStyle w:val="000000100000" w:firstRow="0" w:lastRow="0" w:firstColumn="0" w:lastColumn="0" w:oddVBand="0" w:evenVBand="0" w:oddHBand="1" w:evenHBand="0" w:firstRowFirstColumn="0" w:firstRowLastColumn="0" w:lastRowFirstColumn="0" w:lastRowLastColumn="0"/>
            </w:pPr>
            <w:r>
              <w:t>‘I remember the visitors to our home, black and white of all nationalities; the long political talks and conferences, the ’67 referendum</w:t>
            </w:r>
            <w:r w:rsidR="007F76BD">
              <w:t>’</w:t>
            </w:r>
            <w:r w:rsidR="0074378F">
              <w:t>.</w:t>
            </w:r>
          </w:p>
        </w:tc>
        <w:tc>
          <w:tcPr>
            <w:tcW w:w="4673" w:type="dxa"/>
          </w:tcPr>
          <w:p w14:paraId="69BEA746" w14:textId="3E0B54D5" w:rsidR="00CE2368" w:rsidRDefault="00CE2368" w:rsidP="00B861B4">
            <w:pPr>
              <w:cnfStyle w:val="000000100000" w:firstRow="0" w:lastRow="0" w:firstColumn="0" w:lastColumn="0" w:oddVBand="0" w:evenVBand="0" w:oddHBand="1" w:evenHBand="0" w:firstRowFirstColumn="0" w:firstRowLastColumn="0" w:lastRowFirstColumn="0" w:lastRowLastColumn="0"/>
            </w:pPr>
          </w:p>
        </w:tc>
      </w:tr>
    </w:tbl>
    <w:p w14:paraId="7AFD8BFC" w14:textId="6FF125AA" w:rsidR="000D1B6D" w:rsidRDefault="006A72B0" w:rsidP="00B861B4">
      <w:pPr>
        <w:pStyle w:val="ListNumber"/>
      </w:pPr>
      <w:r>
        <w:t xml:space="preserve">Select one of the following questions and in the space below, </w:t>
      </w:r>
      <w:r w:rsidR="000D1B6D">
        <w:t>compose a response.</w:t>
      </w:r>
      <w:r w:rsidR="00A23C67">
        <w:t xml:space="preserve"> </w:t>
      </w:r>
      <w:r w:rsidR="002A04BF">
        <w:t xml:space="preserve">You should use your answers in the above table to help inform your response. </w:t>
      </w:r>
      <w:r w:rsidR="00A23C67">
        <w:t xml:space="preserve">You will </w:t>
      </w:r>
      <w:r w:rsidR="00AB2CE5">
        <w:t>have 5 minutes to complete this response.</w:t>
      </w:r>
    </w:p>
    <w:p w14:paraId="6E76BACE" w14:textId="20420D22" w:rsidR="009608CB" w:rsidRPr="009608CB" w:rsidRDefault="009608CB" w:rsidP="005B618D">
      <w:pPr>
        <w:pStyle w:val="ListNumber2"/>
        <w:numPr>
          <w:ilvl w:val="0"/>
          <w:numId w:val="4"/>
        </w:numPr>
      </w:pPr>
      <w:r w:rsidRPr="009608CB">
        <w:t xml:space="preserve">How </w:t>
      </w:r>
      <w:r w:rsidR="0034072D">
        <w:t>is</w:t>
      </w:r>
      <w:r w:rsidRPr="009608CB">
        <w:t xml:space="preserve"> ‘I remember’ </w:t>
      </w:r>
      <w:r w:rsidR="0034072D">
        <w:t>reflective of</w:t>
      </w:r>
      <w:r w:rsidRPr="009608CB">
        <w:t xml:space="preserve"> Hartley’s personal context?</w:t>
      </w:r>
    </w:p>
    <w:p w14:paraId="349590F0" w14:textId="624587A3" w:rsidR="009608CB" w:rsidRPr="009608CB" w:rsidRDefault="009608CB" w:rsidP="005B618D">
      <w:pPr>
        <w:pStyle w:val="ListNumber2"/>
        <w:numPr>
          <w:ilvl w:val="0"/>
          <w:numId w:val="4"/>
        </w:numPr>
      </w:pPr>
      <w:r w:rsidRPr="009608CB">
        <w:t xml:space="preserve">How </w:t>
      </w:r>
      <w:r w:rsidR="0034072D">
        <w:t>is</w:t>
      </w:r>
      <w:r w:rsidRPr="009608CB">
        <w:t xml:space="preserve"> ‘I remember’ </w:t>
      </w:r>
      <w:r w:rsidR="0034072D">
        <w:t>reflective of</w:t>
      </w:r>
      <w:r w:rsidRPr="009608CB">
        <w:t xml:space="preserve"> Hartley’s </w:t>
      </w:r>
      <w:r>
        <w:t>cultural</w:t>
      </w:r>
      <w:r w:rsidRPr="009608CB">
        <w:t xml:space="preserve"> context?</w:t>
      </w:r>
    </w:p>
    <w:p w14:paraId="38ED7A85" w14:textId="0ACE9224" w:rsidR="000D1B6D" w:rsidRDefault="009608CB" w:rsidP="005B618D">
      <w:pPr>
        <w:pStyle w:val="ListNumber2"/>
        <w:numPr>
          <w:ilvl w:val="0"/>
          <w:numId w:val="4"/>
        </w:numPr>
      </w:pPr>
      <w:r w:rsidRPr="009608CB">
        <w:t xml:space="preserve">How </w:t>
      </w:r>
      <w:r w:rsidR="0034072D">
        <w:t>i</w:t>
      </w:r>
      <w:r w:rsidRPr="009608CB">
        <w:t xml:space="preserve">s ‘I remember’ </w:t>
      </w:r>
      <w:r w:rsidR="0034072D">
        <w:t>reflective of</w:t>
      </w:r>
      <w:r w:rsidRPr="009608CB">
        <w:t xml:space="preserve"> Hartley’s p</w:t>
      </w:r>
      <w:r>
        <w:t>olitica</w:t>
      </w:r>
      <w:r w:rsidRPr="009608CB">
        <w:t>l context?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Caption w:val="Writing space"/>
        <w:tblDescription w:val="Table inserted as blank lines to give students space to answer question."/>
      </w:tblPr>
      <w:tblGrid>
        <w:gridCol w:w="9628"/>
      </w:tblGrid>
      <w:tr w:rsidR="009608CB" w14:paraId="1B9777EF" w14:textId="77777777" w:rsidTr="00F8794D">
        <w:tc>
          <w:tcPr>
            <w:tcW w:w="9628" w:type="dxa"/>
          </w:tcPr>
          <w:p w14:paraId="272A44A0" w14:textId="77777777" w:rsidR="009608CB" w:rsidRDefault="009608CB" w:rsidP="00B861B4"/>
        </w:tc>
      </w:tr>
      <w:tr w:rsidR="009608CB" w14:paraId="749C2434" w14:textId="77777777" w:rsidTr="00F8794D">
        <w:tc>
          <w:tcPr>
            <w:tcW w:w="9628" w:type="dxa"/>
          </w:tcPr>
          <w:p w14:paraId="1CE0BC15" w14:textId="77777777" w:rsidR="009608CB" w:rsidRDefault="009608CB" w:rsidP="00B861B4"/>
        </w:tc>
      </w:tr>
      <w:tr w:rsidR="009608CB" w14:paraId="36AAA789" w14:textId="77777777" w:rsidTr="00F8794D">
        <w:tc>
          <w:tcPr>
            <w:tcW w:w="9628" w:type="dxa"/>
          </w:tcPr>
          <w:p w14:paraId="2525D009" w14:textId="77777777" w:rsidR="009608CB" w:rsidRDefault="009608CB" w:rsidP="00B861B4"/>
        </w:tc>
      </w:tr>
      <w:tr w:rsidR="009608CB" w14:paraId="6C9F3217" w14:textId="77777777" w:rsidTr="00F8794D">
        <w:tc>
          <w:tcPr>
            <w:tcW w:w="9628" w:type="dxa"/>
          </w:tcPr>
          <w:p w14:paraId="4BEA0A6F" w14:textId="77777777" w:rsidR="009608CB" w:rsidRDefault="009608CB" w:rsidP="00B861B4"/>
        </w:tc>
      </w:tr>
      <w:tr w:rsidR="009608CB" w14:paraId="008844C5" w14:textId="77777777" w:rsidTr="00F8794D">
        <w:tc>
          <w:tcPr>
            <w:tcW w:w="9628" w:type="dxa"/>
          </w:tcPr>
          <w:p w14:paraId="3251A088" w14:textId="77777777" w:rsidR="009608CB" w:rsidRDefault="009608CB" w:rsidP="00B861B4"/>
        </w:tc>
      </w:tr>
      <w:tr w:rsidR="009608CB" w14:paraId="00BE9D25" w14:textId="77777777" w:rsidTr="00F8794D">
        <w:tc>
          <w:tcPr>
            <w:tcW w:w="9628" w:type="dxa"/>
          </w:tcPr>
          <w:p w14:paraId="06C2F85C" w14:textId="77777777" w:rsidR="009608CB" w:rsidRDefault="009608CB" w:rsidP="00B861B4"/>
        </w:tc>
      </w:tr>
      <w:tr w:rsidR="009608CB" w14:paraId="18F9FF96" w14:textId="77777777" w:rsidTr="00F8794D">
        <w:tc>
          <w:tcPr>
            <w:tcW w:w="9628" w:type="dxa"/>
          </w:tcPr>
          <w:p w14:paraId="2B9F4A81" w14:textId="77777777" w:rsidR="009608CB" w:rsidRDefault="009608CB" w:rsidP="00B861B4"/>
        </w:tc>
      </w:tr>
      <w:tr w:rsidR="009608CB" w14:paraId="1EAC4656" w14:textId="77777777" w:rsidTr="00F8794D">
        <w:tc>
          <w:tcPr>
            <w:tcW w:w="9628" w:type="dxa"/>
          </w:tcPr>
          <w:p w14:paraId="49CED41D" w14:textId="77777777" w:rsidR="009608CB" w:rsidRDefault="009608CB" w:rsidP="00B861B4"/>
        </w:tc>
      </w:tr>
    </w:tbl>
    <w:p w14:paraId="493B2A3E" w14:textId="12E170EB" w:rsidR="00D22F6A" w:rsidRDefault="00553F9B" w:rsidP="00B861B4">
      <w:pPr>
        <w:pStyle w:val="Heading2"/>
      </w:pPr>
      <w:bookmarkStart w:id="16" w:name="_Toc151385300"/>
      <w:r>
        <w:t xml:space="preserve">‘I </w:t>
      </w:r>
      <w:r w:rsidR="00C37BBF">
        <w:t>remember</w:t>
      </w:r>
      <w:r>
        <w:t>’,</w:t>
      </w:r>
      <w:r w:rsidR="005B75D7">
        <w:t xml:space="preserve"> activity </w:t>
      </w:r>
      <w:r w:rsidR="00A05A20">
        <w:t>7</w:t>
      </w:r>
      <w:r w:rsidR="005B75D7">
        <w:t xml:space="preserve"> – themes</w:t>
      </w:r>
      <w:bookmarkEnd w:id="16"/>
      <w:r w:rsidR="005B75D7">
        <w:t xml:space="preserve"> </w:t>
      </w:r>
    </w:p>
    <w:p w14:paraId="03D34F51" w14:textId="53C24253" w:rsidR="00F457FB" w:rsidRPr="00F457FB" w:rsidRDefault="00F457FB" w:rsidP="00B861B4">
      <w:pPr>
        <w:pStyle w:val="FeatureBox3"/>
      </w:pPr>
      <w:r w:rsidRPr="009751FA">
        <w:rPr>
          <w:rStyle w:val="Strong"/>
        </w:rPr>
        <w:t>Student note:</w:t>
      </w:r>
      <w:r>
        <w:t xml:space="preserve"> </w:t>
      </w:r>
      <w:r w:rsidR="00145756">
        <w:t>y</w:t>
      </w:r>
      <w:r w:rsidR="00811FF9">
        <w:t>ou may have explored theme in previous units of work, such as the ‘Representation of life experiences</w:t>
      </w:r>
      <w:r w:rsidR="00380A7B">
        <w:t xml:space="preserve">’ unit. </w:t>
      </w:r>
    </w:p>
    <w:p w14:paraId="74AE8B2F" w14:textId="77777777" w:rsidR="009751FA" w:rsidRDefault="0050057D" w:rsidP="005B618D">
      <w:pPr>
        <w:pStyle w:val="ListNumber"/>
        <w:numPr>
          <w:ilvl w:val="0"/>
          <w:numId w:val="5"/>
        </w:numPr>
      </w:pPr>
      <w:r w:rsidRPr="00F457FB">
        <w:t xml:space="preserve">Using the box below, brainstorm a </w:t>
      </w:r>
      <w:r w:rsidR="00004A18" w:rsidRPr="00F457FB">
        <w:t xml:space="preserve">list of </w:t>
      </w:r>
      <w:r w:rsidR="00F457FB" w:rsidRPr="00F457FB">
        <w:t>thematic messages conveyed in the poem.</w:t>
      </w:r>
    </w:p>
    <w:p w14:paraId="3825B8C0" w14:textId="24257C2D" w:rsidR="00170E57" w:rsidRDefault="00170E57" w:rsidP="00B861B4">
      <w:pPr>
        <w:pStyle w:val="Caption"/>
      </w:pPr>
      <w:r>
        <w:t xml:space="preserve">Table </w:t>
      </w:r>
      <w:r>
        <w:fldChar w:fldCharType="begin"/>
      </w:r>
      <w:r>
        <w:instrText>SEQ Table \* ARABIC</w:instrText>
      </w:r>
      <w:r>
        <w:fldChar w:fldCharType="separate"/>
      </w:r>
      <w:r w:rsidR="007A5400">
        <w:rPr>
          <w:noProof/>
        </w:rPr>
        <w:t>7</w:t>
      </w:r>
      <w:r>
        <w:fldChar w:fldCharType="end"/>
      </w:r>
      <w:r>
        <w:t xml:space="preserve"> – brainstorming thematic messages</w:t>
      </w:r>
    </w:p>
    <w:tbl>
      <w:tblPr>
        <w:tblStyle w:val="Tableheader"/>
        <w:tblW w:w="0" w:type="auto"/>
        <w:tblLook w:val="04A0" w:firstRow="1" w:lastRow="0" w:firstColumn="1" w:lastColumn="0" w:noHBand="0" w:noVBand="1"/>
        <w:tblCaption w:val="Brainstorming thematic messages"/>
        <w:tblDescription w:val="A single cell table containing a blank cell where students can brainstorm thematic messages communicated by the poem."/>
      </w:tblPr>
      <w:tblGrid>
        <w:gridCol w:w="9628"/>
      </w:tblGrid>
      <w:tr w:rsidR="009751FA" w14:paraId="1D13B884" w14:textId="77777777" w:rsidTr="009751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1A549F9" w14:textId="16F558ED" w:rsidR="009751FA" w:rsidRDefault="00170E57" w:rsidP="00B861B4">
            <w:r>
              <w:t>Brainstorming thematic messages</w:t>
            </w:r>
          </w:p>
        </w:tc>
      </w:tr>
      <w:tr w:rsidR="009751FA" w14:paraId="743D2C18" w14:textId="77777777" w:rsidTr="00DF0801">
        <w:trPr>
          <w:cnfStyle w:val="000000100000" w:firstRow="0" w:lastRow="0" w:firstColumn="0" w:lastColumn="0" w:oddVBand="0" w:evenVBand="0" w:oddHBand="1" w:evenHBand="0" w:firstRowFirstColumn="0" w:firstRowLastColumn="0" w:lastRowFirstColumn="0" w:lastRowLastColumn="0"/>
          <w:trHeight w:val="1075"/>
        </w:trPr>
        <w:tc>
          <w:tcPr>
            <w:cnfStyle w:val="001000000000" w:firstRow="0" w:lastRow="0" w:firstColumn="1" w:lastColumn="0" w:oddVBand="0" w:evenVBand="0" w:oddHBand="0" w:evenHBand="0" w:firstRowFirstColumn="0" w:firstRowLastColumn="0" w:lastRowFirstColumn="0" w:lastRowLastColumn="0"/>
            <w:tcW w:w="9628" w:type="dxa"/>
          </w:tcPr>
          <w:p w14:paraId="189A5860" w14:textId="5E7746E9" w:rsidR="009751FA" w:rsidRPr="00797242" w:rsidRDefault="009751FA" w:rsidP="00B861B4">
            <w:pPr>
              <w:rPr>
                <w:b w:val="0"/>
                <w:bCs/>
              </w:rPr>
            </w:pPr>
          </w:p>
        </w:tc>
      </w:tr>
    </w:tbl>
    <w:p w14:paraId="11E46F80" w14:textId="5F4A3724" w:rsidR="00A56D06" w:rsidRDefault="00A67F3F" w:rsidP="00B861B4">
      <w:pPr>
        <w:pStyle w:val="ListNumber"/>
      </w:pPr>
      <w:r>
        <w:t>Consider the different audiences of the text – the men present at the men’s talking circle where Hartley delivered this poem</w:t>
      </w:r>
      <w:r w:rsidR="009E1770">
        <w:t>,</w:t>
      </w:r>
      <w:r w:rsidR="00F77698">
        <w:t xml:space="preserve"> and </w:t>
      </w:r>
      <w:r w:rsidR="00B25610">
        <w:t xml:space="preserve">the </w:t>
      </w:r>
      <w:r w:rsidR="00F77698">
        <w:t xml:space="preserve">readers engaging with the poem in a different context. </w:t>
      </w:r>
      <w:r w:rsidR="00A56D06">
        <w:t>Complete the table below by:</w:t>
      </w:r>
    </w:p>
    <w:p w14:paraId="690ECE9E" w14:textId="20E853E7" w:rsidR="00153BB1" w:rsidRDefault="00A56D06" w:rsidP="005B618D">
      <w:pPr>
        <w:pStyle w:val="ListNumber2"/>
        <w:numPr>
          <w:ilvl w:val="0"/>
          <w:numId w:val="6"/>
        </w:numPr>
      </w:pPr>
      <w:r>
        <w:t xml:space="preserve">identifying </w:t>
      </w:r>
      <w:r w:rsidR="00145756">
        <w:t xml:space="preserve">3 </w:t>
      </w:r>
      <w:r>
        <w:t xml:space="preserve">of the </w:t>
      </w:r>
      <w:r w:rsidR="00153BB1">
        <w:t>thematic messages from your brainstorm</w:t>
      </w:r>
    </w:p>
    <w:p w14:paraId="162FF6D1" w14:textId="30CB426D" w:rsidR="00153BB1" w:rsidRDefault="00153BB1" w:rsidP="00B861B4">
      <w:pPr>
        <w:pStyle w:val="ListNumber2"/>
      </w:pPr>
      <w:r>
        <w:t>explaining how the men at the men’s talking circle may have responded to th</w:t>
      </w:r>
      <w:r w:rsidR="00293337">
        <w:t>ese</w:t>
      </w:r>
      <w:r>
        <w:t xml:space="preserve"> thematic message</w:t>
      </w:r>
      <w:r w:rsidR="00293337">
        <w:t>s</w:t>
      </w:r>
    </w:p>
    <w:p w14:paraId="638FB36A" w14:textId="4EF82A8F" w:rsidR="00094FF5" w:rsidRDefault="00E8544A" w:rsidP="00B861B4">
      <w:pPr>
        <w:pStyle w:val="ListNumber2"/>
      </w:pPr>
      <w:r>
        <w:t xml:space="preserve">explaining how </w:t>
      </w:r>
      <w:r w:rsidR="000D75CF">
        <w:t>readers engaging with the poem in a different context may respond to th</w:t>
      </w:r>
      <w:r w:rsidR="00293337">
        <w:t>ese thematic messages.</w:t>
      </w:r>
    </w:p>
    <w:p w14:paraId="73DF32C6" w14:textId="7CF2E1E6" w:rsidR="00E73528" w:rsidRDefault="00E73528" w:rsidP="00B861B4">
      <w:pPr>
        <w:pStyle w:val="Caption"/>
      </w:pPr>
      <w:r>
        <w:lastRenderedPageBreak/>
        <w:t xml:space="preserve">Table </w:t>
      </w:r>
      <w:r>
        <w:fldChar w:fldCharType="begin"/>
      </w:r>
      <w:r>
        <w:instrText>SEQ Table \* ARABIC</w:instrText>
      </w:r>
      <w:r>
        <w:fldChar w:fldCharType="separate"/>
      </w:r>
      <w:r w:rsidR="007A5400">
        <w:rPr>
          <w:noProof/>
        </w:rPr>
        <w:t>8</w:t>
      </w:r>
      <w:r>
        <w:fldChar w:fldCharType="end"/>
      </w:r>
      <w:r>
        <w:t xml:space="preserve"> – considering the role of the audience in responding to themes</w:t>
      </w:r>
    </w:p>
    <w:tbl>
      <w:tblPr>
        <w:tblStyle w:val="Tableheader"/>
        <w:tblW w:w="0" w:type="auto"/>
        <w:tblLayout w:type="fixed"/>
        <w:tblLook w:val="04A0" w:firstRow="1" w:lastRow="0" w:firstColumn="1" w:lastColumn="0" w:noHBand="0" w:noVBand="1"/>
        <w:tblCaption w:val="Table 7 - considering the role of the audience in responding to themes"/>
        <w:tblDescription w:val="This table provides blank cells for students to consider how thematic messages may be perceived differently by Hartley's primary audience and secondary audience."/>
      </w:tblPr>
      <w:tblGrid>
        <w:gridCol w:w="2689"/>
        <w:gridCol w:w="3469"/>
        <w:gridCol w:w="3470"/>
      </w:tblGrid>
      <w:tr w:rsidR="00094FF5" w14:paraId="33044C13" w14:textId="77777777" w:rsidTr="00F930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E535109" w14:textId="27947AA2" w:rsidR="00094FF5" w:rsidRDefault="00094FF5" w:rsidP="00B861B4">
            <w:r>
              <w:t>Thematic message</w:t>
            </w:r>
          </w:p>
        </w:tc>
        <w:tc>
          <w:tcPr>
            <w:tcW w:w="3469" w:type="dxa"/>
          </w:tcPr>
          <w:p w14:paraId="6D58A799" w14:textId="19A0FCAD" w:rsidR="00094FF5" w:rsidRDefault="00F930AD" w:rsidP="00B861B4">
            <w:pPr>
              <w:cnfStyle w:val="100000000000" w:firstRow="1" w:lastRow="0" w:firstColumn="0" w:lastColumn="0" w:oddVBand="0" w:evenVBand="0" w:oddHBand="0" w:evenHBand="0" w:firstRowFirstColumn="0" w:firstRowLastColumn="0" w:lastRowFirstColumn="0" w:lastRowLastColumn="0"/>
            </w:pPr>
            <w:r>
              <w:t>Men’s talking circle</w:t>
            </w:r>
          </w:p>
        </w:tc>
        <w:tc>
          <w:tcPr>
            <w:tcW w:w="3470" w:type="dxa"/>
          </w:tcPr>
          <w:p w14:paraId="7D2296E8" w14:textId="23F9A684" w:rsidR="00094FF5" w:rsidRDefault="00077EB9" w:rsidP="00B861B4">
            <w:pPr>
              <w:cnfStyle w:val="100000000000" w:firstRow="1" w:lastRow="0" w:firstColumn="0" w:lastColumn="0" w:oddVBand="0" w:evenVBand="0" w:oddHBand="0" w:evenHBand="0" w:firstRowFirstColumn="0" w:firstRowLastColumn="0" w:lastRowFirstColumn="0" w:lastRowLastColumn="0"/>
            </w:pPr>
            <w:r>
              <w:t>S</w:t>
            </w:r>
            <w:r w:rsidR="00CF4683">
              <w:t>econdary audience(s)</w:t>
            </w:r>
          </w:p>
        </w:tc>
      </w:tr>
      <w:tr w:rsidR="00EC15FB" w14:paraId="53C7D43C" w14:textId="77777777" w:rsidTr="00DF601F">
        <w:trPr>
          <w:cnfStyle w:val="000000100000" w:firstRow="0" w:lastRow="0" w:firstColumn="0" w:lastColumn="0" w:oddVBand="0" w:evenVBand="0" w:oddHBand="1" w:evenHBand="0" w:firstRowFirstColumn="0" w:firstRowLastColumn="0" w:lastRowFirstColumn="0" w:lastRowLastColumn="0"/>
          <w:trHeight w:val="3986"/>
        </w:trPr>
        <w:tc>
          <w:tcPr>
            <w:cnfStyle w:val="001000000000" w:firstRow="0" w:lastRow="0" w:firstColumn="1" w:lastColumn="0" w:oddVBand="0" w:evenVBand="0" w:oddHBand="0" w:evenHBand="0" w:firstRowFirstColumn="0" w:firstRowLastColumn="0" w:lastRowFirstColumn="0" w:lastRowLastColumn="0"/>
            <w:tcW w:w="2689" w:type="dxa"/>
          </w:tcPr>
          <w:p w14:paraId="49C5F7FB" w14:textId="10CB8597" w:rsidR="00EC15FB" w:rsidRDefault="00E96713" w:rsidP="00B861B4">
            <w:r>
              <w:t>Connection to Country is significant for Aboriginal people in developing their sense of identity.</w:t>
            </w:r>
          </w:p>
        </w:tc>
        <w:tc>
          <w:tcPr>
            <w:tcW w:w="3469" w:type="dxa"/>
          </w:tcPr>
          <w:p w14:paraId="4AC727FB" w14:textId="5E29BAA8" w:rsidR="00EC15FB" w:rsidRDefault="00C062BD" w:rsidP="00B861B4">
            <w:pPr>
              <w:cnfStyle w:val="000000100000" w:firstRow="0" w:lastRow="0" w:firstColumn="0" w:lastColumn="0" w:oddVBand="0" w:evenVBand="0" w:oddHBand="1" w:evenHBand="0" w:firstRowFirstColumn="0" w:firstRowLastColumn="0" w:lastRowFirstColumn="0" w:lastRowLastColumn="0"/>
            </w:pPr>
            <w:r>
              <w:t xml:space="preserve">If there were other Aboriginal men at the talking centre, this focus on connection to Country may resonate with them. For non-Aboriginal men at this talking circle, the poem still </w:t>
            </w:r>
            <w:r w:rsidR="00077EB9">
              <w:t>allows for a reflection on and engagement with notions about the importance of place, particularly childhood places.</w:t>
            </w:r>
          </w:p>
        </w:tc>
        <w:tc>
          <w:tcPr>
            <w:tcW w:w="3470" w:type="dxa"/>
          </w:tcPr>
          <w:p w14:paraId="5555B32E" w14:textId="3667DB74" w:rsidR="00EC15FB" w:rsidRDefault="00077EB9" w:rsidP="00B861B4">
            <w:pPr>
              <w:cnfStyle w:val="000000100000" w:firstRow="0" w:lastRow="0" w:firstColumn="0" w:lastColumn="0" w:oddVBand="0" w:evenVBand="0" w:oddHBand="1" w:evenHBand="0" w:firstRowFirstColumn="0" w:firstRowLastColumn="0" w:lastRowFirstColumn="0" w:lastRowLastColumn="0"/>
            </w:pPr>
            <w:r>
              <w:t>Non-Aboriginal audiences may be able to understand and appreciate the importance of connection to Country</w:t>
            </w:r>
            <w:r w:rsidR="00A84CB6">
              <w:t>, without having</w:t>
            </w:r>
            <w:r w:rsidR="005C7178">
              <w:t xml:space="preserve"> this spiritual connection themselves. </w:t>
            </w:r>
          </w:p>
        </w:tc>
      </w:tr>
      <w:tr w:rsidR="00D336A0" w14:paraId="7EC6795D" w14:textId="77777777" w:rsidTr="001D0FB7">
        <w:trPr>
          <w:cnfStyle w:val="000000010000" w:firstRow="0" w:lastRow="0" w:firstColumn="0" w:lastColumn="0" w:oddVBand="0" w:evenVBand="0" w:oddHBand="0" w:evenHBand="1" w:firstRowFirstColumn="0" w:firstRowLastColumn="0" w:lastRowFirstColumn="0" w:lastRowLastColumn="0"/>
          <w:trHeight w:val="1903"/>
        </w:trPr>
        <w:tc>
          <w:tcPr>
            <w:cnfStyle w:val="001000000000" w:firstRow="0" w:lastRow="0" w:firstColumn="1" w:lastColumn="0" w:oddVBand="0" w:evenVBand="0" w:oddHBand="0" w:evenHBand="0" w:firstRowFirstColumn="0" w:firstRowLastColumn="0" w:lastRowFirstColumn="0" w:lastRowLastColumn="0"/>
            <w:tcW w:w="2689" w:type="dxa"/>
          </w:tcPr>
          <w:p w14:paraId="46E7503D" w14:textId="0450D569" w:rsidR="00D336A0" w:rsidRDefault="00D336A0" w:rsidP="00B861B4"/>
        </w:tc>
        <w:tc>
          <w:tcPr>
            <w:tcW w:w="3469" w:type="dxa"/>
          </w:tcPr>
          <w:p w14:paraId="32FE1E1C" w14:textId="2C17CB4D" w:rsidR="00D336A0" w:rsidRDefault="00D336A0" w:rsidP="00B861B4">
            <w:pPr>
              <w:cnfStyle w:val="000000010000" w:firstRow="0" w:lastRow="0" w:firstColumn="0" w:lastColumn="0" w:oddVBand="0" w:evenVBand="0" w:oddHBand="0" w:evenHBand="1" w:firstRowFirstColumn="0" w:firstRowLastColumn="0" w:lastRowFirstColumn="0" w:lastRowLastColumn="0"/>
            </w:pPr>
          </w:p>
        </w:tc>
        <w:tc>
          <w:tcPr>
            <w:tcW w:w="3470" w:type="dxa"/>
          </w:tcPr>
          <w:p w14:paraId="59D5EBDE" w14:textId="27DF1E9E" w:rsidR="00D336A0" w:rsidRDefault="00D336A0" w:rsidP="00B861B4">
            <w:pPr>
              <w:cnfStyle w:val="000000010000" w:firstRow="0" w:lastRow="0" w:firstColumn="0" w:lastColumn="0" w:oddVBand="0" w:evenVBand="0" w:oddHBand="0" w:evenHBand="1" w:firstRowFirstColumn="0" w:firstRowLastColumn="0" w:lastRowFirstColumn="0" w:lastRowLastColumn="0"/>
            </w:pPr>
          </w:p>
        </w:tc>
      </w:tr>
      <w:tr w:rsidR="00D336A0" w14:paraId="24B63159" w14:textId="77777777" w:rsidTr="001D0FB7">
        <w:trPr>
          <w:cnfStyle w:val="000000100000" w:firstRow="0" w:lastRow="0" w:firstColumn="0" w:lastColumn="0" w:oddVBand="0" w:evenVBand="0" w:oddHBand="1" w:evenHBand="0" w:firstRowFirstColumn="0" w:firstRowLastColumn="0" w:lastRowFirstColumn="0" w:lastRowLastColumn="0"/>
          <w:trHeight w:val="1830"/>
        </w:trPr>
        <w:tc>
          <w:tcPr>
            <w:cnfStyle w:val="001000000000" w:firstRow="0" w:lastRow="0" w:firstColumn="1" w:lastColumn="0" w:oddVBand="0" w:evenVBand="0" w:oddHBand="0" w:evenHBand="0" w:firstRowFirstColumn="0" w:firstRowLastColumn="0" w:lastRowFirstColumn="0" w:lastRowLastColumn="0"/>
            <w:tcW w:w="2689" w:type="dxa"/>
          </w:tcPr>
          <w:p w14:paraId="1F2ADD32" w14:textId="35A65E7A" w:rsidR="00D336A0" w:rsidRDefault="00D336A0" w:rsidP="00B861B4"/>
        </w:tc>
        <w:tc>
          <w:tcPr>
            <w:tcW w:w="3469" w:type="dxa"/>
          </w:tcPr>
          <w:p w14:paraId="4A749D1B" w14:textId="4A83484F" w:rsidR="00D336A0" w:rsidRDefault="00D336A0" w:rsidP="00B861B4">
            <w:pPr>
              <w:cnfStyle w:val="000000100000" w:firstRow="0" w:lastRow="0" w:firstColumn="0" w:lastColumn="0" w:oddVBand="0" w:evenVBand="0" w:oddHBand="1" w:evenHBand="0" w:firstRowFirstColumn="0" w:firstRowLastColumn="0" w:lastRowFirstColumn="0" w:lastRowLastColumn="0"/>
            </w:pPr>
          </w:p>
        </w:tc>
        <w:tc>
          <w:tcPr>
            <w:tcW w:w="3470" w:type="dxa"/>
          </w:tcPr>
          <w:p w14:paraId="76BBFBC2" w14:textId="2979DE4F" w:rsidR="00D336A0" w:rsidRDefault="00D336A0" w:rsidP="00B861B4">
            <w:pPr>
              <w:cnfStyle w:val="000000100000" w:firstRow="0" w:lastRow="0" w:firstColumn="0" w:lastColumn="0" w:oddVBand="0" w:evenVBand="0" w:oddHBand="1" w:evenHBand="0" w:firstRowFirstColumn="0" w:firstRowLastColumn="0" w:lastRowFirstColumn="0" w:lastRowLastColumn="0"/>
            </w:pPr>
          </w:p>
        </w:tc>
      </w:tr>
      <w:tr w:rsidR="00D336A0" w14:paraId="28A1D984" w14:textId="77777777" w:rsidTr="001D0FB7">
        <w:trPr>
          <w:cnfStyle w:val="000000010000" w:firstRow="0" w:lastRow="0" w:firstColumn="0" w:lastColumn="0" w:oddVBand="0" w:evenVBand="0" w:oddHBand="0" w:evenHBand="1" w:firstRowFirstColumn="0" w:firstRowLastColumn="0" w:lastRowFirstColumn="0" w:lastRowLastColumn="0"/>
          <w:trHeight w:val="1704"/>
        </w:trPr>
        <w:tc>
          <w:tcPr>
            <w:cnfStyle w:val="001000000000" w:firstRow="0" w:lastRow="0" w:firstColumn="1" w:lastColumn="0" w:oddVBand="0" w:evenVBand="0" w:oddHBand="0" w:evenHBand="0" w:firstRowFirstColumn="0" w:firstRowLastColumn="0" w:lastRowFirstColumn="0" w:lastRowLastColumn="0"/>
            <w:tcW w:w="2689" w:type="dxa"/>
          </w:tcPr>
          <w:p w14:paraId="7C8FDE26" w14:textId="43524DD9" w:rsidR="00D336A0" w:rsidRDefault="00D336A0" w:rsidP="00B861B4"/>
        </w:tc>
        <w:tc>
          <w:tcPr>
            <w:tcW w:w="3469" w:type="dxa"/>
          </w:tcPr>
          <w:p w14:paraId="364A4833" w14:textId="47814CCE" w:rsidR="00D336A0" w:rsidRDefault="00D336A0" w:rsidP="00B861B4">
            <w:pPr>
              <w:cnfStyle w:val="000000010000" w:firstRow="0" w:lastRow="0" w:firstColumn="0" w:lastColumn="0" w:oddVBand="0" w:evenVBand="0" w:oddHBand="0" w:evenHBand="1" w:firstRowFirstColumn="0" w:firstRowLastColumn="0" w:lastRowFirstColumn="0" w:lastRowLastColumn="0"/>
            </w:pPr>
          </w:p>
        </w:tc>
        <w:tc>
          <w:tcPr>
            <w:tcW w:w="3470" w:type="dxa"/>
          </w:tcPr>
          <w:p w14:paraId="5AC091AF" w14:textId="466C65E9" w:rsidR="00D336A0" w:rsidRDefault="00D336A0" w:rsidP="00B861B4">
            <w:pPr>
              <w:cnfStyle w:val="000000010000" w:firstRow="0" w:lastRow="0" w:firstColumn="0" w:lastColumn="0" w:oddVBand="0" w:evenVBand="0" w:oddHBand="0" w:evenHBand="1" w:firstRowFirstColumn="0" w:firstRowLastColumn="0" w:lastRowFirstColumn="0" w:lastRowLastColumn="0"/>
            </w:pPr>
          </w:p>
        </w:tc>
      </w:tr>
    </w:tbl>
    <w:p w14:paraId="7513CE9F" w14:textId="40EBB6F5" w:rsidR="00FD29AC" w:rsidRDefault="00553F9B" w:rsidP="00B861B4">
      <w:pPr>
        <w:pStyle w:val="Heading2"/>
      </w:pPr>
      <w:bookmarkStart w:id="17" w:name="_Toc151385301"/>
      <w:r>
        <w:t xml:space="preserve">‘I </w:t>
      </w:r>
      <w:r w:rsidR="00C37BBF">
        <w:t>remember</w:t>
      </w:r>
      <w:r>
        <w:t>’,</w:t>
      </w:r>
      <w:r w:rsidR="00DF601F">
        <w:t xml:space="preserve"> core formative task 3</w:t>
      </w:r>
      <w:r w:rsidR="00215CAF">
        <w:t xml:space="preserve"> –</w:t>
      </w:r>
      <w:r w:rsidR="00F03915">
        <w:t xml:space="preserve"> </w:t>
      </w:r>
      <w:r w:rsidR="00962C95">
        <w:t>analytical paragraph</w:t>
      </w:r>
      <w:bookmarkEnd w:id="17"/>
    </w:p>
    <w:p w14:paraId="06D81206" w14:textId="3D0ED37E" w:rsidR="008A0030" w:rsidRDefault="00A61270" w:rsidP="00B861B4">
      <w:pPr>
        <w:pStyle w:val="FeatureBox2"/>
      </w:pPr>
      <w:r w:rsidRPr="00B62F52">
        <w:rPr>
          <w:rStyle w:val="Strong"/>
        </w:rPr>
        <w:t>Teacher note</w:t>
      </w:r>
      <w:r>
        <w:t>: this activity</w:t>
      </w:r>
      <w:r w:rsidR="008421A6">
        <w:t xml:space="preserve"> is designed to support students to think critically about what a question is asking by designing the question themselves. This task could be modified by </w:t>
      </w:r>
      <w:r w:rsidR="00F232F6">
        <w:t>providing students with a question. Additional scaffold</w:t>
      </w:r>
      <w:r w:rsidR="00C5510F">
        <w:t>s</w:t>
      </w:r>
      <w:r w:rsidR="00F232F6">
        <w:t xml:space="preserve"> for this </w:t>
      </w:r>
      <w:r w:rsidR="00624B30">
        <w:t>c</w:t>
      </w:r>
      <w:r w:rsidR="00F232F6">
        <w:t xml:space="preserve">ore formative task can be found in the </w:t>
      </w:r>
      <w:r w:rsidR="00C5510F">
        <w:t>core formative tasks in the resource booklets for the poems ‘The Black Rat’, ‘Circles and Squares’ and ‘GUDYI’.</w:t>
      </w:r>
    </w:p>
    <w:p w14:paraId="50AACC5B" w14:textId="55D3CB76" w:rsidR="00B62F52" w:rsidRDefault="00B62F52" w:rsidP="00B861B4">
      <w:pPr>
        <w:pStyle w:val="FeatureBox3"/>
      </w:pPr>
      <w:r w:rsidRPr="00FD07DD">
        <w:rPr>
          <w:b/>
          <w:bCs/>
        </w:rPr>
        <w:lastRenderedPageBreak/>
        <w:t>Student note</w:t>
      </w:r>
      <w:r>
        <w:t xml:space="preserve">: </w:t>
      </w:r>
      <w:r w:rsidR="00145756">
        <w:t>i</w:t>
      </w:r>
      <w:r>
        <w:t xml:space="preserve">n this </w:t>
      </w:r>
      <w:r w:rsidR="00866715">
        <w:t>core formative task</w:t>
      </w:r>
      <w:r>
        <w:t xml:space="preserve">, you </w:t>
      </w:r>
      <w:r w:rsidR="00145756">
        <w:t>will</w:t>
      </w:r>
      <w:r>
        <w:t xml:space="preserve"> </w:t>
      </w:r>
      <w:r w:rsidR="00866715">
        <w:t>creat</w:t>
      </w:r>
      <w:r w:rsidR="00145756">
        <w:t>e</w:t>
      </w:r>
      <w:r w:rsidR="00866715">
        <w:t xml:space="preserve"> your own question and peer marking criteria using content points from the English syllabus. </w:t>
      </w:r>
      <w:r w:rsidR="00DC4580">
        <w:t xml:space="preserve">You will hopefully see some connections between these content points and the activities you have already completed on ‘I </w:t>
      </w:r>
      <w:r w:rsidR="00C37BBF">
        <w:t>remember</w:t>
      </w:r>
      <w:r w:rsidR="00DC4580">
        <w:t xml:space="preserve">’. </w:t>
      </w:r>
      <w:r w:rsidR="00866715">
        <w:t xml:space="preserve">This activity is designed to </w:t>
      </w:r>
      <w:r w:rsidR="00E97C92">
        <w:t xml:space="preserve">develop your understanding of how questions and criteria are written, which will help you figure out how to answer </w:t>
      </w:r>
      <w:r w:rsidR="00FD07DD">
        <w:t>questions.</w:t>
      </w:r>
    </w:p>
    <w:p w14:paraId="4A57EB9A" w14:textId="2B924FEF" w:rsidR="00FD07DD" w:rsidRPr="00DD7A21" w:rsidRDefault="00DD7A21" w:rsidP="00B861B4">
      <w:pPr>
        <w:rPr>
          <w:rStyle w:val="Strong"/>
        </w:rPr>
      </w:pPr>
      <w:r w:rsidRPr="00DD7A21">
        <w:rPr>
          <w:rStyle w:val="Strong"/>
        </w:rPr>
        <w:t>Exploring content points</w:t>
      </w:r>
    </w:p>
    <w:p w14:paraId="458F0476" w14:textId="45D51301" w:rsidR="00DD7A21" w:rsidRDefault="002D08D8" w:rsidP="005B618D">
      <w:pPr>
        <w:pStyle w:val="ListNumber"/>
        <w:numPr>
          <w:ilvl w:val="0"/>
          <w:numId w:val="9"/>
        </w:numPr>
      </w:pPr>
      <w:r>
        <w:t xml:space="preserve">The following content points are from the </w:t>
      </w:r>
      <w:hyperlink r:id="rId24" w:history="1">
        <w:r w:rsidRPr="002B21AD">
          <w:rPr>
            <w:rStyle w:val="Hyperlink"/>
          </w:rPr>
          <w:t>English K</w:t>
        </w:r>
        <w:r w:rsidR="00145756">
          <w:rPr>
            <w:rStyle w:val="Hyperlink"/>
          </w:rPr>
          <w:t>–</w:t>
        </w:r>
        <w:r w:rsidRPr="002B21AD">
          <w:rPr>
            <w:rStyle w:val="Hyperlink"/>
          </w:rPr>
          <w:t>10 Syllabus</w:t>
        </w:r>
      </w:hyperlink>
      <w:r>
        <w:t xml:space="preserve"> (NESA 2022)</w:t>
      </w:r>
      <w:r w:rsidR="002B21AD">
        <w:t>. In the table below:</w:t>
      </w:r>
    </w:p>
    <w:p w14:paraId="7B2994CC" w14:textId="1B7768CF" w:rsidR="002B21AD" w:rsidRDefault="002B21AD" w:rsidP="005B618D">
      <w:pPr>
        <w:pStyle w:val="ListNumber2"/>
        <w:numPr>
          <w:ilvl w:val="0"/>
          <w:numId w:val="10"/>
        </w:numPr>
      </w:pPr>
      <w:r>
        <w:t xml:space="preserve">identify what the </w:t>
      </w:r>
      <w:r w:rsidR="00C3217D">
        <w:t>key words</w:t>
      </w:r>
      <w:r w:rsidR="008822D7">
        <w:t xml:space="preserve"> or phrases</w:t>
      </w:r>
      <w:r w:rsidR="00C3217D">
        <w:t xml:space="preserve"> are in the content points</w:t>
      </w:r>
    </w:p>
    <w:p w14:paraId="28060676" w14:textId="40E192BA" w:rsidR="00C3217D" w:rsidRDefault="00C3217D" w:rsidP="005B618D">
      <w:pPr>
        <w:pStyle w:val="ListNumber2"/>
        <w:numPr>
          <w:ilvl w:val="0"/>
          <w:numId w:val="10"/>
        </w:numPr>
      </w:pPr>
      <w:r>
        <w:t>explain what you as a student need to do to demonstrate that you can meet the content points.</w:t>
      </w:r>
    </w:p>
    <w:p w14:paraId="4CED9267" w14:textId="52DFBCDB" w:rsidR="006E6C33" w:rsidRDefault="0074211B" w:rsidP="00B861B4">
      <w:r>
        <w:t>3</w:t>
      </w:r>
      <w:r w:rsidR="006E6C33">
        <w:t xml:space="preserve"> rows have </w:t>
      </w:r>
      <w:r>
        <w:t xml:space="preserve">already </w:t>
      </w:r>
      <w:r w:rsidR="006E6C33">
        <w:t>been done for you.</w:t>
      </w:r>
    </w:p>
    <w:p w14:paraId="2CC81D9F" w14:textId="5CE682EB" w:rsidR="006E6C33" w:rsidRDefault="006E6C33" w:rsidP="00B861B4">
      <w:pPr>
        <w:pStyle w:val="Caption"/>
      </w:pPr>
      <w:r>
        <w:t xml:space="preserve">Table </w:t>
      </w:r>
      <w:r>
        <w:fldChar w:fldCharType="begin"/>
      </w:r>
      <w:r>
        <w:instrText>SEQ Table \* ARABIC</w:instrText>
      </w:r>
      <w:r>
        <w:fldChar w:fldCharType="separate"/>
      </w:r>
      <w:r w:rsidR="007A5400">
        <w:rPr>
          <w:noProof/>
        </w:rPr>
        <w:t>9</w:t>
      </w:r>
      <w:r>
        <w:fldChar w:fldCharType="end"/>
      </w:r>
      <w:r>
        <w:t xml:space="preserve"> – </w:t>
      </w:r>
      <w:r w:rsidR="00B921BD">
        <w:t>considering syllabus content points</w:t>
      </w:r>
      <w:r>
        <w:t xml:space="preserve"> </w:t>
      </w:r>
    </w:p>
    <w:tbl>
      <w:tblPr>
        <w:tblStyle w:val="Tableheader"/>
        <w:tblW w:w="0" w:type="auto"/>
        <w:tblLook w:val="04A0" w:firstRow="1" w:lastRow="0" w:firstColumn="1" w:lastColumn="0" w:noHBand="0" w:noVBand="1"/>
        <w:tblDescription w:val="Identifying key words or phrases in the syllabus content points and explaining how they can be met. Some cells have been left blank for students to respond.&#10;"/>
      </w:tblPr>
      <w:tblGrid>
        <w:gridCol w:w="3209"/>
        <w:gridCol w:w="2598"/>
        <w:gridCol w:w="3821"/>
      </w:tblGrid>
      <w:tr w:rsidR="00C3217D" w14:paraId="1C865663" w14:textId="77777777" w:rsidTr="00A54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ACE256F" w14:textId="1B8CC17F" w:rsidR="00C3217D" w:rsidRDefault="00C3217D" w:rsidP="00B861B4">
            <w:r>
              <w:t>Content point</w:t>
            </w:r>
          </w:p>
        </w:tc>
        <w:tc>
          <w:tcPr>
            <w:tcW w:w="2598" w:type="dxa"/>
          </w:tcPr>
          <w:p w14:paraId="217ED4D0" w14:textId="3E577B21" w:rsidR="00C3217D" w:rsidRDefault="00C3217D" w:rsidP="00B861B4">
            <w:pPr>
              <w:cnfStyle w:val="100000000000" w:firstRow="1" w:lastRow="0" w:firstColumn="0" w:lastColumn="0" w:oddVBand="0" w:evenVBand="0" w:oddHBand="0" w:evenHBand="0" w:firstRowFirstColumn="0" w:firstRowLastColumn="0" w:lastRowFirstColumn="0" w:lastRowLastColumn="0"/>
            </w:pPr>
            <w:r>
              <w:t>Key words</w:t>
            </w:r>
          </w:p>
        </w:tc>
        <w:tc>
          <w:tcPr>
            <w:tcW w:w="3821" w:type="dxa"/>
          </w:tcPr>
          <w:p w14:paraId="19B6FFF7" w14:textId="60924F61" w:rsidR="00C3217D" w:rsidRDefault="00A5459E" w:rsidP="00B861B4">
            <w:pPr>
              <w:cnfStyle w:val="100000000000" w:firstRow="1" w:lastRow="0" w:firstColumn="0" w:lastColumn="0" w:oddVBand="0" w:evenVBand="0" w:oddHBand="0" w:evenHBand="0" w:firstRowFirstColumn="0" w:firstRowLastColumn="0" w:lastRowFirstColumn="0" w:lastRowLastColumn="0"/>
            </w:pPr>
            <w:r>
              <w:t>What do you need to do?</w:t>
            </w:r>
          </w:p>
        </w:tc>
      </w:tr>
      <w:tr w:rsidR="00881744" w14:paraId="33D9E745" w14:textId="77777777" w:rsidTr="00A54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CB887B5" w14:textId="39314695" w:rsidR="00881744" w:rsidRPr="002D0A35" w:rsidRDefault="00145756" w:rsidP="00B861B4">
            <w:r>
              <w:t>A</w:t>
            </w:r>
            <w:r w:rsidR="008822D7" w:rsidRPr="008822D7">
              <w:t>nalyse the main ideas and thematic concerns represented in texts.</w:t>
            </w:r>
          </w:p>
        </w:tc>
        <w:tc>
          <w:tcPr>
            <w:tcW w:w="2598" w:type="dxa"/>
          </w:tcPr>
          <w:p w14:paraId="4B6F82BF" w14:textId="77777777" w:rsidR="00881744" w:rsidRDefault="008822D7" w:rsidP="00B861B4">
            <w:pPr>
              <w:pStyle w:val="ListBullet"/>
              <w:cnfStyle w:val="000000100000" w:firstRow="0" w:lastRow="0" w:firstColumn="0" w:lastColumn="0" w:oddVBand="0" w:evenVBand="0" w:oddHBand="1" w:evenHBand="0" w:firstRowFirstColumn="0" w:firstRowLastColumn="0" w:lastRowFirstColumn="0" w:lastRowLastColumn="0"/>
            </w:pPr>
            <w:r>
              <w:t>analyse</w:t>
            </w:r>
          </w:p>
          <w:p w14:paraId="472F068A" w14:textId="5E415B45" w:rsidR="008822D7" w:rsidRDefault="008822D7" w:rsidP="00B861B4">
            <w:pPr>
              <w:pStyle w:val="ListBullet"/>
              <w:cnfStyle w:val="000000100000" w:firstRow="0" w:lastRow="0" w:firstColumn="0" w:lastColumn="0" w:oddVBand="0" w:evenVBand="0" w:oddHBand="1" w:evenHBand="0" w:firstRowFirstColumn="0" w:firstRowLastColumn="0" w:lastRowFirstColumn="0" w:lastRowLastColumn="0"/>
            </w:pPr>
            <w:r>
              <w:t>main ideas</w:t>
            </w:r>
          </w:p>
          <w:p w14:paraId="0D26D755" w14:textId="10155C4D" w:rsidR="008822D7" w:rsidRDefault="008822D7" w:rsidP="00B861B4">
            <w:pPr>
              <w:pStyle w:val="ListBullet"/>
              <w:cnfStyle w:val="000000100000" w:firstRow="0" w:lastRow="0" w:firstColumn="0" w:lastColumn="0" w:oddVBand="0" w:evenVBand="0" w:oddHBand="1" w:evenHBand="0" w:firstRowFirstColumn="0" w:firstRowLastColumn="0" w:lastRowFirstColumn="0" w:lastRowLastColumn="0"/>
            </w:pPr>
            <w:r>
              <w:t>thematic concerns</w:t>
            </w:r>
          </w:p>
          <w:p w14:paraId="1E3AEF51" w14:textId="2DAAD7FC" w:rsidR="008822D7" w:rsidRDefault="00AE2ED2" w:rsidP="00B861B4">
            <w:pPr>
              <w:pStyle w:val="ListBullet"/>
              <w:cnfStyle w:val="000000100000" w:firstRow="0" w:lastRow="0" w:firstColumn="0" w:lastColumn="0" w:oddVBand="0" w:evenVBand="0" w:oddHBand="1" w:evenHBand="0" w:firstRowFirstColumn="0" w:firstRowLastColumn="0" w:lastRowFirstColumn="0" w:lastRowLastColumn="0"/>
            </w:pPr>
            <w:r>
              <w:t>represented</w:t>
            </w:r>
          </w:p>
        </w:tc>
        <w:tc>
          <w:tcPr>
            <w:tcW w:w="3821" w:type="dxa"/>
          </w:tcPr>
          <w:p w14:paraId="55FBB19E" w14:textId="7F30507F" w:rsidR="00881744" w:rsidRDefault="00AE2ED2" w:rsidP="00B861B4">
            <w:pPr>
              <w:cnfStyle w:val="000000100000" w:firstRow="0" w:lastRow="0" w:firstColumn="0" w:lastColumn="0" w:oddVBand="0" w:evenVBand="0" w:oddHBand="1" w:evenHBand="0" w:firstRowFirstColumn="0" w:firstRowLastColumn="0" w:lastRowFirstColumn="0" w:lastRowLastColumn="0"/>
            </w:pPr>
            <w:r>
              <w:t xml:space="preserve">I need to figure out what the </w:t>
            </w:r>
            <w:r w:rsidR="002946A6">
              <w:t>main ideas and them</w:t>
            </w:r>
            <w:r w:rsidR="00B15D3F">
              <w:t>atic messages</w:t>
            </w:r>
            <w:r w:rsidR="00145756">
              <w:t xml:space="preserve"> </w:t>
            </w:r>
            <w:r w:rsidR="002946A6">
              <w:t>are in the texts that we study, and I th</w:t>
            </w:r>
            <w:r w:rsidR="006E6C33">
              <w:t>e</w:t>
            </w:r>
            <w:r w:rsidR="002946A6">
              <w:t>n need to</w:t>
            </w:r>
            <w:r w:rsidR="006E6C33">
              <w:t xml:space="preserve"> analyse how they are represented by authors.</w:t>
            </w:r>
            <w:r w:rsidR="002946A6">
              <w:t xml:space="preserve"> </w:t>
            </w:r>
          </w:p>
        </w:tc>
      </w:tr>
      <w:tr w:rsidR="00D336A0" w14:paraId="0854B8FD" w14:textId="77777777" w:rsidTr="00A545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DAFC678" w14:textId="3FC3B600" w:rsidR="00D336A0" w:rsidRPr="002D0A35" w:rsidRDefault="00D336A0" w:rsidP="00B861B4">
            <w:r w:rsidRPr="003C1C3F">
              <w:t>Appreciate the role of the audience in perceiving themes and how these themes can offer insights into an author’s perspective</w:t>
            </w:r>
          </w:p>
        </w:tc>
        <w:tc>
          <w:tcPr>
            <w:tcW w:w="2598" w:type="dxa"/>
          </w:tcPr>
          <w:p w14:paraId="1B5DCB01" w14:textId="6952E293" w:rsidR="00D336A0" w:rsidRDefault="00D336A0" w:rsidP="00B861B4">
            <w:pPr>
              <w:cnfStyle w:val="000000010000" w:firstRow="0" w:lastRow="0" w:firstColumn="0" w:lastColumn="0" w:oddVBand="0" w:evenVBand="0" w:oddHBand="0" w:evenHBand="1" w:firstRowFirstColumn="0" w:firstRowLastColumn="0" w:lastRowFirstColumn="0" w:lastRowLastColumn="0"/>
            </w:pPr>
          </w:p>
        </w:tc>
        <w:tc>
          <w:tcPr>
            <w:tcW w:w="3821" w:type="dxa"/>
          </w:tcPr>
          <w:p w14:paraId="78419DEE" w14:textId="2BCB03C9" w:rsidR="00D336A0" w:rsidRDefault="00D336A0" w:rsidP="00B861B4">
            <w:pPr>
              <w:cnfStyle w:val="000000010000" w:firstRow="0" w:lastRow="0" w:firstColumn="0" w:lastColumn="0" w:oddVBand="0" w:evenVBand="0" w:oddHBand="0" w:evenHBand="1" w:firstRowFirstColumn="0" w:firstRowLastColumn="0" w:lastRowFirstColumn="0" w:lastRowLastColumn="0"/>
            </w:pPr>
          </w:p>
        </w:tc>
      </w:tr>
      <w:tr w:rsidR="00C3217D" w14:paraId="7F645F25" w14:textId="77777777" w:rsidTr="00A54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8ACDB85" w14:textId="17A0E0A9" w:rsidR="00C3217D" w:rsidRDefault="002D0A35" w:rsidP="00B861B4">
            <w:r w:rsidRPr="002D0A35">
              <w:t xml:space="preserve">Analyse how elements of an author’s personal, cultural and political contexts can </w:t>
            </w:r>
            <w:r w:rsidRPr="002D0A35">
              <w:lastRenderedPageBreak/>
              <w:t>shape their perspectives and representation of ideas, including form and purpose</w:t>
            </w:r>
          </w:p>
        </w:tc>
        <w:tc>
          <w:tcPr>
            <w:tcW w:w="2598" w:type="dxa"/>
          </w:tcPr>
          <w:p w14:paraId="3DA5ABA2" w14:textId="77777777" w:rsidR="00A77837" w:rsidRDefault="003C1C3F" w:rsidP="00B861B4">
            <w:pPr>
              <w:pStyle w:val="ListBullet"/>
              <w:cnfStyle w:val="000000100000" w:firstRow="0" w:lastRow="0" w:firstColumn="0" w:lastColumn="0" w:oddVBand="0" w:evenVBand="0" w:oddHBand="1" w:evenHBand="0" w:firstRowFirstColumn="0" w:firstRowLastColumn="0" w:lastRowFirstColumn="0" w:lastRowLastColumn="0"/>
            </w:pPr>
            <w:r>
              <w:lastRenderedPageBreak/>
              <w:t>personal cultural and political context</w:t>
            </w:r>
          </w:p>
          <w:p w14:paraId="5B60101A" w14:textId="77777777" w:rsidR="00830748" w:rsidRDefault="00830748" w:rsidP="00B861B4">
            <w:pPr>
              <w:pStyle w:val="ListBullet"/>
              <w:cnfStyle w:val="000000100000" w:firstRow="0" w:lastRow="0" w:firstColumn="0" w:lastColumn="0" w:oddVBand="0" w:evenVBand="0" w:oddHBand="1" w:evenHBand="0" w:firstRowFirstColumn="0" w:firstRowLastColumn="0" w:lastRowFirstColumn="0" w:lastRowLastColumn="0"/>
            </w:pPr>
            <w:r>
              <w:lastRenderedPageBreak/>
              <w:t>shape their perspectives</w:t>
            </w:r>
          </w:p>
          <w:p w14:paraId="236F7878" w14:textId="77777777" w:rsidR="00830748" w:rsidRDefault="00830748" w:rsidP="00B861B4">
            <w:pPr>
              <w:pStyle w:val="ListBullet"/>
              <w:cnfStyle w:val="000000100000" w:firstRow="0" w:lastRow="0" w:firstColumn="0" w:lastColumn="0" w:oddVBand="0" w:evenVBand="0" w:oddHBand="1" w:evenHBand="0" w:firstRowFirstColumn="0" w:firstRowLastColumn="0" w:lastRowFirstColumn="0" w:lastRowLastColumn="0"/>
            </w:pPr>
            <w:r>
              <w:t>representation of ideas</w:t>
            </w:r>
          </w:p>
          <w:p w14:paraId="5BF6EC1C" w14:textId="77777777" w:rsidR="00830748" w:rsidRDefault="00830748" w:rsidP="00B861B4">
            <w:pPr>
              <w:pStyle w:val="ListBullet"/>
              <w:cnfStyle w:val="000000100000" w:firstRow="0" w:lastRow="0" w:firstColumn="0" w:lastColumn="0" w:oddVBand="0" w:evenVBand="0" w:oddHBand="1" w:evenHBand="0" w:firstRowFirstColumn="0" w:firstRowLastColumn="0" w:lastRowFirstColumn="0" w:lastRowLastColumn="0"/>
            </w:pPr>
            <w:r>
              <w:t>form</w:t>
            </w:r>
          </w:p>
          <w:p w14:paraId="4A6E6910" w14:textId="45590EC0" w:rsidR="00A77837" w:rsidRDefault="00830748" w:rsidP="00B861B4">
            <w:pPr>
              <w:pStyle w:val="ListBullet"/>
              <w:cnfStyle w:val="000000100000" w:firstRow="0" w:lastRow="0" w:firstColumn="0" w:lastColumn="0" w:oddVBand="0" w:evenVBand="0" w:oddHBand="1" w:evenHBand="0" w:firstRowFirstColumn="0" w:firstRowLastColumn="0" w:lastRowFirstColumn="0" w:lastRowLastColumn="0"/>
            </w:pPr>
            <w:r>
              <w:t>purpose</w:t>
            </w:r>
          </w:p>
        </w:tc>
        <w:tc>
          <w:tcPr>
            <w:tcW w:w="3821" w:type="dxa"/>
          </w:tcPr>
          <w:p w14:paraId="08C16C4C" w14:textId="265CFC74" w:rsidR="00C3217D" w:rsidRDefault="00830748" w:rsidP="00B861B4">
            <w:pPr>
              <w:cnfStyle w:val="000000100000" w:firstRow="0" w:lastRow="0" w:firstColumn="0" w:lastColumn="0" w:oddVBand="0" w:evenVBand="0" w:oddHBand="1" w:evenHBand="0" w:firstRowFirstColumn="0" w:firstRowLastColumn="0" w:lastRowFirstColumn="0" w:lastRowLastColumn="0"/>
            </w:pPr>
            <w:r>
              <w:lastRenderedPageBreak/>
              <w:t xml:space="preserve">I need to </w:t>
            </w:r>
            <w:r w:rsidR="00257FE7">
              <w:t xml:space="preserve">understand the </w:t>
            </w:r>
            <w:r w:rsidR="00730906">
              <w:t xml:space="preserve">impact of the </w:t>
            </w:r>
            <w:r w:rsidR="00257FE7">
              <w:t xml:space="preserve">personal, cultural and political contexts of the authors of the texts I </w:t>
            </w:r>
            <w:r w:rsidR="00257FE7">
              <w:lastRenderedPageBreak/>
              <w:t xml:space="preserve">study in English. </w:t>
            </w:r>
            <w:r w:rsidR="00C72EB4">
              <w:t xml:space="preserve">I should be able to tell how this impacts what they write about and what perspective they have on their chosen topics. </w:t>
            </w:r>
            <w:r w:rsidR="00A1261F">
              <w:t xml:space="preserve">I need to be able to analyse how context can influence the purpose of the texts they create </w:t>
            </w:r>
            <w:r w:rsidR="00730906">
              <w:t xml:space="preserve">and the forms they choose to compose in. </w:t>
            </w:r>
          </w:p>
        </w:tc>
      </w:tr>
      <w:tr w:rsidR="00D336A0" w14:paraId="0C64DADE" w14:textId="77777777" w:rsidTr="00A545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4D16C84" w14:textId="584DBE17" w:rsidR="00D336A0" w:rsidRDefault="00145756" w:rsidP="00B861B4">
            <w:r>
              <w:lastRenderedPageBreak/>
              <w:t>S</w:t>
            </w:r>
            <w:r w:rsidR="00D336A0" w:rsidRPr="00CE00CB">
              <w:t>elect and adapt appropriate codes, conventions and structures to shape meaning when composing written texts that are analytical, informative, persuasive, discursive and/or imaginative</w:t>
            </w:r>
          </w:p>
        </w:tc>
        <w:tc>
          <w:tcPr>
            <w:tcW w:w="2598" w:type="dxa"/>
          </w:tcPr>
          <w:p w14:paraId="413CB5A1" w14:textId="39824AED" w:rsidR="00D336A0" w:rsidRDefault="00D336A0" w:rsidP="00B861B4">
            <w:pPr>
              <w:cnfStyle w:val="000000010000" w:firstRow="0" w:lastRow="0" w:firstColumn="0" w:lastColumn="0" w:oddVBand="0" w:evenVBand="0" w:oddHBand="0" w:evenHBand="1" w:firstRowFirstColumn="0" w:firstRowLastColumn="0" w:lastRowFirstColumn="0" w:lastRowLastColumn="0"/>
            </w:pPr>
          </w:p>
        </w:tc>
        <w:tc>
          <w:tcPr>
            <w:tcW w:w="3821" w:type="dxa"/>
          </w:tcPr>
          <w:p w14:paraId="5110CBBC" w14:textId="56814661" w:rsidR="00D336A0" w:rsidRDefault="00D336A0" w:rsidP="00B861B4">
            <w:pPr>
              <w:cnfStyle w:val="000000010000" w:firstRow="0" w:lastRow="0" w:firstColumn="0" w:lastColumn="0" w:oddVBand="0" w:evenVBand="0" w:oddHBand="0" w:evenHBand="1" w:firstRowFirstColumn="0" w:firstRowLastColumn="0" w:lastRowFirstColumn="0" w:lastRowLastColumn="0"/>
            </w:pPr>
          </w:p>
        </w:tc>
      </w:tr>
      <w:tr w:rsidR="00C3217D" w14:paraId="49FE4E48" w14:textId="77777777" w:rsidTr="00A54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42D3BE3" w14:textId="3875E0BD" w:rsidR="00C3217D" w:rsidRDefault="00145756" w:rsidP="00B861B4">
            <w:r>
              <w:t>D</w:t>
            </w:r>
            <w:r w:rsidR="001E7867" w:rsidRPr="001E7867">
              <w:t>evelop a personal and informed voice that generates ideas and positions an audience through selection of appropriate word-level language and text-level features</w:t>
            </w:r>
          </w:p>
        </w:tc>
        <w:tc>
          <w:tcPr>
            <w:tcW w:w="2598" w:type="dxa"/>
          </w:tcPr>
          <w:p w14:paraId="3C6E58DB" w14:textId="77777777" w:rsidR="00C3217D" w:rsidRDefault="00BE0D9E" w:rsidP="00B861B4">
            <w:pPr>
              <w:pStyle w:val="ListBullet"/>
              <w:cnfStyle w:val="000000100000" w:firstRow="0" w:lastRow="0" w:firstColumn="0" w:lastColumn="0" w:oddVBand="0" w:evenVBand="0" w:oddHBand="1" w:evenHBand="0" w:firstRowFirstColumn="0" w:firstRowLastColumn="0" w:lastRowFirstColumn="0" w:lastRowLastColumn="0"/>
            </w:pPr>
            <w:r>
              <w:t>personal and informed voice</w:t>
            </w:r>
          </w:p>
          <w:p w14:paraId="68173F6F" w14:textId="77777777" w:rsidR="00BE0D9E" w:rsidRDefault="00BE0D9E" w:rsidP="00B861B4">
            <w:pPr>
              <w:pStyle w:val="ListBullet"/>
              <w:cnfStyle w:val="000000100000" w:firstRow="0" w:lastRow="0" w:firstColumn="0" w:lastColumn="0" w:oddVBand="0" w:evenVBand="0" w:oddHBand="1" w:evenHBand="0" w:firstRowFirstColumn="0" w:firstRowLastColumn="0" w:lastRowFirstColumn="0" w:lastRowLastColumn="0"/>
            </w:pPr>
            <w:r>
              <w:t>generates ideas</w:t>
            </w:r>
          </w:p>
          <w:p w14:paraId="1D0B9AA3" w14:textId="77777777" w:rsidR="00BE0D9E" w:rsidRDefault="00BE0D9E" w:rsidP="00B861B4">
            <w:pPr>
              <w:pStyle w:val="ListBullet"/>
              <w:cnfStyle w:val="000000100000" w:firstRow="0" w:lastRow="0" w:firstColumn="0" w:lastColumn="0" w:oddVBand="0" w:evenVBand="0" w:oddHBand="1" w:evenHBand="0" w:firstRowFirstColumn="0" w:firstRowLastColumn="0" w:lastRowFirstColumn="0" w:lastRowLastColumn="0"/>
            </w:pPr>
            <w:r>
              <w:t>positions an audience</w:t>
            </w:r>
          </w:p>
          <w:p w14:paraId="0A37D8F4" w14:textId="77777777" w:rsidR="00BE0D9E" w:rsidRDefault="00BE0D9E" w:rsidP="00B861B4">
            <w:pPr>
              <w:pStyle w:val="ListBullet"/>
              <w:cnfStyle w:val="000000100000" w:firstRow="0" w:lastRow="0" w:firstColumn="0" w:lastColumn="0" w:oddVBand="0" w:evenVBand="0" w:oddHBand="1" w:evenHBand="0" w:firstRowFirstColumn="0" w:firstRowLastColumn="0" w:lastRowFirstColumn="0" w:lastRowLastColumn="0"/>
            </w:pPr>
            <w:r>
              <w:t>word-level language</w:t>
            </w:r>
          </w:p>
          <w:p w14:paraId="265F20A6" w14:textId="75878FB1" w:rsidR="00BE0D9E" w:rsidRDefault="00BE0D9E" w:rsidP="00B861B4">
            <w:pPr>
              <w:pStyle w:val="ListBullet"/>
              <w:cnfStyle w:val="000000100000" w:firstRow="0" w:lastRow="0" w:firstColumn="0" w:lastColumn="0" w:oddVBand="0" w:evenVBand="0" w:oddHBand="1" w:evenHBand="0" w:firstRowFirstColumn="0" w:firstRowLastColumn="0" w:lastRowFirstColumn="0" w:lastRowLastColumn="0"/>
            </w:pPr>
            <w:r>
              <w:t>text-level features</w:t>
            </w:r>
          </w:p>
        </w:tc>
        <w:tc>
          <w:tcPr>
            <w:tcW w:w="3821" w:type="dxa"/>
          </w:tcPr>
          <w:p w14:paraId="2A744816" w14:textId="757E914E" w:rsidR="00C3217D" w:rsidRDefault="00FE4402" w:rsidP="00B861B4">
            <w:pPr>
              <w:cnfStyle w:val="000000100000" w:firstRow="0" w:lastRow="0" w:firstColumn="0" w:lastColumn="0" w:oddVBand="0" w:evenVBand="0" w:oddHBand="1" w:evenHBand="0" w:firstRowFirstColumn="0" w:firstRowLastColumn="0" w:lastRowFirstColumn="0" w:lastRowLastColumn="0"/>
            </w:pPr>
            <w:r>
              <w:t xml:space="preserve">When I compose texts, I need to write confidently and with a </w:t>
            </w:r>
            <w:r w:rsidR="003F52BF">
              <w:t>strong personal voice. I need to</w:t>
            </w:r>
            <w:r w:rsidR="004204F1">
              <w:t xml:space="preserve"> be specific with my word choice</w:t>
            </w:r>
            <w:r w:rsidR="00FD1E0D">
              <w:t>. I should also</w:t>
            </w:r>
            <w:r w:rsidR="003F52BF">
              <w:t xml:space="preserve"> use structural features like </w:t>
            </w:r>
            <w:r w:rsidR="004204F1">
              <w:t xml:space="preserve">having a strong thesis throughout an analytical response </w:t>
            </w:r>
            <w:r w:rsidR="00FD1E0D">
              <w:t>to communicate my ideas about texts.</w:t>
            </w:r>
          </w:p>
        </w:tc>
      </w:tr>
      <w:tr w:rsidR="00D336A0" w14:paraId="369608DD" w14:textId="77777777" w:rsidTr="00DF0801">
        <w:trPr>
          <w:cnfStyle w:val="000000010000" w:firstRow="0" w:lastRow="0" w:firstColumn="0" w:lastColumn="0" w:oddVBand="0" w:evenVBand="0" w:oddHBand="0" w:evenHBand="1" w:firstRowFirstColumn="0" w:firstRowLastColumn="0" w:lastRowFirstColumn="0" w:lastRowLastColumn="0"/>
          <w:trHeight w:val="2912"/>
        </w:trPr>
        <w:tc>
          <w:tcPr>
            <w:cnfStyle w:val="001000000000" w:firstRow="0" w:lastRow="0" w:firstColumn="1" w:lastColumn="0" w:oddVBand="0" w:evenVBand="0" w:oddHBand="0" w:evenHBand="0" w:firstRowFirstColumn="0" w:firstRowLastColumn="0" w:lastRowFirstColumn="0" w:lastRowLastColumn="0"/>
            <w:tcW w:w="3209" w:type="dxa"/>
          </w:tcPr>
          <w:p w14:paraId="516191A3" w14:textId="1D3B82E9" w:rsidR="00D336A0" w:rsidRPr="001E7867" w:rsidRDefault="00145756" w:rsidP="00B861B4">
            <w:r>
              <w:lastRenderedPageBreak/>
              <w:t>S</w:t>
            </w:r>
            <w:r w:rsidR="00D336A0" w:rsidRPr="00881744">
              <w:t>elect technical vocabulary to write with accuracy in a range of modes and registers appropriate to audience, purpose, form and context.</w:t>
            </w:r>
          </w:p>
        </w:tc>
        <w:tc>
          <w:tcPr>
            <w:tcW w:w="2598" w:type="dxa"/>
          </w:tcPr>
          <w:p w14:paraId="271CEF43" w14:textId="0F19ECBB" w:rsidR="00D336A0" w:rsidRDefault="00D336A0" w:rsidP="00B861B4">
            <w:pPr>
              <w:cnfStyle w:val="000000010000" w:firstRow="0" w:lastRow="0" w:firstColumn="0" w:lastColumn="0" w:oddVBand="0" w:evenVBand="0" w:oddHBand="0" w:evenHBand="1" w:firstRowFirstColumn="0" w:firstRowLastColumn="0" w:lastRowFirstColumn="0" w:lastRowLastColumn="0"/>
            </w:pPr>
          </w:p>
        </w:tc>
        <w:tc>
          <w:tcPr>
            <w:tcW w:w="3821" w:type="dxa"/>
          </w:tcPr>
          <w:p w14:paraId="1C13970A" w14:textId="709B6B5E" w:rsidR="00D336A0" w:rsidRDefault="00D336A0" w:rsidP="00B861B4">
            <w:pPr>
              <w:cnfStyle w:val="000000010000" w:firstRow="0" w:lastRow="0" w:firstColumn="0" w:lastColumn="0" w:oddVBand="0" w:evenVBand="0" w:oddHBand="0" w:evenHBand="1" w:firstRowFirstColumn="0" w:firstRowLastColumn="0" w:lastRowFirstColumn="0" w:lastRowLastColumn="0"/>
            </w:pPr>
          </w:p>
        </w:tc>
      </w:tr>
    </w:tbl>
    <w:p w14:paraId="6B8E3BAB" w14:textId="58B4D6D8" w:rsidR="00F77243" w:rsidRPr="00D15CE8" w:rsidRDefault="00A147F6" w:rsidP="00B861B4">
      <w:pPr>
        <w:rPr>
          <w:rStyle w:val="Strong"/>
        </w:rPr>
      </w:pPr>
      <w:r>
        <w:rPr>
          <w:rStyle w:val="Strong"/>
        </w:rPr>
        <w:t>Crea</w:t>
      </w:r>
      <w:r w:rsidR="00D15CE8" w:rsidRPr="00D15CE8">
        <w:rPr>
          <w:rStyle w:val="Strong"/>
        </w:rPr>
        <w:t>ting a question</w:t>
      </w:r>
    </w:p>
    <w:p w14:paraId="6E150FDD" w14:textId="188FA838" w:rsidR="00C3217D" w:rsidRPr="00FD07DD" w:rsidRDefault="00834D84" w:rsidP="00B861B4">
      <w:pPr>
        <w:pStyle w:val="ListNumber"/>
      </w:pPr>
      <w:r>
        <w:t>De</w:t>
      </w:r>
      <w:r w:rsidR="005F0BB0">
        <w:t>velop</w:t>
      </w:r>
      <w:r w:rsidR="008804A1">
        <w:t xml:space="preserve"> </w:t>
      </w:r>
      <w:r w:rsidR="00665AC4">
        <w:t>3</w:t>
      </w:r>
      <w:r w:rsidR="00A81A3A">
        <w:t xml:space="preserve"> questions that could be asked for the poem ‘I </w:t>
      </w:r>
      <w:r w:rsidR="00C37BBF">
        <w:t>remember</w:t>
      </w:r>
      <w:r w:rsidR="00A81A3A">
        <w:t>’. In your questions, try to use the language of the content point</w:t>
      </w:r>
      <w:r w:rsidR="00C72EB4">
        <w:t>s</w:t>
      </w:r>
      <w:r w:rsidR="00A81A3A">
        <w:t xml:space="preserve"> below. </w:t>
      </w:r>
      <w:r w:rsidR="00C72EB4">
        <w:t>The second</w:t>
      </w:r>
      <w:r w:rsidR="00163B73">
        <w:t xml:space="preserve"> content point begin</w:t>
      </w:r>
      <w:r w:rsidR="00C72EB4">
        <w:t>s</w:t>
      </w:r>
      <w:r w:rsidR="00163B73">
        <w:t xml:space="preserve"> with the word ‘analyse’ so you might begin your questions with the word ‘how’</w:t>
      </w:r>
      <w:r w:rsidR="006D388F">
        <w:t>.</w:t>
      </w:r>
      <w:r w:rsidR="0070286A">
        <w:t xml:space="preserve"> </w:t>
      </w:r>
      <w:r w:rsidR="00C47ED8">
        <w:t xml:space="preserve">You can choose to write questions that draw from one content point or try to combine language from </w:t>
      </w:r>
      <w:proofErr w:type="gramStart"/>
      <w:r w:rsidR="00C47ED8">
        <w:t>both of them</w:t>
      </w:r>
      <w:proofErr w:type="gramEnd"/>
      <w:r w:rsidR="00C47ED8">
        <w:t xml:space="preserve">. </w:t>
      </w:r>
      <w:r w:rsidR="00283344">
        <w:t xml:space="preserve">Use the box </w:t>
      </w:r>
      <w:r w:rsidR="005F0BB0">
        <w:t xml:space="preserve">below </w:t>
      </w:r>
      <w:r w:rsidR="00283344">
        <w:t xml:space="preserve">to brainstorm </w:t>
      </w:r>
      <w:r w:rsidR="00A81A3A">
        <w:t xml:space="preserve">your </w:t>
      </w:r>
      <w:r w:rsidR="00FA0B77">
        <w:t>questions</w:t>
      </w:r>
      <w:r w:rsidR="00A81A3A">
        <w:t>.</w:t>
      </w:r>
    </w:p>
    <w:p w14:paraId="5539B892" w14:textId="63F63E04" w:rsidR="00CD18BB" w:rsidRPr="00CD18BB" w:rsidRDefault="00CD18BB" w:rsidP="005B618D">
      <w:pPr>
        <w:pStyle w:val="ListNumber2"/>
        <w:numPr>
          <w:ilvl w:val="0"/>
          <w:numId w:val="3"/>
        </w:numPr>
      </w:pPr>
      <w:r w:rsidRPr="00CD18BB">
        <w:rPr>
          <w:b/>
          <w:bCs/>
        </w:rPr>
        <w:t>Theme –</w:t>
      </w:r>
      <w:r>
        <w:t xml:space="preserve"> </w:t>
      </w:r>
      <w:r w:rsidRPr="003C1C3F">
        <w:t>Appreciate</w:t>
      </w:r>
      <w:r>
        <w:t xml:space="preserve"> </w:t>
      </w:r>
      <w:r w:rsidRPr="003C1C3F">
        <w:t>the role of the audience in perceiving themes and how these themes can offer insights into an author’s perspective</w:t>
      </w:r>
    </w:p>
    <w:p w14:paraId="40D458EB" w14:textId="4C1ED0B6" w:rsidR="00FA0B77" w:rsidRDefault="00412B2A" w:rsidP="005B618D">
      <w:pPr>
        <w:pStyle w:val="ListNumber2"/>
        <w:numPr>
          <w:ilvl w:val="0"/>
          <w:numId w:val="3"/>
        </w:numPr>
      </w:pPr>
      <w:r>
        <w:rPr>
          <w:b/>
          <w:bCs/>
        </w:rPr>
        <w:t xml:space="preserve">Perspective and context – </w:t>
      </w:r>
      <w:r w:rsidRPr="002D0A35">
        <w:t>Analyse</w:t>
      </w:r>
      <w:r>
        <w:t xml:space="preserve"> </w:t>
      </w:r>
      <w:r w:rsidRPr="002D0A35">
        <w:t>how elements of an author’s personal, cultural and political contexts can shape their perspectives and representation of ideas, including form and purpose</w:t>
      </w:r>
    </w:p>
    <w:p w14:paraId="669BF32A" w14:textId="2E9598BE" w:rsidR="00A81A3A" w:rsidRDefault="00A81A3A" w:rsidP="00B861B4">
      <w:pPr>
        <w:pStyle w:val="Caption"/>
      </w:pPr>
      <w:r>
        <w:t xml:space="preserve">Table </w:t>
      </w:r>
      <w:r>
        <w:fldChar w:fldCharType="begin"/>
      </w:r>
      <w:r>
        <w:instrText>SEQ Table \* ARABIC</w:instrText>
      </w:r>
      <w:r>
        <w:fldChar w:fldCharType="separate"/>
      </w:r>
      <w:r w:rsidR="007A5400">
        <w:rPr>
          <w:noProof/>
        </w:rPr>
        <w:t>10</w:t>
      </w:r>
      <w:r>
        <w:fldChar w:fldCharType="end"/>
      </w:r>
      <w:r>
        <w:t xml:space="preserve"> – brainstorming possible questions</w:t>
      </w:r>
    </w:p>
    <w:tbl>
      <w:tblPr>
        <w:tblStyle w:val="Tableheader"/>
        <w:tblW w:w="0" w:type="auto"/>
        <w:tblLook w:val="04A0" w:firstRow="1" w:lastRow="0" w:firstColumn="1" w:lastColumn="0" w:noHBand="0" w:noVBand="1"/>
        <w:tblCaption w:val="Table 9 - brainstorming possible questions"/>
        <w:tblDescription w:val="Students use this table to brainstorm possible questions. One cells have been left blank for students to respond"/>
      </w:tblPr>
      <w:tblGrid>
        <w:gridCol w:w="9628"/>
      </w:tblGrid>
      <w:tr w:rsidR="008804A1" w14:paraId="53DEB112" w14:textId="77777777" w:rsidTr="008804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34CC999" w14:textId="21D4A86B" w:rsidR="008804A1" w:rsidRDefault="008804A1" w:rsidP="00B861B4">
            <w:r>
              <w:t>Brainstorming possible questions</w:t>
            </w:r>
          </w:p>
        </w:tc>
      </w:tr>
      <w:tr w:rsidR="008804A1" w14:paraId="12DDCF95" w14:textId="77777777" w:rsidTr="00DF0801">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9628" w:type="dxa"/>
          </w:tcPr>
          <w:p w14:paraId="213BEC1D" w14:textId="46559E24" w:rsidR="008804A1" w:rsidRPr="0046628B" w:rsidRDefault="008804A1" w:rsidP="00B861B4">
            <w:pPr>
              <w:rPr>
                <w:b w:val="0"/>
                <w:bCs/>
              </w:rPr>
            </w:pPr>
          </w:p>
        </w:tc>
      </w:tr>
    </w:tbl>
    <w:p w14:paraId="057BE5F7" w14:textId="36C0D3A6" w:rsidR="00412B2A" w:rsidRDefault="00B5718F" w:rsidP="00B861B4">
      <w:pPr>
        <w:rPr>
          <w:rStyle w:val="Strong"/>
        </w:rPr>
      </w:pPr>
      <w:r>
        <w:rPr>
          <w:rStyle w:val="Strong"/>
        </w:rPr>
        <w:t>Creating a marking rubric</w:t>
      </w:r>
    </w:p>
    <w:p w14:paraId="49F06C46" w14:textId="1AB95805" w:rsidR="0079074F" w:rsidRDefault="001B3B72" w:rsidP="00B861B4">
      <w:pPr>
        <w:pStyle w:val="ListNumber"/>
        <w:rPr>
          <w:rStyle w:val="Strong"/>
          <w:b w:val="0"/>
          <w:bCs w:val="0"/>
        </w:rPr>
      </w:pPr>
      <w:r>
        <w:rPr>
          <w:rStyle w:val="Strong"/>
          <w:b w:val="0"/>
          <w:bCs w:val="0"/>
        </w:rPr>
        <w:t>C</w:t>
      </w:r>
      <w:r w:rsidR="00751D0F">
        <w:rPr>
          <w:rStyle w:val="Strong"/>
          <w:b w:val="0"/>
          <w:bCs w:val="0"/>
        </w:rPr>
        <w:t>reate a peer-marking rubric</w:t>
      </w:r>
      <w:r w:rsidR="004912FB">
        <w:rPr>
          <w:rStyle w:val="Strong"/>
          <w:b w:val="0"/>
          <w:bCs w:val="0"/>
        </w:rPr>
        <w:t xml:space="preserve"> that can be used to</w:t>
      </w:r>
      <w:r w:rsidR="00395499">
        <w:rPr>
          <w:rStyle w:val="Strong"/>
          <w:b w:val="0"/>
          <w:bCs w:val="0"/>
        </w:rPr>
        <w:t xml:space="preserve"> mark a paragraph.</w:t>
      </w:r>
      <w:r w:rsidR="004912FB">
        <w:rPr>
          <w:rStyle w:val="Strong"/>
          <w:b w:val="0"/>
          <w:bCs w:val="0"/>
        </w:rPr>
        <w:t xml:space="preserve"> </w:t>
      </w:r>
      <w:r w:rsidR="00A454DD">
        <w:rPr>
          <w:rStyle w:val="Strong"/>
          <w:b w:val="0"/>
          <w:bCs w:val="0"/>
        </w:rPr>
        <w:t>Use</w:t>
      </w:r>
      <w:r w:rsidR="00A454DD" w:rsidRPr="00D866C4">
        <w:rPr>
          <w:rStyle w:val="Strong"/>
          <w:b w:val="0"/>
          <w:bCs w:val="0"/>
        </w:rPr>
        <w:t xml:space="preserve"> </w:t>
      </w:r>
      <w:r w:rsidR="00CB38C2" w:rsidRPr="00D866C4">
        <w:rPr>
          <w:rStyle w:val="Strong"/>
          <w:b w:val="0"/>
          <w:bCs w:val="0"/>
        </w:rPr>
        <w:t xml:space="preserve">the elements of </w:t>
      </w:r>
      <w:r w:rsidR="00C26295" w:rsidRPr="00D866C4">
        <w:rPr>
          <w:rStyle w:val="Strong"/>
          <w:b w:val="0"/>
          <w:bCs w:val="0"/>
        </w:rPr>
        <w:t>a paragraph identified in the first column of the table below</w:t>
      </w:r>
      <w:r w:rsidR="00A454DD">
        <w:rPr>
          <w:rStyle w:val="Strong"/>
          <w:b w:val="0"/>
          <w:bCs w:val="0"/>
        </w:rPr>
        <w:t xml:space="preserve"> to</w:t>
      </w:r>
      <w:r w:rsidR="00C26295" w:rsidRPr="00D866C4">
        <w:rPr>
          <w:rStyle w:val="Strong"/>
          <w:b w:val="0"/>
          <w:bCs w:val="0"/>
        </w:rPr>
        <w:t xml:space="preserve"> </w:t>
      </w:r>
      <w:r w:rsidR="008411DE" w:rsidRPr="00D866C4">
        <w:rPr>
          <w:rStyle w:val="Strong"/>
          <w:b w:val="0"/>
          <w:bCs w:val="0"/>
        </w:rPr>
        <w:t xml:space="preserve">create a </w:t>
      </w:r>
      <w:r w:rsidR="00395499">
        <w:rPr>
          <w:rStyle w:val="Strong"/>
          <w:b w:val="0"/>
          <w:bCs w:val="0"/>
        </w:rPr>
        <w:t xml:space="preserve">3-tiered </w:t>
      </w:r>
      <w:r w:rsidR="008411DE" w:rsidRPr="00D866C4">
        <w:rPr>
          <w:rStyle w:val="Strong"/>
          <w:b w:val="0"/>
          <w:bCs w:val="0"/>
        </w:rPr>
        <w:t>marking rubric</w:t>
      </w:r>
      <w:r w:rsidR="00395499">
        <w:rPr>
          <w:rStyle w:val="Strong"/>
          <w:b w:val="0"/>
          <w:bCs w:val="0"/>
        </w:rPr>
        <w:t xml:space="preserve">. </w:t>
      </w:r>
      <w:r w:rsidR="00655499">
        <w:rPr>
          <w:rStyle w:val="Strong"/>
          <w:b w:val="0"/>
          <w:bCs w:val="0"/>
        </w:rPr>
        <w:t>The first row has been completed for you</w:t>
      </w:r>
      <w:r w:rsidR="00A4550A">
        <w:rPr>
          <w:rStyle w:val="Strong"/>
          <w:b w:val="0"/>
          <w:bCs w:val="0"/>
        </w:rPr>
        <w:t>.</w:t>
      </w:r>
      <w:r w:rsidR="000C64C8">
        <w:rPr>
          <w:rStyle w:val="Strong"/>
          <w:b w:val="0"/>
          <w:bCs w:val="0"/>
        </w:rPr>
        <w:t xml:space="preserve"> You may wish to follow these steps:</w:t>
      </w:r>
    </w:p>
    <w:p w14:paraId="68FAF93C" w14:textId="537268BE" w:rsidR="000C64C8" w:rsidRPr="009C5250" w:rsidRDefault="000C64C8" w:rsidP="005B618D">
      <w:pPr>
        <w:pStyle w:val="ListNumber2"/>
        <w:numPr>
          <w:ilvl w:val="0"/>
          <w:numId w:val="23"/>
        </w:numPr>
        <w:rPr>
          <w:rStyle w:val="Strong"/>
          <w:b w:val="0"/>
          <w:bCs w:val="0"/>
        </w:rPr>
      </w:pPr>
      <w:r w:rsidRPr="009C5250">
        <w:rPr>
          <w:rStyle w:val="Strong"/>
          <w:b w:val="0"/>
          <w:bCs w:val="0"/>
        </w:rPr>
        <w:t>Start with the final column</w:t>
      </w:r>
      <w:r w:rsidR="0076514D" w:rsidRPr="009C5250">
        <w:rPr>
          <w:rStyle w:val="Strong"/>
          <w:b w:val="0"/>
          <w:bCs w:val="0"/>
        </w:rPr>
        <w:t xml:space="preserve"> ‘I can see this clearly in your paragraph’. Explain what it looks like when the </w:t>
      </w:r>
      <w:r w:rsidR="00B50A95" w:rsidRPr="009C5250">
        <w:rPr>
          <w:rStyle w:val="Strong"/>
          <w:b w:val="0"/>
          <w:bCs w:val="0"/>
        </w:rPr>
        <w:t>element has been effectively included in the paragraph?</w:t>
      </w:r>
    </w:p>
    <w:p w14:paraId="28F49B6E" w14:textId="67293250" w:rsidR="00B50A95" w:rsidRPr="0076514D" w:rsidRDefault="00B50A95" w:rsidP="005B618D">
      <w:pPr>
        <w:pStyle w:val="ListNumber2"/>
        <w:numPr>
          <w:ilvl w:val="0"/>
          <w:numId w:val="3"/>
        </w:numPr>
        <w:rPr>
          <w:rStyle w:val="Strong"/>
          <w:b w:val="0"/>
          <w:bCs w:val="0"/>
        </w:rPr>
      </w:pPr>
      <w:r>
        <w:rPr>
          <w:rStyle w:val="Strong"/>
          <w:b w:val="0"/>
          <w:bCs w:val="0"/>
        </w:rPr>
        <w:lastRenderedPageBreak/>
        <w:t>Work backwards through the other column</w:t>
      </w:r>
      <w:r w:rsidR="00A454DD">
        <w:rPr>
          <w:rStyle w:val="Strong"/>
          <w:b w:val="0"/>
          <w:bCs w:val="0"/>
        </w:rPr>
        <w:t>s</w:t>
      </w:r>
      <w:r>
        <w:rPr>
          <w:rStyle w:val="Strong"/>
          <w:b w:val="0"/>
          <w:bCs w:val="0"/>
        </w:rPr>
        <w:t xml:space="preserve"> by identifying </w:t>
      </w:r>
      <w:r w:rsidR="00A4787F">
        <w:rPr>
          <w:rStyle w:val="Strong"/>
          <w:b w:val="0"/>
          <w:bCs w:val="0"/>
        </w:rPr>
        <w:t xml:space="preserve">ways that the element may not be effectively addressed. In </w:t>
      </w:r>
      <w:r w:rsidR="00A454DD">
        <w:rPr>
          <w:rStyle w:val="Strong"/>
          <w:b w:val="0"/>
          <w:bCs w:val="0"/>
        </w:rPr>
        <w:t xml:space="preserve">the </w:t>
      </w:r>
      <w:r w:rsidR="00A4787F">
        <w:rPr>
          <w:rStyle w:val="Strong"/>
          <w:b w:val="0"/>
          <w:bCs w:val="0"/>
        </w:rPr>
        <w:t xml:space="preserve">boxes </w:t>
      </w:r>
      <w:r w:rsidR="00A454DD">
        <w:rPr>
          <w:rStyle w:val="Strong"/>
          <w:b w:val="0"/>
          <w:bCs w:val="0"/>
        </w:rPr>
        <w:t xml:space="preserve">below, </w:t>
      </w:r>
      <w:r w:rsidR="00A4787F">
        <w:rPr>
          <w:rStyle w:val="Strong"/>
          <w:b w:val="0"/>
          <w:bCs w:val="0"/>
        </w:rPr>
        <w:t>you may wish to think about ways that a response could be improved.</w:t>
      </w:r>
    </w:p>
    <w:p w14:paraId="7EE9DB5A" w14:textId="56501EC8" w:rsidR="000A5CAE" w:rsidRDefault="000A5CAE" w:rsidP="00B861B4">
      <w:pPr>
        <w:pStyle w:val="Caption"/>
      </w:pPr>
      <w:r>
        <w:t xml:space="preserve">Table </w:t>
      </w:r>
      <w:r>
        <w:fldChar w:fldCharType="begin"/>
      </w:r>
      <w:r>
        <w:instrText>SEQ Table \* ARABIC</w:instrText>
      </w:r>
      <w:r>
        <w:fldChar w:fldCharType="separate"/>
      </w:r>
      <w:r w:rsidR="007A5400">
        <w:rPr>
          <w:noProof/>
        </w:rPr>
        <w:t>11</w:t>
      </w:r>
      <w:r>
        <w:fldChar w:fldCharType="end"/>
      </w:r>
      <w:r>
        <w:t xml:space="preserve"> – peer-marking rubric</w:t>
      </w:r>
    </w:p>
    <w:tbl>
      <w:tblPr>
        <w:tblStyle w:val="Tableheader"/>
        <w:tblW w:w="0" w:type="auto"/>
        <w:tblLayout w:type="fixed"/>
        <w:tblLook w:val="04A0" w:firstRow="1" w:lastRow="0" w:firstColumn="1" w:lastColumn="0" w:noHBand="0" w:noVBand="1"/>
        <w:tblCaption w:val="Table 10 - peer-marking rubric"/>
        <w:tblDescription w:val="Students will use this table to create a peer-marking rubric for their analytical paragraph."/>
      </w:tblPr>
      <w:tblGrid>
        <w:gridCol w:w="2122"/>
        <w:gridCol w:w="2502"/>
        <w:gridCol w:w="2503"/>
        <w:gridCol w:w="2503"/>
      </w:tblGrid>
      <w:tr w:rsidR="00F306C9" w:rsidRPr="00B5718F" w14:paraId="4294B84B" w14:textId="77777777" w:rsidTr="00790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F6105D7" w14:textId="5F954319" w:rsidR="00F306C9" w:rsidRPr="00B5718F" w:rsidRDefault="00B5718F" w:rsidP="00B861B4">
            <w:r w:rsidRPr="00B5718F">
              <w:t>Element</w:t>
            </w:r>
          </w:p>
        </w:tc>
        <w:tc>
          <w:tcPr>
            <w:tcW w:w="2502" w:type="dxa"/>
          </w:tcPr>
          <w:p w14:paraId="28237A17" w14:textId="2BA1AA1F" w:rsidR="00F306C9" w:rsidRPr="00B5718F" w:rsidRDefault="00486290" w:rsidP="00B861B4">
            <w:pPr>
              <w:cnfStyle w:val="100000000000" w:firstRow="1" w:lastRow="0" w:firstColumn="0" w:lastColumn="0" w:oddVBand="0" w:evenVBand="0" w:oddHBand="0" w:evenHBand="0" w:firstRowFirstColumn="0" w:firstRowLastColumn="0" w:lastRowFirstColumn="0" w:lastRowLastColumn="0"/>
            </w:pPr>
            <w:r>
              <w:t>I am starting to see this in the paragraph</w:t>
            </w:r>
          </w:p>
        </w:tc>
        <w:tc>
          <w:tcPr>
            <w:tcW w:w="2503" w:type="dxa"/>
          </w:tcPr>
          <w:p w14:paraId="5829EFAE" w14:textId="7ACDA59B" w:rsidR="00F306C9" w:rsidRPr="00B5718F" w:rsidRDefault="00486290" w:rsidP="00B861B4">
            <w:pPr>
              <w:cnfStyle w:val="100000000000" w:firstRow="1" w:lastRow="0" w:firstColumn="0" w:lastColumn="0" w:oddVBand="0" w:evenVBand="0" w:oddHBand="0" w:evenHBand="0" w:firstRowFirstColumn="0" w:firstRowLastColumn="0" w:lastRowFirstColumn="0" w:lastRowLastColumn="0"/>
            </w:pPr>
            <w:r>
              <w:t>I can see this developing in the paragraph</w:t>
            </w:r>
          </w:p>
        </w:tc>
        <w:tc>
          <w:tcPr>
            <w:tcW w:w="2503" w:type="dxa"/>
          </w:tcPr>
          <w:p w14:paraId="5BDCD999" w14:textId="4516C150" w:rsidR="00F306C9" w:rsidRPr="00B5718F" w:rsidRDefault="00486290" w:rsidP="00B861B4">
            <w:pPr>
              <w:cnfStyle w:val="100000000000" w:firstRow="1" w:lastRow="0" w:firstColumn="0" w:lastColumn="0" w:oddVBand="0" w:evenVBand="0" w:oddHBand="0" w:evenHBand="0" w:firstRowFirstColumn="0" w:firstRowLastColumn="0" w:lastRowFirstColumn="0" w:lastRowLastColumn="0"/>
            </w:pPr>
            <w:r>
              <w:t>I can see this clearly in the paragraph</w:t>
            </w:r>
          </w:p>
        </w:tc>
      </w:tr>
      <w:tr w:rsidR="00F306C9" w:rsidRPr="00B5718F" w14:paraId="4BD06C23" w14:textId="77777777" w:rsidTr="0079074F">
        <w:trPr>
          <w:cnfStyle w:val="000000100000" w:firstRow="0" w:lastRow="0" w:firstColumn="0" w:lastColumn="0" w:oddVBand="0" w:evenVBand="0" w:oddHBand="1" w:evenHBand="0" w:firstRowFirstColumn="0" w:firstRowLastColumn="0" w:lastRowFirstColumn="0" w:lastRowLastColumn="0"/>
          <w:trHeight w:val="3841"/>
        </w:trPr>
        <w:tc>
          <w:tcPr>
            <w:cnfStyle w:val="001000000000" w:firstRow="0" w:lastRow="0" w:firstColumn="1" w:lastColumn="0" w:oddVBand="0" w:evenVBand="0" w:oddHBand="0" w:evenHBand="0" w:firstRowFirstColumn="0" w:firstRowLastColumn="0" w:lastRowFirstColumn="0" w:lastRowLastColumn="0"/>
            <w:tcW w:w="2122" w:type="dxa"/>
          </w:tcPr>
          <w:p w14:paraId="5E6EFCCC" w14:textId="48FE9151" w:rsidR="00F306C9" w:rsidRPr="00B5718F" w:rsidRDefault="0079074F" w:rsidP="00B861B4">
            <w:r>
              <w:t>Thesis</w:t>
            </w:r>
          </w:p>
        </w:tc>
        <w:tc>
          <w:tcPr>
            <w:tcW w:w="2502" w:type="dxa"/>
          </w:tcPr>
          <w:p w14:paraId="08AB0A8B" w14:textId="4B1A81CD" w:rsidR="00F306C9" w:rsidRPr="00B5718F" w:rsidRDefault="001B7C9D" w:rsidP="00B861B4">
            <w:pPr>
              <w:cnfStyle w:val="000000100000" w:firstRow="0" w:lastRow="0" w:firstColumn="0" w:lastColumn="0" w:oddVBand="0" w:evenVBand="0" w:oddHBand="1" w:evenHBand="0" w:firstRowFirstColumn="0" w:firstRowLastColumn="0" w:lastRowFirstColumn="0" w:lastRowLastColumn="0"/>
            </w:pPr>
            <w:r w:rsidRPr="001B7C9D">
              <w:t>You have provided some information but there is not a clear answer to the question. Your next step is to review the key words in the question and write a topic sentence that uses these words.</w:t>
            </w:r>
          </w:p>
        </w:tc>
        <w:tc>
          <w:tcPr>
            <w:tcW w:w="2503" w:type="dxa"/>
          </w:tcPr>
          <w:p w14:paraId="62E4F8FF" w14:textId="45899814" w:rsidR="00F306C9" w:rsidRPr="00B5718F" w:rsidRDefault="000C64C8" w:rsidP="00B861B4">
            <w:pPr>
              <w:cnfStyle w:val="000000100000" w:firstRow="0" w:lastRow="0" w:firstColumn="0" w:lastColumn="0" w:oddVBand="0" w:evenVBand="0" w:oddHBand="1" w:evenHBand="0" w:firstRowFirstColumn="0" w:firstRowLastColumn="0" w:lastRowFirstColumn="0" w:lastRowLastColumn="0"/>
            </w:pPr>
            <w:r w:rsidRPr="000C64C8">
              <w:t>You are engaging with the question but have not yet introduced your arguments. The next step is to introduce some points you will argue about the main topics of the question.</w:t>
            </w:r>
          </w:p>
        </w:tc>
        <w:tc>
          <w:tcPr>
            <w:tcW w:w="2503" w:type="dxa"/>
          </w:tcPr>
          <w:p w14:paraId="05313524" w14:textId="6F8740A7" w:rsidR="00F306C9" w:rsidRPr="00B5718F" w:rsidRDefault="000C64C8" w:rsidP="00B861B4">
            <w:pPr>
              <w:cnfStyle w:val="000000100000" w:firstRow="0" w:lastRow="0" w:firstColumn="0" w:lastColumn="0" w:oddVBand="0" w:evenVBand="0" w:oddHBand="1" w:evenHBand="0" w:firstRowFirstColumn="0" w:firstRowLastColumn="0" w:lastRowFirstColumn="0" w:lastRowLastColumn="0"/>
            </w:pPr>
            <w:r w:rsidRPr="000C64C8">
              <w:t>Your thesis addresses the question clearly and contains some sub-ideas showing a strong exploration of the key ideas that will inform the rest of your paragraph.</w:t>
            </w:r>
          </w:p>
        </w:tc>
      </w:tr>
      <w:tr w:rsidR="00F306C9" w:rsidRPr="00B5718F" w14:paraId="0E063124" w14:textId="77777777" w:rsidTr="00DF0801">
        <w:trPr>
          <w:cnfStyle w:val="000000010000" w:firstRow="0" w:lastRow="0" w:firstColumn="0" w:lastColumn="0" w:oddVBand="0" w:evenVBand="0" w:oddHBand="0" w:evenHBand="1" w:firstRowFirstColumn="0" w:firstRowLastColumn="0" w:lastRowFirstColumn="0" w:lastRowLastColumn="0"/>
          <w:trHeight w:val="1630"/>
        </w:trPr>
        <w:tc>
          <w:tcPr>
            <w:cnfStyle w:val="001000000000" w:firstRow="0" w:lastRow="0" w:firstColumn="1" w:lastColumn="0" w:oddVBand="0" w:evenVBand="0" w:oddHBand="0" w:evenHBand="0" w:firstRowFirstColumn="0" w:firstRowLastColumn="0" w:lastRowFirstColumn="0" w:lastRowLastColumn="0"/>
            <w:tcW w:w="2122" w:type="dxa"/>
          </w:tcPr>
          <w:p w14:paraId="15D14E30" w14:textId="28291F82" w:rsidR="00F306C9" w:rsidRPr="00B5718F" w:rsidRDefault="0079074F" w:rsidP="00B861B4">
            <w:r>
              <w:t>Paragraph structure</w:t>
            </w:r>
          </w:p>
        </w:tc>
        <w:tc>
          <w:tcPr>
            <w:tcW w:w="2502" w:type="dxa"/>
          </w:tcPr>
          <w:p w14:paraId="250C807D" w14:textId="327C197B" w:rsidR="00F306C9" w:rsidRPr="00B5718F" w:rsidRDefault="00F306C9" w:rsidP="00B861B4">
            <w:pPr>
              <w:cnfStyle w:val="000000010000" w:firstRow="0" w:lastRow="0" w:firstColumn="0" w:lastColumn="0" w:oddVBand="0" w:evenVBand="0" w:oddHBand="0" w:evenHBand="1" w:firstRowFirstColumn="0" w:firstRowLastColumn="0" w:lastRowFirstColumn="0" w:lastRowLastColumn="0"/>
            </w:pPr>
          </w:p>
        </w:tc>
        <w:tc>
          <w:tcPr>
            <w:tcW w:w="2503" w:type="dxa"/>
          </w:tcPr>
          <w:p w14:paraId="19B14841" w14:textId="5DEA452B" w:rsidR="00F306C9" w:rsidRPr="00B5718F" w:rsidRDefault="00F306C9" w:rsidP="00B861B4">
            <w:pPr>
              <w:cnfStyle w:val="000000010000" w:firstRow="0" w:lastRow="0" w:firstColumn="0" w:lastColumn="0" w:oddVBand="0" w:evenVBand="0" w:oddHBand="0" w:evenHBand="1" w:firstRowFirstColumn="0" w:firstRowLastColumn="0" w:lastRowFirstColumn="0" w:lastRowLastColumn="0"/>
            </w:pPr>
          </w:p>
        </w:tc>
        <w:tc>
          <w:tcPr>
            <w:tcW w:w="2503" w:type="dxa"/>
          </w:tcPr>
          <w:p w14:paraId="412D9DA9" w14:textId="7F6C7961" w:rsidR="00F306C9" w:rsidRPr="00B5718F" w:rsidRDefault="00F306C9" w:rsidP="00B861B4">
            <w:pPr>
              <w:cnfStyle w:val="000000010000" w:firstRow="0" w:lastRow="0" w:firstColumn="0" w:lastColumn="0" w:oddVBand="0" w:evenVBand="0" w:oddHBand="0" w:evenHBand="1" w:firstRowFirstColumn="0" w:firstRowLastColumn="0" w:lastRowFirstColumn="0" w:lastRowLastColumn="0"/>
            </w:pPr>
          </w:p>
        </w:tc>
      </w:tr>
      <w:tr w:rsidR="00F306C9" w:rsidRPr="00B5718F" w14:paraId="55FF8497" w14:textId="77777777" w:rsidTr="00DF0801">
        <w:trPr>
          <w:cnfStyle w:val="000000100000" w:firstRow="0" w:lastRow="0" w:firstColumn="0" w:lastColumn="0" w:oddVBand="0" w:evenVBand="0" w:oddHBand="1" w:evenHBand="0" w:firstRowFirstColumn="0" w:firstRowLastColumn="0" w:lastRowFirstColumn="0" w:lastRowLastColumn="0"/>
          <w:trHeight w:val="1488"/>
        </w:trPr>
        <w:tc>
          <w:tcPr>
            <w:cnfStyle w:val="001000000000" w:firstRow="0" w:lastRow="0" w:firstColumn="1" w:lastColumn="0" w:oddVBand="0" w:evenVBand="0" w:oddHBand="0" w:evenHBand="0" w:firstRowFirstColumn="0" w:firstRowLastColumn="0" w:lastRowFirstColumn="0" w:lastRowLastColumn="0"/>
            <w:tcW w:w="2122" w:type="dxa"/>
          </w:tcPr>
          <w:p w14:paraId="1E97F644" w14:textId="4E73EFE4" w:rsidR="00F306C9" w:rsidRPr="00B5718F" w:rsidRDefault="0079074F" w:rsidP="00B861B4">
            <w:r>
              <w:t>Signposting (connection to the question)</w:t>
            </w:r>
          </w:p>
        </w:tc>
        <w:tc>
          <w:tcPr>
            <w:tcW w:w="2502" w:type="dxa"/>
          </w:tcPr>
          <w:p w14:paraId="18E91201" w14:textId="7261ED51" w:rsidR="00F306C9" w:rsidRPr="00B5718F" w:rsidRDefault="00F306C9" w:rsidP="00B861B4">
            <w:pPr>
              <w:cnfStyle w:val="000000100000" w:firstRow="0" w:lastRow="0" w:firstColumn="0" w:lastColumn="0" w:oddVBand="0" w:evenVBand="0" w:oddHBand="1" w:evenHBand="0" w:firstRowFirstColumn="0" w:firstRowLastColumn="0" w:lastRowFirstColumn="0" w:lastRowLastColumn="0"/>
            </w:pPr>
          </w:p>
        </w:tc>
        <w:tc>
          <w:tcPr>
            <w:tcW w:w="2503" w:type="dxa"/>
          </w:tcPr>
          <w:p w14:paraId="46CF4D6B" w14:textId="31DA2840" w:rsidR="00F306C9" w:rsidRPr="00B5718F" w:rsidRDefault="00F306C9" w:rsidP="00B861B4">
            <w:pPr>
              <w:cnfStyle w:val="000000100000" w:firstRow="0" w:lastRow="0" w:firstColumn="0" w:lastColumn="0" w:oddVBand="0" w:evenVBand="0" w:oddHBand="1" w:evenHBand="0" w:firstRowFirstColumn="0" w:firstRowLastColumn="0" w:lastRowFirstColumn="0" w:lastRowLastColumn="0"/>
            </w:pPr>
          </w:p>
        </w:tc>
        <w:tc>
          <w:tcPr>
            <w:tcW w:w="2503" w:type="dxa"/>
          </w:tcPr>
          <w:p w14:paraId="19D9DCFD" w14:textId="1946E16A" w:rsidR="00F306C9" w:rsidRPr="00B5718F" w:rsidRDefault="00F306C9" w:rsidP="00B861B4">
            <w:pPr>
              <w:cnfStyle w:val="000000100000" w:firstRow="0" w:lastRow="0" w:firstColumn="0" w:lastColumn="0" w:oddVBand="0" w:evenVBand="0" w:oddHBand="1" w:evenHBand="0" w:firstRowFirstColumn="0" w:firstRowLastColumn="0" w:lastRowFirstColumn="0" w:lastRowLastColumn="0"/>
            </w:pPr>
          </w:p>
        </w:tc>
      </w:tr>
      <w:tr w:rsidR="00F306C9" w:rsidRPr="00B5718F" w14:paraId="23E475E9" w14:textId="77777777" w:rsidTr="00DF0801">
        <w:trPr>
          <w:cnfStyle w:val="000000010000" w:firstRow="0" w:lastRow="0" w:firstColumn="0" w:lastColumn="0" w:oddVBand="0" w:evenVBand="0" w:oddHBand="0" w:evenHBand="1" w:firstRowFirstColumn="0" w:firstRowLastColumn="0" w:lastRowFirstColumn="0" w:lastRowLastColumn="0"/>
          <w:trHeight w:val="1772"/>
        </w:trPr>
        <w:tc>
          <w:tcPr>
            <w:cnfStyle w:val="001000000000" w:firstRow="0" w:lastRow="0" w:firstColumn="1" w:lastColumn="0" w:oddVBand="0" w:evenVBand="0" w:oddHBand="0" w:evenHBand="0" w:firstRowFirstColumn="0" w:firstRowLastColumn="0" w:lastRowFirstColumn="0" w:lastRowLastColumn="0"/>
            <w:tcW w:w="2122" w:type="dxa"/>
          </w:tcPr>
          <w:p w14:paraId="468E74EA" w14:textId="65DECFE8" w:rsidR="00F306C9" w:rsidRPr="00B5718F" w:rsidRDefault="0079074F" w:rsidP="00B861B4">
            <w:r>
              <w:t>Evidence (examples from the text)</w:t>
            </w:r>
          </w:p>
        </w:tc>
        <w:tc>
          <w:tcPr>
            <w:tcW w:w="2502" w:type="dxa"/>
          </w:tcPr>
          <w:p w14:paraId="42919433" w14:textId="4F4261E5" w:rsidR="00F306C9" w:rsidRPr="00B5718F" w:rsidRDefault="00F306C9" w:rsidP="00B861B4">
            <w:pPr>
              <w:cnfStyle w:val="000000010000" w:firstRow="0" w:lastRow="0" w:firstColumn="0" w:lastColumn="0" w:oddVBand="0" w:evenVBand="0" w:oddHBand="0" w:evenHBand="1" w:firstRowFirstColumn="0" w:firstRowLastColumn="0" w:lastRowFirstColumn="0" w:lastRowLastColumn="0"/>
            </w:pPr>
          </w:p>
        </w:tc>
        <w:tc>
          <w:tcPr>
            <w:tcW w:w="2503" w:type="dxa"/>
          </w:tcPr>
          <w:p w14:paraId="6228099A" w14:textId="40B2657C" w:rsidR="00F306C9" w:rsidRPr="00B5718F" w:rsidRDefault="00F306C9" w:rsidP="00B861B4">
            <w:pPr>
              <w:cnfStyle w:val="000000010000" w:firstRow="0" w:lastRow="0" w:firstColumn="0" w:lastColumn="0" w:oddVBand="0" w:evenVBand="0" w:oddHBand="0" w:evenHBand="1" w:firstRowFirstColumn="0" w:firstRowLastColumn="0" w:lastRowFirstColumn="0" w:lastRowLastColumn="0"/>
            </w:pPr>
          </w:p>
        </w:tc>
        <w:tc>
          <w:tcPr>
            <w:tcW w:w="2503" w:type="dxa"/>
          </w:tcPr>
          <w:p w14:paraId="3505358F" w14:textId="16EC10FA" w:rsidR="00F306C9" w:rsidRPr="00B5718F" w:rsidRDefault="00F306C9" w:rsidP="00B861B4">
            <w:pPr>
              <w:cnfStyle w:val="000000010000" w:firstRow="0" w:lastRow="0" w:firstColumn="0" w:lastColumn="0" w:oddVBand="0" w:evenVBand="0" w:oddHBand="0" w:evenHBand="1" w:firstRowFirstColumn="0" w:firstRowLastColumn="0" w:lastRowFirstColumn="0" w:lastRowLastColumn="0"/>
            </w:pPr>
          </w:p>
        </w:tc>
      </w:tr>
      <w:tr w:rsidR="00F306C9" w:rsidRPr="00B5718F" w14:paraId="48DD40A0" w14:textId="77777777" w:rsidTr="00DF0801">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2122" w:type="dxa"/>
          </w:tcPr>
          <w:p w14:paraId="0E8C1FA6" w14:textId="07BFF2CC" w:rsidR="00F306C9" w:rsidRPr="00B5718F" w:rsidRDefault="0079074F" w:rsidP="00B861B4">
            <w:r>
              <w:t>Sentence-level grammar and punctuation</w:t>
            </w:r>
          </w:p>
        </w:tc>
        <w:tc>
          <w:tcPr>
            <w:tcW w:w="2502" w:type="dxa"/>
          </w:tcPr>
          <w:p w14:paraId="7B5CA8E4" w14:textId="795412DF" w:rsidR="00F306C9" w:rsidRPr="00B5718F" w:rsidRDefault="00F306C9" w:rsidP="00B861B4">
            <w:pPr>
              <w:cnfStyle w:val="000000100000" w:firstRow="0" w:lastRow="0" w:firstColumn="0" w:lastColumn="0" w:oddVBand="0" w:evenVBand="0" w:oddHBand="1" w:evenHBand="0" w:firstRowFirstColumn="0" w:firstRowLastColumn="0" w:lastRowFirstColumn="0" w:lastRowLastColumn="0"/>
            </w:pPr>
          </w:p>
        </w:tc>
        <w:tc>
          <w:tcPr>
            <w:tcW w:w="2503" w:type="dxa"/>
          </w:tcPr>
          <w:p w14:paraId="30A6D908" w14:textId="2964DCDD" w:rsidR="00F306C9" w:rsidRPr="00B5718F" w:rsidRDefault="00F306C9" w:rsidP="00B861B4">
            <w:pPr>
              <w:cnfStyle w:val="000000100000" w:firstRow="0" w:lastRow="0" w:firstColumn="0" w:lastColumn="0" w:oddVBand="0" w:evenVBand="0" w:oddHBand="1" w:evenHBand="0" w:firstRowFirstColumn="0" w:firstRowLastColumn="0" w:lastRowFirstColumn="0" w:lastRowLastColumn="0"/>
            </w:pPr>
          </w:p>
        </w:tc>
        <w:tc>
          <w:tcPr>
            <w:tcW w:w="2503" w:type="dxa"/>
          </w:tcPr>
          <w:p w14:paraId="0BE0C474" w14:textId="1D79DAD6" w:rsidR="00F306C9" w:rsidRPr="00B5718F" w:rsidRDefault="00F306C9" w:rsidP="00B861B4">
            <w:pPr>
              <w:cnfStyle w:val="000000100000" w:firstRow="0" w:lastRow="0" w:firstColumn="0" w:lastColumn="0" w:oddVBand="0" w:evenVBand="0" w:oddHBand="1" w:evenHBand="0" w:firstRowFirstColumn="0" w:firstRowLastColumn="0" w:lastRowFirstColumn="0" w:lastRowLastColumn="0"/>
            </w:pPr>
          </w:p>
        </w:tc>
      </w:tr>
    </w:tbl>
    <w:p w14:paraId="0C6DC6F9" w14:textId="22937083" w:rsidR="009E6968" w:rsidRDefault="009E6968" w:rsidP="00B861B4">
      <w:pPr>
        <w:rPr>
          <w:rStyle w:val="Strong"/>
        </w:rPr>
      </w:pPr>
      <w:r>
        <w:rPr>
          <w:rStyle w:val="Strong"/>
        </w:rPr>
        <w:t>Answering the question</w:t>
      </w:r>
    </w:p>
    <w:p w14:paraId="53605D84" w14:textId="6B9FC8ED" w:rsidR="00F27F9C" w:rsidRDefault="00BA7B77" w:rsidP="00B861B4">
      <w:pPr>
        <w:pStyle w:val="ListNumber"/>
      </w:pPr>
      <w:r>
        <w:lastRenderedPageBreak/>
        <w:t>You are now going to respond analytically to a question written by a peer</w:t>
      </w:r>
      <w:r w:rsidR="0093071A">
        <w:t xml:space="preserve">, and that peer will answer the question that you have written. </w:t>
      </w:r>
      <w:r w:rsidR="00BC7579">
        <w:t xml:space="preserve">When you are responding to the question, </w:t>
      </w:r>
      <w:r w:rsidR="00387E9B">
        <w:t>consider</w:t>
      </w:r>
      <w:r w:rsidR="00D30A89">
        <w:t xml:space="preserve"> the following things:</w:t>
      </w:r>
    </w:p>
    <w:p w14:paraId="28AEBA2C" w14:textId="25BD2B91" w:rsidR="00D30A89" w:rsidRDefault="00D30A89" w:rsidP="005B618D">
      <w:pPr>
        <w:pStyle w:val="ListNumber2"/>
        <w:numPr>
          <w:ilvl w:val="0"/>
          <w:numId w:val="22"/>
        </w:numPr>
      </w:pPr>
      <w:r>
        <w:t xml:space="preserve">What key language </w:t>
      </w:r>
      <w:r w:rsidR="004B25DA">
        <w:t>from the</w:t>
      </w:r>
      <w:r>
        <w:t xml:space="preserve"> question, and </w:t>
      </w:r>
      <w:r w:rsidR="004B25DA">
        <w:t>from</w:t>
      </w:r>
      <w:r>
        <w:t xml:space="preserve"> the content points from the syllabus, should </w:t>
      </w:r>
      <w:r w:rsidR="00831319">
        <w:t xml:space="preserve">you </w:t>
      </w:r>
      <w:r>
        <w:t>include in your answer?</w:t>
      </w:r>
    </w:p>
    <w:p w14:paraId="59A4A572" w14:textId="45008010" w:rsidR="00D30A89" w:rsidRDefault="0060328F" w:rsidP="005B618D">
      <w:pPr>
        <w:pStyle w:val="ListNumber2"/>
        <w:numPr>
          <w:ilvl w:val="0"/>
          <w:numId w:val="3"/>
        </w:numPr>
      </w:pPr>
      <w:r>
        <w:t xml:space="preserve">What are the </w:t>
      </w:r>
      <w:r w:rsidR="00467416">
        <w:t xml:space="preserve">best </w:t>
      </w:r>
      <w:r>
        <w:t>examples from the poem you can use? These may not always be the first ones you identify.</w:t>
      </w:r>
    </w:p>
    <w:p w14:paraId="3C3F3282" w14:textId="0C15D5F2" w:rsidR="0060328F" w:rsidRDefault="00F2564C" w:rsidP="005B618D">
      <w:pPr>
        <w:pStyle w:val="ListNumber2"/>
        <w:numPr>
          <w:ilvl w:val="0"/>
          <w:numId w:val="3"/>
        </w:numPr>
      </w:pPr>
      <w:r>
        <w:t>What metalanguage</w:t>
      </w:r>
      <w:r w:rsidR="003432B7">
        <w:t xml:space="preserve"> and technical vocabulary</w:t>
      </w:r>
      <w:r>
        <w:t xml:space="preserve"> are you going to use to make sure your writing is in a confident and informed voice?</w:t>
      </w:r>
    </w:p>
    <w:p w14:paraId="4559B87E" w14:textId="57DCCA91" w:rsidR="003432B7" w:rsidRDefault="003432B7" w:rsidP="005B618D">
      <w:pPr>
        <w:pStyle w:val="ListNumber2"/>
        <w:numPr>
          <w:ilvl w:val="0"/>
          <w:numId w:val="3"/>
        </w:numPr>
      </w:pPr>
      <w:r>
        <w:t>What does the marking criteria you created require? It might be helpful to have this next to you as you write.</w:t>
      </w:r>
    </w:p>
    <w:p w14:paraId="4BB3FB31" w14:textId="566E1D37" w:rsidR="004B25DA" w:rsidRDefault="00855803" w:rsidP="00B861B4">
      <w:pPr>
        <w:rPr>
          <w:rStyle w:val="Strong"/>
        </w:rPr>
      </w:pPr>
      <w:r w:rsidRPr="00855803">
        <w:rPr>
          <w:rStyle w:val="Strong"/>
        </w:rPr>
        <w:t>Marking the paragraph</w:t>
      </w:r>
    </w:p>
    <w:p w14:paraId="64B4A41F" w14:textId="018487EA" w:rsidR="008F119F" w:rsidRDefault="008B68A6" w:rsidP="00B861B4">
      <w:pPr>
        <w:pStyle w:val="ListNumber"/>
      </w:pPr>
      <w:r>
        <w:t>M</w:t>
      </w:r>
      <w:r w:rsidR="00855803">
        <w:t xml:space="preserve">ark the paragraph that </w:t>
      </w:r>
      <w:r w:rsidR="00B80E57">
        <w:t>your peer completed for the question that you wrote.</w:t>
      </w:r>
      <w:r w:rsidR="008F119F">
        <w:t xml:space="preserve"> </w:t>
      </w:r>
    </w:p>
    <w:p w14:paraId="2F461C46" w14:textId="3B52249F" w:rsidR="00855803" w:rsidRDefault="00B80E57" w:rsidP="005B618D">
      <w:pPr>
        <w:pStyle w:val="ListNumber2"/>
        <w:numPr>
          <w:ilvl w:val="0"/>
          <w:numId w:val="24"/>
        </w:numPr>
      </w:pPr>
      <w:r>
        <w:t xml:space="preserve">Use the marking criteria designed in </w:t>
      </w:r>
      <w:r w:rsidR="008F119F">
        <w:t>step 3 to mark the work.</w:t>
      </w:r>
    </w:p>
    <w:p w14:paraId="66EA09EF" w14:textId="0603EF38" w:rsidR="008F119F" w:rsidRPr="00855803" w:rsidRDefault="008F119F" w:rsidP="005B618D">
      <w:pPr>
        <w:pStyle w:val="ListNumber2"/>
        <w:numPr>
          <w:ilvl w:val="0"/>
          <w:numId w:val="3"/>
        </w:numPr>
      </w:pPr>
      <w:r>
        <w:t xml:space="preserve">Discuss with your peer </w:t>
      </w:r>
      <w:r w:rsidR="006709FF">
        <w:t>the strengths and areas for improvement in their paragraph.</w:t>
      </w:r>
    </w:p>
    <w:p w14:paraId="6AACC31C" w14:textId="4AD456F9" w:rsidR="00402532" w:rsidRDefault="00EB6D2E" w:rsidP="00B861B4">
      <w:pPr>
        <w:pStyle w:val="Heading2"/>
      </w:pPr>
      <w:bookmarkStart w:id="18" w:name="_Toc151385302"/>
      <w:r>
        <w:t xml:space="preserve">‘I </w:t>
      </w:r>
      <w:r w:rsidR="00C37BBF">
        <w:t>remember</w:t>
      </w:r>
      <w:r>
        <w:t xml:space="preserve">’, </w:t>
      </w:r>
      <w:r w:rsidR="007A5400">
        <w:t>activity 8</w:t>
      </w:r>
      <w:r w:rsidR="00402532">
        <w:t xml:space="preserve"> – </w:t>
      </w:r>
      <w:r w:rsidR="00E70246">
        <w:t xml:space="preserve">3-2-1 </w:t>
      </w:r>
      <w:r w:rsidR="00402532">
        <w:t>exit ticket</w:t>
      </w:r>
      <w:bookmarkEnd w:id="18"/>
    </w:p>
    <w:p w14:paraId="1FD486FA" w14:textId="3CDB6B58" w:rsidR="008D6BB1" w:rsidRDefault="008D6BB1" w:rsidP="005B618D">
      <w:pPr>
        <w:pStyle w:val="ListNumber"/>
        <w:numPr>
          <w:ilvl w:val="0"/>
          <w:numId w:val="25"/>
        </w:numPr>
      </w:pPr>
      <w:r>
        <w:t xml:space="preserve">Fill in the </w:t>
      </w:r>
      <w:r w:rsidR="004E3D4F">
        <w:t>table</w:t>
      </w:r>
      <w:r>
        <w:t xml:space="preserve"> below by including:</w:t>
      </w:r>
    </w:p>
    <w:p w14:paraId="4AB0DC39" w14:textId="19D94D0D" w:rsidR="008D6BB1" w:rsidRDefault="00712F55" w:rsidP="005B618D">
      <w:pPr>
        <w:pStyle w:val="ListNumber2"/>
        <w:numPr>
          <w:ilvl w:val="0"/>
          <w:numId w:val="26"/>
        </w:numPr>
      </w:pPr>
      <w:r>
        <w:t>3 things you learned by writing the assessment question and marking criteria</w:t>
      </w:r>
    </w:p>
    <w:p w14:paraId="492231F5" w14:textId="68C37491" w:rsidR="00712F55" w:rsidRDefault="00712F55" w:rsidP="005B618D">
      <w:pPr>
        <w:pStyle w:val="ListNumber2"/>
        <w:numPr>
          <w:ilvl w:val="0"/>
          <w:numId w:val="26"/>
        </w:numPr>
      </w:pPr>
      <w:r>
        <w:t>2 questions you still have about this process</w:t>
      </w:r>
    </w:p>
    <w:p w14:paraId="34E1B92F" w14:textId="04302728" w:rsidR="00712F55" w:rsidRPr="008D6BB1" w:rsidRDefault="00E164CD" w:rsidP="005B618D">
      <w:pPr>
        <w:pStyle w:val="ListNumber2"/>
        <w:numPr>
          <w:ilvl w:val="0"/>
          <w:numId w:val="26"/>
        </w:numPr>
      </w:pPr>
      <w:r>
        <w:t>1 reason why it is important to learn about this process.</w:t>
      </w:r>
    </w:p>
    <w:p w14:paraId="47EB9EF3" w14:textId="536BF83A" w:rsidR="007A5400" w:rsidRDefault="007A5400" w:rsidP="00B861B4">
      <w:pPr>
        <w:pStyle w:val="Caption"/>
      </w:pPr>
      <w:r>
        <w:t xml:space="preserve">Table </w:t>
      </w:r>
      <w:r>
        <w:fldChar w:fldCharType="begin"/>
      </w:r>
      <w:r>
        <w:instrText>SEQ Table \* ARABIC</w:instrText>
      </w:r>
      <w:r>
        <w:fldChar w:fldCharType="separate"/>
      </w:r>
      <w:r>
        <w:rPr>
          <w:noProof/>
        </w:rPr>
        <w:t>12</w:t>
      </w:r>
      <w:r>
        <w:fldChar w:fldCharType="end"/>
      </w:r>
      <w:r>
        <w:t xml:space="preserve"> – 3-2-1 exit ticket</w:t>
      </w:r>
    </w:p>
    <w:tbl>
      <w:tblPr>
        <w:tblStyle w:val="Tableheader"/>
        <w:tblW w:w="0" w:type="auto"/>
        <w:tblLook w:val="04A0" w:firstRow="1" w:lastRow="0" w:firstColumn="1" w:lastColumn="0" w:noHBand="0" w:noVBand="1"/>
        <w:tblDescription w:val="3-2-1 exit ticket. Some cells have been left blank for students to respond."/>
      </w:tblPr>
      <w:tblGrid>
        <w:gridCol w:w="3114"/>
        <w:gridCol w:w="6514"/>
      </w:tblGrid>
      <w:tr w:rsidR="004E3D4F" w14:paraId="0230BEE5" w14:textId="77777777" w:rsidTr="004E3D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CFB6F2" w14:textId="07EE9641" w:rsidR="004E3D4F" w:rsidRDefault="007A5400" w:rsidP="00B861B4">
            <w:r>
              <w:t>3-2-1</w:t>
            </w:r>
          </w:p>
        </w:tc>
        <w:tc>
          <w:tcPr>
            <w:tcW w:w="6514" w:type="dxa"/>
          </w:tcPr>
          <w:p w14:paraId="1EAA3144" w14:textId="2E1FC741" w:rsidR="004E3D4F" w:rsidRDefault="007A5400" w:rsidP="00B861B4">
            <w:pPr>
              <w:cnfStyle w:val="100000000000" w:firstRow="1" w:lastRow="0" w:firstColumn="0" w:lastColumn="0" w:oddVBand="0" w:evenVBand="0" w:oddHBand="0" w:evenHBand="0" w:firstRowFirstColumn="0" w:firstRowLastColumn="0" w:lastRowFirstColumn="0" w:lastRowLastColumn="0"/>
            </w:pPr>
            <w:r>
              <w:t>Your answers</w:t>
            </w:r>
          </w:p>
        </w:tc>
      </w:tr>
      <w:tr w:rsidR="004E3D4F" w14:paraId="78040D9B" w14:textId="77777777" w:rsidTr="004E3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180BB8" w14:textId="26F27031" w:rsidR="004E3D4F" w:rsidRDefault="004E3D4F" w:rsidP="00B861B4">
            <w:r>
              <w:t>3 things you learned</w:t>
            </w:r>
          </w:p>
        </w:tc>
        <w:tc>
          <w:tcPr>
            <w:tcW w:w="6514" w:type="dxa"/>
          </w:tcPr>
          <w:p w14:paraId="538D7FBF" w14:textId="545ED7A6" w:rsidR="004E3D4F" w:rsidRDefault="004E3D4F" w:rsidP="00B861B4">
            <w:pPr>
              <w:cnfStyle w:val="000000100000" w:firstRow="0" w:lastRow="0" w:firstColumn="0" w:lastColumn="0" w:oddVBand="0" w:evenVBand="0" w:oddHBand="1" w:evenHBand="0" w:firstRowFirstColumn="0" w:firstRowLastColumn="0" w:lastRowFirstColumn="0" w:lastRowLastColumn="0"/>
            </w:pPr>
            <w:r>
              <w:t>1.</w:t>
            </w:r>
            <w:r w:rsidR="001D50D7">
              <w:t xml:space="preserve"> </w:t>
            </w:r>
          </w:p>
          <w:p w14:paraId="4830D918" w14:textId="77777777" w:rsidR="004E3D4F" w:rsidRDefault="004E3D4F" w:rsidP="00B861B4">
            <w:pPr>
              <w:cnfStyle w:val="000000100000" w:firstRow="0" w:lastRow="0" w:firstColumn="0" w:lastColumn="0" w:oddVBand="0" w:evenVBand="0" w:oddHBand="1" w:evenHBand="0" w:firstRowFirstColumn="0" w:firstRowLastColumn="0" w:lastRowFirstColumn="0" w:lastRowLastColumn="0"/>
            </w:pPr>
          </w:p>
          <w:p w14:paraId="03AE8938" w14:textId="5583EB9F" w:rsidR="004E3D4F" w:rsidRDefault="004E3D4F" w:rsidP="00B861B4">
            <w:pPr>
              <w:cnfStyle w:val="000000100000" w:firstRow="0" w:lastRow="0" w:firstColumn="0" w:lastColumn="0" w:oddVBand="0" w:evenVBand="0" w:oddHBand="1" w:evenHBand="0" w:firstRowFirstColumn="0" w:firstRowLastColumn="0" w:lastRowFirstColumn="0" w:lastRowLastColumn="0"/>
            </w:pPr>
            <w:r>
              <w:lastRenderedPageBreak/>
              <w:t>2.</w:t>
            </w:r>
            <w:r w:rsidR="009406A3">
              <w:t xml:space="preserve"> </w:t>
            </w:r>
          </w:p>
          <w:p w14:paraId="24F75227" w14:textId="77777777" w:rsidR="004E3D4F" w:rsidRDefault="004E3D4F" w:rsidP="00B861B4">
            <w:pPr>
              <w:cnfStyle w:val="000000100000" w:firstRow="0" w:lastRow="0" w:firstColumn="0" w:lastColumn="0" w:oddVBand="0" w:evenVBand="0" w:oddHBand="1" w:evenHBand="0" w:firstRowFirstColumn="0" w:firstRowLastColumn="0" w:lastRowFirstColumn="0" w:lastRowLastColumn="0"/>
            </w:pPr>
          </w:p>
          <w:p w14:paraId="54045EE4" w14:textId="40F322C8" w:rsidR="004E3D4F" w:rsidRDefault="004E3D4F" w:rsidP="00B861B4">
            <w:pPr>
              <w:cnfStyle w:val="000000100000" w:firstRow="0" w:lastRow="0" w:firstColumn="0" w:lastColumn="0" w:oddVBand="0" w:evenVBand="0" w:oddHBand="1" w:evenHBand="0" w:firstRowFirstColumn="0" w:firstRowLastColumn="0" w:lastRowFirstColumn="0" w:lastRowLastColumn="0"/>
            </w:pPr>
            <w:r>
              <w:t>3.</w:t>
            </w:r>
            <w:r w:rsidR="009406A3">
              <w:t xml:space="preserve"> </w:t>
            </w:r>
          </w:p>
          <w:p w14:paraId="6C8651FB" w14:textId="06F2F28C" w:rsidR="004E3D4F" w:rsidRDefault="004E3D4F" w:rsidP="00B861B4">
            <w:pPr>
              <w:cnfStyle w:val="000000100000" w:firstRow="0" w:lastRow="0" w:firstColumn="0" w:lastColumn="0" w:oddVBand="0" w:evenVBand="0" w:oddHBand="1" w:evenHBand="0" w:firstRowFirstColumn="0" w:firstRowLastColumn="0" w:lastRowFirstColumn="0" w:lastRowLastColumn="0"/>
            </w:pPr>
          </w:p>
        </w:tc>
      </w:tr>
      <w:tr w:rsidR="004E3D4F" w14:paraId="7458F3E7" w14:textId="77777777" w:rsidTr="005F629A">
        <w:trPr>
          <w:cnfStyle w:val="000000010000" w:firstRow="0" w:lastRow="0" w:firstColumn="0" w:lastColumn="0" w:oddVBand="0" w:evenVBand="0" w:oddHBand="0" w:evenHBand="1"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3114" w:type="dxa"/>
          </w:tcPr>
          <w:p w14:paraId="4E8AE43A" w14:textId="0E1508D1" w:rsidR="004E3D4F" w:rsidRDefault="004E3D4F" w:rsidP="00B861B4">
            <w:r>
              <w:lastRenderedPageBreak/>
              <w:t>2 questions you still have</w:t>
            </w:r>
          </w:p>
        </w:tc>
        <w:tc>
          <w:tcPr>
            <w:tcW w:w="6514" w:type="dxa"/>
          </w:tcPr>
          <w:p w14:paraId="77E2A4F0" w14:textId="4A8A1B56" w:rsidR="004E3D4F" w:rsidRDefault="004E3D4F" w:rsidP="00B861B4">
            <w:pPr>
              <w:cnfStyle w:val="000000010000" w:firstRow="0" w:lastRow="0" w:firstColumn="0" w:lastColumn="0" w:oddVBand="0" w:evenVBand="0" w:oddHBand="0" w:evenHBand="1" w:firstRowFirstColumn="0" w:firstRowLastColumn="0" w:lastRowFirstColumn="0" w:lastRowLastColumn="0"/>
            </w:pPr>
            <w:r>
              <w:t>1.</w:t>
            </w:r>
            <w:r w:rsidR="009406A3">
              <w:t xml:space="preserve"> </w:t>
            </w:r>
          </w:p>
          <w:p w14:paraId="2E69EB2E" w14:textId="77777777" w:rsidR="004E3D4F" w:rsidRDefault="004E3D4F" w:rsidP="00B861B4">
            <w:pPr>
              <w:cnfStyle w:val="000000010000" w:firstRow="0" w:lastRow="0" w:firstColumn="0" w:lastColumn="0" w:oddVBand="0" w:evenVBand="0" w:oddHBand="0" w:evenHBand="1" w:firstRowFirstColumn="0" w:firstRowLastColumn="0" w:lastRowFirstColumn="0" w:lastRowLastColumn="0"/>
            </w:pPr>
          </w:p>
          <w:p w14:paraId="2958E61D" w14:textId="2F47936D" w:rsidR="004E3D4F" w:rsidRDefault="004E3D4F" w:rsidP="00B861B4">
            <w:pPr>
              <w:cnfStyle w:val="000000010000" w:firstRow="0" w:lastRow="0" w:firstColumn="0" w:lastColumn="0" w:oddVBand="0" w:evenVBand="0" w:oddHBand="0" w:evenHBand="1" w:firstRowFirstColumn="0" w:firstRowLastColumn="0" w:lastRowFirstColumn="0" w:lastRowLastColumn="0"/>
            </w:pPr>
            <w:r>
              <w:t>2.</w:t>
            </w:r>
            <w:r w:rsidR="009406A3">
              <w:t xml:space="preserve"> </w:t>
            </w:r>
          </w:p>
          <w:p w14:paraId="416254B8" w14:textId="0F3D5C99" w:rsidR="004E3D4F" w:rsidRDefault="004E3D4F" w:rsidP="00B861B4">
            <w:pPr>
              <w:cnfStyle w:val="000000010000" w:firstRow="0" w:lastRow="0" w:firstColumn="0" w:lastColumn="0" w:oddVBand="0" w:evenVBand="0" w:oddHBand="0" w:evenHBand="1" w:firstRowFirstColumn="0" w:firstRowLastColumn="0" w:lastRowFirstColumn="0" w:lastRowLastColumn="0"/>
            </w:pPr>
          </w:p>
        </w:tc>
      </w:tr>
      <w:tr w:rsidR="004E3D4F" w14:paraId="3A03FF9C" w14:textId="77777777" w:rsidTr="004E3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91D5B0" w14:textId="6104ED34" w:rsidR="004E3D4F" w:rsidRDefault="007A5400" w:rsidP="00B861B4">
            <w:r>
              <w:t>1 reason why it is important</w:t>
            </w:r>
          </w:p>
        </w:tc>
        <w:tc>
          <w:tcPr>
            <w:tcW w:w="6514" w:type="dxa"/>
          </w:tcPr>
          <w:p w14:paraId="6DD25948" w14:textId="6B0C93A5" w:rsidR="004E3D4F" w:rsidRDefault="007A5400" w:rsidP="00B861B4">
            <w:pPr>
              <w:cnfStyle w:val="000000100000" w:firstRow="0" w:lastRow="0" w:firstColumn="0" w:lastColumn="0" w:oddVBand="0" w:evenVBand="0" w:oddHBand="1" w:evenHBand="0" w:firstRowFirstColumn="0" w:firstRowLastColumn="0" w:lastRowFirstColumn="0" w:lastRowLastColumn="0"/>
            </w:pPr>
            <w:r>
              <w:t>1.</w:t>
            </w:r>
            <w:r w:rsidR="009406A3">
              <w:t xml:space="preserve"> </w:t>
            </w:r>
          </w:p>
          <w:p w14:paraId="5CBF82A6" w14:textId="25C8F5BE" w:rsidR="007A5400" w:rsidRDefault="007A5400" w:rsidP="00B861B4">
            <w:pPr>
              <w:cnfStyle w:val="000000100000" w:firstRow="0" w:lastRow="0" w:firstColumn="0" w:lastColumn="0" w:oddVBand="0" w:evenVBand="0" w:oddHBand="1" w:evenHBand="0" w:firstRowFirstColumn="0" w:firstRowLastColumn="0" w:lastRowFirstColumn="0" w:lastRowLastColumn="0"/>
            </w:pPr>
          </w:p>
        </w:tc>
      </w:tr>
    </w:tbl>
    <w:p w14:paraId="1EA95D60" w14:textId="1CFF5A91" w:rsidR="007A77EB" w:rsidRDefault="00553F9B" w:rsidP="00B861B4">
      <w:pPr>
        <w:pStyle w:val="Heading2"/>
      </w:pPr>
      <w:bookmarkStart w:id="19" w:name="_Toc151385303"/>
      <w:r>
        <w:t xml:space="preserve">‘I </w:t>
      </w:r>
      <w:r w:rsidR="00C37BBF">
        <w:t>remember</w:t>
      </w:r>
      <w:r>
        <w:t>’,</w:t>
      </w:r>
      <w:r w:rsidR="00781AFF">
        <w:t xml:space="preserve"> activity </w:t>
      </w:r>
      <w:r w:rsidR="008F714C">
        <w:t>9</w:t>
      </w:r>
      <w:r w:rsidR="00781AFF">
        <w:t xml:space="preserve"> – comparing poems</w:t>
      </w:r>
      <w:bookmarkEnd w:id="19"/>
    </w:p>
    <w:p w14:paraId="71D54B4F" w14:textId="230F7581" w:rsidR="00C93F10" w:rsidRPr="00C93F10" w:rsidRDefault="00C93F10" w:rsidP="00B861B4">
      <w:pPr>
        <w:pStyle w:val="FeatureBox2"/>
      </w:pPr>
      <w:r w:rsidRPr="00181130">
        <w:rPr>
          <w:rStyle w:val="Strong"/>
        </w:rPr>
        <w:t>Teacher note:</w:t>
      </w:r>
      <w:r>
        <w:t xml:space="preserve"> </w:t>
      </w:r>
      <w:r w:rsidR="00181130">
        <w:t>d</w:t>
      </w:r>
      <w:r>
        <w:t>epend</w:t>
      </w:r>
      <w:r w:rsidR="006717C3">
        <w:t>ing</w:t>
      </w:r>
      <w:r>
        <w:t xml:space="preserve"> on how ma</w:t>
      </w:r>
      <w:r w:rsidR="00750D91">
        <w:t>n</w:t>
      </w:r>
      <w:r>
        <w:t xml:space="preserve">y poems you have </w:t>
      </w:r>
      <w:r w:rsidR="00181130">
        <w:t xml:space="preserve">studied at this point in the program, you could </w:t>
      </w:r>
      <w:r w:rsidR="0077182E">
        <w:t>allocate</w:t>
      </w:r>
      <w:r w:rsidR="00181130">
        <w:t xml:space="preserve"> different poems to different groups of students.</w:t>
      </w:r>
    </w:p>
    <w:p w14:paraId="50779C6F" w14:textId="070E3959" w:rsidR="005B3091" w:rsidRDefault="00B10F50" w:rsidP="00B861B4">
      <w:r>
        <w:t xml:space="preserve">In this activity, you will be comparing ‘I </w:t>
      </w:r>
      <w:r w:rsidR="00C37BBF">
        <w:t>remember</w:t>
      </w:r>
      <w:r>
        <w:t xml:space="preserve">’ with one other poem you have already studied in this unit. </w:t>
      </w:r>
    </w:p>
    <w:p w14:paraId="608C43F0" w14:textId="6FE96D04" w:rsidR="00764012" w:rsidRDefault="005B3091" w:rsidP="005B618D">
      <w:pPr>
        <w:pStyle w:val="ListNumber"/>
        <w:numPr>
          <w:ilvl w:val="0"/>
          <w:numId w:val="7"/>
        </w:numPr>
      </w:pPr>
      <w:r>
        <w:t>C</w:t>
      </w:r>
      <w:r w:rsidR="00647EF5">
        <w:t xml:space="preserve">ompare the </w:t>
      </w:r>
      <w:r w:rsidR="007B68AE">
        <w:t>2</w:t>
      </w:r>
      <w:r w:rsidR="00647EF5">
        <w:t xml:space="preserve"> poems</w:t>
      </w:r>
      <w:r w:rsidR="005978E8">
        <w:t xml:space="preserve"> </w:t>
      </w:r>
      <w:r w:rsidR="00647EF5">
        <w:t>by exploring the similarities and differences</w:t>
      </w:r>
      <w:r w:rsidR="00B10F50">
        <w:t xml:space="preserve"> </w:t>
      </w:r>
      <w:r w:rsidR="007B68AE">
        <w:t xml:space="preserve">between the </w:t>
      </w:r>
      <w:r w:rsidR="006717C3">
        <w:t xml:space="preserve">2 </w:t>
      </w:r>
      <w:r w:rsidR="00F76F0F">
        <w:t>using the following points of comparison:</w:t>
      </w:r>
    </w:p>
    <w:p w14:paraId="3E13DC3C" w14:textId="5045213C" w:rsidR="00F76F0F" w:rsidRDefault="00F76F0F" w:rsidP="005B618D">
      <w:pPr>
        <w:pStyle w:val="ListNumber2"/>
        <w:numPr>
          <w:ilvl w:val="0"/>
          <w:numId w:val="8"/>
        </w:numPr>
      </w:pPr>
      <w:r>
        <w:t>structure</w:t>
      </w:r>
    </w:p>
    <w:p w14:paraId="3AEDFE2C" w14:textId="41DDEE86" w:rsidR="00F76F0F" w:rsidRDefault="00F76F0F" w:rsidP="00B861B4">
      <w:pPr>
        <w:pStyle w:val="ListNumber2"/>
      </w:pPr>
      <w:r>
        <w:t>language and stylistic devices</w:t>
      </w:r>
    </w:p>
    <w:p w14:paraId="757BB85B" w14:textId="7A1ABF2E" w:rsidR="00F76F0F" w:rsidRDefault="00F76F0F" w:rsidP="00B861B4">
      <w:pPr>
        <w:pStyle w:val="ListNumber2"/>
      </w:pPr>
      <w:r>
        <w:t>co</w:t>
      </w:r>
      <w:r w:rsidR="00C04CD6">
        <w:t>ntext</w:t>
      </w:r>
    </w:p>
    <w:p w14:paraId="04C32811" w14:textId="43C71993" w:rsidR="00C04CD6" w:rsidRDefault="00C04CD6" w:rsidP="00B861B4">
      <w:pPr>
        <w:pStyle w:val="ListNumber2"/>
      </w:pPr>
      <w:r>
        <w:t>audience</w:t>
      </w:r>
    </w:p>
    <w:p w14:paraId="7D8E159C" w14:textId="63313074" w:rsidR="00C04CD6" w:rsidRDefault="00C04CD6" w:rsidP="00B861B4">
      <w:pPr>
        <w:pStyle w:val="ListNumber2"/>
      </w:pPr>
      <w:r>
        <w:lastRenderedPageBreak/>
        <w:t>purpose</w:t>
      </w:r>
    </w:p>
    <w:p w14:paraId="764BD357" w14:textId="0860C4B6" w:rsidR="00C04CD6" w:rsidRDefault="00C04CD6" w:rsidP="00B861B4">
      <w:pPr>
        <w:pStyle w:val="ListNumber2"/>
      </w:pPr>
      <w:r>
        <w:t xml:space="preserve">representation(s) of </w:t>
      </w:r>
      <w:r w:rsidR="00C93F10">
        <w:t>culture</w:t>
      </w:r>
    </w:p>
    <w:p w14:paraId="2FAA438E" w14:textId="6CC5BA9D" w:rsidR="00C04CD6" w:rsidRPr="00764012" w:rsidRDefault="00C04CD6" w:rsidP="00B861B4">
      <w:pPr>
        <w:pStyle w:val="ListNumber2"/>
      </w:pPr>
      <w:r>
        <w:t>thematic messages.</w:t>
      </w:r>
    </w:p>
    <w:p w14:paraId="7DE2B4DC" w14:textId="6084D066" w:rsidR="00DD2848" w:rsidRDefault="00DD2848" w:rsidP="00B861B4">
      <w:pPr>
        <w:pStyle w:val="Caption"/>
      </w:pPr>
      <w:r>
        <w:t xml:space="preserve">Table </w:t>
      </w:r>
      <w:r>
        <w:fldChar w:fldCharType="begin"/>
      </w:r>
      <w:r>
        <w:instrText>SEQ Table \* ARABIC</w:instrText>
      </w:r>
      <w:r>
        <w:fldChar w:fldCharType="separate"/>
      </w:r>
      <w:r w:rsidR="007A5400">
        <w:rPr>
          <w:noProof/>
        </w:rPr>
        <w:t>13</w:t>
      </w:r>
      <w:r>
        <w:fldChar w:fldCharType="end"/>
      </w:r>
      <w:r w:rsidR="00764012">
        <w:t xml:space="preserve"> – comparing ‘I </w:t>
      </w:r>
      <w:r w:rsidR="00C37BBF">
        <w:t>remember</w:t>
      </w:r>
      <w:r w:rsidR="00764012">
        <w:t>’ with another poem</w:t>
      </w:r>
    </w:p>
    <w:tbl>
      <w:tblPr>
        <w:tblStyle w:val="Tableheader"/>
        <w:tblW w:w="0" w:type="auto"/>
        <w:tblLayout w:type="fixed"/>
        <w:tblLook w:val="04A0" w:firstRow="1" w:lastRow="0" w:firstColumn="1" w:lastColumn="0" w:noHBand="0" w:noVBand="1"/>
        <w:tblCaption w:val="Table 11 - comparing 'I Remember' with another poem"/>
        <w:tblDescription w:val="Students use this table to compare 'I Remember' with a different poem they have studied. Some cells have been left blank for students to respond."/>
      </w:tblPr>
      <w:tblGrid>
        <w:gridCol w:w="2263"/>
        <w:gridCol w:w="3683"/>
        <w:gridCol w:w="3684"/>
      </w:tblGrid>
      <w:tr w:rsidR="00B72FFD" w14:paraId="359E3B51" w14:textId="77777777" w:rsidTr="00DD2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2A47D2B" w14:textId="06ECAC44" w:rsidR="00B72FFD" w:rsidRDefault="00B72FFD" w:rsidP="00B861B4">
            <w:r>
              <w:t>Point of comparison</w:t>
            </w:r>
          </w:p>
        </w:tc>
        <w:tc>
          <w:tcPr>
            <w:tcW w:w="3683" w:type="dxa"/>
          </w:tcPr>
          <w:p w14:paraId="2EF3193E" w14:textId="6B8B861A" w:rsidR="00B72FFD" w:rsidRDefault="00B72FFD" w:rsidP="00B861B4">
            <w:pPr>
              <w:cnfStyle w:val="100000000000" w:firstRow="1" w:lastRow="0" w:firstColumn="0" w:lastColumn="0" w:oddVBand="0" w:evenVBand="0" w:oddHBand="0" w:evenHBand="0" w:firstRowFirstColumn="0" w:firstRowLastColumn="0" w:lastRowFirstColumn="0" w:lastRowLastColumn="0"/>
            </w:pPr>
            <w:r>
              <w:t>Similarities</w:t>
            </w:r>
          </w:p>
        </w:tc>
        <w:tc>
          <w:tcPr>
            <w:tcW w:w="3684" w:type="dxa"/>
          </w:tcPr>
          <w:p w14:paraId="3F1C2402" w14:textId="3DF660C1" w:rsidR="00B72FFD" w:rsidRDefault="00B72FFD" w:rsidP="00B861B4">
            <w:pPr>
              <w:cnfStyle w:val="100000000000" w:firstRow="1" w:lastRow="0" w:firstColumn="0" w:lastColumn="0" w:oddVBand="0" w:evenVBand="0" w:oddHBand="0" w:evenHBand="0" w:firstRowFirstColumn="0" w:firstRowLastColumn="0" w:lastRowFirstColumn="0" w:lastRowLastColumn="0"/>
            </w:pPr>
            <w:r>
              <w:t>Differences</w:t>
            </w:r>
          </w:p>
        </w:tc>
      </w:tr>
      <w:tr w:rsidR="00B72FFD" w14:paraId="3283CA76" w14:textId="77777777" w:rsidTr="00DF0801">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263" w:type="dxa"/>
          </w:tcPr>
          <w:p w14:paraId="76A890CC" w14:textId="6A3CD95D" w:rsidR="00B72FFD" w:rsidRDefault="00B72FFD" w:rsidP="00B861B4">
            <w:r>
              <w:t>Structure</w:t>
            </w:r>
          </w:p>
        </w:tc>
        <w:tc>
          <w:tcPr>
            <w:tcW w:w="3683" w:type="dxa"/>
          </w:tcPr>
          <w:p w14:paraId="12565D0F" w14:textId="69082936" w:rsidR="00B72FFD" w:rsidRDefault="00B72FFD" w:rsidP="00B861B4">
            <w:pPr>
              <w:cnfStyle w:val="000000100000" w:firstRow="0" w:lastRow="0" w:firstColumn="0" w:lastColumn="0" w:oddVBand="0" w:evenVBand="0" w:oddHBand="1" w:evenHBand="0" w:firstRowFirstColumn="0" w:firstRowLastColumn="0" w:lastRowFirstColumn="0" w:lastRowLastColumn="0"/>
            </w:pPr>
          </w:p>
        </w:tc>
        <w:tc>
          <w:tcPr>
            <w:tcW w:w="3684" w:type="dxa"/>
          </w:tcPr>
          <w:p w14:paraId="163CB8A2" w14:textId="7921F912" w:rsidR="00B72FFD" w:rsidRDefault="00B72FFD" w:rsidP="00B861B4">
            <w:pPr>
              <w:cnfStyle w:val="000000100000" w:firstRow="0" w:lastRow="0" w:firstColumn="0" w:lastColumn="0" w:oddVBand="0" w:evenVBand="0" w:oddHBand="1" w:evenHBand="0" w:firstRowFirstColumn="0" w:firstRowLastColumn="0" w:lastRowFirstColumn="0" w:lastRowLastColumn="0"/>
            </w:pPr>
          </w:p>
        </w:tc>
      </w:tr>
      <w:tr w:rsidR="00B72FFD" w14:paraId="400111F3" w14:textId="77777777" w:rsidTr="00DF0801">
        <w:trPr>
          <w:cnfStyle w:val="000000010000" w:firstRow="0" w:lastRow="0" w:firstColumn="0" w:lastColumn="0" w:oddVBand="0" w:evenVBand="0" w:oddHBand="0" w:evenHBand="1" w:firstRowFirstColumn="0" w:firstRowLastColumn="0" w:lastRowFirstColumn="0" w:lastRowLastColumn="0"/>
          <w:trHeight w:val="1039"/>
        </w:trPr>
        <w:tc>
          <w:tcPr>
            <w:cnfStyle w:val="001000000000" w:firstRow="0" w:lastRow="0" w:firstColumn="1" w:lastColumn="0" w:oddVBand="0" w:evenVBand="0" w:oddHBand="0" w:evenHBand="0" w:firstRowFirstColumn="0" w:firstRowLastColumn="0" w:lastRowFirstColumn="0" w:lastRowLastColumn="0"/>
            <w:tcW w:w="2263" w:type="dxa"/>
          </w:tcPr>
          <w:p w14:paraId="07A8E8EB" w14:textId="18B10CF5" w:rsidR="00B72FFD" w:rsidRDefault="00B72FFD" w:rsidP="00B861B4">
            <w:r>
              <w:t>Language and stylistic devices</w:t>
            </w:r>
          </w:p>
        </w:tc>
        <w:tc>
          <w:tcPr>
            <w:tcW w:w="3683" w:type="dxa"/>
          </w:tcPr>
          <w:p w14:paraId="04FADFC5" w14:textId="275D1C6E" w:rsidR="00B72FFD" w:rsidRDefault="00B72FFD" w:rsidP="00B861B4">
            <w:pPr>
              <w:cnfStyle w:val="000000010000" w:firstRow="0" w:lastRow="0" w:firstColumn="0" w:lastColumn="0" w:oddVBand="0" w:evenVBand="0" w:oddHBand="0" w:evenHBand="1" w:firstRowFirstColumn="0" w:firstRowLastColumn="0" w:lastRowFirstColumn="0" w:lastRowLastColumn="0"/>
            </w:pPr>
          </w:p>
        </w:tc>
        <w:tc>
          <w:tcPr>
            <w:tcW w:w="3684" w:type="dxa"/>
          </w:tcPr>
          <w:p w14:paraId="2767464F" w14:textId="3A186939" w:rsidR="00B72FFD" w:rsidRDefault="00B72FFD" w:rsidP="00B861B4">
            <w:pPr>
              <w:cnfStyle w:val="000000010000" w:firstRow="0" w:lastRow="0" w:firstColumn="0" w:lastColumn="0" w:oddVBand="0" w:evenVBand="0" w:oddHBand="0" w:evenHBand="1" w:firstRowFirstColumn="0" w:firstRowLastColumn="0" w:lastRowFirstColumn="0" w:lastRowLastColumn="0"/>
            </w:pPr>
          </w:p>
        </w:tc>
      </w:tr>
      <w:tr w:rsidR="00B72FFD" w14:paraId="6FB8023A" w14:textId="77777777" w:rsidTr="00DF0801">
        <w:trPr>
          <w:cnfStyle w:val="000000100000" w:firstRow="0" w:lastRow="0" w:firstColumn="0" w:lastColumn="0" w:oddVBand="0" w:evenVBand="0" w:oddHBand="1"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2263" w:type="dxa"/>
          </w:tcPr>
          <w:p w14:paraId="2418070A" w14:textId="098E5205" w:rsidR="00B72FFD" w:rsidRDefault="00B72FFD" w:rsidP="00B861B4">
            <w:r>
              <w:t>Context</w:t>
            </w:r>
          </w:p>
        </w:tc>
        <w:tc>
          <w:tcPr>
            <w:tcW w:w="3683" w:type="dxa"/>
          </w:tcPr>
          <w:p w14:paraId="041A7B89" w14:textId="55899190" w:rsidR="00B72FFD" w:rsidRDefault="00B72FFD" w:rsidP="00B861B4">
            <w:pPr>
              <w:cnfStyle w:val="000000100000" w:firstRow="0" w:lastRow="0" w:firstColumn="0" w:lastColumn="0" w:oddVBand="0" w:evenVBand="0" w:oddHBand="1" w:evenHBand="0" w:firstRowFirstColumn="0" w:firstRowLastColumn="0" w:lastRowFirstColumn="0" w:lastRowLastColumn="0"/>
            </w:pPr>
          </w:p>
        </w:tc>
        <w:tc>
          <w:tcPr>
            <w:tcW w:w="3684" w:type="dxa"/>
          </w:tcPr>
          <w:p w14:paraId="0701EB99" w14:textId="19A223B2" w:rsidR="00B72FFD" w:rsidRDefault="00B72FFD" w:rsidP="00B861B4">
            <w:pPr>
              <w:cnfStyle w:val="000000100000" w:firstRow="0" w:lastRow="0" w:firstColumn="0" w:lastColumn="0" w:oddVBand="0" w:evenVBand="0" w:oddHBand="1" w:evenHBand="0" w:firstRowFirstColumn="0" w:firstRowLastColumn="0" w:lastRowFirstColumn="0" w:lastRowLastColumn="0"/>
            </w:pPr>
          </w:p>
        </w:tc>
      </w:tr>
      <w:tr w:rsidR="00B72FFD" w14:paraId="64D5E9A5" w14:textId="77777777" w:rsidTr="00DF0801">
        <w:trPr>
          <w:cnfStyle w:val="000000010000" w:firstRow="0" w:lastRow="0" w:firstColumn="0" w:lastColumn="0" w:oddVBand="0" w:evenVBand="0" w:oddHBand="0" w:evenHBand="1"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2263" w:type="dxa"/>
          </w:tcPr>
          <w:p w14:paraId="6E5239E3" w14:textId="38AD115A" w:rsidR="00B72FFD" w:rsidRDefault="00B72FFD" w:rsidP="00B861B4">
            <w:r>
              <w:t>Audience</w:t>
            </w:r>
          </w:p>
        </w:tc>
        <w:tc>
          <w:tcPr>
            <w:tcW w:w="3683" w:type="dxa"/>
          </w:tcPr>
          <w:p w14:paraId="013A6D60" w14:textId="7C402A18" w:rsidR="00B72FFD" w:rsidRDefault="00B72FFD" w:rsidP="00B861B4">
            <w:pPr>
              <w:cnfStyle w:val="000000010000" w:firstRow="0" w:lastRow="0" w:firstColumn="0" w:lastColumn="0" w:oddVBand="0" w:evenVBand="0" w:oddHBand="0" w:evenHBand="1" w:firstRowFirstColumn="0" w:firstRowLastColumn="0" w:lastRowFirstColumn="0" w:lastRowLastColumn="0"/>
            </w:pPr>
          </w:p>
        </w:tc>
        <w:tc>
          <w:tcPr>
            <w:tcW w:w="3684" w:type="dxa"/>
          </w:tcPr>
          <w:p w14:paraId="3982AA8E" w14:textId="449BD108" w:rsidR="00B72FFD" w:rsidRDefault="00B72FFD" w:rsidP="00B861B4">
            <w:pPr>
              <w:cnfStyle w:val="000000010000" w:firstRow="0" w:lastRow="0" w:firstColumn="0" w:lastColumn="0" w:oddVBand="0" w:evenVBand="0" w:oddHBand="0" w:evenHBand="1" w:firstRowFirstColumn="0" w:firstRowLastColumn="0" w:lastRowFirstColumn="0" w:lastRowLastColumn="0"/>
            </w:pPr>
          </w:p>
        </w:tc>
      </w:tr>
      <w:tr w:rsidR="00B72FFD" w14:paraId="70B21EE7" w14:textId="77777777" w:rsidTr="00DF0801">
        <w:trPr>
          <w:cnfStyle w:val="000000100000" w:firstRow="0" w:lastRow="0" w:firstColumn="0" w:lastColumn="0" w:oddVBand="0" w:evenVBand="0" w:oddHBand="1"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2263" w:type="dxa"/>
          </w:tcPr>
          <w:p w14:paraId="4C2B3885" w14:textId="5CF31CDA" w:rsidR="00B72FFD" w:rsidRDefault="00B72FFD" w:rsidP="00B861B4">
            <w:r>
              <w:t>Purpose</w:t>
            </w:r>
          </w:p>
        </w:tc>
        <w:tc>
          <w:tcPr>
            <w:tcW w:w="3683" w:type="dxa"/>
          </w:tcPr>
          <w:p w14:paraId="7D713EFF" w14:textId="28AEF28E" w:rsidR="00B72FFD" w:rsidRDefault="00B72FFD" w:rsidP="00B861B4">
            <w:pPr>
              <w:cnfStyle w:val="000000100000" w:firstRow="0" w:lastRow="0" w:firstColumn="0" w:lastColumn="0" w:oddVBand="0" w:evenVBand="0" w:oddHBand="1" w:evenHBand="0" w:firstRowFirstColumn="0" w:firstRowLastColumn="0" w:lastRowFirstColumn="0" w:lastRowLastColumn="0"/>
            </w:pPr>
          </w:p>
        </w:tc>
        <w:tc>
          <w:tcPr>
            <w:tcW w:w="3684" w:type="dxa"/>
          </w:tcPr>
          <w:p w14:paraId="7C8AB797" w14:textId="5A9BF279" w:rsidR="00B72FFD" w:rsidRDefault="00B72FFD" w:rsidP="00B861B4">
            <w:pPr>
              <w:cnfStyle w:val="000000100000" w:firstRow="0" w:lastRow="0" w:firstColumn="0" w:lastColumn="0" w:oddVBand="0" w:evenVBand="0" w:oddHBand="1" w:evenHBand="0" w:firstRowFirstColumn="0" w:firstRowLastColumn="0" w:lastRowFirstColumn="0" w:lastRowLastColumn="0"/>
            </w:pPr>
          </w:p>
        </w:tc>
      </w:tr>
      <w:tr w:rsidR="00B72FFD" w14:paraId="6F8DB16F" w14:textId="77777777" w:rsidTr="00DF0801">
        <w:trPr>
          <w:cnfStyle w:val="000000010000" w:firstRow="0" w:lastRow="0" w:firstColumn="0" w:lastColumn="0" w:oddVBand="0" w:evenVBand="0" w:oddHBand="0" w:evenHBand="1" w:firstRowFirstColumn="0" w:firstRowLastColumn="0" w:lastRowFirstColumn="0" w:lastRowLastColumn="0"/>
          <w:trHeight w:val="979"/>
        </w:trPr>
        <w:tc>
          <w:tcPr>
            <w:cnfStyle w:val="001000000000" w:firstRow="0" w:lastRow="0" w:firstColumn="1" w:lastColumn="0" w:oddVBand="0" w:evenVBand="0" w:oddHBand="0" w:evenHBand="0" w:firstRowFirstColumn="0" w:firstRowLastColumn="0" w:lastRowFirstColumn="0" w:lastRowLastColumn="0"/>
            <w:tcW w:w="2263" w:type="dxa"/>
          </w:tcPr>
          <w:p w14:paraId="6A5AA3BC" w14:textId="20C633B6" w:rsidR="00B72FFD" w:rsidRDefault="00B72FFD" w:rsidP="00B861B4">
            <w:r>
              <w:t>Representation(s) of culture</w:t>
            </w:r>
          </w:p>
        </w:tc>
        <w:tc>
          <w:tcPr>
            <w:tcW w:w="3683" w:type="dxa"/>
          </w:tcPr>
          <w:p w14:paraId="7C587847" w14:textId="2BB1F156" w:rsidR="00B72FFD" w:rsidRDefault="00B72FFD" w:rsidP="00B861B4">
            <w:pPr>
              <w:cnfStyle w:val="000000010000" w:firstRow="0" w:lastRow="0" w:firstColumn="0" w:lastColumn="0" w:oddVBand="0" w:evenVBand="0" w:oddHBand="0" w:evenHBand="1" w:firstRowFirstColumn="0" w:firstRowLastColumn="0" w:lastRowFirstColumn="0" w:lastRowLastColumn="0"/>
            </w:pPr>
          </w:p>
        </w:tc>
        <w:tc>
          <w:tcPr>
            <w:tcW w:w="3684" w:type="dxa"/>
          </w:tcPr>
          <w:p w14:paraId="690B3F71" w14:textId="648440DD" w:rsidR="00B72FFD" w:rsidRDefault="00B72FFD" w:rsidP="00B861B4">
            <w:pPr>
              <w:cnfStyle w:val="000000010000" w:firstRow="0" w:lastRow="0" w:firstColumn="0" w:lastColumn="0" w:oddVBand="0" w:evenVBand="0" w:oddHBand="0" w:evenHBand="1" w:firstRowFirstColumn="0" w:firstRowLastColumn="0" w:lastRowFirstColumn="0" w:lastRowLastColumn="0"/>
            </w:pPr>
          </w:p>
        </w:tc>
      </w:tr>
      <w:tr w:rsidR="00B72FFD" w14:paraId="0336E610" w14:textId="77777777" w:rsidTr="00DF0801">
        <w:trPr>
          <w:cnfStyle w:val="000000100000" w:firstRow="0" w:lastRow="0" w:firstColumn="0" w:lastColumn="0" w:oddVBand="0" w:evenVBand="0" w:oddHBand="1" w:evenHBand="0" w:firstRowFirstColumn="0" w:firstRowLastColumn="0" w:lastRowFirstColumn="0" w:lastRowLastColumn="0"/>
          <w:trHeight w:val="1051"/>
        </w:trPr>
        <w:tc>
          <w:tcPr>
            <w:cnfStyle w:val="001000000000" w:firstRow="0" w:lastRow="0" w:firstColumn="1" w:lastColumn="0" w:oddVBand="0" w:evenVBand="0" w:oddHBand="0" w:evenHBand="0" w:firstRowFirstColumn="0" w:firstRowLastColumn="0" w:lastRowFirstColumn="0" w:lastRowLastColumn="0"/>
            <w:tcW w:w="2263" w:type="dxa"/>
          </w:tcPr>
          <w:p w14:paraId="12D6E0E6" w14:textId="053E06DC" w:rsidR="00B72FFD" w:rsidRDefault="00B72FFD" w:rsidP="00B861B4">
            <w:r>
              <w:t>Thematic messages</w:t>
            </w:r>
          </w:p>
        </w:tc>
        <w:tc>
          <w:tcPr>
            <w:tcW w:w="3683" w:type="dxa"/>
          </w:tcPr>
          <w:p w14:paraId="29DCD1EE" w14:textId="40B94935" w:rsidR="00B72FFD" w:rsidRDefault="00B72FFD" w:rsidP="00B861B4">
            <w:pPr>
              <w:cnfStyle w:val="000000100000" w:firstRow="0" w:lastRow="0" w:firstColumn="0" w:lastColumn="0" w:oddVBand="0" w:evenVBand="0" w:oddHBand="1" w:evenHBand="0" w:firstRowFirstColumn="0" w:firstRowLastColumn="0" w:lastRowFirstColumn="0" w:lastRowLastColumn="0"/>
            </w:pPr>
          </w:p>
        </w:tc>
        <w:tc>
          <w:tcPr>
            <w:tcW w:w="3684" w:type="dxa"/>
          </w:tcPr>
          <w:p w14:paraId="176E72CD" w14:textId="1F3A57D0" w:rsidR="00B72FFD" w:rsidRDefault="00B72FFD" w:rsidP="00B861B4">
            <w:pPr>
              <w:cnfStyle w:val="000000100000" w:firstRow="0" w:lastRow="0" w:firstColumn="0" w:lastColumn="0" w:oddVBand="0" w:evenVBand="0" w:oddHBand="1" w:evenHBand="0" w:firstRowFirstColumn="0" w:firstRowLastColumn="0" w:lastRowFirstColumn="0" w:lastRowLastColumn="0"/>
            </w:pPr>
          </w:p>
        </w:tc>
      </w:tr>
    </w:tbl>
    <w:p w14:paraId="7D0443D3" w14:textId="287E5F07" w:rsidR="00F21A06" w:rsidRDefault="00553F9B" w:rsidP="00B861B4">
      <w:pPr>
        <w:pStyle w:val="Heading2"/>
      </w:pPr>
      <w:bookmarkStart w:id="20" w:name="_Toc151385304"/>
      <w:r>
        <w:t xml:space="preserve">‘I </w:t>
      </w:r>
      <w:r w:rsidR="00C37BBF">
        <w:t>remember</w:t>
      </w:r>
      <w:r>
        <w:t>’,</w:t>
      </w:r>
      <w:r w:rsidR="00F21A06">
        <w:t xml:space="preserve"> activity </w:t>
      </w:r>
      <w:r w:rsidR="0073775B">
        <w:t>10</w:t>
      </w:r>
      <w:r w:rsidR="00F21A06">
        <w:t xml:space="preserve"> – composing poetry</w:t>
      </w:r>
      <w:bookmarkEnd w:id="20"/>
    </w:p>
    <w:p w14:paraId="0F2883CF" w14:textId="7FFBC274" w:rsidR="005E5E0E" w:rsidRDefault="005E5E0E" w:rsidP="00B861B4">
      <w:pPr>
        <w:pStyle w:val="FeatureBox3"/>
      </w:pPr>
      <w:r w:rsidRPr="005E5E0E">
        <w:rPr>
          <w:rStyle w:val="Strong"/>
        </w:rPr>
        <w:t>Student note</w:t>
      </w:r>
      <w:r>
        <w:t xml:space="preserve">: using texts that you </w:t>
      </w:r>
      <w:r w:rsidR="00453C62">
        <w:t xml:space="preserve">read both in class and outside of class as models to inspire your own writing is an effective way </w:t>
      </w:r>
      <w:r w:rsidR="006717C3">
        <w:t xml:space="preserve">to </w:t>
      </w:r>
      <w:r w:rsidR="00453C62">
        <w:t xml:space="preserve">develop your writing skills. </w:t>
      </w:r>
      <w:r w:rsidR="00EA2BD5">
        <w:t xml:space="preserve">In this activity you will use the language and stylistic choices of </w:t>
      </w:r>
      <w:r w:rsidR="007540E2">
        <w:t>Hartley’s poem to create your own poem.</w:t>
      </w:r>
    </w:p>
    <w:p w14:paraId="59CADF0C" w14:textId="2D542A13" w:rsidR="00D93CF0" w:rsidRDefault="00E53986" w:rsidP="005B618D">
      <w:pPr>
        <w:pStyle w:val="ListNumber"/>
        <w:numPr>
          <w:ilvl w:val="0"/>
          <w:numId w:val="27"/>
        </w:numPr>
      </w:pPr>
      <w:r>
        <w:lastRenderedPageBreak/>
        <w:t xml:space="preserve">You are going to compose a </w:t>
      </w:r>
      <w:r w:rsidR="007A4A69">
        <w:t xml:space="preserve">prose </w:t>
      </w:r>
      <w:r>
        <w:t>poem that focuses on sharing memories of your life.</w:t>
      </w:r>
      <w:r w:rsidR="00024D40">
        <w:t xml:space="preserve"> This poem should be written </w:t>
      </w:r>
      <w:r w:rsidR="00C35716">
        <w:t>with the purpose of being performed.</w:t>
      </w:r>
      <w:r>
        <w:t xml:space="preserve"> </w:t>
      </w:r>
      <w:r w:rsidR="0062103F">
        <w:t xml:space="preserve">You </w:t>
      </w:r>
      <w:r w:rsidR="00BA3C27">
        <w:t>can draw on a range of memories or focus on a limited number – it is up to you. However, in your poem, you should attempt to mimic</w:t>
      </w:r>
      <w:r w:rsidR="00D93CF0">
        <w:t xml:space="preserve"> the key language and stylistic features of ‘I </w:t>
      </w:r>
      <w:r w:rsidR="00C37BBF">
        <w:t>remember</w:t>
      </w:r>
      <w:r w:rsidR="00D93CF0">
        <w:t>’. This includes Hartley’s use of:</w:t>
      </w:r>
    </w:p>
    <w:p w14:paraId="3F9BD6A7" w14:textId="542F10E5" w:rsidR="00D93CF0" w:rsidRDefault="00CB7930" w:rsidP="005B618D">
      <w:pPr>
        <w:pStyle w:val="ListNumber2"/>
        <w:numPr>
          <w:ilvl w:val="0"/>
          <w:numId w:val="28"/>
        </w:numPr>
      </w:pPr>
      <w:r>
        <w:t xml:space="preserve">anaphora – each stanza in your poem should begin with the words ‘I </w:t>
      </w:r>
      <w:r w:rsidR="00C37BBF">
        <w:t>remember</w:t>
      </w:r>
      <w:r>
        <w:t>’</w:t>
      </w:r>
    </w:p>
    <w:p w14:paraId="36C678AA" w14:textId="53B002C3" w:rsidR="00CB7930" w:rsidRDefault="00CC11B2" w:rsidP="00B861B4">
      <w:pPr>
        <w:pStyle w:val="ListNumber2"/>
      </w:pPr>
      <w:r>
        <w:t>polysyndeton and asyndeton – you should connect memories together as lexical chains using commas and the word ‘and’</w:t>
      </w:r>
    </w:p>
    <w:p w14:paraId="5F9E4029" w14:textId="09932D64" w:rsidR="00CC11B2" w:rsidRDefault="00FA7526" w:rsidP="00B861B4">
      <w:pPr>
        <w:pStyle w:val="ListNumber2"/>
      </w:pPr>
      <w:r>
        <w:t xml:space="preserve">varying stanza lengths – you should have some stanzas that are multiple lengths and some that </w:t>
      </w:r>
      <w:r w:rsidR="000918B8">
        <w:t>are only one sentence.</w:t>
      </w:r>
    </w:p>
    <w:p w14:paraId="72807ECA" w14:textId="785FD0F3" w:rsidR="00855029" w:rsidRDefault="00FC0E2B" w:rsidP="00B861B4">
      <w:r>
        <w:t xml:space="preserve"> Your poem </w:t>
      </w:r>
      <w:r w:rsidR="003A735A">
        <w:t>should be 1</w:t>
      </w:r>
      <w:r w:rsidR="006717C3">
        <w:t>–</w:t>
      </w:r>
      <w:r w:rsidR="003A735A">
        <w:t xml:space="preserve">2 pages long. Once your poem is written, you will have the opportunity to </w:t>
      </w:r>
      <w:r w:rsidR="00206705">
        <w:t>perform it to a small group of your peers.</w:t>
      </w:r>
    </w:p>
    <w:p w14:paraId="50B94FF9" w14:textId="0E29BE91" w:rsidR="000918B8" w:rsidRDefault="000918B8" w:rsidP="00B861B4">
      <w:r>
        <w:t>Use the steps below to help you plan for your poem.</w:t>
      </w:r>
    </w:p>
    <w:p w14:paraId="7EEEA7F0" w14:textId="158E4F53" w:rsidR="000918B8" w:rsidRDefault="00C7207D" w:rsidP="002A3802">
      <w:pPr>
        <w:pStyle w:val="ListNumber"/>
        <w:numPr>
          <w:ilvl w:val="0"/>
          <w:numId w:val="27"/>
        </w:numPr>
      </w:pPr>
      <w:r>
        <w:t xml:space="preserve">Hartley </w:t>
      </w:r>
      <w:proofErr w:type="gramStart"/>
      <w:r>
        <w:t>make reference</w:t>
      </w:r>
      <w:proofErr w:type="gramEnd"/>
      <w:r>
        <w:t xml:space="preserve"> to a range of places</w:t>
      </w:r>
      <w:r w:rsidR="00887120">
        <w:t xml:space="preserve"> and settings in his memories, such as ‘paint-peeled tinderbox homes… communal washrooms… </w:t>
      </w:r>
      <w:r w:rsidR="00E93B3F">
        <w:t xml:space="preserve">a freshly laid cement path leading all the way to a newly built war-service home’. In the box below, brainstorm a list of places that </w:t>
      </w:r>
      <w:r w:rsidR="00C40486">
        <w:t>feature in your memories.</w:t>
      </w:r>
    </w:p>
    <w:p w14:paraId="5171AA70" w14:textId="7A32DC81" w:rsidR="00EB122D" w:rsidRDefault="00EB122D" w:rsidP="00B861B4">
      <w:pPr>
        <w:pStyle w:val="Caption"/>
      </w:pPr>
      <w:r>
        <w:t xml:space="preserve">Table </w:t>
      </w:r>
      <w:r>
        <w:fldChar w:fldCharType="begin"/>
      </w:r>
      <w:r>
        <w:instrText>SEQ Table \* ARABIC</w:instrText>
      </w:r>
      <w:r>
        <w:fldChar w:fldCharType="separate"/>
      </w:r>
      <w:r w:rsidR="007A5400">
        <w:rPr>
          <w:noProof/>
        </w:rPr>
        <w:t>14</w:t>
      </w:r>
      <w:r>
        <w:fldChar w:fldCharType="end"/>
      </w:r>
      <w:r>
        <w:t xml:space="preserve"> – place and settings brainstorm</w:t>
      </w:r>
    </w:p>
    <w:tbl>
      <w:tblPr>
        <w:tblStyle w:val="Tableheader"/>
        <w:tblW w:w="0" w:type="auto"/>
        <w:tblLook w:val="04A0" w:firstRow="1" w:lastRow="0" w:firstColumn="1" w:lastColumn="0" w:noHBand="0" w:noVBand="1"/>
        <w:tblCaption w:val="Table 12 - place and settings brainstorm"/>
        <w:tblDescription w:val="Space for students to complete a brainstorm. One cell has been left blank for students to respond."/>
      </w:tblPr>
      <w:tblGrid>
        <w:gridCol w:w="9628"/>
      </w:tblGrid>
      <w:tr w:rsidR="00C40486" w14:paraId="4A116FEF" w14:textId="77777777" w:rsidTr="00C404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DA8A6BC" w14:textId="3F0D6DB5" w:rsidR="00C40486" w:rsidRPr="00C40486" w:rsidRDefault="007869FA" w:rsidP="00B861B4">
            <w:r>
              <w:t>Places and settings brainstorm</w:t>
            </w:r>
          </w:p>
        </w:tc>
      </w:tr>
      <w:tr w:rsidR="00C40486" w14:paraId="0DBBA889" w14:textId="77777777" w:rsidTr="00EB122D">
        <w:trPr>
          <w:cnfStyle w:val="000000100000" w:firstRow="0" w:lastRow="0" w:firstColumn="0" w:lastColumn="0" w:oddVBand="0" w:evenVBand="0" w:oddHBand="1" w:evenHBand="0" w:firstRowFirstColumn="0" w:firstRowLastColumn="0" w:lastRowFirstColumn="0" w:lastRowLastColumn="0"/>
          <w:trHeight w:val="2637"/>
        </w:trPr>
        <w:tc>
          <w:tcPr>
            <w:cnfStyle w:val="001000000000" w:firstRow="0" w:lastRow="0" w:firstColumn="1" w:lastColumn="0" w:oddVBand="0" w:evenVBand="0" w:oddHBand="0" w:evenHBand="0" w:firstRowFirstColumn="0" w:firstRowLastColumn="0" w:lastRowFirstColumn="0" w:lastRowLastColumn="0"/>
            <w:tcW w:w="9628" w:type="dxa"/>
          </w:tcPr>
          <w:p w14:paraId="1A00048F" w14:textId="0EE00160" w:rsidR="00C40486" w:rsidRPr="00E4740A" w:rsidRDefault="00C40486" w:rsidP="00B861B4">
            <w:pPr>
              <w:rPr>
                <w:b w:val="0"/>
                <w:bCs/>
              </w:rPr>
            </w:pPr>
          </w:p>
        </w:tc>
      </w:tr>
    </w:tbl>
    <w:p w14:paraId="1D9BA3BF" w14:textId="42A18688" w:rsidR="00C40486" w:rsidRDefault="00EB122D" w:rsidP="005B618D">
      <w:pPr>
        <w:pStyle w:val="ListNumber"/>
        <w:numPr>
          <w:ilvl w:val="0"/>
          <w:numId w:val="2"/>
        </w:numPr>
      </w:pPr>
      <w:r>
        <w:t xml:space="preserve">Within his recollections of these settings, </w:t>
      </w:r>
      <w:r w:rsidR="009E37D0">
        <w:t>Hartley includes a series of nouns to hel</w:t>
      </w:r>
      <w:r w:rsidR="00D56CCB">
        <w:t>p</w:t>
      </w:r>
      <w:r w:rsidR="009E37D0">
        <w:t xml:space="preserve"> create a clear image of the place. For example</w:t>
      </w:r>
      <w:r w:rsidR="00C31064">
        <w:t>,</w:t>
      </w:r>
      <w:r w:rsidR="009E37D0">
        <w:t xml:space="preserve"> ‘…wire fences, electrical transformers and old dirt roads… open fields, two swings and a rounda</w:t>
      </w:r>
      <w:r w:rsidR="00D56CCB">
        <w:t xml:space="preserve">bout, a snow-white horse roped in a grass-filled paddock’. Select </w:t>
      </w:r>
      <w:r w:rsidR="006717C3">
        <w:t xml:space="preserve">3 </w:t>
      </w:r>
      <w:r w:rsidR="00D56CCB">
        <w:t xml:space="preserve">of the settings from your brainstorm above and create a list of nouns that </w:t>
      </w:r>
      <w:r w:rsidR="00225B94">
        <w:t>you remember existing in that setting.</w:t>
      </w:r>
    </w:p>
    <w:p w14:paraId="48B99C20" w14:textId="430B6D12" w:rsidR="00225B94" w:rsidRDefault="00225B94" w:rsidP="00B861B4">
      <w:pPr>
        <w:pStyle w:val="Caption"/>
      </w:pPr>
      <w:r>
        <w:lastRenderedPageBreak/>
        <w:t xml:space="preserve">Table </w:t>
      </w:r>
      <w:r>
        <w:fldChar w:fldCharType="begin"/>
      </w:r>
      <w:r>
        <w:instrText>SEQ Table \* ARABIC</w:instrText>
      </w:r>
      <w:r>
        <w:fldChar w:fldCharType="separate"/>
      </w:r>
      <w:r w:rsidR="007A5400">
        <w:rPr>
          <w:noProof/>
        </w:rPr>
        <w:t>15</w:t>
      </w:r>
      <w:r>
        <w:fldChar w:fldCharType="end"/>
      </w:r>
      <w:r>
        <w:t xml:space="preserve"> – settings and nouns</w:t>
      </w:r>
    </w:p>
    <w:tbl>
      <w:tblPr>
        <w:tblStyle w:val="Tableheader"/>
        <w:tblW w:w="0" w:type="auto"/>
        <w:tblLook w:val="04A0" w:firstRow="1" w:lastRow="0" w:firstColumn="1" w:lastColumn="0" w:noHBand="0" w:noVBand="1"/>
        <w:tblCaption w:val="Table 13 - settings and nouns"/>
        <w:tblDescription w:val="Students create a list of nouns associated with their selected settings. Cells have been left blank for students to respond."/>
      </w:tblPr>
      <w:tblGrid>
        <w:gridCol w:w="2689"/>
        <w:gridCol w:w="6939"/>
      </w:tblGrid>
      <w:tr w:rsidR="00225B94" w14:paraId="401100B0" w14:textId="77777777" w:rsidTr="00225B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73CD8A1" w14:textId="14B9D5FA" w:rsidR="00225B94" w:rsidRDefault="00225B94" w:rsidP="00B861B4">
            <w:r>
              <w:t>Setting</w:t>
            </w:r>
          </w:p>
        </w:tc>
        <w:tc>
          <w:tcPr>
            <w:tcW w:w="6939" w:type="dxa"/>
          </w:tcPr>
          <w:p w14:paraId="144F44D9" w14:textId="4D838BF0" w:rsidR="00225B94" w:rsidRDefault="00225B94" w:rsidP="00B861B4">
            <w:pPr>
              <w:cnfStyle w:val="100000000000" w:firstRow="1" w:lastRow="0" w:firstColumn="0" w:lastColumn="0" w:oddVBand="0" w:evenVBand="0" w:oddHBand="0" w:evenHBand="0" w:firstRowFirstColumn="0" w:firstRowLastColumn="0" w:lastRowFirstColumn="0" w:lastRowLastColumn="0"/>
            </w:pPr>
            <w:r>
              <w:t>List of nouns</w:t>
            </w:r>
          </w:p>
        </w:tc>
      </w:tr>
      <w:tr w:rsidR="00E4740A" w14:paraId="4951C84C" w14:textId="77777777" w:rsidTr="00225B94">
        <w:trPr>
          <w:cnfStyle w:val="000000100000" w:firstRow="0" w:lastRow="0" w:firstColumn="0" w:lastColumn="0" w:oddVBand="0" w:evenVBand="0" w:oddHBand="1" w:evenHBand="0"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9" w:type="dxa"/>
          </w:tcPr>
          <w:p w14:paraId="67544131" w14:textId="49B2F442" w:rsidR="00E4740A" w:rsidRPr="00E4740A" w:rsidRDefault="00E4740A" w:rsidP="00B861B4">
            <w:pPr>
              <w:rPr>
                <w:b w:val="0"/>
                <w:bCs/>
              </w:rPr>
            </w:pPr>
          </w:p>
        </w:tc>
        <w:tc>
          <w:tcPr>
            <w:tcW w:w="6939" w:type="dxa"/>
          </w:tcPr>
          <w:p w14:paraId="2655EC2A" w14:textId="7151748C" w:rsidR="00E4740A" w:rsidRPr="00E4740A" w:rsidRDefault="00E4740A" w:rsidP="00B861B4">
            <w:pPr>
              <w:cnfStyle w:val="000000100000" w:firstRow="0" w:lastRow="0" w:firstColumn="0" w:lastColumn="0" w:oddVBand="0" w:evenVBand="0" w:oddHBand="1" w:evenHBand="0" w:firstRowFirstColumn="0" w:firstRowLastColumn="0" w:lastRowFirstColumn="0" w:lastRowLastColumn="0"/>
              <w:rPr>
                <w:b/>
                <w:bCs/>
              </w:rPr>
            </w:pPr>
          </w:p>
        </w:tc>
      </w:tr>
      <w:tr w:rsidR="00E4740A" w14:paraId="2C9175F9" w14:textId="77777777" w:rsidTr="00225B94">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9" w:type="dxa"/>
          </w:tcPr>
          <w:p w14:paraId="617DD88F" w14:textId="5CF10044" w:rsidR="00E4740A" w:rsidRPr="00E4740A" w:rsidRDefault="00E4740A" w:rsidP="00B861B4">
            <w:pPr>
              <w:rPr>
                <w:b w:val="0"/>
                <w:bCs/>
              </w:rPr>
            </w:pPr>
          </w:p>
        </w:tc>
        <w:tc>
          <w:tcPr>
            <w:tcW w:w="6939" w:type="dxa"/>
          </w:tcPr>
          <w:p w14:paraId="33E9D4B2" w14:textId="24A40FA4" w:rsidR="00E4740A" w:rsidRDefault="00E4740A" w:rsidP="00B861B4">
            <w:pPr>
              <w:cnfStyle w:val="000000010000" w:firstRow="0" w:lastRow="0" w:firstColumn="0" w:lastColumn="0" w:oddVBand="0" w:evenVBand="0" w:oddHBand="0" w:evenHBand="1" w:firstRowFirstColumn="0" w:firstRowLastColumn="0" w:lastRowFirstColumn="0" w:lastRowLastColumn="0"/>
            </w:pPr>
          </w:p>
        </w:tc>
      </w:tr>
      <w:tr w:rsidR="00E4740A" w14:paraId="15DEE091" w14:textId="77777777" w:rsidTr="00225B94">
        <w:trPr>
          <w:cnfStyle w:val="000000100000" w:firstRow="0" w:lastRow="0" w:firstColumn="0" w:lastColumn="0" w:oddVBand="0" w:evenVBand="0" w:oddHBand="1" w:evenHBand="0"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9" w:type="dxa"/>
          </w:tcPr>
          <w:p w14:paraId="6367ABF8" w14:textId="44F8BF60" w:rsidR="00E4740A" w:rsidRPr="00E4740A" w:rsidRDefault="00E4740A" w:rsidP="00B861B4">
            <w:pPr>
              <w:rPr>
                <w:b w:val="0"/>
                <w:bCs/>
              </w:rPr>
            </w:pPr>
          </w:p>
        </w:tc>
        <w:tc>
          <w:tcPr>
            <w:tcW w:w="6939" w:type="dxa"/>
          </w:tcPr>
          <w:p w14:paraId="1B3D331F" w14:textId="15D29394" w:rsidR="00E4740A" w:rsidRDefault="00E4740A" w:rsidP="00B861B4">
            <w:pPr>
              <w:cnfStyle w:val="000000100000" w:firstRow="0" w:lastRow="0" w:firstColumn="0" w:lastColumn="0" w:oddVBand="0" w:evenVBand="0" w:oddHBand="1" w:evenHBand="0" w:firstRowFirstColumn="0" w:firstRowLastColumn="0" w:lastRowFirstColumn="0" w:lastRowLastColumn="0"/>
            </w:pPr>
          </w:p>
        </w:tc>
      </w:tr>
    </w:tbl>
    <w:p w14:paraId="4F3622EB" w14:textId="0F2872B6" w:rsidR="00225B94" w:rsidRDefault="00800C03" w:rsidP="00B861B4">
      <w:pPr>
        <w:pStyle w:val="ListNumber"/>
      </w:pPr>
      <w:r>
        <w:t xml:space="preserve">Many of Hartley’s memories </w:t>
      </w:r>
      <w:r w:rsidR="00116D6A">
        <w:t>are closely connected to important people in his life, who he mentions throughout. For example, he references ‘</w:t>
      </w:r>
      <w:r w:rsidR="006D42AB">
        <w:t xml:space="preserve">Granny Caroline, Grandfather Edgar, my uncles, </w:t>
      </w:r>
      <w:r w:rsidR="00352953">
        <w:t>aunties, cousins, nieces, nephews, brothers, sisters, mothers, fathers, the ancestors of the rainforest’</w:t>
      </w:r>
      <w:r w:rsidR="00116D6A">
        <w:t xml:space="preserve">. In the </w:t>
      </w:r>
      <w:r w:rsidR="006E3010">
        <w:t>table</w:t>
      </w:r>
      <w:r w:rsidR="00116D6A">
        <w:t xml:space="preserve"> below, brainstorm a list of people who</w:t>
      </w:r>
      <w:r w:rsidR="006E3010">
        <w:t xml:space="preserve"> stand out in your memories.</w:t>
      </w:r>
      <w:r w:rsidR="00733FA5">
        <w:t xml:space="preserve"> You could name </w:t>
      </w:r>
      <w:r w:rsidR="0027576A">
        <w:t>them</w:t>
      </w:r>
      <w:r w:rsidR="00733FA5">
        <w:t xml:space="preserve"> or provide their relation</w:t>
      </w:r>
      <w:r w:rsidR="000F4789">
        <w:t xml:space="preserve"> to you.</w:t>
      </w:r>
    </w:p>
    <w:p w14:paraId="28B17F67" w14:textId="2CF82569" w:rsidR="006E3010" w:rsidRDefault="006E3010" w:rsidP="00B861B4">
      <w:pPr>
        <w:pStyle w:val="Caption"/>
      </w:pPr>
      <w:r>
        <w:t xml:space="preserve">Table </w:t>
      </w:r>
      <w:r>
        <w:fldChar w:fldCharType="begin"/>
      </w:r>
      <w:r>
        <w:instrText>SEQ Table \* ARABIC</w:instrText>
      </w:r>
      <w:r>
        <w:fldChar w:fldCharType="separate"/>
      </w:r>
      <w:r w:rsidR="007A5400">
        <w:rPr>
          <w:noProof/>
        </w:rPr>
        <w:t>16</w:t>
      </w:r>
      <w:r>
        <w:fldChar w:fldCharType="end"/>
      </w:r>
      <w:r>
        <w:t xml:space="preserve"> – brainstorm of important people</w:t>
      </w:r>
    </w:p>
    <w:tbl>
      <w:tblPr>
        <w:tblStyle w:val="Tableheader"/>
        <w:tblW w:w="0" w:type="auto"/>
        <w:tblLook w:val="04A0" w:firstRow="1" w:lastRow="0" w:firstColumn="1" w:lastColumn="0" w:noHBand="0" w:noVBand="1"/>
        <w:tblCaption w:val="Table 14 - brainstorm of important people"/>
        <w:tblDescription w:val="Blank cell for students to brainstorm."/>
      </w:tblPr>
      <w:tblGrid>
        <w:gridCol w:w="9628"/>
      </w:tblGrid>
      <w:tr w:rsidR="006E3010" w14:paraId="5C8B2979" w14:textId="77777777" w:rsidTr="006E30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28467B3" w14:textId="1341182C" w:rsidR="006E3010" w:rsidRDefault="006E3010" w:rsidP="00B861B4">
            <w:r>
              <w:t>Brainstorm of important people</w:t>
            </w:r>
          </w:p>
        </w:tc>
      </w:tr>
      <w:tr w:rsidR="006E3010" w14:paraId="0EF4243B" w14:textId="77777777" w:rsidTr="000F4789">
        <w:trPr>
          <w:cnfStyle w:val="000000100000" w:firstRow="0" w:lastRow="0" w:firstColumn="0" w:lastColumn="0" w:oddVBand="0" w:evenVBand="0" w:oddHBand="1" w:evenHBand="0" w:firstRowFirstColumn="0" w:firstRowLastColumn="0" w:lastRowFirstColumn="0" w:lastRowLastColumn="0"/>
          <w:trHeight w:val="2354"/>
        </w:trPr>
        <w:tc>
          <w:tcPr>
            <w:cnfStyle w:val="001000000000" w:firstRow="0" w:lastRow="0" w:firstColumn="1" w:lastColumn="0" w:oddVBand="0" w:evenVBand="0" w:oddHBand="0" w:evenHBand="0" w:firstRowFirstColumn="0" w:firstRowLastColumn="0" w:lastRowFirstColumn="0" w:lastRowLastColumn="0"/>
            <w:tcW w:w="9628" w:type="dxa"/>
          </w:tcPr>
          <w:p w14:paraId="61C2F314" w14:textId="4A74561A" w:rsidR="006E3010" w:rsidRPr="00475F45" w:rsidRDefault="006E3010" w:rsidP="00B861B4">
            <w:pPr>
              <w:rPr>
                <w:b w:val="0"/>
                <w:bCs/>
              </w:rPr>
            </w:pPr>
          </w:p>
        </w:tc>
      </w:tr>
    </w:tbl>
    <w:p w14:paraId="19074EF2" w14:textId="6C180C45" w:rsidR="006E3010" w:rsidRDefault="00D66471" w:rsidP="00B861B4">
      <w:pPr>
        <w:pStyle w:val="ListNumber"/>
      </w:pPr>
      <w:r>
        <w:t>Hartley recalls many memories asso</w:t>
      </w:r>
      <w:r w:rsidR="00FE75A4">
        <w:t>ciated with the important people in his life. Some examples of this include ‘I remember Mum pointing out the tracks left by the ancesto</w:t>
      </w:r>
      <w:r w:rsidR="00F73EB6">
        <w:t>r</w:t>
      </w:r>
      <w:r w:rsidR="00FE75A4">
        <w:t xml:space="preserve">s of that country’ and </w:t>
      </w:r>
      <w:r w:rsidR="00F73EB6">
        <w:t xml:space="preserve">‘I remember visiting my father’s father and mother’. Select </w:t>
      </w:r>
      <w:r w:rsidR="006717C3">
        <w:t xml:space="preserve">3 </w:t>
      </w:r>
      <w:r w:rsidR="00DF4FE4">
        <w:t>people from your brainstorm above and identify some memories you have with them. They don’t need to be significant memories – small personal memories such as the example provided from Hartley about his mother</w:t>
      </w:r>
      <w:r w:rsidR="00DF0EAF">
        <w:t xml:space="preserve"> will help to create a personal voice in your poetry.</w:t>
      </w:r>
    </w:p>
    <w:p w14:paraId="48BFD579" w14:textId="7067D1E0" w:rsidR="00A32291" w:rsidRDefault="00A32291" w:rsidP="00B861B4">
      <w:pPr>
        <w:pStyle w:val="Caption"/>
      </w:pPr>
      <w:r>
        <w:lastRenderedPageBreak/>
        <w:t xml:space="preserve">Table </w:t>
      </w:r>
      <w:r>
        <w:fldChar w:fldCharType="begin"/>
      </w:r>
      <w:r>
        <w:instrText>SEQ Table \* ARABIC</w:instrText>
      </w:r>
      <w:r>
        <w:fldChar w:fldCharType="separate"/>
      </w:r>
      <w:r w:rsidR="007A5400">
        <w:rPr>
          <w:noProof/>
        </w:rPr>
        <w:t>17</w:t>
      </w:r>
      <w:r>
        <w:fldChar w:fldCharType="end"/>
      </w:r>
      <w:r>
        <w:t xml:space="preserve"> – memories of people</w:t>
      </w:r>
    </w:p>
    <w:tbl>
      <w:tblPr>
        <w:tblStyle w:val="Tableheader"/>
        <w:tblW w:w="0" w:type="auto"/>
        <w:tblLook w:val="04A0" w:firstRow="1" w:lastRow="0" w:firstColumn="1" w:lastColumn="0" w:noHBand="0" w:noVBand="1"/>
        <w:tblDescription w:val="Memories of people. Cells have been left blank for students to respond."/>
      </w:tblPr>
      <w:tblGrid>
        <w:gridCol w:w="2830"/>
        <w:gridCol w:w="6798"/>
      </w:tblGrid>
      <w:tr w:rsidR="00DF0EAF" w14:paraId="5E66BA24" w14:textId="77777777" w:rsidTr="00A322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5477002" w14:textId="478EC5D1" w:rsidR="00DF0EAF" w:rsidRDefault="00DF0EAF" w:rsidP="00B861B4">
            <w:r>
              <w:t>Significant person</w:t>
            </w:r>
          </w:p>
        </w:tc>
        <w:tc>
          <w:tcPr>
            <w:tcW w:w="6798" w:type="dxa"/>
          </w:tcPr>
          <w:p w14:paraId="70A0A855" w14:textId="5E701E50" w:rsidR="00DF0EAF" w:rsidRDefault="00A32291" w:rsidP="00B861B4">
            <w:pPr>
              <w:cnfStyle w:val="100000000000" w:firstRow="1" w:lastRow="0" w:firstColumn="0" w:lastColumn="0" w:oddVBand="0" w:evenVBand="0" w:oddHBand="0" w:evenHBand="0" w:firstRowFirstColumn="0" w:firstRowLastColumn="0" w:lastRowFirstColumn="0" w:lastRowLastColumn="0"/>
            </w:pPr>
            <w:r>
              <w:t>Memories</w:t>
            </w:r>
          </w:p>
        </w:tc>
      </w:tr>
      <w:tr w:rsidR="00475F45" w14:paraId="7137294B" w14:textId="77777777" w:rsidTr="000F4789">
        <w:trPr>
          <w:cnfStyle w:val="000000100000" w:firstRow="0" w:lastRow="0" w:firstColumn="0" w:lastColumn="0" w:oddVBand="0" w:evenVBand="0" w:oddHBand="1" w:evenHBand="0" w:firstRowFirstColumn="0" w:firstRowLastColumn="0" w:lastRowFirstColumn="0" w:lastRowLastColumn="0"/>
          <w:trHeight w:val="1819"/>
        </w:trPr>
        <w:tc>
          <w:tcPr>
            <w:cnfStyle w:val="001000000000" w:firstRow="0" w:lastRow="0" w:firstColumn="1" w:lastColumn="0" w:oddVBand="0" w:evenVBand="0" w:oddHBand="0" w:evenHBand="0" w:firstRowFirstColumn="0" w:firstRowLastColumn="0" w:lastRowFirstColumn="0" w:lastRowLastColumn="0"/>
            <w:tcW w:w="2830" w:type="dxa"/>
          </w:tcPr>
          <w:p w14:paraId="25FFDB42" w14:textId="719B9153" w:rsidR="00475F45" w:rsidRPr="00475F45" w:rsidRDefault="00475F45" w:rsidP="00B861B4">
            <w:pPr>
              <w:rPr>
                <w:b w:val="0"/>
                <w:bCs/>
              </w:rPr>
            </w:pPr>
          </w:p>
        </w:tc>
        <w:tc>
          <w:tcPr>
            <w:tcW w:w="6798" w:type="dxa"/>
          </w:tcPr>
          <w:p w14:paraId="638B4732" w14:textId="78230A78" w:rsidR="00475F45" w:rsidRDefault="00475F45" w:rsidP="00B861B4">
            <w:pPr>
              <w:cnfStyle w:val="000000100000" w:firstRow="0" w:lastRow="0" w:firstColumn="0" w:lastColumn="0" w:oddVBand="0" w:evenVBand="0" w:oddHBand="1" w:evenHBand="0" w:firstRowFirstColumn="0" w:firstRowLastColumn="0" w:lastRowFirstColumn="0" w:lastRowLastColumn="0"/>
            </w:pPr>
          </w:p>
        </w:tc>
      </w:tr>
      <w:tr w:rsidR="00475F45" w14:paraId="1A7CC379" w14:textId="77777777" w:rsidTr="000F4789">
        <w:trPr>
          <w:cnfStyle w:val="000000010000" w:firstRow="0" w:lastRow="0" w:firstColumn="0" w:lastColumn="0" w:oddVBand="0" w:evenVBand="0" w:oddHBand="0" w:evenHBand="1" w:firstRowFirstColumn="0" w:firstRowLastColumn="0" w:lastRowFirstColumn="0" w:lastRowLastColumn="0"/>
          <w:trHeight w:val="1819"/>
        </w:trPr>
        <w:tc>
          <w:tcPr>
            <w:cnfStyle w:val="001000000000" w:firstRow="0" w:lastRow="0" w:firstColumn="1" w:lastColumn="0" w:oddVBand="0" w:evenVBand="0" w:oddHBand="0" w:evenHBand="0" w:firstRowFirstColumn="0" w:firstRowLastColumn="0" w:lastRowFirstColumn="0" w:lastRowLastColumn="0"/>
            <w:tcW w:w="2830" w:type="dxa"/>
          </w:tcPr>
          <w:p w14:paraId="6C38242B" w14:textId="73559E65" w:rsidR="00475F45" w:rsidRPr="00475F45" w:rsidRDefault="00475F45" w:rsidP="00B861B4">
            <w:pPr>
              <w:rPr>
                <w:b w:val="0"/>
                <w:bCs/>
              </w:rPr>
            </w:pPr>
          </w:p>
        </w:tc>
        <w:tc>
          <w:tcPr>
            <w:tcW w:w="6798" w:type="dxa"/>
          </w:tcPr>
          <w:p w14:paraId="40D084A0" w14:textId="36AA6BD3" w:rsidR="00475F45" w:rsidRPr="00475F45" w:rsidRDefault="00475F45" w:rsidP="00B861B4">
            <w:pPr>
              <w:cnfStyle w:val="000000010000" w:firstRow="0" w:lastRow="0" w:firstColumn="0" w:lastColumn="0" w:oddVBand="0" w:evenVBand="0" w:oddHBand="0" w:evenHBand="1" w:firstRowFirstColumn="0" w:firstRowLastColumn="0" w:lastRowFirstColumn="0" w:lastRowLastColumn="0"/>
              <w:rPr>
                <w:bCs/>
              </w:rPr>
            </w:pPr>
          </w:p>
        </w:tc>
      </w:tr>
      <w:tr w:rsidR="00475F45" w14:paraId="75884F41" w14:textId="77777777" w:rsidTr="000F4789">
        <w:trPr>
          <w:cnfStyle w:val="000000100000" w:firstRow="0" w:lastRow="0" w:firstColumn="0" w:lastColumn="0" w:oddVBand="0" w:evenVBand="0" w:oddHBand="1" w:evenHBand="0" w:firstRowFirstColumn="0" w:firstRowLastColumn="0" w:lastRowFirstColumn="0" w:lastRowLastColumn="0"/>
          <w:trHeight w:val="1819"/>
        </w:trPr>
        <w:tc>
          <w:tcPr>
            <w:cnfStyle w:val="001000000000" w:firstRow="0" w:lastRow="0" w:firstColumn="1" w:lastColumn="0" w:oddVBand="0" w:evenVBand="0" w:oddHBand="0" w:evenHBand="0" w:firstRowFirstColumn="0" w:firstRowLastColumn="0" w:lastRowFirstColumn="0" w:lastRowLastColumn="0"/>
            <w:tcW w:w="2830" w:type="dxa"/>
          </w:tcPr>
          <w:p w14:paraId="3F63A82A" w14:textId="42F73D1E" w:rsidR="00475F45" w:rsidRPr="00475F45" w:rsidRDefault="00475F45" w:rsidP="00B861B4">
            <w:pPr>
              <w:rPr>
                <w:b w:val="0"/>
                <w:bCs/>
              </w:rPr>
            </w:pPr>
          </w:p>
        </w:tc>
        <w:tc>
          <w:tcPr>
            <w:tcW w:w="6798" w:type="dxa"/>
          </w:tcPr>
          <w:p w14:paraId="6D37175D" w14:textId="21F07BF8" w:rsidR="00475F45" w:rsidRPr="00475F45" w:rsidRDefault="00475F45" w:rsidP="00B861B4">
            <w:pPr>
              <w:cnfStyle w:val="000000100000" w:firstRow="0" w:lastRow="0" w:firstColumn="0" w:lastColumn="0" w:oddVBand="0" w:evenVBand="0" w:oddHBand="1" w:evenHBand="0" w:firstRowFirstColumn="0" w:firstRowLastColumn="0" w:lastRowFirstColumn="0" w:lastRowLastColumn="0"/>
              <w:rPr>
                <w:bCs/>
              </w:rPr>
            </w:pPr>
          </w:p>
        </w:tc>
      </w:tr>
    </w:tbl>
    <w:p w14:paraId="08726BF7" w14:textId="10FEE0B2" w:rsidR="00DF0EAF" w:rsidRDefault="00B72F13" w:rsidP="00B861B4">
      <w:pPr>
        <w:pStyle w:val="ListNumber"/>
      </w:pPr>
      <w:r>
        <w:t xml:space="preserve">‘I </w:t>
      </w:r>
      <w:r w:rsidR="00C37BBF">
        <w:t>remember</w:t>
      </w:r>
      <w:r>
        <w:t>’ includes memories of thi</w:t>
      </w:r>
      <w:r w:rsidR="004C60C6">
        <w:t>ng</w:t>
      </w:r>
      <w:r>
        <w:t>s that people said to Hartley when he was younger. For example, ‘I remember being told to be prou</w:t>
      </w:r>
      <w:r w:rsidR="00982055">
        <w:t xml:space="preserve">d of who you are and proud of where you came from’ and ‘I remember my aunty saying to let me cry’. In the box below, brainstorm a list of </w:t>
      </w:r>
      <w:r w:rsidR="00960620">
        <w:t>things that you remember being told when you were younger that still resonate with you today.</w:t>
      </w:r>
    </w:p>
    <w:p w14:paraId="4D338EA6" w14:textId="63923970" w:rsidR="000D2E8C" w:rsidRDefault="000D2E8C" w:rsidP="00B861B4">
      <w:pPr>
        <w:pStyle w:val="Caption"/>
      </w:pPr>
      <w:r>
        <w:t xml:space="preserve">Table </w:t>
      </w:r>
      <w:r>
        <w:fldChar w:fldCharType="begin"/>
      </w:r>
      <w:r>
        <w:instrText>SEQ Table \* ARABIC</w:instrText>
      </w:r>
      <w:r>
        <w:fldChar w:fldCharType="separate"/>
      </w:r>
      <w:r w:rsidR="007A5400">
        <w:rPr>
          <w:noProof/>
        </w:rPr>
        <w:t>18</w:t>
      </w:r>
      <w:r>
        <w:fldChar w:fldCharType="end"/>
      </w:r>
      <w:r>
        <w:t xml:space="preserve"> – brainstorm of spoken memories</w:t>
      </w:r>
    </w:p>
    <w:tbl>
      <w:tblPr>
        <w:tblStyle w:val="Tableheader"/>
        <w:tblW w:w="0" w:type="auto"/>
        <w:tblLook w:val="04A0" w:firstRow="1" w:lastRow="0" w:firstColumn="1" w:lastColumn="0" w:noHBand="0" w:noVBand="1"/>
        <w:tblCaption w:val="Table 16 - brainstorm of spoken memories"/>
        <w:tblDescription w:val="Blank cell for students to brainstorm."/>
      </w:tblPr>
      <w:tblGrid>
        <w:gridCol w:w="9628"/>
      </w:tblGrid>
      <w:tr w:rsidR="00960620" w14:paraId="0192E4BF" w14:textId="77777777" w:rsidTr="00960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0E58E5B" w14:textId="25CCFBDD" w:rsidR="00960620" w:rsidRDefault="00960620" w:rsidP="00B861B4">
            <w:r>
              <w:t xml:space="preserve">Brainstorm of </w:t>
            </w:r>
            <w:r w:rsidR="000D2E8C">
              <w:t>spoken memories</w:t>
            </w:r>
          </w:p>
        </w:tc>
      </w:tr>
      <w:tr w:rsidR="00960620" w14:paraId="656D704F" w14:textId="77777777" w:rsidTr="000D2E8C">
        <w:trPr>
          <w:cnfStyle w:val="000000100000" w:firstRow="0" w:lastRow="0" w:firstColumn="0" w:lastColumn="0" w:oddVBand="0" w:evenVBand="0" w:oddHBand="1" w:evenHBand="0" w:firstRowFirstColumn="0" w:firstRowLastColumn="0" w:lastRowFirstColumn="0" w:lastRowLastColumn="0"/>
          <w:trHeight w:val="2495"/>
        </w:trPr>
        <w:tc>
          <w:tcPr>
            <w:cnfStyle w:val="001000000000" w:firstRow="0" w:lastRow="0" w:firstColumn="1" w:lastColumn="0" w:oddVBand="0" w:evenVBand="0" w:oddHBand="0" w:evenHBand="0" w:firstRowFirstColumn="0" w:firstRowLastColumn="0" w:lastRowFirstColumn="0" w:lastRowLastColumn="0"/>
            <w:tcW w:w="9628" w:type="dxa"/>
          </w:tcPr>
          <w:p w14:paraId="7B5E22E4" w14:textId="692CA565" w:rsidR="00960620" w:rsidRPr="00475F45" w:rsidRDefault="00960620" w:rsidP="00B861B4">
            <w:pPr>
              <w:rPr>
                <w:b w:val="0"/>
                <w:bCs/>
              </w:rPr>
            </w:pPr>
          </w:p>
        </w:tc>
      </w:tr>
    </w:tbl>
    <w:p w14:paraId="2AA42922" w14:textId="029CF3F1" w:rsidR="00960620" w:rsidRDefault="005C5349" w:rsidP="00B861B4">
      <w:pPr>
        <w:pStyle w:val="ListNumber"/>
      </w:pPr>
      <w:r>
        <w:t xml:space="preserve">Hartley also includes </w:t>
      </w:r>
      <w:r w:rsidR="000B7A41">
        <w:t xml:space="preserve">memories of his own feelings and memories of his own actions. He </w:t>
      </w:r>
      <w:r w:rsidR="000E31C6">
        <w:t xml:space="preserve">includes </w:t>
      </w:r>
      <w:r w:rsidR="000B7A41">
        <w:t>these to help convey the different emotions he has felt throughout his life</w:t>
      </w:r>
      <w:r w:rsidR="00C217C9">
        <w:t>.</w:t>
      </w:r>
      <w:r w:rsidR="000B7A41">
        <w:t xml:space="preserve"> Some examples of this include ‘I remember never reaching out again’ and ‘I remember burying who </w:t>
      </w:r>
      <w:r w:rsidR="000B7A41">
        <w:lastRenderedPageBreak/>
        <w:t>I was</w:t>
      </w:r>
      <w:r w:rsidR="00D5565C">
        <w:t>.</w:t>
      </w:r>
      <w:r w:rsidR="000B7A41">
        <w:t>’.</w:t>
      </w:r>
      <w:r w:rsidR="00C3421B">
        <w:t xml:space="preserve"> If you feel comfortable doing so, </w:t>
      </w:r>
      <w:r w:rsidR="000324C6">
        <w:t>brainstorm a list of your own actions from the past that represent</w:t>
      </w:r>
      <w:r w:rsidR="00AD59D6">
        <w:t xml:space="preserve"> your emotional state at that time. This emotional state does not need to be a negative emotion – you could include some positiv</w:t>
      </w:r>
      <w:r w:rsidR="0070234B">
        <w:t>e emotions as well such as immense joy or love.</w:t>
      </w:r>
    </w:p>
    <w:p w14:paraId="632D048E" w14:textId="2E9731B8" w:rsidR="004E6AC0" w:rsidRDefault="004E6AC0" w:rsidP="00B861B4">
      <w:pPr>
        <w:pStyle w:val="Caption"/>
      </w:pPr>
      <w:r>
        <w:t xml:space="preserve">Table </w:t>
      </w:r>
      <w:r>
        <w:fldChar w:fldCharType="begin"/>
      </w:r>
      <w:r>
        <w:instrText>SEQ Table \* ARABIC</w:instrText>
      </w:r>
      <w:r>
        <w:fldChar w:fldCharType="separate"/>
      </w:r>
      <w:r w:rsidR="007A5400">
        <w:rPr>
          <w:noProof/>
        </w:rPr>
        <w:t>19</w:t>
      </w:r>
      <w:r>
        <w:fldChar w:fldCharType="end"/>
      </w:r>
      <w:r>
        <w:t xml:space="preserve"> – brainstorm of actions that display emotions</w:t>
      </w:r>
    </w:p>
    <w:tbl>
      <w:tblPr>
        <w:tblStyle w:val="Tableheader"/>
        <w:tblW w:w="0" w:type="auto"/>
        <w:tblLook w:val="04A0" w:firstRow="1" w:lastRow="0" w:firstColumn="1" w:lastColumn="0" w:noHBand="0" w:noVBand="1"/>
        <w:tblDescription w:val="Blank cell for students to brainstorm."/>
      </w:tblPr>
      <w:tblGrid>
        <w:gridCol w:w="9628"/>
      </w:tblGrid>
      <w:tr w:rsidR="0070234B" w14:paraId="04C86E5C" w14:textId="77777777" w:rsidTr="004E6A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85B61ED" w14:textId="4EBD2C8D" w:rsidR="0070234B" w:rsidRDefault="0070234B" w:rsidP="00B861B4">
            <w:r>
              <w:t xml:space="preserve">Brainstorm of </w:t>
            </w:r>
            <w:r w:rsidR="004E6AC0">
              <w:t>actions that display emotion</w:t>
            </w:r>
            <w:r w:rsidR="00461020">
              <w:t>s</w:t>
            </w:r>
          </w:p>
        </w:tc>
      </w:tr>
      <w:tr w:rsidR="0070234B" w14:paraId="2D21465E" w14:textId="77777777" w:rsidTr="00461020">
        <w:trPr>
          <w:cnfStyle w:val="000000100000" w:firstRow="0" w:lastRow="0" w:firstColumn="0" w:lastColumn="0" w:oddVBand="0" w:evenVBand="0" w:oddHBand="1" w:evenHBand="0" w:firstRowFirstColumn="0" w:firstRowLastColumn="0" w:lastRowFirstColumn="0" w:lastRowLastColumn="0"/>
          <w:trHeight w:val="3078"/>
        </w:trPr>
        <w:tc>
          <w:tcPr>
            <w:cnfStyle w:val="001000000000" w:firstRow="0" w:lastRow="0" w:firstColumn="1" w:lastColumn="0" w:oddVBand="0" w:evenVBand="0" w:oddHBand="0" w:evenHBand="0" w:firstRowFirstColumn="0" w:firstRowLastColumn="0" w:lastRowFirstColumn="0" w:lastRowLastColumn="0"/>
            <w:tcW w:w="9628" w:type="dxa"/>
          </w:tcPr>
          <w:p w14:paraId="183E67D0" w14:textId="2D6D9FBA" w:rsidR="0070234B" w:rsidRPr="00475F45" w:rsidRDefault="0070234B" w:rsidP="00B861B4">
            <w:pPr>
              <w:rPr>
                <w:b w:val="0"/>
                <w:bCs/>
              </w:rPr>
            </w:pPr>
          </w:p>
        </w:tc>
      </w:tr>
    </w:tbl>
    <w:p w14:paraId="59913CED" w14:textId="2ED550F1" w:rsidR="0070234B" w:rsidRDefault="00CE7FE8" w:rsidP="00B861B4">
      <w:pPr>
        <w:pStyle w:val="ListNumber"/>
      </w:pPr>
      <w:r>
        <w:t xml:space="preserve">Hartley’s poem ends with a list of </w:t>
      </w:r>
      <w:r w:rsidR="00256AA3">
        <w:t>stateme</w:t>
      </w:r>
      <w:r w:rsidR="004F16C1">
        <w:t>n</w:t>
      </w:r>
      <w:r w:rsidR="00256AA3">
        <w:t xml:space="preserve">ts that express his identity. These include I am Ku </w:t>
      </w:r>
      <w:proofErr w:type="spellStart"/>
      <w:r w:rsidR="00256AA3">
        <w:t>Ku</w:t>
      </w:r>
      <w:proofErr w:type="spellEnd"/>
      <w:r w:rsidR="00256AA3">
        <w:t xml:space="preserve"> Yalanji./ I am Bama./ I am </w:t>
      </w:r>
      <w:proofErr w:type="spellStart"/>
      <w:r w:rsidR="00256AA3">
        <w:t>Karranjal</w:t>
      </w:r>
      <w:proofErr w:type="spellEnd"/>
      <w:r w:rsidR="00256AA3">
        <w:t>.</w:t>
      </w:r>
      <w:r w:rsidR="004F16C1">
        <w:t xml:space="preserve">’ and the more metaphorical ‘I am continuance./ I am resistance’. In the </w:t>
      </w:r>
      <w:r w:rsidR="006E1BC6">
        <w:t>table</w:t>
      </w:r>
      <w:r w:rsidR="004F16C1">
        <w:t xml:space="preserve"> below, brains</w:t>
      </w:r>
      <w:r w:rsidR="00520710">
        <w:t>torm a list of literal and metaphorical words or statements that capture your identity.</w:t>
      </w:r>
    </w:p>
    <w:p w14:paraId="0657DE28" w14:textId="553C76C8" w:rsidR="004C5EBB" w:rsidRDefault="004C5EBB" w:rsidP="00B861B4">
      <w:pPr>
        <w:pStyle w:val="Caption"/>
      </w:pPr>
      <w:r>
        <w:t xml:space="preserve">Table </w:t>
      </w:r>
      <w:r>
        <w:fldChar w:fldCharType="begin"/>
      </w:r>
      <w:r>
        <w:instrText>SEQ Table \* ARABIC</w:instrText>
      </w:r>
      <w:r>
        <w:fldChar w:fldCharType="separate"/>
      </w:r>
      <w:r w:rsidR="007A5400">
        <w:rPr>
          <w:noProof/>
        </w:rPr>
        <w:t>20</w:t>
      </w:r>
      <w:r>
        <w:fldChar w:fldCharType="end"/>
      </w:r>
      <w:r>
        <w:t xml:space="preserve"> </w:t>
      </w:r>
      <w:r w:rsidR="009F0067">
        <w:t>–</w:t>
      </w:r>
      <w:r>
        <w:t xml:space="preserve"> </w:t>
      </w:r>
      <w:r w:rsidR="009F0067">
        <w:t>brainstorming ‘I am…’ statements</w:t>
      </w:r>
    </w:p>
    <w:tbl>
      <w:tblPr>
        <w:tblStyle w:val="Tableheader"/>
        <w:tblW w:w="0" w:type="auto"/>
        <w:tblLook w:val="04A0" w:firstRow="1" w:lastRow="0" w:firstColumn="1" w:lastColumn="0" w:noHBand="0" w:noVBand="1"/>
      </w:tblPr>
      <w:tblGrid>
        <w:gridCol w:w="4814"/>
        <w:gridCol w:w="4814"/>
      </w:tblGrid>
      <w:tr w:rsidR="00FE5F53" w:rsidRPr="00FE5F53" w14:paraId="6C160310" w14:textId="77777777" w:rsidTr="00FE5F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6611992" w14:textId="7B6D6A10" w:rsidR="00FE5F53" w:rsidRPr="00FE5F53" w:rsidRDefault="00FE5F53" w:rsidP="00B861B4">
            <w:r>
              <w:t>Literal ‘I am…’ statements</w:t>
            </w:r>
          </w:p>
        </w:tc>
        <w:tc>
          <w:tcPr>
            <w:tcW w:w="4814" w:type="dxa"/>
          </w:tcPr>
          <w:p w14:paraId="061EF126" w14:textId="4F635FBB" w:rsidR="00FE5F53" w:rsidRPr="00FE5F53" w:rsidRDefault="006E1BC6" w:rsidP="00B861B4">
            <w:pPr>
              <w:cnfStyle w:val="100000000000" w:firstRow="1" w:lastRow="0" w:firstColumn="0" w:lastColumn="0" w:oddVBand="0" w:evenVBand="0" w:oddHBand="0" w:evenHBand="0" w:firstRowFirstColumn="0" w:firstRowLastColumn="0" w:lastRowFirstColumn="0" w:lastRowLastColumn="0"/>
            </w:pPr>
            <w:r>
              <w:t>Metaphorica</w:t>
            </w:r>
            <w:r>
              <w:rPr>
                <w:b w:val="0"/>
              </w:rPr>
              <w:t>l</w:t>
            </w:r>
            <w:r w:rsidR="00FE5F53">
              <w:t xml:space="preserve"> ‘I am…</w:t>
            </w:r>
            <w:r>
              <w:t>’</w:t>
            </w:r>
            <w:r w:rsidR="00FE5F53">
              <w:t xml:space="preserve"> statements</w:t>
            </w:r>
          </w:p>
        </w:tc>
      </w:tr>
      <w:tr w:rsidR="00FE5F53" w:rsidRPr="00FE5F53" w14:paraId="0C07242C" w14:textId="77777777" w:rsidTr="009F0067">
        <w:trPr>
          <w:cnfStyle w:val="000000100000" w:firstRow="0" w:lastRow="0" w:firstColumn="0" w:lastColumn="0" w:oddVBand="0" w:evenVBand="0" w:oddHBand="1" w:evenHBand="0" w:firstRowFirstColumn="0" w:firstRowLastColumn="0" w:lastRowFirstColumn="0" w:lastRowLastColumn="0"/>
          <w:trHeight w:val="4055"/>
        </w:trPr>
        <w:tc>
          <w:tcPr>
            <w:cnfStyle w:val="001000000000" w:firstRow="0" w:lastRow="0" w:firstColumn="1" w:lastColumn="0" w:oddVBand="0" w:evenVBand="0" w:oddHBand="0" w:evenHBand="0" w:firstRowFirstColumn="0" w:firstRowLastColumn="0" w:lastRowFirstColumn="0" w:lastRowLastColumn="0"/>
            <w:tcW w:w="4814" w:type="dxa"/>
          </w:tcPr>
          <w:p w14:paraId="73783940" w14:textId="77777777" w:rsidR="00FE5F53" w:rsidRPr="006E1BC6" w:rsidRDefault="006E1BC6" w:rsidP="00B861B4">
            <w:pPr>
              <w:rPr>
                <w:b w:val="0"/>
                <w:bCs/>
              </w:rPr>
            </w:pPr>
            <w:r w:rsidRPr="006E1BC6">
              <w:rPr>
                <w:b w:val="0"/>
                <w:bCs/>
              </w:rPr>
              <w:t>I am…</w:t>
            </w:r>
          </w:p>
          <w:p w14:paraId="238068DC" w14:textId="0B6C4BDB" w:rsidR="006E1BC6" w:rsidRPr="006908AA" w:rsidRDefault="006908AA" w:rsidP="00B861B4">
            <w:pPr>
              <w:rPr>
                <w:b w:val="0"/>
                <w:bCs/>
              </w:rPr>
            </w:pPr>
            <w:r w:rsidRPr="006908AA">
              <w:rPr>
                <w:b w:val="0"/>
                <w:bCs/>
              </w:rPr>
              <w:t>[student response]</w:t>
            </w:r>
          </w:p>
        </w:tc>
        <w:tc>
          <w:tcPr>
            <w:tcW w:w="4814" w:type="dxa"/>
          </w:tcPr>
          <w:p w14:paraId="604F4779" w14:textId="77777777" w:rsidR="00FE5F53" w:rsidRDefault="006E1BC6" w:rsidP="00B861B4">
            <w:pPr>
              <w:cnfStyle w:val="000000100000" w:firstRow="0" w:lastRow="0" w:firstColumn="0" w:lastColumn="0" w:oddVBand="0" w:evenVBand="0" w:oddHBand="1" w:evenHBand="0" w:firstRowFirstColumn="0" w:firstRowLastColumn="0" w:lastRowFirstColumn="0" w:lastRowLastColumn="0"/>
            </w:pPr>
            <w:r>
              <w:t>I am…</w:t>
            </w:r>
          </w:p>
          <w:p w14:paraId="10439711" w14:textId="77CFDDFA" w:rsidR="006E1BC6" w:rsidRPr="006908AA" w:rsidRDefault="006908AA" w:rsidP="00B861B4">
            <w:pPr>
              <w:cnfStyle w:val="000000100000" w:firstRow="0" w:lastRow="0" w:firstColumn="0" w:lastColumn="0" w:oddVBand="0" w:evenVBand="0" w:oddHBand="1" w:evenHBand="0" w:firstRowFirstColumn="0" w:firstRowLastColumn="0" w:lastRowFirstColumn="0" w:lastRowLastColumn="0"/>
              <w:rPr>
                <w:b/>
                <w:bCs/>
              </w:rPr>
            </w:pPr>
            <w:r>
              <w:t>[student response]</w:t>
            </w:r>
          </w:p>
        </w:tc>
      </w:tr>
    </w:tbl>
    <w:p w14:paraId="64F0D6B0" w14:textId="6FB09372" w:rsidR="00520710" w:rsidRDefault="009F0067" w:rsidP="00B861B4">
      <w:pPr>
        <w:pStyle w:val="ListNumber"/>
      </w:pPr>
      <w:r>
        <w:t xml:space="preserve">Using the </w:t>
      </w:r>
      <w:r w:rsidR="00EC160C">
        <w:t xml:space="preserve">ideas that you have listed above, any additional ideas you get from Hartley’s poem, and </w:t>
      </w:r>
      <w:r w:rsidR="003C08AF">
        <w:t xml:space="preserve">anything that </w:t>
      </w:r>
      <w:r w:rsidR="00855029">
        <w:t>comes to you as you are writing, compose your</w:t>
      </w:r>
      <w:r w:rsidR="006421E3">
        <w:t xml:space="preserve"> </w:t>
      </w:r>
      <w:r w:rsidR="00855029">
        <w:t>poem.</w:t>
      </w:r>
    </w:p>
    <w:p w14:paraId="2571E122" w14:textId="72804C96" w:rsidR="006421E3" w:rsidRDefault="006421E3" w:rsidP="00B861B4">
      <w:pPr>
        <w:pStyle w:val="Heading2"/>
      </w:pPr>
      <w:bookmarkStart w:id="21" w:name="_Toc151385305"/>
      <w:r>
        <w:lastRenderedPageBreak/>
        <w:t xml:space="preserve">‘I </w:t>
      </w:r>
      <w:r w:rsidR="00C37BBF">
        <w:t>remember</w:t>
      </w:r>
      <w:r>
        <w:t xml:space="preserve">’, activity </w:t>
      </w:r>
      <w:r w:rsidR="00295A63">
        <w:t>1</w:t>
      </w:r>
      <w:r w:rsidR="0073775B">
        <w:t>1</w:t>
      </w:r>
      <w:r>
        <w:t xml:space="preserve"> – reflecting on composition</w:t>
      </w:r>
      <w:bookmarkEnd w:id="21"/>
    </w:p>
    <w:p w14:paraId="05D481F0" w14:textId="055608FD" w:rsidR="00A96543" w:rsidRDefault="00A96543" w:rsidP="005B618D">
      <w:pPr>
        <w:pStyle w:val="ListNumber"/>
        <w:numPr>
          <w:ilvl w:val="0"/>
          <w:numId w:val="11"/>
        </w:numPr>
      </w:pPr>
      <w:r>
        <w:t xml:space="preserve">Complete the following table </w:t>
      </w:r>
      <w:r w:rsidR="005C30CA">
        <w:t>b</w:t>
      </w:r>
      <w:r>
        <w:t xml:space="preserve">y </w:t>
      </w:r>
      <w:r w:rsidR="0015207D">
        <w:t>reflecting on the pleasures, challenges and successes you had in composing your poem.</w:t>
      </w:r>
    </w:p>
    <w:p w14:paraId="52077952" w14:textId="054DC803" w:rsidR="0015207D" w:rsidRPr="00A96543" w:rsidRDefault="005C30CA" w:rsidP="005B618D">
      <w:pPr>
        <w:pStyle w:val="ListNumber"/>
        <w:numPr>
          <w:ilvl w:val="0"/>
          <w:numId w:val="11"/>
        </w:numPr>
      </w:pPr>
      <w:r>
        <w:t>Share your answers with a peer.</w:t>
      </w:r>
    </w:p>
    <w:p w14:paraId="0A47AA8F" w14:textId="473AEB0F" w:rsidR="005C30CA" w:rsidRDefault="005C30CA" w:rsidP="00B861B4">
      <w:pPr>
        <w:pStyle w:val="Caption"/>
      </w:pPr>
      <w:r>
        <w:t xml:space="preserve">Table </w:t>
      </w:r>
      <w:r>
        <w:fldChar w:fldCharType="begin"/>
      </w:r>
      <w:r>
        <w:instrText>SEQ Table \* ARABIC</w:instrText>
      </w:r>
      <w:r>
        <w:fldChar w:fldCharType="separate"/>
      </w:r>
      <w:r w:rsidR="007A5400">
        <w:rPr>
          <w:noProof/>
        </w:rPr>
        <w:t>21</w:t>
      </w:r>
      <w:r>
        <w:fldChar w:fldCharType="end"/>
      </w:r>
      <w:r>
        <w:t xml:space="preserve"> – pleasures, challenges and successes</w:t>
      </w:r>
    </w:p>
    <w:tbl>
      <w:tblPr>
        <w:tblStyle w:val="Tableheader"/>
        <w:tblW w:w="0" w:type="auto"/>
        <w:tblLook w:val="04A0" w:firstRow="1" w:lastRow="0" w:firstColumn="1" w:lastColumn="0" w:noHBand="0" w:noVBand="1"/>
        <w:tblCaption w:val="Table 19 - pleasures, challenges and successes"/>
        <w:tblDescription w:val="Students reflect on the pleasures, challenges and successes of composition"/>
      </w:tblPr>
      <w:tblGrid>
        <w:gridCol w:w="2830"/>
        <w:gridCol w:w="6798"/>
      </w:tblGrid>
      <w:tr w:rsidR="005C30CA" w14:paraId="4C50C491" w14:textId="77777777" w:rsidTr="005C30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815402C" w14:textId="060B37C6" w:rsidR="005C30CA" w:rsidRDefault="005C30CA" w:rsidP="00B861B4">
            <w:r>
              <w:t>Experience</w:t>
            </w:r>
          </w:p>
        </w:tc>
        <w:tc>
          <w:tcPr>
            <w:tcW w:w="6798" w:type="dxa"/>
          </w:tcPr>
          <w:p w14:paraId="224BADA1" w14:textId="42A8168A" w:rsidR="005C30CA" w:rsidRDefault="005C30CA" w:rsidP="00B861B4">
            <w:pPr>
              <w:cnfStyle w:val="100000000000" w:firstRow="1" w:lastRow="0" w:firstColumn="0" w:lastColumn="0" w:oddVBand="0" w:evenVBand="0" w:oddHBand="0" w:evenHBand="0" w:firstRowFirstColumn="0" w:firstRowLastColumn="0" w:lastRowFirstColumn="0" w:lastRowLastColumn="0"/>
            </w:pPr>
            <w:r>
              <w:t>Student notes</w:t>
            </w:r>
          </w:p>
        </w:tc>
      </w:tr>
      <w:tr w:rsidR="006908AA" w14:paraId="0D5D444D" w14:textId="77777777" w:rsidTr="005949F4">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2830" w:type="dxa"/>
          </w:tcPr>
          <w:p w14:paraId="5191C8AA" w14:textId="61956135" w:rsidR="006908AA" w:rsidRDefault="006908AA" w:rsidP="00B861B4">
            <w:r>
              <w:t xml:space="preserve">Pleasures – </w:t>
            </w:r>
            <w:r w:rsidR="002A068C">
              <w:t>W</w:t>
            </w:r>
            <w:r>
              <w:t>hat did you enjoy about the process of composing this poem?</w:t>
            </w:r>
          </w:p>
        </w:tc>
        <w:tc>
          <w:tcPr>
            <w:tcW w:w="6798" w:type="dxa"/>
          </w:tcPr>
          <w:p w14:paraId="60CC015D" w14:textId="3ABF28C3" w:rsidR="006908AA" w:rsidRDefault="006908AA" w:rsidP="00B861B4">
            <w:pPr>
              <w:cnfStyle w:val="000000100000" w:firstRow="0" w:lastRow="0" w:firstColumn="0" w:lastColumn="0" w:oddVBand="0" w:evenVBand="0" w:oddHBand="1" w:evenHBand="0" w:firstRowFirstColumn="0" w:firstRowLastColumn="0" w:lastRowFirstColumn="0" w:lastRowLastColumn="0"/>
            </w:pPr>
          </w:p>
        </w:tc>
      </w:tr>
      <w:tr w:rsidR="006908AA" w14:paraId="4F180D05" w14:textId="77777777" w:rsidTr="005949F4">
        <w:trPr>
          <w:cnfStyle w:val="000000010000" w:firstRow="0" w:lastRow="0" w:firstColumn="0" w:lastColumn="0" w:oddVBand="0" w:evenVBand="0" w:oddHBand="0" w:evenHBand="1"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2830" w:type="dxa"/>
          </w:tcPr>
          <w:p w14:paraId="4E11E695" w14:textId="528B9A01" w:rsidR="006908AA" w:rsidRDefault="006908AA" w:rsidP="00B861B4">
            <w:r>
              <w:t xml:space="preserve">Challenges – </w:t>
            </w:r>
            <w:r w:rsidR="002A068C">
              <w:t>W</w:t>
            </w:r>
            <w:r>
              <w:t>hat did you find difficult about the process of composing this poem?</w:t>
            </w:r>
          </w:p>
        </w:tc>
        <w:tc>
          <w:tcPr>
            <w:tcW w:w="6798" w:type="dxa"/>
          </w:tcPr>
          <w:p w14:paraId="1FC7CD34" w14:textId="509FF80C" w:rsidR="006908AA" w:rsidRDefault="006908AA" w:rsidP="00B861B4">
            <w:pPr>
              <w:cnfStyle w:val="000000010000" w:firstRow="0" w:lastRow="0" w:firstColumn="0" w:lastColumn="0" w:oddVBand="0" w:evenVBand="0" w:oddHBand="0" w:evenHBand="1" w:firstRowFirstColumn="0" w:firstRowLastColumn="0" w:lastRowFirstColumn="0" w:lastRowLastColumn="0"/>
            </w:pPr>
          </w:p>
        </w:tc>
      </w:tr>
      <w:tr w:rsidR="006908AA" w14:paraId="1E870B0A" w14:textId="77777777" w:rsidTr="005949F4">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2830" w:type="dxa"/>
          </w:tcPr>
          <w:p w14:paraId="68B85D71" w14:textId="23FBBC7A" w:rsidR="006908AA" w:rsidRDefault="006908AA" w:rsidP="00B861B4">
            <w:r>
              <w:t xml:space="preserve">Successes – </w:t>
            </w:r>
            <w:r w:rsidR="002A068C">
              <w:t>W</w:t>
            </w:r>
            <w:r>
              <w:t xml:space="preserve">hat are you most happy or proud about with your </w:t>
            </w:r>
            <w:proofErr w:type="gramStart"/>
            <w:r>
              <w:t>end product</w:t>
            </w:r>
            <w:proofErr w:type="gramEnd"/>
            <w:r>
              <w:t>?</w:t>
            </w:r>
          </w:p>
        </w:tc>
        <w:tc>
          <w:tcPr>
            <w:tcW w:w="6798" w:type="dxa"/>
          </w:tcPr>
          <w:p w14:paraId="03E5B616" w14:textId="0B7A5F2D" w:rsidR="006908AA" w:rsidRDefault="006908AA" w:rsidP="00B861B4">
            <w:pPr>
              <w:cnfStyle w:val="000000100000" w:firstRow="0" w:lastRow="0" w:firstColumn="0" w:lastColumn="0" w:oddVBand="0" w:evenVBand="0" w:oddHBand="1" w:evenHBand="0" w:firstRowFirstColumn="0" w:firstRowLastColumn="0" w:lastRowFirstColumn="0" w:lastRowLastColumn="0"/>
            </w:pPr>
          </w:p>
        </w:tc>
      </w:tr>
    </w:tbl>
    <w:p w14:paraId="33A5FF87" w14:textId="1915CCB2" w:rsidR="00D97FB5" w:rsidRDefault="00553F9B" w:rsidP="00B861B4">
      <w:pPr>
        <w:pStyle w:val="Heading2"/>
      </w:pPr>
      <w:bookmarkStart w:id="22" w:name="_Toc151385306"/>
      <w:r>
        <w:t xml:space="preserve">‘I </w:t>
      </w:r>
      <w:r w:rsidR="00C37BBF">
        <w:t>remember</w:t>
      </w:r>
      <w:r>
        <w:t>’,</w:t>
      </w:r>
      <w:r w:rsidR="00F21A06">
        <w:t xml:space="preserve"> core formative task 4</w:t>
      </w:r>
      <w:r w:rsidR="002F3710">
        <w:t xml:space="preserve"> </w:t>
      </w:r>
      <w:r w:rsidR="009340F9">
        <w:t>–</w:t>
      </w:r>
      <w:r w:rsidR="002F3710">
        <w:t xml:space="preserve"> </w:t>
      </w:r>
      <w:r w:rsidR="009340F9">
        <w:t>informative dialogue</w:t>
      </w:r>
      <w:bookmarkEnd w:id="22"/>
    </w:p>
    <w:p w14:paraId="2B498DFD" w14:textId="67B07130" w:rsidR="00D97FB5" w:rsidRPr="002A068C" w:rsidRDefault="00D97FB5" w:rsidP="002A068C">
      <w:pPr>
        <w:pStyle w:val="FeatureBox2"/>
      </w:pPr>
      <w:bookmarkStart w:id="23" w:name="_Hlk144975484"/>
      <w:r w:rsidRPr="00D97FB5">
        <w:rPr>
          <w:b/>
          <w:bCs/>
          <w:lang w:eastAsia="en-AU"/>
        </w:rPr>
        <w:t>Teacher note:</w:t>
      </w:r>
      <w:r w:rsidRPr="00D97FB5">
        <w:rPr>
          <w:lang w:eastAsia="en-AU"/>
        </w:rPr>
        <w:t xml:space="preserve"> this core formative task provides steps that can be used in the planning of the informative dialogue. There is an opportunity to supplement this task by incorporating </w:t>
      </w:r>
      <w:bookmarkEnd w:id="23"/>
      <w:r w:rsidR="00471D5D">
        <w:t xml:space="preserve">the resources, activities and advice on </w:t>
      </w:r>
      <w:hyperlink r:id="rId25" w:history="1">
        <w:r w:rsidR="00471D5D" w:rsidRPr="00AE3206">
          <w:rPr>
            <w:rStyle w:val="Hyperlink"/>
          </w:rPr>
          <w:t>The Student Podcaster</w:t>
        </w:r>
      </w:hyperlink>
      <w:r w:rsidR="00471D5D">
        <w:t xml:space="preserve"> to support students in their completion of this task.</w:t>
      </w:r>
    </w:p>
    <w:p w14:paraId="02D4B8C1" w14:textId="66F25C47" w:rsidR="00D97FB5" w:rsidRDefault="00CE3885" w:rsidP="00CE3885">
      <w:r>
        <w:lastRenderedPageBreak/>
        <w:t>The</w:t>
      </w:r>
      <w:r w:rsidR="00710CA4" w:rsidRPr="00710CA4">
        <w:t xml:space="preserve"> steps provided in this task are one approach you could take to planning your dialogue. In your formal assessment task, you will need to demonstrate detailed knowledge of the poems you have studied (through verbal and written expression). Knowing how to scaffold your thinking and making deep connections between the ideas expressed in the poems and how they are expressed will help you when you get to the assessment task.</w:t>
      </w:r>
    </w:p>
    <w:p w14:paraId="7998AC8E" w14:textId="2F42F30D" w:rsidR="003D35F0" w:rsidRDefault="007B3459" w:rsidP="005B618D">
      <w:pPr>
        <w:pStyle w:val="ListNumber"/>
        <w:numPr>
          <w:ilvl w:val="0"/>
          <w:numId w:val="33"/>
        </w:numPr>
      </w:pPr>
      <w:r>
        <w:t xml:space="preserve">You are going to work in groups of 3 to produce and record a short informative conversation about ‘I </w:t>
      </w:r>
      <w:r w:rsidR="00C37BBF">
        <w:t>remember</w:t>
      </w:r>
      <w:r>
        <w:t>’. This recording will only include the audio aspect of your conversation. This is not a filmed version of your conversation. Your conversation will be informative, and you will be required to contribute ideas, thoughts and reflections to a conversation with your group that is approximately 3</w:t>
      </w:r>
      <w:r w:rsidR="002A068C">
        <w:t>–</w:t>
      </w:r>
      <w:r w:rsidR="004727EB">
        <w:t>5</w:t>
      </w:r>
      <w:r>
        <w:t xml:space="preserve"> minutes long. Each group member </w:t>
      </w:r>
      <w:r w:rsidR="004727EB">
        <w:t>should</w:t>
      </w:r>
      <w:r>
        <w:t xml:space="preserve"> contribute a</w:t>
      </w:r>
      <w:r w:rsidR="004727EB">
        <w:t xml:space="preserve">t least </w:t>
      </w:r>
      <w:r w:rsidR="002A068C">
        <w:t>one-</w:t>
      </w:r>
      <w:r>
        <w:t>minute</w:t>
      </w:r>
      <w:r w:rsidR="004727EB">
        <w:t>’s</w:t>
      </w:r>
      <w:r>
        <w:t xml:space="preserve"> worth of content for this task. </w:t>
      </w:r>
    </w:p>
    <w:p w14:paraId="3847F3DD" w14:textId="016ACF20" w:rsidR="007B3459" w:rsidRDefault="007B3459" w:rsidP="005B618D">
      <w:pPr>
        <w:pStyle w:val="ListNumber"/>
        <w:numPr>
          <w:ilvl w:val="0"/>
          <w:numId w:val="33"/>
        </w:numPr>
      </w:pPr>
      <w:r>
        <w:t xml:space="preserve">You will discuss the poet’s use of language forms, </w:t>
      </w:r>
      <w:proofErr w:type="gramStart"/>
      <w:r>
        <w:t>features</w:t>
      </w:r>
      <w:proofErr w:type="gramEnd"/>
      <w:r>
        <w:t xml:space="preserve"> and structures for particular effect. You may wish to explore the poet’s unique style and the way they have used this to affirm or challenge established cultural attitudes and values. Use the suggested discussion points provided to you. </w:t>
      </w:r>
    </w:p>
    <w:p w14:paraId="6286977E" w14:textId="486A0124" w:rsidR="00E11CAC" w:rsidRDefault="00E11CAC" w:rsidP="007B3459">
      <w:r>
        <w:t>Use the following discussion points:</w:t>
      </w:r>
    </w:p>
    <w:p w14:paraId="462E9F20" w14:textId="77777777" w:rsidR="00E11CAC" w:rsidRPr="008A2F67" w:rsidRDefault="00E11CAC" w:rsidP="00E11CAC">
      <w:pPr>
        <w:pStyle w:val="ListBullet"/>
      </w:pPr>
      <w:r w:rsidRPr="008A2F67">
        <w:t>the hybrid nature of the text</w:t>
      </w:r>
    </w:p>
    <w:p w14:paraId="059B58CF" w14:textId="77777777" w:rsidR="00E11CAC" w:rsidRPr="008A2F67" w:rsidRDefault="00E11CAC" w:rsidP="00E11CAC">
      <w:pPr>
        <w:pStyle w:val="ListBullet"/>
      </w:pPr>
      <w:r w:rsidRPr="008A2F67">
        <w:t>the motif of memory and use of polysyndeton and asyndeton</w:t>
      </w:r>
    </w:p>
    <w:p w14:paraId="33AAA9EF" w14:textId="77777777" w:rsidR="00E11CAC" w:rsidRPr="008A2F67" w:rsidRDefault="00E11CAC" w:rsidP="00E11CAC">
      <w:pPr>
        <w:pStyle w:val="ListBullet"/>
      </w:pPr>
      <w:r w:rsidRPr="008A2F67">
        <w:t>the representation of personal, cultural and political contexts</w:t>
      </w:r>
    </w:p>
    <w:p w14:paraId="4268B683" w14:textId="09E95AAF" w:rsidR="00E11CAC" w:rsidRDefault="00E11CAC" w:rsidP="007B3459">
      <w:pPr>
        <w:pStyle w:val="ListBullet"/>
      </w:pPr>
      <w:r w:rsidRPr="008A2F67">
        <w:t>the primary audience and subsequen</w:t>
      </w:r>
      <w:r w:rsidR="009D6E08">
        <w:t>t</w:t>
      </w:r>
      <w:r w:rsidRPr="008A2F67">
        <w:t xml:space="preserve"> secondary audiences.</w:t>
      </w:r>
    </w:p>
    <w:p w14:paraId="3B633708" w14:textId="77777777" w:rsidR="007B3459" w:rsidRDefault="007B3459" w:rsidP="007B3459">
      <w:r>
        <w:t>Use the steps outlined below to plan for your recording.</w:t>
      </w:r>
    </w:p>
    <w:p w14:paraId="68430E43" w14:textId="0F8F4F39" w:rsidR="007B3459" w:rsidRPr="007E2ED9" w:rsidRDefault="007B3459" w:rsidP="007B3459">
      <w:pPr>
        <w:rPr>
          <w:rStyle w:val="Strong"/>
        </w:rPr>
      </w:pPr>
      <w:r w:rsidRPr="007E2ED9">
        <w:rPr>
          <w:rStyle w:val="Strong"/>
        </w:rPr>
        <w:t xml:space="preserve">Step 1 – </w:t>
      </w:r>
      <w:r w:rsidR="002A068C">
        <w:rPr>
          <w:rStyle w:val="Strong"/>
        </w:rPr>
        <w:t>c</w:t>
      </w:r>
      <w:r w:rsidRPr="007E2ED9">
        <w:rPr>
          <w:rStyle w:val="Strong"/>
        </w:rPr>
        <w:t>ollaborate with your group</w:t>
      </w:r>
    </w:p>
    <w:p w14:paraId="6F8710CE" w14:textId="06612A12" w:rsidR="007B3459" w:rsidRDefault="007B3459" w:rsidP="005B618D">
      <w:pPr>
        <w:pStyle w:val="ListNumber"/>
        <w:numPr>
          <w:ilvl w:val="0"/>
          <w:numId w:val="29"/>
        </w:numPr>
      </w:pPr>
      <w:r>
        <w:t xml:space="preserve">Meet with your group to discuss the following: </w:t>
      </w:r>
    </w:p>
    <w:p w14:paraId="2B9CA154" w14:textId="05282CBF" w:rsidR="007B3459" w:rsidRDefault="003647E8" w:rsidP="005B618D">
      <w:pPr>
        <w:pStyle w:val="ListNumber2"/>
        <w:numPr>
          <w:ilvl w:val="0"/>
          <w:numId w:val="31"/>
        </w:numPr>
      </w:pPr>
      <w:r>
        <w:t>H</w:t>
      </w:r>
      <w:r w:rsidR="007B3459">
        <w:t xml:space="preserve">ow </w:t>
      </w:r>
      <w:r>
        <w:t xml:space="preserve">does ‘I </w:t>
      </w:r>
      <w:r w:rsidR="00C37BBF">
        <w:t>remember</w:t>
      </w:r>
      <w:r>
        <w:t>’</w:t>
      </w:r>
      <w:r w:rsidR="007B3459">
        <w:t xml:space="preserve"> affirm or challenge established cultural attitudes and values</w:t>
      </w:r>
      <w:r>
        <w:t>?</w:t>
      </w:r>
    </w:p>
    <w:p w14:paraId="32E5DBF9" w14:textId="444DC6A1" w:rsidR="007B3459" w:rsidRDefault="007B3459" w:rsidP="003C7E89">
      <w:pPr>
        <w:pStyle w:val="ListNumber2"/>
      </w:pPr>
      <w:r>
        <w:t>Allocate a discussion point for each group member.</w:t>
      </w:r>
    </w:p>
    <w:p w14:paraId="7AAD21B0" w14:textId="5336E4A3" w:rsidR="007B3459" w:rsidRPr="00532FEE" w:rsidRDefault="007B3459" w:rsidP="007B3459">
      <w:pPr>
        <w:rPr>
          <w:rStyle w:val="Strong"/>
        </w:rPr>
      </w:pPr>
      <w:r w:rsidRPr="00532FEE">
        <w:rPr>
          <w:rStyle w:val="Strong"/>
        </w:rPr>
        <w:t xml:space="preserve">Step 2 – </w:t>
      </w:r>
      <w:r w:rsidR="002A068C">
        <w:rPr>
          <w:rStyle w:val="Strong"/>
        </w:rPr>
        <w:t>p</w:t>
      </w:r>
      <w:r w:rsidRPr="00532FEE">
        <w:rPr>
          <w:rStyle w:val="Strong"/>
        </w:rPr>
        <w:t>lanning your informative dialogue</w:t>
      </w:r>
    </w:p>
    <w:p w14:paraId="4846E8B6" w14:textId="77777777" w:rsidR="000A01AB" w:rsidRDefault="007B3459" w:rsidP="007B3459">
      <w:r>
        <w:t xml:space="preserve">Given your time limit and the need to ensure all members of the group participate equally, it is important to have key discussion points to cover that will guide your informative conversation. </w:t>
      </w:r>
    </w:p>
    <w:p w14:paraId="5B945D13" w14:textId="1A09B705" w:rsidR="000F1424" w:rsidRDefault="007B3459" w:rsidP="000A01AB">
      <w:pPr>
        <w:pStyle w:val="ListNumber"/>
      </w:pPr>
      <w:r>
        <w:lastRenderedPageBreak/>
        <w:t xml:space="preserve">Choose one discussion point per group member. Remember that each group member has </w:t>
      </w:r>
      <w:r w:rsidR="00CF78D2">
        <w:t xml:space="preserve">at least </w:t>
      </w:r>
      <w:r>
        <w:t>1 minute of allocated time.</w:t>
      </w:r>
    </w:p>
    <w:p w14:paraId="3B4629C9" w14:textId="41568B86" w:rsidR="00816795" w:rsidRDefault="00816795" w:rsidP="00816795">
      <w:pPr>
        <w:pStyle w:val="Caption"/>
      </w:pPr>
      <w:r>
        <w:t xml:space="preserve">Figure </w:t>
      </w:r>
      <w:r w:rsidR="00DF5ED3">
        <w:fldChar w:fldCharType="begin"/>
      </w:r>
      <w:r w:rsidR="00DF5ED3">
        <w:instrText xml:space="preserve"> SEQ Figure \* ARABIC </w:instrText>
      </w:r>
      <w:r w:rsidR="00DF5ED3">
        <w:fldChar w:fldCharType="separate"/>
      </w:r>
      <w:r>
        <w:rPr>
          <w:noProof/>
        </w:rPr>
        <w:t>1</w:t>
      </w:r>
      <w:r w:rsidR="00DF5ED3">
        <w:rPr>
          <w:noProof/>
        </w:rPr>
        <w:fldChar w:fldCharType="end"/>
      </w:r>
      <w:r>
        <w:t xml:space="preserve"> </w:t>
      </w:r>
      <w:r w:rsidRPr="008C4978">
        <w:t xml:space="preserve"> </w:t>
      </w:r>
      <w:r>
        <w:t>– planning discussion points for ‘I remember’</w:t>
      </w:r>
    </w:p>
    <w:p w14:paraId="25557B10" w14:textId="77777777" w:rsidR="00942E96" w:rsidRPr="00942E96" w:rsidRDefault="00942E96" w:rsidP="00942E96">
      <w:r w:rsidRPr="00942E96">
        <w:rPr>
          <w:noProof/>
        </w:rPr>
        <w:drawing>
          <wp:inline distT="0" distB="0" distL="0" distR="0" wp14:anchorId="025ECEEB" wp14:editId="1D206B22">
            <wp:extent cx="6120130" cy="4272280"/>
            <wp:effectExtent l="0" t="0" r="0" b="0"/>
            <wp:docPr id="1567602321" name="Picture 1567602321" descr="A diagram to plan discussion points for 'I Remember' by John Hartley. 3 boxes labelled Discussion point 1, 2 and 3 point to a circle with the text 'I Remember' by John Hart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602321" name="Picture 1" descr="A diagram to plan discussion points for 'I Remember' by John Hartley. 3 boxes labelled Discussion point 1, 2 and 3 point to a circle with the text 'I Remember' by John Hartley."/>
                    <pic:cNvPicPr/>
                  </pic:nvPicPr>
                  <pic:blipFill>
                    <a:blip r:embed="rId26"/>
                    <a:stretch>
                      <a:fillRect/>
                    </a:stretch>
                  </pic:blipFill>
                  <pic:spPr>
                    <a:xfrm>
                      <a:off x="0" y="0"/>
                      <a:ext cx="6120130" cy="4272280"/>
                    </a:xfrm>
                    <a:prstGeom prst="rect">
                      <a:avLst/>
                    </a:prstGeom>
                  </pic:spPr>
                </pic:pic>
              </a:graphicData>
            </a:graphic>
          </wp:inline>
        </w:drawing>
      </w:r>
    </w:p>
    <w:p w14:paraId="346DA640" w14:textId="31FAF7A6" w:rsidR="004D27BF" w:rsidRDefault="008C4978" w:rsidP="008C4978">
      <w:pPr>
        <w:pStyle w:val="ListNumber"/>
      </w:pPr>
      <w:r>
        <w:t>Now that you hav</w:t>
      </w:r>
      <w:r w:rsidR="00995D27">
        <w:t>e</w:t>
      </w:r>
      <w:r w:rsidR="000F1424">
        <w:t xml:space="preserve"> your ideas, use the table</w:t>
      </w:r>
      <w:r w:rsidR="004D27BF">
        <w:t xml:space="preserve"> to record some of your individual responses and allocate which group member(s) are going to focus on which discussion points.</w:t>
      </w:r>
    </w:p>
    <w:p w14:paraId="1F63B910" w14:textId="0E935CAC" w:rsidR="000403A5" w:rsidRPr="000E7B0E" w:rsidRDefault="000403A5" w:rsidP="000403A5">
      <w:pPr>
        <w:pStyle w:val="FeatureBox3"/>
        <w:rPr>
          <w:lang w:eastAsia="en-AU"/>
        </w:rPr>
      </w:pPr>
      <w:r w:rsidRPr="000E7B0E">
        <w:rPr>
          <w:b/>
          <w:bCs/>
          <w:lang w:eastAsia="en-AU"/>
        </w:rPr>
        <w:t>Student note:</w:t>
      </w:r>
      <w:r w:rsidRPr="000E7B0E">
        <w:rPr>
          <w:lang w:eastAsia="en-AU"/>
        </w:rPr>
        <w:t xml:space="preserve"> although you are making note of appropriate audio events that would enhance your informative dialogue, you are not required to integrate them in your 3</w:t>
      </w:r>
      <w:r w:rsidR="009D6E08">
        <w:rPr>
          <w:lang w:eastAsia="en-AU"/>
        </w:rPr>
        <w:t>-</w:t>
      </w:r>
      <w:r w:rsidRPr="000E7B0E">
        <w:rPr>
          <w:lang w:eastAsia="en-AU"/>
        </w:rPr>
        <w:t xml:space="preserve">minute recording for this task. The purpose of completing </w:t>
      </w:r>
      <w:r w:rsidR="009D6E08">
        <w:rPr>
          <w:lang w:eastAsia="en-AU"/>
        </w:rPr>
        <w:t xml:space="preserve">the </w:t>
      </w:r>
      <w:r w:rsidRPr="000E7B0E">
        <w:rPr>
          <w:lang w:eastAsia="en-AU"/>
        </w:rPr>
        <w:t xml:space="preserve">column ‘Audio effects’ is to consider ways to effectively transition from one idea to the next or to enhance engagement by drawing on your understanding of podcast conventions. </w:t>
      </w:r>
    </w:p>
    <w:p w14:paraId="37528755" w14:textId="6A44A032" w:rsidR="000A3493" w:rsidRDefault="000A3493" w:rsidP="000A3493">
      <w:pPr>
        <w:pStyle w:val="Caption"/>
      </w:pPr>
      <w:r>
        <w:lastRenderedPageBreak/>
        <w:t xml:space="preserve">Table </w:t>
      </w:r>
      <w:r>
        <w:fldChar w:fldCharType="begin"/>
      </w:r>
      <w:r>
        <w:instrText>SEQ Table \* ARABIC</w:instrText>
      </w:r>
      <w:r>
        <w:fldChar w:fldCharType="separate"/>
      </w:r>
      <w:r w:rsidR="007A5400">
        <w:rPr>
          <w:noProof/>
        </w:rPr>
        <w:t>22</w:t>
      </w:r>
      <w:r>
        <w:fldChar w:fldCharType="end"/>
      </w:r>
      <w:r>
        <w:t xml:space="preserve"> – organising your ideas</w:t>
      </w:r>
    </w:p>
    <w:tbl>
      <w:tblPr>
        <w:tblStyle w:val="Tableheader"/>
        <w:tblW w:w="0" w:type="auto"/>
        <w:tblLook w:val="04A0" w:firstRow="1" w:lastRow="0" w:firstColumn="1" w:lastColumn="0" w:noHBand="0" w:noVBand="1"/>
        <w:tblDescription w:val="Organising your ideas. Some cells have been left blank for students to respond."/>
      </w:tblPr>
      <w:tblGrid>
        <w:gridCol w:w="1696"/>
        <w:gridCol w:w="3828"/>
        <w:gridCol w:w="1697"/>
        <w:gridCol w:w="2407"/>
      </w:tblGrid>
      <w:tr w:rsidR="00023CDE" w14:paraId="0EC6689F" w14:textId="77777777" w:rsidTr="00E960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94C19E0" w14:textId="06EF7B91" w:rsidR="00023CDE" w:rsidRDefault="00E96060" w:rsidP="007B3459">
            <w:r>
              <w:t>Discussion points</w:t>
            </w:r>
          </w:p>
        </w:tc>
        <w:tc>
          <w:tcPr>
            <w:tcW w:w="3828" w:type="dxa"/>
          </w:tcPr>
          <w:p w14:paraId="57899F3C" w14:textId="60A48EB5" w:rsidR="00023CDE" w:rsidRDefault="00E96060" w:rsidP="007B3459">
            <w:pPr>
              <w:cnfStyle w:val="100000000000" w:firstRow="1" w:lastRow="0" w:firstColumn="0" w:lastColumn="0" w:oddVBand="0" w:evenVBand="0" w:oddHBand="0" w:evenHBand="0" w:firstRowFirstColumn="0" w:firstRowLastColumn="0" w:lastRowFirstColumn="0" w:lastRowLastColumn="0"/>
            </w:pPr>
            <w:r>
              <w:t>Planning notes</w:t>
            </w:r>
          </w:p>
        </w:tc>
        <w:tc>
          <w:tcPr>
            <w:tcW w:w="1697" w:type="dxa"/>
          </w:tcPr>
          <w:p w14:paraId="55AE9A1C" w14:textId="787BE1CC" w:rsidR="00023CDE" w:rsidRDefault="00E96060" w:rsidP="007B3459">
            <w:pPr>
              <w:cnfStyle w:val="100000000000" w:firstRow="1" w:lastRow="0" w:firstColumn="0" w:lastColumn="0" w:oddVBand="0" w:evenVBand="0" w:oddHBand="0" w:evenHBand="0" w:firstRowFirstColumn="0" w:firstRowLastColumn="0" w:lastRowFirstColumn="0" w:lastRowLastColumn="0"/>
            </w:pPr>
            <w:r>
              <w:t>Roles</w:t>
            </w:r>
          </w:p>
        </w:tc>
        <w:tc>
          <w:tcPr>
            <w:tcW w:w="2407" w:type="dxa"/>
          </w:tcPr>
          <w:p w14:paraId="265B11CB" w14:textId="0C57D4D3" w:rsidR="00023CDE" w:rsidRDefault="00E96060" w:rsidP="007B3459">
            <w:pPr>
              <w:cnfStyle w:val="100000000000" w:firstRow="1" w:lastRow="0" w:firstColumn="0" w:lastColumn="0" w:oddVBand="0" w:evenVBand="0" w:oddHBand="0" w:evenHBand="0" w:firstRowFirstColumn="0" w:firstRowLastColumn="0" w:lastRowFirstColumn="0" w:lastRowLastColumn="0"/>
            </w:pPr>
            <w:r>
              <w:t>Audio effects</w:t>
            </w:r>
          </w:p>
        </w:tc>
      </w:tr>
      <w:tr w:rsidR="00876969" w14:paraId="220D6F78" w14:textId="77777777" w:rsidTr="00E960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CA8675D" w14:textId="4656E9A2" w:rsidR="00876969" w:rsidRDefault="00876969" w:rsidP="00876969">
            <w:r>
              <w:t xml:space="preserve">Point 1: </w:t>
            </w:r>
          </w:p>
        </w:tc>
        <w:tc>
          <w:tcPr>
            <w:tcW w:w="3828" w:type="dxa"/>
          </w:tcPr>
          <w:p w14:paraId="13923F31" w14:textId="0F4DB9B5" w:rsidR="00876969" w:rsidRDefault="00876969" w:rsidP="00876969">
            <w:pPr>
              <w:cnfStyle w:val="000000100000" w:firstRow="0" w:lastRow="0" w:firstColumn="0" w:lastColumn="0" w:oddVBand="0" w:evenVBand="0" w:oddHBand="1" w:evenHBand="0" w:firstRowFirstColumn="0" w:firstRowLastColumn="0" w:lastRowFirstColumn="0" w:lastRowLastColumn="0"/>
            </w:pPr>
          </w:p>
        </w:tc>
        <w:tc>
          <w:tcPr>
            <w:tcW w:w="1697" w:type="dxa"/>
          </w:tcPr>
          <w:p w14:paraId="3B5D86B1" w14:textId="33D9FDAA" w:rsidR="00876969" w:rsidRDefault="00876969" w:rsidP="00876969">
            <w:pPr>
              <w:cnfStyle w:val="000000100000" w:firstRow="0" w:lastRow="0" w:firstColumn="0" w:lastColumn="0" w:oddVBand="0" w:evenVBand="0" w:oddHBand="1" w:evenHBand="0" w:firstRowFirstColumn="0" w:firstRowLastColumn="0" w:lastRowFirstColumn="0" w:lastRowLastColumn="0"/>
            </w:pPr>
            <w:r>
              <w:t>Student 1: take the lead</w:t>
            </w:r>
          </w:p>
          <w:p w14:paraId="6C8EFD8F" w14:textId="054E36C3" w:rsidR="00876969" w:rsidRDefault="00876969" w:rsidP="00876969">
            <w:pPr>
              <w:cnfStyle w:val="000000100000" w:firstRow="0" w:lastRow="0" w:firstColumn="0" w:lastColumn="0" w:oddVBand="0" w:evenVBand="0" w:oddHBand="1" w:evenHBand="0" w:firstRowFirstColumn="0" w:firstRowLastColumn="0" w:lastRowFirstColumn="0" w:lastRowLastColumn="0"/>
            </w:pPr>
            <w:r>
              <w:t>Student 2 and 3: interject with ideas</w:t>
            </w:r>
          </w:p>
        </w:tc>
        <w:tc>
          <w:tcPr>
            <w:tcW w:w="2407" w:type="dxa"/>
          </w:tcPr>
          <w:p w14:paraId="44A25115" w14:textId="4CE54357" w:rsidR="00876969" w:rsidRDefault="00876969" w:rsidP="00876969">
            <w:pPr>
              <w:cnfStyle w:val="000000100000" w:firstRow="0" w:lastRow="0" w:firstColumn="0" w:lastColumn="0" w:oddVBand="0" w:evenVBand="0" w:oddHBand="1" w:evenHBand="0" w:firstRowFirstColumn="0" w:firstRowLastColumn="0" w:lastRowFirstColumn="0" w:lastRowLastColumn="0"/>
            </w:pPr>
          </w:p>
        </w:tc>
      </w:tr>
      <w:tr w:rsidR="00876969" w14:paraId="2F453E1E" w14:textId="77777777" w:rsidTr="00E960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87A0417" w14:textId="12553F9E" w:rsidR="00876969" w:rsidRDefault="00876969" w:rsidP="00876969">
            <w:r>
              <w:t xml:space="preserve">Point 2: </w:t>
            </w:r>
          </w:p>
        </w:tc>
        <w:tc>
          <w:tcPr>
            <w:tcW w:w="3828" w:type="dxa"/>
          </w:tcPr>
          <w:p w14:paraId="7BFBDAB7" w14:textId="6B765029" w:rsidR="00876969" w:rsidRDefault="00876969" w:rsidP="00876969">
            <w:pPr>
              <w:cnfStyle w:val="000000010000" w:firstRow="0" w:lastRow="0" w:firstColumn="0" w:lastColumn="0" w:oddVBand="0" w:evenVBand="0" w:oddHBand="0" w:evenHBand="1" w:firstRowFirstColumn="0" w:firstRowLastColumn="0" w:lastRowFirstColumn="0" w:lastRowLastColumn="0"/>
            </w:pPr>
          </w:p>
        </w:tc>
        <w:tc>
          <w:tcPr>
            <w:tcW w:w="1697" w:type="dxa"/>
          </w:tcPr>
          <w:p w14:paraId="11D4F1C5" w14:textId="34EE24D7" w:rsidR="00876969" w:rsidRDefault="00876969" w:rsidP="00876969">
            <w:pPr>
              <w:cnfStyle w:val="000000010000" w:firstRow="0" w:lastRow="0" w:firstColumn="0" w:lastColumn="0" w:oddVBand="0" w:evenVBand="0" w:oddHBand="0" w:evenHBand="1" w:firstRowFirstColumn="0" w:firstRowLastColumn="0" w:lastRowFirstColumn="0" w:lastRowLastColumn="0"/>
            </w:pPr>
            <w:r>
              <w:t>Student 2: take the lead</w:t>
            </w:r>
          </w:p>
          <w:p w14:paraId="0802A222" w14:textId="514A405E" w:rsidR="00876969" w:rsidRDefault="00876969" w:rsidP="00876969">
            <w:pPr>
              <w:cnfStyle w:val="000000010000" w:firstRow="0" w:lastRow="0" w:firstColumn="0" w:lastColumn="0" w:oddVBand="0" w:evenVBand="0" w:oddHBand="0" w:evenHBand="1" w:firstRowFirstColumn="0" w:firstRowLastColumn="0" w:lastRowFirstColumn="0" w:lastRowLastColumn="0"/>
            </w:pPr>
            <w:r>
              <w:t>Student 1 and 3: interject with ideas</w:t>
            </w:r>
          </w:p>
        </w:tc>
        <w:tc>
          <w:tcPr>
            <w:tcW w:w="2407" w:type="dxa"/>
          </w:tcPr>
          <w:p w14:paraId="6812AB5F" w14:textId="2F080DF8" w:rsidR="00876969" w:rsidRDefault="00876969" w:rsidP="00876969">
            <w:pPr>
              <w:cnfStyle w:val="000000010000" w:firstRow="0" w:lastRow="0" w:firstColumn="0" w:lastColumn="0" w:oddVBand="0" w:evenVBand="0" w:oddHBand="0" w:evenHBand="1" w:firstRowFirstColumn="0" w:firstRowLastColumn="0" w:lastRowFirstColumn="0" w:lastRowLastColumn="0"/>
            </w:pPr>
          </w:p>
        </w:tc>
      </w:tr>
      <w:tr w:rsidR="00876969" w14:paraId="64D202F2" w14:textId="77777777" w:rsidTr="00E960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8E1FF90" w14:textId="630CAFF8" w:rsidR="00876969" w:rsidRDefault="00876969" w:rsidP="00876969">
            <w:r>
              <w:t xml:space="preserve">Point 3: </w:t>
            </w:r>
          </w:p>
        </w:tc>
        <w:tc>
          <w:tcPr>
            <w:tcW w:w="3828" w:type="dxa"/>
          </w:tcPr>
          <w:p w14:paraId="0115FEB9" w14:textId="78C7A4DE" w:rsidR="00876969" w:rsidRDefault="00876969" w:rsidP="00876969">
            <w:pPr>
              <w:cnfStyle w:val="000000100000" w:firstRow="0" w:lastRow="0" w:firstColumn="0" w:lastColumn="0" w:oddVBand="0" w:evenVBand="0" w:oddHBand="1" w:evenHBand="0" w:firstRowFirstColumn="0" w:firstRowLastColumn="0" w:lastRowFirstColumn="0" w:lastRowLastColumn="0"/>
            </w:pPr>
          </w:p>
        </w:tc>
        <w:tc>
          <w:tcPr>
            <w:tcW w:w="1697" w:type="dxa"/>
          </w:tcPr>
          <w:p w14:paraId="1F969F13" w14:textId="1E0CC872" w:rsidR="00876969" w:rsidRDefault="00876969" w:rsidP="00876969">
            <w:pPr>
              <w:cnfStyle w:val="000000100000" w:firstRow="0" w:lastRow="0" w:firstColumn="0" w:lastColumn="0" w:oddVBand="0" w:evenVBand="0" w:oddHBand="1" w:evenHBand="0" w:firstRowFirstColumn="0" w:firstRowLastColumn="0" w:lastRowFirstColumn="0" w:lastRowLastColumn="0"/>
            </w:pPr>
            <w:r>
              <w:t>Student 3: take the lead</w:t>
            </w:r>
          </w:p>
          <w:p w14:paraId="43D9B6A7" w14:textId="7A3EE213" w:rsidR="00876969" w:rsidRDefault="00876969" w:rsidP="00876969">
            <w:pPr>
              <w:cnfStyle w:val="000000100000" w:firstRow="0" w:lastRow="0" w:firstColumn="0" w:lastColumn="0" w:oddVBand="0" w:evenVBand="0" w:oddHBand="1" w:evenHBand="0" w:firstRowFirstColumn="0" w:firstRowLastColumn="0" w:lastRowFirstColumn="0" w:lastRowLastColumn="0"/>
            </w:pPr>
            <w:r>
              <w:t>Student 1 and 2: interject with ideas</w:t>
            </w:r>
          </w:p>
        </w:tc>
        <w:tc>
          <w:tcPr>
            <w:tcW w:w="2407" w:type="dxa"/>
          </w:tcPr>
          <w:p w14:paraId="12410E65" w14:textId="6B727130" w:rsidR="00876969" w:rsidRDefault="00876969" w:rsidP="00876969">
            <w:pPr>
              <w:cnfStyle w:val="000000100000" w:firstRow="0" w:lastRow="0" w:firstColumn="0" w:lastColumn="0" w:oddVBand="0" w:evenVBand="0" w:oddHBand="1" w:evenHBand="0" w:firstRowFirstColumn="0" w:firstRowLastColumn="0" w:lastRowFirstColumn="0" w:lastRowLastColumn="0"/>
            </w:pPr>
          </w:p>
        </w:tc>
      </w:tr>
    </w:tbl>
    <w:p w14:paraId="718F70B6" w14:textId="77777777" w:rsidR="005B7EEF" w:rsidRDefault="005B7EEF" w:rsidP="007B3459">
      <w:pPr>
        <w:rPr>
          <w:rStyle w:val="Strong"/>
        </w:rPr>
      </w:pPr>
      <w:r w:rsidRPr="005B7EEF">
        <w:rPr>
          <w:rStyle w:val="Strong"/>
        </w:rPr>
        <w:t>Step 3 – practise dialogue and run sheet</w:t>
      </w:r>
    </w:p>
    <w:p w14:paraId="51AF2757" w14:textId="4A6A8737" w:rsidR="001A6E38" w:rsidRDefault="001A6E38" w:rsidP="000403A5">
      <w:pPr>
        <w:pStyle w:val="ListNumber"/>
        <w:rPr>
          <w:lang w:eastAsia="en-AU"/>
        </w:rPr>
      </w:pPr>
      <w:r w:rsidRPr="006E0805">
        <w:rPr>
          <w:lang w:eastAsia="en-AU"/>
        </w:rPr>
        <w:t>Sit with your group and share the notes you have individually made in the table around the discussion points.</w:t>
      </w:r>
      <w:r>
        <w:rPr>
          <w:lang w:eastAsia="en-AU"/>
        </w:rPr>
        <w:t xml:space="preserve"> It is a good idea to take note of any similarities or differences in opinion as you may choose to comment on these through your informative dialogue. </w:t>
      </w:r>
    </w:p>
    <w:p w14:paraId="692462B2" w14:textId="77777777" w:rsidR="00763238" w:rsidRDefault="001A6E38" w:rsidP="001A6E38">
      <w:pPr>
        <w:jc w:val="both"/>
        <w:textAlignment w:val="baseline"/>
        <w:rPr>
          <w:rFonts w:eastAsia="Times New Roman"/>
          <w:lang w:eastAsia="en-AU"/>
        </w:rPr>
      </w:pPr>
      <w:r>
        <w:rPr>
          <w:rFonts w:eastAsia="Times New Roman"/>
          <w:lang w:eastAsia="en-AU"/>
        </w:rPr>
        <w:t xml:space="preserve">While your recorded audio conversation should remain free and flexible, it will be useful to have a run sheet to keep you on track. </w:t>
      </w:r>
    </w:p>
    <w:p w14:paraId="478518B6" w14:textId="218AE949" w:rsidR="001A6E38" w:rsidRDefault="001A6E38" w:rsidP="00763238">
      <w:pPr>
        <w:pStyle w:val="ListNumber"/>
        <w:rPr>
          <w:lang w:eastAsia="en-AU"/>
        </w:rPr>
      </w:pPr>
      <w:r>
        <w:rPr>
          <w:lang w:eastAsia="en-AU"/>
        </w:rPr>
        <w:t xml:space="preserve">Use the table below to plan your conversation in more detail. </w:t>
      </w:r>
    </w:p>
    <w:p w14:paraId="59C577B1" w14:textId="206D2BFC" w:rsidR="009241D7" w:rsidRDefault="009241D7" w:rsidP="009241D7">
      <w:pPr>
        <w:pStyle w:val="FeatureBox2"/>
        <w:rPr>
          <w:lang w:eastAsia="en-AU"/>
        </w:rPr>
      </w:pPr>
      <w:r w:rsidRPr="009241D7">
        <w:rPr>
          <w:rStyle w:val="Strong"/>
        </w:rPr>
        <w:t>Teacher note:</w:t>
      </w:r>
      <w:r w:rsidRPr="009241D7">
        <w:rPr>
          <w:lang w:eastAsia="en-AU"/>
        </w:rPr>
        <w:t xml:space="preserve"> </w:t>
      </w:r>
      <w:r w:rsidR="009D6E08">
        <w:rPr>
          <w:lang w:eastAsia="en-AU"/>
        </w:rPr>
        <w:t>i</w:t>
      </w:r>
      <w:r w:rsidRPr="009241D7">
        <w:rPr>
          <w:lang w:eastAsia="en-AU"/>
        </w:rPr>
        <w:t xml:space="preserve">t will be important to define </w:t>
      </w:r>
      <w:r w:rsidRPr="00315C7F">
        <w:rPr>
          <w:lang w:eastAsia="en-AU"/>
        </w:rPr>
        <w:t>‘segue’</w:t>
      </w:r>
      <w:r w:rsidRPr="009241D7">
        <w:rPr>
          <w:lang w:eastAsia="en-AU"/>
        </w:rPr>
        <w:t xml:space="preserve"> for students: </w:t>
      </w:r>
      <w:r w:rsidRPr="00026641">
        <w:rPr>
          <w:lang w:eastAsia="en-AU"/>
        </w:rPr>
        <w:t>is a verb that means ’to move without stopping from one topic, song or other aspect to another.’</w:t>
      </w:r>
      <w:r w:rsidRPr="009241D7">
        <w:rPr>
          <w:lang w:eastAsia="en-AU"/>
        </w:rPr>
        <w:t xml:space="preserve"> It is also at</w:t>
      </w:r>
      <w:r w:rsidR="009D6E08">
        <w:rPr>
          <w:lang w:eastAsia="en-AU"/>
        </w:rPr>
        <w:t xml:space="preserve"> the</w:t>
      </w:r>
      <w:r w:rsidRPr="009241D7">
        <w:rPr>
          <w:lang w:eastAsia="en-AU"/>
        </w:rPr>
        <w:t xml:space="preserve"> teacher</w:t>
      </w:r>
      <w:r w:rsidR="009D6E08">
        <w:rPr>
          <w:lang w:eastAsia="en-AU"/>
        </w:rPr>
        <w:t>’s</w:t>
      </w:r>
      <w:r w:rsidRPr="009241D7">
        <w:rPr>
          <w:lang w:eastAsia="en-AU"/>
        </w:rPr>
        <w:t xml:space="preserve"> </w:t>
      </w:r>
      <w:r w:rsidRPr="009241D7">
        <w:rPr>
          <w:lang w:eastAsia="en-AU"/>
        </w:rPr>
        <w:lastRenderedPageBreak/>
        <w:t>discretion as to which ICT platform students will use for this task. Ideally it would mirror what would be used for the assessment task to allow students to become familiar with the platform. Students are not required to generate these audios segues or transitions. They are only required to note down a plan for how they might be used.</w:t>
      </w:r>
    </w:p>
    <w:p w14:paraId="3F5066FA" w14:textId="0FAF0840" w:rsidR="00317DD1" w:rsidRDefault="00317DD1" w:rsidP="00317DD1">
      <w:pPr>
        <w:pStyle w:val="Caption"/>
      </w:pPr>
      <w:r>
        <w:t xml:space="preserve">Table </w:t>
      </w:r>
      <w:r>
        <w:fldChar w:fldCharType="begin"/>
      </w:r>
      <w:r>
        <w:instrText>SEQ Table \* ARABIC</w:instrText>
      </w:r>
      <w:r>
        <w:fldChar w:fldCharType="separate"/>
      </w:r>
      <w:r w:rsidR="007A5400">
        <w:rPr>
          <w:noProof/>
        </w:rPr>
        <w:t>23</w:t>
      </w:r>
      <w:r>
        <w:fldChar w:fldCharType="end"/>
      </w:r>
      <w:r>
        <w:t xml:space="preserve"> – run sheet planner</w:t>
      </w:r>
    </w:p>
    <w:tbl>
      <w:tblPr>
        <w:tblStyle w:val="Tableheader"/>
        <w:tblW w:w="0" w:type="auto"/>
        <w:tblLook w:val="04A0" w:firstRow="1" w:lastRow="0" w:firstColumn="1" w:lastColumn="0" w:noHBand="0" w:noVBand="1"/>
        <w:tblCaption w:val="Table 21 - run sheet planer"/>
        <w:tblDescription w:val="A step-by-step guide to support students to record their informative dialogue. Some cells have been left blank for students to respond."/>
      </w:tblPr>
      <w:tblGrid>
        <w:gridCol w:w="1696"/>
        <w:gridCol w:w="3544"/>
        <w:gridCol w:w="2032"/>
        <w:gridCol w:w="2358"/>
      </w:tblGrid>
      <w:tr w:rsidR="00730526" w14:paraId="013C75D5" w14:textId="77777777" w:rsidTr="00797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ECFD3BC" w14:textId="04AA696A" w:rsidR="00730526" w:rsidRDefault="00730526" w:rsidP="00730526">
            <w:r>
              <w:t>Section</w:t>
            </w:r>
          </w:p>
        </w:tc>
        <w:tc>
          <w:tcPr>
            <w:tcW w:w="3544" w:type="dxa"/>
          </w:tcPr>
          <w:p w14:paraId="15FAC066" w14:textId="577FD134" w:rsidR="00730526" w:rsidRDefault="00730526" w:rsidP="00730526">
            <w:pPr>
              <w:cnfStyle w:val="100000000000" w:firstRow="1" w:lastRow="0" w:firstColumn="0" w:lastColumn="0" w:oddVBand="0" w:evenVBand="0" w:oddHBand="0" w:evenHBand="0" w:firstRowFirstColumn="0" w:firstRowLastColumn="0" w:lastRowFirstColumn="0" w:lastRowLastColumn="0"/>
            </w:pPr>
            <w:r>
              <w:t>Content</w:t>
            </w:r>
          </w:p>
        </w:tc>
        <w:tc>
          <w:tcPr>
            <w:tcW w:w="2032" w:type="dxa"/>
          </w:tcPr>
          <w:p w14:paraId="4FB3BF27" w14:textId="43CD88AB" w:rsidR="00730526" w:rsidRDefault="00730526" w:rsidP="00730526">
            <w:pPr>
              <w:cnfStyle w:val="100000000000" w:firstRow="1" w:lastRow="0" w:firstColumn="0" w:lastColumn="0" w:oddVBand="0" w:evenVBand="0" w:oddHBand="0" w:evenHBand="0" w:firstRowFirstColumn="0" w:firstRowLastColumn="0" w:lastRowFirstColumn="0" w:lastRowLastColumn="0"/>
            </w:pPr>
            <w:r>
              <w:t>Group member responsible</w:t>
            </w:r>
          </w:p>
        </w:tc>
        <w:tc>
          <w:tcPr>
            <w:tcW w:w="2358" w:type="dxa"/>
          </w:tcPr>
          <w:p w14:paraId="3DB91A8D" w14:textId="7BFA3D24" w:rsidR="00730526" w:rsidRDefault="00730526" w:rsidP="00730526">
            <w:pPr>
              <w:cnfStyle w:val="100000000000" w:firstRow="1" w:lastRow="0" w:firstColumn="0" w:lastColumn="0" w:oddVBand="0" w:evenVBand="0" w:oddHBand="0" w:evenHBand="0" w:firstRowFirstColumn="0" w:firstRowLastColumn="0" w:lastRowFirstColumn="0" w:lastRowLastColumn="0"/>
            </w:pPr>
            <w:r>
              <w:t>Audio effects</w:t>
            </w:r>
          </w:p>
        </w:tc>
      </w:tr>
      <w:tr w:rsidR="00876969" w14:paraId="493E0EE5" w14:textId="77777777" w:rsidTr="00797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781215B" w14:textId="5BEEE711" w:rsidR="00876969" w:rsidRDefault="00876969" w:rsidP="00876969">
            <w:r>
              <w:t>Introduction</w:t>
            </w:r>
          </w:p>
        </w:tc>
        <w:tc>
          <w:tcPr>
            <w:tcW w:w="3544" w:type="dxa"/>
          </w:tcPr>
          <w:p w14:paraId="4609D483" w14:textId="173D2B9B" w:rsidR="00876969" w:rsidRDefault="00876969" w:rsidP="00876969">
            <w:pPr>
              <w:pStyle w:val="ListBullet"/>
              <w:cnfStyle w:val="000000100000" w:firstRow="0" w:lastRow="0" w:firstColumn="0" w:lastColumn="0" w:oddVBand="0" w:evenVBand="0" w:oddHBand="1" w:evenHBand="0" w:firstRowFirstColumn="0" w:firstRowLastColumn="0" w:lastRowFirstColumn="0" w:lastRowLastColumn="0"/>
            </w:pPr>
            <w:r>
              <w:t>Introduce speakers</w:t>
            </w:r>
          </w:p>
          <w:p w14:paraId="022A82BB" w14:textId="20BE909C" w:rsidR="00876969" w:rsidRDefault="00876969" w:rsidP="00876969">
            <w:pPr>
              <w:pStyle w:val="ListBullet"/>
              <w:cnfStyle w:val="000000100000" w:firstRow="0" w:lastRow="0" w:firstColumn="0" w:lastColumn="0" w:oddVBand="0" w:evenVBand="0" w:oddHBand="1" w:evenHBand="0" w:firstRowFirstColumn="0" w:firstRowLastColumn="0" w:lastRowFirstColumn="0" w:lastRowLastColumn="0"/>
            </w:pPr>
            <w:r>
              <w:t>Introduce the poet and poem</w:t>
            </w:r>
          </w:p>
          <w:p w14:paraId="7FE963A4" w14:textId="49BE6618" w:rsidR="00876969" w:rsidRDefault="00876969" w:rsidP="00876969">
            <w:pPr>
              <w:pStyle w:val="ListBullet"/>
              <w:cnfStyle w:val="000000100000" w:firstRow="0" w:lastRow="0" w:firstColumn="0" w:lastColumn="0" w:oddVBand="0" w:evenVBand="0" w:oddHBand="1" w:evenHBand="0" w:firstRowFirstColumn="0" w:firstRowLastColumn="0" w:lastRowFirstColumn="0" w:lastRowLastColumn="0"/>
            </w:pPr>
            <w:r>
              <w:t>Introduce the focus for the conversation</w:t>
            </w:r>
          </w:p>
        </w:tc>
        <w:tc>
          <w:tcPr>
            <w:tcW w:w="2032" w:type="dxa"/>
          </w:tcPr>
          <w:p w14:paraId="37A09023" w14:textId="285F941E" w:rsidR="00876969" w:rsidRDefault="00876969" w:rsidP="00876969">
            <w:pPr>
              <w:cnfStyle w:val="000000100000" w:firstRow="0" w:lastRow="0" w:firstColumn="0" w:lastColumn="0" w:oddVBand="0" w:evenVBand="0" w:oddHBand="1" w:evenHBand="0" w:firstRowFirstColumn="0" w:firstRowLastColumn="0" w:lastRowFirstColumn="0" w:lastRowLastColumn="0"/>
            </w:pPr>
            <w:r>
              <w:t>Group to negotiate</w:t>
            </w:r>
          </w:p>
        </w:tc>
        <w:tc>
          <w:tcPr>
            <w:tcW w:w="2358" w:type="dxa"/>
          </w:tcPr>
          <w:p w14:paraId="25C67332" w14:textId="75C1FDDD" w:rsidR="00876969" w:rsidRDefault="00876969" w:rsidP="00876969">
            <w:pPr>
              <w:cnfStyle w:val="000000100000" w:firstRow="0" w:lastRow="0" w:firstColumn="0" w:lastColumn="0" w:oddVBand="0" w:evenVBand="0" w:oddHBand="1" w:evenHBand="0" w:firstRowFirstColumn="0" w:firstRowLastColumn="0" w:lastRowFirstColumn="0" w:lastRowLastColumn="0"/>
            </w:pPr>
          </w:p>
        </w:tc>
      </w:tr>
      <w:tr w:rsidR="00876969" w14:paraId="2CFC07D4" w14:textId="77777777" w:rsidTr="00797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CCE36D6" w14:textId="20CC3212" w:rsidR="00876969" w:rsidRDefault="00876969" w:rsidP="00876969">
            <w:r>
              <w:t>Segue into discussion point 1</w:t>
            </w:r>
          </w:p>
        </w:tc>
        <w:tc>
          <w:tcPr>
            <w:tcW w:w="3544" w:type="dxa"/>
          </w:tcPr>
          <w:p w14:paraId="6F5C5EF9" w14:textId="2E35059E" w:rsidR="00876969" w:rsidRDefault="00876969" w:rsidP="00876969">
            <w:pPr>
              <w:pStyle w:val="ListBullet"/>
              <w:cnfStyle w:val="000000010000" w:firstRow="0" w:lastRow="0" w:firstColumn="0" w:lastColumn="0" w:oddVBand="0" w:evenVBand="0" w:oddHBand="0" w:evenHBand="1" w:firstRowFirstColumn="0" w:firstRowLastColumn="0" w:lastRowFirstColumn="0" w:lastRowLastColumn="0"/>
            </w:pPr>
            <w:r>
              <w:t>Student 1 to segue from introduction to the first discussion point.</w:t>
            </w:r>
          </w:p>
          <w:p w14:paraId="3E1AB32B" w14:textId="43253B77" w:rsidR="00876969" w:rsidRDefault="00876969" w:rsidP="00876969">
            <w:pPr>
              <w:pStyle w:val="ListBullet"/>
              <w:cnfStyle w:val="000000010000" w:firstRow="0" w:lastRow="0" w:firstColumn="0" w:lastColumn="0" w:oddVBand="0" w:evenVBand="0" w:oddHBand="0" w:evenHBand="1" w:firstRowFirstColumn="0" w:firstRowLastColumn="0" w:lastRowFirstColumn="0" w:lastRowLastColumn="0"/>
            </w:pPr>
            <w:r>
              <w:t>Consider making a connection between ideas to assist in this</w:t>
            </w:r>
          </w:p>
        </w:tc>
        <w:tc>
          <w:tcPr>
            <w:tcW w:w="2032" w:type="dxa"/>
          </w:tcPr>
          <w:p w14:paraId="2158432D" w14:textId="1291B0D4" w:rsidR="00876969" w:rsidRDefault="00876969" w:rsidP="00876969">
            <w:pPr>
              <w:cnfStyle w:val="000000010000" w:firstRow="0" w:lastRow="0" w:firstColumn="0" w:lastColumn="0" w:oddVBand="0" w:evenVBand="0" w:oddHBand="0" w:evenHBand="1" w:firstRowFirstColumn="0" w:firstRowLastColumn="0" w:lastRowFirstColumn="0" w:lastRowLastColumn="0"/>
            </w:pPr>
            <w:r>
              <w:t>Student 1</w:t>
            </w:r>
          </w:p>
        </w:tc>
        <w:tc>
          <w:tcPr>
            <w:tcW w:w="2358" w:type="dxa"/>
          </w:tcPr>
          <w:p w14:paraId="5215E4EC" w14:textId="06671F7F" w:rsidR="00876969" w:rsidRDefault="00876969" w:rsidP="00876969">
            <w:pPr>
              <w:cnfStyle w:val="000000010000" w:firstRow="0" w:lastRow="0" w:firstColumn="0" w:lastColumn="0" w:oddVBand="0" w:evenVBand="0" w:oddHBand="0" w:evenHBand="1" w:firstRowFirstColumn="0" w:firstRowLastColumn="0" w:lastRowFirstColumn="0" w:lastRowLastColumn="0"/>
            </w:pPr>
          </w:p>
        </w:tc>
      </w:tr>
      <w:tr w:rsidR="00876969" w14:paraId="28238EC6" w14:textId="77777777" w:rsidTr="00797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BC51E8A" w14:textId="0FA9B118" w:rsidR="00876969" w:rsidRDefault="00876969" w:rsidP="00876969">
            <w:r>
              <w:t>Discussion point 1</w:t>
            </w:r>
          </w:p>
        </w:tc>
        <w:tc>
          <w:tcPr>
            <w:tcW w:w="3544" w:type="dxa"/>
          </w:tcPr>
          <w:p w14:paraId="30E8573C" w14:textId="3D3007C1" w:rsidR="00876969" w:rsidRDefault="00876969" w:rsidP="00876969">
            <w:pPr>
              <w:pStyle w:val="ListBullet"/>
              <w:cnfStyle w:val="000000100000" w:firstRow="0" w:lastRow="0" w:firstColumn="0" w:lastColumn="0" w:oddVBand="0" w:evenVBand="0" w:oddHBand="1" w:evenHBand="0" w:firstRowFirstColumn="0" w:firstRowLastColumn="0" w:lastRowFirstColumn="0" w:lastRowLastColumn="0"/>
            </w:pPr>
            <w:r>
              <w:t>Student 1 to start by introducing the discussion point and giving their thoughts, feelings, reflections and so on</w:t>
            </w:r>
          </w:p>
          <w:p w14:paraId="34317BC2" w14:textId="76A64EED" w:rsidR="00876969" w:rsidRDefault="00876969" w:rsidP="00876969">
            <w:pPr>
              <w:pStyle w:val="ListBullet"/>
              <w:cnfStyle w:val="000000100000" w:firstRow="0" w:lastRow="0" w:firstColumn="0" w:lastColumn="0" w:oddVBand="0" w:evenVBand="0" w:oddHBand="1" w:evenHBand="0" w:firstRowFirstColumn="0" w:firstRowLastColumn="0" w:lastRowFirstColumn="0" w:lastRowLastColumn="0"/>
            </w:pPr>
            <w:r>
              <w:t>Student 2 and 3 to interject with own ideas</w:t>
            </w:r>
          </w:p>
        </w:tc>
        <w:tc>
          <w:tcPr>
            <w:tcW w:w="2032" w:type="dxa"/>
          </w:tcPr>
          <w:p w14:paraId="18BC072E" w14:textId="6B6763F7" w:rsidR="00876969" w:rsidRDefault="00876969" w:rsidP="00876969">
            <w:pPr>
              <w:cnfStyle w:val="000000100000" w:firstRow="0" w:lastRow="0" w:firstColumn="0" w:lastColumn="0" w:oddVBand="0" w:evenVBand="0" w:oddHBand="1" w:evenHBand="0" w:firstRowFirstColumn="0" w:firstRowLastColumn="0" w:lastRowFirstColumn="0" w:lastRowLastColumn="0"/>
            </w:pPr>
            <w:r>
              <w:t>Student 1: take the lead</w:t>
            </w:r>
          </w:p>
          <w:p w14:paraId="6965A355" w14:textId="50CD157A" w:rsidR="00876969" w:rsidRDefault="00876969" w:rsidP="00876969">
            <w:pPr>
              <w:cnfStyle w:val="000000100000" w:firstRow="0" w:lastRow="0" w:firstColumn="0" w:lastColumn="0" w:oddVBand="0" w:evenVBand="0" w:oddHBand="1" w:evenHBand="0" w:firstRowFirstColumn="0" w:firstRowLastColumn="0" w:lastRowFirstColumn="0" w:lastRowLastColumn="0"/>
            </w:pPr>
            <w:r>
              <w:t>Student 2 and 3: interject with ideas</w:t>
            </w:r>
          </w:p>
        </w:tc>
        <w:tc>
          <w:tcPr>
            <w:tcW w:w="2358" w:type="dxa"/>
          </w:tcPr>
          <w:p w14:paraId="7B37D642" w14:textId="66BDDAC2" w:rsidR="00876969" w:rsidRDefault="00876969" w:rsidP="00876969">
            <w:pPr>
              <w:cnfStyle w:val="000000100000" w:firstRow="0" w:lastRow="0" w:firstColumn="0" w:lastColumn="0" w:oddVBand="0" w:evenVBand="0" w:oddHBand="1" w:evenHBand="0" w:firstRowFirstColumn="0" w:firstRowLastColumn="0" w:lastRowFirstColumn="0" w:lastRowLastColumn="0"/>
            </w:pPr>
          </w:p>
        </w:tc>
      </w:tr>
      <w:tr w:rsidR="00876969" w14:paraId="37D0E48D" w14:textId="77777777" w:rsidTr="00797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72911E0" w14:textId="6CC4C073" w:rsidR="00876969" w:rsidRDefault="00876969" w:rsidP="00876969">
            <w:r>
              <w:t>Segue into discussion point 2</w:t>
            </w:r>
          </w:p>
        </w:tc>
        <w:tc>
          <w:tcPr>
            <w:tcW w:w="3544" w:type="dxa"/>
          </w:tcPr>
          <w:p w14:paraId="63FD0098" w14:textId="1C7E44D5" w:rsidR="00876969" w:rsidRDefault="00876969" w:rsidP="00876969">
            <w:pPr>
              <w:pStyle w:val="ListBullet"/>
              <w:cnfStyle w:val="000000010000" w:firstRow="0" w:lastRow="0" w:firstColumn="0" w:lastColumn="0" w:oddVBand="0" w:evenVBand="0" w:oddHBand="0" w:evenHBand="1" w:firstRowFirstColumn="0" w:firstRowLastColumn="0" w:lastRowFirstColumn="0" w:lastRowLastColumn="0"/>
            </w:pPr>
            <w:r>
              <w:t>Student 2 to segue from the first discussion point into the second discussion point</w:t>
            </w:r>
          </w:p>
          <w:p w14:paraId="7D9FB74E" w14:textId="332358A0" w:rsidR="00876969" w:rsidRDefault="00876969" w:rsidP="00876969">
            <w:pPr>
              <w:pStyle w:val="ListBullet"/>
              <w:cnfStyle w:val="000000010000" w:firstRow="0" w:lastRow="0" w:firstColumn="0" w:lastColumn="0" w:oddVBand="0" w:evenVBand="0" w:oddHBand="0" w:evenHBand="1" w:firstRowFirstColumn="0" w:firstRowLastColumn="0" w:lastRowFirstColumn="0" w:lastRowLastColumn="0"/>
            </w:pPr>
            <w:r>
              <w:lastRenderedPageBreak/>
              <w:t>Consider making a connection between ideas to assist in this</w:t>
            </w:r>
          </w:p>
        </w:tc>
        <w:tc>
          <w:tcPr>
            <w:tcW w:w="2032" w:type="dxa"/>
          </w:tcPr>
          <w:p w14:paraId="73483221" w14:textId="2E56946F" w:rsidR="00876969" w:rsidRDefault="00876969" w:rsidP="00876969">
            <w:pPr>
              <w:cnfStyle w:val="000000010000" w:firstRow="0" w:lastRow="0" w:firstColumn="0" w:lastColumn="0" w:oddVBand="0" w:evenVBand="0" w:oddHBand="0" w:evenHBand="1" w:firstRowFirstColumn="0" w:firstRowLastColumn="0" w:lastRowFirstColumn="0" w:lastRowLastColumn="0"/>
            </w:pPr>
            <w:r>
              <w:lastRenderedPageBreak/>
              <w:t>Student 2</w:t>
            </w:r>
          </w:p>
        </w:tc>
        <w:tc>
          <w:tcPr>
            <w:tcW w:w="2358" w:type="dxa"/>
          </w:tcPr>
          <w:p w14:paraId="33B81380" w14:textId="6E0BC345" w:rsidR="00876969" w:rsidRDefault="00876969" w:rsidP="00876969">
            <w:pPr>
              <w:cnfStyle w:val="000000010000" w:firstRow="0" w:lastRow="0" w:firstColumn="0" w:lastColumn="0" w:oddVBand="0" w:evenVBand="0" w:oddHBand="0" w:evenHBand="1" w:firstRowFirstColumn="0" w:firstRowLastColumn="0" w:lastRowFirstColumn="0" w:lastRowLastColumn="0"/>
            </w:pPr>
          </w:p>
        </w:tc>
      </w:tr>
      <w:tr w:rsidR="0000117E" w14:paraId="0429CA06" w14:textId="77777777" w:rsidTr="00797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3DCC0E6" w14:textId="1E7BAF5D" w:rsidR="0000117E" w:rsidRDefault="009F602C" w:rsidP="0000117E">
            <w:r>
              <w:t>Discussion point 2</w:t>
            </w:r>
          </w:p>
        </w:tc>
        <w:tc>
          <w:tcPr>
            <w:tcW w:w="3544" w:type="dxa"/>
          </w:tcPr>
          <w:p w14:paraId="0CB69503" w14:textId="544F2367" w:rsidR="0000117E" w:rsidRDefault="0000117E" w:rsidP="0000117E">
            <w:pPr>
              <w:pStyle w:val="ListBullet"/>
              <w:cnfStyle w:val="000000100000" w:firstRow="0" w:lastRow="0" w:firstColumn="0" w:lastColumn="0" w:oddVBand="0" w:evenVBand="0" w:oddHBand="1" w:evenHBand="0" w:firstRowFirstColumn="0" w:firstRowLastColumn="0" w:lastRowFirstColumn="0" w:lastRowLastColumn="0"/>
            </w:pPr>
            <w:r>
              <w:t>Student 2 to start by introducing the discussion point and giving their thoughts, feelings, reflections and so on</w:t>
            </w:r>
          </w:p>
          <w:p w14:paraId="26E122EE" w14:textId="7B0E11A3" w:rsidR="0000117E" w:rsidRDefault="0000117E" w:rsidP="0000117E">
            <w:pPr>
              <w:pStyle w:val="ListBullet"/>
              <w:cnfStyle w:val="000000100000" w:firstRow="0" w:lastRow="0" w:firstColumn="0" w:lastColumn="0" w:oddVBand="0" w:evenVBand="0" w:oddHBand="1" w:evenHBand="0" w:firstRowFirstColumn="0" w:firstRowLastColumn="0" w:lastRowFirstColumn="0" w:lastRowLastColumn="0"/>
            </w:pPr>
            <w:r>
              <w:t>Student 1 and 3 to interject with own ideas</w:t>
            </w:r>
          </w:p>
        </w:tc>
        <w:tc>
          <w:tcPr>
            <w:tcW w:w="2032" w:type="dxa"/>
          </w:tcPr>
          <w:p w14:paraId="2528969D" w14:textId="6EF5EBE3" w:rsidR="009F602C" w:rsidRDefault="009F602C" w:rsidP="009F602C">
            <w:pPr>
              <w:cnfStyle w:val="000000100000" w:firstRow="0" w:lastRow="0" w:firstColumn="0" w:lastColumn="0" w:oddVBand="0" w:evenVBand="0" w:oddHBand="1" w:evenHBand="0" w:firstRowFirstColumn="0" w:firstRowLastColumn="0" w:lastRowFirstColumn="0" w:lastRowLastColumn="0"/>
            </w:pPr>
            <w:r>
              <w:t>Student 2: take the lead</w:t>
            </w:r>
          </w:p>
          <w:p w14:paraId="2605C31A" w14:textId="3511717B" w:rsidR="0000117E" w:rsidRDefault="009F602C" w:rsidP="009F602C">
            <w:pPr>
              <w:cnfStyle w:val="000000100000" w:firstRow="0" w:lastRow="0" w:firstColumn="0" w:lastColumn="0" w:oddVBand="0" w:evenVBand="0" w:oddHBand="1" w:evenHBand="0" w:firstRowFirstColumn="0" w:firstRowLastColumn="0" w:lastRowFirstColumn="0" w:lastRowLastColumn="0"/>
            </w:pPr>
            <w:r>
              <w:t>Student 1 and 3: interject with ideas</w:t>
            </w:r>
          </w:p>
        </w:tc>
        <w:tc>
          <w:tcPr>
            <w:tcW w:w="2358" w:type="dxa"/>
          </w:tcPr>
          <w:p w14:paraId="461A9097" w14:textId="793B3BAB" w:rsidR="0000117E" w:rsidRDefault="0000117E" w:rsidP="0000117E">
            <w:pPr>
              <w:cnfStyle w:val="000000100000" w:firstRow="0" w:lastRow="0" w:firstColumn="0" w:lastColumn="0" w:oddVBand="0" w:evenVBand="0" w:oddHBand="1" w:evenHBand="0" w:firstRowFirstColumn="0" w:firstRowLastColumn="0" w:lastRowFirstColumn="0" w:lastRowLastColumn="0"/>
            </w:pPr>
          </w:p>
        </w:tc>
      </w:tr>
      <w:tr w:rsidR="00876969" w14:paraId="544AF9A3" w14:textId="77777777" w:rsidTr="00797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2380180" w14:textId="21C47B56" w:rsidR="00876969" w:rsidRDefault="00876969" w:rsidP="00876969">
            <w:r>
              <w:t>Segue into discussion point 3</w:t>
            </w:r>
          </w:p>
        </w:tc>
        <w:tc>
          <w:tcPr>
            <w:tcW w:w="3544" w:type="dxa"/>
          </w:tcPr>
          <w:p w14:paraId="6A72FC3B" w14:textId="706D13F7" w:rsidR="00876969" w:rsidRDefault="00876969" w:rsidP="00876969">
            <w:pPr>
              <w:pStyle w:val="ListBullet"/>
              <w:cnfStyle w:val="000000010000" w:firstRow="0" w:lastRow="0" w:firstColumn="0" w:lastColumn="0" w:oddVBand="0" w:evenVBand="0" w:oddHBand="0" w:evenHBand="1" w:firstRowFirstColumn="0" w:firstRowLastColumn="0" w:lastRowFirstColumn="0" w:lastRowLastColumn="0"/>
            </w:pPr>
            <w:r>
              <w:t>Student 3 to segue from the second discussion point into the third discussion point</w:t>
            </w:r>
          </w:p>
          <w:p w14:paraId="499E639E" w14:textId="23A3ECE2" w:rsidR="00876969" w:rsidRDefault="00876969" w:rsidP="00876969">
            <w:pPr>
              <w:pStyle w:val="ListBullet"/>
              <w:cnfStyle w:val="000000010000" w:firstRow="0" w:lastRow="0" w:firstColumn="0" w:lastColumn="0" w:oddVBand="0" w:evenVBand="0" w:oddHBand="0" w:evenHBand="1" w:firstRowFirstColumn="0" w:firstRowLastColumn="0" w:lastRowFirstColumn="0" w:lastRowLastColumn="0"/>
            </w:pPr>
            <w:r>
              <w:t>Consider making a connection between ideas to assist in this</w:t>
            </w:r>
          </w:p>
        </w:tc>
        <w:tc>
          <w:tcPr>
            <w:tcW w:w="2032" w:type="dxa"/>
          </w:tcPr>
          <w:p w14:paraId="5C606F40" w14:textId="46D4518D" w:rsidR="00876969" w:rsidRDefault="00876969" w:rsidP="00876969">
            <w:pPr>
              <w:cnfStyle w:val="000000010000" w:firstRow="0" w:lastRow="0" w:firstColumn="0" w:lastColumn="0" w:oddVBand="0" w:evenVBand="0" w:oddHBand="0" w:evenHBand="1" w:firstRowFirstColumn="0" w:firstRowLastColumn="0" w:lastRowFirstColumn="0" w:lastRowLastColumn="0"/>
            </w:pPr>
            <w:r>
              <w:t>Student 3</w:t>
            </w:r>
          </w:p>
        </w:tc>
        <w:tc>
          <w:tcPr>
            <w:tcW w:w="2358" w:type="dxa"/>
          </w:tcPr>
          <w:p w14:paraId="7A98D5B2" w14:textId="62C36135" w:rsidR="00876969" w:rsidRDefault="00876969" w:rsidP="00876969">
            <w:pPr>
              <w:cnfStyle w:val="000000010000" w:firstRow="0" w:lastRow="0" w:firstColumn="0" w:lastColumn="0" w:oddVBand="0" w:evenVBand="0" w:oddHBand="0" w:evenHBand="1" w:firstRowFirstColumn="0" w:firstRowLastColumn="0" w:lastRowFirstColumn="0" w:lastRowLastColumn="0"/>
            </w:pPr>
          </w:p>
        </w:tc>
      </w:tr>
      <w:tr w:rsidR="00876969" w14:paraId="7AB11A28" w14:textId="77777777" w:rsidTr="00797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B57B250" w14:textId="1D5B1B80" w:rsidR="00876969" w:rsidRDefault="00876969" w:rsidP="00876969">
            <w:r>
              <w:t>Discussion point 3</w:t>
            </w:r>
          </w:p>
        </w:tc>
        <w:tc>
          <w:tcPr>
            <w:tcW w:w="3544" w:type="dxa"/>
          </w:tcPr>
          <w:p w14:paraId="374EC1BF" w14:textId="7C75168D" w:rsidR="00876969" w:rsidRDefault="00876969" w:rsidP="00876969">
            <w:pPr>
              <w:pStyle w:val="ListBullet"/>
              <w:cnfStyle w:val="000000100000" w:firstRow="0" w:lastRow="0" w:firstColumn="0" w:lastColumn="0" w:oddVBand="0" w:evenVBand="0" w:oddHBand="1" w:evenHBand="0" w:firstRowFirstColumn="0" w:firstRowLastColumn="0" w:lastRowFirstColumn="0" w:lastRowLastColumn="0"/>
            </w:pPr>
            <w:r>
              <w:t>Student 3 to start by introducing the discussion point and giving their thoughts, feelings, reflections and so on</w:t>
            </w:r>
          </w:p>
          <w:p w14:paraId="4E608792" w14:textId="32EF196F" w:rsidR="00876969" w:rsidRDefault="00876969" w:rsidP="00876969">
            <w:pPr>
              <w:pStyle w:val="ListBullet"/>
              <w:cnfStyle w:val="000000100000" w:firstRow="0" w:lastRow="0" w:firstColumn="0" w:lastColumn="0" w:oddVBand="0" w:evenVBand="0" w:oddHBand="1" w:evenHBand="0" w:firstRowFirstColumn="0" w:firstRowLastColumn="0" w:lastRowFirstColumn="0" w:lastRowLastColumn="0"/>
            </w:pPr>
            <w:r>
              <w:t>Student 1 and 2 to interject with own ideas</w:t>
            </w:r>
          </w:p>
        </w:tc>
        <w:tc>
          <w:tcPr>
            <w:tcW w:w="2032" w:type="dxa"/>
          </w:tcPr>
          <w:p w14:paraId="7E2EFAD0" w14:textId="1C93D8EE" w:rsidR="00876969" w:rsidRDefault="00876969" w:rsidP="00876969">
            <w:pPr>
              <w:cnfStyle w:val="000000100000" w:firstRow="0" w:lastRow="0" w:firstColumn="0" w:lastColumn="0" w:oddVBand="0" w:evenVBand="0" w:oddHBand="1" w:evenHBand="0" w:firstRowFirstColumn="0" w:firstRowLastColumn="0" w:lastRowFirstColumn="0" w:lastRowLastColumn="0"/>
            </w:pPr>
            <w:r>
              <w:t>Student 3: take the lead</w:t>
            </w:r>
          </w:p>
          <w:p w14:paraId="683DC414" w14:textId="7B1C7B12" w:rsidR="00876969" w:rsidRDefault="00876969" w:rsidP="00876969">
            <w:pPr>
              <w:cnfStyle w:val="000000100000" w:firstRow="0" w:lastRow="0" w:firstColumn="0" w:lastColumn="0" w:oddVBand="0" w:evenVBand="0" w:oddHBand="1" w:evenHBand="0" w:firstRowFirstColumn="0" w:firstRowLastColumn="0" w:lastRowFirstColumn="0" w:lastRowLastColumn="0"/>
            </w:pPr>
            <w:r>
              <w:t>Student 1 and 2: interject with ideas</w:t>
            </w:r>
          </w:p>
        </w:tc>
        <w:tc>
          <w:tcPr>
            <w:tcW w:w="2358" w:type="dxa"/>
          </w:tcPr>
          <w:p w14:paraId="24981D84" w14:textId="0EAA5A67" w:rsidR="00876969" w:rsidRDefault="00876969" w:rsidP="00876969">
            <w:pPr>
              <w:cnfStyle w:val="000000100000" w:firstRow="0" w:lastRow="0" w:firstColumn="0" w:lastColumn="0" w:oddVBand="0" w:evenVBand="0" w:oddHBand="1" w:evenHBand="0" w:firstRowFirstColumn="0" w:firstRowLastColumn="0" w:lastRowFirstColumn="0" w:lastRowLastColumn="0"/>
            </w:pPr>
          </w:p>
        </w:tc>
      </w:tr>
      <w:tr w:rsidR="00876969" w14:paraId="4C7B308F" w14:textId="77777777" w:rsidTr="00797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5600B99" w14:textId="61EF1FF3" w:rsidR="00876969" w:rsidRDefault="00876969" w:rsidP="00876969">
            <w:r>
              <w:t>Segue to conclusion</w:t>
            </w:r>
          </w:p>
        </w:tc>
        <w:tc>
          <w:tcPr>
            <w:tcW w:w="3544" w:type="dxa"/>
          </w:tcPr>
          <w:p w14:paraId="60A9D3FB" w14:textId="49F6426B" w:rsidR="00876969" w:rsidRDefault="00876969" w:rsidP="00876969">
            <w:pPr>
              <w:pStyle w:val="ListBullet"/>
              <w:cnfStyle w:val="000000010000" w:firstRow="0" w:lastRow="0" w:firstColumn="0" w:lastColumn="0" w:oddVBand="0" w:evenVBand="0" w:oddHBand="0" w:evenHBand="1" w:firstRowFirstColumn="0" w:firstRowLastColumn="0" w:lastRowFirstColumn="0" w:lastRowLastColumn="0"/>
            </w:pPr>
            <w:r>
              <w:t>Student(s) to segue into the conclusion</w:t>
            </w:r>
          </w:p>
        </w:tc>
        <w:tc>
          <w:tcPr>
            <w:tcW w:w="2032" w:type="dxa"/>
          </w:tcPr>
          <w:p w14:paraId="6E36377F" w14:textId="385AD472" w:rsidR="00876969" w:rsidRDefault="00876969" w:rsidP="00876969">
            <w:pPr>
              <w:cnfStyle w:val="000000010000" w:firstRow="0" w:lastRow="0" w:firstColumn="0" w:lastColumn="0" w:oddVBand="0" w:evenVBand="0" w:oddHBand="0" w:evenHBand="1" w:firstRowFirstColumn="0" w:firstRowLastColumn="0" w:lastRowFirstColumn="0" w:lastRowLastColumn="0"/>
            </w:pPr>
            <w:r>
              <w:t>Group to negotiate</w:t>
            </w:r>
          </w:p>
        </w:tc>
        <w:tc>
          <w:tcPr>
            <w:tcW w:w="2358" w:type="dxa"/>
          </w:tcPr>
          <w:p w14:paraId="30FBF1E2" w14:textId="0F94E7A4" w:rsidR="00876969" w:rsidRDefault="00876969" w:rsidP="00876969">
            <w:pPr>
              <w:cnfStyle w:val="000000010000" w:firstRow="0" w:lastRow="0" w:firstColumn="0" w:lastColumn="0" w:oddVBand="0" w:evenVBand="0" w:oddHBand="0" w:evenHBand="1" w:firstRowFirstColumn="0" w:firstRowLastColumn="0" w:lastRowFirstColumn="0" w:lastRowLastColumn="0"/>
            </w:pPr>
          </w:p>
        </w:tc>
      </w:tr>
      <w:tr w:rsidR="00876969" w14:paraId="71CFD51D" w14:textId="77777777" w:rsidTr="00797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242AD91" w14:textId="41B68C7C" w:rsidR="00876969" w:rsidRDefault="00876969" w:rsidP="00876969">
            <w:r>
              <w:t>Conclusion</w:t>
            </w:r>
          </w:p>
        </w:tc>
        <w:tc>
          <w:tcPr>
            <w:tcW w:w="3544" w:type="dxa"/>
          </w:tcPr>
          <w:p w14:paraId="1607E449" w14:textId="5E874A54" w:rsidR="00876969" w:rsidRDefault="00876969" w:rsidP="00876969">
            <w:pPr>
              <w:pStyle w:val="ListBullet"/>
              <w:cnfStyle w:val="000000100000" w:firstRow="0" w:lastRow="0" w:firstColumn="0" w:lastColumn="0" w:oddVBand="0" w:evenVBand="0" w:oddHBand="1" w:evenHBand="0" w:firstRowFirstColumn="0" w:firstRowLastColumn="0" w:lastRowFirstColumn="0" w:lastRowLastColumn="0"/>
            </w:pPr>
            <w:r>
              <w:t xml:space="preserve">Briefly recap discussion </w:t>
            </w:r>
            <w:r>
              <w:lastRenderedPageBreak/>
              <w:t>points</w:t>
            </w:r>
          </w:p>
          <w:p w14:paraId="47CD8D46" w14:textId="073B6ADC" w:rsidR="00876969" w:rsidRDefault="00876969" w:rsidP="00876969">
            <w:pPr>
              <w:pStyle w:val="ListBullet"/>
              <w:cnfStyle w:val="000000100000" w:firstRow="0" w:lastRow="0" w:firstColumn="0" w:lastColumn="0" w:oddVBand="0" w:evenVBand="0" w:oddHBand="1" w:evenHBand="0" w:firstRowFirstColumn="0" w:firstRowLastColumn="0" w:lastRowFirstColumn="0" w:lastRowLastColumn="0"/>
            </w:pPr>
            <w:r>
              <w:t>End with an ‘offer’, inviting listeners to reflect on their own thoughts rather than telling them what to think</w:t>
            </w:r>
          </w:p>
          <w:p w14:paraId="630969C4" w14:textId="0D7F3472" w:rsidR="00876969" w:rsidRDefault="00876969" w:rsidP="00876969">
            <w:pPr>
              <w:pStyle w:val="ListBullet"/>
              <w:cnfStyle w:val="000000100000" w:firstRow="0" w:lastRow="0" w:firstColumn="0" w:lastColumn="0" w:oddVBand="0" w:evenVBand="0" w:oddHBand="1" w:evenHBand="0" w:firstRowFirstColumn="0" w:firstRowLastColumn="0" w:lastRowFirstColumn="0" w:lastRowLastColumn="0"/>
            </w:pPr>
            <w:r>
              <w:t>Consider the use of rhetorical questioning and reflective tone</w:t>
            </w:r>
          </w:p>
        </w:tc>
        <w:tc>
          <w:tcPr>
            <w:tcW w:w="2032" w:type="dxa"/>
          </w:tcPr>
          <w:p w14:paraId="7B2B7917" w14:textId="640BA791" w:rsidR="00876969" w:rsidRDefault="00876969" w:rsidP="00876969">
            <w:pPr>
              <w:cnfStyle w:val="000000100000" w:firstRow="0" w:lastRow="0" w:firstColumn="0" w:lastColumn="0" w:oddVBand="0" w:evenVBand="0" w:oddHBand="1" w:evenHBand="0" w:firstRowFirstColumn="0" w:firstRowLastColumn="0" w:lastRowFirstColumn="0" w:lastRowLastColumn="0"/>
            </w:pPr>
            <w:r>
              <w:lastRenderedPageBreak/>
              <w:t xml:space="preserve">All group </w:t>
            </w:r>
            <w:r>
              <w:lastRenderedPageBreak/>
              <w:t>members should be involved</w:t>
            </w:r>
          </w:p>
        </w:tc>
        <w:tc>
          <w:tcPr>
            <w:tcW w:w="2358" w:type="dxa"/>
          </w:tcPr>
          <w:p w14:paraId="4DD14EFB" w14:textId="2E2861AF" w:rsidR="00876969" w:rsidRDefault="00876969" w:rsidP="00876969">
            <w:pPr>
              <w:cnfStyle w:val="000000100000" w:firstRow="0" w:lastRow="0" w:firstColumn="0" w:lastColumn="0" w:oddVBand="0" w:evenVBand="0" w:oddHBand="1" w:evenHBand="0" w:firstRowFirstColumn="0" w:firstRowLastColumn="0" w:lastRowFirstColumn="0" w:lastRowLastColumn="0"/>
            </w:pPr>
          </w:p>
        </w:tc>
      </w:tr>
    </w:tbl>
    <w:p w14:paraId="07B3D844" w14:textId="2A13DA97" w:rsidR="00630D76" w:rsidRPr="00A079D3" w:rsidRDefault="00630D76" w:rsidP="00730526">
      <w:pPr>
        <w:rPr>
          <w:rStyle w:val="Strong"/>
        </w:rPr>
      </w:pPr>
      <w:r w:rsidRPr="00A079D3">
        <w:rPr>
          <w:rStyle w:val="Strong"/>
        </w:rPr>
        <w:br w:type="page"/>
      </w:r>
    </w:p>
    <w:p w14:paraId="56A0E74A" w14:textId="17A3F327" w:rsidR="007769A7" w:rsidRDefault="007769A7" w:rsidP="00B861B4">
      <w:pPr>
        <w:pStyle w:val="Heading1"/>
      </w:pPr>
      <w:bookmarkStart w:id="24" w:name="_Toc151385307"/>
      <w:r>
        <w:lastRenderedPageBreak/>
        <w:t>References</w:t>
      </w:r>
      <w:bookmarkEnd w:id="24"/>
    </w:p>
    <w:p w14:paraId="75D5E22A" w14:textId="77777777" w:rsidR="007769A7" w:rsidRDefault="007769A7" w:rsidP="007769A7">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9524EC2" w14:textId="77777777" w:rsidR="007769A7" w:rsidRDefault="007769A7" w:rsidP="007769A7">
      <w:pPr>
        <w:pStyle w:val="FeatureBox2"/>
      </w:pPr>
      <w:r>
        <w:t xml:space="preserve">Please refer to the NESA Copyright Disclaimer for more information </w:t>
      </w:r>
      <w:hyperlink r:id="rId27" w:history="1">
        <w:r w:rsidRPr="007769A7">
          <w:rPr>
            <w:rStyle w:val="Hyperlink"/>
          </w:rPr>
          <w:t>https://educationstandards.nsw.edu.au/wps/portal/nesa/mini-footer/copyright</w:t>
        </w:r>
      </w:hyperlink>
      <w:r>
        <w:t>.</w:t>
      </w:r>
    </w:p>
    <w:p w14:paraId="55A438B9" w14:textId="77777777" w:rsidR="007769A7" w:rsidRDefault="007769A7" w:rsidP="007769A7">
      <w:pPr>
        <w:pStyle w:val="FeatureBox2"/>
      </w:pPr>
      <w:r>
        <w:t xml:space="preserve">NESA holds the only official and up-to-date versions of the NSW Curriculum and syllabus documents. Please visit the NSW Education Standards Authority (NESA) website </w:t>
      </w:r>
      <w:hyperlink r:id="rId28" w:history="1">
        <w:r w:rsidRPr="007769A7">
          <w:rPr>
            <w:rStyle w:val="Hyperlink"/>
          </w:rPr>
          <w:t>https://educationstandards.nsw.edu.au/</w:t>
        </w:r>
      </w:hyperlink>
      <w:r>
        <w:t xml:space="preserve"> and the NSW Curriculum website </w:t>
      </w:r>
      <w:hyperlink r:id="rId29" w:history="1">
        <w:r w:rsidRPr="007769A7">
          <w:rPr>
            <w:rStyle w:val="Hyperlink"/>
          </w:rPr>
          <w:t>https://curriculum.nsw.edu.au/home</w:t>
        </w:r>
      </w:hyperlink>
      <w:r>
        <w:t>.</w:t>
      </w:r>
    </w:p>
    <w:p w14:paraId="21A5A312" w14:textId="77777777" w:rsidR="001F2AA3" w:rsidRDefault="00DF5ED3" w:rsidP="001F2AA3">
      <w:pPr>
        <w:rPr>
          <w:lang w:eastAsia="zh-CN"/>
        </w:rPr>
      </w:pPr>
      <w:hyperlink r:id="rId30" w:history="1">
        <w:r w:rsidR="001F2AA3">
          <w:rPr>
            <w:rStyle w:val="Hyperlink"/>
            <w:lang w:eastAsia="zh-CN"/>
          </w:rPr>
          <w:t>English K–10 Syllabus</w:t>
        </w:r>
      </w:hyperlink>
      <w:r w:rsidR="001F2AA3">
        <w:rPr>
          <w:lang w:eastAsia="zh-CN"/>
        </w:rPr>
        <w:t xml:space="preserve"> © NSW Education Standards Authority (NESA) for and on behalf of the Crown in right of the State of New South Wales, 2022.</w:t>
      </w:r>
    </w:p>
    <w:p w14:paraId="21E757C0" w14:textId="3374E424" w:rsidR="0089078C" w:rsidRDefault="0089078C" w:rsidP="001F2AA3">
      <w:pPr>
        <w:rPr>
          <w:lang w:eastAsia="zh-CN"/>
        </w:rPr>
      </w:pPr>
      <w:r>
        <w:rPr>
          <w:rStyle w:val="ui-provider"/>
        </w:rPr>
        <w:t xml:space="preserve">Hartley, John (2018) ‘I remember’, in Heiss A (ed) </w:t>
      </w:r>
      <w:r>
        <w:rPr>
          <w:rStyle w:val="ui-provider"/>
          <w:i/>
          <w:iCs/>
        </w:rPr>
        <w:t>Growing up in Aboriginal Australia</w:t>
      </w:r>
      <w:r>
        <w:rPr>
          <w:rStyle w:val="ui-provider"/>
        </w:rPr>
        <w:t>, Black Inc Books, Australia. ‘I remember’, has been reproduced and made available for copying and communication by NSW Department of Education for its educational purposes. This has been made possible as permission has been granted by John Hartley. This resource containing the copy of the poem is licensed up until October 2027. Accessed August 2023. We are very grateful for this support and collaboration.</w:t>
      </w:r>
    </w:p>
    <w:p w14:paraId="2D91FEB7" w14:textId="77777777" w:rsidR="00BC3D98" w:rsidRDefault="00BC3D98" w:rsidP="00BC3D98">
      <w:r>
        <w:t xml:space="preserve">8 Ways (n.d.) </w:t>
      </w:r>
      <w:hyperlink r:id="rId31" w:history="1">
        <w:r w:rsidRPr="002C51D6">
          <w:rPr>
            <w:rStyle w:val="Hyperlink"/>
            <w:i/>
            <w:iCs/>
          </w:rPr>
          <w:t>8 Aboriginal Ways of Learning</w:t>
        </w:r>
      </w:hyperlink>
      <w:r>
        <w:t xml:space="preserve"> [website], accessed 19 October 2023.</w:t>
      </w:r>
    </w:p>
    <w:p w14:paraId="797D3962" w14:textId="3255A795" w:rsidR="005A0174" w:rsidRDefault="00DF5ED3" w:rsidP="007769A7">
      <w:pPr>
        <w:rPr>
          <w:lang w:eastAsia="zh-CN"/>
        </w:rPr>
      </w:pPr>
      <w:hyperlink r:id="rId32" w:history="1">
        <w:r w:rsidR="005A0174" w:rsidRPr="00BB3C78">
          <w:rPr>
            <w:rStyle w:val="Hyperlink"/>
            <w:lang w:eastAsia="zh-CN"/>
          </w:rPr>
          <w:t>National Literacy Learning Progression</w:t>
        </w:r>
      </w:hyperlink>
      <w:r w:rsidR="005A0174" w:rsidRPr="005A0174">
        <w:rPr>
          <w:lang w:eastAsia="zh-CN"/>
        </w:rPr>
        <w:t xml:space="preserve"> © Australian Curriculum, Assessment and Reporting Authority (ACARA) for and on behalf of the Crown in right of the State of New South Wales, 2010.</w:t>
      </w:r>
    </w:p>
    <w:p w14:paraId="2D584E46" w14:textId="5E0A9A95" w:rsidR="00134328" w:rsidRDefault="00134328" w:rsidP="00134328">
      <w:r>
        <w:t>Apples and Snakes (</w:t>
      </w:r>
      <w:r w:rsidR="00292E84">
        <w:t xml:space="preserve">10 </w:t>
      </w:r>
      <w:r>
        <w:t xml:space="preserve">November 2017) </w:t>
      </w:r>
      <w:hyperlink r:id="rId33" w:history="1">
        <w:r w:rsidRPr="007E696B">
          <w:rPr>
            <w:rStyle w:val="Hyperlink"/>
          </w:rPr>
          <w:t>‘A Short History of Spoken Word: Spoken Word Video’ [video]</w:t>
        </w:r>
      </w:hyperlink>
      <w:r>
        <w:t xml:space="preserve">, </w:t>
      </w:r>
      <w:r>
        <w:rPr>
          <w:i/>
          <w:iCs/>
        </w:rPr>
        <w:t>Apples and Snakes</w:t>
      </w:r>
      <w:r>
        <w:t>, YouTube, accessed 14 September 2023.</w:t>
      </w:r>
    </w:p>
    <w:p w14:paraId="7E5784D3" w14:textId="5632866E" w:rsidR="007B068F" w:rsidRPr="008635CF" w:rsidRDefault="007B068F" w:rsidP="00134328">
      <w:r>
        <w:t>Australian Institute of Aboriginal and Torres Strait Islander Studies (AIATSIS</w:t>
      </w:r>
      <w:r w:rsidR="00C05D91">
        <w:t>) (</w:t>
      </w:r>
      <w:r w:rsidR="008635CF">
        <w:t xml:space="preserve">2023) </w:t>
      </w:r>
      <w:hyperlink r:id="rId34" w:history="1">
        <w:r w:rsidR="008635CF" w:rsidRPr="00E32BA4">
          <w:rPr>
            <w:rStyle w:val="Hyperlink"/>
            <w:i/>
            <w:iCs/>
          </w:rPr>
          <w:t>Map of Indigenous Australia</w:t>
        </w:r>
      </w:hyperlink>
      <w:r w:rsidR="008635CF">
        <w:t xml:space="preserve">, </w:t>
      </w:r>
      <w:r w:rsidR="00206A22">
        <w:t>AIATSIS website, accessed 5 October 2023.</w:t>
      </w:r>
    </w:p>
    <w:p w14:paraId="1A441E76" w14:textId="77777777" w:rsidR="00AF19B9" w:rsidRDefault="001A2EBE" w:rsidP="00B864F4">
      <w:pPr>
        <w:rPr>
          <w:lang w:eastAsia="zh-CN"/>
        </w:rPr>
      </w:pPr>
      <w:r>
        <w:rPr>
          <w:lang w:eastAsia="zh-CN"/>
        </w:rPr>
        <w:t>Cornell Un</w:t>
      </w:r>
      <w:r w:rsidR="00F710C3">
        <w:rPr>
          <w:lang w:eastAsia="zh-CN"/>
        </w:rPr>
        <w:t>iversity (n.d</w:t>
      </w:r>
      <w:r w:rsidR="009C6B40">
        <w:rPr>
          <w:lang w:eastAsia="zh-CN"/>
        </w:rPr>
        <w:t>.</w:t>
      </w:r>
      <w:r w:rsidR="00A30EA1">
        <w:rPr>
          <w:lang w:eastAsia="zh-CN"/>
        </w:rPr>
        <w:t>)</w:t>
      </w:r>
      <w:r w:rsidR="00BC1D86">
        <w:rPr>
          <w:lang w:eastAsia="zh-CN"/>
        </w:rPr>
        <w:t xml:space="preserve"> </w:t>
      </w:r>
      <w:r w:rsidR="006D2E41">
        <w:rPr>
          <w:lang w:eastAsia="zh-CN"/>
        </w:rPr>
        <w:t>‘</w:t>
      </w:r>
      <w:hyperlink r:id="rId35" w:history="1">
        <w:r w:rsidR="002C79D4" w:rsidRPr="00390544">
          <w:rPr>
            <w:rStyle w:val="Hyperlink"/>
            <w:lang w:eastAsia="zh-CN"/>
          </w:rPr>
          <w:t>The Cornell Note Taking System</w:t>
        </w:r>
      </w:hyperlink>
      <w:r w:rsidR="006D2E41">
        <w:rPr>
          <w:lang w:eastAsia="zh-CN"/>
        </w:rPr>
        <w:t>’</w:t>
      </w:r>
      <w:r w:rsidR="0093278F">
        <w:rPr>
          <w:lang w:eastAsia="zh-CN"/>
        </w:rPr>
        <w:t>,</w:t>
      </w:r>
      <w:r w:rsidR="006D2E41">
        <w:rPr>
          <w:lang w:eastAsia="zh-CN"/>
        </w:rPr>
        <w:t xml:space="preserve"> </w:t>
      </w:r>
      <w:r w:rsidR="004932F2">
        <w:rPr>
          <w:i/>
          <w:iCs/>
          <w:lang w:eastAsia="zh-CN"/>
        </w:rPr>
        <w:t>The Learning Strategies Center</w:t>
      </w:r>
      <w:r w:rsidR="00FD4069">
        <w:rPr>
          <w:lang w:eastAsia="zh-CN"/>
        </w:rPr>
        <w:t>, Cornell University website</w:t>
      </w:r>
      <w:r w:rsidR="00643F82">
        <w:rPr>
          <w:lang w:eastAsia="zh-CN"/>
        </w:rPr>
        <w:t>, accessed 5 October 202</w:t>
      </w:r>
      <w:r w:rsidR="00BB5A8A">
        <w:rPr>
          <w:lang w:eastAsia="zh-CN"/>
        </w:rPr>
        <w:t>3.</w:t>
      </w:r>
      <w:r w:rsidR="0093278F">
        <w:rPr>
          <w:lang w:eastAsia="zh-CN"/>
        </w:rPr>
        <w:t xml:space="preserve"> </w:t>
      </w:r>
    </w:p>
    <w:p w14:paraId="5365BB47" w14:textId="53D307E5" w:rsidR="003F504B" w:rsidRDefault="003F504B" w:rsidP="00B864F4">
      <w:pPr>
        <w:rPr>
          <w:lang w:eastAsia="zh-CN"/>
        </w:rPr>
      </w:pPr>
      <w:r>
        <w:rPr>
          <w:lang w:eastAsia="zh-CN"/>
        </w:rPr>
        <w:lastRenderedPageBreak/>
        <w:t>Harvard Graduate School of Education (2020) ‘</w:t>
      </w:r>
      <w:hyperlink r:id="rId36" w:history="1">
        <w:r w:rsidRPr="00CB430A">
          <w:rPr>
            <w:rStyle w:val="Hyperlink"/>
            <w:lang w:eastAsia="zh-CN"/>
          </w:rPr>
          <w:t>S</w:t>
        </w:r>
        <w:r>
          <w:rPr>
            <w:rStyle w:val="Hyperlink"/>
            <w:lang w:eastAsia="zh-CN"/>
          </w:rPr>
          <w:t>tep</w:t>
        </w:r>
      </w:hyperlink>
      <w:r>
        <w:rPr>
          <w:rStyle w:val="Hyperlink"/>
          <w:lang w:eastAsia="zh-CN"/>
        </w:rPr>
        <w:t xml:space="preserve"> Inside</w:t>
      </w:r>
      <w:r>
        <w:rPr>
          <w:lang w:eastAsia="zh-CN"/>
        </w:rPr>
        <w:t xml:space="preserve">’, </w:t>
      </w:r>
      <w:r>
        <w:rPr>
          <w:i/>
          <w:iCs/>
          <w:lang w:eastAsia="zh-CN"/>
        </w:rPr>
        <w:t>Project Zero’s Thinking Routine Toolbox</w:t>
      </w:r>
      <w:r>
        <w:rPr>
          <w:lang w:eastAsia="zh-CN"/>
        </w:rPr>
        <w:t>, Project Zero website, accessed 9 October 2023.</w:t>
      </w:r>
    </w:p>
    <w:p w14:paraId="11F640A8" w14:textId="577E104C" w:rsidR="00B864F4" w:rsidRDefault="00B864F4" w:rsidP="00B864F4">
      <w:r>
        <w:t xml:space="preserve">Poetry Foundation (n.d.) </w:t>
      </w:r>
      <w:hyperlink r:id="rId37" w:history="1">
        <w:r w:rsidRPr="00067181">
          <w:rPr>
            <w:rStyle w:val="Hyperlink"/>
            <w:i/>
            <w:iCs/>
          </w:rPr>
          <w:t>Glossary of Poetic Terms – Spoken word</w:t>
        </w:r>
      </w:hyperlink>
      <w:r>
        <w:t>, Poetry Foundation website, accessed 14 September 2023.</w:t>
      </w:r>
    </w:p>
    <w:p w14:paraId="6FA146D5" w14:textId="3881ACDD" w:rsidR="006405EA" w:rsidRDefault="006405EA" w:rsidP="006405EA">
      <w:r>
        <w:t xml:space="preserve">State of New South Wales (Department of Education) (2023) </w:t>
      </w:r>
      <w:hyperlink r:id="rId38" w:history="1">
        <w:r w:rsidRPr="00847B23">
          <w:rPr>
            <w:rStyle w:val="Hyperlink"/>
            <w:i/>
            <w:iCs/>
          </w:rPr>
          <w:t>Differentiation Adjustment Tool</w:t>
        </w:r>
      </w:hyperlink>
      <w:r>
        <w:t>, NSW Department of Education website, accessed 19 September 2023</w:t>
      </w:r>
      <w:r w:rsidR="00297F1F">
        <w:t>.</w:t>
      </w:r>
    </w:p>
    <w:p w14:paraId="67E002A7" w14:textId="77777777" w:rsidR="001B1687" w:rsidRDefault="001B1687" w:rsidP="001B1687">
      <w:r>
        <w:t>State of New South Wales (Department of Education) (n.d.) ‘</w:t>
      </w:r>
      <w:hyperlink r:id="rId39" w:history="1">
        <w:r w:rsidRPr="00C07C9A">
          <w:rPr>
            <w:rStyle w:val="Hyperlink"/>
          </w:rPr>
          <w:t>The Student Podcaster</w:t>
        </w:r>
      </w:hyperlink>
      <w:r>
        <w:t xml:space="preserve">’, </w:t>
      </w:r>
      <w:r>
        <w:rPr>
          <w:i/>
          <w:iCs/>
        </w:rPr>
        <w:t>Technology 4 Learning</w:t>
      </w:r>
      <w:r>
        <w:t>, NSW Department of Education website, accessed 6 October 2023.</w:t>
      </w:r>
    </w:p>
    <w:p w14:paraId="1825967F" w14:textId="77D679FC" w:rsidR="00801859" w:rsidRDefault="00801859" w:rsidP="006405EA">
      <w:r>
        <w:t xml:space="preserve">State of New South Wales (Department of Education (2023) </w:t>
      </w:r>
      <w:hyperlink r:id="rId40" w:history="1">
        <w:r w:rsidRPr="00663C3C">
          <w:rPr>
            <w:rStyle w:val="Hyperlink"/>
            <w:i/>
            <w:iCs/>
          </w:rPr>
          <w:t>Planning, programming and assessing English 7-10</w:t>
        </w:r>
      </w:hyperlink>
      <w:r>
        <w:t>, NSW Department of Education website, accessed 16 October 2023.</w:t>
      </w:r>
    </w:p>
    <w:p w14:paraId="468C0908" w14:textId="5AE7649B" w:rsidR="0024250F" w:rsidRPr="00297F1F" w:rsidRDefault="0024250F" w:rsidP="006405EA">
      <w:r>
        <w:t xml:space="preserve">State of New South Wales (Department of Education) (2023) </w:t>
      </w:r>
      <w:hyperlink r:id="rId41" w:history="1">
        <w:r w:rsidRPr="00297F1F">
          <w:rPr>
            <w:rStyle w:val="Hyperlink"/>
            <w:i/>
            <w:iCs/>
          </w:rPr>
          <w:t>Working in partnership with the NSW AECG Inc.</w:t>
        </w:r>
      </w:hyperlink>
      <w:r>
        <w:t>, NSW Department of Education website, accessed 5 October 2023.</w:t>
      </w:r>
    </w:p>
    <w:p w14:paraId="419CF51B" w14:textId="3003B456" w:rsidR="009C6B40" w:rsidRDefault="00053DB1" w:rsidP="00053DB1">
      <w:r w:rsidRPr="00053DB1">
        <w:t>TED-Ed (</w:t>
      </w:r>
      <w:r w:rsidR="00292E84">
        <w:t xml:space="preserve">21 </w:t>
      </w:r>
      <w:r w:rsidRPr="00053DB1">
        <w:t xml:space="preserve">March 2017) </w:t>
      </w:r>
      <w:hyperlink r:id="rId42" w:history="1">
        <w:r w:rsidRPr="002E0382">
          <w:rPr>
            <w:rStyle w:val="Hyperlink"/>
          </w:rPr>
          <w:t>‘What makes a poem… a poem? – Melissa Kovacs’ [video]</w:t>
        </w:r>
      </w:hyperlink>
      <w:r w:rsidRPr="00053DB1">
        <w:t xml:space="preserve">, </w:t>
      </w:r>
      <w:r w:rsidRPr="002E0382">
        <w:rPr>
          <w:i/>
          <w:iCs/>
        </w:rPr>
        <w:t>TED-Ed</w:t>
      </w:r>
      <w:r w:rsidRPr="00053DB1">
        <w:t>, YouTube, accessed 8 September 2023.</w:t>
      </w:r>
    </w:p>
    <w:p w14:paraId="03953879" w14:textId="77777777" w:rsidR="00FD1C80" w:rsidRDefault="00FD1C80" w:rsidP="005C5231">
      <w:pPr>
        <w:spacing w:before="0"/>
      </w:pPr>
    </w:p>
    <w:p w14:paraId="7B5C8DED" w14:textId="77777777" w:rsidR="004A772D" w:rsidRDefault="004A772D" w:rsidP="005C5231">
      <w:pPr>
        <w:spacing w:before="0"/>
        <w:rPr>
          <w:rStyle w:val="Strong"/>
        </w:rPr>
        <w:sectPr w:rsidR="004A772D" w:rsidSect="007769A7">
          <w:headerReference w:type="default" r:id="rId43"/>
          <w:footerReference w:type="default" r:id="rId44"/>
          <w:headerReference w:type="first" r:id="rId45"/>
          <w:footerReference w:type="first" r:id="rId46"/>
          <w:pgSz w:w="11906" w:h="16838"/>
          <w:pgMar w:top="1134" w:right="1134" w:bottom="1134" w:left="1134" w:header="709" w:footer="709" w:gutter="0"/>
          <w:pgNumType w:start="0"/>
          <w:cols w:space="708"/>
          <w:titlePg/>
          <w:docGrid w:linePitch="360"/>
        </w:sectPr>
      </w:pPr>
    </w:p>
    <w:p w14:paraId="380D61F8" w14:textId="67500323" w:rsidR="00E21D4B" w:rsidRPr="00E21D4B" w:rsidRDefault="00E21D4B" w:rsidP="005C5231">
      <w:pPr>
        <w:spacing w:before="0"/>
        <w:rPr>
          <w:rStyle w:val="Strong"/>
        </w:rPr>
      </w:pPr>
      <w:r w:rsidRPr="00E21D4B">
        <w:rPr>
          <w:rStyle w:val="Strong"/>
        </w:rPr>
        <w:lastRenderedPageBreak/>
        <w:t>© State of New South Wales (Department of Education), 2023</w:t>
      </w:r>
    </w:p>
    <w:p w14:paraId="74743E62" w14:textId="77777777" w:rsidR="00E21D4B" w:rsidRDefault="00E21D4B" w:rsidP="00E21D4B">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2A8A26E5" w14:textId="77777777" w:rsidR="00E21D4B" w:rsidRDefault="00E21D4B" w:rsidP="00E21D4B">
      <w:r>
        <w:t xml:space="preserve">Copyright material available in this resource and owned by the NSW Department of Education is licensed under a </w:t>
      </w:r>
      <w:hyperlink r:id="rId47" w:history="1">
        <w:r w:rsidR="00A90A7E">
          <w:rPr>
            <w:rStyle w:val="Hyperlink"/>
          </w:rPr>
          <w:t>Creative Commons Attribution 4.0 International (CC BY 4.0) license</w:t>
        </w:r>
      </w:hyperlink>
      <w:r>
        <w:t>.</w:t>
      </w:r>
    </w:p>
    <w:p w14:paraId="1102EB3F" w14:textId="77777777" w:rsidR="00E21D4B" w:rsidRDefault="00E21D4B" w:rsidP="00E21D4B">
      <w:r>
        <w:rPr>
          <w:noProof/>
        </w:rPr>
        <w:drawing>
          <wp:inline distT="0" distB="0" distL="0" distR="0" wp14:anchorId="1995EF6E" wp14:editId="156F3D6C">
            <wp:extent cx="1228725" cy="428625"/>
            <wp:effectExtent l="0" t="0" r="9525" b="9525"/>
            <wp:docPr id="32" name="Picture 32" descr="Creative Commons Attribution license logo.">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7"/>
                    </pic:cNvPr>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8079160" w14:textId="77777777" w:rsidR="00E21D4B" w:rsidRDefault="00E21D4B" w:rsidP="00E21D4B">
      <w:r>
        <w:t>This licen</w:t>
      </w:r>
      <w:r w:rsidR="0078714E">
        <w:t>s</w:t>
      </w:r>
      <w:r>
        <w:t>e allows you to share and adapt the material for any purpose, even commercially.</w:t>
      </w:r>
    </w:p>
    <w:p w14:paraId="1560E047" w14:textId="77777777" w:rsidR="00E21D4B" w:rsidRDefault="00E21D4B" w:rsidP="00E21D4B">
      <w:r>
        <w:t>Attribution should be given to © State of New South Wales (Department of Education), 2023.</w:t>
      </w:r>
    </w:p>
    <w:p w14:paraId="4088B373" w14:textId="77777777" w:rsidR="00E21D4B" w:rsidRDefault="00E21D4B" w:rsidP="00E21D4B">
      <w:r>
        <w:t>Material in this resource not available under a Creative Commons licen</w:t>
      </w:r>
      <w:r w:rsidR="00F27B7D">
        <w:t>s</w:t>
      </w:r>
      <w:r>
        <w:t>e:</w:t>
      </w:r>
    </w:p>
    <w:p w14:paraId="57590A55" w14:textId="77777777" w:rsidR="00E21D4B" w:rsidRDefault="00E21D4B" w:rsidP="00E21D4B">
      <w:pPr>
        <w:pStyle w:val="ListBullet"/>
      </w:pPr>
      <w:r>
        <w:t>the NSW Department of Education logo, other logos and trademark-protected material</w:t>
      </w:r>
    </w:p>
    <w:p w14:paraId="0DEE4AA1" w14:textId="77777777" w:rsidR="00E21D4B" w:rsidRDefault="00E21D4B" w:rsidP="00E21D4B">
      <w:pPr>
        <w:pStyle w:val="ListBullet"/>
      </w:pPr>
      <w:r>
        <w:t>material owned by a third party that has been reproduced with permission. You will need to obtain permission from the third party to reuse its material.</w:t>
      </w:r>
    </w:p>
    <w:p w14:paraId="09B1BD9C" w14:textId="77777777" w:rsidR="00E21D4B" w:rsidRPr="00002AF1" w:rsidRDefault="00E21D4B" w:rsidP="00002AF1">
      <w:pPr>
        <w:pStyle w:val="FeatureBox2"/>
        <w:spacing w:line="300" w:lineRule="auto"/>
        <w:rPr>
          <w:rStyle w:val="Strong"/>
        </w:rPr>
      </w:pPr>
      <w:r w:rsidRPr="00002AF1">
        <w:rPr>
          <w:rStyle w:val="Strong"/>
        </w:rPr>
        <w:t>Links to third-party material and websites</w:t>
      </w:r>
    </w:p>
    <w:p w14:paraId="02C3C937" w14:textId="77777777" w:rsidR="00E21D4B" w:rsidRDefault="00E21D4B" w:rsidP="00002AF1">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C0AF7A8" w14:textId="77777777" w:rsidR="00E21D4B" w:rsidRPr="007769A7" w:rsidRDefault="00E21D4B" w:rsidP="00002AF1">
      <w:pPr>
        <w:pStyle w:val="FeatureBox2"/>
        <w:spacing w:line="300" w:lineRule="auto"/>
      </w:pPr>
      <w:r>
        <w:t xml:space="preserve">If you use the links provided in this document to access a third-party's website, you acknowledge that the terms of use, including </w:t>
      </w:r>
      <w:r w:rsidRPr="00251530">
        <w:t>licen</w:t>
      </w:r>
      <w:r w:rsidR="00C9779E">
        <w:t>c</w:t>
      </w:r>
      <w:r w:rsidRPr="00251530">
        <w:t>e</w:t>
      </w:r>
      <w:r>
        <w:t xml:space="preserve"> terms set out on the third-party's website apply to the use which may be made of the materials on that third-party website or where permitted by the </w:t>
      </w:r>
      <w:r w:rsidRPr="00C9779E">
        <w:rPr>
          <w:rStyle w:val="Emphasis"/>
        </w:rPr>
        <w:t>Copyright Act 1968</w:t>
      </w:r>
      <w:r>
        <w:t xml:space="preserve"> (Cth). The department accepts no responsibility for content on third-party websites.</w:t>
      </w:r>
    </w:p>
    <w:sectPr w:rsidR="00E21D4B" w:rsidRPr="007769A7" w:rsidSect="007769A7">
      <w:headerReference w:type="first" r:id="rId49"/>
      <w:footerReference w:type="first" r:id="rId50"/>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9754C" w14:textId="77777777" w:rsidR="00F31278" w:rsidRDefault="00F31278" w:rsidP="00E51733">
      <w:r>
        <w:separator/>
      </w:r>
    </w:p>
  </w:endnote>
  <w:endnote w:type="continuationSeparator" w:id="0">
    <w:p w14:paraId="6A4D6BB1" w14:textId="77777777" w:rsidR="00F31278" w:rsidRDefault="00F31278" w:rsidP="00E51733">
      <w:r>
        <w:continuationSeparator/>
      </w:r>
    </w:p>
  </w:endnote>
  <w:endnote w:type="continuationNotice" w:id="1">
    <w:p w14:paraId="44E3B430" w14:textId="77777777" w:rsidR="00F31278" w:rsidRDefault="00F3127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29C2" w14:textId="79E78006" w:rsidR="005E21DA" w:rsidRDefault="005E21DA">
    <w:pPr>
      <w:pStyle w:val="Footer"/>
    </w:pPr>
    <w:r>
      <w:t xml:space="preserve">© NSW Department of Education, </w:t>
    </w:r>
    <w:r>
      <w:fldChar w:fldCharType="begin"/>
    </w:r>
    <w:r>
      <w:instrText xml:space="preserve"> DATE  \@ "MMM-yy"  \* MERGEFORMAT </w:instrText>
    </w:r>
    <w:r>
      <w:fldChar w:fldCharType="separate"/>
    </w:r>
    <w:r w:rsidR="00DF5ED3">
      <w:rPr>
        <w:noProof/>
      </w:rPr>
      <w:t>Nov-23</w:t>
    </w:r>
    <w:r>
      <w:fldChar w:fldCharType="end"/>
    </w:r>
    <w:r>
      <w:ptab w:relativeTo="margin" w:alignment="right" w:leader="none"/>
    </w:r>
    <w:r>
      <w:rPr>
        <w:b/>
        <w:noProof/>
        <w:sz w:val="28"/>
        <w:szCs w:val="28"/>
      </w:rPr>
      <w:drawing>
        <wp:inline distT="0" distB="0" distL="0" distR="0" wp14:anchorId="0FB74598" wp14:editId="04F5876D">
          <wp:extent cx="571500" cy="190500"/>
          <wp:effectExtent l="0" t="0" r="0" b="0"/>
          <wp:docPr id="41189321" name="Picture 4118932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41B5" w14:textId="16A09828" w:rsidR="003807AA" w:rsidRPr="003807AA" w:rsidRDefault="003807AA" w:rsidP="003807AA">
    <w:pPr>
      <w:pStyle w:val="Logo"/>
      <w:tabs>
        <w:tab w:val="right" w:pos="9639"/>
      </w:tabs>
      <w:ind w:right="-1"/>
      <w:jc w:val="right"/>
    </w:pPr>
    <w:r>
      <w:rPr>
        <w:noProof/>
      </w:rPr>
      <w:drawing>
        <wp:inline distT="0" distB="0" distL="0" distR="0" wp14:anchorId="270A6B83" wp14:editId="64442E69">
          <wp:extent cx="835025" cy="906145"/>
          <wp:effectExtent l="0" t="0" r="3175" b="0"/>
          <wp:docPr id="1717416378" name="Graphic 1717416378" descr="NSW Government logo."/>
          <wp:cNvGraphicFramePr/>
          <a:graphic xmlns:a="http://schemas.openxmlformats.org/drawingml/2006/main">
            <a:graphicData uri="http://schemas.openxmlformats.org/drawingml/2006/picture">
              <pic:pic xmlns:pic="http://schemas.openxmlformats.org/drawingml/2006/picture">
                <pic:nvPicPr>
                  <pic:cNvPr id="1717416378"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38200" cy="9067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39A6F" w14:textId="5A58984E" w:rsidR="004A772D" w:rsidRPr="003807AA" w:rsidRDefault="004A772D" w:rsidP="003807AA">
    <w:pPr>
      <w:pStyle w:val="Logo"/>
      <w:tabs>
        <w:tab w:val="right" w:pos="9639"/>
      </w:tabs>
      <w:ind w:right="-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114C0" w14:textId="77777777" w:rsidR="00F31278" w:rsidRDefault="00F31278" w:rsidP="00E51733">
      <w:r>
        <w:separator/>
      </w:r>
    </w:p>
  </w:footnote>
  <w:footnote w:type="continuationSeparator" w:id="0">
    <w:p w14:paraId="21B67AA6" w14:textId="77777777" w:rsidR="00F31278" w:rsidRDefault="00F31278" w:rsidP="00E51733">
      <w:r>
        <w:continuationSeparator/>
      </w:r>
    </w:p>
  </w:footnote>
  <w:footnote w:type="continuationNotice" w:id="1">
    <w:p w14:paraId="439328F7" w14:textId="77777777" w:rsidR="00F31278" w:rsidRDefault="00F3127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C958C" w14:textId="148EF769" w:rsidR="00054C15" w:rsidRDefault="0011029A" w:rsidP="00054C15">
    <w:pPr>
      <w:pStyle w:val="Documentname"/>
    </w:pPr>
    <w:r w:rsidRPr="005D4AF5">
      <w:t xml:space="preserve">English Stage 5 (Year 9) </w:t>
    </w:r>
    <w:r w:rsidR="00750D91">
      <w:t xml:space="preserve">– resource booklet </w:t>
    </w:r>
    <w:r w:rsidRPr="005D4AF5">
      <w:t xml:space="preserve">– </w:t>
    </w:r>
    <w:r w:rsidR="00750D91">
      <w:t>poetic purpose</w:t>
    </w:r>
    <w:r w:rsidR="00750D91" w:rsidRPr="005D4AF5">
      <w:t xml:space="preserve"> </w:t>
    </w:r>
    <w:r w:rsidR="00750D91">
      <w:t xml:space="preserve">– </w:t>
    </w:r>
    <w:r w:rsidRPr="005D4AF5">
      <w:t>phases 3–5</w:t>
    </w:r>
    <w:r w:rsidR="00750D91">
      <w:t xml:space="preserve"> – </w:t>
    </w:r>
    <w:r w:rsidR="00750D91" w:rsidRPr="005D4AF5">
      <w:t xml:space="preserve">‘I </w:t>
    </w:r>
    <w:r w:rsidR="00750D91">
      <w:t>r</w:t>
    </w:r>
    <w:r w:rsidR="00750D91" w:rsidRPr="005D4AF5">
      <w:t>emember’</w:t>
    </w:r>
    <w:r w:rsidR="00750D91">
      <w:t xml:space="preserve"> </w:t>
    </w:r>
    <w:r w:rsidR="00054C15" w:rsidRPr="00D2403C">
      <w:t xml:space="preserve">| </w:t>
    </w:r>
    <w:r w:rsidR="00054C15">
      <w:fldChar w:fldCharType="begin"/>
    </w:r>
    <w:r w:rsidR="00054C15">
      <w:instrText xml:space="preserve"> PAGE   \* MERGEFORMAT </w:instrText>
    </w:r>
    <w:r w:rsidR="00054C15">
      <w:fldChar w:fldCharType="separate"/>
    </w:r>
    <w:r w:rsidR="00054C15">
      <w:t>1</w:t>
    </w:r>
    <w:r w:rsidR="00054C15">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AFED" w14:textId="297CD4F4" w:rsidR="003807AA" w:rsidRPr="003807AA" w:rsidRDefault="00DF5ED3" w:rsidP="003807AA">
    <w:pPr>
      <w:pStyle w:val="Header"/>
      <w:spacing w:after="0"/>
    </w:pPr>
    <w:r>
      <w:pict w14:anchorId="527C4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3807AA">
      <w:t>NSW Department of Education</w:t>
    </w:r>
    <w:r w:rsidR="003807AA">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B0766" w14:textId="7AB6F5DC" w:rsidR="004A772D" w:rsidRPr="003807AA" w:rsidRDefault="004A772D" w:rsidP="003807AA">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AB730D"/>
    <w:multiLevelType w:val="hybridMultilevel"/>
    <w:tmpl w:val="36222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34663566">
    <w:abstractNumId w:val="4"/>
  </w:num>
  <w:num w:numId="2" w16cid:durableId="2385646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90601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02078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5735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49761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52747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40910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2132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1169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477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31642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0645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4103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9576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71541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0736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31729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85705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8728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39962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31013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73973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6209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85450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01467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61982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3176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2094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4985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63959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2250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7025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4760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7401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0088435">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593927058">
    <w:abstractNumId w:val="0"/>
  </w:num>
  <w:num w:numId="38" w16cid:durableId="1784959541">
    <w:abstractNumId w:val="1"/>
  </w:num>
  <w:num w:numId="39" w16cid:durableId="1045178726">
    <w:abstractNumId w:val="5"/>
  </w:num>
  <w:num w:numId="40" w16cid:durableId="1548101273">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0F"/>
    <w:rsid w:val="0000117E"/>
    <w:rsid w:val="00002AF1"/>
    <w:rsid w:val="000041F0"/>
    <w:rsid w:val="000042C1"/>
    <w:rsid w:val="000043F6"/>
    <w:rsid w:val="00004A18"/>
    <w:rsid w:val="000053FC"/>
    <w:rsid w:val="00007048"/>
    <w:rsid w:val="00013FF2"/>
    <w:rsid w:val="00017EC0"/>
    <w:rsid w:val="0002354B"/>
    <w:rsid w:val="0002396B"/>
    <w:rsid w:val="00023CDE"/>
    <w:rsid w:val="00024D40"/>
    <w:rsid w:val="000252CB"/>
    <w:rsid w:val="00026641"/>
    <w:rsid w:val="000268D3"/>
    <w:rsid w:val="00027EAD"/>
    <w:rsid w:val="00031380"/>
    <w:rsid w:val="000324C6"/>
    <w:rsid w:val="000355E1"/>
    <w:rsid w:val="000403A5"/>
    <w:rsid w:val="000408A3"/>
    <w:rsid w:val="00042479"/>
    <w:rsid w:val="00042C62"/>
    <w:rsid w:val="00045F0D"/>
    <w:rsid w:val="0004750C"/>
    <w:rsid w:val="00047862"/>
    <w:rsid w:val="00052532"/>
    <w:rsid w:val="00053DB1"/>
    <w:rsid w:val="00054C15"/>
    <w:rsid w:val="00054D26"/>
    <w:rsid w:val="000573BB"/>
    <w:rsid w:val="0006075A"/>
    <w:rsid w:val="0006090B"/>
    <w:rsid w:val="00061D5B"/>
    <w:rsid w:val="00067172"/>
    <w:rsid w:val="00073E91"/>
    <w:rsid w:val="00074F0F"/>
    <w:rsid w:val="00076313"/>
    <w:rsid w:val="00077EB9"/>
    <w:rsid w:val="00077F72"/>
    <w:rsid w:val="000813DC"/>
    <w:rsid w:val="0008474A"/>
    <w:rsid w:val="00086444"/>
    <w:rsid w:val="000873BF"/>
    <w:rsid w:val="00091260"/>
    <w:rsid w:val="000918B8"/>
    <w:rsid w:val="000925C0"/>
    <w:rsid w:val="00094FF5"/>
    <w:rsid w:val="00095213"/>
    <w:rsid w:val="000961C3"/>
    <w:rsid w:val="00097914"/>
    <w:rsid w:val="000A01AB"/>
    <w:rsid w:val="000A1D74"/>
    <w:rsid w:val="000A3493"/>
    <w:rsid w:val="000A5CAE"/>
    <w:rsid w:val="000A7294"/>
    <w:rsid w:val="000B1F11"/>
    <w:rsid w:val="000B22E7"/>
    <w:rsid w:val="000B64ED"/>
    <w:rsid w:val="000B6EC7"/>
    <w:rsid w:val="000B7A41"/>
    <w:rsid w:val="000C0028"/>
    <w:rsid w:val="000C1B93"/>
    <w:rsid w:val="000C1BAA"/>
    <w:rsid w:val="000C24ED"/>
    <w:rsid w:val="000C64C8"/>
    <w:rsid w:val="000D1B6D"/>
    <w:rsid w:val="000D2E8C"/>
    <w:rsid w:val="000D3BBE"/>
    <w:rsid w:val="000D6783"/>
    <w:rsid w:val="000D7466"/>
    <w:rsid w:val="000D75CF"/>
    <w:rsid w:val="000E31C6"/>
    <w:rsid w:val="000E5FEF"/>
    <w:rsid w:val="000F1424"/>
    <w:rsid w:val="000F15C9"/>
    <w:rsid w:val="000F4789"/>
    <w:rsid w:val="000F5E4D"/>
    <w:rsid w:val="000F6A1F"/>
    <w:rsid w:val="000F745E"/>
    <w:rsid w:val="0010171C"/>
    <w:rsid w:val="00101A23"/>
    <w:rsid w:val="0010470B"/>
    <w:rsid w:val="00104A06"/>
    <w:rsid w:val="0011029A"/>
    <w:rsid w:val="00112528"/>
    <w:rsid w:val="00112999"/>
    <w:rsid w:val="001146B0"/>
    <w:rsid w:val="00114A6C"/>
    <w:rsid w:val="00116D6A"/>
    <w:rsid w:val="00122B5C"/>
    <w:rsid w:val="0013018F"/>
    <w:rsid w:val="00130E4F"/>
    <w:rsid w:val="0013254E"/>
    <w:rsid w:val="00134328"/>
    <w:rsid w:val="00134651"/>
    <w:rsid w:val="0014143C"/>
    <w:rsid w:val="001425A0"/>
    <w:rsid w:val="0014569B"/>
    <w:rsid w:val="00145756"/>
    <w:rsid w:val="0015207D"/>
    <w:rsid w:val="00153BB1"/>
    <w:rsid w:val="00153D13"/>
    <w:rsid w:val="00155280"/>
    <w:rsid w:val="00156758"/>
    <w:rsid w:val="00157098"/>
    <w:rsid w:val="00157ADF"/>
    <w:rsid w:val="00161404"/>
    <w:rsid w:val="00162BE0"/>
    <w:rsid w:val="001630A4"/>
    <w:rsid w:val="00163B73"/>
    <w:rsid w:val="001658CF"/>
    <w:rsid w:val="00167A22"/>
    <w:rsid w:val="00170E57"/>
    <w:rsid w:val="001710A8"/>
    <w:rsid w:val="00173C80"/>
    <w:rsid w:val="0017408C"/>
    <w:rsid w:val="00181130"/>
    <w:rsid w:val="001839DA"/>
    <w:rsid w:val="00186E14"/>
    <w:rsid w:val="0018750E"/>
    <w:rsid w:val="00190C6F"/>
    <w:rsid w:val="001A0D07"/>
    <w:rsid w:val="001A23DF"/>
    <w:rsid w:val="001A2568"/>
    <w:rsid w:val="001A2D64"/>
    <w:rsid w:val="001A2EBE"/>
    <w:rsid w:val="001A3009"/>
    <w:rsid w:val="001A3858"/>
    <w:rsid w:val="001A62B4"/>
    <w:rsid w:val="001A6E38"/>
    <w:rsid w:val="001A6F45"/>
    <w:rsid w:val="001B092F"/>
    <w:rsid w:val="001B1687"/>
    <w:rsid w:val="001B1BB1"/>
    <w:rsid w:val="001B3B72"/>
    <w:rsid w:val="001B79FB"/>
    <w:rsid w:val="001B7C9D"/>
    <w:rsid w:val="001C2B68"/>
    <w:rsid w:val="001C48D2"/>
    <w:rsid w:val="001C6031"/>
    <w:rsid w:val="001C7E97"/>
    <w:rsid w:val="001D0459"/>
    <w:rsid w:val="001D0FB7"/>
    <w:rsid w:val="001D4663"/>
    <w:rsid w:val="001D4DA6"/>
    <w:rsid w:val="001D50D7"/>
    <w:rsid w:val="001D5230"/>
    <w:rsid w:val="001D6686"/>
    <w:rsid w:val="001E103F"/>
    <w:rsid w:val="001E12C2"/>
    <w:rsid w:val="001E14FC"/>
    <w:rsid w:val="001E34B8"/>
    <w:rsid w:val="001E45C7"/>
    <w:rsid w:val="001E53FF"/>
    <w:rsid w:val="001E7867"/>
    <w:rsid w:val="001F0329"/>
    <w:rsid w:val="001F2AA3"/>
    <w:rsid w:val="001F2D78"/>
    <w:rsid w:val="001F33A8"/>
    <w:rsid w:val="001F3B59"/>
    <w:rsid w:val="001F73D0"/>
    <w:rsid w:val="002042E4"/>
    <w:rsid w:val="002062EE"/>
    <w:rsid w:val="00206705"/>
    <w:rsid w:val="00206A22"/>
    <w:rsid w:val="002105AD"/>
    <w:rsid w:val="00212F4E"/>
    <w:rsid w:val="00213569"/>
    <w:rsid w:val="00215CAF"/>
    <w:rsid w:val="00216A01"/>
    <w:rsid w:val="00217A15"/>
    <w:rsid w:val="00221FD1"/>
    <w:rsid w:val="00225B94"/>
    <w:rsid w:val="00232DF8"/>
    <w:rsid w:val="0024228E"/>
    <w:rsid w:val="0024250F"/>
    <w:rsid w:val="00242E77"/>
    <w:rsid w:val="00247411"/>
    <w:rsid w:val="0024798A"/>
    <w:rsid w:val="00251530"/>
    <w:rsid w:val="0025434B"/>
    <w:rsid w:val="0025495E"/>
    <w:rsid w:val="0025592F"/>
    <w:rsid w:val="00256AA3"/>
    <w:rsid w:val="00257FE7"/>
    <w:rsid w:val="00262A26"/>
    <w:rsid w:val="00263EFA"/>
    <w:rsid w:val="0026548C"/>
    <w:rsid w:val="00266207"/>
    <w:rsid w:val="00267C32"/>
    <w:rsid w:val="00272593"/>
    <w:rsid w:val="0027370C"/>
    <w:rsid w:val="0027576A"/>
    <w:rsid w:val="00283344"/>
    <w:rsid w:val="00285595"/>
    <w:rsid w:val="0029069D"/>
    <w:rsid w:val="00292E84"/>
    <w:rsid w:val="00293337"/>
    <w:rsid w:val="002946A6"/>
    <w:rsid w:val="00294D49"/>
    <w:rsid w:val="00295A63"/>
    <w:rsid w:val="00297F1F"/>
    <w:rsid w:val="002A04BF"/>
    <w:rsid w:val="002A068C"/>
    <w:rsid w:val="002A23EA"/>
    <w:rsid w:val="002A28B4"/>
    <w:rsid w:val="002A2B8C"/>
    <w:rsid w:val="002A35CF"/>
    <w:rsid w:val="002A3802"/>
    <w:rsid w:val="002A4046"/>
    <w:rsid w:val="002A475D"/>
    <w:rsid w:val="002B21AD"/>
    <w:rsid w:val="002B48DB"/>
    <w:rsid w:val="002B50F2"/>
    <w:rsid w:val="002C3E33"/>
    <w:rsid w:val="002C49D5"/>
    <w:rsid w:val="002C57BA"/>
    <w:rsid w:val="002C6B35"/>
    <w:rsid w:val="002C6CBC"/>
    <w:rsid w:val="002C79D4"/>
    <w:rsid w:val="002D08D8"/>
    <w:rsid w:val="002D0A35"/>
    <w:rsid w:val="002D1145"/>
    <w:rsid w:val="002D4281"/>
    <w:rsid w:val="002E018A"/>
    <w:rsid w:val="002E0382"/>
    <w:rsid w:val="002E2E0D"/>
    <w:rsid w:val="002E6944"/>
    <w:rsid w:val="002E6FCF"/>
    <w:rsid w:val="002F2309"/>
    <w:rsid w:val="002F2608"/>
    <w:rsid w:val="002F3710"/>
    <w:rsid w:val="002F7CFE"/>
    <w:rsid w:val="00303085"/>
    <w:rsid w:val="00304AF1"/>
    <w:rsid w:val="00306C23"/>
    <w:rsid w:val="003138E7"/>
    <w:rsid w:val="003142BE"/>
    <w:rsid w:val="00315C7F"/>
    <w:rsid w:val="003171B1"/>
    <w:rsid w:val="00317DD1"/>
    <w:rsid w:val="00321D21"/>
    <w:rsid w:val="003264C9"/>
    <w:rsid w:val="00330028"/>
    <w:rsid w:val="0033027D"/>
    <w:rsid w:val="0033707E"/>
    <w:rsid w:val="00337C2B"/>
    <w:rsid w:val="0034072D"/>
    <w:rsid w:val="00340DD9"/>
    <w:rsid w:val="00341C8A"/>
    <w:rsid w:val="003432B7"/>
    <w:rsid w:val="00344A9B"/>
    <w:rsid w:val="00352953"/>
    <w:rsid w:val="00352C3D"/>
    <w:rsid w:val="003533B2"/>
    <w:rsid w:val="003579EA"/>
    <w:rsid w:val="00360E17"/>
    <w:rsid w:val="0036141F"/>
    <w:rsid w:val="0036209C"/>
    <w:rsid w:val="003647E8"/>
    <w:rsid w:val="00367732"/>
    <w:rsid w:val="003700CA"/>
    <w:rsid w:val="00370C00"/>
    <w:rsid w:val="003719EE"/>
    <w:rsid w:val="00371AEB"/>
    <w:rsid w:val="00376BAC"/>
    <w:rsid w:val="00376C65"/>
    <w:rsid w:val="003807AA"/>
    <w:rsid w:val="00380A7B"/>
    <w:rsid w:val="00380C80"/>
    <w:rsid w:val="0038374D"/>
    <w:rsid w:val="0038439A"/>
    <w:rsid w:val="00384C74"/>
    <w:rsid w:val="00385542"/>
    <w:rsid w:val="00385DFB"/>
    <w:rsid w:val="0038695F"/>
    <w:rsid w:val="00387E9B"/>
    <w:rsid w:val="00390544"/>
    <w:rsid w:val="00392355"/>
    <w:rsid w:val="00395499"/>
    <w:rsid w:val="003A0AED"/>
    <w:rsid w:val="003A157C"/>
    <w:rsid w:val="003A46C2"/>
    <w:rsid w:val="003A48DD"/>
    <w:rsid w:val="003A5177"/>
    <w:rsid w:val="003A5190"/>
    <w:rsid w:val="003A5DBB"/>
    <w:rsid w:val="003A735A"/>
    <w:rsid w:val="003B2184"/>
    <w:rsid w:val="003B240E"/>
    <w:rsid w:val="003C08AF"/>
    <w:rsid w:val="003C0C82"/>
    <w:rsid w:val="003C1C3F"/>
    <w:rsid w:val="003C4575"/>
    <w:rsid w:val="003C7E89"/>
    <w:rsid w:val="003D132E"/>
    <w:rsid w:val="003D13EF"/>
    <w:rsid w:val="003D1915"/>
    <w:rsid w:val="003D35F0"/>
    <w:rsid w:val="003D3F5B"/>
    <w:rsid w:val="003D482F"/>
    <w:rsid w:val="003D48C5"/>
    <w:rsid w:val="003D4A5F"/>
    <w:rsid w:val="003D721D"/>
    <w:rsid w:val="003E13C5"/>
    <w:rsid w:val="003E24F1"/>
    <w:rsid w:val="003E35E2"/>
    <w:rsid w:val="003E35FE"/>
    <w:rsid w:val="003E65D1"/>
    <w:rsid w:val="003E71FA"/>
    <w:rsid w:val="003F3377"/>
    <w:rsid w:val="003F504B"/>
    <w:rsid w:val="003F52BF"/>
    <w:rsid w:val="003F6273"/>
    <w:rsid w:val="003F7DFB"/>
    <w:rsid w:val="00400ACE"/>
    <w:rsid w:val="00401084"/>
    <w:rsid w:val="00402532"/>
    <w:rsid w:val="00402E52"/>
    <w:rsid w:val="0040606A"/>
    <w:rsid w:val="00407C97"/>
    <w:rsid w:val="00407EF0"/>
    <w:rsid w:val="0041152B"/>
    <w:rsid w:val="00412B2A"/>
    <w:rsid w:val="00412F2B"/>
    <w:rsid w:val="00413B56"/>
    <w:rsid w:val="00416FE5"/>
    <w:rsid w:val="004178B3"/>
    <w:rsid w:val="004204F1"/>
    <w:rsid w:val="00424F53"/>
    <w:rsid w:val="00430F12"/>
    <w:rsid w:val="00433407"/>
    <w:rsid w:val="00435E5D"/>
    <w:rsid w:val="0043680E"/>
    <w:rsid w:val="00436FA4"/>
    <w:rsid w:val="00441E6B"/>
    <w:rsid w:val="00446DA8"/>
    <w:rsid w:val="00450314"/>
    <w:rsid w:val="00453C62"/>
    <w:rsid w:val="004549AA"/>
    <w:rsid w:val="004606B0"/>
    <w:rsid w:val="00461020"/>
    <w:rsid w:val="004610AC"/>
    <w:rsid w:val="00463121"/>
    <w:rsid w:val="0046414C"/>
    <w:rsid w:val="00464E27"/>
    <w:rsid w:val="0046628B"/>
    <w:rsid w:val="004662AB"/>
    <w:rsid w:val="004666AD"/>
    <w:rsid w:val="00467416"/>
    <w:rsid w:val="00470157"/>
    <w:rsid w:val="00471D5D"/>
    <w:rsid w:val="004727EB"/>
    <w:rsid w:val="00473296"/>
    <w:rsid w:val="004739FE"/>
    <w:rsid w:val="004752A8"/>
    <w:rsid w:val="00475F45"/>
    <w:rsid w:val="00480185"/>
    <w:rsid w:val="0048179F"/>
    <w:rsid w:val="00486290"/>
    <w:rsid w:val="0048642E"/>
    <w:rsid w:val="004912FB"/>
    <w:rsid w:val="00491389"/>
    <w:rsid w:val="00492299"/>
    <w:rsid w:val="004932F2"/>
    <w:rsid w:val="0049489C"/>
    <w:rsid w:val="00494B5A"/>
    <w:rsid w:val="004960C7"/>
    <w:rsid w:val="004A007B"/>
    <w:rsid w:val="004A772D"/>
    <w:rsid w:val="004A7B65"/>
    <w:rsid w:val="004B25DA"/>
    <w:rsid w:val="004B3A5E"/>
    <w:rsid w:val="004B484F"/>
    <w:rsid w:val="004B4FE7"/>
    <w:rsid w:val="004B6B9B"/>
    <w:rsid w:val="004C11A9"/>
    <w:rsid w:val="004C1613"/>
    <w:rsid w:val="004C5EBB"/>
    <w:rsid w:val="004C60C6"/>
    <w:rsid w:val="004C7A62"/>
    <w:rsid w:val="004D13D5"/>
    <w:rsid w:val="004D23F3"/>
    <w:rsid w:val="004D27BF"/>
    <w:rsid w:val="004D776D"/>
    <w:rsid w:val="004E1043"/>
    <w:rsid w:val="004E2593"/>
    <w:rsid w:val="004E3D4F"/>
    <w:rsid w:val="004E615E"/>
    <w:rsid w:val="004E6422"/>
    <w:rsid w:val="004E6AC0"/>
    <w:rsid w:val="004E711F"/>
    <w:rsid w:val="004F16C1"/>
    <w:rsid w:val="004F20A9"/>
    <w:rsid w:val="004F3673"/>
    <w:rsid w:val="004F48DD"/>
    <w:rsid w:val="004F6955"/>
    <w:rsid w:val="004F6AF2"/>
    <w:rsid w:val="0050057D"/>
    <w:rsid w:val="00500FBE"/>
    <w:rsid w:val="005027B2"/>
    <w:rsid w:val="00503413"/>
    <w:rsid w:val="00511863"/>
    <w:rsid w:val="0051215F"/>
    <w:rsid w:val="00513383"/>
    <w:rsid w:val="00514D4A"/>
    <w:rsid w:val="00515C1E"/>
    <w:rsid w:val="00517EE3"/>
    <w:rsid w:val="00520710"/>
    <w:rsid w:val="00520C73"/>
    <w:rsid w:val="00520EDF"/>
    <w:rsid w:val="00521F80"/>
    <w:rsid w:val="00522CBC"/>
    <w:rsid w:val="00524959"/>
    <w:rsid w:val="00526795"/>
    <w:rsid w:val="00527DEE"/>
    <w:rsid w:val="00532007"/>
    <w:rsid w:val="005325AF"/>
    <w:rsid w:val="00532FEE"/>
    <w:rsid w:val="00533623"/>
    <w:rsid w:val="00541FBB"/>
    <w:rsid w:val="00542511"/>
    <w:rsid w:val="00547E4D"/>
    <w:rsid w:val="00553118"/>
    <w:rsid w:val="00553F9B"/>
    <w:rsid w:val="00557628"/>
    <w:rsid w:val="005608F0"/>
    <w:rsid w:val="0056279B"/>
    <w:rsid w:val="005649D2"/>
    <w:rsid w:val="00566495"/>
    <w:rsid w:val="0058102D"/>
    <w:rsid w:val="00581C14"/>
    <w:rsid w:val="005835A8"/>
    <w:rsid w:val="00583731"/>
    <w:rsid w:val="00584455"/>
    <w:rsid w:val="00585ACA"/>
    <w:rsid w:val="00591E46"/>
    <w:rsid w:val="005934B4"/>
    <w:rsid w:val="005949F4"/>
    <w:rsid w:val="00595044"/>
    <w:rsid w:val="00597644"/>
    <w:rsid w:val="005978E8"/>
    <w:rsid w:val="005A0174"/>
    <w:rsid w:val="005A0AF9"/>
    <w:rsid w:val="005A34D4"/>
    <w:rsid w:val="005A67CA"/>
    <w:rsid w:val="005A68FD"/>
    <w:rsid w:val="005B184F"/>
    <w:rsid w:val="005B3091"/>
    <w:rsid w:val="005B3205"/>
    <w:rsid w:val="005B4EE0"/>
    <w:rsid w:val="005B618D"/>
    <w:rsid w:val="005B75D7"/>
    <w:rsid w:val="005B77E0"/>
    <w:rsid w:val="005B7EEF"/>
    <w:rsid w:val="005C14A7"/>
    <w:rsid w:val="005C30CA"/>
    <w:rsid w:val="005C43F2"/>
    <w:rsid w:val="005C5231"/>
    <w:rsid w:val="005C5349"/>
    <w:rsid w:val="005C5668"/>
    <w:rsid w:val="005C7178"/>
    <w:rsid w:val="005D0140"/>
    <w:rsid w:val="005D19D0"/>
    <w:rsid w:val="005D47DA"/>
    <w:rsid w:val="005D4942"/>
    <w:rsid w:val="005D49FE"/>
    <w:rsid w:val="005E0914"/>
    <w:rsid w:val="005E1BB5"/>
    <w:rsid w:val="005E1F63"/>
    <w:rsid w:val="005E21DA"/>
    <w:rsid w:val="005E4789"/>
    <w:rsid w:val="005E5E0E"/>
    <w:rsid w:val="005E60F9"/>
    <w:rsid w:val="005F0BB0"/>
    <w:rsid w:val="005F33A6"/>
    <w:rsid w:val="005F49D6"/>
    <w:rsid w:val="005F629A"/>
    <w:rsid w:val="005F7175"/>
    <w:rsid w:val="006007D0"/>
    <w:rsid w:val="00602BD0"/>
    <w:rsid w:val="0060328F"/>
    <w:rsid w:val="00605C8E"/>
    <w:rsid w:val="006064B9"/>
    <w:rsid w:val="00607A76"/>
    <w:rsid w:val="00611CBC"/>
    <w:rsid w:val="00614225"/>
    <w:rsid w:val="006200C0"/>
    <w:rsid w:val="0062046B"/>
    <w:rsid w:val="0062103F"/>
    <w:rsid w:val="00624B30"/>
    <w:rsid w:val="0062555E"/>
    <w:rsid w:val="00625BEA"/>
    <w:rsid w:val="00626BBF"/>
    <w:rsid w:val="00626CF9"/>
    <w:rsid w:val="00627F3B"/>
    <w:rsid w:val="00630D76"/>
    <w:rsid w:val="00631ED3"/>
    <w:rsid w:val="00632969"/>
    <w:rsid w:val="00632B0F"/>
    <w:rsid w:val="00633665"/>
    <w:rsid w:val="00635BD7"/>
    <w:rsid w:val="006405EA"/>
    <w:rsid w:val="0064089F"/>
    <w:rsid w:val="006410D4"/>
    <w:rsid w:val="006415F0"/>
    <w:rsid w:val="006421E3"/>
    <w:rsid w:val="006422EF"/>
    <w:rsid w:val="0064273E"/>
    <w:rsid w:val="00643CC4"/>
    <w:rsid w:val="00643F82"/>
    <w:rsid w:val="00647EF5"/>
    <w:rsid w:val="006531D0"/>
    <w:rsid w:val="00655499"/>
    <w:rsid w:val="00661E0F"/>
    <w:rsid w:val="00662C78"/>
    <w:rsid w:val="00665AC4"/>
    <w:rsid w:val="006665E8"/>
    <w:rsid w:val="006709FF"/>
    <w:rsid w:val="00670D00"/>
    <w:rsid w:val="006717C3"/>
    <w:rsid w:val="00674A05"/>
    <w:rsid w:val="00675D95"/>
    <w:rsid w:val="00677835"/>
    <w:rsid w:val="00680388"/>
    <w:rsid w:val="00682F66"/>
    <w:rsid w:val="0068458A"/>
    <w:rsid w:val="006879E4"/>
    <w:rsid w:val="006908AA"/>
    <w:rsid w:val="00693D61"/>
    <w:rsid w:val="00694A85"/>
    <w:rsid w:val="00694FF0"/>
    <w:rsid w:val="00695C80"/>
    <w:rsid w:val="0069617A"/>
    <w:rsid w:val="00696410"/>
    <w:rsid w:val="00697202"/>
    <w:rsid w:val="006A2576"/>
    <w:rsid w:val="006A3884"/>
    <w:rsid w:val="006A72B0"/>
    <w:rsid w:val="006B06D8"/>
    <w:rsid w:val="006B3488"/>
    <w:rsid w:val="006B4729"/>
    <w:rsid w:val="006B4D38"/>
    <w:rsid w:val="006B516F"/>
    <w:rsid w:val="006B6094"/>
    <w:rsid w:val="006C0034"/>
    <w:rsid w:val="006C0A32"/>
    <w:rsid w:val="006D00B0"/>
    <w:rsid w:val="006D1CF3"/>
    <w:rsid w:val="006D2E41"/>
    <w:rsid w:val="006D3579"/>
    <w:rsid w:val="006D388F"/>
    <w:rsid w:val="006D42AB"/>
    <w:rsid w:val="006E0346"/>
    <w:rsid w:val="006E1BC6"/>
    <w:rsid w:val="006E3010"/>
    <w:rsid w:val="006E54D3"/>
    <w:rsid w:val="006E6C33"/>
    <w:rsid w:val="006E70C3"/>
    <w:rsid w:val="006E7F57"/>
    <w:rsid w:val="006F1CF4"/>
    <w:rsid w:val="006F7219"/>
    <w:rsid w:val="0070234B"/>
    <w:rsid w:val="0070286A"/>
    <w:rsid w:val="00702E5D"/>
    <w:rsid w:val="007062AA"/>
    <w:rsid w:val="00706A94"/>
    <w:rsid w:val="00710538"/>
    <w:rsid w:val="00710CA4"/>
    <w:rsid w:val="007117A8"/>
    <w:rsid w:val="00711C06"/>
    <w:rsid w:val="007122E7"/>
    <w:rsid w:val="00712F55"/>
    <w:rsid w:val="00713954"/>
    <w:rsid w:val="0071477B"/>
    <w:rsid w:val="00715CAB"/>
    <w:rsid w:val="00716F23"/>
    <w:rsid w:val="00717237"/>
    <w:rsid w:val="00717563"/>
    <w:rsid w:val="00722925"/>
    <w:rsid w:val="0072576E"/>
    <w:rsid w:val="007272C0"/>
    <w:rsid w:val="00730526"/>
    <w:rsid w:val="00730906"/>
    <w:rsid w:val="007310F8"/>
    <w:rsid w:val="0073388B"/>
    <w:rsid w:val="00733FA5"/>
    <w:rsid w:val="0073775B"/>
    <w:rsid w:val="00737834"/>
    <w:rsid w:val="00737F4C"/>
    <w:rsid w:val="0074211B"/>
    <w:rsid w:val="00742DF2"/>
    <w:rsid w:val="007436E9"/>
    <w:rsid w:val="00743769"/>
    <w:rsid w:val="0074378F"/>
    <w:rsid w:val="00744329"/>
    <w:rsid w:val="007447D0"/>
    <w:rsid w:val="007470FB"/>
    <w:rsid w:val="00750099"/>
    <w:rsid w:val="00750D91"/>
    <w:rsid w:val="00751D0F"/>
    <w:rsid w:val="00752BCF"/>
    <w:rsid w:val="007540E2"/>
    <w:rsid w:val="007555FF"/>
    <w:rsid w:val="007559A3"/>
    <w:rsid w:val="00755FAB"/>
    <w:rsid w:val="007564F8"/>
    <w:rsid w:val="00760213"/>
    <w:rsid w:val="00760D53"/>
    <w:rsid w:val="00763238"/>
    <w:rsid w:val="00764012"/>
    <w:rsid w:val="0076514D"/>
    <w:rsid w:val="00766D19"/>
    <w:rsid w:val="007675AF"/>
    <w:rsid w:val="00767CA4"/>
    <w:rsid w:val="00770507"/>
    <w:rsid w:val="0077182E"/>
    <w:rsid w:val="00771F86"/>
    <w:rsid w:val="00773CC3"/>
    <w:rsid w:val="00775E63"/>
    <w:rsid w:val="007769A7"/>
    <w:rsid w:val="00781AFF"/>
    <w:rsid w:val="007829A9"/>
    <w:rsid w:val="007867A4"/>
    <w:rsid w:val="007869FA"/>
    <w:rsid w:val="0078714E"/>
    <w:rsid w:val="00787C4B"/>
    <w:rsid w:val="0079074F"/>
    <w:rsid w:val="00790CFB"/>
    <w:rsid w:val="00797242"/>
    <w:rsid w:val="00797737"/>
    <w:rsid w:val="007A100F"/>
    <w:rsid w:val="007A48D6"/>
    <w:rsid w:val="007A4A39"/>
    <w:rsid w:val="007A4A69"/>
    <w:rsid w:val="007A5400"/>
    <w:rsid w:val="007A77EB"/>
    <w:rsid w:val="007B020C"/>
    <w:rsid w:val="007B068F"/>
    <w:rsid w:val="007B22C9"/>
    <w:rsid w:val="007B3459"/>
    <w:rsid w:val="007B3FAC"/>
    <w:rsid w:val="007B523A"/>
    <w:rsid w:val="007B61F9"/>
    <w:rsid w:val="007B67BA"/>
    <w:rsid w:val="007B68AE"/>
    <w:rsid w:val="007C227E"/>
    <w:rsid w:val="007C540E"/>
    <w:rsid w:val="007C54D8"/>
    <w:rsid w:val="007C5D33"/>
    <w:rsid w:val="007C61E6"/>
    <w:rsid w:val="007C69AB"/>
    <w:rsid w:val="007C7103"/>
    <w:rsid w:val="007C72A2"/>
    <w:rsid w:val="007D1754"/>
    <w:rsid w:val="007D3374"/>
    <w:rsid w:val="007D6EE7"/>
    <w:rsid w:val="007D734E"/>
    <w:rsid w:val="007E1499"/>
    <w:rsid w:val="007E182D"/>
    <w:rsid w:val="007E20E5"/>
    <w:rsid w:val="007E2ED9"/>
    <w:rsid w:val="007E5C91"/>
    <w:rsid w:val="007F066A"/>
    <w:rsid w:val="007F080C"/>
    <w:rsid w:val="007F6AEE"/>
    <w:rsid w:val="007F6BE6"/>
    <w:rsid w:val="007F7488"/>
    <w:rsid w:val="007F76BD"/>
    <w:rsid w:val="00800C03"/>
    <w:rsid w:val="00801859"/>
    <w:rsid w:val="00802155"/>
    <w:rsid w:val="0080248A"/>
    <w:rsid w:val="00803496"/>
    <w:rsid w:val="00804F58"/>
    <w:rsid w:val="008073B1"/>
    <w:rsid w:val="00807962"/>
    <w:rsid w:val="00811FF9"/>
    <w:rsid w:val="008162A7"/>
    <w:rsid w:val="00816795"/>
    <w:rsid w:val="00816978"/>
    <w:rsid w:val="008211F6"/>
    <w:rsid w:val="008214A9"/>
    <w:rsid w:val="00830748"/>
    <w:rsid w:val="0083127F"/>
    <w:rsid w:val="00831319"/>
    <w:rsid w:val="00833329"/>
    <w:rsid w:val="00833EEF"/>
    <w:rsid w:val="00834D84"/>
    <w:rsid w:val="008410FB"/>
    <w:rsid w:val="008411DE"/>
    <w:rsid w:val="008421A6"/>
    <w:rsid w:val="00843D5A"/>
    <w:rsid w:val="00843FCA"/>
    <w:rsid w:val="00845D29"/>
    <w:rsid w:val="00852C66"/>
    <w:rsid w:val="00855029"/>
    <w:rsid w:val="00855803"/>
    <w:rsid w:val="008559F3"/>
    <w:rsid w:val="0085610A"/>
    <w:rsid w:val="00856CA3"/>
    <w:rsid w:val="0086121F"/>
    <w:rsid w:val="008635CF"/>
    <w:rsid w:val="008658AF"/>
    <w:rsid w:val="00865BC1"/>
    <w:rsid w:val="00866715"/>
    <w:rsid w:val="00871AE2"/>
    <w:rsid w:val="00873E27"/>
    <w:rsid w:val="0087496A"/>
    <w:rsid w:val="008762D3"/>
    <w:rsid w:val="00876969"/>
    <w:rsid w:val="008775F2"/>
    <w:rsid w:val="00877B28"/>
    <w:rsid w:val="008804A1"/>
    <w:rsid w:val="00881744"/>
    <w:rsid w:val="008822D7"/>
    <w:rsid w:val="0088424A"/>
    <w:rsid w:val="00886027"/>
    <w:rsid w:val="008866CD"/>
    <w:rsid w:val="00887120"/>
    <w:rsid w:val="0089078C"/>
    <w:rsid w:val="00890EEE"/>
    <w:rsid w:val="00891219"/>
    <w:rsid w:val="0089316E"/>
    <w:rsid w:val="00894760"/>
    <w:rsid w:val="00894BF3"/>
    <w:rsid w:val="008973A3"/>
    <w:rsid w:val="008A0030"/>
    <w:rsid w:val="008A118D"/>
    <w:rsid w:val="008A1A6B"/>
    <w:rsid w:val="008A2541"/>
    <w:rsid w:val="008A2F67"/>
    <w:rsid w:val="008A43AD"/>
    <w:rsid w:val="008A4CF6"/>
    <w:rsid w:val="008A542A"/>
    <w:rsid w:val="008A5D09"/>
    <w:rsid w:val="008B53B9"/>
    <w:rsid w:val="008B68A6"/>
    <w:rsid w:val="008C0A64"/>
    <w:rsid w:val="008C4978"/>
    <w:rsid w:val="008C4AFC"/>
    <w:rsid w:val="008D06E1"/>
    <w:rsid w:val="008D2887"/>
    <w:rsid w:val="008D34E4"/>
    <w:rsid w:val="008D5C37"/>
    <w:rsid w:val="008D6BB1"/>
    <w:rsid w:val="008D6DF5"/>
    <w:rsid w:val="008E00B5"/>
    <w:rsid w:val="008E0153"/>
    <w:rsid w:val="008E0F98"/>
    <w:rsid w:val="008E3DE9"/>
    <w:rsid w:val="008E3F10"/>
    <w:rsid w:val="008E4E66"/>
    <w:rsid w:val="008E65EC"/>
    <w:rsid w:val="008F119F"/>
    <w:rsid w:val="008F714C"/>
    <w:rsid w:val="00904958"/>
    <w:rsid w:val="00907913"/>
    <w:rsid w:val="009107ED"/>
    <w:rsid w:val="00912949"/>
    <w:rsid w:val="00912F24"/>
    <w:rsid w:val="009138BF"/>
    <w:rsid w:val="00915AD4"/>
    <w:rsid w:val="00921FDC"/>
    <w:rsid w:val="00922648"/>
    <w:rsid w:val="009227C1"/>
    <w:rsid w:val="0092349C"/>
    <w:rsid w:val="00923E25"/>
    <w:rsid w:val="009241D7"/>
    <w:rsid w:val="009243FE"/>
    <w:rsid w:val="0092620F"/>
    <w:rsid w:val="009269BE"/>
    <w:rsid w:val="00926B80"/>
    <w:rsid w:val="0092739B"/>
    <w:rsid w:val="0093071A"/>
    <w:rsid w:val="0093278F"/>
    <w:rsid w:val="00933511"/>
    <w:rsid w:val="009340F9"/>
    <w:rsid w:val="009341BA"/>
    <w:rsid w:val="00936124"/>
    <w:rsid w:val="0093679E"/>
    <w:rsid w:val="009369EE"/>
    <w:rsid w:val="00936AC6"/>
    <w:rsid w:val="009406A3"/>
    <w:rsid w:val="00941947"/>
    <w:rsid w:val="00942E96"/>
    <w:rsid w:val="009430DD"/>
    <w:rsid w:val="0094511B"/>
    <w:rsid w:val="00945A61"/>
    <w:rsid w:val="00947757"/>
    <w:rsid w:val="00951A3C"/>
    <w:rsid w:val="00953198"/>
    <w:rsid w:val="009554CF"/>
    <w:rsid w:val="00956266"/>
    <w:rsid w:val="00960620"/>
    <w:rsid w:val="009608CB"/>
    <w:rsid w:val="0096258A"/>
    <w:rsid w:val="00962C95"/>
    <w:rsid w:val="00963427"/>
    <w:rsid w:val="00965002"/>
    <w:rsid w:val="009723B2"/>
    <w:rsid w:val="009739C8"/>
    <w:rsid w:val="0097433B"/>
    <w:rsid w:val="009751FA"/>
    <w:rsid w:val="009816B4"/>
    <w:rsid w:val="00982055"/>
    <w:rsid w:val="00982157"/>
    <w:rsid w:val="0098395C"/>
    <w:rsid w:val="00983A25"/>
    <w:rsid w:val="009901D9"/>
    <w:rsid w:val="00993552"/>
    <w:rsid w:val="00995D27"/>
    <w:rsid w:val="009A3CA5"/>
    <w:rsid w:val="009A54D3"/>
    <w:rsid w:val="009A7663"/>
    <w:rsid w:val="009B1280"/>
    <w:rsid w:val="009B2B82"/>
    <w:rsid w:val="009B36AD"/>
    <w:rsid w:val="009B3B11"/>
    <w:rsid w:val="009B3B59"/>
    <w:rsid w:val="009C2362"/>
    <w:rsid w:val="009C2399"/>
    <w:rsid w:val="009C2428"/>
    <w:rsid w:val="009C2DB5"/>
    <w:rsid w:val="009C5250"/>
    <w:rsid w:val="009C536A"/>
    <w:rsid w:val="009C5B0E"/>
    <w:rsid w:val="009C6B40"/>
    <w:rsid w:val="009D0E7A"/>
    <w:rsid w:val="009D1763"/>
    <w:rsid w:val="009D3E74"/>
    <w:rsid w:val="009D6E08"/>
    <w:rsid w:val="009E1770"/>
    <w:rsid w:val="009E33CB"/>
    <w:rsid w:val="009E37D0"/>
    <w:rsid w:val="009E4E76"/>
    <w:rsid w:val="009E6968"/>
    <w:rsid w:val="009E6FBE"/>
    <w:rsid w:val="009F0067"/>
    <w:rsid w:val="009F3D14"/>
    <w:rsid w:val="009F48A8"/>
    <w:rsid w:val="009F4D01"/>
    <w:rsid w:val="009F602C"/>
    <w:rsid w:val="00A03874"/>
    <w:rsid w:val="00A05A20"/>
    <w:rsid w:val="00A079D3"/>
    <w:rsid w:val="00A119B4"/>
    <w:rsid w:val="00A12185"/>
    <w:rsid w:val="00A1261F"/>
    <w:rsid w:val="00A147F6"/>
    <w:rsid w:val="00A15A07"/>
    <w:rsid w:val="00A170A2"/>
    <w:rsid w:val="00A22503"/>
    <w:rsid w:val="00A22680"/>
    <w:rsid w:val="00A22E64"/>
    <w:rsid w:val="00A2346E"/>
    <w:rsid w:val="00A23C67"/>
    <w:rsid w:val="00A25732"/>
    <w:rsid w:val="00A30EA1"/>
    <w:rsid w:val="00A31C00"/>
    <w:rsid w:val="00A32291"/>
    <w:rsid w:val="00A3270A"/>
    <w:rsid w:val="00A33C07"/>
    <w:rsid w:val="00A34353"/>
    <w:rsid w:val="00A36340"/>
    <w:rsid w:val="00A40C9C"/>
    <w:rsid w:val="00A413F2"/>
    <w:rsid w:val="00A42987"/>
    <w:rsid w:val="00A42AF3"/>
    <w:rsid w:val="00A454DD"/>
    <w:rsid w:val="00A4550A"/>
    <w:rsid w:val="00A4787F"/>
    <w:rsid w:val="00A47E23"/>
    <w:rsid w:val="00A51F94"/>
    <w:rsid w:val="00A51FCA"/>
    <w:rsid w:val="00A534B8"/>
    <w:rsid w:val="00A54063"/>
    <w:rsid w:val="00A5409F"/>
    <w:rsid w:val="00A5459E"/>
    <w:rsid w:val="00A56D06"/>
    <w:rsid w:val="00A57460"/>
    <w:rsid w:val="00A6043E"/>
    <w:rsid w:val="00A61270"/>
    <w:rsid w:val="00A61562"/>
    <w:rsid w:val="00A61C47"/>
    <w:rsid w:val="00A63054"/>
    <w:rsid w:val="00A67DE8"/>
    <w:rsid w:val="00A67F3F"/>
    <w:rsid w:val="00A731A2"/>
    <w:rsid w:val="00A7538C"/>
    <w:rsid w:val="00A76E5B"/>
    <w:rsid w:val="00A77837"/>
    <w:rsid w:val="00A81A3A"/>
    <w:rsid w:val="00A84CB6"/>
    <w:rsid w:val="00A85C93"/>
    <w:rsid w:val="00A86898"/>
    <w:rsid w:val="00A873E9"/>
    <w:rsid w:val="00A90A7E"/>
    <w:rsid w:val="00A963F7"/>
    <w:rsid w:val="00A96543"/>
    <w:rsid w:val="00AA2128"/>
    <w:rsid w:val="00AA644D"/>
    <w:rsid w:val="00AB04A1"/>
    <w:rsid w:val="00AB099B"/>
    <w:rsid w:val="00AB2CE5"/>
    <w:rsid w:val="00AB6973"/>
    <w:rsid w:val="00AC17CB"/>
    <w:rsid w:val="00AC400D"/>
    <w:rsid w:val="00AC4E8B"/>
    <w:rsid w:val="00AC77A7"/>
    <w:rsid w:val="00AD043B"/>
    <w:rsid w:val="00AD06D3"/>
    <w:rsid w:val="00AD279B"/>
    <w:rsid w:val="00AD4219"/>
    <w:rsid w:val="00AD45EA"/>
    <w:rsid w:val="00AD5813"/>
    <w:rsid w:val="00AD59D6"/>
    <w:rsid w:val="00AD6DAF"/>
    <w:rsid w:val="00AD7609"/>
    <w:rsid w:val="00AE04E1"/>
    <w:rsid w:val="00AE1CC5"/>
    <w:rsid w:val="00AE2ED2"/>
    <w:rsid w:val="00AE369E"/>
    <w:rsid w:val="00AE4760"/>
    <w:rsid w:val="00AE4AA6"/>
    <w:rsid w:val="00AE6438"/>
    <w:rsid w:val="00AF19B9"/>
    <w:rsid w:val="00B04B49"/>
    <w:rsid w:val="00B058B8"/>
    <w:rsid w:val="00B06DF9"/>
    <w:rsid w:val="00B0756E"/>
    <w:rsid w:val="00B10F50"/>
    <w:rsid w:val="00B147B1"/>
    <w:rsid w:val="00B150E1"/>
    <w:rsid w:val="00B15D3F"/>
    <w:rsid w:val="00B2036D"/>
    <w:rsid w:val="00B24FDE"/>
    <w:rsid w:val="00B25610"/>
    <w:rsid w:val="00B25E4E"/>
    <w:rsid w:val="00B26C2C"/>
    <w:rsid w:val="00B26C50"/>
    <w:rsid w:val="00B35084"/>
    <w:rsid w:val="00B37C82"/>
    <w:rsid w:val="00B422AD"/>
    <w:rsid w:val="00B42B04"/>
    <w:rsid w:val="00B46033"/>
    <w:rsid w:val="00B50A95"/>
    <w:rsid w:val="00B53D70"/>
    <w:rsid w:val="00B53FCE"/>
    <w:rsid w:val="00B54056"/>
    <w:rsid w:val="00B54DBC"/>
    <w:rsid w:val="00B554A5"/>
    <w:rsid w:val="00B55A88"/>
    <w:rsid w:val="00B5718F"/>
    <w:rsid w:val="00B60315"/>
    <w:rsid w:val="00B60842"/>
    <w:rsid w:val="00B62054"/>
    <w:rsid w:val="00B62F52"/>
    <w:rsid w:val="00B6443E"/>
    <w:rsid w:val="00B65452"/>
    <w:rsid w:val="00B72931"/>
    <w:rsid w:val="00B72F13"/>
    <w:rsid w:val="00B72FFD"/>
    <w:rsid w:val="00B74BEA"/>
    <w:rsid w:val="00B75718"/>
    <w:rsid w:val="00B77453"/>
    <w:rsid w:val="00B77830"/>
    <w:rsid w:val="00B80AAD"/>
    <w:rsid w:val="00B80ADE"/>
    <w:rsid w:val="00B80E57"/>
    <w:rsid w:val="00B822A2"/>
    <w:rsid w:val="00B83A99"/>
    <w:rsid w:val="00B83DF7"/>
    <w:rsid w:val="00B861B4"/>
    <w:rsid w:val="00B864F4"/>
    <w:rsid w:val="00B921BD"/>
    <w:rsid w:val="00B93EC8"/>
    <w:rsid w:val="00BA2F91"/>
    <w:rsid w:val="00BA3C27"/>
    <w:rsid w:val="00BA4CBE"/>
    <w:rsid w:val="00BA5F34"/>
    <w:rsid w:val="00BA7230"/>
    <w:rsid w:val="00BA7AAB"/>
    <w:rsid w:val="00BA7B77"/>
    <w:rsid w:val="00BB1D95"/>
    <w:rsid w:val="00BB3C78"/>
    <w:rsid w:val="00BB5A8A"/>
    <w:rsid w:val="00BB6BB5"/>
    <w:rsid w:val="00BC1D86"/>
    <w:rsid w:val="00BC3D98"/>
    <w:rsid w:val="00BC3E64"/>
    <w:rsid w:val="00BC7579"/>
    <w:rsid w:val="00BC7FD0"/>
    <w:rsid w:val="00BD0F5E"/>
    <w:rsid w:val="00BD7F85"/>
    <w:rsid w:val="00BE0D9E"/>
    <w:rsid w:val="00BE0FF2"/>
    <w:rsid w:val="00BF02B5"/>
    <w:rsid w:val="00BF1A31"/>
    <w:rsid w:val="00BF2BC6"/>
    <w:rsid w:val="00BF35D4"/>
    <w:rsid w:val="00BF3B55"/>
    <w:rsid w:val="00BF732E"/>
    <w:rsid w:val="00BF7428"/>
    <w:rsid w:val="00C0076E"/>
    <w:rsid w:val="00C01AE1"/>
    <w:rsid w:val="00C04CD6"/>
    <w:rsid w:val="00C05D91"/>
    <w:rsid w:val="00C062BD"/>
    <w:rsid w:val="00C217C9"/>
    <w:rsid w:val="00C22173"/>
    <w:rsid w:val="00C2266D"/>
    <w:rsid w:val="00C26295"/>
    <w:rsid w:val="00C272D5"/>
    <w:rsid w:val="00C31064"/>
    <w:rsid w:val="00C31AFF"/>
    <w:rsid w:val="00C3217D"/>
    <w:rsid w:val="00C32B48"/>
    <w:rsid w:val="00C336A7"/>
    <w:rsid w:val="00C3421B"/>
    <w:rsid w:val="00C35716"/>
    <w:rsid w:val="00C37BBF"/>
    <w:rsid w:val="00C40486"/>
    <w:rsid w:val="00C40EB8"/>
    <w:rsid w:val="00C436AB"/>
    <w:rsid w:val="00C452FC"/>
    <w:rsid w:val="00C45F06"/>
    <w:rsid w:val="00C47ED8"/>
    <w:rsid w:val="00C5183F"/>
    <w:rsid w:val="00C525F6"/>
    <w:rsid w:val="00C5361C"/>
    <w:rsid w:val="00C537A3"/>
    <w:rsid w:val="00C5510F"/>
    <w:rsid w:val="00C62B29"/>
    <w:rsid w:val="00C633D5"/>
    <w:rsid w:val="00C6360D"/>
    <w:rsid w:val="00C63733"/>
    <w:rsid w:val="00C63A8E"/>
    <w:rsid w:val="00C664FC"/>
    <w:rsid w:val="00C677C1"/>
    <w:rsid w:val="00C703DB"/>
    <w:rsid w:val="00C70C44"/>
    <w:rsid w:val="00C7207D"/>
    <w:rsid w:val="00C72EB4"/>
    <w:rsid w:val="00C736E1"/>
    <w:rsid w:val="00C73B5A"/>
    <w:rsid w:val="00C77537"/>
    <w:rsid w:val="00C83407"/>
    <w:rsid w:val="00C93F10"/>
    <w:rsid w:val="00C9779E"/>
    <w:rsid w:val="00CA0226"/>
    <w:rsid w:val="00CA123F"/>
    <w:rsid w:val="00CA1774"/>
    <w:rsid w:val="00CA2068"/>
    <w:rsid w:val="00CA41CD"/>
    <w:rsid w:val="00CA5A78"/>
    <w:rsid w:val="00CA7BB8"/>
    <w:rsid w:val="00CA7D90"/>
    <w:rsid w:val="00CB2145"/>
    <w:rsid w:val="00CB2C82"/>
    <w:rsid w:val="00CB38C2"/>
    <w:rsid w:val="00CB4CB2"/>
    <w:rsid w:val="00CB5AFD"/>
    <w:rsid w:val="00CB6509"/>
    <w:rsid w:val="00CB66B0"/>
    <w:rsid w:val="00CB7930"/>
    <w:rsid w:val="00CC11B2"/>
    <w:rsid w:val="00CC31B9"/>
    <w:rsid w:val="00CC6E26"/>
    <w:rsid w:val="00CD18BB"/>
    <w:rsid w:val="00CD4076"/>
    <w:rsid w:val="00CD475B"/>
    <w:rsid w:val="00CD53F1"/>
    <w:rsid w:val="00CD54C6"/>
    <w:rsid w:val="00CD6723"/>
    <w:rsid w:val="00CE00CB"/>
    <w:rsid w:val="00CE0A45"/>
    <w:rsid w:val="00CE2368"/>
    <w:rsid w:val="00CE2B8D"/>
    <w:rsid w:val="00CE3885"/>
    <w:rsid w:val="00CE4939"/>
    <w:rsid w:val="00CE5951"/>
    <w:rsid w:val="00CE65E4"/>
    <w:rsid w:val="00CE723D"/>
    <w:rsid w:val="00CE7FE8"/>
    <w:rsid w:val="00CF27FF"/>
    <w:rsid w:val="00CF2FD1"/>
    <w:rsid w:val="00CF4683"/>
    <w:rsid w:val="00CF4F1A"/>
    <w:rsid w:val="00CF5441"/>
    <w:rsid w:val="00CF73E9"/>
    <w:rsid w:val="00CF78D2"/>
    <w:rsid w:val="00D01762"/>
    <w:rsid w:val="00D06161"/>
    <w:rsid w:val="00D1261C"/>
    <w:rsid w:val="00D136E3"/>
    <w:rsid w:val="00D14357"/>
    <w:rsid w:val="00D14F57"/>
    <w:rsid w:val="00D15A52"/>
    <w:rsid w:val="00D15CE8"/>
    <w:rsid w:val="00D21FC5"/>
    <w:rsid w:val="00D22F6A"/>
    <w:rsid w:val="00D2403C"/>
    <w:rsid w:val="00D27FC6"/>
    <w:rsid w:val="00D30A89"/>
    <w:rsid w:val="00D31E35"/>
    <w:rsid w:val="00D32594"/>
    <w:rsid w:val="00D336A0"/>
    <w:rsid w:val="00D34B4B"/>
    <w:rsid w:val="00D41CE7"/>
    <w:rsid w:val="00D47405"/>
    <w:rsid w:val="00D507E2"/>
    <w:rsid w:val="00D50D8C"/>
    <w:rsid w:val="00D512C6"/>
    <w:rsid w:val="00D5257E"/>
    <w:rsid w:val="00D534B3"/>
    <w:rsid w:val="00D54182"/>
    <w:rsid w:val="00D5565C"/>
    <w:rsid w:val="00D562F3"/>
    <w:rsid w:val="00D5648F"/>
    <w:rsid w:val="00D56CCB"/>
    <w:rsid w:val="00D56DD9"/>
    <w:rsid w:val="00D61CE0"/>
    <w:rsid w:val="00D61F59"/>
    <w:rsid w:val="00D663AB"/>
    <w:rsid w:val="00D66471"/>
    <w:rsid w:val="00D678DB"/>
    <w:rsid w:val="00D776E6"/>
    <w:rsid w:val="00D815BB"/>
    <w:rsid w:val="00D866C4"/>
    <w:rsid w:val="00D87FC8"/>
    <w:rsid w:val="00D904F1"/>
    <w:rsid w:val="00D93CF0"/>
    <w:rsid w:val="00D9577C"/>
    <w:rsid w:val="00D97FB5"/>
    <w:rsid w:val="00DA1959"/>
    <w:rsid w:val="00DA1D5C"/>
    <w:rsid w:val="00DB24E8"/>
    <w:rsid w:val="00DB3802"/>
    <w:rsid w:val="00DB43E4"/>
    <w:rsid w:val="00DB5E76"/>
    <w:rsid w:val="00DC4580"/>
    <w:rsid w:val="00DC63C2"/>
    <w:rsid w:val="00DC74E1"/>
    <w:rsid w:val="00DD2848"/>
    <w:rsid w:val="00DD2F4E"/>
    <w:rsid w:val="00DD65D3"/>
    <w:rsid w:val="00DD7A21"/>
    <w:rsid w:val="00DE07A5"/>
    <w:rsid w:val="00DE07C5"/>
    <w:rsid w:val="00DE2CE3"/>
    <w:rsid w:val="00DE3A89"/>
    <w:rsid w:val="00DE611F"/>
    <w:rsid w:val="00DE68EB"/>
    <w:rsid w:val="00DF0801"/>
    <w:rsid w:val="00DF0EAF"/>
    <w:rsid w:val="00DF43F1"/>
    <w:rsid w:val="00DF4FE4"/>
    <w:rsid w:val="00DF553A"/>
    <w:rsid w:val="00DF5ED3"/>
    <w:rsid w:val="00DF601F"/>
    <w:rsid w:val="00E002F5"/>
    <w:rsid w:val="00E04DAF"/>
    <w:rsid w:val="00E05F55"/>
    <w:rsid w:val="00E112C7"/>
    <w:rsid w:val="00E1182A"/>
    <w:rsid w:val="00E11CAC"/>
    <w:rsid w:val="00E1446C"/>
    <w:rsid w:val="00E16037"/>
    <w:rsid w:val="00E164C1"/>
    <w:rsid w:val="00E164CD"/>
    <w:rsid w:val="00E21D4B"/>
    <w:rsid w:val="00E22F6B"/>
    <w:rsid w:val="00E25424"/>
    <w:rsid w:val="00E25E61"/>
    <w:rsid w:val="00E27742"/>
    <w:rsid w:val="00E306DF"/>
    <w:rsid w:val="00E31452"/>
    <w:rsid w:val="00E32BA4"/>
    <w:rsid w:val="00E32ED9"/>
    <w:rsid w:val="00E400CC"/>
    <w:rsid w:val="00E4272D"/>
    <w:rsid w:val="00E45CDE"/>
    <w:rsid w:val="00E4740A"/>
    <w:rsid w:val="00E5058E"/>
    <w:rsid w:val="00E51733"/>
    <w:rsid w:val="00E53529"/>
    <w:rsid w:val="00E53986"/>
    <w:rsid w:val="00E55E17"/>
    <w:rsid w:val="00E56264"/>
    <w:rsid w:val="00E57C4A"/>
    <w:rsid w:val="00E604B6"/>
    <w:rsid w:val="00E66CA0"/>
    <w:rsid w:val="00E70246"/>
    <w:rsid w:val="00E714AB"/>
    <w:rsid w:val="00E72618"/>
    <w:rsid w:val="00E7284A"/>
    <w:rsid w:val="00E72E97"/>
    <w:rsid w:val="00E72F32"/>
    <w:rsid w:val="00E73528"/>
    <w:rsid w:val="00E8098C"/>
    <w:rsid w:val="00E80A2D"/>
    <w:rsid w:val="00E80D64"/>
    <w:rsid w:val="00E8360F"/>
    <w:rsid w:val="00E836F5"/>
    <w:rsid w:val="00E851BE"/>
    <w:rsid w:val="00E8544A"/>
    <w:rsid w:val="00E86411"/>
    <w:rsid w:val="00E907BC"/>
    <w:rsid w:val="00E93B3F"/>
    <w:rsid w:val="00E945F0"/>
    <w:rsid w:val="00E95F20"/>
    <w:rsid w:val="00E95F5B"/>
    <w:rsid w:val="00E96060"/>
    <w:rsid w:val="00E96713"/>
    <w:rsid w:val="00E9755A"/>
    <w:rsid w:val="00E97C92"/>
    <w:rsid w:val="00EA2BD5"/>
    <w:rsid w:val="00EA50CE"/>
    <w:rsid w:val="00EB122D"/>
    <w:rsid w:val="00EB251F"/>
    <w:rsid w:val="00EB4592"/>
    <w:rsid w:val="00EB6369"/>
    <w:rsid w:val="00EB6399"/>
    <w:rsid w:val="00EB6D2E"/>
    <w:rsid w:val="00EC0B17"/>
    <w:rsid w:val="00EC15FB"/>
    <w:rsid w:val="00EC160C"/>
    <w:rsid w:val="00EC4AA8"/>
    <w:rsid w:val="00EC5364"/>
    <w:rsid w:val="00EC5977"/>
    <w:rsid w:val="00ED1EDE"/>
    <w:rsid w:val="00ED5353"/>
    <w:rsid w:val="00ED7038"/>
    <w:rsid w:val="00EE06E1"/>
    <w:rsid w:val="00EF124D"/>
    <w:rsid w:val="00EF6349"/>
    <w:rsid w:val="00EF7B95"/>
    <w:rsid w:val="00F03297"/>
    <w:rsid w:val="00F03915"/>
    <w:rsid w:val="00F06853"/>
    <w:rsid w:val="00F10F63"/>
    <w:rsid w:val="00F12833"/>
    <w:rsid w:val="00F12B1E"/>
    <w:rsid w:val="00F12B4A"/>
    <w:rsid w:val="00F13C08"/>
    <w:rsid w:val="00F14D7F"/>
    <w:rsid w:val="00F20AC8"/>
    <w:rsid w:val="00F21A06"/>
    <w:rsid w:val="00F232F6"/>
    <w:rsid w:val="00F2564C"/>
    <w:rsid w:val="00F27B7D"/>
    <w:rsid w:val="00F27F9C"/>
    <w:rsid w:val="00F306C9"/>
    <w:rsid w:val="00F31278"/>
    <w:rsid w:val="00F31468"/>
    <w:rsid w:val="00F321C2"/>
    <w:rsid w:val="00F3454B"/>
    <w:rsid w:val="00F42974"/>
    <w:rsid w:val="00F42AE2"/>
    <w:rsid w:val="00F449DF"/>
    <w:rsid w:val="00F457FB"/>
    <w:rsid w:val="00F50505"/>
    <w:rsid w:val="00F522E3"/>
    <w:rsid w:val="00F5311F"/>
    <w:rsid w:val="00F54F06"/>
    <w:rsid w:val="00F620DA"/>
    <w:rsid w:val="00F6504F"/>
    <w:rsid w:val="00F65B7F"/>
    <w:rsid w:val="00F66145"/>
    <w:rsid w:val="00F67719"/>
    <w:rsid w:val="00F6789D"/>
    <w:rsid w:val="00F710C3"/>
    <w:rsid w:val="00F716BB"/>
    <w:rsid w:val="00F71B6B"/>
    <w:rsid w:val="00F71E9A"/>
    <w:rsid w:val="00F732CC"/>
    <w:rsid w:val="00F73EB6"/>
    <w:rsid w:val="00F7553B"/>
    <w:rsid w:val="00F76F0F"/>
    <w:rsid w:val="00F77243"/>
    <w:rsid w:val="00F77698"/>
    <w:rsid w:val="00F777CD"/>
    <w:rsid w:val="00F8088B"/>
    <w:rsid w:val="00F81980"/>
    <w:rsid w:val="00F81B5D"/>
    <w:rsid w:val="00F8393E"/>
    <w:rsid w:val="00F83C64"/>
    <w:rsid w:val="00F83F5D"/>
    <w:rsid w:val="00F8794D"/>
    <w:rsid w:val="00F930AD"/>
    <w:rsid w:val="00F941D7"/>
    <w:rsid w:val="00F95FBD"/>
    <w:rsid w:val="00FA0B77"/>
    <w:rsid w:val="00FA14B5"/>
    <w:rsid w:val="00FA353A"/>
    <w:rsid w:val="00FA3555"/>
    <w:rsid w:val="00FA3851"/>
    <w:rsid w:val="00FA44CE"/>
    <w:rsid w:val="00FA7526"/>
    <w:rsid w:val="00FB036A"/>
    <w:rsid w:val="00FB0A96"/>
    <w:rsid w:val="00FB3596"/>
    <w:rsid w:val="00FB5446"/>
    <w:rsid w:val="00FB5D8C"/>
    <w:rsid w:val="00FC0E2B"/>
    <w:rsid w:val="00FC0E4A"/>
    <w:rsid w:val="00FC227A"/>
    <w:rsid w:val="00FC312A"/>
    <w:rsid w:val="00FC59DE"/>
    <w:rsid w:val="00FC69A0"/>
    <w:rsid w:val="00FD07DD"/>
    <w:rsid w:val="00FD09B4"/>
    <w:rsid w:val="00FD0A93"/>
    <w:rsid w:val="00FD1C80"/>
    <w:rsid w:val="00FD1E0D"/>
    <w:rsid w:val="00FD29AC"/>
    <w:rsid w:val="00FD31B9"/>
    <w:rsid w:val="00FD4069"/>
    <w:rsid w:val="00FD6145"/>
    <w:rsid w:val="00FD72A4"/>
    <w:rsid w:val="00FD75BF"/>
    <w:rsid w:val="00FE0B74"/>
    <w:rsid w:val="00FE3139"/>
    <w:rsid w:val="00FE4402"/>
    <w:rsid w:val="00FE5E0D"/>
    <w:rsid w:val="00FE5F53"/>
    <w:rsid w:val="00FE61A0"/>
    <w:rsid w:val="00FE6969"/>
    <w:rsid w:val="00FE75A4"/>
    <w:rsid w:val="00FF60A5"/>
    <w:rsid w:val="00FF60E7"/>
    <w:rsid w:val="00FF71B5"/>
    <w:rsid w:val="2501561B"/>
    <w:rsid w:val="7FBD155C"/>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FB297"/>
  <w15:chartTrackingRefBased/>
  <w15:docId w15:val="{C6C3BBB5-537C-42ED-A312-1C7A8563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nhideWhenUsed="1" w:qFormat="1"/>
    <w:lsdException w:name="List Number 3" w:semiHidden="1" w:uiPriority="8"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B861B4"/>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B861B4"/>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B861B4"/>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B861B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B861B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B861B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B861B4"/>
    <w:pPr>
      <w:keepNext/>
      <w:spacing w:after="200" w:line="240" w:lineRule="auto"/>
    </w:pPr>
    <w:rPr>
      <w:iCs/>
      <w:color w:val="002664"/>
      <w:sz w:val="18"/>
      <w:szCs w:val="18"/>
    </w:rPr>
  </w:style>
  <w:style w:type="table" w:customStyle="1" w:styleId="Tableheader">
    <w:name w:val="ŠTable header"/>
    <w:basedOn w:val="TableNormal"/>
    <w:uiPriority w:val="99"/>
    <w:rsid w:val="00B861B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B86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B861B4"/>
    <w:pPr>
      <w:numPr>
        <w:numId w:val="40"/>
      </w:numPr>
    </w:pPr>
  </w:style>
  <w:style w:type="paragraph" w:styleId="ListNumber2">
    <w:name w:val="List Number 2"/>
    <w:aliases w:val="ŠList Number 2"/>
    <w:basedOn w:val="Normal"/>
    <w:link w:val="ListNumber2Char"/>
    <w:uiPriority w:val="8"/>
    <w:qFormat/>
    <w:rsid w:val="00B861B4"/>
    <w:pPr>
      <w:numPr>
        <w:numId w:val="39"/>
      </w:numPr>
    </w:pPr>
  </w:style>
  <w:style w:type="paragraph" w:styleId="ListBullet">
    <w:name w:val="List Bullet"/>
    <w:aliases w:val="ŠList Bullet"/>
    <w:basedOn w:val="Normal"/>
    <w:uiPriority w:val="9"/>
    <w:qFormat/>
    <w:rsid w:val="00B861B4"/>
    <w:pPr>
      <w:numPr>
        <w:numId w:val="38"/>
      </w:numPr>
    </w:pPr>
  </w:style>
  <w:style w:type="paragraph" w:styleId="ListBullet2">
    <w:name w:val="List Bullet 2"/>
    <w:aliases w:val="ŠList Bullet 2"/>
    <w:basedOn w:val="Normal"/>
    <w:uiPriority w:val="10"/>
    <w:qFormat/>
    <w:rsid w:val="00B861B4"/>
    <w:pPr>
      <w:numPr>
        <w:numId w:val="36"/>
      </w:numPr>
    </w:pPr>
  </w:style>
  <w:style w:type="paragraph" w:customStyle="1" w:styleId="FeatureBox4">
    <w:name w:val="ŠFeature Box 4"/>
    <w:basedOn w:val="FeatureBox2"/>
    <w:next w:val="Normal"/>
    <w:uiPriority w:val="14"/>
    <w:qFormat/>
    <w:rsid w:val="00B861B4"/>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19"/>
    <w:qFormat/>
    <w:rsid w:val="00E51733"/>
    <w:pPr>
      <w:keepNext/>
      <w:spacing w:before="200" w:after="200" w:line="240" w:lineRule="atLeast"/>
      <w:ind w:left="567" w:right="567"/>
    </w:pPr>
  </w:style>
  <w:style w:type="paragraph" w:customStyle="1" w:styleId="Documentname">
    <w:name w:val="ŠDocument name"/>
    <w:basedOn w:val="Normal"/>
    <w:next w:val="Normal"/>
    <w:uiPriority w:val="17"/>
    <w:qFormat/>
    <w:rsid w:val="00B861B4"/>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B861B4"/>
    <w:pPr>
      <w:spacing w:after="0"/>
    </w:pPr>
    <w:rPr>
      <w:sz w:val="18"/>
      <w:szCs w:val="18"/>
    </w:rPr>
  </w:style>
  <w:style w:type="character" w:customStyle="1" w:styleId="QuoteChar">
    <w:name w:val="Quote Char"/>
    <w:aliases w:val="ŠQuote Char"/>
    <w:basedOn w:val="DefaultParagraphFont"/>
    <w:link w:val="Quote"/>
    <w:uiPriority w:val="19"/>
    <w:rsid w:val="00941947"/>
    <w:rPr>
      <w:rFonts w:ascii="Arial" w:hAnsi="Arial" w:cs="Arial"/>
      <w:sz w:val="24"/>
      <w:szCs w:val="24"/>
    </w:rPr>
  </w:style>
  <w:style w:type="paragraph" w:customStyle="1" w:styleId="FeatureBox2">
    <w:name w:val="ŠFeature Box 2"/>
    <w:basedOn w:val="Normal"/>
    <w:next w:val="Normal"/>
    <w:uiPriority w:val="12"/>
    <w:qFormat/>
    <w:rsid w:val="00B861B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B861B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B861B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B861B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B861B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B861B4"/>
    <w:rPr>
      <w:color w:val="2F5496" w:themeColor="accent1" w:themeShade="BF"/>
      <w:u w:val="single"/>
    </w:rPr>
  </w:style>
  <w:style w:type="paragraph" w:customStyle="1" w:styleId="Logo">
    <w:name w:val="ŠLogo"/>
    <w:basedOn w:val="Normal"/>
    <w:uiPriority w:val="18"/>
    <w:qFormat/>
    <w:rsid w:val="00B861B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B861B4"/>
    <w:pPr>
      <w:tabs>
        <w:tab w:val="right" w:leader="dot" w:pos="14570"/>
      </w:tabs>
      <w:spacing w:before="0"/>
    </w:pPr>
    <w:rPr>
      <w:b/>
      <w:noProof/>
    </w:rPr>
  </w:style>
  <w:style w:type="paragraph" w:styleId="TOC2">
    <w:name w:val="toc 2"/>
    <w:aliases w:val="ŠTOC 2"/>
    <w:basedOn w:val="Normal"/>
    <w:next w:val="Normal"/>
    <w:uiPriority w:val="39"/>
    <w:unhideWhenUsed/>
    <w:rsid w:val="00B861B4"/>
    <w:pPr>
      <w:tabs>
        <w:tab w:val="right" w:leader="dot" w:pos="14570"/>
      </w:tabs>
      <w:spacing w:before="0"/>
    </w:pPr>
    <w:rPr>
      <w:noProof/>
    </w:rPr>
  </w:style>
  <w:style w:type="paragraph" w:styleId="TOC3">
    <w:name w:val="toc 3"/>
    <w:aliases w:val="ŠTOC 3"/>
    <w:basedOn w:val="Normal"/>
    <w:next w:val="Normal"/>
    <w:uiPriority w:val="39"/>
    <w:unhideWhenUsed/>
    <w:rsid w:val="00B861B4"/>
    <w:pPr>
      <w:spacing w:before="0"/>
      <w:ind w:left="244"/>
    </w:pPr>
  </w:style>
  <w:style w:type="paragraph" w:styleId="Title">
    <w:name w:val="Title"/>
    <w:aliases w:val="ŠTitle"/>
    <w:basedOn w:val="Normal"/>
    <w:next w:val="Normal"/>
    <w:link w:val="TitleChar"/>
    <w:uiPriority w:val="1"/>
    <w:rsid w:val="00B861B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B861B4"/>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B861B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B861B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B861B4"/>
    <w:pPr>
      <w:spacing w:after="240"/>
      <w:outlineLvl w:val="9"/>
    </w:pPr>
    <w:rPr>
      <w:szCs w:val="40"/>
    </w:rPr>
  </w:style>
  <w:style w:type="paragraph" w:styleId="Footer">
    <w:name w:val="footer"/>
    <w:aliases w:val="ŠFooter"/>
    <w:basedOn w:val="Normal"/>
    <w:link w:val="FooterChar"/>
    <w:uiPriority w:val="19"/>
    <w:rsid w:val="00B861B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B861B4"/>
    <w:rPr>
      <w:rFonts w:ascii="Arial" w:hAnsi="Arial" w:cs="Arial"/>
      <w:sz w:val="18"/>
      <w:szCs w:val="18"/>
    </w:rPr>
  </w:style>
  <w:style w:type="paragraph" w:styleId="Header">
    <w:name w:val="header"/>
    <w:aliases w:val="ŠHeader"/>
    <w:basedOn w:val="Normal"/>
    <w:link w:val="HeaderChar"/>
    <w:uiPriority w:val="16"/>
    <w:rsid w:val="00B861B4"/>
    <w:rPr>
      <w:noProof/>
      <w:color w:val="002664"/>
      <w:sz w:val="28"/>
      <w:szCs w:val="28"/>
    </w:rPr>
  </w:style>
  <w:style w:type="character" w:customStyle="1" w:styleId="HeaderChar">
    <w:name w:val="Header Char"/>
    <w:aliases w:val="ŠHeader Char"/>
    <w:basedOn w:val="DefaultParagraphFont"/>
    <w:link w:val="Header"/>
    <w:uiPriority w:val="16"/>
    <w:rsid w:val="00B861B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B861B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B861B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B861B4"/>
    <w:rPr>
      <w:rFonts w:ascii="Arial" w:hAnsi="Arial" w:cs="Arial"/>
      <w:b/>
      <w:szCs w:val="32"/>
    </w:rPr>
  </w:style>
  <w:style w:type="character" w:styleId="UnresolvedMention">
    <w:name w:val="Unresolved Mention"/>
    <w:basedOn w:val="DefaultParagraphFont"/>
    <w:uiPriority w:val="99"/>
    <w:semiHidden/>
    <w:unhideWhenUsed/>
    <w:rsid w:val="00B861B4"/>
    <w:rPr>
      <w:color w:val="605E5C"/>
      <w:shd w:val="clear" w:color="auto" w:fill="E1DFDD"/>
    </w:rPr>
  </w:style>
  <w:style w:type="character" w:styleId="SubtleEmphasis">
    <w:name w:val="Subtle Emphasis"/>
    <w:basedOn w:val="DefaultParagraphFont"/>
    <w:uiPriority w:val="19"/>
    <w:semiHidden/>
    <w:qFormat/>
    <w:rsid w:val="00B861B4"/>
    <w:rPr>
      <w:i/>
      <w:iCs/>
      <w:color w:val="404040" w:themeColor="text1" w:themeTint="BF"/>
    </w:rPr>
  </w:style>
  <w:style w:type="paragraph" w:styleId="TOC4">
    <w:name w:val="toc 4"/>
    <w:aliases w:val="ŠTOC 4"/>
    <w:basedOn w:val="Normal"/>
    <w:next w:val="Normal"/>
    <w:autoRedefine/>
    <w:uiPriority w:val="39"/>
    <w:unhideWhenUsed/>
    <w:rsid w:val="00B861B4"/>
    <w:pPr>
      <w:spacing w:before="0"/>
      <w:ind w:left="488"/>
    </w:pPr>
  </w:style>
  <w:style w:type="character" w:styleId="CommentReference">
    <w:name w:val="annotation reference"/>
    <w:basedOn w:val="DefaultParagraphFont"/>
    <w:uiPriority w:val="99"/>
    <w:semiHidden/>
    <w:unhideWhenUsed/>
    <w:rsid w:val="00B861B4"/>
    <w:rPr>
      <w:sz w:val="16"/>
      <w:szCs w:val="16"/>
    </w:rPr>
  </w:style>
  <w:style w:type="paragraph" w:styleId="CommentText">
    <w:name w:val="annotation text"/>
    <w:basedOn w:val="Normal"/>
    <w:link w:val="CommentTextChar"/>
    <w:uiPriority w:val="99"/>
    <w:unhideWhenUsed/>
    <w:rsid w:val="00B861B4"/>
    <w:pPr>
      <w:spacing w:line="240" w:lineRule="auto"/>
    </w:pPr>
    <w:rPr>
      <w:sz w:val="20"/>
      <w:szCs w:val="20"/>
    </w:rPr>
  </w:style>
  <w:style w:type="character" w:customStyle="1" w:styleId="CommentTextChar">
    <w:name w:val="Comment Text Char"/>
    <w:basedOn w:val="DefaultParagraphFont"/>
    <w:link w:val="CommentText"/>
    <w:uiPriority w:val="99"/>
    <w:rsid w:val="00B861B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861B4"/>
    <w:rPr>
      <w:b/>
      <w:bCs/>
    </w:rPr>
  </w:style>
  <w:style w:type="character" w:customStyle="1" w:styleId="CommentSubjectChar">
    <w:name w:val="Comment Subject Char"/>
    <w:basedOn w:val="CommentTextChar"/>
    <w:link w:val="CommentSubject"/>
    <w:uiPriority w:val="99"/>
    <w:semiHidden/>
    <w:rsid w:val="00B861B4"/>
    <w:rPr>
      <w:rFonts w:ascii="Arial" w:hAnsi="Arial" w:cs="Arial"/>
      <w:b/>
      <w:bCs/>
      <w:sz w:val="20"/>
      <w:szCs w:val="20"/>
    </w:rPr>
  </w:style>
  <w:style w:type="character" w:styleId="Strong">
    <w:name w:val="Strong"/>
    <w:aliases w:val="ŠStrong,Bold"/>
    <w:qFormat/>
    <w:rsid w:val="00B861B4"/>
    <w:rPr>
      <w:b/>
      <w:bCs/>
    </w:rPr>
  </w:style>
  <w:style w:type="character" w:styleId="Emphasis">
    <w:name w:val="Emphasis"/>
    <w:aliases w:val="ŠEmphasis,Italic"/>
    <w:qFormat/>
    <w:rsid w:val="00B861B4"/>
    <w:rPr>
      <w:i/>
      <w:iCs/>
    </w:rPr>
  </w:style>
  <w:style w:type="character" w:styleId="FollowedHyperlink">
    <w:name w:val="FollowedHyperlink"/>
    <w:basedOn w:val="DefaultParagraphFont"/>
    <w:uiPriority w:val="99"/>
    <w:semiHidden/>
    <w:unhideWhenUsed/>
    <w:rsid w:val="007769A7"/>
    <w:rPr>
      <w:color w:val="954F72" w:themeColor="followedHyperlink"/>
      <w:u w:val="single"/>
    </w:rPr>
  </w:style>
  <w:style w:type="character" w:styleId="Mention">
    <w:name w:val="Mention"/>
    <w:basedOn w:val="DefaultParagraphFont"/>
    <w:uiPriority w:val="99"/>
    <w:unhideWhenUsed/>
    <w:rsid w:val="002C49D5"/>
    <w:rPr>
      <w:color w:val="2B579A"/>
      <w:shd w:val="clear" w:color="auto" w:fill="E1DFDD"/>
    </w:rPr>
  </w:style>
  <w:style w:type="paragraph" w:styleId="Revision">
    <w:name w:val="Revision"/>
    <w:hidden/>
    <w:uiPriority w:val="99"/>
    <w:semiHidden/>
    <w:rsid w:val="0040606A"/>
    <w:pPr>
      <w:spacing w:after="0" w:line="240" w:lineRule="auto"/>
    </w:pPr>
    <w:rPr>
      <w:rFonts w:ascii="Arial" w:hAnsi="Arial" w:cs="Arial"/>
      <w:sz w:val="24"/>
      <w:szCs w:val="24"/>
    </w:rPr>
  </w:style>
  <w:style w:type="paragraph" w:styleId="ListParagraph">
    <w:name w:val="List Paragraph"/>
    <w:aliases w:val="ŠList Paragraph"/>
    <w:basedOn w:val="Normal"/>
    <w:link w:val="ListParagraphChar"/>
    <w:uiPriority w:val="34"/>
    <w:unhideWhenUsed/>
    <w:qFormat/>
    <w:rsid w:val="00B861B4"/>
    <w:pPr>
      <w:ind w:left="567"/>
    </w:pPr>
  </w:style>
  <w:style w:type="paragraph" w:styleId="ListBullet3">
    <w:name w:val="List Bullet 3"/>
    <w:aliases w:val="ŠList Bullet 3"/>
    <w:basedOn w:val="Normal"/>
    <w:uiPriority w:val="10"/>
    <w:rsid w:val="00B861B4"/>
    <w:pPr>
      <w:numPr>
        <w:numId w:val="37"/>
      </w:numPr>
    </w:pPr>
  </w:style>
  <w:style w:type="character" w:customStyle="1" w:styleId="ListNumber2Char">
    <w:name w:val="List Number 2 Char"/>
    <w:aliases w:val="ŠList Number 2 Char"/>
    <w:basedOn w:val="DefaultParagraphFont"/>
    <w:link w:val="ListNumber2"/>
    <w:uiPriority w:val="8"/>
    <w:rsid w:val="00713954"/>
    <w:rPr>
      <w:rFonts w:ascii="Arial" w:hAnsi="Arial" w:cs="Arial"/>
      <w:szCs w:val="24"/>
    </w:rPr>
  </w:style>
  <w:style w:type="character" w:customStyle="1" w:styleId="ListParagraphChar">
    <w:name w:val="List Paragraph Char"/>
    <w:aliases w:val="ŠList Paragraph Char"/>
    <w:basedOn w:val="DefaultParagraphFont"/>
    <w:link w:val="ListParagraph"/>
    <w:uiPriority w:val="34"/>
    <w:rsid w:val="00713954"/>
    <w:rPr>
      <w:rFonts w:ascii="Arial" w:hAnsi="Arial" w:cs="Arial"/>
      <w:szCs w:val="24"/>
    </w:rPr>
  </w:style>
  <w:style w:type="character" w:styleId="PlaceholderText">
    <w:name w:val="Placeholder Text"/>
    <w:basedOn w:val="DefaultParagraphFont"/>
    <w:uiPriority w:val="99"/>
    <w:semiHidden/>
    <w:rsid w:val="00B861B4"/>
    <w:rPr>
      <w:color w:val="808080"/>
    </w:rPr>
  </w:style>
  <w:style w:type="character" w:customStyle="1" w:styleId="BoldItalic">
    <w:name w:val="ŠBold Italic"/>
    <w:basedOn w:val="DefaultParagraphFont"/>
    <w:uiPriority w:val="1"/>
    <w:qFormat/>
    <w:rsid w:val="00B861B4"/>
    <w:rPr>
      <w:b/>
      <w:i/>
      <w:iCs/>
    </w:rPr>
  </w:style>
  <w:style w:type="paragraph" w:customStyle="1" w:styleId="SListNumber3">
    <w:name w:val="SList Number 3"/>
    <w:basedOn w:val="ListParagraph"/>
    <w:link w:val="SListNumber3Char"/>
    <w:uiPriority w:val="8"/>
    <w:qFormat/>
    <w:rsid w:val="00713954"/>
    <w:pPr>
      <w:ind w:left="0"/>
    </w:pPr>
  </w:style>
  <w:style w:type="character" w:customStyle="1" w:styleId="SListNumber3Char">
    <w:name w:val="SList Number 3 Char"/>
    <w:basedOn w:val="ListParagraphChar"/>
    <w:link w:val="SListNumber3"/>
    <w:uiPriority w:val="8"/>
    <w:rsid w:val="00713954"/>
    <w:rPr>
      <w:rFonts w:ascii="Arial" w:hAnsi="Arial" w:cs="Arial"/>
      <w:noProof/>
      <w:szCs w:val="24"/>
    </w:rPr>
  </w:style>
  <w:style w:type="paragraph" w:customStyle="1" w:styleId="Pulloutquote">
    <w:name w:val="ŠPull out quote"/>
    <w:basedOn w:val="Normal"/>
    <w:next w:val="Normal"/>
    <w:uiPriority w:val="20"/>
    <w:qFormat/>
    <w:rsid w:val="00B861B4"/>
    <w:pPr>
      <w:keepNext/>
      <w:ind w:left="567" w:right="57"/>
    </w:pPr>
    <w:rPr>
      <w:szCs w:val="22"/>
    </w:rPr>
  </w:style>
  <w:style w:type="paragraph" w:customStyle="1" w:styleId="Subtitle0">
    <w:name w:val="ŠSubtitle"/>
    <w:basedOn w:val="Normal"/>
    <w:link w:val="SubtitleChar0"/>
    <w:uiPriority w:val="2"/>
    <w:qFormat/>
    <w:rsid w:val="00B861B4"/>
    <w:pPr>
      <w:spacing w:before="360"/>
    </w:pPr>
    <w:rPr>
      <w:color w:val="002664"/>
      <w:sz w:val="44"/>
      <w:szCs w:val="48"/>
    </w:rPr>
  </w:style>
  <w:style w:type="character" w:customStyle="1" w:styleId="SubtitleChar0">
    <w:name w:val="ŠSubtitle Char"/>
    <w:basedOn w:val="DefaultParagraphFont"/>
    <w:link w:val="Subtitle0"/>
    <w:uiPriority w:val="2"/>
    <w:rsid w:val="00B861B4"/>
    <w:rPr>
      <w:rFonts w:ascii="Arial" w:hAnsi="Arial" w:cs="Arial"/>
      <w:color w:val="002664"/>
      <w:sz w:val="44"/>
      <w:szCs w:val="48"/>
    </w:rPr>
  </w:style>
  <w:style w:type="paragraph" w:styleId="ListNumber3">
    <w:name w:val="List Number 3"/>
    <w:aliases w:val="ŠList Number 3"/>
    <w:basedOn w:val="ListBullet3"/>
    <w:uiPriority w:val="8"/>
    <w:rsid w:val="00B861B4"/>
    <w:pPr>
      <w:numPr>
        <w:ilvl w:val="2"/>
        <w:numId w:val="39"/>
      </w:numPr>
    </w:pPr>
  </w:style>
  <w:style w:type="character" w:customStyle="1" w:styleId="ui-provider">
    <w:name w:val="ui-provider"/>
    <w:basedOn w:val="DefaultParagraphFont"/>
    <w:rsid w:val="00890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58897">
      <w:bodyDiv w:val="1"/>
      <w:marLeft w:val="0"/>
      <w:marRight w:val="0"/>
      <w:marTop w:val="0"/>
      <w:marBottom w:val="0"/>
      <w:divBdr>
        <w:top w:val="none" w:sz="0" w:space="0" w:color="auto"/>
        <w:left w:val="none" w:sz="0" w:space="0" w:color="auto"/>
        <w:bottom w:val="none" w:sz="0" w:space="0" w:color="auto"/>
        <w:right w:val="none" w:sz="0" w:space="0" w:color="auto"/>
      </w:divBdr>
    </w:div>
    <w:div w:id="838733171">
      <w:bodyDiv w:val="1"/>
      <w:marLeft w:val="0"/>
      <w:marRight w:val="0"/>
      <w:marTop w:val="0"/>
      <w:marBottom w:val="0"/>
      <w:divBdr>
        <w:top w:val="none" w:sz="0" w:space="0" w:color="auto"/>
        <w:left w:val="none" w:sz="0" w:space="0" w:color="auto"/>
        <w:bottom w:val="none" w:sz="0" w:space="0" w:color="auto"/>
        <w:right w:val="none" w:sz="0" w:space="0" w:color="auto"/>
      </w:divBdr>
    </w:div>
    <w:div w:id="881986545">
      <w:bodyDiv w:val="1"/>
      <w:marLeft w:val="0"/>
      <w:marRight w:val="0"/>
      <w:marTop w:val="0"/>
      <w:marBottom w:val="0"/>
      <w:divBdr>
        <w:top w:val="none" w:sz="0" w:space="0" w:color="auto"/>
        <w:left w:val="none" w:sz="0" w:space="0" w:color="auto"/>
        <w:bottom w:val="none" w:sz="0" w:space="0" w:color="auto"/>
        <w:right w:val="none" w:sz="0" w:space="0" w:color="auto"/>
      </w:divBdr>
    </w:div>
    <w:div w:id="1929732928">
      <w:bodyDiv w:val="1"/>
      <w:marLeft w:val="0"/>
      <w:marRight w:val="0"/>
      <w:marTop w:val="0"/>
      <w:marBottom w:val="0"/>
      <w:divBdr>
        <w:top w:val="none" w:sz="0" w:space="0" w:color="auto"/>
        <w:left w:val="none" w:sz="0" w:space="0" w:color="auto"/>
        <w:bottom w:val="none" w:sz="0" w:space="0" w:color="auto"/>
        <w:right w:val="none" w:sz="0" w:space="0" w:color="auto"/>
      </w:divBdr>
      <w:divsChild>
        <w:div w:id="1546018559">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iatsis.gov.au/explore/map-indigenous-australia" TargetMode="External"/><Relationship Id="rId18" Type="http://schemas.openxmlformats.org/officeDocument/2006/relationships/hyperlink" Target="https://www.poetryfoundation.org/learn/glossary-terms/spoken-word" TargetMode="External"/><Relationship Id="rId26" Type="http://schemas.openxmlformats.org/officeDocument/2006/relationships/image" Target="media/image1.png"/><Relationship Id="rId39" Type="http://schemas.openxmlformats.org/officeDocument/2006/relationships/hyperlink" Target="https://t4l.schools.nsw.gov.au/resources/teaching-and-learning-resources/the-student-podcaster.html" TargetMode="External"/><Relationship Id="rId21" Type="http://schemas.openxmlformats.org/officeDocument/2006/relationships/hyperlink" Target="https://app.education.nsw.gov.au/digital-learning-selector/LearningActivity/Card/546?clearCache=897cfff6-b24e-a643-726e-e48a285d4d4c" TargetMode="External"/><Relationship Id="rId34" Type="http://schemas.openxmlformats.org/officeDocument/2006/relationships/hyperlink" Target="https://aiatsis.gov.au/explore/map-indigenous-australia" TargetMode="External"/><Relationship Id="rId42" Type="http://schemas.openxmlformats.org/officeDocument/2006/relationships/hyperlink" Target="https://youtu.be/JwhouCNq-Fc?si=i_5E6p3DdC1b3wN7" TargetMode="External"/><Relationship Id="rId47" Type="http://schemas.openxmlformats.org/officeDocument/2006/relationships/hyperlink" Target="https://creativecommons.org/licenses/by/4.0/" TargetMode="External"/><Relationship Id="rId50" Type="http://schemas.openxmlformats.org/officeDocument/2006/relationships/footer" Target="footer3.xml"/><Relationship Id="rId7" Type="http://schemas.openxmlformats.org/officeDocument/2006/relationships/hyperlink" Target="https://curriculum.nsw.edu.au/learning-areas/english/english-k-10-2022" TargetMode="External"/><Relationship Id="rId2" Type="http://schemas.openxmlformats.org/officeDocument/2006/relationships/styles" Target="styles.xml"/><Relationship Id="rId16" Type="http://schemas.openxmlformats.org/officeDocument/2006/relationships/hyperlink" Target="https://lsc.cornell.edu/how-to-study/taking-notes/cornell-note-taking-system/" TargetMode="External"/><Relationship Id="rId29" Type="http://schemas.openxmlformats.org/officeDocument/2006/relationships/hyperlink" Target="https://curriculum.nsw.edu.au/home" TargetMode="External"/><Relationship Id="rId11" Type="http://schemas.openxmlformats.org/officeDocument/2006/relationships/hyperlink" Target="https://www.8ways.online/our-protocol" TargetMode="External"/><Relationship Id="rId24" Type="http://schemas.openxmlformats.org/officeDocument/2006/relationships/hyperlink" Target="https://curriculum.nsw.edu.au/learning-areas/english/english-k-10-2022/overview" TargetMode="External"/><Relationship Id="rId32" Type="http://schemas.openxmlformats.org/officeDocument/2006/relationships/hyperlink" Target="https://www.australiancurriculum.edu.au/resources/national-literacy-and-numeracy-learning-progressions/version-3-of-national-literacy-and-numeracy-learning-progressions/" TargetMode="External"/><Relationship Id="rId37" Type="http://schemas.openxmlformats.org/officeDocument/2006/relationships/hyperlink" Target="https://www.poetryfoundation.org/learn/glossary-terms/spoken-word" TargetMode="External"/><Relationship Id="rId40" Type="http://schemas.openxmlformats.org/officeDocument/2006/relationships/hyperlink" Target="https://education.nsw.gov.au/teaching-and-learning/curriculum/english/planning-programming-and-assessing-english-7-10"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curriculum.nsw.edu.au/learning-areas/english/english-k-10-2022/overview" TargetMode="External"/><Relationship Id="rId23" Type="http://schemas.openxmlformats.org/officeDocument/2006/relationships/hyperlink" Target="https://app.education.nsw.gov.au/digital-learning-selector/LearningActivity/Card/645?clearCache=92298307-f6a-bd51-dce2-237251af529c" TargetMode="External"/><Relationship Id="rId28" Type="http://schemas.openxmlformats.org/officeDocument/2006/relationships/hyperlink" Target="https://educationstandards.nsw.edu.au/" TargetMode="External"/><Relationship Id="rId36" Type="http://schemas.openxmlformats.org/officeDocument/2006/relationships/hyperlink" Target="https://pz.harvard.edu/resources/step-inside" TargetMode="External"/><Relationship Id="rId49" Type="http://schemas.openxmlformats.org/officeDocument/2006/relationships/header" Target="header3.xml"/><Relationship Id="rId10" Type="http://schemas.openxmlformats.org/officeDocument/2006/relationships/hyperlink" Target="https://www.8ways.online/" TargetMode="External"/><Relationship Id="rId19" Type="http://schemas.openxmlformats.org/officeDocument/2006/relationships/hyperlink" Target="https://youtu.be/S4HV3t1nZgo?si=3J2CKE6oregkBFWK" TargetMode="External"/><Relationship Id="rId31" Type="http://schemas.openxmlformats.org/officeDocument/2006/relationships/hyperlink" Target="https://www.8ways.online/" TargetMode="External"/><Relationship Id="rId44" Type="http://schemas.openxmlformats.org/officeDocument/2006/relationships/footer" Target="footer1.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urriculum.nsw.edu.au/learning-areas/english/english-k-10-2022" TargetMode="External"/><Relationship Id="rId14" Type="http://schemas.openxmlformats.org/officeDocument/2006/relationships/hyperlink" Target="https://www.australiancurriculum.edu.au/resources/national-literacy-and-numeracy-learning-progressions/version-3-of-national-literacy-and-numeracy-learning-progressions/" TargetMode="External"/><Relationship Id="rId22" Type="http://schemas.openxmlformats.org/officeDocument/2006/relationships/hyperlink" Target="https://pz.harvard.edu/resources/step-inside" TargetMode="External"/><Relationship Id="rId27" Type="http://schemas.openxmlformats.org/officeDocument/2006/relationships/hyperlink" Target="https://educationstandards.nsw.edu.au/wps/portal/nesa/mini-footer/copyright" TargetMode="External"/><Relationship Id="rId30" Type="http://schemas.openxmlformats.org/officeDocument/2006/relationships/hyperlink" Target="https://curriculum.nsw.edu.au/learning-areas/english/english-k-10-2022" TargetMode="External"/><Relationship Id="rId35" Type="http://schemas.openxmlformats.org/officeDocument/2006/relationships/hyperlink" Target="https://lsc.cornell.edu/how-to-study/taking-notes/cornell-note-taking-system/" TargetMode="External"/><Relationship Id="rId43" Type="http://schemas.openxmlformats.org/officeDocument/2006/relationships/header" Target="header1.xml"/><Relationship Id="rId48" Type="http://schemas.openxmlformats.org/officeDocument/2006/relationships/image" Target="media/image2.png"/><Relationship Id="rId8" Type="http://schemas.openxmlformats.org/officeDocument/2006/relationships/hyperlink" Target="https://education.nsw.gov.au/teaching-and-learning/high-potential-and-gifted-education/supporting-educators/implement/differentiation-adjustment-strategies"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ducation.nsw.gov.au/teaching-and-learning/aec/aboriginal-education-consultative-group-partnership-agreement" TargetMode="External"/><Relationship Id="rId17" Type="http://schemas.openxmlformats.org/officeDocument/2006/relationships/hyperlink" Target="https://youtu.be/JwhouCNq-Fc?si=98vwfCdE2V6vokeT" TargetMode="External"/><Relationship Id="rId25" Type="http://schemas.openxmlformats.org/officeDocument/2006/relationships/hyperlink" Target="https://t4l.schools.nsw.gov.au/resources/teaching-and-learning-resources/the-student-podcaster.html" TargetMode="External"/><Relationship Id="rId33" Type="http://schemas.openxmlformats.org/officeDocument/2006/relationships/hyperlink" Target="https://youtu.be/S4HV3t1nZgo?si=v_2WCDtXIuoCoj2Y" TargetMode="External"/><Relationship Id="rId38" Type="http://schemas.openxmlformats.org/officeDocument/2006/relationships/hyperlink" Target="https://education.nsw.gov.au/teaching-and-learning/high-potential-and-gifted-education/supporting-educators/implement/differentiation-adjustment-strategies" TargetMode="External"/><Relationship Id="rId46" Type="http://schemas.openxmlformats.org/officeDocument/2006/relationships/footer" Target="footer2.xml"/><Relationship Id="rId20" Type="http://schemas.openxmlformats.org/officeDocument/2006/relationships/hyperlink" Target="https://curriculum.nsw.edu.au/learning-areas/english/english-k-10-2022/glossary" TargetMode="External"/><Relationship Id="rId41" Type="http://schemas.openxmlformats.org/officeDocument/2006/relationships/hyperlink" Target="https://education.nsw.gov.au/teaching-and-learning/aec/aboriginal-education-consultative-group-partnership-agreement"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10027</Words>
  <Characters>57157</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67050</CharactersWithSpaces>
  <SharedDoc>false</SharedDoc>
  <HLinks>
    <vt:vector size="372" baseType="variant">
      <vt:variant>
        <vt:i4>5308424</vt:i4>
      </vt:variant>
      <vt:variant>
        <vt:i4>330</vt:i4>
      </vt:variant>
      <vt:variant>
        <vt:i4>0</vt:i4>
      </vt:variant>
      <vt:variant>
        <vt:i4>5</vt:i4>
      </vt:variant>
      <vt:variant>
        <vt:lpwstr>https://creativecommons.org/licenses/by/4.0/</vt:lpwstr>
      </vt:variant>
      <vt:variant>
        <vt:lpwstr/>
      </vt:variant>
      <vt:variant>
        <vt:i4>3604511</vt:i4>
      </vt:variant>
      <vt:variant>
        <vt:i4>327</vt:i4>
      </vt:variant>
      <vt:variant>
        <vt:i4>0</vt:i4>
      </vt:variant>
      <vt:variant>
        <vt:i4>5</vt:i4>
      </vt:variant>
      <vt:variant>
        <vt:lpwstr>https://youtu.be/JwhouCNq-Fc?si=i_5E6p3DdC1b3wN7</vt:lpwstr>
      </vt:variant>
      <vt:variant>
        <vt:lpwstr/>
      </vt:variant>
      <vt:variant>
        <vt:i4>5963865</vt:i4>
      </vt:variant>
      <vt:variant>
        <vt:i4>324</vt:i4>
      </vt:variant>
      <vt:variant>
        <vt:i4>0</vt:i4>
      </vt:variant>
      <vt:variant>
        <vt:i4>5</vt:i4>
      </vt:variant>
      <vt:variant>
        <vt:lpwstr>https://education.nsw.gov.au/teaching-and-learning/aec/aboriginal-education-consultative-group-partnership-agreement</vt:lpwstr>
      </vt:variant>
      <vt:variant>
        <vt:lpwstr/>
      </vt:variant>
      <vt:variant>
        <vt:i4>4849739</vt:i4>
      </vt:variant>
      <vt:variant>
        <vt:i4>321</vt:i4>
      </vt:variant>
      <vt:variant>
        <vt:i4>0</vt:i4>
      </vt:variant>
      <vt:variant>
        <vt:i4>5</vt:i4>
      </vt:variant>
      <vt:variant>
        <vt:lpwstr>https://education.nsw.gov.au/teaching-and-learning/curriculum/english/planning-programming-and-assessing-english-7-10</vt:lpwstr>
      </vt:variant>
      <vt:variant>
        <vt:lpwstr/>
      </vt:variant>
      <vt:variant>
        <vt:i4>7405673</vt:i4>
      </vt:variant>
      <vt:variant>
        <vt:i4>318</vt:i4>
      </vt:variant>
      <vt:variant>
        <vt:i4>0</vt:i4>
      </vt:variant>
      <vt:variant>
        <vt:i4>5</vt:i4>
      </vt:variant>
      <vt:variant>
        <vt:lpwstr>https://www.youtube.com/watch?v=5EYWU8ocpGI</vt:lpwstr>
      </vt:variant>
      <vt:variant>
        <vt:lpwstr/>
      </vt:variant>
      <vt:variant>
        <vt:i4>3670114</vt:i4>
      </vt:variant>
      <vt:variant>
        <vt:i4>315</vt:i4>
      </vt:variant>
      <vt:variant>
        <vt:i4>0</vt:i4>
      </vt:variant>
      <vt:variant>
        <vt:i4>5</vt:i4>
      </vt:variant>
      <vt:variant>
        <vt:lpwstr>https://t4l.schools.nsw.gov.au/resources/teaching-and-learning-resources/the-student-podcaster.html</vt:lpwstr>
      </vt:variant>
      <vt:variant>
        <vt:lpwstr/>
      </vt:variant>
      <vt:variant>
        <vt:i4>6619240</vt:i4>
      </vt:variant>
      <vt:variant>
        <vt:i4>312</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5570633</vt:i4>
      </vt:variant>
      <vt:variant>
        <vt:i4>309</vt:i4>
      </vt:variant>
      <vt:variant>
        <vt:i4>0</vt:i4>
      </vt:variant>
      <vt:variant>
        <vt:i4>5</vt:i4>
      </vt:variant>
      <vt:variant>
        <vt:lpwstr>https://www.poetryfoundation.org/learn/glossary-terms/spoken-word</vt:lpwstr>
      </vt:variant>
      <vt:variant>
        <vt:lpwstr/>
      </vt:variant>
      <vt:variant>
        <vt:i4>5832790</vt:i4>
      </vt:variant>
      <vt:variant>
        <vt:i4>306</vt:i4>
      </vt:variant>
      <vt:variant>
        <vt:i4>0</vt:i4>
      </vt:variant>
      <vt:variant>
        <vt:i4>5</vt:i4>
      </vt:variant>
      <vt:variant>
        <vt:lpwstr>https://pz.harvard.edu/resources/step-inside</vt:lpwstr>
      </vt:variant>
      <vt:variant>
        <vt:lpwstr/>
      </vt:variant>
      <vt:variant>
        <vt:i4>1638429</vt:i4>
      </vt:variant>
      <vt:variant>
        <vt:i4>303</vt:i4>
      </vt:variant>
      <vt:variant>
        <vt:i4>0</vt:i4>
      </vt:variant>
      <vt:variant>
        <vt:i4>5</vt:i4>
      </vt:variant>
      <vt:variant>
        <vt:lpwstr>https://lsc.cornell.edu/how-to-study/taking-notes/cornell-note-taking-system/</vt:lpwstr>
      </vt:variant>
      <vt:variant>
        <vt:lpwstr/>
      </vt:variant>
      <vt:variant>
        <vt:i4>2621544</vt:i4>
      </vt:variant>
      <vt:variant>
        <vt:i4>300</vt:i4>
      </vt:variant>
      <vt:variant>
        <vt:i4>0</vt:i4>
      </vt:variant>
      <vt:variant>
        <vt:i4>5</vt:i4>
      </vt:variant>
      <vt:variant>
        <vt:lpwstr>https://aiatsis.gov.au/explore/map-indigenous-australia</vt:lpwstr>
      </vt:variant>
      <vt:variant>
        <vt:lpwstr/>
      </vt:variant>
      <vt:variant>
        <vt:i4>3276821</vt:i4>
      </vt:variant>
      <vt:variant>
        <vt:i4>297</vt:i4>
      </vt:variant>
      <vt:variant>
        <vt:i4>0</vt:i4>
      </vt:variant>
      <vt:variant>
        <vt:i4>5</vt:i4>
      </vt:variant>
      <vt:variant>
        <vt:lpwstr>https://youtu.be/S4HV3t1nZgo?si=v_2WCDtXIuoCoj2Y</vt:lpwstr>
      </vt:variant>
      <vt:variant>
        <vt:lpwstr/>
      </vt:variant>
      <vt:variant>
        <vt:i4>5505040</vt:i4>
      </vt:variant>
      <vt:variant>
        <vt:i4>294</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2621559</vt:i4>
      </vt:variant>
      <vt:variant>
        <vt:i4>291</vt:i4>
      </vt:variant>
      <vt:variant>
        <vt:i4>0</vt:i4>
      </vt:variant>
      <vt:variant>
        <vt:i4>5</vt:i4>
      </vt:variant>
      <vt:variant>
        <vt:lpwstr>https://curriculum.nsw.edu.au/learning-areas/english/english-k-10-2022</vt:lpwstr>
      </vt:variant>
      <vt:variant>
        <vt:lpwstr/>
      </vt:variant>
      <vt:variant>
        <vt:i4>655367</vt:i4>
      </vt:variant>
      <vt:variant>
        <vt:i4>288</vt:i4>
      </vt:variant>
      <vt:variant>
        <vt:i4>0</vt:i4>
      </vt:variant>
      <vt:variant>
        <vt:i4>5</vt:i4>
      </vt:variant>
      <vt:variant>
        <vt:lpwstr>https://www.8ways.online/</vt:lpwstr>
      </vt:variant>
      <vt:variant>
        <vt:lpwstr/>
      </vt:variant>
      <vt:variant>
        <vt:i4>3735665</vt:i4>
      </vt:variant>
      <vt:variant>
        <vt:i4>285</vt:i4>
      </vt:variant>
      <vt:variant>
        <vt:i4>0</vt:i4>
      </vt:variant>
      <vt:variant>
        <vt:i4>5</vt:i4>
      </vt:variant>
      <vt:variant>
        <vt:lpwstr>https://curriculum.nsw.edu.au/home</vt:lpwstr>
      </vt:variant>
      <vt:variant>
        <vt:lpwstr/>
      </vt:variant>
      <vt:variant>
        <vt:i4>3997797</vt:i4>
      </vt:variant>
      <vt:variant>
        <vt:i4>282</vt:i4>
      </vt:variant>
      <vt:variant>
        <vt:i4>0</vt:i4>
      </vt:variant>
      <vt:variant>
        <vt:i4>5</vt:i4>
      </vt:variant>
      <vt:variant>
        <vt:lpwstr>https://educationstandards.nsw.edu.au/</vt:lpwstr>
      </vt:variant>
      <vt:variant>
        <vt:lpwstr/>
      </vt:variant>
      <vt:variant>
        <vt:i4>7536744</vt:i4>
      </vt:variant>
      <vt:variant>
        <vt:i4>279</vt:i4>
      </vt:variant>
      <vt:variant>
        <vt:i4>0</vt:i4>
      </vt:variant>
      <vt:variant>
        <vt:i4>5</vt:i4>
      </vt:variant>
      <vt:variant>
        <vt:lpwstr>https://educationstandards.nsw.edu.au/wps/portal/nesa/mini-footer/copyright</vt:lpwstr>
      </vt:variant>
      <vt:variant>
        <vt:lpwstr/>
      </vt:variant>
      <vt:variant>
        <vt:i4>3670114</vt:i4>
      </vt:variant>
      <vt:variant>
        <vt:i4>267</vt:i4>
      </vt:variant>
      <vt:variant>
        <vt:i4>0</vt:i4>
      </vt:variant>
      <vt:variant>
        <vt:i4>5</vt:i4>
      </vt:variant>
      <vt:variant>
        <vt:lpwstr>https://t4l.schools.nsw.gov.au/resources/teaching-and-learning-resources/the-student-podcaster.html</vt:lpwstr>
      </vt:variant>
      <vt:variant>
        <vt:lpwstr/>
      </vt:variant>
      <vt:variant>
        <vt:i4>3211317</vt:i4>
      </vt:variant>
      <vt:variant>
        <vt:i4>225</vt:i4>
      </vt:variant>
      <vt:variant>
        <vt:i4>0</vt:i4>
      </vt:variant>
      <vt:variant>
        <vt:i4>5</vt:i4>
      </vt:variant>
      <vt:variant>
        <vt:lpwstr>https://curriculum.nsw.edu.au/learning-areas/english/english-k-10-2022/overview</vt:lpwstr>
      </vt:variant>
      <vt:variant>
        <vt:lpwstr/>
      </vt:variant>
      <vt:variant>
        <vt:i4>2359422</vt:i4>
      </vt:variant>
      <vt:variant>
        <vt:i4>213</vt:i4>
      </vt:variant>
      <vt:variant>
        <vt:i4>0</vt:i4>
      </vt:variant>
      <vt:variant>
        <vt:i4>5</vt:i4>
      </vt:variant>
      <vt:variant>
        <vt:lpwstr>https://app.education.nsw.gov.au/digital-learning-selector/LearningActivity/Card/645?clearCache=92298307-f6a-bd51-dce2-237251af529c</vt:lpwstr>
      </vt:variant>
      <vt:variant>
        <vt:lpwstr/>
      </vt:variant>
      <vt:variant>
        <vt:i4>5832790</vt:i4>
      </vt:variant>
      <vt:variant>
        <vt:i4>210</vt:i4>
      </vt:variant>
      <vt:variant>
        <vt:i4>0</vt:i4>
      </vt:variant>
      <vt:variant>
        <vt:i4>5</vt:i4>
      </vt:variant>
      <vt:variant>
        <vt:lpwstr>https://pz.harvard.edu/resources/step-inside</vt:lpwstr>
      </vt:variant>
      <vt:variant>
        <vt:lpwstr/>
      </vt:variant>
      <vt:variant>
        <vt:i4>786518</vt:i4>
      </vt:variant>
      <vt:variant>
        <vt:i4>204</vt:i4>
      </vt:variant>
      <vt:variant>
        <vt:i4>0</vt:i4>
      </vt:variant>
      <vt:variant>
        <vt:i4>5</vt:i4>
      </vt:variant>
      <vt:variant>
        <vt:lpwstr>https://app.education.nsw.gov.au/digital-learning-selector/LearningActivity/Card/546?clearCache=897cfff6-b24e-a643-726e-e48a285d4d4c</vt:lpwstr>
      </vt:variant>
      <vt:variant>
        <vt:lpwstr/>
      </vt:variant>
      <vt:variant>
        <vt:i4>196673</vt:i4>
      </vt:variant>
      <vt:variant>
        <vt:i4>198</vt:i4>
      </vt:variant>
      <vt:variant>
        <vt:i4>0</vt:i4>
      </vt:variant>
      <vt:variant>
        <vt:i4>5</vt:i4>
      </vt:variant>
      <vt:variant>
        <vt:lpwstr>https://youtu.be/S4HV3t1nZgo?si=3J2CKE6oregkBFWK</vt:lpwstr>
      </vt:variant>
      <vt:variant>
        <vt:lpwstr/>
      </vt:variant>
      <vt:variant>
        <vt:i4>5570633</vt:i4>
      </vt:variant>
      <vt:variant>
        <vt:i4>195</vt:i4>
      </vt:variant>
      <vt:variant>
        <vt:i4>0</vt:i4>
      </vt:variant>
      <vt:variant>
        <vt:i4>5</vt:i4>
      </vt:variant>
      <vt:variant>
        <vt:lpwstr>https://www.poetryfoundation.org/learn/glossary-terms/spoken-word</vt:lpwstr>
      </vt:variant>
      <vt:variant>
        <vt:lpwstr/>
      </vt:variant>
      <vt:variant>
        <vt:i4>917517</vt:i4>
      </vt:variant>
      <vt:variant>
        <vt:i4>186</vt:i4>
      </vt:variant>
      <vt:variant>
        <vt:i4>0</vt:i4>
      </vt:variant>
      <vt:variant>
        <vt:i4>5</vt:i4>
      </vt:variant>
      <vt:variant>
        <vt:lpwstr>https://youtu.be/JwhouCNq-Fc?si=98vwfCdE2V6vokeT</vt:lpwstr>
      </vt:variant>
      <vt:variant>
        <vt:lpwstr/>
      </vt:variant>
      <vt:variant>
        <vt:i4>1638429</vt:i4>
      </vt:variant>
      <vt:variant>
        <vt:i4>183</vt:i4>
      </vt:variant>
      <vt:variant>
        <vt:i4>0</vt:i4>
      </vt:variant>
      <vt:variant>
        <vt:i4>5</vt:i4>
      </vt:variant>
      <vt:variant>
        <vt:lpwstr>https://lsc.cornell.edu/how-to-study/taking-notes/cornell-note-taking-system/</vt:lpwstr>
      </vt:variant>
      <vt:variant>
        <vt:lpwstr/>
      </vt:variant>
      <vt:variant>
        <vt:i4>2097238</vt:i4>
      </vt:variant>
      <vt:variant>
        <vt:i4>180</vt:i4>
      </vt:variant>
      <vt:variant>
        <vt:i4>0</vt:i4>
      </vt:variant>
      <vt:variant>
        <vt:i4>5</vt:i4>
      </vt:variant>
      <vt:variant>
        <vt:lpwstr>https://curriculum.nsw.edu.au/learning-areas/english/english-k-10-2022/overview</vt:lpwstr>
      </vt:variant>
      <vt:variant>
        <vt:lpwstr>course-requirements-k-10-english_k_10_2022:~:text=requirements%20K%E2%80%9310-,Text%20requirements,-Engaging%20with%20texts</vt:lpwstr>
      </vt:variant>
      <vt:variant>
        <vt:i4>5505040</vt:i4>
      </vt:variant>
      <vt:variant>
        <vt:i4>177</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7405673</vt:i4>
      </vt:variant>
      <vt:variant>
        <vt:i4>171</vt:i4>
      </vt:variant>
      <vt:variant>
        <vt:i4>0</vt:i4>
      </vt:variant>
      <vt:variant>
        <vt:i4>5</vt:i4>
      </vt:variant>
      <vt:variant>
        <vt:lpwstr>https://www.youtube.com/watch?v=5EYWU8ocpGI</vt:lpwstr>
      </vt:variant>
      <vt:variant>
        <vt:lpwstr/>
      </vt:variant>
      <vt:variant>
        <vt:i4>2621544</vt:i4>
      </vt:variant>
      <vt:variant>
        <vt:i4>168</vt:i4>
      </vt:variant>
      <vt:variant>
        <vt:i4>0</vt:i4>
      </vt:variant>
      <vt:variant>
        <vt:i4>5</vt:i4>
      </vt:variant>
      <vt:variant>
        <vt:lpwstr>https://aiatsis.gov.au/explore/map-indigenous-australia</vt:lpwstr>
      </vt:variant>
      <vt:variant>
        <vt:lpwstr/>
      </vt:variant>
      <vt:variant>
        <vt:i4>5963865</vt:i4>
      </vt:variant>
      <vt:variant>
        <vt:i4>165</vt:i4>
      </vt:variant>
      <vt:variant>
        <vt:i4>0</vt:i4>
      </vt:variant>
      <vt:variant>
        <vt:i4>5</vt:i4>
      </vt:variant>
      <vt:variant>
        <vt:lpwstr>https://education.nsw.gov.au/teaching-and-learning/aec/aboriginal-education-consultative-group-partnership-agreement</vt:lpwstr>
      </vt:variant>
      <vt:variant>
        <vt:lpwstr/>
      </vt:variant>
      <vt:variant>
        <vt:i4>524309</vt:i4>
      </vt:variant>
      <vt:variant>
        <vt:i4>162</vt:i4>
      </vt:variant>
      <vt:variant>
        <vt:i4>0</vt:i4>
      </vt:variant>
      <vt:variant>
        <vt:i4>5</vt:i4>
      </vt:variant>
      <vt:variant>
        <vt:lpwstr>https://www.8ways.online/our-protocol</vt:lpwstr>
      </vt:variant>
      <vt:variant>
        <vt:lpwstr/>
      </vt:variant>
      <vt:variant>
        <vt:i4>655367</vt:i4>
      </vt:variant>
      <vt:variant>
        <vt:i4>159</vt:i4>
      </vt:variant>
      <vt:variant>
        <vt:i4>0</vt:i4>
      </vt:variant>
      <vt:variant>
        <vt:i4>5</vt:i4>
      </vt:variant>
      <vt:variant>
        <vt:lpwstr>https://www.8ways.online/</vt:lpwstr>
      </vt:variant>
      <vt:variant>
        <vt:lpwstr/>
      </vt:variant>
      <vt:variant>
        <vt:i4>2621559</vt:i4>
      </vt:variant>
      <vt:variant>
        <vt:i4>156</vt:i4>
      </vt:variant>
      <vt:variant>
        <vt:i4>0</vt:i4>
      </vt:variant>
      <vt:variant>
        <vt:i4>5</vt:i4>
      </vt:variant>
      <vt:variant>
        <vt:lpwstr>https://curriculum.nsw.edu.au/learning-areas/english/english-k-10-2022</vt:lpwstr>
      </vt:variant>
      <vt:variant>
        <vt:lpwstr/>
      </vt:variant>
      <vt:variant>
        <vt:i4>6619240</vt:i4>
      </vt:variant>
      <vt:variant>
        <vt:i4>153</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4849739</vt:i4>
      </vt:variant>
      <vt:variant>
        <vt:i4>150</vt:i4>
      </vt:variant>
      <vt:variant>
        <vt:i4>0</vt:i4>
      </vt:variant>
      <vt:variant>
        <vt:i4>5</vt:i4>
      </vt:variant>
      <vt:variant>
        <vt:lpwstr>https://education.nsw.gov.au/teaching-and-learning/curriculum/english/planning-programming-and-assessing-english-7-10</vt:lpwstr>
      </vt:variant>
      <vt:variant>
        <vt:lpwstr/>
      </vt:variant>
      <vt:variant>
        <vt:i4>2621559</vt:i4>
      </vt:variant>
      <vt:variant>
        <vt:i4>147</vt:i4>
      </vt:variant>
      <vt:variant>
        <vt:i4>0</vt:i4>
      </vt:variant>
      <vt:variant>
        <vt:i4>5</vt:i4>
      </vt:variant>
      <vt:variant>
        <vt:lpwstr>https://curriculum.nsw.edu.au/learning-areas/english/english-k-10-2022</vt:lpwstr>
      </vt:variant>
      <vt:variant>
        <vt:lpwstr/>
      </vt:variant>
      <vt:variant>
        <vt:i4>1769532</vt:i4>
      </vt:variant>
      <vt:variant>
        <vt:i4>140</vt:i4>
      </vt:variant>
      <vt:variant>
        <vt:i4>0</vt:i4>
      </vt:variant>
      <vt:variant>
        <vt:i4>5</vt:i4>
      </vt:variant>
      <vt:variant>
        <vt:lpwstr/>
      </vt:variant>
      <vt:variant>
        <vt:lpwstr>_Toc150252890</vt:lpwstr>
      </vt:variant>
      <vt:variant>
        <vt:i4>1703996</vt:i4>
      </vt:variant>
      <vt:variant>
        <vt:i4>134</vt:i4>
      </vt:variant>
      <vt:variant>
        <vt:i4>0</vt:i4>
      </vt:variant>
      <vt:variant>
        <vt:i4>5</vt:i4>
      </vt:variant>
      <vt:variant>
        <vt:lpwstr/>
      </vt:variant>
      <vt:variant>
        <vt:lpwstr>_Toc150252889</vt:lpwstr>
      </vt:variant>
      <vt:variant>
        <vt:i4>1703996</vt:i4>
      </vt:variant>
      <vt:variant>
        <vt:i4>128</vt:i4>
      </vt:variant>
      <vt:variant>
        <vt:i4>0</vt:i4>
      </vt:variant>
      <vt:variant>
        <vt:i4>5</vt:i4>
      </vt:variant>
      <vt:variant>
        <vt:lpwstr/>
      </vt:variant>
      <vt:variant>
        <vt:lpwstr>_Toc150252888</vt:lpwstr>
      </vt:variant>
      <vt:variant>
        <vt:i4>1703996</vt:i4>
      </vt:variant>
      <vt:variant>
        <vt:i4>122</vt:i4>
      </vt:variant>
      <vt:variant>
        <vt:i4>0</vt:i4>
      </vt:variant>
      <vt:variant>
        <vt:i4>5</vt:i4>
      </vt:variant>
      <vt:variant>
        <vt:lpwstr/>
      </vt:variant>
      <vt:variant>
        <vt:lpwstr>_Toc150252887</vt:lpwstr>
      </vt:variant>
      <vt:variant>
        <vt:i4>1703996</vt:i4>
      </vt:variant>
      <vt:variant>
        <vt:i4>116</vt:i4>
      </vt:variant>
      <vt:variant>
        <vt:i4>0</vt:i4>
      </vt:variant>
      <vt:variant>
        <vt:i4>5</vt:i4>
      </vt:variant>
      <vt:variant>
        <vt:lpwstr/>
      </vt:variant>
      <vt:variant>
        <vt:lpwstr>_Toc150252886</vt:lpwstr>
      </vt:variant>
      <vt:variant>
        <vt:i4>1703996</vt:i4>
      </vt:variant>
      <vt:variant>
        <vt:i4>110</vt:i4>
      </vt:variant>
      <vt:variant>
        <vt:i4>0</vt:i4>
      </vt:variant>
      <vt:variant>
        <vt:i4>5</vt:i4>
      </vt:variant>
      <vt:variant>
        <vt:lpwstr/>
      </vt:variant>
      <vt:variant>
        <vt:lpwstr>_Toc150252885</vt:lpwstr>
      </vt:variant>
      <vt:variant>
        <vt:i4>1703996</vt:i4>
      </vt:variant>
      <vt:variant>
        <vt:i4>104</vt:i4>
      </vt:variant>
      <vt:variant>
        <vt:i4>0</vt:i4>
      </vt:variant>
      <vt:variant>
        <vt:i4>5</vt:i4>
      </vt:variant>
      <vt:variant>
        <vt:lpwstr/>
      </vt:variant>
      <vt:variant>
        <vt:lpwstr>_Toc150252884</vt:lpwstr>
      </vt:variant>
      <vt:variant>
        <vt:i4>1703996</vt:i4>
      </vt:variant>
      <vt:variant>
        <vt:i4>98</vt:i4>
      </vt:variant>
      <vt:variant>
        <vt:i4>0</vt:i4>
      </vt:variant>
      <vt:variant>
        <vt:i4>5</vt:i4>
      </vt:variant>
      <vt:variant>
        <vt:lpwstr/>
      </vt:variant>
      <vt:variant>
        <vt:lpwstr>_Toc150252883</vt:lpwstr>
      </vt:variant>
      <vt:variant>
        <vt:i4>1703996</vt:i4>
      </vt:variant>
      <vt:variant>
        <vt:i4>92</vt:i4>
      </vt:variant>
      <vt:variant>
        <vt:i4>0</vt:i4>
      </vt:variant>
      <vt:variant>
        <vt:i4>5</vt:i4>
      </vt:variant>
      <vt:variant>
        <vt:lpwstr/>
      </vt:variant>
      <vt:variant>
        <vt:lpwstr>_Toc150252882</vt:lpwstr>
      </vt:variant>
      <vt:variant>
        <vt:i4>1703996</vt:i4>
      </vt:variant>
      <vt:variant>
        <vt:i4>86</vt:i4>
      </vt:variant>
      <vt:variant>
        <vt:i4>0</vt:i4>
      </vt:variant>
      <vt:variant>
        <vt:i4>5</vt:i4>
      </vt:variant>
      <vt:variant>
        <vt:lpwstr/>
      </vt:variant>
      <vt:variant>
        <vt:lpwstr>_Toc150252881</vt:lpwstr>
      </vt:variant>
      <vt:variant>
        <vt:i4>1703996</vt:i4>
      </vt:variant>
      <vt:variant>
        <vt:i4>80</vt:i4>
      </vt:variant>
      <vt:variant>
        <vt:i4>0</vt:i4>
      </vt:variant>
      <vt:variant>
        <vt:i4>5</vt:i4>
      </vt:variant>
      <vt:variant>
        <vt:lpwstr/>
      </vt:variant>
      <vt:variant>
        <vt:lpwstr>_Toc150252880</vt:lpwstr>
      </vt:variant>
      <vt:variant>
        <vt:i4>1376316</vt:i4>
      </vt:variant>
      <vt:variant>
        <vt:i4>74</vt:i4>
      </vt:variant>
      <vt:variant>
        <vt:i4>0</vt:i4>
      </vt:variant>
      <vt:variant>
        <vt:i4>5</vt:i4>
      </vt:variant>
      <vt:variant>
        <vt:lpwstr/>
      </vt:variant>
      <vt:variant>
        <vt:lpwstr>_Toc150252879</vt:lpwstr>
      </vt:variant>
      <vt:variant>
        <vt:i4>1376316</vt:i4>
      </vt:variant>
      <vt:variant>
        <vt:i4>68</vt:i4>
      </vt:variant>
      <vt:variant>
        <vt:i4>0</vt:i4>
      </vt:variant>
      <vt:variant>
        <vt:i4>5</vt:i4>
      </vt:variant>
      <vt:variant>
        <vt:lpwstr/>
      </vt:variant>
      <vt:variant>
        <vt:lpwstr>_Toc150252878</vt:lpwstr>
      </vt:variant>
      <vt:variant>
        <vt:i4>1376316</vt:i4>
      </vt:variant>
      <vt:variant>
        <vt:i4>62</vt:i4>
      </vt:variant>
      <vt:variant>
        <vt:i4>0</vt:i4>
      </vt:variant>
      <vt:variant>
        <vt:i4>5</vt:i4>
      </vt:variant>
      <vt:variant>
        <vt:lpwstr/>
      </vt:variant>
      <vt:variant>
        <vt:lpwstr>_Toc150252877</vt:lpwstr>
      </vt:variant>
      <vt:variant>
        <vt:i4>1376316</vt:i4>
      </vt:variant>
      <vt:variant>
        <vt:i4>56</vt:i4>
      </vt:variant>
      <vt:variant>
        <vt:i4>0</vt:i4>
      </vt:variant>
      <vt:variant>
        <vt:i4>5</vt:i4>
      </vt:variant>
      <vt:variant>
        <vt:lpwstr/>
      </vt:variant>
      <vt:variant>
        <vt:lpwstr>_Toc150252876</vt:lpwstr>
      </vt:variant>
      <vt:variant>
        <vt:i4>1376316</vt:i4>
      </vt:variant>
      <vt:variant>
        <vt:i4>50</vt:i4>
      </vt:variant>
      <vt:variant>
        <vt:i4>0</vt:i4>
      </vt:variant>
      <vt:variant>
        <vt:i4>5</vt:i4>
      </vt:variant>
      <vt:variant>
        <vt:lpwstr/>
      </vt:variant>
      <vt:variant>
        <vt:lpwstr>_Toc150252875</vt:lpwstr>
      </vt:variant>
      <vt:variant>
        <vt:i4>1376316</vt:i4>
      </vt:variant>
      <vt:variant>
        <vt:i4>44</vt:i4>
      </vt:variant>
      <vt:variant>
        <vt:i4>0</vt:i4>
      </vt:variant>
      <vt:variant>
        <vt:i4>5</vt:i4>
      </vt:variant>
      <vt:variant>
        <vt:lpwstr/>
      </vt:variant>
      <vt:variant>
        <vt:lpwstr>_Toc150252874</vt:lpwstr>
      </vt:variant>
      <vt:variant>
        <vt:i4>1376316</vt:i4>
      </vt:variant>
      <vt:variant>
        <vt:i4>38</vt:i4>
      </vt:variant>
      <vt:variant>
        <vt:i4>0</vt:i4>
      </vt:variant>
      <vt:variant>
        <vt:i4>5</vt:i4>
      </vt:variant>
      <vt:variant>
        <vt:lpwstr/>
      </vt:variant>
      <vt:variant>
        <vt:lpwstr>_Toc150252873</vt:lpwstr>
      </vt:variant>
      <vt:variant>
        <vt:i4>1376316</vt:i4>
      </vt:variant>
      <vt:variant>
        <vt:i4>32</vt:i4>
      </vt:variant>
      <vt:variant>
        <vt:i4>0</vt:i4>
      </vt:variant>
      <vt:variant>
        <vt:i4>5</vt:i4>
      </vt:variant>
      <vt:variant>
        <vt:lpwstr/>
      </vt:variant>
      <vt:variant>
        <vt:lpwstr>_Toc150252872</vt:lpwstr>
      </vt:variant>
      <vt:variant>
        <vt:i4>1376316</vt:i4>
      </vt:variant>
      <vt:variant>
        <vt:i4>26</vt:i4>
      </vt:variant>
      <vt:variant>
        <vt:i4>0</vt:i4>
      </vt:variant>
      <vt:variant>
        <vt:i4>5</vt:i4>
      </vt:variant>
      <vt:variant>
        <vt:lpwstr/>
      </vt:variant>
      <vt:variant>
        <vt:lpwstr>_Toc150252871</vt:lpwstr>
      </vt:variant>
      <vt:variant>
        <vt:i4>1376316</vt:i4>
      </vt:variant>
      <vt:variant>
        <vt:i4>20</vt:i4>
      </vt:variant>
      <vt:variant>
        <vt:i4>0</vt:i4>
      </vt:variant>
      <vt:variant>
        <vt:i4>5</vt:i4>
      </vt:variant>
      <vt:variant>
        <vt:lpwstr/>
      </vt:variant>
      <vt:variant>
        <vt:lpwstr>_Toc150252870</vt:lpwstr>
      </vt:variant>
      <vt:variant>
        <vt:i4>1310780</vt:i4>
      </vt:variant>
      <vt:variant>
        <vt:i4>14</vt:i4>
      </vt:variant>
      <vt:variant>
        <vt:i4>0</vt:i4>
      </vt:variant>
      <vt:variant>
        <vt:i4>5</vt:i4>
      </vt:variant>
      <vt:variant>
        <vt:lpwstr/>
      </vt:variant>
      <vt:variant>
        <vt:lpwstr>_Toc150252869</vt:lpwstr>
      </vt:variant>
      <vt:variant>
        <vt:i4>1310780</vt:i4>
      </vt:variant>
      <vt:variant>
        <vt:i4>8</vt:i4>
      </vt:variant>
      <vt:variant>
        <vt:i4>0</vt:i4>
      </vt:variant>
      <vt:variant>
        <vt:i4>5</vt:i4>
      </vt:variant>
      <vt:variant>
        <vt:lpwstr/>
      </vt:variant>
      <vt:variant>
        <vt:lpwstr>_Toc150252868</vt:lpwstr>
      </vt:variant>
      <vt:variant>
        <vt:i4>1310780</vt:i4>
      </vt:variant>
      <vt:variant>
        <vt:i4>2</vt:i4>
      </vt:variant>
      <vt:variant>
        <vt:i4>0</vt:i4>
      </vt:variant>
      <vt:variant>
        <vt:i4>5</vt:i4>
      </vt:variant>
      <vt:variant>
        <vt:lpwstr/>
      </vt:variant>
      <vt:variant>
        <vt:lpwstr>_Toc150252867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Stage 5 (Year 9) – resource booklet – Poetic purpose – phases 3–5 – ‘I remember’</dc:title>
  <dc:subject/>
  <dc:creator>NSW Department of Education</dc:creator>
  <cp:keywords/>
  <dc:description/>
  <dcterms:created xsi:type="dcterms:W3CDTF">2023-11-20T05:08:00Z</dcterms:created>
  <dcterms:modified xsi:type="dcterms:W3CDTF">2023-11-20T05:09:00Z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2023-11-20T05:09:15Z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3d744ae2-bf1b-41c6-82f4-aea6082469aa</vt:lpwstr>
  </property>
  <property fmtid="{D5CDD505-2E9C-101B-9397-08002B2CF9AE}" pid="8" name="MSIP_Label_b603dfd7-d93a-4381-a340-2995d8282205_ContentBits">
    <vt:lpwstr>0</vt:lpwstr>
  </property>
</Properties>
</file>