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E6964" w14:textId="60387CE2" w:rsidR="25183399" w:rsidRDefault="00D514BB" w:rsidP="00D22033">
      <w:pPr>
        <w:pStyle w:val="Heading1"/>
      </w:pPr>
      <w:r>
        <w:t>Music 1 – v</w:t>
      </w:r>
      <w:r w:rsidR="25183399">
        <w:t>ocabulary</w:t>
      </w:r>
    </w:p>
    <w:p w14:paraId="446AC679" w14:textId="3C0709DD" w:rsidR="5D9597EE" w:rsidRDefault="5D9597EE" w:rsidP="0296C47B">
      <w:r w:rsidRPr="0296C47B">
        <w:t>These terms can be used to expand vocabulary when referring to commonly used words.</w:t>
      </w:r>
    </w:p>
    <w:p w14:paraId="25AC13EC" w14:textId="435FC5DB" w:rsidR="00F86B33" w:rsidRPr="0075406C" w:rsidRDefault="00016EF6" w:rsidP="00016EF6">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vocabulary</w:t>
      </w:r>
    </w:p>
    <w:tbl>
      <w:tblPr>
        <w:tblStyle w:val="Tableheader"/>
        <w:tblW w:w="0" w:type="auto"/>
        <w:tblLook w:val="0420" w:firstRow="1" w:lastRow="0" w:firstColumn="0" w:lastColumn="0" w:noHBand="0" w:noVBand="1"/>
        <w:tblDescription w:val="Commonly used vocabulary."/>
      </w:tblPr>
      <w:tblGrid>
        <w:gridCol w:w="3207"/>
        <w:gridCol w:w="3207"/>
        <w:gridCol w:w="3208"/>
      </w:tblGrid>
      <w:tr w:rsidR="00C101A9" w:rsidRPr="001501E3" w14:paraId="5E11DAE2" w14:textId="77777777" w:rsidTr="5A3067EF">
        <w:trPr>
          <w:cnfStyle w:val="100000000000" w:firstRow="1" w:lastRow="0" w:firstColumn="0" w:lastColumn="0" w:oddVBand="0" w:evenVBand="0" w:oddHBand="0" w:evenHBand="0" w:firstRowFirstColumn="0" w:firstRowLastColumn="0" w:lastRowFirstColumn="0" w:lastRowLastColumn="0"/>
        </w:trPr>
        <w:tc>
          <w:tcPr>
            <w:tcW w:w="3207" w:type="dxa"/>
          </w:tcPr>
          <w:p w14:paraId="32C5EC03" w14:textId="14ECBD52" w:rsidR="0020252F" w:rsidRPr="001501E3" w:rsidRDefault="0020252F" w:rsidP="001501E3">
            <w:r w:rsidRPr="001501E3">
              <w:t>Used</w:t>
            </w:r>
          </w:p>
        </w:tc>
        <w:tc>
          <w:tcPr>
            <w:tcW w:w="3207" w:type="dxa"/>
          </w:tcPr>
          <w:p w14:paraId="6DFBFA8A" w14:textId="32D94790" w:rsidR="0020252F" w:rsidRPr="001501E3" w:rsidRDefault="0020252F" w:rsidP="001501E3">
            <w:r w:rsidRPr="001501E3">
              <w:t>Unity</w:t>
            </w:r>
          </w:p>
        </w:tc>
        <w:tc>
          <w:tcPr>
            <w:tcW w:w="3208" w:type="dxa"/>
          </w:tcPr>
          <w:p w14:paraId="76C77CF6" w14:textId="2AC08D3D" w:rsidR="0020252F" w:rsidRPr="001501E3" w:rsidRDefault="0020252F" w:rsidP="001501E3">
            <w:r w:rsidRPr="001501E3">
              <w:t>Contrast</w:t>
            </w:r>
          </w:p>
        </w:tc>
      </w:tr>
      <w:tr w:rsidR="00326F88" w14:paraId="3D5AE884" w14:textId="77777777" w:rsidTr="5A3067EF">
        <w:trPr>
          <w:cnfStyle w:val="000000100000" w:firstRow="0" w:lastRow="0" w:firstColumn="0" w:lastColumn="0" w:oddVBand="0" w:evenVBand="0" w:oddHBand="1" w:evenHBand="0" w:firstRowFirstColumn="0" w:firstRowLastColumn="0" w:lastRowFirstColumn="0" w:lastRowLastColumn="0"/>
        </w:trPr>
        <w:tc>
          <w:tcPr>
            <w:tcW w:w="3207" w:type="dxa"/>
          </w:tcPr>
          <w:p w14:paraId="6E0B0133" w14:textId="77777777" w:rsidR="0067596E" w:rsidRPr="0092069C" w:rsidRDefault="0067596E" w:rsidP="0092069C">
            <w:r>
              <w:t>applied</w:t>
            </w:r>
          </w:p>
          <w:p w14:paraId="3739FD76" w14:textId="77777777" w:rsidR="0067596E" w:rsidRPr="0092069C" w:rsidRDefault="0067596E" w:rsidP="0092069C">
            <w:r>
              <w:t>employed</w:t>
            </w:r>
          </w:p>
          <w:p w14:paraId="46BD5C20" w14:textId="77777777" w:rsidR="0067596E" w:rsidRPr="0092069C" w:rsidRDefault="0067596E" w:rsidP="5A3067EF">
            <w:pPr>
              <w:widowControl/>
              <w:spacing w:before="240"/>
              <w:mirrorIndents w:val="0"/>
            </w:pPr>
            <w:r>
              <w:t>executed</w:t>
            </w:r>
          </w:p>
          <w:p w14:paraId="698423AB" w14:textId="77777777" w:rsidR="0067596E" w:rsidRPr="0092069C" w:rsidRDefault="0067596E" w:rsidP="0092069C">
            <w:r>
              <w:t>implemented</w:t>
            </w:r>
          </w:p>
          <w:p w14:paraId="0D59547B" w14:textId="77777777" w:rsidR="0067596E" w:rsidRPr="0092069C" w:rsidRDefault="0067596E" w:rsidP="0092069C">
            <w:r>
              <w:t>provides</w:t>
            </w:r>
          </w:p>
          <w:p w14:paraId="370AA1BD" w14:textId="77777777" w:rsidR="0067596E" w:rsidRPr="0092069C" w:rsidRDefault="0067596E" w:rsidP="0092069C">
            <w:r>
              <w:t>realised</w:t>
            </w:r>
          </w:p>
          <w:p w14:paraId="2DEBAC33" w14:textId="0B6ABC0E" w:rsidR="0067596E" w:rsidRPr="0092069C" w:rsidRDefault="0067596E" w:rsidP="0092069C">
            <w:r>
              <w:t>serve as</w:t>
            </w:r>
          </w:p>
          <w:p w14:paraId="6E06F122" w14:textId="5CABD3E5" w:rsidR="0020252F" w:rsidRPr="0092069C" w:rsidRDefault="0067596E" w:rsidP="0092069C">
            <w:r>
              <w:t>utilised</w:t>
            </w:r>
          </w:p>
        </w:tc>
        <w:tc>
          <w:tcPr>
            <w:tcW w:w="3207" w:type="dxa"/>
          </w:tcPr>
          <w:p w14:paraId="1365C061" w14:textId="77777777" w:rsidR="0067596E" w:rsidRPr="0092069C" w:rsidRDefault="0067596E" w:rsidP="0092069C">
            <w:r>
              <w:t>accentuates</w:t>
            </w:r>
          </w:p>
          <w:p w14:paraId="419207CE" w14:textId="77777777" w:rsidR="0067596E" w:rsidRPr="0092069C" w:rsidRDefault="0067596E" w:rsidP="0092069C">
            <w:r>
              <w:t>combined</w:t>
            </w:r>
          </w:p>
          <w:p w14:paraId="1A423704" w14:textId="77777777" w:rsidR="0067596E" w:rsidRPr="0092069C" w:rsidRDefault="0067596E" w:rsidP="0092069C">
            <w:r>
              <w:t>coupled with</w:t>
            </w:r>
          </w:p>
          <w:p w14:paraId="79454B5F" w14:textId="77777777" w:rsidR="0067596E" w:rsidRPr="0092069C" w:rsidRDefault="0067596E" w:rsidP="0092069C">
            <w:r>
              <w:t>enhances</w:t>
            </w:r>
          </w:p>
          <w:p w14:paraId="7269812E" w14:textId="77777777" w:rsidR="0067596E" w:rsidRPr="0092069C" w:rsidRDefault="0067596E" w:rsidP="0092069C">
            <w:r>
              <w:t>heightens</w:t>
            </w:r>
          </w:p>
          <w:p w14:paraId="548DC3B6" w14:textId="77777777" w:rsidR="0067596E" w:rsidRPr="0092069C" w:rsidRDefault="0067596E" w:rsidP="0092069C">
            <w:r>
              <w:t>highlights</w:t>
            </w:r>
          </w:p>
          <w:p w14:paraId="5D99FCA6" w14:textId="77777777" w:rsidR="0067596E" w:rsidRPr="0092069C" w:rsidRDefault="0067596E" w:rsidP="0092069C">
            <w:r>
              <w:t>interlocks</w:t>
            </w:r>
          </w:p>
          <w:p w14:paraId="777E5CD8" w14:textId="77777777" w:rsidR="0067596E" w:rsidRPr="0092069C" w:rsidRDefault="0067596E" w:rsidP="0092069C">
            <w:r>
              <w:t>partnered with</w:t>
            </w:r>
          </w:p>
          <w:p w14:paraId="45BCC3ED" w14:textId="77777777" w:rsidR="0067596E" w:rsidRPr="0092069C" w:rsidRDefault="0067596E" w:rsidP="0092069C">
            <w:r>
              <w:t>reinforced by</w:t>
            </w:r>
          </w:p>
          <w:p w14:paraId="75B545DE" w14:textId="77777777" w:rsidR="0067596E" w:rsidRPr="0092069C" w:rsidRDefault="0067596E" w:rsidP="5A3067EF">
            <w:pPr>
              <w:widowControl/>
              <w:spacing w:before="240"/>
              <w:mirrorIndents w:val="0"/>
            </w:pPr>
            <w:r>
              <w:t>similarities</w:t>
            </w:r>
          </w:p>
          <w:p w14:paraId="46464FA2" w14:textId="77777777" w:rsidR="0067596E" w:rsidRPr="0092069C" w:rsidRDefault="0067596E" w:rsidP="0092069C">
            <w:r>
              <w:t>stabilises</w:t>
            </w:r>
          </w:p>
          <w:p w14:paraId="1B5D87CF" w14:textId="4A48D2DD" w:rsidR="0020252F" w:rsidRPr="0092069C" w:rsidRDefault="0067596E" w:rsidP="0092069C">
            <w:r>
              <w:t>supports</w:t>
            </w:r>
          </w:p>
        </w:tc>
        <w:tc>
          <w:tcPr>
            <w:tcW w:w="3208" w:type="dxa"/>
          </w:tcPr>
          <w:p w14:paraId="12C94A23" w14:textId="77777777" w:rsidR="0067596E" w:rsidRPr="0092069C" w:rsidRDefault="0067596E" w:rsidP="0092069C">
            <w:r>
              <w:t>defines</w:t>
            </w:r>
          </w:p>
          <w:p w14:paraId="4F2DE499" w14:textId="77777777" w:rsidR="0067596E" w:rsidRPr="0092069C" w:rsidRDefault="0067596E" w:rsidP="5A3067EF">
            <w:pPr>
              <w:widowControl/>
              <w:spacing w:before="240"/>
              <w:mirrorIndents w:val="0"/>
            </w:pPr>
            <w:r>
              <w:t>difference</w:t>
            </w:r>
          </w:p>
          <w:p w14:paraId="2EA7B127" w14:textId="77777777" w:rsidR="0067596E" w:rsidRPr="0092069C" w:rsidRDefault="0067596E" w:rsidP="0092069C">
            <w:r>
              <w:t>differentiates</w:t>
            </w:r>
          </w:p>
          <w:p w14:paraId="7243EA66" w14:textId="77777777" w:rsidR="0067596E" w:rsidRPr="0092069C" w:rsidRDefault="0067596E" w:rsidP="0092069C">
            <w:r>
              <w:t>dissimilarity</w:t>
            </w:r>
          </w:p>
          <w:p w14:paraId="328444F7" w14:textId="77777777" w:rsidR="0067596E" w:rsidRPr="0092069C" w:rsidRDefault="0067596E" w:rsidP="0092069C">
            <w:r>
              <w:t>distinct</w:t>
            </w:r>
          </w:p>
          <w:p w14:paraId="17567F97" w14:textId="77777777" w:rsidR="0067596E" w:rsidRPr="0092069C" w:rsidRDefault="0067596E" w:rsidP="0092069C">
            <w:r>
              <w:t>distinguishes</w:t>
            </w:r>
          </w:p>
          <w:p w14:paraId="6C697EBF" w14:textId="77777777" w:rsidR="0067596E" w:rsidRPr="0092069C" w:rsidRDefault="0067596E" w:rsidP="0092069C">
            <w:r>
              <w:t>diversity</w:t>
            </w:r>
          </w:p>
          <w:p w14:paraId="26305CC0" w14:textId="77777777" w:rsidR="0067596E" w:rsidRPr="0092069C" w:rsidRDefault="0067596E" w:rsidP="0092069C">
            <w:r>
              <w:t>interest</w:t>
            </w:r>
          </w:p>
          <w:p w14:paraId="2862F2DD" w14:textId="77777777" w:rsidR="0067596E" w:rsidRPr="0092069C" w:rsidRDefault="0067596E" w:rsidP="0092069C">
            <w:r>
              <w:t>juxtaposed</w:t>
            </w:r>
          </w:p>
          <w:p w14:paraId="6E2FDDBF" w14:textId="7C832332" w:rsidR="0020252F" w:rsidRPr="0092069C" w:rsidRDefault="0067596E" w:rsidP="0092069C">
            <w:r>
              <w:t>variance</w:t>
            </w:r>
          </w:p>
        </w:tc>
      </w:tr>
    </w:tbl>
    <w:p w14:paraId="665EB90E" w14:textId="77777777" w:rsidR="0092069C" w:rsidRDefault="0092069C" w:rsidP="00D22033">
      <w:pPr>
        <w:tabs>
          <w:tab w:val="left" w:pos="4183"/>
        </w:tabs>
        <w:sectPr w:rsidR="0092069C" w:rsidSect="00D22033">
          <w:footerReference w:type="even" r:id="rId7"/>
          <w:footerReference w:type="default" r:id="rId8"/>
          <w:headerReference w:type="first" r:id="rId9"/>
          <w:footerReference w:type="first" r:id="rId10"/>
          <w:pgSz w:w="11900" w:h="16840"/>
          <w:pgMar w:top="1134" w:right="1134" w:bottom="1134" w:left="1134" w:header="709" w:footer="709" w:gutter="0"/>
          <w:pgNumType w:start="1"/>
          <w:cols w:space="708"/>
          <w:titlePg/>
          <w:docGrid w:linePitch="360"/>
        </w:sectPr>
      </w:pPr>
    </w:p>
    <w:p w14:paraId="35EBA49B" w14:textId="7B459764" w:rsidR="0092069C" w:rsidRPr="001748AB" w:rsidRDefault="0092069C" w:rsidP="0092069C">
      <w:pPr>
        <w:rPr>
          <w:rStyle w:val="Strong"/>
          <w:szCs w:val="22"/>
        </w:rPr>
      </w:pPr>
      <w:bookmarkStart w:id="0" w:name="_Hlk153540188"/>
      <w:r w:rsidRPr="001748AB">
        <w:rPr>
          <w:rStyle w:val="Strong"/>
          <w:szCs w:val="22"/>
        </w:rPr>
        <w:lastRenderedPageBreak/>
        <w:t>© State of New South Wales (Department of Education), 202</w:t>
      </w:r>
      <w:r w:rsidR="00046532">
        <w:rPr>
          <w:rStyle w:val="Strong"/>
          <w:szCs w:val="22"/>
        </w:rPr>
        <w:t>4</w:t>
      </w:r>
    </w:p>
    <w:p w14:paraId="2C16AE12" w14:textId="77777777" w:rsidR="0092069C" w:rsidRDefault="0092069C" w:rsidP="0092069C">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7D20A142" w14:textId="77777777" w:rsidR="0092069C" w:rsidRDefault="0092069C" w:rsidP="0092069C">
      <w:r>
        <w:t xml:space="preserve">Copyright material available in this resource and owned by the NSW Department of Education is licensed under a </w:t>
      </w:r>
      <w:hyperlink r:id="rId11" w:history="1">
        <w:r w:rsidRPr="003B3E41">
          <w:rPr>
            <w:rStyle w:val="Hyperlink"/>
          </w:rPr>
          <w:t>Creative Commons Attribution 4.0 International (CC BY 4.0) license</w:t>
        </w:r>
      </w:hyperlink>
      <w:r>
        <w:t>.</w:t>
      </w:r>
    </w:p>
    <w:p w14:paraId="67D74E12" w14:textId="77777777" w:rsidR="0092069C" w:rsidRDefault="0092069C" w:rsidP="0092069C">
      <w:r>
        <w:rPr>
          <w:noProof/>
        </w:rPr>
        <w:drawing>
          <wp:inline distT="0" distB="0" distL="0" distR="0" wp14:anchorId="605CAA3F" wp14:editId="5DFC168A">
            <wp:extent cx="1228725" cy="428625"/>
            <wp:effectExtent l="0" t="0" r="9525" b="9525"/>
            <wp:docPr id="32" name="Picture 32" descr="Creative Commons Attribution licens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9DAF45C" w14:textId="77777777" w:rsidR="0092069C" w:rsidRDefault="0092069C" w:rsidP="0092069C">
      <w:r>
        <w:t>This license allows you to share and adapt the material for any purpose, even commercially.</w:t>
      </w:r>
    </w:p>
    <w:p w14:paraId="6FDD55DF" w14:textId="6B48D6D0" w:rsidR="0092069C" w:rsidRDefault="0092069C" w:rsidP="0092069C">
      <w:r>
        <w:t>Attribution should be given to © State of New South Wales (Department of Education), 202</w:t>
      </w:r>
      <w:r w:rsidR="00046532">
        <w:t>4</w:t>
      </w:r>
      <w:r>
        <w:t>.</w:t>
      </w:r>
    </w:p>
    <w:p w14:paraId="19342DCC" w14:textId="77777777" w:rsidR="0092069C" w:rsidRDefault="0092069C" w:rsidP="0092069C">
      <w:r>
        <w:t>Material in this resource not available under a Creative Commons license:</w:t>
      </w:r>
    </w:p>
    <w:p w14:paraId="01CDA03D" w14:textId="77777777" w:rsidR="0092069C" w:rsidRDefault="0092069C" w:rsidP="0092069C">
      <w:pPr>
        <w:pStyle w:val="ListBullet"/>
      </w:pPr>
      <w:r>
        <w:t>the NSW Department of Education logo, other logos and trademark-protected material</w:t>
      </w:r>
    </w:p>
    <w:p w14:paraId="4888EF52" w14:textId="77777777" w:rsidR="0092069C" w:rsidRDefault="0092069C" w:rsidP="0092069C">
      <w:pPr>
        <w:pStyle w:val="ListBullet"/>
      </w:pPr>
      <w:r>
        <w:t>material owned by a third party that has been reproduced with permission. You will need to obtain permission from the third party to reuse its material.</w:t>
      </w:r>
    </w:p>
    <w:p w14:paraId="4851E83E" w14:textId="77777777" w:rsidR="0092069C" w:rsidRPr="003B3E41" w:rsidRDefault="0092069C" w:rsidP="0092069C">
      <w:pPr>
        <w:pStyle w:val="FeatureBox2"/>
        <w:rPr>
          <w:rStyle w:val="Strong"/>
        </w:rPr>
      </w:pPr>
      <w:r w:rsidRPr="003B3E41">
        <w:rPr>
          <w:rStyle w:val="Strong"/>
        </w:rPr>
        <w:t>Links to third-party material and websites</w:t>
      </w:r>
    </w:p>
    <w:p w14:paraId="09477FFF" w14:textId="77777777" w:rsidR="0092069C" w:rsidRDefault="0092069C" w:rsidP="0092069C">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B269123" w14:textId="521ABBC5" w:rsidR="000569DE" w:rsidRPr="009530ED" w:rsidRDefault="0092069C" w:rsidP="0092069C">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bookmarkEnd w:id="0"/>
    </w:p>
    <w:sectPr w:rsidR="000569DE" w:rsidRPr="009530ED" w:rsidSect="008A225D">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1409" w14:textId="77777777" w:rsidR="000C6E0E" w:rsidRDefault="000C6E0E">
      <w:r>
        <w:separator/>
      </w:r>
    </w:p>
    <w:p w14:paraId="5AB075E9" w14:textId="77777777" w:rsidR="000C6E0E" w:rsidRDefault="000C6E0E"/>
  </w:endnote>
  <w:endnote w:type="continuationSeparator" w:id="0">
    <w:p w14:paraId="57CF1F9B" w14:textId="77777777" w:rsidR="000C6E0E" w:rsidRDefault="000C6E0E">
      <w:r>
        <w:continuationSeparator/>
      </w:r>
    </w:p>
    <w:p w14:paraId="3FFC6BE7" w14:textId="77777777" w:rsidR="000C6E0E" w:rsidRDefault="000C6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6550409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5560">
      <w:rPr>
        <w:noProof/>
      </w:rPr>
      <w:t>2</w:t>
    </w:r>
    <w:r w:rsidRPr="002810D3">
      <w:fldChar w:fldCharType="end"/>
    </w:r>
    <w:r w:rsidRPr="002810D3">
      <w:tab/>
    </w:r>
    <w:r w:rsidR="00AB224F">
      <w:t>Podcast learning progression lesson - music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6DF06031" w:rsidR="007A3356" w:rsidRPr="001501E3" w:rsidRDefault="001501E3" w:rsidP="001501E3">
    <w:pPr>
      <w:pStyle w:val="Footer"/>
    </w:pPr>
    <w:r>
      <w:t xml:space="preserve">© NSW Department of Education, </w:t>
    </w:r>
    <w:r>
      <w:fldChar w:fldCharType="begin"/>
    </w:r>
    <w:r>
      <w:instrText xml:space="preserve"> DATE  \@ "MMM-yy"  \* MERGEFORMAT </w:instrText>
    </w:r>
    <w:r>
      <w:fldChar w:fldCharType="separate"/>
    </w:r>
    <w:r w:rsidR="000E3D5A">
      <w:rPr>
        <w:noProof/>
      </w:rPr>
      <w:t>Feb-24</w:t>
    </w:r>
    <w:r>
      <w:fldChar w:fldCharType="end"/>
    </w:r>
    <w:r>
      <w:ptab w:relativeTo="margin" w:alignment="right" w:leader="none"/>
    </w:r>
    <w:r>
      <w:rPr>
        <w:b/>
        <w:noProof/>
        <w:sz w:val="28"/>
        <w:szCs w:val="28"/>
      </w:rPr>
      <w:drawing>
        <wp:inline distT="0" distB="0" distL="0" distR="0" wp14:anchorId="0BF58916" wp14:editId="6598BFA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0FABD9F3" w:rsidR="00493120" w:rsidRPr="00D22033" w:rsidRDefault="00D22033" w:rsidP="00D22033">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D5CB" w14:textId="77777777" w:rsidR="00B96128" w:rsidRPr="008A225D" w:rsidRDefault="00B96128" w:rsidP="008A22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8D7B" w14:textId="77777777" w:rsidR="000C6E0E" w:rsidRDefault="000C6E0E">
      <w:r>
        <w:separator/>
      </w:r>
    </w:p>
    <w:p w14:paraId="72E09D18" w14:textId="77777777" w:rsidR="000C6E0E" w:rsidRDefault="000C6E0E"/>
  </w:footnote>
  <w:footnote w:type="continuationSeparator" w:id="0">
    <w:p w14:paraId="0DEC6501" w14:textId="77777777" w:rsidR="000C6E0E" w:rsidRDefault="000C6E0E">
      <w:r>
        <w:continuationSeparator/>
      </w:r>
    </w:p>
    <w:p w14:paraId="40EB7D94" w14:textId="77777777" w:rsidR="000C6E0E" w:rsidRDefault="000C6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3DBFA611" w:rsidR="00493120" w:rsidRPr="00D22033" w:rsidRDefault="00D22033" w:rsidP="00D22033">
    <w:pPr>
      <w:pStyle w:val="Header"/>
    </w:pPr>
    <w:r w:rsidRPr="009D43DD">
      <mc:AlternateContent>
        <mc:Choice Requires="wps">
          <w:drawing>
            <wp:anchor distT="0" distB="0" distL="114300" distR="114300" simplePos="0" relativeHeight="251659264" behindDoc="1" locked="0" layoutInCell="1" allowOverlap="1" wp14:anchorId="644A7F85" wp14:editId="190B0BC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9C5626" w14:textId="77777777" w:rsidR="00D22033" w:rsidRDefault="00D22033" w:rsidP="00D2203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A7F85"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E9C5626" w14:textId="77777777" w:rsidR="00D22033" w:rsidRDefault="00D22033" w:rsidP="00D22033"/>
                </w:txbxContent>
              </v:textbox>
            </v:rect>
          </w:pict>
        </mc:Fallback>
      </mc:AlternateContent>
    </w:r>
    <w:r w:rsidRPr="009D43DD">
      <w:t>NSW Department of Education</w:t>
    </w:r>
    <w:r w:rsidRPr="009D43DD">
      <w:ptab w:relativeTo="margin" w:alignment="right" w:leader="none"/>
    </w:r>
    <w:r w:rsidRPr="008426B6">
      <w:drawing>
        <wp:inline distT="0" distB="0" distL="0" distR="0" wp14:anchorId="57CE96F2" wp14:editId="2B81A5B8">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9C4D" w14:textId="77777777" w:rsidR="00B96128" w:rsidRPr="008A225D" w:rsidRDefault="00B96128" w:rsidP="008A2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08077684">
    <w:abstractNumId w:val="3"/>
  </w:num>
  <w:num w:numId="2" w16cid:durableId="239995526">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518854284">
    <w:abstractNumId w:val="0"/>
  </w:num>
  <w:num w:numId="4" w16cid:durableId="1046025209">
    <w:abstractNumId w:val="1"/>
  </w:num>
  <w:num w:numId="5" w16cid:durableId="1021902967">
    <w:abstractNumId w:val="6"/>
  </w:num>
  <w:num w:numId="6" w16cid:durableId="1896047257">
    <w:abstractNumId w:val="2"/>
  </w:num>
  <w:num w:numId="7" w16cid:durableId="2170173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6220"/>
    <w:rsid w:val="00006CD7"/>
    <w:rsid w:val="000103FC"/>
    <w:rsid w:val="00010746"/>
    <w:rsid w:val="000143DF"/>
    <w:rsid w:val="000151F8"/>
    <w:rsid w:val="00015D43"/>
    <w:rsid w:val="00016801"/>
    <w:rsid w:val="00016EF6"/>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6532"/>
    <w:rsid w:val="000507E6"/>
    <w:rsid w:val="0005163D"/>
    <w:rsid w:val="000534F4"/>
    <w:rsid w:val="000535B7"/>
    <w:rsid w:val="00053726"/>
    <w:rsid w:val="000562A7"/>
    <w:rsid w:val="000564F8"/>
    <w:rsid w:val="000569DE"/>
    <w:rsid w:val="00057BC8"/>
    <w:rsid w:val="000604B9"/>
    <w:rsid w:val="00061232"/>
    <w:rsid w:val="000613C4"/>
    <w:rsid w:val="000620E8"/>
    <w:rsid w:val="00062708"/>
    <w:rsid w:val="0006545A"/>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AF8"/>
    <w:rsid w:val="000B75CB"/>
    <w:rsid w:val="000B7D49"/>
    <w:rsid w:val="000C0FB5"/>
    <w:rsid w:val="000C1078"/>
    <w:rsid w:val="000C16A7"/>
    <w:rsid w:val="000C1BCD"/>
    <w:rsid w:val="000C250C"/>
    <w:rsid w:val="000C43DF"/>
    <w:rsid w:val="000C575E"/>
    <w:rsid w:val="000C61FB"/>
    <w:rsid w:val="000C6E0E"/>
    <w:rsid w:val="000C6F89"/>
    <w:rsid w:val="000C7D4F"/>
    <w:rsid w:val="000D2063"/>
    <w:rsid w:val="000D24EC"/>
    <w:rsid w:val="000D2C3A"/>
    <w:rsid w:val="000D48A8"/>
    <w:rsid w:val="000D4B5A"/>
    <w:rsid w:val="000D55B1"/>
    <w:rsid w:val="000D64D8"/>
    <w:rsid w:val="000E16D7"/>
    <w:rsid w:val="000E3C1C"/>
    <w:rsid w:val="000E3D5A"/>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1E3"/>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2997"/>
    <w:rsid w:val="001C4DB7"/>
    <w:rsid w:val="001C6C98"/>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52F"/>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23A7"/>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7B5"/>
    <w:rsid w:val="002B108B"/>
    <w:rsid w:val="002B12DE"/>
    <w:rsid w:val="002B270D"/>
    <w:rsid w:val="002B3375"/>
    <w:rsid w:val="002B4745"/>
    <w:rsid w:val="002B480D"/>
    <w:rsid w:val="002B4845"/>
    <w:rsid w:val="002B4AC3"/>
    <w:rsid w:val="002B7744"/>
    <w:rsid w:val="002C05AC"/>
    <w:rsid w:val="002C3953"/>
    <w:rsid w:val="002C4E0A"/>
    <w:rsid w:val="002C56A0"/>
    <w:rsid w:val="002C5837"/>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F88"/>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835"/>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A75"/>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783"/>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781"/>
    <w:rsid w:val="004949C7"/>
    <w:rsid w:val="00494FDC"/>
    <w:rsid w:val="004A0489"/>
    <w:rsid w:val="004A161B"/>
    <w:rsid w:val="004A3427"/>
    <w:rsid w:val="004A4146"/>
    <w:rsid w:val="004A47DB"/>
    <w:rsid w:val="004A5AAE"/>
    <w:rsid w:val="004A6AB7"/>
    <w:rsid w:val="004A7284"/>
    <w:rsid w:val="004A7CDB"/>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9B6"/>
    <w:rsid w:val="005400FF"/>
    <w:rsid w:val="00540E99"/>
    <w:rsid w:val="00541130"/>
    <w:rsid w:val="00546A8B"/>
    <w:rsid w:val="00546D5E"/>
    <w:rsid w:val="00546F02"/>
    <w:rsid w:val="0054770B"/>
    <w:rsid w:val="00551073"/>
    <w:rsid w:val="00551168"/>
    <w:rsid w:val="00551DA4"/>
    <w:rsid w:val="0055213A"/>
    <w:rsid w:val="00554956"/>
    <w:rsid w:val="005561D0"/>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49EC"/>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17E9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96E"/>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1C9"/>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406C"/>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86C"/>
    <w:rsid w:val="007B50E4"/>
    <w:rsid w:val="007B5236"/>
    <w:rsid w:val="007B6B2F"/>
    <w:rsid w:val="007B791C"/>
    <w:rsid w:val="007C057B"/>
    <w:rsid w:val="007C1661"/>
    <w:rsid w:val="007C1A9E"/>
    <w:rsid w:val="007C6E38"/>
    <w:rsid w:val="007D212E"/>
    <w:rsid w:val="007D458F"/>
    <w:rsid w:val="007D5655"/>
    <w:rsid w:val="007D5A52"/>
    <w:rsid w:val="007D7CF5"/>
    <w:rsid w:val="007D7E58"/>
    <w:rsid w:val="007E41AD"/>
    <w:rsid w:val="007E5174"/>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42E1"/>
    <w:rsid w:val="00885AA4"/>
    <w:rsid w:val="00885C59"/>
    <w:rsid w:val="00890C47"/>
    <w:rsid w:val="0089256F"/>
    <w:rsid w:val="00893CDB"/>
    <w:rsid w:val="00893D12"/>
    <w:rsid w:val="0089468F"/>
    <w:rsid w:val="00894E6A"/>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725"/>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E6E23"/>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69C"/>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0ED"/>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2DF"/>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0F5C"/>
    <w:rsid w:val="00A726C7"/>
    <w:rsid w:val="00A7409C"/>
    <w:rsid w:val="00A75023"/>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58DA"/>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16C"/>
    <w:rsid w:val="00B82E5F"/>
    <w:rsid w:val="00B8666B"/>
    <w:rsid w:val="00B904F4"/>
    <w:rsid w:val="00B90BD1"/>
    <w:rsid w:val="00B92536"/>
    <w:rsid w:val="00B9274D"/>
    <w:rsid w:val="00B94207"/>
    <w:rsid w:val="00B945D4"/>
    <w:rsid w:val="00B9506C"/>
    <w:rsid w:val="00B96128"/>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1A9"/>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1082"/>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DB2"/>
    <w:rsid w:val="00D21EA5"/>
    <w:rsid w:val="00D22033"/>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4BB"/>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3FDA"/>
    <w:rsid w:val="00D745F5"/>
    <w:rsid w:val="00D75392"/>
    <w:rsid w:val="00D7585E"/>
    <w:rsid w:val="00D759A3"/>
    <w:rsid w:val="00D81DA7"/>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3C4"/>
    <w:rsid w:val="00DC0AB6"/>
    <w:rsid w:val="00DC21CF"/>
    <w:rsid w:val="00DC3395"/>
    <w:rsid w:val="00DC3664"/>
    <w:rsid w:val="00DC4B9B"/>
    <w:rsid w:val="00DC6EFC"/>
    <w:rsid w:val="00DC7CDE"/>
    <w:rsid w:val="00DD0F9B"/>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65E"/>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31C6"/>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47F"/>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86B33"/>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09B6"/>
    <w:rsid w:val="00FD1A1A"/>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96C47B"/>
    <w:rsid w:val="10F47CF0"/>
    <w:rsid w:val="11C92F7A"/>
    <w:rsid w:val="148A2711"/>
    <w:rsid w:val="17A2DDFA"/>
    <w:rsid w:val="193EAE5B"/>
    <w:rsid w:val="213745D6"/>
    <w:rsid w:val="25183399"/>
    <w:rsid w:val="286D3DF0"/>
    <w:rsid w:val="303DF9EC"/>
    <w:rsid w:val="314B6A2E"/>
    <w:rsid w:val="36221A56"/>
    <w:rsid w:val="3F2EF115"/>
    <w:rsid w:val="41F47C57"/>
    <w:rsid w:val="44BAF735"/>
    <w:rsid w:val="4ED8AA83"/>
    <w:rsid w:val="5A3067EF"/>
    <w:rsid w:val="5D9597EE"/>
    <w:rsid w:val="5E283F13"/>
    <w:rsid w:val="696F4385"/>
    <w:rsid w:val="7ACF7ACD"/>
    <w:rsid w:val="7B6F6CF2"/>
    <w:rsid w:val="7B843AC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22033"/>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D22033"/>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2203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22033"/>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22033"/>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22033"/>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D22033"/>
    <w:pPr>
      <w:tabs>
        <w:tab w:val="right" w:leader="dot" w:pos="14570"/>
      </w:tabs>
      <w:spacing w:before="0"/>
    </w:pPr>
    <w:rPr>
      <w:b/>
      <w:noProof/>
    </w:rPr>
  </w:style>
  <w:style w:type="paragraph" w:styleId="TOC2">
    <w:name w:val="toc 2"/>
    <w:aliases w:val="ŠTOC 2"/>
    <w:basedOn w:val="Normal"/>
    <w:next w:val="Normal"/>
    <w:uiPriority w:val="39"/>
    <w:unhideWhenUsed/>
    <w:rsid w:val="00D22033"/>
    <w:pPr>
      <w:tabs>
        <w:tab w:val="right" w:leader="dot" w:pos="14570"/>
      </w:tabs>
      <w:spacing w:before="0"/>
    </w:pPr>
    <w:rPr>
      <w:noProof/>
    </w:rPr>
  </w:style>
  <w:style w:type="paragraph" w:styleId="Header">
    <w:name w:val="header"/>
    <w:aliases w:val="ŠHeader"/>
    <w:basedOn w:val="Normal"/>
    <w:link w:val="HeaderChar"/>
    <w:uiPriority w:val="16"/>
    <w:rsid w:val="00D22033"/>
    <w:rPr>
      <w:noProof/>
      <w:color w:val="002664"/>
      <w:sz w:val="28"/>
      <w:szCs w:val="28"/>
    </w:rPr>
  </w:style>
  <w:style w:type="character" w:customStyle="1" w:styleId="Heading5Char">
    <w:name w:val="Heading 5 Char"/>
    <w:aliases w:val="ŠHeading 5 Char"/>
    <w:basedOn w:val="DefaultParagraphFont"/>
    <w:link w:val="Heading5"/>
    <w:uiPriority w:val="6"/>
    <w:rsid w:val="00D22033"/>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D22033"/>
    <w:rPr>
      <w:rFonts w:ascii="Arial" w:hAnsi="Arial" w:cs="Arial"/>
      <w:noProof/>
      <w:color w:val="002664"/>
      <w:sz w:val="28"/>
      <w:szCs w:val="28"/>
      <w:lang w:val="en-AU"/>
    </w:rPr>
  </w:style>
  <w:style w:type="paragraph" w:styleId="Footer">
    <w:name w:val="footer"/>
    <w:aliases w:val="ŠFooter"/>
    <w:basedOn w:val="Normal"/>
    <w:link w:val="FooterChar"/>
    <w:uiPriority w:val="19"/>
    <w:rsid w:val="00D22033"/>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22033"/>
    <w:rPr>
      <w:rFonts w:ascii="Arial" w:hAnsi="Arial" w:cs="Arial"/>
      <w:sz w:val="18"/>
      <w:szCs w:val="18"/>
      <w:lang w:val="en-AU"/>
    </w:rPr>
  </w:style>
  <w:style w:type="paragraph" w:styleId="Caption">
    <w:name w:val="caption"/>
    <w:aliases w:val="ŠCaption"/>
    <w:basedOn w:val="Normal"/>
    <w:next w:val="Normal"/>
    <w:uiPriority w:val="20"/>
    <w:qFormat/>
    <w:rsid w:val="00D22033"/>
    <w:pPr>
      <w:keepNext/>
      <w:spacing w:after="200" w:line="240" w:lineRule="auto"/>
    </w:pPr>
    <w:rPr>
      <w:iCs/>
      <w:color w:val="002664"/>
      <w:sz w:val="18"/>
      <w:szCs w:val="18"/>
    </w:rPr>
  </w:style>
  <w:style w:type="paragraph" w:customStyle="1" w:styleId="Logo">
    <w:name w:val="ŠLogo"/>
    <w:basedOn w:val="Normal"/>
    <w:uiPriority w:val="18"/>
    <w:qFormat/>
    <w:rsid w:val="00D22033"/>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D22033"/>
    <w:pPr>
      <w:spacing w:before="0"/>
      <w:ind w:left="244"/>
    </w:pPr>
  </w:style>
  <w:style w:type="character" w:styleId="Hyperlink">
    <w:name w:val="Hyperlink"/>
    <w:aliases w:val="ŠHyperlink"/>
    <w:basedOn w:val="DefaultParagraphFont"/>
    <w:uiPriority w:val="99"/>
    <w:unhideWhenUsed/>
    <w:rsid w:val="00D22033"/>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D22033"/>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D22033"/>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D22033"/>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D22033"/>
    <w:rPr>
      <w:rFonts w:ascii="Arial" w:hAnsi="Arial" w:cs="Arial"/>
      <w:color w:val="002664"/>
      <w:sz w:val="28"/>
      <w:szCs w:val="36"/>
      <w:lang w:val="en-AU"/>
    </w:rPr>
  </w:style>
  <w:style w:type="table" w:customStyle="1" w:styleId="Tableheader">
    <w:name w:val="ŠTable header"/>
    <w:basedOn w:val="TableNormal"/>
    <w:uiPriority w:val="99"/>
    <w:rsid w:val="00D22033"/>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D22033"/>
    <w:pPr>
      <w:numPr>
        <w:numId w:val="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D22033"/>
    <w:pPr>
      <w:numPr>
        <w:numId w:val="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D22033"/>
    <w:pPr>
      <w:numPr>
        <w:numId w:val="6"/>
      </w:numPr>
    </w:pPr>
  </w:style>
  <w:style w:type="character" w:styleId="Strong">
    <w:name w:val="Strong"/>
    <w:aliases w:val="ŠStrong,Bold"/>
    <w:qFormat/>
    <w:rsid w:val="00D22033"/>
    <w:rPr>
      <w:b/>
      <w:bCs/>
    </w:rPr>
  </w:style>
  <w:style w:type="paragraph" w:styleId="ListBullet">
    <w:name w:val="List Bullet"/>
    <w:aliases w:val="ŠList Bullet"/>
    <w:basedOn w:val="Normal"/>
    <w:uiPriority w:val="9"/>
    <w:qFormat/>
    <w:rsid w:val="00D22033"/>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D22033"/>
    <w:rPr>
      <w:i/>
      <w:iCs/>
    </w:rPr>
  </w:style>
  <w:style w:type="paragraph" w:styleId="Title">
    <w:name w:val="Title"/>
    <w:aliases w:val="ŠTitle"/>
    <w:basedOn w:val="Normal"/>
    <w:next w:val="Normal"/>
    <w:link w:val="TitleChar"/>
    <w:uiPriority w:val="1"/>
    <w:rsid w:val="00D22033"/>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22033"/>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22033"/>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22033"/>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D22033"/>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D22033"/>
    <w:rPr>
      <w:color w:val="808080"/>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D22033"/>
    <w:pPr>
      <w:ind w:left="567"/>
    </w:pPr>
  </w:style>
  <w:style w:type="character" w:styleId="CommentReference">
    <w:name w:val="annotation reference"/>
    <w:basedOn w:val="DefaultParagraphFont"/>
    <w:uiPriority w:val="99"/>
    <w:semiHidden/>
    <w:unhideWhenUsed/>
    <w:rsid w:val="00D22033"/>
    <w:rPr>
      <w:sz w:val="16"/>
      <w:szCs w:val="16"/>
    </w:rPr>
  </w:style>
  <w:style w:type="paragraph" w:styleId="CommentText">
    <w:name w:val="annotation text"/>
    <w:basedOn w:val="Normal"/>
    <w:link w:val="CommentTextChar"/>
    <w:uiPriority w:val="99"/>
    <w:semiHidden/>
    <w:rsid w:val="0067596E"/>
    <w:pPr>
      <w:spacing w:line="240" w:lineRule="auto"/>
    </w:pPr>
    <w:rPr>
      <w:sz w:val="20"/>
      <w:szCs w:val="20"/>
    </w:rPr>
  </w:style>
  <w:style w:type="character" w:customStyle="1" w:styleId="CommentTextChar">
    <w:name w:val="Comment Text Char"/>
    <w:basedOn w:val="DefaultParagraphFont"/>
    <w:link w:val="CommentText"/>
    <w:uiPriority w:val="99"/>
    <w:semiHidden/>
    <w:rsid w:val="0067596E"/>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894E6A"/>
    <w:rPr>
      <w:b/>
      <w:bCs/>
    </w:rPr>
  </w:style>
  <w:style w:type="character" w:customStyle="1" w:styleId="CommentSubjectChar">
    <w:name w:val="Comment Subject Char"/>
    <w:basedOn w:val="DefaultParagraphFont"/>
    <w:link w:val="CommentSubject"/>
    <w:uiPriority w:val="99"/>
    <w:semiHidden/>
    <w:rsid w:val="00894E6A"/>
    <w:rPr>
      <w:rFonts w:ascii="Arial" w:hAnsi="Arial" w:cs="Arial"/>
      <w:b/>
      <w:bCs/>
      <w:sz w:val="20"/>
      <w:szCs w:val="20"/>
      <w:lang w:val="en-AU"/>
    </w:rPr>
  </w:style>
  <w:style w:type="paragraph" w:styleId="ListBullet3">
    <w:name w:val="List Bullet 3"/>
    <w:aliases w:val="ŠList Bullet 3"/>
    <w:basedOn w:val="Normal"/>
    <w:uiPriority w:val="10"/>
    <w:rsid w:val="00D22033"/>
    <w:pPr>
      <w:numPr>
        <w:numId w:val="3"/>
      </w:numPr>
    </w:pPr>
  </w:style>
  <w:style w:type="paragraph" w:styleId="ListNumber3">
    <w:name w:val="List Number 3"/>
    <w:aliases w:val="ŠList Number 3"/>
    <w:basedOn w:val="ListBullet3"/>
    <w:uiPriority w:val="8"/>
    <w:rsid w:val="00D22033"/>
    <w:pPr>
      <w:numPr>
        <w:ilvl w:val="2"/>
        <w:numId w:val="5"/>
      </w:numPr>
    </w:pPr>
  </w:style>
  <w:style w:type="character" w:customStyle="1" w:styleId="BoldItalic">
    <w:name w:val="ŠBold Italic"/>
    <w:basedOn w:val="DefaultParagraphFont"/>
    <w:uiPriority w:val="1"/>
    <w:qFormat/>
    <w:rsid w:val="00D22033"/>
    <w:rPr>
      <w:b/>
      <w:i/>
      <w:iCs/>
    </w:rPr>
  </w:style>
  <w:style w:type="paragraph" w:customStyle="1" w:styleId="Documentname">
    <w:name w:val="ŠDocument name"/>
    <w:basedOn w:val="Normal"/>
    <w:next w:val="Normal"/>
    <w:uiPriority w:val="17"/>
    <w:qFormat/>
    <w:rsid w:val="00D22033"/>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22033"/>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2203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22033"/>
    <w:pPr>
      <w:spacing w:after="0"/>
    </w:pPr>
    <w:rPr>
      <w:sz w:val="18"/>
      <w:szCs w:val="18"/>
    </w:rPr>
  </w:style>
  <w:style w:type="paragraph" w:customStyle="1" w:styleId="Pulloutquote">
    <w:name w:val="ŠPull out quote"/>
    <w:basedOn w:val="Normal"/>
    <w:next w:val="Normal"/>
    <w:uiPriority w:val="20"/>
    <w:qFormat/>
    <w:rsid w:val="00D22033"/>
    <w:pPr>
      <w:keepNext/>
      <w:ind w:left="567" w:right="57"/>
    </w:pPr>
    <w:rPr>
      <w:szCs w:val="22"/>
    </w:rPr>
  </w:style>
  <w:style w:type="paragraph" w:customStyle="1" w:styleId="Subtitle">
    <w:name w:val="ŠSubtitle"/>
    <w:basedOn w:val="Normal"/>
    <w:link w:val="SubtitleChar"/>
    <w:uiPriority w:val="2"/>
    <w:qFormat/>
    <w:rsid w:val="00D22033"/>
    <w:pPr>
      <w:spacing w:before="360"/>
    </w:pPr>
    <w:rPr>
      <w:color w:val="002664"/>
      <w:sz w:val="44"/>
      <w:szCs w:val="48"/>
    </w:rPr>
  </w:style>
  <w:style w:type="character" w:customStyle="1" w:styleId="SubtitleChar">
    <w:name w:val="ŠSubtitle Char"/>
    <w:basedOn w:val="DefaultParagraphFont"/>
    <w:link w:val="Subtitle"/>
    <w:uiPriority w:val="2"/>
    <w:rsid w:val="00D22033"/>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D22033"/>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D22033"/>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D22033"/>
    <w:rPr>
      <w:i/>
      <w:iCs/>
      <w:color w:val="404040" w:themeColor="text1" w:themeTint="BF"/>
    </w:rPr>
  </w:style>
  <w:style w:type="paragraph" w:styleId="TOC4">
    <w:name w:val="toc 4"/>
    <w:aliases w:val="ŠTOC 4"/>
    <w:basedOn w:val="Normal"/>
    <w:next w:val="Normal"/>
    <w:autoRedefine/>
    <w:uiPriority w:val="39"/>
    <w:unhideWhenUsed/>
    <w:rsid w:val="00D22033"/>
    <w:pPr>
      <w:spacing w:before="0"/>
      <w:ind w:left="488"/>
    </w:pPr>
  </w:style>
  <w:style w:type="paragraph" w:styleId="TOCHeading">
    <w:name w:val="TOC Heading"/>
    <w:aliases w:val="ŠTOC Heading"/>
    <w:basedOn w:val="Heading1"/>
    <w:next w:val="Normal"/>
    <w:uiPriority w:val="38"/>
    <w:qFormat/>
    <w:rsid w:val="00D22033"/>
    <w:pPr>
      <w:spacing w:after="240"/>
      <w:outlineLvl w:val="9"/>
    </w:pPr>
    <w:rPr>
      <w:szCs w:val="40"/>
    </w:rPr>
  </w:style>
  <w:style w:type="character" w:styleId="UnresolvedMention">
    <w:name w:val="Unresolved Mention"/>
    <w:basedOn w:val="DefaultParagraphFont"/>
    <w:uiPriority w:val="99"/>
    <w:semiHidden/>
    <w:unhideWhenUsed/>
    <w:rsid w:val="00D22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2867674">
      <w:bodyDiv w:val="1"/>
      <w:marLeft w:val="0"/>
      <w:marRight w:val="0"/>
      <w:marTop w:val="0"/>
      <w:marBottom w:val="0"/>
      <w:divBdr>
        <w:top w:val="none" w:sz="0" w:space="0" w:color="auto"/>
        <w:left w:val="none" w:sz="0" w:space="0" w:color="auto"/>
        <w:bottom w:val="none" w:sz="0" w:space="0" w:color="auto"/>
        <w:right w:val="none" w:sz="0" w:space="0" w:color="auto"/>
      </w:divBdr>
      <w:divsChild>
        <w:div w:id="1124693370">
          <w:marLeft w:val="547"/>
          <w:marRight w:val="0"/>
          <w:marTop w:val="0"/>
          <w:marBottom w:val="0"/>
          <w:divBdr>
            <w:top w:val="none" w:sz="0" w:space="0" w:color="auto"/>
            <w:left w:val="none" w:sz="0" w:space="0" w:color="auto"/>
            <w:bottom w:val="none" w:sz="0" w:space="0" w:color="auto"/>
            <w:right w:val="none" w:sz="0" w:space="0" w:color="auto"/>
          </w:divBdr>
        </w:div>
        <w:div w:id="875115939">
          <w:marLeft w:val="547"/>
          <w:marRight w:val="0"/>
          <w:marTop w:val="0"/>
          <w:marBottom w:val="0"/>
          <w:divBdr>
            <w:top w:val="none" w:sz="0" w:space="0" w:color="auto"/>
            <w:left w:val="none" w:sz="0" w:space="0" w:color="auto"/>
            <w:bottom w:val="none" w:sz="0" w:space="0" w:color="auto"/>
            <w:right w:val="none" w:sz="0" w:space="0" w:color="auto"/>
          </w:divBdr>
        </w:div>
        <w:div w:id="1524394593">
          <w:marLeft w:val="547"/>
          <w:marRight w:val="0"/>
          <w:marTop w:val="0"/>
          <w:marBottom w:val="0"/>
          <w:divBdr>
            <w:top w:val="none" w:sz="0" w:space="0" w:color="auto"/>
            <w:left w:val="none" w:sz="0" w:space="0" w:color="auto"/>
            <w:bottom w:val="none" w:sz="0" w:space="0" w:color="auto"/>
            <w:right w:val="none" w:sz="0" w:space="0" w:color="auto"/>
          </w:divBdr>
        </w:div>
        <w:div w:id="1223255818">
          <w:marLeft w:val="547"/>
          <w:marRight w:val="0"/>
          <w:marTop w:val="0"/>
          <w:marBottom w:val="0"/>
          <w:divBdr>
            <w:top w:val="none" w:sz="0" w:space="0" w:color="auto"/>
            <w:left w:val="none" w:sz="0" w:space="0" w:color="auto"/>
            <w:bottom w:val="none" w:sz="0" w:space="0" w:color="auto"/>
            <w:right w:val="none" w:sz="0" w:space="0" w:color="auto"/>
          </w:divBdr>
        </w:div>
        <w:div w:id="931744446">
          <w:marLeft w:val="547"/>
          <w:marRight w:val="0"/>
          <w:marTop w:val="0"/>
          <w:marBottom w:val="0"/>
          <w:divBdr>
            <w:top w:val="none" w:sz="0" w:space="0" w:color="auto"/>
            <w:left w:val="none" w:sz="0" w:space="0" w:color="auto"/>
            <w:bottom w:val="none" w:sz="0" w:space="0" w:color="auto"/>
            <w:right w:val="none" w:sz="0" w:space="0" w:color="auto"/>
          </w:divBdr>
        </w:div>
        <w:div w:id="916860973">
          <w:marLeft w:val="547"/>
          <w:marRight w:val="0"/>
          <w:marTop w:val="0"/>
          <w:marBottom w:val="0"/>
          <w:divBdr>
            <w:top w:val="none" w:sz="0" w:space="0" w:color="auto"/>
            <w:left w:val="none" w:sz="0" w:space="0" w:color="auto"/>
            <w:bottom w:val="none" w:sz="0" w:space="0" w:color="auto"/>
            <w:right w:val="none" w:sz="0" w:space="0" w:color="auto"/>
          </w:divBdr>
        </w:div>
        <w:div w:id="1632590633">
          <w:marLeft w:val="547"/>
          <w:marRight w:val="0"/>
          <w:marTop w:val="0"/>
          <w:marBottom w:val="0"/>
          <w:divBdr>
            <w:top w:val="none" w:sz="0" w:space="0" w:color="auto"/>
            <w:left w:val="none" w:sz="0" w:space="0" w:color="auto"/>
            <w:bottom w:val="none" w:sz="0" w:space="0" w:color="auto"/>
            <w:right w:val="none" w:sz="0" w:space="0" w:color="auto"/>
          </w:divBdr>
        </w:div>
        <w:div w:id="1719812893">
          <w:marLeft w:val="547"/>
          <w:marRight w:val="0"/>
          <w:marTop w:val="0"/>
          <w:marBottom w:val="0"/>
          <w:divBdr>
            <w:top w:val="none" w:sz="0" w:space="0" w:color="auto"/>
            <w:left w:val="none" w:sz="0" w:space="0" w:color="auto"/>
            <w:bottom w:val="none" w:sz="0" w:space="0" w:color="auto"/>
            <w:right w:val="none" w:sz="0" w:space="0" w:color="auto"/>
          </w:divBdr>
        </w:div>
        <w:div w:id="1536961918">
          <w:marLeft w:val="547"/>
          <w:marRight w:val="0"/>
          <w:marTop w:val="0"/>
          <w:marBottom w:val="0"/>
          <w:divBdr>
            <w:top w:val="none" w:sz="0" w:space="0" w:color="auto"/>
            <w:left w:val="none" w:sz="0" w:space="0" w:color="auto"/>
            <w:bottom w:val="none" w:sz="0" w:space="0" w:color="auto"/>
            <w:right w:val="none" w:sz="0" w:space="0" w:color="auto"/>
          </w:divBdr>
        </w:div>
        <w:div w:id="1795752940">
          <w:marLeft w:val="547"/>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941696">
      <w:bodyDiv w:val="1"/>
      <w:marLeft w:val="0"/>
      <w:marRight w:val="0"/>
      <w:marTop w:val="0"/>
      <w:marBottom w:val="0"/>
      <w:divBdr>
        <w:top w:val="none" w:sz="0" w:space="0" w:color="auto"/>
        <w:left w:val="none" w:sz="0" w:space="0" w:color="auto"/>
        <w:bottom w:val="none" w:sz="0" w:space="0" w:color="auto"/>
        <w:right w:val="none" w:sz="0" w:space="0" w:color="auto"/>
      </w:divBdr>
      <w:divsChild>
        <w:div w:id="1975211505">
          <w:marLeft w:val="547"/>
          <w:marRight w:val="0"/>
          <w:marTop w:val="0"/>
          <w:marBottom w:val="0"/>
          <w:divBdr>
            <w:top w:val="none" w:sz="0" w:space="0" w:color="auto"/>
            <w:left w:val="none" w:sz="0" w:space="0" w:color="auto"/>
            <w:bottom w:val="none" w:sz="0" w:space="0" w:color="auto"/>
            <w:right w:val="none" w:sz="0" w:space="0" w:color="auto"/>
          </w:divBdr>
        </w:div>
        <w:div w:id="1868711436">
          <w:marLeft w:val="547"/>
          <w:marRight w:val="0"/>
          <w:marTop w:val="0"/>
          <w:marBottom w:val="0"/>
          <w:divBdr>
            <w:top w:val="none" w:sz="0" w:space="0" w:color="auto"/>
            <w:left w:val="none" w:sz="0" w:space="0" w:color="auto"/>
            <w:bottom w:val="none" w:sz="0" w:space="0" w:color="auto"/>
            <w:right w:val="none" w:sz="0" w:space="0" w:color="auto"/>
          </w:divBdr>
        </w:div>
        <w:div w:id="1349982848">
          <w:marLeft w:val="547"/>
          <w:marRight w:val="0"/>
          <w:marTop w:val="0"/>
          <w:marBottom w:val="0"/>
          <w:divBdr>
            <w:top w:val="none" w:sz="0" w:space="0" w:color="auto"/>
            <w:left w:val="none" w:sz="0" w:space="0" w:color="auto"/>
            <w:bottom w:val="none" w:sz="0" w:space="0" w:color="auto"/>
            <w:right w:val="none" w:sz="0" w:space="0" w:color="auto"/>
          </w:divBdr>
        </w:div>
        <w:div w:id="1621035774">
          <w:marLeft w:val="547"/>
          <w:marRight w:val="0"/>
          <w:marTop w:val="0"/>
          <w:marBottom w:val="0"/>
          <w:divBdr>
            <w:top w:val="none" w:sz="0" w:space="0" w:color="auto"/>
            <w:left w:val="none" w:sz="0" w:space="0" w:color="auto"/>
            <w:bottom w:val="none" w:sz="0" w:space="0" w:color="auto"/>
            <w:right w:val="none" w:sz="0" w:space="0" w:color="auto"/>
          </w:divBdr>
        </w:div>
        <w:div w:id="1676876931">
          <w:marLeft w:val="547"/>
          <w:marRight w:val="0"/>
          <w:marTop w:val="0"/>
          <w:marBottom w:val="0"/>
          <w:divBdr>
            <w:top w:val="none" w:sz="0" w:space="0" w:color="auto"/>
            <w:left w:val="none" w:sz="0" w:space="0" w:color="auto"/>
            <w:bottom w:val="none" w:sz="0" w:space="0" w:color="auto"/>
            <w:right w:val="none" w:sz="0" w:space="0" w:color="auto"/>
          </w:divBdr>
        </w:div>
        <w:div w:id="1850947689">
          <w:marLeft w:val="547"/>
          <w:marRight w:val="0"/>
          <w:marTop w:val="0"/>
          <w:marBottom w:val="0"/>
          <w:divBdr>
            <w:top w:val="none" w:sz="0" w:space="0" w:color="auto"/>
            <w:left w:val="none" w:sz="0" w:space="0" w:color="auto"/>
            <w:bottom w:val="none" w:sz="0" w:space="0" w:color="auto"/>
            <w:right w:val="none" w:sz="0" w:space="0" w:color="auto"/>
          </w:divBdr>
        </w:div>
        <w:div w:id="91124347">
          <w:marLeft w:val="547"/>
          <w:marRight w:val="0"/>
          <w:marTop w:val="0"/>
          <w:marBottom w:val="0"/>
          <w:divBdr>
            <w:top w:val="none" w:sz="0" w:space="0" w:color="auto"/>
            <w:left w:val="none" w:sz="0" w:space="0" w:color="auto"/>
            <w:bottom w:val="none" w:sz="0" w:space="0" w:color="auto"/>
            <w:right w:val="none" w:sz="0" w:space="0" w:color="auto"/>
          </w:divBdr>
        </w:div>
        <w:div w:id="653725170">
          <w:marLeft w:val="547"/>
          <w:marRight w:val="0"/>
          <w:marTop w:val="0"/>
          <w:marBottom w:val="0"/>
          <w:divBdr>
            <w:top w:val="none" w:sz="0" w:space="0" w:color="auto"/>
            <w:left w:val="none" w:sz="0" w:space="0" w:color="auto"/>
            <w:bottom w:val="none" w:sz="0" w:space="0" w:color="auto"/>
            <w:right w:val="none" w:sz="0" w:space="0" w:color="auto"/>
          </w:divBdr>
        </w:div>
        <w:div w:id="1302884199">
          <w:marLeft w:val="547"/>
          <w:marRight w:val="0"/>
          <w:marTop w:val="0"/>
          <w:marBottom w:val="0"/>
          <w:divBdr>
            <w:top w:val="none" w:sz="0" w:space="0" w:color="auto"/>
            <w:left w:val="none" w:sz="0" w:space="0" w:color="auto"/>
            <w:bottom w:val="none" w:sz="0" w:space="0" w:color="auto"/>
            <w:right w:val="none" w:sz="0" w:space="0" w:color="auto"/>
          </w:divBdr>
        </w:div>
        <w:div w:id="1283270217">
          <w:marLeft w:val="547"/>
          <w:marRight w:val="0"/>
          <w:marTop w:val="0"/>
          <w:marBottom w:val="0"/>
          <w:divBdr>
            <w:top w:val="none" w:sz="0" w:space="0" w:color="auto"/>
            <w:left w:val="none" w:sz="0" w:space="0" w:color="auto"/>
            <w:bottom w:val="none" w:sz="0" w:space="0" w:color="auto"/>
            <w:right w:val="none" w:sz="0" w:space="0" w:color="auto"/>
          </w:divBdr>
        </w:div>
        <w:div w:id="594291519">
          <w:marLeft w:val="547"/>
          <w:marRight w:val="0"/>
          <w:marTop w:val="0"/>
          <w:marBottom w:val="0"/>
          <w:divBdr>
            <w:top w:val="none" w:sz="0" w:space="0" w:color="auto"/>
            <w:left w:val="none" w:sz="0" w:space="0" w:color="auto"/>
            <w:bottom w:val="none" w:sz="0" w:space="0" w:color="auto"/>
            <w:right w:val="none" w:sz="0" w:space="0" w:color="auto"/>
          </w:divBdr>
        </w:div>
        <w:div w:id="427165616">
          <w:marLeft w:val="547"/>
          <w:marRight w:val="0"/>
          <w:marTop w:val="0"/>
          <w:marBottom w:val="0"/>
          <w:divBdr>
            <w:top w:val="none" w:sz="0" w:space="0" w:color="auto"/>
            <w:left w:val="none" w:sz="0" w:space="0" w:color="auto"/>
            <w:bottom w:val="none" w:sz="0" w:space="0" w:color="auto"/>
            <w:right w:val="none" w:sz="0" w:space="0" w:color="auto"/>
          </w:divBdr>
        </w:div>
      </w:divsChild>
    </w:div>
    <w:div w:id="2061899134">
      <w:bodyDiv w:val="1"/>
      <w:marLeft w:val="0"/>
      <w:marRight w:val="0"/>
      <w:marTop w:val="0"/>
      <w:marBottom w:val="0"/>
      <w:divBdr>
        <w:top w:val="none" w:sz="0" w:space="0" w:color="auto"/>
        <w:left w:val="none" w:sz="0" w:space="0" w:color="auto"/>
        <w:bottom w:val="none" w:sz="0" w:space="0" w:color="auto"/>
        <w:right w:val="none" w:sz="0" w:space="0" w:color="auto"/>
      </w:divBdr>
      <w:divsChild>
        <w:div w:id="1209225554">
          <w:marLeft w:val="547"/>
          <w:marRight w:val="0"/>
          <w:marTop w:val="0"/>
          <w:marBottom w:val="0"/>
          <w:divBdr>
            <w:top w:val="none" w:sz="0" w:space="0" w:color="auto"/>
            <w:left w:val="none" w:sz="0" w:space="0" w:color="auto"/>
            <w:bottom w:val="none" w:sz="0" w:space="0" w:color="auto"/>
            <w:right w:val="none" w:sz="0" w:space="0" w:color="auto"/>
          </w:divBdr>
        </w:div>
        <w:div w:id="1018854745">
          <w:marLeft w:val="547"/>
          <w:marRight w:val="0"/>
          <w:marTop w:val="0"/>
          <w:marBottom w:val="0"/>
          <w:divBdr>
            <w:top w:val="none" w:sz="0" w:space="0" w:color="auto"/>
            <w:left w:val="none" w:sz="0" w:space="0" w:color="auto"/>
            <w:bottom w:val="none" w:sz="0" w:space="0" w:color="auto"/>
            <w:right w:val="none" w:sz="0" w:space="0" w:color="auto"/>
          </w:divBdr>
        </w:div>
        <w:div w:id="37318238">
          <w:marLeft w:val="547"/>
          <w:marRight w:val="0"/>
          <w:marTop w:val="0"/>
          <w:marBottom w:val="0"/>
          <w:divBdr>
            <w:top w:val="none" w:sz="0" w:space="0" w:color="auto"/>
            <w:left w:val="none" w:sz="0" w:space="0" w:color="auto"/>
            <w:bottom w:val="none" w:sz="0" w:space="0" w:color="auto"/>
            <w:right w:val="none" w:sz="0" w:space="0" w:color="auto"/>
          </w:divBdr>
        </w:div>
        <w:div w:id="1208375706">
          <w:marLeft w:val="547"/>
          <w:marRight w:val="0"/>
          <w:marTop w:val="0"/>
          <w:marBottom w:val="0"/>
          <w:divBdr>
            <w:top w:val="none" w:sz="0" w:space="0" w:color="auto"/>
            <w:left w:val="none" w:sz="0" w:space="0" w:color="auto"/>
            <w:bottom w:val="none" w:sz="0" w:space="0" w:color="auto"/>
            <w:right w:val="none" w:sz="0" w:space="0" w:color="auto"/>
          </w:divBdr>
        </w:div>
        <w:div w:id="779493553">
          <w:marLeft w:val="547"/>
          <w:marRight w:val="0"/>
          <w:marTop w:val="0"/>
          <w:marBottom w:val="0"/>
          <w:divBdr>
            <w:top w:val="none" w:sz="0" w:space="0" w:color="auto"/>
            <w:left w:val="none" w:sz="0" w:space="0" w:color="auto"/>
            <w:bottom w:val="none" w:sz="0" w:space="0" w:color="auto"/>
            <w:right w:val="none" w:sz="0" w:space="0" w:color="auto"/>
          </w:divBdr>
        </w:div>
        <w:div w:id="1740903587">
          <w:marLeft w:val="547"/>
          <w:marRight w:val="0"/>
          <w:marTop w:val="0"/>
          <w:marBottom w:val="0"/>
          <w:divBdr>
            <w:top w:val="none" w:sz="0" w:space="0" w:color="auto"/>
            <w:left w:val="none" w:sz="0" w:space="0" w:color="auto"/>
            <w:bottom w:val="none" w:sz="0" w:space="0" w:color="auto"/>
            <w:right w:val="none" w:sz="0" w:space="0" w:color="auto"/>
          </w:divBdr>
        </w:div>
        <w:div w:id="1572614243">
          <w:marLeft w:val="547"/>
          <w:marRight w:val="0"/>
          <w:marTop w:val="0"/>
          <w:marBottom w:val="0"/>
          <w:divBdr>
            <w:top w:val="none" w:sz="0" w:space="0" w:color="auto"/>
            <w:left w:val="none" w:sz="0" w:space="0" w:color="auto"/>
            <w:bottom w:val="none" w:sz="0" w:space="0" w:color="auto"/>
            <w:right w:val="none" w:sz="0" w:space="0" w:color="auto"/>
          </w:divBdr>
        </w:div>
        <w:div w:id="559751060">
          <w:marLeft w:val="547"/>
          <w:marRight w:val="0"/>
          <w:marTop w:val="0"/>
          <w:marBottom w:val="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 vocabulary</dc:title>
  <dc:subject/>
  <dc:creator>NSW Department of Education</dc:creator>
  <cp:keywords/>
  <dc:description/>
  <dcterms:created xsi:type="dcterms:W3CDTF">2024-02-15T02:28:00Z</dcterms:created>
  <dcterms:modified xsi:type="dcterms:W3CDTF">2024-02-15T02:50:00Z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2024-02-15T02:27:48Z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918bdc91-d65d-43bb-8235-9098ea2976d3</vt:lpwstr>
  </property>
  <property fmtid="{D5CDD505-2E9C-101B-9397-08002B2CF9AE}" pid="8" name="MSIP_Label_b603dfd7-d93a-4381-a340-2995d8282205_ContentBits">
    <vt:lpwstr>0</vt:lpwstr>
  </property>
</Properties>
</file>