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5377F7" w14:textId="77777777" w:rsidR="00BC2AE3" w:rsidRDefault="00BC2AE3" w:rsidP="00BC2AE3">
      <w:pPr>
        <w:pStyle w:val="Heading1"/>
      </w:pPr>
      <w:r>
        <w:t>Horse handling and training series</w:t>
      </w:r>
    </w:p>
    <w:p w14:paraId="522E102D" w14:textId="77777777" w:rsidR="00BC2AE3" w:rsidRDefault="00BC2AE3" w:rsidP="00BC2AE3">
      <w:pPr>
        <w:pStyle w:val="Heading2"/>
      </w:pPr>
      <w:r>
        <w:t>Part 3: Rider position – Answers</w:t>
      </w:r>
    </w:p>
    <w:p w14:paraId="4C2F7932" w14:textId="0E1D39C7" w:rsidR="00BC2AE3" w:rsidRDefault="00BC2AE3" w:rsidP="00BC2AE3">
      <w:pPr>
        <w:pStyle w:val="ListNumber"/>
      </w:pPr>
      <w:r>
        <w:t>In a few sentences, why it is important for a rider to train their body to be able to educate a horse</w:t>
      </w:r>
      <w:r w:rsidR="002225DC">
        <w:t>,</w:t>
      </w:r>
      <w:r>
        <w:t xml:space="preserve"> and train their body to be athletic?</w:t>
      </w:r>
    </w:p>
    <w:p w14:paraId="54494DC0" w14:textId="1A52D108" w:rsidR="00BC2AE3" w:rsidRDefault="00BC2AE3" w:rsidP="00BC2AE3">
      <w:pPr>
        <w:pStyle w:val="FeatureBox2"/>
      </w:pPr>
      <w:r>
        <w:t xml:space="preserve">Horses do not naturally possess the strength, </w:t>
      </w:r>
      <w:r w:rsidR="002225DC">
        <w:t>straightness,</w:t>
      </w:r>
      <w:r>
        <w:t xml:space="preserve"> and suppleness to be able to travel in consistent engagement. These characteristics are acquired from training and require ongoing education and guidance by the rider. Being a more athletic rider allows for more effective and compassionate training and guidance of the horse.</w:t>
      </w:r>
    </w:p>
    <w:p w14:paraId="1B38AFBF" w14:textId="4F52BC37" w:rsidR="00BC2AE3" w:rsidRDefault="00BC2AE3" w:rsidP="00BC2AE3">
      <w:pPr>
        <w:pStyle w:val="ListNumber"/>
      </w:pPr>
      <w:r>
        <w:t>Where should the body be positioned?</w:t>
      </w:r>
    </w:p>
    <w:p w14:paraId="68BAE290" w14:textId="77777777" w:rsidR="00BC2AE3" w:rsidRDefault="00BC2AE3" w:rsidP="00BC2AE3">
      <w:pPr>
        <w:pStyle w:val="FeatureBox2"/>
      </w:pPr>
      <w:r>
        <w:t>The rider’s body should be in the centre of the crucifix or the centre of the horse.</w:t>
      </w:r>
    </w:p>
    <w:p w14:paraId="6492A6A5" w14:textId="5A920A8D" w:rsidR="00BC2AE3" w:rsidRDefault="00BC2AE3" w:rsidP="00BC2AE3">
      <w:pPr>
        <w:pStyle w:val="ListNumber"/>
      </w:pPr>
      <w:r>
        <w:t>Where should the heels be positioned?</w:t>
      </w:r>
    </w:p>
    <w:p w14:paraId="690FFD34" w14:textId="7629E044" w:rsidR="00BC2AE3" w:rsidRDefault="00BC2AE3" w:rsidP="00BC2AE3">
      <w:pPr>
        <w:pStyle w:val="FeatureBox2"/>
      </w:pPr>
      <w:r>
        <w:t>The heels should be positioned in line with the hip or slightly in front of the hip.</w:t>
      </w:r>
    </w:p>
    <w:p w14:paraId="257197FF" w14:textId="5B348F21" w:rsidR="00BC2AE3" w:rsidRDefault="00BC2AE3" w:rsidP="00BC2AE3">
      <w:pPr>
        <w:pStyle w:val="ListNumber"/>
      </w:pPr>
      <w:r>
        <w:t>List the 3 positions that the body through the waist can be in</w:t>
      </w:r>
      <w:r w:rsidR="002225DC">
        <w:t>.</w:t>
      </w:r>
    </w:p>
    <w:p w14:paraId="11E0DEE4" w14:textId="7AD4D6D5" w:rsidR="00BC2AE3" w:rsidRDefault="002225DC" w:rsidP="00BC2AE3">
      <w:pPr>
        <w:pStyle w:val="FeatureBox2"/>
        <w:numPr>
          <w:ilvl w:val="0"/>
          <w:numId w:val="46"/>
        </w:numPr>
        <w:ind w:left="567" w:hanging="567"/>
      </w:pPr>
      <w:r>
        <w:t>T</w:t>
      </w:r>
      <w:r w:rsidR="00BC2AE3">
        <w:t>he neutral position (sitting straight up)</w:t>
      </w:r>
    </w:p>
    <w:p w14:paraId="7AD38EB7" w14:textId="644235EC" w:rsidR="00BC2AE3" w:rsidRDefault="002225DC" w:rsidP="00BC2AE3">
      <w:pPr>
        <w:pStyle w:val="FeatureBox2"/>
        <w:numPr>
          <w:ilvl w:val="0"/>
          <w:numId w:val="46"/>
        </w:numPr>
        <w:ind w:left="567" w:hanging="567"/>
      </w:pPr>
      <w:r>
        <w:t>L</w:t>
      </w:r>
      <w:r w:rsidR="00BC2AE3">
        <w:t>eaning back onto your pockets</w:t>
      </w:r>
    </w:p>
    <w:p w14:paraId="21170409" w14:textId="4C571E40" w:rsidR="00BC2AE3" w:rsidRDefault="002225DC" w:rsidP="00BC2AE3">
      <w:pPr>
        <w:pStyle w:val="FeatureBox2"/>
        <w:numPr>
          <w:ilvl w:val="0"/>
          <w:numId w:val="46"/>
        </w:numPr>
        <w:ind w:left="567" w:hanging="567"/>
      </w:pPr>
      <w:r>
        <w:t>L</w:t>
      </w:r>
      <w:r w:rsidR="00BC2AE3">
        <w:t>eaning slightly forwards</w:t>
      </w:r>
    </w:p>
    <w:p w14:paraId="0B0282FF" w14:textId="5A43F2A4" w:rsidR="00BC2AE3" w:rsidRDefault="00BC2AE3" w:rsidP="00BC2AE3">
      <w:pPr>
        <w:pStyle w:val="ListNumber"/>
      </w:pPr>
      <w:r>
        <w:t>Describe where the hands should be positioned</w:t>
      </w:r>
      <w:r w:rsidR="002225DC">
        <w:t>.</w:t>
      </w:r>
      <w:r>
        <w:t xml:space="preserve"> </w:t>
      </w:r>
      <w:r w:rsidR="002225DC">
        <w:t>S</w:t>
      </w:r>
      <w:r>
        <w:t>hould the hands always</w:t>
      </w:r>
      <w:r w:rsidR="00064605">
        <w:t xml:space="preserve"> be</w:t>
      </w:r>
      <w:r>
        <w:t xml:space="preserve"> in the same position?</w:t>
      </w:r>
    </w:p>
    <w:p w14:paraId="7A682D2D" w14:textId="08F00F32" w:rsidR="00BC2AE3" w:rsidRDefault="00BC2AE3" w:rsidP="00BC2AE3">
      <w:pPr>
        <w:pStyle w:val="FeatureBox2"/>
      </w:pPr>
      <w:r>
        <w:lastRenderedPageBreak/>
        <w:t>The rider’s hands should always be in the athletic position</w:t>
      </w:r>
      <w:r w:rsidR="002225DC">
        <w:t>,</w:t>
      </w:r>
      <w:r>
        <w:t xml:space="preserve"> in front of the saddle. The position of the rider’s hands is dependent on the horse’s education and the exercise that the rider is doing.</w:t>
      </w:r>
    </w:p>
    <w:p w14:paraId="099A0E90" w14:textId="0170A0E4" w:rsidR="00BC2AE3" w:rsidRDefault="00BC2AE3" w:rsidP="00BC2AE3">
      <w:pPr>
        <w:pStyle w:val="ListNumber"/>
      </w:pPr>
      <w:r>
        <w:t>Why would a rider use flexion with one rein?</w:t>
      </w:r>
    </w:p>
    <w:p w14:paraId="762D5D7C" w14:textId="77777777" w:rsidR="00BC2AE3" w:rsidRDefault="00BC2AE3" w:rsidP="00BC2AE3">
      <w:pPr>
        <w:pStyle w:val="FeatureBox2"/>
      </w:pPr>
      <w:r>
        <w:t>A rider would use flexion with one rein to educate the horse to use flexion.</w:t>
      </w:r>
    </w:p>
    <w:p w14:paraId="45686092" w14:textId="5ADFFB51" w:rsidR="00BC2AE3" w:rsidRDefault="00BC2AE3" w:rsidP="00BC2AE3">
      <w:pPr>
        <w:pStyle w:val="ListNumber"/>
      </w:pPr>
      <w:r>
        <w:t>List some of the benefits of using one rein flexion.</w:t>
      </w:r>
    </w:p>
    <w:p w14:paraId="504DAB10" w14:textId="7C83A17D" w:rsidR="00BC2AE3" w:rsidRDefault="00BC2AE3" w:rsidP="00BC2AE3">
      <w:pPr>
        <w:pStyle w:val="FeatureBox2"/>
        <w:numPr>
          <w:ilvl w:val="0"/>
          <w:numId w:val="47"/>
        </w:numPr>
        <w:ind w:left="567" w:hanging="567"/>
      </w:pPr>
      <w:r>
        <w:t>Improve balance</w:t>
      </w:r>
    </w:p>
    <w:p w14:paraId="4EA85F7A" w14:textId="60D73EAE" w:rsidR="00BC2AE3" w:rsidRDefault="00BC2AE3" w:rsidP="00BC2AE3">
      <w:pPr>
        <w:pStyle w:val="FeatureBox2"/>
        <w:numPr>
          <w:ilvl w:val="0"/>
          <w:numId w:val="47"/>
        </w:numPr>
        <w:ind w:left="567" w:hanging="567"/>
      </w:pPr>
      <w:r>
        <w:t>Improve suppleness</w:t>
      </w:r>
    </w:p>
    <w:p w14:paraId="2C639CEB" w14:textId="3C8C863B" w:rsidR="00BC2AE3" w:rsidRDefault="00BC2AE3" w:rsidP="00BC2AE3">
      <w:pPr>
        <w:pStyle w:val="FeatureBox2"/>
        <w:numPr>
          <w:ilvl w:val="0"/>
          <w:numId w:val="47"/>
        </w:numPr>
        <w:ind w:left="567" w:hanging="567"/>
      </w:pPr>
      <w:r>
        <w:t>Improve responsiveness</w:t>
      </w:r>
    </w:p>
    <w:p w14:paraId="0487B5CC" w14:textId="2034CB98" w:rsidR="00BC2AE3" w:rsidRDefault="00BC2AE3" w:rsidP="00BC2AE3">
      <w:pPr>
        <w:pStyle w:val="ListNumber"/>
      </w:pPr>
      <w:r>
        <w:t>Where should the outside hand move when doing one rein flexion?</w:t>
      </w:r>
    </w:p>
    <w:p w14:paraId="6555FF17" w14:textId="600F83B9" w:rsidR="00BC2AE3" w:rsidRDefault="00BC2AE3" w:rsidP="00BC2AE3">
      <w:pPr>
        <w:pStyle w:val="FeatureBox2"/>
      </w:pPr>
      <w:r>
        <w:t>The outside hand should move forward to allow the horse</w:t>
      </w:r>
      <w:r w:rsidR="002225DC">
        <w:t>’</w:t>
      </w:r>
      <w:r>
        <w:t>s head to flex around.</w:t>
      </w:r>
    </w:p>
    <w:p w14:paraId="2F280719" w14:textId="5CF6E53E" w:rsidR="00BC2AE3" w:rsidRDefault="00BC2AE3" w:rsidP="00BC2AE3">
      <w:pPr>
        <w:pStyle w:val="ListNumber"/>
      </w:pPr>
      <w:r>
        <w:t>What is the furthest point that the horse</w:t>
      </w:r>
      <w:r w:rsidR="002225DC">
        <w:t>’</w:t>
      </w:r>
      <w:r>
        <w:t>s nose should come to when doing one rein flexion?</w:t>
      </w:r>
    </w:p>
    <w:p w14:paraId="1B5B3225" w14:textId="5E1D634A" w:rsidR="00491389" w:rsidRPr="0094511B" w:rsidRDefault="00BC2AE3" w:rsidP="00BC2AE3">
      <w:pPr>
        <w:pStyle w:val="FeatureBox2"/>
      </w:pPr>
      <w:r>
        <w:t>The furthest point that the horse’s nose should come to when doing one rein flexion is the point of the shoulder.</w:t>
      </w:r>
    </w:p>
    <w:sectPr w:rsidR="00491389" w:rsidRPr="0094511B" w:rsidSect="00ED37FD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D29140" w14:textId="77777777" w:rsidR="00BC2AE3" w:rsidRDefault="00BC2AE3" w:rsidP="00E51733">
      <w:r>
        <w:separator/>
      </w:r>
    </w:p>
  </w:endnote>
  <w:endnote w:type="continuationSeparator" w:id="0">
    <w:p w14:paraId="19DA7282" w14:textId="77777777" w:rsidR="00BC2AE3" w:rsidRDefault="00BC2AE3" w:rsidP="00E517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2CC674" w14:textId="060119DF" w:rsidR="00F66145" w:rsidRPr="00491389" w:rsidRDefault="00677835" w:rsidP="00491389">
    <w:pPr>
      <w:pStyle w:val="Footer"/>
    </w:pPr>
    <w:r w:rsidRPr="00491389">
      <w:t xml:space="preserve">© NSW Department of Education, </w:t>
    </w:r>
    <w:r w:rsidRPr="00491389">
      <w:fldChar w:fldCharType="begin"/>
    </w:r>
    <w:r w:rsidRPr="00491389">
      <w:instrText xml:space="preserve"> DATE  \@ "MMM-yy"  \* MERGEFORMAT </w:instrText>
    </w:r>
    <w:r w:rsidRPr="00491389">
      <w:fldChar w:fldCharType="separate"/>
    </w:r>
    <w:r w:rsidR="00E3668B">
      <w:rPr>
        <w:noProof/>
      </w:rPr>
      <w:t>Sep-24</w:t>
    </w:r>
    <w:r w:rsidRPr="00491389">
      <w:fldChar w:fldCharType="end"/>
    </w:r>
    <w:r w:rsidRPr="00491389">
      <w:ptab w:relativeTo="margin" w:alignment="right" w:leader="none"/>
    </w:r>
    <w:r w:rsidRPr="00491389">
      <w:fldChar w:fldCharType="begin"/>
    </w:r>
    <w:r w:rsidRPr="00491389">
      <w:instrText xml:space="preserve"> PAGE  \* Arabic  \* MERGEFORMAT </w:instrText>
    </w:r>
    <w:r w:rsidRPr="00491389">
      <w:fldChar w:fldCharType="separate"/>
    </w:r>
    <w:r w:rsidRPr="00491389">
      <w:t>2</w:t>
    </w:r>
    <w:r w:rsidRPr="00491389">
      <w:fldChar w:fldCharType="end"/>
    </w:r>
    <w:r w:rsidRPr="00491389">
      <w:ptab w:relativeTo="margin" w:alignment="right" w:leader="none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14A190" w14:textId="77777777" w:rsidR="00F66145" w:rsidRPr="00ED37FD" w:rsidRDefault="00ED37FD" w:rsidP="00ED37FD">
    <w:pPr>
      <w:pStyle w:val="Footer"/>
    </w:pPr>
    <w:r>
      <w:rPr>
        <w:noProof/>
      </w:rPr>
      <w:drawing>
        <wp:inline distT="0" distB="0" distL="0" distR="0" wp14:anchorId="302F1CEA" wp14:editId="1A750936">
          <wp:extent cx="6120130" cy="684530"/>
          <wp:effectExtent l="0" t="0" r="0" b="1270"/>
          <wp:docPr id="1" name="Picture 1" descr="Animals in Schools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nimals in Schools log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E7725E" w14:textId="77777777" w:rsidR="00F333A5" w:rsidRPr="009B05C3" w:rsidRDefault="00677835" w:rsidP="00491389">
    <w:pPr>
      <w:pStyle w:val="Logo"/>
    </w:pPr>
    <w:r w:rsidRPr="009B05C3">
      <w:t>education.nsw.gov.au</w:t>
    </w:r>
    <w:r>
      <w:rPr>
        <w:noProof/>
        <w:lang w:eastAsia="en-AU"/>
      </w:rPr>
      <w:ptab w:relativeTo="margin" w:alignment="right" w:leader="none"/>
    </w:r>
    <w:r w:rsidRPr="009C69B7">
      <w:rPr>
        <w:noProof/>
        <w:lang w:eastAsia="en-AU"/>
      </w:rPr>
      <w:drawing>
        <wp:inline distT="0" distB="0" distL="0" distR="0" wp14:anchorId="16EF2C0B" wp14:editId="70796A26">
          <wp:extent cx="507600" cy="540000"/>
          <wp:effectExtent l="0" t="0" r="635" b="6350"/>
          <wp:docPr id="15" name="Picture 15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9F85B1" w14:textId="77777777" w:rsidR="00BC2AE3" w:rsidRDefault="00BC2AE3" w:rsidP="00E51733">
      <w:r>
        <w:separator/>
      </w:r>
    </w:p>
  </w:footnote>
  <w:footnote w:type="continuationSeparator" w:id="0">
    <w:p w14:paraId="7F674266" w14:textId="77777777" w:rsidR="00BC2AE3" w:rsidRDefault="00BC2AE3" w:rsidP="00E517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999387674"/>
      <w:docPartObj>
        <w:docPartGallery w:val="Page Numbers (Top of Page)"/>
        <w:docPartUnique/>
      </w:docPartObj>
    </w:sdtPr>
    <w:sdtEndPr>
      <w:rPr>
        <w:b w:val="0"/>
        <w:bCs w:val="0"/>
        <w:noProof/>
        <w:color w:val="auto"/>
      </w:rPr>
    </w:sdtEndPr>
    <w:sdtContent>
      <w:p w14:paraId="60DDBA95" w14:textId="77777777" w:rsidR="00ED37FD" w:rsidRPr="00ED37FD" w:rsidRDefault="00ED37FD" w:rsidP="00ED37FD">
        <w:pPr>
          <w:pStyle w:val="Header"/>
          <w:jc w:val="right"/>
          <w:rPr>
            <w:b w:val="0"/>
            <w:bCs w:val="0"/>
            <w:color w:val="auto"/>
          </w:rPr>
        </w:pPr>
        <w:r w:rsidRPr="00ED37FD">
          <w:rPr>
            <w:b w:val="0"/>
            <w:bCs w:val="0"/>
            <w:color w:val="auto"/>
          </w:rPr>
          <w:fldChar w:fldCharType="begin"/>
        </w:r>
        <w:r w:rsidRPr="00ED37FD">
          <w:rPr>
            <w:b w:val="0"/>
            <w:bCs w:val="0"/>
            <w:color w:val="auto"/>
          </w:rPr>
          <w:instrText xml:space="preserve"> PAGE   \* MERGEFORMAT </w:instrText>
        </w:r>
        <w:r w:rsidRPr="00ED37FD">
          <w:rPr>
            <w:b w:val="0"/>
            <w:bCs w:val="0"/>
            <w:color w:val="auto"/>
          </w:rPr>
          <w:fldChar w:fldCharType="separate"/>
        </w:r>
        <w:r w:rsidRPr="00ED37FD">
          <w:rPr>
            <w:b w:val="0"/>
            <w:bCs w:val="0"/>
            <w:noProof/>
            <w:color w:val="auto"/>
          </w:rPr>
          <w:t>2</w:t>
        </w:r>
        <w:r w:rsidRPr="00ED37FD">
          <w:rPr>
            <w:b w:val="0"/>
            <w:bCs w:val="0"/>
            <w:noProof/>
            <w:color w:val="auto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1FF002" w14:textId="77777777" w:rsidR="00F333A5" w:rsidRPr="00F14D7F" w:rsidRDefault="00677835" w:rsidP="00F14D7F">
    <w:pPr>
      <w:pStyle w:val="Header"/>
    </w:pPr>
    <w:r w:rsidRPr="00F14D7F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DDC6813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6240A82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EDEE80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81C4D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C71595F"/>
    <w:multiLevelType w:val="multilevel"/>
    <w:tmpl w:val="1ADA5BD4"/>
    <w:lvl w:ilvl="0">
      <w:start w:val="1"/>
      <w:numFmt w:val="bullet"/>
      <w:pStyle w:val="List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83F24"/>
    <w:multiLevelType w:val="multilevel"/>
    <w:tmpl w:val="D578FB76"/>
    <w:lvl w:ilvl="0">
      <w:start w:val="1"/>
      <w:numFmt w:val="decimal"/>
      <w:pStyle w:val="ListNumber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D356650"/>
    <w:multiLevelType w:val="hybridMultilevel"/>
    <w:tmpl w:val="AE709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B84BF1"/>
    <w:multiLevelType w:val="multilevel"/>
    <w:tmpl w:val="0F0A3046"/>
    <w:lvl w:ilvl="0">
      <w:start w:val="1"/>
      <w:numFmt w:val="bullet"/>
      <w:pStyle w:val="ListBullet2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0C73FD"/>
    <w:multiLevelType w:val="multilevel"/>
    <w:tmpl w:val="2C6EE684"/>
    <w:lvl w:ilvl="0">
      <w:start w:val="1"/>
      <w:numFmt w:val="lowerLetter"/>
      <w:lvlText w:val="%1."/>
      <w:lvlJc w:val="left"/>
      <w:pPr>
        <w:ind w:left="851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6993DE0"/>
    <w:multiLevelType w:val="multilevel"/>
    <w:tmpl w:val="AC82A0A8"/>
    <w:lvl w:ilvl="0">
      <w:start w:val="1"/>
      <w:numFmt w:val="lowerLetter"/>
      <w:pStyle w:val="ListNumber2"/>
      <w:lvlText w:val="%1."/>
      <w:lvlJc w:val="left"/>
      <w:pPr>
        <w:ind w:left="1134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779C5FC6"/>
    <w:multiLevelType w:val="hybridMultilevel"/>
    <w:tmpl w:val="FBB63E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3570B"/>
    <w:multiLevelType w:val="hybridMultilevel"/>
    <w:tmpl w:val="2AE626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435949">
    <w:abstractNumId w:val="5"/>
  </w:num>
  <w:num w:numId="2" w16cid:durableId="1604149705">
    <w:abstractNumId w:val="8"/>
  </w:num>
  <w:num w:numId="3" w16cid:durableId="2057118973">
    <w:abstractNumId w:val="4"/>
  </w:num>
  <w:num w:numId="4" w16cid:durableId="2002465230">
    <w:abstractNumId w:val="7"/>
  </w:num>
  <w:num w:numId="5" w16cid:durableId="682778901">
    <w:abstractNumId w:val="2"/>
  </w:num>
  <w:num w:numId="6" w16cid:durableId="941692096">
    <w:abstractNumId w:val="0"/>
  </w:num>
  <w:num w:numId="7" w16cid:durableId="318311843">
    <w:abstractNumId w:val="4"/>
  </w:num>
  <w:num w:numId="8" w16cid:durableId="494149145">
    <w:abstractNumId w:val="3"/>
  </w:num>
  <w:num w:numId="9" w16cid:durableId="71126138">
    <w:abstractNumId w:val="7"/>
    <w:lvlOverride w:ilvl="0">
      <w:lvl w:ilvl="0">
        <w:start w:val="1"/>
        <w:numFmt w:val="bullet"/>
        <w:pStyle w:val="ListBullet2"/>
        <w:lvlText w:val="o"/>
        <w:lvlJc w:val="left"/>
        <w:pPr>
          <w:ind w:left="1134" w:hanging="567"/>
        </w:pPr>
        <w:rPr>
          <w:rFonts w:ascii="Courier New" w:hAnsi="Courier New" w:hint="default"/>
          <w:color w:val="auto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0" w16cid:durableId="809634518">
    <w:abstractNumId w:val="1"/>
  </w:num>
  <w:num w:numId="11" w16cid:durableId="268125000">
    <w:abstractNumId w:val="9"/>
  </w:num>
  <w:num w:numId="12" w16cid:durableId="19621096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66419717">
    <w:abstractNumId w:val="6"/>
  </w:num>
  <w:num w:numId="14" w16cid:durableId="1915889108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1719469127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 w16cid:durableId="853957634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7" w16cid:durableId="234709663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8" w16cid:durableId="1227841269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9" w16cid:durableId="1664309272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0" w16cid:durableId="1832796618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1" w16cid:durableId="281310605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2" w16cid:durableId="727923753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3" w16cid:durableId="778765713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4" w16cid:durableId="685597760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5" w16cid:durableId="451898966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6" w16cid:durableId="14115459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7" w16cid:durableId="1254974736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8" w16cid:durableId="767894003">
    <w:abstractNumId w:val="4"/>
    <w:lvlOverride w:ilvl="0">
      <w:lvl w:ilvl="0">
        <w:start w:val="1"/>
        <w:numFmt w:val="bullet"/>
        <w:pStyle w:val="ListBullet"/>
        <w:lvlText w:val=""/>
        <w:lvlJc w:val="left"/>
        <w:pPr>
          <w:ind w:left="851" w:hanging="284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29" w16cid:durableId="11373376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25011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2998443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1152008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4802065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2293146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819575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2629070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0141410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4123886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254813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2714373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63132736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3970971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054926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4973535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84000014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438791938">
    <w:abstractNumId w:val="11"/>
  </w:num>
  <w:num w:numId="47" w16cid:durableId="3474107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AE3"/>
    <w:rsid w:val="00013FF2"/>
    <w:rsid w:val="000252CB"/>
    <w:rsid w:val="00045F0D"/>
    <w:rsid w:val="0004750C"/>
    <w:rsid w:val="00047862"/>
    <w:rsid w:val="00054D26"/>
    <w:rsid w:val="00061D5B"/>
    <w:rsid w:val="00064605"/>
    <w:rsid w:val="00074F0F"/>
    <w:rsid w:val="000C1B93"/>
    <w:rsid w:val="000C24ED"/>
    <w:rsid w:val="000D3BBE"/>
    <w:rsid w:val="000D7466"/>
    <w:rsid w:val="00112528"/>
    <w:rsid w:val="00190C6F"/>
    <w:rsid w:val="001A2D64"/>
    <w:rsid w:val="001A3009"/>
    <w:rsid w:val="001C7E97"/>
    <w:rsid w:val="001D5230"/>
    <w:rsid w:val="002105AD"/>
    <w:rsid w:val="002225DC"/>
    <w:rsid w:val="0025592F"/>
    <w:rsid w:val="0026548C"/>
    <w:rsid w:val="00266207"/>
    <w:rsid w:val="0027370C"/>
    <w:rsid w:val="002A28B4"/>
    <w:rsid w:val="002A2B8C"/>
    <w:rsid w:val="002A35CF"/>
    <w:rsid w:val="002A475D"/>
    <w:rsid w:val="002B50F2"/>
    <w:rsid w:val="002F7CFE"/>
    <w:rsid w:val="00303085"/>
    <w:rsid w:val="00306C23"/>
    <w:rsid w:val="00340DD9"/>
    <w:rsid w:val="00360E17"/>
    <w:rsid w:val="0036209C"/>
    <w:rsid w:val="00385DFB"/>
    <w:rsid w:val="003A5190"/>
    <w:rsid w:val="003B240E"/>
    <w:rsid w:val="003D13EF"/>
    <w:rsid w:val="00401084"/>
    <w:rsid w:val="00407EF0"/>
    <w:rsid w:val="00412F2B"/>
    <w:rsid w:val="004178B3"/>
    <w:rsid w:val="00430F12"/>
    <w:rsid w:val="004662AB"/>
    <w:rsid w:val="00480185"/>
    <w:rsid w:val="0048642E"/>
    <w:rsid w:val="00491389"/>
    <w:rsid w:val="004B484F"/>
    <w:rsid w:val="004C11A9"/>
    <w:rsid w:val="004F48DD"/>
    <w:rsid w:val="004F6AF2"/>
    <w:rsid w:val="00511863"/>
    <w:rsid w:val="00526795"/>
    <w:rsid w:val="00541FBB"/>
    <w:rsid w:val="00553813"/>
    <w:rsid w:val="005649D2"/>
    <w:rsid w:val="0058102D"/>
    <w:rsid w:val="00583731"/>
    <w:rsid w:val="005934B4"/>
    <w:rsid w:val="005A34D4"/>
    <w:rsid w:val="005A67CA"/>
    <w:rsid w:val="005B184F"/>
    <w:rsid w:val="005B77E0"/>
    <w:rsid w:val="005C14A7"/>
    <w:rsid w:val="005D0140"/>
    <w:rsid w:val="005D49FE"/>
    <w:rsid w:val="005E1F63"/>
    <w:rsid w:val="00626BBF"/>
    <w:rsid w:val="0064273E"/>
    <w:rsid w:val="00643CC4"/>
    <w:rsid w:val="00677835"/>
    <w:rsid w:val="00680388"/>
    <w:rsid w:val="00696410"/>
    <w:rsid w:val="006A3884"/>
    <w:rsid w:val="006B3488"/>
    <w:rsid w:val="006D00B0"/>
    <w:rsid w:val="006D1CF3"/>
    <w:rsid w:val="006E54D3"/>
    <w:rsid w:val="00717237"/>
    <w:rsid w:val="007564F8"/>
    <w:rsid w:val="00766D19"/>
    <w:rsid w:val="00767CA4"/>
    <w:rsid w:val="007B020C"/>
    <w:rsid w:val="007B523A"/>
    <w:rsid w:val="007C61E6"/>
    <w:rsid w:val="007F066A"/>
    <w:rsid w:val="007F6BE6"/>
    <w:rsid w:val="0080248A"/>
    <w:rsid w:val="00804F58"/>
    <w:rsid w:val="008073B1"/>
    <w:rsid w:val="008559F3"/>
    <w:rsid w:val="00856CA3"/>
    <w:rsid w:val="00865BC1"/>
    <w:rsid w:val="00871C9C"/>
    <w:rsid w:val="0087496A"/>
    <w:rsid w:val="00890EEE"/>
    <w:rsid w:val="0089316E"/>
    <w:rsid w:val="008A4CF6"/>
    <w:rsid w:val="008E3DE9"/>
    <w:rsid w:val="009107ED"/>
    <w:rsid w:val="009138BF"/>
    <w:rsid w:val="0093679E"/>
    <w:rsid w:val="0094511B"/>
    <w:rsid w:val="009739C8"/>
    <w:rsid w:val="00982157"/>
    <w:rsid w:val="009B1280"/>
    <w:rsid w:val="009C2DB5"/>
    <w:rsid w:val="009C5B0E"/>
    <w:rsid w:val="009E6FBE"/>
    <w:rsid w:val="00A119B4"/>
    <w:rsid w:val="00A170A2"/>
    <w:rsid w:val="00A534B8"/>
    <w:rsid w:val="00A54063"/>
    <w:rsid w:val="00A5409F"/>
    <w:rsid w:val="00A57460"/>
    <w:rsid w:val="00A63054"/>
    <w:rsid w:val="00AB099B"/>
    <w:rsid w:val="00B2036D"/>
    <w:rsid w:val="00B26C50"/>
    <w:rsid w:val="00B46033"/>
    <w:rsid w:val="00B53FCE"/>
    <w:rsid w:val="00B65452"/>
    <w:rsid w:val="00B72931"/>
    <w:rsid w:val="00B80AAD"/>
    <w:rsid w:val="00B80ADE"/>
    <w:rsid w:val="00BA7230"/>
    <w:rsid w:val="00BA7AAB"/>
    <w:rsid w:val="00BC2AE3"/>
    <w:rsid w:val="00BF35D4"/>
    <w:rsid w:val="00BF732E"/>
    <w:rsid w:val="00C436AB"/>
    <w:rsid w:val="00C62B29"/>
    <w:rsid w:val="00C664FC"/>
    <w:rsid w:val="00C70C44"/>
    <w:rsid w:val="00CA0226"/>
    <w:rsid w:val="00CB2145"/>
    <w:rsid w:val="00CB66B0"/>
    <w:rsid w:val="00CD6723"/>
    <w:rsid w:val="00CE5951"/>
    <w:rsid w:val="00CF73E9"/>
    <w:rsid w:val="00D136E3"/>
    <w:rsid w:val="00D15A52"/>
    <w:rsid w:val="00D31E35"/>
    <w:rsid w:val="00D32721"/>
    <w:rsid w:val="00D507E2"/>
    <w:rsid w:val="00D534B3"/>
    <w:rsid w:val="00D61CE0"/>
    <w:rsid w:val="00D678DB"/>
    <w:rsid w:val="00DC74E1"/>
    <w:rsid w:val="00DD2F4E"/>
    <w:rsid w:val="00DE07A5"/>
    <w:rsid w:val="00DE2CE3"/>
    <w:rsid w:val="00E04DAF"/>
    <w:rsid w:val="00E112C7"/>
    <w:rsid w:val="00E3668B"/>
    <w:rsid w:val="00E4272D"/>
    <w:rsid w:val="00E5058E"/>
    <w:rsid w:val="00E51733"/>
    <w:rsid w:val="00E56264"/>
    <w:rsid w:val="00E56D69"/>
    <w:rsid w:val="00E604B6"/>
    <w:rsid w:val="00E66CA0"/>
    <w:rsid w:val="00E836F5"/>
    <w:rsid w:val="00ED37FD"/>
    <w:rsid w:val="00F14D7F"/>
    <w:rsid w:val="00F20AC8"/>
    <w:rsid w:val="00F3454B"/>
    <w:rsid w:val="00F522E3"/>
    <w:rsid w:val="00F54F06"/>
    <w:rsid w:val="00F66145"/>
    <w:rsid w:val="00F67719"/>
    <w:rsid w:val="00F81980"/>
    <w:rsid w:val="00FA3555"/>
    <w:rsid w:val="00FD0A93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6427DA"/>
  <w15:chartTrackingRefBased/>
  <w15:docId w15:val="{83DE6E1B-DF70-498A-8672-BEFEA031B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29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semiHidden="1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ŠNormal"/>
    <w:qFormat/>
    <w:rsid w:val="00E56264"/>
    <w:pPr>
      <w:spacing w:before="100" w:after="100" w:line="360" w:lineRule="auto"/>
    </w:pPr>
    <w:rPr>
      <w:rFonts w:ascii="Arial" w:hAnsi="Arial" w:cs="Arial"/>
      <w:sz w:val="24"/>
      <w:szCs w:val="24"/>
    </w:rPr>
  </w:style>
  <w:style w:type="paragraph" w:styleId="Heading1">
    <w:name w:val="heading 1"/>
    <w:aliases w:val="ŠHeading 1"/>
    <w:basedOn w:val="Normal"/>
    <w:next w:val="Normal"/>
    <w:link w:val="Heading1Char"/>
    <w:uiPriority w:val="3"/>
    <w:qFormat/>
    <w:rsid w:val="0094511B"/>
    <w:pPr>
      <w:keepNext/>
      <w:keepLines/>
      <w:spacing w:before="0" w:after="0"/>
      <w:outlineLvl w:val="0"/>
    </w:pPr>
    <w:rPr>
      <w:rFonts w:eastAsiaTheme="majorEastAsia"/>
      <w:b/>
      <w:bCs/>
      <w:color w:val="002664"/>
      <w:sz w:val="52"/>
      <w:szCs w:val="52"/>
    </w:rPr>
  </w:style>
  <w:style w:type="paragraph" w:styleId="Heading2">
    <w:name w:val="heading 2"/>
    <w:aliases w:val="ŠHeading 2"/>
    <w:basedOn w:val="Normal"/>
    <w:next w:val="Normal"/>
    <w:link w:val="Heading2Char"/>
    <w:uiPriority w:val="4"/>
    <w:qFormat/>
    <w:rsid w:val="0094511B"/>
    <w:pPr>
      <w:keepNext/>
      <w:keepLines/>
      <w:outlineLvl w:val="1"/>
    </w:pPr>
    <w:rPr>
      <w:rFonts w:eastAsiaTheme="majorEastAsia"/>
      <w:b/>
      <w:bCs/>
      <w:color w:val="002664"/>
      <w:sz w:val="48"/>
      <w:szCs w:val="48"/>
    </w:rPr>
  </w:style>
  <w:style w:type="paragraph" w:styleId="Heading3">
    <w:name w:val="heading 3"/>
    <w:aliases w:val="ŠHeading 3"/>
    <w:basedOn w:val="Normal"/>
    <w:next w:val="Normal"/>
    <w:link w:val="Heading3Char"/>
    <w:uiPriority w:val="5"/>
    <w:qFormat/>
    <w:rsid w:val="0094511B"/>
    <w:pPr>
      <w:keepNext/>
      <w:contextualSpacing/>
      <w:outlineLvl w:val="2"/>
    </w:pPr>
    <w:rPr>
      <w:color w:val="002664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6"/>
    <w:qFormat/>
    <w:rsid w:val="0094511B"/>
    <w:pPr>
      <w:keepNext/>
      <w:outlineLvl w:val="3"/>
    </w:pPr>
    <w:rPr>
      <w:color w:val="002664"/>
      <w:sz w:val="36"/>
      <w:szCs w:val="36"/>
    </w:rPr>
  </w:style>
  <w:style w:type="paragraph" w:styleId="Heading5">
    <w:name w:val="heading 5"/>
    <w:aliases w:val="ŠHeading 5"/>
    <w:basedOn w:val="Normal"/>
    <w:next w:val="Normal"/>
    <w:link w:val="Heading5Char"/>
    <w:uiPriority w:val="7"/>
    <w:qFormat/>
    <w:rsid w:val="0094511B"/>
    <w:pPr>
      <w:keepNext/>
      <w:outlineLvl w:val="4"/>
    </w:pPr>
    <w:rPr>
      <w:color w:val="002664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aliases w:val="ŠCaption"/>
    <w:basedOn w:val="Normal"/>
    <w:next w:val="Normal"/>
    <w:uiPriority w:val="35"/>
    <w:qFormat/>
    <w:rsid w:val="00E51733"/>
    <w:pPr>
      <w:keepNext/>
      <w:spacing w:after="200" w:line="240" w:lineRule="auto"/>
    </w:pPr>
    <w:rPr>
      <w:b/>
      <w:iCs/>
      <w:szCs w:val="18"/>
    </w:rPr>
  </w:style>
  <w:style w:type="table" w:customStyle="1" w:styleId="Tableheader">
    <w:name w:val="ŠTable header"/>
    <w:basedOn w:val="TableNormal"/>
    <w:uiPriority w:val="99"/>
    <w:rsid w:val="005D0140"/>
    <w:pPr>
      <w:widowControl w:val="0"/>
      <w:spacing w:before="100" w:after="100" w:line="360" w:lineRule="auto"/>
      <w:mirrorIndents/>
    </w:pPr>
    <w:rPr>
      <w:rFonts w:ascii="Arial" w:hAnsi="Arial"/>
      <w:sz w:val="24"/>
    </w:rPr>
    <w:tblPr>
      <w:tblStyleRowBandSize w:val="1"/>
      <w:tblStyleColBandSize w:val="1"/>
      <w:tblBorders>
        <w:left w:val="single" w:sz="4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  <w:contextualSpacing w:val="0"/>
        <w:mirrorIndents/>
        <w:jc w:val="left"/>
      </w:pPr>
      <w:rPr>
        <w:rFonts w:ascii="Arial" w:hAnsi="Arial"/>
        <w:b/>
        <w:sz w:val="24"/>
      </w:rPr>
      <w:tblPr/>
      <w:trPr>
        <w:tblHeader/>
      </w:trPr>
      <w:tcPr>
        <w:tcBorders>
          <w:top w:val="single" w:sz="4" w:space="0" w:color="302D6D"/>
          <w:left w:val="single" w:sz="4" w:space="0" w:color="302D6D"/>
          <w:bottom w:val="single" w:sz="24" w:space="0" w:color="D6143B"/>
          <w:right w:val="single" w:sz="4" w:space="0" w:color="302D6D"/>
          <w:insideH w:val="nil"/>
          <w:insideV w:val="nil"/>
        </w:tcBorders>
        <w:shd w:val="clear" w:color="auto" w:fill="302D6D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noWrap/>
        <w:tcMar>
          <w:top w:w="113" w:type="dxa"/>
          <w:left w:w="0" w:type="nil"/>
          <w:bottom w:w="57" w:type="dxa"/>
          <w:right w:w="0" w:type="nil"/>
        </w:tcMar>
      </w:tcPr>
    </w:tblStylePr>
    <w:tblStylePr w:type="fir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b/>
        <w:sz w:val="24"/>
      </w:rPr>
    </w:tblStylePr>
    <w:tblStylePr w:type="lastCol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2Vert">
      <w:pPr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FFFFFF" w:themeFill="background1"/>
        <w:noWrap/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spacing w:beforeLines="0" w:before="120" w:beforeAutospacing="0" w:afterLines="0" w:after="120" w:afterAutospacing="0" w:line="360" w:lineRule="auto"/>
      </w:pPr>
      <w:rPr>
        <w:rFonts w:ascii="Arial" w:hAnsi="Arial"/>
        <w:sz w:val="24"/>
      </w:rPr>
      <w:tblPr/>
      <w:tcPr>
        <w:shd w:val="clear" w:color="auto" w:fill="EBEBEB"/>
        <w:noWrap/>
      </w:tcPr>
    </w:tblStylePr>
  </w:style>
  <w:style w:type="table" w:styleId="TableGrid">
    <w:name w:val="Table Grid"/>
    <w:basedOn w:val="TableNormal"/>
    <w:uiPriority w:val="39"/>
    <w:rsid w:val="007C61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">
    <w:name w:val="List Number"/>
    <w:aliases w:val="ŠList Number"/>
    <w:basedOn w:val="Normal"/>
    <w:uiPriority w:val="8"/>
    <w:qFormat/>
    <w:rsid w:val="006A3884"/>
    <w:pPr>
      <w:numPr>
        <w:numId w:val="1"/>
      </w:numPr>
    </w:pPr>
  </w:style>
  <w:style w:type="paragraph" w:styleId="ListNumber2">
    <w:name w:val="List Number 2"/>
    <w:aliases w:val="ŠList Number 2"/>
    <w:basedOn w:val="Normal"/>
    <w:uiPriority w:val="9"/>
    <w:qFormat/>
    <w:rsid w:val="006D1CF3"/>
    <w:pPr>
      <w:numPr>
        <w:numId w:val="11"/>
      </w:numPr>
    </w:pPr>
  </w:style>
  <w:style w:type="paragraph" w:styleId="ListBullet">
    <w:name w:val="List Bullet"/>
    <w:aliases w:val="ŠList Bullet"/>
    <w:basedOn w:val="Normal"/>
    <w:uiPriority w:val="10"/>
    <w:qFormat/>
    <w:rsid w:val="00890EEE"/>
    <w:pPr>
      <w:numPr>
        <w:numId w:val="7"/>
      </w:numPr>
    </w:pPr>
  </w:style>
  <w:style w:type="paragraph" w:styleId="ListBullet2">
    <w:name w:val="List Bullet 2"/>
    <w:aliases w:val="ŠList Bullet 2"/>
    <w:basedOn w:val="Normal"/>
    <w:uiPriority w:val="11"/>
    <w:qFormat/>
    <w:rsid w:val="00890EEE"/>
    <w:pPr>
      <w:numPr>
        <w:numId w:val="9"/>
      </w:numPr>
      <w:contextualSpacing/>
    </w:pPr>
  </w:style>
  <w:style w:type="character" w:styleId="SubtleReference">
    <w:name w:val="Subtle Reference"/>
    <w:aliases w:val="ŠSubtle Reference"/>
    <w:uiPriority w:val="31"/>
    <w:qFormat/>
    <w:rsid w:val="0027370C"/>
    <w:rPr>
      <w:rFonts w:ascii="Arial" w:hAnsi="Arial"/>
      <w:sz w:val="22"/>
    </w:rPr>
  </w:style>
  <w:style w:type="paragraph" w:styleId="Quote">
    <w:name w:val="Quote"/>
    <w:aliases w:val="ŠQuote"/>
    <w:basedOn w:val="Normal"/>
    <w:next w:val="Normal"/>
    <w:link w:val="QuoteChar"/>
    <w:uiPriority w:val="29"/>
    <w:qFormat/>
    <w:rsid w:val="00E51733"/>
    <w:pPr>
      <w:keepNext/>
      <w:spacing w:before="200" w:after="200" w:line="240" w:lineRule="atLeast"/>
      <w:ind w:left="567" w:right="567"/>
    </w:pPr>
  </w:style>
  <w:style w:type="paragraph" w:styleId="Date">
    <w:name w:val="Date"/>
    <w:aliases w:val="ŠDate"/>
    <w:basedOn w:val="Normal"/>
    <w:next w:val="Normal"/>
    <w:link w:val="DateChar"/>
    <w:uiPriority w:val="99"/>
    <w:rsid w:val="00A63054"/>
    <w:pPr>
      <w:spacing w:before="0" w:after="0" w:line="720" w:lineRule="atLeast"/>
    </w:pPr>
  </w:style>
  <w:style w:type="character" w:customStyle="1" w:styleId="DateChar">
    <w:name w:val="Date Char"/>
    <w:aliases w:val="ŠDate Char"/>
    <w:basedOn w:val="DefaultParagraphFont"/>
    <w:link w:val="Date"/>
    <w:uiPriority w:val="99"/>
    <w:rsid w:val="00A63054"/>
    <w:rPr>
      <w:rFonts w:ascii="Arial" w:hAnsi="Arial" w:cs="Arial"/>
      <w:sz w:val="24"/>
      <w:szCs w:val="24"/>
      <w:lang w:val="en-US"/>
    </w:rPr>
  </w:style>
  <w:style w:type="paragraph" w:styleId="Signature">
    <w:name w:val="Signature"/>
    <w:aliases w:val="ŠSignature"/>
    <w:basedOn w:val="Normal"/>
    <w:link w:val="SignatureChar"/>
    <w:uiPriority w:val="99"/>
    <w:rsid w:val="00A63054"/>
    <w:pPr>
      <w:spacing w:before="0" w:after="0" w:line="720" w:lineRule="atLeast"/>
    </w:pPr>
  </w:style>
  <w:style w:type="character" w:customStyle="1" w:styleId="SignatureChar">
    <w:name w:val="Signature Char"/>
    <w:aliases w:val="ŠSignature Char"/>
    <w:basedOn w:val="DefaultParagraphFont"/>
    <w:link w:val="Signature"/>
    <w:uiPriority w:val="99"/>
    <w:rsid w:val="00A63054"/>
    <w:rPr>
      <w:rFonts w:ascii="Arial" w:hAnsi="Arial" w:cs="Arial"/>
      <w:sz w:val="24"/>
      <w:szCs w:val="24"/>
      <w:lang w:val="en-US"/>
    </w:rPr>
  </w:style>
  <w:style w:type="character" w:styleId="Strong">
    <w:name w:val="Strong"/>
    <w:aliases w:val="ŠStrong"/>
    <w:uiPriority w:val="1"/>
    <w:qFormat/>
    <w:rsid w:val="0064273E"/>
    <w:rPr>
      <w:b/>
    </w:rPr>
  </w:style>
  <w:style w:type="character" w:customStyle="1" w:styleId="QuoteChar">
    <w:name w:val="Quote Char"/>
    <w:aliases w:val="ŠQuote Char"/>
    <w:basedOn w:val="DefaultParagraphFont"/>
    <w:link w:val="Quote"/>
    <w:uiPriority w:val="29"/>
    <w:rsid w:val="00E51733"/>
    <w:rPr>
      <w:rFonts w:ascii="Arial" w:hAnsi="Arial" w:cs="Arial"/>
      <w:sz w:val="24"/>
      <w:szCs w:val="24"/>
      <w:lang w:val="en-US"/>
    </w:rPr>
  </w:style>
  <w:style w:type="paragraph" w:customStyle="1" w:styleId="FeatureBox2">
    <w:name w:val="ŠFeature Box 2"/>
    <w:basedOn w:val="Normal"/>
    <w:next w:val="Normal"/>
    <w:uiPriority w:val="12"/>
    <w:qFormat/>
    <w:rsid w:val="00E5058E"/>
    <w:pPr>
      <w:pBdr>
        <w:top w:val="single" w:sz="24" w:space="10" w:color="CCEDFC"/>
        <w:left w:val="single" w:sz="24" w:space="10" w:color="CCEDFC"/>
        <w:bottom w:val="single" w:sz="24" w:space="10" w:color="CCEDFC"/>
        <w:right w:val="single" w:sz="24" w:space="10" w:color="CCEDFC"/>
      </w:pBdr>
      <w:shd w:val="clear" w:color="auto" w:fill="CCEDFC"/>
      <w:spacing w:before="120" w:after="120"/>
    </w:pPr>
  </w:style>
  <w:style w:type="paragraph" w:customStyle="1" w:styleId="Featurepink">
    <w:name w:val="ŠFeature pink"/>
    <w:basedOn w:val="Normal"/>
    <w:next w:val="Normal"/>
    <w:uiPriority w:val="13"/>
    <w:qFormat/>
    <w:rsid w:val="00E5058E"/>
    <w:pPr>
      <w:pBdr>
        <w:top w:val="single" w:sz="24" w:space="10" w:color="FFB8C2"/>
        <w:left w:val="single" w:sz="24" w:space="10" w:color="FFB8C2"/>
        <w:bottom w:val="single" w:sz="24" w:space="10" w:color="FFB8C2"/>
        <w:right w:val="single" w:sz="24" w:space="10" w:color="FFB8C2"/>
      </w:pBdr>
      <w:shd w:val="clear" w:color="auto" w:fill="FFB8C2"/>
      <w:spacing w:before="120" w:after="120"/>
    </w:pPr>
  </w:style>
  <w:style w:type="paragraph" w:customStyle="1" w:styleId="FeatureBox">
    <w:name w:val="ŠFeature Box"/>
    <w:basedOn w:val="Normal"/>
    <w:next w:val="Normal"/>
    <w:uiPriority w:val="11"/>
    <w:qFormat/>
    <w:rsid w:val="0094511B"/>
    <w:pPr>
      <w:pBdr>
        <w:top w:val="single" w:sz="24" w:space="10" w:color="002664"/>
        <w:left w:val="single" w:sz="24" w:space="10" w:color="002664"/>
        <w:bottom w:val="single" w:sz="24" w:space="10" w:color="002664"/>
        <w:right w:val="single" w:sz="24" w:space="10" w:color="002664"/>
      </w:pBdr>
      <w:spacing w:before="120" w:after="12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9739C8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A67CA"/>
    <w:rPr>
      <w:rFonts w:ascii="Arial" w:eastAsiaTheme="minorEastAsia" w:hAnsi="Arial"/>
      <w:color w:val="5A5A5A" w:themeColor="text1" w:themeTint="A5"/>
      <w:spacing w:val="15"/>
      <w:sz w:val="24"/>
      <w:lang w:val="en-US"/>
    </w:rPr>
  </w:style>
  <w:style w:type="character" w:styleId="Hyperlink">
    <w:name w:val="Hyperlink"/>
    <w:aliases w:val="ŠHyperlink"/>
    <w:basedOn w:val="DefaultParagraphFont"/>
    <w:uiPriority w:val="99"/>
    <w:unhideWhenUsed/>
    <w:rsid w:val="00E5058E"/>
    <w:rPr>
      <w:color w:val="2F5496" w:themeColor="accent1" w:themeShade="BF"/>
      <w:u w:val="single"/>
    </w:rPr>
  </w:style>
  <w:style w:type="paragraph" w:customStyle="1" w:styleId="Logo">
    <w:name w:val="ŠLogo"/>
    <w:basedOn w:val="Normal"/>
    <w:uiPriority w:val="22"/>
    <w:qFormat/>
    <w:rsid w:val="00491389"/>
    <w:pPr>
      <w:tabs>
        <w:tab w:val="right" w:pos="10200"/>
      </w:tabs>
      <w:spacing w:before="240" w:line="300" w:lineRule="atLeast"/>
      <w:ind w:left="-567" w:right="-567" w:firstLine="567"/>
    </w:pPr>
    <w:rPr>
      <w:b/>
      <w:bCs/>
      <w:color w:val="002664"/>
    </w:rPr>
  </w:style>
  <w:style w:type="paragraph" w:styleId="TOC1">
    <w:name w:val="toc 1"/>
    <w:aliases w:val="ŠTOC 1"/>
    <w:basedOn w:val="Normal"/>
    <w:next w:val="Normal"/>
    <w:uiPriority w:val="39"/>
    <w:unhideWhenUsed/>
    <w:rsid w:val="002105AD"/>
    <w:pPr>
      <w:tabs>
        <w:tab w:val="right" w:leader="dot" w:pos="13948"/>
      </w:tabs>
      <w:spacing w:before="0" w:after="0"/>
    </w:pPr>
    <w:rPr>
      <w:b/>
      <w:noProof/>
    </w:rPr>
  </w:style>
  <w:style w:type="paragraph" w:styleId="TOC2">
    <w:name w:val="toc 2"/>
    <w:aliases w:val="ŠTOC 2"/>
    <w:basedOn w:val="Normal"/>
    <w:next w:val="Normal"/>
    <w:uiPriority w:val="39"/>
    <w:unhideWhenUsed/>
    <w:rsid w:val="002105AD"/>
    <w:pPr>
      <w:tabs>
        <w:tab w:val="right" w:leader="dot" w:pos="13948"/>
      </w:tabs>
      <w:spacing w:before="0" w:after="0"/>
      <w:ind w:left="238"/>
    </w:pPr>
    <w:rPr>
      <w:noProof/>
    </w:rPr>
  </w:style>
  <w:style w:type="paragraph" w:styleId="TOC3">
    <w:name w:val="toc 3"/>
    <w:aliases w:val="ŠTOC 3"/>
    <w:basedOn w:val="Normal"/>
    <w:next w:val="Normal"/>
    <w:uiPriority w:val="39"/>
    <w:unhideWhenUsed/>
    <w:rsid w:val="002105AD"/>
    <w:pPr>
      <w:spacing w:before="0" w:after="0"/>
      <w:ind w:left="482"/>
    </w:pPr>
  </w:style>
  <w:style w:type="paragraph" w:styleId="Title">
    <w:name w:val="Title"/>
    <w:aliases w:val="ŠTitle"/>
    <w:basedOn w:val="Normal"/>
    <w:next w:val="Normal"/>
    <w:link w:val="TitleChar"/>
    <w:uiPriority w:val="2"/>
    <w:qFormat/>
    <w:rsid w:val="0094511B"/>
    <w:pPr>
      <w:spacing w:after="200"/>
      <w:contextualSpacing/>
    </w:pPr>
    <w:rPr>
      <w:rFonts w:eastAsiaTheme="majorEastAsia"/>
      <w:b/>
      <w:bCs/>
      <w:color w:val="002664"/>
      <w:spacing w:val="-10"/>
      <w:kern w:val="28"/>
      <w:sz w:val="56"/>
      <w:szCs w:val="56"/>
    </w:rPr>
  </w:style>
  <w:style w:type="character" w:customStyle="1" w:styleId="TitleChar">
    <w:name w:val="Title Char"/>
    <w:aliases w:val="ŠTitle Char"/>
    <w:basedOn w:val="DefaultParagraphFont"/>
    <w:link w:val="Title"/>
    <w:uiPriority w:val="2"/>
    <w:rsid w:val="0094511B"/>
    <w:rPr>
      <w:rFonts w:ascii="Arial" w:eastAsiaTheme="majorEastAsia" w:hAnsi="Arial" w:cs="Arial"/>
      <w:b/>
      <w:bCs/>
      <w:color w:val="002664"/>
      <w:spacing w:val="-10"/>
      <w:kern w:val="28"/>
      <w:sz w:val="56"/>
      <w:szCs w:val="56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3"/>
    <w:rsid w:val="0094511B"/>
    <w:rPr>
      <w:rFonts w:ascii="Arial" w:eastAsiaTheme="majorEastAsia" w:hAnsi="Arial" w:cs="Arial"/>
      <w:b/>
      <w:bCs/>
      <w:color w:val="002664"/>
      <w:sz w:val="52"/>
      <w:szCs w:val="52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4"/>
    <w:rsid w:val="0094511B"/>
    <w:rPr>
      <w:rFonts w:ascii="Arial" w:eastAsiaTheme="majorEastAsia" w:hAnsi="Arial" w:cs="Arial"/>
      <w:b/>
      <w:bCs/>
      <w:color w:val="002664"/>
      <w:sz w:val="48"/>
      <w:szCs w:val="48"/>
    </w:rPr>
  </w:style>
  <w:style w:type="paragraph" w:styleId="TOCHeading">
    <w:name w:val="TOC Heading"/>
    <w:aliases w:val="ŠTOC Heading"/>
    <w:basedOn w:val="Heading1"/>
    <w:next w:val="Normal"/>
    <w:uiPriority w:val="39"/>
    <w:unhideWhenUsed/>
    <w:qFormat/>
    <w:rsid w:val="0094511B"/>
    <w:pPr>
      <w:outlineLvl w:val="9"/>
    </w:pPr>
    <w:rPr>
      <w:sz w:val="40"/>
      <w:szCs w:val="40"/>
    </w:rPr>
  </w:style>
  <w:style w:type="paragraph" w:styleId="Footer">
    <w:name w:val="footer"/>
    <w:aliases w:val="ŠFooter"/>
    <w:basedOn w:val="Normal"/>
    <w:link w:val="FooterChar"/>
    <w:uiPriority w:val="99"/>
    <w:rsid w:val="00491389"/>
    <w:pPr>
      <w:tabs>
        <w:tab w:val="center" w:pos="4513"/>
        <w:tab w:val="right" w:pos="9026"/>
        <w:tab w:val="right" w:pos="10773"/>
      </w:tabs>
      <w:spacing w:before="480" w:after="0" w:line="23" w:lineRule="atLeast"/>
      <w:ind w:right="-567"/>
    </w:pPr>
    <w:rPr>
      <w:sz w:val="18"/>
      <w:szCs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99"/>
    <w:rsid w:val="00491389"/>
    <w:rPr>
      <w:rFonts w:ascii="Arial" w:hAnsi="Arial" w:cs="Arial"/>
      <w:sz w:val="18"/>
      <w:szCs w:val="18"/>
    </w:rPr>
  </w:style>
  <w:style w:type="paragraph" w:styleId="Header">
    <w:name w:val="header"/>
    <w:aliases w:val="ŠHeader"/>
    <w:basedOn w:val="Normal"/>
    <w:link w:val="HeaderChar"/>
    <w:uiPriority w:val="99"/>
    <w:unhideWhenUsed/>
    <w:rsid w:val="0094511B"/>
    <w:pPr>
      <w:pBdr>
        <w:bottom w:val="single" w:sz="8" w:space="10" w:color="D0CECE" w:themeColor="background2" w:themeShade="E6"/>
      </w:pBdr>
      <w:tabs>
        <w:tab w:val="center" w:pos="4513"/>
        <w:tab w:val="right" w:pos="9026"/>
      </w:tabs>
      <w:spacing w:after="240" w:line="276" w:lineRule="auto"/>
    </w:pPr>
    <w:rPr>
      <w:b/>
      <w:bCs/>
      <w:color w:val="002664"/>
    </w:rPr>
  </w:style>
  <w:style w:type="character" w:customStyle="1" w:styleId="HeaderChar">
    <w:name w:val="Header Char"/>
    <w:aliases w:val="ŠHeader Char"/>
    <w:basedOn w:val="DefaultParagraphFont"/>
    <w:link w:val="Header"/>
    <w:uiPriority w:val="99"/>
    <w:rsid w:val="0094511B"/>
    <w:rPr>
      <w:rFonts w:ascii="Arial" w:hAnsi="Arial" w:cs="Arial"/>
      <w:b/>
      <w:bCs/>
      <w:color w:val="002664"/>
      <w:sz w:val="24"/>
      <w:szCs w:val="24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5"/>
    <w:rsid w:val="0094511B"/>
    <w:rPr>
      <w:rFonts w:ascii="Arial" w:hAnsi="Arial" w:cs="Arial"/>
      <w:color w:val="002664"/>
      <w:sz w:val="40"/>
      <w:szCs w:val="40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6"/>
    <w:rsid w:val="0094511B"/>
    <w:rPr>
      <w:rFonts w:ascii="Arial" w:hAnsi="Arial" w:cs="Arial"/>
      <w:color w:val="002664"/>
      <w:sz w:val="36"/>
      <w:szCs w:val="36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7"/>
    <w:rsid w:val="0094511B"/>
    <w:rPr>
      <w:rFonts w:ascii="Arial" w:hAnsi="Arial" w:cs="Arial"/>
      <w:color w:val="002664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5A67CA"/>
    <w:rPr>
      <w:color w:val="605E5C"/>
      <w:shd w:val="clear" w:color="auto" w:fill="E1DFDD"/>
    </w:rPr>
  </w:style>
  <w:style w:type="character" w:styleId="Emphasis">
    <w:name w:val="Emphasis"/>
    <w:aliases w:val="ŠLanguage or scientific"/>
    <w:uiPriority w:val="20"/>
    <w:qFormat/>
    <w:rsid w:val="0064273E"/>
    <w:rPr>
      <w:i/>
      <w:iCs/>
    </w:rPr>
  </w:style>
  <w:style w:type="character" w:styleId="SubtleEmphasis">
    <w:name w:val="Subtle Emphasis"/>
    <w:basedOn w:val="DefaultParagraphFont"/>
    <w:uiPriority w:val="19"/>
    <w:semiHidden/>
    <w:qFormat/>
    <w:rsid w:val="000D3BBE"/>
    <w:rPr>
      <w:i/>
      <w:iCs/>
      <w:color w:val="404040" w:themeColor="text1" w:themeTint="BF"/>
    </w:rPr>
  </w:style>
  <w:style w:type="paragraph" w:styleId="TOC4">
    <w:name w:val="toc 4"/>
    <w:aliases w:val="ŠTOC 4"/>
    <w:basedOn w:val="Normal"/>
    <w:next w:val="Normal"/>
    <w:autoRedefine/>
    <w:uiPriority w:val="39"/>
    <w:unhideWhenUsed/>
    <w:rsid w:val="002105AD"/>
    <w:pPr>
      <w:spacing w:before="0" w:after="0"/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FD0A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D0A9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D0A93"/>
    <w:rPr>
      <w:rFonts w:ascii="Arial" w:hAnsi="Arial" w:cs="Arial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0A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0A93"/>
    <w:rPr>
      <w:rFonts w:ascii="Arial" w:hAnsi="Arial" w:cs="Arial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unhideWhenUsed/>
    <w:qFormat/>
    <w:rsid w:val="00D507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9337E1-5FAE-4264-8071-9F4C8C442A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1538</Characters>
  <Application>Microsoft Office Word</Application>
  <DocSecurity>0</DocSecurity>
  <Lines>33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rider-position-answers</dc:title>
  <dc:subject/>
  <dc:creator>NSW Department of Education</dc:creator>
  <cp:keywords/>
  <dc:description/>
  <dcterms:created xsi:type="dcterms:W3CDTF">2024-09-17T06:22:00Z</dcterms:created>
  <dcterms:modified xsi:type="dcterms:W3CDTF">2024-09-17T06:23:00Z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603dfd7-d93a-4381-a340-2995d8282205_Enabled">
    <vt:lpwstr>true</vt:lpwstr>
  </property>
  <property fmtid="{D5CDD505-2E9C-101B-9397-08002B2CF9AE}" pid="3" name="MSIP_Label_b603dfd7-d93a-4381-a340-2995d8282205_SetDate">
    <vt:lpwstr>2024-09-17T06:23:18Z</vt:lpwstr>
  </property>
  <property fmtid="{D5CDD505-2E9C-101B-9397-08002B2CF9AE}" pid="4" name="MSIP_Label_b603dfd7-d93a-4381-a340-2995d8282205_Method">
    <vt:lpwstr>Standard</vt:lpwstr>
  </property>
  <property fmtid="{D5CDD505-2E9C-101B-9397-08002B2CF9AE}" pid="5" name="MSIP_Label_b603dfd7-d93a-4381-a340-2995d8282205_Name">
    <vt:lpwstr>OFFICIAL</vt:lpwstr>
  </property>
  <property fmtid="{D5CDD505-2E9C-101B-9397-08002B2CF9AE}" pid="6" name="MSIP_Label_b603dfd7-d93a-4381-a340-2995d8282205_SiteId">
    <vt:lpwstr>05a0e69a-418a-47c1-9c25-9387261bf991</vt:lpwstr>
  </property>
  <property fmtid="{D5CDD505-2E9C-101B-9397-08002B2CF9AE}" pid="7" name="MSIP_Label_b603dfd7-d93a-4381-a340-2995d8282205_ActionId">
    <vt:lpwstr>e65efbf4-36e0-4d9f-92bd-8fbd3f582ea8</vt:lpwstr>
  </property>
  <property fmtid="{D5CDD505-2E9C-101B-9397-08002B2CF9AE}" pid="8" name="MSIP_Label_b603dfd7-d93a-4381-a340-2995d8282205_ContentBits">
    <vt:lpwstr>0</vt:lpwstr>
  </property>
</Properties>
</file>