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D4A14A" w14:textId="21509901" w:rsidR="008F370B" w:rsidRPr="008F370B" w:rsidRDefault="00353709" w:rsidP="005A0669">
      <w:pPr>
        <w:pStyle w:val="Heading1"/>
        <w:rPr>
          <w:highlight w:val="yellow"/>
        </w:rPr>
      </w:pPr>
      <w:bookmarkStart w:id="0" w:name="_Hlk125023426"/>
      <w:r>
        <w:t>Geography 11</w:t>
      </w:r>
      <w:r w:rsidR="00273F44">
        <w:t>–</w:t>
      </w:r>
      <w:r>
        <w:t>12</w:t>
      </w:r>
      <w:r w:rsidR="009C1C42">
        <w:t xml:space="preserve"> </w:t>
      </w:r>
      <w:r w:rsidR="00273F44">
        <w:t xml:space="preserve">– </w:t>
      </w:r>
      <w:r w:rsidR="6EE5B97C">
        <w:t>People, patterns and processes</w:t>
      </w:r>
      <w:r w:rsidR="00B0482F">
        <w:t xml:space="preserve"> resource booklet</w:t>
      </w:r>
    </w:p>
    <w:bookmarkEnd w:id="0"/>
    <w:p w14:paraId="56B71BBB" w14:textId="680B32C6" w:rsidR="006B0DAF" w:rsidRDefault="005A0669" w:rsidP="00045942">
      <w:pPr>
        <w:jc w:val="center"/>
      </w:pPr>
      <w:r>
        <w:rPr>
          <w:noProof/>
        </w:rPr>
        <w:drawing>
          <wp:inline distT="0" distB="0" distL="0" distR="0" wp14:anchorId="1437C866" wp14:editId="1A1D9293">
            <wp:extent cx="4652858" cy="5758405"/>
            <wp:effectExtent l="0" t="0" r="0" b="0"/>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658891" cy="5765871"/>
                    </a:xfrm>
                    <a:prstGeom prst="rect">
                      <a:avLst/>
                    </a:prstGeom>
                    <a:noFill/>
                    <a:ln>
                      <a:noFill/>
                    </a:ln>
                  </pic:spPr>
                </pic:pic>
              </a:graphicData>
            </a:graphic>
          </wp:inline>
        </w:drawing>
      </w:r>
      <w:r w:rsidR="006B0DAF">
        <w:br w:type="page"/>
      </w:r>
    </w:p>
    <w:sdt>
      <w:sdtPr>
        <w:rPr>
          <w:color w:val="2B579A"/>
          <w:shd w:val="clear" w:color="auto" w:fill="E6E6E6"/>
        </w:rPr>
        <w:id w:val="1999300087"/>
        <w:docPartObj>
          <w:docPartGallery w:val="Table of Contents"/>
          <w:docPartUnique/>
        </w:docPartObj>
      </w:sdtPr>
      <w:sdtEndPr>
        <w:rPr>
          <w:rFonts w:eastAsiaTheme="minorHAnsi"/>
          <w:b w:val="0"/>
          <w:bCs w:val="0"/>
          <w:color w:val="auto"/>
          <w:sz w:val="24"/>
          <w:szCs w:val="24"/>
          <w:shd w:val="clear" w:color="auto" w:fill="auto"/>
        </w:rPr>
      </w:sdtEndPr>
      <w:sdtContent>
        <w:p w14:paraId="22E0FC93" w14:textId="4EB993A6" w:rsidR="0051099C" w:rsidRDefault="0051099C">
          <w:pPr>
            <w:pStyle w:val="TOCHeading"/>
          </w:pPr>
          <w:r w:rsidRPr="00CB6092">
            <w:t>Contents</w:t>
          </w:r>
        </w:p>
      </w:sdtContent>
    </w:sdt>
    <w:bookmarkStart w:id="1" w:name="_Hlk125024043"/>
    <w:bookmarkStart w:id="2" w:name="_Hlk125119065"/>
    <w:bookmarkEnd w:id="1"/>
    <w:p w14:paraId="0E7EAC9C" w14:textId="5E886040" w:rsidR="0070434C" w:rsidRDefault="00681820">
      <w:pPr>
        <w:pStyle w:val="TOC2"/>
        <w:rPr>
          <w:rFonts w:asciiTheme="minorHAnsi" w:eastAsiaTheme="minorEastAsia" w:hAnsiTheme="minorHAnsi" w:cstheme="minorBidi"/>
          <w:kern w:val="2"/>
          <w:sz w:val="22"/>
          <w:szCs w:val="22"/>
          <w:lang w:eastAsia="en-AU"/>
          <w14:ligatures w14:val="standardContextual"/>
        </w:rPr>
      </w:pPr>
      <w:r>
        <w:fldChar w:fldCharType="begin"/>
      </w:r>
      <w:r>
        <w:instrText xml:space="preserve"> TOC \o "2-3" \h \z \u </w:instrText>
      </w:r>
      <w:r>
        <w:fldChar w:fldCharType="separate"/>
      </w:r>
      <w:hyperlink w:anchor="_Toc146102915" w:history="1">
        <w:r w:rsidR="0070434C" w:rsidRPr="00DA54D3">
          <w:rPr>
            <w:rStyle w:val="Hyperlink"/>
          </w:rPr>
          <w:t>Rationale</w:t>
        </w:r>
        <w:r w:rsidR="0070434C">
          <w:rPr>
            <w:webHidden/>
          </w:rPr>
          <w:tab/>
        </w:r>
        <w:r w:rsidR="0070434C">
          <w:rPr>
            <w:webHidden/>
          </w:rPr>
          <w:fldChar w:fldCharType="begin"/>
        </w:r>
        <w:r w:rsidR="0070434C">
          <w:rPr>
            <w:webHidden/>
          </w:rPr>
          <w:instrText xml:space="preserve"> PAGEREF _Toc146102915 \h </w:instrText>
        </w:r>
        <w:r w:rsidR="0070434C">
          <w:rPr>
            <w:webHidden/>
          </w:rPr>
        </w:r>
        <w:r w:rsidR="0070434C">
          <w:rPr>
            <w:webHidden/>
          </w:rPr>
          <w:fldChar w:fldCharType="separate"/>
        </w:r>
        <w:r w:rsidR="0070434C">
          <w:rPr>
            <w:webHidden/>
          </w:rPr>
          <w:t>2</w:t>
        </w:r>
        <w:r w:rsidR="0070434C">
          <w:rPr>
            <w:webHidden/>
          </w:rPr>
          <w:fldChar w:fldCharType="end"/>
        </w:r>
      </w:hyperlink>
    </w:p>
    <w:p w14:paraId="2CB0A102" w14:textId="11FB5372" w:rsidR="0070434C" w:rsidRDefault="0070434C">
      <w:pPr>
        <w:pStyle w:val="TOC2"/>
        <w:rPr>
          <w:rFonts w:asciiTheme="minorHAnsi" w:eastAsiaTheme="minorEastAsia" w:hAnsiTheme="minorHAnsi" w:cstheme="minorBidi"/>
          <w:kern w:val="2"/>
          <w:sz w:val="22"/>
          <w:szCs w:val="22"/>
          <w:lang w:eastAsia="en-AU"/>
          <w14:ligatures w14:val="standardContextual"/>
        </w:rPr>
      </w:pPr>
      <w:hyperlink w:anchor="_Toc146102916" w:history="1">
        <w:r w:rsidRPr="00DA54D3">
          <w:rPr>
            <w:rStyle w:val="Hyperlink"/>
          </w:rPr>
          <w:t>Purpose, audience and suggested timeframes</w:t>
        </w:r>
        <w:r>
          <w:rPr>
            <w:webHidden/>
          </w:rPr>
          <w:tab/>
        </w:r>
        <w:r>
          <w:rPr>
            <w:webHidden/>
          </w:rPr>
          <w:fldChar w:fldCharType="begin"/>
        </w:r>
        <w:r>
          <w:rPr>
            <w:webHidden/>
          </w:rPr>
          <w:instrText xml:space="preserve"> PAGEREF _Toc146102916 \h </w:instrText>
        </w:r>
        <w:r>
          <w:rPr>
            <w:webHidden/>
          </w:rPr>
        </w:r>
        <w:r>
          <w:rPr>
            <w:webHidden/>
          </w:rPr>
          <w:fldChar w:fldCharType="separate"/>
        </w:r>
        <w:r>
          <w:rPr>
            <w:webHidden/>
          </w:rPr>
          <w:t>3</w:t>
        </w:r>
        <w:r>
          <w:rPr>
            <w:webHidden/>
          </w:rPr>
          <w:fldChar w:fldCharType="end"/>
        </w:r>
      </w:hyperlink>
    </w:p>
    <w:p w14:paraId="0F1D9662" w14:textId="7D2E306D" w:rsidR="0070434C" w:rsidRDefault="0070434C">
      <w:pPr>
        <w:pStyle w:val="TOC2"/>
        <w:rPr>
          <w:rFonts w:asciiTheme="minorHAnsi" w:eastAsiaTheme="minorEastAsia" w:hAnsiTheme="minorHAnsi" w:cstheme="minorBidi"/>
          <w:kern w:val="2"/>
          <w:sz w:val="22"/>
          <w:szCs w:val="22"/>
          <w:lang w:eastAsia="en-AU"/>
          <w14:ligatures w14:val="standardContextual"/>
        </w:rPr>
      </w:pPr>
      <w:hyperlink w:anchor="_Toc146102917" w:history="1">
        <w:r w:rsidRPr="00DA54D3">
          <w:rPr>
            <w:rStyle w:val="Hyperlink"/>
          </w:rPr>
          <w:t>Using this resource booklet</w:t>
        </w:r>
        <w:r>
          <w:rPr>
            <w:webHidden/>
          </w:rPr>
          <w:tab/>
        </w:r>
        <w:r>
          <w:rPr>
            <w:webHidden/>
          </w:rPr>
          <w:fldChar w:fldCharType="begin"/>
        </w:r>
        <w:r>
          <w:rPr>
            <w:webHidden/>
          </w:rPr>
          <w:instrText xml:space="preserve"> PAGEREF _Toc146102917 \h </w:instrText>
        </w:r>
        <w:r>
          <w:rPr>
            <w:webHidden/>
          </w:rPr>
        </w:r>
        <w:r>
          <w:rPr>
            <w:webHidden/>
          </w:rPr>
          <w:fldChar w:fldCharType="separate"/>
        </w:r>
        <w:r>
          <w:rPr>
            <w:webHidden/>
          </w:rPr>
          <w:t>4</w:t>
        </w:r>
        <w:r>
          <w:rPr>
            <w:webHidden/>
          </w:rPr>
          <w:fldChar w:fldCharType="end"/>
        </w:r>
      </w:hyperlink>
    </w:p>
    <w:p w14:paraId="7D1EDA1B" w14:textId="1C414BB5" w:rsidR="0070434C" w:rsidRDefault="0070434C">
      <w:pPr>
        <w:pStyle w:val="TOC2"/>
        <w:rPr>
          <w:rFonts w:asciiTheme="minorHAnsi" w:eastAsiaTheme="minorEastAsia" w:hAnsiTheme="minorHAnsi" w:cstheme="minorBidi"/>
          <w:kern w:val="2"/>
          <w:sz w:val="22"/>
          <w:szCs w:val="22"/>
          <w:lang w:eastAsia="en-AU"/>
          <w14:ligatures w14:val="standardContextual"/>
        </w:rPr>
      </w:pPr>
      <w:hyperlink w:anchor="_Toc146102918" w:history="1">
        <w:r w:rsidRPr="00DA54D3">
          <w:rPr>
            <w:rStyle w:val="Hyperlink"/>
          </w:rPr>
          <w:t>Activity 1 – plan and brainstorm</w:t>
        </w:r>
        <w:r>
          <w:rPr>
            <w:webHidden/>
          </w:rPr>
          <w:tab/>
        </w:r>
        <w:r>
          <w:rPr>
            <w:webHidden/>
          </w:rPr>
          <w:fldChar w:fldCharType="begin"/>
        </w:r>
        <w:r>
          <w:rPr>
            <w:webHidden/>
          </w:rPr>
          <w:instrText xml:space="preserve"> PAGEREF _Toc146102918 \h </w:instrText>
        </w:r>
        <w:r>
          <w:rPr>
            <w:webHidden/>
          </w:rPr>
        </w:r>
        <w:r>
          <w:rPr>
            <w:webHidden/>
          </w:rPr>
          <w:fldChar w:fldCharType="separate"/>
        </w:r>
        <w:r>
          <w:rPr>
            <w:webHidden/>
          </w:rPr>
          <w:t>5</w:t>
        </w:r>
        <w:r>
          <w:rPr>
            <w:webHidden/>
          </w:rPr>
          <w:fldChar w:fldCharType="end"/>
        </w:r>
      </w:hyperlink>
    </w:p>
    <w:p w14:paraId="23A239F8" w14:textId="74EEE092" w:rsidR="0070434C" w:rsidRDefault="0070434C">
      <w:pPr>
        <w:pStyle w:val="TOC2"/>
        <w:rPr>
          <w:rFonts w:asciiTheme="minorHAnsi" w:eastAsiaTheme="minorEastAsia" w:hAnsiTheme="minorHAnsi" w:cstheme="minorBidi"/>
          <w:kern w:val="2"/>
          <w:sz w:val="22"/>
          <w:szCs w:val="22"/>
          <w:lang w:eastAsia="en-AU"/>
          <w14:ligatures w14:val="standardContextual"/>
        </w:rPr>
      </w:pPr>
      <w:hyperlink w:anchor="_Toc146102919" w:history="1">
        <w:r w:rsidRPr="00DA54D3">
          <w:rPr>
            <w:rStyle w:val="Hyperlink"/>
          </w:rPr>
          <w:t>Activity 2 – geographical inquiry plan</w:t>
        </w:r>
        <w:r>
          <w:rPr>
            <w:webHidden/>
          </w:rPr>
          <w:tab/>
        </w:r>
        <w:r>
          <w:rPr>
            <w:webHidden/>
          </w:rPr>
          <w:fldChar w:fldCharType="begin"/>
        </w:r>
        <w:r>
          <w:rPr>
            <w:webHidden/>
          </w:rPr>
          <w:instrText xml:space="preserve"> PAGEREF _Toc146102919 \h </w:instrText>
        </w:r>
        <w:r>
          <w:rPr>
            <w:webHidden/>
          </w:rPr>
        </w:r>
        <w:r>
          <w:rPr>
            <w:webHidden/>
          </w:rPr>
          <w:fldChar w:fldCharType="separate"/>
        </w:r>
        <w:r>
          <w:rPr>
            <w:webHidden/>
          </w:rPr>
          <w:t>6</w:t>
        </w:r>
        <w:r>
          <w:rPr>
            <w:webHidden/>
          </w:rPr>
          <w:fldChar w:fldCharType="end"/>
        </w:r>
      </w:hyperlink>
    </w:p>
    <w:p w14:paraId="219691D3" w14:textId="43C9B55E" w:rsidR="0070434C" w:rsidRDefault="0070434C">
      <w:pPr>
        <w:pStyle w:val="TOC2"/>
        <w:rPr>
          <w:rFonts w:asciiTheme="minorHAnsi" w:eastAsiaTheme="minorEastAsia" w:hAnsiTheme="minorHAnsi" w:cstheme="minorBidi"/>
          <w:kern w:val="2"/>
          <w:sz w:val="22"/>
          <w:szCs w:val="22"/>
          <w:lang w:eastAsia="en-AU"/>
          <w14:ligatures w14:val="standardContextual"/>
        </w:rPr>
      </w:pPr>
      <w:hyperlink w:anchor="_Toc146102920" w:history="1">
        <w:r w:rsidRPr="00DA54D3">
          <w:rPr>
            <w:rStyle w:val="Hyperlink"/>
          </w:rPr>
          <w:t>Activity 3 – population trends</w:t>
        </w:r>
        <w:r>
          <w:rPr>
            <w:webHidden/>
          </w:rPr>
          <w:tab/>
        </w:r>
        <w:r>
          <w:rPr>
            <w:webHidden/>
          </w:rPr>
          <w:fldChar w:fldCharType="begin"/>
        </w:r>
        <w:r>
          <w:rPr>
            <w:webHidden/>
          </w:rPr>
          <w:instrText xml:space="preserve"> PAGEREF _Toc146102920 \h </w:instrText>
        </w:r>
        <w:r>
          <w:rPr>
            <w:webHidden/>
          </w:rPr>
        </w:r>
        <w:r>
          <w:rPr>
            <w:webHidden/>
          </w:rPr>
          <w:fldChar w:fldCharType="separate"/>
        </w:r>
        <w:r>
          <w:rPr>
            <w:webHidden/>
          </w:rPr>
          <w:t>7</w:t>
        </w:r>
        <w:r>
          <w:rPr>
            <w:webHidden/>
          </w:rPr>
          <w:fldChar w:fldCharType="end"/>
        </w:r>
      </w:hyperlink>
    </w:p>
    <w:p w14:paraId="2864FE02" w14:textId="4845EF66" w:rsidR="0070434C" w:rsidRDefault="0070434C">
      <w:pPr>
        <w:pStyle w:val="TOC2"/>
        <w:rPr>
          <w:rFonts w:asciiTheme="minorHAnsi" w:eastAsiaTheme="minorEastAsia" w:hAnsiTheme="minorHAnsi" w:cstheme="minorBidi"/>
          <w:kern w:val="2"/>
          <w:sz w:val="22"/>
          <w:szCs w:val="22"/>
          <w:lang w:eastAsia="en-AU"/>
          <w14:ligatures w14:val="standardContextual"/>
        </w:rPr>
      </w:pPr>
      <w:hyperlink w:anchor="_Toc146102921" w:history="1">
        <w:r w:rsidRPr="00DA54D3">
          <w:rPr>
            <w:rStyle w:val="Hyperlink"/>
          </w:rPr>
          <w:t>Activity 4 – ethical practice in geography</w:t>
        </w:r>
        <w:r>
          <w:rPr>
            <w:webHidden/>
          </w:rPr>
          <w:tab/>
        </w:r>
        <w:r>
          <w:rPr>
            <w:webHidden/>
          </w:rPr>
          <w:fldChar w:fldCharType="begin"/>
        </w:r>
        <w:r>
          <w:rPr>
            <w:webHidden/>
          </w:rPr>
          <w:instrText xml:space="preserve"> PAGEREF _Toc146102921 \h </w:instrText>
        </w:r>
        <w:r>
          <w:rPr>
            <w:webHidden/>
          </w:rPr>
        </w:r>
        <w:r>
          <w:rPr>
            <w:webHidden/>
          </w:rPr>
          <w:fldChar w:fldCharType="separate"/>
        </w:r>
        <w:r>
          <w:rPr>
            <w:webHidden/>
          </w:rPr>
          <w:t>8</w:t>
        </w:r>
        <w:r>
          <w:rPr>
            <w:webHidden/>
          </w:rPr>
          <w:fldChar w:fldCharType="end"/>
        </w:r>
      </w:hyperlink>
    </w:p>
    <w:p w14:paraId="4571489A" w14:textId="1331F801" w:rsidR="0070434C" w:rsidRDefault="0070434C">
      <w:pPr>
        <w:pStyle w:val="TOC2"/>
        <w:rPr>
          <w:rFonts w:asciiTheme="minorHAnsi" w:eastAsiaTheme="minorEastAsia" w:hAnsiTheme="minorHAnsi" w:cstheme="minorBidi"/>
          <w:kern w:val="2"/>
          <w:sz w:val="22"/>
          <w:szCs w:val="22"/>
          <w:lang w:eastAsia="en-AU"/>
          <w14:ligatures w14:val="standardContextual"/>
        </w:rPr>
      </w:pPr>
      <w:hyperlink w:anchor="_Toc146102922" w:history="1">
        <w:r w:rsidRPr="00DA54D3">
          <w:rPr>
            <w:rStyle w:val="Hyperlink"/>
          </w:rPr>
          <w:t>Activity 5 – proportional circles</w:t>
        </w:r>
        <w:r>
          <w:rPr>
            <w:webHidden/>
          </w:rPr>
          <w:tab/>
        </w:r>
        <w:r>
          <w:rPr>
            <w:webHidden/>
          </w:rPr>
          <w:fldChar w:fldCharType="begin"/>
        </w:r>
        <w:r>
          <w:rPr>
            <w:webHidden/>
          </w:rPr>
          <w:instrText xml:space="preserve"> PAGEREF _Toc146102922 \h </w:instrText>
        </w:r>
        <w:r>
          <w:rPr>
            <w:webHidden/>
          </w:rPr>
        </w:r>
        <w:r>
          <w:rPr>
            <w:webHidden/>
          </w:rPr>
          <w:fldChar w:fldCharType="separate"/>
        </w:r>
        <w:r>
          <w:rPr>
            <w:webHidden/>
          </w:rPr>
          <w:t>9</w:t>
        </w:r>
        <w:r>
          <w:rPr>
            <w:webHidden/>
          </w:rPr>
          <w:fldChar w:fldCharType="end"/>
        </w:r>
      </w:hyperlink>
    </w:p>
    <w:p w14:paraId="25FB066D" w14:textId="15EF4348" w:rsidR="0070434C" w:rsidRDefault="0070434C">
      <w:pPr>
        <w:pStyle w:val="TOC2"/>
        <w:rPr>
          <w:rFonts w:asciiTheme="minorHAnsi" w:eastAsiaTheme="minorEastAsia" w:hAnsiTheme="minorHAnsi" w:cstheme="minorBidi"/>
          <w:kern w:val="2"/>
          <w:sz w:val="22"/>
          <w:szCs w:val="22"/>
          <w:lang w:eastAsia="en-AU"/>
          <w14:ligatures w14:val="standardContextual"/>
        </w:rPr>
      </w:pPr>
      <w:hyperlink w:anchor="_Toc146102923" w:history="1">
        <w:r w:rsidRPr="00DA54D3">
          <w:rPr>
            <w:rStyle w:val="Hyperlink"/>
          </w:rPr>
          <w:t>Activity 6 – flowline maps</w:t>
        </w:r>
        <w:r>
          <w:rPr>
            <w:webHidden/>
          </w:rPr>
          <w:tab/>
        </w:r>
        <w:r>
          <w:rPr>
            <w:webHidden/>
          </w:rPr>
          <w:fldChar w:fldCharType="begin"/>
        </w:r>
        <w:r>
          <w:rPr>
            <w:webHidden/>
          </w:rPr>
          <w:instrText xml:space="preserve"> PAGEREF _Toc146102923 \h </w:instrText>
        </w:r>
        <w:r>
          <w:rPr>
            <w:webHidden/>
          </w:rPr>
        </w:r>
        <w:r>
          <w:rPr>
            <w:webHidden/>
          </w:rPr>
          <w:fldChar w:fldCharType="separate"/>
        </w:r>
        <w:r>
          <w:rPr>
            <w:webHidden/>
          </w:rPr>
          <w:t>11</w:t>
        </w:r>
        <w:r>
          <w:rPr>
            <w:webHidden/>
          </w:rPr>
          <w:fldChar w:fldCharType="end"/>
        </w:r>
      </w:hyperlink>
    </w:p>
    <w:p w14:paraId="2A324C34" w14:textId="09887CFE" w:rsidR="0070434C" w:rsidRDefault="0070434C">
      <w:pPr>
        <w:pStyle w:val="TOC2"/>
        <w:rPr>
          <w:rFonts w:asciiTheme="minorHAnsi" w:eastAsiaTheme="minorEastAsia" w:hAnsiTheme="minorHAnsi" w:cstheme="minorBidi"/>
          <w:kern w:val="2"/>
          <w:sz w:val="22"/>
          <w:szCs w:val="22"/>
          <w:lang w:eastAsia="en-AU"/>
          <w14:ligatures w14:val="standardContextual"/>
        </w:rPr>
      </w:pPr>
      <w:hyperlink w:anchor="_Toc146102924" w:history="1">
        <w:r w:rsidRPr="00DA54D3">
          <w:rPr>
            <w:rStyle w:val="Hyperlink"/>
          </w:rPr>
          <w:t>Activity 7 – examples challenges arising from population change</w:t>
        </w:r>
        <w:r>
          <w:rPr>
            <w:webHidden/>
          </w:rPr>
          <w:tab/>
        </w:r>
        <w:r>
          <w:rPr>
            <w:webHidden/>
          </w:rPr>
          <w:fldChar w:fldCharType="begin"/>
        </w:r>
        <w:r>
          <w:rPr>
            <w:webHidden/>
          </w:rPr>
          <w:instrText xml:space="preserve"> PAGEREF _Toc146102924 \h </w:instrText>
        </w:r>
        <w:r>
          <w:rPr>
            <w:webHidden/>
          </w:rPr>
        </w:r>
        <w:r>
          <w:rPr>
            <w:webHidden/>
          </w:rPr>
          <w:fldChar w:fldCharType="separate"/>
        </w:r>
        <w:r>
          <w:rPr>
            <w:webHidden/>
          </w:rPr>
          <w:t>13</w:t>
        </w:r>
        <w:r>
          <w:rPr>
            <w:webHidden/>
          </w:rPr>
          <w:fldChar w:fldCharType="end"/>
        </w:r>
      </w:hyperlink>
    </w:p>
    <w:p w14:paraId="66A2411A" w14:textId="584E0431" w:rsidR="0070434C" w:rsidRDefault="0070434C">
      <w:pPr>
        <w:pStyle w:val="TOC2"/>
        <w:rPr>
          <w:rFonts w:asciiTheme="minorHAnsi" w:eastAsiaTheme="minorEastAsia" w:hAnsiTheme="minorHAnsi" w:cstheme="minorBidi"/>
          <w:kern w:val="2"/>
          <w:sz w:val="22"/>
          <w:szCs w:val="22"/>
          <w:lang w:eastAsia="en-AU"/>
          <w14:ligatures w14:val="standardContextual"/>
        </w:rPr>
      </w:pPr>
      <w:hyperlink w:anchor="_Toc146102925" w:history="1">
        <w:r w:rsidRPr="00DA54D3">
          <w:rPr>
            <w:rStyle w:val="Hyperlink"/>
          </w:rPr>
          <w:t>Activity 8 – flow chart</w:t>
        </w:r>
        <w:r>
          <w:rPr>
            <w:webHidden/>
          </w:rPr>
          <w:tab/>
        </w:r>
        <w:r>
          <w:rPr>
            <w:webHidden/>
          </w:rPr>
          <w:fldChar w:fldCharType="begin"/>
        </w:r>
        <w:r>
          <w:rPr>
            <w:webHidden/>
          </w:rPr>
          <w:instrText xml:space="preserve"> PAGEREF _Toc146102925 \h </w:instrText>
        </w:r>
        <w:r>
          <w:rPr>
            <w:webHidden/>
          </w:rPr>
        </w:r>
        <w:r>
          <w:rPr>
            <w:webHidden/>
          </w:rPr>
          <w:fldChar w:fldCharType="separate"/>
        </w:r>
        <w:r>
          <w:rPr>
            <w:webHidden/>
          </w:rPr>
          <w:t>16</w:t>
        </w:r>
        <w:r>
          <w:rPr>
            <w:webHidden/>
          </w:rPr>
          <w:fldChar w:fldCharType="end"/>
        </w:r>
      </w:hyperlink>
    </w:p>
    <w:p w14:paraId="79A876F5" w14:textId="336AC968" w:rsidR="0070434C" w:rsidRDefault="0070434C">
      <w:pPr>
        <w:pStyle w:val="TOC2"/>
        <w:rPr>
          <w:rFonts w:asciiTheme="minorHAnsi" w:eastAsiaTheme="minorEastAsia" w:hAnsiTheme="minorHAnsi" w:cstheme="minorBidi"/>
          <w:kern w:val="2"/>
          <w:sz w:val="22"/>
          <w:szCs w:val="22"/>
          <w:lang w:eastAsia="en-AU"/>
          <w14:ligatures w14:val="standardContextual"/>
        </w:rPr>
      </w:pPr>
      <w:hyperlink w:anchor="_Toc146102926" w:history="1">
        <w:r w:rsidRPr="00DA54D3">
          <w:rPr>
            <w:rStyle w:val="Hyperlink"/>
          </w:rPr>
          <w:t>Activity 9 – characteristics and trends in 2 countries</w:t>
        </w:r>
        <w:r>
          <w:rPr>
            <w:webHidden/>
          </w:rPr>
          <w:tab/>
        </w:r>
        <w:r>
          <w:rPr>
            <w:webHidden/>
          </w:rPr>
          <w:fldChar w:fldCharType="begin"/>
        </w:r>
        <w:r>
          <w:rPr>
            <w:webHidden/>
          </w:rPr>
          <w:instrText xml:space="preserve"> PAGEREF _Toc146102926 \h </w:instrText>
        </w:r>
        <w:r>
          <w:rPr>
            <w:webHidden/>
          </w:rPr>
        </w:r>
        <w:r>
          <w:rPr>
            <w:webHidden/>
          </w:rPr>
          <w:fldChar w:fldCharType="separate"/>
        </w:r>
        <w:r>
          <w:rPr>
            <w:webHidden/>
          </w:rPr>
          <w:t>17</w:t>
        </w:r>
        <w:r>
          <w:rPr>
            <w:webHidden/>
          </w:rPr>
          <w:fldChar w:fldCharType="end"/>
        </w:r>
      </w:hyperlink>
    </w:p>
    <w:p w14:paraId="4EE88027" w14:textId="410CE97D" w:rsidR="0070434C" w:rsidRDefault="0070434C">
      <w:pPr>
        <w:pStyle w:val="TOC2"/>
        <w:rPr>
          <w:rFonts w:asciiTheme="minorHAnsi" w:eastAsiaTheme="minorEastAsia" w:hAnsiTheme="minorHAnsi" w:cstheme="minorBidi"/>
          <w:kern w:val="2"/>
          <w:sz w:val="22"/>
          <w:szCs w:val="22"/>
          <w:lang w:eastAsia="en-AU"/>
          <w14:ligatures w14:val="standardContextual"/>
        </w:rPr>
      </w:pPr>
      <w:hyperlink w:anchor="_Toc146102927" w:history="1">
        <w:r w:rsidRPr="00DA54D3">
          <w:rPr>
            <w:rStyle w:val="Hyperlink"/>
          </w:rPr>
          <w:t>Activity 10 – fieldwork activity guide</w:t>
        </w:r>
        <w:r>
          <w:rPr>
            <w:webHidden/>
          </w:rPr>
          <w:tab/>
        </w:r>
        <w:r>
          <w:rPr>
            <w:webHidden/>
          </w:rPr>
          <w:fldChar w:fldCharType="begin"/>
        </w:r>
        <w:r>
          <w:rPr>
            <w:webHidden/>
          </w:rPr>
          <w:instrText xml:space="preserve"> PAGEREF _Toc146102927 \h </w:instrText>
        </w:r>
        <w:r>
          <w:rPr>
            <w:webHidden/>
          </w:rPr>
        </w:r>
        <w:r>
          <w:rPr>
            <w:webHidden/>
          </w:rPr>
          <w:fldChar w:fldCharType="separate"/>
        </w:r>
        <w:r>
          <w:rPr>
            <w:webHidden/>
          </w:rPr>
          <w:t>18</w:t>
        </w:r>
        <w:r>
          <w:rPr>
            <w:webHidden/>
          </w:rPr>
          <w:fldChar w:fldCharType="end"/>
        </w:r>
      </w:hyperlink>
    </w:p>
    <w:p w14:paraId="4889286A" w14:textId="0F9207FC" w:rsidR="0070434C" w:rsidRDefault="0070434C">
      <w:pPr>
        <w:pStyle w:val="TOC2"/>
        <w:rPr>
          <w:rFonts w:asciiTheme="minorHAnsi" w:eastAsiaTheme="minorEastAsia" w:hAnsiTheme="minorHAnsi" w:cstheme="minorBidi"/>
          <w:kern w:val="2"/>
          <w:sz w:val="22"/>
          <w:szCs w:val="22"/>
          <w:lang w:eastAsia="en-AU"/>
          <w14:ligatures w14:val="standardContextual"/>
        </w:rPr>
      </w:pPr>
      <w:hyperlink w:anchor="_Toc146102928" w:history="1">
        <w:r w:rsidRPr="00DA54D3">
          <w:rPr>
            <w:rStyle w:val="Hyperlink"/>
          </w:rPr>
          <w:t>Activity 11 – population characteristics</w:t>
        </w:r>
        <w:r>
          <w:rPr>
            <w:webHidden/>
          </w:rPr>
          <w:tab/>
        </w:r>
        <w:r>
          <w:rPr>
            <w:webHidden/>
          </w:rPr>
          <w:fldChar w:fldCharType="begin"/>
        </w:r>
        <w:r>
          <w:rPr>
            <w:webHidden/>
          </w:rPr>
          <w:instrText xml:space="preserve"> PAGEREF _Toc146102928 \h </w:instrText>
        </w:r>
        <w:r>
          <w:rPr>
            <w:webHidden/>
          </w:rPr>
        </w:r>
        <w:r>
          <w:rPr>
            <w:webHidden/>
          </w:rPr>
          <w:fldChar w:fldCharType="separate"/>
        </w:r>
        <w:r>
          <w:rPr>
            <w:webHidden/>
          </w:rPr>
          <w:t>21</w:t>
        </w:r>
        <w:r>
          <w:rPr>
            <w:webHidden/>
          </w:rPr>
          <w:fldChar w:fldCharType="end"/>
        </w:r>
      </w:hyperlink>
    </w:p>
    <w:p w14:paraId="50E058F4" w14:textId="58EBB6FB" w:rsidR="0070434C" w:rsidRDefault="0070434C">
      <w:pPr>
        <w:pStyle w:val="TOC2"/>
        <w:rPr>
          <w:rFonts w:asciiTheme="minorHAnsi" w:eastAsiaTheme="minorEastAsia" w:hAnsiTheme="minorHAnsi" w:cstheme="minorBidi"/>
          <w:kern w:val="2"/>
          <w:sz w:val="22"/>
          <w:szCs w:val="22"/>
          <w:lang w:eastAsia="en-AU"/>
          <w14:ligatures w14:val="standardContextual"/>
        </w:rPr>
      </w:pPr>
      <w:hyperlink w:anchor="_Toc146102929" w:history="1">
        <w:r w:rsidRPr="00DA54D3">
          <w:rPr>
            <w:rStyle w:val="Hyperlink"/>
          </w:rPr>
          <w:t>Activity 12 – plan and organise findings</w:t>
        </w:r>
        <w:r>
          <w:rPr>
            <w:webHidden/>
          </w:rPr>
          <w:tab/>
        </w:r>
        <w:r>
          <w:rPr>
            <w:webHidden/>
          </w:rPr>
          <w:fldChar w:fldCharType="begin"/>
        </w:r>
        <w:r>
          <w:rPr>
            <w:webHidden/>
          </w:rPr>
          <w:instrText xml:space="preserve"> PAGEREF _Toc146102929 \h </w:instrText>
        </w:r>
        <w:r>
          <w:rPr>
            <w:webHidden/>
          </w:rPr>
        </w:r>
        <w:r>
          <w:rPr>
            <w:webHidden/>
          </w:rPr>
          <w:fldChar w:fldCharType="separate"/>
        </w:r>
        <w:r>
          <w:rPr>
            <w:webHidden/>
          </w:rPr>
          <w:t>22</w:t>
        </w:r>
        <w:r>
          <w:rPr>
            <w:webHidden/>
          </w:rPr>
          <w:fldChar w:fldCharType="end"/>
        </w:r>
      </w:hyperlink>
    </w:p>
    <w:p w14:paraId="49C15870" w14:textId="47EF5175" w:rsidR="0070434C" w:rsidRDefault="0070434C">
      <w:pPr>
        <w:pStyle w:val="TOC2"/>
        <w:rPr>
          <w:rFonts w:asciiTheme="minorHAnsi" w:eastAsiaTheme="minorEastAsia" w:hAnsiTheme="minorHAnsi" w:cstheme="minorBidi"/>
          <w:kern w:val="2"/>
          <w:sz w:val="22"/>
          <w:szCs w:val="22"/>
          <w:lang w:eastAsia="en-AU"/>
          <w14:ligatures w14:val="standardContextual"/>
        </w:rPr>
      </w:pPr>
      <w:hyperlink w:anchor="_Toc146102930" w:history="1">
        <w:r w:rsidRPr="00DA54D3">
          <w:rPr>
            <w:rStyle w:val="Hyperlink"/>
          </w:rPr>
          <w:t>Activity 13 – geopolitical boundaries</w:t>
        </w:r>
        <w:r>
          <w:rPr>
            <w:webHidden/>
          </w:rPr>
          <w:tab/>
        </w:r>
        <w:r>
          <w:rPr>
            <w:webHidden/>
          </w:rPr>
          <w:fldChar w:fldCharType="begin"/>
        </w:r>
        <w:r>
          <w:rPr>
            <w:webHidden/>
          </w:rPr>
          <w:instrText xml:space="preserve"> PAGEREF _Toc146102930 \h </w:instrText>
        </w:r>
        <w:r>
          <w:rPr>
            <w:webHidden/>
          </w:rPr>
        </w:r>
        <w:r>
          <w:rPr>
            <w:webHidden/>
          </w:rPr>
          <w:fldChar w:fldCharType="separate"/>
        </w:r>
        <w:r>
          <w:rPr>
            <w:webHidden/>
          </w:rPr>
          <w:t>23</w:t>
        </w:r>
        <w:r>
          <w:rPr>
            <w:webHidden/>
          </w:rPr>
          <w:fldChar w:fldCharType="end"/>
        </w:r>
      </w:hyperlink>
    </w:p>
    <w:p w14:paraId="196AABB0" w14:textId="787E8435" w:rsidR="0070434C" w:rsidRDefault="0070434C">
      <w:pPr>
        <w:pStyle w:val="TOC2"/>
        <w:rPr>
          <w:rFonts w:asciiTheme="minorHAnsi" w:eastAsiaTheme="minorEastAsia" w:hAnsiTheme="minorHAnsi" w:cstheme="minorBidi"/>
          <w:kern w:val="2"/>
          <w:sz w:val="22"/>
          <w:szCs w:val="22"/>
          <w:lang w:eastAsia="en-AU"/>
          <w14:ligatures w14:val="standardContextual"/>
        </w:rPr>
      </w:pPr>
      <w:hyperlink w:anchor="_Toc146102931" w:history="1">
        <w:r w:rsidRPr="00DA54D3">
          <w:rPr>
            <w:rStyle w:val="Hyperlink"/>
          </w:rPr>
          <w:t>Activity 14 – political ideologies</w:t>
        </w:r>
        <w:r>
          <w:rPr>
            <w:webHidden/>
          </w:rPr>
          <w:tab/>
        </w:r>
        <w:r>
          <w:rPr>
            <w:webHidden/>
          </w:rPr>
          <w:fldChar w:fldCharType="begin"/>
        </w:r>
        <w:r>
          <w:rPr>
            <w:webHidden/>
          </w:rPr>
          <w:instrText xml:space="preserve"> PAGEREF _Toc146102931 \h </w:instrText>
        </w:r>
        <w:r>
          <w:rPr>
            <w:webHidden/>
          </w:rPr>
        </w:r>
        <w:r>
          <w:rPr>
            <w:webHidden/>
          </w:rPr>
          <w:fldChar w:fldCharType="separate"/>
        </w:r>
        <w:r>
          <w:rPr>
            <w:webHidden/>
          </w:rPr>
          <w:t>25</w:t>
        </w:r>
        <w:r>
          <w:rPr>
            <w:webHidden/>
          </w:rPr>
          <w:fldChar w:fldCharType="end"/>
        </w:r>
      </w:hyperlink>
    </w:p>
    <w:p w14:paraId="2C49411A" w14:textId="3F6689F1" w:rsidR="0070434C" w:rsidRDefault="0070434C">
      <w:pPr>
        <w:pStyle w:val="TOC2"/>
        <w:rPr>
          <w:rFonts w:asciiTheme="minorHAnsi" w:eastAsiaTheme="minorEastAsia" w:hAnsiTheme="minorHAnsi" w:cstheme="minorBidi"/>
          <w:kern w:val="2"/>
          <w:sz w:val="22"/>
          <w:szCs w:val="22"/>
          <w:lang w:eastAsia="en-AU"/>
          <w14:ligatures w14:val="standardContextual"/>
        </w:rPr>
      </w:pPr>
      <w:hyperlink w:anchor="_Toc146102932" w:history="1">
        <w:r w:rsidRPr="00DA54D3">
          <w:rPr>
            <w:rStyle w:val="Hyperlink"/>
          </w:rPr>
          <w:t>Activity 15 – conflict and tension</w:t>
        </w:r>
        <w:r>
          <w:rPr>
            <w:webHidden/>
          </w:rPr>
          <w:tab/>
        </w:r>
        <w:r>
          <w:rPr>
            <w:webHidden/>
          </w:rPr>
          <w:fldChar w:fldCharType="begin"/>
        </w:r>
        <w:r>
          <w:rPr>
            <w:webHidden/>
          </w:rPr>
          <w:instrText xml:space="preserve"> PAGEREF _Toc146102932 \h </w:instrText>
        </w:r>
        <w:r>
          <w:rPr>
            <w:webHidden/>
          </w:rPr>
        </w:r>
        <w:r>
          <w:rPr>
            <w:webHidden/>
          </w:rPr>
          <w:fldChar w:fldCharType="separate"/>
        </w:r>
        <w:r>
          <w:rPr>
            <w:webHidden/>
          </w:rPr>
          <w:t>27</w:t>
        </w:r>
        <w:r>
          <w:rPr>
            <w:webHidden/>
          </w:rPr>
          <w:fldChar w:fldCharType="end"/>
        </w:r>
      </w:hyperlink>
    </w:p>
    <w:p w14:paraId="115344D6" w14:textId="2ACD6E5A" w:rsidR="0070434C" w:rsidRDefault="0070434C">
      <w:pPr>
        <w:pStyle w:val="TOC2"/>
        <w:rPr>
          <w:rFonts w:asciiTheme="minorHAnsi" w:eastAsiaTheme="minorEastAsia" w:hAnsiTheme="minorHAnsi" w:cstheme="minorBidi"/>
          <w:kern w:val="2"/>
          <w:sz w:val="22"/>
          <w:szCs w:val="22"/>
          <w:lang w:eastAsia="en-AU"/>
          <w14:ligatures w14:val="standardContextual"/>
        </w:rPr>
      </w:pPr>
      <w:hyperlink w:anchor="_Toc146102933" w:history="1">
        <w:r w:rsidRPr="00DA54D3">
          <w:rPr>
            <w:rStyle w:val="Hyperlink"/>
          </w:rPr>
          <w:t>Activity 16 – spatial patterns and characteristics</w:t>
        </w:r>
        <w:r>
          <w:rPr>
            <w:webHidden/>
          </w:rPr>
          <w:tab/>
        </w:r>
        <w:r>
          <w:rPr>
            <w:webHidden/>
          </w:rPr>
          <w:fldChar w:fldCharType="begin"/>
        </w:r>
        <w:r>
          <w:rPr>
            <w:webHidden/>
          </w:rPr>
          <w:instrText xml:space="preserve"> PAGEREF _Toc146102933 \h </w:instrText>
        </w:r>
        <w:r>
          <w:rPr>
            <w:webHidden/>
          </w:rPr>
        </w:r>
        <w:r>
          <w:rPr>
            <w:webHidden/>
          </w:rPr>
          <w:fldChar w:fldCharType="separate"/>
        </w:r>
        <w:r>
          <w:rPr>
            <w:webHidden/>
          </w:rPr>
          <w:t>29</w:t>
        </w:r>
        <w:r>
          <w:rPr>
            <w:webHidden/>
          </w:rPr>
          <w:fldChar w:fldCharType="end"/>
        </w:r>
      </w:hyperlink>
    </w:p>
    <w:p w14:paraId="428476AC" w14:textId="410D551F" w:rsidR="0070434C" w:rsidRDefault="0070434C">
      <w:pPr>
        <w:pStyle w:val="TOC2"/>
        <w:rPr>
          <w:rFonts w:asciiTheme="minorHAnsi" w:eastAsiaTheme="minorEastAsia" w:hAnsiTheme="minorHAnsi" w:cstheme="minorBidi"/>
          <w:kern w:val="2"/>
          <w:sz w:val="22"/>
          <w:szCs w:val="22"/>
          <w:lang w:eastAsia="en-AU"/>
          <w14:ligatures w14:val="standardContextual"/>
        </w:rPr>
      </w:pPr>
      <w:hyperlink w:anchor="_Toc146102934" w:history="1">
        <w:r w:rsidRPr="00DA54D3">
          <w:rPr>
            <w:rStyle w:val="Hyperlink"/>
          </w:rPr>
          <w:t>Activity 17 – political tension and conflict</w:t>
        </w:r>
        <w:r>
          <w:rPr>
            <w:webHidden/>
          </w:rPr>
          <w:tab/>
        </w:r>
        <w:r>
          <w:rPr>
            <w:webHidden/>
          </w:rPr>
          <w:fldChar w:fldCharType="begin"/>
        </w:r>
        <w:r>
          <w:rPr>
            <w:webHidden/>
          </w:rPr>
          <w:instrText xml:space="preserve"> PAGEREF _Toc146102934 \h </w:instrText>
        </w:r>
        <w:r>
          <w:rPr>
            <w:webHidden/>
          </w:rPr>
        </w:r>
        <w:r>
          <w:rPr>
            <w:webHidden/>
          </w:rPr>
          <w:fldChar w:fldCharType="separate"/>
        </w:r>
        <w:r>
          <w:rPr>
            <w:webHidden/>
          </w:rPr>
          <w:t>30</w:t>
        </w:r>
        <w:r>
          <w:rPr>
            <w:webHidden/>
          </w:rPr>
          <w:fldChar w:fldCharType="end"/>
        </w:r>
      </w:hyperlink>
    </w:p>
    <w:p w14:paraId="6EC96F69" w14:textId="3BF160AE" w:rsidR="0070434C" w:rsidRDefault="0070434C">
      <w:pPr>
        <w:pStyle w:val="TOC2"/>
        <w:rPr>
          <w:rFonts w:asciiTheme="minorHAnsi" w:eastAsiaTheme="minorEastAsia" w:hAnsiTheme="minorHAnsi" w:cstheme="minorBidi"/>
          <w:kern w:val="2"/>
          <w:sz w:val="22"/>
          <w:szCs w:val="22"/>
          <w:lang w:eastAsia="en-AU"/>
          <w14:ligatures w14:val="standardContextual"/>
        </w:rPr>
      </w:pPr>
      <w:hyperlink w:anchor="_Toc146102935" w:history="1">
        <w:r w:rsidRPr="00DA54D3">
          <w:rPr>
            <w:rStyle w:val="Hyperlink"/>
          </w:rPr>
          <w:t>Activity 18 – spatial patterns poster</w:t>
        </w:r>
        <w:r>
          <w:rPr>
            <w:webHidden/>
          </w:rPr>
          <w:tab/>
        </w:r>
        <w:r>
          <w:rPr>
            <w:webHidden/>
          </w:rPr>
          <w:fldChar w:fldCharType="begin"/>
        </w:r>
        <w:r>
          <w:rPr>
            <w:webHidden/>
          </w:rPr>
          <w:instrText xml:space="preserve"> PAGEREF _Toc146102935 \h </w:instrText>
        </w:r>
        <w:r>
          <w:rPr>
            <w:webHidden/>
          </w:rPr>
        </w:r>
        <w:r>
          <w:rPr>
            <w:webHidden/>
          </w:rPr>
          <w:fldChar w:fldCharType="separate"/>
        </w:r>
        <w:r>
          <w:rPr>
            <w:webHidden/>
          </w:rPr>
          <w:t>33</w:t>
        </w:r>
        <w:r>
          <w:rPr>
            <w:webHidden/>
          </w:rPr>
          <w:fldChar w:fldCharType="end"/>
        </w:r>
      </w:hyperlink>
    </w:p>
    <w:p w14:paraId="40C4018F" w14:textId="578CEAF9" w:rsidR="0070434C" w:rsidRDefault="0070434C">
      <w:pPr>
        <w:pStyle w:val="TOC2"/>
        <w:rPr>
          <w:rFonts w:asciiTheme="minorHAnsi" w:eastAsiaTheme="minorEastAsia" w:hAnsiTheme="minorHAnsi" w:cstheme="minorBidi"/>
          <w:kern w:val="2"/>
          <w:sz w:val="22"/>
          <w:szCs w:val="22"/>
          <w:lang w:eastAsia="en-AU"/>
          <w14:ligatures w14:val="standardContextual"/>
        </w:rPr>
      </w:pPr>
      <w:hyperlink w:anchor="_Toc146102936" w:history="1">
        <w:r w:rsidRPr="00DA54D3">
          <w:rPr>
            <w:rStyle w:val="Hyperlink"/>
          </w:rPr>
          <w:t>Activity 19 – structured response</w:t>
        </w:r>
        <w:r>
          <w:rPr>
            <w:webHidden/>
          </w:rPr>
          <w:tab/>
        </w:r>
        <w:r>
          <w:rPr>
            <w:webHidden/>
          </w:rPr>
          <w:fldChar w:fldCharType="begin"/>
        </w:r>
        <w:r>
          <w:rPr>
            <w:webHidden/>
          </w:rPr>
          <w:instrText xml:space="preserve"> PAGEREF _Toc146102936 \h </w:instrText>
        </w:r>
        <w:r>
          <w:rPr>
            <w:webHidden/>
          </w:rPr>
        </w:r>
        <w:r>
          <w:rPr>
            <w:webHidden/>
          </w:rPr>
          <w:fldChar w:fldCharType="separate"/>
        </w:r>
        <w:r>
          <w:rPr>
            <w:webHidden/>
          </w:rPr>
          <w:t>34</w:t>
        </w:r>
        <w:r>
          <w:rPr>
            <w:webHidden/>
          </w:rPr>
          <w:fldChar w:fldCharType="end"/>
        </w:r>
      </w:hyperlink>
    </w:p>
    <w:p w14:paraId="3A7CB2E0" w14:textId="2F0E510B" w:rsidR="0070434C" w:rsidRDefault="0070434C">
      <w:pPr>
        <w:pStyle w:val="TOC2"/>
        <w:rPr>
          <w:rFonts w:asciiTheme="minorHAnsi" w:eastAsiaTheme="minorEastAsia" w:hAnsiTheme="minorHAnsi" w:cstheme="minorBidi"/>
          <w:kern w:val="2"/>
          <w:sz w:val="22"/>
          <w:szCs w:val="22"/>
          <w:lang w:eastAsia="en-AU"/>
          <w14:ligatures w14:val="standardContextual"/>
        </w:rPr>
      </w:pPr>
      <w:hyperlink w:anchor="_Toc146102937" w:history="1">
        <w:r w:rsidRPr="00DA54D3">
          <w:rPr>
            <w:rStyle w:val="Hyperlink"/>
          </w:rPr>
          <w:t>Activity 20 – research station scenario</w:t>
        </w:r>
        <w:r>
          <w:rPr>
            <w:webHidden/>
          </w:rPr>
          <w:tab/>
        </w:r>
        <w:r>
          <w:rPr>
            <w:webHidden/>
          </w:rPr>
          <w:fldChar w:fldCharType="begin"/>
        </w:r>
        <w:r>
          <w:rPr>
            <w:webHidden/>
          </w:rPr>
          <w:instrText xml:space="preserve"> PAGEREF _Toc146102937 \h </w:instrText>
        </w:r>
        <w:r>
          <w:rPr>
            <w:webHidden/>
          </w:rPr>
        </w:r>
        <w:r>
          <w:rPr>
            <w:webHidden/>
          </w:rPr>
          <w:fldChar w:fldCharType="separate"/>
        </w:r>
        <w:r>
          <w:rPr>
            <w:webHidden/>
          </w:rPr>
          <w:t>35</w:t>
        </w:r>
        <w:r>
          <w:rPr>
            <w:webHidden/>
          </w:rPr>
          <w:fldChar w:fldCharType="end"/>
        </w:r>
      </w:hyperlink>
    </w:p>
    <w:p w14:paraId="5CE712BD" w14:textId="0B6B6C47" w:rsidR="0070434C" w:rsidRDefault="0070434C">
      <w:pPr>
        <w:pStyle w:val="TOC2"/>
        <w:rPr>
          <w:rFonts w:asciiTheme="minorHAnsi" w:eastAsiaTheme="minorEastAsia" w:hAnsiTheme="minorHAnsi" w:cstheme="minorBidi"/>
          <w:kern w:val="2"/>
          <w:sz w:val="22"/>
          <w:szCs w:val="22"/>
          <w:lang w:eastAsia="en-AU"/>
          <w14:ligatures w14:val="standardContextual"/>
        </w:rPr>
      </w:pPr>
      <w:hyperlink w:anchor="_Toc146102938" w:history="1">
        <w:r w:rsidRPr="00DA54D3">
          <w:rPr>
            <w:rStyle w:val="Hyperlink"/>
          </w:rPr>
          <w:t>Quality assurance alignment</w:t>
        </w:r>
        <w:r>
          <w:rPr>
            <w:webHidden/>
          </w:rPr>
          <w:tab/>
        </w:r>
        <w:r>
          <w:rPr>
            <w:webHidden/>
          </w:rPr>
          <w:fldChar w:fldCharType="begin"/>
        </w:r>
        <w:r>
          <w:rPr>
            <w:webHidden/>
          </w:rPr>
          <w:instrText xml:space="preserve"> PAGEREF _Toc146102938 \h </w:instrText>
        </w:r>
        <w:r>
          <w:rPr>
            <w:webHidden/>
          </w:rPr>
        </w:r>
        <w:r>
          <w:rPr>
            <w:webHidden/>
          </w:rPr>
          <w:fldChar w:fldCharType="separate"/>
        </w:r>
        <w:r>
          <w:rPr>
            <w:webHidden/>
          </w:rPr>
          <w:t>37</w:t>
        </w:r>
        <w:r>
          <w:rPr>
            <w:webHidden/>
          </w:rPr>
          <w:fldChar w:fldCharType="end"/>
        </w:r>
      </w:hyperlink>
    </w:p>
    <w:p w14:paraId="27C6D4EC" w14:textId="61E9A4E0" w:rsidR="0070434C" w:rsidRDefault="0070434C">
      <w:pPr>
        <w:pStyle w:val="TOC2"/>
        <w:rPr>
          <w:rFonts w:asciiTheme="minorHAnsi" w:eastAsiaTheme="minorEastAsia" w:hAnsiTheme="minorHAnsi" w:cstheme="minorBidi"/>
          <w:kern w:val="2"/>
          <w:sz w:val="22"/>
          <w:szCs w:val="22"/>
          <w:lang w:eastAsia="en-AU"/>
          <w14:ligatures w14:val="standardContextual"/>
        </w:rPr>
      </w:pPr>
      <w:hyperlink w:anchor="_Toc146102939" w:history="1">
        <w:r w:rsidRPr="00DA54D3">
          <w:rPr>
            <w:rStyle w:val="Hyperlink"/>
          </w:rPr>
          <w:t>References</w:t>
        </w:r>
        <w:r>
          <w:rPr>
            <w:webHidden/>
          </w:rPr>
          <w:tab/>
        </w:r>
        <w:r>
          <w:rPr>
            <w:webHidden/>
          </w:rPr>
          <w:fldChar w:fldCharType="begin"/>
        </w:r>
        <w:r>
          <w:rPr>
            <w:webHidden/>
          </w:rPr>
          <w:instrText xml:space="preserve"> PAGEREF _Toc146102939 \h </w:instrText>
        </w:r>
        <w:r>
          <w:rPr>
            <w:webHidden/>
          </w:rPr>
        </w:r>
        <w:r>
          <w:rPr>
            <w:webHidden/>
          </w:rPr>
          <w:fldChar w:fldCharType="separate"/>
        </w:r>
        <w:r>
          <w:rPr>
            <w:webHidden/>
          </w:rPr>
          <w:t>38</w:t>
        </w:r>
        <w:r>
          <w:rPr>
            <w:webHidden/>
          </w:rPr>
          <w:fldChar w:fldCharType="end"/>
        </w:r>
      </w:hyperlink>
    </w:p>
    <w:p w14:paraId="2B10AC4B" w14:textId="11E329AB" w:rsidR="00044C31" w:rsidRPr="00CB6092" w:rsidRDefault="00681820" w:rsidP="00CB6092">
      <w:pPr>
        <w:pStyle w:val="TOC3"/>
        <w:tabs>
          <w:tab w:val="right" w:leader="dot" w:pos="9750"/>
        </w:tabs>
      </w:pPr>
      <w:r>
        <w:rPr>
          <w:noProof/>
        </w:rPr>
        <w:fldChar w:fldCharType="end"/>
      </w:r>
      <w:r w:rsidR="00044C31">
        <w:br w:type="page"/>
      </w:r>
    </w:p>
    <w:p w14:paraId="2897A592" w14:textId="57639BE3" w:rsidR="00C11B3D" w:rsidRPr="00ED5B39" w:rsidRDefault="0228670F" w:rsidP="00ED5B39">
      <w:pPr>
        <w:pStyle w:val="Heading2"/>
      </w:pPr>
      <w:bookmarkStart w:id="3" w:name="_Toc107575814"/>
      <w:bookmarkStart w:id="4" w:name="_Toc146102915"/>
      <w:bookmarkEnd w:id="2"/>
      <w:r w:rsidRPr="00ED5B39">
        <w:lastRenderedPageBreak/>
        <w:t>Rationale</w:t>
      </w:r>
      <w:bookmarkEnd w:id="3"/>
      <w:bookmarkEnd w:id="4"/>
    </w:p>
    <w:p w14:paraId="1F21F622" w14:textId="7C6D9A17" w:rsidR="00643909" w:rsidRDefault="51DADC10" w:rsidP="00643909">
      <w:r>
        <w:t>T</w:t>
      </w:r>
      <w:r w:rsidR="1FC81B11">
        <w:t xml:space="preserve">his resource </w:t>
      </w:r>
      <w:r w:rsidR="6AE64725">
        <w:t>booklet i</w:t>
      </w:r>
      <w:r>
        <w:t xml:space="preserve">s not a standalone resource. It </w:t>
      </w:r>
      <w:r w:rsidR="1FC81B11">
        <w:t xml:space="preserve">has been designed for use </w:t>
      </w:r>
      <w:r w:rsidR="000D2DD8">
        <w:t>by teachers in connection to</w:t>
      </w:r>
      <w:r>
        <w:t xml:space="preserve"> </w:t>
      </w:r>
      <w:r w:rsidR="36BC2583">
        <w:t>Year 11 Geography</w:t>
      </w:r>
      <w:r w:rsidR="00BB6D56">
        <w:t xml:space="preserve"> </w:t>
      </w:r>
      <w:r w:rsidR="00BB6D56">
        <w:softHyphen/>
        <w:t xml:space="preserve">– </w:t>
      </w:r>
      <w:r w:rsidR="00AB1806">
        <w:t>People, patterns and processes</w:t>
      </w:r>
      <w:r w:rsidR="7D2AE56D">
        <w:t xml:space="preserve"> sample program</w:t>
      </w:r>
      <w:r>
        <w:t>. T</w:t>
      </w:r>
      <w:r w:rsidR="1FC81B11">
        <w:t xml:space="preserve">he material </w:t>
      </w:r>
      <w:r w:rsidR="00331161">
        <w:t xml:space="preserve">in this resource booklet </w:t>
      </w:r>
      <w:r w:rsidR="1FC81B11">
        <w:t xml:space="preserve">is </w:t>
      </w:r>
      <w:r w:rsidR="30B1BCB5">
        <w:t xml:space="preserve">a sample and is </w:t>
      </w:r>
      <w:r>
        <w:t xml:space="preserve">intended to </w:t>
      </w:r>
      <w:r w:rsidR="1FC81B11">
        <w:t xml:space="preserve">support </w:t>
      </w:r>
      <w:r>
        <w:t xml:space="preserve">teachers as they develop contextually appropriate teaching and learning resources for their students’ needs. It is </w:t>
      </w:r>
      <w:r w:rsidR="643B6C60">
        <w:t xml:space="preserve">not </w:t>
      </w:r>
      <w:r>
        <w:t>intended to be taught exactly as is</w:t>
      </w:r>
      <w:r w:rsidR="6A09CEE7">
        <w:t xml:space="preserve"> presented in its current forma</w:t>
      </w:r>
      <w:r w:rsidR="5CA0378C">
        <w:t>t. T</w:t>
      </w:r>
      <w:r>
        <w:t>here are instructions for the teacher and instructions for the student</w:t>
      </w:r>
      <w:r w:rsidR="30C390D9">
        <w:t xml:space="preserve"> throughout the resources and activities</w:t>
      </w:r>
      <w:r>
        <w:t>. Teachers using this resource should edit and refine these to suit their students’ needs, interests, abilities and the texts selected.</w:t>
      </w:r>
    </w:p>
    <w:p w14:paraId="250F8A28" w14:textId="48E81E6C" w:rsidR="00A80135" w:rsidRDefault="6A45ABAB" w:rsidP="00A80135">
      <w:pPr>
        <w:rPr>
          <w:rFonts w:eastAsia="Arial"/>
          <w:color w:val="000000" w:themeColor="text1"/>
          <w:highlight w:val="cyan"/>
        </w:rPr>
      </w:pPr>
      <w:r>
        <w:t xml:space="preserve">The content in this resource booklet has been prepared by the </w:t>
      </w:r>
      <w:r w:rsidR="4AB8561C">
        <w:t>HSIE</w:t>
      </w:r>
      <w:r>
        <w:t xml:space="preserve"> curriculum team, unless otherwise credited. The </w:t>
      </w:r>
      <w:r w:rsidR="7BA2EA96">
        <w:t>HSIE</w:t>
      </w:r>
      <w:r>
        <w:t xml:space="preserve"> curriculum team have created a series of other support resources for </w:t>
      </w:r>
      <w:r w:rsidR="00101092">
        <w:t>Year 11 Geography</w:t>
      </w:r>
      <w:r w:rsidR="0F66E114">
        <w:t>, including sample assessment schedules, scope and sequences and assessment tasks</w:t>
      </w:r>
      <w:r w:rsidR="24AF3EC9">
        <w:t>.</w:t>
      </w:r>
      <w:r w:rsidR="0DFF4834">
        <w:t xml:space="preserve"> </w:t>
      </w:r>
      <w:hyperlink r:id="rId9">
        <w:r w:rsidR="0DFF4834" w:rsidRPr="4EE95585">
          <w:rPr>
            <w:rStyle w:val="Hyperlink"/>
          </w:rPr>
          <w:t>Planning, programming and assessing geography 11</w:t>
        </w:r>
        <w:r w:rsidR="00225B18">
          <w:rPr>
            <w:rStyle w:val="Hyperlink"/>
          </w:rPr>
          <w:t>–</w:t>
        </w:r>
        <w:r w:rsidR="0DFF4834" w:rsidRPr="4EE95585">
          <w:rPr>
            <w:rStyle w:val="Hyperlink"/>
          </w:rPr>
          <w:t>12</w:t>
        </w:r>
      </w:hyperlink>
      <w:r w:rsidR="60C5D80C">
        <w:t xml:space="preserve"> </w:t>
      </w:r>
      <w:r w:rsidR="551EF244">
        <w:t xml:space="preserve">contains </w:t>
      </w:r>
      <w:r w:rsidR="076CE6E5">
        <w:t>key information to</w:t>
      </w:r>
      <w:r>
        <w:t xml:space="preserve"> complement this resource</w:t>
      </w:r>
      <w:r w:rsidRPr="4EE95585">
        <w:rPr>
          <w:rFonts w:eastAsia="Arial"/>
          <w:color w:val="000000" w:themeColor="text1"/>
        </w:rPr>
        <w:t>.</w:t>
      </w:r>
    </w:p>
    <w:p w14:paraId="454D68DA" w14:textId="788AD760" w:rsidR="00643909" w:rsidRPr="00A80135" w:rsidRDefault="17D2FE3C" w:rsidP="00643909">
      <w:r>
        <w:t>Some of the information in this resource is collated from relevant NESA and department documentation. It is important that all users re-read and cross-reference the relevant syllabus, assessment and reporting information hyperlinked throughout. This ensures the content is an accurate reflection of the most up</w:t>
      </w:r>
      <w:r w:rsidR="00BD43A3">
        <w:t>-</w:t>
      </w:r>
      <w:r>
        <w:t>to</w:t>
      </w:r>
      <w:r w:rsidR="00BD43A3">
        <w:t>-</w:t>
      </w:r>
      <w:r>
        <w:t xml:space="preserve">date syllabus content. Links contained within this resource were correct </w:t>
      </w:r>
      <w:r w:rsidRPr="00867558">
        <w:t xml:space="preserve">as of </w:t>
      </w:r>
      <w:r w:rsidR="00867558" w:rsidRPr="00867558">
        <w:t>30</w:t>
      </w:r>
      <w:r w:rsidRPr="00867558">
        <w:t xml:space="preserve"> </w:t>
      </w:r>
      <w:r w:rsidR="3CEA8E6E" w:rsidRPr="00867558">
        <w:t>March</w:t>
      </w:r>
      <w:r w:rsidRPr="00867558">
        <w:t xml:space="preserve"> 202</w:t>
      </w:r>
      <w:r w:rsidR="0A5D8706" w:rsidRPr="00867558">
        <w:t>3</w:t>
      </w:r>
      <w:r w:rsidRPr="00867558">
        <w:t>.</w:t>
      </w:r>
    </w:p>
    <w:p w14:paraId="118FACBE" w14:textId="77777777" w:rsidR="009F31FC" w:rsidRDefault="009F31FC">
      <w:pPr>
        <w:spacing w:before="0" w:after="160" w:line="259" w:lineRule="auto"/>
        <w:rPr>
          <w:rFonts w:eastAsiaTheme="majorEastAsia"/>
          <w:b/>
          <w:bCs/>
          <w:color w:val="002664"/>
          <w:sz w:val="48"/>
          <w:szCs w:val="48"/>
        </w:rPr>
      </w:pPr>
      <w:bookmarkStart w:id="5" w:name="_Toc107575815"/>
      <w:r>
        <w:br w:type="page"/>
      </w:r>
    </w:p>
    <w:p w14:paraId="6D8CE66B" w14:textId="0175717E" w:rsidR="00C11B3D" w:rsidRPr="00BD43A3" w:rsidRDefault="0228670F" w:rsidP="00BD43A3">
      <w:pPr>
        <w:pStyle w:val="Heading2"/>
      </w:pPr>
      <w:bookmarkStart w:id="6" w:name="_Toc146102916"/>
      <w:r w:rsidRPr="00BD43A3">
        <w:lastRenderedPageBreak/>
        <w:t>Purpose, audience and suggested timeframes</w:t>
      </w:r>
      <w:bookmarkEnd w:id="5"/>
      <w:bookmarkEnd w:id="6"/>
    </w:p>
    <w:p w14:paraId="5706BA92" w14:textId="25323DFA" w:rsidR="7C045F84" w:rsidRDefault="02C66022" w:rsidP="6392BEAB">
      <w:pPr>
        <w:rPr>
          <w:lang w:eastAsia="zh-CN"/>
        </w:rPr>
      </w:pPr>
      <w:r w:rsidRPr="4EE95585">
        <w:rPr>
          <w:lang w:eastAsia="zh-CN"/>
        </w:rPr>
        <w:t>The purpose of th</w:t>
      </w:r>
      <w:r w:rsidR="522C6ED0" w:rsidRPr="4EE95585">
        <w:rPr>
          <w:lang w:eastAsia="zh-CN"/>
        </w:rPr>
        <w:t xml:space="preserve">e program </w:t>
      </w:r>
      <w:r w:rsidRPr="4EE95585">
        <w:rPr>
          <w:lang w:eastAsia="zh-CN"/>
        </w:rPr>
        <w:t xml:space="preserve">is to encourage and foster students' curiosity and wonder about human diversity across the Earth's surface by analysing the spatial patterns and characteristics of the human impact. </w:t>
      </w:r>
      <w:r w:rsidR="003F611E">
        <w:rPr>
          <w:lang w:eastAsia="zh-CN"/>
        </w:rPr>
        <w:t>They examine</w:t>
      </w:r>
      <w:r w:rsidRPr="4EE95585">
        <w:rPr>
          <w:lang w:eastAsia="zh-CN"/>
        </w:rPr>
        <w:t xml:space="preserve"> the ways in which human actions have shaped these patterns</w:t>
      </w:r>
      <w:r w:rsidR="00F54BCD">
        <w:rPr>
          <w:lang w:eastAsia="zh-CN"/>
        </w:rPr>
        <w:t xml:space="preserve"> and processes</w:t>
      </w:r>
      <w:r w:rsidRPr="4EE95585">
        <w:rPr>
          <w:lang w:eastAsia="zh-CN"/>
        </w:rPr>
        <w:t>.</w:t>
      </w:r>
      <w:r w:rsidR="30FF10FF" w:rsidRPr="4EE95585">
        <w:rPr>
          <w:lang w:eastAsia="zh-CN"/>
        </w:rPr>
        <w:t xml:space="preserve"> The program involves an in-depth exploration of geopolitical characteristics, political tension and conflict, and contested spaces, with a focus on understanding the impacts of human actions. Students develop critical thinking skills and gain a deeper understanding of the interconnectedness of political, economic, social, cultural and environmental factors in shaping our world. </w:t>
      </w:r>
      <w:r w:rsidR="5020D1F2" w:rsidRPr="4EE95585">
        <w:rPr>
          <w:lang w:eastAsia="zh-CN"/>
        </w:rPr>
        <w:t>The timeframe is suggested as a 1</w:t>
      </w:r>
      <w:r w:rsidR="1E6D44BB" w:rsidRPr="4EE95585">
        <w:rPr>
          <w:lang w:eastAsia="zh-CN"/>
        </w:rPr>
        <w:t>4</w:t>
      </w:r>
      <w:r w:rsidR="5020D1F2" w:rsidRPr="4EE95585">
        <w:rPr>
          <w:lang w:eastAsia="zh-CN"/>
        </w:rPr>
        <w:t>-week program of approximately 3</w:t>
      </w:r>
      <w:r w:rsidR="00904D6D">
        <w:rPr>
          <w:lang w:eastAsia="zh-CN"/>
        </w:rPr>
        <w:t xml:space="preserve"> to </w:t>
      </w:r>
      <w:r w:rsidR="5020D1F2" w:rsidRPr="4EE95585">
        <w:rPr>
          <w:lang w:eastAsia="zh-CN"/>
        </w:rPr>
        <w:t>4 lessons per week.</w:t>
      </w:r>
      <w:r w:rsidR="223AD740" w:rsidRPr="4EE95585">
        <w:rPr>
          <w:lang w:eastAsia="zh-CN"/>
        </w:rPr>
        <w:t xml:space="preserve"> </w:t>
      </w:r>
      <w:r w:rsidR="1E6D44BB" w:rsidRPr="4EE95585">
        <w:rPr>
          <w:lang w:eastAsia="zh-CN"/>
        </w:rPr>
        <w:t>People</w:t>
      </w:r>
      <w:r w:rsidR="73571FF1" w:rsidRPr="4EE95585">
        <w:rPr>
          <w:lang w:eastAsia="zh-CN"/>
        </w:rPr>
        <w:t>,</w:t>
      </w:r>
      <w:r w:rsidR="1E6D44BB" w:rsidRPr="4EE95585">
        <w:rPr>
          <w:lang w:eastAsia="zh-CN"/>
        </w:rPr>
        <w:t xml:space="preserve"> patterns and processes focus area </w:t>
      </w:r>
      <w:r w:rsidR="2F5B8DBF" w:rsidRPr="4EE95585">
        <w:rPr>
          <w:lang w:eastAsia="zh-CN"/>
        </w:rPr>
        <w:t>is</w:t>
      </w:r>
      <w:r w:rsidR="003978A1">
        <w:rPr>
          <w:lang w:eastAsia="zh-CN"/>
        </w:rPr>
        <w:t xml:space="preserve"> allocated</w:t>
      </w:r>
      <w:r w:rsidR="2F5B8DBF" w:rsidRPr="4EE95585">
        <w:rPr>
          <w:lang w:eastAsia="zh-CN"/>
        </w:rPr>
        <w:t xml:space="preserve"> 40 indicative hours</w:t>
      </w:r>
      <w:r w:rsidR="003978A1">
        <w:rPr>
          <w:lang w:eastAsia="zh-CN"/>
        </w:rPr>
        <w:t xml:space="preserve"> of teaching time</w:t>
      </w:r>
      <w:r w:rsidR="1E6D44BB" w:rsidRPr="4EE95585">
        <w:rPr>
          <w:lang w:eastAsia="zh-CN"/>
        </w:rPr>
        <w:t xml:space="preserve"> and the Geographical </w:t>
      </w:r>
      <w:r w:rsidR="30FD950E" w:rsidRPr="4EE95585">
        <w:rPr>
          <w:lang w:eastAsia="zh-CN"/>
        </w:rPr>
        <w:t>I</w:t>
      </w:r>
      <w:r w:rsidR="1E6D44BB" w:rsidRPr="4EE95585">
        <w:rPr>
          <w:lang w:eastAsia="zh-CN"/>
        </w:rPr>
        <w:t xml:space="preserve">nvestigation is </w:t>
      </w:r>
      <w:r w:rsidR="003978A1">
        <w:rPr>
          <w:lang w:eastAsia="zh-CN"/>
        </w:rPr>
        <w:t xml:space="preserve">allocated </w:t>
      </w:r>
      <w:r w:rsidR="1E6D44BB" w:rsidRPr="4EE95585">
        <w:rPr>
          <w:lang w:eastAsia="zh-CN"/>
        </w:rPr>
        <w:t xml:space="preserve">20 </w:t>
      </w:r>
      <w:r w:rsidR="2C8CB4FB" w:rsidRPr="4EE95585">
        <w:rPr>
          <w:lang w:eastAsia="zh-CN"/>
        </w:rPr>
        <w:t xml:space="preserve">indicative </w:t>
      </w:r>
      <w:r w:rsidR="1E6D44BB" w:rsidRPr="4EE95585">
        <w:rPr>
          <w:lang w:eastAsia="zh-CN"/>
        </w:rPr>
        <w:t>hours</w:t>
      </w:r>
      <w:r w:rsidR="00CE1DDF">
        <w:rPr>
          <w:lang w:eastAsia="zh-CN"/>
        </w:rPr>
        <w:t xml:space="preserve"> of teaching time</w:t>
      </w:r>
      <w:r w:rsidR="1E6D44BB" w:rsidRPr="4EE95585">
        <w:rPr>
          <w:lang w:eastAsia="zh-CN"/>
        </w:rPr>
        <w:t>.</w:t>
      </w:r>
    </w:p>
    <w:p w14:paraId="46A62551" w14:textId="77777777" w:rsidR="009F31FC" w:rsidRDefault="009F31FC">
      <w:pPr>
        <w:spacing w:before="0" w:after="160" w:line="259" w:lineRule="auto"/>
        <w:rPr>
          <w:rFonts w:eastAsiaTheme="majorEastAsia"/>
          <w:b/>
          <w:bCs/>
          <w:color w:val="002664"/>
          <w:sz w:val="48"/>
          <w:szCs w:val="48"/>
        </w:rPr>
      </w:pPr>
      <w:bookmarkStart w:id="7" w:name="_Toc126268641"/>
      <w:r>
        <w:br w:type="page"/>
      </w:r>
    </w:p>
    <w:p w14:paraId="65037BB9" w14:textId="4FE2B0D1" w:rsidR="00CC608F" w:rsidRPr="00CC608F" w:rsidRDefault="7B9700BD" w:rsidP="0BE0AC53">
      <w:pPr>
        <w:pStyle w:val="Heading2"/>
      </w:pPr>
      <w:bookmarkStart w:id="8" w:name="_Toc146102917"/>
      <w:r>
        <w:lastRenderedPageBreak/>
        <w:t>Using this resource booklet</w:t>
      </w:r>
      <w:bookmarkEnd w:id="7"/>
      <w:bookmarkEnd w:id="8"/>
    </w:p>
    <w:p w14:paraId="3248C87A" w14:textId="62B69A0B" w:rsidR="00D9462F" w:rsidRDefault="456DC9AB" w:rsidP="6392BEAB">
      <w:r>
        <w:t>Th</w:t>
      </w:r>
      <w:r w:rsidR="0AFB18B9">
        <w:t>e</w:t>
      </w:r>
      <w:r>
        <w:t xml:space="preserve"> program has been designed</w:t>
      </w:r>
      <w:r w:rsidR="00CB16F6">
        <w:t xml:space="preserve"> to align with the Year 11 sample scope and sequence</w:t>
      </w:r>
      <w:r w:rsidR="00C83CF4">
        <w:t xml:space="preserve"> which indicates this focus area is</w:t>
      </w:r>
      <w:r>
        <w:t xml:space="preserve"> for</w:t>
      </w:r>
      <w:r w:rsidR="00A249EB">
        <w:t xml:space="preserve"> delivery in </w:t>
      </w:r>
      <w:r>
        <w:t xml:space="preserve">Term </w:t>
      </w:r>
      <w:r w:rsidR="00A249EB">
        <w:t>2</w:t>
      </w:r>
      <w:r>
        <w:t xml:space="preserve">. It provides opportunities for the teacher to develop a rapport with their class while getting to know their needs, interests and abilities. </w:t>
      </w:r>
      <w:r w:rsidR="27C042D0">
        <w:t xml:space="preserve">Short, engaging materials have been selected to </w:t>
      </w:r>
      <w:r w:rsidR="003C265F" w:rsidRPr="003C265F">
        <w:t>examine the spatial patterns and extent of the human footprint and the human transformations shaping those patterns</w:t>
      </w:r>
      <w:r w:rsidR="27C042D0">
        <w:t xml:space="preserve">. This approach enables students to develop a strong foundation in </w:t>
      </w:r>
      <w:r w:rsidR="004F557F">
        <w:t>G</w:t>
      </w:r>
      <w:r w:rsidR="27C042D0">
        <w:t>eography</w:t>
      </w:r>
      <w:r w:rsidR="004F557F">
        <w:t xml:space="preserve"> 11-12</w:t>
      </w:r>
      <w:r w:rsidR="27C042D0">
        <w:t xml:space="preserve"> while helping the teacher assess their comprehension and skills. The following is an outline of some of the ways this resource booklet can be used:</w:t>
      </w:r>
    </w:p>
    <w:p w14:paraId="14823D67" w14:textId="2B4E0D4E" w:rsidR="00D9462F" w:rsidRDefault="000D44F9" w:rsidP="006B00B5">
      <w:pPr>
        <w:pStyle w:val="ListBullet"/>
      </w:pPr>
      <w:r>
        <w:t>u</w:t>
      </w:r>
      <w:r w:rsidR="27C042D0">
        <w:t>se the resources and/or activities as samples and models, tailoring them to address contextual needs and specific learning objectives</w:t>
      </w:r>
    </w:p>
    <w:p w14:paraId="0E1942EE" w14:textId="3F3C7D30" w:rsidR="00D9462F" w:rsidRDefault="000D44F9" w:rsidP="006B00B5">
      <w:pPr>
        <w:pStyle w:val="ListBullet"/>
      </w:pPr>
      <w:r>
        <w:t>r</w:t>
      </w:r>
      <w:r w:rsidR="27C042D0">
        <w:t>eview the resources and activities during faculty meetings and/or planning days, refining them collaboratively to align with faculty or school goals</w:t>
      </w:r>
    </w:p>
    <w:p w14:paraId="3F9E3653" w14:textId="564DB584" w:rsidR="00D9462F" w:rsidRDefault="000D44F9" w:rsidP="006B00B5">
      <w:pPr>
        <w:pStyle w:val="ListBullet"/>
      </w:pPr>
      <w:r>
        <w:t>d</w:t>
      </w:r>
      <w:r w:rsidR="09ACFEC7">
        <w:t>iscuss the resources and activities during faculty meetings or planning days, jointly planning opportunities for team teaching, mentoring, lesson observation</w:t>
      </w:r>
      <w:r w:rsidR="00487383">
        <w:t>,</w:t>
      </w:r>
      <w:r w:rsidR="09ACFEC7">
        <w:t xml:space="preserve"> and sharing of student samples</w:t>
      </w:r>
    </w:p>
    <w:p w14:paraId="45E6595A" w14:textId="175F7E7C" w:rsidR="00D9462F" w:rsidRDefault="000D44F9" w:rsidP="006B00B5">
      <w:pPr>
        <w:pStyle w:val="ListBullet"/>
      </w:pPr>
      <w:r>
        <w:t>u</w:t>
      </w:r>
      <w:r w:rsidR="27C042D0">
        <w:t>tili</w:t>
      </w:r>
      <w:r w:rsidR="50AE2EE1">
        <w:t>s</w:t>
      </w:r>
      <w:r w:rsidR="27C042D0">
        <w:t xml:space="preserve">e the resources and/or activities as samples with students, </w:t>
      </w:r>
      <w:r w:rsidR="009828A6">
        <w:t xml:space="preserve">to </w:t>
      </w:r>
      <w:r w:rsidR="27C042D0">
        <w:t>foste</w:t>
      </w:r>
      <w:r w:rsidR="009828A6">
        <w:t>r</w:t>
      </w:r>
      <w:r w:rsidR="27C042D0">
        <w:t xml:space="preserve"> a deeper understanding of </w:t>
      </w:r>
      <w:r w:rsidR="001656C4">
        <w:t>people, patterns and processes</w:t>
      </w:r>
    </w:p>
    <w:p w14:paraId="139AE83A" w14:textId="761E28E8" w:rsidR="00D9462F" w:rsidRDefault="000D44F9" w:rsidP="006B00B5">
      <w:pPr>
        <w:pStyle w:val="ListBullet"/>
      </w:pPr>
      <w:r>
        <w:t>e</w:t>
      </w:r>
      <w:r w:rsidR="27C042D0">
        <w:t>mploy the examples of resources and/or activities as a blueprint for designing student-specific tasks that cater to individual learning styles and needs</w:t>
      </w:r>
    </w:p>
    <w:p w14:paraId="18B74062" w14:textId="7E143DCB" w:rsidR="00D9462F" w:rsidRDefault="000D44F9" w:rsidP="006B00B5">
      <w:pPr>
        <w:pStyle w:val="ListBullet"/>
      </w:pPr>
      <w:r>
        <w:t>a</w:t>
      </w:r>
      <w:r w:rsidR="27C042D0">
        <w:t>ssign resources/activities independently or as flipped learning, preparing students for class collaboration and/or revision activities</w:t>
      </w:r>
    </w:p>
    <w:p w14:paraId="7BA15EFE" w14:textId="6544C19A" w:rsidR="00D9462F" w:rsidRDefault="000D44F9" w:rsidP="006B00B5">
      <w:pPr>
        <w:pStyle w:val="ListBullet"/>
      </w:pPr>
      <w:r>
        <w:t>l</w:t>
      </w:r>
      <w:r w:rsidR="27C042D0">
        <w:t xml:space="preserve">everage the strategies, texts, assessment practices, pedagogical practices, and/or syllabus planning as an opportunity to backward map Years </w:t>
      </w:r>
      <w:r w:rsidR="6B43D6BB">
        <w:t>7</w:t>
      </w:r>
      <w:r w:rsidR="008175A9">
        <w:t>–</w:t>
      </w:r>
      <w:r w:rsidR="6B43D6BB">
        <w:t>10</w:t>
      </w:r>
      <w:r w:rsidR="27C042D0">
        <w:t xml:space="preserve">, ensuring a cohesive and comprehensive learning experience in </w:t>
      </w:r>
      <w:r w:rsidR="00D4109A">
        <w:t>g</w:t>
      </w:r>
      <w:r w:rsidR="5D8D2AA4">
        <w:t>eography</w:t>
      </w:r>
      <w:r w:rsidR="27C042D0">
        <w:t>.</w:t>
      </w:r>
    </w:p>
    <w:p w14:paraId="5514AA39" w14:textId="4EB0505A" w:rsidR="00D9462F" w:rsidRDefault="00285689" w:rsidP="6392BEAB">
      <w:r>
        <w:br w:type="page"/>
      </w:r>
    </w:p>
    <w:p w14:paraId="01E0EC32" w14:textId="615E176C" w:rsidR="00885E12" w:rsidRDefault="487CD7D7" w:rsidP="00885E12">
      <w:pPr>
        <w:pStyle w:val="Heading2"/>
      </w:pPr>
      <w:bookmarkStart w:id="9" w:name="_Toc146102918"/>
      <w:r>
        <w:lastRenderedPageBreak/>
        <w:t>Activity 1</w:t>
      </w:r>
      <w:r w:rsidR="1BA26CAF">
        <w:t xml:space="preserve"> – </w:t>
      </w:r>
      <w:r w:rsidR="18950753">
        <w:t>plan and brainstorm</w:t>
      </w:r>
      <w:bookmarkEnd w:id="9"/>
    </w:p>
    <w:p w14:paraId="74D04DBC" w14:textId="1644D6E4" w:rsidR="18D511FF" w:rsidRPr="00715937" w:rsidRDefault="00715937" w:rsidP="00715937">
      <w:pPr>
        <w:pStyle w:val="Caption"/>
      </w:pPr>
      <w:r>
        <w:t xml:space="preserve">Table </w:t>
      </w:r>
      <w:fldSimple w:instr=" SEQ Table \* ARABIC ">
        <w:r w:rsidR="008A47E6">
          <w:rPr>
            <w:noProof/>
          </w:rPr>
          <w:t>1</w:t>
        </w:r>
      </w:fldSimple>
      <w:r>
        <w:t>–</w:t>
      </w:r>
      <w:r w:rsidR="4B2339A6" w:rsidRPr="00715937">
        <w:t xml:space="preserve"> </w:t>
      </w:r>
      <w:r w:rsidR="768C24A2" w:rsidRPr="00715937">
        <w:t>plan and brainstorm</w:t>
      </w:r>
    </w:p>
    <w:tbl>
      <w:tblPr>
        <w:tblStyle w:val="Tableheader"/>
        <w:tblW w:w="5000" w:type="pct"/>
        <w:tblLayout w:type="fixed"/>
        <w:tblLook w:val="04A0" w:firstRow="1" w:lastRow="0" w:firstColumn="1" w:lastColumn="0" w:noHBand="0" w:noVBand="1"/>
        <w:tblDescription w:val="Plan and brainstorm table with space to record responses to questions."/>
      </w:tblPr>
      <w:tblGrid>
        <w:gridCol w:w="2436"/>
        <w:gridCol w:w="2436"/>
        <w:gridCol w:w="2436"/>
        <w:gridCol w:w="2436"/>
      </w:tblGrid>
      <w:tr w:rsidR="0CBC8960" w14:paraId="4B030FED" w14:textId="77777777" w:rsidTr="00715937">
        <w:trPr>
          <w:cnfStyle w:val="100000000000" w:firstRow="1" w:lastRow="0" w:firstColumn="0" w:lastColumn="0" w:oddVBand="0" w:evenVBand="0" w:oddHBand="0" w:evenHBand="0" w:firstRowFirstColumn="0" w:firstRowLastColumn="0" w:lastRowFirstColumn="0" w:lastRowLastColumn="0"/>
          <w:trHeight w:val="1080"/>
        </w:trPr>
        <w:tc>
          <w:tcPr>
            <w:cnfStyle w:val="001000000000" w:firstRow="0" w:lastRow="0" w:firstColumn="1" w:lastColumn="0" w:oddVBand="0" w:evenVBand="0" w:oddHBand="0" w:evenHBand="0" w:firstRowFirstColumn="0" w:firstRowLastColumn="0" w:lastRowFirstColumn="0" w:lastRowLastColumn="0"/>
            <w:tcW w:w="1250" w:type="pct"/>
          </w:tcPr>
          <w:p w14:paraId="76CB8B8F" w14:textId="447F42BD" w:rsidR="0CBC8960" w:rsidRDefault="0CBC8960" w:rsidP="00A53378">
            <w:r w:rsidRPr="00A53378">
              <w:t>What</w:t>
            </w:r>
            <w:r w:rsidR="009F31FC">
              <w:t>:</w:t>
            </w:r>
          </w:p>
        </w:tc>
        <w:tc>
          <w:tcPr>
            <w:tcW w:w="1250" w:type="pct"/>
          </w:tcPr>
          <w:p w14:paraId="3B2BB8FA" w14:textId="0E2C4896" w:rsidR="0CBC8960" w:rsidRDefault="0CBC8960" w:rsidP="00A53378">
            <w:pPr>
              <w:cnfStyle w:val="100000000000" w:firstRow="1" w:lastRow="0" w:firstColumn="0" w:lastColumn="0" w:oddVBand="0" w:evenVBand="0" w:oddHBand="0" w:evenHBand="0" w:firstRowFirstColumn="0" w:firstRowLastColumn="0" w:lastRowFirstColumn="0" w:lastRowLastColumn="0"/>
            </w:pPr>
            <w:r w:rsidRPr="00A53378">
              <w:t>Why</w:t>
            </w:r>
            <w:r w:rsidR="009F31FC">
              <w:t>:</w:t>
            </w:r>
          </w:p>
        </w:tc>
        <w:tc>
          <w:tcPr>
            <w:tcW w:w="1250" w:type="pct"/>
          </w:tcPr>
          <w:p w14:paraId="3672CD33" w14:textId="6A38442B" w:rsidR="0CBC8960" w:rsidRDefault="0CBC8960" w:rsidP="00A53378">
            <w:pPr>
              <w:cnfStyle w:val="100000000000" w:firstRow="1" w:lastRow="0" w:firstColumn="0" w:lastColumn="0" w:oddVBand="0" w:evenVBand="0" w:oddHBand="0" w:evenHBand="0" w:firstRowFirstColumn="0" w:firstRowLastColumn="0" w:lastRowFirstColumn="0" w:lastRowLastColumn="0"/>
            </w:pPr>
            <w:r w:rsidRPr="00A53378">
              <w:t>Where</w:t>
            </w:r>
            <w:r w:rsidR="009F31FC">
              <w:t>:</w:t>
            </w:r>
          </w:p>
        </w:tc>
        <w:tc>
          <w:tcPr>
            <w:tcW w:w="1250" w:type="pct"/>
          </w:tcPr>
          <w:p w14:paraId="187127D3" w14:textId="796F49DC" w:rsidR="0CBC8960" w:rsidRDefault="0CBC8960" w:rsidP="00A53378">
            <w:pPr>
              <w:cnfStyle w:val="100000000000" w:firstRow="1" w:lastRow="0" w:firstColumn="0" w:lastColumn="0" w:oddVBand="0" w:evenVBand="0" w:oddHBand="0" w:evenHBand="0" w:firstRowFirstColumn="0" w:firstRowLastColumn="0" w:lastRowFirstColumn="0" w:lastRowLastColumn="0"/>
            </w:pPr>
            <w:r w:rsidRPr="00A53378">
              <w:t>How</w:t>
            </w:r>
            <w:r w:rsidR="009F31FC">
              <w:t>:</w:t>
            </w:r>
          </w:p>
        </w:tc>
      </w:tr>
      <w:tr w:rsidR="0CBC8960" w14:paraId="18C6C7B4" w14:textId="77777777" w:rsidTr="00715937">
        <w:trPr>
          <w:cnfStyle w:val="000000100000" w:firstRow="0" w:lastRow="0" w:firstColumn="0" w:lastColumn="0" w:oddVBand="0" w:evenVBand="0" w:oddHBand="1" w:evenHBand="0" w:firstRowFirstColumn="0" w:firstRowLastColumn="0" w:lastRowFirstColumn="0" w:lastRowLastColumn="0"/>
          <w:trHeight w:val="510"/>
        </w:trPr>
        <w:tc>
          <w:tcPr>
            <w:cnfStyle w:val="001000000000" w:firstRow="0" w:lastRow="0" w:firstColumn="1" w:lastColumn="0" w:oddVBand="0" w:evenVBand="0" w:oddHBand="0" w:evenHBand="0" w:firstRowFirstColumn="0" w:firstRowLastColumn="0" w:lastRowFirstColumn="0" w:lastRowLastColumn="0"/>
            <w:tcW w:w="1250" w:type="pct"/>
          </w:tcPr>
          <w:p w14:paraId="488BA4C8" w14:textId="680EB9DC" w:rsidR="0CBC8960" w:rsidRPr="00715937" w:rsidRDefault="00A54082" w:rsidP="00746B84">
            <w:pPr>
              <w:pStyle w:val="ListBullet"/>
              <w:rPr>
                <w:rStyle w:val="Strong"/>
              </w:rPr>
            </w:pPr>
            <w:r>
              <w:rPr>
                <w:rStyle w:val="Strong"/>
              </w:rPr>
              <w:t>i</w:t>
            </w:r>
            <w:r w:rsidRPr="00715937">
              <w:rPr>
                <w:rStyle w:val="Strong"/>
              </w:rPr>
              <w:t xml:space="preserve">ssues </w:t>
            </w:r>
            <w:r w:rsidR="0A46F576" w:rsidRPr="00715937">
              <w:rPr>
                <w:rStyle w:val="Strong"/>
              </w:rPr>
              <w:t>are there in my community?</w:t>
            </w:r>
          </w:p>
          <w:p w14:paraId="7962FCAD" w14:textId="0A222774" w:rsidR="0CBC8960" w:rsidRPr="00715937" w:rsidRDefault="00A54082" w:rsidP="00746B84">
            <w:pPr>
              <w:pStyle w:val="ListBullet"/>
              <w:rPr>
                <w:rStyle w:val="Strong"/>
              </w:rPr>
            </w:pPr>
            <w:r>
              <w:rPr>
                <w:rStyle w:val="Strong"/>
              </w:rPr>
              <w:t>a</w:t>
            </w:r>
            <w:r w:rsidRPr="00715937">
              <w:rPr>
                <w:rStyle w:val="Strong"/>
              </w:rPr>
              <w:t xml:space="preserve">rea </w:t>
            </w:r>
            <w:r w:rsidR="0CBC8960" w:rsidRPr="00715937">
              <w:rPr>
                <w:rStyle w:val="Strong"/>
              </w:rPr>
              <w:t xml:space="preserve">of </w:t>
            </w:r>
            <w:r w:rsidR="00A53378">
              <w:rPr>
                <w:rStyle w:val="Strong"/>
              </w:rPr>
              <w:t>g</w:t>
            </w:r>
            <w:r w:rsidR="00A53378" w:rsidRPr="00715937">
              <w:rPr>
                <w:rStyle w:val="Strong"/>
              </w:rPr>
              <w:t xml:space="preserve">eography </w:t>
            </w:r>
            <w:r w:rsidR="0CBC8960" w:rsidRPr="00715937">
              <w:rPr>
                <w:rStyle w:val="Strong"/>
              </w:rPr>
              <w:t>do I enjoy?</w:t>
            </w:r>
          </w:p>
          <w:p w14:paraId="77BEF566" w14:textId="5B5031DB" w:rsidR="0CBC8960" w:rsidRPr="00715937" w:rsidRDefault="00A54082" w:rsidP="00746B84">
            <w:pPr>
              <w:pStyle w:val="ListBullet"/>
              <w:rPr>
                <w:rStyle w:val="Strong"/>
              </w:rPr>
            </w:pPr>
            <w:r>
              <w:rPr>
                <w:rStyle w:val="Strong"/>
              </w:rPr>
              <w:t>c</w:t>
            </w:r>
            <w:r w:rsidRPr="00715937">
              <w:rPr>
                <w:rStyle w:val="Strong"/>
              </w:rPr>
              <w:t xml:space="preserve">oncepts </w:t>
            </w:r>
            <w:r w:rsidR="0CBC8960" w:rsidRPr="00715937">
              <w:rPr>
                <w:rStyle w:val="Strong"/>
              </w:rPr>
              <w:t>am I interested in?</w:t>
            </w:r>
          </w:p>
          <w:p w14:paraId="0EFA3BFD" w14:textId="2E95788D" w:rsidR="0CBC8960" w:rsidRPr="00A54082" w:rsidRDefault="00A54082" w:rsidP="00746B84">
            <w:pPr>
              <w:pStyle w:val="ListBullet"/>
              <w:rPr>
                <w:rStyle w:val="Strong"/>
              </w:rPr>
            </w:pPr>
            <w:r>
              <w:rPr>
                <w:rStyle w:val="Strong"/>
              </w:rPr>
              <w:t>i</w:t>
            </w:r>
            <w:r w:rsidRPr="00A54082">
              <w:rPr>
                <w:rStyle w:val="Strong"/>
              </w:rPr>
              <w:t xml:space="preserve">nteractions </w:t>
            </w:r>
            <w:r w:rsidR="0CBC8960" w:rsidRPr="00A54082">
              <w:rPr>
                <w:rStyle w:val="Strong"/>
              </w:rPr>
              <w:t>are there between people and environment?</w:t>
            </w:r>
          </w:p>
        </w:tc>
        <w:tc>
          <w:tcPr>
            <w:tcW w:w="1250" w:type="pct"/>
          </w:tcPr>
          <w:p w14:paraId="61B3B031" w14:textId="373E7278" w:rsidR="0CBC8960" w:rsidRPr="00A53378" w:rsidRDefault="00A54082" w:rsidP="00E404CA">
            <w:pPr>
              <w:pStyle w:val="ListBullet"/>
              <w:contextualSpacing w:val="0"/>
              <w:cnfStyle w:val="000000100000" w:firstRow="0" w:lastRow="0" w:firstColumn="0" w:lastColumn="0" w:oddVBand="0" w:evenVBand="0" w:oddHBand="1" w:evenHBand="0" w:firstRowFirstColumn="0" w:firstRowLastColumn="0" w:lastRowFirstColumn="0" w:lastRowLastColumn="0"/>
            </w:pPr>
            <w:r w:rsidRPr="00A53378">
              <w:t xml:space="preserve">is </w:t>
            </w:r>
            <w:r w:rsidR="0A46F576" w:rsidRPr="00A53378">
              <w:t>this change happening?</w:t>
            </w:r>
          </w:p>
          <w:p w14:paraId="3B97F8C6" w14:textId="71BA36BD" w:rsidR="0CBC8960" w:rsidRPr="00A53378" w:rsidRDefault="00A54082" w:rsidP="00746B84">
            <w:pPr>
              <w:pStyle w:val="ListBullet"/>
              <w:cnfStyle w:val="000000100000" w:firstRow="0" w:lastRow="0" w:firstColumn="0" w:lastColumn="0" w:oddVBand="0" w:evenVBand="0" w:oddHBand="1" w:evenHBand="0" w:firstRowFirstColumn="0" w:firstRowLastColumn="0" w:lastRowFirstColumn="0" w:lastRowLastColumn="0"/>
            </w:pPr>
            <w:r w:rsidRPr="00A53378">
              <w:t xml:space="preserve">should </w:t>
            </w:r>
            <w:r w:rsidR="0CBC8960" w:rsidRPr="00A53378">
              <w:t>I investigate this?</w:t>
            </w:r>
          </w:p>
          <w:p w14:paraId="69880C16" w14:textId="28CE52DC" w:rsidR="0CBC8960" w:rsidRPr="00A53378" w:rsidRDefault="00A54082" w:rsidP="00746B84">
            <w:pPr>
              <w:pStyle w:val="ListBullet"/>
              <w:cnfStyle w:val="000000100000" w:firstRow="0" w:lastRow="0" w:firstColumn="0" w:lastColumn="0" w:oddVBand="0" w:evenVBand="0" w:oddHBand="1" w:evenHBand="0" w:firstRowFirstColumn="0" w:firstRowLastColumn="0" w:lastRowFirstColumn="0" w:lastRowLastColumn="0"/>
            </w:pPr>
            <w:r w:rsidRPr="00A53378">
              <w:t xml:space="preserve">is </w:t>
            </w:r>
            <w:r w:rsidR="0CBC8960" w:rsidRPr="00A53378">
              <w:t xml:space="preserve">this relevant to </w:t>
            </w:r>
            <w:r w:rsidR="007C3241">
              <w:t>g</w:t>
            </w:r>
            <w:r w:rsidR="0CBC8960" w:rsidRPr="00A53378">
              <w:t>eography?</w:t>
            </w:r>
          </w:p>
          <w:p w14:paraId="01206E45" w14:textId="0E4D98FE" w:rsidR="0CBC8960" w:rsidRPr="00A53378" w:rsidRDefault="00A54082" w:rsidP="00746B84">
            <w:pPr>
              <w:pStyle w:val="ListBullet"/>
              <w:cnfStyle w:val="000000100000" w:firstRow="0" w:lastRow="0" w:firstColumn="0" w:lastColumn="0" w:oddVBand="0" w:evenVBand="0" w:oddHBand="1" w:evenHBand="0" w:firstRowFirstColumn="0" w:firstRowLastColumn="0" w:lastRowFirstColumn="0" w:lastRowLastColumn="0"/>
            </w:pPr>
            <w:r w:rsidRPr="00A53378">
              <w:t xml:space="preserve">are </w:t>
            </w:r>
            <w:r w:rsidR="0CBC8960" w:rsidRPr="00A53378">
              <w:t>people concerned about this?</w:t>
            </w:r>
          </w:p>
        </w:tc>
        <w:tc>
          <w:tcPr>
            <w:tcW w:w="1250" w:type="pct"/>
          </w:tcPr>
          <w:p w14:paraId="52938B0B" w14:textId="51F2FE4C" w:rsidR="0CBC8960" w:rsidRPr="00A53378" w:rsidRDefault="00A54082" w:rsidP="00E404CA">
            <w:pPr>
              <w:pStyle w:val="ListBullet"/>
              <w:contextualSpacing w:val="0"/>
              <w:cnfStyle w:val="000000100000" w:firstRow="0" w:lastRow="0" w:firstColumn="0" w:lastColumn="0" w:oddVBand="0" w:evenVBand="0" w:oddHBand="1" w:evenHBand="0" w:firstRowFirstColumn="0" w:firstRowLastColumn="0" w:lastRowFirstColumn="0" w:lastRowLastColumn="0"/>
            </w:pPr>
            <w:r w:rsidRPr="00A53378">
              <w:t xml:space="preserve">can </w:t>
            </w:r>
            <w:r w:rsidR="0CBC8960" w:rsidRPr="00A53378">
              <w:t>I carry out my study?</w:t>
            </w:r>
          </w:p>
          <w:p w14:paraId="181E8408" w14:textId="72128206" w:rsidR="0CBC8960" w:rsidRPr="00A53378" w:rsidRDefault="00A54082" w:rsidP="00746B84">
            <w:pPr>
              <w:pStyle w:val="ListBullet"/>
              <w:cnfStyle w:val="000000100000" w:firstRow="0" w:lastRow="0" w:firstColumn="0" w:lastColumn="0" w:oddVBand="0" w:evenVBand="0" w:oddHBand="1" w:evenHBand="0" w:firstRowFirstColumn="0" w:firstRowLastColumn="0" w:lastRowFirstColumn="0" w:lastRowLastColumn="0"/>
            </w:pPr>
            <w:r w:rsidRPr="00A53378">
              <w:t xml:space="preserve">in </w:t>
            </w:r>
            <w:r w:rsidR="0CBC8960" w:rsidRPr="00A53378">
              <w:t xml:space="preserve">my area is </w:t>
            </w:r>
            <w:proofErr w:type="gramStart"/>
            <w:r w:rsidR="0CBC8960" w:rsidRPr="00A53378">
              <w:t>there</w:t>
            </w:r>
            <w:proofErr w:type="gramEnd"/>
            <w:r w:rsidR="0CBC8960" w:rsidRPr="00A53378">
              <w:t xml:space="preserve"> change happening?</w:t>
            </w:r>
          </w:p>
          <w:p w14:paraId="2F82FDCF" w14:textId="4B1306E8" w:rsidR="0CBC8960" w:rsidRPr="00A53378" w:rsidRDefault="00A54082" w:rsidP="00746B84">
            <w:pPr>
              <w:pStyle w:val="ListBullet"/>
              <w:cnfStyle w:val="000000100000" w:firstRow="0" w:lastRow="0" w:firstColumn="0" w:lastColumn="0" w:oddVBand="0" w:evenVBand="0" w:oddHBand="1" w:evenHBand="0" w:firstRowFirstColumn="0" w:firstRowLastColumn="0" w:lastRowFirstColumn="0" w:lastRowLastColumn="0"/>
            </w:pPr>
            <w:r w:rsidRPr="00A53378">
              <w:t xml:space="preserve">are </w:t>
            </w:r>
            <w:r w:rsidR="0CBC8960" w:rsidRPr="00A53378">
              <w:t>there interactions between people and the environment?</w:t>
            </w:r>
          </w:p>
        </w:tc>
        <w:tc>
          <w:tcPr>
            <w:tcW w:w="1250" w:type="pct"/>
          </w:tcPr>
          <w:p w14:paraId="78F811B6" w14:textId="33FCCD52" w:rsidR="0CBC8960" w:rsidRPr="00A53378" w:rsidRDefault="00A54082" w:rsidP="00E404CA">
            <w:pPr>
              <w:pStyle w:val="ListBullet"/>
              <w:contextualSpacing w:val="0"/>
              <w:cnfStyle w:val="000000100000" w:firstRow="0" w:lastRow="0" w:firstColumn="0" w:lastColumn="0" w:oddVBand="0" w:evenVBand="0" w:oddHBand="1" w:evenHBand="0" w:firstRowFirstColumn="0" w:firstRowLastColumn="0" w:lastRowFirstColumn="0" w:lastRowLastColumn="0"/>
            </w:pPr>
            <w:r w:rsidRPr="00A53378">
              <w:t xml:space="preserve">can </w:t>
            </w:r>
            <w:r w:rsidR="0CBC8960" w:rsidRPr="00A53378">
              <w:t>I find out more?</w:t>
            </w:r>
          </w:p>
          <w:p w14:paraId="511E3865" w14:textId="045D90DE" w:rsidR="0CBC8960" w:rsidRPr="00A53378" w:rsidRDefault="00A54082" w:rsidP="00746B84">
            <w:pPr>
              <w:pStyle w:val="ListBullet"/>
              <w:cnfStyle w:val="000000100000" w:firstRow="0" w:lastRow="0" w:firstColumn="0" w:lastColumn="0" w:oddVBand="0" w:evenVBand="0" w:oddHBand="1" w:evenHBand="0" w:firstRowFirstColumn="0" w:firstRowLastColumn="0" w:lastRowFirstColumn="0" w:lastRowLastColumn="0"/>
            </w:pPr>
            <w:r w:rsidRPr="00A53378">
              <w:t xml:space="preserve">can </w:t>
            </w:r>
            <w:r w:rsidR="00D80ABB" w:rsidRPr="00A53378">
              <w:t>I</w:t>
            </w:r>
            <w:r w:rsidR="0CBC8960" w:rsidRPr="00A53378">
              <w:t xml:space="preserve"> conduct fieldwork?</w:t>
            </w:r>
          </w:p>
          <w:p w14:paraId="233D53DF" w14:textId="148B5278" w:rsidR="0CBC8960" w:rsidRPr="00A53378" w:rsidRDefault="00A54082" w:rsidP="00746B84">
            <w:pPr>
              <w:pStyle w:val="ListBullet"/>
              <w:cnfStyle w:val="000000100000" w:firstRow="0" w:lastRow="0" w:firstColumn="0" w:lastColumn="0" w:oddVBand="0" w:evenVBand="0" w:oddHBand="1" w:evenHBand="0" w:firstRowFirstColumn="0" w:firstRowLastColumn="0" w:lastRowFirstColumn="0" w:lastRowLastColumn="0"/>
            </w:pPr>
            <w:r w:rsidRPr="00A53378">
              <w:t xml:space="preserve">can </w:t>
            </w:r>
            <w:r w:rsidR="0CBC8960" w:rsidRPr="00A53378">
              <w:t>I measure this?</w:t>
            </w:r>
          </w:p>
        </w:tc>
      </w:tr>
    </w:tbl>
    <w:p w14:paraId="25D656CA" w14:textId="32B80BB2" w:rsidR="00885E12" w:rsidRDefault="00885E12">
      <w:pPr>
        <w:spacing w:before="0" w:after="160" w:line="259" w:lineRule="auto"/>
        <w:rPr>
          <w:rStyle w:val="Strong"/>
          <w:b w:val="0"/>
          <w:color w:val="000000" w:themeColor="text1"/>
        </w:rPr>
      </w:pPr>
      <w:r>
        <w:rPr>
          <w:rStyle w:val="Strong"/>
          <w:b w:val="0"/>
          <w:color w:val="000000" w:themeColor="text1"/>
        </w:rPr>
        <w:br w:type="page"/>
      </w:r>
    </w:p>
    <w:p w14:paraId="6993972A" w14:textId="0D418596" w:rsidR="00E50093" w:rsidRDefault="0384CA93" w:rsidP="00885E12">
      <w:pPr>
        <w:pStyle w:val="Heading2"/>
      </w:pPr>
      <w:bookmarkStart w:id="10" w:name="_Toc146102919"/>
      <w:r>
        <w:lastRenderedPageBreak/>
        <w:t>Ac</w:t>
      </w:r>
      <w:r w:rsidR="268EF8F5">
        <w:t>t</w:t>
      </w:r>
      <w:r>
        <w:t>ivity 2</w:t>
      </w:r>
      <w:r w:rsidR="4B4A6252">
        <w:t xml:space="preserve"> – </w:t>
      </w:r>
      <w:r w:rsidR="007C3241">
        <w:t>g</w:t>
      </w:r>
      <w:r w:rsidR="40607164">
        <w:t>eographical inquiry plan</w:t>
      </w:r>
      <w:bookmarkEnd w:id="10"/>
    </w:p>
    <w:p w14:paraId="375B2E0D" w14:textId="5FCC74EE" w:rsidR="40607164" w:rsidRPr="007C3241" w:rsidRDefault="007C3241" w:rsidP="007C3241">
      <w:pPr>
        <w:pStyle w:val="Caption"/>
      </w:pPr>
      <w:r>
        <w:t xml:space="preserve">Table </w:t>
      </w:r>
      <w:fldSimple w:instr=" SEQ Table \* ARABIC ">
        <w:r w:rsidR="008A47E6">
          <w:rPr>
            <w:noProof/>
          </w:rPr>
          <w:t>2</w:t>
        </w:r>
      </w:fldSimple>
      <w:r>
        <w:t xml:space="preserve"> –</w:t>
      </w:r>
      <w:r w:rsidR="63CF5A88" w:rsidRPr="007C3241">
        <w:t xml:space="preserve"> </w:t>
      </w:r>
      <w:r w:rsidRPr="007C3241">
        <w:t xml:space="preserve">geographical </w:t>
      </w:r>
      <w:r w:rsidR="40607164" w:rsidRPr="007C3241">
        <w:t>inquiry plan</w:t>
      </w:r>
    </w:p>
    <w:tbl>
      <w:tblPr>
        <w:tblStyle w:val="Tableheader"/>
        <w:tblW w:w="5000" w:type="pct"/>
        <w:tblLayout w:type="fixed"/>
        <w:tblLook w:val="04A0" w:firstRow="1" w:lastRow="0" w:firstColumn="1" w:lastColumn="0" w:noHBand="0" w:noVBand="1"/>
        <w:tblDescription w:val="Geographical inquiry plan with stimulus questions. &#10;"/>
      </w:tblPr>
      <w:tblGrid>
        <w:gridCol w:w="3681"/>
        <w:gridCol w:w="6063"/>
      </w:tblGrid>
      <w:tr w:rsidR="0CBC8960" w:rsidRPr="009B44C2" w14:paraId="6F9F4D86" w14:textId="77777777" w:rsidTr="00675D14">
        <w:trPr>
          <w:cnfStyle w:val="100000000000" w:firstRow="1" w:lastRow="0" w:firstColumn="0" w:lastColumn="0" w:oddVBand="0" w:evenVBand="0" w:oddHBand="0" w:evenHBand="0" w:firstRowFirstColumn="0" w:firstRowLastColumn="0" w:lastRowFirstColumn="0" w:lastRowLastColumn="0"/>
          <w:trHeight w:val="1110"/>
        </w:trPr>
        <w:tc>
          <w:tcPr>
            <w:cnfStyle w:val="001000000000" w:firstRow="0" w:lastRow="0" w:firstColumn="1" w:lastColumn="0" w:oddVBand="0" w:evenVBand="0" w:oddHBand="0" w:evenHBand="0" w:firstRowFirstColumn="0" w:firstRowLastColumn="0" w:lastRowFirstColumn="0" w:lastRowLastColumn="0"/>
            <w:tcW w:w="1889" w:type="pct"/>
          </w:tcPr>
          <w:p w14:paraId="42C39120" w14:textId="3516643C" w:rsidR="0CBC8960" w:rsidRPr="009B44C2" w:rsidRDefault="0CBC8960" w:rsidP="009B44C2">
            <w:r w:rsidRPr="009B44C2">
              <w:t>Requirements of a geographical inquiry</w:t>
            </w:r>
          </w:p>
        </w:tc>
        <w:tc>
          <w:tcPr>
            <w:tcW w:w="3111" w:type="pct"/>
          </w:tcPr>
          <w:p w14:paraId="10E6A32A" w14:textId="5183634C" w:rsidR="0CBC8960" w:rsidRPr="009B44C2" w:rsidRDefault="0CBC8960" w:rsidP="009B44C2">
            <w:pPr>
              <w:cnfStyle w:val="100000000000" w:firstRow="1" w:lastRow="0" w:firstColumn="0" w:lastColumn="0" w:oddVBand="0" w:evenVBand="0" w:oddHBand="0" w:evenHBand="0" w:firstRowFirstColumn="0" w:firstRowLastColumn="0" w:lastRowFirstColumn="0" w:lastRowLastColumn="0"/>
            </w:pPr>
            <w:r w:rsidRPr="009B44C2">
              <w:t>Plan of geographical inquiry</w:t>
            </w:r>
          </w:p>
        </w:tc>
      </w:tr>
      <w:tr w:rsidR="0CBC8960" w:rsidRPr="009B44C2" w14:paraId="2F5CB008" w14:textId="77777777" w:rsidTr="00675D14">
        <w:trPr>
          <w:cnfStyle w:val="000000100000" w:firstRow="0" w:lastRow="0" w:firstColumn="0" w:lastColumn="0" w:oddVBand="0" w:evenVBand="0" w:oddHBand="1" w:evenHBand="0" w:firstRowFirstColumn="0" w:firstRowLastColumn="0" w:lastRowFirstColumn="0" w:lastRowLastColumn="0"/>
          <w:trHeight w:val="525"/>
        </w:trPr>
        <w:tc>
          <w:tcPr>
            <w:cnfStyle w:val="001000000000" w:firstRow="0" w:lastRow="0" w:firstColumn="1" w:lastColumn="0" w:oddVBand="0" w:evenVBand="0" w:oddHBand="0" w:evenHBand="0" w:firstRowFirstColumn="0" w:firstRowLastColumn="0" w:lastRowFirstColumn="0" w:lastRowLastColumn="0"/>
            <w:tcW w:w="1889" w:type="pct"/>
          </w:tcPr>
          <w:p w14:paraId="7DCE63D5" w14:textId="28B0EE21" w:rsidR="0CBC8960" w:rsidRPr="009B44C2" w:rsidRDefault="0CBC8960" w:rsidP="009B44C2">
            <w:r w:rsidRPr="009B44C2">
              <w:t>Area for inquiry</w:t>
            </w:r>
          </w:p>
        </w:tc>
        <w:tc>
          <w:tcPr>
            <w:tcW w:w="3111" w:type="pct"/>
          </w:tcPr>
          <w:p w14:paraId="75704EE9" w14:textId="00B60690" w:rsidR="0CBC8960" w:rsidRPr="009B44C2" w:rsidRDefault="0CBC8960" w:rsidP="009F31FC">
            <w:pPr>
              <w:pStyle w:val="ListBullet"/>
              <w:numPr>
                <w:ilvl w:val="0"/>
                <w:numId w:val="0"/>
              </w:numPr>
              <w:cnfStyle w:val="000000100000" w:firstRow="0" w:lastRow="0" w:firstColumn="0" w:lastColumn="0" w:oddVBand="0" w:evenVBand="0" w:oddHBand="1" w:evenHBand="0" w:firstRowFirstColumn="0" w:firstRowLastColumn="0" w:lastRowFirstColumn="0" w:lastRowLastColumn="0"/>
            </w:pPr>
            <w:r w:rsidRPr="009B44C2">
              <w:t>Hypothesis or focus question.</w:t>
            </w:r>
          </w:p>
        </w:tc>
      </w:tr>
      <w:tr w:rsidR="0CBC8960" w:rsidRPr="009B44C2" w14:paraId="387B99F1" w14:textId="77777777" w:rsidTr="00675D14">
        <w:trPr>
          <w:cnfStyle w:val="000000010000" w:firstRow="0" w:lastRow="0" w:firstColumn="0" w:lastColumn="0" w:oddVBand="0" w:evenVBand="0" w:oddHBand="0" w:evenHBand="1" w:firstRowFirstColumn="0" w:firstRowLastColumn="0" w:lastRowFirstColumn="0" w:lastRowLastColumn="0"/>
          <w:trHeight w:val="540"/>
        </w:trPr>
        <w:tc>
          <w:tcPr>
            <w:cnfStyle w:val="001000000000" w:firstRow="0" w:lastRow="0" w:firstColumn="1" w:lastColumn="0" w:oddVBand="0" w:evenVBand="0" w:oddHBand="0" w:evenHBand="0" w:firstRowFirstColumn="0" w:firstRowLastColumn="0" w:lastRowFirstColumn="0" w:lastRowLastColumn="0"/>
            <w:tcW w:w="1889" w:type="pct"/>
          </w:tcPr>
          <w:p w14:paraId="21242AAB" w14:textId="7F3DCF4A" w:rsidR="0CBC8960" w:rsidRPr="009B44C2" w:rsidRDefault="0CBC8960" w:rsidP="009B44C2">
            <w:r w:rsidRPr="009B44C2">
              <w:t>Geographical questions</w:t>
            </w:r>
          </w:p>
        </w:tc>
        <w:tc>
          <w:tcPr>
            <w:tcW w:w="3111" w:type="pct"/>
          </w:tcPr>
          <w:p w14:paraId="138F786A" w14:textId="665D7585" w:rsidR="0CBC8960" w:rsidRPr="009B44C2" w:rsidRDefault="0CBC8960" w:rsidP="009F31FC">
            <w:pPr>
              <w:cnfStyle w:val="000000010000" w:firstRow="0" w:lastRow="0" w:firstColumn="0" w:lastColumn="0" w:oddVBand="0" w:evenVBand="0" w:oddHBand="0" w:evenHBand="1" w:firstRowFirstColumn="0" w:firstRowLastColumn="0" w:lastRowFirstColumn="0" w:lastRowLastColumn="0"/>
            </w:pPr>
            <w:r w:rsidRPr="009B44C2">
              <w:t xml:space="preserve">Key or minor questions. </w:t>
            </w:r>
            <w:r w:rsidR="00675D14" w:rsidRPr="009B44C2">
              <w:t xml:space="preserve">For example, </w:t>
            </w:r>
            <w:r w:rsidRPr="009B44C2">
              <w:t>when, where and what causes traffic congestion in the school</w:t>
            </w:r>
            <w:r w:rsidR="009C7B69">
              <w:t>’s</w:t>
            </w:r>
            <w:r w:rsidRPr="009B44C2">
              <w:t xml:space="preserve"> vicinity?</w:t>
            </w:r>
          </w:p>
        </w:tc>
      </w:tr>
      <w:tr w:rsidR="0CBC8960" w:rsidRPr="009B44C2" w14:paraId="1C8A8518" w14:textId="77777777" w:rsidTr="00675D14">
        <w:trPr>
          <w:cnfStyle w:val="000000100000" w:firstRow="0" w:lastRow="0" w:firstColumn="0" w:lastColumn="0" w:oddVBand="0" w:evenVBand="0" w:oddHBand="1" w:evenHBand="0" w:firstRowFirstColumn="0" w:firstRowLastColumn="0" w:lastRowFirstColumn="0" w:lastRowLastColumn="0"/>
          <w:trHeight w:val="525"/>
        </w:trPr>
        <w:tc>
          <w:tcPr>
            <w:cnfStyle w:val="001000000000" w:firstRow="0" w:lastRow="0" w:firstColumn="1" w:lastColumn="0" w:oddVBand="0" w:evenVBand="0" w:oddHBand="0" w:evenHBand="0" w:firstRowFirstColumn="0" w:firstRowLastColumn="0" w:lastRowFirstColumn="0" w:lastRowLastColumn="0"/>
            <w:tcW w:w="1889" w:type="pct"/>
          </w:tcPr>
          <w:p w14:paraId="2CBEC5D7" w14:textId="4DEFCF13" w:rsidR="0CBC8960" w:rsidRPr="009B44C2" w:rsidRDefault="0CBC8960" w:rsidP="009B44C2">
            <w:r w:rsidRPr="009B44C2">
              <w:t>Ethical considerations</w:t>
            </w:r>
          </w:p>
        </w:tc>
        <w:tc>
          <w:tcPr>
            <w:tcW w:w="3111" w:type="pct"/>
          </w:tcPr>
          <w:p w14:paraId="52BC1868" w14:textId="3377E568" w:rsidR="0CBC8960" w:rsidRPr="009F31FC" w:rsidRDefault="007C6DC6" w:rsidP="009F31FC">
            <w:pPr>
              <w:cnfStyle w:val="000000100000" w:firstRow="0" w:lastRow="0" w:firstColumn="0" w:lastColumn="0" w:oddVBand="0" w:evenVBand="0" w:oddHBand="1" w:evenHBand="0" w:firstRowFirstColumn="0" w:firstRowLastColumn="0" w:lastRowFirstColumn="0" w:lastRowLastColumn="0"/>
            </w:pPr>
            <w:r w:rsidRPr="009B44C2">
              <w:t xml:space="preserve">How will you frame questions to make them culturally </w:t>
            </w:r>
            <w:r w:rsidR="0CBC8960" w:rsidRPr="009B44C2">
              <w:t>appropriate</w:t>
            </w:r>
            <w:r w:rsidRPr="009F31FC">
              <w:t>?</w:t>
            </w:r>
          </w:p>
          <w:p w14:paraId="763FB792" w14:textId="363D1F02" w:rsidR="0CBC8960" w:rsidRPr="009F31FC" w:rsidRDefault="0038015A" w:rsidP="009F31FC">
            <w:pPr>
              <w:cnfStyle w:val="000000100000" w:firstRow="0" w:lastRow="0" w:firstColumn="0" w:lastColumn="0" w:oddVBand="0" w:evenVBand="0" w:oddHBand="1" w:evenHBand="0" w:firstRowFirstColumn="0" w:firstRowLastColumn="0" w:lastRowFirstColumn="0" w:lastRowLastColumn="0"/>
            </w:pPr>
            <w:r w:rsidRPr="009F31FC">
              <w:t>How will you include</w:t>
            </w:r>
            <w:r w:rsidR="0CBC8960" w:rsidRPr="009F31FC">
              <w:t xml:space="preserve"> safe practices</w:t>
            </w:r>
            <w:r w:rsidRPr="009F31FC">
              <w:t>?</w:t>
            </w:r>
          </w:p>
          <w:p w14:paraId="6B755D49" w14:textId="7CF7E9AF" w:rsidR="0CBC8960" w:rsidRPr="009B44C2" w:rsidRDefault="009E1EF3" w:rsidP="009F31FC">
            <w:pPr>
              <w:cnfStyle w:val="000000100000" w:firstRow="0" w:lastRow="0" w:firstColumn="0" w:lastColumn="0" w:oddVBand="0" w:evenVBand="0" w:oddHBand="1" w:evenHBand="0" w:firstRowFirstColumn="0" w:firstRowLastColumn="0" w:lastRowFirstColumn="0" w:lastRowLastColumn="0"/>
            </w:pPr>
            <w:r w:rsidRPr="009F31FC">
              <w:t xml:space="preserve">Are there </w:t>
            </w:r>
            <w:r w:rsidR="0CBC8960" w:rsidRPr="009F31FC">
              <w:t>intellectual</w:t>
            </w:r>
            <w:r w:rsidR="0CBC8960" w:rsidRPr="009B44C2">
              <w:t xml:space="preserve"> property</w:t>
            </w:r>
            <w:r w:rsidRPr="009B44C2">
              <w:t xml:space="preserve"> right</w:t>
            </w:r>
            <w:r w:rsidR="00E00101" w:rsidRPr="009B44C2">
              <w:t>s</w:t>
            </w:r>
            <w:r w:rsidRPr="009B44C2">
              <w:t xml:space="preserve"> consider</w:t>
            </w:r>
            <w:r w:rsidR="00E00101" w:rsidRPr="009B44C2">
              <w:t>ations</w:t>
            </w:r>
            <w:r w:rsidRPr="009B44C2">
              <w:t>?</w:t>
            </w:r>
          </w:p>
        </w:tc>
      </w:tr>
      <w:tr w:rsidR="0CBC8960" w:rsidRPr="009B44C2" w14:paraId="3BCB5B3E" w14:textId="77777777" w:rsidTr="00675D14">
        <w:trPr>
          <w:cnfStyle w:val="000000010000" w:firstRow="0" w:lastRow="0" w:firstColumn="0" w:lastColumn="0" w:oddVBand="0" w:evenVBand="0" w:oddHBand="0" w:evenHBand="1" w:firstRowFirstColumn="0" w:firstRowLastColumn="0" w:lastRowFirstColumn="0" w:lastRowLastColumn="0"/>
          <w:trHeight w:val="525"/>
        </w:trPr>
        <w:tc>
          <w:tcPr>
            <w:cnfStyle w:val="001000000000" w:firstRow="0" w:lastRow="0" w:firstColumn="1" w:lastColumn="0" w:oddVBand="0" w:evenVBand="0" w:oddHBand="0" w:evenHBand="0" w:firstRowFirstColumn="0" w:firstRowLastColumn="0" w:lastRowFirstColumn="0" w:lastRowLastColumn="0"/>
            <w:tcW w:w="1889" w:type="pct"/>
          </w:tcPr>
          <w:p w14:paraId="732C78F4" w14:textId="6B736462" w:rsidR="0CBC8960" w:rsidRPr="009B44C2" w:rsidRDefault="0CBC8960" w:rsidP="009B44C2">
            <w:r w:rsidRPr="009B44C2">
              <w:t>Data collection</w:t>
            </w:r>
          </w:p>
        </w:tc>
        <w:tc>
          <w:tcPr>
            <w:tcW w:w="3111" w:type="pct"/>
          </w:tcPr>
          <w:p w14:paraId="2732963F" w14:textId="740387CC" w:rsidR="0CBC8960" w:rsidRPr="009F31FC" w:rsidRDefault="0CBC8960" w:rsidP="009F31FC">
            <w:pPr>
              <w:cnfStyle w:val="000000010000" w:firstRow="0" w:lastRow="0" w:firstColumn="0" w:lastColumn="0" w:oddVBand="0" w:evenVBand="0" w:oddHBand="0" w:evenHBand="1" w:firstRowFirstColumn="0" w:firstRowLastColumn="0" w:lastRowFirstColumn="0" w:lastRowLastColumn="0"/>
            </w:pPr>
            <w:r w:rsidRPr="009F31FC">
              <w:t>What primary and secondary data is required to inform a response to</w:t>
            </w:r>
            <w:r w:rsidR="009C7B69" w:rsidRPr="009F31FC">
              <w:t xml:space="preserve"> a</w:t>
            </w:r>
            <w:r w:rsidRPr="009F31FC">
              <w:t xml:space="preserve"> hypothesis or focus question</w:t>
            </w:r>
            <w:r w:rsidR="00CA7271" w:rsidRPr="009F31FC">
              <w:t>?</w:t>
            </w:r>
          </w:p>
          <w:p w14:paraId="482D469E" w14:textId="36A5556B" w:rsidR="0CBC8960" w:rsidRPr="009F31FC" w:rsidRDefault="0CBC8960" w:rsidP="009F31FC">
            <w:pPr>
              <w:cnfStyle w:val="000000010000" w:firstRow="0" w:lastRow="0" w:firstColumn="0" w:lastColumn="0" w:oddVBand="0" w:evenVBand="0" w:oddHBand="0" w:evenHBand="1" w:firstRowFirstColumn="0" w:firstRowLastColumn="0" w:lastRowFirstColumn="0" w:lastRowLastColumn="0"/>
            </w:pPr>
            <w:r w:rsidRPr="009F31FC">
              <w:t>How long will each method of geographical investigation take to complete?</w:t>
            </w:r>
          </w:p>
        </w:tc>
      </w:tr>
      <w:tr w:rsidR="0CBC8960" w:rsidRPr="009B44C2" w14:paraId="5DAAD5F6" w14:textId="77777777" w:rsidTr="00675D14">
        <w:trPr>
          <w:cnfStyle w:val="000000100000" w:firstRow="0" w:lastRow="0" w:firstColumn="0" w:lastColumn="0" w:oddVBand="0" w:evenVBand="0" w:oddHBand="1" w:evenHBand="0" w:firstRowFirstColumn="0" w:firstRowLastColumn="0" w:lastRowFirstColumn="0" w:lastRowLastColumn="0"/>
          <w:trHeight w:val="525"/>
        </w:trPr>
        <w:tc>
          <w:tcPr>
            <w:cnfStyle w:val="001000000000" w:firstRow="0" w:lastRow="0" w:firstColumn="1" w:lastColumn="0" w:oddVBand="0" w:evenVBand="0" w:oddHBand="0" w:evenHBand="0" w:firstRowFirstColumn="0" w:firstRowLastColumn="0" w:lastRowFirstColumn="0" w:lastRowLastColumn="0"/>
            <w:tcW w:w="1889" w:type="pct"/>
          </w:tcPr>
          <w:p w14:paraId="2AA836AF" w14:textId="55A6BD47" w:rsidR="0CBC8960" w:rsidRPr="009B44C2" w:rsidRDefault="0CBC8960" w:rsidP="009B44C2">
            <w:r w:rsidRPr="009B44C2">
              <w:t>Presentation of findings</w:t>
            </w:r>
          </w:p>
        </w:tc>
        <w:tc>
          <w:tcPr>
            <w:tcW w:w="3111" w:type="pct"/>
          </w:tcPr>
          <w:p w14:paraId="240AD771" w14:textId="065C7C32" w:rsidR="0CBC8960" w:rsidRPr="009F31FC" w:rsidRDefault="0A46F576" w:rsidP="009F31FC">
            <w:pPr>
              <w:cnfStyle w:val="000000100000" w:firstRow="0" w:lastRow="0" w:firstColumn="0" w:lastColumn="0" w:oddVBand="0" w:evenVBand="0" w:oddHBand="1" w:evenHBand="0" w:firstRowFirstColumn="0" w:firstRowLastColumn="0" w:lastRowFirstColumn="0" w:lastRowLastColumn="0"/>
            </w:pPr>
            <w:r w:rsidRPr="009F31FC">
              <w:t xml:space="preserve">How will the investigation be presented? </w:t>
            </w:r>
            <w:r w:rsidR="308880B2" w:rsidRPr="009F31FC">
              <w:t>For example,</w:t>
            </w:r>
            <w:r w:rsidRPr="009F31FC">
              <w:t xml:space="preserve"> report, oral presentation, poster.</w:t>
            </w:r>
          </w:p>
        </w:tc>
      </w:tr>
      <w:tr w:rsidR="0CBC8960" w:rsidRPr="009B44C2" w14:paraId="27671182" w14:textId="77777777" w:rsidTr="00675D14">
        <w:trPr>
          <w:cnfStyle w:val="000000010000" w:firstRow="0" w:lastRow="0" w:firstColumn="0" w:lastColumn="0" w:oddVBand="0" w:evenVBand="0" w:oddHBand="0" w:evenHBand="1" w:firstRowFirstColumn="0" w:firstRowLastColumn="0" w:lastRowFirstColumn="0" w:lastRowLastColumn="0"/>
          <w:trHeight w:val="1275"/>
        </w:trPr>
        <w:tc>
          <w:tcPr>
            <w:cnfStyle w:val="001000000000" w:firstRow="0" w:lastRow="0" w:firstColumn="1" w:lastColumn="0" w:oddVBand="0" w:evenVBand="0" w:oddHBand="0" w:evenHBand="0" w:firstRowFirstColumn="0" w:firstRowLastColumn="0" w:lastRowFirstColumn="0" w:lastRowLastColumn="0"/>
            <w:tcW w:w="1889" w:type="pct"/>
          </w:tcPr>
          <w:p w14:paraId="180167DF" w14:textId="6FCA7D88" w:rsidR="0CBC8960" w:rsidRPr="009B44C2" w:rsidRDefault="0CBC8960" w:rsidP="009B44C2">
            <w:r w:rsidRPr="009B44C2">
              <w:t>Recommendations of findings</w:t>
            </w:r>
          </w:p>
        </w:tc>
        <w:tc>
          <w:tcPr>
            <w:tcW w:w="3111" w:type="pct"/>
          </w:tcPr>
          <w:p w14:paraId="0E58F7EB" w14:textId="44DEE934" w:rsidR="0CBC8960" w:rsidRPr="009F31FC" w:rsidRDefault="0CBC8960" w:rsidP="009F31FC">
            <w:pPr>
              <w:cnfStyle w:val="000000010000" w:firstRow="0" w:lastRow="0" w:firstColumn="0" w:lastColumn="0" w:oddVBand="0" w:evenVBand="0" w:oddHBand="0" w:evenHBand="1" w:firstRowFirstColumn="0" w:firstRowLastColumn="0" w:lastRowFirstColumn="0" w:lastRowLastColumn="0"/>
            </w:pPr>
            <w:r w:rsidRPr="009F31FC">
              <w:t>What do you think you will learn?</w:t>
            </w:r>
          </w:p>
        </w:tc>
      </w:tr>
      <w:tr w:rsidR="0CBC8960" w:rsidRPr="009B44C2" w14:paraId="7F2D090B" w14:textId="77777777" w:rsidTr="00675D14">
        <w:trPr>
          <w:cnfStyle w:val="000000100000" w:firstRow="0" w:lastRow="0" w:firstColumn="0" w:lastColumn="0" w:oddVBand="0" w:evenVBand="0" w:oddHBand="1" w:evenHBand="0" w:firstRowFirstColumn="0" w:firstRowLastColumn="0" w:lastRowFirstColumn="0" w:lastRowLastColumn="0"/>
          <w:trHeight w:val="900"/>
        </w:trPr>
        <w:tc>
          <w:tcPr>
            <w:cnfStyle w:val="001000000000" w:firstRow="0" w:lastRow="0" w:firstColumn="1" w:lastColumn="0" w:oddVBand="0" w:evenVBand="0" w:oddHBand="0" w:evenHBand="0" w:firstRowFirstColumn="0" w:firstRowLastColumn="0" w:lastRowFirstColumn="0" w:lastRowLastColumn="0"/>
            <w:tcW w:w="1889" w:type="pct"/>
          </w:tcPr>
          <w:p w14:paraId="363E1AFB" w14:textId="0F141FE7" w:rsidR="0CBC8960" w:rsidRPr="009B44C2" w:rsidRDefault="0CBC8960" w:rsidP="009B44C2">
            <w:r w:rsidRPr="009B44C2">
              <w:t>How will the inquiry be assessed?</w:t>
            </w:r>
          </w:p>
        </w:tc>
        <w:tc>
          <w:tcPr>
            <w:tcW w:w="3111" w:type="pct"/>
          </w:tcPr>
          <w:p w14:paraId="006B9B63" w14:textId="687EAF68" w:rsidR="0CBC8960" w:rsidRPr="009F31FC" w:rsidRDefault="0CBC8960" w:rsidP="009F31FC">
            <w:pPr>
              <w:cnfStyle w:val="000000100000" w:firstRow="0" w:lastRow="0" w:firstColumn="0" w:lastColumn="0" w:oddVBand="0" w:evenVBand="0" w:oddHBand="1" w:evenHBand="0" w:firstRowFirstColumn="0" w:firstRowLastColumn="0" w:lastRowFirstColumn="0" w:lastRowLastColumn="0"/>
            </w:pPr>
            <w:r w:rsidRPr="009F31FC">
              <w:t>Is this an assessment task?</w:t>
            </w:r>
          </w:p>
        </w:tc>
      </w:tr>
    </w:tbl>
    <w:p w14:paraId="4F3B3598" w14:textId="2D83F28B" w:rsidR="00E50093" w:rsidRDefault="00E50093">
      <w:pPr>
        <w:spacing w:before="0" w:after="160" w:line="259" w:lineRule="auto"/>
      </w:pPr>
      <w:r>
        <w:br w:type="page"/>
      </w:r>
    </w:p>
    <w:p w14:paraId="39FC8EAC" w14:textId="567BEE57" w:rsidR="00E50093" w:rsidRDefault="7C34D1CD" w:rsidP="008B7857">
      <w:pPr>
        <w:pStyle w:val="Heading2"/>
        <w:tabs>
          <w:tab w:val="left" w:pos="7310"/>
        </w:tabs>
      </w:pPr>
      <w:bookmarkStart w:id="11" w:name="_Toc146102920"/>
      <w:r>
        <w:lastRenderedPageBreak/>
        <w:t>Activity 3</w:t>
      </w:r>
      <w:r w:rsidR="1BA26CAF">
        <w:t xml:space="preserve"> – </w:t>
      </w:r>
      <w:r w:rsidR="5DE6B50A">
        <w:t>p</w:t>
      </w:r>
      <w:r w:rsidR="29056A29">
        <w:t>opulation trends</w:t>
      </w:r>
      <w:bookmarkEnd w:id="11"/>
    </w:p>
    <w:p w14:paraId="266860DB" w14:textId="5BFE254A" w:rsidR="008B7857" w:rsidRPr="008B7857" w:rsidRDefault="008B7857" w:rsidP="00B30516">
      <w:r w:rsidRPr="37240B7D">
        <w:rPr>
          <w:rFonts w:ascii="Helvetica" w:eastAsia="Helvetica" w:hAnsi="Helvetica" w:cs="Helvetica"/>
        </w:rPr>
        <w:t xml:space="preserve">Use </w:t>
      </w:r>
      <w:hyperlink r:id="rId10">
        <w:r w:rsidR="009B5278">
          <w:rPr>
            <w:rStyle w:val="Hyperlink"/>
            <w:rFonts w:eastAsia="Arial"/>
          </w:rPr>
          <w:t>World Population Prospects 2022, Population Pyramids</w:t>
        </w:r>
      </w:hyperlink>
      <w:r w:rsidR="00B30516" w:rsidRPr="009B5278">
        <w:t xml:space="preserve"> </w:t>
      </w:r>
      <w:r w:rsidR="00B30516" w:rsidRPr="00B30516">
        <w:t>to complete the following table.</w:t>
      </w:r>
    </w:p>
    <w:p w14:paraId="53CDE9C7" w14:textId="4C194DAC" w:rsidR="3A5CE0BC" w:rsidRDefault="00142A33" w:rsidP="00142A33">
      <w:pPr>
        <w:pStyle w:val="Caption"/>
        <w:rPr>
          <w:rFonts w:eastAsia="Arial"/>
          <w:b w:val="0"/>
          <w:bCs/>
        </w:rPr>
      </w:pPr>
      <w:r>
        <w:t xml:space="preserve">Table </w:t>
      </w:r>
      <w:fldSimple w:instr=" SEQ Table \* ARABIC ">
        <w:r w:rsidR="008A47E6">
          <w:rPr>
            <w:noProof/>
          </w:rPr>
          <w:t>3</w:t>
        </w:r>
      </w:fldSimple>
      <w:r>
        <w:t xml:space="preserve"> </w:t>
      </w:r>
      <w:r w:rsidRPr="00142A33">
        <w:t xml:space="preserve">– </w:t>
      </w:r>
      <w:r w:rsidR="009B5278">
        <w:t>p</w:t>
      </w:r>
      <w:r w:rsidR="009B5278" w:rsidRPr="00142A33">
        <w:t xml:space="preserve">opulation </w:t>
      </w:r>
      <w:r w:rsidRPr="00142A33">
        <w:t>trends</w:t>
      </w:r>
    </w:p>
    <w:tbl>
      <w:tblPr>
        <w:tblStyle w:val="Tableheader"/>
        <w:tblW w:w="5000" w:type="pct"/>
        <w:tblLayout w:type="fixed"/>
        <w:tblLook w:val="0420" w:firstRow="1" w:lastRow="0" w:firstColumn="0" w:lastColumn="0" w:noHBand="0" w:noVBand="1"/>
        <w:tblDescription w:val="Population trends table with space to record patterns, quantities and exceptions."/>
      </w:tblPr>
      <w:tblGrid>
        <w:gridCol w:w="2971"/>
        <w:gridCol w:w="2257"/>
        <w:gridCol w:w="2257"/>
        <w:gridCol w:w="2259"/>
      </w:tblGrid>
      <w:tr w:rsidR="0CBC8960" w:rsidRPr="0027467F" w14:paraId="114CEAB3" w14:textId="77777777" w:rsidTr="0027467F">
        <w:trPr>
          <w:cnfStyle w:val="100000000000" w:firstRow="1" w:lastRow="0" w:firstColumn="0" w:lastColumn="0" w:oddVBand="0" w:evenVBand="0" w:oddHBand="0" w:evenHBand="0" w:firstRowFirstColumn="0" w:firstRowLastColumn="0" w:lastRowFirstColumn="0" w:lastRowLastColumn="0"/>
          <w:trHeight w:val="300"/>
        </w:trPr>
        <w:tc>
          <w:tcPr>
            <w:tcW w:w="1525" w:type="pct"/>
          </w:tcPr>
          <w:p w14:paraId="4B174051" w14:textId="70D75D17" w:rsidR="0CBC8960" w:rsidRPr="0027467F" w:rsidRDefault="0CBC8960" w:rsidP="0027467F">
            <w:r w:rsidRPr="0027467F">
              <w:t>Population feature</w:t>
            </w:r>
          </w:p>
        </w:tc>
        <w:tc>
          <w:tcPr>
            <w:tcW w:w="1158" w:type="pct"/>
          </w:tcPr>
          <w:p w14:paraId="27F82E7A" w14:textId="4D405B9C" w:rsidR="0CBC8960" w:rsidRPr="0027467F" w:rsidRDefault="0CBC8960" w:rsidP="0027467F">
            <w:r w:rsidRPr="0027467F">
              <w:t xml:space="preserve">P </w:t>
            </w:r>
            <w:r w:rsidR="0027467F">
              <w:t>–</w:t>
            </w:r>
            <w:r w:rsidR="0027467F" w:rsidRPr="0027467F">
              <w:t xml:space="preserve"> </w:t>
            </w:r>
            <w:r w:rsidRPr="0027467F">
              <w:t>patterns that you see</w:t>
            </w:r>
          </w:p>
        </w:tc>
        <w:tc>
          <w:tcPr>
            <w:tcW w:w="1158" w:type="pct"/>
          </w:tcPr>
          <w:p w14:paraId="412544FD" w14:textId="390759FF" w:rsidR="0CBC8960" w:rsidRPr="0027467F" w:rsidRDefault="0CBC8960" w:rsidP="0027467F">
            <w:r w:rsidRPr="0027467F">
              <w:t xml:space="preserve">Q </w:t>
            </w:r>
            <w:r w:rsidR="0027467F">
              <w:t>–</w:t>
            </w:r>
            <w:r w:rsidR="0027467F" w:rsidRPr="0027467F">
              <w:t xml:space="preserve"> </w:t>
            </w:r>
            <w:r w:rsidRPr="0027467F">
              <w:t>quantify what you see with specific statistics and details</w:t>
            </w:r>
          </w:p>
        </w:tc>
        <w:tc>
          <w:tcPr>
            <w:tcW w:w="1159" w:type="pct"/>
          </w:tcPr>
          <w:p w14:paraId="654CF2A5" w14:textId="6A145BCF" w:rsidR="0CBC8960" w:rsidRPr="0027467F" w:rsidRDefault="0CBC8960" w:rsidP="0027467F">
            <w:r w:rsidRPr="0027467F">
              <w:t xml:space="preserve">E </w:t>
            </w:r>
            <w:r w:rsidR="0027467F">
              <w:t>–</w:t>
            </w:r>
            <w:r w:rsidR="0027467F" w:rsidRPr="0027467F">
              <w:t xml:space="preserve"> </w:t>
            </w:r>
            <w:r w:rsidRPr="0027467F">
              <w:t>exceptions to the pattern</w:t>
            </w:r>
            <w:r w:rsidR="00A6025D">
              <w:t>s</w:t>
            </w:r>
          </w:p>
        </w:tc>
      </w:tr>
      <w:tr w:rsidR="0CBC8960" w:rsidRPr="0027467F" w14:paraId="376A57C0" w14:textId="77777777" w:rsidTr="0027467F">
        <w:trPr>
          <w:cnfStyle w:val="000000100000" w:firstRow="0" w:lastRow="0" w:firstColumn="0" w:lastColumn="0" w:oddVBand="0" w:evenVBand="0" w:oddHBand="1" w:evenHBand="0" w:firstRowFirstColumn="0" w:firstRowLastColumn="0" w:lastRowFirstColumn="0" w:lastRowLastColumn="0"/>
          <w:trHeight w:val="300"/>
        </w:trPr>
        <w:tc>
          <w:tcPr>
            <w:tcW w:w="1525" w:type="pct"/>
          </w:tcPr>
          <w:p w14:paraId="13741853" w14:textId="2B11B15E" w:rsidR="0CBC8960" w:rsidRPr="0027467F" w:rsidRDefault="0CBC8960" w:rsidP="0027467F">
            <w:r w:rsidRPr="0027467F">
              <w:t>Total population</w:t>
            </w:r>
          </w:p>
        </w:tc>
        <w:tc>
          <w:tcPr>
            <w:tcW w:w="1158" w:type="pct"/>
          </w:tcPr>
          <w:p w14:paraId="7D58611E" w14:textId="5173C3CD" w:rsidR="0CBC8960" w:rsidRPr="0027467F" w:rsidRDefault="0CBC8960" w:rsidP="0027467F"/>
        </w:tc>
        <w:tc>
          <w:tcPr>
            <w:tcW w:w="1158" w:type="pct"/>
          </w:tcPr>
          <w:p w14:paraId="53B7A2B2" w14:textId="48D33EAA" w:rsidR="0CBC8960" w:rsidRPr="0027467F" w:rsidRDefault="0CBC8960" w:rsidP="0027467F"/>
        </w:tc>
        <w:tc>
          <w:tcPr>
            <w:tcW w:w="1159" w:type="pct"/>
          </w:tcPr>
          <w:p w14:paraId="11080AE5" w14:textId="6B17D121" w:rsidR="0CBC8960" w:rsidRPr="0027467F" w:rsidRDefault="0CBC8960" w:rsidP="0027467F"/>
        </w:tc>
      </w:tr>
      <w:tr w:rsidR="0CBC8960" w:rsidRPr="0027467F" w14:paraId="6E9820CE" w14:textId="77777777" w:rsidTr="0027467F">
        <w:trPr>
          <w:cnfStyle w:val="000000010000" w:firstRow="0" w:lastRow="0" w:firstColumn="0" w:lastColumn="0" w:oddVBand="0" w:evenVBand="0" w:oddHBand="0" w:evenHBand="1" w:firstRowFirstColumn="0" w:firstRowLastColumn="0" w:lastRowFirstColumn="0" w:lastRowLastColumn="0"/>
          <w:trHeight w:val="300"/>
        </w:trPr>
        <w:tc>
          <w:tcPr>
            <w:tcW w:w="1525" w:type="pct"/>
          </w:tcPr>
          <w:p w14:paraId="5170A7D8" w14:textId="4FD46E73" w:rsidR="0CBC8960" w:rsidRPr="0027467F" w:rsidRDefault="0CBC8960" w:rsidP="0027467F">
            <w:r w:rsidRPr="0027467F">
              <w:t>Change in different age groups</w:t>
            </w:r>
          </w:p>
        </w:tc>
        <w:tc>
          <w:tcPr>
            <w:tcW w:w="1158" w:type="pct"/>
          </w:tcPr>
          <w:p w14:paraId="56943C74" w14:textId="612B6B72" w:rsidR="0CBC8960" w:rsidRPr="0027467F" w:rsidRDefault="0CBC8960" w:rsidP="0027467F"/>
        </w:tc>
        <w:tc>
          <w:tcPr>
            <w:tcW w:w="1158" w:type="pct"/>
          </w:tcPr>
          <w:p w14:paraId="7F8ED78F" w14:textId="0DB3E134" w:rsidR="0CBC8960" w:rsidRPr="0027467F" w:rsidRDefault="0CBC8960" w:rsidP="0027467F"/>
        </w:tc>
        <w:tc>
          <w:tcPr>
            <w:tcW w:w="1159" w:type="pct"/>
          </w:tcPr>
          <w:p w14:paraId="62B2ABB2" w14:textId="0BBEC2DF" w:rsidR="0CBC8960" w:rsidRPr="0027467F" w:rsidRDefault="0CBC8960" w:rsidP="0027467F"/>
        </w:tc>
      </w:tr>
      <w:tr w:rsidR="0CBC8960" w:rsidRPr="0027467F" w14:paraId="437A1995" w14:textId="77777777" w:rsidTr="0027467F">
        <w:trPr>
          <w:cnfStyle w:val="000000100000" w:firstRow="0" w:lastRow="0" w:firstColumn="0" w:lastColumn="0" w:oddVBand="0" w:evenVBand="0" w:oddHBand="1" w:evenHBand="0" w:firstRowFirstColumn="0" w:firstRowLastColumn="0" w:lastRowFirstColumn="0" w:lastRowLastColumn="0"/>
          <w:trHeight w:val="300"/>
        </w:trPr>
        <w:tc>
          <w:tcPr>
            <w:tcW w:w="1525" w:type="pct"/>
          </w:tcPr>
          <w:p w14:paraId="01D0ADF4" w14:textId="266B983F" w:rsidR="0CBC8960" w:rsidRPr="0027467F" w:rsidRDefault="0CBC8960" w:rsidP="0027467F">
            <w:r w:rsidRPr="0027467F">
              <w:t>Annual rate of population change</w:t>
            </w:r>
          </w:p>
        </w:tc>
        <w:tc>
          <w:tcPr>
            <w:tcW w:w="1158" w:type="pct"/>
          </w:tcPr>
          <w:p w14:paraId="7844CC12" w14:textId="59C5E003" w:rsidR="0CBC8960" w:rsidRPr="0027467F" w:rsidRDefault="0CBC8960" w:rsidP="0027467F"/>
        </w:tc>
        <w:tc>
          <w:tcPr>
            <w:tcW w:w="1158" w:type="pct"/>
          </w:tcPr>
          <w:p w14:paraId="5439098F" w14:textId="74CD9401" w:rsidR="0CBC8960" w:rsidRPr="0027467F" w:rsidRDefault="0CBC8960" w:rsidP="0027467F"/>
        </w:tc>
        <w:tc>
          <w:tcPr>
            <w:tcW w:w="1159" w:type="pct"/>
          </w:tcPr>
          <w:p w14:paraId="05139FA5" w14:textId="30469D6F" w:rsidR="0CBC8960" w:rsidRPr="0027467F" w:rsidRDefault="0CBC8960" w:rsidP="0027467F"/>
        </w:tc>
      </w:tr>
      <w:tr w:rsidR="0CBC8960" w:rsidRPr="0027467F" w14:paraId="6DB63100" w14:textId="77777777" w:rsidTr="0027467F">
        <w:trPr>
          <w:cnfStyle w:val="000000010000" w:firstRow="0" w:lastRow="0" w:firstColumn="0" w:lastColumn="0" w:oddVBand="0" w:evenVBand="0" w:oddHBand="0" w:evenHBand="1" w:firstRowFirstColumn="0" w:firstRowLastColumn="0" w:lastRowFirstColumn="0" w:lastRowLastColumn="0"/>
          <w:trHeight w:val="300"/>
        </w:trPr>
        <w:tc>
          <w:tcPr>
            <w:tcW w:w="1525" w:type="pct"/>
          </w:tcPr>
          <w:p w14:paraId="2DDA1452" w14:textId="0E940A3D" w:rsidR="0CBC8960" w:rsidRPr="0027467F" w:rsidRDefault="0CBC8960" w:rsidP="0027467F">
            <w:r w:rsidRPr="0027467F">
              <w:t>Total fertility</w:t>
            </w:r>
          </w:p>
        </w:tc>
        <w:tc>
          <w:tcPr>
            <w:tcW w:w="1158" w:type="pct"/>
          </w:tcPr>
          <w:p w14:paraId="5D6AF75D" w14:textId="172FA6A3" w:rsidR="0CBC8960" w:rsidRPr="0027467F" w:rsidRDefault="0CBC8960" w:rsidP="0027467F"/>
        </w:tc>
        <w:tc>
          <w:tcPr>
            <w:tcW w:w="1158" w:type="pct"/>
          </w:tcPr>
          <w:p w14:paraId="3D10945A" w14:textId="24553B38" w:rsidR="0CBC8960" w:rsidRPr="0027467F" w:rsidRDefault="0CBC8960" w:rsidP="0027467F"/>
        </w:tc>
        <w:tc>
          <w:tcPr>
            <w:tcW w:w="1159" w:type="pct"/>
          </w:tcPr>
          <w:p w14:paraId="5152E31B" w14:textId="20127C8C" w:rsidR="0CBC8960" w:rsidRPr="0027467F" w:rsidRDefault="0CBC8960" w:rsidP="0027467F"/>
        </w:tc>
      </w:tr>
      <w:tr w:rsidR="0CBC8960" w:rsidRPr="0027467F" w14:paraId="77CD6211" w14:textId="77777777" w:rsidTr="0027467F">
        <w:trPr>
          <w:cnfStyle w:val="000000100000" w:firstRow="0" w:lastRow="0" w:firstColumn="0" w:lastColumn="0" w:oddVBand="0" w:evenVBand="0" w:oddHBand="1" w:evenHBand="0" w:firstRowFirstColumn="0" w:firstRowLastColumn="0" w:lastRowFirstColumn="0" w:lastRowLastColumn="0"/>
          <w:trHeight w:val="300"/>
        </w:trPr>
        <w:tc>
          <w:tcPr>
            <w:tcW w:w="1525" w:type="pct"/>
          </w:tcPr>
          <w:p w14:paraId="5844C80D" w14:textId="17203F32" w:rsidR="0CBC8960" w:rsidRPr="0027467F" w:rsidRDefault="0CBC8960" w:rsidP="0027467F">
            <w:r w:rsidRPr="0027467F">
              <w:t>Life expectancy</w:t>
            </w:r>
          </w:p>
        </w:tc>
        <w:tc>
          <w:tcPr>
            <w:tcW w:w="1158" w:type="pct"/>
          </w:tcPr>
          <w:p w14:paraId="678334E5" w14:textId="1A188300" w:rsidR="0CBC8960" w:rsidRPr="0027467F" w:rsidRDefault="0CBC8960" w:rsidP="0027467F"/>
        </w:tc>
        <w:tc>
          <w:tcPr>
            <w:tcW w:w="1158" w:type="pct"/>
          </w:tcPr>
          <w:p w14:paraId="7CA9B87B" w14:textId="39664AED" w:rsidR="0CBC8960" w:rsidRPr="0027467F" w:rsidRDefault="0CBC8960" w:rsidP="0027467F"/>
        </w:tc>
        <w:tc>
          <w:tcPr>
            <w:tcW w:w="1159" w:type="pct"/>
          </w:tcPr>
          <w:p w14:paraId="7C05B32C" w14:textId="2ACC2419" w:rsidR="0CBC8960" w:rsidRPr="0027467F" w:rsidRDefault="0CBC8960" w:rsidP="0027467F"/>
        </w:tc>
      </w:tr>
    </w:tbl>
    <w:p w14:paraId="75B3EFC5" w14:textId="77777777" w:rsidR="007F3B12" w:rsidRDefault="007F3B12">
      <w:pPr>
        <w:spacing w:before="0" w:after="160" w:line="259" w:lineRule="auto"/>
      </w:pPr>
      <w:r>
        <w:br w:type="page"/>
      </w:r>
    </w:p>
    <w:p w14:paraId="535FDEBA" w14:textId="6F0DA02E" w:rsidR="00EF1FE4" w:rsidRPr="009B5278" w:rsidRDefault="0095455B" w:rsidP="009B5278">
      <w:pPr>
        <w:pStyle w:val="Heading2"/>
      </w:pPr>
      <w:bookmarkStart w:id="12" w:name="_Toc146102921"/>
      <w:r w:rsidRPr="009B5278">
        <w:lastRenderedPageBreak/>
        <w:t xml:space="preserve">Activity 4 – </w:t>
      </w:r>
      <w:r w:rsidR="00EF1FE4" w:rsidRPr="009B5278">
        <w:t xml:space="preserve">ethical practice in </w:t>
      </w:r>
      <w:r w:rsidR="00E872C9" w:rsidRPr="009B5278">
        <w:t>g</w:t>
      </w:r>
      <w:r w:rsidR="00EF1FE4" w:rsidRPr="009B5278">
        <w:t>eography</w:t>
      </w:r>
      <w:bookmarkEnd w:id="12"/>
    </w:p>
    <w:p w14:paraId="62B8C180" w14:textId="7425A7AD" w:rsidR="00616C33" w:rsidRPr="00616C33" w:rsidRDefault="00616C33" w:rsidP="009B5278">
      <w:r w:rsidRPr="009B5278">
        <w:t>Examine</w:t>
      </w:r>
      <w:r>
        <w:t xml:space="preserve"> some of ethical dilemmas in geography, </w:t>
      </w:r>
      <w:r w:rsidR="00595A05">
        <w:t>using the scenarios provided.</w:t>
      </w:r>
    </w:p>
    <w:p w14:paraId="0C72A6C8" w14:textId="44D618C9" w:rsidR="00EF1FE4" w:rsidRPr="00775474" w:rsidRDefault="00EF1FE4" w:rsidP="00616C33">
      <w:pPr>
        <w:pStyle w:val="FeatureBox"/>
        <w:rPr>
          <w:rStyle w:val="Strong"/>
        </w:rPr>
      </w:pPr>
      <w:r w:rsidRPr="00775474">
        <w:rPr>
          <w:rStyle w:val="Strong"/>
        </w:rPr>
        <w:t>Scenario 1</w:t>
      </w:r>
      <w:r w:rsidR="00522C5B">
        <w:t xml:space="preserve"> –</w:t>
      </w:r>
      <w:r w:rsidRPr="00775474">
        <w:rPr>
          <w:rStyle w:val="Strong"/>
        </w:rPr>
        <w:t xml:space="preserve"> </w:t>
      </w:r>
      <w:r w:rsidR="003023B7">
        <w:rPr>
          <w:rStyle w:val="Strong"/>
        </w:rPr>
        <w:t>i</w:t>
      </w:r>
      <w:r w:rsidR="003023B7" w:rsidRPr="00775474">
        <w:rPr>
          <w:rStyle w:val="Strong"/>
        </w:rPr>
        <w:t xml:space="preserve">nformed </w:t>
      </w:r>
      <w:r w:rsidRPr="00775474">
        <w:rPr>
          <w:rStyle w:val="Strong"/>
        </w:rPr>
        <w:t>consent and vulnerable populations</w:t>
      </w:r>
    </w:p>
    <w:p w14:paraId="20FE0441" w14:textId="3B33846D" w:rsidR="00616C33" w:rsidRPr="00616C33" w:rsidRDefault="00EF1FE4" w:rsidP="00402807">
      <w:pPr>
        <w:pStyle w:val="FeatureBox"/>
      </w:pPr>
      <w:r>
        <w:t xml:space="preserve">Students are conducting a geographical investigation on the impact of industrial pollution on a local community's health. The community predominantly consists of low-income families and has limited access to </w:t>
      </w:r>
      <w:r w:rsidRPr="009B5278">
        <w:t>education</w:t>
      </w:r>
      <w:r>
        <w:t>. The students must decide how to obtain informed consent from the community members while ensuring they fully understand the purpose, risks and benefits of participating in the research.</w:t>
      </w:r>
    </w:p>
    <w:p w14:paraId="16645CBB" w14:textId="11AE866F" w:rsidR="00EF1FE4" w:rsidRPr="00775474" w:rsidRDefault="00EF1FE4" w:rsidP="00616C33">
      <w:pPr>
        <w:pStyle w:val="FeatureBox"/>
        <w:rPr>
          <w:rStyle w:val="Strong"/>
        </w:rPr>
      </w:pPr>
      <w:r w:rsidRPr="00775474">
        <w:rPr>
          <w:rStyle w:val="Strong"/>
        </w:rPr>
        <w:t>Scenario 2</w:t>
      </w:r>
      <w:r w:rsidR="00522C5B">
        <w:rPr>
          <w:rStyle w:val="Strong"/>
        </w:rPr>
        <w:t xml:space="preserve"> –</w:t>
      </w:r>
      <w:r w:rsidRPr="00775474">
        <w:rPr>
          <w:rStyle w:val="Strong"/>
        </w:rPr>
        <w:t xml:space="preserve"> </w:t>
      </w:r>
      <w:r w:rsidR="003023B7">
        <w:rPr>
          <w:rStyle w:val="Strong"/>
        </w:rPr>
        <w:t>c</w:t>
      </w:r>
      <w:r w:rsidR="003023B7" w:rsidRPr="00775474">
        <w:rPr>
          <w:rStyle w:val="Strong"/>
        </w:rPr>
        <w:t xml:space="preserve">onfidentiality </w:t>
      </w:r>
      <w:r w:rsidRPr="00775474">
        <w:rPr>
          <w:rStyle w:val="Strong"/>
        </w:rPr>
        <w:t xml:space="preserve">and </w:t>
      </w:r>
      <w:r w:rsidR="00CC192C">
        <w:rPr>
          <w:rStyle w:val="Strong"/>
        </w:rPr>
        <w:t>a</w:t>
      </w:r>
      <w:r w:rsidRPr="00775474">
        <w:rPr>
          <w:rStyle w:val="Strong"/>
        </w:rPr>
        <w:t>nonymity</w:t>
      </w:r>
    </w:p>
    <w:p w14:paraId="2FE2D44E" w14:textId="426C1965" w:rsidR="00616C33" w:rsidRPr="00616C33" w:rsidRDefault="00EF1FE4" w:rsidP="00402807">
      <w:pPr>
        <w:pStyle w:val="FeatureBox"/>
      </w:pPr>
      <w:r>
        <w:t>During a geographical investigation on land use and its effects on soil quality, students interview local farmers about their farming practices. Some farmers reveal potentially harmful or illegal practices they have been using. The students must decide how to handle this sensitive information while maintaining the confidentiality and anonymity of their research participants.</w:t>
      </w:r>
    </w:p>
    <w:p w14:paraId="550A7F55" w14:textId="2D85A8EB" w:rsidR="00EF1FE4" w:rsidRPr="00775474" w:rsidRDefault="00EF1FE4" w:rsidP="00616C33">
      <w:pPr>
        <w:pStyle w:val="FeatureBox"/>
        <w:rPr>
          <w:rStyle w:val="Strong"/>
        </w:rPr>
      </w:pPr>
      <w:r w:rsidRPr="00775474">
        <w:rPr>
          <w:rStyle w:val="Strong"/>
        </w:rPr>
        <w:t>Scenario 3</w:t>
      </w:r>
      <w:r w:rsidR="00522C5B">
        <w:rPr>
          <w:rStyle w:val="Strong"/>
        </w:rPr>
        <w:t xml:space="preserve"> –</w:t>
      </w:r>
      <w:r w:rsidRPr="00775474">
        <w:rPr>
          <w:rStyle w:val="Strong"/>
        </w:rPr>
        <w:t xml:space="preserve"> </w:t>
      </w:r>
      <w:r w:rsidR="00FF05C3">
        <w:rPr>
          <w:rStyle w:val="Strong"/>
        </w:rPr>
        <w:t>c</w:t>
      </w:r>
      <w:r w:rsidR="00FF05C3" w:rsidRPr="00775474">
        <w:rPr>
          <w:rStyle w:val="Strong"/>
        </w:rPr>
        <w:t xml:space="preserve">ultural </w:t>
      </w:r>
      <w:r w:rsidR="00FF05C3">
        <w:rPr>
          <w:rStyle w:val="Strong"/>
        </w:rPr>
        <w:t>s</w:t>
      </w:r>
      <w:r w:rsidR="00FF05C3" w:rsidRPr="00775474">
        <w:rPr>
          <w:rStyle w:val="Strong"/>
        </w:rPr>
        <w:t xml:space="preserve">ensitivity </w:t>
      </w:r>
      <w:r w:rsidRPr="00775474">
        <w:rPr>
          <w:rStyle w:val="Strong"/>
        </w:rPr>
        <w:t xml:space="preserve">and </w:t>
      </w:r>
      <w:r w:rsidR="00FF05C3">
        <w:rPr>
          <w:rStyle w:val="Strong"/>
        </w:rPr>
        <w:t>s</w:t>
      </w:r>
      <w:r w:rsidR="00FF05C3" w:rsidRPr="00775474">
        <w:rPr>
          <w:rStyle w:val="Strong"/>
        </w:rPr>
        <w:t xml:space="preserve">acred </w:t>
      </w:r>
      <w:r w:rsidR="00FF05C3">
        <w:rPr>
          <w:rStyle w:val="Strong"/>
        </w:rPr>
        <w:t>s</w:t>
      </w:r>
      <w:r w:rsidR="00FF05C3" w:rsidRPr="00775474">
        <w:rPr>
          <w:rStyle w:val="Strong"/>
        </w:rPr>
        <w:t>ites</w:t>
      </w:r>
    </w:p>
    <w:p w14:paraId="574D6CA8" w14:textId="0B1F1E9E" w:rsidR="0095455B" w:rsidRDefault="00EF1FE4" w:rsidP="00616C33">
      <w:pPr>
        <w:pStyle w:val="FeatureBox"/>
      </w:pPr>
      <w:r>
        <w:t xml:space="preserve">Students are investigating the impacts of tourism on the local environment and culture in a region with </w:t>
      </w:r>
      <w:r w:rsidR="00CC192C">
        <w:t>I</w:t>
      </w:r>
      <w:r>
        <w:t>ndigenous communities. They want to study the effects of tourism on sacred sites and cultural practices. The students must navigate the ethical challenges of respecting local customs, gaining permission to access sacred sites, and ensuring their research does not inadvertently contribute to cultural exploitation.</w:t>
      </w:r>
      <w:r w:rsidR="0095455B">
        <w:br w:type="page"/>
      </w:r>
    </w:p>
    <w:p w14:paraId="28B60460" w14:textId="314A6678" w:rsidR="005900D4" w:rsidRPr="00FF05C3" w:rsidRDefault="70295AAF" w:rsidP="00FF05C3">
      <w:pPr>
        <w:pStyle w:val="Heading2"/>
      </w:pPr>
      <w:bookmarkStart w:id="13" w:name="_Toc146102922"/>
      <w:r w:rsidRPr="00FF05C3">
        <w:lastRenderedPageBreak/>
        <w:t xml:space="preserve">Activity </w:t>
      </w:r>
      <w:r w:rsidR="005900D4" w:rsidRPr="00FF05C3">
        <w:t>5</w:t>
      </w:r>
      <w:r w:rsidR="04133BC5" w:rsidRPr="00FF05C3">
        <w:t xml:space="preserve"> – </w:t>
      </w:r>
      <w:r w:rsidR="00944A7F" w:rsidRPr="00FF05C3">
        <w:t>proportional circles</w:t>
      </w:r>
      <w:bookmarkEnd w:id="13"/>
    </w:p>
    <w:p w14:paraId="2F409E39" w14:textId="63BC6360" w:rsidR="000C4C5D" w:rsidRDefault="000C4C5D" w:rsidP="00FF05C3">
      <w:r w:rsidRPr="00FF05C3">
        <w:t>Proportional</w:t>
      </w:r>
      <w:r>
        <w:t xml:space="preserve"> representation circles on a map are a type of thematic map used to display quantitative data. These maps utilise circles of varying sizes to represent the magnitude of a particular variable in a specific geographic area.</w:t>
      </w:r>
    </w:p>
    <w:p w14:paraId="51C6AC5E" w14:textId="43DA8C8B" w:rsidR="000C4C5D" w:rsidRDefault="000C4C5D" w:rsidP="00FC4F3F">
      <w:r w:rsidRPr="00FC4F3F">
        <w:t>Provided</w:t>
      </w:r>
      <w:r w:rsidR="00CB562B">
        <w:t xml:space="preserve"> below</w:t>
      </w:r>
      <w:r>
        <w:t xml:space="preserve"> is a guide to understanding how to interpret proportional representation circles on maps:</w:t>
      </w:r>
    </w:p>
    <w:p w14:paraId="4DCF68FD" w14:textId="31BF2D75" w:rsidR="000C4C5D" w:rsidRDefault="000C4C5D" w:rsidP="001138F6">
      <w:pPr>
        <w:pStyle w:val="ListBullet"/>
      </w:pPr>
      <w:r w:rsidRPr="001138F6">
        <w:t>Take</w:t>
      </w:r>
      <w:r>
        <w:t xml:space="preserve"> a moment to understand the purpose of the map by identifying the subject matter or theme it aims to represent. This information is usually found in the title, legend or accompanying text.</w:t>
      </w:r>
    </w:p>
    <w:p w14:paraId="28FB9FC2" w14:textId="77777777" w:rsidR="000C4C5D" w:rsidRDefault="000C4C5D" w:rsidP="001138F6">
      <w:pPr>
        <w:pStyle w:val="ListBullet"/>
      </w:pPr>
      <w:r>
        <w:t>The legend is crucial for understanding how the circle sizes correspond to the data values. It will show you the scale of the circles and provide a reference for comparison. Make sure to carefully study the legend to ensure accurate interpretation of the data.</w:t>
      </w:r>
    </w:p>
    <w:p w14:paraId="582C93E4" w14:textId="1FB507CD" w:rsidR="000C4C5D" w:rsidRDefault="000C4C5D" w:rsidP="001138F6">
      <w:pPr>
        <w:pStyle w:val="ListBullet"/>
      </w:pPr>
      <w:r w:rsidRPr="001138F6">
        <w:t>Determine</w:t>
      </w:r>
      <w:r>
        <w:t xml:space="preserve"> the underlying geographic boundaries being used, such as countries, states or counties. Understanding the base map will allow you to recognise the areas being compared.</w:t>
      </w:r>
    </w:p>
    <w:p w14:paraId="4132776E" w14:textId="77777777" w:rsidR="000C4C5D" w:rsidRDefault="000C4C5D" w:rsidP="001138F6">
      <w:pPr>
        <w:pStyle w:val="ListBullet"/>
      </w:pPr>
      <w:r w:rsidRPr="001138F6">
        <w:t>The</w:t>
      </w:r>
      <w:r>
        <w:t xml:space="preserve"> size of the circle is directly proportional to the data value it represents. Larger circles indicate higher values, while smaller circles signify lower values. Take note of the circles' sizes to gain a better understanding of the data distribution.</w:t>
      </w:r>
    </w:p>
    <w:p w14:paraId="481C9C7D" w14:textId="77777777" w:rsidR="000C4C5D" w:rsidRDefault="000C4C5D" w:rsidP="001138F6">
      <w:pPr>
        <w:pStyle w:val="ListBullet"/>
      </w:pPr>
      <w:r w:rsidRPr="001138F6">
        <w:t>The</w:t>
      </w:r>
      <w:r>
        <w:t xml:space="preserve"> legend should provide information about the scale used to determine the size of the circles. This can be a linear or logarithmic scale. A linear scale means that the circle size increases proportionally with the data value, while a logarithmic scale means that the circle size increases at a slower rate as the data value increases.</w:t>
      </w:r>
    </w:p>
    <w:p w14:paraId="0CAC45F9" w14:textId="3A703262" w:rsidR="000C4C5D" w:rsidRDefault="001138F6" w:rsidP="001138F6">
      <w:pPr>
        <w:pStyle w:val="ListBullet"/>
      </w:pPr>
      <w:r w:rsidRPr="001138F6">
        <w:t>Study</w:t>
      </w:r>
      <w:r>
        <w:t xml:space="preserve"> the </w:t>
      </w:r>
      <w:r w:rsidR="000C4C5D">
        <w:t>distribution of the circles across the map and identify any noticeable patterns or trends. This could include clusters of large or small circles or an even distribution of sizes throughout the map.</w:t>
      </w:r>
    </w:p>
    <w:p w14:paraId="48051DC6" w14:textId="77777777" w:rsidR="000C4C5D" w:rsidRDefault="000C4C5D" w:rsidP="001138F6">
      <w:pPr>
        <w:pStyle w:val="ListBullet"/>
      </w:pPr>
      <w:r>
        <w:t xml:space="preserve">To </w:t>
      </w:r>
      <w:r w:rsidRPr="001138F6">
        <w:t>make</w:t>
      </w:r>
      <w:r>
        <w:t xml:space="preserve"> meaningful comparisons between regions, look at the relative size of circles in different areas. This will help you understand the disparities between different locations and give you an idea of how the data is distributed.</w:t>
      </w:r>
    </w:p>
    <w:p w14:paraId="3F349E36" w14:textId="19F5D65D" w:rsidR="00944A7F" w:rsidRPr="00944A7F" w:rsidRDefault="000C4C5D" w:rsidP="001138F6">
      <w:pPr>
        <w:pStyle w:val="ListBullet"/>
      </w:pPr>
      <w:r w:rsidRPr="001138F6">
        <w:lastRenderedPageBreak/>
        <w:t>When</w:t>
      </w:r>
      <w:r>
        <w:t xml:space="preserve"> interpreting proportional representation circles on maps, it is essential to be aware of potential limitations and biases. The data may be outdated, incomplete or subject to inaccuracies.</w:t>
      </w:r>
    </w:p>
    <w:p w14:paraId="50654A16" w14:textId="77777777" w:rsidR="005900D4" w:rsidRPr="001138F6" w:rsidRDefault="005900D4" w:rsidP="001138F6">
      <w:r>
        <w:br w:type="page"/>
      </w:r>
    </w:p>
    <w:p w14:paraId="2FC9FFE4" w14:textId="30871041" w:rsidR="00074EF7" w:rsidRPr="001138F6" w:rsidRDefault="005900D4" w:rsidP="001138F6">
      <w:pPr>
        <w:pStyle w:val="Heading2"/>
      </w:pPr>
      <w:bookmarkStart w:id="14" w:name="_Toc146102923"/>
      <w:r w:rsidRPr="001138F6">
        <w:lastRenderedPageBreak/>
        <w:t xml:space="preserve">Activity 6 – </w:t>
      </w:r>
      <w:r w:rsidR="00EB774A" w:rsidRPr="001138F6">
        <w:t>flowline maps</w:t>
      </w:r>
      <w:bookmarkEnd w:id="14"/>
    </w:p>
    <w:p w14:paraId="514338D1" w14:textId="46770661" w:rsidR="00E96BF8" w:rsidRDefault="00EB774A" w:rsidP="00A02A37">
      <w:r w:rsidRPr="00A02A37">
        <w:t>Provide</w:t>
      </w:r>
      <w:r w:rsidR="00E96BF8" w:rsidRPr="00A02A37">
        <w:t>d</w:t>
      </w:r>
      <w:r w:rsidR="00E96BF8">
        <w:t xml:space="preserve"> below is a </w:t>
      </w:r>
      <w:r w:rsidR="00155380">
        <w:t>process</w:t>
      </w:r>
      <w:r>
        <w:t xml:space="preserve"> that outlines</w:t>
      </w:r>
      <w:r w:rsidR="00155380">
        <w:t xml:space="preserve"> steps to construct</w:t>
      </w:r>
      <w:r>
        <w:t xml:space="preserve"> a flowline map related to the movements of population in Australia </w:t>
      </w:r>
      <w:proofErr w:type="gramStart"/>
      <w:r>
        <w:t>as a result of</w:t>
      </w:r>
      <w:proofErr w:type="gramEnd"/>
      <w:r>
        <w:t xml:space="preserve"> sea level rise.</w:t>
      </w:r>
    </w:p>
    <w:p w14:paraId="50359324" w14:textId="5DFEDA96" w:rsidR="00CB26DC" w:rsidRDefault="00CB26DC" w:rsidP="00A02A37">
      <w:r>
        <w:t xml:space="preserve">To </w:t>
      </w:r>
      <w:r w:rsidR="00FF7C7D" w:rsidRPr="00A02A37">
        <w:t>support</w:t>
      </w:r>
      <w:r w:rsidR="00FF7C7D">
        <w:t xml:space="preserve"> students in achieving</w:t>
      </w:r>
      <w:r>
        <w:t xml:space="preserve"> the task, </w:t>
      </w:r>
      <w:r w:rsidR="000E71E6">
        <w:t>data sets, maps and legends may be provided</w:t>
      </w:r>
      <w:r w:rsidR="00FF7C7D">
        <w:t xml:space="preserve"> or students may work in groups.</w:t>
      </w:r>
    </w:p>
    <w:p w14:paraId="42A5348C" w14:textId="4F006783" w:rsidR="00EB774A" w:rsidRDefault="006523F3" w:rsidP="00A02A37">
      <w:r w:rsidRPr="00A02A37">
        <w:t>T</w:t>
      </w:r>
      <w:r w:rsidR="00EB774A" w:rsidRPr="00A02A37">
        <w:t>h</w:t>
      </w:r>
      <w:r w:rsidR="00155380" w:rsidRPr="00A02A37">
        <w:t>e</w:t>
      </w:r>
      <w:r w:rsidR="00EB774A">
        <w:t xml:space="preserve"> </w:t>
      </w:r>
      <w:r w:rsidR="00155380">
        <w:t xml:space="preserve">steps </w:t>
      </w:r>
      <w:r w:rsidR="00EB774A">
        <w:t>include</w:t>
      </w:r>
      <w:r w:rsidR="00155380">
        <w:t>:</w:t>
      </w:r>
    </w:p>
    <w:p w14:paraId="56DDACA2" w14:textId="4A2EE119" w:rsidR="00EB774A" w:rsidRDefault="00EB774A" w:rsidP="00A02A37">
      <w:pPr>
        <w:pStyle w:val="ListNumber"/>
      </w:pPr>
      <w:r w:rsidRPr="00A02A37">
        <w:t>Introduce</w:t>
      </w:r>
      <w:r>
        <w:t xml:space="preserve"> the concept of flowline maps and their application in understanding population movements due to sea level rise</w:t>
      </w:r>
      <w:r w:rsidR="009F521C">
        <w:t>.</w:t>
      </w:r>
    </w:p>
    <w:p w14:paraId="1134B186" w14:textId="77777777" w:rsidR="00EB774A" w:rsidRDefault="00EB774A" w:rsidP="000345BF">
      <w:pPr>
        <w:pStyle w:val="ListNumber"/>
      </w:pPr>
      <w:r>
        <w:t>Discuss the effects of sea level rise on coastal communities and brainstorm potential solutions.</w:t>
      </w:r>
    </w:p>
    <w:p w14:paraId="2D8B2005" w14:textId="43952C7F" w:rsidR="00EB774A" w:rsidRDefault="00EB774A" w:rsidP="000345BF">
      <w:pPr>
        <w:pStyle w:val="ListNumber"/>
      </w:pPr>
      <w:r>
        <w:t>Describe the types of data required for creating a flowline map related to sea level rise, such as elevation, population density and infrastructure data</w:t>
      </w:r>
      <w:r w:rsidR="009F521C">
        <w:t>.</w:t>
      </w:r>
    </w:p>
    <w:p w14:paraId="4D583E73" w14:textId="6E33A12C" w:rsidR="00EB774A" w:rsidRDefault="00EB774A" w:rsidP="000345BF">
      <w:pPr>
        <w:pStyle w:val="ListNumber"/>
      </w:pPr>
      <w:r>
        <w:t xml:space="preserve">Explain where to obtain the necessary data, including Australian government sources and </w:t>
      </w:r>
      <w:r w:rsidR="00A74E10" w:rsidRPr="00A74E10">
        <w:t xml:space="preserve">geographic information system </w:t>
      </w:r>
      <w:r w:rsidR="00A74E10">
        <w:t>(</w:t>
      </w:r>
      <w:r>
        <w:t>GIS</w:t>
      </w:r>
      <w:r w:rsidR="00A74E10">
        <w:t>)</w:t>
      </w:r>
      <w:r>
        <w:t xml:space="preserve"> datasets</w:t>
      </w:r>
      <w:r w:rsidR="009F521C">
        <w:t>.</w:t>
      </w:r>
    </w:p>
    <w:p w14:paraId="4D60AB6D" w14:textId="4934D5C2" w:rsidR="00EB774A" w:rsidRDefault="00EB774A" w:rsidP="000345BF">
      <w:pPr>
        <w:pStyle w:val="ListNumber"/>
      </w:pPr>
      <w:r>
        <w:t>Gather data on the characteristics of these points, such as population size, demographics and infrastructure.</w:t>
      </w:r>
    </w:p>
    <w:p w14:paraId="109D52C9" w14:textId="77777777" w:rsidR="00EB774A" w:rsidRDefault="00EB774A" w:rsidP="000345BF">
      <w:pPr>
        <w:pStyle w:val="ListNumber"/>
      </w:pPr>
      <w:r>
        <w:t>Obtain spatial data, such as geographic coordinates or administrative boundaries, to georeference your data.</w:t>
      </w:r>
    </w:p>
    <w:p w14:paraId="7E7DA8DB" w14:textId="4C928F5D" w:rsidR="00EB774A" w:rsidRDefault="00EB774A" w:rsidP="000345BF">
      <w:pPr>
        <w:pStyle w:val="ListNumber"/>
      </w:pPr>
      <w:r>
        <w:t>Use reliable sources for data collection, such as government agencies, academic institutions or reputable organisations.</w:t>
      </w:r>
    </w:p>
    <w:p w14:paraId="35C3D079" w14:textId="77777777" w:rsidR="00EB774A" w:rsidRDefault="00EB774A" w:rsidP="000345BF">
      <w:pPr>
        <w:pStyle w:val="ListNumber"/>
      </w:pPr>
      <w:r>
        <w:t>Establish a method for connecting origin and destination points, such as drawing straight lines or following transportation routes.</w:t>
      </w:r>
    </w:p>
    <w:p w14:paraId="34216FA0" w14:textId="3B97D158" w:rsidR="00EB774A" w:rsidRDefault="00EB774A" w:rsidP="000345BF">
      <w:pPr>
        <w:pStyle w:val="ListNumber"/>
      </w:pPr>
      <w:r>
        <w:t>Represent the magnitude of flow by adjusting line width, colour or symbols. For example, thicker lines could indicate more significant population movements. Simplify or aggregate flowlines if needed to avoid clutter and improve map readability.</w:t>
      </w:r>
    </w:p>
    <w:p w14:paraId="01C41369" w14:textId="77777777" w:rsidR="00EB774A" w:rsidRDefault="00EB774A" w:rsidP="000345BF">
      <w:pPr>
        <w:pStyle w:val="ListNumber"/>
      </w:pPr>
      <w:r>
        <w:t>Choose a colour scheme that effectively communicates the magnitude of flow and contrasts with the background map.</w:t>
      </w:r>
    </w:p>
    <w:p w14:paraId="5A296528" w14:textId="77777777" w:rsidR="00EB774A" w:rsidRDefault="00EB774A" w:rsidP="000345BF">
      <w:pPr>
        <w:pStyle w:val="ListNumber"/>
      </w:pPr>
      <w:r>
        <w:t>Customise line styles, such as dashed or dotted lines, to differentiate between types of flows or to emphasise specific movements.</w:t>
      </w:r>
    </w:p>
    <w:p w14:paraId="011A8A5A" w14:textId="6524763D" w:rsidR="00EB774A" w:rsidRDefault="00EB774A" w:rsidP="00A02A37">
      <w:pPr>
        <w:pStyle w:val="ListNumber"/>
      </w:pPr>
      <w:r w:rsidRPr="00A02A37">
        <w:lastRenderedPageBreak/>
        <w:t>Create</w:t>
      </w:r>
      <w:r>
        <w:t xml:space="preserve"> a legend that clearly explains the meaning of colours, line styles and symbols used on the map. Include a scale bar and north arrow to provide geographic context and orientation.</w:t>
      </w:r>
    </w:p>
    <w:p w14:paraId="01B00272" w14:textId="77777777" w:rsidR="006523F3" w:rsidRPr="00A02A37" w:rsidRDefault="006523F3" w:rsidP="00A02A37">
      <w:r>
        <w:br w:type="page"/>
      </w:r>
    </w:p>
    <w:p w14:paraId="7363BCCA" w14:textId="2D07074E" w:rsidR="1929FA9B" w:rsidRPr="00A83C9F" w:rsidRDefault="00AB6032" w:rsidP="00A83C9F">
      <w:pPr>
        <w:pStyle w:val="Heading2"/>
      </w:pPr>
      <w:bookmarkStart w:id="15" w:name="_Toc146102924"/>
      <w:r w:rsidRPr="00A83C9F">
        <w:lastRenderedPageBreak/>
        <w:t xml:space="preserve">Activity 7 – </w:t>
      </w:r>
      <w:r w:rsidR="6706C2D2" w:rsidRPr="00A83C9F">
        <w:t>examples challenges arising from population change</w:t>
      </w:r>
      <w:bookmarkEnd w:id="15"/>
    </w:p>
    <w:p w14:paraId="14C57F93" w14:textId="21C09E22" w:rsidR="64A0DE6D" w:rsidRDefault="64A0DE6D" w:rsidP="00A83C9F">
      <w:pPr>
        <w:rPr>
          <w:rFonts w:eastAsia="Arial"/>
          <w:color w:val="343541"/>
        </w:rPr>
      </w:pPr>
      <w:r w:rsidRPr="00A83C9F">
        <w:t>Examples</w:t>
      </w:r>
      <w:r w:rsidRPr="0CBC8960">
        <w:rPr>
          <w:rFonts w:eastAsia="Arial"/>
          <w:color w:val="343541"/>
        </w:rPr>
        <w:t xml:space="preserve"> of environmental, economic and social challenges arising from population change in London (England) and Dhaka (Bangladesh)</w:t>
      </w:r>
      <w:r w:rsidR="00A83C9F">
        <w:rPr>
          <w:rFonts w:eastAsia="Arial"/>
          <w:color w:val="343541"/>
        </w:rPr>
        <w:t>.</w:t>
      </w:r>
    </w:p>
    <w:p w14:paraId="05696B6E" w14:textId="2ED9DF71" w:rsidR="005025AD" w:rsidRDefault="00A83C9F" w:rsidP="00A83C9F">
      <w:pPr>
        <w:pStyle w:val="Caption"/>
        <w:rPr>
          <w:rFonts w:eastAsia="Arial"/>
        </w:rPr>
      </w:pPr>
      <w:r>
        <w:t xml:space="preserve">Table </w:t>
      </w:r>
      <w:fldSimple w:instr=" SEQ Table \* ARABIC ">
        <w:r w:rsidR="008A47E6">
          <w:rPr>
            <w:noProof/>
          </w:rPr>
          <w:t>4</w:t>
        </w:r>
      </w:fldSimple>
      <w:r>
        <w:t xml:space="preserve"> –</w:t>
      </w:r>
      <w:r w:rsidRPr="00A83C9F">
        <w:t xml:space="preserve"> </w:t>
      </w:r>
      <w:r>
        <w:t>e</w:t>
      </w:r>
      <w:r w:rsidRPr="00A83C9F">
        <w:t>nvironmental, economic and social challenges</w:t>
      </w:r>
    </w:p>
    <w:tbl>
      <w:tblPr>
        <w:tblStyle w:val="Tableheader"/>
        <w:tblW w:w="5000" w:type="pct"/>
        <w:tblLayout w:type="fixed"/>
        <w:tblLook w:val="04A0" w:firstRow="1" w:lastRow="0" w:firstColumn="1" w:lastColumn="0" w:noHBand="0" w:noVBand="1"/>
        <w:tblDescription w:val="Examples of environmental, economic and social challenges arising from population change in London (England) and Dhaka (Bangladesh)"/>
      </w:tblPr>
      <w:tblGrid>
        <w:gridCol w:w="1127"/>
        <w:gridCol w:w="2873"/>
        <w:gridCol w:w="2873"/>
        <w:gridCol w:w="2871"/>
      </w:tblGrid>
      <w:tr w:rsidR="00120FC1" w14:paraId="078EC9FF" w14:textId="77777777" w:rsidTr="00120FC1">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79" w:type="pct"/>
          </w:tcPr>
          <w:p w14:paraId="31036C9E" w14:textId="22E5ADF9" w:rsidR="64A0DE6D" w:rsidRPr="00120FC1" w:rsidRDefault="64A0DE6D" w:rsidP="00120FC1">
            <w:r w:rsidRPr="00120FC1">
              <w:t>Cities</w:t>
            </w:r>
          </w:p>
        </w:tc>
        <w:tc>
          <w:tcPr>
            <w:tcW w:w="1474" w:type="pct"/>
          </w:tcPr>
          <w:p w14:paraId="37D23236" w14:textId="43D53CE5" w:rsidR="64C39A15" w:rsidRPr="00120FC1" w:rsidRDefault="64C39A15" w:rsidP="00120FC1">
            <w:pPr>
              <w:cnfStyle w:val="100000000000" w:firstRow="1" w:lastRow="0" w:firstColumn="0" w:lastColumn="0" w:oddVBand="0" w:evenVBand="0" w:oddHBand="0" w:evenHBand="0" w:firstRowFirstColumn="0" w:firstRowLastColumn="0" w:lastRowFirstColumn="0" w:lastRowLastColumn="0"/>
            </w:pPr>
            <w:r w:rsidRPr="00120FC1">
              <w:t>Environmental challenges</w:t>
            </w:r>
          </w:p>
        </w:tc>
        <w:tc>
          <w:tcPr>
            <w:tcW w:w="1474" w:type="pct"/>
          </w:tcPr>
          <w:p w14:paraId="59F9D575" w14:textId="15CF18E0" w:rsidR="64C39A15" w:rsidRPr="00120FC1" w:rsidRDefault="64C39A15" w:rsidP="00120FC1">
            <w:pPr>
              <w:cnfStyle w:val="100000000000" w:firstRow="1" w:lastRow="0" w:firstColumn="0" w:lastColumn="0" w:oddVBand="0" w:evenVBand="0" w:oddHBand="0" w:evenHBand="0" w:firstRowFirstColumn="0" w:firstRowLastColumn="0" w:lastRowFirstColumn="0" w:lastRowLastColumn="0"/>
            </w:pPr>
            <w:r w:rsidRPr="00120FC1">
              <w:t xml:space="preserve">Economic </w:t>
            </w:r>
            <w:r w:rsidR="00C8540B">
              <w:t>c</w:t>
            </w:r>
            <w:r w:rsidRPr="00120FC1">
              <w:t>hallenges</w:t>
            </w:r>
          </w:p>
        </w:tc>
        <w:tc>
          <w:tcPr>
            <w:tcW w:w="1474" w:type="pct"/>
          </w:tcPr>
          <w:p w14:paraId="64F06A49" w14:textId="5A9F649E" w:rsidR="64C39A15" w:rsidRPr="00120FC1" w:rsidRDefault="64C39A15" w:rsidP="00120FC1">
            <w:pPr>
              <w:cnfStyle w:val="100000000000" w:firstRow="1" w:lastRow="0" w:firstColumn="0" w:lastColumn="0" w:oddVBand="0" w:evenVBand="0" w:oddHBand="0" w:evenHBand="0" w:firstRowFirstColumn="0" w:firstRowLastColumn="0" w:lastRowFirstColumn="0" w:lastRowLastColumn="0"/>
            </w:pPr>
            <w:r w:rsidRPr="00120FC1">
              <w:t xml:space="preserve">Social </w:t>
            </w:r>
            <w:r w:rsidR="00C8540B">
              <w:t>c</w:t>
            </w:r>
            <w:r w:rsidRPr="00120FC1">
              <w:t>hallenges</w:t>
            </w:r>
          </w:p>
        </w:tc>
      </w:tr>
      <w:tr w:rsidR="0CBC8960" w14:paraId="08394F12" w14:textId="77777777" w:rsidTr="00120FC1">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79" w:type="pct"/>
          </w:tcPr>
          <w:p w14:paraId="3B7E6565" w14:textId="0037A675" w:rsidR="66631B8F" w:rsidRPr="00120FC1" w:rsidRDefault="66631B8F" w:rsidP="00120FC1">
            <w:r w:rsidRPr="00120FC1">
              <w:t>London</w:t>
            </w:r>
          </w:p>
        </w:tc>
        <w:tc>
          <w:tcPr>
            <w:tcW w:w="1474" w:type="pct"/>
          </w:tcPr>
          <w:p w14:paraId="0A60BE5B" w14:textId="619D7225" w:rsidR="1B59B850" w:rsidRDefault="1B59B850" w:rsidP="00120FC1">
            <w:pPr>
              <w:pStyle w:val="ListBullet"/>
              <w:cnfStyle w:val="000000100000" w:firstRow="0" w:lastRow="0" w:firstColumn="0" w:lastColumn="0" w:oddVBand="0" w:evenVBand="0" w:oddHBand="1" w:evenHBand="0" w:firstRowFirstColumn="0" w:firstRowLastColumn="0" w:lastRowFirstColumn="0" w:lastRowLastColumn="0"/>
            </w:pPr>
            <w:r w:rsidRPr="00C63320">
              <w:rPr>
                <w:rStyle w:val="Strong"/>
              </w:rPr>
              <w:t>Urban sprawl</w:t>
            </w:r>
            <w:r>
              <w:t xml:space="preserve">: </w:t>
            </w:r>
            <w:r w:rsidR="00301127">
              <w:t xml:space="preserve">as </w:t>
            </w:r>
            <w:r>
              <w:t>the population increases, demand for housing and infrastructure leads to the spread of the city, impacting green spaces and natural habitats.</w:t>
            </w:r>
          </w:p>
          <w:p w14:paraId="694459DF" w14:textId="50478D0C" w:rsidR="1B59B850" w:rsidRDefault="1B59B850" w:rsidP="004A6099">
            <w:pPr>
              <w:pStyle w:val="ListBullet"/>
              <w:cnfStyle w:val="000000100000" w:firstRow="0" w:lastRow="0" w:firstColumn="0" w:lastColumn="0" w:oddVBand="0" w:evenVBand="0" w:oddHBand="1" w:evenHBand="0" w:firstRowFirstColumn="0" w:firstRowLastColumn="0" w:lastRowFirstColumn="0" w:lastRowLastColumn="0"/>
            </w:pPr>
            <w:r w:rsidRPr="00560021">
              <w:rPr>
                <w:rStyle w:val="Strong"/>
              </w:rPr>
              <w:t>Air quality</w:t>
            </w:r>
            <w:r>
              <w:t xml:space="preserve">: </w:t>
            </w:r>
            <w:r w:rsidR="00992788">
              <w:t xml:space="preserve">rising </w:t>
            </w:r>
            <w:r>
              <w:t>traffic and industrial activity contribute to increased air pollution, affecting public health.</w:t>
            </w:r>
          </w:p>
          <w:p w14:paraId="3295A980" w14:textId="492910B7" w:rsidR="1B59B850" w:rsidRDefault="1B59B850" w:rsidP="004A6099">
            <w:pPr>
              <w:pStyle w:val="ListBullet"/>
              <w:cnfStyle w:val="000000100000" w:firstRow="0" w:lastRow="0" w:firstColumn="0" w:lastColumn="0" w:oddVBand="0" w:evenVBand="0" w:oddHBand="1" w:evenHBand="0" w:firstRowFirstColumn="0" w:firstRowLastColumn="0" w:lastRowFirstColumn="0" w:lastRowLastColumn="0"/>
            </w:pPr>
            <w:r w:rsidRPr="00560021">
              <w:rPr>
                <w:rStyle w:val="Strong"/>
              </w:rPr>
              <w:t>Waste management</w:t>
            </w:r>
            <w:r>
              <w:t xml:space="preserve">: </w:t>
            </w:r>
            <w:r w:rsidR="00B662B9">
              <w:t xml:space="preserve">with </w:t>
            </w:r>
            <w:r>
              <w:t xml:space="preserve">a growing population comes an increase in waste production, </w:t>
            </w:r>
            <w:r>
              <w:lastRenderedPageBreak/>
              <w:t>posing challenges for efficient and sustainable waste management systems.</w:t>
            </w:r>
          </w:p>
          <w:p w14:paraId="19C3E64C" w14:textId="2C379EFE" w:rsidR="1B59B850" w:rsidRDefault="1B59B850" w:rsidP="004A6099">
            <w:pPr>
              <w:pStyle w:val="ListBullet"/>
              <w:cnfStyle w:val="000000100000" w:firstRow="0" w:lastRow="0" w:firstColumn="0" w:lastColumn="0" w:oddVBand="0" w:evenVBand="0" w:oddHBand="1" w:evenHBand="0" w:firstRowFirstColumn="0" w:firstRowLastColumn="0" w:lastRowFirstColumn="0" w:lastRowLastColumn="0"/>
            </w:pPr>
            <w:r w:rsidRPr="00560021">
              <w:rPr>
                <w:rStyle w:val="Strong"/>
              </w:rPr>
              <w:t>Energy consumption</w:t>
            </w:r>
            <w:r>
              <w:t xml:space="preserve">: </w:t>
            </w:r>
            <w:r w:rsidR="00B662B9">
              <w:t xml:space="preserve">a </w:t>
            </w:r>
            <w:r>
              <w:t>larger population requires more energy, leading to increased greenhouse gas emissions and pressure on energy infrastructure.</w:t>
            </w:r>
          </w:p>
        </w:tc>
        <w:tc>
          <w:tcPr>
            <w:tcW w:w="1474" w:type="pct"/>
          </w:tcPr>
          <w:p w14:paraId="4C6D2544" w14:textId="3985D7BE" w:rsidR="0CBC8960" w:rsidRDefault="62A24DE8" w:rsidP="00120FC1">
            <w:pPr>
              <w:pStyle w:val="ListBullet"/>
              <w:contextualSpacing w:val="0"/>
              <w:cnfStyle w:val="000000100000" w:firstRow="0" w:lastRow="0" w:firstColumn="0" w:lastColumn="0" w:oddVBand="0" w:evenVBand="0" w:oddHBand="1" w:evenHBand="0" w:firstRowFirstColumn="0" w:firstRowLastColumn="0" w:lastRowFirstColumn="0" w:lastRowLastColumn="0"/>
            </w:pPr>
            <w:r w:rsidRPr="00560021">
              <w:rPr>
                <w:rStyle w:val="Strong"/>
              </w:rPr>
              <w:lastRenderedPageBreak/>
              <w:t>Infrastructure</w:t>
            </w:r>
            <w:r>
              <w:t xml:space="preserve">: </w:t>
            </w:r>
            <w:r w:rsidR="00992788">
              <w:t xml:space="preserve">upgrading </w:t>
            </w:r>
            <w:r>
              <w:t>and expanding infrastructure (transportation, utilities and public services) to accommodate a growing population can be costly and complex.</w:t>
            </w:r>
          </w:p>
          <w:p w14:paraId="02308D14" w14:textId="07459F30" w:rsidR="62A24DE8" w:rsidRDefault="62A24DE8" w:rsidP="004A6099">
            <w:pPr>
              <w:pStyle w:val="ListBullet"/>
              <w:cnfStyle w:val="000000100000" w:firstRow="0" w:lastRow="0" w:firstColumn="0" w:lastColumn="0" w:oddVBand="0" w:evenVBand="0" w:oddHBand="1" w:evenHBand="0" w:firstRowFirstColumn="0" w:firstRowLastColumn="0" w:lastRowFirstColumn="0" w:lastRowLastColumn="0"/>
            </w:pPr>
            <w:r w:rsidRPr="00560021">
              <w:rPr>
                <w:rStyle w:val="Strong"/>
              </w:rPr>
              <w:t>Unemployment</w:t>
            </w:r>
            <w:r>
              <w:t xml:space="preserve">: </w:t>
            </w:r>
            <w:r w:rsidR="00992788">
              <w:t xml:space="preserve">a </w:t>
            </w:r>
            <w:r>
              <w:t>larger population increases competition for jobs, potentially leading to higher unemployment rates.</w:t>
            </w:r>
          </w:p>
          <w:p w14:paraId="6C0EA13F" w14:textId="31110307" w:rsidR="62A24DE8" w:rsidRDefault="62A24DE8" w:rsidP="004A6099">
            <w:pPr>
              <w:pStyle w:val="ListBullet"/>
              <w:cnfStyle w:val="000000100000" w:firstRow="0" w:lastRow="0" w:firstColumn="0" w:lastColumn="0" w:oddVBand="0" w:evenVBand="0" w:oddHBand="1" w:evenHBand="0" w:firstRowFirstColumn="0" w:firstRowLastColumn="0" w:lastRowFirstColumn="0" w:lastRowLastColumn="0"/>
            </w:pPr>
            <w:r w:rsidRPr="00560021">
              <w:rPr>
                <w:rStyle w:val="Strong"/>
              </w:rPr>
              <w:t>Housing</w:t>
            </w:r>
            <w:r>
              <w:t xml:space="preserve">: </w:t>
            </w:r>
            <w:r w:rsidR="00B662B9">
              <w:t xml:space="preserve">rising </w:t>
            </w:r>
            <w:r>
              <w:t xml:space="preserve">demand for </w:t>
            </w:r>
            <w:r>
              <w:lastRenderedPageBreak/>
              <w:t>housing can lead to higher prices and shortages, making it difficult for people to find affordable homes.</w:t>
            </w:r>
          </w:p>
          <w:p w14:paraId="586AA590" w14:textId="1EA3B837" w:rsidR="62A24DE8" w:rsidRDefault="62A24DE8" w:rsidP="004A6099">
            <w:pPr>
              <w:pStyle w:val="ListBullet"/>
              <w:cnfStyle w:val="000000100000" w:firstRow="0" w:lastRow="0" w:firstColumn="0" w:lastColumn="0" w:oddVBand="0" w:evenVBand="0" w:oddHBand="1" w:evenHBand="0" w:firstRowFirstColumn="0" w:firstRowLastColumn="0" w:lastRowFirstColumn="0" w:lastRowLastColumn="0"/>
            </w:pPr>
            <w:r w:rsidRPr="00560021">
              <w:rPr>
                <w:rStyle w:val="Strong"/>
              </w:rPr>
              <w:t>Pressure on public services</w:t>
            </w:r>
            <w:r>
              <w:t xml:space="preserve">: </w:t>
            </w:r>
            <w:r w:rsidR="00C8540B">
              <w:t>i</w:t>
            </w:r>
            <w:r>
              <w:t>ncreased demand for education, healthcare, and social services can strain resources and lead to reduced quality of services.</w:t>
            </w:r>
          </w:p>
        </w:tc>
        <w:tc>
          <w:tcPr>
            <w:tcW w:w="1474" w:type="pct"/>
          </w:tcPr>
          <w:p w14:paraId="2B0883C1" w14:textId="4A7DFC53" w:rsidR="0CBC8960" w:rsidRDefault="1CBC7C36" w:rsidP="00120FC1">
            <w:pPr>
              <w:pStyle w:val="ListBullet"/>
              <w:contextualSpacing w:val="0"/>
              <w:cnfStyle w:val="000000100000" w:firstRow="0" w:lastRow="0" w:firstColumn="0" w:lastColumn="0" w:oddVBand="0" w:evenVBand="0" w:oddHBand="1" w:evenHBand="0" w:firstRowFirstColumn="0" w:firstRowLastColumn="0" w:lastRowFirstColumn="0" w:lastRowLastColumn="0"/>
            </w:pPr>
            <w:r w:rsidRPr="00560021">
              <w:rPr>
                <w:rStyle w:val="Strong"/>
              </w:rPr>
              <w:lastRenderedPageBreak/>
              <w:t>Integration</w:t>
            </w:r>
            <w:r>
              <w:t xml:space="preserve">: </w:t>
            </w:r>
            <w:r w:rsidR="00992788">
              <w:t xml:space="preserve">managing </w:t>
            </w:r>
            <w:r>
              <w:t>the integration of diverse cultural and ethnic groups to create a cohesive and inclusive society.</w:t>
            </w:r>
          </w:p>
          <w:p w14:paraId="5B01F15B" w14:textId="5D22E059" w:rsidR="1CBC7C36" w:rsidRDefault="1CBC7C36" w:rsidP="004A6099">
            <w:pPr>
              <w:pStyle w:val="ListBullet"/>
              <w:cnfStyle w:val="000000100000" w:firstRow="0" w:lastRow="0" w:firstColumn="0" w:lastColumn="0" w:oddVBand="0" w:evenVBand="0" w:oddHBand="1" w:evenHBand="0" w:firstRowFirstColumn="0" w:firstRowLastColumn="0" w:lastRowFirstColumn="0" w:lastRowLastColumn="0"/>
            </w:pPr>
            <w:r w:rsidRPr="00560021">
              <w:rPr>
                <w:rStyle w:val="Strong"/>
              </w:rPr>
              <w:t>Inequality</w:t>
            </w:r>
            <w:r>
              <w:t xml:space="preserve">: </w:t>
            </w:r>
            <w:r w:rsidR="00992788">
              <w:t xml:space="preserve">addressing </w:t>
            </w:r>
            <w:r>
              <w:t>socioeconomic disparities that can arise from increased population density and competition for resources.</w:t>
            </w:r>
          </w:p>
          <w:p w14:paraId="7F6E52A5" w14:textId="6CE397E9" w:rsidR="1CBC7C36" w:rsidRDefault="1CBC7C36" w:rsidP="004A6099">
            <w:pPr>
              <w:pStyle w:val="ListBullet"/>
              <w:cnfStyle w:val="000000100000" w:firstRow="0" w:lastRow="0" w:firstColumn="0" w:lastColumn="0" w:oddVBand="0" w:evenVBand="0" w:oddHBand="1" w:evenHBand="0" w:firstRowFirstColumn="0" w:firstRowLastColumn="0" w:lastRowFirstColumn="0" w:lastRowLastColumn="0"/>
            </w:pPr>
            <w:r w:rsidRPr="00560021">
              <w:rPr>
                <w:rStyle w:val="Strong"/>
              </w:rPr>
              <w:t>Aging population</w:t>
            </w:r>
            <w:r>
              <w:t xml:space="preserve">: </w:t>
            </w:r>
            <w:r w:rsidR="00B662B9">
              <w:t xml:space="preserve">as </w:t>
            </w:r>
            <w:r>
              <w:t xml:space="preserve">the population ages, there are challenges in </w:t>
            </w:r>
            <w:r>
              <w:lastRenderedPageBreak/>
              <w:t>providing adequate healthcare, social support and housing for the elderly.</w:t>
            </w:r>
          </w:p>
          <w:p w14:paraId="13E51667" w14:textId="03E9856F" w:rsidR="1CBC7C36" w:rsidRDefault="1CBC7C36" w:rsidP="004A6099">
            <w:pPr>
              <w:pStyle w:val="ListBullet"/>
              <w:cnfStyle w:val="000000100000" w:firstRow="0" w:lastRow="0" w:firstColumn="0" w:lastColumn="0" w:oddVBand="0" w:evenVBand="0" w:oddHBand="1" w:evenHBand="0" w:firstRowFirstColumn="0" w:firstRowLastColumn="0" w:lastRowFirstColumn="0" w:lastRowLastColumn="0"/>
            </w:pPr>
            <w:r w:rsidRPr="00560021">
              <w:rPr>
                <w:rStyle w:val="Strong"/>
              </w:rPr>
              <w:t>Community engagement</w:t>
            </w:r>
            <w:r>
              <w:t xml:space="preserve">: </w:t>
            </w:r>
            <w:r w:rsidR="00C8540B">
              <w:t>e</w:t>
            </w:r>
            <w:r>
              <w:t>nsuring that residents have opportunities to participate in and shape their communities, despite the rapid pace of change.</w:t>
            </w:r>
          </w:p>
        </w:tc>
      </w:tr>
      <w:tr w:rsidR="0CBC8960" w14:paraId="01E3C3E4" w14:textId="77777777" w:rsidTr="00120FC1">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579" w:type="pct"/>
          </w:tcPr>
          <w:p w14:paraId="4913AE6A" w14:textId="591B42A6" w:rsidR="1CBC7C36" w:rsidRPr="004A6099" w:rsidRDefault="1CBC7C36" w:rsidP="004A6099">
            <w:r w:rsidRPr="004A6099">
              <w:lastRenderedPageBreak/>
              <w:t>Dha</w:t>
            </w:r>
            <w:r w:rsidR="7519612E" w:rsidRPr="004A6099">
              <w:t>ka</w:t>
            </w:r>
          </w:p>
        </w:tc>
        <w:tc>
          <w:tcPr>
            <w:tcW w:w="1474" w:type="pct"/>
          </w:tcPr>
          <w:p w14:paraId="06353422" w14:textId="7D49BCBA" w:rsidR="0CBC8960" w:rsidRDefault="70CA6D3E" w:rsidP="004A6099">
            <w:pPr>
              <w:pStyle w:val="ListBullet"/>
              <w:cnfStyle w:val="000000010000" w:firstRow="0" w:lastRow="0" w:firstColumn="0" w:lastColumn="0" w:oddVBand="0" w:evenVBand="0" w:oddHBand="0" w:evenHBand="1" w:firstRowFirstColumn="0" w:firstRowLastColumn="0" w:lastRowFirstColumn="0" w:lastRowLastColumn="0"/>
            </w:pPr>
            <w:r w:rsidRPr="00560021">
              <w:rPr>
                <w:rStyle w:val="Strong"/>
              </w:rPr>
              <w:t>Land use</w:t>
            </w:r>
            <w:r>
              <w:t xml:space="preserve">: </w:t>
            </w:r>
            <w:r w:rsidR="00521344">
              <w:t>t</w:t>
            </w:r>
            <w:r>
              <w:t xml:space="preserve">he rapid growth of Dhaka </w:t>
            </w:r>
            <w:r w:rsidR="00C42A73">
              <w:t>leads</w:t>
            </w:r>
            <w:r>
              <w:t xml:space="preserve"> to the conversion of agricultural land and wetlands into urban areas, reducing natural resources and increasing vulnerability to flooding.</w:t>
            </w:r>
          </w:p>
          <w:p w14:paraId="10D41E2D" w14:textId="10DA37B0" w:rsidR="70CA6D3E" w:rsidRDefault="70CA6D3E" w:rsidP="004A6099">
            <w:pPr>
              <w:pStyle w:val="ListBullet"/>
              <w:cnfStyle w:val="000000010000" w:firstRow="0" w:lastRow="0" w:firstColumn="0" w:lastColumn="0" w:oddVBand="0" w:evenVBand="0" w:oddHBand="0" w:evenHBand="1" w:firstRowFirstColumn="0" w:firstRowLastColumn="0" w:lastRowFirstColumn="0" w:lastRowLastColumn="0"/>
            </w:pPr>
            <w:r w:rsidRPr="00560021">
              <w:rPr>
                <w:rStyle w:val="Strong"/>
              </w:rPr>
              <w:t>Water pollution</w:t>
            </w:r>
            <w:r>
              <w:t xml:space="preserve">: </w:t>
            </w:r>
            <w:r w:rsidR="00521344">
              <w:t>h</w:t>
            </w:r>
            <w:r>
              <w:t xml:space="preserve">igh population </w:t>
            </w:r>
            <w:r>
              <w:lastRenderedPageBreak/>
              <w:t xml:space="preserve">density and industrial growth </w:t>
            </w:r>
            <w:r w:rsidR="00D04152">
              <w:t>lead</w:t>
            </w:r>
            <w:r>
              <w:t xml:space="preserve"> to water pollution, affecting the availability of clean water for consumption and irrigation.</w:t>
            </w:r>
          </w:p>
          <w:p w14:paraId="59244956" w14:textId="28BD6AEC" w:rsidR="70CA6D3E" w:rsidRDefault="70CA6D3E" w:rsidP="004A6099">
            <w:pPr>
              <w:pStyle w:val="ListBullet"/>
              <w:cnfStyle w:val="000000010000" w:firstRow="0" w:lastRow="0" w:firstColumn="0" w:lastColumn="0" w:oddVBand="0" w:evenVBand="0" w:oddHBand="0" w:evenHBand="1" w:firstRowFirstColumn="0" w:firstRowLastColumn="0" w:lastRowFirstColumn="0" w:lastRowLastColumn="0"/>
            </w:pPr>
            <w:r w:rsidRPr="00560021">
              <w:rPr>
                <w:rStyle w:val="Strong"/>
              </w:rPr>
              <w:t>Air quality</w:t>
            </w:r>
            <w:r>
              <w:t xml:space="preserve">: </w:t>
            </w:r>
            <w:r w:rsidR="008B5BAC">
              <w:t>p</w:t>
            </w:r>
            <w:r>
              <w:t>oor air quality due to increased traffic, industrial activity and waste burning contributes to public health issues.</w:t>
            </w:r>
          </w:p>
          <w:p w14:paraId="0796ABF4" w14:textId="625FD751" w:rsidR="70CA6D3E" w:rsidRDefault="70CA6D3E" w:rsidP="004A6099">
            <w:pPr>
              <w:pStyle w:val="ListBullet"/>
              <w:cnfStyle w:val="000000010000" w:firstRow="0" w:lastRow="0" w:firstColumn="0" w:lastColumn="0" w:oddVBand="0" w:evenVBand="0" w:oddHBand="0" w:evenHBand="1" w:firstRowFirstColumn="0" w:firstRowLastColumn="0" w:lastRowFirstColumn="0" w:lastRowLastColumn="0"/>
            </w:pPr>
            <w:r w:rsidRPr="00560021">
              <w:rPr>
                <w:rStyle w:val="Strong"/>
              </w:rPr>
              <w:t>Climate change vulnerability</w:t>
            </w:r>
            <w:r>
              <w:t xml:space="preserve">: </w:t>
            </w:r>
            <w:r w:rsidR="008B5BAC">
              <w:t>a</w:t>
            </w:r>
            <w:r>
              <w:t>s a low-lying coastal city, Dhaka is at risk of sea</w:t>
            </w:r>
            <w:r w:rsidR="008B5BAC">
              <w:t xml:space="preserve"> </w:t>
            </w:r>
            <w:r>
              <w:t>level rise and other climate-related disasters.</w:t>
            </w:r>
          </w:p>
        </w:tc>
        <w:tc>
          <w:tcPr>
            <w:tcW w:w="1474" w:type="pct"/>
          </w:tcPr>
          <w:p w14:paraId="4386E3B8" w14:textId="29213B1D" w:rsidR="58770CC1" w:rsidRDefault="58770CC1" w:rsidP="004A6099">
            <w:pPr>
              <w:pStyle w:val="ListBullet"/>
              <w:contextualSpacing w:val="0"/>
              <w:cnfStyle w:val="000000010000" w:firstRow="0" w:lastRow="0" w:firstColumn="0" w:lastColumn="0" w:oddVBand="0" w:evenVBand="0" w:oddHBand="0" w:evenHBand="1" w:firstRowFirstColumn="0" w:firstRowLastColumn="0" w:lastRowFirstColumn="0" w:lastRowLastColumn="0"/>
            </w:pPr>
            <w:r w:rsidRPr="00560021">
              <w:rPr>
                <w:rStyle w:val="Strong"/>
              </w:rPr>
              <w:lastRenderedPageBreak/>
              <w:t>Unemployment</w:t>
            </w:r>
            <w:r>
              <w:t xml:space="preserve">: </w:t>
            </w:r>
            <w:r w:rsidR="00521344">
              <w:t>t</w:t>
            </w:r>
            <w:r>
              <w:t>he high population growth rate leads to increased competition for jobs, potentially exacerbating poverty and unemployment.</w:t>
            </w:r>
          </w:p>
          <w:p w14:paraId="7B9BF2B7" w14:textId="5D03BD2F" w:rsidR="58770CC1" w:rsidRDefault="58770CC1" w:rsidP="004A6099">
            <w:pPr>
              <w:pStyle w:val="ListBullet"/>
              <w:cnfStyle w:val="000000010000" w:firstRow="0" w:lastRow="0" w:firstColumn="0" w:lastColumn="0" w:oddVBand="0" w:evenVBand="0" w:oddHBand="0" w:evenHBand="1" w:firstRowFirstColumn="0" w:firstRowLastColumn="0" w:lastRowFirstColumn="0" w:lastRowLastColumn="0"/>
            </w:pPr>
            <w:r w:rsidRPr="00560021">
              <w:rPr>
                <w:rStyle w:val="Strong"/>
              </w:rPr>
              <w:t>Informal economy</w:t>
            </w:r>
            <w:r>
              <w:t xml:space="preserve">: </w:t>
            </w:r>
            <w:r w:rsidR="00682F5E">
              <w:t xml:space="preserve">a </w:t>
            </w:r>
            <w:r>
              <w:t xml:space="preserve">large portion of the urban population is engaged in the </w:t>
            </w:r>
            <w:r>
              <w:lastRenderedPageBreak/>
              <w:t>informal economy, lacking access to social security and legal protections.</w:t>
            </w:r>
          </w:p>
          <w:p w14:paraId="7797D512" w14:textId="1690E637" w:rsidR="58770CC1" w:rsidRDefault="58770CC1" w:rsidP="004A6099">
            <w:pPr>
              <w:pStyle w:val="ListBullet"/>
              <w:cnfStyle w:val="000000010000" w:firstRow="0" w:lastRow="0" w:firstColumn="0" w:lastColumn="0" w:oddVBand="0" w:evenVBand="0" w:oddHBand="0" w:evenHBand="1" w:firstRowFirstColumn="0" w:firstRowLastColumn="0" w:lastRowFirstColumn="0" w:lastRowLastColumn="0"/>
            </w:pPr>
            <w:r w:rsidRPr="00560021">
              <w:rPr>
                <w:rStyle w:val="Strong"/>
              </w:rPr>
              <w:t>Infrastructure</w:t>
            </w:r>
            <w:r>
              <w:t>: rapid population growth requires significant investment in infrastructure, including transportation, water supply and waste management systems.</w:t>
            </w:r>
          </w:p>
          <w:p w14:paraId="0CA4DA33" w14:textId="6C96A7B6" w:rsidR="58770CC1" w:rsidRDefault="58770CC1" w:rsidP="004A6099">
            <w:pPr>
              <w:pStyle w:val="ListBullet"/>
              <w:cnfStyle w:val="000000010000" w:firstRow="0" w:lastRow="0" w:firstColumn="0" w:lastColumn="0" w:oddVBand="0" w:evenVBand="0" w:oddHBand="0" w:evenHBand="1" w:firstRowFirstColumn="0" w:firstRowLastColumn="0" w:lastRowFirstColumn="0" w:lastRowLastColumn="0"/>
            </w:pPr>
            <w:r w:rsidRPr="00560021">
              <w:rPr>
                <w:rStyle w:val="Strong"/>
              </w:rPr>
              <w:t>Slums and informal settlements</w:t>
            </w:r>
            <w:r>
              <w:t xml:space="preserve">: </w:t>
            </w:r>
            <w:r w:rsidR="00521344">
              <w:t>h</w:t>
            </w:r>
            <w:r>
              <w:t xml:space="preserve">igh demand for housing </w:t>
            </w:r>
            <w:r w:rsidR="00D04152">
              <w:t>leads</w:t>
            </w:r>
            <w:r>
              <w:t xml:space="preserve"> to the growth of informal settlements, often lacking basic amenities and infrastructure.</w:t>
            </w:r>
          </w:p>
        </w:tc>
        <w:tc>
          <w:tcPr>
            <w:tcW w:w="1474" w:type="pct"/>
          </w:tcPr>
          <w:p w14:paraId="60BABB43" w14:textId="198826E8" w:rsidR="7E932AE0" w:rsidRDefault="7E932AE0" w:rsidP="004A6099">
            <w:pPr>
              <w:pStyle w:val="ListBullet"/>
              <w:contextualSpacing w:val="0"/>
              <w:cnfStyle w:val="000000010000" w:firstRow="0" w:lastRow="0" w:firstColumn="0" w:lastColumn="0" w:oddVBand="0" w:evenVBand="0" w:oddHBand="0" w:evenHBand="1" w:firstRowFirstColumn="0" w:firstRowLastColumn="0" w:lastRowFirstColumn="0" w:lastRowLastColumn="0"/>
              <w:rPr>
                <w:rFonts w:eastAsia="Arial"/>
                <w:color w:val="000000" w:themeColor="text1"/>
                <w:sz w:val="22"/>
                <w:szCs w:val="22"/>
              </w:rPr>
            </w:pPr>
            <w:r w:rsidRPr="00560021">
              <w:rPr>
                <w:rStyle w:val="Strong"/>
              </w:rPr>
              <w:lastRenderedPageBreak/>
              <w:t>Overcrowding</w:t>
            </w:r>
            <w:r>
              <w:t xml:space="preserve">: </w:t>
            </w:r>
            <w:r w:rsidR="00521344">
              <w:t>i</w:t>
            </w:r>
            <w:r>
              <w:t>nsufficient urban planning, resulting in the proliferation of informal settlements or slums</w:t>
            </w:r>
            <w:r w:rsidR="00682F5E">
              <w:t>.</w:t>
            </w:r>
          </w:p>
          <w:p w14:paraId="65B887A1" w14:textId="1132775E" w:rsidR="7E932AE0" w:rsidRDefault="7E932AE0" w:rsidP="004A6099">
            <w:pPr>
              <w:pStyle w:val="ListBullet"/>
              <w:cnfStyle w:val="000000010000" w:firstRow="0" w:lastRow="0" w:firstColumn="0" w:lastColumn="0" w:oddVBand="0" w:evenVBand="0" w:oddHBand="0" w:evenHBand="1" w:firstRowFirstColumn="0" w:firstRowLastColumn="0" w:lastRowFirstColumn="0" w:lastRowLastColumn="0"/>
            </w:pPr>
            <w:r w:rsidRPr="00560021">
              <w:rPr>
                <w:rStyle w:val="Strong"/>
              </w:rPr>
              <w:t>Inadequate access to education and healthcare</w:t>
            </w:r>
            <w:r>
              <w:t xml:space="preserve">: the growing population, perpetuating cycles of poverty and </w:t>
            </w:r>
            <w:r>
              <w:lastRenderedPageBreak/>
              <w:t>inequality</w:t>
            </w:r>
            <w:r w:rsidR="00682F5E">
              <w:t>.</w:t>
            </w:r>
          </w:p>
          <w:p w14:paraId="25A2B684" w14:textId="1749459C" w:rsidR="7E932AE0" w:rsidRDefault="7E932AE0" w:rsidP="004A6099">
            <w:pPr>
              <w:pStyle w:val="ListBullet"/>
              <w:cnfStyle w:val="000000010000" w:firstRow="0" w:lastRow="0" w:firstColumn="0" w:lastColumn="0" w:oddVBand="0" w:evenVBand="0" w:oddHBand="0" w:evenHBand="1" w:firstRowFirstColumn="0" w:firstRowLastColumn="0" w:lastRowFirstColumn="0" w:lastRowLastColumn="0"/>
            </w:pPr>
            <w:r w:rsidRPr="00560021">
              <w:rPr>
                <w:rStyle w:val="Strong"/>
              </w:rPr>
              <w:t>Rural migrants</w:t>
            </w:r>
            <w:r>
              <w:t xml:space="preserve">: </w:t>
            </w:r>
            <w:r w:rsidR="00521344">
              <w:t>c</w:t>
            </w:r>
            <w:r>
              <w:t>hallenges in integrating rural migrants into urban society, leading to social tensions and cultural clashes</w:t>
            </w:r>
            <w:r w:rsidR="00682F5E">
              <w:t>.</w:t>
            </w:r>
          </w:p>
        </w:tc>
      </w:tr>
    </w:tbl>
    <w:p w14:paraId="58843858" w14:textId="637269E6" w:rsidR="00885E12" w:rsidRDefault="00885E12">
      <w:pPr>
        <w:spacing w:before="0" w:after="160" w:line="259" w:lineRule="auto"/>
      </w:pPr>
      <w:r>
        <w:lastRenderedPageBreak/>
        <w:br w:type="page"/>
      </w:r>
    </w:p>
    <w:p w14:paraId="775F1354" w14:textId="579B4BB4" w:rsidR="00885E12" w:rsidRPr="006164C3" w:rsidRDefault="3644585F" w:rsidP="006164C3">
      <w:pPr>
        <w:pStyle w:val="Heading2"/>
      </w:pPr>
      <w:bookmarkStart w:id="16" w:name="_Toc146102925"/>
      <w:r w:rsidRPr="006164C3">
        <w:lastRenderedPageBreak/>
        <w:t>Activi</w:t>
      </w:r>
      <w:r w:rsidR="669BC3F4" w:rsidRPr="006164C3">
        <w:t xml:space="preserve">ty </w:t>
      </w:r>
      <w:r w:rsidR="000B0B34" w:rsidRPr="006164C3">
        <w:t>8</w:t>
      </w:r>
      <w:r w:rsidR="43FC0326" w:rsidRPr="006164C3">
        <w:t xml:space="preserve"> – flow chart</w:t>
      </w:r>
      <w:bookmarkEnd w:id="16"/>
    </w:p>
    <w:p w14:paraId="559354C1" w14:textId="10CCFACC" w:rsidR="7207880B" w:rsidRDefault="006164C3" w:rsidP="006164C3">
      <w:pPr>
        <w:pStyle w:val="Caption"/>
      </w:pPr>
      <w:r>
        <w:t xml:space="preserve">Figure </w:t>
      </w:r>
      <w:fldSimple w:instr=" SEQ Figure \* ARABIC ">
        <w:r>
          <w:rPr>
            <w:noProof/>
          </w:rPr>
          <w:t>1</w:t>
        </w:r>
      </w:fldSimple>
      <w:r>
        <w:t xml:space="preserve"> </w:t>
      </w:r>
      <w:r w:rsidRPr="006164C3">
        <w:t>– example flow chart of challenges</w:t>
      </w:r>
    </w:p>
    <w:p w14:paraId="689B4F14" w14:textId="0F46570B" w:rsidR="2BDC7515" w:rsidRDefault="2BDC7515" w:rsidP="0CBC8960">
      <w:r>
        <w:rPr>
          <w:noProof/>
        </w:rPr>
        <w:drawing>
          <wp:inline distT="0" distB="0" distL="0" distR="0" wp14:anchorId="2D247BD2" wp14:editId="47BDB921">
            <wp:extent cx="6080760" cy="2533650"/>
            <wp:effectExtent l="0" t="0" r="0" b="0"/>
            <wp:docPr id="446598003" name="Picture 446598003" descr="Flow chart example detailing various challenges: A rapidly increasing population (environmental challenges) leads to an increased need for housing. This leads to increased land clearing which leads to reduced habitat and a declining biodiversity. The last card in the flow chart reads: example of a lo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6598003" name="Picture 446598003" descr="Flow chart example detailing various challenges: A rapidly increasing population (environmental challenges) leads to an increased need for housing. This leads to increased land clearing which leads to reduced habitat and a declining biodiversity. The last card in the flow chart reads: example of a location."/>
                    <pic:cNvPicPr/>
                  </pic:nvPicPr>
                  <pic:blipFill>
                    <a:blip r:embed="rId11">
                      <a:extLst>
                        <a:ext uri="{28A0092B-C50C-407E-A947-70E740481C1C}">
                          <a14:useLocalDpi xmlns:a14="http://schemas.microsoft.com/office/drawing/2010/main" val="0"/>
                        </a:ext>
                      </a:extLst>
                    </a:blip>
                    <a:stretch>
                      <a:fillRect/>
                    </a:stretch>
                  </pic:blipFill>
                  <pic:spPr>
                    <a:xfrm>
                      <a:off x="0" y="0"/>
                      <a:ext cx="6083021" cy="2534592"/>
                    </a:xfrm>
                    <a:prstGeom prst="rect">
                      <a:avLst/>
                    </a:prstGeom>
                  </pic:spPr>
                </pic:pic>
              </a:graphicData>
            </a:graphic>
          </wp:inline>
        </w:drawing>
      </w:r>
    </w:p>
    <w:p w14:paraId="40C8B8E6" w14:textId="06833632" w:rsidR="00AE3D41" w:rsidRDefault="00AE3D41" w:rsidP="007A35F2">
      <w:r>
        <w:br w:type="page"/>
      </w:r>
    </w:p>
    <w:p w14:paraId="549F46CE" w14:textId="6781D4B4" w:rsidR="0039336F" w:rsidRPr="004F522A" w:rsidRDefault="454E9848" w:rsidP="004F522A">
      <w:pPr>
        <w:pStyle w:val="Heading2"/>
      </w:pPr>
      <w:bookmarkStart w:id="17" w:name="_Toc146102926"/>
      <w:r w:rsidRPr="004F522A">
        <w:lastRenderedPageBreak/>
        <w:t xml:space="preserve">Activity </w:t>
      </w:r>
      <w:r w:rsidR="0094250F" w:rsidRPr="004F522A">
        <w:t>9</w:t>
      </w:r>
      <w:r w:rsidR="6B70DA54" w:rsidRPr="004F522A">
        <w:t xml:space="preserve"> – </w:t>
      </w:r>
      <w:r w:rsidR="0A07A244" w:rsidRPr="004F522A">
        <w:t>characteristics and trends in 2 countries</w:t>
      </w:r>
      <w:bookmarkEnd w:id="17"/>
    </w:p>
    <w:p w14:paraId="7B7AA277" w14:textId="053D7BF2" w:rsidR="68A5CA06" w:rsidRDefault="007D3957" w:rsidP="007D3957">
      <w:pPr>
        <w:pStyle w:val="Caption"/>
      </w:pPr>
      <w:r>
        <w:t xml:space="preserve">Table </w:t>
      </w:r>
      <w:fldSimple w:instr=" SEQ Table \* ARABIC ">
        <w:r w:rsidR="008A47E6">
          <w:rPr>
            <w:noProof/>
          </w:rPr>
          <w:t>5</w:t>
        </w:r>
      </w:fldSimple>
      <w:r>
        <w:t xml:space="preserve"> –</w:t>
      </w:r>
      <w:r w:rsidRPr="007D3957">
        <w:t xml:space="preserve"> </w:t>
      </w:r>
      <w:r w:rsidR="00B824B5">
        <w:t>p</w:t>
      </w:r>
      <w:r w:rsidR="00B824B5" w:rsidRPr="007D3957">
        <w:t xml:space="preserve">opulation </w:t>
      </w:r>
      <w:r w:rsidRPr="007D3957">
        <w:t>characteristics and trends</w:t>
      </w:r>
      <w:r w:rsidR="00B824B5">
        <w:t xml:space="preserve"> for</w:t>
      </w:r>
      <w:r w:rsidRPr="007D3957">
        <w:t xml:space="preserve"> Australia and India</w:t>
      </w:r>
    </w:p>
    <w:tbl>
      <w:tblPr>
        <w:tblStyle w:val="Tableheader"/>
        <w:tblW w:w="5000" w:type="pct"/>
        <w:tblLayout w:type="fixed"/>
        <w:tblLook w:val="0420" w:firstRow="1" w:lastRow="0" w:firstColumn="0" w:lastColumn="0" w:noHBand="0" w:noVBand="1"/>
        <w:tblDescription w:val="Population characteristics and trends table comparing Australia and India with space to record information"/>
      </w:tblPr>
      <w:tblGrid>
        <w:gridCol w:w="3248"/>
        <w:gridCol w:w="3249"/>
        <w:gridCol w:w="3247"/>
      </w:tblGrid>
      <w:tr w:rsidR="0CBC8960" w:rsidRPr="007D3957" w14:paraId="47D5019D" w14:textId="77777777" w:rsidTr="00B824B5">
        <w:trPr>
          <w:cnfStyle w:val="100000000000" w:firstRow="1" w:lastRow="0" w:firstColumn="0" w:lastColumn="0" w:oddVBand="0" w:evenVBand="0" w:oddHBand="0" w:evenHBand="0" w:firstRowFirstColumn="0" w:firstRowLastColumn="0" w:lastRowFirstColumn="0" w:lastRowLastColumn="0"/>
          <w:trHeight w:val="300"/>
        </w:trPr>
        <w:tc>
          <w:tcPr>
            <w:tcW w:w="1667" w:type="pct"/>
          </w:tcPr>
          <w:p w14:paraId="7216260D" w14:textId="2F2953BF" w:rsidR="0CBC8960" w:rsidRPr="007D3957" w:rsidRDefault="0CBC8960" w:rsidP="007D3957">
            <w:r w:rsidRPr="007D3957">
              <w:t>Population characteristic</w:t>
            </w:r>
          </w:p>
        </w:tc>
        <w:tc>
          <w:tcPr>
            <w:tcW w:w="1667" w:type="pct"/>
          </w:tcPr>
          <w:p w14:paraId="266D9CD6" w14:textId="35289046" w:rsidR="0CBC8960" w:rsidRPr="007D3957" w:rsidRDefault="0CBC8960" w:rsidP="007D3957">
            <w:r w:rsidRPr="007D3957">
              <w:t>Australia – characteristics, trends and/or challenges</w:t>
            </w:r>
          </w:p>
        </w:tc>
        <w:tc>
          <w:tcPr>
            <w:tcW w:w="1667" w:type="pct"/>
          </w:tcPr>
          <w:p w14:paraId="7CAD3DFB" w14:textId="5CD5675C" w:rsidR="0CBC8960" w:rsidRPr="007D3957" w:rsidRDefault="0CBC8960" w:rsidP="007D3957">
            <w:r w:rsidRPr="007D3957">
              <w:t xml:space="preserve">India </w:t>
            </w:r>
            <w:r w:rsidR="00B824B5">
              <w:t>–</w:t>
            </w:r>
            <w:r w:rsidR="00B824B5" w:rsidRPr="007D3957">
              <w:t xml:space="preserve"> </w:t>
            </w:r>
            <w:r w:rsidRPr="007D3957">
              <w:t>characteristics, trends and/or challenges</w:t>
            </w:r>
          </w:p>
        </w:tc>
      </w:tr>
      <w:tr w:rsidR="0CBC8960" w:rsidRPr="007D3957" w14:paraId="26E9B815" w14:textId="77777777" w:rsidTr="00B824B5">
        <w:trPr>
          <w:cnfStyle w:val="000000100000" w:firstRow="0" w:lastRow="0" w:firstColumn="0" w:lastColumn="0" w:oddVBand="0" w:evenVBand="0" w:oddHBand="1" w:evenHBand="0" w:firstRowFirstColumn="0" w:firstRowLastColumn="0" w:lastRowFirstColumn="0" w:lastRowLastColumn="0"/>
          <w:trHeight w:val="300"/>
        </w:trPr>
        <w:tc>
          <w:tcPr>
            <w:tcW w:w="1667" w:type="pct"/>
          </w:tcPr>
          <w:p w14:paraId="67A00FCA" w14:textId="121288BB" w:rsidR="0CBC8960" w:rsidRPr="007D3957" w:rsidRDefault="00B824B5" w:rsidP="007D3957">
            <w:r>
              <w:t>C</w:t>
            </w:r>
            <w:r w:rsidR="0CBC8960" w:rsidRPr="007D3957">
              <w:t>urrent population</w:t>
            </w:r>
          </w:p>
        </w:tc>
        <w:tc>
          <w:tcPr>
            <w:tcW w:w="1667" w:type="pct"/>
          </w:tcPr>
          <w:p w14:paraId="77A1ACA9" w14:textId="77998398" w:rsidR="0CBC8960" w:rsidRPr="007D3957" w:rsidRDefault="0CBC8960" w:rsidP="007D3957"/>
        </w:tc>
        <w:tc>
          <w:tcPr>
            <w:tcW w:w="1667" w:type="pct"/>
          </w:tcPr>
          <w:p w14:paraId="73F6BE1A" w14:textId="74037383" w:rsidR="0CBC8960" w:rsidRPr="007D3957" w:rsidRDefault="0CBC8960" w:rsidP="007D3957"/>
        </w:tc>
      </w:tr>
      <w:tr w:rsidR="0CBC8960" w:rsidRPr="007D3957" w14:paraId="2A07F497" w14:textId="77777777" w:rsidTr="00B824B5">
        <w:trPr>
          <w:cnfStyle w:val="000000010000" w:firstRow="0" w:lastRow="0" w:firstColumn="0" w:lastColumn="0" w:oddVBand="0" w:evenVBand="0" w:oddHBand="0" w:evenHBand="1" w:firstRowFirstColumn="0" w:firstRowLastColumn="0" w:lastRowFirstColumn="0" w:lastRowLastColumn="0"/>
          <w:trHeight w:val="300"/>
        </w:trPr>
        <w:tc>
          <w:tcPr>
            <w:tcW w:w="1667" w:type="pct"/>
          </w:tcPr>
          <w:p w14:paraId="75EC2CA2" w14:textId="5B48E070" w:rsidR="0CBC8960" w:rsidRPr="007D3957" w:rsidRDefault="00B824B5" w:rsidP="007D3957">
            <w:r>
              <w:t>P</w:t>
            </w:r>
            <w:r w:rsidR="0CBC8960" w:rsidRPr="007D3957">
              <w:t>opulation density</w:t>
            </w:r>
          </w:p>
        </w:tc>
        <w:tc>
          <w:tcPr>
            <w:tcW w:w="1667" w:type="pct"/>
          </w:tcPr>
          <w:p w14:paraId="56EF0745" w14:textId="575A4817" w:rsidR="0CBC8960" w:rsidRPr="007D3957" w:rsidRDefault="0CBC8960" w:rsidP="007D3957"/>
        </w:tc>
        <w:tc>
          <w:tcPr>
            <w:tcW w:w="1667" w:type="pct"/>
          </w:tcPr>
          <w:p w14:paraId="477B8E71" w14:textId="43736F89" w:rsidR="0CBC8960" w:rsidRPr="007D3957" w:rsidRDefault="0CBC8960" w:rsidP="007D3957"/>
        </w:tc>
      </w:tr>
      <w:tr w:rsidR="0CBC8960" w:rsidRPr="007D3957" w14:paraId="478A9597" w14:textId="77777777" w:rsidTr="00B824B5">
        <w:trPr>
          <w:cnfStyle w:val="000000100000" w:firstRow="0" w:lastRow="0" w:firstColumn="0" w:lastColumn="0" w:oddVBand="0" w:evenVBand="0" w:oddHBand="1" w:evenHBand="0" w:firstRowFirstColumn="0" w:firstRowLastColumn="0" w:lastRowFirstColumn="0" w:lastRowLastColumn="0"/>
          <w:trHeight w:val="300"/>
        </w:trPr>
        <w:tc>
          <w:tcPr>
            <w:tcW w:w="1667" w:type="pct"/>
          </w:tcPr>
          <w:p w14:paraId="79779D1C" w14:textId="4C274666" w:rsidR="0CBC8960" w:rsidRPr="007D3957" w:rsidRDefault="00B824B5" w:rsidP="007D3957">
            <w:r>
              <w:t>G</w:t>
            </w:r>
            <w:r w:rsidR="0CBC8960" w:rsidRPr="007D3957">
              <w:t>rowth rate</w:t>
            </w:r>
          </w:p>
        </w:tc>
        <w:tc>
          <w:tcPr>
            <w:tcW w:w="1667" w:type="pct"/>
          </w:tcPr>
          <w:p w14:paraId="0D32DEF6" w14:textId="3D8C8D85" w:rsidR="0CBC8960" w:rsidRPr="007D3957" w:rsidRDefault="0CBC8960" w:rsidP="007D3957"/>
        </w:tc>
        <w:tc>
          <w:tcPr>
            <w:tcW w:w="1667" w:type="pct"/>
          </w:tcPr>
          <w:p w14:paraId="1D5D36FF" w14:textId="0452B557" w:rsidR="0CBC8960" w:rsidRPr="007D3957" w:rsidRDefault="0CBC8960" w:rsidP="007D3957"/>
        </w:tc>
      </w:tr>
      <w:tr w:rsidR="0CBC8960" w:rsidRPr="007D3957" w14:paraId="512F1279" w14:textId="77777777" w:rsidTr="00B824B5">
        <w:trPr>
          <w:cnfStyle w:val="000000010000" w:firstRow="0" w:lastRow="0" w:firstColumn="0" w:lastColumn="0" w:oddVBand="0" w:evenVBand="0" w:oddHBand="0" w:evenHBand="1" w:firstRowFirstColumn="0" w:firstRowLastColumn="0" w:lastRowFirstColumn="0" w:lastRowLastColumn="0"/>
          <w:trHeight w:val="300"/>
        </w:trPr>
        <w:tc>
          <w:tcPr>
            <w:tcW w:w="1667" w:type="pct"/>
          </w:tcPr>
          <w:p w14:paraId="33315BCA" w14:textId="70EC60F7" w:rsidR="0CBC8960" w:rsidRPr="007D3957" w:rsidRDefault="00B824B5" w:rsidP="007D3957">
            <w:r>
              <w:t>F</w:t>
            </w:r>
            <w:r w:rsidR="0CBC8960" w:rsidRPr="007D3957">
              <w:t>ertility rate</w:t>
            </w:r>
          </w:p>
        </w:tc>
        <w:tc>
          <w:tcPr>
            <w:tcW w:w="1667" w:type="pct"/>
          </w:tcPr>
          <w:p w14:paraId="3176B586" w14:textId="541E081F" w:rsidR="0CBC8960" w:rsidRPr="007D3957" w:rsidRDefault="0CBC8960" w:rsidP="007D3957"/>
        </w:tc>
        <w:tc>
          <w:tcPr>
            <w:tcW w:w="1667" w:type="pct"/>
          </w:tcPr>
          <w:p w14:paraId="03973D5A" w14:textId="40B895AC" w:rsidR="0CBC8960" w:rsidRPr="007D3957" w:rsidRDefault="0CBC8960" w:rsidP="007D3957"/>
        </w:tc>
      </w:tr>
      <w:tr w:rsidR="0CBC8960" w:rsidRPr="007D3957" w14:paraId="26FF9E61" w14:textId="77777777" w:rsidTr="00B824B5">
        <w:trPr>
          <w:cnfStyle w:val="000000100000" w:firstRow="0" w:lastRow="0" w:firstColumn="0" w:lastColumn="0" w:oddVBand="0" w:evenVBand="0" w:oddHBand="1" w:evenHBand="0" w:firstRowFirstColumn="0" w:firstRowLastColumn="0" w:lastRowFirstColumn="0" w:lastRowLastColumn="0"/>
          <w:trHeight w:val="300"/>
        </w:trPr>
        <w:tc>
          <w:tcPr>
            <w:tcW w:w="1667" w:type="pct"/>
          </w:tcPr>
          <w:p w14:paraId="46AD383F" w14:textId="4F9A793C" w:rsidR="0CBC8960" w:rsidRPr="007D3957" w:rsidRDefault="00B824B5" w:rsidP="007D3957">
            <w:r>
              <w:t>S</w:t>
            </w:r>
            <w:r w:rsidR="0CBC8960" w:rsidRPr="007D3957">
              <w:t>hape of population pyramid</w:t>
            </w:r>
          </w:p>
        </w:tc>
        <w:tc>
          <w:tcPr>
            <w:tcW w:w="1667" w:type="pct"/>
          </w:tcPr>
          <w:p w14:paraId="79E42641" w14:textId="1F2A812E" w:rsidR="0CBC8960" w:rsidRPr="007D3957" w:rsidRDefault="0CBC8960" w:rsidP="007D3957"/>
        </w:tc>
        <w:tc>
          <w:tcPr>
            <w:tcW w:w="1667" w:type="pct"/>
          </w:tcPr>
          <w:p w14:paraId="7156CAB7" w14:textId="725BA43C" w:rsidR="0CBC8960" w:rsidRPr="007D3957" w:rsidRDefault="0CBC8960" w:rsidP="007D3957"/>
        </w:tc>
      </w:tr>
      <w:tr w:rsidR="0CBC8960" w:rsidRPr="007D3957" w14:paraId="5CC40D56" w14:textId="77777777" w:rsidTr="00B824B5">
        <w:trPr>
          <w:cnfStyle w:val="000000010000" w:firstRow="0" w:lastRow="0" w:firstColumn="0" w:lastColumn="0" w:oddVBand="0" w:evenVBand="0" w:oddHBand="0" w:evenHBand="1" w:firstRowFirstColumn="0" w:firstRowLastColumn="0" w:lastRowFirstColumn="0" w:lastRowLastColumn="0"/>
          <w:trHeight w:val="300"/>
        </w:trPr>
        <w:tc>
          <w:tcPr>
            <w:tcW w:w="1667" w:type="pct"/>
          </w:tcPr>
          <w:p w14:paraId="59531377" w14:textId="7798B6A0" w:rsidR="0CBC8960" w:rsidRPr="007D3957" w:rsidRDefault="00B824B5" w:rsidP="007D3957">
            <w:r>
              <w:t>O</w:t>
            </w:r>
            <w:r w:rsidR="0CBC8960" w:rsidRPr="007D3957">
              <w:t>ther</w:t>
            </w:r>
          </w:p>
        </w:tc>
        <w:tc>
          <w:tcPr>
            <w:tcW w:w="1667" w:type="pct"/>
          </w:tcPr>
          <w:p w14:paraId="257B12A4" w14:textId="3CAA751D" w:rsidR="0CBC8960" w:rsidRPr="007D3957" w:rsidRDefault="0CBC8960" w:rsidP="007D3957"/>
        </w:tc>
        <w:tc>
          <w:tcPr>
            <w:tcW w:w="1667" w:type="pct"/>
          </w:tcPr>
          <w:p w14:paraId="40EFAF0F" w14:textId="0C080641" w:rsidR="0CBC8960" w:rsidRPr="007D3957" w:rsidRDefault="0CBC8960" w:rsidP="007D3957"/>
        </w:tc>
      </w:tr>
    </w:tbl>
    <w:p w14:paraId="006D1D66" w14:textId="77777777" w:rsidR="00561E39" w:rsidRDefault="00561E39">
      <w:pPr>
        <w:spacing w:before="0" w:after="160" w:line="259" w:lineRule="auto"/>
        <w:rPr>
          <w:rFonts w:eastAsia="Arial"/>
          <w:b/>
          <w:bCs/>
        </w:rPr>
      </w:pPr>
      <w:r>
        <w:rPr>
          <w:rFonts w:eastAsia="Arial"/>
          <w:b/>
          <w:bCs/>
        </w:rPr>
        <w:br w:type="page"/>
      </w:r>
    </w:p>
    <w:p w14:paraId="14694803" w14:textId="02A62F42" w:rsidR="000328E4" w:rsidRPr="0099162C" w:rsidRDefault="1125C6CA" w:rsidP="0099162C">
      <w:pPr>
        <w:pStyle w:val="Heading2"/>
      </w:pPr>
      <w:bookmarkStart w:id="18" w:name="_Toc146102927"/>
      <w:r w:rsidRPr="0099162C">
        <w:lastRenderedPageBreak/>
        <w:t xml:space="preserve">Activity </w:t>
      </w:r>
      <w:r w:rsidR="00D36DCF" w:rsidRPr="0099162C">
        <w:t>10</w:t>
      </w:r>
      <w:r w:rsidR="30F2B92A" w:rsidRPr="0099162C">
        <w:t xml:space="preserve"> </w:t>
      </w:r>
      <w:r w:rsidR="6B70DA54" w:rsidRPr="0099162C">
        <w:t>–</w:t>
      </w:r>
      <w:r w:rsidR="30F2B92A" w:rsidRPr="0099162C">
        <w:t xml:space="preserve"> </w:t>
      </w:r>
      <w:r w:rsidR="475A6951" w:rsidRPr="0099162C">
        <w:t>fieldwork activity guide</w:t>
      </w:r>
      <w:bookmarkEnd w:id="18"/>
    </w:p>
    <w:p w14:paraId="4A203CDB" w14:textId="2740BFB1" w:rsidR="27659A67" w:rsidRDefault="68BB8A02" w:rsidP="009C0AB3">
      <w:pPr>
        <w:rPr>
          <w:rStyle w:val="Strong"/>
        </w:rPr>
      </w:pPr>
      <w:r w:rsidRPr="4EE95585">
        <w:rPr>
          <w:rStyle w:val="Strong"/>
        </w:rPr>
        <w:t>Fieldwork activity guide</w:t>
      </w:r>
      <w:r w:rsidR="00753E5D">
        <w:rPr>
          <w:rStyle w:val="Strong"/>
        </w:rPr>
        <w:t xml:space="preserve"> –</w:t>
      </w:r>
      <w:r w:rsidRPr="4EE95585">
        <w:rPr>
          <w:rStyle w:val="Strong"/>
        </w:rPr>
        <w:t xml:space="preserve"> </w:t>
      </w:r>
      <w:r w:rsidR="003073BC">
        <w:rPr>
          <w:rStyle w:val="Strong"/>
        </w:rPr>
        <w:t>l</w:t>
      </w:r>
      <w:r w:rsidR="003073BC" w:rsidRPr="4EE95585">
        <w:rPr>
          <w:rStyle w:val="Strong"/>
        </w:rPr>
        <w:t xml:space="preserve">ocal </w:t>
      </w:r>
      <w:r w:rsidRPr="4EE95585">
        <w:rPr>
          <w:rStyle w:val="Strong"/>
        </w:rPr>
        <w:t>study on ageing population (optional)</w:t>
      </w:r>
    </w:p>
    <w:p w14:paraId="5C1AE8D9" w14:textId="5420EBBB" w:rsidR="4B2977AF" w:rsidRPr="009C0AB3" w:rsidRDefault="4B2977AF" w:rsidP="009C0AB3">
      <w:pPr>
        <w:pStyle w:val="ListNumber"/>
        <w:numPr>
          <w:ilvl w:val="0"/>
          <w:numId w:val="31"/>
        </w:numPr>
      </w:pPr>
      <w:r w:rsidRPr="00560021">
        <w:rPr>
          <w:rStyle w:val="Strong"/>
        </w:rPr>
        <w:t>Identify the research question</w:t>
      </w:r>
      <w:r w:rsidRPr="009C0AB3">
        <w:t xml:space="preserve">: </w:t>
      </w:r>
      <w:r w:rsidR="003073BC">
        <w:t>b</w:t>
      </w:r>
      <w:r w:rsidR="003073BC" w:rsidRPr="009C0AB3">
        <w:t xml:space="preserve">efore </w:t>
      </w:r>
      <w:r w:rsidRPr="009C0AB3">
        <w:t xml:space="preserve">beginning any </w:t>
      </w:r>
      <w:r w:rsidR="18C8B67F" w:rsidRPr="009C0AB3">
        <w:t>fieldwork</w:t>
      </w:r>
      <w:r w:rsidRPr="009C0AB3">
        <w:t xml:space="preserve">, it is essential to identify the research question that the students will be investigating. For example, the research question could be: </w:t>
      </w:r>
      <w:r w:rsidR="003073BC">
        <w:t>‘</w:t>
      </w:r>
      <w:r w:rsidRPr="009C0AB3">
        <w:t>What are the challenges faced by the ageing population in our local area and how is the government responding to these challenges?</w:t>
      </w:r>
      <w:r w:rsidR="003073BC">
        <w:t>’</w:t>
      </w:r>
      <w:r w:rsidRPr="009C0AB3">
        <w:t xml:space="preserve"> Once the research question has been identified, it will be easier to determine what data needs to be collected and which</w:t>
      </w:r>
      <w:r w:rsidR="489759F0" w:rsidRPr="009C0AB3">
        <w:t xml:space="preserve"> geographical</w:t>
      </w:r>
      <w:r w:rsidRPr="009C0AB3">
        <w:t xml:space="preserve"> tools will be most useful.</w:t>
      </w:r>
    </w:p>
    <w:p w14:paraId="094861D7" w14:textId="3F1333E9" w:rsidR="4B2977AF" w:rsidRPr="009C0AB3" w:rsidRDefault="4B2977AF" w:rsidP="009C0AB3">
      <w:pPr>
        <w:pStyle w:val="ListNumber"/>
        <w:numPr>
          <w:ilvl w:val="0"/>
          <w:numId w:val="31"/>
        </w:numPr>
      </w:pPr>
      <w:r w:rsidRPr="00560021">
        <w:rPr>
          <w:rStyle w:val="Strong"/>
        </w:rPr>
        <w:t>Select appropriate</w:t>
      </w:r>
      <w:r w:rsidR="56A7F7CF" w:rsidRPr="00560021">
        <w:rPr>
          <w:rStyle w:val="Strong"/>
        </w:rPr>
        <w:t xml:space="preserve"> geographical</w:t>
      </w:r>
      <w:r w:rsidRPr="00560021">
        <w:rPr>
          <w:rStyle w:val="Strong"/>
        </w:rPr>
        <w:t xml:space="preserve"> tools</w:t>
      </w:r>
      <w:r w:rsidRPr="009C0AB3">
        <w:t xml:space="preserve">: </w:t>
      </w:r>
      <w:r w:rsidR="00874CDD">
        <w:t>t</w:t>
      </w:r>
      <w:r w:rsidR="00874CDD" w:rsidRPr="009C0AB3">
        <w:t xml:space="preserve">here </w:t>
      </w:r>
      <w:r w:rsidRPr="009C0AB3">
        <w:t>are many different geographical tools that can be used to collect data on the ageing population and government responses in the area. Some examples include questionnaires, interviews and observations. The choice of tool will depend on the research question, the nature of the data being collected and the available resources. For example, if the research question is focused on the experiences of individual seniors, interviews might be the most appropriate tool. On the other hand, if the research question is focused on broader trends in the community, a questionnaire might be more appropriate.</w:t>
      </w:r>
    </w:p>
    <w:p w14:paraId="78205DE1" w14:textId="61BC09C6" w:rsidR="4B2977AF" w:rsidRPr="009C0AB3" w:rsidRDefault="4B2977AF" w:rsidP="009C0AB3">
      <w:pPr>
        <w:pStyle w:val="ListNumber"/>
        <w:numPr>
          <w:ilvl w:val="0"/>
          <w:numId w:val="31"/>
        </w:numPr>
      </w:pPr>
      <w:r w:rsidRPr="00560021">
        <w:rPr>
          <w:rStyle w:val="Strong"/>
        </w:rPr>
        <w:t>Determine the sample</w:t>
      </w:r>
      <w:r w:rsidRPr="009C0AB3">
        <w:t xml:space="preserve">: </w:t>
      </w:r>
      <w:r w:rsidR="00874CDD">
        <w:t>o</w:t>
      </w:r>
      <w:r w:rsidR="00874CDD" w:rsidRPr="009C0AB3">
        <w:t xml:space="preserve">nce </w:t>
      </w:r>
      <w:r w:rsidRPr="009C0AB3">
        <w:t>the research question and tools have been identified, the next step is to determine the sample. The sample is the group of individuals or locations that will be studied. For example, the sample might be seniors living in a specific neighbourhood or seniors who attend a particular community centre. The sample should be selected based on the research question and the availability of participants.</w:t>
      </w:r>
    </w:p>
    <w:p w14:paraId="3DAB653F" w14:textId="79F8718A" w:rsidR="4B2977AF" w:rsidRPr="009C0AB3" w:rsidRDefault="4B2977AF" w:rsidP="009C0AB3">
      <w:pPr>
        <w:pStyle w:val="ListNumber"/>
        <w:numPr>
          <w:ilvl w:val="0"/>
          <w:numId w:val="31"/>
        </w:numPr>
      </w:pPr>
      <w:r w:rsidRPr="00560021">
        <w:rPr>
          <w:rStyle w:val="Strong"/>
        </w:rPr>
        <w:t>Collect data</w:t>
      </w:r>
      <w:r w:rsidRPr="009C0AB3">
        <w:t xml:space="preserve">: </w:t>
      </w:r>
      <w:r w:rsidR="00874CDD">
        <w:t>o</w:t>
      </w:r>
      <w:r w:rsidR="00874CDD" w:rsidRPr="009C0AB3">
        <w:t xml:space="preserve">nce </w:t>
      </w:r>
      <w:r w:rsidRPr="009C0AB3">
        <w:t>the tools and sample have been determined, it's time to collect the data. This may involve administering questionnaires, conducting interviews or making observations. Students should be trained on how to use the tools effectively and ethically, including obtaining informed consent and protecting the privacy of participants.</w:t>
      </w:r>
    </w:p>
    <w:p w14:paraId="213079B4" w14:textId="791F2AF6" w:rsidR="4B2977AF" w:rsidRPr="009C0AB3" w:rsidRDefault="40ECD7B3" w:rsidP="009C0AB3">
      <w:pPr>
        <w:pStyle w:val="ListNumber"/>
        <w:numPr>
          <w:ilvl w:val="0"/>
          <w:numId w:val="31"/>
        </w:numPr>
      </w:pPr>
      <w:r w:rsidRPr="00560021">
        <w:rPr>
          <w:rStyle w:val="Strong"/>
        </w:rPr>
        <w:t>Analyse and interpret data</w:t>
      </w:r>
      <w:r w:rsidRPr="009C0AB3">
        <w:t xml:space="preserve">: </w:t>
      </w:r>
      <w:r w:rsidR="00874CDD">
        <w:t>a</w:t>
      </w:r>
      <w:r w:rsidR="00874CDD" w:rsidRPr="009C0AB3">
        <w:t xml:space="preserve">fter </w:t>
      </w:r>
      <w:r w:rsidRPr="009C0AB3">
        <w:t>the data has been collected, students will need to analyse and interpret the data. This may involve statistical analysis or qualitative analysis, depending on the nature of the data and research question. Students should be t</w:t>
      </w:r>
      <w:r w:rsidR="0265EA59" w:rsidRPr="009C0AB3">
        <w:t xml:space="preserve">aught </w:t>
      </w:r>
      <w:r w:rsidRPr="009C0AB3">
        <w:t>how to analyse and interpret the data effectively and accurately.</w:t>
      </w:r>
    </w:p>
    <w:p w14:paraId="0AAE91B2" w14:textId="77777777" w:rsidR="00402807" w:rsidRDefault="51A235E0" w:rsidP="009C0AB3">
      <w:pPr>
        <w:pStyle w:val="ListNumber"/>
        <w:numPr>
          <w:ilvl w:val="0"/>
          <w:numId w:val="31"/>
        </w:numPr>
      </w:pPr>
      <w:bookmarkStart w:id="19" w:name="_Hlk145594768"/>
      <w:r w:rsidRPr="00560021">
        <w:rPr>
          <w:rStyle w:val="Strong"/>
        </w:rPr>
        <w:lastRenderedPageBreak/>
        <w:t xml:space="preserve">Applying geographical understanding: </w:t>
      </w:r>
      <w:r w:rsidR="003C07A2" w:rsidRPr="00753E5D">
        <w:rPr>
          <w:rStyle w:val="Strong"/>
          <w:b w:val="0"/>
          <w:bCs/>
        </w:rPr>
        <w:t xml:space="preserve">once </w:t>
      </w:r>
      <w:r w:rsidRPr="00753E5D">
        <w:rPr>
          <w:rStyle w:val="Strong"/>
          <w:b w:val="0"/>
          <w:bCs/>
        </w:rPr>
        <w:t>the data has been collected and analysed, students should be encouraged</w:t>
      </w:r>
      <w:r w:rsidRPr="009C0AB3">
        <w:t xml:space="preserve"> to apply their geographical understanding to the findings. </w:t>
      </w:r>
      <w:bookmarkStart w:id="20" w:name="_Hlk145594589"/>
      <w:bookmarkEnd w:id="19"/>
      <w:r w:rsidRPr="009C0AB3">
        <w:t>This involves</w:t>
      </w:r>
      <w:r w:rsidR="00402807">
        <w:t>:</w:t>
      </w:r>
    </w:p>
    <w:p w14:paraId="70B46B87" w14:textId="77777777" w:rsidR="00402807" w:rsidRDefault="51A235E0" w:rsidP="00402807">
      <w:pPr>
        <w:pStyle w:val="ListNumber2"/>
      </w:pPr>
      <w:r w:rsidRPr="009C0AB3">
        <w:t>evaluating options in response to a geographical challenge</w:t>
      </w:r>
    </w:p>
    <w:p w14:paraId="0C89268B" w14:textId="77777777" w:rsidR="00402807" w:rsidRDefault="51A235E0" w:rsidP="00402807">
      <w:pPr>
        <w:pStyle w:val="ListNumber2"/>
      </w:pPr>
      <w:r w:rsidRPr="009C0AB3">
        <w:t>developing evaluation criteria based on environmental, social and economic considerations</w:t>
      </w:r>
    </w:p>
    <w:p w14:paraId="643DD695" w14:textId="77777777" w:rsidR="00402807" w:rsidRDefault="51A235E0" w:rsidP="00402807">
      <w:pPr>
        <w:pStyle w:val="ListNumber2"/>
      </w:pPr>
      <w:r w:rsidRPr="009C0AB3">
        <w:t xml:space="preserve">making an on-balance judgement about the most appropriate option(s), </w:t>
      </w:r>
    </w:p>
    <w:p w14:paraId="1483C274" w14:textId="77777777" w:rsidR="00402807" w:rsidRDefault="51A235E0" w:rsidP="00402807">
      <w:pPr>
        <w:pStyle w:val="ListNumber2"/>
      </w:pPr>
      <w:r w:rsidRPr="009C0AB3">
        <w:t>proposing actions and predicting outcomes</w:t>
      </w:r>
    </w:p>
    <w:p w14:paraId="781E0584" w14:textId="77777777" w:rsidR="00402807" w:rsidRDefault="51A235E0" w:rsidP="00402807">
      <w:pPr>
        <w:pStyle w:val="ListNumber2"/>
      </w:pPr>
      <w:r w:rsidRPr="009C0AB3">
        <w:t>developing a plan to implement a proposal</w:t>
      </w:r>
    </w:p>
    <w:p w14:paraId="716CAB21" w14:textId="77777777" w:rsidR="00402807" w:rsidRDefault="51A235E0" w:rsidP="00402807">
      <w:pPr>
        <w:pStyle w:val="ListNumber2"/>
      </w:pPr>
      <w:r w:rsidRPr="009C0AB3">
        <w:t xml:space="preserve">assessing how causes, impacts, opportunities, challenges and responses relevant to one geographic context may be applicable to another. </w:t>
      </w:r>
    </w:p>
    <w:p w14:paraId="49EF78A0" w14:textId="07EB857C" w:rsidR="51A235E0" w:rsidRPr="009C0AB3" w:rsidRDefault="51A235E0" w:rsidP="00402807">
      <w:pPr>
        <w:ind w:left="567"/>
      </w:pPr>
      <w:r w:rsidRPr="009C0AB3">
        <w:t>For example, students could use their findings to propose strategies to improve the well-being of the ageing population in the local area, such as the development of community centres or improved healthcare services.</w:t>
      </w:r>
    </w:p>
    <w:bookmarkEnd w:id="20"/>
    <w:p w14:paraId="698ACBBB" w14:textId="11D077B1" w:rsidR="4B2977AF" w:rsidRPr="009C0AB3" w:rsidRDefault="4B2977AF" w:rsidP="009C0AB3">
      <w:pPr>
        <w:pStyle w:val="ListNumber"/>
        <w:numPr>
          <w:ilvl w:val="0"/>
          <w:numId w:val="31"/>
        </w:numPr>
      </w:pPr>
      <w:r w:rsidRPr="00560021">
        <w:rPr>
          <w:rStyle w:val="Strong"/>
        </w:rPr>
        <w:t>Communicate findings</w:t>
      </w:r>
      <w:r w:rsidRPr="009C0AB3">
        <w:t xml:space="preserve">: </w:t>
      </w:r>
      <w:r w:rsidR="00BB62E5">
        <w:t>f</w:t>
      </w:r>
      <w:r w:rsidR="00BB62E5" w:rsidRPr="009C0AB3">
        <w:t>inally</w:t>
      </w:r>
      <w:r w:rsidRPr="009C0AB3">
        <w:t>, students should be encouraged to communicate their findings to others. This may involve creating a report, presenting at a conference or community meeting or using social media to share their results. Students should be encouraged to communicate their findings in a clear and concise manner and to consider the implications of their research for the local community and beyond.</w:t>
      </w:r>
    </w:p>
    <w:p w14:paraId="45554DBB" w14:textId="4EB1C836" w:rsidR="4B2977AF" w:rsidRDefault="4B2977AF" w:rsidP="00402807">
      <w:pPr>
        <w:ind w:left="567"/>
      </w:pPr>
      <w:r>
        <w:t xml:space="preserve">Using geographical tools to collect data on the local ageing population and government responses in the area can be a valuable learning experience for students. It allows </w:t>
      </w:r>
      <w:r w:rsidR="00454E5B">
        <w:t>students</w:t>
      </w:r>
      <w:r>
        <w:t xml:space="preserve"> to apply theoretical concepts to real-world situations, develop research skills and engage with the</w:t>
      </w:r>
      <w:r w:rsidR="3ECA08DF">
        <w:t xml:space="preserve"> challenges that </w:t>
      </w:r>
      <w:r w:rsidR="001323EA">
        <w:t xml:space="preserve">the </w:t>
      </w:r>
      <w:r>
        <w:t>local community</w:t>
      </w:r>
      <w:r w:rsidR="63B96474">
        <w:t xml:space="preserve"> are facing</w:t>
      </w:r>
      <w:r>
        <w:t>.</w:t>
      </w:r>
    </w:p>
    <w:p w14:paraId="54D8ECED" w14:textId="3855758A" w:rsidR="00DA6AC7" w:rsidRDefault="00DA6AC7" w:rsidP="009C0AB3">
      <w:pPr>
        <w:pStyle w:val="FeatureBox"/>
      </w:pPr>
      <w:r w:rsidRPr="5A728950">
        <w:t xml:space="preserve">If </w:t>
      </w:r>
      <w:r w:rsidRPr="009C0AB3">
        <w:t>fieldwork</w:t>
      </w:r>
      <w:r w:rsidRPr="5A728950">
        <w:t xml:space="preserve"> is </w:t>
      </w:r>
      <w:r w:rsidR="00B619F1">
        <w:t xml:space="preserve">not </w:t>
      </w:r>
      <w:r w:rsidR="00C210BF">
        <w:t>able to be accommodated at this point</w:t>
      </w:r>
      <w:r w:rsidR="005A719E">
        <w:t>,</w:t>
      </w:r>
      <w:r w:rsidRPr="5A728950">
        <w:t xml:space="preserve"> consider organising a virtual fieldwork experience for students to explore a local community or neighbourhood with a significant ageing population. This could include:</w:t>
      </w:r>
    </w:p>
    <w:p w14:paraId="21061944" w14:textId="3C309072" w:rsidR="00DA6AC7" w:rsidRDefault="001323EA" w:rsidP="009C0AB3">
      <w:pPr>
        <w:pStyle w:val="FeatureBox"/>
        <w:numPr>
          <w:ilvl w:val="0"/>
          <w:numId w:val="25"/>
        </w:numPr>
        <w:ind w:left="567" w:hanging="567"/>
      </w:pPr>
      <w:r>
        <w:t xml:space="preserve">providing </w:t>
      </w:r>
      <w:r w:rsidR="00DA6AC7">
        <w:t>students with access to online resources, such as local government websites, reports and news articles, that contain information about the ageing population in the selected community or neighbourhood</w:t>
      </w:r>
    </w:p>
    <w:p w14:paraId="0203FF07" w14:textId="310D976E" w:rsidR="00DA6AC7" w:rsidRDefault="00516B0B" w:rsidP="009C0AB3">
      <w:pPr>
        <w:pStyle w:val="FeatureBox"/>
        <w:numPr>
          <w:ilvl w:val="0"/>
          <w:numId w:val="25"/>
        </w:numPr>
        <w:ind w:left="567" w:hanging="567"/>
      </w:pPr>
      <w:r>
        <w:lastRenderedPageBreak/>
        <w:t xml:space="preserve">instructing </w:t>
      </w:r>
      <w:r w:rsidR="00DA6AC7">
        <w:t>students to analyse the online data and identify trends, challenges and government responses in the area</w:t>
      </w:r>
    </w:p>
    <w:p w14:paraId="6E5B614B" w14:textId="7177307F" w:rsidR="00DA6AC7" w:rsidRDefault="00DA6AC7" w:rsidP="009C0AB3">
      <w:pPr>
        <w:pStyle w:val="FeatureBox"/>
        <w:numPr>
          <w:ilvl w:val="0"/>
          <w:numId w:val="25"/>
        </w:numPr>
        <w:ind w:left="567" w:hanging="567"/>
      </w:pPr>
      <w:r>
        <w:t>Encourag</w:t>
      </w:r>
      <w:r w:rsidR="005A719E">
        <w:t>ing</w:t>
      </w:r>
      <w:r>
        <w:t xml:space="preserve"> students to use additional online mapping tools, such as Google Maps or Google Earth, to virtually explore the community and examine its physical characteristics and infrastructure</w:t>
      </w:r>
    </w:p>
    <w:p w14:paraId="3A0B0CB7" w14:textId="6E27C604" w:rsidR="000328E4" w:rsidRDefault="00DA6AC7" w:rsidP="009C0AB3">
      <w:pPr>
        <w:pStyle w:val="FeatureBox"/>
        <w:numPr>
          <w:ilvl w:val="0"/>
          <w:numId w:val="25"/>
        </w:numPr>
        <w:ind w:left="567" w:hanging="567"/>
        <w:rPr>
          <w:rFonts w:eastAsia="Arial"/>
          <w:b/>
          <w:bCs/>
        </w:rPr>
      </w:pPr>
      <w:r>
        <w:t xml:space="preserve">If available, </w:t>
      </w:r>
      <w:r w:rsidR="00047DD6">
        <w:t xml:space="preserve">consider </w:t>
      </w:r>
      <w:r>
        <w:t>utilis</w:t>
      </w:r>
      <w:r w:rsidR="005A719E">
        <w:t>ing</w:t>
      </w:r>
      <w:r>
        <w:t xml:space="preserve"> a virtual reality (VR) headset or 360-degree video tour of the selected community or neighbourhood. Guide students through the virtual experience, highlighting key aspects of the ageing population and government responses in the area. After the virtual tour, have students discuss their observations and compare them to the national trends and government responses discussed in the previous activities</w:t>
      </w:r>
      <w:r w:rsidR="000328E4">
        <w:rPr>
          <w:rFonts w:eastAsia="Arial"/>
          <w:b/>
          <w:bCs/>
        </w:rPr>
        <w:br w:type="page"/>
      </w:r>
    </w:p>
    <w:p w14:paraId="77A7761F" w14:textId="59F31BF9" w:rsidR="008B2BC5" w:rsidRPr="004C3E89" w:rsidRDefault="4AD1C4D8" w:rsidP="004C3E89">
      <w:pPr>
        <w:pStyle w:val="Heading2"/>
      </w:pPr>
      <w:bookmarkStart w:id="21" w:name="_Toc146102928"/>
      <w:r w:rsidRPr="004C3E89">
        <w:lastRenderedPageBreak/>
        <w:t xml:space="preserve">Activity </w:t>
      </w:r>
      <w:r w:rsidR="002A47E6" w:rsidRPr="004C3E89">
        <w:t>1</w:t>
      </w:r>
      <w:r w:rsidR="000D000D" w:rsidRPr="004C3E89">
        <w:t>1</w:t>
      </w:r>
      <w:r w:rsidR="30F2B92A" w:rsidRPr="004C3E89">
        <w:t xml:space="preserve"> –</w:t>
      </w:r>
      <w:r w:rsidR="151D4DA1" w:rsidRPr="004C3E89">
        <w:t xml:space="preserve"> population characteristics</w:t>
      </w:r>
      <w:bookmarkEnd w:id="21"/>
    </w:p>
    <w:p w14:paraId="03BEB442" w14:textId="092F3345" w:rsidR="084AD2B0" w:rsidRDefault="004C3E89" w:rsidP="004C3E89">
      <w:pPr>
        <w:pStyle w:val="Caption"/>
      </w:pPr>
      <w:r>
        <w:t xml:space="preserve">Table </w:t>
      </w:r>
      <w:fldSimple w:instr=" SEQ Table \* ARABIC ">
        <w:r w:rsidR="008A47E6">
          <w:rPr>
            <w:noProof/>
          </w:rPr>
          <w:t>6</w:t>
        </w:r>
      </w:fldSimple>
      <w:r>
        <w:t xml:space="preserve"> </w:t>
      </w:r>
      <w:r w:rsidRPr="004C3E89">
        <w:t xml:space="preserve">– </w:t>
      </w:r>
      <w:r>
        <w:t>p</w:t>
      </w:r>
      <w:r w:rsidRPr="004C3E89">
        <w:t>opulation characteristics and their impacts on the environment</w:t>
      </w:r>
    </w:p>
    <w:tbl>
      <w:tblPr>
        <w:tblStyle w:val="Tableheader"/>
        <w:tblW w:w="5000" w:type="pct"/>
        <w:tblLook w:val="0420" w:firstRow="1" w:lastRow="0" w:firstColumn="0" w:lastColumn="0" w:noHBand="0" w:noVBand="1"/>
        <w:tblDescription w:val="Population characteristics table with space to record impacts on the environment."/>
      </w:tblPr>
      <w:tblGrid>
        <w:gridCol w:w="3145"/>
        <w:gridCol w:w="6599"/>
      </w:tblGrid>
      <w:tr w:rsidR="0CBC8960" w:rsidRPr="004C3E89" w14:paraId="3FAFFC62" w14:textId="77777777" w:rsidTr="004C3E89">
        <w:trPr>
          <w:cnfStyle w:val="100000000000" w:firstRow="1" w:lastRow="0" w:firstColumn="0" w:lastColumn="0" w:oddVBand="0" w:evenVBand="0" w:oddHBand="0" w:evenHBand="0" w:firstRowFirstColumn="0" w:firstRowLastColumn="0" w:lastRowFirstColumn="0" w:lastRowLastColumn="0"/>
          <w:trHeight w:val="300"/>
        </w:trPr>
        <w:tc>
          <w:tcPr>
            <w:tcW w:w="1614" w:type="pct"/>
          </w:tcPr>
          <w:p w14:paraId="098BF164" w14:textId="4CEC64C6" w:rsidR="0CBC8960" w:rsidRPr="004C3E89" w:rsidRDefault="0CBC8960" w:rsidP="004C3E89">
            <w:r w:rsidRPr="004C3E89">
              <w:t>Population characteristic</w:t>
            </w:r>
          </w:p>
        </w:tc>
        <w:tc>
          <w:tcPr>
            <w:tcW w:w="3386" w:type="pct"/>
          </w:tcPr>
          <w:p w14:paraId="2FE94F9B" w14:textId="4AE8DA85" w:rsidR="0CBC8960" w:rsidRPr="004C3E89" w:rsidRDefault="0CBC8960" w:rsidP="004C3E89">
            <w:r w:rsidRPr="004C3E89">
              <w:t>Impact on the environment</w:t>
            </w:r>
          </w:p>
        </w:tc>
      </w:tr>
      <w:tr w:rsidR="0CBC8960" w:rsidRPr="004C3E89" w14:paraId="504D451D" w14:textId="77777777" w:rsidTr="004C3E89">
        <w:trPr>
          <w:cnfStyle w:val="000000100000" w:firstRow="0" w:lastRow="0" w:firstColumn="0" w:lastColumn="0" w:oddVBand="0" w:evenVBand="0" w:oddHBand="1" w:evenHBand="0" w:firstRowFirstColumn="0" w:firstRowLastColumn="0" w:lastRowFirstColumn="0" w:lastRowLastColumn="0"/>
          <w:trHeight w:val="300"/>
        </w:trPr>
        <w:tc>
          <w:tcPr>
            <w:tcW w:w="1614" w:type="pct"/>
          </w:tcPr>
          <w:p w14:paraId="68D265E3" w14:textId="72CE8491" w:rsidR="0CBC8960" w:rsidRPr="004C3E89" w:rsidRDefault="004C3E89" w:rsidP="004C3E89">
            <w:r>
              <w:t>P</w:t>
            </w:r>
            <w:r w:rsidR="0CBC8960" w:rsidRPr="004C3E89">
              <w:t>opulation size</w:t>
            </w:r>
          </w:p>
        </w:tc>
        <w:tc>
          <w:tcPr>
            <w:tcW w:w="3386" w:type="pct"/>
          </w:tcPr>
          <w:p w14:paraId="4D471EF7" w14:textId="2E75D5B7" w:rsidR="0CBC8960" w:rsidRPr="004C3E89" w:rsidRDefault="0CBC8960" w:rsidP="004C3E89"/>
        </w:tc>
      </w:tr>
      <w:tr w:rsidR="0CBC8960" w:rsidRPr="004C3E89" w14:paraId="6DA67004" w14:textId="77777777" w:rsidTr="004C3E89">
        <w:trPr>
          <w:cnfStyle w:val="000000010000" w:firstRow="0" w:lastRow="0" w:firstColumn="0" w:lastColumn="0" w:oddVBand="0" w:evenVBand="0" w:oddHBand="0" w:evenHBand="1" w:firstRowFirstColumn="0" w:firstRowLastColumn="0" w:lastRowFirstColumn="0" w:lastRowLastColumn="0"/>
          <w:trHeight w:val="300"/>
        </w:trPr>
        <w:tc>
          <w:tcPr>
            <w:tcW w:w="1614" w:type="pct"/>
          </w:tcPr>
          <w:p w14:paraId="20D8A266" w14:textId="77C0AD8E" w:rsidR="0CBC8960" w:rsidRPr="004C3E89" w:rsidRDefault="004C3E89" w:rsidP="004C3E89">
            <w:r>
              <w:t>P</w:t>
            </w:r>
            <w:r w:rsidR="0CBC8960" w:rsidRPr="004C3E89">
              <w:t>opulation distribution</w:t>
            </w:r>
          </w:p>
        </w:tc>
        <w:tc>
          <w:tcPr>
            <w:tcW w:w="3386" w:type="pct"/>
          </w:tcPr>
          <w:p w14:paraId="59082D70" w14:textId="79949DF4" w:rsidR="0CBC8960" w:rsidRPr="004C3E89" w:rsidRDefault="0CBC8960" w:rsidP="004C3E89"/>
        </w:tc>
      </w:tr>
      <w:tr w:rsidR="0CBC8960" w:rsidRPr="004C3E89" w14:paraId="2E0EA128" w14:textId="77777777" w:rsidTr="004C3E89">
        <w:trPr>
          <w:cnfStyle w:val="000000100000" w:firstRow="0" w:lastRow="0" w:firstColumn="0" w:lastColumn="0" w:oddVBand="0" w:evenVBand="0" w:oddHBand="1" w:evenHBand="0" w:firstRowFirstColumn="0" w:firstRowLastColumn="0" w:lastRowFirstColumn="0" w:lastRowLastColumn="0"/>
          <w:trHeight w:val="300"/>
        </w:trPr>
        <w:tc>
          <w:tcPr>
            <w:tcW w:w="1614" w:type="pct"/>
          </w:tcPr>
          <w:p w14:paraId="5CF102C9" w14:textId="35CF15B3" w:rsidR="0CBC8960" w:rsidRPr="004C3E89" w:rsidRDefault="004C3E89" w:rsidP="004C3E89">
            <w:r>
              <w:t>P</w:t>
            </w:r>
            <w:r w:rsidR="0CBC8960" w:rsidRPr="004C3E89">
              <w:t>opulation composition</w:t>
            </w:r>
          </w:p>
        </w:tc>
        <w:tc>
          <w:tcPr>
            <w:tcW w:w="3386" w:type="pct"/>
          </w:tcPr>
          <w:p w14:paraId="39DE8698" w14:textId="557C8DA1" w:rsidR="0CBC8960" w:rsidRPr="004C3E89" w:rsidRDefault="0CBC8960" w:rsidP="004C3E89"/>
        </w:tc>
      </w:tr>
      <w:tr w:rsidR="0CBC8960" w:rsidRPr="004C3E89" w14:paraId="1E6A4FBC" w14:textId="77777777" w:rsidTr="004C3E89">
        <w:trPr>
          <w:cnfStyle w:val="000000010000" w:firstRow="0" w:lastRow="0" w:firstColumn="0" w:lastColumn="0" w:oddVBand="0" w:evenVBand="0" w:oddHBand="0" w:evenHBand="1" w:firstRowFirstColumn="0" w:firstRowLastColumn="0" w:lastRowFirstColumn="0" w:lastRowLastColumn="0"/>
          <w:trHeight w:val="300"/>
        </w:trPr>
        <w:tc>
          <w:tcPr>
            <w:tcW w:w="1614" w:type="pct"/>
          </w:tcPr>
          <w:p w14:paraId="79FEE952" w14:textId="64804A45" w:rsidR="0CBC8960" w:rsidRPr="004C3E89" w:rsidRDefault="004C3E89" w:rsidP="004C3E89">
            <w:r>
              <w:t>P</w:t>
            </w:r>
            <w:r w:rsidR="0CBC8960" w:rsidRPr="004C3E89">
              <w:t>opulation consumption</w:t>
            </w:r>
          </w:p>
        </w:tc>
        <w:tc>
          <w:tcPr>
            <w:tcW w:w="3386" w:type="pct"/>
          </w:tcPr>
          <w:p w14:paraId="71D6B4E1" w14:textId="462C1A22" w:rsidR="0CBC8960" w:rsidRPr="004C3E89" w:rsidRDefault="0CBC8960" w:rsidP="004C3E89"/>
        </w:tc>
      </w:tr>
    </w:tbl>
    <w:p w14:paraId="2C54ACC7" w14:textId="77777777" w:rsidR="008B2BC5" w:rsidRDefault="008B2BC5">
      <w:pPr>
        <w:spacing w:before="0" w:after="160" w:line="259" w:lineRule="auto"/>
        <w:rPr>
          <w:rFonts w:eastAsia="Arial"/>
          <w:b/>
          <w:bCs/>
        </w:rPr>
      </w:pPr>
      <w:r>
        <w:rPr>
          <w:rFonts w:eastAsia="Arial"/>
          <w:b/>
          <w:bCs/>
        </w:rPr>
        <w:br w:type="page"/>
      </w:r>
    </w:p>
    <w:p w14:paraId="1C378F64" w14:textId="69B997CF" w:rsidR="00885E12" w:rsidRPr="002B573D" w:rsidRDefault="1C19377E" w:rsidP="002B573D">
      <w:pPr>
        <w:pStyle w:val="Heading2"/>
      </w:pPr>
      <w:bookmarkStart w:id="22" w:name="_Toc146102929"/>
      <w:r w:rsidRPr="002B573D">
        <w:lastRenderedPageBreak/>
        <w:t xml:space="preserve">Activity </w:t>
      </w:r>
      <w:r w:rsidR="002A47E6" w:rsidRPr="002B573D">
        <w:t>1</w:t>
      </w:r>
      <w:r w:rsidR="000D000D" w:rsidRPr="002B573D">
        <w:t>2</w:t>
      </w:r>
      <w:r w:rsidR="30F2B92A" w:rsidRPr="002B573D">
        <w:t xml:space="preserve"> – </w:t>
      </w:r>
      <w:r w:rsidR="16FA299E" w:rsidRPr="002B573D">
        <w:t>plan and organise findings</w:t>
      </w:r>
      <w:bookmarkEnd w:id="22"/>
    </w:p>
    <w:p w14:paraId="1F2C4BEF" w14:textId="2A471956" w:rsidR="4995AF0F" w:rsidRDefault="4995AF0F" w:rsidP="002B573D">
      <w:pPr>
        <w:rPr>
          <w:rFonts w:eastAsia="Arial"/>
        </w:rPr>
      </w:pPr>
      <w:r w:rsidRPr="0CBC8960">
        <w:rPr>
          <w:rFonts w:eastAsia="Arial"/>
        </w:rPr>
        <w:t xml:space="preserve">The </w:t>
      </w:r>
      <w:r w:rsidRPr="002B573D">
        <w:t>following</w:t>
      </w:r>
      <w:r w:rsidRPr="0CBC8960">
        <w:rPr>
          <w:rFonts w:eastAsia="Arial"/>
        </w:rPr>
        <w:t xml:space="preserve"> table will provide a template for this task</w:t>
      </w:r>
      <w:r w:rsidR="0CD8DE1D" w:rsidRPr="0CBC8960">
        <w:rPr>
          <w:rFonts w:eastAsia="Arial"/>
        </w:rPr>
        <w:t>.</w:t>
      </w:r>
    </w:p>
    <w:p w14:paraId="5A8508E7" w14:textId="1987D287" w:rsidR="00743FB1" w:rsidRDefault="002B573D" w:rsidP="002B573D">
      <w:pPr>
        <w:pStyle w:val="Caption"/>
        <w:rPr>
          <w:rFonts w:eastAsia="Arial"/>
        </w:rPr>
      </w:pPr>
      <w:r>
        <w:t xml:space="preserve">Table </w:t>
      </w:r>
      <w:fldSimple w:instr=" SEQ Table \* ARABIC ">
        <w:r w:rsidR="008A47E6">
          <w:rPr>
            <w:noProof/>
          </w:rPr>
          <w:t>7</w:t>
        </w:r>
      </w:fldSimple>
      <w:r>
        <w:t xml:space="preserve"> –</w:t>
      </w:r>
      <w:r w:rsidRPr="002B573D">
        <w:t xml:space="preserve"> </w:t>
      </w:r>
      <w:r w:rsidR="002C28B9">
        <w:t>p</w:t>
      </w:r>
      <w:r w:rsidRPr="002B573D">
        <w:t>lan and organise student investigation findings</w:t>
      </w:r>
    </w:p>
    <w:tbl>
      <w:tblPr>
        <w:tblStyle w:val="Tableheader"/>
        <w:tblW w:w="5000" w:type="pct"/>
        <w:tblLayout w:type="fixed"/>
        <w:tblLook w:val="04A0" w:firstRow="1" w:lastRow="0" w:firstColumn="1" w:lastColumn="0" w:noHBand="0" w:noVBand="1"/>
        <w:tblDescription w:val="Table outlining various headings and their requirements for students to plan and organise their investigation findings."/>
      </w:tblPr>
      <w:tblGrid>
        <w:gridCol w:w="2405"/>
        <w:gridCol w:w="7339"/>
      </w:tblGrid>
      <w:tr w:rsidR="0CBC8960" w:rsidRPr="002B573D" w14:paraId="5F838756" w14:textId="77777777" w:rsidTr="00A059CB">
        <w:trPr>
          <w:cnfStyle w:val="100000000000" w:firstRow="1" w:lastRow="0" w:firstColumn="0" w:lastColumn="0" w:oddVBand="0" w:evenVBand="0" w:oddHBand="0" w:evenHBand="0" w:firstRowFirstColumn="0" w:firstRowLastColumn="0" w:lastRowFirstColumn="0" w:lastRowLastColumn="0"/>
          <w:trHeight w:val="1110"/>
        </w:trPr>
        <w:tc>
          <w:tcPr>
            <w:cnfStyle w:val="001000000000" w:firstRow="0" w:lastRow="0" w:firstColumn="1" w:lastColumn="0" w:oddVBand="0" w:evenVBand="0" w:oddHBand="0" w:evenHBand="0" w:firstRowFirstColumn="0" w:firstRowLastColumn="0" w:lastRowFirstColumn="0" w:lastRowLastColumn="0"/>
            <w:tcW w:w="1234" w:type="pct"/>
          </w:tcPr>
          <w:p w14:paraId="4BF3F3C2" w14:textId="065DE221" w:rsidR="0CBC8960" w:rsidRPr="002B573D" w:rsidRDefault="0CBC8960" w:rsidP="002B573D">
            <w:r w:rsidRPr="002B573D">
              <w:t>Headings</w:t>
            </w:r>
          </w:p>
        </w:tc>
        <w:tc>
          <w:tcPr>
            <w:tcW w:w="3766" w:type="pct"/>
          </w:tcPr>
          <w:p w14:paraId="3931FD6F" w14:textId="37EF5B17" w:rsidR="0CBC8960" w:rsidRPr="002B573D" w:rsidRDefault="0CBC8960" w:rsidP="002B573D">
            <w:pPr>
              <w:cnfStyle w:val="100000000000" w:firstRow="1" w:lastRow="0" w:firstColumn="0" w:lastColumn="0" w:oddVBand="0" w:evenVBand="0" w:oddHBand="0" w:evenHBand="0" w:firstRowFirstColumn="0" w:firstRowLastColumn="0" w:lastRowFirstColumn="0" w:lastRowLastColumn="0"/>
            </w:pPr>
            <w:r w:rsidRPr="002B573D">
              <w:t>What is required</w:t>
            </w:r>
          </w:p>
        </w:tc>
      </w:tr>
      <w:tr w:rsidR="0CBC8960" w:rsidRPr="002B573D" w14:paraId="55F57D25" w14:textId="77777777" w:rsidTr="00A059CB">
        <w:trPr>
          <w:cnfStyle w:val="000000100000" w:firstRow="0" w:lastRow="0" w:firstColumn="0" w:lastColumn="0" w:oddVBand="0" w:evenVBand="0" w:oddHBand="1" w:evenHBand="0" w:firstRowFirstColumn="0" w:firstRowLastColumn="0" w:lastRowFirstColumn="0" w:lastRowLastColumn="0"/>
          <w:trHeight w:val="540"/>
        </w:trPr>
        <w:tc>
          <w:tcPr>
            <w:cnfStyle w:val="001000000000" w:firstRow="0" w:lastRow="0" w:firstColumn="1" w:lastColumn="0" w:oddVBand="0" w:evenVBand="0" w:oddHBand="0" w:evenHBand="0" w:firstRowFirstColumn="0" w:firstRowLastColumn="0" w:lastRowFirstColumn="0" w:lastRowLastColumn="0"/>
            <w:tcW w:w="1234" w:type="pct"/>
          </w:tcPr>
          <w:p w14:paraId="33405F6B" w14:textId="797B7158" w:rsidR="0CBC8960" w:rsidRPr="002B573D" w:rsidRDefault="0CBC8960" w:rsidP="002B573D">
            <w:r w:rsidRPr="002B573D">
              <w:t>Introduction</w:t>
            </w:r>
          </w:p>
        </w:tc>
        <w:tc>
          <w:tcPr>
            <w:tcW w:w="3766" w:type="pct"/>
          </w:tcPr>
          <w:p w14:paraId="09D36A06" w14:textId="3E882338" w:rsidR="0CBC8960" w:rsidRPr="002B573D" w:rsidRDefault="0CBC8960" w:rsidP="00545742">
            <w:pPr>
              <w:cnfStyle w:val="000000100000" w:firstRow="0" w:lastRow="0" w:firstColumn="0" w:lastColumn="0" w:oddVBand="0" w:evenVBand="0" w:oddHBand="1" w:evenHBand="0" w:firstRowFirstColumn="0" w:firstRowLastColumn="0" w:lastRowFirstColumn="0" w:lastRowLastColumn="0"/>
            </w:pPr>
            <w:r w:rsidRPr="002B573D">
              <w:t xml:space="preserve">Outline the </w:t>
            </w:r>
            <w:r w:rsidRPr="00545742">
              <w:t>background</w:t>
            </w:r>
            <w:r w:rsidRPr="002B573D">
              <w:t xml:space="preserve"> of the investigation.</w:t>
            </w:r>
          </w:p>
          <w:p w14:paraId="3F00CC61" w14:textId="280D8F4E" w:rsidR="0CBC8960" w:rsidRPr="002B573D" w:rsidRDefault="0CBC8960" w:rsidP="00545742">
            <w:pPr>
              <w:cnfStyle w:val="000000100000" w:firstRow="0" w:lastRow="0" w:firstColumn="0" w:lastColumn="0" w:oddVBand="0" w:evenVBand="0" w:oddHBand="1" w:evenHBand="0" w:firstRowFirstColumn="0" w:firstRowLastColumn="0" w:lastRowFirstColumn="0" w:lastRowLastColumn="0"/>
            </w:pPr>
            <w:r w:rsidRPr="002B573D">
              <w:t>Why is the topic important?</w:t>
            </w:r>
          </w:p>
          <w:p w14:paraId="25F47597" w14:textId="133A017D" w:rsidR="0CBC8960" w:rsidRPr="002B573D" w:rsidRDefault="00453449" w:rsidP="002B573D">
            <w:pPr>
              <w:cnfStyle w:val="000000100000" w:firstRow="0" w:lastRow="0" w:firstColumn="0" w:lastColumn="0" w:oddVBand="0" w:evenVBand="0" w:oddHBand="1" w:evenHBand="0" w:firstRowFirstColumn="0" w:firstRowLastColumn="0" w:lastRowFirstColumn="0" w:lastRowLastColumn="0"/>
            </w:pPr>
            <w:r>
              <w:t>Develop</w:t>
            </w:r>
            <w:r w:rsidR="00C469C7">
              <w:t xml:space="preserve"> the h</w:t>
            </w:r>
            <w:r w:rsidR="0CBC8960" w:rsidRPr="002B573D">
              <w:t>ypothesis or focus question.</w:t>
            </w:r>
          </w:p>
        </w:tc>
      </w:tr>
      <w:tr w:rsidR="0CBC8960" w:rsidRPr="002B573D" w14:paraId="114EB137" w14:textId="77777777" w:rsidTr="00A059CB">
        <w:trPr>
          <w:cnfStyle w:val="000000010000" w:firstRow="0" w:lastRow="0" w:firstColumn="0" w:lastColumn="0" w:oddVBand="0" w:evenVBand="0" w:oddHBand="0" w:evenHBand="1" w:firstRowFirstColumn="0" w:firstRowLastColumn="0" w:lastRowFirstColumn="0" w:lastRowLastColumn="0"/>
          <w:trHeight w:val="525"/>
        </w:trPr>
        <w:tc>
          <w:tcPr>
            <w:cnfStyle w:val="001000000000" w:firstRow="0" w:lastRow="0" w:firstColumn="1" w:lastColumn="0" w:oddVBand="0" w:evenVBand="0" w:oddHBand="0" w:evenHBand="0" w:firstRowFirstColumn="0" w:firstRowLastColumn="0" w:lastRowFirstColumn="0" w:lastRowLastColumn="0"/>
            <w:tcW w:w="1234" w:type="pct"/>
          </w:tcPr>
          <w:p w14:paraId="2DDC7518" w14:textId="0C7FE256" w:rsidR="0CBC8960" w:rsidRPr="002B573D" w:rsidRDefault="0CBC8960" w:rsidP="002B573D">
            <w:r w:rsidRPr="002B573D">
              <w:t>Methods</w:t>
            </w:r>
          </w:p>
        </w:tc>
        <w:tc>
          <w:tcPr>
            <w:tcW w:w="3766" w:type="pct"/>
          </w:tcPr>
          <w:p w14:paraId="2B8627A1" w14:textId="43CDBB83" w:rsidR="0CBC8960" w:rsidRPr="002B573D" w:rsidRDefault="0CBC8960" w:rsidP="00545742">
            <w:pPr>
              <w:cnfStyle w:val="000000010000" w:firstRow="0" w:lastRow="0" w:firstColumn="0" w:lastColumn="0" w:oddVBand="0" w:evenVBand="0" w:oddHBand="0" w:evenHBand="1" w:firstRowFirstColumn="0" w:firstRowLastColumn="0" w:lastRowFirstColumn="0" w:lastRowLastColumn="0"/>
            </w:pPr>
            <w:r w:rsidRPr="00545742">
              <w:t>Methods</w:t>
            </w:r>
            <w:r w:rsidRPr="002B573D">
              <w:t xml:space="preserve"> of data collection used and justification for choice.</w:t>
            </w:r>
          </w:p>
        </w:tc>
      </w:tr>
      <w:tr w:rsidR="0CBC8960" w:rsidRPr="002B573D" w14:paraId="19E4B4BB" w14:textId="77777777" w:rsidTr="00A059CB">
        <w:trPr>
          <w:cnfStyle w:val="000000100000" w:firstRow="0" w:lastRow="0" w:firstColumn="0" w:lastColumn="0" w:oddVBand="0" w:evenVBand="0" w:oddHBand="1" w:evenHBand="0" w:firstRowFirstColumn="0" w:firstRowLastColumn="0" w:lastRowFirstColumn="0" w:lastRowLastColumn="0"/>
          <w:trHeight w:val="525"/>
        </w:trPr>
        <w:tc>
          <w:tcPr>
            <w:cnfStyle w:val="001000000000" w:firstRow="0" w:lastRow="0" w:firstColumn="1" w:lastColumn="0" w:oddVBand="0" w:evenVBand="0" w:oddHBand="0" w:evenHBand="0" w:firstRowFirstColumn="0" w:firstRowLastColumn="0" w:lastRowFirstColumn="0" w:lastRowLastColumn="0"/>
            <w:tcW w:w="1234" w:type="pct"/>
          </w:tcPr>
          <w:p w14:paraId="267F9148" w14:textId="3D536B9B" w:rsidR="0CBC8960" w:rsidRPr="002B573D" w:rsidRDefault="0CBC8960" w:rsidP="002B573D">
            <w:r w:rsidRPr="002B573D">
              <w:t>Findings</w:t>
            </w:r>
          </w:p>
        </w:tc>
        <w:tc>
          <w:tcPr>
            <w:tcW w:w="3766" w:type="pct"/>
          </w:tcPr>
          <w:p w14:paraId="7EEA52BD" w14:textId="62B4D5E5" w:rsidR="0CBC8960" w:rsidRPr="002B573D" w:rsidRDefault="0CBC8960" w:rsidP="00545742">
            <w:pPr>
              <w:cnfStyle w:val="000000100000" w:firstRow="0" w:lastRow="0" w:firstColumn="0" w:lastColumn="0" w:oddVBand="0" w:evenVBand="0" w:oddHBand="1" w:evenHBand="0" w:firstRowFirstColumn="0" w:firstRowLastColumn="0" w:lastRowFirstColumn="0" w:lastRowLastColumn="0"/>
            </w:pPr>
            <w:r w:rsidRPr="002B573D">
              <w:t>Presentation of data. This should include any relevant maps, graphs, tables or photographs.</w:t>
            </w:r>
          </w:p>
        </w:tc>
      </w:tr>
      <w:tr w:rsidR="0CBC8960" w:rsidRPr="002B573D" w14:paraId="1659B43E" w14:textId="77777777" w:rsidTr="00A059CB">
        <w:trPr>
          <w:cnfStyle w:val="000000010000" w:firstRow="0" w:lastRow="0" w:firstColumn="0" w:lastColumn="0" w:oddVBand="0" w:evenVBand="0" w:oddHBand="0" w:evenHBand="1" w:firstRowFirstColumn="0" w:firstRowLastColumn="0" w:lastRowFirstColumn="0" w:lastRowLastColumn="0"/>
          <w:trHeight w:val="525"/>
        </w:trPr>
        <w:tc>
          <w:tcPr>
            <w:cnfStyle w:val="001000000000" w:firstRow="0" w:lastRow="0" w:firstColumn="1" w:lastColumn="0" w:oddVBand="0" w:evenVBand="0" w:oddHBand="0" w:evenHBand="0" w:firstRowFirstColumn="0" w:firstRowLastColumn="0" w:lastRowFirstColumn="0" w:lastRowLastColumn="0"/>
            <w:tcW w:w="1234" w:type="pct"/>
          </w:tcPr>
          <w:p w14:paraId="754C4C12" w14:textId="541B3A6D" w:rsidR="0CBC8960" w:rsidRPr="002B573D" w:rsidRDefault="0CBC8960" w:rsidP="002B573D">
            <w:r w:rsidRPr="002B573D">
              <w:t>Analysis</w:t>
            </w:r>
          </w:p>
        </w:tc>
        <w:tc>
          <w:tcPr>
            <w:tcW w:w="3766" w:type="pct"/>
          </w:tcPr>
          <w:p w14:paraId="1A2A2CCA" w14:textId="3824DFB9" w:rsidR="0CBC8960" w:rsidRPr="002B573D" w:rsidRDefault="0CBC8960" w:rsidP="002B573D">
            <w:pPr>
              <w:cnfStyle w:val="000000010000" w:firstRow="0" w:lastRow="0" w:firstColumn="0" w:lastColumn="0" w:oddVBand="0" w:evenVBand="0" w:oddHBand="0" w:evenHBand="1" w:firstRowFirstColumn="0" w:firstRowLastColumn="0" w:lastRowFirstColumn="0" w:lastRowLastColumn="0"/>
            </w:pPr>
            <w:r w:rsidRPr="002B573D">
              <w:t>What your results show. This could include relationships, trends and comparisons.</w:t>
            </w:r>
          </w:p>
        </w:tc>
      </w:tr>
      <w:tr w:rsidR="0CBC8960" w:rsidRPr="002B573D" w14:paraId="62E4C9DA" w14:textId="77777777" w:rsidTr="00A059CB">
        <w:trPr>
          <w:cnfStyle w:val="000000100000" w:firstRow="0" w:lastRow="0" w:firstColumn="0" w:lastColumn="0" w:oddVBand="0" w:evenVBand="0" w:oddHBand="1" w:evenHBand="0" w:firstRowFirstColumn="0" w:firstRowLastColumn="0" w:lastRowFirstColumn="0" w:lastRowLastColumn="0"/>
          <w:trHeight w:val="1275"/>
        </w:trPr>
        <w:tc>
          <w:tcPr>
            <w:cnfStyle w:val="001000000000" w:firstRow="0" w:lastRow="0" w:firstColumn="1" w:lastColumn="0" w:oddVBand="0" w:evenVBand="0" w:oddHBand="0" w:evenHBand="0" w:firstRowFirstColumn="0" w:firstRowLastColumn="0" w:lastRowFirstColumn="0" w:lastRowLastColumn="0"/>
            <w:tcW w:w="1234" w:type="pct"/>
          </w:tcPr>
          <w:p w14:paraId="1D9F0241" w14:textId="7170B941" w:rsidR="0CBC8960" w:rsidRPr="002B573D" w:rsidRDefault="0CBC8960" w:rsidP="002B573D">
            <w:r w:rsidRPr="002B573D">
              <w:t>Conclusions and recommendations</w:t>
            </w:r>
          </w:p>
        </w:tc>
        <w:tc>
          <w:tcPr>
            <w:tcW w:w="3766" w:type="pct"/>
          </w:tcPr>
          <w:p w14:paraId="75FAD662" w14:textId="2F129B1E" w:rsidR="0CBC8960" w:rsidRPr="002B573D" w:rsidRDefault="00CD66A9" w:rsidP="002B573D">
            <w:pPr>
              <w:cnfStyle w:val="000000100000" w:firstRow="0" w:lastRow="0" w:firstColumn="0" w:lastColumn="0" w:oddVBand="0" w:evenVBand="0" w:oddHBand="1" w:evenHBand="0" w:firstRowFirstColumn="0" w:firstRowLastColumn="0" w:lastRowFirstColumn="0" w:lastRowLastColumn="0"/>
            </w:pPr>
            <w:r w:rsidRPr="002B573D">
              <w:t xml:space="preserve">Do you accept or reject </w:t>
            </w:r>
            <w:r w:rsidR="0A46F576" w:rsidRPr="002B573D">
              <w:t>your hypothesis</w:t>
            </w:r>
            <w:r w:rsidRPr="002B573D">
              <w:t>?</w:t>
            </w:r>
            <w:r w:rsidR="0A46F576" w:rsidRPr="002B573D">
              <w:t xml:space="preserve"> </w:t>
            </w:r>
            <w:r w:rsidRPr="002B573D">
              <w:t>I</w:t>
            </w:r>
            <w:r w:rsidR="0A46F576" w:rsidRPr="002B573D">
              <w:t xml:space="preserve">dentify realistic recommendations you would make based on this. If </w:t>
            </w:r>
            <w:r w:rsidR="00112DF1">
              <w:t xml:space="preserve">it is </w:t>
            </w:r>
            <w:r w:rsidR="0A46F576" w:rsidRPr="002B573D">
              <w:t>a focus question, conclude with answering the question</w:t>
            </w:r>
            <w:r w:rsidR="00112DF1">
              <w:t>,</w:t>
            </w:r>
            <w:r w:rsidR="0A46F576" w:rsidRPr="002B573D">
              <w:t xml:space="preserve"> bringing examples from key or minor questions that were investigated.</w:t>
            </w:r>
          </w:p>
        </w:tc>
      </w:tr>
    </w:tbl>
    <w:p w14:paraId="0429CF5E" w14:textId="47972981" w:rsidR="00885E12" w:rsidRDefault="00885E12">
      <w:pPr>
        <w:spacing w:before="0" w:after="160" w:line="259" w:lineRule="auto"/>
        <w:rPr>
          <w:rFonts w:eastAsia="Arial"/>
        </w:rPr>
      </w:pPr>
      <w:r>
        <w:rPr>
          <w:rFonts w:eastAsia="Arial"/>
        </w:rPr>
        <w:br w:type="page"/>
      </w:r>
    </w:p>
    <w:p w14:paraId="70CB9D79" w14:textId="24370D24" w:rsidR="008B2BC5" w:rsidRPr="000C1162" w:rsidRDefault="7F1C2FD9" w:rsidP="000C1162">
      <w:pPr>
        <w:pStyle w:val="Heading2"/>
      </w:pPr>
      <w:bookmarkStart w:id="23" w:name="_Toc146102930"/>
      <w:r w:rsidRPr="000C1162">
        <w:lastRenderedPageBreak/>
        <w:t xml:space="preserve">Activity </w:t>
      </w:r>
      <w:r w:rsidR="69A04430" w:rsidRPr="000C1162">
        <w:t>1</w:t>
      </w:r>
      <w:r w:rsidR="000D000D" w:rsidRPr="000C1162">
        <w:t>3</w:t>
      </w:r>
      <w:r w:rsidR="316DABFD" w:rsidRPr="000C1162">
        <w:t xml:space="preserve"> – </w:t>
      </w:r>
      <w:r w:rsidR="6C3F2BF4" w:rsidRPr="000C1162">
        <w:t>geopolitical boundaries</w:t>
      </w:r>
      <w:bookmarkEnd w:id="23"/>
    </w:p>
    <w:p w14:paraId="236DAF02" w14:textId="3431667D" w:rsidR="4FB35196" w:rsidRDefault="4FB35196" w:rsidP="000C1162">
      <w:r>
        <w:t>Geopolitical boundaries are the lines or physical boundaries that define and separate the territories of different countries or regions. There are several types of geopolitical boundaries, including:</w:t>
      </w:r>
    </w:p>
    <w:p w14:paraId="22C4BBFE" w14:textId="1647B3C7" w:rsidR="4FB35196" w:rsidRDefault="00307A0D" w:rsidP="00640E9B">
      <w:pPr>
        <w:pStyle w:val="ListBullet"/>
      </w:pPr>
      <w:r w:rsidRPr="00CD1ADD">
        <w:rPr>
          <w:rStyle w:val="Strong"/>
        </w:rPr>
        <w:t xml:space="preserve">physical </w:t>
      </w:r>
      <w:r w:rsidR="4FB35196" w:rsidRPr="00CD1ADD">
        <w:rPr>
          <w:rStyle w:val="Strong"/>
        </w:rPr>
        <w:t>boundaries</w:t>
      </w:r>
      <w:r w:rsidR="4FB35196">
        <w:t xml:space="preserve">: </w:t>
      </w:r>
      <w:r>
        <w:t xml:space="preserve">these </w:t>
      </w:r>
      <w:r w:rsidR="4FB35196">
        <w:t>are natural boundaries that are created by physical features such as mountains, rivers and coastlines. They can be difficult to cross and can act as barriers to trade and movement.</w:t>
      </w:r>
    </w:p>
    <w:p w14:paraId="79E69D45" w14:textId="2222984B" w:rsidR="4FB35196" w:rsidRDefault="00307A0D" w:rsidP="00640E9B">
      <w:pPr>
        <w:pStyle w:val="ListBullet"/>
      </w:pPr>
      <w:r w:rsidRPr="00CD1ADD">
        <w:rPr>
          <w:rStyle w:val="Strong"/>
        </w:rPr>
        <w:t xml:space="preserve">political </w:t>
      </w:r>
      <w:r w:rsidR="4FB35196" w:rsidRPr="00CD1ADD">
        <w:rPr>
          <w:rStyle w:val="Strong"/>
        </w:rPr>
        <w:t>boundaries</w:t>
      </w:r>
      <w:r w:rsidR="4FB35196">
        <w:t xml:space="preserve">: </w:t>
      </w:r>
      <w:r>
        <w:t xml:space="preserve">these </w:t>
      </w:r>
      <w:r w:rsidR="4FB35196">
        <w:t>are boundaries that are created by human-made factors such as treaties, agreements and laws. They can be changed through negotiations and political processes.</w:t>
      </w:r>
    </w:p>
    <w:p w14:paraId="084CE51F" w14:textId="570298C2" w:rsidR="4FB35196" w:rsidRDefault="00307A0D" w:rsidP="45ABA641">
      <w:pPr>
        <w:pStyle w:val="ListBullet"/>
      </w:pPr>
      <w:r w:rsidRPr="00CD1ADD">
        <w:rPr>
          <w:rStyle w:val="Strong"/>
        </w:rPr>
        <w:t xml:space="preserve">cultural </w:t>
      </w:r>
      <w:r w:rsidR="4FB35196" w:rsidRPr="00CD1ADD">
        <w:rPr>
          <w:rStyle w:val="Strong"/>
        </w:rPr>
        <w:t>boundaries</w:t>
      </w:r>
      <w:r w:rsidR="4FB35196">
        <w:t xml:space="preserve">: </w:t>
      </w:r>
      <w:r>
        <w:t xml:space="preserve">these </w:t>
      </w:r>
      <w:r w:rsidR="4FB35196">
        <w:t>are boundaries that are defined by differences in language, religion or ethnicity. They can create cultural barriers between regions and countries.</w:t>
      </w:r>
    </w:p>
    <w:p w14:paraId="43A6A467" w14:textId="578E52B9" w:rsidR="4FB35196" w:rsidRDefault="00307A0D" w:rsidP="45ABA641">
      <w:pPr>
        <w:pStyle w:val="ListBullet"/>
      </w:pPr>
      <w:r w:rsidRPr="00CD1ADD">
        <w:rPr>
          <w:rStyle w:val="Strong"/>
        </w:rPr>
        <w:t xml:space="preserve">economic </w:t>
      </w:r>
      <w:r w:rsidR="4FB35196" w:rsidRPr="00CD1ADD">
        <w:rPr>
          <w:rStyle w:val="Strong"/>
        </w:rPr>
        <w:t>boundaries</w:t>
      </w:r>
      <w:r w:rsidR="4FB35196">
        <w:t xml:space="preserve">: </w:t>
      </w:r>
      <w:r>
        <w:t xml:space="preserve">these </w:t>
      </w:r>
      <w:r w:rsidR="4FB35196">
        <w:t>are boundaries that are defined by differences in economic systems, such as capitalism or communism. They can create economic barriers between countries.</w:t>
      </w:r>
    </w:p>
    <w:p w14:paraId="2B43A352" w14:textId="00396C44" w:rsidR="4FB35196" w:rsidRDefault="0085513A" w:rsidP="45ABA641">
      <w:pPr>
        <w:pStyle w:val="ListBullet"/>
      </w:pPr>
      <w:r w:rsidRPr="00CD1ADD">
        <w:rPr>
          <w:rStyle w:val="Strong"/>
        </w:rPr>
        <w:t xml:space="preserve">geometric </w:t>
      </w:r>
      <w:r w:rsidR="4FB35196" w:rsidRPr="00CD1ADD">
        <w:rPr>
          <w:rStyle w:val="Strong"/>
        </w:rPr>
        <w:t>boundaries</w:t>
      </w:r>
      <w:r w:rsidR="4FB35196">
        <w:t xml:space="preserve">: </w:t>
      </w:r>
      <w:r>
        <w:t xml:space="preserve">these </w:t>
      </w:r>
      <w:r w:rsidR="4FB35196">
        <w:t>are boundaries that are created by drawing lines on a map without regard to physical or cultural features. They are often used in colonial contexts and can lead to conflicts between different ethnic groups.</w:t>
      </w:r>
    </w:p>
    <w:p w14:paraId="7163DF61" w14:textId="52264D43" w:rsidR="4FB35196" w:rsidRDefault="0085513A" w:rsidP="45ABA641">
      <w:pPr>
        <w:pStyle w:val="ListBullet"/>
      </w:pPr>
      <w:r w:rsidRPr="00CD1ADD">
        <w:rPr>
          <w:rStyle w:val="Strong"/>
        </w:rPr>
        <w:t xml:space="preserve">buffer </w:t>
      </w:r>
      <w:r w:rsidR="4FB35196" w:rsidRPr="00CD1ADD">
        <w:rPr>
          <w:rStyle w:val="Strong"/>
        </w:rPr>
        <w:t>zones</w:t>
      </w:r>
      <w:r w:rsidR="4FB35196">
        <w:t xml:space="preserve">: </w:t>
      </w:r>
      <w:r>
        <w:t xml:space="preserve">these </w:t>
      </w:r>
      <w:r w:rsidR="4FB35196">
        <w:t xml:space="preserve">are neutral areas that are established between </w:t>
      </w:r>
      <w:r>
        <w:t xml:space="preserve">2 </w:t>
      </w:r>
      <w:r w:rsidR="4FB35196">
        <w:t>or more countries to prevent conflict. They can be created through international agreements or by military force.</w:t>
      </w:r>
    </w:p>
    <w:p w14:paraId="4FF06E30" w14:textId="14166924" w:rsidR="4FB35196" w:rsidRDefault="0085513A" w:rsidP="00640E9B">
      <w:pPr>
        <w:pStyle w:val="ListBullet"/>
      </w:pPr>
      <w:r w:rsidRPr="00CD1ADD">
        <w:rPr>
          <w:rStyle w:val="Strong"/>
        </w:rPr>
        <w:t xml:space="preserve">demilitarised </w:t>
      </w:r>
      <w:r w:rsidR="4FB35196" w:rsidRPr="00CD1ADD">
        <w:rPr>
          <w:rStyle w:val="Strong"/>
        </w:rPr>
        <w:t>zones</w:t>
      </w:r>
      <w:r w:rsidR="4FB35196">
        <w:t xml:space="preserve">: </w:t>
      </w:r>
      <w:r>
        <w:t xml:space="preserve">these </w:t>
      </w:r>
      <w:r w:rsidR="4FB35196">
        <w:t>are areas where military activity is prohibited by international agreement. They are often created to reduce tensions between countries that are in conflict.</w:t>
      </w:r>
    </w:p>
    <w:p w14:paraId="4CA465F2" w14:textId="1F94F094" w:rsidR="2C2FD39D" w:rsidRDefault="2C2FD39D" w:rsidP="00640E9B">
      <w:r w:rsidRPr="00640E9B">
        <w:t>Types</w:t>
      </w:r>
      <w:r>
        <w:t xml:space="preserve"> of shapes and </w:t>
      </w:r>
      <w:r w:rsidR="37824F19">
        <w:t>b</w:t>
      </w:r>
      <w:r>
        <w:t xml:space="preserve">oundaries of </w:t>
      </w:r>
      <w:r w:rsidR="0ABD76E9">
        <w:t>s</w:t>
      </w:r>
      <w:r>
        <w:t>tates</w:t>
      </w:r>
      <w:r w:rsidR="00F23CE2">
        <w:t>:</w:t>
      </w:r>
    </w:p>
    <w:p w14:paraId="01DF0CE3" w14:textId="04FD261A" w:rsidR="49281809" w:rsidRDefault="00F23CE2" w:rsidP="00640E9B">
      <w:pPr>
        <w:pStyle w:val="ListBullet"/>
      </w:pPr>
      <w:r w:rsidRPr="00CD1ADD">
        <w:rPr>
          <w:rStyle w:val="Strong"/>
        </w:rPr>
        <w:t xml:space="preserve">compact </w:t>
      </w:r>
      <w:r w:rsidR="39EF9A02" w:rsidRPr="00CD1ADD">
        <w:rPr>
          <w:rStyle w:val="Strong"/>
        </w:rPr>
        <w:t>state</w:t>
      </w:r>
      <w:r w:rsidR="39EF9A02">
        <w:t xml:space="preserve">: circular-like shape with relatively equal distances from </w:t>
      </w:r>
      <w:r w:rsidR="22148D1D">
        <w:t xml:space="preserve">the </w:t>
      </w:r>
      <w:r w:rsidR="42590481">
        <w:t>centre</w:t>
      </w:r>
      <w:r w:rsidR="39EF9A02">
        <w:t xml:space="preserve"> to any boundary</w:t>
      </w:r>
      <w:r w:rsidR="24D7E200">
        <w:t>. E</w:t>
      </w:r>
      <w:r w:rsidR="39EF9A02">
        <w:t xml:space="preserve">xamples </w:t>
      </w:r>
      <w:proofErr w:type="gramStart"/>
      <w:r w:rsidR="39EF9A02">
        <w:t>include</w:t>
      </w:r>
      <w:r>
        <w:t>:</w:t>
      </w:r>
      <w:proofErr w:type="gramEnd"/>
      <w:r w:rsidR="39EF9A02">
        <w:t xml:space="preserve"> Kenya, Rwanda, Uganda and Burundi.</w:t>
      </w:r>
    </w:p>
    <w:p w14:paraId="63A763E2" w14:textId="0F1FAE5A" w:rsidR="49281809" w:rsidRDefault="00F23CE2" w:rsidP="45ABA641">
      <w:pPr>
        <w:pStyle w:val="ListBullet"/>
      </w:pPr>
      <w:r w:rsidRPr="00CD1ADD">
        <w:rPr>
          <w:rStyle w:val="Strong"/>
        </w:rPr>
        <w:t xml:space="preserve">elongated </w:t>
      </w:r>
      <w:r w:rsidR="39EF9A02" w:rsidRPr="00CD1ADD">
        <w:rPr>
          <w:rStyle w:val="Strong"/>
        </w:rPr>
        <w:t>state</w:t>
      </w:r>
      <w:r w:rsidR="39EF9A02">
        <w:t>: long and narrow shape</w:t>
      </w:r>
      <w:r w:rsidR="000B1F0E">
        <w:t xml:space="preserve"> with</w:t>
      </w:r>
      <w:r w:rsidR="39EF9A02">
        <w:t xml:space="preserve"> internal communication problems and isolation of towns from </w:t>
      </w:r>
      <w:r w:rsidR="000B1F0E">
        <w:t xml:space="preserve">the </w:t>
      </w:r>
      <w:r w:rsidR="39EF9A02">
        <w:t>capital city</w:t>
      </w:r>
      <w:r w:rsidR="3FBD3D63">
        <w:t>. E</w:t>
      </w:r>
      <w:r w:rsidR="39EF9A02">
        <w:t>xample: Malawi.</w:t>
      </w:r>
    </w:p>
    <w:p w14:paraId="25D9DC63" w14:textId="6C687384" w:rsidR="49281809" w:rsidRDefault="00F23CE2" w:rsidP="45ABA641">
      <w:pPr>
        <w:pStyle w:val="ListBullet"/>
      </w:pPr>
      <w:r w:rsidRPr="00CD1ADD">
        <w:rPr>
          <w:rStyle w:val="Strong"/>
        </w:rPr>
        <w:lastRenderedPageBreak/>
        <w:t xml:space="preserve">prorupted </w:t>
      </w:r>
      <w:r w:rsidR="39EF9A02" w:rsidRPr="00CD1ADD">
        <w:rPr>
          <w:rStyle w:val="Strong"/>
        </w:rPr>
        <w:t>state</w:t>
      </w:r>
      <w:r w:rsidR="39EF9A02">
        <w:t xml:space="preserve">: compact state with an extended portion of boundary, often for access to a specific resource or to separate </w:t>
      </w:r>
      <w:r w:rsidR="000B1F0E">
        <w:t xml:space="preserve">2 </w:t>
      </w:r>
      <w:r w:rsidR="39EF9A02">
        <w:t>other nations</w:t>
      </w:r>
      <w:r w:rsidR="60D80BEF">
        <w:t>. E</w:t>
      </w:r>
      <w:r w:rsidR="39EF9A02">
        <w:t>xample: Namibia.</w:t>
      </w:r>
    </w:p>
    <w:p w14:paraId="700C022E" w14:textId="7E247DEB" w:rsidR="49281809" w:rsidRDefault="00F23CE2" w:rsidP="45ABA641">
      <w:pPr>
        <w:pStyle w:val="ListBullet"/>
      </w:pPr>
      <w:r w:rsidRPr="00CD1ADD">
        <w:rPr>
          <w:rStyle w:val="Strong"/>
        </w:rPr>
        <w:t xml:space="preserve">perforated </w:t>
      </w:r>
      <w:r w:rsidR="39EF9A02" w:rsidRPr="00CD1ADD">
        <w:rPr>
          <w:rStyle w:val="Strong"/>
        </w:rPr>
        <w:t>state</w:t>
      </w:r>
      <w:r w:rsidR="39EF9A02">
        <w:t>: has other state territories or states within them</w:t>
      </w:r>
      <w:r w:rsidR="3905953C">
        <w:t>. E</w:t>
      </w:r>
      <w:r w:rsidR="39EF9A02">
        <w:t>xample: Lesotho, a sovereign state within South Africa.</w:t>
      </w:r>
    </w:p>
    <w:p w14:paraId="454FC833" w14:textId="58FFA106" w:rsidR="49281809" w:rsidRDefault="00F23CE2" w:rsidP="45ABA641">
      <w:pPr>
        <w:pStyle w:val="ListBullet"/>
      </w:pPr>
      <w:r w:rsidRPr="00CD1ADD">
        <w:rPr>
          <w:rStyle w:val="Strong"/>
        </w:rPr>
        <w:t xml:space="preserve">fragmented </w:t>
      </w:r>
      <w:r w:rsidR="39EF9A02" w:rsidRPr="00CD1ADD">
        <w:rPr>
          <w:rStyle w:val="Strong"/>
        </w:rPr>
        <w:t>state</w:t>
      </w:r>
      <w:r w:rsidR="39EF9A02">
        <w:t>: separated by large bodies of water or other states</w:t>
      </w:r>
      <w:r w:rsidR="32A09F51">
        <w:t>. E</w:t>
      </w:r>
      <w:r w:rsidR="39EF9A02">
        <w:t>xamples include Indonesia and Michigan.</w:t>
      </w:r>
    </w:p>
    <w:p w14:paraId="7F18E3FD" w14:textId="07D78195" w:rsidR="49281809" w:rsidRDefault="00F23CE2" w:rsidP="00640E9B">
      <w:pPr>
        <w:pStyle w:val="ListBullet"/>
      </w:pPr>
      <w:r w:rsidRPr="00CD1ADD">
        <w:rPr>
          <w:rStyle w:val="Strong"/>
        </w:rPr>
        <w:t xml:space="preserve">landlocked </w:t>
      </w:r>
      <w:r w:rsidR="39EF9A02" w:rsidRPr="00CD1ADD">
        <w:rPr>
          <w:rStyle w:val="Strong"/>
        </w:rPr>
        <w:t>state</w:t>
      </w:r>
      <w:r w:rsidR="39EF9A02">
        <w:t>: lacks direct access to major bodies of water, hindering its economy and trade</w:t>
      </w:r>
      <w:r w:rsidR="000B1F0E">
        <w:t>.</w:t>
      </w:r>
      <w:r w:rsidR="39EF9A02">
        <w:t xml:space="preserve"> </w:t>
      </w:r>
      <w:r w:rsidR="000B1F0E">
        <w:t xml:space="preserve">Many </w:t>
      </w:r>
      <w:r w:rsidR="39EF9A02">
        <w:t>African states became landlocked after gaining independence from European powers</w:t>
      </w:r>
      <w:r w:rsidR="056708BF">
        <w:t>. E</w:t>
      </w:r>
      <w:r w:rsidR="39EF9A02">
        <w:t>xample: Austria.</w:t>
      </w:r>
    </w:p>
    <w:p w14:paraId="75325579" w14:textId="77777777" w:rsidR="00680703" w:rsidRDefault="00680703">
      <w:pPr>
        <w:spacing w:before="0" w:after="160" w:line="259" w:lineRule="auto"/>
        <w:rPr>
          <w:rFonts w:eastAsia="Arial"/>
          <w:b/>
          <w:bCs/>
        </w:rPr>
      </w:pPr>
      <w:r>
        <w:rPr>
          <w:rFonts w:eastAsia="Arial"/>
          <w:b/>
          <w:bCs/>
        </w:rPr>
        <w:br w:type="page"/>
      </w:r>
    </w:p>
    <w:p w14:paraId="691DD10A" w14:textId="5B0207F4" w:rsidR="00F348AD" w:rsidRPr="00266649" w:rsidRDefault="28B210D4" w:rsidP="00266649">
      <w:pPr>
        <w:pStyle w:val="Heading2"/>
      </w:pPr>
      <w:bookmarkStart w:id="24" w:name="_Toc146102931"/>
      <w:r w:rsidRPr="00266649">
        <w:lastRenderedPageBreak/>
        <w:t>Activity 1</w:t>
      </w:r>
      <w:r w:rsidR="000D000D" w:rsidRPr="00266649">
        <w:t>4</w:t>
      </w:r>
      <w:r w:rsidR="30F2B92A" w:rsidRPr="00266649">
        <w:t xml:space="preserve"> –</w:t>
      </w:r>
      <w:r w:rsidR="3D0C5584" w:rsidRPr="00266649">
        <w:t xml:space="preserve"> political ideologies</w:t>
      </w:r>
      <w:bookmarkEnd w:id="24"/>
    </w:p>
    <w:p w14:paraId="5B3E0BEA" w14:textId="125CB1D5" w:rsidR="676874EF" w:rsidRDefault="00266649" w:rsidP="00266649">
      <w:pPr>
        <w:pStyle w:val="Caption"/>
      </w:pPr>
      <w:r>
        <w:t xml:space="preserve">Table </w:t>
      </w:r>
      <w:fldSimple w:instr=" SEQ Table \* ARABIC ">
        <w:r w:rsidR="008A47E6">
          <w:rPr>
            <w:noProof/>
          </w:rPr>
          <w:t>8</w:t>
        </w:r>
      </w:fldSimple>
      <w:r>
        <w:rPr>
          <w:rFonts w:eastAsia="Arial"/>
          <w:bCs/>
          <w:sz w:val="22"/>
          <w:szCs w:val="22"/>
        </w:rPr>
        <w:t xml:space="preserve"> – </w:t>
      </w:r>
      <w:r w:rsidR="00C4199B">
        <w:rPr>
          <w:rFonts w:eastAsia="Arial"/>
          <w:bCs/>
          <w:sz w:val="22"/>
          <w:szCs w:val="22"/>
        </w:rPr>
        <w:t>p</w:t>
      </w:r>
      <w:r w:rsidR="00C4199B" w:rsidRPr="00266649">
        <w:rPr>
          <w:rFonts w:eastAsia="Arial"/>
          <w:bCs/>
          <w:sz w:val="22"/>
          <w:szCs w:val="22"/>
        </w:rPr>
        <w:t xml:space="preserve">olitical </w:t>
      </w:r>
      <w:r w:rsidRPr="00266649">
        <w:rPr>
          <w:rFonts w:eastAsia="Arial"/>
          <w:bCs/>
          <w:sz w:val="22"/>
          <w:szCs w:val="22"/>
        </w:rPr>
        <w:t>ideologies</w:t>
      </w:r>
    </w:p>
    <w:tbl>
      <w:tblPr>
        <w:tblStyle w:val="Tableheader"/>
        <w:tblW w:w="5000" w:type="pct"/>
        <w:tblLook w:val="0420" w:firstRow="1" w:lastRow="0" w:firstColumn="0" w:lastColumn="0" w:noHBand="0" w:noVBand="1"/>
        <w:tblDescription w:val="Political ideologies table with links to videos on Anacrchism, Liberalism, Conservatism, Socialism and Capitalism."/>
      </w:tblPr>
      <w:tblGrid>
        <w:gridCol w:w="7661"/>
        <w:gridCol w:w="2083"/>
      </w:tblGrid>
      <w:tr w:rsidR="45ABA641" w:rsidRPr="00266649" w14:paraId="261F1C8C" w14:textId="77777777" w:rsidTr="00C4199B">
        <w:trPr>
          <w:cnfStyle w:val="100000000000" w:firstRow="1" w:lastRow="0" w:firstColumn="0" w:lastColumn="0" w:oddVBand="0" w:evenVBand="0" w:oddHBand="0" w:evenHBand="0" w:firstRowFirstColumn="0" w:firstRowLastColumn="0" w:lastRowFirstColumn="0" w:lastRowLastColumn="0"/>
          <w:trHeight w:val="300"/>
        </w:trPr>
        <w:tc>
          <w:tcPr>
            <w:tcW w:w="3931" w:type="pct"/>
          </w:tcPr>
          <w:p w14:paraId="58D31A07" w14:textId="34776123" w:rsidR="45ABA641" w:rsidRPr="00266649" w:rsidRDefault="45ABA641" w:rsidP="00266649">
            <w:r w:rsidRPr="00266649">
              <w:t>Political ideology</w:t>
            </w:r>
          </w:p>
        </w:tc>
        <w:tc>
          <w:tcPr>
            <w:tcW w:w="1069" w:type="pct"/>
          </w:tcPr>
          <w:p w14:paraId="2081224F" w14:textId="638F3CF2" w:rsidR="45ABA641" w:rsidRPr="00266649" w:rsidRDefault="45ABA641" w:rsidP="00266649">
            <w:r w:rsidRPr="00266649">
              <w:t>Key ideas</w:t>
            </w:r>
          </w:p>
        </w:tc>
      </w:tr>
      <w:tr w:rsidR="45ABA641" w:rsidRPr="00266649" w14:paraId="1B1556A5" w14:textId="77777777" w:rsidTr="00C4199B">
        <w:trPr>
          <w:cnfStyle w:val="000000100000" w:firstRow="0" w:lastRow="0" w:firstColumn="0" w:lastColumn="0" w:oddVBand="0" w:evenVBand="0" w:oddHBand="1" w:evenHBand="0" w:firstRowFirstColumn="0" w:firstRowLastColumn="0" w:lastRowFirstColumn="0" w:lastRowLastColumn="0"/>
          <w:trHeight w:val="300"/>
        </w:trPr>
        <w:tc>
          <w:tcPr>
            <w:tcW w:w="3931" w:type="pct"/>
          </w:tcPr>
          <w:p w14:paraId="01DFF40C" w14:textId="481748BC" w:rsidR="45ABA641" w:rsidRPr="00266649" w:rsidRDefault="45ABA641" w:rsidP="00266649">
            <w:pPr>
              <w:rPr>
                <w:rStyle w:val="Strong"/>
              </w:rPr>
            </w:pPr>
            <w:r w:rsidRPr="00266649">
              <w:rPr>
                <w:rStyle w:val="Strong"/>
              </w:rPr>
              <w:t>Anarchism</w:t>
            </w:r>
          </w:p>
          <w:p w14:paraId="006966BD" w14:textId="51111E24" w:rsidR="45ABA641" w:rsidRPr="00266649" w:rsidRDefault="00000000" w:rsidP="00266649">
            <w:hyperlink r:id="rId12">
              <w:r w:rsidR="00653CD5">
                <w:rPr>
                  <w:rStyle w:val="Hyperlink"/>
                </w:rPr>
                <w:t xml:space="preserve">What is </w:t>
              </w:r>
              <w:r w:rsidR="00034BEE">
                <w:rPr>
                  <w:rStyle w:val="Hyperlink"/>
                </w:rPr>
                <w:t>A</w:t>
              </w:r>
              <w:r w:rsidR="00653CD5">
                <w:rPr>
                  <w:rStyle w:val="Hyperlink"/>
                </w:rPr>
                <w:t>narchism? (0:39)</w:t>
              </w:r>
            </w:hyperlink>
          </w:p>
          <w:p w14:paraId="31ACA63B" w14:textId="6612F376" w:rsidR="45ABA641" w:rsidRPr="00266649" w:rsidRDefault="00000000" w:rsidP="00266649">
            <w:hyperlink r:id="rId13">
              <w:r w:rsidR="45ABA641" w:rsidRPr="00266649">
                <w:rPr>
                  <w:rStyle w:val="Hyperlink"/>
                </w:rPr>
                <w:t>Anarchism</w:t>
              </w:r>
              <w:r w:rsidR="00487383">
                <w:rPr>
                  <w:rStyle w:val="Hyperlink"/>
                </w:rPr>
                <w:t xml:space="preserve"> – </w:t>
              </w:r>
              <w:r w:rsidR="45ABA641" w:rsidRPr="00266649">
                <w:rPr>
                  <w:rStyle w:val="Hyperlink"/>
                </w:rPr>
                <w:t>definition and meaning</w:t>
              </w:r>
            </w:hyperlink>
          </w:p>
          <w:p w14:paraId="64E67F6C" w14:textId="0E631260" w:rsidR="45ABA641" w:rsidRPr="00266649" w:rsidRDefault="00000000" w:rsidP="00266649">
            <w:hyperlink r:id="rId14">
              <w:r w:rsidR="45ABA641" w:rsidRPr="00266649">
                <w:rPr>
                  <w:rStyle w:val="Hyperlink"/>
                </w:rPr>
                <w:t>What is anarchism all about?</w:t>
              </w:r>
            </w:hyperlink>
          </w:p>
        </w:tc>
        <w:tc>
          <w:tcPr>
            <w:tcW w:w="1069" w:type="pct"/>
          </w:tcPr>
          <w:p w14:paraId="5E987740" w14:textId="2F5C43ED" w:rsidR="45ABA641" w:rsidRPr="00266649" w:rsidRDefault="45ABA641" w:rsidP="00266649"/>
        </w:tc>
      </w:tr>
      <w:tr w:rsidR="45ABA641" w:rsidRPr="00266649" w14:paraId="22A8160D" w14:textId="77777777" w:rsidTr="00C4199B">
        <w:trPr>
          <w:cnfStyle w:val="000000010000" w:firstRow="0" w:lastRow="0" w:firstColumn="0" w:lastColumn="0" w:oddVBand="0" w:evenVBand="0" w:oddHBand="0" w:evenHBand="1" w:firstRowFirstColumn="0" w:firstRowLastColumn="0" w:lastRowFirstColumn="0" w:lastRowLastColumn="0"/>
          <w:trHeight w:val="300"/>
        </w:trPr>
        <w:tc>
          <w:tcPr>
            <w:tcW w:w="3931" w:type="pct"/>
          </w:tcPr>
          <w:p w14:paraId="2873FCB1" w14:textId="0EE5D265" w:rsidR="45ABA641" w:rsidRPr="00266649" w:rsidRDefault="45ABA641" w:rsidP="00266649">
            <w:pPr>
              <w:rPr>
                <w:rStyle w:val="Strong"/>
              </w:rPr>
            </w:pPr>
            <w:r w:rsidRPr="00266649">
              <w:rPr>
                <w:rStyle w:val="Strong"/>
              </w:rPr>
              <w:t>Liberalism</w:t>
            </w:r>
          </w:p>
          <w:p w14:paraId="0560C5CA" w14:textId="3CA69E96" w:rsidR="45ABA641" w:rsidRPr="00266649" w:rsidRDefault="00000000" w:rsidP="00266649">
            <w:hyperlink r:id="rId15">
              <w:r w:rsidR="00CC653A">
                <w:rPr>
                  <w:rStyle w:val="Hyperlink"/>
                </w:rPr>
                <w:t>Liberalism (international relations)</w:t>
              </w:r>
            </w:hyperlink>
          </w:p>
          <w:p w14:paraId="1660D5EC" w14:textId="0A9C0E4D" w:rsidR="45ABA641" w:rsidRPr="00266649" w:rsidRDefault="00000000" w:rsidP="00266649">
            <w:hyperlink r:id="rId16">
              <w:r w:rsidR="45ABA641" w:rsidRPr="00266649">
                <w:rPr>
                  <w:rStyle w:val="Hyperlink"/>
                </w:rPr>
                <w:t xml:space="preserve">An introduction to </w:t>
              </w:r>
              <w:r w:rsidR="00034BEE">
                <w:rPr>
                  <w:rStyle w:val="Hyperlink"/>
                </w:rPr>
                <w:t>L</w:t>
              </w:r>
              <w:r w:rsidR="00034BEE" w:rsidRPr="00266649">
                <w:rPr>
                  <w:rStyle w:val="Hyperlink"/>
                </w:rPr>
                <w:t xml:space="preserve">iberalism </w:t>
              </w:r>
              <w:r w:rsidR="45ABA641" w:rsidRPr="00266649">
                <w:rPr>
                  <w:rStyle w:val="Hyperlink"/>
                </w:rPr>
                <w:t>(6:24)</w:t>
              </w:r>
            </w:hyperlink>
          </w:p>
        </w:tc>
        <w:tc>
          <w:tcPr>
            <w:tcW w:w="1069" w:type="pct"/>
          </w:tcPr>
          <w:p w14:paraId="2CEA90A1" w14:textId="01A6A8A7" w:rsidR="45ABA641" w:rsidRPr="00266649" w:rsidRDefault="45ABA641" w:rsidP="00266649"/>
        </w:tc>
      </w:tr>
      <w:tr w:rsidR="45ABA641" w:rsidRPr="00266649" w14:paraId="1520C300" w14:textId="77777777" w:rsidTr="00C4199B">
        <w:trPr>
          <w:cnfStyle w:val="000000100000" w:firstRow="0" w:lastRow="0" w:firstColumn="0" w:lastColumn="0" w:oddVBand="0" w:evenVBand="0" w:oddHBand="1" w:evenHBand="0" w:firstRowFirstColumn="0" w:firstRowLastColumn="0" w:lastRowFirstColumn="0" w:lastRowLastColumn="0"/>
          <w:trHeight w:val="300"/>
        </w:trPr>
        <w:tc>
          <w:tcPr>
            <w:tcW w:w="3931" w:type="pct"/>
          </w:tcPr>
          <w:p w14:paraId="571486B9" w14:textId="4550A4D0" w:rsidR="45ABA641" w:rsidRPr="00266649" w:rsidRDefault="45ABA641" w:rsidP="00266649">
            <w:pPr>
              <w:rPr>
                <w:rStyle w:val="Strong"/>
              </w:rPr>
            </w:pPr>
            <w:r w:rsidRPr="00266649">
              <w:rPr>
                <w:rStyle w:val="Strong"/>
              </w:rPr>
              <w:t>Conservatism</w:t>
            </w:r>
          </w:p>
          <w:p w14:paraId="3CDC32E2" w14:textId="2E5B73C1" w:rsidR="45ABA641" w:rsidRPr="00266649" w:rsidRDefault="00000000" w:rsidP="00266649">
            <w:hyperlink r:id="rId17">
              <w:r w:rsidR="00CC653A">
                <w:rPr>
                  <w:rStyle w:val="Hyperlink"/>
                </w:rPr>
                <w:t xml:space="preserve">What is </w:t>
              </w:r>
              <w:r w:rsidR="00034BEE">
                <w:rPr>
                  <w:rStyle w:val="Hyperlink"/>
                </w:rPr>
                <w:t>C</w:t>
              </w:r>
              <w:r w:rsidR="00CC653A">
                <w:rPr>
                  <w:rStyle w:val="Hyperlink"/>
                </w:rPr>
                <w:t>onservatism? (1:55)</w:t>
              </w:r>
            </w:hyperlink>
          </w:p>
          <w:p w14:paraId="57AA7265" w14:textId="4AF308DA" w:rsidR="45ABA641" w:rsidRPr="00266649" w:rsidRDefault="00000000" w:rsidP="00266649">
            <w:hyperlink r:id="rId18">
              <w:r w:rsidR="45ABA641" w:rsidRPr="00266649">
                <w:rPr>
                  <w:rStyle w:val="Hyperlink"/>
                </w:rPr>
                <w:t>Conservatism</w:t>
              </w:r>
            </w:hyperlink>
          </w:p>
        </w:tc>
        <w:tc>
          <w:tcPr>
            <w:tcW w:w="1069" w:type="pct"/>
          </w:tcPr>
          <w:p w14:paraId="26B5E523" w14:textId="71A0C211" w:rsidR="45ABA641" w:rsidRPr="00266649" w:rsidRDefault="45ABA641" w:rsidP="00266649"/>
        </w:tc>
      </w:tr>
      <w:tr w:rsidR="45ABA641" w:rsidRPr="00266649" w14:paraId="0F455CD2" w14:textId="77777777" w:rsidTr="00C4199B">
        <w:trPr>
          <w:cnfStyle w:val="000000010000" w:firstRow="0" w:lastRow="0" w:firstColumn="0" w:lastColumn="0" w:oddVBand="0" w:evenVBand="0" w:oddHBand="0" w:evenHBand="1" w:firstRowFirstColumn="0" w:firstRowLastColumn="0" w:lastRowFirstColumn="0" w:lastRowLastColumn="0"/>
          <w:trHeight w:val="300"/>
        </w:trPr>
        <w:tc>
          <w:tcPr>
            <w:tcW w:w="3931" w:type="pct"/>
          </w:tcPr>
          <w:p w14:paraId="294E83FA" w14:textId="6C98D254" w:rsidR="45ABA641" w:rsidRPr="00266649" w:rsidRDefault="45ABA641" w:rsidP="00266649">
            <w:pPr>
              <w:rPr>
                <w:rStyle w:val="Strong"/>
              </w:rPr>
            </w:pPr>
            <w:r w:rsidRPr="00266649">
              <w:rPr>
                <w:rStyle w:val="Strong"/>
              </w:rPr>
              <w:t>Socialism</w:t>
            </w:r>
          </w:p>
          <w:p w14:paraId="0E77C22E" w14:textId="4B37756D" w:rsidR="45ABA641" w:rsidRPr="00266649" w:rsidRDefault="00000000" w:rsidP="00266649">
            <w:hyperlink r:id="rId19">
              <w:r w:rsidR="45ABA641" w:rsidRPr="00266649">
                <w:rPr>
                  <w:rStyle w:val="Hyperlink"/>
                </w:rPr>
                <w:t>Socialism</w:t>
              </w:r>
            </w:hyperlink>
          </w:p>
          <w:p w14:paraId="3F99102E" w14:textId="4D660FF8" w:rsidR="45ABA641" w:rsidRPr="00266649" w:rsidRDefault="00000000" w:rsidP="00266649">
            <w:hyperlink r:id="rId20">
              <w:r w:rsidR="00034BEE">
                <w:rPr>
                  <w:rStyle w:val="Hyperlink"/>
                </w:rPr>
                <w:t>What is Socialism? (1:31)</w:t>
              </w:r>
            </w:hyperlink>
          </w:p>
        </w:tc>
        <w:tc>
          <w:tcPr>
            <w:tcW w:w="1069" w:type="pct"/>
          </w:tcPr>
          <w:p w14:paraId="56C18512" w14:textId="3F41F73E" w:rsidR="45ABA641" w:rsidRPr="00266649" w:rsidRDefault="45ABA641" w:rsidP="00266649"/>
        </w:tc>
      </w:tr>
      <w:tr w:rsidR="45ABA641" w:rsidRPr="00266649" w14:paraId="1067B7C4" w14:textId="77777777" w:rsidTr="00C4199B">
        <w:trPr>
          <w:cnfStyle w:val="000000100000" w:firstRow="0" w:lastRow="0" w:firstColumn="0" w:lastColumn="0" w:oddVBand="0" w:evenVBand="0" w:oddHBand="1" w:evenHBand="0" w:firstRowFirstColumn="0" w:firstRowLastColumn="0" w:lastRowFirstColumn="0" w:lastRowLastColumn="0"/>
          <w:trHeight w:val="300"/>
        </w:trPr>
        <w:tc>
          <w:tcPr>
            <w:tcW w:w="3931" w:type="pct"/>
          </w:tcPr>
          <w:p w14:paraId="08BAF3AF" w14:textId="0A898BAD" w:rsidR="45ABA641" w:rsidRPr="00266649" w:rsidRDefault="45ABA641" w:rsidP="00266649">
            <w:pPr>
              <w:rPr>
                <w:rStyle w:val="Strong"/>
              </w:rPr>
            </w:pPr>
            <w:r w:rsidRPr="00266649">
              <w:rPr>
                <w:rStyle w:val="Strong"/>
              </w:rPr>
              <w:t>Capitalism</w:t>
            </w:r>
          </w:p>
          <w:p w14:paraId="038C1C43" w14:textId="4333AF32" w:rsidR="45ABA641" w:rsidRPr="00266649" w:rsidRDefault="00000000" w:rsidP="00266649">
            <w:hyperlink r:id="rId21">
              <w:r w:rsidR="00034BEE">
                <w:rPr>
                  <w:rStyle w:val="Hyperlink"/>
                </w:rPr>
                <w:t>What is Capitalism? (1:44)</w:t>
              </w:r>
            </w:hyperlink>
          </w:p>
          <w:p w14:paraId="240D8DBF" w14:textId="0E841390" w:rsidR="45ABA641" w:rsidRPr="00266649" w:rsidRDefault="00000000" w:rsidP="00266649">
            <w:hyperlink r:id="rId22">
              <w:r w:rsidR="45ABA641" w:rsidRPr="00266649">
                <w:rPr>
                  <w:rStyle w:val="Hyperlink"/>
                </w:rPr>
                <w:t>Capitalism</w:t>
              </w:r>
            </w:hyperlink>
          </w:p>
        </w:tc>
        <w:tc>
          <w:tcPr>
            <w:tcW w:w="1069" w:type="pct"/>
          </w:tcPr>
          <w:p w14:paraId="73E45168" w14:textId="2147F75B" w:rsidR="45ABA641" w:rsidRPr="00266649" w:rsidRDefault="45ABA641" w:rsidP="00266649"/>
        </w:tc>
      </w:tr>
    </w:tbl>
    <w:p w14:paraId="722A5256" w14:textId="17CA318D" w:rsidR="676874EF" w:rsidRDefault="676874EF" w:rsidP="00C3354D">
      <w:r w:rsidRPr="00C3354D">
        <w:t>Examples</w:t>
      </w:r>
      <w:r>
        <w:t xml:space="preserve"> of key geopolitical characteristics</w:t>
      </w:r>
      <w:r w:rsidR="31360C0F">
        <w:t xml:space="preserve"> that shape global politics</w:t>
      </w:r>
      <w:r w:rsidR="00C3354D">
        <w:t>:</w:t>
      </w:r>
    </w:p>
    <w:p w14:paraId="08CFDD5E" w14:textId="6847E4A4" w:rsidR="676874EF" w:rsidRDefault="676874EF" w:rsidP="45ABA641">
      <w:pPr>
        <w:pStyle w:val="ListBullet"/>
      </w:pPr>
      <w:r>
        <w:lastRenderedPageBreak/>
        <w:t xml:space="preserve">Location: </w:t>
      </w:r>
      <w:r w:rsidR="00450A31">
        <w:t xml:space="preserve">a </w:t>
      </w:r>
      <w:r>
        <w:t>country's location can influence its strategic importance in the world, its access to resources and trade routes</w:t>
      </w:r>
      <w:r w:rsidR="002C28B9">
        <w:t>,</w:t>
      </w:r>
      <w:r>
        <w:t xml:space="preserve"> and its potential for conflict with neighbouring states.</w:t>
      </w:r>
    </w:p>
    <w:p w14:paraId="4B12AF69" w14:textId="55B73FDD" w:rsidR="676874EF" w:rsidRDefault="676874EF" w:rsidP="45ABA641">
      <w:pPr>
        <w:pStyle w:val="ListBullet"/>
      </w:pPr>
      <w:r>
        <w:t xml:space="preserve">Natural resources: </w:t>
      </w:r>
      <w:r w:rsidR="00450A31">
        <w:t xml:space="preserve">countries </w:t>
      </w:r>
      <w:r>
        <w:t>with abundant natural resources, such as oil or minerals, often have significant geopolitical power and influence in the global economy.</w:t>
      </w:r>
    </w:p>
    <w:p w14:paraId="4E073D5A" w14:textId="0790EBE4" w:rsidR="676874EF" w:rsidRDefault="676874EF" w:rsidP="45ABA641">
      <w:pPr>
        <w:pStyle w:val="ListBullet"/>
      </w:pPr>
      <w:r>
        <w:t xml:space="preserve">Military capabilities: </w:t>
      </w:r>
      <w:r w:rsidR="00450A31">
        <w:t xml:space="preserve">a </w:t>
      </w:r>
      <w:r>
        <w:t>country's military strength can determine its ability to project power and defend its interests, as well as its potential for conflict with other states.</w:t>
      </w:r>
    </w:p>
    <w:p w14:paraId="31D31B53" w14:textId="12EB5740" w:rsidR="676874EF" w:rsidRDefault="676874EF" w:rsidP="45ABA641">
      <w:pPr>
        <w:pStyle w:val="ListBullet"/>
      </w:pPr>
      <w:r>
        <w:t xml:space="preserve">Economic power: </w:t>
      </w:r>
      <w:r w:rsidR="00450A31">
        <w:t xml:space="preserve">economic </w:t>
      </w:r>
      <w:r>
        <w:t>strength is a key driver of geopolitical power, as it can enable a country to exert influence over other states through trade, investment and aid.</w:t>
      </w:r>
    </w:p>
    <w:p w14:paraId="670024C4" w14:textId="4D4104B3" w:rsidR="676874EF" w:rsidRDefault="676874EF" w:rsidP="45ABA641">
      <w:pPr>
        <w:pStyle w:val="ListBullet"/>
      </w:pPr>
      <w:r>
        <w:t xml:space="preserve">Political stability: </w:t>
      </w:r>
      <w:r w:rsidR="00450A31">
        <w:t xml:space="preserve">stable </w:t>
      </w:r>
      <w:r>
        <w:t>political systems are often viewed as more attractive for foreign investment and as reliable partners in international relations.</w:t>
      </w:r>
    </w:p>
    <w:p w14:paraId="5C6F6B48" w14:textId="30360F34" w:rsidR="676874EF" w:rsidRDefault="676874EF" w:rsidP="45ABA641">
      <w:pPr>
        <w:pStyle w:val="ListBullet"/>
      </w:pPr>
      <w:r>
        <w:t xml:space="preserve">Cultural and linguistic ties: </w:t>
      </w:r>
      <w:r w:rsidR="00450A31">
        <w:t xml:space="preserve">shared </w:t>
      </w:r>
      <w:r>
        <w:t>cultural and linguistic ties can lead to closer relationships between countries, while differences in culture and language can create barriers to cooperation.</w:t>
      </w:r>
    </w:p>
    <w:p w14:paraId="43979B2A" w14:textId="1FD06BA6" w:rsidR="676874EF" w:rsidRDefault="676874EF" w:rsidP="45ABA641">
      <w:pPr>
        <w:pStyle w:val="ListBullet"/>
      </w:pPr>
      <w:r>
        <w:t xml:space="preserve">Historical relationships: </w:t>
      </w:r>
      <w:r w:rsidR="00450A31">
        <w:t xml:space="preserve">historical </w:t>
      </w:r>
      <w:r>
        <w:t>relationships between countries can shape current political dynamics and influence alliances and conflicts.</w:t>
      </w:r>
    </w:p>
    <w:p w14:paraId="33CDE708" w14:textId="75725323" w:rsidR="676874EF" w:rsidRDefault="676874EF" w:rsidP="45ABA641">
      <w:pPr>
        <w:pStyle w:val="ListBullet"/>
      </w:pPr>
      <w:r>
        <w:t xml:space="preserve">Ideology: </w:t>
      </w:r>
      <w:r w:rsidR="00450A31">
        <w:t xml:space="preserve">the </w:t>
      </w:r>
      <w:r>
        <w:t>ideological beliefs of a country's leaders and population can shape its foreign policy and alliances, as well as influence its relationships with other countries.</w:t>
      </w:r>
    </w:p>
    <w:p w14:paraId="0EB3D9EE" w14:textId="77777777" w:rsidR="00F348AD" w:rsidRPr="00C3354D" w:rsidRDefault="00F348AD" w:rsidP="00C3354D">
      <w:r>
        <w:br w:type="page"/>
      </w:r>
    </w:p>
    <w:p w14:paraId="3B1B7EBB" w14:textId="5605CBDA" w:rsidR="00A01468" w:rsidRPr="00450A31" w:rsidRDefault="371F2E31" w:rsidP="00450A31">
      <w:pPr>
        <w:pStyle w:val="Heading2"/>
      </w:pPr>
      <w:bookmarkStart w:id="25" w:name="_Toc146102932"/>
      <w:r w:rsidRPr="00450A31">
        <w:lastRenderedPageBreak/>
        <w:t>Activity 1</w:t>
      </w:r>
      <w:r w:rsidR="001579E6" w:rsidRPr="00450A31">
        <w:t>5</w:t>
      </w:r>
      <w:r w:rsidR="30F2B92A" w:rsidRPr="00450A31">
        <w:t xml:space="preserve"> –</w:t>
      </w:r>
      <w:r w:rsidR="0C6BDF8C" w:rsidRPr="00450A31">
        <w:t xml:space="preserve"> conflict and tension</w:t>
      </w:r>
      <w:bookmarkEnd w:id="25"/>
    </w:p>
    <w:p w14:paraId="6AC25625" w14:textId="7B9FB27D" w:rsidR="00CA52D1" w:rsidRPr="00CA52D1" w:rsidRDefault="00CA52D1" w:rsidP="00CA52D1">
      <w:r w:rsidRPr="00A059CB">
        <w:rPr>
          <w:rStyle w:val="Strong"/>
        </w:rPr>
        <w:t>Driving question</w:t>
      </w:r>
      <w:r>
        <w:t xml:space="preserve">: What are some of the </w:t>
      </w:r>
      <w:bookmarkStart w:id="26" w:name="_Int_IclK5Eeu"/>
      <w:proofErr w:type="gramStart"/>
      <w:r>
        <w:t>key ways</w:t>
      </w:r>
      <w:bookmarkEnd w:id="26"/>
      <w:proofErr w:type="gramEnd"/>
      <w:r>
        <w:t xml:space="preserve"> that local and international organisations like the United Nations are working to prevent or resolve conflicts around the world?</w:t>
      </w:r>
    </w:p>
    <w:p w14:paraId="1DBBC6A1" w14:textId="3580FE89" w:rsidR="76CF7911" w:rsidRDefault="009D2C83" w:rsidP="009D2C83">
      <w:pPr>
        <w:pStyle w:val="Caption"/>
        <w:rPr>
          <w:rFonts w:eastAsia="Arial"/>
          <w:b w:val="0"/>
          <w:bCs/>
          <w:sz w:val="22"/>
          <w:szCs w:val="22"/>
        </w:rPr>
      </w:pPr>
      <w:r>
        <w:t xml:space="preserve">Table </w:t>
      </w:r>
      <w:fldSimple w:instr=" SEQ Table \* ARABIC ">
        <w:r w:rsidR="008A47E6">
          <w:rPr>
            <w:noProof/>
          </w:rPr>
          <w:t>9</w:t>
        </w:r>
      </w:fldSimple>
      <w:r>
        <w:rPr>
          <w:rFonts w:eastAsia="Arial"/>
          <w:bCs/>
          <w:sz w:val="22"/>
          <w:szCs w:val="22"/>
        </w:rPr>
        <w:t xml:space="preserve"> – c</w:t>
      </w:r>
      <w:r w:rsidRPr="009D2C83">
        <w:rPr>
          <w:rFonts w:eastAsia="Arial"/>
          <w:bCs/>
          <w:sz w:val="22"/>
          <w:szCs w:val="22"/>
        </w:rPr>
        <w:t>onflict and tension locally and around the world</w:t>
      </w:r>
    </w:p>
    <w:tbl>
      <w:tblPr>
        <w:tblStyle w:val="Tableheader"/>
        <w:tblW w:w="5000" w:type="pct"/>
        <w:tblLayout w:type="fixed"/>
        <w:tblLook w:val="0420" w:firstRow="1" w:lastRow="0" w:firstColumn="0" w:lastColumn="0" w:noHBand="0" w:noVBand="1"/>
        <w:tblDescription w:val="Conflict and tension tabel with space to record parties to the conflict, trigger, impacts and responses."/>
      </w:tblPr>
      <w:tblGrid>
        <w:gridCol w:w="1624"/>
        <w:gridCol w:w="1624"/>
        <w:gridCol w:w="1624"/>
        <w:gridCol w:w="1624"/>
        <w:gridCol w:w="1624"/>
        <w:gridCol w:w="1624"/>
      </w:tblGrid>
      <w:tr w:rsidR="45ABA641" w:rsidRPr="009D2C83" w14:paraId="53734D26" w14:textId="77777777" w:rsidTr="009D2C83">
        <w:trPr>
          <w:cnfStyle w:val="100000000000" w:firstRow="1" w:lastRow="0" w:firstColumn="0" w:lastColumn="0" w:oddVBand="0" w:evenVBand="0" w:oddHBand="0" w:evenHBand="0" w:firstRowFirstColumn="0" w:firstRowLastColumn="0" w:lastRowFirstColumn="0" w:lastRowLastColumn="0"/>
          <w:trHeight w:val="300"/>
        </w:trPr>
        <w:tc>
          <w:tcPr>
            <w:tcW w:w="833" w:type="pct"/>
          </w:tcPr>
          <w:p w14:paraId="61F6E600" w14:textId="1802A9ED" w:rsidR="45ABA641" w:rsidRPr="009D2C83" w:rsidRDefault="45ABA641" w:rsidP="009D2C83">
            <w:r w:rsidRPr="009D2C83">
              <w:t>Conflict or tension</w:t>
            </w:r>
          </w:p>
        </w:tc>
        <w:tc>
          <w:tcPr>
            <w:tcW w:w="833" w:type="pct"/>
          </w:tcPr>
          <w:p w14:paraId="5B25F348" w14:textId="54C4919F" w:rsidR="45ABA641" w:rsidRPr="009D2C83" w:rsidRDefault="45ABA641" w:rsidP="009D2C83">
            <w:r w:rsidRPr="009D2C83">
              <w:t>Parties to the conflict or tension</w:t>
            </w:r>
          </w:p>
        </w:tc>
        <w:tc>
          <w:tcPr>
            <w:tcW w:w="833" w:type="pct"/>
          </w:tcPr>
          <w:p w14:paraId="12997816" w14:textId="68C645C9" w:rsidR="45ABA641" w:rsidRPr="009D2C83" w:rsidRDefault="45ABA641" w:rsidP="009D2C83">
            <w:r w:rsidRPr="009D2C83">
              <w:t>Trigger</w:t>
            </w:r>
          </w:p>
        </w:tc>
        <w:tc>
          <w:tcPr>
            <w:tcW w:w="833" w:type="pct"/>
          </w:tcPr>
          <w:p w14:paraId="2699299F" w14:textId="5637DAB6" w:rsidR="45ABA641" w:rsidRPr="009D2C83" w:rsidRDefault="45ABA641" w:rsidP="009D2C83">
            <w:r w:rsidRPr="009D2C83">
              <w:t>Impacts</w:t>
            </w:r>
          </w:p>
        </w:tc>
        <w:tc>
          <w:tcPr>
            <w:tcW w:w="833" w:type="pct"/>
          </w:tcPr>
          <w:p w14:paraId="1049B224" w14:textId="19702B21" w:rsidR="45ABA641" w:rsidRPr="009D2C83" w:rsidRDefault="45ABA641" w:rsidP="009D2C83">
            <w:r w:rsidRPr="009D2C83">
              <w:t>Responses</w:t>
            </w:r>
          </w:p>
        </w:tc>
        <w:tc>
          <w:tcPr>
            <w:tcW w:w="833" w:type="pct"/>
          </w:tcPr>
          <w:p w14:paraId="4A07855B" w14:textId="171BDAB9" w:rsidR="45ABA641" w:rsidRPr="009D2C83" w:rsidRDefault="45ABA641" w:rsidP="009D2C83">
            <w:r w:rsidRPr="009D2C83">
              <w:t>Assess the response</w:t>
            </w:r>
          </w:p>
        </w:tc>
      </w:tr>
      <w:tr w:rsidR="45ABA641" w:rsidRPr="009D2C83" w14:paraId="4A4CE862" w14:textId="77777777" w:rsidTr="009D2C83">
        <w:trPr>
          <w:cnfStyle w:val="000000100000" w:firstRow="0" w:lastRow="0" w:firstColumn="0" w:lastColumn="0" w:oddVBand="0" w:evenVBand="0" w:oddHBand="1" w:evenHBand="0" w:firstRowFirstColumn="0" w:firstRowLastColumn="0" w:lastRowFirstColumn="0" w:lastRowLastColumn="0"/>
          <w:trHeight w:val="300"/>
        </w:trPr>
        <w:tc>
          <w:tcPr>
            <w:tcW w:w="833" w:type="pct"/>
          </w:tcPr>
          <w:p w14:paraId="3F22C58F" w14:textId="5265F520" w:rsidR="45ABA641" w:rsidRPr="009D2C83" w:rsidRDefault="45ABA641" w:rsidP="009D2C83">
            <w:r w:rsidRPr="009D2C83">
              <w:t>Iraq war</w:t>
            </w:r>
          </w:p>
          <w:p w14:paraId="31BC24C8" w14:textId="1DAE8F22" w:rsidR="45ABA641" w:rsidRPr="009D2C83" w:rsidRDefault="00000000" w:rsidP="009D2C83">
            <w:hyperlink r:id="rId23">
              <w:r w:rsidR="009D2C83" w:rsidRPr="009D2C83">
                <w:rPr>
                  <w:rStyle w:val="Hyperlink"/>
                </w:rPr>
                <w:t xml:space="preserve">The Iraq </w:t>
              </w:r>
              <w:r w:rsidR="009D2C83">
                <w:rPr>
                  <w:rStyle w:val="Hyperlink"/>
                </w:rPr>
                <w:t>W</w:t>
              </w:r>
              <w:r w:rsidR="009D2C83" w:rsidRPr="009D2C83">
                <w:rPr>
                  <w:rStyle w:val="Hyperlink"/>
                </w:rPr>
                <w:t>ar</w:t>
              </w:r>
            </w:hyperlink>
          </w:p>
        </w:tc>
        <w:tc>
          <w:tcPr>
            <w:tcW w:w="833" w:type="pct"/>
          </w:tcPr>
          <w:p w14:paraId="2CCD97B9" w14:textId="407FF9E6" w:rsidR="45ABA641" w:rsidRPr="009D2C83" w:rsidRDefault="45ABA641" w:rsidP="009D2C83"/>
        </w:tc>
        <w:tc>
          <w:tcPr>
            <w:tcW w:w="833" w:type="pct"/>
          </w:tcPr>
          <w:p w14:paraId="5D64280C" w14:textId="413C4716" w:rsidR="45ABA641" w:rsidRPr="009D2C83" w:rsidRDefault="45ABA641" w:rsidP="009D2C83"/>
        </w:tc>
        <w:tc>
          <w:tcPr>
            <w:tcW w:w="833" w:type="pct"/>
          </w:tcPr>
          <w:p w14:paraId="54A72A2B" w14:textId="05C06701" w:rsidR="45ABA641" w:rsidRPr="009D2C83" w:rsidRDefault="45ABA641" w:rsidP="009D2C83"/>
        </w:tc>
        <w:tc>
          <w:tcPr>
            <w:tcW w:w="833" w:type="pct"/>
          </w:tcPr>
          <w:p w14:paraId="72D8F0A0" w14:textId="6F575E0F" w:rsidR="45ABA641" w:rsidRPr="009D2C83" w:rsidRDefault="45ABA641" w:rsidP="009D2C83"/>
        </w:tc>
        <w:tc>
          <w:tcPr>
            <w:tcW w:w="833" w:type="pct"/>
          </w:tcPr>
          <w:p w14:paraId="54EB6E8E" w14:textId="7F33552B" w:rsidR="45ABA641" w:rsidRPr="009D2C83" w:rsidRDefault="45ABA641" w:rsidP="009D2C83"/>
        </w:tc>
      </w:tr>
      <w:tr w:rsidR="45ABA641" w:rsidRPr="009D2C83" w14:paraId="4193D1B1" w14:textId="77777777" w:rsidTr="009D2C83">
        <w:trPr>
          <w:cnfStyle w:val="000000010000" w:firstRow="0" w:lastRow="0" w:firstColumn="0" w:lastColumn="0" w:oddVBand="0" w:evenVBand="0" w:oddHBand="0" w:evenHBand="1" w:firstRowFirstColumn="0" w:firstRowLastColumn="0" w:lastRowFirstColumn="0" w:lastRowLastColumn="0"/>
          <w:trHeight w:val="300"/>
        </w:trPr>
        <w:tc>
          <w:tcPr>
            <w:tcW w:w="833" w:type="pct"/>
          </w:tcPr>
          <w:p w14:paraId="171E083F" w14:textId="37B79456" w:rsidR="45ABA641" w:rsidRPr="009D2C83" w:rsidRDefault="45ABA641" w:rsidP="009D2C83">
            <w:r w:rsidRPr="009D2C83">
              <w:t>Tension between USA and China</w:t>
            </w:r>
          </w:p>
          <w:p w14:paraId="5135748F" w14:textId="1A1919C0" w:rsidR="45ABA641" w:rsidRPr="009D2C83" w:rsidRDefault="00000000" w:rsidP="009D2C83">
            <w:hyperlink r:id="rId24">
              <w:r w:rsidR="00060DC2" w:rsidRPr="009D2C83">
                <w:rPr>
                  <w:rStyle w:val="Hyperlink"/>
                </w:rPr>
                <w:t>Timeline</w:t>
              </w:r>
              <w:r w:rsidR="00060DC2">
                <w:rPr>
                  <w:rStyle w:val="Hyperlink"/>
                </w:rPr>
                <w:t>:</w:t>
              </w:r>
              <w:r w:rsidR="00060DC2" w:rsidRPr="009D2C83">
                <w:rPr>
                  <w:rStyle w:val="Hyperlink"/>
                </w:rPr>
                <w:t xml:space="preserve"> US </w:t>
              </w:r>
              <w:r w:rsidR="00060DC2">
                <w:rPr>
                  <w:rStyle w:val="Hyperlink"/>
                </w:rPr>
                <w:t xml:space="preserve">– </w:t>
              </w:r>
              <w:r w:rsidR="00060DC2" w:rsidRPr="009D2C83">
                <w:rPr>
                  <w:rStyle w:val="Hyperlink"/>
                </w:rPr>
                <w:t xml:space="preserve">China </w:t>
              </w:r>
              <w:r w:rsidR="00060DC2">
                <w:rPr>
                  <w:rStyle w:val="Hyperlink"/>
                </w:rPr>
                <w:t>R</w:t>
              </w:r>
              <w:r w:rsidR="00060DC2" w:rsidRPr="009D2C83">
                <w:rPr>
                  <w:rStyle w:val="Hyperlink"/>
                </w:rPr>
                <w:t>elations</w:t>
              </w:r>
            </w:hyperlink>
          </w:p>
        </w:tc>
        <w:tc>
          <w:tcPr>
            <w:tcW w:w="833" w:type="pct"/>
          </w:tcPr>
          <w:p w14:paraId="255D78E3" w14:textId="08A2BD68" w:rsidR="45ABA641" w:rsidRPr="009D2C83" w:rsidRDefault="45ABA641" w:rsidP="009D2C83"/>
        </w:tc>
        <w:tc>
          <w:tcPr>
            <w:tcW w:w="833" w:type="pct"/>
          </w:tcPr>
          <w:p w14:paraId="42B94DED" w14:textId="6648F1E1" w:rsidR="45ABA641" w:rsidRPr="009D2C83" w:rsidRDefault="45ABA641" w:rsidP="009D2C83"/>
        </w:tc>
        <w:tc>
          <w:tcPr>
            <w:tcW w:w="833" w:type="pct"/>
          </w:tcPr>
          <w:p w14:paraId="35FAC9F1" w14:textId="1774404C" w:rsidR="45ABA641" w:rsidRPr="009D2C83" w:rsidRDefault="45ABA641" w:rsidP="009D2C83"/>
        </w:tc>
        <w:tc>
          <w:tcPr>
            <w:tcW w:w="833" w:type="pct"/>
          </w:tcPr>
          <w:p w14:paraId="2C8EECF0" w14:textId="61D36B3D" w:rsidR="45ABA641" w:rsidRPr="009D2C83" w:rsidRDefault="45ABA641" w:rsidP="009D2C83"/>
        </w:tc>
        <w:tc>
          <w:tcPr>
            <w:tcW w:w="833" w:type="pct"/>
          </w:tcPr>
          <w:p w14:paraId="7C36E17F" w14:textId="06C5F5E1" w:rsidR="45ABA641" w:rsidRPr="009D2C83" w:rsidRDefault="45ABA641" w:rsidP="009D2C83"/>
        </w:tc>
      </w:tr>
      <w:tr w:rsidR="45ABA641" w:rsidRPr="009D2C83" w14:paraId="6B8983C0" w14:textId="77777777" w:rsidTr="009D2C83">
        <w:trPr>
          <w:cnfStyle w:val="000000100000" w:firstRow="0" w:lastRow="0" w:firstColumn="0" w:lastColumn="0" w:oddVBand="0" w:evenVBand="0" w:oddHBand="1" w:evenHBand="0" w:firstRowFirstColumn="0" w:firstRowLastColumn="0" w:lastRowFirstColumn="0" w:lastRowLastColumn="0"/>
          <w:trHeight w:val="300"/>
        </w:trPr>
        <w:tc>
          <w:tcPr>
            <w:tcW w:w="833" w:type="pct"/>
          </w:tcPr>
          <w:p w14:paraId="360153A9" w14:textId="3AA4ACF6" w:rsidR="45ABA641" w:rsidRPr="009D2C83" w:rsidRDefault="45ABA641" w:rsidP="009D2C83">
            <w:r w:rsidRPr="009D2C83">
              <w:t>Blue Mud Bay</w:t>
            </w:r>
          </w:p>
          <w:p w14:paraId="1A4DF82D" w14:textId="0CDF6E29" w:rsidR="45ABA641" w:rsidRPr="009D2C83" w:rsidRDefault="00000000" w:rsidP="009D2C83">
            <w:hyperlink r:id="rId25">
              <w:r w:rsidR="45ABA641" w:rsidRPr="009D2C83">
                <w:rPr>
                  <w:rStyle w:val="Hyperlink"/>
                </w:rPr>
                <w:t xml:space="preserve">Wet or Dry, </w:t>
              </w:r>
              <w:r w:rsidR="00060DC2">
                <w:rPr>
                  <w:rStyle w:val="Hyperlink"/>
                </w:rPr>
                <w:t>I</w:t>
              </w:r>
              <w:r w:rsidR="00060DC2" w:rsidRPr="009D2C83">
                <w:rPr>
                  <w:rStyle w:val="Hyperlink"/>
                </w:rPr>
                <w:t xml:space="preserve">t's </w:t>
              </w:r>
              <w:r w:rsidR="45ABA641" w:rsidRPr="009D2C83">
                <w:rPr>
                  <w:rStyle w:val="Hyperlink"/>
                </w:rPr>
                <w:t xml:space="preserve">Aboriginal </w:t>
              </w:r>
              <w:r w:rsidR="00060DC2">
                <w:rPr>
                  <w:rStyle w:val="Hyperlink"/>
                </w:rPr>
                <w:t>L</w:t>
              </w:r>
              <w:r w:rsidR="00060DC2" w:rsidRPr="009D2C83">
                <w:rPr>
                  <w:rStyle w:val="Hyperlink"/>
                </w:rPr>
                <w:t>and</w:t>
              </w:r>
              <w:r w:rsidR="45ABA641" w:rsidRPr="009D2C83">
                <w:rPr>
                  <w:rStyle w:val="Hyperlink"/>
                </w:rPr>
                <w:t>: The Blue Mud Bay Decision on the Intertidal Zone</w:t>
              </w:r>
            </w:hyperlink>
          </w:p>
        </w:tc>
        <w:tc>
          <w:tcPr>
            <w:tcW w:w="833" w:type="pct"/>
          </w:tcPr>
          <w:p w14:paraId="532F8971" w14:textId="73766FBC" w:rsidR="45ABA641" w:rsidRPr="009D2C83" w:rsidRDefault="45ABA641" w:rsidP="009D2C83"/>
        </w:tc>
        <w:tc>
          <w:tcPr>
            <w:tcW w:w="833" w:type="pct"/>
          </w:tcPr>
          <w:p w14:paraId="2A8BF20F" w14:textId="21A96594" w:rsidR="45ABA641" w:rsidRPr="009D2C83" w:rsidRDefault="45ABA641" w:rsidP="009D2C83"/>
        </w:tc>
        <w:tc>
          <w:tcPr>
            <w:tcW w:w="833" w:type="pct"/>
          </w:tcPr>
          <w:p w14:paraId="6F21AB6F" w14:textId="7AAA8FFE" w:rsidR="45ABA641" w:rsidRPr="009D2C83" w:rsidRDefault="45ABA641" w:rsidP="009D2C83"/>
        </w:tc>
        <w:tc>
          <w:tcPr>
            <w:tcW w:w="833" w:type="pct"/>
          </w:tcPr>
          <w:p w14:paraId="3034BAF1" w14:textId="7C62EA12" w:rsidR="45ABA641" w:rsidRPr="009D2C83" w:rsidRDefault="45ABA641" w:rsidP="009D2C83"/>
        </w:tc>
        <w:tc>
          <w:tcPr>
            <w:tcW w:w="833" w:type="pct"/>
          </w:tcPr>
          <w:p w14:paraId="03FA38C1" w14:textId="22294D91" w:rsidR="45ABA641" w:rsidRPr="009D2C83" w:rsidRDefault="45ABA641" w:rsidP="009D2C83"/>
        </w:tc>
      </w:tr>
    </w:tbl>
    <w:p w14:paraId="7A09D4D3" w14:textId="5560CBA4" w:rsidR="00F348AD" w:rsidRDefault="00F348AD">
      <w:pPr>
        <w:spacing w:before="0" w:after="160" w:line="259" w:lineRule="auto"/>
        <w:rPr>
          <w:rFonts w:eastAsia="Arial"/>
          <w:b/>
          <w:bCs/>
        </w:rPr>
      </w:pPr>
      <w:r>
        <w:rPr>
          <w:rFonts w:eastAsia="Arial"/>
          <w:b/>
          <w:bCs/>
        </w:rPr>
        <w:lastRenderedPageBreak/>
        <w:br w:type="page"/>
      </w:r>
    </w:p>
    <w:p w14:paraId="5816AFE9" w14:textId="3B233184" w:rsidR="00082055" w:rsidRPr="00AF1AA6" w:rsidRDefault="65801710" w:rsidP="00AF1AA6">
      <w:pPr>
        <w:pStyle w:val="Heading2"/>
      </w:pPr>
      <w:bookmarkStart w:id="27" w:name="_Toc146102933"/>
      <w:r w:rsidRPr="00AF1AA6">
        <w:lastRenderedPageBreak/>
        <w:t>Activity 1</w:t>
      </w:r>
      <w:r w:rsidR="001579E6" w:rsidRPr="00AF1AA6">
        <w:t>6</w:t>
      </w:r>
      <w:r w:rsidR="30F2B92A" w:rsidRPr="00AF1AA6">
        <w:t xml:space="preserve"> –</w:t>
      </w:r>
      <w:r w:rsidR="2F3CD111" w:rsidRPr="00AF1AA6">
        <w:t xml:space="preserve"> spatial patterns and characteristics</w:t>
      </w:r>
      <w:bookmarkEnd w:id="27"/>
    </w:p>
    <w:p w14:paraId="38F70653" w14:textId="2D1C474A" w:rsidR="5E764D5F" w:rsidRDefault="00AF1AA6" w:rsidP="00AF1AA6">
      <w:pPr>
        <w:pStyle w:val="Caption"/>
        <w:rPr>
          <w:rFonts w:eastAsia="Arial"/>
          <w:szCs w:val="24"/>
        </w:rPr>
      </w:pPr>
      <w:r>
        <w:t xml:space="preserve">Table </w:t>
      </w:r>
      <w:fldSimple w:instr=" SEQ Table \* ARABIC ">
        <w:r w:rsidR="008A47E6">
          <w:rPr>
            <w:noProof/>
          </w:rPr>
          <w:t>10</w:t>
        </w:r>
      </w:fldSimple>
      <w:r>
        <w:t xml:space="preserve"> – </w:t>
      </w:r>
      <w:r w:rsidRPr="00AF1AA6">
        <w:t>Spatial patterns and characteristics</w:t>
      </w:r>
    </w:p>
    <w:tbl>
      <w:tblPr>
        <w:tblStyle w:val="Tableheader"/>
        <w:tblW w:w="5000" w:type="pct"/>
        <w:tblLook w:val="06A0" w:firstRow="1" w:lastRow="0" w:firstColumn="1" w:lastColumn="0" w:noHBand="1" w:noVBand="1"/>
        <w:tblDescription w:val="Spatial patterns and characteristics of Antarctica with space for responses."/>
      </w:tblPr>
      <w:tblGrid>
        <w:gridCol w:w="3248"/>
        <w:gridCol w:w="3249"/>
        <w:gridCol w:w="3247"/>
      </w:tblGrid>
      <w:tr w:rsidR="45ABA641" w:rsidRPr="00AF1AA6" w14:paraId="74BC7E85" w14:textId="77777777" w:rsidTr="00AF1AA6">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667" w:type="pct"/>
          </w:tcPr>
          <w:p w14:paraId="6BEBECA3" w14:textId="50AC772D" w:rsidR="5E764D5F" w:rsidRPr="00AF1AA6" w:rsidRDefault="001868D7" w:rsidP="00AF1AA6">
            <w:r w:rsidRPr="00AF1AA6">
              <w:t>Antarctica</w:t>
            </w:r>
            <w:r w:rsidR="5E764D5F" w:rsidRPr="00AF1AA6">
              <w:t xml:space="preserve"> – contested</w:t>
            </w:r>
          </w:p>
        </w:tc>
        <w:tc>
          <w:tcPr>
            <w:tcW w:w="1667" w:type="pct"/>
          </w:tcPr>
          <w:p w14:paraId="7EB3B509" w14:textId="1F8F3665" w:rsidR="5E764D5F" w:rsidRPr="00AF1AA6" w:rsidRDefault="5E764D5F" w:rsidP="00AF1AA6">
            <w:pPr>
              <w:cnfStyle w:val="100000000000" w:firstRow="1" w:lastRow="0" w:firstColumn="0" w:lastColumn="0" w:oddVBand="0" w:evenVBand="0" w:oddHBand="0" w:evenHBand="0" w:firstRowFirstColumn="0" w:firstRowLastColumn="0" w:lastRowFirstColumn="0" w:lastRowLastColumn="0"/>
            </w:pPr>
            <w:r w:rsidRPr="00AF1AA6">
              <w:t>Overview of the spatial patterns</w:t>
            </w:r>
          </w:p>
        </w:tc>
        <w:tc>
          <w:tcPr>
            <w:tcW w:w="1667" w:type="pct"/>
          </w:tcPr>
          <w:p w14:paraId="2F5782D0" w14:textId="0A373A6C" w:rsidR="5E764D5F" w:rsidRPr="00AF1AA6" w:rsidRDefault="5E764D5F" w:rsidP="00AF1AA6">
            <w:pPr>
              <w:cnfStyle w:val="100000000000" w:firstRow="1" w:lastRow="0" w:firstColumn="0" w:lastColumn="0" w:oddVBand="0" w:evenVBand="0" w:oddHBand="0" w:evenHBand="0" w:firstRowFirstColumn="0" w:firstRowLastColumn="0" w:lastRowFirstColumn="0" w:lastRowLastColumn="0"/>
            </w:pPr>
            <w:r w:rsidRPr="00AF1AA6">
              <w:t>Overview of the characteristics</w:t>
            </w:r>
          </w:p>
        </w:tc>
      </w:tr>
      <w:tr w:rsidR="45ABA641" w:rsidRPr="00AF1AA6" w14:paraId="34D0EB56" w14:textId="77777777" w:rsidTr="00AF1AA6">
        <w:trPr>
          <w:trHeight w:val="300"/>
        </w:trPr>
        <w:tc>
          <w:tcPr>
            <w:cnfStyle w:val="001000000000" w:firstRow="0" w:lastRow="0" w:firstColumn="1" w:lastColumn="0" w:oddVBand="0" w:evenVBand="0" w:oddHBand="0" w:evenHBand="0" w:firstRowFirstColumn="0" w:firstRowLastColumn="0" w:lastRowFirstColumn="0" w:lastRowLastColumn="0"/>
            <w:tcW w:w="1667" w:type="pct"/>
          </w:tcPr>
          <w:p w14:paraId="160A04E0" w14:textId="36F6FB14" w:rsidR="5E764D5F" w:rsidRPr="00AF1AA6" w:rsidRDefault="21A3EE1E" w:rsidP="00AF1AA6">
            <w:pPr>
              <w:rPr>
                <w:rStyle w:val="Strong"/>
              </w:rPr>
            </w:pPr>
            <w:r w:rsidRPr="00AF1AA6">
              <w:rPr>
                <w:rStyle w:val="Strong"/>
              </w:rPr>
              <w:t xml:space="preserve">Location and </w:t>
            </w:r>
            <w:r w:rsidR="3A5475C7" w:rsidRPr="00AF1AA6">
              <w:rPr>
                <w:rStyle w:val="Strong"/>
              </w:rPr>
              <w:t>s</w:t>
            </w:r>
            <w:r w:rsidRPr="00AF1AA6">
              <w:rPr>
                <w:rStyle w:val="Strong"/>
              </w:rPr>
              <w:t>ize</w:t>
            </w:r>
          </w:p>
        </w:tc>
        <w:tc>
          <w:tcPr>
            <w:tcW w:w="1667" w:type="pct"/>
          </w:tcPr>
          <w:p w14:paraId="48D5D271" w14:textId="1F8D86BC" w:rsidR="45ABA641" w:rsidRPr="00AF1AA6" w:rsidRDefault="45ABA641" w:rsidP="00AF1AA6">
            <w:pPr>
              <w:cnfStyle w:val="000000000000" w:firstRow="0" w:lastRow="0" w:firstColumn="0" w:lastColumn="0" w:oddVBand="0" w:evenVBand="0" w:oddHBand="0" w:evenHBand="0" w:firstRowFirstColumn="0" w:firstRowLastColumn="0" w:lastRowFirstColumn="0" w:lastRowLastColumn="0"/>
            </w:pPr>
          </w:p>
        </w:tc>
        <w:tc>
          <w:tcPr>
            <w:tcW w:w="1667" w:type="pct"/>
          </w:tcPr>
          <w:p w14:paraId="2992B060" w14:textId="7C0C4466" w:rsidR="45ABA641" w:rsidRPr="00AF1AA6" w:rsidRDefault="45ABA641" w:rsidP="00AF1AA6">
            <w:pPr>
              <w:cnfStyle w:val="000000000000" w:firstRow="0" w:lastRow="0" w:firstColumn="0" w:lastColumn="0" w:oddVBand="0" w:evenVBand="0" w:oddHBand="0" w:evenHBand="0" w:firstRowFirstColumn="0" w:firstRowLastColumn="0" w:lastRowFirstColumn="0" w:lastRowLastColumn="0"/>
            </w:pPr>
          </w:p>
        </w:tc>
      </w:tr>
      <w:tr w:rsidR="45ABA641" w:rsidRPr="00AF1AA6" w14:paraId="517A1668" w14:textId="77777777" w:rsidTr="00AF1AA6">
        <w:trPr>
          <w:trHeight w:val="300"/>
        </w:trPr>
        <w:tc>
          <w:tcPr>
            <w:cnfStyle w:val="001000000000" w:firstRow="0" w:lastRow="0" w:firstColumn="1" w:lastColumn="0" w:oddVBand="0" w:evenVBand="0" w:oddHBand="0" w:evenHBand="0" w:firstRowFirstColumn="0" w:firstRowLastColumn="0" w:lastRowFirstColumn="0" w:lastRowLastColumn="0"/>
            <w:tcW w:w="1667" w:type="pct"/>
          </w:tcPr>
          <w:p w14:paraId="76108751" w14:textId="11ABCF3F" w:rsidR="5E764D5F" w:rsidRPr="00AF1AA6" w:rsidRDefault="21A3EE1E" w:rsidP="00AF1AA6">
            <w:pPr>
              <w:rPr>
                <w:rStyle w:val="Strong"/>
              </w:rPr>
            </w:pPr>
            <w:r w:rsidRPr="00AF1AA6">
              <w:rPr>
                <w:rStyle w:val="Strong"/>
              </w:rPr>
              <w:t xml:space="preserve">Physical </w:t>
            </w:r>
            <w:r w:rsidR="04A0D044" w:rsidRPr="00AF1AA6">
              <w:rPr>
                <w:rStyle w:val="Strong"/>
              </w:rPr>
              <w:t>g</w:t>
            </w:r>
            <w:r w:rsidRPr="00AF1AA6">
              <w:rPr>
                <w:rStyle w:val="Strong"/>
              </w:rPr>
              <w:t>eography</w:t>
            </w:r>
          </w:p>
        </w:tc>
        <w:tc>
          <w:tcPr>
            <w:tcW w:w="1667" w:type="pct"/>
          </w:tcPr>
          <w:p w14:paraId="1502B758" w14:textId="1F8D86BC" w:rsidR="45ABA641" w:rsidRPr="00AF1AA6" w:rsidRDefault="45ABA641" w:rsidP="00AF1AA6">
            <w:pPr>
              <w:cnfStyle w:val="000000000000" w:firstRow="0" w:lastRow="0" w:firstColumn="0" w:lastColumn="0" w:oddVBand="0" w:evenVBand="0" w:oddHBand="0" w:evenHBand="0" w:firstRowFirstColumn="0" w:firstRowLastColumn="0" w:lastRowFirstColumn="0" w:lastRowLastColumn="0"/>
            </w:pPr>
          </w:p>
        </w:tc>
        <w:tc>
          <w:tcPr>
            <w:tcW w:w="1667" w:type="pct"/>
          </w:tcPr>
          <w:p w14:paraId="3814437F" w14:textId="4E4C3E1A" w:rsidR="45ABA641" w:rsidRPr="00AF1AA6" w:rsidRDefault="45ABA641" w:rsidP="00AF1AA6">
            <w:pPr>
              <w:cnfStyle w:val="000000000000" w:firstRow="0" w:lastRow="0" w:firstColumn="0" w:lastColumn="0" w:oddVBand="0" w:evenVBand="0" w:oddHBand="0" w:evenHBand="0" w:firstRowFirstColumn="0" w:firstRowLastColumn="0" w:lastRowFirstColumn="0" w:lastRowLastColumn="0"/>
            </w:pPr>
          </w:p>
        </w:tc>
      </w:tr>
      <w:tr w:rsidR="45ABA641" w:rsidRPr="00AF1AA6" w14:paraId="42A00C27" w14:textId="77777777" w:rsidTr="00AF1AA6">
        <w:trPr>
          <w:trHeight w:val="300"/>
        </w:trPr>
        <w:tc>
          <w:tcPr>
            <w:cnfStyle w:val="001000000000" w:firstRow="0" w:lastRow="0" w:firstColumn="1" w:lastColumn="0" w:oddVBand="0" w:evenVBand="0" w:oddHBand="0" w:evenHBand="0" w:firstRowFirstColumn="0" w:firstRowLastColumn="0" w:lastRowFirstColumn="0" w:lastRowLastColumn="0"/>
            <w:tcW w:w="1667" w:type="pct"/>
          </w:tcPr>
          <w:p w14:paraId="1BE7ECBB" w14:textId="584A2DE2" w:rsidR="5E764D5F" w:rsidRPr="00AF1AA6" w:rsidRDefault="21A3EE1E" w:rsidP="00AF1AA6">
            <w:pPr>
              <w:rPr>
                <w:rStyle w:val="Strong"/>
              </w:rPr>
            </w:pPr>
            <w:r w:rsidRPr="00AF1AA6">
              <w:rPr>
                <w:rStyle w:val="Strong"/>
              </w:rPr>
              <w:t xml:space="preserve">Human </w:t>
            </w:r>
            <w:r w:rsidR="0201EE1C" w:rsidRPr="00AF1AA6">
              <w:rPr>
                <w:rStyle w:val="Strong"/>
              </w:rPr>
              <w:t>g</w:t>
            </w:r>
            <w:r w:rsidRPr="00AF1AA6">
              <w:rPr>
                <w:rStyle w:val="Strong"/>
              </w:rPr>
              <w:t>eography</w:t>
            </w:r>
          </w:p>
        </w:tc>
        <w:tc>
          <w:tcPr>
            <w:tcW w:w="1667" w:type="pct"/>
          </w:tcPr>
          <w:p w14:paraId="4F6B7875" w14:textId="4A3F677B" w:rsidR="45ABA641" w:rsidRPr="00AF1AA6" w:rsidRDefault="45ABA641" w:rsidP="00AF1AA6">
            <w:pPr>
              <w:cnfStyle w:val="000000000000" w:firstRow="0" w:lastRow="0" w:firstColumn="0" w:lastColumn="0" w:oddVBand="0" w:evenVBand="0" w:oddHBand="0" w:evenHBand="0" w:firstRowFirstColumn="0" w:firstRowLastColumn="0" w:lastRowFirstColumn="0" w:lastRowLastColumn="0"/>
            </w:pPr>
          </w:p>
        </w:tc>
        <w:tc>
          <w:tcPr>
            <w:tcW w:w="1667" w:type="pct"/>
          </w:tcPr>
          <w:p w14:paraId="5EAF6FBE" w14:textId="5459B883" w:rsidR="45ABA641" w:rsidRPr="00AF1AA6" w:rsidRDefault="45ABA641" w:rsidP="00AF1AA6">
            <w:pPr>
              <w:cnfStyle w:val="000000000000" w:firstRow="0" w:lastRow="0" w:firstColumn="0" w:lastColumn="0" w:oddVBand="0" w:evenVBand="0" w:oddHBand="0" w:evenHBand="0" w:firstRowFirstColumn="0" w:firstRowLastColumn="0" w:lastRowFirstColumn="0" w:lastRowLastColumn="0"/>
            </w:pPr>
          </w:p>
        </w:tc>
      </w:tr>
    </w:tbl>
    <w:p w14:paraId="5868DF3D" w14:textId="67A949DC" w:rsidR="46CEEB72" w:rsidRDefault="46CEEB72" w:rsidP="00794B21">
      <w:pPr>
        <w:rPr>
          <w:rFonts w:eastAsia="Arial"/>
        </w:rPr>
      </w:pPr>
      <w:r w:rsidRPr="45ABA641">
        <w:rPr>
          <w:rFonts w:eastAsia="Arial"/>
        </w:rPr>
        <w:t xml:space="preserve">It is important when describing the spatial patterns of phenomena like mountain ranges, bases, seal colonies or mineral deposits that geographical terminology is used. This terminology may </w:t>
      </w:r>
      <w:r w:rsidR="6B3A2002" w:rsidRPr="45ABA641">
        <w:rPr>
          <w:rFonts w:eastAsia="Arial"/>
        </w:rPr>
        <w:t>include</w:t>
      </w:r>
      <w:r w:rsidRPr="45ABA641">
        <w:rPr>
          <w:rFonts w:eastAsia="Arial"/>
        </w:rPr>
        <w:t xml:space="preserve"> linear patterns, sparse patterns, dense patterns, nucleated patterns, peripheral patterns or cluster patterns.</w:t>
      </w:r>
    </w:p>
    <w:p w14:paraId="15BF1089" w14:textId="77777777" w:rsidR="003E697D" w:rsidRPr="008A47E6" w:rsidRDefault="003E697D" w:rsidP="008A47E6">
      <w:r>
        <w:rPr>
          <w:rFonts w:eastAsia="Arial"/>
          <w:b/>
          <w:bCs/>
        </w:rPr>
        <w:br w:type="page"/>
      </w:r>
    </w:p>
    <w:p w14:paraId="3657A32F" w14:textId="27642E4E" w:rsidR="003E697D" w:rsidRPr="008A47E6" w:rsidRDefault="081F1FA2" w:rsidP="008A47E6">
      <w:pPr>
        <w:pStyle w:val="Heading2"/>
      </w:pPr>
      <w:bookmarkStart w:id="28" w:name="_Toc146102934"/>
      <w:r w:rsidRPr="008A47E6">
        <w:lastRenderedPageBreak/>
        <w:t>Activity 1</w:t>
      </w:r>
      <w:r w:rsidR="001579E6" w:rsidRPr="008A47E6">
        <w:t>7</w:t>
      </w:r>
      <w:r w:rsidR="30F2B92A" w:rsidRPr="008A47E6">
        <w:t xml:space="preserve"> –</w:t>
      </w:r>
      <w:r w:rsidR="7A8B5E4A" w:rsidRPr="008A47E6">
        <w:t xml:space="preserve"> political tension and conflict</w:t>
      </w:r>
      <w:bookmarkEnd w:id="28"/>
    </w:p>
    <w:p w14:paraId="0BA9A3D4" w14:textId="311C7B6D" w:rsidR="003E697D" w:rsidRDefault="008A47E6" w:rsidP="008A47E6">
      <w:pPr>
        <w:pStyle w:val="Caption"/>
      </w:pPr>
      <w:r>
        <w:t xml:space="preserve">Table </w:t>
      </w:r>
      <w:fldSimple w:instr=" SEQ Table \* ARABIC ">
        <w:r>
          <w:rPr>
            <w:noProof/>
          </w:rPr>
          <w:t>11</w:t>
        </w:r>
      </w:fldSimple>
      <w:r>
        <w:t xml:space="preserve"> –</w:t>
      </w:r>
      <w:r w:rsidR="1DDDCF43">
        <w:t xml:space="preserve"> </w:t>
      </w:r>
      <w:r>
        <w:t>i</w:t>
      </w:r>
      <w:r w:rsidRPr="008A47E6">
        <w:t>nfluences on political tension and conflict in Antarctica</w:t>
      </w:r>
    </w:p>
    <w:tbl>
      <w:tblPr>
        <w:tblStyle w:val="Tableheader"/>
        <w:tblW w:w="5000" w:type="pct"/>
        <w:tblLook w:val="06A0" w:firstRow="1" w:lastRow="0" w:firstColumn="1" w:lastColumn="0" w:noHBand="1" w:noVBand="1"/>
        <w:tblDescription w:val="Influences on political tension and conflict in Antarctica, including key points and space for responses."/>
      </w:tblPr>
      <w:tblGrid>
        <w:gridCol w:w="1979"/>
        <w:gridCol w:w="1605"/>
        <w:gridCol w:w="2863"/>
        <w:gridCol w:w="3297"/>
      </w:tblGrid>
      <w:tr w:rsidR="45ABA641" w14:paraId="5091DC5E" w14:textId="77777777" w:rsidTr="008A47E6">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015" w:type="pct"/>
          </w:tcPr>
          <w:p w14:paraId="7ED706A8" w14:textId="3E5DE7F7" w:rsidR="7C885153" w:rsidRDefault="7C885153" w:rsidP="45ABA641">
            <w:r>
              <w:t>Influences on political tension and conflict</w:t>
            </w:r>
          </w:p>
        </w:tc>
        <w:tc>
          <w:tcPr>
            <w:tcW w:w="823" w:type="pct"/>
          </w:tcPr>
          <w:p w14:paraId="056E4E78" w14:textId="43349399" w:rsidR="41AD87BC" w:rsidRDefault="41AD87BC" w:rsidP="45ABA641">
            <w:pPr>
              <w:cnfStyle w:val="100000000000" w:firstRow="1" w:lastRow="0" w:firstColumn="0" w:lastColumn="0" w:oddVBand="0" w:evenVBand="0" w:oddHBand="0" w:evenHBand="0" w:firstRowFirstColumn="0" w:firstRowLastColumn="0" w:lastRowFirstColumn="0" w:lastRowLastColumn="0"/>
            </w:pPr>
            <w:r>
              <w:t>Factors</w:t>
            </w:r>
          </w:p>
        </w:tc>
        <w:tc>
          <w:tcPr>
            <w:tcW w:w="1469" w:type="pct"/>
          </w:tcPr>
          <w:p w14:paraId="39938DFD" w14:textId="5653FDF0" w:rsidR="0DAFB14E" w:rsidRDefault="0DAFB14E" w:rsidP="45ABA641">
            <w:pPr>
              <w:cnfStyle w:val="100000000000" w:firstRow="1" w:lastRow="0" w:firstColumn="0" w:lastColumn="0" w:oddVBand="0" w:evenVBand="0" w:oddHBand="0" w:evenHBand="0" w:firstRowFirstColumn="0" w:firstRowLastColumn="0" w:lastRowFirstColumn="0" w:lastRowLastColumn="0"/>
            </w:pPr>
            <w:r>
              <w:t>Potential key points</w:t>
            </w:r>
          </w:p>
        </w:tc>
        <w:tc>
          <w:tcPr>
            <w:tcW w:w="1692" w:type="pct"/>
          </w:tcPr>
          <w:p w14:paraId="075D1832" w14:textId="00730378" w:rsidR="3F1170AF" w:rsidRDefault="3F1170AF" w:rsidP="45ABA641">
            <w:pPr>
              <w:cnfStyle w:val="100000000000" w:firstRow="1" w:lastRow="0" w:firstColumn="0" w:lastColumn="0" w:oddVBand="0" w:evenVBand="0" w:oddHBand="0" w:evenHBand="0" w:firstRowFirstColumn="0" w:firstRowLastColumn="0" w:lastRowFirstColumn="0" w:lastRowLastColumn="0"/>
            </w:pPr>
            <w:r>
              <w:t>Student response</w:t>
            </w:r>
          </w:p>
        </w:tc>
      </w:tr>
      <w:tr w:rsidR="45ABA641" w14:paraId="0A221442" w14:textId="77777777" w:rsidTr="008A47E6">
        <w:trPr>
          <w:trHeight w:val="300"/>
        </w:trPr>
        <w:tc>
          <w:tcPr>
            <w:cnfStyle w:val="001000000000" w:firstRow="0" w:lastRow="0" w:firstColumn="1" w:lastColumn="0" w:oddVBand="0" w:evenVBand="0" w:oddHBand="0" w:evenHBand="0" w:firstRowFirstColumn="0" w:firstRowLastColumn="0" w:lastRowFirstColumn="0" w:lastRowLastColumn="0"/>
            <w:tcW w:w="1015" w:type="pct"/>
          </w:tcPr>
          <w:p w14:paraId="3DB3626F" w14:textId="5F78302D" w:rsidR="45ABA641" w:rsidRDefault="45ABA641" w:rsidP="45ABA641">
            <w:r>
              <w:t>Geopolitical Interests</w:t>
            </w:r>
          </w:p>
        </w:tc>
        <w:tc>
          <w:tcPr>
            <w:tcW w:w="823" w:type="pct"/>
          </w:tcPr>
          <w:p w14:paraId="3B66B926" w14:textId="62CAB2BE" w:rsidR="45ABA641" w:rsidRDefault="45ABA641" w:rsidP="45ABA641">
            <w:pPr>
              <w:cnfStyle w:val="000000000000" w:firstRow="0" w:lastRow="0" w:firstColumn="0" w:lastColumn="0" w:oddVBand="0" w:evenVBand="0" w:oddHBand="0" w:evenHBand="0" w:firstRowFirstColumn="0" w:firstRowLastColumn="0" w:lastRowFirstColumn="0" w:lastRowLastColumn="0"/>
            </w:pPr>
            <w:r>
              <w:t>Territorial claims</w:t>
            </w:r>
          </w:p>
        </w:tc>
        <w:tc>
          <w:tcPr>
            <w:tcW w:w="1469" w:type="pct"/>
          </w:tcPr>
          <w:p w14:paraId="3944FA87" w14:textId="3E275C1A" w:rsidR="45ABA641" w:rsidRDefault="45ABA641" w:rsidP="008A47E6">
            <w:pPr>
              <w:pStyle w:val="ListBullet"/>
              <w:cnfStyle w:val="000000000000" w:firstRow="0" w:lastRow="0" w:firstColumn="0" w:lastColumn="0" w:oddVBand="0" w:evenVBand="0" w:oddHBand="0" w:evenHBand="0" w:firstRowFirstColumn="0" w:firstRowLastColumn="0" w:lastRowFirstColumn="0" w:lastRowLastColumn="0"/>
            </w:pPr>
            <w:r>
              <w:t>Overlapping claims by various countries</w:t>
            </w:r>
          </w:p>
          <w:p w14:paraId="6E53843F" w14:textId="276778AF" w:rsidR="13301C58" w:rsidRDefault="13301C58" w:rsidP="45ABA641">
            <w:pPr>
              <w:pStyle w:val="ListBullet"/>
              <w:cnfStyle w:val="000000000000" w:firstRow="0" w:lastRow="0" w:firstColumn="0" w:lastColumn="0" w:oddVBand="0" w:evenVBand="0" w:oddHBand="0" w:evenHBand="0" w:firstRowFirstColumn="0" w:firstRowLastColumn="0" w:lastRowFirstColumn="0" w:lastRowLastColumn="0"/>
            </w:pPr>
            <w:r>
              <w:t>Unresolved disputes</w:t>
            </w:r>
          </w:p>
        </w:tc>
        <w:tc>
          <w:tcPr>
            <w:tcW w:w="1692" w:type="pct"/>
          </w:tcPr>
          <w:p w14:paraId="112208FB" w14:textId="67B90069" w:rsidR="45ABA641" w:rsidRDefault="45ABA641" w:rsidP="45ABA641">
            <w:pPr>
              <w:cnfStyle w:val="000000000000" w:firstRow="0" w:lastRow="0" w:firstColumn="0" w:lastColumn="0" w:oddVBand="0" w:evenVBand="0" w:oddHBand="0" w:evenHBand="0" w:firstRowFirstColumn="0" w:firstRowLastColumn="0" w:lastRowFirstColumn="0" w:lastRowLastColumn="0"/>
            </w:pPr>
          </w:p>
        </w:tc>
      </w:tr>
      <w:tr w:rsidR="45ABA641" w14:paraId="492B8D27" w14:textId="77777777" w:rsidTr="008A47E6">
        <w:trPr>
          <w:trHeight w:val="300"/>
        </w:trPr>
        <w:tc>
          <w:tcPr>
            <w:cnfStyle w:val="001000000000" w:firstRow="0" w:lastRow="0" w:firstColumn="1" w:lastColumn="0" w:oddVBand="0" w:evenVBand="0" w:oddHBand="0" w:evenHBand="0" w:firstRowFirstColumn="0" w:firstRowLastColumn="0" w:lastRowFirstColumn="0" w:lastRowLastColumn="0"/>
            <w:tcW w:w="1015" w:type="pct"/>
          </w:tcPr>
          <w:p w14:paraId="2FEDFF8D" w14:textId="2C72EA83" w:rsidR="45ABA641" w:rsidRDefault="45ABA641" w:rsidP="45ABA641"/>
        </w:tc>
        <w:tc>
          <w:tcPr>
            <w:tcW w:w="823" w:type="pct"/>
          </w:tcPr>
          <w:p w14:paraId="2408444C" w14:textId="68549F1C" w:rsidR="45ABA641" w:rsidRDefault="45ABA641" w:rsidP="45ABA641">
            <w:pPr>
              <w:cnfStyle w:val="000000000000" w:firstRow="0" w:lastRow="0" w:firstColumn="0" w:lastColumn="0" w:oddVBand="0" w:evenVBand="0" w:oddHBand="0" w:evenHBand="0" w:firstRowFirstColumn="0" w:firstRowLastColumn="0" w:lastRowFirstColumn="0" w:lastRowLastColumn="0"/>
            </w:pPr>
            <w:r>
              <w:t>Strategic location</w:t>
            </w:r>
          </w:p>
        </w:tc>
        <w:tc>
          <w:tcPr>
            <w:tcW w:w="1469" w:type="pct"/>
          </w:tcPr>
          <w:p w14:paraId="121E603F" w14:textId="132C6772" w:rsidR="45ABA641" w:rsidRDefault="45ABA641" w:rsidP="45ABA641">
            <w:pPr>
              <w:pStyle w:val="ListBullet"/>
              <w:cnfStyle w:val="000000000000" w:firstRow="0" w:lastRow="0" w:firstColumn="0" w:lastColumn="0" w:oddVBand="0" w:evenVBand="0" w:oddHBand="0" w:evenHBand="0" w:firstRowFirstColumn="0" w:firstRowLastColumn="0" w:lastRowFirstColumn="0" w:lastRowLastColumn="0"/>
            </w:pPr>
            <w:r>
              <w:t>Proximity to shipping routes</w:t>
            </w:r>
          </w:p>
          <w:p w14:paraId="75030C1C" w14:textId="5E814AD4" w:rsidR="625C69D1" w:rsidRDefault="625C69D1" w:rsidP="004A7C59">
            <w:pPr>
              <w:pStyle w:val="ListBullet"/>
              <w:cnfStyle w:val="000000000000" w:firstRow="0" w:lastRow="0" w:firstColumn="0" w:lastColumn="0" w:oddVBand="0" w:evenVBand="0" w:oddHBand="0" w:evenHBand="0" w:firstRowFirstColumn="0" w:firstRowLastColumn="0" w:lastRowFirstColumn="0" w:lastRowLastColumn="0"/>
            </w:pPr>
            <w:r>
              <w:t>Access to resources in the Southern Ocean</w:t>
            </w:r>
          </w:p>
        </w:tc>
        <w:tc>
          <w:tcPr>
            <w:tcW w:w="1692" w:type="pct"/>
          </w:tcPr>
          <w:p w14:paraId="2FB71031" w14:textId="37BED4ED" w:rsidR="45ABA641" w:rsidRDefault="45ABA641" w:rsidP="45ABA641">
            <w:pPr>
              <w:cnfStyle w:val="000000000000" w:firstRow="0" w:lastRow="0" w:firstColumn="0" w:lastColumn="0" w:oddVBand="0" w:evenVBand="0" w:oddHBand="0" w:evenHBand="0" w:firstRowFirstColumn="0" w:firstRowLastColumn="0" w:lastRowFirstColumn="0" w:lastRowLastColumn="0"/>
            </w:pPr>
          </w:p>
        </w:tc>
      </w:tr>
      <w:tr w:rsidR="45ABA641" w14:paraId="027A5B83" w14:textId="77777777" w:rsidTr="008A47E6">
        <w:trPr>
          <w:trHeight w:val="300"/>
        </w:trPr>
        <w:tc>
          <w:tcPr>
            <w:cnfStyle w:val="001000000000" w:firstRow="0" w:lastRow="0" w:firstColumn="1" w:lastColumn="0" w:oddVBand="0" w:evenVBand="0" w:oddHBand="0" w:evenHBand="0" w:firstRowFirstColumn="0" w:firstRowLastColumn="0" w:lastRowFirstColumn="0" w:lastRowLastColumn="0"/>
            <w:tcW w:w="1015" w:type="pct"/>
          </w:tcPr>
          <w:p w14:paraId="65F9C918" w14:textId="3B79FE18" w:rsidR="45ABA641" w:rsidRDefault="45ABA641" w:rsidP="45ABA641">
            <w:r>
              <w:t>Resource Competition</w:t>
            </w:r>
          </w:p>
        </w:tc>
        <w:tc>
          <w:tcPr>
            <w:tcW w:w="823" w:type="pct"/>
          </w:tcPr>
          <w:p w14:paraId="5B695D18" w14:textId="433E5535" w:rsidR="45ABA641" w:rsidRDefault="45ABA641" w:rsidP="45ABA641">
            <w:pPr>
              <w:cnfStyle w:val="000000000000" w:firstRow="0" w:lastRow="0" w:firstColumn="0" w:lastColumn="0" w:oddVBand="0" w:evenVBand="0" w:oddHBand="0" w:evenHBand="0" w:firstRowFirstColumn="0" w:firstRowLastColumn="0" w:lastRowFirstColumn="0" w:lastRowLastColumn="0"/>
            </w:pPr>
            <w:r>
              <w:t>Oil and gas reserves</w:t>
            </w:r>
          </w:p>
        </w:tc>
        <w:tc>
          <w:tcPr>
            <w:tcW w:w="1469" w:type="pct"/>
          </w:tcPr>
          <w:p w14:paraId="3720C5BA" w14:textId="7C9B3219" w:rsidR="45ABA641" w:rsidRDefault="45ABA641" w:rsidP="45ABA641">
            <w:pPr>
              <w:pStyle w:val="ListBullet"/>
              <w:cnfStyle w:val="000000000000" w:firstRow="0" w:lastRow="0" w:firstColumn="0" w:lastColumn="0" w:oddVBand="0" w:evenVBand="0" w:oddHBand="0" w:evenHBand="0" w:firstRowFirstColumn="0" w:firstRowLastColumn="0" w:lastRowFirstColumn="0" w:lastRowLastColumn="0"/>
            </w:pPr>
            <w:r>
              <w:t>Potential for vast hydrocarbon deposits</w:t>
            </w:r>
          </w:p>
          <w:p w14:paraId="5CB448A1" w14:textId="3EAB8F53" w:rsidR="45ABA641" w:rsidRDefault="45ABA641" w:rsidP="45ABA641">
            <w:pPr>
              <w:pStyle w:val="ListBullet"/>
              <w:cnfStyle w:val="000000000000" w:firstRow="0" w:lastRow="0" w:firstColumn="0" w:lastColumn="0" w:oddVBand="0" w:evenVBand="0" w:oddHBand="0" w:evenHBand="0" w:firstRowFirstColumn="0" w:firstRowLastColumn="0" w:lastRowFirstColumn="0" w:lastRowLastColumn="0"/>
            </w:pPr>
            <w:r>
              <w:t>Conflicting claims over resources</w:t>
            </w:r>
          </w:p>
        </w:tc>
        <w:tc>
          <w:tcPr>
            <w:tcW w:w="1692" w:type="pct"/>
          </w:tcPr>
          <w:p w14:paraId="22B6D66F" w14:textId="671F8AE4" w:rsidR="45ABA641" w:rsidRDefault="45ABA641" w:rsidP="45ABA641">
            <w:pPr>
              <w:cnfStyle w:val="000000000000" w:firstRow="0" w:lastRow="0" w:firstColumn="0" w:lastColumn="0" w:oddVBand="0" w:evenVBand="0" w:oddHBand="0" w:evenHBand="0" w:firstRowFirstColumn="0" w:firstRowLastColumn="0" w:lastRowFirstColumn="0" w:lastRowLastColumn="0"/>
            </w:pPr>
          </w:p>
        </w:tc>
      </w:tr>
      <w:tr w:rsidR="45ABA641" w14:paraId="4AF9B003" w14:textId="77777777" w:rsidTr="008A47E6">
        <w:trPr>
          <w:trHeight w:val="300"/>
        </w:trPr>
        <w:tc>
          <w:tcPr>
            <w:cnfStyle w:val="001000000000" w:firstRow="0" w:lastRow="0" w:firstColumn="1" w:lastColumn="0" w:oddVBand="0" w:evenVBand="0" w:oddHBand="0" w:evenHBand="0" w:firstRowFirstColumn="0" w:firstRowLastColumn="0" w:lastRowFirstColumn="0" w:lastRowLastColumn="0"/>
            <w:tcW w:w="1015" w:type="pct"/>
          </w:tcPr>
          <w:p w14:paraId="7F3B0513" w14:textId="55DC4AD5" w:rsidR="45ABA641" w:rsidRDefault="45ABA641" w:rsidP="45ABA641"/>
        </w:tc>
        <w:tc>
          <w:tcPr>
            <w:tcW w:w="823" w:type="pct"/>
          </w:tcPr>
          <w:p w14:paraId="53742D50" w14:textId="51EAA315" w:rsidR="45ABA641" w:rsidRDefault="45ABA641" w:rsidP="45ABA641">
            <w:pPr>
              <w:cnfStyle w:val="000000000000" w:firstRow="0" w:lastRow="0" w:firstColumn="0" w:lastColumn="0" w:oddVBand="0" w:evenVBand="0" w:oddHBand="0" w:evenHBand="0" w:firstRowFirstColumn="0" w:firstRowLastColumn="0" w:lastRowFirstColumn="0" w:lastRowLastColumn="0"/>
            </w:pPr>
            <w:r>
              <w:t>Freshwater reserves</w:t>
            </w:r>
          </w:p>
        </w:tc>
        <w:tc>
          <w:tcPr>
            <w:tcW w:w="1469" w:type="pct"/>
          </w:tcPr>
          <w:p w14:paraId="0B1C58FD" w14:textId="37F81314" w:rsidR="45ABA641" w:rsidRDefault="45ABA641" w:rsidP="45ABA641">
            <w:pPr>
              <w:pStyle w:val="ListBullet"/>
              <w:cnfStyle w:val="000000000000" w:firstRow="0" w:lastRow="0" w:firstColumn="0" w:lastColumn="0" w:oddVBand="0" w:evenVBand="0" w:oddHBand="0" w:evenHBand="0" w:firstRowFirstColumn="0" w:firstRowLastColumn="0" w:lastRowFirstColumn="0" w:lastRowLastColumn="0"/>
            </w:pPr>
            <w:r>
              <w:t>Melting ice caps as a source of freshwater</w:t>
            </w:r>
          </w:p>
          <w:p w14:paraId="23DFFEA1" w14:textId="10D3C67F" w:rsidR="45ABA641" w:rsidRDefault="45ABA641" w:rsidP="45ABA641">
            <w:pPr>
              <w:pStyle w:val="ListBullet"/>
              <w:cnfStyle w:val="000000000000" w:firstRow="0" w:lastRow="0" w:firstColumn="0" w:lastColumn="0" w:oddVBand="0" w:evenVBand="0" w:oddHBand="0" w:evenHBand="0" w:firstRowFirstColumn="0" w:firstRowLastColumn="0" w:lastRowFirstColumn="0" w:lastRowLastColumn="0"/>
            </w:pPr>
            <w:r>
              <w:t>Increasing global demand for freshwater</w:t>
            </w:r>
          </w:p>
        </w:tc>
        <w:tc>
          <w:tcPr>
            <w:tcW w:w="1692" w:type="pct"/>
          </w:tcPr>
          <w:p w14:paraId="6173CF91" w14:textId="7A75AEAB" w:rsidR="45ABA641" w:rsidRDefault="45ABA641" w:rsidP="45ABA641">
            <w:pPr>
              <w:cnfStyle w:val="000000000000" w:firstRow="0" w:lastRow="0" w:firstColumn="0" w:lastColumn="0" w:oddVBand="0" w:evenVBand="0" w:oddHBand="0" w:evenHBand="0" w:firstRowFirstColumn="0" w:firstRowLastColumn="0" w:lastRowFirstColumn="0" w:lastRowLastColumn="0"/>
            </w:pPr>
          </w:p>
        </w:tc>
      </w:tr>
      <w:tr w:rsidR="45ABA641" w14:paraId="427AAD16" w14:textId="77777777" w:rsidTr="008A47E6">
        <w:trPr>
          <w:trHeight w:val="300"/>
        </w:trPr>
        <w:tc>
          <w:tcPr>
            <w:cnfStyle w:val="001000000000" w:firstRow="0" w:lastRow="0" w:firstColumn="1" w:lastColumn="0" w:oddVBand="0" w:evenVBand="0" w:oddHBand="0" w:evenHBand="0" w:firstRowFirstColumn="0" w:firstRowLastColumn="0" w:lastRowFirstColumn="0" w:lastRowLastColumn="0"/>
            <w:tcW w:w="1015" w:type="pct"/>
          </w:tcPr>
          <w:p w14:paraId="7D85F15C" w14:textId="64A4FCFA" w:rsidR="45ABA641" w:rsidRDefault="45ABA641" w:rsidP="45ABA641"/>
        </w:tc>
        <w:tc>
          <w:tcPr>
            <w:tcW w:w="823" w:type="pct"/>
          </w:tcPr>
          <w:p w14:paraId="2A25F3AE" w14:textId="0B04E512" w:rsidR="45ABA641" w:rsidRDefault="45ABA641" w:rsidP="45ABA641">
            <w:pPr>
              <w:cnfStyle w:val="000000000000" w:firstRow="0" w:lastRow="0" w:firstColumn="0" w:lastColumn="0" w:oddVBand="0" w:evenVBand="0" w:oddHBand="0" w:evenHBand="0" w:firstRowFirstColumn="0" w:firstRowLastColumn="0" w:lastRowFirstColumn="0" w:lastRowLastColumn="0"/>
            </w:pPr>
            <w:r>
              <w:t>Fishing grounds</w:t>
            </w:r>
          </w:p>
        </w:tc>
        <w:tc>
          <w:tcPr>
            <w:tcW w:w="1469" w:type="pct"/>
          </w:tcPr>
          <w:p w14:paraId="3E34BAD9" w14:textId="73518E55" w:rsidR="45ABA641" w:rsidRDefault="45ABA641" w:rsidP="45ABA641">
            <w:pPr>
              <w:pStyle w:val="ListBullet"/>
              <w:cnfStyle w:val="000000000000" w:firstRow="0" w:lastRow="0" w:firstColumn="0" w:lastColumn="0" w:oddVBand="0" w:evenVBand="0" w:oddHBand="0" w:evenHBand="0" w:firstRowFirstColumn="0" w:firstRowLastColumn="0" w:lastRowFirstColumn="0" w:lastRowLastColumn="0"/>
            </w:pPr>
            <w:r>
              <w:t>Rich marine ecosystems</w:t>
            </w:r>
          </w:p>
          <w:p w14:paraId="25AE006D" w14:textId="1A8DC81A" w:rsidR="45ABA641" w:rsidRDefault="45ABA641" w:rsidP="45ABA641">
            <w:pPr>
              <w:pStyle w:val="ListBullet"/>
              <w:cnfStyle w:val="000000000000" w:firstRow="0" w:lastRow="0" w:firstColumn="0" w:lastColumn="0" w:oddVBand="0" w:evenVBand="0" w:oddHBand="0" w:evenHBand="0" w:firstRowFirstColumn="0" w:firstRowLastColumn="0" w:lastRowFirstColumn="0" w:lastRowLastColumn="0"/>
            </w:pPr>
            <w:r>
              <w:t>Overfishing and disputes over quotas</w:t>
            </w:r>
          </w:p>
        </w:tc>
        <w:tc>
          <w:tcPr>
            <w:tcW w:w="1692" w:type="pct"/>
          </w:tcPr>
          <w:p w14:paraId="4AD38788" w14:textId="110D6A5F" w:rsidR="45ABA641" w:rsidRDefault="45ABA641" w:rsidP="45ABA641">
            <w:pPr>
              <w:cnfStyle w:val="000000000000" w:firstRow="0" w:lastRow="0" w:firstColumn="0" w:lastColumn="0" w:oddVBand="0" w:evenVBand="0" w:oddHBand="0" w:evenHBand="0" w:firstRowFirstColumn="0" w:firstRowLastColumn="0" w:lastRowFirstColumn="0" w:lastRowLastColumn="0"/>
            </w:pPr>
          </w:p>
        </w:tc>
      </w:tr>
      <w:tr w:rsidR="45ABA641" w14:paraId="68F33CC1" w14:textId="77777777" w:rsidTr="008A47E6">
        <w:trPr>
          <w:trHeight w:val="300"/>
        </w:trPr>
        <w:tc>
          <w:tcPr>
            <w:cnfStyle w:val="001000000000" w:firstRow="0" w:lastRow="0" w:firstColumn="1" w:lastColumn="0" w:oddVBand="0" w:evenVBand="0" w:oddHBand="0" w:evenHBand="0" w:firstRowFirstColumn="0" w:firstRowLastColumn="0" w:lastRowFirstColumn="0" w:lastRowLastColumn="0"/>
            <w:tcW w:w="1015" w:type="pct"/>
          </w:tcPr>
          <w:p w14:paraId="0A0453ED" w14:textId="3C30BE40" w:rsidR="45ABA641" w:rsidRDefault="45ABA641" w:rsidP="45ABA641">
            <w:r>
              <w:t>Scientific Research</w:t>
            </w:r>
          </w:p>
        </w:tc>
        <w:tc>
          <w:tcPr>
            <w:tcW w:w="823" w:type="pct"/>
          </w:tcPr>
          <w:p w14:paraId="7D9D87DC" w14:textId="68501A0C" w:rsidR="45ABA641" w:rsidRDefault="45ABA641" w:rsidP="45ABA641">
            <w:pPr>
              <w:cnfStyle w:val="000000000000" w:firstRow="0" w:lastRow="0" w:firstColumn="0" w:lastColumn="0" w:oddVBand="0" w:evenVBand="0" w:oddHBand="0" w:evenHBand="0" w:firstRowFirstColumn="0" w:firstRowLastColumn="0" w:lastRowFirstColumn="0" w:lastRowLastColumn="0"/>
            </w:pPr>
            <w:r>
              <w:t>International collaboration</w:t>
            </w:r>
          </w:p>
        </w:tc>
        <w:tc>
          <w:tcPr>
            <w:tcW w:w="1469" w:type="pct"/>
          </w:tcPr>
          <w:p w14:paraId="51BCFEEA" w14:textId="12C87DDE" w:rsidR="45ABA641" w:rsidRDefault="45ABA641" w:rsidP="45ABA641">
            <w:pPr>
              <w:pStyle w:val="ListBullet"/>
              <w:cnfStyle w:val="000000000000" w:firstRow="0" w:lastRow="0" w:firstColumn="0" w:lastColumn="0" w:oddVBand="0" w:evenVBand="0" w:oddHBand="0" w:evenHBand="0" w:firstRowFirstColumn="0" w:firstRowLastColumn="0" w:lastRowFirstColumn="0" w:lastRowLastColumn="0"/>
            </w:pPr>
            <w:r>
              <w:t>Shared research facilities and stations</w:t>
            </w:r>
          </w:p>
          <w:p w14:paraId="4B5F192A" w14:textId="72513506" w:rsidR="45ABA641" w:rsidRDefault="45ABA641" w:rsidP="45ABA641">
            <w:pPr>
              <w:pStyle w:val="ListBullet"/>
              <w:cnfStyle w:val="000000000000" w:firstRow="0" w:lastRow="0" w:firstColumn="0" w:lastColumn="0" w:oddVBand="0" w:evenVBand="0" w:oddHBand="0" w:evenHBand="0" w:firstRowFirstColumn="0" w:firstRowLastColumn="0" w:lastRowFirstColumn="0" w:lastRowLastColumn="0"/>
            </w:pPr>
            <w:r>
              <w:t>Joint scientific projects</w:t>
            </w:r>
          </w:p>
        </w:tc>
        <w:tc>
          <w:tcPr>
            <w:tcW w:w="1692" w:type="pct"/>
          </w:tcPr>
          <w:p w14:paraId="777127D0" w14:textId="5D325049" w:rsidR="45ABA641" w:rsidRDefault="45ABA641" w:rsidP="45ABA641">
            <w:pPr>
              <w:cnfStyle w:val="000000000000" w:firstRow="0" w:lastRow="0" w:firstColumn="0" w:lastColumn="0" w:oddVBand="0" w:evenVBand="0" w:oddHBand="0" w:evenHBand="0" w:firstRowFirstColumn="0" w:firstRowLastColumn="0" w:lastRowFirstColumn="0" w:lastRowLastColumn="0"/>
            </w:pPr>
          </w:p>
        </w:tc>
      </w:tr>
      <w:tr w:rsidR="45ABA641" w14:paraId="5454676A" w14:textId="77777777" w:rsidTr="008A47E6">
        <w:trPr>
          <w:trHeight w:val="300"/>
        </w:trPr>
        <w:tc>
          <w:tcPr>
            <w:cnfStyle w:val="001000000000" w:firstRow="0" w:lastRow="0" w:firstColumn="1" w:lastColumn="0" w:oddVBand="0" w:evenVBand="0" w:oddHBand="0" w:evenHBand="0" w:firstRowFirstColumn="0" w:firstRowLastColumn="0" w:lastRowFirstColumn="0" w:lastRowLastColumn="0"/>
            <w:tcW w:w="1015" w:type="pct"/>
          </w:tcPr>
          <w:p w14:paraId="2BA518B8" w14:textId="466A8897" w:rsidR="45ABA641" w:rsidRDefault="45ABA641" w:rsidP="45ABA641"/>
        </w:tc>
        <w:tc>
          <w:tcPr>
            <w:tcW w:w="823" w:type="pct"/>
          </w:tcPr>
          <w:p w14:paraId="34C72F92" w14:textId="10B78BB4" w:rsidR="45ABA641" w:rsidRDefault="45ABA641" w:rsidP="45ABA641">
            <w:pPr>
              <w:cnfStyle w:val="000000000000" w:firstRow="0" w:lastRow="0" w:firstColumn="0" w:lastColumn="0" w:oddVBand="0" w:evenVBand="0" w:oddHBand="0" w:evenHBand="0" w:firstRowFirstColumn="0" w:firstRowLastColumn="0" w:lastRowFirstColumn="0" w:lastRowLastColumn="0"/>
            </w:pPr>
            <w:r>
              <w:t>Espionage concerns</w:t>
            </w:r>
          </w:p>
        </w:tc>
        <w:tc>
          <w:tcPr>
            <w:tcW w:w="1469" w:type="pct"/>
          </w:tcPr>
          <w:p w14:paraId="47A4CCE7" w14:textId="2C6B69E2" w:rsidR="45ABA641" w:rsidRDefault="45ABA641" w:rsidP="45ABA641">
            <w:pPr>
              <w:pStyle w:val="ListBullet"/>
              <w:cnfStyle w:val="000000000000" w:firstRow="0" w:lastRow="0" w:firstColumn="0" w:lastColumn="0" w:oddVBand="0" w:evenVBand="0" w:oddHBand="0" w:evenHBand="0" w:firstRowFirstColumn="0" w:firstRowLastColumn="0" w:lastRowFirstColumn="0" w:lastRowLastColumn="0"/>
            </w:pPr>
            <w:r>
              <w:t>Potential for military applications</w:t>
            </w:r>
          </w:p>
          <w:p w14:paraId="79D334B3" w14:textId="749898EB" w:rsidR="45ABA641" w:rsidRDefault="45ABA641" w:rsidP="45ABA641">
            <w:pPr>
              <w:pStyle w:val="ListBullet"/>
              <w:cnfStyle w:val="000000000000" w:firstRow="0" w:lastRow="0" w:firstColumn="0" w:lastColumn="0" w:oddVBand="0" w:evenVBand="0" w:oddHBand="0" w:evenHBand="0" w:firstRowFirstColumn="0" w:firstRowLastColumn="0" w:lastRowFirstColumn="0" w:lastRowLastColumn="0"/>
            </w:pPr>
            <w:r>
              <w:t>Dual-use technologies</w:t>
            </w:r>
          </w:p>
        </w:tc>
        <w:tc>
          <w:tcPr>
            <w:tcW w:w="1692" w:type="pct"/>
          </w:tcPr>
          <w:p w14:paraId="5BDC40CF" w14:textId="76B326E7" w:rsidR="45ABA641" w:rsidRDefault="45ABA641" w:rsidP="45ABA641">
            <w:pPr>
              <w:cnfStyle w:val="000000000000" w:firstRow="0" w:lastRow="0" w:firstColumn="0" w:lastColumn="0" w:oddVBand="0" w:evenVBand="0" w:oddHBand="0" w:evenHBand="0" w:firstRowFirstColumn="0" w:firstRowLastColumn="0" w:lastRowFirstColumn="0" w:lastRowLastColumn="0"/>
            </w:pPr>
          </w:p>
        </w:tc>
      </w:tr>
      <w:tr w:rsidR="45ABA641" w14:paraId="2D730476" w14:textId="77777777" w:rsidTr="008A47E6">
        <w:trPr>
          <w:trHeight w:val="300"/>
        </w:trPr>
        <w:tc>
          <w:tcPr>
            <w:cnfStyle w:val="001000000000" w:firstRow="0" w:lastRow="0" w:firstColumn="1" w:lastColumn="0" w:oddVBand="0" w:evenVBand="0" w:oddHBand="0" w:evenHBand="0" w:firstRowFirstColumn="0" w:firstRowLastColumn="0" w:lastRowFirstColumn="0" w:lastRowLastColumn="0"/>
            <w:tcW w:w="1015" w:type="pct"/>
          </w:tcPr>
          <w:p w14:paraId="4B288931" w14:textId="504E2A0D" w:rsidR="45ABA641" w:rsidRDefault="45ABA641" w:rsidP="45ABA641">
            <w:r>
              <w:t>Climate Change</w:t>
            </w:r>
          </w:p>
        </w:tc>
        <w:tc>
          <w:tcPr>
            <w:tcW w:w="823" w:type="pct"/>
          </w:tcPr>
          <w:p w14:paraId="3DFC8326" w14:textId="18268B93" w:rsidR="45ABA641" w:rsidRDefault="45ABA641" w:rsidP="45ABA641">
            <w:pPr>
              <w:cnfStyle w:val="000000000000" w:firstRow="0" w:lastRow="0" w:firstColumn="0" w:lastColumn="0" w:oddVBand="0" w:evenVBand="0" w:oddHBand="0" w:evenHBand="0" w:firstRowFirstColumn="0" w:firstRowLastColumn="0" w:lastRowFirstColumn="0" w:lastRowLastColumn="0"/>
            </w:pPr>
            <w:r>
              <w:t>Melting ice caps</w:t>
            </w:r>
          </w:p>
        </w:tc>
        <w:tc>
          <w:tcPr>
            <w:tcW w:w="1469" w:type="pct"/>
          </w:tcPr>
          <w:p w14:paraId="11E8C3C8" w14:textId="3D04FD5C" w:rsidR="45ABA641" w:rsidRDefault="45ABA641" w:rsidP="45ABA641">
            <w:pPr>
              <w:pStyle w:val="ListBullet"/>
              <w:cnfStyle w:val="000000000000" w:firstRow="0" w:lastRow="0" w:firstColumn="0" w:lastColumn="0" w:oddVBand="0" w:evenVBand="0" w:oddHBand="0" w:evenHBand="0" w:firstRowFirstColumn="0" w:firstRowLastColumn="0" w:lastRowFirstColumn="0" w:lastRowLastColumn="0"/>
            </w:pPr>
            <w:r>
              <w:t>Rising sea levels</w:t>
            </w:r>
          </w:p>
          <w:p w14:paraId="4B71EFCF" w14:textId="65B245B0" w:rsidR="45ABA641" w:rsidRDefault="45ABA641" w:rsidP="45ABA641">
            <w:pPr>
              <w:pStyle w:val="ListBullet"/>
              <w:cnfStyle w:val="000000000000" w:firstRow="0" w:lastRow="0" w:firstColumn="0" w:lastColumn="0" w:oddVBand="0" w:evenVBand="0" w:oddHBand="0" w:evenHBand="0" w:firstRowFirstColumn="0" w:firstRowLastColumn="0" w:lastRowFirstColumn="0" w:lastRowLastColumn="0"/>
            </w:pPr>
            <w:r>
              <w:t>Impact on coastal cities and ecosystems</w:t>
            </w:r>
          </w:p>
        </w:tc>
        <w:tc>
          <w:tcPr>
            <w:tcW w:w="1692" w:type="pct"/>
          </w:tcPr>
          <w:p w14:paraId="74EE9C66" w14:textId="7FBEED20" w:rsidR="45ABA641" w:rsidRDefault="45ABA641" w:rsidP="45ABA641">
            <w:pPr>
              <w:cnfStyle w:val="000000000000" w:firstRow="0" w:lastRow="0" w:firstColumn="0" w:lastColumn="0" w:oddVBand="0" w:evenVBand="0" w:oddHBand="0" w:evenHBand="0" w:firstRowFirstColumn="0" w:firstRowLastColumn="0" w:lastRowFirstColumn="0" w:lastRowLastColumn="0"/>
            </w:pPr>
          </w:p>
        </w:tc>
      </w:tr>
      <w:tr w:rsidR="45ABA641" w14:paraId="59E6F1F5" w14:textId="77777777" w:rsidTr="008A47E6">
        <w:trPr>
          <w:trHeight w:val="300"/>
        </w:trPr>
        <w:tc>
          <w:tcPr>
            <w:cnfStyle w:val="001000000000" w:firstRow="0" w:lastRow="0" w:firstColumn="1" w:lastColumn="0" w:oddVBand="0" w:evenVBand="0" w:oddHBand="0" w:evenHBand="0" w:firstRowFirstColumn="0" w:firstRowLastColumn="0" w:lastRowFirstColumn="0" w:lastRowLastColumn="0"/>
            <w:tcW w:w="1015" w:type="pct"/>
          </w:tcPr>
          <w:p w14:paraId="7FDE464C" w14:textId="09195D92" w:rsidR="45ABA641" w:rsidRDefault="45ABA641" w:rsidP="45ABA641"/>
        </w:tc>
        <w:tc>
          <w:tcPr>
            <w:tcW w:w="823" w:type="pct"/>
          </w:tcPr>
          <w:p w14:paraId="62FC4B79" w14:textId="206D9EAE" w:rsidR="45ABA641" w:rsidRDefault="45ABA641" w:rsidP="45ABA641">
            <w:pPr>
              <w:cnfStyle w:val="000000000000" w:firstRow="0" w:lastRow="0" w:firstColumn="0" w:lastColumn="0" w:oddVBand="0" w:evenVBand="0" w:oddHBand="0" w:evenHBand="0" w:firstRowFirstColumn="0" w:firstRowLastColumn="0" w:lastRowFirstColumn="0" w:lastRowLastColumn="0"/>
            </w:pPr>
            <w:r>
              <w:t>Loss of habitat</w:t>
            </w:r>
          </w:p>
        </w:tc>
        <w:tc>
          <w:tcPr>
            <w:tcW w:w="1469" w:type="pct"/>
          </w:tcPr>
          <w:p w14:paraId="1FE615C6" w14:textId="1AF8A857" w:rsidR="45ABA641" w:rsidRDefault="45ABA641" w:rsidP="45ABA641">
            <w:pPr>
              <w:pStyle w:val="ListBullet"/>
              <w:cnfStyle w:val="000000000000" w:firstRow="0" w:lastRow="0" w:firstColumn="0" w:lastColumn="0" w:oddVBand="0" w:evenVBand="0" w:oddHBand="0" w:evenHBand="0" w:firstRowFirstColumn="0" w:firstRowLastColumn="0" w:lastRowFirstColumn="0" w:lastRowLastColumn="0"/>
            </w:pPr>
            <w:r>
              <w:t>Impact on Antarctic wildlife</w:t>
            </w:r>
          </w:p>
          <w:p w14:paraId="412005D9" w14:textId="2DD5B587" w:rsidR="45ABA641" w:rsidRDefault="45ABA641" w:rsidP="45ABA641">
            <w:pPr>
              <w:pStyle w:val="ListBullet"/>
              <w:cnfStyle w:val="000000000000" w:firstRow="0" w:lastRow="0" w:firstColumn="0" w:lastColumn="0" w:oddVBand="0" w:evenVBand="0" w:oddHBand="0" w:evenHBand="0" w:firstRowFirstColumn="0" w:firstRowLastColumn="0" w:lastRowFirstColumn="0" w:lastRowLastColumn="0"/>
            </w:pPr>
            <w:r>
              <w:t>Loss of biodiversity</w:t>
            </w:r>
          </w:p>
        </w:tc>
        <w:tc>
          <w:tcPr>
            <w:tcW w:w="1692" w:type="pct"/>
          </w:tcPr>
          <w:p w14:paraId="210CD869" w14:textId="08B58A7D" w:rsidR="45ABA641" w:rsidRDefault="45ABA641" w:rsidP="45ABA641">
            <w:pPr>
              <w:cnfStyle w:val="000000000000" w:firstRow="0" w:lastRow="0" w:firstColumn="0" w:lastColumn="0" w:oddVBand="0" w:evenVBand="0" w:oddHBand="0" w:evenHBand="0" w:firstRowFirstColumn="0" w:firstRowLastColumn="0" w:lastRowFirstColumn="0" w:lastRowLastColumn="0"/>
            </w:pPr>
          </w:p>
        </w:tc>
      </w:tr>
      <w:tr w:rsidR="45ABA641" w14:paraId="4458950E" w14:textId="77777777" w:rsidTr="008A47E6">
        <w:trPr>
          <w:trHeight w:val="300"/>
        </w:trPr>
        <w:tc>
          <w:tcPr>
            <w:cnfStyle w:val="001000000000" w:firstRow="0" w:lastRow="0" w:firstColumn="1" w:lastColumn="0" w:oddVBand="0" w:evenVBand="0" w:oddHBand="0" w:evenHBand="0" w:firstRowFirstColumn="0" w:firstRowLastColumn="0" w:lastRowFirstColumn="0" w:lastRowLastColumn="0"/>
            <w:tcW w:w="1015" w:type="pct"/>
          </w:tcPr>
          <w:p w14:paraId="2CE852AB" w14:textId="098D01C2" w:rsidR="45ABA641" w:rsidRDefault="45ABA641" w:rsidP="45ABA641"/>
        </w:tc>
        <w:tc>
          <w:tcPr>
            <w:tcW w:w="823" w:type="pct"/>
          </w:tcPr>
          <w:p w14:paraId="1A4D2442" w14:textId="758D28A6" w:rsidR="45ABA641" w:rsidRDefault="45ABA641" w:rsidP="45ABA641">
            <w:pPr>
              <w:cnfStyle w:val="000000000000" w:firstRow="0" w:lastRow="0" w:firstColumn="0" w:lastColumn="0" w:oddVBand="0" w:evenVBand="0" w:oddHBand="0" w:evenHBand="0" w:firstRowFirstColumn="0" w:firstRowLastColumn="0" w:lastRowFirstColumn="0" w:lastRowLastColumn="0"/>
            </w:pPr>
            <w:r>
              <w:t>Increased accessibility</w:t>
            </w:r>
          </w:p>
        </w:tc>
        <w:tc>
          <w:tcPr>
            <w:tcW w:w="1469" w:type="pct"/>
          </w:tcPr>
          <w:p w14:paraId="0310E337" w14:textId="0CE97F17" w:rsidR="4F0ACC1C" w:rsidRDefault="4F0ACC1C" w:rsidP="45ABA641">
            <w:pPr>
              <w:pStyle w:val="ListBullet"/>
              <w:cnfStyle w:val="000000000000" w:firstRow="0" w:lastRow="0" w:firstColumn="0" w:lastColumn="0" w:oddVBand="0" w:evenVBand="0" w:oddHBand="0" w:evenHBand="0" w:firstRowFirstColumn="0" w:firstRowLastColumn="0" w:lastRowFirstColumn="0" w:lastRowLastColumn="0"/>
            </w:pPr>
            <w:r>
              <w:t>O</w:t>
            </w:r>
            <w:r w:rsidR="45ABA641">
              <w:t>pening of new shipping routes</w:t>
            </w:r>
          </w:p>
          <w:p w14:paraId="5DF536B5" w14:textId="3F568A90" w:rsidR="45ABA641" w:rsidRDefault="45ABA641" w:rsidP="45ABA641">
            <w:pPr>
              <w:pStyle w:val="ListBullet"/>
              <w:cnfStyle w:val="000000000000" w:firstRow="0" w:lastRow="0" w:firstColumn="0" w:lastColumn="0" w:oddVBand="0" w:evenVBand="0" w:oddHBand="0" w:evenHBand="0" w:firstRowFirstColumn="0" w:firstRowLastColumn="0" w:lastRowFirstColumn="0" w:lastRowLastColumn="0"/>
            </w:pPr>
            <w:r>
              <w:t xml:space="preserve">Easier access to </w:t>
            </w:r>
            <w:r>
              <w:lastRenderedPageBreak/>
              <w:t>resources</w:t>
            </w:r>
          </w:p>
        </w:tc>
        <w:tc>
          <w:tcPr>
            <w:tcW w:w="1692" w:type="pct"/>
          </w:tcPr>
          <w:p w14:paraId="3A0D6135" w14:textId="2D4110C0" w:rsidR="45ABA641" w:rsidRDefault="45ABA641" w:rsidP="45ABA641">
            <w:pPr>
              <w:cnfStyle w:val="000000000000" w:firstRow="0" w:lastRow="0" w:firstColumn="0" w:lastColumn="0" w:oddVBand="0" w:evenVBand="0" w:oddHBand="0" w:evenHBand="0" w:firstRowFirstColumn="0" w:firstRowLastColumn="0" w:lastRowFirstColumn="0" w:lastRowLastColumn="0"/>
            </w:pPr>
          </w:p>
        </w:tc>
      </w:tr>
      <w:tr w:rsidR="45ABA641" w14:paraId="5FC64907" w14:textId="77777777" w:rsidTr="008A47E6">
        <w:trPr>
          <w:trHeight w:val="300"/>
        </w:trPr>
        <w:tc>
          <w:tcPr>
            <w:cnfStyle w:val="001000000000" w:firstRow="0" w:lastRow="0" w:firstColumn="1" w:lastColumn="0" w:oddVBand="0" w:evenVBand="0" w:oddHBand="0" w:evenHBand="0" w:firstRowFirstColumn="0" w:firstRowLastColumn="0" w:lastRowFirstColumn="0" w:lastRowLastColumn="0"/>
            <w:tcW w:w="1015" w:type="pct"/>
          </w:tcPr>
          <w:p w14:paraId="7EBA15C1" w14:textId="75A461B9" w:rsidR="45ABA641" w:rsidRDefault="45ABA641" w:rsidP="45ABA641">
            <w:r>
              <w:t>Tourism and Environmental Concerns</w:t>
            </w:r>
          </w:p>
        </w:tc>
        <w:tc>
          <w:tcPr>
            <w:tcW w:w="823" w:type="pct"/>
          </w:tcPr>
          <w:p w14:paraId="67319353" w14:textId="0FA7E9A7" w:rsidR="45ABA641" w:rsidRDefault="45ABA641" w:rsidP="45ABA641">
            <w:pPr>
              <w:cnfStyle w:val="000000000000" w:firstRow="0" w:lastRow="0" w:firstColumn="0" w:lastColumn="0" w:oddVBand="0" w:evenVBand="0" w:oddHBand="0" w:evenHBand="0" w:firstRowFirstColumn="0" w:firstRowLastColumn="0" w:lastRowFirstColumn="0" w:lastRowLastColumn="0"/>
            </w:pPr>
            <w:r>
              <w:t>Impact of tourism</w:t>
            </w:r>
          </w:p>
        </w:tc>
        <w:tc>
          <w:tcPr>
            <w:tcW w:w="1469" w:type="pct"/>
          </w:tcPr>
          <w:p w14:paraId="683F49B6" w14:textId="7EAF52B0" w:rsidR="45ABA641" w:rsidRDefault="45ABA641" w:rsidP="45ABA641">
            <w:pPr>
              <w:pStyle w:val="ListBullet"/>
              <w:cnfStyle w:val="000000000000" w:firstRow="0" w:lastRow="0" w:firstColumn="0" w:lastColumn="0" w:oddVBand="0" w:evenVBand="0" w:oddHBand="0" w:evenHBand="0" w:firstRowFirstColumn="0" w:firstRowLastColumn="0" w:lastRowFirstColumn="0" w:lastRowLastColumn="0"/>
            </w:pPr>
            <w:r>
              <w:t>Disturbance to wildlife</w:t>
            </w:r>
          </w:p>
          <w:p w14:paraId="44BA35B3" w14:textId="55325827" w:rsidR="45ABA641" w:rsidRDefault="45ABA641" w:rsidP="45ABA641">
            <w:pPr>
              <w:pStyle w:val="ListBullet"/>
              <w:cnfStyle w:val="000000000000" w:firstRow="0" w:lastRow="0" w:firstColumn="0" w:lastColumn="0" w:oddVBand="0" w:evenVBand="0" w:oddHBand="0" w:evenHBand="0" w:firstRowFirstColumn="0" w:firstRowLastColumn="0" w:lastRowFirstColumn="0" w:lastRowLastColumn="0"/>
            </w:pPr>
            <w:r>
              <w:t>Pollution and waste management issues</w:t>
            </w:r>
          </w:p>
        </w:tc>
        <w:tc>
          <w:tcPr>
            <w:tcW w:w="1692" w:type="pct"/>
          </w:tcPr>
          <w:p w14:paraId="23974C86" w14:textId="49C8AB0E" w:rsidR="45ABA641" w:rsidRDefault="45ABA641" w:rsidP="45ABA641">
            <w:pPr>
              <w:cnfStyle w:val="000000000000" w:firstRow="0" w:lastRow="0" w:firstColumn="0" w:lastColumn="0" w:oddVBand="0" w:evenVBand="0" w:oddHBand="0" w:evenHBand="0" w:firstRowFirstColumn="0" w:firstRowLastColumn="0" w:lastRowFirstColumn="0" w:lastRowLastColumn="0"/>
            </w:pPr>
          </w:p>
        </w:tc>
      </w:tr>
      <w:tr w:rsidR="45ABA641" w14:paraId="5E9D67EC" w14:textId="77777777" w:rsidTr="008A47E6">
        <w:trPr>
          <w:trHeight w:val="300"/>
        </w:trPr>
        <w:tc>
          <w:tcPr>
            <w:cnfStyle w:val="001000000000" w:firstRow="0" w:lastRow="0" w:firstColumn="1" w:lastColumn="0" w:oddVBand="0" w:evenVBand="0" w:oddHBand="0" w:evenHBand="0" w:firstRowFirstColumn="0" w:firstRowLastColumn="0" w:lastRowFirstColumn="0" w:lastRowLastColumn="0"/>
            <w:tcW w:w="1015" w:type="pct"/>
          </w:tcPr>
          <w:p w14:paraId="27C77477" w14:textId="3EE9B578" w:rsidR="45ABA641" w:rsidRDefault="45ABA641" w:rsidP="45ABA641"/>
        </w:tc>
        <w:tc>
          <w:tcPr>
            <w:tcW w:w="823" w:type="pct"/>
          </w:tcPr>
          <w:p w14:paraId="7577A520" w14:textId="0C1F445A" w:rsidR="45ABA641" w:rsidRDefault="45ABA641" w:rsidP="45ABA641">
            <w:pPr>
              <w:cnfStyle w:val="000000000000" w:firstRow="0" w:lastRow="0" w:firstColumn="0" w:lastColumn="0" w:oddVBand="0" w:evenVBand="0" w:oddHBand="0" w:evenHBand="0" w:firstRowFirstColumn="0" w:firstRowLastColumn="0" w:lastRowFirstColumn="0" w:lastRowLastColumn="0"/>
            </w:pPr>
            <w:r>
              <w:t>Preservation efforts</w:t>
            </w:r>
          </w:p>
        </w:tc>
        <w:tc>
          <w:tcPr>
            <w:tcW w:w="1469" w:type="pct"/>
          </w:tcPr>
          <w:p w14:paraId="205F7BE2" w14:textId="2B2E3488" w:rsidR="45ABA641" w:rsidRDefault="45ABA641" w:rsidP="45ABA641">
            <w:pPr>
              <w:pStyle w:val="ListBullet"/>
              <w:cnfStyle w:val="000000000000" w:firstRow="0" w:lastRow="0" w:firstColumn="0" w:lastColumn="0" w:oddVBand="0" w:evenVBand="0" w:oddHBand="0" w:evenHBand="0" w:firstRowFirstColumn="0" w:firstRowLastColumn="0" w:lastRowFirstColumn="0" w:lastRowLastColumn="0"/>
            </w:pPr>
            <w:r>
              <w:t>Establishment of protected areas</w:t>
            </w:r>
          </w:p>
          <w:p w14:paraId="2B6B1A5D" w14:textId="411357DB" w:rsidR="45ABA641" w:rsidRDefault="45ABA641" w:rsidP="45ABA641">
            <w:pPr>
              <w:pStyle w:val="ListBullet"/>
              <w:cnfStyle w:val="000000000000" w:firstRow="0" w:lastRow="0" w:firstColumn="0" w:lastColumn="0" w:oddVBand="0" w:evenVBand="0" w:oddHBand="0" w:evenHBand="0" w:firstRowFirstColumn="0" w:firstRowLastColumn="0" w:lastRowFirstColumn="0" w:lastRowLastColumn="0"/>
            </w:pPr>
            <w:r>
              <w:t>Balancing tourism with environmental conservation</w:t>
            </w:r>
          </w:p>
        </w:tc>
        <w:tc>
          <w:tcPr>
            <w:tcW w:w="1692" w:type="pct"/>
          </w:tcPr>
          <w:p w14:paraId="327193DF" w14:textId="57FDD157" w:rsidR="45ABA641" w:rsidRDefault="45ABA641" w:rsidP="45ABA641">
            <w:pPr>
              <w:cnfStyle w:val="000000000000" w:firstRow="0" w:lastRow="0" w:firstColumn="0" w:lastColumn="0" w:oddVBand="0" w:evenVBand="0" w:oddHBand="0" w:evenHBand="0" w:firstRowFirstColumn="0" w:firstRowLastColumn="0" w:lastRowFirstColumn="0" w:lastRowLastColumn="0"/>
            </w:pPr>
          </w:p>
        </w:tc>
      </w:tr>
      <w:tr w:rsidR="45ABA641" w14:paraId="03866CB5" w14:textId="77777777" w:rsidTr="008A47E6">
        <w:trPr>
          <w:trHeight w:val="2355"/>
        </w:trPr>
        <w:tc>
          <w:tcPr>
            <w:cnfStyle w:val="001000000000" w:firstRow="0" w:lastRow="0" w:firstColumn="1" w:lastColumn="0" w:oddVBand="0" w:evenVBand="0" w:oddHBand="0" w:evenHBand="0" w:firstRowFirstColumn="0" w:firstRowLastColumn="0" w:lastRowFirstColumn="0" w:lastRowLastColumn="0"/>
            <w:tcW w:w="1015" w:type="pct"/>
          </w:tcPr>
          <w:p w14:paraId="5E7203FA" w14:textId="44825FFA" w:rsidR="45ABA641" w:rsidRDefault="45ABA641" w:rsidP="45ABA641">
            <w:r>
              <w:t>Legal Frameworks and Governanc</w:t>
            </w:r>
            <w:r w:rsidR="6892237F">
              <w:t>e</w:t>
            </w:r>
          </w:p>
        </w:tc>
        <w:tc>
          <w:tcPr>
            <w:tcW w:w="823" w:type="pct"/>
          </w:tcPr>
          <w:p w14:paraId="1D040F1C" w14:textId="00AC00C1" w:rsidR="45ABA641" w:rsidRDefault="45ABA641" w:rsidP="45ABA641">
            <w:pPr>
              <w:cnfStyle w:val="000000000000" w:firstRow="0" w:lastRow="0" w:firstColumn="0" w:lastColumn="0" w:oddVBand="0" w:evenVBand="0" w:oddHBand="0" w:evenHBand="0" w:firstRowFirstColumn="0" w:firstRowLastColumn="0" w:lastRowFirstColumn="0" w:lastRowLastColumn="0"/>
            </w:pPr>
            <w:r>
              <w:t>Antarctic Treaty System</w:t>
            </w:r>
          </w:p>
        </w:tc>
        <w:tc>
          <w:tcPr>
            <w:tcW w:w="1469" w:type="pct"/>
          </w:tcPr>
          <w:p w14:paraId="40891548" w14:textId="3C5A8C90" w:rsidR="45ABA641" w:rsidRDefault="45ABA641" w:rsidP="004A7C59">
            <w:pPr>
              <w:pStyle w:val="ListBullet"/>
              <w:cnfStyle w:val="000000000000" w:firstRow="0" w:lastRow="0" w:firstColumn="0" w:lastColumn="0" w:oddVBand="0" w:evenVBand="0" w:oddHBand="0" w:evenHBand="0" w:firstRowFirstColumn="0" w:firstRowLastColumn="0" w:lastRowFirstColumn="0" w:lastRowLastColumn="0"/>
            </w:pPr>
            <w:r w:rsidRPr="004A7C59">
              <w:t>Principles</w:t>
            </w:r>
            <w:r>
              <w:t xml:space="preserve"> of peace and cooperation</w:t>
            </w:r>
          </w:p>
          <w:p w14:paraId="50FDDD9A" w14:textId="1075FAD3" w:rsidR="45ABA641" w:rsidRDefault="45ABA641" w:rsidP="45ABA641">
            <w:pPr>
              <w:pStyle w:val="ListBullet"/>
              <w:cnfStyle w:val="000000000000" w:firstRow="0" w:lastRow="0" w:firstColumn="0" w:lastColumn="0" w:oddVBand="0" w:evenVBand="0" w:oddHBand="0" w:evenHBand="0" w:firstRowFirstColumn="0" w:firstRowLastColumn="0" w:lastRowFirstColumn="0" w:lastRowLastColumn="0"/>
            </w:pPr>
            <w:r>
              <w:t>Limitations and enforcement</w:t>
            </w:r>
          </w:p>
        </w:tc>
        <w:tc>
          <w:tcPr>
            <w:tcW w:w="1692" w:type="pct"/>
          </w:tcPr>
          <w:p w14:paraId="1DAE4D73" w14:textId="00B3A061" w:rsidR="45ABA641" w:rsidRDefault="45ABA641" w:rsidP="45ABA641">
            <w:pPr>
              <w:cnfStyle w:val="000000000000" w:firstRow="0" w:lastRow="0" w:firstColumn="0" w:lastColumn="0" w:oddVBand="0" w:evenVBand="0" w:oddHBand="0" w:evenHBand="0" w:firstRowFirstColumn="0" w:firstRowLastColumn="0" w:lastRowFirstColumn="0" w:lastRowLastColumn="0"/>
            </w:pPr>
          </w:p>
        </w:tc>
      </w:tr>
      <w:tr w:rsidR="45ABA641" w14:paraId="5CB3622F" w14:textId="77777777" w:rsidTr="008A47E6">
        <w:trPr>
          <w:trHeight w:val="300"/>
        </w:trPr>
        <w:tc>
          <w:tcPr>
            <w:cnfStyle w:val="001000000000" w:firstRow="0" w:lastRow="0" w:firstColumn="1" w:lastColumn="0" w:oddVBand="0" w:evenVBand="0" w:oddHBand="0" w:evenHBand="0" w:firstRowFirstColumn="0" w:firstRowLastColumn="0" w:lastRowFirstColumn="0" w:lastRowLastColumn="0"/>
            <w:tcW w:w="1015" w:type="pct"/>
          </w:tcPr>
          <w:p w14:paraId="517C494E" w14:textId="35F1A180" w:rsidR="45ABA641" w:rsidRDefault="45ABA641" w:rsidP="45ABA641"/>
        </w:tc>
        <w:tc>
          <w:tcPr>
            <w:tcW w:w="823" w:type="pct"/>
          </w:tcPr>
          <w:p w14:paraId="5BBA97C6" w14:textId="1942D6A9" w:rsidR="45ABA641" w:rsidRDefault="45ABA641" w:rsidP="45ABA641">
            <w:pPr>
              <w:cnfStyle w:val="000000000000" w:firstRow="0" w:lastRow="0" w:firstColumn="0" w:lastColumn="0" w:oddVBand="0" w:evenVBand="0" w:oddHBand="0" w:evenHBand="0" w:firstRowFirstColumn="0" w:firstRowLastColumn="0" w:lastRowFirstColumn="0" w:lastRowLastColumn="0"/>
            </w:pPr>
            <w:r>
              <w:t>Future governance challenges</w:t>
            </w:r>
          </w:p>
        </w:tc>
        <w:tc>
          <w:tcPr>
            <w:tcW w:w="1469" w:type="pct"/>
          </w:tcPr>
          <w:p w14:paraId="2AFFA895" w14:textId="0A6C39AF" w:rsidR="45ABA641" w:rsidRDefault="45ABA641" w:rsidP="45ABA641">
            <w:pPr>
              <w:pStyle w:val="ListBullet"/>
              <w:cnfStyle w:val="000000000000" w:firstRow="0" w:lastRow="0" w:firstColumn="0" w:lastColumn="0" w:oddVBand="0" w:evenVBand="0" w:oddHBand="0" w:evenHBand="0" w:firstRowFirstColumn="0" w:firstRowLastColumn="0" w:lastRowFirstColumn="0" w:lastRowLastColumn="0"/>
            </w:pPr>
            <w:r>
              <w:t>Adapting to changing environmental conditions</w:t>
            </w:r>
          </w:p>
          <w:p w14:paraId="2E0FC675" w14:textId="55D7BD81" w:rsidR="45ABA641" w:rsidRDefault="45ABA641" w:rsidP="45ABA641">
            <w:pPr>
              <w:pStyle w:val="ListBullet"/>
              <w:cnfStyle w:val="000000000000" w:firstRow="0" w:lastRow="0" w:firstColumn="0" w:lastColumn="0" w:oddVBand="0" w:evenVBand="0" w:oddHBand="0" w:evenHBand="0" w:firstRowFirstColumn="0" w:firstRowLastColumn="0" w:lastRowFirstColumn="0" w:lastRowLastColumn="0"/>
            </w:pPr>
            <w:r>
              <w:t>Addressing emerging conflicts and disputes</w:t>
            </w:r>
          </w:p>
        </w:tc>
        <w:tc>
          <w:tcPr>
            <w:tcW w:w="1692" w:type="pct"/>
          </w:tcPr>
          <w:p w14:paraId="274E0061" w14:textId="06388D9F" w:rsidR="45ABA641" w:rsidRDefault="45ABA641" w:rsidP="45ABA641">
            <w:pPr>
              <w:cnfStyle w:val="000000000000" w:firstRow="0" w:lastRow="0" w:firstColumn="0" w:lastColumn="0" w:oddVBand="0" w:evenVBand="0" w:oddHBand="0" w:evenHBand="0" w:firstRowFirstColumn="0" w:firstRowLastColumn="0" w:lastRowFirstColumn="0" w:lastRowLastColumn="0"/>
            </w:pPr>
          </w:p>
        </w:tc>
      </w:tr>
    </w:tbl>
    <w:p w14:paraId="08CE6F91" w14:textId="77777777" w:rsidR="00A80135" w:rsidRDefault="00A80135">
      <w:pPr>
        <w:spacing w:before="0" w:after="160" w:line="259" w:lineRule="auto"/>
      </w:pPr>
      <w:bookmarkStart w:id="29" w:name="_Hlk125113047"/>
      <w:bookmarkEnd w:id="29"/>
      <w:r>
        <w:br w:type="page"/>
      </w:r>
    </w:p>
    <w:p w14:paraId="287A82B6" w14:textId="797DBE61" w:rsidR="00643D49" w:rsidRPr="004A7C59" w:rsidRDefault="2AC2286E" w:rsidP="004A7C59">
      <w:pPr>
        <w:pStyle w:val="Heading2"/>
      </w:pPr>
      <w:bookmarkStart w:id="30" w:name="_Toc146102935"/>
      <w:r w:rsidRPr="004A7C59">
        <w:lastRenderedPageBreak/>
        <w:t>Activity 1</w:t>
      </w:r>
      <w:r w:rsidR="001579E6" w:rsidRPr="004A7C59">
        <w:t>8</w:t>
      </w:r>
      <w:r w:rsidR="5AEE494E" w:rsidRPr="004A7C59">
        <w:t xml:space="preserve"> – </w:t>
      </w:r>
      <w:r w:rsidR="1C2A1A52" w:rsidRPr="004A7C59">
        <w:t>spatial patterns</w:t>
      </w:r>
      <w:r w:rsidR="65DBEDE2" w:rsidRPr="004A7C59">
        <w:t xml:space="preserve"> poster</w:t>
      </w:r>
      <w:bookmarkEnd w:id="30"/>
    </w:p>
    <w:p w14:paraId="6201C555" w14:textId="6F1E9BD6" w:rsidR="239F3954" w:rsidRDefault="239F3954" w:rsidP="00CB6F5E">
      <w:r w:rsidRPr="004A7C59">
        <w:t>Provided</w:t>
      </w:r>
      <w:r w:rsidR="004A7C59">
        <w:t xml:space="preserve"> below</w:t>
      </w:r>
      <w:r>
        <w:t xml:space="preserve"> are some guiding questions for </w:t>
      </w:r>
      <w:r w:rsidR="715D8FC0">
        <w:t>students</w:t>
      </w:r>
      <w:r w:rsidR="00CB6F5E">
        <w:t>’</w:t>
      </w:r>
      <w:r w:rsidR="0D6D0D1D">
        <w:t xml:space="preserve"> informative poster:</w:t>
      </w:r>
    </w:p>
    <w:p w14:paraId="36127772" w14:textId="7FF94F66" w:rsidR="239F3954" w:rsidRDefault="239F3954" w:rsidP="00CB6F5E">
      <w:pPr>
        <w:pStyle w:val="ListBullet"/>
      </w:pPr>
      <w:r>
        <w:t>What spatial patterns can be observed in the distribution of research stations and territorial claims in Antarctica?</w:t>
      </w:r>
    </w:p>
    <w:p w14:paraId="2DEEBCDC" w14:textId="38D15493" w:rsidR="239F3954" w:rsidRDefault="239F3954" w:rsidP="00CB6F5E">
      <w:pPr>
        <w:pStyle w:val="ListBullet"/>
      </w:pPr>
      <w:r>
        <w:t>How do the spatial characteristics of Antarctica, such as its remoteness, harsh climate and vast ice sheets, impact human activity and influence the development of contested spaces?</w:t>
      </w:r>
    </w:p>
    <w:p w14:paraId="09CA5A61" w14:textId="03842652" w:rsidR="239F3954" w:rsidRPr="00CB6F5E" w:rsidRDefault="239F3954" w:rsidP="00CB6F5E">
      <w:pPr>
        <w:pStyle w:val="ListBullet"/>
      </w:pPr>
      <w:r w:rsidRPr="00CB6F5E">
        <w:t>How do the spatial patterns of resource distribution, such as oil, gas and fish stocks, contribute to tensions and conflicts in Antarctica?</w:t>
      </w:r>
    </w:p>
    <w:p w14:paraId="7B990A40" w14:textId="24797026" w:rsidR="239F3954" w:rsidRPr="00CB6F5E" w:rsidRDefault="239F3954" w:rsidP="00CB6F5E">
      <w:pPr>
        <w:pStyle w:val="ListBullet"/>
      </w:pPr>
      <w:r w:rsidRPr="00CB6F5E">
        <w:t>How do international treaties and agreements, such as the Antarctic Treaty System, impact the spatial patterns of human activities in Antarctica?</w:t>
      </w:r>
    </w:p>
    <w:p w14:paraId="69AA8110" w14:textId="666A9DA7" w:rsidR="239F3954" w:rsidRPr="00CB6F5E" w:rsidRDefault="239F3954" w:rsidP="00CB6F5E">
      <w:pPr>
        <w:pStyle w:val="ListBullet"/>
      </w:pPr>
      <w:r w:rsidRPr="00CB6F5E">
        <w:t>How do climate change and melting ice caps affect the spatial characteristics of Antarctica, and what are the implications for contested spaces in the region?</w:t>
      </w:r>
    </w:p>
    <w:p w14:paraId="588EB9CF" w14:textId="1415604C" w:rsidR="239F3954" w:rsidRPr="00CB6F5E" w:rsidRDefault="239F3954" w:rsidP="00CB6F5E">
      <w:pPr>
        <w:pStyle w:val="ListBullet"/>
      </w:pPr>
      <w:r w:rsidRPr="00CB6F5E">
        <w:t>How do spatial patterns of tourism and environmental preservation efforts intersect in Antarctica, and what challenges do they present for managing contested spaces?</w:t>
      </w:r>
    </w:p>
    <w:p w14:paraId="0777AAA2" w14:textId="5C27CEFD" w:rsidR="239F3954" w:rsidRPr="00496555" w:rsidRDefault="239F3954" w:rsidP="00496555">
      <w:pPr>
        <w:pStyle w:val="ListBullet"/>
      </w:pPr>
      <w:r w:rsidRPr="00CB6F5E">
        <w:t xml:space="preserve">How do spatial patterns of scientific research and collaboration influence the development of contested spaces in Antarctica, particularly regarding concerns about </w:t>
      </w:r>
      <w:r w:rsidRPr="00496555">
        <w:t>espionage and dual-use technologies?</w:t>
      </w:r>
    </w:p>
    <w:p w14:paraId="0281E6CE" w14:textId="77777777" w:rsidR="00496555" w:rsidRDefault="239F3954" w:rsidP="00496555">
      <w:pPr>
        <w:pStyle w:val="ListBullet"/>
      </w:pPr>
      <w:r w:rsidRPr="00496555">
        <w:t>How do geopolitical factors, such as the strategic location of Antarctica and proximity to shipping routes, influence spatial patterns of human activity and contribute to the region's contested spaces?</w:t>
      </w:r>
    </w:p>
    <w:p w14:paraId="67F1CAED" w14:textId="77777777" w:rsidR="00496555" w:rsidRDefault="00496555">
      <w:pPr>
        <w:spacing w:before="0" w:after="160" w:line="259" w:lineRule="auto"/>
      </w:pPr>
      <w:r>
        <w:br w:type="page"/>
      </w:r>
    </w:p>
    <w:p w14:paraId="5E761C8C" w14:textId="4C800FFA" w:rsidR="00ED0A45" w:rsidRPr="003F7875" w:rsidRDefault="119BD413" w:rsidP="003F7875">
      <w:pPr>
        <w:pStyle w:val="Heading2"/>
      </w:pPr>
      <w:bookmarkStart w:id="31" w:name="_Toc146102936"/>
      <w:r w:rsidRPr="003F7875">
        <w:lastRenderedPageBreak/>
        <w:t>Activity 1</w:t>
      </w:r>
      <w:r w:rsidR="001579E6" w:rsidRPr="003F7875">
        <w:t>9</w:t>
      </w:r>
      <w:r w:rsidR="5AEE494E" w:rsidRPr="003F7875">
        <w:t xml:space="preserve"> – </w:t>
      </w:r>
      <w:r w:rsidR="4725F748" w:rsidRPr="003F7875">
        <w:t>structured response</w:t>
      </w:r>
      <w:bookmarkEnd w:id="31"/>
    </w:p>
    <w:p w14:paraId="5D8464AA" w14:textId="62F03E9F" w:rsidR="5BEC9BBC" w:rsidRDefault="5BEC9BBC" w:rsidP="00496555">
      <w:r w:rsidRPr="00496555">
        <w:t>Students</w:t>
      </w:r>
      <w:r w:rsidR="00E4003C">
        <w:t>’</w:t>
      </w:r>
      <w:r w:rsidR="74DE17A2">
        <w:t xml:space="preserve"> response should include:</w:t>
      </w:r>
    </w:p>
    <w:p w14:paraId="6305E593" w14:textId="44811980" w:rsidR="00310753" w:rsidRDefault="74DE17A2" w:rsidP="45ABA641">
      <w:pPr>
        <w:pStyle w:val="ListBullet"/>
      </w:pPr>
      <w:r w:rsidRPr="00E53CE1">
        <w:rPr>
          <w:rStyle w:val="Strong"/>
        </w:rPr>
        <w:t>Introduction</w:t>
      </w:r>
      <w:r w:rsidRPr="00E4003C">
        <w:t>:</w:t>
      </w:r>
      <w:r>
        <w:t xml:space="preserve"> </w:t>
      </w:r>
      <w:r w:rsidR="006E2B9D">
        <w:t xml:space="preserve">students </w:t>
      </w:r>
      <w:r>
        <w:t>should start with an introduction that briefly explains the topic they are discussing and why it is important.</w:t>
      </w:r>
    </w:p>
    <w:p w14:paraId="74F460F2" w14:textId="5ABE9037" w:rsidR="00310753" w:rsidRDefault="74DE17A2" w:rsidP="45ABA641">
      <w:pPr>
        <w:pStyle w:val="ListBullet"/>
      </w:pPr>
      <w:r w:rsidRPr="00E53CE1">
        <w:rPr>
          <w:rStyle w:val="Strong"/>
        </w:rPr>
        <w:t>Background information</w:t>
      </w:r>
      <w:r w:rsidRPr="00E4003C">
        <w:t>:</w:t>
      </w:r>
      <w:r>
        <w:t xml:space="preserve"> </w:t>
      </w:r>
      <w:r w:rsidR="006E2B9D">
        <w:t xml:space="preserve">students </w:t>
      </w:r>
      <w:r>
        <w:t>should provide some background information on the topic, such as key terms, definitions and historical context, to help the reader understand the issue at hand.</w:t>
      </w:r>
    </w:p>
    <w:p w14:paraId="65D977EF" w14:textId="49E53DA4" w:rsidR="00310753" w:rsidRDefault="74DE17A2" w:rsidP="45ABA641">
      <w:pPr>
        <w:pStyle w:val="ListBullet"/>
      </w:pPr>
      <w:r w:rsidRPr="00E53CE1">
        <w:rPr>
          <w:rStyle w:val="Strong"/>
        </w:rPr>
        <w:t>Research and analysis</w:t>
      </w:r>
      <w:r>
        <w:t xml:space="preserve">: </w:t>
      </w:r>
      <w:r w:rsidR="007D3CC7">
        <w:t xml:space="preserve">students </w:t>
      </w:r>
      <w:r>
        <w:t xml:space="preserve">should use evidence and research to support their </w:t>
      </w:r>
      <w:r w:rsidR="5B79382F">
        <w:t>argument and</w:t>
      </w:r>
      <w:r>
        <w:t xml:space="preserve"> analyse the data to draw conclusions.</w:t>
      </w:r>
    </w:p>
    <w:p w14:paraId="78AE06AA" w14:textId="58A9AA70" w:rsidR="00310753" w:rsidRDefault="74DE17A2" w:rsidP="45ABA641">
      <w:pPr>
        <w:pStyle w:val="ListBullet"/>
      </w:pPr>
      <w:r w:rsidRPr="00E53CE1">
        <w:rPr>
          <w:rStyle w:val="Strong"/>
        </w:rPr>
        <w:t>Examples and case study</w:t>
      </w:r>
      <w:r>
        <w:t xml:space="preserve">: </w:t>
      </w:r>
      <w:r w:rsidR="007D3CC7">
        <w:t xml:space="preserve">students </w:t>
      </w:r>
      <w:r>
        <w:t>should provide specific examples and case stud</w:t>
      </w:r>
      <w:r w:rsidR="007D3CC7">
        <w:t>ies</w:t>
      </w:r>
      <w:r>
        <w:t xml:space="preserve"> to illustrate their points and add depth to their analysis.</w:t>
      </w:r>
    </w:p>
    <w:p w14:paraId="7546D3D6" w14:textId="7FFC6E0A" w:rsidR="00310753" w:rsidRDefault="74DE17A2" w:rsidP="45ABA641">
      <w:pPr>
        <w:pStyle w:val="ListBullet"/>
      </w:pPr>
      <w:r w:rsidRPr="00E53CE1">
        <w:rPr>
          <w:rStyle w:val="Strong"/>
        </w:rPr>
        <w:t>Conclusion</w:t>
      </w:r>
      <w:r>
        <w:t xml:space="preserve">: </w:t>
      </w:r>
      <w:r w:rsidR="007D3CC7">
        <w:t xml:space="preserve">students </w:t>
      </w:r>
      <w:r>
        <w:t>should conclude their response by summarising their main points and highlighting the implications and importance of their findings.</w:t>
      </w:r>
    </w:p>
    <w:p w14:paraId="7D640653" w14:textId="1216704B" w:rsidR="00310753" w:rsidRDefault="74DE17A2" w:rsidP="45ABA641">
      <w:pPr>
        <w:pStyle w:val="ListBullet"/>
      </w:pPr>
      <w:r w:rsidRPr="00E53CE1">
        <w:rPr>
          <w:rStyle w:val="Strong"/>
        </w:rPr>
        <w:t>References</w:t>
      </w:r>
      <w:r>
        <w:t xml:space="preserve">: </w:t>
      </w:r>
      <w:r w:rsidR="007D3CC7">
        <w:t xml:space="preserve">students </w:t>
      </w:r>
      <w:r>
        <w:t>should include a list of references or sources they consulted during their research, properly cited according to the chosen citation style.</w:t>
      </w:r>
    </w:p>
    <w:p w14:paraId="0D1D9332" w14:textId="77777777" w:rsidR="00B304F3" w:rsidRPr="006337C6" w:rsidRDefault="00B304F3" w:rsidP="006337C6">
      <w:r>
        <w:br w:type="page"/>
      </w:r>
    </w:p>
    <w:p w14:paraId="17A5C860" w14:textId="63F271A4" w:rsidR="3E45E544" w:rsidRPr="00E53CE1" w:rsidRDefault="3E45E544" w:rsidP="00E53CE1">
      <w:pPr>
        <w:pStyle w:val="Heading2"/>
      </w:pPr>
      <w:bookmarkStart w:id="32" w:name="_Toc146102937"/>
      <w:r w:rsidRPr="00E53CE1">
        <w:lastRenderedPageBreak/>
        <w:t xml:space="preserve">Activity </w:t>
      </w:r>
      <w:r w:rsidR="001579E6" w:rsidRPr="00E53CE1">
        <w:t>20</w:t>
      </w:r>
      <w:r w:rsidR="320FC3C8" w:rsidRPr="00E53CE1">
        <w:t xml:space="preserve"> – </w:t>
      </w:r>
      <w:r w:rsidR="78BF29FF" w:rsidRPr="00E53CE1">
        <w:t>research station s</w:t>
      </w:r>
      <w:r w:rsidR="320FC3C8" w:rsidRPr="00E53CE1">
        <w:t>cenario</w:t>
      </w:r>
      <w:bookmarkEnd w:id="32"/>
    </w:p>
    <w:p w14:paraId="77A855AE" w14:textId="614ED4EC" w:rsidR="320FC3C8" w:rsidRPr="005859A5" w:rsidRDefault="446FDCC8" w:rsidP="00E53CE1">
      <w:pPr>
        <w:rPr>
          <w:rStyle w:val="Strong"/>
        </w:rPr>
      </w:pPr>
      <w:r w:rsidRPr="005859A5">
        <w:rPr>
          <w:rStyle w:val="Strong"/>
        </w:rPr>
        <w:t>Provided is a s</w:t>
      </w:r>
      <w:r w:rsidR="43D12AF8" w:rsidRPr="005859A5">
        <w:rPr>
          <w:rStyle w:val="Strong"/>
        </w:rPr>
        <w:t>cenario</w:t>
      </w:r>
      <w:r w:rsidR="0480F1F8" w:rsidRPr="005859A5">
        <w:rPr>
          <w:rStyle w:val="Strong"/>
        </w:rPr>
        <w:t xml:space="preserve"> </w:t>
      </w:r>
      <w:r w:rsidR="08952E60" w:rsidRPr="005859A5">
        <w:rPr>
          <w:rStyle w:val="Strong"/>
        </w:rPr>
        <w:t>for a</w:t>
      </w:r>
      <w:r w:rsidR="0480F1F8" w:rsidRPr="005859A5">
        <w:rPr>
          <w:rStyle w:val="Strong"/>
        </w:rPr>
        <w:t xml:space="preserve"> group activity</w:t>
      </w:r>
    </w:p>
    <w:p w14:paraId="52479551" w14:textId="09C9C84E" w:rsidR="00643D49" w:rsidRPr="00E53CE1" w:rsidRDefault="3E45E544" w:rsidP="00E53CE1">
      <w:r w:rsidRPr="00E53CE1">
        <w:t>The Antarctic Treaty System has recently approved the establishment of a new research station in Antarctica. The goal of this research station is to conduct essential scientific research related to climate change, glaciology, marine biology and other important fields. The treaty requires that all new research stations adhere to strict environmental sustainability and human</w:t>
      </w:r>
      <w:r w:rsidR="00E53CE1" w:rsidRPr="00E53CE1">
        <w:t>-</w:t>
      </w:r>
      <w:r w:rsidRPr="00E53CE1">
        <w:t>wellbeing standards.</w:t>
      </w:r>
    </w:p>
    <w:p w14:paraId="1B278CD8" w14:textId="5A6D5481" w:rsidR="00643D49" w:rsidRPr="00E53CE1" w:rsidRDefault="3E45E544" w:rsidP="00E53CE1">
      <w:r w:rsidRPr="00E53CE1">
        <w:t>The government responsible for the construction and operation of this new research station has launched an open competition, inviting teams of architects, engineers and scientists to submit their proposals for the design of the station. The winning design will be awarded a grant to collaborate with the government in developing and constructing the new research station.</w:t>
      </w:r>
    </w:p>
    <w:p w14:paraId="5FD56400" w14:textId="76A651F3" w:rsidR="3E45E544" w:rsidRPr="00E53CE1" w:rsidRDefault="3E45E544" w:rsidP="00E53CE1">
      <w:r w:rsidRPr="00E53CE1">
        <w:t>Each team must design a sustainable research station that meets the following criteria:</w:t>
      </w:r>
    </w:p>
    <w:p w14:paraId="59A9BCF7" w14:textId="631036B8" w:rsidR="3E45E544" w:rsidRPr="00E53CE1" w:rsidRDefault="43D12AF8" w:rsidP="00E53CE1">
      <w:pPr>
        <w:pStyle w:val="ListBullet"/>
      </w:pPr>
      <w:r w:rsidRPr="003D609A">
        <w:rPr>
          <w:rStyle w:val="Strong"/>
        </w:rPr>
        <w:t>Energy efficiency</w:t>
      </w:r>
      <w:r w:rsidRPr="00E53CE1">
        <w:t xml:space="preserve">: </w:t>
      </w:r>
      <w:r w:rsidR="00646923">
        <w:t>t</w:t>
      </w:r>
      <w:r w:rsidR="00646923" w:rsidRPr="00E53CE1">
        <w:t xml:space="preserve">he </w:t>
      </w:r>
      <w:r w:rsidRPr="00E53CE1">
        <w:t xml:space="preserve">research station should primarily rely on renewable energy sources </w:t>
      </w:r>
      <w:r w:rsidR="04851991" w:rsidRPr="00E53CE1">
        <w:t>such as</w:t>
      </w:r>
      <w:r w:rsidRPr="00E53CE1">
        <w:t xml:space="preserve"> solar, wind or geothermal power</w:t>
      </w:r>
      <w:r w:rsidR="00646923">
        <w:t>,</w:t>
      </w:r>
      <w:r w:rsidRPr="00E53CE1">
        <w:t xml:space="preserve"> and incorporate energy-efficient building materials and technologies.</w:t>
      </w:r>
    </w:p>
    <w:p w14:paraId="0FFB18D9" w14:textId="4E135B74" w:rsidR="3E45E544" w:rsidRPr="00E53CE1" w:rsidRDefault="3E45E544" w:rsidP="00E53CE1">
      <w:pPr>
        <w:pStyle w:val="ListBullet"/>
      </w:pPr>
      <w:r w:rsidRPr="003D609A">
        <w:rPr>
          <w:rStyle w:val="Strong"/>
        </w:rPr>
        <w:t>Waste management</w:t>
      </w:r>
      <w:r w:rsidRPr="00E53CE1">
        <w:t xml:space="preserve">: </w:t>
      </w:r>
      <w:r w:rsidR="00646923">
        <w:t>t</w:t>
      </w:r>
      <w:r w:rsidR="00646923" w:rsidRPr="00E53CE1">
        <w:t xml:space="preserve">he </w:t>
      </w:r>
      <w:r w:rsidRPr="00E53CE1">
        <w:t>station should minimi</w:t>
      </w:r>
      <w:r w:rsidR="665B8566" w:rsidRPr="00E53CE1">
        <w:t>s</w:t>
      </w:r>
      <w:r w:rsidRPr="00E53CE1">
        <w:t>e waste production, recycle materials whenever possible, and manage waste disposal in an environmentally responsible manner, ensuring no negative impacts on the Antarctic environment.</w:t>
      </w:r>
    </w:p>
    <w:p w14:paraId="20F053E1" w14:textId="7E2D0796" w:rsidR="3E45E544" w:rsidRPr="00E53CE1" w:rsidRDefault="3E45E544" w:rsidP="00E53CE1">
      <w:pPr>
        <w:pStyle w:val="ListBullet"/>
      </w:pPr>
      <w:r w:rsidRPr="003D609A">
        <w:rPr>
          <w:rStyle w:val="Strong"/>
        </w:rPr>
        <w:t>Biodiversity conservation</w:t>
      </w:r>
      <w:r w:rsidRPr="00E53CE1">
        <w:t xml:space="preserve">: </w:t>
      </w:r>
      <w:r w:rsidR="00646923">
        <w:t>t</w:t>
      </w:r>
      <w:r w:rsidR="00646923" w:rsidRPr="00E53CE1">
        <w:t xml:space="preserve">he </w:t>
      </w:r>
      <w:r w:rsidRPr="00E53CE1">
        <w:t>research station should minimi</w:t>
      </w:r>
      <w:r w:rsidR="0BD1E0C5" w:rsidRPr="00E53CE1">
        <w:t>s</w:t>
      </w:r>
      <w:r w:rsidRPr="00E53CE1">
        <w:t>e its ecological footprint and protect local flora and fauna. The design should include measures to prevent the introduction of invasive species and minimi</w:t>
      </w:r>
      <w:r w:rsidR="420648C8" w:rsidRPr="00E53CE1">
        <w:t>s</w:t>
      </w:r>
      <w:r w:rsidRPr="00E53CE1">
        <w:t>e the disturbance of wildlife habitats.</w:t>
      </w:r>
    </w:p>
    <w:p w14:paraId="6B2F24DC" w14:textId="4593801C" w:rsidR="3E45E544" w:rsidRPr="00E53CE1" w:rsidRDefault="3E45E544" w:rsidP="00E53CE1">
      <w:pPr>
        <w:pStyle w:val="ListBullet"/>
      </w:pPr>
      <w:r w:rsidRPr="003D609A">
        <w:rPr>
          <w:rStyle w:val="Strong"/>
        </w:rPr>
        <w:t>Human wellbeing</w:t>
      </w:r>
      <w:r w:rsidRPr="00E53CE1">
        <w:t xml:space="preserve">: </w:t>
      </w:r>
      <w:r w:rsidR="00646923">
        <w:t>t</w:t>
      </w:r>
      <w:r w:rsidR="00646923" w:rsidRPr="00E53CE1">
        <w:t xml:space="preserve">he </w:t>
      </w:r>
      <w:r w:rsidRPr="00E53CE1">
        <w:t>station should promote the mental and physical wellbeing of its inhabitants by providing comfortable living quarters, recreational facilities and opportunities for social interaction. The design should also ensure the safety and health of the researchers, considering Antarctica's extreme climate conditions.</w:t>
      </w:r>
    </w:p>
    <w:p w14:paraId="79F4DE8A" w14:textId="1B170D54" w:rsidR="3E45E544" w:rsidRPr="00E53CE1" w:rsidRDefault="3E45E544" w:rsidP="00E53CE1">
      <w:pPr>
        <w:pStyle w:val="ListBullet"/>
      </w:pPr>
      <w:r w:rsidRPr="003D609A">
        <w:rPr>
          <w:rStyle w:val="Strong"/>
        </w:rPr>
        <w:lastRenderedPageBreak/>
        <w:t>Adaptability</w:t>
      </w:r>
      <w:r w:rsidRPr="00E53CE1">
        <w:t xml:space="preserve">: </w:t>
      </w:r>
      <w:r w:rsidR="00646923">
        <w:t>t</w:t>
      </w:r>
      <w:r w:rsidR="00646923" w:rsidRPr="00E53CE1">
        <w:t xml:space="preserve">he </w:t>
      </w:r>
      <w:r w:rsidRPr="00E53CE1">
        <w:t>research station should be able to accommodate changes in research priorities and technological advancements. The design should be flexible and adaptable to support the evolving needs of the scientific community.</w:t>
      </w:r>
    </w:p>
    <w:p w14:paraId="2501AD28" w14:textId="11D8B836" w:rsidR="3E45E544" w:rsidRPr="00E53CE1" w:rsidRDefault="3E45E544" w:rsidP="00E53CE1">
      <w:pPr>
        <w:pStyle w:val="ListBullet"/>
      </w:pPr>
      <w:r w:rsidRPr="003D609A">
        <w:rPr>
          <w:rStyle w:val="Strong"/>
        </w:rPr>
        <w:t>International collaboration</w:t>
      </w:r>
      <w:r w:rsidRPr="00E53CE1">
        <w:t xml:space="preserve">: </w:t>
      </w:r>
      <w:r w:rsidR="00646923">
        <w:t>t</w:t>
      </w:r>
      <w:r w:rsidR="00646923" w:rsidRPr="00E53CE1">
        <w:t xml:space="preserve">he </w:t>
      </w:r>
      <w:r w:rsidRPr="00E53CE1">
        <w:t>research station should be designed to facilitate cooperation among scientists from different countries and disciplines, fostering a collaborative research environment.</w:t>
      </w:r>
    </w:p>
    <w:p w14:paraId="1977DCDA" w14:textId="77777777" w:rsidR="00927DF3" w:rsidRPr="00E53CE1" w:rsidRDefault="00927DF3" w:rsidP="00E53CE1">
      <w:r>
        <w:br w:type="page"/>
      </w:r>
    </w:p>
    <w:p w14:paraId="0CDE60BB" w14:textId="77777777" w:rsidR="007931EA" w:rsidRPr="00BF5F56" w:rsidRDefault="4D831B26" w:rsidP="00BF5F56">
      <w:pPr>
        <w:pStyle w:val="Heading2"/>
      </w:pPr>
      <w:bookmarkStart w:id="33" w:name="_Toc105492479"/>
      <w:bookmarkStart w:id="34" w:name="_Toc107484357"/>
      <w:bookmarkStart w:id="35" w:name="_Toc146102938"/>
      <w:r w:rsidRPr="00BF5F56">
        <w:lastRenderedPageBreak/>
        <w:t>Quality assurance alignment</w:t>
      </w:r>
      <w:bookmarkEnd w:id="33"/>
      <w:bookmarkEnd w:id="34"/>
      <w:bookmarkEnd w:id="35"/>
    </w:p>
    <w:p w14:paraId="48F5F9AE" w14:textId="48E4CB3C" w:rsidR="007931EA" w:rsidRDefault="007931EA" w:rsidP="00BF5F56">
      <w:pPr>
        <w:rPr>
          <w:rFonts w:eastAsia="Arial"/>
        </w:rPr>
      </w:pPr>
      <w:r w:rsidRPr="1474577A">
        <w:rPr>
          <w:rStyle w:val="Strong"/>
        </w:rPr>
        <w:t>NSW Syllabus</w:t>
      </w:r>
      <w:r w:rsidRPr="00BF5F56">
        <w:t>:</w:t>
      </w:r>
      <w:r>
        <w:t xml:space="preserve"> </w:t>
      </w:r>
      <w:hyperlink r:id="rId26">
        <w:r w:rsidR="00546275">
          <w:rPr>
            <w:rStyle w:val="Hyperlink"/>
            <w:rFonts w:eastAsia="Arial"/>
          </w:rPr>
          <w:t>Geography 11</w:t>
        </w:r>
        <w:r w:rsidR="00BF5F56">
          <w:rPr>
            <w:rStyle w:val="Hyperlink"/>
            <w:rFonts w:eastAsia="Arial"/>
          </w:rPr>
          <w:t>–</w:t>
        </w:r>
        <w:r w:rsidR="00546275">
          <w:rPr>
            <w:rStyle w:val="Hyperlink"/>
            <w:rFonts w:eastAsia="Arial"/>
          </w:rPr>
          <w:t>12</w:t>
        </w:r>
        <w:r w:rsidR="27AEA625" w:rsidRPr="1474577A">
          <w:rPr>
            <w:rStyle w:val="Hyperlink"/>
            <w:rFonts w:eastAsia="Arial"/>
          </w:rPr>
          <w:t xml:space="preserve"> Syllabus</w:t>
        </w:r>
      </w:hyperlink>
      <w:r w:rsidR="27AEA625" w:rsidRPr="1474577A">
        <w:rPr>
          <w:rFonts w:eastAsia="Arial"/>
        </w:rPr>
        <w:t xml:space="preserve"> © NSW Education Standards Authority (NESA) for and on behalf of the Crown in right of the State of New South Wales, 2022.</w:t>
      </w:r>
    </w:p>
    <w:p w14:paraId="1B0ABB0B" w14:textId="3019D676" w:rsidR="007931EA" w:rsidRDefault="007931EA" w:rsidP="007931EA">
      <w:r w:rsidRPr="1474577A">
        <w:rPr>
          <w:rStyle w:val="Strong"/>
        </w:rPr>
        <w:t>Author</w:t>
      </w:r>
      <w:r w:rsidRPr="00B14FF1">
        <w:t>:</w:t>
      </w:r>
      <w:r>
        <w:t xml:space="preserve"> </w:t>
      </w:r>
      <w:r w:rsidR="00F47769">
        <w:t>Curriculum Secondary Learners</w:t>
      </w:r>
    </w:p>
    <w:p w14:paraId="00D8420D" w14:textId="6DE718EF" w:rsidR="4CBE8725" w:rsidRDefault="4CBE8725" w:rsidP="6392BEAB">
      <w:pPr>
        <w:rPr>
          <w:highlight w:val="yellow"/>
        </w:rPr>
      </w:pPr>
      <w:r w:rsidRPr="6969FDB2">
        <w:rPr>
          <w:rStyle w:val="Strong"/>
        </w:rPr>
        <w:t>Related resources</w:t>
      </w:r>
      <w:r w:rsidRPr="00B14FF1">
        <w:t>:</w:t>
      </w:r>
    </w:p>
    <w:p w14:paraId="13EB1766" w14:textId="7DCF2A38" w:rsidR="207523BF" w:rsidRDefault="00F47769" w:rsidP="6969FDB2">
      <w:r>
        <w:t xml:space="preserve">Year 11 </w:t>
      </w:r>
      <w:r w:rsidR="005859A5">
        <w:t>Geography</w:t>
      </w:r>
      <w:r w:rsidR="207523BF">
        <w:t>, including sample assessment schedules, scope and sequences</w:t>
      </w:r>
      <w:r w:rsidR="00FB4FEC">
        <w:t>, programs, resource booklets</w:t>
      </w:r>
      <w:r w:rsidR="207523BF">
        <w:t xml:space="preserve"> and assessment tasks:</w:t>
      </w:r>
    </w:p>
    <w:p w14:paraId="43906E5F" w14:textId="6B3439D8" w:rsidR="00947C82" w:rsidRDefault="00402807" w:rsidP="00AA0922">
      <w:pPr>
        <w:pStyle w:val="ListBullet"/>
      </w:pPr>
      <w:hyperlink r:id="rId27" w:history="1">
        <w:r w:rsidR="00947C82" w:rsidRPr="00402807">
          <w:rPr>
            <w:rStyle w:val="Hyperlink"/>
          </w:rPr>
          <w:t xml:space="preserve">Year 11 – People, patterns and </w:t>
        </w:r>
        <w:r w:rsidR="00AA0922" w:rsidRPr="00402807">
          <w:rPr>
            <w:rStyle w:val="Hyperlink"/>
          </w:rPr>
          <w:t>processes sample program</w:t>
        </w:r>
      </w:hyperlink>
    </w:p>
    <w:p w14:paraId="1AFDC24C" w14:textId="77F02054" w:rsidR="207523BF" w:rsidRPr="00285555" w:rsidRDefault="00000000" w:rsidP="00285555">
      <w:pPr>
        <w:pStyle w:val="ListBullet"/>
      </w:pPr>
      <w:hyperlink r:id="rId28" w:history="1">
        <w:r w:rsidR="0DB76543" w:rsidRPr="00285555">
          <w:rPr>
            <w:rStyle w:val="Hyperlink"/>
          </w:rPr>
          <w:t>Planning, pr</w:t>
        </w:r>
        <w:r w:rsidR="0DB76543" w:rsidRPr="00285555">
          <w:rPr>
            <w:rStyle w:val="Hyperlink"/>
          </w:rPr>
          <w:t>o</w:t>
        </w:r>
        <w:r w:rsidR="0DB76543" w:rsidRPr="00285555">
          <w:rPr>
            <w:rStyle w:val="Hyperlink"/>
          </w:rPr>
          <w:t>gramming and assessing geography 11-12</w:t>
        </w:r>
      </w:hyperlink>
    </w:p>
    <w:p w14:paraId="70DEB5F1" w14:textId="44159D30" w:rsidR="27B11710" w:rsidRPr="00285555" w:rsidRDefault="00000000" w:rsidP="00285555">
      <w:pPr>
        <w:pStyle w:val="ListBullet"/>
        <w:rPr>
          <w:rStyle w:val="Hyperlink"/>
          <w:color w:val="auto"/>
          <w:u w:val="none"/>
        </w:rPr>
      </w:pPr>
      <w:hyperlink r:id="rId29" w:history="1">
        <w:r w:rsidR="0906A6C9" w:rsidRPr="00285555">
          <w:rPr>
            <w:rStyle w:val="Hyperlink"/>
          </w:rPr>
          <w:t>Geography Year 11: Sample scope and sequence (DOCX 76.55</w:t>
        </w:r>
        <w:r w:rsidR="00285555">
          <w:rPr>
            <w:rStyle w:val="Hyperlink"/>
          </w:rPr>
          <w:t> </w:t>
        </w:r>
        <w:r w:rsidR="0906A6C9" w:rsidRPr="00285555">
          <w:rPr>
            <w:rStyle w:val="Hyperlink"/>
          </w:rPr>
          <w:t>KB)</w:t>
        </w:r>
      </w:hyperlink>
    </w:p>
    <w:p w14:paraId="403BB976" w14:textId="7883B238" w:rsidR="27B11710" w:rsidRPr="00285555" w:rsidRDefault="00000000" w:rsidP="00285555">
      <w:pPr>
        <w:pStyle w:val="ListBullet"/>
        <w:rPr>
          <w:rStyle w:val="Hyperlink"/>
          <w:color w:val="auto"/>
          <w:u w:val="none"/>
        </w:rPr>
      </w:pPr>
      <w:hyperlink r:id="rId30" w:history="1">
        <w:r w:rsidR="0906A6C9" w:rsidRPr="00285555">
          <w:rPr>
            <w:rStyle w:val="Hyperlink"/>
          </w:rPr>
          <w:t>Geography Year 11: Sample assessment schedule (DOCX 74.0</w:t>
        </w:r>
        <w:r w:rsidR="00285555">
          <w:rPr>
            <w:rStyle w:val="Hyperlink"/>
          </w:rPr>
          <w:t> </w:t>
        </w:r>
        <w:r w:rsidR="0906A6C9" w:rsidRPr="00285555">
          <w:rPr>
            <w:rStyle w:val="Hyperlink"/>
          </w:rPr>
          <w:t>KB)</w:t>
        </w:r>
      </w:hyperlink>
    </w:p>
    <w:p w14:paraId="3EA743BE" w14:textId="5B853C22" w:rsidR="007931EA" w:rsidRDefault="4CBE8725" w:rsidP="007931EA">
      <w:r w:rsidRPr="6392BEAB">
        <w:rPr>
          <w:rStyle w:val="Strong"/>
        </w:rPr>
        <w:t xml:space="preserve">Creation date: </w:t>
      </w:r>
      <w:r w:rsidR="00FB4FEC">
        <w:rPr>
          <w:rStyle w:val="Strong"/>
          <w:b w:val="0"/>
        </w:rPr>
        <w:t>27 June</w:t>
      </w:r>
      <w:r w:rsidR="30FE04ED" w:rsidRPr="00C87365">
        <w:rPr>
          <w:rStyle w:val="Strong"/>
          <w:b w:val="0"/>
        </w:rPr>
        <w:t xml:space="preserve"> March </w:t>
      </w:r>
      <w:r w:rsidRPr="00C87365">
        <w:rPr>
          <w:rStyle w:val="Strong"/>
          <w:b w:val="0"/>
        </w:rPr>
        <w:t>202</w:t>
      </w:r>
      <w:r w:rsidR="00C87365" w:rsidRPr="00C87365">
        <w:rPr>
          <w:rStyle w:val="Strong"/>
          <w:b w:val="0"/>
        </w:rPr>
        <w:t>3</w:t>
      </w:r>
    </w:p>
    <w:p w14:paraId="00DFE4CC" w14:textId="7F1B75DB" w:rsidR="007931EA" w:rsidRPr="00B77D47" w:rsidRDefault="007931EA" w:rsidP="6969FDB2">
      <w:pPr>
        <w:rPr>
          <w:rStyle w:val="Strong"/>
          <w:b w:val="0"/>
          <w:highlight w:val="yellow"/>
        </w:rPr>
      </w:pPr>
      <w:r w:rsidRPr="6969FDB2">
        <w:rPr>
          <w:rStyle w:val="Strong"/>
        </w:rPr>
        <w:t xml:space="preserve">Review date: </w:t>
      </w:r>
      <w:r w:rsidR="00FB4FEC">
        <w:t>27 June</w:t>
      </w:r>
      <w:r w:rsidR="00C87365" w:rsidRPr="00C87365">
        <w:t xml:space="preserve"> 2024</w:t>
      </w:r>
    </w:p>
    <w:p w14:paraId="71AF237A" w14:textId="2D68FE11" w:rsidR="00285555" w:rsidRDefault="007931EA" w:rsidP="007931EA">
      <w:pPr>
        <w:rPr>
          <w:rFonts w:eastAsia="Arial"/>
        </w:rPr>
      </w:pPr>
      <w:r w:rsidRPr="09F17A99">
        <w:rPr>
          <w:rStyle w:val="Strong"/>
        </w:rPr>
        <w:t>Rights:</w:t>
      </w:r>
      <w:r>
        <w:t xml:space="preserve"> </w:t>
      </w:r>
      <w:r w:rsidRPr="09F17A99">
        <w:rPr>
          <w:rFonts w:eastAsia="Arial"/>
        </w:rPr>
        <w:t>© State of New South Wales, (Department of Education),</w:t>
      </w:r>
      <w:r w:rsidR="2EF2F91C" w:rsidRPr="09F17A99">
        <w:rPr>
          <w:rFonts w:eastAsia="Arial"/>
        </w:rPr>
        <w:t xml:space="preserve"> 2023</w:t>
      </w:r>
    </w:p>
    <w:p w14:paraId="2FE793AA" w14:textId="77777777" w:rsidR="00285555" w:rsidRDefault="00285555">
      <w:pPr>
        <w:spacing w:before="0" w:after="160" w:line="259" w:lineRule="auto"/>
        <w:rPr>
          <w:rFonts w:eastAsia="Arial"/>
        </w:rPr>
      </w:pPr>
      <w:r>
        <w:rPr>
          <w:rFonts w:eastAsia="Arial"/>
        </w:rPr>
        <w:br w:type="page"/>
      </w:r>
    </w:p>
    <w:p w14:paraId="459C7026" w14:textId="19B331A0" w:rsidR="00106D54" w:rsidRDefault="7F51BA76" w:rsidP="0041180D">
      <w:pPr>
        <w:pStyle w:val="Heading2"/>
      </w:pPr>
      <w:bookmarkStart w:id="36" w:name="_Toc107484360"/>
      <w:bookmarkStart w:id="37" w:name="_Toc146102939"/>
      <w:r>
        <w:lastRenderedPageBreak/>
        <w:t>References</w:t>
      </w:r>
      <w:bookmarkEnd w:id="36"/>
      <w:bookmarkEnd w:id="37"/>
    </w:p>
    <w:p w14:paraId="1ECCE295" w14:textId="77777777" w:rsidR="002622CB" w:rsidRDefault="002622CB" w:rsidP="002622CB">
      <w:pPr>
        <w:pStyle w:val="FeatureBox2"/>
      </w:pPr>
      <w:r>
        <w:t>This resource contains NSW Curriculum and syllabus content. The NSW Curriculum is developed by the NSW Education Standards Authority. This content is prepared by NESA for and on behalf of the Crown in right of the State of New South Wales. The material is protected by Crown copyright.</w:t>
      </w:r>
    </w:p>
    <w:p w14:paraId="351D38FC" w14:textId="77777777" w:rsidR="002622CB" w:rsidRDefault="002622CB" w:rsidP="002622CB">
      <w:pPr>
        <w:pStyle w:val="FeatureBox2"/>
      </w:pPr>
      <w:r>
        <w:t xml:space="preserve">Please refer to the NESA Copyright Disclaimer for more information </w:t>
      </w:r>
      <w:hyperlink r:id="rId31" w:history="1">
        <w:r w:rsidRPr="007769A7">
          <w:rPr>
            <w:rStyle w:val="Hyperlink"/>
          </w:rPr>
          <w:t>https://educationstandards.nsw.edu.au/wps/portal/nesa/mini-footer/copyright</w:t>
        </w:r>
      </w:hyperlink>
      <w:r>
        <w:t>.</w:t>
      </w:r>
    </w:p>
    <w:p w14:paraId="3D1FE0A2" w14:textId="77777777" w:rsidR="002622CB" w:rsidRDefault="002622CB" w:rsidP="002622CB">
      <w:pPr>
        <w:pStyle w:val="FeatureBox2"/>
      </w:pPr>
      <w:r>
        <w:t xml:space="preserve">NESA holds the only official and up-to-date versions of the NSW Curriculum and syllabus documents. Please visit the NSW Education Standards Authority (NESA) website </w:t>
      </w:r>
      <w:hyperlink r:id="rId32" w:history="1">
        <w:r w:rsidRPr="007769A7">
          <w:rPr>
            <w:rStyle w:val="Hyperlink"/>
          </w:rPr>
          <w:t>https://educationstandards.nsw.edu.au/</w:t>
        </w:r>
      </w:hyperlink>
      <w:r>
        <w:t xml:space="preserve"> and the NSW Curriculum website </w:t>
      </w:r>
      <w:hyperlink r:id="rId33" w:history="1">
        <w:r w:rsidRPr="007769A7">
          <w:rPr>
            <w:rStyle w:val="Hyperlink"/>
          </w:rPr>
          <w:t>https://curriculum.nsw.edu.au/home</w:t>
        </w:r>
      </w:hyperlink>
      <w:r>
        <w:t>.</w:t>
      </w:r>
    </w:p>
    <w:p w14:paraId="77E1AA7A" w14:textId="77777777" w:rsidR="006E2FAE" w:rsidRDefault="00000000" w:rsidP="006E2FAE">
      <w:pPr>
        <w:rPr>
          <w:noProof/>
        </w:rPr>
      </w:pPr>
      <w:hyperlink r:id="rId34">
        <w:r w:rsidR="006E2FAE">
          <w:rPr>
            <w:rStyle w:val="Hyperlink"/>
            <w:rFonts w:eastAsia="Arial"/>
          </w:rPr>
          <w:t>Geography 11-12</w:t>
        </w:r>
        <w:r w:rsidR="006E2FAE" w:rsidRPr="1474577A">
          <w:rPr>
            <w:rStyle w:val="Hyperlink"/>
            <w:rFonts w:eastAsia="Arial"/>
          </w:rPr>
          <w:t xml:space="preserve"> Syllabus</w:t>
        </w:r>
      </w:hyperlink>
      <w:r w:rsidR="006E2FAE" w:rsidRPr="1474577A">
        <w:t xml:space="preserve"> © NSW Education Standards Authority (NESA) for and on behalf of the Crown in right of the State of New South Wales, 2022.</w:t>
      </w:r>
    </w:p>
    <w:p w14:paraId="4D8183E9" w14:textId="15345975" w:rsidR="006E2FAE" w:rsidRPr="00EE4F55" w:rsidRDefault="006E2FAE" w:rsidP="006E2FAE">
      <w:pPr>
        <w:rPr>
          <w:noProof/>
        </w:rPr>
      </w:pPr>
      <w:r w:rsidRPr="6969FDB2">
        <w:rPr>
          <w:noProof/>
        </w:rPr>
        <w:t xml:space="preserve">AITSL (Australian Institute for Teaching and School Leadership Limited) (n.d) </w:t>
      </w:r>
      <w:hyperlink r:id="rId35" w:anchor=":~:text=Learning%20Intentions%20are%20descriptions%20of,providing%20feedback%20and%20assessing%20achievement." w:history="1">
        <w:r w:rsidRPr="00037576">
          <w:rPr>
            <w:rStyle w:val="Hyperlink"/>
            <w:i/>
            <w:iCs/>
            <w:noProof/>
          </w:rPr>
          <w:t xml:space="preserve">Learning intentions and success criteria </w:t>
        </w:r>
        <w:r w:rsidRPr="00037576">
          <w:rPr>
            <w:rStyle w:val="Hyperlink"/>
            <w:noProof/>
          </w:rPr>
          <w:t>[PDF 251</w:t>
        </w:r>
        <w:r w:rsidR="00037576">
          <w:rPr>
            <w:rStyle w:val="Hyperlink"/>
            <w:noProof/>
          </w:rPr>
          <w:t> </w:t>
        </w:r>
        <w:r w:rsidRPr="00037576">
          <w:rPr>
            <w:rStyle w:val="Hyperlink"/>
            <w:noProof/>
          </w:rPr>
          <w:t>KB]</w:t>
        </w:r>
      </w:hyperlink>
      <w:r w:rsidRPr="6969FDB2">
        <w:rPr>
          <w:noProof/>
        </w:rPr>
        <w:t>, AITSL, accessed 2 June 2022.</w:t>
      </w:r>
    </w:p>
    <w:p w14:paraId="57210774" w14:textId="7650C33B" w:rsidR="007C4051" w:rsidRDefault="007C4051" w:rsidP="007C4051">
      <w:r>
        <w:t xml:space="preserve">Brennan S </w:t>
      </w:r>
      <w:r w:rsidRPr="6B1993E4">
        <w:t xml:space="preserve">(2008) </w:t>
      </w:r>
      <w:r>
        <w:t>‘</w:t>
      </w:r>
      <w:hyperlink r:id="rId36" w:history="1">
        <w:r w:rsidRPr="00124C0A">
          <w:rPr>
            <w:rStyle w:val="Hyperlink"/>
          </w:rPr>
          <w:t>Wet or Dry, it's Aboriginal land: The Blue Mud Bay Decision on the Intertidal Zone</w:t>
        </w:r>
      </w:hyperlink>
      <w:r>
        <w:t xml:space="preserve">’, </w:t>
      </w:r>
      <w:r w:rsidRPr="00124C0A">
        <w:rPr>
          <w:rStyle w:val="Emphasis"/>
        </w:rPr>
        <w:t>Indigenous Law Bulletin 27</w:t>
      </w:r>
      <w:r>
        <w:t xml:space="preserve">, </w:t>
      </w:r>
      <w:r w:rsidR="00304B52">
        <w:t>7</w:t>
      </w:r>
      <w:r w:rsidRPr="6B1993E4">
        <w:t>(</w:t>
      </w:r>
      <w:r w:rsidR="00304B52">
        <w:t>7</w:t>
      </w:r>
      <w:r w:rsidRPr="6B1993E4">
        <w:t>)</w:t>
      </w:r>
      <w:r>
        <w:t xml:space="preserve">, accessed </w:t>
      </w:r>
      <w:r w:rsidRPr="6B1993E4">
        <w:t>18</w:t>
      </w:r>
      <w:r>
        <w:t xml:space="preserve"> April</w:t>
      </w:r>
      <w:r w:rsidRPr="6B1993E4">
        <w:t xml:space="preserve"> 2023</w:t>
      </w:r>
      <w:r>
        <w:t>.</w:t>
      </w:r>
    </w:p>
    <w:p w14:paraId="071DF2D5" w14:textId="77777777" w:rsidR="006E2FAE" w:rsidRPr="00EE4F55" w:rsidRDefault="006E2FAE" w:rsidP="006E2FAE">
      <w:pPr>
        <w:rPr>
          <w:noProof/>
        </w:rPr>
      </w:pPr>
      <w:r w:rsidRPr="6969FDB2">
        <w:rPr>
          <w:noProof/>
        </w:rPr>
        <w:t xml:space="preserve">Brookhart S (2011) </w:t>
      </w:r>
      <w:r w:rsidRPr="00A710CF">
        <w:rPr>
          <w:i/>
          <w:iCs/>
          <w:noProof/>
        </w:rPr>
        <w:t>How to Assess Higher-Order Thinking Skills in Your Classroom</w:t>
      </w:r>
      <w:r w:rsidRPr="6969FDB2">
        <w:rPr>
          <w:noProof/>
        </w:rPr>
        <w:t>, Hawker Brownlow Education, Victoria.</w:t>
      </w:r>
    </w:p>
    <w:p w14:paraId="29BBCF9C" w14:textId="77777777" w:rsidR="00037576" w:rsidRDefault="00037576" w:rsidP="00037576">
      <w:pPr>
        <w:rPr>
          <w:noProof/>
        </w:rPr>
      </w:pPr>
      <w:r>
        <w:rPr>
          <w:noProof/>
        </w:rPr>
        <w:t xml:space="preserve">CESE (Centre for Education Statistics and Evaluation) (2020a) </w:t>
      </w:r>
      <w:hyperlink r:id="rId37" w:history="1">
        <w:r w:rsidRPr="00037576">
          <w:rPr>
            <w:rStyle w:val="Hyperlink"/>
            <w:i/>
            <w:iCs/>
          </w:rPr>
          <w:t>What works best in practice</w:t>
        </w:r>
      </w:hyperlink>
      <w:r>
        <w:rPr>
          <w:noProof/>
        </w:rPr>
        <w:t>, NSW Department of Education, accessed 2 June 2022.</w:t>
      </w:r>
    </w:p>
    <w:p w14:paraId="251862B9" w14:textId="77777777" w:rsidR="00037576" w:rsidRDefault="00037576" w:rsidP="00037576">
      <w:pPr>
        <w:rPr>
          <w:noProof/>
        </w:rPr>
      </w:pPr>
      <w:r>
        <w:rPr>
          <w:noProof/>
        </w:rPr>
        <w:t xml:space="preserve">CESE (Centre for Education Statistics and Evaluation) (2020b) </w:t>
      </w:r>
      <w:hyperlink r:id="rId38" w:history="1">
        <w:r w:rsidRPr="00037576">
          <w:rPr>
            <w:rStyle w:val="Hyperlink"/>
            <w:i/>
            <w:iCs/>
          </w:rPr>
          <w:t>What works best: 2020 update</w:t>
        </w:r>
      </w:hyperlink>
      <w:r>
        <w:rPr>
          <w:noProof/>
        </w:rPr>
        <w:t>, NSW Department of Education, accessed 2 June 2022.</w:t>
      </w:r>
    </w:p>
    <w:p w14:paraId="0FF6BD4C" w14:textId="57BC4726" w:rsidR="00F9706E" w:rsidRDefault="00F9706E" w:rsidP="00F9706E">
      <w:bookmarkStart w:id="38" w:name="_Hlk145660849"/>
      <w:r>
        <w:t>CFR (</w:t>
      </w:r>
      <w:r w:rsidRPr="6B1993E4">
        <w:t>Council on Foreign Relations</w:t>
      </w:r>
      <w:r>
        <w:t>)</w:t>
      </w:r>
      <w:r w:rsidRPr="6B1993E4">
        <w:t xml:space="preserve"> </w:t>
      </w:r>
      <w:r>
        <w:t xml:space="preserve">Editors </w:t>
      </w:r>
      <w:r w:rsidRPr="6B1993E4">
        <w:t>(</w:t>
      </w:r>
      <w:r>
        <w:t>2023a</w:t>
      </w:r>
      <w:r w:rsidRPr="6B1993E4">
        <w:t xml:space="preserve">) </w:t>
      </w:r>
      <w:r>
        <w:t>‘</w:t>
      </w:r>
      <w:hyperlink r:id="rId39" w:history="1">
        <w:r w:rsidRPr="00E27A32">
          <w:rPr>
            <w:rStyle w:val="Hyperlink"/>
          </w:rPr>
          <w:t>U.S. – Relations with China</w:t>
        </w:r>
      </w:hyperlink>
      <w:r>
        <w:t>’,</w:t>
      </w:r>
      <w:r w:rsidRPr="6B1993E4">
        <w:t xml:space="preserve"> </w:t>
      </w:r>
      <w:r>
        <w:rPr>
          <w:rStyle w:val="Emphasis"/>
        </w:rPr>
        <w:t>Timeline</w:t>
      </w:r>
      <w:r>
        <w:t>, CFR.org, accessed 18</w:t>
      </w:r>
      <w:r w:rsidRPr="6B1993E4">
        <w:t xml:space="preserve"> April 2023</w:t>
      </w:r>
      <w:r>
        <w:t>.</w:t>
      </w:r>
    </w:p>
    <w:p w14:paraId="50EA19B7" w14:textId="0C8B2B99" w:rsidR="00F9706E" w:rsidRDefault="00F9706E" w:rsidP="00F9706E">
      <w:proofErr w:type="spellStart"/>
      <w:r>
        <w:lastRenderedPageBreak/>
        <w:t>Laub</w:t>
      </w:r>
      <w:proofErr w:type="spellEnd"/>
      <w:r>
        <w:t xml:space="preserve"> Z, </w:t>
      </w:r>
      <w:proofErr w:type="spellStart"/>
      <w:r w:rsidRPr="00A62ADA">
        <w:t>Lizarazo</w:t>
      </w:r>
      <w:proofErr w:type="spellEnd"/>
      <w:r>
        <w:t xml:space="preserve"> K and </w:t>
      </w:r>
      <w:proofErr w:type="spellStart"/>
      <w:r>
        <w:t>Sherlick</w:t>
      </w:r>
      <w:proofErr w:type="spellEnd"/>
      <w:r>
        <w:t xml:space="preserve"> J</w:t>
      </w:r>
      <w:r w:rsidRPr="00A62ADA">
        <w:t xml:space="preserve"> </w:t>
      </w:r>
      <w:r w:rsidRPr="6B1993E4">
        <w:t>(</w:t>
      </w:r>
      <w:r>
        <w:t>2022</w:t>
      </w:r>
      <w:r w:rsidR="00304B52">
        <w:t>)</w:t>
      </w:r>
      <w:r w:rsidRPr="6B1993E4">
        <w:t xml:space="preserve"> </w:t>
      </w:r>
      <w:r>
        <w:t>‘</w:t>
      </w:r>
      <w:hyperlink r:id="rId40" w:history="1">
        <w:r w:rsidRPr="00A55B90">
          <w:rPr>
            <w:rStyle w:val="Hyperlink"/>
          </w:rPr>
          <w:t>The Iraq War</w:t>
        </w:r>
      </w:hyperlink>
      <w:r>
        <w:t xml:space="preserve">’, </w:t>
      </w:r>
      <w:r>
        <w:rPr>
          <w:rStyle w:val="Emphasis"/>
        </w:rPr>
        <w:t>Timeline</w:t>
      </w:r>
      <w:r>
        <w:t>, CFR.org, accesse</w:t>
      </w:r>
      <w:r w:rsidRPr="6B1993E4">
        <w:t xml:space="preserve">d </w:t>
      </w:r>
      <w:r>
        <w:t xml:space="preserve">18 </w:t>
      </w:r>
      <w:r w:rsidRPr="6B1993E4">
        <w:t>April 2023</w:t>
      </w:r>
      <w:r>
        <w:t>.</w:t>
      </w:r>
    </w:p>
    <w:p w14:paraId="378C99E1" w14:textId="4D9BB733" w:rsidR="00D02375" w:rsidRDefault="00D02375" w:rsidP="00D02375">
      <w:r>
        <w:t>Liberto D</w:t>
      </w:r>
      <w:r w:rsidRPr="6B1993E4">
        <w:t xml:space="preserve"> (</w:t>
      </w:r>
      <w:r>
        <w:t>9 March 2023</w:t>
      </w:r>
      <w:r w:rsidRPr="6B1993E4">
        <w:t xml:space="preserve">) </w:t>
      </w:r>
      <w:r>
        <w:t>‘</w:t>
      </w:r>
      <w:hyperlink r:id="rId41" w:history="1">
        <w:r w:rsidRPr="00400217">
          <w:rPr>
            <w:rStyle w:val="Hyperlink"/>
          </w:rPr>
          <w:t>What Is Capitalism: Varieties, History, Pros &amp; Cons, Socialism</w:t>
        </w:r>
      </w:hyperlink>
      <w:r>
        <w:t xml:space="preserve">’ (Smith A rev), </w:t>
      </w:r>
      <w:r w:rsidRPr="00400217">
        <w:rPr>
          <w:rStyle w:val="Emphasis"/>
        </w:rPr>
        <w:t>Investopedia</w:t>
      </w:r>
      <w:r>
        <w:t>,</w:t>
      </w:r>
      <w:r w:rsidRPr="6B1993E4">
        <w:t xml:space="preserve"> </w:t>
      </w:r>
      <w:r>
        <w:t>accessed</w:t>
      </w:r>
      <w:r w:rsidRPr="6B1993E4">
        <w:t xml:space="preserve"> 18</w:t>
      </w:r>
      <w:r>
        <w:t xml:space="preserve"> April</w:t>
      </w:r>
      <w:r w:rsidRPr="6B1993E4">
        <w:t xml:space="preserve"> 2023</w:t>
      </w:r>
      <w:r>
        <w:t>.</w:t>
      </w:r>
    </w:p>
    <w:p w14:paraId="63FD224A" w14:textId="77777777" w:rsidR="00980CEF" w:rsidRDefault="00980CEF" w:rsidP="00980CEF">
      <w:r w:rsidRPr="6B1993E4">
        <w:t>Merriam-Webste</w:t>
      </w:r>
      <w:r>
        <w:t>r</w:t>
      </w:r>
      <w:r w:rsidRPr="6B1993E4">
        <w:t xml:space="preserve"> (n.d.) </w:t>
      </w:r>
      <w:hyperlink r:id="rId42" w:history="1">
        <w:r w:rsidRPr="00980CEF">
          <w:rPr>
            <w:rStyle w:val="Hyperlink"/>
            <w:i/>
            <w:iCs/>
          </w:rPr>
          <w:t>Anarchism</w:t>
        </w:r>
      </w:hyperlink>
      <w:r>
        <w:t>,</w:t>
      </w:r>
      <w:r w:rsidRPr="6B1993E4">
        <w:t xml:space="preserve"> Merriam-Webster </w:t>
      </w:r>
      <w:r>
        <w:t>D</w:t>
      </w:r>
      <w:r w:rsidRPr="6B1993E4">
        <w:t>ictionary</w:t>
      </w:r>
      <w:r>
        <w:t xml:space="preserve"> website,</w:t>
      </w:r>
      <w:r w:rsidRPr="6B1993E4">
        <w:t xml:space="preserve"> </w:t>
      </w:r>
      <w:r>
        <w:t xml:space="preserve">accessed </w:t>
      </w:r>
      <w:r w:rsidRPr="6B1993E4">
        <w:t>18</w:t>
      </w:r>
      <w:r>
        <w:t xml:space="preserve"> April</w:t>
      </w:r>
      <w:r w:rsidRPr="6B1993E4">
        <w:t xml:space="preserve"> 2023</w:t>
      </w:r>
      <w:r>
        <w:t>.</w:t>
      </w:r>
    </w:p>
    <w:p w14:paraId="3A6560CF" w14:textId="16C30AED" w:rsidR="005F7834" w:rsidRDefault="005F7834" w:rsidP="005F7834">
      <w:r w:rsidRPr="000209E2">
        <w:t>National Geographic Society</w:t>
      </w:r>
      <w:r>
        <w:t xml:space="preserve"> (2022) ‘</w:t>
      </w:r>
      <w:hyperlink r:id="rId43" w:history="1">
        <w:r w:rsidRPr="00FD3914">
          <w:rPr>
            <w:rStyle w:val="Hyperlink"/>
          </w:rPr>
          <w:t>Socialism</w:t>
        </w:r>
      </w:hyperlink>
      <w:r>
        <w:t>’,</w:t>
      </w:r>
      <w:r w:rsidRPr="6B1993E4">
        <w:t xml:space="preserve"> </w:t>
      </w:r>
      <w:proofErr w:type="spellStart"/>
      <w:r w:rsidRPr="00FD3914">
        <w:rPr>
          <w:rStyle w:val="Emphasis"/>
        </w:rPr>
        <w:t>Encyclopedic</w:t>
      </w:r>
      <w:proofErr w:type="spellEnd"/>
      <w:r w:rsidRPr="00FD3914">
        <w:rPr>
          <w:rStyle w:val="Emphasis"/>
        </w:rPr>
        <w:t xml:space="preserve"> Entry</w:t>
      </w:r>
      <w:r>
        <w:t>, National Geographic Education website, accessed</w:t>
      </w:r>
      <w:r w:rsidRPr="6B1993E4">
        <w:t xml:space="preserve"> 18</w:t>
      </w:r>
      <w:r>
        <w:t xml:space="preserve"> April</w:t>
      </w:r>
      <w:r w:rsidRPr="6B1993E4">
        <w:t xml:space="preserve"> 2023</w:t>
      </w:r>
      <w:r>
        <w:t>.</w:t>
      </w:r>
    </w:p>
    <w:p w14:paraId="0FB89F34" w14:textId="5386F4EC" w:rsidR="00B244E2" w:rsidRDefault="00B244E2" w:rsidP="00B244E2">
      <w:r w:rsidRPr="00B244E2">
        <w:t>Politics and Ideas</w:t>
      </w:r>
      <w:r w:rsidRPr="6B1993E4">
        <w:t xml:space="preserve"> (</w:t>
      </w:r>
      <w:r>
        <w:t>1 August 2016</w:t>
      </w:r>
      <w:r w:rsidRPr="6B1993E4">
        <w:t xml:space="preserve">) </w:t>
      </w:r>
      <w:hyperlink r:id="rId44" w:history="1">
        <w:r w:rsidRPr="00B244E2">
          <w:rPr>
            <w:rStyle w:val="Hyperlink"/>
          </w:rPr>
          <w:t>‘An Introduction to Liberalism’ [video]</w:t>
        </w:r>
      </w:hyperlink>
      <w:r>
        <w:t>,</w:t>
      </w:r>
      <w:r w:rsidRPr="6B1993E4">
        <w:t xml:space="preserve"> </w:t>
      </w:r>
      <w:r w:rsidRPr="00B244E2">
        <w:rPr>
          <w:rStyle w:val="Emphasis"/>
        </w:rPr>
        <w:t>Politics and Ideas</w:t>
      </w:r>
      <w:r>
        <w:t xml:space="preserve">, YouTube, accessed </w:t>
      </w:r>
      <w:r w:rsidRPr="6B1993E4">
        <w:t>18</w:t>
      </w:r>
      <w:r>
        <w:t xml:space="preserve"> April</w:t>
      </w:r>
      <w:r w:rsidRPr="6B1993E4">
        <w:t xml:space="preserve"> 2023</w:t>
      </w:r>
      <w:r>
        <w:t>.</w:t>
      </w:r>
    </w:p>
    <w:p w14:paraId="4AC7C8D1" w14:textId="47019C7B" w:rsidR="00B244E2" w:rsidRDefault="00B244E2" w:rsidP="00B244E2">
      <w:pPr>
        <w:rPr>
          <w:noProof/>
        </w:rPr>
      </w:pPr>
      <w:r w:rsidRPr="6969FDB2">
        <w:rPr>
          <w:noProof/>
        </w:rPr>
        <w:t xml:space="preserve">Rosenshine B (2012) </w:t>
      </w:r>
      <w:r>
        <w:rPr>
          <w:noProof/>
        </w:rPr>
        <w:t>‘</w:t>
      </w:r>
      <w:hyperlink r:id="rId45">
        <w:r>
          <w:rPr>
            <w:rStyle w:val="Hyperlink"/>
          </w:rPr>
          <w:t xml:space="preserve">Principles </w:t>
        </w:r>
        <w:r>
          <w:rPr>
            <w:rStyle w:val="Hyperlink"/>
          </w:rPr>
          <w:t>o</w:t>
        </w:r>
        <w:r>
          <w:rPr>
            <w:rStyle w:val="Hyperlink"/>
          </w:rPr>
          <w:t>f Instruction: Research-Based Strategies That All Teachers Should Know</w:t>
        </w:r>
      </w:hyperlink>
      <w:r>
        <w:rPr>
          <w:noProof/>
        </w:rPr>
        <w:t>’,</w:t>
      </w:r>
      <w:r w:rsidRPr="6969FDB2">
        <w:rPr>
          <w:noProof/>
        </w:rPr>
        <w:t xml:space="preserve"> </w:t>
      </w:r>
      <w:r w:rsidRPr="6969FDB2">
        <w:rPr>
          <w:i/>
          <w:iCs/>
          <w:noProof/>
        </w:rPr>
        <w:t>American Educator</w:t>
      </w:r>
      <w:r w:rsidRPr="6969FDB2">
        <w:rPr>
          <w:noProof/>
        </w:rPr>
        <w:t>, 36(1):12</w:t>
      </w:r>
      <w:r>
        <w:rPr>
          <w:noProof/>
        </w:rPr>
        <w:t>–</w:t>
      </w:r>
      <w:r w:rsidRPr="6969FDB2">
        <w:rPr>
          <w:noProof/>
        </w:rPr>
        <w:t xml:space="preserve">19, </w:t>
      </w:r>
      <w:r>
        <w:rPr>
          <w:noProof/>
        </w:rPr>
        <w:t>39</w:t>
      </w:r>
      <w:r w:rsidRPr="6969FDB2">
        <w:rPr>
          <w:noProof/>
        </w:rPr>
        <w:t>, accessed 2 June 2022.</w:t>
      </w:r>
    </w:p>
    <w:p w14:paraId="135850C7" w14:textId="6B014E62" w:rsidR="00323EC4" w:rsidRDefault="00323EC4" w:rsidP="00323EC4">
      <w:r>
        <w:t>Simple Politics</w:t>
      </w:r>
      <w:r w:rsidRPr="6B1993E4">
        <w:t xml:space="preserve"> (</w:t>
      </w:r>
      <w:r w:rsidRPr="00323EC4">
        <w:t>6 February 2016</w:t>
      </w:r>
      <w:r w:rsidRPr="6B1993E4">
        <w:t>)</w:t>
      </w:r>
      <w:r>
        <w:t xml:space="preserve"> </w:t>
      </w:r>
      <w:hyperlink r:id="rId46" w:history="1">
        <w:r w:rsidRPr="007C4051">
          <w:rPr>
            <w:rStyle w:val="Hyperlink"/>
          </w:rPr>
          <w:t>‘What is Conservatism?’ [video]</w:t>
        </w:r>
      </w:hyperlink>
      <w:r>
        <w:t>,</w:t>
      </w:r>
      <w:r w:rsidRPr="6B1993E4">
        <w:t xml:space="preserve"> </w:t>
      </w:r>
      <w:r w:rsidRPr="007C4051">
        <w:rPr>
          <w:rStyle w:val="Emphasis"/>
        </w:rPr>
        <w:t>Simple Politics</w:t>
      </w:r>
      <w:r>
        <w:t>, YouTube, accessed</w:t>
      </w:r>
      <w:r w:rsidRPr="6B1993E4">
        <w:t xml:space="preserve"> 18</w:t>
      </w:r>
      <w:r>
        <w:t xml:space="preserve"> April</w:t>
      </w:r>
      <w:r w:rsidRPr="6B1993E4">
        <w:t xml:space="preserve"> 2023</w:t>
      </w:r>
      <w:r>
        <w:t>.</w:t>
      </w:r>
    </w:p>
    <w:p w14:paraId="3E1F8C1A" w14:textId="68DA1B0D" w:rsidR="00323EC4" w:rsidRDefault="00323EC4" w:rsidP="00323EC4">
      <w:r>
        <w:t>Simple Politics</w:t>
      </w:r>
      <w:r w:rsidRPr="6B1993E4">
        <w:t xml:space="preserve"> (</w:t>
      </w:r>
      <w:r>
        <w:t>15 February 2016</w:t>
      </w:r>
      <w:r w:rsidRPr="6B1993E4">
        <w:t>)</w:t>
      </w:r>
      <w:r>
        <w:t xml:space="preserve"> </w:t>
      </w:r>
      <w:hyperlink r:id="rId47" w:history="1">
        <w:r w:rsidRPr="006F1693">
          <w:rPr>
            <w:rStyle w:val="Hyperlink"/>
          </w:rPr>
          <w:t>‘What is Socialism?’ [video]</w:t>
        </w:r>
      </w:hyperlink>
      <w:r>
        <w:t>,</w:t>
      </w:r>
      <w:r w:rsidRPr="6B1993E4">
        <w:t xml:space="preserve"> </w:t>
      </w:r>
      <w:r w:rsidRPr="007C4051">
        <w:rPr>
          <w:rStyle w:val="Emphasis"/>
        </w:rPr>
        <w:t>Simple Politics</w:t>
      </w:r>
      <w:r>
        <w:t>, YouTube, accessed</w:t>
      </w:r>
      <w:r w:rsidRPr="6B1993E4">
        <w:t xml:space="preserve"> 18</w:t>
      </w:r>
      <w:r>
        <w:t xml:space="preserve"> April</w:t>
      </w:r>
      <w:r w:rsidRPr="6B1993E4">
        <w:t xml:space="preserve"> 2023</w:t>
      </w:r>
      <w:r>
        <w:t>.</w:t>
      </w:r>
    </w:p>
    <w:p w14:paraId="5B4EA8EC" w14:textId="138B50B5" w:rsidR="00323EC4" w:rsidRDefault="00323EC4" w:rsidP="00323EC4">
      <w:r>
        <w:t>Simple Politics</w:t>
      </w:r>
      <w:r w:rsidRPr="6B1993E4">
        <w:t xml:space="preserve"> (</w:t>
      </w:r>
      <w:r>
        <w:t>14 May 2016</w:t>
      </w:r>
      <w:r w:rsidRPr="6B1993E4">
        <w:t>)</w:t>
      </w:r>
      <w:r>
        <w:t xml:space="preserve"> </w:t>
      </w:r>
      <w:hyperlink r:id="rId48" w:history="1">
        <w:r w:rsidRPr="006F1693">
          <w:rPr>
            <w:rStyle w:val="Hyperlink"/>
          </w:rPr>
          <w:t>‘What is Capitalism?’ [video]</w:t>
        </w:r>
      </w:hyperlink>
      <w:r>
        <w:t>,</w:t>
      </w:r>
      <w:r w:rsidRPr="6B1993E4">
        <w:t xml:space="preserve"> </w:t>
      </w:r>
      <w:r w:rsidRPr="007C4051">
        <w:rPr>
          <w:rStyle w:val="Emphasis"/>
        </w:rPr>
        <w:t>Simple Politics</w:t>
      </w:r>
      <w:r>
        <w:t>, YouTube, accessed</w:t>
      </w:r>
      <w:r w:rsidRPr="6B1993E4">
        <w:t xml:space="preserve"> 18</w:t>
      </w:r>
      <w:r>
        <w:t xml:space="preserve"> April</w:t>
      </w:r>
      <w:r w:rsidRPr="6B1993E4">
        <w:t xml:space="preserve"> 2023</w:t>
      </w:r>
      <w:r>
        <w:t>.</w:t>
      </w:r>
    </w:p>
    <w:p w14:paraId="046AC7D4" w14:textId="029B090F" w:rsidR="00323EC4" w:rsidRDefault="00323EC4" w:rsidP="00323EC4">
      <w:r>
        <w:t>Simple Politics</w:t>
      </w:r>
      <w:r w:rsidRPr="6B1993E4">
        <w:t xml:space="preserve"> (</w:t>
      </w:r>
      <w:r w:rsidRPr="00323EC4">
        <w:t>10 February 2018</w:t>
      </w:r>
      <w:r w:rsidRPr="6B1993E4">
        <w:t xml:space="preserve">) </w:t>
      </w:r>
      <w:hyperlink r:id="rId49" w:history="1">
        <w:r w:rsidRPr="008522A8">
          <w:rPr>
            <w:rStyle w:val="Hyperlink"/>
          </w:rPr>
          <w:t>‘What is Anarchism?’ [video]</w:t>
        </w:r>
      </w:hyperlink>
      <w:r>
        <w:t xml:space="preserve">, </w:t>
      </w:r>
      <w:r w:rsidRPr="008522A8">
        <w:rPr>
          <w:rStyle w:val="Emphasis"/>
        </w:rPr>
        <w:t>Simple Politics</w:t>
      </w:r>
      <w:r>
        <w:t>, YouTube,</w:t>
      </w:r>
      <w:r w:rsidRPr="6B1993E4">
        <w:t xml:space="preserve"> </w:t>
      </w:r>
      <w:r>
        <w:t>accessed</w:t>
      </w:r>
      <w:r w:rsidRPr="6B1993E4">
        <w:t xml:space="preserve"> 18</w:t>
      </w:r>
      <w:r>
        <w:t xml:space="preserve"> April</w:t>
      </w:r>
      <w:r w:rsidRPr="6B1993E4">
        <w:t xml:space="preserve"> 2023</w:t>
      </w:r>
      <w:r>
        <w:t>.</w:t>
      </w:r>
    </w:p>
    <w:p w14:paraId="62E0841B" w14:textId="6E8C72FA" w:rsidR="00B71A61" w:rsidRDefault="00B71A61" w:rsidP="00B71A61">
      <w:r w:rsidRPr="00670E42">
        <w:t xml:space="preserve">Wikipedia contributors </w:t>
      </w:r>
      <w:r w:rsidRPr="6B1993E4">
        <w:t>(</w:t>
      </w:r>
      <w:r>
        <w:t>2023</w:t>
      </w:r>
      <w:r w:rsidR="00F238FA">
        <w:t>a</w:t>
      </w:r>
      <w:r w:rsidRPr="6B1993E4">
        <w:t xml:space="preserve">) </w:t>
      </w:r>
      <w:hyperlink r:id="rId50" w:history="1">
        <w:r w:rsidRPr="00B71A61">
          <w:rPr>
            <w:rStyle w:val="Hyperlink"/>
            <w:i/>
            <w:iCs/>
          </w:rPr>
          <w:t>Conservatism</w:t>
        </w:r>
      </w:hyperlink>
      <w:r>
        <w:t xml:space="preserve">, Simple English </w:t>
      </w:r>
      <w:r w:rsidRPr="00B71A61">
        <w:t>Wikipedia</w:t>
      </w:r>
      <w:r>
        <w:t xml:space="preserve"> website,</w:t>
      </w:r>
      <w:r w:rsidRPr="6B1993E4">
        <w:t xml:space="preserve"> </w:t>
      </w:r>
      <w:r>
        <w:t xml:space="preserve">accessed </w:t>
      </w:r>
      <w:r w:rsidRPr="6B1993E4">
        <w:t>18</w:t>
      </w:r>
      <w:r>
        <w:t xml:space="preserve"> April</w:t>
      </w:r>
      <w:r w:rsidRPr="6B1993E4">
        <w:t xml:space="preserve"> 2023</w:t>
      </w:r>
      <w:r>
        <w:t>.</w:t>
      </w:r>
    </w:p>
    <w:p w14:paraId="7751684A" w14:textId="4762C5BE" w:rsidR="00F238FA" w:rsidRDefault="00F238FA" w:rsidP="00F238FA">
      <w:r w:rsidRPr="00F85886">
        <w:t>Wikipedia contributors</w:t>
      </w:r>
      <w:r w:rsidRPr="6B1993E4">
        <w:t xml:space="preserve"> (</w:t>
      </w:r>
      <w:r>
        <w:t>2023b</w:t>
      </w:r>
      <w:r w:rsidRPr="6B1993E4">
        <w:t xml:space="preserve">) </w:t>
      </w:r>
      <w:hyperlink r:id="rId51" w:history="1">
        <w:r w:rsidRPr="00F238FA">
          <w:rPr>
            <w:rStyle w:val="Hyperlink"/>
            <w:i/>
            <w:iCs/>
          </w:rPr>
          <w:t>Liberalism (international relations)</w:t>
        </w:r>
      </w:hyperlink>
      <w:r>
        <w:t>,</w:t>
      </w:r>
      <w:r w:rsidRPr="6B1993E4">
        <w:t xml:space="preserve"> </w:t>
      </w:r>
      <w:r w:rsidRPr="00F85886">
        <w:t>Wikipedia, The Free Encyclopedia</w:t>
      </w:r>
      <w:r>
        <w:t xml:space="preserve"> website, access</w:t>
      </w:r>
      <w:r w:rsidRPr="6B1993E4">
        <w:t>ed 18</w:t>
      </w:r>
      <w:r>
        <w:t xml:space="preserve"> April</w:t>
      </w:r>
      <w:r w:rsidRPr="6B1993E4">
        <w:t xml:space="preserve"> 2023</w:t>
      </w:r>
      <w:r>
        <w:t>.</w:t>
      </w:r>
    </w:p>
    <w:p w14:paraId="5945BF81" w14:textId="402336F8" w:rsidR="00DA4D4F" w:rsidRPr="00EE4F55" w:rsidRDefault="00DA4D4F" w:rsidP="00DA4D4F">
      <w:pPr>
        <w:rPr>
          <w:noProof/>
        </w:rPr>
      </w:pPr>
      <w:r w:rsidRPr="6969FDB2">
        <w:rPr>
          <w:noProof/>
        </w:rPr>
        <w:t xml:space="preserve">Wiliam D (2013) </w:t>
      </w:r>
      <w:r w:rsidR="0067243E">
        <w:rPr>
          <w:noProof/>
        </w:rPr>
        <w:t>‘</w:t>
      </w:r>
      <w:hyperlink r:id="rId52">
        <w:r w:rsidR="0067243E">
          <w:rPr>
            <w:rStyle w:val="Hyperlink"/>
            <w:noProof/>
          </w:rPr>
          <w:t>Assessment: The bridge between teaching and learning</w:t>
        </w:r>
      </w:hyperlink>
      <w:r w:rsidR="0067243E">
        <w:rPr>
          <w:noProof/>
        </w:rPr>
        <w:t>’,</w:t>
      </w:r>
      <w:r w:rsidRPr="6969FDB2">
        <w:rPr>
          <w:noProof/>
        </w:rPr>
        <w:t xml:space="preserve"> </w:t>
      </w:r>
      <w:r w:rsidRPr="6969FDB2">
        <w:rPr>
          <w:i/>
          <w:iCs/>
          <w:noProof/>
        </w:rPr>
        <w:t>Voices from the Middle</w:t>
      </w:r>
      <w:r w:rsidRPr="6969FDB2">
        <w:rPr>
          <w:noProof/>
        </w:rPr>
        <w:t>, 21(2):15–20, accessed 10 June 2022.</w:t>
      </w:r>
    </w:p>
    <w:p w14:paraId="63D09479" w14:textId="7AC69E8D" w:rsidR="00DA4D4F" w:rsidRDefault="00DA4D4F" w:rsidP="00DA4D4F">
      <w:r>
        <w:lastRenderedPageBreak/>
        <w:t xml:space="preserve">Wiliam D (2017) </w:t>
      </w:r>
      <w:r w:rsidRPr="6969FDB2">
        <w:rPr>
          <w:i/>
          <w:iCs/>
        </w:rPr>
        <w:t>Embedded Formative Assessment,</w:t>
      </w:r>
      <w:r>
        <w:t xml:space="preserve"> 2nd ed</w:t>
      </w:r>
      <w:r w:rsidR="0067243E">
        <w:t>n</w:t>
      </w:r>
      <w:r>
        <w:t>, Solution Tree Press, Bloomington, IN.</w:t>
      </w:r>
    </w:p>
    <w:p w14:paraId="1F4D41C1" w14:textId="595D4858" w:rsidR="00EE4F55" w:rsidRPr="00EE4F55" w:rsidRDefault="0067243E" w:rsidP="0067243E">
      <w:pPr>
        <w:rPr>
          <w:noProof/>
        </w:rPr>
      </w:pPr>
      <w:r w:rsidRPr="6969FDB2">
        <w:rPr>
          <w:noProof/>
        </w:rPr>
        <w:t xml:space="preserve">Wisniewski B, Zierer K and Hattie J (2020) </w:t>
      </w:r>
      <w:r>
        <w:rPr>
          <w:noProof/>
        </w:rPr>
        <w:t>‘</w:t>
      </w:r>
      <w:hyperlink r:id="rId53">
        <w:r>
          <w:rPr>
            <w:rStyle w:val="Hyperlink"/>
            <w:noProof/>
          </w:rPr>
          <w:t>The Power of Feedback Revisited: A Meta-Analysis of Educational Feedback Research</w:t>
        </w:r>
      </w:hyperlink>
      <w:r>
        <w:rPr>
          <w:noProof/>
        </w:rPr>
        <w:t>’,</w:t>
      </w:r>
      <w:r w:rsidRPr="6969FDB2">
        <w:rPr>
          <w:noProof/>
        </w:rPr>
        <w:t xml:space="preserve"> </w:t>
      </w:r>
      <w:r w:rsidRPr="6969FDB2">
        <w:rPr>
          <w:i/>
          <w:iCs/>
          <w:noProof/>
        </w:rPr>
        <w:t>Frontiers In Psychology</w:t>
      </w:r>
      <w:r w:rsidRPr="6969FDB2">
        <w:rPr>
          <w:noProof/>
        </w:rPr>
        <w:t>, 10</w:t>
      </w:r>
      <w:r w:rsidR="008A3117">
        <w:rPr>
          <w:noProof/>
        </w:rPr>
        <w:t>(</w:t>
      </w:r>
      <w:r w:rsidRPr="6969FDB2">
        <w:rPr>
          <w:noProof/>
        </w:rPr>
        <w:t>3087</w:t>
      </w:r>
      <w:r w:rsidR="008A3117">
        <w:rPr>
          <w:noProof/>
        </w:rPr>
        <w:t>)</w:t>
      </w:r>
      <w:r w:rsidRPr="6969FDB2">
        <w:rPr>
          <w:noProof/>
        </w:rPr>
        <w:t xml:space="preserve">, </w:t>
      </w:r>
      <w:hyperlink r:id="rId54">
        <w:r w:rsidRPr="004404FD">
          <w:t>doi</w:t>
        </w:r>
        <w:r w:rsidR="00B9453D">
          <w:t>:</w:t>
        </w:r>
        <w:r w:rsidRPr="004404FD">
          <w:t>10.3389/fpsyg.2019.03087</w:t>
        </w:r>
      </w:hyperlink>
      <w:r w:rsidRPr="6969FDB2">
        <w:rPr>
          <w:noProof/>
        </w:rPr>
        <w:t>, accessed 7 June 2022</w:t>
      </w:r>
      <w:r w:rsidR="71C5FD72" w:rsidRPr="45ABA641">
        <w:rPr>
          <w:noProof/>
        </w:rPr>
        <w:t>.</w:t>
      </w:r>
    </w:p>
    <w:p w14:paraId="686AC126" w14:textId="641847E8" w:rsidR="00EC2B64" w:rsidRDefault="00F672EF" w:rsidP="6B1993E4">
      <w:pPr>
        <w:sectPr w:rsidR="00EC2B64" w:rsidSect="00CB6092">
          <w:headerReference w:type="default" r:id="rId55"/>
          <w:footerReference w:type="even" r:id="rId56"/>
          <w:footerReference w:type="default" r:id="rId57"/>
          <w:headerReference w:type="first" r:id="rId58"/>
          <w:footerReference w:type="first" r:id="rId59"/>
          <w:pgSz w:w="11906" w:h="16838"/>
          <w:pgMar w:top="1440" w:right="1077" w:bottom="1440" w:left="1077" w:header="709" w:footer="709" w:gutter="0"/>
          <w:pgNumType w:start="0"/>
          <w:cols w:space="708"/>
          <w:titlePg/>
          <w:docGrid w:linePitch="360"/>
        </w:sectPr>
      </w:pPr>
      <w:proofErr w:type="spellStart"/>
      <w:r w:rsidRPr="00F672EF">
        <w:t>Wittel</w:t>
      </w:r>
      <w:proofErr w:type="spellEnd"/>
      <w:r>
        <w:t xml:space="preserve"> A</w:t>
      </w:r>
      <w:r w:rsidR="51118561" w:rsidRPr="6B1993E4">
        <w:t xml:space="preserve"> (</w:t>
      </w:r>
      <w:r w:rsidR="00304B52">
        <w:t>10</w:t>
      </w:r>
      <w:r>
        <w:t xml:space="preserve"> </w:t>
      </w:r>
      <w:r w:rsidR="00304B52">
        <w:t>November</w:t>
      </w:r>
      <w:r w:rsidR="51118561" w:rsidRPr="6B1993E4">
        <w:t xml:space="preserve"> </w:t>
      </w:r>
      <w:r>
        <w:t>2015</w:t>
      </w:r>
      <w:r w:rsidR="51118561" w:rsidRPr="6B1993E4">
        <w:t xml:space="preserve">) </w:t>
      </w:r>
      <w:r>
        <w:t>‘</w:t>
      </w:r>
      <w:hyperlink r:id="rId60" w:history="1">
        <w:r w:rsidR="51118561" w:rsidRPr="00F672EF">
          <w:rPr>
            <w:rStyle w:val="Hyperlink"/>
          </w:rPr>
          <w:t>What is anarchism all about?</w:t>
        </w:r>
      </w:hyperlink>
      <w:r>
        <w:t>’</w:t>
      </w:r>
      <w:r w:rsidR="51118561" w:rsidRPr="6B1993E4">
        <w:t xml:space="preserve"> </w:t>
      </w:r>
      <w:r w:rsidRPr="00F672EF">
        <w:rPr>
          <w:rStyle w:val="Emphasis"/>
        </w:rPr>
        <w:t>The Conversation</w:t>
      </w:r>
      <w:r>
        <w:t>,</w:t>
      </w:r>
      <w:r w:rsidRPr="6B1993E4">
        <w:t xml:space="preserve"> </w:t>
      </w:r>
      <w:r>
        <w:t>accesse</w:t>
      </w:r>
      <w:r w:rsidR="51118561" w:rsidRPr="6B1993E4">
        <w:t>d 18</w:t>
      </w:r>
      <w:r>
        <w:t xml:space="preserve"> April</w:t>
      </w:r>
      <w:r w:rsidR="51118561" w:rsidRPr="6B1993E4">
        <w:t xml:space="preserve"> 2023</w:t>
      </w:r>
      <w:r>
        <w:t>.</w:t>
      </w:r>
      <w:bookmarkEnd w:id="38"/>
    </w:p>
    <w:p w14:paraId="19C50D18" w14:textId="77777777" w:rsidR="00EC2B64" w:rsidRPr="00E21D4B" w:rsidRDefault="00EC2B64" w:rsidP="00EC2B64">
      <w:pPr>
        <w:spacing w:before="0"/>
        <w:rPr>
          <w:rStyle w:val="Strong"/>
        </w:rPr>
      </w:pPr>
      <w:r w:rsidRPr="00E21D4B">
        <w:rPr>
          <w:rStyle w:val="Strong"/>
        </w:rPr>
        <w:lastRenderedPageBreak/>
        <w:t>© State of New South Wales (Department of Education), 2023</w:t>
      </w:r>
    </w:p>
    <w:p w14:paraId="3794098B" w14:textId="77777777" w:rsidR="00EC2B64" w:rsidRDefault="00EC2B64" w:rsidP="00EC2B64">
      <w:r>
        <w:t xml:space="preserve">The copyright material published in this resource is subject to the </w:t>
      </w:r>
      <w:r w:rsidRPr="00B54DBC">
        <w:rPr>
          <w:i/>
          <w:iCs/>
        </w:rPr>
        <w:t>Copyright Act 1968</w:t>
      </w:r>
      <w:r>
        <w:t xml:space="preserve"> (Cth) and is owned by the NSW Department of Education or, where indicated, by a party other than the NSW Department of Education (third-party material).</w:t>
      </w:r>
    </w:p>
    <w:p w14:paraId="453ED956" w14:textId="77777777" w:rsidR="00EC2B64" w:rsidRDefault="00EC2B64" w:rsidP="00EC2B64">
      <w:r>
        <w:t xml:space="preserve">Copyright material available in this resource and owned by the NSW Department of Education is licensed under a </w:t>
      </w:r>
      <w:hyperlink r:id="rId61" w:history="1">
        <w:r>
          <w:rPr>
            <w:rStyle w:val="Hyperlink"/>
          </w:rPr>
          <w:t>Creative Commons Attribution 4.0 International (CC BY 4.0) license</w:t>
        </w:r>
      </w:hyperlink>
      <w:r>
        <w:t>.</w:t>
      </w:r>
    </w:p>
    <w:p w14:paraId="172488CB" w14:textId="77777777" w:rsidR="00EC2B64" w:rsidRDefault="00EC2B64" w:rsidP="00EC2B64">
      <w:r>
        <w:rPr>
          <w:noProof/>
        </w:rPr>
        <w:drawing>
          <wp:inline distT="0" distB="0" distL="0" distR="0" wp14:anchorId="1A61190B" wp14:editId="648B0CE7">
            <wp:extent cx="1228725" cy="428625"/>
            <wp:effectExtent l="0" t="0" r="9525" b="9525"/>
            <wp:docPr id="32" name="Picture 32" descr="Creative Commons Attribution license logo.">
              <a:hlinkClick xmlns:a="http://schemas.openxmlformats.org/drawingml/2006/main" r:id="rId6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2" descr="Creative Commons Attribution license logo.">
                      <a:hlinkClick r:id="rId61"/>
                    </pic:cNvPr>
                    <pic:cNvPicPr>
                      <a:picLocks noChangeAspect="1" noChangeArrowheads="1"/>
                    </pic:cNvPicPr>
                  </pic:nvPicPr>
                  <pic:blipFill>
                    <a:blip r:embed="rId62" cstate="print">
                      <a:extLst>
                        <a:ext uri="{28A0092B-C50C-407E-A947-70E740481C1C}">
                          <a14:useLocalDpi xmlns:a14="http://schemas.microsoft.com/office/drawing/2010/main" val="0"/>
                        </a:ext>
                      </a:extLst>
                    </a:blip>
                    <a:srcRect/>
                    <a:stretch>
                      <a:fillRect/>
                    </a:stretch>
                  </pic:blipFill>
                  <pic:spPr bwMode="auto">
                    <a:xfrm>
                      <a:off x="0" y="0"/>
                      <a:ext cx="1228725" cy="428625"/>
                    </a:xfrm>
                    <a:prstGeom prst="rect">
                      <a:avLst/>
                    </a:prstGeom>
                    <a:noFill/>
                    <a:ln>
                      <a:noFill/>
                    </a:ln>
                  </pic:spPr>
                </pic:pic>
              </a:graphicData>
            </a:graphic>
          </wp:inline>
        </w:drawing>
      </w:r>
    </w:p>
    <w:p w14:paraId="6FA09156" w14:textId="77777777" w:rsidR="00EC2B64" w:rsidRDefault="00EC2B64" w:rsidP="00EC2B64">
      <w:r>
        <w:t>This license allows you to share and adapt the material for any purpose, even commercially.</w:t>
      </w:r>
    </w:p>
    <w:p w14:paraId="7DF475EB" w14:textId="77777777" w:rsidR="00EC2B64" w:rsidRDefault="00EC2B64" w:rsidP="00EC2B64">
      <w:r>
        <w:t>Attribution should be given to © State of New South Wales (Department of Education), 2023.</w:t>
      </w:r>
    </w:p>
    <w:p w14:paraId="265CA4F2" w14:textId="77777777" w:rsidR="00EC2B64" w:rsidRDefault="00EC2B64" w:rsidP="00EC2B64">
      <w:r>
        <w:t>Material in this resource not available under a Creative Commons license:</w:t>
      </w:r>
    </w:p>
    <w:p w14:paraId="4B309308" w14:textId="77777777" w:rsidR="00EC2B64" w:rsidRDefault="00EC2B64" w:rsidP="00EC2B64">
      <w:pPr>
        <w:pStyle w:val="ListBullet"/>
        <w:numPr>
          <w:ilvl w:val="0"/>
          <w:numId w:val="15"/>
        </w:numPr>
      </w:pPr>
      <w:r>
        <w:t>the NSW Department of Education logo, other logos and trademark-protected material</w:t>
      </w:r>
    </w:p>
    <w:p w14:paraId="21857FD0" w14:textId="77777777" w:rsidR="00EC2B64" w:rsidRDefault="00EC2B64" w:rsidP="00EC2B64">
      <w:pPr>
        <w:pStyle w:val="ListBullet"/>
        <w:numPr>
          <w:ilvl w:val="0"/>
          <w:numId w:val="15"/>
        </w:numPr>
      </w:pPr>
      <w:r>
        <w:t>material owned by a third party that has been reproduced with permission. You will need to obtain permission from the third party to reuse its material.</w:t>
      </w:r>
    </w:p>
    <w:p w14:paraId="1985033D" w14:textId="77777777" w:rsidR="00EC2B64" w:rsidRPr="00002AF1" w:rsidRDefault="00EC2B64" w:rsidP="00EC2B64">
      <w:pPr>
        <w:pStyle w:val="FeatureBox2"/>
        <w:spacing w:line="300" w:lineRule="auto"/>
        <w:rPr>
          <w:rStyle w:val="Strong"/>
        </w:rPr>
      </w:pPr>
      <w:r w:rsidRPr="00002AF1">
        <w:rPr>
          <w:rStyle w:val="Strong"/>
        </w:rPr>
        <w:t>Links to third-party material and websites</w:t>
      </w:r>
    </w:p>
    <w:p w14:paraId="1EDA093D" w14:textId="77777777" w:rsidR="00EC2B64" w:rsidRDefault="00EC2B64" w:rsidP="00EC2B64">
      <w:pPr>
        <w:pStyle w:val="FeatureBox2"/>
        <w:spacing w:line="300" w:lineRule="auto"/>
      </w:pPr>
      <w:r>
        <w:t>Please note that the provided (reading/viewing material/list/links/texts) are a suggestion only and implies no endorsement, by the New South Wales Department of Education, of any author, publisher, or book title. School principals and teachers are best placed to assess the suitability of resources that would complement the curriculum and reflect the needs and interests of their students.</w:t>
      </w:r>
    </w:p>
    <w:p w14:paraId="253A4CFB" w14:textId="1B612E9C" w:rsidR="51118561" w:rsidRDefault="00EC2B64" w:rsidP="00EC2B64">
      <w:pPr>
        <w:pStyle w:val="FeatureBox2"/>
        <w:spacing w:line="300" w:lineRule="auto"/>
      </w:pPr>
      <w:r>
        <w:t xml:space="preserve">If you use the links provided in this document to access a third-party's website, you acknowledge that the terms of use, including </w:t>
      </w:r>
      <w:r w:rsidRPr="00251530">
        <w:t>licen</w:t>
      </w:r>
      <w:r>
        <w:t>c</w:t>
      </w:r>
      <w:r w:rsidRPr="00251530">
        <w:t>e</w:t>
      </w:r>
      <w:r>
        <w:t xml:space="preserve"> terms set out on the third-party's website apply to the use which may be made of the materials on that third-party website or where permitted by the </w:t>
      </w:r>
      <w:r w:rsidRPr="00C9779E">
        <w:rPr>
          <w:rStyle w:val="Emphasis"/>
        </w:rPr>
        <w:t>Copyright Act 1968</w:t>
      </w:r>
      <w:r>
        <w:t xml:space="preserve"> (Cth). The department accepts no responsibility for content on third-party websites.</w:t>
      </w:r>
    </w:p>
    <w:sectPr w:rsidR="51118561" w:rsidSect="007769A7">
      <w:headerReference w:type="first" r:id="rId63"/>
      <w:footerReference w:type="first" r:id="rId64"/>
      <w:pgSz w:w="11906" w:h="16838"/>
      <w:pgMar w:top="1134" w:right="1134" w:bottom="1134" w:left="1134"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CFB2BD" w14:textId="77777777" w:rsidR="00714B1E" w:rsidRDefault="00714B1E" w:rsidP="00E51733">
      <w:r>
        <w:separator/>
      </w:r>
    </w:p>
  </w:endnote>
  <w:endnote w:type="continuationSeparator" w:id="0">
    <w:p w14:paraId="528A872B" w14:textId="77777777" w:rsidR="00714B1E" w:rsidRDefault="00714B1E" w:rsidP="00E51733">
      <w:r>
        <w:continuationSeparator/>
      </w:r>
    </w:p>
  </w:endnote>
  <w:endnote w:type="continuationNotice" w:id="1">
    <w:p w14:paraId="1BEE1BD3" w14:textId="77777777" w:rsidR="00714B1E" w:rsidRDefault="00714B1E">
      <w:pPr>
        <w:spacing w:before="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AA59F1" w14:textId="1B52A3CF" w:rsidR="00F66145" w:rsidRPr="00E56264" w:rsidRDefault="00677835" w:rsidP="00B53FCE">
    <w:pPr>
      <w:pStyle w:val="Footer"/>
    </w:pPr>
    <w:r w:rsidRPr="00E56264">
      <w:t xml:space="preserve">© NSW Department of Education, </w:t>
    </w:r>
    <w:r w:rsidRPr="00E56264">
      <w:rPr>
        <w:color w:val="2B579A"/>
        <w:shd w:val="clear" w:color="auto" w:fill="E6E6E6"/>
      </w:rPr>
      <w:fldChar w:fldCharType="begin"/>
    </w:r>
    <w:r w:rsidRPr="00E56264">
      <w:instrText xml:space="preserve"> DATE  \@ "MMM-yy"  \* MERGEFORMAT </w:instrText>
    </w:r>
    <w:r w:rsidRPr="00E56264">
      <w:rPr>
        <w:color w:val="2B579A"/>
        <w:shd w:val="clear" w:color="auto" w:fill="E6E6E6"/>
      </w:rPr>
      <w:fldChar w:fldCharType="separate"/>
    </w:r>
    <w:r w:rsidR="00402807">
      <w:rPr>
        <w:noProof/>
      </w:rPr>
      <w:t>Sep-23</w:t>
    </w:r>
    <w:r w:rsidRPr="00E56264">
      <w:rPr>
        <w:color w:val="2B579A"/>
        <w:shd w:val="clear" w:color="auto" w:fill="E6E6E6"/>
      </w:rPr>
      <w:fldChar w:fldCharType="end"/>
    </w:r>
    <w:r w:rsidRPr="00E56264">
      <w:ptab w:relativeTo="margin" w:alignment="right" w:leader="none"/>
    </w:r>
    <w:r w:rsidRPr="00E56264">
      <w:rPr>
        <w:color w:val="2B579A"/>
        <w:shd w:val="clear" w:color="auto" w:fill="E6E6E6"/>
      </w:rPr>
      <w:fldChar w:fldCharType="begin"/>
    </w:r>
    <w:r w:rsidRPr="00E56264">
      <w:instrText xml:space="preserve"> PAGE  \* Arabic  \* MERGEFORMAT </w:instrText>
    </w:r>
    <w:r w:rsidRPr="00E56264">
      <w:rPr>
        <w:color w:val="2B579A"/>
        <w:shd w:val="clear" w:color="auto" w:fill="E6E6E6"/>
      </w:rPr>
      <w:fldChar w:fldCharType="separate"/>
    </w:r>
    <w:r w:rsidRPr="00E56264">
      <w:t>2</w:t>
    </w:r>
    <w:r w:rsidRPr="00E56264">
      <w:rPr>
        <w:color w:val="2B579A"/>
        <w:shd w:val="clear" w:color="auto" w:fill="E6E6E6"/>
      </w:rPr>
      <w:fldChar w:fldCharType="end"/>
    </w:r>
    <w:r w:rsidRPr="00E56264">
      <w:ptab w:relativeTo="margin" w:alignment="right" w:leader="none"/>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F1A9D4" w14:textId="03206F84" w:rsidR="00CB6092" w:rsidRPr="00D2403C" w:rsidRDefault="00CB6092" w:rsidP="00CB6092">
    <w:pPr>
      <w:pStyle w:val="Footer"/>
    </w:pPr>
    <w:r>
      <w:t xml:space="preserve">© NSW Department of Education, </w:t>
    </w:r>
    <w:r>
      <w:fldChar w:fldCharType="begin"/>
    </w:r>
    <w:r>
      <w:instrText xml:space="preserve"> DATE  \@ "MMM-yy"  \* MERGEFORMAT </w:instrText>
    </w:r>
    <w:r>
      <w:fldChar w:fldCharType="separate"/>
    </w:r>
    <w:r w:rsidR="00402807">
      <w:rPr>
        <w:noProof/>
      </w:rPr>
      <w:t>Sep-23</w:t>
    </w:r>
    <w:r>
      <w:fldChar w:fldCharType="end"/>
    </w:r>
    <w:r>
      <w:ptab w:relativeTo="margin" w:alignment="right" w:leader="none"/>
    </w:r>
    <w:r>
      <w:rPr>
        <w:b/>
        <w:noProof/>
        <w:sz w:val="28"/>
        <w:szCs w:val="28"/>
      </w:rPr>
      <w:drawing>
        <wp:inline distT="0" distB="0" distL="0" distR="0" wp14:anchorId="320D074D" wp14:editId="4E99DE7D">
          <wp:extent cx="571500" cy="190500"/>
          <wp:effectExtent l="0" t="0" r="0" b="0"/>
          <wp:docPr id="1" name="Picture 1" descr="Creative Commons Attribution license logo.">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reative Commons Attribution license logo.">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71500" cy="19050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A76B55" w14:textId="77777777" w:rsidR="00CB6092" w:rsidRPr="009B05C3" w:rsidRDefault="00CB6092" w:rsidP="00CB6092">
    <w:pPr>
      <w:pStyle w:val="Logo"/>
    </w:pPr>
    <w:r w:rsidRPr="009B05C3">
      <w:t>education.nsw.gov.au</w:t>
    </w:r>
    <w:r>
      <w:rPr>
        <w:noProof/>
        <w:lang w:eastAsia="en-AU"/>
      </w:rPr>
      <w:ptab w:relativeTo="margin" w:alignment="right" w:leader="none"/>
    </w:r>
    <w:r w:rsidRPr="009C69B7">
      <w:rPr>
        <w:noProof/>
        <w:lang w:eastAsia="en-AU"/>
      </w:rPr>
      <w:drawing>
        <wp:inline distT="0" distB="0" distL="0" distR="0" wp14:anchorId="61CD9D0E" wp14:editId="1857B803">
          <wp:extent cx="507600" cy="540000"/>
          <wp:effectExtent l="0" t="0" r="635" b="6350"/>
          <wp:docPr id="7" name="Picture 7" descr="NSW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NSW Government logo."/>
                  <pic:cNvPicPr/>
                </pic:nvPicPr>
                <pic:blipFill>
                  <a:blip r:embed="rId1">
                    <a:extLst>
                      <a:ext uri="{28A0092B-C50C-407E-A947-70E740481C1C}">
                        <a14:useLocalDpi xmlns:a14="http://schemas.microsoft.com/office/drawing/2010/main" val="0"/>
                      </a:ext>
                    </a:extLst>
                  </a:blip>
                  <a:stretch>
                    <a:fillRect/>
                  </a:stretch>
                </pic:blipFill>
                <pic:spPr>
                  <a:xfrm>
                    <a:off x="0" y="0"/>
                    <a:ext cx="507600" cy="540000"/>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753CFF" w14:textId="77777777" w:rsidR="00C07F77" w:rsidRPr="00002AF1" w:rsidRDefault="00C07F77" w:rsidP="00002A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34420D" w14:textId="77777777" w:rsidR="00714B1E" w:rsidRDefault="00714B1E" w:rsidP="00E51733">
      <w:r>
        <w:separator/>
      </w:r>
    </w:p>
  </w:footnote>
  <w:footnote w:type="continuationSeparator" w:id="0">
    <w:p w14:paraId="272074FC" w14:textId="77777777" w:rsidR="00714B1E" w:rsidRDefault="00714B1E" w:rsidP="00E51733">
      <w:r>
        <w:continuationSeparator/>
      </w:r>
    </w:p>
  </w:footnote>
  <w:footnote w:type="continuationNotice" w:id="1">
    <w:p w14:paraId="350F1CA3" w14:textId="77777777" w:rsidR="00714B1E" w:rsidRDefault="00714B1E">
      <w:pPr>
        <w:spacing w:before="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F99FC9" w14:textId="1163C91C" w:rsidR="00CB6092" w:rsidRDefault="00ED5B39" w:rsidP="00CB6092">
    <w:pPr>
      <w:pStyle w:val="Documentname"/>
    </w:pPr>
    <w:r w:rsidRPr="00ED5B39">
      <w:t>Geography 11–12 (Year 11) – People, patterns and processes</w:t>
    </w:r>
    <w:r w:rsidR="00B0482F">
      <w:t xml:space="preserve"> resource booklet</w:t>
    </w:r>
    <w:r w:rsidR="00CB6092" w:rsidRPr="00CB6092">
      <w:t xml:space="preserve"> </w:t>
    </w:r>
    <w:r w:rsidR="00CB6092" w:rsidRPr="00D2403C">
      <w:t xml:space="preserve">| </w:t>
    </w:r>
    <w:r w:rsidR="00CB6092">
      <w:fldChar w:fldCharType="begin"/>
    </w:r>
    <w:r w:rsidR="00CB6092">
      <w:instrText xml:space="preserve"> PAGE   \* MERGEFORMAT </w:instrText>
    </w:r>
    <w:r w:rsidR="00CB6092">
      <w:fldChar w:fldCharType="separate"/>
    </w:r>
    <w:r w:rsidR="00CB6092">
      <w:t>1</w:t>
    </w:r>
    <w:r w:rsidR="00CB6092">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192F64" w14:textId="77777777" w:rsidR="00CB6092" w:rsidRPr="00F14D7F" w:rsidRDefault="00CB6092" w:rsidP="00CB6092">
    <w:pPr>
      <w:pStyle w:val="Header"/>
    </w:pPr>
    <w:r w:rsidRPr="00F14D7F">
      <w:t>| NSW Department of Education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2E5EC5" w14:textId="77777777" w:rsidR="00C07F77" w:rsidRPr="00E21D4B" w:rsidRDefault="00C07F77" w:rsidP="00E21D4B"/>
</w:hdr>
</file>

<file path=word/intelligence2.xml><?xml version="1.0" encoding="utf-8"?>
<int2:intelligence xmlns:int2="http://schemas.microsoft.com/office/intelligence/2020/intelligence" xmlns:oel="http://schemas.microsoft.com/office/2019/extlst">
  <int2:observations>
    <int2:bookmark int2:bookmarkName="_Int_IclK5Eeu" int2:invalidationBookmarkName="" int2:hashCode="tjjyD4umH+lzr5" int2:id="8eG7wYtN">
      <int2:state int2:value="Rejected" int2:type="LegacyProofing"/>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8D5A5822"/>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69765A28"/>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180E614"/>
    <w:multiLevelType w:val="multilevel"/>
    <w:tmpl w:val="9904A53E"/>
    <w:lvl w:ilvl="0">
      <w:start w:val="1"/>
      <w:numFmt w:val="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64743F1"/>
    <w:multiLevelType w:val="hybridMultilevel"/>
    <w:tmpl w:val="C29C8F40"/>
    <w:lvl w:ilvl="0" w:tplc="2890792E">
      <w:start w:val="1"/>
      <w:numFmt w:val="decimal"/>
      <w:lvlText w:val="%1."/>
      <w:lvlJc w:val="left"/>
      <w:pPr>
        <w:ind w:left="720" w:hanging="360"/>
      </w:pPr>
    </w:lvl>
    <w:lvl w:ilvl="1" w:tplc="6B0AF838">
      <w:start w:val="1"/>
      <w:numFmt w:val="lowerLetter"/>
      <w:lvlText w:val="%2."/>
      <w:lvlJc w:val="left"/>
      <w:pPr>
        <w:ind w:left="1440" w:hanging="360"/>
      </w:pPr>
    </w:lvl>
    <w:lvl w:ilvl="2" w:tplc="0CC8BB30">
      <w:start w:val="1"/>
      <w:numFmt w:val="lowerRoman"/>
      <w:lvlText w:val="%3."/>
      <w:lvlJc w:val="right"/>
      <w:pPr>
        <w:ind w:left="2160" w:hanging="180"/>
      </w:pPr>
    </w:lvl>
    <w:lvl w:ilvl="3" w:tplc="96F6EEF4">
      <w:start w:val="1"/>
      <w:numFmt w:val="decimal"/>
      <w:lvlText w:val="%4."/>
      <w:lvlJc w:val="left"/>
      <w:pPr>
        <w:ind w:left="2880" w:hanging="360"/>
      </w:pPr>
    </w:lvl>
    <w:lvl w:ilvl="4" w:tplc="8F66AB30">
      <w:start w:val="1"/>
      <w:numFmt w:val="lowerLetter"/>
      <w:lvlText w:val="%5."/>
      <w:lvlJc w:val="left"/>
      <w:pPr>
        <w:ind w:left="3600" w:hanging="360"/>
      </w:pPr>
    </w:lvl>
    <w:lvl w:ilvl="5" w:tplc="E0A01BE2">
      <w:start w:val="1"/>
      <w:numFmt w:val="lowerRoman"/>
      <w:lvlText w:val="%6."/>
      <w:lvlJc w:val="right"/>
      <w:pPr>
        <w:ind w:left="4320" w:hanging="180"/>
      </w:pPr>
    </w:lvl>
    <w:lvl w:ilvl="6" w:tplc="14A08FC6">
      <w:start w:val="1"/>
      <w:numFmt w:val="decimal"/>
      <w:lvlText w:val="%7."/>
      <w:lvlJc w:val="left"/>
      <w:pPr>
        <w:ind w:left="5040" w:hanging="360"/>
      </w:pPr>
    </w:lvl>
    <w:lvl w:ilvl="7" w:tplc="02D04992">
      <w:start w:val="1"/>
      <w:numFmt w:val="lowerLetter"/>
      <w:lvlText w:val="%8."/>
      <w:lvlJc w:val="left"/>
      <w:pPr>
        <w:ind w:left="5760" w:hanging="360"/>
      </w:pPr>
    </w:lvl>
    <w:lvl w:ilvl="8" w:tplc="FBD81AC0">
      <w:start w:val="1"/>
      <w:numFmt w:val="lowerRoman"/>
      <w:lvlText w:val="%9."/>
      <w:lvlJc w:val="right"/>
      <w:pPr>
        <w:ind w:left="6480" w:hanging="180"/>
      </w:pPr>
    </w:lvl>
  </w:abstractNum>
  <w:abstractNum w:abstractNumId="4" w15:restartNumberingAfterBreak="0">
    <w:nsid w:val="1667F0B8"/>
    <w:multiLevelType w:val="multilevel"/>
    <w:tmpl w:val="2118013C"/>
    <w:lvl w:ilvl="0">
      <w:start w:val="1"/>
      <w:numFmt w:val="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C71595F"/>
    <w:multiLevelType w:val="multilevel"/>
    <w:tmpl w:val="1ADA5BD4"/>
    <w:lvl w:ilvl="0">
      <w:start w:val="1"/>
      <w:numFmt w:val="bullet"/>
      <w:pStyle w:val="List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33F0834"/>
    <w:multiLevelType w:val="hybridMultilevel"/>
    <w:tmpl w:val="9DD201D0"/>
    <w:lvl w:ilvl="0" w:tplc="DEE6A4B0">
      <w:start w:val="1"/>
      <w:numFmt w:val="decimal"/>
      <w:lvlText w:val="%1."/>
      <w:lvlJc w:val="left"/>
      <w:pPr>
        <w:ind w:left="720" w:hanging="360"/>
      </w:pPr>
    </w:lvl>
    <w:lvl w:ilvl="1" w:tplc="738E7CC4">
      <w:start w:val="1"/>
      <w:numFmt w:val="lowerLetter"/>
      <w:lvlText w:val="%2."/>
      <w:lvlJc w:val="left"/>
      <w:pPr>
        <w:ind w:left="1440" w:hanging="360"/>
      </w:pPr>
    </w:lvl>
    <w:lvl w:ilvl="2" w:tplc="D9B6D958">
      <w:start w:val="1"/>
      <w:numFmt w:val="lowerRoman"/>
      <w:lvlText w:val="%3."/>
      <w:lvlJc w:val="right"/>
      <w:pPr>
        <w:ind w:left="2160" w:hanging="180"/>
      </w:pPr>
    </w:lvl>
    <w:lvl w:ilvl="3" w:tplc="B6EAD512">
      <w:start w:val="1"/>
      <w:numFmt w:val="decimal"/>
      <w:lvlText w:val="%4."/>
      <w:lvlJc w:val="left"/>
      <w:pPr>
        <w:ind w:left="2880" w:hanging="360"/>
      </w:pPr>
    </w:lvl>
    <w:lvl w:ilvl="4" w:tplc="9F4E1870">
      <w:start w:val="1"/>
      <w:numFmt w:val="lowerLetter"/>
      <w:lvlText w:val="%5."/>
      <w:lvlJc w:val="left"/>
      <w:pPr>
        <w:ind w:left="3600" w:hanging="360"/>
      </w:pPr>
    </w:lvl>
    <w:lvl w:ilvl="5" w:tplc="C64CD9FC">
      <w:start w:val="1"/>
      <w:numFmt w:val="lowerRoman"/>
      <w:lvlText w:val="%6."/>
      <w:lvlJc w:val="right"/>
      <w:pPr>
        <w:ind w:left="4320" w:hanging="180"/>
      </w:pPr>
    </w:lvl>
    <w:lvl w:ilvl="6" w:tplc="1E26107A">
      <w:start w:val="1"/>
      <w:numFmt w:val="decimal"/>
      <w:lvlText w:val="%7."/>
      <w:lvlJc w:val="left"/>
      <w:pPr>
        <w:ind w:left="5040" w:hanging="360"/>
      </w:pPr>
    </w:lvl>
    <w:lvl w:ilvl="7" w:tplc="75BE5830">
      <w:start w:val="1"/>
      <w:numFmt w:val="lowerLetter"/>
      <w:lvlText w:val="%8."/>
      <w:lvlJc w:val="left"/>
      <w:pPr>
        <w:ind w:left="5760" w:hanging="360"/>
      </w:pPr>
    </w:lvl>
    <w:lvl w:ilvl="8" w:tplc="7E64331A">
      <w:start w:val="1"/>
      <w:numFmt w:val="lowerRoman"/>
      <w:lvlText w:val="%9."/>
      <w:lvlJc w:val="right"/>
      <w:pPr>
        <w:ind w:left="6480" w:hanging="180"/>
      </w:pPr>
    </w:lvl>
  </w:abstractNum>
  <w:abstractNum w:abstractNumId="7" w15:restartNumberingAfterBreak="0">
    <w:nsid w:val="25B84B70"/>
    <w:multiLevelType w:val="hybridMultilevel"/>
    <w:tmpl w:val="864CB506"/>
    <w:lvl w:ilvl="0" w:tplc="3DCAC644">
      <w:start w:val="1"/>
      <w:numFmt w:val="bullet"/>
      <w:lvlText w:val=""/>
      <w:lvlJc w:val="left"/>
      <w:pPr>
        <w:ind w:left="720" w:hanging="360"/>
      </w:pPr>
      <w:rPr>
        <w:rFonts w:ascii="Symbol" w:hAnsi="Symbol"/>
      </w:rPr>
    </w:lvl>
    <w:lvl w:ilvl="1" w:tplc="9886BD22">
      <w:start w:val="1"/>
      <w:numFmt w:val="bullet"/>
      <w:lvlText w:val=""/>
      <w:lvlJc w:val="left"/>
      <w:pPr>
        <w:ind w:left="720" w:hanging="360"/>
      </w:pPr>
      <w:rPr>
        <w:rFonts w:ascii="Symbol" w:hAnsi="Symbol"/>
      </w:rPr>
    </w:lvl>
    <w:lvl w:ilvl="2" w:tplc="60C494BC">
      <w:start w:val="1"/>
      <w:numFmt w:val="bullet"/>
      <w:lvlText w:val=""/>
      <w:lvlJc w:val="left"/>
      <w:pPr>
        <w:ind w:left="720" w:hanging="360"/>
      </w:pPr>
      <w:rPr>
        <w:rFonts w:ascii="Symbol" w:hAnsi="Symbol"/>
      </w:rPr>
    </w:lvl>
    <w:lvl w:ilvl="3" w:tplc="8570A998">
      <w:start w:val="1"/>
      <w:numFmt w:val="bullet"/>
      <w:lvlText w:val=""/>
      <w:lvlJc w:val="left"/>
      <w:pPr>
        <w:ind w:left="720" w:hanging="360"/>
      </w:pPr>
      <w:rPr>
        <w:rFonts w:ascii="Symbol" w:hAnsi="Symbol"/>
      </w:rPr>
    </w:lvl>
    <w:lvl w:ilvl="4" w:tplc="CA9E9800">
      <w:start w:val="1"/>
      <w:numFmt w:val="bullet"/>
      <w:lvlText w:val=""/>
      <w:lvlJc w:val="left"/>
      <w:pPr>
        <w:ind w:left="720" w:hanging="360"/>
      </w:pPr>
      <w:rPr>
        <w:rFonts w:ascii="Symbol" w:hAnsi="Symbol"/>
      </w:rPr>
    </w:lvl>
    <w:lvl w:ilvl="5" w:tplc="B8786DC2">
      <w:start w:val="1"/>
      <w:numFmt w:val="bullet"/>
      <w:lvlText w:val=""/>
      <w:lvlJc w:val="left"/>
      <w:pPr>
        <w:ind w:left="720" w:hanging="360"/>
      </w:pPr>
      <w:rPr>
        <w:rFonts w:ascii="Symbol" w:hAnsi="Symbol"/>
      </w:rPr>
    </w:lvl>
    <w:lvl w:ilvl="6" w:tplc="1090CAF6">
      <w:start w:val="1"/>
      <w:numFmt w:val="bullet"/>
      <w:lvlText w:val=""/>
      <w:lvlJc w:val="left"/>
      <w:pPr>
        <w:ind w:left="720" w:hanging="360"/>
      </w:pPr>
      <w:rPr>
        <w:rFonts w:ascii="Symbol" w:hAnsi="Symbol"/>
      </w:rPr>
    </w:lvl>
    <w:lvl w:ilvl="7" w:tplc="CC86E8C6">
      <w:start w:val="1"/>
      <w:numFmt w:val="bullet"/>
      <w:lvlText w:val=""/>
      <w:lvlJc w:val="left"/>
      <w:pPr>
        <w:ind w:left="720" w:hanging="360"/>
      </w:pPr>
      <w:rPr>
        <w:rFonts w:ascii="Symbol" w:hAnsi="Symbol"/>
      </w:rPr>
    </w:lvl>
    <w:lvl w:ilvl="8" w:tplc="972C1810">
      <w:start w:val="1"/>
      <w:numFmt w:val="bullet"/>
      <w:lvlText w:val=""/>
      <w:lvlJc w:val="left"/>
      <w:pPr>
        <w:ind w:left="720" w:hanging="360"/>
      </w:pPr>
      <w:rPr>
        <w:rFonts w:ascii="Symbol" w:hAnsi="Symbol"/>
      </w:rPr>
    </w:lvl>
  </w:abstractNum>
  <w:abstractNum w:abstractNumId="8" w15:restartNumberingAfterBreak="0">
    <w:nsid w:val="266D3F11"/>
    <w:multiLevelType w:val="hybridMultilevel"/>
    <w:tmpl w:val="4EE286E2"/>
    <w:lvl w:ilvl="0" w:tplc="19C05EB0">
      <w:start w:val="1"/>
      <w:numFmt w:val="bullet"/>
      <w:lvlText w:val="·"/>
      <w:lvlJc w:val="left"/>
      <w:pPr>
        <w:ind w:left="720" w:hanging="360"/>
      </w:pPr>
      <w:rPr>
        <w:rFonts w:ascii="Symbol" w:hAnsi="Symbol" w:hint="default"/>
      </w:rPr>
    </w:lvl>
    <w:lvl w:ilvl="1" w:tplc="E11EB9E8">
      <w:start w:val="1"/>
      <w:numFmt w:val="bullet"/>
      <w:lvlText w:val="o"/>
      <w:lvlJc w:val="left"/>
      <w:pPr>
        <w:ind w:left="1440" w:hanging="360"/>
      </w:pPr>
      <w:rPr>
        <w:rFonts w:ascii="Courier New" w:hAnsi="Courier New" w:hint="default"/>
      </w:rPr>
    </w:lvl>
    <w:lvl w:ilvl="2" w:tplc="92D6B6B8">
      <w:start w:val="1"/>
      <w:numFmt w:val="bullet"/>
      <w:lvlText w:val=""/>
      <w:lvlJc w:val="left"/>
      <w:pPr>
        <w:ind w:left="2160" w:hanging="360"/>
      </w:pPr>
      <w:rPr>
        <w:rFonts w:ascii="Wingdings" w:hAnsi="Wingdings" w:hint="default"/>
      </w:rPr>
    </w:lvl>
    <w:lvl w:ilvl="3" w:tplc="2DC4422A">
      <w:start w:val="1"/>
      <w:numFmt w:val="bullet"/>
      <w:lvlText w:val=""/>
      <w:lvlJc w:val="left"/>
      <w:pPr>
        <w:ind w:left="2880" w:hanging="360"/>
      </w:pPr>
      <w:rPr>
        <w:rFonts w:ascii="Symbol" w:hAnsi="Symbol" w:hint="default"/>
      </w:rPr>
    </w:lvl>
    <w:lvl w:ilvl="4" w:tplc="BAF01D2E">
      <w:start w:val="1"/>
      <w:numFmt w:val="bullet"/>
      <w:lvlText w:val="o"/>
      <w:lvlJc w:val="left"/>
      <w:pPr>
        <w:ind w:left="3600" w:hanging="360"/>
      </w:pPr>
      <w:rPr>
        <w:rFonts w:ascii="Courier New" w:hAnsi="Courier New" w:hint="default"/>
      </w:rPr>
    </w:lvl>
    <w:lvl w:ilvl="5" w:tplc="BEB84B48">
      <w:start w:val="1"/>
      <w:numFmt w:val="bullet"/>
      <w:lvlText w:val=""/>
      <w:lvlJc w:val="left"/>
      <w:pPr>
        <w:ind w:left="4320" w:hanging="360"/>
      </w:pPr>
      <w:rPr>
        <w:rFonts w:ascii="Wingdings" w:hAnsi="Wingdings" w:hint="default"/>
      </w:rPr>
    </w:lvl>
    <w:lvl w:ilvl="6" w:tplc="9E3A7DF6">
      <w:start w:val="1"/>
      <w:numFmt w:val="bullet"/>
      <w:lvlText w:val=""/>
      <w:lvlJc w:val="left"/>
      <w:pPr>
        <w:ind w:left="5040" w:hanging="360"/>
      </w:pPr>
      <w:rPr>
        <w:rFonts w:ascii="Symbol" w:hAnsi="Symbol" w:hint="default"/>
      </w:rPr>
    </w:lvl>
    <w:lvl w:ilvl="7" w:tplc="BB149690">
      <w:start w:val="1"/>
      <w:numFmt w:val="bullet"/>
      <w:lvlText w:val="o"/>
      <w:lvlJc w:val="left"/>
      <w:pPr>
        <w:ind w:left="5760" w:hanging="360"/>
      </w:pPr>
      <w:rPr>
        <w:rFonts w:ascii="Courier New" w:hAnsi="Courier New" w:hint="default"/>
      </w:rPr>
    </w:lvl>
    <w:lvl w:ilvl="8" w:tplc="A1F857EA">
      <w:start w:val="1"/>
      <w:numFmt w:val="bullet"/>
      <w:lvlText w:val=""/>
      <w:lvlJc w:val="left"/>
      <w:pPr>
        <w:ind w:left="6480" w:hanging="360"/>
      </w:pPr>
      <w:rPr>
        <w:rFonts w:ascii="Wingdings" w:hAnsi="Wingdings" w:hint="default"/>
      </w:rPr>
    </w:lvl>
  </w:abstractNum>
  <w:abstractNum w:abstractNumId="9" w15:restartNumberingAfterBreak="0">
    <w:nsid w:val="26DB67BA"/>
    <w:multiLevelType w:val="hybridMultilevel"/>
    <w:tmpl w:val="35625EA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287A51C9"/>
    <w:multiLevelType w:val="multilevel"/>
    <w:tmpl w:val="429007FE"/>
    <w:lvl w:ilvl="0">
      <w:start w:val="1"/>
      <w:numFmt w:val="decimal"/>
      <w:lvlText w:val="%1."/>
      <w:lvlJc w:val="left"/>
      <w:pPr>
        <w:ind w:left="567" w:hanging="567"/>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C183F24"/>
    <w:multiLevelType w:val="multilevel"/>
    <w:tmpl w:val="D578FB76"/>
    <w:lvl w:ilvl="0">
      <w:start w:val="1"/>
      <w:numFmt w:val="decimal"/>
      <w:pStyle w:val="ListNumber"/>
      <w:lvlText w:val="%1."/>
      <w:lvlJc w:val="left"/>
      <w:pPr>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37109208"/>
    <w:multiLevelType w:val="hybridMultilevel"/>
    <w:tmpl w:val="9CDABD98"/>
    <w:lvl w:ilvl="0" w:tplc="0220FA98">
      <w:start w:val="1"/>
      <w:numFmt w:val="bullet"/>
      <w:lvlText w:val="·"/>
      <w:lvlJc w:val="left"/>
      <w:pPr>
        <w:ind w:left="720" w:hanging="360"/>
      </w:pPr>
      <w:rPr>
        <w:rFonts w:ascii="Symbol" w:hAnsi="Symbol" w:hint="default"/>
      </w:rPr>
    </w:lvl>
    <w:lvl w:ilvl="1" w:tplc="4482B35E">
      <w:start w:val="1"/>
      <w:numFmt w:val="bullet"/>
      <w:lvlText w:val="o"/>
      <w:lvlJc w:val="left"/>
      <w:pPr>
        <w:ind w:left="1440" w:hanging="360"/>
      </w:pPr>
      <w:rPr>
        <w:rFonts w:ascii="Courier New" w:hAnsi="Courier New" w:hint="default"/>
      </w:rPr>
    </w:lvl>
    <w:lvl w:ilvl="2" w:tplc="B1103854">
      <w:start w:val="1"/>
      <w:numFmt w:val="bullet"/>
      <w:lvlText w:val=""/>
      <w:lvlJc w:val="left"/>
      <w:pPr>
        <w:ind w:left="2160" w:hanging="360"/>
      </w:pPr>
      <w:rPr>
        <w:rFonts w:ascii="Wingdings" w:hAnsi="Wingdings" w:hint="default"/>
      </w:rPr>
    </w:lvl>
    <w:lvl w:ilvl="3" w:tplc="80A49A40">
      <w:start w:val="1"/>
      <w:numFmt w:val="bullet"/>
      <w:lvlText w:val=""/>
      <w:lvlJc w:val="left"/>
      <w:pPr>
        <w:ind w:left="2880" w:hanging="360"/>
      </w:pPr>
      <w:rPr>
        <w:rFonts w:ascii="Symbol" w:hAnsi="Symbol" w:hint="default"/>
      </w:rPr>
    </w:lvl>
    <w:lvl w:ilvl="4" w:tplc="199CC9E6">
      <w:start w:val="1"/>
      <w:numFmt w:val="bullet"/>
      <w:lvlText w:val="o"/>
      <w:lvlJc w:val="left"/>
      <w:pPr>
        <w:ind w:left="3600" w:hanging="360"/>
      </w:pPr>
      <w:rPr>
        <w:rFonts w:ascii="Courier New" w:hAnsi="Courier New" w:hint="default"/>
      </w:rPr>
    </w:lvl>
    <w:lvl w:ilvl="5" w:tplc="09D23D5A">
      <w:start w:val="1"/>
      <w:numFmt w:val="bullet"/>
      <w:lvlText w:val=""/>
      <w:lvlJc w:val="left"/>
      <w:pPr>
        <w:ind w:left="4320" w:hanging="360"/>
      </w:pPr>
      <w:rPr>
        <w:rFonts w:ascii="Wingdings" w:hAnsi="Wingdings" w:hint="default"/>
      </w:rPr>
    </w:lvl>
    <w:lvl w:ilvl="6" w:tplc="FA0AF5CC">
      <w:start w:val="1"/>
      <w:numFmt w:val="bullet"/>
      <w:lvlText w:val=""/>
      <w:lvlJc w:val="left"/>
      <w:pPr>
        <w:ind w:left="5040" w:hanging="360"/>
      </w:pPr>
      <w:rPr>
        <w:rFonts w:ascii="Symbol" w:hAnsi="Symbol" w:hint="default"/>
      </w:rPr>
    </w:lvl>
    <w:lvl w:ilvl="7" w:tplc="5D9462D6">
      <w:start w:val="1"/>
      <w:numFmt w:val="bullet"/>
      <w:lvlText w:val="o"/>
      <w:lvlJc w:val="left"/>
      <w:pPr>
        <w:ind w:left="5760" w:hanging="360"/>
      </w:pPr>
      <w:rPr>
        <w:rFonts w:ascii="Courier New" w:hAnsi="Courier New" w:hint="default"/>
      </w:rPr>
    </w:lvl>
    <w:lvl w:ilvl="8" w:tplc="1D128CDC">
      <w:start w:val="1"/>
      <w:numFmt w:val="bullet"/>
      <w:lvlText w:val=""/>
      <w:lvlJc w:val="left"/>
      <w:pPr>
        <w:ind w:left="6480" w:hanging="360"/>
      </w:pPr>
      <w:rPr>
        <w:rFonts w:ascii="Wingdings" w:hAnsi="Wingdings" w:hint="default"/>
      </w:rPr>
    </w:lvl>
  </w:abstractNum>
  <w:abstractNum w:abstractNumId="13" w15:restartNumberingAfterBreak="0">
    <w:nsid w:val="3958D768"/>
    <w:multiLevelType w:val="hybridMultilevel"/>
    <w:tmpl w:val="6A4658A2"/>
    <w:lvl w:ilvl="0" w:tplc="AA669880">
      <w:start w:val="1"/>
      <w:numFmt w:val="decimal"/>
      <w:lvlText w:val="%1."/>
      <w:lvlJc w:val="left"/>
      <w:pPr>
        <w:ind w:left="720" w:hanging="360"/>
      </w:pPr>
    </w:lvl>
    <w:lvl w:ilvl="1" w:tplc="DEE0FCE0">
      <w:start w:val="1"/>
      <w:numFmt w:val="lowerLetter"/>
      <w:lvlText w:val="%2."/>
      <w:lvlJc w:val="left"/>
      <w:pPr>
        <w:ind w:left="1440" w:hanging="360"/>
      </w:pPr>
    </w:lvl>
    <w:lvl w:ilvl="2" w:tplc="B4CEBE5A">
      <w:start w:val="1"/>
      <w:numFmt w:val="lowerRoman"/>
      <w:lvlText w:val="%3."/>
      <w:lvlJc w:val="right"/>
      <w:pPr>
        <w:ind w:left="2160" w:hanging="180"/>
      </w:pPr>
    </w:lvl>
    <w:lvl w:ilvl="3" w:tplc="33B0608A">
      <w:start w:val="1"/>
      <w:numFmt w:val="decimal"/>
      <w:lvlText w:val="%4."/>
      <w:lvlJc w:val="left"/>
      <w:pPr>
        <w:ind w:left="2880" w:hanging="360"/>
      </w:pPr>
    </w:lvl>
    <w:lvl w:ilvl="4" w:tplc="28F6E7FA">
      <w:start w:val="1"/>
      <w:numFmt w:val="lowerLetter"/>
      <w:lvlText w:val="%5."/>
      <w:lvlJc w:val="left"/>
      <w:pPr>
        <w:ind w:left="3600" w:hanging="360"/>
      </w:pPr>
    </w:lvl>
    <w:lvl w:ilvl="5" w:tplc="0BB2FB90">
      <w:start w:val="1"/>
      <w:numFmt w:val="lowerRoman"/>
      <w:lvlText w:val="%6."/>
      <w:lvlJc w:val="right"/>
      <w:pPr>
        <w:ind w:left="4320" w:hanging="180"/>
      </w:pPr>
    </w:lvl>
    <w:lvl w:ilvl="6" w:tplc="505EA2D8">
      <w:start w:val="1"/>
      <w:numFmt w:val="decimal"/>
      <w:lvlText w:val="%7."/>
      <w:lvlJc w:val="left"/>
      <w:pPr>
        <w:ind w:left="5040" w:hanging="360"/>
      </w:pPr>
    </w:lvl>
    <w:lvl w:ilvl="7" w:tplc="ADAADD3A">
      <w:start w:val="1"/>
      <w:numFmt w:val="lowerLetter"/>
      <w:lvlText w:val="%8."/>
      <w:lvlJc w:val="left"/>
      <w:pPr>
        <w:ind w:left="5760" w:hanging="360"/>
      </w:pPr>
    </w:lvl>
    <w:lvl w:ilvl="8" w:tplc="8C5C3C9C">
      <w:start w:val="1"/>
      <w:numFmt w:val="lowerRoman"/>
      <w:lvlText w:val="%9."/>
      <w:lvlJc w:val="right"/>
      <w:pPr>
        <w:ind w:left="6480" w:hanging="180"/>
      </w:pPr>
    </w:lvl>
  </w:abstractNum>
  <w:abstractNum w:abstractNumId="14" w15:restartNumberingAfterBreak="0">
    <w:nsid w:val="3C8166F8"/>
    <w:multiLevelType w:val="hybridMultilevel"/>
    <w:tmpl w:val="04AEE1DE"/>
    <w:lvl w:ilvl="0" w:tplc="6CBCE706">
      <w:numFmt w:val="decimal"/>
      <w:lvlText w:val="%1."/>
      <w:lvlJc w:val="left"/>
      <w:pPr>
        <w:tabs>
          <w:tab w:val="num" w:pos="652"/>
        </w:tabs>
        <w:ind w:left="652" w:hanging="368"/>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89621104">
      <w:start w:val="1"/>
      <w:numFmt w:val="decimal"/>
      <w:suff w:val="nothing"/>
      <w:lvlText w:val=""/>
      <w:lvlJc w:val="left"/>
      <w:pPr>
        <w:ind w:left="284" w:firstLine="0"/>
      </w:pPr>
    </w:lvl>
    <w:lvl w:ilvl="2" w:tplc="1E12DFD6">
      <w:start w:val="1"/>
      <w:numFmt w:val="decimal"/>
      <w:suff w:val="nothing"/>
      <w:lvlText w:val=""/>
      <w:lvlJc w:val="left"/>
      <w:pPr>
        <w:ind w:left="284" w:firstLine="0"/>
      </w:pPr>
    </w:lvl>
    <w:lvl w:ilvl="3" w:tplc="B0F40EFA">
      <w:start w:val="1"/>
      <w:numFmt w:val="decimal"/>
      <w:suff w:val="nothing"/>
      <w:lvlText w:val=""/>
      <w:lvlJc w:val="left"/>
      <w:pPr>
        <w:ind w:left="284" w:firstLine="0"/>
      </w:pPr>
    </w:lvl>
    <w:lvl w:ilvl="4" w:tplc="D5A6DB2A">
      <w:start w:val="1"/>
      <w:numFmt w:val="decimal"/>
      <w:suff w:val="nothing"/>
      <w:lvlText w:val=""/>
      <w:lvlJc w:val="left"/>
      <w:pPr>
        <w:ind w:left="284" w:firstLine="0"/>
      </w:pPr>
    </w:lvl>
    <w:lvl w:ilvl="5" w:tplc="72C6B894">
      <w:start w:val="1"/>
      <w:numFmt w:val="decimal"/>
      <w:pStyle w:val="Heading6"/>
      <w:suff w:val="nothing"/>
      <w:lvlText w:val=""/>
      <w:lvlJc w:val="left"/>
      <w:pPr>
        <w:ind w:left="284" w:firstLine="0"/>
      </w:pPr>
    </w:lvl>
    <w:lvl w:ilvl="6" w:tplc="B3682E8A">
      <w:start w:val="1"/>
      <w:numFmt w:val="decimal"/>
      <w:pStyle w:val="Heading7"/>
      <w:suff w:val="nothing"/>
      <w:lvlText w:val=""/>
      <w:lvlJc w:val="left"/>
      <w:pPr>
        <w:ind w:left="284" w:firstLine="0"/>
      </w:pPr>
    </w:lvl>
    <w:lvl w:ilvl="7" w:tplc="E4C4E0E8">
      <w:start w:val="1"/>
      <w:numFmt w:val="decimal"/>
      <w:pStyle w:val="Heading8"/>
      <w:suff w:val="nothing"/>
      <w:lvlText w:val=""/>
      <w:lvlJc w:val="left"/>
      <w:pPr>
        <w:ind w:left="284" w:firstLine="0"/>
      </w:pPr>
    </w:lvl>
    <w:lvl w:ilvl="8" w:tplc="D17058EC">
      <w:start w:val="1"/>
      <w:numFmt w:val="decimal"/>
      <w:pStyle w:val="Heading9"/>
      <w:suff w:val="nothing"/>
      <w:lvlText w:val=""/>
      <w:lvlJc w:val="left"/>
      <w:pPr>
        <w:ind w:left="284" w:firstLine="0"/>
      </w:pPr>
    </w:lvl>
  </w:abstractNum>
  <w:abstractNum w:abstractNumId="15" w15:restartNumberingAfterBreak="0">
    <w:nsid w:val="42B84BF1"/>
    <w:multiLevelType w:val="multilevel"/>
    <w:tmpl w:val="0F0A3046"/>
    <w:lvl w:ilvl="0">
      <w:start w:val="1"/>
      <w:numFmt w:val="bullet"/>
      <w:pStyle w:val="ListBullet2"/>
      <w:lvlText w:val="o"/>
      <w:lvlJc w:val="left"/>
      <w:pPr>
        <w:ind w:left="1134" w:hanging="283"/>
      </w:pPr>
      <w:rPr>
        <w:rFonts w:ascii="Courier New" w:hAnsi="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46385325"/>
    <w:multiLevelType w:val="hybridMultilevel"/>
    <w:tmpl w:val="B436343C"/>
    <w:lvl w:ilvl="0" w:tplc="3B442962">
      <w:start w:val="1"/>
      <w:numFmt w:val="bullet"/>
      <w:lvlText w:val=""/>
      <w:lvlJc w:val="left"/>
      <w:pPr>
        <w:ind w:left="720" w:hanging="360"/>
      </w:pPr>
      <w:rPr>
        <w:rFonts w:ascii="Symbol" w:hAnsi="Symbol" w:hint="default"/>
      </w:rPr>
    </w:lvl>
    <w:lvl w:ilvl="1" w:tplc="F31E6F84">
      <w:start w:val="1"/>
      <w:numFmt w:val="bullet"/>
      <w:lvlText w:val="o"/>
      <w:lvlJc w:val="left"/>
      <w:pPr>
        <w:ind w:left="1440" w:hanging="360"/>
      </w:pPr>
      <w:rPr>
        <w:rFonts w:ascii="Courier New" w:hAnsi="Courier New" w:hint="default"/>
      </w:rPr>
    </w:lvl>
    <w:lvl w:ilvl="2" w:tplc="7C6E2360">
      <w:start w:val="1"/>
      <w:numFmt w:val="bullet"/>
      <w:lvlText w:val=""/>
      <w:lvlJc w:val="left"/>
      <w:pPr>
        <w:ind w:left="2160" w:hanging="360"/>
      </w:pPr>
      <w:rPr>
        <w:rFonts w:ascii="Wingdings" w:hAnsi="Wingdings" w:hint="default"/>
      </w:rPr>
    </w:lvl>
    <w:lvl w:ilvl="3" w:tplc="6B6C7736">
      <w:start w:val="1"/>
      <w:numFmt w:val="bullet"/>
      <w:lvlText w:val=""/>
      <w:lvlJc w:val="left"/>
      <w:pPr>
        <w:ind w:left="2880" w:hanging="360"/>
      </w:pPr>
      <w:rPr>
        <w:rFonts w:ascii="Symbol" w:hAnsi="Symbol" w:hint="default"/>
      </w:rPr>
    </w:lvl>
    <w:lvl w:ilvl="4" w:tplc="B2AAAF38">
      <w:start w:val="1"/>
      <w:numFmt w:val="bullet"/>
      <w:lvlText w:val="o"/>
      <w:lvlJc w:val="left"/>
      <w:pPr>
        <w:ind w:left="3600" w:hanging="360"/>
      </w:pPr>
      <w:rPr>
        <w:rFonts w:ascii="Courier New" w:hAnsi="Courier New" w:hint="default"/>
      </w:rPr>
    </w:lvl>
    <w:lvl w:ilvl="5" w:tplc="7FD0F0D6">
      <w:start w:val="1"/>
      <w:numFmt w:val="bullet"/>
      <w:lvlText w:val=""/>
      <w:lvlJc w:val="left"/>
      <w:pPr>
        <w:ind w:left="4320" w:hanging="360"/>
      </w:pPr>
      <w:rPr>
        <w:rFonts w:ascii="Wingdings" w:hAnsi="Wingdings" w:hint="default"/>
      </w:rPr>
    </w:lvl>
    <w:lvl w:ilvl="6" w:tplc="C562DF36">
      <w:start w:val="1"/>
      <w:numFmt w:val="bullet"/>
      <w:lvlText w:val=""/>
      <w:lvlJc w:val="left"/>
      <w:pPr>
        <w:ind w:left="5040" w:hanging="360"/>
      </w:pPr>
      <w:rPr>
        <w:rFonts w:ascii="Symbol" w:hAnsi="Symbol" w:hint="default"/>
      </w:rPr>
    </w:lvl>
    <w:lvl w:ilvl="7" w:tplc="C472FBCC">
      <w:start w:val="1"/>
      <w:numFmt w:val="bullet"/>
      <w:lvlText w:val="o"/>
      <w:lvlJc w:val="left"/>
      <w:pPr>
        <w:ind w:left="5760" w:hanging="360"/>
      </w:pPr>
      <w:rPr>
        <w:rFonts w:ascii="Courier New" w:hAnsi="Courier New" w:hint="default"/>
      </w:rPr>
    </w:lvl>
    <w:lvl w:ilvl="8" w:tplc="6C14B298">
      <w:start w:val="1"/>
      <w:numFmt w:val="bullet"/>
      <w:lvlText w:val=""/>
      <w:lvlJc w:val="left"/>
      <w:pPr>
        <w:ind w:left="6480" w:hanging="360"/>
      </w:pPr>
      <w:rPr>
        <w:rFonts w:ascii="Wingdings" w:hAnsi="Wingdings" w:hint="default"/>
      </w:rPr>
    </w:lvl>
  </w:abstractNum>
  <w:abstractNum w:abstractNumId="17" w15:restartNumberingAfterBreak="0">
    <w:nsid w:val="4AF66DCC"/>
    <w:multiLevelType w:val="hybridMultilevel"/>
    <w:tmpl w:val="BB5C4A0E"/>
    <w:lvl w:ilvl="0" w:tplc="792861D8">
      <w:start w:val="1"/>
      <w:numFmt w:val="bullet"/>
      <w:lvlText w:val=""/>
      <w:lvlJc w:val="left"/>
      <w:pPr>
        <w:ind w:left="720" w:hanging="360"/>
      </w:pPr>
      <w:rPr>
        <w:rFonts w:ascii="Symbol" w:hAnsi="Symbol" w:hint="default"/>
      </w:rPr>
    </w:lvl>
    <w:lvl w:ilvl="1" w:tplc="FFF032C0">
      <w:start w:val="1"/>
      <w:numFmt w:val="bullet"/>
      <w:lvlText w:val="o"/>
      <w:lvlJc w:val="left"/>
      <w:pPr>
        <w:ind w:left="1440" w:hanging="360"/>
      </w:pPr>
      <w:rPr>
        <w:rFonts w:ascii="Courier New" w:hAnsi="Courier New" w:hint="default"/>
      </w:rPr>
    </w:lvl>
    <w:lvl w:ilvl="2" w:tplc="4B7EA738">
      <w:start w:val="1"/>
      <w:numFmt w:val="bullet"/>
      <w:lvlText w:val=""/>
      <w:lvlJc w:val="left"/>
      <w:pPr>
        <w:ind w:left="2160" w:hanging="360"/>
      </w:pPr>
      <w:rPr>
        <w:rFonts w:ascii="Wingdings" w:hAnsi="Wingdings" w:hint="default"/>
      </w:rPr>
    </w:lvl>
    <w:lvl w:ilvl="3" w:tplc="B5725F8E">
      <w:start w:val="1"/>
      <w:numFmt w:val="bullet"/>
      <w:lvlText w:val=""/>
      <w:lvlJc w:val="left"/>
      <w:pPr>
        <w:ind w:left="2880" w:hanging="360"/>
      </w:pPr>
      <w:rPr>
        <w:rFonts w:ascii="Symbol" w:hAnsi="Symbol" w:hint="default"/>
      </w:rPr>
    </w:lvl>
    <w:lvl w:ilvl="4" w:tplc="57107F10">
      <w:start w:val="1"/>
      <w:numFmt w:val="bullet"/>
      <w:lvlText w:val="o"/>
      <w:lvlJc w:val="left"/>
      <w:pPr>
        <w:ind w:left="3600" w:hanging="360"/>
      </w:pPr>
      <w:rPr>
        <w:rFonts w:ascii="Courier New" w:hAnsi="Courier New" w:hint="default"/>
      </w:rPr>
    </w:lvl>
    <w:lvl w:ilvl="5" w:tplc="29364830">
      <w:start w:val="1"/>
      <w:numFmt w:val="bullet"/>
      <w:lvlText w:val=""/>
      <w:lvlJc w:val="left"/>
      <w:pPr>
        <w:ind w:left="4320" w:hanging="360"/>
      </w:pPr>
      <w:rPr>
        <w:rFonts w:ascii="Wingdings" w:hAnsi="Wingdings" w:hint="default"/>
      </w:rPr>
    </w:lvl>
    <w:lvl w:ilvl="6" w:tplc="DB4C887C">
      <w:start w:val="1"/>
      <w:numFmt w:val="bullet"/>
      <w:lvlText w:val=""/>
      <w:lvlJc w:val="left"/>
      <w:pPr>
        <w:ind w:left="5040" w:hanging="360"/>
      </w:pPr>
      <w:rPr>
        <w:rFonts w:ascii="Symbol" w:hAnsi="Symbol" w:hint="default"/>
      </w:rPr>
    </w:lvl>
    <w:lvl w:ilvl="7" w:tplc="7E76FCDE">
      <w:start w:val="1"/>
      <w:numFmt w:val="bullet"/>
      <w:lvlText w:val="o"/>
      <w:lvlJc w:val="left"/>
      <w:pPr>
        <w:ind w:left="5760" w:hanging="360"/>
      </w:pPr>
      <w:rPr>
        <w:rFonts w:ascii="Courier New" w:hAnsi="Courier New" w:hint="default"/>
      </w:rPr>
    </w:lvl>
    <w:lvl w:ilvl="8" w:tplc="60F03B54">
      <w:start w:val="1"/>
      <w:numFmt w:val="bullet"/>
      <w:lvlText w:val=""/>
      <w:lvlJc w:val="left"/>
      <w:pPr>
        <w:ind w:left="6480" w:hanging="360"/>
      </w:pPr>
      <w:rPr>
        <w:rFonts w:ascii="Wingdings" w:hAnsi="Wingdings" w:hint="default"/>
      </w:rPr>
    </w:lvl>
  </w:abstractNum>
  <w:abstractNum w:abstractNumId="18" w15:restartNumberingAfterBreak="0">
    <w:nsid w:val="646E9378"/>
    <w:multiLevelType w:val="hybridMultilevel"/>
    <w:tmpl w:val="FFFFFFFF"/>
    <w:lvl w:ilvl="0" w:tplc="49301644">
      <w:start w:val="1"/>
      <w:numFmt w:val="decimal"/>
      <w:lvlText w:val="%1."/>
      <w:lvlJc w:val="left"/>
      <w:pPr>
        <w:ind w:left="567" w:hanging="360"/>
      </w:pPr>
    </w:lvl>
    <w:lvl w:ilvl="1" w:tplc="892E3FFA">
      <w:start w:val="1"/>
      <w:numFmt w:val="lowerLetter"/>
      <w:lvlText w:val="%2."/>
      <w:lvlJc w:val="left"/>
      <w:pPr>
        <w:ind w:left="1440" w:hanging="360"/>
      </w:pPr>
    </w:lvl>
    <w:lvl w:ilvl="2" w:tplc="D062F33C">
      <w:start w:val="1"/>
      <w:numFmt w:val="lowerRoman"/>
      <w:lvlText w:val="%3."/>
      <w:lvlJc w:val="right"/>
      <w:pPr>
        <w:ind w:left="2160" w:hanging="180"/>
      </w:pPr>
    </w:lvl>
    <w:lvl w:ilvl="3" w:tplc="C5D049B8">
      <w:start w:val="1"/>
      <w:numFmt w:val="decimal"/>
      <w:lvlText w:val="%4."/>
      <w:lvlJc w:val="left"/>
      <w:pPr>
        <w:ind w:left="2880" w:hanging="360"/>
      </w:pPr>
    </w:lvl>
    <w:lvl w:ilvl="4" w:tplc="AAD890A8">
      <w:start w:val="1"/>
      <w:numFmt w:val="lowerLetter"/>
      <w:lvlText w:val="%5."/>
      <w:lvlJc w:val="left"/>
      <w:pPr>
        <w:ind w:left="3600" w:hanging="360"/>
      </w:pPr>
    </w:lvl>
    <w:lvl w:ilvl="5" w:tplc="091E2C20">
      <w:start w:val="1"/>
      <w:numFmt w:val="lowerRoman"/>
      <w:lvlText w:val="%6."/>
      <w:lvlJc w:val="right"/>
      <w:pPr>
        <w:ind w:left="4320" w:hanging="180"/>
      </w:pPr>
    </w:lvl>
    <w:lvl w:ilvl="6" w:tplc="285EE11C">
      <w:start w:val="1"/>
      <w:numFmt w:val="decimal"/>
      <w:lvlText w:val="%7."/>
      <w:lvlJc w:val="left"/>
      <w:pPr>
        <w:ind w:left="5040" w:hanging="360"/>
      </w:pPr>
    </w:lvl>
    <w:lvl w:ilvl="7" w:tplc="6F629554">
      <w:start w:val="1"/>
      <w:numFmt w:val="lowerLetter"/>
      <w:lvlText w:val="%8."/>
      <w:lvlJc w:val="left"/>
      <w:pPr>
        <w:ind w:left="5760" w:hanging="360"/>
      </w:pPr>
    </w:lvl>
    <w:lvl w:ilvl="8" w:tplc="1C9E1B66">
      <w:start w:val="1"/>
      <w:numFmt w:val="lowerRoman"/>
      <w:lvlText w:val="%9."/>
      <w:lvlJc w:val="right"/>
      <w:pPr>
        <w:ind w:left="6480" w:hanging="180"/>
      </w:pPr>
    </w:lvl>
  </w:abstractNum>
  <w:abstractNum w:abstractNumId="19" w15:restartNumberingAfterBreak="0">
    <w:nsid w:val="65AF16B2"/>
    <w:multiLevelType w:val="multilevel"/>
    <w:tmpl w:val="8EE45802"/>
    <w:lvl w:ilvl="0">
      <w:start w:val="1"/>
      <w:numFmt w:val="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66993DE0"/>
    <w:multiLevelType w:val="multilevel"/>
    <w:tmpl w:val="AC82A0A8"/>
    <w:lvl w:ilvl="0">
      <w:start w:val="1"/>
      <w:numFmt w:val="lowerLetter"/>
      <w:pStyle w:val="ListNumber2"/>
      <w:lvlText w:val="%1."/>
      <w:lvlJc w:val="left"/>
      <w:pPr>
        <w:ind w:left="1134"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68EE6FB2"/>
    <w:multiLevelType w:val="hybridMultilevel"/>
    <w:tmpl w:val="3B102E62"/>
    <w:lvl w:ilvl="0" w:tplc="CFDCE130">
      <w:start w:val="1"/>
      <w:numFmt w:val="bullet"/>
      <w:lvlText w:val=""/>
      <w:lvlJc w:val="left"/>
      <w:pPr>
        <w:ind w:left="720" w:hanging="360"/>
      </w:pPr>
      <w:rPr>
        <w:rFonts w:ascii="Symbol" w:hAnsi="Symbol" w:hint="default"/>
      </w:rPr>
    </w:lvl>
    <w:lvl w:ilvl="1" w:tplc="B33810AE">
      <w:start w:val="1"/>
      <w:numFmt w:val="bullet"/>
      <w:lvlText w:val="o"/>
      <w:lvlJc w:val="left"/>
      <w:pPr>
        <w:ind w:left="1440" w:hanging="360"/>
      </w:pPr>
      <w:rPr>
        <w:rFonts w:ascii="Courier New" w:hAnsi="Courier New" w:hint="default"/>
      </w:rPr>
    </w:lvl>
    <w:lvl w:ilvl="2" w:tplc="5D1A2706">
      <w:start w:val="1"/>
      <w:numFmt w:val="bullet"/>
      <w:lvlText w:val=""/>
      <w:lvlJc w:val="left"/>
      <w:pPr>
        <w:ind w:left="2160" w:hanging="360"/>
      </w:pPr>
      <w:rPr>
        <w:rFonts w:ascii="Wingdings" w:hAnsi="Wingdings" w:hint="default"/>
      </w:rPr>
    </w:lvl>
    <w:lvl w:ilvl="3" w:tplc="83329994">
      <w:start w:val="1"/>
      <w:numFmt w:val="bullet"/>
      <w:lvlText w:val=""/>
      <w:lvlJc w:val="left"/>
      <w:pPr>
        <w:ind w:left="2880" w:hanging="360"/>
      </w:pPr>
      <w:rPr>
        <w:rFonts w:ascii="Symbol" w:hAnsi="Symbol" w:hint="default"/>
      </w:rPr>
    </w:lvl>
    <w:lvl w:ilvl="4" w:tplc="4ACE150E">
      <w:start w:val="1"/>
      <w:numFmt w:val="bullet"/>
      <w:lvlText w:val="o"/>
      <w:lvlJc w:val="left"/>
      <w:pPr>
        <w:ind w:left="3600" w:hanging="360"/>
      </w:pPr>
      <w:rPr>
        <w:rFonts w:ascii="Courier New" w:hAnsi="Courier New" w:hint="default"/>
      </w:rPr>
    </w:lvl>
    <w:lvl w:ilvl="5" w:tplc="08DAD0AA">
      <w:start w:val="1"/>
      <w:numFmt w:val="bullet"/>
      <w:lvlText w:val=""/>
      <w:lvlJc w:val="left"/>
      <w:pPr>
        <w:ind w:left="4320" w:hanging="360"/>
      </w:pPr>
      <w:rPr>
        <w:rFonts w:ascii="Wingdings" w:hAnsi="Wingdings" w:hint="default"/>
      </w:rPr>
    </w:lvl>
    <w:lvl w:ilvl="6" w:tplc="81702A58">
      <w:start w:val="1"/>
      <w:numFmt w:val="bullet"/>
      <w:lvlText w:val=""/>
      <w:lvlJc w:val="left"/>
      <w:pPr>
        <w:ind w:left="5040" w:hanging="360"/>
      </w:pPr>
      <w:rPr>
        <w:rFonts w:ascii="Symbol" w:hAnsi="Symbol" w:hint="default"/>
      </w:rPr>
    </w:lvl>
    <w:lvl w:ilvl="7" w:tplc="F22C1CD0">
      <w:start w:val="1"/>
      <w:numFmt w:val="bullet"/>
      <w:lvlText w:val="o"/>
      <w:lvlJc w:val="left"/>
      <w:pPr>
        <w:ind w:left="5760" w:hanging="360"/>
      </w:pPr>
      <w:rPr>
        <w:rFonts w:ascii="Courier New" w:hAnsi="Courier New" w:hint="default"/>
      </w:rPr>
    </w:lvl>
    <w:lvl w:ilvl="8" w:tplc="99A84B6C">
      <w:start w:val="1"/>
      <w:numFmt w:val="bullet"/>
      <w:lvlText w:val=""/>
      <w:lvlJc w:val="left"/>
      <w:pPr>
        <w:ind w:left="6480" w:hanging="360"/>
      </w:pPr>
      <w:rPr>
        <w:rFonts w:ascii="Wingdings" w:hAnsi="Wingdings" w:hint="default"/>
      </w:rPr>
    </w:lvl>
  </w:abstractNum>
  <w:abstractNum w:abstractNumId="22" w15:restartNumberingAfterBreak="0">
    <w:nsid w:val="6DB86489"/>
    <w:multiLevelType w:val="hybridMultilevel"/>
    <w:tmpl w:val="42F4D9FA"/>
    <w:lvl w:ilvl="0" w:tplc="C68EB6CA">
      <w:start w:val="1"/>
      <w:numFmt w:val="bullet"/>
      <w:lvlText w:val="·"/>
      <w:lvlJc w:val="left"/>
      <w:pPr>
        <w:ind w:left="720" w:hanging="360"/>
      </w:pPr>
      <w:rPr>
        <w:rFonts w:ascii="Symbol" w:hAnsi="Symbol" w:hint="default"/>
      </w:rPr>
    </w:lvl>
    <w:lvl w:ilvl="1" w:tplc="EA66E4DA">
      <w:start w:val="1"/>
      <w:numFmt w:val="bullet"/>
      <w:lvlText w:val="o"/>
      <w:lvlJc w:val="left"/>
      <w:pPr>
        <w:ind w:left="1440" w:hanging="360"/>
      </w:pPr>
      <w:rPr>
        <w:rFonts w:ascii="Courier New" w:hAnsi="Courier New" w:hint="default"/>
      </w:rPr>
    </w:lvl>
    <w:lvl w:ilvl="2" w:tplc="1DC0D840">
      <w:start w:val="1"/>
      <w:numFmt w:val="bullet"/>
      <w:lvlText w:val=""/>
      <w:lvlJc w:val="left"/>
      <w:pPr>
        <w:ind w:left="2160" w:hanging="360"/>
      </w:pPr>
      <w:rPr>
        <w:rFonts w:ascii="Wingdings" w:hAnsi="Wingdings" w:hint="default"/>
      </w:rPr>
    </w:lvl>
    <w:lvl w:ilvl="3" w:tplc="8CAAEC68">
      <w:start w:val="1"/>
      <w:numFmt w:val="bullet"/>
      <w:lvlText w:val=""/>
      <w:lvlJc w:val="left"/>
      <w:pPr>
        <w:ind w:left="2880" w:hanging="360"/>
      </w:pPr>
      <w:rPr>
        <w:rFonts w:ascii="Symbol" w:hAnsi="Symbol" w:hint="default"/>
      </w:rPr>
    </w:lvl>
    <w:lvl w:ilvl="4" w:tplc="F5A2E134">
      <w:start w:val="1"/>
      <w:numFmt w:val="bullet"/>
      <w:lvlText w:val="o"/>
      <w:lvlJc w:val="left"/>
      <w:pPr>
        <w:ind w:left="3600" w:hanging="360"/>
      </w:pPr>
      <w:rPr>
        <w:rFonts w:ascii="Courier New" w:hAnsi="Courier New" w:hint="default"/>
      </w:rPr>
    </w:lvl>
    <w:lvl w:ilvl="5" w:tplc="1BDAF9B8">
      <w:start w:val="1"/>
      <w:numFmt w:val="bullet"/>
      <w:lvlText w:val=""/>
      <w:lvlJc w:val="left"/>
      <w:pPr>
        <w:ind w:left="4320" w:hanging="360"/>
      </w:pPr>
      <w:rPr>
        <w:rFonts w:ascii="Wingdings" w:hAnsi="Wingdings" w:hint="default"/>
      </w:rPr>
    </w:lvl>
    <w:lvl w:ilvl="6" w:tplc="CC265162">
      <w:start w:val="1"/>
      <w:numFmt w:val="bullet"/>
      <w:lvlText w:val=""/>
      <w:lvlJc w:val="left"/>
      <w:pPr>
        <w:ind w:left="5040" w:hanging="360"/>
      </w:pPr>
      <w:rPr>
        <w:rFonts w:ascii="Symbol" w:hAnsi="Symbol" w:hint="default"/>
      </w:rPr>
    </w:lvl>
    <w:lvl w:ilvl="7" w:tplc="73981EA4">
      <w:start w:val="1"/>
      <w:numFmt w:val="bullet"/>
      <w:lvlText w:val="o"/>
      <w:lvlJc w:val="left"/>
      <w:pPr>
        <w:ind w:left="5760" w:hanging="360"/>
      </w:pPr>
      <w:rPr>
        <w:rFonts w:ascii="Courier New" w:hAnsi="Courier New" w:hint="default"/>
      </w:rPr>
    </w:lvl>
    <w:lvl w:ilvl="8" w:tplc="EA6AA570">
      <w:start w:val="1"/>
      <w:numFmt w:val="bullet"/>
      <w:lvlText w:val=""/>
      <w:lvlJc w:val="left"/>
      <w:pPr>
        <w:ind w:left="6480" w:hanging="360"/>
      </w:pPr>
      <w:rPr>
        <w:rFonts w:ascii="Wingdings" w:hAnsi="Wingdings" w:hint="default"/>
      </w:rPr>
    </w:lvl>
  </w:abstractNum>
  <w:abstractNum w:abstractNumId="23" w15:restartNumberingAfterBreak="0">
    <w:nsid w:val="7125B468"/>
    <w:multiLevelType w:val="multilevel"/>
    <w:tmpl w:val="66043F74"/>
    <w:lvl w:ilvl="0">
      <w:start w:val="1"/>
      <w:numFmt w:val="bullet"/>
      <w:lvlText w:val=""/>
      <w:lvlJc w:val="left"/>
      <w:pPr>
        <w:ind w:left="567" w:hanging="567"/>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7579D0AD"/>
    <w:multiLevelType w:val="hybridMultilevel"/>
    <w:tmpl w:val="FFFFFFFF"/>
    <w:lvl w:ilvl="0" w:tplc="F288D2EC">
      <w:start w:val="2"/>
      <w:numFmt w:val="decimal"/>
      <w:lvlText w:val="%1."/>
      <w:lvlJc w:val="left"/>
      <w:pPr>
        <w:ind w:left="567" w:hanging="360"/>
      </w:pPr>
    </w:lvl>
    <w:lvl w:ilvl="1" w:tplc="4C26C014">
      <w:start w:val="1"/>
      <w:numFmt w:val="lowerLetter"/>
      <w:lvlText w:val="%2."/>
      <w:lvlJc w:val="left"/>
      <w:pPr>
        <w:ind w:left="1440" w:hanging="360"/>
      </w:pPr>
    </w:lvl>
    <w:lvl w:ilvl="2" w:tplc="3EA8209E">
      <w:start w:val="1"/>
      <w:numFmt w:val="lowerRoman"/>
      <w:lvlText w:val="%3."/>
      <w:lvlJc w:val="right"/>
      <w:pPr>
        <w:ind w:left="2160" w:hanging="180"/>
      </w:pPr>
    </w:lvl>
    <w:lvl w:ilvl="3" w:tplc="9AB6CA0A">
      <w:start w:val="1"/>
      <w:numFmt w:val="decimal"/>
      <w:lvlText w:val="%4."/>
      <w:lvlJc w:val="left"/>
      <w:pPr>
        <w:ind w:left="2880" w:hanging="360"/>
      </w:pPr>
    </w:lvl>
    <w:lvl w:ilvl="4" w:tplc="5A1C36CA">
      <w:start w:val="1"/>
      <w:numFmt w:val="lowerLetter"/>
      <w:lvlText w:val="%5."/>
      <w:lvlJc w:val="left"/>
      <w:pPr>
        <w:ind w:left="3600" w:hanging="360"/>
      </w:pPr>
    </w:lvl>
    <w:lvl w:ilvl="5" w:tplc="5FB0548A">
      <w:start w:val="1"/>
      <w:numFmt w:val="lowerRoman"/>
      <w:lvlText w:val="%6."/>
      <w:lvlJc w:val="right"/>
      <w:pPr>
        <w:ind w:left="4320" w:hanging="180"/>
      </w:pPr>
    </w:lvl>
    <w:lvl w:ilvl="6" w:tplc="C69E52B6">
      <w:start w:val="1"/>
      <w:numFmt w:val="decimal"/>
      <w:lvlText w:val="%7."/>
      <w:lvlJc w:val="left"/>
      <w:pPr>
        <w:ind w:left="5040" w:hanging="360"/>
      </w:pPr>
    </w:lvl>
    <w:lvl w:ilvl="7" w:tplc="694275C8">
      <w:start w:val="1"/>
      <w:numFmt w:val="lowerLetter"/>
      <w:lvlText w:val="%8."/>
      <w:lvlJc w:val="left"/>
      <w:pPr>
        <w:ind w:left="5760" w:hanging="360"/>
      </w:pPr>
    </w:lvl>
    <w:lvl w:ilvl="8" w:tplc="D96EDDD6">
      <w:start w:val="1"/>
      <w:numFmt w:val="lowerRoman"/>
      <w:lvlText w:val="%9."/>
      <w:lvlJc w:val="right"/>
      <w:pPr>
        <w:ind w:left="6480" w:hanging="180"/>
      </w:pPr>
    </w:lvl>
  </w:abstractNum>
  <w:abstractNum w:abstractNumId="25" w15:restartNumberingAfterBreak="0">
    <w:nsid w:val="7AE5CBD8"/>
    <w:multiLevelType w:val="hybridMultilevel"/>
    <w:tmpl w:val="1428AC7E"/>
    <w:lvl w:ilvl="0" w:tplc="F9967F2E">
      <w:start w:val="1"/>
      <w:numFmt w:val="decimal"/>
      <w:lvlText w:val="%1."/>
      <w:lvlJc w:val="left"/>
      <w:pPr>
        <w:ind w:left="720" w:hanging="360"/>
      </w:pPr>
    </w:lvl>
    <w:lvl w:ilvl="1" w:tplc="B0146312">
      <w:start w:val="1"/>
      <w:numFmt w:val="lowerLetter"/>
      <w:lvlText w:val="%2."/>
      <w:lvlJc w:val="left"/>
      <w:pPr>
        <w:ind w:left="1440" w:hanging="360"/>
      </w:pPr>
    </w:lvl>
    <w:lvl w:ilvl="2" w:tplc="31840370">
      <w:start w:val="1"/>
      <w:numFmt w:val="lowerRoman"/>
      <w:lvlText w:val="%3."/>
      <w:lvlJc w:val="right"/>
      <w:pPr>
        <w:ind w:left="2160" w:hanging="180"/>
      </w:pPr>
    </w:lvl>
    <w:lvl w:ilvl="3" w:tplc="5BDEE236">
      <w:start w:val="1"/>
      <w:numFmt w:val="decimal"/>
      <w:lvlText w:val="%4."/>
      <w:lvlJc w:val="left"/>
      <w:pPr>
        <w:ind w:left="2880" w:hanging="360"/>
      </w:pPr>
    </w:lvl>
    <w:lvl w:ilvl="4" w:tplc="C360E87A">
      <w:start w:val="1"/>
      <w:numFmt w:val="lowerLetter"/>
      <w:lvlText w:val="%5."/>
      <w:lvlJc w:val="left"/>
      <w:pPr>
        <w:ind w:left="3600" w:hanging="360"/>
      </w:pPr>
    </w:lvl>
    <w:lvl w:ilvl="5" w:tplc="450C6124">
      <w:start w:val="1"/>
      <w:numFmt w:val="lowerRoman"/>
      <w:lvlText w:val="%6."/>
      <w:lvlJc w:val="right"/>
      <w:pPr>
        <w:ind w:left="4320" w:hanging="180"/>
      </w:pPr>
    </w:lvl>
    <w:lvl w:ilvl="6" w:tplc="030E9270">
      <w:start w:val="1"/>
      <w:numFmt w:val="decimal"/>
      <w:lvlText w:val="%7."/>
      <w:lvlJc w:val="left"/>
      <w:pPr>
        <w:ind w:left="5040" w:hanging="360"/>
      </w:pPr>
    </w:lvl>
    <w:lvl w:ilvl="7" w:tplc="7A548022">
      <w:start w:val="1"/>
      <w:numFmt w:val="lowerLetter"/>
      <w:lvlText w:val="%8."/>
      <w:lvlJc w:val="left"/>
      <w:pPr>
        <w:ind w:left="5760" w:hanging="360"/>
      </w:pPr>
    </w:lvl>
    <w:lvl w:ilvl="8" w:tplc="3D9C1538">
      <w:start w:val="1"/>
      <w:numFmt w:val="lowerRoman"/>
      <w:lvlText w:val="%9."/>
      <w:lvlJc w:val="right"/>
      <w:pPr>
        <w:ind w:left="6480" w:hanging="180"/>
      </w:pPr>
    </w:lvl>
  </w:abstractNum>
  <w:abstractNum w:abstractNumId="26" w15:restartNumberingAfterBreak="0">
    <w:nsid w:val="7B607267"/>
    <w:multiLevelType w:val="multilevel"/>
    <w:tmpl w:val="D578FB76"/>
    <w:lvl w:ilvl="0">
      <w:start w:val="1"/>
      <w:numFmt w:val="decimal"/>
      <w:lvlText w:val="%1."/>
      <w:lvlJc w:val="left"/>
      <w:pPr>
        <w:ind w:left="567" w:hanging="567"/>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1603956302">
    <w:abstractNumId w:val="2"/>
  </w:num>
  <w:num w:numId="2" w16cid:durableId="1363555131">
    <w:abstractNumId w:val="23"/>
  </w:num>
  <w:num w:numId="3" w16cid:durableId="1573274288">
    <w:abstractNumId w:val="19"/>
  </w:num>
  <w:num w:numId="4" w16cid:durableId="776561858">
    <w:abstractNumId w:val="4"/>
  </w:num>
  <w:num w:numId="5" w16cid:durableId="659775809">
    <w:abstractNumId w:val="22"/>
  </w:num>
  <w:num w:numId="6" w16cid:durableId="977615157">
    <w:abstractNumId w:val="10"/>
  </w:num>
  <w:num w:numId="7" w16cid:durableId="1686401551">
    <w:abstractNumId w:val="13"/>
  </w:num>
  <w:num w:numId="8" w16cid:durableId="1157111845">
    <w:abstractNumId w:val="25"/>
  </w:num>
  <w:num w:numId="9" w16cid:durableId="24451178">
    <w:abstractNumId w:val="6"/>
  </w:num>
  <w:num w:numId="10" w16cid:durableId="1664895726">
    <w:abstractNumId w:val="3"/>
  </w:num>
  <w:num w:numId="11" w16cid:durableId="195433512">
    <w:abstractNumId w:val="12"/>
  </w:num>
  <w:num w:numId="12" w16cid:durableId="896013352">
    <w:abstractNumId w:val="21"/>
  </w:num>
  <w:num w:numId="13" w16cid:durableId="2081828717">
    <w:abstractNumId w:val="8"/>
  </w:num>
  <w:num w:numId="14" w16cid:durableId="466709126">
    <w:abstractNumId w:val="11"/>
  </w:num>
  <w:num w:numId="15" w16cid:durableId="1510024177">
    <w:abstractNumId w:val="5"/>
  </w:num>
  <w:num w:numId="16" w16cid:durableId="1555115650">
    <w:abstractNumId w:val="20"/>
  </w:num>
  <w:num w:numId="17" w16cid:durableId="745886158">
    <w:abstractNumId w:val="14"/>
  </w:num>
  <w:num w:numId="18" w16cid:durableId="1139690138">
    <w:abstractNumId w:val="15"/>
    <w:lvlOverride w:ilvl="0">
      <w:lvl w:ilvl="0">
        <w:start w:val="1"/>
        <w:numFmt w:val="bullet"/>
        <w:pStyle w:val="ListBullet2"/>
        <w:lvlText w:val="o"/>
        <w:lvlJc w:val="left"/>
        <w:pPr>
          <w:ind w:left="1134" w:hanging="567"/>
        </w:pPr>
        <w:rPr>
          <w:rFonts w:ascii="Courier New" w:hAnsi="Courier New" w:hint="default"/>
          <w:color w:val="auto"/>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19" w16cid:durableId="1135608657">
    <w:abstractNumId w:val="16"/>
  </w:num>
  <w:num w:numId="20" w16cid:durableId="1897816486">
    <w:abstractNumId w:val="17"/>
  </w:num>
  <w:num w:numId="21" w16cid:durableId="1935815978">
    <w:abstractNumId w:val="18"/>
  </w:num>
  <w:num w:numId="22" w16cid:durableId="981159835">
    <w:abstractNumId w:val="24"/>
  </w:num>
  <w:num w:numId="23" w16cid:durableId="627979183">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890876637">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267037289">
    <w:abstractNumId w:val="9"/>
  </w:num>
  <w:num w:numId="26" w16cid:durableId="15723635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271425429">
    <w:abstractNumId w:val="15"/>
    <w:lvlOverride w:ilvl="0">
      <w:lvl w:ilvl="0">
        <w:start w:val="1"/>
        <w:numFmt w:val="bullet"/>
        <w:pStyle w:val="ListBullet2"/>
        <w:lvlText w:val="o"/>
        <w:lvlJc w:val="left"/>
        <w:pPr>
          <w:ind w:left="1134" w:hanging="567"/>
        </w:pPr>
        <w:rPr>
          <w:rFonts w:ascii="Courier New" w:hAnsi="Courier New" w:hint="default"/>
          <w:color w:val="auto"/>
        </w:rPr>
      </w:lvl>
    </w:lvlOverride>
    <w:lvlOverride w:ilvl="1">
      <w:lvl w:ilvl="1">
        <w:start w:val="1"/>
        <w:numFmt w:val="bullet"/>
        <w:lvlText w:val="o"/>
        <w:lvlJc w:val="left"/>
        <w:pPr>
          <w:ind w:left="1440" w:hanging="360"/>
        </w:pPr>
        <w:rPr>
          <w:rFonts w:ascii="Courier New" w:hAnsi="Courier New" w:cs="Courier New" w:hint="default"/>
        </w:rPr>
      </w:lvl>
    </w:lvlOverride>
    <w:lvlOverride w:ilvl="2">
      <w:lvl w:ilvl="2">
        <w:start w:val="1"/>
        <w:numFmt w:val="bullet"/>
        <w:lvlText w:val=""/>
        <w:lvlJc w:val="left"/>
        <w:pPr>
          <w:ind w:left="2160" w:hanging="360"/>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28" w16cid:durableId="1325083773">
    <w:abstractNumId w:val="5"/>
  </w:num>
  <w:num w:numId="29" w16cid:durableId="1846243851">
    <w:abstractNumId w:val="20"/>
  </w:num>
  <w:num w:numId="30" w16cid:durableId="1578441430">
    <w:abstractNumId w:val="11"/>
  </w:num>
  <w:num w:numId="31" w16cid:durableId="609167508">
    <w:abstractNumId w:val="26"/>
  </w:num>
  <w:num w:numId="32" w16cid:durableId="2141873086">
    <w:abstractNumId w:val="0"/>
  </w:num>
  <w:num w:numId="33" w16cid:durableId="840394423">
    <w:abstractNumId w:val="7"/>
  </w:num>
  <w:num w:numId="34" w16cid:durableId="1564218246">
    <w:abstractNumId w:val="1"/>
  </w:num>
  <w:num w:numId="35" w16cid:durableId="253366430">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9"/>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793"/>
    <w:rsid w:val="00010DE2"/>
    <w:rsid w:val="00013FF2"/>
    <w:rsid w:val="000209E2"/>
    <w:rsid w:val="00020CC2"/>
    <w:rsid w:val="0002176A"/>
    <w:rsid w:val="000252CB"/>
    <w:rsid w:val="00025BF3"/>
    <w:rsid w:val="000328E4"/>
    <w:rsid w:val="000345BF"/>
    <w:rsid w:val="00034AB3"/>
    <w:rsid w:val="00034BEE"/>
    <w:rsid w:val="0003670E"/>
    <w:rsid w:val="00037576"/>
    <w:rsid w:val="00044C31"/>
    <w:rsid w:val="00045942"/>
    <w:rsid w:val="00045F0D"/>
    <w:rsid w:val="0004750C"/>
    <w:rsid w:val="00047862"/>
    <w:rsid w:val="00047DD6"/>
    <w:rsid w:val="00053EE0"/>
    <w:rsid w:val="00056B9F"/>
    <w:rsid w:val="00060DC2"/>
    <w:rsid w:val="00061588"/>
    <w:rsid w:val="00061D5B"/>
    <w:rsid w:val="00064A9D"/>
    <w:rsid w:val="0006617C"/>
    <w:rsid w:val="00066846"/>
    <w:rsid w:val="000738D9"/>
    <w:rsid w:val="00074EF7"/>
    <w:rsid w:val="00074F0F"/>
    <w:rsid w:val="000764B5"/>
    <w:rsid w:val="0008027E"/>
    <w:rsid w:val="00082055"/>
    <w:rsid w:val="00093D3B"/>
    <w:rsid w:val="00094D09"/>
    <w:rsid w:val="00097EB0"/>
    <w:rsid w:val="000B0B34"/>
    <w:rsid w:val="000B1F0E"/>
    <w:rsid w:val="000B74A0"/>
    <w:rsid w:val="000C1162"/>
    <w:rsid w:val="000C1B93"/>
    <w:rsid w:val="000C24ED"/>
    <w:rsid w:val="000C4C5D"/>
    <w:rsid w:val="000C5FE6"/>
    <w:rsid w:val="000C650D"/>
    <w:rsid w:val="000C6D0E"/>
    <w:rsid w:val="000D000D"/>
    <w:rsid w:val="000D1F88"/>
    <w:rsid w:val="000D2DD8"/>
    <w:rsid w:val="000D3BBE"/>
    <w:rsid w:val="000D44F9"/>
    <w:rsid w:val="000D7466"/>
    <w:rsid w:val="000E043B"/>
    <w:rsid w:val="000E108F"/>
    <w:rsid w:val="000E71E6"/>
    <w:rsid w:val="000E7670"/>
    <w:rsid w:val="000F2E38"/>
    <w:rsid w:val="00101092"/>
    <w:rsid w:val="00106B86"/>
    <w:rsid w:val="00106D54"/>
    <w:rsid w:val="00112528"/>
    <w:rsid w:val="00112DF1"/>
    <w:rsid w:val="001138F6"/>
    <w:rsid w:val="00120FC1"/>
    <w:rsid w:val="00124C0A"/>
    <w:rsid w:val="001323EA"/>
    <w:rsid w:val="001365F6"/>
    <w:rsid w:val="00136C80"/>
    <w:rsid w:val="00142A33"/>
    <w:rsid w:val="00144CD2"/>
    <w:rsid w:val="001527A2"/>
    <w:rsid w:val="00155380"/>
    <w:rsid w:val="001567BE"/>
    <w:rsid w:val="001579E6"/>
    <w:rsid w:val="001656C4"/>
    <w:rsid w:val="00176A4E"/>
    <w:rsid w:val="00181720"/>
    <w:rsid w:val="001868D7"/>
    <w:rsid w:val="00190C6F"/>
    <w:rsid w:val="00195E4B"/>
    <w:rsid w:val="001A246E"/>
    <w:rsid w:val="001A2D64"/>
    <w:rsid w:val="001A3009"/>
    <w:rsid w:val="001B1A07"/>
    <w:rsid w:val="001B491D"/>
    <w:rsid w:val="001C17B5"/>
    <w:rsid w:val="001C7E97"/>
    <w:rsid w:val="001D5230"/>
    <w:rsid w:val="001E1481"/>
    <w:rsid w:val="001E744B"/>
    <w:rsid w:val="001F162F"/>
    <w:rsid w:val="001F1DC1"/>
    <w:rsid w:val="001F2793"/>
    <w:rsid w:val="001F5A1F"/>
    <w:rsid w:val="001F72E9"/>
    <w:rsid w:val="002027C9"/>
    <w:rsid w:val="002105AD"/>
    <w:rsid w:val="00220CA6"/>
    <w:rsid w:val="00221E22"/>
    <w:rsid w:val="002243E5"/>
    <w:rsid w:val="00225B18"/>
    <w:rsid w:val="002273BE"/>
    <w:rsid w:val="002307DA"/>
    <w:rsid w:val="002402CA"/>
    <w:rsid w:val="00243D92"/>
    <w:rsid w:val="00252855"/>
    <w:rsid w:val="0025592F"/>
    <w:rsid w:val="002622CB"/>
    <w:rsid w:val="0026548C"/>
    <w:rsid w:val="00265647"/>
    <w:rsid w:val="00266207"/>
    <w:rsid w:val="00266649"/>
    <w:rsid w:val="0027370C"/>
    <w:rsid w:val="00273DDF"/>
    <w:rsid w:val="00273F44"/>
    <w:rsid w:val="0027467F"/>
    <w:rsid w:val="00274C80"/>
    <w:rsid w:val="00275117"/>
    <w:rsid w:val="00285555"/>
    <w:rsid w:val="00285689"/>
    <w:rsid w:val="0028584D"/>
    <w:rsid w:val="00287ABD"/>
    <w:rsid w:val="00290DED"/>
    <w:rsid w:val="00293CE8"/>
    <w:rsid w:val="002A20AF"/>
    <w:rsid w:val="002A28B4"/>
    <w:rsid w:val="002A2B8C"/>
    <w:rsid w:val="002A35CF"/>
    <w:rsid w:val="002A397F"/>
    <w:rsid w:val="002A475D"/>
    <w:rsid w:val="002A47E6"/>
    <w:rsid w:val="002B573D"/>
    <w:rsid w:val="002B78D7"/>
    <w:rsid w:val="002C10BA"/>
    <w:rsid w:val="002C28B9"/>
    <w:rsid w:val="002D4046"/>
    <w:rsid w:val="002E2257"/>
    <w:rsid w:val="002F7CFE"/>
    <w:rsid w:val="00301127"/>
    <w:rsid w:val="0030138A"/>
    <w:rsid w:val="00301ED4"/>
    <w:rsid w:val="003023B7"/>
    <w:rsid w:val="00303085"/>
    <w:rsid w:val="00304B52"/>
    <w:rsid w:val="00306C23"/>
    <w:rsid w:val="003073BC"/>
    <w:rsid w:val="00307A0D"/>
    <w:rsid w:val="00310753"/>
    <w:rsid w:val="0031602B"/>
    <w:rsid w:val="00323EC4"/>
    <w:rsid w:val="00331161"/>
    <w:rsid w:val="00334245"/>
    <w:rsid w:val="003346D5"/>
    <w:rsid w:val="0034073D"/>
    <w:rsid w:val="00340DD9"/>
    <w:rsid w:val="00341AA7"/>
    <w:rsid w:val="00347BA4"/>
    <w:rsid w:val="00352A4E"/>
    <w:rsid w:val="00353709"/>
    <w:rsid w:val="00354E15"/>
    <w:rsid w:val="00360E17"/>
    <w:rsid w:val="0036209C"/>
    <w:rsid w:val="0037390A"/>
    <w:rsid w:val="0038015A"/>
    <w:rsid w:val="003838C6"/>
    <w:rsid w:val="00385DFB"/>
    <w:rsid w:val="0039336F"/>
    <w:rsid w:val="003978A1"/>
    <w:rsid w:val="003A321C"/>
    <w:rsid w:val="003A5190"/>
    <w:rsid w:val="003B240E"/>
    <w:rsid w:val="003C07A2"/>
    <w:rsid w:val="003C265F"/>
    <w:rsid w:val="003D0C42"/>
    <w:rsid w:val="003D13EF"/>
    <w:rsid w:val="003D609A"/>
    <w:rsid w:val="003E697D"/>
    <w:rsid w:val="003F56BE"/>
    <w:rsid w:val="003F611E"/>
    <w:rsid w:val="003F6671"/>
    <w:rsid w:val="003F7875"/>
    <w:rsid w:val="00400217"/>
    <w:rsid w:val="00401084"/>
    <w:rsid w:val="00402807"/>
    <w:rsid w:val="00404391"/>
    <w:rsid w:val="00404B39"/>
    <w:rsid w:val="004072D9"/>
    <w:rsid w:val="00407EF0"/>
    <w:rsid w:val="0041180D"/>
    <w:rsid w:val="00411CDC"/>
    <w:rsid w:val="00412F2B"/>
    <w:rsid w:val="00413209"/>
    <w:rsid w:val="00413F31"/>
    <w:rsid w:val="004178B3"/>
    <w:rsid w:val="00417CE9"/>
    <w:rsid w:val="00430F12"/>
    <w:rsid w:val="00435B9F"/>
    <w:rsid w:val="00450A31"/>
    <w:rsid w:val="00453449"/>
    <w:rsid w:val="00454E5B"/>
    <w:rsid w:val="00460474"/>
    <w:rsid w:val="00462827"/>
    <w:rsid w:val="0046422B"/>
    <w:rsid w:val="00464824"/>
    <w:rsid w:val="0046563F"/>
    <w:rsid w:val="004662AB"/>
    <w:rsid w:val="004728C3"/>
    <w:rsid w:val="004745BC"/>
    <w:rsid w:val="00480185"/>
    <w:rsid w:val="0048642E"/>
    <w:rsid w:val="00487383"/>
    <w:rsid w:val="0049309D"/>
    <w:rsid w:val="004955E8"/>
    <w:rsid w:val="00496555"/>
    <w:rsid w:val="004A4C0E"/>
    <w:rsid w:val="004A6099"/>
    <w:rsid w:val="004A7C59"/>
    <w:rsid w:val="004B3983"/>
    <w:rsid w:val="004B4111"/>
    <w:rsid w:val="004B484F"/>
    <w:rsid w:val="004B4CDE"/>
    <w:rsid w:val="004B73B1"/>
    <w:rsid w:val="004C11A9"/>
    <w:rsid w:val="004C3E89"/>
    <w:rsid w:val="004D50C7"/>
    <w:rsid w:val="004E1A98"/>
    <w:rsid w:val="004E3AEC"/>
    <w:rsid w:val="004E7F1D"/>
    <w:rsid w:val="004F48DD"/>
    <w:rsid w:val="004F4A80"/>
    <w:rsid w:val="004F522A"/>
    <w:rsid w:val="004F557F"/>
    <w:rsid w:val="004F6AF2"/>
    <w:rsid w:val="005025AD"/>
    <w:rsid w:val="00502909"/>
    <w:rsid w:val="0051099C"/>
    <w:rsid w:val="00511863"/>
    <w:rsid w:val="00516B0B"/>
    <w:rsid w:val="00521344"/>
    <w:rsid w:val="00522C5B"/>
    <w:rsid w:val="00526795"/>
    <w:rsid w:val="00530406"/>
    <w:rsid w:val="005314E2"/>
    <w:rsid w:val="00534D8A"/>
    <w:rsid w:val="00537D8B"/>
    <w:rsid w:val="00541FBB"/>
    <w:rsid w:val="005425C6"/>
    <w:rsid w:val="00545742"/>
    <w:rsid w:val="00546275"/>
    <w:rsid w:val="00552BFD"/>
    <w:rsid w:val="005543BC"/>
    <w:rsid w:val="005552F2"/>
    <w:rsid w:val="00560021"/>
    <w:rsid w:val="00561E39"/>
    <w:rsid w:val="005649D2"/>
    <w:rsid w:val="00574D15"/>
    <w:rsid w:val="0058102D"/>
    <w:rsid w:val="00583697"/>
    <w:rsid w:val="00583731"/>
    <w:rsid w:val="005859A5"/>
    <w:rsid w:val="005863B3"/>
    <w:rsid w:val="005900D4"/>
    <w:rsid w:val="005908FA"/>
    <w:rsid w:val="005934B4"/>
    <w:rsid w:val="00593DBC"/>
    <w:rsid w:val="00595A05"/>
    <w:rsid w:val="00597D04"/>
    <w:rsid w:val="005A0669"/>
    <w:rsid w:val="005A34D4"/>
    <w:rsid w:val="005A67CA"/>
    <w:rsid w:val="005A719E"/>
    <w:rsid w:val="005B184F"/>
    <w:rsid w:val="005B1EB7"/>
    <w:rsid w:val="005B5C89"/>
    <w:rsid w:val="005B77E0"/>
    <w:rsid w:val="005C07B6"/>
    <w:rsid w:val="005C08AB"/>
    <w:rsid w:val="005C14A7"/>
    <w:rsid w:val="005C3657"/>
    <w:rsid w:val="005D0140"/>
    <w:rsid w:val="005D2F70"/>
    <w:rsid w:val="005D49FE"/>
    <w:rsid w:val="005D6467"/>
    <w:rsid w:val="005D6C23"/>
    <w:rsid w:val="005D7C6A"/>
    <w:rsid w:val="005E1F63"/>
    <w:rsid w:val="005F5356"/>
    <w:rsid w:val="005F7834"/>
    <w:rsid w:val="00603853"/>
    <w:rsid w:val="00615CBF"/>
    <w:rsid w:val="006164C3"/>
    <w:rsid w:val="00616C33"/>
    <w:rsid w:val="00624BC7"/>
    <w:rsid w:val="00626BBF"/>
    <w:rsid w:val="00627DA9"/>
    <w:rsid w:val="00631C17"/>
    <w:rsid w:val="006337C6"/>
    <w:rsid w:val="00634528"/>
    <w:rsid w:val="00640E9B"/>
    <w:rsid w:val="0064273E"/>
    <w:rsid w:val="00643909"/>
    <w:rsid w:val="00643CC4"/>
    <w:rsid w:val="00643D49"/>
    <w:rsid w:val="00646923"/>
    <w:rsid w:val="006469AF"/>
    <w:rsid w:val="006523F3"/>
    <w:rsid w:val="0065318A"/>
    <w:rsid w:val="00653CD5"/>
    <w:rsid w:val="006605FB"/>
    <w:rsid w:val="00670E42"/>
    <w:rsid w:val="0067243E"/>
    <w:rsid w:val="00674EB4"/>
    <w:rsid w:val="00675D14"/>
    <w:rsid w:val="00677835"/>
    <w:rsid w:val="00680388"/>
    <w:rsid w:val="00680703"/>
    <w:rsid w:val="00681820"/>
    <w:rsid w:val="00682F5E"/>
    <w:rsid w:val="0068414F"/>
    <w:rsid w:val="00692ADD"/>
    <w:rsid w:val="00696410"/>
    <w:rsid w:val="00696C80"/>
    <w:rsid w:val="00696F25"/>
    <w:rsid w:val="006973F7"/>
    <w:rsid w:val="006A3884"/>
    <w:rsid w:val="006A71D3"/>
    <w:rsid w:val="006A79B5"/>
    <w:rsid w:val="006B00B5"/>
    <w:rsid w:val="006B0DAF"/>
    <w:rsid w:val="006B3488"/>
    <w:rsid w:val="006C3A83"/>
    <w:rsid w:val="006D00B0"/>
    <w:rsid w:val="006D1CF3"/>
    <w:rsid w:val="006D2F19"/>
    <w:rsid w:val="006D659E"/>
    <w:rsid w:val="006E2B9D"/>
    <w:rsid w:val="006E2FAE"/>
    <w:rsid w:val="006E54D3"/>
    <w:rsid w:val="006E6C01"/>
    <w:rsid w:val="006F1693"/>
    <w:rsid w:val="0070434C"/>
    <w:rsid w:val="00710FCC"/>
    <w:rsid w:val="00714B1E"/>
    <w:rsid w:val="00715937"/>
    <w:rsid w:val="00717237"/>
    <w:rsid w:val="007332E0"/>
    <w:rsid w:val="0073395D"/>
    <w:rsid w:val="00736582"/>
    <w:rsid w:val="00743704"/>
    <w:rsid w:val="00743FB1"/>
    <w:rsid w:val="00746B84"/>
    <w:rsid w:val="0075206D"/>
    <w:rsid w:val="0075398A"/>
    <w:rsid w:val="00753E5D"/>
    <w:rsid w:val="00760F4D"/>
    <w:rsid w:val="007613BC"/>
    <w:rsid w:val="00763890"/>
    <w:rsid w:val="00766D19"/>
    <w:rsid w:val="00777443"/>
    <w:rsid w:val="00783859"/>
    <w:rsid w:val="0079210B"/>
    <w:rsid w:val="007931EA"/>
    <w:rsid w:val="00794B21"/>
    <w:rsid w:val="0079775E"/>
    <w:rsid w:val="007A35F2"/>
    <w:rsid w:val="007A4A7E"/>
    <w:rsid w:val="007B020C"/>
    <w:rsid w:val="007B42E1"/>
    <w:rsid w:val="007B523A"/>
    <w:rsid w:val="007C0163"/>
    <w:rsid w:val="007C3241"/>
    <w:rsid w:val="007C4051"/>
    <w:rsid w:val="007C61E6"/>
    <w:rsid w:val="007C6DC6"/>
    <w:rsid w:val="007D3957"/>
    <w:rsid w:val="007D3CC7"/>
    <w:rsid w:val="007D5314"/>
    <w:rsid w:val="007D5C14"/>
    <w:rsid w:val="007D6D62"/>
    <w:rsid w:val="007F066A"/>
    <w:rsid w:val="007F0B6D"/>
    <w:rsid w:val="007F3B12"/>
    <w:rsid w:val="007F6BE6"/>
    <w:rsid w:val="0080248A"/>
    <w:rsid w:val="00803AE5"/>
    <w:rsid w:val="00804F58"/>
    <w:rsid w:val="00805ADD"/>
    <w:rsid w:val="00805D00"/>
    <w:rsid w:val="008073B1"/>
    <w:rsid w:val="0081319D"/>
    <w:rsid w:val="00814219"/>
    <w:rsid w:val="0081607A"/>
    <w:rsid w:val="008175A9"/>
    <w:rsid w:val="0082736C"/>
    <w:rsid w:val="0082778A"/>
    <w:rsid w:val="00833CA8"/>
    <w:rsid w:val="0083658A"/>
    <w:rsid w:val="0083755A"/>
    <w:rsid w:val="00837C95"/>
    <w:rsid w:val="00841CA3"/>
    <w:rsid w:val="008425F3"/>
    <w:rsid w:val="0084445F"/>
    <w:rsid w:val="008522A8"/>
    <w:rsid w:val="00852A13"/>
    <w:rsid w:val="0085513A"/>
    <w:rsid w:val="008559F3"/>
    <w:rsid w:val="00856CA3"/>
    <w:rsid w:val="00857436"/>
    <w:rsid w:val="008620E4"/>
    <w:rsid w:val="00865BC1"/>
    <w:rsid w:val="00867558"/>
    <w:rsid w:val="00871847"/>
    <w:rsid w:val="0087496A"/>
    <w:rsid w:val="00874CDD"/>
    <w:rsid w:val="00875314"/>
    <w:rsid w:val="00880977"/>
    <w:rsid w:val="008833F6"/>
    <w:rsid w:val="00885E12"/>
    <w:rsid w:val="0088689A"/>
    <w:rsid w:val="00890EEE"/>
    <w:rsid w:val="0089316E"/>
    <w:rsid w:val="00894EF7"/>
    <w:rsid w:val="008A3117"/>
    <w:rsid w:val="008A47E6"/>
    <w:rsid w:val="008A4CF6"/>
    <w:rsid w:val="008B2BC5"/>
    <w:rsid w:val="008B30B8"/>
    <w:rsid w:val="008B490D"/>
    <w:rsid w:val="008B5BAC"/>
    <w:rsid w:val="008B7731"/>
    <w:rsid w:val="008B7857"/>
    <w:rsid w:val="008C06D9"/>
    <w:rsid w:val="008D5EF2"/>
    <w:rsid w:val="008E3DE9"/>
    <w:rsid w:val="008E4794"/>
    <w:rsid w:val="008F3530"/>
    <w:rsid w:val="008F370B"/>
    <w:rsid w:val="00904D6D"/>
    <w:rsid w:val="009107ED"/>
    <w:rsid w:val="00912371"/>
    <w:rsid w:val="009138BF"/>
    <w:rsid w:val="0091442B"/>
    <w:rsid w:val="00921A49"/>
    <w:rsid w:val="0092696B"/>
    <w:rsid w:val="00927DF3"/>
    <w:rsid w:val="0093257A"/>
    <w:rsid w:val="00933CDE"/>
    <w:rsid w:val="0093679E"/>
    <w:rsid w:val="0094250F"/>
    <w:rsid w:val="00944A7F"/>
    <w:rsid w:val="00947C82"/>
    <w:rsid w:val="00951865"/>
    <w:rsid w:val="00952C36"/>
    <w:rsid w:val="0095455B"/>
    <w:rsid w:val="00956C0B"/>
    <w:rsid w:val="009645D3"/>
    <w:rsid w:val="00967514"/>
    <w:rsid w:val="00972832"/>
    <w:rsid w:val="009739C8"/>
    <w:rsid w:val="00975BC7"/>
    <w:rsid w:val="00977A2D"/>
    <w:rsid w:val="00980CEF"/>
    <w:rsid w:val="00982157"/>
    <w:rsid w:val="009828A6"/>
    <w:rsid w:val="0099162C"/>
    <w:rsid w:val="00992788"/>
    <w:rsid w:val="009930DC"/>
    <w:rsid w:val="009941B0"/>
    <w:rsid w:val="009B1280"/>
    <w:rsid w:val="009B44C2"/>
    <w:rsid w:val="009B4B2A"/>
    <w:rsid w:val="009B5278"/>
    <w:rsid w:val="009C0AB3"/>
    <w:rsid w:val="009C0ED3"/>
    <w:rsid w:val="009C1C42"/>
    <w:rsid w:val="009C2DB5"/>
    <w:rsid w:val="009C5B0E"/>
    <w:rsid w:val="009C7B69"/>
    <w:rsid w:val="009D2940"/>
    <w:rsid w:val="009D2C83"/>
    <w:rsid w:val="009D4965"/>
    <w:rsid w:val="009E1C30"/>
    <w:rsid w:val="009E1EF3"/>
    <w:rsid w:val="009E6FBE"/>
    <w:rsid w:val="009F28BB"/>
    <w:rsid w:val="009F31FC"/>
    <w:rsid w:val="009F521C"/>
    <w:rsid w:val="009F6F0C"/>
    <w:rsid w:val="009F759A"/>
    <w:rsid w:val="00A01468"/>
    <w:rsid w:val="00A02A37"/>
    <w:rsid w:val="00A03368"/>
    <w:rsid w:val="00A053D0"/>
    <w:rsid w:val="00A059CB"/>
    <w:rsid w:val="00A071B3"/>
    <w:rsid w:val="00A0788F"/>
    <w:rsid w:val="00A119B4"/>
    <w:rsid w:val="00A170A2"/>
    <w:rsid w:val="00A249EB"/>
    <w:rsid w:val="00A41172"/>
    <w:rsid w:val="00A53378"/>
    <w:rsid w:val="00A534B8"/>
    <w:rsid w:val="00A54063"/>
    <w:rsid w:val="00A54082"/>
    <w:rsid w:val="00A5409F"/>
    <w:rsid w:val="00A54CE6"/>
    <w:rsid w:val="00A55B90"/>
    <w:rsid w:val="00A57460"/>
    <w:rsid w:val="00A57D40"/>
    <w:rsid w:val="00A6025D"/>
    <w:rsid w:val="00A6295F"/>
    <w:rsid w:val="00A62ADA"/>
    <w:rsid w:val="00A63054"/>
    <w:rsid w:val="00A64D1C"/>
    <w:rsid w:val="00A719CE"/>
    <w:rsid w:val="00A74E10"/>
    <w:rsid w:val="00A776EA"/>
    <w:rsid w:val="00A80135"/>
    <w:rsid w:val="00A83C9F"/>
    <w:rsid w:val="00A85B5A"/>
    <w:rsid w:val="00A90203"/>
    <w:rsid w:val="00AA0922"/>
    <w:rsid w:val="00AA5174"/>
    <w:rsid w:val="00AA7D5B"/>
    <w:rsid w:val="00AB099B"/>
    <w:rsid w:val="00AB1806"/>
    <w:rsid w:val="00AB6032"/>
    <w:rsid w:val="00AB6EE2"/>
    <w:rsid w:val="00AC245E"/>
    <w:rsid w:val="00AD0C1B"/>
    <w:rsid w:val="00AD231E"/>
    <w:rsid w:val="00AD26F0"/>
    <w:rsid w:val="00AE12D9"/>
    <w:rsid w:val="00AE3D41"/>
    <w:rsid w:val="00AE7B00"/>
    <w:rsid w:val="00AF1AA6"/>
    <w:rsid w:val="00AF213F"/>
    <w:rsid w:val="00B02676"/>
    <w:rsid w:val="00B02F81"/>
    <w:rsid w:val="00B0481F"/>
    <w:rsid w:val="00B0482F"/>
    <w:rsid w:val="00B064AF"/>
    <w:rsid w:val="00B12BF3"/>
    <w:rsid w:val="00B14FF1"/>
    <w:rsid w:val="00B2036D"/>
    <w:rsid w:val="00B2161B"/>
    <w:rsid w:val="00B217C1"/>
    <w:rsid w:val="00B244E2"/>
    <w:rsid w:val="00B2478B"/>
    <w:rsid w:val="00B26C50"/>
    <w:rsid w:val="00B304F3"/>
    <w:rsid w:val="00B30516"/>
    <w:rsid w:val="00B30B54"/>
    <w:rsid w:val="00B46033"/>
    <w:rsid w:val="00B51A52"/>
    <w:rsid w:val="00B53FCE"/>
    <w:rsid w:val="00B619F1"/>
    <w:rsid w:val="00B644C2"/>
    <w:rsid w:val="00B65452"/>
    <w:rsid w:val="00B662B9"/>
    <w:rsid w:val="00B70A7C"/>
    <w:rsid w:val="00B71A61"/>
    <w:rsid w:val="00B72931"/>
    <w:rsid w:val="00B7614F"/>
    <w:rsid w:val="00B80AAD"/>
    <w:rsid w:val="00B824B5"/>
    <w:rsid w:val="00B942C1"/>
    <w:rsid w:val="00B9453D"/>
    <w:rsid w:val="00B95714"/>
    <w:rsid w:val="00BA03D4"/>
    <w:rsid w:val="00BA7230"/>
    <w:rsid w:val="00BA7AAB"/>
    <w:rsid w:val="00BB62E5"/>
    <w:rsid w:val="00BB6D56"/>
    <w:rsid w:val="00BD29EB"/>
    <w:rsid w:val="00BD43A3"/>
    <w:rsid w:val="00BD55E3"/>
    <w:rsid w:val="00BE1332"/>
    <w:rsid w:val="00BF35D4"/>
    <w:rsid w:val="00BF5F56"/>
    <w:rsid w:val="00BF732E"/>
    <w:rsid w:val="00C07F77"/>
    <w:rsid w:val="00C11B3D"/>
    <w:rsid w:val="00C210BF"/>
    <w:rsid w:val="00C221CC"/>
    <w:rsid w:val="00C30D6E"/>
    <w:rsid w:val="00C32C14"/>
    <w:rsid w:val="00C3354D"/>
    <w:rsid w:val="00C4199B"/>
    <w:rsid w:val="00C41BDD"/>
    <w:rsid w:val="00C42A73"/>
    <w:rsid w:val="00C436AB"/>
    <w:rsid w:val="00C469C7"/>
    <w:rsid w:val="00C50279"/>
    <w:rsid w:val="00C502A1"/>
    <w:rsid w:val="00C53784"/>
    <w:rsid w:val="00C54A61"/>
    <w:rsid w:val="00C6165D"/>
    <w:rsid w:val="00C62B29"/>
    <w:rsid w:val="00C63320"/>
    <w:rsid w:val="00C636E9"/>
    <w:rsid w:val="00C63C58"/>
    <w:rsid w:val="00C664FC"/>
    <w:rsid w:val="00C70424"/>
    <w:rsid w:val="00C70C44"/>
    <w:rsid w:val="00C807FA"/>
    <w:rsid w:val="00C8243E"/>
    <w:rsid w:val="00C8243F"/>
    <w:rsid w:val="00C83CF4"/>
    <w:rsid w:val="00C84B77"/>
    <w:rsid w:val="00C84DC8"/>
    <w:rsid w:val="00C8540B"/>
    <w:rsid w:val="00C87365"/>
    <w:rsid w:val="00C8D61D"/>
    <w:rsid w:val="00C96C06"/>
    <w:rsid w:val="00C96EA6"/>
    <w:rsid w:val="00C97836"/>
    <w:rsid w:val="00CA0226"/>
    <w:rsid w:val="00CA52D1"/>
    <w:rsid w:val="00CA7271"/>
    <w:rsid w:val="00CB16F6"/>
    <w:rsid w:val="00CB2145"/>
    <w:rsid w:val="00CB26DC"/>
    <w:rsid w:val="00CB562B"/>
    <w:rsid w:val="00CB6092"/>
    <w:rsid w:val="00CB66B0"/>
    <w:rsid w:val="00CB6F5E"/>
    <w:rsid w:val="00CC1408"/>
    <w:rsid w:val="00CC192C"/>
    <w:rsid w:val="00CC49FF"/>
    <w:rsid w:val="00CC608F"/>
    <w:rsid w:val="00CC653A"/>
    <w:rsid w:val="00CD1ADD"/>
    <w:rsid w:val="00CD3AD6"/>
    <w:rsid w:val="00CD444F"/>
    <w:rsid w:val="00CD66A9"/>
    <w:rsid w:val="00CD6723"/>
    <w:rsid w:val="00CE1DDF"/>
    <w:rsid w:val="00CE4C14"/>
    <w:rsid w:val="00CE5951"/>
    <w:rsid w:val="00CE7423"/>
    <w:rsid w:val="00CF73E9"/>
    <w:rsid w:val="00D02375"/>
    <w:rsid w:val="00D04152"/>
    <w:rsid w:val="00D049A2"/>
    <w:rsid w:val="00D05B5A"/>
    <w:rsid w:val="00D06A35"/>
    <w:rsid w:val="00D136E3"/>
    <w:rsid w:val="00D15A52"/>
    <w:rsid w:val="00D203D4"/>
    <w:rsid w:val="00D31E35"/>
    <w:rsid w:val="00D33439"/>
    <w:rsid w:val="00D36DCF"/>
    <w:rsid w:val="00D4109A"/>
    <w:rsid w:val="00D4673D"/>
    <w:rsid w:val="00D507E2"/>
    <w:rsid w:val="00D52234"/>
    <w:rsid w:val="00D531FA"/>
    <w:rsid w:val="00D534B3"/>
    <w:rsid w:val="00D574D6"/>
    <w:rsid w:val="00D60249"/>
    <w:rsid w:val="00D61CE0"/>
    <w:rsid w:val="00D632E6"/>
    <w:rsid w:val="00D63BAA"/>
    <w:rsid w:val="00D678DB"/>
    <w:rsid w:val="00D77921"/>
    <w:rsid w:val="00D80ABB"/>
    <w:rsid w:val="00D81856"/>
    <w:rsid w:val="00D8490A"/>
    <w:rsid w:val="00D852B9"/>
    <w:rsid w:val="00D9462F"/>
    <w:rsid w:val="00DA2DE7"/>
    <w:rsid w:val="00DA428F"/>
    <w:rsid w:val="00DA4D4F"/>
    <w:rsid w:val="00DA51D5"/>
    <w:rsid w:val="00DA55F7"/>
    <w:rsid w:val="00DA60A7"/>
    <w:rsid w:val="00DA6AC7"/>
    <w:rsid w:val="00DC1C42"/>
    <w:rsid w:val="00DC273D"/>
    <w:rsid w:val="00DC6013"/>
    <w:rsid w:val="00DC74E1"/>
    <w:rsid w:val="00DD2F4E"/>
    <w:rsid w:val="00DE023B"/>
    <w:rsid w:val="00DE07A5"/>
    <w:rsid w:val="00DE2CE3"/>
    <w:rsid w:val="00DE2FD0"/>
    <w:rsid w:val="00E00101"/>
    <w:rsid w:val="00E006F9"/>
    <w:rsid w:val="00E00AF3"/>
    <w:rsid w:val="00E04DAF"/>
    <w:rsid w:val="00E1126F"/>
    <w:rsid w:val="00E112C7"/>
    <w:rsid w:val="00E140C7"/>
    <w:rsid w:val="00E15E9B"/>
    <w:rsid w:val="00E164AB"/>
    <w:rsid w:val="00E2572C"/>
    <w:rsid w:val="00E27A32"/>
    <w:rsid w:val="00E308DE"/>
    <w:rsid w:val="00E4003C"/>
    <w:rsid w:val="00E404CA"/>
    <w:rsid w:val="00E4272D"/>
    <w:rsid w:val="00E455CA"/>
    <w:rsid w:val="00E46A37"/>
    <w:rsid w:val="00E50093"/>
    <w:rsid w:val="00E5058E"/>
    <w:rsid w:val="00E51733"/>
    <w:rsid w:val="00E53CE1"/>
    <w:rsid w:val="00E56264"/>
    <w:rsid w:val="00E604B6"/>
    <w:rsid w:val="00E63341"/>
    <w:rsid w:val="00E66CA0"/>
    <w:rsid w:val="00E715E8"/>
    <w:rsid w:val="00E72C32"/>
    <w:rsid w:val="00E836F5"/>
    <w:rsid w:val="00E872C9"/>
    <w:rsid w:val="00E92F94"/>
    <w:rsid w:val="00E9482D"/>
    <w:rsid w:val="00E96BF8"/>
    <w:rsid w:val="00E97493"/>
    <w:rsid w:val="00EB3F99"/>
    <w:rsid w:val="00EB6F63"/>
    <w:rsid w:val="00EB774A"/>
    <w:rsid w:val="00EC07BE"/>
    <w:rsid w:val="00EC2B64"/>
    <w:rsid w:val="00ED0A45"/>
    <w:rsid w:val="00ED4FEB"/>
    <w:rsid w:val="00ED5B39"/>
    <w:rsid w:val="00EE4F55"/>
    <w:rsid w:val="00EF1FE4"/>
    <w:rsid w:val="00EF40B9"/>
    <w:rsid w:val="00F13CE4"/>
    <w:rsid w:val="00F14D7F"/>
    <w:rsid w:val="00F16881"/>
    <w:rsid w:val="00F20AC8"/>
    <w:rsid w:val="00F22542"/>
    <w:rsid w:val="00F238FA"/>
    <w:rsid w:val="00F23CE2"/>
    <w:rsid w:val="00F2420E"/>
    <w:rsid w:val="00F26AD2"/>
    <w:rsid w:val="00F34501"/>
    <w:rsid w:val="00F3454B"/>
    <w:rsid w:val="00F348AD"/>
    <w:rsid w:val="00F41516"/>
    <w:rsid w:val="00F467A5"/>
    <w:rsid w:val="00F47769"/>
    <w:rsid w:val="00F522E3"/>
    <w:rsid w:val="00F54BCD"/>
    <w:rsid w:val="00F634E3"/>
    <w:rsid w:val="00F66145"/>
    <w:rsid w:val="00F66865"/>
    <w:rsid w:val="00F672EF"/>
    <w:rsid w:val="00F67719"/>
    <w:rsid w:val="00F81758"/>
    <w:rsid w:val="00F81980"/>
    <w:rsid w:val="00F85886"/>
    <w:rsid w:val="00F91744"/>
    <w:rsid w:val="00F931B6"/>
    <w:rsid w:val="00F96E4F"/>
    <w:rsid w:val="00F9706E"/>
    <w:rsid w:val="00F970B8"/>
    <w:rsid w:val="00FA3555"/>
    <w:rsid w:val="00FA4CDB"/>
    <w:rsid w:val="00FB4FEC"/>
    <w:rsid w:val="00FC0FCA"/>
    <w:rsid w:val="00FC4F3F"/>
    <w:rsid w:val="00FD0A93"/>
    <w:rsid w:val="00FD3914"/>
    <w:rsid w:val="00FD5328"/>
    <w:rsid w:val="00FD6EB2"/>
    <w:rsid w:val="00FE017F"/>
    <w:rsid w:val="00FE5E0D"/>
    <w:rsid w:val="00FF05C3"/>
    <w:rsid w:val="00FF2BEE"/>
    <w:rsid w:val="00FF3655"/>
    <w:rsid w:val="00FF7C7D"/>
    <w:rsid w:val="01329699"/>
    <w:rsid w:val="0136EBBF"/>
    <w:rsid w:val="01B05CF3"/>
    <w:rsid w:val="0201EE1C"/>
    <w:rsid w:val="020C0F67"/>
    <w:rsid w:val="0228670F"/>
    <w:rsid w:val="023A24A2"/>
    <w:rsid w:val="0265EA59"/>
    <w:rsid w:val="02C66022"/>
    <w:rsid w:val="034ECE33"/>
    <w:rsid w:val="0384CA93"/>
    <w:rsid w:val="03A7DFC8"/>
    <w:rsid w:val="04133BC5"/>
    <w:rsid w:val="04166640"/>
    <w:rsid w:val="0436C69C"/>
    <w:rsid w:val="0440D0CF"/>
    <w:rsid w:val="04551A2C"/>
    <w:rsid w:val="047A8CD8"/>
    <w:rsid w:val="0480F1F8"/>
    <w:rsid w:val="04851991"/>
    <w:rsid w:val="04A0D044"/>
    <w:rsid w:val="04A3C424"/>
    <w:rsid w:val="04AEF03C"/>
    <w:rsid w:val="04B85E9E"/>
    <w:rsid w:val="04C24D5C"/>
    <w:rsid w:val="04D551F8"/>
    <w:rsid w:val="050CB5AC"/>
    <w:rsid w:val="050F1D9B"/>
    <w:rsid w:val="054444BA"/>
    <w:rsid w:val="054D9D5E"/>
    <w:rsid w:val="05604C15"/>
    <w:rsid w:val="056708BF"/>
    <w:rsid w:val="057C10C2"/>
    <w:rsid w:val="058CF335"/>
    <w:rsid w:val="066C46D1"/>
    <w:rsid w:val="0680F9E2"/>
    <w:rsid w:val="0683CE16"/>
    <w:rsid w:val="06E1DC50"/>
    <w:rsid w:val="06EAF4B4"/>
    <w:rsid w:val="070D95C5"/>
    <w:rsid w:val="071D187C"/>
    <w:rsid w:val="073FAB42"/>
    <w:rsid w:val="07491AEA"/>
    <w:rsid w:val="076CE6E5"/>
    <w:rsid w:val="081F1FA2"/>
    <w:rsid w:val="084AD2B0"/>
    <w:rsid w:val="087B50EB"/>
    <w:rsid w:val="08952E60"/>
    <w:rsid w:val="08F45162"/>
    <w:rsid w:val="0906A6C9"/>
    <w:rsid w:val="091441F2"/>
    <w:rsid w:val="0943861A"/>
    <w:rsid w:val="0944C98A"/>
    <w:rsid w:val="09ACFEC7"/>
    <w:rsid w:val="09F17A99"/>
    <w:rsid w:val="09F274BF"/>
    <w:rsid w:val="09FBB89E"/>
    <w:rsid w:val="09FFD855"/>
    <w:rsid w:val="0A07A244"/>
    <w:rsid w:val="0A143351"/>
    <w:rsid w:val="0A192ADE"/>
    <w:rsid w:val="0A46F576"/>
    <w:rsid w:val="0A477DA4"/>
    <w:rsid w:val="0A5D8706"/>
    <w:rsid w:val="0ABD76E9"/>
    <w:rsid w:val="0AFB18B9"/>
    <w:rsid w:val="0B2CC838"/>
    <w:rsid w:val="0B5438FD"/>
    <w:rsid w:val="0B7AAF15"/>
    <w:rsid w:val="0BD1E0C5"/>
    <w:rsid w:val="0BD3196E"/>
    <w:rsid w:val="0BE0AC53"/>
    <w:rsid w:val="0C07D727"/>
    <w:rsid w:val="0C26E60D"/>
    <w:rsid w:val="0C2A880D"/>
    <w:rsid w:val="0C6BDF8C"/>
    <w:rsid w:val="0C6BE284"/>
    <w:rsid w:val="0CBC8960"/>
    <w:rsid w:val="0CD8DE1D"/>
    <w:rsid w:val="0D6D0D1D"/>
    <w:rsid w:val="0D6EE9CF"/>
    <w:rsid w:val="0D71737C"/>
    <w:rsid w:val="0D8B8D88"/>
    <w:rsid w:val="0DAFB14E"/>
    <w:rsid w:val="0DB76543"/>
    <w:rsid w:val="0DE949E9"/>
    <w:rsid w:val="0DFF4834"/>
    <w:rsid w:val="0E08D1B5"/>
    <w:rsid w:val="0E1F1D12"/>
    <w:rsid w:val="0EA20EB0"/>
    <w:rsid w:val="0EA4C50A"/>
    <w:rsid w:val="0F183528"/>
    <w:rsid w:val="0F1F64BF"/>
    <w:rsid w:val="0F47A1E9"/>
    <w:rsid w:val="0F66E114"/>
    <w:rsid w:val="0FA230C5"/>
    <w:rsid w:val="0FDB9D7E"/>
    <w:rsid w:val="1052D5CD"/>
    <w:rsid w:val="109E8DE6"/>
    <w:rsid w:val="10A68A91"/>
    <w:rsid w:val="10E0C242"/>
    <w:rsid w:val="10FA5730"/>
    <w:rsid w:val="111E734F"/>
    <w:rsid w:val="1125C6CA"/>
    <w:rsid w:val="117C0FA3"/>
    <w:rsid w:val="119BD413"/>
    <w:rsid w:val="11D1420A"/>
    <w:rsid w:val="11DC65CC"/>
    <w:rsid w:val="120C2F92"/>
    <w:rsid w:val="123336E6"/>
    <w:rsid w:val="12E84305"/>
    <w:rsid w:val="13236EB5"/>
    <w:rsid w:val="13301C58"/>
    <w:rsid w:val="13B077DF"/>
    <w:rsid w:val="13C72E05"/>
    <w:rsid w:val="13F694DB"/>
    <w:rsid w:val="14386EC0"/>
    <w:rsid w:val="143F6310"/>
    <w:rsid w:val="1474577A"/>
    <w:rsid w:val="14CB1DD1"/>
    <w:rsid w:val="14D0637E"/>
    <w:rsid w:val="1514068E"/>
    <w:rsid w:val="151D4DA1"/>
    <w:rsid w:val="15508766"/>
    <w:rsid w:val="15C4E319"/>
    <w:rsid w:val="15CC5C2B"/>
    <w:rsid w:val="16875C2C"/>
    <w:rsid w:val="16AF70F6"/>
    <w:rsid w:val="16E64882"/>
    <w:rsid w:val="16F3D097"/>
    <w:rsid w:val="16FA299E"/>
    <w:rsid w:val="171AE9C2"/>
    <w:rsid w:val="177703D2"/>
    <w:rsid w:val="17CA6D88"/>
    <w:rsid w:val="17D2FE3C"/>
    <w:rsid w:val="1853584D"/>
    <w:rsid w:val="186F929D"/>
    <w:rsid w:val="18950753"/>
    <w:rsid w:val="18AF75E2"/>
    <w:rsid w:val="18C8B67F"/>
    <w:rsid w:val="18D511FF"/>
    <w:rsid w:val="18F62F2C"/>
    <w:rsid w:val="1929FA9B"/>
    <w:rsid w:val="1961976A"/>
    <w:rsid w:val="19CC7477"/>
    <w:rsid w:val="1A34447A"/>
    <w:rsid w:val="1A375CB0"/>
    <w:rsid w:val="1A3C5458"/>
    <w:rsid w:val="1A740429"/>
    <w:rsid w:val="1A941B62"/>
    <w:rsid w:val="1ACADEA7"/>
    <w:rsid w:val="1AD8844A"/>
    <w:rsid w:val="1B4F1155"/>
    <w:rsid w:val="1B59B850"/>
    <w:rsid w:val="1B63975D"/>
    <w:rsid w:val="1B69857E"/>
    <w:rsid w:val="1BA26CAF"/>
    <w:rsid w:val="1BD32D11"/>
    <w:rsid w:val="1BD463B2"/>
    <w:rsid w:val="1BD7D06F"/>
    <w:rsid w:val="1C0390A9"/>
    <w:rsid w:val="1C19377E"/>
    <w:rsid w:val="1C2A1A52"/>
    <w:rsid w:val="1C4974B9"/>
    <w:rsid w:val="1C752718"/>
    <w:rsid w:val="1CBC7C36"/>
    <w:rsid w:val="1D230978"/>
    <w:rsid w:val="1DA7D7EA"/>
    <w:rsid w:val="1DDDCF43"/>
    <w:rsid w:val="1DE8C135"/>
    <w:rsid w:val="1E23316C"/>
    <w:rsid w:val="1E2B438C"/>
    <w:rsid w:val="1E5BFF5B"/>
    <w:rsid w:val="1E6D44BB"/>
    <w:rsid w:val="1E95B423"/>
    <w:rsid w:val="1E9E5B70"/>
    <w:rsid w:val="1EE48F4B"/>
    <w:rsid w:val="1EEE959C"/>
    <w:rsid w:val="1EF52AEA"/>
    <w:rsid w:val="1F6B4FB3"/>
    <w:rsid w:val="1F9F2C32"/>
    <w:rsid w:val="1FC81B11"/>
    <w:rsid w:val="2011FE5D"/>
    <w:rsid w:val="2038E924"/>
    <w:rsid w:val="207441D6"/>
    <w:rsid w:val="207523BF"/>
    <w:rsid w:val="20F955E1"/>
    <w:rsid w:val="212F741A"/>
    <w:rsid w:val="21A3EE1E"/>
    <w:rsid w:val="21A4CB39"/>
    <w:rsid w:val="22148D1D"/>
    <w:rsid w:val="223AD740"/>
    <w:rsid w:val="2282C880"/>
    <w:rsid w:val="229DE099"/>
    <w:rsid w:val="22E48A9D"/>
    <w:rsid w:val="23554D20"/>
    <w:rsid w:val="2360DCBD"/>
    <w:rsid w:val="2376FFE5"/>
    <w:rsid w:val="239F3954"/>
    <w:rsid w:val="2401BE12"/>
    <w:rsid w:val="2491C49F"/>
    <w:rsid w:val="24A0AB62"/>
    <w:rsid w:val="24AF3EC9"/>
    <w:rsid w:val="24D7E200"/>
    <w:rsid w:val="2538FE1D"/>
    <w:rsid w:val="26083386"/>
    <w:rsid w:val="26211479"/>
    <w:rsid w:val="2683679C"/>
    <w:rsid w:val="2683E271"/>
    <w:rsid w:val="268EF8F5"/>
    <w:rsid w:val="26A2CEEB"/>
    <w:rsid w:val="26AD723F"/>
    <w:rsid w:val="271CE017"/>
    <w:rsid w:val="27407F5A"/>
    <w:rsid w:val="27659A67"/>
    <w:rsid w:val="2787AA04"/>
    <w:rsid w:val="27AEA625"/>
    <w:rsid w:val="27B11710"/>
    <w:rsid w:val="27C042D0"/>
    <w:rsid w:val="2818A199"/>
    <w:rsid w:val="281FB2D2"/>
    <w:rsid w:val="28301181"/>
    <w:rsid w:val="283EBEA9"/>
    <w:rsid w:val="28B210D4"/>
    <w:rsid w:val="28F9099C"/>
    <w:rsid w:val="29056A29"/>
    <w:rsid w:val="297348F9"/>
    <w:rsid w:val="29971FF3"/>
    <w:rsid w:val="29EAA47D"/>
    <w:rsid w:val="29F0C15A"/>
    <w:rsid w:val="2A0D680B"/>
    <w:rsid w:val="2ABD0A42"/>
    <w:rsid w:val="2AC2286E"/>
    <w:rsid w:val="2ACCB5E4"/>
    <w:rsid w:val="2B61122E"/>
    <w:rsid w:val="2B846056"/>
    <w:rsid w:val="2BDC7515"/>
    <w:rsid w:val="2C2DE0F7"/>
    <w:rsid w:val="2C2FD39D"/>
    <w:rsid w:val="2C3CC3A3"/>
    <w:rsid w:val="2C5362D7"/>
    <w:rsid w:val="2C624DEF"/>
    <w:rsid w:val="2C73A079"/>
    <w:rsid w:val="2C740672"/>
    <w:rsid w:val="2C8CB4FB"/>
    <w:rsid w:val="2CAD5CBA"/>
    <w:rsid w:val="2CD9FB98"/>
    <w:rsid w:val="2D0D2AD0"/>
    <w:rsid w:val="2D1CD30B"/>
    <w:rsid w:val="2D411AC8"/>
    <w:rsid w:val="2D7B45A8"/>
    <w:rsid w:val="2DEF6563"/>
    <w:rsid w:val="2E70E3E8"/>
    <w:rsid w:val="2E7E189E"/>
    <w:rsid w:val="2EA2A0BF"/>
    <w:rsid w:val="2EF2F91C"/>
    <w:rsid w:val="2EFB3C7B"/>
    <w:rsid w:val="2F3CD111"/>
    <w:rsid w:val="2F5B8DBF"/>
    <w:rsid w:val="2F92EA58"/>
    <w:rsid w:val="2FC0F4FB"/>
    <w:rsid w:val="302A2A85"/>
    <w:rsid w:val="303833AC"/>
    <w:rsid w:val="304714F3"/>
    <w:rsid w:val="30721D8F"/>
    <w:rsid w:val="308880B2"/>
    <w:rsid w:val="30B1BCB5"/>
    <w:rsid w:val="30C390D9"/>
    <w:rsid w:val="30F2B92A"/>
    <w:rsid w:val="30FD950E"/>
    <w:rsid w:val="30FE04ED"/>
    <w:rsid w:val="30FF10FF"/>
    <w:rsid w:val="3104A11D"/>
    <w:rsid w:val="3117874B"/>
    <w:rsid w:val="3128FC4B"/>
    <w:rsid w:val="31360C0F"/>
    <w:rsid w:val="31477795"/>
    <w:rsid w:val="316DABFD"/>
    <w:rsid w:val="31975C94"/>
    <w:rsid w:val="31BDB39C"/>
    <w:rsid w:val="31F4A2AA"/>
    <w:rsid w:val="320FC3C8"/>
    <w:rsid w:val="32514F55"/>
    <w:rsid w:val="325C782A"/>
    <w:rsid w:val="3272123E"/>
    <w:rsid w:val="3295F4CB"/>
    <w:rsid w:val="32A0717E"/>
    <w:rsid w:val="32A09F51"/>
    <w:rsid w:val="32EC3A6A"/>
    <w:rsid w:val="32F501D5"/>
    <w:rsid w:val="331D2DB7"/>
    <w:rsid w:val="336C076D"/>
    <w:rsid w:val="338F2E6B"/>
    <w:rsid w:val="339186C3"/>
    <w:rsid w:val="33953090"/>
    <w:rsid w:val="339AC8FF"/>
    <w:rsid w:val="33A42D5E"/>
    <w:rsid w:val="33D3800A"/>
    <w:rsid w:val="33E96469"/>
    <w:rsid w:val="340DD31E"/>
    <w:rsid w:val="3443F8E4"/>
    <w:rsid w:val="3467DDAC"/>
    <w:rsid w:val="346D910D"/>
    <w:rsid w:val="354C2D02"/>
    <w:rsid w:val="35A3593D"/>
    <w:rsid w:val="35B021C5"/>
    <w:rsid w:val="3644585F"/>
    <w:rsid w:val="3681B1D3"/>
    <w:rsid w:val="36966072"/>
    <w:rsid w:val="36BC2583"/>
    <w:rsid w:val="370E45B2"/>
    <w:rsid w:val="371F2E31"/>
    <w:rsid w:val="37824F19"/>
    <w:rsid w:val="37DA560D"/>
    <w:rsid w:val="384BCF89"/>
    <w:rsid w:val="3868DF89"/>
    <w:rsid w:val="386A1752"/>
    <w:rsid w:val="38A099CE"/>
    <w:rsid w:val="38B5ABE5"/>
    <w:rsid w:val="3905953C"/>
    <w:rsid w:val="39343828"/>
    <w:rsid w:val="393F685D"/>
    <w:rsid w:val="3957C0A6"/>
    <w:rsid w:val="395A7700"/>
    <w:rsid w:val="3964FD59"/>
    <w:rsid w:val="396B680D"/>
    <w:rsid w:val="39C675D2"/>
    <w:rsid w:val="39E79FEA"/>
    <w:rsid w:val="39EF9A02"/>
    <w:rsid w:val="3A5475C7"/>
    <w:rsid w:val="3A5CE0BC"/>
    <w:rsid w:val="3AAFB2B0"/>
    <w:rsid w:val="3AF64761"/>
    <w:rsid w:val="3B858324"/>
    <w:rsid w:val="3B87FD9E"/>
    <w:rsid w:val="3BA245D4"/>
    <w:rsid w:val="3C0EC1D6"/>
    <w:rsid w:val="3C6F25C1"/>
    <w:rsid w:val="3C8546E7"/>
    <w:rsid w:val="3C8931EE"/>
    <w:rsid w:val="3CA87DAC"/>
    <w:rsid w:val="3CC8A9FF"/>
    <w:rsid w:val="3CCB6E5B"/>
    <w:rsid w:val="3CCCF1A0"/>
    <w:rsid w:val="3CD119F2"/>
    <w:rsid w:val="3CEA8E6E"/>
    <w:rsid w:val="3D0C5584"/>
    <w:rsid w:val="3D185989"/>
    <w:rsid w:val="3D1F40AC"/>
    <w:rsid w:val="3D22EA79"/>
    <w:rsid w:val="3D39DFFA"/>
    <w:rsid w:val="3D664513"/>
    <w:rsid w:val="3DAABB66"/>
    <w:rsid w:val="3DE5742D"/>
    <w:rsid w:val="3E45E544"/>
    <w:rsid w:val="3ECA08DF"/>
    <w:rsid w:val="3EE03DCB"/>
    <w:rsid w:val="3EE7C84D"/>
    <w:rsid w:val="3F0BE671"/>
    <w:rsid w:val="3F1170AF"/>
    <w:rsid w:val="3FBD3D63"/>
    <w:rsid w:val="3FCDA989"/>
    <w:rsid w:val="3FE28862"/>
    <w:rsid w:val="40004AC1"/>
    <w:rsid w:val="405A8B3B"/>
    <w:rsid w:val="40607164"/>
    <w:rsid w:val="4090E567"/>
    <w:rsid w:val="40D3EC52"/>
    <w:rsid w:val="40ECD7B3"/>
    <w:rsid w:val="41AD87BC"/>
    <w:rsid w:val="420648C8"/>
    <w:rsid w:val="423835F5"/>
    <w:rsid w:val="42590481"/>
    <w:rsid w:val="4290238E"/>
    <w:rsid w:val="4386E4ED"/>
    <w:rsid w:val="43A2BCCD"/>
    <w:rsid w:val="43D12AF8"/>
    <w:rsid w:val="43D3A05D"/>
    <w:rsid w:val="43FC0326"/>
    <w:rsid w:val="446FDCC8"/>
    <w:rsid w:val="448975B7"/>
    <w:rsid w:val="44A43347"/>
    <w:rsid w:val="44A4CA09"/>
    <w:rsid w:val="44F0680D"/>
    <w:rsid w:val="450F8EBF"/>
    <w:rsid w:val="451731E1"/>
    <w:rsid w:val="45373F8C"/>
    <w:rsid w:val="454E9848"/>
    <w:rsid w:val="45669834"/>
    <w:rsid w:val="456DC9AB"/>
    <w:rsid w:val="45ABA641"/>
    <w:rsid w:val="46CE1078"/>
    <w:rsid w:val="46CEEB72"/>
    <w:rsid w:val="470ECE46"/>
    <w:rsid w:val="471D3D66"/>
    <w:rsid w:val="4725F748"/>
    <w:rsid w:val="475A6951"/>
    <w:rsid w:val="475AFFA6"/>
    <w:rsid w:val="4851E3F8"/>
    <w:rsid w:val="487CD7D7"/>
    <w:rsid w:val="489759F0"/>
    <w:rsid w:val="48C02E9F"/>
    <w:rsid w:val="48D6161A"/>
    <w:rsid w:val="4909177C"/>
    <w:rsid w:val="491C7809"/>
    <w:rsid w:val="49281809"/>
    <w:rsid w:val="497C5741"/>
    <w:rsid w:val="4981B968"/>
    <w:rsid w:val="4995AF0F"/>
    <w:rsid w:val="49D21222"/>
    <w:rsid w:val="4A0DED0D"/>
    <w:rsid w:val="4A2486C3"/>
    <w:rsid w:val="4A6862D2"/>
    <w:rsid w:val="4A6F8D96"/>
    <w:rsid w:val="4A74490A"/>
    <w:rsid w:val="4A8CEE70"/>
    <w:rsid w:val="4AB8561C"/>
    <w:rsid w:val="4AD1C4D8"/>
    <w:rsid w:val="4AD6B64D"/>
    <w:rsid w:val="4AE5E4BF"/>
    <w:rsid w:val="4AF21FB3"/>
    <w:rsid w:val="4B001438"/>
    <w:rsid w:val="4B1D7386"/>
    <w:rsid w:val="4B2339A6"/>
    <w:rsid w:val="4B2977AF"/>
    <w:rsid w:val="4B4A6252"/>
    <w:rsid w:val="4B9188EB"/>
    <w:rsid w:val="4BC0C6E9"/>
    <w:rsid w:val="4BD120B2"/>
    <w:rsid w:val="4BDF183B"/>
    <w:rsid w:val="4C061652"/>
    <w:rsid w:val="4C0A134E"/>
    <w:rsid w:val="4C0BE672"/>
    <w:rsid w:val="4C4607C1"/>
    <w:rsid w:val="4CBE8725"/>
    <w:rsid w:val="4CCA7DE3"/>
    <w:rsid w:val="4D37F93D"/>
    <w:rsid w:val="4D4B10D1"/>
    <w:rsid w:val="4D831B26"/>
    <w:rsid w:val="4E290772"/>
    <w:rsid w:val="4EE95585"/>
    <w:rsid w:val="4EF472CC"/>
    <w:rsid w:val="4F0ACC1C"/>
    <w:rsid w:val="4F384543"/>
    <w:rsid w:val="4F50AB01"/>
    <w:rsid w:val="4F77EFDD"/>
    <w:rsid w:val="4F928923"/>
    <w:rsid w:val="4FB35196"/>
    <w:rsid w:val="5005D62D"/>
    <w:rsid w:val="5020D1F2"/>
    <w:rsid w:val="50588F39"/>
    <w:rsid w:val="50639020"/>
    <w:rsid w:val="50A491D5"/>
    <w:rsid w:val="50AE2EE1"/>
    <w:rsid w:val="51118561"/>
    <w:rsid w:val="51153127"/>
    <w:rsid w:val="512675B6"/>
    <w:rsid w:val="514E1876"/>
    <w:rsid w:val="51620A96"/>
    <w:rsid w:val="517B3DF1"/>
    <w:rsid w:val="51A235E0"/>
    <w:rsid w:val="51D5BB05"/>
    <w:rsid w:val="51DADC10"/>
    <w:rsid w:val="522C6ED0"/>
    <w:rsid w:val="527D64EE"/>
    <w:rsid w:val="52A456F1"/>
    <w:rsid w:val="52B2226A"/>
    <w:rsid w:val="5312222B"/>
    <w:rsid w:val="5318BB94"/>
    <w:rsid w:val="534C8695"/>
    <w:rsid w:val="535737C8"/>
    <w:rsid w:val="537C408C"/>
    <w:rsid w:val="538B5DA6"/>
    <w:rsid w:val="5432425E"/>
    <w:rsid w:val="5492F5E4"/>
    <w:rsid w:val="549848F6"/>
    <w:rsid w:val="54D1FAAD"/>
    <w:rsid w:val="54D93297"/>
    <w:rsid w:val="54EF3FAA"/>
    <w:rsid w:val="551EF244"/>
    <w:rsid w:val="5572B1B2"/>
    <w:rsid w:val="557950AE"/>
    <w:rsid w:val="55993945"/>
    <w:rsid w:val="55BEC58B"/>
    <w:rsid w:val="55DCDFDF"/>
    <w:rsid w:val="55E27473"/>
    <w:rsid w:val="56403DAF"/>
    <w:rsid w:val="5645F462"/>
    <w:rsid w:val="567CE4A2"/>
    <w:rsid w:val="56A7F7CF"/>
    <w:rsid w:val="56C443F9"/>
    <w:rsid w:val="5778B040"/>
    <w:rsid w:val="5794A282"/>
    <w:rsid w:val="57B81F47"/>
    <w:rsid w:val="57BAF12E"/>
    <w:rsid w:val="57BD4052"/>
    <w:rsid w:val="580B6EF2"/>
    <w:rsid w:val="585A854D"/>
    <w:rsid w:val="58770CC1"/>
    <w:rsid w:val="58A34B11"/>
    <w:rsid w:val="58EA58A0"/>
    <w:rsid w:val="593D23F1"/>
    <w:rsid w:val="596F2B50"/>
    <w:rsid w:val="599871A7"/>
    <w:rsid w:val="59B00917"/>
    <w:rsid w:val="5A115A0B"/>
    <w:rsid w:val="5A97EB67"/>
    <w:rsid w:val="5AEE494E"/>
    <w:rsid w:val="5B1B1AEF"/>
    <w:rsid w:val="5B20319E"/>
    <w:rsid w:val="5B6FCF02"/>
    <w:rsid w:val="5B79382F"/>
    <w:rsid w:val="5BEC9BBC"/>
    <w:rsid w:val="5C54A5E5"/>
    <w:rsid w:val="5C631EB1"/>
    <w:rsid w:val="5CA0378C"/>
    <w:rsid w:val="5CA20EEC"/>
    <w:rsid w:val="5D0BA625"/>
    <w:rsid w:val="5D1F9E54"/>
    <w:rsid w:val="5D777444"/>
    <w:rsid w:val="5D8D2AA4"/>
    <w:rsid w:val="5D9A8389"/>
    <w:rsid w:val="5DE6B50A"/>
    <w:rsid w:val="5E0966F3"/>
    <w:rsid w:val="5E764D5F"/>
    <w:rsid w:val="5E90F989"/>
    <w:rsid w:val="5EA1AA43"/>
    <w:rsid w:val="5EC43E85"/>
    <w:rsid w:val="5F75577E"/>
    <w:rsid w:val="5F964BE6"/>
    <w:rsid w:val="5FF0DE78"/>
    <w:rsid w:val="60BFFD6B"/>
    <w:rsid w:val="60C5D80C"/>
    <w:rsid w:val="60D3C1DC"/>
    <w:rsid w:val="60D80BEF"/>
    <w:rsid w:val="6162F566"/>
    <w:rsid w:val="616BCDFB"/>
    <w:rsid w:val="61B74F5D"/>
    <w:rsid w:val="61BD167A"/>
    <w:rsid w:val="61E6E3E1"/>
    <w:rsid w:val="6245E4A3"/>
    <w:rsid w:val="625119DB"/>
    <w:rsid w:val="625C69D1"/>
    <w:rsid w:val="62944ABA"/>
    <w:rsid w:val="62A24DE8"/>
    <w:rsid w:val="62B6D4F6"/>
    <w:rsid w:val="62F5DC7E"/>
    <w:rsid w:val="62FFE607"/>
    <w:rsid w:val="63917008"/>
    <w:rsid w:val="6392BEAB"/>
    <w:rsid w:val="63B3DBB9"/>
    <w:rsid w:val="63B96474"/>
    <w:rsid w:val="63CF5A88"/>
    <w:rsid w:val="63FA43E7"/>
    <w:rsid w:val="6418701F"/>
    <w:rsid w:val="643B6C60"/>
    <w:rsid w:val="64A0DE6D"/>
    <w:rsid w:val="64C39A15"/>
    <w:rsid w:val="651F952D"/>
    <w:rsid w:val="6541FAB7"/>
    <w:rsid w:val="654524A5"/>
    <w:rsid w:val="654A7EBA"/>
    <w:rsid w:val="655BD8CC"/>
    <w:rsid w:val="656E27AC"/>
    <w:rsid w:val="65801710"/>
    <w:rsid w:val="65B24AFD"/>
    <w:rsid w:val="65DBEDE2"/>
    <w:rsid w:val="665B8566"/>
    <w:rsid w:val="66631B8F"/>
    <w:rsid w:val="6685DFD1"/>
    <w:rsid w:val="669BC3F4"/>
    <w:rsid w:val="66E64F1B"/>
    <w:rsid w:val="67034559"/>
    <w:rsid w:val="6706C2D2"/>
    <w:rsid w:val="670A11F3"/>
    <w:rsid w:val="672B2232"/>
    <w:rsid w:val="6731E4A9"/>
    <w:rsid w:val="676874EF"/>
    <w:rsid w:val="67B2E8A5"/>
    <w:rsid w:val="67BFA9F9"/>
    <w:rsid w:val="67F26CE6"/>
    <w:rsid w:val="6800F5C4"/>
    <w:rsid w:val="680D5FC7"/>
    <w:rsid w:val="686003DD"/>
    <w:rsid w:val="6892237F"/>
    <w:rsid w:val="689B266E"/>
    <w:rsid w:val="689FE5B8"/>
    <w:rsid w:val="68A5CA06"/>
    <w:rsid w:val="68B65AAF"/>
    <w:rsid w:val="68BB8A02"/>
    <w:rsid w:val="68E2B4BF"/>
    <w:rsid w:val="68E37D34"/>
    <w:rsid w:val="68E97AA7"/>
    <w:rsid w:val="691E1F73"/>
    <w:rsid w:val="694B27C1"/>
    <w:rsid w:val="6969FDB2"/>
    <w:rsid w:val="6970C303"/>
    <w:rsid w:val="698C1372"/>
    <w:rsid w:val="698DB113"/>
    <w:rsid w:val="699FF64F"/>
    <w:rsid w:val="69A04430"/>
    <w:rsid w:val="69CA0570"/>
    <w:rsid w:val="69DFCB5C"/>
    <w:rsid w:val="6A09CEE7"/>
    <w:rsid w:val="6A3B8348"/>
    <w:rsid w:val="6A45ABAB"/>
    <w:rsid w:val="6A5246ED"/>
    <w:rsid w:val="6A8389D7"/>
    <w:rsid w:val="6AB57965"/>
    <w:rsid w:val="6AC55E09"/>
    <w:rsid w:val="6AE64725"/>
    <w:rsid w:val="6B1993E4"/>
    <w:rsid w:val="6B1E01F0"/>
    <w:rsid w:val="6B252C07"/>
    <w:rsid w:val="6B34255D"/>
    <w:rsid w:val="6B3A2002"/>
    <w:rsid w:val="6B42E713"/>
    <w:rsid w:val="6B43D6BB"/>
    <w:rsid w:val="6B70DA54"/>
    <w:rsid w:val="6BEA9AE7"/>
    <w:rsid w:val="6C3F2BF4"/>
    <w:rsid w:val="6C684413"/>
    <w:rsid w:val="6C6BEA05"/>
    <w:rsid w:val="6C8DB845"/>
    <w:rsid w:val="6C8F3B68"/>
    <w:rsid w:val="6CAE10F1"/>
    <w:rsid w:val="6CAE2828"/>
    <w:rsid w:val="6D3EC003"/>
    <w:rsid w:val="6D4435D1"/>
    <w:rsid w:val="6D454BC8"/>
    <w:rsid w:val="6D4E239C"/>
    <w:rsid w:val="6DA1262D"/>
    <w:rsid w:val="6DA290D7"/>
    <w:rsid w:val="6DB6CD61"/>
    <w:rsid w:val="6E1EB4D0"/>
    <w:rsid w:val="6EC6CBF6"/>
    <w:rsid w:val="6EE5B97C"/>
    <w:rsid w:val="6F479785"/>
    <w:rsid w:val="6FAE3457"/>
    <w:rsid w:val="6FCB7298"/>
    <w:rsid w:val="70295AAF"/>
    <w:rsid w:val="70891858"/>
    <w:rsid w:val="70CA6D3E"/>
    <w:rsid w:val="70CDE557"/>
    <w:rsid w:val="70E6A355"/>
    <w:rsid w:val="70E85CA7"/>
    <w:rsid w:val="715D8FC0"/>
    <w:rsid w:val="71610ECF"/>
    <w:rsid w:val="718D2E40"/>
    <w:rsid w:val="71C5614A"/>
    <w:rsid w:val="71C5FD72"/>
    <w:rsid w:val="71EDFE16"/>
    <w:rsid w:val="7207880B"/>
    <w:rsid w:val="7251ABE0"/>
    <w:rsid w:val="72842D08"/>
    <w:rsid w:val="728E6D64"/>
    <w:rsid w:val="72D97437"/>
    <w:rsid w:val="72EBF3B7"/>
    <w:rsid w:val="72F795C9"/>
    <w:rsid w:val="731D5275"/>
    <w:rsid w:val="73571FF1"/>
    <w:rsid w:val="73E6E58B"/>
    <w:rsid w:val="745C1C3B"/>
    <w:rsid w:val="74C6E628"/>
    <w:rsid w:val="74DE17A2"/>
    <w:rsid w:val="7519612E"/>
    <w:rsid w:val="75425440"/>
    <w:rsid w:val="7549B651"/>
    <w:rsid w:val="75AF7711"/>
    <w:rsid w:val="75CC9E27"/>
    <w:rsid w:val="766B4865"/>
    <w:rsid w:val="768C24A2"/>
    <w:rsid w:val="7694CA31"/>
    <w:rsid w:val="769A3F4C"/>
    <w:rsid w:val="76CF7911"/>
    <w:rsid w:val="76E4AF30"/>
    <w:rsid w:val="77185252"/>
    <w:rsid w:val="7741481E"/>
    <w:rsid w:val="777B7623"/>
    <w:rsid w:val="77802FD9"/>
    <w:rsid w:val="7785D6CA"/>
    <w:rsid w:val="77A14FDF"/>
    <w:rsid w:val="77CB67D2"/>
    <w:rsid w:val="77CE1A39"/>
    <w:rsid w:val="77DDC7B9"/>
    <w:rsid w:val="782F5ED8"/>
    <w:rsid w:val="783BFB7D"/>
    <w:rsid w:val="7842F363"/>
    <w:rsid w:val="785D68C9"/>
    <w:rsid w:val="787B003E"/>
    <w:rsid w:val="787F6AAB"/>
    <w:rsid w:val="78BF29FF"/>
    <w:rsid w:val="78E31B87"/>
    <w:rsid w:val="7964BC87"/>
    <w:rsid w:val="79B2DC9D"/>
    <w:rsid w:val="79C8FD4A"/>
    <w:rsid w:val="79D1FFFD"/>
    <w:rsid w:val="79DE0141"/>
    <w:rsid w:val="7A09907C"/>
    <w:rsid w:val="7A1B62CB"/>
    <w:rsid w:val="7A8B5E4A"/>
    <w:rsid w:val="7AB316E5"/>
    <w:rsid w:val="7ACA3130"/>
    <w:rsid w:val="7B096EDA"/>
    <w:rsid w:val="7B1ACC62"/>
    <w:rsid w:val="7B33B95B"/>
    <w:rsid w:val="7B62933E"/>
    <w:rsid w:val="7B9700BD"/>
    <w:rsid w:val="7BA2EA96"/>
    <w:rsid w:val="7BD5D272"/>
    <w:rsid w:val="7C045F84"/>
    <w:rsid w:val="7C34D1CD"/>
    <w:rsid w:val="7C56DE80"/>
    <w:rsid w:val="7C885153"/>
    <w:rsid w:val="7CBDDBC7"/>
    <w:rsid w:val="7D2AE56D"/>
    <w:rsid w:val="7D788C82"/>
    <w:rsid w:val="7D9B121F"/>
    <w:rsid w:val="7DD7F1F6"/>
    <w:rsid w:val="7E657D2C"/>
    <w:rsid w:val="7E8E1AFB"/>
    <w:rsid w:val="7E932AE0"/>
    <w:rsid w:val="7ECEE678"/>
    <w:rsid w:val="7EE0CC5E"/>
    <w:rsid w:val="7F163B7E"/>
    <w:rsid w:val="7F1C2FD9"/>
    <w:rsid w:val="7F51BA76"/>
    <w:rsid w:val="7F73ECFB"/>
    <w:rsid w:val="7FC0A73F"/>
    <w:rsid w:val="7FC8A366"/>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FC955F"/>
  <w15:chartTrackingRefBased/>
  <w15:docId w15:val="{67D6BFD0-0129-4FD5-B60D-88F8E744D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3" w:unhideWhenUsed="1" w:qFormat="1"/>
    <w:lsdException w:name="heading 3" w:semiHidden="1" w:uiPriority="4" w:unhideWhenUsed="1" w:qFormat="1"/>
    <w:lsdException w:name="heading 4" w:semiHidden="1" w:uiPriority="5" w:unhideWhenUsed="1" w:qFormat="1"/>
    <w:lsdException w:name="heading 5" w:semiHidden="1" w:uiPriority="6" w:unhideWhenUsed="1" w:qFormat="1"/>
    <w:lsdException w:name="heading 6" w:semiHidden="1" w:qFormat="1"/>
    <w:lsdException w:name="heading 7" w:semiHidden="1" w:qFormat="1"/>
    <w:lsdException w:name="heading 8" w:semiHidden="1" w:qFormat="1"/>
    <w:lsdException w:name="heading 9" w:semiHidden="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22" w:unhideWhenUsed="1"/>
    <w:lsdException w:name="toc 2" w:semiHidden="1" w:uiPriority="39" w:unhideWhenUsed="1"/>
    <w:lsdException w:name="toc 3" w:semiHidden="1" w:uiPriority="24" w:unhideWhenUsed="1"/>
    <w:lsdException w:name="toc 4" w:semiHidden="1" w:uiPriority="25"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16" w:unhideWhenUsed="1"/>
    <w:lsdException w:name="footer" w:semiHidden="1" w:uiPriority="19" w:unhideWhenUsed="1"/>
    <w:lsdException w:name="index heading" w:semiHidden="1" w:unhideWhenUsed="1"/>
    <w:lsdException w:name="caption" w:semiHidden="1" w:uiPriority="2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 w:unhideWhenUsed="1" w:qFormat="1"/>
    <w:lsdException w:name="List Number" w:semiHidden="1" w:uiPriority="7"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0" w:unhideWhenUsed="1" w:qFormat="1"/>
    <w:lsdException w:name="List Bullet 3" w:semiHidden="1" w:unhideWhenUsed="1"/>
    <w:lsdException w:name="List Bullet 4" w:semiHidden="1" w:unhideWhenUsed="1"/>
    <w:lsdException w:name="List Bullet 5" w:semiHidden="1" w:unhideWhenUsed="1"/>
    <w:lsdException w:name="List Number 2" w:semiHidden="1" w:uiPriority="8" w:unhideWhenUsed="1" w:qFormat="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1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semiHidden="1" w:uiPriority="21" w:qFormat="1"/>
    <w:lsdException w:name="Subtle Reference"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2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ŠNormal"/>
    <w:qFormat/>
    <w:rsid w:val="00F970B8"/>
    <w:pPr>
      <w:spacing w:before="240" w:after="0" w:line="360" w:lineRule="auto"/>
    </w:pPr>
    <w:rPr>
      <w:rFonts w:ascii="Arial" w:hAnsi="Arial" w:cs="Arial"/>
      <w:sz w:val="24"/>
      <w:szCs w:val="24"/>
    </w:rPr>
  </w:style>
  <w:style w:type="paragraph" w:styleId="Heading1">
    <w:name w:val="heading 1"/>
    <w:aliases w:val="ŠHeading 1"/>
    <w:basedOn w:val="Normal"/>
    <w:next w:val="Normal"/>
    <w:link w:val="Heading1Char"/>
    <w:uiPriority w:val="2"/>
    <w:qFormat/>
    <w:rsid w:val="00F970B8"/>
    <w:pPr>
      <w:keepNext/>
      <w:keepLines/>
      <w:outlineLvl w:val="0"/>
    </w:pPr>
    <w:rPr>
      <w:rFonts w:eastAsiaTheme="majorEastAsia"/>
      <w:b/>
      <w:bCs/>
      <w:color w:val="002664"/>
      <w:sz w:val="52"/>
      <w:szCs w:val="52"/>
    </w:rPr>
  </w:style>
  <w:style w:type="paragraph" w:styleId="Heading2">
    <w:name w:val="heading 2"/>
    <w:aliases w:val="ŠHeading 2"/>
    <w:basedOn w:val="Normal"/>
    <w:next w:val="Normal"/>
    <w:link w:val="Heading2Char"/>
    <w:uiPriority w:val="3"/>
    <w:qFormat/>
    <w:rsid w:val="00F970B8"/>
    <w:pPr>
      <w:keepNext/>
      <w:keepLines/>
      <w:outlineLvl w:val="1"/>
    </w:pPr>
    <w:rPr>
      <w:rFonts w:eastAsiaTheme="majorEastAsia"/>
      <w:b/>
      <w:bCs/>
      <w:color w:val="002664"/>
      <w:sz w:val="48"/>
      <w:szCs w:val="48"/>
    </w:rPr>
  </w:style>
  <w:style w:type="paragraph" w:styleId="Heading3">
    <w:name w:val="heading 3"/>
    <w:aliases w:val="ŠHeading 3"/>
    <w:basedOn w:val="Normal"/>
    <w:next w:val="Normal"/>
    <w:link w:val="Heading3Char"/>
    <w:uiPriority w:val="4"/>
    <w:qFormat/>
    <w:rsid w:val="00F970B8"/>
    <w:pPr>
      <w:keepNext/>
      <w:outlineLvl w:val="2"/>
    </w:pPr>
    <w:rPr>
      <w:b/>
      <w:color w:val="002664"/>
      <w:sz w:val="40"/>
      <w:szCs w:val="40"/>
    </w:rPr>
  </w:style>
  <w:style w:type="paragraph" w:styleId="Heading4">
    <w:name w:val="heading 4"/>
    <w:aliases w:val="ŠHeading 4"/>
    <w:basedOn w:val="Normal"/>
    <w:next w:val="Normal"/>
    <w:link w:val="Heading4Char"/>
    <w:uiPriority w:val="5"/>
    <w:qFormat/>
    <w:rsid w:val="00F970B8"/>
    <w:pPr>
      <w:keepNext/>
      <w:outlineLvl w:val="3"/>
    </w:pPr>
    <w:rPr>
      <w:b/>
      <w:color w:val="002664"/>
      <w:sz w:val="36"/>
      <w:szCs w:val="36"/>
    </w:rPr>
  </w:style>
  <w:style w:type="paragraph" w:styleId="Heading5">
    <w:name w:val="heading 5"/>
    <w:aliases w:val="ŠHeading 5"/>
    <w:basedOn w:val="Normal"/>
    <w:next w:val="Normal"/>
    <w:link w:val="Heading5Char"/>
    <w:uiPriority w:val="6"/>
    <w:qFormat/>
    <w:rsid w:val="00F970B8"/>
    <w:pPr>
      <w:keepNext/>
      <w:outlineLvl w:val="4"/>
    </w:pPr>
    <w:rPr>
      <w:color w:val="002664"/>
      <w:sz w:val="32"/>
      <w:szCs w:val="32"/>
    </w:rPr>
  </w:style>
  <w:style w:type="paragraph" w:styleId="Heading6">
    <w:name w:val="heading 6"/>
    <w:aliases w:val="ŠHeading 6"/>
    <w:basedOn w:val="Normal"/>
    <w:next w:val="Normal"/>
    <w:link w:val="Heading6Char"/>
    <w:uiPriority w:val="99"/>
    <w:semiHidden/>
    <w:qFormat/>
    <w:rsid w:val="00A80135"/>
    <w:pPr>
      <w:keepNext/>
      <w:keepLines/>
      <w:numPr>
        <w:ilvl w:val="5"/>
        <w:numId w:val="17"/>
      </w:numPr>
      <w:tabs>
        <w:tab w:val="num" w:pos="360"/>
      </w:tabs>
      <w:ind w:left="0"/>
      <w:outlineLvl w:val="5"/>
    </w:pPr>
    <w:rPr>
      <w:rFonts w:eastAsiaTheme="majorEastAsia" w:cstheme="majorBidi"/>
      <w:sz w:val="28"/>
    </w:rPr>
  </w:style>
  <w:style w:type="paragraph" w:styleId="Heading7">
    <w:name w:val="heading 7"/>
    <w:basedOn w:val="Normal"/>
    <w:next w:val="Normal"/>
    <w:link w:val="Heading7Char"/>
    <w:uiPriority w:val="99"/>
    <w:semiHidden/>
    <w:qFormat/>
    <w:rsid w:val="00A80135"/>
    <w:pPr>
      <w:keepNext/>
      <w:keepLines/>
      <w:numPr>
        <w:ilvl w:val="6"/>
        <w:numId w:val="17"/>
      </w:numPr>
      <w:tabs>
        <w:tab w:val="num" w:pos="360"/>
      </w:tabs>
      <w:spacing w:before="40"/>
      <w:ind w:left="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9"/>
    <w:semiHidden/>
    <w:qFormat/>
    <w:rsid w:val="00A80135"/>
    <w:pPr>
      <w:keepNext/>
      <w:keepLines/>
      <w:numPr>
        <w:ilvl w:val="7"/>
        <w:numId w:val="17"/>
      </w:numPr>
      <w:tabs>
        <w:tab w:val="num" w:pos="360"/>
      </w:tabs>
      <w:spacing w:before="40"/>
      <w:ind w:left="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9"/>
    <w:semiHidden/>
    <w:qFormat/>
    <w:rsid w:val="00A80135"/>
    <w:pPr>
      <w:keepNext/>
      <w:keepLines/>
      <w:numPr>
        <w:ilvl w:val="8"/>
        <w:numId w:val="17"/>
      </w:numPr>
      <w:tabs>
        <w:tab w:val="num" w:pos="360"/>
      </w:tabs>
      <w:spacing w:before="40"/>
      <w:ind w:left="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aliases w:val="ŠCaption"/>
    <w:basedOn w:val="Normal"/>
    <w:next w:val="Normal"/>
    <w:uiPriority w:val="20"/>
    <w:qFormat/>
    <w:rsid w:val="00F970B8"/>
    <w:pPr>
      <w:keepNext/>
      <w:spacing w:after="200" w:line="240" w:lineRule="auto"/>
    </w:pPr>
    <w:rPr>
      <w:b/>
      <w:iCs/>
      <w:szCs w:val="18"/>
    </w:rPr>
  </w:style>
  <w:style w:type="table" w:customStyle="1" w:styleId="Tableheader">
    <w:name w:val="ŠTable header"/>
    <w:basedOn w:val="TableNormal"/>
    <w:uiPriority w:val="99"/>
    <w:rsid w:val="00F970B8"/>
    <w:pPr>
      <w:widowControl w:val="0"/>
      <w:spacing w:before="100" w:after="100" w:line="360" w:lineRule="auto"/>
      <w:mirrorIndents/>
    </w:pPr>
    <w:rPr>
      <w:rFonts w:ascii="Arial" w:hAnsi="Arial"/>
      <w:sz w:val="24"/>
    </w:rPr>
    <w:tblPr>
      <w:tblStyleRowBandSize w:val="1"/>
      <w:tblStyleColBandSize w:val="1"/>
      <w:tblBorders>
        <w:left w:val="single" w:sz="4" w:space="0" w:color="auto"/>
        <w:bottom w:val="single" w:sz="2" w:space="0" w:color="auto"/>
        <w:right w:val="single" w:sz="2" w:space="0" w:color="auto"/>
        <w:insideH w:val="single" w:sz="2" w:space="0" w:color="auto"/>
        <w:insideV w:val="single" w:sz="2" w:space="0" w:color="auto"/>
      </w:tblBorders>
    </w:tblPr>
    <w:tcPr>
      <w:shd w:val="clear" w:color="auto" w:fill="auto"/>
    </w:tcPr>
    <w:tblStylePr w:type="firstRow">
      <w:pPr>
        <w:keepNext w:val="0"/>
        <w:keepLines w:val="0"/>
        <w:pageBreakBefore w:val="0"/>
        <w:widowControl w:val="0"/>
        <w:suppressLineNumbers w:val="0"/>
        <w:suppressAutoHyphens w:val="0"/>
        <w:wordWrap/>
        <w:spacing w:beforeLines="0" w:before="120" w:beforeAutospacing="0" w:afterLines="0" w:after="120" w:afterAutospacing="0" w:line="360" w:lineRule="auto"/>
        <w:contextualSpacing w:val="0"/>
        <w:mirrorIndents/>
        <w:jc w:val="left"/>
      </w:pPr>
      <w:rPr>
        <w:rFonts w:ascii="Arial" w:hAnsi="Arial"/>
        <w:b/>
        <w:sz w:val="24"/>
      </w:rPr>
      <w:tblPr/>
      <w:trPr>
        <w:tblHeader/>
      </w:trPr>
      <w:tcPr>
        <w:tcBorders>
          <w:bottom w:val="single" w:sz="24" w:space="0" w:color="D7153A"/>
          <w:insideH w:val="nil"/>
          <w:insideV w:val="nil"/>
        </w:tcBorders>
        <w:shd w:val="clear" w:color="auto" w:fill="002664"/>
      </w:tcPr>
    </w:tblStylePr>
    <w:tblStylePr w:type="lastRow">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4"/>
      </w:rPr>
      <w:tblPr/>
      <w:tcPr>
        <w:noWrap/>
        <w:tcMar>
          <w:top w:w="113" w:type="dxa"/>
          <w:left w:w="0" w:type="nil"/>
          <w:bottom w:w="57" w:type="dxa"/>
          <w:right w:w="0" w:type="nil"/>
        </w:tcMar>
      </w:tcPr>
    </w:tblStylePr>
    <w:tblStylePr w:type="firstCol">
      <w:pPr>
        <w:wordWrap/>
        <w:spacing w:beforeLines="0" w:before="120" w:beforeAutospacing="0" w:afterLines="0" w:after="120" w:afterAutospacing="0" w:line="360" w:lineRule="auto"/>
      </w:pPr>
      <w:rPr>
        <w:rFonts w:ascii="Arial" w:hAnsi="Arial"/>
        <w:b/>
        <w:sz w:val="24"/>
      </w:rPr>
    </w:tblStylePr>
    <w:tblStylePr w:type="lastCol">
      <w:pPr>
        <w:wordWrap/>
        <w:spacing w:beforeLines="0" w:before="120" w:beforeAutospacing="0" w:afterLines="0" w:after="120" w:afterAutospacing="0" w:line="360" w:lineRule="auto"/>
      </w:pPr>
      <w:rPr>
        <w:rFonts w:ascii="Arial" w:hAnsi="Arial"/>
        <w:sz w:val="24"/>
      </w:rPr>
    </w:tblStylePr>
    <w:tblStylePr w:type="band1Vert">
      <w:pPr>
        <w:wordWrap/>
        <w:spacing w:beforeLines="0" w:before="120" w:beforeAutospacing="0" w:afterLines="0" w:after="120" w:afterAutospacing="0" w:line="360" w:lineRule="auto"/>
      </w:pPr>
      <w:rPr>
        <w:rFonts w:ascii="Arial" w:hAnsi="Arial"/>
        <w:sz w:val="24"/>
      </w:rPr>
    </w:tblStylePr>
    <w:tblStylePr w:type="band2Vert">
      <w:pPr>
        <w:wordWrap/>
        <w:spacing w:beforeLines="0" w:before="120" w:beforeAutospacing="0" w:afterLines="0" w:after="120" w:afterAutospacing="0" w:line="360" w:lineRule="auto"/>
      </w:pPr>
      <w:rPr>
        <w:rFonts w:ascii="Arial" w:hAnsi="Arial"/>
        <w:sz w:val="24"/>
      </w:rPr>
    </w:tblStylePr>
    <w:tblStylePr w:type="band1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4"/>
      </w:rPr>
      <w:tblPr/>
      <w:tcPr>
        <w:shd w:val="clear" w:color="auto" w:fill="FFFFFF" w:themeFill="background1"/>
        <w:noWrap/>
      </w:tcPr>
    </w:tblStylePr>
    <w:tblStylePr w:type="band2Horz">
      <w:pPr>
        <w:keepNext w:val="0"/>
        <w:keepLines w:val="0"/>
        <w:pageBreakBefore w:val="0"/>
        <w:widowControl w:val="0"/>
        <w:suppressLineNumbers w:val="0"/>
        <w:suppressAutoHyphens w:val="0"/>
        <w:wordWrap/>
        <w:spacing w:beforeLines="0" w:before="120" w:beforeAutospacing="0" w:afterLines="0" w:after="120" w:afterAutospacing="0" w:line="360" w:lineRule="auto"/>
      </w:pPr>
      <w:rPr>
        <w:rFonts w:ascii="Arial" w:hAnsi="Arial"/>
        <w:sz w:val="24"/>
      </w:rPr>
      <w:tblPr/>
      <w:tcPr>
        <w:shd w:val="clear" w:color="auto" w:fill="EBEBEB"/>
        <w:noWrap/>
      </w:tcPr>
    </w:tblStylePr>
  </w:style>
  <w:style w:type="table" w:styleId="TableGrid">
    <w:name w:val="Table Grid"/>
    <w:basedOn w:val="TableNormal"/>
    <w:uiPriority w:val="39"/>
    <w:rsid w:val="00F970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Number">
    <w:name w:val="List Number"/>
    <w:aliases w:val="ŠList Number"/>
    <w:basedOn w:val="Normal"/>
    <w:uiPriority w:val="7"/>
    <w:qFormat/>
    <w:rsid w:val="00F970B8"/>
    <w:pPr>
      <w:numPr>
        <w:numId w:val="30"/>
      </w:numPr>
      <w:contextualSpacing/>
    </w:pPr>
  </w:style>
  <w:style w:type="paragraph" w:styleId="ListNumber2">
    <w:name w:val="List Number 2"/>
    <w:aliases w:val="ŠList Number 2"/>
    <w:basedOn w:val="Normal"/>
    <w:uiPriority w:val="8"/>
    <w:qFormat/>
    <w:rsid w:val="00F970B8"/>
    <w:pPr>
      <w:numPr>
        <w:numId w:val="29"/>
      </w:numPr>
      <w:contextualSpacing/>
    </w:pPr>
  </w:style>
  <w:style w:type="paragraph" w:styleId="ListBullet">
    <w:name w:val="List Bullet"/>
    <w:aliases w:val="ŠList Bullet"/>
    <w:basedOn w:val="Normal"/>
    <w:uiPriority w:val="9"/>
    <w:qFormat/>
    <w:rsid w:val="00F970B8"/>
    <w:pPr>
      <w:numPr>
        <w:numId w:val="28"/>
      </w:numPr>
      <w:contextualSpacing/>
    </w:pPr>
  </w:style>
  <w:style w:type="paragraph" w:styleId="ListBullet2">
    <w:name w:val="List Bullet 2"/>
    <w:aliases w:val="ŠList Bullet 2"/>
    <w:basedOn w:val="Normal"/>
    <w:uiPriority w:val="10"/>
    <w:qFormat/>
    <w:rsid w:val="00F970B8"/>
    <w:pPr>
      <w:numPr>
        <w:numId w:val="27"/>
      </w:numPr>
      <w:contextualSpacing/>
    </w:pPr>
  </w:style>
  <w:style w:type="character" w:styleId="SubtleReference">
    <w:name w:val="Subtle Reference"/>
    <w:aliases w:val="ŠSubtle Reference"/>
    <w:uiPriority w:val="31"/>
    <w:qFormat/>
    <w:rsid w:val="0027370C"/>
    <w:rPr>
      <w:rFonts w:ascii="Arial" w:hAnsi="Arial"/>
      <w:sz w:val="22"/>
    </w:rPr>
  </w:style>
  <w:style w:type="paragraph" w:styleId="Quote">
    <w:name w:val="Quote"/>
    <w:aliases w:val="ŠQuote"/>
    <w:basedOn w:val="Normal"/>
    <w:next w:val="Normal"/>
    <w:link w:val="QuoteChar"/>
    <w:uiPriority w:val="19"/>
    <w:qFormat/>
    <w:rsid w:val="00F970B8"/>
    <w:pPr>
      <w:keepNext/>
      <w:spacing w:before="200" w:after="200" w:line="240" w:lineRule="atLeast"/>
      <w:ind w:left="567" w:right="567"/>
    </w:pPr>
  </w:style>
  <w:style w:type="paragraph" w:styleId="Date">
    <w:name w:val="Date"/>
    <w:aliases w:val="ŠDate"/>
    <w:basedOn w:val="Normal"/>
    <w:next w:val="Normal"/>
    <w:link w:val="DateChar"/>
    <w:uiPriority w:val="99"/>
    <w:rsid w:val="00A63054"/>
    <w:pPr>
      <w:spacing w:before="0" w:line="720" w:lineRule="atLeast"/>
    </w:pPr>
  </w:style>
  <w:style w:type="character" w:customStyle="1" w:styleId="DateChar">
    <w:name w:val="Date Char"/>
    <w:aliases w:val="ŠDate Char"/>
    <w:basedOn w:val="DefaultParagraphFont"/>
    <w:link w:val="Date"/>
    <w:uiPriority w:val="99"/>
    <w:rsid w:val="00A63054"/>
    <w:rPr>
      <w:rFonts w:ascii="Arial" w:hAnsi="Arial" w:cs="Arial"/>
      <w:sz w:val="24"/>
      <w:szCs w:val="24"/>
      <w:lang w:val="en-US"/>
    </w:rPr>
  </w:style>
  <w:style w:type="paragraph" w:styleId="Signature">
    <w:name w:val="Signature"/>
    <w:aliases w:val="ŠSignature"/>
    <w:basedOn w:val="Normal"/>
    <w:link w:val="SignatureChar"/>
    <w:uiPriority w:val="99"/>
    <w:rsid w:val="00A63054"/>
    <w:pPr>
      <w:spacing w:before="0" w:line="720" w:lineRule="atLeast"/>
    </w:pPr>
  </w:style>
  <w:style w:type="character" w:customStyle="1" w:styleId="SignatureChar">
    <w:name w:val="Signature Char"/>
    <w:aliases w:val="ŠSignature Char"/>
    <w:basedOn w:val="DefaultParagraphFont"/>
    <w:link w:val="Signature"/>
    <w:uiPriority w:val="99"/>
    <w:rsid w:val="00A63054"/>
    <w:rPr>
      <w:rFonts w:ascii="Arial" w:hAnsi="Arial" w:cs="Arial"/>
      <w:sz w:val="24"/>
      <w:szCs w:val="24"/>
      <w:lang w:val="en-US"/>
    </w:rPr>
  </w:style>
  <w:style w:type="character" w:styleId="Strong">
    <w:name w:val="Strong"/>
    <w:aliases w:val="ŠStrong,ŠStrong bold"/>
    <w:qFormat/>
    <w:rsid w:val="0064273E"/>
    <w:rPr>
      <w:b/>
    </w:rPr>
  </w:style>
  <w:style w:type="character" w:customStyle="1" w:styleId="QuoteChar">
    <w:name w:val="Quote Char"/>
    <w:aliases w:val="ŠQuote Char"/>
    <w:basedOn w:val="DefaultParagraphFont"/>
    <w:link w:val="Quote"/>
    <w:uiPriority w:val="19"/>
    <w:rsid w:val="00F970B8"/>
    <w:rPr>
      <w:rFonts w:ascii="Arial" w:hAnsi="Arial" w:cs="Arial"/>
      <w:sz w:val="24"/>
      <w:szCs w:val="24"/>
    </w:rPr>
  </w:style>
  <w:style w:type="paragraph" w:customStyle="1" w:styleId="FeatureBox2">
    <w:name w:val="ŠFeature Box 2"/>
    <w:basedOn w:val="Normal"/>
    <w:next w:val="Normal"/>
    <w:uiPriority w:val="12"/>
    <w:qFormat/>
    <w:rsid w:val="00F970B8"/>
    <w:pPr>
      <w:pBdr>
        <w:top w:val="single" w:sz="24" w:space="10" w:color="CCEDFC"/>
        <w:left w:val="single" w:sz="24" w:space="10" w:color="CCEDFC"/>
        <w:bottom w:val="single" w:sz="24" w:space="10" w:color="CCEDFC"/>
        <w:right w:val="single" w:sz="24" w:space="10" w:color="CCEDFC"/>
      </w:pBdr>
      <w:shd w:val="clear" w:color="auto" w:fill="CCEDFC"/>
      <w:spacing w:before="120" w:after="120"/>
    </w:pPr>
  </w:style>
  <w:style w:type="paragraph" w:styleId="CommentText">
    <w:name w:val="annotation text"/>
    <w:basedOn w:val="Normal"/>
    <w:link w:val="CommentTextChar"/>
    <w:uiPriority w:val="99"/>
    <w:unhideWhenUsed/>
    <w:rsid w:val="000D2DD8"/>
    <w:pPr>
      <w:spacing w:line="240" w:lineRule="auto"/>
    </w:pPr>
    <w:rPr>
      <w:sz w:val="20"/>
      <w:szCs w:val="20"/>
    </w:rPr>
  </w:style>
  <w:style w:type="paragraph" w:customStyle="1" w:styleId="FeatureBox">
    <w:name w:val="ŠFeature Box"/>
    <w:basedOn w:val="Normal"/>
    <w:next w:val="Normal"/>
    <w:uiPriority w:val="11"/>
    <w:qFormat/>
    <w:rsid w:val="00F970B8"/>
    <w:pPr>
      <w:pBdr>
        <w:top w:val="single" w:sz="24" w:space="10" w:color="002664"/>
        <w:left w:val="single" w:sz="24" w:space="10" w:color="002664"/>
        <w:bottom w:val="single" w:sz="24" w:space="10" w:color="002664"/>
        <w:right w:val="single" w:sz="24" w:space="10" w:color="002664"/>
      </w:pBdr>
      <w:spacing w:before="120" w:after="120"/>
    </w:pPr>
  </w:style>
  <w:style w:type="paragraph" w:styleId="Subtitle">
    <w:name w:val="Subtitle"/>
    <w:basedOn w:val="Normal"/>
    <w:next w:val="Normal"/>
    <w:link w:val="SubtitleChar"/>
    <w:uiPriority w:val="11"/>
    <w:semiHidden/>
    <w:qFormat/>
    <w:rsid w:val="00F970B8"/>
    <w:pPr>
      <w:numPr>
        <w:ilvl w:val="1"/>
      </w:numPr>
      <w:spacing w:after="160"/>
    </w:pPr>
    <w:rPr>
      <w:rFonts w:eastAsiaTheme="minorEastAsia" w:cstheme="minorBidi"/>
      <w:color w:val="5A5A5A" w:themeColor="text1" w:themeTint="A5"/>
      <w:spacing w:val="15"/>
      <w:szCs w:val="22"/>
    </w:rPr>
  </w:style>
  <w:style w:type="character" w:customStyle="1" w:styleId="SubtitleChar">
    <w:name w:val="Subtitle Char"/>
    <w:basedOn w:val="DefaultParagraphFont"/>
    <w:link w:val="Subtitle"/>
    <w:uiPriority w:val="11"/>
    <w:semiHidden/>
    <w:rsid w:val="00F970B8"/>
    <w:rPr>
      <w:rFonts w:ascii="Arial" w:eastAsiaTheme="minorEastAsia" w:hAnsi="Arial"/>
      <w:color w:val="5A5A5A" w:themeColor="text1" w:themeTint="A5"/>
      <w:spacing w:val="15"/>
      <w:sz w:val="24"/>
    </w:rPr>
  </w:style>
  <w:style w:type="character" w:styleId="Hyperlink">
    <w:name w:val="Hyperlink"/>
    <w:aliases w:val="ŠHyperlink"/>
    <w:basedOn w:val="DefaultParagraphFont"/>
    <w:uiPriority w:val="99"/>
    <w:unhideWhenUsed/>
    <w:rsid w:val="00F970B8"/>
    <w:rPr>
      <w:color w:val="2F5496" w:themeColor="accent1" w:themeShade="BF"/>
      <w:u w:val="single"/>
    </w:rPr>
  </w:style>
  <w:style w:type="paragraph" w:customStyle="1" w:styleId="Logo">
    <w:name w:val="ŠLogo"/>
    <w:basedOn w:val="Normal"/>
    <w:uiPriority w:val="18"/>
    <w:qFormat/>
    <w:rsid w:val="00F970B8"/>
    <w:pPr>
      <w:tabs>
        <w:tab w:val="right" w:pos="10200"/>
      </w:tabs>
      <w:spacing w:line="300" w:lineRule="atLeast"/>
      <w:ind w:left="-567" w:right="-567" w:firstLine="567"/>
    </w:pPr>
    <w:rPr>
      <w:b/>
      <w:bCs/>
      <w:color w:val="002664"/>
    </w:rPr>
  </w:style>
  <w:style w:type="paragraph" w:styleId="TOC1">
    <w:name w:val="toc 1"/>
    <w:aliases w:val="ŠTOC 1"/>
    <w:basedOn w:val="Normal"/>
    <w:next w:val="Normal"/>
    <w:uiPriority w:val="22"/>
    <w:unhideWhenUsed/>
    <w:rsid w:val="00F970B8"/>
    <w:pPr>
      <w:tabs>
        <w:tab w:val="right" w:leader="dot" w:pos="14570"/>
      </w:tabs>
      <w:spacing w:before="0"/>
    </w:pPr>
    <w:rPr>
      <w:b/>
      <w:noProof/>
    </w:rPr>
  </w:style>
  <w:style w:type="paragraph" w:styleId="TOC2">
    <w:name w:val="toc 2"/>
    <w:aliases w:val="ŠTOC 2"/>
    <w:basedOn w:val="Normal"/>
    <w:next w:val="Normal"/>
    <w:uiPriority w:val="39"/>
    <w:unhideWhenUsed/>
    <w:rsid w:val="00F970B8"/>
    <w:pPr>
      <w:tabs>
        <w:tab w:val="right" w:leader="dot" w:pos="14570"/>
      </w:tabs>
      <w:spacing w:before="0"/>
    </w:pPr>
    <w:rPr>
      <w:noProof/>
    </w:rPr>
  </w:style>
  <w:style w:type="paragraph" w:styleId="TOC3">
    <w:name w:val="toc 3"/>
    <w:aliases w:val="ŠTOC 3"/>
    <w:basedOn w:val="Normal"/>
    <w:next w:val="Normal"/>
    <w:uiPriority w:val="24"/>
    <w:unhideWhenUsed/>
    <w:rsid w:val="00F970B8"/>
    <w:pPr>
      <w:spacing w:before="0"/>
      <w:ind w:left="244"/>
    </w:pPr>
  </w:style>
  <w:style w:type="paragraph" w:styleId="Title">
    <w:name w:val="Title"/>
    <w:aliases w:val="ŠTitle"/>
    <w:basedOn w:val="Normal"/>
    <w:next w:val="Normal"/>
    <w:link w:val="TitleChar"/>
    <w:uiPriority w:val="1"/>
    <w:qFormat/>
    <w:rsid w:val="00F970B8"/>
    <w:pPr>
      <w:spacing w:after="200"/>
      <w:contextualSpacing/>
    </w:pPr>
    <w:rPr>
      <w:rFonts w:eastAsiaTheme="majorEastAsia"/>
      <w:b/>
      <w:bCs/>
      <w:color w:val="002664"/>
      <w:spacing w:val="-10"/>
      <w:kern w:val="28"/>
      <w:sz w:val="56"/>
      <w:szCs w:val="56"/>
    </w:rPr>
  </w:style>
  <w:style w:type="character" w:customStyle="1" w:styleId="TitleChar">
    <w:name w:val="Title Char"/>
    <w:aliases w:val="ŠTitle Char"/>
    <w:basedOn w:val="DefaultParagraphFont"/>
    <w:link w:val="Title"/>
    <w:uiPriority w:val="1"/>
    <w:rsid w:val="00F970B8"/>
    <w:rPr>
      <w:rFonts w:ascii="Arial" w:eastAsiaTheme="majorEastAsia" w:hAnsi="Arial" w:cs="Arial"/>
      <w:b/>
      <w:bCs/>
      <w:color w:val="002664"/>
      <w:spacing w:val="-10"/>
      <w:kern w:val="28"/>
      <w:sz w:val="56"/>
      <w:szCs w:val="56"/>
    </w:rPr>
  </w:style>
  <w:style w:type="character" w:customStyle="1" w:styleId="Heading1Char">
    <w:name w:val="Heading 1 Char"/>
    <w:aliases w:val="ŠHeading 1 Char"/>
    <w:basedOn w:val="DefaultParagraphFont"/>
    <w:link w:val="Heading1"/>
    <w:uiPriority w:val="2"/>
    <w:rsid w:val="00F970B8"/>
    <w:rPr>
      <w:rFonts w:ascii="Arial" w:eastAsiaTheme="majorEastAsia" w:hAnsi="Arial" w:cs="Arial"/>
      <w:b/>
      <w:bCs/>
      <w:color w:val="002664"/>
      <w:sz w:val="52"/>
      <w:szCs w:val="52"/>
    </w:rPr>
  </w:style>
  <w:style w:type="character" w:customStyle="1" w:styleId="Heading2Char">
    <w:name w:val="Heading 2 Char"/>
    <w:aliases w:val="ŠHeading 2 Char"/>
    <w:basedOn w:val="DefaultParagraphFont"/>
    <w:link w:val="Heading2"/>
    <w:uiPriority w:val="3"/>
    <w:rsid w:val="00F970B8"/>
    <w:rPr>
      <w:rFonts w:ascii="Arial" w:eastAsiaTheme="majorEastAsia" w:hAnsi="Arial" w:cs="Arial"/>
      <w:b/>
      <w:bCs/>
      <w:color w:val="002664"/>
      <w:sz w:val="48"/>
      <w:szCs w:val="48"/>
    </w:rPr>
  </w:style>
  <w:style w:type="paragraph" w:styleId="TOCHeading">
    <w:name w:val="TOC Heading"/>
    <w:aliases w:val="ŠTOC Heading"/>
    <w:basedOn w:val="Heading1"/>
    <w:next w:val="Normal"/>
    <w:uiPriority w:val="21"/>
    <w:qFormat/>
    <w:rsid w:val="00F970B8"/>
    <w:pPr>
      <w:outlineLvl w:val="9"/>
    </w:pPr>
    <w:rPr>
      <w:sz w:val="40"/>
      <w:szCs w:val="40"/>
    </w:rPr>
  </w:style>
  <w:style w:type="paragraph" w:styleId="Footer">
    <w:name w:val="footer"/>
    <w:aliases w:val="ŠFooter"/>
    <w:basedOn w:val="Normal"/>
    <w:link w:val="FooterChar"/>
    <w:uiPriority w:val="19"/>
    <w:rsid w:val="00F970B8"/>
    <w:pPr>
      <w:tabs>
        <w:tab w:val="center" w:pos="4513"/>
        <w:tab w:val="right" w:pos="9026"/>
        <w:tab w:val="right" w:pos="10773"/>
      </w:tabs>
      <w:spacing w:before="0" w:line="23" w:lineRule="atLeast"/>
      <w:ind w:right="-567"/>
    </w:pPr>
    <w:rPr>
      <w:sz w:val="18"/>
      <w:szCs w:val="18"/>
    </w:rPr>
  </w:style>
  <w:style w:type="character" w:customStyle="1" w:styleId="FooterChar">
    <w:name w:val="Footer Char"/>
    <w:aliases w:val="ŠFooter Char"/>
    <w:basedOn w:val="DefaultParagraphFont"/>
    <w:link w:val="Footer"/>
    <w:uiPriority w:val="19"/>
    <w:rsid w:val="00F970B8"/>
    <w:rPr>
      <w:rFonts w:ascii="Arial" w:hAnsi="Arial" w:cs="Arial"/>
      <w:sz w:val="18"/>
      <w:szCs w:val="18"/>
    </w:rPr>
  </w:style>
  <w:style w:type="paragraph" w:styleId="Header">
    <w:name w:val="header"/>
    <w:aliases w:val="ŠHeader"/>
    <w:basedOn w:val="Normal"/>
    <w:link w:val="HeaderChar"/>
    <w:uiPriority w:val="16"/>
    <w:rsid w:val="00F970B8"/>
    <w:pPr>
      <w:pBdr>
        <w:bottom w:val="single" w:sz="8" w:space="10" w:color="D0CECE" w:themeColor="background2" w:themeShade="E6"/>
      </w:pBdr>
      <w:tabs>
        <w:tab w:val="center" w:pos="4513"/>
        <w:tab w:val="right" w:pos="9026"/>
      </w:tabs>
      <w:spacing w:before="0" w:after="240" w:line="276" w:lineRule="auto"/>
    </w:pPr>
    <w:rPr>
      <w:b/>
      <w:bCs/>
      <w:color w:val="002664"/>
    </w:rPr>
  </w:style>
  <w:style w:type="character" w:customStyle="1" w:styleId="HeaderChar">
    <w:name w:val="Header Char"/>
    <w:aliases w:val="ŠHeader Char"/>
    <w:basedOn w:val="DefaultParagraphFont"/>
    <w:link w:val="Header"/>
    <w:uiPriority w:val="16"/>
    <w:rsid w:val="00F970B8"/>
    <w:rPr>
      <w:rFonts w:ascii="Arial" w:hAnsi="Arial" w:cs="Arial"/>
      <w:b/>
      <w:bCs/>
      <w:color w:val="002664"/>
      <w:sz w:val="24"/>
      <w:szCs w:val="24"/>
    </w:rPr>
  </w:style>
  <w:style w:type="character" w:customStyle="1" w:styleId="Heading3Char">
    <w:name w:val="Heading 3 Char"/>
    <w:aliases w:val="ŠHeading 3 Char"/>
    <w:basedOn w:val="DefaultParagraphFont"/>
    <w:link w:val="Heading3"/>
    <w:uiPriority w:val="4"/>
    <w:rsid w:val="00F970B8"/>
    <w:rPr>
      <w:rFonts w:ascii="Arial" w:hAnsi="Arial" w:cs="Arial"/>
      <w:b/>
      <w:color w:val="002664"/>
      <w:sz w:val="40"/>
      <w:szCs w:val="40"/>
    </w:rPr>
  </w:style>
  <w:style w:type="character" w:customStyle="1" w:styleId="Heading4Char">
    <w:name w:val="Heading 4 Char"/>
    <w:aliases w:val="ŠHeading 4 Char"/>
    <w:basedOn w:val="DefaultParagraphFont"/>
    <w:link w:val="Heading4"/>
    <w:uiPriority w:val="5"/>
    <w:rsid w:val="00F970B8"/>
    <w:rPr>
      <w:rFonts w:ascii="Arial" w:hAnsi="Arial" w:cs="Arial"/>
      <w:b/>
      <w:color w:val="002664"/>
      <w:sz w:val="36"/>
      <w:szCs w:val="36"/>
    </w:rPr>
  </w:style>
  <w:style w:type="character" w:customStyle="1" w:styleId="Heading5Char">
    <w:name w:val="Heading 5 Char"/>
    <w:aliases w:val="ŠHeading 5 Char"/>
    <w:basedOn w:val="DefaultParagraphFont"/>
    <w:link w:val="Heading5"/>
    <w:uiPriority w:val="6"/>
    <w:rsid w:val="00F970B8"/>
    <w:rPr>
      <w:rFonts w:ascii="Arial" w:hAnsi="Arial" w:cs="Arial"/>
      <w:color w:val="002664"/>
      <w:sz w:val="32"/>
      <w:szCs w:val="32"/>
    </w:rPr>
  </w:style>
  <w:style w:type="character" w:styleId="UnresolvedMention">
    <w:name w:val="Unresolved Mention"/>
    <w:basedOn w:val="DefaultParagraphFont"/>
    <w:uiPriority w:val="99"/>
    <w:semiHidden/>
    <w:unhideWhenUsed/>
    <w:rsid w:val="00F970B8"/>
    <w:rPr>
      <w:color w:val="605E5C"/>
      <w:shd w:val="clear" w:color="auto" w:fill="E1DFDD"/>
    </w:rPr>
  </w:style>
  <w:style w:type="character" w:styleId="Emphasis">
    <w:name w:val="Emphasis"/>
    <w:aliases w:val="ŠLanguage or scientific"/>
    <w:qFormat/>
    <w:rsid w:val="0064273E"/>
    <w:rPr>
      <w:i/>
      <w:iCs/>
    </w:rPr>
  </w:style>
  <w:style w:type="character" w:styleId="SubtleEmphasis">
    <w:name w:val="Subtle Emphasis"/>
    <w:basedOn w:val="DefaultParagraphFont"/>
    <w:uiPriority w:val="19"/>
    <w:semiHidden/>
    <w:qFormat/>
    <w:rsid w:val="00F970B8"/>
    <w:rPr>
      <w:i/>
      <w:iCs/>
      <w:color w:val="404040" w:themeColor="text1" w:themeTint="BF"/>
    </w:rPr>
  </w:style>
  <w:style w:type="paragraph" w:styleId="TOC4">
    <w:name w:val="toc 4"/>
    <w:aliases w:val="ŠTOC 4"/>
    <w:basedOn w:val="Normal"/>
    <w:next w:val="Normal"/>
    <w:autoRedefine/>
    <w:uiPriority w:val="25"/>
    <w:unhideWhenUsed/>
    <w:rsid w:val="00F970B8"/>
    <w:pPr>
      <w:spacing w:before="0"/>
      <w:ind w:left="488"/>
    </w:pPr>
  </w:style>
  <w:style w:type="character" w:styleId="CommentReference">
    <w:name w:val="annotation reference"/>
    <w:basedOn w:val="DefaultParagraphFont"/>
    <w:uiPriority w:val="99"/>
    <w:semiHidden/>
    <w:unhideWhenUsed/>
    <w:rsid w:val="00F970B8"/>
    <w:rPr>
      <w:sz w:val="16"/>
      <w:szCs w:val="16"/>
    </w:rPr>
  </w:style>
  <w:style w:type="character" w:customStyle="1" w:styleId="CommentTextChar">
    <w:name w:val="Comment Text Char"/>
    <w:basedOn w:val="DefaultParagraphFont"/>
    <w:link w:val="CommentText"/>
    <w:uiPriority w:val="99"/>
    <w:rsid w:val="000D2DD8"/>
    <w:rPr>
      <w:rFonts w:ascii="Arial" w:hAnsi="Arial" w:cs="Arial"/>
      <w:sz w:val="20"/>
      <w:szCs w:val="20"/>
    </w:rPr>
  </w:style>
  <w:style w:type="paragraph" w:styleId="CommentSubject">
    <w:name w:val="annotation subject"/>
    <w:basedOn w:val="Normal"/>
    <w:next w:val="Normal"/>
    <w:link w:val="CommentSubjectChar"/>
    <w:uiPriority w:val="99"/>
    <w:semiHidden/>
    <w:unhideWhenUsed/>
    <w:rsid w:val="00F970B8"/>
    <w:pPr>
      <w:spacing w:line="240" w:lineRule="auto"/>
    </w:pPr>
    <w:rPr>
      <w:b/>
      <w:bCs/>
      <w:sz w:val="20"/>
      <w:szCs w:val="20"/>
    </w:rPr>
  </w:style>
  <w:style w:type="character" w:customStyle="1" w:styleId="CommentSubjectChar">
    <w:name w:val="Comment Subject Char"/>
    <w:basedOn w:val="DefaultParagraphFont"/>
    <w:link w:val="CommentSubject"/>
    <w:uiPriority w:val="99"/>
    <w:semiHidden/>
    <w:rsid w:val="00F970B8"/>
    <w:rPr>
      <w:rFonts w:ascii="Arial" w:hAnsi="Arial" w:cs="Arial"/>
      <w:b/>
      <w:bCs/>
      <w:sz w:val="20"/>
      <w:szCs w:val="20"/>
    </w:rPr>
  </w:style>
  <w:style w:type="character" w:styleId="FollowedHyperlink">
    <w:name w:val="FollowedHyperlink"/>
    <w:basedOn w:val="DefaultParagraphFont"/>
    <w:uiPriority w:val="99"/>
    <w:semiHidden/>
    <w:unhideWhenUsed/>
    <w:rsid w:val="00C11B3D"/>
    <w:rPr>
      <w:color w:val="954F72" w:themeColor="followedHyperlink"/>
      <w:u w:val="single"/>
    </w:rPr>
  </w:style>
  <w:style w:type="character" w:customStyle="1" w:styleId="Heading6Char">
    <w:name w:val="Heading 6 Char"/>
    <w:aliases w:val="ŠHeading 6 Char"/>
    <w:basedOn w:val="DefaultParagraphFont"/>
    <w:link w:val="Heading6"/>
    <w:uiPriority w:val="99"/>
    <w:semiHidden/>
    <w:rsid w:val="00A80135"/>
    <w:rPr>
      <w:rFonts w:ascii="Arial" w:eastAsiaTheme="majorEastAsia" w:hAnsi="Arial" w:cstheme="majorBidi"/>
      <w:sz w:val="28"/>
      <w:szCs w:val="24"/>
    </w:rPr>
  </w:style>
  <w:style w:type="character" w:customStyle="1" w:styleId="Heading7Char">
    <w:name w:val="Heading 7 Char"/>
    <w:basedOn w:val="DefaultParagraphFont"/>
    <w:link w:val="Heading7"/>
    <w:uiPriority w:val="99"/>
    <w:semiHidden/>
    <w:rsid w:val="00A80135"/>
    <w:rPr>
      <w:rFonts w:asciiTheme="majorHAnsi" w:eastAsiaTheme="majorEastAsia" w:hAnsiTheme="majorHAnsi" w:cstheme="majorBidi"/>
      <w:i/>
      <w:iCs/>
      <w:color w:val="1F3763" w:themeColor="accent1" w:themeShade="7F"/>
      <w:sz w:val="24"/>
      <w:szCs w:val="24"/>
    </w:rPr>
  </w:style>
  <w:style w:type="character" w:customStyle="1" w:styleId="Heading8Char">
    <w:name w:val="Heading 8 Char"/>
    <w:basedOn w:val="DefaultParagraphFont"/>
    <w:link w:val="Heading8"/>
    <w:uiPriority w:val="99"/>
    <w:semiHidden/>
    <w:rsid w:val="00A80135"/>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9"/>
    <w:semiHidden/>
    <w:rsid w:val="00A80135"/>
    <w:rPr>
      <w:rFonts w:asciiTheme="majorHAnsi" w:eastAsiaTheme="majorEastAsia" w:hAnsiTheme="majorHAnsi" w:cstheme="majorBidi"/>
      <w:i/>
      <w:iCs/>
      <w:color w:val="272727" w:themeColor="text1" w:themeTint="D8"/>
      <w:sz w:val="21"/>
      <w:szCs w:val="21"/>
    </w:rPr>
  </w:style>
  <w:style w:type="paragraph" w:styleId="BalloonText">
    <w:name w:val="Balloon Text"/>
    <w:basedOn w:val="Normal"/>
    <w:link w:val="BalloonTextChar"/>
    <w:uiPriority w:val="99"/>
    <w:semiHidden/>
    <w:unhideWhenUsed/>
    <w:rsid w:val="00D9462F"/>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462F"/>
    <w:rPr>
      <w:rFonts w:ascii="Segoe UI" w:hAnsi="Segoe UI" w:cs="Segoe UI"/>
      <w:sz w:val="18"/>
      <w:szCs w:val="18"/>
    </w:rPr>
  </w:style>
  <w:style w:type="paragraph" w:styleId="Revision">
    <w:name w:val="Revision"/>
    <w:hidden/>
    <w:uiPriority w:val="99"/>
    <w:semiHidden/>
    <w:rsid w:val="00B30B54"/>
    <w:pPr>
      <w:spacing w:after="0" w:line="240" w:lineRule="auto"/>
    </w:pPr>
    <w:rPr>
      <w:rFonts w:ascii="Arial" w:hAnsi="Arial" w:cs="Arial"/>
      <w:sz w:val="24"/>
      <w:szCs w:val="24"/>
    </w:rPr>
  </w:style>
  <w:style w:type="paragraph" w:customStyle="1" w:styleId="Documentname">
    <w:name w:val="ŠDocument name"/>
    <w:basedOn w:val="Normal"/>
    <w:next w:val="Normal"/>
    <w:uiPriority w:val="17"/>
    <w:qFormat/>
    <w:rsid w:val="00F970B8"/>
    <w:pPr>
      <w:pBdr>
        <w:bottom w:val="single" w:sz="8" w:space="10" w:color="D0CECE" w:themeColor="background2" w:themeShade="E6"/>
      </w:pBdr>
      <w:spacing w:before="0" w:after="240" w:line="276" w:lineRule="auto"/>
      <w:jc w:val="right"/>
    </w:pPr>
    <w:rPr>
      <w:bCs/>
      <w:sz w:val="18"/>
      <w:szCs w:val="18"/>
    </w:rPr>
  </w:style>
  <w:style w:type="paragraph" w:customStyle="1" w:styleId="FeatureBox3">
    <w:name w:val="ŠFeature Box 3"/>
    <w:basedOn w:val="Normal"/>
    <w:next w:val="Normal"/>
    <w:uiPriority w:val="13"/>
    <w:qFormat/>
    <w:rsid w:val="00F970B8"/>
    <w:pPr>
      <w:pBdr>
        <w:top w:val="single" w:sz="24" w:space="10" w:color="FFB8C2"/>
        <w:left w:val="single" w:sz="24" w:space="10" w:color="FFB8C2"/>
        <w:bottom w:val="single" w:sz="24" w:space="10" w:color="FFB8C2"/>
        <w:right w:val="single" w:sz="24" w:space="10" w:color="FFB8C2"/>
      </w:pBdr>
      <w:shd w:val="clear" w:color="auto" w:fill="FFB8C2"/>
      <w:spacing w:before="120" w:after="120"/>
    </w:pPr>
  </w:style>
  <w:style w:type="paragraph" w:customStyle="1" w:styleId="FeatureBox4">
    <w:name w:val="ŠFeature Box 4"/>
    <w:basedOn w:val="FeatureBox2"/>
    <w:next w:val="Normal"/>
    <w:uiPriority w:val="14"/>
    <w:qFormat/>
    <w:rsid w:val="00F970B8"/>
    <w:pPr>
      <w:pBdr>
        <w:top w:val="single" w:sz="24" w:space="10" w:color="EBEBEB"/>
        <w:left w:val="single" w:sz="24" w:space="10" w:color="EBEBEB"/>
        <w:bottom w:val="single" w:sz="24" w:space="10" w:color="EBEBEB"/>
        <w:right w:val="single" w:sz="24" w:space="10" w:color="EBEBEB"/>
      </w:pBdr>
      <w:shd w:val="clear" w:color="auto" w:fill="EBEBEB"/>
    </w:pPr>
  </w:style>
  <w:style w:type="paragraph" w:customStyle="1" w:styleId="Imageattributioncaption">
    <w:name w:val="ŠImage attribution caption"/>
    <w:basedOn w:val="Normal"/>
    <w:next w:val="Normal"/>
    <w:uiPriority w:val="15"/>
    <w:qFormat/>
    <w:rsid w:val="00F970B8"/>
    <w:pPr>
      <w:spacing w:before="0"/>
    </w:pPr>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4236158">
      <w:bodyDiv w:val="1"/>
      <w:marLeft w:val="0"/>
      <w:marRight w:val="0"/>
      <w:marTop w:val="0"/>
      <w:marBottom w:val="0"/>
      <w:divBdr>
        <w:top w:val="none" w:sz="0" w:space="0" w:color="auto"/>
        <w:left w:val="none" w:sz="0" w:space="0" w:color="auto"/>
        <w:bottom w:val="none" w:sz="0" w:space="0" w:color="auto"/>
        <w:right w:val="none" w:sz="0" w:space="0" w:color="auto"/>
      </w:divBdr>
    </w:div>
    <w:div w:id="1349598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curriculum.nsw.edu.au/learning-areas/hsie/geography-11-12-2022?tab=course-overview" TargetMode="External"/><Relationship Id="rId21" Type="http://schemas.openxmlformats.org/officeDocument/2006/relationships/hyperlink" Target="https://youtu.be/azVxrMIxbJU" TargetMode="External"/><Relationship Id="rId34" Type="http://schemas.openxmlformats.org/officeDocument/2006/relationships/hyperlink" Target="https://curriculum.nsw.edu.au/learning-areas/hsie/geography-11-12-2022?tab=course-overview" TargetMode="External"/><Relationship Id="rId42" Type="http://schemas.openxmlformats.org/officeDocument/2006/relationships/hyperlink" Target="https://www.merriam-webster.com/dictionary/anarchism" TargetMode="External"/><Relationship Id="rId47" Type="http://schemas.openxmlformats.org/officeDocument/2006/relationships/hyperlink" Target="https://youtu.be/8KQQtbBYvDs" TargetMode="External"/><Relationship Id="rId50" Type="http://schemas.openxmlformats.org/officeDocument/2006/relationships/hyperlink" Target="https://simple.wikipedia.org/wiki/Conservatism" TargetMode="External"/><Relationship Id="rId55" Type="http://schemas.openxmlformats.org/officeDocument/2006/relationships/header" Target="header1.xml"/><Relationship Id="rId63" Type="http://schemas.openxmlformats.org/officeDocument/2006/relationships/header" Target="head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youtu.be/uNKj5lv983E" TargetMode="External"/><Relationship Id="rId29" Type="http://schemas.openxmlformats.org/officeDocument/2006/relationships/hyperlink" Target="https://education.nsw.gov.au/content/dam/main-education/teaching-and-learning/curriculum/hsie/media/documents/geography-Year-11-scope-and-sequence.DOCX" TargetMode="External"/><Relationship Id="rId11" Type="http://schemas.openxmlformats.org/officeDocument/2006/relationships/image" Target="media/image2.png"/><Relationship Id="rId24" Type="http://schemas.openxmlformats.org/officeDocument/2006/relationships/hyperlink" Target="https://www.cfr.org/timeline/us-relations-china" TargetMode="External"/><Relationship Id="rId32" Type="http://schemas.openxmlformats.org/officeDocument/2006/relationships/hyperlink" Target="https://educationstandards.nsw.edu.au/" TargetMode="External"/><Relationship Id="rId37" Type="http://schemas.openxmlformats.org/officeDocument/2006/relationships/hyperlink" Target="https://education.nsw.gov.au/about-us/educational-data/cese/publications/practical-guides-for-educators-/what-works-best-in-practice" TargetMode="External"/><Relationship Id="rId40" Type="http://schemas.openxmlformats.org/officeDocument/2006/relationships/hyperlink" Target="https://www.cfr.org/timeline/iraq-war" TargetMode="External"/><Relationship Id="rId45" Type="http://schemas.openxmlformats.org/officeDocument/2006/relationships/hyperlink" Target="https://eric.ed.gov/?id=EJ971753" TargetMode="External"/><Relationship Id="rId53" Type="http://schemas.openxmlformats.org/officeDocument/2006/relationships/hyperlink" Target="https://doi.org/10.3389/fpsyg.2019.03087" TargetMode="External"/><Relationship Id="rId58" Type="http://schemas.openxmlformats.org/officeDocument/2006/relationships/header" Target="header2.xml"/><Relationship Id="rId66"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https://creativecommons.org/licenses/by/4.0/" TargetMode="External"/><Relationship Id="rId19" Type="http://schemas.openxmlformats.org/officeDocument/2006/relationships/hyperlink" Target="https://education.nationalgeographic.org/resource/socialism" TargetMode="External"/><Relationship Id="rId14" Type="http://schemas.openxmlformats.org/officeDocument/2006/relationships/hyperlink" Target="https://theconversation.com/what-is-anarchism-all-about-50373" TargetMode="External"/><Relationship Id="rId22" Type="http://schemas.openxmlformats.org/officeDocument/2006/relationships/hyperlink" Target="https://www.investopedia.com/terms/c/capitalism.asp" TargetMode="External"/><Relationship Id="rId27" Type="http://schemas.openxmlformats.org/officeDocument/2006/relationships/hyperlink" Target="https://education.nsw.gov.au/teaching-and-learning/curriculum/hsie/planning-programming-and-assessing-hsie-11-12/planning-programming-assessing-geography-11-12" TargetMode="External"/><Relationship Id="rId30" Type="http://schemas.openxmlformats.org/officeDocument/2006/relationships/hyperlink" Target="https://education.nsw.gov.au/content/dam/main-education/teaching-and-learning/curriculum/hsie/media/documents/geography-Year-11-assessment-schedule.DOCX" TargetMode="External"/><Relationship Id="rId35" Type="http://schemas.openxmlformats.org/officeDocument/2006/relationships/hyperlink" Target="https://www.aitsl.edu.au/docs/default-source/feedback/aitsl-learning-intentions-and-success-criteria-strategy.pdf?sfvrsn=382dec3c_2" TargetMode="External"/><Relationship Id="rId43" Type="http://schemas.openxmlformats.org/officeDocument/2006/relationships/hyperlink" Target="https://education.nationalgeographic.org/resource/socialism/" TargetMode="External"/><Relationship Id="rId48" Type="http://schemas.openxmlformats.org/officeDocument/2006/relationships/hyperlink" Target="https://youtu.be/azVxrMIxbJU" TargetMode="External"/><Relationship Id="rId56" Type="http://schemas.openxmlformats.org/officeDocument/2006/relationships/footer" Target="footer1.xml"/><Relationship Id="rId64" Type="http://schemas.openxmlformats.org/officeDocument/2006/relationships/footer" Target="footer4.xml"/><Relationship Id="rId8" Type="http://schemas.openxmlformats.org/officeDocument/2006/relationships/image" Target="media/image1.png"/><Relationship Id="rId51" Type="http://schemas.openxmlformats.org/officeDocument/2006/relationships/hyperlink" Target="https://en.wikipedia.org/wiki/Liberalism_(international_relations)" TargetMode="External"/><Relationship Id="rId3" Type="http://schemas.openxmlformats.org/officeDocument/2006/relationships/styles" Target="styles.xml"/><Relationship Id="rId12" Type="http://schemas.openxmlformats.org/officeDocument/2006/relationships/hyperlink" Target="https://youtu.be/25idDeLPlXw" TargetMode="External"/><Relationship Id="rId17" Type="http://schemas.openxmlformats.org/officeDocument/2006/relationships/hyperlink" Target="https://youtu.be/Who9JLgfzdc" TargetMode="External"/><Relationship Id="rId25" Type="http://schemas.openxmlformats.org/officeDocument/2006/relationships/hyperlink" Target="http://classic.austlii.edu.au/au/journals/IndigLawB/2008/27.html" TargetMode="External"/><Relationship Id="rId33" Type="http://schemas.openxmlformats.org/officeDocument/2006/relationships/hyperlink" Target="https://curriculum.nsw.edu.au/home" TargetMode="External"/><Relationship Id="rId38" Type="http://schemas.openxmlformats.org/officeDocument/2006/relationships/hyperlink" Target="https://education.nsw.gov.au/about-us/educational-data/cese/publications/research-reports/what-works-best-2020-update" TargetMode="External"/><Relationship Id="rId46" Type="http://schemas.openxmlformats.org/officeDocument/2006/relationships/hyperlink" Target="https://youtu.be/Who9JLgfzdc" TargetMode="External"/><Relationship Id="rId59" Type="http://schemas.openxmlformats.org/officeDocument/2006/relationships/footer" Target="footer3.xml"/><Relationship Id="rId67" Type="http://schemas.microsoft.com/office/2020/10/relationships/intelligence" Target="intelligence2.xml"/><Relationship Id="rId20" Type="http://schemas.openxmlformats.org/officeDocument/2006/relationships/hyperlink" Target="https://youtu.be/8KQQtbBYvDs" TargetMode="External"/><Relationship Id="rId41" Type="http://schemas.openxmlformats.org/officeDocument/2006/relationships/hyperlink" Target="https://www.investopedia.com/terms/c/capitalism.asp" TargetMode="External"/><Relationship Id="rId54" Type="http://schemas.openxmlformats.org/officeDocument/2006/relationships/hyperlink" Target="https://doi.org/10.3389/fpsyg.2019.03087" TargetMode="External"/><Relationship Id="rId62"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en.wikipedia.org/wiki/Liberalism_(international_relations)" TargetMode="External"/><Relationship Id="rId23" Type="http://schemas.openxmlformats.org/officeDocument/2006/relationships/hyperlink" Target="https://www.cfr.org/timeline/iraq-war" TargetMode="External"/><Relationship Id="rId28" Type="http://schemas.openxmlformats.org/officeDocument/2006/relationships/hyperlink" Target="https://education.nsw.gov.au/teaching-and-learning/curriculum/hsie/planning-programming-and-assessing-hsie-11-12/planning-programming-assessing-geography-11-12" TargetMode="External"/><Relationship Id="rId36" Type="http://schemas.openxmlformats.org/officeDocument/2006/relationships/hyperlink" Target="http://classic.austlii.edu.au/au/journals/IndigLawB/2008/27.html" TargetMode="External"/><Relationship Id="rId49" Type="http://schemas.openxmlformats.org/officeDocument/2006/relationships/hyperlink" Target="https://youtu.be/25idDeLPlXw" TargetMode="External"/><Relationship Id="rId57" Type="http://schemas.openxmlformats.org/officeDocument/2006/relationships/footer" Target="footer2.xml"/><Relationship Id="rId10" Type="http://schemas.openxmlformats.org/officeDocument/2006/relationships/hyperlink" Target="https://population.un.org/wpp/Graphs/DemographicProfiles/Pyramid/900" TargetMode="External"/><Relationship Id="rId31" Type="http://schemas.openxmlformats.org/officeDocument/2006/relationships/hyperlink" Target="https://educationstandards.nsw.edu.au/wps/portal/nesa/mini-footer/copyright" TargetMode="External"/><Relationship Id="rId44" Type="http://schemas.openxmlformats.org/officeDocument/2006/relationships/hyperlink" Target="https://youtu.be/uNKj5lv983E" TargetMode="External"/><Relationship Id="rId52" Type="http://schemas.openxmlformats.org/officeDocument/2006/relationships/hyperlink" Target="https://www.researchgate.net/publication/258423377_Assessment_The_bridge_between_teaching_and_learning" TargetMode="External"/><Relationship Id="rId60" Type="http://schemas.openxmlformats.org/officeDocument/2006/relationships/hyperlink" Target="https://theconversation.com/what-is-anarchism-all-about-50373" TargetMode="External"/><Relationship Id="rId65"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education.nsw.gov.au/teaching-and-learning/curriculum/hsie/planning-programming-and-assessing-hsie-11-12/planning-programming-assessing-geography-11-12" TargetMode="External"/><Relationship Id="rId13" Type="http://schemas.openxmlformats.org/officeDocument/2006/relationships/hyperlink" Target="https://www.merriam-webster.com/dictionary/anarchism" TargetMode="External"/><Relationship Id="rId18" Type="http://schemas.openxmlformats.org/officeDocument/2006/relationships/hyperlink" Target="https://simple.wikipedia.org/wiki/Conservatism" TargetMode="External"/><Relationship Id="rId39" Type="http://schemas.openxmlformats.org/officeDocument/2006/relationships/hyperlink" Target="https://www.cfr.org/timeline/us-china-relations"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hyperlink" Target="https://creativecommons.org/licenses/by/4.0/"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mcwilliam4\OneDrive%20-%20NSW%20Department%20of%20Education\Documents\Curriculum%20reform\qa-pl-participant-resource-template-25-11-2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34D120-E8D8-4871-922B-C268DDF346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qa-pl-participant-resource-template-25-11-22</Template>
  <TotalTime>665</TotalTime>
  <Pages>42</Pages>
  <Words>7070</Words>
  <Characters>40299</Characters>
  <Application>Microsoft Office Word</Application>
  <DocSecurity>0</DocSecurity>
  <Lines>335</Lines>
  <Paragraphs>94</Paragraphs>
  <ScaleCrop>false</ScaleCrop>
  <HeadingPairs>
    <vt:vector size="2" baseType="variant">
      <vt:variant>
        <vt:lpstr>Title</vt:lpstr>
      </vt:variant>
      <vt:variant>
        <vt:i4>1</vt:i4>
      </vt:variant>
    </vt:vector>
  </HeadingPairs>
  <TitlesOfParts>
    <vt:vector size="1" baseType="lpstr">
      <vt:lpstr>Year-11-Geography-people-patterns-and-processes-resource-booklet</vt:lpstr>
    </vt:vector>
  </TitlesOfParts>
  <Company/>
  <LinksUpToDate>false</LinksUpToDate>
  <CharactersWithSpaces>47275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Geography 11–12 – People, patterns and processes resource booklet</dc:title>
  <dc:subject/>
  <dc:creator>NSW Department of Education</dc:creator>
  <cp:keywords>Stage 6</cp:keywords>
  <dc:description/>
  <dcterms:created xsi:type="dcterms:W3CDTF">2023-04-02T21:24:00Z</dcterms:created>
  <dcterms:modified xsi:type="dcterms:W3CDTF">2023-09-20T01:48:00Z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0x0101001B702864924864458D8A7651D2138959</vt:lpwstr>
  </property>
  <property fmtid="{D5CDD505-2E9C-101B-9397-08002B2CF9AE}" pid="3" name="MediaServiceImageTags">
    <vt:lpwstr/>
  </property>
  <property fmtid="{D5CDD505-2E9C-101B-9397-08002B2CF9AE}" pid="4" name="MSIP_Label_b603dfd7-d93a-4381-a340-2995d8282205_Enabled">
    <vt:lpwstr>true</vt:lpwstr>
  </property>
  <property fmtid="{D5CDD505-2E9C-101B-9397-08002B2CF9AE}" pid="5" name="MSIP_Label_b603dfd7-d93a-4381-a340-2995d8282205_SetDate">
    <vt:lpwstr>2023-07-17T02:28:17Z</vt:lpwstr>
  </property>
  <property fmtid="{D5CDD505-2E9C-101B-9397-08002B2CF9AE}" pid="6" name="MSIP_Label_b603dfd7-d93a-4381-a340-2995d8282205_Method">
    <vt:lpwstr>Standard</vt:lpwstr>
  </property>
  <property fmtid="{D5CDD505-2E9C-101B-9397-08002B2CF9AE}" pid="7" name="MSIP_Label_b603dfd7-d93a-4381-a340-2995d8282205_Name">
    <vt:lpwstr>OFFICIAL</vt:lpwstr>
  </property>
  <property fmtid="{D5CDD505-2E9C-101B-9397-08002B2CF9AE}" pid="8" name="MSIP_Label_b603dfd7-d93a-4381-a340-2995d8282205_SiteId">
    <vt:lpwstr>05a0e69a-418a-47c1-9c25-9387261bf991</vt:lpwstr>
  </property>
  <property fmtid="{D5CDD505-2E9C-101B-9397-08002B2CF9AE}" pid="9" name="MSIP_Label_b603dfd7-d93a-4381-a340-2995d8282205_ActionId">
    <vt:lpwstr>0f01d1ef-d818-48b5-a75b-98e5d14a11c8</vt:lpwstr>
  </property>
  <property fmtid="{D5CDD505-2E9C-101B-9397-08002B2CF9AE}" pid="10" name="MSIP_Label_b603dfd7-d93a-4381-a340-2995d8282205_ContentBits">
    <vt:lpwstr>0</vt:lpwstr>
  </property>
</Properties>
</file>