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8C7D" w14:textId="6A5C71CB" w:rsidR="00491389" w:rsidRDefault="2C62132B" w:rsidP="009330A2">
      <w:pPr>
        <w:pStyle w:val="Heading1"/>
      </w:pPr>
      <w:bookmarkStart w:id="0" w:name="_Hlk145511396"/>
      <w:r>
        <w:t>Geography</w:t>
      </w:r>
      <w:r w:rsidR="0F5C7F19">
        <w:t xml:space="preserve"> </w:t>
      </w:r>
      <w:r>
        <w:t>11</w:t>
      </w:r>
      <w:r w:rsidR="001D72DB">
        <w:t>–</w:t>
      </w:r>
      <w:r w:rsidR="0F5C7F19">
        <w:t>1</w:t>
      </w:r>
      <w:r>
        <w:t>2</w:t>
      </w:r>
      <w:r w:rsidR="0F5C7F19">
        <w:t xml:space="preserve"> – </w:t>
      </w:r>
      <w:r>
        <w:t>People, patterns and processes</w:t>
      </w:r>
    </w:p>
    <w:bookmarkEnd w:id="0"/>
    <w:p w14:paraId="02E62E94" w14:textId="0E3D1F13" w:rsidR="000B1F94" w:rsidRDefault="39DAD0CD" w:rsidP="000B1F94">
      <w:pPr>
        <w:rPr>
          <w:rStyle w:val="Strong"/>
        </w:rPr>
      </w:pPr>
      <w:r w:rsidRPr="3DCD552B">
        <w:rPr>
          <w:rStyle w:val="Strong"/>
        </w:rPr>
        <w:t xml:space="preserve">Note: </w:t>
      </w:r>
      <w:r w:rsidR="0806862A" w:rsidRPr="3DCD552B">
        <w:rPr>
          <w:rStyle w:val="Strong"/>
        </w:rPr>
        <w:t>t</w:t>
      </w:r>
      <w:r w:rsidRPr="3DCD552B">
        <w:rPr>
          <w:rStyle w:val="Strong"/>
        </w:rPr>
        <w:t xml:space="preserve">he Geographical </w:t>
      </w:r>
      <w:r w:rsidR="28634413" w:rsidRPr="3DCD552B">
        <w:rPr>
          <w:rStyle w:val="Strong"/>
        </w:rPr>
        <w:t>I</w:t>
      </w:r>
      <w:r w:rsidRPr="3DCD552B">
        <w:rPr>
          <w:rStyle w:val="Strong"/>
        </w:rPr>
        <w:t>nvestigation has been integrated into this program.</w:t>
      </w:r>
    </w:p>
    <w:p w14:paraId="132DB46F" w14:textId="5B6FCF74" w:rsidR="001D72DB" w:rsidRPr="00D6695F" w:rsidRDefault="001D72DB" w:rsidP="001D72DB">
      <w:pPr>
        <w:jc w:val="center"/>
        <w:rPr>
          <w:rStyle w:val="Strong"/>
        </w:rPr>
      </w:pPr>
      <w:r>
        <w:rPr>
          <w:noProof/>
        </w:rPr>
        <w:drawing>
          <wp:inline distT="0" distB="0" distL="0" distR="0" wp14:anchorId="6B7679C4" wp14:editId="1764499F">
            <wp:extent cx="5724982" cy="347045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742523" cy="3481089"/>
                    </a:xfrm>
                    <a:prstGeom prst="rect">
                      <a:avLst/>
                    </a:prstGeom>
                  </pic:spPr>
                </pic:pic>
              </a:graphicData>
            </a:graphic>
          </wp:inline>
        </w:drawing>
      </w:r>
    </w:p>
    <w:p w14:paraId="39949708" w14:textId="77777777" w:rsidR="009330A2" w:rsidRDefault="009330A2" w:rsidP="009330A2">
      <w:pPr>
        <w:pStyle w:val="TOCHeading"/>
      </w:pPr>
      <w:r>
        <w:lastRenderedPageBreak/>
        <w:t>Contents</w:t>
      </w:r>
    </w:p>
    <w:p w14:paraId="37C5652C" w14:textId="4D7B2A93" w:rsidR="001A0DB8" w:rsidRDefault="00A411EB">
      <w:pPr>
        <w:pStyle w:val="TOC2"/>
        <w:rPr>
          <w:rFonts w:asciiTheme="minorHAnsi" w:eastAsiaTheme="minorEastAsia" w:hAnsiTheme="minorHAnsi" w:cstheme="minorBidi"/>
          <w:kern w:val="2"/>
          <w:sz w:val="22"/>
          <w:szCs w:val="22"/>
          <w:lang w:eastAsia="en-AU"/>
          <w14:ligatures w14:val="standardContextual"/>
        </w:rPr>
      </w:pPr>
      <w:r>
        <w:fldChar w:fldCharType="begin"/>
      </w:r>
      <w:r w:rsidR="3D545213">
        <w:instrText>TOC \o "2-3" \h \z \u</w:instrText>
      </w:r>
      <w:r>
        <w:fldChar w:fldCharType="separate"/>
      </w:r>
      <w:hyperlink w:anchor="_Toc145945962" w:history="1">
        <w:r w:rsidR="001A0DB8" w:rsidRPr="00525C04">
          <w:rPr>
            <w:rStyle w:val="Hyperlink"/>
          </w:rPr>
          <w:t>Rationale</w:t>
        </w:r>
        <w:r w:rsidR="001A0DB8">
          <w:rPr>
            <w:webHidden/>
          </w:rPr>
          <w:tab/>
        </w:r>
        <w:r w:rsidR="001A0DB8">
          <w:rPr>
            <w:webHidden/>
          </w:rPr>
          <w:fldChar w:fldCharType="begin"/>
        </w:r>
        <w:r w:rsidR="001A0DB8">
          <w:rPr>
            <w:webHidden/>
          </w:rPr>
          <w:instrText xml:space="preserve"> PAGEREF _Toc145945962 \h </w:instrText>
        </w:r>
        <w:r w:rsidR="001A0DB8">
          <w:rPr>
            <w:webHidden/>
          </w:rPr>
        </w:r>
        <w:r w:rsidR="001A0DB8">
          <w:rPr>
            <w:webHidden/>
          </w:rPr>
          <w:fldChar w:fldCharType="separate"/>
        </w:r>
        <w:r w:rsidR="001A0DB8">
          <w:rPr>
            <w:webHidden/>
          </w:rPr>
          <w:t>3</w:t>
        </w:r>
        <w:r w:rsidR="001A0DB8">
          <w:rPr>
            <w:webHidden/>
          </w:rPr>
          <w:fldChar w:fldCharType="end"/>
        </w:r>
      </w:hyperlink>
    </w:p>
    <w:p w14:paraId="2AC71989" w14:textId="6681B9E9"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63" w:history="1">
        <w:r w:rsidR="001A0DB8" w:rsidRPr="00525C04">
          <w:rPr>
            <w:rStyle w:val="Hyperlink"/>
          </w:rPr>
          <w:t>Overview</w:t>
        </w:r>
        <w:r w:rsidR="001A0DB8">
          <w:rPr>
            <w:webHidden/>
          </w:rPr>
          <w:tab/>
        </w:r>
        <w:r w:rsidR="001A0DB8">
          <w:rPr>
            <w:webHidden/>
          </w:rPr>
          <w:fldChar w:fldCharType="begin"/>
        </w:r>
        <w:r w:rsidR="001A0DB8">
          <w:rPr>
            <w:webHidden/>
          </w:rPr>
          <w:instrText xml:space="preserve"> PAGEREF _Toc145945963 \h </w:instrText>
        </w:r>
        <w:r w:rsidR="001A0DB8">
          <w:rPr>
            <w:webHidden/>
          </w:rPr>
        </w:r>
        <w:r w:rsidR="001A0DB8">
          <w:rPr>
            <w:webHidden/>
          </w:rPr>
          <w:fldChar w:fldCharType="separate"/>
        </w:r>
        <w:r w:rsidR="001A0DB8">
          <w:rPr>
            <w:webHidden/>
          </w:rPr>
          <w:t>4</w:t>
        </w:r>
        <w:r w:rsidR="001A0DB8">
          <w:rPr>
            <w:webHidden/>
          </w:rPr>
          <w:fldChar w:fldCharType="end"/>
        </w:r>
      </w:hyperlink>
    </w:p>
    <w:p w14:paraId="332B5A5D" w14:textId="09C84EFE"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64" w:history="1">
        <w:r w:rsidR="001A0DB8" w:rsidRPr="00525C04">
          <w:rPr>
            <w:rStyle w:val="Hyperlink"/>
          </w:rPr>
          <w:t>Outcomes</w:t>
        </w:r>
        <w:r w:rsidR="001A0DB8">
          <w:rPr>
            <w:webHidden/>
          </w:rPr>
          <w:tab/>
        </w:r>
        <w:r w:rsidR="001A0DB8">
          <w:rPr>
            <w:webHidden/>
          </w:rPr>
          <w:fldChar w:fldCharType="begin"/>
        </w:r>
        <w:r w:rsidR="001A0DB8">
          <w:rPr>
            <w:webHidden/>
          </w:rPr>
          <w:instrText xml:space="preserve"> PAGEREF _Toc145945964 \h </w:instrText>
        </w:r>
        <w:r w:rsidR="001A0DB8">
          <w:rPr>
            <w:webHidden/>
          </w:rPr>
        </w:r>
        <w:r w:rsidR="001A0DB8">
          <w:rPr>
            <w:webHidden/>
          </w:rPr>
          <w:fldChar w:fldCharType="separate"/>
        </w:r>
        <w:r w:rsidR="001A0DB8">
          <w:rPr>
            <w:webHidden/>
          </w:rPr>
          <w:t>7</w:t>
        </w:r>
        <w:r w:rsidR="001A0DB8">
          <w:rPr>
            <w:webHidden/>
          </w:rPr>
          <w:fldChar w:fldCharType="end"/>
        </w:r>
      </w:hyperlink>
    </w:p>
    <w:p w14:paraId="2136611A" w14:textId="57E04252"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65" w:history="1">
        <w:r w:rsidR="001A0DB8" w:rsidRPr="00525C04">
          <w:rPr>
            <w:rStyle w:val="Hyperlink"/>
          </w:rPr>
          <w:t>Teacher advice</w:t>
        </w:r>
        <w:r w:rsidR="001A0DB8">
          <w:rPr>
            <w:webHidden/>
          </w:rPr>
          <w:tab/>
        </w:r>
        <w:r w:rsidR="001A0DB8">
          <w:rPr>
            <w:webHidden/>
          </w:rPr>
          <w:fldChar w:fldCharType="begin"/>
        </w:r>
        <w:r w:rsidR="001A0DB8">
          <w:rPr>
            <w:webHidden/>
          </w:rPr>
          <w:instrText xml:space="preserve"> PAGEREF _Toc145945965 \h </w:instrText>
        </w:r>
        <w:r w:rsidR="001A0DB8">
          <w:rPr>
            <w:webHidden/>
          </w:rPr>
        </w:r>
        <w:r w:rsidR="001A0DB8">
          <w:rPr>
            <w:webHidden/>
          </w:rPr>
          <w:fldChar w:fldCharType="separate"/>
        </w:r>
        <w:r w:rsidR="001A0DB8">
          <w:rPr>
            <w:webHidden/>
          </w:rPr>
          <w:t>8</w:t>
        </w:r>
        <w:r w:rsidR="001A0DB8">
          <w:rPr>
            <w:webHidden/>
          </w:rPr>
          <w:fldChar w:fldCharType="end"/>
        </w:r>
      </w:hyperlink>
    </w:p>
    <w:p w14:paraId="3E37E894" w14:textId="16CDD4C5"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66" w:history="1">
        <w:r w:rsidR="001A0DB8" w:rsidRPr="00525C04">
          <w:rPr>
            <w:rStyle w:val="Hyperlink"/>
            <w:noProof/>
          </w:rPr>
          <w:t>Fieldwork</w:t>
        </w:r>
        <w:r w:rsidR="001A0DB8">
          <w:rPr>
            <w:noProof/>
            <w:webHidden/>
          </w:rPr>
          <w:tab/>
        </w:r>
        <w:r w:rsidR="001A0DB8">
          <w:rPr>
            <w:noProof/>
            <w:webHidden/>
          </w:rPr>
          <w:fldChar w:fldCharType="begin"/>
        </w:r>
        <w:r w:rsidR="001A0DB8">
          <w:rPr>
            <w:noProof/>
            <w:webHidden/>
          </w:rPr>
          <w:instrText xml:space="preserve"> PAGEREF _Toc145945966 \h </w:instrText>
        </w:r>
        <w:r w:rsidR="001A0DB8">
          <w:rPr>
            <w:noProof/>
            <w:webHidden/>
          </w:rPr>
        </w:r>
        <w:r w:rsidR="001A0DB8">
          <w:rPr>
            <w:noProof/>
            <w:webHidden/>
          </w:rPr>
          <w:fldChar w:fldCharType="separate"/>
        </w:r>
        <w:r w:rsidR="001A0DB8">
          <w:rPr>
            <w:noProof/>
            <w:webHidden/>
          </w:rPr>
          <w:t>8</w:t>
        </w:r>
        <w:r w:rsidR="001A0DB8">
          <w:rPr>
            <w:noProof/>
            <w:webHidden/>
          </w:rPr>
          <w:fldChar w:fldCharType="end"/>
        </w:r>
      </w:hyperlink>
    </w:p>
    <w:p w14:paraId="01E25035" w14:textId="0E37CA5F"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67" w:history="1">
        <w:r w:rsidR="001A0DB8" w:rsidRPr="00525C04">
          <w:rPr>
            <w:rStyle w:val="Hyperlink"/>
            <w:noProof/>
          </w:rPr>
          <w:t>Geographical tools</w:t>
        </w:r>
        <w:r w:rsidR="001A0DB8">
          <w:rPr>
            <w:noProof/>
            <w:webHidden/>
          </w:rPr>
          <w:tab/>
        </w:r>
        <w:r w:rsidR="001A0DB8">
          <w:rPr>
            <w:noProof/>
            <w:webHidden/>
          </w:rPr>
          <w:fldChar w:fldCharType="begin"/>
        </w:r>
        <w:r w:rsidR="001A0DB8">
          <w:rPr>
            <w:noProof/>
            <w:webHidden/>
          </w:rPr>
          <w:instrText xml:space="preserve"> PAGEREF _Toc145945967 \h </w:instrText>
        </w:r>
        <w:r w:rsidR="001A0DB8">
          <w:rPr>
            <w:noProof/>
            <w:webHidden/>
          </w:rPr>
        </w:r>
        <w:r w:rsidR="001A0DB8">
          <w:rPr>
            <w:noProof/>
            <w:webHidden/>
          </w:rPr>
          <w:fldChar w:fldCharType="separate"/>
        </w:r>
        <w:r w:rsidR="001A0DB8">
          <w:rPr>
            <w:noProof/>
            <w:webHidden/>
          </w:rPr>
          <w:t>9</w:t>
        </w:r>
        <w:r w:rsidR="001A0DB8">
          <w:rPr>
            <w:noProof/>
            <w:webHidden/>
          </w:rPr>
          <w:fldChar w:fldCharType="end"/>
        </w:r>
      </w:hyperlink>
    </w:p>
    <w:p w14:paraId="622BBDF2" w14:textId="1D8DEE82"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68" w:history="1">
        <w:r w:rsidR="001A0DB8" w:rsidRPr="00525C04">
          <w:rPr>
            <w:rStyle w:val="Hyperlink"/>
            <w:noProof/>
          </w:rPr>
          <w:t>Geographical inquiry skills</w:t>
        </w:r>
        <w:r w:rsidR="001A0DB8">
          <w:rPr>
            <w:noProof/>
            <w:webHidden/>
          </w:rPr>
          <w:tab/>
        </w:r>
        <w:r w:rsidR="001A0DB8">
          <w:rPr>
            <w:noProof/>
            <w:webHidden/>
          </w:rPr>
          <w:fldChar w:fldCharType="begin"/>
        </w:r>
        <w:r w:rsidR="001A0DB8">
          <w:rPr>
            <w:noProof/>
            <w:webHidden/>
          </w:rPr>
          <w:instrText xml:space="preserve"> PAGEREF _Toc145945968 \h </w:instrText>
        </w:r>
        <w:r w:rsidR="001A0DB8">
          <w:rPr>
            <w:noProof/>
            <w:webHidden/>
          </w:rPr>
        </w:r>
        <w:r w:rsidR="001A0DB8">
          <w:rPr>
            <w:noProof/>
            <w:webHidden/>
          </w:rPr>
          <w:fldChar w:fldCharType="separate"/>
        </w:r>
        <w:r w:rsidR="001A0DB8">
          <w:rPr>
            <w:noProof/>
            <w:webHidden/>
          </w:rPr>
          <w:t>9</w:t>
        </w:r>
        <w:r w:rsidR="001A0DB8">
          <w:rPr>
            <w:noProof/>
            <w:webHidden/>
          </w:rPr>
          <w:fldChar w:fldCharType="end"/>
        </w:r>
      </w:hyperlink>
    </w:p>
    <w:p w14:paraId="4322CBB3" w14:textId="699BC217"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69" w:history="1">
        <w:r w:rsidR="001A0DB8" w:rsidRPr="00525C04">
          <w:rPr>
            <w:rStyle w:val="Hyperlink"/>
          </w:rPr>
          <w:t>Overview of the diversity and extent of human activity</w:t>
        </w:r>
        <w:r w:rsidR="001A0DB8">
          <w:rPr>
            <w:webHidden/>
          </w:rPr>
          <w:tab/>
        </w:r>
        <w:r w:rsidR="001A0DB8">
          <w:rPr>
            <w:webHidden/>
          </w:rPr>
          <w:fldChar w:fldCharType="begin"/>
        </w:r>
        <w:r w:rsidR="001A0DB8">
          <w:rPr>
            <w:webHidden/>
          </w:rPr>
          <w:instrText xml:space="preserve"> PAGEREF _Toc145945969 \h </w:instrText>
        </w:r>
        <w:r w:rsidR="001A0DB8">
          <w:rPr>
            <w:webHidden/>
          </w:rPr>
        </w:r>
        <w:r w:rsidR="001A0DB8">
          <w:rPr>
            <w:webHidden/>
          </w:rPr>
          <w:fldChar w:fldCharType="separate"/>
        </w:r>
        <w:r w:rsidR="001A0DB8">
          <w:rPr>
            <w:webHidden/>
          </w:rPr>
          <w:t>12</w:t>
        </w:r>
        <w:r w:rsidR="001A0DB8">
          <w:rPr>
            <w:webHidden/>
          </w:rPr>
          <w:fldChar w:fldCharType="end"/>
        </w:r>
      </w:hyperlink>
    </w:p>
    <w:p w14:paraId="28ED7A41" w14:textId="58CA9E7A"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0" w:history="1">
        <w:r w:rsidR="001A0DB8" w:rsidRPr="00525C04">
          <w:rPr>
            <w:rStyle w:val="Hyperlink"/>
            <w:noProof/>
          </w:rPr>
          <w:t>Week 1 – the diversity and extent of human activity on the Earth’s surface</w:t>
        </w:r>
        <w:r w:rsidR="001A0DB8">
          <w:rPr>
            <w:noProof/>
            <w:webHidden/>
          </w:rPr>
          <w:tab/>
        </w:r>
        <w:r w:rsidR="001A0DB8">
          <w:rPr>
            <w:noProof/>
            <w:webHidden/>
          </w:rPr>
          <w:fldChar w:fldCharType="begin"/>
        </w:r>
        <w:r w:rsidR="001A0DB8">
          <w:rPr>
            <w:noProof/>
            <w:webHidden/>
          </w:rPr>
          <w:instrText xml:space="preserve"> PAGEREF _Toc145945970 \h </w:instrText>
        </w:r>
        <w:r w:rsidR="001A0DB8">
          <w:rPr>
            <w:noProof/>
            <w:webHidden/>
          </w:rPr>
        </w:r>
        <w:r w:rsidR="001A0DB8">
          <w:rPr>
            <w:noProof/>
            <w:webHidden/>
          </w:rPr>
          <w:fldChar w:fldCharType="separate"/>
        </w:r>
        <w:r w:rsidR="001A0DB8">
          <w:rPr>
            <w:noProof/>
            <w:webHidden/>
          </w:rPr>
          <w:t>12</w:t>
        </w:r>
        <w:r w:rsidR="001A0DB8">
          <w:rPr>
            <w:noProof/>
            <w:webHidden/>
          </w:rPr>
          <w:fldChar w:fldCharType="end"/>
        </w:r>
      </w:hyperlink>
    </w:p>
    <w:p w14:paraId="3977DC7E" w14:textId="7A8C30AB"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71" w:history="1">
        <w:r w:rsidR="001A0DB8" w:rsidRPr="00525C04">
          <w:rPr>
            <w:rStyle w:val="Hyperlink"/>
            <w:shd w:val="clear" w:color="auto" w:fill="FFFFFF"/>
          </w:rPr>
          <w:t>Population and resource consumption</w:t>
        </w:r>
        <w:r w:rsidR="001A0DB8">
          <w:rPr>
            <w:webHidden/>
          </w:rPr>
          <w:tab/>
        </w:r>
        <w:r w:rsidR="001A0DB8">
          <w:rPr>
            <w:webHidden/>
          </w:rPr>
          <w:fldChar w:fldCharType="begin"/>
        </w:r>
        <w:r w:rsidR="001A0DB8">
          <w:rPr>
            <w:webHidden/>
          </w:rPr>
          <w:instrText xml:space="preserve"> PAGEREF _Toc145945971 \h </w:instrText>
        </w:r>
        <w:r w:rsidR="001A0DB8">
          <w:rPr>
            <w:webHidden/>
          </w:rPr>
        </w:r>
        <w:r w:rsidR="001A0DB8">
          <w:rPr>
            <w:webHidden/>
          </w:rPr>
          <w:fldChar w:fldCharType="separate"/>
        </w:r>
        <w:r w:rsidR="001A0DB8">
          <w:rPr>
            <w:webHidden/>
          </w:rPr>
          <w:t>29</w:t>
        </w:r>
        <w:r w:rsidR="001A0DB8">
          <w:rPr>
            <w:webHidden/>
          </w:rPr>
          <w:fldChar w:fldCharType="end"/>
        </w:r>
      </w:hyperlink>
    </w:p>
    <w:p w14:paraId="46528F30" w14:textId="11EF40C9"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2" w:history="1">
        <w:r w:rsidR="001A0DB8" w:rsidRPr="00525C04">
          <w:rPr>
            <w:rStyle w:val="Hyperlink"/>
            <w:noProof/>
          </w:rPr>
          <w:t>Week 2 – characteristics, growth and distribution of the world’s population</w:t>
        </w:r>
        <w:r w:rsidR="001A0DB8">
          <w:rPr>
            <w:noProof/>
            <w:webHidden/>
          </w:rPr>
          <w:tab/>
        </w:r>
        <w:r w:rsidR="001A0DB8">
          <w:rPr>
            <w:noProof/>
            <w:webHidden/>
          </w:rPr>
          <w:fldChar w:fldCharType="begin"/>
        </w:r>
        <w:r w:rsidR="001A0DB8">
          <w:rPr>
            <w:noProof/>
            <w:webHidden/>
          </w:rPr>
          <w:instrText xml:space="preserve"> PAGEREF _Toc145945972 \h </w:instrText>
        </w:r>
        <w:r w:rsidR="001A0DB8">
          <w:rPr>
            <w:noProof/>
            <w:webHidden/>
          </w:rPr>
        </w:r>
        <w:r w:rsidR="001A0DB8">
          <w:rPr>
            <w:noProof/>
            <w:webHidden/>
          </w:rPr>
          <w:fldChar w:fldCharType="separate"/>
        </w:r>
        <w:r w:rsidR="001A0DB8">
          <w:rPr>
            <w:noProof/>
            <w:webHidden/>
          </w:rPr>
          <w:t>29</w:t>
        </w:r>
        <w:r w:rsidR="001A0DB8">
          <w:rPr>
            <w:noProof/>
            <w:webHidden/>
          </w:rPr>
          <w:fldChar w:fldCharType="end"/>
        </w:r>
      </w:hyperlink>
    </w:p>
    <w:p w14:paraId="684BEDDD" w14:textId="281AFC02"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3" w:history="1">
        <w:r w:rsidR="001A0DB8" w:rsidRPr="00525C04">
          <w:rPr>
            <w:rStyle w:val="Hyperlink"/>
            <w:noProof/>
          </w:rPr>
          <w:t>Week 3 – influences that shape global population change</w:t>
        </w:r>
        <w:r w:rsidR="001A0DB8">
          <w:rPr>
            <w:noProof/>
            <w:webHidden/>
          </w:rPr>
          <w:tab/>
        </w:r>
        <w:r w:rsidR="001A0DB8">
          <w:rPr>
            <w:noProof/>
            <w:webHidden/>
          </w:rPr>
          <w:fldChar w:fldCharType="begin"/>
        </w:r>
        <w:r w:rsidR="001A0DB8">
          <w:rPr>
            <w:noProof/>
            <w:webHidden/>
          </w:rPr>
          <w:instrText xml:space="preserve"> PAGEREF _Toc145945973 \h </w:instrText>
        </w:r>
        <w:r w:rsidR="001A0DB8">
          <w:rPr>
            <w:noProof/>
            <w:webHidden/>
          </w:rPr>
        </w:r>
        <w:r w:rsidR="001A0DB8">
          <w:rPr>
            <w:noProof/>
            <w:webHidden/>
          </w:rPr>
          <w:fldChar w:fldCharType="separate"/>
        </w:r>
        <w:r w:rsidR="001A0DB8">
          <w:rPr>
            <w:noProof/>
            <w:webHidden/>
          </w:rPr>
          <w:t>41</w:t>
        </w:r>
        <w:r w:rsidR="001A0DB8">
          <w:rPr>
            <w:noProof/>
            <w:webHidden/>
          </w:rPr>
          <w:fldChar w:fldCharType="end"/>
        </w:r>
      </w:hyperlink>
    </w:p>
    <w:p w14:paraId="43F137CA" w14:textId="658338C8"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4" w:history="1">
        <w:r w:rsidR="001A0DB8" w:rsidRPr="00525C04">
          <w:rPr>
            <w:rStyle w:val="Hyperlink"/>
            <w:noProof/>
          </w:rPr>
          <w:t>Weeks 4 and 5 – challenges arising from population change</w:t>
        </w:r>
        <w:r w:rsidR="001A0DB8">
          <w:rPr>
            <w:noProof/>
            <w:webHidden/>
          </w:rPr>
          <w:tab/>
        </w:r>
        <w:r w:rsidR="001A0DB8">
          <w:rPr>
            <w:noProof/>
            <w:webHidden/>
          </w:rPr>
          <w:fldChar w:fldCharType="begin"/>
        </w:r>
        <w:r w:rsidR="001A0DB8">
          <w:rPr>
            <w:noProof/>
            <w:webHidden/>
          </w:rPr>
          <w:instrText xml:space="preserve"> PAGEREF _Toc145945974 \h </w:instrText>
        </w:r>
        <w:r w:rsidR="001A0DB8">
          <w:rPr>
            <w:noProof/>
            <w:webHidden/>
          </w:rPr>
        </w:r>
        <w:r w:rsidR="001A0DB8">
          <w:rPr>
            <w:noProof/>
            <w:webHidden/>
          </w:rPr>
          <w:fldChar w:fldCharType="separate"/>
        </w:r>
        <w:r w:rsidR="001A0DB8">
          <w:rPr>
            <w:noProof/>
            <w:webHidden/>
          </w:rPr>
          <w:t>53</w:t>
        </w:r>
        <w:r w:rsidR="001A0DB8">
          <w:rPr>
            <w:noProof/>
            <w:webHidden/>
          </w:rPr>
          <w:fldChar w:fldCharType="end"/>
        </w:r>
      </w:hyperlink>
    </w:p>
    <w:p w14:paraId="17F60791" w14:textId="709C6FEF"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5" w:history="1">
        <w:r w:rsidR="001A0DB8" w:rsidRPr="00525C04">
          <w:rPr>
            <w:rStyle w:val="Hyperlink"/>
            <w:noProof/>
          </w:rPr>
          <w:t>Week 6 – Geographical Investigation (check-in week)</w:t>
        </w:r>
        <w:r w:rsidR="001A0DB8">
          <w:rPr>
            <w:noProof/>
            <w:webHidden/>
          </w:rPr>
          <w:tab/>
        </w:r>
        <w:r w:rsidR="001A0DB8">
          <w:rPr>
            <w:noProof/>
            <w:webHidden/>
          </w:rPr>
          <w:fldChar w:fldCharType="begin"/>
        </w:r>
        <w:r w:rsidR="001A0DB8">
          <w:rPr>
            <w:noProof/>
            <w:webHidden/>
          </w:rPr>
          <w:instrText xml:space="preserve"> PAGEREF _Toc145945975 \h </w:instrText>
        </w:r>
        <w:r w:rsidR="001A0DB8">
          <w:rPr>
            <w:noProof/>
            <w:webHidden/>
          </w:rPr>
        </w:r>
        <w:r w:rsidR="001A0DB8">
          <w:rPr>
            <w:noProof/>
            <w:webHidden/>
          </w:rPr>
          <w:fldChar w:fldCharType="separate"/>
        </w:r>
        <w:r w:rsidR="001A0DB8">
          <w:rPr>
            <w:noProof/>
            <w:webHidden/>
          </w:rPr>
          <w:t>71</w:t>
        </w:r>
        <w:r w:rsidR="001A0DB8">
          <w:rPr>
            <w:noProof/>
            <w:webHidden/>
          </w:rPr>
          <w:fldChar w:fldCharType="end"/>
        </w:r>
      </w:hyperlink>
    </w:p>
    <w:p w14:paraId="548D0E95" w14:textId="49395738"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6" w:history="1">
        <w:r w:rsidR="001A0DB8" w:rsidRPr="00525C04">
          <w:rPr>
            <w:rStyle w:val="Hyperlink"/>
            <w:noProof/>
          </w:rPr>
          <w:t>Weeks 7 and 8 – links between population characteristics and natural resources</w:t>
        </w:r>
        <w:r w:rsidR="001A0DB8">
          <w:rPr>
            <w:noProof/>
            <w:webHidden/>
          </w:rPr>
          <w:tab/>
        </w:r>
        <w:r w:rsidR="001A0DB8">
          <w:rPr>
            <w:noProof/>
            <w:webHidden/>
          </w:rPr>
          <w:fldChar w:fldCharType="begin"/>
        </w:r>
        <w:r w:rsidR="001A0DB8">
          <w:rPr>
            <w:noProof/>
            <w:webHidden/>
          </w:rPr>
          <w:instrText xml:space="preserve"> PAGEREF _Toc145945976 \h </w:instrText>
        </w:r>
        <w:r w:rsidR="001A0DB8">
          <w:rPr>
            <w:noProof/>
            <w:webHidden/>
          </w:rPr>
        </w:r>
        <w:r w:rsidR="001A0DB8">
          <w:rPr>
            <w:noProof/>
            <w:webHidden/>
          </w:rPr>
          <w:fldChar w:fldCharType="separate"/>
        </w:r>
        <w:r w:rsidR="001A0DB8">
          <w:rPr>
            <w:noProof/>
            <w:webHidden/>
          </w:rPr>
          <w:t>78</w:t>
        </w:r>
        <w:r w:rsidR="001A0DB8">
          <w:rPr>
            <w:noProof/>
            <w:webHidden/>
          </w:rPr>
          <w:fldChar w:fldCharType="end"/>
        </w:r>
      </w:hyperlink>
    </w:p>
    <w:p w14:paraId="427539DA" w14:textId="22AFB31A"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77" w:history="1">
        <w:r w:rsidR="001A0DB8" w:rsidRPr="00525C04">
          <w:rPr>
            <w:rStyle w:val="Hyperlink"/>
            <w:shd w:val="clear" w:color="auto" w:fill="FFFFFF"/>
          </w:rPr>
          <w:t>People, patterns and processes study</w:t>
        </w:r>
        <w:r w:rsidR="001A0DB8">
          <w:rPr>
            <w:webHidden/>
          </w:rPr>
          <w:tab/>
        </w:r>
        <w:r w:rsidR="001A0DB8">
          <w:rPr>
            <w:webHidden/>
          </w:rPr>
          <w:fldChar w:fldCharType="begin"/>
        </w:r>
        <w:r w:rsidR="001A0DB8">
          <w:rPr>
            <w:webHidden/>
          </w:rPr>
          <w:instrText xml:space="preserve"> PAGEREF _Toc145945977 \h </w:instrText>
        </w:r>
        <w:r w:rsidR="001A0DB8">
          <w:rPr>
            <w:webHidden/>
          </w:rPr>
        </w:r>
        <w:r w:rsidR="001A0DB8">
          <w:rPr>
            <w:webHidden/>
          </w:rPr>
          <w:fldChar w:fldCharType="separate"/>
        </w:r>
        <w:r w:rsidR="001A0DB8">
          <w:rPr>
            <w:webHidden/>
          </w:rPr>
          <w:t>90</w:t>
        </w:r>
        <w:r w:rsidR="001A0DB8">
          <w:rPr>
            <w:webHidden/>
          </w:rPr>
          <w:fldChar w:fldCharType="end"/>
        </w:r>
      </w:hyperlink>
    </w:p>
    <w:p w14:paraId="2639443A" w14:textId="2E644EB0"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8" w:history="1">
        <w:r w:rsidR="001A0DB8" w:rsidRPr="00525C04">
          <w:rPr>
            <w:rStyle w:val="Hyperlink"/>
            <w:noProof/>
          </w:rPr>
          <w:t>Week 9 – Study 4: political power and contested spaces</w:t>
        </w:r>
        <w:r w:rsidR="001A0DB8">
          <w:rPr>
            <w:noProof/>
            <w:webHidden/>
          </w:rPr>
          <w:tab/>
        </w:r>
        <w:r w:rsidR="001A0DB8">
          <w:rPr>
            <w:noProof/>
            <w:webHidden/>
          </w:rPr>
          <w:fldChar w:fldCharType="begin"/>
        </w:r>
        <w:r w:rsidR="001A0DB8">
          <w:rPr>
            <w:noProof/>
            <w:webHidden/>
          </w:rPr>
          <w:instrText xml:space="preserve"> PAGEREF _Toc145945978 \h </w:instrText>
        </w:r>
        <w:r w:rsidR="001A0DB8">
          <w:rPr>
            <w:noProof/>
            <w:webHidden/>
          </w:rPr>
        </w:r>
        <w:r w:rsidR="001A0DB8">
          <w:rPr>
            <w:noProof/>
            <w:webHidden/>
          </w:rPr>
          <w:fldChar w:fldCharType="separate"/>
        </w:r>
        <w:r w:rsidR="001A0DB8">
          <w:rPr>
            <w:noProof/>
            <w:webHidden/>
          </w:rPr>
          <w:t>90</w:t>
        </w:r>
        <w:r w:rsidR="001A0DB8">
          <w:rPr>
            <w:noProof/>
            <w:webHidden/>
          </w:rPr>
          <w:fldChar w:fldCharType="end"/>
        </w:r>
      </w:hyperlink>
    </w:p>
    <w:p w14:paraId="7DFB2B59" w14:textId="346809A7"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79" w:history="1">
        <w:r w:rsidR="001A0DB8" w:rsidRPr="00525C04">
          <w:rPr>
            <w:rStyle w:val="Hyperlink"/>
            <w:noProof/>
          </w:rPr>
          <w:t>Weeks 10 and 11 – Study 4: political tension and conflict</w:t>
        </w:r>
        <w:r w:rsidR="001A0DB8">
          <w:rPr>
            <w:noProof/>
            <w:webHidden/>
          </w:rPr>
          <w:tab/>
        </w:r>
        <w:r w:rsidR="001A0DB8">
          <w:rPr>
            <w:noProof/>
            <w:webHidden/>
          </w:rPr>
          <w:fldChar w:fldCharType="begin"/>
        </w:r>
        <w:r w:rsidR="001A0DB8">
          <w:rPr>
            <w:noProof/>
            <w:webHidden/>
          </w:rPr>
          <w:instrText xml:space="preserve"> PAGEREF _Toc145945979 \h </w:instrText>
        </w:r>
        <w:r w:rsidR="001A0DB8">
          <w:rPr>
            <w:noProof/>
            <w:webHidden/>
          </w:rPr>
        </w:r>
        <w:r w:rsidR="001A0DB8">
          <w:rPr>
            <w:noProof/>
            <w:webHidden/>
          </w:rPr>
          <w:fldChar w:fldCharType="separate"/>
        </w:r>
        <w:r w:rsidR="001A0DB8">
          <w:rPr>
            <w:noProof/>
            <w:webHidden/>
          </w:rPr>
          <w:t>106</w:t>
        </w:r>
        <w:r w:rsidR="001A0DB8">
          <w:rPr>
            <w:noProof/>
            <w:webHidden/>
          </w:rPr>
          <w:fldChar w:fldCharType="end"/>
        </w:r>
      </w:hyperlink>
    </w:p>
    <w:p w14:paraId="27BB0412" w14:textId="3AC7AF73"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80" w:history="1">
        <w:r w:rsidR="001A0DB8" w:rsidRPr="00525C04">
          <w:rPr>
            <w:rStyle w:val="Hyperlink"/>
            <w:noProof/>
          </w:rPr>
          <w:t>Weeks 12 and 13 – Antarctica, a regional contested space</w:t>
        </w:r>
        <w:r w:rsidR="001A0DB8">
          <w:rPr>
            <w:noProof/>
            <w:webHidden/>
          </w:rPr>
          <w:tab/>
        </w:r>
        <w:r w:rsidR="001A0DB8">
          <w:rPr>
            <w:noProof/>
            <w:webHidden/>
          </w:rPr>
          <w:fldChar w:fldCharType="begin"/>
        </w:r>
        <w:r w:rsidR="001A0DB8">
          <w:rPr>
            <w:noProof/>
            <w:webHidden/>
          </w:rPr>
          <w:instrText xml:space="preserve"> PAGEREF _Toc145945980 \h </w:instrText>
        </w:r>
        <w:r w:rsidR="001A0DB8">
          <w:rPr>
            <w:noProof/>
            <w:webHidden/>
          </w:rPr>
        </w:r>
        <w:r w:rsidR="001A0DB8">
          <w:rPr>
            <w:noProof/>
            <w:webHidden/>
          </w:rPr>
          <w:fldChar w:fldCharType="separate"/>
        </w:r>
        <w:r w:rsidR="001A0DB8">
          <w:rPr>
            <w:noProof/>
            <w:webHidden/>
          </w:rPr>
          <w:t>119</w:t>
        </w:r>
        <w:r w:rsidR="001A0DB8">
          <w:rPr>
            <w:noProof/>
            <w:webHidden/>
          </w:rPr>
          <w:fldChar w:fldCharType="end"/>
        </w:r>
      </w:hyperlink>
    </w:p>
    <w:p w14:paraId="4C98016D" w14:textId="637A3D5F"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81" w:history="1">
        <w:r w:rsidR="001A0DB8" w:rsidRPr="00525C04">
          <w:rPr>
            <w:rStyle w:val="Hyperlink"/>
            <w:noProof/>
          </w:rPr>
          <w:t>Week 14 – Geographical Investigation finalisation week (Due Term 3, W4)</w:t>
        </w:r>
        <w:r w:rsidR="001A0DB8">
          <w:rPr>
            <w:noProof/>
            <w:webHidden/>
          </w:rPr>
          <w:tab/>
        </w:r>
        <w:r w:rsidR="001A0DB8">
          <w:rPr>
            <w:noProof/>
            <w:webHidden/>
          </w:rPr>
          <w:fldChar w:fldCharType="begin"/>
        </w:r>
        <w:r w:rsidR="001A0DB8">
          <w:rPr>
            <w:noProof/>
            <w:webHidden/>
          </w:rPr>
          <w:instrText xml:space="preserve"> PAGEREF _Toc145945981 \h </w:instrText>
        </w:r>
        <w:r w:rsidR="001A0DB8">
          <w:rPr>
            <w:noProof/>
            <w:webHidden/>
          </w:rPr>
        </w:r>
        <w:r w:rsidR="001A0DB8">
          <w:rPr>
            <w:noProof/>
            <w:webHidden/>
          </w:rPr>
          <w:fldChar w:fldCharType="separate"/>
        </w:r>
        <w:r w:rsidR="001A0DB8">
          <w:rPr>
            <w:noProof/>
            <w:webHidden/>
          </w:rPr>
          <w:t>134</w:t>
        </w:r>
        <w:r w:rsidR="001A0DB8">
          <w:rPr>
            <w:noProof/>
            <w:webHidden/>
          </w:rPr>
          <w:fldChar w:fldCharType="end"/>
        </w:r>
      </w:hyperlink>
    </w:p>
    <w:p w14:paraId="7E7B9919" w14:textId="637737C6"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82" w:history="1">
        <w:r w:rsidR="001A0DB8" w:rsidRPr="00525C04">
          <w:rPr>
            <w:rStyle w:val="Hyperlink"/>
          </w:rPr>
          <w:t>Additional information</w:t>
        </w:r>
        <w:r w:rsidR="001A0DB8">
          <w:rPr>
            <w:webHidden/>
          </w:rPr>
          <w:tab/>
        </w:r>
        <w:r w:rsidR="001A0DB8">
          <w:rPr>
            <w:webHidden/>
          </w:rPr>
          <w:fldChar w:fldCharType="begin"/>
        </w:r>
        <w:r w:rsidR="001A0DB8">
          <w:rPr>
            <w:webHidden/>
          </w:rPr>
          <w:instrText xml:space="preserve"> PAGEREF _Toc145945982 \h </w:instrText>
        </w:r>
        <w:r w:rsidR="001A0DB8">
          <w:rPr>
            <w:webHidden/>
          </w:rPr>
        </w:r>
        <w:r w:rsidR="001A0DB8">
          <w:rPr>
            <w:webHidden/>
          </w:rPr>
          <w:fldChar w:fldCharType="separate"/>
        </w:r>
        <w:r w:rsidR="001A0DB8">
          <w:rPr>
            <w:webHidden/>
          </w:rPr>
          <w:t>139</w:t>
        </w:r>
        <w:r w:rsidR="001A0DB8">
          <w:rPr>
            <w:webHidden/>
          </w:rPr>
          <w:fldChar w:fldCharType="end"/>
        </w:r>
      </w:hyperlink>
    </w:p>
    <w:p w14:paraId="66AD4080" w14:textId="40AE43AC"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83" w:history="1">
        <w:r w:rsidR="001A0DB8" w:rsidRPr="00525C04">
          <w:rPr>
            <w:rStyle w:val="Hyperlink"/>
            <w:noProof/>
          </w:rPr>
          <w:t>Further implementation support</w:t>
        </w:r>
        <w:r w:rsidR="001A0DB8">
          <w:rPr>
            <w:noProof/>
            <w:webHidden/>
          </w:rPr>
          <w:tab/>
        </w:r>
        <w:r w:rsidR="001A0DB8">
          <w:rPr>
            <w:noProof/>
            <w:webHidden/>
          </w:rPr>
          <w:fldChar w:fldCharType="begin"/>
        </w:r>
        <w:r w:rsidR="001A0DB8">
          <w:rPr>
            <w:noProof/>
            <w:webHidden/>
          </w:rPr>
          <w:instrText xml:space="preserve"> PAGEREF _Toc145945983 \h </w:instrText>
        </w:r>
        <w:r w:rsidR="001A0DB8">
          <w:rPr>
            <w:noProof/>
            <w:webHidden/>
          </w:rPr>
        </w:r>
        <w:r w:rsidR="001A0DB8">
          <w:rPr>
            <w:noProof/>
            <w:webHidden/>
          </w:rPr>
          <w:fldChar w:fldCharType="separate"/>
        </w:r>
        <w:r w:rsidR="001A0DB8">
          <w:rPr>
            <w:noProof/>
            <w:webHidden/>
          </w:rPr>
          <w:t>139</w:t>
        </w:r>
        <w:r w:rsidR="001A0DB8">
          <w:rPr>
            <w:noProof/>
            <w:webHidden/>
          </w:rPr>
          <w:fldChar w:fldCharType="end"/>
        </w:r>
      </w:hyperlink>
    </w:p>
    <w:p w14:paraId="1F906869" w14:textId="698C9FF3"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84" w:history="1">
        <w:r w:rsidR="001A0DB8" w:rsidRPr="00525C04">
          <w:rPr>
            <w:rStyle w:val="Hyperlink"/>
            <w:noProof/>
          </w:rPr>
          <w:t>Assessment for learning</w:t>
        </w:r>
        <w:r w:rsidR="001A0DB8">
          <w:rPr>
            <w:noProof/>
            <w:webHidden/>
          </w:rPr>
          <w:tab/>
        </w:r>
        <w:r w:rsidR="001A0DB8">
          <w:rPr>
            <w:noProof/>
            <w:webHidden/>
          </w:rPr>
          <w:fldChar w:fldCharType="begin"/>
        </w:r>
        <w:r w:rsidR="001A0DB8">
          <w:rPr>
            <w:noProof/>
            <w:webHidden/>
          </w:rPr>
          <w:instrText xml:space="preserve"> PAGEREF _Toc145945984 \h </w:instrText>
        </w:r>
        <w:r w:rsidR="001A0DB8">
          <w:rPr>
            <w:noProof/>
            <w:webHidden/>
          </w:rPr>
        </w:r>
        <w:r w:rsidR="001A0DB8">
          <w:rPr>
            <w:noProof/>
            <w:webHidden/>
          </w:rPr>
          <w:fldChar w:fldCharType="separate"/>
        </w:r>
        <w:r w:rsidR="001A0DB8">
          <w:rPr>
            <w:noProof/>
            <w:webHidden/>
          </w:rPr>
          <w:t>139</w:t>
        </w:r>
        <w:r w:rsidR="001A0DB8">
          <w:rPr>
            <w:noProof/>
            <w:webHidden/>
          </w:rPr>
          <w:fldChar w:fldCharType="end"/>
        </w:r>
      </w:hyperlink>
    </w:p>
    <w:p w14:paraId="02024BEE" w14:textId="0D4937ED"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85" w:history="1">
        <w:r w:rsidR="001A0DB8" w:rsidRPr="00525C04">
          <w:rPr>
            <w:rStyle w:val="Hyperlink"/>
            <w:noProof/>
          </w:rPr>
          <w:t>Differentiation</w:t>
        </w:r>
        <w:r w:rsidR="001A0DB8">
          <w:rPr>
            <w:noProof/>
            <w:webHidden/>
          </w:rPr>
          <w:tab/>
        </w:r>
        <w:r w:rsidR="001A0DB8">
          <w:rPr>
            <w:noProof/>
            <w:webHidden/>
          </w:rPr>
          <w:fldChar w:fldCharType="begin"/>
        </w:r>
        <w:r w:rsidR="001A0DB8">
          <w:rPr>
            <w:noProof/>
            <w:webHidden/>
          </w:rPr>
          <w:instrText xml:space="preserve"> PAGEREF _Toc145945985 \h </w:instrText>
        </w:r>
        <w:r w:rsidR="001A0DB8">
          <w:rPr>
            <w:noProof/>
            <w:webHidden/>
          </w:rPr>
        </w:r>
        <w:r w:rsidR="001A0DB8">
          <w:rPr>
            <w:noProof/>
            <w:webHidden/>
          </w:rPr>
          <w:fldChar w:fldCharType="separate"/>
        </w:r>
        <w:r w:rsidR="001A0DB8">
          <w:rPr>
            <w:noProof/>
            <w:webHidden/>
          </w:rPr>
          <w:t>140</w:t>
        </w:r>
        <w:r w:rsidR="001A0DB8">
          <w:rPr>
            <w:noProof/>
            <w:webHidden/>
          </w:rPr>
          <w:fldChar w:fldCharType="end"/>
        </w:r>
      </w:hyperlink>
    </w:p>
    <w:p w14:paraId="2D279D63" w14:textId="1B2FC4AA" w:rsidR="001A0DB8" w:rsidRDefault="00000000">
      <w:pPr>
        <w:pStyle w:val="TOC3"/>
        <w:tabs>
          <w:tab w:val="right" w:leader="dot" w:pos="14560"/>
        </w:tabs>
        <w:rPr>
          <w:rFonts w:asciiTheme="minorHAnsi" w:eastAsiaTheme="minorEastAsia" w:hAnsiTheme="minorHAnsi" w:cstheme="minorBidi"/>
          <w:noProof/>
          <w:kern w:val="2"/>
          <w:sz w:val="22"/>
          <w:szCs w:val="22"/>
          <w:lang w:eastAsia="en-AU"/>
          <w14:ligatures w14:val="standardContextual"/>
        </w:rPr>
      </w:pPr>
      <w:hyperlink w:anchor="_Toc145945986" w:history="1">
        <w:r w:rsidR="001A0DB8" w:rsidRPr="00525C04">
          <w:rPr>
            <w:rStyle w:val="Hyperlink"/>
            <w:noProof/>
          </w:rPr>
          <w:t>Support and alignment</w:t>
        </w:r>
        <w:r w:rsidR="001A0DB8">
          <w:rPr>
            <w:noProof/>
            <w:webHidden/>
          </w:rPr>
          <w:tab/>
        </w:r>
        <w:r w:rsidR="001A0DB8">
          <w:rPr>
            <w:noProof/>
            <w:webHidden/>
          </w:rPr>
          <w:fldChar w:fldCharType="begin"/>
        </w:r>
        <w:r w:rsidR="001A0DB8">
          <w:rPr>
            <w:noProof/>
            <w:webHidden/>
          </w:rPr>
          <w:instrText xml:space="preserve"> PAGEREF _Toc145945986 \h </w:instrText>
        </w:r>
        <w:r w:rsidR="001A0DB8">
          <w:rPr>
            <w:noProof/>
            <w:webHidden/>
          </w:rPr>
        </w:r>
        <w:r w:rsidR="001A0DB8">
          <w:rPr>
            <w:noProof/>
            <w:webHidden/>
          </w:rPr>
          <w:fldChar w:fldCharType="separate"/>
        </w:r>
        <w:r w:rsidR="001A0DB8">
          <w:rPr>
            <w:noProof/>
            <w:webHidden/>
          </w:rPr>
          <w:t>142</w:t>
        </w:r>
        <w:r w:rsidR="001A0DB8">
          <w:rPr>
            <w:noProof/>
            <w:webHidden/>
          </w:rPr>
          <w:fldChar w:fldCharType="end"/>
        </w:r>
      </w:hyperlink>
    </w:p>
    <w:p w14:paraId="63CDB415" w14:textId="7D048CD2"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87" w:history="1">
        <w:r w:rsidR="001A0DB8" w:rsidRPr="00525C04">
          <w:rPr>
            <w:rStyle w:val="Hyperlink"/>
          </w:rPr>
          <w:t>Evidence base</w:t>
        </w:r>
        <w:r w:rsidR="001A0DB8">
          <w:rPr>
            <w:webHidden/>
          </w:rPr>
          <w:tab/>
        </w:r>
        <w:r w:rsidR="001A0DB8">
          <w:rPr>
            <w:webHidden/>
          </w:rPr>
          <w:fldChar w:fldCharType="begin"/>
        </w:r>
        <w:r w:rsidR="001A0DB8">
          <w:rPr>
            <w:webHidden/>
          </w:rPr>
          <w:instrText xml:space="preserve"> PAGEREF _Toc145945987 \h </w:instrText>
        </w:r>
        <w:r w:rsidR="001A0DB8">
          <w:rPr>
            <w:webHidden/>
          </w:rPr>
        </w:r>
        <w:r w:rsidR="001A0DB8">
          <w:rPr>
            <w:webHidden/>
          </w:rPr>
          <w:fldChar w:fldCharType="separate"/>
        </w:r>
        <w:r w:rsidR="001A0DB8">
          <w:rPr>
            <w:webHidden/>
          </w:rPr>
          <w:t>144</w:t>
        </w:r>
        <w:r w:rsidR="001A0DB8">
          <w:rPr>
            <w:webHidden/>
          </w:rPr>
          <w:fldChar w:fldCharType="end"/>
        </w:r>
      </w:hyperlink>
    </w:p>
    <w:p w14:paraId="658287A8" w14:textId="5E96F38D" w:rsidR="001A0DB8" w:rsidRDefault="00000000">
      <w:pPr>
        <w:pStyle w:val="TOC2"/>
        <w:rPr>
          <w:rFonts w:asciiTheme="minorHAnsi" w:eastAsiaTheme="minorEastAsia" w:hAnsiTheme="minorHAnsi" w:cstheme="minorBidi"/>
          <w:kern w:val="2"/>
          <w:sz w:val="22"/>
          <w:szCs w:val="22"/>
          <w:lang w:eastAsia="en-AU"/>
          <w14:ligatures w14:val="standardContextual"/>
        </w:rPr>
      </w:pPr>
      <w:hyperlink w:anchor="_Toc145945988" w:history="1">
        <w:r w:rsidR="001A0DB8" w:rsidRPr="00525C04">
          <w:rPr>
            <w:rStyle w:val="Hyperlink"/>
          </w:rPr>
          <w:t>References</w:t>
        </w:r>
        <w:r w:rsidR="001A0DB8">
          <w:rPr>
            <w:webHidden/>
          </w:rPr>
          <w:tab/>
        </w:r>
        <w:r w:rsidR="001A0DB8">
          <w:rPr>
            <w:webHidden/>
          </w:rPr>
          <w:fldChar w:fldCharType="begin"/>
        </w:r>
        <w:r w:rsidR="001A0DB8">
          <w:rPr>
            <w:webHidden/>
          </w:rPr>
          <w:instrText xml:space="preserve"> PAGEREF _Toc145945988 \h </w:instrText>
        </w:r>
        <w:r w:rsidR="001A0DB8">
          <w:rPr>
            <w:webHidden/>
          </w:rPr>
        </w:r>
        <w:r w:rsidR="001A0DB8">
          <w:rPr>
            <w:webHidden/>
          </w:rPr>
          <w:fldChar w:fldCharType="separate"/>
        </w:r>
        <w:r w:rsidR="001A0DB8">
          <w:rPr>
            <w:webHidden/>
          </w:rPr>
          <w:t>146</w:t>
        </w:r>
        <w:r w:rsidR="001A0DB8">
          <w:rPr>
            <w:webHidden/>
          </w:rPr>
          <w:fldChar w:fldCharType="end"/>
        </w:r>
      </w:hyperlink>
    </w:p>
    <w:p w14:paraId="588F31D8" w14:textId="5B9B25CD" w:rsidR="00A411EB" w:rsidRDefault="00A411EB" w:rsidP="3DCD552B">
      <w:pPr>
        <w:pStyle w:val="TOC2"/>
        <w:tabs>
          <w:tab w:val="clear" w:pos="14570"/>
          <w:tab w:val="right" w:leader="dot" w:pos="14565"/>
        </w:tabs>
        <w:rPr>
          <w:rFonts w:asciiTheme="minorHAnsi" w:eastAsiaTheme="minorEastAsia" w:hAnsiTheme="minorHAnsi" w:cstheme="minorBidi"/>
          <w:sz w:val="22"/>
          <w:szCs w:val="22"/>
          <w:lang w:eastAsia="en-AU"/>
        </w:rPr>
      </w:pPr>
      <w:r>
        <w:fldChar w:fldCharType="end"/>
      </w:r>
    </w:p>
    <w:p w14:paraId="43D7A13C" w14:textId="77777777" w:rsidR="00652B48" w:rsidRPr="001D72DB" w:rsidRDefault="00652B48" w:rsidP="001D72DB">
      <w:r w:rsidRPr="001D72DB">
        <w:br w:type="page"/>
      </w:r>
    </w:p>
    <w:p w14:paraId="3B026ACC" w14:textId="359C2F84" w:rsidR="009330A2" w:rsidRDefault="0F5C7F19" w:rsidP="008814C1">
      <w:pPr>
        <w:pStyle w:val="Heading2"/>
      </w:pPr>
      <w:bookmarkStart w:id="1" w:name="_Toc145945962"/>
      <w:r>
        <w:lastRenderedPageBreak/>
        <w:t>Rationale</w:t>
      </w:r>
      <w:bookmarkEnd w:id="1"/>
    </w:p>
    <w:p w14:paraId="66C7F224" w14:textId="77777777" w:rsidR="009330A2" w:rsidRDefault="009330A2" w:rsidP="009330A2">
      <w:r>
        <w:t>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contextually-specific process. While the mandatory components of syllabus implementation must be met by all schools, it is important that the approach taken by teachers is reflective of their needs and faculty/school processes.</w:t>
      </w:r>
    </w:p>
    <w:p w14:paraId="1FA14DB6" w14:textId="77777777" w:rsidR="009330A2" w:rsidRDefault="009330A2" w:rsidP="009330A2">
      <w:r>
        <w:t xml:space="preserve">NESA defines </w:t>
      </w:r>
      <w:hyperlink r:id="rId12" w:history="1">
        <w:r w:rsidRPr="009330A2">
          <w:rPr>
            <w:rStyle w:val="Hyperlink"/>
          </w:rPr>
          <w:t>programming</w:t>
        </w:r>
      </w:hyperlink>
      <w:r>
        <w:t xml:space="preserve"> as the process of ‘selecting and sequencing learning experiences which enable students to engage with syllabus outcomes and develop subject specific skills and knowledge’ (</w:t>
      </w:r>
      <w:hyperlink r:id="rId13" w:history="1">
        <w:r w:rsidRPr="009330A2">
          <w:rPr>
            <w:rStyle w:val="Hyperlink"/>
          </w:rPr>
          <w:t>NESA</w:t>
        </w:r>
      </w:hyperlink>
      <w:r>
        <w:t xml:space="preserve"> 2022). A program is developed collaboratively within a faculty. It differs from a unit in important ways, as outlined by NESA on their </w:t>
      </w:r>
      <w:hyperlink r:id="rId14" w:history="1">
        <w:r w:rsidRPr="009330A2">
          <w:rPr>
            <w:rStyle w:val="Hyperlink"/>
          </w:rPr>
          <w:t>advice on units</w:t>
        </w:r>
      </w:hyperlink>
      <w:r>
        <w:t xml:space="preserve"> page. A unit is a contextually-specific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0A2EF18C" w14:textId="77777777" w:rsidR="009330A2" w:rsidRDefault="009330A2" w:rsidP="009330A2">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br w:type="page"/>
      </w:r>
    </w:p>
    <w:p w14:paraId="45F544B3" w14:textId="77777777" w:rsidR="009330A2" w:rsidRDefault="0F5C7F19" w:rsidP="009330A2">
      <w:pPr>
        <w:pStyle w:val="Heading2"/>
      </w:pPr>
      <w:bookmarkStart w:id="2" w:name="_Toc145945963"/>
      <w:r>
        <w:lastRenderedPageBreak/>
        <w:t>Overview</w:t>
      </w:r>
      <w:bookmarkEnd w:id="2"/>
    </w:p>
    <w:p w14:paraId="6D5973BF" w14:textId="363EAC54" w:rsidR="009330A2" w:rsidRDefault="0F5C7F19" w:rsidP="009330A2">
      <w:r w:rsidRPr="3DCD552B">
        <w:rPr>
          <w:b/>
          <w:bCs/>
        </w:rPr>
        <w:t>Description</w:t>
      </w:r>
      <w:r>
        <w:t xml:space="preserve">: </w:t>
      </w:r>
      <w:r w:rsidR="0080323B">
        <w:t>t</w:t>
      </w:r>
      <w:r>
        <w:t xml:space="preserve">his program of learning addresses </w:t>
      </w:r>
      <w:r w:rsidR="60F36C0E">
        <w:t>the spatial patterns and extent of the human footprint, and the human transformations shaping those patterns</w:t>
      </w:r>
      <w:r>
        <w:t xml:space="preserve">. The lessons and sequences in this program of learning are designed to allow students develop the knowledge and skills </w:t>
      </w:r>
      <w:r w:rsidR="477DF800">
        <w:t>to investigate the unique character of places and how various human processes are shaping them</w:t>
      </w:r>
      <w:r>
        <w:t>.</w:t>
      </w:r>
    </w:p>
    <w:p w14:paraId="7A258D57" w14:textId="10EE237E" w:rsidR="00B31159" w:rsidRDefault="1D8BC0C1" w:rsidP="009330A2">
      <w:r>
        <w:t xml:space="preserve">The Geographical </w:t>
      </w:r>
      <w:r w:rsidR="1861EE7E">
        <w:t>I</w:t>
      </w:r>
      <w:r>
        <w:t xml:space="preserve">nvestigation (GI) has been integrated into this program. Specific lessons relating to the GI have been included </w:t>
      </w:r>
      <w:r w:rsidR="5A445A99">
        <w:t>and provide opportunities to support students throughout the investigation</w:t>
      </w:r>
      <w:r w:rsidR="27D8E5E8">
        <w:t>.</w:t>
      </w:r>
    </w:p>
    <w:p w14:paraId="1BBA55BC" w14:textId="087EA11C" w:rsidR="009330A2" w:rsidRDefault="009330A2" w:rsidP="009330A2">
      <w:r>
        <w:t xml:space="preserve">During </w:t>
      </w:r>
      <w:r w:rsidR="00910A6B">
        <w:t>W</w:t>
      </w:r>
      <w:r>
        <w:t xml:space="preserve">eek 1 of the </w:t>
      </w:r>
      <w:r w:rsidR="0CE73ABF">
        <w:t>program</w:t>
      </w:r>
      <w:r>
        <w:t xml:space="preserve">, students will </w:t>
      </w:r>
      <w:r w:rsidR="58CC6BEE">
        <w:t>examine the diversity and extent of human activity on the Earth's surface on a global scale, including spatial patterns of settlement, infrastructure, and agricultural and industrial production. They will also analyse the role of technology, transnational corporations, world cities, migration, and tourism in international integration and its impact on spatial patterns.</w:t>
      </w:r>
    </w:p>
    <w:p w14:paraId="5677BDC6" w14:textId="390C11ED" w:rsidR="009330A2" w:rsidRDefault="009330A2" w:rsidP="009330A2">
      <w:r>
        <w:t xml:space="preserve">During </w:t>
      </w:r>
      <w:r w:rsidR="00910A6B">
        <w:t>W</w:t>
      </w:r>
      <w:r>
        <w:t xml:space="preserve">eek </w:t>
      </w:r>
      <w:r w:rsidR="27D5FE36">
        <w:t>2</w:t>
      </w:r>
      <w:r>
        <w:t xml:space="preserve"> </w:t>
      </w:r>
      <w:r w:rsidR="01AFC01D">
        <w:t>o</w:t>
      </w:r>
      <w:r>
        <w:t xml:space="preserve">f the </w:t>
      </w:r>
      <w:r w:rsidR="426CCF72">
        <w:t>program</w:t>
      </w:r>
      <w:r>
        <w:t xml:space="preserve">, students will </w:t>
      </w:r>
      <w:r w:rsidR="6BED3C35">
        <w:t>explore the characteristics, growth, and distribution of the global population. They delve into analysing population trends, rates of change, and population density, gaining a comprehensive understanding of the subject matter.</w:t>
      </w:r>
    </w:p>
    <w:p w14:paraId="4AB842C6" w14:textId="0B2F6F85" w:rsidR="009330A2" w:rsidRDefault="009330A2" w:rsidP="009330A2">
      <w:r>
        <w:t xml:space="preserve">During </w:t>
      </w:r>
      <w:r w:rsidR="00910A6B">
        <w:t>W</w:t>
      </w:r>
      <w:r>
        <w:t xml:space="preserve">eek </w:t>
      </w:r>
      <w:r w:rsidR="4B3FAECE">
        <w:t>3</w:t>
      </w:r>
      <w:r>
        <w:t xml:space="preserve"> of the </w:t>
      </w:r>
      <w:r w:rsidR="3E733DB0">
        <w:t>program</w:t>
      </w:r>
      <w:r>
        <w:t>, students</w:t>
      </w:r>
      <w:r w:rsidR="31DE7B9B">
        <w:t xml:space="preserve"> will explore the factors that contribute to global population change, with a focus on the influences that shape these shifts.</w:t>
      </w:r>
    </w:p>
    <w:p w14:paraId="071053B1" w14:textId="5DDB6CA2" w:rsidR="7344AE8B" w:rsidRDefault="7344AE8B" w:rsidP="07E7B4BD">
      <w:r>
        <w:t xml:space="preserve">During </w:t>
      </w:r>
      <w:r w:rsidR="00910A6B">
        <w:t>W</w:t>
      </w:r>
      <w:r>
        <w:t>eek</w:t>
      </w:r>
      <w:r w:rsidR="00226F9D">
        <w:t>s</w:t>
      </w:r>
      <w:r>
        <w:t xml:space="preserve"> 4</w:t>
      </w:r>
      <w:r w:rsidR="00910A6B">
        <w:t>–</w:t>
      </w:r>
      <w:r>
        <w:t>5 of this program, students delve into the challenges that arise from population change, including environmental, economic, and social impacts. They explore the population characteristics and trends of two countries, examining the reasons for similarities and/or differences, the challenges each country faces, and the responses to those challenges. They examine varying perspectives on population management, considering the ethical, cultural, and political dimensions of this complex issue.</w:t>
      </w:r>
    </w:p>
    <w:p w14:paraId="44F80031" w14:textId="17B2B057" w:rsidR="004637E6" w:rsidRDefault="00676ACA" w:rsidP="07E7B4BD">
      <w:r>
        <w:lastRenderedPageBreak/>
        <w:t xml:space="preserve">During </w:t>
      </w:r>
      <w:r w:rsidR="00910A6B">
        <w:t>W</w:t>
      </w:r>
      <w:r w:rsidR="004637E6">
        <w:t xml:space="preserve">eek 6 </w:t>
      </w:r>
      <w:r>
        <w:t xml:space="preserve">of the program, </w:t>
      </w:r>
      <w:r w:rsidR="00E06FDF">
        <w:t>students will have an opportunity to complete a ‘c</w:t>
      </w:r>
      <w:r w:rsidR="004637E6">
        <w:t>heck in</w:t>
      </w:r>
      <w:r w:rsidR="00E06FDF">
        <w:t>’</w:t>
      </w:r>
      <w:r w:rsidR="004637E6">
        <w:t xml:space="preserve"> for the Geographical </w:t>
      </w:r>
      <w:r w:rsidR="008A77DD">
        <w:t>Investigation</w:t>
      </w:r>
      <w:r w:rsidR="004637E6">
        <w:t xml:space="preserve">. Students review their progress so far, </w:t>
      </w:r>
      <w:r w:rsidR="008A77DD">
        <w:t>complete peer reviews and apply feedback. This is an opportunity for teachers to ensure that students are ‘on track’ to complete their project on time and with the depth required.</w:t>
      </w:r>
    </w:p>
    <w:p w14:paraId="46513C0C" w14:textId="6E7408C5" w:rsidR="496B4839" w:rsidRDefault="496B4839" w:rsidP="07E7B4BD">
      <w:r>
        <w:t xml:space="preserve">During </w:t>
      </w:r>
      <w:r w:rsidR="00910A6B">
        <w:t>W</w:t>
      </w:r>
      <w:r>
        <w:t>eek</w:t>
      </w:r>
      <w:r w:rsidR="00226F9D">
        <w:t>s</w:t>
      </w:r>
      <w:r>
        <w:t xml:space="preserve"> </w:t>
      </w:r>
      <w:r w:rsidR="03E2CAE0">
        <w:t>7</w:t>
      </w:r>
      <w:r w:rsidR="00910A6B">
        <w:t>–</w:t>
      </w:r>
      <w:r w:rsidR="4097E972">
        <w:t>8</w:t>
      </w:r>
      <w:r>
        <w:t xml:space="preserve"> of this program, </w:t>
      </w:r>
      <w:r w:rsidR="5062FECF">
        <w:t>students explore the interconnections between population characteristics and natural resources. This involves examining the global distribution and consumption of natural resources, as well as the impact of population size, distribution, and concentration on resource consumption patterns in different regions. In addition, students also consider the challenges associated with resource consumption, such as resource depletion, environmental degradation, and impacts on Indigenous Peoples, as well as the inequalities in human wellbeing that can arise from these challenges.</w:t>
      </w:r>
    </w:p>
    <w:p w14:paraId="56EF88F1" w14:textId="79A192F0" w:rsidR="00BD0892" w:rsidRDefault="1236F75F" w:rsidP="07E7B4BD">
      <w:r>
        <w:t xml:space="preserve">During </w:t>
      </w:r>
      <w:r w:rsidR="00910A6B">
        <w:t>W</w:t>
      </w:r>
      <w:r>
        <w:t>eek 9</w:t>
      </w:r>
      <w:r w:rsidR="002A549A">
        <w:t xml:space="preserve"> </w:t>
      </w:r>
      <w:r>
        <w:t>of the program, students explore the geopolitical characteristics of places from a global perspective, including nation-states and territories, political systems and ideologies, and power blocs. They also analyse the influences on political tension and conflict, as well as the impacts of and responses to such tensions and conflicts.</w:t>
      </w:r>
    </w:p>
    <w:p w14:paraId="64167352" w14:textId="759FDD62" w:rsidR="00593062" w:rsidRDefault="00593062" w:rsidP="07E7B4BD">
      <w:r>
        <w:t xml:space="preserve">During </w:t>
      </w:r>
      <w:r w:rsidR="00910A6B">
        <w:t>W</w:t>
      </w:r>
      <w:r>
        <w:t xml:space="preserve">eek 10 and 11 of the </w:t>
      </w:r>
      <w:proofErr w:type="gramStart"/>
      <w:r>
        <w:t>program</w:t>
      </w:r>
      <w:proofErr w:type="gramEnd"/>
      <w:r>
        <w:t xml:space="preserve">, </w:t>
      </w:r>
      <w:r w:rsidR="00DF1D43">
        <w:t xml:space="preserve">students will </w:t>
      </w:r>
      <w:r w:rsidR="00925A7B">
        <w:t xml:space="preserve">study </w:t>
      </w:r>
      <w:r w:rsidR="0075539E">
        <w:t xml:space="preserve">Political power and contested spaces </w:t>
      </w:r>
      <w:r w:rsidR="0075539E" w:rsidRPr="0075539E">
        <w:t>to develop an understanding of the role of people in changing places and environments, the processes involved, and various responses to change</w:t>
      </w:r>
      <w:r w:rsidR="0075539E">
        <w:t>.</w:t>
      </w:r>
    </w:p>
    <w:p w14:paraId="5CA57E14" w14:textId="50FF09E5" w:rsidR="56C99533" w:rsidRDefault="002A549A" w:rsidP="07E7B4BD">
      <w:r>
        <w:t xml:space="preserve">During </w:t>
      </w:r>
      <w:r w:rsidR="00910A6B">
        <w:t>W</w:t>
      </w:r>
      <w:r>
        <w:t xml:space="preserve">eeks 12 and 13 of this </w:t>
      </w:r>
      <w:proofErr w:type="gramStart"/>
      <w:r>
        <w:t>program</w:t>
      </w:r>
      <w:proofErr w:type="gramEnd"/>
      <w:r>
        <w:t>, s</w:t>
      </w:r>
      <w:r w:rsidR="1236F75F">
        <w:t xml:space="preserve">tudents delve into the contested space of Antarctica, gaining insight into the </w:t>
      </w:r>
      <w:r w:rsidR="257B7733">
        <w:t xml:space="preserve">spatial patterns and </w:t>
      </w:r>
      <w:r w:rsidR="1236F75F">
        <w:t xml:space="preserve">complex geopolitical </w:t>
      </w:r>
      <w:r w:rsidR="6FD2A822">
        <w:t>conflicts</w:t>
      </w:r>
      <w:r w:rsidR="0CF3E262">
        <w:t>/</w:t>
      </w:r>
      <w:r w:rsidR="6FD2A822">
        <w:t xml:space="preserve">tension in </w:t>
      </w:r>
      <w:r w:rsidR="1236F75F">
        <w:t>this region.</w:t>
      </w:r>
    </w:p>
    <w:p w14:paraId="160C9AA4" w14:textId="3D23AAD6" w:rsidR="00354CA5" w:rsidRDefault="00354CA5" w:rsidP="07E7B4BD">
      <w:r>
        <w:t>In the final week, Students will have an opportunity to finalise their Geographical Investigation</w:t>
      </w:r>
      <w:r w:rsidR="00C43CF9">
        <w:t xml:space="preserve"> ready for submission at the end of the week.</w:t>
      </w:r>
    </w:p>
    <w:p w14:paraId="19E68AB6" w14:textId="1439574C" w:rsidR="009330A2" w:rsidRDefault="009330A2" w:rsidP="009330A2">
      <w:r w:rsidRPr="009330A2">
        <w:rPr>
          <w:b/>
          <w:bCs/>
        </w:rPr>
        <w:t>Duration</w:t>
      </w:r>
      <w:r>
        <w:t xml:space="preserve">: </w:t>
      </w:r>
      <w:r w:rsidR="00910A6B">
        <w:t>t</w:t>
      </w:r>
      <w:r>
        <w:t xml:space="preserve">his program of learning is designed to be completed over a period of approximately </w:t>
      </w:r>
      <w:r w:rsidR="001018B4">
        <w:t>14</w:t>
      </w:r>
      <w:r>
        <w:t xml:space="preserve"> weeks in 60-minute lesson</w:t>
      </w:r>
      <w:r w:rsidR="005411B9">
        <w:t>s</w:t>
      </w:r>
      <w:r>
        <w:t xml:space="preserve"> but can be adapted to suit the school context.</w:t>
      </w:r>
    </w:p>
    <w:p w14:paraId="3C64275B" w14:textId="26E21780" w:rsidR="009330A2" w:rsidRDefault="009330A2" w:rsidP="009330A2">
      <w:r w:rsidRPr="009330A2">
        <w:rPr>
          <w:b/>
          <w:bCs/>
        </w:rPr>
        <w:lastRenderedPageBreak/>
        <w:t>Explicit teaching</w:t>
      </w:r>
      <w:r>
        <w:t xml:space="preserve">: </w:t>
      </w:r>
      <w:r w:rsidR="00910A6B">
        <w:t>s</w:t>
      </w:r>
      <w:r>
        <w:t xml:space="preserve">uggested learning intentions and success criteria are available for </w:t>
      </w:r>
      <w:r w:rsidR="00F71AFF">
        <w:t>the</w:t>
      </w:r>
      <w:r>
        <w:t xml:space="preserv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br w:type="page"/>
      </w:r>
    </w:p>
    <w:p w14:paraId="6946B396" w14:textId="77777777" w:rsidR="009330A2" w:rsidRDefault="0F5C7F19" w:rsidP="009330A2">
      <w:pPr>
        <w:pStyle w:val="Heading2"/>
      </w:pPr>
      <w:bookmarkStart w:id="3" w:name="_Toc145945964"/>
      <w:r>
        <w:lastRenderedPageBreak/>
        <w:t>Outcomes</w:t>
      </w:r>
      <w:bookmarkEnd w:id="3"/>
    </w:p>
    <w:p w14:paraId="1DC5B568" w14:textId="77777777" w:rsidR="00824CA3" w:rsidRDefault="00824CA3" w:rsidP="00824CA3">
      <w:pPr>
        <w:pStyle w:val="ListBullet"/>
      </w:pPr>
      <w:r w:rsidRPr="00824CA3">
        <w:rPr>
          <w:rStyle w:val="Strong"/>
        </w:rPr>
        <w:t>GE-11-01</w:t>
      </w:r>
      <w:r>
        <w:t xml:space="preserve"> examines places, environments and natural and human phenomena, for their characteristics, spatial patterns, interactions and changes over time</w:t>
      </w:r>
    </w:p>
    <w:p w14:paraId="44CD12B9" w14:textId="77777777" w:rsidR="00824CA3" w:rsidRDefault="00824CA3" w:rsidP="00824CA3">
      <w:pPr>
        <w:pStyle w:val="ListBullet"/>
      </w:pPr>
      <w:r w:rsidRPr="00824CA3">
        <w:rPr>
          <w:rStyle w:val="Strong"/>
        </w:rPr>
        <w:t>GE-11-02</w:t>
      </w:r>
      <w:r>
        <w:t xml:space="preserve"> explains geographical processes and influences, at a range of scales, that form and transform places and environments</w:t>
      </w:r>
    </w:p>
    <w:p w14:paraId="0A54290A" w14:textId="77777777" w:rsidR="00824CA3" w:rsidRDefault="00824CA3" w:rsidP="00824CA3">
      <w:pPr>
        <w:pStyle w:val="ListBullet"/>
      </w:pPr>
      <w:r w:rsidRPr="00824CA3">
        <w:rPr>
          <w:rStyle w:val="Strong"/>
        </w:rPr>
        <w:t>GE-11-03</w:t>
      </w:r>
      <w:r>
        <w:t xml:space="preserve"> explains geographical opportunities and challenges, and varying perspectives and responses</w:t>
      </w:r>
    </w:p>
    <w:p w14:paraId="59B71256" w14:textId="77777777" w:rsidR="00824CA3" w:rsidRDefault="00824CA3" w:rsidP="00824CA3">
      <w:pPr>
        <w:pStyle w:val="ListBullet"/>
      </w:pPr>
      <w:r w:rsidRPr="00824CA3">
        <w:rPr>
          <w:rStyle w:val="Strong"/>
        </w:rPr>
        <w:t>GE-11-04</w:t>
      </w:r>
      <w:r>
        <w:t xml:space="preserve"> assesses responses and management strategies, at a range of scales, for sustainability</w:t>
      </w:r>
    </w:p>
    <w:p w14:paraId="5F4765CD" w14:textId="77777777" w:rsidR="00824CA3" w:rsidRDefault="00824CA3" w:rsidP="00824CA3">
      <w:pPr>
        <w:pStyle w:val="ListBullet"/>
      </w:pPr>
      <w:r w:rsidRPr="00824CA3">
        <w:rPr>
          <w:rStyle w:val="Strong"/>
        </w:rPr>
        <w:t>GE-11-05</w:t>
      </w:r>
      <w:r>
        <w:t xml:space="preserve"> analyses and synthesises relevant geographical information from a variety of sources</w:t>
      </w:r>
    </w:p>
    <w:p w14:paraId="51194D47" w14:textId="77777777" w:rsidR="00824CA3" w:rsidRDefault="00824CA3" w:rsidP="00824CA3">
      <w:pPr>
        <w:pStyle w:val="ListBullet"/>
      </w:pPr>
      <w:r w:rsidRPr="00824CA3">
        <w:rPr>
          <w:rStyle w:val="Strong"/>
        </w:rPr>
        <w:t>GE-11-06</w:t>
      </w:r>
      <w:r>
        <w:t xml:space="preserve"> identifies geographical methods used in geographical inquiry and their relevance in the contemporary world</w:t>
      </w:r>
    </w:p>
    <w:p w14:paraId="52B67488" w14:textId="77777777" w:rsidR="00824CA3" w:rsidRDefault="00824CA3" w:rsidP="00824CA3">
      <w:pPr>
        <w:pStyle w:val="ListBullet"/>
      </w:pPr>
      <w:r w:rsidRPr="00824CA3">
        <w:rPr>
          <w:rStyle w:val="Strong"/>
        </w:rPr>
        <w:t>GE-11-07</w:t>
      </w:r>
      <w:r>
        <w:t xml:space="preserve"> applies geographical inquiry skills and tools, including spatial technologies, fieldwork, and ethical practices, to investigate places and environments</w:t>
      </w:r>
    </w:p>
    <w:p w14:paraId="3CA17A25" w14:textId="77777777" w:rsidR="00824CA3" w:rsidRDefault="00824CA3" w:rsidP="00824CA3">
      <w:pPr>
        <w:pStyle w:val="ListBullet"/>
      </w:pPr>
      <w:r w:rsidRPr="00824CA3">
        <w:rPr>
          <w:rStyle w:val="Strong"/>
        </w:rPr>
        <w:t>GE-11-08</w:t>
      </w:r>
      <w:r>
        <w:t xml:space="preserve"> applies mathematical ideas and techniques to analyse geographical data</w:t>
      </w:r>
    </w:p>
    <w:p w14:paraId="19D7B722" w14:textId="77777777" w:rsidR="00824CA3" w:rsidRDefault="00824CA3" w:rsidP="00824CA3">
      <w:pPr>
        <w:pStyle w:val="ListBullet"/>
      </w:pPr>
      <w:r w:rsidRPr="00824CA3">
        <w:rPr>
          <w:rStyle w:val="Strong"/>
        </w:rPr>
        <w:t>GE-11-09</w:t>
      </w:r>
      <w:r>
        <w:t xml:space="preserve"> communicates and applies geographical understanding, using geographical knowledge, concepts, terms and tools, in appropriate forms</w:t>
      </w:r>
    </w:p>
    <w:p w14:paraId="427182EE" w14:textId="0C642A7D" w:rsidR="006D6E35" w:rsidRDefault="00000000" w:rsidP="006D6E35">
      <w:pPr>
        <w:pStyle w:val="Imageattributioncaption"/>
      </w:pPr>
      <w:hyperlink r:id="rId15" w:history="1">
        <w:r w:rsidR="006D6E35">
          <w:rPr>
            <w:rStyle w:val="Hyperlink"/>
          </w:rPr>
          <w:t>Geography 11–12 Syllabus</w:t>
        </w:r>
      </w:hyperlink>
      <w:r w:rsidR="006D6E35">
        <w:t xml:space="preserve"> © NSW Education Standards Authority (NESA) for and on behalf of the Crown in right of the State of New South Wales, 2022.</w:t>
      </w:r>
    </w:p>
    <w:p w14:paraId="03995717" w14:textId="0FF01C0C" w:rsidR="009330A2" w:rsidRDefault="009330A2" w:rsidP="006D6E35">
      <w:r w:rsidRPr="009330A2">
        <w:t>.</w:t>
      </w:r>
      <w:r>
        <w:br w:type="page"/>
      </w:r>
    </w:p>
    <w:p w14:paraId="4A534753" w14:textId="58A77990" w:rsidR="004935D5" w:rsidRDefault="004935D5" w:rsidP="004935D5">
      <w:pPr>
        <w:pStyle w:val="Heading2"/>
      </w:pPr>
      <w:bookmarkStart w:id="4" w:name="_Toc138152995"/>
      <w:bookmarkStart w:id="5" w:name="_Toc145945965"/>
      <w:r>
        <w:lastRenderedPageBreak/>
        <w:t xml:space="preserve">Teacher </w:t>
      </w:r>
      <w:bookmarkEnd w:id="4"/>
      <w:r w:rsidR="006D6E35">
        <w:t>advice</w:t>
      </w:r>
      <w:bookmarkEnd w:id="5"/>
    </w:p>
    <w:p w14:paraId="77E42AF1" w14:textId="77777777" w:rsidR="004935D5" w:rsidRDefault="004935D5" w:rsidP="004935D5">
      <w:pPr>
        <w:pStyle w:val="Heading3"/>
      </w:pPr>
      <w:bookmarkStart w:id="6" w:name="_Toc138152996"/>
      <w:bookmarkStart w:id="7" w:name="_Toc145945966"/>
      <w:r>
        <w:t>Fieldwork</w:t>
      </w:r>
      <w:bookmarkEnd w:id="6"/>
      <w:bookmarkEnd w:id="7"/>
    </w:p>
    <w:p w14:paraId="0750600E" w14:textId="14C49D0D" w:rsidR="004935D5" w:rsidRDefault="004935D5" w:rsidP="004935D5">
      <w:r>
        <w:t xml:space="preserve">The Year 11 Geography course includes 12 hours of mandatory fieldwork. This hands-on learning experience allows students to </w:t>
      </w:r>
      <w:r w:rsidR="00A77A4C">
        <w:t>investigate</w:t>
      </w:r>
      <w:r>
        <w:t xml:space="preserve"> </w:t>
      </w:r>
      <w:r w:rsidR="00A77A4C" w:rsidRPr="00A77A4C">
        <w:t>the unique character of places and how various human processes are shaping them</w:t>
      </w:r>
      <w:r>
        <w:t>. Fieldwork enables students to connect theoretical knowledge with real-world applications. It enhances their critical thinking, problem-solving, and observational skills while also promoting a sense of stewardship for the environment.</w:t>
      </w:r>
    </w:p>
    <w:p w14:paraId="3181C058" w14:textId="42B9F57E" w:rsidR="004935D5" w:rsidRDefault="004935D5" w:rsidP="004935D5">
      <w:r>
        <w:t>When conducting fieldwork involving people, ethical practices must be adhered to, including respecting intellectual property (IP) rights. For example, if students are gathering data from community members, informed consent should be obtained, and participants should be made aware of how their information will be used. Additionally, any copyrighted material or resources must be appropriately cited and used with permission.</w:t>
      </w:r>
    </w:p>
    <w:p w14:paraId="59BCBFD7" w14:textId="77777777" w:rsidR="004935D5" w:rsidRDefault="004935D5" w:rsidP="004935D5">
      <w:r>
        <w:t xml:space="preserve">Fieldwork involving Aboriginal sites or focused on Aboriginal and/or Torres Strait Islander Peoples and cultural heritage, requires special consideration of Indigenous cultural and intellectual property (ICIP) rights. To ensure ethical practices, students and teachers should familiarise themselves with cultural protocols for working with Aboriginal communities. Appropriate consultation with local communities and education consultants is necessary to establish respectful and mutually beneficial relationships. For more information, refer to </w:t>
      </w:r>
      <w:hyperlink r:id="rId16">
        <w:r w:rsidRPr="0DBB57FC">
          <w:rPr>
            <w:rStyle w:val="Hyperlink"/>
          </w:rPr>
          <w:t>Aboriginal and Torres Strait Islander principles and protocols</w:t>
        </w:r>
      </w:hyperlink>
      <w:r>
        <w:t>.</w:t>
      </w:r>
    </w:p>
    <w:p w14:paraId="39188D12" w14:textId="77777777" w:rsidR="004935D5" w:rsidRDefault="004935D5" w:rsidP="004935D5">
      <w:r>
        <w:t xml:space="preserve">In accordance with the NSW Department of Education's </w:t>
      </w:r>
      <w:hyperlink r:id="rId17" w:history="1">
        <w:r w:rsidRPr="00B3356B">
          <w:rPr>
            <w:rStyle w:val="Hyperlink"/>
          </w:rPr>
          <w:t>Excursion policy</w:t>
        </w:r>
      </w:hyperlink>
      <w:r>
        <w:t xml:space="preserve">, risk assessments must be conducted prior to any fieldwork activities. This includes identifying potential hazards, assessing risks, and implementing control measures to mitigate those risks. </w:t>
      </w:r>
      <w:r>
        <w:lastRenderedPageBreak/>
        <w:t>Teachers must ensure that adequate supervision is provided, and that all necessary permissions and approvals are obtained before commencing fieldwork.</w:t>
      </w:r>
    </w:p>
    <w:p w14:paraId="7DE8CFF1" w14:textId="77777777" w:rsidR="004935D5" w:rsidRDefault="004935D5" w:rsidP="004935D5">
      <w:pPr>
        <w:pStyle w:val="Heading3"/>
      </w:pPr>
      <w:bookmarkStart w:id="8" w:name="_Toc138152997"/>
      <w:bookmarkStart w:id="9" w:name="_Toc145945967"/>
      <w:r>
        <w:t>Geographical tools</w:t>
      </w:r>
      <w:bookmarkEnd w:id="8"/>
      <w:bookmarkEnd w:id="9"/>
    </w:p>
    <w:p w14:paraId="677E39AC" w14:textId="77777777" w:rsidR="004935D5" w:rsidRDefault="004935D5" w:rsidP="004935D5">
      <w:r>
        <w:t>Geographical tools are to be embedded into classroom activities as appropriate. Students should have more than one opportunity to demonstrate their skills. The following geographical tools have been integrated into this program:</w:t>
      </w:r>
    </w:p>
    <w:p w14:paraId="707775B1" w14:textId="77777777" w:rsidR="004935D5" w:rsidRDefault="004935D5" w:rsidP="004935D5">
      <w:pPr>
        <w:pStyle w:val="ListBullet"/>
      </w:pPr>
      <w:r>
        <w:t>maps – topographic maps, choropleth maps, flowline maps, cadastral maps, thematic maps, latitude and longitude</w:t>
      </w:r>
    </w:p>
    <w:p w14:paraId="31EAEAF5" w14:textId="77777777" w:rsidR="004935D5" w:rsidRDefault="004935D5" w:rsidP="004935D5">
      <w:pPr>
        <w:pStyle w:val="ListBullet"/>
      </w:pPr>
      <w:r>
        <w:t xml:space="preserve">graphs and statistics – compound and composite column and bar graphs, line graphs, scatter graphs, climate graphs </w:t>
      </w:r>
    </w:p>
    <w:p w14:paraId="1C4482F6" w14:textId="0CFEDFBF" w:rsidR="004935D5" w:rsidRDefault="004935D5" w:rsidP="004935D5">
      <w:pPr>
        <w:pStyle w:val="ListBullet"/>
      </w:pPr>
      <w:r>
        <w:t xml:space="preserve">spatial technologies – virtual maps, satellite images, GPS and Geographical </w:t>
      </w:r>
      <w:r w:rsidR="00E862D5">
        <w:t>I</w:t>
      </w:r>
      <w:r>
        <w:t xml:space="preserve">nformation </w:t>
      </w:r>
      <w:r w:rsidR="00E862D5">
        <w:t>S</w:t>
      </w:r>
      <w:r>
        <w:t>ystems (GIS)</w:t>
      </w:r>
    </w:p>
    <w:p w14:paraId="0B60D590" w14:textId="77777777" w:rsidR="004935D5" w:rsidRDefault="004935D5" w:rsidP="004935D5">
      <w:pPr>
        <w:pStyle w:val="ListBullet"/>
      </w:pPr>
      <w:r>
        <w:t>visual representations – photographs, vertical and oblique aerial photographs, satellite images, flow charts, annotated diagrams and mind maps.</w:t>
      </w:r>
    </w:p>
    <w:p w14:paraId="1CED9FA6" w14:textId="77777777" w:rsidR="004935D5" w:rsidRDefault="004935D5" w:rsidP="004935D5">
      <w:pPr>
        <w:pStyle w:val="Heading3"/>
      </w:pPr>
      <w:bookmarkStart w:id="10" w:name="_Toc138152998"/>
      <w:bookmarkStart w:id="11" w:name="_Toc145945968"/>
      <w:r>
        <w:t>Geographical inquiry skills</w:t>
      </w:r>
      <w:bookmarkEnd w:id="10"/>
      <w:bookmarkEnd w:id="11"/>
    </w:p>
    <w:p w14:paraId="63126ED5" w14:textId="77777777" w:rsidR="004935D5" w:rsidRDefault="004935D5" w:rsidP="004935D5">
      <w:r>
        <w:t>The geographical inquiry skills content is to be integrated throughout the course. ‘Applying geographical understanding’ is an addition to the geographical inquiry skills. It includes:</w:t>
      </w:r>
    </w:p>
    <w:p w14:paraId="5532BED0" w14:textId="77777777" w:rsidR="004935D5" w:rsidRPr="009663AE" w:rsidRDefault="004935D5" w:rsidP="004935D5">
      <w:pPr>
        <w:pStyle w:val="ListBullet"/>
      </w:pPr>
      <w:r w:rsidRPr="009663AE">
        <w:t>evaluating options in response to a geographical challenge by</w:t>
      </w:r>
    </w:p>
    <w:p w14:paraId="16CF1ED0" w14:textId="77777777" w:rsidR="004935D5" w:rsidRDefault="004935D5" w:rsidP="004935D5">
      <w:pPr>
        <w:pStyle w:val="ListBullet2"/>
      </w:pPr>
      <w:r>
        <w:t>developing evaluation criteria based on environmental, social and economic considerations</w:t>
      </w:r>
    </w:p>
    <w:p w14:paraId="22DDBE99" w14:textId="77777777" w:rsidR="004935D5" w:rsidRDefault="004935D5" w:rsidP="004935D5">
      <w:pPr>
        <w:pStyle w:val="ListBullet2"/>
      </w:pPr>
      <w:r>
        <w:t>making an on-balance judgement about the most appropriate option(s)</w:t>
      </w:r>
    </w:p>
    <w:p w14:paraId="2FE5AD6E" w14:textId="77777777" w:rsidR="004935D5" w:rsidRDefault="004935D5" w:rsidP="004935D5">
      <w:pPr>
        <w:pStyle w:val="ListBullet"/>
      </w:pPr>
      <w:r>
        <w:lastRenderedPageBreak/>
        <w:t>proposing actions and predicting outcomes</w:t>
      </w:r>
    </w:p>
    <w:p w14:paraId="193B1122" w14:textId="77777777" w:rsidR="004935D5" w:rsidRDefault="004935D5" w:rsidP="004935D5">
      <w:pPr>
        <w:pStyle w:val="ListBullet"/>
      </w:pPr>
      <w:r>
        <w:t>developing a plan to implement a proposal</w:t>
      </w:r>
    </w:p>
    <w:p w14:paraId="0A0CF35C" w14:textId="77777777" w:rsidR="004935D5" w:rsidRDefault="004935D5" w:rsidP="004935D5">
      <w:pPr>
        <w:pStyle w:val="ListBullet"/>
      </w:pPr>
      <w:r>
        <w:t>assessing how causes, impacts, opportunities, challenges and/or responses relevant to one geographic context may be applicable to another.</w:t>
      </w:r>
    </w:p>
    <w:p w14:paraId="2CAEC8A0" w14:textId="66ADB344" w:rsidR="009330A2" w:rsidRPr="009330A2" w:rsidRDefault="009330A2" w:rsidP="009330A2">
      <w:pPr>
        <w:rPr>
          <w:b/>
          <w:bCs/>
        </w:rPr>
      </w:pPr>
      <w:r w:rsidRPr="009330A2">
        <w:rPr>
          <w:b/>
          <w:bCs/>
        </w:rPr>
        <w:t>Prior to planning for teaching and learning, please consider the following:</w:t>
      </w:r>
    </w:p>
    <w:p w14:paraId="48536F9A" w14:textId="77777777" w:rsidR="009330A2" w:rsidRPr="009330A2" w:rsidRDefault="009330A2" w:rsidP="009330A2">
      <w:pPr>
        <w:pStyle w:val="FeatureBox2"/>
        <w:rPr>
          <w:b/>
          <w:bCs/>
        </w:rPr>
      </w:pPr>
      <w:r w:rsidRPr="009330A2">
        <w:rPr>
          <w:b/>
          <w:bCs/>
        </w:rPr>
        <w:t>Engagement</w:t>
      </w:r>
    </w:p>
    <w:p w14:paraId="43ED39BE" w14:textId="77777777" w:rsidR="009330A2" w:rsidRDefault="009330A2" w:rsidP="00FD6708">
      <w:pPr>
        <w:pStyle w:val="FeatureBox2"/>
        <w:numPr>
          <w:ilvl w:val="0"/>
          <w:numId w:val="9"/>
        </w:numPr>
        <w:ind w:left="567" w:hanging="567"/>
      </w:pPr>
      <w:r>
        <w:t>How will I provide authentic, relevant learning opportunities for students to personally connect with lesson content?</w:t>
      </w:r>
    </w:p>
    <w:p w14:paraId="7ECCFCD8" w14:textId="77777777" w:rsidR="009330A2" w:rsidRDefault="009330A2" w:rsidP="00FD6708">
      <w:pPr>
        <w:pStyle w:val="FeatureBox2"/>
        <w:numPr>
          <w:ilvl w:val="0"/>
          <w:numId w:val="9"/>
        </w:numPr>
        <w:ind w:left="567" w:hanging="567"/>
      </w:pPr>
      <w:r>
        <w:t>How will I support every student to grow in independence, confidence, and self-regulation?</w:t>
      </w:r>
    </w:p>
    <w:p w14:paraId="190CEDF8" w14:textId="77777777" w:rsidR="009330A2" w:rsidRDefault="009330A2" w:rsidP="00FD6708">
      <w:pPr>
        <w:pStyle w:val="FeatureBox2"/>
        <w:numPr>
          <w:ilvl w:val="0"/>
          <w:numId w:val="9"/>
        </w:numPr>
        <w:ind w:left="567" w:hanging="567"/>
      </w:pPr>
      <w:r>
        <w:t>How will I facilitate every student to have high expectations for themselves?</w:t>
      </w:r>
    </w:p>
    <w:p w14:paraId="2012148B" w14:textId="77777777" w:rsidR="009330A2" w:rsidRDefault="009330A2" w:rsidP="00FD6708">
      <w:pPr>
        <w:pStyle w:val="FeatureBox2"/>
        <w:numPr>
          <w:ilvl w:val="0"/>
          <w:numId w:val="9"/>
        </w:numPr>
        <w:ind w:left="567" w:hanging="567"/>
      </w:pPr>
      <w:r>
        <w:t>How will I identify and provide the support each student needs to sustain their learning efforts?</w:t>
      </w:r>
    </w:p>
    <w:p w14:paraId="70AADCFA" w14:textId="77777777" w:rsidR="009330A2" w:rsidRPr="009330A2" w:rsidRDefault="009330A2" w:rsidP="009330A2">
      <w:pPr>
        <w:pStyle w:val="FeatureBox2"/>
        <w:rPr>
          <w:b/>
          <w:bCs/>
        </w:rPr>
      </w:pPr>
      <w:r w:rsidRPr="009330A2">
        <w:rPr>
          <w:b/>
          <w:bCs/>
        </w:rPr>
        <w:t>Representation</w:t>
      </w:r>
    </w:p>
    <w:p w14:paraId="65EC63C5" w14:textId="77777777" w:rsidR="009330A2" w:rsidRDefault="009330A2" w:rsidP="00FD6708">
      <w:pPr>
        <w:pStyle w:val="FeatureBox2"/>
        <w:numPr>
          <w:ilvl w:val="0"/>
          <w:numId w:val="10"/>
        </w:numPr>
        <w:ind w:left="567" w:hanging="567"/>
      </w:pPr>
      <w:r>
        <w:t>What are some different ways I can present content to enable every student to access and understand it?</w:t>
      </w:r>
    </w:p>
    <w:p w14:paraId="38BC6DA2" w14:textId="77777777" w:rsidR="009330A2" w:rsidRDefault="009330A2" w:rsidP="00FD6708">
      <w:pPr>
        <w:pStyle w:val="FeatureBox2"/>
        <w:numPr>
          <w:ilvl w:val="0"/>
          <w:numId w:val="10"/>
        </w:numPr>
        <w:ind w:left="567" w:hanging="567"/>
      </w:pPr>
      <w:r>
        <w:t>How will I identify and address language and/or cultural considerations that may limit access to content for students?</w:t>
      </w:r>
    </w:p>
    <w:p w14:paraId="2FC6BD5D" w14:textId="77777777" w:rsidR="009330A2" w:rsidRDefault="009330A2" w:rsidP="00FD6708">
      <w:pPr>
        <w:pStyle w:val="FeatureBox2"/>
        <w:numPr>
          <w:ilvl w:val="0"/>
          <w:numId w:val="10"/>
        </w:numPr>
        <w:ind w:left="567" w:hanging="567"/>
      </w:pPr>
      <w:r>
        <w:t>How will I make lesson content and learning materials more accessible?</w:t>
      </w:r>
    </w:p>
    <w:p w14:paraId="765B66A2" w14:textId="77777777" w:rsidR="009330A2" w:rsidRDefault="009330A2" w:rsidP="00FD6708">
      <w:pPr>
        <w:pStyle w:val="FeatureBox2"/>
        <w:numPr>
          <w:ilvl w:val="0"/>
          <w:numId w:val="10"/>
        </w:numPr>
        <w:ind w:left="567" w:hanging="567"/>
      </w:pPr>
      <w:r>
        <w:t>How will I plan learning experiences that are relevant and challenging for the full range of students in the classroom?</w:t>
      </w:r>
    </w:p>
    <w:p w14:paraId="2B7D4A7E" w14:textId="77777777" w:rsidR="009330A2" w:rsidRPr="009330A2" w:rsidRDefault="009330A2" w:rsidP="009330A2">
      <w:pPr>
        <w:pStyle w:val="FeatureBox2"/>
        <w:rPr>
          <w:b/>
          <w:bCs/>
        </w:rPr>
      </w:pPr>
      <w:r w:rsidRPr="009330A2">
        <w:rPr>
          <w:b/>
          <w:bCs/>
        </w:rPr>
        <w:t>Expression</w:t>
      </w:r>
    </w:p>
    <w:p w14:paraId="009F7E26" w14:textId="77777777" w:rsidR="009330A2" w:rsidRDefault="009330A2" w:rsidP="00FD6708">
      <w:pPr>
        <w:pStyle w:val="FeatureBox2"/>
        <w:numPr>
          <w:ilvl w:val="0"/>
          <w:numId w:val="11"/>
        </w:numPr>
        <w:ind w:left="567" w:hanging="567"/>
      </w:pPr>
      <w:r>
        <w:t>How will I provide multiple ways for students to respond and express what they know?</w:t>
      </w:r>
    </w:p>
    <w:p w14:paraId="01B71807" w14:textId="77777777" w:rsidR="009330A2" w:rsidRDefault="009330A2" w:rsidP="00FD6708">
      <w:pPr>
        <w:pStyle w:val="FeatureBox2"/>
        <w:numPr>
          <w:ilvl w:val="0"/>
          <w:numId w:val="11"/>
        </w:numPr>
        <w:ind w:left="567" w:hanging="567"/>
      </w:pPr>
      <w:r>
        <w:lastRenderedPageBreak/>
        <w:t>What tools and resources can students use to demonstrate their understanding?</w:t>
      </w:r>
    </w:p>
    <w:p w14:paraId="68217C10" w14:textId="77777777" w:rsidR="009330A2" w:rsidRDefault="009330A2" w:rsidP="00FD6708">
      <w:pPr>
        <w:pStyle w:val="FeatureBox2"/>
        <w:numPr>
          <w:ilvl w:val="0"/>
          <w:numId w:val="11"/>
        </w:numPr>
        <w:ind w:left="567" w:hanging="567"/>
      </w:pPr>
      <w:r>
        <w:t>How will I know every student has understood the concepts and language presented in each lesson?</w:t>
      </w:r>
    </w:p>
    <w:p w14:paraId="67A16E00" w14:textId="77777777" w:rsidR="009330A2" w:rsidRDefault="009330A2" w:rsidP="00FD6708">
      <w:pPr>
        <w:pStyle w:val="FeatureBox2"/>
        <w:numPr>
          <w:ilvl w:val="0"/>
          <w:numId w:val="11"/>
        </w:numPr>
        <w:ind w:left="567" w:hanging="567"/>
      </w:pPr>
      <w:r>
        <w:t>How will I monitor if every student has achieved the learning outcomes and learning growth?</w:t>
      </w:r>
    </w:p>
    <w:p w14:paraId="7850B991" w14:textId="77777777" w:rsidR="006D6E35" w:rsidRPr="006D6E35" w:rsidRDefault="006D6E35" w:rsidP="006D6E35">
      <w:r w:rsidRPr="006D6E35">
        <w:br w:type="page"/>
      </w:r>
    </w:p>
    <w:p w14:paraId="1162CC8B" w14:textId="64DFC9E1" w:rsidR="00D01D53" w:rsidRPr="0011678D" w:rsidRDefault="12922174" w:rsidP="0011678D">
      <w:pPr>
        <w:pStyle w:val="Heading2"/>
      </w:pPr>
      <w:bookmarkStart w:id="12" w:name="_Toc145945969"/>
      <w:r>
        <w:lastRenderedPageBreak/>
        <w:t>Overview of the diversity and extent of human activity</w:t>
      </w:r>
      <w:bookmarkEnd w:id="12"/>
    </w:p>
    <w:p w14:paraId="2EF30B58" w14:textId="3EBBE599" w:rsidR="009330A2" w:rsidRDefault="0F5C7F19" w:rsidP="009330A2">
      <w:pPr>
        <w:pStyle w:val="Heading3"/>
      </w:pPr>
      <w:bookmarkStart w:id="13" w:name="_Toc145945970"/>
      <w:r>
        <w:t xml:space="preserve">Week </w:t>
      </w:r>
      <w:r w:rsidR="6216938B">
        <w:t>1</w:t>
      </w:r>
      <w:r w:rsidR="31D9C285">
        <w:t xml:space="preserve"> – </w:t>
      </w:r>
      <w:r w:rsidR="2FAD7731">
        <w:t>the diversity and extent of human activity on the Earth’s surface</w:t>
      </w:r>
      <w:bookmarkEnd w:id="13"/>
    </w:p>
    <w:p w14:paraId="2F9FF7EC" w14:textId="6CDB2776" w:rsidR="001B3691" w:rsidRDefault="6216938B" w:rsidP="001B3691">
      <w:pPr>
        <w:pStyle w:val="FeatureBox2"/>
      </w:pPr>
      <w:r w:rsidRPr="3DCD552B">
        <w:rPr>
          <w:rStyle w:val="Strong"/>
        </w:rPr>
        <w:t xml:space="preserve">Teacher </w:t>
      </w:r>
      <w:proofErr w:type="gramStart"/>
      <w:r w:rsidRPr="3DCD552B">
        <w:rPr>
          <w:rStyle w:val="Strong"/>
        </w:rPr>
        <w:t>note</w:t>
      </w:r>
      <w:proofErr w:type="gramEnd"/>
      <w:r w:rsidRPr="3DCD552B">
        <w:rPr>
          <w:rStyle w:val="Strong"/>
        </w:rPr>
        <w:t>:</w:t>
      </w:r>
      <w:r>
        <w:t xml:space="preserve"> </w:t>
      </w:r>
      <w:r w:rsidR="00626813">
        <w:t xml:space="preserve">the </w:t>
      </w:r>
      <w:r w:rsidR="00883454">
        <w:t>o</w:t>
      </w:r>
      <w:r>
        <w:t xml:space="preserve">verview of </w:t>
      </w:r>
      <w:r w:rsidR="56C2AC67">
        <w:t xml:space="preserve">the </w:t>
      </w:r>
      <w:r>
        <w:t>diversity and extent of human activity</w:t>
      </w:r>
      <w:r w:rsidR="00883454">
        <w:t xml:space="preserve"> should cove</w:t>
      </w:r>
      <w:r w:rsidR="00126C8D">
        <w:t>r</w:t>
      </w:r>
      <w:r w:rsidR="00883454">
        <w:t xml:space="preserve"> a maximum of </w:t>
      </w:r>
      <w:r w:rsidR="00883454" w:rsidRPr="00C56B92">
        <w:rPr>
          <w:rStyle w:val="Strong"/>
        </w:rPr>
        <w:t>4 hours</w:t>
      </w:r>
      <w:r w:rsidR="00883454">
        <w:t xml:space="preserve"> of teaching time. </w:t>
      </w:r>
      <w:r w:rsidR="0033355C" w:rsidRPr="0033355C">
        <w:t>This section is intended to provide students with a broad overview of the focus area.</w:t>
      </w:r>
      <w:r w:rsidR="001B3691">
        <w:t xml:space="preserve"> </w:t>
      </w:r>
    </w:p>
    <w:p w14:paraId="78CFC813" w14:textId="5ED954FC" w:rsidR="0049115F" w:rsidRDefault="001B3691" w:rsidP="008E3FF6">
      <w:pPr>
        <w:pStyle w:val="FeatureBox2"/>
      </w:pPr>
      <w:r>
        <w:t xml:space="preserve">Examples included in the syllabus are provided to support delivery of course content. These examples are not </w:t>
      </w:r>
      <w:proofErr w:type="gramStart"/>
      <w:r>
        <w:t>mandatory</w:t>
      </w:r>
      <w:proofErr w:type="gramEnd"/>
      <w:r>
        <w:t xml:space="preserve"> and teachers may choose to use the examples provided or select appropriate alternatives.</w:t>
      </w:r>
    </w:p>
    <w:p w14:paraId="61348EB5" w14:textId="4DF1C805" w:rsidR="00C14420" w:rsidRPr="00967156" w:rsidRDefault="00C14420" w:rsidP="00967156">
      <w:pPr>
        <w:pStyle w:val="Heading4"/>
      </w:pPr>
      <w:r w:rsidRPr="00967156">
        <w:t>Learning intention</w:t>
      </w:r>
      <w:r w:rsidR="008E3FF6" w:rsidRPr="00967156">
        <w:t>s</w:t>
      </w:r>
    </w:p>
    <w:p w14:paraId="693C9CE2" w14:textId="77777777" w:rsidR="00C56B92" w:rsidRPr="00A409B8" w:rsidRDefault="00C56B92" w:rsidP="00C56B92">
      <w:pPr>
        <w:rPr>
          <w:rStyle w:val="Strong"/>
        </w:rPr>
      </w:pPr>
      <w:r>
        <w:t>These learning intentions and success criteria are general and should be contextualised to suit your school and students’ needs.</w:t>
      </w:r>
    </w:p>
    <w:p w14:paraId="3853AD44" w14:textId="77DE0845" w:rsidR="00C14420" w:rsidRDefault="00C14420" w:rsidP="00C14420">
      <w:r>
        <w:t>Students:</w:t>
      </w:r>
    </w:p>
    <w:p w14:paraId="7D2AD8AD" w14:textId="6A3BC50E" w:rsidR="00C14420" w:rsidRDefault="1CC73E80" w:rsidP="00C14420">
      <w:pPr>
        <w:pStyle w:val="ListBullet"/>
      </w:pPr>
      <w:r>
        <w:t>u</w:t>
      </w:r>
      <w:r w:rsidR="54F50429">
        <w:t>nderstand the spatial patterns of human activity and how they relate to geographical factors and resources</w:t>
      </w:r>
    </w:p>
    <w:p w14:paraId="6FC74FEB" w14:textId="24CC87F9" w:rsidR="00C14420" w:rsidRDefault="1CC73E80" w:rsidP="00C14420">
      <w:pPr>
        <w:pStyle w:val="ListBullet"/>
      </w:pPr>
      <w:r>
        <w:t>i</w:t>
      </w:r>
      <w:r w:rsidR="54F50429">
        <w:t>nvestigate the spatial distribution of culture, with a focus on Indigenous Australian cultures, and explore the impact of the environment and natural features on this distribution</w:t>
      </w:r>
    </w:p>
    <w:p w14:paraId="4C51D9F0" w14:textId="239C0E6E" w:rsidR="00C14420" w:rsidRDefault="001401AE" w:rsidP="00C14420">
      <w:pPr>
        <w:pStyle w:val="ListBullet"/>
      </w:pPr>
      <w:r>
        <w:t>e</w:t>
      </w:r>
      <w:r w:rsidR="00C14420">
        <w:t xml:space="preserve">xamine the increasing global integration of economies and cultures, and explore the roles of technology, </w:t>
      </w:r>
      <w:r w:rsidR="00AE3190">
        <w:t>t</w:t>
      </w:r>
      <w:r w:rsidR="00BD1803">
        <w:t xml:space="preserve">ransnational </w:t>
      </w:r>
      <w:r w:rsidR="00AE3190">
        <w:t>c</w:t>
      </w:r>
      <w:r w:rsidR="00BD1803">
        <w:t>orporations (</w:t>
      </w:r>
      <w:r w:rsidR="00C14420">
        <w:t>TNCs</w:t>
      </w:r>
      <w:r w:rsidR="00BD1803">
        <w:t>)</w:t>
      </w:r>
      <w:r w:rsidR="00C14420">
        <w:t>, world cities, migration, and tourism in this process.</w:t>
      </w:r>
    </w:p>
    <w:p w14:paraId="7B22B7DB" w14:textId="77777777" w:rsidR="00C14420" w:rsidRPr="009330A2" w:rsidRDefault="00C14420" w:rsidP="000F7A05">
      <w:pPr>
        <w:pStyle w:val="Heading4"/>
      </w:pPr>
      <w:r w:rsidRPr="3D545213">
        <w:lastRenderedPageBreak/>
        <w:t>Success criteria</w:t>
      </w:r>
    </w:p>
    <w:p w14:paraId="7DF44D6F" w14:textId="4BEBE10B" w:rsidR="00C14420" w:rsidRDefault="00C14420" w:rsidP="00C14420">
      <w:r>
        <w:t>Students can:</w:t>
      </w:r>
    </w:p>
    <w:p w14:paraId="204B855A" w14:textId="73C3F3C1" w:rsidR="00C14420" w:rsidRDefault="54F50429" w:rsidP="00C14420">
      <w:pPr>
        <w:pStyle w:val="ListBullet"/>
      </w:pPr>
      <w:r>
        <w:t>identify and analyse the spatial patterns of specific human activities on choropleth maps</w:t>
      </w:r>
    </w:p>
    <w:p w14:paraId="0C478213" w14:textId="4A2A138A" w:rsidR="00C14420" w:rsidRDefault="54F50429" w:rsidP="00C14420">
      <w:pPr>
        <w:pStyle w:val="ListBullet"/>
      </w:pPr>
      <w:r>
        <w:t>explain the factors influencing the spatial distribution and extent of human activities</w:t>
      </w:r>
    </w:p>
    <w:p w14:paraId="5A35A17A" w14:textId="61DB51C5" w:rsidR="00F27E34" w:rsidRDefault="54F50429" w:rsidP="00C14420">
      <w:pPr>
        <w:pStyle w:val="ListBullet"/>
      </w:pPr>
      <w:r>
        <w:t>identify unique cultural traditions, languages, and other aspects of Indigenous Australian cultures in different regions of the country</w:t>
      </w:r>
    </w:p>
    <w:p w14:paraId="2E55C51B" w14:textId="57E231B2" w:rsidR="00C14420" w:rsidRDefault="30228F3C" w:rsidP="00C14420">
      <w:pPr>
        <w:pStyle w:val="ListBullet"/>
      </w:pPr>
      <w:r>
        <w:t>e</w:t>
      </w:r>
      <w:r w:rsidR="54F50429">
        <w:t>xplain how thematic maps differ from topographic or political maps</w:t>
      </w:r>
    </w:p>
    <w:p w14:paraId="2B776B1C" w14:textId="28C61D7D" w:rsidR="00C14420" w:rsidRDefault="54F50429" w:rsidP="00C14420">
      <w:pPr>
        <w:pStyle w:val="ListBullet"/>
      </w:pPr>
      <w:r>
        <w:t>identify and explain the reasons behind the increasing integration of economies and cultures across the world</w:t>
      </w:r>
    </w:p>
    <w:p w14:paraId="39FE05E2" w14:textId="004BA97F" w:rsidR="00C14420" w:rsidRPr="00C14420" w:rsidRDefault="00C14420" w:rsidP="00C14420">
      <w:pPr>
        <w:pStyle w:val="ListBullet"/>
      </w:pPr>
      <w:r>
        <w:t>research and map the global presence and impact of a specific TNC, focusing on its influence on international integration.</w:t>
      </w:r>
    </w:p>
    <w:p w14:paraId="018E72A7" w14:textId="6E2457C6" w:rsidR="0DCDBA47" w:rsidRDefault="009330A2" w:rsidP="008E3FF6">
      <w:pPr>
        <w:pStyle w:val="Caption"/>
      </w:pPr>
      <w:r>
        <w:t xml:space="preserve">Table </w:t>
      </w:r>
      <w:r w:rsidRPr="44575ADA">
        <w:rPr>
          <w:color w:val="2B579A"/>
          <w:shd w:val="clear" w:color="auto" w:fill="E6E6E6"/>
        </w:rPr>
        <w:fldChar w:fldCharType="begin"/>
      </w:r>
      <w:r>
        <w:instrText xml:space="preserve"> SEQ Table \* ARABIC </w:instrText>
      </w:r>
      <w:r w:rsidRPr="44575ADA">
        <w:rPr>
          <w:color w:val="2B579A"/>
          <w:shd w:val="clear" w:color="auto" w:fill="E6E6E6"/>
        </w:rPr>
        <w:fldChar w:fldCharType="separate"/>
      </w:r>
      <w:r w:rsidR="007E5FD0" w:rsidRPr="44575ADA">
        <w:rPr>
          <w:noProof/>
        </w:rPr>
        <w:t>1</w:t>
      </w:r>
      <w:r w:rsidRPr="44575ADA">
        <w:rPr>
          <w:noProof/>
          <w:color w:val="2B579A"/>
          <w:shd w:val="clear" w:color="auto" w:fill="E6E6E6"/>
        </w:rPr>
        <w:fldChar w:fldCharType="end"/>
      </w:r>
      <w:r>
        <w:t xml:space="preserve"> –</w:t>
      </w:r>
      <w:r w:rsidR="00DF0B65">
        <w:t xml:space="preserve"> </w:t>
      </w:r>
      <w:r w:rsidR="00D51872">
        <w:t>t</w:t>
      </w:r>
      <w:r w:rsidR="0049169F">
        <w:t>he diversity and extent of human activity on the Earth’s surface</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29"/>
        <w:gridCol w:w="4248"/>
        <w:gridCol w:w="3003"/>
        <w:gridCol w:w="2621"/>
        <w:gridCol w:w="2161"/>
      </w:tblGrid>
      <w:tr w:rsidR="009330A2" w14:paraId="41BAF13F" w14:textId="77777777" w:rsidTr="00C16BB7">
        <w:trPr>
          <w:cnfStyle w:val="100000000000" w:firstRow="1" w:lastRow="0" w:firstColumn="0" w:lastColumn="0" w:oddVBand="0" w:evenVBand="0" w:oddHBand="0" w:evenHBand="0" w:firstRowFirstColumn="0" w:firstRowLastColumn="0" w:lastRowFirstColumn="0" w:lastRowLastColumn="0"/>
        </w:trPr>
        <w:tc>
          <w:tcPr>
            <w:tcW w:w="2520" w:type="dxa"/>
          </w:tcPr>
          <w:p w14:paraId="4F5A5C5B" w14:textId="4E3C1153" w:rsidR="009330A2" w:rsidRDefault="009330A2" w:rsidP="009330A2">
            <w:r w:rsidRPr="00D42748">
              <w:t xml:space="preserve">Outcomes </w:t>
            </w:r>
            <w:r w:rsidR="007F008C">
              <w:t xml:space="preserve">and </w:t>
            </w:r>
            <w:r w:rsidRPr="00D42748">
              <w:t>content</w:t>
            </w:r>
          </w:p>
        </w:tc>
        <w:tc>
          <w:tcPr>
            <w:tcW w:w="4251" w:type="dxa"/>
          </w:tcPr>
          <w:p w14:paraId="5895FB54" w14:textId="77777777" w:rsidR="009330A2" w:rsidRDefault="009330A2" w:rsidP="009330A2">
            <w:r w:rsidRPr="00D42748">
              <w:t>Teaching and learning activities</w:t>
            </w:r>
          </w:p>
        </w:tc>
        <w:tc>
          <w:tcPr>
            <w:tcW w:w="3005" w:type="dxa"/>
          </w:tcPr>
          <w:p w14:paraId="0CD7B16A" w14:textId="77777777" w:rsidR="009330A2" w:rsidRDefault="009330A2" w:rsidP="009330A2">
            <w:r w:rsidRPr="00D42748">
              <w:t xml:space="preserve">Evidence of learning </w:t>
            </w:r>
          </w:p>
        </w:tc>
        <w:tc>
          <w:tcPr>
            <w:tcW w:w="2623" w:type="dxa"/>
          </w:tcPr>
          <w:p w14:paraId="49BDF890" w14:textId="77777777" w:rsidR="009330A2" w:rsidRDefault="009330A2" w:rsidP="009330A2">
            <w:r w:rsidRPr="00D42748">
              <w:t>Differentiation/ adjustments</w:t>
            </w:r>
          </w:p>
        </w:tc>
        <w:tc>
          <w:tcPr>
            <w:tcW w:w="2163" w:type="dxa"/>
          </w:tcPr>
          <w:p w14:paraId="17F589FA" w14:textId="77777777" w:rsidR="009330A2" w:rsidRDefault="009330A2" w:rsidP="009330A2">
            <w:r w:rsidRPr="00D42748">
              <w:t>Registration and evaluation notes</w:t>
            </w:r>
          </w:p>
        </w:tc>
      </w:tr>
      <w:tr w:rsidR="009330A2" w14:paraId="0D0729E3" w14:textId="77777777" w:rsidTr="00C16BB7">
        <w:trPr>
          <w:cnfStyle w:val="000000100000" w:firstRow="0" w:lastRow="0" w:firstColumn="0" w:lastColumn="0" w:oddVBand="0" w:evenVBand="0" w:oddHBand="1" w:evenHBand="0" w:firstRowFirstColumn="0" w:firstRowLastColumn="0" w:lastRowFirstColumn="0" w:lastRowLastColumn="0"/>
        </w:trPr>
        <w:tc>
          <w:tcPr>
            <w:tcW w:w="2520" w:type="dxa"/>
          </w:tcPr>
          <w:p w14:paraId="75F255FE" w14:textId="12DE143C" w:rsidR="00EB10CE" w:rsidRDefault="00EB10CE" w:rsidP="009330A2">
            <w:pPr>
              <w:rPr>
                <w:b/>
                <w:bCs/>
              </w:rPr>
            </w:pPr>
            <w:r>
              <w:rPr>
                <w:b/>
                <w:bCs/>
              </w:rPr>
              <w:t>GE-11-01, GE-11-02, GE-11-09</w:t>
            </w:r>
          </w:p>
          <w:p w14:paraId="4B2B6D5B" w14:textId="0188F629" w:rsidR="00625191" w:rsidRDefault="00625191" w:rsidP="007D2E6B">
            <w:pPr>
              <w:rPr>
                <w:rFonts w:cs="Times New Roman"/>
              </w:rPr>
            </w:pPr>
            <w:r>
              <w:t xml:space="preserve">The diversity and extent of human activity on the Earth’s surface on a global scale, including </w:t>
            </w:r>
            <w:r>
              <w:lastRenderedPageBreak/>
              <w:t>spatial patterns of settlement, infrastructure, and agricultural and industrial production</w:t>
            </w:r>
          </w:p>
          <w:p w14:paraId="6978E7F2" w14:textId="4401A227" w:rsidR="003624B7" w:rsidRDefault="003624B7" w:rsidP="003624B7">
            <w:pPr>
              <w:pStyle w:val="Featurepink"/>
              <w:rPr>
                <w:rStyle w:val="Strong"/>
              </w:rPr>
            </w:pPr>
            <w:r w:rsidRPr="2689F3D1">
              <w:rPr>
                <w:rStyle w:val="Strong"/>
              </w:rPr>
              <w:t>Geographical tools/skills</w:t>
            </w:r>
          </w:p>
          <w:p w14:paraId="16111126" w14:textId="389765BA" w:rsidR="009330A2" w:rsidRDefault="10F8FD5B" w:rsidP="00FD6708">
            <w:pPr>
              <w:pStyle w:val="Featurepink"/>
              <w:numPr>
                <w:ilvl w:val="0"/>
                <w:numId w:val="12"/>
              </w:numPr>
              <w:ind w:left="589" w:hanging="589"/>
            </w:pPr>
            <w:r>
              <w:t>Choropleth maps</w:t>
            </w:r>
          </w:p>
        </w:tc>
        <w:tc>
          <w:tcPr>
            <w:tcW w:w="4251" w:type="dxa"/>
          </w:tcPr>
          <w:p w14:paraId="0056568C" w14:textId="70002D65" w:rsidR="007B6AE6" w:rsidRDefault="2E40A737" w:rsidP="44575ADA">
            <w:r>
              <w:lastRenderedPageBreak/>
              <w:t>Brainstorm the spatial patterns of human activity using geographical terminology. This terminology may include:</w:t>
            </w:r>
          </w:p>
          <w:p w14:paraId="20DED783" w14:textId="03F38AA4" w:rsidR="007B6AE6" w:rsidRDefault="2E40A737" w:rsidP="00871880">
            <w:pPr>
              <w:pStyle w:val="ListBullet"/>
            </w:pPr>
            <w:r>
              <w:t xml:space="preserve">linear patterns, sparse patterns, dense patterns, nucleated patterns, peripheral patterns, or </w:t>
            </w:r>
            <w:r>
              <w:lastRenderedPageBreak/>
              <w:t>cluster patterns.</w:t>
            </w:r>
          </w:p>
          <w:p w14:paraId="624996EC" w14:textId="51DA7706" w:rsidR="009330A2" w:rsidRDefault="007B6AE6" w:rsidP="44575ADA">
            <w:r>
              <w:t>C</w:t>
            </w:r>
            <w:r w:rsidR="2E40A737">
              <w:t>reate flashcards for key geographical terminology</w:t>
            </w:r>
            <w:r w:rsidR="002C070F">
              <w:t xml:space="preserve"> and</w:t>
            </w:r>
            <w:r w:rsidR="4EC178B7">
              <w:t xml:space="preserve"> add </w:t>
            </w:r>
            <w:r w:rsidR="14990980">
              <w:t xml:space="preserve">to </w:t>
            </w:r>
            <w:r w:rsidR="57F6507D">
              <w:t>terminology</w:t>
            </w:r>
            <w:r w:rsidR="4EC178B7">
              <w:t xml:space="preserve"> and flashcards throughout </w:t>
            </w:r>
            <w:r w:rsidR="4C0AF2BD">
              <w:t>th</w:t>
            </w:r>
            <w:r w:rsidR="002C070F">
              <w:t>e</w:t>
            </w:r>
            <w:r w:rsidR="4C0AF2BD">
              <w:t xml:space="preserve"> </w:t>
            </w:r>
            <w:r w:rsidR="17BDF85E">
              <w:t>focus area.</w:t>
            </w:r>
          </w:p>
          <w:p w14:paraId="1BE6CD3F" w14:textId="311A774B" w:rsidR="00596747" w:rsidRDefault="042CBC24" w:rsidP="44575ADA">
            <w:r>
              <w:t xml:space="preserve">In small groups, explore the spatial patterns of human activity shown on choropleth maps. </w:t>
            </w:r>
            <w:r w:rsidR="6D492ED7">
              <w:t>E</w:t>
            </w:r>
            <w:r>
              <w:t xml:space="preserve">ach group </w:t>
            </w:r>
            <w:r w:rsidR="00981A48">
              <w:t xml:space="preserve">examines </w:t>
            </w:r>
            <w:r w:rsidR="002C070F">
              <w:t>ONE</w:t>
            </w:r>
            <w:r w:rsidR="00981A48">
              <w:t xml:space="preserve"> </w:t>
            </w:r>
            <w:r>
              <w:t>of the following human activities:</w:t>
            </w:r>
          </w:p>
          <w:p w14:paraId="49C0D12C" w14:textId="5665D8BF" w:rsidR="00596747" w:rsidRDefault="00596747" w:rsidP="00596747">
            <w:pPr>
              <w:pStyle w:val="ListBullet"/>
            </w:pPr>
            <w:r>
              <w:t>s</w:t>
            </w:r>
            <w:r w:rsidR="042CBC24">
              <w:t>ettlement</w:t>
            </w:r>
          </w:p>
          <w:p w14:paraId="52B3B2CF" w14:textId="53A72068" w:rsidR="00596747" w:rsidRDefault="00596747" w:rsidP="00596747">
            <w:pPr>
              <w:pStyle w:val="ListBullet"/>
            </w:pPr>
            <w:r>
              <w:t>i</w:t>
            </w:r>
            <w:r w:rsidR="042CBC24">
              <w:t>nfrastructure</w:t>
            </w:r>
          </w:p>
          <w:p w14:paraId="21A7EBF3" w14:textId="715DFF68" w:rsidR="00596747" w:rsidRDefault="042CBC24" w:rsidP="00596747">
            <w:pPr>
              <w:pStyle w:val="ListBullet"/>
            </w:pPr>
            <w:r>
              <w:t>agricultural activity</w:t>
            </w:r>
          </w:p>
          <w:p w14:paraId="580E57F8" w14:textId="002805AE" w:rsidR="00596747" w:rsidRDefault="042CBC24" w:rsidP="00596747">
            <w:pPr>
              <w:pStyle w:val="ListBullet"/>
            </w:pPr>
            <w:r>
              <w:t>industrial production.</w:t>
            </w:r>
          </w:p>
          <w:p w14:paraId="37A47C9A" w14:textId="13A92048" w:rsidR="009330A2" w:rsidRDefault="00CC1199" w:rsidP="00596747">
            <w:r>
              <w:t>In reference to the human activity selected, u</w:t>
            </w:r>
            <w:r w:rsidR="005A7074">
              <w:t>s</w:t>
            </w:r>
            <w:r>
              <w:t>e</w:t>
            </w:r>
            <w:r w:rsidR="005A7074">
              <w:t xml:space="preserve"> a</w:t>
            </w:r>
            <w:r w:rsidR="620B5F2C">
              <w:t xml:space="preserve"> suitable map</w:t>
            </w:r>
            <w:r w:rsidR="00961466">
              <w:t xml:space="preserve"> and</w:t>
            </w:r>
            <w:r w:rsidR="620B5F2C">
              <w:t xml:space="preserve"> annotate </w:t>
            </w:r>
            <w:r w:rsidR="7318C87A">
              <w:t>it</w:t>
            </w:r>
            <w:r w:rsidR="620B5F2C">
              <w:t xml:space="preserve"> with key observations of </w:t>
            </w:r>
            <w:r w:rsidR="620B5F2C">
              <w:lastRenderedPageBreak/>
              <w:t>the following:</w:t>
            </w:r>
          </w:p>
          <w:p w14:paraId="1DABE80B" w14:textId="5537D2C2" w:rsidR="009330A2" w:rsidRDefault="2D9F7B6E" w:rsidP="44575ADA">
            <w:pPr>
              <w:pStyle w:val="ListBullet"/>
            </w:pPr>
            <w:r>
              <w:t>the extent of th</w:t>
            </w:r>
            <w:r w:rsidR="00981A48">
              <w:t>e</w:t>
            </w:r>
            <w:r>
              <w:t xml:space="preserve"> activity</w:t>
            </w:r>
          </w:p>
          <w:p w14:paraId="2B8540EF" w14:textId="2940096A" w:rsidR="009330A2" w:rsidRDefault="2D9F7B6E" w:rsidP="44575ADA">
            <w:pPr>
              <w:pStyle w:val="ListBullet"/>
            </w:pPr>
            <w:r>
              <w:t>proximity of the activity to natural resources and other human activities</w:t>
            </w:r>
          </w:p>
          <w:p w14:paraId="5E533077" w14:textId="52C8158E" w:rsidR="009330A2" w:rsidRDefault="2D9F7B6E" w:rsidP="44575ADA">
            <w:pPr>
              <w:pStyle w:val="ListBullet"/>
            </w:pPr>
            <w:r>
              <w:t>the spatial distribution of th</w:t>
            </w:r>
            <w:r w:rsidR="00981A48">
              <w:t>e</w:t>
            </w:r>
            <w:r>
              <w:t xml:space="preserve"> activity, for example linear, sparse, dense, nucleated, peripheral, or cluster patterns.</w:t>
            </w:r>
          </w:p>
          <w:p w14:paraId="37DC804B" w14:textId="05974BFF" w:rsidR="009330A2" w:rsidRPr="002664ED" w:rsidRDefault="6D11F3C5" w:rsidP="002664ED">
            <w:r w:rsidRPr="002664ED">
              <w:t xml:space="preserve">Resources to support </w:t>
            </w:r>
            <w:r w:rsidR="0086743D" w:rsidRPr="002664ED">
              <w:t xml:space="preserve">the </w:t>
            </w:r>
            <w:r w:rsidRPr="002664ED">
              <w:t>activity include:</w:t>
            </w:r>
          </w:p>
          <w:p w14:paraId="7EEF6BA0" w14:textId="5A1B3663" w:rsidR="009330A2" w:rsidRPr="00C16BB7" w:rsidRDefault="0566DC45" w:rsidP="44575ADA">
            <w:pPr>
              <w:pStyle w:val="ListBullet"/>
            </w:pPr>
            <w:r>
              <w:t xml:space="preserve">Human settlement </w:t>
            </w:r>
            <w:r w:rsidR="002664ED">
              <w:t>–</w:t>
            </w:r>
            <w:r>
              <w:t xml:space="preserve"> </w:t>
            </w:r>
            <w:hyperlink r:id="rId18">
              <w:r w:rsidRPr="3DCD552B">
                <w:rPr>
                  <w:rStyle w:val="Hyperlink"/>
                </w:rPr>
                <w:t>Urban centre database</w:t>
              </w:r>
            </w:hyperlink>
            <w:r>
              <w:t xml:space="preserve">, </w:t>
            </w:r>
            <w:hyperlink r:id="rId19">
              <w:r w:rsidRPr="3DCD552B">
                <w:rPr>
                  <w:rStyle w:val="Hyperlink"/>
                </w:rPr>
                <w:t>Population density 2022</w:t>
              </w:r>
            </w:hyperlink>
          </w:p>
          <w:p w14:paraId="1B824487" w14:textId="32021767" w:rsidR="009330A2" w:rsidRPr="00C16BB7" w:rsidRDefault="0566DC45" w:rsidP="44575ADA">
            <w:pPr>
              <w:pStyle w:val="ListBullet"/>
            </w:pPr>
            <w:r>
              <w:t xml:space="preserve">Infrastructure </w:t>
            </w:r>
            <w:r w:rsidR="002664ED">
              <w:t>–</w:t>
            </w:r>
            <w:r>
              <w:t xml:space="preserve"> </w:t>
            </w:r>
            <w:hyperlink r:id="rId20">
              <w:r w:rsidRPr="3DCD552B">
                <w:rPr>
                  <w:rStyle w:val="Hyperlink"/>
                </w:rPr>
                <w:t>Global infrastructure map</w:t>
              </w:r>
            </w:hyperlink>
          </w:p>
          <w:p w14:paraId="772DECF3" w14:textId="1E878D03" w:rsidR="009330A2" w:rsidRPr="00C16BB7" w:rsidRDefault="0566DC45" w:rsidP="44575ADA">
            <w:pPr>
              <w:pStyle w:val="ListBullet"/>
            </w:pPr>
            <w:r>
              <w:t xml:space="preserve">Industrial activity </w:t>
            </w:r>
            <w:r w:rsidR="002664ED">
              <w:t>–</w:t>
            </w:r>
            <w:r>
              <w:t xml:space="preserve"> </w:t>
            </w:r>
            <w:hyperlink r:id="rId21">
              <w:r w:rsidRPr="3DCD552B">
                <w:rPr>
                  <w:rStyle w:val="Hyperlink"/>
                </w:rPr>
                <w:t>Resource Watch</w:t>
              </w:r>
            </w:hyperlink>
            <w:r>
              <w:t xml:space="preserve"> (location of power plants</w:t>
            </w:r>
            <w:r w:rsidR="000D4BDA">
              <w:t xml:space="preserve"> </w:t>
            </w:r>
            <w:r w:rsidR="000D4BDA">
              <w:lastRenderedPageBreak/>
              <w:t>found in the ‘energy’ tab)</w:t>
            </w:r>
            <w:r>
              <w:t xml:space="preserve">; </w:t>
            </w:r>
            <w:hyperlink r:id="rId22">
              <w:r w:rsidRPr="3DCD552B">
                <w:rPr>
                  <w:rStyle w:val="Hyperlink"/>
                </w:rPr>
                <w:t>Industry as a share of total GDP (%)</w:t>
              </w:r>
            </w:hyperlink>
          </w:p>
          <w:p w14:paraId="25269E9C" w14:textId="2591DB9F" w:rsidR="009330A2" w:rsidRPr="00C16BB7" w:rsidRDefault="0566DC45" w:rsidP="44575ADA">
            <w:pPr>
              <w:pStyle w:val="ListBullet"/>
            </w:pPr>
            <w:r>
              <w:t xml:space="preserve">Agriculture </w:t>
            </w:r>
            <w:r w:rsidR="002664ED">
              <w:t>–</w:t>
            </w:r>
            <w:r>
              <w:t xml:space="preserve"> </w:t>
            </w:r>
            <w:hyperlink r:id="rId23">
              <w:r w:rsidRPr="3DCD552B">
                <w:rPr>
                  <w:rStyle w:val="Hyperlink"/>
                </w:rPr>
                <w:t>6 Amazing Global Agriculture Maps</w:t>
              </w:r>
            </w:hyperlink>
            <w:r>
              <w:t xml:space="preserve">, </w:t>
            </w:r>
            <w:hyperlink r:id="rId24">
              <w:r w:rsidRPr="3DCD552B">
                <w:rPr>
                  <w:rStyle w:val="Hyperlink"/>
                </w:rPr>
                <w:t>Resource Watch</w:t>
              </w:r>
            </w:hyperlink>
          </w:p>
          <w:p w14:paraId="634D30CC" w14:textId="77DAB66F" w:rsidR="009330A2" w:rsidRDefault="00CA1FB2" w:rsidP="44575ADA">
            <w:r>
              <w:t>S</w:t>
            </w:r>
            <w:r w:rsidR="3D65361B" w:rsidRPr="44575ADA">
              <w:t>hare the annotated map</w:t>
            </w:r>
            <w:r>
              <w:t xml:space="preserve">s in a </w:t>
            </w:r>
            <w:hyperlink r:id="rId25" w:anchor=".YwVXnuv5QZw.link">
              <w:r w:rsidR="3D65361B" w:rsidRPr="44575ADA">
                <w:rPr>
                  <w:rStyle w:val="Hyperlink"/>
                  <w:rFonts w:eastAsia="Arial"/>
                </w:rPr>
                <w:t>gallery walk</w:t>
              </w:r>
            </w:hyperlink>
            <w:r w:rsidR="3D65361B" w:rsidRPr="44575ADA">
              <w:t xml:space="preserve">. </w:t>
            </w:r>
            <w:r w:rsidR="0011473D">
              <w:t>V</w:t>
            </w:r>
            <w:r w:rsidR="3D65361B" w:rsidRPr="44575ADA">
              <w:t xml:space="preserve">iew and use the maps to make notes </w:t>
            </w:r>
            <w:r w:rsidR="00CB01A7">
              <w:t>to respond to</w:t>
            </w:r>
            <w:r w:rsidR="3D65361B" w:rsidRPr="44575ADA">
              <w:t xml:space="preserve"> the following</w:t>
            </w:r>
            <w:r w:rsidR="411596E2" w:rsidRPr="44575ADA">
              <w:t xml:space="preserve"> questions</w:t>
            </w:r>
            <w:r w:rsidR="3D65361B" w:rsidRPr="44575ADA">
              <w:t>:</w:t>
            </w:r>
          </w:p>
          <w:p w14:paraId="271A49EA" w14:textId="7700ECEF" w:rsidR="009330A2" w:rsidRDefault="2FDDF9E1" w:rsidP="44575ADA">
            <w:pPr>
              <w:pStyle w:val="ListBullet"/>
            </w:pPr>
            <w:r>
              <w:t>What factors influence the spatial distribution and extent of human activities?</w:t>
            </w:r>
          </w:p>
          <w:p w14:paraId="25979CF1" w14:textId="24784039" w:rsidR="009330A2" w:rsidRDefault="2FDDF9E1" w:rsidP="44575ADA">
            <w:pPr>
              <w:pStyle w:val="ListBullet"/>
            </w:pPr>
            <w:r>
              <w:t>What are some examples of human activities that can vary in their spatial patterns?</w:t>
            </w:r>
          </w:p>
          <w:p w14:paraId="71D9A6CD" w14:textId="1D6356EE" w:rsidR="009330A2" w:rsidRDefault="2FDDF9E1" w:rsidP="44575ADA">
            <w:pPr>
              <w:pStyle w:val="ListBullet"/>
            </w:pPr>
            <w:r>
              <w:t xml:space="preserve">How do different human activities interact and affect </w:t>
            </w:r>
            <w:r>
              <w:lastRenderedPageBreak/>
              <w:t>each other?</w:t>
            </w:r>
          </w:p>
          <w:p w14:paraId="546D819E" w14:textId="31CFD127" w:rsidR="009330A2" w:rsidRDefault="2CDA39FA" w:rsidP="44575ADA">
            <w:pPr>
              <w:pStyle w:val="ListBullet"/>
            </w:pPr>
            <w:r>
              <w:t>How do natural resources, transportation networks, and government policies affect human settlement and development?</w:t>
            </w:r>
          </w:p>
          <w:p w14:paraId="5F982E6D" w14:textId="45404EB4" w:rsidR="009330A2" w:rsidRDefault="5727891E" w:rsidP="44575ADA">
            <w:pPr>
              <w:pStyle w:val="ListBullet"/>
            </w:pPr>
            <w:r>
              <w:t>What</w:t>
            </w:r>
            <w:r w:rsidR="357EF821">
              <w:t xml:space="preserve"> factors influenc</w:t>
            </w:r>
            <w:r w:rsidR="0DBFF7F8">
              <w:t>e</w:t>
            </w:r>
            <w:r w:rsidR="357EF821">
              <w:t xml:space="preserve"> where people live, build infrastructure or undertake agricultural or industrial activity</w:t>
            </w:r>
            <w:r w:rsidR="32661E85">
              <w:t>?</w:t>
            </w:r>
          </w:p>
          <w:p w14:paraId="0DE44C93" w14:textId="6BABC895" w:rsidR="009330A2" w:rsidRDefault="58DC3714" w:rsidP="00CB01A7">
            <w:pPr>
              <w:pStyle w:val="ListBullet"/>
            </w:pPr>
            <w:r>
              <w:t>What are some examples of the complex patterns of human settlement and development that can arise from the interaction of different factors?</w:t>
            </w:r>
          </w:p>
        </w:tc>
        <w:tc>
          <w:tcPr>
            <w:tcW w:w="3005" w:type="dxa"/>
          </w:tcPr>
          <w:p w14:paraId="649480C1" w14:textId="1FD1766D" w:rsidR="009330A2" w:rsidRDefault="624E56F2" w:rsidP="1DAFF743">
            <w:r>
              <w:lastRenderedPageBreak/>
              <w:t xml:space="preserve">Observe students' engagement in the brainstorming activity and assess their understanding of the geographical terminology used in describing spatial </w:t>
            </w:r>
            <w:r>
              <w:lastRenderedPageBreak/>
              <w:t>patterns.</w:t>
            </w:r>
          </w:p>
          <w:p w14:paraId="5F65CD38" w14:textId="1D207656" w:rsidR="00C21010" w:rsidRDefault="624E56F2" w:rsidP="00C21010">
            <w:r>
              <w:t>Assess students' annotated maps for accuracy, depth of analysis, and understanding of spatial patterns related to human activities.</w:t>
            </w:r>
          </w:p>
          <w:p w14:paraId="45234699" w14:textId="77777777" w:rsidR="006F6AD1" w:rsidRDefault="12F31A39" w:rsidP="00441B68">
            <w:r>
              <w:t>Completed interpret</w:t>
            </w:r>
            <w:r w:rsidR="42F64FD6">
              <w:t xml:space="preserve">ation of choropleth map including noted observations. </w:t>
            </w:r>
          </w:p>
          <w:p w14:paraId="0A5A6425" w14:textId="586B05E0" w:rsidR="009330A2" w:rsidRDefault="25372B5A" w:rsidP="00441B68">
            <w:r>
              <w:t>Successfully shared annotated</w:t>
            </w:r>
            <w:r w:rsidR="006F6AD1">
              <w:t xml:space="preserve"> maps</w:t>
            </w:r>
            <w:r>
              <w:t xml:space="preserve"> with clear responses to questions.</w:t>
            </w:r>
          </w:p>
        </w:tc>
        <w:tc>
          <w:tcPr>
            <w:tcW w:w="2623" w:type="dxa"/>
          </w:tcPr>
          <w:p w14:paraId="41D44E94" w14:textId="68463A64" w:rsidR="009330A2" w:rsidRDefault="02174A4A" w:rsidP="009330A2">
            <w:r>
              <w:lastRenderedPageBreak/>
              <w:t xml:space="preserve">Prior to commencing the activities, introduce key geographical terminology and concepts such as linear patterns, sparse </w:t>
            </w:r>
            <w:r>
              <w:lastRenderedPageBreak/>
              <w:t>patterns, dense patterns, nucleated patterns, peripheral patterns, or cluster patterns. Provide a glossary and allow the use of bilingual dictionaries for uncommon terms. Ensure all students understand both technical and culturally</w:t>
            </w:r>
            <w:r w:rsidR="00824FB4">
              <w:t xml:space="preserve"> </w:t>
            </w:r>
            <w:r>
              <w:t>based terms.</w:t>
            </w:r>
          </w:p>
          <w:p w14:paraId="2C77C70F" w14:textId="58E9D490" w:rsidR="009330A2" w:rsidRDefault="7C34E607" w:rsidP="1DAFF743">
            <w:r>
              <w:t>Use visual and multimedia examples to support understanding of geographical concepts.</w:t>
            </w:r>
          </w:p>
          <w:p w14:paraId="53CA9E3C" w14:textId="50B0E62A" w:rsidR="009330A2" w:rsidRDefault="7C34E607" w:rsidP="1DAFF743">
            <w:r>
              <w:lastRenderedPageBreak/>
              <w:t>Encourage students to practice target language in context during practical learning activities.</w:t>
            </w:r>
          </w:p>
          <w:p w14:paraId="770A4E3B" w14:textId="1450F7AA" w:rsidR="009330A2" w:rsidRDefault="7C34E607" w:rsidP="1DAFF743">
            <w:r>
              <w:t>Utilise different options for students who struggle with graphic organisers or brainstorming activities.</w:t>
            </w:r>
          </w:p>
          <w:p w14:paraId="3BDB2646" w14:textId="37AF3700" w:rsidR="009330A2" w:rsidRDefault="7C34E607" w:rsidP="1DAFF743">
            <w:r>
              <w:t>Provide visual aids, such as maps and diagrams, to support understanding and concepts.</w:t>
            </w:r>
          </w:p>
          <w:p w14:paraId="7564D671" w14:textId="05A58F08" w:rsidR="009330A2" w:rsidRDefault="7C34E607" w:rsidP="1DAFF743">
            <w:r>
              <w:t xml:space="preserve">Use closed captions </w:t>
            </w:r>
            <w:r>
              <w:lastRenderedPageBreak/>
              <w:t>and transcripts while viewing videos</w:t>
            </w:r>
            <w:r w:rsidR="19EFE907">
              <w:t xml:space="preserve"> including on choropleth maps.</w:t>
            </w:r>
          </w:p>
          <w:p w14:paraId="15EEC533" w14:textId="30B1F582" w:rsidR="009330A2" w:rsidRDefault="7C34E607" w:rsidP="1DAFF743">
            <w:r>
              <w:t>Provide additional support for students who find working in groups challenging or offer alternatives like working independently or in pairs.</w:t>
            </w:r>
          </w:p>
          <w:p w14:paraId="12BD1701" w14:textId="787538E2" w:rsidR="009330A2" w:rsidRDefault="1EEE6F39" w:rsidP="1DAFF743">
            <w:r>
              <w:t xml:space="preserve">Provide visual examples of spatial patterns in Indigenous Australian culture. Offer guided practice on analysing spatial patterns. Encourage </w:t>
            </w:r>
            <w:r>
              <w:lastRenderedPageBreak/>
              <w:t>students to use target language during the activity</w:t>
            </w:r>
            <w:r w:rsidR="00E4111B">
              <w:t>.</w:t>
            </w:r>
          </w:p>
          <w:p w14:paraId="48C09085" w14:textId="7DB0DFFF" w:rsidR="009330A2" w:rsidRDefault="5C3DFEA1" w:rsidP="1DAFF743">
            <w:r>
              <w:t>Provide writing scaffolds for preparing the overview. Offer guided practice on researching and presenting information.</w:t>
            </w:r>
          </w:p>
        </w:tc>
        <w:tc>
          <w:tcPr>
            <w:tcW w:w="2163" w:type="dxa"/>
          </w:tcPr>
          <w:p w14:paraId="1E75172F" w14:textId="0B1E6624" w:rsidR="009330A2" w:rsidRDefault="009330A2" w:rsidP="009330A2"/>
        </w:tc>
      </w:tr>
      <w:tr w:rsidR="00FE7C97" w14:paraId="5DACE4B5" w14:textId="77777777" w:rsidTr="00C16BB7">
        <w:trPr>
          <w:cnfStyle w:val="000000010000" w:firstRow="0" w:lastRow="0" w:firstColumn="0" w:lastColumn="0" w:oddVBand="0" w:evenVBand="0" w:oddHBand="0" w:evenHBand="1" w:firstRowFirstColumn="0" w:firstRowLastColumn="0" w:lastRowFirstColumn="0" w:lastRowLastColumn="0"/>
        </w:trPr>
        <w:tc>
          <w:tcPr>
            <w:tcW w:w="2520" w:type="dxa"/>
          </w:tcPr>
          <w:p w14:paraId="0E177569" w14:textId="77777777" w:rsidR="002F02AE" w:rsidRDefault="002F02AE" w:rsidP="002F02AE">
            <w:r>
              <w:lastRenderedPageBreak/>
              <w:t>Spatial patterns related to culture</w:t>
            </w:r>
          </w:p>
          <w:p w14:paraId="21A7A537" w14:textId="77777777" w:rsidR="00F153C2" w:rsidRPr="002904C1" w:rsidRDefault="00F153C2" w:rsidP="00F153C2">
            <w:pPr>
              <w:rPr>
                <w:rStyle w:val="Strong"/>
              </w:rPr>
            </w:pPr>
            <w:r w:rsidRPr="002904C1">
              <w:rPr>
                <w:rStyle w:val="Strong"/>
              </w:rPr>
              <w:t>Example(s):</w:t>
            </w:r>
          </w:p>
          <w:p w14:paraId="3779E4B4" w14:textId="528033EC" w:rsidR="00F153C2" w:rsidRPr="00F153C2" w:rsidRDefault="00F153C2" w:rsidP="00F153C2">
            <w:pPr>
              <w:pStyle w:val="ListBullet"/>
            </w:pPr>
            <w:r w:rsidRPr="00F153C2">
              <w:lastRenderedPageBreak/>
              <w:t xml:space="preserve">Indigenous </w:t>
            </w:r>
            <w:r w:rsidR="000E0CA1">
              <w:t>p</w:t>
            </w:r>
            <w:r w:rsidRPr="00F153C2">
              <w:t>eoples</w:t>
            </w:r>
          </w:p>
          <w:p w14:paraId="2E9ACEE7" w14:textId="4B185133" w:rsidR="00FE7C97" w:rsidRDefault="001A0DB8" w:rsidP="00F153C2">
            <w:pPr>
              <w:pStyle w:val="ListBullet"/>
            </w:pPr>
            <w:r>
              <w:t>L</w:t>
            </w:r>
            <w:r w:rsidR="00F153C2" w:rsidRPr="00F153C2">
              <w:t>anguages</w:t>
            </w:r>
          </w:p>
          <w:p w14:paraId="092167B4" w14:textId="77777777" w:rsidR="00531D2D" w:rsidRDefault="00531D2D" w:rsidP="00531D2D">
            <w:pPr>
              <w:pStyle w:val="Featurepink"/>
              <w:rPr>
                <w:rStyle w:val="Strong"/>
              </w:rPr>
            </w:pPr>
            <w:r w:rsidRPr="2689F3D1">
              <w:rPr>
                <w:rStyle w:val="Strong"/>
              </w:rPr>
              <w:t>Geographical tools/skills</w:t>
            </w:r>
          </w:p>
          <w:p w14:paraId="69AFE951" w14:textId="506325FB" w:rsidR="00531D2D" w:rsidRDefault="00531D2D" w:rsidP="00FD6708">
            <w:pPr>
              <w:pStyle w:val="Featurepink"/>
              <w:numPr>
                <w:ilvl w:val="0"/>
                <w:numId w:val="12"/>
              </w:numPr>
              <w:ind w:left="589" w:hanging="589"/>
            </w:pPr>
            <w:r>
              <w:t>Thematic maps</w:t>
            </w:r>
          </w:p>
        </w:tc>
        <w:tc>
          <w:tcPr>
            <w:tcW w:w="4251" w:type="dxa"/>
          </w:tcPr>
          <w:p w14:paraId="62E14B13" w14:textId="34CD8F30" w:rsidR="00D027B6" w:rsidRDefault="5288430A" w:rsidP="00D027B6">
            <w:r w:rsidRPr="44575ADA">
              <w:lastRenderedPageBreak/>
              <w:t xml:space="preserve">Using a </w:t>
            </w:r>
            <w:hyperlink r:id="rId26" w:anchor=".YwV0eskw1Wo.link">
              <w:r w:rsidRPr="44575ADA">
                <w:rPr>
                  <w:rStyle w:val="Hyperlink"/>
                </w:rPr>
                <w:t>Think-Pair-Share</w:t>
              </w:r>
            </w:hyperlink>
            <w:r w:rsidRPr="44575ADA">
              <w:t xml:space="preserve"> strategy, the</w:t>
            </w:r>
            <w:r w:rsidR="006D1130">
              <w:t xml:space="preserve"> </w:t>
            </w:r>
            <w:hyperlink r:id="rId27" w:history="1">
              <w:r w:rsidR="006D1130" w:rsidRPr="006D1130">
                <w:rPr>
                  <w:rStyle w:val="Hyperlink"/>
                </w:rPr>
                <w:t>Map of Aboriginal Australia</w:t>
              </w:r>
            </w:hyperlink>
            <w:r w:rsidRPr="44575ADA">
              <w:t xml:space="preserve">, </w:t>
            </w:r>
            <w:r w:rsidR="008920DA">
              <w:t xml:space="preserve">the </w:t>
            </w:r>
            <w:hyperlink r:id="rId28" w:history="1">
              <w:proofErr w:type="spellStart"/>
              <w:r w:rsidR="0096752E" w:rsidRPr="00C5707F">
                <w:rPr>
                  <w:rStyle w:val="Hyperlink"/>
                </w:rPr>
                <w:t>Gambay</w:t>
              </w:r>
              <w:proofErr w:type="spellEnd"/>
              <w:r w:rsidR="0096752E" w:rsidRPr="00C5707F">
                <w:rPr>
                  <w:rStyle w:val="Hyperlink"/>
                </w:rPr>
                <w:t xml:space="preserve"> – First Languages Map</w:t>
              </w:r>
            </w:hyperlink>
            <w:r w:rsidR="008920DA" w:rsidRPr="00C5707F">
              <w:t xml:space="preserve"> </w:t>
            </w:r>
            <w:r w:rsidRPr="00C5707F">
              <w:t>and</w:t>
            </w:r>
            <w:r w:rsidRPr="44575ADA">
              <w:t xml:space="preserve"> further research, complete the </w:t>
            </w:r>
            <w:r w:rsidRPr="44575ADA">
              <w:lastRenderedPageBreak/>
              <w:t>following questions in small groups:</w:t>
            </w:r>
          </w:p>
          <w:p w14:paraId="780A02BF" w14:textId="77777777" w:rsidR="00D027B6" w:rsidRDefault="00D027B6" w:rsidP="00D027B6">
            <w:pPr>
              <w:pStyle w:val="ListBullet"/>
            </w:pPr>
            <w:r>
              <w:t>What is the significance of the map of Aboriginal Australia?</w:t>
            </w:r>
          </w:p>
          <w:p w14:paraId="33185A57" w14:textId="77777777" w:rsidR="00D027B6" w:rsidRDefault="5288430A" w:rsidP="00D027B6">
            <w:pPr>
              <w:pStyle w:val="ListBullet"/>
            </w:pPr>
            <w:r>
              <w:t>How does this map illustrate the diversity of Aboriginal and Torres Strait Islander languages?</w:t>
            </w:r>
          </w:p>
          <w:p w14:paraId="484E864F" w14:textId="0DE62B81" w:rsidR="00D027B6" w:rsidRDefault="00585512" w:rsidP="00D027B6">
            <w:pPr>
              <w:pStyle w:val="ListBullet"/>
            </w:pPr>
            <w:r>
              <w:t>Select 2 dif</w:t>
            </w:r>
            <w:r w:rsidR="5288430A">
              <w:t xml:space="preserve">ferent regions shown on the map and </w:t>
            </w:r>
            <w:r>
              <w:t>identify</w:t>
            </w:r>
            <w:r w:rsidR="5288430A">
              <w:t xml:space="preserve"> examples of the unique cultural traditions found in each</w:t>
            </w:r>
          </w:p>
          <w:p w14:paraId="07836237" w14:textId="77777777" w:rsidR="00D027B6" w:rsidRDefault="5288430A" w:rsidP="00D027B6">
            <w:pPr>
              <w:pStyle w:val="ListBullet"/>
            </w:pPr>
            <w:r>
              <w:t>What is the distribution of languages spoken in relation to water bodies in Australia?</w:t>
            </w:r>
          </w:p>
          <w:p w14:paraId="565B7F77" w14:textId="77777777" w:rsidR="00D027B6" w:rsidRDefault="00D027B6" w:rsidP="00D027B6">
            <w:pPr>
              <w:pStyle w:val="ListBullet"/>
            </w:pPr>
            <w:r>
              <w:t>How do thematic maps differ from topographic or political maps?</w:t>
            </w:r>
          </w:p>
          <w:p w14:paraId="0F35EDDF" w14:textId="77777777" w:rsidR="00D027B6" w:rsidRDefault="00D027B6" w:rsidP="00D027B6">
            <w:pPr>
              <w:pStyle w:val="ListBullet"/>
            </w:pPr>
            <w:r>
              <w:t xml:space="preserve">How can this map be useful for researchers and policymakers in </w:t>
            </w:r>
            <w:r>
              <w:lastRenderedPageBreak/>
              <w:t>Australia?</w:t>
            </w:r>
          </w:p>
          <w:p w14:paraId="22F33E3C" w14:textId="51E6F0B2" w:rsidR="00D027B6" w:rsidRDefault="5288430A" w:rsidP="00D027B6">
            <w:pPr>
              <w:pStyle w:val="ListBullet"/>
            </w:pPr>
            <w:r>
              <w:t xml:space="preserve">What are some limitations of the </w:t>
            </w:r>
            <w:r w:rsidR="009D3344">
              <w:t>M</w:t>
            </w:r>
            <w:r>
              <w:t>ap</w:t>
            </w:r>
            <w:r w:rsidR="00585512">
              <w:t xml:space="preserve"> of </w:t>
            </w:r>
            <w:r w:rsidR="005D0BC5">
              <w:t>Aboriginal</w:t>
            </w:r>
            <w:r w:rsidR="00585512">
              <w:t xml:space="preserve"> Australia</w:t>
            </w:r>
            <w:r>
              <w:t xml:space="preserve"> in representing the diversity and complexity of Aboriginal and Torres Strait Islander cultures?</w:t>
            </w:r>
          </w:p>
          <w:p w14:paraId="73939461" w14:textId="682C0BCD" w:rsidR="00932D04" w:rsidRDefault="23135E81" w:rsidP="009330A2">
            <w:r>
              <w:t>E</w:t>
            </w:r>
            <w:r w:rsidR="5288430A">
              <w:t>ngage in a class discussion about the spatial distribution of culture</w:t>
            </w:r>
            <w:r w:rsidR="77FC842B">
              <w:t xml:space="preserve">. </w:t>
            </w:r>
            <w:r w:rsidR="009D3344">
              <w:t xml:space="preserve">Use a </w:t>
            </w:r>
            <w:r w:rsidR="00666392">
              <w:t xml:space="preserve">political </w:t>
            </w:r>
            <w:r w:rsidR="00354184">
              <w:t>map of Australia along with the other resources to r</w:t>
            </w:r>
            <w:r w:rsidR="5288430A">
              <w:t>eflect on how the environment and natural features can impact this distribution.</w:t>
            </w:r>
          </w:p>
          <w:p w14:paraId="1068B7F6" w14:textId="041AD234" w:rsidR="00FE7C97" w:rsidRDefault="77FC842B" w:rsidP="009330A2">
            <w:r>
              <w:t>P</w:t>
            </w:r>
            <w:r w:rsidR="5288430A">
              <w:t>rovide an explanation for how the environment and/or natural features influence the spatial distribution of culture.</w:t>
            </w:r>
          </w:p>
          <w:p w14:paraId="1C660D92" w14:textId="6E7E376F" w:rsidR="005476F2" w:rsidRDefault="005476F2" w:rsidP="005476F2">
            <w:r>
              <w:t xml:space="preserve">In small groups, </w:t>
            </w:r>
            <w:r w:rsidR="00642FEF">
              <w:t>examine</w:t>
            </w:r>
            <w:r>
              <w:t xml:space="preserve"> one aspect of Indigenous Australian culture (</w:t>
            </w:r>
            <w:r w:rsidR="00642FEF">
              <w:t xml:space="preserve">for </w:t>
            </w:r>
            <w:r w:rsidR="00642FEF">
              <w:lastRenderedPageBreak/>
              <w:t>example</w:t>
            </w:r>
            <w:r>
              <w:t xml:space="preserve">, language, art, customs, </w:t>
            </w:r>
            <w:r w:rsidRPr="00EA0104">
              <w:t>spirituality</w:t>
            </w:r>
            <w:r>
              <w:t xml:space="preserve">). </w:t>
            </w:r>
            <w:r w:rsidR="008129D5">
              <w:t xml:space="preserve">Use maps and a range of media </w:t>
            </w:r>
            <w:r>
              <w:t>articles</w:t>
            </w:r>
            <w:r w:rsidR="008129D5">
              <w:t xml:space="preserve"> and</w:t>
            </w:r>
            <w:r>
              <w:t xml:space="preserve"> </w:t>
            </w:r>
            <w:r w:rsidR="008129D5">
              <w:t xml:space="preserve">film clips </w:t>
            </w:r>
            <w:r>
              <w:t>to</w:t>
            </w:r>
            <w:r w:rsidR="00C22CA6">
              <w:t xml:space="preserve"> </w:t>
            </w:r>
            <w:r w:rsidR="00C534AC">
              <w:t>further dev</w:t>
            </w:r>
            <w:r w:rsidR="00C22CA6">
              <w:t>elop understanding of the</w:t>
            </w:r>
            <w:r w:rsidR="005D6DB1">
              <w:t xml:space="preserve"> aspect of</w:t>
            </w:r>
            <w:r w:rsidR="00C22CA6">
              <w:t xml:space="preserve"> </w:t>
            </w:r>
            <w:r w:rsidR="00311940">
              <w:t>culture</w:t>
            </w:r>
            <w:r w:rsidR="0033469C">
              <w:t xml:space="preserve"> selected</w:t>
            </w:r>
            <w:r>
              <w:t xml:space="preserve">. </w:t>
            </w:r>
            <w:r w:rsidR="00311940">
              <w:t>A</w:t>
            </w:r>
            <w:r>
              <w:t>nalyse and identify spatial patterns in the research (</w:t>
            </w:r>
            <w:r w:rsidR="00311940">
              <w:t>for example,</w:t>
            </w:r>
            <w:r>
              <w:t xml:space="preserve"> areas with a high concentration of Indigenous languages, regions where specific art styles are prevalent). </w:t>
            </w:r>
            <w:r w:rsidR="007B5712">
              <w:t>Create a visual representation of the findings.</w:t>
            </w:r>
          </w:p>
          <w:p w14:paraId="1C96BDC4" w14:textId="3B52547A" w:rsidR="005476F2" w:rsidRPr="006A3A18" w:rsidRDefault="003E380C" w:rsidP="005476F2">
            <w:r>
              <w:t xml:space="preserve">Resources to support this activity may include, </w:t>
            </w:r>
            <w:hyperlink r:id="rId29" w:history="1">
              <w:r w:rsidR="00DB3604" w:rsidRPr="00DB3604">
                <w:rPr>
                  <w:rStyle w:val="Hyperlink"/>
                </w:rPr>
                <w:t xml:space="preserve">ABC News </w:t>
              </w:r>
              <w:r w:rsidR="00464404">
                <w:rPr>
                  <w:rStyle w:val="Hyperlink"/>
                </w:rPr>
                <w:t>–</w:t>
              </w:r>
              <w:r w:rsidR="00DB3604" w:rsidRPr="00DB3604">
                <w:rPr>
                  <w:rStyle w:val="Hyperlink"/>
                </w:rPr>
                <w:t xml:space="preserve"> More Australian tourists seek out authentic Aboriginal cultural experiences</w:t>
              </w:r>
            </w:hyperlink>
            <w:r w:rsidR="00DB3604">
              <w:t xml:space="preserve"> and </w:t>
            </w:r>
            <w:hyperlink r:id="rId30" w:history="1">
              <w:r w:rsidR="005A12DC" w:rsidRPr="005A12DC">
                <w:rPr>
                  <w:rStyle w:val="Hyperlink"/>
                </w:rPr>
                <w:t>Indigenous heritage tourism and its economic value in Australia</w:t>
              </w:r>
            </w:hyperlink>
            <w:r w:rsidR="002664ED" w:rsidRPr="002664ED">
              <w:t>.</w:t>
            </w:r>
          </w:p>
        </w:tc>
        <w:tc>
          <w:tcPr>
            <w:tcW w:w="3005" w:type="dxa"/>
          </w:tcPr>
          <w:p w14:paraId="1D850C84" w14:textId="430C1ED4" w:rsidR="00C21010" w:rsidRDefault="37A755B1" w:rsidP="00C21010">
            <w:r>
              <w:lastRenderedPageBreak/>
              <w:t xml:space="preserve">Completed questions and demonstrated understanding of the significance of the Map of </w:t>
            </w:r>
            <w:r>
              <w:lastRenderedPageBreak/>
              <w:t>Indigenous Australia</w:t>
            </w:r>
            <w:r w:rsidR="00FB378C">
              <w:t>, first languages map</w:t>
            </w:r>
            <w:r>
              <w:t xml:space="preserve"> and the diversity and distribution of Aboriginal and Torres Strait Islander languages.</w:t>
            </w:r>
          </w:p>
          <w:p w14:paraId="0E9B1408" w14:textId="52C85A62" w:rsidR="213D0DCD" w:rsidRDefault="7310E2F4" w:rsidP="213D0DCD">
            <w:r>
              <w:t>Students provided a response to</w:t>
            </w:r>
            <w:r w:rsidR="00824FB4">
              <w:t xml:space="preserve"> how</w:t>
            </w:r>
            <w:r>
              <w:t xml:space="preserve"> environment and/or natural features influence the spatial distribution of culture.</w:t>
            </w:r>
          </w:p>
          <w:p w14:paraId="72DD02D7" w14:textId="77777777" w:rsidR="00140C7D" w:rsidRDefault="00140C7D" w:rsidP="00140C7D">
            <w:r>
              <w:t>Students' explanations for evidence of understanding of the relationship between the environment and the spatial distribution of culture.</w:t>
            </w:r>
          </w:p>
          <w:p w14:paraId="5DFACCE9" w14:textId="0ACED9CD" w:rsidR="00FE7C97" w:rsidRDefault="00140C7D" w:rsidP="00DD40CA">
            <w:r>
              <w:lastRenderedPageBreak/>
              <w:t>Completed visual representation.</w:t>
            </w:r>
          </w:p>
        </w:tc>
        <w:tc>
          <w:tcPr>
            <w:tcW w:w="2623" w:type="dxa"/>
          </w:tcPr>
          <w:p w14:paraId="2F2EE9F6" w14:textId="7C4B636C" w:rsidR="00FE7C97" w:rsidRDefault="7310E2F4" w:rsidP="009330A2">
            <w:r>
              <w:lastRenderedPageBreak/>
              <w:t xml:space="preserve">Pre-teach key terms related to indigenous people and languages. </w:t>
            </w:r>
          </w:p>
          <w:p w14:paraId="0B00C21A" w14:textId="0FE46E94" w:rsidR="00FE7C97" w:rsidRDefault="7310E2F4" w:rsidP="1D19FC45">
            <w:r>
              <w:lastRenderedPageBreak/>
              <w:t>Use multimedia examples.</w:t>
            </w:r>
          </w:p>
          <w:p w14:paraId="5DE8B144" w14:textId="6B13AF3A" w:rsidR="00FE7C97" w:rsidRDefault="7310E2F4" w:rsidP="15DF9595">
            <w:r>
              <w:t>Encourage students to use targeted language during their research and discussions.</w:t>
            </w:r>
          </w:p>
          <w:p w14:paraId="525D5130" w14:textId="675FCC3A" w:rsidR="00FE7C97" w:rsidRDefault="7310E2F4" w:rsidP="2B215F1E">
            <w:r>
              <w:t>Provide opportunities for students to practice interpreting and analysing data before the group discussion.</w:t>
            </w:r>
          </w:p>
          <w:p w14:paraId="7993F622" w14:textId="3C86503C" w:rsidR="00FE7C97" w:rsidRDefault="7310E2F4" w:rsidP="009330A2">
            <w:r>
              <w:t>Use visual aids to help explain concepts.</w:t>
            </w:r>
          </w:p>
        </w:tc>
        <w:tc>
          <w:tcPr>
            <w:tcW w:w="2163" w:type="dxa"/>
          </w:tcPr>
          <w:p w14:paraId="3C568158" w14:textId="77777777" w:rsidR="00FE7C97" w:rsidRDefault="00FE7C97" w:rsidP="009330A2"/>
        </w:tc>
      </w:tr>
      <w:tr w:rsidR="00FE7C97" w14:paraId="47CAF55D" w14:textId="77777777" w:rsidTr="00C16BB7">
        <w:trPr>
          <w:cnfStyle w:val="000000100000" w:firstRow="0" w:lastRow="0" w:firstColumn="0" w:lastColumn="0" w:oddVBand="0" w:evenVBand="0" w:oddHBand="1" w:evenHBand="0" w:firstRowFirstColumn="0" w:firstRowLastColumn="0" w:lastRowFirstColumn="0" w:lastRowLastColumn="0"/>
        </w:trPr>
        <w:tc>
          <w:tcPr>
            <w:tcW w:w="2520" w:type="dxa"/>
          </w:tcPr>
          <w:p w14:paraId="6FA44797" w14:textId="77777777" w:rsidR="009834C6" w:rsidRDefault="009834C6" w:rsidP="009834C6">
            <w:r>
              <w:lastRenderedPageBreak/>
              <w:t xml:space="preserve">The increasingly </w:t>
            </w:r>
            <w:r>
              <w:lastRenderedPageBreak/>
              <w:t>integrated nature of the world, including:</w:t>
            </w:r>
          </w:p>
          <w:p w14:paraId="06E2EE2B" w14:textId="478D2779" w:rsidR="1A89D404" w:rsidRDefault="1A89D404" w:rsidP="6904BCD7">
            <w:pPr>
              <w:pStyle w:val="ListBullet"/>
            </w:pPr>
            <w:r w:rsidRPr="00D42B3D">
              <w:t>economic activities</w:t>
            </w:r>
            <w:r>
              <w:t xml:space="preserve"> and cultures</w:t>
            </w:r>
          </w:p>
          <w:p w14:paraId="05419E09" w14:textId="0FC2579A" w:rsidR="0081385F" w:rsidRDefault="0081385F" w:rsidP="6904BCD7">
            <w:pPr>
              <w:pStyle w:val="ListBullet"/>
            </w:pPr>
            <w:r>
              <w:t>the effect of technological change on interconnections between places in relation to distance and time</w:t>
            </w:r>
          </w:p>
          <w:p w14:paraId="43F96B53" w14:textId="77777777" w:rsidR="1FC339AB" w:rsidRDefault="1FC339AB" w:rsidP="22AC7824">
            <w:pPr>
              <w:pStyle w:val="Featurepink"/>
              <w:rPr>
                <w:rStyle w:val="Strong"/>
              </w:rPr>
            </w:pPr>
            <w:r w:rsidRPr="22AC7824">
              <w:rPr>
                <w:rStyle w:val="Strong"/>
              </w:rPr>
              <w:t>Geographical tools/skills</w:t>
            </w:r>
          </w:p>
          <w:p w14:paraId="7676813F" w14:textId="70FC6987" w:rsidR="00FE7C97" w:rsidRDefault="1FC339AB" w:rsidP="00FD6708">
            <w:pPr>
              <w:pStyle w:val="Featurepink"/>
              <w:numPr>
                <w:ilvl w:val="0"/>
                <w:numId w:val="12"/>
              </w:numPr>
              <w:ind w:left="589" w:hanging="589"/>
              <w:rPr>
                <w:b/>
                <w:bCs/>
              </w:rPr>
            </w:pPr>
            <w:r>
              <w:t xml:space="preserve">Visual </w:t>
            </w:r>
            <w:r>
              <w:lastRenderedPageBreak/>
              <w:t>representations</w:t>
            </w:r>
          </w:p>
        </w:tc>
        <w:tc>
          <w:tcPr>
            <w:tcW w:w="4251" w:type="dxa"/>
          </w:tcPr>
          <w:p w14:paraId="2C563672" w14:textId="0636AD83" w:rsidR="00622517" w:rsidRPr="009462DA" w:rsidRDefault="00622517" w:rsidP="00622517">
            <w:pPr>
              <w:pStyle w:val="FeatureBox2"/>
              <w:rPr>
                <w:rFonts w:eastAsia="Arial"/>
              </w:rPr>
            </w:pPr>
            <w:r w:rsidRPr="0880D7A2">
              <w:rPr>
                <w:rStyle w:val="Strong"/>
              </w:rPr>
              <w:lastRenderedPageBreak/>
              <w:t xml:space="preserve">Teacher </w:t>
            </w:r>
            <w:proofErr w:type="gramStart"/>
            <w:r w:rsidRPr="0880D7A2">
              <w:rPr>
                <w:rStyle w:val="Strong"/>
              </w:rPr>
              <w:t>note:</w:t>
            </w:r>
            <w:proofErr w:type="gramEnd"/>
            <w:r>
              <w:t xml:space="preserve"> prior to commencing </w:t>
            </w:r>
            <w:r>
              <w:lastRenderedPageBreak/>
              <w:t>this activity, students should be introduced to key terms including: integration, economics, technology</w:t>
            </w:r>
            <w:r w:rsidR="000E0CA1">
              <w:t>,</w:t>
            </w:r>
            <w:r>
              <w:t xml:space="preserve"> Transnational Corporations (TNCs)</w:t>
            </w:r>
            <w:r w:rsidR="000E0CA1">
              <w:t>,</w:t>
            </w:r>
            <w:r>
              <w:t xml:space="preserve"> world cities</w:t>
            </w:r>
            <w:r w:rsidR="000E0CA1">
              <w:t>,</w:t>
            </w:r>
            <w:r>
              <w:t xml:space="preserve"> migration</w:t>
            </w:r>
            <w:r w:rsidR="000E0CA1">
              <w:t>,</w:t>
            </w:r>
            <w:r>
              <w:t xml:space="preserve"> and tourism.</w:t>
            </w:r>
          </w:p>
          <w:p w14:paraId="2AFA0567" w14:textId="26FD14F9" w:rsidR="00295809" w:rsidRDefault="3587B2DE" w:rsidP="002164D5">
            <w:pPr>
              <w:rPr>
                <w:rFonts w:eastAsia="Arial"/>
              </w:rPr>
            </w:pPr>
            <w:r>
              <w:t xml:space="preserve">Complete a </w:t>
            </w:r>
            <w:r w:rsidR="7B69AE48">
              <w:t>brainstorming activity, using the following question as a prompt</w:t>
            </w:r>
            <w:r w:rsidR="239D7769">
              <w:t xml:space="preserve">: </w:t>
            </w:r>
            <w:r w:rsidR="000E0CA1">
              <w:t>‘</w:t>
            </w:r>
            <w:r w:rsidR="239D7769">
              <w:t>What do you think makes our world increasingly integrated?</w:t>
            </w:r>
            <w:r w:rsidR="000E0CA1">
              <w:t>’</w:t>
            </w:r>
          </w:p>
          <w:p w14:paraId="6F6D05AE" w14:textId="44E49525" w:rsidR="00070277" w:rsidRDefault="239D7769" w:rsidP="00295809">
            <w:pPr>
              <w:rPr>
                <w:rFonts w:eastAsia="Arial"/>
              </w:rPr>
            </w:pPr>
            <w:r w:rsidRPr="3DCD552B">
              <w:rPr>
                <w:rFonts w:eastAsia="Arial"/>
              </w:rPr>
              <w:t>In small groups, prepare an overview of global integration, titled, ‘When one country sneezes, the world catches a cold.’ This overview may</w:t>
            </w:r>
            <w:r w:rsidR="005D3C34">
              <w:rPr>
                <w:rFonts w:eastAsia="Arial"/>
              </w:rPr>
              <w:t xml:space="preserve"> be</w:t>
            </w:r>
            <w:r w:rsidRPr="3DCD552B">
              <w:rPr>
                <w:rFonts w:eastAsia="Arial"/>
              </w:rPr>
              <w:t xml:space="preserve"> presented in a mode preferred by the group, for example, a </w:t>
            </w:r>
            <w:hyperlink r:id="rId31">
              <w:r w:rsidRPr="3DCD552B">
                <w:rPr>
                  <w:rStyle w:val="Hyperlink"/>
                  <w:rFonts w:eastAsia="Arial"/>
                </w:rPr>
                <w:t>Canva</w:t>
              </w:r>
            </w:hyperlink>
            <w:r w:rsidRPr="3DCD552B">
              <w:rPr>
                <w:rFonts w:eastAsia="Arial"/>
              </w:rPr>
              <w:t xml:space="preserve"> poster, </w:t>
            </w:r>
            <w:hyperlink r:id="rId32" w:anchor=".YwV7FE4tCHY.link">
              <w:r w:rsidRPr="3DCD552B">
                <w:rPr>
                  <w:rStyle w:val="Hyperlink"/>
                  <w:rFonts w:eastAsia="Arial"/>
                </w:rPr>
                <w:t>concept map</w:t>
              </w:r>
            </w:hyperlink>
            <w:r w:rsidRPr="3DCD552B">
              <w:rPr>
                <w:rFonts w:eastAsia="Arial"/>
              </w:rPr>
              <w:t xml:space="preserve">, short speech or video. </w:t>
            </w:r>
            <w:r w:rsidR="65FFB07A" w:rsidRPr="3DCD552B">
              <w:rPr>
                <w:rFonts w:eastAsia="Arial"/>
              </w:rPr>
              <w:t>Us</w:t>
            </w:r>
            <w:r w:rsidRPr="3DCD552B">
              <w:rPr>
                <w:rFonts w:eastAsia="Arial"/>
              </w:rPr>
              <w:t>e class resources and websites</w:t>
            </w:r>
            <w:r w:rsidR="65FFB07A" w:rsidRPr="3DCD552B">
              <w:rPr>
                <w:rFonts w:eastAsia="Arial"/>
              </w:rPr>
              <w:t>, including</w:t>
            </w:r>
            <w:r w:rsidRPr="3DCD552B">
              <w:rPr>
                <w:rFonts w:eastAsia="Arial"/>
              </w:rPr>
              <w:t xml:space="preserve"> </w:t>
            </w:r>
            <w:hyperlink r:id="rId33">
              <w:r w:rsidR="005D3C34">
                <w:rPr>
                  <w:rStyle w:val="Hyperlink"/>
                  <w:rFonts w:eastAsia="Arial"/>
                </w:rPr>
                <w:t>What is Globalisation (2:07)</w:t>
              </w:r>
            </w:hyperlink>
            <w:r w:rsidR="005A7866">
              <w:rPr>
                <w:rFonts w:eastAsia="Arial"/>
              </w:rPr>
              <w:t xml:space="preserve">, </w:t>
            </w:r>
            <w:hyperlink r:id="rId34" w:history="1">
              <w:proofErr w:type="spellStart"/>
              <w:r w:rsidR="00C703A8" w:rsidRPr="00C703A8">
                <w:rPr>
                  <w:rStyle w:val="Hyperlink"/>
                  <w:rFonts w:eastAsia="Arial"/>
                </w:rPr>
                <w:t>Econosights</w:t>
              </w:r>
              <w:proofErr w:type="spellEnd"/>
              <w:r w:rsidR="00C703A8" w:rsidRPr="00C703A8">
                <w:rPr>
                  <w:rStyle w:val="Hyperlink"/>
                  <w:rFonts w:eastAsia="Arial"/>
                </w:rPr>
                <w:t>: Impacts to Australia from Chinese trade restrictions</w:t>
              </w:r>
            </w:hyperlink>
            <w:r w:rsidR="00C703A8">
              <w:rPr>
                <w:rFonts w:eastAsia="Arial"/>
              </w:rPr>
              <w:t xml:space="preserve"> </w:t>
            </w:r>
            <w:r w:rsidRPr="3DCD552B">
              <w:rPr>
                <w:rFonts w:eastAsia="Arial"/>
              </w:rPr>
              <w:t>and ‘</w:t>
            </w:r>
            <w:hyperlink r:id="rId35">
              <w:r w:rsidR="007204EA">
                <w:rPr>
                  <w:rStyle w:val="Hyperlink"/>
                  <w:rFonts w:eastAsia="Arial"/>
                </w:rPr>
                <w:t>When China Sneezes, Asia Catches a Cold</w:t>
              </w:r>
            </w:hyperlink>
            <w:r w:rsidRPr="007204EA">
              <w:t>’</w:t>
            </w:r>
            <w:r w:rsidR="007204EA" w:rsidRPr="007204EA">
              <w:t>.</w:t>
            </w:r>
          </w:p>
          <w:p w14:paraId="54ADFB9C" w14:textId="1F9C8DF6" w:rsidR="00295809" w:rsidRDefault="00295809" w:rsidP="00295809">
            <w:pPr>
              <w:rPr>
                <w:rFonts w:eastAsia="Arial"/>
              </w:rPr>
            </w:pPr>
            <w:r w:rsidRPr="44575ADA">
              <w:rPr>
                <w:rFonts w:eastAsia="Arial"/>
              </w:rPr>
              <w:t xml:space="preserve">The overview should </w:t>
            </w:r>
            <w:r w:rsidR="00070277">
              <w:rPr>
                <w:rFonts w:eastAsia="Arial"/>
              </w:rPr>
              <w:t>address</w:t>
            </w:r>
            <w:r w:rsidRPr="44575ADA">
              <w:rPr>
                <w:rFonts w:eastAsia="Arial"/>
              </w:rPr>
              <w:t xml:space="preserve"> the following questions:</w:t>
            </w:r>
          </w:p>
          <w:p w14:paraId="319A7C8B" w14:textId="77777777" w:rsidR="00295809" w:rsidRDefault="00295809" w:rsidP="00295809">
            <w:pPr>
              <w:pStyle w:val="ListBullet"/>
              <w:rPr>
                <w:rFonts w:eastAsia="Arial"/>
              </w:rPr>
            </w:pPr>
            <w:r>
              <w:t>What are some reasons behind the increasing integration of economies and cultures across the world?</w:t>
            </w:r>
          </w:p>
          <w:p w14:paraId="0EA8B76B" w14:textId="2C6EF7A6" w:rsidR="00295809" w:rsidRDefault="00295809" w:rsidP="00295809">
            <w:pPr>
              <w:pStyle w:val="ListBullet"/>
            </w:pPr>
            <w:r>
              <w:t>How do technology, TNCs, world cities, migration, and tourism contribute to the acceleration of economic and cultural integration?</w:t>
            </w:r>
          </w:p>
          <w:p w14:paraId="3B49561B" w14:textId="7E5F4146" w:rsidR="00FE7C97" w:rsidRPr="009462DA" w:rsidRDefault="00295809" w:rsidP="006D6E35">
            <w:pPr>
              <w:pStyle w:val="ListBullet"/>
              <w:rPr>
                <w:b/>
                <w:bCs/>
              </w:rPr>
            </w:pPr>
            <w:r>
              <w:t xml:space="preserve">What is the effect of technological change on interconnections between </w:t>
            </w:r>
            <w:r>
              <w:lastRenderedPageBreak/>
              <w:t>places in relation to distance and time?</w:t>
            </w:r>
          </w:p>
        </w:tc>
        <w:tc>
          <w:tcPr>
            <w:tcW w:w="3005" w:type="dxa"/>
          </w:tcPr>
          <w:p w14:paraId="07792C58" w14:textId="361A4456" w:rsidR="00FE7C97" w:rsidRDefault="485BCE8B" w:rsidP="1DAFF743">
            <w:r>
              <w:lastRenderedPageBreak/>
              <w:t>Student</w:t>
            </w:r>
            <w:r w:rsidR="00877253">
              <w:t>s</w:t>
            </w:r>
            <w:r>
              <w:t xml:space="preserve"> can brainstorm </w:t>
            </w:r>
            <w:r>
              <w:lastRenderedPageBreak/>
              <w:t>using prompt</w:t>
            </w:r>
            <w:r w:rsidR="00877253">
              <w:t>s</w:t>
            </w:r>
            <w:r>
              <w:t xml:space="preserve"> and engaging </w:t>
            </w:r>
            <w:r w:rsidR="00877253">
              <w:t xml:space="preserve">in </w:t>
            </w:r>
            <w:r>
              <w:t>class discussions.</w:t>
            </w:r>
          </w:p>
        </w:tc>
        <w:tc>
          <w:tcPr>
            <w:tcW w:w="2623" w:type="dxa"/>
          </w:tcPr>
          <w:p w14:paraId="7638B3D2" w14:textId="33253618" w:rsidR="00FE7C97" w:rsidRDefault="40ADEFAD" w:rsidP="009330A2">
            <w:r>
              <w:lastRenderedPageBreak/>
              <w:t xml:space="preserve">Pre-teach key </w:t>
            </w:r>
            <w:r>
              <w:lastRenderedPageBreak/>
              <w:t>vocabulary related to economic activity, interconnection and integration.</w:t>
            </w:r>
          </w:p>
          <w:p w14:paraId="64C8A160" w14:textId="71D4CF39" w:rsidR="00FE7C97" w:rsidRDefault="40ADEFAD" w:rsidP="4F8E0E7C">
            <w:r>
              <w:t>Encourage the use of technical language during research and writing.</w:t>
            </w:r>
          </w:p>
          <w:p w14:paraId="17EAC7F3" w14:textId="4653CF5C" w:rsidR="00FE7C97" w:rsidRDefault="40ADEFAD" w:rsidP="265EC42B">
            <w:r>
              <w:t>Provide scaffolds to help students structure their response.</w:t>
            </w:r>
          </w:p>
          <w:p w14:paraId="061EEA9E" w14:textId="07C0E192" w:rsidR="00FE7C97" w:rsidRDefault="40ADEFAD" w:rsidP="2762C5D6">
            <w:r>
              <w:t>Use multimedia resources to support responses.</w:t>
            </w:r>
          </w:p>
          <w:p w14:paraId="5D9A7814" w14:textId="77777777" w:rsidR="00FE7C97" w:rsidRDefault="65732010" w:rsidP="009330A2">
            <w:r>
              <w:t xml:space="preserve">Offer guided practice on researching and </w:t>
            </w:r>
            <w:r>
              <w:lastRenderedPageBreak/>
              <w:t>mapping TNCs.</w:t>
            </w:r>
          </w:p>
          <w:p w14:paraId="0C300C22" w14:textId="77777777" w:rsidR="00FE7C97" w:rsidRDefault="65732010" w:rsidP="009330A2">
            <w:r>
              <w:t>Provide writing scaffolds for presenting findings.</w:t>
            </w:r>
          </w:p>
          <w:p w14:paraId="4EA6D9F9" w14:textId="275823B4" w:rsidR="00FE7C97" w:rsidRDefault="65732010" w:rsidP="006D6E35">
            <w:r>
              <w:t>Encourage the use of target language during the activity.</w:t>
            </w:r>
          </w:p>
        </w:tc>
        <w:tc>
          <w:tcPr>
            <w:tcW w:w="2163" w:type="dxa"/>
          </w:tcPr>
          <w:p w14:paraId="72051386" w14:textId="4F3FB034" w:rsidR="00FE7C97" w:rsidRDefault="00FE7C97" w:rsidP="009330A2"/>
        </w:tc>
      </w:tr>
      <w:tr w:rsidR="007C7F74" w14:paraId="1AAF1722" w14:textId="77777777" w:rsidTr="00C16BB7">
        <w:trPr>
          <w:cnfStyle w:val="000000010000" w:firstRow="0" w:lastRow="0" w:firstColumn="0" w:lastColumn="0" w:oddVBand="0" w:evenVBand="0" w:oddHBand="0" w:evenHBand="1" w:firstRowFirstColumn="0" w:firstRowLastColumn="0" w:lastRowFirstColumn="0" w:lastRowLastColumn="0"/>
        </w:trPr>
        <w:tc>
          <w:tcPr>
            <w:tcW w:w="2520" w:type="dxa"/>
          </w:tcPr>
          <w:p w14:paraId="32F504CE" w14:textId="77777777" w:rsidR="00454F3F" w:rsidRDefault="00233A37" w:rsidP="00233A37">
            <w:r>
              <w:lastRenderedPageBreak/>
              <w:t>The increasingly integrated nature of the world, including</w:t>
            </w:r>
            <w:r w:rsidR="00454F3F">
              <w:t>:</w:t>
            </w:r>
          </w:p>
          <w:p w14:paraId="5A90ED64" w14:textId="60F864B5" w:rsidR="007C7F74" w:rsidRDefault="00454F3F" w:rsidP="006D6E35">
            <w:pPr>
              <w:pStyle w:val="ListBullet"/>
            </w:pPr>
            <w:r>
              <w:t>t</w:t>
            </w:r>
            <w:r w:rsidR="00233A37" w:rsidRPr="00A33B0E">
              <w:t>he</w:t>
            </w:r>
            <w:r w:rsidR="00233A37">
              <w:t xml:space="preserve"> role of transnational corporations (TNCs), world cities</w:t>
            </w:r>
            <w:r w:rsidR="00233A37" w:rsidRPr="00715826">
              <w:t>, migration and tourism in international integration</w:t>
            </w:r>
          </w:p>
        </w:tc>
        <w:tc>
          <w:tcPr>
            <w:tcW w:w="4251" w:type="dxa"/>
          </w:tcPr>
          <w:p w14:paraId="2DA96957" w14:textId="569CB17D" w:rsidR="00ED00C8" w:rsidRPr="009462DA" w:rsidRDefault="00ED00C8" w:rsidP="00ED00C8">
            <w:r>
              <w:t>In groups of 4</w:t>
            </w:r>
            <w:r w:rsidR="00877253">
              <w:t>–</w:t>
            </w:r>
            <w:r>
              <w:t>5, select a specific TNC (for example: Apple, Coca-Cola, Tesla, Nestle).</w:t>
            </w:r>
          </w:p>
          <w:p w14:paraId="573B0872" w14:textId="23466A7A" w:rsidR="00ED00C8" w:rsidRPr="009462DA" w:rsidRDefault="00ED00C8" w:rsidP="00ED00C8">
            <w:r>
              <w:t>Research and map the selected TNC</w:t>
            </w:r>
            <w:r w:rsidR="00523CFD">
              <w:t>.</w:t>
            </w:r>
            <w:r>
              <w:t xml:space="preserve"> </w:t>
            </w:r>
            <w:r w:rsidR="00523CFD">
              <w:t>E</w:t>
            </w:r>
            <w:r w:rsidR="007F706C">
              <w:t xml:space="preserve">ach group should focus on </w:t>
            </w:r>
            <w:r>
              <w:t>on</w:t>
            </w:r>
            <w:r w:rsidR="008F4A97">
              <w:t>e of</w:t>
            </w:r>
            <w:r>
              <w:t xml:space="preserve"> the following aspects:</w:t>
            </w:r>
          </w:p>
          <w:p w14:paraId="0EBFCF17" w14:textId="45AF4898" w:rsidR="00ED00C8" w:rsidRPr="009462DA" w:rsidRDefault="00ED00C8" w:rsidP="00ED00C8">
            <w:pPr>
              <w:pStyle w:val="ListNumber"/>
            </w:pPr>
            <w:r>
              <w:t>Company profile (headquarters, industries, products/services)</w:t>
            </w:r>
          </w:p>
          <w:p w14:paraId="6F785861" w14:textId="2A884996" w:rsidR="00ED00C8" w:rsidRPr="009462DA" w:rsidRDefault="00ED00C8" w:rsidP="00ED00C8">
            <w:pPr>
              <w:pStyle w:val="ListNumber"/>
            </w:pPr>
            <w:r>
              <w:t>Global presence (number of countries, international partnerships)</w:t>
            </w:r>
          </w:p>
          <w:p w14:paraId="76E375D3" w14:textId="13513768" w:rsidR="00ED00C8" w:rsidRPr="009462DA" w:rsidRDefault="00ED00C8" w:rsidP="00ED00C8">
            <w:pPr>
              <w:pStyle w:val="ListNumber"/>
            </w:pPr>
            <w:r>
              <w:t>Impact on international integration (job creation, economic growth, cultural influence)</w:t>
            </w:r>
            <w:r w:rsidR="00523CFD">
              <w:t>.</w:t>
            </w:r>
          </w:p>
          <w:p w14:paraId="0F2C11C5" w14:textId="0D1ADB12" w:rsidR="00ED00C8" w:rsidRPr="009462DA" w:rsidRDefault="00ED00C8" w:rsidP="00ED00C8">
            <w:r>
              <w:lastRenderedPageBreak/>
              <w:t xml:space="preserve">Present the research findings to the class. Provided </w:t>
            </w:r>
            <w:r w:rsidR="00E16752">
              <w:t xml:space="preserve">below </w:t>
            </w:r>
            <w:r>
              <w:t>are some guiding questions for presentation:</w:t>
            </w:r>
          </w:p>
          <w:p w14:paraId="28B27E9F" w14:textId="77777777" w:rsidR="00ED00C8" w:rsidRPr="009462DA" w:rsidRDefault="00ED00C8" w:rsidP="00ED00C8">
            <w:pPr>
              <w:pStyle w:val="ListBullet"/>
            </w:pPr>
            <w:r>
              <w:t>How does the TNC interact with local economies and communities in the countries where it operates? Consider factors such as employment practices, sourcing of raw materials, and contributions to local infrastructure.</w:t>
            </w:r>
          </w:p>
          <w:p w14:paraId="62B05B3F" w14:textId="2150A3E5" w:rsidR="00ED00C8" w:rsidRPr="009462DA" w:rsidRDefault="00ED00C8" w:rsidP="00ED00C8">
            <w:pPr>
              <w:pStyle w:val="ListBullet"/>
            </w:pPr>
            <w:r>
              <w:t xml:space="preserve">What role does the TNC play in technological innovation and knowledge transfer between countries? Provide specific examples of innovative products, services, or collaborations that have resulted </w:t>
            </w:r>
            <w:r>
              <w:lastRenderedPageBreak/>
              <w:t>from the TNC's international presence.</w:t>
            </w:r>
          </w:p>
          <w:p w14:paraId="04EFF790" w14:textId="22A976A6" w:rsidR="007C7F74" w:rsidRDefault="00ED00C8" w:rsidP="00545E75">
            <w:pPr>
              <w:pStyle w:val="ListBullet"/>
            </w:pPr>
            <w:r>
              <w:t>Discuss the extent to which the TNC adapts its products or services to cater to local tastes and preferences, as well as how it incorporates local cultural elements into its global branding strategy.</w:t>
            </w:r>
          </w:p>
        </w:tc>
        <w:tc>
          <w:tcPr>
            <w:tcW w:w="3005" w:type="dxa"/>
          </w:tcPr>
          <w:p w14:paraId="066A2EF9" w14:textId="77777777" w:rsidR="00593847" w:rsidRDefault="00593847" w:rsidP="00593847">
            <w:proofErr w:type="gramStart"/>
            <w:r>
              <w:lastRenderedPageBreak/>
              <w:t>Students</w:t>
            </w:r>
            <w:proofErr w:type="gramEnd"/>
            <w:r>
              <w:t xml:space="preserve"> response clearly addresses questions and demonstrates their understanding of TNCs.</w:t>
            </w:r>
          </w:p>
          <w:p w14:paraId="04F907D0" w14:textId="7069B3E5" w:rsidR="007C7F74" w:rsidRDefault="00593847" w:rsidP="006D6E35">
            <w:r>
              <w:t>Completed research and presentations that show evidence of understanding of the role of TNCs in international integration.</w:t>
            </w:r>
          </w:p>
        </w:tc>
        <w:tc>
          <w:tcPr>
            <w:tcW w:w="2623" w:type="dxa"/>
          </w:tcPr>
          <w:p w14:paraId="60AD6863" w14:textId="1D8D85D5" w:rsidR="007C7F74" w:rsidRDefault="005E4625" w:rsidP="00441B68">
            <w:r>
              <w:t>Provide additional support for students who find working in groups challenging or offer alternatives like working independently or in pairs.</w:t>
            </w:r>
          </w:p>
        </w:tc>
        <w:tc>
          <w:tcPr>
            <w:tcW w:w="2163" w:type="dxa"/>
          </w:tcPr>
          <w:p w14:paraId="778A9626" w14:textId="77777777" w:rsidR="007C7F74" w:rsidRDefault="007C7F74" w:rsidP="009330A2"/>
        </w:tc>
      </w:tr>
      <w:tr w:rsidR="00233A37" w14:paraId="51862C6B" w14:textId="77777777" w:rsidTr="00C16BB7">
        <w:trPr>
          <w:cnfStyle w:val="000000100000" w:firstRow="0" w:lastRow="0" w:firstColumn="0" w:lastColumn="0" w:oddVBand="0" w:evenVBand="0" w:oddHBand="1" w:evenHBand="0" w:firstRowFirstColumn="0" w:firstRowLastColumn="0" w:lastRowFirstColumn="0" w:lastRowLastColumn="0"/>
        </w:trPr>
        <w:tc>
          <w:tcPr>
            <w:tcW w:w="2520" w:type="dxa"/>
          </w:tcPr>
          <w:p w14:paraId="2C14BFB4" w14:textId="24AEADB1" w:rsidR="00EB10CE" w:rsidRPr="00A753AF" w:rsidRDefault="67F2DEC9" w:rsidP="009330A2">
            <w:pPr>
              <w:rPr>
                <w:b/>
                <w:bCs/>
              </w:rPr>
            </w:pPr>
            <w:r w:rsidRPr="00A753AF">
              <w:rPr>
                <w:b/>
                <w:bCs/>
              </w:rPr>
              <w:lastRenderedPageBreak/>
              <w:t>Geographical Investigation</w:t>
            </w:r>
          </w:p>
          <w:p w14:paraId="42109402" w14:textId="5C4A3850" w:rsidR="00EB10CE" w:rsidRPr="00A753AF" w:rsidRDefault="00763539" w:rsidP="00763539">
            <w:r w:rsidRPr="00A753AF">
              <w:t>In undertaking the Geographical Investigation, s</w:t>
            </w:r>
            <w:r w:rsidR="0093625B" w:rsidRPr="00A753AF">
              <w:t>tudents:</w:t>
            </w:r>
          </w:p>
          <w:p w14:paraId="1614B9FE" w14:textId="229DFCAB" w:rsidR="000E0CAC" w:rsidRPr="00A753AF" w:rsidRDefault="00AE0F0F" w:rsidP="000E0CAC">
            <w:pPr>
              <w:pStyle w:val="ListBullet"/>
            </w:pPr>
            <w:r w:rsidRPr="00A753AF">
              <w:t>i</w:t>
            </w:r>
            <w:r w:rsidR="5FB9B286" w:rsidRPr="00A753AF">
              <w:t>dentify an area for geographical inquiry</w:t>
            </w:r>
          </w:p>
          <w:p w14:paraId="4D17A507" w14:textId="00F3DA2B" w:rsidR="0093625B" w:rsidRPr="00A753AF" w:rsidRDefault="00AE0F0F" w:rsidP="000E0CAC">
            <w:pPr>
              <w:pStyle w:val="ListBullet"/>
            </w:pPr>
            <w:r w:rsidRPr="00A753AF">
              <w:lastRenderedPageBreak/>
              <w:t>d</w:t>
            </w:r>
            <w:r w:rsidR="5FB9B286" w:rsidRPr="00A753AF">
              <w:t>evelop geographical questions and formulate a plan</w:t>
            </w:r>
          </w:p>
          <w:p w14:paraId="565E8C17" w14:textId="228B49DF" w:rsidR="003624B7" w:rsidRPr="00A753AF" w:rsidRDefault="73C85A54" w:rsidP="3D545213">
            <w:pPr>
              <w:pStyle w:val="Featurepink"/>
            </w:pPr>
            <w:r w:rsidRPr="00A753AF">
              <w:rPr>
                <w:rStyle w:val="Strong"/>
              </w:rPr>
              <w:t>Geographical tools/skills</w:t>
            </w:r>
          </w:p>
          <w:p w14:paraId="710BBD43" w14:textId="33FB0E52" w:rsidR="003624B7" w:rsidRPr="00A753AF" w:rsidRDefault="24D0D6D6" w:rsidP="00FD6708">
            <w:pPr>
              <w:pStyle w:val="Featurepink"/>
              <w:numPr>
                <w:ilvl w:val="0"/>
                <w:numId w:val="12"/>
              </w:numPr>
              <w:ind w:left="589" w:hanging="589"/>
            </w:pPr>
            <w:r w:rsidRPr="00A753AF">
              <w:t>Visual representation</w:t>
            </w:r>
          </w:p>
        </w:tc>
        <w:tc>
          <w:tcPr>
            <w:tcW w:w="4251" w:type="dxa"/>
          </w:tcPr>
          <w:p w14:paraId="05AAAE33" w14:textId="382FC1E8" w:rsidR="00EB10CE" w:rsidRPr="00A753AF" w:rsidRDefault="464F431B" w:rsidP="009330A2">
            <w:r w:rsidRPr="00A753AF">
              <w:lastRenderedPageBreak/>
              <w:t>In groups of 3</w:t>
            </w:r>
            <w:r w:rsidR="00FA2E04" w:rsidRPr="00A753AF">
              <w:t>–</w:t>
            </w:r>
            <w:r w:rsidRPr="00A753AF">
              <w:t xml:space="preserve">4, brainstorm a list of geographical issues or topics </w:t>
            </w:r>
            <w:r w:rsidR="00AE0F0F" w:rsidRPr="00A753AF">
              <w:t>of interest</w:t>
            </w:r>
            <w:r w:rsidRPr="00A753AF">
              <w:t>. Each group share their ideas with the class, and then compile a master list of potential topics.</w:t>
            </w:r>
          </w:p>
          <w:p w14:paraId="3F70B005" w14:textId="6AC1E67F" w:rsidR="00EB10CE" w:rsidRPr="00A753AF" w:rsidRDefault="464F431B" w:rsidP="0E7D78A4">
            <w:r w:rsidRPr="00A753AF">
              <w:t xml:space="preserve">Conduct preliminary research on their chosen topic to better understand the issue. Develop a list of geographical questions related to their topic. </w:t>
            </w:r>
            <w:r w:rsidRPr="00A753AF">
              <w:lastRenderedPageBreak/>
              <w:t>Encourage students to consider the following themes:</w:t>
            </w:r>
          </w:p>
          <w:p w14:paraId="3B0E2D59" w14:textId="313D2BB6" w:rsidR="00EB10CE" w:rsidRPr="00A753AF" w:rsidRDefault="00AE0F0F" w:rsidP="00AE0F0F">
            <w:pPr>
              <w:pStyle w:val="ListBullet"/>
            </w:pPr>
            <w:r w:rsidRPr="00A753AF">
              <w:t>l</w:t>
            </w:r>
            <w:r w:rsidR="39143AC5" w:rsidRPr="00A753AF">
              <w:t>ocation and distribution</w:t>
            </w:r>
          </w:p>
          <w:p w14:paraId="770ADD24" w14:textId="5333198A" w:rsidR="00EB10CE" w:rsidRPr="00A753AF" w:rsidRDefault="00AE0F0F" w:rsidP="00AE0F0F">
            <w:pPr>
              <w:pStyle w:val="ListBullet"/>
            </w:pPr>
            <w:r w:rsidRPr="00A753AF">
              <w:t>p</w:t>
            </w:r>
            <w:r w:rsidR="39143AC5" w:rsidRPr="00A753AF">
              <w:t>atterns and trends</w:t>
            </w:r>
          </w:p>
          <w:p w14:paraId="40AE5297" w14:textId="240F0D5B" w:rsidR="00EB10CE" w:rsidRPr="00A753AF" w:rsidRDefault="00AE0F0F" w:rsidP="00AE0F0F">
            <w:pPr>
              <w:pStyle w:val="ListBullet"/>
            </w:pPr>
            <w:r w:rsidRPr="00A753AF">
              <w:t>p</w:t>
            </w:r>
            <w:r w:rsidR="39143AC5" w:rsidRPr="00A753AF">
              <w:t>rocesses and interactions</w:t>
            </w:r>
          </w:p>
          <w:p w14:paraId="6AC12F3E" w14:textId="7DDAB5AD" w:rsidR="00EB10CE" w:rsidRPr="00A753AF" w:rsidRDefault="00AE0F0F" w:rsidP="00AE0F0F">
            <w:pPr>
              <w:pStyle w:val="ListBullet"/>
            </w:pPr>
            <w:r w:rsidRPr="00A753AF">
              <w:t>c</w:t>
            </w:r>
            <w:r w:rsidR="39143AC5" w:rsidRPr="00A753AF">
              <w:t>hange over time</w:t>
            </w:r>
          </w:p>
          <w:p w14:paraId="0EED26F0" w14:textId="133874C8" w:rsidR="00EB10CE" w:rsidRPr="00A753AF" w:rsidRDefault="00AE0F0F" w:rsidP="00AE0F0F">
            <w:pPr>
              <w:pStyle w:val="ListBullet"/>
            </w:pPr>
            <w:r w:rsidRPr="00A753AF">
              <w:t>p</w:t>
            </w:r>
            <w:r w:rsidR="39143AC5" w:rsidRPr="00A753AF">
              <w:t>erspectives and values</w:t>
            </w:r>
            <w:r w:rsidR="301B8235" w:rsidRPr="00A753AF">
              <w:t>.</w:t>
            </w:r>
          </w:p>
          <w:p w14:paraId="77493A58" w14:textId="4840931E" w:rsidR="00EB10CE" w:rsidRPr="00A753AF" w:rsidRDefault="78F59559" w:rsidP="0E7D78A4">
            <w:r w:rsidRPr="00A753AF">
              <w:t>Share questions with the peer or teacher and receive constructive feedback</w:t>
            </w:r>
            <w:r w:rsidR="53088F56" w:rsidRPr="00A753AF">
              <w:t>.</w:t>
            </w:r>
          </w:p>
          <w:p w14:paraId="29B18220" w14:textId="31207158" w:rsidR="00EB10CE" w:rsidRPr="00A753AF" w:rsidRDefault="53088F56" w:rsidP="0E7D78A4">
            <w:pPr>
              <w:rPr>
                <w:rFonts w:eastAsia="Arial"/>
              </w:rPr>
            </w:pPr>
            <w:r w:rsidRPr="00A753AF">
              <w:t xml:space="preserve">Complete </w:t>
            </w:r>
            <w:r w:rsidR="00044483" w:rsidRPr="00A753AF">
              <w:t>T</w:t>
            </w:r>
            <w:r w:rsidRPr="00A753AF">
              <w:t>able</w:t>
            </w:r>
            <w:r w:rsidR="00044483" w:rsidRPr="00A753AF">
              <w:t xml:space="preserve"> 1</w:t>
            </w:r>
            <w:r w:rsidRPr="00A753AF">
              <w:t xml:space="preserve"> in Activity 1 </w:t>
            </w:r>
            <w:r w:rsidR="00BE6704">
              <w:t xml:space="preserve">– plan and brainstorm </w:t>
            </w:r>
            <w:r w:rsidRPr="00A753AF">
              <w:t>in the resource</w:t>
            </w:r>
            <w:r w:rsidR="00044483" w:rsidRPr="00A753AF">
              <w:t xml:space="preserve"> booklet</w:t>
            </w:r>
            <w:r w:rsidRPr="00A753AF">
              <w:t xml:space="preserve"> </w:t>
            </w:r>
            <w:r w:rsidRPr="00A753AF">
              <w:rPr>
                <w:rFonts w:eastAsia="Arial"/>
              </w:rPr>
              <w:t xml:space="preserve">to plan and brainstorm their </w:t>
            </w:r>
            <w:r w:rsidR="00044483" w:rsidRPr="00A753AF">
              <w:rPr>
                <w:rFonts w:eastAsia="Arial"/>
              </w:rPr>
              <w:t>g</w:t>
            </w:r>
            <w:r w:rsidRPr="00A753AF">
              <w:rPr>
                <w:rFonts w:eastAsia="Arial"/>
              </w:rPr>
              <w:t>eographical in</w:t>
            </w:r>
            <w:r w:rsidR="0749A663" w:rsidRPr="00A753AF">
              <w:rPr>
                <w:rFonts w:eastAsia="Arial"/>
              </w:rPr>
              <w:t>vestigation</w:t>
            </w:r>
            <w:r w:rsidRPr="00A753AF">
              <w:rPr>
                <w:rFonts w:eastAsia="Arial"/>
              </w:rPr>
              <w:t>.</w:t>
            </w:r>
          </w:p>
          <w:p w14:paraId="07DC607F" w14:textId="622F4F11" w:rsidR="00EB10CE" w:rsidRPr="00A753AF" w:rsidRDefault="70E519F5" w:rsidP="0E7D78A4">
            <w:r w:rsidRPr="00A753AF">
              <w:t xml:space="preserve">Develop a </w:t>
            </w:r>
            <w:r w:rsidR="00044483" w:rsidRPr="00A753AF">
              <w:t>g</w:t>
            </w:r>
            <w:r w:rsidR="04974680" w:rsidRPr="00A753AF">
              <w:t xml:space="preserve">eographical </w:t>
            </w:r>
            <w:r w:rsidR="51DDA7B3" w:rsidRPr="00A753AF">
              <w:t xml:space="preserve">inquiry </w:t>
            </w:r>
            <w:r w:rsidRPr="00A753AF">
              <w:t xml:space="preserve">plan to address their geographical questions. The plan should include </w:t>
            </w:r>
            <w:r w:rsidRPr="00A753AF">
              <w:lastRenderedPageBreak/>
              <w:t>the following components:</w:t>
            </w:r>
          </w:p>
          <w:p w14:paraId="5837814D" w14:textId="32BFDFE2" w:rsidR="00EB10CE" w:rsidRPr="00A753AF" w:rsidRDefault="00851817" w:rsidP="0E7D78A4">
            <w:pPr>
              <w:pStyle w:val="ListBullet"/>
            </w:pPr>
            <w:r w:rsidRPr="00A753AF">
              <w:t>a</w:t>
            </w:r>
            <w:r w:rsidR="687457A7" w:rsidRPr="00A753AF">
              <w:t xml:space="preserve"> clear statement </w:t>
            </w:r>
            <w:r w:rsidR="3FAFC19E" w:rsidRPr="00A753AF">
              <w:t xml:space="preserve">and focus area </w:t>
            </w:r>
            <w:r w:rsidR="687457A7" w:rsidRPr="00A753AF">
              <w:t>of the geographical questions</w:t>
            </w:r>
          </w:p>
          <w:p w14:paraId="74B5C97D" w14:textId="708F1B1F" w:rsidR="00EB10CE" w:rsidRPr="00A753AF" w:rsidRDefault="00851817" w:rsidP="0E7D78A4">
            <w:pPr>
              <w:pStyle w:val="ListBullet"/>
            </w:pPr>
            <w:r w:rsidRPr="00A753AF">
              <w:t>a</w:t>
            </w:r>
            <w:r w:rsidR="687457A7" w:rsidRPr="00A753AF">
              <w:t xml:space="preserve"> list of primary and secondary sources they will use to gather information</w:t>
            </w:r>
          </w:p>
          <w:p w14:paraId="6C79936C" w14:textId="123B92A0" w:rsidR="00EB10CE" w:rsidRPr="00A753AF" w:rsidRDefault="00851817" w:rsidP="0E7D78A4">
            <w:pPr>
              <w:pStyle w:val="ListBullet"/>
            </w:pPr>
            <w:r w:rsidRPr="00A753AF">
              <w:t>a</w:t>
            </w:r>
            <w:r w:rsidR="7A8850A5" w:rsidRPr="00A753AF">
              <w:t xml:space="preserve"> description of the data collection methods they will employ (</w:t>
            </w:r>
            <w:r w:rsidR="00223530" w:rsidRPr="00A753AF">
              <w:t>for example</w:t>
            </w:r>
            <w:r w:rsidR="7A8850A5" w:rsidRPr="00A753AF">
              <w:t>, surveys, interviews</w:t>
            </w:r>
            <w:r w:rsidR="00223530" w:rsidRPr="00A753AF">
              <w:t xml:space="preserve"> or</w:t>
            </w:r>
            <w:r w:rsidR="7A8850A5" w:rsidRPr="00A753AF">
              <w:t xml:space="preserve"> fieldwork</w:t>
            </w:r>
            <w:r w:rsidR="00223530" w:rsidRPr="00A753AF">
              <w:t>)</w:t>
            </w:r>
          </w:p>
          <w:p w14:paraId="7F464815" w14:textId="02048FF5" w:rsidR="00EB10CE" w:rsidRPr="00A753AF" w:rsidRDefault="00851817" w:rsidP="0E7D78A4">
            <w:pPr>
              <w:pStyle w:val="ListBullet"/>
            </w:pPr>
            <w:r w:rsidRPr="00A753AF">
              <w:t>a</w:t>
            </w:r>
            <w:r w:rsidR="5FAF07E7" w:rsidRPr="00A753AF">
              <w:t xml:space="preserve"> timeline and steps for completing the investigation.</w:t>
            </w:r>
          </w:p>
          <w:p w14:paraId="521AD2F9" w14:textId="588DC5AC" w:rsidR="00EB10CE" w:rsidRPr="00A753AF" w:rsidRDefault="1D13924D" w:rsidP="0E7D78A4">
            <w:pPr>
              <w:rPr>
                <w:rFonts w:eastAsia="Arial"/>
              </w:rPr>
            </w:pPr>
            <w:r w:rsidRPr="00A753AF">
              <w:rPr>
                <w:rFonts w:eastAsia="Arial"/>
              </w:rPr>
              <w:t xml:space="preserve">Complete the </w:t>
            </w:r>
            <w:r w:rsidR="00851817" w:rsidRPr="00A753AF">
              <w:rPr>
                <w:rFonts w:eastAsia="Arial"/>
              </w:rPr>
              <w:t>g</w:t>
            </w:r>
            <w:r w:rsidR="33118200" w:rsidRPr="00A753AF">
              <w:rPr>
                <w:rFonts w:eastAsia="Arial"/>
              </w:rPr>
              <w:t>eographical in</w:t>
            </w:r>
            <w:r w:rsidR="7840B4D6" w:rsidRPr="00A753AF">
              <w:rPr>
                <w:rFonts w:eastAsia="Arial"/>
              </w:rPr>
              <w:t xml:space="preserve">quiry </w:t>
            </w:r>
            <w:r w:rsidRPr="00A753AF">
              <w:rPr>
                <w:rFonts w:eastAsia="Arial"/>
              </w:rPr>
              <w:t xml:space="preserve">plan for their </w:t>
            </w:r>
            <w:r w:rsidR="008269F5" w:rsidRPr="00A753AF">
              <w:rPr>
                <w:rFonts w:eastAsia="Arial"/>
              </w:rPr>
              <w:t>G</w:t>
            </w:r>
            <w:r w:rsidRPr="00A753AF">
              <w:rPr>
                <w:rFonts w:eastAsia="Arial"/>
              </w:rPr>
              <w:t xml:space="preserve">eographical </w:t>
            </w:r>
            <w:r w:rsidR="008269F5" w:rsidRPr="00A753AF">
              <w:rPr>
                <w:rFonts w:eastAsia="Arial"/>
              </w:rPr>
              <w:t>I</w:t>
            </w:r>
            <w:r w:rsidRPr="00A753AF">
              <w:rPr>
                <w:rFonts w:eastAsia="Arial"/>
              </w:rPr>
              <w:t>nvestigation of one topic generated in the previous exercises</w:t>
            </w:r>
            <w:r w:rsidR="2BC015F7" w:rsidRPr="00A753AF">
              <w:rPr>
                <w:rFonts w:eastAsia="Arial"/>
              </w:rPr>
              <w:t xml:space="preserve">. Complete and submit </w:t>
            </w:r>
            <w:r w:rsidR="00D51872" w:rsidRPr="00A753AF">
              <w:rPr>
                <w:rFonts w:eastAsia="Arial"/>
              </w:rPr>
              <w:t>T</w:t>
            </w:r>
            <w:r w:rsidR="2BC015F7" w:rsidRPr="00A753AF">
              <w:rPr>
                <w:rFonts w:eastAsia="Arial"/>
              </w:rPr>
              <w:t xml:space="preserve">able 2 in Activity 2 </w:t>
            </w:r>
            <w:r w:rsidR="002A10E4">
              <w:rPr>
                <w:rFonts w:eastAsia="Arial"/>
              </w:rPr>
              <w:t xml:space="preserve">– </w:t>
            </w:r>
            <w:r w:rsidR="00842C97">
              <w:rPr>
                <w:rFonts w:eastAsia="Arial"/>
              </w:rPr>
              <w:lastRenderedPageBreak/>
              <w:t xml:space="preserve">geographical </w:t>
            </w:r>
            <w:r w:rsidR="002A10E4">
              <w:rPr>
                <w:rFonts w:eastAsia="Arial"/>
              </w:rPr>
              <w:t xml:space="preserve">inquiry plan </w:t>
            </w:r>
            <w:r w:rsidR="2BC015F7" w:rsidRPr="00A753AF">
              <w:rPr>
                <w:rFonts w:eastAsia="Arial"/>
              </w:rPr>
              <w:t>in the resource booklet</w:t>
            </w:r>
            <w:r w:rsidRPr="00A753AF">
              <w:rPr>
                <w:rFonts w:eastAsia="Arial"/>
              </w:rPr>
              <w:t>. The table will assist with structuring the plan.</w:t>
            </w:r>
          </w:p>
          <w:p w14:paraId="6A689C3D" w14:textId="73A45294" w:rsidR="00EB10CE" w:rsidRPr="00A753AF" w:rsidRDefault="09F1B011" w:rsidP="0E7D78A4">
            <w:pPr>
              <w:rPr>
                <w:b/>
                <w:bCs/>
              </w:rPr>
            </w:pPr>
            <w:r w:rsidRPr="00A753AF">
              <w:t>Present their plan to the class and teacher to receive constructive feedback.</w:t>
            </w:r>
            <w:r w:rsidR="113A9336" w:rsidRPr="00A753AF">
              <w:t xml:space="preserve"> </w:t>
            </w:r>
            <w:r w:rsidR="54F795F3" w:rsidRPr="00A753AF">
              <w:t>Re</w:t>
            </w:r>
            <w:r w:rsidR="7ACDB354" w:rsidRPr="00A753AF">
              <w:t xml:space="preserve">fine and finalise </w:t>
            </w:r>
            <w:r w:rsidR="00851817" w:rsidRPr="00A753AF">
              <w:t xml:space="preserve">geographical </w:t>
            </w:r>
            <w:r w:rsidR="7ACDB354" w:rsidRPr="00A753AF">
              <w:t xml:space="preserve">inquiry plan based on feedback received from their classmates and teacher. This activity aims to help students incorporate feedback to improve their plan and prepare them for </w:t>
            </w:r>
            <w:r w:rsidR="76E4E55F" w:rsidRPr="00A753AF">
              <w:t>ongoing develop</w:t>
            </w:r>
            <w:r w:rsidR="00851817" w:rsidRPr="00A753AF">
              <w:t>ment of</w:t>
            </w:r>
            <w:r w:rsidR="76E4E55F" w:rsidRPr="00A753AF">
              <w:t xml:space="preserve"> </w:t>
            </w:r>
            <w:r w:rsidR="7ACDB354" w:rsidRPr="00A753AF">
              <w:t xml:space="preserve">the Geographical </w:t>
            </w:r>
            <w:r w:rsidR="00275B2E">
              <w:t>I</w:t>
            </w:r>
            <w:r w:rsidR="7ACDB354" w:rsidRPr="00A753AF">
              <w:t>nvestigation.</w:t>
            </w:r>
          </w:p>
        </w:tc>
        <w:tc>
          <w:tcPr>
            <w:tcW w:w="3005" w:type="dxa"/>
          </w:tcPr>
          <w:p w14:paraId="7AD271DD" w14:textId="39B0BC4F" w:rsidR="00EB10CE" w:rsidRPr="00A753AF" w:rsidRDefault="5B7C9F73" w:rsidP="009330A2">
            <w:r w:rsidRPr="00A753AF">
              <w:lastRenderedPageBreak/>
              <w:t>Students actively engaged in discussions within their groups.</w:t>
            </w:r>
          </w:p>
          <w:p w14:paraId="0D57C396" w14:textId="201F3CB3" w:rsidR="00EB10CE" w:rsidRPr="00A753AF" w:rsidRDefault="5B7C9F73" w:rsidP="50FAB22F">
            <w:r w:rsidRPr="00A753AF">
              <w:t>Each group successfully contributed ideas to the master list of potential topics.</w:t>
            </w:r>
          </w:p>
          <w:p w14:paraId="534A9D5C" w14:textId="02E09C5E" w:rsidR="00EB10CE" w:rsidRPr="00A753AF" w:rsidRDefault="5B7C9F73" w:rsidP="50FAB22F">
            <w:r w:rsidRPr="00A753AF">
              <w:t xml:space="preserve">Students submitted lists of geographical questions </w:t>
            </w:r>
            <w:r w:rsidRPr="00A753AF">
              <w:lastRenderedPageBreak/>
              <w:t>for their chosen topics.</w:t>
            </w:r>
          </w:p>
          <w:p w14:paraId="757CFCF9" w14:textId="3CD10CEF" w:rsidR="00EB10CE" w:rsidRPr="00A753AF" w:rsidRDefault="5B7C9F73" w:rsidP="50FAB22F">
            <w:r w:rsidRPr="00A753AF">
              <w:t>Students received constructive feedback from peers or teachers on their questions, showing engagement with the learning process.</w:t>
            </w:r>
          </w:p>
          <w:p w14:paraId="0A82B946" w14:textId="542EA08C" w:rsidR="00EB10CE" w:rsidRPr="00A753AF" w:rsidRDefault="5B7C9F73" w:rsidP="50FAB22F">
            <w:r w:rsidRPr="00A753AF">
              <w:t>Students completed the table with relevant information for their chosen topics.</w:t>
            </w:r>
          </w:p>
          <w:p w14:paraId="36EB8AE4" w14:textId="64CC6252" w:rsidR="00EB10CE" w:rsidRPr="00A753AF" w:rsidRDefault="5B7C9F73" w:rsidP="50FAB22F">
            <w:r w:rsidRPr="00A753AF">
              <w:t>Students submitted a comprehensive inquiry plan addressing their geographical questions.</w:t>
            </w:r>
          </w:p>
          <w:p w14:paraId="43A498B7" w14:textId="545E5B0A" w:rsidR="00EB10CE" w:rsidRPr="00A753AF" w:rsidRDefault="007F1749" w:rsidP="50FAB22F">
            <w:r w:rsidRPr="00A753AF">
              <w:t>Students</w:t>
            </w:r>
            <w:r w:rsidR="5B7C9F73" w:rsidRPr="00A753AF">
              <w:t xml:space="preserve"> submitted </w:t>
            </w:r>
            <w:r w:rsidR="003D13BB" w:rsidRPr="00A753AF">
              <w:t xml:space="preserve">a </w:t>
            </w:r>
            <w:r w:rsidR="005066B0" w:rsidRPr="00A753AF">
              <w:t>g</w:t>
            </w:r>
            <w:r w:rsidR="5B7C9F73" w:rsidRPr="00A753AF">
              <w:t xml:space="preserve">eographical inquiry plan </w:t>
            </w:r>
            <w:r w:rsidR="003D13BB" w:rsidRPr="00A753AF">
              <w:lastRenderedPageBreak/>
              <w:t xml:space="preserve">that </w:t>
            </w:r>
            <w:r w:rsidR="5B7C9F73" w:rsidRPr="00A753AF">
              <w:t xml:space="preserve">demonstrates </w:t>
            </w:r>
            <w:r w:rsidR="003D13BB" w:rsidRPr="00A753AF">
              <w:t>an</w:t>
            </w:r>
            <w:r w:rsidR="5B7C9F73" w:rsidRPr="00A753AF">
              <w:t xml:space="preserve"> ability to plan and structure the investigation.</w:t>
            </w:r>
          </w:p>
          <w:p w14:paraId="446BDDAD" w14:textId="74A38251" w:rsidR="00EB10CE" w:rsidRPr="00A753AF" w:rsidRDefault="5B7C9F73" w:rsidP="50FAB22F">
            <w:r w:rsidRPr="00A753AF">
              <w:t>Students actively presented their inquiry plans to the class, demonstrating their understanding of the topic and their plan's components.</w:t>
            </w:r>
          </w:p>
          <w:p w14:paraId="4A3EB563" w14:textId="3421982F" w:rsidR="00EB10CE" w:rsidRPr="00A753AF" w:rsidRDefault="5B7C9F73" w:rsidP="50FAB22F">
            <w:r w:rsidRPr="00A753AF">
              <w:t xml:space="preserve">Students refined and finalised their inquiry plans based on the feedback received, demonstrating their ability to incorporate feedback and improve their </w:t>
            </w:r>
            <w:r w:rsidRPr="00A753AF">
              <w:lastRenderedPageBreak/>
              <w:t>investigations.</w:t>
            </w:r>
          </w:p>
        </w:tc>
        <w:tc>
          <w:tcPr>
            <w:tcW w:w="2623" w:type="dxa"/>
          </w:tcPr>
          <w:p w14:paraId="18E87F0E" w14:textId="265F4D2D" w:rsidR="00EB10CE" w:rsidRPr="00A753AF" w:rsidRDefault="26D5F064" w:rsidP="009330A2">
            <w:r w:rsidRPr="00A753AF">
              <w:lastRenderedPageBreak/>
              <w:t>Pre-teach key vocabulary related to the Geographical investigation.</w:t>
            </w:r>
          </w:p>
          <w:p w14:paraId="2D563EDB" w14:textId="071B6831" w:rsidR="00EB10CE" w:rsidRPr="00A753AF" w:rsidRDefault="0C3B2B14" w:rsidP="50FAB22F">
            <w:r w:rsidRPr="00A753AF">
              <w:t>Provide a glossary of uncommon terms and allow bilingual dictionaries.</w:t>
            </w:r>
          </w:p>
          <w:p w14:paraId="208B640A" w14:textId="11040DB8" w:rsidR="00EB10CE" w:rsidRPr="00A753AF" w:rsidRDefault="0C3B2B14" w:rsidP="50FAB22F">
            <w:r w:rsidRPr="00A753AF">
              <w:t xml:space="preserve">Explicitly teach </w:t>
            </w:r>
            <w:r w:rsidRPr="00A753AF">
              <w:lastRenderedPageBreak/>
              <w:t>research skills and geographical question formulation.</w:t>
            </w:r>
          </w:p>
          <w:p w14:paraId="6B378E00" w14:textId="67CA578C" w:rsidR="00EB10CE" w:rsidRPr="00A753AF" w:rsidRDefault="0C3B2B14" w:rsidP="50FAB22F">
            <w:r w:rsidRPr="00A753AF">
              <w:t>Offer scaffolds for paragraph structure when writing questions.</w:t>
            </w:r>
          </w:p>
          <w:p w14:paraId="6AA8E4C4" w14:textId="521E98EE" w:rsidR="00EB10CE" w:rsidRPr="00A753AF" w:rsidRDefault="0C3B2B14" w:rsidP="50FAB22F">
            <w:r w:rsidRPr="00A753AF">
              <w:t>Offer multiple modes of communication (</w:t>
            </w:r>
            <w:proofErr w:type="gramStart"/>
            <w:r w:rsidRPr="00A753AF">
              <w:t>eg</w:t>
            </w:r>
            <w:proofErr w:type="gramEnd"/>
            <w:r w:rsidRPr="00A753AF">
              <w:t xml:space="preserve"> oral, written, digital) for sharing questions and receiving feedback.</w:t>
            </w:r>
          </w:p>
          <w:p w14:paraId="5C2F46F7" w14:textId="61E83F67" w:rsidR="00EB10CE" w:rsidRPr="00A753AF" w:rsidRDefault="0C3B2B14" w:rsidP="50FAB22F">
            <w:r w:rsidRPr="00A753AF">
              <w:t xml:space="preserve">Provide examples of primary and secondary sources, data collection methods, and </w:t>
            </w:r>
            <w:r w:rsidRPr="00A753AF">
              <w:lastRenderedPageBreak/>
              <w:t>investigation steps.</w:t>
            </w:r>
          </w:p>
          <w:p w14:paraId="2D000B5E" w14:textId="17BFDA91" w:rsidR="00EB10CE" w:rsidRPr="00A753AF" w:rsidRDefault="0C3B2B14" w:rsidP="50FAB22F">
            <w:r w:rsidRPr="00A753AF">
              <w:t xml:space="preserve">Explicitly teach the components of a </w:t>
            </w:r>
            <w:r w:rsidR="005066B0" w:rsidRPr="00A753AF">
              <w:t>g</w:t>
            </w:r>
            <w:r w:rsidRPr="00A753AF">
              <w:t>eographical inquiry plan.</w:t>
            </w:r>
          </w:p>
          <w:p w14:paraId="4B4492D3" w14:textId="1C57A9C6" w:rsidR="00EB10CE" w:rsidRPr="00A753AF" w:rsidRDefault="0C3B2B14" w:rsidP="50FAB22F">
            <w:r w:rsidRPr="00A753AF">
              <w:t>Provide templates or scaffolds to help students structure their plan.</w:t>
            </w:r>
          </w:p>
          <w:p w14:paraId="53A77E22" w14:textId="1AAB1902" w:rsidR="00EB10CE" w:rsidRPr="00A753AF" w:rsidRDefault="0C3B2B14" w:rsidP="50FAB22F">
            <w:r w:rsidRPr="00A753AF">
              <w:t>Model effective presentation skills and strategies for incorporating feedback.</w:t>
            </w:r>
          </w:p>
          <w:p w14:paraId="62C18003" w14:textId="2F325384" w:rsidR="00EB10CE" w:rsidRPr="007F008C" w:rsidRDefault="0C3B2B14" w:rsidP="50FAB22F">
            <w:r w:rsidRPr="00A753AF">
              <w:t xml:space="preserve">Encourage students to use target language in context when </w:t>
            </w:r>
            <w:r w:rsidRPr="00A753AF">
              <w:lastRenderedPageBreak/>
              <w:t>presenting.</w:t>
            </w:r>
          </w:p>
        </w:tc>
        <w:tc>
          <w:tcPr>
            <w:tcW w:w="2163" w:type="dxa"/>
          </w:tcPr>
          <w:p w14:paraId="3458E641" w14:textId="77777777" w:rsidR="00EB10CE" w:rsidRDefault="00EB10CE" w:rsidP="009330A2"/>
        </w:tc>
      </w:tr>
    </w:tbl>
    <w:p w14:paraId="66DEABB3" w14:textId="77777777" w:rsidR="007F008C" w:rsidRPr="00FC6D36" w:rsidRDefault="007F008C" w:rsidP="00FC6D36">
      <w:r w:rsidRPr="00FC6D36">
        <w:lastRenderedPageBreak/>
        <w:br w:type="page"/>
      </w:r>
    </w:p>
    <w:p w14:paraId="5C12A526" w14:textId="642EBDA3" w:rsidR="000B4C7F" w:rsidRDefault="5B8C8FC9" w:rsidP="000B4C7F">
      <w:pPr>
        <w:pStyle w:val="Heading2"/>
      </w:pPr>
      <w:bookmarkStart w:id="14" w:name="_Toc145945971"/>
      <w:r>
        <w:rPr>
          <w:shd w:val="clear" w:color="auto" w:fill="FFFFFF"/>
        </w:rPr>
        <w:lastRenderedPageBreak/>
        <w:t>Population and resource consumption</w:t>
      </w:r>
      <w:bookmarkEnd w:id="14"/>
    </w:p>
    <w:p w14:paraId="076DE1C0" w14:textId="56F3A520" w:rsidR="009330A2" w:rsidRDefault="1AA3BE06" w:rsidP="007F008C">
      <w:pPr>
        <w:pStyle w:val="Heading3"/>
      </w:pPr>
      <w:bookmarkStart w:id="15" w:name="_Toc145945972"/>
      <w:r>
        <w:t>Week 2</w:t>
      </w:r>
      <w:r w:rsidR="466437A2">
        <w:t xml:space="preserve"> – characteristics, growth and distribution of the world’s popul</w:t>
      </w:r>
      <w:r w:rsidR="62E2F65C">
        <w:t>a</w:t>
      </w:r>
      <w:r w:rsidR="466437A2">
        <w:t>tio</w:t>
      </w:r>
      <w:r w:rsidR="62E2F65C">
        <w:t>n</w:t>
      </w:r>
      <w:bookmarkEnd w:id="15"/>
    </w:p>
    <w:p w14:paraId="60B8B5A5" w14:textId="4F528FC6" w:rsidR="00A77505" w:rsidRPr="009330A2" w:rsidRDefault="00A77505" w:rsidP="00AB4405">
      <w:pPr>
        <w:pStyle w:val="Heading4"/>
      </w:pPr>
      <w:r w:rsidRPr="3D545213">
        <w:t>Learning intention</w:t>
      </w:r>
      <w:r w:rsidR="00490009">
        <w:t>s</w:t>
      </w:r>
    </w:p>
    <w:p w14:paraId="0087131F" w14:textId="77777777" w:rsidR="00D32453" w:rsidRPr="00B3356B" w:rsidRDefault="00D32453" w:rsidP="00D32453">
      <w:r w:rsidRPr="00B3356B">
        <w:t>These learning intentions and success criteria are general and should be contextualised to suit your school and students’ needs.</w:t>
      </w:r>
    </w:p>
    <w:p w14:paraId="291D64AB" w14:textId="4C281241" w:rsidR="00A77505" w:rsidRDefault="00A77505" w:rsidP="00A77505">
      <w:r>
        <w:t>Students:</w:t>
      </w:r>
    </w:p>
    <w:p w14:paraId="67ABB2E9" w14:textId="6057B75C" w:rsidR="00A77505" w:rsidRDefault="4C8462A1" w:rsidP="00A77505">
      <w:pPr>
        <w:pStyle w:val="ListBullet"/>
      </w:pPr>
      <w:r>
        <w:t>understand global population trends, density, distribution, and growth rates by analysing various resources and constructing a concept map</w:t>
      </w:r>
    </w:p>
    <w:p w14:paraId="40FB76BA" w14:textId="2539BC94" w:rsidR="00A77505" w:rsidRDefault="4C8462A1" w:rsidP="00A77505">
      <w:pPr>
        <w:pStyle w:val="ListBullet"/>
      </w:pPr>
      <w:r>
        <w:t>interpret and analyse population pyramids, and understand the significance of these pyramids in predicting future demographic trends</w:t>
      </w:r>
    </w:p>
    <w:p w14:paraId="0A068E7F" w14:textId="77777777" w:rsidR="00A77505" w:rsidRDefault="00A77505" w:rsidP="00A77505">
      <w:pPr>
        <w:pStyle w:val="ListBullet"/>
      </w:pPr>
      <w:r>
        <w:t>discuss the factors that influence population trends and the challenges and opportunities presented by population changes, including aging populations and migration patterns.</w:t>
      </w:r>
    </w:p>
    <w:p w14:paraId="38955835" w14:textId="77777777" w:rsidR="00A77505" w:rsidRPr="009330A2" w:rsidRDefault="00A77505" w:rsidP="00AB4405">
      <w:pPr>
        <w:pStyle w:val="Heading4"/>
      </w:pPr>
      <w:r w:rsidRPr="3D545213">
        <w:t>Success criteria</w:t>
      </w:r>
    </w:p>
    <w:p w14:paraId="5465BA53" w14:textId="7412A649" w:rsidR="00A77505" w:rsidRDefault="00A77505" w:rsidP="00A77505">
      <w:r>
        <w:t>Students can:</w:t>
      </w:r>
    </w:p>
    <w:p w14:paraId="5DA9F085" w14:textId="10030046" w:rsidR="00A77505" w:rsidRDefault="4C8462A1" w:rsidP="00A77505">
      <w:pPr>
        <w:pStyle w:val="ListBullet"/>
        <w:rPr>
          <w:b/>
          <w:bCs/>
        </w:rPr>
      </w:pPr>
      <w:r>
        <w:t>effectively use provided resources to construct a concept map that accurately highlights key features of the global population, including current population, growth trends, density and distribution, and high-growth and declining growth regions</w:t>
      </w:r>
    </w:p>
    <w:p w14:paraId="5B7D0D82" w14:textId="0E4CFE1C" w:rsidR="00A77505" w:rsidRDefault="4C8462A1" w:rsidP="00A77505">
      <w:pPr>
        <w:pStyle w:val="ListBullet"/>
      </w:pPr>
      <w:r>
        <w:lastRenderedPageBreak/>
        <w:t>explain the purpose of population pyramids and their importance in understanding population demographics, as well as accurately interpret different types of population pyramids</w:t>
      </w:r>
    </w:p>
    <w:p w14:paraId="677C2358" w14:textId="7277D9C0" w:rsidR="00A77505" w:rsidRDefault="4C8462A1" w:rsidP="00A77505">
      <w:pPr>
        <w:pStyle w:val="ListBullet"/>
      </w:pPr>
      <w:r>
        <w:t xml:space="preserve">calculate proportional changes between </w:t>
      </w:r>
      <w:r w:rsidR="0058087C">
        <w:t>2</w:t>
      </w:r>
      <w:r>
        <w:t xml:space="preserve"> population pyramids and identify patterns or trends that emerge from their calculations</w:t>
      </w:r>
    </w:p>
    <w:p w14:paraId="2064CF1F" w14:textId="0033C03B" w:rsidR="00A77505" w:rsidRDefault="4C8462A1" w:rsidP="00A77505">
      <w:pPr>
        <w:pStyle w:val="ListBullet"/>
      </w:pPr>
      <w:r>
        <w:t>demonstrate understanding of global population trends by answering questions related to population pyramids, population density and distribution, and factors contributing to these trends</w:t>
      </w:r>
    </w:p>
    <w:p w14:paraId="566A9E2B" w14:textId="0BBC466A" w:rsidR="00A77505" w:rsidRDefault="4C8462A1" w:rsidP="00A77505">
      <w:pPr>
        <w:pStyle w:val="ListBullet"/>
      </w:pPr>
      <w:r>
        <w:t>demonstrating the ability to think critically about factors influencing population trends, the role of migration, and the challenges and opportunities presented by an ag</w:t>
      </w:r>
      <w:r w:rsidR="7572C762">
        <w:t>e</w:t>
      </w:r>
      <w:r>
        <w:t>ing population and imbalanced age distribution in society.</w:t>
      </w:r>
    </w:p>
    <w:p w14:paraId="1D7A2F8F" w14:textId="0BF13FE0" w:rsidR="007F008C" w:rsidRDefault="1AA3BE06" w:rsidP="007F008C">
      <w:pPr>
        <w:pStyle w:val="Caption"/>
      </w:pPr>
      <w:r>
        <w:t xml:space="preserve">Table </w:t>
      </w:r>
      <w:fldSimple w:instr=" SEQ Table \* ARABIC ">
        <w:r w:rsidR="73488825" w:rsidRPr="3DCD552B">
          <w:rPr>
            <w:noProof/>
          </w:rPr>
          <w:t>2</w:t>
        </w:r>
      </w:fldSimple>
      <w:r>
        <w:t xml:space="preserve"> –</w:t>
      </w:r>
      <w:r w:rsidR="7B51EF79">
        <w:t xml:space="preserve"> </w:t>
      </w:r>
      <w:r w:rsidR="009629A8">
        <w:t>the characteristics, growth and distribution of the world’s population</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689"/>
        <w:gridCol w:w="4147"/>
        <w:gridCol w:w="3083"/>
        <w:gridCol w:w="2498"/>
        <w:gridCol w:w="2145"/>
      </w:tblGrid>
      <w:tr w:rsidR="0076296C" w14:paraId="6103100D" w14:textId="77777777" w:rsidTr="004306CF">
        <w:trPr>
          <w:cnfStyle w:val="100000000000" w:firstRow="1" w:lastRow="0" w:firstColumn="0" w:lastColumn="0" w:oddVBand="0" w:evenVBand="0" w:oddHBand="0" w:evenHBand="0" w:firstRowFirstColumn="0" w:firstRowLastColumn="0" w:lastRowFirstColumn="0" w:lastRowLastColumn="0"/>
        </w:trPr>
        <w:tc>
          <w:tcPr>
            <w:tcW w:w="2689" w:type="dxa"/>
          </w:tcPr>
          <w:p w14:paraId="737F4C40" w14:textId="172F2350" w:rsidR="0076296C" w:rsidRDefault="0076296C" w:rsidP="003C3948">
            <w:r w:rsidRPr="00D42748">
              <w:t xml:space="preserve">Outcomes </w:t>
            </w:r>
            <w:r>
              <w:t xml:space="preserve">and </w:t>
            </w:r>
            <w:r w:rsidRPr="00D42748">
              <w:t>content</w:t>
            </w:r>
          </w:p>
        </w:tc>
        <w:tc>
          <w:tcPr>
            <w:tcW w:w="4147" w:type="dxa"/>
          </w:tcPr>
          <w:p w14:paraId="759D2224" w14:textId="77777777" w:rsidR="0076296C" w:rsidRDefault="0076296C" w:rsidP="003C3948">
            <w:r w:rsidRPr="00D42748">
              <w:t>Teaching and learning activities</w:t>
            </w:r>
          </w:p>
        </w:tc>
        <w:tc>
          <w:tcPr>
            <w:tcW w:w="3083" w:type="dxa"/>
          </w:tcPr>
          <w:p w14:paraId="2833B8B0" w14:textId="3316061E" w:rsidR="0076296C" w:rsidRDefault="0076296C" w:rsidP="003C3948">
            <w:r w:rsidRPr="00D42748">
              <w:t>Evidence of learning</w:t>
            </w:r>
          </w:p>
        </w:tc>
        <w:tc>
          <w:tcPr>
            <w:tcW w:w="2498" w:type="dxa"/>
          </w:tcPr>
          <w:p w14:paraId="63410A48" w14:textId="77777777" w:rsidR="0076296C" w:rsidRDefault="0076296C" w:rsidP="003C3948">
            <w:r w:rsidRPr="00D42748">
              <w:t>Differentiation/ adjustments</w:t>
            </w:r>
          </w:p>
        </w:tc>
        <w:tc>
          <w:tcPr>
            <w:tcW w:w="2145" w:type="dxa"/>
          </w:tcPr>
          <w:p w14:paraId="51345DE6" w14:textId="77777777" w:rsidR="0076296C" w:rsidRDefault="0076296C" w:rsidP="003C3948">
            <w:r w:rsidRPr="00D42748">
              <w:t>Registration and evaluation notes</w:t>
            </w:r>
          </w:p>
        </w:tc>
      </w:tr>
      <w:tr w:rsidR="0076296C" w14:paraId="297AC9DF" w14:textId="77777777" w:rsidTr="004306CF">
        <w:trPr>
          <w:cnfStyle w:val="000000100000" w:firstRow="0" w:lastRow="0" w:firstColumn="0" w:lastColumn="0" w:oddVBand="0" w:evenVBand="0" w:oddHBand="1" w:evenHBand="0" w:firstRowFirstColumn="0" w:firstRowLastColumn="0" w:lastRowFirstColumn="0" w:lastRowLastColumn="0"/>
        </w:trPr>
        <w:tc>
          <w:tcPr>
            <w:tcW w:w="2689" w:type="dxa"/>
          </w:tcPr>
          <w:p w14:paraId="1249D15D" w14:textId="2B3BCC2E" w:rsidR="47FA6E61" w:rsidRDefault="47FA6E61" w:rsidP="65490088">
            <w:pPr>
              <w:rPr>
                <w:b/>
                <w:bCs/>
              </w:rPr>
            </w:pPr>
            <w:r w:rsidRPr="65490088">
              <w:rPr>
                <w:b/>
                <w:bCs/>
              </w:rPr>
              <w:t>GE-11-0</w:t>
            </w:r>
            <w:r w:rsidR="29F4DD7D" w:rsidRPr="65490088">
              <w:rPr>
                <w:b/>
                <w:bCs/>
              </w:rPr>
              <w:t>1</w:t>
            </w:r>
            <w:r w:rsidRPr="65490088">
              <w:rPr>
                <w:b/>
                <w:bCs/>
              </w:rPr>
              <w:t>, GE-11-02, GE-11-0</w:t>
            </w:r>
            <w:r w:rsidR="576F97AC" w:rsidRPr="65490088">
              <w:rPr>
                <w:b/>
                <w:bCs/>
              </w:rPr>
              <w:t>8</w:t>
            </w:r>
          </w:p>
          <w:p w14:paraId="5DF76B97" w14:textId="4401A227" w:rsidR="00625191" w:rsidRDefault="00625191" w:rsidP="00A77505">
            <w:pPr>
              <w:rPr>
                <w:rFonts w:cs="Times New Roman"/>
              </w:rPr>
            </w:pPr>
            <w:r>
              <w:t>The characteristics, growth and distribution of the world’s population, including trends, rates of change and density</w:t>
            </w:r>
          </w:p>
          <w:p w14:paraId="3849C793" w14:textId="4401A227" w:rsidR="00CC6DA6" w:rsidRDefault="00CC6DA6" w:rsidP="00CC6DA6">
            <w:pPr>
              <w:pStyle w:val="Featurepink"/>
              <w:rPr>
                <w:rStyle w:val="Strong"/>
              </w:rPr>
            </w:pPr>
            <w:r w:rsidRPr="2689F3D1">
              <w:rPr>
                <w:rStyle w:val="Strong"/>
              </w:rPr>
              <w:lastRenderedPageBreak/>
              <w:t>Geographical tools/skills</w:t>
            </w:r>
          </w:p>
          <w:p w14:paraId="74CC0425" w14:textId="6865055F" w:rsidR="0076296C" w:rsidRDefault="2AD3AF63" w:rsidP="00FD6708">
            <w:pPr>
              <w:pStyle w:val="Featurepink"/>
              <w:numPr>
                <w:ilvl w:val="0"/>
                <w:numId w:val="12"/>
              </w:numPr>
              <w:ind w:left="589" w:hanging="589"/>
            </w:pPr>
            <w:r>
              <w:t>Population p</w:t>
            </w:r>
            <w:r w:rsidR="002D6FA7">
              <w:t>rofiles/pyramids</w:t>
            </w:r>
          </w:p>
          <w:p w14:paraId="286CA2BD" w14:textId="5FE87B3C" w:rsidR="0076296C" w:rsidRDefault="2AD3AF63" w:rsidP="00FD6708">
            <w:pPr>
              <w:pStyle w:val="Featurepink"/>
              <w:numPr>
                <w:ilvl w:val="0"/>
                <w:numId w:val="12"/>
              </w:numPr>
              <w:ind w:left="589" w:hanging="589"/>
            </w:pPr>
            <w:r>
              <w:t>Proportional change calculations</w:t>
            </w:r>
          </w:p>
          <w:p w14:paraId="0C99D586" w14:textId="385ED256" w:rsidR="0076296C" w:rsidRDefault="2AD3AF63" w:rsidP="00FD6708">
            <w:pPr>
              <w:pStyle w:val="Featurepink"/>
              <w:numPr>
                <w:ilvl w:val="0"/>
                <w:numId w:val="12"/>
              </w:numPr>
              <w:ind w:left="589" w:hanging="589"/>
            </w:pPr>
            <w:r>
              <w:t>Data analysis</w:t>
            </w:r>
          </w:p>
          <w:p w14:paraId="77E7653B" w14:textId="0F1D5C61" w:rsidR="0076296C" w:rsidRDefault="2AD3AF63" w:rsidP="00FD6708">
            <w:pPr>
              <w:pStyle w:val="Featurepink"/>
              <w:numPr>
                <w:ilvl w:val="0"/>
                <w:numId w:val="12"/>
              </w:numPr>
              <w:ind w:left="589" w:hanging="589"/>
            </w:pPr>
            <w:r>
              <w:t>Visual representations</w:t>
            </w:r>
          </w:p>
        </w:tc>
        <w:tc>
          <w:tcPr>
            <w:tcW w:w="4147" w:type="dxa"/>
          </w:tcPr>
          <w:p w14:paraId="1EF4CAAE" w14:textId="023728B6" w:rsidR="00E832D1" w:rsidRDefault="52F33428" w:rsidP="37240B7D">
            <w:pPr>
              <w:rPr>
                <w:rFonts w:eastAsia="Arial"/>
              </w:rPr>
            </w:pPr>
            <w:r w:rsidRPr="3DCD552B">
              <w:rPr>
                <w:rFonts w:ascii="Helvetica" w:eastAsia="Helvetica" w:hAnsi="Helvetica" w:cs="Helvetica"/>
              </w:rPr>
              <w:lastRenderedPageBreak/>
              <w:t xml:space="preserve">Construct a </w:t>
            </w:r>
            <w:hyperlink r:id="rId36" w:anchor=".Yt34FQLlbjs.link">
              <w:r w:rsidR="00F30C40">
                <w:rPr>
                  <w:rStyle w:val="Hyperlink"/>
                  <w:rFonts w:ascii="Helvetica" w:eastAsia="Helvetica" w:hAnsi="Helvetica" w:cs="Helvetica"/>
                </w:rPr>
                <w:t>c</w:t>
              </w:r>
              <w:r w:rsidR="004306CF">
                <w:rPr>
                  <w:rStyle w:val="Hyperlink"/>
                  <w:rFonts w:ascii="Helvetica" w:eastAsia="Helvetica" w:hAnsi="Helvetica" w:cs="Helvetica"/>
                </w:rPr>
                <w:t>oncept map</w:t>
              </w:r>
            </w:hyperlink>
            <w:r w:rsidRPr="3DCD552B">
              <w:rPr>
                <w:rFonts w:ascii="Helvetica" w:eastAsia="Helvetica" w:hAnsi="Helvetica" w:cs="Helvetica"/>
              </w:rPr>
              <w:t xml:space="preserve"> highlighting the key features of the global population, using the following  </w:t>
            </w:r>
            <w:r w:rsidRPr="3DCD552B">
              <w:rPr>
                <w:rFonts w:eastAsia="Arial"/>
              </w:rPr>
              <w:t>resources</w:t>
            </w:r>
            <w:r w:rsidR="004306CF">
              <w:rPr>
                <w:rFonts w:eastAsia="Arial"/>
              </w:rPr>
              <w:t>:</w:t>
            </w:r>
            <w:r w:rsidRPr="3DCD552B">
              <w:rPr>
                <w:rFonts w:eastAsia="Arial"/>
              </w:rPr>
              <w:t xml:space="preserve"> </w:t>
            </w:r>
          </w:p>
          <w:p w14:paraId="586C5DAF" w14:textId="71211771" w:rsidR="00E832D1" w:rsidRPr="00DD6945" w:rsidRDefault="00000000" w:rsidP="00E832D1">
            <w:pPr>
              <w:pStyle w:val="ListBullet"/>
              <w:rPr>
                <w:rStyle w:val="Hyperlink"/>
                <w:rFonts w:ascii="Helvetica" w:eastAsia="Helvetica" w:hAnsi="Helvetica" w:cs="Helvetica"/>
                <w:color w:val="auto"/>
                <w:u w:val="none"/>
              </w:rPr>
            </w:pPr>
            <w:hyperlink r:id="rId37" w:anchor=":~:text=World%20Population%20Clock%3A%207.96%20Billion%20People%20(2022)%20%2D%20Worldometer">
              <w:r w:rsidR="52F33428" w:rsidRPr="3DCD552B">
                <w:rPr>
                  <w:rStyle w:val="Hyperlink"/>
                  <w:rFonts w:eastAsia="Arial"/>
                </w:rPr>
                <w:t xml:space="preserve">Current World </w:t>
              </w:r>
              <w:r w:rsidR="004306CF">
                <w:rPr>
                  <w:rStyle w:val="Hyperlink"/>
                  <w:rFonts w:eastAsia="Arial"/>
                </w:rPr>
                <w:t>P</w:t>
              </w:r>
              <w:r w:rsidR="52F33428" w:rsidRPr="3DCD552B">
                <w:rPr>
                  <w:rStyle w:val="Hyperlink"/>
                  <w:rFonts w:eastAsia="Arial"/>
                </w:rPr>
                <w:t>opulation</w:t>
              </w:r>
            </w:hyperlink>
          </w:p>
          <w:p w14:paraId="68D5594D" w14:textId="621DE630" w:rsidR="006508C9" w:rsidRPr="00E832D1" w:rsidRDefault="00000000" w:rsidP="00E832D1">
            <w:pPr>
              <w:pStyle w:val="ListBullet"/>
              <w:rPr>
                <w:rFonts w:ascii="Helvetica" w:eastAsia="Helvetica" w:hAnsi="Helvetica" w:cs="Helvetica"/>
              </w:rPr>
            </w:pPr>
            <w:hyperlink r:id="rId38" w:history="1">
              <w:r w:rsidR="006508C9" w:rsidRPr="004C1987">
                <w:rPr>
                  <w:rStyle w:val="Hyperlink"/>
                </w:rPr>
                <w:t>Distribution of the global population 2022</w:t>
              </w:r>
            </w:hyperlink>
          </w:p>
          <w:p w14:paraId="30AFB7FA" w14:textId="77777777" w:rsidR="00E832D1" w:rsidRPr="00E832D1" w:rsidRDefault="00000000" w:rsidP="00E832D1">
            <w:pPr>
              <w:pStyle w:val="ListBullet"/>
              <w:rPr>
                <w:rStyle w:val="Hyperlink"/>
                <w:rFonts w:ascii="Helvetica" w:eastAsia="Helvetica" w:hAnsi="Helvetica" w:cs="Helvetica"/>
                <w:color w:val="auto"/>
                <w:u w:val="none"/>
              </w:rPr>
            </w:pPr>
            <w:hyperlink r:id="rId39">
              <w:r w:rsidR="52F33428" w:rsidRPr="3DCD552B">
                <w:rPr>
                  <w:rStyle w:val="Hyperlink"/>
                  <w:rFonts w:ascii="Helvetica" w:eastAsia="Helvetica" w:hAnsi="Helvetica" w:cs="Helvetica"/>
                </w:rPr>
                <w:t>World population density map</w:t>
              </w:r>
            </w:hyperlink>
          </w:p>
          <w:p w14:paraId="6242F211" w14:textId="2653482A" w:rsidR="00921CC7" w:rsidRDefault="00000000" w:rsidP="00921CC7">
            <w:pPr>
              <w:pStyle w:val="ListBullet"/>
              <w:rPr>
                <w:color w:val="0F2741"/>
              </w:rPr>
            </w:pPr>
            <w:hyperlink r:id="rId40">
              <w:r w:rsidR="00A139A3">
                <w:rPr>
                  <w:rStyle w:val="Hyperlink"/>
                  <w:rFonts w:ascii="Helvetica" w:eastAsia="Helvetica" w:hAnsi="Helvetica" w:cs="Helvetica"/>
                </w:rPr>
                <w:t xml:space="preserve">Twenty countries with the </w:t>
              </w:r>
              <w:r w:rsidR="00A139A3">
                <w:rPr>
                  <w:rStyle w:val="Hyperlink"/>
                  <w:rFonts w:ascii="Helvetica" w:eastAsia="Helvetica" w:hAnsi="Helvetica" w:cs="Helvetica"/>
                </w:rPr>
                <w:lastRenderedPageBreak/>
                <w:t>largest population in mid-2022</w:t>
              </w:r>
            </w:hyperlink>
            <w:r w:rsidR="52F33428" w:rsidRPr="3DCD552B">
              <w:rPr>
                <w:color w:val="2F5496" w:themeColor="accent1" w:themeShade="BF"/>
                <w:u w:val="single"/>
              </w:rPr>
              <w:t>.</w:t>
            </w:r>
          </w:p>
          <w:p w14:paraId="267B2880" w14:textId="04D45EBB" w:rsidR="0076296C" w:rsidRDefault="52F33428" w:rsidP="00921CC7">
            <w:r w:rsidRPr="3DCD552B">
              <w:t>The features should include the following:</w:t>
            </w:r>
          </w:p>
          <w:p w14:paraId="2FAA28D3" w14:textId="282345DB" w:rsidR="0076296C" w:rsidRDefault="6FC19F1C" w:rsidP="37240B7D">
            <w:pPr>
              <w:pStyle w:val="ListBullet"/>
            </w:pPr>
            <w:r>
              <w:t>the current world population</w:t>
            </w:r>
          </w:p>
          <w:p w14:paraId="0394CD48" w14:textId="7BBEC0FC" w:rsidR="0076296C" w:rsidRDefault="6FC19F1C" w:rsidP="37240B7D">
            <w:pPr>
              <w:pStyle w:val="ListBullet"/>
            </w:pPr>
            <w:r>
              <w:t>current growth trends</w:t>
            </w:r>
          </w:p>
          <w:p w14:paraId="71126A8B" w14:textId="5696B6B0" w:rsidR="0076296C" w:rsidRDefault="6FC19F1C" w:rsidP="37240B7D">
            <w:pPr>
              <w:pStyle w:val="ListBullet"/>
            </w:pPr>
            <w:r>
              <w:t xml:space="preserve">variations in world population density and distribution of the world population </w:t>
            </w:r>
          </w:p>
          <w:p w14:paraId="1C0B3CC7" w14:textId="63435AEB" w:rsidR="0076296C" w:rsidRDefault="6FC19F1C" w:rsidP="37240B7D">
            <w:pPr>
              <w:pStyle w:val="ListBullet"/>
            </w:pPr>
            <w:r>
              <w:t>countries or continents with the highest population growth rates in the world</w:t>
            </w:r>
          </w:p>
          <w:p w14:paraId="0AE8B4E4" w14:textId="13843DA3" w:rsidR="0076296C" w:rsidRDefault="6FC19F1C" w:rsidP="37240B7D">
            <w:pPr>
              <w:pStyle w:val="ListBullet"/>
            </w:pPr>
            <w:r>
              <w:t>countries or continents with declining growth.</w:t>
            </w:r>
          </w:p>
          <w:p w14:paraId="1B3AC64D" w14:textId="74A341B5" w:rsidR="00A7738D" w:rsidRDefault="0090438C" w:rsidP="37240B7D">
            <w:r w:rsidRPr="0090438C">
              <w:t>Explore</w:t>
            </w:r>
            <w:r w:rsidR="0C85CF46" w:rsidRPr="37240B7D">
              <w:t xml:space="preserve"> the concept of population profiles </w:t>
            </w:r>
            <w:r w:rsidR="007C42A4">
              <w:t>(</w:t>
            </w:r>
            <w:r w:rsidR="0C85CF46" w:rsidRPr="37240B7D">
              <w:t>or pyramids</w:t>
            </w:r>
            <w:r w:rsidR="007C42A4">
              <w:t>)</w:t>
            </w:r>
            <w:r w:rsidR="0C85CF46" w:rsidRPr="37240B7D">
              <w:t xml:space="preserve"> and their importance in understanding population demographics.</w:t>
            </w:r>
          </w:p>
          <w:p w14:paraId="7FD2B481" w14:textId="55768BD6" w:rsidR="007C5D64" w:rsidRDefault="4CBF49A1" w:rsidP="37240B7D">
            <w:r>
              <w:lastRenderedPageBreak/>
              <w:t>Review</w:t>
            </w:r>
            <w:r w:rsidR="14F75E36">
              <w:t xml:space="preserve"> </w:t>
            </w:r>
            <w:hyperlink r:id="rId41">
              <w:r w:rsidR="5AEACBC2" w:rsidRPr="3DCD552B">
                <w:rPr>
                  <w:rStyle w:val="Hyperlink"/>
                  <w:rFonts w:eastAsia="Arial"/>
                </w:rPr>
                <w:t xml:space="preserve">Population pyramids: </w:t>
              </w:r>
              <w:r w:rsidR="00921CC7">
                <w:rPr>
                  <w:rStyle w:val="Hyperlink"/>
                  <w:rFonts w:eastAsia="Arial"/>
                </w:rPr>
                <w:t>P</w:t>
              </w:r>
              <w:r w:rsidR="5AEACBC2" w:rsidRPr="3DCD552B">
                <w:rPr>
                  <w:rStyle w:val="Hyperlink"/>
                  <w:rFonts w:eastAsia="Arial"/>
                </w:rPr>
                <w:t>owerful predictors of the future</w:t>
              </w:r>
            </w:hyperlink>
            <w:r w:rsidR="7B27FDD3">
              <w:t xml:space="preserve"> a</w:t>
            </w:r>
            <w:r w:rsidR="14F75E36">
              <w:t xml:space="preserve">nd </w:t>
            </w:r>
            <w:hyperlink r:id="rId42">
              <w:r w:rsidR="00921CC7">
                <w:rPr>
                  <w:rStyle w:val="Hyperlink"/>
                </w:rPr>
                <w:t>NSW Education – Population profiles (2:16)</w:t>
              </w:r>
            </w:hyperlink>
            <w:r w:rsidR="14F75E36">
              <w:t xml:space="preserve"> to </w:t>
            </w:r>
            <w:r>
              <w:t>understand the</w:t>
            </w:r>
            <w:r w:rsidR="14F75E36">
              <w:t xml:space="preserve"> different types of population p</w:t>
            </w:r>
            <w:r w:rsidR="007C42A4">
              <w:t>rofiles</w:t>
            </w:r>
            <w:r w:rsidR="14F75E36">
              <w:t xml:space="preserve"> and how to interpret them.</w:t>
            </w:r>
          </w:p>
          <w:p w14:paraId="63613407" w14:textId="009C5FE3" w:rsidR="0076296C" w:rsidRDefault="007C5D64" w:rsidP="00E54297">
            <w:r>
              <w:t xml:space="preserve">Discuss </w:t>
            </w:r>
            <w:r w:rsidR="0001392B" w:rsidRPr="37240B7D">
              <w:t xml:space="preserve">the concept of proportional change and </w:t>
            </w:r>
            <w:r>
              <w:t xml:space="preserve">use examples to </w:t>
            </w:r>
            <w:r w:rsidR="0001392B" w:rsidRPr="37240B7D">
              <w:t>calculate it.</w:t>
            </w:r>
          </w:p>
          <w:p w14:paraId="7DC82990" w14:textId="0A173CF8" w:rsidR="00C41F01" w:rsidRDefault="609C03AA" w:rsidP="37240B7D">
            <w:r w:rsidRPr="37240B7D">
              <w:t>In</w:t>
            </w:r>
            <w:r w:rsidR="0C85CF46" w:rsidRPr="37240B7D">
              <w:t xml:space="preserve"> small groups</w:t>
            </w:r>
            <w:r w:rsidR="633E9892" w:rsidRPr="37240B7D">
              <w:t xml:space="preserve">, </w:t>
            </w:r>
            <w:r w:rsidR="00C41F01">
              <w:t>interpret a</w:t>
            </w:r>
            <w:r w:rsidR="0C85CF46" w:rsidRPr="37240B7D">
              <w:t xml:space="preserve"> </w:t>
            </w:r>
            <w:r w:rsidR="00C41F01">
              <w:t xml:space="preserve">sample </w:t>
            </w:r>
            <w:r w:rsidR="0C85CF46" w:rsidRPr="37240B7D">
              <w:t xml:space="preserve">population pyramid. </w:t>
            </w:r>
            <w:r w:rsidR="00C41F01">
              <w:t>I</w:t>
            </w:r>
            <w:r w:rsidR="0C85CF46" w:rsidRPr="37240B7D">
              <w:t>dentify the age groups that make up the largest percentage of the population and mak</w:t>
            </w:r>
            <w:r w:rsidR="00C41F01">
              <w:t>e</w:t>
            </w:r>
            <w:r w:rsidR="0C85CF46" w:rsidRPr="37240B7D">
              <w:t xml:space="preserve"> predictions based on th</w:t>
            </w:r>
            <w:r w:rsidR="00C41F01">
              <w:t>e</w:t>
            </w:r>
            <w:r w:rsidR="0C85CF46" w:rsidRPr="37240B7D">
              <w:t xml:space="preserve"> findings.</w:t>
            </w:r>
          </w:p>
          <w:p w14:paraId="2965638F" w14:textId="388A9DBC" w:rsidR="0076296C" w:rsidRDefault="258308DE" w:rsidP="37240B7D">
            <w:r w:rsidRPr="37240B7D">
              <w:t xml:space="preserve">Groups </w:t>
            </w:r>
            <w:r w:rsidR="0C85CF46" w:rsidRPr="37240B7D">
              <w:t xml:space="preserve">present the findings to the class and discuss the different </w:t>
            </w:r>
            <w:r w:rsidR="0C85CF46" w:rsidRPr="37240B7D">
              <w:lastRenderedPageBreak/>
              <w:t>predictions made by each group.</w:t>
            </w:r>
          </w:p>
          <w:p w14:paraId="2C8D3698" w14:textId="00F25FC6" w:rsidR="0076296C" w:rsidRDefault="7A25C452" w:rsidP="37240B7D">
            <w:r>
              <w:t>Examine</w:t>
            </w:r>
            <w:r w:rsidR="14F75E36">
              <w:t xml:space="preserve"> </w:t>
            </w:r>
            <w:r w:rsidR="00921CC7">
              <w:t>2</w:t>
            </w:r>
            <w:r w:rsidR="14F75E36">
              <w:t xml:space="preserve"> population p</w:t>
            </w:r>
            <w:r w:rsidR="00DD3B2D">
              <w:t>rofiles</w:t>
            </w:r>
            <w:r w:rsidR="14F75E36">
              <w:t xml:space="preserve"> from</w:t>
            </w:r>
            <w:r w:rsidR="00B013EF">
              <w:t xml:space="preserve"> the same location, </w:t>
            </w:r>
            <w:r w:rsidR="00043B92">
              <w:t>2</w:t>
            </w:r>
            <w:r w:rsidR="00B013EF">
              <w:t>0 years</w:t>
            </w:r>
            <w:r w:rsidR="00043B92">
              <w:t xml:space="preserve"> apart</w:t>
            </w:r>
            <w:r w:rsidR="14F75E36">
              <w:t xml:space="preserve"> and calculate the proportional change between them.</w:t>
            </w:r>
            <w:r w:rsidR="5B58FE1E">
              <w:t xml:space="preserve"> I</w:t>
            </w:r>
            <w:r w:rsidR="14F75E36">
              <w:t>dentify any patterns or trends that emerge from th</w:t>
            </w:r>
            <w:r w:rsidR="5B58FE1E">
              <w:t>e</w:t>
            </w:r>
            <w:r w:rsidR="14F75E36">
              <w:t xml:space="preserve"> calculations.</w:t>
            </w:r>
          </w:p>
          <w:p w14:paraId="5250745D" w14:textId="76D029B1" w:rsidR="0076296C" w:rsidRDefault="22728C44" w:rsidP="37240B7D">
            <w:r w:rsidRPr="37240B7D">
              <w:t xml:space="preserve">Access the </w:t>
            </w:r>
            <w:r w:rsidR="00FB7A3C">
              <w:t>p</w:t>
            </w:r>
            <w:r w:rsidRPr="37240B7D">
              <w:t>opulation pyramids and complete the following questions:</w:t>
            </w:r>
          </w:p>
          <w:p w14:paraId="3C22E2F6" w14:textId="3EB37E76" w:rsidR="0076296C" w:rsidRDefault="7ECD2432" w:rsidP="37240B7D">
            <w:pPr>
              <w:pStyle w:val="ListBullet"/>
            </w:pPr>
            <w:r>
              <w:t>How are age groups typically divided in a population pyramid</w:t>
            </w:r>
            <w:r w:rsidR="0076610F">
              <w:t>?</w:t>
            </w:r>
          </w:p>
          <w:p w14:paraId="51250E32" w14:textId="018864D6" w:rsidR="0076296C" w:rsidRDefault="7ECD2432" w:rsidP="37240B7D">
            <w:pPr>
              <w:pStyle w:val="ListBullet"/>
            </w:pPr>
            <w:r>
              <w:t>What do the horizontal bars in a population pyramid represent?</w:t>
            </w:r>
          </w:p>
          <w:p w14:paraId="0DFD5FE8" w14:textId="39BB7C36" w:rsidR="0076296C" w:rsidRDefault="7ECD2432" w:rsidP="37240B7D">
            <w:pPr>
              <w:pStyle w:val="ListBullet"/>
            </w:pPr>
            <w:r>
              <w:t xml:space="preserve">What is the difference between an expansive, stationary, and constrictive population </w:t>
            </w:r>
            <w:r>
              <w:lastRenderedPageBreak/>
              <w:t>pyramid?</w:t>
            </w:r>
          </w:p>
          <w:p w14:paraId="0FF0A2FD" w14:textId="6E7BD6FD" w:rsidR="0076296C" w:rsidRDefault="7ECD2432" w:rsidP="37240B7D">
            <w:pPr>
              <w:pStyle w:val="ListBullet"/>
            </w:pPr>
            <w:r>
              <w:t>How can population pyramids be used to predict future demographic trends?</w:t>
            </w:r>
          </w:p>
          <w:p w14:paraId="4757EDFD" w14:textId="748136F7" w:rsidR="0076296C" w:rsidRDefault="142FD3AF" w:rsidP="37240B7D">
            <w:pPr>
              <w:rPr>
                <w:rFonts w:eastAsia="Arial"/>
              </w:rPr>
            </w:pPr>
            <w:r w:rsidRPr="37240B7D">
              <w:rPr>
                <w:rFonts w:ascii="Helvetica" w:eastAsia="Helvetica" w:hAnsi="Helvetica" w:cs="Helvetica"/>
              </w:rPr>
              <w:t xml:space="preserve">Use </w:t>
            </w:r>
            <w:hyperlink r:id="rId43">
              <w:r w:rsidRPr="37240B7D">
                <w:rPr>
                  <w:rStyle w:val="Hyperlink"/>
                  <w:rFonts w:eastAsia="Arial"/>
                </w:rPr>
                <w:t xml:space="preserve">World </w:t>
              </w:r>
              <w:r w:rsidR="0076610F">
                <w:rPr>
                  <w:rStyle w:val="Hyperlink"/>
                  <w:rFonts w:eastAsia="Arial"/>
                </w:rPr>
                <w:t>P</w:t>
              </w:r>
              <w:r w:rsidRPr="37240B7D">
                <w:rPr>
                  <w:rStyle w:val="Hyperlink"/>
                  <w:rFonts w:eastAsia="Arial"/>
                </w:rPr>
                <w:t xml:space="preserve">opulation </w:t>
              </w:r>
              <w:r w:rsidR="0076610F">
                <w:rPr>
                  <w:rStyle w:val="Hyperlink"/>
                  <w:rFonts w:eastAsia="Arial"/>
                </w:rPr>
                <w:t>P</w:t>
              </w:r>
              <w:r w:rsidRPr="37240B7D">
                <w:rPr>
                  <w:rStyle w:val="Hyperlink"/>
                  <w:rFonts w:eastAsia="Arial"/>
                </w:rPr>
                <w:t>rospects 2022</w:t>
              </w:r>
              <w:r w:rsidR="0076610F">
                <w:rPr>
                  <w:rStyle w:val="Hyperlink"/>
                  <w:rFonts w:eastAsia="Arial"/>
                </w:rPr>
                <w:t xml:space="preserve"> –</w:t>
              </w:r>
              <w:r w:rsidRPr="37240B7D">
                <w:rPr>
                  <w:rStyle w:val="Hyperlink"/>
                  <w:rFonts w:eastAsia="Arial"/>
                </w:rPr>
                <w:t xml:space="preserve"> </w:t>
              </w:r>
              <w:r w:rsidR="0076610F">
                <w:rPr>
                  <w:rStyle w:val="Hyperlink"/>
                  <w:rFonts w:eastAsia="Arial"/>
                </w:rPr>
                <w:t>P</w:t>
              </w:r>
              <w:r w:rsidRPr="37240B7D">
                <w:rPr>
                  <w:rStyle w:val="Hyperlink"/>
                  <w:rFonts w:eastAsia="Arial"/>
                </w:rPr>
                <w:t xml:space="preserve">opulation </w:t>
              </w:r>
              <w:r w:rsidR="0076610F">
                <w:rPr>
                  <w:rStyle w:val="Hyperlink"/>
                  <w:rFonts w:eastAsia="Arial"/>
                </w:rPr>
                <w:t>P</w:t>
              </w:r>
              <w:r w:rsidRPr="37240B7D">
                <w:rPr>
                  <w:rStyle w:val="Hyperlink"/>
                  <w:rFonts w:eastAsia="Arial"/>
                </w:rPr>
                <w:t>yramids</w:t>
              </w:r>
            </w:hyperlink>
            <w:r w:rsidRPr="37240B7D">
              <w:rPr>
                <w:rFonts w:ascii="Helvetica" w:eastAsia="Helvetica" w:hAnsi="Helvetica" w:cs="Helvetica"/>
              </w:rPr>
              <w:t xml:space="preserve"> to predict changes in the pyramid between 2022 and 2100. </w:t>
            </w:r>
            <w:r w:rsidR="6AC42699" w:rsidRPr="37240B7D">
              <w:rPr>
                <w:rFonts w:ascii="Helvetica" w:eastAsia="Helvetica" w:hAnsi="Helvetica" w:cs="Helvetica"/>
              </w:rPr>
              <w:t>Answer the following questions:</w:t>
            </w:r>
          </w:p>
          <w:p w14:paraId="6B74303B" w14:textId="349259D5" w:rsidR="0076296C" w:rsidRDefault="4DD03F84" w:rsidP="37240B7D">
            <w:pPr>
              <w:pStyle w:val="ListBullet"/>
            </w:pPr>
            <w:r>
              <w:t>Define a population pyramid and explain its purpose in representing the age and sex structure of a population.</w:t>
            </w:r>
          </w:p>
          <w:p w14:paraId="7C2F97CD" w14:textId="3B30518E" w:rsidR="0076296C" w:rsidRDefault="6EF553AE" w:rsidP="37240B7D">
            <w:pPr>
              <w:pStyle w:val="ListBullet"/>
            </w:pPr>
            <w:r>
              <w:t>Describe the current growth trends in global population.</w:t>
            </w:r>
            <w:r w:rsidR="1846A777">
              <w:t xml:space="preserve"> What factors are contributing to these trends, and how do they vary across different regions?</w:t>
            </w:r>
          </w:p>
          <w:p w14:paraId="5E3079C3" w14:textId="121D300C" w:rsidR="0076296C" w:rsidRDefault="04C7FF53" w:rsidP="37240B7D">
            <w:pPr>
              <w:pStyle w:val="ListBullet"/>
            </w:pPr>
            <w:r>
              <w:lastRenderedPageBreak/>
              <w:t>Interpret the variations in world population density and distribution</w:t>
            </w:r>
            <w:r w:rsidR="0076610F">
              <w:t>,</w:t>
            </w:r>
            <w:r>
              <w:t xml:space="preserve"> </w:t>
            </w:r>
            <w:r w:rsidR="0076610F">
              <w:t>i</w:t>
            </w:r>
            <w:r w:rsidR="6D56D1A9">
              <w:t>ncluding i</w:t>
            </w:r>
            <w:r>
              <w:t>dentify</w:t>
            </w:r>
            <w:r w:rsidR="59F03B78">
              <w:t>ing</w:t>
            </w:r>
            <w:r>
              <w:t xml:space="preserve"> the regions with the highest and lowest population densities</w:t>
            </w:r>
            <w:r w:rsidR="0076610F">
              <w:t>.</w:t>
            </w:r>
            <w:r>
              <w:t xml:space="preserve"> </w:t>
            </w:r>
            <w:r w:rsidR="0076610F">
              <w:t>D</w:t>
            </w:r>
            <w:r>
              <w:t>iscuss the factors that contribute to these differences.</w:t>
            </w:r>
          </w:p>
          <w:p w14:paraId="6054951D" w14:textId="798B4B49" w:rsidR="0076296C" w:rsidRDefault="603B9AA6" w:rsidP="37240B7D">
            <w:pPr>
              <w:pStyle w:val="ListBullet"/>
            </w:pPr>
            <w:r>
              <w:t>Identify the countries or continents with declining growth rates.</w:t>
            </w:r>
          </w:p>
          <w:p w14:paraId="02D8D3B4" w14:textId="775EF4D0" w:rsidR="0076296C" w:rsidRDefault="0F02CFD6" w:rsidP="37240B7D">
            <w:pPr>
              <w:pStyle w:val="ListBullet"/>
            </w:pPr>
            <w:r>
              <w:t>Discuss the role of migration in shaping the world's population density and distribution. How do migration patterns contribute to countries or continents with the highest or declining population growth rates?</w:t>
            </w:r>
          </w:p>
          <w:p w14:paraId="1FD3E732" w14:textId="64700C7A" w:rsidR="0076296C" w:rsidRDefault="1881E436" w:rsidP="37240B7D">
            <w:pPr>
              <w:pStyle w:val="ListBullet"/>
              <w:numPr>
                <w:ilvl w:val="0"/>
                <w:numId w:val="0"/>
              </w:numPr>
            </w:pPr>
            <w:r>
              <w:lastRenderedPageBreak/>
              <w:t>Complete</w:t>
            </w:r>
            <w:r w:rsidR="000C1EA6">
              <w:t xml:space="preserve"> Table 3 of</w:t>
            </w:r>
            <w:r>
              <w:t xml:space="preserve"> </w:t>
            </w:r>
            <w:r w:rsidRPr="00EF5EF7">
              <w:t>Activity 3</w:t>
            </w:r>
            <w:r>
              <w:t xml:space="preserve"> </w:t>
            </w:r>
            <w:r w:rsidR="002A10E4">
              <w:t xml:space="preserve">– population trends </w:t>
            </w:r>
            <w:r>
              <w:t xml:space="preserve">in </w:t>
            </w:r>
            <w:r w:rsidR="25909397">
              <w:t xml:space="preserve">the </w:t>
            </w:r>
            <w:r>
              <w:t>resource booklet</w:t>
            </w:r>
            <w:r w:rsidR="66426F28">
              <w:t>.</w:t>
            </w:r>
          </w:p>
          <w:p w14:paraId="7F76DD20" w14:textId="1C82FE23" w:rsidR="0076296C" w:rsidRDefault="30E7B1A1" w:rsidP="009861B2">
            <w:r>
              <w:t xml:space="preserve">Use the following </w:t>
            </w:r>
            <w:r w:rsidR="3BE25044" w:rsidRPr="009861B2">
              <w:t>prom</w:t>
            </w:r>
            <w:r w:rsidR="37DDCDDF" w:rsidRPr="009861B2">
              <w:t>pts</w:t>
            </w:r>
            <w:r w:rsidR="37DDCDDF">
              <w:t xml:space="preserve"> </w:t>
            </w:r>
            <w:r>
              <w:t xml:space="preserve">to </w:t>
            </w:r>
            <w:r w:rsidR="37DDCDDF">
              <w:t>generate discussion of the trends identified</w:t>
            </w:r>
            <w:r>
              <w:t>:</w:t>
            </w:r>
          </w:p>
          <w:p w14:paraId="03F26919" w14:textId="3224C909" w:rsidR="0076296C" w:rsidRDefault="009F2C5A" w:rsidP="37240B7D">
            <w:pPr>
              <w:pStyle w:val="ListBullet"/>
            </w:pPr>
            <w:r>
              <w:t>Identify possible</w:t>
            </w:r>
            <w:r w:rsidR="3F3F6751">
              <w:t xml:space="preserve"> factors that contributed to the fall in global life expectancy at birth in 202</w:t>
            </w:r>
            <w:r w:rsidR="009B600D">
              <w:t>2</w:t>
            </w:r>
            <w:r w:rsidR="3F3F6751">
              <w:t>?</w:t>
            </w:r>
          </w:p>
          <w:p w14:paraId="518FD8EE" w14:textId="1C1DC6CB" w:rsidR="0076296C" w:rsidRDefault="2BA95CFB" w:rsidP="37240B7D">
            <w:pPr>
              <w:pStyle w:val="ListBullet"/>
            </w:pPr>
            <w:r>
              <w:t xml:space="preserve">What is the relationship between fertility rates and economic development? </w:t>
            </w:r>
            <w:r w:rsidR="61F7A3AB">
              <w:t>How are fertility rates linked to annual population growth rates?</w:t>
            </w:r>
          </w:p>
          <w:p w14:paraId="5A888E48" w14:textId="48631684" w:rsidR="0076296C" w:rsidRDefault="23B2887F" w:rsidP="37240B7D">
            <w:pPr>
              <w:pStyle w:val="ListBullet"/>
            </w:pPr>
            <w:r>
              <w:t xml:space="preserve">How do cultural and social factors affect fertility rates in </w:t>
            </w:r>
            <w:r>
              <w:lastRenderedPageBreak/>
              <w:t>different regions?</w:t>
            </w:r>
          </w:p>
          <w:p w14:paraId="0659E1F2" w14:textId="01F270D0" w:rsidR="0076296C" w:rsidRDefault="23B2887F" w:rsidP="37240B7D">
            <w:pPr>
              <w:pStyle w:val="ListBullet"/>
            </w:pPr>
            <w:r>
              <w:t>What are the challenges and opportunities presented by an aging population? What are the potential consequences of an imbalanced age distribution in society?</w:t>
            </w:r>
          </w:p>
          <w:p w14:paraId="06E98D90" w14:textId="0177599C" w:rsidR="0076296C" w:rsidRDefault="61F7A3AB" w:rsidP="60D7ACBF">
            <w:pPr>
              <w:pStyle w:val="ListBullet"/>
            </w:pPr>
            <w:r>
              <w:t>How will the numbers of young people in 2025 affect population growth in future?</w:t>
            </w:r>
          </w:p>
        </w:tc>
        <w:tc>
          <w:tcPr>
            <w:tcW w:w="3083" w:type="dxa"/>
          </w:tcPr>
          <w:p w14:paraId="0D7D2704" w14:textId="3158A944" w:rsidR="0076296C" w:rsidRDefault="4F337AC9" w:rsidP="1DAFF743">
            <w:r>
              <w:lastRenderedPageBreak/>
              <w:t>Completed concept map that accurately highlights key features of the global population, showing understanding of current population, growth trends, density, distribution, and high-growth and declining growth regions.</w:t>
            </w:r>
          </w:p>
          <w:p w14:paraId="56DC8764" w14:textId="39BE22AF" w:rsidR="0076296C" w:rsidRDefault="4F337AC9" w:rsidP="1DAFF743">
            <w:r>
              <w:lastRenderedPageBreak/>
              <w:t xml:space="preserve">Correctly calculated proportional changes between </w:t>
            </w:r>
            <w:r w:rsidR="000F2EBD">
              <w:t>2</w:t>
            </w:r>
            <w:r>
              <w:t xml:space="preserve"> population pyramids and identified patterns or trends that emerged from the calculations.</w:t>
            </w:r>
          </w:p>
          <w:p w14:paraId="47DA49E1" w14:textId="683AC589" w:rsidR="0076296C" w:rsidRDefault="4F337AC9" w:rsidP="1DAFF743">
            <w:r>
              <w:t>Accurately interpret</w:t>
            </w:r>
            <w:r w:rsidR="00660E06">
              <w:t>ed</w:t>
            </w:r>
            <w:r>
              <w:t xml:space="preserve"> and analyse</w:t>
            </w:r>
            <w:r w:rsidR="00660E06">
              <w:t>d</w:t>
            </w:r>
            <w:r>
              <w:t xml:space="preserve"> different types of population pyramids and discuss</w:t>
            </w:r>
            <w:r w:rsidR="00660E06">
              <w:t>ed</w:t>
            </w:r>
            <w:r>
              <w:t xml:space="preserve"> their significance in predicting future demographic trends.</w:t>
            </w:r>
          </w:p>
          <w:p w14:paraId="655F1259" w14:textId="1ACD0188" w:rsidR="0076296C" w:rsidRDefault="28A953DC" w:rsidP="1DAFF743">
            <w:r>
              <w:t>Identif</w:t>
            </w:r>
            <w:r w:rsidR="00660E06">
              <w:t>ied</w:t>
            </w:r>
            <w:r>
              <w:t xml:space="preserve"> and discuss</w:t>
            </w:r>
            <w:r w:rsidR="00660E06">
              <w:t>ed</w:t>
            </w:r>
            <w:r>
              <w:t xml:space="preserve"> factors influencing global population trends.</w:t>
            </w:r>
          </w:p>
          <w:p w14:paraId="28D16DF0" w14:textId="1C6EABE7" w:rsidR="0076296C" w:rsidRDefault="4F337AC9" w:rsidP="1DAFF743">
            <w:r>
              <w:lastRenderedPageBreak/>
              <w:t>Successfully answered questions related to population pyramids, population density and distribution, and factors contributing to these trends, demonstrating understanding of global population trends.</w:t>
            </w:r>
          </w:p>
          <w:p w14:paraId="48E87EB1" w14:textId="4FD29B64" w:rsidR="0076296C" w:rsidRDefault="4F337AC9" w:rsidP="1DAFF743">
            <w:r>
              <w:t xml:space="preserve">Engaged in critical thinking and class discussion on factors influencing population trends, the role of migration, and the challenges and opportunities presented by an aging population and imbalanced age </w:t>
            </w:r>
            <w:r>
              <w:lastRenderedPageBreak/>
              <w:t>distribution in society.</w:t>
            </w:r>
          </w:p>
        </w:tc>
        <w:tc>
          <w:tcPr>
            <w:tcW w:w="2498" w:type="dxa"/>
          </w:tcPr>
          <w:p w14:paraId="299F8D7F" w14:textId="19A36611" w:rsidR="0076296C" w:rsidRDefault="3574B0BD" w:rsidP="003C3948">
            <w:r>
              <w:lastRenderedPageBreak/>
              <w:t>Pre-teach key vocabulary (</w:t>
            </w:r>
            <w:proofErr w:type="gramStart"/>
            <w:r>
              <w:t>eg</w:t>
            </w:r>
            <w:proofErr w:type="gramEnd"/>
            <w:r>
              <w:t xml:space="preserve"> population density, distribution, growth rate) and provide a glossary. Allow the use of bilingual dictionaries.</w:t>
            </w:r>
          </w:p>
          <w:p w14:paraId="01E17D69" w14:textId="280A0AD6" w:rsidR="0076296C" w:rsidRDefault="3574B0BD" w:rsidP="003C3948">
            <w:r>
              <w:t xml:space="preserve">Provide a template or </w:t>
            </w:r>
            <w:r>
              <w:lastRenderedPageBreak/>
              <w:t>example of a concept map for students who may be unfamiliar with the structure.</w:t>
            </w:r>
          </w:p>
          <w:p w14:paraId="043D4610" w14:textId="25DA924D" w:rsidR="0076296C" w:rsidRDefault="3574B0BD" w:rsidP="1DAFF743">
            <w:r>
              <w:t>Provide explicit instruction on population pyramids, their purpose, and types. Use visual examples and multimedia resources to support understanding.</w:t>
            </w:r>
          </w:p>
          <w:p w14:paraId="6CE2D67F" w14:textId="0564F171" w:rsidR="0076296C" w:rsidRDefault="3574B0BD" w:rsidP="1DAFF743">
            <w:r>
              <w:t>Encourage guided practice with group work and discussions.</w:t>
            </w:r>
          </w:p>
          <w:p w14:paraId="6BFF3208" w14:textId="6CAB41F5" w:rsidR="0076296C" w:rsidRDefault="3574B0BD" w:rsidP="1DAFF743">
            <w:r>
              <w:lastRenderedPageBreak/>
              <w:t>Provide scaffolding, such as sentence starters, for students to communicate their interpretations and predictions.</w:t>
            </w:r>
          </w:p>
          <w:p w14:paraId="2443035A" w14:textId="38D1F7A6" w:rsidR="0076296C" w:rsidRDefault="3574B0BD" w:rsidP="1DAFF743">
            <w:r>
              <w:t>Model how to calculate proportional change and identify patterns.</w:t>
            </w:r>
          </w:p>
          <w:p w14:paraId="2E25685D" w14:textId="02D3DC69" w:rsidR="0076296C" w:rsidRDefault="3574B0BD" w:rsidP="1DAFF743">
            <w:r>
              <w:t>Offer options for students to work independently or in pairs.</w:t>
            </w:r>
          </w:p>
          <w:p w14:paraId="2E339F5A" w14:textId="2ADC72C6" w:rsidR="0076296C" w:rsidRDefault="3574B0BD" w:rsidP="1DAFF743">
            <w:r>
              <w:t xml:space="preserve">Model how to complete graphic organisers, such as </w:t>
            </w:r>
            <w:r>
              <w:lastRenderedPageBreak/>
              <w:t>charts or tables, to analyse population data.</w:t>
            </w:r>
          </w:p>
          <w:p w14:paraId="5EEC2C86" w14:textId="36050A8C" w:rsidR="0076296C" w:rsidRDefault="3574B0BD" w:rsidP="1DAFF743">
            <w:r>
              <w:t>Encourage the use of target language in context during group work and presentations. Support students who find group work challenging by providing alternative options or assigning specific roles.</w:t>
            </w:r>
          </w:p>
          <w:p w14:paraId="08B87B79" w14:textId="5D92BC3F" w:rsidR="0076296C" w:rsidRDefault="00AC0927" w:rsidP="1DAFF743">
            <w:r>
              <w:t xml:space="preserve">Use closed captions and transcripts when viewing videos to aid understanding and </w:t>
            </w:r>
            <w:r>
              <w:lastRenderedPageBreak/>
              <w:t>vocabulary building. Pause and review key concepts and vocabulary during video viewing.</w:t>
            </w:r>
          </w:p>
          <w:p w14:paraId="1A511AAE" w14:textId="3D5CDE4E" w:rsidR="0076296C" w:rsidRDefault="0BD231B5" w:rsidP="1DAFF743">
            <w:r>
              <w:t>Provide support and clarification for technical and culturally-based terms. Use visual aids, such as graphs or charts, to illustrate concepts and trends during discussions.</w:t>
            </w:r>
          </w:p>
        </w:tc>
        <w:tc>
          <w:tcPr>
            <w:tcW w:w="2145" w:type="dxa"/>
          </w:tcPr>
          <w:p w14:paraId="3479388A" w14:textId="77777777" w:rsidR="0076296C" w:rsidRDefault="0076296C" w:rsidP="003C3948"/>
        </w:tc>
      </w:tr>
      <w:tr w:rsidR="000E0CAC" w14:paraId="43854831" w14:textId="77777777" w:rsidTr="004306CF">
        <w:trPr>
          <w:cnfStyle w:val="000000010000" w:firstRow="0" w:lastRow="0" w:firstColumn="0" w:lastColumn="0" w:oddVBand="0" w:evenVBand="0" w:oddHBand="0" w:evenHBand="1" w:firstRowFirstColumn="0" w:firstRowLastColumn="0" w:lastRowFirstColumn="0" w:lastRowLastColumn="0"/>
        </w:trPr>
        <w:tc>
          <w:tcPr>
            <w:tcW w:w="2689" w:type="dxa"/>
          </w:tcPr>
          <w:p w14:paraId="427E58C8" w14:textId="2E1C6B5D" w:rsidR="000E0CAC" w:rsidRDefault="000E0CAC" w:rsidP="000E0CAC">
            <w:pPr>
              <w:rPr>
                <w:b/>
                <w:bCs/>
              </w:rPr>
            </w:pPr>
            <w:r>
              <w:rPr>
                <w:b/>
                <w:bCs/>
              </w:rPr>
              <w:lastRenderedPageBreak/>
              <w:t>Geographical Investigation</w:t>
            </w:r>
          </w:p>
          <w:p w14:paraId="3D4714D1" w14:textId="60A17DC7" w:rsidR="005A0D84" w:rsidRPr="005A0D84" w:rsidRDefault="1B42F430" w:rsidP="007863CA">
            <w:r>
              <w:t>Identify and observe relevant ethical practices when conducting the investigation</w:t>
            </w:r>
            <w:r w:rsidR="007863CA">
              <w:t>.</w:t>
            </w:r>
          </w:p>
          <w:p w14:paraId="52E82B12" w14:textId="4401A227" w:rsidR="00716558" w:rsidRDefault="00716558" w:rsidP="00716558">
            <w:pPr>
              <w:pStyle w:val="Featurepink"/>
              <w:rPr>
                <w:rStyle w:val="Strong"/>
              </w:rPr>
            </w:pPr>
            <w:r w:rsidRPr="2689F3D1">
              <w:rPr>
                <w:rStyle w:val="Strong"/>
              </w:rPr>
              <w:lastRenderedPageBreak/>
              <w:t>Geographical tools/skills</w:t>
            </w:r>
          </w:p>
          <w:p w14:paraId="7CDFBF4E" w14:textId="47B580CA" w:rsidR="00CC6DA6" w:rsidRPr="009330A2" w:rsidRDefault="3F8CE56B" w:rsidP="00FD6708">
            <w:pPr>
              <w:pStyle w:val="Featurepink"/>
              <w:numPr>
                <w:ilvl w:val="0"/>
                <w:numId w:val="13"/>
              </w:numPr>
              <w:ind w:left="589" w:hanging="589"/>
            </w:pPr>
            <w:r>
              <w:t>Visual representation</w:t>
            </w:r>
          </w:p>
        </w:tc>
        <w:tc>
          <w:tcPr>
            <w:tcW w:w="4147" w:type="dxa"/>
          </w:tcPr>
          <w:p w14:paraId="2F9669C3" w14:textId="3A367C83" w:rsidR="069A5A9F" w:rsidRDefault="7001DC80" w:rsidP="4F36566E">
            <w:pPr>
              <w:pStyle w:val="FeatureBox2"/>
              <w:rPr>
                <w:b/>
                <w:bCs/>
              </w:rPr>
            </w:pPr>
            <w:r w:rsidRPr="3DCD552B">
              <w:rPr>
                <w:rStyle w:val="Strong"/>
              </w:rPr>
              <w:lastRenderedPageBreak/>
              <w:t xml:space="preserve">Teacher </w:t>
            </w:r>
            <w:proofErr w:type="gramStart"/>
            <w:r w:rsidRPr="3DCD552B">
              <w:rPr>
                <w:rStyle w:val="Strong"/>
              </w:rPr>
              <w:t>note</w:t>
            </w:r>
            <w:r w:rsidR="7FBBCF54" w:rsidRPr="3DCD552B">
              <w:rPr>
                <w:rStyle w:val="Strong"/>
              </w:rPr>
              <w:t>:</w:t>
            </w:r>
            <w:proofErr w:type="gramEnd"/>
            <w:r>
              <w:t xml:space="preserve"> identify appropriate ethical practices students will need to be aware of while undertaking a geographical investigation. For example, appropriate engagement with Aboriginal </w:t>
            </w:r>
            <w:r w:rsidR="00A4400C">
              <w:t>P</w:t>
            </w:r>
            <w:r>
              <w:t>eople’s communities.</w:t>
            </w:r>
          </w:p>
          <w:p w14:paraId="495781F8" w14:textId="6FFC8B34" w:rsidR="000E0CAC" w:rsidRPr="009330A2" w:rsidRDefault="00337EE3" w:rsidP="7F072119">
            <w:pPr>
              <w:rPr>
                <w:b/>
                <w:bCs/>
              </w:rPr>
            </w:pPr>
            <w:r>
              <w:lastRenderedPageBreak/>
              <w:t>Di</w:t>
            </w:r>
            <w:r w:rsidR="19D6FE58">
              <w:t xml:space="preserve">scuss the possible ethical practices that will need to be considered while undertaking a geographical investigation. </w:t>
            </w:r>
            <w:r w:rsidR="00E2458A">
              <w:t>R</w:t>
            </w:r>
            <w:r w:rsidR="19D6FE58">
              <w:t>ecord a summary of the discussion.</w:t>
            </w:r>
          </w:p>
          <w:p w14:paraId="3EA78831" w14:textId="2A46749E" w:rsidR="000E0CAC" w:rsidRPr="009330A2" w:rsidRDefault="0BE73FBA" w:rsidP="7F072119">
            <w:r>
              <w:t>Examine some</w:t>
            </w:r>
            <w:r w:rsidR="4018A553">
              <w:t xml:space="preserve"> of ethical dilemmas in geography, such as respecting participants' privacy, obtaining informed consent, and avoiding potential harm to the environment</w:t>
            </w:r>
            <w:r>
              <w:t>, using the scenarios provided</w:t>
            </w:r>
            <w:r w:rsidR="000342E7">
              <w:t xml:space="preserve"> in </w:t>
            </w:r>
            <w:r w:rsidR="000342E7" w:rsidRPr="00440FA7">
              <w:t xml:space="preserve">Activity </w:t>
            </w:r>
            <w:r w:rsidR="008938D6" w:rsidRPr="00440FA7">
              <w:t>4</w:t>
            </w:r>
            <w:r w:rsidR="008938D6">
              <w:t xml:space="preserve"> </w:t>
            </w:r>
            <w:r w:rsidR="002A10E4">
              <w:t xml:space="preserve">– ethical practice in geography </w:t>
            </w:r>
            <w:r w:rsidR="008938D6">
              <w:t>of the resource booklet.</w:t>
            </w:r>
          </w:p>
          <w:p w14:paraId="5B028D46" w14:textId="44D3E06D" w:rsidR="32EABAE8" w:rsidRDefault="00210600" w:rsidP="16C3CD33">
            <w:r>
              <w:t>S</w:t>
            </w:r>
            <w:r w:rsidR="32EABAE8">
              <w:t xml:space="preserve">hare </w:t>
            </w:r>
            <w:r>
              <w:t>ideas</w:t>
            </w:r>
            <w:r w:rsidR="32EABAE8">
              <w:t xml:space="preserve"> on why ethical practices are crucial in geographical investigations.</w:t>
            </w:r>
          </w:p>
          <w:p w14:paraId="3DC02B6F" w14:textId="217B2193" w:rsidR="000E0CAC" w:rsidRPr="009330A2" w:rsidRDefault="48CE010C" w:rsidP="7191CB7A">
            <w:r>
              <w:t xml:space="preserve">In groups, review the guidelines and principles and discuss their </w:t>
            </w:r>
            <w:r>
              <w:lastRenderedPageBreak/>
              <w:t xml:space="preserve">relevance and implications for geographical research. </w:t>
            </w:r>
            <w:r w:rsidR="00210600">
              <w:t>C</w:t>
            </w:r>
            <w:r>
              <w:t>reate a summary highlighting the main points from their assigned ethical guidelines and principles.</w:t>
            </w:r>
          </w:p>
          <w:p w14:paraId="2EBB10C4" w14:textId="174D8871" w:rsidR="000E0CAC" w:rsidRPr="009330A2" w:rsidRDefault="0A56281F" w:rsidP="77E33195">
            <w:r>
              <w:t xml:space="preserve">Write a statement outlining understanding of ethical practices in geographical investigations and their commitment to upholding these practices in their future research. </w:t>
            </w:r>
          </w:p>
        </w:tc>
        <w:tc>
          <w:tcPr>
            <w:tcW w:w="3083" w:type="dxa"/>
          </w:tcPr>
          <w:p w14:paraId="55014697" w14:textId="7546555B" w:rsidR="000E0CAC" w:rsidRPr="007F008C" w:rsidRDefault="7177324C" w:rsidP="003C3948">
            <w:r>
              <w:lastRenderedPageBreak/>
              <w:t>Students engaged in a class discussion to identify and understand the importance of ethical practices in geographical investigations.</w:t>
            </w:r>
          </w:p>
          <w:p w14:paraId="23D51933" w14:textId="215EB034" w:rsidR="000E0CAC" w:rsidRPr="007F008C" w:rsidRDefault="7177324C" w:rsidP="50FAB22F">
            <w:r>
              <w:t xml:space="preserve">Students recorded a summary of the class </w:t>
            </w:r>
            <w:r>
              <w:lastRenderedPageBreak/>
              <w:t>discussion, demonstrating their comprehension of the topic.</w:t>
            </w:r>
          </w:p>
          <w:p w14:paraId="2C1F1A42" w14:textId="706B19D7" w:rsidR="000E0CAC" w:rsidRPr="007F008C" w:rsidRDefault="7177324C" w:rsidP="50FAB22F">
            <w:r>
              <w:t>Students analysed various ethical dilemmas, showing their ability to think critically about complex issues in geographical research.</w:t>
            </w:r>
          </w:p>
          <w:p w14:paraId="1033587D" w14:textId="40014D65" w:rsidR="000E0CAC" w:rsidRPr="007F008C" w:rsidRDefault="7177324C" w:rsidP="50FAB22F">
            <w:r>
              <w:t>Students were able to identify the challenges and potential solutions for each scenario, demonstrating their problem-solving skills.</w:t>
            </w:r>
          </w:p>
          <w:p w14:paraId="120F47C3" w14:textId="0B487C2F" w:rsidR="000E0CAC" w:rsidRPr="007F008C" w:rsidRDefault="7177324C" w:rsidP="50FAB22F">
            <w:r>
              <w:t xml:space="preserve">Students developed communication skills and the ability to articulate their </w:t>
            </w:r>
            <w:r>
              <w:lastRenderedPageBreak/>
              <w:t>thoughts clearly.</w:t>
            </w:r>
          </w:p>
          <w:p w14:paraId="27209A86" w14:textId="35791A22" w:rsidR="000E0CAC" w:rsidRPr="007F008C" w:rsidRDefault="7177324C" w:rsidP="50FAB22F">
            <w:r>
              <w:t>In groups, students successfully reviewed and discussed the ethical guidelines and principles, showing their ability to collaborate and work effectively in teams.</w:t>
            </w:r>
          </w:p>
          <w:p w14:paraId="597F0BBD" w14:textId="24376EF5" w:rsidR="000E0CAC" w:rsidRPr="007F008C" w:rsidRDefault="7177324C" w:rsidP="50FAB22F">
            <w:r>
              <w:t>Students showcased their understanding of ethical practices in geographical investigations and their dedication to maintaining these practices in future research.</w:t>
            </w:r>
          </w:p>
        </w:tc>
        <w:tc>
          <w:tcPr>
            <w:tcW w:w="2498" w:type="dxa"/>
          </w:tcPr>
          <w:p w14:paraId="2BBDDF76" w14:textId="66040629" w:rsidR="000E0CAC" w:rsidRPr="007F008C" w:rsidRDefault="52EF3809" w:rsidP="003C3948">
            <w:r>
              <w:lastRenderedPageBreak/>
              <w:t>Pre-teach key vocabulary before discussing ethical practices in geographical investigations.</w:t>
            </w:r>
          </w:p>
          <w:p w14:paraId="3ECAC137" w14:textId="05B4FE1E" w:rsidR="000E0CAC" w:rsidRPr="007F008C" w:rsidRDefault="52EF3809" w:rsidP="50FAB22F">
            <w:r>
              <w:t xml:space="preserve">Provide a glossary and allow the use of </w:t>
            </w:r>
            <w:r>
              <w:lastRenderedPageBreak/>
              <w:t>bilingual dictionaries for any unfamiliar terms.</w:t>
            </w:r>
          </w:p>
          <w:p w14:paraId="61BB38D8" w14:textId="47B47E14" w:rsidR="000E0CAC" w:rsidRPr="007F008C" w:rsidRDefault="52EF3809" w:rsidP="50FAB22F">
            <w:r>
              <w:t>Provide visual examples of ethical dilemmas and ethical practices in geography.</w:t>
            </w:r>
          </w:p>
          <w:p w14:paraId="2B8A49FE" w14:textId="4024C54F" w:rsidR="000E0CAC" w:rsidRPr="007F008C" w:rsidRDefault="52EF3809" w:rsidP="50FAB22F">
            <w:r>
              <w:t>Provide scaffolds for writing personal statements on understanding and commitment to ethical practices.</w:t>
            </w:r>
          </w:p>
          <w:p w14:paraId="57917CA1" w14:textId="0AE01D79" w:rsidR="000E0CAC" w:rsidRPr="007F008C" w:rsidRDefault="52EF3809" w:rsidP="50FAB22F">
            <w:r>
              <w:t xml:space="preserve">Encourage multiple modes of presenting summaries of ethical guidelines and </w:t>
            </w:r>
            <w:r>
              <w:lastRenderedPageBreak/>
              <w:t>principles, such as verbal presentations, written reports, or visual displays.</w:t>
            </w:r>
          </w:p>
          <w:p w14:paraId="5F349F8E" w14:textId="5CC50559" w:rsidR="000E0CAC" w:rsidRPr="007F008C" w:rsidRDefault="52EF3809" w:rsidP="50FAB22F">
            <w:r>
              <w:t>Provide additional examples or resources for students who need further clarification on ethical practices.</w:t>
            </w:r>
          </w:p>
          <w:p w14:paraId="4BEADAA1" w14:textId="1A593706" w:rsidR="000E0CAC" w:rsidRPr="007F008C" w:rsidRDefault="52EF3809" w:rsidP="50FAB22F">
            <w:r>
              <w:t>Differentiate scenarios based on students' abilities and comprehension levels, ensuring all students can engage with the content.</w:t>
            </w:r>
          </w:p>
          <w:p w14:paraId="79F23802" w14:textId="40D24E20" w:rsidR="000E0CAC" w:rsidRPr="007F008C" w:rsidRDefault="52EF3809" w:rsidP="50FAB22F">
            <w:r>
              <w:t xml:space="preserve">Offer additional </w:t>
            </w:r>
            <w:r>
              <w:lastRenderedPageBreak/>
              <w:t>support and resources for students who may require assistance in writing their personal statements.</w:t>
            </w:r>
          </w:p>
        </w:tc>
        <w:tc>
          <w:tcPr>
            <w:tcW w:w="2145" w:type="dxa"/>
          </w:tcPr>
          <w:p w14:paraId="5C5BA993" w14:textId="77777777" w:rsidR="000E0CAC" w:rsidRDefault="000E0CAC" w:rsidP="003C3948"/>
        </w:tc>
      </w:tr>
    </w:tbl>
    <w:p w14:paraId="669F2B47" w14:textId="2DB2675E" w:rsidR="007F008C" w:rsidRDefault="007F008C" w:rsidP="007F008C">
      <w:r>
        <w:lastRenderedPageBreak/>
        <w:br w:type="page"/>
      </w:r>
    </w:p>
    <w:p w14:paraId="034C36A3" w14:textId="70015BFA" w:rsidR="007F008C" w:rsidRDefault="1AA3BE06" w:rsidP="00DD69A7">
      <w:pPr>
        <w:pStyle w:val="Heading3"/>
      </w:pPr>
      <w:bookmarkStart w:id="16" w:name="_Toc145945973"/>
      <w:r>
        <w:lastRenderedPageBreak/>
        <w:t>Week 3</w:t>
      </w:r>
      <w:r w:rsidR="2E125B37">
        <w:t xml:space="preserve"> – influences that shape global population change</w:t>
      </w:r>
      <w:bookmarkEnd w:id="16"/>
    </w:p>
    <w:p w14:paraId="184697ED" w14:textId="5F5EEC3C" w:rsidR="00772D37" w:rsidRPr="00772D37" w:rsidRDefault="00772D37" w:rsidP="003B514A">
      <w:pPr>
        <w:pStyle w:val="FeatureBox2"/>
      </w:pPr>
      <w:r w:rsidRPr="003B514A">
        <w:rPr>
          <w:rStyle w:val="Strong"/>
        </w:rPr>
        <w:t xml:space="preserve">Teacher </w:t>
      </w:r>
      <w:proofErr w:type="gramStart"/>
      <w:r w:rsidRPr="003B514A">
        <w:rPr>
          <w:rStyle w:val="Strong"/>
        </w:rPr>
        <w:t>note</w:t>
      </w:r>
      <w:r w:rsidR="008C1E1D">
        <w:rPr>
          <w:rStyle w:val="Strong"/>
        </w:rPr>
        <w:t>:</w:t>
      </w:r>
      <w:proofErr w:type="gramEnd"/>
      <w:r w:rsidRPr="003B514A">
        <w:rPr>
          <w:rStyle w:val="Strong"/>
        </w:rPr>
        <w:t xml:space="preserve"> </w:t>
      </w:r>
      <w:r w:rsidR="00B869A5">
        <w:t xml:space="preserve">population movement as a result of the conflict in the Ukraine has been used as an example in this learning sequence. </w:t>
      </w:r>
      <w:r w:rsidR="004A4548">
        <w:t>Discuss</w:t>
      </w:r>
      <w:r w:rsidR="00C25B29">
        <w:t xml:space="preserve">ions should remain limited to the data and population movement as relevant to the </w:t>
      </w:r>
      <w:r w:rsidR="009C4FAB">
        <w:t>content</w:t>
      </w:r>
      <w:r w:rsidR="003B514A">
        <w:t xml:space="preserve"> and teachers should review the </w:t>
      </w:r>
      <w:hyperlink r:id="rId44" w:history="1">
        <w:r w:rsidR="003B514A" w:rsidRPr="00F241FF">
          <w:rPr>
            <w:rStyle w:val="Hyperlink"/>
          </w:rPr>
          <w:t xml:space="preserve">Controversial </w:t>
        </w:r>
        <w:r w:rsidR="00F241FF" w:rsidRPr="00F241FF">
          <w:rPr>
            <w:rStyle w:val="Hyperlink"/>
          </w:rPr>
          <w:t>I</w:t>
        </w:r>
        <w:r w:rsidR="003B514A" w:rsidRPr="00F241FF">
          <w:rPr>
            <w:rStyle w:val="Hyperlink"/>
          </w:rPr>
          <w:t xml:space="preserve">ssues in </w:t>
        </w:r>
        <w:r w:rsidR="00F241FF" w:rsidRPr="00F241FF">
          <w:rPr>
            <w:rStyle w:val="Hyperlink"/>
          </w:rPr>
          <w:t>S</w:t>
        </w:r>
        <w:r w:rsidR="003B514A" w:rsidRPr="00F241FF">
          <w:rPr>
            <w:rStyle w:val="Hyperlink"/>
          </w:rPr>
          <w:t>chools</w:t>
        </w:r>
      </w:hyperlink>
      <w:r w:rsidR="003B514A">
        <w:t xml:space="preserve"> policy and associated documents prior to teaching this content</w:t>
      </w:r>
      <w:r w:rsidR="009C4FAB">
        <w:t xml:space="preserve">. Please </w:t>
      </w:r>
      <w:r w:rsidR="00B80993">
        <w:t>consider the local school context and students needs to determine if a</w:t>
      </w:r>
      <w:r w:rsidR="003B514A">
        <w:t>n</w:t>
      </w:r>
      <w:r w:rsidR="00B80993">
        <w:t xml:space="preserve"> alternative example may be more appropr</w:t>
      </w:r>
      <w:r w:rsidR="003B514A">
        <w:t>iate to your setting.</w:t>
      </w:r>
    </w:p>
    <w:p w14:paraId="4DAEA422" w14:textId="59279327" w:rsidR="00DD69A7" w:rsidRPr="009330A2" w:rsidRDefault="00DD69A7" w:rsidP="008E1E2D">
      <w:pPr>
        <w:pStyle w:val="Heading4"/>
      </w:pPr>
      <w:r w:rsidRPr="3D545213">
        <w:t>Learning intention</w:t>
      </w:r>
      <w:r>
        <w:t>s</w:t>
      </w:r>
    </w:p>
    <w:p w14:paraId="6849CD59" w14:textId="77777777" w:rsidR="00D32453" w:rsidRPr="00B3356B" w:rsidRDefault="00D32453" w:rsidP="00D32453">
      <w:r w:rsidRPr="00B3356B">
        <w:t>These learning intentions and success criteria are general and should be contextualised to suit your school and students’ needs.</w:t>
      </w:r>
    </w:p>
    <w:p w14:paraId="3FDB94E0" w14:textId="03449B06" w:rsidR="00DD69A7" w:rsidRDefault="00DD69A7" w:rsidP="00DD69A7">
      <w:r>
        <w:t>Students:</w:t>
      </w:r>
    </w:p>
    <w:p w14:paraId="65EB3E1F" w14:textId="0A72BBBC" w:rsidR="00DD69A7" w:rsidRDefault="1AE3F4D8" w:rsidP="00DD69A7">
      <w:pPr>
        <w:pStyle w:val="ListBullet"/>
      </w:pPr>
      <w:r>
        <w:t>u</w:t>
      </w:r>
      <w:r w:rsidR="2E125B37">
        <w:t xml:space="preserve">nderstand the Demographic Transition Model </w:t>
      </w:r>
      <w:r w:rsidR="00283AF5">
        <w:t xml:space="preserve">(DTM) </w:t>
      </w:r>
      <w:r w:rsidR="2E125B37">
        <w:t>and its stages, as well as its impact on a country</w:t>
      </w:r>
      <w:r w:rsidR="00283AF5">
        <w:t>’</w:t>
      </w:r>
      <w:r w:rsidR="2E125B37">
        <w:t>s population and economic standing</w:t>
      </w:r>
    </w:p>
    <w:p w14:paraId="0CBB28EB" w14:textId="17C11CF4" w:rsidR="00DD69A7" w:rsidRDefault="350576A6" w:rsidP="00DD69A7">
      <w:pPr>
        <w:pStyle w:val="ListBullet"/>
      </w:pPr>
      <w:r>
        <w:t>i</w:t>
      </w:r>
      <w:r w:rsidR="2E125B37">
        <w:t>nvestigate the influence of external factors, such as war and climate change, on population movements and global population change</w:t>
      </w:r>
    </w:p>
    <w:p w14:paraId="031D8A4E" w14:textId="72DDC5D5" w:rsidR="00DD69A7" w:rsidRDefault="40BA810C" w:rsidP="00DD69A7">
      <w:pPr>
        <w:pStyle w:val="ListBullet"/>
      </w:pPr>
      <w:r>
        <w:t>d</w:t>
      </w:r>
      <w:r w:rsidR="2E125B37">
        <w:t>evelop skills in interpreting and creating various types of thematic maps to better understand population dynamics and movements</w:t>
      </w:r>
    </w:p>
    <w:p w14:paraId="1F4F7807" w14:textId="0060135D" w:rsidR="00DD69A7" w:rsidRDefault="197B4DD9" w:rsidP="00DD69A7">
      <w:pPr>
        <w:pStyle w:val="ListBullet"/>
      </w:pPr>
      <w:r>
        <w:t>an</w:t>
      </w:r>
      <w:r w:rsidR="2E125B37">
        <w:t>alyse and communicate the implications of population movements and global population change, considering various factors and limitations.</w:t>
      </w:r>
    </w:p>
    <w:p w14:paraId="46BC6608" w14:textId="77777777" w:rsidR="00DD69A7" w:rsidRPr="009330A2" w:rsidRDefault="2E125B37" w:rsidP="008E1E2D">
      <w:pPr>
        <w:pStyle w:val="Heading4"/>
      </w:pPr>
      <w:r w:rsidRPr="3DCD552B">
        <w:lastRenderedPageBreak/>
        <w:t>Success criteria</w:t>
      </w:r>
    </w:p>
    <w:p w14:paraId="44A3284F" w14:textId="77777777" w:rsidR="00DD69A7" w:rsidRDefault="00DD69A7" w:rsidP="00DD69A7">
      <w:r>
        <w:t>Students can:</w:t>
      </w:r>
    </w:p>
    <w:p w14:paraId="424E2BA7" w14:textId="4B0D9763" w:rsidR="00DD69A7" w:rsidRDefault="2E125B37" w:rsidP="00DD69A7">
      <w:pPr>
        <w:pStyle w:val="ListBullet"/>
        <w:rPr>
          <w:sz w:val="22"/>
          <w:szCs w:val="22"/>
        </w:rPr>
      </w:pPr>
      <w:r>
        <w:t>accurately describe the key features, impacts, and examples of each stage of the Demographic Transition Mode</w:t>
      </w:r>
    </w:p>
    <w:p w14:paraId="4BED6E0C" w14:textId="06861264" w:rsidR="00DD69A7" w:rsidRDefault="2E125B37" w:rsidP="00DD69A7">
      <w:pPr>
        <w:pStyle w:val="ListBullet"/>
        <w:rPr>
          <w:sz w:val="22"/>
          <w:szCs w:val="22"/>
        </w:rPr>
      </w:pPr>
      <w:r>
        <w:t>effectively research, analyse, and present information about population movements resulting from external factors such as war or climate change</w:t>
      </w:r>
    </w:p>
    <w:p w14:paraId="6EA3AE07" w14:textId="77777777" w:rsidR="00DD69A7" w:rsidRDefault="00DD69A7" w:rsidP="00DD69A7">
      <w:pPr>
        <w:pStyle w:val="ListBullet"/>
        <w:rPr>
          <w:sz w:val="22"/>
          <w:szCs w:val="22"/>
        </w:rPr>
      </w:pPr>
      <w:r w:rsidRPr="3D545213">
        <w:t>successfully interpret proportional representation circles on maps and create flowline maps to illustrate population movements.</w:t>
      </w:r>
    </w:p>
    <w:p w14:paraId="1858436C" w14:textId="284EC7CD" w:rsidR="00DD69A7" w:rsidRDefault="2E125B37" w:rsidP="00DD69A7">
      <w:pPr>
        <w:pStyle w:val="ListBullet"/>
        <w:rPr>
          <w:sz w:val="22"/>
          <w:szCs w:val="22"/>
        </w:rPr>
      </w:pPr>
      <w:r>
        <w:t>examine the Demographic Transition Model's limitations and applicability to various countries and regions</w:t>
      </w:r>
    </w:p>
    <w:p w14:paraId="0D1F49E6" w14:textId="70636F1C" w:rsidR="00DD69A7" w:rsidRDefault="2E125B37" w:rsidP="00DD69A7">
      <w:pPr>
        <w:pStyle w:val="ListBullet"/>
        <w:rPr>
          <w:sz w:val="22"/>
          <w:szCs w:val="22"/>
        </w:rPr>
      </w:pPr>
      <w:r>
        <w:t>effectively communicate findings in presentations, responses, and discussions, considering the context and limitations of the data used</w:t>
      </w:r>
    </w:p>
    <w:p w14:paraId="0462B0DC" w14:textId="77777777" w:rsidR="00DD69A7" w:rsidRDefault="00DD69A7" w:rsidP="00DD69A7">
      <w:pPr>
        <w:pStyle w:val="ListBullet"/>
        <w:rPr>
          <w:sz w:val="22"/>
          <w:szCs w:val="22"/>
        </w:rPr>
      </w:pPr>
      <w:r w:rsidRPr="3D545213">
        <w:t>demonstrate a comprehensive understanding of the complex relationships between environmental, political, and social factors and their impact on global population change.</w:t>
      </w:r>
    </w:p>
    <w:p w14:paraId="1DD8B7A6" w14:textId="36CC292D" w:rsidR="00DF0B65" w:rsidRDefault="7B51EF79" w:rsidP="00DF0B65">
      <w:pPr>
        <w:pStyle w:val="Caption"/>
      </w:pPr>
      <w:r>
        <w:t xml:space="preserve">Table </w:t>
      </w:r>
      <w:fldSimple w:instr=" SEQ Table \* ARABIC ">
        <w:r w:rsidR="73488825" w:rsidRPr="3DCD552B">
          <w:rPr>
            <w:noProof/>
          </w:rPr>
          <w:t>3</w:t>
        </w:r>
      </w:fldSimple>
      <w:r>
        <w:t xml:space="preserve"> – </w:t>
      </w:r>
      <w:r w:rsidR="00D51872">
        <w:t>i</w:t>
      </w:r>
      <w:r w:rsidR="008E1E2D">
        <w:t xml:space="preserve">nfluences that shape </w:t>
      </w:r>
      <w:r w:rsidR="00CF7489">
        <w:t>global population change</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52"/>
        <w:gridCol w:w="4677"/>
        <w:gridCol w:w="2691"/>
        <w:gridCol w:w="2691"/>
        <w:gridCol w:w="1951"/>
      </w:tblGrid>
      <w:tr w:rsidR="00786C0F" w14:paraId="10262F4C" w14:textId="77777777" w:rsidTr="00786C0F">
        <w:trPr>
          <w:cnfStyle w:val="100000000000" w:firstRow="1" w:lastRow="0" w:firstColumn="0" w:lastColumn="0" w:oddVBand="0" w:evenVBand="0" w:oddHBand="0" w:evenHBand="0" w:firstRowFirstColumn="0" w:firstRowLastColumn="0" w:lastRowFirstColumn="0" w:lastRowLastColumn="0"/>
        </w:trPr>
        <w:tc>
          <w:tcPr>
            <w:tcW w:w="876" w:type="pct"/>
          </w:tcPr>
          <w:p w14:paraId="1E0A2A22" w14:textId="06816DD9" w:rsidR="0076296C" w:rsidRDefault="0076296C" w:rsidP="003C3948">
            <w:r w:rsidRPr="00D42748">
              <w:t xml:space="preserve">Outcomes </w:t>
            </w:r>
            <w:r>
              <w:t xml:space="preserve">and </w:t>
            </w:r>
            <w:r w:rsidRPr="00D42748">
              <w:t>content</w:t>
            </w:r>
          </w:p>
        </w:tc>
        <w:tc>
          <w:tcPr>
            <w:tcW w:w="1606" w:type="pct"/>
          </w:tcPr>
          <w:p w14:paraId="06FF2822" w14:textId="77777777" w:rsidR="0076296C" w:rsidRDefault="0076296C" w:rsidP="003C3948">
            <w:r w:rsidRPr="00D42748">
              <w:t>Teaching and learning activities</w:t>
            </w:r>
          </w:p>
        </w:tc>
        <w:tc>
          <w:tcPr>
            <w:tcW w:w="924" w:type="pct"/>
          </w:tcPr>
          <w:p w14:paraId="05B3424C" w14:textId="711A115F" w:rsidR="0076296C" w:rsidRDefault="42003FAF" w:rsidP="003C3948">
            <w:r>
              <w:t>Evidence of learning</w:t>
            </w:r>
          </w:p>
        </w:tc>
        <w:tc>
          <w:tcPr>
            <w:tcW w:w="924" w:type="pct"/>
          </w:tcPr>
          <w:p w14:paraId="49031BF3" w14:textId="77777777" w:rsidR="0076296C" w:rsidRDefault="0076296C" w:rsidP="003C3948">
            <w:r w:rsidRPr="00D42748">
              <w:t>Differentiation/ adjustments</w:t>
            </w:r>
          </w:p>
        </w:tc>
        <w:tc>
          <w:tcPr>
            <w:tcW w:w="670" w:type="pct"/>
          </w:tcPr>
          <w:p w14:paraId="175417EA" w14:textId="77777777" w:rsidR="0076296C" w:rsidRDefault="0076296C" w:rsidP="003C3948">
            <w:r w:rsidRPr="00D42748">
              <w:t>Registration and evaluation notes</w:t>
            </w:r>
          </w:p>
        </w:tc>
      </w:tr>
      <w:tr w:rsidR="00786C0F" w14:paraId="09659089" w14:textId="77777777" w:rsidTr="00786C0F">
        <w:trPr>
          <w:cnfStyle w:val="000000100000" w:firstRow="0" w:lastRow="0" w:firstColumn="0" w:lastColumn="0" w:oddVBand="0" w:evenVBand="0" w:oddHBand="1" w:evenHBand="0" w:firstRowFirstColumn="0" w:firstRowLastColumn="0" w:lastRowFirstColumn="0" w:lastRowLastColumn="0"/>
        </w:trPr>
        <w:tc>
          <w:tcPr>
            <w:tcW w:w="876" w:type="pct"/>
          </w:tcPr>
          <w:p w14:paraId="768F1829" w14:textId="25CA7CD5" w:rsidR="0076296C" w:rsidRPr="004B7C1B" w:rsidRDefault="0FADE67A" w:rsidP="003C3948">
            <w:pPr>
              <w:rPr>
                <w:b/>
                <w:bCs/>
              </w:rPr>
            </w:pPr>
            <w:r w:rsidRPr="65490088">
              <w:rPr>
                <w:b/>
                <w:bCs/>
              </w:rPr>
              <w:t>GE-11-01, GE-11-0</w:t>
            </w:r>
            <w:r w:rsidR="6F005912" w:rsidRPr="65490088">
              <w:rPr>
                <w:b/>
                <w:bCs/>
              </w:rPr>
              <w:t>6</w:t>
            </w:r>
            <w:r w:rsidRPr="65490088">
              <w:rPr>
                <w:b/>
                <w:bCs/>
              </w:rPr>
              <w:t>, GE-11-0</w:t>
            </w:r>
            <w:r w:rsidR="3B50BC0C" w:rsidRPr="65490088">
              <w:rPr>
                <w:b/>
                <w:bCs/>
              </w:rPr>
              <w:t>8, GE-11-09</w:t>
            </w:r>
          </w:p>
          <w:p w14:paraId="6A9ED3CE" w14:textId="77777777" w:rsidR="00625191" w:rsidRDefault="4137F5EA" w:rsidP="004B7C1B">
            <w:r>
              <w:t xml:space="preserve">Influences that shape </w:t>
            </w:r>
            <w:r>
              <w:lastRenderedPageBreak/>
              <w:t>global population change, including:</w:t>
            </w:r>
          </w:p>
          <w:p w14:paraId="6A3069DD" w14:textId="77777777" w:rsidR="00625191" w:rsidRDefault="22692062" w:rsidP="00AE76E4">
            <w:pPr>
              <w:pStyle w:val="ListBullet"/>
            </w:pPr>
            <w:r w:rsidRPr="00AE76E4">
              <w:t>demographic</w:t>
            </w:r>
            <w:r>
              <w:t xml:space="preserve"> transition</w:t>
            </w:r>
          </w:p>
          <w:p w14:paraId="109EBDD0" w14:textId="4401A227" w:rsidR="00753F7A" w:rsidRDefault="00753F7A" w:rsidP="00753F7A">
            <w:pPr>
              <w:pStyle w:val="Featurepink"/>
              <w:rPr>
                <w:rStyle w:val="Strong"/>
              </w:rPr>
            </w:pPr>
            <w:r w:rsidRPr="2689F3D1">
              <w:rPr>
                <w:rStyle w:val="Strong"/>
              </w:rPr>
              <w:t>Geographical tools/skills</w:t>
            </w:r>
          </w:p>
          <w:p w14:paraId="1D2AD7AD" w14:textId="510B379D" w:rsidR="0076296C" w:rsidRDefault="528FE9FE" w:rsidP="00FD6708">
            <w:pPr>
              <w:pStyle w:val="Featurepink"/>
              <w:numPr>
                <w:ilvl w:val="0"/>
                <w:numId w:val="13"/>
              </w:numPr>
              <w:ind w:left="589" w:hanging="589"/>
            </w:pPr>
            <w:r>
              <w:t>Visual representation</w:t>
            </w:r>
          </w:p>
          <w:p w14:paraId="44EDA5D6" w14:textId="3ACEB244" w:rsidR="0076296C" w:rsidRDefault="528FE9FE" w:rsidP="00FD6708">
            <w:pPr>
              <w:pStyle w:val="Featurepink"/>
              <w:numPr>
                <w:ilvl w:val="0"/>
                <w:numId w:val="13"/>
              </w:numPr>
              <w:ind w:left="589" w:hanging="589"/>
            </w:pPr>
            <w:r>
              <w:t>Population pyramids</w:t>
            </w:r>
          </w:p>
        </w:tc>
        <w:tc>
          <w:tcPr>
            <w:tcW w:w="1606" w:type="pct"/>
          </w:tcPr>
          <w:p w14:paraId="2D429340" w14:textId="04CA9D2E" w:rsidR="0076296C" w:rsidRDefault="05AD0D34" w:rsidP="6C25D7C6">
            <w:r>
              <w:lastRenderedPageBreak/>
              <w:t xml:space="preserve">Access </w:t>
            </w:r>
            <w:hyperlink r:id="rId45">
              <w:r w:rsidRPr="3DCD552B">
                <w:rPr>
                  <w:rStyle w:val="Hyperlink"/>
                </w:rPr>
                <w:t>What is the Demographic Transition Model?</w:t>
              </w:r>
            </w:hyperlink>
            <w:r>
              <w:t xml:space="preserve"> </w:t>
            </w:r>
            <w:r w:rsidR="008B0229">
              <w:t>Divide into 5 groups. E</w:t>
            </w:r>
            <w:r w:rsidR="008B0229" w:rsidRPr="006306CB">
              <w:t xml:space="preserve">ach group </w:t>
            </w:r>
            <w:r w:rsidR="008B0229">
              <w:t>examines</w:t>
            </w:r>
            <w:r w:rsidR="008B0229" w:rsidRPr="006306CB">
              <w:t xml:space="preserve"> </w:t>
            </w:r>
            <w:r w:rsidR="008B0229">
              <w:t>one</w:t>
            </w:r>
            <w:r w:rsidR="008B0229" w:rsidRPr="006306CB">
              <w:t xml:space="preserve"> of the 5 stages </w:t>
            </w:r>
            <w:r w:rsidR="008B0229" w:rsidRPr="006306CB">
              <w:lastRenderedPageBreak/>
              <w:t xml:space="preserve">in the model. </w:t>
            </w:r>
            <w:r>
              <w:t>Each group will prepare a brief presentation for the class that explains:</w:t>
            </w:r>
          </w:p>
          <w:p w14:paraId="1685C577" w14:textId="47EFFE24" w:rsidR="0076296C" w:rsidRDefault="3A8A5CC1" w:rsidP="00FD6708">
            <w:pPr>
              <w:pStyle w:val="ListBullet"/>
              <w:numPr>
                <w:ilvl w:val="0"/>
                <w:numId w:val="2"/>
              </w:numPr>
            </w:pPr>
            <w:r>
              <w:t>key features of the stage</w:t>
            </w:r>
          </w:p>
          <w:p w14:paraId="1CE5A31B" w14:textId="679B738F" w:rsidR="0076296C" w:rsidRDefault="3A8A5CC1" w:rsidP="00FD6708">
            <w:pPr>
              <w:pStyle w:val="ListBullet"/>
              <w:numPr>
                <w:ilvl w:val="0"/>
                <w:numId w:val="2"/>
              </w:numPr>
            </w:pPr>
            <w:r>
              <w:t>impact of the birth and death rates on the country’s population in this stage</w:t>
            </w:r>
          </w:p>
          <w:p w14:paraId="166D1FE8" w14:textId="628DA5DD" w:rsidR="0076296C" w:rsidRDefault="3A8A5CC1" w:rsidP="00FD6708">
            <w:pPr>
              <w:pStyle w:val="ListBullet"/>
              <w:numPr>
                <w:ilvl w:val="0"/>
                <w:numId w:val="2"/>
              </w:numPr>
            </w:pPr>
            <w:r>
              <w:t>an example of a population pyramid for this stage</w:t>
            </w:r>
          </w:p>
          <w:p w14:paraId="732C4319" w14:textId="4FE686F8" w:rsidR="0076296C" w:rsidRDefault="3A8A5CC1" w:rsidP="00FD6708">
            <w:pPr>
              <w:pStyle w:val="ListBullet"/>
              <w:numPr>
                <w:ilvl w:val="0"/>
                <w:numId w:val="2"/>
              </w:numPr>
            </w:pPr>
            <w:r>
              <w:t>economic consequences of the population pyramid at this stage</w:t>
            </w:r>
          </w:p>
          <w:p w14:paraId="76A1A90D" w14:textId="0A1EE1EC" w:rsidR="0076296C" w:rsidRDefault="3A8A5CC1" w:rsidP="00FD6708">
            <w:pPr>
              <w:pStyle w:val="ListBullet"/>
              <w:numPr>
                <w:ilvl w:val="0"/>
                <w:numId w:val="2"/>
              </w:numPr>
            </w:pPr>
            <w:r>
              <w:t>examples of countries in this stage.</w:t>
            </w:r>
          </w:p>
          <w:p w14:paraId="1A97CD53" w14:textId="55BD5DCA" w:rsidR="0076296C" w:rsidRDefault="5BEDBBBF" w:rsidP="00283AF5">
            <w:r>
              <w:t>Use a</w:t>
            </w:r>
            <w:r w:rsidRPr="3DCD552B">
              <w:rPr>
                <w:rFonts w:eastAsia="Calibri"/>
              </w:rPr>
              <w:t xml:space="preserve"> </w:t>
            </w:r>
            <w:hyperlink r:id="rId46">
              <w:r w:rsidRPr="3DCD552B">
                <w:rPr>
                  <w:rStyle w:val="Hyperlink"/>
                  <w:rFonts w:eastAsia="Calibri"/>
                </w:rPr>
                <w:t>writing scaffold</w:t>
              </w:r>
            </w:hyperlink>
            <w:r>
              <w:t xml:space="preserve"> to construct</w:t>
            </w:r>
            <w:r w:rsidR="05AD0D34">
              <w:t xml:space="preserve"> a response that explains the ways demographic transition influence</w:t>
            </w:r>
            <w:r w:rsidR="00283AF5">
              <w:t>s</w:t>
            </w:r>
            <w:r w:rsidR="05AD0D34">
              <w:t xml:space="preserve"> a country's population and economic standing? </w:t>
            </w:r>
            <w:r w:rsidR="008449A5">
              <w:t>The</w:t>
            </w:r>
            <w:r w:rsidR="05AD0D34">
              <w:t xml:space="preserve"> guiding questions </w:t>
            </w:r>
            <w:r w:rsidR="008449A5">
              <w:t>will</w:t>
            </w:r>
            <w:r w:rsidR="05AD0D34">
              <w:t xml:space="preserve"> </w:t>
            </w:r>
            <w:r w:rsidR="05AD0D34">
              <w:lastRenderedPageBreak/>
              <w:t xml:space="preserve">support </w:t>
            </w:r>
            <w:r w:rsidR="29AC7ABD">
              <w:t xml:space="preserve">a </w:t>
            </w:r>
            <w:r w:rsidR="05AD0D34">
              <w:t>response:</w:t>
            </w:r>
          </w:p>
          <w:p w14:paraId="62DF521D" w14:textId="13561556" w:rsidR="0076296C" w:rsidRDefault="3A8A5CC1" w:rsidP="00FD6708">
            <w:pPr>
              <w:pStyle w:val="ListBullet"/>
              <w:numPr>
                <w:ilvl w:val="0"/>
                <w:numId w:val="2"/>
              </w:numPr>
            </w:pPr>
            <w:r>
              <w:t>How does the Demographic Transition Model explain changes in population growth and development over time?</w:t>
            </w:r>
          </w:p>
          <w:p w14:paraId="793F4C20" w14:textId="687D2DC0" w:rsidR="0076296C" w:rsidRDefault="3A8A5CC1" w:rsidP="00FD6708">
            <w:pPr>
              <w:pStyle w:val="ListBullet"/>
              <w:numPr>
                <w:ilvl w:val="0"/>
                <w:numId w:val="2"/>
              </w:numPr>
            </w:pPr>
            <w:r>
              <w:t>What are some criticisms or limitations of the Demographic Transition Model?</w:t>
            </w:r>
          </w:p>
          <w:p w14:paraId="0F03BB67" w14:textId="255110B8" w:rsidR="0076296C" w:rsidRDefault="3A8A5CC1" w:rsidP="00FD6708">
            <w:pPr>
              <w:pStyle w:val="ListBullet"/>
              <w:numPr>
                <w:ilvl w:val="0"/>
                <w:numId w:val="2"/>
              </w:numPr>
            </w:pPr>
            <w:r>
              <w:t>Can the Demographic Transition Model be used as a predictive tool for future population trends?</w:t>
            </w:r>
          </w:p>
          <w:p w14:paraId="31FC4CEF" w14:textId="31FB20E3" w:rsidR="0076296C" w:rsidRDefault="56B5A9DF" w:rsidP="00FD6708">
            <w:pPr>
              <w:pStyle w:val="ListBullet"/>
              <w:numPr>
                <w:ilvl w:val="0"/>
                <w:numId w:val="2"/>
              </w:numPr>
            </w:pPr>
            <w:r>
              <w:t>Can the Demographic Transition Model be applied universally to all countries and regions</w:t>
            </w:r>
            <w:r w:rsidR="524D7921">
              <w:t>?</w:t>
            </w:r>
          </w:p>
        </w:tc>
        <w:tc>
          <w:tcPr>
            <w:tcW w:w="924" w:type="pct"/>
          </w:tcPr>
          <w:p w14:paraId="28DB329B" w14:textId="63758376" w:rsidR="0076296C" w:rsidRDefault="00BC0A3C" w:rsidP="003C3948">
            <w:r>
              <w:lastRenderedPageBreak/>
              <w:t>Students a</w:t>
            </w:r>
            <w:r w:rsidR="65894394">
              <w:t xml:space="preserve">ccurately describe each Demographic </w:t>
            </w:r>
            <w:r w:rsidR="65894394">
              <w:lastRenderedPageBreak/>
              <w:t>Transition Model presentation including each stage's features, impacts, and examples.</w:t>
            </w:r>
          </w:p>
          <w:p w14:paraId="156ECF6E" w14:textId="5C385B18" w:rsidR="0076296C" w:rsidRDefault="00BC0A3C" w:rsidP="1DAFF743">
            <w:r>
              <w:t>Students can d</w:t>
            </w:r>
            <w:r w:rsidR="65894394">
              <w:t>emonstrate knowledge of the impact</w:t>
            </w:r>
            <w:r w:rsidR="00F000AC">
              <w:t xml:space="preserve"> of demographic change </w:t>
            </w:r>
            <w:r w:rsidR="65894394">
              <w:t>on a country's population and economy.</w:t>
            </w:r>
          </w:p>
          <w:p w14:paraId="37203C2D" w14:textId="541BA84A" w:rsidR="0076296C" w:rsidRDefault="00F000AC" w:rsidP="00C53327">
            <w:r>
              <w:t>Students c</w:t>
            </w:r>
            <w:r w:rsidR="1A0B6CBC">
              <w:t>omplete</w:t>
            </w:r>
            <w:r w:rsidR="003077E5">
              <w:t xml:space="preserve"> a</w:t>
            </w:r>
            <w:r w:rsidR="1A0B6CBC">
              <w:t xml:space="preserve"> writing scaffold and </w:t>
            </w:r>
            <w:r w:rsidR="003077E5">
              <w:t xml:space="preserve">address </w:t>
            </w:r>
            <w:r w:rsidR="1A0B6CBC">
              <w:t>all questions.</w:t>
            </w:r>
          </w:p>
        </w:tc>
        <w:tc>
          <w:tcPr>
            <w:tcW w:w="924" w:type="pct"/>
          </w:tcPr>
          <w:p w14:paraId="64DA7A5A" w14:textId="2E411F2F" w:rsidR="0076296C" w:rsidRDefault="59F88213" w:rsidP="003C3948">
            <w:r>
              <w:lastRenderedPageBreak/>
              <w:t xml:space="preserve">Pre-teach key vocabulary and concepts related to the </w:t>
            </w:r>
            <w:r>
              <w:lastRenderedPageBreak/>
              <w:t>Demographic Transition Model.</w:t>
            </w:r>
          </w:p>
          <w:p w14:paraId="3725611E" w14:textId="65E469ED" w:rsidR="0076296C" w:rsidRDefault="60B62E39" w:rsidP="1DAFF743">
            <w:r>
              <w:t>Provide a glossary and allow the use of bilingual dictionaries for uncommon terms.</w:t>
            </w:r>
          </w:p>
          <w:p w14:paraId="2ABC2E0F" w14:textId="3B3C1E99" w:rsidR="0076296C" w:rsidRDefault="60B62E39" w:rsidP="1DAFF743">
            <w:r>
              <w:t>Ensure all students understand both technical and culturally based terms. During group work, use and emphasise target language required and encourage students to use this language in context.</w:t>
            </w:r>
          </w:p>
          <w:p w14:paraId="6AB14B88" w14:textId="3C311D5E" w:rsidR="0076296C" w:rsidRDefault="59F88213" w:rsidP="1DAFF743">
            <w:r>
              <w:t xml:space="preserve">Provide writing </w:t>
            </w:r>
            <w:r>
              <w:lastRenderedPageBreak/>
              <w:t>scaffolds to assist with paragraph structure. Offer multiple modes for delivering response: verbally, individually, with a partner, or non-verbally through gestures or response cards.</w:t>
            </w:r>
          </w:p>
        </w:tc>
        <w:tc>
          <w:tcPr>
            <w:tcW w:w="670" w:type="pct"/>
          </w:tcPr>
          <w:p w14:paraId="2EABA1A9" w14:textId="3719F310" w:rsidR="0076296C" w:rsidRDefault="0076296C" w:rsidP="3DCD552B"/>
        </w:tc>
      </w:tr>
      <w:tr w:rsidR="00786C0F" w14:paraId="1E0B9DCA" w14:textId="77777777" w:rsidTr="00786C0F">
        <w:trPr>
          <w:cnfStyle w:val="000000010000" w:firstRow="0" w:lastRow="0" w:firstColumn="0" w:lastColumn="0" w:oddVBand="0" w:evenVBand="0" w:oddHBand="0" w:evenHBand="1" w:firstRowFirstColumn="0" w:firstRowLastColumn="0" w:lastRowFirstColumn="0" w:lastRowLastColumn="0"/>
        </w:trPr>
        <w:tc>
          <w:tcPr>
            <w:tcW w:w="876" w:type="pct"/>
          </w:tcPr>
          <w:p w14:paraId="3EB0FFC3" w14:textId="77777777" w:rsidR="004B7C1B" w:rsidRDefault="23E9CB36" w:rsidP="004B7C1B">
            <w:r>
              <w:lastRenderedPageBreak/>
              <w:t>Influences that shape global population change, including:</w:t>
            </w:r>
          </w:p>
          <w:p w14:paraId="5C9ED9AB" w14:textId="50DA3426" w:rsidR="004B7C1B" w:rsidRDefault="23E9CB36" w:rsidP="004B7C1B">
            <w:pPr>
              <w:pStyle w:val="ListBullet"/>
            </w:pPr>
            <w:r>
              <w:lastRenderedPageBreak/>
              <w:t>population movement</w:t>
            </w:r>
          </w:p>
          <w:p w14:paraId="185D6936" w14:textId="77777777" w:rsidR="006C16E8" w:rsidRDefault="006C16E8" w:rsidP="006C16E8">
            <w:pPr>
              <w:pStyle w:val="Featurepink"/>
              <w:rPr>
                <w:rStyle w:val="Strong"/>
              </w:rPr>
            </w:pPr>
            <w:r w:rsidRPr="2689F3D1">
              <w:rPr>
                <w:rStyle w:val="Strong"/>
              </w:rPr>
              <w:t>Geographical tools/skills</w:t>
            </w:r>
          </w:p>
          <w:p w14:paraId="1042F199" w14:textId="77777777" w:rsidR="006C16E8" w:rsidRDefault="006C16E8" w:rsidP="00FD6708">
            <w:pPr>
              <w:pStyle w:val="Featurepink"/>
              <w:numPr>
                <w:ilvl w:val="0"/>
                <w:numId w:val="14"/>
              </w:numPr>
              <w:ind w:left="589" w:hanging="589"/>
            </w:pPr>
            <w:r>
              <w:t>Flowline map</w:t>
            </w:r>
          </w:p>
          <w:p w14:paraId="50449FAB" w14:textId="77777777" w:rsidR="006C16E8" w:rsidRDefault="006C16E8" w:rsidP="00FD6708">
            <w:pPr>
              <w:pStyle w:val="Featurepink"/>
              <w:numPr>
                <w:ilvl w:val="0"/>
                <w:numId w:val="14"/>
              </w:numPr>
              <w:ind w:left="589" w:hanging="589"/>
            </w:pPr>
            <w:r>
              <w:t>GIS</w:t>
            </w:r>
          </w:p>
          <w:p w14:paraId="64268BDF" w14:textId="44140190" w:rsidR="004B7C1B" w:rsidRPr="65490088" w:rsidRDefault="006C16E8" w:rsidP="00FD6708">
            <w:pPr>
              <w:pStyle w:val="Featurepink"/>
              <w:numPr>
                <w:ilvl w:val="0"/>
                <w:numId w:val="14"/>
              </w:numPr>
              <w:ind w:left="589" w:hanging="589"/>
              <w:rPr>
                <w:b/>
                <w:bCs/>
              </w:rPr>
            </w:pPr>
            <w:r>
              <w:t>Elevation data analysis</w:t>
            </w:r>
          </w:p>
        </w:tc>
        <w:tc>
          <w:tcPr>
            <w:tcW w:w="1606" w:type="pct"/>
          </w:tcPr>
          <w:p w14:paraId="3F75DDA1" w14:textId="2899C104" w:rsidR="00FC1289" w:rsidRDefault="441C2E51" w:rsidP="00E02562">
            <w:r>
              <w:lastRenderedPageBreak/>
              <w:t>Research the impact of the Ukraine war on population movements</w:t>
            </w:r>
            <w:r w:rsidR="00627BC3">
              <w:t>. I</w:t>
            </w:r>
            <w:r>
              <w:t xml:space="preserve">nterpret proportional representation circles </w:t>
            </w:r>
            <w:r w:rsidR="00FD5AD9">
              <w:t>in</w:t>
            </w:r>
            <w:r w:rsidR="006B4A3A">
              <w:t xml:space="preserve"> </w:t>
            </w:r>
            <w:hyperlink r:id="rId47" w:history="1">
              <w:r w:rsidR="006B4A3A" w:rsidRPr="00C6662E">
                <w:rPr>
                  <w:rStyle w:val="Hyperlink"/>
                </w:rPr>
                <w:t>Refugees and asylum seekers from Ukraine</w:t>
              </w:r>
            </w:hyperlink>
            <w:r w:rsidR="00F43482">
              <w:t xml:space="preserve"> </w:t>
            </w:r>
            <w:r>
              <w:t xml:space="preserve">available on the </w:t>
            </w:r>
            <w:hyperlink r:id="rId48">
              <w:r w:rsidR="00E862D5">
                <w:rPr>
                  <w:rStyle w:val="Hyperlink"/>
                </w:rPr>
                <w:t>UN Operational Data Portal</w:t>
              </w:r>
            </w:hyperlink>
            <w:r>
              <w:t>.</w:t>
            </w:r>
          </w:p>
          <w:p w14:paraId="5F04AF66" w14:textId="71A3A2F3" w:rsidR="00627BC3" w:rsidRDefault="00627BC3" w:rsidP="00E02562">
            <w:r>
              <w:t xml:space="preserve">Access </w:t>
            </w:r>
            <w:r w:rsidRPr="00440FA7">
              <w:t xml:space="preserve">Activity </w:t>
            </w:r>
            <w:r w:rsidR="00587774" w:rsidRPr="00440FA7">
              <w:t>5</w:t>
            </w:r>
            <w:r w:rsidR="00587774">
              <w:t xml:space="preserve"> </w:t>
            </w:r>
            <w:r w:rsidR="002A10E4">
              <w:t xml:space="preserve">– proportional circles </w:t>
            </w:r>
            <w:r w:rsidR="00587774">
              <w:t>in the resource booklet to assist in understanding how to interpret proportional circles.</w:t>
            </w:r>
          </w:p>
          <w:p w14:paraId="22BEA573" w14:textId="38A6EF33" w:rsidR="00E02562" w:rsidRDefault="00D33CB3" w:rsidP="00E02562">
            <w:r>
              <w:t>D</w:t>
            </w:r>
            <w:r w:rsidR="441C2E51">
              <w:t xml:space="preserve">evelop an infographic that </w:t>
            </w:r>
            <w:r w:rsidR="00E862D5">
              <w:t xml:space="preserve">identifies </w:t>
            </w:r>
            <w:r w:rsidR="441C2E51">
              <w:t>the key facts about population movement from Ukraine into surrounding countries. These facts may include:</w:t>
            </w:r>
          </w:p>
          <w:p w14:paraId="06DDE4C1" w14:textId="5D3EC9DB" w:rsidR="00E02562" w:rsidRDefault="00B338AA" w:rsidP="00FD6708">
            <w:pPr>
              <w:pStyle w:val="ListBullet"/>
              <w:numPr>
                <w:ilvl w:val="0"/>
                <w:numId w:val="2"/>
              </w:numPr>
            </w:pPr>
            <w:r>
              <w:t>t</w:t>
            </w:r>
            <w:r w:rsidR="441C2E51">
              <w:t>he total number of people who have migrate</w:t>
            </w:r>
            <w:r w:rsidR="005E4C3A">
              <w:t>d</w:t>
            </w:r>
            <w:r w:rsidR="441C2E51">
              <w:t xml:space="preserve"> from Ukraine due to the conflict</w:t>
            </w:r>
          </w:p>
          <w:p w14:paraId="099D6787" w14:textId="44644DC7" w:rsidR="00E02562" w:rsidRDefault="00B338AA" w:rsidP="00FD6708">
            <w:pPr>
              <w:pStyle w:val="ListBullet"/>
              <w:numPr>
                <w:ilvl w:val="0"/>
                <w:numId w:val="2"/>
              </w:numPr>
            </w:pPr>
            <w:r>
              <w:t>t</w:t>
            </w:r>
            <w:r w:rsidR="441C2E51">
              <w:t xml:space="preserve">he number of internally displaced persons (IDPs) in Ukraine, including the regions they come from and the </w:t>
            </w:r>
            <w:r w:rsidR="441C2E51">
              <w:lastRenderedPageBreak/>
              <w:t>areas where they have sought refuge</w:t>
            </w:r>
          </w:p>
          <w:p w14:paraId="76996E59" w14:textId="236E3C1D" w:rsidR="00E02562" w:rsidRDefault="00B338AA" w:rsidP="00FD6708">
            <w:pPr>
              <w:pStyle w:val="ListBullet"/>
              <w:numPr>
                <w:ilvl w:val="0"/>
                <w:numId w:val="2"/>
              </w:numPr>
            </w:pPr>
            <w:r>
              <w:t>t</w:t>
            </w:r>
            <w:r w:rsidR="441C2E51">
              <w:t>he number of refugees who have fled Ukraine to neighbouring countries and beyond, including their destination countries and the main routes they have taken</w:t>
            </w:r>
          </w:p>
          <w:p w14:paraId="772B3108" w14:textId="02FC2F71" w:rsidR="00E02562" w:rsidRDefault="00B338AA" w:rsidP="00FD6708">
            <w:pPr>
              <w:pStyle w:val="ListBullet"/>
              <w:numPr>
                <w:ilvl w:val="0"/>
                <w:numId w:val="2"/>
              </w:numPr>
            </w:pPr>
            <w:r>
              <w:t>t</w:t>
            </w:r>
            <w:r w:rsidR="441C2E51">
              <w:t>he demographic composition of the displaced population, including age, gender, ethnicity, and socioeconomic status</w:t>
            </w:r>
          </w:p>
          <w:p w14:paraId="6E35B922" w14:textId="6242B48B" w:rsidR="007227E9" w:rsidRPr="007227E9" w:rsidRDefault="00B338AA" w:rsidP="00FD6708">
            <w:pPr>
              <w:pStyle w:val="ListBullet"/>
              <w:numPr>
                <w:ilvl w:val="0"/>
                <w:numId w:val="2"/>
              </w:numPr>
              <w:rPr>
                <w:rFonts w:eastAsia="Arial"/>
              </w:rPr>
            </w:pPr>
            <w:r>
              <w:t>t</w:t>
            </w:r>
            <w:r w:rsidR="441C2E51">
              <w:t>he social and economic impact of population movements on host communities, including access to essential services such as healthcare, education, and housing.</w:t>
            </w:r>
          </w:p>
          <w:p w14:paraId="4D8FC654" w14:textId="5FB64303" w:rsidR="006505DE" w:rsidRDefault="5FFA0D5F" w:rsidP="007227E9">
            <w:r w:rsidRPr="3DCD552B">
              <w:t xml:space="preserve">Access the following resources and explain how climate change may lead to </w:t>
            </w:r>
            <w:r w:rsidRPr="3DCD552B">
              <w:lastRenderedPageBreak/>
              <w:t>population movements across the world.</w:t>
            </w:r>
          </w:p>
          <w:p w14:paraId="1FB872BD" w14:textId="492E9E7F" w:rsidR="006505DE" w:rsidRPr="00AF2299" w:rsidRDefault="00000000" w:rsidP="00FD6708">
            <w:pPr>
              <w:pStyle w:val="ListBullet"/>
              <w:numPr>
                <w:ilvl w:val="0"/>
                <w:numId w:val="2"/>
              </w:numPr>
            </w:pPr>
            <w:hyperlink r:id="rId49">
              <w:r w:rsidR="00AF2299">
                <w:rPr>
                  <w:rStyle w:val="Hyperlink"/>
                </w:rPr>
                <w:t>Climate change causes islands to disappear (17:12)</w:t>
              </w:r>
            </w:hyperlink>
          </w:p>
          <w:p w14:paraId="0216778F" w14:textId="77777777" w:rsidR="006505DE" w:rsidRPr="00AF2299" w:rsidRDefault="00000000" w:rsidP="00FD6708">
            <w:pPr>
              <w:pStyle w:val="ListBullet"/>
              <w:numPr>
                <w:ilvl w:val="0"/>
                <w:numId w:val="2"/>
              </w:numPr>
            </w:pPr>
            <w:hyperlink r:id="rId50">
              <w:r w:rsidR="5FFA0D5F" w:rsidRPr="3DCD552B">
                <w:rPr>
                  <w:rStyle w:val="Hyperlink"/>
                </w:rPr>
                <w:t>Climate change and disaster displacement</w:t>
              </w:r>
            </w:hyperlink>
          </w:p>
          <w:p w14:paraId="32F55396" w14:textId="34151436" w:rsidR="006505DE" w:rsidRDefault="006505DE" w:rsidP="006505DE">
            <w:r>
              <w:t xml:space="preserve">Use the following </w:t>
            </w:r>
            <w:r w:rsidRPr="6C25D7C6">
              <w:t>guiding questions to support response</w:t>
            </w:r>
            <w:r>
              <w:t>s:</w:t>
            </w:r>
          </w:p>
          <w:p w14:paraId="08946289" w14:textId="77777777" w:rsidR="006505DE" w:rsidRDefault="5FFA0D5F" w:rsidP="00FD6708">
            <w:pPr>
              <w:pStyle w:val="ListBullet"/>
              <w:numPr>
                <w:ilvl w:val="0"/>
                <w:numId w:val="2"/>
              </w:numPr>
            </w:pPr>
            <w:r>
              <w:t>How does climate change contribute to forced displacement, as described by the UNHCR?</w:t>
            </w:r>
          </w:p>
          <w:p w14:paraId="3F94DF5C" w14:textId="77777777" w:rsidR="006505DE" w:rsidRDefault="5FFA0D5F" w:rsidP="00FD6708">
            <w:pPr>
              <w:pStyle w:val="ListBullet"/>
              <w:numPr>
                <w:ilvl w:val="0"/>
                <w:numId w:val="2"/>
              </w:numPr>
            </w:pPr>
            <w:r>
              <w:t>What are some examples of disasters that can be exacerbated by climate change, leading to increased displacement of people?</w:t>
            </w:r>
          </w:p>
          <w:p w14:paraId="4D49B219" w14:textId="45AB5C80" w:rsidR="006505DE" w:rsidRDefault="5FFA0D5F" w:rsidP="00FD6708">
            <w:pPr>
              <w:pStyle w:val="ListBullet"/>
              <w:numPr>
                <w:ilvl w:val="0"/>
                <w:numId w:val="2"/>
              </w:numPr>
            </w:pPr>
            <w:r>
              <w:t xml:space="preserve">Explain the concept of </w:t>
            </w:r>
            <w:r w:rsidR="00235BE1">
              <w:t>‘</w:t>
            </w:r>
            <w:r>
              <w:t>climate refugees</w:t>
            </w:r>
            <w:r w:rsidR="00235BE1">
              <w:t>’</w:t>
            </w:r>
            <w:r>
              <w:t xml:space="preserve"> and discuss the challenges they face.</w:t>
            </w:r>
          </w:p>
          <w:p w14:paraId="1F425595" w14:textId="77777777" w:rsidR="006505DE" w:rsidRDefault="5FFA0D5F" w:rsidP="00FD6708">
            <w:pPr>
              <w:pStyle w:val="ListBullet"/>
              <w:numPr>
                <w:ilvl w:val="0"/>
                <w:numId w:val="2"/>
              </w:numPr>
            </w:pPr>
            <w:r>
              <w:lastRenderedPageBreak/>
              <w:t>What is the role of the UNHCR in addressing climate change-related displacement and assisting affected populations?</w:t>
            </w:r>
          </w:p>
          <w:p w14:paraId="4ED9E934" w14:textId="77777777" w:rsidR="006505DE" w:rsidRDefault="5FFA0D5F" w:rsidP="00FD6708">
            <w:pPr>
              <w:pStyle w:val="ListBullet"/>
              <w:numPr>
                <w:ilvl w:val="0"/>
                <w:numId w:val="2"/>
              </w:numPr>
            </w:pPr>
            <w:r>
              <w:t>How do the effects of climate change disproportionately impact developing countries and their populations?</w:t>
            </w:r>
          </w:p>
          <w:p w14:paraId="3B618C72" w14:textId="72B5EF4D" w:rsidR="00BF2853" w:rsidRDefault="5FFA0D5F" w:rsidP="00BF2853">
            <w:r>
              <w:t xml:space="preserve">Using </w:t>
            </w:r>
            <w:hyperlink r:id="rId51">
              <w:r w:rsidR="00985BFE">
                <w:rPr>
                  <w:rStyle w:val="Hyperlink"/>
                  <w:rFonts w:eastAsia="Arial"/>
                </w:rPr>
                <w:t>Coastal Risk Australia</w:t>
              </w:r>
            </w:hyperlink>
            <w:r w:rsidRPr="00985BFE">
              <w:t>,</w:t>
            </w:r>
            <w:r>
              <w:t xml:space="preserve"> </w:t>
            </w:r>
            <w:hyperlink r:id="rId52">
              <w:r w:rsidRPr="3DCD552B">
                <w:rPr>
                  <w:rStyle w:val="Hyperlink"/>
                  <w:rFonts w:eastAsia="Arial"/>
                </w:rPr>
                <w:t>Elevations</w:t>
              </w:r>
            </w:hyperlink>
            <w:r>
              <w:t xml:space="preserve"> and </w:t>
            </w:r>
            <w:hyperlink r:id="rId53">
              <w:r w:rsidRPr="3DCD552B">
                <w:rPr>
                  <w:rStyle w:val="Hyperlink"/>
                  <w:rFonts w:eastAsia="Arial"/>
                </w:rPr>
                <w:t>Introduction to maps</w:t>
              </w:r>
            </w:hyperlink>
            <w:r>
              <w:t xml:space="preserve">, create a flowline map illustrating the possible movements of population in Australia as a result of sea level rise. The flowline map should show direction of movement and with thicker lines, indicate where greater numbers of people may be moving from and to. </w:t>
            </w:r>
            <w:r w:rsidR="00232164">
              <w:t xml:space="preserve">A </w:t>
            </w:r>
            <w:r w:rsidR="00D835E2">
              <w:t>process</w:t>
            </w:r>
            <w:r w:rsidR="00232164">
              <w:t xml:space="preserve"> to</w:t>
            </w:r>
            <w:r w:rsidR="00D835E2">
              <w:t xml:space="preserve"> guide constr</w:t>
            </w:r>
            <w:r w:rsidR="001A7977">
              <w:t>u</w:t>
            </w:r>
            <w:r w:rsidR="00D835E2">
              <w:t>cting</w:t>
            </w:r>
            <w:r w:rsidR="00232164">
              <w:t xml:space="preserve"> flowline maps is found in </w:t>
            </w:r>
            <w:r w:rsidR="00232164" w:rsidRPr="00440FA7">
              <w:t>Activity</w:t>
            </w:r>
            <w:r w:rsidR="00232164">
              <w:t xml:space="preserve"> </w:t>
            </w:r>
            <w:r w:rsidR="00532EAC">
              <w:t>6</w:t>
            </w:r>
            <w:r w:rsidR="00232164">
              <w:t xml:space="preserve"> </w:t>
            </w:r>
            <w:r w:rsidR="002A10E4">
              <w:t xml:space="preserve">– </w:t>
            </w:r>
            <w:r w:rsidR="002A10E4">
              <w:lastRenderedPageBreak/>
              <w:t xml:space="preserve">flowline maps </w:t>
            </w:r>
            <w:r w:rsidR="00232164">
              <w:t>in the resource booklet.</w:t>
            </w:r>
          </w:p>
          <w:p w14:paraId="1A9368E8" w14:textId="69F3C7A9" w:rsidR="003D2659" w:rsidRDefault="006505DE" w:rsidP="00BF2853">
            <w:r>
              <w:t>Present the flowline map to the class and justify the choices made on the map.</w:t>
            </w:r>
          </w:p>
          <w:p w14:paraId="161A84AF" w14:textId="483F9C59" w:rsidR="006505DE" w:rsidRDefault="006505DE" w:rsidP="006505DE">
            <w:pPr>
              <w:pStyle w:val="ListBullet"/>
              <w:numPr>
                <w:ilvl w:val="0"/>
                <w:numId w:val="0"/>
              </w:numPr>
            </w:pPr>
            <w:r>
              <w:t xml:space="preserve">Clearly communicate the purpose, findings, and limitations of </w:t>
            </w:r>
            <w:r w:rsidR="003D2659">
              <w:t>the</w:t>
            </w:r>
            <w:r>
              <w:t xml:space="preserve"> flowline map when presenting it to the class. At the end of the brief presentations, discuss and vote on the map that best represents what might be likely to happen.</w:t>
            </w:r>
          </w:p>
          <w:p w14:paraId="35D0DA2E" w14:textId="1260E540" w:rsidR="004B7C1B" w:rsidRDefault="5FFA0D5F" w:rsidP="006505DE">
            <w:r>
              <w:t>Write a short response explaining how factors like environmental change or political unrest can shape global population change.</w:t>
            </w:r>
          </w:p>
        </w:tc>
        <w:tc>
          <w:tcPr>
            <w:tcW w:w="924" w:type="pct"/>
          </w:tcPr>
          <w:p w14:paraId="17EEB22E" w14:textId="77777777" w:rsidR="007B0604" w:rsidRDefault="007B0604" w:rsidP="007B0604">
            <w:r>
              <w:lastRenderedPageBreak/>
              <w:t xml:space="preserve">Successful interpretation of proportional </w:t>
            </w:r>
            <w:r>
              <w:lastRenderedPageBreak/>
              <w:t>representation circles on maps.</w:t>
            </w:r>
          </w:p>
          <w:p w14:paraId="3B363DB1" w14:textId="77777777" w:rsidR="007B0604" w:rsidRDefault="007B0604" w:rsidP="007B0604">
            <w:r>
              <w:t>Creation of infographics displaying key facts about population movements.</w:t>
            </w:r>
          </w:p>
          <w:p w14:paraId="2AE984DF" w14:textId="77777777" w:rsidR="007B0604" w:rsidRDefault="007B0604" w:rsidP="007B0604">
            <w:r>
              <w:t>Demonstrating skills in creating a flowline map.</w:t>
            </w:r>
          </w:p>
          <w:p w14:paraId="5B9B231F" w14:textId="77777777" w:rsidR="007B0604" w:rsidRDefault="007B0604" w:rsidP="007B0604">
            <w:r>
              <w:t>Identifies necessary data from reliable sources.</w:t>
            </w:r>
          </w:p>
          <w:p w14:paraId="699F3A5F" w14:textId="77777777" w:rsidR="007B0604" w:rsidRDefault="007B0604" w:rsidP="007B0604">
            <w:r>
              <w:t>Properly represents the magnitude of population flow.</w:t>
            </w:r>
          </w:p>
          <w:p w14:paraId="66F35E25" w14:textId="77777777" w:rsidR="00985BFE" w:rsidRDefault="007B0604" w:rsidP="007B0604">
            <w:r>
              <w:lastRenderedPageBreak/>
              <w:t>Demonstrates skills in creating a flowline map.</w:t>
            </w:r>
          </w:p>
          <w:p w14:paraId="1C8F2DC0" w14:textId="7C586A4F" w:rsidR="007B0604" w:rsidRDefault="007B0604" w:rsidP="007B0604">
            <w:r>
              <w:t>Identifies necessary data from reliable sources.</w:t>
            </w:r>
          </w:p>
          <w:p w14:paraId="6BA58BA8" w14:textId="77777777" w:rsidR="00985BFE" w:rsidRDefault="007B0604" w:rsidP="007B0604">
            <w:r>
              <w:t>Understands the complex relationships between environmental, political, and social factors.</w:t>
            </w:r>
          </w:p>
          <w:p w14:paraId="3BDACD0E" w14:textId="257E133D" w:rsidR="007B0604" w:rsidRDefault="007B0604" w:rsidP="007B0604">
            <w:r>
              <w:t>Effectively explains how these factors impact global population change.</w:t>
            </w:r>
          </w:p>
          <w:p w14:paraId="3A9D63B4" w14:textId="1EB4D32A" w:rsidR="003934A3" w:rsidRDefault="007B0604" w:rsidP="007B0604">
            <w:r>
              <w:lastRenderedPageBreak/>
              <w:t>Demonstrates confidence and clarity when presenting information to the class.</w:t>
            </w:r>
          </w:p>
          <w:p w14:paraId="53F975AA" w14:textId="2A4B9DA1" w:rsidR="007B0604" w:rsidRDefault="007B0604" w:rsidP="007B0604">
            <w:r>
              <w:t xml:space="preserve">Effectively utilises visual aids and </w:t>
            </w:r>
            <w:r w:rsidR="00601692">
              <w:t xml:space="preserve">engages </w:t>
            </w:r>
            <w:r>
              <w:t>the audience in discussions.</w:t>
            </w:r>
          </w:p>
          <w:p w14:paraId="55C43319" w14:textId="268E7283" w:rsidR="00601692" w:rsidRDefault="007B0604" w:rsidP="007B0604">
            <w:r>
              <w:t>Successfully considers the effects of population dynamics on societies, economies, and environments.</w:t>
            </w:r>
          </w:p>
          <w:p w14:paraId="198322F0" w14:textId="5E0EAFDE" w:rsidR="004B7C1B" w:rsidRDefault="007B0604" w:rsidP="007B0604">
            <w:r>
              <w:t>Analyse</w:t>
            </w:r>
            <w:r w:rsidR="00601692">
              <w:t>s</w:t>
            </w:r>
            <w:r>
              <w:t xml:space="preserve"> the ethical </w:t>
            </w:r>
            <w:r>
              <w:lastRenderedPageBreak/>
              <w:t>and political implications of policies and actions related to population management.</w:t>
            </w:r>
          </w:p>
          <w:p w14:paraId="346F0780" w14:textId="31F6D4A1" w:rsidR="004B7C1B" w:rsidRDefault="6DCDFFA0" w:rsidP="2431E2AF">
            <w:r>
              <w:t>Completed flowline map and successfully responded to each question.</w:t>
            </w:r>
          </w:p>
          <w:p w14:paraId="284EED54" w14:textId="0DE6F188" w:rsidR="004B7C1B" w:rsidRDefault="6DCDFFA0" w:rsidP="007B0604">
            <w:r>
              <w:t>Student’s short responses clearly address the question</w:t>
            </w:r>
            <w:r w:rsidR="00601692">
              <w:t>s</w:t>
            </w:r>
            <w:r>
              <w:t xml:space="preserve"> in </w:t>
            </w:r>
            <w:r w:rsidR="00601692">
              <w:t xml:space="preserve">line </w:t>
            </w:r>
            <w:r>
              <w:t>with structure and use of geographical concepts.</w:t>
            </w:r>
          </w:p>
        </w:tc>
        <w:tc>
          <w:tcPr>
            <w:tcW w:w="924" w:type="pct"/>
          </w:tcPr>
          <w:p w14:paraId="6DDADD16" w14:textId="77777777" w:rsidR="007B0604" w:rsidRDefault="007B0604" w:rsidP="007B0604">
            <w:r>
              <w:lastRenderedPageBreak/>
              <w:t xml:space="preserve">Explicitly teach how to interpret proportional representation circles </w:t>
            </w:r>
            <w:r>
              <w:lastRenderedPageBreak/>
              <w:t>on maps. Provide a template or model of an infographic to assist students in organising their findings.</w:t>
            </w:r>
          </w:p>
          <w:p w14:paraId="0582FC2A" w14:textId="1DA7431C" w:rsidR="002E6E20" w:rsidRDefault="007B0604" w:rsidP="007B0604">
            <w:r>
              <w:t>Pre-teach key vocabulary and concepts related to climate change and population movements.</w:t>
            </w:r>
          </w:p>
          <w:p w14:paraId="26A0A478" w14:textId="6130CE72" w:rsidR="002E6E20" w:rsidRDefault="007B0604" w:rsidP="007B0604">
            <w:r>
              <w:t>Use closed captions and provide transcripts when viewing videos.</w:t>
            </w:r>
          </w:p>
          <w:p w14:paraId="00609A25" w14:textId="7ABFAEC5" w:rsidR="007B0604" w:rsidRDefault="007B0604" w:rsidP="007B0604">
            <w:r>
              <w:t xml:space="preserve">Pause videos to assess student understanding at </w:t>
            </w:r>
            <w:r>
              <w:lastRenderedPageBreak/>
              <w:t>appropriate points.</w:t>
            </w:r>
          </w:p>
          <w:p w14:paraId="1964EC9F" w14:textId="77777777" w:rsidR="002E6E20" w:rsidRDefault="007B0604" w:rsidP="007B0604">
            <w:r>
              <w:t>Provide a guide to understanding flowline maps and their application in understanding population movements due to sea level rise.</w:t>
            </w:r>
          </w:p>
          <w:p w14:paraId="15062861" w14:textId="740FB378" w:rsidR="007B0604" w:rsidRDefault="007B0604" w:rsidP="007B0604">
            <w:r>
              <w:t>Model how to complete a flowline map, as students may not be familiar with this learning tool.</w:t>
            </w:r>
          </w:p>
          <w:p w14:paraId="6F1D1951" w14:textId="77777777" w:rsidR="00694866" w:rsidRDefault="007B0604" w:rsidP="007B0604">
            <w:r>
              <w:t>Consider multiple modes of delivering presentation (</w:t>
            </w:r>
            <w:proofErr w:type="gramStart"/>
            <w:r>
              <w:t>eg</w:t>
            </w:r>
            <w:proofErr w:type="gramEnd"/>
            <w:r>
              <w:t xml:space="preserve"> audiovisual materials, </w:t>
            </w:r>
            <w:r>
              <w:lastRenderedPageBreak/>
              <w:t>partner presentations, or non-verbal communication).</w:t>
            </w:r>
          </w:p>
          <w:p w14:paraId="0EBF5EE7" w14:textId="77777777" w:rsidR="00694866" w:rsidRDefault="007B0604" w:rsidP="007B0604">
            <w:r>
              <w:t>Provide opportunities to practise presentation skills before presenting to the class.</w:t>
            </w:r>
          </w:p>
          <w:p w14:paraId="2847C7CA" w14:textId="695576E7" w:rsidR="007B0604" w:rsidRDefault="007B0604" w:rsidP="007B0604">
            <w:r>
              <w:t>Offer support for students who find working in groups challenging and/or undertaking a particular defined group role.</w:t>
            </w:r>
          </w:p>
          <w:p w14:paraId="1795E221" w14:textId="77777777" w:rsidR="00694866" w:rsidRDefault="007B0604" w:rsidP="007B0604">
            <w:r>
              <w:t xml:space="preserve">Provide writing scaffolds to assist with </w:t>
            </w:r>
            <w:r>
              <w:lastRenderedPageBreak/>
              <w:t>paragraph structure.</w:t>
            </w:r>
          </w:p>
          <w:p w14:paraId="76F38874" w14:textId="729D4CBD" w:rsidR="004B7C1B" w:rsidRDefault="007B0604" w:rsidP="007B0604">
            <w:r>
              <w:t>Offer multiple modes for delivering response: verbally, individually, with a partner, or non-verbally through gestures or response cards.</w:t>
            </w:r>
          </w:p>
        </w:tc>
        <w:tc>
          <w:tcPr>
            <w:tcW w:w="670" w:type="pct"/>
          </w:tcPr>
          <w:p w14:paraId="77C6BB47" w14:textId="77777777" w:rsidR="004B7C1B" w:rsidRDefault="004B7C1B" w:rsidP="003C3948"/>
        </w:tc>
      </w:tr>
      <w:tr w:rsidR="00786C0F" w14:paraId="19999E9F" w14:textId="77777777" w:rsidTr="00786C0F">
        <w:trPr>
          <w:cnfStyle w:val="000000100000" w:firstRow="0" w:lastRow="0" w:firstColumn="0" w:lastColumn="0" w:oddVBand="0" w:evenVBand="0" w:oddHBand="1" w:evenHBand="0" w:firstRowFirstColumn="0" w:firstRowLastColumn="0" w:lastRowFirstColumn="0" w:lastRowLastColumn="0"/>
        </w:trPr>
        <w:tc>
          <w:tcPr>
            <w:tcW w:w="876" w:type="pct"/>
          </w:tcPr>
          <w:p w14:paraId="35670763" w14:textId="7EEFFB79" w:rsidR="005A0D84" w:rsidRDefault="319CE2D6" w:rsidP="005A0D84">
            <w:pPr>
              <w:rPr>
                <w:b/>
                <w:bCs/>
              </w:rPr>
            </w:pPr>
            <w:r w:rsidRPr="3DCD552B">
              <w:rPr>
                <w:b/>
                <w:bCs/>
              </w:rPr>
              <w:lastRenderedPageBreak/>
              <w:t>Geographical Investigation</w:t>
            </w:r>
          </w:p>
          <w:p w14:paraId="77265E41" w14:textId="4401A227" w:rsidR="005A0D84" w:rsidRPr="00753F7A" w:rsidRDefault="1B42F430" w:rsidP="001E2FDD">
            <w:pPr>
              <w:rPr>
                <w:b/>
                <w:bCs/>
              </w:rPr>
            </w:pPr>
            <w:r>
              <w:t xml:space="preserve">Collect, record and </w:t>
            </w:r>
            <w:r>
              <w:lastRenderedPageBreak/>
              <w:t>process relevant primary data</w:t>
            </w:r>
          </w:p>
          <w:p w14:paraId="4EE41C82" w14:textId="4401A227" w:rsidR="00753F7A" w:rsidRDefault="00753F7A" w:rsidP="00753F7A">
            <w:pPr>
              <w:pStyle w:val="Featurepink"/>
              <w:rPr>
                <w:rStyle w:val="Strong"/>
              </w:rPr>
            </w:pPr>
            <w:r w:rsidRPr="2689F3D1">
              <w:rPr>
                <w:rStyle w:val="Strong"/>
              </w:rPr>
              <w:t>Geographical tools/skills</w:t>
            </w:r>
          </w:p>
          <w:p w14:paraId="7D6B9768" w14:textId="4E8CD39E" w:rsidR="00753F7A" w:rsidRPr="009330A2" w:rsidRDefault="7B059BF7" w:rsidP="00FD6708">
            <w:pPr>
              <w:pStyle w:val="Featurepink"/>
              <w:numPr>
                <w:ilvl w:val="0"/>
                <w:numId w:val="15"/>
              </w:numPr>
            </w:pPr>
            <w:r>
              <w:t>Visual representation</w:t>
            </w:r>
          </w:p>
          <w:p w14:paraId="69EA0F62" w14:textId="54B47250" w:rsidR="00753F7A" w:rsidRPr="009330A2" w:rsidRDefault="7B059BF7" w:rsidP="00FD6708">
            <w:pPr>
              <w:pStyle w:val="Featurepink"/>
              <w:numPr>
                <w:ilvl w:val="0"/>
                <w:numId w:val="15"/>
              </w:numPr>
            </w:pPr>
            <w:r>
              <w:t>Graphs and statistics</w:t>
            </w:r>
          </w:p>
        </w:tc>
        <w:tc>
          <w:tcPr>
            <w:tcW w:w="1606" w:type="pct"/>
          </w:tcPr>
          <w:p w14:paraId="72A31053" w14:textId="0072F6A4" w:rsidR="005A0D84" w:rsidRPr="009330A2" w:rsidRDefault="17D3208E" w:rsidP="003C3948">
            <w:r>
              <w:lastRenderedPageBreak/>
              <w:t>Us</w:t>
            </w:r>
            <w:r w:rsidR="430AAB93">
              <w:t>ing s</w:t>
            </w:r>
            <w:r>
              <w:t>tatistical language</w:t>
            </w:r>
            <w:r w:rsidR="75132A6E">
              <w:t xml:space="preserve">, discuss and provide examples of </w:t>
            </w:r>
            <w:r>
              <w:t xml:space="preserve">quantitative and qualitative data to define and distinguish </w:t>
            </w:r>
            <w:r>
              <w:lastRenderedPageBreak/>
              <w:t>between qualitative and quantitative research.</w:t>
            </w:r>
          </w:p>
          <w:p w14:paraId="5080C15B" w14:textId="6E0C564E" w:rsidR="005A0D84" w:rsidRPr="009330A2" w:rsidRDefault="5AB63E09" w:rsidP="003C3948">
            <w:r>
              <w:t xml:space="preserve">Select and justify </w:t>
            </w:r>
            <w:r w:rsidR="001D6419">
              <w:t>preferred</w:t>
            </w:r>
            <w:r>
              <w:t xml:space="preserve"> geographical research methods by:</w:t>
            </w:r>
          </w:p>
          <w:p w14:paraId="14666B03" w14:textId="256AE993" w:rsidR="005A0D84" w:rsidRPr="009330A2" w:rsidRDefault="5AB63E09" w:rsidP="0001471D">
            <w:pPr>
              <w:pStyle w:val="ListBullet"/>
            </w:pPr>
            <w:r>
              <w:t>review</w:t>
            </w:r>
            <w:r w:rsidR="001D6419">
              <w:t>ing</w:t>
            </w:r>
            <w:r>
              <w:t xml:space="preserve"> the different geographical fieldwork methods that they plan on using in their geographical investigation</w:t>
            </w:r>
          </w:p>
          <w:p w14:paraId="4A517528" w14:textId="54AF2217" w:rsidR="005A0D84" w:rsidRPr="009330A2" w:rsidRDefault="5AB63E09" w:rsidP="0001471D">
            <w:pPr>
              <w:pStyle w:val="ListBullet"/>
            </w:pPr>
            <w:r>
              <w:t>identifying and discussing strengths and weaknesses of identified geographical fieldwork research methods</w:t>
            </w:r>
          </w:p>
          <w:p w14:paraId="715523E9" w14:textId="7C2B118A" w:rsidR="005A0D84" w:rsidRPr="009330A2" w:rsidRDefault="5AB63E09" w:rsidP="0001471D">
            <w:pPr>
              <w:pStyle w:val="ListBullet"/>
            </w:pPr>
            <w:r>
              <w:t>reflect</w:t>
            </w:r>
            <w:r w:rsidR="001D6419">
              <w:t>ing</w:t>
            </w:r>
            <w:r>
              <w:t xml:space="preserve"> on discussion and construct</w:t>
            </w:r>
            <w:r w:rsidR="0001471D">
              <w:t>ing</w:t>
            </w:r>
            <w:r>
              <w:t xml:space="preserve"> a 1</w:t>
            </w:r>
            <w:r w:rsidR="0001471D">
              <w:t>–</w:t>
            </w:r>
            <w:r>
              <w:t>2 paragraph summary of research methods chosen and justification for the choice.</w:t>
            </w:r>
          </w:p>
          <w:p w14:paraId="7F531DFA" w14:textId="7169EFD6" w:rsidR="005A0D84" w:rsidRPr="009330A2" w:rsidRDefault="5AB63E09" w:rsidP="0001471D">
            <w:pPr>
              <w:pStyle w:val="ListBullet"/>
            </w:pPr>
            <w:r>
              <w:lastRenderedPageBreak/>
              <w:t>Revisit the geographical inquiry plan and identify appropriate fieldwork methods for the geographical investigation. Construct a description for each using the prompts to support this task:</w:t>
            </w:r>
          </w:p>
          <w:p w14:paraId="713C0920" w14:textId="5EE76150" w:rsidR="005A0D84" w:rsidRPr="009330A2" w:rsidRDefault="5AB63E09" w:rsidP="0001471D">
            <w:pPr>
              <w:pStyle w:val="ListBullet"/>
            </w:pPr>
            <w:r>
              <w:t>Where would your fieldwork take place?</w:t>
            </w:r>
          </w:p>
          <w:p w14:paraId="3A97B58F" w14:textId="5EE76150" w:rsidR="005A0D84" w:rsidRPr="009330A2" w:rsidRDefault="5AB63E09" w:rsidP="0001471D">
            <w:pPr>
              <w:pStyle w:val="ListBullet"/>
            </w:pPr>
            <w:r>
              <w:t>What geographical tools will you need to conduct your fieldwork?</w:t>
            </w:r>
          </w:p>
          <w:p w14:paraId="74082B97" w14:textId="5B0C78E6" w:rsidR="005A0D84" w:rsidRPr="009330A2" w:rsidRDefault="5AB63E09" w:rsidP="0001471D">
            <w:pPr>
              <w:pStyle w:val="ListBullet"/>
            </w:pPr>
            <w:r>
              <w:t>How will you ensure you are safe working in the field?</w:t>
            </w:r>
          </w:p>
          <w:p w14:paraId="02553D30" w14:textId="5EE76150" w:rsidR="005A0D84" w:rsidRPr="009330A2" w:rsidRDefault="5AB63E09" w:rsidP="0001471D">
            <w:pPr>
              <w:pStyle w:val="ListBullet"/>
            </w:pPr>
            <w:r>
              <w:t xml:space="preserve">How long do you expect your fieldwork to take? </w:t>
            </w:r>
          </w:p>
          <w:p w14:paraId="1A341373" w14:textId="5EE76150" w:rsidR="005A0D84" w:rsidRPr="009330A2" w:rsidRDefault="5AB63E09" w:rsidP="0001471D">
            <w:pPr>
              <w:pStyle w:val="ListBullet"/>
            </w:pPr>
            <w:r>
              <w:t>How will you record fieldwork findings and data?</w:t>
            </w:r>
          </w:p>
          <w:p w14:paraId="23DB120A" w14:textId="43EB0A9E" w:rsidR="005A0D84" w:rsidRPr="009330A2" w:rsidRDefault="5AB63E09" w:rsidP="0001471D">
            <w:pPr>
              <w:pStyle w:val="ListBullet"/>
            </w:pPr>
            <w:r>
              <w:t xml:space="preserve">What </w:t>
            </w:r>
            <w:r w:rsidR="5A4EA5BD">
              <w:t xml:space="preserve">primary data and </w:t>
            </w:r>
            <w:r>
              <w:t>information will you require?</w:t>
            </w:r>
          </w:p>
          <w:p w14:paraId="535D1CA9" w14:textId="2DFF1886" w:rsidR="005A0D84" w:rsidRPr="009330A2" w:rsidRDefault="5AB63E09" w:rsidP="0001471D">
            <w:pPr>
              <w:pStyle w:val="ListBullet"/>
            </w:pPr>
            <w:r>
              <w:lastRenderedPageBreak/>
              <w:t xml:space="preserve">Where can you source reliable </w:t>
            </w:r>
            <w:r w:rsidR="04A846D6">
              <w:t xml:space="preserve">primary data </w:t>
            </w:r>
            <w:r>
              <w:t>for your geographical investigation?</w:t>
            </w:r>
          </w:p>
        </w:tc>
        <w:tc>
          <w:tcPr>
            <w:tcW w:w="924" w:type="pct"/>
          </w:tcPr>
          <w:p w14:paraId="57FF5191" w14:textId="22393E7E" w:rsidR="005A0D84" w:rsidRPr="007F008C" w:rsidRDefault="6C4C2D61" w:rsidP="003C3948">
            <w:r>
              <w:lastRenderedPageBreak/>
              <w:t xml:space="preserve">Demonstrated understanding of key concepts and </w:t>
            </w:r>
            <w:r>
              <w:lastRenderedPageBreak/>
              <w:t>terminology related to statistical language.</w:t>
            </w:r>
          </w:p>
          <w:p w14:paraId="0A8B741A" w14:textId="34300A26" w:rsidR="005A0D84" w:rsidRPr="007F008C" w:rsidRDefault="6C4C2D61" w:rsidP="50FAB22F">
            <w:r>
              <w:t>Reviewed various geographical fieldwork methods for their investigation.</w:t>
            </w:r>
          </w:p>
          <w:p w14:paraId="3621551D" w14:textId="0B9F3A3B" w:rsidR="005A0D84" w:rsidRPr="007F008C" w:rsidRDefault="6C4C2D61" w:rsidP="50FAB22F">
            <w:r>
              <w:t>Student</w:t>
            </w:r>
            <w:r w:rsidR="592D7D96">
              <w:t>s</w:t>
            </w:r>
            <w:r>
              <w:t xml:space="preserve"> constructed a summary paragraph outlining their chosen research methods and provided clear justifications.</w:t>
            </w:r>
          </w:p>
        </w:tc>
        <w:tc>
          <w:tcPr>
            <w:tcW w:w="924" w:type="pct"/>
          </w:tcPr>
          <w:p w14:paraId="707C7D60" w14:textId="58499D06" w:rsidR="005A0D84" w:rsidRPr="007F008C" w:rsidRDefault="0CD6F2EC" w:rsidP="003C3948">
            <w:r>
              <w:lastRenderedPageBreak/>
              <w:t xml:space="preserve">Pre-teach key vocabulary: quantitative data, </w:t>
            </w:r>
            <w:r>
              <w:lastRenderedPageBreak/>
              <w:t>qualitative data, research methods.</w:t>
            </w:r>
          </w:p>
          <w:p w14:paraId="00CB8930" w14:textId="678D2FA2" w:rsidR="005A0D84" w:rsidRPr="007F008C" w:rsidRDefault="0CD6F2EC" w:rsidP="50FAB22F">
            <w:r>
              <w:t>Provide glossary and bilingual dictionaries for uncommon terms.</w:t>
            </w:r>
          </w:p>
          <w:p w14:paraId="0DCE9454" w14:textId="292BB594" w:rsidR="005A0D84" w:rsidRPr="007F008C" w:rsidRDefault="0CD6F2EC" w:rsidP="50FAB22F">
            <w:r>
              <w:t>Use visual examples to demonstrate quantitative and qualitative data.</w:t>
            </w:r>
          </w:p>
          <w:p w14:paraId="3B272200" w14:textId="3DED9DA5" w:rsidR="005A0D84" w:rsidRPr="007F008C" w:rsidRDefault="0CD6F2EC" w:rsidP="50FAB22F">
            <w:r>
              <w:t>Explicitly teach the strengths and weaknesses of different geographical fieldwork methods.</w:t>
            </w:r>
          </w:p>
          <w:p w14:paraId="13E6DA39" w14:textId="7DC48625" w:rsidR="005A0D84" w:rsidRPr="007F008C" w:rsidRDefault="0CD6F2EC" w:rsidP="50FAB22F">
            <w:r>
              <w:t xml:space="preserve">Model how to complete a graphic organiser for </w:t>
            </w:r>
            <w:r>
              <w:lastRenderedPageBreak/>
              <w:t>comparing research methods.</w:t>
            </w:r>
          </w:p>
          <w:p w14:paraId="7BB0DB14" w14:textId="56BACC75" w:rsidR="005A0D84" w:rsidRPr="007F008C" w:rsidRDefault="0CD6F2EC" w:rsidP="50FAB22F">
            <w:r>
              <w:t>Review key concepts and vocabulary related to fieldwork methods.</w:t>
            </w:r>
          </w:p>
          <w:p w14:paraId="1094EB09" w14:textId="3E53BFBA" w:rsidR="005A0D84" w:rsidRPr="007F008C" w:rsidRDefault="0CD6F2EC" w:rsidP="50FAB22F">
            <w:r>
              <w:t>Explicitly demonstrate correct use of geographical tools.</w:t>
            </w:r>
          </w:p>
          <w:p w14:paraId="37CB0B95" w14:textId="322113F8" w:rsidR="005A0D84" w:rsidRPr="007F008C" w:rsidRDefault="0CD6F2EC" w:rsidP="50FAB22F">
            <w:r>
              <w:t>Use closed captions and provide a transcript for video resources.</w:t>
            </w:r>
          </w:p>
        </w:tc>
        <w:tc>
          <w:tcPr>
            <w:tcW w:w="670" w:type="pct"/>
          </w:tcPr>
          <w:p w14:paraId="03882900" w14:textId="77777777" w:rsidR="005A0D84" w:rsidRDefault="005A0D84" w:rsidP="003C3948"/>
        </w:tc>
      </w:tr>
    </w:tbl>
    <w:p w14:paraId="18669DD5" w14:textId="77777777" w:rsidR="00DF0B65" w:rsidRDefault="00DF0B65" w:rsidP="007F008C">
      <w:r>
        <w:lastRenderedPageBreak/>
        <w:br w:type="page"/>
      </w:r>
    </w:p>
    <w:p w14:paraId="33C1A17D" w14:textId="33D7212F" w:rsidR="007F008C" w:rsidRDefault="1AA3BE06" w:rsidP="00DF0B65">
      <w:pPr>
        <w:pStyle w:val="Heading3"/>
      </w:pPr>
      <w:bookmarkStart w:id="17" w:name="_Toc145945974"/>
      <w:r>
        <w:lastRenderedPageBreak/>
        <w:t xml:space="preserve">Weeks </w:t>
      </w:r>
      <w:r w:rsidR="6021C879">
        <w:t>4</w:t>
      </w:r>
      <w:r w:rsidR="31FB44BB">
        <w:t xml:space="preserve"> and </w:t>
      </w:r>
      <w:r w:rsidR="6021C879">
        <w:t>5</w:t>
      </w:r>
      <w:r w:rsidR="10A2125D">
        <w:t xml:space="preserve"> – </w:t>
      </w:r>
      <w:r w:rsidR="003372F8">
        <w:t>c</w:t>
      </w:r>
      <w:r w:rsidR="007D36F5">
        <w:t>hallenges arising from population change</w:t>
      </w:r>
      <w:bookmarkEnd w:id="17"/>
    </w:p>
    <w:p w14:paraId="0863BDC9" w14:textId="1E1908B5" w:rsidR="00E35551" w:rsidRPr="0075613A" w:rsidRDefault="00E35551" w:rsidP="0075613A">
      <w:pPr>
        <w:pStyle w:val="Heading4"/>
      </w:pPr>
      <w:r w:rsidRPr="0075613A">
        <w:t>Learning intentions</w:t>
      </w:r>
    </w:p>
    <w:p w14:paraId="3B8B7C88" w14:textId="77777777" w:rsidR="00D32453" w:rsidRPr="00B3356B" w:rsidRDefault="00D32453" w:rsidP="00D32453">
      <w:r w:rsidRPr="00B3356B">
        <w:t>These learning intentions and success criteria are general and should be contextualised to suit your school and students’ needs.</w:t>
      </w:r>
    </w:p>
    <w:p w14:paraId="75746F34" w14:textId="3773A81B" w:rsidR="00E35551" w:rsidRDefault="00E35551" w:rsidP="00E35551">
      <w:r>
        <w:t>Students:</w:t>
      </w:r>
    </w:p>
    <w:p w14:paraId="0EDB1E05" w14:textId="3E5AEC1C" w:rsidR="00E35551" w:rsidRDefault="3D94F983" w:rsidP="00E35551">
      <w:pPr>
        <w:pStyle w:val="ListBullet"/>
      </w:pPr>
      <w:r>
        <w:t>i</w:t>
      </w:r>
      <w:r w:rsidR="340920D4">
        <w:t>dentify and differentiate between economic, environmental, and social challenges arising from population change in cities</w:t>
      </w:r>
    </w:p>
    <w:p w14:paraId="071B70AC" w14:textId="5EC5B406" w:rsidR="00E35551" w:rsidRDefault="52A89B9D" w:rsidP="00E35551">
      <w:pPr>
        <w:pStyle w:val="ListBullet"/>
      </w:pPr>
      <w:r>
        <w:t>a</w:t>
      </w:r>
      <w:r w:rsidR="340920D4">
        <w:t>nalyse and compare the population characteristics and trends in Australia and India, identifying challenges that each country faces</w:t>
      </w:r>
    </w:p>
    <w:p w14:paraId="42BE3B92" w14:textId="7070D34A" w:rsidR="00E35551" w:rsidRDefault="1D7E836B" w:rsidP="00E35551">
      <w:pPr>
        <w:pStyle w:val="ListBullet"/>
      </w:pPr>
      <w:r>
        <w:t>ex</w:t>
      </w:r>
      <w:r w:rsidR="340920D4">
        <w:t>plore and evaluate different government responses to population challenges in India and Australia, including population growth and ageing populations</w:t>
      </w:r>
    </w:p>
    <w:p w14:paraId="170015A6" w14:textId="6FB763A8" w:rsidR="00E35551" w:rsidRDefault="5CBD6D20" w:rsidP="00E35551">
      <w:pPr>
        <w:pStyle w:val="ListBullet"/>
      </w:pPr>
      <w:r>
        <w:t>d</w:t>
      </w:r>
      <w:r w:rsidR="340920D4">
        <w:t>evelop geographical inquiry skills through fieldwork or virtual exploration of a local community or neighbourhood with a significant ageing population.</w:t>
      </w:r>
    </w:p>
    <w:p w14:paraId="794B5153" w14:textId="77777777" w:rsidR="00E35551" w:rsidRPr="009330A2" w:rsidRDefault="00E35551" w:rsidP="009A32E6">
      <w:pPr>
        <w:pStyle w:val="Heading4"/>
      </w:pPr>
      <w:r w:rsidRPr="3D545213">
        <w:t>Success criteria</w:t>
      </w:r>
    </w:p>
    <w:p w14:paraId="597BDD0E" w14:textId="77777777" w:rsidR="00E35551" w:rsidRDefault="00E35551" w:rsidP="00E35551">
      <w:r>
        <w:t>Students can:</w:t>
      </w:r>
    </w:p>
    <w:p w14:paraId="7FDC3E52" w14:textId="0E6387F8" w:rsidR="00E35551" w:rsidRDefault="340920D4" w:rsidP="00E35551">
      <w:pPr>
        <w:pStyle w:val="ListBullet"/>
      </w:pPr>
      <w:r>
        <w:t>define and provide examples of economic, environmental, and social challenges, demonstrating an understanding of their interconnectedness</w:t>
      </w:r>
    </w:p>
    <w:p w14:paraId="3F4FC0A2" w14:textId="3B8B38E1" w:rsidR="00E35551" w:rsidRDefault="340920D4" w:rsidP="00E35551">
      <w:pPr>
        <w:pStyle w:val="ListBullet"/>
      </w:pPr>
      <w:r>
        <w:t>identify and compare population characteristics and trends in Australia and India, including population density, growth rates, fertility rates, and population pyramids</w:t>
      </w:r>
    </w:p>
    <w:p w14:paraId="719DCF9B" w14:textId="14F00EC2" w:rsidR="00E35551" w:rsidRDefault="340920D4" w:rsidP="00E35551">
      <w:pPr>
        <w:pStyle w:val="ListBullet"/>
      </w:pPr>
      <w:r>
        <w:lastRenderedPageBreak/>
        <w:t>analyse different government responses to population challenges, evaluating their advantages and disadvantages, and ranking their effectiveness</w:t>
      </w:r>
    </w:p>
    <w:p w14:paraId="4E325575" w14:textId="7444D2A7" w:rsidR="00E35551" w:rsidRDefault="340920D4" w:rsidP="00E35551">
      <w:pPr>
        <w:pStyle w:val="ListBullet"/>
      </w:pPr>
      <w:r>
        <w:t>articulate personal perspectives on population management strategies, considering various stakeholder perspectives and potential impacts on human rights and choice</w:t>
      </w:r>
    </w:p>
    <w:p w14:paraId="7C0555EC" w14:textId="4D18B9F2" w:rsidR="00E35551" w:rsidRDefault="340920D4" w:rsidP="00E35551">
      <w:pPr>
        <w:pStyle w:val="ListBullet"/>
      </w:pPr>
      <w:r>
        <w:t>successfully conduct a fieldwork or virtual exploration activity, collecting and interpreting data on an ageing population and government responses in a local community or neighbourhood</w:t>
      </w:r>
    </w:p>
    <w:p w14:paraId="73BE3891" w14:textId="77777777" w:rsidR="00E35551" w:rsidRDefault="340920D4" w:rsidP="00E35551">
      <w:pPr>
        <w:pStyle w:val="ListBullet"/>
      </w:pPr>
      <w:r>
        <w:t>effectively communicate findings and analyses through various modes of presentation, such as written responses, flow charts, concept maps, or multimedia presentations.</w:t>
      </w:r>
    </w:p>
    <w:p w14:paraId="265CF93A" w14:textId="31536C1C" w:rsidR="00DF0B65" w:rsidRDefault="7B51EF79" w:rsidP="00DF0B65">
      <w:pPr>
        <w:pStyle w:val="Caption"/>
      </w:pPr>
      <w:r>
        <w:t xml:space="preserve">Table </w:t>
      </w:r>
      <w:fldSimple w:instr=" SEQ Table \* ARABIC ">
        <w:r w:rsidR="73488825" w:rsidRPr="3DCD552B">
          <w:rPr>
            <w:noProof/>
          </w:rPr>
          <w:t>4</w:t>
        </w:r>
      </w:fldSimple>
      <w:r>
        <w:t xml:space="preserve"> – </w:t>
      </w:r>
      <w:r w:rsidR="00D51872">
        <w:t>c</w:t>
      </w:r>
      <w:r w:rsidR="009A32E6" w:rsidRPr="009A32E6">
        <w:t>hallenges arising from population change</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913"/>
        <w:gridCol w:w="4313"/>
        <w:gridCol w:w="2691"/>
        <w:gridCol w:w="2411"/>
        <w:gridCol w:w="2234"/>
      </w:tblGrid>
      <w:tr w:rsidR="00E41186" w:rsidRPr="0075613A" w14:paraId="6FEB1CE8" w14:textId="77777777" w:rsidTr="0034219E">
        <w:trPr>
          <w:cnfStyle w:val="100000000000" w:firstRow="1" w:lastRow="0" w:firstColumn="0" w:lastColumn="0" w:oddVBand="0" w:evenVBand="0" w:oddHBand="0" w:evenHBand="0" w:firstRowFirstColumn="0" w:firstRowLastColumn="0" w:lastRowFirstColumn="0" w:lastRowLastColumn="0"/>
        </w:trPr>
        <w:tc>
          <w:tcPr>
            <w:tcW w:w="1000" w:type="pct"/>
          </w:tcPr>
          <w:p w14:paraId="57D1DE1E" w14:textId="067B94B4" w:rsidR="0076296C" w:rsidRPr="0075613A" w:rsidRDefault="0076296C" w:rsidP="0075613A">
            <w:r w:rsidRPr="0075613A">
              <w:t>Outcomes and content</w:t>
            </w:r>
          </w:p>
        </w:tc>
        <w:tc>
          <w:tcPr>
            <w:tcW w:w="1481" w:type="pct"/>
          </w:tcPr>
          <w:p w14:paraId="2942F9A5" w14:textId="77777777" w:rsidR="0076296C" w:rsidRPr="0075613A" w:rsidRDefault="0076296C" w:rsidP="0075613A">
            <w:r w:rsidRPr="0075613A">
              <w:t>Teaching and learning activities</w:t>
            </w:r>
          </w:p>
        </w:tc>
        <w:tc>
          <w:tcPr>
            <w:tcW w:w="924" w:type="pct"/>
          </w:tcPr>
          <w:p w14:paraId="096FF321" w14:textId="4E046FE4" w:rsidR="0076296C" w:rsidRPr="0075613A" w:rsidRDefault="0076296C" w:rsidP="0075613A">
            <w:r w:rsidRPr="0075613A">
              <w:t>Evidence of learning</w:t>
            </w:r>
          </w:p>
        </w:tc>
        <w:tc>
          <w:tcPr>
            <w:tcW w:w="828" w:type="pct"/>
          </w:tcPr>
          <w:p w14:paraId="26CEF7B5" w14:textId="77777777" w:rsidR="0076296C" w:rsidRPr="0075613A" w:rsidRDefault="0076296C" w:rsidP="0075613A">
            <w:r w:rsidRPr="0075613A">
              <w:t>Differentiation/ adjustments</w:t>
            </w:r>
          </w:p>
        </w:tc>
        <w:tc>
          <w:tcPr>
            <w:tcW w:w="767" w:type="pct"/>
          </w:tcPr>
          <w:p w14:paraId="6D018F80" w14:textId="77777777" w:rsidR="0076296C" w:rsidRPr="0075613A" w:rsidRDefault="0076296C" w:rsidP="0075613A">
            <w:r w:rsidRPr="0075613A">
              <w:t>Registration and evaluation notes</w:t>
            </w:r>
          </w:p>
        </w:tc>
      </w:tr>
      <w:tr w:rsidR="00E41186" w14:paraId="305B8512" w14:textId="77777777" w:rsidTr="0034219E">
        <w:trPr>
          <w:cnfStyle w:val="000000100000" w:firstRow="0" w:lastRow="0" w:firstColumn="0" w:lastColumn="0" w:oddVBand="0" w:evenVBand="0" w:oddHBand="1" w:evenHBand="0" w:firstRowFirstColumn="0" w:firstRowLastColumn="0" w:lastRowFirstColumn="0" w:lastRowLastColumn="0"/>
        </w:trPr>
        <w:tc>
          <w:tcPr>
            <w:tcW w:w="1000" w:type="pct"/>
          </w:tcPr>
          <w:p w14:paraId="2AA442B5" w14:textId="22C2D7F6" w:rsidR="4E52CBAB" w:rsidRDefault="4E52CBAB" w:rsidP="65490088">
            <w:pPr>
              <w:rPr>
                <w:b/>
                <w:bCs/>
              </w:rPr>
            </w:pPr>
            <w:r w:rsidRPr="65490088">
              <w:rPr>
                <w:b/>
                <w:bCs/>
              </w:rPr>
              <w:t>GE-11-03, GE-11-0</w:t>
            </w:r>
            <w:r w:rsidR="5B35264E" w:rsidRPr="65490088">
              <w:rPr>
                <w:b/>
                <w:bCs/>
              </w:rPr>
              <w:t>4</w:t>
            </w:r>
            <w:r w:rsidRPr="65490088">
              <w:rPr>
                <w:b/>
                <w:bCs/>
              </w:rPr>
              <w:t>, GE-11-0</w:t>
            </w:r>
            <w:r w:rsidR="18E710B4" w:rsidRPr="65490088">
              <w:rPr>
                <w:b/>
                <w:bCs/>
              </w:rPr>
              <w:t>7</w:t>
            </w:r>
            <w:r w:rsidRPr="65490088">
              <w:rPr>
                <w:b/>
                <w:bCs/>
              </w:rPr>
              <w:t>, GE-11-0</w:t>
            </w:r>
            <w:r w:rsidR="1EAEF67A" w:rsidRPr="65490088">
              <w:rPr>
                <w:b/>
                <w:bCs/>
              </w:rPr>
              <w:t>8</w:t>
            </w:r>
          </w:p>
          <w:p w14:paraId="0AAAC0E7" w14:textId="77777777" w:rsidR="00625191" w:rsidRDefault="153B8EE1" w:rsidP="00415A16">
            <w:pPr>
              <w:rPr>
                <w:rFonts w:cs="Times New Roman"/>
              </w:rPr>
            </w:pPr>
            <w:r>
              <w:t>Challenges arising from population change – environmental, economic and social</w:t>
            </w:r>
          </w:p>
          <w:p w14:paraId="69EDC6A7" w14:textId="4401A227" w:rsidR="00525521" w:rsidRDefault="26EDC9A2" w:rsidP="00525521">
            <w:pPr>
              <w:pStyle w:val="Featurepink"/>
              <w:rPr>
                <w:rStyle w:val="Strong"/>
              </w:rPr>
            </w:pPr>
            <w:r w:rsidRPr="3DCD552B">
              <w:rPr>
                <w:rStyle w:val="Strong"/>
              </w:rPr>
              <w:t xml:space="preserve">Geographical </w:t>
            </w:r>
            <w:r w:rsidRPr="3DCD552B">
              <w:rPr>
                <w:rStyle w:val="Strong"/>
              </w:rPr>
              <w:lastRenderedPageBreak/>
              <w:t>tools/skills</w:t>
            </w:r>
          </w:p>
          <w:p w14:paraId="2A59B63C" w14:textId="141010BE" w:rsidR="76A6788E" w:rsidRDefault="76A6788E" w:rsidP="00FD6708">
            <w:pPr>
              <w:pStyle w:val="Featurepink"/>
              <w:numPr>
                <w:ilvl w:val="0"/>
                <w:numId w:val="16"/>
              </w:numPr>
            </w:pPr>
            <w:r>
              <w:t xml:space="preserve">Maps </w:t>
            </w:r>
          </w:p>
          <w:p w14:paraId="4C127C22" w14:textId="1934B2E1" w:rsidR="76A6788E" w:rsidRDefault="4BF1AD12" w:rsidP="00FD6708">
            <w:pPr>
              <w:pStyle w:val="Featurepink"/>
              <w:numPr>
                <w:ilvl w:val="0"/>
                <w:numId w:val="16"/>
              </w:numPr>
            </w:pPr>
            <w:r>
              <w:t>Graphs</w:t>
            </w:r>
            <w:r w:rsidR="4EDE271B">
              <w:t xml:space="preserve"> and tables</w:t>
            </w:r>
          </w:p>
          <w:p w14:paraId="2CD1928A" w14:textId="0CB5E796" w:rsidR="76A6788E" w:rsidRDefault="7322518A" w:rsidP="00FD6708">
            <w:pPr>
              <w:pStyle w:val="Featurepink"/>
              <w:numPr>
                <w:ilvl w:val="0"/>
                <w:numId w:val="16"/>
              </w:numPr>
            </w:pPr>
            <w:r>
              <w:t>Fieldwork</w:t>
            </w:r>
          </w:p>
          <w:p w14:paraId="04488F23" w14:textId="1B456801" w:rsidR="76A6788E" w:rsidRDefault="4BF1AD12" w:rsidP="00FD6708">
            <w:pPr>
              <w:pStyle w:val="Featurepink"/>
              <w:numPr>
                <w:ilvl w:val="0"/>
                <w:numId w:val="16"/>
              </w:numPr>
            </w:pPr>
            <w:r>
              <w:t>Interpreting and analysing photography</w:t>
            </w:r>
          </w:p>
          <w:p w14:paraId="1886AD5B" w14:textId="4B5DE922" w:rsidR="76A6788E" w:rsidRDefault="4BF1AD12" w:rsidP="00FD6708">
            <w:pPr>
              <w:pStyle w:val="Featurepink"/>
              <w:numPr>
                <w:ilvl w:val="0"/>
                <w:numId w:val="16"/>
              </w:numPr>
            </w:pPr>
            <w:r>
              <w:t xml:space="preserve">Visual representation </w:t>
            </w:r>
            <w:r w:rsidR="3865FF66">
              <w:t>(flow charts</w:t>
            </w:r>
            <w:r w:rsidR="1F8A8A32">
              <w:t>, Venn diagrams, concepts maps</w:t>
            </w:r>
            <w:r w:rsidR="3865FF66">
              <w:t>)</w:t>
            </w:r>
          </w:p>
          <w:p w14:paraId="45304527" w14:textId="0FB2C175" w:rsidR="00C70A96" w:rsidRPr="00C70A96" w:rsidRDefault="4C6AAA54" w:rsidP="00FD6708">
            <w:pPr>
              <w:pStyle w:val="Featurepink"/>
              <w:numPr>
                <w:ilvl w:val="0"/>
                <w:numId w:val="16"/>
              </w:numPr>
            </w:pPr>
            <w:r>
              <w:t>Spatial technologies (GIS, VR)</w:t>
            </w:r>
          </w:p>
        </w:tc>
        <w:tc>
          <w:tcPr>
            <w:tcW w:w="1481" w:type="pct"/>
          </w:tcPr>
          <w:p w14:paraId="171471AA" w14:textId="01A4535D" w:rsidR="0076296C" w:rsidRDefault="4F038C08" w:rsidP="5A728950">
            <w:pPr>
              <w:rPr>
                <w:rFonts w:eastAsia="Arial"/>
              </w:rPr>
            </w:pPr>
            <w:r w:rsidRPr="3DCD552B">
              <w:rPr>
                <w:rFonts w:eastAsia="Arial"/>
              </w:rPr>
              <w:lastRenderedPageBreak/>
              <w:t xml:space="preserve">Conduct a class discussion about economic, environmental, and social challenges in cities and ensure that students understand the distinction between the </w:t>
            </w:r>
            <w:r w:rsidR="00E41186">
              <w:rPr>
                <w:rFonts w:eastAsia="Arial"/>
              </w:rPr>
              <w:t>3</w:t>
            </w:r>
            <w:r w:rsidRPr="3DCD552B">
              <w:rPr>
                <w:rFonts w:eastAsia="Arial"/>
              </w:rPr>
              <w:t xml:space="preserve"> terms</w:t>
            </w:r>
            <w:r w:rsidR="004466D0">
              <w:rPr>
                <w:rFonts w:eastAsia="Arial"/>
              </w:rPr>
              <w:t>. Utilise</w:t>
            </w:r>
            <w:r w:rsidRPr="3DCD552B">
              <w:rPr>
                <w:rFonts w:eastAsia="Arial"/>
              </w:rPr>
              <w:t xml:space="preserve"> the steps below:</w:t>
            </w:r>
          </w:p>
          <w:p w14:paraId="13C71FDD" w14:textId="4ADD5243" w:rsidR="0076296C" w:rsidRDefault="5F41CF7A" w:rsidP="00FD6708">
            <w:pPr>
              <w:pStyle w:val="ListBullet"/>
              <w:numPr>
                <w:ilvl w:val="0"/>
                <w:numId w:val="2"/>
              </w:numPr>
            </w:pPr>
            <w:r>
              <w:t>defin</w:t>
            </w:r>
            <w:r w:rsidR="001F2757">
              <w:t>e</w:t>
            </w:r>
            <w:r>
              <w:t xml:space="preserve"> each of the terms: economic, environmental, and </w:t>
            </w:r>
            <w:r>
              <w:lastRenderedPageBreak/>
              <w:t xml:space="preserve">social. </w:t>
            </w:r>
            <w:r w:rsidR="00C8020C">
              <w:t>Give</w:t>
            </w:r>
            <w:r>
              <w:t xml:space="preserve"> examples of each and discuss how they are interconnected. </w:t>
            </w:r>
          </w:p>
          <w:p w14:paraId="23AD04EA" w14:textId="5A82933C" w:rsidR="0076296C" w:rsidRDefault="00E41186" w:rsidP="00FD6708">
            <w:pPr>
              <w:pStyle w:val="ListBullet"/>
              <w:numPr>
                <w:ilvl w:val="0"/>
                <w:numId w:val="2"/>
              </w:numPr>
              <w:rPr>
                <w:rFonts w:eastAsia="Arial"/>
              </w:rPr>
            </w:pPr>
            <w:r>
              <w:rPr>
                <w:rFonts w:eastAsia="Arial"/>
              </w:rPr>
              <w:t>e</w:t>
            </w:r>
            <w:r w:rsidR="001F2757">
              <w:rPr>
                <w:rFonts w:eastAsia="Arial"/>
              </w:rPr>
              <w:t>xamine</w:t>
            </w:r>
            <w:r w:rsidR="5F41CF7A" w:rsidRPr="3DCD552B">
              <w:rPr>
                <w:rFonts w:eastAsia="Arial"/>
              </w:rPr>
              <w:t xml:space="preserve"> </w:t>
            </w:r>
            <w:r>
              <w:rPr>
                <w:rFonts w:eastAsia="Arial"/>
              </w:rPr>
              <w:t xml:space="preserve">2 </w:t>
            </w:r>
            <w:r w:rsidR="5F41CF7A" w:rsidRPr="3DCD552B">
              <w:rPr>
                <w:rFonts w:eastAsia="Arial"/>
              </w:rPr>
              <w:t>contrasting cities, such as London</w:t>
            </w:r>
            <w:r w:rsidR="26538778" w:rsidRPr="3DCD552B">
              <w:rPr>
                <w:rFonts w:eastAsia="Arial"/>
              </w:rPr>
              <w:t xml:space="preserve"> (England)</w:t>
            </w:r>
            <w:r w:rsidR="5F41CF7A" w:rsidRPr="3DCD552B">
              <w:rPr>
                <w:rFonts w:eastAsia="Arial"/>
              </w:rPr>
              <w:t xml:space="preserve"> and </w:t>
            </w:r>
            <w:r w:rsidR="386F460A" w:rsidRPr="3DCD552B">
              <w:rPr>
                <w:rFonts w:eastAsia="Arial"/>
              </w:rPr>
              <w:t>Dhak</w:t>
            </w:r>
            <w:r w:rsidR="557A05D5" w:rsidRPr="3DCD552B">
              <w:rPr>
                <w:rFonts w:eastAsia="Arial"/>
              </w:rPr>
              <w:t>a</w:t>
            </w:r>
            <w:r w:rsidR="386F460A" w:rsidRPr="3DCD552B">
              <w:rPr>
                <w:rFonts w:eastAsia="Arial"/>
              </w:rPr>
              <w:t xml:space="preserve"> (Bangladesh)</w:t>
            </w:r>
            <w:r w:rsidR="5F41CF7A" w:rsidRPr="3DCD552B">
              <w:rPr>
                <w:rFonts w:eastAsia="Arial"/>
              </w:rPr>
              <w:t>, and identify the economic, environmental, and social challenges that may exist in each city.</w:t>
            </w:r>
            <w:r w:rsidR="75DD8714" w:rsidRPr="3DCD552B">
              <w:rPr>
                <w:rFonts w:eastAsia="Arial"/>
              </w:rPr>
              <w:t xml:space="preserve"> Provided in </w:t>
            </w:r>
            <w:r w:rsidR="747625EC" w:rsidRPr="3DCD552B">
              <w:rPr>
                <w:rFonts w:eastAsia="Arial"/>
              </w:rPr>
              <w:t xml:space="preserve">Table 4 in </w:t>
            </w:r>
            <w:r w:rsidR="374C2FF9" w:rsidRPr="00271ADB">
              <w:rPr>
                <w:rFonts w:eastAsia="Arial"/>
              </w:rPr>
              <w:t>Activity</w:t>
            </w:r>
            <w:r w:rsidR="374C2FF9" w:rsidRPr="3DCD552B">
              <w:rPr>
                <w:rFonts w:eastAsia="Arial"/>
              </w:rPr>
              <w:t xml:space="preserve"> </w:t>
            </w:r>
            <w:r w:rsidR="00D26AC6">
              <w:rPr>
                <w:rFonts w:eastAsia="Arial"/>
              </w:rPr>
              <w:t>7</w:t>
            </w:r>
            <w:r w:rsidR="374C2FF9" w:rsidRPr="3DCD552B">
              <w:rPr>
                <w:rFonts w:eastAsia="Arial"/>
              </w:rPr>
              <w:t xml:space="preserve"> </w:t>
            </w:r>
            <w:r w:rsidR="00C318E1">
              <w:rPr>
                <w:rFonts w:eastAsia="Arial"/>
              </w:rPr>
              <w:t>– examples</w:t>
            </w:r>
            <w:r w:rsidR="00271ADB">
              <w:rPr>
                <w:rFonts w:eastAsia="Arial"/>
              </w:rPr>
              <w:t xml:space="preserve"> of</w:t>
            </w:r>
            <w:r w:rsidR="00C318E1">
              <w:rPr>
                <w:rFonts w:eastAsia="Arial"/>
              </w:rPr>
              <w:t xml:space="preserve"> challenges arising from population change </w:t>
            </w:r>
            <w:r w:rsidR="374C2FF9" w:rsidRPr="3DCD552B">
              <w:rPr>
                <w:rFonts w:eastAsia="Arial"/>
              </w:rPr>
              <w:t xml:space="preserve">in the resource booklet </w:t>
            </w:r>
            <w:r w:rsidR="75DD8714" w:rsidRPr="3DCD552B">
              <w:rPr>
                <w:rFonts w:eastAsia="Arial"/>
              </w:rPr>
              <w:t>are examples of environmental, economic and social challenges arising from population change in London and Dhaka.</w:t>
            </w:r>
          </w:p>
          <w:p w14:paraId="6AC06599" w14:textId="5EB7274F" w:rsidR="0076296C" w:rsidRDefault="002E69F4" w:rsidP="002E69F4">
            <w:r w:rsidRPr="002E69F4">
              <w:t>I</w:t>
            </w:r>
            <w:r w:rsidR="7E90204F" w:rsidRPr="002E69F4">
              <w:t>n</w:t>
            </w:r>
            <w:r w:rsidR="7E90204F" w:rsidRPr="3DCD552B">
              <w:rPr>
                <w:rFonts w:eastAsia="Arial"/>
              </w:rPr>
              <w:t xml:space="preserve"> groups</w:t>
            </w:r>
            <w:r w:rsidR="5F41CF7A" w:rsidRPr="3DCD552B">
              <w:rPr>
                <w:rFonts w:eastAsia="Arial"/>
              </w:rPr>
              <w:t xml:space="preserve">, view photos of the </w:t>
            </w:r>
            <w:r>
              <w:rPr>
                <w:rFonts w:eastAsia="Arial"/>
              </w:rPr>
              <w:t>2</w:t>
            </w:r>
            <w:r w:rsidR="5F41CF7A" w:rsidRPr="3DCD552B">
              <w:rPr>
                <w:rFonts w:eastAsia="Arial"/>
              </w:rPr>
              <w:t xml:space="preserve"> cities </w:t>
            </w:r>
            <w:r w:rsidR="5F41CF7A" w:rsidRPr="3DCD552B">
              <w:rPr>
                <w:rFonts w:eastAsia="Arial"/>
              </w:rPr>
              <w:lastRenderedPageBreak/>
              <w:t xml:space="preserve">and use </w:t>
            </w:r>
            <w:r w:rsidR="6B0636D5" w:rsidRPr="3DCD552B">
              <w:rPr>
                <w:rFonts w:eastAsia="Arial"/>
              </w:rPr>
              <w:t xml:space="preserve">the </w:t>
            </w:r>
            <w:hyperlink r:id="rId54">
              <w:r w:rsidR="6B0636D5" w:rsidRPr="3DCD552B">
                <w:rPr>
                  <w:rStyle w:val="Hyperlink"/>
                  <w:rFonts w:eastAsia="Arial"/>
                </w:rPr>
                <w:t>peer discussion and conferencing</w:t>
              </w:r>
            </w:hyperlink>
            <w:r w:rsidR="6B0636D5" w:rsidRPr="3DCD552B">
              <w:rPr>
                <w:rFonts w:eastAsia="Arial"/>
              </w:rPr>
              <w:t xml:space="preserve"> </w:t>
            </w:r>
            <w:r w:rsidR="5F41CF7A" w:rsidRPr="3DCD552B">
              <w:rPr>
                <w:rFonts w:eastAsia="Arial"/>
              </w:rPr>
              <w:t>to answer the following questions:</w:t>
            </w:r>
          </w:p>
          <w:p w14:paraId="7A7097CB" w14:textId="2D257F38" w:rsidR="0076296C" w:rsidRDefault="02706B87" w:rsidP="002E69F4">
            <w:pPr>
              <w:pStyle w:val="ListBullet"/>
            </w:pPr>
            <w:r>
              <w:t>Which city would you prefer to live in and why?</w:t>
            </w:r>
          </w:p>
          <w:p w14:paraId="2DF93EB7" w14:textId="6FC9C42C" w:rsidR="0076296C" w:rsidRDefault="02706B87" w:rsidP="002E69F4">
            <w:pPr>
              <w:pStyle w:val="ListBullet"/>
            </w:pPr>
            <w:r>
              <w:t>What economic challenges may exist in each of these cities?</w:t>
            </w:r>
          </w:p>
          <w:p w14:paraId="194DF091" w14:textId="5AB1DBDC" w:rsidR="0076296C" w:rsidRDefault="02706B87" w:rsidP="002E69F4">
            <w:pPr>
              <w:pStyle w:val="ListBullet"/>
            </w:pPr>
            <w:r>
              <w:t>What environmental challenges may exist in each of these cities?</w:t>
            </w:r>
          </w:p>
          <w:p w14:paraId="6B685EB7" w14:textId="412447AF" w:rsidR="0076296C" w:rsidRDefault="0A54B369" w:rsidP="002E69F4">
            <w:pPr>
              <w:pStyle w:val="ListBullet"/>
            </w:pPr>
            <w:r>
              <w:t>What social challenges may exist in each of these cities?</w:t>
            </w:r>
          </w:p>
          <w:p w14:paraId="528BD372" w14:textId="1460F39D" w:rsidR="0076296C" w:rsidRDefault="571AB651" w:rsidP="002E69F4">
            <w:pPr>
              <w:pStyle w:val="ListBullet"/>
            </w:pPr>
            <w:r>
              <w:t>C</w:t>
            </w:r>
            <w:r w:rsidR="02706B87">
              <w:t>onsider how economic, environmental, and social factors interact and influence one another in each city</w:t>
            </w:r>
            <w:r w:rsidR="002E69F4">
              <w:t>.</w:t>
            </w:r>
          </w:p>
          <w:p w14:paraId="201D7D76" w14:textId="212E1BFA" w:rsidR="0076296C" w:rsidRDefault="00000000" w:rsidP="78B1C79E">
            <w:pPr>
              <w:rPr>
                <w:rFonts w:eastAsia="Arial"/>
              </w:rPr>
            </w:pPr>
            <w:hyperlink r:id="rId55">
              <w:r w:rsidR="003654E3">
                <w:rPr>
                  <w:rStyle w:val="Hyperlink"/>
                  <w:rFonts w:eastAsia="Arial"/>
                </w:rPr>
                <w:t>Brainstorm</w:t>
              </w:r>
            </w:hyperlink>
            <w:r w:rsidR="073B36E4" w:rsidRPr="3DCD552B">
              <w:rPr>
                <w:rFonts w:eastAsia="Arial"/>
              </w:rPr>
              <w:t xml:space="preserve"> possible solutions to these challenges using the </w:t>
            </w:r>
            <w:hyperlink r:id="rId56">
              <w:r w:rsidR="073B36E4" w:rsidRPr="3DCD552B">
                <w:rPr>
                  <w:rStyle w:val="Hyperlink"/>
                  <w:rFonts w:eastAsia="Arial"/>
                </w:rPr>
                <w:t>parking lot</w:t>
              </w:r>
            </w:hyperlink>
            <w:r w:rsidR="073B36E4" w:rsidRPr="3DCD552B">
              <w:rPr>
                <w:rFonts w:eastAsia="Arial"/>
              </w:rPr>
              <w:t xml:space="preserve"> method, and consider how these </w:t>
            </w:r>
            <w:r w:rsidR="073B36E4" w:rsidRPr="3DCD552B">
              <w:rPr>
                <w:rFonts w:eastAsia="Arial"/>
              </w:rPr>
              <w:lastRenderedPageBreak/>
              <w:t>solutions may impact stakeholders.</w:t>
            </w:r>
          </w:p>
          <w:p w14:paraId="34521EF3" w14:textId="57B4615F" w:rsidR="00371304" w:rsidRDefault="00371304" w:rsidP="5A728950">
            <w:r>
              <w:t>Complete</w:t>
            </w:r>
            <w:r w:rsidR="652CA664">
              <w:t xml:space="preserve"> a </w:t>
            </w:r>
            <w:hyperlink r:id="rId57" w:anchor=".YuDC522CGFA.link">
              <w:r w:rsidR="652CA664" w:rsidRPr="3DCD552B">
                <w:rPr>
                  <w:rStyle w:val="Hyperlink"/>
                </w:rPr>
                <w:t>Jigsaw</w:t>
              </w:r>
            </w:hyperlink>
            <w:r w:rsidR="652CA664">
              <w:t xml:space="preserve"> activity to research the challenges arising from world population change.</w:t>
            </w:r>
          </w:p>
          <w:p w14:paraId="771711E0" w14:textId="0EAB9697" w:rsidR="00371304" w:rsidRDefault="00371304" w:rsidP="5A728950">
            <w:r>
              <w:t xml:space="preserve">Using </w:t>
            </w:r>
            <w:r w:rsidR="652CA664">
              <w:t>groups of 6, 2 students from each home group should be assigned to either environmental, economic or social challenges associated with population changes.</w:t>
            </w:r>
          </w:p>
          <w:p w14:paraId="4CF5118D" w14:textId="67BCDF37" w:rsidR="00FE7F12" w:rsidRDefault="00B22B0A" w:rsidP="5A728950">
            <w:r>
              <w:t>Research</w:t>
            </w:r>
            <w:r w:rsidR="652CA664">
              <w:t xml:space="preserve"> the challenge with expert groups assigned to the same challenge. Whilst one of the most significant population challenges is rapid growth, groups should consider a range of population changes, for example declining fertility or ageing populations.</w:t>
            </w:r>
          </w:p>
          <w:p w14:paraId="5BA54551" w14:textId="10110CAD" w:rsidR="0076296C" w:rsidRDefault="652CA664" w:rsidP="5A728950">
            <w:pPr>
              <w:rPr>
                <w:rFonts w:eastAsia="Arial"/>
              </w:rPr>
            </w:pPr>
            <w:r>
              <w:lastRenderedPageBreak/>
              <w:t>Each challenge should be represented in a flow chart</w:t>
            </w:r>
            <w:r w:rsidR="659054BD">
              <w:t xml:space="preserve">, example provided in </w:t>
            </w:r>
            <w:r w:rsidR="59B623BC">
              <w:t xml:space="preserve">Figure 1 in </w:t>
            </w:r>
            <w:r w:rsidR="659054BD" w:rsidRPr="0034219E">
              <w:rPr>
                <w:highlight w:val="yellow"/>
              </w:rPr>
              <w:t>Activity</w:t>
            </w:r>
            <w:r w:rsidR="659054BD">
              <w:t xml:space="preserve"> </w:t>
            </w:r>
            <w:r w:rsidR="00F20FA1">
              <w:t>8</w:t>
            </w:r>
            <w:r w:rsidR="659054BD">
              <w:t xml:space="preserve"> </w:t>
            </w:r>
            <w:r w:rsidR="00C318E1">
              <w:t xml:space="preserve">– flow chart </w:t>
            </w:r>
            <w:r w:rsidR="659054BD">
              <w:t xml:space="preserve">in the resource booklet. </w:t>
            </w:r>
            <w:r>
              <w:t xml:space="preserve">On completion, </w:t>
            </w:r>
            <w:r w:rsidR="0034219E">
              <w:t>return</w:t>
            </w:r>
            <w:r>
              <w:t xml:space="preserve"> to home groups to educate team members about the </w:t>
            </w:r>
            <w:r w:rsidR="00CD62EE">
              <w:t xml:space="preserve">assigned population </w:t>
            </w:r>
            <w:r>
              <w:t>challenge.</w:t>
            </w:r>
          </w:p>
          <w:p w14:paraId="4A88815E" w14:textId="7084A222" w:rsidR="00F20FA1" w:rsidRDefault="3F42B75C" w:rsidP="5A728950">
            <w:pPr>
              <w:rPr>
                <w:rFonts w:eastAsia="Arial"/>
              </w:rPr>
            </w:pPr>
            <w:r w:rsidRPr="5A728950">
              <w:rPr>
                <w:rFonts w:eastAsia="Arial"/>
              </w:rPr>
              <w:t>Display the challenges around the room.</w:t>
            </w:r>
          </w:p>
          <w:p w14:paraId="733A86D3" w14:textId="2B4CEC90" w:rsidR="0076296C" w:rsidRDefault="00F20FA1" w:rsidP="0075613A">
            <w:r>
              <w:rPr>
                <w:rFonts w:eastAsia="Arial"/>
              </w:rPr>
              <w:t>U</w:t>
            </w:r>
            <w:r w:rsidR="3F42B75C" w:rsidRPr="5A728950">
              <w:rPr>
                <w:rFonts w:eastAsia="Arial"/>
              </w:rPr>
              <w:t xml:space="preserve">se what </w:t>
            </w:r>
            <w:r w:rsidR="00CD62EE">
              <w:rPr>
                <w:rFonts w:eastAsia="Arial"/>
              </w:rPr>
              <w:t>has been</w:t>
            </w:r>
            <w:r w:rsidR="3F42B75C" w:rsidRPr="5A728950">
              <w:rPr>
                <w:rFonts w:eastAsia="Arial"/>
              </w:rPr>
              <w:t xml:space="preserve"> learnt from the expert and home groups to prepare a written response to the following question: ‘Explain how population changes can lead to social, environmental and economic challenges.’</w:t>
            </w:r>
          </w:p>
        </w:tc>
        <w:tc>
          <w:tcPr>
            <w:tcW w:w="924" w:type="pct"/>
          </w:tcPr>
          <w:p w14:paraId="0329DC63" w14:textId="1E8C5600" w:rsidR="0076296C" w:rsidRDefault="02FF8987" w:rsidP="003C3948">
            <w:r>
              <w:lastRenderedPageBreak/>
              <w:t xml:space="preserve">Students demonstrated understanding of the </w:t>
            </w:r>
            <w:r w:rsidR="0034219E">
              <w:t>3</w:t>
            </w:r>
            <w:r>
              <w:t xml:space="preserve"> terms and provided relevant examples.</w:t>
            </w:r>
          </w:p>
          <w:p w14:paraId="4DE40562" w14:textId="6BF55751" w:rsidR="0076296C" w:rsidRDefault="02FF8987" w:rsidP="1DAFF743">
            <w:r>
              <w:t>Students compare</w:t>
            </w:r>
            <w:r w:rsidR="0034219E">
              <w:t>d</w:t>
            </w:r>
            <w:r>
              <w:t xml:space="preserve"> the challenges faced by London and Dhaka </w:t>
            </w:r>
            <w:r>
              <w:lastRenderedPageBreak/>
              <w:t>and discussed how these factors interact.</w:t>
            </w:r>
          </w:p>
          <w:p w14:paraId="29B31209" w14:textId="7DC5C652" w:rsidR="0076296C" w:rsidRDefault="02FF8987" w:rsidP="1DAFF743">
            <w:r>
              <w:t>Students actively participated in discussing possible solutions and their impacts on various factors.</w:t>
            </w:r>
          </w:p>
          <w:p w14:paraId="63578822" w14:textId="4DB69FF7" w:rsidR="0076296C" w:rsidRDefault="02FF8987" w:rsidP="1DAFF743">
            <w:r>
              <w:t>Students prepared a written response explaining how population changes lead to social, environmental, and economic challenges.</w:t>
            </w:r>
          </w:p>
          <w:p w14:paraId="1388F868" w14:textId="0DA8B217" w:rsidR="0076296C" w:rsidRDefault="02FF8987" w:rsidP="1DAFF743">
            <w:r>
              <w:t xml:space="preserve">Students successfully analysed graphs and resources, completed </w:t>
            </w:r>
            <w:r>
              <w:lastRenderedPageBreak/>
              <w:t xml:space="preserve">tables and questions, and compared similarities and differences between the </w:t>
            </w:r>
            <w:r w:rsidR="0034219E">
              <w:t>2</w:t>
            </w:r>
            <w:r>
              <w:t xml:space="preserve"> countries.</w:t>
            </w:r>
          </w:p>
          <w:p w14:paraId="00C674CE" w14:textId="0F7C6E92" w:rsidR="0076296C" w:rsidRDefault="02FF8987" w:rsidP="1DAFF743">
            <w:r>
              <w:t>Students used their learning to assess the most likely successful response in addressing India's rapid population growth.</w:t>
            </w:r>
          </w:p>
          <w:p w14:paraId="6D0E34E5" w14:textId="59491CA8" w:rsidR="0076296C" w:rsidRDefault="02FF8987" w:rsidP="1DAFF743">
            <w:r>
              <w:t xml:space="preserve">Students created a presentation addressing the issue of Australia's ageing population and government </w:t>
            </w:r>
            <w:r>
              <w:lastRenderedPageBreak/>
              <w:t>responses.</w:t>
            </w:r>
          </w:p>
          <w:p w14:paraId="68B23006" w14:textId="42742405" w:rsidR="0076296C" w:rsidRDefault="02FF8987" w:rsidP="1DAFF743">
            <w:r>
              <w:t>Students successfully created a choropleth map illustrating the distribution of the ageing population in Australia and identified patterns and trends.</w:t>
            </w:r>
          </w:p>
          <w:p w14:paraId="27534F8E" w14:textId="1927BA7E" w:rsidR="0076296C" w:rsidRDefault="02FF8987" w:rsidP="1DAFF743">
            <w:r>
              <w:t>Students participated in a field trip or virtual tour, collected and analysed data, and compared their findings to national trends and government responses.</w:t>
            </w:r>
          </w:p>
        </w:tc>
        <w:tc>
          <w:tcPr>
            <w:tcW w:w="828" w:type="pct"/>
          </w:tcPr>
          <w:p w14:paraId="1197833F" w14:textId="5B144D82" w:rsidR="009D27E5" w:rsidRDefault="215318B3" w:rsidP="003C3948">
            <w:r>
              <w:lastRenderedPageBreak/>
              <w:t xml:space="preserve">Ensure understanding of technical and </w:t>
            </w:r>
            <w:r w:rsidR="009D27E5">
              <w:t>culturally based</w:t>
            </w:r>
            <w:r>
              <w:t xml:space="preserve"> terms.</w:t>
            </w:r>
          </w:p>
          <w:p w14:paraId="4476392C" w14:textId="1130A0DA" w:rsidR="0076296C" w:rsidRDefault="215318B3" w:rsidP="003C3948">
            <w:r>
              <w:t>Teach required language explicitly with guided practice.</w:t>
            </w:r>
          </w:p>
          <w:p w14:paraId="36485C66" w14:textId="77777777" w:rsidR="009D27E5" w:rsidRDefault="215318B3" w:rsidP="1DAFF743">
            <w:r>
              <w:lastRenderedPageBreak/>
              <w:t>Provide visual aids and multimedia examples to support understanding.</w:t>
            </w:r>
          </w:p>
          <w:p w14:paraId="3F1736D7" w14:textId="77777777" w:rsidR="009D27E5" w:rsidRDefault="215318B3" w:rsidP="1DAFF743">
            <w:r>
              <w:t>Use closed captions for video materials.</w:t>
            </w:r>
          </w:p>
          <w:p w14:paraId="1B5A6E75" w14:textId="073CB5CD" w:rsidR="0076296C" w:rsidRDefault="215318B3" w:rsidP="1DAFF743">
            <w:r>
              <w:t>Model and provide templates for reflective processes.</w:t>
            </w:r>
          </w:p>
          <w:p w14:paraId="2620A20E" w14:textId="77777777" w:rsidR="009D27E5" w:rsidRDefault="48CDCA81" w:rsidP="1DAFF743">
            <w:r>
              <w:t>Offer alternative thinking activities and graphical organi</w:t>
            </w:r>
            <w:r w:rsidR="2812FC49">
              <w:t>s</w:t>
            </w:r>
            <w:r>
              <w:t>ers for brainstorming.</w:t>
            </w:r>
          </w:p>
          <w:p w14:paraId="268B3331" w14:textId="77777777" w:rsidR="009D27E5" w:rsidRDefault="48CDCA81" w:rsidP="1DAFF743">
            <w:r>
              <w:t>Model how to complete graphic organi</w:t>
            </w:r>
            <w:r w:rsidR="01E3E3C0">
              <w:t>s</w:t>
            </w:r>
            <w:r>
              <w:t>ers.</w:t>
            </w:r>
          </w:p>
          <w:p w14:paraId="28AEAE3C" w14:textId="60996AC3" w:rsidR="0076296C" w:rsidRDefault="48CDCA81" w:rsidP="1DAFF743">
            <w:r>
              <w:lastRenderedPageBreak/>
              <w:t>Provide multiple opportunities to respond, both verbally and non-verbally</w:t>
            </w:r>
            <w:r w:rsidR="009D27E5">
              <w:t>.</w:t>
            </w:r>
          </w:p>
          <w:p w14:paraId="0FF3BA56" w14:textId="77777777" w:rsidR="009D27E5" w:rsidRDefault="215318B3" w:rsidP="1DAFF743">
            <w:r>
              <w:t>Consider student needs and preferences for group work.</w:t>
            </w:r>
          </w:p>
          <w:p w14:paraId="558762BC" w14:textId="77777777" w:rsidR="009D27E5" w:rsidRDefault="215318B3" w:rsidP="1DAFF743">
            <w:r>
              <w:t>Provide opportunities to practice skills before working in a group.</w:t>
            </w:r>
          </w:p>
          <w:p w14:paraId="4C73743B" w14:textId="19D683B4" w:rsidR="0076296C" w:rsidRDefault="215318B3" w:rsidP="1DAFF743">
            <w:r>
              <w:t>Offer multiple modes of delivering presentations.</w:t>
            </w:r>
          </w:p>
          <w:p w14:paraId="173FD1A1" w14:textId="77777777" w:rsidR="009D27E5" w:rsidRDefault="215318B3" w:rsidP="1DAFF743">
            <w:r>
              <w:t xml:space="preserve">Provide writing </w:t>
            </w:r>
            <w:r>
              <w:lastRenderedPageBreak/>
              <w:t>scaffolds for paragraph structure.</w:t>
            </w:r>
          </w:p>
          <w:p w14:paraId="18C4E2EF" w14:textId="27EF0281" w:rsidR="0076296C" w:rsidRDefault="215318B3" w:rsidP="1DAFF743">
            <w:r>
              <w:t>Offer alternative options for speech/communication, such as speech-to-text and augmentative communication devices.</w:t>
            </w:r>
          </w:p>
          <w:p w14:paraId="1CC0DC68" w14:textId="77777777" w:rsidR="009D27E5" w:rsidRDefault="215318B3" w:rsidP="1DAFF743">
            <w:r>
              <w:t>Use closed captions for video materials.</w:t>
            </w:r>
          </w:p>
          <w:p w14:paraId="581FF6D0" w14:textId="77777777" w:rsidR="009D27E5" w:rsidRDefault="215318B3" w:rsidP="1DAFF743">
            <w:r>
              <w:t>Review key concepts and vocabulary before viewing video materials.</w:t>
            </w:r>
          </w:p>
          <w:p w14:paraId="47956E5D" w14:textId="19D9EB2E" w:rsidR="0076296C" w:rsidRDefault="215318B3" w:rsidP="1DAFF743">
            <w:r>
              <w:lastRenderedPageBreak/>
              <w:t>Pause video to assess student understanding.</w:t>
            </w:r>
          </w:p>
          <w:p w14:paraId="5AEA5DAC" w14:textId="77777777" w:rsidR="009D27E5" w:rsidRDefault="215318B3" w:rsidP="1DAFF743">
            <w:r>
              <w:t>Offer different ways to display and analyse sources, such as concept maps or summaries.</w:t>
            </w:r>
          </w:p>
          <w:p w14:paraId="79123FBF" w14:textId="7D1A1194" w:rsidR="0076296C" w:rsidRDefault="215318B3" w:rsidP="1DAFF743">
            <w:r>
              <w:t>Provide support for analysing sources' reliability, validity, currency, and bias.</w:t>
            </w:r>
          </w:p>
          <w:p w14:paraId="7A751CFA" w14:textId="77777777" w:rsidR="009D27E5" w:rsidRDefault="215318B3" w:rsidP="1DAFF743">
            <w:r>
              <w:t>Facilitate discussion using augmentative communication devices if necessary.</w:t>
            </w:r>
          </w:p>
          <w:p w14:paraId="07123A0D" w14:textId="1A113DDF" w:rsidR="0076296C" w:rsidRDefault="215318B3" w:rsidP="1DAFF743">
            <w:r>
              <w:lastRenderedPageBreak/>
              <w:t>Allow student reflection through various modes, including paper, oral, or digital.</w:t>
            </w:r>
          </w:p>
          <w:p w14:paraId="2B554D08" w14:textId="6CC59F48" w:rsidR="0076296C" w:rsidRDefault="215318B3" w:rsidP="1DAFF743">
            <w:r>
              <w:t>Provide writing scaffolds for paragraph structure addressing rapid population growth in India.</w:t>
            </w:r>
          </w:p>
          <w:p w14:paraId="421FBAA6" w14:textId="117D23DD" w:rsidR="0076296C" w:rsidRDefault="215318B3" w:rsidP="009C67B1">
            <w:r>
              <w:t>Explicitly demonstrate the correct use of geographical tools.</w:t>
            </w:r>
          </w:p>
        </w:tc>
        <w:tc>
          <w:tcPr>
            <w:tcW w:w="767" w:type="pct"/>
          </w:tcPr>
          <w:p w14:paraId="564857C2" w14:textId="77777777" w:rsidR="0076296C" w:rsidRDefault="0076296C" w:rsidP="003C3948"/>
        </w:tc>
      </w:tr>
      <w:tr w:rsidR="00E41186" w14:paraId="569F4A7F" w14:textId="77777777" w:rsidTr="0034219E">
        <w:trPr>
          <w:cnfStyle w:val="000000010000" w:firstRow="0" w:lastRow="0" w:firstColumn="0" w:lastColumn="0" w:oddVBand="0" w:evenVBand="0" w:oddHBand="0" w:evenHBand="1" w:firstRowFirstColumn="0" w:firstRowLastColumn="0" w:lastRowFirstColumn="0" w:lastRowLastColumn="0"/>
        </w:trPr>
        <w:tc>
          <w:tcPr>
            <w:tcW w:w="1000" w:type="pct"/>
          </w:tcPr>
          <w:p w14:paraId="6710803E" w14:textId="77777777" w:rsidR="00EF1B1C" w:rsidRDefault="2BE5AE2F" w:rsidP="009C67B1">
            <w:r>
              <w:lastRenderedPageBreak/>
              <w:t xml:space="preserve">Population characteristics and </w:t>
            </w:r>
            <w:r>
              <w:lastRenderedPageBreak/>
              <w:t>trends in TWO countries, including:</w:t>
            </w:r>
          </w:p>
          <w:p w14:paraId="6D4DC14E" w14:textId="649C5F27" w:rsidR="00591495" w:rsidRPr="0034783F" w:rsidRDefault="00EF1B1C" w:rsidP="009C67B1">
            <w:pPr>
              <w:pStyle w:val="ListBullet"/>
            </w:pPr>
            <w:r>
              <w:t>reasons for similarities and/or differences</w:t>
            </w:r>
          </w:p>
        </w:tc>
        <w:tc>
          <w:tcPr>
            <w:tcW w:w="1481" w:type="pct"/>
          </w:tcPr>
          <w:p w14:paraId="2295382D" w14:textId="55758791" w:rsidR="00784382" w:rsidRDefault="009C67B1" w:rsidP="00784382">
            <w:pPr>
              <w:rPr>
                <w:rFonts w:eastAsia="Arial"/>
              </w:rPr>
            </w:pPr>
            <w:r>
              <w:rPr>
                <w:rFonts w:eastAsia="Arial"/>
              </w:rPr>
              <w:lastRenderedPageBreak/>
              <w:t>R</w:t>
            </w:r>
            <w:r w:rsidR="1FC1C1F5" w:rsidRPr="3DCD552B">
              <w:rPr>
                <w:rFonts w:eastAsia="Arial"/>
              </w:rPr>
              <w:t xml:space="preserve">eview graphs and resources on the populations of Australia and India to </w:t>
            </w:r>
            <w:r w:rsidR="1FC1C1F5" w:rsidRPr="3DCD552B">
              <w:rPr>
                <w:rFonts w:eastAsia="Arial"/>
              </w:rPr>
              <w:lastRenderedPageBreak/>
              <w:t>complete the following:</w:t>
            </w:r>
          </w:p>
          <w:p w14:paraId="5198D237" w14:textId="33470362" w:rsidR="00784382" w:rsidRDefault="1FC1C1F5" w:rsidP="00FD6708">
            <w:pPr>
              <w:pStyle w:val="ListBullet"/>
              <w:numPr>
                <w:ilvl w:val="0"/>
                <w:numId w:val="2"/>
              </w:numPr>
              <w:rPr>
                <w:rFonts w:eastAsia="Arial"/>
              </w:rPr>
            </w:pPr>
            <w:r>
              <w:t xml:space="preserve">identify characteristics and trends and summarise these into Table 5 </w:t>
            </w:r>
            <w:r w:rsidR="5A4A5CE3">
              <w:t xml:space="preserve">in </w:t>
            </w:r>
            <w:r w:rsidR="5A4A5CE3" w:rsidRPr="009D27E5">
              <w:rPr>
                <w:highlight w:val="yellow"/>
              </w:rPr>
              <w:t>Activity</w:t>
            </w:r>
            <w:r w:rsidR="5A4A5CE3">
              <w:t xml:space="preserve"> </w:t>
            </w:r>
            <w:r w:rsidR="00B156A5">
              <w:t>9</w:t>
            </w:r>
            <w:r w:rsidR="00C318E1">
              <w:t xml:space="preserve"> – characteristics and trends in 2 countries</w:t>
            </w:r>
            <w:r w:rsidR="5A4A5CE3">
              <w:t xml:space="preserve"> </w:t>
            </w:r>
            <w:r>
              <w:t>in the resource booklet</w:t>
            </w:r>
          </w:p>
          <w:p w14:paraId="6EC566D6" w14:textId="77777777" w:rsidR="00784382" w:rsidRPr="009D27E5" w:rsidRDefault="1FC1C1F5" w:rsidP="00FD6708">
            <w:pPr>
              <w:pStyle w:val="ListBullet"/>
              <w:numPr>
                <w:ilvl w:val="0"/>
                <w:numId w:val="2"/>
              </w:numPr>
            </w:pPr>
            <w:r>
              <w:t>identify challenges that each country faces with population.</w:t>
            </w:r>
          </w:p>
          <w:p w14:paraId="26071E4C" w14:textId="45A4420B" w:rsidR="00784382" w:rsidRDefault="00784382" w:rsidP="00784382">
            <w:pPr>
              <w:rPr>
                <w:rFonts w:eastAsia="Arial"/>
              </w:rPr>
            </w:pPr>
            <w:r w:rsidRPr="5A728950">
              <w:rPr>
                <w:rFonts w:eastAsia="Arial"/>
              </w:rPr>
              <w:t>Complete the following questions:</w:t>
            </w:r>
          </w:p>
          <w:p w14:paraId="7A221B81" w14:textId="77777777" w:rsidR="00784382" w:rsidRDefault="1FC1C1F5" w:rsidP="00FD6708">
            <w:pPr>
              <w:pStyle w:val="ListBullet"/>
              <w:numPr>
                <w:ilvl w:val="0"/>
                <w:numId w:val="2"/>
              </w:numPr>
              <w:rPr>
                <w:rFonts w:eastAsia="Arial"/>
              </w:rPr>
            </w:pPr>
            <w:r>
              <w:t>What is the current population of Australia and India, and how do they compare to each other?</w:t>
            </w:r>
          </w:p>
          <w:p w14:paraId="09861229" w14:textId="77777777" w:rsidR="00784382" w:rsidRDefault="1FC1C1F5" w:rsidP="00FD6708">
            <w:pPr>
              <w:pStyle w:val="ListBullet"/>
              <w:numPr>
                <w:ilvl w:val="0"/>
                <w:numId w:val="2"/>
              </w:numPr>
            </w:pPr>
            <w:r>
              <w:t>How does the population density of Australia and India differ, and what factors contribute to these differences?</w:t>
            </w:r>
          </w:p>
          <w:p w14:paraId="777370C1" w14:textId="77777777" w:rsidR="00784382" w:rsidRDefault="1FC1C1F5" w:rsidP="00FD6708">
            <w:pPr>
              <w:pStyle w:val="ListBullet"/>
              <w:numPr>
                <w:ilvl w:val="0"/>
                <w:numId w:val="2"/>
              </w:numPr>
            </w:pPr>
            <w:r>
              <w:t xml:space="preserve">What are the growth rates for both Australia and India, and </w:t>
            </w:r>
            <w:r>
              <w:lastRenderedPageBreak/>
              <w:t>how have these rates changed over the past few decades?</w:t>
            </w:r>
          </w:p>
          <w:p w14:paraId="22B98F5B" w14:textId="77777777" w:rsidR="00784382" w:rsidRDefault="1FC1C1F5" w:rsidP="00FD6708">
            <w:pPr>
              <w:pStyle w:val="ListBullet"/>
              <w:numPr>
                <w:ilvl w:val="0"/>
                <w:numId w:val="2"/>
              </w:numPr>
            </w:pPr>
            <w:r>
              <w:t>How do the fertility rates in Australia and India compare, and what factors might contribute to these differences?</w:t>
            </w:r>
          </w:p>
          <w:p w14:paraId="43BD579F" w14:textId="77777777" w:rsidR="00784382" w:rsidRDefault="1FC1C1F5" w:rsidP="00FD6708">
            <w:pPr>
              <w:pStyle w:val="ListBullet"/>
              <w:numPr>
                <w:ilvl w:val="0"/>
                <w:numId w:val="2"/>
              </w:numPr>
            </w:pPr>
            <w:r>
              <w:t>Describe the shapes of the population pyramids for both countries, and what do these shapes indicate about their respective populations?</w:t>
            </w:r>
          </w:p>
          <w:p w14:paraId="51D74621" w14:textId="77777777" w:rsidR="00784382" w:rsidRDefault="1FC1C1F5" w:rsidP="00FD6708">
            <w:pPr>
              <w:pStyle w:val="ListBullet"/>
              <w:numPr>
                <w:ilvl w:val="0"/>
                <w:numId w:val="2"/>
              </w:numPr>
            </w:pPr>
            <w:r>
              <w:t>What are some other population characteristics that are important to consider when comparing Australia and India?</w:t>
            </w:r>
          </w:p>
          <w:p w14:paraId="4AAA31E2" w14:textId="77777777" w:rsidR="00784382" w:rsidRDefault="1FC1C1F5" w:rsidP="00FD6708">
            <w:pPr>
              <w:pStyle w:val="ListBullet"/>
              <w:numPr>
                <w:ilvl w:val="0"/>
                <w:numId w:val="2"/>
              </w:numPr>
            </w:pPr>
            <w:r>
              <w:t>What are the key trends in population characteristics for both Australia and India?</w:t>
            </w:r>
          </w:p>
          <w:p w14:paraId="7E489964" w14:textId="77777777" w:rsidR="00784382" w:rsidRDefault="1FC1C1F5" w:rsidP="00FD6708">
            <w:pPr>
              <w:pStyle w:val="ListBullet"/>
              <w:numPr>
                <w:ilvl w:val="0"/>
                <w:numId w:val="2"/>
              </w:numPr>
            </w:pPr>
            <w:r>
              <w:t xml:space="preserve">What are some of the major </w:t>
            </w:r>
            <w:r>
              <w:lastRenderedPageBreak/>
              <w:t>challenges each country faces with their population, including issues related to resources, infrastructure, and quality of life?</w:t>
            </w:r>
          </w:p>
          <w:p w14:paraId="42319FEB" w14:textId="77777777" w:rsidR="00784382" w:rsidRDefault="00784382" w:rsidP="00784382">
            <w:pPr>
              <w:tabs>
                <w:tab w:val="left" w:pos="0"/>
                <w:tab w:val="left" w:pos="652"/>
              </w:tabs>
              <w:spacing w:line="276" w:lineRule="auto"/>
            </w:pPr>
            <w:r w:rsidRPr="5A728950">
              <w:rPr>
                <w:rFonts w:eastAsia="Arial"/>
              </w:rPr>
              <w:t>Possible resources for this task</w:t>
            </w:r>
          </w:p>
          <w:p w14:paraId="04D0C754" w14:textId="77777777" w:rsidR="00784382" w:rsidRPr="00284877" w:rsidRDefault="1FC1C1F5" w:rsidP="00FD6708">
            <w:pPr>
              <w:pStyle w:val="ListBullet"/>
              <w:numPr>
                <w:ilvl w:val="0"/>
                <w:numId w:val="2"/>
              </w:numPr>
            </w:pPr>
            <w:r>
              <w:t xml:space="preserve">India: </w:t>
            </w:r>
            <w:hyperlink r:id="rId58" w:anchor=":~:text=India%20population%20is%20equivalent%20to,0%20people%20per%20mi2).&amp;text=The%20median%20age%20in%20India%20is%2028.4%20years.">
              <w:r w:rsidRPr="3DCD552B">
                <w:rPr>
                  <w:rStyle w:val="Hyperlink"/>
                </w:rPr>
                <w:t>India population</w:t>
              </w:r>
            </w:hyperlink>
          </w:p>
          <w:p w14:paraId="587B8388" w14:textId="77777777" w:rsidR="00784382" w:rsidRPr="00284877" w:rsidRDefault="1FC1C1F5" w:rsidP="00FD6708">
            <w:pPr>
              <w:pStyle w:val="ListBullet"/>
              <w:numPr>
                <w:ilvl w:val="0"/>
                <w:numId w:val="2"/>
              </w:numPr>
            </w:pPr>
            <w:r>
              <w:t xml:space="preserve">Australia: </w:t>
            </w:r>
            <w:hyperlink r:id="rId59" w:anchor="/">
              <w:r w:rsidRPr="3DCD552B">
                <w:rPr>
                  <w:rStyle w:val="Hyperlink"/>
                </w:rPr>
                <w:t>Choose your own statistics</w:t>
              </w:r>
            </w:hyperlink>
            <w:r>
              <w:t xml:space="preserve">; </w:t>
            </w:r>
            <w:hyperlink r:id="rId60">
              <w:r w:rsidRPr="3DCD552B">
                <w:rPr>
                  <w:rStyle w:val="Hyperlink"/>
                </w:rPr>
                <w:t>Census 21: Australia as 100 people</w:t>
              </w:r>
            </w:hyperlink>
            <w:r>
              <w:t xml:space="preserve"> and </w:t>
            </w:r>
            <w:hyperlink r:id="rId61">
              <w:r w:rsidRPr="3DCD552B">
                <w:rPr>
                  <w:rStyle w:val="Hyperlink"/>
                </w:rPr>
                <w:t>Population</w:t>
              </w:r>
            </w:hyperlink>
          </w:p>
          <w:p w14:paraId="5AFDC5F8" w14:textId="7009BD3B" w:rsidR="00591495" w:rsidRPr="5A728950" w:rsidRDefault="00784382" w:rsidP="00784382">
            <w:pPr>
              <w:rPr>
                <w:rFonts w:eastAsia="Arial"/>
                <w:color w:val="2F5496" w:themeColor="accent1" w:themeShade="BF"/>
                <w:u w:val="single"/>
              </w:rPr>
            </w:pPr>
            <w:r w:rsidRPr="5A728950">
              <w:rPr>
                <w:rFonts w:eastAsia="Arial"/>
              </w:rPr>
              <w:t xml:space="preserve">Use the information in the table and the completed questions to consider the similarities and differences between the 2 countries. </w:t>
            </w:r>
            <w:r w:rsidR="00322181">
              <w:rPr>
                <w:rFonts w:eastAsia="Arial"/>
              </w:rPr>
              <w:t>C</w:t>
            </w:r>
            <w:r w:rsidRPr="5A728950">
              <w:rPr>
                <w:rFonts w:eastAsia="Arial"/>
              </w:rPr>
              <w:t>ollate th</w:t>
            </w:r>
            <w:r w:rsidR="00322181">
              <w:rPr>
                <w:rFonts w:eastAsia="Arial"/>
              </w:rPr>
              <w:t>e</w:t>
            </w:r>
            <w:r w:rsidRPr="5A728950">
              <w:rPr>
                <w:rFonts w:eastAsia="Arial"/>
              </w:rPr>
              <w:t xml:space="preserve"> information into a </w:t>
            </w:r>
            <w:hyperlink r:id="rId62" w:anchor=".YucStZJPhGs.link">
              <w:r w:rsidRPr="5A728950">
                <w:rPr>
                  <w:rStyle w:val="Hyperlink"/>
                  <w:rFonts w:eastAsia="Arial"/>
                </w:rPr>
                <w:t>Venn diagram</w:t>
              </w:r>
            </w:hyperlink>
            <w:r w:rsidRPr="5A728950">
              <w:rPr>
                <w:rFonts w:eastAsia="Arial"/>
                <w:color w:val="2F5496" w:themeColor="accent1" w:themeShade="BF"/>
                <w:u w:val="single"/>
              </w:rPr>
              <w:t>.</w:t>
            </w:r>
          </w:p>
        </w:tc>
        <w:tc>
          <w:tcPr>
            <w:tcW w:w="924" w:type="pct"/>
          </w:tcPr>
          <w:p w14:paraId="244E8DF8" w14:textId="59F51B96" w:rsidR="00591495" w:rsidRDefault="580FE934" w:rsidP="003C3948">
            <w:r>
              <w:lastRenderedPageBreak/>
              <w:t xml:space="preserve">Completed table and questions on </w:t>
            </w:r>
            <w:r>
              <w:lastRenderedPageBreak/>
              <w:t>population in Australia and India.</w:t>
            </w:r>
          </w:p>
          <w:p w14:paraId="54A0A604" w14:textId="6C459CFB" w:rsidR="00591495" w:rsidRDefault="284584C5" w:rsidP="003C3948">
            <w:r>
              <w:t xml:space="preserve">Student's </w:t>
            </w:r>
            <w:r w:rsidR="6B07AFA3">
              <w:t>Ve</w:t>
            </w:r>
            <w:r w:rsidR="25D0CA69">
              <w:t>n</w:t>
            </w:r>
            <w:r w:rsidR="6B07AFA3">
              <w:t>n</w:t>
            </w:r>
            <w:r>
              <w:t xml:space="preserve"> diagram shows clear similarities and differences.</w:t>
            </w:r>
          </w:p>
        </w:tc>
        <w:tc>
          <w:tcPr>
            <w:tcW w:w="828" w:type="pct"/>
          </w:tcPr>
          <w:p w14:paraId="5FED7FDC" w14:textId="34869CC6" w:rsidR="00591495" w:rsidRDefault="580FE934" w:rsidP="003C3948">
            <w:r>
              <w:lastRenderedPageBreak/>
              <w:t xml:space="preserve">Pre-teach vocabulary related </w:t>
            </w:r>
            <w:r>
              <w:lastRenderedPageBreak/>
              <w:t>to population</w:t>
            </w:r>
            <w:r w:rsidR="00284877">
              <w:t xml:space="preserve"> and</w:t>
            </w:r>
            <w:r>
              <w:t xml:space="preserve"> fertility rates</w:t>
            </w:r>
            <w:r w:rsidR="00284877">
              <w:t>.</w:t>
            </w:r>
          </w:p>
          <w:p w14:paraId="02E511C3" w14:textId="4C1D4567" w:rsidR="00591495" w:rsidRDefault="580FE934" w:rsidP="2EC564AB">
            <w:r>
              <w:t xml:space="preserve">Use visual aids for </w:t>
            </w:r>
            <w:r w:rsidR="00284877">
              <w:t xml:space="preserve">Venn </w:t>
            </w:r>
            <w:r>
              <w:t>diagram.</w:t>
            </w:r>
          </w:p>
          <w:p w14:paraId="655196E9" w14:textId="15E86A87" w:rsidR="00591495" w:rsidRDefault="7C0366E6" w:rsidP="61C39791">
            <w:r>
              <w:t>Provide scaffolds to help students structure their short response</w:t>
            </w:r>
            <w:r w:rsidR="1734C2D4">
              <w:t>.</w:t>
            </w:r>
          </w:p>
          <w:p w14:paraId="320DC903" w14:textId="314F9B81" w:rsidR="00591495" w:rsidRDefault="1734C2D4" w:rsidP="003C3948">
            <w:r>
              <w:t>Support students in using geographical tools.</w:t>
            </w:r>
          </w:p>
        </w:tc>
        <w:tc>
          <w:tcPr>
            <w:tcW w:w="767" w:type="pct"/>
          </w:tcPr>
          <w:p w14:paraId="55E53E99" w14:textId="77777777" w:rsidR="00591495" w:rsidRDefault="00591495" w:rsidP="003C3948"/>
        </w:tc>
      </w:tr>
      <w:tr w:rsidR="00E41186" w14:paraId="6226677E" w14:textId="77777777" w:rsidTr="0034219E">
        <w:trPr>
          <w:cnfStyle w:val="000000100000" w:firstRow="0" w:lastRow="0" w:firstColumn="0" w:lastColumn="0" w:oddVBand="0" w:evenVBand="0" w:oddHBand="1" w:evenHBand="0" w:firstRowFirstColumn="0" w:firstRowLastColumn="0" w:lastRowFirstColumn="0" w:lastRowLastColumn="0"/>
        </w:trPr>
        <w:tc>
          <w:tcPr>
            <w:tcW w:w="1000" w:type="pct"/>
          </w:tcPr>
          <w:p w14:paraId="281D60DE" w14:textId="77777777" w:rsidR="00EF1B1C" w:rsidRDefault="2BE5AE2F" w:rsidP="00B156A5">
            <w:r>
              <w:lastRenderedPageBreak/>
              <w:t xml:space="preserve">Population characteristics and trends in TWO countries, </w:t>
            </w:r>
            <w:r>
              <w:lastRenderedPageBreak/>
              <w:t>including:</w:t>
            </w:r>
          </w:p>
          <w:p w14:paraId="193C11D9" w14:textId="202FDBD0" w:rsidR="00591495" w:rsidRPr="00EF1B1C" w:rsidRDefault="00EF1B1C" w:rsidP="00B156A5">
            <w:pPr>
              <w:pStyle w:val="ListBullet"/>
            </w:pPr>
            <w:r>
              <w:t>challenges and responses in each country</w:t>
            </w:r>
          </w:p>
        </w:tc>
        <w:tc>
          <w:tcPr>
            <w:tcW w:w="1481" w:type="pct"/>
          </w:tcPr>
          <w:p w14:paraId="3248EF80" w14:textId="5878842C" w:rsidR="00DB7CA4" w:rsidRDefault="0092251E" w:rsidP="00521FFC">
            <w:pPr>
              <w:rPr>
                <w:rFonts w:eastAsia="Arial"/>
              </w:rPr>
            </w:pPr>
            <w:r>
              <w:rPr>
                <w:rFonts w:eastAsia="Arial"/>
              </w:rPr>
              <w:lastRenderedPageBreak/>
              <w:t>W</w:t>
            </w:r>
            <w:r w:rsidR="54E3AE2C" w:rsidRPr="3DCD552B">
              <w:rPr>
                <w:rFonts w:eastAsia="Arial"/>
              </w:rPr>
              <w:t xml:space="preserve">ork in pairs to research measures taken by India to slow rapid population growth. </w:t>
            </w:r>
            <w:r>
              <w:rPr>
                <w:rFonts w:eastAsia="Arial"/>
              </w:rPr>
              <w:t>C</w:t>
            </w:r>
            <w:r w:rsidR="54E3AE2C" w:rsidRPr="3DCD552B">
              <w:rPr>
                <w:rFonts w:eastAsia="Arial"/>
              </w:rPr>
              <w:t xml:space="preserve">omplete a </w:t>
            </w:r>
            <w:hyperlink r:id="rId63" w:anchor=".YudKuVDIjRs.link">
              <w:r w:rsidR="00F30C40">
                <w:rPr>
                  <w:rStyle w:val="Hyperlink"/>
                  <w:rFonts w:eastAsia="Arial"/>
                </w:rPr>
                <w:t>c</w:t>
              </w:r>
              <w:r w:rsidR="00284877">
                <w:rPr>
                  <w:rStyle w:val="Hyperlink"/>
                  <w:rFonts w:eastAsia="Arial"/>
                </w:rPr>
                <w:t>oncept map</w:t>
              </w:r>
            </w:hyperlink>
            <w:r w:rsidR="54E3AE2C" w:rsidRPr="3DCD552B">
              <w:rPr>
                <w:rFonts w:eastAsia="Arial"/>
              </w:rPr>
              <w:t xml:space="preserve"> or </w:t>
            </w:r>
            <w:r w:rsidR="54E3AE2C" w:rsidRPr="3DCD552B">
              <w:rPr>
                <w:rFonts w:eastAsia="Arial"/>
              </w:rPr>
              <w:lastRenderedPageBreak/>
              <w:t>summary that identifies at</w:t>
            </w:r>
            <w:r>
              <w:rPr>
                <w:rFonts w:eastAsia="Arial"/>
              </w:rPr>
              <w:t xml:space="preserve"> least</w:t>
            </w:r>
            <w:r w:rsidR="54E3AE2C" w:rsidRPr="3DCD552B">
              <w:rPr>
                <w:rFonts w:eastAsia="Arial"/>
              </w:rPr>
              <w:t xml:space="preserve"> 3 different responses to the issue and at least one advantage and disadvantage for each.</w:t>
            </w:r>
          </w:p>
          <w:p w14:paraId="2D1FF097" w14:textId="3318D38C" w:rsidR="00521FFC" w:rsidRDefault="00DB7CA4" w:rsidP="00521FFC">
            <w:pPr>
              <w:rPr>
                <w:rFonts w:eastAsia="Arial"/>
              </w:rPr>
            </w:pPr>
            <w:r>
              <w:rPr>
                <w:rFonts w:eastAsia="Arial"/>
              </w:rPr>
              <w:t>R</w:t>
            </w:r>
            <w:r w:rsidR="54E3AE2C" w:rsidRPr="3DCD552B">
              <w:rPr>
                <w:rFonts w:eastAsia="Arial"/>
              </w:rPr>
              <w:t>ank the possible population management strategies from 1 to 3, with 1 being the most effective option and 3 the least.</w:t>
            </w:r>
          </w:p>
          <w:p w14:paraId="3D5D956A" w14:textId="77777777" w:rsidR="00521FFC" w:rsidRDefault="00521FFC" w:rsidP="00521FFC">
            <w:pPr>
              <w:tabs>
                <w:tab w:val="left" w:pos="0"/>
                <w:tab w:val="left" w:pos="652"/>
              </w:tabs>
              <w:spacing w:line="276" w:lineRule="auto"/>
            </w:pPr>
            <w:r w:rsidRPr="5A728950">
              <w:rPr>
                <w:rFonts w:eastAsia="Arial"/>
              </w:rPr>
              <w:t>Resources for this task:</w:t>
            </w:r>
          </w:p>
          <w:p w14:paraId="4A39E510" w14:textId="77777777" w:rsidR="00521FFC" w:rsidRPr="00AE62B0" w:rsidRDefault="00000000" w:rsidP="00FD6708">
            <w:pPr>
              <w:pStyle w:val="ListBullet"/>
              <w:numPr>
                <w:ilvl w:val="0"/>
                <w:numId w:val="2"/>
              </w:numPr>
            </w:pPr>
            <w:hyperlink r:id="rId64" w:anchor=":~:text=The%20Population%20Control%20Bill%2C%202019,the%20population%20growth%20of%20India.">
              <w:r w:rsidR="54E3AE2C" w:rsidRPr="3DCD552B">
                <w:rPr>
                  <w:rStyle w:val="Hyperlink"/>
                </w:rPr>
                <w:t>Population Control Bill 2019</w:t>
              </w:r>
            </w:hyperlink>
          </w:p>
          <w:p w14:paraId="2A1583AF" w14:textId="77777777" w:rsidR="00521FFC" w:rsidRPr="00AE62B0" w:rsidRDefault="00000000" w:rsidP="00FD6708">
            <w:pPr>
              <w:pStyle w:val="ListBullet"/>
              <w:numPr>
                <w:ilvl w:val="0"/>
                <w:numId w:val="2"/>
              </w:numPr>
            </w:pPr>
            <w:hyperlink r:id="rId65">
              <w:r w:rsidR="54E3AE2C" w:rsidRPr="3DCD552B">
                <w:rPr>
                  <w:rStyle w:val="Hyperlink"/>
                </w:rPr>
                <w:t>Why India Is Making Progress in Slowing Its Population Growth</w:t>
              </w:r>
            </w:hyperlink>
          </w:p>
          <w:p w14:paraId="1669A77E" w14:textId="77777777" w:rsidR="00521FFC" w:rsidRPr="00AE62B0" w:rsidRDefault="00000000" w:rsidP="00FD6708">
            <w:pPr>
              <w:pStyle w:val="ListBullet"/>
              <w:numPr>
                <w:ilvl w:val="0"/>
                <w:numId w:val="2"/>
              </w:numPr>
            </w:pPr>
            <w:hyperlink r:id="rId66">
              <w:r w:rsidR="54E3AE2C" w:rsidRPr="3DCD552B">
                <w:rPr>
                  <w:rStyle w:val="Hyperlink"/>
                </w:rPr>
                <w:t>India’s population policies, including female sterilisation, beset by problems</w:t>
              </w:r>
            </w:hyperlink>
          </w:p>
          <w:p w14:paraId="30856323" w14:textId="5760B88D" w:rsidR="00591495" w:rsidRPr="00485615" w:rsidRDefault="00DB7CA4" w:rsidP="0075613A">
            <w:r>
              <w:t>A</w:t>
            </w:r>
            <w:r w:rsidR="00521FFC">
              <w:t xml:space="preserve">nalyse the provided sources based on their reliability, validity, currency, </w:t>
            </w:r>
            <w:r w:rsidR="00521FFC">
              <w:lastRenderedPageBreak/>
              <w:t>and bias.</w:t>
            </w:r>
          </w:p>
        </w:tc>
        <w:tc>
          <w:tcPr>
            <w:tcW w:w="924" w:type="pct"/>
          </w:tcPr>
          <w:p w14:paraId="133DC154" w14:textId="3C5EF3E6" w:rsidR="00591495" w:rsidRDefault="05FD6E25" w:rsidP="003C3948">
            <w:r>
              <w:lastRenderedPageBreak/>
              <w:t xml:space="preserve">Students can identify common measures taken by India to </w:t>
            </w:r>
            <w:r>
              <w:lastRenderedPageBreak/>
              <w:t xml:space="preserve">control population growth, illustrated by their ability to explain at least </w:t>
            </w:r>
            <w:r w:rsidR="00AE62B0">
              <w:t>3</w:t>
            </w:r>
            <w:r>
              <w:t xml:space="preserve"> different strategies and evaluate their pros and cons.</w:t>
            </w:r>
          </w:p>
          <w:p w14:paraId="2946C9DD" w14:textId="3BDFA37E" w:rsidR="00591495" w:rsidRDefault="05FD6E25" w:rsidP="03D4D45B">
            <w:r>
              <w:t>Students can demonstrate critical thinking skills by assessing the reliability, validity, currency, and bias of the provided sources.</w:t>
            </w:r>
          </w:p>
          <w:p w14:paraId="0838FD20" w14:textId="236256AF" w:rsidR="00591495" w:rsidRDefault="05FD6E25" w:rsidP="0075613A">
            <w:r>
              <w:t xml:space="preserve">The concept map or summary completed by students provides evidence of their </w:t>
            </w:r>
            <w:r>
              <w:lastRenderedPageBreak/>
              <w:t>understanding and analysis of the issue.</w:t>
            </w:r>
          </w:p>
        </w:tc>
        <w:tc>
          <w:tcPr>
            <w:tcW w:w="828" w:type="pct"/>
          </w:tcPr>
          <w:p w14:paraId="032E4D4B" w14:textId="42A06783" w:rsidR="00591495" w:rsidRDefault="05FD6E25" w:rsidP="003C3948">
            <w:r>
              <w:lastRenderedPageBreak/>
              <w:t xml:space="preserve">Pair students with varying levels of comprehension </w:t>
            </w:r>
            <w:r>
              <w:lastRenderedPageBreak/>
              <w:t>skills to facilitate mutual support during the research process.</w:t>
            </w:r>
          </w:p>
          <w:p w14:paraId="6F151378" w14:textId="0C986E97" w:rsidR="00591495" w:rsidRDefault="05FD6E25" w:rsidP="25FCDBA1">
            <w:r>
              <w:t>Pre-teach key vocabulary related to population control measures and their advantages and disadvantages.</w:t>
            </w:r>
          </w:p>
          <w:p w14:paraId="228C8F2E" w14:textId="7A35182A" w:rsidR="00591495" w:rsidRDefault="05FD6E25" w:rsidP="25FCDBA1">
            <w:r>
              <w:t xml:space="preserve">Provide transcripts of the resources to aid in comprehension, and </w:t>
            </w:r>
            <w:r w:rsidR="00AE62B0">
              <w:t>utilise</w:t>
            </w:r>
            <w:r>
              <w:t xml:space="preserve"> closed captions if videos are used.</w:t>
            </w:r>
          </w:p>
          <w:p w14:paraId="52877163" w14:textId="61E99355" w:rsidR="00591495" w:rsidRDefault="05FD6E25" w:rsidP="25FCDBA1">
            <w:r>
              <w:t xml:space="preserve">Offer a glossary of </w:t>
            </w:r>
            <w:r>
              <w:lastRenderedPageBreak/>
              <w:t>uncommon terms and allow the use of bilingual dictionaries.</w:t>
            </w:r>
          </w:p>
          <w:p w14:paraId="3670FB3F" w14:textId="4D67AB7F" w:rsidR="00591495" w:rsidRDefault="05FD6E25" w:rsidP="4B041D37">
            <w:r>
              <w:t>Students with difficulties in organising information can be given a pre-made template for the concept map or summary.</w:t>
            </w:r>
          </w:p>
          <w:p w14:paraId="0EF06DC8" w14:textId="5B0BB31D" w:rsidR="00591495" w:rsidRDefault="05FD6E25" w:rsidP="6F50B3CC">
            <w:r>
              <w:t>Provide explicit instruction on how to assess the reliability, validity, currency, and bias of a source.</w:t>
            </w:r>
          </w:p>
          <w:p w14:paraId="5563865F" w14:textId="3D05FDEC" w:rsidR="00591495" w:rsidRDefault="05FD6E25" w:rsidP="6503EF27">
            <w:r>
              <w:lastRenderedPageBreak/>
              <w:t>Use graphical organisers to aid the evaluation process, modelling how to use them effectively.</w:t>
            </w:r>
          </w:p>
          <w:p w14:paraId="0D536C13" w14:textId="0EA44D38" w:rsidR="00591495" w:rsidRDefault="05FD6E25" w:rsidP="0075613A">
            <w:r>
              <w:t>Use visual aids to facilitate understanding of the continuum line concept.</w:t>
            </w:r>
          </w:p>
        </w:tc>
        <w:tc>
          <w:tcPr>
            <w:tcW w:w="767" w:type="pct"/>
          </w:tcPr>
          <w:p w14:paraId="5465D843" w14:textId="77777777" w:rsidR="00591495" w:rsidRDefault="00591495" w:rsidP="003C3948"/>
        </w:tc>
      </w:tr>
      <w:tr w:rsidR="00E41186" w14:paraId="180AA54C" w14:textId="77777777" w:rsidTr="0034219E">
        <w:trPr>
          <w:cnfStyle w:val="000000010000" w:firstRow="0" w:lastRow="0" w:firstColumn="0" w:lastColumn="0" w:oddVBand="0" w:evenVBand="0" w:oddHBand="0" w:evenHBand="1" w:firstRowFirstColumn="0" w:firstRowLastColumn="0" w:lastRowFirstColumn="0" w:lastRowLastColumn="0"/>
        </w:trPr>
        <w:tc>
          <w:tcPr>
            <w:tcW w:w="1000" w:type="pct"/>
          </w:tcPr>
          <w:p w14:paraId="14588A53" w14:textId="77777777" w:rsidR="00EF1B1C" w:rsidRDefault="2BE5AE2F" w:rsidP="00DD1923">
            <w:r>
              <w:lastRenderedPageBreak/>
              <w:t>Population characteristics and trends in TWO countries, including:</w:t>
            </w:r>
          </w:p>
          <w:p w14:paraId="7FE129F3" w14:textId="5033286C" w:rsidR="00591495" w:rsidRPr="65490088" w:rsidRDefault="00EF1B1C" w:rsidP="0075613A">
            <w:pPr>
              <w:pStyle w:val="ListBullet"/>
              <w:rPr>
                <w:b/>
                <w:bCs/>
              </w:rPr>
            </w:pPr>
            <w:r>
              <w:t xml:space="preserve">varying perspectives on population </w:t>
            </w:r>
            <w:r>
              <w:lastRenderedPageBreak/>
              <w:t>management</w:t>
            </w:r>
          </w:p>
        </w:tc>
        <w:tc>
          <w:tcPr>
            <w:tcW w:w="1481" w:type="pct"/>
          </w:tcPr>
          <w:p w14:paraId="1B890B06" w14:textId="77777777" w:rsidR="007E2963" w:rsidRDefault="007E2963" w:rsidP="007E2963">
            <w:r w:rsidRPr="5A728950">
              <w:lastRenderedPageBreak/>
              <w:t xml:space="preserve">In 4 groups, </w:t>
            </w:r>
            <w:r>
              <w:t xml:space="preserve">examine </w:t>
            </w:r>
            <w:r w:rsidRPr="5A728950">
              <w:t>the following perspectives on management of India’s growing population:</w:t>
            </w:r>
          </w:p>
          <w:p w14:paraId="7378ACF6" w14:textId="0969289A" w:rsidR="007E2963" w:rsidRPr="002D69A4" w:rsidRDefault="007E2963" w:rsidP="00FD6708">
            <w:pPr>
              <w:pStyle w:val="ListNumber"/>
              <w:numPr>
                <w:ilvl w:val="0"/>
                <w:numId w:val="4"/>
              </w:numPr>
            </w:pPr>
            <w:r w:rsidRPr="002D69A4">
              <w:t>Government trying to improve economic outcomes for the population</w:t>
            </w:r>
            <w:r w:rsidR="004D2EBB">
              <w:t>.</w:t>
            </w:r>
          </w:p>
          <w:p w14:paraId="77904AA8" w14:textId="48DB99DB" w:rsidR="007E2963" w:rsidRPr="002D69A4" w:rsidRDefault="007E2963" w:rsidP="00FD6708">
            <w:pPr>
              <w:pStyle w:val="ListNumber"/>
              <w:numPr>
                <w:ilvl w:val="0"/>
                <w:numId w:val="4"/>
              </w:numPr>
            </w:pPr>
            <w:r w:rsidRPr="002D69A4">
              <w:t xml:space="preserve">Businesses reliant on young </w:t>
            </w:r>
            <w:r w:rsidRPr="002D69A4">
              <w:lastRenderedPageBreak/>
              <w:t>people to work in factories</w:t>
            </w:r>
            <w:r w:rsidR="004D2EBB">
              <w:t>.</w:t>
            </w:r>
          </w:p>
          <w:p w14:paraId="758D0172" w14:textId="4108FC3F" w:rsidR="007E2963" w:rsidRPr="002D69A4" w:rsidRDefault="007E2963" w:rsidP="00FD6708">
            <w:pPr>
              <w:pStyle w:val="ListNumber"/>
              <w:numPr>
                <w:ilvl w:val="0"/>
                <w:numId w:val="4"/>
              </w:numPr>
            </w:pPr>
            <w:r w:rsidRPr="002D69A4">
              <w:t>An environmental party</w:t>
            </w:r>
            <w:r w:rsidR="004D2EBB">
              <w:t>.</w:t>
            </w:r>
          </w:p>
          <w:p w14:paraId="3D7D5A57" w14:textId="7829CFF0" w:rsidR="007E2963" w:rsidRPr="002D69A4" w:rsidRDefault="007E2963" w:rsidP="00FD6708">
            <w:pPr>
              <w:pStyle w:val="ListNumber"/>
              <w:numPr>
                <w:ilvl w:val="0"/>
                <w:numId w:val="4"/>
              </w:numPr>
            </w:pPr>
            <w:r w:rsidRPr="002D69A4">
              <w:t>Cultural groups that value large families.</w:t>
            </w:r>
          </w:p>
          <w:p w14:paraId="0CFF930D" w14:textId="2EDB822C" w:rsidR="007E2963" w:rsidRDefault="007E2963" w:rsidP="007E2963">
            <w:r>
              <w:t xml:space="preserve">Each group are to indicate where they would place their group on a continuum line marked at one end with ‘The population should be controlled immediately by any </w:t>
            </w:r>
            <w:proofErr w:type="gramStart"/>
            <w:r>
              <w:t>means’</w:t>
            </w:r>
            <w:proofErr w:type="gramEnd"/>
            <w:r w:rsidR="007728E4">
              <w:t>,</w:t>
            </w:r>
            <w:r>
              <w:t xml:space="preserve"> and at the other end with ‘The control of population growth should never be allowed to interfere with human rights and choice.’</w:t>
            </w:r>
          </w:p>
          <w:p w14:paraId="43B90C39" w14:textId="65DB1BB0" w:rsidR="007E2963" w:rsidRDefault="007E2963" w:rsidP="007E2963">
            <w:r w:rsidRPr="5A728950">
              <w:t>Each group should nominate a member to explain why their group is positioned in the nominated place.</w:t>
            </w:r>
          </w:p>
          <w:p w14:paraId="2D16D0E2" w14:textId="77777777" w:rsidR="007E2963" w:rsidRDefault="007E2963" w:rsidP="007E2963">
            <w:r>
              <w:t>D</w:t>
            </w:r>
            <w:r w:rsidRPr="5A728950">
              <w:t xml:space="preserve">iscuss the position on the continuum line where most perspectives are met. </w:t>
            </w:r>
            <w:r>
              <w:lastRenderedPageBreak/>
              <w:t>R</w:t>
            </w:r>
            <w:r w:rsidRPr="5A728950">
              <w:t xml:space="preserve">eflect on </w:t>
            </w:r>
            <w:r>
              <w:t>individual</w:t>
            </w:r>
            <w:r w:rsidRPr="5A728950">
              <w:t xml:space="preserve"> opinions and how they may have changed or evolved throughout the activity.</w:t>
            </w:r>
          </w:p>
          <w:p w14:paraId="5F583056" w14:textId="47326D93" w:rsidR="007E2963" w:rsidRDefault="007E2963" w:rsidP="007E2963">
            <w:pPr>
              <w:rPr>
                <w:rFonts w:eastAsia="Arial"/>
              </w:rPr>
            </w:pPr>
            <w:r>
              <w:rPr>
                <w:rFonts w:eastAsia="Arial"/>
              </w:rPr>
              <w:t>W</w:t>
            </w:r>
            <w:r w:rsidRPr="5A728950">
              <w:rPr>
                <w:rFonts w:eastAsia="Arial"/>
              </w:rPr>
              <w:t>rite a response to the following question ‘Assess the response most likely to succeed in addressing the problem of rapid population growth in India.’</w:t>
            </w:r>
          </w:p>
          <w:p w14:paraId="554342F6" w14:textId="77777777" w:rsidR="007E2963" w:rsidRDefault="007E2963" w:rsidP="007E2963">
            <w:pPr>
              <w:rPr>
                <w:rFonts w:eastAsia="Arial"/>
              </w:rPr>
            </w:pPr>
            <w:r w:rsidRPr="3DCD552B">
              <w:rPr>
                <w:rFonts w:eastAsia="Arial"/>
              </w:rPr>
              <w:t xml:space="preserve">Using </w:t>
            </w:r>
            <w:hyperlink r:id="rId67">
              <w:r w:rsidRPr="3DCD552B">
                <w:rPr>
                  <w:rStyle w:val="Hyperlink"/>
                  <w:rFonts w:eastAsia="Arial"/>
                </w:rPr>
                <w:t>You decide Australia’s population, we’ll show you how it looks</w:t>
              </w:r>
            </w:hyperlink>
            <w:r w:rsidRPr="007728E4">
              <w:t>,</w:t>
            </w:r>
            <w:r w:rsidRPr="3DCD552B">
              <w:rPr>
                <w:rFonts w:eastAsia="Arial"/>
              </w:rPr>
              <w:t xml:space="preserve"> assess whether Australia should aim for a bigger and younger population or an older and smaller population. </w:t>
            </w:r>
            <w:r>
              <w:rPr>
                <w:rFonts w:eastAsia="Arial"/>
              </w:rPr>
              <w:t>S</w:t>
            </w:r>
            <w:r w:rsidRPr="3DCD552B">
              <w:rPr>
                <w:rFonts w:eastAsia="Arial"/>
              </w:rPr>
              <w:t>hare and explain response</w:t>
            </w:r>
            <w:r>
              <w:rPr>
                <w:rFonts w:eastAsia="Arial"/>
              </w:rPr>
              <w:t>s</w:t>
            </w:r>
            <w:r w:rsidRPr="3DCD552B">
              <w:rPr>
                <w:rFonts w:eastAsia="Arial"/>
              </w:rPr>
              <w:t xml:space="preserve"> in small groups.</w:t>
            </w:r>
          </w:p>
          <w:p w14:paraId="106CAA8A" w14:textId="77777777" w:rsidR="007E2963" w:rsidRDefault="007E2963" w:rsidP="007E2963">
            <w:pPr>
              <w:rPr>
                <w:rFonts w:eastAsia="Arial"/>
              </w:rPr>
            </w:pPr>
            <w:r w:rsidRPr="5A728950">
              <w:rPr>
                <w:rFonts w:eastAsia="Arial"/>
              </w:rPr>
              <w:t xml:space="preserve">Research the issue of Australia’s ageing population and one government response to this </w:t>
            </w:r>
            <w:r w:rsidRPr="5A728950">
              <w:rPr>
                <w:rFonts w:eastAsia="Arial"/>
              </w:rPr>
              <w:lastRenderedPageBreak/>
              <w:t xml:space="preserve">challenge. </w:t>
            </w:r>
            <w:r>
              <w:rPr>
                <w:rFonts w:eastAsia="Arial"/>
              </w:rPr>
              <w:t>C</w:t>
            </w:r>
            <w:r w:rsidRPr="5A728950">
              <w:rPr>
                <w:rFonts w:eastAsia="Arial"/>
              </w:rPr>
              <w:t xml:space="preserve">reate a presentation, for example a </w:t>
            </w:r>
            <w:hyperlink r:id="rId68" w:anchor=".YwaWekKpAN8.link">
              <w:r w:rsidRPr="5A728950">
                <w:rPr>
                  <w:rStyle w:val="Hyperlink"/>
                  <w:rFonts w:eastAsia="Arial"/>
                </w:rPr>
                <w:t>cartoon</w:t>
              </w:r>
            </w:hyperlink>
            <w:r w:rsidRPr="5A728950">
              <w:rPr>
                <w:rFonts w:eastAsia="Arial"/>
              </w:rPr>
              <w:t>, flow chart or written response, that covers the following:</w:t>
            </w:r>
          </w:p>
          <w:p w14:paraId="33D73B70" w14:textId="712B3FB2" w:rsidR="007E2963" w:rsidRDefault="007E2963" w:rsidP="00FD6708">
            <w:pPr>
              <w:pStyle w:val="ListBullet"/>
              <w:numPr>
                <w:ilvl w:val="0"/>
                <w:numId w:val="2"/>
              </w:numPr>
              <w:rPr>
                <w:rFonts w:eastAsia="Arial"/>
              </w:rPr>
            </w:pPr>
            <w:r>
              <w:t>brief overview of the issue</w:t>
            </w:r>
          </w:p>
          <w:p w14:paraId="63100037" w14:textId="1115E7D3" w:rsidR="007E2963" w:rsidRDefault="007E2963" w:rsidP="00FD6708">
            <w:pPr>
              <w:pStyle w:val="ListBullet"/>
              <w:numPr>
                <w:ilvl w:val="0"/>
                <w:numId w:val="2"/>
              </w:numPr>
              <w:rPr>
                <w:rFonts w:eastAsia="Arial"/>
              </w:rPr>
            </w:pPr>
            <w:r>
              <w:t>description of the impact of the issue on Australi</w:t>
            </w:r>
            <w:r w:rsidR="007728E4">
              <w:t>a</w:t>
            </w:r>
          </w:p>
          <w:p w14:paraId="77E53796" w14:textId="77777777" w:rsidR="007E2963" w:rsidRDefault="007E2963" w:rsidP="00FD6708">
            <w:pPr>
              <w:pStyle w:val="ListBullet"/>
              <w:numPr>
                <w:ilvl w:val="0"/>
                <w:numId w:val="2"/>
              </w:numPr>
              <w:rPr>
                <w:rFonts w:eastAsia="Arial"/>
              </w:rPr>
            </w:pPr>
            <w:r>
              <w:t>explanation of one solution or response to the issue</w:t>
            </w:r>
          </w:p>
          <w:p w14:paraId="2F926E21" w14:textId="77777777" w:rsidR="007E2963" w:rsidRDefault="007E2963" w:rsidP="00FD6708">
            <w:pPr>
              <w:pStyle w:val="ListBullet"/>
              <w:numPr>
                <w:ilvl w:val="0"/>
                <w:numId w:val="2"/>
              </w:numPr>
              <w:rPr>
                <w:rFonts w:eastAsia="Arial"/>
              </w:rPr>
            </w:pPr>
            <w:r>
              <w:t>judgement on the effectiveness of the response to the issue.</w:t>
            </w:r>
          </w:p>
          <w:p w14:paraId="1F97AC8D" w14:textId="77777777" w:rsidR="007E2963" w:rsidRDefault="007E2963" w:rsidP="007E2963">
            <w:pPr>
              <w:spacing w:line="300" w:lineRule="auto"/>
            </w:pPr>
            <w:r w:rsidRPr="5A728950">
              <w:rPr>
                <w:rFonts w:eastAsia="Arial"/>
              </w:rPr>
              <w:t>Resources may include:</w:t>
            </w:r>
          </w:p>
          <w:p w14:paraId="18C3586B" w14:textId="77777777" w:rsidR="007E2963" w:rsidRPr="007728E4" w:rsidRDefault="00000000" w:rsidP="007E2963">
            <w:pPr>
              <w:pStyle w:val="ListBullet"/>
            </w:pPr>
            <w:hyperlink r:id="rId69">
              <w:r w:rsidR="007E2963" w:rsidRPr="3DCD552B">
                <w:rPr>
                  <w:rStyle w:val="Hyperlink"/>
                  <w:rFonts w:eastAsia="Arial"/>
                </w:rPr>
                <w:t>Childcare subsidy</w:t>
              </w:r>
            </w:hyperlink>
          </w:p>
          <w:p w14:paraId="1923C762" w14:textId="77777777" w:rsidR="007E2963" w:rsidRPr="007728E4" w:rsidRDefault="00000000" w:rsidP="007E2963">
            <w:pPr>
              <w:pStyle w:val="ListBullet"/>
            </w:pPr>
            <w:hyperlink r:id="rId70">
              <w:r w:rsidR="007E2963" w:rsidRPr="3DCD552B">
                <w:rPr>
                  <w:rStyle w:val="Hyperlink"/>
                  <w:rFonts w:eastAsia="Arial"/>
                </w:rPr>
                <w:t>Skilled migration program</w:t>
              </w:r>
            </w:hyperlink>
          </w:p>
          <w:p w14:paraId="0CA4AB29" w14:textId="77777777" w:rsidR="007E2963" w:rsidRPr="007728E4" w:rsidRDefault="00000000" w:rsidP="007E2963">
            <w:pPr>
              <w:pStyle w:val="ListBullet"/>
            </w:pPr>
            <w:hyperlink r:id="rId71">
              <w:r w:rsidR="007E2963" w:rsidRPr="3DCD552B">
                <w:rPr>
                  <w:rStyle w:val="Hyperlink"/>
                  <w:rFonts w:eastAsia="Arial"/>
                </w:rPr>
                <w:t>Profile of Australia’s population</w:t>
              </w:r>
            </w:hyperlink>
          </w:p>
          <w:p w14:paraId="2446EBFC" w14:textId="7ECE3788" w:rsidR="007E2963" w:rsidRDefault="007E2963" w:rsidP="007E2963">
            <w:r>
              <w:t>Use</w:t>
            </w:r>
            <w:r w:rsidRPr="5A728950">
              <w:t xml:space="preserve"> a map of Australia and demographic data on the ageing </w:t>
            </w:r>
            <w:r w:rsidRPr="5A728950">
              <w:lastRenderedPageBreak/>
              <w:t>population at a regional level to create a choropleth map illustrating the distribution of the ageing population across the country.</w:t>
            </w:r>
          </w:p>
          <w:p w14:paraId="4FD7DCD7" w14:textId="77777777" w:rsidR="007E2963" w:rsidRDefault="007E2963" w:rsidP="007E2963">
            <w:r>
              <w:t>I</w:t>
            </w:r>
            <w:r w:rsidRPr="5A728950">
              <w:t>dentify patterns and trends, as well as any areas with particularly high or low concentrations of ageing residents.</w:t>
            </w:r>
          </w:p>
          <w:p w14:paraId="27400A16" w14:textId="77777777" w:rsidR="007E2963" w:rsidRDefault="007E2963" w:rsidP="00A73181">
            <w:pPr>
              <w:pStyle w:val="FeatureBox2"/>
            </w:pPr>
            <w:r w:rsidRPr="7661AE2A">
              <w:rPr>
                <w:rStyle w:val="Strong"/>
              </w:rPr>
              <w:t>Fieldwork activity</w:t>
            </w:r>
            <w:r w:rsidRPr="00A643CA">
              <w:rPr>
                <w:rStyle w:val="Strong"/>
              </w:rPr>
              <w:t>: Local study on ageing population (optional)</w:t>
            </w:r>
          </w:p>
          <w:p w14:paraId="7C133ED8" w14:textId="307AFFAC" w:rsidR="00591495" w:rsidRPr="5A728950" w:rsidRDefault="007E2963" w:rsidP="00B15F86">
            <w:pPr>
              <w:pStyle w:val="FeatureBox2"/>
              <w:rPr>
                <w:rFonts w:eastAsia="Arial"/>
              </w:rPr>
            </w:pPr>
            <w:r>
              <w:t>Organise a field trip or virtual tour to a local community or neighbourhood with a significant ageing population. Instruct students to use geographical tools (</w:t>
            </w:r>
            <w:proofErr w:type="gramStart"/>
            <w:r>
              <w:t>eg</w:t>
            </w:r>
            <w:proofErr w:type="gramEnd"/>
            <w:r>
              <w:t xml:space="preserve"> questionnaires, interviews, or observations) to collect data on the local ageing population and any government responses in the area. Students interpret the data collected </w:t>
            </w:r>
            <w:r>
              <w:lastRenderedPageBreak/>
              <w:t xml:space="preserve">and present their findings, comparing them to the national trends and government responses discussed in the previous activities. Provided is a guide to support fieldwork in </w:t>
            </w:r>
            <w:r w:rsidRPr="001A0FFD">
              <w:t>Activity</w:t>
            </w:r>
            <w:r>
              <w:t xml:space="preserve"> 10 </w:t>
            </w:r>
            <w:r w:rsidR="00EB0CDD">
              <w:t xml:space="preserve">– fieldwork activity guide </w:t>
            </w:r>
            <w:r>
              <w:t>in the resource booklet.</w:t>
            </w:r>
          </w:p>
        </w:tc>
        <w:tc>
          <w:tcPr>
            <w:tcW w:w="924" w:type="pct"/>
          </w:tcPr>
          <w:p w14:paraId="32B3E9F7" w14:textId="77777777" w:rsidR="007E2963" w:rsidRDefault="007E2963" w:rsidP="007E2963">
            <w:r>
              <w:lastRenderedPageBreak/>
              <w:t>Students can engage in effective discussion regarding various perspectives on population management.</w:t>
            </w:r>
          </w:p>
          <w:p w14:paraId="3B23880A" w14:textId="77777777" w:rsidR="007E2963" w:rsidRDefault="007E2963" w:rsidP="007E2963">
            <w:r>
              <w:t xml:space="preserve">Students can apply </w:t>
            </w:r>
            <w:r>
              <w:lastRenderedPageBreak/>
              <w:t>their understanding of population dynamics in a new context, as evidenced by their assessment of Australia's population scenario and the discussion in small groups.</w:t>
            </w:r>
          </w:p>
          <w:p w14:paraId="5D26C345" w14:textId="77777777" w:rsidR="007E2963" w:rsidRDefault="007E2963" w:rsidP="007E2963">
            <w:r>
              <w:t xml:space="preserve">Students can identify and explain the impacts of an ageing population on Australia, as demonstrated by their research and presentations. The choropleth map created by students </w:t>
            </w:r>
            <w:r>
              <w:lastRenderedPageBreak/>
              <w:t>shows their ability to visualise geographical data and identify patterns and trends.</w:t>
            </w:r>
          </w:p>
          <w:p w14:paraId="095ED025" w14:textId="331E0D87" w:rsidR="00591495" w:rsidRDefault="007E2963" w:rsidP="007E2963">
            <w:r>
              <w:t>Students can apply geographical tools and methodologies in a real-world context.</w:t>
            </w:r>
          </w:p>
        </w:tc>
        <w:tc>
          <w:tcPr>
            <w:tcW w:w="828" w:type="pct"/>
          </w:tcPr>
          <w:p w14:paraId="7A8933D5" w14:textId="77777777" w:rsidR="00A76C56" w:rsidRDefault="00A76C56" w:rsidP="00A76C56">
            <w:r>
              <w:lastRenderedPageBreak/>
              <w:t>Provide opportunities for students to practice the necessary language for discussion in a safe and supportive environment.</w:t>
            </w:r>
          </w:p>
          <w:p w14:paraId="7C967679" w14:textId="77777777" w:rsidR="00A76C56" w:rsidRDefault="00A76C56" w:rsidP="00A76C56">
            <w:r>
              <w:lastRenderedPageBreak/>
              <w:t>Scaffold the presentation structure for students who find organising information challenging.</w:t>
            </w:r>
          </w:p>
          <w:p w14:paraId="334C0927" w14:textId="77777777" w:rsidR="00A76C56" w:rsidRDefault="00A76C56" w:rsidP="00A76C56">
            <w:r>
              <w:t>Consider providing a template for the choropleth map for students who might struggle with creating one from scratch.</w:t>
            </w:r>
          </w:p>
          <w:p w14:paraId="0707E720" w14:textId="77777777" w:rsidR="00A76C56" w:rsidRDefault="00A76C56" w:rsidP="00A76C56">
            <w:r>
              <w:t xml:space="preserve">For the virtual tour, provide closed captions if videos are used, and pause </w:t>
            </w:r>
            <w:r>
              <w:lastRenderedPageBreak/>
              <w:t>or replay videos as needed to ensure understanding.</w:t>
            </w:r>
          </w:p>
          <w:p w14:paraId="553A74D1" w14:textId="77777777" w:rsidR="00A76C56" w:rsidRDefault="00A76C56" w:rsidP="00A76C56">
            <w:r>
              <w:t>For students with mobility challenges, ensure that the fieldwork location is accessible or provide an alternative virtual experience.</w:t>
            </w:r>
          </w:p>
          <w:p w14:paraId="1563CFAB" w14:textId="3EA046A0" w:rsidR="00591495" w:rsidRDefault="00A76C56" w:rsidP="00A76C56">
            <w:r>
              <w:t xml:space="preserve">After the fieldwork or virtual tour, facilitate a class discussion to review key concepts and provide opportunities for </w:t>
            </w:r>
            <w:r>
              <w:lastRenderedPageBreak/>
              <w:t>students to reflect on their learning.</w:t>
            </w:r>
          </w:p>
        </w:tc>
        <w:tc>
          <w:tcPr>
            <w:tcW w:w="767" w:type="pct"/>
          </w:tcPr>
          <w:p w14:paraId="31229DC0" w14:textId="77777777" w:rsidR="00591495" w:rsidRDefault="00591495" w:rsidP="003C3948"/>
        </w:tc>
      </w:tr>
    </w:tbl>
    <w:p w14:paraId="21915726" w14:textId="77777777" w:rsidR="006F3CD4" w:rsidRPr="006F3CD4" w:rsidRDefault="006F3CD4" w:rsidP="006F3CD4">
      <w:r w:rsidRPr="006F3CD4">
        <w:lastRenderedPageBreak/>
        <w:br w:type="page"/>
      </w:r>
    </w:p>
    <w:p w14:paraId="7EC72FC0" w14:textId="0822E7CC" w:rsidR="006B3E51" w:rsidRDefault="64D426DE" w:rsidP="006B3E51">
      <w:pPr>
        <w:pStyle w:val="Heading3"/>
      </w:pPr>
      <w:bookmarkStart w:id="18" w:name="_Toc145945975"/>
      <w:r>
        <w:lastRenderedPageBreak/>
        <w:t>Week 6 – Geographical Investigation (check-in week)</w:t>
      </w:r>
      <w:bookmarkEnd w:id="18"/>
    </w:p>
    <w:p w14:paraId="7AC4380B" w14:textId="489A66F1" w:rsidR="001C413D" w:rsidRPr="0075613A" w:rsidRDefault="001C413D" w:rsidP="0075613A">
      <w:pPr>
        <w:pStyle w:val="Heading4"/>
      </w:pPr>
      <w:r w:rsidRPr="0075613A">
        <w:t>Learning intentions</w:t>
      </w:r>
    </w:p>
    <w:p w14:paraId="1923DF20" w14:textId="77777777" w:rsidR="00D32453" w:rsidRPr="00B3356B" w:rsidRDefault="00D32453" w:rsidP="00D32453">
      <w:r w:rsidRPr="00B3356B">
        <w:t>These learning intentions and success criteria are general and should be contextualised to suit your school and students’ needs.</w:t>
      </w:r>
    </w:p>
    <w:p w14:paraId="54A6E579" w14:textId="457ACCE6" w:rsidR="001C413D" w:rsidRPr="0075613A" w:rsidRDefault="001C413D" w:rsidP="0075613A">
      <w:r w:rsidRPr="0075613A">
        <w:t>Students:</w:t>
      </w:r>
    </w:p>
    <w:p w14:paraId="21BE26F4" w14:textId="1A7B8302" w:rsidR="001C413D" w:rsidRDefault="001C413D" w:rsidP="007501FE">
      <w:pPr>
        <w:pStyle w:val="ListBullet"/>
      </w:pPr>
      <w:r>
        <w:t>identify a range of geographical issues of topics</w:t>
      </w:r>
    </w:p>
    <w:p w14:paraId="16E929DF" w14:textId="339A53E4" w:rsidR="001C413D" w:rsidRDefault="001C413D" w:rsidP="007501FE">
      <w:pPr>
        <w:pStyle w:val="ListBullet"/>
      </w:pPr>
      <w:r>
        <w:t>develop geographical questions as part of a geographical inquiry plan</w:t>
      </w:r>
      <w:r w:rsidR="00591FCC">
        <w:t>.</w:t>
      </w:r>
    </w:p>
    <w:p w14:paraId="09F81194" w14:textId="0CA64A59" w:rsidR="001C413D" w:rsidRPr="0075613A" w:rsidRDefault="001C413D" w:rsidP="0075613A">
      <w:pPr>
        <w:pStyle w:val="Heading4"/>
      </w:pPr>
      <w:r w:rsidRPr="0075613A">
        <w:t xml:space="preserve">Success </w:t>
      </w:r>
      <w:r w:rsidR="0075613A">
        <w:t>c</w:t>
      </w:r>
      <w:r w:rsidRPr="0075613A">
        <w:t>riteria</w:t>
      </w:r>
    </w:p>
    <w:p w14:paraId="0CC70BC6" w14:textId="3D4851EB" w:rsidR="001C413D" w:rsidRPr="0075613A" w:rsidRDefault="001C413D" w:rsidP="0075613A">
      <w:r w:rsidRPr="0075613A">
        <w:t>Students can:</w:t>
      </w:r>
    </w:p>
    <w:p w14:paraId="4B1B5676" w14:textId="16DCFC47" w:rsidR="001C413D" w:rsidRDefault="001C413D" w:rsidP="007501FE">
      <w:pPr>
        <w:pStyle w:val="ListBullet"/>
      </w:pPr>
      <w:r>
        <w:t>brainstorm a range of contemporary geographical issues impacting their local area</w:t>
      </w:r>
    </w:p>
    <w:p w14:paraId="72D0DB29" w14:textId="08E3EA67" w:rsidR="001C413D" w:rsidRDefault="001C413D" w:rsidP="007501FE">
      <w:pPr>
        <w:pStyle w:val="ListBullet"/>
      </w:pPr>
      <w:r>
        <w:t>participate effectively in feedback processes, providing and actioning feedback</w:t>
      </w:r>
    </w:p>
    <w:p w14:paraId="51749C1E" w14:textId="39760DA9" w:rsidR="001C413D" w:rsidRDefault="001C413D" w:rsidP="007501FE">
      <w:pPr>
        <w:pStyle w:val="ListBullet"/>
      </w:pPr>
      <w:r>
        <w:t>construct a well sequenced plan for geographical inquiry, utilising appropriate geographical tools</w:t>
      </w:r>
      <w:r w:rsidR="006F3CD4">
        <w:t>.</w:t>
      </w:r>
    </w:p>
    <w:p w14:paraId="3A7FC21A" w14:textId="1A738F36" w:rsidR="006B3E51" w:rsidRDefault="006B3E51" w:rsidP="006B3E51">
      <w:pPr>
        <w:pStyle w:val="Caption"/>
      </w:pPr>
      <w:r>
        <w:lastRenderedPageBreak/>
        <w:t xml:space="preserve">Table </w:t>
      </w:r>
      <w:r>
        <w:fldChar w:fldCharType="begin"/>
      </w:r>
      <w:r>
        <w:instrText>SEQ Table \* ARABIC</w:instrText>
      </w:r>
      <w:r>
        <w:fldChar w:fldCharType="separate"/>
      </w:r>
      <w:r w:rsidR="007E5FD0">
        <w:rPr>
          <w:noProof/>
        </w:rPr>
        <w:t>5</w:t>
      </w:r>
      <w:r>
        <w:fldChar w:fldCharType="end"/>
      </w:r>
      <w:r>
        <w:t xml:space="preserve"> – </w:t>
      </w:r>
      <w:r w:rsidR="00355289">
        <w:t>Geographical Investigation check in week</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122"/>
        <w:gridCol w:w="4394"/>
        <w:gridCol w:w="3544"/>
        <w:gridCol w:w="2268"/>
        <w:gridCol w:w="2232"/>
      </w:tblGrid>
      <w:tr w:rsidR="006B3E51" w14:paraId="566D0EDA" w14:textId="77777777" w:rsidTr="3DCD552B">
        <w:trPr>
          <w:cnfStyle w:val="100000000000" w:firstRow="1" w:lastRow="0" w:firstColumn="0" w:lastColumn="0" w:oddVBand="0" w:evenVBand="0" w:oddHBand="0" w:evenHBand="0" w:firstRowFirstColumn="0" w:firstRowLastColumn="0" w:lastRowFirstColumn="0" w:lastRowLastColumn="0"/>
        </w:trPr>
        <w:tc>
          <w:tcPr>
            <w:tcW w:w="2122" w:type="dxa"/>
          </w:tcPr>
          <w:p w14:paraId="524621E8" w14:textId="0F65ED31" w:rsidR="006B3E51" w:rsidRDefault="006B3E51" w:rsidP="003C3948">
            <w:r w:rsidRPr="00D42748">
              <w:t xml:space="preserve">Outcomes </w:t>
            </w:r>
            <w:r>
              <w:t xml:space="preserve">and </w:t>
            </w:r>
            <w:r w:rsidRPr="00D42748">
              <w:t>content</w:t>
            </w:r>
          </w:p>
        </w:tc>
        <w:tc>
          <w:tcPr>
            <w:tcW w:w="4394" w:type="dxa"/>
          </w:tcPr>
          <w:p w14:paraId="678F9F8A" w14:textId="77777777" w:rsidR="006B3E51" w:rsidRDefault="006B3E51" w:rsidP="003C3948">
            <w:r w:rsidRPr="00D42748">
              <w:t>Teaching and learning activities</w:t>
            </w:r>
          </w:p>
        </w:tc>
        <w:tc>
          <w:tcPr>
            <w:tcW w:w="3544" w:type="dxa"/>
          </w:tcPr>
          <w:p w14:paraId="0BE85E4F" w14:textId="3988C12F" w:rsidR="006B3E51" w:rsidRDefault="006B3E51" w:rsidP="003C3948">
            <w:r w:rsidRPr="00D42748">
              <w:t>Evidence of learning</w:t>
            </w:r>
          </w:p>
        </w:tc>
        <w:tc>
          <w:tcPr>
            <w:tcW w:w="2268" w:type="dxa"/>
          </w:tcPr>
          <w:p w14:paraId="6C76A2C3" w14:textId="77777777" w:rsidR="006B3E51" w:rsidRDefault="006B3E51" w:rsidP="003C3948">
            <w:r w:rsidRPr="00D42748">
              <w:t>Differentiation/ adjustments</w:t>
            </w:r>
          </w:p>
        </w:tc>
        <w:tc>
          <w:tcPr>
            <w:tcW w:w="2232" w:type="dxa"/>
          </w:tcPr>
          <w:p w14:paraId="1E4EF72C" w14:textId="77777777" w:rsidR="006B3E51" w:rsidRDefault="006B3E51" w:rsidP="003C3948">
            <w:r w:rsidRPr="00D42748">
              <w:t>Registration and evaluation notes</w:t>
            </w:r>
          </w:p>
        </w:tc>
      </w:tr>
      <w:tr w:rsidR="006B3E51" w14:paraId="6A8FAF8A" w14:textId="77777777" w:rsidTr="3DCD552B">
        <w:trPr>
          <w:cnfStyle w:val="000000100000" w:firstRow="0" w:lastRow="0" w:firstColumn="0" w:lastColumn="0" w:oddVBand="0" w:evenVBand="0" w:oddHBand="1" w:evenHBand="0" w:firstRowFirstColumn="0" w:firstRowLastColumn="0" w:lastRowFirstColumn="0" w:lastRowLastColumn="0"/>
        </w:trPr>
        <w:tc>
          <w:tcPr>
            <w:tcW w:w="2122" w:type="dxa"/>
          </w:tcPr>
          <w:p w14:paraId="2DF6B9C8" w14:textId="7835D664" w:rsidR="00647454" w:rsidRPr="00273F7E" w:rsidRDefault="00AD7087" w:rsidP="008C4B60">
            <w:pPr>
              <w:rPr>
                <w:rStyle w:val="Strong"/>
              </w:rPr>
            </w:pPr>
            <w:r w:rsidRPr="00273F7E">
              <w:rPr>
                <w:rStyle w:val="Strong"/>
              </w:rPr>
              <w:t>GE-11-01</w:t>
            </w:r>
            <w:r w:rsidR="00D337EC">
              <w:rPr>
                <w:rStyle w:val="Strong"/>
              </w:rPr>
              <w:t xml:space="preserve">, </w:t>
            </w:r>
            <w:r w:rsidR="00D337EC" w:rsidRPr="00B46DAE">
              <w:rPr>
                <w:rStyle w:val="Strong"/>
              </w:rPr>
              <w:t>GE-11-0</w:t>
            </w:r>
            <w:r w:rsidR="00D337EC">
              <w:rPr>
                <w:rStyle w:val="Strong"/>
              </w:rPr>
              <w:t xml:space="preserve">2, </w:t>
            </w:r>
            <w:r w:rsidR="00D337EC" w:rsidRPr="00B46DAE">
              <w:rPr>
                <w:rStyle w:val="Strong"/>
              </w:rPr>
              <w:t>GE-11-0</w:t>
            </w:r>
            <w:r w:rsidR="00D337EC">
              <w:rPr>
                <w:rStyle w:val="Strong"/>
              </w:rPr>
              <w:t xml:space="preserve">5, </w:t>
            </w:r>
            <w:r w:rsidR="00D337EC" w:rsidRPr="00B46DAE">
              <w:rPr>
                <w:rStyle w:val="Strong"/>
              </w:rPr>
              <w:t>GE-11-0</w:t>
            </w:r>
            <w:r w:rsidR="00D337EC">
              <w:rPr>
                <w:rStyle w:val="Strong"/>
              </w:rPr>
              <w:t xml:space="preserve">6, </w:t>
            </w:r>
            <w:r w:rsidR="00D337EC" w:rsidRPr="00B46DAE">
              <w:rPr>
                <w:rStyle w:val="Strong"/>
              </w:rPr>
              <w:t>GE-11-0</w:t>
            </w:r>
            <w:r w:rsidR="00D337EC">
              <w:rPr>
                <w:rStyle w:val="Strong"/>
              </w:rPr>
              <w:t xml:space="preserve">7, </w:t>
            </w:r>
            <w:r w:rsidR="00D337EC" w:rsidRPr="00B46DAE">
              <w:rPr>
                <w:rStyle w:val="Strong"/>
              </w:rPr>
              <w:t>GE-11-0</w:t>
            </w:r>
            <w:r w:rsidR="00D337EC">
              <w:rPr>
                <w:rStyle w:val="Strong"/>
              </w:rPr>
              <w:t xml:space="preserve">8, </w:t>
            </w:r>
            <w:r w:rsidR="00D337EC" w:rsidRPr="00B46DAE">
              <w:rPr>
                <w:rStyle w:val="Strong"/>
              </w:rPr>
              <w:t>GE-11-0</w:t>
            </w:r>
            <w:r w:rsidR="00D337EC">
              <w:rPr>
                <w:rStyle w:val="Strong"/>
              </w:rPr>
              <w:t>9</w:t>
            </w:r>
            <w:r w:rsidR="00273F7E">
              <w:rPr>
                <w:rStyle w:val="Strong"/>
              </w:rPr>
              <w:t>.</w:t>
            </w:r>
          </w:p>
          <w:p w14:paraId="7FFFA29C" w14:textId="097D7B7A" w:rsidR="006B3E51" w:rsidRDefault="2B4EAD02" w:rsidP="008C4B60">
            <w:r>
              <w:t>Identify and observe relevant ethical practices when conducting the investigatio</w:t>
            </w:r>
            <w:r w:rsidR="25DBC935">
              <w:t>n</w:t>
            </w:r>
          </w:p>
          <w:p w14:paraId="4CB865CA" w14:textId="4401A227" w:rsidR="00C70A96" w:rsidRDefault="00C70A96" w:rsidP="00C70A96">
            <w:pPr>
              <w:pStyle w:val="Featurepink"/>
              <w:rPr>
                <w:rStyle w:val="Strong"/>
              </w:rPr>
            </w:pPr>
            <w:r w:rsidRPr="2689F3D1">
              <w:rPr>
                <w:rStyle w:val="Strong"/>
              </w:rPr>
              <w:t>Geographical tools/skills</w:t>
            </w:r>
          </w:p>
          <w:p w14:paraId="31791935" w14:textId="3E6D302D" w:rsidR="006B3E51" w:rsidRDefault="20CF690A" w:rsidP="00FD6708">
            <w:pPr>
              <w:pStyle w:val="Featurepink"/>
              <w:numPr>
                <w:ilvl w:val="0"/>
                <w:numId w:val="17"/>
              </w:numPr>
            </w:pPr>
            <w:r>
              <w:t xml:space="preserve">Visual representation  </w:t>
            </w:r>
          </w:p>
          <w:p w14:paraId="35DEE0D3" w14:textId="3D6AADA8" w:rsidR="006B3E51" w:rsidRDefault="20CF690A" w:rsidP="00FD6708">
            <w:pPr>
              <w:pStyle w:val="Featurepink"/>
              <w:numPr>
                <w:ilvl w:val="0"/>
                <w:numId w:val="17"/>
              </w:numPr>
            </w:pPr>
            <w:r w:rsidRPr="07E7B4BD">
              <w:t xml:space="preserve">Graphs and </w:t>
            </w:r>
            <w:r w:rsidRPr="07E7B4BD">
              <w:lastRenderedPageBreak/>
              <w:t>statistics</w:t>
            </w:r>
          </w:p>
          <w:p w14:paraId="6E1D7AF0" w14:textId="44E98A2A" w:rsidR="006B3E51" w:rsidRDefault="20CF690A" w:rsidP="00FD6708">
            <w:pPr>
              <w:pStyle w:val="Featurepink"/>
              <w:numPr>
                <w:ilvl w:val="0"/>
                <w:numId w:val="17"/>
              </w:numPr>
            </w:pPr>
            <w:r w:rsidRPr="07E7B4BD">
              <w:t>Maps</w:t>
            </w:r>
          </w:p>
        </w:tc>
        <w:tc>
          <w:tcPr>
            <w:tcW w:w="4394" w:type="dxa"/>
          </w:tcPr>
          <w:p w14:paraId="69F175EB" w14:textId="155ADE7F" w:rsidR="006B3E51" w:rsidRDefault="001D47C2" w:rsidP="2689F3D1">
            <w:r>
              <w:lastRenderedPageBreak/>
              <w:t>Review</w:t>
            </w:r>
            <w:r w:rsidR="5244B71F">
              <w:t xml:space="preserve"> the Geographical Investigation project requirements.</w:t>
            </w:r>
          </w:p>
          <w:p w14:paraId="77DCC695" w14:textId="358E1B46" w:rsidR="00B864CA" w:rsidRDefault="008A5C99" w:rsidP="2689F3D1">
            <w:r>
              <w:t>R</w:t>
            </w:r>
            <w:r w:rsidR="0E6D9CA5">
              <w:t>eview the chosen area for geographical inquiry and the geographical questions th</w:t>
            </w:r>
            <w:r>
              <w:t>at</w:t>
            </w:r>
            <w:r w:rsidR="0E6D9CA5">
              <w:t xml:space="preserve"> have</w:t>
            </w:r>
            <w:r>
              <w:t xml:space="preserve"> </w:t>
            </w:r>
            <w:r w:rsidR="00FD368A">
              <w:t>been developed</w:t>
            </w:r>
            <w:r w:rsidR="0E6D9CA5">
              <w:t>.</w:t>
            </w:r>
          </w:p>
          <w:p w14:paraId="77F79B55" w14:textId="737BD12E" w:rsidR="006B3E51" w:rsidRDefault="00B864CA" w:rsidP="2689F3D1">
            <w:r>
              <w:t>Conduct</w:t>
            </w:r>
            <w:r w:rsidR="0E6D9CA5">
              <w:t xml:space="preserve"> group discussions </w:t>
            </w:r>
            <w:r w:rsidR="009B6061">
              <w:t xml:space="preserve">to share </w:t>
            </w:r>
            <w:r w:rsidR="0E6D9CA5">
              <w:t>research focus, the extent of their investigation, and any challenges encountered</w:t>
            </w:r>
            <w:r w:rsidR="00C42EE6">
              <w:t xml:space="preserve"> to date</w:t>
            </w:r>
            <w:r w:rsidR="0E6D9CA5">
              <w:t>.</w:t>
            </w:r>
          </w:p>
          <w:p w14:paraId="0B8EC91D" w14:textId="1636637B" w:rsidR="006B3E51" w:rsidRDefault="51A3EC5F" w:rsidP="2689F3D1">
            <w:r>
              <w:t>C</w:t>
            </w:r>
            <w:r w:rsidR="050E043F">
              <w:t>lass discussion</w:t>
            </w:r>
            <w:r>
              <w:t xml:space="preserve"> and feedback</w:t>
            </w:r>
            <w:r w:rsidR="050E043F">
              <w:t xml:space="preserve"> provide</w:t>
            </w:r>
            <w:r>
              <w:t>d to</w:t>
            </w:r>
            <w:r w:rsidR="050E043F">
              <w:t xml:space="preserve"> clarify </w:t>
            </w:r>
            <w:r w:rsidR="7C73407A">
              <w:t>doubts and</w:t>
            </w:r>
            <w:r w:rsidR="050E043F">
              <w:t xml:space="preserve"> suggest alternative approaches if needed.</w:t>
            </w:r>
          </w:p>
          <w:p w14:paraId="45AA484A" w14:textId="21321EF1" w:rsidR="00C42EE6" w:rsidRDefault="00FD368A" w:rsidP="2689F3D1">
            <w:r>
              <w:t>Review</w:t>
            </w:r>
            <w:r w:rsidR="1467B8AC">
              <w:t xml:space="preserve"> the importance of planning and sequencing the investigation, including </w:t>
            </w:r>
            <w:r w:rsidR="1467B8AC">
              <w:lastRenderedPageBreak/>
              <w:t>allocating time for each step.</w:t>
            </w:r>
          </w:p>
          <w:p w14:paraId="77A36162" w14:textId="60F944DF" w:rsidR="006B3E51" w:rsidRDefault="1467B8AC" w:rsidP="2689F3D1">
            <w:r>
              <w:t xml:space="preserve">Conduct </w:t>
            </w:r>
            <w:bookmarkStart w:id="19" w:name="_Int_aGzhmVVv"/>
            <w:r>
              <w:t>a</w:t>
            </w:r>
            <w:bookmarkEnd w:id="19"/>
            <w:r>
              <w:t xml:space="preserve"> </w:t>
            </w:r>
            <w:hyperlink r:id="rId72">
              <w:r w:rsidRPr="78B1C79E">
                <w:rPr>
                  <w:rStyle w:val="Hyperlink"/>
                </w:rPr>
                <w:t xml:space="preserve">peer </w:t>
              </w:r>
              <w:r w:rsidR="36A26FAD" w:rsidRPr="78B1C79E">
                <w:rPr>
                  <w:rStyle w:val="Hyperlink"/>
                </w:rPr>
                <w:t>feedback</w:t>
              </w:r>
            </w:hyperlink>
            <w:r w:rsidR="36A26FAD">
              <w:t xml:space="preserve"> </w:t>
            </w:r>
            <w:r>
              <w:t xml:space="preserve">activity </w:t>
            </w:r>
            <w:r w:rsidR="00C42EE6">
              <w:t xml:space="preserve">to </w:t>
            </w:r>
            <w:r>
              <w:t xml:space="preserve"> provide constructive </w:t>
            </w:r>
            <w:r w:rsidR="73BA2B44">
              <w:t xml:space="preserve">review </w:t>
            </w:r>
            <w:r>
              <w:t>on each other's plans.</w:t>
            </w:r>
          </w:p>
          <w:p w14:paraId="51E5F737" w14:textId="62507B3C" w:rsidR="001B08B5" w:rsidRDefault="000E3791" w:rsidP="56F22F65">
            <w:r>
              <w:t>In groups, identify potential ethical issues related to their research and</w:t>
            </w:r>
            <w:r w:rsidR="071B7F68">
              <w:t xml:space="preserve"> </w:t>
            </w:r>
            <w:r w:rsidR="5F60AA29">
              <w:t xml:space="preserve">use </w:t>
            </w:r>
            <w:hyperlink r:id="rId73">
              <w:r w:rsidR="071B7F68" w:rsidRPr="78B1C79E">
                <w:rPr>
                  <w:rStyle w:val="Hyperlink"/>
                </w:rPr>
                <w:t>Question quadrants</w:t>
              </w:r>
            </w:hyperlink>
            <w:r>
              <w:t xml:space="preserve"> </w:t>
            </w:r>
            <w:r w:rsidR="53F992E0">
              <w:t xml:space="preserve">about the </w:t>
            </w:r>
            <w:r>
              <w:t>strategies for addressing them.</w:t>
            </w:r>
          </w:p>
          <w:p w14:paraId="32EC231C" w14:textId="377656A0" w:rsidR="006B3E51" w:rsidRDefault="000E3791" w:rsidP="56F22F65">
            <w:r>
              <w:t>Review the methods chosen for primary data collection, and discuss any challenges encountered.</w:t>
            </w:r>
          </w:p>
        </w:tc>
        <w:tc>
          <w:tcPr>
            <w:tcW w:w="3544" w:type="dxa"/>
          </w:tcPr>
          <w:p w14:paraId="7A97E71B" w14:textId="7413FDD0" w:rsidR="006B3E51" w:rsidRDefault="0D379CBA" w:rsidP="003C3948">
            <w:r>
              <w:lastRenderedPageBreak/>
              <w:t>Engaged in group discussions, sharing research focus, extent of investigation, and challenges encountered, promoting collaboration and peer support.</w:t>
            </w:r>
          </w:p>
          <w:p w14:paraId="0056BBD7" w14:textId="5C4E6F08" w:rsidR="006B3E51" w:rsidRDefault="792550A4" w:rsidP="50FAB22F">
            <w:r>
              <w:t>Students shared their investigation plans and participated in peer</w:t>
            </w:r>
            <w:r w:rsidR="318B782E">
              <w:t xml:space="preserve"> feedback</w:t>
            </w:r>
            <w:r>
              <w:t xml:space="preserve"> review activities, improving their ability to plan, sequence, and allocate time to various steps of the investigation.</w:t>
            </w:r>
          </w:p>
          <w:p w14:paraId="280BAA36" w14:textId="5FDC4AE5" w:rsidR="006B3E51" w:rsidRDefault="0D379CBA" w:rsidP="00FC42BE">
            <w:r>
              <w:t xml:space="preserve">Students identified potential ethical issues and discussed strategies for addressing them, </w:t>
            </w:r>
            <w:r>
              <w:lastRenderedPageBreak/>
              <w:t>promoting ethical research practices.</w:t>
            </w:r>
          </w:p>
        </w:tc>
        <w:tc>
          <w:tcPr>
            <w:tcW w:w="2268" w:type="dxa"/>
          </w:tcPr>
          <w:p w14:paraId="6AB5F17D" w14:textId="37AA3F4E" w:rsidR="006B3E51" w:rsidRDefault="3A33364B" w:rsidP="003C3948">
            <w:r>
              <w:lastRenderedPageBreak/>
              <w:t>Explicitly teach and reinforce the language required for the project.</w:t>
            </w:r>
          </w:p>
          <w:p w14:paraId="4FFA7556" w14:textId="22D8EE8D" w:rsidR="006B3E51" w:rsidRDefault="3A33364B" w:rsidP="50FAB22F">
            <w:r>
              <w:t>Use visual aids and multimedia examples to support understanding of concepts.</w:t>
            </w:r>
          </w:p>
          <w:p w14:paraId="3621B61C" w14:textId="0BADDF69" w:rsidR="006B3E51" w:rsidRDefault="3A33364B" w:rsidP="50FAB22F">
            <w:r>
              <w:t>Facilitate the use of bilingual dictionaries for uncommon terms.</w:t>
            </w:r>
          </w:p>
          <w:p w14:paraId="3C02D473" w14:textId="5A9C8B64" w:rsidR="006B3E51" w:rsidRDefault="3A33364B" w:rsidP="50FAB22F">
            <w:r>
              <w:t xml:space="preserve">Provide writing scaffolds to assist </w:t>
            </w:r>
            <w:r>
              <w:lastRenderedPageBreak/>
              <w:t>with paragraph structure and planning.</w:t>
            </w:r>
          </w:p>
          <w:p w14:paraId="4D7EFD65" w14:textId="2828DA64" w:rsidR="006B3E51" w:rsidRDefault="3A33364B" w:rsidP="50FAB22F">
            <w:r>
              <w:t>Offer speech-to-text options for students who struggle with writing.</w:t>
            </w:r>
          </w:p>
          <w:p w14:paraId="628DA691" w14:textId="44D20A7D" w:rsidR="006B3E51" w:rsidRDefault="3A33364B" w:rsidP="00FF1B97">
            <w:r>
              <w:t>Encourage verbal and non-verbal responses, including gestures and response cards.</w:t>
            </w:r>
          </w:p>
        </w:tc>
        <w:tc>
          <w:tcPr>
            <w:tcW w:w="2232" w:type="dxa"/>
          </w:tcPr>
          <w:p w14:paraId="6F3BF76B" w14:textId="77777777" w:rsidR="006B3E51" w:rsidRDefault="006B3E51" w:rsidP="003C3948"/>
        </w:tc>
      </w:tr>
      <w:tr w:rsidR="008C4B60" w14:paraId="0904EBC1" w14:textId="77777777" w:rsidTr="3DCD552B">
        <w:trPr>
          <w:cnfStyle w:val="000000010000" w:firstRow="0" w:lastRow="0" w:firstColumn="0" w:lastColumn="0" w:oddVBand="0" w:evenVBand="0" w:oddHBand="0" w:evenHBand="1" w:firstRowFirstColumn="0" w:firstRowLastColumn="0" w:lastRowFirstColumn="0" w:lastRowLastColumn="0"/>
        </w:trPr>
        <w:tc>
          <w:tcPr>
            <w:tcW w:w="2122" w:type="dxa"/>
          </w:tcPr>
          <w:p w14:paraId="2148D50A" w14:textId="77777777" w:rsidR="00FF1B97" w:rsidRDefault="00FF1B97" w:rsidP="00FF1B97">
            <w:r>
              <w:t>Collect, record and process relevant primary data</w:t>
            </w:r>
          </w:p>
          <w:p w14:paraId="2F83C37D" w14:textId="2E748C06" w:rsidR="008C4B60" w:rsidRDefault="00FF1B97" w:rsidP="00FC42BE">
            <w:r>
              <w:lastRenderedPageBreak/>
              <w:t>Organise and process relevant secondary information</w:t>
            </w:r>
          </w:p>
        </w:tc>
        <w:tc>
          <w:tcPr>
            <w:tcW w:w="4394" w:type="dxa"/>
          </w:tcPr>
          <w:p w14:paraId="6D3DAB1D" w14:textId="77777777" w:rsidR="008B1DB9" w:rsidRDefault="008B1DB9" w:rsidP="008B1DB9">
            <w:r>
              <w:lastRenderedPageBreak/>
              <w:t xml:space="preserve">Discuss the importance of secondary information in geographical investigations and the various sources available. Share the secondary </w:t>
            </w:r>
            <w:r>
              <w:lastRenderedPageBreak/>
              <w:t>information that has been collected and how it will be integrated into the investigation.</w:t>
            </w:r>
          </w:p>
          <w:p w14:paraId="7A634CFC" w14:textId="77777777" w:rsidR="0097323E" w:rsidRDefault="008B1DB9" w:rsidP="008B1DB9">
            <w:r>
              <w:t>Focus on data processing techniques and tools relevant to the research.</w:t>
            </w:r>
          </w:p>
          <w:p w14:paraId="71DA738A" w14:textId="74FF1F5E" w:rsidR="008B1DB9" w:rsidRDefault="008B1DB9" w:rsidP="008B1DB9">
            <w:r>
              <w:t>Work on organising and processing the primary and secondary data.</w:t>
            </w:r>
          </w:p>
          <w:p w14:paraId="6C61CF56" w14:textId="6BA82831" w:rsidR="008B1DB9" w:rsidRDefault="5DCCEFA0" w:rsidP="008B1DB9">
            <w:pPr>
              <w:rPr>
                <w:rFonts w:eastAsia="Arial"/>
              </w:rPr>
            </w:pPr>
            <w:r w:rsidRPr="3DCD552B">
              <w:rPr>
                <w:rFonts w:eastAsia="Arial"/>
              </w:rPr>
              <w:t>Collect and record research findings using the following suggested tools to support th</w:t>
            </w:r>
            <w:r w:rsidR="00843358">
              <w:rPr>
                <w:rFonts w:eastAsia="Arial"/>
              </w:rPr>
              <w:t>e</w:t>
            </w:r>
            <w:r w:rsidRPr="3DCD552B">
              <w:rPr>
                <w:rFonts w:eastAsia="Arial"/>
              </w:rPr>
              <w:t xml:space="preserve"> process:</w:t>
            </w:r>
          </w:p>
          <w:p w14:paraId="7F5BF8B2" w14:textId="5A170A59" w:rsidR="008B1DB9" w:rsidRDefault="00000000" w:rsidP="3DCD552B">
            <w:pPr>
              <w:pStyle w:val="ListBullet"/>
            </w:pPr>
            <w:hyperlink r:id="rId74">
              <w:r w:rsidR="5DCCEFA0" w:rsidRPr="3DCD552B">
                <w:rPr>
                  <w:rStyle w:val="Hyperlink"/>
                </w:rPr>
                <w:t>Simple graphic organiser</w:t>
              </w:r>
            </w:hyperlink>
            <w:r w:rsidR="5DCCEFA0">
              <w:t xml:space="preserve"> – Simple graphic organisers help to organise thoughts and ideas in a way that is easy to comprehend. Predict, observe, explain simple graphic organiser to identify and clarify appropriate examples from </w:t>
            </w:r>
            <w:r w:rsidR="5DCCEFA0">
              <w:lastRenderedPageBreak/>
              <w:t>research finding</w:t>
            </w:r>
            <w:r w:rsidR="46B22CDE">
              <w:t>s</w:t>
            </w:r>
            <w:r w:rsidR="5DCCEFA0">
              <w:t xml:space="preserve"> that support</w:t>
            </w:r>
            <w:r w:rsidR="5AA8EEB4">
              <w:t xml:space="preserve"> </w:t>
            </w:r>
            <w:proofErr w:type="gramStart"/>
            <w:r w:rsidR="5AA8EEB4">
              <w:t>an</w:t>
            </w:r>
            <w:proofErr w:type="gramEnd"/>
            <w:r w:rsidR="5DCCEFA0">
              <w:t xml:space="preserve"> hypothesis or best answer focus questions.</w:t>
            </w:r>
          </w:p>
          <w:p w14:paraId="0660B895" w14:textId="77777777" w:rsidR="008B1DB9" w:rsidRDefault="00000000" w:rsidP="008B1DB9">
            <w:pPr>
              <w:pStyle w:val="ListBullet"/>
              <w:rPr>
                <w:rFonts w:eastAsia="Arial"/>
              </w:rPr>
            </w:pPr>
            <w:hyperlink r:id="rId75" w:anchor=".YuiqAqub_VI.link">
              <w:r w:rsidR="5DCCEFA0" w:rsidRPr="3DCD552B">
                <w:rPr>
                  <w:rStyle w:val="Hyperlink"/>
                  <w:rFonts w:eastAsia="Arial"/>
                </w:rPr>
                <w:t>Affinity diagram</w:t>
              </w:r>
            </w:hyperlink>
            <w:r w:rsidR="5DCCEFA0" w:rsidRPr="3DCD552B">
              <w:rPr>
                <w:rFonts w:eastAsia="Arial"/>
              </w:rPr>
              <w:t xml:space="preserve"> – categorise key themes in research findings. Organise large numbers of ideas into themes. A useful tool for clarifying chapter headings in a geographical report.</w:t>
            </w:r>
          </w:p>
          <w:p w14:paraId="6CEF4CC7" w14:textId="3CC28EC5" w:rsidR="008C4B60" w:rsidRDefault="00000000" w:rsidP="38C9CEC5">
            <w:pPr>
              <w:pStyle w:val="ListBullet"/>
              <w:rPr>
                <w:rFonts w:eastAsia="Arial"/>
              </w:rPr>
            </w:pPr>
            <w:hyperlink r:id="rId76" w:anchor=".Yumsn1JJsso.link">
              <w:r w:rsidR="5DCCEFA0" w:rsidRPr="3DCD552B">
                <w:rPr>
                  <w:rStyle w:val="Hyperlink"/>
                  <w:rFonts w:eastAsia="Arial"/>
                </w:rPr>
                <w:t>Concept mapping</w:t>
              </w:r>
            </w:hyperlink>
            <w:r w:rsidR="5DCCEFA0" w:rsidRPr="3DCD552B">
              <w:rPr>
                <w:rFonts w:eastAsia="Arial"/>
              </w:rPr>
              <w:t xml:space="preserve"> – develop a visual representation of relationships between ideas. A useful tool for planning chapters in a geographical report.</w:t>
            </w:r>
          </w:p>
        </w:tc>
        <w:tc>
          <w:tcPr>
            <w:tcW w:w="3544" w:type="dxa"/>
          </w:tcPr>
          <w:p w14:paraId="6C6F2427" w14:textId="77777777" w:rsidR="00FF1B97" w:rsidRDefault="00FF1B97" w:rsidP="00FF1B97">
            <w:r>
              <w:lastRenderedPageBreak/>
              <w:t xml:space="preserve">Reviewed primary data collection methods and provided guidance on data collection techniques, ensuring </w:t>
            </w:r>
            <w:r>
              <w:lastRenderedPageBreak/>
              <w:t>accurate and reliable data gathering.</w:t>
            </w:r>
          </w:p>
          <w:p w14:paraId="33615B3D" w14:textId="482C9D38" w:rsidR="008C4B60" w:rsidRDefault="00FF1B97" w:rsidP="00FC42BE">
            <w:r>
              <w:t>Students utilised data processing techniques and tools to organise and process primary and secondary data, demonstrating data analysis and management abilities.</w:t>
            </w:r>
          </w:p>
        </w:tc>
        <w:tc>
          <w:tcPr>
            <w:tcW w:w="2268" w:type="dxa"/>
          </w:tcPr>
          <w:p w14:paraId="231D3A55" w14:textId="77777777" w:rsidR="00FF1B97" w:rsidRDefault="00FF1B97" w:rsidP="00FF1B97">
            <w:r>
              <w:lastRenderedPageBreak/>
              <w:t xml:space="preserve">Model correct use of geographical tools and data collection </w:t>
            </w:r>
            <w:r>
              <w:lastRenderedPageBreak/>
              <w:t>techniques.</w:t>
            </w:r>
          </w:p>
          <w:p w14:paraId="33539A08" w14:textId="77777777" w:rsidR="00FF1B97" w:rsidRDefault="00FF1B97" w:rsidP="00FF1B97">
            <w:r>
              <w:t>Provide multiple opportunities to respond and practice skills.</w:t>
            </w:r>
          </w:p>
          <w:p w14:paraId="294905DD" w14:textId="77777777" w:rsidR="00FF1B97" w:rsidRDefault="00FF1B97" w:rsidP="00FF1B97">
            <w:r>
              <w:t>Offer alternative modes of presenting secondary information, such as visual aids, multimedia, or oral presentations.</w:t>
            </w:r>
          </w:p>
          <w:p w14:paraId="38F61132" w14:textId="72983B6B" w:rsidR="008C4B60" w:rsidRDefault="00FF1B97" w:rsidP="00FC42BE">
            <w:r>
              <w:t>Guide students on data processing techniques and tools relevant to their research.</w:t>
            </w:r>
          </w:p>
        </w:tc>
        <w:tc>
          <w:tcPr>
            <w:tcW w:w="2232" w:type="dxa"/>
          </w:tcPr>
          <w:p w14:paraId="52FE836E" w14:textId="77777777" w:rsidR="008C4B60" w:rsidRDefault="008C4B60" w:rsidP="003C3948"/>
        </w:tc>
      </w:tr>
      <w:tr w:rsidR="008C4B60" w14:paraId="177841B2" w14:textId="77777777" w:rsidTr="3DCD552B">
        <w:trPr>
          <w:cnfStyle w:val="000000100000" w:firstRow="0" w:lastRow="0" w:firstColumn="0" w:lastColumn="0" w:oddVBand="0" w:evenVBand="0" w:oddHBand="1" w:evenHBand="0" w:firstRowFirstColumn="0" w:firstRowLastColumn="0" w:lastRowFirstColumn="0" w:lastRowLastColumn="0"/>
        </w:trPr>
        <w:tc>
          <w:tcPr>
            <w:tcW w:w="2122" w:type="dxa"/>
          </w:tcPr>
          <w:p w14:paraId="351615F9" w14:textId="77777777" w:rsidR="008C4B60" w:rsidRDefault="008C4B60" w:rsidP="008C4B60"/>
        </w:tc>
        <w:tc>
          <w:tcPr>
            <w:tcW w:w="4394" w:type="dxa"/>
          </w:tcPr>
          <w:p w14:paraId="66E2C1F5" w14:textId="77777777" w:rsidR="00967E9C" w:rsidRDefault="5DCCEFA0" w:rsidP="008B1DB9">
            <w:pPr>
              <w:rPr>
                <w:rStyle w:val="Strong"/>
              </w:rPr>
            </w:pPr>
            <w:r w:rsidRPr="00967E9C">
              <w:rPr>
                <w:rStyle w:val="Strong"/>
              </w:rPr>
              <w:t>‘Showcase day’</w:t>
            </w:r>
          </w:p>
          <w:p w14:paraId="704EEDE4" w14:textId="5A1666DB" w:rsidR="008B1DB9" w:rsidRDefault="00967E9C" w:rsidP="008B1DB9">
            <w:r>
              <w:t>P</w:t>
            </w:r>
            <w:r w:rsidR="5DCCEFA0">
              <w:t xml:space="preserve">repare a visual representation of work </w:t>
            </w:r>
            <w:r>
              <w:t xml:space="preserve">completed </w:t>
            </w:r>
            <w:r w:rsidR="5DCCEFA0">
              <w:t xml:space="preserve">so far on the geographical investigation. This can be in the form of </w:t>
            </w:r>
            <w:r w:rsidR="5DCCEFA0">
              <w:lastRenderedPageBreak/>
              <w:t>a poster, handout, or digital slide. The presentation should include:</w:t>
            </w:r>
          </w:p>
          <w:p w14:paraId="1F092743" w14:textId="04F89ED6" w:rsidR="008B1DB9" w:rsidRDefault="1BA6515F" w:rsidP="008B1DB9">
            <w:pPr>
              <w:pStyle w:val="ListBullet"/>
            </w:pPr>
            <w:r>
              <w:t>g</w:t>
            </w:r>
            <w:r w:rsidR="5DCCEFA0">
              <w:t>eographical inquiry area</w:t>
            </w:r>
          </w:p>
          <w:p w14:paraId="3D33EA51" w14:textId="1DE67FCA" w:rsidR="008B1DB9" w:rsidRDefault="5824FCD4" w:rsidP="008B1DB9">
            <w:pPr>
              <w:pStyle w:val="ListBullet"/>
            </w:pPr>
            <w:r>
              <w:t>r</w:t>
            </w:r>
            <w:r w:rsidR="5DCCEFA0">
              <w:t>esearch questions</w:t>
            </w:r>
          </w:p>
          <w:p w14:paraId="0BB0E904" w14:textId="397E0DAF" w:rsidR="008B1DB9" w:rsidRDefault="0647741A" w:rsidP="008B1DB9">
            <w:pPr>
              <w:pStyle w:val="ListBullet"/>
            </w:pPr>
            <w:r>
              <w:t>i</w:t>
            </w:r>
            <w:r w:rsidR="5DCCEFA0">
              <w:t>nvestigation plan</w:t>
            </w:r>
          </w:p>
          <w:p w14:paraId="1CE7EBCA" w14:textId="7FC331C1" w:rsidR="008B1DB9" w:rsidRDefault="3A62A6C1" w:rsidP="008B1DB9">
            <w:pPr>
              <w:pStyle w:val="ListBullet"/>
            </w:pPr>
            <w:r>
              <w:t>e</w:t>
            </w:r>
            <w:r w:rsidR="5DCCEFA0">
              <w:t>thical considerations</w:t>
            </w:r>
          </w:p>
          <w:p w14:paraId="084D53BE" w14:textId="7D0C63FF" w:rsidR="008B1DB9" w:rsidRDefault="6B7A852B" w:rsidP="008B1DB9">
            <w:pPr>
              <w:pStyle w:val="ListBullet"/>
            </w:pPr>
            <w:r>
              <w:t>p</w:t>
            </w:r>
            <w:r w:rsidR="5DCCEFA0">
              <w:t>rimary data collected</w:t>
            </w:r>
          </w:p>
          <w:p w14:paraId="19924BB6" w14:textId="43C80ACE" w:rsidR="008B1DB9" w:rsidRDefault="6EA2287B" w:rsidP="008B1DB9">
            <w:pPr>
              <w:pStyle w:val="ListBullet"/>
            </w:pPr>
            <w:r>
              <w:t>s</w:t>
            </w:r>
            <w:r w:rsidR="5DCCEFA0">
              <w:t>econdary information gathered</w:t>
            </w:r>
            <w:r w:rsidR="00F91463">
              <w:t>.</w:t>
            </w:r>
          </w:p>
          <w:p w14:paraId="1C6F34A0" w14:textId="2C840435" w:rsidR="008B1DB9" w:rsidRDefault="00D973A5" w:rsidP="00D14C45">
            <w:r>
              <w:t>Use a d</w:t>
            </w:r>
            <w:r w:rsidR="008B1DB9">
              <w:t>esignat</w:t>
            </w:r>
            <w:r>
              <w:t>ed</w:t>
            </w:r>
            <w:r w:rsidR="008B1DB9">
              <w:t xml:space="preserve"> area in the classroom or a digital platform </w:t>
            </w:r>
            <w:r w:rsidR="005C73F8">
              <w:t xml:space="preserve">to </w:t>
            </w:r>
            <w:r w:rsidR="008B1DB9">
              <w:t>display the work.</w:t>
            </w:r>
          </w:p>
          <w:p w14:paraId="1B6334CA" w14:textId="5F52E881" w:rsidR="005510DA" w:rsidRDefault="008B1DB9" w:rsidP="008B1DB9">
            <w:pPr>
              <w:pStyle w:val="ListBullet"/>
              <w:numPr>
                <w:ilvl w:val="0"/>
                <w:numId w:val="0"/>
              </w:numPr>
            </w:pPr>
            <w:r>
              <w:t xml:space="preserve">In small groups, discuss the work </w:t>
            </w:r>
            <w:r w:rsidR="005C73F8">
              <w:t>displayed</w:t>
            </w:r>
            <w:r>
              <w:t xml:space="preserve">. </w:t>
            </w:r>
            <w:r w:rsidR="00040B81">
              <w:t>S</w:t>
            </w:r>
            <w:r>
              <w:t xml:space="preserve">hare </w:t>
            </w:r>
            <w:r w:rsidR="00040B81">
              <w:t xml:space="preserve">key features that are identified as </w:t>
            </w:r>
            <w:r>
              <w:t xml:space="preserve">interesting or </w:t>
            </w:r>
            <w:r w:rsidR="005510DA">
              <w:t>insightful and</w:t>
            </w:r>
            <w:r w:rsidR="00040B81">
              <w:t xml:space="preserve"> ask </w:t>
            </w:r>
            <w:r>
              <w:t xml:space="preserve">questions or </w:t>
            </w:r>
            <w:r w:rsidR="00040B81">
              <w:t xml:space="preserve">raise </w:t>
            </w:r>
            <w:r>
              <w:t xml:space="preserve">concerns </w:t>
            </w:r>
            <w:r w:rsidR="005510DA">
              <w:t>identified</w:t>
            </w:r>
            <w:r>
              <w:t>.</w:t>
            </w:r>
          </w:p>
          <w:p w14:paraId="714297BE" w14:textId="45C8C1FD" w:rsidR="008B1DB9" w:rsidRDefault="005510DA" w:rsidP="00D14C45">
            <w:r>
              <w:t>P</w:t>
            </w:r>
            <w:r w:rsidR="008B1DB9">
              <w:t xml:space="preserve">rovide </w:t>
            </w:r>
            <w:r w:rsidR="008B1DB9" w:rsidRPr="00D14C45">
              <w:t>constructive</w:t>
            </w:r>
            <w:r w:rsidR="008B1DB9">
              <w:t xml:space="preserve"> feedback on each </w:t>
            </w:r>
            <w:r w:rsidR="008B1DB9">
              <w:lastRenderedPageBreak/>
              <w:t>other's work.</w:t>
            </w:r>
          </w:p>
          <w:p w14:paraId="2B55D231" w14:textId="0D02AAE4" w:rsidR="008C4B60" w:rsidRDefault="008B1DB9" w:rsidP="008B1DB9">
            <w:r>
              <w:t xml:space="preserve">After </w:t>
            </w:r>
            <w:r w:rsidR="005510DA">
              <w:t xml:space="preserve">the </w:t>
            </w:r>
            <w:r>
              <w:t xml:space="preserve">discussions, </w:t>
            </w:r>
            <w:r w:rsidR="005510DA">
              <w:t>complete individual r</w:t>
            </w:r>
            <w:r>
              <w:t>eflect</w:t>
            </w:r>
            <w:r w:rsidR="005510DA">
              <w:t>ions</w:t>
            </w:r>
            <w:r>
              <w:t xml:space="preserve"> on the feedback received and make any necessary adjustments to the</w:t>
            </w:r>
            <w:r w:rsidR="005510DA">
              <w:t xml:space="preserve"> </w:t>
            </w:r>
            <w:r>
              <w:t>geographical investigations.</w:t>
            </w:r>
          </w:p>
        </w:tc>
        <w:tc>
          <w:tcPr>
            <w:tcW w:w="3544" w:type="dxa"/>
          </w:tcPr>
          <w:p w14:paraId="48727DA4" w14:textId="77777777" w:rsidR="00FF1B97" w:rsidRDefault="00FF1B97" w:rsidP="00FF1B97">
            <w:r>
              <w:lastRenderedPageBreak/>
              <w:t xml:space="preserve">Prepared and presented visual representations of their geographical investigations, demonstrating effective communication and </w:t>
            </w:r>
            <w:r>
              <w:lastRenderedPageBreak/>
              <w:t>presentation skills.</w:t>
            </w:r>
          </w:p>
          <w:p w14:paraId="166D6863" w14:textId="54481DBB" w:rsidR="008C4B60" w:rsidRDefault="6A1C864A" w:rsidP="00FF1B97">
            <w:r>
              <w:t xml:space="preserve">Students reflected on feedback received and </w:t>
            </w:r>
            <w:r w:rsidR="3D26BCE9">
              <w:t>adjusted</w:t>
            </w:r>
            <w:r>
              <w:t xml:space="preserve"> their geographical investigations, demonstrating adaptability and continuous improvement in their research process.</w:t>
            </w:r>
          </w:p>
        </w:tc>
        <w:tc>
          <w:tcPr>
            <w:tcW w:w="2268" w:type="dxa"/>
          </w:tcPr>
          <w:p w14:paraId="7BBCA8DA" w14:textId="237A6299" w:rsidR="00FF1B97" w:rsidRDefault="00FF1B97" w:rsidP="00FF1B97">
            <w:r>
              <w:lastRenderedPageBreak/>
              <w:t xml:space="preserve">Encourage students to work independently or in pairs if they find group work </w:t>
            </w:r>
            <w:r>
              <w:lastRenderedPageBreak/>
              <w:t>challenging.</w:t>
            </w:r>
            <w:r w:rsidR="00855C2D">
              <w:t xml:space="preserve"> </w:t>
            </w:r>
            <w:r>
              <w:t>Provide opportunities to practice skills before working in a group.</w:t>
            </w:r>
          </w:p>
          <w:p w14:paraId="7E4A557C" w14:textId="0FA69A60" w:rsidR="008C4B60" w:rsidRDefault="00FF1B97" w:rsidP="00FF1B97">
            <w:r>
              <w:t>Offer multiple modes of delivering presentations, such as posters, handouts, or digital slides.</w:t>
            </w:r>
          </w:p>
        </w:tc>
        <w:tc>
          <w:tcPr>
            <w:tcW w:w="2232" w:type="dxa"/>
          </w:tcPr>
          <w:p w14:paraId="04BE66BE" w14:textId="77777777" w:rsidR="008C4B60" w:rsidRDefault="008C4B60" w:rsidP="003C3948"/>
        </w:tc>
      </w:tr>
    </w:tbl>
    <w:p w14:paraId="27C5224E" w14:textId="77777777" w:rsidR="00855C2D" w:rsidRPr="00855C2D" w:rsidRDefault="00855C2D" w:rsidP="00855C2D">
      <w:r w:rsidRPr="00855C2D">
        <w:lastRenderedPageBreak/>
        <w:br w:type="page"/>
      </w:r>
    </w:p>
    <w:p w14:paraId="464A109F" w14:textId="4841D827" w:rsidR="007F008C" w:rsidRDefault="1AA3BE06" w:rsidP="00DF0B65">
      <w:pPr>
        <w:pStyle w:val="Heading3"/>
      </w:pPr>
      <w:bookmarkStart w:id="20" w:name="_Toc145945976"/>
      <w:r>
        <w:lastRenderedPageBreak/>
        <w:t>Week</w:t>
      </w:r>
      <w:r w:rsidR="00BD72FD">
        <w:t>s</w:t>
      </w:r>
      <w:r>
        <w:t xml:space="preserve"> </w:t>
      </w:r>
      <w:r w:rsidR="64D426DE">
        <w:t>7</w:t>
      </w:r>
      <w:r w:rsidR="6086F094">
        <w:t xml:space="preserve"> and </w:t>
      </w:r>
      <w:r w:rsidR="64D426DE">
        <w:t>8</w:t>
      </w:r>
      <w:r w:rsidR="447A8B43">
        <w:t xml:space="preserve"> – links between population characteristics and natural resources</w:t>
      </w:r>
      <w:bookmarkEnd w:id="20"/>
    </w:p>
    <w:p w14:paraId="55B2D0DA" w14:textId="44D2AFA5" w:rsidR="00CE78DD" w:rsidRPr="009330A2" w:rsidRDefault="00CE78DD" w:rsidP="005510DA">
      <w:pPr>
        <w:pStyle w:val="Heading4"/>
      </w:pPr>
      <w:r w:rsidRPr="3D545213">
        <w:t>Learning intention</w:t>
      </w:r>
      <w:r w:rsidR="00AC4ED3">
        <w:t>s</w:t>
      </w:r>
    </w:p>
    <w:p w14:paraId="5825C3C8" w14:textId="77777777" w:rsidR="00D32453" w:rsidRPr="00B3356B" w:rsidRDefault="00D32453" w:rsidP="00D32453">
      <w:r w:rsidRPr="00B3356B">
        <w:t>These learning intentions and success criteria are general and should be contextualised to suit your school and students’ needs.</w:t>
      </w:r>
    </w:p>
    <w:p w14:paraId="48031B54" w14:textId="4A442674" w:rsidR="00CE78DD" w:rsidRDefault="00CE78DD" w:rsidP="00CE78DD">
      <w:r>
        <w:t>Students:</w:t>
      </w:r>
    </w:p>
    <w:p w14:paraId="3A3C4114" w14:textId="7D517BED" w:rsidR="00CE78DD" w:rsidRDefault="0A0CF399" w:rsidP="00CE78DD">
      <w:pPr>
        <w:pStyle w:val="ListBullet"/>
      </w:pPr>
      <w:r>
        <w:t>d</w:t>
      </w:r>
      <w:r w:rsidR="55CD1510">
        <w:t>efine and distinguish between natural resources, renewable and non-renewable resources, and understand their consumption by humans</w:t>
      </w:r>
    </w:p>
    <w:p w14:paraId="349974C2" w14:textId="63CF50FD" w:rsidR="00CE78DD" w:rsidRDefault="2AC00DD7" w:rsidP="00CE78DD">
      <w:pPr>
        <w:pStyle w:val="ListBullet"/>
      </w:pPr>
      <w:r>
        <w:t>a</w:t>
      </w:r>
      <w:r w:rsidR="55CD1510">
        <w:t>nalyse the impact of various population characteristics on the environment and sustainability</w:t>
      </w:r>
    </w:p>
    <w:p w14:paraId="7E20FDCE" w14:textId="5280EC07" w:rsidR="00CE78DD" w:rsidRDefault="2B756BF8" w:rsidP="00CE78DD">
      <w:pPr>
        <w:pStyle w:val="ListBullet"/>
      </w:pPr>
      <w:r>
        <w:t>d</w:t>
      </w:r>
      <w:r w:rsidR="55CD1510">
        <w:t>evelop their critical thinking skills by discussing and evaluating the relationship between population growth, resource consumption, and environmental sustainability</w:t>
      </w:r>
    </w:p>
    <w:p w14:paraId="52B5C50A" w14:textId="023FC2F6" w:rsidR="00CE78DD" w:rsidRDefault="5804A4C5" w:rsidP="00CE78DD">
      <w:pPr>
        <w:pStyle w:val="ListBullet"/>
      </w:pPr>
      <w:r>
        <w:t>u</w:t>
      </w:r>
      <w:r w:rsidR="55CD1510">
        <w:t>nderstand the social and environmental consequences of resource extraction, particularly its effects on Indigenous Peoples and the environment</w:t>
      </w:r>
    </w:p>
    <w:p w14:paraId="2254FE8E" w14:textId="6702F97D" w:rsidR="00CE78DD" w:rsidRDefault="5A52FD17" w:rsidP="00CE78DD">
      <w:pPr>
        <w:pStyle w:val="ListBullet"/>
      </w:pPr>
      <w:r>
        <w:t>c</w:t>
      </w:r>
      <w:r w:rsidR="55CD1510">
        <w:t>onduct an environmental impact assessment and write an extended response on the linkage between population characteristics and challenges of natural resources</w:t>
      </w:r>
      <w:r w:rsidR="0AB575FB">
        <w:t>.</w:t>
      </w:r>
    </w:p>
    <w:p w14:paraId="31B652F9" w14:textId="77777777" w:rsidR="00CE78DD" w:rsidRPr="009330A2" w:rsidRDefault="00CE78DD" w:rsidP="005510DA">
      <w:pPr>
        <w:pStyle w:val="Heading4"/>
      </w:pPr>
      <w:r w:rsidRPr="3D545213">
        <w:t>Success criteria</w:t>
      </w:r>
    </w:p>
    <w:p w14:paraId="3A99D593" w14:textId="77777777" w:rsidR="00CE78DD" w:rsidRDefault="00CE78DD" w:rsidP="00CE78DD">
      <w:r>
        <w:t>Students can:</w:t>
      </w:r>
    </w:p>
    <w:p w14:paraId="3AA34E4E" w14:textId="64DEFE53" w:rsidR="00CE78DD" w:rsidRDefault="55CD1510" w:rsidP="00CE78DD">
      <w:pPr>
        <w:pStyle w:val="ListBullet"/>
      </w:pPr>
      <w:r>
        <w:lastRenderedPageBreak/>
        <w:t>accurately define natural resources and differentiate between renewable and non-renewable resources</w:t>
      </w:r>
    </w:p>
    <w:p w14:paraId="25FFE160" w14:textId="305BDCC4" w:rsidR="00CE78DD" w:rsidRDefault="55CD1510" w:rsidP="00CE78DD">
      <w:pPr>
        <w:pStyle w:val="ListBullet"/>
      </w:pPr>
      <w:r>
        <w:t xml:space="preserve">identify and explain </w:t>
      </w:r>
      <w:r w:rsidR="00855C2D">
        <w:t>3</w:t>
      </w:r>
      <w:r>
        <w:t xml:space="preserve"> examples of natural resources, including their sources and consumption patterns</w:t>
      </w:r>
    </w:p>
    <w:p w14:paraId="6475EDF3" w14:textId="21C21E6E" w:rsidR="00CE78DD" w:rsidRDefault="55CD1510" w:rsidP="00CE78DD">
      <w:pPr>
        <w:pStyle w:val="ListBullet"/>
      </w:pPr>
      <w:r>
        <w:t xml:space="preserve">identify </w:t>
      </w:r>
      <w:r w:rsidR="00855C2D">
        <w:t>3</w:t>
      </w:r>
      <w:r>
        <w:t xml:space="preserve"> big ideas about the relationship between population characteristics and the environment or sustainability, using the provided resource</w:t>
      </w:r>
    </w:p>
    <w:p w14:paraId="1B366776" w14:textId="004E017C" w:rsidR="00CE78DD" w:rsidRDefault="55CD1510" w:rsidP="00CE78DD">
      <w:pPr>
        <w:pStyle w:val="ListBullet"/>
      </w:pPr>
      <w:r>
        <w:t>effectively discuss the social and environmental consequences of resource extraction, with a focus on Indigenous Peoples and specific case studies</w:t>
      </w:r>
    </w:p>
    <w:p w14:paraId="112BC7BA" w14:textId="344A3635" w:rsidR="00CE78DD" w:rsidRDefault="55CD1510" w:rsidP="00CE78DD">
      <w:pPr>
        <w:pStyle w:val="ListBullet"/>
      </w:pPr>
      <w:r>
        <w:t>critically evaluate the reliability, validity, currency, and bias of provided sources</w:t>
      </w:r>
    </w:p>
    <w:p w14:paraId="5799E457" w14:textId="0D2D306C" w:rsidR="00CE78DD" w:rsidRDefault="55CD1510" w:rsidP="00CE78DD">
      <w:pPr>
        <w:pStyle w:val="ListBullet"/>
      </w:pPr>
      <w:r>
        <w:t>conduct an environmental impact assessment, identifying potential impacts and mitigation strategies, and present their findings using appropriate geographical tools</w:t>
      </w:r>
    </w:p>
    <w:p w14:paraId="45D9B92B" w14:textId="77777777" w:rsidR="00CE78DD" w:rsidRDefault="55CD1510" w:rsidP="00CE78DD">
      <w:pPr>
        <w:pStyle w:val="ListBullet"/>
      </w:pPr>
      <w:r>
        <w:t>write a well-structured extended response, addressing the guiding questions and demonstrating a comprehensive understanding of the link between population characteristics and challenges of natural resources.</w:t>
      </w:r>
    </w:p>
    <w:p w14:paraId="226C7A4E" w14:textId="2E03F5BC" w:rsidR="00DF0B65" w:rsidRDefault="00DF0B65" w:rsidP="00DF0B65">
      <w:pPr>
        <w:pStyle w:val="Caption"/>
      </w:pPr>
      <w:r>
        <w:t xml:space="preserve">Table </w:t>
      </w:r>
      <w:r>
        <w:fldChar w:fldCharType="begin"/>
      </w:r>
      <w:r>
        <w:instrText>SEQ Table \* ARABIC</w:instrText>
      </w:r>
      <w:r>
        <w:fldChar w:fldCharType="separate"/>
      </w:r>
      <w:r w:rsidR="007E5FD0">
        <w:rPr>
          <w:noProof/>
        </w:rPr>
        <w:t>6</w:t>
      </w:r>
      <w:r>
        <w:fldChar w:fldCharType="end"/>
      </w:r>
      <w:r>
        <w:t xml:space="preserve"> – </w:t>
      </w:r>
      <w:r w:rsidR="00703F54">
        <w:t>links between population characteristics and natural resources</w:t>
      </w:r>
    </w:p>
    <w:tbl>
      <w:tblPr>
        <w:tblStyle w:val="Tableheader"/>
        <w:tblW w:w="14832"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29"/>
        <w:gridCol w:w="4407"/>
        <w:gridCol w:w="3124"/>
        <w:gridCol w:w="2672"/>
        <w:gridCol w:w="2100"/>
      </w:tblGrid>
      <w:tr w:rsidR="0076296C" w14:paraId="7FEC455B" w14:textId="77777777" w:rsidTr="00230032">
        <w:trPr>
          <w:cnfStyle w:val="100000000000" w:firstRow="1" w:lastRow="0" w:firstColumn="0" w:lastColumn="0" w:oddVBand="0" w:evenVBand="0" w:oddHBand="0" w:evenHBand="0" w:firstRowFirstColumn="0" w:firstRowLastColumn="0" w:lastRowFirstColumn="0" w:lastRowLastColumn="0"/>
        </w:trPr>
        <w:tc>
          <w:tcPr>
            <w:tcW w:w="2529" w:type="dxa"/>
          </w:tcPr>
          <w:p w14:paraId="369CD44F" w14:textId="40BBD549" w:rsidR="0076296C" w:rsidRDefault="0076296C" w:rsidP="003C3948">
            <w:r w:rsidRPr="00D42748">
              <w:t xml:space="preserve">Outcomes </w:t>
            </w:r>
            <w:r>
              <w:t xml:space="preserve">and </w:t>
            </w:r>
            <w:r w:rsidRPr="00D42748">
              <w:t>content</w:t>
            </w:r>
          </w:p>
        </w:tc>
        <w:tc>
          <w:tcPr>
            <w:tcW w:w="4407" w:type="dxa"/>
          </w:tcPr>
          <w:p w14:paraId="3989A999" w14:textId="77777777" w:rsidR="0076296C" w:rsidRDefault="0076296C" w:rsidP="003C3948">
            <w:r w:rsidRPr="00D42748">
              <w:t>Teaching and learning activities</w:t>
            </w:r>
          </w:p>
        </w:tc>
        <w:tc>
          <w:tcPr>
            <w:tcW w:w="3124" w:type="dxa"/>
          </w:tcPr>
          <w:p w14:paraId="713C36AF" w14:textId="634135E2" w:rsidR="0076296C" w:rsidRDefault="0076296C" w:rsidP="003C3948">
            <w:r w:rsidRPr="00D42748">
              <w:t>Evidence of learning</w:t>
            </w:r>
          </w:p>
        </w:tc>
        <w:tc>
          <w:tcPr>
            <w:tcW w:w="2672" w:type="dxa"/>
          </w:tcPr>
          <w:p w14:paraId="2E0ACB31" w14:textId="77777777" w:rsidR="0076296C" w:rsidRDefault="0076296C" w:rsidP="003C3948">
            <w:r w:rsidRPr="00D42748">
              <w:t>Differentiation/ adjustments</w:t>
            </w:r>
          </w:p>
        </w:tc>
        <w:tc>
          <w:tcPr>
            <w:tcW w:w="2100" w:type="dxa"/>
          </w:tcPr>
          <w:p w14:paraId="6F21D4C4" w14:textId="77777777" w:rsidR="0076296C" w:rsidRDefault="0076296C" w:rsidP="003C3948">
            <w:r w:rsidRPr="00D42748">
              <w:t>Registration and evaluation notes</w:t>
            </w:r>
          </w:p>
        </w:tc>
      </w:tr>
      <w:tr w:rsidR="0076296C" w14:paraId="2200C85D" w14:textId="77777777" w:rsidTr="00230032">
        <w:trPr>
          <w:cnfStyle w:val="000000100000" w:firstRow="0" w:lastRow="0" w:firstColumn="0" w:lastColumn="0" w:oddVBand="0" w:evenVBand="0" w:oddHBand="1" w:evenHBand="0" w:firstRowFirstColumn="0" w:firstRowLastColumn="0" w:lastRowFirstColumn="0" w:lastRowLastColumn="0"/>
        </w:trPr>
        <w:tc>
          <w:tcPr>
            <w:tcW w:w="2529" w:type="dxa"/>
          </w:tcPr>
          <w:p w14:paraId="424B669A" w14:textId="7AEDA368" w:rsidR="06911A79" w:rsidRDefault="06911A79" w:rsidP="65490088">
            <w:pPr>
              <w:rPr>
                <w:b/>
                <w:bCs/>
              </w:rPr>
            </w:pPr>
            <w:r w:rsidRPr="65490088">
              <w:rPr>
                <w:b/>
                <w:bCs/>
              </w:rPr>
              <w:t>GE-11-01, GE-11-04, GE-11-05, GE-11-09</w:t>
            </w:r>
          </w:p>
          <w:p w14:paraId="04327EFA" w14:textId="77777777" w:rsidR="00625191" w:rsidRDefault="4137F5EA" w:rsidP="00CE78DD">
            <w:r>
              <w:t xml:space="preserve">Links between population </w:t>
            </w:r>
            <w:r>
              <w:lastRenderedPageBreak/>
              <w:t>characteristics and natural resources, including:</w:t>
            </w:r>
          </w:p>
          <w:p w14:paraId="203DFDEF" w14:textId="77777777" w:rsidR="00625191" w:rsidRDefault="22692062" w:rsidP="00CE78DD">
            <w:pPr>
              <w:pStyle w:val="ListBullet"/>
            </w:pPr>
            <w:r>
              <w:t>the global distribution and consumption of natural resources</w:t>
            </w:r>
          </w:p>
          <w:p w14:paraId="2245A947" w14:textId="12FBBB95" w:rsidR="4A7C9DFB" w:rsidRDefault="0BF39DE4" w:rsidP="00FD6708">
            <w:pPr>
              <w:pStyle w:val="ListBullet"/>
              <w:numPr>
                <w:ilvl w:val="0"/>
                <w:numId w:val="2"/>
              </w:numPr>
            </w:pPr>
            <w:r>
              <w:t>population size, distribution and concentration, and levels of resource consumption in various places</w:t>
            </w:r>
          </w:p>
          <w:p w14:paraId="4C208E98" w14:textId="4401A227" w:rsidR="00C70A96" w:rsidRDefault="00C70A96" w:rsidP="00C70A96">
            <w:pPr>
              <w:pStyle w:val="Featurepink"/>
              <w:rPr>
                <w:rStyle w:val="Strong"/>
              </w:rPr>
            </w:pPr>
            <w:r w:rsidRPr="2689F3D1">
              <w:rPr>
                <w:rStyle w:val="Strong"/>
              </w:rPr>
              <w:t>Geographical tools/skills</w:t>
            </w:r>
          </w:p>
          <w:p w14:paraId="4E0A584D" w14:textId="5A25BC7A" w:rsidR="00C70A96" w:rsidRDefault="6782D7C4" w:rsidP="00FD6708">
            <w:pPr>
              <w:pStyle w:val="Featurepink"/>
              <w:numPr>
                <w:ilvl w:val="0"/>
                <w:numId w:val="18"/>
              </w:numPr>
            </w:pPr>
            <w:r>
              <w:lastRenderedPageBreak/>
              <w:t>Maps</w:t>
            </w:r>
          </w:p>
          <w:p w14:paraId="78D68673" w14:textId="464373CF" w:rsidR="00C70A96" w:rsidRDefault="6782D7C4" w:rsidP="00FD6708">
            <w:pPr>
              <w:pStyle w:val="Featurepink"/>
              <w:numPr>
                <w:ilvl w:val="0"/>
                <w:numId w:val="18"/>
              </w:numPr>
            </w:pPr>
            <w:r>
              <w:t>Graphs and charts</w:t>
            </w:r>
          </w:p>
          <w:p w14:paraId="2B121681" w14:textId="182F6D69" w:rsidR="00C70A96" w:rsidRDefault="6782D7C4" w:rsidP="00FD6708">
            <w:pPr>
              <w:pStyle w:val="Featurepink"/>
              <w:numPr>
                <w:ilvl w:val="0"/>
                <w:numId w:val="18"/>
              </w:numPr>
            </w:pPr>
            <w:r>
              <w:t>Visual representation (concept maps, infographics, multimedia presentation)</w:t>
            </w:r>
          </w:p>
          <w:p w14:paraId="4ED6C0AB" w14:textId="721D545F" w:rsidR="00C70A96" w:rsidRDefault="6782D7C4" w:rsidP="00FD6708">
            <w:pPr>
              <w:pStyle w:val="Featurepink"/>
              <w:numPr>
                <w:ilvl w:val="0"/>
                <w:numId w:val="18"/>
              </w:numPr>
            </w:pPr>
            <w:r>
              <w:t>Statistical analysis</w:t>
            </w:r>
          </w:p>
          <w:p w14:paraId="520351FD" w14:textId="7B217BF0" w:rsidR="0076296C" w:rsidRDefault="6782D7C4" w:rsidP="00FD6708">
            <w:pPr>
              <w:pStyle w:val="Featurepink"/>
              <w:numPr>
                <w:ilvl w:val="0"/>
                <w:numId w:val="18"/>
              </w:numPr>
            </w:pPr>
            <w:r>
              <w:t>Spatial technologies (GIS and Satellite images)</w:t>
            </w:r>
          </w:p>
        </w:tc>
        <w:tc>
          <w:tcPr>
            <w:tcW w:w="4407" w:type="dxa"/>
          </w:tcPr>
          <w:p w14:paraId="4D09DDF7" w14:textId="0E2024E5" w:rsidR="0076296C" w:rsidRDefault="32007149" w:rsidP="5A728950">
            <w:pPr>
              <w:rPr>
                <w:rFonts w:eastAsia="Arial"/>
              </w:rPr>
            </w:pPr>
            <w:r w:rsidRPr="5A728950">
              <w:rPr>
                <w:rFonts w:eastAsia="Arial"/>
              </w:rPr>
              <w:lastRenderedPageBreak/>
              <w:t xml:space="preserve">Using </w:t>
            </w:r>
            <w:hyperlink r:id="rId77">
              <w:r w:rsidRPr="5A728950">
                <w:rPr>
                  <w:rStyle w:val="Hyperlink"/>
                  <w:rFonts w:eastAsia="Arial"/>
                </w:rPr>
                <w:t>Conserving the earth</w:t>
              </w:r>
            </w:hyperlink>
            <w:r w:rsidRPr="5A728950">
              <w:rPr>
                <w:rFonts w:eastAsia="Arial"/>
              </w:rPr>
              <w:t xml:space="preserve"> and further research complete the following activities:</w:t>
            </w:r>
          </w:p>
          <w:p w14:paraId="4DE3E364" w14:textId="5B2C4999" w:rsidR="0076296C" w:rsidRDefault="30D7BEF1" w:rsidP="00FD6708">
            <w:pPr>
              <w:pStyle w:val="ListBullet"/>
              <w:numPr>
                <w:ilvl w:val="0"/>
                <w:numId w:val="2"/>
              </w:numPr>
              <w:rPr>
                <w:rFonts w:eastAsia="Arial"/>
              </w:rPr>
            </w:pPr>
            <w:r>
              <w:t>define natural resources</w:t>
            </w:r>
          </w:p>
          <w:p w14:paraId="15F499D1" w14:textId="29F1DA4A" w:rsidR="0076296C" w:rsidRDefault="30D7BEF1" w:rsidP="00FD6708">
            <w:pPr>
              <w:pStyle w:val="ListBullet"/>
              <w:numPr>
                <w:ilvl w:val="0"/>
                <w:numId w:val="2"/>
              </w:numPr>
              <w:rPr>
                <w:rFonts w:eastAsia="Arial"/>
              </w:rPr>
            </w:pPr>
            <w:r>
              <w:lastRenderedPageBreak/>
              <w:t>distinguish between renewable and non-renewable resources</w:t>
            </w:r>
          </w:p>
          <w:p w14:paraId="34BB3EBE" w14:textId="7794B7AA" w:rsidR="0076296C" w:rsidRDefault="30D7BEF1" w:rsidP="00FD6708">
            <w:pPr>
              <w:pStyle w:val="ListBullet"/>
              <w:numPr>
                <w:ilvl w:val="0"/>
                <w:numId w:val="2"/>
              </w:numPr>
              <w:rPr>
                <w:rFonts w:eastAsia="Arial"/>
              </w:rPr>
            </w:pPr>
            <w:r w:rsidRPr="3DCD552B">
              <w:rPr>
                <w:rFonts w:eastAsia="Arial"/>
              </w:rPr>
              <w:t>identify and explain 3 examples of natural resources, including where they are sourced and how they are consumed by humans?</w:t>
            </w:r>
          </w:p>
          <w:p w14:paraId="0428E4C7" w14:textId="5BF64342" w:rsidR="00130DF8" w:rsidRDefault="7579CCEB" w:rsidP="3DCD552B">
            <w:pPr>
              <w:rPr>
                <w:rFonts w:eastAsia="Arial"/>
              </w:rPr>
            </w:pPr>
            <w:r w:rsidRPr="3DCD552B">
              <w:rPr>
                <w:rFonts w:eastAsia="Arial"/>
              </w:rPr>
              <w:t>Access ‘</w:t>
            </w:r>
            <w:hyperlink r:id="rId78">
              <w:r w:rsidRPr="3DCD552B">
                <w:rPr>
                  <w:rStyle w:val="Hyperlink"/>
                  <w:rFonts w:eastAsia="Arial"/>
                </w:rPr>
                <w:t>Population and environment: a global challenge</w:t>
              </w:r>
            </w:hyperlink>
            <w:r w:rsidRPr="3DCD552B">
              <w:rPr>
                <w:rFonts w:eastAsia="Arial"/>
                <w:color w:val="2F5496" w:themeColor="accent1" w:themeShade="BF"/>
                <w:u w:val="single"/>
              </w:rPr>
              <w:t>’</w:t>
            </w:r>
            <w:r w:rsidRPr="3DCD552B">
              <w:rPr>
                <w:rFonts w:eastAsia="Arial"/>
              </w:rPr>
              <w:t xml:space="preserve"> and use this to research the impact of various population characteristics on the environment, including</w:t>
            </w:r>
            <w:r w:rsidR="74B92F24" w:rsidRPr="3DCD552B">
              <w:rPr>
                <w:rFonts w:eastAsia="Arial"/>
              </w:rPr>
              <w:t xml:space="preserve"> </w:t>
            </w:r>
            <w:r w:rsidRPr="3DCD552B">
              <w:rPr>
                <w:rFonts w:eastAsia="Arial"/>
              </w:rPr>
              <w:t>population size, population distribution, population composition, and population consumption.</w:t>
            </w:r>
          </w:p>
          <w:p w14:paraId="3C5E9101" w14:textId="11E49F4D" w:rsidR="0076296C" w:rsidRDefault="7579CCEB" w:rsidP="56F22F65">
            <w:pPr>
              <w:rPr>
                <w:rFonts w:eastAsia="Arial"/>
              </w:rPr>
            </w:pPr>
            <w:r w:rsidRPr="3DCD552B">
              <w:rPr>
                <w:rFonts w:eastAsia="Arial"/>
              </w:rPr>
              <w:t xml:space="preserve">Identify 3 big ideas about how the population characteristic links to the environment or sustainability and </w:t>
            </w:r>
            <w:r w:rsidRPr="3DCD552B">
              <w:rPr>
                <w:rFonts w:eastAsia="Arial"/>
              </w:rPr>
              <w:lastRenderedPageBreak/>
              <w:t xml:space="preserve">record this information into </w:t>
            </w:r>
            <w:r w:rsidR="12C9D3BB" w:rsidRPr="3DCD552B">
              <w:rPr>
                <w:rFonts w:eastAsia="Arial"/>
              </w:rPr>
              <w:t>T</w:t>
            </w:r>
            <w:r w:rsidRPr="3DCD552B">
              <w:rPr>
                <w:rFonts w:eastAsia="Arial"/>
              </w:rPr>
              <w:t>able</w:t>
            </w:r>
            <w:r w:rsidR="0F20CCA9" w:rsidRPr="3DCD552B">
              <w:rPr>
                <w:rFonts w:eastAsia="Arial"/>
              </w:rPr>
              <w:t xml:space="preserve"> </w:t>
            </w:r>
            <w:r w:rsidR="39710511" w:rsidRPr="3DCD552B">
              <w:rPr>
                <w:rFonts w:eastAsia="Arial"/>
              </w:rPr>
              <w:t>6</w:t>
            </w:r>
            <w:r w:rsidRPr="3DCD552B">
              <w:rPr>
                <w:rFonts w:eastAsia="Arial"/>
              </w:rPr>
              <w:t xml:space="preserve"> in </w:t>
            </w:r>
            <w:r w:rsidR="516FD94B" w:rsidRPr="004F7FC9">
              <w:rPr>
                <w:rFonts w:eastAsia="Arial"/>
                <w:highlight w:val="yellow"/>
              </w:rPr>
              <w:t>A</w:t>
            </w:r>
            <w:r w:rsidRPr="004F7FC9">
              <w:rPr>
                <w:rFonts w:eastAsia="Arial"/>
                <w:highlight w:val="yellow"/>
              </w:rPr>
              <w:t>ctivity</w:t>
            </w:r>
            <w:r w:rsidR="000C602A" w:rsidRPr="004F7FC9">
              <w:rPr>
                <w:rFonts w:eastAsia="Arial"/>
                <w:highlight w:val="yellow"/>
              </w:rPr>
              <w:t>1</w:t>
            </w:r>
            <w:r w:rsidR="0023242E">
              <w:rPr>
                <w:rFonts w:eastAsia="Arial"/>
              </w:rPr>
              <w:t>1</w:t>
            </w:r>
            <w:r w:rsidRPr="3DCD552B">
              <w:rPr>
                <w:rFonts w:eastAsia="Arial"/>
              </w:rPr>
              <w:t xml:space="preserve"> </w:t>
            </w:r>
            <w:r w:rsidR="00DB229F">
              <w:rPr>
                <w:rFonts w:eastAsia="Arial"/>
              </w:rPr>
              <w:t xml:space="preserve">– fieldwork activity guide </w:t>
            </w:r>
            <w:r w:rsidRPr="3DCD552B">
              <w:rPr>
                <w:rFonts w:eastAsia="Arial"/>
              </w:rPr>
              <w:t>in the resource booklet.</w:t>
            </w:r>
          </w:p>
          <w:p w14:paraId="0379C82B" w14:textId="0EA8B51B" w:rsidR="0076296C" w:rsidRDefault="7579CCEB" w:rsidP="56F22F65">
            <w:pPr>
              <w:rPr>
                <w:rFonts w:eastAsia="Arial"/>
              </w:rPr>
            </w:pPr>
            <w:r w:rsidRPr="3DCD552B">
              <w:rPr>
                <w:rFonts w:eastAsia="Arial"/>
              </w:rPr>
              <w:t xml:space="preserve">In small groups use the summary and article, </w:t>
            </w:r>
            <w:hyperlink r:id="rId79">
              <w:r w:rsidRPr="3DCD552B">
                <w:rPr>
                  <w:rStyle w:val="Hyperlink"/>
                  <w:rFonts w:eastAsia="Arial"/>
                </w:rPr>
                <w:t>Population and environment, a global challenge</w:t>
              </w:r>
            </w:hyperlink>
            <w:r w:rsidRPr="3DCD552B">
              <w:rPr>
                <w:rFonts w:eastAsia="Arial"/>
                <w:color w:val="2F5496" w:themeColor="accent1" w:themeShade="BF"/>
                <w:u w:val="single"/>
              </w:rPr>
              <w:t>,</w:t>
            </w:r>
            <w:r w:rsidRPr="3DCD552B">
              <w:rPr>
                <w:rFonts w:eastAsia="Arial"/>
              </w:rPr>
              <w:t xml:space="preserve"> to </w:t>
            </w:r>
            <w:r w:rsidR="29B009B9" w:rsidRPr="3DCD552B">
              <w:rPr>
                <w:rFonts w:eastAsia="Arial"/>
              </w:rPr>
              <w:t xml:space="preserve">respond to the </w:t>
            </w:r>
            <w:r w:rsidRPr="3DCD552B">
              <w:rPr>
                <w:rFonts w:eastAsia="Arial"/>
              </w:rPr>
              <w:t>following questions:</w:t>
            </w:r>
          </w:p>
          <w:p w14:paraId="7C44F14B" w14:textId="77777777" w:rsidR="0076296C" w:rsidRDefault="7579CCEB" w:rsidP="00FD6708">
            <w:pPr>
              <w:pStyle w:val="ListBullet"/>
              <w:numPr>
                <w:ilvl w:val="0"/>
                <w:numId w:val="2"/>
              </w:numPr>
            </w:pPr>
            <w:r>
              <w:t>Describe the main factors contributing to the global population growth and explain how they impact the environment.</w:t>
            </w:r>
          </w:p>
          <w:p w14:paraId="086BB1B7" w14:textId="77777777" w:rsidR="0076296C" w:rsidRDefault="7579CCEB" w:rsidP="00FD6708">
            <w:pPr>
              <w:pStyle w:val="ListBullet"/>
              <w:numPr>
                <w:ilvl w:val="0"/>
                <w:numId w:val="2"/>
              </w:numPr>
            </w:pPr>
            <w:r>
              <w:t xml:space="preserve">What is the connection between population growth and resource consumption, based on the information presented in the article. How can this relationship lead to environmental </w:t>
            </w:r>
            <w:r>
              <w:lastRenderedPageBreak/>
              <w:t>degradation?</w:t>
            </w:r>
          </w:p>
          <w:p w14:paraId="27C8B7B8" w14:textId="77777777" w:rsidR="0076296C" w:rsidRDefault="7579CCEB" w:rsidP="00FD6708">
            <w:pPr>
              <w:pStyle w:val="ListBullet"/>
              <w:numPr>
                <w:ilvl w:val="0"/>
                <w:numId w:val="2"/>
              </w:numPr>
            </w:pPr>
            <w:r>
              <w:t>Describe how urbanisation and increased population density can lead to both positive and negative environmental outcomes.</w:t>
            </w:r>
          </w:p>
          <w:p w14:paraId="13D9500A" w14:textId="2F649F7B" w:rsidR="0076296C" w:rsidRDefault="7579CCEB" w:rsidP="00FD6708">
            <w:pPr>
              <w:pStyle w:val="ListBullet"/>
              <w:numPr>
                <w:ilvl w:val="0"/>
                <w:numId w:val="2"/>
              </w:numPr>
            </w:pPr>
            <w:r>
              <w:t xml:space="preserve">How can the </w:t>
            </w:r>
            <w:r w:rsidR="009A1773">
              <w:t xml:space="preserve">Demographic Transition </w:t>
            </w:r>
            <w:proofErr w:type="gramStart"/>
            <w:r w:rsidR="009A1773">
              <w:t xml:space="preserve">Model </w:t>
            </w:r>
            <w:r>
              <w:t xml:space="preserve"> be</w:t>
            </w:r>
            <w:proofErr w:type="gramEnd"/>
            <w:r>
              <w:t xml:space="preserve"> applied to understand the relationship between population growth and environmental sustainability?</w:t>
            </w:r>
          </w:p>
          <w:p w14:paraId="0841D9C4" w14:textId="77777777" w:rsidR="0076296C" w:rsidRDefault="7579CCEB" w:rsidP="00FD6708">
            <w:pPr>
              <w:pStyle w:val="ListBullet"/>
              <w:numPr>
                <w:ilvl w:val="0"/>
                <w:numId w:val="2"/>
              </w:numPr>
            </w:pPr>
            <w:r>
              <w:t>What is the importance of sustainable development in addressing the challenges posed by population growth and the environment?</w:t>
            </w:r>
          </w:p>
          <w:p w14:paraId="29912850" w14:textId="2E7E059D" w:rsidR="0076296C" w:rsidRDefault="1DC78428" w:rsidP="00DD40CA">
            <w:r>
              <w:t xml:space="preserve">Construct an annotated </w:t>
            </w:r>
            <w:hyperlink r:id="rId80" w:anchor=".Yujc7WolwQM.link">
              <w:r w:rsidR="00F30C40">
                <w:rPr>
                  <w:rStyle w:val="Hyperlink"/>
                </w:rPr>
                <w:t>c</w:t>
              </w:r>
              <w:r w:rsidR="00200BD9">
                <w:rPr>
                  <w:rStyle w:val="Hyperlink"/>
                </w:rPr>
                <w:t>oncept map</w:t>
              </w:r>
            </w:hyperlink>
            <w:r>
              <w:t xml:space="preserve"> highlighting the key features of the solutions suggested in the article, that </w:t>
            </w:r>
            <w:r>
              <w:lastRenderedPageBreak/>
              <w:t>is, ‘a bigger pie’, ‘fewer forks’, and ‘better manners.’</w:t>
            </w:r>
          </w:p>
        </w:tc>
        <w:tc>
          <w:tcPr>
            <w:tcW w:w="3124" w:type="dxa"/>
          </w:tcPr>
          <w:p w14:paraId="4F7D8102" w14:textId="2A8AB28E" w:rsidR="0076296C" w:rsidRDefault="01340A7A" w:rsidP="003C3948">
            <w:r>
              <w:lastRenderedPageBreak/>
              <w:t>Students can provide clear definitions of natural resources, renewable and non-renewable resources.</w:t>
            </w:r>
          </w:p>
          <w:p w14:paraId="142F4D7F" w14:textId="17AE9AA3" w:rsidR="0076296C" w:rsidRDefault="01340A7A" w:rsidP="50FAB22F">
            <w:r>
              <w:lastRenderedPageBreak/>
              <w:t xml:space="preserve">Students can list and explain </w:t>
            </w:r>
            <w:r w:rsidR="00230032">
              <w:t>3</w:t>
            </w:r>
            <w:r>
              <w:t xml:space="preserve"> examples of natural resources, their sources, and human consumption methods.</w:t>
            </w:r>
          </w:p>
          <w:p w14:paraId="52956811" w14:textId="77777777" w:rsidR="04F420A2" w:rsidRDefault="04F420A2">
            <w:r>
              <w:t>Students can articulate the main factors contributing to global population growth and their environmental impact.</w:t>
            </w:r>
          </w:p>
          <w:p w14:paraId="40C44520" w14:textId="55FA88D1" w:rsidR="0076296C" w:rsidRDefault="78AD81E6" w:rsidP="50FAB22F">
            <w:r>
              <w:t>Completed concept map.</w:t>
            </w:r>
          </w:p>
        </w:tc>
        <w:tc>
          <w:tcPr>
            <w:tcW w:w="2672" w:type="dxa"/>
          </w:tcPr>
          <w:p w14:paraId="623F5939" w14:textId="0A1741FC" w:rsidR="0076296C" w:rsidRDefault="54EEC0D2" w:rsidP="003C3948">
            <w:r>
              <w:lastRenderedPageBreak/>
              <w:t>Pre-teach key vocabulary: natural resources, renewable resources, non-renewable resources.</w:t>
            </w:r>
          </w:p>
          <w:p w14:paraId="08CFA028" w14:textId="3393A9BF" w:rsidR="0076296C" w:rsidRDefault="54EEC0D2" w:rsidP="50FAB22F">
            <w:r>
              <w:lastRenderedPageBreak/>
              <w:t>Provide a glossary of terms and allow for bilingual dictionaries.</w:t>
            </w:r>
          </w:p>
          <w:p w14:paraId="31CEAC21" w14:textId="5FA22D8F" w:rsidR="0076296C" w:rsidRDefault="54EEC0D2" w:rsidP="50FAB22F">
            <w:r>
              <w:t>Provide visual examples and multimedia resources to illustrate the difference.</w:t>
            </w:r>
          </w:p>
          <w:p w14:paraId="1004B57E" w14:textId="1FBFDCCD" w:rsidR="0076296C" w:rsidRDefault="54EEC0D2" w:rsidP="50FAB22F">
            <w:r>
              <w:t>Check for understanding using response cards or gestures</w:t>
            </w:r>
            <w:r w:rsidR="005C3DC3">
              <w:t>.</w:t>
            </w:r>
          </w:p>
          <w:p w14:paraId="06F0DE7C" w14:textId="075FA3F4" w:rsidR="0076296C" w:rsidRDefault="54EEC0D2" w:rsidP="50FAB22F">
            <w:r>
              <w:t>Model the correct use of geographical tools.</w:t>
            </w:r>
          </w:p>
          <w:p w14:paraId="099B5981" w14:textId="5F67F6D1" w:rsidR="0076296C" w:rsidRDefault="54EEC0D2" w:rsidP="50FAB22F">
            <w:r>
              <w:t xml:space="preserve">Use closed captions when viewing videos. </w:t>
            </w:r>
            <w:r>
              <w:lastRenderedPageBreak/>
              <w:t>Provide a transcript of video content. Pause the video to assess student understanding.</w:t>
            </w:r>
          </w:p>
          <w:p w14:paraId="5A233A06" w14:textId="77777777" w:rsidR="005C3DC3" w:rsidRDefault="54EEC0D2" w:rsidP="50FAB22F">
            <w:r>
              <w:t>Provide scaffolding for research process.</w:t>
            </w:r>
          </w:p>
          <w:p w14:paraId="2DE82A1F" w14:textId="1E4EAA0C" w:rsidR="0076296C" w:rsidRDefault="54EEC0D2" w:rsidP="50FAB22F">
            <w:r>
              <w:t>Offer alternative thinking activities and graphical organisers.</w:t>
            </w:r>
            <w:r w:rsidR="005C3DC3">
              <w:t xml:space="preserve"> </w:t>
            </w:r>
            <w:r>
              <w:t>Model how to complete graphic organisers.</w:t>
            </w:r>
          </w:p>
          <w:p w14:paraId="750A8114" w14:textId="4E9C9E26" w:rsidR="0076296C" w:rsidRDefault="54EEC0D2" w:rsidP="50FAB22F">
            <w:r>
              <w:t xml:space="preserve">Consider students who find group work challenging by offering options to work independently or in </w:t>
            </w:r>
            <w:r>
              <w:lastRenderedPageBreak/>
              <w:t>pairs. Encourage multiple modes of delivering presentations.</w:t>
            </w:r>
          </w:p>
          <w:p w14:paraId="2EBF0B40" w14:textId="5F536A85" w:rsidR="0076296C" w:rsidRDefault="54EEC0D2" w:rsidP="50FAB22F">
            <w:r>
              <w:t>Provide writing scaffolds to assist with paragraph structure.</w:t>
            </w:r>
          </w:p>
          <w:p w14:paraId="449CC214" w14:textId="45717687" w:rsidR="0076296C" w:rsidRDefault="54EEC0D2" w:rsidP="50FAB22F">
            <w:r>
              <w:t>Model the evaluation process. Offer opportunities for students to respond verbally or non-verbally.</w:t>
            </w:r>
          </w:p>
        </w:tc>
        <w:tc>
          <w:tcPr>
            <w:tcW w:w="2100" w:type="dxa"/>
          </w:tcPr>
          <w:p w14:paraId="4CCE50DB" w14:textId="77777777" w:rsidR="0076296C" w:rsidRDefault="0076296C" w:rsidP="003C3948"/>
        </w:tc>
      </w:tr>
      <w:tr w:rsidR="00A73164" w14:paraId="77F30765" w14:textId="77777777" w:rsidTr="00230032">
        <w:trPr>
          <w:cnfStyle w:val="000000010000" w:firstRow="0" w:lastRow="0" w:firstColumn="0" w:lastColumn="0" w:oddVBand="0" w:evenVBand="0" w:oddHBand="0" w:evenHBand="1" w:firstRowFirstColumn="0" w:firstRowLastColumn="0" w:lastRowFirstColumn="0" w:lastRowLastColumn="0"/>
        </w:trPr>
        <w:tc>
          <w:tcPr>
            <w:tcW w:w="2529" w:type="dxa"/>
          </w:tcPr>
          <w:p w14:paraId="28D247B6" w14:textId="77777777" w:rsidR="00A73164" w:rsidRDefault="00A73164" w:rsidP="00A73164">
            <w:r>
              <w:lastRenderedPageBreak/>
              <w:t>Links between population characteristics and natural resources, including:</w:t>
            </w:r>
          </w:p>
          <w:p w14:paraId="685BC3F1" w14:textId="696BEA4C" w:rsidR="00A73164" w:rsidRPr="65490088" w:rsidRDefault="4CA0CA59" w:rsidP="00FC42BE">
            <w:pPr>
              <w:pStyle w:val="ListBullet"/>
              <w:rPr>
                <w:b/>
                <w:bCs/>
              </w:rPr>
            </w:pPr>
            <w:r>
              <w:t xml:space="preserve">challenges of resource consumption, including depletion of resources, impacts on Indigenous Peoples, environmental </w:t>
            </w:r>
            <w:r>
              <w:lastRenderedPageBreak/>
              <w:t>degradation, and inequalities in human wellbeing</w:t>
            </w:r>
          </w:p>
        </w:tc>
        <w:tc>
          <w:tcPr>
            <w:tcW w:w="4407" w:type="dxa"/>
          </w:tcPr>
          <w:p w14:paraId="3E4A6608" w14:textId="766420E5" w:rsidR="00392F64" w:rsidRDefault="11096036" w:rsidP="00392F64">
            <w:pPr>
              <w:rPr>
                <w:rFonts w:eastAsia="Arial"/>
              </w:rPr>
            </w:pPr>
            <w:r w:rsidRPr="3DCD552B">
              <w:rPr>
                <w:rFonts w:eastAsia="Arial"/>
              </w:rPr>
              <w:lastRenderedPageBreak/>
              <w:t>Us</w:t>
            </w:r>
            <w:r w:rsidR="22D2398D" w:rsidRPr="3DCD552B">
              <w:rPr>
                <w:rFonts w:eastAsia="Arial"/>
              </w:rPr>
              <w:t>e</w:t>
            </w:r>
            <w:r w:rsidRPr="3DCD552B">
              <w:rPr>
                <w:rFonts w:eastAsia="Arial"/>
              </w:rPr>
              <w:t xml:space="preserve"> the resources provided to write a report or create a visual representation of the link between an increasing world population’s demand for natural resources on people or the environment of either First Nations peoples in Australia or Pacific Island Nations. The resource should cover the following issues:</w:t>
            </w:r>
          </w:p>
          <w:p w14:paraId="473926E2" w14:textId="7FF77049" w:rsidR="00392F64" w:rsidRDefault="00CC47C6" w:rsidP="00FD6708">
            <w:pPr>
              <w:pStyle w:val="ListBullet"/>
              <w:numPr>
                <w:ilvl w:val="0"/>
                <w:numId w:val="2"/>
              </w:numPr>
              <w:rPr>
                <w:rFonts w:eastAsia="Arial"/>
              </w:rPr>
            </w:pPr>
            <w:r>
              <w:rPr>
                <w:rFonts w:eastAsia="Arial"/>
              </w:rPr>
              <w:t>i</w:t>
            </w:r>
            <w:r w:rsidR="11096036" w:rsidRPr="3DCD552B">
              <w:rPr>
                <w:rFonts w:eastAsia="Arial"/>
              </w:rPr>
              <w:t>dentify the specific resources being extracted and their destinations</w:t>
            </w:r>
          </w:p>
          <w:p w14:paraId="76958E1B" w14:textId="3D9EFD9E" w:rsidR="00392F64" w:rsidRDefault="00CC47C6" w:rsidP="00FD6708">
            <w:pPr>
              <w:pStyle w:val="ListBullet"/>
              <w:numPr>
                <w:ilvl w:val="0"/>
                <w:numId w:val="2"/>
              </w:numPr>
              <w:rPr>
                <w:rFonts w:eastAsia="Arial"/>
              </w:rPr>
            </w:pPr>
            <w:r>
              <w:rPr>
                <w:rFonts w:eastAsia="Arial"/>
              </w:rPr>
              <w:t>d</w:t>
            </w:r>
            <w:r w:rsidR="11096036" w:rsidRPr="3DCD552B">
              <w:rPr>
                <w:rFonts w:eastAsia="Arial"/>
              </w:rPr>
              <w:t xml:space="preserve">iscuss the stakeholders involved in resource utilisation and who benefits from the extraction </w:t>
            </w:r>
            <w:r w:rsidR="11096036" w:rsidRPr="3DCD552B">
              <w:rPr>
                <w:rFonts w:eastAsia="Arial"/>
              </w:rPr>
              <w:lastRenderedPageBreak/>
              <w:t>process</w:t>
            </w:r>
          </w:p>
          <w:p w14:paraId="62799220" w14:textId="06B39864" w:rsidR="00392F64" w:rsidRDefault="000746C7" w:rsidP="00FD6708">
            <w:pPr>
              <w:pStyle w:val="ListBullet"/>
              <w:numPr>
                <w:ilvl w:val="0"/>
                <w:numId w:val="2"/>
              </w:numPr>
            </w:pPr>
            <w:r>
              <w:t>e</w:t>
            </w:r>
            <w:r w:rsidR="11096036">
              <w:t>xplain the social consequences of resource extraction, such as inequalities in human well-being</w:t>
            </w:r>
          </w:p>
          <w:p w14:paraId="6CE7BA40" w14:textId="6B60B7A5" w:rsidR="00392F64" w:rsidRDefault="000746C7" w:rsidP="00FD6708">
            <w:pPr>
              <w:pStyle w:val="ListBullet"/>
              <w:numPr>
                <w:ilvl w:val="0"/>
                <w:numId w:val="2"/>
              </w:numPr>
            </w:pPr>
            <w:r>
              <w:t>e</w:t>
            </w:r>
            <w:r w:rsidR="11096036">
              <w:t>xamine the environmental impacts of resource extraction.</w:t>
            </w:r>
          </w:p>
          <w:p w14:paraId="10E12748" w14:textId="5251AC01" w:rsidR="00392F64" w:rsidRDefault="00392F64" w:rsidP="00FC42BE">
            <w:r w:rsidRPr="5A728950">
              <w:t>Resources</w:t>
            </w:r>
            <w:r w:rsidR="007528C2">
              <w:t xml:space="preserve"> to help complete the task may include:</w:t>
            </w:r>
          </w:p>
          <w:p w14:paraId="28ACBCB7" w14:textId="77777777" w:rsidR="00392F64" w:rsidRPr="007F0FC8" w:rsidRDefault="00000000" w:rsidP="00FD6708">
            <w:pPr>
              <w:pStyle w:val="ListBullet"/>
              <w:numPr>
                <w:ilvl w:val="0"/>
                <w:numId w:val="2"/>
              </w:numPr>
            </w:pPr>
            <w:hyperlink r:id="rId81">
              <w:r w:rsidR="11096036" w:rsidRPr="3DCD552B">
                <w:rPr>
                  <w:rStyle w:val="Hyperlink"/>
                </w:rPr>
                <w:t>Pacific plunder</w:t>
              </w:r>
            </w:hyperlink>
          </w:p>
          <w:p w14:paraId="05D07DDE" w14:textId="77777777" w:rsidR="00392F64" w:rsidRPr="007F0FC8" w:rsidRDefault="00000000" w:rsidP="00FD6708">
            <w:pPr>
              <w:pStyle w:val="ListBullet"/>
              <w:numPr>
                <w:ilvl w:val="0"/>
                <w:numId w:val="2"/>
              </w:numPr>
            </w:pPr>
            <w:hyperlink r:id="rId82">
              <w:r w:rsidR="11096036" w:rsidRPr="3DCD552B">
                <w:rPr>
                  <w:rStyle w:val="Hyperlink"/>
                </w:rPr>
                <w:t>Rio Tinto accused of allowing irreplaceable Indigenous artefacts to be dumped in rubbish tip</w:t>
              </w:r>
            </w:hyperlink>
          </w:p>
          <w:p w14:paraId="2A7968C5" w14:textId="77777777" w:rsidR="00392F64" w:rsidRPr="007F0FC8" w:rsidRDefault="00000000" w:rsidP="00FD6708">
            <w:pPr>
              <w:pStyle w:val="ListBullet"/>
              <w:numPr>
                <w:ilvl w:val="0"/>
                <w:numId w:val="2"/>
              </w:numPr>
            </w:pPr>
            <w:hyperlink r:id="rId83">
              <w:r w:rsidR="11096036" w:rsidRPr="3DCD552B">
                <w:rPr>
                  <w:rStyle w:val="Hyperlink"/>
                </w:rPr>
                <w:t>Pilbara mining blast confirmed to have destroyed 46,000yo sites of 'staggering' significance</w:t>
              </w:r>
            </w:hyperlink>
            <w:r w:rsidR="11096036">
              <w:t>.</w:t>
            </w:r>
          </w:p>
          <w:p w14:paraId="52C49FD8" w14:textId="6218B4FF" w:rsidR="00392F64" w:rsidRDefault="003E234F" w:rsidP="003E234F">
            <w:pPr>
              <w:rPr>
                <w:rStyle w:val="Strong"/>
              </w:rPr>
            </w:pPr>
            <w:r>
              <w:t>E</w:t>
            </w:r>
            <w:r w:rsidR="11096036">
              <w:t>valua</w:t>
            </w:r>
            <w:r w:rsidR="00CB3968">
              <w:t>te</w:t>
            </w:r>
            <w:r w:rsidR="11096036">
              <w:t xml:space="preserve"> the reliability, validity, currency, and bias, </w:t>
            </w:r>
            <w:r>
              <w:t>of</w:t>
            </w:r>
            <w:r w:rsidR="11096036">
              <w:t xml:space="preserve"> the sources </w:t>
            </w:r>
            <w:r w:rsidR="11096036">
              <w:lastRenderedPageBreak/>
              <w:t>provided.</w:t>
            </w:r>
          </w:p>
          <w:p w14:paraId="5767EF6C" w14:textId="77777777" w:rsidR="00B73CB3" w:rsidRDefault="11096036" w:rsidP="00392F64">
            <w:r>
              <w:t>Conduct an environmental impact assessment of a resource extraction project in a particular region</w:t>
            </w:r>
            <w:r w:rsidR="00B73CB3">
              <w:t>, including:</w:t>
            </w:r>
          </w:p>
          <w:p w14:paraId="401D48A0" w14:textId="6580C65E" w:rsidR="00B73CB3" w:rsidRDefault="00B73CB3" w:rsidP="00B73CB3">
            <w:pPr>
              <w:pStyle w:val="ListBullet"/>
            </w:pPr>
            <w:r>
              <w:t>identifying</w:t>
            </w:r>
            <w:r w:rsidR="11096036">
              <w:t xml:space="preserve"> potential environmental impacts and the impact on </w:t>
            </w:r>
            <w:r w:rsidR="004E374E">
              <w:t>First Nations</w:t>
            </w:r>
            <w:r w:rsidR="11096036">
              <w:t xml:space="preserve"> Peoples</w:t>
            </w:r>
          </w:p>
          <w:p w14:paraId="5DA17F2E" w14:textId="68E49870" w:rsidR="00B73CB3" w:rsidRDefault="00B73CB3" w:rsidP="00B73CB3">
            <w:pPr>
              <w:pStyle w:val="ListBullet"/>
            </w:pPr>
            <w:r>
              <w:t>c</w:t>
            </w:r>
            <w:r w:rsidR="11096036">
              <w:t>onsider</w:t>
            </w:r>
            <w:r>
              <w:t>ing</w:t>
            </w:r>
            <w:r w:rsidR="11096036">
              <w:t xml:space="preserve"> the ways to mitigate the negative impacts and promote sustainable development.</w:t>
            </w:r>
          </w:p>
          <w:p w14:paraId="5C3515E8" w14:textId="2B170D09" w:rsidR="00392F64" w:rsidRDefault="00B73CB3" w:rsidP="00B73CB3">
            <w:r>
              <w:t>U</w:t>
            </w:r>
            <w:r w:rsidR="11096036">
              <w:t>se geographical tools such as maps, diagrams, and charts to present the findings.</w:t>
            </w:r>
          </w:p>
          <w:p w14:paraId="4F8D0816" w14:textId="6DF37CDA" w:rsidR="00392F64" w:rsidRDefault="008966C7" w:rsidP="00392F64">
            <w:pPr>
              <w:rPr>
                <w:rFonts w:eastAsia="Arial"/>
              </w:rPr>
            </w:pPr>
            <w:r>
              <w:rPr>
                <w:rFonts w:eastAsia="Arial"/>
              </w:rPr>
              <w:t>W</w:t>
            </w:r>
            <w:r w:rsidR="00392F64" w:rsidRPr="2689F3D1">
              <w:rPr>
                <w:rFonts w:eastAsia="Arial"/>
              </w:rPr>
              <w:t xml:space="preserve">rite an extended response to the following question: ‘To what extent are population characteristics inextricably </w:t>
            </w:r>
            <w:r w:rsidR="00392F64" w:rsidRPr="2689F3D1">
              <w:rPr>
                <w:rFonts w:eastAsia="Arial"/>
              </w:rPr>
              <w:lastRenderedPageBreak/>
              <w:t xml:space="preserve">linked to challenges of natural resources.’ </w:t>
            </w:r>
            <w:r>
              <w:rPr>
                <w:rFonts w:eastAsia="Arial"/>
              </w:rPr>
              <w:t xml:space="preserve">Use the </w:t>
            </w:r>
            <w:r w:rsidR="00392F64" w:rsidRPr="2689F3D1">
              <w:rPr>
                <w:rFonts w:eastAsia="Arial"/>
              </w:rPr>
              <w:t>guiding questions</w:t>
            </w:r>
            <w:r>
              <w:rPr>
                <w:rFonts w:eastAsia="Arial"/>
              </w:rPr>
              <w:t xml:space="preserve"> below</w:t>
            </w:r>
            <w:r w:rsidR="00392F64" w:rsidRPr="2689F3D1">
              <w:rPr>
                <w:rFonts w:eastAsia="Arial"/>
              </w:rPr>
              <w:t xml:space="preserve"> to support </w:t>
            </w:r>
            <w:r>
              <w:rPr>
                <w:rFonts w:eastAsia="Arial"/>
              </w:rPr>
              <w:t xml:space="preserve">the </w:t>
            </w:r>
            <w:r w:rsidR="00392F64" w:rsidRPr="2689F3D1">
              <w:rPr>
                <w:rFonts w:eastAsia="Arial"/>
              </w:rPr>
              <w:t>response:</w:t>
            </w:r>
          </w:p>
          <w:p w14:paraId="707C141F" w14:textId="77777777" w:rsidR="00392F64" w:rsidRDefault="11096036" w:rsidP="00FD6708">
            <w:pPr>
              <w:pStyle w:val="ListBullet"/>
              <w:numPr>
                <w:ilvl w:val="0"/>
                <w:numId w:val="2"/>
              </w:numPr>
            </w:pPr>
            <w:r>
              <w:t>What are the main causes of resource depletion, and how do they affect the environment?</w:t>
            </w:r>
          </w:p>
          <w:p w14:paraId="631CEB30" w14:textId="77777777" w:rsidR="00392F64" w:rsidRDefault="11096036" w:rsidP="00FD6708">
            <w:pPr>
              <w:pStyle w:val="ListBullet"/>
              <w:numPr>
                <w:ilvl w:val="0"/>
                <w:numId w:val="2"/>
              </w:numPr>
            </w:pPr>
            <w:r>
              <w:t>How do resource consumption patterns impact the well-being of Indigenous Peoples, and what can be done to address these impacts?</w:t>
            </w:r>
          </w:p>
          <w:p w14:paraId="67776913" w14:textId="77777777" w:rsidR="00392F64" w:rsidRDefault="11096036" w:rsidP="00FD6708">
            <w:pPr>
              <w:pStyle w:val="ListBullet"/>
              <w:numPr>
                <w:ilvl w:val="0"/>
                <w:numId w:val="2"/>
              </w:numPr>
            </w:pPr>
            <w:r>
              <w:t>What are some examples of environmental degradation caused by resource consumption, and what are the potential consequences for the planet?</w:t>
            </w:r>
          </w:p>
          <w:p w14:paraId="6B06F988" w14:textId="77777777" w:rsidR="00392F64" w:rsidRDefault="11096036" w:rsidP="00FD6708">
            <w:pPr>
              <w:pStyle w:val="ListBullet"/>
              <w:numPr>
                <w:ilvl w:val="0"/>
                <w:numId w:val="2"/>
              </w:numPr>
            </w:pPr>
            <w:r>
              <w:t xml:space="preserve">How can we balance the need for economic growth with the need to </w:t>
            </w:r>
            <w:r>
              <w:lastRenderedPageBreak/>
              <w:t>preserve natural resources and protect the environment?</w:t>
            </w:r>
          </w:p>
          <w:p w14:paraId="2378D55C" w14:textId="059FCB60" w:rsidR="00A73164" w:rsidRPr="5A728950" w:rsidRDefault="11096036" w:rsidP="008966C7">
            <w:pPr>
              <w:pStyle w:val="ListBullet"/>
              <w:rPr>
                <w:rFonts w:eastAsia="Arial"/>
              </w:rPr>
            </w:pPr>
            <w:r>
              <w:t>What are some strategies for reducing resource consumption and promoting sustainable development?</w:t>
            </w:r>
          </w:p>
        </w:tc>
        <w:tc>
          <w:tcPr>
            <w:tcW w:w="3124" w:type="dxa"/>
          </w:tcPr>
          <w:p w14:paraId="6963465A" w14:textId="77777777" w:rsidR="00FC1D50" w:rsidRDefault="00FC1D50" w:rsidP="00FC1D50">
            <w:r>
              <w:lastRenderedPageBreak/>
              <w:t>Students can explain the connection between population growth and resource consumption, and how it leads to environmental degradation.</w:t>
            </w:r>
          </w:p>
          <w:p w14:paraId="208ECEBA" w14:textId="77777777" w:rsidR="00FC1D50" w:rsidRDefault="00FC1D50" w:rsidP="00FC1D50">
            <w:r>
              <w:t>Students can identify the specific resources extracted and their destinations.</w:t>
            </w:r>
          </w:p>
          <w:p w14:paraId="219D7BDB" w14:textId="77777777" w:rsidR="00FC1D50" w:rsidRDefault="00FC1D50" w:rsidP="00FC1D50">
            <w:r>
              <w:t xml:space="preserve">Students can discuss the stakeholders involved in resource utilisation and the beneficiaries of the </w:t>
            </w:r>
            <w:r>
              <w:lastRenderedPageBreak/>
              <w:t>extraction process.</w:t>
            </w:r>
          </w:p>
          <w:p w14:paraId="31A54292" w14:textId="77777777" w:rsidR="00FC1D50" w:rsidRDefault="00FC1D50" w:rsidP="00FC1D50">
            <w:r>
              <w:t>Completed an evaluation of the reliability, validity, currency, and bias of the provided sources, demonstrating critical thinking abilities and the capacity to identify trustworthy information.</w:t>
            </w:r>
          </w:p>
          <w:p w14:paraId="2BF7B5DB" w14:textId="77777777" w:rsidR="00FC1D50" w:rsidRDefault="00FC1D50" w:rsidP="00FC1D50">
            <w:r>
              <w:t>Students can use geographical tools such as maps, diagrams, and charts to present their findings.</w:t>
            </w:r>
          </w:p>
          <w:p w14:paraId="6D9DF7F8" w14:textId="59084BBA" w:rsidR="00A73164" w:rsidRDefault="00FC1D50" w:rsidP="00FC1D50">
            <w:r>
              <w:t xml:space="preserve">Students can discuss the main causes of resource depletion and their effects </w:t>
            </w:r>
            <w:r>
              <w:lastRenderedPageBreak/>
              <w:t>on the environment.</w:t>
            </w:r>
          </w:p>
        </w:tc>
        <w:tc>
          <w:tcPr>
            <w:tcW w:w="2672" w:type="dxa"/>
          </w:tcPr>
          <w:p w14:paraId="296DEF03" w14:textId="7047189E" w:rsidR="00A73164" w:rsidRDefault="68CD3BF1" w:rsidP="003C3948">
            <w:r>
              <w:lastRenderedPageBreak/>
              <w:t>Use a variety of instructional approaches such as visual aids, hands-on activities, and group work to cater to the different learning styles.</w:t>
            </w:r>
          </w:p>
          <w:p w14:paraId="609E087F" w14:textId="4AD959DA" w:rsidR="00A73164" w:rsidRDefault="68CD3BF1" w:rsidP="3C918388">
            <w:r>
              <w:t>Provide a glossary for key terms related to resource extraction, population growth, and environmental impacts.</w:t>
            </w:r>
          </w:p>
          <w:p w14:paraId="5595591E" w14:textId="71CA777B" w:rsidR="00A73164" w:rsidRDefault="68CD3BF1" w:rsidP="3C918388">
            <w:r>
              <w:t xml:space="preserve">Pre-teach related </w:t>
            </w:r>
            <w:r>
              <w:lastRenderedPageBreak/>
              <w:t>vocabulary and concepts prior to reviewing the resources.</w:t>
            </w:r>
          </w:p>
          <w:p w14:paraId="186F877A" w14:textId="5E978DB3" w:rsidR="00A73164" w:rsidRDefault="68CD3BF1" w:rsidP="33843660">
            <w:r>
              <w:t>Encourage the use of bilingual dictionaries for EAL/D students.</w:t>
            </w:r>
          </w:p>
          <w:p w14:paraId="525CAA78" w14:textId="1963298D" w:rsidR="00A73164" w:rsidRDefault="68CD3BF1" w:rsidP="64CFCE68">
            <w:r>
              <w:t>Scaffold the task by providing templates or examples of how to identify and map out the resources and their destinations.</w:t>
            </w:r>
          </w:p>
          <w:p w14:paraId="00983F08" w14:textId="49822B00" w:rsidR="00A73164" w:rsidRDefault="68CD3BF1" w:rsidP="04A5E437">
            <w:r>
              <w:t xml:space="preserve">Use graphic organisers to help students visualise and understand the </w:t>
            </w:r>
            <w:r>
              <w:lastRenderedPageBreak/>
              <w:t>different stakeholders involved in the process.</w:t>
            </w:r>
          </w:p>
          <w:p w14:paraId="2F62A2E1" w14:textId="7D5358DF" w:rsidR="00A73164" w:rsidRDefault="68CD3BF1" w:rsidP="3CA1F511">
            <w:r>
              <w:t>Use videos, diagrams, and other multimedia resources to illustrate the environmental impacts.</w:t>
            </w:r>
          </w:p>
          <w:p w14:paraId="02AC09B3" w14:textId="53BD01BA" w:rsidR="00A73164" w:rsidRDefault="68CD3BF1" w:rsidP="5ED93EF0">
            <w:r>
              <w:t>Provide explicit instruction and models of how to evaluate sources for reliability, validity, currency, and bias.</w:t>
            </w:r>
          </w:p>
          <w:p w14:paraId="011728DE" w14:textId="7C1F5F4B" w:rsidR="00A73164" w:rsidRDefault="68CD3BF1" w:rsidP="507F9BC8">
            <w:r>
              <w:t xml:space="preserve">Pre-teach the use of geographical tools such as maps, </w:t>
            </w:r>
            <w:r>
              <w:lastRenderedPageBreak/>
              <w:t>diagrams, and charts.</w:t>
            </w:r>
          </w:p>
          <w:p w14:paraId="301D9890" w14:textId="51F28C21" w:rsidR="00A73164" w:rsidRDefault="68CD3BF1" w:rsidP="3ABAD4CD">
            <w:r>
              <w:t>Provide writing scaffolds to assist with paragraph structure.</w:t>
            </w:r>
          </w:p>
          <w:p w14:paraId="603EE538" w14:textId="5EED1A15" w:rsidR="00A73164" w:rsidRDefault="68CD3BF1" w:rsidP="003C3948">
            <w:r>
              <w:t>Provide guiding questions to help structure their response.</w:t>
            </w:r>
          </w:p>
        </w:tc>
        <w:tc>
          <w:tcPr>
            <w:tcW w:w="2100" w:type="dxa"/>
          </w:tcPr>
          <w:p w14:paraId="67EC868F" w14:textId="77777777" w:rsidR="00A73164" w:rsidRDefault="00A73164" w:rsidP="003C3948"/>
        </w:tc>
      </w:tr>
      <w:tr w:rsidR="00AB6327" w14:paraId="306B568F" w14:textId="77777777" w:rsidTr="00230032">
        <w:trPr>
          <w:cnfStyle w:val="000000100000" w:firstRow="0" w:lastRow="0" w:firstColumn="0" w:lastColumn="0" w:oddVBand="0" w:evenVBand="0" w:oddHBand="1" w:evenHBand="0" w:firstRowFirstColumn="0" w:firstRowLastColumn="0" w:lastRowFirstColumn="0" w:lastRowLastColumn="0"/>
        </w:trPr>
        <w:tc>
          <w:tcPr>
            <w:tcW w:w="2529" w:type="dxa"/>
          </w:tcPr>
          <w:p w14:paraId="2019D60F" w14:textId="113B6D92" w:rsidR="00AB6327" w:rsidRDefault="00AB6327" w:rsidP="00AB6327">
            <w:pPr>
              <w:rPr>
                <w:b/>
                <w:bCs/>
              </w:rPr>
            </w:pPr>
            <w:r>
              <w:rPr>
                <w:b/>
                <w:bCs/>
              </w:rPr>
              <w:lastRenderedPageBreak/>
              <w:t>Geographical Investigation</w:t>
            </w:r>
          </w:p>
          <w:p w14:paraId="1D40B2B0" w14:textId="2FE7281F" w:rsidR="00AB6327" w:rsidRPr="005A0D84" w:rsidRDefault="00AB6327" w:rsidP="2689F3D1">
            <w:r>
              <w:t>In undertaking the Geographical Investigation, students:</w:t>
            </w:r>
          </w:p>
          <w:p w14:paraId="4DF2A4BE" w14:textId="2DA5B2FB" w:rsidR="00F054A0" w:rsidRDefault="323E2BBA" w:rsidP="2689F3D1">
            <w:pPr>
              <w:pStyle w:val="ListBullet"/>
              <w:rPr>
                <w:rFonts w:cs="Times New Roman"/>
              </w:rPr>
            </w:pPr>
            <w:r>
              <w:t>Organise and process relevant secondary information</w:t>
            </w:r>
          </w:p>
          <w:p w14:paraId="168E7885" w14:textId="4401A227" w:rsidR="00C70A96" w:rsidRDefault="00C70A96" w:rsidP="00C70A96">
            <w:pPr>
              <w:pStyle w:val="Featurepink"/>
              <w:rPr>
                <w:rStyle w:val="Strong"/>
              </w:rPr>
            </w:pPr>
            <w:r w:rsidRPr="2689F3D1">
              <w:rPr>
                <w:rStyle w:val="Strong"/>
              </w:rPr>
              <w:lastRenderedPageBreak/>
              <w:t>Geographical tools/skills</w:t>
            </w:r>
          </w:p>
          <w:p w14:paraId="61C093D9" w14:textId="3D98610C" w:rsidR="00C70A96" w:rsidRPr="009330A2" w:rsidRDefault="76D944FC" w:rsidP="00FD6708">
            <w:pPr>
              <w:pStyle w:val="Featurepink"/>
              <w:numPr>
                <w:ilvl w:val="0"/>
                <w:numId w:val="23"/>
              </w:numPr>
              <w:ind w:left="602" w:hanging="602"/>
            </w:pPr>
            <w:r>
              <w:t>Visual representation</w:t>
            </w:r>
          </w:p>
          <w:p w14:paraId="7FAD94A3" w14:textId="43B17DD3" w:rsidR="00C70A96" w:rsidRPr="009330A2" w:rsidRDefault="76D944FC" w:rsidP="00FD6708">
            <w:pPr>
              <w:pStyle w:val="Featurepink"/>
              <w:numPr>
                <w:ilvl w:val="0"/>
                <w:numId w:val="23"/>
              </w:numPr>
              <w:ind w:left="602" w:hanging="602"/>
            </w:pPr>
            <w:r>
              <w:t>Graphs and statistics</w:t>
            </w:r>
          </w:p>
          <w:p w14:paraId="4B35AD29" w14:textId="74B7C5F4" w:rsidR="00C70A96" w:rsidRPr="009330A2" w:rsidRDefault="76D944FC" w:rsidP="00FD6708">
            <w:pPr>
              <w:pStyle w:val="Featurepink"/>
              <w:numPr>
                <w:ilvl w:val="0"/>
                <w:numId w:val="23"/>
              </w:numPr>
              <w:ind w:left="602" w:hanging="602"/>
            </w:pPr>
            <w:r>
              <w:t>Spatial technologies</w:t>
            </w:r>
          </w:p>
        </w:tc>
        <w:tc>
          <w:tcPr>
            <w:tcW w:w="4407" w:type="dxa"/>
          </w:tcPr>
          <w:p w14:paraId="313D35A4" w14:textId="5646FC85" w:rsidR="00CF6822" w:rsidRDefault="00CF6822" w:rsidP="2689F3D1">
            <w:r>
              <w:lastRenderedPageBreak/>
              <w:t>Locate and review</w:t>
            </w:r>
            <w:r w:rsidR="409D8386">
              <w:t xml:space="preserve"> a range of secondary sources, such as online articles, academic journals, government reports, and social media posts</w:t>
            </w:r>
            <w:r>
              <w:t xml:space="preserve"> related to your </w:t>
            </w:r>
            <w:r w:rsidR="002E5915">
              <w:t>geographical investigation topic.</w:t>
            </w:r>
          </w:p>
          <w:p w14:paraId="0075871C" w14:textId="24B8FFEB" w:rsidR="00AB6327" w:rsidRPr="009330A2" w:rsidRDefault="00CF6822" w:rsidP="002E5915">
            <w:pPr>
              <w:rPr>
                <w:rStyle w:val="Strong"/>
              </w:rPr>
            </w:pPr>
            <w:r>
              <w:t>A</w:t>
            </w:r>
            <w:r w:rsidR="409D8386">
              <w:t>nalyse the sources based on their reliability, validity, currency, and bias.</w:t>
            </w:r>
          </w:p>
          <w:p w14:paraId="4A3E00F8" w14:textId="683E9E2E" w:rsidR="001B7C71" w:rsidRDefault="001B7C71" w:rsidP="2689F3D1">
            <w:r>
              <w:t>U</w:t>
            </w:r>
            <w:r w:rsidR="021CDFD5">
              <w:t xml:space="preserve">se different tools and techniques such as Google Scholar, academic databases, and advanced search </w:t>
            </w:r>
            <w:r w:rsidR="021CDFD5">
              <w:lastRenderedPageBreak/>
              <w:t>techniques to find the most relevant and credible sources for the</w:t>
            </w:r>
            <w:r>
              <w:t xml:space="preserve"> </w:t>
            </w:r>
            <w:r w:rsidR="021CDFD5">
              <w:t>investigation.</w:t>
            </w:r>
          </w:p>
          <w:p w14:paraId="2E04D935" w14:textId="4AE763A7" w:rsidR="00AB6327" w:rsidRPr="009330A2" w:rsidRDefault="001B7C71" w:rsidP="2689F3D1">
            <w:r>
              <w:t>A</w:t>
            </w:r>
            <w:r w:rsidR="021CDFD5">
              <w:t>nswer the following</w:t>
            </w:r>
            <w:r>
              <w:t xml:space="preserve"> question:</w:t>
            </w:r>
            <w:r w:rsidR="021CDFD5">
              <w:t xml:space="preserve"> ‘How will</w:t>
            </w:r>
            <w:r w:rsidR="0D6B57E9">
              <w:t xml:space="preserve"> </w:t>
            </w:r>
            <w:r w:rsidR="021CDFD5">
              <w:t>you use and recognise sources of secondary information in your geographical investigation?’</w:t>
            </w:r>
          </w:p>
          <w:p w14:paraId="79B37393" w14:textId="304A263F" w:rsidR="00AB6327" w:rsidRPr="009330A2" w:rsidRDefault="409D8386" w:rsidP="2689F3D1">
            <w:r>
              <w:t xml:space="preserve">Conduct a group discussion on the importance of secondary sources in geographical investigations. </w:t>
            </w:r>
            <w:r w:rsidR="001B7C71">
              <w:t>S</w:t>
            </w:r>
            <w:r>
              <w:t>hare experiences and insights on using secondary</w:t>
            </w:r>
            <w:r w:rsidR="6D2A17A9">
              <w:t xml:space="preserve"> sources </w:t>
            </w:r>
            <w:r>
              <w:t xml:space="preserve">and identify the challenges faced </w:t>
            </w:r>
            <w:r w:rsidR="001B7C71">
              <w:t>when undertaking</w:t>
            </w:r>
            <w:r>
              <w:t xml:space="preserve"> research.</w:t>
            </w:r>
          </w:p>
          <w:p w14:paraId="5CA8FCA7" w14:textId="27880553" w:rsidR="00AB6327" w:rsidRPr="009330A2" w:rsidRDefault="7418D160" w:rsidP="00804275">
            <w:r>
              <w:t>In</w:t>
            </w:r>
            <w:r w:rsidR="409D8386">
              <w:t xml:space="preserve"> pairs or small groups</w:t>
            </w:r>
            <w:r w:rsidR="7DD75220">
              <w:t xml:space="preserve">, </w:t>
            </w:r>
            <w:r w:rsidR="409D8386">
              <w:t>provide constructive feedback on each other's secondary sources.</w:t>
            </w:r>
          </w:p>
          <w:p w14:paraId="53D25710" w14:textId="6FE3F71A" w:rsidR="00AB6327" w:rsidRPr="009330A2" w:rsidRDefault="021CDFD5" w:rsidP="2689F3D1">
            <w:r>
              <w:lastRenderedPageBreak/>
              <w:t xml:space="preserve">Plan and organise the investigation findings using </w:t>
            </w:r>
            <w:r w:rsidR="2610605B">
              <w:t xml:space="preserve">Table 7 in </w:t>
            </w:r>
            <w:r w:rsidRPr="00530456">
              <w:t>Activity</w:t>
            </w:r>
            <w:r w:rsidR="003D4DB4">
              <w:t xml:space="preserve"> 1</w:t>
            </w:r>
            <w:r w:rsidR="00400C0C">
              <w:t>2</w:t>
            </w:r>
            <w:r>
              <w:t xml:space="preserve"> </w:t>
            </w:r>
            <w:r w:rsidR="00EB0CDD">
              <w:t xml:space="preserve">– population characteristics </w:t>
            </w:r>
            <w:r>
              <w:t>in the resource booklet.</w:t>
            </w:r>
          </w:p>
          <w:p w14:paraId="6540D183" w14:textId="52F842AE" w:rsidR="00AB6327" w:rsidRPr="009330A2" w:rsidRDefault="00804275" w:rsidP="2689F3D1">
            <w:r>
              <w:t>R</w:t>
            </w:r>
            <w:r w:rsidR="409D8386">
              <w:t xml:space="preserve">eflect on progress </w:t>
            </w:r>
            <w:r w:rsidR="00093112">
              <w:t>made when</w:t>
            </w:r>
            <w:r w:rsidR="409D8386">
              <w:t xml:space="preserve"> </w:t>
            </w:r>
            <w:r w:rsidR="00093112">
              <w:t>identifying and organising</w:t>
            </w:r>
            <w:r w:rsidR="409D8386">
              <w:t xml:space="preserve"> secondary sources for th</w:t>
            </w:r>
            <w:r w:rsidR="00093112">
              <w:t>e</w:t>
            </w:r>
            <w:r w:rsidR="409D8386">
              <w:t xml:space="preserve"> investigation</w:t>
            </w:r>
            <w:r w:rsidR="00272E0F">
              <w:t>, i</w:t>
            </w:r>
            <w:r w:rsidR="00093112">
              <w:t>ncluding</w:t>
            </w:r>
            <w:r w:rsidR="00272E0F">
              <w:t xml:space="preserve"> </w:t>
            </w:r>
            <w:r w:rsidR="409D8386">
              <w:t>identify</w:t>
            </w:r>
            <w:r w:rsidR="00272E0F">
              <w:t>ing</w:t>
            </w:r>
            <w:r w:rsidR="409D8386">
              <w:t xml:space="preserve"> the strategies that worked well and the areas that require further improvement.</w:t>
            </w:r>
          </w:p>
        </w:tc>
        <w:tc>
          <w:tcPr>
            <w:tcW w:w="3124" w:type="dxa"/>
          </w:tcPr>
          <w:p w14:paraId="0354A640" w14:textId="0DAEAF5A" w:rsidR="00AB6327" w:rsidRPr="007F008C" w:rsidRDefault="1ECEFC6D" w:rsidP="50FAB22F">
            <w:r>
              <w:lastRenderedPageBreak/>
              <w:t>Students examined a range of secondary sources such as online articles, academic journals, government reports, and social media posts.</w:t>
            </w:r>
          </w:p>
          <w:p w14:paraId="798A22F7" w14:textId="437FE874" w:rsidR="00AB6327" w:rsidRPr="007F008C" w:rsidRDefault="1ECEFC6D" w:rsidP="50FAB22F">
            <w:r>
              <w:t xml:space="preserve">Students participated in a workshop focused on research skills, including finding, evaluating, and referencing secondary </w:t>
            </w:r>
            <w:r>
              <w:lastRenderedPageBreak/>
              <w:t>sources.</w:t>
            </w:r>
          </w:p>
          <w:p w14:paraId="5BE83DCE" w14:textId="7AF03918" w:rsidR="00AB6327" w:rsidRPr="007F008C" w:rsidRDefault="1ECEFC6D" w:rsidP="50FAB22F">
            <w:r>
              <w:t>Students engaged in a group discussion, sharing experiences, insights, and challenges faced while using secondary sources.</w:t>
            </w:r>
          </w:p>
          <w:p w14:paraId="5122724F" w14:textId="71B254D9" w:rsidR="00AB6327" w:rsidRPr="007F008C" w:rsidRDefault="1ECEFC6D" w:rsidP="50FAB22F">
            <w:r>
              <w:t>Students provided constructive feedback on each other's secondary sources in pairs or small groups.</w:t>
            </w:r>
          </w:p>
          <w:p w14:paraId="3F333804" w14:textId="11B3A082" w:rsidR="00AB6327" w:rsidRPr="007F008C" w:rsidRDefault="3D4385B3" w:rsidP="50FAB22F">
            <w:r>
              <w:t xml:space="preserve">Students used </w:t>
            </w:r>
            <w:r w:rsidR="35A53BAA">
              <w:t xml:space="preserve">Table 7 in </w:t>
            </w:r>
            <w:r>
              <w:t xml:space="preserve">Activity </w:t>
            </w:r>
            <w:r w:rsidR="00CE5795">
              <w:t>12</w:t>
            </w:r>
            <w:r>
              <w:t xml:space="preserve"> </w:t>
            </w:r>
            <w:r w:rsidR="00C318E1">
              <w:t xml:space="preserve">– </w:t>
            </w:r>
            <w:r w:rsidR="00094EC8" w:rsidRPr="00094EC8">
              <w:t>plan and organise findings</w:t>
            </w:r>
            <w:r w:rsidR="00094EC8">
              <w:t xml:space="preserve"> </w:t>
            </w:r>
            <w:r>
              <w:t>in the resource booklet to plan and organise their investigation finding</w:t>
            </w:r>
          </w:p>
          <w:p w14:paraId="02B283B5" w14:textId="612BA86C" w:rsidR="00AB6327" w:rsidRPr="007F008C" w:rsidRDefault="1ECEFC6D" w:rsidP="50FAB22F">
            <w:r>
              <w:lastRenderedPageBreak/>
              <w:t>Students reflected on their progress in using and recognising secondary sources, identifying successful strategies and areas for improvement.</w:t>
            </w:r>
          </w:p>
        </w:tc>
        <w:tc>
          <w:tcPr>
            <w:tcW w:w="2672" w:type="dxa"/>
          </w:tcPr>
          <w:p w14:paraId="11641288" w14:textId="17CB24FF" w:rsidR="00AB6327" w:rsidRPr="007F008C" w:rsidRDefault="5A453E08" w:rsidP="003C3948">
            <w:r>
              <w:lastRenderedPageBreak/>
              <w:t>Pre-teach key vocabulary related to source analysis (reliability, validity, currency, bias).</w:t>
            </w:r>
          </w:p>
          <w:p w14:paraId="5A30F20E" w14:textId="75E79814" w:rsidR="00AB6327" w:rsidRPr="007F008C" w:rsidRDefault="5A453E08" w:rsidP="50FAB22F">
            <w:r>
              <w:t>Provide a glossary for unfamiliar terms and allow the use of bilingual dictionaries.</w:t>
            </w:r>
          </w:p>
          <w:p w14:paraId="60F0EEFA" w14:textId="2E265123" w:rsidR="00AB6327" w:rsidRPr="007F008C" w:rsidRDefault="5A453E08" w:rsidP="50FAB22F">
            <w:r>
              <w:t xml:space="preserve">Use closed captions, transcripts, and visual </w:t>
            </w:r>
            <w:r>
              <w:lastRenderedPageBreak/>
              <w:t>aids during research skills workshop</w:t>
            </w:r>
          </w:p>
          <w:p w14:paraId="15A8F91E" w14:textId="544F24E5" w:rsidR="00AB6327" w:rsidRPr="007F008C" w:rsidRDefault="5A453E08" w:rsidP="50FAB22F">
            <w:r>
              <w:t>Teach and practice using tools like Google Scholar, academic databases, and advanced search techniques explicitly.</w:t>
            </w:r>
          </w:p>
          <w:p w14:paraId="0A134D9A" w14:textId="410E3B31" w:rsidR="00AB6327" w:rsidRPr="007F008C" w:rsidRDefault="5A453E08" w:rsidP="50FAB22F">
            <w:r>
              <w:t>Encourage sharing of experiences and challenges faced during research.</w:t>
            </w:r>
          </w:p>
          <w:p w14:paraId="693D5447" w14:textId="2376BEA3" w:rsidR="00AB6327" w:rsidRPr="007F008C" w:rsidRDefault="5A453E08" w:rsidP="50FAB22F">
            <w:r>
              <w:t>Consider student needs and use alternative communication methods if necessary.</w:t>
            </w:r>
          </w:p>
          <w:p w14:paraId="4BAAB8A6" w14:textId="7F478F3F" w:rsidR="00AB6327" w:rsidRPr="007F008C" w:rsidRDefault="5A453E08" w:rsidP="50FAB22F">
            <w:r>
              <w:lastRenderedPageBreak/>
              <w:t>Scaffold writing with templates and guides to assist with paragraph structure.</w:t>
            </w:r>
          </w:p>
          <w:p w14:paraId="03CC1111" w14:textId="1D8C685D" w:rsidR="00AB6327" w:rsidRPr="007F008C" w:rsidRDefault="5A453E08" w:rsidP="50FAB22F">
            <w:r>
              <w:t>Provide a template or model to guide students through the planning process.</w:t>
            </w:r>
          </w:p>
          <w:p w14:paraId="15736690" w14:textId="32B59616" w:rsidR="00AB6327" w:rsidRPr="007F008C" w:rsidRDefault="5A453E08" w:rsidP="50FAB22F">
            <w:r>
              <w:t>Encourage multiple modes of reflection, including paper, orally, or digital.</w:t>
            </w:r>
          </w:p>
        </w:tc>
        <w:tc>
          <w:tcPr>
            <w:tcW w:w="2100" w:type="dxa"/>
          </w:tcPr>
          <w:p w14:paraId="07325173" w14:textId="77777777" w:rsidR="00AB6327" w:rsidRDefault="00AB6327" w:rsidP="003C3948"/>
        </w:tc>
      </w:tr>
    </w:tbl>
    <w:p w14:paraId="1313535B" w14:textId="77777777" w:rsidR="00DF0B65" w:rsidRDefault="00DF0B65" w:rsidP="007F008C">
      <w:r>
        <w:lastRenderedPageBreak/>
        <w:br w:type="page"/>
      </w:r>
    </w:p>
    <w:p w14:paraId="754E2D97" w14:textId="59067C98" w:rsidR="006F5771" w:rsidRDefault="1D239FFA" w:rsidP="006F5771">
      <w:pPr>
        <w:pStyle w:val="Heading2"/>
      </w:pPr>
      <w:bookmarkStart w:id="21" w:name="_Toc145945977"/>
      <w:r>
        <w:rPr>
          <w:shd w:val="clear" w:color="auto" w:fill="FFFFFF"/>
        </w:rPr>
        <w:lastRenderedPageBreak/>
        <w:t>People, patterns and processes study</w:t>
      </w:r>
      <w:bookmarkEnd w:id="21"/>
    </w:p>
    <w:p w14:paraId="67718D0B" w14:textId="53761D48" w:rsidR="007F008C" w:rsidRDefault="7B51EF79" w:rsidP="00DF0B65">
      <w:pPr>
        <w:pStyle w:val="Heading3"/>
      </w:pPr>
      <w:bookmarkStart w:id="22" w:name="_Toc145945978"/>
      <w:r>
        <w:t xml:space="preserve">Week </w:t>
      </w:r>
      <w:r w:rsidR="64D426DE">
        <w:t>9</w:t>
      </w:r>
      <w:r w:rsidR="6021C879">
        <w:t xml:space="preserve"> – Study</w:t>
      </w:r>
      <w:r w:rsidR="47BE9430">
        <w:t xml:space="preserve"> 4</w:t>
      </w:r>
      <w:r w:rsidR="6021C879">
        <w:t xml:space="preserve">: </w:t>
      </w:r>
      <w:r w:rsidR="268D2460">
        <w:t>p</w:t>
      </w:r>
      <w:r w:rsidR="6021C879">
        <w:t>olitical power and contested spaces</w:t>
      </w:r>
      <w:bookmarkEnd w:id="22"/>
    </w:p>
    <w:p w14:paraId="0A3CC7AD" w14:textId="52EC389F" w:rsidR="00625191" w:rsidRDefault="00625191" w:rsidP="00625191">
      <w:pPr>
        <w:pStyle w:val="FeatureBox2"/>
      </w:pPr>
      <w:r w:rsidRPr="712FD220">
        <w:rPr>
          <w:rStyle w:val="Strong"/>
        </w:rPr>
        <w:t xml:space="preserve">Teacher </w:t>
      </w:r>
      <w:proofErr w:type="gramStart"/>
      <w:r w:rsidRPr="712FD220">
        <w:rPr>
          <w:rStyle w:val="Strong"/>
        </w:rPr>
        <w:t>note</w:t>
      </w:r>
      <w:r>
        <w:t>:</w:t>
      </w:r>
      <w:proofErr w:type="gramEnd"/>
      <w:r w:rsidR="214C1AEE">
        <w:t xml:space="preserve"> </w:t>
      </w:r>
      <w:r w:rsidR="46933024" w:rsidRPr="712FD220">
        <w:rPr>
          <w:rFonts w:eastAsia="Arial"/>
        </w:rPr>
        <w:t>teachers choose 1 of 5 options</w:t>
      </w:r>
      <w:r w:rsidR="214C1AEE">
        <w:t xml:space="preserve"> to develop an understanding of the role of people in changing places and environments, the processes involved, and various responses to change.</w:t>
      </w:r>
      <w:r w:rsidR="553C786B">
        <w:t xml:space="preserve"> </w:t>
      </w:r>
      <w:r w:rsidR="1BFCF5B8">
        <w:t xml:space="preserve">The study selected must not significantly overlap or duplicate studies selected for Year 12. </w:t>
      </w:r>
      <w:r w:rsidR="553C786B">
        <w:t>Study 4: Political power and contested spaces has been chosen for this teaching and learning program.</w:t>
      </w:r>
    </w:p>
    <w:p w14:paraId="4B45126A" w14:textId="1AAD9491" w:rsidR="0063693F" w:rsidRPr="0063693F" w:rsidRDefault="1BC3D6D0" w:rsidP="0063693F">
      <w:r>
        <w:t xml:space="preserve">Content in Study 4: Political power and contested spaces may be </w:t>
      </w:r>
      <w:r w:rsidR="7F16991B">
        <w:t>difficult for students who have lived experiences that relate to th</w:t>
      </w:r>
      <w:r w:rsidR="63FF2E79">
        <w:t xml:space="preserve">is focus area. Care should be taken when dealing with students with a trauma background. If this is a challenge for students in your setting, consider </w:t>
      </w:r>
      <w:r w:rsidR="5D63CF83">
        <w:t xml:space="preserve">selecting an alternative study option. While syllabus content </w:t>
      </w:r>
      <w:r w:rsidR="0CCF8219">
        <w:t>itself is not controversial, e</w:t>
      </w:r>
      <w:r w:rsidR="5D63CF83">
        <w:t xml:space="preserve">xamples selected to support student learning should </w:t>
      </w:r>
      <w:r w:rsidR="0CCF8219">
        <w:t xml:space="preserve">be appropriate and </w:t>
      </w:r>
      <w:r w:rsidR="7750EF47">
        <w:t xml:space="preserve">meet the requirements of the </w:t>
      </w:r>
      <w:hyperlink r:id="rId84" w:history="1">
        <w:r w:rsidR="00F07174">
          <w:rPr>
            <w:rStyle w:val="Hyperlink"/>
          </w:rPr>
          <w:t>Controversial Issues in Schools</w:t>
        </w:r>
      </w:hyperlink>
      <w:r w:rsidR="00F07174" w:rsidRPr="00F07174">
        <w:t xml:space="preserve"> policy</w:t>
      </w:r>
      <w:r w:rsidR="7750EF47">
        <w:t>.</w:t>
      </w:r>
    </w:p>
    <w:p w14:paraId="6A798A22" w14:textId="4A1B2793" w:rsidR="00215C30" w:rsidRPr="009330A2" w:rsidRDefault="00215C30" w:rsidP="00D51872">
      <w:pPr>
        <w:pStyle w:val="Heading4"/>
      </w:pPr>
      <w:r w:rsidRPr="3D545213">
        <w:t>Learning intention</w:t>
      </w:r>
      <w:r>
        <w:t>s</w:t>
      </w:r>
    </w:p>
    <w:p w14:paraId="36B0A506" w14:textId="77777777" w:rsidR="00D32453" w:rsidRPr="00B3356B" w:rsidRDefault="00D32453" w:rsidP="00D32453">
      <w:r w:rsidRPr="00B3356B">
        <w:t>These learning intentions and success criteria are general and should be contextualised to suit your school and students’ needs.</w:t>
      </w:r>
    </w:p>
    <w:p w14:paraId="53B530F6" w14:textId="376DDFAD" w:rsidR="00215C30" w:rsidRDefault="00215C30" w:rsidP="00215C30">
      <w:r>
        <w:t>Students:</w:t>
      </w:r>
    </w:p>
    <w:p w14:paraId="69243BCF" w14:textId="63832EB5" w:rsidR="00215C30" w:rsidRDefault="7A588E43" w:rsidP="00215C30">
      <w:pPr>
        <w:pStyle w:val="ListBullet"/>
      </w:pPr>
      <w:r>
        <w:t>u</w:t>
      </w:r>
      <w:r w:rsidR="707FA296">
        <w:t>nderstand and define key terms related to nation-states, territories, and political systems, and explore the significance of these concepts in shaping the world</w:t>
      </w:r>
    </w:p>
    <w:p w14:paraId="2E176A5D" w14:textId="5971AB1C" w:rsidR="00215C30" w:rsidRDefault="2CF530AF" w:rsidP="00215C30">
      <w:pPr>
        <w:pStyle w:val="ListBullet"/>
      </w:pPr>
      <w:r>
        <w:lastRenderedPageBreak/>
        <w:t>a</w:t>
      </w:r>
      <w:r w:rsidR="707FA296">
        <w:t>nalyse different types of geopolitical boundaries, state shapes, and political systems and ideologies, and evaluate their impact on nations and the global community</w:t>
      </w:r>
    </w:p>
    <w:p w14:paraId="5358366B" w14:textId="4061A361" w:rsidR="00215C30" w:rsidRDefault="51385FF2" w:rsidP="00215C30">
      <w:pPr>
        <w:pStyle w:val="ListBullet"/>
      </w:pPr>
      <w:r>
        <w:t>d</w:t>
      </w:r>
      <w:r w:rsidR="707FA296">
        <w:t>evelop critical thinking and collaborative skills through discussions, research, presentations, and extended writing on the topics of nation-states, territories, geopolitical boundaries, and power blocs.</w:t>
      </w:r>
    </w:p>
    <w:p w14:paraId="7A2C8F65" w14:textId="77777777" w:rsidR="00215C30" w:rsidRPr="009330A2" w:rsidRDefault="00215C30" w:rsidP="00D51872">
      <w:pPr>
        <w:pStyle w:val="Heading4"/>
      </w:pPr>
      <w:r w:rsidRPr="3D545213">
        <w:t>Success criteria</w:t>
      </w:r>
    </w:p>
    <w:p w14:paraId="1A85FE72" w14:textId="77777777" w:rsidR="00215C30" w:rsidRDefault="00215C30" w:rsidP="00215C30">
      <w:r>
        <w:t>Students can:</w:t>
      </w:r>
    </w:p>
    <w:p w14:paraId="217F0C7F" w14:textId="5459E6E2" w:rsidR="00215C30" w:rsidRPr="00FC42BE" w:rsidRDefault="707FA296" w:rsidP="00FC42BE">
      <w:pPr>
        <w:pStyle w:val="ListBullet"/>
      </w:pPr>
      <w:r w:rsidRPr="00FC42BE">
        <w:t>accurately define and provide examples of key terms, such as nation, state, nation-state, nationalism, and sovereignty</w:t>
      </w:r>
    </w:p>
    <w:p w14:paraId="220F16A4" w14:textId="270CC1CC" w:rsidR="00215C30" w:rsidRPr="00FC42BE" w:rsidRDefault="707FA296" w:rsidP="00FC42BE">
      <w:pPr>
        <w:pStyle w:val="ListBullet"/>
      </w:pPr>
      <w:r w:rsidRPr="00FC42BE">
        <w:t>effectively collaborate in pairs or small groups to create concept maps, research case studies, and engage in discussions about nation-states and territories</w:t>
      </w:r>
    </w:p>
    <w:p w14:paraId="37E45564" w14:textId="04FBD4A6" w:rsidR="00215C30" w:rsidRPr="00FC42BE" w:rsidRDefault="707FA296" w:rsidP="00FC42BE">
      <w:pPr>
        <w:pStyle w:val="ListBullet"/>
      </w:pPr>
      <w:r w:rsidRPr="00FC42BE">
        <w:t>analyse and interpret different types of maps (political, physical, thematic) to identify geopolitical characteristics and patterns</w:t>
      </w:r>
    </w:p>
    <w:p w14:paraId="4DAC9F90" w14:textId="6AF00D31" w:rsidR="00215C30" w:rsidRPr="00FC42BE" w:rsidRDefault="707FA296" w:rsidP="00FC42BE">
      <w:pPr>
        <w:pStyle w:val="ListBullet"/>
      </w:pPr>
      <w:r w:rsidRPr="00FC42BE">
        <w:t>effectively use digital mapping tools, GIS software, and other resources to gather information on political systems, ideologies, and power blocs</w:t>
      </w:r>
    </w:p>
    <w:p w14:paraId="51E572FF" w14:textId="72724707" w:rsidR="00215C30" w:rsidRPr="00FC42BE" w:rsidRDefault="707FA296" w:rsidP="00FC42BE">
      <w:pPr>
        <w:pStyle w:val="ListBullet"/>
      </w:pPr>
      <w:r w:rsidRPr="00FC42BE">
        <w:t>present their findings through posters or digital presentations, demonstrating their understanding of the key concepts, and engage in meaningful discussions with their peers.</w:t>
      </w:r>
    </w:p>
    <w:p w14:paraId="58C4E1CE" w14:textId="29F75788" w:rsidR="00DF0B65" w:rsidRDefault="7B51EF79" w:rsidP="00DF0B65">
      <w:pPr>
        <w:pStyle w:val="Caption"/>
      </w:pPr>
      <w:r>
        <w:t xml:space="preserve">Table </w:t>
      </w:r>
      <w:fldSimple w:instr=" SEQ Table \* ARABIC ">
        <w:r w:rsidR="73488825" w:rsidRPr="3DCD552B">
          <w:rPr>
            <w:noProof/>
          </w:rPr>
          <w:t>7</w:t>
        </w:r>
      </w:fldSimple>
      <w:r>
        <w:t xml:space="preserve"> – </w:t>
      </w:r>
      <w:r w:rsidR="65EFBF8F">
        <w:t>the geopolitical characteristics of places</w:t>
      </w:r>
    </w:p>
    <w:tbl>
      <w:tblPr>
        <w:tblStyle w:val="Tableheader"/>
        <w:tblW w:w="14827"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29"/>
        <w:gridCol w:w="4412"/>
        <w:gridCol w:w="3260"/>
        <w:gridCol w:w="2419"/>
        <w:gridCol w:w="2207"/>
      </w:tblGrid>
      <w:tr w:rsidR="0076296C" w14:paraId="2D151FBD" w14:textId="77777777" w:rsidTr="00CA1503">
        <w:trPr>
          <w:cnfStyle w:val="100000000000" w:firstRow="1" w:lastRow="0" w:firstColumn="0" w:lastColumn="0" w:oddVBand="0" w:evenVBand="0" w:oddHBand="0" w:evenHBand="0" w:firstRowFirstColumn="0" w:firstRowLastColumn="0" w:lastRowFirstColumn="0" w:lastRowLastColumn="0"/>
        </w:trPr>
        <w:tc>
          <w:tcPr>
            <w:tcW w:w="2529" w:type="dxa"/>
          </w:tcPr>
          <w:p w14:paraId="14179140" w14:textId="77777777" w:rsidR="0076296C" w:rsidRDefault="0076296C" w:rsidP="003C3948">
            <w:r w:rsidRPr="00D42748">
              <w:t xml:space="preserve">Outcomes </w:t>
            </w:r>
            <w:r>
              <w:t xml:space="preserve">and </w:t>
            </w:r>
            <w:r w:rsidRPr="00D42748">
              <w:t xml:space="preserve">content </w:t>
            </w:r>
          </w:p>
        </w:tc>
        <w:tc>
          <w:tcPr>
            <w:tcW w:w="4412" w:type="dxa"/>
          </w:tcPr>
          <w:p w14:paraId="672C0FED" w14:textId="77777777" w:rsidR="0076296C" w:rsidRDefault="0076296C" w:rsidP="003C3948">
            <w:r w:rsidRPr="00D42748">
              <w:t>Teaching and learning activities</w:t>
            </w:r>
          </w:p>
        </w:tc>
        <w:tc>
          <w:tcPr>
            <w:tcW w:w="3260" w:type="dxa"/>
          </w:tcPr>
          <w:p w14:paraId="206BE279" w14:textId="77777777" w:rsidR="0076296C" w:rsidRDefault="0076296C" w:rsidP="003C3948">
            <w:r w:rsidRPr="00D42748">
              <w:t xml:space="preserve">Evidence of learning </w:t>
            </w:r>
          </w:p>
        </w:tc>
        <w:tc>
          <w:tcPr>
            <w:tcW w:w="2419" w:type="dxa"/>
          </w:tcPr>
          <w:p w14:paraId="65DBFA98" w14:textId="77777777" w:rsidR="0076296C" w:rsidRDefault="0076296C" w:rsidP="003C3948">
            <w:r w:rsidRPr="00D42748">
              <w:t>Differentiation/ adjustments</w:t>
            </w:r>
          </w:p>
        </w:tc>
        <w:tc>
          <w:tcPr>
            <w:tcW w:w="2207" w:type="dxa"/>
          </w:tcPr>
          <w:p w14:paraId="432993BA" w14:textId="77777777" w:rsidR="0076296C" w:rsidRDefault="0076296C" w:rsidP="003C3948">
            <w:r w:rsidRPr="00D42748">
              <w:t>Registration and evaluation notes</w:t>
            </w:r>
          </w:p>
        </w:tc>
      </w:tr>
      <w:tr w:rsidR="0076296C" w14:paraId="0762C706" w14:textId="77777777" w:rsidTr="00E22167">
        <w:trPr>
          <w:cnfStyle w:val="000000100000" w:firstRow="0" w:lastRow="0" w:firstColumn="0" w:lastColumn="0" w:oddVBand="0" w:evenVBand="0" w:oddHBand="1" w:evenHBand="0" w:firstRowFirstColumn="0" w:firstRowLastColumn="0" w:lastRowFirstColumn="0" w:lastRowLastColumn="0"/>
        </w:trPr>
        <w:tc>
          <w:tcPr>
            <w:tcW w:w="2529" w:type="dxa"/>
          </w:tcPr>
          <w:p w14:paraId="1E15CA13" w14:textId="7AABB760" w:rsidR="5DC7F4F6" w:rsidRDefault="5DC7F4F6" w:rsidP="65490088">
            <w:pPr>
              <w:rPr>
                <w:b/>
                <w:bCs/>
              </w:rPr>
            </w:pPr>
            <w:r w:rsidRPr="65490088">
              <w:rPr>
                <w:b/>
                <w:bCs/>
              </w:rPr>
              <w:t xml:space="preserve">GE-11-02, GE-11-03, </w:t>
            </w:r>
            <w:r w:rsidRPr="65490088">
              <w:rPr>
                <w:b/>
                <w:bCs/>
              </w:rPr>
              <w:lastRenderedPageBreak/>
              <w:t>GE-11-05, GE-11-0</w:t>
            </w:r>
            <w:r w:rsidR="13CD0FEB" w:rsidRPr="65490088">
              <w:rPr>
                <w:b/>
                <w:bCs/>
              </w:rPr>
              <w:t>9</w:t>
            </w:r>
          </w:p>
          <w:p w14:paraId="3DC513D4" w14:textId="4401A227" w:rsidR="00625191" w:rsidRPr="00C70A96" w:rsidRDefault="153B8EE1" w:rsidP="00547D48">
            <w:pPr>
              <w:rPr>
                <w:rFonts w:cs="Times New Roman"/>
              </w:rPr>
            </w:pPr>
            <w:r>
              <w:t>The geopolitical characteristics of places from a global perspective, including nation-states and territories, political systems and ideologies, and power blocs</w:t>
            </w:r>
          </w:p>
          <w:p w14:paraId="13C876FD" w14:textId="4401A227" w:rsidR="00C70A96" w:rsidRDefault="00C70A96" w:rsidP="00C70A96">
            <w:pPr>
              <w:pStyle w:val="Featurepink"/>
              <w:rPr>
                <w:rStyle w:val="Strong"/>
              </w:rPr>
            </w:pPr>
            <w:r w:rsidRPr="2689F3D1">
              <w:rPr>
                <w:rStyle w:val="Strong"/>
              </w:rPr>
              <w:t>Geographical tools/skills</w:t>
            </w:r>
          </w:p>
          <w:p w14:paraId="51048234" w14:textId="1831E9DA" w:rsidR="7ED916D9" w:rsidRDefault="594155CD" w:rsidP="00FD6708">
            <w:pPr>
              <w:pStyle w:val="Featurepink"/>
              <w:numPr>
                <w:ilvl w:val="0"/>
                <w:numId w:val="3"/>
              </w:numPr>
            </w:pPr>
            <w:r>
              <w:t>GIS</w:t>
            </w:r>
          </w:p>
          <w:p w14:paraId="395DFF27" w14:textId="3B07E76B" w:rsidR="6D9651AE" w:rsidRDefault="5E8A143C" w:rsidP="00FD6708">
            <w:pPr>
              <w:pStyle w:val="Featurepink"/>
              <w:numPr>
                <w:ilvl w:val="0"/>
                <w:numId w:val="3"/>
              </w:numPr>
            </w:pPr>
            <w:r>
              <w:t>Statistical analysis</w:t>
            </w:r>
          </w:p>
          <w:p w14:paraId="02B17C0F" w14:textId="48871BA0" w:rsidR="6D9651AE" w:rsidRDefault="5E8A143C" w:rsidP="00FD6708">
            <w:pPr>
              <w:pStyle w:val="Featurepink"/>
              <w:numPr>
                <w:ilvl w:val="0"/>
                <w:numId w:val="3"/>
              </w:numPr>
            </w:pPr>
            <w:r>
              <w:t>Visual representation</w:t>
            </w:r>
          </w:p>
          <w:p w14:paraId="4C967119" w14:textId="1C01E016" w:rsidR="0076296C" w:rsidRDefault="5E8A143C" w:rsidP="00FD6708">
            <w:pPr>
              <w:pStyle w:val="Featurepink"/>
              <w:numPr>
                <w:ilvl w:val="0"/>
                <w:numId w:val="3"/>
              </w:numPr>
            </w:pPr>
            <w:r>
              <w:lastRenderedPageBreak/>
              <w:t>Political and thematic maps</w:t>
            </w:r>
          </w:p>
        </w:tc>
        <w:tc>
          <w:tcPr>
            <w:tcW w:w="4412" w:type="dxa"/>
          </w:tcPr>
          <w:p w14:paraId="5F3D3E43" w14:textId="4EA6064D" w:rsidR="1A596FAE" w:rsidRPr="009D13B1" w:rsidRDefault="08DC7DA4" w:rsidP="3DCD552B">
            <w:pPr>
              <w:rPr>
                <w:rFonts w:eastAsia="Arial"/>
              </w:rPr>
            </w:pPr>
            <w:r w:rsidRPr="3DCD552B">
              <w:rPr>
                <w:rFonts w:eastAsia="Arial"/>
              </w:rPr>
              <w:lastRenderedPageBreak/>
              <w:t>Us</w:t>
            </w:r>
            <w:r w:rsidR="4904302B" w:rsidRPr="3DCD552B">
              <w:rPr>
                <w:rFonts w:eastAsia="Arial"/>
              </w:rPr>
              <w:t>e</w:t>
            </w:r>
            <w:r w:rsidRPr="3DCD552B">
              <w:rPr>
                <w:rFonts w:eastAsia="Arial"/>
              </w:rPr>
              <w:t xml:space="preserve"> </w:t>
            </w:r>
            <w:hyperlink r:id="rId85">
              <w:r w:rsidR="00C704EE">
                <w:rPr>
                  <w:rStyle w:val="Hyperlink"/>
                  <w:rFonts w:eastAsia="Arial"/>
                </w:rPr>
                <w:t>Cambridge Dictionary</w:t>
              </w:r>
            </w:hyperlink>
            <w:r w:rsidRPr="3DCD552B">
              <w:rPr>
                <w:rFonts w:eastAsia="Arial"/>
              </w:rPr>
              <w:t xml:space="preserve"> to</w:t>
            </w:r>
            <w:r w:rsidR="4CD66F08" w:rsidRPr="3DCD552B">
              <w:rPr>
                <w:rFonts w:eastAsia="Arial"/>
              </w:rPr>
              <w:t xml:space="preserve"> </w:t>
            </w:r>
            <w:r w:rsidRPr="3DCD552B">
              <w:rPr>
                <w:rFonts w:eastAsia="Arial"/>
              </w:rPr>
              <w:t xml:space="preserve">create </w:t>
            </w:r>
            <w:r w:rsidR="68F2CD75" w:rsidRPr="3DCD552B">
              <w:rPr>
                <w:rFonts w:eastAsia="Arial"/>
              </w:rPr>
              <w:lastRenderedPageBreak/>
              <w:t>simple definitions</w:t>
            </w:r>
            <w:r w:rsidRPr="3DCD552B">
              <w:rPr>
                <w:rFonts w:eastAsia="Arial"/>
              </w:rPr>
              <w:t xml:space="preserve"> for the following terms</w:t>
            </w:r>
            <w:r w:rsidRPr="3DCD552B">
              <w:rPr>
                <w:rFonts w:eastAsia="Arial"/>
                <w:i/>
                <w:iCs/>
              </w:rPr>
              <w:t>:</w:t>
            </w:r>
          </w:p>
          <w:p w14:paraId="78C3BB0C" w14:textId="6C66FC41" w:rsidR="1A596FAE" w:rsidRDefault="41CA7B72" w:rsidP="712FD220">
            <w:pPr>
              <w:pStyle w:val="ListBullet"/>
              <w:rPr>
                <w:rFonts w:eastAsia="Arial"/>
              </w:rPr>
            </w:pPr>
            <w:r>
              <w:t>nation</w:t>
            </w:r>
          </w:p>
          <w:p w14:paraId="1FCE6BB8" w14:textId="077C92A8" w:rsidR="1A596FAE" w:rsidRDefault="41CA7B72" w:rsidP="712FD220">
            <w:pPr>
              <w:pStyle w:val="ListBullet"/>
              <w:rPr>
                <w:rFonts w:eastAsia="Arial"/>
              </w:rPr>
            </w:pPr>
            <w:r>
              <w:t>state</w:t>
            </w:r>
          </w:p>
          <w:p w14:paraId="07894625" w14:textId="1CA9D74D" w:rsidR="1A596FAE" w:rsidRDefault="41CA7B72" w:rsidP="712FD220">
            <w:pPr>
              <w:pStyle w:val="ListBullet"/>
              <w:rPr>
                <w:rFonts w:eastAsia="Arial"/>
              </w:rPr>
            </w:pPr>
            <w:r>
              <w:t>nation-state</w:t>
            </w:r>
          </w:p>
          <w:p w14:paraId="5E4AFD92" w14:textId="1484DCCE" w:rsidR="1A596FAE" w:rsidRDefault="41CA7B72" w:rsidP="712FD220">
            <w:pPr>
              <w:pStyle w:val="ListBullet"/>
              <w:rPr>
                <w:rFonts w:eastAsia="Arial"/>
              </w:rPr>
            </w:pPr>
            <w:r>
              <w:t>nationalism</w:t>
            </w:r>
          </w:p>
          <w:p w14:paraId="6B051623" w14:textId="45113049" w:rsidR="1A596FAE" w:rsidRDefault="41CA7B72" w:rsidP="712FD220">
            <w:pPr>
              <w:pStyle w:val="ListBullet"/>
              <w:rPr>
                <w:rFonts w:eastAsia="Arial"/>
              </w:rPr>
            </w:pPr>
            <w:r>
              <w:t>sovereignty.</w:t>
            </w:r>
          </w:p>
          <w:p w14:paraId="66DDBFEB" w14:textId="0479BAEC" w:rsidR="7111FA65" w:rsidRDefault="4904302B" w:rsidP="00C704EE">
            <w:pPr>
              <w:rPr>
                <w:rFonts w:eastAsia="Arial"/>
              </w:rPr>
            </w:pPr>
            <w:r w:rsidRPr="3DCD552B">
              <w:rPr>
                <w:rFonts w:eastAsia="Arial"/>
              </w:rPr>
              <w:t>W</w:t>
            </w:r>
            <w:r w:rsidR="22015E22" w:rsidRPr="3DCD552B">
              <w:rPr>
                <w:rFonts w:eastAsia="Arial"/>
              </w:rPr>
              <w:t xml:space="preserve">ork </w:t>
            </w:r>
            <w:r w:rsidR="22015E22" w:rsidRPr="00C704EE">
              <w:t xml:space="preserve">individually or in pairs to create a </w:t>
            </w:r>
            <w:hyperlink r:id="rId86" w:history="1">
              <w:r w:rsidR="22015E22" w:rsidRPr="00C704EE">
                <w:t>concept map</w:t>
              </w:r>
            </w:hyperlink>
            <w:r w:rsidR="22015E22" w:rsidRPr="00C704EE">
              <w:t xml:space="preserve"> for each term.</w:t>
            </w:r>
          </w:p>
          <w:p w14:paraId="53D7F360" w14:textId="0A0D0998" w:rsidR="0076296C" w:rsidRDefault="7CD3AC63" w:rsidP="712FD220">
            <w:r>
              <w:t xml:space="preserve">Access </w:t>
            </w:r>
            <w:hyperlink r:id="rId87">
              <w:r w:rsidR="00C704EE">
                <w:rPr>
                  <w:rStyle w:val="Hyperlink"/>
                </w:rPr>
                <w:t>Sovereignty explained (4:40)</w:t>
              </w:r>
            </w:hyperlink>
            <w:r w:rsidR="122A8E86">
              <w:t xml:space="preserve">. </w:t>
            </w:r>
            <w:r w:rsidR="000B74D2">
              <w:t xml:space="preserve">Complete a </w:t>
            </w:r>
            <w:r>
              <w:t xml:space="preserve">class discussion about how sovereignty affects nation states and the global community. </w:t>
            </w:r>
            <w:r w:rsidR="000B74D2">
              <w:t xml:space="preserve">Prompts for the discussion </w:t>
            </w:r>
            <w:r>
              <w:t>may include:</w:t>
            </w:r>
          </w:p>
          <w:p w14:paraId="0BDC4002" w14:textId="28D0B64A" w:rsidR="0076296C" w:rsidRDefault="7E2DC5A7" w:rsidP="712FD220">
            <w:pPr>
              <w:pStyle w:val="ListBullet"/>
            </w:pPr>
            <w:r>
              <w:t xml:space="preserve">How has the concept of sovereignty shaped the world both domestically and </w:t>
            </w:r>
            <w:r>
              <w:lastRenderedPageBreak/>
              <w:t>internationally?</w:t>
            </w:r>
          </w:p>
          <w:p w14:paraId="7F63307C" w14:textId="0EFE7101" w:rsidR="0076296C" w:rsidRDefault="7E2DC5A7" w:rsidP="712FD220">
            <w:pPr>
              <w:pStyle w:val="ListBullet"/>
            </w:pPr>
            <w:r>
              <w:t>What are some of the key responsibilities and limitations that come with sovereignty?</w:t>
            </w:r>
          </w:p>
          <w:p w14:paraId="4B41A2D0" w14:textId="5241F201" w:rsidR="0076296C" w:rsidRDefault="61EF16F2" w:rsidP="712FD220">
            <w:pPr>
              <w:pStyle w:val="ListBullet"/>
            </w:pPr>
            <w:r>
              <w:t>How does sovereignty protect the rights of countries to govern and make their own decisions?</w:t>
            </w:r>
          </w:p>
          <w:p w14:paraId="493DA963" w14:textId="46EDE482" w:rsidR="00AD1318" w:rsidRDefault="06E44D75" w:rsidP="712FD220">
            <w:r>
              <w:t xml:space="preserve">Access </w:t>
            </w:r>
            <w:hyperlink r:id="rId88">
              <w:r w:rsidRPr="3DCD552B">
                <w:rPr>
                  <w:rStyle w:val="Hyperlink"/>
                  <w:rFonts w:eastAsia="Arial"/>
                </w:rPr>
                <w:t>‘What if the world was one country?’</w:t>
              </w:r>
              <w:r w:rsidR="7D24F719" w:rsidRPr="3DCD552B">
                <w:rPr>
                  <w:rStyle w:val="Hyperlink"/>
                  <w:rFonts w:eastAsia="Arial"/>
                </w:rPr>
                <w:t>.</w:t>
              </w:r>
            </w:hyperlink>
            <w:r w:rsidR="7D24F719">
              <w:t xml:space="preserve"> U</w:t>
            </w:r>
            <w:r>
              <w:t xml:space="preserve">se a </w:t>
            </w:r>
            <w:hyperlink r:id="rId89" w:anchor=".YvlvTnjpb3o.link">
              <w:r w:rsidRPr="3DCD552B">
                <w:rPr>
                  <w:rStyle w:val="Hyperlink"/>
                  <w:rFonts w:eastAsia="Arial"/>
                </w:rPr>
                <w:t>Think-Pair-Share</w:t>
              </w:r>
            </w:hyperlink>
            <w:r>
              <w:t xml:space="preserve"> strategy to identify the main ideas.</w:t>
            </w:r>
          </w:p>
          <w:p w14:paraId="1E5C21DB" w14:textId="77777777" w:rsidR="007911D6" w:rsidRDefault="00AD1318" w:rsidP="712FD220">
            <w:r>
              <w:t xml:space="preserve">Conduct a </w:t>
            </w:r>
            <w:r w:rsidR="06E44D75" w:rsidRPr="007911D6">
              <w:rPr>
                <w:rFonts w:eastAsia="Arial"/>
              </w:rPr>
              <w:t>Think-Pair-S</w:t>
            </w:r>
            <w:r w:rsidR="65E33D88" w:rsidRPr="007911D6">
              <w:rPr>
                <w:rFonts w:eastAsia="Arial"/>
              </w:rPr>
              <w:t>h</w:t>
            </w:r>
            <w:r w:rsidR="06E44D75" w:rsidRPr="007911D6">
              <w:rPr>
                <w:rFonts w:eastAsia="Arial"/>
              </w:rPr>
              <w:t>are</w:t>
            </w:r>
            <w:r w:rsidR="06E44D75">
              <w:t xml:space="preserve"> discussion with another pair, on whether all national borders should be removed.</w:t>
            </w:r>
            <w:r w:rsidR="7394393D">
              <w:t xml:space="preserve"> </w:t>
            </w:r>
          </w:p>
          <w:p w14:paraId="12C3F5BF" w14:textId="3E19D1D9" w:rsidR="0076296C" w:rsidRDefault="7394393D" w:rsidP="712FD220">
            <w:r>
              <w:t xml:space="preserve">Provided </w:t>
            </w:r>
            <w:r w:rsidR="007911D6">
              <w:t xml:space="preserve">below </w:t>
            </w:r>
            <w:r>
              <w:t>are some guiding questions for the discussion:</w:t>
            </w:r>
          </w:p>
          <w:p w14:paraId="63999301" w14:textId="2008EE47" w:rsidR="0076296C" w:rsidRDefault="3FD49141" w:rsidP="712FD220">
            <w:pPr>
              <w:pStyle w:val="ListBullet"/>
            </w:pPr>
            <w:r>
              <w:t>What are some of the benefits of thinking beyond national borders?</w:t>
            </w:r>
          </w:p>
          <w:p w14:paraId="0A06F463" w14:textId="1A5F88CB" w:rsidR="0076296C" w:rsidRDefault="3FD49141" w:rsidP="712FD220">
            <w:pPr>
              <w:pStyle w:val="ListBullet"/>
            </w:pPr>
            <w:r>
              <w:lastRenderedPageBreak/>
              <w:t>In what ways can we promote a sense of global citi</w:t>
            </w:r>
            <w:r w:rsidR="57958F2A">
              <w:t>z</w:t>
            </w:r>
            <w:r>
              <w:t>enship and interconnectedness among people from different parts of the world?</w:t>
            </w:r>
          </w:p>
          <w:p w14:paraId="1C0361AE" w14:textId="5199CFCA" w:rsidR="0076296C" w:rsidRDefault="3FD49141" w:rsidP="712FD220">
            <w:pPr>
              <w:pStyle w:val="ListBullet"/>
            </w:pPr>
            <w:r>
              <w:t>What steps can individuals take to become more globally minded and contribute to creating a more connected and cooperative world?</w:t>
            </w:r>
          </w:p>
          <w:p w14:paraId="44E9A85B" w14:textId="2840F84D" w:rsidR="0076296C" w:rsidRDefault="4B0B3F8A" w:rsidP="712FD220">
            <w:r>
              <w:t xml:space="preserve">Analyse different types of maps (political, physical, thematic) to identify nation-states, territories, and geopolitical characteristics of places. </w:t>
            </w:r>
            <w:r w:rsidR="00AD1318">
              <w:t xml:space="preserve">Use </w:t>
            </w:r>
            <w:r>
              <w:t>atlases, online map resources, and GIS software</w:t>
            </w:r>
            <w:r w:rsidR="00AD1318">
              <w:t xml:space="preserve"> to </w:t>
            </w:r>
            <w:r w:rsidR="00335A21">
              <w:t>make comparisons.</w:t>
            </w:r>
          </w:p>
          <w:p w14:paraId="3B977FF0" w14:textId="6F68ACB3" w:rsidR="00335A21" w:rsidRDefault="00335A21" w:rsidP="712FD220">
            <w:r>
              <w:t>Select</w:t>
            </w:r>
            <w:r w:rsidR="2D9064A8" w:rsidRPr="712FD220">
              <w:t xml:space="preserve"> </w:t>
            </w:r>
            <w:r w:rsidR="007911D6">
              <w:t>2</w:t>
            </w:r>
            <w:r w:rsidR="2D9064A8" w:rsidRPr="712FD220">
              <w:t xml:space="preserve"> different countries to research </w:t>
            </w:r>
            <w:r w:rsidR="2D9064A8" w:rsidRPr="712FD220">
              <w:lastRenderedPageBreak/>
              <w:t xml:space="preserve">and compare. </w:t>
            </w:r>
            <w:r>
              <w:t>C</w:t>
            </w:r>
            <w:r w:rsidR="2D9064A8" w:rsidRPr="712FD220">
              <w:t>onsider factors such as political systems, territorial disputes, international relations, and natural resources.</w:t>
            </w:r>
          </w:p>
          <w:p w14:paraId="6BC30628" w14:textId="3E13F021" w:rsidR="0076296C" w:rsidRDefault="00335A21" w:rsidP="712FD220">
            <w:r>
              <w:t>U</w:t>
            </w:r>
            <w:r w:rsidR="2D9064A8" w:rsidRPr="712FD220">
              <w:t>se online resources, textbooks, and academic articles to gather</w:t>
            </w:r>
            <w:r w:rsidR="0799CFEC" w:rsidRPr="712FD220">
              <w:t xml:space="preserve"> secondary</w:t>
            </w:r>
            <w:r w:rsidR="2D9064A8" w:rsidRPr="712FD220">
              <w:t xml:space="preserve"> information.</w:t>
            </w:r>
          </w:p>
          <w:p w14:paraId="374B868B" w14:textId="03DE59A5" w:rsidR="0076296C" w:rsidRDefault="6893A848" w:rsidP="712FD220">
            <w:r>
              <w:t>Research a case stud</w:t>
            </w:r>
            <w:r w:rsidR="1DAD2E41">
              <w:t>y</w:t>
            </w:r>
            <w:r>
              <w:t xml:space="preserve"> to explore different types of geopolitical boundaries and the impact they have on people and the environment. </w:t>
            </w:r>
            <w:r w:rsidR="5259402F">
              <w:t>The g</w:t>
            </w:r>
            <w:r>
              <w:t>eopolitical boundaries could include:</w:t>
            </w:r>
          </w:p>
          <w:p w14:paraId="47DD64EF" w14:textId="1FDE6104" w:rsidR="0076296C" w:rsidRDefault="1DAD2E41" w:rsidP="712FD220">
            <w:pPr>
              <w:pStyle w:val="ListBullet"/>
            </w:pPr>
            <w:r>
              <w:t>p</w:t>
            </w:r>
            <w:r w:rsidR="45B0DB3F">
              <w:t>hysical boundaries</w:t>
            </w:r>
          </w:p>
          <w:p w14:paraId="4E550BBB" w14:textId="7EEDEE4E" w:rsidR="0076296C" w:rsidRDefault="1DAD2E41" w:rsidP="712FD220">
            <w:pPr>
              <w:pStyle w:val="ListBullet"/>
            </w:pPr>
            <w:r>
              <w:t>p</w:t>
            </w:r>
            <w:r w:rsidR="45B0DB3F">
              <w:t>olitical boundaries</w:t>
            </w:r>
          </w:p>
          <w:p w14:paraId="092BE34D" w14:textId="4488650B" w:rsidR="0076296C" w:rsidRDefault="1DAD2E41" w:rsidP="712FD220">
            <w:pPr>
              <w:pStyle w:val="ListBullet"/>
            </w:pPr>
            <w:r>
              <w:t>b</w:t>
            </w:r>
            <w:r w:rsidR="6F3CFAD5">
              <w:t>uffer zones</w:t>
            </w:r>
          </w:p>
          <w:p w14:paraId="72A82852" w14:textId="4C56E93A" w:rsidR="0076296C" w:rsidRDefault="1DAD2E41" w:rsidP="712FD220">
            <w:pPr>
              <w:pStyle w:val="ListBullet"/>
            </w:pPr>
            <w:r>
              <w:t>d</w:t>
            </w:r>
            <w:r w:rsidR="6F3CFAD5">
              <w:t>emilitari</w:t>
            </w:r>
            <w:r w:rsidR="0439DE1D">
              <w:t>z</w:t>
            </w:r>
            <w:r w:rsidR="6F3CFAD5">
              <w:t>ed zones</w:t>
            </w:r>
          </w:p>
          <w:p w14:paraId="63ADFB21" w14:textId="1827F3A5" w:rsidR="0076296C" w:rsidRDefault="1DAD2E41" w:rsidP="712FD220">
            <w:pPr>
              <w:pStyle w:val="ListBullet"/>
            </w:pPr>
            <w:r>
              <w:t>c</w:t>
            </w:r>
            <w:r w:rsidR="45B0DB3F">
              <w:t>ultural boundaries</w:t>
            </w:r>
          </w:p>
          <w:p w14:paraId="42DDB667" w14:textId="48A83E8B" w:rsidR="0076296C" w:rsidRDefault="1DAD2E41" w:rsidP="712FD220">
            <w:pPr>
              <w:pStyle w:val="ListBullet"/>
            </w:pPr>
            <w:r>
              <w:t>e</w:t>
            </w:r>
            <w:r w:rsidR="45B0DB3F">
              <w:t>conomic boundaries</w:t>
            </w:r>
          </w:p>
          <w:p w14:paraId="7C04E101" w14:textId="79F759B0" w:rsidR="0076296C" w:rsidRDefault="1DAD2E41" w:rsidP="712FD220">
            <w:pPr>
              <w:pStyle w:val="ListBullet"/>
            </w:pPr>
            <w:r>
              <w:lastRenderedPageBreak/>
              <w:t>g</w:t>
            </w:r>
            <w:r w:rsidR="45B0DB3F">
              <w:t>eometric boundaries</w:t>
            </w:r>
            <w:r w:rsidR="2B814A45">
              <w:t>.</w:t>
            </w:r>
          </w:p>
          <w:p w14:paraId="53EA7C4A" w14:textId="40E1E481" w:rsidR="0076296C" w:rsidRDefault="49C6BA77" w:rsidP="007911D6">
            <w:r w:rsidRPr="712FD220">
              <w:t xml:space="preserve">Provided </w:t>
            </w:r>
            <w:r w:rsidR="221F92E5" w:rsidRPr="712FD220">
              <w:t xml:space="preserve">in </w:t>
            </w:r>
            <w:r w:rsidR="00575F03" w:rsidRPr="00575F03">
              <w:t xml:space="preserve">Activity 13 – geopolitical boundaries </w:t>
            </w:r>
            <w:r w:rsidR="221F92E5" w:rsidRPr="712FD220">
              <w:t xml:space="preserve">in </w:t>
            </w:r>
            <w:r w:rsidR="221F92E5" w:rsidRPr="007911D6">
              <w:t>the</w:t>
            </w:r>
            <w:r w:rsidR="221F92E5" w:rsidRPr="712FD220">
              <w:t xml:space="preserve"> resource booklet </w:t>
            </w:r>
            <w:proofErr w:type="gramStart"/>
            <w:r w:rsidRPr="712FD220">
              <w:t>is</w:t>
            </w:r>
            <w:proofErr w:type="gramEnd"/>
            <w:r w:rsidRPr="712FD220">
              <w:t xml:space="preserve"> key information </w:t>
            </w:r>
            <w:r w:rsidR="6EC4E2E9" w:rsidRPr="712FD220">
              <w:t xml:space="preserve">on </w:t>
            </w:r>
            <w:r w:rsidRPr="712FD220">
              <w:t xml:space="preserve">each geopolitical </w:t>
            </w:r>
            <w:r w:rsidR="2B223729" w:rsidRPr="712FD220">
              <w:t>boundary</w:t>
            </w:r>
            <w:r w:rsidR="0566E938" w:rsidRPr="712FD220">
              <w:t>.</w:t>
            </w:r>
          </w:p>
          <w:p w14:paraId="30788AAF" w14:textId="3A6B73BD" w:rsidR="0076296C" w:rsidRDefault="37E59D76" w:rsidP="712FD220">
            <w:r>
              <w:t xml:space="preserve">Discuss the shape and boundaries of states, explaining each of the </w:t>
            </w:r>
            <w:r w:rsidR="007911D6">
              <w:t>6</w:t>
            </w:r>
            <w:r>
              <w:t xml:space="preserve"> types of state shapes</w:t>
            </w:r>
            <w:r w:rsidR="119D3D3E">
              <w:t xml:space="preserve"> (see </w:t>
            </w:r>
            <w:r w:rsidR="119D3D3E" w:rsidRPr="00824854">
              <w:t>Activity</w:t>
            </w:r>
            <w:r w:rsidR="119D3D3E">
              <w:t xml:space="preserve"> 1</w:t>
            </w:r>
            <w:r w:rsidR="00A04A80">
              <w:t>3</w:t>
            </w:r>
            <w:r w:rsidR="119D3D3E">
              <w:t xml:space="preserve"> </w:t>
            </w:r>
            <w:r w:rsidR="00C318E1">
              <w:t xml:space="preserve">– </w:t>
            </w:r>
            <w:r w:rsidR="00A04A80">
              <w:t>geopolitical boundaries</w:t>
            </w:r>
            <w:r w:rsidR="00EB0CDD">
              <w:t xml:space="preserve"> </w:t>
            </w:r>
            <w:r w:rsidR="119D3D3E">
              <w:t>in the resource booklet)</w:t>
            </w:r>
            <w:r>
              <w:t xml:space="preserve">. </w:t>
            </w:r>
            <w:r w:rsidR="60441685">
              <w:t>Complete</w:t>
            </w:r>
            <w:r w:rsidR="726A2697">
              <w:t xml:space="preserve"> a</w:t>
            </w:r>
            <w:r w:rsidR="60441685">
              <w:t xml:space="preserve"> </w:t>
            </w:r>
            <w:hyperlink r:id="rId90">
              <w:r w:rsidR="60441685" w:rsidRPr="3DCD552B">
                <w:rPr>
                  <w:rStyle w:val="Hyperlink"/>
                </w:rPr>
                <w:t>Frayer diagram</w:t>
              </w:r>
            </w:hyperlink>
            <w:r w:rsidR="60441685">
              <w:t xml:space="preserve"> </w:t>
            </w:r>
            <w:r>
              <w:t>about the significance of each shape and how they can impact a state's communication, military protection, access to resources, and other aspects.</w:t>
            </w:r>
          </w:p>
          <w:p w14:paraId="2EFFEFA4" w14:textId="440A726C" w:rsidR="0076296C" w:rsidRDefault="46A2889F" w:rsidP="712FD220">
            <w:r>
              <w:t>Examine</w:t>
            </w:r>
            <w:r w:rsidR="40A9D761">
              <w:t xml:space="preserve"> the topic of geopolitics and its importance in understanding the global </w:t>
            </w:r>
            <w:r w:rsidR="446727BD">
              <w:t xml:space="preserve">political </w:t>
            </w:r>
            <w:r w:rsidR="40A9D761">
              <w:t>landscape.</w:t>
            </w:r>
            <w:r w:rsidR="0698409A">
              <w:t xml:space="preserve"> </w:t>
            </w:r>
            <w:r w:rsidR="40A9D761">
              <w:t xml:space="preserve">Discuss the main </w:t>
            </w:r>
            <w:r w:rsidR="40A9D761">
              <w:lastRenderedPageBreak/>
              <w:t>political systems and ideologies found around the world (</w:t>
            </w:r>
            <w:proofErr w:type="gramStart"/>
            <w:r w:rsidR="40A9D761">
              <w:t>eg</w:t>
            </w:r>
            <w:proofErr w:type="gramEnd"/>
            <w:r w:rsidR="40A9D761">
              <w:t xml:space="preserve"> democracy, authoritarianism, communism, socialism, and capitalism).</w:t>
            </w:r>
          </w:p>
          <w:p w14:paraId="525838A7" w14:textId="008F1F20" w:rsidR="0084599A" w:rsidRDefault="249DB16B" w:rsidP="712FD220">
            <w:r>
              <w:t>Access</w:t>
            </w:r>
            <w:r w:rsidR="40A9D761">
              <w:t xml:space="preserve"> a world map (physical and political) and</w:t>
            </w:r>
            <w:r w:rsidR="6445E4E8">
              <w:t xml:space="preserve"> the table </w:t>
            </w:r>
            <w:r w:rsidR="1B422791">
              <w:t xml:space="preserve">of </w:t>
            </w:r>
            <w:r w:rsidR="40A9D761">
              <w:t>political systems and ideologies (</w:t>
            </w:r>
            <w:r w:rsidR="5C921595">
              <w:t xml:space="preserve">Table 8 in </w:t>
            </w:r>
            <w:r w:rsidR="40A9D761" w:rsidRPr="004C7353">
              <w:t>Activity</w:t>
            </w:r>
            <w:r w:rsidR="40A9D761">
              <w:t xml:space="preserve"> 1</w:t>
            </w:r>
            <w:r w:rsidR="00DA03CF">
              <w:t>4</w:t>
            </w:r>
            <w:r w:rsidR="40A9D761">
              <w:t xml:space="preserve"> </w:t>
            </w:r>
            <w:r w:rsidR="00D43142">
              <w:t xml:space="preserve">– political </w:t>
            </w:r>
            <w:r w:rsidR="00DA03CF">
              <w:t>ide</w:t>
            </w:r>
            <w:r w:rsidR="00F9139D">
              <w:t>ologies</w:t>
            </w:r>
            <w:r w:rsidR="00D43142">
              <w:t xml:space="preserve"> </w:t>
            </w:r>
            <w:r w:rsidR="40A9D761">
              <w:t>in the resource booklet)</w:t>
            </w:r>
            <w:r w:rsidR="1975CF56">
              <w:t>.</w:t>
            </w:r>
            <w:r w:rsidR="642F78F1">
              <w:t xml:space="preserve"> </w:t>
            </w:r>
            <w:r w:rsidR="1EF02A6C">
              <w:t>U</w:t>
            </w:r>
            <w:r w:rsidR="40A9D761">
              <w:t>se</w:t>
            </w:r>
            <w:r w:rsidR="6CEC0A95">
              <w:t xml:space="preserve"> an</w:t>
            </w:r>
            <w:r w:rsidR="40A9D761">
              <w:t xml:space="preserve"> atlas or digital mapping tools to research and colour-code countries based on their political systems and ideologies.</w:t>
            </w:r>
          </w:p>
          <w:p w14:paraId="4DCE7F66" w14:textId="7C8E2991" w:rsidR="0076296C" w:rsidRDefault="0084599A" w:rsidP="712FD220">
            <w:r>
              <w:t>I</w:t>
            </w:r>
            <w:r w:rsidR="747878F7" w:rsidRPr="712FD220">
              <w:t>dentify patterns and trends in the distribution of political systems and ideologies.</w:t>
            </w:r>
          </w:p>
          <w:p w14:paraId="07101E9E" w14:textId="3A41C4CD" w:rsidR="00534C92" w:rsidRDefault="00534C92" w:rsidP="00534C92">
            <w:pPr>
              <w:pStyle w:val="FeatureBox2"/>
            </w:pPr>
            <w:r w:rsidRPr="00B702EB">
              <w:rPr>
                <w:rStyle w:val="Strong"/>
              </w:rPr>
              <w:t xml:space="preserve">Teacher </w:t>
            </w:r>
            <w:proofErr w:type="gramStart"/>
            <w:r w:rsidRPr="00B702EB">
              <w:rPr>
                <w:rStyle w:val="Strong"/>
              </w:rPr>
              <w:t>note:</w:t>
            </w:r>
            <w:proofErr w:type="gramEnd"/>
            <w:r>
              <w:t xml:space="preserve"> </w:t>
            </w:r>
            <w:r w:rsidR="00B702EB">
              <w:t>p</w:t>
            </w:r>
            <w:r w:rsidRPr="712FD220">
              <w:t xml:space="preserve">rovided in </w:t>
            </w:r>
            <w:r w:rsidRPr="004C7353">
              <w:t>Activity</w:t>
            </w:r>
            <w:r w:rsidRPr="712FD220">
              <w:t xml:space="preserve"> 1</w:t>
            </w:r>
            <w:r w:rsidR="00DA03CF">
              <w:t>4</w:t>
            </w:r>
            <w:r w:rsidRPr="712FD220">
              <w:t xml:space="preserve"> </w:t>
            </w:r>
            <w:r w:rsidR="00D43142">
              <w:t>– political</w:t>
            </w:r>
            <w:r w:rsidR="00F9139D">
              <w:t xml:space="preserve"> ideologies</w:t>
            </w:r>
            <w:r w:rsidR="00D43142">
              <w:t xml:space="preserve"> </w:t>
            </w:r>
            <w:r w:rsidRPr="712FD220">
              <w:t xml:space="preserve">in the resource </w:t>
            </w:r>
            <w:r w:rsidRPr="712FD220">
              <w:lastRenderedPageBreak/>
              <w:t>booklet are examples of key geopolitical characteristics to support student understanding of the key geopolitical characteristics.</w:t>
            </w:r>
          </w:p>
          <w:p w14:paraId="15F4A4CE" w14:textId="4CCBEFAF" w:rsidR="009D1DEF" w:rsidRDefault="7B74B890" w:rsidP="712FD220">
            <w:r>
              <w:t xml:space="preserve">In small groups, </w:t>
            </w:r>
            <w:r w:rsidR="4236353C">
              <w:t>investigate</w:t>
            </w:r>
            <w:r>
              <w:t xml:space="preserve"> a case study of a country with a political system or ideology</w:t>
            </w:r>
            <w:r w:rsidR="00EE655F">
              <w:t xml:space="preserve"> that is different to Australia</w:t>
            </w:r>
            <w:r>
              <w:t xml:space="preserve">. </w:t>
            </w:r>
            <w:r w:rsidR="4236353C">
              <w:t>R</w:t>
            </w:r>
            <w:r>
              <w:t>esearch the assigned country using the internet and other resources to gather information on its political system, ideology, and related geopolitical characteristics.</w:t>
            </w:r>
          </w:p>
          <w:p w14:paraId="72A3D3CC" w14:textId="46B6F34D" w:rsidR="009D1DEF" w:rsidRDefault="009D1DEF" w:rsidP="712FD220">
            <w:r>
              <w:t>C</w:t>
            </w:r>
            <w:r w:rsidR="4232759D" w:rsidRPr="712FD220">
              <w:t>reate a poster or digital presentation summarising the findings, including a map showing the country's location, political boundaries, and relevant physical features.</w:t>
            </w:r>
          </w:p>
          <w:p w14:paraId="5BAEF50E" w14:textId="73A0ABEF" w:rsidR="009D1DEF" w:rsidRDefault="009D1DEF" w:rsidP="712FD220">
            <w:r>
              <w:lastRenderedPageBreak/>
              <w:t>P</w:t>
            </w:r>
            <w:r w:rsidR="4232759D" w:rsidRPr="712FD220">
              <w:t>resent the case study to the class, highlighting the key geopolitical characteristics and how they relate to the country's political system and ideology.</w:t>
            </w:r>
          </w:p>
          <w:p w14:paraId="0F8E7761" w14:textId="756457AA" w:rsidR="0076296C" w:rsidRDefault="1917A439" w:rsidP="712FD220">
            <w:r w:rsidRPr="712FD220">
              <w:t>After each presentation, encourage a class discussion on the advantages and disadvantages of the state shapes and how they influence the state's internal and external affairs.</w:t>
            </w:r>
          </w:p>
          <w:p w14:paraId="4B4CE613" w14:textId="75F0DD4B" w:rsidR="006C5364" w:rsidRDefault="006C5364" w:rsidP="712FD220">
            <w:r>
              <w:t>Define</w:t>
            </w:r>
            <w:r w:rsidR="21098463" w:rsidRPr="712FD220">
              <w:t xml:space="preserve"> power blocs and</w:t>
            </w:r>
            <w:r>
              <w:t xml:space="preserve"> identify</w:t>
            </w:r>
            <w:r w:rsidR="21098463" w:rsidRPr="712FD220">
              <w:t xml:space="preserve"> examples, such as NATO, the European Union, and the Shanghai Cooperation Organisation.</w:t>
            </w:r>
          </w:p>
          <w:p w14:paraId="766E0BE2" w14:textId="34666E9F" w:rsidR="0017300E" w:rsidRDefault="21098463" w:rsidP="712FD220">
            <w:r w:rsidRPr="712FD220">
              <w:t xml:space="preserve">Discuss the different factors that can lead to the formation of power blocs, including economic, political, and </w:t>
            </w:r>
            <w:r w:rsidRPr="712FD220">
              <w:lastRenderedPageBreak/>
              <w:t>military alliances.</w:t>
            </w:r>
          </w:p>
          <w:p w14:paraId="42147974" w14:textId="3CF3F796" w:rsidR="0076296C" w:rsidRDefault="68A33AD5" w:rsidP="712FD220">
            <w:r w:rsidRPr="712FD220">
              <w:t>Discuss the importance of geographical tools and skills in understanding geopolitics and power blocs such as GIS, remote sensing, and spatial analysis. Explain how these tools can help analyse and visuali</w:t>
            </w:r>
            <w:r w:rsidR="1F360354" w:rsidRPr="712FD220">
              <w:t>s</w:t>
            </w:r>
            <w:r w:rsidRPr="712FD220">
              <w:t>e complex data sets and reveal patterns or trends in geopolitical relationships.</w:t>
            </w:r>
          </w:p>
          <w:p w14:paraId="1F9E15D3" w14:textId="58AEA4A6" w:rsidR="0017300E" w:rsidRDefault="706CA1D2" w:rsidP="712FD220">
            <w:r>
              <w:t>In groups</w:t>
            </w:r>
            <w:r w:rsidR="7D339729">
              <w:t xml:space="preserve">, </w:t>
            </w:r>
            <w:r w:rsidR="0A9C650E">
              <w:t xml:space="preserve">interpret </w:t>
            </w:r>
            <w:r>
              <w:t xml:space="preserve">the data sets and identify patterns or trends related to </w:t>
            </w:r>
            <w:r w:rsidR="3960F771">
              <w:t>an</w:t>
            </w:r>
            <w:r>
              <w:t xml:space="preserve"> assigned power bloc or geopolitical region.</w:t>
            </w:r>
          </w:p>
          <w:p w14:paraId="2D612F22" w14:textId="5632AAF6" w:rsidR="0076296C" w:rsidRDefault="3AEF040B" w:rsidP="00BF2A94">
            <w:pPr>
              <w:pStyle w:val="FeatureBox2"/>
              <w:rPr>
                <w:rStyle w:val="Strong"/>
              </w:rPr>
            </w:pPr>
            <w:r w:rsidRPr="00BF2A94">
              <w:rPr>
                <w:rStyle w:val="Strong"/>
              </w:rPr>
              <w:t>Teacher</w:t>
            </w:r>
            <w:r w:rsidR="00BF2A94" w:rsidRPr="00BF2A94">
              <w:rPr>
                <w:rStyle w:val="Strong"/>
              </w:rPr>
              <w:t xml:space="preserve"> note:</w:t>
            </w:r>
            <w:r w:rsidR="00BF2A94">
              <w:t xml:space="preserve"> </w:t>
            </w:r>
            <w:r w:rsidRPr="712FD220">
              <w:t xml:space="preserve">access </w:t>
            </w:r>
            <w:r w:rsidR="28D1DE3D" w:rsidRPr="712FD220">
              <w:t xml:space="preserve">GIS software </w:t>
            </w:r>
            <w:r w:rsidR="00BF2A94">
              <w:t>that</w:t>
            </w:r>
            <w:r w:rsidR="28D1DE3D" w:rsidRPr="712FD220">
              <w:t xml:space="preserve"> provid</w:t>
            </w:r>
            <w:r w:rsidR="00BF2A94">
              <w:t xml:space="preserve">es </w:t>
            </w:r>
            <w:r w:rsidR="6869BE3A" w:rsidRPr="712FD220">
              <w:t xml:space="preserve">students </w:t>
            </w:r>
            <w:r w:rsidR="28D1DE3D" w:rsidRPr="712FD220">
              <w:t xml:space="preserve">with a tutorial </w:t>
            </w:r>
            <w:r w:rsidR="47BC30D3" w:rsidRPr="712FD220">
              <w:t>a</w:t>
            </w:r>
            <w:r w:rsidR="00572103">
              <w:t>nd</w:t>
            </w:r>
            <w:r w:rsidR="28D1DE3D" w:rsidRPr="712FD220">
              <w:t xml:space="preserve"> user-friendly platform, such as </w:t>
            </w:r>
            <w:hyperlink r:id="rId91">
              <w:r w:rsidR="28D1DE3D" w:rsidRPr="712FD220">
                <w:rPr>
                  <w:rStyle w:val="Hyperlink"/>
                </w:rPr>
                <w:t>QGIS</w:t>
              </w:r>
            </w:hyperlink>
            <w:r w:rsidR="28D1DE3D" w:rsidRPr="712FD220">
              <w:t xml:space="preserve"> (</w:t>
            </w:r>
            <w:hyperlink r:id="rId92">
              <w:r w:rsidR="28D1DE3D" w:rsidRPr="712FD220">
                <w:rPr>
                  <w:rStyle w:val="Hyperlink"/>
                </w:rPr>
                <w:t>beginner's tutorial on QGIS</w:t>
              </w:r>
            </w:hyperlink>
            <w:r w:rsidR="00572103">
              <w:rPr>
                <w:rStyle w:val="Hyperlink"/>
              </w:rPr>
              <w:t>)</w:t>
            </w:r>
            <w:r w:rsidR="28D1DE3D" w:rsidRPr="712FD220">
              <w:t xml:space="preserve"> </w:t>
            </w:r>
            <w:r w:rsidR="2707730E" w:rsidRPr="712FD220">
              <w:t xml:space="preserve"> or </w:t>
            </w:r>
            <w:r w:rsidR="28D1DE3D" w:rsidRPr="712FD220">
              <w:lastRenderedPageBreak/>
              <w:t>web-based platform</w:t>
            </w:r>
            <w:r w:rsidR="00682C82">
              <w:t>, such as</w:t>
            </w:r>
            <w:r w:rsidR="28D1DE3D" w:rsidRPr="712FD220">
              <w:t xml:space="preserve">  </w:t>
            </w:r>
            <w:hyperlink r:id="rId93">
              <w:r w:rsidR="28D1DE3D" w:rsidRPr="712FD220">
                <w:rPr>
                  <w:rStyle w:val="Hyperlink"/>
                </w:rPr>
                <w:t>Google Earth</w:t>
              </w:r>
            </w:hyperlink>
            <w:r w:rsidR="27337D42" w:rsidRPr="712FD220">
              <w:t xml:space="preserve"> or </w:t>
            </w:r>
            <w:hyperlink r:id="rId94">
              <w:r w:rsidR="27337D42" w:rsidRPr="712FD220">
                <w:rPr>
                  <w:rStyle w:val="Hyperlink"/>
                </w:rPr>
                <w:t>ArcGIS Online</w:t>
              </w:r>
            </w:hyperlink>
            <w:r w:rsidR="27337D42" w:rsidRPr="712FD220">
              <w:t>.</w:t>
            </w:r>
          </w:p>
          <w:p w14:paraId="7A8F2246" w14:textId="7E6B3156" w:rsidR="0076296C" w:rsidRDefault="00433AFF" w:rsidP="712FD220">
            <w:r>
              <w:t>A</w:t>
            </w:r>
            <w:r w:rsidR="0703EB4E" w:rsidRPr="712FD220">
              <w:t xml:space="preserve">ccess </w:t>
            </w:r>
            <w:r w:rsidR="007347E0">
              <w:t>one</w:t>
            </w:r>
            <w:r w:rsidR="0703EB4E" w:rsidRPr="712FD220">
              <w:t xml:space="preserve"> geopolitical data set, such as:</w:t>
            </w:r>
          </w:p>
          <w:p w14:paraId="2051048C" w14:textId="43C49140" w:rsidR="0076296C" w:rsidRPr="00572103" w:rsidRDefault="1163CEB1" w:rsidP="712FD220">
            <w:pPr>
              <w:pStyle w:val="ListBullet"/>
            </w:pPr>
            <w:r>
              <w:t xml:space="preserve">Country borders and alliances: </w:t>
            </w:r>
            <w:hyperlink r:id="rId95">
              <w:r w:rsidRPr="3DCD552B">
                <w:rPr>
                  <w:rStyle w:val="Hyperlink"/>
                </w:rPr>
                <w:t>CIA</w:t>
              </w:r>
              <w:r w:rsidR="00232D80">
                <w:rPr>
                  <w:rStyle w:val="Hyperlink"/>
                </w:rPr>
                <w:t>’s</w:t>
              </w:r>
              <w:r w:rsidRPr="3DCD552B">
                <w:rPr>
                  <w:rStyle w:val="Hyperlink"/>
                </w:rPr>
                <w:t xml:space="preserve"> </w:t>
              </w:r>
              <w:r w:rsidR="00232D80" w:rsidRPr="00232D80">
                <w:rPr>
                  <w:rStyle w:val="Hyperlink"/>
                </w:rPr>
                <w:t xml:space="preserve">The </w:t>
              </w:r>
              <w:r w:rsidRPr="3DCD552B">
                <w:rPr>
                  <w:rStyle w:val="Hyperlink"/>
                </w:rPr>
                <w:t>World Factbook</w:t>
              </w:r>
            </w:hyperlink>
          </w:p>
          <w:p w14:paraId="3DDB8A29" w14:textId="644BFC85" w:rsidR="0076296C" w:rsidRDefault="0E5A3065" w:rsidP="712FD220">
            <w:pPr>
              <w:pStyle w:val="ListBullet"/>
            </w:pPr>
            <w:r>
              <w:t xml:space="preserve">Trade routes: </w:t>
            </w:r>
            <w:hyperlink r:id="rId96">
              <w:r w:rsidRPr="3DCD552B">
                <w:rPr>
                  <w:rStyle w:val="Hyperlink"/>
                </w:rPr>
                <w:t>World Bank's World Integrated Trade Solution</w:t>
              </w:r>
            </w:hyperlink>
          </w:p>
          <w:p w14:paraId="04F0B557" w14:textId="39A7CB9E" w:rsidR="0076296C" w:rsidRDefault="1163CEB1" w:rsidP="712FD220">
            <w:pPr>
              <w:pStyle w:val="ListBullet"/>
            </w:pPr>
            <w:r>
              <w:t xml:space="preserve">Natural resources: </w:t>
            </w:r>
            <w:hyperlink r:id="rId97">
              <w:r w:rsidRPr="3DCD552B">
                <w:rPr>
                  <w:rStyle w:val="Hyperlink"/>
                </w:rPr>
                <w:t>United States Geological Survey's Mineral Resources Online Spatial Data</w:t>
              </w:r>
            </w:hyperlink>
          </w:p>
          <w:p w14:paraId="55EFAF32" w14:textId="3C524885" w:rsidR="007422A1" w:rsidRDefault="3DD13E19" w:rsidP="712FD220">
            <w:r>
              <w:t>Import</w:t>
            </w:r>
            <w:r w:rsidR="00193604">
              <w:t xml:space="preserve"> the</w:t>
            </w:r>
            <w:r>
              <w:t xml:space="preserve"> data set into GIS software, </w:t>
            </w:r>
            <w:r w:rsidR="00733ECC">
              <w:t xml:space="preserve">to </w:t>
            </w:r>
            <w:r>
              <w:t>visualis</w:t>
            </w:r>
            <w:r w:rsidR="00733ECC">
              <w:t>e</w:t>
            </w:r>
            <w:r>
              <w:t xml:space="preserve"> the data on maps, and conduct</w:t>
            </w:r>
            <w:r w:rsidR="00733ECC">
              <w:t xml:space="preserve"> a</w:t>
            </w:r>
            <w:r>
              <w:t xml:space="preserve"> spatial analysis.</w:t>
            </w:r>
          </w:p>
          <w:p w14:paraId="3635C152" w14:textId="420D124D" w:rsidR="0076296C" w:rsidRDefault="00BF2A94" w:rsidP="712FD220">
            <w:r>
              <w:t>T</w:t>
            </w:r>
            <w:r w:rsidR="202B0B44" w:rsidRPr="712FD220">
              <w:t xml:space="preserve">hink critically about the data </w:t>
            </w:r>
            <w:r w:rsidR="00D37455">
              <w:t>being</w:t>
            </w:r>
            <w:r w:rsidR="202B0B44" w:rsidRPr="712FD220">
              <w:t xml:space="preserve"> analys</w:t>
            </w:r>
            <w:r w:rsidR="00D37455">
              <w:t>ed</w:t>
            </w:r>
            <w:r w:rsidR="202B0B44" w:rsidRPr="712FD220">
              <w:t xml:space="preserve"> and consider how the </w:t>
            </w:r>
            <w:r w:rsidR="202B0B44" w:rsidRPr="712FD220">
              <w:lastRenderedPageBreak/>
              <w:t>geographical distribution of resources, military installations, and trade routes can influence geopolitical relationships between countries.</w:t>
            </w:r>
          </w:p>
          <w:p w14:paraId="2DD49A3B" w14:textId="5401390D" w:rsidR="0076296C" w:rsidRDefault="202B0B44" w:rsidP="712FD220">
            <w:pPr>
              <w:spacing w:line="300" w:lineRule="auto"/>
            </w:pPr>
            <w:r w:rsidRPr="712FD220">
              <w:t>Provided are additional resource</w:t>
            </w:r>
            <w:r w:rsidR="00D37455">
              <w:t>s to</w:t>
            </w:r>
            <w:r w:rsidRPr="712FD220">
              <w:t xml:space="preserve"> support activity</w:t>
            </w:r>
            <w:r w:rsidRPr="712FD220">
              <w:rPr>
                <w:rFonts w:eastAsia="Arial"/>
              </w:rPr>
              <w:t>:</w:t>
            </w:r>
          </w:p>
          <w:p w14:paraId="31A7CD8F" w14:textId="14CF15C1" w:rsidR="0076296C" w:rsidRPr="003934A3" w:rsidRDefault="00000000" w:rsidP="712FD220">
            <w:pPr>
              <w:pStyle w:val="ListBullet"/>
            </w:pPr>
            <w:hyperlink r:id="rId98">
              <w:r w:rsidR="607087E2" w:rsidRPr="3DCD552B">
                <w:rPr>
                  <w:rStyle w:val="Hyperlink"/>
                </w:rPr>
                <w:t>What is NATO?</w:t>
              </w:r>
            </w:hyperlink>
          </w:p>
          <w:p w14:paraId="20E1639A" w14:textId="35CB6D34" w:rsidR="0076296C" w:rsidRDefault="00000000" w:rsidP="712FD220">
            <w:pPr>
              <w:pStyle w:val="ListBullet"/>
              <w:rPr>
                <w:rFonts w:eastAsia="Arial"/>
              </w:rPr>
            </w:pPr>
            <w:hyperlink r:id="rId99">
              <w:r w:rsidR="607087E2" w:rsidRPr="3DCD552B">
                <w:rPr>
                  <w:rStyle w:val="Hyperlink"/>
                </w:rPr>
                <w:t>What is NATO and how is it changing?</w:t>
              </w:r>
            </w:hyperlink>
          </w:p>
          <w:p w14:paraId="20674E96" w14:textId="7E3BB732" w:rsidR="0076296C" w:rsidRPr="003934A3" w:rsidRDefault="00000000" w:rsidP="712FD220">
            <w:pPr>
              <w:pStyle w:val="ListBullet"/>
            </w:pPr>
            <w:hyperlink r:id="rId100">
              <w:r w:rsidR="607087E2" w:rsidRPr="3DCD552B">
                <w:rPr>
                  <w:rStyle w:val="Hyperlink"/>
                </w:rPr>
                <w:t>European Union</w:t>
              </w:r>
            </w:hyperlink>
          </w:p>
          <w:p w14:paraId="09FBFED2" w14:textId="4919A9F0" w:rsidR="0076296C" w:rsidRPr="003934A3" w:rsidRDefault="00000000" w:rsidP="712FD220">
            <w:pPr>
              <w:pStyle w:val="ListBullet"/>
            </w:pPr>
            <w:hyperlink r:id="rId101">
              <w:r w:rsidR="607087E2" w:rsidRPr="3DCD552B">
                <w:rPr>
                  <w:rStyle w:val="Hyperlink"/>
                </w:rPr>
                <w:t>Member states of the Arab league</w:t>
              </w:r>
            </w:hyperlink>
          </w:p>
          <w:p w14:paraId="5D201FDD" w14:textId="263847F2" w:rsidR="0076296C" w:rsidRPr="003934A3" w:rsidRDefault="00000000" w:rsidP="712FD220">
            <w:pPr>
              <w:pStyle w:val="ListBullet"/>
            </w:pPr>
            <w:hyperlink r:id="rId102">
              <w:r w:rsidR="607087E2" w:rsidRPr="3DCD552B">
                <w:rPr>
                  <w:rStyle w:val="Hyperlink"/>
                </w:rPr>
                <w:t>What is Asia-Pacific Economic Cooperation?</w:t>
              </w:r>
            </w:hyperlink>
          </w:p>
          <w:p w14:paraId="63582FEA" w14:textId="7F29A685" w:rsidR="0076296C" w:rsidRPr="003934A3" w:rsidRDefault="00000000" w:rsidP="712FD220">
            <w:pPr>
              <w:pStyle w:val="ListBullet"/>
            </w:pPr>
            <w:hyperlink r:id="rId103">
              <w:r w:rsidR="607087E2" w:rsidRPr="3DCD552B">
                <w:rPr>
                  <w:rStyle w:val="Hyperlink"/>
                </w:rPr>
                <w:t>Shanghai Cooperation Organisation</w:t>
              </w:r>
            </w:hyperlink>
          </w:p>
          <w:p w14:paraId="42E4699C" w14:textId="347D5C1B" w:rsidR="0076296C" w:rsidRDefault="00D37455" w:rsidP="712FD220">
            <w:r>
              <w:t>W</w:t>
            </w:r>
            <w:r w:rsidR="7A8E1466" w:rsidRPr="712FD220">
              <w:t xml:space="preserve">rite an extended response that </w:t>
            </w:r>
            <w:r w:rsidR="0C3C718B" w:rsidRPr="712FD220">
              <w:t xml:space="preserve">explains how power blocs, political systems, and ideologies contribute to </w:t>
            </w:r>
            <w:r w:rsidR="0C3C718B" w:rsidRPr="712FD220">
              <w:lastRenderedPageBreak/>
              <w:t>the transformation of the world's geopolitical characteristics.</w:t>
            </w:r>
          </w:p>
        </w:tc>
        <w:tc>
          <w:tcPr>
            <w:tcW w:w="3260" w:type="dxa"/>
          </w:tcPr>
          <w:p w14:paraId="3C057D5A" w14:textId="52EF1482" w:rsidR="0076296C" w:rsidRDefault="2AB35171" w:rsidP="003C3948">
            <w:r>
              <w:lastRenderedPageBreak/>
              <w:t xml:space="preserve">Students created simple </w:t>
            </w:r>
            <w:r>
              <w:lastRenderedPageBreak/>
              <w:t>definitions for terms such as nation, state, nation-state, nationalism, and sovereignty using the Cambridge Dictionary.</w:t>
            </w:r>
          </w:p>
          <w:p w14:paraId="352DAD76" w14:textId="65DA5897" w:rsidR="0076296C" w:rsidRDefault="2AB35171" w:rsidP="50FAB22F">
            <w:r>
              <w:t>Developed concept maps for each term, illustrating related words, phrases, and examples.</w:t>
            </w:r>
          </w:p>
          <w:p w14:paraId="2AB8C2EA" w14:textId="4BD0DD70" w:rsidR="0076296C" w:rsidRDefault="2AB35171" w:rsidP="50FAB22F">
            <w:r>
              <w:t xml:space="preserve">Completed </w:t>
            </w:r>
            <w:r w:rsidR="00C704EE">
              <w:t>T</w:t>
            </w:r>
            <w:r>
              <w:t>hink-</w:t>
            </w:r>
            <w:r w:rsidR="00C704EE">
              <w:t>P</w:t>
            </w:r>
            <w:r>
              <w:t>air-</w:t>
            </w:r>
            <w:r w:rsidR="00C704EE">
              <w:t>S</w:t>
            </w:r>
            <w:r>
              <w:t>hare.</w:t>
            </w:r>
          </w:p>
          <w:p w14:paraId="53835621" w14:textId="171E31B3" w:rsidR="0076296C" w:rsidRDefault="2AB35171" w:rsidP="50FAB22F">
            <w:r>
              <w:t>Researched case studies to explore different types of geopolitical boundaries and their impact on people and the environment.</w:t>
            </w:r>
          </w:p>
          <w:p w14:paraId="27277714" w14:textId="71609B0A" w:rsidR="0076296C" w:rsidRDefault="2AB35171" w:rsidP="50FAB22F">
            <w:r>
              <w:t xml:space="preserve">Discussed state shapes and </w:t>
            </w:r>
            <w:r>
              <w:lastRenderedPageBreak/>
              <w:t>boundaries, and their significance in communication, military protection, access to resources.</w:t>
            </w:r>
          </w:p>
          <w:p w14:paraId="4DD49FAE" w14:textId="4050E371" w:rsidR="0076296C" w:rsidRDefault="2AB35171" w:rsidP="50FAB22F">
            <w:r>
              <w:t>Completed research and colour-coding countries based on political systems and ideologies using world maps.</w:t>
            </w:r>
          </w:p>
          <w:p w14:paraId="5984101B" w14:textId="306E6403" w:rsidR="0076296C" w:rsidRDefault="2AB35171" w:rsidP="50FAB22F">
            <w:r>
              <w:t>Small group case study analysis on countries with different political systems or ideologies, and creation of a poster or digital presentation summarising findings.</w:t>
            </w:r>
          </w:p>
          <w:p w14:paraId="46696717" w14:textId="4C7A252C" w:rsidR="0076296C" w:rsidRDefault="2AB35171" w:rsidP="50FAB22F">
            <w:r>
              <w:t xml:space="preserve">Completed class presentation and discussion </w:t>
            </w:r>
            <w:r>
              <w:lastRenderedPageBreak/>
              <w:t>of case study analyses.</w:t>
            </w:r>
          </w:p>
          <w:p w14:paraId="7EB5E4BB" w14:textId="2E6F6EAF" w:rsidR="0076296C" w:rsidRDefault="2AB35171" w:rsidP="50FAB22F">
            <w:r>
              <w:t>Completed discussion of factors leading to power bloc formation, including economic, political, and military alliances.</w:t>
            </w:r>
          </w:p>
          <w:p w14:paraId="1235565F" w14:textId="77777777" w:rsidR="00B956BC" w:rsidRDefault="2AB35171" w:rsidP="009D13B1">
            <w:r>
              <w:t>Group interpretation of data sets and identification of patterns or trends related to assigned power blocs or geopolitical regions.</w:t>
            </w:r>
          </w:p>
          <w:p w14:paraId="4FB45BC4" w14:textId="417720E2" w:rsidR="0076296C" w:rsidRDefault="2AB35171" w:rsidP="009D13B1">
            <w:r>
              <w:t>Use of GIS software for data visuali</w:t>
            </w:r>
            <w:r w:rsidR="74CFF23E">
              <w:t>s</w:t>
            </w:r>
            <w:r>
              <w:t>ation and spatial analysis.</w:t>
            </w:r>
          </w:p>
        </w:tc>
        <w:tc>
          <w:tcPr>
            <w:tcW w:w="2419" w:type="dxa"/>
          </w:tcPr>
          <w:p w14:paraId="155DF68E" w14:textId="2B911541" w:rsidR="0076296C" w:rsidRDefault="2AB35171" w:rsidP="003C3948">
            <w:r>
              <w:lastRenderedPageBreak/>
              <w:t xml:space="preserve">Pre-teach key </w:t>
            </w:r>
            <w:r>
              <w:lastRenderedPageBreak/>
              <w:t>vocabulary and concepts related to nation-states, territories, and political systems.</w:t>
            </w:r>
          </w:p>
          <w:p w14:paraId="149FCD82" w14:textId="70466FF4" w:rsidR="0076296C" w:rsidRDefault="2AB35171" w:rsidP="50FAB22F">
            <w:r>
              <w:t>Provide a glossary and allow the use of bilingual dictionaries for uncommon terms.</w:t>
            </w:r>
          </w:p>
          <w:p w14:paraId="26BADE7C" w14:textId="2F9CA9FC" w:rsidR="0076296C" w:rsidRDefault="2AB35171" w:rsidP="50FAB22F">
            <w:r>
              <w:t>Ensure all students understand both technical and culturally based terms.</w:t>
            </w:r>
          </w:p>
          <w:p w14:paraId="654EEF93" w14:textId="2236F00F" w:rsidR="0076296C" w:rsidRDefault="2AB35171" w:rsidP="50FAB22F">
            <w:r>
              <w:t xml:space="preserve">Provide visual and/or multimedia examples and check </w:t>
            </w:r>
            <w:r>
              <w:lastRenderedPageBreak/>
              <w:t>understanding of concepts.</w:t>
            </w:r>
          </w:p>
          <w:p w14:paraId="1FC992F8" w14:textId="3857D7B9" w:rsidR="0076296C" w:rsidRDefault="2AB35171" w:rsidP="50FAB22F">
            <w:r>
              <w:t>Model how to complete a concept map, as students may not be familiar with these learning tools.</w:t>
            </w:r>
          </w:p>
          <w:p w14:paraId="3C3BBE07" w14:textId="46EAA6F0" w:rsidR="0076296C" w:rsidRDefault="2AB35171" w:rsidP="50FAB22F">
            <w:r>
              <w:t>Include multiple opportunities for students to respond, such as verbally, non-verbally, or through response cards.</w:t>
            </w:r>
          </w:p>
          <w:p w14:paraId="31290A9E" w14:textId="0297B1EB" w:rsidR="0076296C" w:rsidRDefault="2AB35171" w:rsidP="50FAB22F">
            <w:r>
              <w:t xml:space="preserve">Explicitly demonstrate the correct use of </w:t>
            </w:r>
            <w:r>
              <w:lastRenderedPageBreak/>
              <w:t>geographical tools.</w:t>
            </w:r>
          </w:p>
          <w:p w14:paraId="0F800742" w14:textId="431E9E1C" w:rsidR="0076296C" w:rsidRDefault="2AB35171" w:rsidP="50FAB22F">
            <w:r>
              <w:t>Consider student needs and alternative options when using thinking activities and graphical organisers for brainstorming.</w:t>
            </w:r>
          </w:p>
          <w:p w14:paraId="36CB05C3" w14:textId="691E406F" w:rsidR="0076296C" w:rsidRDefault="2AB35171" w:rsidP="50FAB22F">
            <w:r>
              <w:t>Provide writing scaffolds to assist with paragraph structure.</w:t>
            </w:r>
          </w:p>
          <w:p w14:paraId="229317E1" w14:textId="54D1824A" w:rsidR="0076296C" w:rsidRDefault="2AB35171" w:rsidP="50FAB22F">
            <w:r>
              <w:t>Use closed captions when viewing videos to assist understanding and vocabulary building.</w:t>
            </w:r>
          </w:p>
          <w:p w14:paraId="226CB662" w14:textId="1C3299C0" w:rsidR="0076296C" w:rsidRDefault="2AB35171" w:rsidP="50FAB22F">
            <w:r>
              <w:lastRenderedPageBreak/>
              <w:t>Pause or replay videos to review key concepts and vocabulary.</w:t>
            </w:r>
          </w:p>
          <w:p w14:paraId="62852227" w14:textId="17CBD434" w:rsidR="0076296C" w:rsidRDefault="2AB35171" w:rsidP="50FAB22F">
            <w:r>
              <w:t>Provide the transcript for videos and use closed captions.</w:t>
            </w:r>
          </w:p>
          <w:p w14:paraId="2FDE4371" w14:textId="300E2BE5" w:rsidR="0076296C" w:rsidRDefault="2AB35171" w:rsidP="50FAB22F">
            <w:r>
              <w:t>Consider students who find working in groups challenging and/or undertaking a particular defined group role.</w:t>
            </w:r>
          </w:p>
          <w:p w14:paraId="1634EA7F" w14:textId="6B00FCE3" w:rsidR="0076296C" w:rsidRDefault="2AB35171" w:rsidP="50FAB22F">
            <w:r>
              <w:t xml:space="preserve">Provide opportunities to practice skills before </w:t>
            </w:r>
            <w:r>
              <w:lastRenderedPageBreak/>
              <w:t>working in a group (or options to work independently or in pairs).</w:t>
            </w:r>
          </w:p>
          <w:p w14:paraId="3A51C80D" w14:textId="0CD52481" w:rsidR="0076296C" w:rsidRDefault="2AB35171" w:rsidP="50FAB22F">
            <w:r>
              <w:t>Consider multiple modes of delivering presentations, such as oral, written, or digital.</w:t>
            </w:r>
          </w:p>
          <w:p w14:paraId="55313CBA" w14:textId="764EBE6A" w:rsidR="0076296C" w:rsidRDefault="2AB35171" w:rsidP="50FAB22F">
            <w:r>
              <w:t>Student reflection using a range of modes, including paper, orally or digital.</w:t>
            </w:r>
          </w:p>
        </w:tc>
        <w:tc>
          <w:tcPr>
            <w:tcW w:w="2207" w:type="dxa"/>
          </w:tcPr>
          <w:p w14:paraId="5CF39332" w14:textId="77777777" w:rsidR="0076296C" w:rsidRDefault="0076296C" w:rsidP="003C3948"/>
        </w:tc>
      </w:tr>
      <w:tr w:rsidR="005B2DC8" w14:paraId="11664421" w14:textId="77777777" w:rsidTr="00CA1503">
        <w:trPr>
          <w:cnfStyle w:val="000000010000" w:firstRow="0" w:lastRow="0" w:firstColumn="0" w:lastColumn="0" w:oddVBand="0" w:evenVBand="0" w:oddHBand="0" w:evenHBand="1" w:firstRowFirstColumn="0" w:firstRowLastColumn="0" w:lastRowFirstColumn="0" w:lastRowLastColumn="0"/>
        </w:trPr>
        <w:tc>
          <w:tcPr>
            <w:tcW w:w="2529" w:type="dxa"/>
          </w:tcPr>
          <w:p w14:paraId="53DCC1FB" w14:textId="578F4B04" w:rsidR="005B2DC8" w:rsidRDefault="005B2DC8" w:rsidP="005B2DC8">
            <w:pPr>
              <w:rPr>
                <w:b/>
                <w:bCs/>
              </w:rPr>
            </w:pPr>
            <w:r>
              <w:rPr>
                <w:b/>
                <w:bCs/>
              </w:rPr>
              <w:lastRenderedPageBreak/>
              <w:t>Geographical Investigation</w:t>
            </w:r>
          </w:p>
          <w:p w14:paraId="570A9239" w14:textId="4831376A" w:rsidR="005B2DC8" w:rsidRDefault="005B2DC8" w:rsidP="005B2DC8">
            <w:r>
              <w:t>In undertaking the Geographical Investigation, students:</w:t>
            </w:r>
          </w:p>
          <w:p w14:paraId="2CCBECAB" w14:textId="71EEF4DF" w:rsidR="005B2DC8" w:rsidRPr="00C70A96" w:rsidRDefault="2F2940C7" w:rsidP="005B2DC8">
            <w:pPr>
              <w:pStyle w:val="ListBullet"/>
              <w:rPr>
                <w:b/>
                <w:bCs/>
              </w:rPr>
            </w:pPr>
            <w:r>
              <w:t>Present and communicate findings</w:t>
            </w:r>
          </w:p>
          <w:p w14:paraId="19FDF94D" w14:textId="71EEF4DF" w:rsidR="00C70A96" w:rsidRDefault="00C70A96" w:rsidP="00C70A96">
            <w:pPr>
              <w:pStyle w:val="Featurepink"/>
              <w:rPr>
                <w:rStyle w:val="Strong"/>
              </w:rPr>
            </w:pPr>
            <w:r w:rsidRPr="3D545213">
              <w:rPr>
                <w:rStyle w:val="Strong"/>
              </w:rPr>
              <w:t>Geographical tools/skills</w:t>
            </w:r>
          </w:p>
          <w:p w14:paraId="1CB68D7A" w14:textId="2F3DAE3F" w:rsidR="19D0DDCB" w:rsidRDefault="19D0DDCB" w:rsidP="00FD6708">
            <w:pPr>
              <w:pStyle w:val="Featurepink"/>
              <w:numPr>
                <w:ilvl w:val="0"/>
                <w:numId w:val="19"/>
              </w:numPr>
              <w:ind w:left="589" w:hanging="589"/>
            </w:pPr>
            <w:r>
              <w:t>Visual representation</w:t>
            </w:r>
          </w:p>
          <w:p w14:paraId="21FA63A5" w14:textId="2A984A23" w:rsidR="00C70A96" w:rsidRPr="009330A2" w:rsidRDefault="19D0DDCB" w:rsidP="00FD6708">
            <w:pPr>
              <w:pStyle w:val="Featurepink"/>
              <w:numPr>
                <w:ilvl w:val="0"/>
                <w:numId w:val="19"/>
              </w:numPr>
              <w:ind w:left="589" w:hanging="589"/>
            </w:pPr>
            <w:r>
              <w:t xml:space="preserve">Graphs and </w:t>
            </w:r>
            <w:r>
              <w:lastRenderedPageBreak/>
              <w:t>statistics</w:t>
            </w:r>
          </w:p>
        </w:tc>
        <w:tc>
          <w:tcPr>
            <w:tcW w:w="4412" w:type="dxa"/>
          </w:tcPr>
          <w:p w14:paraId="72AE825C" w14:textId="473E13B9" w:rsidR="00AF7EFA" w:rsidRDefault="16998D46" w:rsidP="2689F3D1">
            <w:r>
              <w:lastRenderedPageBreak/>
              <w:t>Discuss the</w:t>
            </w:r>
            <w:r w:rsidR="7C19A032">
              <w:t xml:space="preserve"> current state of the geographical investigations</w:t>
            </w:r>
            <w:r w:rsidR="32C4634C">
              <w:t>.</w:t>
            </w:r>
          </w:p>
          <w:p w14:paraId="23C915D7" w14:textId="4BED844D" w:rsidR="005B2DC8" w:rsidRPr="009330A2" w:rsidRDefault="54D947F7" w:rsidP="00AF7EFA">
            <w:r>
              <w:t>C</w:t>
            </w:r>
            <w:r w:rsidR="7C19A032">
              <w:t xml:space="preserve">onduct a </w:t>
            </w:r>
            <w:hyperlink r:id="rId104" w:history="1">
              <w:r w:rsidR="7C19A032" w:rsidRPr="00EB68ED">
                <w:rPr>
                  <w:rStyle w:val="Hyperlink"/>
                </w:rPr>
                <w:t>peer assessment</w:t>
              </w:r>
            </w:hyperlink>
            <w:r w:rsidR="7C19A032">
              <w:t xml:space="preserve"> </w:t>
            </w:r>
            <w:r>
              <w:t>u</w:t>
            </w:r>
            <w:r w:rsidR="6ED33916">
              <w:t>s</w:t>
            </w:r>
            <w:r>
              <w:t>ing</w:t>
            </w:r>
            <w:r w:rsidR="6ED33916">
              <w:t xml:space="preserve"> the </w:t>
            </w:r>
            <w:r w:rsidR="7C19A032">
              <w:t xml:space="preserve">following questions </w:t>
            </w:r>
            <w:r w:rsidR="76632763">
              <w:t xml:space="preserve">as the basis for the </w:t>
            </w:r>
            <w:r w:rsidR="7C19A032">
              <w:t>review:</w:t>
            </w:r>
          </w:p>
          <w:p w14:paraId="79DD6325" w14:textId="1B0A4DDF" w:rsidR="005B2DC8" w:rsidRPr="009330A2" w:rsidRDefault="30C06E30" w:rsidP="2689F3D1">
            <w:pPr>
              <w:pStyle w:val="ListBullet"/>
            </w:pPr>
            <w:r>
              <w:t xml:space="preserve">Identify </w:t>
            </w:r>
            <w:r w:rsidR="1C8F95DE">
              <w:t xml:space="preserve">the </w:t>
            </w:r>
            <w:r>
              <w:t xml:space="preserve">way </w:t>
            </w:r>
            <w:r w:rsidR="1FC067EE">
              <w:t xml:space="preserve">the </w:t>
            </w:r>
            <w:r w:rsidR="378B3D08">
              <w:t xml:space="preserve">Geographical investigation </w:t>
            </w:r>
            <w:r>
              <w:t>has represented data</w:t>
            </w:r>
          </w:p>
          <w:p w14:paraId="511CD761" w14:textId="0A1C67EE" w:rsidR="005B2DC8" w:rsidRPr="009330A2" w:rsidRDefault="21453F91" w:rsidP="2689F3D1">
            <w:pPr>
              <w:pStyle w:val="ListBullet"/>
            </w:pPr>
            <w:r>
              <w:t>How effective is the data in illustrating the findings of the geographical fieldwork?</w:t>
            </w:r>
          </w:p>
          <w:p w14:paraId="3F8643BB" w14:textId="537F491F" w:rsidR="005B2DC8" w:rsidRPr="009330A2" w:rsidRDefault="21453F91" w:rsidP="2689F3D1">
            <w:pPr>
              <w:pStyle w:val="ListBullet"/>
            </w:pPr>
            <w:r>
              <w:t xml:space="preserve">What are the </w:t>
            </w:r>
            <w:r w:rsidR="0632251F">
              <w:t xml:space="preserve">current </w:t>
            </w:r>
            <w:r>
              <w:t>strengths of the geographical investigation?</w:t>
            </w:r>
          </w:p>
          <w:p w14:paraId="521993C3" w14:textId="3EEF5ACF" w:rsidR="005B2DC8" w:rsidRPr="009330A2" w:rsidRDefault="54D947F7" w:rsidP="2689F3D1">
            <w:pPr>
              <w:pStyle w:val="ListBullet"/>
            </w:pPr>
            <w:r>
              <w:t>Identify areas for improvement.</w:t>
            </w:r>
          </w:p>
          <w:p w14:paraId="078BB559" w14:textId="44792EC5" w:rsidR="005B2DC8" w:rsidRPr="009330A2" w:rsidRDefault="00DF6C26" w:rsidP="2689F3D1">
            <w:r>
              <w:t>Use the</w:t>
            </w:r>
            <w:r w:rsidR="2134E574">
              <w:t xml:space="preserve"> </w:t>
            </w:r>
            <w:r w:rsidR="2134E574" w:rsidRPr="00EB68ED">
              <w:t>peer feedback</w:t>
            </w:r>
            <w:r w:rsidR="2134E574">
              <w:t xml:space="preserve"> to </w:t>
            </w:r>
            <w:r>
              <w:t>c</w:t>
            </w:r>
            <w:r w:rsidR="2134E574">
              <w:t xml:space="preserve">ritically </w:t>
            </w:r>
            <w:r w:rsidR="2134E574">
              <w:lastRenderedPageBreak/>
              <w:t>assess the</w:t>
            </w:r>
            <w:r w:rsidR="00917034">
              <w:t xml:space="preserve"> individual progress </w:t>
            </w:r>
            <w:r w:rsidR="00C412E5">
              <w:t>and Geographical</w:t>
            </w:r>
            <w:r w:rsidR="2134E574">
              <w:t xml:space="preserve"> investigation</w:t>
            </w:r>
            <w:r w:rsidR="00C274A8">
              <w:t>, including</w:t>
            </w:r>
            <w:r w:rsidR="0EBEC261">
              <w:t>:</w:t>
            </w:r>
          </w:p>
          <w:p w14:paraId="0A094DA5" w14:textId="0571CF38" w:rsidR="005B2DC8" w:rsidRPr="009330A2" w:rsidRDefault="30C06E30" w:rsidP="2689F3D1">
            <w:pPr>
              <w:pStyle w:val="ListBullet"/>
            </w:pPr>
            <w:r>
              <w:t>identify</w:t>
            </w:r>
            <w:r w:rsidR="00C274A8">
              <w:t>ing</w:t>
            </w:r>
            <w:r>
              <w:t xml:space="preserve"> the geographical investigation strengths</w:t>
            </w:r>
          </w:p>
          <w:p w14:paraId="2C68FDCE" w14:textId="7A2757C8" w:rsidR="005B2DC8" w:rsidRPr="009330A2" w:rsidRDefault="21453F91" w:rsidP="2689F3D1">
            <w:pPr>
              <w:pStyle w:val="ListBullet"/>
            </w:pPr>
            <w:r>
              <w:t>identify</w:t>
            </w:r>
            <w:r w:rsidR="00C274A8">
              <w:t>ing</w:t>
            </w:r>
            <w:r>
              <w:t xml:space="preserve"> the geographical investigation weaknesses</w:t>
            </w:r>
          </w:p>
          <w:p w14:paraId="521F8C4A" w14:textId="6B2529DA" w:rsidR="005B2DC8" w:rsidRPr="009330A2" w:rsidRDefault="004C0CDB" w:rsidP="2689F3D1">
            <w:pPr>
              <w:pStyle w:val="ListBullet"/>
            </w:pPr>
            <w:r>
              <w:t>record</w:t>
            </w:r>
            <w:r w:rsidR="003B06ED">
              <w:t>ing</w:t>
            </w:r>
            <w:r>
              <w:t xml:space="preserve"> </w:t>
            </w:r>
            <w:r w:rsidR="21453F91">
              <w:t xml:space="preserve">recommendations for improvement </w:t>
            </w:r>
            <w:r>
              <w:t>and associated actions</w:t>
            </w:r>
          </w:p>
          <w:p w14:paraId="1DCD77C0" w14:textId="525F833E" w:rsidR="005B2DC8" w:rsidRPr="009330A2" w:rsidRDefault="21453F91" w:rsidP="2689F3D1">
            <w:pPr>
              <w:pStyle w:val="ListBullet"/>
            </w:pPr>
            <w:r>
              <w:t>incorporat</w:t>
            </w:r>
            <w:r w:rsidR="003B06ED">
              <w:t>ing</w:t>
            </w:r>
            <w:r>
              <w:t xml:space="preserve"> recommendations for improvement into the</w:t>
            </w:r>
            <w:r w:rsidR="588745AE">
              <w:t xml:space="preserve"> </w:t>
            </w:r>
            <w:r>
              <w:t xml:space="preserve">geographical investigation and submit to teacher for </w:t>
            </w:r>
            <w:r w:rsidR="588745AE">
              <w:t>review</w:t>
            </w:r>
            <w:r>
              <w:t>.</w:t>
            </w:r>
          </w:p>
        </w:tc>
        <w:tc>
          <w:tcPr>
            <w:tcW w:w="3260" w:type="dxa"/>
          </w:tcPr>
          <w:p w14:paraId="0EC34AD2" w14:textId="2BD66C2E" w:rsidR="005B2DC8" w:rsidRPr="007F008C" w:rsidRDefault="067A7753" w:rsidP="003C3948">
            <w:r>
              <w:lastRenderedPageBreak/>
              <w:t>Students presented their ongoing investigations to peers.</w:t>
            </w:r>
          </w:p>
          <w:p w14:paraId="0ECCFAFC" w14:textId="3570389E" w:rsidR="005B2DC8" w:rsidRPr="007F008C" w:rsidRDefault="067A7753" w:rsidP="50FAB22F">
            <w:r>
              <w:t>Engaged in active discussion and clarification of concepts.</w:t>
            </w:r>
          </w:p>
          <w:p w14:paraId="6B88AAD1" w14:textId="1AAB8305" w:rsidR="005B2DC8" w:rsidRPr="007F008C" w:rsidRDefault="019D58A0" w:rsidP="50FAB22F">
            <w:r>
              <w:t>Students evaluated each other</w:t>
            </w:r>
            <w:r w:rsidR="00A754A0">
              <w:t>’</w:t>
            </w:r>
            <w:r>
              <w:t xml:space="preserve">s work </w:t>
            </w:r>
            <w:r w:rsidR="00EB68ED">
              <w:t>and provide</w:t>
            </w:r>
            <w:r w:rsidR="00A754A0">
              <w:t>d</w:t>
            </w:r>
            <w:r w:rsidR="00EB68ED">
              <w:t xml:space="preserve"> </w:t>
            </w:r>
            <w:r w:rsidR="00C412E5">
              <w:t>feedback</w:t>
            </w:r>
            <w:r>
              <w:t>.</w:t>
            </w:r>
          </w:p>
          <w:p w14:paraId="03A324C8" w14:textId="78789494" w:rsidR="005B2DC8" w:rsidRPr="007F008C" w:rsidRDefault="019D58A0" w:rsidP="50FAB22F">
            <w:r>
              <w:t>Constructive feedback was given to improve the quality of the investigation.</w:t>
            </w:r>
          </w:p>
          <w:p w14:paraId="51B2211D" w14:textId="4DC25930" w:rsidR="005B2DC8" w:rsidRPr="007F008C" w:rsidRDefault="067A7753" w:rsidP="50FAB22F">
            <w:r>
              <w:t>Analysed the effectiveness of data representation.</w:t>
            </w:r>
          </w:p>
          <w:p w14:paraId="14AE9BD4" w14:textId="148A31B0" w:rsidR="005B2DC8" w:rsidRPr="007F008C" w:rsidRDefault="067A7753" w:rsidP="50FAB22F">
            <w:r>
              <w:lastRenderedPageBreak/>
              <w:t>Discussed the strengths and potential areas of improvement in the investigation.</w:t>
            </w:r>
          </w:p>
          <w:p w14:paraId="364B390B" w14:textId="051BB8B9" w:rsidR="005B2DC8" w:rsidRPr="007F008C" w:rsidRDefault="067A7753" w:rsidP="50FAB22F">
            <w:r>
              <w:t>Students reflected on the feedback received and identified their own strengths and weaknesses.</w:t>
            </w:r>
          </w:p>
          <w:p w14:paraId="3D68B3FD" w14:textId="65EB5AB1" w:rsidR="005B2DC8" w:rsidRPr="007F008C" w:rsidRDefault="067A7753" w:rsidP="50FAB22F">
            <w:r>
              <w:t>Students identified shortcomings in data interpretation or presentation. Recognised gaps in understanding or explanation of geographical concepts.</w:t>
            </w:r>
          </w:p>
          <w:p w14:paraId="33E82C1E" w14:textId="16506973" w:rsidR="005B2DC8" w:rsidRPr="007F008C" w:rsidRDefault="067A7753" w:rsidP="50FAB22F">
            <w:r>
              <w:t xml:space="preserve">Students developed a list of actionable steps for </w:t>
            </w:r>
            <w:r>
              <w:lastRenderedPageBreak/>
              <w:t>enhancing future investigations.</w:t>
            </w:r>
          </w:p>
          <w:p w14:paraId="53018965" w14:textId="470FFD6B" w:rsidR="005B2DC8" w:rsidRPr="007F008C" w:rsidRDefault="067A7753" w:rsidP="50FAB22F">
            <w:r>
              <w:t>Students created a plan for addressing identified weaknesses.</w:t>
            </w:r>
          </w:p>
          <w:p w14:paraId="6E77CD2D" w14:textId="2543BAAE" w:rsidR="005B2DC8" w:rsidRPr="007F008C" w:rsidRDefault="067A7753" w:rsidP="50FAB22F">
            <w:r>
              <w:t>Students implemented the suggested improvements to enhance the quality of their investigation. Submitted the revised investigation for teacher evaluation, demonstrating growth and learning.</w:t>
            </w:r>
          </w:p>
        </w:tc>
        <w:tc>
          <w:tcPr>
            <w:tcW w:w="2419" w:type="dxa"/>
          </w:tcPr>
          <w:p w14:paraId="5F30EF46" w14:textId="4959DEFA" w:rsidR="005B2DC8" w:rsidRPr="007F008C" w:rsidRDefault="34E3B42B" w:rsidP="003C3948">
            <w:r>
              <w:lastRenderedPageBreak/>
              <w:t>Pre-teach key vocabulary and concepts related to the marking criteria.</w:t>
            </w:r>
          </w:p>
          <w:p w14:paraId="12B92C09" w14:textId="7638E7FD" w:rsidR="005B2DC8" w:rsidRPr="007F008C" w:rsidRDefault="34E3B42B" w:rsidP="50FAB22F">
            <w:r>
              <w:t>Provide a glossary and allow the use of bilingual dictionaries for uncommon terms.</w:t>
            </w:r>
          </w:p>
          <w:p w14:paraId="0A35F1BB" w14:textId="0F734833" w:rsidR="005B2DC8" w:rsidRPr="007F008C" w:rsidRDefault="34E3B42B" w:rsidP="50FAB22F">
            <w:r>
              <w:t>Model the process of critically assessing an investigation using visual examples or templates.</w:t>
            </w:r>
          </w:p>
          <w:p w14:paraId="644C262B" w14:textId="2C7AC976" w:rsidR="005B2DC8" w:rsidRPr="007F008C" w:rsidRDefault="34E3B42B" w:rsidP="50FAB22F">
            <w:r>
              <w:lastRenderedPageBreak/>
              <w:t>Provide writing scaffolds for students who need help with paragraph structure.</w:t>
            </w:r>
          </w:p>
          <w:p w14:paraId="79B15406" w14:textId="387A1D40" w:rsidR="005B2DC8" w:rsidRPr="007F008C" w:rsidRDefault="34E3B42B" w:rsidP="50FAB22F">
            <w:r>
              <w:t>Ensure understanding of technical and culturally based terms used in feedback.</w:t>
            </w:r>
          </w:p>
          <w:p w14:paraId="7AADA343" w14:textId="53E94102" w:rsidR="005B2DC8" w:rsidRPr="007F008C" w:rsidRDefault="34E3B42B" w:rsidP="50FAB22F">
            <w:r>
              <w:t>Offer opportunities for students to reflect in various modes, such as on paper, orally, or digitally.</w:t>
            </w:r>
          </w:p>
          <w:p w14:paraId="05071BAE" w14:textId="0CEE6D14" w:rsidR="005B2DC8" w:rsidRPr="007F008C" w:rsidRDefault="34E3B42B" w:rsidP="50FAB22F">
            <w:r>
              <w:lastRenderedPageBreak/>
              <w:t>Provide explicit instruction on how to effectively incorporate feedback into their investigations.</w:t>
            </w:r>
          </w:p>
        </w:tc>
        <w:tc>
          <w:tcPr>
            <w:tcW w:w="2207" w:type="dxa"/>
          </w:tcPr>
          <w:p w14:paraId="7CBD9E13" w14:textId="77777777" w:rsidR="005B2DC8" w:rsidRDefault="005B2DC8" w:rsidP="003C3948"/>
        </w:tc>
      </w:tr>
    </w:tbl>
    <w:p w14:paraId="7379ED32" w14:textId="77777777" w:rsidR="00DF0B65" w:rsidRDefault="00DF0B65" w:rsidP="007F008C">
      <w:r>
        <w:lastRenderedPageBreak/>
        <w:br w:type="page"/>
      </w:r>
    </w:p>
    <w:p w14:paraId="278D83F6" w14:textId="69F8DFA2" w:rsidR="00DF0B65" w:rsidRDefault="7B51EF79" w:rsidP="00DF0B65">
      <w:pPr>
        <w:pStyle w:val="Heading3"/>
      </w:pPr>
      <w:bookmarkStart w:id="23" w:name="_Toc145945979"/>
      <w:r>
        <w:lastRenderedPageBreak/>
        <w:t xml:space="preserve">Weeks </w:t>
      </w:r>
      <w:r w:rsidR="64D426DE">
        <w:t>10</w:t>
      </w:r>
      <w:r w:rsidR="585211AC">
        <w:t xml:space="preserve"> </w:t>
      </w:r>
      <w:r w:rsidR="63427BAB">
        <w:t>and 1</w:t>
      </w:r>
      <w:r w:rsidR="64D426DE">
        <w:t>1</w:t>
      </w:r>
      <w:r w:rsidR="692D4316">
        <w:t xml:space="preserve"> </w:t>
      </w:r>
      <w:r w:rsidR="585211AC">
        <w:t xml:space="preserve">– Study 4: </w:t>
      </w:r>
      <w:r w:rsidR="54C6728C">
        <w:t>p</w:t>
      </w:r>
      <w:r w:rsidR="585211AC">
        <w:t>olitical tension and conflict</w:t>
      </w:r>
      <w:bookmarkEnd w:id="23"/>
    </w:p>
    <w:p w14:paraId="158800E5" w14:textId="723C4584" w:rsidR="00FF4B40" w:rsidRPr="009330A2" w:rsidRDefault="00FF4B40" w:rsidP="00D51872">
      <w:pPr>
        <w:pStyle w:val="Heading4"/>
      </w:pPr>
      <w:r w:rsidRPr="3D545213">
        <w:t>Learning intention</w:t>
      </w:r>
      <w:r w:rsidR="00704991">
        <w:t>s</w:t>
      </w:r>
    </w:p>
    <w:p w14:paraId="316A7BF1" w14:textId="77777777" w:rsidR="00D32453" w:rsidRPr="00B3356B" w:rsidRDefault="00D32453" w:rsidP="00D32453">
      <w:r w:rsidRPr="00B3356B">
        <w:t>These learning intentions and success criteria are general and should be contextualised to suit your school and students’ needs.</w:t>
      </w:r>
    </w:p>
    <w:p w14:paraId="1D971454" w14:textId="77777777" w:rsidR="00FF4B40" w:rsidRDefault="00FF4B40" w:rsidP="00FF4B40">
      <w:r>
        <w:t>Students:</w:t>
      </w:r>
    </w:p>
    <w:p w14:paraId="47F3AAC3" w14:textId="6FC630FD" w:rsidR="00FF4B40" w:rsidRDefault="31957034" w:rsidP="00FF4B40">
      <w:pPr>
        <w:pStyle w:val="ListBullet"/>
      </w:pPr>
      <w:r>
        <w:t>d</w:t>
      </w:r>
      <w:r w:rsidR="04642F57">
        <w:t>evelop an understanding of the root causes of conflict and tension in their local community and around the world</w:t>
      </w:r>
    </w:p>
    <w:p w14:paraId="69EAE948" w14:textId="0AD6FB17" w:rsidR="00FF4B40" w:rsidRDefault="7EBD03D4" w:rsidP="00FF4B40">
      <w:pPr>
        <w:pStyle w:val="ListBullet"/>
      </w:pPr>
      <w:r>
        <w:t>a</w:t>
      </w:r>
      <w:r w:rsidR="04642F57">
        <w:t>nalyse the impact of social media and the internet on the way people engage with conflict and tension on local and global scales</w:t>
      </w:r>
    </w:p>
    <w:p w14:paraId="74046551" w14:textId="5356548C" w:rsidR="00FF4B40" w:rsidRDefault="656D3599" w:rsidP="00FF4B40">
      <w:pPr>
        <w:pStyle w:val="ListBullet"/>
      </w:pPr>
      <w:r>
        <w:t>e</w:t>
      </w:r>
      <w:r w:rsidR="04642F57">
        <w:t>xplore the complexities of political tensions and conflicts through a conflict resolution simulation scenario</w:t>
      </w:r>
    </w:p>
    <w:p w14:paraId="67AFBF6C" w14:textId="1EEAC6CC" w:rsidR="00FF4B40" w:rsidRDefault="5FDF726D" w:rsidP="00FF4B40">
      <w:pPr>
        <w:pStyle w:val="ListBullet"/>
      </w:pPr>
      <w:r>
        <w:t>ex</w:t>
      </w:r>
      <w:r w:rsidR="04642F57">
        <w:t>amine the role of diplomacy, negotiation, and compromise in resolving conflicts and promoting peace.</w:t>
      </w:r>
    </w:p>
    <w:p w14:paraId="5C4F7AC2" w14:textId="77777777" w:rsidR="00FF4B40" w:rsidRPr="009330A2" w:rsidRDefault="00FF4B40" w:rsidP="00D51872">
      <w:pPr>
        <w:pStyle w:val="Heading4"/>
      </w:pPr>
      <w:r w:rsidRPr="3D545213">
        <w:t>Success criteria</w:t>
      </w:r>
    </w:p>
    <w:p w14:paraId="70254D39" w14:textId="77777777" w:rsidR="00FF4B40" w:rsidRDefault="00FF4B40" w:rsidP="00FF4B40">
      <w:r>
        <w:t>Students can:</w:t>
      </w:r>
    </w:p>
    <w:p w14:paraId="6210815C" w14:textId="4396C7E1" w:rsidR="00FF4B40" w:rsidRDefault="04642F57" w:rsidP="00FF4B40">
      <w:pPr>
        <w:pStyle w:val="ListBullet"/>
      </w:pPr>
      <w:r>
        <w:t>identify and discuss the main causes of conflict and tension in their local community and major global conflicts</w:t>
      </w:r>
    </w:p>
    <w:p w14:paraId="2E3F97CA" w14:textId="6A114924" w:rsidR="00FF4B40" w:rsidRDefault="04642F57" w:rsidP="00FF4B40">
      <w:pPr>
        <w:pStyle w:val="ListBullet"/>
      </w:pPr>
      <w:r>
        <w:t>describe how social media and the internet have influenced the way people engage with conflict and tension</w:t>
      </w:r>
    </w:p>
    <w:p w14:paraId="58AEF367" w14:textId="20DA7DFA" w:rsidR="00FF4B40" w:rsidRDefault="04642F57" w:rsidP="00FF4B40">
      <w:pPr>
        <w:pStyle w:val="ListBullet"/>
      </w:pPr>
      <w:r>
        <w:t>demonstrate their understanding of various stakeholder perspectives and interests in a conflict resolution simulation scenario</w:t>
      </w:r>
    </w:p>
    <w:p w14:paraId="4ABC9A26" w14:textId="40299FC8" w:rsidR="00FF4B40" w:rsidRDefault="04642F57" w:rsidP="00FF4B40">
      <w:pPr>
        <w:pStyle w:val="ListBullet"/>
      </w:pPr>
      <w:r>
        <w:t>actively participate in the negotiation process to develop a conflict resolution plan that addresses the concerns of all parties involved in the simulation</w:t>
      </w:r>
    </w:p>
    <w:p w14:paraId="40727494" w14:textId="33C76AC2" w:rsidR="00FF4B40" w:rsidRDefault="04642F57" w:rsidP="00FF4B40">
      <w:pPr>
        <w:pStyle w:val="ListBullet"/>
      </w:pPr>
      <w:r>
        <w:t>analyse the challenges, impact of technology, and consequences of rising global inequality on modern conflict and violence</w:t>
      </w:r>
    </w:p>
    <w:p w14:paraId="01EF2444" w14:textId="77777777" w:rsidR="00FF4B40" w:rsidRDefault="04642F57" w:rsidP="00FF4B40">
      <w:pPr>
        <w:pStyle w:val="ListBullet"/>
      </w:pPr>
      <w:r>
        <w:lastRenderedPageBreak/>
        <w:t>propose ways for individuals and communities to work towards creating a more peaceful and secure future.</w:t>
      </w:r>
    </w:p>
    <w:p w14:paraId="7B0C4450" w14:textId="57EDBCB6" w:rsidR="00DF0B65" w:rsidRDefault="7B51EF79" w:rsidP="00DF0B65">
      <w:pPr>
        <w:pStyle w:val="Caption"/>
      </w:pPr>
      <w:r>
        <w:t xml:space="preserve">Table </w:t>
      </w:r>
      <w:fldSimple w:instr=" SEQ Table \* ARABIC ">
        <w:r w:rsidR="73488825" w:rsidRPr="3DCD552B">
          <w:rPr>
            <w:noProof/>
          </w:rPr>
          <w:t>8</w:t>
        </w:r>
      </w:fldSimple>
      <w:r>
        <w:t xml:space="preserve"> – </w:t>
      </w:r>
      <w:r w:rsidR="00632BD5">
        <w:t>Study 4: political tension and conflict</w:t>
      </w:r>
    </w:p>
    <w:tbl>
      <w:tblPr>
        <w:tblStyle w:val="Tableheader"/>
        <w:tblW w:w="14704"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691"/>
        <w:gridCol w:w="4677"/>
        <w:gridCol w:w="2693"/>
        <w:gridCol w:w="2693"/>
        <w:gridCol w:w="1950"/>
      </w:tblGrid>
      <w:tr w:rsidR="0076296C" w14:paraId="23A955C6" w14:textId="77777777" w:rsidTr="004E3B56">
        <w:trPr>
          <w:cnfStyle w:val="100000000000" w:firstRow="1" w:lastRow="0" w:firstColumn="0" w:lastColumn="0" w:oddVBand="0" w:evenVBand="0" w:oddHBand="0" w:evenHBand="0" w:firstRowFirstColumn="0" w:firstRowLastColumn="0" w:lastRowFirstColumn="0" w:lastRowLastColumn="0"/>
        </w:trPr>
        <w:tc>
          <w:tcPr>
            <w:tcW w:w="2691" w:type="dxa"/>
          </w:tcPr>
          <w:p w14:paraId="20A5AA00" w14:textId="77777777" w:rsidR="0076296C" w:rsidRDefault="0076296C" w:rsidP="003C3948">
            <w:r w:rsidRPr="00D42748">
              <w:t xml:space="preserve">Outcomes </w:t>
            </w:r>
            <w:r>
              <w:t xml:space="preserve">and </w:t>
            </w:r>
            <w:r w:rsidRPr="00D42748">
              <w:t xml:space="preserve">content </w:t>
            </w:r>
          </w:p>
        </w:tc>
        <w:tc>
          <w:tcPr>
            <w:tcW w:w="4677" w:type="dxa"/>
          </w:tcPr>
          <w:p w14:paraId="0E777C13" w14:textId="77777777" w:rsidR="0076296C" w:rsidRDefault="0076296C" w:rsidP="003C3948">
            <w:r w:rsidRPr="00D42748">
              <w:t>Teaching and learning activities</w:t>
            </w:r>
          </w:p>
        </w:tc>
        <w:tc>
          <w:tcPr>
            <w:tcW w:w="2693" w:type="dxa"/>
          </w:tcPr>
          <w:p w14:paraId="18DF8F9D" w14:textId="77777777" w:rsidR="0076296C" w:rsidRDefault="0076296C" w:rsidP="003C3948">
            <w:r w:rsidRPr="00D42748">
              <w:t xml:space="preserve">Evidence of learning </w:t>
            </w:r>
          </w:p>
        </w:tc>
        <w:tc>
          <w:tcPr>
            <w:tcW w:w="2693" w:type="dxa"/>
          </w:tcPr>
          <w:p w14:paraId="5395420A" w14:textId="77777777" w:rsidR="0076296C" w:rsidRDefault="0076296C" w:rsidP="003C3948">
            <w:r w:rsidRPr="00D42748">
              <w:t>Differentiation/ adjustments</w:t>
            </w:r>
          </w:p>
        </w:tc>
        <w:tc>
          <w:tcPr>
            <w:tcW w:w="1950" w:type="dxa"/>
          </w:tcPr>
          <w:p w14:paraId="201368D4" w14:textId="77777777" w:rsidR="0076296C" w:rsidRDefault="0076296C" w:rsidP="003C3948">
            <w:r w:rsidRPr="00D42748">
              <w:t>Registration and evaluation notes</w:t>
            </w:r>
          </w:p>
        </w:tc>
      </w:tr>
      <w:tr w:rsidR="0076296C" w14:paraId="64223281" w14:textId="77777777" w:rsidTr="004E3B56">
        <w:trPr>
          <w:cnfStyle w:val="000000100000" w:firstRow="0" w:lastRow="0" w:firstColumn="0" w:lastColumn="0" w:oddVBand="0" w:evenVBand="0" w:oddHBand="1" w:evenHBand="0" w:firstRowFirstColumn="0" w:firstRowLastColumn="0" w:lastRowFirstColumn="0" w:lastRowLastColumn="0"/>
        </w:trPr>
        <w:tc>
          <w:tcPr>
            <w:tcW w:w="2691" w:type="dxa"/>
          </w:tcPr>
          <w:p w14:paraId="632B97FA" w14:textId="504B2277" w:rsidR="2AEF08A7" w:rsidRDefault="2AEF08A7" w:rsidP="65490088">
            <w:pPr>
              <w:rPr>
                <w:b/>
                <w:bCs/>
              </w:rPr>
            </w:pPr>
            <w:r w:rsidRPr="65490088">
              <w:rPr>
                <w:b/>
                <w:bCs/>
              </w:rPr>
              <w:t>GE-11-03, GE-11-06, GE-11-08, GE-11-09</w:t>
            </w:r>
          </w:p>
          <w:p w14:paraId="7B60E7A5" w14:textId="77777777" w:rsidR="0076296C" w:rsidRPr="006B3E51" w:rsidRDefault="4137F5EA" w:rsidP="00704991">
            <w:r>
              <w:rPr>
                <w:shd w:val="clear" w:color="auto" w:fill="FFFFFF"/>
              </w:rPr>
              <w:t>Influences on political tension and conflict</w:t>
            </w:r>
          </w:p>
          <w:p w14:paraId="145C0CDA" w14:textId="71EEF4DF" w:rsidR="00C70A96" w:rsidRDefault="00C70A96" w:rsidP="00C70A96">
            <w:pPr>
              <w:pStyle w:val="Featurepink"/>
              <w:rPr>
                <w:rStyle w:val="Strong"/>
              </w:rPr>
            </w:pPr>
            <w:r w:rsidRPr="2689F3D1">
              <w:rPr>
                <w:rStyle w:val="Strong"/>
              </w:rPr>
              <w:t>Geographical tools/skills</w:t>
            </w:r>
          </w:p>
          <w:p w14:paraId="2119879F" w14:textId="69BB7C9F" w:rsidR="00C70A96" w:rsidRDefault="2E232995" w:rsidP="00FD6708">
            <w:pPr>
              <w:pStyle w:val="Featurepink"/>
              <w:numPr>
                <w:ilvl w:val="0"/>
                <w:numId w:val="20"/>
              </w:numPr>
              <w:ind w:left="589" w:hanging="589"/>
            </w:pPr>
            <w:r>
              <w:t>Maps (Political mapping and cultural mapping)</w:t>
            </w:r>
          </w:p>
          <w:p w14:paraId="73ABDE9A" w14:textId="32C04E44" w:rsidR="00C70A96" w:rsidRDefault="2E232995" w:rsidP="00FD6708">
            <w:pPr>
              <w:pStyle w:val="Featurepink"/>
              <w:numPr>
                <w:ilvl w:val="0"/>
                <w:numId w:val="20"/>
              </w:numPr>
              <w:ind w:left="589" w:hanging="589"/>
            </w:pPr>
            <w:r>
              <w:t xml:space="preserve">Spatial technologies (GIS, Remote sensing, </w:t>
            </w:r>
          </w:p>
          <w:p w14:paraId="5926B877" w14:textId="5353027D" w:rsidR="00C70A96" w:rsidRDefault="2E232995" w:rsidP="00FD6708">
            <w:pPr>
              <w:pStyle w:val="Featurepink"/>
              <w:numPr>
                <w:ilvl w:val="0"/>
                <w:numId w:val="20"/>
              </w:numPr>
              <w:ind w:left="589" w:hanging="589"/>
            </w:pPr>
            <w:r>
              <w:lastRenderedPageBreak/>
              <w:t>Statistical analysis and application of online databases</w:t>
            </w:r>
          </w:p>
          <w:p w14:paraId="64E30701" w14:textId="4114157E" w:rsidR="00C70A96" w:rsidRDefault="2E232995" w:rsidP="00FD6708">
            <w:pPr>
              <w:pStyle w:val="Featurepink"/>
              <w:numPr>
                <w:ilvl w:val="0"/>
                <w:numId w:val="20"/>
              </w:numPr>
              <w:ind w:left="589" w:hanging="589"/>
            </w:pPr>
            <w:r>
              <w:t>Fieldwork</w:t>
            </w:r>
          </w:p>
          <w:p w14:paraId="517F6B28" w14:textId="309AA08F" w:rsidR="006B3E51" w:rsidRDefault="2E232995" w:rsidP="00FD6708">
            <w:pPr>
              <w:pStyle w:val="Featurepink"/>
              <w:numPr>
                <w:ilvl w:val="0"/>
                <w:numId w:val="20"/>
              </w:numPr>
              <w:ind w:left="589" w:hanging="589"/>
            </w:pPr>
            <w:r>
              <w:t>Visual representation</w:t>
            </w:r>
          </w:p>
        </w:tc>
        <w:tc>
          <w:tcPr>
            <w:tcW w:w="4677" w:type="dxa"/>
          </w:tcPr>
          <w:p w14:paraId="164496EE" w14:textId="0EDED2BF" w:rsidR="3FB6A0B8" w:rsidRDefault="3FB6A0B8" w:rsidP="712FD220">
            <w:pPr>
              <w:rPr>
                <w:b/>
                <w:bCs/>
              </w:rPr>
            </w:pPr>
            <w:r>
              <w:lastRenderedPageBreak/>
              <w:t>As a class, discuss the following:</w:t>
            </w:r>
          </w:p>
          <w:p w14:paraId="2C87C709" w14:textId="6FE79D91" w:rsidR="3FB6A0B8" w:rsidRDefault="73C84244" w:rsidP="712FD220">
            <w:pPr>
              <w:pStyle w:val="ListBullet"/>
            </w:pPr>
            <w:r>
              <w:t xml:space="preserve">What are some of the main causes of conflict and tension in your local community? </w:t>
            </w:r>
          </w:p>
          <w:p w14:paraId="6ADB8DC1" w14:textId="79530793" w:rsidR="3FB6A0B8" w:rsidRDefault="73C84244" w:rsidP="712FD220">
            <w:pPr>
              <w:pStyle w:val="ListBullet"/>
            </w:pPr>
            <w:r>
              <w:t>What are some of the major global conflicts that are currently causing tension and instability around the world?</w:t>
            </w:r>
          </w:p>
          <w:p w14:paraId="6A5C34BF" w14:textId="45CC917F" w:rsidR="3FB6A0B8" w:rsidRDefault="73C84244" w:rsidP="712FD220">
            <w:pPr>
              <w:pStyle w:val="ListBullet"/>
            </w:pPr>
            <w:r>
              <w:t>How have social media and the internet impacted the way people engage with conflict and tension on a local and global scale?</w:t>
            </w:r>
          </w:p>
          <w:p w14:paraId="1EF3E732" w14:textId="6EE22172" w:rsidR="3FB6A0B8" w:rsidRDefault="73C84244" w:rsidP="712FD220">
            <w:pPr>
              <w:pStyle w:val="ListBullet"/>
            </w:pPr>
            <w:r>
              <w:t xml:space="preserve">How can individuals and communities work to reduce </w:t>
            </w:r>
            <w:r>
              <w:lastRenderedPageBreak/>
              <w:t>tensions and promote peace in their own areas?</w:t>
            </w:r>
          </w:p>
          <w:p w14:paraId="2F3095D2" w14:textId="3FC8035A" w:rsidR="0076296C" w:rsidRDefault="4203A8E0" w:rsidP="00D24214">
            <w:r>
              <w:t>Using local and</w:t>
            </w:r>
            <w:r w:rsidR="3B14A872">
              <w:t xml:space="preserve"> </w:t>
            </w:r>
            <w:r>
              <w:t>regional newspaper</w:t>
            </w:r>
            <w:r w:rsidR="004E3B56">
              <w:t>s</w:t>
            </w:r>
            <w:r>
              <w:t xml:space="preserve"> or news website</w:t>
            </w:r>
            <w:r w:rsidR="004E3B56">
              <w:t>s</w:t>
            </w:r>
            <w:r>
              <w:t xml:space="preserve"> can help to identify key political tension and conflict</w:t>
            </w:r>
            <w:r w:rsidR="3AB2064C">
              <w:t xml:space="preserve"> currently </w:t>
            </w:r>
            <w:r w:rsidR="0700D830">
              <w:t>occurring</w:t>
            </w:r>
            <w:r w:rsidR="3AB2064C">
              <w:t>.</w:t>
            </w:r>
          </w:p>
        </w:tc>
        <w:tc>
          <w:tcPr>
            <w:tcW w:w="2693" w:type="dxa"/>
          </w:tcPr>
          <w:p w14:paraId="3717635D" w14:textId="54B574AC" w:rsidR="0076296C" w:rsidRDefault="5D0384FB" w:rsidP="003C3948">
            <w:r>
              <w:lastRenderedPageBreak/>
              <w:t>Students identified and discussed various local and global causes of conflict and tension.</w:t>
            </w:r>
          </w:p>
          <w:p w14:paraId="573977CB" w14:textId="1D48C8D4" w:rsidR="0076296C" w:rsidRDefault="5D0384FB" w:rsidP="50FAB22F">
            <w:r>
              <w:t>Students provided examples of conflicts from their own community and around the world.</w:t>
            </w:r>
          </w:p>
          <w:p w14:paraId="75F072E6" w14:textId="3598B559" w:rsidR="0076296C" w:rsidRDefault="5D0384FB" w:rsidP="00090AFE">
            <w:r>
              <w:t xml:space="preserve">Students discussed both positive and negative impacts of social media and the internet on conflict </w:t>
            </w:r>
            <w:r>
              <w:lastRenderedPageBreak/>
              <w:t>situations.</w:t>
            </w:r>
          </w:p>
        </w:tc>
        <w:tc>
          <w:tcPr>
            <w:tcW w:w="2693" w:type="dxa"/>
          </w:tcPr>
          <w:p w14:paraId="178A3D14" w14:textId="7E0AEFB7" w:rsidR="0076296C" w:rsidRDefault="7E5D03A7" w:rsidP="003C3948">
            <w:r>
              <w:lastRenderedPageBreak/>
              <w:t>Pre-teach key vocabulary related to conflict and tension.</w:t>
            </w:r>
          </w:p>
          <w:p w14:paraId="01B781ED" w14:textId="369368F6" w:rsidR="0076296C" w:rsidRDefault="7E5D03A7" w:rsidP="50FAB22F">
            <w:r>
              <w:t>Provide visual aids or multimedia examples to facilitate understanding.</w:t>
            </w:r>
          </w:p>
          <w:p w14:paraId="2474EB0D" w14:textId="3E71D8E5" w:rsidR="0076296C" w:rsidRDefault="7E5D03A7" w:rsidP="00090AFE">
            <w:r>
              <w:t>Allow the use of bilingual dictionaries for uncommon terms.</w:t>
            </w:r>
          </w:p>
        </w:tc>
        <w:tc>
          <w:tcPr>
            <w:tcW w:w="1950" w:type="dxa"/>
          </w:tcPr>
          <w:p w14:paraId="346A1130" w14:textId="77777777" w:rsidR="0076296C" w:rsidRDefault="0076296C" w:rsidP="003C3948"/>
        </w:tc>
      </w:tr>
      <w:tr w:rsidR="00704991" w14:paraId="5C21FF2A" w14:textId="77777777" w:rsidTr="004E3B56">
        <w:trPr>
          <w:cnfStyle w:val="000000010000" w:firstRow="0" w:lastRow="0" w:firstColumn="0" w:lastColumn="0" w:oddVBand="0" w:evenVBand="0" w:oddHBand="0" w:evenHBand="1" w:firstRowFirstColumn="0" w:firstRowLastColumn="0" w:lastRowFirstColumn="0" w:lastRowLastColumn="0"/>
        </w:trPr>
        <w:tc>
          <w:tcPr>
            <w:tcW w:w="2691" w:type="dxa"/>
          </w:tcPr>
          <w:p w14:paraId="1609DC58" w14:textId="46D4E290" w:rsidR="00704991" w:rsidRPr="00704991" w:rsidRDefault="00704991" w:rsidP="65490088">
            <w:pPr>
              <w:rPr>
                <w:rFonts w:cs="Times New Roman"/>
              </w:rPr>
            </w:pPr>
            <w:r>
              <w:t>Impacts of, and responses to, political tension and conflict</w:t>
            </w:r>
          </w:p>
        </w:tc>
        <w:tc>
          <w:tcPr>
            <w:tcW w:w="4677" w:type="dxa"/>
          </w:tcPr>
          <w:p w14:paraId="56145021" w14:textId="77777777" w:rsidR="001B7B2E" w:rsidRPr="002E5F9F" w:rsidRDefault="001060E0" w:rsidP="00704991">
            <w:r w:rsidRPr="002E5F9F">
              <w:t>C</w:t>
            </w:r>
            <w:r w:rsidR="00704991" w:rsidRPr="002E5F9F">
              <w:t>o</w:t>
            </w:r>
            <w:r w:rsidRPr="002E5F9F">
              <w:t>mplete</w:t>
            </w:r>
            <w:r w:rsidR="00704991" w:rsidRPr="002E5F9F">
              <w:t xml:space="preserve"> </w:t>
            </w:r>
            <w:r w:rsidRPr="002E5F9F">
              <w:t>the</w:t>
            </w:r>
            <w:r w:rsidR="00704991" w:rsidRPr="002E5F9F">
              <w:t xml:space="preserve"> Conflict Resolution Simulation Scenario provided below.</w:t>
            </w:r>
          </w:p>
          <w:p w14:paraId="4F248F57" w14:textId="05F71133" w:rsidR="00704991" w:rsidRPr="002E5F9F" w:rsidRDefault="001B7B2E" w:rsidP="00704991">
            <w:r w:rsidRPr="009D12E7">
              <w:rPr>
                <w:rStyle w:val="Strong"/>
              </w:rPr>
              <w:t>Objective</w:t>
            </w:r>
            <w:r w:rsidRPr="002E5F9F">
              <w:t xml:space="preserve">: </w:t>
            </w:r>
            <w:r w:rsidR="00E5063B">
              <w:t>t</w:t>
            </w:r>
            <w:r w:rsidRPr="002E5F9F">
              <w:t>he goal of this simulation is for students to develop an understanding of the complexities of political tensions and conflicts.</w:t>
            </w:r>
            <w:r w:rsidR="009B7FD3">
              <w:t xml:space="preserve"> Cons</w:t>
            </w:r>
            <w:r w:rsidR="009D12E7">
              <w:t xml:space="preserve">ider </w:t>
            </w:r>
            <w:r w:rsidRPr="002E5F9F">
              <w:t>the importance of diplomacy, negotiation, and compromise in resolving such situations</w:t>
            </w:r>
            <w:r w:rsidR="009D12E7">
              <w:t>.</w:t>
            </w:r>
          </w:p>
          <w:p w14:paraId="489BD505" w14:textId="4EFC39CA" w:rsidR="00704991" w:rsidRPr="002E5F9F" w:rsidRDefault="00704991" w:rsidP="00704991">
            <w:r w:rsidRPr="009D12E7">
              <w:rPr>
                <w:rStyle w:val="Strong"/>
              </w:rPr>
              <w:lastRenderedPageBreak/>
              <w:t>Background</w:t>
            </w:r>
            <w:r w:rsidRPr="002E5F9F">
              <w:t xml:space="preserve">: </w:t>
            </w:r>
            <w:r w:rsidR="00E5063B">
              <w:t>t</w:t>
            </w:r>
            <w:r w:rsidRPr="002E5F9F">
              <w:t xml:space="preserve">he fictional island nation of Isla Harmonia </w:t>
            </w:r>
            <w:proofErr w:type="gramStart"/>
            <w:r w:rsidRPr="002E5F9F">
              <w:t>is located in</w:t>
            </w:r>
            <w:proofErr w:type="gramEnd"/>
            <w:r w:rsidRPr="002E5F9F">
              <w:t xml:space="preserve"> the middle of the Pacific Ocean. Isla Harmonia is comprised of </w:t>
            </w:r>
            <w:r w:rsidR="00E5063B">
              <w:t xml:space="preserve">2 </w:t>
            </w:r>
            <w:r w:rsidRPr="002E5F9F">
              <w:t xml:space="preserve">main ethnic groups, the </w:t>
            </w:r>
            <w:proofErr w:type="spellStart"/>
            <w:r w:rsidRPr="002E5F9F">
              <w:t>Cobaltians</w:t>
            </w:r>
            <w:proofErr w:type="spellEnd"/>
            <w:r w:rsidRPr="002E5F9F">
              <w:t xml:space="preserve"> and the </w:t>
            </w:r>
            <w:proofErr w:type="spellStart"/>
            <w:r w:rsidRPr="002E5F9F">
              <w:t>Rubarians</w:t>
            </w:r>
            <w:proofErr w:type="spellEnd"/>
            <w:r w:rsidRPr="002E5F9F">
              <w:t xml:space="preserve">, who have a long history of coexistence on the island. However, recent events have led to a rise in tensions between the </w:t>
            </w:r>
            <w:r w:rsidR="00ED503F">
              <w:t>2</w:t>
            </w:r>
            <w:r w:rsidRPr="002E5F9F">
              <w:t xml:space="preserve"> groups.</w:t>
            </w:r>
          </w:p>
          <w:p w14:paraId="1D48078C" w14:textId="4F9B0BCB" w:rsidR="00704991" w:rsidRPr="002E5F9F" w:rsidRDefault="00704991" w:rsidP="00704991">
            <w:r w:rsidRPr="009D12E7">
              <w:rPr>
                <w:rStyle w:val="Strong"/>
              </w:rPr>
              <w:t>Recent events:</w:t>
            </w:r>
            <w:r w:rsidRPr="002E5F9F">
              <w:t xml:space="preserve"> </w:t>
            </w:r>
            <w:r w:rsidR="00ED503F">
              <w:t>a</w:t>
            </w:r>
            <w:r w:rsidRPr="002E5F9F">
              <w:t xml:space="preserve"> valuable deposit of rare-earth minerals was discovered in the border region between the territories primarily inhabited by the </w:t>
            </w:r>
            <w:proofErr w:type="spellStart"/>
            <w:r w:rsidRPr="002E5F9F">
              <w:t>Cobaltians</w:t>
            </w:r>
            <w:proofErr w:type="spellEnd"/>
            <w:r w:rsidRPr="002E5F9F">
              <w:t xml:space="preserve"> and the </w:t>
            </w:r>
            <w:proofErr w:type="spellStart"/>
            <w:r w:rsidRPr="002E5F9F">
              <w:t>Rubarians</w:t>
            </w:r>
            <w:proofErr w:type="spellEnd"/>
            <w:r w:rsidRPr="002E5F9F">
              <w:t xml:space="preserve">. The </w:t>
            </w:r>
            <w:proofErr w:type="spellStart"/>
            <w:r w:rsidRPr="002E5F9F">
              <w:t>Harmonian</w:t>
            </w:r>
            <w:proofErr w:type="spellEnd"/>
            <w:r w:rsidRPr="002E5F9F">
              <w:t xml:space="preserve"> government, dominated by the </w:t>
            </w:r>
            <w:proofErr w:type="spellStart"/>
            <w:r w:rsidRPr="002E5F9F">
              <w:t>Cobaltian</w:t>
            </w:r>
            <w:proofErr w:type="spellEnd"/>
            <w:r w:rsidRPr="002E5F9F">
              <w:t xml:space="preserve"> majority, decided to establish a mining operation in the area, benefiting primarily </w:t>
            </w:r>
            <w:r w:rsidRPr="002E5F9F">
              <w:lastRenderedPageBreak/>
              <w:t xml:space="preserve">the </w:t>
            </w:r>
            <w:proofErr w:type="spellStart"/>
            <w:r w:rsidRPr="002E5F9F">
              <w:t>Cobaltians</w:t>
            </w:r>
            <w:proofErr w:type="spellEnd"/>
            <w:r w:rsidRPr="002E5F9F">
              <w:t xml:space="preserve">. This has led to protests and violence from the </w:t>
            </w:r>
            <w:proofErr w:type="spellStart"/>
            <w:r w:rsidRPr="002E5F9F">
              <w:t>Rubarians</w:t>
            </w:r>
            <w:proofErr w:type="spellEnd"/>
            <w:r w:rsidRPr="002E5F9F">
              <w:t>, who feel marginalised and excluded from the economic benefits of the mining operation.</w:t>
            </w:r>
          </w:p>
          <w:p w14:paraId="6F563A75" w14:textId="68012ACA" w:rsidR="00704991" w:rsidRPr="002E5F9F" w:rsidRDefault="00704991" w:rsidP="00704991">
            <w:r w:rsidRPr="009D12E7">
              <w:rPr>
                <w:rStyle w:val="Strong"/>
              </w:rPr>
              <w:t>Situation:</w:t>
            </w:r>
            <w:r w:rsidRPr="002E5F9F">
              <w:t xml:space="preserve"> </w:t>
            </w:r>
            <w:r w:rsidR="00ED503F">
              <w:t>t</w:t>
            </w:r>
            <w:r w:rsidRPr="002E5F9F">
              <w:t xml:space="preserve">ensions between the </w:t>
            </w:r>
            <w:proofErr w:type="spellStart"/>
            <w:r w:rsidRPr="002E5F9F">
              <w:t>Cobaltians</w:t>
            </w:r>
            <w:proofErr w:type="spellEnd"/>
            <w:r w:rsidRPr="002E5F9F">
              <w:t xml:space="preserve"> and the </w:t>
            </w:r>
            <w:proofErr w:type="spellStart"/>
            <w:r w:rsidRPr="002E5F9F">
              <w:t>Rubarians</w:t>
            </w:r>
            <w:proofErr w:type="spellEnd"/>
            <w:r w:rsidRPr="002E5F9F">
              <w:t xml:space="preserve"> have escalated rapidly, and the situation is now on the brink of turning into a full-scale conflict. There have been violent clashes between the </w:t>
            </w:r>
            <w:r w:rsidR="00ED503F">
              <w:t>2</w:t>
            </w:r>
            <w:r w:rsidRPr="002E5F9F">
              <w:t xml:space="preserve"> groups, and the situation has received international attention. The </w:t>
            </w:r>
            <w:proofErr w:type="spellStart"/>
            <w:r w:rsidRPr="002E5F9F">
              <w:t>Harmonian</w:t>
            </w:r>
            <w:proofErr w:type="spellEnd"/>
            <w:r w:rsidRPr="002E5F9F">
              <w:t xml:space="preserve"> government is under pressure to resolve the situation and maintain peace on the island.</w:t>
            </w:r>
          </w:p>
          <w:p w14:paraId="5A0D87F9" w14:textId="77777777" w:rsidR="00704991" w:rsidRPr="009D12E7" w:rsidRDefault="00704991" w:rsidP="00704991">
            <w:pPr>
              <w:rPr>
                <w:rStyle w:val="Strong"/>
              </w:rPr>
            </w:pPr>
            <w:r w:rsidRPr="009D12E7">
              <w:rPr>
                <w:rStyle w:val="Strong"/>
              </w:rPr>
              <w:t>Groups:</w:t>
            </w:r>
          </w:p>
          <w:p w14:paraId="542643D5" w14:textId="77777777" w:rsidR="00704991" w:rsidRPr="002E5F9F" w:rsidRDefault="26E31F14" w:rsidP="00FD6708">
            <w:pPr>
              <w:pStyle w:val="ListBullet"/>
              <w:numPr>
                <w:ilvl w:val="0"/>
                <w:numId w:val="2"/>
              </w:numPr>
            </w:pPr>
            <w:proofErr w:type="spellStart"/>
            <w:r w:rsidRPr="002E5F9F">
              <w:t>Harmonian</w:t>
            </w:r>
            <w:proofErr w:type="spellEnd"/>
            <w:r w:rsidRPr="002E5F9F">
              <w:t xml:space="preserve"> Government (</w:t>
            </w:r>
            <w:proofErr w:type="spellStart"/>
            <w:r w:rsidRPr="002E5F9F">
              <w:t>Cobaltian</w:t>
            </w:r>
            <w:proofErr w:type="spellEnd"/>
            <w:r w:rsidRPr="002E5F9F">
              <w:t xml:space="preserve"> </w:t>
            </w:r>
            <w:r w:rsidRPr="002E5F9F">
              <w:lastRenderedPageBreak/>
              <w:t>majority)</w:t>
            </w:r>
          </w:p>
          <w:p w14:paraId="5B051D31" w14:textId="77777777" w:rsidR="00704991" w:rsidRPr="002E5F9F" w:rsidRDefault="26E31F14" w:rsidP="00FD6708">
            <w:pPr>
              <w:pStyle w:val="ListBullet"/>
              <w:numPr>
                <w:ilvl w:val="0"/>
                <w:numId w:val="2"/>
              </w:numPr>
            </w:pPr>
            <w:proofErr w:type="spellStart"/>
            <w:r w:rsidRPr="002E5F9F">
              <w:t>Cobaltian</w:t>
            </w:r>
            <w:proofErr w:type="spellEnd"/>
            <w:r w:rsidRPr="002E5F9F">
              <w:t xml:space="preserve"> Community Leaders</w:t>
            </w:r>
          </w:p>
          <w:p w14:paraId="6E3DC055" w14:textId="77777777" w:rsidR="00704991" w:rsidRPr="002E5F9F" w:rsidRDefault="26E31F14" w:rsidP="00FD6708">
            <w:pPr>
              <w:pStyle w:val="ListBullet"/>
              <w:numPr>
                <w:ilvl w:val="0"/>
                <w:numId w:val="2"/>
              </w:numPr>
            </w:pPr>
            <w:proofErr w:type="spellStart"/>
            <w:r w:rsidRPr="002E5F9F">
              <w:t>Rubarian</w:t>
            </w:r>
            <w:proofErr w:type="spellEnd"/>
            <w:r w:rsidRPr="002E5F9F">
              <w:t xml:space="preserve"> Community Leaders</w:t>
            </w:r>
          </w:p>
          <w:p w14:paraId="52086D6C" w14:textId="77777777" w:rsidR="00704991" w:rsidRPr="002E5F9F" w:rsidRDefault="26E31F14" w:rsidP="00FD6708">
            <w:pPr>
              <w:pStyle w:val="ListBullet"/>
              <w:numPr>
                <w:ilvl w:val="0"/>
                <w:numId w:val="2"/>
              </w:numPr>
            </w:pPr>
            <w:r w:rsidRPr="002E5F9F">
              <w:t>International Mediation Team (neutral third party)</w:t>
            </w:r>
          </w:p>
          <w:p w14:paraId="285A9B7B" w14:textId="77777777" w:rsidR="00704991" w:rsidRPr="002E5F9F" w:rsidRDefault="26E31F14" w:rsidP="00FD6708">
            <w:pPr>
              <w:pStyle w:val="ListBullet"/>
              <w:numPr>
                <w:ilvl w:val="0"/>
                <w:numId w:val="2"/>
              </w:numPr>
            </w:pPr>
            <w:r w:rsidRPr="002E5F9F">
              <w:t>Environmental Activist Group</w:t>
            </w:r>
          </w:p>
          <w:p w14:paraId="370B8FF5" w14:textId="72A47865" w:rsidR="00704991" w:rsidRPr="002E5F9F" w:rsidRDefault="26E31F14" w:rsidP="00704991">
            <w:r w:rsidRPr="009D12E7">
              <w:rPr>
                <w:rStyle w:val="Strong"/>
              </w:rPr>
              <w:t>Task</w:t>
            </w:r>
            <w:r w:rsidRPr="002E5F9F">
              <w:t xml:space="preserve">: </w:t>
            </w:r>
            <w:r w:rsidR="00ED503F">
              <w:t>e</w:t>
            </w:r>
            <w:r w:rsidRPr="002E5F9F">
              <w:t xml:space="preserve">ach group will </w:t>
            </w:r>
            <w:proofErr w:type="gramStart"/>
            <w:r w:rsidRPr="002E5F9F">
              <w:t>discuss</w:t>
            </w:r>
            <w:proofErr w:type="gramEnd"/>
            <w:r w:rsidRPr="002E5F9F">
              <w:t xml:space="preserve"> and research their assigned stakeholder's perspectives and interests related to the conflict. They will then participate in a negotiation process to develop a conflict resolution plan that addresses the concerns of all parties involved.</w:t>
            </w:r>
          </w:p>
          <w:p w14:paraId="519E6E6A" w14:textId="77777777" w:rsidR="00704991" w:rsidRPr="002E5F9F" w:rsidRDefault="00704991" w:rsidP="00704991">
            <w:r w:rsidRPr="009D12E7">
              <w:rPr>
                <w:rStyle w:val="Strong"/>
              </w:rPr>
              <w:t>Considerations</w:t>
            </w:r>
            <w:r w:rsidRPr="002E5F9F">
              <w:t>:</w:t>
            </w:r>
          </w:p>
          <w:p w14:paraId="45FEAC21" w14:textId="77777777" w:rsidR="00704991" w:rsidRPr="002E5F9F" w:rsidRDefault="26E31F14" w:rsidP="00FD6708">
            <w:pPr>
              <w:pStyle w:val="ListBullet"/>
              <w:numPr>
                <w:ilvl w:val="0"/>
                <w:numId w:val="2"/>
              </w:numPr>
            </w:pPr>
            <w:r w:rsidRPr="002E5F9F">
              <w:t xml:space="preserve">How can the economic benefits of the mining operation be distributed more fairly between the </w:t>
            </w:r>
            <w:proofErr w:type="spellStart"/>
            <w:r w:rsidRPr="002E5F9F">
              <w:t>Cobaltians</w:t>
            </w:r>
            <w:proofErr w:type="spellEnd"/>
            <w:r w:rsidRPr="002E5F9F">
              <w:t xml:space="preserve"> </w:t>
            </w:r>
            <w:r w:rsidRPr="002E5F9F">
              <w:lastRenderedPageBreak/>
              <w:t xml:space="preserve">and the </w:t>
            </w:r>
            <w:proofErr w:type="spellStart"/>
            <w:r w:rsidRPr="002E5F9F">
              <w:t>Rubarians</w:t>
            </w:r>
            <w:proofErr w:type="spellEnd"/>
            <w:r w:rsidRPr="002E5F9F">
              <w:t>?</w:t>
            </w:r>
          </w:p>
          <w:p w14:paraId="561E3CBD" w14:textId="2A31276F" w:rsidR="00704991" w:rsidRPr="002E5F9F" w:rsidRDefault="26E31F14" w:rsidP="00FD6708">
            <w:pPr>
              <w:pStyle w:val="ListBullet"/>
              <w:numPr>
                <w:ilvl w:val="0"/>
                <w:numId w:val="2"/>
              </w:numPr>
            </w:pPr>
            <w:r w:rsidRPr="002E5F9F">
              <w:t xml:space="preserve">What measures can be taken to ensure the long-term stability and peaceful coexistence between the </w:t>
            </w:r>
            <w:r w:rsidR="00ED503F">
              <w:t>2</w:t>
            </w:r>
            <w:r w:rsidRPr="002E5F9F">
              <w:t xml:space="preserve"> ethnic groups?</w:t>
            </w:r>
          </w:p>
          <w:p w14:paraId="610CF4D3" w14:textId="77777777" w:rsidR="00704991" w:rsidRPr="002E5F9F" w:rsidRDefault="26E31F14" w:rsidP="00FD6708">
            <w:pPr>
              <w:pStyle w:val="ListBullet"/>
              <w:numPr>
                <w:ilvl w:val="0"/>
                <w:numId w:val="2"/>
              </w:numPr>
            </w:pPr>
            <w:r w:rsidRPr="002E5F9F">
              <w:t xml:space="preserve">How can the environmental impact of the mining operation be minimised, </w:t>
            </w:r>
            <w:proofErr w:type="gramStart"/>
            <w:r w:rsidRPr="002E5F9F">
              <w:t>taking into account</w:t>
            </w:r>
            <w:proofErr w:type="gramEnd"/>
            <w:r w:rsidRPr="002E5F9F">
              <w:t xml:space="preserve"> the concerns of the Environmental Activist Group?</w:t>
            </w:r>
          </w:p>
          <w:p w14:paraId="49193E82" w14:textId="77777777" w:rsidR="00704991" w:rsidRPr="002E5F9F" w:rsidRDefault="26E31F14" w:rsidP="00FD6708">
            <w:pPr>
              <w:pStyle w:val="ListBullet"/>
              <w:numPr>
                <w:ilvl w:val="0"/>
                <w:numId w:val="2"/>
              </w:numPr>
            </w:pPr>
            <w:r w:rsidRPr="002E5F9F">
              <w:t>What role can the International Mediation Team play in facilitating the negotiation process and ensuring a fair and lasting resolution?</w:t>
            </w:r>
          </w:p>
          <w:p w14:paraId="1F1D761F" w14:textId="23F732CB" w:rsidR="00704991" w:rsidRPr="002E5F9F" w:rsidRDefault="26E31F14" w:rsidP="00704991">
            <w:pPr>
              <w:rPr>
                <w:rFonts w:eastAsia="Arial"/>
              </w:rPr>
            </w:pPr>
            <w:r w:rsidRPr="002E5F9F">
              <w:rPr>
                <w:rFonts w:eastAsia="Arial"/>
              </w:rPr>
              <w:t>Us</w:t>
            </w:r>
            <w:r w:rsidR="08A3B313" w:rsidRPr="002E5F9F">
              <w:rPr>
                <w:rFonts w:eastAsia="Arial"/>
              </w:rPr>
              <w:t>e</w:t>
            </w:r>
            <w:r w:rsidRPr="002E5F9F">
              <w:rPr>
                <w:rFonts w:eastAsia="Arial"/>
              </w:rPr>
              <w:t xml:space="preserve"> </w:t>
            </w:r>
            <w:hyperlink r:id="rId105">
              <w:r w:rsidRPr="002E5F9F">
                <w:rPr>
                  <w:rStyle w:val="Hyperlink"/>
                  <w:rFonts w:eastAsia="Arial"/>
                </w:rPr>
                <w:t>A new era of conflict and violence</w:t>
              </w:r>
            </w:hyperlink>
            <w:r w:rsidRPr="002E5F9F">
              <w:rPr>
                <w:rFonts w:eastAsia="Arial"/>
              </w:rPr>
              <w:t xml:space="preserve"> to explore influences on modern tension and conflict. </w:t>
            </w:r>
            <w:r w:rsidR="00D02846" w:rsidRPr="002E5F9F">
              <w:rPr>
                <w:rFonts w:eastAsia="Arial"/>
              </w:rPr>
              <w:t>A</w:t>
            </w:r>
            <w:r w:rsidRPr="002E5F9F">
              <w:rPr>
                <w:rFonts w:eastAsia="Arial"/>
              </w:rPr>
              <w:t xml:space="preserve">ccess the article and work </w:t>
            </w:r>
            <w:r w:rsidR="00D02846" w:rsidRPr="002E5F9F">
              <w:rPr>
                <w:rFonts w:eastAsia="Arial"/>
              </w:rPr>
              <w:t xml:space="preserve">in </w:t>
            </w:r>
            <w:r w:rsidR="00D02846" w:rsidRPr="002E5F9F">
              <w:rPr>
                <w:rFonts w:eastAsia="Arial"/>
              </w:rPr>
              <w:lastRenderedPageBreak/>
              <w:t>pairs</w:t>
            </w:r>
            <w:r w:rsidRPr="002E5F9F">
              <w:rPr>
                <w:rFonts w:eastAsia="Arial"/>
              </w:rPr>
              <w:t xml:space="preserve"> to complete brief responses to the following questions:</w:t>
            </w:r>
          </w:p>
          <w:p w14:paraId="48493517" w14:textId="77777777" w:rsidR="00704991" w:rsidRPr="002E5F9F" w:rsidRDefault="26E31F14" w:rsidP="00704991">
            <w:pPr>
              <w:pStyle w:val="ListBullet"/>
              <w:rPr>
                <w:rFonts w:eastAsia="Arial"/>
              </w:rPr>
            </w:pPr>
            <w:r w:rsidRPr="002E5F9F">
              <w:rPr>
                <w:rFonts w:eastAsia="Arial"/>
              </w:rPr>
              <w:t>What are some of the key challenges highlighted in the article regarding the future of conflict and violence?</w:t>
            </w:r>
          </w:p>
          <w:p w14:paraId="3B86852E" w14:textId="77777777" w:rsidR="00704991" w:rsidRPr="002E5F9F" w:rsidRDefault="26E31F14" w:rsidP="00704991">
            <w:pPr>
              <w:pStyle w:val="ListBullet"/>
            </w:pPr>
            <w:r w:rsidRPr="002E5F9F">
              <w:t>How has technology impacted the nature of conflict and violence in recent years?</w:t>
            </w:r>
          </w:p>
          <w:p w14:paraId="32AFF6AD" w14:textId="77777777" w:rsidR="00704991" w:rsidRPr="002E5F9F" w:rsidRDefault="26E31F14" w:rsidP="00704991">
            <w:pPr>
              <w:pStyle w:val="ListBullet"/>
            </w:pPr>
            <w:r w:rsidRPr="002E5F9F">
              <w:t>According to the article, what are some potential consequences of rising global inequality?</w:t>
            </w:r>
          </w:p>
          <w:p w14:paraId="239710D5" w14:textId="77777777" w:rsidR="00704991" w:rsidRPr="002E5F9F" w:rsidRDefault="26E31F14" w:rsidP="00704991">
            <w:pPr>
              <w:pStyle w:val="ListBullet"/>
              <w:rPr>
                <w:rFonts w:eastAsia="Arial"/>
              </w:rPr>
            </w:pPr>
            <w:r w:rsidRPr="002E5F9F">
              <w:t>How does the UN plan to address the complex issues surrounding conflict and violence in the coming years?</w:t>
            </w:r>
          </w:p>
          <w:p w14:paraId="756D87E1" w14:textId="14159360" w:rsidR="00704991" w:rsidRPr="002E5F9F" w:rsidRDefault="26E31F14" w:rsidP="00704991">
            <w:pPr>
              <w:pStyle w:val="ListBullet"/>
            </w:pPr>
            <w:r w:rsidRPr="002E5F9F">
              <w:t>Identify the dominant drivers of, or influences on</w:t>
            </w:r>
            <w:r w:rsidR="00564EFD" w:rsidRPr="002E5F9F">
              <w:t>,</w:t>
            </w:r>
            <w:r w:rsidRPr="002E5F9F">
              <w:t xml:space="preserve"> conflict between </w:t>
            </w:r>
            <w:r w:rsidRPr="002E5F9F">
              <w:lastRenderedPageBreak/>
              <w:t>nations.</w:t>
            </w:r>
          </w:p>
          <w:p w14:paraId="0602AE0A" w14:textId="77777777" w:rsidR="00704991" w:rsidRPr="002E5F9F" w:rsidRDefault="26E31F14" w:rsidP="00704991">
            <w:pPr>
              <w:pStyle w:val="ListBullet"/>
            </w:pPr>
            <w:r w:rsidRPr="002E5F9F">
              <w:t>In what ways can individuals and communities work towards creating a more peaceful and secure future?</w:t>
            </w:r>
          </w:p>
          <w:p w14:paraId="1356DA16" w14:textId="7095127E" w:rsidR="00704991" w:rsidRPr="002E5F9F" w:rsidRDefault="00704991" w:rsidP="00704991">
            <w:r w:rsidRPr="002E5F9F">
              <w:t xml:space="preserve">In groups, research and complete </w:t>
            </w:r>
            <w:r w:rsidR="000307BB">
              <w:t>T</w:t>
            </w:r>
            <w:r w:rsidRPr="002E5F9F">
              <w:t>able</w:t>
            </w:r>
            <w:r w:rsidR="000307BB">
              <w:t xml:space="preserve"> 9</w:t>
            </w:r>
            <w:r w:rsidRPr="002E5F9F">
              <w:t xml:space="preserve"> in </w:t>
            </w:r>
            <w:r w:rsidRPr="00A00559">
              <w:t>Activity</w:t>
            </w:r>
            <w:r w:rsidRPr="002E5F9F">
              <w:t xml:space="preserve"> 1</w:t>
            </w:r>
            <w:r w:rsidR="000307BB">
              <w:t>5</w:t>
            </w:r>
            <w:r w:rsidRPr="002E5F9F">
              <w:t xml:space="preserve"> </w:t>
            </w:r>
            <w:r w:rsidR="00D43142">
              <w:t>–</w:t>
            </w:r>
            <w:r w:rsidRPr="002E5F9F">
              <w:t xml:space="preserve"> conflict and tension. Provided in the activity are resources related to each tension and conflict.</w:t>
            </w:r>
          </w:p>
        </w:tc>
        <w:tc>
          <w:tcPr>
            <w:tcW w:w="2693" w:type="dxa"/>
          </w:tcPr>
          <w:p w14:paraId="7E40E9D1" w14:textId="77777777" w:rsidR="001F4352" w:rsidRDefault="001F4352" w:rsidP="001F4352">
            <w:r>
              <w:lastRenderedPageBreak/>
              <w:t>Students actively participated in the simulation, demonstrating their understanding of various stakeholder perspectives and interests.</w:t>
            </w:r>
          </w:p>
          <w:p w14:paraId="1B56FF5F" w14:textId="77777777" w:rsidR="001F4352" w:rsidRDefault="001F4352" w:rsidP="001F4352">
            <w:r>
              <w:t xml:space="preserve">Students collaborated </w:t>
            </w:r>
            <w:r>
              <w:lastRenderedPageBreak/>
              <w:t>in the negotiation process and developed a conflict resolution plan addressing the concerns of all parties.</w:t>
            </w:r>
          </w:p>
          <w:p w14:paraId="738FB082" w14:textId="77777777" w:rsidR="001F4352" w:rsidRDefault="001F4352" w:rsidP="001F4352">
            <w:r>
              <w:t>Students answered questions about the article, demonstrating their understanding of the key challenges, impact of technology, and consequences of global inequality on modern conflict and violence.</w:t>
            </w:r>
          </w:p>
          <w:p w14:paraId="6558C19B" w14:textId="7AD8B8D3" w:rsidR="001F4352" w:rsidRDefault="69AB2762" w:rsidP="001F4352">
            <w:r>
              <w:t xml:space="preserve">Students identified </w:t>
            </w:r>
            <w:r>
              <w:lastRenderedPageBreak/>
              <w:t>dominant drivers of conflicts between nations and proposed ways for individuals and communities to work towards a more peaceful future.</w:t>
            </w:r>
          </w:p>
          <w:p w14:paraId="6A7352A0" w14:textId="60620CA3" w:rsidR="001F4352" w:rsidRDefault="69AB2762" w:rsidP="001F4352">
            <w:r>
              <w:t xml:space="preserve">Students completed </w:t>
            </w:r>
            <w:r w:rsidR="36855E45">
              <w:t>T</w:t>
            </w:r>
            <w:r>
              <w:t>able</w:t>
            </w:r>
            <w:r w:rsidR="298E6341">
              <w:t xml:space="preserve"> 9</w:t>
            </w:r>
            <w:r>
              <w:t xml:space="preserve"> in </w:t>
            </w:r>
            <w:r w:rsidRPr="003579A2">
              <w:t>Activity</w:t>
            </w:r>
            <w:r>
              <w:t xml:space="preserve"> 1</w:t>
            </w:r>
            <w:r w:rsidR="000307BB">
              <w:t>5</w:t>
            </w:r>
            <w:r w:rsidR="00EB0CDD">
              <w:t xml:space="preserve"> – </w:t>
            </w:r>
            <w:r w:rsidR="003579A2">
              <w:t>conflict and tension</w:t>
            </w:r>
            <w:r>
              <w:t>, providing information on various conflicts and tensions.</w:t>
            </w:r>
          </w:p>
          <w:p w14:paraId="05F947BA" w14:textId="6535B770" w:rsidR="00704991" w:rsidRDefault="001F4352" w:rsidP="001F4352">
            <w:r>
              <w:t xml:space="preserve">Students used provided resources and conducted their own research to gather </w:t>
            </w:r>
            <w:r>
              <w:lastRenderedPageBreak/>
              <w:t>information for the table in the resource booklet.</w:t>
            </w:r>
          </w:p>
        </w:tc>
        <w:tc>
          <w:tcPr>
            <w:tcW w:w="2693" w:type="dxa"/>
          </w:tcPr>
          <w:p w14:paraId="155062B9" w14:textId="77777777" w:rsidR="001A34FA" w:rsidRDefault="001A34FA" w:rsidP="001A34FA">
            <w:r>
              <w:lastRenderedPageBreak/>
              <w:t>Use closed captions during video viewing and provide a transcript.</w:t>
            </w:r>
          </w:p>
          <w:p w14:paraId="47E8093B" w14:textId="77777777" w:rsidR="001A34FA" w:rsidRDefault="001A34FA" w:rsidP="001A34FA">
            <w:r>
              <w:t>Encourage students to use target language in context.</w:t>
            </w:r>
          </w:p>
          <w:p w14:paraId="2BB6F4DA" w14:textId="77777777" w:rsidR="001A34FA" w:rsidRDefault="001A34FA" w:rsidP="001A34FA">
            <w:r>
              <w:t xml:space="preserve">Provide role cards with </w:t>
            </w:r>
            <w:r>
              <w:lastRenderedPageBreak/>
              <w:t>simplified language for each stakeholder group.</w:t>
            </w:r>
          </w:p>
          <w:p w14:paraId="24DC0F90" w14:textId="77777777" w:rsidR="001A34FA" w:rsidRDefault="001A34FA" w:rsidP="001A34FA">
            <w:r>
              <w:t>Assign roles based on individual student needs and abilities.</w:t>
            </w:r>
          </w:p>
          <w:p w14:paraId="294DBBEA" w14:textId="77777777" w:rsidR="001A34FA" w:rsidRDefault="001A34FA" w:rsidP="001A34FA">
            <w:r>
              <w:t>Offer additional support for students who struggle with group work.</w:t>
            </w:r>
          </w:p>
          <w:p w14:paraId="262EC71E" w14:textId="77777777" w:rsidR="001A34FA" w:rsidRDefault="001A34FA" w:rsidP="001A34FA">
            <w:r>
              <w:t>Allow students to work in pairs or independently if needed.</w:t>
            </w:r>
          </w:p>
          <w:p w14:paraId="6B998BD5" w14:textId="77777777" w:rsidR="001A34FA" w:rsidRDefault="001A34FA" w:rsidP="001A34FA">
            <w:r>
              <w:t xml:space="preserve">Consider alternative modes of presentation, </w:t>
            </w:r>
            <w:r>
              <w:lastRenderedPageBreak/>
              <w:t>such as videos or posters.</w:t>
            </w:r>
          </w:p>
          <w:p w14:paraId="7C966495" w14:textId="77777777" w:rsidR="001A34FA" w:rsidRDefault="001A34FA" w:rsidP="001A34FA">
            <w:r>
              <w:t>Offer writing scaffolds to assist with paragraph structure.</w:t>
            </w:r>
          </w:p>
          <w:p w14:paraId="309DB239" w14:textId="77777777" w:rsidR="001A34FA" w:rsidRDefault="001A34FA" w:rsidP="001A34FA">
            <w:r>
              <w:t>Provide opportunities for students to respond verbally, individually, or in partner turn and talk.</w:t>
            </w:r>
          </w:p>
          <w:p w14:paraId="2CCB058E" w14:textId="77777777" w:rsidR="001A34FA" w:rsidRDefault="001A34FA" w:rsidP="001A34FA">
            <w:r>
              <w:t>Break down complex concepts into smaller, manageable chunks.</w:t>
            </w:r>
          </w:p>
          <w:p w14:paraId="03A0F20E" w14:textId="77777777" w:rsidR="001A34FA" w:rsidRDefault="001A34FA" w:rsidP="001A34FA">
            <w:r>
              <w:t xml:space="preserve">Provide additional resources and materials to support </w:t>
            </w:r>
            <w:r>
              <w:lastRenderedPageBreak/>
              <w:t>understanding.</w:t>
            </w:r>
          </w:p>
          <w:p w14:paraId="5072B1EA" w14:textId="77777777" w:rsidR="001A34FA" w:rsidRDefault="001A34FA" w:rsidP="001A34FA">
            <w:r>
              <w:t>Offer visual aids or multimedia examples to facilitate understanding.</w:t>
            </w:r>
          </w:p>
          <w:p w14:paraId="5B204C00" w14:textId="77777777" w:rsidR="001A34FA" w:rsidRDefault="001A34FA" w:rsidP="001A34FA">
            <w:r>
              <w:t>Provide scaffolds for organising and presenting information.</w:t>
            </w:r>
          </w:p>
          <w:p w14:paraId="474153DB" w14:textId="01108EB8" w:rsidR="00704991" w:rsidRDefault="001A34FA" w:rsidP="001A34FA">
            <w:r>
              <w:t>Consider student needs when assigning group roles or allow for independent work.</w:t>
            </w:r>
          </w:p>
        </w:tc>
        <w:tc>
          <w:tcPr>
            <w:tcW w:w="1950" w:type="dxa"/>
          </w:tcPr>
          <w:p w14:paraId="303AD59F" w14:textId="77777777" w:rsidR="00704991" w:rsidRDefault="00704991" w:rsidP="003C3948"/>
        </w:tc>
      </w:tr>
      <w:tr w:rsidR="00052F5F" w14:paraId="13F06459" w14:textId="77777777" w:rsidTr="004E3B56">
        <w:trPr>
          <w:cnfStyle w:val="000000100000" w:firstRow="0" w:lastRow="0" w:firstColumn="0" w:lastColumn="0" w:oddVBand="0" w:evenVBand="0" w:oddHBand="1" w:evenHBand="0" w:firstRowFirstColumn="0" w:firstRowLastColumn="0" w:lastRowFirstColumn="0" w:lastRowLastColumn="0"/>
        </w:trPr>
        <w:tc>
          <w:tcPr>
            <w:tcW w:w="2691" w:type="dxa"/>
          </w:tcPr>
          <w:p w14:paraId="0846586B" w14:textId="46582778" w:rsidR="00052F5F" w:rsidRDefault="00052F5F" w:rsidP="00052F5F">
            <w:pPr>
              <w:rPr>
                <w:b/>
                <w:bCs/>
              </w:rPr>
            </w:pPr>
            <w:r>
              <w:rPr>
                <w:b/>
                <w:bCs/>
              </w:rPr>
              <w:lastRenderedPageBreak/>
              <w:t>Geographical Investigation</w:t>
            </w:r>
            <w:r w:rsidR="009847F4">
              <w:rPr>
                <w:b/>
                <w:bCs/>
              </w:rPr>
              <w:t xml:space="preserve"> </w:t>
            </w:r>
          </w:p>
          <w:p w14:paraId="0DBAA930" w14:textId="3EEEF678" w:rsidR="00052F5F" w:rsidRDefault="00052F5F" w:rsidP="00052F5F">
            <w:r>
              <w:t>In undertaking the Geographical Investigation, students:</w:t>
            </w:r>
          </w:p>
          <w:p w14:paraId="317AA1D7" w14:textId="71EEF4DF" w:rsidR="00052F5F" w:rsidRPr="00A70830" w:rsidRDefault="610657E6" w:rsidP="00A70830">
            <w:pPr>
              <w:pStyle w:val="ListBullet"/>
              <w:rPr>
                <w:b/>
                <w:bCs/>
              </w:rPr>
            </w:pPr>
            <w:r>
              <w:t>Present and communicate findings</w:t>
            </w:r>
          </w:p>
          <w:p w14:paraId="7A48D319" w14:textId="71EEF4DF" w:rsidR="00A70830" w:rsidRPr="00C70A96" w:rsidRDefault="3848583A" w:rsidP="00A70830">
            <w:pPr>
              <w:pStyle w:val="ListBullet"/>
              <w:rPr>
                <w:rFonts w:cs="Times New Roman"/>
              </w:rPr>
            </w:pPr>
            <w:r>
              <w:lastRenderedPageBreak/>
              <w:t>Propose recommendations for individual and/or collective action as appropriate</w:t>
            </w:r>
          </w:p>
          <w:p w14:paraId="508A939D" w14:textId="71EEF4DF" w:rsidR="00C70A96" w:rsidRDefault="00C70A96" w:rsidP="00C70A96">
            <w:pPr>
              <w:pStyle w:val="Featurepink"/>
              <w:rPr>
                <w:rStyle w:val="Strong"/>
              </w:rPr>
            </w:pPr>
            <w:r w:rsidRPr="2689F3D1">
              <w:rPr>
                <w:rStyle w:val="Strong"/>
              </w:rPr>
              <w:t>Geographical tools/skills</w:t>
            </w:r>
          </w:p>
          <w:p w14:paraId="124BAD2A" w14:textId="7E9B86E2" w:rsidR="00C70A96" w:rsidRDefault="4642A46A" w:rsidP="00FD6708">
            <w:pPr>
              <w:pStyle w:val="Featurepink"/>
              <w:numPr>
                <w:ilvl w:val="0"/>
                <w:numId w:val="3"/>
              </w:numPr>
            </w:pPr>
            <w:r>
              <w:t>Visual representation</w:t>
            </w:r>
          </w:p>
          <w:p w14:paraId="2D130989" w14:textId="2F928F9A" w:rsidR="00C70A96" w:rsidRPr="00A70830" w:rsidRDefault="4642A46A" w:rsidP="00FD6708">
            <w:pPr>
              <w:pStyle w:val="Featurepink"/>
              <w:numPr>
                <w:ilvl w:val="0"/>
                <w:numId w:val="3"/>
              </w:numPr>
            </w:pPr>
            <w:r w:rsidRPr="07E7B4BD">
              <w:t>Graphs and statistics</w:t>
            </w:r>
          </w:p>
        </w:tc>
        <w:tc>
          <w:tcPr>
            <w:tcW w:w="4677" w:type="dxa"/>
          </w:tcPr>
          <w:p w14:paraId="15CB0B90" w14:textId="427C04D3" w:rsidR="00052F5F" w:rsidRPr="009330A2" w:rsidRDefault="00564EFD" w:rsidP="712FD220">
            <w:r>
              <w:lastRenderedPageBreak/>
              <w:t>R</w:t>
            </w:r>
            <w:r w:rsidR="40B592B0">
              <w:t xml:space="preserve">eview the current state of the Geographical Investigations and identify the key findings and trends that </w:t>
            </w:r>
            <w:r>
              <w:t xml:space="preserve">have </w:t>
            </w:r>
            <w:r w:rsidR="40B592B0">
              <w:t>emerged during the</w:t>
            </w:r>
            <w:r>
              <w:t xml:space="preserve"> </w:t>
            </w:r>
            <w:r w:rsidR="40B592B0">
              <w:t>research</w:t>
            </w:r>
            <w:r w:rsidR="7C504AAD">
              <w:t xml:space="preserve"> and investigation</w:t>
            </w:r>
            <w:r w:rsidR="40B592B0">
              <w:t>.</w:t>
            </w:r>
          </w:p>
          <w:p w14:paraId="674E91B0" w14:textId="7C5CD26B" w:rsidR="00052F5F" w:rsidRPr="009330A2" w:rsidRDefault="00564EFD" w:rsidP="712FD220">
            <w:r>
              <w:t>C</w:t>
            </w:r>
            <w:r w:rsidR="40B592B0">
              <w:t>reate a concise summary of their findings, highlighting the most important points and implications.</w:t>
            </w:r>
          </w:p>
          <w:p w14:paraId="604BF31F" w14:textId="4FD0028A" w:rsidR="00052F5F" w:rsidRPr="009330A2" w:rsidRDefault="00564EFD" w:rsidP="712FD220">
            <w:r>
              <w:lastRenderedPageBreak/>
              <w:t>U</w:t>
            </w:r>
            <w:r w:rsidR="40B592B0">
              <w:t>se visual aids, such as graphs, tables, and maps, to illustrate the findings effectively.</w:t>
            </w:r>
          </w:p>
          <w:p w14:paraId="1BF4788A" w14:textId="094720E6" w:rsidR="00334F29" w:rsidRDefault="3D28DCC2" w:rsidP="712FD220">
            <w:r>
              <w:t xml:space="preserve">Arrange the classroom </w:t>
            </w:r>
            <w:r w:rsidR="001759DF">
              <w:t>for a</w:t>
            </w:r>
            <w:r>
              <w:t xml:space="preserve"> </w:t>
            </w:r>
            <w:r w:rsidR="5729741A">
              <w:t>‘</w:t>
            </w:r>
            <w:r>
              <w:t xml:space="preserve">speed </w:t>
            </w:r>
            <w:r w:rsidR="001759DF">
              <w:t>presenting</w:t>
            </w:r>
            <w:r w:rsidR="4CE3A92C">
              <w:t>’</w:t>
            </w:r>
            <w:r>
              <w:t xml:space="preserve"> </w:t>
            </w:r>
            <w:r w:rsidR="001759DF">
              <w:t>session</w:t>
            </w:r>
            <w:r>
              <w:t xml:space="preserve">, with </w:t>
            </w:r>
            <w:r w:rsidR="00312500">
              <w:t>2</w:t>
            </w:r>
            <w:r>
              <w:t xml:space="preserve"> rows of chairs facing each other. </w:t>
            </w:r>
            <w:r w:rsidR="00E019BD">
              <w:t>Work in pairs</w:t>
            </w:r>
            <w:r>
              <w:t xml:space="preserve"> and sit across from each other. </w:t>
            </w:r>
          </w:p>
          <w:p w14:paraId="144EB4EF" w14:textId="1A8441FE" w:rsidR="00052F5F" w:rsidRPr="009330A2" w:rsidRDefault="00334F29" w:rsidP="712FD220">
            <w:r>
              <w:t>S</w:t>
            </w:r>
            <w:r w:rsidR="3D28DCC2">
              <w:t xml:space="preserve">pend 3 minutes sharing findings and recommendations with </w:t>
            </w:r>
            <w:r w:rsidR="00BA590D">
              <w:t>a</w:t>
            </w:r>
            <w:r w:rsidR="3D28DCC2">
              <w:t xml:space="preserve"> partner. After 3 minutes, one row </w:t>
            </w:r>
            <w:r w:rsidR="001759DF">
              <w:t xml:space="preserve">should </w:t>
            </w:r>
            <w:r w:rsidR="3D28DCC2">
              <w:t xml:space="preserve">rotate to the next partner. Repeat </w:t>
            </w:r>
            <w:r w:rsidR="00BA590D">
              <w:t>3</w:t>
            </w:r>
            <w:r w:rsidR="00312500">
              <w:t>–</w:t>
            </w:r>
            <w:r w:rsidR="00BA590D">
              <w:t>4 times.</w:t>
            </w:r>
          </w:p>
          <w:p w14:paraId="22C000E6" w14:textId="405EDB7F" w:rsidR="00052F5F" w:rsidRPr="009330A2" w:rsidRDefault="001759DF" w:rsidP="712FD220">
            <w:r>
              <w:t>Following the ‘speed presenting’ session, d</w:t>
            </w:r>
            <w:r w:rsidR="00D54742">
              <w:t>iscuss</w:t>
            </w:r>
            <w:r w:rsidR="3D28DCC2">
              <w:t xml:space="preserve"> the different approaches to presenting and communicating findings, and the benefits of sharing information with diverse audiences.</w:t>
            </w:r>
          </w:p>
          <w:p w14:paraId="67A296A0" w14:textId="0BB3AEDC" w:rsidR="00052F5F" w:rsidRPr="009330A2" w:rsidRDefault="006A25B8" w:rsidP="712FD220">
            <w:r>
              <w:lastRenderedPageBreak/>
              <w:t>B</w:t>
            </w:r>
            <w:r w:rsidR="5ACC3CF5">
              <w:t>rainstorm a list of possible individual and</w:t>
            </w:r>
            <w:r w:rsidR="5B5878CF">
              <w:t xml:space="preserve"> </w:t>
            </w:r>
            <w:r w:rsidR="5ACC3CF5">
              <w:t>collective actions that can be taken in response to the</w:t>
            </w:r>
            <w:r>
              <w:t xml:space="preserve"> research</w:t>
            </w:r>
            <w:r w:rsidR="5ACC3CF5">
              <w:t xml:space="preserve"> findings. </w:t>
            </w:r>
            <w:r>
              <w:t>S</w:t>
            </w:r>
            <w:r w:rsidR="5ACC3CF5">
              <w:t>elect the top 3</w:t>
            </w:r>
            <w:r w:rsidR="00312500">
              <w:t>–</w:t>
            </w:r>
            <w:r w:rsidR="5ACC3CF5">
              <w:t>5 recommendations and elaborate on how these actions can address the identified issues.</w:t>
            </w:r>
          </w:p>
          <w:p w14:paraId="1387ABB9" w14:textId="36E42D30" w:rsidR="00052F5F" w:rsidRPr="009330A2" w:rsidRDefault="006A25B8" w:rsidP="712FD220">
            <w:r>
              <w:t>C</w:t>
            </w:r>
            <w:r w:rsidR="40B592B0">
              <w:t>reate a table to organise the feasibility, impact, and potential consequences of each proposed action.</w:t>
            </w:r>
          </w:p>
          <w:p w14:paraId="6B55EC60" w14:textId="249BD865" w:rsidR="00052F5F" w:rsidRPr="009330A2" w:rsidRDefault="10F59D86" w:rsidP="001A5AB8">
            <w:r>
              <w:t>R</w:t>
            </w:r>
            <w:r w:rsidR="4C818B92">
              <w:t>eview the feedback received from peers and identify areas for improvement.</w:t>
            </w:r>
          </w:p>
          <w:p w14:paraId="7910178D" w14:textId="3C50BE91" w:rsidR="001A5AB8" w:rsidRDefault="7F0DB0A8" w:rsidP="712FD220">
            <w:r>
              <w:t>Create a 1</w:t>
            </w:r>
            <w:r w:rsidR="00312500">
              <w:t>–</w:t>
            </w:r>
            <w:r>
              <w:t xml:space="preserve">2 minute </w:t>
            </w:r>
            <w:r w:rsidR="00312500">
              <w:t>‘</w:t>
            </w:r>
            <w:r>
              <w:t>elevator pitch</w:t>
            </w:r>
            <w:r w:rsidR="00312500">
              <w:t>’</w:t>
            </w:r>
            <w:r>
              <w:t xml:space="preserve"> to summarise the findings and recommendations.</w:t>
            </w:r>
          </w:p>
          <w:p w14:paraId="3D25495D" w14:textId="0D551BF0" w:rsidR="001A5AB8" w:rsidRDefault="001A5AB8" w:rsidP="712FD220">
            <w:r>
              <w:t>P</w:t>
            </w:r>
            <w:r w:rsidR="7F0DB0A8">
              <w:t xml:space="preserve">ractice the pitch with a partner, focusing on clarity, conciseness, and </w:t>
            </w:r>
            <w:r w:rsidR="7F0DB0A8">
              <w:lastRenderedPageBreak/>
              <w:t>persuasiveness.</w:t>
            </w:r>
          </w:p>
          <w:p w14:paraId="33BEABF0" w14:textId="6351CEB8" w:rsidR="00052F5F" w:rsidRPr="009330A2" w:rsidRDefault="00C62ADD" w:rsidP="712FD220">
            <w:r>
              <w:t>Re</w:t>
            </w:r>
            <w:r w:rsidR="7F0DB0A8">
              <w:t>fine their pitches based on the suggestions received.</w:t>
            </w:r>
          </w:p>
          <w:p w14:paraId="4E619500" w14:textId="670738EE" w:rsidR="00052F5F" w:rsidRPr="009330A2" w:rsidRDefault="7F0DB0A8" w:rsidP="712FD220">
            <w:r>
              <w:t>Ask for volunteers to share their elevator pitches with the class and engage in a brief discussion after each pitch.</w:t>
            </w:r>
          </w:p>
        </w:tc>
        <w:tc>
          <w:tcPr>
            <w:tcW w:w="2693" w:type="dxa"/>
          </w:tcPr>
          <w:p w14:paraId="221E0962" w14:textId="3D2A3E69" w:rsidR="00052F5F" w:rsidRPr="007F008C" w:rsidRDefault="4FCB3B89" w:rsidP="003C3948">
            <w:r>
              <w:lastRenderedPageBreak/>
              <w:t>Students identified key findings and trends from their research.</w:t>
            </w:r>
          </w:p>
          <w:p w14:paraId="035C426C" w14:textId="373A4412" w:rsidR="00052F5F" w:rsidRPr="007F008C" w:rsidRDefault="4FCB3B89" w:rsidP="50FAB22F">
            <w:r>
              <w:t>Students created concise summaries of their findings, emphasi</w:t>
            </w:r>
            <w:r w:rsidR="0C467186">
              <w:t>s</w:t>
            </w:r>
            <w:r>
              <w:t>ing important points and implications.</w:t>
            </w:r>
          </w:p>
          <w:p w14:paraId="55FAEDAC" w14:textId="0EA8EA09" w:rsidR="00052F5F" w:rsidRPr="007F008C" w:rsidRDefault="4FCB3B89" w:rsidP="50FAB22F">
            <w:r>
              <w:lastRenderedPageBreak/>
              <w:t>Students utili</w:t>
            </w:r>
            <w:r w:rsidR="09F1B559">
              <w:t>s</w:t>
            </w:r>
            <w:r>
              <w:t>ed visual aids, such as graphs, tables, and maps, to effectively illustrate their findings.</w:t>
            </w:r>
          </w:p>
          <w:p w14:paraId="7BAC162B" w14:textId="760389AE" w:rsidR="00052F5F" w:rsidRPr="007F008C" w:rsidRDefault="4FCB3B89" w:rsidP="50FAB22F">
            <w:r>
              <w:t>Students shared their findings and recommendations with multiple partners.</w:t>
            </w:r>
          </w:p>
          <w:p w14:paraId="3873A42D" w14:textId="09ACA54D" w:rsidR="00052F5F" w:rsidRPr="007F008C" w:rsidRDefault="4FCB3B89" w:rsidP="50FAB22F">
            <w:r>
              <w:t>Students actively listened to their peers and provided feedback.</w:t>
            </w:r>
          </w:p>
          <w:p w14:paraId="54AA7055" w14:textId="34FC1FE3" w:rsidR="00052F5F" w:rsidRPr="007F008C" w:rsidRDefault="4FCB3B89" w:rsidP="50FAB22F">
            <w:r>
              <w:t xml:space="preserve">Students engaged in a class discussion on various presentation </w:t>
            </w:r>
            <w:r>
              <w:lastRenderedPageBreak/>
              <w:t>approaches and the benefits of sharing information with diverse audiences.</w:t>
            </w:r>
          </w:p>
          <w:p w14:paraId="017DA9A1" w14:textId="375D014C" w:rsidR="00052F5F" w:rsidRPr="007F008C" w:rsidRDefault="1E270F02" w:rsidP="50FAB22F">
            <w:r>
              <w:t xml:space="preserve">Students brainstormed a list of possible individual </w:t>
            </w:r>
            <w:r w:rsidR="520DC3CA">
              <w:t>and</w:t>
            </w:r>
            <w:r>
              <w:t xml:space="preserve"> collective actions in response to their findings.</w:t>
            </w:r>
          </w:p>
          <w:p w14:paraId="794AD5D5" w14:textId="51F25FF6" w:rsidR="00052F5F" w:rsidRPr="007F008C" w:rsidRDefault="4FCB3B89" w:rsidP="50FAB22F">
            <w:r>
              <w:t>Students selected and elaborated on their top 3</w:t>
            </w:r>
            <w:r w:rsidR="00F278F7">
              <w:t>–</w:t>
            </w:r>
            <w:r>
              <w:t>5 recommendations.</w:t>
            </w:r>
          </w:p>
          <w:p w14:paraId="4F92F4D5" w14:textId="211B7143" w:rsidR="00052F5F" w:rsidRPr="007F008C" w:rsidRDefault="4FCB3B89" w:rsidP="50FAB22F">
            <w:r>
              <w:t>Students created tables to organi</w:t>
            </w:r>
            <w:r w:rsidR="725FC450">
              <w:t>s</w:t>
            </w:r>
            <w:r>
              <w:t xml:space="preserve">e the feasibility, impact, and potential </w:t>
            </w:r>
            <w:r>
              <w:lastRenderedPageBreak/>
              <w:t>consequences of each proposed action.</w:t>
            </w:r>
          </w:p>
          <w:p w14:paraId="58B9BFDE" w14:textId="16A52DCD" w:rsidR="00052F5F" w:rsidRPr="007F008C" w:rsidRDefault="4FCB3B89" w:rsidP="50FAB22F">
            <w:r>
              <w:t>Students reviewed peer feedback and identified areas for improvement.</w:t>
            </w:r>
          </w:p>
          <w:p w14:paraId="66213B48" w14:textId="06D5A344" w:rsidR="00052F5F" w:rsidRPr="007F008C" w:rsidRDefault="4FCB3B89" w:rsidP="50FAB22F">
            <w:r>
              <w:t>Students revised their findings and presentations based on feedback and suggestions.</w:t>
            </w:r>
          </w:p>
          <w:p w14:paraId="692CD3CC" w14:textId="6BE68822" w:rsidR="00052F5F" w:rsidRPr="007F008C" w:rsidRDefault="4FCB3B89" w:rsidP="50FAB22F">
            <w:r>
              <w:t>Students provided constructive feedback to partners and refined their pitches based on suggestions received.</w:t>
            </w:r>
          </w:p>
          <w:p w14:paraId="109DFEBD" w14:textId="16B3EE16" w:rsidR="00052F5F" w:rsidRPr="007F008C" w:rsidRDefault="4FCB3B89" w:rsidP="50FAB22F">
            <w:r>
              <w:lastRenderedPageBreak/>
              <w:t>Students engaged in brief discussions after each pitch, reflecting on the content and presentation.</w:t>
            </w:r>
          </w:p>
        </w:tc>
        <w:tc>
          <w:tcPr>
            <w:tcW w:w="2693" w:type="dxa"/>
          </w:tcPr>
          <w:p w14:paraId="590CB408" w14:textId="34111F9F" w:rsidR="00052F5F" w:rsidRPr="007F008C" w:rsidRDefault="1E844D3B" w:rsidP="003C3948">
            <w:r>
              <w:lastRenderedPageBreak/>
              <w:t>Pre-teach key vocabulary and concepts related to geographical investigations.</w:t>
            </w:r>
          </w:p>
          <w:p w14:paraId="5E3017AD" w14:textId="6003F9DF" w:rsidR="00052F5F" w:rsidRPr="007F008C" w:rsidRDefault="1E844D3B" w:rsidP="50FAB22F">
            <w:r>
              <w:t>Provide a glossary and allow the use of bilingual dictionaries for uncommon terms.</w:t>
            </w:r>
          </w:p>
          <w:p w14:paraId="334B4D29" w14:textId="02B25F79" w:rsidR="00052F5F" w:rsidRPr="007F008C" w:rsidRDefault="1E844D3B" w:rsidP="50FAB22F">
            <w:r>
              <w:lastRenderedPageBreak/>
              <w:t>During the activity, encourage students to use target language in context.</w:t>
            </w:r>
          </w:p>
          <w:p w14:paraId="50317894" w14:textId="6A1D780E" w:rsidR="00052F5F" w:rsidRPr="007F008C" w:rsidRDefault="1E844D3B" w:rsidP="50FAB22F">
            <w:r>
              <w:t>Provide visual aids and multimedia examples to support understanding of findings.</w:t>
            </w:r>
          </w:p>
          <w:p w14:paraId="47A0C37B" w14:textId="4BA8AB8C" w:rsidR="00052F5F" w:rsidRPr="007F008C" w:rsidRDefault="1E844D3B" w:rsidP="50FAB22F">
            <w:r>
              <w:t>Allow students to choose the format for their concise summary (written, oral, or digital).</w:t>
            </w:r>
          </w:p>
          <w:p w14:paraId="0D96DBCC" w14:textId="4FEA1111" w:rsidR="00052F5F" w:rsidRPr="007F008C" w:rsidRDefault="1E844D3B" w:rsidP="50FAB22F">
            <w:r>
              <w:t xml:space="preserve">Offer writing scaffolds for paragraph structure </w:t>
            </w:r>
            <w:r>
              <w:lastRenderedPageBreak/>
              <w:t>when creating summaries.</w:t>
            </w:r>
          </w:p>
          <w:p w14:paraId="36F38980" w14:textId="3B1E401F" w:rsidR="00052F5F" w:rsidRPr="007F008C" w:rsidRDefault="1E844D3B" w:rsidP="50FAB22F">
            <w:r>
              <w:t>Provide opportunities for verbal and non-verbal responses during discussions.</w:t>
            </w:r>
          </w:p>
          <w:p w14:paraId="3D09C10A" w14:textId="5883C8A6" w:rsidR="00052F5F" w:rsidRPr="007F008C" w:rsidRDefault="1E844D3B" w:rsidP="50FAB22F">
            <w:r>
              <w:t>Allow students to work in pairs or small groups if they find the speed dating format challenging.</w:t>
            </w:r>
          </w:p>
          <w:p w14:paraId="7214267A" w14:textId="352EEE74" w:rsidR="00052F5F" w:rsidRPr="007F008C" w:rsidRDefault="1E844D3B" w:rsidP="50FAB22F">
            <w:r>
              <w:t xml:space="preserve">Consider alternative formats for sharing findings, such as presenting to the class or creating a multimedia </w:t>
            </w:r>
            <w:r>
              <w:lastRenderedPageBreak/>
              <w:t>presentation.</w:t>
            </w:r>
          </w:p>
          <w:p w14:paraId="14C8880F" w14:textId="151666C3" w:rsidR="00052F5F" w:rsidRPr="007F008C" w:rsidRDefault="1E844D3B" w:rsidP="50FAB22F">
            <w:r>
              <w:t>Model how to evaluate the feasibility, impact, and potential consequences of proposed actions.</w:t>
            </w:r>
          </w:p>
          <w:p w14:paraId="1842550E" w14:textId="198EE233" w:rsidR="00052F5F" w:rsidRPr="007F008C" w:rsidRDefault="1E844D3B" w:rsidP="50FAB22F">
            <w:r>
              <w:t>Explicitly demonstrate the correct use of geographical tools in presentations.</w:t>
            </w:r>
          </w:p>
        </w:tc>
        <w:tc>
          <w:tcPr>
            <w:tcW w:w="1950" w:type="dxa"/>
          </w:tcPr>
          <w:p w14:paraId="43C5BCFF" w14:textId="77777777" w:rsidR="00052F5F" w:rsidRDefault="00052F5F" w:rsidP="003C3948"/>
        </w:tc>
      </w:tr>
    </w:tbl>
    <w:p w14:paraId="0984C954" w14:textId="77777777" w:rsidR="00BD72FD" w:rsidRPr="00BD72FD" w:rsidRDefault="00BD72FD" w:rsidP="00BD72FD">
      <w:r w:rsidRPr="00BD72FD">
        <w:lastRenderedPageBreak/>
        <w:br w:type="page"/>
      </w:r>
    </w:p>
    <w:p w14:paraId="6D0A4E09" w14:textId="140B1DD9" w:rsidR="00DF0B65" w:rsidRDefault="7B51EF79" w:rsidP="00DF0B65">
      <w:pPr>
        <w:pStyle w:val="Heading3"/>
      </w:pPr>
      <w:bookmarkStart w:id="24" w:name="_Toc145945980"/>
      <w:r>
        <w:lastRenderedPageBreak/>
        <w:t>Week</w:t>
      </w:r>
      <w:r w:rsidR="00C5002A">
        <w:t>s</w:t>
      </w:r>
      <w:r>
        <w:t xml:space="preserve"> </w:t>
      </w:r>
      <w:r w:rsidR="6021C879">
        <w:t>1</w:t>
      </w:r>
      <w:r w:rsidR="64D426DE">
        <w:t>2</w:t>
      </w:r>
      <w:r w:rsidR="050C8F66">
        <w:t xml:space="preserve"> and </w:t>
      </w:r>
      <w:r w:rsidR="6021C879">
        <w:t>1</w:t>
      </w:r>
      <w:r w:rsidR="64D426DE">
        <w:t>3</w:t>
      </w:r>
      <w:r w:rsidR="02D89948">
        <w:t xml:space="preserve"> </w:t>
      </w:r>
      <w:r w:rsidR="398DC667">
        <w:t>–</w:t>
      </w:r>
      <w:r w:rsidR="02D89948">
        <w:t xml:space="preserve"> Antarctica, a regional contested space</w:t>
      </w:r>
      <w:bookmarkEnd w:id="24"/>
    </w:p>
    <w:p w14:paraId="7CAF15E7" w14:textId="7A466214" w:rsidR="29645FDE" w:rsidRDefault="00E01678" w:rsidP="712FD220">
      <w:pPr>
        <w:pStyle w:val="FeatureBox2"/>
      </w:pPr>
      <w:r w:rsidRPr="003B514A">
        <w:rPr>
          <w:rStyle w:val="Strong"/>
        </w:rPr>
        <w:t xml:space="preserve">Teacher </w:t>
      </w:r>
      <w:proofErr w:type="gramStart"/>
      <w:r w:rsidRPr="003B514A">
        <w:rPr>
          <w:rStyle w:val="Strong"/>
        </w:rPr>
        <w:t>note</w:t>
      </w:r>
      <w:proofErr w:type="gramEnd"/>
      <w:r>
        <w:rPr>
          <w:rStyle w:val="Strong"/>
        </w:rPr>
        <w:t>:</w:t>
      </w:r>
      <w:r w:rsidRPr="003B514A">
        <w:rPr>
          <w:rStyle w:val="Strong"/>
        </w:rPr>
        <w:t xml:space="preserve"> </w:t>
      </w:r>
      <w:r w:rsidR="00231FCE">
        <w:t>t</w:t>
      </w:r>
      <w:r w:rsidR="02D89948">
        <w:t>his study will focus on the contested space of Antarctica</w:t>
      </w:r>
      <w:r w:rsidR="117A213D">
        <w:t xml:space="preserve">. </w:t>
      </w:r>
      <w:r w:rsidR="7FD3119D">
        <w:t xml:space="preserve">The study is aimed at exploring the various conflicting claims over the region, the environmental conditions and their effects, geopolitical issues, scientific research, or any other aspect related to the contested space of Antarctica. The study will explore the spatial patterns and characteristics of the space, including its economic, environmental, social, cultural, and technological factors. </w:t>
      </w:r>
      <w:r w:rsidR="00ED3264">
        <w:t>Students will</w:t>
      </w:r>
      <w:r w:rsidR="7FD3119D">
        <w:t xml:space="preserve"> investigate the impacts of political tension and conflict on people, places, and the environment </w:t>
      </w:r>
      <w:r w:rsidR="00ED3264">
        <w:t xml:space="preserve">and </w:t>
      </w:r>
      <w:r w:rsidR="7FD3119D">
        <w:t>identify opportunities to enhance environmental sustainability and human well-being in the region.</w:t>
      </w:r>
    </w:p>
    <w:p w14:paraId="4F35965F" w14:textId="0266D029" w:rsidR="00250E57" w:rsidRPr="009330A2" w:rsidRDefault="00250E57" w:rsidP="00D42E0A">
      <w:pPr>
        <w:pStyle w:val="Heading4"/>
      </w:pPr>
      <w:r w:rsidRPr="3D545213">
        <w:t>Learning intention</w:t>
      </w:r>
      <w:r>
        <w:t>s</w:t>
      </w:r>
    </w:p>
    <w:p w14:paraId="17D76AE2" w14:textId="77777777" w:rsidR="00D32453" w:rsidRPr="00B3356B" w:rsidRDefault="00D32453" w:rsidP="00D32453">
      <w:r w:rsidRPr="00B3356B">
        <w:t>These learning intentions and success criteria are general and should be contextualised to suit your school and students’ needs.</w:t>
      </w:r>
    </w:p>
    <w:p w14:paraId="55D69DCA" w14:textId="77777777" w:rsidR="00250E57" w:rsidRDefault="00250E57" w:rsidP="00250E57">
      <w:r>
        <w:t>Students:</w:t>
      </w:r>
    </w:p>
    <w:p w14:paraId="25704213" w14:textId="25479968" w:rsidR="00250E57" w:rsidRDefault="7FB2B573" w:rsidP="00250E57">
      <w:pPr>
        <w:pStyle w:val="ListBullet"/>
      </w:pPr>
      <w:r>
        <w:t>d</w:t>
      </w:r>
      <w:r w:rsidR="63F69FDA">
        <w:t>evelop an understanding of the spatial patterns and characteristics of Antarctica's physical and human geography, as well as its political tensions and conflicts</w:t>
      </w:r>
    </w:p>
    <w:p w14:paraId="5EA397C3" w14:textId="11D43350" w:rsidR="00250E57" w:rsidRDefault="7C48D9A2" w:rsidP="00250E57">
      <w:pPr>
        <w:pStyle w:val="ListBullet"/>
      </w:pPr>
      <w:r>
        <w:t>e</w:t>
      </w:r>
      <w:r w:rsidR="63F69FDA">
        <w:t>nhance skills in topographic mapping and its application in studying spatial features and characteristics of regions like Antarctica</w:t>
      </w:r>
    </w:p>
    <w:p w14:paraId="4501EAE8" w14:textId="781FA690" w:rsidR="00250E57" w:rsidRDefault="2DBDB8AA" w:rsidP="00250E57">
      <w:pPr>
        <w:pStyle w:val="ListBullet"/>
      </w:pPr>
      <w:r>
        <w:t>a</w:t>
      </w:r>
      <w:r w:rsidR="63F69FDA">
        <w:t>nalyse the role of the Antarctic Treaty, territorial claims, environmental sustainability, and human wellbeing in shaping the future of Antarctica.</w:t>
      </w:r>
    </w:p>
    <w:p w14:paraId="759DA2AA" w14:textId="77777777" w:rsidR="00250E57" w:rsidRPr="009330A2" w:rsidRDefault="00250E57" w:rsidP="00D42E0A">
      <w:pPr>
        <w:pStyle w:val="Heading4"/>
      </w:pPr>
      <w:r w:rsidRPr="3D545213">
        <w:t>Success criteria</w:t>
      </w:r>
    </w:p>
    <w:p w14:paraId="3B765289" w14:textId="77777777" w:rsidR="00250E57" w:rsidRDefault="00250E57" w:rsidP="00250E57">
      <w:r>
        <w:t>Students can:</w:t>
      </w:r>
    </w:p>
    <w:p w14:paraId="4549387F" w14:textId="565AD57A" w:rsidR="00250E57" w:rsidRDefault="63F69FDA" w:rsidP="00250E57">
      <w:pPr>
        <w:pStyle w:val="ListBullet"/>
      </w:pPr>
      <w:r>
        <w:lastRenderedPageBreak/>
        <w:t>identify and describe the key features of Antarctica's physical and human geography, including location, size, topography, climate, and human population</w:t>
      </w:r>
    </w:p>
    <w:p w14:paraId="25093B1A" w14:textId="2E339132" w:rsidR="00250E57" w:rsidRDefault="63F69FDA" w:rsidP="00250E57">
      <w:pPr>
        <w:pStyle w:val="ListBullet"/>
      </w:pPr>
      <w:r>
        <w:t>effectively use topographic maps and various geographical tools (</w:t>
      </w:r>
      <w:r w:rsidR="00231FCE">
        <w:t xml:space="preserve">for example, </w:t>
      </w:r>
      <w:r>
        <w:t>distance calculation, aspect, area, grid references, latitude, and longitude) to analyse and interpret spatial patterns and characteristics of Antarctica</w:t>
      </w:r>
    </w:p>
    <w:p w14:paraId="6E2D1B8D" w14:textId="0294C6F0" w:rsidR="00250E57" w:rsidRDefault="63F69FDA" w:rsidP="00250E57">
      <w:pPr>
        <w:pStyle w:val="ListBullet"/>
      </w:pPr>
      <w:r>
        <w:t>describe the political tensions and conflicts surrounding Antarctica and analyse the role of the Antarctic Treaty in addressing these issues</w:t>
      </w:r>
    </w:p>
    <w:p w14:paraId="5386D886" w14:textId="2A5062BC" w:rsidR="00250E57" w:rsidRDefault="63F69FDA" w:rsidP="00250E57">
      <w:pPr>
        <w:pStyle w:val="ListBullet"/>
      </w:pPr>
      <w:r>
        <w:t>assess the environmental challenges facing Antarctica, discuss potential solutions, and explore measures taken to protect its delicate ecosystem</w:t>
      </w:r>
    </w:p>
    <w:p w14:paraId="28C60188" w14:textId="772D6085" w:rsidR="00250E57" w:rsidRPr="00250E57" w:rsidRDefault="63F69FDA" w:rsidP="00250E57">
      <w:pPr>
        <w:pStyle w:val="ListBullet"/>
      </w:pPr>
      <w:r>
        <w:t>engage in debates and discussions on various topics related to Antarctica, such as territorial claims, economic factors, environmental sustainability, and human wellbeing, demonstrating a deep understanding of the complexities and nuances involved.</w:t>
      </w:r>
    </w:p>
    <w:p w14:paraId="3F60AD60" w14:textId="6080426B" w:rsidR="00DF0B65" w:rsidRDefault="00DF0B65" w:rsidP="00DF0B65">
      <w:pPr>
        <w:pStyle w:val="Caption"/>
      </w:pPr>
      <w:r>
        <w:t xml:space="preserve">Table </w:t>
      </w:r>
      <w:r>
        <w:fldChar w:fldCharType="begin"/>
      </w:r>
      <w:r>
        <w:instrText>SEQ Table \* ARABIC</w:instrText>
      </w:r>
      <w:r>
        <w:fldChar w:fldCharType="separate"/>
      </w:r>
      <w:r w:rsidR="007E5FD0">
        <w:rPr>
          <w:noProof/>
        </w:rPr>
        <w:t>9</w:t>
      </w:r>
      <w:r>
        <w:fldChar w:fldCharType="end"/>
      </w:r>
      <w:r>
        <w:t xml:space="preserve"> – </w:t>
      </w:r>
      <w:r w:rsidR="00D51872">
        <w:t>i</w:t>
      </w:r>
      <w:r w:rsidRPr="00464DAF">
        <w:t>dentifying and defining lesson sequence and details</w:t>
      </w:r>
    </w:p>
    <w:tbl>
      <w:tblPr>
        <w:tblStyle w:val="Tableheader"/>
        <w:tblW w:w="14564"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51"/>
        <w:gridCol w:w="4677"/>
        <w:gridCol w:w="2693"/>
        <w:gridCol w:w="2693"/>
        <w:gridCol w:w="1950"/>
      </w:tblGrid>
      <w:tr w:rsidR="0076296C" w14:paraId="597319CA" w14:textId="77777777" w:rsidTr="00C07280">
        <w:trPr>
          <w:cnfStyle w:val="100000000000" w:firstRow="1" w:lastRow="0" w:firstColumn="0" w:lastColumn="0" w:oddVBand="0" w:evenVBand="0" w:oddHBand="0" w:evenHBand="0" w:firstRowFirstColumn="0" w:firstRowLastColumn="0" w:lastRowFirstColumn="0" w:lastRowLastColumn="0"/>
        </w:trPr>
        <w:tc>
          <w:tcPr>
            <w:tcW w:w="2551" w:type="dxa"/>
          </w:tcPr>
          <w:p w14:paraId="7AE80A52" w14:textId="77777777" w:rsidR="0076296C" w:rsidRDefault="0076296C" w:rsidP="003C3948">
            <w:r w:rsidRPr="00D42748">
              <w:t xml:space="preserve">Outcomes </w:t>
            </w:r>
            <w:r>
              <w:t xml:space="preserve">and </w:t>
            </w:r>
            <w:r w:rsidRPr="00D42748">
              <w:t xml:space="preserve">content </w:t>
            </w:r>
          </w:p>
        </w:tc>
        <w:tc>
          <w:tcPr>
            <w:tcW w:w="4677" w:type="dxa"/>
          </w:tcPr>
          <w:p w14:paraId="32E0F2D0" w14:textId="77777777" w:rsidR="0076296C" w:rsidRDefault="0076296C" w:rsidP="003C3948">
            <w:r w:rsidRPr="00D42748">
              <w:t>Teaching and learning activities</w:t>
            </w:r>
          </w:p>
        </w:tc>
        <w:tc>
          <w:tcPr>
            <w:tcW w:w="2693" w:type="dxa"/>
          </w:tcPr>
          <w:p w14:paraId="7ACFD553" w14:textId="77777777" w:rsidR="0076296C" w:rsidRDefault="0076296C" w:rsidP="003C3948">
            <w:r w:rsidRPr="00D42748">
              <w:t xml:space="preserve">Evidence of learning </w:t>
            </w:r>
          </w:p>
        </w:tc>
        <w:tc>
          <w:tcPr>
            <w:tcW w:w="2693" w:type="dxa"/>
          </w:tcPr>
          <w:p w14:paraId="1237C119" w14:textId="77777777" w:rsidR="0076296C" w:rsidRDefault="0076296C" w:rsidP="003C3948">
            <w:r w:rsidRPr="00D42748">
              <w:t>Differentiation/ adjustments</w:t>
            </w:r>
          </w:p>
        </w:tc>
        <w:tc>
          <w:tcPr>
            <w:tcW w:w="1950" w:type="dxa"/>
          </w:tcPr>
          <w:p w14:paraId="7FF79DF1" w14:textId="77777777" w:rsidR="0076296C" w:rsidRDefault="0076296C" w:rsidP="003C3948">
            <w:r w:rsidRPr="00D42748">
              <w:t>Registration and evaluation notes</w:t>
            </w:r>
          </w:p>
        </w:tc>
      </w:tr>
      <w:tr w:rsidR="0076296C" w14:paraId="44856897" w14:textId="77777777" w:rsidTr="00C07280">
        <w:trPr>
          <w:cnfStyle w:val="000000100000" w:firstRow="0" w:lastRow="0" w:firstColumn="0" w:lastColumn="0" w:oddVBand="0" w:evenVBand="0" w:oddHBand="1" w:evenHBand="0" w:firstRowFirstColumn="0" w:firstRowLastColumn="0" w:lastRowFirstColumn="0" w:lastRowLastColumn="0"/>
        </w:trPr>
        <w:tc>
          <w:tcPr>
            <w:tcW w:w="2551" w:type="dxa"/>
          </w:tcPr>
          <w:p w14:paraId="343ACC02" w14:textId="4636F3FA" w:rsidR="48622E4F" w:rsidRDefault="48622E4F" w:rsidP="65490088">
            <w:pPr>
              <w:rPr>
                <w:b/>
                <w:bCs/>
              </w:rPr>
            </w:pPr>
            <w:r w:rsidRPr="65490088">
              <w:rPr>
                <w:b/>
                <w:bCs/>
              </w:rPr>
              <w:t>GE-11-03, GE-11-04, GE-11-08, GE-11-09</w:t>
            </w:r>
          </w:p>
          <w:p w14:paraId="2AC16613" w14:textId="77777777" w:rsidR="0076296C" w:rsidRPr="00625191" w:rsidRDefault="153B8EE1" w:rsidP="009E0040">
            <w:r>
              <w:rPr>
                <w:shd w:val="clear" w:color="auto" w:fill="FFFFFF"/>
              </w:rPr>
              <w:t>ONE contested space at a local or regional scale, including:</w:t>
            </w:r>
          </w:p>
          <w:p w14:paraId="5875AED5" w14:textId="77777777" w:rsidR="00625191" w:rsidRPr="00625191" w:rsidRDefault="2A513F26" w:rsidP="009E0040">
            <w:pPr>
              <w:pStyle w:val="ListBullet"/>
              <w:rPr>
                <w:lang w:eastAsia="en-AU"/>
              </w:rPr>
            </w:pPr>
            <w:r w:rsidRPr="78B1C79E">
              <w:rPr>
                <w:lang w:eastAsia="en-AU"/>
              </w:rPr>
              <w:lastRenderedPageBreak/>
              <w:t>spatial patterns and characteristics of the space</w:t>
            </w:r>
          </w:p>
          <w:p w14:paraId="1F585699" w14:textId="71EEF4DF" w:rsidR="00C70A96" w:rsidRDefault="00C70A96" w:rsidP="00C70A96">
            <w:pPr>
              <w:pStyle w:val="Featurepink"/>
              <w:rPr>
                <w:rStyle w:val="Strong"/>
              </w:rPr>
            </w:pPr>
            <w:r w:rsidRPr="3D545213">
              <w:rPr>
                <w:rStyle w:val="Strong"/>
              </w:rPr>
              <w:t>Geographical tools/skills</w:t>
            </w:r>
          </w:p>
          <w:p w14:paraId="050C0AC8" w14:textId="2FB4B778" w:rsidR="3F16EC63" w:rsidRDefault="3F16EC63" w:rsidP="00FD6708">
            <w:pPr>
              <w:pStyle w:val="Featurepink"/>
              <w:numPr>
                <w:ilvl w:val="0"/>
                <w:numId w:val="21"/>
              </w:numPr>
              <w:ind w:left="602" w:hanging="602"/>
            </w:pPr>
            <w:r>
              <w:t xml:space="preserve">Topographic maps </w:t>
            </w:r>
          </w:p>
          <w:p w14:paraId="3B15768D" w14:textId="71CB96DF" w:rsidR="3F16EC63" w:rsidRDefault="3F16EC63" w:rsidP="00FD6708">
            <w:pPr>
              <w:pStyle w:val="Featurepink"/>
              <w:numPr>
                <w:ilvl w:val="0"/>
                <w:numId w:val="21"/>
              </w:numPr>
              <w:ind w:left="602" w:hanging="602"/>
            </w:pPr>
            <w:r>
              <w:t>Visual representation (Aerial photograph or satellite image)</w:t>
            </w:r>
          </w:p>
          <w:p w14:paraId="4F9A0AA0" w14:textId="73063AF4" w:rsidR="00625191" w:rsidRDefault="3F16EC63" w:rsidP="00FD6708">
            <w:pPr>
              <w:pStyle w:val="Featurepink"/>
              <w:numPr>
                <w:ilvl w:val="0"/>
                <w:numId w:val="21"/>
              </w:numPr>
              <w:ind w:left="602" w:hanging="602"/>
            </w:pPr>
            <w:r>
              <w:t>Graphs and statistics</w:t>
            </w:r>
          </w:p>
        </w:tc>
        <w:tc>
          <w:tcPr>
            <w:tcW w:w="4677" w:type="dxa"/>
          </w:tcPr>
          <w:p w14:paraId="14E188E7" w14:textId="685342E1" w:rsidR="0076296C" w:rsidRDefault="69B03868" w:rsidP="712FD220">
            <w:pPr>
              <w:rPr>
                <w:rFonts w:eastAsia="Arial"/>
              </w:rPr>
            </w:pPr>
            <w:r w:rsidRPr="3DCD552B">
              <w:rPr>
                <w:rFonts w:eastAsia="Arial"/>
              </w:rPr>
              <w:lastRenderedPageBreak/>
              <w:t>Research and create an overview of the spatial patterns and characteristics of the environment of Antarctica using a</w:t>
            </w:r>
            <w:r w:rsidR="129C2321" w:rsidRPr="3DCD552B">
              <w:rPr>
                <w:rFonts w:eastAsia="Arial"/>
              </w:rPr>
              <w:t xml:space="preserve"> </w:t>
            </w:r>
            <w:r w:rsidRPr="3DCD552B">
              <w:rPr>
                <w:rFonts w:eastAsia="Arial"/>
              </w:rPr>
              <w:t>map.</w:t>
            </w:r>
            <w:r w:rsidR="79EB2527" w:rsidRPr="3DCD552B">
              <w:rPr>
                <w:rFonts w:eastAsia="Arial"/>
              </w:rPr>
              <w:t xml:space="preserve"> </w:t>
            </w:r>
            <w:r w:rsidR="009E0040">
              <w:rPr>
                <w:rFonts w:eastAsia="Arial"/>
              </w:rPr>
              <w:t>C</w:t>
            </w:r>
            <w:r w:rsidR="79EB2527" w:rsidRPr="3DCD552B">
              <w:rPr>
                <w:rFonts w:eastAsia="Arial"/>
              </w:rPr>
              <w:t xml:space="preserve">omplete </w:t>
            </w:r>
            <w:r w:rsidR="666FEAEB" w:rsidRPr="3DCD552B">
              <w:rPr>
                <w:rFonts w:eastAsia="Arial"/>
              </w:rPr>
              <w:t>Ta</w:t>
            </w:r>
            <w:r w:rsidR="31624AFD" w:rsidRPr="3DCD552B">
              <w:rPr>
                <w:rFonts w:eastAsia="Arial"/>
              </w:rPr>
              <w:t>b</w:t>
            </w:r>
            <w:r w:rsidR="666FEAEB" w:rsidRPr="3DCD552B">
              <w:rPr>
                <w:rFonts w:eastAsia="Arial"/>
              </w:rPr>
              <w:t xml:space="preserve">le 10 in </w:t>
            </w:r>
            <w:r w:rsidR="79EB2527" w:rsidRPr="00920A18">
              <w:rPr>
                <w:rFonts w:eastAsia="Arial"/>
              </w:rPr>
              <w:t>Activity</w:t>
            </w:r>
            <w:r w:rsidR="79EB2527" w:rsidRPr="3DCD552B">
              <w:rPr>
                <w:rFonts w:eastAsia="Arial"/>
              </w:rPr>
              <w:t xml:space="preserve"> 1</w:t>
            </w:r>
            <w:r w:rsidR="00326E08">
              <w:rPr>
                <w:rFonts w:eastAsia="Arial"/>
              </w:rPr>
              <w:t>6</w:t>
            </w:r>
            <w:r w:rsidR="79EB2527" w:rsidRPr="3DCD552B">
              <w:rPr>
                <w:rFonts w:eastAsia="Arial"/>
              </w:rPr>
              <w:t xml:space="preserve"> </w:t>
            </w:r>
            <w:r w:rsidR="001174F9">
              <w:rPr>
                <w:rFonts w:eastAsia="Arial"/>
              </w:rPr>
              <w:t xml:space="preserve">– </w:t>
            </w:r>
            <w:r w:rsidR="00326E08" w:rsidRPr="00326E08">
              <w:rPr>
                <w:rFonts w:eastAsia="Arial"/>
              </w:rPr>
              <w:t>spatial patterns and characteristics</w:t>
            </w:r>
            <w:r w:rsidR="00326E08">
              <w:rPr>
                <w:rFonts w:eastAsia="Arial"/>
              </w:rPr>
              <w:t xml:space="preserve"> </w:t>
            </w:r>
            <w:r w:rsidR="79EB2527" w:rsidRPr="3DCD552B">
              <w:rPr>
                <w:rFonts w:eastAsia="Arial"/>
              </w:rPr>
              <w:t>in the resource bookle</w:t>
            </w:r>
            <w:r w:rsidR="0D73EB6C" w:rsidRPr="3DCD552B">
              <w:rPr>
                <w:rFonts w:eastAsia="Arial"/>
              </w:rPr>
              <w:t>t</w:t>
            </w:r>
            <w:r w:rsidR="79EB2527" w:rsidRPr="3DCD552B">
              <w:rPr>
                <w:rFonts w:eastAsia="Arial"/>
              </w:rPr>
              <w:t xml:space="preserve"> and </w:t>
            </w:r>
            <w:r w:rsidRPr="3DCD552B">
              <w:rPr>
                <w:rFonts w:eastAsia="Arial"/>
              </w:rPr>
              <w:t>include</w:t>
            </w:r>
            <w:r w:rsidR="73C6193A" w:rsidRPr="3DCD552B">
              <w:rPr>
                <w:rFonts w:eastAsia="Arial"/>
              </w:rPr>
              <w:t xml:space="preserve"> the </w:t>
            </w:r>
            <w:r w:rsidR="73C6193A" w:rsidRPr="3DCD552B">
              <w:rPr>
                <w:rFonts w:eastAsia="Arial"/>
              </w:rPr>
              <w:lastRenderedPageBreak/>
              <w:t>following</w:t>
            </w:r>
            <w:r w:rsidRPr="3DCD552B">
              <w:rPr>
                <w:rFonts w:eastAsia="Arial"/>
              </w:rPr>
              <w:t>:</w:t>
            </w:r>
          </w:p>
          <w:p w14:paraId="66954125" w14:textId="0BE6989E" w:rsidR="0076296C" w:rsidRPr="008F4D62" w:rsidRDefault="0418C755" w:rsidP="00250E57">
            <w:pPr>
              <w:rPr>
                <w:rStyle w:val="Strong"/>
              </w:rPr>
            </w:pPr>
            <w:r w:rsidRPr="008F4D62">
              <w:rPr>
                <w:rStyle w:val="Strong"/>
              </w:rPr>
              <w:t xml:space="preserve">Location and </w:t>
            </w:r>
            <w:r w:rsidR="008F4D62">
              <w:rPr>
                <w:rStyle w:val="Strong"/>
              </w:rPr>
              <w:t>s</w:t>
            </w:r>
            <w:r w:rsidRPr="008F4D62">
              <w:rPr>
                <w:rStyle w:val="Strong"/>
              </w:rPr>
              <w:t>ize</w:t>
            </w:r>
          </w:p>
          <w:p w14:paraId="59DF7FE3" w14:textId="573B6BC6" w:rsidR="0076296C" w:rsidRDefault="00C24CF4" w:rsidP="008F4D62">
            <w:pPr>
              <w:pStyle w:val="ListBullet"/>
            </w:pPr>
            <w:r>
              <w:t>l</w:t>
            </w:r>
            <w:r w:rsidR="576EFFD2">
              <w:t>atitude and longitude of Antarctica, with the South Pole at 90° S</w:t>
            </w:r>
          </w:p>
          <w:p w14:paraId="4E0896C1" w14:textId="1C883507" w:rsidR="0076296C" w:rsidRDefault="00C24CF4" w:rsidP="008F4D62">
            <w:pPr>
              <w:pStyle w:val="ListBullet"/>
              <w:rPr>
                <w:rFonts w:eastAsia="Arial"/>
              </w:rPr>
            </w:pPr>
            <w:r>
              <w:rPr>
                <w:rFonts w:eastAsia="Arial"/>
              </w:rPr>
              <w:t>d</w:t>
            </w:r>
            <w:r w:rsidR="576EFFD2" w:rsidRPr="3DCD552B">
              <w:rPr>
                <w:rFonts w:eastAsia="Arial"/>
              </w:rPr>
              <w:t>istance from other countries, such as Australia, New Zealand, and South America</w:t>
            </w:r>
            <w:r w:rsidR="03E790CE" w:rsidRPr="3DCD552B">
              <w:rPr>
                <w:rFonts w:eastAsia="Arial"/>
              </w:rPr>
              <w:t>n countries such as</w:t>
            </w:r>
            <w:r w:rsidR="576EFFD2" w:rsidRPr="3DCD552B">
              <w:rPr>
                <w:rFonts w:eastAsia="Arial"/>
              </w:rPr>
              <w:t xml:space="preserve"> </w:t>
            </w:r>
            <w:r w:rsidR="0E042425" w:rsidRPr="3DCD552B">
              <w:rPr>
                <w:rFonts w:eastAsia="Arial"/>
              </w:rPr>
              <w:t>Chile</w:t>
            </w:r>
          </w:p>
          <w:p w14:paraId="18AEB143" w14:textId="334D6F2D" w:rsidR="0076296C" w:rsidRDefault="76BD2381" w:rsidP="008F4D62">
            <w:pPr>
              <w:pStyle w:val="ListBullet"/>
              <w:rPr>
                <w:rFonts w:eastAsia="Arial"/>
              </w:rPr>
            </w:pPr>
            <w:r w:rsidRPr="3DCD552B">
              <w:rPr>
                <w:rFonts w:eastAsia="Arial"/>
              </w:rPr>
              <w:t>s</w:t>
            </w:r>
            <w:r w:rsidR="576EFFD2" w:rsidRPr="3DCD552B">
              <w:rPr>
                <w:rFonts w:eastAsia="Arial"/>
              </w:rPr>
              <w:t>ize of the whole landmass including the East Antarctic Ice Sheet</w:t>
            </w:r>
            <w:r w:rsidR="682C44B5" w:rsidRPr="3DCD552B">
              <w:rPr>
                <w:rFonts w:eastAsia="Arial"/>
              </w:rPr>
              <w:t>,</w:t>
            </w:r>
            <w:r w:rsidR="576EFFD2" w:rsidRPr="3DCD552B">
              <w:rPr>
                <w:rFonts w:eastAsia="Arial"/>
              </w:rPr>
              <w:t xml:space="preserve"> West Antarctic Ice Sheet and the Antarctic Peninsula</w:t>
            </w:r>
            <w:r w:rsidR="00C07280">
              <w:rPr>
                <w:rFonts w:eastAsia="Arial"/>
              </w:rPr>
              <w:t>.</w:t>
            </w:r>
          </w:p>
          <w:p w14:paraId="46B9F018" w14:textId="23BC9CCC" w:rsidR="0076296C" w:rsidRPr="008F4D62" w:rsidRDefault="63BE3588" w:rsidP="008F4D62">
            <w:pPr>
              <w:rPr>
                <w:rStyle w:val="Strong"/>
              </w:rPr>
            </w:pPr>
            <w:r w:rsidRPr="3DCD552B">
              <w:rPr>
                <w:rStyle w:val="Strong"/>
              </w:rPr>
              <w:t xml:space="preserve">Physical </w:t>
            </w:r>
            <w:r w:rsidR="4D2BE5C8" w:rsidRPr="3DCD552B">
              <w:rPr>
                <w:rStyle w:val="Strong"/>
              </w:rPr>
              <w:t>ge</w:t>
            </w:r>
            <w:r w:rsidRPr="3DCD552B">
              <w:rPr>
                <w:rStyle w:val="Strong"/>
              </w:rPr>
              <w:t>ography</w:t>
            </w:r>
          </w:p>
          <w:p w14:paraId="4F50B441" w14:textId="22FE599F" w:rsidR="0076296C" w:rsidRDefault="24BE40FB" w:rsidP="008F4D62">
            <w:pPr>
              <w:pStyle w:val="ListBullet"/>
            </w:pPr>
            <w:r>
              <w:t>t</w:t>
            </w:r>
            <w:r w:rsidR="687DC444">
              <w:t xml:space="preserve">opography, including mountain ranges like the Transantarctic Mountains, and the highest peak, </w:t>
            </w:r>
            <w:r w:rsidR="687DC444">
              <w:lastRenderedPageBreak/>
              <w:t>Mount Vinson, along with valleys and elevation variations</w:t>
            </w:r>
          </w:p>
          <w:p w14:paraId="0AA395A1" w14:textId="521923D6" w:rsidR="0076296C" w:rsidRDefault="04912963" w:rsidP="008F4D62">
            <w:pPr>
              <w:pStyle w:val="ListBullet"/>
              <w:rPr>
                <w:rFonts w:eastAsia="Arial"/>
              </w:rPr>
            </w:pPr>
            <w:r w:rsidRPr="3DCD552B">
              <w:rPr>
                <w:rFonts w:eastAsia="Arial"/>
              </w:rPr>
              <w:t>v</w:t>
            </w:r>
            <w:r w:rsidR="687DC444" w:rsidRPr="3DCD552B">
              <w:rPr>
                <w:rFonts w:eastAsia="Arial"/>
              </w:rPr>
              <w:t>olcanoes, such as Mount Erebus, and glaciers, including the Lambert Glacier, the world's largest glacier</w:t>
            </w:r>
          </w:p>
          <w:p w14:paraId="3724C333" w14:textId="41244605" w:rsidR="0076296C" w:rsidRDefault="4240B37F" w:rsidP="008F4D62">
            <w:pPr>
              <w:pStyle w:val="ListBullet"/>
              <w:rPr>
                <w:rFonts w:eastAsia="Arial"/>
              </w:rPr>
            </w:pPr>
            <w:r w:rsidRPr="3DCD552B">
              <w:rPr>
                <w:rFonts w:eastAsia="Arial"/>
              </w:rPr>
              <w:t>v</w:t>
            </w:r>
            <w:r w:rsidR="687DC444" w:rsidRPr="3DCD552B">
              <w:rPr>
                <w:rFonts w:eastAsia="Arial"/>
              </w:rPr>
              <w:t>egetation, primarily limited to mosses, lichens, and algae, due to the harsh climate</w:t>
            </w:r>
          </w:p>
          <w:p w14:paraId="3A1E070D" w14:textId="727E96FC" w:rsidR="0076296C" w:rsidRDefault="6B2D8D3D" w:rsidP="008F4D62">
            <w:pPr>
              <w:pStyle w:val="ListBullet"/>
              <w:rPr>
                <w:rFonts w:eastAsia="Arial"/>
              </w:rPr>
            </w:pPr>
            <w:r w:rsidRPr="3DCD552B">
              <w:rPr>
                <w:rFonts w:eastAsia="Arial"/>
              </w:rPr>
              <w:t>c</w:t>
            </w:r>
            <w:r w:rsidR="687DC444" w:rsidRPr="3DCD552B">
              <w:rPr>
                <w:rFonts w:eastAsia="Arial"/>
              </w:rPr>
              <w:t>limate, characteri</w:t>
            </w:r>
            <w:r w:rsidR="07B8CD9E" w:rsidRPr="3DCD552B">
              <w:rPr>
                <w:rFonts w:eastAsia="Arial"/>
              </w:rPr>
              <w:t>s</w:t>
            </w:r>
            <w:r w:rsidR="687DC444" w:rsidRPr="3DCD552B">
              <w:rPr>
                <w:rFonts w:eastAsia="Arial"/>
              </w:rPr>
              <w:t xml:space="preserve">ed by extreme cold, strong winds, and minimal precipitation, with coastal temperatures ranging from winter </w:t>
            </w:r>
            <w:r w:rsidR="0089303D">
              <w:rPr>
                <w:rFonts w:eastAsia="Arial"/>
              </w:rPr>
              <w:t>to</w:t>
            </w:r>
            <w:r w:rsidR="687DC444" w:rsidRPr="3DCD552B">
              <w:rPr>
                <w:rFonts w:eastAsia="Arial"/>
              </w:rPr>
              <w:t xml:space="preserve"> summer</w:t>
            </w:r>
          </w:p>
          <w:p w14:paraId="7616CC57" w14:textId="45D57368" w:rsidR="0076296C" w:rsidRDefault="53DC454E" w:rsidP="008F4D62">
            <w:pPr>
              <w:pStyle w:val="ListBullet"/>
              <w:rPr>
                <w:rStyle w:val="Strong"/>
              </w:rPr>
            </w:pPr>
            <w:r w:rsidRPr="3DCD552B">
              <w:rPr>
                <w:rFonts w:eastAsia="Arial"/>
              </w:rPr>
              <w:t>a</w:t>
            </w:r>
            <w:r w:rsidR="687DC444" w:rsidRPr="3DCD552B">
              <w:rPr>
                <w:rFonts w:eastAsia="Arial"/>
              </w:rPr>
              <w:t>nimals in the sea ice, including seals, penguins, and various types of whales, as well as krill and other marine life</w:t>
            </w:r>
          </w:p>
          <w:p w14:paraId="16C4C35C" w14:textId="48E9CD0F" w:rsidR="0076296C" w:rsidRPr="008F4D62" w:rsidRDefault="167F004C" w:rsidP="008F4D62">
            <w:pPr>
              <w:rPr>
                <w:rStyle w:val="Strong"/>
              </w:rPr>
            </w:pPr>
            <w:r w:rsidRPr="3DCD552B">
              <w:rPr>
                <w:rStyle w:val="Strong"/>
              </w:rPr>
              <w:t xml:space="preserve">Human </w:t>
            </w:r>
            <w:r w:rsidR="0C91FE74" w:rsidRPr="3DCD552B">
              <w:rPr>
                <w:rStyle w:val="Strong"/>
              </w:rPr>
              <w:t>g</w:t>
            </w:r>
            <w:r w:rsidRPr="3DCD552B">
              <w:rPr>
                <w:rStyle w:val="Strong"/>
              </w:rPr>
              <w:t>eography</w:t>
            </w:r>
          </w:p>
          <w:p w14:paraId="4CD1BEEE" w14:textId="1F42AE25" w:rsidR="0076296C" w:rsidRDefault="5192D6A0" w:rsidP="008F4D62">
            <w:pPr>
              <w:pStyle w:val="ListBullet"/>
            </w:pPr>
            <w:r>
              <w:lastRenderedPageBreak/>
              <w:t>p</w:t>
            </w:r>
            <w:r w:rsidR="13FBE387">
              <w:t>opulation, with people residing in Antarctica during the summer and winter</w:t>
            </w:r>
          </w:p>
          <w:p w14:paraId="77AF4CFF" w14:textId="530A45C4" w:rsidR="0076296C" w:rsidRDefault="4CFC9357" w:rsidP="008F4D62">
            <w:pPr>
              <w:pStyle w:val="ListBullet"/>
            </w:pPr>
            <w:r>
              <w:t>o</w:t>
            </w:r>
            <w:r w:rsidR="13FBE387">
              <w:t>rigin, with scientists and support staff participating in research activities</w:t>
            </w:r>
          </w:p>
          <w:p w14:paraId="01E503FD" w14:textId="450CD76D" w:rsidR="0076296C" w:rsidRDefault="4B0B09BE" w:rsidP="008F4D62">
            <w:pPr>
              <w:pStyle w:val="ListBullet"/>
              <w:rPr>
                <w:rStyle w:val="Strong"/>
              </w:rPr>
            </w:pPr>
            <w:r>
              <w:t>p</w:t>
            </w:r>
            <w:r w:rsidR="13FBE387">
              <w:t>urpose</w:t>
            </w:r>
            <w:r w:rsidR="2312A7F2">
              <w:t xml:space="preserve"> </w:t>
            </w:r>
            <w:r w:rsidR="06882B3C">
              <w:t xml:space="preserve">of </w:t>
            </w:r>
            <w:r w:rsidR="13FBE387">
              <w:t>scientific research, including climate change, meteorology, geology, biology, and astronomy, with international cooperation through the Antarctic Treaty System</w:t>
            </w:r>
          </w:p>
          <w:p w14:paraId="78A34CF8" w14:textId="52C367E5" w:rsidR="0076296C" w:rsidRDefault="00B870CE" w:rsidP="712FD220">
            <w:pPr>
              <w:spacing w:line="276" w:lineRule="auto"/>
              <w:rPr>
                <w:rFonts w:eastAsia="Arial"/>
              </w:rPr>
            </w:pPr>
            <w:r>
              <w:rPr>
                <w:rFonts w:eastAsia="Arial"/>
              </w:rPr>
              <w:t>R</w:t>
            </w:r>
            <w:r w:rsidR="74615036" w:rsidRPr="712FD220">
              <w:rPr>
                <w:rFonts w:eastAsia="Arial"/>
              </w:rPr>
              <w:t>esources</w:t>
            </w:r>
            <w:r>
              <w:rPr>
                <w:rFonts w:eastAsia="Arial"/>
              </w:rPr>
              <w:t xml:space="preserve"> that may assist in completing this task include</w:t>
            </w:r>
            <w:r w:rsidR="0691FBD9" w:rsidRPr="712FD220">
              <w:rPr>
                <w:rFonts w:eastAsia="Arial"/>
              </w:rPr>
              <w:t>:</w:t>
            </w:r>
          </w:p>
          <w:p w14:paraId="2AB9454C" w14:textId="16F349C6" w:rsidR="0076296C" w:rsidRPr="00C24CF4" w:rsidRDefault="00000000" w:rsidP="712FD220">
            <w:pPr>
              <w:pStyle w:val="ListBullet"/>
            </w:pPr>
            <w:hyperlink r:id="rId106">
              <w:r w:rsidR="336F0AC1" w:rsidRPr="3DCD552B">
                <w:rPr>
                  <w:rStyle w:val="Hyperlink"/>
                </w:rPr>
                <w:t xml:space="preserve">Antarctic and </w:t>
              </w:r>
              <w:proofErr w:type="gramStart"/>
              <w:r w:rsidR="336F0AC1" w:rsidRPr="3DCD552B">
                <w:rPr>
                  <w:rStyle w:val="Hyperlink"/>
                </w:rPr>
                <w:t>sub Antarctic</w:t>
              </w:r>
              <w:proofErr w:type="gramEnd"/>
            </w:hyperlink>
            <w:r w:rsidR="336F0AC1">
              <w:t xml:space="preserve"> maps</w:t>
            </w:r>
          </w:p>
          <w:p w14:paraId="5F4C3620" w14:textId="15A47E02" w:rsidR="0076296C" w:rsidRPr="00C24CF4" w:rsidRDefault="00000000" w:rsidP="712FD220">
            <w:pPr>
              <w:pStyle w:val="ListBullet"/>
            </w:pPr>
            <w:hyperlink r:id="rId107">
              <w:r w:rsidR="336F0AC1" w:rsidRPr="3DCD552B">
                <w:rPr>
                  <w:rStyle w:val="Hyperlink"/>
                </w:rPr>
                <w:t>Weather and climate</w:t>
              </w:r>
            </w:hyperlink>
          </w:p>
          <w:p w14:paraId="5989087C" w14:textId="5AB1B7EF" w:rsidR="0076296C" w:rsidRPr="00C24CF4" w:rsidRDefault="00000000" w:rsidP="712FD220">
            <w:pPr>
              <w:pStyle w:val="ListBullet"/>
            </w:pPr>
            <w:hyperlink r:id="rId108">
              <w:r w:rsidR="336F0AC1" w:rsidRPr="3DCD552B">
                <w:rPr>
                  <w:rStyle w:val="Hyperlink"/>
                </w:rPr>
                <w:t>Antarctic geography and geology</w:t>
              </w:r>
            </w:hyperlink>
          </w:p>
          <w:p w14:paraId="7CB16B46" w14:textId="572A0FED" w:rsidR="0076296C" w:rsidRPr="00C24CF4" w:rsidRDefault="00000000" w:rsidP="712FD220">
            <w:pPr>
              <w:pStyle w:val="ListBullet"/>
            </w:pPr>
            <w:hyperlink r:id="rId109">
              <w:r w:rsidR="336F0AC1" w:rsidRPr="3DCD552B">
                <w:rPr>
                  <w:rStyle w:val="Hyperlink"/>
                </w:rPr>
                <w:t>Plants and microbes</w:t>
              </w:r>
            </w:hyperlink>
          </w:p>
          <w:p w14:paraId="57E31A1E" w14:textId="6DCB813B" w:rsidR="0076296C" w:rsidRPr="00C24CF4" w:rsidRDefault="00000000" w:rsidP="712FD220">
            <w:pPr>
              <w:pStyle w:val="ListBullet"/>
            </w:pPr>
            <w:hyperlink r:id="rId110">
              <w:r w:rsidR="336F0AC1" w:rsidRPr="3DCD552B">
                <w:rPr>
                  <w:rStyle w:val="Hyperlink"/>
                </w:rPr>
                <w:t>Animals</w:t>
              </w:r>
            </w:hyperlink>
          </w:p>
          <w:p w14:paraId="2093D89D" w14:textId="7C643FC8" w:rsidR="0076296C" w:rsidRPr="00C24CF4" w:rsidRDefault="00000000" w:rsidP="712FD220">
            <w:pPr>
              <w:pStyle w:val="ListBullet"/>
            </w:pPr>
            <w:hyperlink r:id="rId111">
              <w:r w:rsidR="336F0AC1" w:rsidRPr="3DCD552B">
                <w:rPr>
                  <w:rStyle w:val="Hyperlink"/>
                </w:rPr>
                <w:t>Ice and atmosphere</w:t>
              </w:r>
            </w:hyperlink>
          </w:p>
          <w:p w14:paraId="0F195401" w14:textId="3B6CF3C4" w:rsidR="0076296C" w:rsidRPr="00C24CF4" w:rsidRDefault="00000000" w:rsidP="712FD220">
            <w:pPr>
              <w:pStyle w:val="ListBullet"/>
            </w:pPr>
            <w:hyperlink r:id="rId112">
              <w:r w:rsidR="336F0AC1" w:rsidRPr="3DCD552B">
                <w:rPr>
                  <w:rStyle w:val="Hyperlink"/>
                </w:rPr>
                <w:t>Map of Antarctica and the Southern Ocean</w:t>
              </w:r>
            </w:hyperlink>
          </w:p>
          <w:p w14:paraId="245435FE" w14:textId="7D4BC9B8" w:rsidR="00C24CF4" w:rsidRDefault="1A0297F2" w:rsidP="712FD220">
            <w:r w:rsidRPr="3DCD552B">
              <w:rPr>
                <w:rFonts w:eastAsia="Arial"/>
                <w:color w:val="000000" w:themeColor="text1"/>
              </w:rPr>
              <w:t>Us</w:t>
            </w:r>
            <w:r w:rsidR="000F2BCB">
              <w:rPr>
                <w:rFonts w:eastAsia="Arial"/>
                <w:color w:val="000000" w:themeColor="text1"/>
              </w:rPr>
              <w:t>e</w:t>
            </w:r>
            <w:r w:rsidRPr="3DCD552B">
              <w:rPr>
                <w:rFonts w:eastAsia="Arial"/>
                <w:color w:val="000000" w:themeColor="text1"/>
              </w:rPr>
              <w:t xml:space="preserve"> a topographic map such as </w:t>
            </w:r>
            <w:hyperlink r:id="rId113">
              <w:r w:rsidR="20692E56" w:rsidRPr="3DCD552B">
                <w:rPr>
                  <w:rStyle w:val="Hyperlink"/>
                  <w:rFonts w:eastAsia="Arial"/>
                </w:rPr>
                <w:t>Antarctic and sub-Antarctic maps</w:t>
              </w:r>
            </w:hyperlink>
            <w:r w:rsidR="00A11375">
              <w:t xml:space="preserve"> to complete the following task</w:t>
            </w:r>
            <w:r w:rsidR="090E1420">
              <w:t>.</w:t>
            </w:r>
          </w:p>
          <w:p w14:paraId="7FF669BB" w14:textId="128F73A5" w:rsidR="0076296C" w:rsidRDefault="0061050B" w:rsidP="712FD220">
            <w:pPr>
              <w:rPr>
                <w:rFonts w:eastAsia="Arial"/>
              </w:rPr>
            </w:pPr>
            <w:r>
              <w:t>In</w:t>
            </w:r>
            <w:r w:rsidR="090E1420">
              <w:t xml:space="preserve"> pairs or small groups</w:t>
            </w:r>
            <w:r w:rsidR="38DD54A1">
              <w:t xml:space="preserve">, </w:t>
            </w:r>
            <w:r>
              <w:t>select</w:t>
            </w:r>
            <w:r w:rsidR="090E1420">
              <w:t xml:space="preserve"> a </w:t>
            </w:r>
            <w:r w:rsidR="7B22EE85">
              <w:t xml:space="preserve">geographical tool </w:t>
            </w:r>
            <w:r w:rsidR="090E1420">
              <w:t xml:space="preserve">from the list </w:t>
            </w:r>
            <w:r w:rsidR="284EE7FF">
              <w:t>below</w:t>
            </w:r>
            <w:r w:rsidR="090E1420">
              <w:t xml:space="preserve"> and complete </w:t>
            </w:r>
            <w:r w:rsidR="005135B9">
              <w:t xml:space="preserve">it </w:t>
            </w:r>
            <w:r w:rsidR="090E1420">
              <w:t>using the map</w:t>
            </w:r>
            <w:r w:rsidR="1A0297F2">
              <w:t>:</w:t>
            </w:r>
          </w:p>
          <w:p w14:paraId="22AF14C8" w14:textId="150B622A" w:rsidR="0076296C" w:rsidRDefault="1D2EC697" w:rsidP="712FD220">
            <w:pPr>
              <w:pStyle w:val="ListBullet"/>
            </w:pPr>
            <w:r>
              <w:t>d</w:t>
            </w:r>
            <w:r w:rsidR="0260948E">
              <w:t>istance between locations</w:t>
            </w:r>
          </w:p>
          <w:p w14:paraId="68932654" w14:textId="4A60A2E9" w:rsidR="0076296C" w:rsidRDefault="7920B497" w:rsidP="712FD220">
            <w:pPr>
              <w:pStyle w:val="ListBullet"/>
            </w:pPr>
            <w:r>
              <w:t>d</w:t>
            </w:r>
            <w:r w:rsidR="0260948E">
              <w:t>irections and bearings</w:t>
            </w:r>
          </w:p>
          <w:p w14:paraId="49A457D6" w14:textId="18C945E2" w:rsidR="0076296C" w:rsidRDefault="01AA6C44" w:rsidP="712FD220">
            <w:pPr>
              <w:pStyle w:val="ListBullet"/>
            </w:pPr>
            <w:r>
              <w:t>a</w:t>
            </w:r>
            <w:r w:rsidR="0260948E">
              <w:t>spect, area, and grid references</w:t>
            </w:r>
          </w:p>
          <w:p w14:paraId="4609AE0A" w14:textId="7C79BAFE" w:rsidR="0076296C" w:rsidRDefault="638E05D5" w:rsidP="712FD220">
            <w:pPr>
              <w:pStyle w:val="ListBullet"/>
            </w:pPr>
            <w:r>
              <w:t>l</w:t>
            </w:r>
            <w:r w:rsidR="0260948E">
              <w:t>atitude and longitude</w:t>
            </w:r>
          </w:p>
          <w:p w14:paraId="1A09D196" w14:textId="2A54E54E" w:rsidR="0076296C" w:rsidRDefault="20DA27C7" w:rsidP="712FD220">
            <w:pPr>
              <w:pStyle w:val="ListBullet"/>
            </w:pPr>
            <w:r>
              <w:t>i</w:t>
            </w:r>
            <w:r w:rsidR="0260948E">
              <w:t>nterpreting contour lines</w:t>
            </w:r>
          </w:p>
          <w:p w14:paraId="6442CB17" w14:textId="38ED8B6F" w:rsidR="0076296C" w:rsidRDefault="7770654C" w:rsidP="712FD220">
            <w:pPr>
              <w:pStyle w:val="ListBullet"/>
            </w:pPr>
            <w:r>
              <w:lastRenderedPageBreak/>
              <w:t>c</w:t>
            </w:r>
            <w:r w:rsidR="0260948E">
              <w:t>alculating local relief</w:t>
            </w:r>
          </w:p>
          <w:p w14:paraId="1D30250A" w14:textId="20B7185E" w:rsidR="0076296C" w:rsidRDefault="687EA64A" w:rsidP="712FD220">
            <w:pPr>
              <w:pStyle w:val="ListBullet"/>
            </w:pPr>
            <w:r>
              <w:t>c</w:t>
            </w:r>
            <w:r w:rsidR="0260948E">
              <w:t>alculating gradient of a slope as a ratio</w:t>
            </w:r>
          </w:p>
          <w:p w14:paraId="4B3B2E09" w14:textId="73FBAFAB" w:rsidR="0076296C" w:rsidRDefault="3E608620" w:rsidP="712FD220">
            <w:pPr>
              <w:pStyle w:val="ListBullet"/>
            </w:pPr>
            <w:r>
              <w:t>c</w:t>
            </w:r>
            <w:r w:rsidR="0260948E">
              <w:t>onstructing and annotating a cross-section from a topographic map</w:t>
            </w:r>
          </w:p>
          <w:p w14:paraId="07399C16" w14:textId="41D946C2" w:rsidR="0076296C" w:rsidRDefault="36FFF5E8" w:rsidP="712FD220">
            <w:pPr>
              <w:pStyle w:val="ListBullet"/>
            </w:pPr>
            <w:r>
              <w:t>c</w:t>
            </w:r>
            <w:r w:rsidR="0260948E">
              <w:t>alculating and interpreting the vertical exaggeration of a cross-section</w:t>
            </w:r>
          </w:p>
          <w:p w14:paraId="410100B3" w14:textId="6A16072D" w:rsidR="0076296C" w:rsidRDefault="24443AA3" w:rsidP="712FD220">
            <w:pPr>
              <w:pStyle w:val="ListBullet"/>
            </w:pPr>
            <w:r>
              <w:t>d</w:t>
            </w:r>
            <w:r w:rsidR="0260948E">
              <w:t>etermining the density of a specific feature on a map</w:t>
            </w:r>
            <w:r w:rsidR="4D2BA2A7">
              <w:t>.</w:t>
            </w:r>
          </w:p>
          <w:p w14:paraId="43027A47" w14:textId="07216030" w:rsidR="005135B9" w:rsidRDefault="61C2E927" w:rsidP="712FD220">
            <w:r>
              <w:t xml:space="preserve">Share the </w:t>
            </w:r>
            <w:r w:rsidR="005135B9">
              <w:t>results</w:t>
            </w:r>
            <w:r>
              <w:t xml:space="preserve"> with the class.</w:t>
            </w:r>
          </w:p>
          <w:p w14:paraId="59C35705" w14:textId="2673BA0D" w:rsidR="00EF6508" w:rsidRDefault="005135B9" w:rsidP="712FD220">
            <w:r>
              <w:t>R</w:t>
            </w:r>
            <w:r w:rsidR="61C2E927">
              <w:t xml:space="preserve">eflect on the challenges encountered while applying these skills and how </w:t>
            </w:r>
            <w:r w:rsidR="00EF6508">
              <w:t>to</w:t>
            </w:r>
            <w:r w:rsidR="61C2E927">
              <w:t xml:space="preserve"> improve proficiency in topographic mapping.</w:t>
            </w:r>
          </w:p>
          <w:p w14:paraId="38B34FFC" w14:textId="40B5496F" w:rsidR="0076296C" w:rsidRDefault="00EF6508" w:rsidP="712FD220">
            <w:pPr>
              <w:rPr>
                <w:color w:val="374151"/>
              </w:rPr>
            </w:pPr>
            <w:r>
              <w:t>S</w:t>
            </w:r>
            <w:r w:rsidR="0E82AE3D">
              <w:t>ummarise the importance</w:t>
            </w:r>
            <w:r w:rsidR="009F6417">
              <w:t xml:space="preserve"> of </w:t>
            </w:r>
            <w:r w:rsidR="0E82AE3D">
              <w:t xml:space="preserve">topographic mapping skills in studying spatial features </w:t>
            </w:r>
            <w:r w:rsidR="0E82AE3D">
              <w:lastRenderedPageBreak/>
              <w:t>and characteristics of regions like Antarctica.</w:t>
            </w:r>
          </w:p>
          <w:p w14:paraId="14C39A4D" w14:textId="05CEF075" w:rsidR="0076296C" w:rsidRDefault="009F6417" w:rsidP="00D42E0A">
            <w:pPr>
              <w:pStyle w:val="ListBullet"/>
              <w:numPr>
                <w:ilvl w:val="0"/>
                <w:numId w:val="0"/>
              </w:numPr>
            </w:pPr>
            <w:r>
              <w:t>W</w:t>
            </w:r>
            <w:r w:rsidR="0AE041EA">
              <w:t xml:space="preserve">rite a short response </w:t>
            </w:r>
            <w:r w:rsidR="2E21E9EF">
              <w:t>describing the spatial patterns and characteristics of Antarctica.</w:t>
            </w:r>
          </w:p>
        </w:tc>
        <w:tc>
          <w:tcPr>
            <w:tcW w:w="2693" w:type="dxa"/>
          </w:tcPr>
          <w:p w14:paraId="026D53EF" w14:textId="17CD4DD1" w:rsidR="0076296C" w:rsidRDefault="6BD19FA3" w:rsidP="003C3948">
            <w:r>
              <w:lastRenderedPageBreak/>
              <w:t>Students demonstrate</w:t>
            </w:r>
            <w:r w:rsidR="07413399">
              <w:t>d their</w:t>
            </w:r>
            <w:r>
              <w:t xml:space="preserve"> understanding of Antarctica's location, size, physical and human geography.</w:t>
            </w:r>
          </w:p>
          <w:p w14:paraId="38972D33" w14:textId="0EB7037F" w:rsidR="0076296C" w:rsidRDefault="29C18773" w:rsidP="7661AE2A">
            <w:r>
              <w:lastRenderedPageBreak/>
              <w:t>Successfully complete</w:t>
            </w:r>
            <w:r w:rsidR="4CC038E8">
              <w:t>d</w:t>
            </w:r>
            <w:r>
              <w:t xml:space="preserve"> </w:t>
            </w:r>
            <w:r w:rsidR="351123C1">
              <w:t xml:space="preserve">Table 10 in </w:t>
            </w:r>
            <w:r w:rsidRPr="006B5AAA">
              <w:t>Activity</w:t>
            </w:r>
            <w:r>
              <w:t xml:space="preserve"> 1</w:t>
            </w:r>
            <w:r w:rsidR="000B6322">
              <w:t>6</w:t>
            </w:r>
            <w:r>
              <w:t xml:space="preserve"> </w:t>
            </w:r>
            <w:r w:rsidR="00D43142">
              <w:t xml:space="preserve">– </w:t>
            </w:r>
            <w:r w:rsidR="000B6322" w:rsidRPr="000B6322">
              <w:t>spatial patterns and characteristics</w:t>
            </w:r>
            <w:r w:rsidR="00920A18">
              <w:t xml:space="preserve"> </w:t>
            </w:r>
            <w:r>
              <w:t>in the resource booklet.</w:t>
            </w:r>
          </w:p>
          <w:p w14:paraId="39E28D2B" w14:textId="3A581901" w:rsidR="0076296C" w:rsidRDefault="6BD19FA3" w:rsidP="7661AE2A">
            <w:r>
              <w:t>Students appl</w:t>
            </w:r>
            <w:r w:rsidR="78C05C4F">
              <w:t>ied</w:t>
            </w:r>
            <w:r>
              <w:t xml:space="preserve"> various geographical tools to topographic maps of Antarctica.</w:t>
            </w:r>
          </w:p>
          <w:p w14:paraId="2F033E23" w14:textId="409D7424" w:rsidR="0076296C" w:rsidRDefault="6BD19FA3" w:rsidP="00D42E0A">
            <w:r>
              <w:t>Share</w:t>
            </w:r>
            <w:r w:rsidR="581177B2">
              <w:t>d</w:t>
            </w:r>
            <w:r>
              <w:t xml:space="preserve"> findings with the class and reflect on challenges and areas for improvement.</w:t>
            </w:r>
          </w:p>
        </w:tc>
        <w:tc>
          <w:tcPr>
            <w:tcW w:w="2693" w:type="dxa"/>
          </w:tcPr>
          <w:p w14:paraId="4B796A13" w14:textId="788E78A2" w:rsidR="0076296C" w:rsidRDefault="522F1370" w:rsidP="003C3948">
            <w:r>
              <w:lastRenderedPageBreak/>
              <w:t>Pre-teach key vocabulary related to Antarctica.</w:t>
            </w:r>
          </w:p>
          <w:p w14:paraId="31B2BF96" w14:textId="2BBD3B3F" w:rsidR="0076296C" w:rsidRDefault="522F1370" w:rsidP="7661AE2A">
            <w:r>
              <w:t>Provide a glossary of uncommon terms.</w:t>
            </w:r>
          </w:p>
          <w:p w14:paraId="38707F4C" w14:textId="23EDEDE7" w:rsidR="0076296C" w:rsidRDefault="522F1370" w:rsidP="7661AE2A">
            <w:r>
              <w:lastRenderedPageBreak/>
              <w:t>Allow the use of bilingual dictionaries.</w:t>
            </w:r>
          </w:p>
          <w:p w14:paraId="4CCE5AD3" w14:textId="0A2016C5" w:rsidR="0076296C" w:rsidRDefault="522F1370" w:rsidP="7661AE2A">
            <w:r>
              <w:t>Provide visual aids and multimedia examples to support understanding.</w:t>
            </w:r>
          </w:p>
          <w:p w14:paraId="54DFA743" w14:textId="5F61AE8E" w:rsidR="0076296C" w:rsidRDefault="522F1370" w:rsidP="7661AE2A">
            <w:r>
              <w:t>Offer writing scaffolds for paragraph structure.</w:t>
            </w:r>
          </w:p>
          <w:p w14:paraId="1CC23A84" w14:textId="2918018A" w:rsidR="0076296C" w:rsidRDefault="522F1370" w:rsidP="7661AE2A">
            <w:r>
              <w:t>Model how to use geographical tools. Provide visual aids for concepts.</w:t>
            </w:r>
          </w:p>
          <w:p w14:paraId="2A2A825C" w14:textId="140875E5" w:rsidR="0076296C" w:rsidRDefault="522F1370" w:rsidP="7661AE2A">
            <w:r>
              <w:t>Provide writing scaffolds for paragraph structure.</w:t>
            </w:r>
          </w:p>
          <w:p w14:paraId="54752B29" w14:textId="26B82FF6" w:rsidR="0076296C" w:rsidRDefault="522F1370" w:rsidP="7661AE2A">
            <w:r>
              <w:lastRenderedPageBreak/>
              <w:t>Allow for verbal, individual, partner turn and talk, and non-verbal responses.</w:t>
            </w:r>
          </w:p>
          <w:p w14:paraId="1ABE61CC" w14:textId="4A810A66" w:rsidR="0076296C" w:rsidRDefault="522F1370" w:rsidP="7661AE2A">
            <w:r>
              <w:t>Provide templates for the reflective process.</w:t>
            </w:r>
          </w:p>
          <w:p w14:paraId="2A73871A" w14:textId="5110A89D" w:rsidR="0076296C" w:rsidRDefault="522F1370" w:rsidP="00D42E0A">
            <w:r>
              <w:t>Explicitly demonstrate the correct use of geographical tools.</w:t>
            </w:r>
          </w:p>
        </w:tc>
        <w:tc>
          <w:tcPr>
            <w:tcW w:w="1950" w:type="dxa"/>
          </w:tcPr>
          <w:p w14:paraId="2D12C7BD" w14:textId="77777777" w:rsidR="0076296C" w:rsidRDefault="0076296C" w:rsidP="003C3948"/>
        </w:tc>
      </w:tr>
      <w:tr w:rsidR="008F59F2" w14:paraId="333BD975" w14:textId="77777777" w:rsidTr="00C07280">
        <w:trPr>
          <w:cnfStyle w:val="000000010000" w:firstRow="0" w:lastRow="0" w:firstColumn="0" w:lastColumn="0" w:oddVBand="0" w:evenVBand="0" w:oddHBand="0" w:evenHBand="1" w:firstRowFirstColumn="0" w:firstRowLastColumn="0" w:lastRowFirstColumn="0" w:lastRowLastColumn="0"/>
        </w:trPr>
        <w:tc>
          <w:tcPr>
            <w:tcW w:w="2551" w:type="dxa"/>
          </w:tcPr>
          <w:p w14:paraId="5F1BA4B7" w14:textId="77777777" w:rsidR="008F59F2" w:rsidRPr="00D42E0A" w:rsidRDefault="610EE5C4" w:rsidP="00D42E0A">
            <w:r w:rsidRPr="00D42E0A">
              <w:lastRenderedPageBreak/>
              <w:t>ONE contested space at a local or regional scale, including:</w:t>
            </w:r>
          </w:p>
          <w:p w14:paraId="659E19AC" w14:textId="77777777" w:rsidR="008F59F2" w:rsidRDefault="610EE5C4" w:rsidP="008F59F2">
            <w:pPr>
              <w:pStyle w:val="ListBullet"/>
              <w:rPr>
                <w:lang w:eastAsia="en-AU"/>
              </w:rPr>
            </w:pPr>
            <w:r w:rsidRPr="3DCD552B">
              <w:rPr>
                <w:lang w:eastAsia="en-AU"/>
              </w:rPr>
              <w:t>the influence of economic, environmental, social, cultural and/or technological factors</w:t>
            </w:r>
          </w:p>
          <w:p w14:paraId="6546C0A5" w14:textId="3A45345B" w:rsidR="008F59F2" w:rsidRPr="65490088" w:rsidRDefault="00C51E88" w:rsidP="00D42E0A">
            <w:pPr>
              <w:pStyle w:val="ListBullet"/>
              <w:rPr>
                <w:b/>
                <w:bCs/>
              </w:rPr>
            </w:pPr>
            <w:r w:rsidRPr="3DCD552B">
              <w:rPr>
                <w:lang w:eastAsia="en-AU"/>
              </w:rPr>
              <w:t xml:space="preserve">impacts of political tension </w:t>
            </w:r>
            <w:r w:rsidRPr="3DCD552B">
              <w:rPr>
                <w:lang w:eastAsia="en-AU"/>
              </w:rPr>
              <w:lastRenderedPageBreak/>
              <w:t>and/or conflict on people, places and the environment</w:t>
            </w:r>
          </w:p>
        </w:tc>
        <w:tc>
          <w:tcPr>
            <w:tcW w:w="4677" w:type="dxa"/>
          </w:tcPr>
          <w:p w14:paraId="4A5B8500" w14:textId="423A1FC8" w:rsidR="00E9486F" w:rsidRDefault="00E9486F" w:rsidP="00E9486F">
            <w:r>
              <w:lastRenderedPageBreak/>
              <w:t xml:space="preserve">Access the Antarctic territorial map using </w:t>
            </w:r>
            <w:hyperlink r:id="rId114">
              <w:r w:rsidRPr="3DCD552B">
                <w:rPr>
                  <w:rStyle w:val="Hyperlink"/>
                </w:rPr>
                <w:t>Antarctic and sub Antarctic</w:t>
              </w:r>
            </w:hyperlink>
            <w:r>
              <w:t xml:space="preserve"> maps or </w:t>
            </w:r>
            <w:hyperlink r:id="rId115">
              <w:r w:rsidR="008E1BD1">
                <w:rPr>
                  <w:rStyle w:val="Hyperlink"/>
                </w:rPr>
                <w:t>Slices of pie: Mapping Territorial Claims in Antarctica</w:t>
              </w:r>
            </w:hyperlink>
            <w:r>
              <w:t>.</w:t>
            </w:r>
          </w:p>
          <w:p w14:paraId="340A3F38" w14:textId="1D71338B" w:rsidR="00E9486F" w:rsidRDefault="00E9486F" w:rsidP="00E9486F">
            <w:pPr>
              <w:rPr>
                <w:rFonts w:eastAsia="Arial"/>
              </w:rPr>
            </w:pPr>
            <w:r>
              <w:t xml:space="preserve">Complete </w:t>
            </w:r>
            <w:hyperlink r:id="rId116">
              <w:r w:rsidR="008E1BD1">
                <w:rPr>
                  <w:rStyle w:val="Hyperlink"/>
                </w:rPr>
                <w:t>Thinking skills – 5 whys</w:t>
              </w:r>
            </w:hyperlink>
            <w:r>
              <w:t xml:space="preserve"> relating to issues that may arise on the ownership of Antarctica.</w:t>
            </w:r>
          </w:p>
          <w:p w14:paraId="0828289B" w14:textId="0DBB4619" w:rsidR="00E9486F" w:rsidRDefault="00E9486F" w:rsidP="00E9486F">
            <w:r>
              <w:t xml:space="preserve">Use the resources provided below to complete a </w:t>
            </w:r>
            <w:hyperlink r:id="rId117" w:history="1">
              <w:r w:rsidRPr="0091440E">
                <w:rPr>
                  <w:rStyle w:val="Hyperlink"/>
                </w:rPr>
                <w:t>mind map</w:t>
              </w:r>
            </w:hyperlink>
            <w:r>
              <w:t xml:space="preserve">, titled, ‘An overview of the Antarctic Treaty.’ This mind map should cover the following aspects of the </w:t>
            </w:r>
            <w:r>
              <w:lastRenderedPageBreak/>
              <w:t>Treaty:</w:t>
            </w:r>
          </w:p>
          <w:p w14:paraId="07AA6CF2" w14:textId="77777777" w:rsidR="00E9486F" w:rsidRDefault="00E9486F" w:rsidP="00E9486F">
            <w:pPr>
              <w:pStyle w:val="ListBullet"/>
            </w:pPr>
            <w:r>
              <w:t>Why was the Treaty established?</w:t>
            </w:r>
          </w:p>
          <w:p w14:paraId="302240F4" w14:textId="77777777" w:rsidR="00E9486F" w:rsidRDefault="00E9486F" w:rsidP="00FD6708">
            <w:pPr>
              <w:pStyle w:val="ListBullet"/>
              <w:numPr>
                <w:ilvl w:val="0"/>
                <w:numId w:val="1"/>
              </w:numPr>
            </w:pPr>
            <w:r>
              <w:t>What are the 4 international agreements that make up the Treaty?</w:t>
            </w:r>
          </w:p>
          <w:p w14:paraId="2D229D98" w14:textId="77777777" w:rsidR="00E9486F" w:rsidRDefault="00E9486F" w:rsidP="00FD6708">
            <w:pPr>
              <w:pStyle w:val="ListBullet"/>
              <w:numPr>
                <w:ilvl w:val="0"/>
                <w:numId w:val="1"/>
              </w:numPr>
            </w:pPr>
            <w:r>
              <w:t>What activities does the Treaty allow and encourage?</w:t>
            </w:r>
          </w:p>
          <w:p w14:paraId="2404989A" w14:textId="77777777" w:rsidR="00E9486F" w:rsidRDefault="00E9486F" w:rsidP="00FD6708">
            <w:pPr>
              <w:pStyle w:val="ListBullet"/>
              <w:numPr>
                <w:ilvl w:val="0"/>
                <w:numId w:val="1"/>
              </w:numPr>
            </w:pPr>
            <w:r>
              <w:t>What activities does the Treaty ban?</w:t>
            </w:r>
          </w:p>
          <w:p w14:paraId="5F5F1141" w14:textId="77777777" w:rsidR="00E9486F" w:rsidRDefault="00E9486F" w:rsidP="00FD6708">
            <w:pPr>
              <w:pStyle w:val="ListBullet"/>
              <w:numPr>
                <w:ilvl w:val="0"/>
                <w:numId w:val="1"/>
              </w:numPr>
            </w:pPr>
            <w:r>
              <w:t>How have countries responded to this change? Why have additional countries joined since the original Treaty was established?</w:t>
            </w:r>
          </w:p>
          <w:p w14:paraId="5D25C520" w14:textId="77777777" w:rsidR="00E9486F" w:rsidRDefault="00E9486F" w:rsidP="00E13254">
            <w:r w:rsidRPr="00E13254">
              <w:t>Resources</w:t>
            </w:r>
            <w:r>
              <w:t>:</w:t>
            </w:r>
          </w:p>
          <w:p w14:paraId="0D0846A7" w14:textId="77777777" w:rsidR="00E9486F" w:rsidRDefault="00000000" w:rsidP="00E9486F">
            <w:pPr>
              <w:pStyle w:val="ListBullet"/>
            </w:pPr>
            <w:hyperlink r:id="rId118">
              <w:r w:rsidR="00E9486F" w:rsidRPr="3DCD552B">
                <w:rPr>
                  <w:rStyle w:val="Hyperlink"/>
                  <w:rFonts w:eastAsia="Arial"/>
                </w:rPr>
                <w:t>History of the Antarctic Treaty</w:t>
              </w:r>
            </w:hyperlink>
          </w:p>
          <w:p w14:paraId="118B28F9" w14:textId="77777777" w:rsidR="00E9486F" w:rsidRDefault="00000000" w:rsidP="00E9486F">
            <w:pPr>
              <w:pStyle w:val="ListBullet"/>
              <w:rPr>
                <w:rFonts w:eastAsia="Arial"/>
              </w:rPr>
            </w:pPr>
            <w:hyperlink r:id="rId119">
              <w:r w:rsidR="00E9486F" w:rsidRPr="3DCD552B">
                <w:rPr>
                  <w:rStyle w:val="Hyperlink"/>
                  <w:rFonts w:eastAsia="Arial"/>
                </w:rPr>
                <w:t>Explainer: Keeping conflict on ice with the Antarctic Treaty</w:t>
              </w:r>
            </w:hyperlink>
            <w:r w:rsidR="00E9486F" w:rsidRPr="3DCD552B">
              <w:rPr>
                <w:rFonts w:eastAsia="Arial"/>
              </w:rPr>
              <w:t>,</w:t>
            </w:r>
          </w:p>
          <w:p w14:paraId="22AF83B1" w14:textId="0F9A2622" w:rsidR="00E9486F" w:rsidRDefault="00000000" w:rsidP="00E9486F">
            <w:pPr>
              <w:pStyle w:val="ListBullet"/>
            </w:pPr>
            <w:hyperlink r:id="rId120">
              <w:r w:rsidR="00E13254">
                <w:rPr>
                  <w:rStyle w:val="Hyperlink"/>
                  <w:rFonts w:eastAsia="Arial"/>
                </w:rPr>
                <w:t>Antarctic Territories explained (10:32)</w:t>
              </w:r>
            </w:hyperlink>
          </w:p>
          <w:p w14:paraId="425BEFB9" w14:textId="5053834F" w:rsidR="00E9486F" w:rsidRDefault="00000000" w:rsidP="00E9486F">
            <w:pPr>
              <w:pStyle w:val="ListBullet"/>
            </w:pPr>
            <w:hyperlink r:id="rId121">
              <w:r w:rsidR="00E9486F" w:rsidRPr="3DCD552B">
                <w:rPr>
                  <w:rStyle w:val="Hyperlink"/>
                  <w:rFonts w:eastAsia="Arial"/>
                </w:rPr>
                <w:t>Who owns Antarctica</w:t>
              </w:r>
            </w:hyperlink>
          </w:p>
          <w:p w14:paraId="5C085E8D" w14:textId="298DC5BF" w:rsidR="00E9486F" w:rsidRDefault="00E9486F" w:rsidP="00E13254">
            <w:r w:rsidRPr="3DCD552B">
              <w:t xml:space="preserve">In small groups, </w:t>
            </w:r>
            <w:r w:rsidRPr="00E13254">
              <w:t>select</w:t>
            </w:r>
            <w:r w:rsidRPr="3DCD552B">
              <w:t xml:space="preserve"> one or more categories from the table in Table 11 in </w:t>
            </w:r>
            <w:r w:rsidRPr="006B5AAA">
              <w:t>Activity</w:t>
            </w:r>
            <w:r w:rsidRPr="3DCD552B">
              <w:t xml:space="preserve"> 1</w:t>
            </w:r>
            <w:r w:rsidR="007E081F">
              <w:t>7</w:t>
            </w:r>
            <w:r w:rsidRPr="3DCD552B">
              <w:t xml:space="preserve"> </w:t>
            </w:r>
            <w:r w:rsidR="001174F9">
              <w:t xml:space="preserve">– </w:t>
            </w:r>
            <w:r w:rsidR="007E081F" w:rsidRPr="007E081F">
              <w:t>political tension and conflict</w:t>
            </w:r>
            <w:r w:rsidR="006B5AAA">
              <w:t xml:space="preserve"> </w:t>
            </w:r>
            <w:r w:rsidRPr="3DCD552B">
              <w:t>in the resource booklet.</w:t>
            </w:r>
          </w:p>
          <w:p w14:paraId="482038F7" w14:textId="2EE148BE" w:rsidR="00E9486F" w:rsidRDefault="00E9486F" w:rsidP="00E9486F">
            <w:pPr>
              <w:pStyle w:val="ListBullet"/>
              <w:numPr>
                <w:ilvl w:val="0"/>
                <w:numId w:val="0"/>
              </w:numPr>
            </w:pPr>
            <w:r w:rsidRPr="3DCD552B">
              <w:rPr>
                <w:rFonts w:eastAsia="Arial"/>
              </w:rPr>
              <w:t xml:space="preserve">In groups </w:t>
            </w:r>
            <w:r>
              <w:t>discuss and research the selected topic, using the table as a starting point.</w:t>
            </w:r>
          </w:p>
          <w:p w14:paraId="17362B3B" w14:textId="24380AB3" w:rsidR="00E9486F" w:rsidRDefault="00E9486F" w:rsidP="00E13254">
            <w:pPr>
              <w:rPr>
                <w:rFonts w:eastAsia="Arial"/>
              </w:rPr>
            </w:pPr>
            <w:r>
              <w:t xml:space="preserve">Present the group findings to the </w:t>
            </w:r>
            <w:r w:rsidR="00957279">
              <w:t>class and</w:t>
            </w:r>
            <w:r>
              <w:t xml:space="preserve"> engage in further discussion and respond to questions from peers.</w:t>
            </w:r>
          </w:p>
          <w:p w14:paraId="14254590" w14:textId="77777777" w:rsidR="00E9486F" w:rsidRDefault="00E9486F" w:rsidP="00E9486F">
            <w:pPr>
              <w:pStyle w:val="ListBullet"/>
              <w:numPr>
                <w:ilvl w:val="0"/>
                <w:numId w:val="0"/>
              </w:numPr>
            </w:pPr>
            <w:r>
              <w:t>As a class, discuss the question: ‘How do territorial claims and overlapping interests create contested spaces in Antarctica?’</w:t>
            </w:r>
          </w:p>
          <w:p w14:paraId="74EA5198" w14:textId="60E842D4" w:rsidR="00E9486F" w:rsidRDefault="00E9486F" w:rsidP="00E9486F">
            <w:r>
              <w:lastRenderedPageBreak/>
              <w:t xml:space="preserve">Select a specific conflict or issue related to Antarctica (see </w:t>
            </w:r>
            <w:r w:rsidRPr="0062548D">
              <w:t>Activity</w:t>
            </w:r>
            <w:r>
              <w:t xml:space="preserve"> 1</w:t>
            </w:r>
            <w:r w:rsidR="004A7645">
              <w:t>7</w:t>
            </w:r>
            <w:r w:rsidR="00D43142">
              <w:t xml:space="preserve"> – </w:t>
            </w:r>
            <w:r w:rsidR="004A7645" w:rsidRPr="004A7645">
              <w:t>political tension and conflict</w:t>
            </w:r>
            <w:r>
              <w:t>). Analyse the case study, describe the main stakeholders and their interests, and propose possible resolutions or ways forward.</w:t>
            </w:r>
          </w:p>
          <w:p w14:paraId="5C491B78" w14:textId="502A5E21" w:rsidR="00E9486F" w:rsidRDefault="00E9486F" w:rsidP="00E9486F">
            <w:r>
              <w:t xml:space="preserve">Create an informative and visually appealing poster or </w:t>
            </w:r>
            <w:hyperlink r:id="rId122" w:history="1">
              <w:r w:rsidRPr="008A0B13">
                <w:rPr>
                  <w:rStyle w:val="Hyperlink"/>
                </w:rPr>
                <w:t>infographic</w:t>
              </w:r>
            </w:hyperlink>
            <w:r>
              <w:t xml:space="preserve"> summarising the selected topic, including key facts, challenges, and potential solutions. </w:t>
            </w:r>
            <w:r w:rsidRPr="0062548D">
              <w:t>Activity</w:t>
            </w:r>
            <w:r>
              <w:t xml:space="preserve"> 1</w:t>
            </w:r>
            <w:r w:rsidR="00D92074">
              <w:t>8</w:t>
            </w:r>
            <w:r>
              <w:t xml:space="preserve"> </w:t>
            </w:r>
            <w:r w:rsidR="00637D0A">
              <w:t xml:space="preserve">– </w:t>
            </w:r>
            <w:r w:rsidR="00D92074">
              <w:t>spatial patterns poster</w:t>
            </w:r>
            <w:r w:rsidR="00637D0A">
              <w:t xml:space="preserve"> </w:t>
            </w:r>
            <w:r>
              <w:t>provides guiding questions for the poster.</w:t>
            </w:r>
          </w:p>
          <w:p w14:paraId="7BAFB01E" w14:textId="77777777" w:rsidR="00E9486F" w:rsidRDefault="00E9486F" w:rsidP="00E9486F">
            <w:r>
              <w:t>Discuss the following questions:</w:t>
            </w:r>
          </w:p>
          <w:p w14:paraId="1E0473D3" w14:textId="77777777" w:rsidR="00E9486F" w:rsidRDefault="00E9486F" w:rsidP="00E9486F">
            <w:pPr>
              <w:pStyle w:val="ListBullet"/>
            </w:pPr>
            <w:r>
              <w:t xml:space="preserve">How do economic factors impact the exploration and development of </w:t>
            </w:r>
            <w:r>
              <w:lastRenderedPageBreak/>
              <w:t>Antarctica?</w:t>
            </w:r>
          </w:p>
          <w:p w14:paraId="2BDC221F" w14:textId="77777777" w:rsidR="00E9486F" w:rsidRDefault="00E9486F" w:rsidP="00E9486F">
            <w:pPr>
              <w:pStyle w:val="ListBullet"/>
            </w:pPr>
            <w:r>
              <w:t>What are the environmental challenges facing Antarctica and how are they being addressed?</w:t>
            </w:r>
          </w:p>
          <w:p w14:paraId="3715C924" w14:textId="77777777" w:rsidR="00E9486F" w:rsidRDefault="00E9486F" w:rsidP="00E9486F">
            <w:pPr>
              <w:pStyle w:val="ListBullet"/>
            </w:pPr>
            <w:r>
              <w:t>In what ways does the social dimension affect scientific research and governance in Antarctica?</w:t>
            </w:r>
          </w:p>
          <w:p w14:paraId="59D247AA" w14:textId="77777777" w:rsidR="00E9486F" w:rsidRDefault="00E9486F" w:rsidP="00E9486F">
            <w:pPr>
              <w:pStyle w:val="ListBullet"/>
            </w:pPr>
            <w:r>
              <w:t>How does cultural diversity affect international collaboration in Antarctica?</w:t>
            </w:r>
          </w:p>
          <w:p w14:paraId="73141993" w14:textId="77777777" w:rsidR="00E9486F" w:rsidRDefault="00E9486F" w:rsidP="00E9486F">
            <w:pPr>
              <w:pStyle w:val="ListBullet"/>
            </w:pPr>
            <w:r>
              <w:t>What measures are being taken to protect Antarctica's delicate ecosystem from pollution and human activity?</w:t>
            </w:r>
          </w:p>
          <w:p w14:paraId="66597665" w14:textId="0D14B5E5" w:rsidR="008F59F2" w:rsidRPr="00BE5CCD" w:rsidRDefault="00E9486F" w:rsidP="00E13254">
            <w:r>
              <w:t xml:space="preserve">Using the criteria in </w:t>
            </w:r>
            <w:r w:rsidRPr="0062548D">
              <w:t>Activity</w:t>
            </w:r>
            <w:r>
              <w:t xml:space="preserve"> 1</w:t>
            </w:r>
            <w:r w:rsidR="0092297E">
              <w:t>9</w:t>
            </w:r>
            <w:r>
              <w:t xml:space="preserve"> </w:t>
            </w:r>
            <w:r w:rsidR="00637D0A">
              <w:t xml:space="preserve">– </w:t>
            </w:r>
            <w:r w:rsidR="0092297E">
              <w:t>structured response</w:t>
            </w:r>
            <w:r w:rsidR="00637D0A">
              <w:t xml:space="preserve"> </w:t>
            </w:r>
            <w:r>
              <w:t>in the resource booklet, choose one of the questions above and write a structured response.</w:t>
            </w:r>
          </w:p>
        </w:tc>
        <w:tc>
          <w:tcPr>
            <w:tcW w:w="2693" w:type="dxa"/>
          </w:tcPr>
          <w:p w14:paraId="654F1E58" w14:textId="5A383B3B" w:rsidR="00A94E91" w:rsidRDefault="00A94E91" w:rsidP="00A94E91">
            <w:r>
              <w:lastRenderedPageBreak/>
              <w:t>Students wrote a short response using a table and map that demonstrates their understanding of spatial patterns and characteristics.</w:t>
            </w:r>
          </w:p>
          <w:p w14:paraId="68C58643" w14:textId="77777777" w:rsidR="007B5481" w:rsidRDefault="00A94E91" w:rsidP="007B5481">
            <w:r>
              <w:t>Students select a case study and propose possible resolutions.</w:t>
            </w:r>
          </w:p>
          <w:p w14:paraId="274C02EB" w14:textId="3E3457A4" w:rsidR="00A94E91" w:rsidRDefault="00244736" w:rsidP="007B5481">
            <w:r>
              <w:t xml:space="preserve">Students created </w:t>
            </w:r>
            <w:r w:rsidR="00A94E91">
              <w:lastRenderedPageBreak/>
              <w:t>informative posters summarising their assigned topics.</w:t>
            </w:r>
          </w:p>
          <w:p w14:paraId="111FF595" w14:textId="312D65D4" w:rsidR="008F59F2" w:rsidRDefault="00A94E91" w:rsidP="00A94E91">
            <w:r>
              <w:t>Students researched stakeholder perspectives and prepared arguments. Presented arguments in a simulated meeting and engage</w:t>
            </w:r>
            <w:r w:rsidR="007B5481">
              <w:t>d</w:t>
            </w:r>
            <w:r>
              <w:t xml:space="preserve"> in a whole-class discussion.</w:t>
            </w:r>
          </w:p>
        </w:tc>
        <w:tc>
          <w:tcPr>
            <w:tcW w:w="2693" w:type="dxa"/>
          </w:tcPr>
          <w:p w14:paraId="64F5B17E" w14:textId="77777777" w:rsidR="005873EE" w:rsidRDefault="005873EE" w:rsidP="005873EE">
            <w:r>
              <w:lastRenderedPageBreak/>
              <w:t>Offer opportunities to practice skills before working in a group.</w:t>
            </w:r>
          </w:p>
          <w:p w14:paraId="40A72396" w14:textId="77777777" w:rsidR="005873EE" w:rsidRDefault="005873EE" w:rsidP="005873EE">
            <w:r>
              <w:t>Consider multiple modes of delivering presentations.</w:t>
            </w:r>
          </w:p>
          <w:p w14:paraId="670D1226" w14:textId="77777777" w:rsidR="005873EE" w:rsidRDefault="005873EE" w:rsidP="005873EE">
            <w:r>
              <w:t>Model how to complete graphic organisers.</w:t>
            </w:r>
          </w:p>
          <w:p w14:paraId="121D1665" w14:textId="0BF64C72" w:rsidR="008F59F2" w:rsidRDefault="003B345C" w:rsidP="00D42E0A">
            <w:r>
              <w:t>Offer writing scaffolds for paragraph structure.</w:t>
            </w:r>
          </w:p>
        </w:tc>
        <w:tc>
          <w:tcPr>
            <w:tcW w:w="1950" w:type="dxa"/>
          </w:tcPr>
          <w:p w14:paraId="00F0DC30" w14:textId="77777777" w:rsidR="008F59F2" w:rsidRDefault="008F59F2" w:rsidP="003C3948"/>
        </w:tc>
      </w:tr>
      <w:tr w:rsidR="008F59F2" w14:paraId="460449EE" w14:textId="77777777" w:rsidTr="00C07280">
        <w:trPr>
          <w:cnfStyle w:val="000000100000" w:firstRow="0" w:lastRow="0" w:firstColumn="0" w:lastColumn="0" w:oddVBand="0" w:evenVBand="0" w:oddHBand="1" w:evenHBand="0" w:firstRowFirstColumn="0" w:firstRowLastColumn="0" w:lastRowFirstColumn="0" w:lastRowLastColumn="0"/>
        </w:trPr>
        <w:tc>
          <w:tcPr>
            <w:tcW w:w="2551" w:type="dxa"/>
          </w:tcPr>
          <w:p w14:paraId="2D951B22" w14:textId="77777777" w:rsidR="008F59F2" w:rsidRPr="00625191" w:rsidRDefault="008F59F2" w:rsidP="006808EC">
            <w:r>
              <w:rPr>
                <w:shd w:val="clear" w:color="auto" w:fill="FFFFFF"/>
              </w:rPr>
              <w:lastRenderedPageBreak/>
              <w:t>ONE contested space at a local or regional scale, including:</w:t>
            </w:r>
          </w:p>
          <w:p w14:paraId="55FA265E" w14:textId="6518D6E4" w:rsidR="00216990" w:rsidRDefault="004B7860" w:rsidP="008F59F2">
            <w:pPr>
              <w:pStyle w:val="ListBullet"/>
              <w:rPr>
                <w:lang w:eastAsia="en-AU"/>
              </w:rPr>
            </w:pPr>
            <w:r w:rsidRPr="3DCD552B">
              <w:rPr>
                <w:lang w:eastAsia="en-AU"/>
              </w:rPr>
              <w:t>impacts of political tension and/or conflict on people, places and the environment</w:t>
            </w:r>
          </w:p>
          <w:p w14:paraId="22FCE042" w14:textId="226B70FA" w:rsidR="008F59F2" w:rsidRPr="65490088" w:rsidRDefault="610EE5C4" w:rsidP="00D42E0A">
            <w:pPr>
              <w:pStyle w:val="ListBullet"/>
              <w:rPr>
                <w:b/>
                <w:bCs/>
              </w:rPr>
            </w:pPr>
            <w:r w:rsidRPr="3DCD552B">
              <w:rPr>
                <w:lang w:eastAsia="en-AU"/>
              </w:rPr>
              <w:t>opportunities to enhance environmental sustainability and/or human wellbeing</w:t>
            </w:r>
          </w:p>
        </w:tc>
        <w:tc>
          <w:tcPr>
            <w:tcW w:w="4677" w:type="dxa"/>
          </w:tcPr>
          <w:p w14:paraId="0EC0F907" w14:textId="77777777" w:rsidR="00F810C8" w:rsidRDefault="00F810C8" w:rsidP="003934A3">
            <w:r>
              <w:t>Explore and discuss various opportunities to enhance environmental sustainability and human wellbeing in Antarctica.</w:t>
            </w:r>
          </w:p>
          <w:p w14:paraId="1C1E310D" w14:textId="77777777" w:rsidR="00F810C8" w:rsidRDefault="00F810C8" w:rsidP="00F810C8">
            <w:pPr>
              <w:pStyle w:val="ListBullet"/>
              <w:numPr>
                <w:ilvl w:val="0"/>
                <w:numId w:val="0"/>
              </w:numPr>
            </w:pPr>
            <w:r>
              <w:t>Brainstorm possible opportunities for enhancing sustainability and wellbeing such as:</w:t>
            </w:r>
          </w:p>
          <w:p w14:paraId="4D4C7958" w14:textId="77777777" w:rsidR="00F810C8" w:rsidRDefault="00F810C8" w:rsidP="00F810C8">
            <w:pPr>
              <w:pStyle w:val="ListBullet"/>
            </w:pPr>
            <w:r>
              <w:t>renewable energy resources</w:t>
            </w:r>
          </w:p>
          <w:p w14:paraId="09D7F299" w14:textId="77777777" w:rsidR="00F810C8" w:rsidRDefault="00F810C8" w:rsidP="00F810C8">
            <w:pPr>
              <w:pStyle w:val="ListBullet"/>
            </w:pPr>
            <w:r>
              <w:t>waste management</w:t>
            </w:r>
          </w:p>
          <w:p w14:paraId="3C8291F4" w14:textId="77777777" w:rsidR="00F810C8" w:rsidRDefault="00F810C8" w:rsidP="00F810C8">
            <w:pPr>
              <w:pStyle w:val="ListBullet"/>
            </w:pPr>
            <w:r>
              <w:t>biodiversity conservation</w:t>
            </w:r>
          </w:p>
          <w:p w14:paraId="78260438" w14:textId="77777777" w:rsidR="00F810C8" w:rsidRDefault="00F810C8" w:rsidP="00F810C8">
            <w:pPr>
              <w:pStyle w:val="ListBullet"/>
            </w:pPr>
            <w:r>
              <w:t>climate change and its impacts on Antarctica</w:t>
            </w:r>
          </w:p>
          <w:p w14:paraId="657CDC97" w14:textId="77777777" w:rsidR="00F810C8" w:rsidRDefault="00F810C8" w:rsidP="00F810C8">
            <w:pPr>
              <w:pStyle w:val="ListBullet"/>
            </w:pPr>
            <w:r>
              <w:t>scientific research and international cooperation</w:t>
            </w:r>
          </w:p>
          <w:p w14:paraId="02277DA0" w14:textId="77777777" w:rsidR="00F810C8" w:rsidRDefault="00F810C8" w:rsidP="00F810C8">
            <w:pPr>
              <w:pStyle w:val="ListBullet"/>
            </w:pPr>
            <w:r>
              <w:t>tourism regulations.</w:t>
            </w:r>
          </w:p>
          <w:p w14:paraId="400B24C3" w14:textId="2CE8676E" w:rsidR="00F810C8" w:rsidRDefault="00F810C8" w:rsidP="00F810C8">
            <w:pPr>
              <w:pStyle w:val="FeatureBox2"/>
            </w:pPr>
            <w:r w:rsidRPr="00222706">
              <w:rPr>
                <w:rStyle w:val="Strong"/>
              </w:rPr>
              <w:t>Group activity –</w:t>
            </w:r>
            <w:r>
              <w:t xml:space="preserve"> provide the scenario in </w:t>
            </w:r>
            <w:r w:rsidRPr="0062548D">
              <w:t>Activity</w:t>
            </w:r>
            <w:r>
              <w:t xml:space="preserve"> </w:t>
            </w:r>
            <w:r w:rsidR="00DE0D4E">
              <w:t>20</w:t>
            </w:r>
            <w:r>
              <w:t xml:space="preserve"> </w:t>
            </w:r>
            <w:r w:rsidR="00637D0A">
              <w:t xml:space="preserve">– </w:t>
            </w:r>
            <w:r w:rsidR="00DE0D4E">
              <w:t>research station scenario</w:t>
            </w:r>
            <w:r w:rsidR="00637D0A">
              <w:t xml:space="preserve"> </w:t>
            </w:r>
            <w:r w:rsidR="00126A80">
              <w:t>in</w:t>
            </w:r>
            <w:r>
              <w:t xml:space="preserve"> </w:t>
            </w:r>
            <w:r>
              <w:lastRenderedPageBreak/>
              <w:t>the resource booklet. This scenario requires students to make decisions about the development and implementation of policies, projects, or initiatives aimed at enhancing environmental sustainability and human wellbeing in Antarctica</w:t>
            </w:r>
          </w:p>
          <w:p w14:paraId="068E2B2E" w14:textId="234AC5BE" w:rsidR="00F810C8" w:rsidRDefault="00F810C8" w:rsidP="00F810C8">
            <w:r>
              <w:t>Each group represents a different stakeholder in Antarctica such as scientists, environmentalists, government representatives, indigenous communities, and tourism operators.</w:t>
            </w:r>
          </w:p>
          <w:p w14:paraId="171B4221" w14:textId="79741F08" w:rsidR="00F810C8" w:rsidRDefault="00F810C8" w:rsidP="00F810C8">
            <w:r>
              <w:t xml:space="preserve">Design a sustainable research station that meets the criteria identified in </w:t>
            </w:r>
            <w:r w:rsidRPr="00DD6945">
              <w:t>Activity</w:t>
            </w:r>
            <w:r>
              <w:t xml:space="preserve"> </w:t>
            </w:r>
            <w:r w:rsidR="000529A8">
              <w:t>20</w:t>
            </w:r>
            <w:r w:rsidR="00637D0A">
              <w:t xml:space="preserve"> – </w:t>
            </w:r>
            <w:r w:rsidR="00DE0D4E">
              <w:t>research station scenario</w:t>
            </w:r>
            <w:r>
              <w:t>.</w:t>
            </w:r>
          </w:p>
          <w:p w14:paraId="0BC4AB3B" w14:textId="7CC226A3" w:rsidR="00F810C8" w:rsidRDefault="00F810C8" w:rsidP="00F810C8">
            <w:r>
              <w:t xml:space="preserve">Research the stakeholder's perspective </w:t>
            </w:r>
            <w:r>
              <w:lastRenderedPageBreak/>
              <w:t>and prepare the arguments.</w:t>
            </w:r>
          </w:p>
          <w:p w14:paraId="12E9B59A" w14:textId="77777777" w:rsidR="00F810C8" w:rsidRDefault="00F810C8" w:rsidP="00F810C8">
            <w:r>
              <w:t>Present the arguments in a simulated meeting followed by a whole-class discussion about the challenges and opportunities related to sustainability and wellbeing in Antarctica.</w:t>
            </w:r>
          </w:p>
          <w:p w14:paraId="2AE88D25" w14:textId="314C982D" w:rsidR="00F810C8" w:rsidRDefault="00F810C8" w:rsidP="00F810C8">
            <w:r>
              <w:t>Conduct a debate on the pros and cons of tourism in Antarctica, considering its impacts on environmental sustainability and human wellbeing. Consider factors such as economic benefits, environmental impacts, cultural aspects, and the role of regulation in managing tourism activities.</w:t>
            </w:r>
          </w:p>
          <w:p w14:paraId="5A33FEDE" w14:textId="367B80C2" w:rsidR="008F59F2" w:rsidRPr="712FD220" w:rsidRDefault="00F810C8" w:rsidP="00F810C8">
            <w:pPr>
              <w:rPr>
                <w:rFonts w:eastAsia="Arial"/>
              </w:rPr>
            </w:pPr>
            <w:r>
              <w:t xml:space="preserve">After the debate, hold a class discussion to reflect on the various perspectives and explore potential solutions for managing </w:t>
            </w:r>
            <w:r>
              <w:lastRenderedPageBreak/>
              <w:t>tourism sustainably in Antarctica.</w:t>
            </w:r>
          </w:p>
        </w:tc>
        <w:tc>
          <w:tcPr>
            <w:tcW w:w="2693" w:type="dxa"/>
          </w:tcPr>
          <w:p w14:paraId="25E8D51D" w14:textId="460EDB41" w:rsidR="009A7D79" w:rsidRPr="007F008C" w:rsidRDefault="009A7D79" w:rsidP="009A7D79">
            <w:r>
              <w:lastRenderedPageBreak/>
              <w:t>Students brainstormed a list of opportunities for enhancing sustainability and wellbeing.</w:t>
            </w:r>
          </w:p>
          <w:p w14:paraId="62E19DA7" w14:textId="674AC9C4" w:rsidR="00F75068" w:rsidRDefault="00C51267" w:rsidP="00F75068">
            <w:r>
              <w:t xml:space="preserve">Students successfully </w:t>
            </w:r>
            <w:r w:rsidR="00F75068">
              <w:t xml:space="preserve">completed </w:t>
            </w:r>
            <w:r w:rsidR="0053035A">
              <w:t xml:space="preserve">a suitable </w:t>
            </w:r>
            <w:r w:rsidR="009A7D79">
              <w:t>d</w:t>
            </w:r>
            <w:r w:rsidR="0053035A">
              <w:t xml:space="preserve">esign </w:t>
            </w:r>
            <w:r w:rsidR="009A7D79">
              <w:t xml:space="preserve">for </w:t>
            </w:r>
            <w:r w:rsidR="0053035A">
              <w:t>a sustainable research station</w:t>
            </w:r>
          </w:p>
          <w:p w14:paraId="6E74EECB" w14:textId="1C98159F" w:rsidR="00F75068" w:rsidRDefault="00C51267" w:rsidP="00F75068">
            <w:r>
              <w:t xml:space="preserve">Students </w:t>
            </w:r>
            <w:r w:rsidR="000C522A">
              <w:t>conducted a debate on the pros and cons of tourism in Antarctica.</w:t>
            </w:r>
          </w:p>
          <w:p w14:paraId="17C58203" w14:textId="38F83375" w:rsidR="008F59F2" w:rsidRDefault="000C522A" w:rsidP="00D42E0A">
            <w:r>
              <w:t>St</w:t>
            </w:r>
            <w:r w:rsidR="00D6558B">
              <w:t xml:space="preserve">udents account for </w:t>
            </w:r>
            <w:r>
              <w:t xml:space="preserve">the various </w:t>
            </w:r>
            <w:r>
              <w:lastRenderedPageBreak/>
              <w:t>perspectives for managing tourism sustainably in Antarctica</w:t>
            </w:r>
            <w:r w:rsidR="00D6558B">
              <w:t xml:space="preserve"> and explore</w:t>
            </w:r>
            <w:r w:rsidR="00244736">
              <w:t>d</w:t>
            </w:r>
            <w:r w:rsidR="00D6558B">
              <w:t xml:space="preserve"> potential solutions</w:t>
            </w:r>
            <w:r w:rsidR="00D42E0A">
              <w:t>.</w:t>
            </w:r>
          </w:p>
        </w:tc>
        <w:tc>
          <w:tcPr>
            <w:tcW w:w="2693" w:type="dxa"/>
          </w:tcPr>
          <w:p w14:paraId="7167B794" w14:textId="77777777" w:rsidR="00A02E8A" w:rsidRDefault="00A02E8A" w:rsidP="00A02E8A">
            <w:r>
              <w:lastRenderedPageBreak/>
              <w:t>Provide visual aids and multimedia examples to support understanding.</w:t>
            </w:r>
          </w:p>
          <w:p w14:paraId="37695E14" w14:textId="77777777" w:rsidR="00A02E8A" w:rsidRDefault="00A02E8A" w:rsidP="00A02E8A">
            <w:r>
              <w:t>Provide writing scaffolds for paragraph structure.</w:t>
            </w:r>
          </w:p>
          <w:p w14:paraId="604AF98F" w14:textId="77777777" w:rsidR="00A02E8A" w:rsidRDefault="00A02E8A" w:rsidP="00A02E8A">
            <w:r>
              <w:t>Allow for verbal, individual, partner turn and talk, and non-verbal responses.</w:t>
            </w:r>
          </w:p>
          <w:p w14:paraId="6223201F" w14:textId="77777777" w:rsidR="00A02E8A" w:rsidRDefault="00A02E8A" w:rsidP="00A02E8A">
            <w:r>
              <w:t>Provide opportunities for practice before the debate.</w:t>
            </w:r>
          </w:p>
          <w:p w14:paraId="0F196E22" w14:textId="64A8301D" w:rsidR="008F59F2" w:rsidRDefault="00A02E8A" w:rsidP="00D42E0A">
            <w:r>
              <w:t xml:space="preserve">Consider multiple modes of delivering </w:t>
            </w:r>
            <w:r>
              <w:lastRenderedPageBreak/>
              <w:t>presentations.</w:t>
            </w:r>
          </w:p>
        </w:tc>
        <w:tc>
          <w:tcPr>
            <w:tcW w:w="1950" w:type="dxa"/>
          </w:tcPr>
          <w:p w14:paraId="5DA2B4F0" w14:textId="77777777" w:rsidR="008F59F2" w:rsidRDefault="008F59F2" w:rsidP="003C3948"/>
        </w:tc>
      </w:tr>
    </w:tbl>
    <w:p w14:paraId="1B9C9022" w14:textId="3C34A67E" w:rsidR="006B3E51" w:rsidRDefault="64D426DE" w:rsidP="006B3E51">
      <w:pPr>
        <w:pStyle w:val="Heading3"/>
      </w:pPr>
      <w:bookmarkStart w:id="25" w:name="_Toc145945981"/>
      <w:r>
        <w:lastRenderedPageBreak/>
        <w:t xml:space="preserve">Week 14 – Geographical </w:t>
      </w:r>
      <w:r w:rsidR="001A0DB8">
        <w:t xml:space="preserve">Investigation </w:t>
      </w:r>
      <w:r>
        <w:t>finalisation week</w:t>
      </w:r>
      <w:r w:rsidR="2E215305">
        <w:t xml:space="preserve"> (Due Term 3, W4)</w:t>
      </w:r>
      <w:bookmarkEnd w:id="25"/>
    </w:p>
    <w:p w14:paraId="605238BF" w14:textId="6DA3D4D9" w:rsidR="006B3E51" w:rsidRDefault="006B3E51" w:rsidP="006B3E51">
      <w:pPr>
        <w:pStyle w:val="Caption"/>
      </w:pPr>
      <w:r>
        <w:t xml:space="preserve">Table </w:t>
      </w:r>
      <w:r>
        <w:fldChar w:fldCharType="begin"/>
      </w:r>
      <w:r>
        <w:instrText>SEQ Table \* ARABIC</w:instrText>
      </w:r>
      <w:r>
        <w:fldChar w:fldCharType="separate"/>
      </w:r>
      <w:r w:rsidR="007E5FD0">
        <w:rPr>
          <w:noProof/>
        </w:rPr>
        <w:t>10</w:t>
      </w:r>
      <w:r>
        <w:fldChar w:fldCharType="end"/>
      </w:r>
      <w:r>
        <w:t xml:space="preserve"> – </w:t>
      </w:r>
      <w:r w:rsidR="00D42E0A">
        <w:t>c</w:t>
      </w:r>
      <w:r w:rsidR="00271ECC">
        <w:t xml:space="preserve">ompleting the Geographical </w:t>
      </w:r>
      <w:r w:rsidR="001A0DB8">
        <w:t>Investigation</w:t>
      </w:r>
    </w:p>
    <w:tbl>
      <w:tblPr>
        <w:tblStyle w:val="Tableheader"/>
        <w:tblW w:w="14762"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353"/>
        <w:gridCol w:w="4383"/>
        <w:gridCol w:w="3536"/>
        <w:gridCol w:w="2263"/>
        <w:gridCol w:w="2227"/>
      </w:tblGrid>
      <w:tr w:rsidR="00D00FBA" w14:paraId="7BF0E5D7" w14:textId="77777777" w:rsidTr="00E019A3">
        <w:trPr>
          <w:cnfStyle w:val="100000000000" w:firstRow="1" w:lastRow="0" w:firstColumn="0" w:lastColumn="0" w:oddVBand="0" w:evenVBand="0" w:oddHBand="0" w:evenHBand="0" w:firstRowFirstColumn="0" w:firstRowLastColumn="0" w:lastRowFirstColumn="0" w:lastRowLastColumn="0"/>
        </w:trPr>
        <w:tc>
          <w:tcPr>
            <w:tcW w:w="2353" w:type="dxa"/>
          </w:tcPr>
          <w:p w14:paraId="52B42C30" w14:textId="4D9DB502" w:rsidR="00D00FBA" w:rsidRPr="65490088" w:rsidRDefault="00D00FBA" w:rsidP="00961F6A">
            <w:pPr>
              <w:rPr>
                <w:b w:val="0"/>
                <w:bCs/>
              </w:rPr>
            </w:pPr>
            <w:r w:rsidRPr="00D00FBA">
              <w:rPr>
                <w:bCs/>
              </w:rPr>
              <w:t>Outcomes and content</w:t>
            </w:r>
          </w:p>
        </w:tc>
        <w:tc>
          <w:tcPr>
            <w:tcW w:w="4383" w:type="dxa"/>
          </w:tcPr>
          <w:p w14:paraId="651017C2" w14:textId="156FEF44" w:rsidR="00D00FBA" w:rsidRDefault="00D00FBA" w:rsidP="712FD220">
            <w:r w:rsidRPr="00D00FBA">
              <w:t>Teaching and learning activities</w:t>
            </w:r>
          </w:p>
        </w:tc>
        <w:tc>
          <w:tcPr>
            <w:tcW w:w="3536" w:type="dxa"/>
          </w:tcPr>
          <w:p w14:paraId="356C6404" w14:textId="62F408FF" w:rsidR="00D00FBA" w:rsidRDefault="00D00FBA" w:rsidP="003C3948">
            <w:r w:rsidRPr="00D00FBA">
              <w:t>Evidence of learning</w:t>
            </w:r>
          </w:p>
        </w:tc>
        <w:tc>
          <w:tcPr>
            <w:tcW w:w="2263" w:type="dxa"/>
          </w:tcPr>
          <w:p w14:paraId="1A45AE92" w14:textId="72A60C02" w:rsidR="00D00FBA" w:rsidRDefault="00D00FBA" w:rsidP="003C3948">
            <w:r w:rsidRPr="00D00FBA">
              <w:t>Differentiation/ adjustments</w:t>
            </w:r>
          </w:p>
        </w:tc>
        <w:tc>
          <w:tcPr>
            <w:tcW w:w="2227" w:type="dxa"/>
          </w:tcPr>
          <w:p w14:paraId="7E46C498" w14:textId="271852FF" w:rsidR="00D00FBA" w:rsidRDefault="00D00FBA" w:rsidP="003C3948">
            <w:r w:rsidRPr="00D00FBA">
              <w:t>Registration and evaluation notes</w:t>
            </w:r>
          </w:p>
        </w:tc>
      </w:tr>
      <w:tr w:rsidR="00B227F4" w14:paraId="34DA4154" w14:textId="77777777" w:rsidTr="00E019A3">
        <w:trPr>
          <w:cnfStyle w:val="000000100000" w:firstRow="0" w:lastRow="0" w:firstColumn="0" w:lastColumn="0" w:oddVBand="0" w:evenVBand="0" w:oddHBand="1" w:evenHBand="0" w:firstRowFirstColumn="0" w:firstRowLastColumn="0" w:lastRowFirstColumn="0" w:lastRowLastColumn="0"/>
        </w:trPr>
        <w:tc>
          <w:tcPr>
            <w:tcW w:w="2353" w:type="dxa"/>
          </w:tcPr>
          <w:p w14:paraId="169A7531" w14:textId="377EAEA1" w:rsidR="00961F6A" w:rsidRDefault="00961F6A" w:rsidP="00961F6A">
            <w:pPr>
              <w:rPr>
                <w:b/>
                <w:bCs/>
              </w:rPr>
            </w:pPr>
            <w:r w:rsidRPr="65490088">
              <w:rPr>
                <w:b/>
                <w:bCs/>
              </w:rPr>
              <w:t>GE-11-0</w:t>
            </w:r>
            <w:r>
              <w:rPr>
                <w:b/>
                <w:bCs/>
              </w:rPr>
              <w:t>1</w:t>
            </w:r>
            <w:r w:rsidRPr="65490088">
              <w:rPr>
                <w:b/>
                <w:bCs/>
              </w:rPr>
              <w:t>, GE-11-0</w:t>
            </w:r>
            <w:r>
              <w:rPr>
                <w:b/>
                <w:bCs/>
              </w:rPr>
              <w:t>2</w:t>
            </w:r>
            <w:r w:rsidRPr="65490088">
              <w:rPr>
                <w:b/>
                <w:bCs/>
              </w:rPr>
              <w:t>, GE-11-0</w:t>
            </w:r>
            <w:r>
              <w:rPr>
                <w:b/>
                <w:bCs/>
              </w:rPr>
              <w:t>5</w:t>
            </w:r>
            <w:r w:rsidRPr="65490088">
              <w:rPr>
                <w:b/>
                <w:bCs/>
              </w:rPr>
              <w:t>, GE-11-0</w:t>
            </w:r>
            <w:r>
              <w:rPr>
                <w:b/>
                <w:bCs/>
              </w:rPr>
              <w:t xml:space="preserve">6 </w:t>
            </w:r>
            <w:r w:rsidRPr="65490088">
              <w:rPr>
                <w:b/>
                <w:bCs/>
              </w:rPr>
              <w:t>GE-11-0</w:t>
            </w:r>
            <w:r>
              <w:rPr>
                <w:b/>
                <w:bCs/>
              </w:rPr>
              <w:t>7</w:t>
            </w:r>
            <w:r w:rsidRPr="65490088">
              <w:rPr>
                <w:b/>
                <w:bCs/>
              </w:rPr>
              <w:t>, GE-11-08, GE-11-09</w:t>
            </w:r>
          </w:p>
          <w:p w14:paraId="4D421AB3" w14:textId="77777777" w:rsidR="006B3E51" w:rsidRDefault="2B4EAD02" w:rsidP="00C10E0B">
            <w:r>
              <w:t>Present and communicate findings, including:</w:t>
            </w:r>
          </w:p>
          <w:p w14:paraId="7C072528" w14:textId="77777777" w:rsidR="006B3E51" w:rsidRDefault="3993BDD8" w:rsidP="00C10E0B">
            <w:pPr>
              <w:pStyle w:val="ListBullet"/>
            </w:pPr>
            <w:r>
              <w:t xml:space="preserve">using </w:t>
            </w:r>
            <w:r>
              <w:lastRenderedPageBreak/>
              <w:t>evidence derived from the geographical inquiry process</w:t>
            </w:r>
          </w:p>
          <w:p w14:paraId="39297175" w14:textId="77777777" w:rsidR="006B3E51" w:rsidRDefault="3993BDD8" w:rsidP="00C10E0B">
            <w:pPr>
              <w:pStyle w:val="ListBullet"/>
            </w:pPr>
            <w:r>
              <w:t>selecting appropriate forms</w:t>
            </w:r>
          </w:p>
          <w:p w14:paraId="05F26E26" w14:textId="77777777" w:rsidR="006B3E51" w:rsidRDefault="3993BDD8" w:rsidP="00C10E0B">
            <w:pPr>
              <w:pStyle w:val="ListBullet"/>
            </w:pPr>
            <w:r>
              <w:t>using geographical terms and concepts</w:t>
            </w:r>
          </w:p>
          <w:p w14:paraId="407856B6" w14:textId="4461CEB4" w:rsidR="006B3E51" w:rsidRDefault="3993BDD8" w:rsidP="00C10E0B">
            <w:pPr>
              <w:pStyle w:val="ListBullet"/>
            </w:pPr>
            <w:r>
              <w:t>applying a recognised form of referencin</w:t>
            </w:r>
            <w:r w:rsidR="0C3BCDE5">
              <w:t>g</w:t>
            </w:r>
          </w:p>
          <w:p w14:paraId="63A352B7" w14:textId="77777777" w:rsidR="006B3E51" w:rsidRDefault="2B4EAD02" w:rsidP="00C10E0B">
            <w:r>
              <w:t xml:space="preserve">Propose recommendations </w:t>
            </w:r>
            <w:r>
              <w:lastRenderedPageBreak/>
              <w:t>for individual and/or collective action as appropriate</w:t>
            </w:r>
          </w:p>
          <w:p w14:paraId="0BA92514" w14:textId="71EEF4DF" w:rsidR="006B3E51" w:rsidRDefault="2B4EAD02" w:rsidP="00C10E0B">
            <w:r>
              <w:t>Critically review the plan, process and findings of the investigation</w:t>
            </w:r>
          </w:p>
          <w:p w14:paraId="4E60B003" w14:textId="71EEF4DF" w:rsidR="00C70A96" w:rsidRDefault="00C70A96" w:rsidP="00C70A96">
            <w:pPr>
              <w:pStyle w:val="Featurepink"/>
              <w:rPr>
                <w:rStyle w:val="Strong"/>
              </w:rPr>
            </w:pPr>
            <w:r w:rsidRPr="3D545213">
              <w:rPr>
                <w:rStyle w:val="Strong"/>
              </w:rPr>
              <w:t>Geographical tools/skills</w:t>
            </w:r>
          </w:p>
          <w:p w14:paraId="2A51E067" w14:textId="4866246C" w:rsidR="196EBB83" w:rsidRDefault="196EBB83" w:rsidP="00FD6708">
            <w:pPr>
              <w:pStyle w:val="Featurepink"/>
              <w:numPr>
                <w:ilvl w:val="0"/>
                <w:numId w:val="22"/>
              </w:numPr>
              <w:ind w:left="602" w:hanging="602"/>
            </w:pPr>
            <w:r>
              <w:t>Visual representation</w:t>
            </w:r>
          </w:p>
          <w:p w14:paraId="730027A3" w14:textId="7A3A4B69" w:rsidR="006B3E51" w:rsidRDefault="196EBB83" w:rsidP="00FD6708">
            <w:pPr>
              <w:pStyle w:val="Featurepink"/>
              <w:numPr>
                <w:ilvl w:val="0"/>
                <w:numId w:val="22"/>
              </w:numPr>
              <w:ind w:left="602" w:hanging="602"/>
            </w:pPr>
            <w:r>
              <w:t>Graphs and statistics</w:t>
            </w:r>
          </w:p>
        </w:tc>
        <w:tc>
          <w:tcPr>
            <w:tcW w:w="4383" w:type="dxa"/>
          </w:tcPr>
          <w:p w14:paraId="31353170" w14:textId="7641A34C" w:rsidR="006B3E51" w:rsidRDefault="00A26F30" w:rsidP="712FD220">
            <w:r>
              <w:lastRenderedPageBreak/>
              <w:t>E</w:t>
            </w:r>
            <w:r w:rsidR="3F794859">
              <w:t xml:space="preserve">ach student shares the Geographical </w:t>
            </w:r>
            <w:r w:rsidR="001A0DB8">
              <w:t xml:space="preserve">Investigation </w:t>
            </w:r>
            <w:r w:rsidR="3F794859">
              <w:t>with peers</w:t>
            </w:r>
            <w:r w:rsidR="00B60E9C">
              <w:t xml:space="preserve"> for a critical review.</w:t>
            </w:r>
          </w:p>
          <w:p w14:paraId="33AFAA32" w14:textId="1C296FC9" w:rsidR="006B3E51" w:rsidRDefault="6936AC66" w:rsidP="712FD220">
            <w:r>
              <w:t xml:space="preserve">After each review, </w:t>
            </w:r>
            <w:r w:rsidR="00B60E9C">
              <w:t>evaluate the</w:t>
            </w:r>
            <w:r>
              <w:t xml:space="preserve"> feedback, highlighting areas for improvement and answering any questions.</w:t>
            </w:r>
          </w:p>
          <w:p w14:paraId="6107DF53" w14:textId="7AF6F562" w:rsidR="00A416DD" w:rsidRDefault="00A416DD" w:rsidP="712FD220">
            <w:r>
              <w:t xml:space="preserve">Review </w:t>
            </w:r>
            <w:r w:rsidR="6936AC66">
              <w:t xml:space="preserve">guidelines on proper citation and referencing for the Geographical </w:t>
            </w:r>
            <w:r w:rsidR="001A0DB8">
              <w:lastRenderedPageBreak/>
              <w:t>Investigation</w:t>
            </w:r>
            <w:r w:rsidR="6936AC66">
              <w:t xml:space="preserve">. </w:t>
            </w:r>
            <w:r>
              <w:t>Ensure</w:t>
            </w:r>
            <w:r w:rsidR="6936AC66">
              <w:t xml:space="preserve"> citations and references</w:t>
            </w:r>
            <w:r>
              <w:t xml:space="preserve"> </w:t>
            </w:r>
            <w:r w:rsidR="6936AC66">
              <w:t>are accurate and complete.</w:t>
            </w:r>
          </w:p>
          <w:p w14:paraId="49FA812F" w14:textId="45102705" w:rsidR="006B3E51" w:rsidRDefault="00ED2F2F" w:rsidP="712FD220">
            <w:r>
              <w:t>D</w:t>
            </w:r>
            <w:r w:rsidR="6936AC66">
              <w:t>ouble-check work for plagiarism</w:t>
            </w:r>
            <w:r w:rsidR="00EE7331">
              <w:t>.</w:t>
            </w:r>
          </w:p>
          <w:p w14:paraId="45ED9781" w14:textId="08469D51" w:rsidR="006B3E51" w:rsidRDefault="1B7C6616" w:rsidP="712FD220">
            <w:r>
              <w:t>Examine data, graphs, and evidence tables</w:t>
            </w:r>
            <w:r w:rsidR="00ED2F2F">
              <w:t xml:space="preserve"> included </w:t>
            </w:r>
            <w:r w:rsidR="00367CA4">
              <w:t>in the final documents. A</w:t>
            </w:r>
            <w:r>
              <w:t>ssess the accuracy, clarity, and effectiveness of the data present</w:t>
            </w:r>
            <w:r w:rsidR="00367CA4">
              <w:t>ed</w:t>
            </w:r>
            <w:r w:rsidR="00A2079C">
              <w:t xml:space="preserve"> and</w:t>
            </w:r>
            <w:r>
              <w:t xml:space="preserve"> identify any areas for improvement.</w:t>
            </w:r>
          </w:p>
          <w:p w14:paraId="14A6699B" w14:textId="2A27F959" w:rsidR="006B3E51" w:rsidRDefault="6936AC66" w:rsidP="712FD220">
            <w:r>
              <w:t xml:space="preserve">Review the </w:t>
            </w:r>
            <w:r w:rsidR="48FF1807">
              <w:t xml:space="preserve">Geographical </w:t>
            </w:r>
            <w:r w:rsidR="00517058">
              <w:t>I</w:t>
            </w:r>
            <w:r w:rsidR="48FF1807">
              <w:t>nvestigation</w:t>
            </w:r>
            <w:r>
              <w:t xml:space="preserve"> for grammar, punctuation, and spelling errors.</w:t>
            </w:r>
          </w:p>
          <w:p w14:paraId="1D9CD769" w14:textId="5A95845A" w:rsidR="006B3E51" w:rsidRDefault="00246715" w:rsidP="712FD220">
            <w:r>
              <w:t>Ensure that all comp</w:t>
            </w:r>
            <w:r w:rsidR="6936AC66">
              <w:t>onents of the Geographical Investigation</w:t>
            </w:r>
            <w:r>
              <w:t xml:space="preserve"> have been addressed.</w:t>
            </w:r>
          </w:p>
          <w:p w14:paraId="58269F16" w14:textId="3503534D" w:rsidR="006B3E51" w:rsidRDefault="00246715" w:rsidP="712FD220">
            <w:r>
              <w:t>M</w:t>
            </w:r>
            <w:r w:rsidR="6936AC66">
              <w:t>aking any last-minute revisions and finalis</w:t>
            </w:r>
            <w:r w:rsidR="0079607B">
              <w:t xml:space="preserve">e all parts of the Geographical </w:t>
            </w:r>
            <w:r w:rsidR="0079607B">
              <w:lastRenderedPageBreak/>
              <w:t xml:space="preserve">Investigation ready for </w:t>
            </w:r>
            <w:r w:rsidR="00BE0ECE">
              <w:t>submission.</w:t>
            </w:r>
          </w:p>
          <w:p w14:paraId="43617FCF" w14:textId="40754926" w:rsidR="006B3E51" w:rsidRDefault="00BE0ECE" w:rsidP="712FD220">
            <w:r>
              <w:t>R</w:t>
            </w:r>
            <w:r w:rsidR="0820FEFD">
              <w:t>eflect</w:t>
            </w:r>
            <w:r>
              <w:t xml:space="preserve"> </w:t>
            </w:r>
            <w:r w:rsidR="0820FEFD">
              <w:t xml:space="preserve">on the Geographical Investigation process. </w:t>
            </w:r>
            <w:r w:rsidR="00F31249">
              <w:t xml:space="preserve">Use the </w:t>
            </w:r>
            <w:r w:rsidR="0820FEFD">
              <w:t xml:space="preserve">prompts </w:t>
            </w:r>
            <w:r w:rsidR="00F31249">
              <w:t xml:space="preserve">below </w:t>
            </w:r>
            <w:r w:rsidR="0820FEFD">
              <w:t>to guide the reflection:</w:t>
            </w:r>
          </w:p>
          <w:p w14:paraId="788D775E" w14:textId="5528F513" w:rsidR="006B3E51" w:rsidRDefault="5C0C588B" w:rsidP="712FD220">
            <w:pPr>
              <w:pStyle w:val="ListBullet"/>
            </w:pPr>
            <w:r>
              <w:t>What challenges did you face during your investigation?</w:t>
            </w:r>
          </w:p>
          <w:p w14:paraId="7E84D7B0" w14:textId="3F977300" w:rsidR="006B3E51" w:rsidRDefault="5C0C588B" w:rsidP="712FD220">
            <w:pPr>
              <w:pStyle w:val="ListBullet"/>
            </w:pPr>
            <w:r>
              <w:t>How did you overcome these challenges?</w:t>
            </w:r>
          </w:p>
          <w:p w14:paraId="3F8A78AF" w14:textId="57467582" w:rsidR="006B3E51" w:rsidRDefault="5C0C588B" w:rsidP="712FD220">
            <w:pPr>
              <w:pStyle w:val="ListBullet"/>
            </w:pPr>
            <w:r>
              <w:t>What have you learned from this experience?</w:t>
            </w:r>
          </w:p>
          <w:p w14:paraId="37B46B4C" w14:textId="1323640D" w:rsidR="006B3E51" w:rsidRDefault="5C0C588B" w:rsidP="712FD220">
            <w:pPr>
              <w:pStyle w:val="ListBullet"/>
            </w:pPr>
            <w:r>
              <w:t>How could you apply these lessons to future projects or investigations?</w:t>
            </w:r>
          </w:p>
          <w:p w14:paraId="0E8214F2" w14:textId="56479D7F" w:rsidR="006B3E51" w:rsidRDefault="0820FEFD" w:rsidP="00A2079C">
            <w:r>
              <w:t>Write a short reflective journal entry addressing these prompts</w:t>
            </w:r>
            <w:r w:rsidR="00F31249">
              <w:t>.</w:t>
            </w:r>
          </w:p>
        </w:tc>
        <w:tc>
          <w:tcPr>
            <w:tcW w:w="3536" w:type="dxa"/>
          </w:tcPr>
          <w:p w14:paraId="6B360C3D" w14:textId="32C0F8CA" w:rsidR="006B3E51" w:rsidRDefault="6F8711EE" w:rsidP="003C3948">
            <w:r>
              <w:lastRenderedPageBreak/>
              <w:t>Students engaged in constructive feedback sessions with peers.</w:t>
            </w:r>
          </w:p>
          <w:p w14:paraId="3A7D8720" w14:textId="55C4E59A" w:rsidR="006B3E51" w:rsidRDefault="6F8711EE" w:rsidP="7661AE2A">
            <w:r>
              <w:t>Students provided suggestions for improvement and addressed questions.</w:t>
            </w:r>
          </w:p>
          <w:p w14:paraId="19AC35BC" w14:textId="13CCBE1C" w:rsidR="006B3E51" w:rsidRDefault="6F8711EE" w:rsidP="7661AE2A">
            <w:r>
              <w:t xml:space="preserve">Students revised their Geographical </w:t>
            </w:r>
            <w:r w:rsidR="001A0DB8">
              <w:t xml:space="preserve">Investigation </w:t>
            </w:r>
            <w:r>
              <w:t xml:space="preserve">based on the feedback </w:t>
            </w:r>
            <w:r>
              <w:lastRenderedPageBreak/>
              <w:t>received.</w:t>
            </w:r>
          </w:p>
          <w:p w14:paraId="305C3477" w14:textId="1CCC5344" w:rsidR="00A70830" w:rsidRDefault="6F8711EE" w:rsidP="003C3948">
            <w:r>
              <w:t>Students reviewed guidelines on proper citation and referencing. Students checked their work for accurate citations and references.</w:t>
            </w:r>
          </w:p>
          <w:p w14:paraId="074C4B00" w14:textId="6BE2FC88" w:rsidR="00A70830" w:rsidRDefault="6F8711EE" w:rsidP="7661AE2A">
            <w:r>
              <w:t>Students identified and corrected any instances of plagiarism.</w:t>
            </w:r>
          </w:p>
          <w:p w14:paraId="698F41D7" w14:textId="18B2B949" w:rsidR="00A70830" w:rsidRDefault="6F8711EE" w:rsidP="7661AE2A">
            <w:r>
              <w:t>Students evaluated their data, graphs, and evidence tables for accuracy, clarity, and effectiveness.</w:t>
            </w:r>
          </w:p>
          <w:p w14:paraId="39FFED49" w14:textId="78502E4E" w:rsidR="00A70830" w:rsidRDefault="6F8711EE" w:rsidP="7661AE2A">
            <w:r>
              <w:t>Students identified areas for improvement and made necessary adjustments.</w:t>
            </w:r>
          </w:p>
          <w:p w14:paraId="52CE414C" w14:textId="379103DD" w:rsidR="00A70830" w:rsidRDefault="6F8711EE" w:rsidP="7661AE2A">
            <w:r>
              <w:t xml:space="preserve">Students thoroughly reviewed </w:t>
            </w:r>
            <w:r>
              <w:lastRenderedPageBreak/>
              <w:t xml:space="preserve">their Geographical </w:t>
            </w:r>
            <w:r w:rsidR="001A0DB8">
              <w:t xml:space="preserve">Investigation </w:t>
            </w:r>
            <w:r>
              <w:t>for grammar, punctuation, and spelling errors.</w:t>
            </w:r>
          </w:p>
          <w:p w14:paraId="230EBEB9" w14:textId="432F66A7" w:rsidR="00A70830" w:rsidRDefault="6F8711EE" w:rsidP="7661AE2A">
            <w:r>
              <w:t>Students ensured that their project followed the required formatting guidelines.</w:t>
            </w:r>
          </w:p>
          <w:p w14:paraId="0F9DBB23" w14:textId="59BA41B2" w:rsidR="00A70830" w:rsidRDefault="14830E9B" w:rsidP="7661AE2A">
            <w:r>
              <w:t>Students created a final checklist to ensure all components of the Geographical Investigation were addressed.</w:t>
            </w:r>
          </w:p>
          <w:p w14:paraId="6323C638" w14:textId="6DBC7B9D" w:rsidR="00A70830" w:rsidRDefault="14830E9B" w:rsidP="7661AE2A">
            <w:r>
              <w:t>Students spent time making last-minute revisions and finalising their work.</w:t>
            </w:r>
          </w:p>
          <w:p w14:paraId="02686026" w14:textId="795C280E" w:rsidR="00A70830" w:rsidRDefault="14830E9B" w:rsidP="7661AE2A">
            <w:r>
              <w:t xml:space="preserve">Students reflected on the challenges they faced during </w:t>
            </w:r>
            <w:r>
              <w:lastRenderedPageBreak/>
              <w:t>their investigation and how they overcame them.</w:t>
            </w:r>
          </w:p>
          <w:p w14:paraId="5CB05435" w14:textId="1E71CF91" w:rsidR="00A70830" w:rsidRDefault="14830E9B" w:rsidP="7661AE2A">
            <w:r>
              <w:t>Students discussed the lessons learned from this experience and how they could apply these lessons to future projects or investigations.</w:t>
            </w:r>
          </w:p>
          <w:p w14:paraId="2F6A401D" w14:textId="422BEACA" w:rsidR="00A70830" w:rsidRDefault="14830E9B" w:rsidP="7661AE2A">
            <w:r>
              <w:t xml:space="preserve">Students wrote a short reflective journal entry, addressing the prompts provided and any other thoughts about their Geographical </w:t>
            </w:r>
            <w:r w:rsidR="001A0DB8">
              <w:t xml:space="preserve">Investigation </w:t>
            </w:r>
            <w:r>
              <w:t>process.</w:t>
            </w:r>
          </w:p>
        </w:tc>
        <w:tc>
          <w:tcPr>
            <w:tcW w:w="2263" w:type="dxa"/>
          </w:tcPr>
          <w:p w14:paraId="530A94E3" w14:textId="34A9E243" w:rsidR="006B3E51" w:rsidRDefault="45BEECB9" w:rsidP="003C3948">
            <w:r>
              <w:lastRenderedPageBreak/>
              <w:t xml:space="preserve">Provide a feedback template with guiding questions to support constructive feedback. Allow students to use their preferred mode of </w:t>
            </w:r>
            <w:r>
              <w:lastRenderedPageBreak/>
              <w:t>communication</w:t>
            </w:r>
            <w:r w:rsidR="69F34DF7">
              <w:t xml:space="preserve">, for example </w:t>
            </w:r>
            <w:r>
              <w:t>verbally, written, or digitally.</w:t>
            </w:r>
          </w:p>
          <w:p w14:paraId="13BADF87" w14:textId="34ABF054" w:rsidR="006B3E51" w:rsidRDefault="168ADDC6" w:rsidP="003C3948">
            <w:r>
              <w:t xml:space="preserve">Consider implementing structured peer discussions, such as </w:t>
            </w:r>
            <w:hyperlink r:id="rId123" w:history="1">
              <w:r w:rsidR="005111D1" w:rsidRPr="005111D1">
                <w:rPr>
                  <w:rStyle w:val="Hyperlink"/>
                </w:rPr>
                <w:t>Think-Pair-Share</w:t>
              </w:r>
            </w:hyperlink>
            <w:r w:rsidR="005111D1">
              <w:t xml:space="preserve"> </w:t>
            </w:r>
            <w:r>
              <w:t>or jigsaw, to ensure all students have an opportunity to participate.</w:t>
            </w:r>
          </w:p>
          <w:p w14:paraId="2A150189" w14:textId="092BAB7D" w:rsidR="006B3E51" w:rsidRDefault="168ADDC6" w:rsidP="003C3948">
            <w:r>
              <w:t xml:space="preserve">Provide examples and model proper citation and referencing. Offer guided practice </w:t>
            </w:r>
            <w:r>
              <w:lastRenderedPageBreak/>
              <w:t>and one-on-one support as needed.</w:t>
            </w:r>
          </w:p>
          <w:p w14:paraId="2BBE4221" w14:textId="5C58490C" w:rsidR="006B3E51" w:rsidRDefault="168ADDC6" w:rsidP="7661AE2A">
            <w:r>
              <w:t>Model effective data presentation and provide a checklist for students to self-assess their work. Offer assistance and additional resources for students who need more support.</w:t>
            </w:r>
          </w:p>
          <w:p w14:paraId="15338441" w14:textId="0BD07EC0" w:rsidR="006B3E51" w:rsidRDefault="168ADDC6" w:rsidP="7661AE2A">
            <w:r>
              <w:t xml:space="preserve">Provide a proofreading checklist or encourage </w:t>
            </w:r>
            <w:r>
              <w:lastRenderedPageBreak/>
              <w:t>students to use digital tools to assist with editing.</w:t>
            </w:r>
          </w:p>
          <w:p w14:paraId="2C21A4E5" w14:textId="7E443B03" w:rsidR="006B3E51" w:rsidRDefault="168ADDC6" w:rsidP="7661AE2A">
            <w:r>
              <w:t>Provide a template for the final checklist to ensure all students understand the requirements.</w:t>
            </w:r>
          </w:p>
          <w:p w14:paraId="63F4F696" w14:textId="4EB17953" w:rsidR="006B3E51" w:rsidRDefault="168ADDC6" w:rsidP="7661AE2A">
            <w:r>
              <w:t>Consider the needs of students who may require additional time or support for revising their work.</w:t>
            </w:r>
          </w:p>
          <w:p w14:paraId="1A2A54DB" w14:textId="10014FE6" w:rsidR="006B3E51" w:rsidRDefault="168ADDC6" w:rsidP="7661AE2A">
            <w:r>
              <w:t xml:space="preserve">Offer various modes for reflection, such as </w:t>
            </w:r>
            <w:r>
              <w:lastRenderedPageBreak/>
              <w:t>verbal discussion, written reflection, or digital journaling.</w:t>
            </w:r>
          </w:p>
        </w:tc>
        <w:tc>
          <w:tcPr>
            <w:tcW w:w="2227" w:type="dxa"/>
          </w:tcPr>
          <w:p w14:paraId="65061180" w14:textId="77777777" w:rsidR="006B3E51" w:rsidRDefault="006B3E51" w:rsidP="003C3948"/>
        </w:tc>
      </w:tr>
    </w:tbl>
    <w:p w14:paraId="594AC648" w14:textId="77777777" w:rsidR="00CB77CA" w:rsidRPr="00CB77CA" w:rsidRDefault="00CB77CA" w:rsidP="00CB77CA">
      <w:r w:rsidRPr="00CB77CA">
        <w:lastRenderedPageBreak/>
        <w:br w:type="page"/>
      </w:r>
    </w:p>
    <w:p w14:paraId="5974D7B0" w14:textId="259ED47F" w:rsidR="00DF0B65" w:rsidRDefault="7B51EF79" w:rsidP="00DF0B65">
      <w:pPr>
        <w:pStyle w:val="Heading2"/>
      </w:pPr>
      <w:bookmarkStart w:id="26" w:name="_Toc145945982"/>
      <w:r>
        <w:lastRenderedPageBreak/>
        <w:t>Additional information</w:t>
      </w:r>
      <w:bookmarkEnd w:id="26"/>
    </w:p>
    <w:p w14:paraId="4A3B0110" w14:textId="7D9EEA9D" w:rsidR="3F5D5280" w:rsidRDefault="3F5D5280" w:rsidP="7661AE2A">
      <w:pPr>
        <w:rPr>
          <w:rFonts w:eastAsia="Arial"/>
        </w:rPr>
      </w:pPr>
      <w:r w:rsidRPr="7661AE2A">
        <w:rPr>
          <w:rFonts w:eastAsia="Arial"/>
          <w:color w:val="000000" w:themeColor="text1"/>
        </w:rPr>
        <w:t xml:space="preserve">For additional support or advice, contact the HSIE curriculum team by emailing </w:t>
      </w:r>
      <w:hyperlink r:id="rId124">
        <w:r w:rsidRPr="7661AE2A">
          <w:rPr>
            <w:rStyle w:val="Hyperlink"/>
            <w:rFonts w:eastAsia="Arial"/>
          </w:rPr>
          <w:t>HSIE@det.nsw.edu.au</w:t>
        </w:r>
      </w:hyperlink>
      <w:r w:rsidRPr="7661AE2A">
        <w:rPr>
          <w:rFonts w:eastAsia="Arial"/>
          <w:color w:val="000000" w:themeColor="text1"/>
        </w:rPr>
        <w:t>.</w:t>
      </w:r>
    </w:p>
    <w:p w14:paraId="22970BA8" w14:textId="77777777" w:rsidR="00DF0B65" w:rsidRDefault="7B51EF79" w:rsidP="00DF0B65">
      <w:pPr>
        <w:pStyle w:val="Heading3"/>
      </w:pPr>
      <w:bookmarkStart w:id="27" w:name="_Toc145945983"/>
      <w:r>
        <w:t>Further implementation support</w:t>
      </w:r>
      <w:bookmarkEnd w:id="27"/>
    </w:p>
    <w:p w14:paraId="17A6E654" w14:textId="77777777" w:rsidR="00DF0B65" w:rsidRDefault="00DF0B65" w:rsidP="00DF0B65">
      <w:r>
        <w:t>Curriculum design and implementation is a dynamic and contextually-specific process. The department is committed to supporting teachers to meet the needs of all students. The advice below on assessment and planning for the needs of every student may be useful when considering the material presented in this sample program of learning.</w:t>
      </w:r>
    </w:p>
    <w:p w14:paraId="78DEE420" w14:textId="77777777" w:rsidR="00DF0B65" w:rsidRDefault="7B51EF79" w:rsidP="00DF0B65">
      <w:pPr>
        <w:pStyle w:val="Heading3"/>
      </w:pPr>
      <w:bookmarkStart w:id="28" w:name="_Toc145945984"/>
      <w:r>
        <w:t>Assessment for learning</w:t>
      </w:r>
      <w:bookmarkEnd w:id="28"/>
    </w:p>
    <w:p w14:paraId="19E2A7FF" w14:textId="77777777" w:rsidR="00DF0B65" w:rsidRDefault="00DF0B65" w:rsidP="00DF0B65">
      <w:r w:rsidRPr="00A12C29">
        <w:t>Possible formative assessment strategies that could be included</w:t>
      </w:r>
      <w:r>
        <w:t>:</w:t>
      </w:r>
    </w:p>
    <w:p w14:paraId="2753AB98" w14:textId="77777777" w:rsidR="00DF0B65" w:rsidRDefault="306C3CF2" w:rsidP="00FD6708">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25">
        <w:r w:rsidRPr="3DCD552B">
          <w:rPr>
            <w:rStyle w:val="Hyperlink"/>
          </w:rPr>
          <w:t>Online tools</w:t>
        </w:r>
      </w:hyperlink>
      <w:r>
        <w:t xml:space="preserve"> can assist implementation of this formative assessment strategy.</w:t>
      </w:r>
    </w:p>
    <w:p w14:paraId="4FEAA469" w14:textId="633173EE" w:rsidR="00DF0B65" w:rsidRDefault="306C3CF2" w:rsidP="00FD6708">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26">
        <w:r w:rsidRPr="3DCD552B">
          <w:rPr>
            <w:rStyle w:val="Hyperlink"/>
          </w:rPr>
          <w:t>exit tickets</w:t>
        </w:r>
      </w:hyperlink>
      <w:r>
        <w:t xml:space="preserve">, mini whiteboards (actual or </w:t>
      </w:r>
      <w:hyperlink r:id="rId127">
        <w:r w:rsidRPr="3DCD552B">
          <w:rPr>
            <w:rStyle w:val="Hyperlink"/>
          </w:rPr>
          <w:t>digital</w:t>
        </w:r>
      </w:hyperlink>
      <w:r>
        <w:t>),</w:t>
      </w:r>
      <w:r w:rsidR="00C95C67">
        <w:t xml:space="preserve"> </w:t>
      </w:r>
      <w:hyperlink r:id="rId128">
        <w:r w:rsidRPr="3DCD552B">
          <w:rPr>
            <w:rStyle w:val="Hyperlink"/>
          </w:rPr>
          <w:t>Kahoot</w:t>
        </w:r>
      </w:hyperlink>
      <w:r>
        <w:t xml:space="preserve">, </w:t>
      </w:r>
      <w:hyperlink r:id="rId129">
        <w:r w:rsidRPr="3DCD552B">
          <w:rPr>
            <w:rStyle w:val="Hyperlink"/>
          </w:rPr>
          <w:t>Socrative</w:t>
        </w:r>
      </w:hyperlink>
      <w:r>
        <w:t>, or quick quizzes to ensure that individual student progress can be monitored and the lesson sequence adjusted based on formative data collected.</w:t>
      </w:r>
    </w:p>
    <w:p w14:paraId="77B220D7" w14:textId="77777777" w:rsidR="00DF0B65" w:rsidRDefault="306C3CF2" w:rsidP="00FD6708">
      <w:pPr>
        <w:pStyle w:val="ListBullet"/>
        <w:numPr>
          <w:ilvl w:val="0"/>
          <w:numId w:val="2"/>
        </w:numPr>
      </w:pPr>
      <w:r>
        <w:t xml:space="preserve">Feedback is designed to close the gap between current and desired performance by informing teacher and student behaviour (AITSL 2017). AITSL provides a </w:t>
      </w:r>
      <w:hyperlink r:id="rId130" w:anchor=":~:text=FEEDBACK-,Factsheet,-A%20quick%20guide">
        <w:r w:rsidRPr="3DCD552B">
          <w:rPr>
            <w:rStyle w:val="Hyperlink"/>
          </w:rPr>
          <w:t>factsheet to support evidence-based feedback</w:t>
        </w:r>
      </w:hyperlink>
      <w:r>
        <w:t>.</w:t>
      </w:r>
    </w:p>
    <w:p w14:paraId="07A2CA00" w14:textId="77777777" w:rsidR="00DF0B65" w:rsidRDefault="00000000" w:rsidP="00FD6708">
      <w:pPr>
        <w:pStyle w:val="ListBullet"/>
        <w:numPr>
          <w:ilvl w:val="0"/>
          <w:numId w:val="2"/>
        </w:numPr>
      </w:pPr>
      <w:hyperlink r:id="rId131">
        <w:r w:rsidR="306C3CF2" w:rsidRPr="3DCD552B">
          <w:rPr>
            <w:rStyle w:val="Hyperlink"/>
          </w:rPr>
          <w:t>Peer feedback</w:t>
        </w:r>
      </w:hyperlink>
      <w:r w:rsidR="306C3CF2">
        <w:t xml:space="preserve"> is a structured process where students evaluate the work of their peers by providing valuable feedback in relation to learning intentions and success criteria. It can be supported by </w:t>
      </w:r>
      <w:hyperlink r:id="rId132">
        <w:r w:rsidR="306C3CF2" w:rsidRPr="3DCD552B">
          <w:rPr>
            <w:rStyle w:val="Hyperlink"/>
          </w:rPr>
          <w:t>online tools</w:t>
        </w:r>
      </w:hyperlink>
      <w:r w:rsidR="306C3CF2">
        <w:t>.</w:t>
      </w:r>
    </w:p>
    <w:p w14:paraId="0B2C1913" w14:textId="25E8BAD2" w:rsidR="00DF0B65" w:rsidRDefault="306C3CF2" w:rsidP="00FD6708">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33">
        <w:r w:rsidRPr="3DCD552B">
          <w:rPr>
            <w:rStyle w:val="Hyperlink"/>
          </w:rPr>
          <w:t>Think-Pair-Share</w:t>
        </w:r>
      </w:hyperlink>
      <w:r>
        <w:t xml:space="preserve">, </w:t>
      </w:r>
      <w:hyperlink r:id="rId134">
        <w:r w:rsidRPr="3DCD552B">
          <w:rPr>
            <w:rStyle w:val="Hyperlink"/>
          </w:rPr>
          <w:t>KWLH charts</w:t>
        </w:r>
      </w:hyperlink>
      <w:r>
        <w:t xml:space="preserve">, </w:t>
      </w:r>
      <w:hyperlink r:id="rId135">
        <w:r w:rsidRPr="3DCD552B">
          <w:rPr>
            <w:rStyle w:val="Hyperlink"/>
          </w:rPr>
          <w:t>learning portfolios</w:t>
        </w:r>
      </w:hyperlink>
      <w:r>
        <w:t xml:space="preserve"> and </w:t>
      </w:r>
      <w:hyperlink r:id="rId136">
        <w:r w:rsidRPr="3DCD552B">
          <w:rPr>
            <w:rStyle w:val="Hyperlink"/>
          </w:rPr>
          <w:t>learning logs</w:t>
        </w:r>
      </w:hyperlink>
      <w:r>
        <w:t>.</w:t>
      </w:r>
    </w:p>
    <w:p w14:paraId="35CAB4C9" w14:textId="77777777" w:rsidR="00DF0B65" w:rsidRDefault="00DF0B65" w:rsidP="00DF0B65">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3C86566A" w14:textId="77777777" w:rsidR="00DF0B65" w:rsidRDefault="00DF0B65" w:rsidP="00DF0B6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08AE00B8" w14:textId="752D77DC" w:rsidR="00DF0B65" w:rsidRDefault="00000000" w:rsidP="00DF0B65">
      <w:pPr>
        <w:pStyle w:val="FeatureBox"/>
      </w:pPr>
      <w:hyperlink r:id="rId137" w:history="1">
        <w:r w:rsidR="00A306E2">
          <w:rPr>
            <w:rStyle w:val="Hyperlink"/>
          </w:rPr>
          <w:t>What works best 2020 update</w:t>
        </w:r>
      </w:hyperlink>
      <w:r w:rsidR="00DF0B65" w:rsidRPr="008D59F5">
        <w:t xml:space="preserve"> (CESE 2020a)</w:t>
      </w:r>
    </w:p>
    <w:p w14:paraId="165E4F04" w14:textId="77777777" w:rsidR="00DF0B65" w:rsidRDefault="7B51EF79" w:rsidP="00DF0B65">
      <w:pPr>
        <w:pStyle w:val="Heading3"/>
      </w:pPr>
      <w:bookmarkStart w:id="29" w:name="_Toc118968161"/>
      <w:bookmarkStart w:id="30" w:name="_Toc145945985"/>
      <w:r>
        <w:t>Differentiation</w:t>
      </w:r>
      <w:bookmarkEnd w:id="29"/>
      <w:bookmarkEnd w:id="30"/>
    </w:p>
    <w:p w14:paraId="3B09FA76" w14:textId="77777777" w:rsidR="00DF0B65" w:rsidRDefault="00DF0B65" w:rsidP="00DF0B65">
      <w:r>
        <w:t xml:space="preserve">Differentiated learning can be enabled by differentiating the teaching approach to content, process, product and the learning environment. For more information on differentiation go to </w:t>
      </w:r>
      <w:hyperlink r:id="rId138" w:history="1">
        <w:r>
          <w:rPr>
            <w:rStyle w:val="Hyperlink"/>
          </w:rPr>
          <w:t>Differentiating learning</w:t>
        </w:r>
      </w:hyperlink>
      <w:r>
        <w:t xml:space="preserve"> and </w:t>
      </w:r>
      <w:hyperlink r:id="rId139" w:history="1">
        <w:r>
          <w:rPr>
            <w:rStyle w:val="Hyperlink"/>
          </w:rPr>
          <w:t>Differentiation</w:t>
        </w:r>
      </w:hyperlink>
      <w:r>
        <w:t>.</w:t>
      </w:r>
    </w:p>
    <w:p w14:paraId="08DA4894" w14:textId="77777777" w:rsidR="00DF0B65" w:rsidRDefault="00DF0B65" w:rsidP="00DF0B65">
      <w:r>
        <w:t>When using these resources in the classroom, it is important for teachers to consider the needs of all students in their class, including:</w:t>
      </w:r>
    </w:p>
    <w:p w14:paraId="391F02B9" w14:textId="77777777" w:rsidR="00DF0B65" w:rsidRDefault="306C3CF2" w:rsidP="00FD6708">
      <w:pPr>
        <w:pStyle w:val="ListBullet"/>
        <w:numPr>
          <w:ilvl w:val="0"/>
          <w:numId w:val="2"/>
        </w:numPr>
      </w:pPr>
      <w:r w:rsidRPr="3DCD552B">
        <w:rPr>
          <w:b/>
          <w:bCs/>
        </w:rPr>
        <w:t>Aboriginal and Torres Strait Islander students</w:t>
      </w:r>
      <w:r>
        <w:t xml:space="preserve">. Targeted </w:t>
      </w:r>
      <w:hyperlink r:id="rId140">
        <w:r w:rsidRPr="3DCD552B">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5B84C72" w14:textId="77777777" w:rsidR="00DF0B65" w:rsidRDefault="306C3CF2" w:rsidP="00FD6708">
      <w:pPr>
        <w:pStyle w:val="ListBullet"/>
        <w:numPr>
          <w:ilvl w:val="0"/>
          <w:numId w:val="2"/>
        </w:numPr>
      </w:pPr>
      <w:r w:rsidRPr="3DCD552B">
        <w:rPr>
          <w:b/>
          <w:bCs/>
        </w:rPr>
        <w:lastRenderedPageBreak/>
        <w:t>EAL/D learners</w:t>
      </w:r>
      <w:r>
        <w:t xml:space="preserve">. EAL/D learners will require explicit English language support and scaffolding, informed by the </w:t>
      </w:r>
      <w:hyperlink r:id="rId141">
        <w:r w:rsidRPr="3DCD552B">
          <w:rPr>
            <w:rStyle w:val="Hyperlink"/>
          </w:rPr>
          <w:t>EAL/D enhanced teaching and learning cycle</w:t>
        </w:r>
      </w:hyperlink>
      <w:r>
        <w:t xml:space="preserve"> and the student’s phase on the </w:t>
      </w:r>
      <w:hyperlink r:id="rId142">
        <w:r w:rsidRPr="3DCD552B">
          <w:rPr>
            <w:rStyle w:val="Hyperlink"/>
          </w:rPr>
          <w:t>EAL/D Learning Progression</w:t>
        </w:r>
      </w:hyperlink>
      <w:r>
        <w:t xml:space="preserve">. In addition, teachers can access information about </w:t>
      </w:r>
      <w:hyperlink r:id="rId143">
        <w:r w:rsidRPr="3DCD552B">
          <w:rPr>
            <w:rStyle w:val="Hyperlink"/>
          </w:rPr>
          <w:t>supporting EAL/D learners</w:t>
        </w:r>
      </w:hyperlink>
      <w:r>
        <w:t xml:space="preserve"> and </w:t>
      </w:r>
      <w:hyperlink r:id="rId144">
        <w:r w:rsidRPr="3DCD552B">
          <w:rPr>
            <w:rStyle w:val="Hyperlink"/>
          </w:rPr>
          <w:t>literacy and numeracy support specific to EAL/D learners</w:t>
        </w:r>
      </w:hyperlink>
      <w:r>
        <w:t>.</w:t>
      </w:r>
    </w:p>
    <w:p w14:paraId="3A599811" w14:textId="20A83EE3" w:rsidR="00DF0B65" w:rsidRDefault="306C3CF2" w:rsidP="00FD6708">
      <w:pPr>
        <w:pStyle w:val="ListBullet"/>
        <w:numPr>
          <w:ilvl w:val="0"/>
          <w:numId w:val="2"/>
        </w:numPr>
      </w:pPr>
      <w:r w:rsidRPr="3DCD552B">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45">
        <w:r w:rsidRPr="3DCD552B">
          <w:rPr>
            <w:rStyle w:val="Hyperlink"/>
          </w:rPr>
          <w:t>adjustments</w:t>
        </w:r>
      </w:hyperlink>
      <w:r>
        <w:t xml:space="preserve"> to ensure a personalised approach to student learning. In addition, the </w:t>
      </w:r>
      <w:hyperlink r:id="rId146">
        <w:r w:rsidRPr="3DCD552B">
          <w:rPr>
            <w:rStyle w:val="Hyperlink"/>
          </w:rPr>
          <w:t>Universal Design for Learning planning tool</w:t>
        </w:r>
      </w:hyperlink>
      <w:r>
        <w:t xml:space="preserve"> can be used to support the diverse learning needs of students using inclusive teaching and learning strategies. Subject specific curriculum considerations can be found on the </w:t>
      </w:r>
      <w:hyperlink r:id="rId147">
        <w:r w:rsidRPr="3DCD552B">
          <w:rPr>
            <w:rStyle w:val="Hyperlink"/>
          </w:rPr>
          <w:t>Inclusive Practice hub</w:t>
        </w:r>
      </w:hyperlink>
      <w:r>
        <w:t>.</w:t>
      </w:r>
    </w:p>
    <w:p w14:paraId="1A2B9853" w14:textId="77777777" w:rsidR="00DF0B65" w:rsidRDefault="306C3CF2" w:rsidP="00FD6708">
      <w:pPr>
        <w:pStyle w:val="ListBullet"/>
        <w:numPr>
          <w:ilvl w:val="0"/>
          <w:numId w:val="2"/>
        </w:numPr>
      </w:pPr>
      <w:r w:rsidRPr="3DCD552B">
        <w:rPr>
          <w:b/>
          <w:bCs/>
        </w:rPr>
        <w:t>High potential and gifted learners</w:t>
      </w:r>
      <w:r>
        <w:t xml:space="preserve">. </w:t>
      </w:r>
      <w:hyperlink r:id="rId148" w:anchor="Assessment1">
        <w:r w:rsidRPr="3DCD552B">
          <w:rPr>
            <w:rStyle w:val="Hyperlink"/>
          </w:rPr>
          <w:t>Assessing and identifying high potential and gifted learners</w:t>
        </w:r>
      </w:hyperlink>
      <w:r>
        <w:t xml:space="preserve"> will help teachers decide which students may benefit from extension and additional challenge. </w:t>
      </w:r>
      <w:hyperlink r:id="rId149">
        <w:r w:rsidRPr="3DCD552B">
          <w:rPr>
            <w:rStyle w:val="Hyperlink"/>
          </w:rPr>
          <w:t>Effective strategies and contributors to achievement</w:t>
        </w:r>
      </w:hyperlink>
      <w:r>
        <w:t xml:space="preserve"> for high potential and gifted learners help teachers to identify and target areas for growth and improvement. In addition, the </w:t>
      </w:r>
      <w:hyperlink r:id="rId150">
        <w:r w:rsidRPr="3DCD552B">
          <w:rPr>
            <w:rStyle w:val="Hyperlink"/>
          </w:rPr>
          <w:t>Differentiation Adjustment Tool</w:t>
        </w:r>
      </w:hyperlink>
      <w:r>
        <w:t xml:space="preserve"> can be used to support the specific learning needs of high potential and gifted students. T</w:t>
      </w:r>
      <w:r w:rsidRPr="3DCD552B">
        <w:rPr>
          <w:rFonts w:eastAsia="Arial"/>
          <w:color w:val="041E42"/>
        </w:rPr>
        <w:t xml:space="preserve">he </w:t>
      </w:r>
      <w:hyperlink r:id="rId151">
        <w:r w:rsidRPr="3DCD552B">
          <w:rPr>
            <w:rStyle w:val="Hyperlink"/>
          </w:rPr>
          <w:t>High Potential and Gifted Education Professional Learning and Resource Hub</w:t>
        </w:r>
      </w:hyperlink>
      <w:r w:rsidRPr="3DCD552B">
        <w:rPr>
          <w:rFonts w:eastAsia="Arial"/>
          <w:color w:val="041E42"/>
        </w:rPr>
        <w:t xml:space="preserve"> supports school leaders and teachers to effectively implement the High Potential and Gifted Education Policy in their unique contexts.</w:t>
      </w:r>
    </w:p>
    <w:p w14:paraId="157F5AF5" w14:textId="77777777" w:rsidR="00DF0B65" w:rsidRDefault="00DF0B65" w:rsidP="00DF0B65">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51D12253" w14:textId="77777777" w:rsidR="00DF0B65" w:rsidRDefault="7B51EF79" w:rsidP="00DF0B65">
      <w:pPr>
        <w:pStyle w:val="Heading3"/>
      </w:pPr>
      <w:bookmarkStart w:id="31" w:name="_Toc145945986"/>
      <w:r>
        <w:lastRenderedPageBreak/>
        <w:t>Support and alignment</w:t>
      </w:r>
      <w:bookmarkEnd w:id="31"/>
    </w:p>
    <w:p w14:paraId="5F1EA244" w14:textId="60492CA1" w:rsidR="00DF0B65" w:rsidRDefault="00DF0B65" w:rsidP="7661AE2A">
      <w:pPr>
        <w:rPr>
          <w:rFonts w:eastAsia="Arial"/>
        </w:rPr>
      </w:pPr>
      <w:r w:rsidRPr="7661AE2A">
        <w:rPr>
          <w:b/>
          <w:bCs/>
        </w:rPr>
        <w:t>Resource evaluation and support</w:t>
      </w:r>
      <w:r>
        <w:t xml:space="preserve">: </w:t>
      </w:r>
      <w:r w:rsidR="00D60D47">
        <w:t>a</w:t>
      </w:r>
      <w:r w:rsidR="520CE38A" w:rsidRPr="7661AE2A">
        <w:rPr>
          <w:rFonts w:eastAsia="Arial"/>
          <w:color w:val="000000" w:themeColor="text1"/>
        </w:rPr>
        <w:t xml:space="preserve">ll curriculum resources are prepared through a rigorous process. Resources are periodically reviewed as part of our ongoing evaluation plan to ensure currency, relevance, and effectiveness. For additional support or advice contact the HSIE curriculum team by emailing </w:t>
      </w:r>
      <w:hyperlink r:id="rId152">
        <w:r w:rsidR="520CE38A" w:rsidRPr="7661AE2A">
          <w:rPr>
            <w:rStyle w:val="Hyperlink"/>
            <w:rFonts w:eastAsia="Arial"/>
          </w:rPr>
          <w:t>HSIE@det.nsw.edu.au</w:t>
        </w:r>
      </w:hyperlink>
      <w:r w:rsidR="520CE38A" w:rsidRPr="7661AE2A">
        <w:rPr>
          <w:rFonts w:eastAsia="Arial"/>
          <w:color w:val="000000" w:themeColor="text1"/>
        </w:rPr>
        <w:t>.</w:t>
      </w:r>
    </w:p>
    <w:p w14:paraId="3543FBEC" w14:textId="77777777" w:rsidR="00DF0B65" w:rsidRDefault="00DF0B65" w:rsidP="00DF0B65">
      <w:r w:rsidRPr="00DF0B65">
        <w:rPr>
          <w:b/>
          <w:bCs/>
        </w:rPr>
        <w:t>Alignment to system priorities and/or needs</w:t>
      </w:r>
      <w:r>
        <w:t xml:space="preserve">: </w:t>
      </w:r>
      <w:hyperlink r:id="rId153" w:history="1">
        <w:r w:rsidRPr="00A23FDD">
          <w:rPr>
            <w:rStyle w:val="Hyperlink"/>
          </w:rPr>
          <w:t>School Excellence Policy</w:t>
        </w:r>
      </w:hyperlink>
      <w:r>
        <w:t xml:space="preserve">, </w:t>
      </w:r>
      <w:hyperlink r:id="rId154" w:history="1">
        <w:r w:rsidRPr="00A23FDD">
          <w:rPr>
            <w:rStyle w:val="Hyperlink"/>
          </w:rPr>
          <w:t>School Success Model</w:t>
        </w:r>
      </w:hyperlink>
      <w:r>
        <w:t>.</w:t>
      </w:r>
    </w:p>
    <w:p w14:paraId="0C2451D2" w14:textId="5B92FF7D" w:rsidR="00DF0B65" w:rsidRDefault="00DF0B65" w:rsidP="00DF0B65">
      <w:r w:rsidRPr="00DF0B65">
        <w:rPr>
          <w:b/>
          <w:bCs/>
        </w:rPr>
        <w:t>Alignment to the School Excellence Framework</w:t>
      </w:r>
      <w:r>
        <w:t xml:space="preserve">: </w:t>
      </w:r>
      <w:r w:rsidR="00CC1196">
        <w:t>t</w:t>
      </w:r>
      <w:r>
        <w:t xml:space="preserve">his resource supports the </w:t>
      </w:r>
      <w:hyperlink r:id="rId155" w:history="1">
        <w:r w:rsidRPr="00A23FDD">
          <w:rPr>
            <w:rStyle w:val="Hyperlink"/>
          </w:rPr>
          <w:t>School Excellence Framework</w:t>
        </w:r>
      </w:hyperlink>
      <w:r>
        <w:t xml:space="preserve"> elements of curriculum (curriculum provision) and effective classroom practice (lesson planning, explicit teaching).</w:t>
      </w:r>
    </w:p>
    <w:p w14:paraId="6863AAE5" w14:textId="36823AD9" w:rsidR="00DF0B65" w:rsidRDefault="00DF0B65" w:rsidP="00DF0B65">
      <w:r w:rsidRPr="00DF0B65">
        <w:rPr>
          <w:b/>
          <w:bCs/>
        </w:rPr>
        <w:t>Alignment to Australian Professional Teaching Standards</w:t>
      </w:r>
      <w:r>
        <w:t xml:space="preserve">: </w:t>
      </w:r>
      <w:r w:rsidR="00CC1196">
        <w:t>t</w:t>
      </w:r>
      <w:r>
        <w:t xml:space="preserve">his resource supports teachers to address </w:t>
      </w:r>
      <w:hyperlink r:id="rId156" w:history="1">
        <w:r w:rsidRPr="00A23FDD">
          <w:rPr>
            <w:rStyle w:val="Hyperlink"/>
          </w:rPr>
          <w:t>Australian Professional Teaching Standards</w:t>
        </w:r>
      </w:hyperlink>
      <w:r>
        <w:t xml:space="preserve"> 3.2.2, 3.3.2.</w:t>
      </w:r>
    </w:p>
    <w:p w14:paraId="52A00994" w14:textId="77777777" w:rsidR="00DF0B65" w:rsidRDefault="00DF0B65" w:rsidP="00DF0B65">
      <w:r w:rsidRPr="712FD220">
        <w:rPr>
          <w:b/>
          <w:bCs/>
        </w:rPr>
        <w:t>Consulted with</w:t>
      </w:r>
      <w:r>
        <w:t>: Curriculum and Reform, Inclusive Education, Multicultural Education, Aboriginal Outcomes and Partnerships and subject matter experts</w:t>
      </w:r>
      <w:r w:rsidR="0076296C">
        <w:t>.</w:t>
      </w:r>
    </w:p>
    <w:p w14:paraId="609C4C4E" w14:textId="4766E642" w:rsidR="00DF0B65" w:rsidRDefault="00DF0B65" w:rsidP="7661AE2A">
      <w:pPr>
        <w:rPr>
          <w:rFonts w:eastAsia="Arial"/>
        </w:rPr>
      </w:pPr>
      <w:r w:rsidRPr="7661AE2A">
        <w:rPr>
          <w:b/>
          <w:bCs/>
        </w:rPr>
        <w:t>NSW syllabus</w:t>
      </w:r>
      <w:r>
        <w:t xml:space="preserve">: </w:t>
      </w:r>
      <w:r w:rsidR="2C694C4C" w:rsidRPr="7661AE2A">
        <w:rPr>
          <w:rFonts w:eastAsia="Arial"/>
          <w:color w:val="000000" w:themeColor="text1"/>
        </w:rPr>
        <w:t>Geography 11</w:t>
      </w:r>
      <w:r w:rsidR="00CC1196">
        <w:rPr>
          <w:rFonts w:eastAsia="Arial"/>
          <w:color w:val="000000" w:themeColor="text1"/>
        </w:rPr>
        <w:t>–</w:t>
      </w:r>
      <w:r w:rsidR="2C694C4C" w:rsidRPr="7661AE2A">
        <w:rPr>
          <w:rFonts w:eastAsia="Arial"/>
          <w:color w:val="000000" w:themeColor="text1"/>
        </w:rPr>
        <w:t>12</w:t>
      </w:r>
    </w:p>
    <w:p w14:paraId="6728287F" w14:textId="57A1D8BC" w:rsidR="00DF0B65" w:rsidRDefault="00DF0B65" w:rsidP="7661AE2A">
      <w:pPr>
        <w:rPr>
          <w:rFonts w:eastAsia="Arial"/>
        </w:rPr>
      </w:pPr>
      <w:r w:rsidRPr="7661AE2A">
        <w:rPr>
          <w:b/>
          <w:bCs/>
        </w:rPr>
        <w:t>Syllabus outcomes</w:t>
      </w:r>
      <w:r>
        <w:t xml:space="preserve">: </w:t>
      </w:r>
      <w:r w:rsidR="117A1341" w:rsidRPr="7661AE2A">
        <w:rPr>
          <w:rFonts w:eastAsia="Arial"/>
          <w:color w:val="000000" w:themeColor="text1"/>
        </w:rPr>
        <w:t xml:space="preserve"> GE-11-01, GE-11-02, </w:t>
      </w:r>
      <w:bookmarkStart w:id="32" w:name="_Hlk145942319"/>
      <w:r w:rsidR="00AC5A8E" w:rsidRPr="7661AE2A">
        <w:rPr>
          <w:rFonts w:eastAsia="Arial"/>
          <w:color w:val="000000" w:themeColor="text1"/>
        </w:rPr>
        <w:t>GE-11-0</w:t>
      </w:r>
      <w:r w:rsidR="00AC5A8E">
        <w:rPr>
          <w:rFonts w:eastAsia="Arial"/>
          <w:color w:val="000000" w:themeColor="text1"/>
        </w:rPr>
        <w:t xml:space="preserve">3, </w:t>
      </w:r>
      <w:r w:rsidR="00AC5A8E" w:rsidRPr="7661AE2A">
        <w:rPr>
          <w:rFonts w:eastAsia="Arial"/>
          <w:color w:val="000000" w:themeColor="text1"/>
        </w:rPr>
        <w:t>GE-11-0</w:t>
      </w:r>
      <w:r w:rsidR="00AC5A8E">
        <w:rPr>
          <w:rFonts w:eastAsia="Arial"/>
          <w:color w:val="000000" w:themeColor="text1"/>
        </w:rPr>
        <w:t xml:space="preserve">4, </w:t>
      </w:r>
      <w:bookmarkEnd w:id="32"/>
      <w:r w:rsidR="117A1341" w:rsidRPr="7661AE2A">
        <w:rPr>
          <w:rFonts w:eastAsia="Arial"/>
          <w:color w:val="000000" w:themeColor="text1"/>
        </w:rPr>
        <w:t>GE-11-05, GE-11-06, GE-11-07, GE-11-08, GE-11-09.</w:t>
      </w:r>
    </w:p>
    <w:p w14:paraId="0AA67A04" w14:textId="1B08AF27" w:rsidR="00DF0B65" w:rsidRDefault="00DF0B65" w:rsidP="7661AE2A">
      <w:pPr>
        <w:rPr>
          <w:rFonts w:eastAsia="Arial"/>
        </w:rPr>
      </w:pPr>
      <w:r w:rsidRPr="7661AE2A">
        <w:rPr>
          <w:b/>
          <w:bCs/>
        </w:rPr>
        <w:t>Author</w:t>
      </w:r>
      <w:r>
        <w:t xml:space="preserve">: </w:t>
      </w:r>
      <w:r w:rsidR="4C2A7F48" w:rsidRPr="7661AE2A">
        <w:rPr>
          <w:rFonts w:eastAsia="Arial"/>
          <w:color w:val="000000" w:themeColor="text1"/>
        </w:rPr>
        <w:t>Curriculum Secondary Learners</w:t>
      </w:r>
    </w:p>
    <w:p w14:paraId="2FA391D1" w14:textId="77777777" w:rsidR="00DF0B65" w:rsidRDefault="00DF0B65" w:rsidP="00DF0B65">
      <w:r w:rsidRPr="00DF0B65">
        <w:rPr>
          <w:b/>
          <w:bCs/>
        </w:rPr>
        <w:t>Publisher</w:t>
      </w:r>
      <w:r>
        <w:t>: State of NSW, Department of Education</w:t>
      </w:r>
    </w:p>
    <w:p w14:paraId="311DD8C4" w14:textId="77777777" w:rsidR="00DF0B65" w:rsidRDefault="00DF0B65" w:rsidP="00DF0B65">
      <w:r w:rsidRPr="00DF0B65">
        <w:rPr>
          <w:b/>
          <w:bCs/>
        </w:rPr>
        <w:t>Resource</w:t>
      </w:r>
      <w:r>
        <w:t>: Program of learning</w:t>
      </w:r>
    </w:p>
    <w:p w14:paraId="7B1AAE20" w14:textId="3F5F4D46" w:rsidR="00DF0B65" w:rsidRDefault="00DF0B65" w:rsidP="7661AE2A">
      <w:pPr>
        <w:rPr>
          <w:rFonts w:eastAsia="Arial"/>
        </w:rPr>
      </w:pPr>
      <w:r w:rsidRPr="7661AE2A">
        <w:rPr>
          <w:b/>
          <w:bCs/>
        </w:rPr>
        <w:lastRenderedPageBreak/>
        <w:t>Related resources</w:t>
      </w:r>
      <w:r>
        <w:t xml:space="preserve">: </w:t>
      </w:r>
      <w:r w:rsidR="00CC1196">
        <w:t>f</w:t>
      </w:r>
      <w:r w:rsidR="01CF9192" w:rsidRPr="7661AE2A">
        <w:rPr>
          <w:rFonts w:eastAsia="Arial"/>
          <w:color w:val="000000" w:themeColor="text1"/>
        </w:rPr>
        <w:t>urther resources to support Geography 11</w:t>
      </w:r>
      <w:r w:rsidR="00CC1196">
        <w:rPr>
          <w:rFonts w:eastAsia="Arial"/>
          <w:color w:val="000000" w:themeColor="text1"/>
        </w:rPr>
        <w:t>–</w:t>
      </w:r>
      <w:r w:rsidR="01CF9192" w:rsidRPr="7661AE2A">
        <w:rPr>
          <w:rFonts w:eastAsia="Arial"/>
          <w:color w:val="000000" w:themeColor="text1"/>
        </w:rPr>
        <w:t>12 can be found on the</w:t>
      </w:r>
      <w:r w:rsidR="00371CF9">
        <w:rPr>
          <w:rFonts w:eastAsia="Arial"/>
          <w:color w:val="000000" w:themeColor="text1"/>
        </w:rPr>
        <w:t xml:space="preserve"> </w:t>
      </w:r>
      <w:hyperlink r:id="rId157" w:history="1">
        <w:r w:rsidR="00371CF9" w:rsidRPr="00583355">
          <w:rPr>
            <w:rStyle w:val="Hyperlink"/>
            <w:rFonts w:eastAsia="Arial"/>
          </w:rPr>
          <w:t>Planning, pr</w:t>
        </w:r>
        <w:r w:rsidR="003D3AF8" w:rsidRPr="00583355">
          <w:rPr>
            <w:rStyle w:val="Hyperlink"/>
            <w:rFonts w:eastAsia="Arial"/>
          </w:rPr>
          <w:t>o</w:t>
        </w:r>
        <w:r w:rsidR="00371CF9" w:rsidRPr="00583355">
          <w:rPr>
            <w:rStyle w:val="Hyperlink"/>
            <w:rFonts w:eastAsia="Arial"/>
          </w:rPr>
          <w:t>g</w:t>
        </w:r>
        <w:r w:rsidR="003D3AF8" w:rsidRPr="00583355">
          <w:rPr>
            <w:rStyle w:val="Hyperlink"/>
            <w:rFonts w:eastAsia="Arial"/>
          </w:rPr>
          <w:t>r</w:t>
        </w:r>
        <w:r w:rsidR="00371CF9" w:rsidRPr="00583355">
          <w:rPr>
            <w:rStyle w:val="Hyperlink"/>
            <w:rFonts w:eastAsia="Arial"/>
          </w:rPr>
          <w:t>amming and assessin</w:t>
        </w:r>
        <w:r w:rsidR="003D3AF8" w:rsidRPr="00583355">
          <w:rPr>
            <w:rStyle w:val="Hyperlink"/>
            <w:rFonts w:eastAsia="Arial"/>
          </w:rPr>
          <w:t>g geography</w:t>
        </w:r>
        <w:r w:rsidR="01CF9192" w:rsidRPr="00583355">
          <w:rPr>
            <w:rStyle w:val="Hyperlink"/>
            <w:rFonts w:eastAsia="Arial"/>
          </w:rPr>
          <w:t xml:space="preserve"> </w:t>
        </w:r>
        <w:r w:rsidR="003D3AF8" w:rsidRPr="00583355">
          <w:rPr>
            <w:rStyle w:val="Hyperlink"/>
            <w:rFonts w:eastAsia="Arial"/>
          </w:rPr>
          <w:t>11</w:t>
        </w:r>
        <w:r w:rsidR="00CC1196">
          <w:rPr>
            <w:rStyle w:val="Hyperlink"/>
            <w:rFonts w:eastAsia="Arial"/>
          </w:rPr>
          <w:t>–</w:t>
        </w:r>
        <w:r w:rsidR="003D3AF8" w:rsidRPr="00583355">
          <w:rPr>
            <w:rStyle w:val="Hyperlink"/>
            <w:rFonts w:eastAsia="Arial"/>
          </w:rPr>
          <w:t>12</w:t>
        </w:r>
      </w:hyperlink>
      <w:r w:rsidR="01CF9192" w:rsidRPr="7661AE2A">
        <w:rPr>
          <w:rFonts w:eastAsia="Arial"/>
          <w:color w:val="000000" w:themeColor="text1"/>
        </w:rPr>
        <w:t xml:space="preserve"> page.</w:t>
      </w:r>
    </w:p>
    <w:p w14:paraId="7D8872C3" w14:textId="5B84D21C" w:rsidR="00DF0B65" w:rsidRDefault="00DF0B65" w:rsidP="7661AE2A">
      <w:pPr>
        <w:rPr>
          <w:rFonts w:eastAsia="Arial"/>
        </w:rPr>
      </w:pPr>
      <w:r w:rsidRPr="7661AE2A">
        <w:rPr>
          <w:b/>
          <w:bCs/>
        </w:rPr>
        <w:t>Professional learning</w:t>
      </w:r>
      <w:r>
        <w:t xml:space="preserve">: </w:t>
      </w:r>
      <w:r w:rsidR="00CC1196">
        <w:t>r</w:t>
      </w:r>
      <w:r w:rsidR="693572D3" w:rsidRPr="7661AE2A">
        <w:rPr>
          <w:rFonts w:eastAsia="Arial"/>
          <w:color w:val="000000" w:themeColor="text1"/>
        </w:rPr>
        <w:t xml:space="preserve">elevant professional learning is available through </w:t>
      </w:r>
      <w:proofErr w:type="spellStart"/>
      <w:r w:rsidR="693572D3" w:rsidRPr="7661AE2A">
        <w:rPr>
          <w:rFonts w:eastAsia="Arial"/>
          <w:color w:val="000000" w:themeColor="text1"/>
        </w:rPr>
        <w:t>MyPL</w:t>
      </w:r>
      <w:proofErr w:type="spellEnd"/>
      <w:r w:rsidR="693572D3" w:rsidRPr="7661AE2A">
        <w:rPr>
          <w:rFonts w:eastAsia="Arial"/>
          <w:color w:val="000000" w:themeColor="text1"/>
        </w:rPr>
        <w:t xml:space="preserve"> and the HSIE statewide staffroom.</w:t>
      </w:r>
    </w:p>
    <w:p w14:paraId="76A7976D" w14:textId="77777777" w:rsidR="00DF0B65" w:rsidRDefault="00DF0B65" w:rsidP="00DF0B65">
      <w:r w:rsidRPr="00DF0B65">
        <w:rPr>
          <w:b/>
          <w:bCs/>
        </w:rPr>
        <w:t>Universal Design for Learning</w:t>
      </w:r>
      <w:r>
        <w:t xml:space="preserve">: </w:t>
      </w:r>
      <w:hyperlink r:id="rId158" w:history="1">
        <w:r w:rsidRPr="00DF0B65">
          <w:rPr>
            <w:rStyle w:val="Hyperlink"/>
          </w:rPr>
          <w:t>Universal Design for Learning planning tool</w:t>
        </w:r>
      </w:hyperlink>
      <w:r>
        <w:t>. Support the diverse learning needs of students using inclusive teaching and learning strategies.</w:t>
      </w:r>
    </w:p>
    <w:p w14:paraId="166922B7" w14:textId="765B621F" w:rsidR="00DF0B65" w:rsidRDefault="00DF0B65" w:rsidP="00DF0B65">
      <w:r w:rsidRPr="00DF0B65">
        <w:rPr>
          <w:b/>
          <w:bCs/>
        </w:rPr>
        <w:t>Creation date</w:t>
      </w:r>
      <w:r>
        <w:t xml:space="preserve">: </w:t>
      </w:r>
      <w:r w:rsidR="003517F6">
        <w:t>14 August 2023</w:t>
      </w:r>
    </w:p>
    <w:p w14:paraId="5A659288" w14:textId="77777777" w:rsidR="00A23FDD" w:rsidRDefault="00DF0B65" w:rsidP="00DF0B65">
      <w:r w:rsidRPr="00DF0B65">
        <w:rPr>
          <w:b/>
          <w:bCs/>
        </w:rPr>
        <w:t>Rights</w:t>
      </w:r>
      <w:r>
        <w:t>: © State of New South Wales, Department of Education.</w:t>
      </w:r>
      <w:r w:rsidR="00A23FDD">
        <w:br w:type="page"/>
      </w:r>
    </w:p>
    <w:p w14:paraId="05B35343" w14:textId="77777777" w:rsidR="00A23FDD" w:rsidRDefault="312C57AC" w:rsidP="00A23FDD">
      <w:pPr>
        <w:pStyle w:val="Heading2"/>
      </w:pPr>
      <w:bookmarkStart w:id="33" w:name="_Toc145945987"/>
      <w:r>
        <w:lastRenderedPageBreak/>
        <w:t>Evidence base</w:t>
      </w:r>
      <w:bookmarkEnd w:id="33"/>
    </w:p>
    <w:p w14:paraId="4B8DDB60" w14:textId="7070BE34" w:rsidR="00A23FDD" w:rsidDel="006C52D5" w:rsidRDefault="00000000" w:rsidP="00A23FDD">
      <w:hyperlink r:id="rId159" w:history="1">
        <w:r w:rsidR="0037725D" w:rsidRPr="004903AB" w:rsidDel="006C52D5">
          <w:rPr>
            <w:rStyle w:val="Hyperlink"/>
          </w:rPr>
          <w:t>Geography 11</w:t>
        </w:r>
        <w:r w:rsidR="00E019A3">
          <w:rPr>
            <w:rStyle w:val="Hyperlink"/>
          </w:rPr>
          <w:t>–</w:t>
        </w:r>
        <w:r w:rsidR="0037725D" w:rsidRPr="004903AB" w:rsidDel="006C52D5">
          <w:rPr>
            <w:rStyle w:val="Hyperlink"/>
          </w:rPr>
          <w:t>12</w:t>
        </w:r>
        <w:r w:rsidR="00A23FDD" w:rsidRPr="004903AB" w:rsidDel="006C52D5">
          <w:rPr>
            <w:rStyle w:val="Hyperlink"/>
          </w:rPr>
          <w:t xml:space="preserve"> Syllabus</w:t>
        </w:r>
      </w:hyperlink>
      <w:r w:rsidR="00A23FDD" w:rsidDel="006C52D5">
        <w:t xml:space="preserve"> © NSW Education Standards Authority (NESA) for and on behalf of the Crown in right of the State of New South Wales</w:t>
      </w:r>
      <w:r w:rsidR="00E019A3">
        <w:t xml:space="preserve">, </w:t>
      </w:r>
      <w:r w:rsidR="00E019A3" w:rsidDel="006C52D5">
        <w:t>2022</w:t>
      </w:r>
      <w:r w:rsidR="00A23FDD" w:rsidDel="006C52D5">
        <w:t>.</w:t>
      </w:r>
    </w:p>
    <w:p w14:paraId="5F5EC791" w14:textId="0821B5B3" w:rsidR="00CC11FC" w:rsidRDefault="00CC11FC" w:rsidP="00CC11FC">
      <w:r>
        <w:t xml:space="preserve">AITSL (Australian Institute for Teaching and School Leadership Limited) (n.d) </w:t>
      </w:r>
      <w:hyperlink r:id="rId160" w:anchor=":~:text=Learning%20Intentions%20are%20descriptions%20of,providing%20feedback%20and%20assessing%20achievement." w:history="1">
        <w:r w:rsidRPr="00CC11FC">
          <w:rPr>
            <w:rStyle w:val="Hyperlink"/>
            <w:i/>
            <w:iCs/>
          </w:rPr>
          <w:t>Learning intentions and success criteria</w:t>
        </w:r>
        <w:r w:rsidRPr="00A23FDD">
          <w:rPr>
            <w:rStyle w:val="Hyperlink"/>
          </w:rPr>
          <w:t xml:space="preserve"> [PDF 251KB]</w:t>
        </w:r>
      </w:hyperlink>
      <w:r>
        <w:t>, AITSL, accessed 7 September 2023.</w:t>
      </w:r>
    </w:p>
    <w:p w14:paraId="707263BF" w14:textId="1BD4421E" w:rsidR="00A23FDD" w:rsidRPr="006B34BA" w:rsidRDefault="00A23FDD" w:rsidP="00A23FDD">
      <w:r w:rsidRPr="006B34BA">
        <w:t>AITSL (2017) ‘</w:t>
      </w:r>
      <w:hyperlink r:id="rId161" w:anchor=":~:text=FEEDBACK-,Factsheet,-A%20quick%20guide" w:history="1">
        <w:r w:rsidRPr="00AD7703">
          <w:rPr>
            <w:rStyle w:val="Hyperlink"/>
          </w:rPr>
          <w:t>Feedback Factsheet</w:t>
        </w:r>
      </w:hyperlink>
      <w:r w:rsidRPr="006B34BA">
        <w:t xml:space="preserve">’, AITSL, accessed </w:t>
      </w:r>
      <w:r w:rsidR="00B86181">
        <w:t>7 September 2023</w:t>
      </w:r>
      <w:r w:rsidRPr="006B34BA">
        <w:t>.</w:t>
      </w:r>
    </w:p>
    <w:p w14:paraId="3DB233FC" w14:textId="77777777" w:rsidR="00A23FDD" w:rsidRDefault="00A23FDD" w:rsidP="00A23FDD">
      <w:r>
        <w:t>Brookhart S (201</w:t>
      </w:r>
      <w:r w:rsidR="008814C1">
        <w:t>1</w:t>
      </w:r>
      <w:r>
        <w:t xml:space="preserve">) </w:t>
      </w:r>
      <w:r w:rsidRPr="00A23FDD">
        <w:rPr>
          <w:i/>
          <w:iCs/>
        </w:rPr>
        <w:t>How to Assess Higher-Order Thinking Skills in Your Classroom</w:t>
      </w:r>
      <w:r>
        <w:t>, Hawker Brownlow Education, Victoria.</w:t>
      </w:r>
    </w:p>
    <w:p w14:paraId="5250DA3E" w14:textId="77777777" w:rsidR="001915DC" w:rsidRPr="006E3DA0" w:rsidRDefault="001915DC" w:rsidP="001915DC">
      <w:r>
        <w:t>CESE (</w:t>
      </w:r>
      <w:r w:rsidRPr="006E3DA0">
        <w:t>Centre for Education Statistics and Evaluation</w:t>
      </w:r>
      <w:r>
        <w:t>)</w:t>
      </w:r>
      <w:r w:rsidRPr="006E3DA0">
        <w:t xml:space="preserve"> (2020</w:t>
      </w:r>
      <w:r>
        <w:t>a</w:t>
      </w:r>
      <w:r w:rsidRPr="006E3DA0">
        <w:t xml:space="preserve">) </w:t>
      </w:r>
      <w:r>
        <w:t>‘</w:t>
      </w:r>
      <w:hyperlink r:id="rId162" w:history="1">
        <w:r w:rsidRPr="006E3DA0">
          <w:rPr>
            <w:rStyle w:val="Hyperlink"/>
          </w:rPr>
          <w:t>What works best: 2020 update</w:t>
        </w:r>
      </w:hyperlink>
      <w:r>
        <w:t>’,</w:t>
      </w:r>
      <w:r w:rsidRPr="006E3DA0">
        <w:t xml:space="preserve"> </w:t>
      </w:r>
      <w:r>
        <w:t xml:space="preserve">CESE, </w:t>
      </w:r>
      <w:r w:rsidRPr="006E3DA0">
        <w:t>NSW Department of Education</w:t>
      </w:r>
      <w:r>
        <w:t>, accessed 7 September 2023.</w:t>
      </w:r>
    </w:p>
    <w:p w14:paraId="02D153D2" w14:textId="77777777" w:rsidR="001915DC" w:rsidRPr="00A23FDD" w:rsidRDefault="001915DC" w:rsidP="001915DC">
      <w:r>
        <w:t>CESE (</w:t>
      </w:r>
      <w:r w:rsidRPr="006E3DA0">
        <w:t>Centre for Education Statistics and Evaluation</w:t>
      </w:r>
      <w:r>
        <w:t>)</w:t>
      </w:r>
      <w:r w:rsidRPr="006E3DA0">
        <w:t xml:space="preserve"> (2020</w:t>
      </w:r>
      <w:r>
        <w:t>b</w:t>
      </w:r>
      <w:r w:rsidRPr="006E3DA0">
        <w:t xml:space="preserve">) </w:t>
      </w:r>
      <w:r>
        <w:t>‘</w:t>
      </w:r>
      <w:hyperlink r:id="rId163" w:history="1">
        <w:r w:rsidRPr="006E3DA0">
          <w:rPr>
            <w:rStyle w:val="Hyperlink"/>
          </w:rPr>
          <w:t>What works best in practice</w:t>
        </w:r>
      </w:hyperlink>
      <w:r>
        <w:t>’,</w:t>
      </w:r>
      <w:r w:rsidRPr="006E3DA0">
        <w:t xml:space="preserve"> </w:t>
      </w:r>
      <w:r>
        <w:t xml:space="preserve">CESE, </w:t>
      </w:r>
      <w:r w:rsidRPr="006E3DA0">
        <w:t>NSW Department of Education</w:t>
      </w:r>
      <w:r>
        <w:t>, accessed 7 September 2023.</w:t>
      </w:r>
    </w:p>
    <w:p w14:paraId="78811818" w14:textId="4B0BDBF9" w:rsidR="008814C1" w:rsidRDefault="008814C1" w:rsidP="00A23FDD">
      <w:r w:rsidRPr="00EC038F">
        <w:t>NESA (NSW Education Standards Authority) (202</w:t>
      </w:r>
      <w:r>
        <w:t>2</w:t>
      </w:r>
      <w:r w:rsidRPr="00EC038F">
        <w:t xml:space="preserve">) </w:t>
      </w:r>
      <w:r>
        <w:t>‘</w:t>
      </w:r>
      <w:hyperlink r:id="rId164"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xml:space="preserve">, accessed </w:t>
      </w:r>
      <w:r w:rsidR="00B86181">
        <w:t>7 September 2023</w:t>
      </w:r>
      <w:r w:rsidRPr="00EC038F">
        <w:t>.</w:t>
      </w:r>
    </w:p>
    <w:p w14:paraId="0B8650DA" w14:textId="3569B12B" w:rsidR="008814C1" w:rsidRDefault="008814C1" w:rsidP="00A23FDD">
      <w:r w:rsidRPr="00EC038F">
        <w:t>NESA (202</w:t>
      </w:r>
      <w:r>
        <w:t>2</w:t>
      </w:r>
      <w:r w:rsidRPr="00EC038F">
        <w:t>)</w:t>
      </w:r>
      <w:r>
        <w:t xml:space="preserve"> ‘</w:t>
      </w:r>
      <w:hyperlink r:id="rId165" w:history="1">
        <w:r w:rsidRPr="008814C1">
          <w:rPr>
            <w:rStyle w:val="Hyperlink"/>
          </w:rPr>
          <w:t>Programming</w:t>
        </w:r>
      </w:hyperlink>
      <w:r>
        <w:t xml:space="preserve">’, </w:t>
      </w:r>
      <w:r w:rsidRPr="008814C1">
        <w:rPr>
          <w:i/>
          <w:iCs/>
        </w:rPr>
        <w:t>Understanding the curriculum</w:t>
      </w:r>
      <w:r>
        <w:t xml:space="preserve">, NESA website, accessed </w:t>
      </w:r>
      <w:r w:rsidR="00B86181">
        <w:t>7 September 2023</w:t>
      </w:r>
      <w:r>
        <w:t>.</w:t>
      </w:r>
    </w:p>
    <w:p w14:paraId="3AD85FB0" w14:textId="467C5101" w:rsidR="008814C1" w:rsidRPr="008814C1" w:rsidRDefault="008814C1" w:rsidP="00A23FDD">
      <w:pPr>
        <w:rPr>
          <w:b/>
          <w:bCs/>
        </w:rPr>
      </w:pPr>
      <w:r w:rsidRPr="00EC038F">
        <w:t>NESA (202</w:t>
      </w:r>
      <w:r>
        <w:t>2</w:t>
      </w:r>
      <w:r w:rsidRPr="00EC038F">
        <w:t>)</w:t>
      </w:r>
      <w:r>
        <w:t xml:space="preserve"> ‘</w:t>
      </w:r>
      <w:hyperlink r:id="rId166" w:history="1">
        <w:r w:rsidRPr="008814C1">
          <w:rPr>
            <w:rStyle w:val="Hyperlink"/>
          </w:rPr>
          <w:t>Advice on units</w:t>
        </w:r>
      </w:hyperlink>
      <w:r>
        <w:t xml:space="preserve">’, </w:t>
      </w:r>
      <w:r w:rsidRPr="008814C1">
        <w:rPr>
          <w:i/>
          <w:iCs/>
        </w:rPr>
        <w:t>Understanding the curriculum</w:t>
      </w:r>
      <w:r>
        <w:rPr>
          <w:i/>
          <w:iCs/>
        </w:rPr>
        <w:t>,</w:t>
      </w:r>
      <w:r>
        <w:t xml:space="preserve"> NESA website, accessed</w:t>
      </w:r>
      <w:r w:rsidR="004F21D4">
        <w:t xml:space="preserve"> 7 September 2023</w:t>
      </w:r>
      <w:r>
        <w:t>.</w:t>
      </w:r>
    </w:p>
    <w:p w14:paraId="19DBA806" w14:textId="33B75E62" w:rsidR="00A23FDD" w:rsidRDefault="00A23FDD" w:rsidP="00A23FDD">
      <w:proofErr w:type="spellStart"/>
      <w:r>
        <w:lastRenderedPageBreak/>
        <w:t>Rosenshine</w:t>
      </w:r>
      <w:proofErr w:type="spellEnd"/>
      <w:r>
        <w:t xml:space="preserve"> B (2012) ‘</w:t>
      </w:r>
      <w:hyperlink r:id="rId167" w:history="1">
        <w:r w:rsidRPr="00A23FDD">
          <w:rPr>
            <w:rStyle w:val="Hyperlink"/>
          </w:rPr>
          <w:t>Principles of Instruction: Research-Based Strategies That All Teachers Should Know’</w:t>
        </w:r>
      </w:hyperlink>
      <w:r>
        <w:t xml:space="preserve">, </w:t>
      </w:r>
      <w:r w:rsidRPr="00A23FDD">
        <w:rPr>
          <w:i/>
          <w:iCs/>
        </w:rPr>
        <w:t>American Educator</w:t>
      </w:r>
      <w:r>
        <w:t>, 36(1):12</w:t>
      </w:r>
      <w:r w:rsidR="00FF5AAE">
        <w:t>–</w:t>
      </w:r>
      <w:r>
        <w:t>19, ISSN-0148-432X, accessed</w:t>
      </w:r>
      <w:r w:rsidR="004F21D4">
        <w:t xml:space="preserve"> 7 September 2023</w:t>
      </w:r>
      <w:r>
        <w:t>.</w:t>
      </w:r>
    </w:p>
    <w:p w14:paraId="11AD0303" w14:textId="77777777" w:rsidR="00FF5AAE" w:rsidRDefault="00FF5AAE" w:rsidP="00FF5AAE">
      <w:proofErr w:type="spellStart"/>
      <w:r>
        <w:t>Wiliam</w:t>
      </w:r>
      <w:proofErr w:type="spellEnd"/>
      <w:r>
        <w:t xml:space="preserve"> D (2013) </w:t>
      </w:r>
      <w:hyperlink r:id="rId168" w:history="1">
        <w:r w:rsidRPr="00A23FDD">
          <w:rPr>
            <w:rStyle w:val="Hyperlink"/>
          </w:rPr>
          <w:t>‘Assessment: The bridge between teaching and learning’</w:t>
        </w:r>
      </w:hyperlink>
      <w:r>
        <w:t xml:space="preserve">, </w:t>
      </w:r>
      <w:r w:rsidRPr="00A23FDD">
        <w:rPr>
          <w:i/>
          <w:iCs/>
        </w:rPr>
        <w:t>Voices from the Middle</w:t>
      </w:r>
      <w:r>
        <w:t>, 21(2):15–20, accessed 7 September 2023.</w:t>
      </w:r>
    </w:p>
    <w:p w14:paraId="240FA838" w14:textId="35593793" w:rsidR="00FF5AAE" w:rsidRDefault="00FF5AAE" w:rsidP="00FF5AAE">
      <w:proofErr w:type="spellStart"/>
      <w:r>
        <w:t>Wiliam</w:t>
      </w:r>
      <w:proofErr w:type="spellEnd"/>
      <w:r>
        <w:t xml:space="preserve"> D (2017) </w:t>
      </w:r>
      <w:r w:rsidRPr="00A23FDD">
        <w:rPr>
          <w:i/>
          <w:iCs/>
        </w:rPr>
        <w:t>Embedded Formative Assessment</w:t>
      </w:r>
      <w:r>
        <w:t>, 2nd ed, Solution Tree Press, Bloomington, IN.</w:t>
      </w:r>
    </w:p>
    <w:p w14:paraId="5D659B52" w14:textId="7301B87E" w:rsidR="00A23FDD" w:rsidRDefault="00A23FDD" w:rsidP="00A23FDD">
      <w:r>
        <w:t xml:space="preserve">Wisniewski B, </w:t>
      </w:r>
      <w:proofErr w:type="spellStart"/>
      <w:r>
        <w:t>Zierer</w:t>
      </w:r>
      <w:proofErr w:type="spellEnd"/>
      <w:r>
        <w:t xml:space="preserve"> K and Hattie J (2020) </w:t>
      </w:r>
      <w:hyperlink r:id="rId169" w:history="1">
        <w:r w:rsidRPr="00A23FDD">
          <w:rPr>
            <w:rStyle w:val="Hyperlink"/>
          </w:rPr>
          <w:t>‘The Power of Feedback Revisited: A Meta-Analysis of Educational Feedback Research’</w:t>
        </w:r>
      </w:hyperlink>
      <w:r>
        <w:t xml:space="preserve">, </w:t>
      </w:r>
      <w:r w:rsidRPr="008814C1">
        <w:rPr>
          <w:i/>
          <w:iCs/>
        </w:rPr>
        <w:t>Frontiers In Psychology</w:t>
      </w:r>
      <w:r>
        <w:t>, 10:3087, doi:10.3389/fpsyg.2019.03087.</w:t>
      </w:r>
    </w:p>
    <w:p w14:paraId="2C077827" w14:textId="665CD039" w:rsidR="00A23FDD" w:rsidRDefault="00A23FDD" w:rsidP="00A23FDD">
      <w:r>
        <w:br w:type="page"/>
      </w:r>
    </w:p>
    <w:p w14:paraId="35993CE5" w14:textId="77777777" w:rsidR="00A23FDD" w:rsidRDefault="312C57AC" w:rsidP="00A23FDD">
      <w:pPr>
        <w:pStyle w:val="Heading2"/>
      </w:pPr>
      <w:bookmarkStart w:id="34" w:name="_Toc118968163"/>
      <w:bookmarkStart w:id="35" w:name="_Toc145945988"/>
      <w:bookmarkStart w:id="36" w:name="_Hlk145622580"/>
      <w:r>
        <w:lastRenderedPageBreak/>
        <w:t>References</w:t>
      </w:r>
      <w:bookmarkEnd w:id="34"/>
      <w:bookmarkEnd w:id="35"/>
    </w:p>
    <w:p w14:paraId="5CEE60EE" w14:textId="77777777" w:rsidR="006C52D5" w:rsidRDefault="006C52D5" w:rsidP="006C52D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0098395" w14:textId="77777777" w:rsidR="006C52D5" w:rsidRDefault="006C52D5" w:rsidP="006C52D5">
      <w:pPr>
        <w:pStyle w:val="FeatureBox2"/>
      </w:pPr>
      <w:r>
        <w:t xml:space="preserve">Please refer to the NESA Copyright Disclaimer for more information </w:t>
      </w:r>
      <w:hyperlink r:id="rId170" w:history="1">
        <w:r w:rsidRPr="00A43D4D">
          <w:rPr>
            <w:rStyle w:val="Hyperlink"/>
          </w:rPr>
          <w:t>https://educationstandards.nsw.edu.au/wps/portal/nesa/mini-footer/copyright</w:t>
        </w:r>
      </w:hyperlink>
      <w:r>
        <w:t>.</w:t>
      </w:r>
    </w:p>
    <w:p w14:paraId="4809C9B0" w14:textId="77777777" w:rsidR="006C52D5" w:rsidRDefault="006C52D5" w:rsidP="006C52D5">
      <w:pPr>
        <w:pStyle w:val="FeatureBox2"/>
      </w:pPr>
      <w:r>
        <w:t xml:space="preserve">NESA holds the only official and up-to-date versions of the NSW Curriculum and syllabus documents. Please visit the NSW Education Standards Authority (NESA) website </w:t>
      </w:r>
      <w:hyperlink r:id="rId171" w:history="1">
        <w:r>
          <w:rPr>
            <w:rStyle w:val="Hyperlink"/>
          </w:rPr>
          <w:t>https://educationstandards.nsw.edu.au/</w:t>
        </w:r>
      </w:hyperlink>
      <w:r>
        <w:t xml:space="preserve"> and the NSW Curriculum website </w:t>
      </w:r>
      <w:hyperlink r:id="rId172" w:history="1">
        <w:r w:rsidRPr="00A43D4D">
          <w:rPr>
            <w:rStyle w:val="Hyperlink"/>
          </w:rPr>
          <w:t>https://curriculum.nsw.edu.au/home</w:t>
        </w:r>
      </w:hyperlink>
      <w:r>
        <w:t>.</w:t>
      </w:r>
    </w:p>
    <w:p w14:paraId="7BC7D2D8" w14:textId="77777777" w:rsidR="00E019A3" w:rsidDel="006C52D5" w:rsidRDefault="00000000" w:rsidP="00E019A3">
      <w:hyperlink r:id="rId173" w:history="1">
        <w:r w:rsidR="00E019A3" w:rsidRPr="004903AB" w:rsidDel="006C52D5">
          <w:rPr>
            <w:rStyle w:val="Hyperlink"/>
          </w:rPr>
          <w:t>Geography 11</w:t>
        </w:r>
        <w:r w:rsidR="00E019A3">
          <w:rPr>
            <w:rStyle w:val="Hyperlink"/>
          </w:rPr>
          <w:t>–</w:t>
        </w:r>
        <w:r w:rsidR="00E019A3" w:rsidRPr="004903AB" w:rsidDel="006C52D5">
          <w:rPr>
            <w:rStyle w:val="Hyperlink"/>
          </w:rPr>
          <w:t>12 Syllabus</w:t>
        </w:r>
      </w:hyperlink>
      <w:r w:rsidR="00E019A3" w:rsidDel="006C52D5">
        <w:t xml:space="preserve"> © NSW Education Standards Authority (NESA) for and on behalf of the Crown in right of the State of New South Wales</w:t>
      </w:r>
      <w:r w:rsidR="00E019A3">
        <w:t xml:space="preserve">, </w:t>
      </w:r>
      <w:r w:rsidR="00E019A3" w:rsidDel="006C52D5">
        <w:t>2022.</w:t>
      </w:r>
    </w:p>
    <w:p w14:paraId="4A10D13F" w14:textId="49940490" w:rsidR="00DF0B65" w:rsidRPr="007F008C" w:rsidRDefault="00000000" w:rsidP="7661AE2A">
      <w:pPr>
        <w:rPr>
          <w:rFonts w:eastAsia="Arial"/>
          <w:color w:val="000000" w:themeColor="text1"/>
        </w:rPr>
      </w:pPr>
      <w:hyperlink r:id="rId174">
        <w:r w:rsidR="0468CE16" w:rsidRPr="7661AE2A">
          <w:rPr>
            <w:rStyle w:val="Hyperlink"/>
            <w:rFonts w:eastAsia="Arial"/>
            <w:i/>
            <w:iCs/>
          </w:rPr>
          <w:t>Nurturing Wonder and Igniting Passion, designs for a new school curriculum: NSW Curriculum Review</w:t>
        </w:r>
        <w:r w:rsidR="0468CE16" w:rsidRPr="7661AE2A">
          <w:rPr>
            <w:rStyle w:val="Hyperlink"/>
            <w:rFonts w:eastAsia="Arial"/>
          </w:rPr>
          <w:t xml:space="preserve"> [PDF 1.12MB]</w:t>
        </w:r>
      </w:hyperlink>
      <w:r w:rsidR="0468CE16" w:rsidRPr="7661AE2A">
        <w:rPr>
          <w:rFonts w:eastAsia="Arial"/>
          <w:color w:val="000000" w:themeColor="text1"/>
        </w:rPr>
        <w:t>, © NSW Education Standards Authority (NESA) for and on behalf of the Crown in right of the State of New South Wales, 2020, accessed 14 February 2023.</w:t>
      </w:r>
    </w:p>
    <w:bookmarkEnd w:id="36"/>
    <w:p w14:paraId="0F259458" w14:textId="77777777" w:rsidR="00A6109F" w:rsidRDefault="00A6109F" w:rsidP="00A6109F">
      <w:r>
        <w:t>60 Minutes Australia (13 May 2019) ‘</w:t>
      </w:r>
      <w:hyperlink r:id="rId175" w:history="1">
        <w:r>
          <w:rPr>
            <w:rStyle w:val="Hyperlink"/>
          </w:rPr>
          <w:t>Climate change causes islands to disappear’ [video]</w:t>
        </w:r>
      </w:hyperlink>
      <w:r>
        <w:t xml:space="preserve">, </w:t>
      </w:r>
      <w:r w:rsidRPr="001A6CD1">
        <w:rPr>
          <w:i/>
          <w:iCs/>
        </w:rPr>
        <w:t>60 Minutes Australia</w:t>
      </w:r>
      <w:r>
        <w:t>, YouTube, accessed 17 April 2023.</w:t>
      </w:r>
    </w:p>
    <w:p w14:paraId="2FB8B096" w14:textId="77777777" w:rsidR="00A6109F" w:rsidRPr="00BA3C5C" w:rsidRDefault="00A6109F" w:rsidP="00A6109F">
      <w:r w:rsidRPr="00BA3C5C">
        <w:t>AIHW (Australian Institute of Health and Welfare) (2023) ‘</w:t>
      </w:r>
      <w:hyperlink r:id="rId176" w:history="1">
        <w:r w:rsidRPr="00BA3C5C">
          <w:rPr>
            <w:rStyle w:val="Hyperlink"/>
          </w:rPr>
          <w:t>Profile of Australia’s population</w:t>
        </w:r>
      </w:hyperlink>
      <w:r w:rsidRPr="00BA3C5C">
        <w:t xml:space="preserve">’, </w:t>
      </w:r>
      <w:r w:rsidRPr="00BA3C5C">
        <w:rPr>
          <w:i/>
          <w:iCs/>
        </w:rPr>
        <w:t>Topic summaries</w:t>
      </w:r>
      <w:r w:rsidRPr="00BA3C5C">
        <w:t>, AIHW website, accessed 17 April 2023.</w:t>
      </w:r>
    </w:p>
    <w:p w14:paraId="5B5B424F" w14:textId="77777777" w:rsidR="00A6109F" w:rsidRDefault="00A6109F" w:rsidP="00A6109F">
      <w:pPr>
        <w:tabs>
          <w:tab w:val="left" w:pos="1120"/>
        </w:tabs>
      </w:pPr>
      <w:r>
        <w:lastRenderedPageBreak/>
        <w:t xml:space="preserve">APEC (Asia-Pacific Economic Cooperation) (2023) </w:t>
      </w:r>
      <w:hyperlink r:id="rId177" w:history="1">
        <w:r w:rsidRPr="009938E5">
          <w:rPr>
            <w:rStyle w:val="Hyperlink"/>
            <w:i/>
            <w:iCs/>
          </w:rPr>
          <w:t>About APEC</w:t>
        </w:r>
      </w:hyperlink>
      <w:r>
        <w:t>, APEC website, accessed 17 April 2023.</w:t>
      </w:r>
    </w:p>
    <w:p w14:paraId="570BA60B" w14:textId="77777777" w:rsidR="00A6109F" w:rsidRPr="009938E5" w:rsidRDefault="00A6109F" w:rsidP="00A6109F">
      <w:pPr>
        <w:tabs>
          <w:tab w:val="left" w:pos="1120"/>
        </w:tabs>
      </w:pPr>
      <w:r>
        <w:t xml:space="preserve">ArcGIS (n.d.) </w:t>
      </w:r>
      <w:hyperlink r:id="rId178" w:history="1">
        <w:r w:rsidRPr="0014397C">
          <w:rPr>
            <w:rStyle w:val="Hyperlink"/>
            <w:i/>
            <w:iCs/>
          </w:rPr>
          <w:t>ArcGIS Online</w:t>
        </w:r>
      </w:hyperlink>
      <w:r>
        <w:t xml:space="preserve"> [website], accessed 17 April 2023.</w:t>
      </w:r>
    </w:p>
    <w:p w14:paraId="74EDC990" w14:textId="77777777" w:rsidR="00A6109F" w:rsidRDefault="00A6109F" w:rsidP="00A6109F">
      <w:r>
        <w:t xml:space="preserve">Australian Government Services Australia (2023) </w:t>
      </w:r>
      <w:hyperlink r:id="rId179" w:history="1">
        <w:r w:rsidRPr="00083C7D">
          <w:rPr>
            <w:rStyle w:val="Hyperlink"/>
            <w:i/>
            <w:iCs/>
          </w:rPr>
          <w:t>Child Care Subsidy</w:t>
        </w:r>
      </w:hyperlink>
      <w:r>
        <w:t>, Services Australia website, accessed 17 April 2023.</w:t>
      </w:r>
    </w:p>
    <w:p w14:paraId="615A83C9" w14:textId="77777777" w:rsidR="00A6109F" w:rsidRPr="00DE760F" w:rsidRDefault="00A6109F" w:rsidP="00A6109F">
      <w:r w:rsidRPr="00DE760F">
        <w:t xml:space="preserve">Australian Institute of Aboriginal and Torres Strait Islander Studies (n.d.) </w:t>
      </w:r>
      <w:hyperlink r:id="rId180" w:history="1">
        <w:r w:rsidRPr="00DE760F">
          <w:rPr>
            <w:rStyle w:val="Hyperlink"/>
            <w:i/>
            <w:iCs/>
          </w:rPr>
          <w:t>Map of Aboriginal Australia demonstrating the multitude of Aboriginal and Torres Strait Islander cultural and language groups across the continent (Horton 1994)</w:t>
        </w:r>
      </w:hyperlink>
      <w:r w:rsidRPr="00DE760F">
        <w:t xml:space="preserve"> [photograph], ResearchGate website, accessed 17 April 2023.</w:t>
      </w:r>
    </w:p>
    <w:p w14:paraId="687E9434" w14:textId="77777777" w:rsidR="00A6109F" w:rsidRDefault="00A6109F" w:rsidP="00A6109F">
      <w:r>
        <w:t xml:space="preserve">BBC (2023) </w:t>
      </w:r>
      <w:hyperlink r:id="rId181" w:history="1">
        <w:r w:rsidRPr="00235A16">
          <w:rPr>
            <w:rStyle w:val="Hyperlink"/>
            <w:i/>
            <w:iCs/>
          </w:rPr>
          <w:t xml:space="preserve">What is </w:t>
        </w:r>
        <w:proofErr w:type="spellStart"/>
        <w:r w:rsidRPr="00235A16">
          <w:rPr>
            <w:rStyle w:val="Hyperlink"/>
            <w:i/>
            <w:iCs/>
          </w:rPr>
          <w:t>Nato</w:t>
        </w:r>
        <w:proofErr w:type="spellEnd"/>
        <w:r w:rsidRPr="00235A16">
          <w:rPr>
            <w:rStyle w:val="Hyperlink"/>
            <w:i/>
            <w:iCs/>
          </w:rPr>
          <w:t xml:space="preserve"> and when will Ukraine join?</w:t>
        </w:r>
      </w:hyperlink>
      <w:r>
        <w:t>, BBC News, accessed 17 April 2023.</w:t>
      </w:r>
    </w:p>
    <w:p w14:paraId="5B087517" w14:textId="77777777" w:rsidR="00A6109F" w:rsidRPr="00BA3C5C" w:rsidRDefault="00A6109F" w:rsidP="00A6109F">
      <w:pPr>
        <w:rPr>
          <w:i/>
          <w:iCs/>
        </w:rPr>
      </w:pPr>
      <w:r w:rsidRPr="00DA749B">
        <w:t>Boudreau D, McDaniel M, Sprout E, Turgeon A (2023) ‘</w:t>
      </w:r>
      <w:hyperlink r:id="rId182" w:history="1">
        <w:r w:rsidRPr="00DA749B">
          <w:rPr>
            <w:rStyle w:val="Hyperlink"/>
          </w:rPr>
          <w:t>Conserving Earth</w:t>
        </w:r>
      </w:hyperlink>
      <w:r w:rsidRPr="00DA749B">
        <w:t xml:space="preserve">’, </w:t>
      </w:r>
      <w:r w:rsidRPr="00BA3C5C">
        <w:rPr>
          <w:rStyle w:val="Emphasis"/>
        </w:rPr>
        <w:t>National Geographic Education website</w:t>
      </w:r>
      <w:r w:rsidRPr="00DA749B">
        <w:t>, accessed 17 April 2023.</w:t>
      </w:r>
    </w:p>
    <w:p w14:paraId="6E80EA44" w14:textId="77777777" w:rsidR="00A6109F" w:rsidRDefault="00A6109F" w:rsidP="00A6109F">
      <w:r>
        <w:t>Burke J (14 November 2014) ‘</w:t>
      </w:r>
      <w:hyperlink r:id="rId183" w:history="1">
        <w:r w:rsidRPr="006121EF">
          <w:rPr>
            <w:rStyle w:val="Hyperlink"/>
          </w:rPr>
          <w:t>India’s population policies, including female sterilisation, beset by problems</w:t>
        </w:r>
      </w:hyperlink>
      <w:r>
        <w:t xml:space="preserve">’, </w:t>
      </w:r>
      <w:r>
        <w:rPr>
          <w:i/>
          <w:iCs/>
        </w:rPr>
        <w:t>The Guardian</w:t>
      </w:r>
      <w:r>
        <w:t>, accessed 17 April 2023.</w:t>
      </w:r>
    </w:p>
    <w:p w14:paraId="62A816A8" w14:textId="77777777" w:rsidR="00A6109F" w:rsidRDefault="00A6109F" w:rsidP="00A6109F">
      <w:r>
        <w:t xml:space="preserve">Cambridge University Press &amp; Assessment (2023) </w:t>
      </w:r>
      <w:hyperlink r:id="rId184" w:history="1">
        <w:r w:rsidRPr="00235A16">
          <w:rPr>
            <w:rStyle w:val="Hyperlink"/>
            <w:i/>
            <w:iCs/>
          </w:rPr>
          <w:t>Cambridge Dictionary</w:t>
        </w:r>
      </w:hyperlink>
      <w:r>
        <w:rPr>
          <w:i/>
          <w:iCs/>
        </w:rPr>
        <w:t xml:space="preserve"> </w:t>
      </w:r>
      <w:r>
        <w:t>[website], accessed 17 April 2023.</w:t>
      </w:r>
    </w:p>
    <w:p w14:paraId="657A10DB" w14:textId="77777777" w:rsidR="00A6109F" w:rsidRDefault="00A6109F" w:rsidP="00A6109F">
      <w:pPr>
        <w:rPr>
          <w:rFonts w:eastAsia="Arial"/>
        </w:rPr>
      </w:pPr>
      <w:r>
        <w:rPr>
          <w:rFonts w:eastAsia="Arial"/>
        </w:rPr>
        <w:t>Carlos J (23 September 2019) ‘</w:t>
      </w:r>
      <w:hyperlink r:id="rId185" w:history="1">
        <w:r w:rsidRPr="000818B6">
          <w:rPr>
            <w:rStyle w:val="Hyperlink"/>
            <w:rFonts w:eastAsia="Arial"/>
          </w:rPr>
          <w:t>Visualizing the Importance of the Industrial Economy in The World</w:t>
        </w:r>
      </w:hyperlink>
      <w:r>
        <w:rPr>
          <w:rFonts w:eastAsia="Arial"/>
        </w:rPr>
        <w:t xml:space="preserve">’, </w:t>
      </w:r>
      <w:r>
        <w:rPr>
          <w:rFonts w:eastAsia="Arial"/>
          <w:i/>
          <w:iCs/>
        </w:rPr>
        <w:t>howmuch.net</w:t>
      </w:r>
      <w:r>
        <w:rPr>
          <w:rFonts w:eastAsia="Arial"/>
        </w:rPr>
        <w:t>, accessed 17 April 2023.</w:t>
      </w:r>
    </w:p>
    <w:p w14:paraId="16E59BFF" w14:textId="77777777" w:rsidR="00A6109F" w:rsidRDefault="00A6109F" w:rsidP="00A6109F">
      <w:bookmarkStart w:id="37" w:name="_Hlk145661445"/>
      <w:r>
        <w:t>CFR Education (27 October 2020) ‘</w:t>
      </w:r>
      <w:hyperlink r:id="rId186" w:history="1">
        <w:r w:rsidRPr="00BF2F3F">
          <w:rPr>
            <w:rStyle w:val="Hyperlink"/>
          </w:rPr>
          <w:t>Sovereignty Explained | World101’ [video]</w:t>
        </w:r>
      </w:hyperlink>
      <w:r>
        <w:t>, CFR Education, YouTube, accessed 17 April 2023.</w:t>
      </w:r>
    </w:p>
    <w:bookmarkEnd w:id="37"/>
    <w:p w14:paraId="019E3179" w14:textId="77777777" w:rsidR="00A6109F" w:rsidRDefault="00A6109F" w:rsidP="00A6109F">
      <w:pPr>
        <w:rPr>
          <w:rFonts w:eastAsia="Arial"/>
        </w:rPr>
      </w:pPr>
      <w:r w:rsidRPr="0047008B">
        <w:rPr>
          <w:rFonts w:eastAsia="Arial"/>
        </w:rPr>
        <w:t>Chandrashekhar</w:t>
      </w:r>
      <w:r>
        <w:rPr>
          <w:rFonts w:eastAsia="Arial"/>
        </w:rPr>
        <w:t xml:space="preserve"> V (12 December 2019) ‘</w:t>
      </w:r>
      <w:hyperlink r:id="rId187" w:history="1">
        <w:r w:rsidRPr="0047008B">
          <w:rPr>
            <w:rStyle w:val="Hyperlink"/>
            <w:rFonts w:eastAsia="Arial"/>
          </w:rPr>
          <w:t>Why India Is Making Progress in Slowing Its Population Growth</w:t>
        </w:r>
      </w:hyperlink>
      <w:r>
        <w:rPr>
          <w:rFonts w:eastAsia="Arial"/>
        </w:rPr>
        <w:t>’, YaleEnvironment360 website, accessed 17 April 2023.</w:t>
      </w:r>
    </w:p>
    <w:p w14:paraId="2CDCAC66" w14:textId="77777777" w:rsidR="00A6109F" w:rsidRDefault="00A6109F" w:rsidP="00A6109F">
      <w:r>
        <w:lastRenderedPageBreak/>
        <w:t xml:space="preserve">CIA (n.d.) </w:t>
      </w:r>
      <w:hyperlink r:id="rId188" w:history="1">
        <w:r w:rsidRPr="00773E73">
          <w:rPr>
            <w:rStyle w:val="Hyperlink"/>
            <w:i/>
            <w:iCs/>
          </w:rPr>
          <w:t>The World Factbook</w:t>
        </w:r>
      </w:hyperlink>
      <w:r>
        <w:t>, cia.gov, accessed 17 April 2023.</w:t>
      </w:r>
    </w:p>
    <w:p w14:paraId="28CE9CCC" w14:textId="77777777" w:rsidR="00A6109F" w:rsidRDefault="00A6109F" w:rsidP="00A6109F">
      <w:r>
        <w:t xml:space="preserve">Coastal Risk Australia (n.d.) </w:t>
      </w:r>
      <w:hyperlink r:id="rId189" w:history="1">
        <w:r w:rsidRPr="00330731">
          <w:rPr>
            <w:rStyle w:val="Hyperlink"/>
            <w:i/>
            <w:iCs/>
          </w:rPr>
          <w:t>Coastal Risk Australia</w:t>
        </w:r>
      </w:hyperlink>
      <w:r>
        <w:rPr>
          <w:i/>
          <w:iCs/>
        </w:rPr>
        <w:t xml:space="preserve"> </w:t>
      </w:r>
      <w:r>
        <w:t>[website], accessed 17 April 2023.</w:t>
      </w:r>
    </w:p>
    <w:p w14:paraId="196217FD" w14:textId="77777777" w:rsidR="00A6109F" w:rsidRDefault="00A6109F" w:rsidP="00A6109F">
      <w:pPr>
        <w:tabs>
          <w:tab w:val="left" w:pos="1120"/>
        </w:tabs>
      </w:pPr>
      <w:r>
        <w:t>Commonwealth of Australia (2020) ‘</w:t>
      </w:r>
      <w:hyperlink r:id="rId190" w:history="1">
        <w:r w:rsidRPr="004B2FAE">
          <w:rPr>
            <w:rStyle w:val="Hyperlink"/>
          </w:rPr>
          <w:t>Antarctic and sub-Antarctic maps</w:t>
        </w:r>
      </w:hyperlink>
      <w:r>
        <w:t xml:space="preserve">’, </w:t>
      </w:r>
      <w:r>
        <w:rPr>
          <w:i/>
          <w:iCs/>
        </w:rPr>
        <w:t>Geography and geology</w:t>
      </w:r>
      <w:r>
        <w:t>, antarctica.gov.au, accessed 17 April 2023.</w:t>
      </w:r>
    </w:p>
    <w:p w14:paraId="633F06E2" w14:textId="77777777" w:rsidR="00A6109F" w:rsidRDefault="00A6109F" w:rsidP="00A6109F">
      <w:pPr>
        <w:tabs>
          <w:tab w:val="left" w:pos="1120"/>
        </w:tabs>
      </w:pPr>
      <w:r>
        <w:t>Commonwealth of Australia (2020) ‘</w:t>
      </w:r>
      <w:hyperlink r:id="rId191" w:history="1">
        <w:r>
          <w:rPr>
            <w:rStyle w:val="Hyperlink"/>
          </w:rPr>
          <w:t>Antarctic animals</w:t>
        </w:r>
      </w:hyperlink>
      <w:r>
        <w:t xml:space="preserve">’, </w:t>
      </w:r>
      <w:r>
        <w:rPr>
          <w:i/>
          <w:iCs/>
        </w:rPr>
        <w:t>About Antarctica</w:t>
      </w:r>
      <w:r>
        <w:t>, antarctica.gov.au, accessed 17 April 2023.</w:t>
      </w:r>
    </w:p>
    <w:p w14:paraId="03F7F69E" w14:textId="77777777" w:rsidR="00A6109F" w:rsidRDefault="00A6109F" w:rsidP="00A6109F">
      <w:pPr>
        <w:tabs>
          <w:tab w:val="left" w:pos="1120"/>
        </w:tabs>
      </w:pPr>
      <w:r>
        <w:t>Commonwealth of Australia (2020) ‘</w:t>
      </w:r>
      <w:hyperlink r:id="rId192" w:history="1">
        <w:r>
          <w:rPr>
            <w:rStyle w:val="Hyperlink"/>
          </w:rPr>
          <w:t>Antarctic territorial claims</w:t>
        </w:r>
      </w:hyperlink>
      <w:r>
        <w:t xml:space="preserve">’, </w:t>
      </w:r>
      <w:r>
        <w:rPr>
          <w:i/>
          <w:iCs/>
        </w:rPr>
        <w:t>History of the Antarctic Treaty</w:t>
      </w:r>
      <w:r>
        <w:t>, antarctica.gov.au, accessed 17 April 2023.</w:t>
      </w:r>
    </w:p>
    <w:p w14:paraId="5ABCB369" w14:textId="77777777" w:rsidR="00A6109F" w:rsidRDefault="00A6109F" w:rsidP="00A6109F">
      <w:pPr>
        <w:tabs>
          <w:tab w:val="left" w:pos="1120"/>
        </w:tabs>
      </w:pPr>
      <w:r>
        <w:t>Commonwealth of Australia (2020) ‘</w:t>
      </w:r>
      <w:hyperlink r:id="rId193" w:history="1">
        <w:r w:rsidRPr="00276FE4">
          <w:rPr>
            <w:rStyle w:val="Hyperlink"/>
          </w:rPr>
          <w:t>Ice and atmosphere</w:t>
        </w:r>
      </w:hyperlink>
      <w:r>
        <w:t xml:space="preserve">’, </w:t>
      </w:r>
      <w:r>
        <w:rPr>
          <w:i/>
          <w:iCs/>
        </w:rPr>
        <w:t>About Antarctica</w:t>
      </w:r>
      <w:r>
        <w:t>, antarctica.gov.au, accessed 17 April 2023.</w:t>
      </w:r>
    </w:p>
    <w:p w14:paraId="143B9CD6" w14:textId="77777777" w:rsidR="00A6109F" w:rsidRDefault="00A6109F" w:rsidP="00A6109F">
      <w:pPr>
        <w:tabs>
          <w:tab w:val="left" w:pos="1120"/>
        </w:tabs>
      </w:pPr>
      <w:r>
        <w:t>Commonwealth of Australia (2020) ‘</w:t>
      </w:r>
      <w:hyperlink r:id="rId194" w:history="1">
        <w:r>
          <w:rPr>
            <w:rStyle w:val="Hyperlink"/>
          </w:rPr>
          <w:t>Plants and microbes</w:t>
        </w:r>
      </w:hyperlink>
      <w:r>
        <w:t xml:space="preserve">’, </w:t>
      </w:r>
      <w:r>
        <w:rPr>
          <w:i/>
          <w:iCs/>
        </w:rPr>
        <w:t>About Antarctica</w:t>
      </w:r>
      <w:r>
        <w:t>, antarctica.gov.au, accessed 17 April 2023.</w:t>
      </w:r>
    </w:p>
    <w:p w14:paraId="4DFC817A" w14:textId="77777777" w:rsidR="00A6109F" w:rsidRDefault="00A6109F" w:rsidP="00A6109F">
      <w:pPr>
        <w:tabs>
          <w:tab w:val="left" w:pos="1120"/>
        </w:tabs>
      </w:pPr>
      <w:r>
        <w:t>Commonwealth of Australia (2020) ‘</w:t>
      </w:r>
      <w:hyperlink r:id="rId195" w:history="1">
        <w:r>
          <w:rPr>
            <w:rStyle w:val="Hyperlink"/>
          </w:rPr>
          <w:t>Weather and climate</w:t>
        </w:r>
      </w:hyperlink>
      <w:r>
        <w:t xml:space="preserve">’, </w:t>
      </w:r>
      <w:r>
        <w:rPr>
          <w:i/>
          <w:iCs/>
        </w:rPr>
        <w:t>About Antarctica</w:t>
      </w:r>
      <w:r>
        <w:t>, antarctica.gov.au, accessed 17 April 2023.</w:t>
      </w:r>
    </w:p>
    <w:p w14:paraId="6B0006F3" w14:textId="77777777" w:rsidR="00A6109F" w:rsidRDefault="00A6109F" w:rsidP="00A6109F">
      <w:pPr>
        <w:tabs>
          <w:tab w:val="left" w:pos="1120"/>
        </w:tabs>
      </w:pPr>
      <w:r>
        <w:t>Commonwealth of Australia (2020) ‘</w:t>
      </w:r>
      <w:hyperlink r:id="rId196" w:history="1">
        <w:r>
          <w:rPr>
            <w:rStyle w:val="Hyperlink"/>
          </w:rPr>
          <w:t>Who owns Antarctica?</w:t>
        </w:r>
      </w:hyperlink>
      <w:r>
        <w:t xml:space="preserve">’, </w:t>
      </w:r>
      <w:r>
        <w:rPr>
          <w:i/>
          <w:iCs/>
        </w:rPr>
        <w:t>People in Antarctica</w:t>
      </w:r>
      <w:r>
        <w:t>, antarctica.gov.au, accessed 17 April 2023.</w:t>
      </w:r>
    </w:p>
    <w:p w14:paraId="51672DD8" w14:textId="77777777" w:rsidR="00A6109F" w:rsidRDefault="00A6109F" w:rsidP="00A6109F">
      <w:pPr>
        <w:rPr>
          <w:rFonts w:eastAsia="Arial"/>
        </w:rPr>
      </w:pPr>
      <w:r>
        <w:rPr>
          <w:rFonts w:eastAsia="Arial"/>
        </w:rPr>
        <w:t xml:space="preserve">Commonwealth of Australia (Geoscience Australia) (2023) </w:t>
      </w:r>
      <w:hyperlink r:id="rId197" w:history="1">
        <w:r w:rsidRPr="00FD4A68">
          <w:rPr>
            <w:rStyle w:val="Hyperlink"/>
            <w:rFonts w:eastAsia="Arial"/>
            <w:i/>
            <w:iCs/>
          </w:rPr>
          <w:t>Elevations</w:t>
        </w:r>
      </w:hyperlink>
      <w:r>
        <w:rPr>
          <w:rFonts w:eastAsia="Arial"/>
        </w:rPr>
        <w:t>, Geoscience Australia website, accessed 17 April 2023.</w:t>
      </w:r>
    </w:p>
    <w:p w14:paraId="7E56944D" w14:textId="77777777" w:rsidR="00A6109F" w:rsidRPr="00205CC3" w:rsidRDefault="00A6109F" w:rsidP="00A6109F">
      <w:r>
        <w:t>Commonwealth of Australia (n.d) ‘</w:t>
      </w:r>
      <w:hyperlink r:id="rId198" w:history="1">
        <w:r w:rsidRPr="002A3F85">
          <w:rPr>
            <w:rStyle w:val="Hyperlink"/>
          </w:rPr>
          <w:t>Population</w:t>
        </w:r>
      </w:hyperlink>
      <w:r>
        <w:t xml:space="preserve">’, </w:t>
      </w:r>
      <w:r w:rsidRPr="00BA3C5C">
        <w:rPr>
          <w:i/>
          <w:iCs/>
        </w:rPr>
        <w:t>People</w:t>
      </w:r>
      <w:r>
        <w:t>, Australian Bureau of Statistics website, accessed 17 April 2023.</w:t>
      </w:r>
    </w:p>
    <w:p w14:paraId="5A845032" w14:textId="77777777" w:rsidR="00A6109F" w:rsidRDefault="00A6109F" w:rsidP="00A6109F">
      <w:r w:rsidRPr="00083C7D">
        <w:t>Dover</w:t>
      </w:r>
      <w:r>
        <w:t>s</w:t>
      </w:r>
      <w:r w:rsidRPr="00083C7D">
        <w:t xml:space="preserve"> S and Butler C (n.d.) ‘</w:t>
      </w:r>
      <w:hyperlink r:id="rId199" w:history="1">
        <w:r w:rsidRPr="00083C7D">
          <w:rPr>
            <w:rStyle w:val="Hyperlink"/>
          </w:rPr>
          <w:t>Population and environment: a global challenge</w:t>
        </w:r>
      </w:hyperlink>
      <w:r w:rsidRPr="00083C7D">
        <w:t>’, Science.org.au</w:t>
      </w:r>
      <w:r w:rsidRPr="00083C7D">
        <w:rPr>
          <w:i/>
          <w:iCs/>
        </w:rPr>
        <w:t xml:space="preserve">, </w:t>
      </w:r>
      <w:r w:rsidRPr="00083C7D">
        <w:t>accessed 17 April 2023.</w:t>
      </w:r>
    </w:p>
    <w:p w14:paraId="210582AE" w14:textId="77777777" w:rsidR="00A6109F" w:rsidRDefault="00A6109F" w:rsidP="00A6109F">
      <w:proofErr w:type="spellStart"/>
      <w:r>
        <w:t>Edumecate</w:t>
      </w:r>
      <w:proofErr w:type="spellEnd"/>
      <w:r>
        <w:t xml:space="preserve"> (29 January 2017) ‘</w:t>
      </w:r>
      <w:hyperlink r:id="rId200" w:history="1">
        <w:r w:rsidRPr="00963E4A">
          <w:rPr>
            <w:rStyle w:val="Hyperlink"/>
          </w:rPr>
          <w:t>What is Globalisation?’ [video]</w:t>
        </w:r>
      </w:hyperlink>
      <w:r>
        <w:t xml:space="preserve">, </w:t>
      </w:r>
      <w:proofErr w:type="spellStart"/>
      <w:r w:rsidRPr="001A6CD1">
        <w:rPr>
          <w:i/>
          <w:iCs/>
        </w:rPr>
        <w:t>Edumecate</w:t>
      </w:r>
      <w:proofErr w:type="spellEnd"/>
      <w:r>
        <w:t>, YouTube, accessed 17 April 2023.</w:t>
      </w:r>
    </w:p>
    <w:p w14:paraId="6B7311FE" w14:textId="77777777" w:rsidR="00A6109F" w:rsidRPr="00D1011A" w:rsidRDefault="00A6109F" w:rsidP="00A6109F">
      <w:pPr>
        <w:rPr>
          <w:rFonts w:eastAsia="Arial"/>
        </w:rPr>
      </w:pPr>
      <w:r>
        <w:rPr>
          <w:rFonts w:eastAsia="Arial"/>
        </w:rPr>
        <w:t xml:space="preserve">Gandhi U (2021) </w:t>
      </w:r>
      <w:hyperlink r:id="rId201" w:history="1">
        <w:r w:rsidRPr="00D1011A">
          <w:rPr>
            <w:rStyle w:val="Hyperlink"/>
            <w:rFonts w:eastAsia="Arial"/>
            <w:i/>
            <w:iCs/>
          </w:rPr>
          <w:t>QGIS Tutorials and Tips</w:t>
        </w:r>
      </w:hyperlink>
      <w:r>
        <w:rPr>
          <w:rFonts w:eastAsia="Arial"/>
        </w:rPr>
        <w:t>, QGIS Tutorials and Tips website, accessed 17 April 2023.</w:t>
      </w:r>
    </w:p>
    <w:p w14:paraId="388633BC" w14:textId="77777777" w:rsidR="00A6109F" w:rsidRDefault="00A6109F" w:rsidP="00A6109F">
      <w:pPr>
        <w:rPr>
          <w:rFonts w:eastAsia="Arial"/>
        </w:rPr>
      </w:pPr>
      <w:r>
        <w:rPr>
          <w:rFonts w:eastAsia="Arial"/>
        </w:rPr>
        <w:lastRenderedPageBreak/>
        <w:t xml:space="preserve">Geology.com (2005–2023) </w:t>
      </w:r>
      <w:hyperlink r:id="rId202" w:history="1">
        <w:r w:rsidRPr="00FD4A68">
          <w:rPr>
            <w:rStyle w:val="Hyperlink"/>
            <w:rFonts w:eastAsia="Arial"/>
            <w:i/>
            <w:iCs/>
          </w:rPr>
          <w:t>Map of Antarctica and the Southern Ocean</w:t>
        </w:r>
      </w:hyperlink>
      <w:r>
        <w:rPr>
          <w:rFonts w:eastAsia="Arial"/>
        </w:rPr>
        <w:t>, Geology.com, accessed 17 April 2023.</w:t>
      </w:r>
    </w:p>
    <w:p w14:paraId="0F7B93E2" w14:textId="692495CF" w:rsidR="00A6109F" w:rsidRDefault="00A6109F" w:rsidP="00A6109F">
      <w:pPr>
        <w:rPr>
          <w:rFonts w:eastAsia="Arial"/>
        </w:rPr>
      </w:pPr>
      <w:r>
        <w:rPr>
          <w:rFonts w:eastAsia="Arial"/>
        </w:rPr>
        <w:t xml:space="preserve">GIS Geography (2023) </w:t>
      </w:r>
      <w:hyperlink r:id="rId203" w:history="1">
        <w:r w:rsidRPr="000D7A32">
          <w:rPr>
            <w:rStyle w:val="Hyperlink"/>
            <w:rFonts w:eastAsia="Arial"/>
            <w:i/>
            <w:iCs/>
          </w:rPr>
          <w:t>6 Amazing Global Agriculture Maps – Farming Visualized</w:t>
        </w:r>
      </w:hyperlink>
      <w:r>
        <w:rPr>
          <w:rFonts w:eastAsia="Arial"/>
        </w:rPr>
        <w:t>, GIS</w:t>
      </w:r>
      <w:r w:rsidR="00AB174F">
        <w:rPr>
          <w:rFonts w:eastAsia="Arial"/>
        </w:rPr>
        <w:t xml:space="preserve"> </w:t>
      </w:r>
      <w:r>
        <w:rPr>
          <w:rFonts w:eastAsia="Arial"/>
        </w:rPr>
        <w:t>Geography website, accessed 17 April 2023.</w:t>
      </w:r>
    </w:p>
    <w:p w14:paraId="12E4FDC0" w14:textId="77777777" w:rsidR="00A6109F" w:rsidRDefault="00A6109F" w:rsidP="00A6109F">
      <w:pPr>
        <w:rPr>
          <w:rFonts w:eastAsia="Arial"/>
        </w:rPr>
      </w:pPr>
      <w:r>
        <w:rPr>
          <w:rFonts w:eastAsia="Arial"/>
        </w:rPr>
        <w:t xml:space="preserve">Google (n.d.) </w:t>
      </w:r>
      <w:hyperlink r:id="rId204" w:history="1">
        <w:r w:rsidRPr="000818B6">
          <w:rPr>
            <w:rStyle w:val="Hyperlink"/>
            <w:rFonts w:eastAsia="Arial"/>
            <w:i/>
            <w:iCs/>
          </w:rPr>
          <w:t>Google Earth</w:t>
        </w:r>
      </w:hyperlink>
      <w:r>
        <w:rPr>
          <w:rFonts w:eastAsia="Arial"/>
        </w:rPr>
        <w:t xml:space="preserve"> [website], accessed 17 April 2023.</w:t>
      </w:r>
    </w:p>
    <w:p w14:paraId="75E76E83" w14:textId="77777777" w:rsidR="00A6109F" w:rsidRDefault="00A6109F" w:rsidP="00A6109F">
      <w:bookmarkStart w:id="38" w:name="_Hlk145943545"/>
      <w:r>
        <w:t>Grover D (13 October 2014) ‘</w:t>
      </w:r>
      <w:hyperlink r:id="rId205" w:history="1">
        <w:r w:rsidRPr="001C21D8">
          <w:rPr>
            <w:rStyle w:val="Hyperlink"/>
          </w:rPr>
          <w:t>What is the Demographic Transition Model?</w:t>
        </w:r>
      </w:hyperlink>
      <w:r>
        <w:t xml:space="preserve">’ </w:t>
      </w:r>
      <w:proofErr w:type="spellStart"/>
      <w:r w:rsidRPr="001A6CD1">
        <w:rPr>
          <w:i/>
          <w:iCs/>
        </w:rPr>
        <w:t>PopEd</w:t>
      </w:r>
      <w:proofErr w:type="spellEnd"/>
      <w:r w:rsidRPr="001A6CD1">
        <w:rPr>
          <w:i/>
          <w:iCs/>
        </w:rPr>
        <w:t xml:space="preserve"> Blog</w:t>
      </w:r>
      <w:r>
        <w:t>, accessed 17 April 2023.</w:t>
      </w:r>
    </w:p>
    <w:bookmarkEnd w:id="38"/>
    <w:p w14:paraId="4A878788" w14:textId="77777777" w:rsidR="00A6109F" w:rsidRDefault="00A6109F" w:rsidP="00A6109F">
      <w:r w:rsidRPr="00B305BF">
        <w:t xml:space="preserve">Guardian News &amp; Media Limited (n.d.) </w:t>
      </w:r>
      <w:hyperlink r:id="rId206" w:history="1">
        <w:r w:rsidRPr="00B305BF">
          <w:rPr>
            <w:rStyle w:val="Hyperlink"/>
            <w:i/>
            <w:iCs/>
          </w:rPr>
          <w:t>Pacific Plunder</w:t>
        </w:r>
      </w:hyperlink>
      <w:r w:rsidRPr="00B305BF">
        <w:t>, The Guardian, accessed 17 April 2023.</w:t>
      </w:r>
    </w:p>
    <w:p w14:paraId="4C6754A2" w14:textId="77777777" w:rsidR="00A6109F" w:rsidRDefault="00A6109F" w:rsidP="00A6109F">
      <w:pPr>
        <w:rPr>
          <w:rFonts w:eastAsia="Arial"/>
        </w:rPr>
      </w:pPr>
      <w:r>
        <w:rPr>
          <w:rFonts w:eastAsia="Arial"/>
        </w:rPr>
        <w:t>Hayes A (5 June 2022) ‘</w:t>
      </w:r>
      <w:hyperlink r:id="rId207" w:history="1">
        <w:r w:rsidRPr="0025500C">
          <w:rPr>
            <w:rStyle w:val="Hyperlink"/>
            <w:rFonts w:eastAsia="Arial"/>
          </w:rPr>
          <w:t>European Union (EU): What It Is, Countries, History, Purpose</w:t>
        </w:r>
      </w:hyperlink>
      <w:r>
        <w:rPr>
          <w:rFonts w:eastAsia="Arial"/>
        </w:rPr>
        <w:t xml:space="preserve">’, </w:t>
      </w:r>
      <w:r>
        <w:rPr>
          <w:rFonts w:eastAsia="Arial"/>
          <w:i/>
          <w:iCs/>
        </w:rPr>
        <w:t>Investopedia</w:t>
      </w:r>
      <w:r>
        <w:rPr>
          <w:rFonts w:eastAsia="Arial"/>
        </w:rPr>
        <w:t>, accessed 17 April 2023.</w:t>
      </w:r>
    </w:p>
    <w:p w14:paraId="563BF9C3" w14:textId="77777777" w:rsidR="00A6109F" w:rsidRDefault="00A6109F" w:rsidP="00A6109F">
      <w:proofErr w:type="spellStart"/>
      <w:r>
        <w:t>Mikic</w:t>
      </w:r>
      <w:proofErr w:type="spellEnd"/>
      <w:r>
        <w:t xml:space="preserve"> M, </w:t>
      </w:r>
      <w:proofErr w:type="spellStart"/>
      <w:r>
        <w:t>Yoo</w:t>
      </w:r>
      <w:proofErr w:type="spellEnd"/>
      <w:r>
        <w:t xml:space="preserve"> JH, Lobo RS and </w:t>
      </w:r>
      <w:proofErr w:type="spellStart"/>
      <w:r>
        <w:t>Romao</w:t>
      </w:r>
      <w:proofErr w:type="spellEnd"/>
      <w:r>
        <w:t xml:space="preserve"> P (2020) </w:t>
      </w:r>
      <w:hyperlink r:id="rId208" w:history="1">
        <w:r w:rsidRPr="009F2950">
          <w:rPr>
            <w:rStyle w:val="Hyperlink"/>
            <w:i/>
            <w:iCs/>
          </w:rPr>
          <w:t>When China Sneezes, Asia Catches a Cold</w:t>
        </w:r>
      </w:hyperlink>
      <w:r>
        <w:t>, UNU-CRIS website, accessed 17 April 2023.</w:t>
      </w:r>
    </w:p>
    <w:p w14:paraId="55E987FA" w14:textId="77777777" w:rsidR="00A6109F" w:rsidRDefault="00A6109F" w:rsidP="00A6109F">
      <w:proofErr w:type="spellStart"/>
      <w:r>
        <w:t>Mousina</w:t>
      </w:r>
      <w:proofErr w:type="spellEnd"/>
      <w:r>
        <w:t xml:space="preserve"> D (2022) ‘</w:t>
      </w:r>
      <w:proofErr w:type="spellStart"/>
      <w:r>
        <w:fldChar w:fldCharType="begin"/>
      </w:r>
      <w:r>
        <w:instrText>HYPERLINK "https://www.ampcapital.com/au/en/insights-hub/articles/2022/january/econosights-impacts-to-australia-from-chinese-trade-restriction"</w:instrText>
      </w:r>
      <w:r>
        <w:fldChar w:fldCharType="separate"/>
      </w:r>
      <w:r w:rsidRPr="00963E4A">
        <w:rPr>
          <w:rStyle w:val="Hyperlink"/>
        </w:rPr>
        <w:t>Econosights</w:t>
      </w:r>
      <w:proofErr w:type="spellEnd"/>
      <w:r w:rsidRPr="00963E4A">
        <w:rPr>
          <w:rStyle w:val="Hyperlink"/>
        </w:rPr>
        <w:t>: Impacts to Australia from Chinese trade restrictions</w:t>
      </w:r>
      <w:r>
        <w:rPr>
          <w:rStyle w:val="Hyperlink"/>
        </w:rPr>
        <w:fldChar w:fldCharType="end"/>
      </w:r>
      <w:r>
        <w:t>’, AMP Capital website, accessed 17 April 2023.</w:t>
      </w:r>
    </w:p>
    <w:p w14:paraId="7B126F5D" w14:textId="77777777" w:rsidR="00A6109F" w:rsidRDefault="00A6109F" w:rsidP="00A6109F">
      <w:pPr>
        <w:rPr>
          <w:rFonts w:eastAsia="Arial"/>
        </w:rPr>
      </w:pPr>
      <w:r>
        <w:rPr>
          <w:rFonts w:eastAsia="Arial"/>
        </w:rPr>
        <w:t xml:space="preserve">NATO (n.d.) </w:t>
      </w:r>
      <w:hyperlink r:id="rId209" w:history="1">
        <w:r w:rsidRPr="008F072B">
          <w:rPr>
            <w:rStyle w:val="Hyperlink"/>
            <w:rFonts w:eastAsia="Arial"/>
            <w:i/>
            <w:iCs/>
          </w:rPr>
          <w:t>NATO</w:t>
        </w:r>
      </w:hyperlink>
      <w:r>
        <w:rPr>
          <w:rFonts w:eastAsia="Arial"/>
        </w:rPr>
        <w:t xml:space="preserve"> [website], accessed 17 April 2023.</w:t>
      </w:r>
    </w:p>
    <w:p w14:paraId="0D47320F" w14:textId="77777777" w:rsidR="00A6109F" w:rsidRDefault="00A6109F" w:rsidP="00A6109F">
      <w:r>
        <w:t xml:space="preserve">O’Neill A (2023) </w:t>
      </w:r>
      <w:hyperlink r:id="rId210" w:history="1">
        <w:r w:rsidRPr="00EB52DC">
          <w:rPr>
            <w:rStyle w:val="Hyperlink"/>
            <w:i/>
            <w:iCs/>
          </w:rPr>
          <w:t xml:space="preserve">Twenty countries with the largest population in </w:t>
        </w:r>
        <w:proofErr w:type="spellStart"/>
        <w:r w:rsidRPr="00EB52DC">
          <w:rPr>
            <w:rStyle w:val="Hyperlink"/>
            <w:i/>
            <w:iCs/>
          </w:rPr>
          <w:t>mid 2022</w:t>
        </w:r>
        <w:proofErr w:type="spellEnd"/>
        <w:r w:rsidRPr="00EB52DC">
          <w:rPr>
            <w:rStyle w:val="Hyperlink"/>
            <w:i/>
            <w:iCs/>
          </w:rPr>
          <w:t xml:space="preserve"> (in millions)</w:t>
        </w:r>
      </w:hyperlink>
      <w:r>
        <w:t>, Statista website, accessed 17 April 2023.</w:t>
      </w:r>
    </w:p>
    <w:p w14:paraId="7F5812E2" w14:textId="77777777" w:rsidR="00A6109F" w:rsidRDefault="00A6109F" w:rsidP="00A6109F">
      <w:pPr>
        <w:rPr>
          <w:rFonts w:eastAsia="Arial"/>
        </w:rPr>
      </w:pPr>
      <w:r>
        <w:rPr>
          <w:rFonts w:eastAsia="Arial"/>
        </w:rPr>
        <w:t xml:space="preserve">Our World in Data (n.d.) </w:t>
      </w:r>
      <w:hyperlink r:id="rId211" w:history="1">
        <w:r w:rsidRPr="00FE6ED2">
          <w:rPr>
            <w:rStyle w:val="Hyperlink"/>
            <w:rFonts w:eastAsia="Arial"/>
            <w:i/>
            <w:iCs/>
          </w:rPr>
          <w:t>Population density, 2022</w:t>
        </w:r>
      </w:hyperlink>
      <w:r>
        <w:rPr>
          <w:rFonts w:eastAsia="Arial"/>
        </w:rPr>
        <w:t>, Our World in Data website, accessed 17 April 2023.</w:t>
      </w:r>
    </w:p>
    <w:p w14:paraId="70D95319" w14:textId="77777777" w:rsidR="00A6109F" w:rsidRDefault="00A6109F" w:rsidP="00A6109F">
      <w:pPr>
        <w:rPr>
          <w:rFonts w:eastAsia="Arial"/>
        </w:rPr>
      </w:pPr>
      <w:r>
        <w:rPr>
          <w:rFonts w:eastAsia="Arial"/>
        </w:rPr>
        <w:t xml:space="preserve">QGIS (n.d.) </w:t>
      </w:r>
      <w:hyperlink r:id="rId212" w:history="1">
        <w:r w:rsidRPr="00FE6ED2">
          <w:rPr>
            <w:rStyle w:val="Hyperlink"/>
            <w:rFonts w:eastAsia="Arial"/>
            <w:i/>
            <w:iCs/>
          </w:rPr>
          <w:t>Download QGIS for your platform</w:t>
        </w:r>
      </w:hyperlink>
      <w:r>
        <w:rPr>
          <w:rFonts w:eastAsia="Arial"/>
        </w:rPr>
        <w:t>, QGIS website, accessed 17 April 2023.</w:t>
      </w:r>
    </w:p>
    <w:p w14:paraId="62E3F922" w14:textId="77777777" w:rsidR="00A6109F" w:rsidRDefault="00A6109F" w:rsidP="00A6109F">
      <w:r w:rsidRPr="7661AE2A">
        <w:lastRenderedPageBreak/>
        <w:t xml:space="preserve">Resource Watch, 2023b. Explore Data. Available at: </w:t>
      </w:r>
      <w:hyperlink r:id="rId213" w:history="1">
        <w:r w:rsidRPr="00A16CFC">
          <w:rPr>
            <w:rStyle w:val="Hyperlink"/>
          </w:rPr>
          <w:t>https://resourcewatch.org/data/explore?section=Discover&amp;selectedCollection=&amp;zoom=3&amp;lat=0&amp;lng=0&amp;pitch=0&amp;bearing=0&amp;basemap=dark&amp;labels=light&amp;aoi=&amp;page=1&amp;sort=most-viewed&amp;sortDirection=-1</w:t>
        </w:r>
      </w:hyperlink>
      <w:r>
        <w:t>, accessed</w:t>
      </w:r>
      <w:r w:rsidRPr="7661AE2A">
        <w:t xml:space="preserve"> 17 April 202</w:t>
      </w:r>
      <w:r>
        <w:t>3.</w:t>
      </w:r>
    </w:p>
    <w:p w14:paraId="5ED96B9C" w14:textId="77777777" w:rsidR="00A6109F" w:rsidRDefault="00A6109F" w:rsidP="00A6109F">
      <w:r>
        <w:t>Routley N (20 February 2021) ‘</w:t>
      </w:r>
      <w:hyperlink r:id="rId214" w:history="1">
        <w:r w:rsidRPr="007526A6">
          <w:rPr>
            <w:rStyle w:val="Hyperlink"/>
          </w:rPr>
          <w:t>Slices of the Pie: Mapping Territorial Claims in Antarctica</w:t>
        </w:r>
      </w:hyperlink>
      <w:r>
        <w:t xml:space="preserve">’, </w:t>
      </w:r>
      <w:r>
        <w:rPr>
          <w:i/>
          <w:iCs/>
        </w:rPr>
        <w:t>Visual Capitalist</w:t>
      </w:r>
      <w:r>
        <w:t>, accessed 17 April 2023.</w:t>
      </w:r>
    </w:p>
    <w:p w14:paraId="56022CD7" w14:textId="77777777" w:rsidR="00A6109F" w:rsidRDefault="00A6109F" w:rsidP="00A6109F">
      <w:r>
        <w:t>State of New South Wales (Department of Education) (2023) ‘</w:t>
      </w:r>
      <w:hyperlink r:id="rId215" w:history="1">
        <w:r w:rsidRPr="00C168EF">
          <w:rPr>
            <w:rStyle w:val="Hyperlink"/>
          </w:rPr>
          <w:t>Introduction to Maps</w:t>
        </w:r>
      </w:hyperlink>
      <w:r>
        <w:t xml:space="preserve">’, </w:t>
      </w:r>
      <w:r>
        <w:rPr>
          <w:i/>
          <w:iCs/>
        </w:rPr>
        <w:t>HSIE 7-10 curriculum resources</w:t>
      </w:r>
      <w:r>
        <w:t>, NSW Department of Education website, accessed 17 April 2023.</w:t>
      </w:r>
    </w:p>
    <w:p w14:paraId="2C7F26E6" w14:textId="77777777" w:rsidR="00A6109F" w:rsidRDefault="00A6109F" w:rsidP="00A6109F">
      <w:r>
        <w:t>State of New South Wales (Department of Education) (2023) ‘</w:t>
      </w:r>
      <w:hyperlink r:id="rId216" w:history="1">
        <w:r>
          <w:rPr>
            <w:rStyle w:val="Hyperlink"/>
          </w:rPr>
          <w:t>Population profiles</w:t>
        </w:r>
      </w:hyperlink>
      <w:r>
        <w:t xml:space="preserve">’, </w:t>
      </w:r>
      <w:r>
        <w:rPr>
          <w:i/>
          <w:iCs/>
        </w:rPr>
        <w:t>HSIE 11-12 curriculum resources</w:t>
      </w:r>
      <w:r>
        <w:t>, NSW Department of Education website, accessed 17 April 2023.</w:t>
      </w:r>
    </w:p>
    <w:p w14:paraId="25040386" w14:textId="77777777" w:rsidR="00A6109F" w:rsidRDefault="00A6109F" w:rsidP="00A6109F">
      <w:r>
        <w:t xml:space="preserve">Statista Research Department (2023) </w:t>
      </w:r>
      <w:hyperlink r:id="rId217" w:history="1">
        <w:r w:rsidRPr="006121EF">
          <w:rPr>
            <w:rStyle w:val="Hyperlink"/>
            <w:i/>
            <w:iCs/>
          </w:rPr>
          <w:t>Distribution of the global population 2022, by continent</w:t>
        </w:r>
      </w:hyperlink>
      <w:r>
        <w:t>, Statista website, accessed 17 April 2023.</w:t>
      </w:r>
    </w:p>
    <w:p w14:paraId="2607E779" w14:textId="77777777" w:rsidR="00A6109F" w:rsidRPr="00D148B5" w:rsidRDefault="00A6109F" w:rsidP="00A6109F">
      <w:bookmarkStart w:id="39" w:name="_Hlk145943844"/>
      <w:r>
        <w:t>Taylor S (15 January 2021) ‘</w:t>
      </w:r>
      <w:hyperlink r:id="rId218" w:history="1">
        <w:r w:rsidRPr="00D148B5">
          <w:rPr>
            <w:rStyle w:val="Hyperlink"/>
          </w:rPr>
          <w:t>What if the world was one country? A psychologist on why we need to think beyond borders</w:t>
        </w:r>
      </w:hyperlink>
      <w:r>
        <w:t xml:space="preserve">’, </w:t>
      </w:r>
      <w:r>
        <w:rPr>
          <w:i/>
          <w:iCs/>
        </w:rPr>
        <w:t xml:space="preserve">The Conversation, </w:t>
      </w:r>
      <w:r>
        <w:t>accessed 17 April 2023.</w:t>
      </w:r>
    </w:p>
    <w:bookmarkEnd w:id="39"/>
    <w:p w14:paraId="1847E4DA" w14:textId="77777777" w:rsidR="00A6109F" w:rsidRDefault="00A6109F" w:rsidP="00A6109F">
      <w:r>
        <w:t>TED-Ed (6 May 2014) ‘</w:t>
      </w:r>
      <w:hyperlink r:id="rId219" w:history="1">
        <w:r>
          <w:rPr>
            <w:rStyle w:val="Hyperlink"/>
          </w:rPr>
          <w:t>Population pyramids: Powerful predictors of the future’ [video]</w:t>
        </w:r>
      </w:hyperlink>
      <w:r>
        <w:t xml:space="preserve">, </w:t>
      </w:r>
      <w:r w:rsidRPr="009C2B6A">
        <w:rPr>
          <w:i/>
          <w:iCs/>
        </w:rPr>
        <w:t>TED-Ed</w:t>
      </w:r>
      <w:r>
        <w:t>, YouTube, accessed 17 April 2023.</w:t>
      </w:r>
    </w:p>
    <w:p w14:paraId="19233525" w14:textId="77777777" w:rsidR="00A6109F" w:rsidRPr="003D6CDF" w:rsidRDefault="00A6109F" w:rsidP="00A6109F">
      <w:r w:rsidRPr="003D6CDF">
        <w:t xml:space="preserve">Ticket To Know (30 July 2019) </w:t>
      </w:r>
      <w:hyperlink r:id="rId220" w:history="1">
        <w:r w:rsidRPr="003D6CDF">
          <w:rPr>
            <w:rStyle w:val="Hyperlink"/>
          </w:rPr>
          <w:t>‘Antarctic Territories Explained: Geopolitics in Antarctica’ [video]</w:t>
        </w:r>
      </w:hyperlink>
      <w:r w:rsidRPr="003D6CDF">
        <w:t xml:space="preserve">, </w:t>
      </w:r>
      <w:r w:rsidRPr="003D6CDF">
        <w:rPr>
          <w:i/>
          <w:iCs/>
        </w:rPr>
        <w:t>Ticket To Know</w:t>
      </w:r>
      <w:r w:rsidRPr="003D6CDF">
        <w:t>, YouTube, accessed 17 April 2023.</w:t>
      </w:r>
    </w:p>
    <w:p w14:paraId="76BA9DE3" w14:textId="77777777" w:rsidR="00A6109F" w:rsidRDefault="00A6109F" w:rsidP="00A6109F">
      <w:r>
        <w:t xml:space="preserve">Ting I, Doman M, Liu R and </w:t>
      </w:r>
      <w:proofErr w:type="spellStart"/>
      <w:r>
        <w:t>Hoad</w:t>
      </w:r>
      <w:proofErr w:type="spellEnd"/>
      <w:r>
        <w:t xml:space="preserve"> N (2018) </w:t>
      </w:r>
      <w:hyperlink r:id="rId221" w:history="1">
        <w:r>
          <w:rPr>
            <w:rStyle w:val="Hyperlink"/>
            <w:i/>
            <w:iCs/>
          </w:rPr>
          <w:t>You decide Australia’s population, we’ll show you how it looks</w:t>
        </w:r>
      </w:hyperlink>
      <w:r>
        <w:t>, ABC News website, accessed 17 April 2023.</w:t>
      </w:r>
    </w:p>
    <w:p w14:paraId="7047F84F" w14:textId="77777777" w:rsidR="00A6109F" w:rsidRDefault="00A6109F" w:rsidP="00A6109F">
      <w:r>
        <w:t>UNHCR (2001–2023) ‘</w:t>
      </w:r>
      <w:hyperlink r:id="rId222" w:history="1">
        <w:r w:rsidRPr="00B061F7">
          <w:rPr>
            <w:rStyle w:val="Hyperlink"/>
          </w:rPr>
          <w:t>Climate change and disaster displacement</w:t>
        </w:r>
      </w:hyperlink>
      <w:r>
        <w:t xml:space="preserve">’, </w:t>
      </w:r>
      <w:r>
        <w:rPr>
          <w:i/>
          <w:iCs/>
        </w:rPr>
        <w:t>Environment, disasters and climate change</w:t>
      </w:r>
      <w:r>
        <w:t>, accessed 17 April 2023.</w:t>
      </w:r>
    </w:p>
    <w:p w14:paraId="140DEFCE" w14:textId="77777777" w:rsidR="00A6109F" w:rsidRPr="001C15A2" w:rsidRDefault="00A6109F" w:rsidP="00A6109F">
      <w:r w:rsidRPr="00B305BF">
        <w:lastRenderedPageBreak/>
        <w:t xml:space="preserve">United Nations (2022) </w:t>
      </w:r>
      <w:hyperlink r:id="rId223" w:history="1">
        <w:r w:rsidRPr="00B305BF">
          <w:rPr>
            <w:rStyle w:val="Hyperlink"/>
            <w:i/>
            <w:iCs/>
          </w:rPr>
          <w:t>World Population Prospects 2022</w:t>
        </w:r>
      </w:hyperlink>
      <w:r w:rsidRPr="00B305BF">
        <w:t>, Department of Economic and Social Affairs (Population Division), United Nations website, accessed 17 April 2023.</w:t>
      </w:r>
    </w:p>
    <w:p w14:paraId="75B5641C" w14:textId="77777777" w:rsidR="00A6109F" w:rsidRDefault="00A6109F" w:rsidP="00A6109F">
      <w:r w:rsidRPr="00B305BF">
        <w:t xml:space="preserve">USGS (n.d.) </w:t>
      </w:r>
      <w:hyperlink r:id="rId224" w:history="1">
        <w:r w:rsidRPr="00B305BF">
          <w:rPr>
            <w:rStyle w:val="Hyperlink"/>
            <w:i/>
            <w:iCs/>
          </w:rPr>
          <w:t>Mineral Resources Online Spatial Data</w:t>
        </w:r>
      </w:hyperlink>
      <w:r w:rsidRPr="00B305BF">
        <w:t>, USGS website, accessed 17 April 2023.</w:t>
      </w:r>
    </w:p>
    <w:p w14:paraId="4ACE81CE" w14:textId="77777777" w:rsidR="00A6109F" w:rsidRPr="00330731" w:rsidRDefault="00A6109F" w:rsidP="00A6109F">
      <w:r>
        <w:t xml:space="preserve">Wikimedia Commons (2023) </w:t>
      </w:r>
      <w:hyperlink r:id="rId225" w:history="1">
        <w:r w:rsidRPr="004C1B1A">
          <w:rPr>
            <w:rStyle w:val="Hyperlink"/>
            <w:i/>
            <w:iCs/>
          </w:rPr>
          <w:t>File:World population density map.PNG</w:t>
        </w:r>
      </w:hyperlink>
      <w:r>
        <w:t xml:space="preserve"> [image], Wikimedia Commons website, accessed 17 April 2023.</w:t>
      </w:r>
    </w:p>
    <w:p w14:paraId="6F568A95" w14:textId="77777777" w:rsidR="00A6109F" w:rsidRDefault="00A6109F" w:rsidP="00A6109F">
      <w:r>
        <w:t xml:space="preserve">Wikimedia Foundation, Inc. (2023) </w:t>
      </w:r>
      <w:hyperlink r:id="rId226" w:anchor=":~:text=The%20Population%20Control%20Bill%2C%202019,the%20population%20growth%20of%20India." w:history="1">
        <w:r w:rsidRPr="0053668D">
          <w:rPr>
            <w:rStyle w:val="Hyperlink"/>
            <w:i/>
            <w:iCs/>
          </w:rPr>
          <w:t>Population Control Bill, 2019</w:t>
        </w:r>
      </w:hyperlink>
      <w:r>
        <w:t>, Wikipedia website, accessed 17 April 2023.</w:t>
      </w:r>
    </w:p>
    <w:p w14:paraId="660F72A8" w14:textId="77777777" w:rsidR="00A6109F" w:rsidRDefault="00A6109F" w:rsidP="00A6109F">
      <w:r>
        <w:t xml:space="preserve">Wikimedia Foundation, Inc. (2023) </w:t>
      </w:r>
      <w:hyperlink r:id="rId227" w:history="1">
        <w:r>
          <w:rPr>
            <w:rStyle w:val="Hyperlink"/>
            <w:i/>
            <w:iCs/>
          </w:rPr>
          <w:t>Shanghai Cooperation Organisation</w:t>
        </w:r>
      </w:hyperlink>
      <w:r>
        <w:t>, Wikipedia website, accessed 17 April 2023.</w:t>
      </w:r>
    </w:p>
    <w:p w14:paraId="79AE9309" w14:textId="77777777" w:rsidR="00A6109F" w:rsidRDefault="00A6109F" w:rsidP="00A6109F">
      <w:r>
        <w:t xml:space="preserve">WITS (World Integrated Trade Solution) (n.d.) </w:t>
      </w:r>
      <w:hyperlink r:id="rId228" w:history="1">
        <w:r w:rsidRPr="00F37438">
          <w:rPr>
            <w:rStyle w:val="Hyperlink"/>
            <w:i/>
            <w:iCs/>
          </w:rPr>
          <w:t>WITS</w:t>
        </w:r>
      </w:hyperlink>
      <w:r>
        <w:t xml:space="preserve"> [website], accessed 17 April 2023.</w:t>
      </w:r>
    </w:p>
    <w:p w14:paraId="394BB1B6" w14:textId="77777777" w:rsidR="00A6109F" w:rsidRDefault="00A6109F" w:rsidP="00A6109F">
      <w:r>
        <w:t xml:space="preserve">WorldData.info (n.d.) </w:t>
      </w:r>
      <w:hyperlink r:id="rId229" w:history="1">
        <w:r w:rsidRPr="00F37438">
          <w:rPr>
            <w:rStyle w:val="Hyperlink"/>
            <w:i/>
            <w:iCs/>
          </w:rPr>
          <w:t>Member States of the Arab League</w:t>
        </w:r>
      </w:hyperlink>
      <w:r>
        <w:t>, WorldData.info</w:t>
      </w:r>
      <w:r>
        <w:rPr>
          <w:i/>
          <w:iCs/>
        </w:rPr>
        <w:t xml:space="preserve">, </w:t>
      </w:r>
      <w:r>
        <w:t>accessed 17 April 2023.</w:t>
      </w:r>
    </w:p>
    <w:p w14:paraId="27ED6D42" w14:textId="77777777" w:rsidR="00A6109F" w:rsidRDefault="00A6109F" w:rsidP="00A6109F">
      <w:r>
        <w:t xml:space="preserve">Worldofmeters.info (2023) </w:t>
      </w:r>
      <w:hyperlink r:id="rId230" w:anchor=":~:text=India%20population%20is%20equivalent%20to,0%20people%20per%20mi2).&amp;text=The%20median%20age%20in%20India%20is%2028.4%20years." w:history="1">
        <w:r w:rsidRPr="0053668D">
          <w:rPr>
            <w:rStyle w:val="Hyperlink"/>
            <w:i/>
            <w:iCs/>
          </w:rPr>
          <w:t>India Population (Live)</w:t>
        </w:r>
      </w:hyperlink>
      <w:r>
        <w:rPr>
          <w:i/>
          <w:iCs/>
        </w:rPr>
        <w:t xml:space="preserve">, </w:t>
      </w:r>
      <w:proofErr w:type="spellStart"/>
      <w:r>
        <w:t>worldometer</w:t>
      </w:r>
      <w:proofErr w:type="spellEnd"/>
      <w:r>
        <w:t xml:space="preserve"> website, accessed 17 April 2023.</w:t>
      </w:r>
    </w:p>
    <w:p w14:paraId="5A854428" w14:textId="77777777" w:rsidR="00A6109F" w:rsidRDefault="00A6109F" w:rsidP="00A6109F">
      <w:r>
        <w:t xml:space="preserve">Worldofmeters.info (2023) </w:t>
      </w:r>
      <w:hyperlink r:id="rId231" w:history="1">
        <w:r>
          <w:rPr>
            <w:rStyle w:val="Hyperlink"/>
            <w:i/>
            <w:iCs/>
          </w:rPr>
          <w:t>World Population</w:t>
        </w:r>
      </w:hyperlink>
      <w:r>
        <w:rPr>
          <w:i/>
          <w:iCs/>
        </w:rPr>
        <w:t xml:space="preserve">, </w:t>
      </w:r>
      <w:proofErr w:type="spellStart"/>
      <w:r>
        <w:t>worldometer</w:t>
      </w:r>
      <w:proofErr w:type="spellEnd"/>
      <w:r>
        <w:t xml:space="preserve"> website, accessed 17 April 2023.</w:t>
      </w:r>
    </w:p>
    <w:p w14:paraId="5946D875" w14:textId="6C6D8AB0" w:rsidR="00535BD6" w:rsidRDefault="00535BD6" w:rsidP="7661AE2A">
      <w:pPr>
        <w:sectPr w:rsidR="00535BD6" w:rsidSect="001D72DB">
          <w:headerReference w:type="even" r:id="rId232"/>
          <w:headerReference w:type="default" r:id="rId233"/>
          <w:footerReference w:type="even" r:id="rId234"/>
          <w:footerReference w:type="default" r:id="rId235"/>
          <w:headerReference w:type="first" r:id="rId236"/>
          <w:footerReference w:type="first" r:id="rId237"/>
          <w:pgSz w:w="16838" w:h="11906" w:orient="landscape"/>
          <w:pgMar w:top="1134" w:right="1134" w:bottom="1134" w:left="1134" w:header="709" w:footer="709" w:gutter="0"/>
          <w:pgNumType w:start="0"/>
          <w:cols w:space="708"/>
          <w:titlePg/>
          <w:docGrid w:linePitch="360"/>
        </w:sectPr>
      </w:pPr>
    </w:p>
    <w:p w14:paraId="3AF4CC92" w14:textId="77777777" w:rsidR="00535BD6" w:rsidRPr="00A43D4D" w:rsidRDefault="00535BD6" w:rsidP="008E41B1">
      <w:pPr>
        <w:spacing w:before="0" w:line="25" w:lineRule="atLeast"/>
        <w:rPr>
          <w:rStyle w:val="Strong"/>
        </w:rPr>
      </w:pPr>
      <w:r w:rsidRPr="00A43D4D">
        <w:rPr>
          <w:rStyle w:val="Strong"/>
        </w:rPr>
        <w:lastRenderedPageBreak/>
        <w:t>© State of New South Wales (Department of Education), 2023</w:t>
      </w:r>
    </w:p>
    <w:p w14:paraId="5C58D0CF" w14:textId="77777777" w:rsidR="00535BD6" w:rsidRDefault="00535BD6" w:rsidP="00535BD6">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564F71E2" w14:textId="77777777" w:rsidR="00535BD6" w:rsidRDefault="00535BD6" w:rsidP="00535BD6">
      <w:r>
        <w:t xml:space="preserve">Copyright material available in this resource and owned by the NSW Department of Education is licensed under a </w:t>
      </w:r>
      <w:hyperlink r:id="rId238" w:history="1">
        <w:r>
          <w:rPr>
            <w:rStyle w:val="Hyperlink"/>
          </w:rPr>
          <w:t>Creative Commons Attribution 4.0 International (CC BY 4.0) license</w:t>
        </w:r>
      </w:hyperlink>
      <w:r>
        <w:t>.</w:t>
      </w:r>
    </w:p>
    <w:p w14:paraId="40D0DF64" w14:textId="77777777" w:rsidR="00535BD6" w:rsidRDefault="00535BD6" w:rsidP="00535BD6">
      <w:pPr>
        <w:spacing w:line="300" w:lineRule="auto"/>
      </w:pPr>
      <w:r>
        <w:rPr>
          <w:noProof/>
        </w:rPr>
        <w:drawing>
          <wp:inline distT="0" distB="0" distL="0" distR="0" wp14:anchorId="0F2D8A2D" wp14:editId="324BC8E2">
            <wp:extent cx="1219200" cy="422539"/>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219962" cy="422803"/>
                    </a:xfrm>
                    <a:prstGeom prst="rect">
                      <a:avLst/>
                    </a:prstGeom>
                    <a:noFill/>
                  </pic:spPr>
                </pic:pic>
              </a:graphicData>
            </a:graphic>
          </wp:inline>
        </w:drawing>
      </w:r>
    </w:p>
    <w:p w14:paraId="2816D593" w14:textId="77777777" w:rsidR="00535BD6" w:rsidRDefault="00535BD6" w:rsidP="00535BD6">
      <w:pPr>
        <w:spacing w:line="300" w:lineRule="auto"/>
      </w:pPr>
      <w:r>
        <w:t>This license allows you to share and adapt the material for any purpose, even commercially.</w:t>
      </w:r>
    </w:p>
    <w:p w14:paraId="0F0C1E81" w14:textId="77777777" w:rsidR="00535BD6" w:rsidRDefault="00535BD6" w:rsidP="00535BD6">
      <w:pPr>
        <w:spacing w:line="300" w:lineRule="auto"/>
      </w:pPr>
      <w:r>
        <w:t>Attribution should be given to © State of New South Wales (Department of Education), 2023.</w:t>
      </w:r>
    </w:p>
    <w:p w14:paraId="5EFAF3E2" w14:textId="77777777" w:rsidR="00535BD6" w:rsidRDefault="00535BD6" w:rsidP="00535BD6">
      <w:pPr>
        <w:spacing w:line="300" w:lineRule="auto"/>
      </w:pPr>
      <w:r>
        <w:t>Material in this resource not available under a Creative Commons license:</w:t>
      </w:r>
    </w:p>
    <w:p w14:paraId="5C6B07B5" w14:textId="77777777" w:rsidR="00535BD6" w:rsidRDefault="00535BD6" w:rsidP="00FD6708">
      <w:pPr>
        <w:pStyle w:val="ListBullet"/>
        <w:numPr>
          <w:ilvl w:val="0"/>
          <w:numId w:val="2"/>
        </w:numPr>
        <w:spacing w:line="300" w:lineRule="auto"/>
      </w:pPr>
      <w:r>
        <w:t>the NSW Department of Education logo, other logos and trademark-protected material</w:t>
      </w:r>
    </w:p>
    <w:p w14:paraId="11138618" w14:textId="77777777" w:rsidR="00535BD6" w:rsidRDefault="00535BD6" w:rsidP="00FD6708">
      <w:pPr>
        <w:pStyle w:val="ListBullet"/>
        <w:numPr>
          <w:ilvl w:val="0"/>
          <w:numId w:val="2"/>
        </w:numPr>
        <w:spacing w:line="300" w:lineRule="auto"/>
      </w:pPr>
      <w:r>
        <w:t>material owned by a third party that has been reproduced with permission. You will need to obtain permission from the third party to reuse its material.</w:t>
      </w:r>
    </w:p>
    <w:p w14:paraId="350C0A4E" w14:textId="77777777" w:rsidR="00535BD6" w:rsidRPr="004C3763" w:rsidRDefault="00535BD6" w:rsidP="00535BD6">
      <w:pPr>
        <w:pStyle w:val="FeatureBox2"/>
        <w:spacing w:line="30" w:lineRule="atLeast"/>
        <w:rPr>
          <w:rStyle w:val="Strong"/>
        </w:rPr>
      </w:pPr>
      <w:r w:rsidRPr="004C3763">
        <w:rPr>
          <w:rStyle w:val="Strong"/>
        </w:rPr>
        <w:t>Links to third-party material and websites</w:t>
      </w:r>
    </w:p>
    <w:p w14:paraId="29F42608" w14:textId="77777777" w:rsidR="00535BD6" w:rsidRDefault="00535BD6" w:rsidP="00535BD6">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663D6A1" w14:textId="77777777" w:rsidR="00535BD6" w:rsidRPr="00A43D4D" w:rsidRDefault="00535BD6" w:rsidP="00535BD6">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535BD6" w:rsidRPr="00A43D4D" w:rsidSect="001D72DB">
      <w:headerReference w:type="first" r:id="rId240"/>
      <w:footerReference w:type="first" r:id="rId241"/>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3FBA" w14:textId="77777777" w:rsidR="00416061" w:rsidRDefault="00416061" w:rsidP="00E51733">
      <w:r>
        <w:separator/>
      </w:r>
    </w:p>
  </w:endnote>
  <w:endnote w:type="continuationSeparator" w:id="0">
    <w:p w14:paraId="3846441B" w14:textId="77777777" w:rsidR="00416061" w:rsidRDefault="00416061" w:rsidP="00E51733">
      <w:r>
        <w:continuationSeparator/>
      </w:r>
    </w:p>
  </w:endnote>
  <w:endnote w:type="continuationNotice" w:id="1">
    <w:p w14:paraId="3E4FDF59" w14:textId="77777777" w:rsidR="00416061" w:rsidRDefault="0041606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81C7" w14:textId="580A0EC8" w:rsidR="001D72DB" w:rsidRPr="00D2403C" w:rsidRDefault="001D72DB" w:rsidP="001D72DB">
    <w:pPr>
      <w:pStyle w:val="Footer"/>
    </w:pPr>
    <w:r>
      <w:t xml:space="preserve">© NSW Department of Education, </w:t>
    </w:r>
    <w:r>
      <w:fldChar w:fldCharType="begin"/>
    </w:r>
    <w:r>
      <w:instrText xml:space="preserve"> DATE  \@ "MMM-yy"  \* MERGEFORMAT </w:instrText>
    </w:r>
    <w:r>
      <w:fldChar w:fldCharType="separate"/>
    </w:r>
    <w:r w:rsidR="00594792">
      <w:rPr>
        <w:noProof/>
      </w:rPr>
      <w:t>Sep-23</w:t>
    </w:r>
    <w:r>
      <w:fldChar w:fldCharType="end"/>
    </w:r>
    <w:r>
      <w:ptab w:relativeTo="margin" w:alignment="right" w:leader="none"/>
    </w:r>
    <w:r>
      <w:rPr>
        <w:b/>
        <w:noProof/>
        <w:sz w:val="28"/>
        <w:szCs w:val="28"/>
      </w:rPr>
      <w:drawing>
        <wp:inline distT="0" distB="0" distL="0" distR="0" wp14:anchorId="46B362EB" wp14:editId="6AE6B0F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8399" w14:textId="3A2A81BD" w:rsidR="00394BD6" w:rsidRPr="00F45053" w:rsidRDefault="00394BD6" w:rsidP="00394BD6">
    <w:pPr>
      <w:pStyle w:val="Footer"/>
    </w:pPr>
    <w:r>
      <w:t xml:space="preserve">© NSW Department of Education, </w:t>
    </w:r>
    <w:r>
      <w:fldChar w:fldCharType="begin"/>
    </w:r>
    <w:r>
      <w:instrText xml:space="preserve"> DATE  \@ "MMM-yy"  \* MERGEFORMAT </w:instrText>
    </w:r>
    <w:r>
      <w:fldChar w:fldCharType="separate"/>
    </w:r>
    <w:r w:rsidR="00594792">
      <w:rPr>
        <w:noProof/>
      </w:rPr>
      <w:t>Sep-23</w:t>
    </w:r>
    <w:r>
      <w:fldChar w:fldCharType="end"/>
    </w:r>
    <w:r>
      <w:ptab w:relativeTo="margin" w:alignment="right" w:leader="none"/>
    </w:r>
    <w:r>
      <w:rPr>
        <w:b/>
        <w:noProof/>
        <w:sz w:val="28"/>
        <w:szCs w:val="28"/>
      </w:rPr>
      <w:drawing>
        <wp:inline distT="0" distB="0" distL="0" distR="0" wp14:anchorId="303C4087" wp14:editId="6F33A7A9">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2C6D" w14:textId="77777777" w:rsidR="001D72DB" w:rsidRPr="009B05C3" w:rsidRDefault="001D72DB" w:rsidP="001D72DB">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D990B4C" wp14:editId="435310D7">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9752" w14:textId="1BBE6301" w:rsidR="00535BD6" w:rsidRPr="00535BD6" w:rsidRDefault="00535BD6" w:rsidP="0053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E09F" w14:textId="77777777" w:rsidR="00416061" w:rsidRDefault="00416061" w:rsidP="00E51733">
      <w:r>
        <w:separator/>
      </w:r>
    </w:p>
  </w:footnote>
  <w:footnote w:type="continuationSeparator" w:id="0">
    <w:p w14:paraId="24D96DD3" w14:textId="77777777" w:rsidR="00416061" w:rsidRDefault="00416061" w:rsidP="00E51733">
      <w:r>
        <w:continuationSeparator/>
      </w:r>
    </w:p>
  </w:footnote>
  <w:footnote w:type="continuationNotice" w:id="1">
    <w:p w14:paraId="56A97599" w14:textId="77777777" w:rsidR="00416061" w:rsidRDefault="0041606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6FE2" w14:textId="77777777" w:rsidR="001D72DB" w:rsidRDefault="001D72DB" w:rsidP="001D72DB">
    <w:pPr>
      <w:pStyle w:val="Documentname"/>
    </w:pPr>
    <w:r w:rsidRPr="00D2403C">
      <w:t xml:space="preserve">Replace with name of document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1D19" w14:textId="09F7229A" w:rsidR="00AB7B2D" w:rsidRDefault="00394BD6" w:rsidP="00AB7B2D">
    <w:pPr>
      <w:pStyle w:val="Documentname"/>
    </w:pPr>
    <w:r>
      <w:t xml:space="preserve">Geography 11–12 – People, patterns and processes </w:t>
    </w:r>
    <w:r w:rsidR="00AB7B2D" w:rsidRPr="00D2403C">
      <w:t xml:space="preserve">| </w:t>
    </w:r>
    <w:r w:rsidR="00AB7B2D">
      <w:fldChar w:fldCharType="begin"/>
    </w:r>
    <w:r w:rsidR="00AB7B2D">
      <w:instrText xml:space="preserve"> PAGE   \* MERGEFORMAT </w:instrText>
    </w:r>
    <w:r w:rsidR="00AB7B2D">
      <w:fldChar w:fldCharType="separate"/>
    </w:r>
    <w:r w:rsidR="00AB7B2D">
      <w:t>1</w:t>
    </w:r>
    <w:r w:rsidR="00AB7B2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3870" w14:textId="77777777" w:rsidR="001D72DB" w:rsidRPr="00F14D7F" w:rsidRDefault="001D72DB" w:rsidP="001D72DB">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B2BB" w14:textId="33120B27" w:rsidR="00535BD6" w:rsidRPr="00A6109F" w:rsidRDefault="00535BD6" w:rsidP="008E41B1">
    <w:pPr>
      <w:spacing w:before="0"/>
    </w:pPr>
  </w:p>
</w:hdr>
</file>

<file path=word/intelligence2.xml><?xml version="1.0" encoding="utf-8"?>
<int2:intelligence xmlns:int2="http://schemas.microsoft.com/office/intelligence/2020/intelligence" xmlns:oel="http://schemas.microsoft.com/office/2019/extlst">
  <int2:observations>
    <int2:textHash int2:hashCode="WdR8RtAVHTr/lO" int2:id="F99AB65r">
      <int2:state int2:value="Rejected" int2:type="LegacyProofing"/>
    </int2:textHash>
    <int2:bookmark int2:bookmarkName="_Int_aGzhmVVv" int2:invalidationBookmarkName="" int2:hashCode="hvfkN/qlp/zhXR" int2:id="tTZdplm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7E2CF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C4E52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136573"/>
    <w:multiLevelType w:val="hybridMultilevel"/>
    <w:tmpl w:val="9232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E508D"/>
    <w:multiLevelType w:val="hybridMultilevel"/>
    <w:tmpl w:val="CFCC7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A16231"/>
    <w:multiLevelType w:val="hybridMultilevel"/>
    <w:tmpl w:val="913629F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930F67"/>
    <w:multiLevelType w:val="multilevel"/>
    <w:tmpl w:val="AF98E130"/>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9D63D8"/>
    <w:multiLevelType w:val="hybridMultilevel"/>
    <w:tmpl w:val="2EF6F67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B9595D"/>
    <w:multiLevelType w:val="hybridMultilevel"/>
    <w:tmpl w:val="F92E1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5E1A4B"/>
    <w:multiLevelType w:val="hybridMultilevel"/>
    <w:tmpl w:val="B406DA3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B548C2"/>
    <w:multiLevelType w:val="hybridMultilevel"/>
    <w:tmpl w:val="20C0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6D0AD8"/>
    <w:multiLevelType w:val="hybridMultilevel"/>
    <w:tmpl w:val="46A231DC"/>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A426847"/>
    <w:multiLevelType w:val="hybridMultilevel"/>
    <w:tmpl w:val="5920785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470B2B"/>
    <w:multiLevelType w:val="hybridMultilevel"/>
    <w:tmpl w:val="2160B1B8"/>
    <w:lvl w:ilvl="0" w:tplc="7A7EDA60">
      <w:start w:val="1"/>
      <w:numFmt w:val="bullet"/>
      <w:lvlText w:val=""/>
      <w:lvlJc w:val="left"/>
      <w:pPr>
        <w:ind w:left="720" w:hanging="360"/>
      </w:pPr>
      <w:rPr>
        <w:rFonts w:ascii="Symbol" w:hAnsi="Symbol"/>
      </w:rPr>
    </w:lvl>
    <w:lvl w:ilvl="1" w:tplc="52F04B6C">
      <w:start w:val="1"/>
      <w:numFmt w:val="bullet"/>
      <w:lvlText w:val=""/>
      <w:lvlJc w:val="left"/>
      <w:pPr>
        <w:ind w:left="720" w:hanging="360"/>
      </w:pPr>
      <w:rPr>
        <w:rFonts w:ascii="Symbol" w:hAnsi="Symbol"/>
      </w:rPr>
    </w:lvl>
    <w:lvl w:ilvl="2" w:tplc="023C27F8">
      <w:start w:val="1"/>
      <w:numFmt w:val="bullet"/>
      <w:lvlText w:val=""/>
      <w:lvlJc w:val="left"/>
      <w:pPr>
        <w:ind w:left="720" w:hanging="360"/>
      </w:pPr>
      <w:rPr>
        <w:rFonts w:ascii="Symbol" w:hAnsi="Symbol"/>
      </w:rPr>
    </w:lvl>
    <w:lvl w:ilvl="3" w:tplc="C06A3F98">
      <w:start w:val="1"/>
      <w:numFmt w:val="bullet"/>
      <w:lvlText w:val=""/>
      <w:lvlJc w:val="left"/>
      <w:pPr>
        <w:ind w:left="720" w:hanging="360"/>
      </w:pPr>
      <w:rPr>
        <w:rFonts w:ascii="Symbol" w:hAnsi="Symbol"/>
      </w:rPr>
    </w:lvl>
    <w:lvl w:ilvl="4" w:tplc="18C813A4">
      <w:start w:val="1"/>
      <w:numFmt w:val="bullet"/>
      <w:lvlText w:val=""/>
      <w:lvlJc w:val="left"/>
      <w:pPr>
        <w:ind w:left="720" w:hanging="360"/>
      </w:pPr>
      <w:rPr>
        <w:rFonts w:ascii="Symbol" w:hAnsi="Symbol"/>
      </w:rPr>
    </w:lvl>
    <w:lvl w:ilvl="5" w:tplc="FA52BA76">
      <w:start w:val="1"/>
      <w:numFmt w:val="bullet"/>
      <w:lvlText w:val=""/>
      <w:lvlJc w:val="left"/>
      <w:pPr>
        <w:ind w:left="720" w:hanging="360"/>
      </w:pPr>
      <w:rPr>
        <w:rFonts w:ascii="Symbol" w:hAnsi="Symbol"/>
      </w:rPr>
    </w:lvl>
    <w:lvl w:ilvl="6" w:tplc="BC48C780">
      <w:start w:val="1"/>
      <w:numFmt w:val="bullet"/>
      <w:lvlText w:val=""/>
      <w:lvlJc w:val="left"/>
      <w:pPr>
        <w:ind w:left="720" w:hanging="360"/>
      </w:pPr>
      <w:rPr>
        <w:rFonts w:ascii="Symbol" w:hAnsi="Symbol"/>
      </w:rPr>
    </w:lvl>
    <w:lvl w:ilvl="7" w:tplc="141857F2">
      <w:start w:val="1"/>
      <w:numFmt w:val="bullet"/>
      <w:lvlText w:val=""/>
      <w:lvlJc w:val="left"/>
      <w:pPr>
        <w:ind w:left="720" w:hanging="360"/>
      </w:pPr>
      <w:rPr>
        <w:rFonts w:ascii="Symbol" w:hAnsi="Symbol"/>
      </w:rPr>
    </w:lvl>
    <w:lvl w:ilvl="8" w:tplc="54B28930">
      <w:start w:val="1"/>
      <w:numFmt w:val="bullet"/>
      <w:lvlText w:val=""/>
      <w:lvlJc w:val="left"/>
      <w:pPr>
        <w:ind w:left="720" w:hanging="360"/>
      </w:pPr>
      <w:rPr>
        <w:rFonts w:ascii="Symbol" w:hAnsi="Symbol"/>
      </w:rPr>
    </w:lvl>
  </w:abstractNum>
  <w:abstractNum w:abstractNumId="16" w15:restartNumberingAfterBreak="0">
    <w:nsid w:val="62384875"/>
    <w:multiLevelType w:val="hybridMultilevel"/>
    <w:tmpl w:val="F3A82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606C2"/>
    <w:multiLevelType w:val="hybridMultilevel"/>
    <w:tmpl w:val="C61EE31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A6B6662"/>
    <w:multiLevelType w:val="hybridMultilevel"/>
    <w:tmpl w:val="A792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A30B6"/>
    <w:multiLevelType w:val="hybridMultilevel"/>
    <w:tmpl w:val="D77A1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8038BF"/>
    <w:multiLevelType w:val="hybridMultilevel"/>
    <w:tmpl w:val="6C50D88C"/>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F20175"/>
    <w:multiLevelType w:val="hybridMultilevel"/>
    <w:tmpl w:val="CEBE0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DE4084"/>
    <w:multiLevelType w:val="hybridMultilevel"/>
    <w:tmpl w:val="8F5AD2D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152741">
    <w:abstractNumId w:val="6"/>
  </w:num>
  <w:num w:numId="2" w16cid:durableId="2057118973">
    <w:abstractNumId w:val="5"/>
  </w:num>
  <w:num w:numId="3" w16cid:durableId="2029404082">
    <w:abstractNumId w:val="13"/>
  </w:num>
  <w:num w:numId="4" w16cid:durableId="1745494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4370789">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740296387">
    <w:abstractNumId w:val="5"/>
  </w:num>
  <w:num w:numId="7" w16cid:durableId="223571593">
    <w:abstractNumId w:val="18"/>
  </w:num>
  <w:num w:numId="8" w16cid:durableId="1121068240">
    <w:abstractNumId w:val="9"/>
  </w:num>
  <w:num w:numId="9" w16cid:durableId="1710950402">
    <w:abstractNumId w:val="20"/>
  </w:num>
  <w:num w:numId="10" w16cid:durableId="1234899325">
    <w:abstractNumId w:val="3"/>
  </w:num>
  <w:num w:numId="11" w16cid:durableId="2039352383">
    <w:abstractNumId w:val="2"/>
  </w:num>
  <w:num w:numId="12" w16cid:durableId="1172136855">
    <w:abstractNumId w:val="19"/>
  </w:num>
  <w:num w:numId="13" w16cid:durableId="1147823780">
    <w:abstractNumId w:val="22"/>
  </w:num>
  <w:num w:numId="14" w16cid:durableId="829909818">
    <w:abstractNumId w:val="16"/>
  </w:num>
  <w:num w:numId="15" w16cid:durableId="721363632">
    <w:abstractNumId w:val="23"/>
  </w:num>
  <w:num w:numId="16" w16cid:durableId="113864880">
    <w:abstractNumId w:val="14"/>
  </w:num>
  <w:num w:numId="17" w16cid:durableId="912786362">
    <w:abstractNumId w:val="4"/>
  </w:num>
  <w:num w:numId="18" w16cid:durableId="662469455">
    <w:abstractNumId w:val="17"/>
  </w:num>
  <w:num w:numId="19" w16cid:durableId="1821312798">
    <w:abstractNumId w:val="10"/>
  </w:num>
  <w:num w:numId="20" w16cid:durableId="509561840">
    <w:abstractNumId w:val="21"/>
  </w:num>
  <w:num w:numId="21" w16cid:durableId="829903444">
    <w:abstractNumId w:val="7"/>
  </w:num>
  <w:num w:numId="22" w16cid:durableId="829760185">
    <w:abstractNumId w:val="11"/>
  </w:num>
  <w:num w:numId="23" w16cid:durableId="113066312">
    <w:abstractNumId w:val="8"/>
  </w:num>
  <w:num w:numId="24" w16cid:durableId="1178427590">
    <w:abstractNumId w:val="15"/>
  </w:num>
  <w:num w:numId="25" w16cid:durableId="25259488">
    <w:abstractNumId w:val="0"/>
  </w:num>
  <w:num w:numId="26" w16cid:durableId="1193693599">
    <w:abstractNumId w:val="1"/>
  </w:num>
  <w:num w:numId="27" w16cid:durableId="1865367002">
    <w:abstractNumId w:val="1"/>
  </w:num>
  <w:num w:numId="28" w16cid:durableId="1488327646">
    <w:abstractNumId w:val="1"/>
  </w:num>
  <w:num w:numId="29" w16cid:durableId="57975866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D0"/>
    <w:rsid w:val="0000194F"/>
    <w:rsid w:val="0000459B"/>
    <w:rsid w:val="00005AA9"/>
    <w:rsid w:val="00006912"/>
    <w:rsid w:val="0000737A"/>
    <w:rsid w:val="0000742B"/>
    <w:rsid w:val="00012773"/>
    <w:rsid w:val="000131C2"/>
    <w:rsid w:val="0001392B"/>
    <w:rsid w:val="00013FF2"/>
    <w:rsid w:val="0001471D"/>
    <w:rsid w:val="00014906"/>
    <w:rsid w:val="0001685A"/>
    <w:rsid w:val="00017FCA"/>
    <w:rsid w:val="00024455"/>
    <w:rsid w:val="00024A6C"/>
    <w:rsid w:val="00024E9F"/>
    <w:rsid w:val="000252CB"/>
    <w:rsid w:val="000307BB"/>
    <w:rsid w:val="000342E7"/>
    <w:rsid w:val="000376AF"/>
    <w:rsid w:val="00040B81"/>
    <w:rsid w:val="00043B92"/>
    <w:rsid w:val="00044483"/>
    <w:rsid w:val="00045F0D"/>
    <w:rsid w:val="0004712B"/>
    <w:rsid w:val="0004750C"/>
    <w:rsid w:val="00047862"/>
    <w:rsid w:val="00051E5F"/>
    <w:rsid w:val="000528D7"/>
    <w:rsid w:val="000529A8"/>
    <w:rsid w:val="00052F5F"/>
    <w:rsid w:val="000545D1"/>
    <w:rsid w:val="00054D26"/>
    <w:rsid w:val="00057A14"/>
    <w:rsid w:val="00061D5B"/>
    <w:rsid w:val="00070277"/>
    <w:rsid w:val="000718D2"/>
    <w:rsid w:val="00071C68"/>
    <w:rsid w:val="00072410"/>
    <w:rsid w:val="0007416D"/>
    <w:rsid w:val="000746C7"/>
    <w:rsid w:val="000748BA"/>
    <w:rsid w:val="00074F0F"/>
    <w:rsid w:val="00076570"/>
    <w:rsid w:val="00080B45"/>
    <w:rsid w:val="00081617"/>
    <w:rsid w:val="000840F7"/>
    <w:rsid w:val="000844CE"/>
    <w:rsid w:val="000847D9"/>
    <w:rsid w:val="00090AFE"/>
    <w:rsid w:val="00092B01"/>
    <w:rsid w:val="00093112"/>
    <w:rsid w:val="00094455"/>
    <w:rsid w:val="00094EC8"/>
    <w:rsid w:val="00096A7D"/>
    <w:rsid w:val="000A0BE1"/>
    <w:rsid w:val="000A5527"/>
    <w:rsid w:val="000A5C13"/>
    <w:rsid w:val="000B1F94"/>
    <w:rsid w:val="000B355C"/>
    <w:rsid w:val="000B4C7F"/>
    <w:rsid w:val="000B6322"/>
    <w:rsid w:val="000B74D2"/>
    <w:rsid w:val="000C1B93"/>
    <w:rsid w:val="000C1EA6"/>
    <w:rsid w:val="000C24ED"/>
    <w:rsid w:val="000C522A"/>
    <w:rsid w:val="000C602A"/>
    <w:rsid w:val="000C6D69"/>
    <w:rsid w:val="000D0078"/>
    <w:rsid w:val="000D3BBE"/>
    <w:rsid w:val="000D449A"/>
    <w:rsid w:val="000D4BDA"/>
    <w:rsid w:val="000D6A7F"/>
    <w:rsid w:val="000D7466"/>
    <w:rsid w:val="000E0CA1"/>
    <w:rsid w:val="000E0CAC"/>
    <w:rsid w:val="000E3791"/>
    <w:rsid w:val="000F0A9B"/>
    <w:rsid w:val="000F2BCB"/>
    <w:rsid w:val="000F2EBD"/>
    <w:rsid w:val="000F341F"/>
    <w:rsid w:val="000F4C8B"/>
    <w:rsid w:val="000F4C8E"/>
    <w:rsid w:val="000F746D"/>
    <w:rsid w:val="000F7A05"/>
    <w:rsid w:val="000FBF0F"/>
    <w:rsid w:val="00100142"/>
    <w:rsid w:val="00100FF4"/>
    <w:rsid w:val="001018B4"/>
    <w:rsid w:val="001025D8"/>
    <w:rsid w:val="001040A4"/>
    <w:rsid w:val="001060E0"/>
    <w:rsid w:val="001063CE"/>
    <w:rsid w:val="00106A77"/>
    <w:rsid w:val="001077E3"/>
    <w:rsid w:val="00107AF8"/>
    <w:rsid w:val="001116C9"/>
    <w:rsid w:val="00112528"/>
    <w:rsid w:val="001139C0"/>
    <w:rsid w:val="0011473D"/>
    <w:rsid w:val="0011678D"/>
    <w:rsid w:val="001174F9"/>
    <w:rsid w:val="00120402"/>
    <w:rsid w:val="00126A80"/>
    <w:rsid w:val="00126C8D"/>
    <w:rsid w:val="00130DF8"/>
    <w:rsid w:val="0013294F"/>
    <w:rsid w:val="00134DB5"/>
    <w:rsid w:val="0013568D"/>
    <w:rsid w:val="0013761E"/>
    <w:rsid w:val="001401AE"/>
    <w:rsid w:val="00140C7D"/>
    <w:rsid w:val="0014121B"/>
    <w:rsid w:val="001432DE"/>
    <w:rsid w:val="00143436"/>
    <w:rsid w:val="0014366D"/>
    <w:rsid w:val="00153AB4"/>
    <w:rsid w:val="00154BD6"/>
    <w:rsid w:val="001568ED"/>
    <w:rsid w:val="00162214"/>
    <w:rsid w:val="0017300E"/>
    <w:rsid w:val="001759DF"/>
    <w:rsid w:val="00181B22"/>
    <w:rsid w:val="00184CA0"/>
    <w:rsid w:val="00187026"/>
    <w:rsid w:val="00190C6F"/>
    <w:rsid w:val="001915DC"/>
    <w:rsid w:val="0019199F"/>
    <w:rsid w:val="001931AA"/>
    <w:rsid w:val="00193563"/>
    <w:rsid w:val="00193604"/>
    <w:rsid w:val="001953E5"/>
    <w:rsid w:val="00197B0E"/>
    <w:rsid w:val="001A0DB8"/>
    <w:rsid w:val="001A0FFD"/>
    <w:rsid w:val="001A159B"/>
    <w:rsid w:val="001A2D64"/>
    <w:rsid w:val="001A3009"/>
    <w:rsid w:val="001A34FA"/>
    <w:rsid w:val="001A549C"/>
    <w:rsid w:val="001A5AB8"/>
    <w:rsid w:val="001A64FA"/>
    <w:rsid w:val="001A65D8"/>
    <w:rsid w:val="001A7103"/>
    <w:rsid w:val="001A7977"/>
    <w:rsid w:val="001B08B5"/>
    <w:rsid w:val="001B3691"/>
    <w:rsid w:val="001B6B97"/>
    <w:rsid w:val="001B709C"/>
    <w:rsid w:val="001B7B2E"/>
    <w:rsid w:val="001B7C71"/>
    <w:rsid w:val="001C17A9"/>
    <w:rsid w:val="001C413D"/>
    <w:rsid w:val="001C7E97"/>
    <w:rsid w:val="001D159D"/>
    <w:rsid w:val="001D2326"/>
    <w:rsid w:val="001D47C2"/>
    <w:rsid w:val="001D4831"/>
    <w:rsid w:val="001D5230"/>
    <w:rsid w:val="001D6036"/>
    <w:rsid w:val="001D6419"/>
    <w:rsid w:val="001D72B9"/>
    <w:rsid w:val="001D72DB"/>
    <w:rsid w:val="001D745F"/>
    <w:rsid w:val="001E1239"/>
    <w:rsid w:val="001E2FDD"/>
    <w:rsid w:val="001E3BB6"/>
    <w:rsid w:val="001F042E"/>
    <w:rsid w:val="001F2757"/>
    <w:rsid w:val="001F3A19"/>
    <w:rsid w:val="001F4352"/>
    <w:rsid w:val="001F67A2"/>
    <w:rsid w:val="00200BD9"/>
    <w:rsid w:val="00201CAB"/>
    <w:rsid w:val="00204C93"/>
    <w:rsid w:val="002061E5"/>
    <w:rsid w:val="002105AD"/>
    <w:rsid w:val="00210600"/>
    <w:rsid w:val="00213887"/>
    <w:rsid w:val="00215C30"/>
    <w:rsid w:val="002164D5"/>
    <w:rsid w:val="00216549"/>
    <w:rsid w:val="00216990"/>
    <w:rsid w:val="00220081"/>
    <w:rsid w:val="00222706"/>
    <w:rsid w:val="00223530"/>
    <w:rsid w:val="002253C4"/>
    <w:rsid w:val="002265DE"/>
    <w:rsid w:val="00226F9D"/>
    <w:rsid w:val="00230032"/>
    <w:rsid w:val="00231FCE"/>
    <w:rsid w:val="00232164"/>
    <w:rsid w:val="0023242E"/>
    <w:rsid w:val="00232D80"/>
    <w:rsid w:val="00233A37"/>
    <w:rsid w:val="002355CB"/>
    <w:rsid w:val="00235BE1"/>
    <w:rsid w:val="00244736"/>
    <w:rsid w:val="002449F0"/>
    <w:rsid w:val="00246715"/>
    <w:rsid w:val="00246C80"/>
    <w:rsid w:val="00247076"/>
    <w:rsid w:val="00247C2C"/>
    <w:rsid w:val="00250E57"/>
    <w:rsid w:val="00251125"/>
    <w:rsid w:val="002539BF"/>
    <w:rsid w:val="0025592F"/>
    <w:rsid w:val="00260BCA"/>
    <w:rsid w:val="00261BE0"/>
    <w:rsid w:val="00261FC7"/>
    <w:rsid w:val="0026230F"/>
    <w:rsid w:val="00264E0B"/>
    <w:rsid w:val="0026548C"/>
    <w:rsid w:val="00266207"/>
    <w:rsid w:val="002664ED"/>
    <w:rsid w:val="00267DE3"/>
    <w:rsid w:val="00271ADB"/>
    <w:rsid w:val="00271ECC"/>
    <w:rsid w:val="00272E0F"/>
    <w:rsid w:val="0027370C"/>
    <w:rsid w:val="00273F7E"/>
    <w:rsid w:val="002758FB"/>
    <w:rsid w:val="00275B2E"/>
    <w:rsid w:val="00283AF5"/>
    <w:rsid w:val="00284877"/>
    <w:rsid w:val="00285AE5"/>
    <w:rsid w:val="002904C1"/>
    <w:rsid w:val="00291697"/>
    <w:rsid w:val="002949ED"/>
    <w:rsid w:val="002957C4"/>
    <w:rsid w:val="00295809"/>
    <w:rsid w:val="002964FF"/>
    <w:rsid w:val="00297707"/>
    <w:rsid w:val="002A06A7"/>
    <w:rsid w:val="002A10E4"/>
    <w:rsid w:val="002A28B4"/>
    <w:rsid w:val="002A2B8C"/>
    <w:rsid w:val="002A35CF"/>
    <w:rsid w:val="002A38E8"/>
    <w:rsid w:val="002A43FC"/>
    <w:rsid w:val="002A475D"/>
    <w:rsid w:val="002A549A"/>
    <w:rsid w:val="002B22D2"/>
    <w:rsid w:val="002B4EA3"/>
    <w:rsid w:val="002B50F2"/>
    <w:rsid w:val="002B562D"/>
    <w:rsid w:val="002B5B7D"/>
    <w:rsid w:val="002B7C01"/>
    <w:rsid w:val="002B7DE9"/>
    <w:rsid w:val="002C070F"/>
    <w:rsid w:val="002C0D19"/>
    <w:rsid w:val="002C128D"/>
    <w:rsid w:val="002C2072"/>
    <w:rsid w:val="002C52FA"/>
    <w:rsid w:val="002C655B"/>
    <w:rsid w:val="002C763A"/>
    <w:rsid w:val="002D22F7"/>
    <w:rsid w:val="002D69A4"/>
    <w:rsid w:val="002D6FA7"/>
    <w:rsid w:val="002E4A8D"/>
    <w:rsid w:val="002E5915"/>
    <w:rsid w:val="002E5F9F"/>
    <w:rsid w:val="002E62AD"/>
    <w:rsid w:val="002E69F4"/>
    <w:rsid w:val="002E6E20"/>
    <w:rsid w:val="002E7B8F"/>
    <w:rsid w:val="002F02AE"/>
    <w:rsid w:val="002F25EC"/>
    <w:rsid w:val="002F4D3B"/>
    <w:rsid w:val="002F59CA"/>
    <w:rsid w:val="002F67A7"/>
    <w:rsid w:val="002F7CFE"/>
    <w:rsid w:val="003010E9"/>
    <w:rsid w:val="00303085"/>
    <w:rsid w:val="00304110"/>
    <w:rsid w:val="00304623"/>
    <w:rsid w:val="00306C23"/>
    <w:rsid w:val="00306CF4"/>
    <w:rsid w:val="0030751C"/>
    <w:rsid w:val="003077E5"/>
    <w:rsid w:val="00311940"/>
    <w:rsid w:val="00312500"/>
    <w:rsid w:val="00312739"/>
    <w:rsid w:val="0031468E"/>
    <w:rsid w:val="00315FA2"/>
    <w:rsid w:val="00320F5D"/>
    <w:rsid w:val="00322181"/>
    <w:rsid w:val="003236BA"/>
    <w:rsid w:val="00323C2A"/>
    <w:rsid w:val="00325FAC"/>
    <w:rsid w:val="00326E08"/>
    <w:rsid w:val="00327078"/>
    <w:rsid w:val="00331A8E"/>
    <w:rsid w:val="00332273"/>
    <w:rsid w:val="0033355C"/>
    <w:rsid w:val="00334276"/>
    <w:rsid w:val="0033469C"/>
    <w:rsid w:val="003348F4"/>
    <w:rsid w:val="00334F29"/>
    <w:rsid w:val="00335A21"/>
    <w:rsid w:val="003372F8"/>
    <w:rsid w:val="00337EE3"/>
    <w:rsid w:val="00340DD9"/>
    <w:rsid w:val="0034219E"/>
    <w:rsid w:val="0034456C"/>
    <w:rsid w:val="0034694C"/>
    <w:rsid w:val="003472A2"/>
    <w:rsid w:val="0034783F"/>
    <w:rsid w:val="003517F6"/>
    <w:rsid w:val="00352E81"/>
    <w:rsid w:val="00354184"/>
    <w:rsid w:val="00354CA5"/>
    <w:rsid w:val="00355289"/>
    <w:rsid w:val="0035798A"/>
    <w:rsid w:val="003579A2"/>
    <w:rsid w:val="00360E17"/>
    <w:rsid w:val="00361AA7"/>
    <w:rsid w:val="0036209C"/>
    <w:rsid w:val="003624B7"/>
    <w:rsid w:val="00362A5F"/>
    <w:rsid w:val="003654E3"/>
    <w:rsid w:val="003668C7"/>
    <w:rsid w:val="00367CA4"/>
    <w:rsid w:val="0037114C"/>
    <w:rsid w:val="00371304"/>
    <w:rsid w:val="00371CF9"/>
    <w:rsid w:val="003722E1"/>
    <w:rsid w:val="0037276A"/>
    <w:rsid w:val="003727E7"/>
    <w:rsid w:val="003735F4"/>
    <w:rsid w:val="0037725D"/>
    <w:rsid w:val="0037781B"/>
    <w:rsid w:val="00384112"/>
    <w:rsid w:val="0038476E"/>
    <w:rsid w:val="00385DFB"/>
    <w:rsid w:val="00392F64"/>
    <w:rsid w:val="003934A3"/>
    <w:rsid w:val="00394BD6"/>
    <w:rsid w:val="00396B00"/>
    <w:rsid w:val="003A200E"/>
    <w:rsid w:val="003A4E40"/>
    <w:rsid w:val="003A5190"/>
    <w:rsid w:val="003B06ED"/>
    <w:rsid w:val="003B0AF6"/>
    <w:rsid w:val="003B240E"/>
    <w:rsid w:val="003B270D"/>
    <w:rsid w:val="003B345C"/>
    <w:rsid w:val="003B504C"/>
    <w:rsid w:val="003B514A"/>
    <w:rsid w:val="003C3665"/>
    <w:rsid w:val="003C3948"/>
    <w:rsid w:val="003C3D4D"/>
    <w:rsid w:val="003C46B4"/>
    <w:rsid w:val="003D13BB"/>
    <w:rsid w:val="003D13EF"/>
    <w:rsid w:val="003D1D96"/>
    <w:rsid w:val="003D2659"/>
    <w:rsid w:val="003D3AF8"/>
    <w:rsid w:val="003D4DB4"/>
    <w:rsid w:val="003E0000"/>
    <w:rsid w:val="003E2258"/>
    <w:rsid w:val="003E234F"/>
    <w:rsid w:val="003E3694"/>
    <w:rsid w:val="003E380C"/>
    <w:rsid w:val="003E6FF4"/>
    <w:rsid w:val="003F4F3F"/>
    <w:rsid w:val="003F7A26"/>
    <w:rsid w:val="00400C0C"/>
    <w:rsid w:val="00401084"/>
    <w:rsid w:val="0040128D"/>
    <w:rsid w:val="00402180"/>
    <w:rsid w:val="00402C76"/>
    <w:rsid w:val="00402D00"/>
    <w:rsid w:val="00403126"/>
    <w:rsid w:val="004074BB"/>
    <w:rsid w:val="00407EF0"/>
    <w:rsid w:val="00412F2B"/>
    <w:rsid w:val="004136D0"/>
    <w:rsid w:val="004140F7"/>
    <w:rsid w:val="00414C25"/>
    <w:rsid w:val="00415A16"/>
    <w:rsid w:val="00416061"/>
    <w:rsid w:val="004178B3"/>
    <w:rsid w:val="00422DCA"/>
    <w:rsid w:val="00424DDE"/>
    <w:rsid w:val="0042674E"/>
    <w:rsid w:val="004306CF"/>
    <w:rsid w:val="00430F12"/>
    <w:rsid w:val="00433AFF"/>
    <w:rsid w:val="004361D6"/>
    <w:rsid w:val="004363C7"/>
    <w:rsid w:val="00440FA7"/>
    <w:rsid w:val="00441B68"/>
    <w:rsid w:val="004438E7"/>
    <w:rsid w:val="004466D0"/>
    <w:rsid w:val="0045415B"/>
    <w:rsid w:val="0045434E"/>
    <w:rsid w:val="00454F3F"/>
    <w:rsid w:val="00461394"/>
    <w:rsid w:val="00463554"/>
    <w:rsid w:val="004637E6"/>
    <w:rsid w:val="004638C5"/>
    <w:rsid w:val="00464404"/>
    <w:rsid w:val="004662AB"/>
    <w:rsid w:val="00466353"/>
    <w:rsid w:val="004709BF"/>
    <w:rsid w:val="00475BD1"/>
    <w:rsid w:val="004771C0"/>
    <w:rsid w:val="00480185"/>
    <w:rsid w:val="00481570"/>
    <w:rsid w:val="00482B91"/>
    <w:rsid w:val="00485389"/>
    <w:rsid w:val="00485615"/>
    <w:rsid w:val="0048642E"/>
    <w:rsid w:val="00490009"/>
    <w:rsid w:val="004903AB"/>
    <w:rsid w:val="0049115F"/>
    <w:rsid w:val="00491389"/>
    <w:rsid w:val="0049169F"/>
    <w:rsid w:val="004935D5"/>
    <w:rsid w:val="004945E6"/>
    <w:rsid w:val="0049794D"/>
    <w:rsid w:val="004A4548"/>
    <w:rsid w:val="004A7645"/>
    <w:rsid w:val="004B0240"/>
    <w:rsid w:val="004B484F"/>
    <w:rsid w:val="004B5E61"/>
    <w:rsid w:val="004B7860"/>
    <w:rsid w:val="004B7C1B"/>
    <w:rsid w:val="004C0CDB"/>
    <w:rsid w:val="004C11A9"/>
    <w:rsid w:val="004C1987"/>
    <w:rsid w:val="004C253D"/>
    <w:rsid w:val="004C7353"/>
    <w:rsid w:val="004C7776"/>
    <w:rsid w:val="004D063E"/>
    <w:rsid w:val="004D2EBB"/>
    <w:rsid w:val="004D5C6A"/>
    <w:rsid w:val="004DF668"/>
    <w:rsid w:val="004E17F9"/>
    <w:rsid w:val="004E374E"/>
    <w:rsid w:val="004E3B56"/>
    <w:rsid w:val="004E4E53"/>
    <w:rsid w:val="004E7AB5"/>
    <w:rsid w:val="004F0585"/>
    <w:rsid w:val="004F0FC9"/>
    <w:rsid w:val="004F21D4"/>
    <w:rsid w:val="004F2CE7"/>
    <w:rsid w:val="004F48DD"/>
    <w:rsid w:val="004F6AF2"/>
    <w:rsid w:val="004F7E6E"/>
    <w:rsid w:val="004F7FC9"/>
    <w:rsid w:val="005012EA"/>
    <w:rsid w:val="005057DA"/>
    <w:rsid w:val="005066B0"/>
    <w:rsid w:val="005111D1"/>
    <w:rsid w:val="00511863"/>
    <w:rsid w:val="005135B9"/>
    <w:rsid w:val="0051395B"/>
    <w:rsid w:val="00513F0C"/>
    <w:rsid w:val="00514FE6"/>
    <w:rsid w:val="00516364"/>
    <w:rsid w:val="00517058"/>
    <w:rsid w:val="005176F8"/>
    <w:rsid w:val="00520719"/>
    <w:rsid w:val="00521BB3"/>
    <w:rsid w:val="00521FFC"/>
    <w:rsid w:val="005229B1"/>
    <w:rsid w:val="00523CFD"/>
    <w:rsid w:val="00525521"/>
    <w:rsid w:val="00526795"/>
    <w:rsid w:val="0053035A"/>
    <w:rsid w:val="00530456"/>
    <w:rsid w:val="00531D2D"/>
    <w:rsid w:val="005323D7"/>
    <w:rsid w:val="00532EAC"/>
    <w:rsid w:val="00534C92"/>
    <w:rsid w:val="0053518A"/>
    <w:rsid w:val="00535BD6"/>
    <w:rsid w:val="00536363"/>
    <w:rsid w:val="005411B9"/>
    <w:rsid w:val="005414C5"/>
    <w:rsid w:val="00541939"/>
    <w:rsid w:val="00541FBB"/>
    <w:rsid w:val="00543D02"/>
    <w:rsid w:val="00544D7E"/>
    <w:rsid w:val="00544EE2"/>
    <w:rsid w:val="00545E75"/>
    <w:rsid w:val="005476F2"/>
    <w:rsid w:val="00547D48"/>
    <w:rsid w:val="005510DA"/>
    <w:rsid w:val="00553C38"/>
    <w:rsid w:val="00554F5B"/>
    <w:rsid w:val="00560882"/>
    <w:rsid w:val="005649D2"/>
    <w:rsid w:val="00564EFD"/>
    <w:rsid w:val="0057061E"/>
    <w:rsid w:val="00572103"/>
    <w:rsid w:val="00575F03"/>
    <w:rsid w:val="005778A7"/>
    <w:rsid w:val="0058087C"/>
    <w:rsid w:val="0058102D"/>
    <w:rsid w:val="00582659"/>
    <w:rsid w:val="00583355"/>
    <w:rsid w:val="00583731"/>
    <w:rsid w:val="00585512"/>
    <w:rsid w:val="005855FE"/>
    <w:rsid w:val="00586973"/>
    <w:rsid w:val="005873EE"/>
    <w:rsid w:val="00587774"/>
    <w:rsid w:val="005906AB"/>
    <w:rsid w:val="00591474"/>
    <w:rsid w:val="00591495"/>
    <w:rsid w:val="00591EE1"/>
    <w:rsid w:val="00591FCC"/>
    <w:rsid w:val="00592903"/>
    <w:rsid w:val="00593062"/>
    <w:rsid w:val="005934B4"/>
    <w:rsid w:val="00593847"/>
    <w:rsid w:val="00594792"/>
    <w:rsid w:val="005958EF"/>
    <w:rsid w:val="00596747"/>
    <w:rsid w:val="00597187"/>
    <w:rsid w:val="00597644"/>
    <w:rsid w:val="005A0D84"/>
    <w:rsid w:val="005A12DC"/>
    <w:rsid w:val="005A34D4"/>
    <w:rsid w:val="005A5E8A"/>
    <w:rsid w:val="005A67CA"/>
    <w:rsid w:val="005A7074"/>
    <w:rsid w:val="005A7866"/>
    <w:rsid w:val="005B0334"/>
    <w:rsid w:val="005B184F"/>
    <w:rsid w:val="005B20EC"/>
    <w:rsid w:val="005B2DC8"/>
    <w:rsid w:val="005B627C"/>
    <w:rsid w:val="005B6FE5"/>
    <w:rsid w:val="005B77E0"/>
    <w:rsid w:val="005C0469"/>
    <w:rsid w:val="005C14A7"/>
    <w:rsid w:val="005C3DC3"/>
    <w:rsid w:val="005C3F4D"/>
    <w:rsid w:val="005C4672"/>
    <w:rsid w:val="005C556E"/>
    <w:rsid w:val="005C73F8"/>
    <w:rsid w:val="005D0140"/>
    <w:rsid w:val="005D0BC5"/>
    <w:rsid w:val="005D2141"/>
    <w:rsid w:val="005D2B3E"/>
    <w:rsid w:val="005D3C34"/>
    <w:rsid w:val="005D49FE"/>
    <w:rsid w:val="005D5F57"/>
    <w:rsid w:val="005D6DB1"/>
    <w:rsid w:val="005E1F63"/>
    <w:rsid w:val="005E4625"/>
    <w:rsid w:val="005E4C3A"/>
    <w:rsid w:val="005F05B0"/>
    <w:rsid w:val="005F3748"/>
    <w:rsid w:val="005F5E00"/>
    <w:rsid w:val="006000AA"/>
    <w:rsid w:val="0060027F"/>
    <w:rsid w:val="00601102"/>
    <w:rsid w:val="00601692"/>
    <w:rsid w:val="0060348C"/>
    <w:rsid w:val="006066D0"/>
    <w:rsid w:val="00610296"/>
    <w:rsid w:val="0061050B"/>
    <w:rsid w:val="0061678B"/>
    <w:rsid w:val="00622517"/>
    <w:rsid w:val="00623CEF"/>
    <w:rsid w:val="00625191"/>
    <w:rsid w:val="0062548D"/>
    <w:rsid w:val="00626813"/>
    <w:rsid w:val="00626BBF"/>
    <w:rsid w:val="00627BC3"/>
    <w:rsid w:val="00627E52"/>
    <w:rsid w:val="00632BD5"/>
    <w:rsid w:val="006357C1"/>
    <w:rsid w:val="0063693F"/>
    <w:rsid w:val="00637890"/>
    <w:rsid w:val="00637D0A"/>
    <w:rsid w:val="00640FE3"/>
    <w:rsid w:val="006421E1"/>
    <w:rsid w:val="0064273E"/>
    <w:rsid w:val="00642FEF"/>
    <w:rsid w:val="00643CC4"/>
    <w:rsid w:val="0064581D"/>
    <w:rsid w:val="0064615F"/>
    <w:rsid w:val="00647454"/>
    <w:rsid w:val="006505DE"/>
    <w:rsid w:val="006508C9"/>
    <w:rsid w:val="00652038"/>
    <w:rsid w:val="00652B48"/>
    <w:rsid w:val="00660E06"/>
    <w:rsid w:val="00665D77"/>
    <w:rsid w:val="00666392"/>
    <w:rsid w:val="006711E4"/>
    <w:rsid w:val="00673955"/>
    <w:rsid w:val="00676ACA"/>
    <w:rsid w:val="00677835"/>
    <w:rsid w:val="00680388"/>
    <w:rsid w:val="006808EC"/>
    <w:rsid w:val="00681098"/>
    <w:rsid w:val="00682C82"/>
    <w:rsid w:val="0068525F"/>
    <w:rsid w:val="00690309"/>
    <w:rsid w:val="00692822"/>
    <w:rsid w:val="0069319D"/>
    <w:rsid w:val="00694866"/>
    <w:rsid w:val="00696410"/>
    <w:rsid w:val="00696556"/>
    <w:rsid w:val="006A0ECC"/>
    <w:rsid w:val="006A0F0F"/>
    <w:rsid w:val="006A25B8"/>
    <w:rsid w:val="006A3884"/>
    <w:rsid w:val="006A3A18"/>
    <w:rsid w:val="006A3F38"/>
    <w:rsid w:val="006A52CC"/>
    <w:rsid w:val="006B3488"/>
    <w:rsid w:val="006B3E51"/>
    <w:rsid w:val="006B4A3A"/>
    <w:rsid w:val="006B5AAA"/>
    <w:rsid w:val="006B66A7"/>
    <w:rsid w:val="006C16E8"/>
    <w:rsid w:val="006C1D9F"/>
    <w:rsid w:val="006C3F31"/>
    <w:rsid w:val="006C52D5"/>
    <w:rsid w:val="006C5364"/>
    <w:rsid w:val="006C5EB9"/>
    <w:rsid w:val="006D00B0"/>
    <w:rsid w:val="006D1130"/>
    <w:rsid w:val="006D1CF3"/>
    <w:rsid w:val="006D529B"/>
    <w:rsid w:val="006D6C33"/>
    <w:rsid w:val="006D6E35"/>
    <w:rsid w:val="006E35AA"/>
    <w:rsid w:val="006E457A"/>
    <w:rsid w:val="006E54D3"/>
    <w:rsid w:val="006F10A6"/>
    <w:rsid w:val="006F181B"/>
    <w:rsid w:val="006F3BF5"/>
    <w:rsid w:val="006F3CD4"/>
    <w:rsid w:val="006F4BE3"/>
    <w:rsid w:val="006F5771"/>
    <w:rsid w:val="006F66AD"/>
    <w:rsid w:val="006F6AD1"/>
    <w:rsid w:val="00703F54"/>
    <w:rsid w:val="00704991"/>
    <w:rsid w:val="007102CC"/>
    <w:rsid w:val="0071055B"/>
    <w:rsid w:val="007118F1"/>
    <w:rsid w:val="00712648"/>
    <w:rsid w:val="00715826"/>
    <w:rsid w:val="00716558"/>
    <w:rsid w:val="00717237"/>
    <w:rsid w:val="007204EA"/>
    <w:rsid w:val="00720942"/>
    <w:rsid w:val="00721745"/>
    <w:rsid w:val="0072209B"/>
    <w:rsid w:val="007227E9"/>
    <w:rsid w:val="007269A3"/>
    <w:rsid w:val="00731E4C"/>
    <w:rsid w:val="00731E56"/>
    <w:rsid w:val="00733ECC"/>
    <w:rsid w:val="007347E0"/>
    <w:rsid w:val="007418CD"/>
    <w:rsid w:val="007422A1"/>
    <w:rsid w:val="00743EDF"/>
    <w:rsid w:val="00745788"/>
    <w:rsid w:val="007501FE"/>
    <w:rsid w:val="0075043D"/>
    <w:rsid w:val="007528C2"/>
    <w:rsid w:val="00753F7A"/>
    <w:rsid w:val="0075539E"/>
    <w:rsid w:val="0075557B"/>
    <w:rsid w:val="0075613A"/>
    <w:rsid w:val="007564F8"/>
    <w:rsid w:val="0075694D"/>
    <w:rsid w:val="0076296C"/>
    <w:rsid w:val="00763539"/>
    <w:rsid w:val="00764E24"/>
    <w:rsid w:val="0076610F"/>
    <w:rsid w:val="00766D19"/>
    <w:rsid w:val="00767CA4"/>
    <w:rsid w:val="007728E4"/>
    <w:rsid w:val="00772D37"/>
    <w:rsid w:val="00775474"/>
    <w:rsid w:val="007763F6"/>
    <w:rsid w:val="007766DD"/>
    <w:rsid w:val="0078222A"/>
    <w:rsid w:val="00784382"/>
    <w:rsid w:val="007861B0"/>
    <w:rsid w:val="007863CA"/>
    <w:rsid w:val="00786C0F"/>
    <w:rsid w:val="007911D6"/>
    <w:rsid w:val="00794B47"/>
    <w:rsid w:val="00794CCC"/>
    <w:rsid w:val="00794FDD"/>
    <w:rsid w:val="0079607B"/>
    <w:rsid w:val="007A25AF"/>
    <w:rsid w:val="007A36C0"/>
    <w:rsid w:val="007A450D"/>
    <w:rsid w:val="007A5A02"/>
    <w:rsid w:val="007B020C"/>
    <w:rsid w:val="007B0604"/>
    <w:rsid w:val="007B17BD"/>
    <w:rsid w:val="007B4126"/>
    <w:rsid w:val="007B523A"/>
    <w:rsid w:val="007B5481"/>
    <w:rsid w:val="007B5712"/>
    <w:rsid w:val="007B6AE6"/>
    <w:rsid w:val="007C4172"/>
    <w:rsid w:val="007C42A4"/>
    <w:rsid w:val="007C5D64"/>
    <w:rsid w:val="007C61E6"/>
    <w:rsid w:val="007C7F74"/>
    <w:rsid w:val="007D2E6B"/>
    <w:rsid w:val="007D36F5"/>
    <w:rsid w:val="007D4F7A"/>
    <w:rsid w:val="007E081F"/>
    <w:rsid w:val="007E0F60"/>
    <w:rsid w:val="007E1C87"/>
    <w:rsid w:val="007E2963"/>
    <w:rsid w:val="007E5FD0"/>
    <w:rsid w:val="007F008C"/>
    <w:rsid w:val="007F0367"/>
    <w:rsid w:val="007F066A"/>
    <w:rsid w:val="007F0FC8"/>
    <w:rsid w:val="007F10F8"/>
    <w:rsid w:val="007F1749"/>
    <w:rsid w:val="007F3C3D"/>
    <w:rsid w:val="007F59FC"/>
    <w:rsid w:val="007F6BE6"/>
    <w:rsid w:val="007F706C"/>
    <w:rsid w:val="007F78F7"/>
    <w:rsid w:val="008006A2"/>
    <w:rsid w:val="0080248A"/>
    <w:rsid w:val="0080323B"/>
    <w:rsid w:val="00804275"/>
    <w:rsid w:val="0080456C"/>
    <w:rsid w:val="00804F58"/>
    <w:rsid w:val="008073B1"/>
    <w:rsid w:val="0081280D"/>
    <w:rsid w:val="008129D5"/>
    <w:rsid w:val="0081385F"/>
    <w:rsid w:val="00824854"/>
    <w:rsid w:val="00824CA3"/>
    <w:rsid w:val="00824FB4"/>
    <w:rsid w:val="008269F5"/>
    <w:rsid w:val="00831144"/>
    <w:rsid w:val="008316C4"/>
    <w:rsid w:val="00833DA1"/>
    <w:rsid w:val="0083420F"/>
    <w:rsid w:val="00834ADB"/>
    <w:rsid w:val="00842C97"/>
    <w:rsid w:val="00843358"/>
    <w:rsid w:val="008435A6"/>
    <w:rsid w:val="008449A5"/>
    <w:rsid w:val="0084599A"/>
    <w:rsid w:val="00851817"/>
    <w:rsid w:val="008559F3"/>
    <w:rsid w:val="00855C2D"/>
    <w:rsid w:val="00855D8A"/>
    <w:rsid w:val="00856CA3"/>
    <w:rsid w:val="00857486"/>
    <w:rsid w:val="0086086D"/>
    <w:rsid w:val="008608C9"/>
    <w:rsid w:val="00865BC1"/>
    <w:rsid w:val="0086680B"/>
    <w:rsid w:val="0086743D"/>
    <w:rsid w:val="00871880"/>
    <w:rsid w:val="0087496A"/>
    <w:rsid w:val="00877253"/>
    <w:rsid w:val="008814C1"/>
    <w:rsid w:val="00882F5D"/>
    <w:rsid w:val="0088313F"/>
    <w:rsid w:val="00883454"/>
    <w:rsid w:val="00885C3A"/>
    <w:rsid w:val="00887295"/>
    <w:rsid w:val="00890ED9"/>
    <w:rsid w:val="00890EEE"/>
    <w:rsid w:val="008920DA"/>
    <w:rsid w:val="0089303D"/>
    <w:rsid w:val="0089316E"/>
    <w:rsid w:val="008932B6"/>
    <w:rsid w:val="0089352C"/>
    <w:rsid w:val="008938D6"/>
    <w:rsid w:val="008966C7"/>
    <w:rsid w:val="008A0B13"/>
    <w:rsid w:val="008A4CF6"/>
    <w:rsid w:val="008A5C99"/>
    <w:rsid w:val="008A77DD"/>
    <w:rsid w:val="008B0229"/>
    <w:rsid w:val="008B1DB9"/>
    <w:rsid w:val="008B4508"/>
    <w:rsid w:val="008B5EED"/>
    <w:rsid w:val="008B6BF1"/>
    <w:rsid w:val="008B6EB1"/>
    <w:rsid w:val="008B79EA"/>
    <w:rsid w:val="008B7E23"/>
    <w:rsid w:val="008C0D8B"/>
    <w:rsid w:val="008C1E1D"/>
    <w:rsid w:val="008C4B60"/>
    <w:rsid w:val="008C68B3"/>
    <w:rsid w:val="008C6FC6"/>
    <w:rsid w:val="008C7A9F"/>
    <w:rsid w:val="008D7F7D"/>
    <w:rsid w:val="008E1BD1"/>
    <w:rsid w:val="008E1E2D"/>
    <w:rsid w:val="008E1E5A"/>
    <w:rsid w:val="008E258D"/>
    <w:rsid w:val="008E3648"/>
    <w:rsid w:val="008E3DE9"/>
    <w:rsid w:val="008E3FF6"/>
    <w:rsid w:val="008E41B1"/>
    <w:rsid w:val="008E42CF"/>
    <w:rsid w:val="008F1DFA"/>
    <w:rsid w:val="008F3CD9"/>
    <w:rsid w:val="008F4A97"/>
    <w:rsid w:val="008F4D62"/>
    <w:rsid w:val="008F59F2"/>
    <w:rsid w:val="0090295A"/>
    <w:rsid w:val="00903748"/>
    <w:rsid w:val="0090438C"/>
    <w:rsid w:val="009078B5"/>
    <w:rsid w:val="009107ED"/>
    <w:rsid w:val="00910A6B"/>
    <w:rsid w:val="00913331"/>
    <w:rsid w:val="009138BF"/>
    <w:rsid w:val="00913F26"/>
    <w:rsid w:val="0091440E"/>
    <w:rsid w:val="00917034"/>
    <w:rsid w:val="009177D4"/>
    <w:rsid w:val="009177F6"/>
    <w:rsid w:val="00920A18"/>
    <w:rsid w:val="00921CC7"/>
    <w:rsid w:val="0092251E"/>
    <w:rsid w:val="0092297E"/>
    <w:rsid w:val="0092327F"/>
    <w:rsid w:val="00923A77"/>
    <w:rsid w:val="00925372"/>
    <w:rsid w:val="009253AB"/>
    <w:rsid w:val="00925A7B"/>
    <w:rsid w:val="009278A2"/>
    <w:rsid w:val="009282FA"/>
    <w:rsid w:val="009310F1"/>
    <w:rsid w:val="009322F0"/>
    <w:rsid w:val="00932D04"/>
    <w:rsid w:val="009330A2"/>
    <w:rsid w:val="0093426A"/>
    <w:rsid w:val="0093625B"/>
    <w:rsid w:val="00936571"/>
    <w:rsid w:val="0093679E"/>
    <w:rsid w:val="00936B3C"/>
    <w:rsid w:val="00941F7C"/>
    <w:rsid w:val="0094511B"/>
    <w:rsid w:val="00945359"/>
    <w:rsid w:val="009459E1"/>
    <w:rsid w:val="009462DA"/>
    <w:rsid w:val="00951734"/>
    <w:rsid w:val="009525C0"/>
    <w:rsid w:val="009530EB"/>
    <w:rsid w:val="00957279"/>
    <w:rsid w:val="0096056A"/>
    <w:rsid w:val="00961466"/>
    <w:rsid w:val="00961979"/>
    <w:rsid w:val="00961F6A"/>
    <w:rsid w:val="00962790"/>
    <w:rsid w:val="00962832"/>
    <w:rsid w:val="009629A8"/>
    <w:rsid w:val="009633B0"/>
    <w:rsid w:val="0096425E"/>
    <w:rsid w:val="0096485C"/>
    <w:rsid w:val="00967156"/>
    <w:rsid w:val="0096752E"/>
    <w:rsid w:val="00967E9C"/>
    <w:rsid w:val="0097078D"/>
    <w:rsid w:val="0097323E"/>
    <w:rsid w:val="009739C8"/>
    <w:rsid w:val="00975708"/>
    <w:rsid w:val="00975CEE"/>
    <w:rsid w:val="009770AB"/>
    <w:rsid w:val="00981A48"/>
    <w:rsid w:val="00981C33"/>
    <w:rsid w:val="00981EDA"/>
    <w:rsid w:val="00982157"/>
    <w:rsid w:val="009834C6"/>
    <w:rsid w:val="009844C1"/>
    <w:rsid w:val="009847F4"/>
    <w:rsid w:val="00985BFE"/>
    <w:rsid w:val="009861B2"/>
    <w:rsid w:val="00990E6C"/>
    <w:rsid w:val="00992221"/>
    <w:rsid w:val="00994424"/>
    <w:rsid w:val="009964EC"/>
    <w:rsid w:val="009A1773"/>
    <w:rsid w:val="009A32E6"/>
    <w:rsid w:val="009A433E"/>
    <w:rsid w:val="009A552D"/>
    <w:rsid w:val="009A7D79"/>
    <w:rsid w:val="009B1280"/>
    <w:rsid w:val="009B600D"/>
    <w:rsid w:val="009B6061"/>
    <w:rsid w:val="009B69F6"/>
    <w:rsid w:val="009B7685"/>
    <w:rsid w:val="009B7FD3"/>
    <w:rsid w:val="009C05C6"/>
    <w:rsid w:val="009C2DB5"/>
    <w:rsid w:val="009C474F"/>
    <w:rsid w:val="009C4FAB"/>
    <w:rsid w:val="009C5B0E"/>
    <w:rsid w:val="009C67B1"/>
    <w:rsid w:val="009C7FAD"/>
    <w:rsid w:val="009D12E7"/>
    <w:rsid w:val="009D13B1"/>
    <w:rsid w:val="009D1DEF"/>
    <w:rsid w:val="009D27E5"/>
    <w:rsid w:val="009D3344"/>
    <w:rsid w:val="009D3FF5"/>
    <w:rsid w:val="009D4F08"/>
    <w:rsid w:val="009D6E47"/>
    <w:rsid w:val="009E0040"/>
    <w:rsid w:val="009E1ED7"/>
    <w:rsid w:val="009E4D36"/>
    <w:rsid w:val="009E5E4A"/>
    <w:rsid w:val="009E6FBE"/>
    <w:rsid w:val="009F2C5A"/>
    <w:rsid w:val="009F453B"/>
    <w:rsid w:val="009F6417"/>
    <w:rsid w:val="00A00559"/>
    <w:rsid w:val="00A02E8A"/>
    <w:rsid w:val="00A04A80"/>
    <w:rsid w:val="00A07CF8"/>
    <w:rsid w:val="00A11375"/>
    <w:rsid w:val="00A119B4"/>
    <w:rsid w:val="00A139A3"/>
    <w:rsid w:val="00A170A2"/>
    <w:rsid w:val="00A170EC"/>
    <w:rsid w:val="00A2079C"/>
    <w:rsid w:val="00A21690"/>
    <w:rsid w:val="00A22D58"/>
    <w:rsid w:val="00A23FDD"/>
    <w:rsid w:val="00A25ABF"/>
    <w:rsid w:val="00A26F30"/>
    <w:rsid w:val="00A304F4"/>
    <w:rsid w:val="00A306E2"/>
    <w:rsid w:val="00A30E73"/>
    <w:rsid w:val="00A320FF"/>
    <w:rsid w:val="00A33B0E"/>
    <w:rsid w:val="00A4104E"/>
    <w:rsid w:val="00A411EB"/>
    <w:rsid w:val="00A41220"/>
    <w:rsid w:val="00A416DD"/>
    <w:rsid w:val="00A43B78"/>
    <w:rsid w:val="00A4400C"/>
    <w:rsid w:val="00A46B16"/>
    <w:rsid w:val="00A47EED"/>
    <w:rsid w:val="00A50DAE"/>
    <w:rsid w:val="00A51419"/>
    <w:rsid w:val="00A534B8"/>
    <w:rsid w:val="00A54063"/>
    <w:rsid w:val="00A5409F"/>
    <w:rsid w:val="00A57460"/>
    <w:rsid w:val="00A57F48"/>
    <w:rsid w:val="00A6109F"/>
    <w:rsid w:val="00A61DCA"/>
    <w:rsid w:val="00A63054"/>
    <w:rsid w:val="00A643CA"/>
    <w:rsid w:val="00A65B84"/>
    <w:rsid w:val="00A65C0B"/>
    <w:rsid w:val="00A70830"/>
    <w:rsid w:val="00A73089"/>
    <w:rsid w:val="00A73164"/>
    <w:rsid w:val="00A73181"/>
    <w:rsid w:val="00A7350A"/>
    <w:rsid w:val="00A753AF"/>
    <w:rsid w:val="00A754A0"/>
    <w:rsid w:val="00A76C56"/>
    <w:rsid w:val="00A7738D"/>
    <w:rsid w:val="00A77505"/>
    <w:rsid w:val="00A77A4C"/>
    <w:rsid w:val="00A800F1"/>
    <w:rsid w:val="00A84CC9"/>
    <w:rsid w:val="00A85B73"/>
    <w:rsid w:val="00A8627A"/>
    <w:rsid w:val="00A90377"/>
    <w:rsid w:val="00A913A9"/>
    <w:rsid w:val="00A91C7A"/>
    <w:rsid w:val="00A94E91"/>
    <w:rsid w:val="00A97A6A"/>
    <w:rsid w:val="00AA4783"/>
    <w:rsid w:val="00AA551F"/>
    <w:rsid w:val="00AA66F3"/>
    <w:rsid w:val="00AB099B"/>
    <w:rsid w:val="00AB174F"/>
    <w:rsid w:val="00AB4405"/>
    <w:rsid w:val="00AB4BFF"/>
    <w:rsid w:val="00AB6327"/>
    <w:rsid w:val="00AB79EF"/>
    <w:rsid w:val="00AB7B2D"/>
    <w:rsid w:val="00AC0927"/>
    <w:rsid w:val="00AC34F3"/>
    <w:rsid w:val="00AC4ED3"/>
    <w:rsid w:val="00AC5A8E"/>
    <w:rsid w:val="00AD0D19"/>
    <w:rsid w:val="00AD1318"/>
    <w:rsid w:val="00AD263F"/>
    <w:rsid w:val="00AD2F67"/>
    <w:rsid w:val="00AD30A2"/>
    <w:rsid w:val="00AD4663"/>
    <w:rsid w:val="00AD4688"/>
    <w:rsid w:val="00AD4729"/>
    <w:rsid w:val="00AD5CF8"/>
    <w:rsid w:val="00AD7087"/>
    <w:rsid w:val="00AD7125"/>
    <w:rsid w:val="00AE0F0F"/>
    <w:rsid w:val="00AE2D42"/>
    <w:rsid w:val="00AE3190"/>
    <w:rsid w:val="00AE4760"/>
    <w:rsid w:val="00AE62B0"/>
    <w:rsid w:val="00AE76E4"/>
    <w:rsid w:val="00AF082B"/>
    <w:rsid w:val="00AF2299"/>
    <w:rsid w:val="00AF7EFA"/>
    <w:rsid w:val="00AF923F"/>
    <w:rsid w:val="00B013EF"/>
    <w:rsid w:val="00B02245"/>
    <w:rsid w:val="00B06684"/>
    <w:rsid w:val="00B068ED"/>
    <w:rsid w:val="00B06EEF"/>
    <w:rsid w:val="00B0748E"/>
    <w:rsid w:val="00B076CB"/>
    <w:rsid w:val="00B10602"/>
    <w:rsid w:val="00B12EAA"/>
    <w:rsid w:val="00B1442C"/>
    <w:rsid w:val="00B15124"/>
    <w:rsid w:val="00B156A5"/>
    <w:rsid w:val="00B15F86"/>
    <w:rsid w:val="00B17233"/>
    <w:rsid w:val="00B17DAF"/>
    <w:rsid w:val="00B2036D"/>
    <w:rsid w:val="00B21212"/>
    <w:rsid w:val="00B221A6"/>
    <w:rsid w:val="00B227F4"/>
    <w:rsid w:val="00B22B0A"/>
    <w:rsid w:val="00B22B0F"/>
    <w:rsid w:val="00B26C50"/>
    <w:rsid w:val="00B31159"/>
    <w:rsid w:val="00B338AA"/>
    <w:rsid w:val="00B33970"/>
    <w:rsid w:val="00B36940"/>
    <w:rsid w:val="00B37688"/>
    <w:rsid w:val="00B37895"/>
    <w:rsid w:val="00B37903"/>
    <w:rsid w:val="00B46033"/>
    <w:rsid w:val="00B50324"/>
    <w:rsid w:val="00B5043A"/>
    <w:rsid w:val="00B53FCE"/>
    <w:rsid w:val="00B540B8"/>
    <w:rsid w:val="00B569C0"/>
    <w:rsid w:val="00B60E9C"/>
    <w:rsid w:val="00B62A82"/>
    <w:rsid w:val="00B65452"/>
    <w:rsid w:val="00B66112"/>
    <w:rsid w:val="00B66DF0"/>
    <w:rsid w:val="00B702EB"/>
    <w:rsid w:val="00B72931"/>
    <w:rsid w:val="00B73CB3"/>
    <w:rsid w:val="00B74928"/>
    <w:rsid w:val="00B80993"/>
    <w:rsid w:val="00B80AAD"/>
    <w:rsid w:val="00B80ADE"/>
    <w:rsid w:val="00B86023"/>
    <w:rsid w:val="00B86181"/>
    <w:rsid w:val="00B864CA"/>
    <w:rsid w:val="00B869A5"/>
    <w:rsid w:val="00B870CE"/>
    <w:rsid w:val="00B90C1E"/>
    <w:rsid w:val="00B921DD"/>
    <w:rsid w:val="00B929FB"/>
    <w:rsid w:val="00B935A8"/>
    <w:rsid w:val="00B956BC"/>
    <w:rsid w:val="00B966A8"/>
    <w:rsid w:val="00BA1DCD"/>
    <w:rsid w:val="00BA30B5"/>
    <w:rsid w:val="00BA384E"/>
    <w:rsid w:val="00BA3C5C"/>
    <w:rsid w:val="00BA590D"/>
    <w:rsid w:val="00BA6DA4"/>
    <w:rsid w:val="00BA7230"/>
    <w:rsid w:val="00BA7AAB"/>
    <w:rsid w:val="00BB2CF6"/>
    <w:rsid w:val="00BB3230"/>
    <w:rsid w:val="00BB3691"/>
    <w:rsid w:val="00BB79D5"/>
    <w:rsid w:val="00BC0A3C"/>
    <w:rsid w:val="00BC1FDC"/>
    <w:rsid w:val="00BC67D0"/>
    <w:rsid w:val="00BC7DF6"/>
    <w:rsid w:val="00BD0892"/>
    <w:rsid w:val="00BD0E4B"/>
    <w:rsid w:val="00BD0ED4"/>
    <w:rsid w:val="00BD1803"/>
    <w:rsid w:val="00BD5C9C"/>
    <w:rsid w:val="00BD70C4"/>
    <w:rsid w:val="00BD72FD"/>
    <w:rsid w:val="00BE0ECE"/>
    <w:rsid w:val="00BE5CCD"/>
    <w:rsid w:val="00BE6704"/>
    <w:rsid w:val="00BF24FC"/>
    <w:rsid w:val="00BF2853"/>
    <w:rsid w:val="00BF2939"/>
    <w:rsid w:val="00BF2A94"/>
    <w:rsid w:val="00BF3388"/>
    <w:rsid w:val="00BF35D4"/>
    <w:rsid w:val="00BF732E"/>
    <w:rsid w:val="00C02068"/>
    <w:rsid w:val="00C02B36"/>
    <w:rsid w:val="00C0531E"/>
    <w:rsid w:val="00C07280"/>
    <w:rsid w:val="00C10382"/>
    <w:rsid w:val="00C10CA6"/>
    <w:rsid w:val="00C10DBD"/>
    <w:rsid w:val="00C10E0B"/>
    <w:rsid w:val="00C12B69"/>
    <w:rsid w:val="00C14420"/>
    <w:rsid w:val="00C14DEC"/>
    <w:rsid w:val="00C1591B"/>
    <w:rsid w:val="00C16BB7"/>
    <w:rsid w:val="00C17A47"/>
    <w:rsid w:val="00C20FFB"/>
    <w:rsid w:val="00C21010"/>
    <w:rsid w:val="00C213B4"/>
    <w:rsid w:val="00C22CA6"/>
    <w:rsid w:val="00C24CF4"/>
    <w:rsid w:val="00C25B29"/>
    <w:rsid w:val="00C25C5D"/>
    <w:rsid w:val="00C274A8"/>
    <w:rsid w:val="00C31450"/>
    <w:rsid w:val="00C318E1"/>
    <w:rsid w:val="00C346E7"/>
    <w:rsid w:val="00C412E5"/>
    <w:rsid w:val="00C41F01"/>
    <w:rsid w:val="00C42696"/>
    <w:rsid w:val="00C42EE6"/>
    <w:rsid w:val="00C436AB"/>
    <w:rsid w:val="00C43CF9"/>
    <w:rsid w:val="00C47CCD"/>
    <w:rsid w:val="00C5002A"/>
    <w:rsid w:val="00C51267"/>
    <w:rsid w:val="00C51E88"/>
    <w:rsid w:val="00C53327"/>
    <w:rsid w:val="00C534AC"/>
    <w:rsid w:val="00C536EA"/>
    <w:rsid w:val="00C53C1B"/>
    <w:rsid w:val="00C553F3"/>
    <w:rsid w:val="00C56B92"/>
    <w:rsid w:val="00C5707F"/>
    <w:rsid w:val="00C619D7"/>
    <w:rsid w:val="00C62ADD"/>
    <w:rsid w:val="00C62B29"/>
    <w:rsid w:val="00C664FC"/>
    <w:rsid w:val="00C67E7B"/>
    <w:rsid w:val="00C703A8"/>
    <w:rsid w:val="00C704EE"/>
    <w:rsid w:val="00C70A96"/>
    <w:rsid w:val="00C70C44"/>
    <w:rsid w:val="00C73FDC"/>
    <w:rsid w:val="00C8020C"/>
    <w:rsid w:val="00C813B5"/>
    <w:rsid w:val="00C838DD"/>
    <w:rsid w:val="00C838DF"/>
    <w:rsid w:val="00C9282A"/>
    <w:rsid w:val="00C92D75"/>
    <w:rsid w:val="00C95ACB"/>
    <w:rsid w:val="00C95C67"/>
    <w:rsid w:val="00C9CCBE"/>
    <w:rsid w:val="00CA0226"/>
    <w:rsid w:val="00CA1503"/>
    <w:rsid w:val="00CA1FB2"/>
    <w:rsid w:val="00CB01A7"/>
    <w:rsid w:val="00CB0CAF"/>
    <w:rsid w:val="00CB1FE0"/>
    <w:rsid w:val="00CB2145"/>
    <w:rsid w:val="00CB2727"/>
    <w:rsid w:val="00CB3968"/>
    <w:rsid w:val="00CB3DAC"/>
    <w:rsid w:val="00CB66B0"/>
    <w:rsid w:val="00CB755B"/>
    <w:rsid w:val="00CB77CA"/>
    <w:rsid w:val="00CC07BA"/>
    <w:rsid w:val="00CC1196"/>
    <w:rsid w:val="00CC1199"/>
    <w:rsid w:val="00CC11FC"/>
    <w:rsid w:val="00CC1D17"/>
    <w:rsid w:val="00CC298D"/>
    <w:rsid w:val="00CC47C6"/>
    <w:rsid w:val="00CC6DA6"/>
    <w:rsid w:val="00CD11A2"/>
    <w:rsid w:val="00CD1551"/>
    <w:rsid w:val="00CD197F"/>
    <w:rsid w:val="00CD4604"/>
    <w:rsid w:val="00CD62EE"/>
    <w:rsid w:val="00CD6723"/>
    <w:rsid w:val="00CD7AF9"/>
    <w:rsid w:val="00CE02A3"/>
    <w:rsid w:val="00CE26C1"/>
    <w:rsid w:val="00CE290D"/>
    <w:rsid w:val="00CE2C67"/>
    <w:rsid w:val="00CE3721"/>
    <w:rsid w:val="00CE381C"/>
    <w:rsid w:val="00CE3FC4"/>
    <w:rsid w:val="00CE5795"/>
    <w:rsid w:val="00CE5951"/>
    <w:rsid w:val="00CE78DD"/>
    <w:rsid w:val="00CF6822"/>
    <w:rsid w:val="00CF73E9"/>
    <w:rsid w:val="00CF7489"/>
    <w:rsid w:val="00D00FBA"/>
    <w:rsid w:val="00D01D53"/>
    <w:rsid w:val="00D027B6"/>
    <w:rsid w:val="00D02846"/>
    <w:rsid w:val="00D05B85"/>
    <w:rsid w:val="00D10251"/>
    <w:rsid w:val="00D10B9F"/>
    <w:rsid w:val="00D12AC6"/>
    <w:rsid w:val="00D136A6"/>
    <w:rsid w:val="00D136E3"/>
    <w:rsid w:val="00D14C45"/>
    <w:rsid w:val="00D15A52"/>
    <w:rsid w:val="00D17EDF"/>
    <w:rsid w:val="00D21473"/>
    <w:rsid w:val="00D21D10"/>
    <w:rsid w:val="00D24214"/>
    <w:rsid w:val="00D26AC6"/>
    <w:rsid w:val="00D31E35"/>
    <w:rsid w:val="00D32453"/>
    <w:rsid w:val="00D337EC"/>
    <w:rsid w:val="00D33CB3"/>
    <w:rsid w:val="00D37455"/>
    <w:rsid w:val="00D37B37"/>
    <w:rsid w:val="00D41A8B"/>
    <w:rsid w:val="00D42B3D"/>
    <w:rsid w:val="00D42E0A"/>
    <w:rsid w:val="00D42F69"/>
    <w:rsid w:val="00D43142"/>
    <w:rsid w:val="00D504C2"/>
    <w:rsid w:val="00D507E2"/>
    <w:rsid w:val="00D51872"/>
    <w:rsid w:val="00D52369"/>
    <w:rsid w:val="00D534B3"/>
    <w:rsid w:val="00D54742"/>
    <w:rsid w:val="00D558A6"/>
    <w:rsid w:val="00D561BD"/>
    <w:rsid w:val="00D563A8"/>
    <w:rsid w:val="00D60220"/>
    <w:rsid w:val="00D60D47"/>
    <w:rsid w:val="00D61CE0"/>
    <w:rsid w:val="00D64117"/>
    <w:rsid w:val="00D6558B"/>
    <w:rsid w:val="00D65FC2"/>
    <w:rsid w:val="00D6695F"/>
    <w:rsid w:val="00D678DB"/>
    <w:rsid w:val="00D680B9"/>
    <w:rsid w:val="00D71D4B"/>
    <w:rsid w:val="00D748CE"/>
    <w:rsid w:val="00D74CF7"/>
    <w:rsid w:val="00D757F4"/>
    <w:rsid w:val="00D82BD5"/>
    <w:rsid w:val="00D835E2"/>
    <w:rsid w:val="00D84C0B"/>
    <w:rsid w:val="00D8529E"/>
    <w:rsid w:val="00D90DCC"/>
    <w:rsid w:val="00D9185C"/>
    <w:rsid w:val="00D92074"/>
    <w:rsid w:val="00D93405"/>
    <w:rsid w:val="00D973A5"/>
    <w:rsid w:val="00DA03CF"/>
    <w:rsid w:val="00DA2848"/>
    <w:rsid w:val="00DA4D4C"/>
    <w:rsid w:val="00DA5CEB"/>
    <w:rsid w:val="00DB0A17"/>
    <w:rsid w:val="00DB17C1"/>
    <w:rsid w:val="00DB229F"/>
    <w:rsid w:val="00DB3604"/>
    <w:rsid w:val="00DB6539"/>
    <w:rsid w:val="00DB78DA"/>
    <w:rsid w:val="00DB7CA4"/>
    <w:rsid w:val="00DC02E2"/>
    <w:rsid w:val="00DC108A"/>
    <w:rsid w:val="00DC74E1"/>
    <w:rsid w:val="00DD0F0C"/>
    <w:rsid w:val="00DD1923"/>
    <w:rsid w:val="00DD196C"/>
    <w:rsid w:val="00DD2F4E"/>
    <w:rsid w:val="00DD2FA6"/>
    <w:rsid w:val="00DD34E7"/>
    <w:rsid w:val="00DD3B2D"/>
    <w:rsid w:val="00DD3F18"/>
    <w:rsid w:val="00DD40CA"/>
    <w:rsid w:val="00DD66FF"/>
    <w:rsid w:val="00DD6945"/>
    <w:rsid w:val="00DD69A7"/>
    <w:rsid w:val="00DD6D4D"/>
    <w:rsid w:val="00DE07A5"/>
    <w:rsid w:val="00DE0D4E"/>
    <w:rsid w:val="00DE2CE3"/>
    <w:rsid w:val="00DE5A34"/>
    <w:rsid w:val="00DE5D7C"/>
    <w:rsid w:val="00DE6182"/>
    <w:rsid w:val="00DE685D"/>
    <w:rsid w:val="00DF08AB"/>
    <w:rsid w:val="00DF0B65"/>
    <w:rsid w:val="00DF0F27"/>
    <w:rsid w:val="00DF1D43"/>
    <w:rsid w:val="00DF471E"/>
    <w:rsid w:val="00DF6C26"/>
    <w:rsid w:val="00DF6E3C"/>
    <w:rsid w:val="00DF7DB3"/>
    <w:rsid w:val="00E01397"/>
    <w:rsid w:val="00E01678"/>
    <w:rsid w:val="00E019A3"/>
    <w:rsid w:val="00E019BD"/>
    <w:rsid w:val="00E02562"/>
    <w:rsid w:val="00E03425"/>
    <w:rsid w:val="00E04091"/>
    <w:rsid w:val="00E048A1"/>
    <w:rsid w:val="00E04DAF"/>
    <w:rsid w:val="00E06FDF"/>
    <w:rsid w:val="00E07DA4"/>
    <w:rsid w:val="00E112C7"/>
    <w:rsid w:val="00E12A8D"/>
    <w:rsid w:val="00E13254"/>
    <w:rsid w:val="00E16752"/>
    <w:rsid w:val="00E21D96"/>
    <w:rsid w:val="00E22167"/>
    <w:rsid w:val="00E2368A"/>
    <w:rsid w:val="00E242FF"/>
    <w:rsid w:val="00E2458A"/>
    <w:rsid w:val="00E24EE4"/>
    <w:rsid w:val="00E260D2"/>
    <w:rsid w:val="00E31012"/>
    <w:rsid w:val="00E3152A"/>
    <w:rsid w:val="00E31FDC"/>
    <w:rsid w:val="00E3207E"/>
    <w:rsid w:val="00E32157"/>
    <w:rsid w:val="00E32CBE"/>
    <w:rsid w:val="00E35551"/>
    <w:rsid w:val="00E36B57"/>
    <w:rsid w:val="00E372B5"/>
    <w:rsid w:val="00E37893"/>
    <w:rsid w:val="00E4111B"/>
    <w:rsid w:val="00E41186"/>
    <w:rsid w:val="00E4272D"/>
    <w:rsid w:val="00E44003"/>
    <w:rsid w:val="00E44322"/>
    <w:rsid w:val="00E47074"/>
    <w:rsid w:val="00E5058E"/>
    <w:rsid w:val="00E5063B"/>
    <w:rsid w:val="00E51733"/>
    <w:rsid w:val="00E51D31"/>
    <w:rsid w:val="00E53521"/>
    <w:rsid w:val="00E54297"/>
    <w:rsid w:val="00E56264"/>
    <w:rsid w:val="00E593E9"/>
    <w:rsid w:val="00E604B6"/>
    <w:rsid w:val="00E636E8"/>
    <w:rsid w:val="00E64C8D"/>
    <w:rsid w:val="00E66CA0"/>
    <w:rsid w:val="00E71BB3"/>
    <w:rsid w:val="00E73140"/>
    <w:rsid w:val="00E77886"/>
    <w:rsid w:val="00E80FD5"/>
    <w:rsid w:val="00E81A03"/>
    <w:rsid w:val="00E81B31"/>
    <w:rsid w:val="00E832D1"/>
    <w:rsid w:val="00E836F5"/>
    <w:rsid w:val="00E8442C"/>
    <w:rsid w:val="00E85B23"/>
    <w:rsid w:val="00E862D5"/>
    <w:rsid w:val="00E877F3"/>
    <w:rsid w:val="00E87F7D"/>
    <w:rsid w:val="00E90468"/>
    <w:rsid w:val="00E912A5"/>
    <w:rsid w:val="00E92A55"/>
    <w:rsid w:val="00E9486F"/>
    <w:rsid w:val="00E95576"/>
    <w:rsid w:val="00E95EA7"/>
    <w:rsid w:val="00E96BD9"/>
    <w:rsid w:val="00EA0104"/>
    <w:rsid w:val="00EA292C"/>
    <w:rsid w:val="00EA4865"/>
    <w:rsid w:val="00EA7E11"/>
    <w:rsid w:val="00EB0CDD"/>
    <w:rsid w:val="00EB10CE"/>
    <w:rsid w:val="00EB159B"/>
    <w:rsid w:val="00EB2A69"/>
    <w:rsid w:val="00EB5969"/>
    <w:rsid w:val="00EB6400"/>
    <w:rsid w:val="00EB68ED"/>
    <w:rsid w:val="00EB772F"/>
    <w:rsid w:val="00EC24A7"/>
    <w:rsid w:val="00ED00C8"/>
    <w:rsid w:val="00ED0683"/>
    <w:rsid w:val="00ED0DE9"/>
    <w:rsid w:val="00ED251B"/>
    <w:rsid w:val="00ED2F2F"/>
    <w:rsid w:val="00ED3264"/>
    <w:rsid w:val="00ED503F"/>
    <w:rsid w:val="00ED5FD8"/>
    <w:rsid w:val="00ED6F51"/>
    <w:rsid w:val="00EE02B7"/>
    <w:rsid w:val="00EE1AB5"/>
    <w:rsid w:val="00EE4046"/>
    <w:rsid w:val="00EE404B"/>
    <w:rsid w:val="00EE5CA7"/>
    <w:rsid w:val="00EE655F"/>
    <w:rsid w:val="00EE65DD"/>
    <w:rsid w:val="00EE6D76"/>
    <w:rsid w:val="00EE7331"/>
    <w:rsid w:val="00EF180C"/>
    <w:rsid w:val="00EF1B1C"/>
    <w:rsid w:val="00EF1B52"/>
    <w:rsid w:val="00EF230D"/>
    <w:rsid w:val="00EF310E"/>
    <w:rsid w:val="00EF5EF7"/>
    <w:rsid w:val="00EF6508"/>
    <w:rsid w:val="00EFE207"/>
    <w:rsid w:val="00F000AC"/>
    <w:rsid w:val="00F003CF"/>
    <w:rsid w:val="00F02ED8"/>
    <w:rsid w:val="00F03054"/>
    <w:rsid w:val="00F054A0"/>
    <w:rsid w:val="00F07174"/>
    <w:rsid w:val="00F0798C"/>
    <w:rsid w:val="00F14166"/>
    <w:rsid w:val="00F14D7F"/>
    <w:rsid w:val="00F153C2"/>
    <w:rsid w:val="00F20571"/>
    <w:rsid w:val="00F20AC8"/>
    <w:rsid w:val="00F20FA1"/>
    <w:rsid w:val="00F23C53"/>
    <w:rsid w:val="00F241FF"/>
    <w:rsid w:val="00F278F7"/>
    <w:rsid w:val="00F27E34"/>
    <w:rsid w:val="00F30C40"/>
    <w:rsid w:val="00F31249"/>
    <w:rsid w:val="00F31B63"/>
    <w:rsid w:val="00F3454B"/>
    <w:rsid w:val="00F37335"/>
    <w:rsid w:val="00F41320"/>
    <w:rsid w:val="00F43482"/>
    <w:rsid w:val="00F434A6"/>
    <w:rsid w:val="00F46EFD"/>
    <w:rsid w:val="00F47913"/>
    <w:rsid w:val="00F50EE7"/>
    <w:rsid w:val="00F522E3"/>
    <w:rsid w:val="00F54F06"/>
    <w:rsid w:val="00F66145"/>
    <w:rsid w:val="00F67719"/>
    <w:rsid w:val="00F71AFF"/>
    <w:rsid w:val="00F725B9"/>
    <w:rsid w:val="00F75068"/>
    <w:rsid w:val="00F7523B"/>
    <w:rsid w:val="00F75339"/>
    <w:rsid w:val="00F76B7C"/>
    <w:rsid w:val="00F810C8"/>
    <w:rsid w:val="00F81980"/>
    <w:rsid w:val="00F84FF6"/>
    <w:rsid w:val="00F85E17"/>
    <w:rsid w:val="00F9139D"/>
    <w:rsid w:val="00F91463"/>
    <w:rsid w:val="00F94070"/>
    <w:rsid w:val="00F94FBD"/>
    <w:rsid w:val="00FA00A4"/>
    <w:rsid w:val="00FA2E04"/>
    <w:rsid w:val="00FA3555"/>
    <w:rsid w:val="00FB19F0"/>
    <w:rsid w:val="00FB1CA7"/>
    <w:rsid w:val="00FB378C"/>
    <w:rsid w:val="00FB3815"/>
    <w:rsid w:val="00FB4DC0"/>
    <w:rsid w:val="00FB7A3C"/>
    <w:rsid w:val="00FC1289"/>
    <w:rsid w:val="00FC1D50"/>
    <w:rsid w:val="00FC21CF"/>
    <w:rsid w:val="00FC3BDC"/>
    <w:rsid w:val="00FC42BE"/>
    <w:rsid w:val="00FC6D36"/>
    <w:rsid w:val="00FC6EDF"/>
    <w:rsid w:val="00FC703F"/>
    <w:rsid w:val="00FD0A93"/>
    <w:rsid w:val="00FD1302"/>
    <w:rsid w:val="00FD142B"/>
    <w:rsid w:val="00FD1DAB"/>
    <w:rsid w:val="00FD24E4"/>
    <w:rsid w:val="00FD25E0"/>
    <w:rsid w:val="00FD368A"/>
    <w:rsid w:val="00FD49E7"/>
    <w:rsid w:val="00FD4F09"/>
    <w:rsid w:val="00FD4FD6"/>
    <w:rsid w:val="00FD5AD9"/>
    <w:rsid w:val="00FD6708"/>
    <w:rsid w:val="00FE0953"/>
    <w:rsid w:val="00FE1A03"/>
    <w:rsid w:val="00FE4143"/>
    <w:rsid w:val="00FE5E0D"/>
    <w:rsid w:val="00FE5E50"/>
    <w:rsid w:val="00FE7C97"/>
    <w:rsid w:val="00FE7F12"/>
    <w:rsid w:val="00FF1B4F"/>
    <w:rsid w:val="00FF1B97"/>
    <w:rsid w:val="00FF4B40"/>
    <w:rsid w:val="00FF4DDC"/>
    <w:rsid w:val="00FF5AAE"/>
    <w:rsid w:val="00FF61C4"/>
    <w:rsid w:val="00FF731A"/>
    <w:rsid w:val="0100A93C"/>
    <w:rsid w:val="010E8313"/>
    <w:rsid w:val="011669C3"/>
    <w:rsid w:val="0120392E"/>
    <w:rsid w:val="01217B1D"/>
    <w:rsid w:val="0123E9FE"/>
    <w:rsid w:val="0127CE03"/>
    <w:rsid w:val="0129FA5E"/>
    <w:rsid w:val="01330DEA"/>
    <w:rsid w:val="01340A7A"/>
    <w:rsid w:val="013858F7"/>
    <w:rsid w:val="01664226"/>
    <w:rsid w:val="017A5A8E"/>
    <w:rsid w:val="017C07CE"/>
    <w:rsid w:val="0184C376"/>
    <w:rsid w:val="019455E9"/>
    <w:rsid w:val="019D58A0"/>
    <w:rsid w:val="019F25B8"/>
    <w:rsid w:val="019FF6E7"/>
    <w:rsid w:val="01A943CA"/>
    <w:rsid w:val="01A9795A"/>
    <w:rsid w:val="01AA6C44"/>
    <w:rsid w:val="01AE4CCE"/>
    <w:rsid w:val="01AFC01D"/>
    <w:rsid w:val="01C16E99"/>
    <w:rsid w:val="01CBEDB2"/>
    <w:rsid w:val="01CF9192"/>
    <w:rsid w:val="01E11544"/>
    <w:rsid w:val="01E3E3C0"/>
    <w:rsid w:val="02070835"/>
    <w:rsid w:val="020F738C"/>
    <w:rsid w:val="02174A4A"/>
    <w:rsid w:val="021C361C"/>
    <w:rsid w:val="021CDFD5"/>
    <w:rsid w:val="022FFB53"/>
    <w:rsid w:val="024242FB"/>
    <w:rsid w:val="0253B39F"/>
    <w:rsid w:val="02577F5A"/>
    <w:rsid w:val="0260948E"/>
    <w:rsid w:val="026F922D"/>
    <w:rsid w:val="02706B87"/>
    <w:rsid w:val="02726FF2"/>
    <w:rsid w:val="027AA926"/>
    <w:rsid w:val="027D2A65"/>
    <w:rsid w:val="0283CFA9"/>
    <w:rsid w:val="02A0D1E7"/>
    <w:rsid w:val="02AF462E"/>
    <w:rsid w:val="02BE0971"/>
    <w:rsid w:val="02C77CC6"/>
    <w:rsid w:val="02CAF1A7"/>
    <w:rsid w:val="02CD86E5"/>
    <w:rsid w:val="02CF1C9E"/>
    <w:rsid w:val="02D89948"/>
    <w:rsid w:val="02D95AD2"/>
    <w:rsid w:val="02E34269"/>
    <w:rsid w:val="02E9B3D2"/>
    <w:rsid w:val="02FF8987"/>
    <w:rsid w:val="030E7789"/>
    <w:rsid w:val="0310B650"/>
    <w:rsid w:val="0313F2CF"/>
    <w:rsid w:val="03174C63"/>
    <w:rsid w:val="032C755C"/>
    <w:rsid w:val="0343B1BD"/>
    <w:rsid w:val="034BAD2C"/>
    <w:rsid w:val="0351B273"/>
    <w:rsid w:val="035DF254"/>
    <w:rsid w:val="036E3C31"/>
    <w:rsid w:val="036E5250"/>
    <w:rsid w:val="037AB26B"/>
    <w:rsid w:val="037C3633"/>
    <w:rsid w:val="037FA6F5"/>
    <w:rsid w:val="03B35ACC"/>
    <w:rsid w:val="03BCAEC7"/>
    <w:rsid w:val="03BEFF7F"/>
    <w:rsid w:val="03D46FB4"/>
    <w:rsid w:val="03D4D45B"/>
    <w:rsid w:val="03D8359B"/>
    <w:rsid w:val="03DAA7E5"/>
    <w:rsid w:val="03E25736"/>
    <w:rsid w:val="03E2CAE0"/>
    <w:rsid w:val="03E790CE"/>
    <w:rsid w:val="03F384E5"/>
    <w:rsid w:val="03F975DE"/>
    <w:rsid w:val="04007640"/>
    <w:rsid w:val="04142EDF"/>
    <w:rsid w:val="0417F078"/>
    <w:rsid w:val="0418C755"/>
    <w:rsid w:val="041F21A1"/>
    <w:rsid w:val="042163C3"/>
    <w:rsid w:val="04276B58"/>
    <w:rsid w:val="042B76A2"/>
    <w:rsid w:val="042BB205"/>
    <w:rsid w:val="042CBC24"/>
    <w:rsid w:val="0431F544"/>
    <w:rsid w:val="0439DE1D"/>
    <w:rsid w:val="04642F57"/>
    <w:rsid w:val="0468CE16"/>
    <w:rsid w:val="048D6CAF"/>
    <w:rsid w:val="04912963"/>
    <w:rsid w:val="04974680"/>
    <w:rsid w:val="04A5E437"/>
    <w:rsid w:val="04A846D6"/>
    <w:rsid w:val="04B5AFCE"/>
    <w:rsid w:val="04B85896"/>
    <w:rsid w:val="04C7FF53"/>
    <w:rsid w:val="04CB04EF"/>
    <w:rsid w:val="04D316B3"/>
    <w:rsid w:val="04D92166"/>
    <w:rsid w:val="04D990A5"/>
    <w:rsid w:val="04E49A31"/>
    <w:rsid w:val="04F420A2"/>
    <w:rsid w:val="04F7C055"/>
    <w:rsid w:val="050C8F66"/>
    <w:rsid w:val="050E043F"/>
    <w:rsid w:val="051C34B8"/>
    <w:rsid w:val="052881A5"/>
    <w:rsid w:val="0529160B"/>
    <w:rsid w:val="05300E83"/>
    <w:rsid w:val="05313E52"/>
    <w:rsid w:val="0538A685"/>
    <w:rsid w:val="0560CDFA"/>
    <w:rsid w:val="05616C04"/>
    <w:rsid w:val="0566C16C"/>
    <w:rsid w:val="0566DC45"/>
    <w:rsid w:val="0566E938"/>
    <w:rsid w:val="056F48BC"/>
    <w:rsid w:val="05719601"/>
    <w:rsid w:val="0576629E"/>
    <w:rsid w:val="057E2797"/>
    <w:rsid w:val="05AD0D34"/>
    <w:rsid w:val="05AD9FB3"/>
    <w:rsid w:val="05BA8998"/>
    <w:rsid w:val="05F42232"/>
    <w:rsid w:val="05FD6E25"/>
    <w:rsid w:val="06290AA1"/>
    <w:rsid w:val="06311553"/>
    <w:rsid w:val="0632251F"/>
    <w:rsid w:val="06337347"/>
    <w:rsid w:val="0644D5E2"/>
    <w:rsid w:val="0647741A"/>
    <w:rsid w:val="065D131E"/>
    <w:rsid w:val="0669FD04"/>
    <w:rsid w:val="066E6657"/>
    <w:rsid w:val="067A7753"/>
    <w:rsid w:val="067B0CB3"/>
    <w:rsid w:val="06882B3C"/>
    <w:rsid w:val="068FC198"/>
    <w:rsid w:val="06911A79"/>
    <w:rsid w:val="0691FBD9"/>
    <w:rsid w:val="0698409A"/>
    <w:rsid w:val="069A5A9F"/>
    <w:rsid w:val="069F5ED5"/>
    <w:rsid w:val="06A134AC"/>
    <w:rsid w:val="06B47CEF"/>
    <w:rsid w:val="06BA428A"/>
    <w:rsid w:val="06C29CE9"/>
    <w:rsid w:val="06CAD546"/>
    <w:rsid w:val="06E44D75"/>
    <w:rsid w:val="06FAAD36"/>
    <w:rsid w:val="06FB63C8"/>
    <w:rsid w:val="0700D830"/>
    <w:rsid w:val="070379F5"/>
    <w:rsid w:val="0703EB4E"/>
    <w:rsid w:val="071B7F68"/>
    <w:rsid w:val="07309C36"/>
    <w:rsid w:val="073B36E4"/>
    <w:rsid w:val="07413399"/>
    <w:rsid w:val="0749A663"/>
    <w:rsid w:val="075DA9CC"/>
    <w:rsid w:val="0791DA0C"/>
    <w:rsid w:val="0793C518"/>
    <w:rsid w:val="0799CFEC"/>
    <w:rsid w:val="079EE080"/>
    <w:rsid w:val="07AD8D79"/>
    <w:rsid w:val="07AF1032"/>
    <w:rsid w:val="07B6EBA0"/>
    <w:rsid w:val="07B8CD9E"/>
    <w:rsid w:val="07C02402"/>
    <w:rsid w:val="07C4F086"/>
    <w:rsid w:val="07C5DC1B"/>
    <w:rsid w:val="07E7B4BD"/>
    <w:rsid w:val="07FAFE9F"/>
    <w:rsid w:val="07FDBB90"/>
    <w:rsid w:val="0806862A"/>
    <w:rsid w:val="080EC305"/>
    <w:rsid w:val="0812B046"/>
    <w:rsid w:val="081519E3"/>
    <w:rsid w:val="0820FEFD"/>
    <w:rsid w:val="082341DF"/>
    <w:rsid w:val="08238365"/>
    <w:rsid w:val="08259EB7"/>
    <w:rsid w:val="083A4D1C"/>
    <w:rsid w:val="08559952"/>
    <w:rsid w:val="0856A6B6"/>
    <w:rsid w:val="0866A444"/>
    <w:rsid w:val="08748EFA"/>
    <w:rsid w:val="0880D7A2"/>
    <w:rsid w:val="088B5DC3"/>
    <w:rsid w:val="088FD205"/>
    <w:rsid w:val="08916F46"/>
    <w:rsid w:val="08A14793"/>
    <w:rsid w:val="08A3B313"/>
    <w:rsid w:val="08B21EBB"/>
    <w:rsid w:val="08D93B7C"/>
    <w:rsid w:val="08DC7DA4"/>
    <w:rsid w:val="08E14F91"/>
    <w:rsid w:val="08E7E879"/>
    <w:rsid w:val="08F2476F"/>
    <w:rsid w:val="08FF0C6E"/>
    <w:rsid w:val="090E1420"/>
    <w:rsid w:val="090ED3D8"/>
    <w:rsid w:val="09134E6A"/>
    <w:rsid w:val="0924EB80"/>
    <w:rsid w:val="0939B2E0"/>
    <w:rsid w:val="09470148"/>
    <w:rsid w:val="0951CA4F"/>
    <w:rsid w:val="095768AA"/>
    <w:rsid w:val="09715962"/>
    <w:rsid w:val="0971722C"/>
    <w:rsid w:val="0983E2DD"/>
    <w:rsid w:val="099A880C"/>
    <w:rsid w:val="099EEB01"/>
    <w:rsid w:val="09A27439"/>
    <w:rsid w:val="09AD44CF"/>
    <w:rsid w:val="09AD85F4"/>
    <w:rsid w:val="09BB4843"/>
    <w:rsid w:val="09ED4CA1"/>
    <w:rsid w:val="09F1B011"/>
    <w:rsid w:val="09F1B559"/>
    <w:rsid w:val="09F7B8E6"/>
    <w:rsid w:val="0A05FBB8"/>
    <w:rsid w:val="0A0A301F"/>
    <w:rsid w:val="0A0CF399"/>
    <w:rsid w:val="0A132177"/>
    <w:rsid w:val="0A194918"/>
    <w:rsid w:val="0A1F64A6"/>
    <w:rsid w:val="0A337372"/>
    <w:rsid w:val="0A3FA6A4"/>
    <w:rsid w:val="0A46E295"/>
    <w:rsid w:val="0A54B369"/>
    <w:rsid w:val="0A56281F"/>
    <w:rsid w:val="0A60B00D"/>
    <w:rsid w:val="0A60BB99"/>
    <w:rsid w:val="0A72AA1C"/>
    <w:rsid w:val="0A90BA67"/>
    <w:rsid w:val="0A9C650E"/>
    <w:rsid w:val="0AB575FB"/>
    <w:rsid w:val="0AB76BCF"/>
    <w:rsid w:val="0AD6352A"/>
    <w:rsid w:val="0ADC7F31"/>
    <w:rsid w:val="0AE00E06"/>
    <w:rsid w:val="0AE041EA"/>
    <w:rsid w:val="0AE8F797"/>
    <w:rsid w:val="0AEFF479"/>
    <w:rsid w:val="0B099F2D"/>
    <w:rsid w:val="0B1423FB"/>
    <w:rsid w:val="0B20B6A7"/>
    <w:rsid w:val="0B4E8329"/>
    <w:rsid w:val="0B4F1D1B"/>
    <w:rsid w:val="0B551DCC"/>
    <w:rsid w:val="0B5AE73E"/>
    <w:rsid w:val="0B6E1490"/>
    <w:rsid w:val="0B81A445"/>
    <w:rsid w:val="0B8A47A9"/>
    <w:rsid w:val="0BADF61F"/>
    <w:rsid w:val="0BAFFD92"/>
    <w:rsid w:val="0BB78C68"/>
    <w:rsid w:val="0BBC0B7A"/>
    <w:rsid w:val="0BC16B76"/>
    <w:rsid w:val="0BC1D7B4"/>
    <w:rsid w:val="0BD231B5"/>
    <w:rsid w:val="0BE73FBA"/>
    <w:rsid w:val="0BECC8D4"/>
    <w:rsid w:val="0BF39DE4"/>
    <w:rsid w:val="0BF8C2BA"/>
    <w:rsid w:val="0C2507A4"/>
    <w:rsid w:val="0C36F00B"/>
    <w:rsid w:val="0C3B2B14"/>
    <w:rsid w:val="0C3BCDE5"/>
    <w:rsid w:val="0C3C718B"/>
    <w:rsid w:val="0C3D3508"/>
    <w:rsid w:val="0C467186"/>
    <w:rsid w:val="0C509757"/>
    <w:rsid w:val="0C647EFA"/>
    <w:rsid w:val="0C74A787"/>
    <w:rsid w:val="0C7ABA71"/>
    <w:rsid w:val="0C7AC8AD"/>
    <w:rsid w:val="0C7B0B9E"/>
    <w:rsid w:val="0C808774"/>
    <w:rsid w:val="0C85CF46"/>
    <w:rsid w:val="0C8CC415"/>
    <w:rsid w:val="0C91FE74"/>
    <w:rsid w:val="0C9F95D7"/>
    <w:rsid w:val="0CA1CB54"/>
    <w:rsid w:val="0CA2B4CB"/>
    <w:rsid w:val="0CCF8219"/>
    <w:rsid w:val="0CD6F2EC"/>
    <w:rsid w:val="0CE73ABF"/>
    <w:rsid w:val="0CEF4798"/>
    <w:rsid w:val="0CF0EE2D"/>
    <w:rsid w:val="0CF3E262"/>
    <w:rsid w:val="0CFB81DA"/>
    <w:rsid w:val="0CFF7CEE"/>
    <w:rsid w:val="0D2DEC91"/>
    <w:rsid w:val="0D379CBA"/>
    <w:rsid w:val="0D394735"/>
    <w:rsid w:val="0D53BCD8"/>
    <w:rsid w:val="0D6B57E9"/>
    <w:rsid w:val="0D6C49BE"/>
    <w:rsid w:val="0D73EB6C"/>
    <w:rsid w:val="0D8C92C3"/>
    <w:rsid w:val="0D907EE1"/>
    <w:rsid w:val="0D94931B"/>
    <w:rsid w:val="0D9DC3A9"/>
    <w:rsid w:val="0DBFF7F8"/>
    <w:rsid w:val="0DC54209"/>
    <w:rsid w:val="0DCDBA47"/>
    <w:rsid w:val="0DD2C06C"/>
    <w:rsid w:val="0DD98D6C"/>
    <w:rsid w:val="0DD9E0F5"/>
    <w:rsid w:val="0DDAA9D3"/>
    <w:rsid w:val="0DE15DD1"/>
    <w:rsid w:val="0DE89700"/>
    <w:rsid w:val="0DEA548E"/>
    <w:rsid w:val="0DEF2284"/>
    <w:rsid w:val="0E042425"/>
    <w:rsid w:val="0E27E535"/>
    <w:rsid w:val="0E2A6D40"/>
    <w:rsid w:val="0E580DB6"/>
    <w:rsid w:val="0E5A3065"/>
    <w:rsid w:val="0E5BE68C"/>
    <w:rsid w:val="0E6C4297"/>
    <w:rsid w:val="0E6D9CA5"/>
    <w:rsid w:val="0E75093A"/>
    <w:rsid w:val="0E77A04A"/>
    <w:rsid w:val="0E7BF866"/>
    <w:rsid w:val="0E7D78A4"/>
    <w:rsid w:val="0E82AE3D"/>
    <w:rsid w:val="0E969A9A"/>
    <w:rsid w:val="0EA45010"/>
    <w:rsid w:val="0EB9AC57"/>
    <w:rsid w:val="0EBEC261"/>
    <w:rsid w:val="0EBF3C51"/>
    <w:rsid w:val="0EC29EA4"/>
    <w:rsid w:val="0ECFFCAA"/>
    <w:rsid w:val="0EE45D27"/>
    <w:rsid w:val="0EEF24B8"/>
    <w:rsid w:val="0EF2A728"/>
    <w:rsid w:val="0EF6456D"/>
    <w:rsid w:val="0F02CFD6"/>
    <w:rsid w:val="0F1C61FE"/>
    <w:rsid w:val="0F20CCA9"/>
    <w:rsid w:val="0F264D26"/>
    <w:rsid w:val="0F39AC19"/>
    <w:rsid w:val="0F41AF71"/>
    <w:rsid w:val="0F445892"/>
    <w:rsid w:val="0F44C93A"/>
    <w:rsid w:val="0F4958E0"/>
    <w:rsid w:val="0F5A825C"/>
    <w:rsid w:val="0F5C7F19"/>
    <w:rsid w:val="0F5FB161"/>
    <w:rsid w:val="0F61AFFD"/>
    <w:rsid w:val="0F6B55FF"/>
    <w:rsid w:val="0F6E90CD"/>
    <w:rsid w:val="0F7EBF25"/>
    <w:rsid w:val="0F8C2895"/>
    <w:rsid w:val="0FADE67A"/>
    <w:rsid w:val="0FB37F29"/>
    <w:rsid w:val="0FC1DD9E"/>
    <w:rsid w:val="0FCD3CF4"/>
    <w:rsid w:val="10294F80"/>
    <w:rsid w:val="102D2F6C"/>
    <w:rsid w:val="10307C75"/>
    <w:rsid w:val="1033127F"/>
    <w:rsid w:val="103D0AE8"/>
    <w:rsid w:val="104867CE"/>
    <w:rsid w:val="10596421"/>
    <w:rsid w:val="107989ED"/>
    <w:rsid w:val="1089D27C"/>
    <w:rsid w:val="1099B2B3"/>
    <w:rsid w:val="10A2125D"/>
    <w:rsid w:val="10A58987"/>
    <w:rsid w:val="10ACD29B"/>
    <w:rsid w:val="10C908CF"/>
    <w:rsid w:val="10CF2962"/>
    <w:rsid w:val="10D0B80D"/>
    <w:rsid w:val="10D6200A"/>
    <w:rsid w:val="10F37016"/>
    <w:rsid w:val="10F3E8B2"/>
    <w:rsid w:val="10F59D86"/>
    <w:rsid w:val="10F8FD5B"/>
    <w:rsid w:val="11096036"/>
    <w:rsid w:val="110C93A3"/>
    <w:rsid w:val="1110A62B"/>
    <w:rsid w:val="1118612D"/>
    <w:rsid w:val="111A8F86"/>
    <w:rsid w:val="11276610"/>
    <w:rsid w:val="112E50D2"/>
    <w:rsid w:val="113A9336"/>
    <w:rsid w:val="1140374F"/>
    <w:rsid w:val="114E7CC1"/>
    <w:rsid w:val="116029B3"/>
    <w:rsid w:val="1163CEB1"/>
    <w:rsid w:val="117A1341"/>
    <w:rsid w:val="117A213D"/>
    <w:rsid w:val="117E87F4"/>
    <w:rsid w:val="11846A82"/>
    <w:rsid w:val="11886A8F"/>
    <w:rsid w:val="118AE587"/>
    <w:rsid w:val="119D3D3E"/>
    <w:rsid w:val="11B5CAA0"/>
    <w:rsid w:val="11C0D7D9"/>
    <w:rsid w:val="11CC4CD6"/>
    <w:rsid w:val="11E2AEF9"/>
    <w:rsid w:val="11F7EAF5"/>
    <w:rsid w:val="1214BEBD"/>
    <w:rsid w:val="1223412B"/>
    <w:rsid w:val="12287263"/>
    <w:rsid w:val="12291FD7"/>
    <w:rsid w:val="122A8E86"/>
    <w:rsid w:val="1236F75F"/>
    <w:rsid w:val="124AD4CA"/>
    <w:rsid w:val="1252F5CA"/>
    <w:rsid w:val="126FE61B"/>
    <w:rsid w:val="127A43CD"/>
    <w:rsid w:val="12922174"/>
    <w:rsid w:val="1294C5EC"/>
    <w:rsid w:val="1298DB5B"/>
    <w:rsid w:val="1299D5B4"/>
    <w:rsid w:val="129C2321"/>
    <w:rsid w:val="129E4F2D"/>
    <w:rsid w:val="12A11E4A"/>
    <w:rsid w:val="12AC5F95"/>
    <w:rsid w:val="12AF54F0"/>
    <w:rsid w:val="12AFC1D1"/>
    <w:rsid w:val="12B7231C"/>
    <w:rsid w:val="12C9D3BB"/>
    <w:rsid w:val="12D1D8C0"/>
    <w:rsid w:val="12EA4D22"/>
    <w:rsid w:val="12EB1FEB"/>
    <w:rsid w:val="12F0B824"/>
    <w:rsid w:val="12F2A28F"/>
    <w:rsid w:val="12F31A39"/>
    <w:rsid w:val="12FE4577"/>
    <w:rsid w:val="12FE5D84"/>
    <w:rsid w:val="130C581E"/>
    <w:rsid w:val="13243AF0"/>
    <w:rsid w:val="13298BBD"/>
    <w:rsid w:val="132A773E"/>
    <w:rsid w:val="13480178"/>
    <w:rsid w:val="134B3067"/>
    <w:rsid w:val="134ED69E"/>
    <w:rsid w:val="13519B01"/>
    <w:rsid w:val="135D6F34"/>
    <w:rsid w:val="13681D37"/>
    <w:rsid w:val="13748984"/>
    <w:rsid w:val="1380A705"/>
    <w:rsid w:val="13A50CB3"/>
    <w:rsid w:val="13BE0BD0"/>
    <w:rsid w:val="13CD0FEB"/>
    <w:rsid w:val="13D10A94"/>
    <w:rsid w:val="13F5C0F6"/>
    <w:rsid w:val="13FBE387"/>
    <w:rsid w:val="13FE315E"/>
    <w:rsid w:val="140DBCC1"/>
    <w:rsid w:val="142F928F"/>
    <w:rsid w:val="142FD3AF"/>
    <w:rsid w:val="1445CBB3"/>
    <w:rsid w:val="145B2376"/>
    <w:rsid w:val="145F99B8"/>
    <w:rsid w:val="1467B8AC"/>
    <w:rsid w:val="1470E30B"/>
    <w:rsid w:val="147F1287"/>
    <w:rsid w:val="14830E9B"/>
    <w:rsid w:val="14875B28"/>
    <w:rsid w:val="148E73CD"/>
    <w:rsid w:val="14990980"/>
    <w:rsid w:val="149CF3CC"/>
    <w:rsid w:val="149EF873"/>
    <w:rsid w:val="14A32E46"/>
    <w:rsid w:val="14ABFB20"/>
    <w:rsid w:val="14BE3DD0"/>
    <w:rsid w:val="14C31BA7"/>
    <w:rsid w:val="14DF5463"/>
    <w:rsid w:val="14F75E36"/>
    <w:rsid w:val="14FBB5C9"/>
    <w:rsid w:val="151505BE"/>
    <w:rsid w:val="151F8BD3"/>
    <w:rsid w:val="153B8EE1"/>
    <w:rsid w:val="1541D3C9"/>
    <w:rsid w:val="155880BC"/>
    <w:rsid w:val="155C6426"/>
    <w:rsid w:val="156CDAF5"/>
    <w:rsid w:val="156E9FC4"/>
    <w:rsid w:val="1574F637"/>
    <w:rsid w:val="1577246A"/>
    <w:rsid w:val="1579E076"/>
    <w:rsid w:val="15A99D9B"/>
    <w:rsid w:val="15AB7BBB"/>
    <w:rsid w:val="15D00ADD"/>
    <w:rsid w:val="15DF9595"/>
    <w:rsid w:val="15EB7AD8"/>
    <w:rsid w:val="15F8C5A3"/>
    <w:rsid w:val="160DF701"/>
    <w:rsid w:val="161CD5E9"/>
    <w:rsid w:val="162E037C"/>
    <w:rsid w:val="16438B01"/>
    <w:rsid w:val="16499711"/>
    <w:rsid w:val="166817C3"/>
    <w:rsid w:val="1677D9F7"/>
    <w:rsid w:val="167F004C"/>
    <w:rsid w:val="168A28E7"/>
    <w:rsid w:val="168ADDC6"/>
    <w:rsid w:val="16996ED4"/>
    <w:rsid w:val="16998D46"/>
    <w:rsid w:val="169D0DDA"/>
    <w:rsid w:val="16B1B690"/>
    <w:rsid w:val="16B297CB"/>
    <w:rsid w:val="16B75FD0"/>
    <w:rsid w:val="16C3CD33"/>
    <w:rsid w:val="16CE1414"/>
    <w:rsid w:val="16D2235C"/>
    <w:rsid w:val="16D591CF"/>
    <w:rsid w:val="16F5B670"/>
    <w:rsid w:val="16FCBECA"/>
    <w:rsid w:val="17090D54"/>
    <w:rsid w:val="170C9DDC"/>
    <w:rsid w:val="17159E02"/>
    <w:rsid w:val="1722A6A3"/>
    <w:rsid w:val="1730444F"/>
    <w:rsid w:val="1734C2D4"/>
    <w:rsid w:val="17410CC7"/>
    <w:rsid w:val="1766DA98"/>
    <w:rsid w:val="17781B49"/>
    <w:rsid w:val="177E5B19"/>
    <w:rsid w:val="1783303F"/>
    <w:rsid w:val="178885FD"/>
    <w:rsid w:val="17AF7386"/>
    <w:rsid w:val="17B0F1E3"/>
    <w:rsid w:val="17B8A64A"/>
    <w:rsid w:val="17BDF85E"/>
    <w:rsid w:val="17C2EFBF"/>
    <w:rsid w:val="17C78C46"/>
    <w:rsid w:val="17D3208E"/>
    <w:rsid w:val="17DBE7C5"/>
    <w:rsid w:val="17E56CE1"/>
    <w:rsid w:val="17F3F48E"/>
    <w:rsid w:val="17F6DCCD"/>
    <w:rsid w:val="17F99E9B"/>
    <w:rsid w:val="17FA418A"/>
    <w:rsid w:val="17FE5A0F"/>
    <w:rsid w:val="180F697A"/>
    <w:rsid w:val="18207AC1"/>
    <w:rsid w:val="1846A777"/>
    <w:rsid w:val="184C57A5"/>
    <w:rsid w:val="1852F11B"/>
    <w:rsid w:val="185A8245"/>
    <w:rsid w:val="18609011"/>
    <w:rsid w:val="1861EE7E"/>
    <w:rsid w:val="1881E436"/>
    <w:rsid w:val="18844DBE"/>
    <w:rsid w:val="189B1520"/>
    <w:rsid w:val="18A0077A"/>
    <w:rsid w:val="18A0A123"/>
    <w:rsid w:val="18B940FD"/>
    <w:rsid w:val="18CCB981"/>
    <w:rsid w:val="18DEA99F"/>
    <w:rsid w:val="18E1EF25"/>
    <w:rsid w:val="18E31C7D"/>
    <w:rsid w:val="18E710B4"/>
    <w:rsid w:val="18F6B534"/>
    <w:rsid w:val="19117654"/>
    <w:rsid w:val="1917A439"/>
    <w:rsid w:val="191C34D4"/>
    <w:rsid w:val="192E2016"/>
    <w:rsid w:val="19311242"/>
    <w:rsid w:val="193F1E5B"/>
    <w:rsid w:val="196AB967"/>
    <w:rsid w:val="196EBB83"/>
    <w:rsid w:val="1975CF56"/>
    <w:rsid w:val="197B4DD9"/>
    <w:rsid w:val="19970BA0"/>
    <w:rsid w:val="19B1AA4B"/>
    <w:rsid w:val="19BC7460"/>
    <w:rsid w:val="19D0DDCB"/>
    <w:rsid w:val="19D4D580"/>
    <w:rsid w:val="19D6FE58"/>
    <w:rsid w:val="19E71366"/>
    <w:rsid w:val="19EFE907"/>
    <w:rsid w:val="19F1C3E6"/>
    <w:rsid w:val="19FB0B8A"/>
    <w:rsid w:val="19FB44A8"/>
    <w:rsid w:val="1A0297F2"/>
    <w:rsid w:val="1A0B6CBC"/>
    <w:rsid w:val="1A3C7184"/>
    <w:rsid w:val="1A404C18"/>
    <w:rsid w:val="1A44069B"/>
    <w:rsid w:val="1A449340"/>
    <w:rsid w:val="1A54835C"/>
    <w:rsid w:val="1A596FAE"/>
    <w:rsid w:val="1A5A588F"/>
    <w:rsid w:val="1A5E6889"/>
    <w:rsid w:val="1A7104EE"/>
    <w:rsid w:val="1A80349B"/>
    <w:rsid w:val="1A838AE5"/>
    <w:rsid w:val="1A89D404"/>
    <w:rsid w:val="1A8A9BC2"/>
    <w:rsid w:val="1AA3BE06"/>
    <w:rsid w:val="1AB28308"/>
    <w:rsid w:val="1ACA3EDA"/>
    <w:rsid w:val="1AD8059E"/>
    <w:rsid w:val="1AE3F4D8"/>
    <w:rsid w:val="1AE6C1D5"/>
    <w:rsid w:val="1AE8474C"/>
    <w:rsid w:val="1AF414DC"/>
    <w:rsid w:val="1AFA9081"/>
    <w:rsid w:val="1B00D904"/>
    <w:rsid w:val="1B1C05C3"/>
    <w:rsid w:val="1B1D0834"/>
    <w:rsid w:val="1B2CBB07"/>
    <w:rsid w:val="1B3F3C23"/>
    <w:rsid w:val="1B422791"/>
    <w:rsid w:val="1B42F430"/>
    <w:rsid w:val="1B677A33"/>
    <w:rsid w:val="1B7C6616"/>
    <w:rsid w:val="1B8BB8EA"/>
    <w:rsid w:val="1B8F619C"/>
    <w:rsid w:val="1B9AFD82"/>
    <w:rsid w:val="1BA58277"/>
    <w:rsid w:val="1BA6515F"/>
    <w:rsid w:val="1BB454F7"/>
    <w:rsid w:val="1BBBA018"/>
    <w:rsid w:val="1BC3D6D0"/>
    <w:rsid w:val="1BC5A5AF"/>
    <w:rsid w:val="1BC8CBC2"/>
    <w:rsid w:val="1BCC5BBA"/>
    <w:rsid w:val="1BD36D42"/>
    <w:rsid w:val="1BE0E8C6"/>
    <w:rsid w:val="1BE3470F"/>
    <w:rsid w:val="1BF544D6"/>
    <w:rsid w:val="1BFCF5B8"/>
    <w:rsid w:val="1C01E432"/>
    <w:rsid w:val="1C1061CF"/>
    <w:rsid w:val="1C1794FC"/>
    <w:rsid w:val="1C1A50B8"/>
    <w:rsid w:val="1C1FDD07"/>
    <w:rsid w:val="1C26F568"/>
    <w:rsid w:val="1C2B04D3"/>
    <w:rsid w:val="1C49AA30"/>
    <w:rsid w:val="1C49BE17"/>
    <w:rsid w:val="1C63CC87"/>
    <w:rsid w:val="1C8ABC99"/>
    <w:rsid w:val="1C8F95DE"/>
    <w:rsid w:val="1C994BF1"/>
    <w:rsid w:val="1CB65D75"/>
    <w:rsid w:val="1CB6EE72"/>
    <w:rsid w:val="1CC1FCE1"/>
    <w:rsid w:val="1CC73E80"/>
    <w:rsid w:val="1CD025A6"/>
    <w:rsid w:val="1CDEEAD5"/>
    <w:rsid w:val="1D05036E"/>
    <w:rsid w:val="1D13924D"/>
    <w:rsid w:val="1D1771B8"/>
    <w:rsid w:val="1D19FC45"/>
    <w:rsid w:val="1D1AA691"/>
    <w:rsid w:val="1D1D8E3E"/>
    <w:rsid w:val="1D239FFA"/>
    <w:rsid w:val="1D2DF368"/>
    <w:rsid w:val="1D2EC697"/>
    <w:rsid w:val="1D3BBC02"/>
    <w:rsid w:val="1D63F59B"/>
    <w:rsid w:val="1D690DF2"/>
    <w:rsid w:val="1D6FD46B"/>
    <w:rsid w:val="1D70FB78"/>
    <w:rsid w:val="1D77FEE1"/>
    <w:rsid w:val="1D79D13F"/>
    <w:rsid w:val="1D7E836B"/>
    <w:rsid w:val="1D8BC0C1"/>
    <w:rsid w:val="1D8BEB47"/>
    <w:rsid w:val="1DAD2E41"/>
    <w:rsid w:val="1DAFF743"/>
    <w:rsid w:val="1DB4F324"/>
    <w:rsid w:val="1DC78428"/>
    <w:rsid w:val="1DD3CB9B"/>
    <w:rsid w:val="1DDEE6E4"/>
    <w:rsid w:val="1DE2C5F0"/>
    <w:rsid w:val="1DE754BC"/>
    <w:rsid w:val="1DEE579D"/>
    <w:rsid w:val="1E14864B"/>
    <w:rsid w:val="1E270F02"/>
    <w:rsid w:val="1E3460B0"/>
    <w:rsid w:val="1E413D7A"/>
    <w:rsid w:val="1E4C34CA"/>
    <w:rsid w:val="1E522DD6"/>
    <w:rsid w:val="1E5743D7"/>
    <w:rsid w:val="1E708454"/>
    <w:rsid w:val="1E720732"/>
    <w:rsid w:val="1E7899E4"/>
    <w:rsid w:val="1E817AD7"/>
    <w:rsid w:val="1E81BC9C"/>
    <w:rsid w:val="1E8248B6"/>
    <w:rsid w:val="1E831BFE"/>
    <w:rsid w:val="1E844D3B"/>
    <w:rsid w:val="1EAB3288"/>
    <w:rsid w:val="1EAEF67A"/>
    <w:rsid w:val="1EC0F860"/>
    <w:rsid w:val="1EC7B617"/>
    <w:rsid w:val="1ECB00D4"/>
    <w:rsid w:val="1ECEFC6D"/>
    <w:rsid w:val="1ED8DE72"/>
    <w:rsid w:val="1EE3684A"/>
    <w:rsid w:val="1EE6EE70"/>
    <w:rsid w:val="1EEE6F39"/>
    <w:rsid w:val="1EF02A6C"/>
    <w:rsid w:val="1EF1E4A8"/>
    <w:rsid w:val="1F018044"/>
    <w:rsid w:val="1F03FC7C"/>
    <w:rsid w:val="1F0BA4CC"/>
    <w:rsid w:val="1F1AA680"/>
    <w:rsid w:val="1F241BEF"/>
    <w:rsid w:val="1F32DD7C"/>
    <w:rsid w:val="1F360354"/>
    <w:rsid w:val="1F3D0E67"/>
    <w:rsid w:val="1F4BFDE1"/>
    <w:rsid w:val="1F556079"/>
    <w:rsid w:val="1F577DC9"/>
    <w:rsid w:val="1F7519C7"/>
    <w:rsid w:val="1F8A8A32"/>
    <w:rsid w:val="1F8BA04D"/>
    <w:rsid w:val="1F948B84"/>
    <w:rsid w:val="1F9B7573"/>
    <w:rsid w:val="1F9CB23D"/>
    <w:rsid w:val="1FB2BC99"/>
    <w:rsid w:val="1FB4EBC5"/>
    <w:rsid w:val="1FC067EE"/>
    <w:rsid w:val="1FC1C1F5"/>
    <w:rsid w:val="1FC339AB"/>
    <w:rsid w:val="1FDEC543"/>
    <w:rsid w:val="201413B1"/>
    <w:rsid w:val="2015C83D"/>
    <w:rsid w:val="201FC724"/>
    <w:rsid w:val="20232CF1"/>
    <w:rsid w:val="202B0B44"/>
    <w:rsid w:val="203575B5"/>
    <w:rsid w:val="205256D4"/>
    <w:rsid w:val="20692E56"/>
    <w:rsid w:val="206BBB05"/>
    <w:rsid w:val="207C6437"/>
    <w:rsid w:val="209FCCDD"/>
    <w:rsid w:val="20AF452E"/>
    <w:rsid w:val="20B24493"/>
    <w:rsid w:val="20C56B24"/>
    <w:rsid w:val="20CF690A"/>
    <w:rsid w:val="20D4D164"/>
    <w:rsid w:val="20DA27C7"/>
    <w:rsid w:val="20EDA6DC"/>
    <w:rsid w:val="20FDEA02"/>
    <w:rsid w:val="21093289"/>
    <w:rsid w:val="21098463"/>
    <w:rsid w:val="210E6308"/>
    <w:rsid w:val="21115B7F"/>
    <w:rsid w:val="2126C9F5"/>
    <w:rsid w:val="2134E574"/>
    <w:rsid w:val="213976D7"/>
    <w:rsid w:val="213D0DCD"/>
    <w:rsid w:val="21453BE7"/>
    <w:rsid w:val="21453F91"/>
    <w:rsid w:val="214C1AEE"/>
    <w:rsid w:val="2150A9A8"/>
    <w:rsid w:val="215318B3"/>
    <w:rsid w:val="215B815A"/>
    <w:rsid w:val="2169D205"/>
    <w:rsid w:val="21703AC2"/>
    <w:rsid w:val="2175B3C8"/>
    <w:rsid w:val="2178B0ED"/>
    <w:rsid w:val="217F8944"/>
    <w:rsid w:val="21875592"/>
    <w:rsid w:val="218F3187"/>
    <w:rsid w:val="21958DA1"/>
    <w:rsid w:val="219B1A9B"/>
    <w:rsid w:val="21A500E8"/>
    <w:rsid w:val="21ACFF68"/>
    <w:rsid w:val="21AF9E8D"/>
    <w:rsid w:val="21BD935A"/>
    <w:rsid w:val="21C05598"/>
    <w:rsid w:val="21C6B9F5"/>
    <w:rsid w:val="21C95410"/>
    <w:rsid w:val="21E0CD55"/>
    <w:rsid w:val="21E1438C"/>
    <w:rsid w:val="21E33131"/>
    <w:rsid w:val="22015E22"/>
    <w:rsid w:val="2210A0A5"/>
    <w:rsid w:val="2216667E"/>
    <w:rsid w:val="221BCCAB"/>
    <w:rsid w:val="221CFB9B"/>
    <w:rsid w:val="221F92E5"/>
    <w:rsid w:val="22342321"/>
    <w:rsid w:val="224FA983"/>
    <w:rsid w:val="2258DEC0"/>
    <w:rsid w:val="2260F570"/>
    <w:rsid w:val="22666F5D"/>
    <w:rsid w:val="226914CC"/>
    <w:rsid w:val="22692062"/>
    <w:rsid w:val="22728C44"/>
    <w:rsid w:val="22739CA6"/>
    <w:rsid w:val="2273E034"/>
    <w:rsid w:val="22742A31"/>
    <w:rsid w:val="2282C885"/>
    <w:rsid w:val="22999D2A"/>
    <w:rsid w:val="229A6A1E"/>
    <w:rsid w:val="229E5DFD"/>
    <w:rsid w:val="22A7D8FD"/>
    <w:rsid w:val="22AC7824"/>
    <w:rsid w:val="22B25B28"/>
    <w:rsid w:val="22B6BEF5"/>
    <w:rsid w:val="22B9EDCC"/>
    <w:rsid w:val="22C069A2"/>
    <w:rsid w:val="22CA1E11"/>
    <w:rsid w:val="22D2398D"/>
    <w:rsid w:val="22D3195B"/>
    <w:rsid w:val="22E6094E"/>
    <w:rsid w:val="22ED6CD7"/>
    <w:rsid w:val="22EF3615"/>
    <w:rsid w:val="2308DBC6"/>
    <w:rsid w:val="230B6227"/>
    <w:rsid w:val="2312A7F2"/>
    <w:rsid w:val="23135E81"/>
    <w:rsid w:val="2338E33B"/>
    <w:rsid w:val="235963BB"/>
    <w:rsid w:val="23790F28"/>
    <w:rsid w:val="237F0192"/>
    <w:rsid w:val="2383BE44"/>
    <w:rsid w:val="23866157"/>
    <w:rsid w:val="239D34EC"/>
    <w:rsid w:val="239D7769"/>
    <w:rsid w:val="23A056E6"/>
    <w:rsid w:val="23A876AB"/>
    <w:rsid w:val="23AE1BEF"/>
    <w:rsid w:val="23B2887F"/>
    <w:rsid w:val="23BA96B1"/>
    <w:rsid w:val="23CE3D72"/>
    <w:rsid w:val="23E349A2"/>
    <w:rsid w:val="23E6E5F0"/>
    <w:rsid w:val="23E9CB36"/>
    <w:rsid w:val="2404B67B"/>
    <w:rsid w:val="240551B4"/>
    <w:rsid w:val="2406AAE8"/>
    <w:rsid w:val="24091731"/>
    <w:rsid w:val="240C7226"/>
    <w:rsid w:val="24245616"/>
    <w:rsid w:val="2431E2AF"/>
    <w:rsid w:val="243967DB"/>
    <w:rsid w:val="24407D34"/>
    <w:rsid w:val="24413052"/>
    <w:rsid w:val="24443AA3"/>
    <w:rsid w:val="247D066B"/>
    <w:rsid w:val="247EF764"/>
    <w:rsid w:val="2485C533"/>
    <w:rsid w:val="249DB16B"/>
    <w:rsid w:val="24AC517B"/>
    <w:rsid w:val="24AFCFFF"/>
    <w:rsid w:val="24B98581"/>
    <w:rsid w:val="24BE40FB"/>
    <w:rsid w:val="24C40995"/>
    <w:rsid w:val="24CCE922"/>
    <w:rsid w:val="24CF8ACD"/>
    <w:rsid w:val="24D0D6D6"/>
    <w:rsid w:val="24E9C341"/>
    <w:rsid w:val="24EA2952"/>
    <w:rsid w:val="24F3B0B8"/>
    <w:rsid w:val="25015B41"/>
    <w:rsid w:val="250363B4"/>
    <w:rsid w:val="250A8248"/>
    <w:rsid w:val="251399F5"/>
    <w:rsid w:val="252F1BF2"/>
    <w:rsid w:val="25372B5A"/>
    <w:rsid w:val="253F4FF0"/>
    <w:rsid w:val="25414E48"/>
    <w:rsid w:val="2545FA8D"/>
    <w:rsid w:val="257B7733"/>
    <w:rsid w:val="257E7FEA"/>
    <w:rsid w:val="258308DE"/>
    <w:rsid w:val="258382CD"/>
    <w:rsid w:val="258CD497"/>
    <w:rsid w:val="25909397"/>
    <w:rsid w:val="2591411F"/>
    <w:rsid w:val="25914D33"/>
    <w:rsid w:val="25935A07"/>
    <w:rsid w:val="259ACDBE"/>
    <w:rsid w:val="25A12215"/>
    <w:rsid w:val="25D0CA69"/>
    <w:rsid w:val="25D6995E"/>
    <w:rsid w:val="25DBC935"/>
    <w:rsid w:val="25DCDC07"/>
    <w:rsid w:val="25DE2A8F"/>
    <w:rsid w:val="25F8A8D3"/>
    <w:rsid w:val="25FCDBA1"/>
    <w:rsid w:val="2605DF09"/>
    <w:rsid w:val="2610605B"/>
    <w:rsid w:val="264D66BC"/>
    <w:rsid w:val="26506FC2"/>
    <w:rsid w:val="26519CE7"/>
    <w:rsid w:val="26538778"/>
    <w:rsid w:val="265EC42B"/>
    <w:rsid w:val="265F2A1A"/>
    <w:rsid w:val="267D495D"/>
    <w:rsid w:val="2689F3D1"/>
    <w:rsid w:val="268D2460"/>
    <w:rsid w:val="2690BCFF"/>
    <w:rsid w:val="26947BA8"/>
    <w:rsid w:val="26C1DAAA"/>
    <w:rsid w:val="26D4D5AE"/>
    <w:rsid w:val="26D5F064"/>
    <w:rsid w:val="26DCC334"/>
    <w:rsid w:val="26E31F14"/>
    <w:rsid w:val="26EDC9A2"/>
    <w:rsid w:val="26F87840"/>
    <w:rsid w:val="26FFE12D"/>
    <w:rsid w:val="2707730E"/>
    <w:rsid w:val="270FCE82"/>
    <w:rsid w:val="2726453E"/>
    <w:rsid w:val="2732D5EB"/>
    <w:rsid w:val="27337D42"/>
    <w:rsid w:val="27419353"/>
    <w:rsid w:val="2762C5D6"/>
    <w:rsid w:val="27818796"/>
    <w:rsid w:val="2791FA44"/>
    <w:rsid w:val="27992002"/>
    <w:rsid w:val="27BAF952"/>
    <w:rsid w:val="27C99129"/>
    <w:rsid w:val="27CECA14"/>
    <w:rsid w:val="27D5FE36"/>
    <w:rsid w:val="27D8E5E8"/>
    <w:rsid w:val="27E457B5"/>
    <w:rsid w:val="27EBE96B"/>
    <w:rsid w:val="2803A19E"/>
    <w:rsid w:val="2812FC49"/>
    <w:rsid w:val="28240116"/>
    <w:rsid w:val="2831D922"/>
    <w:rsid w:val="283AD784"/>
    <w:rsid w:val="284584C5"/>
    <w:rsid w:val="284EE7FF"/>
    <w:rsid w:val="285DA48D"/>
    <w:rsid w:val="28634413"/>
    <w:rsid w:val="286E6560"/>
    <w:rsid w:val="287CDCBE"/>
    <w:rsid w:val="28951651"/>
    <w:rsid w:val="289822D2"/>
    <w:rsid w:val="289A4722"/>
    <w:rsid w:val="289CFC52"/>
    <w:rsid w:val="28A953DC"/>
    <w:rsid w:val="28B672AB"/>
    <w:rsid w:val="28C275F1"/>
    <w:rsid w:val="28CE8C64"/>
    <w:rsid w:val="28D1DE3D"/>
    <w:rsid w:val="29026268"/>
    <w:rsid w:val="2915CDBF"/>
    <w:rsid w:val="291A40AA"/>
    <w:rsid w:val="2924B8EC"/>
    <w:rsid w:val="292692BF"/>
    <w:rsid w:val="2929E45A"/>
    <w:rsid w:val="292F7B19"/>
    <w:rsid w:val="294DE752"/>
    <w:rsid w:val="295A0290"/>
    <w:rsid w:val="2963DF06"/>
    <w:rsid w:val="29645FDE"/>
    <w:rsid w:val="29699E9E"/>
    <w:rsid w:val="297CEC50"/>
    <w:rsid w:val="298E6341"/>
    <w:rsid w:val="29AC7ABD"/>
    <w:rsid w:val="29B009B9"/>
    <w:rsid w:val="29BEC516"/>
    <w:rsid w:val="29C056E3"/>
    <w:rsid w:val="29C18773"/>
    <w:rsid w:val="29C1C066"/>
    <w:rsid w:val="29CB347E"/>
    <w:rsid w:val="29D3A650"/>
    <w:rsid w:val="29E5890B"/>
    <w:rsid w:val="29F3577A"/>
    <w:rsid w:val="29F4DD7D"/>
    <w:rsid w:val="29FACF75"/>
    <w:rsid w:val="2A1463F6"/>
    <w:rsid w:val="2A1F5355"/>
    <w:rsid w:val="2A1FD8BF"/>
    <w:rsid w:val="2A33F333"/>
    <w:rsid w:val="2A3A5B3D"/>
    <w:rsid w:val="2A4F7E80"/>
    <w:rsid w:val="2A513F26"/>
    <w:rsid w:val="2A83B1BA"/>
    <w:rsid w:val="2AB066CC"/>
    <w:rsid w:val="2AB35171"/>
    <w:rsid w:val="2AC00DD7"/>
    <w:rsid w:val="2AD313EB"/>
    <w:rsid w:val="2AD3AF63"/>
    <w:rsid w:val="2AEF08A7"/>
    <w:rsid w:val="2AF29A14"/>
    <w:rsid w:val="2AF8707F"/>
    <w:rsid w:val="2B0CFC90"/>
    <w:rsid w:val="2B10908A"/>
    <w:rsid w:val="2B1CA2E6"/>
    <w:rsid w:val="2B1EE9D7"/>
    <w:rsid w:val="2B215F1E"/>
    <w:rsid w:val="2B21F127"/>
    <w:rsid w:val="2B223729"/>
    <w:rsid w:val="2B235C8D"/>
    <w:rsid w:val="2B28C705"/>
    <w:rsid w:val="2B2DEF8D"/>
    <w:rsid w:val="2B3ABFFB"/>
    <w:rsid w:val="2B49BDF8"/>
    <w:rsid w:val="2B4EAD02"/>
    <w:rsid w:val="2B5A9577"/>
    <w:rsid w:val="2B756BF8"/>
    <w:rsid w:val="2B75EF5E"/>
    <w:rsid w:val="2B814A45"/>
    <w:rsid w:val="2B9DEF1D"/>
    <w:rsid w:val="2B9FE5DC"/>
    <w:rsid w:val="2BA95CFB"/>
    <w:rsid w:val="2BA9E883"/>
    <w:rsid w:val="2BB03457"/>
    <w:rsid w:val="2BB3D65B"/>
    <w:rsid w:val="2BC015F7"/>
    <w:rsid w:val="2BC0D773"/>
    <w:rsid w:val="2BCFC394"/>
    <w:rsid w:val="2BE5AE2F"/>
    <w:rsid w:val="2BEB4EE1"/>
    <w:rsid w:val="2BEEEC2E"/>
    <w:rsid w:val="2BEFA39A"/>
    <w:rsid w:val="2BF24043"/>
    <w:rsid w:val="2C150A7A"/>
    <w:rsid w:val="2C1E7C84"/>
    <w:rsid w:val="2C1F9E52"/>
    <w:rsid w:val="2C2705E5"/>
    <w:rsid w:val="2C2DC02F"/>
    <w:rsid w:val="2C3838DB"/>
    <w:rsid w:val="2C3A5EBD"/>
    <w:rsid w:val="2C5357C1"/>
    <w:rsid w:val="2C584F4F"/>
    <w:rsid w:val="2C62132B"/>
    <w:rsid w:val="2C694C4C"/>
    <w:rsid w:val="2C76C74E"/>
    <w:rsid w:val="2C76D2B0"/>
    <w:rsid w:val="2C88BCED"/>
    <w:rsid w:val="2C92482F"/>
    <w:rsid w:val="2C9DA1DD"/>
    <w:rsid w:val="2CA694E0"/>
    <w:rsid w:val="2CA8CCF1"/>
    <w:rsid w:val="2CBE3DCA"/>
    <w:rsid w:val="2CC2BCB4"/>
    <w:rsid w:val="2CDA39FA"/>
    <w:rsid w:val="2CDAE810"/>
    <w:rsid w:val="2CDB12D7"/>
    <w:rsid w:val="2CE45D1D"/>
    <w:rsid w:val="2CF530AF"/>
    <w:rsid w:val="2CFBBEC9"/>
    <w:rsid w:val="2D0D4209"/>
    <w:rsid w:val="2D0E4F12"/>
    <w:rsid w:val="2D3051B4"/>
    <w:rsid w:val="2D382D11"/>
    <w:rsid w:val="2D3DD235"/>
    <w:rsid w:val="2D41B5C3"/>
    <w:rsid w:val="2D441732"/>
    <w:rsid w:val="2D45893D"/>
    <w:rsid w:val="2D4CE3AB"/>
    <w:rsid w:val="2D5CA7D4"/>
    <w:rsid w:val="2D6DF6E5"/>
    <w:rsid w:val="2D86A6F1"/>
    <w:rsid w:val="2D8FCE4C"/>
    <w:rsid w:val="2D9064A8"/>
    <w:rsid w:val="2D908BF1"/>
    <w:rsid w:val="2D9C7E5C"/>
    <w:rsid w:val="2D9F7B6E"/>
    <w:rsid w:val="2DB65FC4"/>
    <w:rsid w:val="2DBD6558"/>
    <w:rsid w:val="2DBDB8AA"/>
    <w:rsid w:val="2DD74A2A"/>
    <w:rsid w:val="2DF20610"/>
    <w:rsid w:val="2DFBA789"/>
    <w:rsid w:val="2E0A31BA"/>
    <w:rsid w:val="2E103FB3"/>
    <w:rsid w:val="2E125B37"/>
    <w:rsid w:val="2E215305"/>
    <w:rsid w:val="2E21E9EF"/>
    <w:rsid w:val="2E232995"/>
    <w:rsid w:val="2E2B84A5"/>
    <w:rsid w:val="2E31E8BC"/>
    <w:rsid w:val="2E34B617"/>
    <w:rsid w:val="2E40A737"/>
    <w:rsid w:val="2E462BC9"/>
    <w:rsid w:val="2E48C4DA"/>
    <w:rsid w:val="2E4C4EBE"/>
    <w:rsid w:val="2E5861EA"/>
    <w:rsid w:val="2E5940B7"/>
    <w:rsid w:val="2E6F031D"/>
    <w:rsid w:val="2E7D54C2"/>
    <w:rsid w:val="2E8221F4"/>
    <w:rsid w:val="2E8DE791"/>
    <w:rsid w:val="2E9ABFCA"/>
    <w:rsid w:val="2EAB7048"/>
    <w:rsid w:val="2EC564AB"/>
    <w:rsid w:val="2EC5D081"/>
    <w:rsid w:val="2ED1290B"/>
    <w:rsid w:val="2ED2573B"/>
    <w:rsid w:val="2ED9A296"/>
    <w:rsid w:val="2F076455"/>
    <w:rsid w:val="2F1F093C"/>
    <w:rsid w:val="2F220DCC"/>
    <w:rsid w:val="2F27254D"/>
    <w:rsid w:val="2F2940C7"/>
    <w:rsid w:val="2F2B9E48"/>
    <w:rsid w:val="2F38929B"/>
    <w:rsid w:val="2F48C6C4"/>
    <w:rsid w:val="2F504EA8"/>
    <w:rsid w:val="2F69DC72"/>
    <w:rsid w:val="2F7010C5"/>
    <w:rsid w:val="2F72C362"/>
    <w:rsid w:val="2F76A9E6"/>
    <w:rsid w:val="2F783FAD"/>
    <w:rsid w:val="2F9FAB11"/>
    <w:rsid w:val="2FA928BE"/>
    <w:rsid w:val="2FAA7C7D"/>
    <w:rsid w:val="2FAD7731"/>
    <w:rsid w:val="2FCF2438"/>
    <w:rsid w:val="2FD6413D"/>
    <w:rsid w:val="2FDDF9E1"/>
    <w:rsid w:val="2FE4182C"/>
    <w:rsid w:val="2FE81F1F"/>
    <w:rsid w:val="3008496B"/>
    <w:rsid w:val="300A2FFA"/>
    <w:rsid w:val="300E311E"/>
    <w:rsid w:val="3010BC70"/>
    <w:rsid w:val="30157A96"/>
    <w:rsid w:val="301B8235"/>
    <w:rsid w:val="30228F3C"/>
    <w:rsid w:val="3025FFCD"/>
    <w:rsid w:val="304740A9"/>
    <w:rsid w:val="305CDDCE"/>
    <w:rsid w:val="3061B851"/>
    <w:rsid w:val="306549E7"/>
    <w:rsid w:val="306C3CF2"/>
    <w:rsid w:val="306F6B05"/>
    <w:rsid w:val="306FAF0C"/>
    <w:rsid w:val="30739154"/>
    <w:rsid w:val="307BB7F4"/>
    <w:rsid w:val="307F7F18"/>
    <w:rsid w:val="308D2880"/>
    <w:rsid w:val="3091F758"/>
    <w:rsid w:val="3097F841"/>
    <w:rsid w:val="30B3D861"/>
    <w:rsid w:val="30BACC2F"/>
    <w:rsid w:val="30C06E30"/>
    <w:rsid w:val="30D77AA6"/>
    <w:rsid w:val="30D7BEF1"/>
    <w:rsid w:val="30E0DE2E"/>
    <w:rsid w:val="30E55201"/>
    <w:rsid w:val="30E5640D"/>
    <w:rsid w:val="30E7B1A1"/>
    <w:rsid w:val="30E9795D"/>
    <w:rsid w:val="30ED0E96"/>
    <w:rsid w:val="30FC12C3"/>
    <w:rsid w:val="30FE4D67"/>
    <w:rsid w:val="310B9A9B"/>
    <w:rsid w:val="312C57AC"/>
    <w:rsid w:val="313817C3"/>
    <w:rsid w:val="314305B3"/>
    <w:rsid w:val="31624AFD"/>
    <w:rsid w:val="318AF5D9"/>
    <w:rsid w:val="318B782E"/>
    <w:rsid w:val="31942920"/>
    <w:rsid w:val="31957034"/>
    <w:rsid w:val="319896A5"/>
    <w:rsid w:val="319CE2D6"/>
    <w:rsid w:val="31A29347"/>
    <w:rsid w:val="31A96996"/>
    <w:rsid w:val="31AAF32A"/>
    <w:rsid w:val="31B150E3"/>
    <w:rsid w:val="31C0E2BE"/>
    <w:rsid w:val="31CA9204"/>
    <w:rsid w:val="31D5C745"/>
    <w:rsid w:val="31D9C285"/>
    <w:rsid w:val="31DE7B9B"/>
    <w:rsid w:val="31E6A092"/>
    <w:rsid w:val="31FB44BB"/>
    <w:rsid w:val="32007149"/>
    <w:rsid w:val="3200F5EB"/>
    <w:rsid w:val="320F3985"/>
    <w:rsid w:val="322E1178"/>
    <w:rsid w:val="323D0957"/>
    <w:rsid w:val="323E2BBA"/>
    <w:rsid w:val="32445553"/>
    <w:rsid w:val="324520E6"/>
    <w:rsid w:val="325414C0"/>
    <w:rsid w:val="3259AE8E"/>
    <w:rsid w:val="326141F2"/>
    <w:rsid w:val="32661E85"/>
    <w:rsid w:val="326CD741"/>
    <w:rsid w:val="327FACBF"/>
    <w:rsid w:val="329FB9AC"/>
    <w:rsid w:val="32B34F83"/>
    <w:rsid w:val="32C29380"/>
    <w:rsid w:val="32C4634C"/>
    <w:rsid w:val="32D32F00"/>
    <w:rsid w:val="32D6794F"/>
    <w:rsid w:val="32DFAA8D"/>
    <w:rsid w:val="32E4DA36"/>
    <w:rsid w:val="32E608D2"/>
    <w:rsid w:val="32E63D35"/>
    <w:rsid w:val="32EABAE8"/>
    <w:rsid w:val="32EF8786"/>
    <w:rsid w:val="33118200"/>
    <w:rsid w:val="332D030C"/>
    <w:rsid w:val="33312ACF"/>
    <w:rsid w:val="33346706"/>
    <w:rsid w:val="3335EC7F"/>
    <w:rsid w:val="333774B5"/>
    <w:rsid w:val="333D519B"/>
    <w:rsid w:val="33483057"/>
    <w:rsid w:val="335B061B"/>
    <w:rsid w:val="336A76FD"/>
    <w:rsid w:val="336F0AC1"/>
    <w:rsid w:val="33843660"/>
    <w:rsid w:val="33950F5D"/>
    <w:rsid w:val="33BFB5DB"/>
    <w:rsid w:val="33C660F6"/>
    <w:rsid w:val="33D52295"/>
    <w:rsid w:val="33E914FA"/>
    <w:rsid w:val="33EC4A22"/>
    <w:rsid w:val="33F43B3F"/>
    <w:rsid w:val="340920D4"/>
    <w:rsid w:val="341FCBCC"/>
    <w:rsid w:val="342216EB"/>
    <w:rsid w:val="343D4817"/>
    <w:rsid w:val="344041F2"/>
    <w:rsid w:val="344A9EF0"/>
    <w:rsid w:val="345D879D"/>
    <w:rsid w:val="346450E8"/>
    <w:rsid w:val="3474A790"/>
    <w:rsid w:val="347917BB"/>
    <w:rsid w:val="347B2007"/>
    <w:rsid w:val="3482A4D2"/>
    <w:rsid w:val="3494161E"/>
    <w:rsid w:val="34B535C5"/>
    <w:rsid w:val="34CF68A1"/>
    <w:rsid w:val="34DDDCF1"/>
    <w:rsid w:val="34E3B42B"/>
    <w:rsid w:val="34EC7E5E"/>
    <w:rsid w:val="34FD2915"/>
    <w:rsid w:val="350576A6"/>
    <w:rsid w:val="35092D1B"/>
    <w:rsid w:val="350DDF5F"/>
    <w:rsid w:val="351123C1"/>
    <w:rsid w:val="3516D754"/>
    <w:rsid w:val="3517FF54"/>
    <w:rsid w:val="352569BA"/>
    <w:rsid w:val="352D33EA"/>
    <w:rsid w:val="3536C2CC"/>
    <w:rsid w:val="3542239C"/>
    <w:rsid w:val="354E915C"/>
    <w:rsid w:val="355C8D0F"/>
    <w:rsid w:val="356B1353"/>
    <w:rsid w:val="3574B0BD"/>
    <w:rsid w:val="357EF821"/>
    <w:rsid w:val="3587B2DE"/>
    <w:rsid w:val="35A1E2FF"/>
    <w:rsid w:val="35A53BAA"/>
    <w:rsid w:val="35A79041"/>
    <w:rsid w:val="35B3C426"/>
    <w:rsid w:val="35B4D8AF"/>
    <w:rsid w:val="35C4AD12"/>
    <w:rsid w:val="35C70CAA"/>
    <w:rsid w:val="35C74300"/>
    <w:rsid w:val="35DBD20D"/>
    <w:rsid w:val="35DC1D20"/>
    <w:rsid w:val="35DDDB46"/>
    <w:rsid w:val="35EF4F3C"/>
    <w:rsid w:val="35F3B0EB"/>
    <w:rsid w:val="35FA2062"/>
    <w:rsid w:val="35FEC6D7"/>
    <w:rsid w:val="36044A04"/>
    <w:rsid w:val="360A3133"/>
    <w:rsid w:val="360ACFC2"/>
    <w:rsid w:val="360E631E"/>
    <w:rsid w:val="361DA994"/>
    <w:rsid w:val="36235990"/>
    <w:rsid w:val="3624A534"/>
    <w:rsid w:val="363DA980"/>
    <w:rsid w:val="363E7C2A"/>
    <w:rsid w:val="364613CA"/>
    <w:rsid w:val="3654BAAE"/>
    <w:rsid w:val="3662AA9E"/>
    <w:rsid w:val="36855E45"/>
    <w:rsid w:val="368B9030"/>
    <w:rsid w:val="368BB272"/>
    <w:rsid w:val="369ED11D"/>
    <w:rsid w:val="36A26FAD"/>
    <w:rsid w:val="36AB1E09"/>
    <w:rsid w:val="36B07FC5"/>
    <w:rsid w:val="36B7A7DE"/>
    <w:rsid w:val="36C1663F"/>
    <w:rsid w:val="36C380FE"/>
    <w:rsid w:val="36C9044B"/>
    <w:rsid w:val="36D934A5"/>
    <w:rsid w:val="36D98225"/>
    <w:rsid w:val="36DB7832"/>
    <w:rsid w:val="36E04322"/>
    <w:rsid w:val="36E2C595"/>
    <w:rsid w:val="36E33945"/>
    <w:rsid w:val="36EAF978"/>
    <w:rsid w:val="36F2E6FE"/>
    <w:rsid w:val="36FFF5E8"/>
    <w:rsid w:val="37240B7D"/>
    <w:rsid w:val="372E0188"/>
    <w:rsid w:val="3737624F"/>
    <w:rsid w:val="373CE070"/>
    <w:rsid w:val="3743722A"/>
    <w:rsid w:val="374AAA2C"/>
    <w:rsid w:val="374AF5AE"/>
    <w:rsid w:val="374BFA71"/>
    <w:rsid w:val="374C2FF9"/>
    <w:rsid w:val="3767B8FF"/>
    <w:rsid w:val="376BA686"/>
    <w:rsid w:val="377387F6"/>
    <w:rsid w:val="3786489F"/>
    <w:rsid w:val="378989A8"/>
    <w:rsid w:val="378B3D08"/>
    <w:rsid w:val="378BC2A6"/>
    <w:rsid w:val="379E1268"/>
    <w:rsid w:val="37A0766E"/>
    <w:rsid w:val="37A755B1"/>
    <w:rsid w:val="37AC86E1"/>
    <w:rsid w:val="37B979F5"/>
    <w:rsid w:val="37D608C5"/>
    <w:rsid w:val="37DDCDDF"/>
    <w:rsid w:val="37E59D76"/>
    <w:rsid w:val="3804E9A7"/>
    <w:rsid w:val="3815D46B"/>
    <w:rsid w:val="3848583A"/>
    <w:rsid w:val="384E427A"/>
    <w:rsid w:val="3854486E"/>
    <w:rsid w:val="3865FF66"/>
    <w:rsid w:val="386F460A"/>
    <w:rsid w:val="38887262"/>
    <w:rsid w:val="38BC03EA"/>
    <w:rsid w:val="38C9CEC5"/>
    <w:rsid w:val="38D332B0"/>
    <w:rsid w:val="38D5B3AC"/>
    <w:rsid w:val="38DCACE9"/>
    <w:rsid w:val="38DD54A1"/>
    <w:rsid w:val="3904FEFB"/>
    <w:rsid w:val="39125A4C"/>
    <w:rsid w:val="3913B315"/>
    <w:rsid w:val="39143AC5"/>
    <w:rsid w:val="392C1D2B"/>
    <w:rsid w:val="3941D1F5"/>
    <w:rsid w:val="39483671"/>
    <w:rsid w:val="394F3EBB"/>
    <w:rsid w:val="3960F771"/>
    <w:rsid w:val="396126E4"/>
    <w:rsid w:val="3968A6B3"/>
    <w:rsid w:val="39710511"/>
    <w:rsid w:val="39831423"/>
    <w:rsid w:val="39871D81"/>
    <w:rsid w:val="3988FCA4"/>
    <w:rsid w:val="398DC667"/>
    <w:rsid w:val="399093C5"/>
    <w:rsid w:val="39939A6C"/>
    <w:rsid w:val="3993BDD8"/>
    <w:rsid w:val="39B1D850"/>
    <w:rsid w:val="39BA8F5B"/>
    <w:rsid w:val="39D27D2B"/>
    <w:rsid w:val="39DAD0CD"/>
    <w:rsid w:val="39DCD666"/>
    <w:rsid w:val="39E1D592"/>
    <w:rsid w:val="3A0039EE"/>
    <w:rsid w:val="3A084A23"/>
    <w:rsid w:val="3A0A108B"/>
    <w:rsid w:val="3A33193F"/>
    <w:rsid w:val="3A33364B"/>
    <w:rsid w:val="3A364B09"/>
    <w:rsid w:val="3A3BD36A"/>
    <w:rsid w:val="3A62A6C1"/>
    <w:rsid w:val="3A699B35"/>
    <w:rsid w:val="3A6D5AE7"/>
    <w:rsid w:val="3A6F0311"/>
    <w:rsid w:val="3A8A5CC1"/>
    <w:rsid w:val="3AA3DE7B"/>
    <w:rsid w:val="3AB1ACF6"/>
    <w:rsid w:val="3AB2064C"/>
    <w:rsid w:val="3AB817D9"/>
    <w:rsid w:val="3ABAD4CD"/>
    <w:rsid w:val="3ACDAF0E"/>
    <w:rsid w:val="3AE5DBF7"/>
    <w:rsid w:val="3AE7484E"/>
    <w:rsid w:val="3AEF040B"/>
    <w:rsid w:val="3AF9FB49"/>
    <w:rsid w:val="3AFA797F"/>
    <w:rsid w:val="3AFE71DB"/>
    <w:rsid w:val="3AFFA1AA"/>
    <w:rsid w:val="3B09A213"/>
    <w:rsid w:val="3B0F5880"/>
    <w:rsid w:val="3B14A872"/>
    <w:rsid w:val="3B2DC202"/>
    <w:rsid w:val="3B31184C"/>
    <w:rsid w:val="3B319A17"/>
    <w:rsid w:val="3B4253F8"/>
    <w:rsid w:val="3B452E93"/>
    <w:rsid w:val="3B50BC0C"/>
    <w:rsid w:val="3B81038C"/>
    <w:rsid w:val="3B85AE1E"/>
    <w:rsid w:val="3B9A8BE8"/>
    <w:rsid w:val="3B9B5C9F"/>
    <w:rsid w:val="3B9C7F8B"/>
    <w:rsid w:val="3BAD68D0"/>
    <w:rsid w:val="3BAF00C7"/>
    <w:rsid w:val="3BB3569F"/>
    <w:rsid w:val="3BC8BCEF"/>
    <w:rsid w:val="3BE25044"/>
    <w:rsid w:val="3BF57EA7"/>
    <w:rsid w:val="3BFDDA65"/>
    <w:rsid w:val="3C04101D"/>
    <w:rsid w:val="3C09B247"/>
    <w:rsid w:val="3C0D8AF2"/>
    <w:rsid w:val="3C0F2C58"/>
    <w:rsid w:val="3C1698A5"/>
    <w:rsid w:val="3C17D382"/>
    <w:rsid w:val="3C2B4376"/>
    <w:rsid w:val="3C34F2E3"/>
    <w:rsid w:val="3C40819C"/>
    <w:rsid w:val="3C53B09C"/>
    <w:rsid w:val="3C547A1F"/>
    <w:rsid w:val="3C63AF39"/>
    <w:rsid w:val="3C71D5CB"/>
    <w:rsid w:val="3C797EFA"/>
    <w:rsid w:val="3C805231"/>
    <w:rsid w:val="3C882FB1"/>
    <w:rsid w:val="3C918388"/>
    <w:rsid w:val="3C9DFFB8"/>
    <w:rsid w:val="3CA1F511"/>
    <w:rsid w:val="3CFDE75A"/>
    <w:rsid w:val="3D07EB0F"/>
    <w:rsid w:val="3D1CEA4F"/>
    <w:rsid w:val="3D229029"/>
    <w:rsid w:val="3D26BCE9"/>
    <w:rsid w:val="3D28DCC2"/>
    <w:rsid w:val="3D4385B3"/>
    <w:rsid w:val="3D545213"/>
    <w:rsid w:val="3D5A3AFC"/>
    <w:rsid w:val="3D5DD89F"/>
    <w:rsid w:val="3D6209A8"/>
    <w:rsid w:val="3D65361B"/>
    <w:rsid w:val="3D831A3E"/>
    <w:rsid w:val="3D92F997"/>
    <w:rsid w:val="3D94F983"/>
    <w:rsid w:val="3D97451D"/>
    <w:rsid w:val="3DA50D76"/>
    <w:rsid w:val="3DA9EACC"/>
    <w:rsid w:val="3DAC21F4"/>
    <w:rsid w:val="3DB4AEA9"/>
    <w:rsid w:val="3DBAF07C"/>
    <w:rsid w:val="3DCC71C8"/>
    <w:rsid w:val="3DCD552B"/>
    <w:rsid w:val="3DCF83C2"/>
    <w:rsid w:val="3DD13E19"/>
    <w:rsid w:val="3DDE463A"/>
    <w:rsid w:val="3DE3FE72"/>
    <w:rsid w:val="3DEBAE47"/>
    <w:rsid w:val="3DED8DB3"/>
    <w:rsid w:val="3DF89801"/>
    <w:rsid w:val="3DFCB8F6"/>
    <w:rsid w:val="3E1FBDB3"/>
    <w:rsid w:val="3E20C499"/>
    <w:rsid w:val="3E2E8F04"/>
    <w:rsid w:val="3E4515DF"/>
    <w:rsid w:val="3E494A2B"/>
    <w:rsid w:val="3E4F2D00"/>
    <w:rsid w:val="3E591FC3"/>
    <w:rsid w:val="3E608620"/>
    <w:rsid w:val="3E64E548"/>
    <w:rsid w:val="3E68774D"/>
    <w:rsid w:val="3E733DB0"/>
    <w:rsid w:val="3E87B48F"/>
    <w:rsid w:val="3E9C5721"/>
    <w:rsid w:val="3E9F700A"/>
    <w:rsid w:val="3EBC9E9C"/>
    <w:rsid w:val="3EC748C5"/>
    <w:rsid w:val="3ED1CF04"/>
    <w:rsid w:val="3ED22CAA"/>
    <w:rsid w:val="3EDDA470"/>
    <w:rsid w:val="3EF573A2"/>
    <w:rsid w:val="3EFAE04A"/>
    <w:rsid w:val="3EFE9040"/>
    <w:rsid w:val="3F078FFC"/>
    <w:rsid w:val="3F13DC98"/>
    <w:rsid w:val="3F16EC63"/>
    <w:rsid w:val="3F1771A5"/>
    <w:rsid w:val="3F1B739E"/>
    <w:rsid w:val="3F1EEBCD"/>
    <w:rsid w:val="3F22A71C"/>
    <w:rsid w:val="3F2B226F"/>
    <w:rsid w:val="3F3F6751"/>
    <w:rsid w:val="3F42B75C"/>
    <w:rsid w:val="3F4B9731"/>
    <w:rsid w:val="3F4F382D"/>
    <w:rsid w:val="3F56600D"/>
    <w:rsid w:val="3F5A0C01"/>
    <w:rsid w:val="3F5D5280"/>
    <w:rsid w:val="3F612035"/>
    <w:rsid w:val="3F6378A6"/>
    <w:rsid w:val="3F63B30F"/>
    <w:rsid w:val="3F6C77F3"/>
    <w:rsid w:val="3F78FE8E"/>
    <w:rsid w:val="3F794859"/>
    <w:rsid w:val="3F7BE8D7"/>
    <w:rsid w:val="3F7D0925"/>
    <w:rsid w:val="3F81C9F8"/>
    <w:rsid w:val="3F82351D"/>
    <w:rsid w:val="3F82F499"/>
    <w:rsid w:val="3F8CE56B"/>
    <w:rsid w:val="3FA71343"/>
    <w:rsid w:val="3FAC9195"/>
    <w:rsid w:val="3FAFC19E"/>
    <w:rsid w:val="3FB016A7"/>
    <w:rsid w:val="3FB6A0B8"/>
    <w:rsid w:val="3FBDB652"/>
    <w:rsid w:val="3FBE4A47"/>
    <w:rsid w:val="3FC67A8F"/>
    <w:rsid w:val="3FCC7960"/>
    <w:rsid w:val="3FD49141"/>
    <w:rsid w:val="3FD7BE78"/>
    <w:rsid w:val="3FF3033B"/>
    <w:rsid w:val="3FFD61C3"/>
    <w:rsid w:val="3FFD9C74"/>
    <w:rsid w:val="4018A553"/>
    <w:rsid w:val="403C8838"/>
    <w:rsid w:val="404D2DC7"/>
    <w:rsid w:val="406D5410"/>
    <w:rsid w:val="4077FAB6"/>
    <w:rsid w:val="407A88B0"/>
    <w:rsid w:val="4082AE25"/>
    <w:rsid w:val="40869748"/>
    <w:rsid w:val="408B200C"/>
    <w:rsid w:val="4097E972"/>
    <w:rsid w:val="4099C944"/>
    <w:rsid w:val="409D8386"/>
    <w:rsid w:val="40A6C5FC"/>
    <w:rsid w:val="40A9D761"/>
    <w:rsid w:val="40ADEFAD"/>
    <w:rsid w:val="40B592B0"/>
    <w:rsid w:val="40BA810C"/>
    <w:rsid w:val="40C3A8F7"/>
    <w:rsid w:val="40C872C8"/>
    <w:rsid w:val="40CB6FE6"/>
    <w:rsid w:val="40CEEE78"/>
    <w:rsid w:val="40E4C4A1"/>
    <w:rsid w:val="40ECE24D"/>
    <w:rsid w:val="4109D42F"/>
    <w:rsid w:val="411596E2"/>
    <w:rsid w:val="41171512"/>
    <w:rsid w:val="411D80DA"/>
    <w:rsid w:val="412DD46E"/>
    <w:rsid w:val="41301A5F"/>
    <w:rsid w:val="4137F5EA"/>
    <w:rsid w:val="413D3E43"/>
    <w:rsid w:val="413EDCBD"/>
    <w:rsid w:val="41455C76"/>
    <w:rsid w:val="416DCEE3"/>
    <w:rsid w:val="4177BCDE"/>
    <w:rsid w:val="4179CCEE"/>
    <w:rsid w:val="417DC0E1"/>
    <w:rsid w:val="4198D24C"/>
    <w:rsid w:val="41A0C98B"/>
    <w:rsid w:val="41A5425A"/>
    <w:rsid w:val="41A8EBAB"/>
    <w:rsid w:val="41B26A6A"/>
    <w:rsid w:val="41BDAFEC"/>
    <w:rsid w:val="41CA7B72"/>
    <w:rsid w:val="41CD2200"/>
    <w:rsid w:val="41D48884"/>
    <w:rsid w:val="41D85899"/>
    <w:rsid w:val="41FFD21D"/>
    <w:rsid w:val="42003FAF"/>
    <w:rsid w:val="4203A8E0"/>
    <w:rsid w:val="42154532"/>
    <w:rsid w:val="42162C4B"/>
    <w:rsid w:val="42276B2C"/>
    <w:rsid w:val="4232759D"/>
    <w:rsid w:val="4236353C"/>
    <w:rsid w:val="42371C5B"/>
    <w:rsid w:val="4240B37F"/>
    <w:rsid w:val="424C976E"/>
    <w:rsid w:val="42541F2E"/>
    <w:rsid w:val="425DAB6E"/>
    <w:rsid w:val="426CCF72"/>
    <w:rsid w:val="428F215B"/>
    <w:rsid w:val="42950D58"/>
    <w:rsid w:val="42B0BA64"/>
    <w:rsid w:val="42B8A437"/>
    <w:rsid w:val="42BE981B"/>
    <w:rsid w:val="42D1A155"/>
    <w:rsid w:val="42D88D59"/>
    <w:rsid w:val="42DCF8A4"/>
    <w:rsid w:val="42EA135B"/>
    <w:rsid w:val="42F64FD6"/>
    <w:rsid w:val="430780FE"/>
    <w:rsid w:val="430AAB93"/>
    <w:rsid w:val="430EC9C6"/>
    <w:rsid w:val="434BC5E7"/>
    <w:rsid w:val="435D04CA"/>
    <w:rsid w:val="436262E0"/>
    <w:rsid w:val="436B54FD"/>
    <w:rsid w:val="4389103F"/>
    <w:rsid w:val="438B1E0C"/>
    <w:rsid w:val="43A2868A"/>
    <w:rsid w:val="43A59DCD"/>
    <w:rsid w:val="43B6230F"/>
    <w:rsid w:val="43C1FCC8"/>
    <w:rsid w:val="43E14F53"/>
    <w:rsid w:val="43E20806"/>
    <w:rsid w:val="43F6183F"/>
    <w:rsid w:val="44001FF0"/>
    <w:rsid w:val="4406DDCC"/>
    <w:rsid w:val="441811CA"/>
    <w:rsid w:val="441C2E51"/>
    <w:rsid w:val="4438A59D"/>
    <w:rsid w:val="443E7516"/>
    <w:rsid w:val="444174F1"/>
    <w:rsid w:val="445655CF"/>
    <w:rsid w:val="44575ADA"/>
    <w:rsid w:val="446727BD"/>
    <w:rsid w:val="44768E7B"/>
    <w:rsid w:val="447A8B43"/>
    <w:rsid w:val="447B75FF"/>
    <w:rsid w:val="449BF9C4"/>
    <w:rsid w:val="44A8A2BC"/>
    <w:rsid w:val="44AF0CFC"/>
    <w:rsid w:val="44AF5DA0"/>
    <w:rsid w:val="44B21268"/>
    <w:rsid w:val="44B8B968"/>
    <w:rsid w:val="44C1FBF7"/>
    <w:rsid w:val="44D0E8FD"/>
    <w:rsid w:val="44E5FB46"/>
    <w:rsid w:val="44EA43F6"/>
    <w:rsid w:val="44EC3B25"/>
    <w:rsid w:val="44EF1283"/>
    <w:rsid w:val="44F485AF"/>
    <w:rsid w:val="450D86B1"/>
    <w:rsid w:val="45130DA7"/>
    <w:rsid w:val="453BF0B1"/>
    <w:rsid w:val="456F0A2A"/>
    <w:rsid w:val="4586B329"/>
    <w:rsid w:val="45B0DB3F"/>
    <w:rsid w:val="45BAEF66"/>
    <w:rsid w:val="45BEECB9"/>
    <w:rsid w:val="45C87B25"/>
    <w:rsid w:val="45E84DEA"/>
    <w:rsid w:val="45E926CF"/>
    <w:rsid w:val="45E93890"/>
    <w:rsid w:val="45EBE13B"/>
    <w:rsid w:val="46072F2E"/>
    <w:rsid w:val="4619A190"/>
    <w:rsid w:val="461AE49B"/>
    <w:rsid w:val="462B99C8"/>
    <w:rsid w:val="4642A46A"/>
    <w:rsid w:val="46494C77"/>
    <w:rsid w:val="464E66FD"/>
    <w:rsid w:val="464F431B"/>
    <w:rsid w:val="466437A2"/>
    <w:rsid w:val="4667643A"/>
    <w:rsid w:val="466CF1D9"/>
    <w:rsid w:val="467DBE0D"/>
    <w:rsid w:val="468A4CD9"/>
    <w:rsid w:val="468E40A9"/>
    <w:rsid w:val="4691CE6F"/>
    <w:rsid w:val="46933024"/>
    <w:rsid w:val="46976C89"/>
    <w:rsid w:val="46A2889F"/>
    <w:rsid w:val="46B22CDE"/>
    <w:rsid w:val="46CD4E8E"/>
    <w:rsid w:val="46E0888E"/>
    <w:rsid w:val="46F7A004"/>
    <w:rsid w:val="47110C98"/>
    <w:rsid w:val="475CC628"/>
    <w:rsid w:val="477915B3"/>
    <w:rsid w:val="477DF800"/>
    <w:rsid w:val="47880E0F"/>
    <w:rsid w:val="478F9EF7"/>
    <w:rsid w:val="479D07E2"/>
    <w:rsid w:val="479E3A9E"/>
    <w:rsid w:val="479FDEB1"/>
    <w:rsid w:val="47A2149B"/>
    <w:rsid w:val="47A57C39"/>
    <w:rsid w:val="47B6B4FC"/>
    <w:rsid w:val="47BC30D3"/>
    <w:rsid w:val="47BE9430"/>
    <w:rsid w:val="47C9871D"/>
    <w:rsid w:val="47D0963F"/>
    <w:rsid w:val="47D56055"/>
    <w:rsid w:val="47D67195"/>
    <w:rsid w:val="47DBB7D8"/>
    <w:rsid w:val="47E3A55E"/>
    <w:rsid w:val="47F325A2"/>
    <w:rsid w:val="47F7EC0F"/>
    <w:rsid w:val="47FA6E61"/>
    <w:rsid w:val="480E73D2"/>
    <w:rsid w:val="481F23C3"/>
    <w:rsid w:val="4821E4B8"/>
    <w:rsid w:val="4831B48E"/>
    <w:rsid w:val="483C67C3"/>
    <w:rsid w:val="483DFA01"/>
    <w:rsid w:val="484B08C9"/>
    <w:rsid w:val="484E3592"/>
    <w:rsid w:val="485BCE8B"/>
    <w:rsid w:val="48622E4F"/>
    <w:rsid w:val="486B36F1"/>
    <w:rsid w:val="48728BC1"/>
    <w:rsid w:val="48803FAC"/>
    <w:rsid w:val="488ACB15"/>
    <w:rsid w:val="488C5F06"/>
    <w:rsid w:val="489E8F55"/>
    <w:rsid w:val="48A73040"/>
    <w:rsid w:val="48B06105"/>
    <w:rsid w:val="48B57869"/>
    <w:rsid w:val="48C98962"/>
    <w:rsid w:val="48CDCA81"/>
    <w:rsid w:val="48CE010C"/>
    <w:rsid w:val="48E5065A"/>
    <w:rsid w:val="48E991EE"/>
    <w:rsid w:val="48F1328F"/>
    <w:rsid w:val="48F56D09"/>
    <w:rsid w:val="48FF1807"/>
    <w:rsid w:val="4904302B"/>
    <w:rsid w:val="4910B94F"/>
    <w:rsid w:val="49118398"/>
    <w:rsid w:val="4912DFED"/>
    <w:rsid w:val="491FEEAC"/>
    <w:rsid w:val="4921CBBA"/>
    <w:rsid w:val="4921F3A7"/>
    <w:rsid w:val="49261399"/>
    <w:rsid w:val="49365482"/>
    <w:rsid w:val="49473620"/>
    <w:rsid w:val="4949FF9E"/>
    <w:rsid w:val="4960A287"/>
    <w:rsid w:val="4963F6B8"/>
    <w:rsid w:val="49654314"/>
    <w:rsid w:val="496B4839"/>
    <w:rsid w:val="497F7711"/>
    <w:rsid w:val="49865505"/>
    <w:rsid w:val="498BAEE8"/>
    <w:rsid w:val="49951CB0"/>
    <w:rsid w:val="4996079A"/>
    <w:rsid w:val="49982A3B"/>
    <w:rsid w:val="49A454A0"/>
    <w:rsid w:val="49A6F46E"/>
    <w:rsid w:val="49ABB51F"/>
    <w:rsid w:val="49B1ABBC"/>
    <w:rsid w:val="49C6BA77"/>
    <w:rsid w:val="49D18F9C"/>
    <w:rsid w:val="4A03D6E5"/>
    <w:rsid w:val="4A1932D8"/>
    <w:rsid w:val="4A38D713"/>
    <w:rsid w:val="4A4FA4B7"/>
    <w:rsid w:val="4A5C9FC8"/>
    <w:rsid w:val="4A5D640F"/>
    <w:rsid w:val="4A5E999D"/>
    <w:rsid w:val="4A6128B7"/>
    <w:rsid w:val="4A72E92F"/>
    <w:rsid w:val="4A7C9DFB"/>
    <w:rsid w:val="4A7EAD7B"/>
    <w:rsid w:val="4A994CDC"/>
    <w:rsid w:val="4AA339B2"/>
    <w:rsid w:val="4AA6AB41"/>
    <w:rsid w:val="4AA85BEB"/>
    <w:rsid w:val="4AAD744A"/>
    <w:rsid w:val="4AB41C9E"/>
    <w:rsid w:val="4ABF2D2D"/>
    <w:rsid w:val="4AC6D0CE"/>
    <w:rsid w:val="4ACF8FD1"/>
    <w:rsid w:val="4AD0FE18"/>
    <w:rsid w:val="4AEACFD9"/>
    <w:rsid w:val="4AFC753E"/>
    <w:rsid w:val="4B041D37"/>
    <w:rsid w:val="4B0A1F40"/>
    <w:rsid w:val="4B0B09BE"/>
    <w:rsid w:val="4B0B3F8A"/>
    <w:rsid w:val="4B0DDA59"/>
    <w:rsid w:val="4B200440"/>
    <w:rsid w:val="4B3FAECE"/>
    <w:rsid w:val="4B4F757A"/>
    <w:rsid w:val="4B60C0BD"/>
    <w:rsid w:val="4B72AC13"/>
    <w:rsid w:val="4B761673"/>
    <w:rsid w:val="4B765D3D"/>
    <w:rsid w:val="4B96068F"/>
    <w:rsid w:val="4BC3AA46"/>
    <w:rsid w:val="4BC7875F"/>
    <w:rsid w:val="4BC8F21B"/>
    <w:rsid w:val="4BD3C085"/>
    <w:rsid w:val="4BDA1373"/>
    <w:rsid w:val="4BEAAB71"/>
    <w:rsid w:val="4BF1AD12"/>
    <w:rsid w:val="4BFC1229"/>
    <w:rsid w:val="4C070C65"/>
    <w:rsid w:val="4C0AF2BD"/>
    <w:rsid w:val="4C118305"/>
    <w:rsid w:val="4C2A7F48"/>
    <w:rsid w:val="4C32134D"/>
    <w:rsid w:val="4C3DCAD1"/>
    <w:rsid w:val="4C4B4A94"/>
    <w:rsid w:val="4C4FBFB3"/>
    <w:rsid w:val="4C568686"/>
    <w:rsid w:val="4C5CC843"/>
    <w:rsid w:val="4C6AAA54"/>
    <w:rsid w:val="4C6F5273"/>
    <w:rsid w:val="4C72FDD2"/>
    <w:rsid w:val="4C818B92"/>
    <w:rsid w:val="4C8462A1"/>
    <w:rsid w:val="4C9AC1D9"/>
    <w:rsid w:val="4C9D319A"/>
    <w:rsid w:val="4C9F7674"/>
    <w:rsid w:val="4CA0CA59"/>
    <w:rsid w:val="4CA66F2B"/>
    <w:rsid w:val="4CA76CDF"/>
    <w:rsid w:val="4CB56481"/>
    <w:rsid w:val="4CB94D9F"/>
    <w:rsid w:val="4CBF49A1"/>
    <w:rsid w:val="4CC038E8"/>
    <w:rsid w:val="4CC2363F"/>
    <w:rsid w:val="4CD66F08"/>
    <w:rsid w:val="4CE3A92C"/>
    <w:rsid w:val="4CE3ABE5"/>
    <w:rsid w:val="4CED73F3"/>
    <w:rsid w:val="4CFAE015"/>
    <w:rsid w:val="4CFC9357"/>
    <w:rsid w:val="4D0E90B6"/>
    <w:rsid w:val="4D12BE9B"/>
    <w:rsid w:val="4D12F47C"/>
    <w:rsid w:val="4D2805FA"/>
    <w:rsid w:val="4D2BA2A7"/>
    <w:rsid w:val="4D2BE5C8"/>
    <w:rsid w:val="4D349520"/>
    <w:rsid w:val="4D3562E3"/>
    <w:rsid w:val="4D3F6898"/>
    <w:rsid w:val="4D616788"/>
    <w:rsid w:val="4D6856BD"/>
    <w:rsid w:val="4D947E95"/>
    <w:rsid w:val="4D98C979"/>
    <w:rsid w:val="4DA582A5"/>
    <w:rsid w:val="4DB0C351"/>
    <w:rsid w:val="4DB5A9BF"/>
    <w:rsid w:val="4DBED0F3"/>
    <w:rsid w:val="4DC4A3B2"/>
    <w:rsid w:val="4DCF3E2E"/>
    <w:rsid w:val="4DD03F84"/>
    <w:rsid w:val="4DD4F241"/>
    <w:rsid w:val="4DF35FCF"/>
    <w:rsid w:val="4E0C85FB"/>
    <w:rsid w:val="4E1823C3"/>
    <w:rsid w:val="4E1F7975"/>
    <w:rsid w:val="4E216623"/>
    <w:rsid w:val="4E4AF95C"/>
    <w:rsid w:val="4E4D4CC0"/>
    <w:rsid w:val="4E52CBAB"/>
    <w:rsid w:val="4E5EADF0"/>
    <w:rsid w:val="4E61FC0C"/>
    <w:rsid w:val="4E7D8819"/>
    <w:rsid w:val="4E8785C7"/>
    <w:rsid w:val="4E8C49A4"/>
    <w:rsid w:val="4E99957F"/>
    <w:rsid w:val="4EAA6448"/>
    <w:rsid w:val="4EC178B7"/>
    <w:rsid w:val="4EDE271B"/>
    <w:rsid w:val="4EE4CF84"/>
    <w:rsid w:val="4EE8D298"/>
    <w:rsid w:val="4EF10AF5"/>
    <w:rsid w:val="4F038C08"/>
    <w:rsid w:val="4F09883D"/>
    <w:rsid w:val="4F0C29F6"/>
    <w:rsid w:val="4F337AC9"/>
    <w:rsid w:val="4F36566E"/>
    <w:rsid w:val="4F3A088B"/>
    <w:rsid w:val="4F3AFD6C"/>
    <w:rsid w:val="4F417424"/>
    <w:rsid w:val="4F4B240A"/>
    <w:rsid w:val="4F4E7BC2"/>
    <w:rsid w:val="4F4F08C2"/>
    <w:rsid w:val="4F5AAA87"/>
    <w:rsid w:val="4F5D136D"/>
    <w:rsid w:val="4F68ACA5"/>
    <w:rsid w:val="4F773DEC"/>
    <w:rsid w:val="4F8E0E7C"/>
    <w:rsid w:val="4F9577CE"/>
    <w:rsid w:val="4F9FD0FD"/>
    <w:rsid w:val="4FA24BFD"/>
    <w:rsid w:val="4FA63DDE"/>
    <w:rsid w:val="4FB03CCE"/>
    <w:rsid w:val="4FB6032C"/>
    <w:rsid w:val="4FCB3B89"/>
    <w:rsid w:val="4FCC5739"/>
    <w:rsid w:val="4FDBB5C1"/>
    <w:rsid w:val="4FDCEC28"/>
    <w:rsid w:val="4FDF9ECC"/>
    <w:rsid w:val="4FF9FDCD"/>
    <w:rsid w:val="4FFE5FD5"/>
    <w:rsid w:val="5016CEB0"/>
    <w:rsid w:val="501A5426"/>
    <w:rsid w:val="50267E22"/>
    <w:rsid w:val="502DCAB8"/>
    <w:rsid w:val="503145B0"/>
    <w:rsid w:val="50386C8B"/>
    <w:rsid w:val="503A9D6D"/>
    <w:rsid w:val="503FF22D"/>
    <w:rsid w:val="5053785A"/>
    <w:rsid w:val="50578229"/>
    <w:rsid w:val="505E291E"/>
    <w:rsid w:val="5062FECF"/>
    <w:rsid w:val="5071C1D5"/>
    <w:rsid w:val="507F9BC8"/>
    <w:rsid w:val="508AECEA"/>
    <w:rsid w:val="508E4B32"/>
    <w:rsid w:val="50A5BAB7"/>
    <w:rsid w:val="50AFED0E"/>
    <w:rsid w:val="50B99B6F"/>
    <w:rsid w:val="50BAFA36"/>
    <w:rsid w:val="50BF842F"/>
    <w:rsid w:val="50C3BAFE"/>
    <w:rsid w:val="50D5C3A3"/>
    <w:rsid w:val="50E2BECE"/>
    <w:rsid w:val="50E6AE56"/>
    <w:rsid w:val="50E8ABA9"/>
    <w:rsid w:val="50FAB22F"/>
    <w:rsid w:val="51046C63"/>
    <w:rsid w:val="5106DEF0"/>
    <w:rsid w:val="511702AB"/>
    <w:rsid w:val="511EC63D"/>
    <w:rsid w:val="5131482F"/>
    <w:rsid w:val="5132722D"/>
    <w:rsid w:val="51385FF2"/>
    <w:rsid w:val="514426BD"/>
    <w:rsid w:val="5146A0CB"/>
    <w:rsid w:val="51572C9C"/>
    <w:rsid w:val="5161864C"/>
    <w:rsid w:val="51633598"/>
    <w:rsid w:val="51642B78"/>
    <w:rsid w:val="5165A076"/>
    <w:rsid w:val="516FD94B"/>
    <w:rsid w:val="51737E22"/>
    <w:rsid w:val="51750FBE"/>
    <w:rsid w:val="5192D6A0"/>
    <w:rsid w:val="51A3EC5F"/>
    <w:rsid w:val="51A8BCA5"/>
    <w:rsid w:val="51CA5A45"/>
    <w:rsid w:val="51D0F350"/>
    <w:rsid w:val="51D48116"/>
    <w:rsid w:val="51DDA7B3"/>
    <w:rsid w:val="51E12072"/>
    <w:rsid w:val="51EE0213"/>
    <w:rsid w:val="51F1590D"/>
    <w:rsid w:val="520CE38A"/>
    <w:rsid w:val="520DC3CA"/>
    <w:rsid w:val="520EEFA3"/>
    <w:rsid w:val="5224DB0A"/>
    <w:rsid w:val="522F1370"/>
    <w:rsid w:val="5244B71F"/>
    <w:rsid w:val="524B25B4"/>
    <w:rsid w:val="524D7921"/>
    <w:rsid w:val="5259402F"/>
    <w:rsid w:val="525C09A3"/>
    <w:rsid w:val="526DA2C9"/>
    <w:rsid w:val="5288430A"/>
    <w:rsid w:val="528FE9FE"/>
    <w:rsid w:val="5297BB4C"/>
    <w:rsid w:val="529814D5"/>
    <w:rsid w:val="5298A9B1"/>
    <w:rsid w:val="52A89B9D"/>
    <w:rsid w:val="52B1A5AB"/>
    <w:rsid w:val="52B4AEE9"/>
    <w:rsid w:val="52E286D4"/>
    <w:rsid w:val="52EF3809"/>
    <w:rsid w:val="52F33428"/>
    <w:rsid w:val="53059E7E"/>
    <w:rsid w:val="53088F56"/>
    <w:rsid w:val="5336FB21"/>
    <w:rsid w:val="534A6CAD"/>
    <w:rsid w:val="534DB642"/>
    <w:rsid w:val="536C84E5"/>
    <w:rsid w:val="536EAFA2"/>
    <w:rsid w:val="53795ACB"/>
    <w:rsid w:val="5389061C"/>
    <w:rsid w:val="53942F64"/>
    <w:rsid w:val="539983D7"/>
    <w:rsid w:val="53A93928"/>
    <w:rsid w:val="53AF8B4D"/>
    <w:rsid w:val="53C28AF4"/>
    <w:rsid w:val="53D68057"/>
    <w:rsid w:val="53DC454E"/>
    <w:rsid w:val="53DD334B"/>
    <w:rsid w:val="53F992E0"/>
    <w:rsid w:val="540627D3"/>
    <w:rsid w:val="540697A3"/>
    <w:rsid w:val="5423C44E"/>
    <w:rsid w:val="5430C1F4"/>
    <w:rsid w:val="5440DE85"/>
    <w:rsid w:val="5442311F"/>
    <w:rsid w:val="54424552"/>
    <w:rsid w:val="544F1281"/>
    <w:rsid w:val="5450B2E7"/>
    <w:rsid w:val="54690DBC"/>
    <w:rsid w:val="54896D8F"/>
    <w:rsid w:val="548A2FAF"/>
    <w:rsid w:val="54A5CC82"/>
    <w:rsid w:val="54B3CEF0"/>
    <w:rsid w:val="54C6728C"/>
    <w:rsid w:val="54C98BF0"/>
    <w:rsid w:val="54D2CB82"/>
    <w:rsid w:val="54D76587"/>
    <w:rsid w:val="54D947F7"/>
    <w:rsid w:val="54E3AE2C"/>
    <w:rsid w:val="54E58EE4"/>
    <w:rsid w:val="54EEC0D2"/>
    <w:rsid w:val="54F50429"/>
    <w:rsid w:val="54F74501"/>
    <w:rsid w:val="54F795F3"/>
    <w:rsid w:val="55197D59"/>
    <w:rsid w:val="551C76FB"/>
    <w:rsid w:val="552214BE"/>
    <w:rsid w:val="55234CE2"/>
    <w:rsid w:val="552E9D9D"/>
    <w:rsid w:val="5535EF6C"/>
    <w:rsid w:val="553C786B"/>
    <w:rsid w:val="554393A7"/>
    <w:rsid w:val="55458610"/>
    <w:rsid w:val="5545F97B"/>
    <w:rsid w:val="554B6A69"/>
    <w:rsid w:val="5561854B"/>
    <w:rsid w:val="5565B06E"/>
    <w:rsid w:val="556FE7EE"/>
    <w:rsid w:val="557A05D5"/>
    <w:rsid w:val="557A6B5A"/>
    <w:rsid w:val="5582C676"/>
    <w:rsid w:val="5598C544"/>
    <w:rsid w:val="559F0502"/>
    <w:rsid w:val="55A94A0F"/>
    <w:rsid w:val="55A96D30"/>
    <w:rsid w:val="55C3AA27"/>
    <w:rsid w:val="55C3C0D4"/>
    <w:rsid w:val="55CD1510"/>
    <w:rsid w:val="55D0BFFB"/>
    <w:rsid w:val="55DA5013"/>
    <w:rsid w:val="55DE5FAF"/>
    <w:rsid w:val="55E54957"/>
    <w:rsid w:val="55EF026B"/>
    <w:rsid w:val="55F3A685"/>
    <w:rsid w:val="55F7EE80"/>
    <w:rsid w:val="5603D82F"/>
    <w:rsid w:val="56107E4C"/>
    <w:rsid w:val="562926CE"/>
    <w:rsid w:val="563C522E"/>
    <w:rsid w:val="563E8591"/>
    <w:rsid w:val="56678FE0"/>
    <w:rsid w:val="568899FE"/>
    <w:rsid w:val="569510C7"/>
    <w:rsid w:val="56A5C310"/>
    <w:rsid w:val="56AC1C04"/>
    <w:rsid w:val="56AD76A6"/>
    <w:rsid w:val="56AF609E"/>
    <w:rsid w:val="56B192D5"/>
    <w:rsid w:val="56B5A9DF"/>
    <w:rsid w:val="56C25296"/>
    <w:rsid w:val="56C2AC67"/>
    <w:rsid w:val="56C99533"/>
    <w:rsid w:val="56CB7472"/>
    <w:rsid w:val="56DA9382"/>
    <w:rsid w:val="56E0D01E"/>
    <w:rsid w:val="56F22F65"/>
    <w:rsid w:val="57163BBB"/>
    <w:rsid w:val="571AB651"/>
    <w:rsid w:val="571FD4C3"/>
    <w:rsid w:val="5727891E"/>
    <w:rsid w:val="5728B51E"/>
    <w:rsid w:val="5729741A"/>
    <w:rsid w:val="57360364"/>
    <w:rsid w:val="5737D36E"/>
    <w:rsid w:val="57442489"/>
    <w:rsid w:val="5747D5B3"/>
    <w:rsid w:val="5751BBBA"/>
    <w:rsid w:val="576EFFD2"/>
    <w:rsid w:val="576F97AC"/>
    <w:rsid w:val="5775C4FF"/>
    <w:rsid w:val="577A56DB"/>
    <w:rsid w:val="578B5AA1"/>
    <w:rsid w:val="57958F2A"/>
    <w:rsid w:val="579DF9BD"/>
    <w:rsid w:val="57AC9BE9"/>
    <w:rsid w:val="57B31E34"/>
    <w:rsid w:val="57B69FDC"/>
    <w:rsid w:val="57C1ACE0"/>
    <w:rsid w:val="57DEAEC8"/>
    <w:rsid w:val="57E6AA9B"/>
    <w:rsid w:val="57E6C7A6"/>
    <w:rsid w:val="57F6507D"/>
    <w:rsid w:val="5804A4C5"/>
    <w:rsid w:val="5808804B"/>
    <w:rsid w:val="580FE934"/>
    <w:rsid w:val="581177B2"/>
    <w:rsid w:val="58234110"/>
    <w:rsid w:val="5824FCD4"/>
    <w:rsid w:val="5826B30A"/>
    <w:rsid w:val="583B3B1F"/>
    <w:rsid w:val="5847772F"/>
    <w:rsid w:val="585211AC"/>
    <w:rsid w:val="585D4C4A"/>
    <w:rsid w:val="587000F1"/>
    <w:rsid w:val="5878B66B"/>
    <w:rsid w:val="587CD3BA"/>
    <w:rsid w:val="588745AE"/>
    <w:rsid w:val="589409ED"/>
    <w:rsid w:val="58CAB260"/>
    <w:rsid w:val="58CBF4E6"/>
    <w:rsid w:val="58CC6BEE"/>
    <w:rsid w:val="58CD5A6A"/>
    <w:rsid w:val="58CDC780"/>
    <w:rsid w:val="58CDCEC7"/>
    <w:rsid w:val="58DC3714"/>
    <w:rsid w:val="58E85F30"/>
    <w:rsid w:val="5910AC17"/>
    <w:rsid w:val="59132614"/>
    <w:rsid w:val="591C1B13"/>
    <w:rsid w:val="592D7D96"/>
    <w:rsid w:val="593B17E0"/>
    <w:rsid w:val="593BAF58"/>
    <w:rsid w:val="593C824C"/>
    <w:rsid w:val="594155CD"/>
    <w:rsid w:val="594A16EA"/>
    <w:rsid w:val="5951D232"/>
    <w:rsid w:val="595731AE"/>
    <w:rsid w:val="596C7A77"/>
    <w:rsid w:val="5981B5AA"/>
    <w:rsid w:val="598BBBA9"/>
    <w:rsid w:val="598C19BE"/>
    <w:rsid w:val="59A87612"/>
    <w:rsid w:val="59A94960"/>
    <w:rsid w:val="59B623BC"/>
    <w:rsid w:val="59C015E4"/>
    <w:rsid w:val="59C07D41"/>
    <w:rsid w:val="59C54F0A"/>
    <w:rsid w:val="59D3C170"/>
    <w:rsid w:val="59D7FFA4"/>
    <w:rsid w:val="59F03B78"/>
    <w:rsid w:val="59F30EF3"/>
    <w:rsid w:val="59F88213"/>
    <w:rsid w:val="5A1F9259"/>
    <w:rsid w:val="5A2F78FF"/>
    <w:rsid w:val="5A399126"/>
    <w:rsid w:val="5A3A2504"/>
    <w:rsid w:val="5A3C5EB4"/>
    <w:rsid w:val="5A3E43B1"/>
    <w:rsid w:val="5A423FAD"/>
    <w:rsid w:val="5A445A99"/>
    <w:rsid w:val="5A453E08"/>
    <w:rsid w:val="5A4A5CE3"/>
    <w:rsid w:val="5A4A798B"/>
    <w:rsid w:val="5A4A8291"/>
    <w:rsid w:val="5A4E941E"/>
    <w:rsid w:val="5A4EA5BD"/>
    <w:rsid w:val="5A51CF1B"/>
    <w:rsid w:val="5A52FD17"/>
    <w:rsid w:val="5A667B50"/>
    <w:rsid w:val="5A6997E1"/>
    <w:rsid w:val="5A6EA6C3"/>
    <w:rsid w:val="5A6EF8BB"/>
    <w:rsid w:val="5A6F7430"/>
    <w:rsid w:val="5A728950"/>
    <w:rsid w:val="5A799A7F"/>
    <w:rsid w:val="5AA8EEB4"/>
    <w:rsid w:val="5AB2783A"/>
    <w:rsid w:val="5AB63E09"/>
    <w:rsid w:val="5ABB9279"/>
    <w:rsid w:val="5AC301F7"/>
    <w:rsid w:val="5ACC3CF5"/>
    <w:rsid w:val="5AEACBC2"/>
    <w:rsid w:val="5AEF1E8B"/>
    <w:rsid w:val="5B137022"/>
    <w:rsid w:val="5B1E6868"/>
    <w:rsid w:val="5B251857"/>
    <w:rsid w:val="5B2FD3AD"/>
    <w:rsid w:val="5B313370"/>
    <w:rsid w:val="5B35264E"/>
    <w:rsid w:val="5B42B0E9"/>
    <w:rsid w:val="5B494159"/>
    <w:rsid w:val="5B5440A8"/>
    <w:rsid w:val="5B5744B4"/>
    <w:rsid w:val="5B5871D2"/>
    <w:rsid w:val="5B5878CF"/>
    <w:rsid w:val="5B58FE1E"/>
    <w:rsid w:val="5B6BF88F"/>
    <w:rsid w:val="5B7C9F73"/>
    <w:rsid w:val="5B7D19C7"/>
    <w:rsid w:val="5B7D5B8B"/>
    <w:rsid w:val="5B8423D2"/>
    <w:rsid w:val="5B8C8FC9"/>
    <w:rsid w:val="5B8F6738"/>
    <w:rsid w:val="5BB216F8"/>
    <w:rsid w:val="5BE0AADF"/>
    <w:rsid w:val="5BEDBBBF"/>
    <w:rsid w:val="5BF37642"/>
    <w:rsid w:val="5BF8812B"/>
    <w:rsid w:val="5BFFEA67"/>
    <w:rsid w:val="5C000140"/>
    <w:rsid w:val="5C056F89"/>
    <w:rsid w:val="5C0C588B"/>
    <w:rsid w:val="5C0D9DD6"/>
    <w:rsid w:val="5C0E2F93"/>
    <w:rsid w:val="5C18AEB4"/>
    <w:rsid w:val="5C31F00A"/>
    <w:rsid w:val="5C3DFEA1"/>
    <w:rsid w:val="5C45FB2A"/>
    <w:rsid w:val="5C4D2377"/>
    <w:rsid w:val="5C4DC802"/>
    <w:rsid w:val="5C5F93BE"/>
    <w:rsid w:val="5C647F35"/>
    <w:rsid w:val="5C6B9889"/>
    <w:rsid w:val="5C7D70C4"/>
    <w:rsid w:val="5C921595"/>
    <w:rsid w:val="5C92D16B"/>
    <w:rsid w:val="5C9320AD"/>
    <w:rsid w:val="5C979903"/>
    <w:rsid w:val="5C9C7A8C"/>
    <w:rsid w:val="5CA6A3B7"/>
    <w:rsid w:val="5CAEB7B0"/>
    <w:rsid w:val="5CBD6D20"/>
    <w:rsid w:val="5CC3BA80"/>
    <w:rsid w:val="5CC4EB3D"/>
    <w:rsid w:val="5CD82D01"/>
    <w:rsid w:val="5CDDF1A1"/>
    <w:rsid w:val="5CE92E89"/>
    <w:rsid w:val="5CFAD2DC"/>
    <w:rsid w:val="5D0384FB"/>
    <w:rsid w:val="5D0C5F48"/>
    <w:rsid w:val="5D166ADE"/>
    <w:rsid w:val="5D1BCB25"/>
    <w:rsid w:val="5D28012F"/>
    <w:rsid w:val="5D3A56F5"/>
    <w:rsid w:val="5D3F5A7A"/>
    <w:rsid w:val="5D4952D7"/>
    <w:rsid w:val="5D59D3BC"/>
    <w:rsid w:val="5D63CF83"/>
    <w:rsid w:val="5D845C36"/>
    <w:rsid w:val="5D85C6BE"/>
    <w:rsid w:val="5D866CE5"/>
    <w:rsid w:val="5D8DA236"/>
    <w:rsid w:val="5D932C41"/>
    <w:rsid w:val="5D96AE01"/>
    <w:rsid w:val="5DAEA3C1"/>
    <w:rsid w:val="5DB67E11"/>
    <w:rsid w:val="5DBD51EF"/>
    <w:rsid w:val="5DC7F4F6"/>
    <w:rsid w:val="5DCBD2C2"/>
    <w:rsid w:val="5DCCEFA0"/>
    <w:rsid w:val="5DCE7FAA"/>
    <w:rsid w:val="5DDA7600"/>
    <w:rsid w:val="5DDC461C"/>
    <w:rsid w:val="5DDE5FF9"/>
    <w:rsid w:val="5DE50683"/>
    <w:rsid w:val="5E00755A"/>
    <w:rsid w:val="5E0768EA"/>
    <w:rsid w:val="5E14B89E"/>
    <w:rsid w:val="5E1660C6"/>
    <w:rsid w:val="5E2FB8CE"/>
    <w:rsid w:val="5E340F0A"/>
    <w:rsid w:val="5E392F4E"/>
    <w:rsid w:val="5E4B0928"/>
    <w:rsid w:val="5E4B291F"/>
    <w:rsid w:val="5E60166F"/>
    <w:rsid w:val="5E7055C6"/>
    <w:rsid w:val="5E733B50"/>
    <w:rsid w:val="5E8A143C"/>
    <w:rsid w:val="5E92EA5F"/>
    <w:rsid w:val="5E96A33D"/>
    <w:rsid w:val="5E9AEC92"/>
    <w:rsid w:val="5ED93EF0"/>
    <w:rsid w:val="5EE418ED"/>
    <w:rsid w:val="5F0220E9"/>
    <w:rsid w:val="5F0B88FA"/>
    <w:rsid w:val="5F22C966"/>
    <w:rsid w:val="5F329315"/>
    <w:rsid w:val="5F34D895"/>
    <w:rsid w:val="5F41CF7A"/>
    <w:rsid w:val="5F431B46"/>
    <w:rsid w:val="5F4A52E3"/>
    <w:rsid w:val="5F53156D"/>
    <w:rsid w:val="5F57A5F4"/>
    <w:rsid w:val="5F5819DB"/>
    <w:rsid w:val="5F5F6456"/>
    <w:rsid w:val="5F60AA29"/>
    <w:rsid w:val="5F7543CD"/>
    <w:rsid w:val="5F780D58"/>
    <w:rsid w:val="5F7AF523"/>
    <w:rsid w:val="5F81606E"/>
    <w:rsid w:val="5F83E174"/>
    <w:rsid w:val="5F89F070"/>
    <w:rsid w:val="5FA7B34C"/>
    <w:rsid w:val="5FA89E5F"/>
    <w:rsid w:val="5FAF07E7"/>
    <w:rsid w:val="5FB408A4"/>
    <w:rsid w:val="5FB9B286"/>
    <w:rsid w:val="5FD15F42"/>
    <w:rsid w:val="5FD25EB8"/>
    <w:rsid w:val="5FD7A1B7"/>
    <w:rsid w:val="5FDF726D"/>
    <w:rsid w:val="5FF50D29"/>
    <w:rsid w:val="5FFA0D5F"/>
    <w:rsid w:val="5FFF14FF"/>
    <w:rsid w:val="6004DB0D"/>
    <w:rsid w:val="6008F1BC"/>
    <w:rsid w:val="600A6FAE"/>
    <w:rsid w:val="6021C879"/>
    <w:rsid w:val="602F7AAF"/>
    <w:rsid w:val="6030B7BA"/>
    <w:rsid w:val="6035E541"/>
    <w:rsid w:val="603B9AA6"/>
    <w:rsid w:val="60441685"/>
    <w:rsid w:val="60581621"/>
    <w:rsid w:val="60633D02"/>
    <w:rsid w:val="60701502"/>
    <w:rsid w:val="607087E2"/>
    <w:rsid w:val="607D468A"/>
    <w:rsid w:val="6086F094"/>
    <w:rsid w:val="6094818E"/>
    <w:rsid w:val="609C03AA"/>
    <w:rsid w:val="60A3C93A"/>
    <w:rsid w:val="60A7595B"/>
    <w:rsid w:val="60AA4EC7"/>
    <w:rsid w:val="60B62E39"/>
    <w:rsid w:val="60C11A10"/>
    <w:rsid w:val="60D25EB3"/>
    <w:rsid w:val="60D7ACBF"/>
    <w:rsid w:val="60DC5781"/>
    <w:rsid w:val="60F36C0E"/>
    <w:rsid w:val="61037EE8"/>
    <w:rsid w:val="610657E6"/>
    <w:rsid w:val="610EE5C4"/>
    <w:rsid w:val="6129CE55"/>
    <w:rsid w:val="612ECECE"/>
    <w:rsid w:val="61422E7C"/>
    <w:rsid w:val="614A70CF"/>
    <w:rsid w:val="616FEBAF"/>
    <w:rsid w:val="61787520"/>
    <w:rsid w:val="618EE69B"/>
    <w:rsid w:val="6194A81E"/>
    <w:rsid w:val="619751E5"/>
    <w:rsid w:val="619A5FF6"/>
    <w:rsid w:val="619C2B71"/>
    <w:rsid w:val="619DA2A5"/>
    <w:rsid w:val="61C2E927"/>
    <w:rsid w:val="61C39791"/>
    <w:rsid w:val="61C6B59C"/>
    <w:rsid w:val="61CA8B21"/>
    <w:rsid w:val="61CE43FF"/>
    <w:rsid w:val="61EF16F2"/>
    <w:rsid w:val="61F7A3AB"/>
    <w:rsid w:val="61F7B621"/>
    <w:rsid w:val="620B5F2C"/>
    <w:rsid w:val="620D4707"/>
    <w:rsid w:val="6216938B"/>
    <w:rsid w:val="6221622C"/>
    <w:rsid w:val="623354DA"/>
    <w:rsid w:val="624E56F2"/>
    <w:rsid w:val="624F3877"/>
    <w:rsid w:val="625C5219"/>
    <w:rsid w:val="6262A7EF"/>
    <w:rsid w:val="6271C44E"/>
    <w:rsid w:val="627E3EF3"/>
    <w:rsid w:val="62861C34"/>
    <w:rsid w:val="6291DDBF"/>
    <w:rsid w:val="629CFDC8"/>
    <w:rsid w:val="629FB4EB"/>
    <w:rsid w:val="62A3D3A6"/>
    <w:rsid w:val="62E0254C"/>
    <w:rsid w:val="62E2F65C"/>
    <w:rsid w:val="62E64130"/>
    <w:rsid w:val="62E7631A"/>
    <w:rsid w:val="6314EBF1"/>
    <w:rsid w:val="63196A17"/>
    <w:rsid w:val="63202BD3"/>
    <w:rsid w:val="633E9892"/>
    <w:rsid w:val="63427BAB"/>
    <w:rsid w:val="6361D8E7"/>
    <w:rsid w:val="636A1460"/>
    <w:rsid w:val="6378903C"/>
    <w:rsid w:val="638E05D5"/>
    <w:rsid w:val="63BA090B"/>
    <w:rsid w:val="63BE3588"/>
    <w:rsid w:val="63CE9AAA"/>
    <w:rsid w:val="63D6224F"/>
    <w:rsid w:val="63DB4C36"/>
    <w:rsid w:val="63EB7172"/>
    <w:rsid w:val="63F69FDA"/>
    <w:rsid w:val="63F6B313"/>
    <w:rsid w:val="63FF2E79"/>
    <w:rsid w:val="64065627"/>
    <w:rsid w:val="640C81AA"/>
    <w:rsid w:val="6422DEA5"/>
    <w:rsid w:val="642C033D"/>
    <w:rsid w:val="642F78F1"/>
    <w:rsid w:val="643D5C87"/>
    <w:rsid w:val="6445E4E8"/>
    <w:rsid w:val="64494C62"/>
    <w:rsid w:val="644CFB5D"/>
    <w:rsid w:val="645DB284"/>
    <w:rsid w:val="64636AE8"/>
    <w:rsid w:val="646D023F"/>
    <w:rsid w:val="646D23D1"/>
    <w:rsid w:val="646DF076"/>
    <w:rsid w:val="648D3A5B"/>
    <w:rsid w:val="64906ED0"/>
    <w:rsid w:val="64985B8A"/>
    <w:rsid w:val="649FD58B"/>
    <w:rsid w:val="64A9FBBF"/>
    <w:rsid w:val="64AF2BFA"/>
    <w:rsid w:val="64B88034"/>
    <w:rsid w:val="64C07033"/>
    <w:rsid w:val="64C3BD95"/>
    <w:rsid w:val="64CDC7FA"/>
    <w:rsid w:val="64CFCE68"/>
    <w:rsid w:val="64D426DE"/>
    <w:rsid w:val="64D5376D"/>
    <w:rsid w:val="64D7ADF2"/>
    <w:rsid w:val="64E2D765"/>
    <w:rsid w:val="64EB3AA2"/>
    <w:rsid w:val="64F257C5"/>
    <w:rsid w:val="64F6EEF9"/>
    <w:rsid w:val="6503EF27"/>
    <w:rsid w:val="6507F9FB"/>
    <w:rsid w:val="652CA664"/>
    <w:rsid w:val="653686D9"/>
    <w:rsid w:val="653C9BE3"/>
    <w:rsid w:val="654223B5"/>
    <w:rsid w:val="65490088"/>
    <w:rsid w:val="656BAFD4"/>
    <w:rsid w:val="656D3599"/>
    <w:rsid w:val="65732010"/>
    <w:rsid w:val="65867192"/>
    <w:rsid w:val="65894394"/>
    <w:rsid w:val="658EAADC"/>
    <w:rsid w:val="659054BD"/>
    <w:rsid w:val="65A2819C"/>
    <w:rsid w:val="65A741D0"/>
    <w:rsid w:val="65B2E6C6"/>
    <w:rsid w:val="65C5CA26"/>
    <w:rsid w:val="65D168D1"/>
    <w:rsid w:val="65D6F00B"/>
    <w:rsid w:val="65E0EC5A"/>
    <w:rsid w:val="65E33D88"/>
    <w:rsid w:val="65EFBF8F"/>
    <w:rsid w:val="65FFB07A"/>
    <w:rsid w:val="66093E85"/>
    <w:rsid w:val="660FC0B1"/>
    <w:rsid w:val="661CD714"/>
    <w:rsid w:val="6625831B"/>
    <w:rsid w:val="66267CE9"/>
    <w:rsid w:val="662B12DC"/>
    <w:rsid w:val="662EEC9C"/>
    <w:rsid w:val="663BDA86"/>
    <w:rsid w:val="66426F28"/>
    <w:rsid w:val="6663CB96"/>
    <w:rsid w:val="666FEAEB"/>
    <w:rsid w:val="66735142"/>
    <w:rsid w:val="66741C91"/>
    <w:rsid w:val="66A355F5"/>
    <w:rsid w:val="66A51C18"/>
    <w:rsid w:val="66AAB7AD"/>
    <w:rsid w:val="66B30200"/>
    <w:rsid w:val="66DE3234"/>
    <w:rsid w:val="66EE95B7"/>
    <w:rsid w:val="66F577B2"/>
    <w:rsid w:val="6708FD25"/>
    <w:rsid w:val="67169ADF"/>
    <w:rsid w:val="6719DDBD"/>
    <w:rsid w:val="673083CD"/>
    <w:rsid w:val="673400B5"/>
    <w:rsid w:val="67368752"/>
    <w:rsid w:val="673E51FD"/>
    <w:rsid w:val="6759FDB1"/>
    <w:rsid w:val="67666AFC"/>
    <w:rsid w:val="676A2115"/>
    <w:rsid w:val="6774B64A"/>
    <w:rsid w:val="6782D7C4"/>
    <w:rsid w:val="67862247"/>
    <w:rsid w:val="678D9F22"/>
    <w:rsid w:val="6790B45D"/>
    <w:rsid w:val="67A5EDF5"/>
    <w:rsid w:val="67B39950"/>
    <w:rsid w:val="67B8EBFD"/>
    <w:rsid w:val="67BC3A69"/>
    <w:rsid w:val="67BD8AA5"/>
    <w:rsid w:val="67DDD1ED"/>
    <w:rsid w:val="67EAAF52"/>
    <w:rsid w:val="67F2DEC9"/>
    <w:rsid w:val="67F7A3B7"/>
    <w:rsid w:val="680AF0EC"/>
    <w:rsid w:val="6820979D"/>
    <w:rsid w:val="68273FBD"/>
    <w:rsid w:val="682C44B5"/>
    <w:rsid w:val="68323558"/>
    <w:rsid w:val="683964DA"/>
    <w:rsid w:val="6869BE3A"/>
    <w:rsid w:val="686AEC7D"/>
    <w:rsid w:val="687457A7"/>
    <w:rsid w:val="6877F257"/>
    <w:rsid w:val="68786727"/>
    <w:rsid w:val="687DC444"/>
    <w:rsid w:val="687E910C"/>
    <w:rsid w:val="687EA64A"/>
    <w:rsid w:val="6893A848"/>
    <w:rsid w:val="68A33AD5"/>
    <w:rsid w:val="68CAF50E"/>
    <w:rsid w:val="68CD3BF1"/>
    <w:rsid w:val="68F2CD75"/>
    <w:rsid w:val="68F92600"/>
    <w:rsid w:val="6904BCD7"/>
    <w:rsid w:val="6917F7F6"/>
    <w:rsid w:val="691DC235"/>
    <w:rsid w:val="692D4316"/>
    <w:rsid w:val="69300225"/>
    <w:rsid w:val="693572D3"/>
    <w:rsid w:val="6936AC66"/>
    <w:rsid w:val="6980970C"/>
    <w:rsid w:val="698EDC8B"/>
    <w:rsid w:val="69AB2762"/>
    <w:rsid w:val="69B03868"/>
    <w:rsid w:val="69C129D0"/>
    <w:rsid w:val="69DE4C10"/>
    <w:rsid w:val="69E11AFD"/>
    <w:rsid w:val="69E49069"/>
    <w:rsid w:val="69E64BF8"/>
    <w:rsid w:val="69F34DF7"/>
    <w:rsid w:val="6A1C864A"/>
    <w:rsid w:val="6A1F011B"/>
    <w:rsid w:val="6A1F8281"/>
    <w:rsid w:val="6A2DE36F"/>
    <w:rsid w:val="6A39BB28"/>
    <w:rsid w:val="6A4E3BA1"/>
    <w:rsid w:val="6A60DCDD"/>
    <w:rsid w:val="6A66C56F"/>
    <w:rsid w:val="6A6BE0D3"/>
    <w:rsid w:val="6A722BC4"/>
    <w:rsid w:val="6A78C064"/>
    <w:rsid w:val="6A7B249A"/>
    <w:rsid w:val="6A7FEDCC"/>
    <w:rsid w:val="6A8A8C5C"/>
    <w:rsid w:val="6A919E73"/>
    <w:rsid w:val="6A969836"/>
    <w:rsid w:val="6A9BB13A"/>
    <w:rsid w:val="6ABBE325"/>
    <w:rsid w:val="6AC42699"/>
    <w:rsid w:val="6AC64780"/>
    <w:rsid w:val="6AD6CD3A"/>
    <w:rsid w:val="6ADA867F"/>
    <w:rsid w:val="6B0315B7"/>
    <w:rsid w:val="6B0636D5"/>
    <w:rsid w:val="6B07AFA3"/>
    <w:rsid w:val="6B0892A9"/>
    <w:rsid w:val="6B1FE782"/>
    <w:rsid w:val="6B207696"/>
    <w:rsid w:val="6B23AF01"/>
    <w:rsid w:val="6B2D8D3D"/>
    <w:rsid w:val="6B2F26C7"/>
    <w:rsid w:val="6B447884"/>
    <w:rsid w:val="6B46B3E1"/>
    <w:rsid w:val="6B481A49"/>
    <w:rsid w:val="6B54CCB6"/>
    <w:rsid w:val="6B7A852B"/>
    <w:rsid w:val="6B85656A"/>
    <w:rsid w:val="6BBDE470"/>
    <w:rsid w:val="6BD19FA3"/>
    <w:rsid w:val="6BD389CC"/>
    <w:rsid w:val="6BE004B5"/>
    <w:rsid w:val="6BED3C35"/>
    <w:rsid w:val="6BF209D5"/>
    <w:rsid w:val="6BF21D6E"/>
    <w:rsid w:val="6BF5B316"/>
    <w:rsid w:val="6BF6844A"/>
    <w:rsid w:val="6C0188A5"/>
    <w:rsid w:val="6C0295D0"/>
    <w:rsid w:val="6C21B32A"/>
    <w:rsid w:val="6C24510F"/>
    <w:rsid w:val="6C25D7C6"/>
    <w:rsid w:val="6C2D6ED4"/>
    <w:rsid w:val="6C31DBAB"/>
    <w:rsid w:val="6C34AB10"/>
    <w:rsid w:val="6C36C004"/>
    <w:rsid w:val="6C3C18E9"/>
    <w:rsid w:val="6C4C2D61"/>
    <w:rsid w:val="6C5BAF7D"/>
    <w:rsid w:val="6C5EFF9A"/>
    <w:rsid w:val="6C6AF9BC"/>
    <w:rsid w:val="6C709CF4"/>
    <w:rsid w:val="6C729C2B"/>
    <w:rsid w:val="6C78C118"/>
    <w:rsid w:val="6C83E4D5"/>
    <w:rsid w:val="6C8FBC05"/>
    <w:rsid w:val="6C991B24"/>
    <w:rsid w:val="6CA532DC"/>
    <w:rsid w:val="6CA67171"/>
    <w:rsid w:val="6CB25B55"/>
    <w:rsid w:val="6CB8CAF4"/>
    <w:rsid w:val="6CE35E15"/>
    <w:rsid w:val="6CE4F80E"/>
    <w:rsid w:val="6CEBA083"/>
    <w:rsid w:val="6CEC0A95"/>
    <w:rsid w:val="6D09E3B0"/>
    <w:rsid w:val="6D0FB98B"/>
    <w:rsid w:val="6D11F3C5"/>
    <w:rsid w:val="6D2A17A9"/>
    <w:rsid w:val="6D2F8914"/>
    <w:rsid w:val="6D3CB372"/>
    <w:rsid w:val="6D3E865E"/>
    <w:rsid w:val="6D492ED7"/>
    <w:rsid w:val="6D50311D"/>
    <w:rsid w:val="6D530ACF"/>
    <w:rsid w:val="6D56D1A9"/>
    <w:rsid w:val="6D59B977"/>
    <w:rsid w:val="6D752D19"/>
    <w:rsid w:val="6D7530FD"/>
    <w:rsid w:val="6D7914C8"/>
    <w:rsid w:val="6D9651AE"/>
    <w:rsid w:val="6D9FC551"/>
    <w:rsid w:val="6DB6C48C"/>
    <w:rsid w:val="6DBB74D8"/>
    <w:rsid w:val="6DBCE997"/>
    <w:rsid w:val="6DCDFFA0"/>
    <w:rsid w:val="6DD0D0ED"/>
    <w:rsid w:val="6DD792A6"/>
    <w:rsid w:val="6DEF20DD"/>
    <w:rsid w:val="6E06CA1D"/>
    <w:rsid w:val="6E0FDFA3"/>
    <w:rsid w:val="6E3362F5"/>
    <w:rsid w:val="6E3B4A0C"/>
    <w:rsid w:val="6E41033D"/>
    <w:rsid w:val="6E4C4D7A"/>
    <w:rsid w:val="6E58A5C5"/>
    <w:rsid w:val="6E5A06BA"/>
    <w:rsid w:val="6E5AF21D"/>
    <w:rsid w:val="6E67AEA2"/>
    <w:rsid w:val="6E6D6C43"/>
    <w:rsid w:val="6E7900B7"/>
    <w:rsid w:val="6E8C028A"/>
    <w:rsid w:val="6E98CBBC"/>
    <w:rsid w:val="6EA094BE"/>
    <w:rsid w:val="6EA2287B"/>
    <w:rsid w:val="6EA98F3E"/>
    <w:rsid w:val="6EB26EF0"/>
    <w:rsid w:val="6EB74939"/>
    <w:rsid w:val="6EB74DA5"/>
    <w:rsid w:val="6EBDC2FB"/>
    <w:rsid w:val="6EC4E2E9"/>
    <w:rsid w:val="6ED33916"/>
    <w:rsid w:val="6EE443E0"/>
    <w:rsid w:val="6EF553AE"/>
    <w:rsid w:val="6F005912"/>
    <w:rsid w:val="6F06407B"/>
    <w:rsid w:val="6F145036"/>
    <w:rsid w:val="6F2BA7A5"/>
    <w:rsid w:val="6F2EA6D7"/>
    <w:rsid w:val="6F3B9347"/>
    <w:rsid w:val="6F3CFAD5"/>
    <w:rsid w:val="6F50B3CC"/>
    <w:rsid w:val="6F56037D"/>
    <w:rsid w:val="6F8711EE"/>
    <w:rsid w:val="6FC19F1C"/>
    <w:rsid w:val="6FC97A2A"/>
    <w:rsid w:val="6FD2A822"/>
    <w:rsid w:val="6FDCD39E"/>
    <w:rsid w:val="6FFEED81"/>
    <w:rsid w:val="7001DC80"/>
    <w:rsid w:val="700B3BBD"/>
    <w:rsid w:val="701A671C"/>
    <w:rsid w:val="701BAE10"/>
    <w:rsid w:val="701EB6BE"/>
    <w:rsid w:val="702094F7"/>
    <w:rsid w:val="703EE09B"/>
    <w:rsid w:val="7062447C"/>
    <w:rsid w:val="706CA1D2"/>
    <w:rsid w:val="707FA296"/>
    <w:rsid w:val="708A798F"/>
    <w:rsid w:val="708D9796"/>
    <w:rsid w:val="70AE8FB0"/>
    <w:rsid w:val="70E519F5"/>
    <w:rsid w:val="70F9E77E"/>
    <w:rsid w:val="70FE7397"/>
    <w:rsid w:val="71030307"/>
    <w:rsid w:val="710AAF69"/>
    <w:rsid w:val="7111FA65"/>
    <w:rsid w:val="712FD220"/>
    <w:rsid w:val="713BC64D"/>
    <w:rsid w:val="71769B7D"/>
    <w:rsid w:val="7177324C"/>
    <w:rsid w:val="7191CB7A"/>
    <w:rsid w:val="719292DF"/>
    <w:rsid w:val="71A6F527"/>
    <w:rsid w:val="71A70C1E"/>
    <w:rsid w:val="71AAF711"/>
    <w:rsid w:val="71BC9910"/>
    <w:rsid w:val="71C14C27"/>
    <w:rsid w:val="71F6CF4B"/>
    <w:rsid w:val="7203F35F"/>
    <w:rsid w:val="72049008"/>
    <w:rsid w:val="72201464"/>
    <w:rsid w:val="7244BAE1"/>
    <w:rsid w:val="72581F27"/>
    <w:rsid w:val="725AFBFC"/>
    <w:rsid w:val="725FC450"/>
    <w:rsid w:val="72600E7A"/>
    <w:rsid w:val="72613B0C"/>
    <w:rsid w:val="72664917"/>
    <w:rsid w:val="726A2697"/>
    <w:rsid w:val="72740ECC"/>
    <w:rsid w:val="728E4842"/>
    <w:rsid w:val="729159DA"/>
    <w:rsid w:val="72B73BDC"/>
    <w:rsid w:val="72BFFE3B"/>
    <w:rsid w:val="72C00ED0"/>
    <w:rsid w:val="72C68669"/>
    <w:rsid w:val="72DE4135"/>
    <w:rsid w:val="72F4ECF0"/>
    <w:rsid w:val="7310E2F4"/>
    <w:rsid w:val="73147460"/>
    <w:rsid w:val="73153AE3"/>
    <w:rsid w:val="7318C87A"/>
    <w:rsid w:val="7322518A"/>
    <w:rsid w:val="7324A2CA"/>
    <w:rsid w:val="7344AE8B"/>
    <w:rsid w:val="7345E384"/>
    <w:rsid w:val="73488825"/>
    <w:rsid w:val="736C6F08"/>
    <w:rsid w:val="7376815D"/>
    <w:rsid w:val="737D3F3B"/>
    <w:rsid w:val="737DA033"/>
    <w:rsid w:val="738F45E6"/>
    <w:rsid w:val="7392CF67"/>
    <w:rsid w:val="7394393D"/>
    <w:rsid w:val="73977934"/>
    <w:rsid w:val="73A409C7"/>
    <w:rsid w:val="73B08CC8"/>
    <w:rsid w:val="73BA2B44"/>
    <w:rsid w:val="73C6193A"/>
    <w:rsid w:val="73C84244"/>
    <w:rsid w:val="73C85A54"/>
    <w:rsid w:val="73CA3895"/>
    <w:rsid w:val="74070B03"/>
    <w:rsid w:val="740DA7B5"/>
    <w:rsid w:val="7418D160"/>
    <w:rsid w:val="74195650"/>
    <w:rsid w:val="74299F1F"/>
    <w:rsid w:val="7434BEF3"/>
    <w:rsid w:val="743BF695"/>
    <w:rsid w:val="7452BB31"/>
    <w:rsid w:val="7453F57F"/>
    <w:rsid w:val="745810E7"/>
    <w:rsid w:val="74615036"/>
    <w:rsid w:val="747625EC"/>
    <w:rsid w:val="747878F7"/>
    <w:rsid w:val="7478F3FB"/>
    <w:rsid w:val="747EA206"/>
    <w:rsid w:val="748355B7"/>
    <w:rsid w:val="74A20B72"/>
    <w:rsid w:val="74B5D2D1"/>
    <w:rsid w:val="74B92F24"/>
    <w:rsid w:val="74BCE0B0"/>
    <w:rsid w:val="74CFF23E"/>
    <w:rsid w:val="74E178D7"/>
    <w:rsid w:val="74E8AE5B"/>
    <w:rsid w:val="74ED8F81"/>
    <w:rsid w:val="75002146"/>
    <w:rsid w:val="75132A6E"/>
    <w:rsid w:val="751BD577"/>
    <w:rsid w:val="752393D9"/>
    <w:rsid w:val="75347B1C"/>
    <w:rsid w:val="754551EB"/>
    <w:rsid w:val="7556646A"/>
    <w:rsid w:val="7560ECB9"/>
    <w:rsid w:val="756A92FC"/>
    <w:rsid w:val="756B4D65"/>
    <w:rsid w:val="7572C762"/>
    <w:rsid w:val="7579CCEB"/>
    <w:rsid w:val="757AE69A"/>
    <w:rsid w:val="7581257F"/>
    <w:rsid w:val="75958EC5"/>
    <w:rsid w:val="75999932"/>
    <w:rsid w:val="75B97E46"/>
    <w:rsid w:val="75BA7666"/>
    <w:rsid w:val="75BFA104"/>
    <w:rsid w:val="75CCE471"/>
    <w:rsid w:val="75DD8714"/>
    <w:rsid w:val="75ED92C7"/>
    <w:rsid w:val="75FC28BA"/>
    <w:rsid w:val="76003291"/>
    <w:rsid w:val="7602C424"/>
    <w:rsid w:val="760CEA0A"/>
    <w:rsid w:val="762109BF"/>
    <w:rsid w:val="762B03BD"/>
    <w:rsid w:val="763ACD82"/>
    <w:rsid w:val="763F8956"/>
    <w:rsid w:val="764C87B2"/>
    <w:rsid w:val="764F6E63"/>
    <w:rsid w:val="7661AE2A"/>
    <w:rsid w:val="76632763"/>
    <w:rsid w:val="76686618"/>
    <w:rsid w:val="76936B5A"/>
    <w:rsid w:val="7693B7A3"/>
    <w:rsid w:val="76A0D2EB"/>
    <w:rsid w:val="76A6788E"/>
    <w:rsid w:val="76A9CED8"/>
    <w:rsid w:val="76AE536C"/>
    <w:rsid w:val="76B7A290"/>
    <w:rsid w:val="76BB8541"/>
    <w:rsid w:val="76BD2381"/>
    <w:rsid w:val="76CA7BDE"/>
    <w:rsid w:val="76CAA717"/>
    <w:rsid w:val="76D944FC"/>
    <w:rsid w:val="76E4E55F"/>
    <w:rsid w:val="76EA0BEA"/>
    <w:rsid w:val="76EBC0D5"/>
    <w:rsid w:val="76F70636"/>
    <w:rsid w:val="7701E61E"/>
    <w:rsid w:val="77061FBD"/>
    <w:rsid w:val="7706635D"/>
    <w:rsid w:val="771AB1E2"/>
    <w:rsid w:val="772A613E"/>
    <w:rsid w:val="772B2348"/>
    <w:rsid w:val="77341B32"/>
    <w:rsid w:val="77452E05"/>
    <w:rsid w:val="774B1BDB"/>
    <w:rsid w:val="774BE849"/>
    <w:rsid w:val="7750EF47"/>
    <w:rsid w:val="775B44D2"/>
    <w:rsid w:val="775BA197"/>
    <w:rsid w:val="7767A392"/>
    <w:rsid w:val="7770654C"/>
    <w:rsid w:val="777E4EA3"/>
    <w:rsid w:val="778A5BF3"/>
    <w:rsid w:val="7793279D"/>
    <w:rsid w:val="779350B6"/>
    <w:rsid w:val="779CED7E"/>
    <w:rsid w:val="779D7C44"/>
    <w:rsid w:val="779EE3F8"/>
    <w:rsid w:val="77AE9B4F"/>
    <w:rsid w:val="77B76DAE"/>
    <w:rsid w:val="77C5CD97"/>
    <w:rsid w:val="77C6D41E"/>
    <w:rsid w:val="77CAA866"/>
    <w:rsid w:val="77DA9EDB"/>
    <w:rsid w:val="77E33195"/>
    <w:rsid w:val="77E620E2"/>
    <w:rsid w:val="77FC842B"/>
    <w:rsid w:val="78028049"/>
    <w:rsid w:val="78031A04"/>
    <w:rsid w:val="78191265"/>
    <w:rsid w:val="7828697B"/>
    <w:rsid w:val="78297837"/>
    <w:rsid w:val="783075BC"/>
    <w:rsid w:val="78335B6E"/>
    <w:rsid w:val="7840B4D6"/>
    <w:rsid w:val="7848E317"/>
    <w:rsid w:val="785298A8"/>
    <w:rsid w:val="78679BBA"/>
    <w:rsid w:val="78834972"/>
    <w:rsid w:val="788E9487"/>
    <w:rsid w:val="7892D697"/>
    <w:rsid w:val="78A433AE"/>
    <w:rsid w:val="78A7153F"/>
    <w:rsid w:val="78A71A44"/>
    <w:rsid w:val="78AD81E6"/>
    <w:rsid w:val="78B1C79E"/>
    <w:rsid w:val="78BC199B"/>
    <w:rsid w:val="78C05C4F"/>
    <w:rsid w:val="78CDDB14"/>
    <w:rsid w:val="78CF3524"/>
    <w:rsid w:val="78F59559"/>
    <w:rsid w:val="78F884B2"/>
    <w:rsid w:val="78FA5FDA"/>
    <w:rsid w:val="7920B497"/>
    <w:rsid w:val="7924E0D7"/>
    <w:rsid w:val="792550A4"/>
    <w:rsid w:val="7929C716"/>
    <w:rsid w:val="792A8B05"/>
    <w:rsid w:val="792DAFD5"/>
    <w:rsid w:val="793C381B"/>
    <w:rsid w:val="7953E5AF"/>
    <w:rsid w:val="7958327A"/>
    <w:rsid w:val="79606189"/>
    <w:rsid w:val="799DF82B"/>
    <w:rsid w:val="79AA6149"/>
    <w:rsid w:val="79AD43D0"/>
    <w:rsid w:val="79C9B73D"/>
    <w:rsid w:val="79D9644E"/>
    <w:rsid w:val="79EB2527"/>
    <w:rsid w:val="79EFBA81"/>
    <w:rsid w:val="79FCFDAC"/>
    <w:rsid w:val="7A04F5A0"/>
    <w:rsid w:val="7A071773"/>
    <w:rsid w:val="7A0D7BE5"/>
    <w:rsid w:val="7A119663"/>
    <w:rsid w:val="7A20EA19"/>
    <w:rsid w:val="7A233320"/>
    <w:rsid w:val="7A25C452"/>
    <w:rsid w:val="7A287C4C"/>
    <w:rsid w:val="7A442519"/>
    <w:rsid w:val="7A50876F"/>
    <w:rsid w:val="7A5474B7"/>
    <w:rsid w:val="7A577AC7"/>
    <w:rsid w:val="7A588E43"/>
    <w:rsid w:val="7A7313CA"/>
    <w:rsid w:val="7A8850A5"/>
    <w:rsid w:val="7A8B40DC"/>
    <w:rsid w:val="7A8E1466"/>
    <w:rsid w:val="7A8FE2AD"/>
    <w:rsid w:val="7A96B5A5"/>
    <w:rsid w:val="7A97EB10"/>
    <w:rsid w:val="7AA3513F"/>
    <w:rsid w:val="7AAEE85E"/>
    <w:rsid w:val="7AB06EE1"/>
    <w:rsid w:val="7ACDB354"/>
    <w:rsid w:val="7AECF56E"/>
    <w:rsid w:val="7AEE62AB"/>
    <w:rsid w:val="7AFB17BA"/>
    <w:rsid w:val="7B059BF7"/>
    <w:rsid w:val="7B0A0900"/>
    <w:rsid w:val="7B19024D"/>
    <w:rsid w:val="7B22EE85"/>
    <w:rsid w:val="7B27FDD3"/>
    <w:rsid w:val="7B338C7F"/>
    <w:rsid w:val="7B433742"/>
    <w:rsid w:val="7B48169B"/>
    <w:rsid w:val="7B51EF79"/>
    <w:rsid w:val="7B53BD8C"/>
    <w:rsid w:val="7B5BD433"/>
    <w:rsid w:val="7B6976FA"/>
    <w:rsid w:val="7B69AE48"/>
    <w:rsid w:val="7B6A5B88"/>
    <w:rsid w:val="7B74B890"/>
    <w:rsid w:val="7B7B0B14"/>
    <w:rsid w:val="7B93EE22"/>
    <w:rsid w:val="7BA28B84"/>
    <w:rsid w:val="7BA74291"/>
    <w:rsid w:val="7BB555D8"/>
    <w:rsid w:val="7BB99351"/>
    <w:rsid w:val="7BCB5930"/>
    <w:rsid w:val="7BE056CA"/>
    <w:rsid w:val="7C00DF24"/>
    <w:rsid w:val="7C0366E6"/>
    <w:rsid w:val="7C19A032"/>
    <w:rsid w:val="7C2179C1"/>
    <w:rsid w:val="7C268741"/>
    <w:rsid w:val="7C30D82A"/>
    <w:rsid w:val="7C320040"/>
    <w:rsid w:val="7C3394A6"/>
    <w:rsid w:val="7C34E607"/>
    <w:rsid w:val="7C48D9A2"/>
    <w:rsid w:val="7C504AAD"/>
    <w:rsid w:val="7C5DCD16"/>
    <w:rsid w:val="7C5E1451"/>
    <w:rsid w:val="7C64F053"/>
    <w:rsid w:val="7C661937"/>
    <w:rsid w:val="7C73407A"/>
    <w:rsid w:val="7C780079"/>
    <w:rsid w:val="7C843606"/>
    <w:rsid w:val="7C99FB31"/>
    <w:rsid w:val="7CAA3B09"/>
    <w:rsid w:val="7CB9A735"/>
    <w:rsid w:val="7CBE598D"/>
    <w:rsid w:val="7CC53550"/>
    <w:rsid w:val="7CCA4584"/>
    <w:rsid w:val="7CCA7B6F"/>
    <w:rsid w:val="7CD3AC63"/>
    <w:rsid w:val="7CD81E4C"/>
    <w:rsid w:val="7CDED462"/>
    <w:rsid w:val="7CE67176"/>
    <w:rsid w:val="7D1EADB8"/>
    <w:rsid w:val="7D24F719"/>
    <w:rsid w:val="7D339729"/>
    <w:rsid w:val="7D3C63BB"/>
    <w:rsid w:val="7D4F80D4"/>
    <w:rsid w:val="7D56D9C3"/>
    <w:rsid w:val="7D6755EF"/>
    <w:rsid w:val="7D74103B"/>
    <w:rsid w:val="7D7A3F7E"/>
    <w:rsid w:val="7D7AE328"/>
    <w:rsid w:val="7D7B7A00"/>
    <w:rsid w:val="7D7DE1D6"/>
    <w:rsid w:val="7DA3EDB3"/>
    <w:rsid w:val="7DA60F29"/>
    <w:rsid w:val="7DAAEA1D"/>
    <w:rsid w:val="7DADAD9C"/>
    <w:rsid w:val="7DD75220"/>
    <w:rsid w:val="7DE0D593"/>
    <w:rsid w:val="7DE68920"/>
    <w:rsid w:val="7DF499A2"/>
    <w:rsid w:val="7DFF87AD"/>
    <w:rsid w:val="7E1BF992"/>
    <w:rsid w:val="7E2309FB"/>
    <w:rsid w:val="7E2DC5A7"/>
    <w:rsid w:val="7E52905A"/>
    <w:rsid w:val="7E5D03A7"/>
    <w:rsid w:val="7E7D0A28"/>
    <w:rsid w:val="7E85AD3B"/>
    <w:rsid w:val="7E8D454F"/>
    <w:rsid w:val="7E90204F"/>
    <w:rsid w:val="7EA44105"/>
    <w:rsid w:val="7EABBBAD"/>
    <w:rsid w:val="7EB76E8C"/>
    <w:rsid w:val="7EBD03D4"/>
    <w:rsid w:val="7ECD2432"/>
    <w:rsid w:val="7ED5BB56"/>
    <w:rsid w:val="7ED916D9"/>
    <w:rsid w:val="7EDEB612"/>
    <w:rsid w:val="7EF13413"/>
    <w:rsid w:val="7EFF0354"/>
    <w:rsid w:val="7F04C477"/>
    <w:rsid w:val="7F0501D3"/>
    <w:rsid w:val="7F072119"/>
    <w:rsid w:val="7F0DB0A8"/>
    <w:rsid w:val="7F16991B"/>
    <w:rsid w:val="7F1AEB52"/>
    <w:rsid w:val="7F29E82A"/>
    <w:rsid w:val="7F3E964D"/>
    <w:rsid w:val="7F4D51D3"/>
    <w:rsid w:val="7F513922"/>
    <w:rsid w:val="7F5AED07"/>
    <w:rsid w:val="7F5B10BD"/>
    <w:rsid w:val="7F5C5FB0"/>
    <w:rsid w:val="7F7CCADB"/>
    <w:rsid w:val="7F93ACAE"/>
    <w:rsid w:val="7F956DD8"/>
    <w:rsid w:val="7F9FF083"/>
    <w:rsid w:val="7FB2B573"/>
    <w:rsid w:val="7FBBCF54"/>
    <w:rsid w:val="7FCCF86D"/>
    <w:rsid w:val="7FD3119D"/>
    <w:rsid w:val="7FDBFDCD"/>
    <w:rsid w:val="7FDF40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431D2"/>
  <w15:chartTrackingRefBased/>
  <w15:docId w15:val="{C274449A-B450-440B-A220-F914FB88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958E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5958E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5958E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5958EF"/>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5958EF"/>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5958EF"/>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958EF"/>
    <w:pPr>
      <w:keepNext/>
      <w:spacing w:after="200" w:line="240" w:lineRule="auto"/>
    </w:pPr>
    <w:rPr>
      <w:b/>
      <w:iCs/>
      <w:szCs w:val="18"/>
    </w:rPr>
  </w:style>
  <w:style w:type="table" w:customStyle="1" w:styleId="Tableheader">
    <w:name w:val="ŠTable header"/>
    <w:basedOn w:val="TableNormal"/>
    <w:uiPriority w:val="99"/>
    <w:rsid w:val="005958EF"/>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958EF"/>
    <w:pPr>
      <w:numPr>
        <w:numId w:val="8"/>
      </w:numPr>
      <w:contextualSpacing/>
    </w:pPr>
  </w:style>
  <w:style w:type="paragraph" w:styleId="ListNumber2">
    <w:name w:val="List Number 2"/>
    <w:aliases w:val="ŠList Number 2"/>
    <w:basedOn w:val="Normal"/>
    <w:uiPriority w:val="8"/>
    <w:qFormat/>
    <w:rsid w:val="005958EF"/>
    <w:pPr>
      <w:numPr>
        <w:numId w:val="7"/>
      </w:numPr>
      <w:contextualSpacing/>
    </w:pPr>
  </w:style>
  <w:style w:type="paragraph" w:styleId="ListBullet">
    <w:name w:val="List Bullet"/>
    <w:aliases w:val="ŠList Bullet"/>
    <w:basedOn w:val="Normal"/>
    <w:uiPriority w:val="9"/>
    <w:qFormat/>
    <w:rsid w:val="005958EF"/>
    <w:pPr>
      <w:numPr>
        <w:numId w:val="6"/>
      </w:numPr>
      <w:contextualSpacing/>
    </w:pPr>
  </w:style>
  <w:style w:type="paragraph" w:styleId="ListBullet2">
    <w:name w:val="List Bullet 2"/>
    <w:aliases w:val="ŠList Bullet 2"/>
    <w:basedOn w:val="Normal"/>
    <w:uiPriority w:val="10"/>
    <w:qFormat/>
    <w:rsid w:val="005958EF"/>
    <w:pPr>
      <w:numPr>
        <w:numId w:val="5"/>
      </w:numPr>
      <w:contextualSpacing/>
    </w:pPr>
  </w:style>
  <w:style w:type="character" w:styleId="SubtleReference">
    <w:name w:val="Subtle Reference"/>
    <w:aliases w:val="ŠSubtle Reference"/>
    <w:uiPriority w:val="31"/>
    <w:qFormat/>
    <w:rsid w:val="00544D7E"/>
    <w:rPr>
      <w:rFonts w:ascii="Arial" w:hAnsi="Arial"/>
      <w:sz w:val="22"/>
    </w:rPr>
  </w:style>
  <w:style w:type="paragraph" w:styleId="Quote">
    <w:name w:val="Quote"/>
    <w:aliases w:val="ŠQuote"/>
    <w:basedOn w:val="Normal"/>
    <w:next w:val="Normal"/>
    <w:link w:val="QuoteChar"/>
    <w:uiPriority w:val="19"/>
    <w:qFormat/>
    <w:rsid w:val="005958EF"/>
    <w:pPr>
      <w:keepNext/>
      <w:spacing w:before="200" w:after="200" w:line="240" w:lineRule="atLeast"/>
      <w:ind w:left="567" w:right="567"/>
    </w:pPr>
  </w:style>
  <w:style w:type="paragraph" w:styleId="Date">
    <w:name w:val="Date"/>
    <w:aliases w:val="ŠDate"/>
    <w:basedOn w:val="Normal"/>
    <w:next w:val="Normal"/>
    <w:link w:val="DateChar"/>
    <w:uiPriority w:val="99"/>
    <w:rsid w:val="00544D7E"/>
    <w:pPr>
      <w:spacing w:before="0" w:line="720" w:lineRule="atLeast"/>
    </w:pPr>
  </w:style>
  <w:style w:type="character" w:customStyle="1" w:styleId="DateChar">
    <w:name w:val="Date Char"/>
    <w:aliases w:val="ŠDate Char"/>
    <w:basedOn w:val="DefaultParagraphFont"/>
    <w:link w:val="Date"/>
    <w:uiPriority w:val="99"/>
    <w:rsid w:val="00544D7E"/>
    <w:rPr>
      <w:rFonts w:ascii="Arial" w:hAnsi="Arial" w:cs="Arial"/>
      <w:sz w:val="24"/>
      <w:szCs w:val="24"/>
    </w:rPr>
  </w:style>
  <w:style w:type="paragraph" w:styleId="Signature">
    <w:name w:val="Signature"/>
    <w:aliases w:val="ŠSignature"/>
    <w:basedOn w:val="Normal"/>
    <w:link w:val="SignatureChar"/>
    <w:uiPriority w:val="99"/>
    <w:rsid w:val="00544D7E"/>
    <w:pPr>
      <w:spacing w:before="0" w:line="720" w:lineRule="atLeast"/>
    </w:pPr>
  </w:style>
  <w:style w:type="character" w:customStyle="1" w:styleId="SignatureChar">
    <w:name w:val="Signature Char"/>
    <w:aliases w:val="ŠSignature Char"/>
    <w:basedOn w:val="DefaultParagraphFont"/>
    <w:link w:val="Signature"/>
    <w:uiPriority w:val="99"/>
    <w:rsid w:val="00544D7E"/>
    <w:rPr>
      <w:rFonts w:ascii="Arial" w:hAnsi="Arial" w:cs="Arial"/>
      <w:sz w:val="24"/>
      <w:szCs w:val="24"/>
    </w:rPr>
  </w:style>
  <w:style w:type="character" w:styleId="Strong">
    <w:name w:val="Strong"/>
    <w:aliases w:val="ŠStrong"/>
    <w:qFormat/>
    <w:rsid w:val="005958EF"/>
    <w:rPr>
      <w:b/>
      <w:bCs/>
    </w:rPr>
  </w:style>
  <w:style w:type="character" w:customStyle="1" w:styleId="QuoteChar">
    <w:name w:val="Quote Char"/>
    <w:aliases w:val="ŠQuote Char"/>
    <w:basedOn w:val="DefaultParagraphFont"/>
    <w:link w:val="Quote"/>
    <w:uiPriority w:val="19"/>
    <w:rsid w:val="005958EF"/>
    <w:rPr>
      <w:rFonts w:ascii="Arial" w:hAnsi="Arial" w:cs="Arial"/>
      <w:sz w:val="24"/>
      <w:szCs w:val="24"/>
    </w:rPr>
  </w:style>
  <w:style w:type="paragraph" w:customStyle="1" w:styleId="FeatureBox2">
    <w:name w:val="ŠFeature Box 2"/>
    <w:basedOn w:val="Normal"/>
    <w:next w:val="Normal"/>
    <w:link w:val="FeatureBox2Char"/>
    <w:uiPriority w:val="12"/>
    <w:qFormat/>
    <w:rsid w:val="005958E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44D7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958EF"/>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958E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958EF"/>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958EF"/>
    <w:rPr>
      <w:color w:val="2F5496" w:themeColor="accent1" w:themeShade="BF"/>
      <w:u w:val="single"/>
    </w:rPr>
  </w:style>
  <w:style w:type="paragraph" w:customStyle="1" w:styleId="Logo">
    <w:name w:val="ŠLogo"/>
    <w:basedOn w:val="Normal"/>
    <w:uiPriority w:val="18"/>
    <w:qFormat/>
    <w:rsid w:val="005958EF"/>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5958EF"/>
    <w:pPr>
      <w:tabs>
        <w:tab w:val="right" w:leader="dot" w:pos="14570"/>
      </w:tabs>
      <w:spacing w:before="0"/>
    </w:pPr>
    <w:rPr>
      <w:b/>
      <w:noProof/>
    </w:rPr>
  </w:style>
  <w:style w:type="paragraph" w:styleId="TOC2">
    <w:name w:val="toc 2"/>
    <w:aliases w:val="ŠTOC 2"/>
    <w:basedOn w:val="Normal"/>
    <w:next w:val="Normal"/>
    <w:uiPriority w:val="39"/>
    <w:unhideWhenUsed/>
    <w:rsid w:val="005958EF"/>
    <w:pPr>
      <w:tabs>
        <w:tab w:val="right" w:leader="dot" w:pos="14570"/>
      </w:tabs>
      <w:spacing w:before="0"/>
    </w:pPr>
    <w:rPr>
      <w:noProof/>
    </w:rPr>
  </w:style>
  <w:style w:type="paragraph" w:styleId="TOC3">
    <w:name w:val="toc 3"/>
    <w:aliases w:val="ŠTOC 3"/>
    <w:basedOn w:val="Normal"/>
    <w:next w:val="Normal"/>
    <w:uiPriority w:val="39"/>
    <w:unhideWhenUsed/>
    <w:rsid w:val="005958EF"/>
    <w:pPr>
      <w:spacing w:before="0"/>
      <w:ind w:left="244"/>
    </w:pPr>
  </w:style>
  <w:style w:type="paragraph" w:styleId="Title">
    <w:name w:val="Title"/>
    <w:aliases w:val="ŠTitle"/>
    <w:basedOn w:val="Normal"/>
    <w:next w:val="Normal"/>
    <w:link w:val="TitleChar"/>
    <w:uiPriority w:val="1"/>
    <w:qFormat/>
    <w:rsid w:val="005958E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5958EF"/>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5958EF"/>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5958EF"/>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5958EF"/>
    <w:pPr>
      <w:outlineLvl w:val="9"/>
    </w:pPr>
    <w:rPr>
      <w:sz w:val="40"/>
      <w:szCs w:val="40"/>
    </w:rPr>
  </w:style>
  <w:style w:type="paragraph" w:styleId="Footer">
    <w:name w:val="footer"/>
    <w:aliases w:val="ŠFooter"/>
    <w:basedOn w:val="Normal"/>
    <w:link w:val="FooterChar"/>
    <w:uiPriority w:val="19"/>
    <w:rsid w:val="005958EF"/>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5958EF"/>
    <w:rPr>
      <w:rFonts w:ascii="Arial" w:hAnsi="Arial" w:cs="Arial"/>
      <w:sz w:val="18"/>
      <w:szCs w:val="18"/>
    </w:rPr>
  </w:style>
  <w:style w:type="paragraph" w:styleId="Header">
    <w:name w:val="header"/>
    <w:aliases w:val="ŠHeader"/>
    <w:basedOn w:val="Normal"/>
    <w:link w:val="HeaderChar"/>
    <w:uiPriority w:val="16"/>
    <w:rsid w:val="005958EF"/>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5958EF"/>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5958EF"/>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5958EF"/>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5958EF"/>
    <w:rPr>
      <w:rFonts w:ascii="Arial" w:hAnsi="Arial" w:cs="Arial"/>
      <w:color w:val="002664"/>
      <w:sz w:val="32"/>
      <w:szCs w:val="32"/>
    </w:rPr>
  </w:style>
  <w:style w:type="character" w:styleId="UnresolvedMention">
    <w:name w:val="Unresolved Mention"/>
    <w:basedOn w:val="DefaultParagraphFont"/>
    <w:uiPriority w:val="99"/>
    <w:semiHidden/>
    <w:unhideWhenUsed/>
    <w:rsid w:val="005958EF"/>
    <w:rPr>
      <w:color w:val="605E5C"/>
      <w:shd w:val="clear" w:color="auto" w:fill="E1DFDD"/>
    </w:rPr>
  </w:style>
  <w:style w:type="character" w:styleId="Emphasis">
    <w:name w:val="Emphasis"/>
    <w:aliases w:val="ŠLanguage or scientific"/>
    <w:qFormat/>
    <w:rsid w:val="005958EF"/>
    <w:rPr>
      <w:i/>
      <w:iCs/>
    </w:rPr>
  </w:style>
  <w:style w:type="character" w:styleId="SubtleEmphasis">
    <w:name w:val="Subtle Emphasis"/>
    <w:basedOn w:val="DefaultParagraphFont"/>
    <w:uiPriority w:val="19"/>
    <w:semiHidden/>
    <w:qFormat/>
    <w:rsid w:val="005958EF"/>
    <w:rPr>
      <w:i/>
      <w:iCs/>
      <w:color w:val="404040" w:themeColor="text1" w:themeTint="BF"/>
    </w:rPr>
  </w:style>
  <w:style w:type="paragraph" w:styleId="TOC4">
    <w:name w:val="toc 4"/>
    <w:aliases w:val="ŠTOC 4"/>
    <w:basedOn w:val="Normal"/>
    <w:next w:val="Normal"/>
    <w:autoRedefine/>
    <w:uiPriority w:val="25"/>
    <w:unhideWhenUsed/>
    <w:rsid w:val="005958EF"/>
    <w:pPr>
      <w:spacing w:before="0"/>
      <w:ind w:left="488"/>
    </w:pPr>
  </w:style>
  <w:style w:type="character" w:styleId="CommentReference">
    <w:name w:val="annotation reference"/>
    <w:basedOn w:val="DefaultParagraphFont"/>
    <w:uiPriority w:val="99"/>
    <w:semiHidden/>
    <w:unhideWhenUsed/>
    <w:rsid w:val="005958EF"/>
    <w:rPr>
      <w:sz w:val="16"/>
      <w:szCs w:val="16"/>
    </w:rPr>
  </w:style>
  <w:style w:type="paragraph" w:styleId="CommentText">
    <w:name w:val="annotation text"/>
    <w:basedOn w:val="Normal"/>
    <w:link w:val="CommentTextChar"/>
    <w:uiPriority w:val="99"/>
    <w:unhideWhenUsed/>
    <w:rsid w:val="005958EF"/>
    <w:pPr>
      <w:spacing w:line="240" w:lineRule="auto"/>
    </w:pPr>
    <w:rPr>
      <w:sz w:val="20"/>
      <w:szCs w:val="20"/>
    </w:rPr>
  </w:style>
  <w:style w:type="character" w:customStyle="1" w:styleId="CommentTextChar">
    <w:name w:val="Comment Text Char"/>
    <w:basedOn w:val="DefaultParagraphFont"/>
    <w:link w:val="CommentText"/>
    <w:uiPriority w:val="99"/>
    <w:rsid w:val="005958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958EF"/>
    <w:rPr>
      <w:b/>
      <w:bCs/>
    </w:rPr>
  </w:style>
  <w:style w:type="character" w:customStyle="1" w:styleId="CommentSubjectChar">
    <w:name w:val="Comment Subject Char"/>
    <w:basedOn w:val="CommentTextChar"/>
    <w:link w:val="CommentSubject"/>
    <w:uiPriority w:val="99"/>
    <w:semiHidden/>
    <w:rsid w:val="005958EF"/>
    <w:rPr>
      <w:rFonts w:ascii="Arial" w:hAnsi="Arial" w:cs="Arial"/>
      <w:b/>
      <w:bCs/>
      <w:sz w:val="20"/>
      <w:szCs w:val="20"/>
    </w:rPr>
  </w:style>
  <w:style w:type="paragraph" w:styleId="ListParagraph">
    <w:name w:val="List Paragraph"/>
    <w:basedOn w:val="Normal"/>
    <w:uiPriority w:val="34"/>
    <w:unhideWhenUsed/>
    <w:qFormat/>
    <w:rsid w:val="00544D7E"/>
    <w:pPr>
      <w:ind w:left="720"/>
      <w:contextualSpacing/>
    </w:pPr>
  </w:style>
  <w:style w:type="character" w:styleId="FollowedHyperlink">
    <w:name w:val="FollowedHyperlink"/>
    <w:basedOn w:val="DefaultParagraphFont"/>
    <w:uiPriority w:val="99"/>
    <w:semiHidden/>
    <w:unhideWhenUsed/>
    <w:rsid w:val="008814C1"/>
    <w:rPr>
      <w:color w:val="954F72" w:themeColor="followedHyperlink"/>
      <w:u w:val="single"/>
    </w:rPr>
  </w:style>
  <w:style w:type="paragraph" w:styleId="NormalWeb">
    <w:name w:val="Normal (Web)"/>
    <w:basedOn w:val="Normal"/>
    <w:uiPriority w:val="99"/>
    <w:semiHidden/>
    <w:unhideWhenUsed/>
    <w:rsid w:val="00625191"/>
    <w:pPr>
      <w:spacing w:beforeAutospacing="1"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EB10CE"/>
    <w:pPr>
      <w:spacing w:after="0" w:line="240" w:lineRule="auto"/>
    </w:pPr>
    <w:rPr>
      <w:rFonts w:ascii="Arial" w:hAnsi="Arial" w:cs="Arial"/>
      <w:sz w:val="24"/>
      <w:szCs w:val="24"/>
    </w:rPr>
  </w:style>
  <w:style w:type="character" w:styleId="Mention">
    <w:name w:val="Mention"/>
    <w:basedOn w:val="DefaultParagraphFont"/>
    <w:uiPriority w:val="99"/>
    <w:unhideWhenUsed/>
    <w:rPr>
      <w:color w:val="2B579A"/>
      <w:shd w:val="clear" w:color="auto" w:fill="E6E6E6"/>
    </w:rPr>
  </w:style>
  <w:style w:type="character" w:customStyle="1" w:styleId="ImageattributioncaptionChar">
    <w:name w:val="ŠImage attribution caption Char"/>
    <w:basedOn w:val="DefaultParagraphFont"/>
    <w:link w:val="Imageattributioncaption"/>
    <w:uiPriority w:val="15"/>
    <w:rsid w:val="006D6E35"/>
    <w:rPr>
      <w:rFonts w:ascii="Arial" w:hAnsi="Arial" w:cs="Arial"/>
      <w:sz w:val="18"/>
      <w:szCs w:val="18"/>
    </w:rPr>
  </w:style>
  <w:style w:type="character" w:customStyle="1" w:styleId="FeatureBox2Char">
    <w:name w:val="Feature Box 2 Char"/>
    <w:aliases w:val="ŠFeature Box 2 Char"/>
    <w:basedOn w:val="DefaultParagraphFont"/>
    <w:link w:val="FeatureBox2"/>
    <w:uiPriority w:val="12"/>
    <w:rsid w:val="001B3691"/>
    <w:rPr>
      <w:rFonts w:ascii="Arial" w:hAnsi="Arial" w:cs="Arial"/>
      <w:sz w:val="24"/>
      <w:szCs w:val="24"/>
      <w:shd w:val="clear" w:color="auto" w:fill="CCEDFC"/>
    </w:rPr>
  </w:style>
  <w:style w:type="paragraph" w:customStyle="1" w:styleId="Documentname">
    <w:name w:val="ŠDocument name"/>
    <w:basedOn w:val="Normal"/>
    <w:next w:val="Normal"/>
    <w:uiPriority w:val="17"/>
    <w:qFormat/>
    <w:rsid w:val="005958E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958E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5958E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5958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5334">
      <w:bodyDiv w:val="1"/>
      <w:marLeft w:val="0"/>
      <w:marRight w:val="0"/>
      <w:marTop w:val="0"/>
      <w:marBottom w:val="0"/>
      <w:divBdr>
        <w:top w:val="none" w:sz="0" w:space="0" w:color="auto"/>
        <w:left w:val="none" w:sz="0" w:space="0" w:color="auto"/>
        <w:bottom w:val="none" w:sz="0" w:space="0" w:color="auto"/>
        <w:right w:val="none" w:sz="0" w:space="0" w:color="auto"/>
      </w:divBdr>
      <w:divsChild>
        <w:div w:id="143813403">
          <w:marLeft w:val="0"/>
          <w:marRight w:val="0"/>
          <w:marTop w:val="0"/>
          <w:marBottom w:val="0"/>
          <w:divBdr>
            <w:top w:val="single" w:sz="2" w:space="0" w:color="auto"/>
            <w:left w:val="single" w:sz="2" w:space="0" w:color="auto"/>
            <w:bottom w:val="single" w:sz="2" w:space="0" w:color="auto"/>
            <w:right w:val="single" w:sz="2" w:space="0" w:color="auto"/>
          </w:divBdr>
        </w:div>
      </w:divsChild>
    </w:div>
    <w:div w:id="103354416">
      <w:bodyDiv w:val="1"/>
      <w:marLeft w:val="0"/>
      <w:marRight w:val="0"/>
      <w:marTop w:val="0"/>
      <w:marBottom w:val="0"/>
      <w:divBdr>
        <w:top w:val="none" w:sz="0" w:space="0" w:color="auto"/>
        <w:left w:val="none" w:sz="0" w:space="0" w:color="auto"/>
        <w:bottom w:val="none" w:sz="0" w:space="0" w:color="auto"/>
        <w:right w:val="none" w:sz="0" w:space="0" w:color="auto"/>
      </w:divBdr>
      <w:divsChild>
        <w:div w:id="15276224">
          <w:marLeft w:val="0"/>
          <w:marRight w:val="0"/>
          <w:marTop w:val="0"/>
          <w:marBottom w:val="0"/>
          <w:divBdr>
            <w:top w:val="single" w:sz="2" w:space="0" w:color="auto"/>
            <w:left w:val="single" w:sz="2" w:space="0" w:color="auto"/>
            <w:bottom w:val="single" w:sz="2" w:space="0" w:color="auto"/>
            <w:right w:val="single" w:sz="2" w:space="0" w:color="auto"/>
          </w:divBdr>
        </w:div>
        <w:div w:id="516698884">
          <w:marLeft w:val="0"/>
          <w:marRight w:val="0"/>
          <w:marTop w:val="0"/>
          <w:marBottom w:val="0"/>
          <w:divBdr>
            <w:top w:val="single" w:sz="2" w:space="0" w:color="auto"/>
            <w:left w:val="single" w:sz="2" w:space="0" w:color="auto"/>
            <w:bottom w:val="single" w:sz="2" w:space="0" w:color="auto"/>
            <w:right w:val="single" w:sz="2" w:space="0" w:color="auto"/>
          </w:divBdr>
        </w:div>
        <w:div w:id="1103182538">
          <w:marLeft w:val="0"/>
          <w:marRight w:val="0"/>
          <w:marTop w:val="0"/>
          <w:marBottom w:val="0"/>
          <w:divBdr>
            <w:top w:val="single" w:sz="2" w:space="0" w:color="auto"/>
            <w:left w:val="single" w:sz="2" w:space="0" w:color="auto"/>
            <w:bottom w:val="single" w:sz="2" w:space="0" w:color="auto"/>
            <w:right w:val="single" w:sz="2" w:space="0" w:color="auto"/>
          </w:divBdr>
        </w:div>
        <w:div w:id="1236278370">
          <w:marLeft w:val="0"/>
          <w:marRight w:val="0"/>
          <w:marTop w:val="0"/>
          <w:marBottom w:val="0"/>
          <w:divBdr>
            <w:top w:val="single" w:sz="2" w:space="0" w:color="auto"/>
            <w:left w:val="single" w:sz="2" w:space="0" w:color="auto"/>
            <w:bottom w:val="single" w:sz="2" w:space="0" w:color="auto"/>
            <w:right w:val="single" w:sz="2" w:space="0" w:color="auto"/>
          </w:divBdr>
        </w:div>
        <w:div w:id="1672945246">
          <w:marLeft w:val="0"/>
          <w:marRight w:val="0"/>
          <w:marTop w:val="0"/>
          <w:marBottom w:val="0"/>
          <w:divBdr>
            <w:top w:val="single" w:sz="2" w:space="0" w:color="auto"/>
            <w:left w:val="single" w:sz="2" w:space="0" w:color="auto"/>
            <w:bottom w:val="single" w:sz="2" w:space="0" w:color="auto"/>
            <w:right w:val="single" w:sz="2" w:space="0" w:color="auto"/>
          </w:divBdr>
        </w:div>
        <w:div w:id="2140029635">
          <w:marLeft w:val="0"/>
          <w:marRight w:val="0"/>
          <w:marTop w:val="0"/>
          <w:marBottom w:val="0"/>
          <w:divBdr>
            <w:top w:val="single" w:sz="2" w:space="0" w:color="auto"/>
            <w:left w:val="single" w:sz="2" w:space="0" w:color="auto"/>
            <w:bottom w:val="single" w:sz="2" w:space="0" w:color="auto"/>
            <w:right w:val="single" w:sz="2" w:space="0" w:color="auto"/>
          </w:divBdr>
        </w:div>
      </w:divsChild>
    </w:div>
    <w:div w:id="246573361">
      <w:bodyDiv w:val="1"/>
      <w:marLeft w:val="0"/>
      <w:marRight w:val="0"/>
      <w:marTop w:val="0"/>
      <w:marBottom w:val="0"/>
      <w:divBdr>
        <w:top w:val="none" w:sz="0" w:space="0" w:color="auto"/>
        <w:left w:val="none" w:sz="0" w:space="0" w:color="auto"/>
        <w:bottom w:val="none" w:sz="0" w:space="0" w:color="auto"/>
        <w:right w:val="none" w:sz="0" w:space="0" w:color="auto"/>
      </w:divBdr>
      <w:divsChild>
        <w:div w:id="38675415">
          <w:marLeft w:val="0"/>
          <w:marRight w:val="0"/>
          <w:marTop w:val="0"/>
          <w:marBottom w:val="0"/>
          <w:divBdr>
            <w:top w:val="single" w:sz="2" w:space="0" w:color="auto"/>
            <w:left w:val="single" w:sz="2" w:space="0" w:color="auto"/>
            <w:bottom w:val="single" w:sz="2" w:space="0" w:color="auto"/>
            <w:right w:val="single" w:sz="2" w:space="0" w:color="auto"/>
          </w:divBdr>
        </w:div>
      </w:divsChild>
    </w:div>
    <w:div w:id="457841480">
      <w:bodyDiv w:val="1"/>
      <w:marLeft w:val="0"/>
      <w:marRight w:val="0"/>
      <w:marTop w:val="0"/>
      <w:marBottom w:val="0"/>
      <w:divBdr>
        <w:top w:val="none" w:sz="0" w:space="0" w:color="auto"/>
        <w:left w:val="none" w:sz="0" w:space="0" w:color="auto"/>
        <w:bottom w:val="none" w:sz="0" w:space="0" w:color="auto"/>
        <w:right w:val="none" w:sz="0" w:space="0" w:color="auto"/>
      </w:divBdr>
      <w:divsChild>
        <w:div w:id="1218398218">
          <w:marLeft w:val="0"/>
          <w:marRight w:val="0"/>
          <w:marTop w:val="0"/>
          <w:marBottom w:val="0"/>
          <w:divBdr>
            <w:top w:val="none" w:sz="0" w:space="0" w:color="auto"/>
            <w:left w:val="none" w:sz="0" w:space="0" w:color="auto"/>
            <w:bottom w:val="none" w:sz="0" w:space="0" w:color="auto"/>
            <w:right w:val="none" w:sz="0" w:space="0" w:color="auto"/>
          </w:divBdr>
          <w:divsChild>
            <w:div w:id="1550804206">
              <w:marLeft w:val="0"/>
              <w:marRight w:val="0"/>
              <w:marTop w:val="0"/>
              <w:marBottom w:val="0"/>
              <w:divBdr>
                <w:top w:val="none" w:sz="0" w:space="0" w:color="auto"/>
                <w:left w:val="none" w:sz="0" w:space="0" w:color="auto"/>
                <w:bottom w:val="none" w:sz="0" w:space="0" w:color="auto"/>
                <w:right w:val="none" w:sz="0" w:space="0" w:color="auto"/>
              </w:divBdr>
            </w:div>
            <w:div w:id="616908323">
              <w:marLeft w:val="0"/>
              <w:marRight w:val="0"/>
              <w:marTop w:val="0"/>
              <w:marBottom w:val="0"/>
              <w:divBdr>
                <w:top w:val="none" w:sz="0" w:space="0" w:color="auto"/>
                <w:left w:val="none" w:sz="0" w:space="0" w:color="auto"/>
                <w:bottom w:val="none" w:sz="0" w:space="0" w:color="auto"/>
                <w:right w:val="none" w:sz="0" w:space="0" w:color="auto"/>
              </w:divBdr>
            </w:div>
            <w:div w:id="10764961">
              <w:marLeft w:val="0"/>
              <w:marRight w:val="0"/>
              <w:marTop w:val="0"/>
              <w:marBottom w:val="0"/>
              <w:divBdr>
                <w:top w:val="none" w:sz="0" w:space="0" w:color="auto"/>
                <w:left w:val="none" w:sz="0" w:space="0" w:color="auto"/>
                <w:bottom w:val="none" w:sz="0" w:space="0" w:color="auto"/>
                <w:right w:val="none" w:sz="0" w:space="0" w:color="auto"/>
              </w:divBdr>
            </w:div>
          </w:divsChild>
        </w:div>
        <w:div w:id="1746953096">
          <w:marLeft w:val="0"/>
          <w:marRight w:val="0"/>
          <w:marTop w:val="0"/>
          <w:marBottom w:val="0"/>
          <w:divBdr>
            <w:top w:val="none" w:sz="0" w:space="0" w:color="auto"/>
            <w:left w:val="none" w:sz="0" w:space="0" w:color="auto"/>
            <w:bottom w:val="none" w:sz="0" w:space="0" w:color="auto"/>
            <w:right w:val="none" w:sz="0" w:space="0" w:color="auto"/>
          </w:divBdr>
          <w:divsChild>
            <w:div w:id="1036006140">
              <w:marLeft w:val="0"/>
              <w:marRight w:val="0"/>
              <w:marTop w:val="0"/>
              <w:marBottom w:val="0"/>
              <w:divBdr>
                <w:top w:val="none" w:sz="0" w:space="0" w:color="auto"/>
                <w:left w:val="none" w:sz="0" w:space="0" w:color="auto"/>
                <w:bottom w:val="none" w:sz="0" w:space="0" w:color="auto"/>
                <w:right w:val="none" w:sz="0" w:space="0" w:color="auto"/>
              </w:divBdr>
            </w:div>
            <w:div w:id="233391761">
              <w:marLeft w:val="0"/>
              <w:marRight w:val="0"/>
              <w:marTop w:val="0"/>
              <w:marBottom w:val="0"/>
              <w:divBdr>
                <w:top w:val="none" w:sz="0" w:space="0" w:color="auto"/>
                <w:left w:val="none" w:sz="0" w:space="0" w:color="auto"/>
                <w:bottom w:val="none" w:sz="0" w:space="0" w:color="auto"/>
                <w:right w:val="none" w:sz="0" w:space="0" w:color="auto"/>
              </w:divBdr>
            </w:div>
            <w:div w:id="1477339205">
              <w:marLeft w:val="0"/>
              <w:marRight w:val="0"/>
              <w:marTop w:val="0"/>
              <w:marBottom w:val="0"/>
              <w:divBdr>
                <w:top w:val="none" w:sz="0" w:space="0" w:color="auto"/>
                <w:left w:val="none" w:sz="0" w:space="0" w:color="auto"/>
                <w:bottom w:val="none" w:sz="0" w:space="0" w:color="auto"/>
                <w:right w:val="none" w:sz="0" w:space="0" w:color="auto"/>
              </w:divBdr>
            </w:div>
            <w:div w:id="1583028949">
              <w:marLeft w:val="0"/>
              <w:marRight w:val="0"/>
              <w:marTop w:val="0"/>
              <w:marBottom w:val="0"/>
              <w:divBdr>
                <w:top w:val="none" w:sz="0" w:space="0" w:color="auto"/>
                <w:left w:val="none" w:sz="0" w:space="0" w:color="auto"/>
                <w:bottom w:val="none" w:sz="0" w:space="0" w:color="auto"/>
                <w:right w:val="none" w:sz="0" w:space="0" w:color="auto"/>
              </w:divBdr>
            </w:div>
          </w:divsChild>
        </w:div>
        <w:div w:id="328364881">
          <w:marLeft w:val="0"/>
          <w:marRight w:val="0"/>
          <w:marTop w:val="0"/>
          <w:marBottom w:val="0"/>
          <w:divBdr>
            <w:top w:val="none" w:sz="0" w:space="0" w:color="auto"/>
            <w:left w:val="none" w:sz="0" w:space="0" w:color="auto"/>
            <w:bottom w:val="none" w:sz="0" w:space="0" w:color="auto"/>
            <w:right w:val="none" w:sz="0" w:space="0" w:color="auto"/>
          </w:divBdr>
          <w:divsChild>
            <w:div w:id="13282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6273">
      <w:bodyDiv w:val="1"/>
      <w:marLeft w:val="0"/>
      <w:marRight w:val="0"/>
      <w:marTop w:val="0"/>
      <w:marBottom w:val="0"/>
      <w:divBdr>
        <w:top w:val="none" w:sz="0" w:space="0" w:color="auto"/>
        <w:left w:val="none" w:sz="0" w:space="0" w:color="auto"/>
        <w:bottom w:val="none" w:sz="0" w:space="0" w:color="auto"/>
        <w:right w:val="none" w:sz="0" w:space="0" w:color="auto"/>
      </w:divBdr>
      <w:divsChild>
        <w:div w:id="1755127423">
          <w:marLeft w:val="0"/>
          <w:marRight w:val="0"/>
          <w:marTop w:val="0"/>
          <w:marBottom w:val="0"/>
          <w:divBdr>
            <w:top w:val="single" w:sz="2" w:space="0" w:color="auto"/>
            <w:left w:val="single" w:sz="2" w:space="0" w:color="auto"/>
            <w:bottom w:val="single" w:sz="2" w:space="0" w:color="auto"/>
            <w:right w:val="single" w:sz="2" w:space="0" w:color="auto"/>
          </w:divBdr>
        </w:div>
        <w:div w:id="1984847719">
          <w:marLeft w:val="0"/>
          <w:marRight w:val="0"/>
          <w:marTop w:val="0"/>
          <w:marBottom w:val="0"/>
          <w:divBdr>
            <w:top w:val="single" w:sz="2" w:space="0" w:color="auto"/>
            <w:left w:val="single" w:sz="2" w:space="0" w:color="auto"/>
            <w:bottom w:val="single" w:sz="2" w:space="0" w:color="auto"/>
            <w:right w:val="single" w:sz="2" w:space="0" w:color="auto"/>
          </w:divBdr>
        </w:div>
      </w:divsChild>
    </w:div>
    <w:div w:id="582909160">
      <w:bodyDiv w:val="1"/>
      <w:marLeft w:val="0"/>
      <w:marRight w:val="0"/>
      <w:marTop w:val="0"/>
      <w:marBottom w:val="0"/>
      <w:divBdr>
        <w:top w:val="none" w:sz="0" w:space="0" w:color="auto"/>
        <w:left w:val="none" w:sz="0" w:space="0" w:color="auto"/>
        <w:bottom w:val="none" w:sz="0" w:space="0" w:color="auto"/>
        <w:right w:val="none" w:sz="0" w:space="0" w:color="auto"/>
      </w:divBdr>
      <w:divsChild>
        <w:div w:id="404566881">
          <w:marLeft w:val="0"/>
          <w:marRight w:val="0"/>
          <w:marTop w:val="0"/>
          <w:marBottom w:val="0"/>
          <w:divBdr>
            <w:top w:val="single" w:sz="2" w:space="0" w:color="auto"/>
            <w:left w:val="single" w:sz="2" w:space="0" w:color="auto"/>
            <w:bottom w:val="single" w:sz="2" w:space="0" w:color="auto"/>
            <w:right w:val="single" w:sz="2" w:space="0" w:color="auto"/>
          </w:divBdr>
        </w:div>
      </w:divsChild>
    </w:div>
    <w:div w:id="602611027">
      <w:bodyDiv w:val="1"/>
      <w:marLeft w:val="0"/>
      <w:marRight w:val="0"/>
      <w:marTop w:val="0"/>
      <w:marBottom w:val="0"/>
      <w:divBdr>
        <w:top w:val="none" w:sz="0" w:space="0" w:color="auto"/>
        <w:left w:val="none" w:sz="0" w:space="0" w:color="auto"/>
        <w:bottom w:val="none" w:sz="0" w:space="0" w:color="auto"/>
        <w:right w:val="none" w:sz="0" w:space="0" w:color="auto"/>
      </w:divBdr>
    </w:div>
    <w:div w:id="653724009">
      <w:bodyDiv w:val="1"/>
      <w:marLeft w:val="0"/>
      <w:marRight w:val="0"/>
      <w:marTop w:val="0"/>
      <w:marBottom w:val="0"/>
      <w:divBdr>
        <w:top w:val="none" w:sz="0" w:space="0" w:color="auto"/>
        <w:left w:val="none" w:sz="0" w:space="0" w:color="auto"/>
        <w:bottom w:val="none" w:sz="0" w:space="0" w:color="auto"/>
        <w:right w:val="none" w:sz="0" w:space="0" w:color="auto"/>
      </w:divBdr>
      <w:divsChild>
        <w:div w:id="1983272420">
          <w:marLeft w:val="0"/>
          <w:marRight w:val="0"/>
          <w:marTop w:val="0"/>
          <w:marBottom w:val="0"/>
          <w:divBdr>
            <w:top w:val="single" w:sz="2" w:space="0" w:color="auto"/>
            <w:left w:val="single" w:sz="2" w:space="0" w:color="auto"/>
            <w:bottom w:val="single" w:sz="2" w:space="0" w:color="auto"/>
            <w:right w:val="single" w:sz="2" w:space="0" w:color="auto"/>
          </w:divBdr>
        </w:div>
      </w:divsChild>
    </w:div>
    <w:div w:id="715128850">
      <w:bodyDiv w:val="1"/>
      <w:marLeft w:val="0"/>
      <w:marRight w:val="0"/>
      <w:marTop w:val="0"/>
      <w:marBottom w:val="0"/>
      <w:divBdr>
        <w:top w:val="none" w:sz="0" w:space="0" w:color="auto"/>
        <w:left w:val="none" w:sz="0" w:space="0" w:color="auto"/>
        <w:bottom w:val="none" w:sz="0" w:space="0" w:color="auto"/>
        <w:right w:val="none" w:sz="0" w:space="0" w:color="auto"/>
      </w:divBdr>
      <w:divsChild>
        <w:div w:id="746389779">
          <w:marLeft w:val="0"/>
          <w:marRight w:val="0"/>
          <w:marTop w:val="0"/>
          <w:marBottom w:val="0"/>
          <w:divBdr>
            <w:top w:val="single" w:sz="2" w:space="0" w:color="auto"/>
            <w:left w:val="single" w:sz="2" w:space="0" w:color="auto"/>
            <w:bottom w:val="single" w:sz="2" w:space="0" w:color="auto"/>
            <w:right w:val="single" w:sz="2" w:space="0" w:color="auto"/>
          </w:divBdr>
        </w:div>
        <w:div w:id="786701370">
          <w:marLeft w:val="0"/>
          <w:marRight w:val="0"/>
          <w:marTop w:val="0"/>
          <w:marBottom w:val="0"/>
          <w:divBdr>
            <w:top w:val="single" w:sz="2" w:space="0" w:color="auto"/>
            <w:left w:val="single" w:sz="2" w:space="0" w:color="auto"/>
            <w:bottom w:val="single" w:sz="2" w:space="0" w:color="auto"/>
            <w:right w:val="single" w:sz="2" w:space="0" w:color="auto"/>
          </w:divBdr>
        </w:div>
        <w:div w:id="1668825647">
          <w:marLeft w:val="0"/>
          <w:marRight w:val="0"/>
          <w:marTop w:val="0"/>
          <w:marBottom w:val="0"/>
          <w:divBdr>
            <w:top w:val="single" w:sz="2" w:space="0" w:color="auto"/>
            <w:left w:val="single" w:sz="2" w:space="0" w:color="auto"/>
            <w:bottom w:val="single" w:sz="2" w:space="0" w:color="auto"/>
            <w:right w:val="single" w:sz="2" w:space="0" w:color="auto"/>
          </w:divBdr>
        </w:div>
      </w:divsChild>
    </w:div>
    <w:div w:id="826553097">
      <w:bodyDiv w:val="1"/>
      <w:marLeft w:val="0"/>
      <w:marRight w:val="0"/>
      <w:marTop w:val="0"/>
      <w:marBottom w:val="0"/>
      <w:divBdr>
        <w:top w:val="none" w:sz="0" w:space="0" w:color="auto"/>
        <w:left w:val="none" w:sz="0" w:space="0" w:color="auto"/>
        <w:bottom w:val="none" w:sz="0" w:space="0" w:color="auto"/>
        <w:right w:val="none" w:sz="0" w:space="0" w:color="auto"/>
      </w:divBdr>
    </w:div>
    <w:div w:id="848249592">
      <w:bodyDiv w:val="1"/>
      <w:marLeft w:val="0"/>
      <w:marRight w:val="0"/>
      <w:marTop w:val="0"/>
      <w:marBottom w:val="0"/>
      <w:divBdr>
        <w:top w:val="none" w:sz="0" w:space="0" w:color="auto"/>
        <w:left w:val="none" w:sz="0" w:space="0" w:color="auto"/>
        <w:bottom w:val="none" w:sz="0" w:space="0" w:color="auto"/>
        <w:right w:val="none" w:sz="0" w:space="0" w:color="auto"/>
      </w:divBdr>
      <w:divsChild>
        <w:div w:id="387917481">
          <w:marLeft w:val="0"/>
          <w:marRight w:val="0"/>
          <w:marTop w:val="0"/>
          <w:marBottom w:val="0"/>
          <w:divBdr>
            <w:top w:val="single" w:sz="2" w:space="0" w:color="auto"/>
            <w:left w:val="single" w:sz="2" w:space="0" w:color="auto"/>
            <w:bottom w:val="single" w:sz="2" w:space="0" w:color="auto"/>
            <w:right w:val="single" w:sz="2" w:space="0" w:color="auto"/>
          </w:divBdr>
        </w:div>
      </w:divsChild>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1083986811">
      <w:bodyDiv w:val="1"/>
      <w:marLeft w:val="0"/>
      <w:marRight w:val="0"/>
      <w:marTop w:val="0"/>
      <w:marBottom w:val="0"/>
      <w:divBdr>
        <w:top w:val="none" w:sz="0" w:space="0" w:color="auto"/>
        <w:left w:val="none" w:sz="0" w:space="0" w:color="auto"/>
        <w:bottom w:val="none" w:sz="0" w:space="0" w:color="auto"/>
        <w:right w:val="none" w:sz="0" w:space="0" w:color="auto"/>
      </w:divBdr>
      <w:divsChild>
        <w:div w:id="107970153">
          <w:marLeft w:val="0"/>
          <w:marRight w:val="0"/>
          <w:marTop w:val="0"/>
          <w:marBottom w:val="0"/>
          <w:divBdr>
            <w:top w:val="single" w:sz="2" w:space="0" w:color="auto"/>
            <w:left w:val="single" w:sz="2" w:space="0" w:color="auto"/>
            <w:bottom w:val="single" w:sz="2" w:space="0" w:color="auto"/>
            <w:right w:val="single" w:sz="2" w:space="0" w:color="auto"/>
          </w:divBdr>
        </w:div>
        <w:div w:id="246309437">
          <w:marLeft w:val="0"/>
          <w:marRight w:val="0"/>
          <w:marTop w:val="0"/>
          <w:marBottom w:val="0"/>
          <w:divBdr>
            <w:top w:val="single" w:sz="2" w:space="0" w:color="auto"/>
            <w:left w:val="single" w:sz="2" w:space="0" w:color="auto"/>
            <w:bottom w:val="single" w:sz="2" w:space="0" w:color="auto"/>
            <w:right w:val="single" w:sz="2" w:space="0" w:color="auto"/>
          </w:divBdr>
        </w:div>
        <w:div w:id="957177072">
          <w:marLeft w:val="0"/>
          <w:marRight w:val="0"/>
          <w:marTop w:val="0"/>
          <w:marBottom w:val="0"/>
          <w:divBdr>
            <w:top w:val="single" w:sz="2" w:space="0" w:color="auto"/>
            <w:left w:val="single" w:sz="2" w:space="0" w:color="auto"/>
            <w:bottom w:val="single" w:sz="2" w:space="0" w:color="auto"/>
            <w:right w:val="single" w:sz="2" w:space="0" w:color="auto"/>
          </w:divBdr>
        </w:div>
      </w:divsChild>
    </w:div>
    <w:div w:id="1371421456">
      <w:bodyDiv w:val="1"/>
      <w:marLeft w:val="0"/>
      <w:marRight w:val="0"/>
      <w:marTop w:val="0"/>
      <w:marBottom w:val="0"/>
      <w:divBdr>
        <w:top w:val="none" w:sz="0" w:space="0" w:color="auto"/>
        <w:left w:val="none" w:sz="0" w:space="0" w:color="auto"/>
        <w:bottom w:val="none" w:sz="0" w:space="0" w:color="auto"/>
        <w:right w:val="none" w:sz="0" w:space="0" w:color="auto"/>
      </w:divBdr>
    </w:div>
    <w:div w:id="1401099454">
      <w:bodyDiv w:val="1"/>
      <w:marLeft w:val="0"/>
      <w:marRight w:val="0"/>
      <w:marTop w:val="0"/>
      <w:marBottom w:val="0"/>
      <w:divBdr>
        <w:top w:val="none" w:sz="0" w:space="0" w:color="auto"/>
        <w:left w:val="none" w:sz="0" w:space="0" w:color="auto"/>
        <w:bottom w:val="none" w:sz="0" w:space="0" w:color="auto"/>
        <w:right w:val="none" w:sz="0" w:space="0" w:color="auto"/>
      </w:divBdr>
      <w:divsChild>
        <w:div w:id="600256418">
          <w:marLeft w:val="0"/>
          <w:marRight w:val="0"/>
          <w:marTop w:val="0"/>
          <w:marBottom w:val="0"/>
          <w:divBdr>
            <w:top w:val="single" w:sz="2" w:space="0" w:color="auto"/>
            <w:left w:val="single" w:sz="2" w:space="0" w:color="auto"/>
            <w:bottom w:val="single" w:sz="2" w:space="0" w:color="auto"/>
            <w:right w:val="single" w:sz="2" w:space="0" w:color="auto"/>
          </w:divBdr>
        </w:div>
        <w:div w:id="1750347855">
          <w:marLeft w:val="0"/>
          <w:marRight w:val="0"/>
          <w:marTop w:val="0"/>
          <w:marBottom w:val="0"/>
          <w:divBdr>
            <w:top w:val="single" w:sz="2" w:space="0" w:color="auto"/>
            <w:left w:val="single" w:sz="2" w:space="0" w:color="auto"/>
            <w:bottom w:val="single" w:sz="2" w:space="0" w:color="auto"/>
            <w:right w:val="single" w:sz="2" w:space="0" w:color="auto"/>
          </w:divBdr>
        </w:div>
      </w:divsChild>
    </w:div>
    <w:div w:id="1471283667">
      <w:bodyDiv w:val="1"/>
      <w:marLeft w:val="0"/>
      <w:marRight w:val="0"/>
      <w:marTop w:val="0"/>
      <w:marBottom w:val="0"/>
      <w:divBdr>
        <w:top w:val="none" w:sz="0" w:space="0" w:color="auto"/>
        <w:left w:val="none" w:sz="0" w:space="0" w:color="auto"/>
        <w:bottom w:val="none" w:sz="0" w:space="0" w:color="auto"/>
        <w:right w:val="none" w:sz="0" w:space="0" w:color="auto"/>
      </w:divBdr>
      <w:divsChild>
        <w:div w:id="578028487">
          <w:marLeft w:val="0"/>
          <w:marRight w:val="0"/>
          <w:marTop w:val="0"/>
          <w:marBottom w:val="0"/>
          <w:divBdr>
            <w:top w:val="single" w:sz="2" w:space="0" w:color="auto"/>
            <w:left w:val="single" w:sz="2" w:space="0" w:color="auto"/>
            <w:bottom w:val="single" w:sz="2" w:space="0" w:color="auto"/>
            <w:right w:val="single" w:sz="2" w:space="0" w:color="auto"/>
          </w:divBdr>
        </w:div>
        <w:div w:id="593560989">
          <w:marLeft w:val="0"/>
          <w:marRight w:val="0"/>
          <w:marTop w:val="0"/>
          <w:marBottom w:val="0"/>
          <w:divBdr>
            <w:top w:val="single" w:sz="2" w:space="0" w:color="auto"/>
            <w:left w:val="single" w:sz="2" w:space="0" w:color="auto"/>
            <w:bottom w:val="single" w:sz="2" w:space="0" w:color="auto"/>
            <w:right w:val="single" w:sz="2" w:space="0" w:color="auto"/>
          </w:divBdr>
        </w:div>
        <w:div w:id="2113160501">
          <w:marLeft w:val="0"/>
          <w:marRight w:val="0"/>
          <w:marTop w:val="0"/>
          <w:marBottom w:val="0"/>
          <w:divBdr>
            <w:top w:val="single" w:sz="2" w:space="0" w:color="auto"/>
            <w:left w:val="single" w:sz="2" w:space="0" w:color="auto"/>
            <w:bottom w:val="single" w:sz="2" w:space="0" w:color="auto"/>
            <w:right w:val="single" w:sz="2" w:space="0" w:color="auto"/>
          </w:divBdr>
        </w:div>
      </w:divsChild>
    </w:div>
    <w:div w:id="1811438895">
      <w:bodyDiv w:val="1"/>
      <w:marLeft w:val="0"/>
      <w:marRight w:val="0"/>
      <w:marTop w:val="0"/>
      <w:marBottom w:val="0"/>
      <w:divBdr>
        <w:top w:val="none" w:sz="0" w:space="0" w:color="auto"/>
        <w:left w:val="none" w:sz="0" w:space="0" w:color="auto"/>
        <w:bottom w:val="none" w:sz="0" w:space="0" w:color="auto"/>
        <w:right w:val="none" w:sz="0" w:space="0" w:color="auto"/>
      </w:divBdr>
      <w:divsChild>
        <w:div w:id="940643452">
          <w:marLeft w:val="0"/>
          <w:marRight w:val="0"/>
          <w:marTop w:val="0"/>
          <w:marBottom w:val="0"/>
          <w:divBdr>
            <w:top w:val="single" w:sz="2" w:space="0" w:color="auto"/>
            <w:left w:val="single" w:sz="2" w:space="0" w:color="auto"/>
            <w:bottom w:val="single" w:sz="2" w:space="0" w:color="auto"/>
            <w:right w:val="single" w:sz="2" w:space="0" w:color="auto"/>
          </w:divBdr>
        </w:div>
        <w:div w:id="1416826399">
          <w:marLeft w:val="0"/>
          <w:marRight w:val="0"/>
          <w:marTop w:val="0"/>
          <w:marBottom w:val="0"/>
          <w:divBdr>
            <w:top w:val="single" w:sz="2" w:space="0" w:color="auto"/>
            <w:left w:val="single" w:sz="2" w:space="0" w:color="auto"/>
            <w:bottom w:val="single" w:sz="2" w:space="0" w:color="auto"/>
            <w:right w:val="single" w:sz="2" w:space="0" w:color="auto"/>
          </w:divBdr>
        </w:div>
        <w:div w:id="2114013945">
          <w:marLeft w:val="0"/>
          <w:marRight w:val="0"/>
          <w:marTop w:val="0"/>
          <w:marBottom w:val="0"/>
          <w:divBdr>
            <w:top w:val="single" w:sz="2" w:space="0" w:color="auto"/>
            <w:left w:val="single" w:sz="2" w:space="0" w:color="auto"/>
            <w:bottom w:val="single" w:sz="2" w:space="0" w:color="auto"/>
            <w:right w:val="single" w:sz="2" w:space="0" w:color="auto"/>
          </w:divBdr>
        </w:div>
      </w:divsChild>
    </w:div>
    <w:div w:id="1879200728">
      <w:bodyDiv w:val="1"/>
      <w:marLeft w:val="0"/>
      <w:marRight w:val="0"/>
      <w:marTop w:val="0"/>
      <w:marBottom w:val="0"/>
      <w:divBdr>
        <w:top w:val="none" w:sz="0" w:space="0" w:color="auto"/>
        <w:left w:val="none" w:sz="0" w:space="0" w:color="auto"/>
        <w:bottom w:val="none" w:sz="0" w:space="0" w:color="auto"/>
        <w:right w:val="none" w:sz="0" w:space="0" w:color="auto"/>
      </w:divBdr>
      <w:divsChild>
        <w:div w:id="879364109">
          <w:marLeft w:val="0"/>
          <w:marRight w:val="0"/>
          <w:marTop w:val="0"/>
          <w:marBottom w:val="0"/>
          <w:divBdr>
            <w:top w:val="single" w:sz="2" w:space="0" w:color="auto"/>
            <w:left w:val="single" w:sz="2" w:space="0" w:color="auto"/>
            <w:bottom w:val="single" w:sz="2" w:space="0" w:color="auto"/>
            <w:right w:val="single" w:sz="2" w:space="0" w:color="auto"/>
          </w:divBdr>
        </w:div>
        <w:div w:id="1814718664">
          <w:marLeft w:val="0"/>
          <w:marRight w:val="0"/>
          <w:marTop w:val="0"/>
          <w:marBottom w:val="0"/>
          <w:divBdr>
            <w:top w:val="single" w:sz="2" w:space="0" w:color="auto"/>
            <w:left w:val="single" w:sz="2" w:space="0" w:color="auto"/>
            <w:bottom w:val="single" w:sz="2" w:space="0" w:color="auto"/>
            <w:right w:val="single" w:sz="2" w:space="0" w:color="auto"/>
          </w:divBdr>
        </w:div>
        <w:div w:id="2031293324">
          <w:marLeft w:val="0"/>
          <w:marRight w:val="0"/>
          <w:marTop w:val="0"/>
          <w:marBottom w:val="0"/>
          <w:divBdr>
            <w:top w:val="single" w:sz="2" w:space="0" w:color="auto"/>
            <w:left w:val="single" w:sz="2" w:space="0" w:color="auto"/>
            <w:bottom w:val="single" w:sz="2" w:space="0" w:color="auto"/>
            <w:right w:val="single" w:sz="2" w:space="0" w:color="auto"/>
          </w:divBdr>
        </w:div>
      </w:divsChild>
    </w:div>
    <w:div w:id="2009746786">
      <w:bodyDiv w:val="1"/>
      <w:marLeft w:val="0"/>
      <w:marRight w:val="0"/>
      <w:marTop w:val="0"/>
      <w:marBottom w:val="0"/>
      <w:divBdr>
        <w:top w:val="none" w:sz="0" w:space="0" w:color="auto"/>
        <w:left w:val="none" w:sz="0" w:space="0" w:color="auto"/>
        <w:bottom w:val="none" w:sz="0" w:space="0" w:color="auto"/>
        <w:right w:val="none" w:sz="0" w:space="0" w:color="auto"/>
      </w:divBdr>
      <w:divsChild>
        <w:div w:id="431124006">
          <w:marLeft w:val="0"/>
          <w:marRight w:val="0"/>
          <w:marTop w:val="0"/>
          <w:marBottom w:val="0"/>
          <w:divBdr>
            <w:top w:val="single" w:sz="2" w:space="0" w:color="auto"/>
            <w:left w:val="single" w:sz="2" w:space="0" w:color="auto"/>
            <w:bottom w:val="single" w:sz="2" w:space="0" w:color="auto"/>
            <w:right w:val="single" w:sz="2" w:space="0" w:color="auto"/>
          </w:divBdr>
        </w:div>
        <w:div w:id="171103356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education.nsw.gov.au/digital-learning-selector/LearningActivity/Card/542?clearCache=e2508b6d-35e8-a548-71e8-936c84a7900f" TargetMode="External"/><Relationship Id="rId21"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42" Type="http://schemas.openxmlformats.org/officeDocument/2006/relationships/hyperlink" Target="https://education.nsw.gov.au/teaching-and-learning/curriculum/hsie/hsie-curriculum-resources-k-12/hsie-11-12-curriculum-resources/population-profiles" TargetMode="External"/><Relationship Id="rId63" Type="http://schemas.openxmlformats.org/officeDocument/2006/relationships/hyperlink" Target="https://app.education.nsw.gov.au/digital-learning-selector/LearningActivity/Card/577" TargetMode="External"/><Relationship Id="rId84" Type="http://schemas.openxmlformats.org/officeDocument/2006/relationships/hyperlink" Target="https://education.nsw.gov.au/policy-library/policies/pd-2002-0045" TargetMode="External"/><Relationship Id="rId138" Type="http://schemas.openxmlformats.org/officeDocument/2006/relationships/hyperlink" Target="https://education.nsw.gov.au/teaching-and-learning/professional-learning/teacher-quality-and-accreditation/strong-start-great-teachers/refining-practice/differentiating-learning" TargetMode="External"/><Relationship Id="rId159" Type="http://schemas.openxmlformats.org/officeDocument/2006/relationships/hyperlink" Target="https://curriculum.nsw.edu.au/learning-areas/hsie/geography-11-12-2022/overview" TargetMode="External"/><Relationship Id="rId170" Type="http://schemas.openxmlformats.org/officeDocument/2006/relationships/hyperlink" Target="https://educationstandards.nsw.edu.au/wps/portal/nesa/mini-footer/copyright" TargetMode="External"/><Relationship Id="rId191" Type="http://schemas.openxmlformats.org/officeDocument/2006/relationships/hyperlink" Target="https://www.antarctica.gov.au/about-antarctica/animals/" TargetMode="External"/><Relationship Id="rId205" Type="http://schemas.openxmlformats.org/officeDocument/2006/relationships/hyperlink" Target="https://populationeducation.org/what-demographic-transition-model/" TargetMode="External"/><Relationship Id="rId226" Type="http://schemas.openxmlformats.org/officeDocument/2006/relationships/hyperlink" Target="https://en.wikipedia.org/wiki/Population_Control_Bill,_2019" TargetMode="External"/><Relationship Id="rId107" Type="http://schemas.openxmlformats.org/officeDocument/2006/relationships/hyperlink" Target="https://www.antarctica.gov.au/about-antarctica/weather-and-climate/" TargetMode="External"/><Relationship Id="rId11" Type="http://schemas.openxmlformats.org/officeDocument/2006/relationships/image" Target="media/image1.png"/><Relationship Id="rId32" Type="http://schemas.openxmlformats.org/officeDocument/2006/relationships/hyperlink" Target="https://app.education.nsw.gov.au/digital-learning-selector/LearningActivity/Card/577" TargetMode="External"/><Relationship Id="rId53" Type="http://schemas.openxmlformats.org/officeDocument/2006/relationships/hyperlink" Target="https://education.nsw.gov.au/teaching-and-learning/curriculum/hsie/hsie-curriculum-resources-k-12/hsie-7-10-curriculum-resources/introduction-to-maps" TargetMode="External"/><Relationship Id="rId74" Type="http://schemas.openxmlformats.org/officeDocument/2006/relationships/hyperlink" Target="https://app.education.nsw.gov.au/digital-learning-selector/LearningActivity/Card/599" TargetMode="External"/><Relationship Id="rId128" Type="http://schemas.openxmlformats.org/officeDocument/2006/relationships/hyperlink" Target="https://app.education.nsw.gov.au/digital-learning-selector/LearningTool/Card/621" TargetMode="External"/><Relationship Id="rId149" Type="http://schemas.openxmlformats.org/officeDocument/2006/relationships/hyperlink" Target="https://education.nsw.gov.au/teaching-and-learning/high-potential-and-gifted-education/supporting-educators/evaluate" TargetMode="External"/><Relationship Id="rId5" Type="http://schemas.openxmlformats.org/officeDocument/2006/relationships/numbering" Target="numbering.xml"/><Relationship Id="rId95" Type="http://schemas.openxmlformats.org/officeDocument/2006/relationships/hyperlink" Target="https://www.cia.gov/the-world-factbook/" TargetMode="External"/><Relationship Id="rId160" Type="http://schemas.openxmlformats.org/officeDocument/2006/relationships/hyperlink" Target="https://www.aitsl.edu.au/docs/default-source/feedback/aitsl-learning-intentions-and-success-criteria-strategy.pdf?sfvrsn=382dec3c_2" TargetMode="External"/><Relationship Id="rId181" Type="http://schemas.openxmlformats.org/officeDocument/2006/relationships/hyperlink" Target="https://www.bbc.com/news/world-europe-18023383" TargetMode="External"/><Relationship Id="rId216" Type="http://schemas.openxmlformats.org/officeDocument/2006/relationships/hyperlink" Target="https://education.nsw.gov.au/teaching-and-learning/curriculum/hsie/hsie-curriculum-resources-k-12/hsie-11-12-curriculum-resources/population-profiles" TargetMode="External"/><Relationship Id="rId237" Type="http://schemas.openxmlformats.org/officeDocument/2006/relationships/footer" Target="footer3.xml"/><Relationship Id="rId22" Type="http://schemas.openxmlformats.org/officeDocument/2006/relationships/hyperlink" Target="https://howmuch.net/articles/role-industry-around-the-world" TargetMode="External"/><Relationship Id="rId43" Type="http://schemas.openxmlformats.org/officeDocument/2006/relationships/hyperlink" Target="https://population.un.org/wpp/Graphs/DemographicProfiles/Pyramid/900" TargetMode="External"/><Relationship Id="rId64" Type="http://schemas.openxmlformats.org/officeDocument/2006/relationships/hyperlink" Target="https://en.wikipedia.org/wiki/Population_Control_Bill,_2019" TargetMode="External"/><Relationship Id="rId118" Type="http://schemas.openxmlformats.org/officeDocument/2006/relationships/hyperlink" Target="https://www.antarctica.gov.au/about-antarctica/law-and-treaty/history/" TargetMode="External"/><Relationship Id="rId139" Type="http://schemas.openxmlformats.org/officeDocument/2006/relationships/hyperlink" Target="https://education.nsw.gov.au/campaigns/inclusive-practice-hub/primary-school/teaching-strategies/differentiation" TargetMode="External"/><Relationship Id="rId85" Type="http://schemas.openxmlformats.org/officeDocument/2006/relationships/hyperlink" Target="https://dictionary.cambridge.org/" TargetMode="External"/><Relationship Id="rId150" Type="http://schemas.openxmlformats.org/officeDocument/2006/relationships/hyperlink" Target="https://education.nsw.gov.au/teaching-and-learning/high-potential-and-gifted-education/supporting-educators/implement/differentiation-adjustment-strategies" TargetMode="External"/><Relationship Id="rId171" Type="http://schemas.openxmlformats.org/officeDocument/2006/relationships/hyperlink" Target="https://educationstandards.nsw.edu.au/" TargetMode="External"/><Relationship Id="rId192" Type="http://schemas.openxmlformats.org/officeDocument/2006/relationships/hyperlink" Target="https://www.antarctica.gov.au/about-antarctica/law-and-treaty/history/antarctic-territorial-claims/" TargetMode="External"/><Relationship Id="rId206" Type="http://schemas.openxmlformats.org/officeDocument/2006/relationships/hyperlink" Target="https://www.theguardian.com/world/ng-interactive/2021/may/31/pacific-plunder-this-is-who-profits-from-the-mass-extraction-of-the-regions-natural-resources-interactive?fbclid=IwAR0uoNxpnrMuWe2WV30N9YkWcpWP4Mrb1S1_3b8c0_e3utamzaUGoKNWRV8" TargetMode="External"/><Relationship Id="rId227" Type="http://schemas.openxmlformats.org/officeDocument/2006/relationships/hyperlink" Target="https://en.wikipedia.org/wiki/Shanghai_Cooperation_Organisation" TargetMode="External"/><Relationship Id="rId12" Type="http://schemas.openxmlformats.org/officeDocument/2006/relationships/hyperlink" Target="https://educationstandards.nsw.edu.au/wps/portal/nesa/k-10/understanding-the-curriculum/programming" TargetMode="External"/><Relationship Id="rId33" Type="http://schemas.openxmlformats.org/officeDocument/2006/relationships/hyperlink" Target="https://youtu.be/ZNejKHKSbl0" TargetMode="External"/><Relationship Id="rId108" Type="http://schemas.openxmlformats.org/officeDocument/2006/relationships/hyperlink" Target="https://www.antarctica.gov.au/about-antarctica/geography-and-geology/" TargetMode="External"/><Relationship Id="rId129" Type="http://schemas.openxmlformats.org/officeDocument/2006/relationships/hyperlink" Target="https://app.education.nsw.gov.au/digital-learning-selector/LearningTool/Card/587" TargetMode="External"/><Relationship Id="rId54" Type="http://schemas.openxmlformats.org/officeDocument/2006/relationships/hyperlink" Target="https://app.education.nsw.gov.au/digital-learning-selector/LearningActivity/Card/547?clearCache=8fefaf02-9f39-a480-18cd-e83e74fdc930" TargetMode="External"/><Relationship Id="rId75" Type="http://schemas.openxmlformats.org/officeDocument/2006/relationships/hyperlink" Target="https://app.education.nsw.gov.au/digital-learning-selector/LearningActivity/Card/576" TargetMode="External"/><Relationship Id="rId96" Type="http://schemas.openxmlformats.org/officeDocument/2006/relationships/hyperlink" Target="https://wits.worldbank.org/" TargetMode="External"/><Relationship Id="rId140" Type="http://schemas.openxmlformats.org/officeDocument/2006/relationships/hyperlink" Target="https://education.nsw.gov.au/teaching-and-learning/aec/aboriginal-education-in-nsw-public-schools" TargetMode="External"/><Relationship Id="rId161" Type="http://schemas.openxmlformats.org/officeDocument/2006/relationships/hyperlink" Target="https://www.aitsl.edu.au/teach/improve-practice/feedback" TargetMode="External"/><Relationship Id="rId182" Type="http://schemas.openxmlformats.org/officeDocument/2006/relationships/hyperlink" Target="https://education.nationalgeographic.org/resource/conserving-earth/" TargetMode="External"/><Relationship Id="rId217" Type="http://schemas.openxmlformats.org/officeDocument/2006/relationships/hyperlink" Target="https://www.statista.com/statistics/237584/distribution-of-the-world-population-by-continent/" TargetMode="External"/><Relationship Id="rId6" Type="http://schemas.openxmlformats.org/officeDocument/2006/relationships/styles" Target="styles.xml"/><Relationship Id="rId238" Type="http://schemas.openxmlformats.org/officeDocument/2006/relationships/hyperlink" Target="https://creativecommons.org/licenses/by/4.0/" TargetMode="External"/><Relationship Id="rId23" Type="http://schemas.openxmlformats.org/officeDocument/2006/relationships/hyperlink" Target="https://gisgeography.com/agriculture-maps-global-farming/" TargetMode="External"/><Relationship Id="rId119" Type="http://schemas.openxmlformats.org/officeDocument/2006/relationships/hyperlink" Target="https://theconversation.com/explainer-keeping-conflict-on-ice-with-the-antarctic-treaty-2197" TargetMode="External"/><Relationship Id="rId44" Type="http://schemas.openxmlformats.org/officeDocument/2006/relationships/hyperlink" Target="https://education.nsw.gov.au/policy-library/policies/pd-2002-0045" TargetMode="External"/><Relationship Id="rId65" Type="http://schemas.openxmlformats.org/officeDocument/2006/relationships/hyperlink" Target="https://e360.yale.edu/features/why-india-is-making-progress-in-slowing-its-population-growth" TargetMode="External"/><Relationship Id="rId86" Type="http://schemas.openxmlformats.org/officeDocument/2006/relationships/hyperlink" Target="https://app.education.nsw.gov.au/digital-learning-selector/LearningActivity/Card/577?clearCache=30ebb60f-1bb3-9836-5b0d-739118616bff" TargetMode="External"/><Relationship Id="rId130" Type="http://schemas.openxmlformats.org/officeDocument/2006/relationships/hyperlink" Target="https://www.aitsl.edu.au/teach/improve-practice/feedback" TargetMode="External"/><Relationship Id="rId151" Type="http://schemas.openxmlformats.org/officeDocument/2006/relationships/hyperlink" Target="https://schoolsnsw.sharepoint.com/sites/HPGEHub/SitePages/Home.aspx" TargetMode="External"/><Relationship Id="rId172" Type="http://schemas.openxmlformats.org/officeDocument/2006/relationships/hyperlink" Target="https://curriculum.nsw.edu.au/home" TargetMode="External"/><Relationship Id="rId193" Type="http://schemas.openxmlformats.org/officeDocument/2006/relationships/hyperlink" Target="https://www.antarctica.gov.au/about-antarctica/ice-and-atmosphere/" TargetMode="External"/><Relationship Id="rId207" Type="http://schemas.openxmlformats.org/officeDocument/2006/relationships/hyperlink" Target="https://www.investopedia.com/terms/e/europeanunion.asp" TargetMode="External"/><Relationship Id="rId228" Type="http://schemas.openxmlformats.org/officeDocument/2006/relationships/hyperlink" Target="https://wits.worldbank.org/" TargetMode="External"/><Relationship Id="rId13" Type="http://schemas.openxmlformats.org/officeDocument/2006/relationships/hyperlink" Target="https://educationstandards.nsw.edu.au/wps/portal/nesa/k-10/understanding-the-curriculum/programming" TargetMode="External"/><Relationship Id="rId109" Type="http://schemas.openxmlformats.org/officeDocument/2006/relationships/hyperlink" Target="https://www.antarctica.gov.au/about-antarctica/plants/" TargetMode="External"/><Relationship Id="rId34" Type="http://schemas.openxmlformats.org/officeDocument/2006/relationships/hyperlink" Target="https://www.ampcapital.com/au/en/insights-hub/articles/2022/january/econosights-impacts-to-australia-from-chinese-trade-restriction" TargetMode="External"/><Relationship Id="rId55" Type="http://schemas.openxmlformats.org/officeDocument/2006/relationships/hyperlink" Target="https://app.education.nsw.gov.au/digital-learning-selector/LearningActivity/Card/542" TargetMode="External"/><Relationship Id="rId76" Type="http://schemas.openxmlformats.org/officeDocument/2006/relationships/hyperlink" Target="https://app.education.nsw.gov.au/digital-learning-selector/LearningActivity/Card/577" TargetMode="External"/><Relationship Id="rId97" Type="http://schemas.openxmlformats.org/officeDocument/2006/relationships/hyperlink" Target="https://mrdata.usgs.gov/" TargetMode="External"/><Relationship Id="rId120" Type="http://schemas.openxmlformats.org/officeDocument/2006/relationships/hyperlink" Target="https://youtu.be/a22fYMe-6uw" TargetMode="External"/><Relationship Id="rId141" Type="http://schemas.openxmlformats.org/officeDocument/2006/relationships/hyperlink" Target="https://education.nsw.gov.au/teaching-and-learning/curriculum/literacy-and-numeracy/resources-for-schools/eald/enhanced-teaching-and-learning-cycle" TargetMode="External"/><Relationship Id="rId7" Type="http://schemas.openxmlformats.org/officeDocument/2006/relationships/settings" Target="settings.xml"/><Relationship Id="rId162" Type="http://schemas.openxmlformats.org/officeDocument/2006/relationships/hyperlink" Target="https://education.nsw.gov.au/about-us/educational-data/cese/publications/research-reports/what-works-best-2020-update" TargetMode="External"/><Relationship Id="rId183" Type="http://schemas.openxmlformats.org/officeDocument/2006/relationships/hyperlink" Target="https://www.theguardian.com/world/2014/nov/13/india-population-growth-policy-problems-sterilisation-incentives-coercion" TargetMode="External"/><Relationship Id="rId218" Type="http://schemas.openxmlformats.org/officeDocument/2006/relationships/hyperlink" Target="https://theconversation.com/what-if-the-world-was-one-country-a-psychologist-on-why-we-need-to-think-beyond-borders-152135" TargetMode="External"/><Relationship Id="rId239" Type="http://schemas.openxmlformats.org/officeDocument/2006/relationships/image" Target="media/image4.png"/><Relationship Id="rId24"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45" Type="http://schemas.openxmlformats.org/officeDocument/2006/relationships/hyperlink" Target="https://populationeducation.org/what-demographic-transition-model/" TargetMode="External"/><Relationship Id="rId66" Type="http://schemas.openxmlformats.org/officeDocument/2006/relationships/hyperlink" Target="https://www.theguardian.com/world/2014/nov/13/india-population-growth-policy-problems-sterilisation-incentives-coercion" TargetMode="External"/><Relationship Id="rId87" Type="http://schemas.openxmlformats.org/officeDocument/2006/relationships/hyperlink" Target="https://youtu.be/0EggqmMixig" TargetMode="External"/><Relationship Id="rId110" Type="http://schemas.openxmlformats.org/officeDocument/2006/relationships/hyperlink" Target="https://www.antarctica.gov.au/about-antarctica/animals/" TargetMode="External"/><Relationship Id="rId131" Type="http://schemas.openxmlformats.org/officeDocument/2006/relationships/hyperlink" Target="https://app.education.nsw.gov.au/digital-learning-selector/LearningActivity/Card/549" TargetMode="External"/><Relationship Id="rId152" Type="http://schemas.openxmlformats.org/officeDocument/2006/relationships/hyperlink" Target="mailto:HSIE@det.nsw.edu.au" TargetMode="External"/><Relationship Id="rId173" Type="http://schemas.openxmlformats.org/officeDocument/2006/relationships/hyperlink" Target="https://curriculum.nsw.edu.au/learning-areas/hsie/geography-11-12-2022/overview" TargetMode="External"/><Relationship Id="rId194" Type="http://schemas.openxmlformats.org/officeDocument/2006/relationships/hyperlink" Target="https://www.antarctica.gov.au/about-antarctica/plants/" TargetMode="External"/><Relationship Id="rId208" Type="http://schemas.openxmlformats.org/officeDocument/2006/relationships/hyperlink" Target="https://cris.unu.edu/when-china-sneezes-asia-catches-cold" TargetMode="External"/><Relationship Id="rId229" Type="http://schemas.openxmlformats.org/officeDocument/2006/relationships/hyperlink" Target="https://www.worlddata.info/alliances/arab-league.php" TargetMode="External"/><Relationship Id="rId240" Type="http://schemas.openxmlformats.org/officeDocument/2006/relationships/header" Target="header4.xml"/><Relationship Id="rId14" Type="http://schemas.openxmlformats.org/officeDocument/2006/relationships/hyperlink" Target="https://educationstandards.nsw.edu.au/wps/portal/nesa/k-10/understanding-the-curriculum/programming/advice-on-units" TargetMode="External"/><Relationship Id="rId35" Type="http://schemas.openxmlformats.org/officeDocument/2006/relationships/hyperlink" Target="https://cris.unu.edu/when-china-sneezes-asia-catches-cold" TargetMode="External"/><Relationship Id="rId56" Type="http://schemas.openxmlformats.org/officeDocument/2006/relationships/hyperlink" Target="https://app.education.nsw.gov.au/digital-learning-selector/LearningActivity/Card/570?clearCache=2efeb376-e824-fec-f2d8-ccc07450dfe1" TargetMode="External"/><Relationship Id="rId77" Type="http://schemas.openxmlformats.org/officeDocument/2006/relationships/hyperlink" Target="https://education.nationalgeographic.org/resource/conserving-earth" TargetMode="External"/><Relationship Id="rId100" Type="http://schemas.openxmlformats.org/officeDocument/2006/relationships/hyperlink" Target="https://www.investopedia.com/terms/e/europeanunion.asp" TargetMode="External"/><Relationship Id="rId8" Type="http://schemas.openxmlformats.org/officeDocument/2006/relationships/webSettings" Target="webSettings.xml"/><Relationship Id="rId98" Type="http://schemas.openxmlformats.org/officeDocument/2006/relationships/hyperlink" Target="https://www.nato.int/nato-welcome/" TargetMode="External"/><Relationship Id="rId121" Type="http://schemas.openxmlformats.org/officeDocument/2006/relationships/hyperlink" Target="https://www.antarctica.gov.au/about-antarctica/people-in-antarctica/who-owns-antarctica/" TargetMode="External"/><Relationship Id="rId142" Type="http://schemas.openxmlformats.org/officeDocument/2006/relationships/hyperlink" Target="https://education.nsw.gov.au/teaching-and-learning/curriculum/multicultural-education/english-as-an-additional-language-or-dialect/planning-eald-support/english-language-proficiency" TargetMode="External"/><Relationship Id="rId163" Type="http://schemas.openxmlformats.org/officeDocument/2006/relationships/hyperlink" Target="https://education.nsw.gov.au/about-us/educational-data/cese/publications/practical-guides-for-educators-/what-works-best-in-practice" TargetMode="External"/><Relationship Id="rId184" Type="http://schemas.openxmlformats.org/officeDocument/2006/relationships/hyperlink" Target="https://dictionary.cambridge.org/" TargetMode="External"/><Relationship Id="rId219" Type="http://schemas.openxmlformats.org/officeDocument/2006/relationships/hyperlink" Target="https://www.youtube.com/watch?v=RLmKfXwWQtE" TargetMode="External"/><Relationship Id="rId230" Type="http://schemas.openxmlformats.org/officeDocument/2006/relationships/hyperlink" Target="https://www.worldometers.info/world-population/india-population/" TargetMode="External"/><Relationship Id="rId25" Type="http://schemas.openxmlformats.org/officeDocument/2006/relationships/hyperlink" Target="https://app.education.nsw.gov.au/digital-learning-selector/LearningActivity/Card/555" TargetMode="External"/><Relationship Id="rId46" Type="http://schemas.openxmlformats.org/officeDocument/2006/relationships/hyperlink" Target="https://app.education.nsw.gov.au/digital-learning-selector/LearningActivity/Card/625?clearCache=1c55500a-2a84-7f71-800b-aefa7845fe83" TargetMode="External"/><Relationship Id="rId67" Type="http://schemas.openxmlformats.org/officeDocument/2006/relationships/hyperlink" Target="https://www.abc.net.au/news/2018-03-13/big-australia-or-small-australia-you-decide-our-population/9470156?nw=0&amp;r=HtmlFragment" TargetMode="External"/><Relationship Id="rId88" Type="http://schemas.openxmlformats.org/officeDocument/2006/relationships/hyperlink" Target="https://theconversation.com/what-if-the-world-was-one-country-a-psychologist-on-why-we-need-to-think-beyond-borders-152135" TargetMode="External"/><Relationship Id="rId111" Type="http://schemas.openxmlformats.org/officeDocument/2006/relationships/hyperlink" Target="https://www.antarctica.gov.au/about-antarctica/ice-and-atmosphere/" TargetMode="External"/><Relationship Id="rId132" Type="http://schemas.openxmlformats.org/officeDocument/2006/relationships/hyperlink" Target="https://app.education.nsw.gov.au/digital-learning-selector/LearningActivity/Browser?cache_id=1d29b" TargetMode="External"/><Relationship Id="rId153" Type="http://schemas.openxmlformats.org/officeDocument/2006/relationships/hyperlink" Target="https://education.nsw.gov.au/policy-library/policies/pd-2016-0468" TargetMode="External"/><Relationship Id="rId174" Type="http://schemas.openxmlformats.org/officeDocument/2006/relationships/hyperlink" Target="https://nswcurriculumreform.nesa.nsw.edu.au/pdfs/phase-3/final-report/NSW_Curriculum_Review_Final_Report.pdf" TargetMode="External"/><Relationship Id="rId195" Type="http://schemas.openxmlformats.org/officeDocument/2006/relationships/hyperlink" Target="https://www.antarctica.gov.au/about-antarctica/weather-and-climate/" TargetMode="External"/><Relationship Id="rId209" Type="http://schemas.openxmlformats.org/officeDocument/2006/relationships/hyperlink" Target="https://www.nato.int/nato-welcome/" TargetMode="External"/><Relationship Id="rId220" Type="http://schemas.openxmlformats.org/officeDocument/2006/relationships/hyperlink" Target="https://youtu.be/a22fYMe-6uw" TargetMode="External"/><Relationship Id="rId241" Type="http://schemas.openxmlformats.org/officeDocument/2006/relationships/footer" Target="footer4.xml"/><Relationship Id="rId15" Type="http://schemas.openxmlformats.org/officeDocument/2006/relationships/hyperlink" Target="https://curriculum.nsw.edu.au/learning-areas/hsie/geography-11-12-2022/overview" TargetMode="External"/><Relationship Id="rId36" Type="http://schemas.openxmlformats.org/officeDocument/2006/relationships/hyperlink" Target="https://app.education.nsw.gov.au/digital-learning-selector/LearningActivity/Card/577" TargetMode="External"/><Relationship Id="rId57" Type="http://schemas.openxmlformats.org/officeDocument/2006/relationships/hyperlink" Target="https://app.education.nsw.gov.au/digital-learning-selector/LearningActivity/Card/546" TargetMode="External"/><Relationship Id="rId106" Type="http://schemas.openxmlformats.org/officeDocument/2006/relationships/hyperlink" Target="https://www.antarctica.gov.au/about-antarctica/geography-and-geology/geography/maps/" TargetMode="External"/><Relationship Id="rId127" Type="http://schemas.openxmlformats.org/officeDocument/2006/relationships/hyperlink" Target="https://app.education.nsw.gov.au/digital-learning-selector/LearningActivity/Card/575" TargetMode="External"/><Relationship Id="rId10" Type="http://schemas.openxmlformats.org/officeDocument/2006/relationships/endnotes" Target="endnotes.xml"/><Relationship Id="rId31" Type="http://schemas.openxmlformats.org/officeDocument/2006/relationships/hyperlink" Target="https://t4l.schools.nsw.gov.au/resources/professional-learning-resources/canva-for-education.html" TargetMode="External"/><Relationship Id="rId52" Type="http://schemas.openxmlformats.org/officeDocument/2006/relationships/hyperlink" Target="https://www.ga.gov.au/scientific-topics/national-location-information/landforms/elevations" TargetMode="External"/><Relationship Id="rId73" Type="http://schemas.openxmlformats.org/officeDocument/2006/relationships/hyperlink" Target="https://app.education.nsw.gov.au/digital-learning-selector/LearningActivity/Card/552?clearCache=f73db13e-febc-4437-d576-ad6dd0161f64" TargetMode="External"/><Relationship Id="rId78" Type="http://schemas.openxmlformats.org/officeDocument/2006/relationships/hyperlink" Target="https://www.science.org.au/curious/earth-environment/population-environment" TargetMode="External"/><Relationship Id="rId94" Type="http://schemas.openxmlformats.org/officeDocument/2006/relationships/hyperlink" Target="https://www.arcgis.com/index.html" TargetMode="External"/><Relationship Id="rId99" Type="http://schemas.openxmlformats.org/officeDocument/2006/relationships/hyperlink" Target="https://www.bbc.com/news/world-europe-18023383" TargetMode="External"/><Relationship Id="rId101" Type="http://schemas.openxmlformats.org/officeDocument/2006/relationships/hyperlink" Target="https://www.worlddata.info/alliances/arab-league.php" TargetMode="External"/><Relationship Id="rId122" Type="http://schemas.openxmlformats.org/officeDocument/2006/relationships/hyperlink" Target="https://app.education.nsw.gov.au/digital-learning-selector/LearningTool/Card/653?clearCache=a3bd6f33-911e-b91d-2533-fc718bf76e24" TargetMode="External"/><Relationship Id="rId143" Type="http://schemas.openxmlformats.org/officeDocument/2006/relationships/hyperlink" Target="https://education.nsw.gov.au/teaching-and-learning/curriculum/multicultural-education/english-as-an-additional-language-or-dialect/planning-eald-support/english-language-proficiency" TargetMode="External"/><Relationship Id="rId148" Type="http://schemas.openxmlformats.org/officeDocument/2006/relationships/hyperlink" Target="https://education.nsw.gov.au/teaching-and-learning/high-potential-and-gifted-education/supporting-educators/assess-and-identify" TargetMode="External"/><Relationship Id="rId164" Type="http://schemas.openxmlformats.org/officeDocument/2006/relationships/hyperlink" Target="https://educationstandards.nsw.edu.au/wps/portal/nesa/teacher-accreditation/meeting-requirements/the-standards/proficient-teacher" TargetMode="External"/><Relationship Id="rId169" Type="http://schemas.openxmlformats.org/officeDocument/2006/relationships/hyperlink" Target="https://doi.org/10.3389/fpsyg.2019.03087" TargetMode="External"/><Relationship Id="rId185" Type="http://schemas.openxmlformats.org/officeDocument/2006/relationships/hyperlink" Target="https://howmuch.net/articles/role-industry-around-the-world"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researchgate.net/figure/Map-of-Aboriginal-Australia-demonstrating-the-multitude-of-Aboriginal-and-Torres-Strait_fig2_281774474" TargetMode="External"/><Relationship Id="rId210" Type="http://schemas.openxmlformats.org/officeDocument/2006/relationships/hyperlink" Target="https://www.statista.com/statistics/262879/countries-with-the-largest-population/" TargetMode="External"/><Relationship Id="rId215" Type="http://schemas.openxmlformats.org/officeDocument/2006/relationships/hyperlink" Target="https://education.nsw.gov.au/teaching-and-learning/curriculum/hsie/hsie-curriculum-resources-k-12/hsie-7-10-curriculum-resources/introduction-to-maps" TargetMode="External"/><Relationship Id="rId236" Type="http://schemas.openxmlformats.org/officeDocument/2006/relationships/header" Target="header3.xml"/><Relationship Id="rId26" Type="http://schemas.openxmlformats.org/officeDocument/2006/relationships/hyperlink" Target="https://app.education.nsw.gov.au/digital-learning-selector/LearningActivity/Card/645" TargetMode="External"/><Relationship Id="rId231" Type="http://schemas.openxmlformats.org/officeDocument/2006/relationships/hyperlink" Target="https://www.worldometers.info/" TargetMode="External"/><Relationship Id="rId47" Type="http://schemas.openxmlformats.org/officeDocument/2006/relationships/hyperlink" Target="https://unhcr-web.github.io/refugee-statistics/0001-Vis-PoCs/Ukrainians.html" TargetMode="External"/><Relationship Id="rId68" Type="http://schemas.openxmlformats.org/officeDocument/2006/relationships/hyperlink" Target="https://app.education.nsw.gov.au/digital-learning-selector/LearningActivity/Card/559" TargetMode="External"/><Relationship Id="rId89" Type="http://schemas.openxmlformats.org/officeDocument/2006/relationships/hyperlink" Target="https://app.education.nsw.gov.au/digital-learning-selector/LearningActivity/Card/645" TargetMode="External"/><Relationship Id="rId112" Type="http://schemas.openxmlformats.org/officeDocument/2006/relationships/hyperlink" Target="https://geology.com/world/antarctica-satellite-image.shtml" TargetMode="External"/><Relationship Id="rId133" Type="http://schemas.openxmlformats.org/officeDocument/2006/relationships/hyperlink" Target="https://app.education.nsw.gov.au/digital-learning-selector/LearningActivity/Card/645" TargetMode="External"/><Relationship Id="rId154" Type="http://schemas.openxmlformats.org/officeDocument/2006/relationships/hyperlink" Target="https://education.nsw.gov.au/public-schools/school-success-model/school-success-model-explained" TargetMode="External"/><Relationship Id="rId175" Type="http://schemas.openxmlformats.org/officeDocument/2006/relationships/hyperlink" Target="https://www.youtube.com/watch?v=N1cdCUZNh04" TargetMode="External"/><Relationship Id="rId196" Type="http://schemas.openxmlformats.org/officeDocument/2006/relationships/hyperlink" Target="https://www.antarctica.gov.au/about-antarctica/people-in-antarctica/who-owns-antarctica/" TargetMode="External"/><Relationship Id="rId200" Type="http://schemas.openxmlformats.org/officeDocument/2006/relationships/hyperlink" Target="https://www.youtube.com/watch?v=ZNejKHKSbl0" TargetMode="External"/><Relationship Id="rId16" Type="http://schemas.openxmlformats.org/officeDocument/2006/relationships/hyperlink" Target="https://curriculum.nsw.edu.au/teaching-and-learning/aboriginal-education" TargetMode="External"/><Relationship Id="rId221" Type="http://schemas.openxmlformats.org/officeDocument/2006/relationships/hyperlink" Target="https://www.abc.net.au/news/2018-03-13/big-australia-or-small-australia-you-decide-our-population/9470156?nw=0&amp;r=HtmlFragment" TargetMode="External"/><Relationship Id="rId242" Type="http://schemas.openxmlformats.org/officeDocument/2006/relationships/fontTable" Target="fontTable.xml"/><Relationship Id="rId37" Type="http://schemas.openxmlformats.org/officeDocument/2006/relationships/hyperlink" Target="https://www.worldometers.info/world-population/" TargetMode="External"/><Relationship Id="rId58" Type="http://schemas.openxmlformats.org/officeDocument/2006/relationships/hyperlink" Target="https://www.worldometers.info/world-population/india-population/" TargetMode="External"/><Relationship Id="rId79" Type="http://schemas.openxmlformats.org/officeDocument/2006/relationships/hyperlink" Target="https://www.science.org.au/curious/earth-environment/population-environment" TargetMode="External"/><Relationship Id="rId102" Type="http://schemas.openxmlformats.org/officeDocument/2006/relationships/hyperlink" Target="https://www.apec.org/about-us/about-apec" TargetMode="External"/><Relationship Id="rId123" Type="http://schemas.openxmlformats.org/officeDocument/2006/relationships/hyperlink" Target="https://app.education.nsw.gov.au/digital-learning-selector/LearningActivity/Card/645" TargetMode="External"/><Relationship Id="rId144" Type="http://schemas.openxmlformats.org/officeDocument/2006/relationships/hyperlink" Target="https://education.nsw.gov.au/teaching-and-learning/curriculum/literacy-and-numeracy/resources-for-schools/eald" TargetMode="External"/><Relationship Id="rId90" Type="http://schemas.openxmlformats.org/officeDocument/2006/relationships/hyperlink" Target="https://app.education.nsw.gov.au/digital-learning-selector/LearningActivity/Card/553?clearCache=505d152f-d40f-e6d6-7723-98c8c945eb68" TargetMode="External"/><Relationship Id="rId165" Type="http://schemas.openxmlformats.org/officeDocument/2006/relationships/hyperlink" Target="https://educationstandards.nsw.edu.au/wps/portal/nesa/k-10/understanding-the-curriculum/programming" TargetMode="External"/><Relationship Id="rId186" Type="http://schemas.openxmlformats.org/officeDocument/2006/relationships/hyperlink" Target="https://www.youtube.com/watch?v=0EggqmMixig" TargetMode="External"/><Relationship Id="rId211" Type="http://schemas.openxmlformats.org/officeDocument/2006/relationships/hyperlink" Target="https://ourworldindata.org/grapher/population-density" TargetMode="External"/><Relationship Id="rId232" Type="http://schemas.openxmlformats.org/officeDocument/2006/relationships/header" Target="header1.xml"/><Relationship Id="rId27" Type="http://schemas.openxmlformats.org/officeDocument/2006/relationships/hyperlink" Target="https://www.researchgate.net/figure/Map-of-Aboriginal-Australia-demonstrating-the-multitude-of-Aboriginal-and-Torres-Strait_fig2_281774474" TargetMode="External"/><Relationship Id="rId48" Type="http://schemas.openxmlformats.org/officeDocument/2006/relationships/hyperlink" Target="https://data.unhcr.org/en/situations/ukraine" TargetMode="External"/><Relationship Id="rId69" Type="http://schemas.openxmlformats.org/officeDocument/2006/relationships/hyperlink" Target="https://www.servicesaustralia.gov.au/child-care-subsidy" TargetMode="External"/><Relationship Id="rId113" Type="http://schemas.openxmlformats.org/officeDocument/2006/relationships/hyperlink" Target="https://www.antarctica.gov.au/about-antarctica/geography-and-geology/geography/maps/" TargetMode="External"/><Relationship Id="rId134" Type="http://schemas.openxmlformats.org/officeDocument/2006/relationships/hyperlink" Target="https://app.education.nsw.gov.au/digital-learning-selector/LearningActivity/Card/562" TargetMode="External"/><Relationship Id="rId80" Type="http://schemas.openxmlformats.org/officeDocument/2006/relationships/hyperlink" Target="https://app.education.nsw.gov.au/digital-learning-selector/LearningActivity/Card/577" TargetMode="External"/><Relationship Id="rId155" Type="http://schemas.openxmlformats.org/officeDocument/2006/relationships/hyperlink" Target="https://education.nsw.gov.au/policy-library/policies/pd-2016-0468" TargetMode="External"/><Relationship Id="rId176" Type="http://schemas.openxmlformats.org/officeDocument/2006/relationships/hyperlink" Target="https://www.aihw.gov.au/reports/australias-health/profile-of-australias-population" TargetMode="External"/><Relationship Id="rId197" Type="http://schemas.openxmlformats.org/officeDocument/2006/relationships/hyperlink" Target="https://www.ga.gov.au/scientific-topics/national-location-information/landforms/elevations" TargetMode="External"/><Relationship Id="rId201" Type="http://schemas.openxmlformats.org/officeDocument/2006/relationships/hyperlink" Target="https://www.qgistutorials.com/en/docs/3/getting_started_with_qgis.htm" TargetMode="External"/><Relationship Id="rId222" Type="http://schemas.openxmlformats.org/officeDocument/2006/relationships/hyperlink" Target="https://www.unhcr.org/en-au/climate-change-and-disasters.html" TargetMode="External"/><Relationship Id="rId243" Type="http://schemas.openxmlformats.org/officeDocument/2006/relationships/theme" Target="theme/theme1.xml"/><Relationship Id="rId17" Type="http://schemas.openxmlformats.org/officeDocument/2006/relationships/hyperlink" Target="https://education.nsw.gov.au/policy-library/policies/pd-2004-0010" TargetMode="External"/><Relationship Id="rId38" Type="http://schemas.openxmlformats.org/officeDocument/2006/relationships/hyperlink" Target="https://www.statista.com/statistics/237584/distribution-of-the-world-population-by-continent/" TargetMode="External"/><Relationship Id="rId59" Type="http://schemas.openxmlformats.org/officeDocument/2006/relationships/hyperlink" Target="https://games.abc.net.au/education/statistics-game/index.htm" TargetMode="External"/><Relationship Id="rId103" Type="http://schemas.openxmlformats.org/officeDocument/2006/relationships/hyperlink" Target="https://en.wikipedia.org/wiki/Shanghai_Cooperation_Organisation" TargetMode="External"/><Relationship Id="rId124" Type="http://schemas.openxmlformats.org/officeDocument/2006/relationships/hyperlink" Target="mailto:HSIE@det.nsw.edu.au" TargetMode="External"/><Relationship Id="rId70" Type="http://schemas.openxmlformats.org/officeDocument/2006/relationships/hyperlink" Target="https://immi.homeaffairs.gov.au/what-we-do/skilled-migration-program" TargetMode="External"/><Relationship Id="rId91" Type="http://schemas.openxmlformats.org/officeDocument/2006/relationships/hyperlink" Target="https://www.qgis.org/en/site/forusers/download.html" TargetMode="External"/><Relationship Id="rId145" Type="http://schemas.openxmlformats.org/officeDocument/2006/relationships/hyperlink" Target="https://education.nsw.gov.au/teaching-and-learning/disability-learning-and-support/personalised-support-for-learning/adjustments-to-teaching-and-learning" TargetMode="External"/><Relationship Id="rId166" Type="http://schemas.openxmlformats.org/officeDocument/2006/relationships/hyperlink" Target="https://educationstandards.nsw.edu.au/wps/portal/nesa/k-10/understanding-the-curriculum/programming/advice-on-units" TargetMode="External"/><Relationship Id="rId187" Type="http://schemas.openxmlformats.org/officeDocument/2006/relationships/hyperlink" Target="https://e360.yale.edu/features/why-india-is-making-progress-in-slowing-its-population-growth" TargetMode="External"/><Relationship Id="rId1" Type="http://schemas.openxmlformats.org/officeDocument/2006/relationships/customXml" Target="../customXml/item1.xml"/><Relationship Id="rId212" Type="http://schemas.openxmlformats.org/officeDocument/2006/relationships/hyperlink" Target="https://www.qgis.org/en/site/forusers/download.html" TargetMode="External"/><Relationship Id="rId233" Type="http://schemas.openxmlformats.org/officeDocument/2006/relationships/header" Target="header2.xml"/><Relationship Id="rId28" Type="http://schemas.openxmlformats.org/officeDocument/2006/relationships/hyperlink" Target="https://gambay.com.au/" TargetMode="External"/><Relationship Id="rId49" Type="http://schemas.openxmlformats.org/officeDocument/2006/relationships/hyperlink" Target="https://youtu.be/N1cdCUZNh04" TargetMode="External"/><Relationship Id="rId114" Type="http://schemas.openxmlformats.org/officeDocument/2006/relationships/hyperlink" Target="https://www.antarctica.gov.au/about-antarctica/geography-and-geology/geography/maps/" TargetMode="External"/><Relationship Id="rId60" Type="http://schemas.openxmlformats.org/officeDocument/2006/relationships/hyperlink" Target="https://www.abc.net.au/news/2022-06-29/census-australia-as-100-people/101181614?fbclid=IwAR1llIcDk6bALCkW5MKlzPM8vBgm3SuqOlBr8mGtrEKZ32Rq2wP075Wk7sw" TargetMode="External"/><Relationship Id="rId81" Type="http://schemas.openxmlformats.org/officeDocument/2006/relationships/hyperlink" Target="https://www.theguardian.com/world/ng-interactive/2021/may/31/pacific-plunder-this-is-who-profits-from-the-mass-extraction-of-the-regions-natural-resources-interactive?fbclid=IwAR0uoNxpnrMuWe2WV30N9YkWcpWP4Mrb1S1_3b8c0_e3utamzaUGoKNWRV8" TargetMode="External"/><Relationship Id="rId135" Type="http://schemas.openxmlformats.org/officeDocument/2006/relationships/hyperlink" Target="https://app.education.nsw.gov.au/digital-learning-selector/LearningActivity/Card/583" TargetMode="External"/><Relationship Id="rId156" Type="http://schemas.openxmlformats.org/officeDocument/2006/relationships/hyperlink" Target="https://educationstandards.nsw.edu.au/wps/portal/nesa/teacher-accreditation/meeting-requirements/the-standards/proficient-teacher" TargetMode="External"/><Relationship Id="rId177" Type="http://schemas.openxmlformats.org/officeDocument/2006/relationships/hyperlink" Target="https://www.apec.org/about-us/about-apec" TargetMode="External"/><Relationship Id="rId198" Type="http://schemas.openxmlformats.org/officeDocument/2006/relationships/hyperlink" Target="https://www.abs.gov.au/statistics/people/population" TargetMode="External"/><Relationship Id="rId202" Type="http://schemas.openxmlformats.org/officeDocument/2006/relationships/hyperlink" Target="https://geology.com/world/antarctica-satellite-image.shtml" TargetMode="External"/><Relationship Id="rId223" Type="http://schemas.openxmlformats.org/officeDocument/2006/relationships/hyperlink" Target="https://population.un.org/wpp/Graphs/DemographicProfiles/Pyramid/900" TargetMode="External"/><Relationship Id="rId244" Type="http://schemas.microsoft.com/office/2020/10/relationships/intelligence" Target="intelligence2.xml"/><Relationship Id="rId18" Type="http://schemas.openxmlformats.org/officeDocument/2006/relationships/hyperlink" Target="https://ghsl.jrc.ec.europa.eu/ucdb2018visual.php" TargetMode="External"/><Relationship Id="rId39" Type="http://schemas.openxmlformats.org/officeDocument/2006/relationships/hyperlink" Target="https://commons.wikimedia.org/wiki/File:World_population_density_map.PNG" TargetMode="External"/><Relationship Id="rId50" Type="http://schemas.openxmlformats.org/officeDocument/2006/relationships/hyperlink" Target="https://www.unhcr.org/en-au/climate-change-and-disasters.html" TargetMode="External"/><Relationship Id="rId104" Type="http://schemas.openxmlformats.org/officeDocument/2006/relationships/hyperlink" Target="https://app.education.nsw.gov.au/digital-learning-selector/LearningActivity/Card/549?clearCache=7149dfba-2d2-52c7-3388-cdc985e1471a" TargetMode="External"/><Relationship Id="rId125" Type="http://schemas.openxmlformats.org/officeDocument/2006/relationships/hyperlink" Target="https://app.education.nsw.gov.au/digital-learning-selector/LearningActivity/Card/622" TargetMode="External"/><Relationship Id="rId146" Type="http://schemas.openxmlformats.org/officeDocument/2006/relationships/hyperlink" Target="https://education.nsw.gov.au/teaching-and-learning/learning-from-home/teaching-at-home/teaching-and-learning-resources/universal-design-for-learning" TargetMode="External"/><Relationship Id="rId167" Type="http://schemas.openxmlformats.org/officeDocument/2006/relationships/hyperlink" Target="https://www.aft.org/periodical/american-educator/spring-2012" TargetMode="External"/><Relationship Id="rId188" Type="http://schemas.openxmlformats.org/officeDocument/2006/relationships/hyperlink" Target="https://www.cia.gov/the-world-factbook/" TargetMode="External"/><Relationship Id="rId71" Type="http://schemas.openxmlformats.org/officeDocument/2006/relationships/hyperlink" Target="https://www.aihw.gov.au/reports/australias-health/profile-of-australias-population" TargetMode="External"/><Relationship Id="rId92" Type="http://schemas.openxmlformats.org/officeDocument/2006/relationships/hyperlink" Target="https://www.qgistutorials.com/en/docs/3/getting_started_with_qgis.htm" TargetMode="External"/><Relationship Id="rId213" Type="http://schemas.openxmlformats.org/officeDocument/2006/relationships/hyperlink" Target="https://resourcewatch.org/data/explore?section=Discover&amp;selectedCollection=&amp;zoom=3&amp;lat=0&amp;lng=0&amp;pitch=0&amp;bearing=0&amp;basemap=dark&amp;labels=light&amp;aoi=&amp;page=1&amp;sort=most-viewed&amp;sortDirection=-1" TargetMode="External"/><Relationship Id="rId234"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abc.net.au/news/2021-07-04/aboriginal-cultural-tourism-is-booming-in-wa/100231714" TargetMode="External"/><Relationship Id="rId40" Type="http://schemas.openxmlformats.org/officeDocument/2006/relationships/hyperlink" Target="https://www.statista.com/statistics/262879/countries-with-the-largest-population/" TargetMode="External"/><Relationship Id="rId115" Type="http://schemas.openxmlformats.org/officeDocument/2006/relationships/hyperlink" Target="https://www.visualcapitalist.com/mapping-territorial-claims-in-antactica/" TargetMode="External"/><Relationship Id="rId136" Type="http://schemas.openxmlformats.org/officeDocument/2006/relationships/hyperlink" Target="https://app.education.nsw.gov.au/digital-learning-selector/LearningActivity/Card/583" TargetMode="External"/><Relationship Id="rId157" Type="http://schemas.openxmlformats.org/officeDocument/2006/relationships/hyperlink" Target="https://education.nsw.gov.au/teaching-and-learning/curriculum/hsie/planning-programming-and-assessing-hsie-11-12/planning-programming-assessing-geography-11-12" TargetMode="External"/><Relationship Id="rId178" Type="http://schemas.openxmlformats.org/officeDocument/2006/relationships/hyperlink" Target="https://www.arcgis.com/index.html" TargetMode="External"/><Relationship Id="rId61" Type="http://schemas.openxmlformats.org/officeDocument/2006/relationships/hyperlink" Target="https://www.abs.gov.au/statistics/people/population" TargetMode="External"/><Relationship Id="rId82" Type="http://schemas.openxmlformats.org/officeDocument/2006/relationships/hyperlink" Target="https://www.theguardian.com/business/2021/jun/25/rio-tinto-accused-australian-indigenous-artefacts-dumped-rubbish" TargetMode="External"/><Relationship Id="rId199" Type="http://schemas.openxmlformats.org/officeDocument/2006/relationships/hyperlink" Target="https://www.science.org.au/curious/earth-environment/population-environment" TargetMode="External"/><Relationship Id="rId203" Type="http://schemas.openxmlformats.org/officeDocument/2006/relationships/hyperlink" Target="https://gisgeography.com/agriculture-maps-global-farming/" TargetMode="External"/><Relationship Id="rId19" Type="http://schemas.openxmlformats.org/officeDocument/2006/relationships/hyperlink" Target="https://ourworldindata.org/grapher/population-density" TargetMode="External"/><Relationship Id="rId224" Type="http://schemas.openxmlformats.org/officeDocument/2006/relationships/hyperlink" Target="https://mrdata.usgs.gov/" TargetMode="External"/><Relationship Id="rId30" Type="http://schemas.openxmlformats.org/officeDocument/2006/relationships/hyperlink" Target="https://www.nintione.com.au/resources/rao/indigenous-heritage-tourism-and-its-economic-value-in-australia/" TargetMode="External"/><Relationship Id="rId105" Type="http://schemas.openxmlformats.org/officeDocument/2006/relationships/hyperlink" Target="https://www.un.org/en/un75/new-era-conflict-and-violence" TargetMode="External"/><Relationship Id="rId126" Type="http://schemas.openxmlformats.org/officeDocument/2006/relationships/hyperlink" Target="https://app.education.nsw.gov.au/digital-learning-selector/LearningActivity/Card/543" TargetMode="External"/><Relationship Id="rId147" Type="http://schemas.openxmlformats.org/officeDocument/2006/relationships/hyperlink" Target="https://education.nsw.gov.au/campaigns/inclusive-practice-hub" TargetMode="External"/><Relationship Id="rId168" Type="http://schemas.openxmlformats.org/officeDocument/2006/relationships/hyperlink" Target="https://www.researchgate.net/publication/258423377_Assessment_The_bridge_between_teaching_and_learning" TargetMode="External"/><Relationship Id="rId51" Type="http://schemas.openxmlformats.org/officeDocument/2006/relationships/hyperlink" Target="https://www.coastalrisk.com.au/home" TargetMode="External"/><Relationship Id="rId72" Type="http://schemas.openxmlformats.org/officeDocument/2006/relationships/hyperlink" Target="https://app.education.nsw.gov.au/digital-learning-selector/LearningActivity/Card/549?clearCache=7149dfba-2d2-52c7-3388-cdc985e1471a" TargetMode="External"/><Relationship Id="rId93" Type="http://schemas.openxmlformats.org/officeDocument/2006/relationships/hyperlink" Target="https://www.google.com/earth/versions/" TargetMode="External"/><Relationship Id="rId189" Type="http://schemas.openxmlformats.org/officeDocument/2006/relationships/hyperlink" Target="https://www.coastalrisk.com.au/home" TargetMode="External"/><Relationship Id="rId3" Type="http://schemas.openxmlformats.org/officeDocument/2006/relationships/customXml" Target="../customXml/item3.xml"/><Relationship Id="rId214" Type="http://schemas.openxmlformats.org/officeDocument/2006/relationships/hyperlink" Target="https://www.visualcapitalist.com/mapping-territorial-Claims-in-Antactica" TargetMode="External"/><Relationship Id="rId235" Type="http://schemas.openxmlformats.org/officeDocument/2006/relationships/footer" Target="footer2.xml"/><Relationship Id="rId116" Type="http://schemas.openxmlformats.org/officeDocument/2006/relationships/hyperlink" Target="https://app.education.nsw.gov.au/digital-learning-selector/LearningActivity/Card/638?clearCache=554d3b05-2a19-f649-dac2-52d731083f5" TargetMode="External"/><Relationship Id="rId137" Type="http://schemas.openxmlformats.org/officeDocument/2006/relationships/hyperlink" Target="https://education.nsw.gov.au/about-us/educational-data/cese/publications/research-reports/what-works-best-2020-update" TargetMode="External"/><Relationship Id="rId158" Type="http://schemas.openxmlformats.org/officeDocument/2006/relationships/hyperlink" Target="https://education.nsw.gov.au/teaching-and-learning/learning-from-home/teaching-at-home/teaching-and-learning-resources/universal-design-for-learning" TargetMode="External"/><Relationship Id="rId20" Type="http://schemas.openxmlformats.org/officeDocument/2006/relationships/hyperlink" Target="https://maps.worldbank.org/toolkit" TargetMode="External"/><Relationship Id="rId41" Type="http://schemas.openxmlformats.org/officeDocument/2006/relationships/hyperlink" Target="https://www.youtube.com/watch?v=RLmKfXwWQtE" TargetMode="External"/><Relationship Id="rId62" Type="http://schemas.openxmlformats.org/officeDocument/2006/relationships/hyperlink" Target="https://app.education.nsw.gov.au/digital-learning-selector/LearningActivity/Card/599" TargetMode="External"/><Relationship Id="rId83" Type="http://schemas.openxmlformats.org/officeDocument/2006/relationships/hyperlink" Target="https://www.abc.net.au/news/2020-05-26/rio-tinto-blast-destroys-area-with-ancient-aboriginal-heritage/12286652" TargetMode="External"/><Relationship Id="rId179" Type="http://schemas.openxmlformats.org/officeDocument/2006/relationships/hyperlink" Target="https://www.servicesaustralia.gov.au/child-care-subsidy" TargetMode="External"/><Relationship Id="rId190" Type="http://schemas.openxmlformats.org/officeDocument/2006/relationships/hyperlink" Target="https://www.antarctica.gov.au/about-antarctica/geography-and-geology/geography/maps/" TargetMode="External"/><Relationship Id="rId204" Type="http://schemas.openxmlformats.org/officeDocument/2006/relationships/hyperlink" Target="https://www.google.com/earth/versions/" TargetMode="External"/><Relationship Id="rId225" Type="http://schemas.openxmlformats.org/officeDocument/2006/relationships/hyperlink" Target="https://commons.wikimedia.org/wiki/File:World_population_density_map.PN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imson\OneDrive%20-%20NSW%20Department%20of%20Education\Desktop\Geography-year-11-people-patterns-and-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2ECE3-B1EC-447F-B609-951474090EE5}">
  <ds:schemaRefs>
    <ds:schemaRef ds:uri="http://schemas.openxmlformats.org/officeDocument/2006/bibliography"/>
  </ds:schemaRefs>
</ds:datastoreItem>
</file>

<file path=customXml/itemProps2.xml><?xml version="1.0" encoding="utf-8"?>
<ds:datastoreItem xmlns:ds="http://schemas.openxmlformats.org/officeDocument/2006/customXml" ds:itemID="{229C547A-BDA6-42C8-A349-9D05CE6E5327}">
  <ds:schemaRefs>
    <ds:schemaRef ds:uri="http://schemas.microsoft.com/sharepoint/v3/contenttype/forms"/>
  </ds:schemaRefs>
</ds:datastoreItem>
</file>

<file path=customXml/itemProps3.xml><?xml version="1.0" encoding="utf-8"?>
<ds:datastoreItem xmlns:ds="http://schemas.openxmlformats.org/officeDocument/2006/customXml" ds:itemID="{3314B167-5B19-4385-9331-2A3E310C9DF6}">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customXml/itemProps4.xml><?xml version="1.0" encoding="utf-8"?>
<ds:datastoreItem xmlns:ds="http://schemas.openxmlformats.org/officeDocument/2006/customXml" ds:itemID="{FB159127-B636-475A-AD3F-D64DF5AA8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Geography-year-11-people-patterns-and-processes</Template>
  <TotalTime>7496</TotalTime>
  <Pages>153</Pages>
  <Words>25889</Words>
  <Characters>147571</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year-11-geography-people-patterns-and-processes-program</vt:lpstr>
    </vt:vector>
  </TitlesOfParts>
  <Company/>
  <LinksUpToDate>false</LinksUpToDate>
  <CharactersWithSpaces>173114</CharactersWithSpaces>
  <SharedDoc>false</SharedDoc>
  <HLinks>
    <vt:vector size="1470" baseType="variant">
      <vt:variant>
        <vt:i4>5832718</vt:i4>
      </vt:variant>
      <vt:variant>
        <vt:i4>837</vt:i4>
      </vt:variant>
      <vt:variant>
        <vt:i4>0</vt:i4>
      </vt:variant>
      <vt:variant>
        <vt:i4>5</vt:i4>
      </vt:variant>
      <vt:variant>
        <vt:lpwstr>https://e360.yale.edu/features/why-india-is-making-progress-in-slowing-its-population-growth</vt:lpwstr>
      </vt:variant>
      <vt:variant>
        <vt:lpwstr/>
      </vt:variant>
      <vt:variant>
        <vt:i4>786439</vt:i4>
      </vt:variant>
      <vt:variant>
        <vt:i4>834</vt:i4>
      </vt:variant>
      <vt:variant>
        <vt:i4>0</vt:i4>
      </vt:variant>
      <vt:variant>
        <vt:i4>5</vt:i4>
      </vt:variant>
      <vt:variant>
        <vt:lpwstr>https://youtu.be/ZNejKHKSbl0</vt:lpwstr>
      </vt:variant>
      <vt:variant>
        <vt:lpwstr/>
      </vt:variant>
      <vt:variant>
        <vt:i4>5963784</vt:i4>
      </vt:variant>
      <vt:variant>
        <vt:i4>831</vt:i4>
      </vt:variant>
      <vt:variant>
        <vt:i4>0</vt:i4>
      </vt:variant>
      <vt:variant>
        <vt:i4>5</vt:i4>
      </vt:variant>
      <vt:variant>
        <vt:lpwstr>https://youtu.be/RLmKfXwWQtE</vt:lpwstr>
      </vt:variant>
      <vt:variant>
        <vt:lpwstr/>
      </vt:variant>
      <vt:variant>
        <vt:i4>589834</vt:i4>
      </vt:variant>
      <vt:variant>
        <vt:i4>828</vt:i4>
      </vt:variant>
      <vt:variant>
        <vt:i4>0</vt:i4>
      </vt:variant>
      <vt:variant>
        <vt:i4>5</vt:i4>
      </vt:variant>
      <vt:variant>
        <vt:lpwstr>https://youtu.be/N1cdCUZNh04</vt:lpwstr>
      </vt:variant>
      <vt:variant>
        <vt:lpwstr/>
      </vt:variant>
      <vt:variant>
        <vt:i4>5177365</vt:i4>
      </vt:variant>
      <vt:variant>
        <vt:i4>825</vt:i4>
      </vt:variant>
      <vt:variant>
        <vt:i4>0</vt:i4>
      </vt:variant>
      <vt:variant>
        <vt:i4>5</vt:i4>
      </vt:variant>
      <vt:variant>
        <vt:lpwstr>https://youtu.be/a22fYMe-6uw</vt:lpwstr>
      </vt:variant>
      <vt:variant>
        <vt:lpwstr/>
      </vt:variant>
      <vt:variant>
        <vt:i4>1376283</vt:i4>
      </vt:variant>
      <vt:variant>
        <vt:i4>822</vt:i4>
      </vt:variant>
      <vt:variant>
        <vt:i4>0</vt:i4>
      </vt:variant>
      <vt:variant>
        <vt:i4>5</vt:i4>
      </vt:variant>
      <vt:variant>
        <vt:lpwstr>https://youtu.be/0EggqmMixig</vt:lpwstr>
      </vt:variant>
      <vt:variant>
        <vt:lpwstr/>
      </vt:variant>
      <vt:variant>
        <vt:i4>2818148</vt:i4>
      </vt:variant>
      <vt:variant>
        <vt:i4>819</vt:i4>
      </vt:variant>
      <vt:variant>
        <vt:i4>0</vt:i4>
      </vt:variant>
      <vt:variant>
        <vt:i4>5</vt:i4>
      </vt:variant>
      <vt:variant>
        <vt:lpwstr>https://en.wikipedia.org/wiki/Shanghai_Cooperation_Organisation</vt:lpwstr>
      </vt:variant>
      <vt:variant>
        <vt:lpwstr/>
      </vt:variant>
      <vt:variant>
        <vt:i4>589924</vt:i4>
      </vt:variant>
      <vt:variant>
        <vt:i4>816</vt:i4>
      </vt:variant>
      <vt:variant>
        <vt:i4>0</vt:i4>
      </vt:variant>
      <vt:variant>
        <vt:i4>5</vt:i4>
      </vt:variant>
      <vt:variant>
        <vt:lpwstr>https://en.wikipedia.org/wiki/Population_Control_Bill,_2019</vt:lpwstr>
      </vt:variant>
      <vt:variant>
        <vt:lpwstr>:~:text=The%20Population%20Control%20Bill%2C%202019,the%20population%20growth%20of%20India.</vt:lpwstr>
      </vt:variant>
      <vt:variant>
        <vt:i4>7798885</vt:i4>
      </vt:variant>
      <vt:variant>
        <vt:i4>813</vt:i4>
      </vt:variant>
      <vt:variant>
        <vt:i4>0</vt:i4>
      </vt:variant>
      <vt:variant>
        <vt:i4>5</vt:i4>
      </vt:variant>
      <vt:variant>
        <vt:lpwstr>https://www.worldometers.info/</vt:lpwstr>
      </vt:variant>
      <vt:variant>
        <vt:lpwstr/>
      </vt:variant>
      <vt:variant>
        <vt:i4>6225948</vt:i4>
      </vt:variant>
      <vt:variant>
        <vt:i4>810</vt:i4>
      </vt:variant>
      <vt:variant>
        <vt:i4>0</vt:i4>
      </vt:variant>
      <vt:variant>
        <vt:i4>5</vt:i4>
      </vt:variant>
      <vt:variant>
        <vt:lpwstr>https://www.worldometers.info/world-population/india-population/</vt:lpwstr>
      </vt:variant>
      <vt:variant>
        <vt:lpwstr>:~:text=India%20population%20is%20equivalent%20to,0%20people%20per%20mi2).&amp;text=The%20median%20age%20in%20India%20is%2028.4%20years.</vt:lpwstr>
      </vt:variant>
      <vt:variant>
        <vt:i4>4325390</vt:i4>
      </vt:variant>
      <vt:variant>
        <vt:i4>807</vt:i4>
      </vt:variant>
      <vt:variant>
        <vt:i4>0</vt:i4>
      </vt:variant>
      <vt:variant>
        <vt:i4>5</vt:i4>
      </vt:variant>
      <vt:variant>
        <vt:lpwstr>https://www.worlddata.info/alliances/arab-league.php</vt:lpwstr>
      </vt:variant>
      <vt:variant>
        <vt:lpwstr/>
      </vt:variant>
      <vt:variant>
        <vt:i4>6815806</vt:i4>
      </vt:variant>
      <vt:variant>
        <vt:i4>804</vt:i4>
      </vt:variant>
      <vt:variant>
        <vt:i4>0</vt:i4>
      </vt:variant>
      <vt:variant>
        <vt:i4>5</vt:i4>
      </vt:variant>
      <vt:variant>
        <vt:lpwstr>https://wits.worldbank.org/</vt:lpwstr>
      </vt:variant>
      <vt:variant>
        <vt:lpwstr/>
      </vt:variant>
      <vt:variant>
        <vt:i4>393239</vt:i4>
      </vt:variant>
      <vt:variant>
        <vt:i4>801</vt:i4>
      </vt:variant>
      <vt:variant>
        <vt:i4>0</vt:i4>
      </vt:variant>
      <vt:variant>
        <vt:i4>5</vt:i4>
      </vt:variant>
      <vt:variant>
        <vt:lpwstr>https://www.visualcapitalist.com/mapping-territorial-Claims-in-Antactica</vt:lpwstr>
      </vt:variant>
      <vt:variant>
        <vt:lpwstr/>
      </vt:variant>
      <vt:variant>
        <vt:i4>2031618</vt:i4>
      </vt:variant>
      <vt:variant>
        <vt:i4>798</vt:i4>
      </vt:variant>
      <vt:variant>
        <vt:i4>0</vt:i4>
      </vt:variant>
      <vt:variant>
        <vt:i4>5</vt:i4>
      </vt:variant>
      <vt:variant>
        <vt:lpwstr>https://mrdata.usgs.gov/</vt:lpwstr>
      </vt:variant>
      <vt:variant>
        <vt:lpwstr/>
      </vt:variant>
      <vt:variant>
        <vt:i4>4587549</vt:i4>
      </vt:variant>
      <vt:variant>
        <vt:i4>795</vt:i4>
      </vt:variant>
      <vt:variant>
        <vt:i4>0</vt:i4>
      </vt:variant>
      <vt:variant>
        <vt:i4>5</vt:i4>
      </vt:variant>
      <vt:variant>
        <vt:lpwstr>https://cris.unu.edu/when-china-sneezes-asia-catches-cold</vt:lpwstr>
      </vt:variant>
      <vt:variant>
        <vt:lpwstr/>
      </vt:variant>
      <vt:variant>
        <vt:i4>6225995</vt:i4>
      </vt:variant>
      <vt:variant>
        <vt:i4>792</vt:i4>
      </vt:variant>
      <vt:variant>
        <vt:i4>0</vt:i4>
      </vt:variant>
      <vt:variant>
        <vt:i4>5</vt:i4>
      </vt:variant>
      <vt:variant>
        <vt:lpwstr>https://www.unhcr.org/en-au/climate-change-and-disasters.html</vt:lpwstr>
      </vt:variant>
      <vt:variant>
        <vt:lpwstr/>
      </vt:variant>
      <vt:variant>
        <vt:i4>6553653</vt:i4>
      </vt:variant>
      <vt:variant>
        <vt:i4>789</vt:i4>
      </vt:variant>
      <vt:variant>
        <vt:i4>0</vt:i4>
      </vt:variant>
      <vt:variant>
        <vt:i4>5</vt:i4>
      </vt:variant>
      <vt:variant>
        <vt:lpwstr>https://www.theguardian.com/world/ng-interactive/2021/may/31/pacific-plunder-this-is-who-profits-from-the-mass-extraction-of-the-regions-natural-resources-interactive?fbclid=IwAR0uoNxpnrMuWe2WV30N9YkWcpWP4Mrb1S1_3b8c0_e3utamzaUGoKNWRV8</vt:lpwstr>
      </vt:variant>
      <vt:variant>
        <vt:lpwstr/>
      </vt:variant>
      <vt:variant>
        <vt:i4>7798831</vt:i4>
      </vt:variant>
      <vt:variant>
        <vt:i4>786</vt:i4>
      </vt:variant>
      <vt:variant>
        <vt:i4>0</vt:i4>
      </vt:variant>
      <vt:variant>
        <vt:i4>5</vt:i4>
      </vt:variant>
      <vt:variant>
        <vt:lpwstr>https://www.theguardian.com/world/2014/nov/13/india-population-growth-policy-problems-sterilisation-incentives-coercion</vt:lpwstr>
      </vt:variant>
      <vt:variant>
        <vt:lpwstr/>
      </vt:variant>
      <vt:variant>
        <vt:i4>5505117</vt:i4>
      </vt:variant>
      <vt:variant>
        <vt:i4>783</vt:i4>
      </vt:variant>
      <vt:variant>
        <vt:i4>0</vt:i4>
      </vt:variant>
      <vt:variant>
        <vt:i4>5</vt:i4>
      </vt:variant>
      <vt:variant>
        <vt:lpwstr>https://www.statista.com/statistics/237584/distribution-of-the-world-population-by-continent/</vt:lpwstr>
      </vt:variant>
      <vt:variant>
        <vt:lpwstr/>
      </vt:variant>
      <vt:variant>
        <vt:i4>1507331</vt:i4>
      </vt:variant>
      <vt:variant>
        <vt:i4>780</vt:i4>
      </vt:variant>
      <vt:variant>
        <vt:i4>0</vt:i4>
      </vt:variant>
      <vt:variant>
        <vt:i4>5</vt:i4>
      </vt:variant>
      <vt:variant>
        <vt:lpwstr>https://www.statista.com/statistics/262879/countries-with-the-largest-population/</vt:lpwstr>
      </vt:variant>
      <vt:variant>
        <vt:lpwstr/>
      </vt:variant>
      <vt:variant>
        <vt:i4>6815786</vt:i4>
      </vt:variant>
      <vt:variant>
        <vt:i4>777</vt:i4>
      </vt:variant>
      <vt:variant>
        <vt:i4>0</vt:i4>
      </vt:variant>
      <vt:variant>
        <vt:i4>5</vt:i4>
      </vt:variant>
      <vt:variant>
        <vt:lpwstr>https://www.servicesaustralia.gov.au/child-care-subsidy</vt:lpwstr>
      </vt:variant>
      <vt:variant>
        <vt:lpwstr/>
      </vt:variant>
      <vt:variant>
        <vt:i4>7798843</vt:i4>
      </vt:variant>
      <vt:variant>
        <vt:i4>774</vt:i4>
      </vt:variant>
      <vt:variant>
        <vt:i4>0</vt:i4>
      </vt:variant>
      <vt:variant>
        <vt:i4>5</vt:i4>
      </vt:variant>
      <vt:variant>
        <vt:lpwstr>https://www.science.org.au/curious/earth-environment/population-environment</vt:lpwstr>
      </vt:variant>
      <vt:variant>
        <vt:lpwstr/>
      </vt:variant>
      <vt:variant>
        <vt:i4>262208</vt:i4>
      </vt:variant>
      <vt:variant>
        <vt:i4>771</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262208</vt:i4>
      </vt:variant>
      <vt:variant>
        <vt:i4>768</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4718672</vt:i4>
      </vt:variant>
      <vt:variant>
        <vt:i4>765</vt:i4>
      </vt:variant>
      <vt:variant>
        <vt:i4>0</vt:i4>
      </vt:variant>
      <vt:variant>
        <vt:i4>5</vt:i4>
      </vt:variant>
      <vt:variant>
        <vt:lpwstr>https://www.researchgate.net/figure/Map-of-Aboriginal-Australia-demonstrating-the-multitude-of-Aboriginal-and-Torres-Strait_fig2_281774474</vt:lpwstr>
      </vt:variant>
      <vt:variant>
        <vt:lpwstr/>
      </vt:variant>
      <vt:variant>
        <vt:i4>4325393</vt:i4>
      </vt:variant>
      <vt:variant>
        <vt:i4>762</vt:i4>
      </vt:variant>
      <vt:variant>
        <vt:i4>0</vt:i4>
      </vt:variant>
      <vt:variant>
        <vt:i4>5</vt:i4>
      </vt:variant>
      <vt:variant>
        <vt:lpwstr>https://www.rand.org/nsrd/projects/gdmi.html</vt:lpwstr>
      </vt:variant>
      <vt:variant>
        <vt:lpwstr/>
      </vt:variant>
      <vt:variant>
        <vt:i4>1769580</vt:i4>
      </vt:variant>
      <vt:variant>
        <vt:i4>759</vt:i4>
      </vt:variant>
      <vt:variant>
        <vt:i4>0</vt:i4>
      </vt:variant>
      <vt:variant>
        <vt:i4>5</vt:i4>
      </vt:variant>
      <vt:variant>
        <vt:lpwstr>https://www.qgistutorials.com/en/docs/3/getting_started_with_qgis.htm</vt:lpwstr>
      </vt:variant>
      <vt:variant>
        <vt:lpwstr/>
      </vt:variant>
      <vt:variant>
        <vt:i4>2555941</vt:i4>
      </vt:variant>
      <vt:variant>
        <vt:i4>756</vt:i4>
      </vt:variant>
      <vt:variant>
        <vt:i4>0</vt:i4>
      </vt:variant>
      <vt:variant>
        <vt:i4>5</vt:i4>
      </vt:variant>
      <vt:variant>
        <vt:lpwstr>https://www.qgis.org/en/site/forusers/download.html</vt:lpwstr>
      </vt:variant>
      <vt:variant>
        <vt:lpwstr/>
      </vt:variant>
      <vt:variant>
        <vt:i4>4653059</vt:i4>
      </vt:variant>
      <vt:variant>
        <vt:i4>753</vt:i4>
      </vt:variant>
      <vt:variant>
        <vt:i4>0</vt:i4>
      </vt:variant>
      <vt:variant>
        <vt:i4>5</vt:i4>
      </vt:variant>
      <vt:variant>
        <vt:lpwstr>https://ourworldindata.org/grapher/population-density</vt:lpwstr>
      </vt:variant>
      <vt:variant>
        <vt:lpwstr/>
      </vt:variant>
      <vt:variant>
        <vt:i4>2621482</vt:i4>
      </vt:variant>
      <vt:variant>
        <vt:i4>750</vt:i4>
      </vt:variant>
      <vt:variant>
        <vt:i4>0</vt:i4>
      </vt:variant>
      <vt:variant>
        <vt:i4>5</vt:i4>
      </vt:variant>
      <vt:variant>
        <vt:lpwstr>https://www.nato.int/nato-welcome/</vt:lpwstr>
      </vt:variant>
      <vt:variant>
        <vt:lpwstr/>
      </vt:variant>
      <vt:variant>
        <vt:i4>3735652</vt:i4>
      </vt:variant>
      <vt:variant>
        <vt:i4>747</vt:i4>
      </vt:variant>
      <vt:variant>
        <vt:i4>0</vt:i4>
      </vt:variant>
      <vt:variant>
        <vt:i4>5</vt:i4>
      </vt:variant>
      <vt:variant>
        <vt:lpwstr>https://www.investopedia.com/terms/e/europeanunion.asp</vt:lpwstr>
      </vt:variant>
      <vt:variant>
        <vt:lpwstr/>
      </vt:variant>
      <vt:variant>
        <vt:i4>4063288</vt:i4>
      </vt:variant>
      <vt:variant>
        <vt:i4>744</vt:i4>
      </vt:variant>
      <vt:variant>
        <vt:i4>0</vt:i4>
      </vt:variant>
      <vt:variant>
        <vt:i4>5</vt:i4>
      </vt:variant>
      <vt:variant>
        <vt:lpwstr>https://howmuch.net/articles/role-industry-around-the-world</vt:lpwstr>
      </vt:variant>
      <vt:variant>
        <vt:lpwstr/>
      </vt:variant>
      <vt:variant>
        <vt:i4>7864442</vt:i4>
      </vt:variant>
      <vt:variant>
        <vt:i4>741</vt:i4>
      </vt:variant>
      <vt:variant>
        <vt:i4>0</vt:i4>
      </vt:variant>
      <vt:variant>
        <vt:i4>5</vt:i4>
      </vt:variant>
      <vt:variant>
        <vt:lpwstr>https://www.google.com/earth/versions/</vt:lpwstr>
      </vt:variant>
      <vt:variant>
        <vt:lpwstr/>
      </vt:variant>
      <vt:variant>
        <vt:i4>4259925</vt:i4>
      </vt:variant>
      <vt:variant>
        <vt:i4>738</vt:i4>
      </vt:variant>
      <vt:variant>
        <vt:i4>0</vt:i4>
      </vt:variant>
      <vt:variant>
        <vt:i4>5</vt:i4>
      </vt:variant>
      <vt:variant>
        <vt:lpwstr>https://gisgeography.com/agriculture-maps-global-farming/</vt:lpwstr>
      </vt:variant>
      <vt:variant>
        <vt:lpwstr/>
      </vt:variant>
      <vt:variant>
        <vt:i4>3670140</vt:i4>
      </vt:variant>
      <vt:variant>
        <vt:i4>735</vt:i4>
      </vt:variant>
      <vt:variant>
        <vt:i4>0</vt:i4>
      </vt:variant>
      <vt:variant>
        <vt:i4>5</vt:i4>
      </vt:variant>
      <vt:variant>
        <vt:lpwstr>https://geology.com/world/antarctica-satellite-image.shtml</vt:lpwstr>
      </vt:variant>
      <vt:variant>
        <vt:lpwstr/>
      </vt:variant>
      <vt:variant>
        <vt:i4>7864377</vt:i4>
      </vt:variant>
      <vt:variant>
        <vt:i4>732</vt:i4>
      </vt:variant>
      <vt:variant>
        <vt:i4>0</vt:i4>
      </vt:variant>
      <vt:variant>
        <vt:i4>5</vt:i4>
      </vt:variant>
      <vt:variant>
        <vt:lpwstr>https://www.ga.gov.au/scientific-topics/national-location-information/landforms/elevations</vt:lpwstr>
      </vt:variant>
      <vt:variant>
        <vt:lpwstr/>
      </vt:variant>
      <vt:variant>
        <vt:i4>5832718</vt:i4>
      </vt:variant>
      <vt:variant>
        <vt:i4>729</vt:i4>
      </vt:variant>
      <vt:variant>
        <vt:i4>0</vt:i4>
      </vt:variant>
      <vt:variant>
        <vt:i4>5</vt:i4>
      </vt:variant>
      <vt:variant>
        <vt:lpwstr>https://e360.yale.edu/features/why-india-is-making-progress-in-slowing-its-population-growth</vt:lpwstr>
      </vt:variant>
      <vt:variant>
        <vt:lpwstr/>
      </vt:variant>
      <vt:variant>
        <vt:i4>458842</vt:i4>
      </vt:variant>
      <vt:variant>
        <vt:i4>726</vt:i4>
      </vt:variant>
      <vt:variant>
        <vt:i4>0</vt:i4>
      </vt:variant>
      <vt:variant>
        <vt:i4>5</vt:i4>
      </vt:variant>
      <vt:variant>
        <vt:lpwstr>https://education.nsw.gov.au/teaching-and-learning/curriculum/hsie/hsie-curriculum-resources-k-12/hsie-11-12-curriculum-resources/population-profiles</vt:lpwstr>
      </vt:variant>
      <vt:variant>
        <vt:lpwstr/>
      </vt:variant>
      <vt:variant>
        <vt:i4>4718602</vt:i4>
      </vt:variant>
      <vt:variant>
        <vt:i4>723</vt:i4>
      </vt:variant>
      <vt:variant>
        <vt:i4>0</vt:i4>
      </vt:variant>
      <vt:variant>
        <vt:i4>5</vt:i4>
      </vt:variant>
      <vt:variant>
        <vt:lpwstr>https://education.nsw.gov.au/teaching-and-learning/curriculum/hsie/hsie-curriculum-resources-k-12/hsie-7-10-curriculum-resources/introduction-to-maps</vt:lpwstr>
      </vt:variant>
      <vt:variant>
        <vt:lpwstr/>
      </vt:variant>
      <vt:variant>
        <vt:i4>7209063</vt:i4>
      </vt:variant>
      <vt:variant>
        <vt:i4>720</vt:i4>
      </vt:variant>
      <vt:variant>
        <vt:i4>0</vt:i4>
      </vt:variant>
      <vt:variant>
        <vt:i4>5</vt:i4>
      </vt:variant>
      <vt:variant>
        <vt:lpwstr>https://education.nationalgeographic.org/resource/conserving-earth</vt:lpwstr>
      </vt:variant>
      <vt:variant>
        <vt:lpwstr/>
      </vt:variant>
      <vt:variant>
        <vt:i4>2883652</vt:i4>
      </vt:variant>
      <vt:variant>
        <vt:i4>717</vt:i4>
      </vt:variant>
      <vt:variant>
        <vt:i4>0</vt:i4>
      </vt:variant>
      <vt:variant>
        <vt:i4>5</vt:i4>
      </vt:variant>
      <vt:variant>
        <vt:lpwstr>https://commons.wikimedia.org/wiki/File:World_population_density_map.PNG</vt:lpwstr>
      </vt:variant>
      <vt:variant>
        <vt:lpwstr/>
      </vt:variant>
      <vt:variant>
        <vt:i4>2818167</vt:i4>
      </vt:variant>
      <vt:variant>
        <vt:i4>714</vt:i4>
      </vt:variant>
      <vt:variant>
        <vt:i4>0</vt:i4>
      </vt:variant>
      <vt:variant>
        <vt:i4>5</vt:i4>
      </vt:variant>
      <vt:variant>
        <vt:lpwstr>https://www.coastalrisk.com.au/home</vt:lpwstr>
      </vt:variant>
      <vt:variant>
        <vt:lpwstr/>
      </vt:variant>
      <vt:variant>
        <vt:i4>3473451</vt:i4>
      </vt:variant>
      <vt:variant>
        <vt:i4>711</vt:i4>
      </vt:variant>
      <vt:variant>
        <vt:i4>0</vt:i4>
      </vt:variant>
      <vt:variant>
        <vt:i4>5</vt:i4>
      </vt:variant>
      <vt:variant>
        <vt:lpwstr>https://www.cia.gov/the-world-factbook/</vt:lpwstr>
      </vt:variant>
      <vt:variant>
        <vt:lpwstr/>
      </vt:variant>
      <vt:variant>
        <vt:i4>917581</vt:i4>
      </vt:variant>
      <vt:variant>
        <vt:i4>708</vt:i4>
      </vt:variant>
      <vt:variant>
        <vt:i4>0</vt:i4>
      </vt:variant>
      <vt:variant>
        <vt:i4>5</vt:i4>
      </vt:variant>
      <vt:variant>
        <vt:lpwstr>https://dictionary.cambridge.org/</vt:lpwstr>
      </vt:variant>
      <vt:variant>
        <vt:lpwstr/>
      </vt:variant>
      <vt:variant>
        <vt:i4>7536674</vt:i4>
      </vt:variant>
      <vt:variant>
        <vt:i4>705</vt:i4>
      </vt:variant>
      <vt:variant>
        <vt:i4>0</vt:i4>
      </vt:variant>
      <vt:variant>
        <vt:i4>5</vt:i4>
      </vt:variant>
      <vt:variant>
        <vt:lpwstr>https://www.bbc.com/news/world-europe-18023383</vt:lpwstr>
      </vt:variant>
      <vt:variant>
        <vt:lpwstr/>
      </vt:variant>
      <vt:variant>
        <vt:i4>7602218</vt:i4>
      </vt:variant>
      <vt:variant>
        <vt:i4>702</vt:i4>
      </vt:variant>
      <vt:variant>
        <vt:i4>0</vt:i4>
      </vt:variant>
      <vt:variant>
        <vt:i4>5</vt:i4>
      </vt:variant>
      <vt:variant>
        <vt:lpwstr>https://www.abs.gov.au/statistics/people/population</vt:lpwstr>
      </vt:variant>
      <vt:variant>
        <vt:lpwstr/>
      </vt:variant>
      <vt:variant>
        <vt:i4>5242900</vt:i4>
      </vt:variant>
      <vt:variant>
        <vt:i4>699</vt:i4>
      </vt:variant>
      <vt:variant>
        <vt:i4>0</vt:i4>
      </vt:variant>
      <vt:variant>
        <vt:i4>5</vt:i4>
      </vt:variant>
      <vt:variant>
        <vt:lpwstr>https://www.arcgis.com/index.html</vt:lpwstr>
      </vt:variant>
      <vt:variant>
        <vt:lpwstr/>
      </vt:variant>
      <vt:variant>
        <vt:i4>5898240</vt:i4>
      </vt:variant>
      <vt:variant>
        <vt:i4>696</vt:i4>
      </vt:variant>
      <vt:variant>
        <vt:i4>0</vt:i4>
      </vt:variant>
      <vt:variant>
        <vt:i4>5</vt:i4>
      </vt:variant>
      <vt:variant>
        <vt:lpwstr>https://www.apec.org/about-us/about-apec</vt:lpwstr>
      </vt:variant>
      <vt:variant>
        <vt:lpwstr/>
      </vt:variant>
      <vt:variant>
        <vt:i4>6029327</vt:i4>
      </vt:variant>
      <vt:variant>
        <vt:i4>693</vt:i4>
      </vt:variant>
      <vt:variant>
        <vt:i4>0</vt:i4>
      </vt:variant>
      <vt:variant>
        <vt:i4>5</vt:i4>
      </vt:variant>
      <vt:variant>
        <vt:lpwstr>https://www.antarctica.gov.au/about-antarctica/people-in-antarctica/who-owns-antarctica/</vt:lpwstr>
      </vt:variant>
      <vt:variant>
        <vt:lpwstr/>
      </vt:variant>
      <vt:variant>
        <vt:i4>3801213</vt:i4>
      </vt:variant>
      <vt:variant>
        <vt:i4>690</vt:i4>
      </vt:variant>
      <vt:variant>
        <vt:i4>0</vt:i4>
      </vt:variant>
      <vt:variant>
        <vt:i4>5</vt:i4>
      </vt:variant>
      <vt:variant>
        <vt:lpwstr>https://www.antarctica.gov.au/about-antarctica/law-and-treaty/history/antarctic-territorial-claims/</vt:lpwstr>
      </vt:variant>
      <vt:variant>
        <vt:lpwstr/>
      </vt:variant>
      <vt:variant>
        <vt:i4>2752608</vt:i4>
      </vt:variant>
      <vt:variant>
        <vt:i4>687</vt:i4>
      </vt:variant>
      <vt:variant>
        <vt:i4>0</vt:i4>
      </vt:variant>
      <vt:variant>
        <vt:i4>5</vt:i4>
      </vt:variant>
      <vt:variant>
        <vt:lpwstr>https://www.antarctica.gov.au/about-antarctica/weather-and-climate/</vt:lpwstr>
      </vt:variant>
      <vt:variant>
        <vt:lpwstr/>
      </vt:variant>
      <vt:variant>
        <vt:i4>3604576</vt:i4>
      </vt:variant>
      <vt:variant>
        <vt:i4>684</vt:i4>
      </vt:variant>
      <vt:variant>
        <vt:i4>0</vt:i4>
      </vt:variant>
      <vt:variant>
        <vt:i4>5</vt:i4>
      </vt:variant>
      <vt:variant>
        <vt:lpwstr>https://www.antarctica.gov.au/about-antarctica/animals/</vt:lpwstr>
      </vt:variant>
      <vt:variant>
        <vt:lpwstr/>
      </vt:variant>
      <vt:variant>
        <vt:i4>6750334</vt:i4>
      </vt:variant>
      <vt:variant>
        <vt:i4>681</vt:i4>
      </vt:variant>
      <vt:variant>
        <vt:i4>0</vt:i4>
      </vt:variant>
      <vt:variant>
        <vt:i4>5</vt:i4>
      </vt:variant>
      <vt:variant>
        <vt:lpwstr>https://www.antarctica.gov.au/about-antarctica/plants/</vt:lpwstr>
      </vt:variant>
      <vt:variant>
        <vt:lpwstr/>
      </vt:variant>
      <vt:variant>
        <vt:i4>7209065</vt:i4>
      </vt:variant>
      <vt:variant>
        <vt:i4>678</vt:i4>
      </vt:variant>
      <vt:variant>
        <vt:i4>0</vt:i4>
      </vt:variant>
      <vt:variant>
        <vt:i4>5</vt:i4>
      </vt:variant>
      <vt:variant>
        <vt:lpwstr>https://www.antarctica.gov.au/about-antarctica/ice-and-atmosphere/</vt:lpwstr>
      </vt:variant>
      <vt:variant>
        <vt:lpwstr/>
      </vt:variant>
      <vt:variant>
        <vt:i4>262173</vt:i4>
      </vt:variant>
      <vt:variant>
        <vt:i4>675</vt:i4>
      </vt:variant>
      <vt:variant>
        <vt:i4>0</vt:i4>
      </vt:variant>
      <vt:variant>
        <vt:i4>5</vt:i4>
      </vt:variant>
      <vt:variant>
        <vt:lpwstr>https://www.antarctica.gov.au/about-antarctica/geography-and-geology/geography/maps/</vt:lpwstr>
      </vt:variant>
      <vt:variant>
        <vt:lpwstr/>
      </vt:variant>
      <vt:variant>
        <vt:i4>8323117</vt:i4>
      </vt:variant>
      <vt:variant>
        <vt:i4>672</vt:i4>
      </vt:variant>
      <vt:variant>
        <vt:i4>0</vt:i4>
      </vt:variant>
      <vt:variant>
        <vt:i4>5</vt:i4>
      </vt:variant>
      <vt:variant>
        <vt:lpwstr>https://www.aihw.gov.au/reports/australias-health/profile-of-australias-population</vt:lpwstr>
      </vt:variant>
      <vt:variant>
        <vt:lpwstr/>
      </vt:variant>
      <vt:variant>
        <vt:i4>6029389</vt:i4>
      </vt:variant>
      <vt:variant>
        <vt:i4>669</vt:i4>
      </vt:variant>
      <vt:variant>
        <vt:i4>0</vt:i4>
      </vt:variant>
      <vt:variant>
        <vt:i4>5</vt:i4>
      </vt:variant>
      <vt:variant>
        <vt:lpwstr>https://www.abc.net.au/news/2018-03-13/big-australia-or-small-australia-you-decide-our-population/9470156?nw=0&amp;r=HtmlFragment</vt:lpwstr>
      </vt:variant>
      <vt:variant>
        <vt:lpwstr/>
      </vt:variant>
      <vt:variant>
        <vt:i4>3276906</vt:i4>
      </vt:variant>
      <vt:variant>
        <vt:i4>666</vt:i4>
      </vt:variant>
      <vt:variant>
        <vt:i4>0</vt:i4>
      </vt:variant>
      <vt:variant>
        <vt:i4>5</vt:i4>
      </vt:variant>
      <vt:variant>
        <vt:lpwstr>https://nswcurriculumreform.nesa.nsw.edu.au/pdfs/phase-3/final-report/NSW_Curriculum_Review_Final_Report.pdf</vt:lpwstr>
      </vt:variant>
      <vt:variant>
        <vt:lpwstr/>
      </vt:variant>
      <vt:variant>
        <vt:i4>4522007</vt:i4>
      </vt:variant>
      <vt:variant>
        <vt:i4>663</vt:i4>
      </vt:variant>
      <vt:variant>
        <vt:i4>0</vt:i4>
      </vt:variant>
      <vt:variant>
        <vt:i4>5</vt:i4>
      </vt:variant>
      <vt:variant>
        <vt:lpwstr>https://educationstandards.nsw.edu.au/wps/portal/nesa/teacher-accreditation/meeting-requirements/the-standards/proficient-teacher</vt:lpwstr>
      </vt:variant>
      <vt:variant>
        <vt:lpwstr/>
      </vt:variant>
      <vt:variant>
        <vt:i4>2687015</vt:i4>
      </vt:variant>
      <vt:variant>
        <vt:i4>660</vt:i4>
      </vt:variant>
      <vt:variant>
        <vt:i4>0</vt:i4>
      </vt:variant>
      <vt:variant>
        <vt:i4>5</vt:i4>
      </vt:variant>
      <vt:variant>
        <vt:lpwstr>https://app.education.nsw.gov.au/digital-learning-selector/</vt:lpwstr>
      </vt:variant>
      <vt:variant>
        <vt:lpwstr/>
      </vt:variant>
      <vt:variant>
        <vt:i4>8192063</vt:i4>
      </vt:variant>
      <vt:variant>
        <vt:i4>657</vt:i4>
      </vt:variant>
      <vt:variant>
        <vt:i4>0</vt:i4>
      </vt:variant>
      <vt:variant>
        <vt:i4>5</vt:i4>
      </vt:variant>
      <vt:variant>
        <vt:lpwstr>https://education.nsw.gov.au/about-us/copyright</vt:lpwstr>
      </vt:variant>
      <vt:variant>
        <vt:lpwstr/>
      </vt:variant>
      <vt:variant>
        <vt:i4>7143518</vt:i4>
      </vt:variant>
      <vt:variant>
        <vt:i4>654</vt:i4>
      </vt:variant>
      <vt:variant>
        <vt:i4>0</vt:i4>
      </vt:variant>
      <vt:variant>
        <vt:i4>5</vt:i4>
      </vt:variant>
      <vt:variant>
        <vt:lpwstr>https://www.researchgate.net/publication/258423377_Assessment_The_bridge_between_teaching_and_learning</vt:lpwstr>
      </vt:variant>
      <vt:variant>
        <vt:lpwstr/>
      </vt:variant>
      <vt:variant>
        <vt:i4>4</vt:i4>
      </vt:variant>
      <vt:variant>
        <vt:i4>651</vt:i4>
      </vt:variant>
      <vt:variant>
        <vt:i4>0</vt:i4>
      </vt:variant>
      <vt:variant>
        <vt:i4>5</vt:i4>
      </vt:variant>
      <vt:variant>
        <vt:lpwstr>https://doi.org/10.3389/fpsyg.2019.03087</vt:lpwstr>
      </vt:variant>
      <vt:variant>
        <vt:lpwstr/>
      </vt:variant>
      <vt:variant>
        <vt:i4>983056</vt:i4>
      </vt:variant>
      <vt:variant>
        <vt:i4>648</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645</vt:i4>
      </vt:variant>
      <vt:variant>
        <vt:i4>0</vt:i4>
      </vt:variant>
      <vt:variant>
        <vt:i4>5</vt:i4>
      </vt:variant>
      <vt:variant>
        <vt:lpwstr>https://education.nsw.gov.au/about-us/educational-data/cese/publications/research-reports/what-works-best-2020-update</vt:lpwstr>
      </vt:variant>
      <vt:variant>
        <vt:lpwstr/>
      </vt:variant>
      <vt:variant>
        <vt:i4>5898313</vt:i4>
      </vt:variant>
      <vt:variant>
        <vt:i4>642</vt:i4>
      </vt:variant>
      <vt:variant>
        <vt:i4>0</vt:i4>
      </vt:variant>
      <vt:variant>
        <vt:i4>5</vt:i4>
      </vt:variant>
      <vt:variant>
        <vt:lpwstr>https://www.aft.org/periodical/american-educator/spring-2012</vt:lpwstr>
      </vt:variant>
      <vt:variant>
        <vt:lpwstr/>
      </vt:variant>
      <vt:variant>
        <vt:i4>6488167</vt:i4>
      </vt:variant>
      <vt:variant>
        <vt:i4>639</vt:i4>
      </vt:variant>
      <vt:variant>
        <vt:i4>0</vt:i4>
      </vt:variant>
      <vt:variant>
        <vt:i4>5</vt:i4>
      </vt:variant>
      <vt:variant>
        <vt:lpwstr>https://educationstandards.nsw.edu.au/wps/portal/nesa/k-10/understanding-the-curriculum/programming/advice-on-units</vt:lpwstr>
      </vt:variant>
      <vt:variant>
        <vt:lpwstr/>
      </vt:variant>
      <vt:variant>
        <vt:i4>6488167</vt:i4>
      </vt:variant>
      <vt:variant>
        <vt:i4>636</vt:i4>
      </vt:variant>
      <vt:variant>
        <vt:i4>0</vt:i4>
      </vt:variant>
      <vt:variant>
        <vt:i4>5</vt:i4>
      </vt:variant>
      <vt:variant>
        <vt:lpwstr>https://educationstandards.nsw.edu.au/wps/portal/nesa/k-10/understanding-the-curriculum/programming/advice-on-units</vt:lpwstr>
      </vt:variant>
      <vt:variant>
        <vt:lpwstr/>
      </vt:variant>
      <vt:variant>
        <vt:i4>4522007</vt:i4>
      </vt:variant>
      <vt:variant>
        <vt:i4>633</vt:i4>
      </vt:variant>
      <vt:variant>
        <vt:i4>0</vt:i4>
      </vt:variant>
      <vt:variant>
        <vt:i4>5</vt:i4>
      </vt:variant>
      <vt:variant>
        <vt:lpwstr>https://educationstandards.nsw.edu.au/wps/portal/nesa/teacher-accreditation/meeting-requirements/the-standards/proficient-teacher</vt:lpwstr>
      </vt:variant>
      <vt:variant>
        <vt:lpwstr/>
      </vt:variant>
      <vt:variant>
        <vt:i4>4128860</vt:i4>
      </vt:variant>
      <vt:variant>
        <vt:i4>630</vt:i4>
      </vt:variant>
      <vt:variant>
        <vt:i4>0</vt:i4>
      </vt:variant>
      <vt:variant>
        <vt:i4>5</vt:i4>
      </vt:variant>
      <vt:variant>
        <vt:lpwstr>chrome-extension://efaidnbmnnnibpcajpcglclefindmkaj/https:/www.aitsl.edu.au/docs/default-source/feedback/aitsl-learning-intentions-and-success-criteria-strategy.pdf?sfvrsn=382dec3c_2</vt:lpwstr>
      </vt:variant>
      <vt:variant>
        <vt:lpwstr>:~:text=Learning%20Intentions%20are%20descriptions%20of,providing%20feedback%20and%20assessing%20achievement.</vt:lpwstr>
      </vt:variant>
      <vt:variant>
        <vt:i4>2752614</vt:i4>
      </vt:variant>
      <vt:variant>
        <vt:i4>627</vt:i4>
      </vt:variant>
      <vt:variant>
        <vt:i4>0</vt:i4>
      </vt:variant>
      <vt:variant>
        <vt:i4>5</vt:i4>
      </vt:variant>
      <vt:variant>
        <vt:lpwstr>https://www.aitsl.edu.au/teach/improve-practice/feedback</vt:lpwstr>
      </vt:variant>
      <vt:variant>
        <vt:lpwstr>:~:text=FEEDBACK-,Factsheet,-A%20quick%20guide</vt:lpwstr>
      </vt:variant>
      <vt:variant>
        <vt:i4>1376330</vt:i4>
      </vt:variant>
      <vt:variant>
        <vt:i4>624</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4522007</vt:i4>
      </vt:variant>
      <vt:variant>
        <vt:i4>621</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618</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615</vt:i4>
      </vt:variant>
      <vt:variant>
        <vt:i4>0</vt:i4>
      </vt:variant>
      <vt:variant>
        <vt:i4>5</vt:i4>
      </vt:variant>
      <vt:variant>
        <vt:lpwstr>https://education.nsw.gov.au/public-schools/school-success-model/school-success-model-explained</vt:lpwstr>
      </vt:variant>
      <vt:variant>
        <vt:lpwstr/>
      </vt:variant>
      <vt:variant>
        <vt:i4>2031698</vt:i4>
      </vt:variant>
      <vt:variant>
        <vt:i4>612</vt:i4>
      </vt:variant>
      <vt:variant>
        <vt:i4>0</vt:i4>
      </vt:variant>
      <vt:variant>
        <vt:i4>5</vt:i4>
      </vt:variant>
      <vt:variant>
        <vt:lpwstr>https://education.nsw.gov.au/policy-library/policies/pd-2016-0468</vt:lpwstr>
      </vt:variant>
      <vt:variant>
        <vt:lpwstr/>
      </vt:variant>
      <vt:variant>
        <vt:i4>655396</vt:i4>
      </vt:variant>
      <vt:variant>
        <vt:i4>609</vt:i4>
      </vt:variant>
      <vt:variant>
        <vt:i4>0</vt:i4>
      </vt:variant>
      <vt:variant>
        <vt:i4>5</vt:i4>
      </vt:variant>
      <vt:variant>
        <vt:lpwstr>mailto:HSIE@det.nsw.edu.au</vt:lpwstr>
      </vt:variant>
      <vt:variant>
        <vt:lpwstr/>
      </vt:variant>
      <vt:variant>
        <vt:i4>2097193</vt:i4>
      </vt:variant>
      <vt:variant>
        <vt:i4>606</vt:i4>
      </vt:variant>
      <vt:variant>
        <vt:i4>0</vt:i4>
      </vt:variant>
      <vt:variant>
        <vt:i4>5</vt:i4>
      </vt:variant>
      <vt:variant>
        <vt:lpwstr>https://schoolsnsw.sharepoint.com/sites/HPGEHub/SitePages/Home.aspx</vt:lpwstr>
      </vt:variant>
      <vt:variant>
        <vt:lpwstr/>
      </vt:variant>
      <vt:variant>
        <vt:i4>6619240</vt:i4>
      </vt:variant>
      <vt:variant>
        <vt:i4>603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600</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597</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1835030</vt:i4>
      </vt:variant>
      <vt:variant>
        <vt:i4>594</vt:i4>
      </vt:variant>
      <vt:variant>
        <vt:i4>0</vt:i4>
      </vt:variant>
      <vt:variant>
        <vt:i4>5</vt:i4>
      </vt:variant>
      <vt:variant>
        <vt:lpwstr>https://education.nsw.gov.au/campaigns/inclusive-practice-hub</vt:lpwstr>
      </vt:variant>
      <vt:variant>
        <vt:lpwstr/>
      </vt:variant>
      <vt:variant>
        <vt:i4>1376330</vt:i4>
      </vt:variant>
      <vt:variant>
        <vt:i4>591</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588</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585</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582</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579</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576</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573</vt:i4>
      </vt:variant>
      <vt:variant>
        <vt:i4>0</vt:i4>
      </vt:variant>
      <vt:variant>
        <vt:i4>5</vt:i4>
      </vt:variant>
      <vt:variant>
        <vt:lpwstr>https://education.nsw.gov.au/teaching-and-learning/aec/aboriginal-education-in-nsw-public-schools</vt:lpwstr>
      </vt:variant>
      <vt:variant>
        <vt:lpwstr/>
      </vt:variant>
      <vt:variant>
        <vt:i4>5701663</vt:i4>
      </vt:variant>
      <vt:variant>
        <vt:i4>570</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567</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5963784</vt:i4>
      </vt:variant>
      <vt:variant>
        <vt:i4>564</vt:i4>
      </vt:variant>
      <vt:variant>
        <vt:i4>0</vt:i4>
      </vt:variant>
      <vt:variant>
        <vt:i4>5</vt:i4>
      </vt:variant>
      <vt:variant>
        <vt:lpwstr>https://education.nsw.gov.au/about-us/educational-data/cese/publications/research-reports/what-works-best-2020-update</vt:lpwstr>
      </vt:variant>
      <vt:variant>
        <vt:lpwstr/>
      </vt:variant>
      <vt:variant>
        <vt:i4>1572867</vt:i4>
      </vt:variant>
      <vt:variant>
        <vt:i4>561</vt:i4>
      </vt:variant>
      <vt:variant>
        <vt:i4>0</vt:i4>
      </vt:variant>
      <vt:variant>
        <vt:i4>5</vt:i4>
      </vt:variant>
      <vt:variant>
        <vt:lpwstr>https://app.education.nsw.gov.au/digital-learning-selector/LearningActivity/Card/564</vt:lpwstr>
      </vt:variant>
      <vt:variant>
        <vt:lpwstr/>
      </vt:variant>
      <vt:variant>
        <vt:i4>2031629</vt:i4>
      </vt:variant>
      <vt:variant>
        <vt:i4>558</vt:i4>
      </vt:variant>
      <vt:variant>
        <vt:i4>0</vt:i4>
      </vt:variant>
      <vt:variant>
        <vt:i4>5</vt:i4>
      </vt:variant>
      <vt:variant>
        <vt:lpwstr>https://app.education.nsw.gov.au/digital-learning-selector/LearningActivity/Card/583</vt:lpwstr>
      </vt:variant>
      <vt:variant>
        <vt:lpwstr/>
      </vt:variant>
      <vt:variant>
        <vt:i4>1966083</vt:i4>
      </vt:variant>
      <vt:variant>
        <vt:i4>555</vt:i4>
      </vt:variant>
      <vt:variant>
        <vt:i4>0</vt:i4>
      </vt:variant>
      <vt:variant>
        <vt:i4>5</vt:i4>
      </vt:variant>
      <vt:variant>
        <vt:lpwstr>https://app.education.nsw.gov.au/digital-learning-selector/LearningActivity/Card/562</vt:lpwstr>
      </vt:variant>
      <vt:variant>
        <vt:lpwstr/>
      </vt:variant>
      <vt:variant>
        <vt:i4>1703937</vt:i4>
      </vt:variant>
      <vt:variant>
        <vt:i4>552</vt:i4>
      </vt:variant>
      <vt:variant>
        <vt:i4>0</vt:i4>
      </vt:variant>
      <vt:variant>
        <vt:i4>5</vt:i4>
      </vt:variant>
      <vt:variant>
        <vt:lpwstr>https://app.education.nsw.gov.au/digital-learning-selector/LearningActivity/Card/645</vt:lpwstr>
      </vt:variant>
      <vt:variant>
        <vt:lpwstr/>
      </vt:variant>
      <vt:variant>
        <vt:i4>1048683</vt:i4>
      </vt:variant>
      <vt:variant>
        <vt:i4>549</vt:i4>
      </vt:variant>
      <vt:variant>
        <vt:i4>0</vt:i4>
      </vt:variant>
      <vt:variant>
        <vt:i4>5</vt:i4>
      </vt:variant>
      <vt:variant>
        <vt:lpwstr>https://app.education.nsw.gov.au/digital-learning-selector/LearningActivity/Browser?cache_id=1d29b</vt:lpwstr>
      </vt:variant>
      <vt:variant>
        <vt:lpwstr/>
      </vt:variant>
      <vt:variant>
        <vt:i4>1376257</vt:i4>
      </vt:variant>
      <vt:variant>
        <vt:i4>546</vt:i4>
      </vt:variant>
      <vt:variant>
        <vt:i4>0</vt:i4>
      </vt:variant>
      <vt:variant>
        <vt:i4>5</vt:i4>
      </vt:variant>
      <vt:variant>
        <vt:lpwstr>https://app.education.nsw.gov.au/digital-learning-selector/LearningActivity/Card/549</vt:lpwstr>
      </vt:variant>
      <vt:variant>
        <vt:lpwstr/>
      </vt:variant>
      <vt:variant>
        <vt:i4>2752614</vt:i4>
      </vt:variant>
      <vt:variant>
        <vt:i4>543</vt:i4>
      </vt:variant>
      <vt:variant>
        <vt:i4>0</vt:i4>
      </vt:variant>
      <vt:variant>
        <vt:i4>5</vt:i4>
      </vt:variant>
      <vt:variant>
        <vt:lpwstr>https://www.aitsl.edu.au/teach/improve-practice/feedback</vt:lpwstr>
      </vt:variant>
      <vt:variant>
        <vt:lpwstr>:~:text=FEEDBACK-,Factsheet,-A%20quick%20guide</vt:lpwstr>
      </vt:variant>
      <vt:variant>
        <vt:i4>1507348</vt:i4>
      </vt:variant>
      <vt:variant>
        <vt:i4>540</vt:i4>
      </vt:variant>
      <vt:variant>
        <vt:i4>0</vt:i4>
      </vt:variant>
      <vt:variant>
        <vt:i4>5</vt:i4>
      </vt:variant>
      <vt:variant>
        <vt:lpwstr>https://app.education.nsw.gov.au/digital-learning-selector/LearningTool/Card/587</vt:lpwstr>
      </vt:variant>
      <vt:variant>
        <vt:lpwstr/>
      </vt:variant>
      <vt:variant>
        <vt:i4>1179678</vt:i4>
      </vt:variant>
      <vt:variant>
        <vt:i4>537</vt:i4>
      </vt:variant>
      <vt:variant>
        <vt:i4>0</vt:i4>
      </vt:variant>
      <vt:variant>
        <vt:i4>5</vt:i4>
      </vt:variant>
      <vt:variant>
        <vt:lpwstr>https://app.education.nsw.gov.au/digital-learning-selector/LearningTool/Card/621</vt:lpwstr>
      </vt:variant>
      <vt:variant>
        <vt:lpwstr/>
      </vt:variant>
      <vt:variant>
        <vt:i4>1638402</vt:i4>
      </vt:variant>
      <vt:variant>
        <vt:i4>534</vt:i4>
      </vt:variant>
      <vt:variant>
        <vt:i4>0</vt:i4>
      </vt:variant>
      <vt:variant>
        <vt:i4>5</vt:i4>
      </vt:variant>
      <vt:variant>
        <vt:lpwstr>https://app.education.nsw.gov.au/digital-learning-selector/LearningActivity/Card/575</vt:lpwstr>
      </vt:variant>
      <vt:variant>
        <vt:lpwstr/>
      </vt:variant>
      <vt:variant>
        <vt:i4>2031617</vt:i4>
      </vt:variant>
      <vt:variant>
        <vt:i4>531</vt:i4>
      </vt:variant>
      <vt:variant>
        <vt:i4>0</vt:i4>
      </vt:variant>
      <vt:variant>
        <vt:i4>5</vt:i4>
      </vt:variant>
      <vt:variant>
        <vt:lpwstr>https://app.education.nsw.gov.au/digital-learning-selector/LearningActivity/Card/543</vt:lpwstr>
      </vt:variant>
      <vt:variant>
        <vt:lpwstr/>
      </vt:variant>
      <vt:variant>
        <vt:i4>1900551</vt:i4>
      </vt:variant>
      <vt:variant>
        <vt:i4>528</vt:i4>
      </vt:variant>
      <vt:variant>
        <vt:i4>0</vt:i4>
      </vt:variant>
      <vt:variant>
        <vt:i4>5</vt:i4>
      </vt:variant>
      <vt:variant>
        <vt:lpwstr>https://app.education.nsw.gov.au/digital-learning-selector/LearningActivity/Card/622</vt:lpwstr>
      </vt:variant>
      <vt:variant>
        <vt:lpwstr/>
      </vt:variant>
      <vt:variant>
        <vt:i4>655396</vt:i4>
      </vt:variant>
      <vt:variant>
        <vt:i4>525</vt:i4>
      </vt:variant>
      <vt:variant>
        <vt:i4>0</vt:i4>
      </vt:variant>
      <vt:variant>
        <vt:i4>5</vt:i4>
      </vt:variant>
      <vt:variant>
        <vt:lpwstr>mailto:HSIE@det.nsw.edu.au</vt:lpwstr>
      </vt:variant>
      <vt:variant>
        <vt:lpwstr/>
      </vt:variant>
      <vt:variant>
        <vt:i4>5242946</vt:i4>
      </vt:variant>
      <vt:variant>
        <vt:i4>519</vt:i4>
      </vt:variant>
      <vt:variant>
        <vt:i4>0</vt:i4>
      </vt:variant>
      <vt:variant>
        <vt:i4>5</vt:i4>
      </vt:variant>
      <vt:variant>
        <vt:lpwstr>https://app.education.nsw.gov.au/digital-learning-selector/LearningTool/Card/653?clearCache=a3bd6f33-911e-b91d-2533-fc718bf76e24</vt:lpwstr>
      </vt:variant>
      <vt:variant>
        <vt:lpwstr/>
      </vt:variant>
      <vt:variant>
        <vt:i4>6029327</vt:i4>
      </vt:variant>
      <vt:variant>
        <vt:i4>516</vt:i4>
      </vt:variant>
      <vt:variant>
        <vt:i4>0</vt:i4>
      </vt:variant>
      <vt:variant>
        <vt:i4>5</vt:i4>
      </vt:variant>
      <vt:variant>
        <vt:lpwstr>https://www.antarctica.gov.au/about-antarctica/people-in-antarctica/who-owns-antarctica/</vt:lpwstr>
      </vt:variant>
      <vt:variant>
        <vt:lpwstr/>
      </vt:variant>
      <vt:variant>
        <vt:i4>5177365</vt:i4>
      </vt:variant>
      <vt:variant>
        <vt:i4>513</vt:i4>
      </vt:variant>
      <vt:variant>
        <vt:i4>0</vt:i4>
      </vt:variant>
      <vt:variant>
        <vt:i4>5</vt:i4>
      </vt:variant>
      <vt:variant>
        <vt:lpwstr>https://youtu.be/a22fYMe-6uw</vt:lpwstr>
      </vt:variant>
      <vt:variant>
        <vt:lpwstr/>
      </vt:variant>
      <vt:variant>
        <vt:i4>4325461</vt:i4>
      </vt:variant>
      <vt:variant>
        <vt:i4>510</vt:i4>
      </vt:variant>
      <vt:variant>
        <vt:i4>0</vt:i4>
      </vt:variant>
      <vt:variant>
        <vt:i4>5</vt:i4>
      </vt:variant>
      <vt:variant>
        <vt:lpwstr>https://theconversation.com/explainer-keeping-conflict-on-ice-with-the-antarctic-treaty-2197</vt:lpwstr>
      </vt:variant>
      <vt:variant>
        <vt:lpwstr/>
      </vt:variant>
      <vt:variant>
        <vt:i4>3735655</vt:i4>
      </vt:variant>
      <vt:variant>
        <vt:i4>507</vt:i4>
      </vt:variant>
      <vt:variant>
        <vt:i4>0</vt:i4>
      </vt:variant>
      <vt:variant>
        <vt:i4>5</vt:i4>
      </vt:variant>
      <vt:variant>
        <vt:lpwstr>https://www.antarctica.gov.au/about-antarctica/law-and-treaty/history/</vt:lpwstr>
      </vt:variant>
      <vt:variant>
        <vt:lpwstr/>
      </vt:variant>
      <vt:variant>
        <vt:i4>5636102</vt:i4>
      </vt:variant>
      <vt:variant>
        <vt:i4>504</vt:i4>
      </vt:variant>
      <vt:variant>
        <vt:i4>0</vt:i4>
      </vt:variant>
      <vt:variant>
        <vt:i4>5</vt:i4>
      </vt:variant>
      <vt:variant>
        <vt:lpwstr>https://app.education.nsw.gov.au/digital-learning-selector/LearningActivity/Card/542?clearCache=e2508b6d-35e8-a548-71e8-936c84a7900f</vt:lpwstr>
      </vt:variant>
      <vt:variant>
        <vt:lpwstr/>
      </vt:variant>
      <vt:variant>
        <vt:i4>589913</vt:i4>
      </vt:variant>
      <vt:variant>
        <vt:i4>501</vt:i4>
      </vt:variant>
      <vt:variant>
        <vt:i4>0</vt:i4>
      </vt:variant>
      <vt:variant>
        <vt:i4>5</vt:i4>
      </vt:variant>
      <vt:variant>
        <vt:lpwstr>https://docs.google.com/presentation/d/1Qb-IQ9B1rA7-1I3oKjVmDHUXQYqG7QbCXc5hM1tCiP8/template/preview?clearCache=75867164-6ee4-5607-4f9e-c5f341bd379a</vt:lpwstr>
      </vt:variant>
      <vt:variant>
        <vt:lpwstr/>
      </vt:variant>
      <vt:variant>
        <vt:i4>393239</vt:i4>
      </vt:variant>
      <vt:variant>
        <vt:i4>498</vt:i4>
      </vt:variant>
      <vt:variant>
        <vt:i4>0</vt:i4>
      </vt:variant>
      <vt:variant>
        <vt:i4>5</vt:i4>
      </vt:variant>
      <vt:variant>
        <vt:lpwstr>https://www.visualcapitalist.com/mapping-territorial-claims-in-antactica/</vt:lpwstr>
      </vt:variant>
      <vt:variant>
        <vt:lpwstr/>
      </vt:variant>
      <vt:variant>
        <vt:i4>262173</vt:i4>
      </vt:variant>
      <vt:variant>
        <vt:i4>495</vt:i4>
      </vt:variant>
      <vt:variant>
        <vt:i4>0</vt:i4>
      </vt:variant>
      <vt:variant>
        <vt:i4>5</vt:i4>
      </vt:variant>
      <vt:variant>
        <vt:lpwstr>https://www.antarctica.gov.au/about-antarctica/geography-and-geology/geography/maps/</vt:lpwstr>
      </vt:variant>
      <vt:variant>
        <vt:lpwstr/>
      </vt:variant>
      <vt:variant>
        <vt:i4>262173</vt:i4>
      </vt:variant>
      <vt:variant>
        <vt:i4>492</vt:i4>
      </vt:variant>
      <vt:variant>
        <vt:i4>0</vt:i4>
      </vt:variant>
      <vt:variant>
        <vt:i4>5</vt:i4>
      </vt:variant>
      <vt:variant>
        <vt:lpwstr>https://www.antarctica.gov.au/about-antarctica/geography-and-geology/geography/maps/</vt:lpwstr>
      </vt:variant>
      <vt:variant>
        <vt:lpwstr/>
      </vt:variant>
      <vt:variant>
        <vt:i4>3670140</vt:i4>
      </vt:variant>
      <vt:variant>
        <vt:i4>489</vt:i4>
      </vt:variant>
      <vt:variant>
        <vt:i4>0</vt:i4>
      </vt:variant>
      <vt:variant>
        <vt:i4>5</vt:i4>
      </vt:variant>
      <vt:variant>
        <vt:lpwstr>https://geology.com/world/antarctica-satellite-image.shtml</vt:lpwstr>
      </vt:variant>
      <vt:variant>
        <vt:lpwstr/>
      </vt:variant>
      <vt:variant>
        <vt:i4>7209065</vt:i4>
      </vt:variant>
      <vt:variant>
        <vt:i4>486</vt:i4>
      </vt:variant>
      <vt:variant>
        <vt:i4>0</vt:i4>
      </vt:variant>
      <vt:variant>
        <vt:i4>5</vt:i4>
      </vt:variant>
      <vt:variant>
        <vt:lpwstr>https://www.antarctica.gov.au/about-antarctica/ice-and-atmosphere/</vt:lpwstr>
      </vt:variant>
      <vt:variant>
        <vt:lpwstr/>
      </vt:variant>
      <vt:variant>
        <vt:i4>3604576</vt:i4>
      </vt:variant>
      <vt:variant>
        <vt:i4>483</vt:i4>
      </vt:variant>
      <vt:variant>
        <vt:i4>0</vt:i4>
      </vt:variant>
      <vt:variant>
        <vt:i4>5</vt:i4>
      </vt:variant>
      <vt:variant>
        <vt:lpwstr>https://www.antarctica.gov.au/about-antarctica/animals/</vt:lpwstr>
      </vt:variant>
      <vt:variant>
        <vt:lpwstr/>
      </vt:variant>
      <vt:variant>
        <vt:i4>6750334</vt:i4>
      </vt:variant>
      <vt:variant>
        <vt:i4>480</vt:i4>
      </vt:variant>
      <vt:variant>
        <vt:i4>0</vt:i4>
      </vt:variant>
      <vt:variant>
        <vt:i4>5</vt:i4>
      </vt:variant>
      <vt:variant>
        <vt:lpwstr>https://www.antarctica.gov.au/about-antarctica/plants/</vt:lpwstr>
      </vt:variant>
      <vt:variant>
        <vt:lpwstr/>
      </vt:variant>
      <vt:variant>
        <vt:i4>4521988</vt:i4>
      </vt:variant>
      <vt:variant>
        <vt:i4>477</vt:i4>
      </vt:variant>
      <vt:variant>
        <vt:i4>0</vt:i4>
      </vt:variant>
      <vt:variant>
        <vt:i4>5</vt:i4>
      </vt:variant>
      <vt:variant>
        <vt:lpwstr>https://www.antarctica.gov.au/about-antarctica/geography-and-geology/</vt:lpwstr>
      </vt:variant>
      <vt:variant>
        <vt:lpwstr/>
      </vt:variant>
      <vt:variant>
        <vt:i4>2752608</vt:i4>
      </vt:variant>
      <vt:variant>
        <vt:i4>474</vt:i4>
      </vt:variant>
      <vt:variant>
        <vt:i4>0</vt:i4>
      </vt:variant>
      <vt:variant>
        <vt:i4>5</vt:i4>
      </vt:variant>
      <vt:variant>
        <vt:lpwstr>https://www.antarctica.gov.au/about-antarctica/weather-and-climate/</vt:lpwstr>
      </vt:variant>
      <vt:variant>
        <vt:lpwstr/>
      </vt:variant>
      <vt:variant>
        <vt:i4>262173</vt:i4>
      </vt:variant>
      <vt:variant>
        <vt:i4>471</vt:i4>
      </vt:variant>
      <vt:variant>
        <vt:i4>0</vt:i4>
      </vt:variant>
      <vt:variant>
        <vt:i4>5</vt:i4>
      </vt:variant>
      <vt:variant>
        <vt:lpwstr>https://www.antarctica.gov.au/about-antarctica/geography-and-geology/geography/maps/</vt:lpwstr>
      </vt:variant>
      <vt:variant>
        <vt:lpwstr/>
      </vt:variant>
      <vt:variant>
        <vt:i4>4194396</vt:i4>
      </vt:variant>
      <vt:variant>
        <vt:i4>465</vt:i4>
      </vt:variant>
      <vt:variant>
        <vt:i4>0</vt:i4>
      </vt:variant>
      <vt:variant>
        <vt:i4>5</vt:i4>
      </vt:variant>
      <vt:variant>
        <vt:lpwstr>https://www.un.org/en/un75/new-era-conflict-and-violence</vt:lpwstr>
      </vt:variant>
      <vt:variant>
        <vt:lpwstr/>
      </vt:variant>
      <vt:variant>
        <vt:i4>7471226</vt:i4>
      </vt:variant>
      <vt:variant>
        <vt:i4>459</vt:i4>
      </vt:variant>
      <vt:variant>
        <vt:i4>0</vt:i4>
      </vt:variant>
      <vt:variant>
        <vt:i4>5</vt:i4>
      </vt:variant>
      <vt:variant>
        <vt:lpwstr>https://app.education.nsw.gov.au/digital-learning-selector/LearningActivity/Card/549?clearCache=7149dfba-2d2-52c7-3388-cdc985e1471a</vt:lpwstr>
      </vt:variant>
      <vt:variant>
        <vt:lpwstr/>
      </vt:variant>
      <vt:variant>
        <vt:i4>2818148</vt:i4>
      </vt:variant>
      <vt:variant>
        <vt:i4>456</vt:i4>
      </vt:variant>
      <vt:variant>
        <vt:i4>0</vt:i4>
      </vt:variant>
      <vt:variant>
        <vt:i4>5</vt:i4>
      </vt:variant>
      <vt:variant>
        <vt:lpwstr>https://en.wikipedia.org/wiki/Shanghai_Cooperation_Organisation</vt:lpwstr>
      </vt:variant>
      <vt:variant>
        <vt:lpwstr/>
      </vt:variant>
      <vt:variant>
        <vt:i4>5898240</vt:i4>
      </vt:variant>
      <vt:variant>
        <vt:i4>453</vt:i4>
      </vt:variant>
      <vt:variant>
        <vt:i4>0</vt:i4>
      </vt:variant>
      <vt:variant>
        <vt:i4>5</vt:i4>
      </vt:variant>
      <vt:variant>
        <vt:lpwstr>https://www.apec.org/about-us/about-apec</vt:lpwstr>
      </vt:variant>
      <vt:variant>
        <vt:lpwstr/>
      </vt:variant>
      <vt:variant>
        <vt:i4>4325390</vt:i4>
      </vt:variant>
      <vt:variant>
        <vt:i4>450</vt:i4>
      </vt:variant>
      <vt:variant>
        <vt:i4>0</vt:i4>
      </vt:variant>
      <vt:variant>
        <vt:i4>5</vt:i4>
      </vt:variant>
      <vt:variant>
        <vt:lpwstr>https://www.worlddata.info/alliances/arab-league.php</vt:lpwstr>
      </vt:variant>
      <vt:variant>
        <vt:lpwstr/>
      </vt:variant>
      <vt:variant>
        <vt:i4>3735652</vt:i4>
      </vt:variant>
      <vt:variant>
        <vt:i4>447</vt:i4>
      </vt:variant>
      <vt:variant>
        <vt:i4>0</vt:i4>
      </vt:variant>
      <vt:variant>
        <vt:i4>5</vt:i4>
      </vt:variant>
      <vt:variant>
        <vt:lpwstr>https://www.investopedia.com/terms/e/europeanunion.asp</vt:lpwstr>
      </vt:variant>
      <vt:variant>
        <vt:lpwstr/>
      </vt:variant>
      <vt:variant>
        <vt:i4>7536674</vt:i4>
      </vt:variant>
      <vt:variant>
        <vt:i4>444</vt:i4>
      </vt:variant>
      <vt:variant>
        <vt:i4>0</vt:i4>
      </vt:variant>
      <vt:variant>
        <vt:i4>5</vt:i4>
      </vt:variant>
      <vt:variant>
        <vt:lpwstr>https://www.bbc.com/news/world-europe-18023383</vt:lpwstr>
      </vt:variant>
      <vt:variant>
        <vt:lpwstr/>
      </vt:variant>
      <vt:variant>
        <vt:i4>2621482</vt:i4>
      </vt:variant>
      <vt:variant>
        <vt:i4>441</vt:i4>
      </vt:variant>
      <vt:variant>
        <vt:i4>0</vt:i4>
      </vt:variant>
      <vt:variant>
        <vt:i4>5</vt:i4>
      </vt:variant>
      <vt:variant>
        <vt:lpwstr>https://www.nato.int/nato-welcome/</vt:lpwstr>
      </vt:variant>
      <vt:variant>
        <vt:lpwstr/>
      </vt:variant>
      <vt:variant>
        <vt:i4>2031618</vt:i4>
      </vt:variant>
      <vt:variant>
        <vt:i4>438</vt:i4>
      </vt:variant>
      <vt:variant>
        <vt:i4>0</vt:i4>
      </vt:variant>
      <vt:variant>
        <vt:i4>5</vt:i4>
      </vt:variant>
      <vt:variant>
        <vt:lpwstr>https://mrdata.usgs.gov/</vt:lpwstr>
      </vt:variant>
      <vt:variant>
        <vt:lpwstr/>
      </vt:variant>
      <vt:variant>
        <vt:i4>6815806</vt:i4>
      </vt:variant>
      <vt:variant>
        <vt:i4>435</vt:i4>
      </vt:variant>
      <vt:variant>
        <vt:i4>0</vt:i4>
      </vt:variant>
      <vt:variant>
        <vt:i4>5</vt:i4>
      </vt:variant>
      <vt:variant>
        <vt:lpwstr>https://wits.worldbank.org/</vt:lpwstr>
      </vt:variant>
      <vt:variant>
        <vt:lpwstr/>
      </vt:variant>
      <vt:variant>
        <vt:i4>3473451</vt:i4>
      </vt:variant>
      <vt:variant>
        <vt:i4>432</vt:i4>
      </vt:variant>
      <vt:variant>
        <vt:i4>0</vt:i4>
      </vt:variant>
      <vt:variant>
        <vt:i4>5</vt:i4>
      </vt:variant>
      <vt:variant>
        <vt:lpwstr>https://www.cia.gov/the-world-factbook/</vt:lpwstr>
      </vt:variant>
      <vt:variant>
        <vt:lpwstr/>
      </vt:variant>
      <vt:variant>
        <vt:i4>5242900</vt:i4>
      </vt:variant>
      <vt:variant>
        <vt:i4>429</vt:i4>
      </vt:variant>
      <vt:variant>
        <vt:i4>0</vt:i4>
      </vt:variant>
      <vt:variant>
        <vt:i4>5</vt:i4>
      </vt:variant>
      <vt:variant>
        <vt:lpwstr>https://www.arcgis.com/index.html</vt:lpwstr>
      </vt:variant>
      <vt:variant>
        <vt:lpwstr/>
      </vt:variant>
      <vt:variant>
        <vt:i4>7864442</vt:i4>
      </vt:variant>
      <vt:variant>
        <vt:i4>426</vt:i4>
      </vt:variant>
      <vt:variant>
        <vt:i4>0</vt:i4>
      </vt:variant>
      <vt:variant>
        <vt:i4>5</vt:i4>
      </vt:variant>
      <vt:variant>
        <vt:lpwstr>https://www.google.com/earth/versions/</vt:lpwstr>
      </vt:variant>
      <vt:variant>
        <vt:lpwstr/>
      </vt:variant>
      <vt:variant>
        <vt:i4>1769580</vt:i4>
      </vt:variant>
      <vt:variant>
        <vt:i4>423</vt:i4>
      </vt:variant>
      <vt:variant>
        <vt:i4>0</vt:i4>
      </vt:variant>
      <vt:variant>
        <vt:i4>5</vt:i4>
      </vt:variant>
      <vt:variant>
        <vt:lpwstr>https://www.qgistutorials.com/en/docs/3/getting_started_with_qgis.htm</vt:lpwstr>
      </vt:variant>
      <vt:variant>
        <vt:lpwstr/>
      </vt:variant>
      <vt:variant>
        <vt:i4>2555941</vt:i4>
      </vt:variant>
      <vt:variant>
        <vt:i4>420</vt:i4>
      </vt:variant>
      <vt:variant>
        <vt:i4>0</vt:i4>
      </vt:variant>
      <vt:variant>
        <vt:i4>5</vt:i4>
      </vt:variant>
      <vt:variant>
        <vt:lpwstr>https://www.qgis.org/en/site/forusers/download.html</vt:lpwstr>
      </vt:variant>
      <vt:variant>
        <vt:lpwstr/>
      </vt:variant>
      <vt:variant>
        <vt:i4>6226013</vt:i4>
      </vt:variant>
      <vt:variant>
        <vt:i4>417</vt:i4>
      </vt:variant>
      <vt:variant>
        <vt:i4>0</vt:i4>
      </vt:variant>
      <vt:variant>
        <vt:i4>5</vt:i4>
      </vt:variant>
      <vt:variant>
        <vt:lpwstr>https://app.education.nsw.gov.au/digital-learning-selector/LearningActivity/Card/553?clearCache=505d152f-d40f-e6d6-7723-98c8c945eb68</vt:lpwstr>
      </vt:variant>
      <vt:variant>
        <vt:lpwstr/>
      </vt:variant>
      <vt:variant>
        <vt:i4>1704025</vt:i4>
      </vt:variant>
      <vt:variant>
        <vt:i4>414</vt:i4>
      </vt:variant>
      <vt:variant>
        <vt:i4>0</vt:i4>
      </vt:variant>
      <vt:variant>
        <vt:i4>5</vt:i4>
      </vt:variant>
      <vt:variant>
        <vt:lpwstr>http://archive.wceruw.org/cl1/cl/doingcl/thinksq.htm</vt:lpwstr>
      </vt:variant>
      <vt:variant>
        <vt:lpwstr/>
      </vt:variant>
      <vt:variant>
        <vt:i4>1966149</vt:i4>
      </vt:variant>
      <vt:variant>
        <vt:i4>411</vt:i4>
      </vt:variant>
      <vt:variant>
        <vt:i4>0</vt:i4>
      </vt:variant>
      <vt:variant>
        <vt:i4>5</vt:i4>
      </vt:variant>
      <vt:variant>
        <vt:lpwstr>https://app.education.nsw.gov.au/digital-learning-selector/LearningActivity/Card/645</vt:lpwstr>
      </vt:variant>
      <vt:variant>
        <vt:lpwstr>.YvlvTnjpb3o.link</vt:lpwstr>
      </vt:variant>
      <vt:variant>
        <vt:i4>3473454</vt:i4>
      </vt:variant>
      <vt:variant>
        <vt:i4>408</vt:i4>
      </vt:variant>
      <vt:variant>
        <vt:i4>0</vt:i4>
      </vt:variant>
      <vt:variant>
        <vt:i4>5</vt:i4>
      </vt:variant>
      <vt:variant>
        <vt:lpwstr>https://theconversation.com/what-if-the-world-was-one-country-a-psychologist-on-why-we-need-to-think-beyond-borders-152135</vt:lpwstr>
      </vt:variant>
      <vt:variant>
        <vt:lpwstr/>
      </vt:variant>
      <vt:variant>
        <vt:i4>1376283</vt:i4>
      </vt:variant>
      <vt:variant>
        <vt:i4>405</vt:i4>
      </vt:variant>
      <vt:variant>
        <vt:i4>0</vt:i4>
      </vt:variant>
      <vt:variant>
        <vt:i4>5</vt:i4>
      </vt:variant>
      <vt:variant>
        <vt:lpwstr>https://youtu.be/0EggqmMixig</vt:lpwstr>
      </vt:variant>
      <vt:variant>
        <vt:lpwstr/>
      </vt:variant>
      <vt:variant>
        <vt:i4>917589</vt:i4>
      </vt:variant>
      <vt:variant>
        <vt:i4>402</vt:i4>
      </vt:variant>
      <vt:variant>
        <vt:i4>0</vt:i4>
      </vt:variant>
      <vt:variant>
        <vt:i4>5</vt:i4>
      </vt:variant>
      <vt:variant>
        <vt:lpwstr>https://app.education.nsw.gov.au/digital-learning-selector/LearningActivity/Card/577?clearCache=30ebb60f-1bb3-9836-5b0d-739118616bff</vt:lpwstr>
      </vt:variant>
      <vt:variant>
        <vt:lpwstr/>
      </vt:variant>
      <vt:variant>
        <vt:i4>917581</vt:i4>
      </vt:variant>
      <vt:variant>
        <vt:i4>399</vt:i4>
      </vt:variant>
      <vt:variant>
        <vt:i4>0</vt:i4>
      </vt:variant>
      <vt:variant>
        <vt:i4>5</vt:i4>
      </vt:variant>
      <vt:variant>
        <vt:lpwstr>https://dictionary.cambridge.org/</vt:lpwstr>
      </vt:variant>
      <vt:variant>
        <vt:lpwstr/>
      </vt:variant>
      <vt:variant>
        <vt:i4>1638487</vt:i4>
      </vt:variant>
      <vt:variant>
        <vt:i4>393</vt:i4>
      </vt:variant>
      <vt:variant>
        <vt:i4>0</vt:i4>
      </vt:variant>
      <vt:variant>
        <vt:i4>5</vt:i4>
      </vt:variant>
      <vt:variant>
        <vt:lpwstr>https://education.nsw.gov.au/policy-library/policies/pd-2002-0045</vt:lpwstr>
      </vt:variant>
      <vt:variant>
        <vt:lpwstr/>
      </vt:variant>
      <vt:variant>
        <vt:i4>2949183</vt:i4>
      </vt:variant>
      <vt:variant>
        <vt:i4>390</vt:i4>
      </vt:variant>
      <vt:variant>
        <vt:i4>0</vt:i4>
      </vt:variant>
      <vt:variant>
        <vt:i4>5</vt:i4>
      </vt:variant>
      <vt:variant>
        <vt:lpwstr>https://www.abc.net.au/news/2020-05-26/rio-tinto-blast-destroys-area-with-ancient-aboriginal-heritage/12286652</vt:lpwstr>
      </vt:variant>
      <vt:variant>
        <vt:lpwstr/>
      </vt:variant>
      <vt:variant>
        <vt:i4>131138</vt:i4>
      </vt:variant>
      <vt:variant>
        <vt:i4>387</vt:i4>
      </vt:variant>
      <vt:variant>
        <vt:i4>0</vt:i4>
      </vt:variant>
      <vt:variant>
        <vt:i4>5</vt:i4>
      </vt:variant>
      <vt:variant>
        <vt:lpwstr>https://www.theguardian.com/business/2021/jun/25/rio-tinto-accused-australian-indigenous-artefacts-dumped-rubbish</vt:lpwstr>
      </vt:variant>
      <vt:variant>
        <vt:lpwstr/>
      </vt:variant>
      <vt:variant>
        <vt:i4>6553653</vt:i4>
      </vt:variant>
      <vt:variant>
        <vt:i4>384</vt:i4>
      </vt:variant>
      <vt:variant>
        <vt:i4>0</vt:i4>
      </vt:variant>
      <vt:variant>
        <vt:i4>5</vt:i4>
      </vt:variant>
      <vt:variant>
        <vt:lpwstr>https://www.theguardian.com/world/ng-interactive/2021/may/31/pacific-plunder-this-is-who-profits-from-the-mass-extraction-of-the-regions-natural-resources-interactive?fbclid=IwAR0uoNxpnrMuWe2WV30N9YkWcpWP4Mrb1S1_3b8c0_e3utamzaUGoKNWRV8</vt:lpwstr>
      </vt:variant>
      <vt:variant>
        <vt:lpwstr/>
      </vt:variant>
      <vt:variant>
        <vt:i4>4718615</vt:i4>
      </vt:variant>
      <vt:variant>
        <vt:i4>381</vt:i4>
      </vt:variant>
      <vt:variant>
        <vt:i4>0</vt:i4>
      </vt:variant>
      <vt:variant>
        <vt:i4>5</vt:i4>
      </vt:variant>
      <vt:variant>
        <vt:lpwstr>https://app.education.nsw.gov.au/digital-learning-selector/LearningActivity/Card/577</vt:lpwstr>
      </vt:variant>
      <vt:variant>
        <vt:lpwstr>.Yujc7WolwQM.link</vt:lpwstr>
      </vt:variant>
      <vt:variant>
        <vt:i4>7798843</vt:i4>
      </vt:variant>
      <vt:variant>
        <vt:i4>378</vt:i4>
      </vt:variant>
      <vt:variant>
        <vt:i4>0</vt:i4>
      </vt:variant>
      <vt:variant>
        <vt:i4>5</vt:i4>
      </vt:variant>
      <vt:variant>
        <vt:lpwstr>https://www.science.org.au/curious/earth-environment/population-environment</vt:lpwstr>
      </vt:variant>
      <vt:variant>
        <vt:lpwstr/>
      </vt:variant>
      <vt:variant>
        <vt:i4>7798843</vt:i4>
      </vt:variant>
      <vt:variant>
        <vt:i4>375</vt:i4>
      </vt:variant>
      <vt:variant>
        <vt:i4>0</vt:i4>
      </vt:variant>
      <vt:variant>
        <vt:i4>5</vt:i4>
      </vt:variant>
      <vt:variant>
        <vt:lpwstr>https://www.science.org.au/curious/earth-environment/population-environment</vt:lpwstr>
      </vt:variant>
      <vt:variant>
        <vt:lpwstr/>
      </vt:variant>
      <vt:variant>
        <vt:i4>7209063</vt:i4>
      </vt:variant>
      <vt:variant>
        <vt:i4>372</vt:i4>
      </vt:variant>
      <vt:variant>
        <vt:i4>0</vt:i4>
      </vt:variant>
      <vt:variant>
        <vt:i4>5</vt:i4>
      </vt:variant>
      <vt:variant>
        <vt:lpwstr>https://education.nationalgeographic.org/resource/conserving-earth</vt:lpwstr>
      </vt:variant>
      <vt:variant>
        <vt:lpwstr/>
      </vt:variant>
      <vt:variant>
        <vt:i4>1376325</vt:i4>
      </vt:variant>
      <vt:variant>
        <vt:i4>366</vt:i4>
      </vt:variant>
      <vt:variant>
        <vt:i4>0</vt:i4>
      </vt:variant>
      <vt:variant>
        <vt:i4>5</vt:i4>
      </vt:variant>
      <vt:variant>
        <vt:lpwstr>https://app.education.nsw.gov.au/digital-learning-selector/LearningActivity/Card/577</vt:lpwstr>
      </vt:variant>
      <vt:variant>
        <vt:lpwstr>.Yumsn1JJsso.link</vt:lpwstr>
      </vt:variant>
      <vt:variant>
        <vt:i4>2752522</vt:i4>
      </vt:variant>
      <vt:variant>
        <vt:i4>363</vt:i4>
      </vt:variant>
      <vt:variant>
        <vt:i4>0</vt:i4>
      </vt:variant>
      <vt:variant>
        <vt:i4>5</vt:i4>
      </vt:variant>
      <vt:variant>
        <vt:lpwstr>https://app.education.nsw.gov.au/digital-learning-selector/LearningActivity/Card/576</vt:lpwstr>
      </vt:variant>
      <vt:variant>
        <vt:lpwstr>.YuiqAqub_VI.link</vt:lpwstr>
      </vt:variant>
      <vt:variant>
        <vt:i4>2752522</vt:i4>
      </vt:variant>
      <vt:variant>
        <vt:i4>360</vt:i4>
      </vt:variant>
      <vt:variant>
        <vt:i4>0</vt:i4>
      </vt:variant>
      <vt:variant>
        <vt:i4>5</vt:i4>
      </vt:variant>
      <vt:variant>
        <vt:lpwstr>https://app.education.nsw.gov.au/digital-learning-selector/LearningActivity/Card/576</vt:lpwstr>
      </vt:variant>
      <vt:variant>
        <vt:lpwstr>.YuiqAqub_VI.link</vt:lpwstr>
      </vt:variant>
      <vt:variant>
        <vt:i4>5832788</vt:i4>
      </vt:variant>
      <vt:variant>
        <vt:i4>357</vt:i4>
      </vt:variant>
      <vt:variant>
        <vt:i4>0</vt:i4>
      </vt:variant>
      <vt:variant>
        <vt:i4>5</vt:i4>
      </vt:variant>
      <vt:variant>
        <vt:lpwstr>https://app.education.nsw.gov.au/digital-learning-selector/LearningActivity/Card/552?clearCache=f73db13e-febc-4437-d576-ad6dd0161f64</vt:lpwstr>
      </vt:variant>
      <vt:variant>
        <vt:lpwstr/>
      </vt:variant>
      <vt:variant>
        <vt:i4>7471226</vt:i4>
      </vt:variant>
      <vt:variant>
        <vt:i4>354</vt:i4>
      </vt:variant>
      <vt:variant>
        <vt:i4>0</vt:i4>
      </vt:variant>
      <vt:variant>
        <vt:i4>5</vt:i4>
      </vt:variant>
      <vt:variant>
        <vt:lpwstr>https://app.education.nsw.gov.au/digital-learning-selector/LearningActivity/Card/549?clearCache=7149dfba-2d2-52c7-3388-cdc985e1471a</vt:lpwstr>
      </vt:variant>
      <vt:variant>
        <vt:lpwstr/>
      </vt:variant>
      <vt:variant>
        <vt:i4>8323117</vt:i4>
      </vt:variant>
      <vt:variant>
        <vt:i4>348</vt:i4>
      </vt:variant>
      <vt:variant>
        <vt:i4>0</vt:i4>
      </vt:variant>
      <vt:variant>
        <vt:i4>5</vt:i4>
      </vt:variant>
      <vt:variant>
        <vt:lpwstr>https://www.aihw.gov.au/reports/australias-health/profile-of-australias-population</vt:lpwstr>
      </vt:variant>
      <vt:variant>
        <vt:lpwstr/>
      </vt:variant>
      <vt:variant>
        <vt:i4>327692</vt:i4>
      </vt:variant>
      <vt:variant>
        <vt:i4>345</vt:i4>
      </vt:variant>
      <vt:variant>
        <vt:i4>0</vt:i4>
      </vt:variant>
      <vt:variant>
        <vt:i4>5</vt:i4>
      </vt:variant>
      <vt:variant>
        <vt:lpwstr>https://immi.homeaffairs.gov.au/what-we-do/skilled-migration-program</vt:lpwstr>
      </vt:variant>
      <vt:variant>
        <vt:lpwstr/>
      </vt:variant>
      <vt:variant>
        <vt:i4>6815786</vt:i4>
      </vt:variant>
      <vt:variant>
        <vt:i4>342</vt:i4>
      </vt:variant>
      <vt:variant>
        <vt:i4>0</vt:i4>
      </vt:variant>
      <vt:variant>
        <vt:i4>5</vt:i4>
      </vt:variant>
      <vt:variant>
        <vt:lpwstr>https://www.servicesaustralia.gov.au/child-care-subsidy</vt:lpwstr>
      </vt:variant>
      <vt:variant>
        <vt:lpwstr/>
      </vt:variant>
      <vt:variant>
        <vt:i4>5767196</vt:i4>
      </vt:variant>
      <vt:variant>
        <vt:i4>339</vt:i4>
      </vt:variant>
      <vt:variant>
        <vt:i4>0</vt:i4>
      </vt:variant>
      <vt:variant>
        <vt:i4>5</vt:i4>
      </vt:variant>
      <vt:variant>
        <vt:lpwstr>https://app.education.nsw.gov.au/digital-learning-selector/LearningActivity/Card/559</vt:lpwstr>
      </vt:variant>
      <vt:variant>
        <vt:lpwstr>.YwaWekKpAN8.link</vt:lpwstr>
      </vt:variant>
      <vt:variant>
        <vt:i4>6029389</vt:i4>
      </vt:variant>
      <vt:variant>
        <vt:i4>336</vt:i4>
      </vt:variant>
      <vt:variant>
        <vt:i4>0</vt:i4>
      </vt:variant>
      <vt:variant>
        <vt:i4>5</vt:i4>
      </vt:variant>
      <vt:variant>
        <vt:lpwstr>https://www.abc.net.au/news/2018-03-13/big-australia-or-small-australia-you-decide-our-population/9470156?nw=0&amp;r=HtmlFragment</vt:lpwstr>
      </vt:variant>
      <vt:variant>
        <vt:lpwstr/>
      </vt:variant>
      <vt:variant>
        <vt:i4>7798831</vt:i4>
      </vt:variant>
      <vt:variant>
        <vt:i4>333</vt:i4>
      </vt:variant>
      <vt:variant>
        <vt:i4>0</vt:i4>
      </vt:variant>
      <vt:variant>
        <vt:i4>5</vt:i4>
      </vt:variant>
      <vt:variant>
        <vt:lpwstr>https://www.theguardian.com/world/2014/nov/13/india-population-growth-policy-problems-sterilisation-incentives-coercion</vt:lpwstr>
      </vt:variant>
      <vt:variant>
        <vt:lpwstr/>
      </vt:variant>
      <vt:variant>
        <vt:i4>5832718</vt:i4>
      </vt:variant>
      <vt:variant>
        <vt:i4>330</vt:i4>
      </vt:variant>
      <vt:variant>
        <vt:i4>0</vt:i4>
      </vt:variant>
      <vt:variant>
        <vt:i4>5</vt:i4>
      </vt:variant>
      <vt:variant>
        <vt:lpwstr>https://e360.yale.edu/features/why-india-is-making-progress-in-slowing-its-population-growth</vt:lpwstr>
      </vt:variant>
      <vt:variant>
        <vt:lpwstr/>
      </vt:variant>
      <vt:variant>
        <vt:i4>589924</vt:i4>
      </vt:variant>
      <vt:variant>
        <vt:i4>327</vt:i4>
      </vt:variant>
      <vt:variant>
        <vt:i4>0</vt:i4>
      </vt:variant>
      <vt:variant>
        <vt:i4>5</vt:i4>
      </vt:variant>
      <vt:variant>
        <vt:lpwstr>https://en.wikipedia.org/wiki/Population_Control_Bill,_2019</vt:lpwstr>
      </vt:variant>
      <vt:variant>
        <vt:lpwstr>:~:text=The%20Population%20Control%20Bill%2C%202019,the%20population%20growth%20of%20India.</vt:lpwstr>
      </vt:variant>
      <vt:variant>
        <vt:i4>786456</vt:i4>
      </vt:variant>
      <vt:variant>
        <vt:i4>324</vt:i4>
      </vt:variant>
      <vt:variant>
        <vt:i4>0</vt:i4>
      </vt:variant>
      <vt:variant>
        <vt:i4>5</vt:i4>
      </vt:variant>
      <vt:variant>
        <vt:lpwstr>https://app.education.nsw.gov.au/digital-learning-selector/LearningActivity/Card/577</vt:lpwstr>
      </vt:variant>
      <vt:variant>
        <vt:lpwstr>.YudKuVDIjRs.link</vt:lpwstr>
      </vt:variant>
      <vt:variant>
        <vt:i4>524302</vt:i4>
      </vt:variant>
      <vt:variant>
        <vt:i4>321</vt:i4>
      </vt:variant>
      <vt:variant>
        <vt:i4>0</vt:i4>
      </vt:variant>
      <vt:variant>
        <vt:i4>5</vt:i4>
      </vt:variant>
      <vt:variant>
        <vt:lpwstr>https://app.education.nsw.gov.au/digital-learning-selector/LearningActivity/Card/599</vt:lpwstr>
      </vt:variant>
      <vt:variant>
        <vt:lpwstr>.YucStZJPhGs.link</vt:lpwstr>
      </vt:variant>
      <vt:variant>
        <vt:i4>7602218</vt:i4>
      </vt:variant>
      <vt:variant>
        <vt:i4>318</vt:i4>
      </vt:variant>
      <vt:variant>
        <vt:i4>0</vt:i4>
      </vt:variant>
      <vt:variant>
        <vt:i4>5</vt:i4>
      </vt:variant>
      <vt:variant>
        <vt:lpwstr>https://www.abs.gov.au/statistics/people/population</vt:lpwstr>
      </vt:variant>
      <vt:variant>
        <vt:lpwstr/>
      </vt:variant>
      <vt:variant>
        <vt:i4>5177366</vt:i4>
      </vt:variant>
      <vt:variant>
        <vt:i4>315</vt:i4>
      </vt:variant>
      <vt:variant>
        <vt:i4>0</vt:i4>
      </vt:variant>
      <vt:variant>
        <vt:i4>5</vt:i4>
      </vt:variant>
      <vt:variant>
        <vt:lpwstr>https://www.abc.net.au/news/2022-06-29/census-australia-as-100-people/101181614?fbclid=IwAR1llIcDk6bALCkW5MKlzPM8vBgm3SuqOlBr8mGtrEKZ32Rq2wP075Wk7sw</vt:lpwstr>
      </vt:variant>
      <vt:variant>
        <vt:lpwstr/>
      </vt:variant>
      <vt:variant>
        <vt:i4>655470</vt:i4>
      </vt:variant>
      <vt:variant>
        <vt:i4>312</vt:i4>
      </vt:variant>
      <vt:variant>
        <vt:i4>0</vt:i4>
      </vt:variant>
      <vt:variant>
        <vt:i4>5</vt:i4>
      </vt:variant>
      <vt:variant>
        <vt:lpwstr>https://games.abc.net.au/education/statistics-game/index.htm</vt:lpwstr>
      </vt:variant>
      <vt:variant>
        <vt:lpwstr>/</vt:lpwstr>
      </vt:variant>
      <vt:variant>
        <vt:i4>6225948</vt:i4>
      </vt:variant>
      <vt:variant>
        <vt:i4>309</vt:i4>
      </vt:variant>
      <vt:variant>
        <vt:i4>0</vt:i4>
      </vt:variant>
      <vt:variant>
        <vt:i4>5</vt:i4>
      </vt:variant>
      <vt:variant>
        <vt:lpwstr>https://www.worldometers.info/world-population/india-population/</vt:lpwstr>
      </vt:variant>
      <vt:variant>
        <vt:lpwstr>:~:text=India%20population%20is%20equivalent%20to,0%20people%20per%20mi2).&amp;text=The%20median%20age%20in%20India%20is%2028.4%20years.</vt:lpwstr>
      </vt:variant>
      <vt:variant>
        <vt:i4>262217</vt:i4>
      </vt:variant>
      <vt:variant>
        <vt:i4>306</vt:i4>
      </vt:variant>
      <vt:variant>
        <vt:i4>0</vt:i4>
      </vt:variant>
      <vt:variant>
        <vt:i4>5</vt:i4>
      </vt:variant>
      <vt:variant>
        <vt:lpwstr>https://app.education.nsw.gov.au/digital-learning-selector/LearningActivity/Card/546</vt:lpwstr>
      </vt:variant>
      <vt:variant>
        <vt:lpwstr>.YuDC522CGFA.link</vt:lpwstr>
      </vt:variant>
      <vt:variant>
        <vt:i4>6422638</vt:i4>
      </vt:variant>
      <vt:variant>
        <vt:i4>303</vt:i4>
      </vt:variant>
      <vt:variant>
        <vt:i4>0</vt:i4>
      </vt:variant>
      <vt:variant>
        <vt:i4>5</vt:i4>
      </vt:variant>
      <vt:variant>
        <vt:lpwstr>https://app.education.nsw.gov.au/digital-learning-selector/LearningActivity/Card/570?clearCache=2efeb376-e824-fec-f2d8-ccc07450dfe1</vt:lpwstr>
      </vt:variant>
      <vt:variant>
        <vt:lpwstr/>
      </vt:variant>
      <vt:variant>
        <vt:i4>1114167</vt:i4>
      </vt:variant>
      <vt:variant>
        <vt:i4>300</vt:i4>
      </vt:variant>
      <vt:variant>
        <vt:i4>0</vt:i4>
      </vt:variant>
      <vt:variant>
        <vt:i4>5</vt:i4>
      </vt:variant>
      <vt:variant>
        <vt:lpwstr>https://app.education.nsw.gov.au/digital-learning-selector/LearningActivity/Browser?cache_id=a4c5b</vt:lpwstr>
      </vt:variant>
      <vt:variant>
        <vt:lpwstr/>
      </vt:variant>
      <vt:variant>
        <vt:i4>5701719</vt:i4>
      </vt:variant>
      <vt:variant>
        <vt:i4>297</vt:i4>
      </vt:variant>
      <vt:variant>
        <vt:i4>0</vt:i4>
      </vt:variant>
      <vt:variant>
        <vt:i4>5</vt:i4>
      </vt:variant>
      <vt:variant>
        <vt:lpwstr>https://app.education.nsw.gov.au/digital-learning-selector/LearningActivity/Card/547?clearCache=8fefaf02-9f39-a480-18cd-e83e74fdc930</vt:lpwstr>
      </vt:variant>
      <vt:variant>
        <vt:lpwstr/>
      </vt:variant>
      <vt:variant>
        <vt:i4>4718602</vt:i4>
      </vt:variant>
      <vt:variant>
        <vt:i4>291</vt:i4>
      </vt:variant>
      <vt:variant>
        <vt:i4>0</vt:i4>
      </vt:variant>
      <vt:variant>
        <vt:i4>5</vt:i4>
      </vt:variant>
      <vt:variant>
        <vt:lpwstr>https://education.nsw.gov.au/teaching-and-learning/curriculum/hsie/hsie-curriculum-resources-k-12/hsie-7-10-curriculum-resources/introduction-to-maps</vt:lpwstr>
      </vt:variant>
      <vt:variant>
        <vt:lpwstr/>
      </vt:variant>
      <vt:variant>
        <vt:i4>7864377</vt:i4>
      </vt:variant>
      <vt:variant>
        <vt:i4>288</vt:i4>
      </vt:variant>
      <vt:variant>
        <vt:i4>0</vt:i4>
      </vt:variant>
      <vt:variant>
        <vt:i4>5</vt:i4>
      </vt:variant>
      <vt:variant>
        <vt:lpwstr>https://www.ga.gov.au/scientific-topics/national-location-information/landforms/elevations</vt:lpwstr>
      </vt:variant>
      <vt:variant>
        <vt:lpwstr/>
      </vt:variant>
      <vt:variant>
        <vt:i4>2818167</vt:i4>
      </vt:variant>
      <vt:variant>
        <vt:i4>285</vt:i4>
      </vt:variant>
      <vt:variant>
        <vt:i4>0</vt:i4>
      </vt:variant>
      <vt:variant>
        <vt:i4>5</vt:i4>
      </vt:variant>
      <vt:variant>
        <vt:lpwstr>https://www.coastalrisk.com.au/home</vt:lpwstr>
      </vt:variant>
      <vt:variant>
        <vt:lpwstr/>
      </vt:variant>
      <vt:variant>
        <vt:i4>6225995</vt:i4>
      </vt:variant>
      <vt:variant>
        <vt:i4>282</vt:i4>
      </vt:variant>
      <vt:variant>
        <vt:i4>0</vt:i4>
      </vt:variant>
      <vt:variant>
        <vt:i4>5</vt:i4>
      </vt:variant>
      <vt:variant>
        <vt:lpwstr>https://www.unhcr.org/en-au/climate-change-and-disasters.html</vt:lpwstr>
      </vt:variant>
      <vt:variant>
        <vt:lpwstr/>
      </vt:variant>
      <vt:variant>
        <vt:i4>589834</vt:i4>
      </vt:variant>
      <vt:variant>
        <vt:i4>279</vt:i4>
      </vt:variant>
      <vt:variant>
        <vt:i4>0</vt:i4>
      </vt:variant>
      <vt:variant>
        <vt:i4>5</vt:i4>
      </vt:variant>
      <vt:variant>
        <vt:lpwstr>https://youtu.be/N1cdCUZNh04</vt:lpwstr>
      </vt:variant>
      <vt:variant>
        <vt:lpwstr/>
      </vt:variant>
      <vt:variant>
        <vt:i4>4390980</vt:i4>
      </vt:variant>
      <vt:variant>
        <vt:i4>276</vt:i4>
      </vt:variant>
      <vt:variant>
        <vt:i4>0</vt:i4>
      </vt:variant>
      <vt:variant>
        <vt:i4>5</vt:i4>
      </vt:variant>
      <vt:variant>
        <vt:lpwstr>https://data.unhcr.org/en/situations/ukraine</vt:lpwstr>
      </vt:variant>
      <vt:variant>
        <vt:lpwstr/>
      </vt:variant>
      <vt:variant>
        <vt:i4>5701644</vt:i4>
      </vt:variant>
      <vt:variant>
        <vt:i4>273</vt:i4>
      </vt:variant>
      <vt:variant>
        <vt:i4>0</vt:i4>
      </vt:variant>
      <vt:variant>
        <vt:i4>5</vt:i4>
      </vt:variant>
      <vt:variant>
        <vt:lpwstr>https://app.education.nsw.gov.au/digital-learning-selector/LearningActivity/Card/625?clearCache=1c55500a-2a84-7f71-800b-aefa7845fe83</vt:lpwstr>
      </vt:variant>
      <vt:variant>
        <vt:lpwstr/>
      </vt:variant>
      <vt:variant>
        <vt:i4>7274537</vt:i4>
      </vt:variant>
      <vt:variant>
        <vt:i4>270</vt:i4>
      </vt:variant>
      <vt:variant>
        <vt:i4>0</vt:i4>
      </vt:variant>
      <vt:variant>
        <vt:i4>5</vt:i4>
      </vt:variant>
      <vt:variant>
        <vt:lpwstr>https://populationeducation.org/what-demographic-transition-model/</vt:lpwstr>
      </vt:variant>
      <vt:variant>
        <vt:lpwstr/>
      </vt:variant>
      <vt:variant>
        <vt:i4>4718602</vt:i4>
      </vt:variant>
      <vt:variant>
        <vt:i4>264</vt:i4>
      </vt:variant>
      <vt:variant>
        <vt:i4>0</vt:i4>
      </vt:variant>
      <vt:variant>
        <vt:i4>5</vt:i4>
      </vt:variant>
      <vt:variant>
        <vt:lpwstr>https://population.un.org/wpp/Graphs/DemographicProfiles/Pyramid/900</vt:lpwstr>
      </vt:variant>
      <vt:variant>
        <vt:lpwstr/>
      </vt:variant>
      <vt:variant>
        <vt:i4>458842</vt:i4>
      </vt:variant>
      <vt:variant>
        <vt:i4>261</vt:i4>
      </vt:variant>
      <vt:variant>
        <vt:i4>0</vt:i4>
      </vt:variant>
      <vt:variant>
        <vt:i4>5</vt:i4>
      </vt:variant>
      <vt:variant>
        <vt:lpwstr>https://education.nsw.gov.au/teaching-and-learning/curriculum/hsie/hsie-curriculum-resources-k-12/hsie-11-12-curriculum-resources/population-profiles</vt:lpwstr>
      </vt:variant>
      <vt:variant>
        <vt:lpwstr/>
      </vt:variant>
      <vt:variant>
        <vt:i4>2293808</vt:i4>
      </vt:variant>
      <vt:variant>
        <vt:i4>258</vt:i4>
      </vt:variant>
      <vt:variant>
        <vt:i4>0</vt:i4>
      </vt:variant>
      <vt:variant>
        <vt:i4>5</vt:i4>
      </vt:variant>
      <vt:variant>
        <vt:lpwstr>https://www.youtube.com/watch?v=RLmKfXwWQtE</vt:lpwstr>
      </vt:variant>
      <vt:variant>
        <vt:lpwstr/>
      </vt:variant>
      <vt:variant>
        <vt:i4>1507331</vt:i4>
      </vt:variant>
      <vt:variant>
        <vt:i4>255</vt:i4>
      </vt:variant>
      <vt:variant>
        <vt:i4>0</vt:i4>
      </vt:variant>
      <vt:variant>
        <vt:i4>5</vt:i4>
      </vt:variant>
      <vt:variant>
        <vt:lpwstr>https://www.statista.com/statistics/262879/countries-with-the-largest-population/</vt:lpwstr>
      </vt:variant>
      <vt:variant>
        <vt:lpwstr/>
      </vt:variant>
      <vt:variant>
        <vt:i4>2883652</vt:i4>
      </vt:variant>
      <vt:variant>
        <vt:i4>252</vt:i4>
      </vt:variant>
      <vt:variant>
        <vt:i4>0</vt:i4>
      </vt:variant>
      <vt:variant>
        <vt:i4>5</vt:i4>
      </vt:variant>
      <vt:variant>
        <vt:lpwstr>https://commons.wikimedia.org/wiki/File:World_population_density_map.PNG</vt:lpwstr>
      </vt:variant>
      <vt:variant>
        <vt:lpwstr/>
      </vt:variant>
      <vt:variant>
        <vt:i4>5505117</vt:i4>
      </vt:variant>
      <vt:variant>
        <vt:i4>249</vt:i4>
      </vt:variant>
      <vt:variant>
        <vt:i4>0</vt:i4>
      </vt:variant>
      <vt:variant>
        <vt:i4>5</vt:i4>
      </vt:variant>
      <vt:variant>
        <vt:lpwstr>https://www.statista.com/statistics/237584/distribution-of-the-world-population-by-continent/</vt:lpwstr>
      </vt:variant>
      <vt:variant>
        <vt:lpwstr/>
      </vt:variant>
      <vt:variant>
        <vt:i4>6684792</vt:i4>
      </vt:variant>
      <vt:variant>
        <vt:i4>246</vt:i4>
      </vt:variant>
      <vt:variant>
        <vt:i4>0</vt:i4>
      </vt:variant>
      <vt:variant>
        <vt:i4>5</vt:i4>
      </vt:variant>
      <vt:variant>
        <vt:lpwstr>https://www.worldometers.info/world-population/</vt:lpwstr>
      </vt:variant>
      <vt:variant>
        <vt:lpwstr>:~:text=World%20Population%20Clock%3A%207.96%20Billion%20People%20(2022)%20%2D%20Worldometer</vt:lpwstr>
      </vt:variant>
      <vt:variant>
        <vt:i4>4718684</vt:i4>
      </vt:variant>
      <vt:variant>
        <vt:i4>243</vt:i4>
      </vt:variant>
      <vt:variant>
        <vt:i4>0</vt:i4>
      </vt:variant>
      <vt:variant>
        <vt:i4>5</vt:i4>
      </vt:variant>
      <vt:variant>
        <vt:lpwstr>https://app.education.nsw.gov.au/digital-learning-selector/LearningActivity/Card/577</vt:lpwstr>
      </vt:variant>
      <vt:variant>
        <vt:lpwstr>.Yt34FQLlbjs.link</vt:lpwstr>
      </vt:variant>
      <vt:variant>
        <vt:i4>4587549</vt:i4>
      </vt:variant>
      <vt:variant>
        <vt:i4>237</vt:i4>
      </vt:variant>
      <vt:variant>
        <vt:i4>0</vt:i4>
      </vt:variant>
      <vt:variant>
        <vt:i4>5</vt:i4>
      </vt:variant>
      <vt:variant>
        <vt:lpwstr>https://cris.unu.edu/when-china-sneezes-asia-catches-cold</vt:lpwstr>
      </vt:variant>
      <vt:variant>
        <vt:lpwstr/>
      </vt:variant>
      <vt:variant>
        <vt:i4>3080226</vt:i4>
      </vt:variant>
      <vt:variant>
        <vt:i4>234</vt:i4>
      </vt:variant>
      <vt:variant>
        <vt:i4>0</vt:i4>
      </vt:variant>
      <vt:variant>
        <vt:i4>5</vt:i4>
      </vt:variant>
      <vt:variant>
        <vt:lpwstr>https://www.ampcapital.com/au/en/insights-hub/articles/2022/january/econosights-impacts-to-australia-from-chinese-trade-restriction</vt:lpwstr>
      </vt:variant>
      <vt:variant>
        <vt:lpwstr/>
      </vt:variant>
      <vt:variant>
        <vt:i4>786439</vt:i4>
      </vt:variant>
      <vt:variant>
        <vt:i4>231</vt:i4>
      </vt:variant>
      <vt:variant>
        <vt:i4>0</vt:i4>
      </vt:variant>
      <vt:variant>
        <vt:i4>5</vt:i4>
      </vt:variant>
      <vt:variant>
        <vt:lpwstr>https://youtu.be/ZNejKHKSbl0</vt:lpwstr>
      </vt:variant>
      <vt:variant>
        <vt:lpwstr/>
      </vt:variant>
      <vt:variant>
        <vt:i4>6160466</vt:i4>
      </vt:variant>
      <vt:variant>
        <vt:i4>228</vt:i4>
      </vt:variant>
      <vt:variant>
        <vt:i4>0</vt:i4>
      </vt:variant>
      <vt:variant>
        <vt:i4>5</vt:i4>
      </vt:variant>
      <vt:variant>
        <vt:lpwstr>https://app.education.nsw.gov.au/digital-learning-selector/LearningActivity/Card/577</vt:lpwstr>
      </vt:variant>
      <vt:variant>
        <vt:lpwstr>.YwV7FE4tCHY.link</vt:lpwstr>
      </vt:variant>
      <vt:variant>
        <vt:i4>1310731</vt:i4>
      </vt:variant>
      <vt:variant>
        <vt:i4>225</vt:i4>
      </vt:variant>
      <vt:variant>
        <vt:i4>0</vt:i4>
      </vt:variant>
      <vt:variant>
        <vt:i4>5</vt:i4>
      </vt:variant>
      <vt:variant>
        <vt:lpwstr>https://t4l.schools.nsw.gov.au/resources/professional-learning-resources/canva-for-education.html</vt:lpwstr>
      </vt:variant>
      <vt:variant>
        <vt:lpwstr/>
      </vt:variant>
      <vt:variant>
        <vt:i4>8257649</vt:i4>
      </vt:variant>
      <vt:variant>
        <vt:i4>222</vt:i4>
      </vt:variant>
      <vt:variant>
        <vt:i4>0</vt:i4>
      </vt:variant>
      <vt:variant>
        <vt:i4>5</vt:i4>
      </vt:variant>
      <vt:variant>
        <vt:lpwstr>https://www.nintione.com.au/resources/rao/indigenous-heritage-tourism-and-its-economic-value-in-australia/</vt:lpwstr>
      </vt:variant>
      <vt:variant>
        <vt:lpwstr/>
      </vt:variant>
      <vt:variant>
        <vt:i4>5046357</vt:i4>
      </vt:variant>
      <vt:variant>
        <vt:i4>219</vt:i4>
      </vt:variant>
      <vt:variant>
        <vt:i4>0</vt:i4>
      </vt:variant>
      <vt:variant>
        <vt:i4>5</vt:i4>
      </vt:variant>
      <vt:variant>
        <vt:lpwstr>https://www.abc.net.au/news/2021-07-04/aboriginal-cultural-tourism-is-booming-in-wa/100231714</vt:lpwstr>
      </vt:variant>
      <vt:variant>
        <vt:lpwstr/>
      </vt:variant>
      <vt:variant>
        <vt:i4>2818097</vt:i4>
      </vt:variant>
      <vt:variant>
        <vt:i4>216</vt:i4>
      </vt:variant>
      <vt:variant>
        <vt:i4>0</vt:i4>
      </vt:variant>
      <vt:variant>
        <vt:i4>5</vt:i4>
      </vt:variant>
      <vt:variant>
        <vt:lpwstr>https://gambay.com.au/</vt:lpwstr>
      </vt:variant>
      <vt:variant>
        <vt:lpwstr/>
      </vt:variant>
      <vt:variant>
        <vt:i4>4718672</vt:i4>
      </vt:variant>
      <vt:variant>
        <vt:i4>213</vt:i4>
      </vt:variant>
      <vt:variant>
        <vt:i4>0</vt:i4>
      </vt:variant>
      <vt:variant>
        <vt:i4>5</vt:i4>
      </vt:variant>
      <vt:variant>
        <vt:lpwstr>https://www.researchgate.net/figure/Map-of-Aboriginal-Australia-demonstrating-the-multitude-of-Aboriginal-and-Torres-Strait_fig2_281774474</vt:lpwstr>
      </vt:variant>
      <vt:variant>
        <vt:lpwstr/>
      </vt:variant>
      <vt:variant>
        <vt:i4>4653148</vt:i4>
      </vt:variant>
      <vt:variant>
        <vt:i4>210</vt:i4>
      </vt:variant>
      <vt:variant>
        <vt:i4>0</vt:i4>
      </vt:variant>
      <vt:variant>
        <vt:i4>5</vt:i4>
      </vt:variant>
      <vt:variant>
        <vt:lpwstr>https://app.education.nsw.gov.au/digital-learning-selector/LearningActivity/Card/645</vt:lpwstr>
      </vt:variant>
      <vt:variant>
        <vt:lpwstr>.YwV0eskw1Wo.link</vt:lpwstr>
      </vt:variant>
      <vt:variant>
        <vt:i4>655452</vt:i4>
      </vt:variant>
      <vt:variant>
        <vt:i4>207</vt:i4>
      </vt:variant>
      <vt:variant>
        <vt:i4>0</vt:i4>
      </vt:variant>
      <vt:variant>
        <vt:i4>5</vt:i4>
      </vt:variant>
      <vt:variant>
        <vt:lpwstr>https://app.education.nsw.gov.au/digital-learning-selector/LearningActivity/Card/555</vt:lpwstr>
      </vt:variant>
      <vt:variant>
        <vt:lpwstr>.YwVXnuv5QZw.link</vt:lpwstr>
      </vt:variant>
      <vt:variant>
        <vt:i4>262208</vt:i4>
      </vt:variant>
      <vt:variant>
        <vt:i4>204</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4259925</vt:i4>
      </vt:variant>
      <vt:variant>
        <vt:i4>201</vt:i4>
      </vt:variant>
      <vt:variant>
        <vt:i4>0</vt:i4>
      </vt:variant>
      <vt:variant>
        <vt:i4>5</vt:i4>
      </vt:variant>
      <vt:variant>
        <vt:lpwstr>https://gisgeography.com/agriculture-maps-global-farming/</vt:lpwstr>
      </vt:variant>
      <vt:variant>
        <vt:lpwstr/>
      </vt:variant>
      <vt:variant>
        <vt:i4>4063288</vt:i4>
      </vt:variant>
      <vt:variant>
        <vt:i4>198</vt:i4>
      </vt:variant>
      <vt:variant>
        <vt:i4>0</vt:i4>
      </vt:variant>
      <vt:variant>
        <vt:i4>5</vt:i4>
      </vt:variant>
      <vt:variant>
        <vt:lpwstr>https://howmuch.net/articles/role-industry-around-the-world</vt:lpwstr>
      </vt:variant>
      <vt:variant>
        <vt:lpwstr/>
      </vt:variant>
      <vt:variant>
        <vt:i4>262208</vt:i4>
      </vt:variant>
      <vt:variant>
        <vt:i4>195</vt:i4>
      </vt:variant>
      <vt:variant>
        <vt:i4>0</vt:i4>
      </vt:variant>
      <vt:variant>
        <vt:i4>5</vt:i4>
      </vt:variant>
      <vt:variant>
        <vt:lpwstr>https://resourcewatch.org/data/explore?section=Discover&amp;selectedCollection=&amp;zoom=3&amp;lat=0&amp;lng=0&amp;pitch=0&amp;bearing=0&amp;basemap=dark&amp;labels=light&amp;aoi=&amp;page=1&amp;sort=most-viewed&amp;sortDirection=-1</vt:lpwstr>
      </vt:variant>
      <vt:variant>
        <vt:lpwstr/>
      </vt:variant>
      <vt:variant>
        <vt:i4>6553701</vt:i4>
      </vt:variant>
      <vt:variant>
        <vt:i4>192</vt:i4>
      </vt:variant>
      <vt:variant>
        <vt:i4>0</vt:i4>
      </vt:variant>
      <vt:variant>
        <vt:i4>5</vt:i4>
      </vt:variant>
      <vt:variant>
        <vt:lpwstr>https://maps.worldbank.org/toolkit</vt:lpwstr>
      </vt:variant>
      <vt:variant>
        <vt:lpwstr/>
      </vt:variant>
      <vt:variant>
        <vt:i4>4653059</vt:i4>
      </vt:variant>
      <vt:variant>
        <vt:i4>189</vt:i4>
      </vt:variant>
      <vt:variant>
        <vt:i4>0</vt:i4>
      </vt:variant>
      <vt:variant>
        <vt:i4>5</vt:i4>
      </vt:variant>
      <vt:variant>
        <vt:lpwstr>https://ourworldindata.org/grapher/population-density</vt:lpwstr>
      </vt:variant>
      <vt:variant>
        <vt:lpwstr/>
      </vt:variant>
      <vt:variant>
        <vt:i4>2031689</vt:i4>
      </vt:variant>
      <vt:variant>
        <vt:i4>186</vt:i4>
      </vt:variant>
      <vt:variant>
        <vt:i4>0</vt:i4>
      </vt:variant>
      <vt:variant>
        <vt:i4>5</vt:i4>
      </vt:variant>
      <vt:variant>
        <vt:lpwstr>https://ghsl.jrc.ec.europa.eu/ucdb2018visual.php</vt:lpwstr>
      </vt:variant>
      <vt:variant>
        <vt:lpwstr/>
      </vt:variant>
      <vt:variant>
        <vt:i4>1704023</vt:i4>
      </vt:variant>
      <vt:variant>
        <vt:i4>180</vt:i4>
      </vt:variant>
      <vt:variant>
        <vt:i4>0</vt:i4>
      </vt:variant>
      <vt:variant>
        <vt:i4>5</vt:i4>
      </vt:variant>
      <vt:variant>
        <vt:lpwstr>https://education.nsw.gov.au/policy-library/policies/pd-2004-0010</vt:lpwstr>
      </vt:variant>
      <vt:variant>
        <vt:lpwstr/>
      </vt:variant>
      <vt:variant>
        <vt:i4>2031694</vt:i4>
      </vt:variant>
      <vt:variant>
        <vt:i4>177</vt:i4>
      </vt:variant>
      <vt:variant>
        <vt:i4>0</vt:i4>
      </vt:variant>
      <vt:variant>
        <vt:i4>5</vt:i4>
      </vt:variant>
      <vt:variant>
        <vt:lpwstr>https://curriculum.nsw.edu.au/teaching-and-learning/aboriginal-education</vt:lpwstr>
      </vt:variant>
      <vt:variant>
        <vt:lpwstr/>
      </vt:variant>
      <vt:variant>
        <vt:i4>7995427</vt:i4>
      </vt:variant>
      <vt:variant>
        <vt:i4>174</vt:i4>
      </vt:variant>
      <vt:variant>
        <vt:i4>0</vt:i4>
      </vt:variant>
      <vt:variant>
        <vt:i4>5</vt:i4>
      </vt:variant>
      <vt:variant>
        <vt:lpwstr>https://curriculum.nsw.edu.au/learning-areas/hsie/geography-11-12-2022</vt:lpwstr>
      </vt:variant>
      <vt:variant>
        <vt:lpwstr/>
      </vt:variant>
      <vt:variant>
        <vt:i4>6488167</vt:i4>
      </vt:variant>
      <vt:variant>
        <vt:i4>171</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168</vt:i4>
      </vt:variant>
      <vt:variant>
        <vt:i4>0</vt:i4>
      </vt:variant>
      <vt:variant>
        <vt:i4>5</vt:i4>
      </vt:variant>
      <vt:variant>
        <vt:lpwstr>https://educationstandards.nsw.edu.au/wps/portal/nesa/k-10/understanding-the-curriculum/programming</vt:lpwstr>
      </vt:variant>
      <vt:variant>
        <vt:lpwstr/>
      </vt:variant>
      <vt:variant>
        <vt:i4>8126507</vt:i4>
      </vt:variant>
      <vt:variant>
        <vt:i4>165</vt:i4>
      </vt:variant>
      <vt:variant>
        <vt:i4>0</vt:i4>
      </vt:variant>
      <vt:variant>
        <vt:i4>5</vt:i4>
      </vt:variant>
      <vt:variant>
        <vt:lpwstr>https://educationstandards.nsw.edu.au/wps/portal/nesa/k-10/understanding-the-curriculum/programming</vt:lpwstr>
      </vt:variant>
      <vt:variant>
        <vt:lpwstr/>
      </vt:variant>
      <vt:variant>
        <vt:i4>1769527</vt:i4>
      </vt:variant>
      <vt:variant>
        <vt:i4>158</vt:i4>
      </vt:variant>
      <vt:variant>
        <vt:i4>0</vt:i4>
      </vt:variant>
      <vt:variant>
        <vt:i4>5</vt:i4>
      </vt:variant>
      <vt:variant>
        <vt:lpwstr/>
      </vt:variant>
      <vt:variant>
        <vt:lpwstr>_Toc143678269</vt:lpwstr>
      </vt:variant>
      <vt:variant>
        <vt:i4>1769527</vt:i4>
      </vt:variant>
      <vt:variant>
        <vt:i4>152</vt:i4>
      </vt:variant>
      <vt:variant>
        <vt:i4>0</vt:i4>
      </vt:variant>
      <vt:variant>
        <vt:i4>5</vt:i4>
      </vt:variant>
      <vt:variant>
        <vt:lpwstr/>
      </vt:variant>
      <vt:variant>
        <vt:lpwstr>_Toc143678268</vt:lpwstr>
      </vt:variant>
      <vt:variant>
        <vt:i4>1769527</vt:i4>
      </vt:variant>
      <vt:variant>
        <vt:i4>146</vt:i4>
      </vt:variant>
      <vt:variant>
        <vt:i4>0</vt:i4>
      </vt:variant>
      <vt:variant>
        <vt:i4>5</vt:i4>
      </vt:variant>
      <vt:variant>
        <vt:lpwstr/>
      </vt:variant>
      <vt:variant>
        <vt:lpwstr>_Toc143678267</vt:lpwstr>
      </vt:variant>
      <vt:variant>
        <vt:i4>1769527</vt:i4>
      </vt:variant>
      <vt:variant>
        <vt:i4>140</vt:i4>
      </vt:variant>
      <vt:variant>
        <vt:i4>0</vt:i4>
      </vt:variant>
      <vt:variant>
        <vt:i4>5</vt:i4>
      </vt:variant>
      <vt:variant>
        <vt:lpwstr/>
      </vt:variant>
      <vt:variant>
        <vt:lpwstr>_Toc143678266</vt:lpwstr>
      </vt:variant>
      <vt:variant>
        <vt:i4>1769527</vt:i4>
      </vt:variant>
      <vt:variant>
        <vt:i4>134</vt:i4>
      </vt:variant>
      <vt:variant>
        <vt:i4>0</vt:i4>
      </vt:variant>
      <vt:variant>
        <vt:i4>5</vt:i4>
      </vt:variant>
      <vt:variant>
        <vt:lpwstr/>
      </vt:variant>
      <vt:variant>
        <vt:lpwstr>_Toc143678265</vt:lpwstr>
      </vt:variant>
      <vt:variant>
        <vt:i4>1769527</vt:i4>
      </vt:variant>
      <vt:variant>
        <vt:i4>128</vt:i4>
      </vt:variant>
      <vt:variant>
        <vt:i4>0</vt:i4>
      </vt:variant>
      <vt:variant>
        <vt:i4>5</vt:i4>
      </vt:variant>
      <vt:variant>
        <vt:lpwstr/>
      </vt:variant>
      <vt:variant>
        <vt:lpwstr>_Toc143678264</vt:lpwstr>
      </vt:variant>
      <vt:variant>
        <vt:i4>1769527</vt:i4>
      </vt:variant>
      <vt:variant>
        <vt:i4>122</vt:i4>
      </vt:variant>
      <vt:variant>
        <vt:i4>0</vt:i4>
      </vt:variant>
      <vt:variant>
        <vt:i4>5</vt:i4>
      </vt:variant>
      <vt:variant>
        <vt:lpwstr/>
      </vt:variant>
      <vt:variant>
        <vt:lpwstr>_Toc143678263</vt:lpwstr>
      </vt:variant>
      <vt:variant>
        <vt:i4>1769527</vt:i4>
      </vt:variant>
      <vt:variant>
        <vt:i4>116</vt:i4>
      </vt:variant>
      <vt:variant>
        <vt:i4>0</vt:i4>
      </vt:variant>
      <vt:variant>
        <vt:i4>5</vt:i4>
      </vt:variant>
      <vt:variant>
        <vt:lpwstr/>
      </vt:variant>
      <vt:variant>
        <vt:lpwstr>_Toc143678262</vt:lpwstr>
      </vt:variant>
      <vt:variant>
        <vt:i4>1769527</vt:i4>
      </vt:variant>
      <vt:variant>
        <vt:i4>110</vt:i4>
      </vt:variant>
      <vt:variant>
        <vt:i4>0</vt:i4>
      </vt:variant>
      <vt:variant>
        <vt:i4>5</vt:i4>
      </vt:variant>
      <vt:variant>
        <vt:lpwstr/>
      </vt:variant>
      <vt:variant>
        <vt:lpwstr>_Toc143678261</vt:lpwstr>
      </vt:variant>
      <vt:variant>
        <vt:i4>1769527</vt:i4>
      </vt:variant>
      <vt:variant>
        <vt:i4>104</vt:i4>
      </vt:variant>
      <vt:variant>
        <vt:i4>0</vt:i4>
      </vt:variant>
      <vt:variant>
        <vt:i4>5</vt:i4>
      </vt:variant>
      <vt:variant>
        <vt:lpwstr/>
      </vt:variant>
      <vt:variant>
        <vt:lpwstr>_Toc143678260</vt:lpwstr>
      </vt:variant>
      <vt:variant>
        <vt:i4>1572919</vt:i4>
      </vt:variant>
      <vt:variant>
        <vt:i4>98</vt:i4>
      </vt:variant>
      <vt:variant>
        <vt:i4>0</vt:i4>
      </vt:variant>
      <vt:variant>
        <vt:i4>5</vt:i4>
      </vt:variant>
      <vt:variant>
        <vt:lpwstr/>
      </vt:variant>
      <vt:variant>
        <vt:lpwstr>_Toc143678259</vt:lpwstr>
      </vt:variant>
      <vt:variant>
        <vt:i4>1572919</vt:i4>
      </vt:variant>
      <vt:variant>
        <vt:i4>92</vt:i4>
      </vt:variant>
      <vt:variant>
        <vt:i4>0</vt:i4>
      </vt:variant>
      <vt:variant>
        <vt:i4>5</vt:i4>
      </vt:variant>
      <vt:variant>
        <vt:lpwstr/>
      </vt:variant>
      <vt:variant>
        <vt:lpwstr>_Toc143678258</vt:lpwstr>
      </vt:variant>
      <vt:variant>
        <vt:i4>1572919</vt:i4>
      </vt:variant>
      <vt:variant>
        <vt:i4>86</vt:i4>
      </vt:variant>
      <vt:variant>
        <vt:i4>0</vt:i4>
      </vt:variant>
      <vt:variant>
        <vt:i4>5</vt:i4>
      </vt:variant>
      <vt:variant>
        <vt:lpwstr/>
      </vt:variant>
      <vt:variant>
        <vt:lpwstr>_Toc143678257</vt:lpwstr>
      </vt:variant>
      <vt:variant>
        <vt:i4>1572919</vt:i4>
      </vt:variant>
      <vt:variant>
        <vt:i4>80</vt:i4>
      </vt:variant>
      <vt:variant>
        <vt:i4>0</vt:i4>
      </vt:variant>
      <vt:variant>
        <vt:i4>5</vt:i4>
      </vt:variant>
      <vt:variant>
        <vt:lpwstr/>
      </vt:variant>
      <vt:variant>
        <vt:lpwstr>_Toc143678256</vt:lpwstr>
      </vt:variant>
      <vt:variant>
        <vt:i4>1572919</vt:i4>
      </vt:variant>
      <vt:variant>
        <vt:i4>74</vt:i4>
      </vt:variant>
      <vt:variant>
        <vt:i4>0</vt:i4>
      </vt:variant>
      <vt:variant>
        <vt:i4>5</vt:i4>
      </vt:variant>
      <vt:variant>
        <vt:lpwstr/>
      </vt:variant>
      <vt:variant>
        <vt:lpwstr>_Toc143678255</vt:lpwstr>
      </vt:variant>
      <vt:variant>
        <vt:i4>1572919</vt:i4>
      </vt:variant>
      <vt:variant>
        <vt:i4>68</vt:i4>
      </vt:variant>
      <vt:variant>
        <vt:i4>0</vt:i4>
      </vt:variant>
      <vt:variant>
        <vt:i4>5</vt:i4>
      </vt:variant>
      <vt:variant>
        <vt:lpwstr/>
      </vt:variant>
      <vt:variant>
        <vt:lpwstr>_Toc143678254</vt:lpwstr>
      </vt:variant>
      <vt:variant>
        <vt:i4>1572919</vt:i4>
      </vt:variant>
      <vt:variant>
        <vt:i4>62</vt:i4>
      </vt:variant>
      <vt:variant>
        <vt:i4>0</vt:i4>
      </vt:variant>
      <vt:variant>
        <vt:i4>5</vt:i4>
      </vt:variant>
      <vt:variant>
        <vt:lpwstr/>
      </vt:variant>
      <vt:variant>
        <vt:lpwstr>_Toc143678253</vt:lpwstr>
      </vt:variant>
      <vt:variant>
        <vt:i4>1572919</vt:i4>
      </vt:variant>
      <vt:variant>
        <vt:i4>56</vt:i4>
      </vt:variant>
      <vt:variant>
        <vt:i4>0</vt:i4>
      </vt:variant>
      <vt:variant>
        <vt:i4>5</vt:i4>
      </vt:variant>
      <vt:variant>
        <vt:lpwstr/>
      </vt:variant>
      <vt:variant>
        <vt:lpwstr>_Toc143678252</vt:lpwstr>
      </vt:variant>
      <vt:variant>
        <vt:i4>1572919</vt:i4>
      </vt:variant>
      <vt:variant>
        <vt:i4>50</vt:i4>
      </vt:variant>
      <vt:variant>
        <vt:i4>0</vt:i4>
      </vt:variant>
      <vt:variant>
        <vt:i4>5</vt:i4>
      </vt:variant>
      <vt:variant>
        <vt:lpwstr/>
      </vt:variant>
      <vt:variant>
        <vt:lpwstr>_Toc143678251</vt:lpwstr>
      </vt:variant>
      <vt:variant>
        <vt:i4>1572919</vt:i4>
      </vt:variant>
      <vt:variant>
        <vt:i4>44</vt:i4>
      </vt:variant>
      <vt:variant>
        <vt:i4>0</vt:i4>
      </vt:variant>
      <vt:variant>
        <vt:i4>5</vt:i4>
      </vt:variant>
      <vt:variant>
        <vt:lpwstr/>
      </vt:variant>
      <vt:variant>
        <vt:lpwstr>_Toc143678250</vt:lpwstr>
      </vt:variant>
      <vt:variant>
        <vt:i4>1638455</vt:i4>
      </vt:variant>
      <vt:variant>
        <vt:i4>38</vt:i4>
      </vt:variant>
      <vt:variant>
        <vt:i4>0</vt:i4>
      </vt:variant>
      <vt:variant>
        <vt:i4>5</vt:i4>
      </vt:variant>
      <vt:variant>
        <vt:lpwstr/>
      </vt:variant>
      <vt:variant>
        <vt:lpwstr>_Toc143678249</vt:lpwstr>
      </vt:variant>
      <vt:variant>
        <vt:i4>1638455</vt:i4>
      </vt:variant>
      <vt:variant>
        <vt:i4>32</vt:i4>
      </vt:variant>
      <vt:variant>
        <vt:i4>0</vt:i4>
      </vt:variant>
      <vt:variant>
        <vt:i4>5</vt:i4>
      </vt:variant>
      <vt:variant>
        <vt:lpwstr/>
      </vt:variant>
      <vt:variant>
        <vt:lpwstr>_Toc143678248</vt:lpwstr>
      </vt:variant>
      <vt:variant>
        <vt:i4>1638455</vt:i4>
      </vt:variant>
      <vt:variant>
        <vt:i4>26</vt:i4>
      </vt:variant>
      <vt:variant>
        <vt:i4>0</vt:i4>
      </vt:variant>
      <vt:variant>
        <vt:i4>5</vt:i4>
      </vt:variant>
      <vt:variant>
        <vt:lpwstr/>
      </vt:variant>
      <vt:variant>
        <vt:lpwstr>_Toc143678247</vt:lpwstr>
      </vt:variant>
      <vt:variant>
        <vt:i4>1638455</vt:i4>
      </vt:variant>
      <vt:variant>
        <vt:i4>20</vt:i4>
      </vt:variant>
      <vt:variant>
        <vt:i4>0</vt:i4>
      </vt:variant>
      <vt:variant>
        <vt:i4>5</vt:i4>
      </vt:variant>
      <vt:variant>
        <vt:lpwstr/>
      </vt:variant>
      <vt:variant>
        <vt:lpwstr>_Toc143678246</vt:lpwstr>
      </vt:variant>
      <vt:variant>
        <vt:i4>1638455</vt:i4>
      </vt:variant>
      <vt:variant>
        <vt:i4>14</vt:i4>
      </vt:variant>
      <vt:variant>
        <vt:i4>0</vt:i4>
      </vt:variant>
      <vt:variant>
        <vt:i4>5</vt:i4>
      </vt:variant>
      <vt:variant>
        <vt:lpwstr/>
      </vt:variant>
      <vt:variant>
        <vt:lpwstr>_Toc143678245</vt:lpwstr>
      </vt:variant>
      <vt:variant>
        <vt:i4>1638455</vt:i4>
      </vt:variant>
      <vt:variant>
        <vt:i4>8</vt:i4>
      </vt:variant>
      <vt:variant>
        <vt:i4>0</vt:i4>
      </vt:variant>
      <vt:variant>
        <vt:i4>5</vt:i4>
      </vt:variant>
      <vt:variant>
        <vt:lpwstr/>
      </vt:variant>
      <vt:variant>
        <vt:lpwstr>_Toc143678244</vt:lpwstr>
      </vt:variant>
      <vt:variant>
        <vt:i4>1638455</vt:i4>
      </vt:variant>
      <vt:variant>
        <vt:i4>2</vt:i4>
      </vt:variant>
      <vt:variant>
        <vt:i4>0</vt:i4>
      </vt:variant>
      <vt:variant>
        <vt:i4>5</vt:i4>
      </vt:variant>
      <vt:variant>
        <vt:lpwstr/>
      </vt:variant>
      <vt:variant>
        <vt:lpwstr>_Toc143678243</vt:lpwstr>
      </vt:variant>
      <vt:variant>
        <vt:i4>5111838</vt:i4>
      </vt:variant>
      <vt:variant>
        <vt:i4>6</vt:i4>
      </vt:variant>
      <vt:variant>
        <vt:i4>0</vt:i4>
      </vt:variant>
      <vt:variant>
        <vt:i4>5</vt:i4>
      </vt:variant>
      <vt:variant>
        <vt:lpwstr>https://storymaps.arcgis.com/stories/52b944e9d1874f05ad595e330e6d7994</vt:lpwstr>
      </vt:variant>
      <vt:variant>
        <vt:lpwstr/>
      </vt:variant>
      <vt:variant>
        <vt:i4>2818106</vt:i4>
      </vt:variant>
      <vt:variant>
        <vt:i4>3</vt:i4>
      </vt:variant>
      <vt:variant>
        <vt:i4>0</vt:i4>
      </vt:variant>
      <vt:variant>
        <vt:i4>5</vt:i4>
      </vt:variant>
      <vt:variant>
        <vt:lpwstr>https://www.mpirecruitment.au/news/whats-the-impact-of-mining-on-indigenous-communities</vt:lpwstr>
      </vt:variant>
      <vt:variant>
        <vt:lpwstr/>
      </vt:variant>
      <vt:variant>
        <vt:i4>2490404</vt:i4>
      </vt:variant>
      <vt:variant>
        <vt:i4>0</vt:i4>
      </vt:variant>
      <vt:variant>
        <vt:i4>0</vt:i4>
      </vt:variant>
      <vt:variant>
        <vt:i4>5</vt:i4>
      </vt:variant>
      <vt:variant>
        <vt:lpwstr>https://www.britannica.com/topic/blood-diamond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People, patterns and processes</dc:title>
  <dc:subject/>
  <dc:creator>NSW Department of Education</dc:creator>
  <cp:keywords>Stage 6</cp:keywords>
  <dc:description/>
  <dcterms:created xsi:type="dcterms:W3CDTF">2023-03-30T16:33:00Z</dcterms:created>
  <dcterms:modified xsi:type="dcterms:W3CDTF">2023-09-20T03:28:00Z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2023-07-17T00:36:19Z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bf787db2-a5a1-42f3-80f3-ce873af9a88a</vt:lpwstr>
  </property>
  <property fmtid="{D5CDD505-2E9C-101B-9397-08002B2CF9AE}" pid="10" name="MSIP_Label_b603dfd7-d93a-4381-a340-2995d8282205_ContentBits">
    <vt:lpwstr>0</vt:lpwstr>
  </property>
</Properties>
</file>