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1507" w14:textId="77777777" w:rsidR="00F10030" w:rsidRDefault="00F10030" w:rsidP="00F10030">
      <w:pPr>
        <w:pStyle w:val="NoSpacing"/>
        <w:spacing w:line="360" w:lineRule="auto"/>
        <w:rPr>
          <w:rFonts w:eastAsiaTheme="majorEastAsia" w:cs="Arial"/>
          <w:b/>
          <w:bCs/>
          <w:color w:val="002664"/>
          <w:sz w:val="52"/>
          <w:szCs w:val="52"/>
        </w:rPr>
      </w:pPr>
      <w:r w:rsidRPr="00F10030">
        <w:rPr>
          <w:rFonts w:eastAsiaTheme="majorEastAsia" w:cs="Arial"/>
          <w:b/>
          <w:bCs/>
          <w:color w:val="002664"/>
          <w:sz w:val="52"/>
          <w:szCs w:val="52"/>
        </w:rPr>
        <w:t>Business Studies Stage 6 – business report – teacher guide</w:t>
      </w:r>
    </w:p>
    <w:p w14:paraId="1FE39C8D" w14:textId="4C9C8D78" w:rsidR="004F6407" w:rsidRPr="00B55368" w:rsidRDefault="00FA784D" w:rsidP="00F10030">
      <w:pPr>
        <w:pStyle w:val="NoSpacing"/>
        <w:spacing w:line="360" w:lineRule="auto"/>
        <w:jc w:val="center"/>
      </w:pPr>
      <w:r>
        <w:rPr>
          <w:noProof/>
        </w:rPr>
        <w:drawing>
          <wp:inline distT="0" distB="0" distL="0" distR="0" wp14:anchorId="430EE924" wp14:editId="2463E264">
            <wp:extent cx="4657969" cy="5764732"/>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7491" cy="5801268"/>
                    </a:xfrm>
                    <a:prstGeom prst="rect">
                      <a:avLst/>
                    </a:prstGeom>
                    <a:noFill/>
                    <a:ln>
                      <a:noFill/>
                    </a:ln>
                  </pic:spPr>
                </pic:pic>
              </a:graphicData>
            </a:graphic>
          </wp:inline>
        </w:drawing>
      </w:r>
    </w:p>
    <w:p w14:paraId="73A5C661" w14:textId="6A1715A4" w:rsidR="004F6407" w:rsidRPr="00CA37A9" w:rsidRDefault="004F6407" w:rsidP="00CA37A9">
      <w:pPr>
        <w:pStyle w:val="FeatureBox"/>
      </w:pPr>
      <w:r w:rsidRPr="00CA37A9">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r w:rsidRPr="00CA37A9">
        <w:br w:type="page"/>
      </w:r>
    </w:p>
    <w:p w14:paraId="39B85FEA" w14:textId="29D70EB1" w:rsidR="004F6407" w:rsidRPr="00C74FDC" w:rsidRDefault="00C74FDC" w:rsidP="00C74FDC">
      <w:pPr>
        <w:pStyle w:val="TOCHeading"/>
      </w:pPr>
      <w:bookmarkStart w:id="0" w:name="_Toc100148384"/>
      <w:r>
        <w:lastRenderedPageBreak/>
        <w:t>C</w:t>
      </w:r>
      <w:r w:rsidR="004F6407" w:rsidRPr="00C74FDC">
        <w:t>ontents</w:t>
      </w:r>
      <w:bookmarkEnd w:id="0"/>
    </w:p>
    <w:p w14:paraId="3CD673AE" w14:textId="1E9C6E97" w:rsidR="00F10030" w:rsidRDefault="000478F3">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3772102" w:history="1">
        <w:r w:rsidR="00F10030" w:rsidRPr="00574608">
          <w:rPr>
            <w:rStyle w:val="Hyperlink"/>
          </w:rPr>
          <w:t>How to use this teacher guide?</w:t>
        </w:r>
        <w:r w:rsidR="00F10030">
          <w:rPr>
            <w:webHidden/>
          </w:rPr>
          <w:tab/>
        </w:r>
        <w:r w:rsidR="00F10030">
          <w:rPr>
            <w:webHidden/>
          </w:rPr>
          <w:fldChar w:fldCharType="begin"/>
        </w:r>
        <w:r w:rsidR="00F10030">
          <w:rPr>
            <w:webHidden/>
          </w:rPr>
          <w:instrText xml:space="preserve"> PAGEREF _Toc143772102 \h </w:instrText>
        </w:r>
        <w:r w:rsidR="00F10030">
          <w:rPr>
            <w:webHidden/>
          </w:rPr>
        </w:r>
        <w:r w:rsidR="00F10030">
          <w:rPr>
            <w:webHidden/>
          </w:rPr>
          <w:fldChar w:fldCharType="separate"/>
        </w:r>
        <w:r w:rsidR="00F10030">
          <w:rPr>
            <w:webHidden/>
          </w:rPr>
          <w:t>2</w:t>
        </w:r>
        <w:r w:rsidR="00F10030">
          <w:rPr>
            <w:webHidden/>
          </w:rPr>
          <w:fldChar w:fldCharType="end"/>
        </w:r>
      </w:hyperlink>
    </w:p>
    <w:p w14:paraId="0A20ABA9" w14:textId="785E6AAC" w:rsidR="00F10030" w:rsidRDefault="00F10030">
      <w:pPr>
        <w:pStyle w:val="TOC2"/>
        <w:rPr>
          <w:rFonts w:asciiTheme="minorHAnsi" w:eastAsiaTheme="minorEastAsia" w:hAnsiTheme="minorHAnsi" w:cstheme="minorBidi"/>
          <w:kern w:val="2"/>
          <w:sz w:val="22"/>
          <w:szCs w:val="22"/>
          <w:lang w:eastAsia="en-AU"/>
          <w14:ligatures w14:val="standardContextual"/>
        </w:rPr>
      </w:pPr>
      <w:hyperlink w:anchor="_Toc143772103" w:history="1">
        <w:r w:rsidRPr="00574608">
          <w:rPr>
            <w:rStyle w:val="Hyperlink"/>
          </w:rPr>
          <w:t>What is the business report?</w:t>
        </w:r>
        <w:r>
          <w:rPr>
            <w:webHidden/>
          </w:rPr>
          <w:tab/>
        </w:r>
        <w:r>
          <w:rPr>
            <w:webHidden/>
          </w:rPr>
          <w:fldChar w:fldCharType="begin"/>
        </w:r>
        <w:r>
          <w:rPr>
            <w:webHidden/>
          </w:rPr>
          <w:instrText xml:space="preserve"> PAGEREF _Toc143772103 \h </w:instrText>
        </w:r>
        <w:r>
          <w:rPr>
            <w:webHidden/>
          </w:rPr>
        </w:r>
        <w:r>
          <w:rPr>
            <w:webHidden/>
          </w:rPr>
          <w:fldChar w:fldCharType="separate"/>
        </w:r>
        <w:r>
          <w:rPr>
            <w:webHidden/>
          </w:rPr>
          <w:t>3</w:t>
        </w:r>
        <w:r>
          <w:rPr>
            <w:webHidden/>
          </w:rPr>
          <w:fldChar w:fldCharType="end"/>
        </w:r>
      </w:hyperlink>
    </w:p>
    <w:p w14:paraId="226636E2" w14:textId="23B0E1C1" w:rsidR="00F10030" w:rsidRDefault="00F10030">
      <w:pPr>
        <w:pStyle w:val="TOC2"/>
        <w:rPr>
          <w:rFonts w:asciiTheme="minorHAnsi" w:eastAsiaTheme="minorEastAsia" w:hAnsiTheme="minorHAnsi" w:cstheme="minorBidi"/>
          <w:kern w:val="2"/>
          <w:sz w:val="22"/>
          <w:szCs w:val="22"/>
          <w:lang w:eastAsia="en-AU"/>
          <w14:ligatures w14:val="standardContextual"/>
        </w:rPr>
      </w:pPr>
      <w:hyperlink w:anchor="_Toc143772104" w:history="1">
        <w:r w:rsidRPr="00574608">
          <w:rPr>
            <w:rStyle w:val="Hyperlink"/>
          </w:rPr>
          <w:t>Where does the business report fit in the HSC?</w:t>
        </w:r>
        <w:r>
          <w:rPr>
            <w:webHidden/>
          </w:rPr>
          <w:tab/>
        </w:r>
        <w:r>
          <w:rPr>
            <w:webHidden/>
          </w:rPr>
          <w:fldChar w:fldCharType="begin"/>
        </w:r>
        <w:r>
          <w:rPr>
            <w:webHidden/>
          </w:rPr>
          <w:instrText xml:space="preserve"> PAGEREF _Toc143772104 \h </w:instrText>
        </w:r>
        <w:r>
          <w:rPr>
            <w:webHidden/>
          </w:rPr>
        </w:r>
        <w:r>
          <w:rPr>
            <w:webHidden/>
          </w:rPr>
          <w:fldChar w:fldCharType="separate"/>
        </w:r>
        <w:r>
          <w:rPr>
            <w:webHidden/>
          </w:rPr>
          <w:t>4</w:t>
        </w:r>
        <w:r>
          <w:rPr>
            <w:webHidden/>
          </w:rPr>
          <w:fldChar w:fldCharType="end"/>
        </w:r>
      </w:hyperlink>
    </w:p>
    <w:p w14:paraId="46543054" w14:textId="3325D337" w:rsidR="00F10030" w:rsidRDefault="00F10030">
      <w:pPr>
        <w:pStyle w:val="TOC2"/>
        <w:rPr>
          <w:rFonts w:asciiTheme="minorHAnsi" w:eastAsiaTheme="minorEastAsia" w:hAnsiTheme="minorHAnsi" w:cstheme="minorBidi"/>
          <w:kern w:val="2"/>
          <w:sz w:val="22"/>
          <w:szCs w:val="22"/>
          <w:lang w:eastAsia="en-AU"/>
          <w14:ligatures w14:val="standardContextual"/>
        </w:rPr>
      </w:pPr>
      <w:hyperlink w:anchor="_Toc143772105" w:history="1">
        <w:r w:rsidRPr="00574608">
          <w:rPr>
            <w:rStyle w:val="Hyperlink"/>
          </w:rPr>
          <w:t>Business report structure</w:t>
        </w:r>
        <w:r>
          <w:rPr>
            <w:webHidden/>
          </w:rPr>
          <w:tab/>
        </w:r>
        <w:r>
          <w:rPr>
            <w:webHidden/>
          </w:rPr>
          <w:fldChar w:fldCharType="begin"/>
        </w:r>
        <w:r>
          <w:rPr>
            <w:webHidden/>
          </w:rPr>
          <w:instrText xml:space="preserve"> PAGEREF _Toc143772105 \h </w:instrText>
        </w:r>
        <w:r>
          <w:rPr>
            <w:webHidden/>
          </w:rPr>
        </w:r>
        <w:r>
          <w:rPr>
            <w:webHidden/>
          </w:rPr>
          <w:fldChar w:fldCharType="separate"/>
        </w:r>
        <w:r>
          <w:rPr>
            <w:webHidden/>
          </w:rPr>
          <w:t>5</w:t>
        </w:r>
        <w:r>
          <w:rPr>
            <w:webHidden/>
          </w:rPr>
          <w:fldChar w:fldCharType="end"/>
        </w:r>
      </w:hyperlink>
    </w:p>
    <w:p w14:paraId="26CED125" w14:textId="7DADDBD7"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06" w:history="1">
        <w:r w:rsidRPr="00574608">
          <w:rPr>
            <w:rStyle w:val="Hyperlink"/>
          </w:rPr>
          <w:t>Plan</w:t>
        </w:r>
        <w:r>
          <w:rPr>
            <w:webHidden/>
          </w:rPr>
          <w:tab/>
        </w:r>
        <w:r>
          <w:rPr>
            <w:webHidden/>
          </w:rPr>
          <w:fldChar w:fldCharType="begin"/>
        </w:r>
        <w:r>
          <w:rPr>
            <w:webHidden/>
          </w:rPr>
          <w:instrText xml:space="preserve"> PAGEREF _Toc143772106 \h </w:instrText>
        </w:r>
        <w:r>
          <w:rPr>
            <w:webHidden/>
          </w:rPr>
        </w:r>
        <w:r>
          <w:rPr>
            <w:webHidden/>
          </w:rPr>
          <w:fldChar w:fldCharType="separate"/>
        </w:r>
        <w:r>
          <w:rPr>
            <w:webHidden/>
          </w:rPr>
          <w:t>5</w:t>
        </w:r>
        <w:r>
          <w:rPr>
            <w:webHidden/>
          </w:rPr>
          <w:fldChar w:fldCharType="end"/>
        </w:r>
      </w:hyperlink>
    </w:p>
    <w:p w14:paraId="673A4EFB" w14:textId="2893CA10"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07" w:history="1">
        <w:r w:rsidRPr="00574608">
          <w:rPr>
            <w:rStyle w:val="Hyperlink"/>
          </w:rPr>
          <w:t>Executive summary</w:t>
        </w:r>
        <w:r>
          <w:rPr>
            <w:webHidden/>
          </w:rPr>
          <w:tab/>
        </w:r>
        <w:r>
          <w:rPr>
            <w:webHidden/>
          </w:rPr>
          <w:fldChar w:fldCharType="begin"/>
        </w:r>
        <w:r>
          <w:rPr>
            <w:webHidden/>
          </w:rPr>
          <w:instrText xml:space="preserve"> PAGEREF _Toc143772107 \h </w:instrText>
        </w:r>
        <w:r>
          <w:rPr>
            <w:webHidden/>
          </w:rPr>
        </w:r>
        <w:r>
          <w:rPr>
            <w:webHidden/>
          </w:rPr>
          <w:fldChar w:fldCharType="separate"/>
        </w:r>
        <w:r>
          <w:rPr>
            <w:webHidden/>
          </w:rPr>
          <w:t>5</w:t>
        </w:r>
        <w:r>
          <w:rPr>
            <w:webHidden/>
          </w:rPr>
          <w:fldChar w:fldCharType="end"/>
        </w:r>
      </w:hyperlink>
    </w:p>
    <w:p w14:paraId="42F4EB85" w14:textId="0C1E5213"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08" w:history="1">
        <w:r w:rsidRPr="00574608">
          <w:rPr>
            <w:rStyle w:val="Hyperlink"/>
          </w:rPr>
          <w:t>Body</w:t>
        </w:r>
        <w:r>
          <w:rPr>
            <w:webHidden/>
          </w:rPr>
          <w:tab/>
        </w:r>
        <w:r>
          <w:rPr>
            <w:webHidden/>
          </w:rPr>
          <w:fldChar w:fldCharType="begin"/>
        </w:r>
        <w:r>
          <w:rPr>
            <w:webHidden/>
          </w:rPr>
          <w:instrText xml:space="preserve"> PAGEREF _Toc143772108 \h </w:instrText>
        </w:r>
        <w:r>
          <w:rPr>
            <w:webHidden/>
          </w:rPr>
        </w:r>
        <w:r>
          <w:rPr>
            <w:webHidden/>
          </w:rPr>
          <w:fldChar w:fldCharType="separate"/>
        </w:r>
        <w:r>
          <w:rPr>
            <w:webHidden/>
          </w:rPr>
          <w:t>6</w:t>
        </w:r>
        <w:r>
          <w:rPr>
            <w:webHidden/>
          </w:rPr>
          <w:fldChar w:fldCharType="end"/>
        </w:r>
      </w:hyperlink>
    </w:p>
    <w:p w14:paraId="48FC1C37" w14:textId="3D558D77"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09" w:history="1">
        <w:r w:rsidRPr="00574608">
          <w:rPr>
            <w:rStyle w:val="Hyperlink"/>
          </w:rPr>
          <w:t>Summary of recommendations and conclusion</w:t>
        </w:r>
        <w:r>
          <w:rPr>
            <w:webHidden/>
          </w:rPr>
          <w:tab/>
        </w:r>
        <w:r>
          <w:rPr>
            <w:webHidden/>
          </w:rPr>
          <w:fldChar w:fldCharType="begin"/>
        </w:r>
        <w:r>
          <w:rPr>
            <w:webHidden/>
          </w:rPr>
          <w:instrText xml:space="preserve"> PAGEREF _Toc143772109 \h </w:instrText>
        </w:r>
        <w:r>
          <w:rPr>
            <w:webHidden/>
          </w:rPr>
        </w:r>
        <w:r>
          <w:rPr>
            <w:webHidden/>
          </w:rPr>
          <w:fldChar w:fldCharType="separate"/>
        </w:r>
        <w:r>
          <w:rPr>
            <w:webHidden/>
          </w:rPr>
          <w:t>6</w:t>
        </w:r>
        <w:r>
          <w:rPr>
            <w:webHidden/>
          </w:rPr>
          <w:fldChar w:fldCharType="end"/>
        </w:r>
      </w:hyperlink>
    </w:p>
    <w:p w14:paraId="0AD34E17" w14:textId="10BD337C" w:rsidR="00F10030" w:rsidRDefault="00F10030">
      <w:pPr>
        <w:pStyle w:val="TOC2"/>
        <w:rPr>
          <w:rFonts w:asciiTheme="minorHAnsi" w:eastAsiaTheme="minorEastAsia" w:hAnsiTheme="minorHAnsi" w:cstheme="minorBidi"/>
          <w:kern w:val="2"/>
          <w:sz w:val="22"/>
          <w:szCs w:val="22"/>
          <w:lang w:eastAsia="en-AU"/>
          <w14:ligatures w14:val="standardContextual"/>
        </w:rPr>
      </w:pPr>
      <w:hyperlink w:anchor="_Toc143772110" w:history="1">
        <w:r w:rsidRPr="00574608">
          <w:rPr>
            <w:rStyle w:val="Hyperlink"/>
          </w:rPr>
          <w:t>Advice for writing a quality business report</w:t>
        </w:r>
        <w:r>
          <w:rPr>
            <w:webHidden/>
          </w:rPr>
          <w:tab/>
        </w:r>
        <w:r>
          <w:rPr>
            <w:webHidden/>
          </w:rPr>
          <w:fldChar w:fldCharType="begin"/>
        </w:r>
        <w:r>
          <w:rPr>
            <w:webHidden/>
          </w:rPr>
          <w:instrText xml:space="preserve"> PAGEREF _Toc143772110 \h </w:instrText>
        </w:r>
        <w:r>
          <w:rPr>
            <w:webHidden/>
          </w:rPr>
        </w:r>
        <w:r>
          <w:rPr>
            <w:webHidden/>
          </w:rPr>
          <w:fldChar w:fldCharType="separate"/>
        </w:r>
        <w:r>
          <w:rPr>
            <w:webHidden/>
          </w:rPr>
          <w:t>8</w:t>
        </w:r>
        <w:r>
          <w:rPr>
            <w:webHidden/>
          </w:rPr>
          <w:fldChar w:fldCharType="end"/>
        </w:r>
      </w:hyperlink>
    </w:p>
    <w:p w14:paraId="67676F3E" w14:textId="53D86674"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11" w:history="1">
        <w:r w:rsidRPr="00574608">
          <w:rPr>
            <w:rStyle w:val="Hyperlink"/>
          </w:rPr>
          <w:t>Structuring the report</w:t>
        </w:r>
        <w:r>
          <w:rPr>
            <w:webHidden/>
          </w:rPr>
          <w:tab/>
        </w:r>
        <w:r>
          <w:rPr>
            <w:webHidden/>
          </w:rPr>
          <w:fldChar w:fldCharType="begin"/>
        </w:r>
        <w:r>
          <w:rPr>
            <w:webHidden/>
          </w:rPr>
          <w:instrText xml:space="preserve"> PAGEREF _Toc143772111 \h </w:instrText>
        </w:r>
        <w:r>
          <w:rPr>
            <w:webHidden/>
          </w:rPr>
        </w:r>
        <w:r>
          <w:rPr>
            <w:webHidden/>
          </w:rPr>
          <w:fldChar w:fldCharType="separate"/>
        </w:r>
        <w:r>
          <w:rPr>
            <w:webHidden/>
          </w:rPr>
          <w:t>8</w:t>
        </w:r>
        <w:r>
          <w:rPr>
            <w:webHidden/>
          </w:rPr>
          <w:fldChar w:fldCharType="end"/>
        </w:r>
      </w:hyperlink>
    </w:p>
    <w:p w14:paraId="062381C8" w14:textId="234DB7AF" w:rsidR="00F10030" w:rsidRDefault="00F10030">
      <w:pPr>
        <w:pStyle w:val="TOC2"/>
        <w:rPr>
          <w:rFonts w:asciiTheme="minorHAnsi" w:eastAsiaTheme="minorEastAsia" w:hAnsiTheme="minorHAnsi" w:cstheme="minorBidi"/>
          <w:kern w:val="2"/>
          <w:sz w:val="22"/>
          <w:szCs w:val="22"/>
          <w:lang w:eastAsia="en-AU"/>
          <w14:ligatures w14:val="standardContextual"/>
        </w:rPr>
      </w:pPr>
      <w:hyperlink w:anchor="_Toc143772112" w:history="1">
        <w:r w:rsidRPr="00574608">
          <w:rPr>
            <w:rStyle w:val="Hyperlink"/>
          </w:rPr>
          <w:t>Sample learning sequence to teach the business report</w:t>
        </w:r>
        <w:r>
          <w:rPr>
            <w:webHidden/>
          </w:rPr>
          <w:tab/>
        </w:r>
        <w:r>
          <w:rPr>
            <w:webHidden/>
          </w:rPr>
          <w:fldChar w:fldCharType="begin"/>
        </w:r>
        <w:r>
          <w:rPr>
            <w:webHidden/>
          </w:rPr>
          <w:instrText xml:space="preserve"> PAGEREF _Toc143772112 \h </w:instrText>
        </w:r>
        <w:r>
          <w:rPr>
            <w:webHidden/>
          </w:rPr>
        </w:r>
        <w:r>
          <w:rPr>
            <w:webHidden/>
          </w:rPr>
          <w:fldChar w:fldCharType="separate"/>
        </w:r>
        <w:r>
          <w:rPr>
            <w:webHidden/>
          </w:rPr>
          <w:t>10</w:t>
        </w:r>
        <w:r>
          <w:rPr>
            <w:webHidden/>
          </w:rPr>
          <w:fldChar w:fldCharType="end"/>
        </w:r>
      </w:hyperlink>
    </w:p>
    <w:p w14:paraId="1B368A7C" w14:textId="28D13FB5"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13" w:history="1">
        <w:r w:rsidRPr="00574608">
          <w:rPr>
            <w:rStyle w:val="Hyperlink"/>
          </w:rPr>
          <w:t>Stimulus material</w:t>
        </w:r>
        <w:r>
          <w:rPr>
            <w:webHidden/>
          </w:rPr>
          <w:tab/>
        </w:r>
        <w:r>
          <w:rPr>
            <w:webHidden/>
          </w:rPr>
          <w:fldChar w:fldCharType="begin"/>
        </w:r>
        <w:r>
          <w:rPr>
            <w:webHidden/>
          </w:rPr>
          <w:instrText xml:space="preserve"> PAGEREF _Toc143772113 \h </w:instrText>
        </w:r>
        <w:r>
          <w:rPr>
            <w:webHidden/>
          </w:rPr>
        </w:r>
        <w:r>
          <w:rPr>
            <w:webHidden/>
          </w:rPr>
          <w:fldChar w:fldCharType="separate"/>
        </w:r>
        <w:r>
          <w:rPr>
            <w:webHidden/>
          </w:rPr>
          <w:t>10</w:t>
        </w:r>
        <w:r>
          <w:rPr>
            <w:webHidden/>
          </w:rPr>
          <w:fldChar w:fldCharType="end"/>
        </w:r>
      </w:hyperlink>
    </w:p>
    <w:p w14:paraId="166B6CB3" w14:textId="5F7590CC"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14" w:history="1">
        <w:r w:rsidRPr="00574608">
          <w:rPr>
            <w:rStyle w:val="Hyperlink"/>
          </w:rPr>
          <w:t>Learning activities</w:t>
        </w:r>
        <w:r>
          <w:rPr>
            <w:webHidden/>
          </w:rPr>
          <w:tab/>
        </w:r>
        <w:r>
          <w:rPr>
            <w:webHidden/>
          </w:rPr>
          <w:fldChar w:fldCharType="begin"/>
        </w:r>
        <w:r>
          <w:rPr>
            <w:webHidden/>
          </w:rPr>
          <w:instrText xml:space="preserve"> PAGEREF _Toc143772114 \h </w:instrText>
        </w:r>
        <w:r>
          <w:rPr>
            <w:webHidden/>
          </w:rPr>
        </w:r>
        <w:r>
          <w:rPr>
            <w:webHidden/>
          </w:rPr>
          <w:fldChar w:fldCharType="separate"/>
        </w:r>
        <w:r>
          <w:rPr>
            <w:webHidden/>
          </w:rPr>
          <w:t>10</w:t>
        </w:r>
        <w:r>
          <w:rPr>
            <w:webHidden/>
          </w:rPr>
          <w:fldChar w:fldCharType="end"/>
        </w:r>
      </w:hyperlink>
    </w:p>
    <w:p w14:paraId="3235C49A" w14:textId="5EB89CEB"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15" w:history="1">
        <w:r w:rsidRPr="00574608">
          <w:rPr>
            <w:rStyle w:val="Hyperlink"/>
          </w:rPr>
          <w:t>Marking criteria</w:t>
        </w:r>
        <w:r>
          <w:rPr>
            <w:webHidden/>
          </w:rPr>
          <w:tab/>
        </w:r>
        <w:r>
          <w:rPr>
            <w:webHidden/>
          </w:rPr>
          <w:fldChar w:fldCharType="begin"/>
        </w:r>
        <w:r>
          <w:rPr>
            <w:webHidden/>
          </w:rPr>
          <w:instrText xml:space="preserve"> PAGEREF _Toc143772115 \h </w:instrText>
        </w:r>
        <w:r>
          <w:rPr>
            <w:webHidden/>
          </w:rPr>
        </w:r>
        <w:r>
          <w:rPr>
            <w:webHidden/>
          </w:rPr>
          <w:fldChar w:fldCharType="separate"/>
        </w:r>
        <w:r>
          <w:rPr>
            <w:webHidden/>
          </w:rPr>
          <w:t>12</w:t>
        </w:r>
        <w:r>
          <w:rPr>
            <w:webHidden/>
          </w:rPr>
          <w:fldChar w:fldCharType="end"/>
        </w:r>
      </w:hyperlink>
    </w:p>
    <w:p w14:paraId="53C41CEA" w14:textId="416F518F" w:rsidR="00F10030" w:rsidRDefault="00F10030">
      <w:pPr>
        <w:pStyle w:val="TOC2"/>
        <w:rPr>
          <w:rFonts w:asciiTheme="minorHAnsi" w:eastAsiaTheme="minorEastAsia" w:hAnsiTheme="minorHAnsi" w:cstheme="minorBidi"/>
          <w:kern w:val="2"/>
          <w:sz w:val="22"/>
          <w:szCs w:val="22"/>
          <w:lang w:eastAsia="en-AU"/>
          <w14:ligatures w14:val="standardContextual"/>
        </w:rPr>
      </w:pPr>
      <w:hyperlink w:anchor="_Toc143772116" w:history="1">
        <w:r w:rsidRPr="00574608">
          <w:rPr>
            <w:rStyle w:val="Hyperlink"/>
          </w:rPr>
          <w:t>Rubric decoding</w:t>
        </w:r>
        <w:r>
          <w:rPr>
            <w:webHidden/>
          </w:rPr>
          <w:tab/>
        </w:r>
        <w:r>
          <w:rPr>
            <w:webHidden/>
          </w:rPr>
          <w:fldChar w:fldCharType="begin"/>
        </w:r>
        <w:r>
          <w:rPr>
            <w:webHidden/>
          </w:rPr>
          <w:instrText xml:space="preserve"> PAGEREF _Toc143772116 \h </w:instrText>
        </w:r>
        <w:r>
          <w:rPr>
            <w:webHidden/>
          </w:rPr>
        </w:r>
        <w:r>
          <w:rPr>
            <w:webHidden/>
          </w:rPr>
          <w:fldChar w:fldCharType="separate"/>
        </w:r>
        <w:r>
          <w:rPr>
            <w:webHidden/>
          </w:rPr>
          <w:t>14</w:t>
        </w:r>
        <w:r>
          <w:rPr>
            <w:webHidden/>
          </w:rPr>
          <w:fldChar w:fldCharType="end"/>
        </w:r>
      </w:hyperlink>
    </w:p>
    <w:p w14:paraId="25961619" w14:textId="56252047" w:rsidR="00F10030" w:rsidRDefault="00F10030">
      <w:pPr>
        <w:pStyle w:val="TOC2"/>
        <w:rPr>
          <w:rFonts w:asciiTheme="minorHAnsi" w:eastAsiaTheme="minorEastAsia" w:hAnsiTheme="minorHAnsi" w:cstheme="minorBidi"/>
          <w:kern w:val="2"/>
          <w:sz w:val="22"/>
          <w:szCs w:val="22"/>
          <w:lang w:eastAsia="en-AU"/>
          <w14:ligatures w14:val="standardContextual"/>
        </w:rPr>
      </w:pPr>
      <w:hyperlink w:anchor="_Toc143772117" w:history="1">
        <w:r w:rsidRPr="00574608">
          <w:rPr>
            <w:rStyle w:val="Hyperlink"/>
          </w:rPr>
          <w:t>Appendix A – sample business report</w:t>
        </w:r>
        <w:r>
          <w:rPr>
            <w:webHidden/>
          </w:rPr>
          <w:tab/>
        </w:r>
        <w:r>
          <w:rPr>
            <w:webHidden/>
          </w:rPr>
          <w:fldChar w:fldCharType="begin"/>
        </w:r>
        <w:r>
          <w:rPr>
            <w:webHidden/>
          </w:rPr>
          <w:instrText xml:space="preserve"> PAGEREF _Toc143772117 \h </w:instrText>
        </w:r>
        <w:r>
          <w:rPr>
            <w:webHidden/>
          </w:rPr>
        </w:r>
        <w:r>
          <w:rPr>
            <w:webHidden/>
          </w:rPr>
          <w:fldChar w:fldCharType="separate"/>
        </w:r>
        <w:r>
          <w:rPr>
            <w:webHidden/>
          </w:rPr>
          <w:t>16</w:t>
        </w:r>
        <w:r>
          <w:rPr>
            <w:webHidden/>
          </w:rPr>
          <w:fldChar w:fldCharType="end"/>
        </w:r>
      </w:hyperlink>
    </w:p>
    <w:p w14:paraId="09DA95CD" w14:textId="78520001"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18" w:history="1">
        <w:r w:rsidRPr="00574608">
          <w:rPr>
            <w:rStyle w:val="Hyperlink"/>
          </w:rPr>
          <w:t>Stimulus material</w:t>
        </w:r>
        <w:r>
          <w:rPr>
            <w:webHidden/>
          </w:rPr>
          <w:tab/>
        </w:r>
        <w:r>
          <w:rPr>
            <w:webHidden/>
          </w:rPr>
          <w:fldChar w:fldCharType="begin"/>
        </w:r>
        <w:r>
          <w:rPr>
            <w:webHidden/>
          </w:rPr>
          <w:instrText xml:space="preserve"> PAGEREF _Toc143772118 \h </w:instrText>
        </w:r>
        <w:r>
          <w:rPr>
            <w:webHidden/>
          </w:rPr>
        </w:r>
        <w:r>
          <w:rPr>
            <w:webHidden/>
          </w:rPr>
          <w:fldChar w:fldCharType="separate"/>
        </w:r>
        <w:r>
          <w:rPr>
            <w:webHidden/>
          </w:rPr>
          <w:t>16</w:t>
        </w:r>
        <w:r>
          <w:rPr>
            <w:webHidden/>
          </w:rPr>
          <w:fldChar w:fldCharType="end"/>
        </w:r>
      </w:hyperlink>
    </w:p>
    <w:p w14:paraId="21B18F59" w14:textId="5749AD6F"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19" w:history="1">
        <w:r w:rsidRPr="00574608">
          <w:rPr>
            <w:rStyle w:val="Hyperlink"/>
          </w:rPr>
          <w:t>Syllabus references</w:t>
        </w:r>
        <w:r>
          <w:rPr>
            <w:webHidden/>
          </w:rPr>
          <w:tab/>
        </w:r>
        <w:r>
          <w:rPr>
            <w:webHidden/>
          </w:rPr>
          <w:fldChar w:fldCharType="begin"/>
        </w:r>
        <w:r>
          <w:rPr>
            <w:webHidden/>
          </w:rPr>
          <w:instrText xml:space="preserve"> PAGEREF _Toc143772119 \h </w:instrText>
        </w:r>
        <w:r>
          <w:rPr>
            <w:webHidden/>
          </w:rPr>
        </w:r>
        <w:r>
          <w:rPr>
            <w:webHidden/>
          </w:rPr>
          <w:fldChar w:fldCharType="separate"/>
        </w:r>
        <w:r>
          <w:rPr>
            <w:webHidden/>
          </w:rPr>
          <w:t>16</w:t>
        </w:r>
        <w:r>
          <w:rPr>
            <w:webHidden/>
          </w:rPr>
          <w:fldChar w:fldCharType="end"/>
        </w:r>
      </w:hyperlink>
    </w:p>
    <w:p w14:paraId="33D513D0" w14:textId="3DB989D9"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20" w:history="1">
        <w:r w:rsidRPr="00574608">
          <w:rPr>
            <w:rStyle w:val="Hyperlink"/>
          </w:rPr>
          <w:t>Suggested plan and exemplar response</w:t>
        </w:r>
        <w:r>
          <w:rPr>
            <w:webHidden/>
          </w:rPr>
          <w:tab/>
        </w:r>
        <w:r>
          <w:rPr>
            <w:webHidden/>
          </w:rPr>
          <w:fldChar w:fldCharType="begin"/>
        </w:r>
        <w:r>
          <w:rPr>
            <w:webHidden/>
          </w:rPr>
          <w:instrText xml:space="preserve"> PAGEREF _Toc143772120 \h </w:instrText>
        </w:r>
        <w:r>
          <w:rPr>
            <w:webHidden/>
          </w:rPr>
        </w:r>
        <w:r>
          <w:rPr>
            <w:webHidden/>
          </w:rPr>
          <w:fldChar w:fldCharType="separate"/>
        </w:r>
        <w:r>
          <w:rPr>
            <w:webHidden/>
          </w:rPr>
          <w:t>17</w:t>
        </w:r>
        <w:r>
          <w:rPr>
            <w:webHidden/>
          </w:rPr>
          <w:fldChar w:fldCharType="end"/>
        </w:r>
      </w:hyperlink>
    </w:p>
    <w:p w14:paraId="1065DB2C" w14:textId="7EF0A6CD"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21" w:history="1">
        <w:r w:rsidRPr="00574608">
          <w:rPr>
            <w:rStyle w:val="Hyperlink"/>
          </w:rPr>
          <w:t>1. Executive summary</w:t>
        </w:r>
        <w:r>
          <w:rPr>
            <w:webHidden/>
          </w:rPr>
          <w:tab/>
        </w:r>
        <w:r>
          <w:rPr>
            <w:webHidden/>
          </w:rPr>
          <w:fldChar w:fldCharType="begin"/>
        </w:r>
        <w:r>
          <w:rPr>
            <w:webHidden/>
          </w:rPr>
          <w:instrText xml:space="preserve"> PAGEREF _Toc143772121 \h </w:instrText>
        </w:r>
        <w:r>
          <w:rPr>
            <w:webHidden/>
          </w:rPr>
        </w:r>
        <w:r>
          <w:rPr>
            <w:webHidden/>
          </w:rPr>
          <w:fldChar w:fldCharType="separate"/>
        </w:r>
        <w:r>
          <w:rPr>
            <w:webHidden/>
          </w:rPr>
          <w:t>18</w:t>
        </w:r>
        <w:r>
          <w:rPr>
            <w:webHidden/>
          </w:rPr>
          <w:fldChar w:fldCharType="end"/>
        </w:r>
      </w:hyperlink>
    </w:p>
    <w:p w14:paraId="2E95DAD6" w14:textId="59B96219"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22" w:history="1">
        <w:r w:rsidRPr="00574608">
          <w:rPr>
            <w:rStyle w:val="Hyperlink"/>
          </w:rPr>
          <w:t>2. Operations influence</w:t>
        </w:r>
        <w:r>
          <w:rPr>
            <w:webHidden/>
          </w:rPr>
          <w:tab/>
        </w:r>
        <w:r>
          <w:rPr>
            <w:webHidden/>
          </w:rPr>
          <w:fldChar w:fldCharType="begin"/>
        </w:r>
        <w:r>
          <w:rPr>
            <w:webHidden/>
          </w:rPr>
          <w:instrText xml:space="preserve"> PAGEREF _Toc143772122 \h </w:instrText>
        </w:r>
        <w:r>
          <w:rPr>
            <w:webHidden/>
          </w:rPr>
        </w:r>
        <w:r>
          <w:rPr>
            <w:webHidden/>
          </w:rPr>
          <w:fldChar w:fldCharType="separate"/>
        </w:r>
        <w:r>
          <w:rPr>
            <w:webHidden/>
          </w:rPr>
          <w:t>18</w:t>
        </w:r>
        <w:r>
          <w:rPr>
            <w:webHidden/>
          </w:rPr>
          <w:fldChar w:fldCharType="end"/>
        </w:r>
      </w:hyperlink>
    </w:p>
    <w:p w14:paraId="45F911E4" w14:textId="0141CE9B"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23" w:history="1">
        <w:r w:rsidRPr="00574608">
          <w:rPr>
            <w:rStyle w:val="Hyperlink"/>
          </w:rPr>
          <w:t>3. Operation strategies – quality management</w:t>
        </w:r>
        <w:r>
          <w:rPr>
            <w:webHidden/>
          </w:rPr>
          <w:tab/>
        </w:r>
        <w:r>
          <w:rPr>
            <w:webHidden/>
          </w:rPr>
          <w:fldChar w:fldCharType="begin"/>
        </w:r>
        <w:r>
          <w:rPr>
            <w:webHidden/>
          </w:rPr>
          <w:instrText xml:space="preserve"> PAGEREF _Toc143772123 \h </w:instrText>
        </w:r>
        <w:r>
          <w:rPr>
            <w:webHidden/>
          </w:rPr>
        </w:r>
        <w:r>
          <w:rPr>
            <w:webHidden/>
          </w:rPr>
          <w:fldChar w:fldCharType="separate"/>
        </w:r>
        <w:r>
          <w:rPr>
            <w:webHidden/>
          </w:rPr>
          <w:t>19</w:t>
        </w:r>
        <w:r>
          <w:rPr>
            <w:webHidden/>
          </w:rPr>
          <w:fldChar w:fldCharType="end"/>
        </w:r>
      </w:hyperlink>
    </w:p>
    <w:p w14:paraId="7F3042F9" w14:textId="64AA3D34"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24" w:history="1">
        <w:r w:rsidRPr="00574608">
          <w:rPr>
            <w:rStyle w:val="Hyperlink"/>
          </w:rPr>
          <w:t>4. Marketing strategies</w:t>
        </w:r>
        <w:r>
          <w:rPr>
            <w:webHidden/>
          </w:rPr>
          <w:tab/>
        </w:r>
        <w:r>
          <w:rPr>
            <w:webHidden/>
          </w:rPr>
          <w:fldChar w:fldCharType="begin"/>
        </w:r>
        <w:r>
          <w:rPr>
            <w:webHidden/>
          </w:rPr>
          <w:instrText xml:space="preserve"> PAGEREF _Toc143772124 \h </w:instrText>
        </w:r>
        <w:r>
          <w:rPr>
            <w:webHidden/>
          </w:rPr>
        </w:r>
        <w:r>
          <w:rPr>
            <w:webHidden/>
          </w:rPr>
          <w:fldChar w:fldCharType="separate"/>
        </w:r>
        <w:r>
          <w:rPr>
            <w:webHidden/>
          </w:rPr>
          <w:t>21</w:t>
        </w:r>
        <w:r>
          <w:rPr>
            <w:webHidden/>
          </w:rPr>
          <w:fldChar w:fldCharType="end"/>
        </w:r>
      </w:hyperlink>
    </w:p>
    <w:p w14:paraId="798640EA" w14:textId="4BD387AE" w:rsidR="00F10030" w:rsidRDefault="00F10030">
      <w:pPr>
        <w:pStyle w:val="TOC3"/>
        <w:rPr>
          <w:rFonts w:asciiTheme="minorHAnsi" w:eastAsiaTheme="minorEastAsia" w:hAnsiTheme="minorHAnsi" w:cstheme="minorBidi"/>
          <w:kern w:val="2"/>
          <w:sz w:val="22"/>
          <w:szCs w:val="22"/>
          <w:lang w:eastAsia="en-AU"/>
          <w14:ligatures w14:val="standardContextual"/>
        </w:rPr>
      </w:pPr>
      <w:hyperlink w:anchor="_Toc143772125" w:history="1">
        <w:r w:rsidRPr="00574608">
          <w:rPr>
            <w:rStyle w:val="Hyperlink"/>
          </w:rPr>
          <w:t>5. Summary of recommendations and conclusion</w:t>
        </w:r>
        <w:r>
          <w:rPr>
            <w:webHidden/>
          </w:rPr>
          <w:tab/>
        </w:r>
        <w:r>
          <w:rPr>
            <w:webHidden/>
          </w:rPr>
          <w:fldChar w:fldCharType="begin"/>
        </w:r>
        <w:r>
          <w:rPr>
            <w:webHidden/>
          </w:rPr>
          <w:instrText xml:space="preserve"> PAGEREF _Toc143772125 \h </w:instrText>
        </w:r>
        <w:r>
          <w:rPr>
            <w:webHidden/>
          </w:rPr>
        </w:r>
        <w:r>
          <w:rPr>
            <w:webHidden/>
          </w:rPr>
          <w:fldChar w:fldCharType="separate"/>
        </w:r>
        <w:r>
          <w:rPr>
            <w:webHidden/>
          </w:rPr>
          <w:t>23</w:t>
        </w:r>
        <w:r>
          <w:rPr>
            <w:webHidden/>
          </w:rPr>
          <w:fldChar w:fldCharType="end"/>
        </w:r>
      </w:hyperlink>
    </w:p>
    <w:p w14:paraId="2E7557F4" w14:textId="63EF66E2" w:rsidR="00F10030" w:rsidRDefault="00F10030">
      <w:pPr>
        <w:pStyle w:val="TOC2"/>
        <w:rPr>
          <w:rFonts w:asciiTheme="minorHAnsi" w:eastAsiaTheme="minorEastAsia" w:hAnsiTheme="minorHAnsi" w:cstheme="minorBidi"/>
          <w:kern w:val="2"/>
          <w:sz w:val="22"/>
          <w:szCs w:val="22"/>
          <w:lang w:eastAsia="en-AU"/>
          <w14:ligatures w14:val="standardContextual"/>
        </w:rPr>
      </w:pPr>
      <w:hyperlink w:anchor="_Toc143772126" w:history="1">
        <w:r w:rsidRPr="00574608">
          <w:rPr>
            <w:rStyle w:val="Hyperlink"/>
          </w:rPr>
          <w:t>References</w:t>
        </w:r>
        <w:r>
          <w:rPr>
            <w:webHidden/>
          </w:rPr>
          <w:tab/>
        </w:r>
        <w:r>
          <w:rPr>
            <w:webHidden/>
          </w:rPr>
          <w:fldChar w:fldCharType="begin"/>
        </w:r>
        <w:r>
          <w:rPr>
            <w:webHidden/>
          </w:rPr>
          <w:instrText xml:space="preserve"> PAGEREF _Toc143772126 \h </w:instrText>
        </w:r>
        <w:r>
          <w:rPr>
            <w:webHidden/>
          </w:rPr>
        </w:r>
        <w:r>
          <w:rPr>
            <w:webHidden/>
          </w:rPr>
          <w:fldChar w:fldCharType="separate"/>
        </w:r>
        <w:r>
          <w:rPr>
            <w:webHidden/>
          </w:rPr>
          <w:t>25</w:t>
        </w:r>
        <w:r>
          <w:rPr>
            <w:webHidden/>
          </w:rPr>
          <w:fldChar w:fldCharType="end"/>
        </w:r>
      </w:hyperlink>
    </w:p>
    <w:p w14:paraId="263265EB" w14:textId="66BC0AB9" w:rsidR="004F6407" w:rsidRDefault="000478F3" w:rsidP="004F6407">
      <w:pPr>
        <w:pStyle w:val="TOC1"/>
        <w:tabs>
          <w:tab w:val="right" w:leader="dot" w:pos="9630"/>
        </w:tabs>
      </w:pPr>
      <w:r>
        <w:fldChar w:fldCharType="end"/>
      </w:r>
    </w:p>
    <w:p w14:paraId="767CAD4D" w14:textId="1FE2899F" w:rsidR="004F6407" w:rsidRDefault="004F6407" w:rsidP="004F6407">
      <w:pPr>
        <w:rPr>
          <w:rFonts w:ascii="Arial Bold" w:hAnsi="Arial Bold" w:cs="Calibri (Body)"/>
          <w:b/>
          <w:bCs/>
          <w:sz w:val="22"/>
          <w:szCs w:val="20"/>
        </w:rPr>
      </w:pPr>
      <w:r>
        <w:br w:type="page"/>
      </w:r>
    </w:p>
    <w:p w14:paraId="2811675F" w14:textId="65ACA6CB" w:rsidR="004F6407" w:rsidRPr="00C74FDC" w:rsidRDefault="004F6407" w:rsidP="00C74FDC">
      <w:pPr>
        <w:pStyle w:val="Heading2"/>
      </w:pPr>
      <w:bookmarkStart w:id="1" w:name="_Toc143772102"/>
      <w:r w:rsidRPr="00C74FDC">
        <w:lastRenderedPageBreak/>
        <w:t>How to use this teacher guide</w:t>
      </w:r>
      <w:r w:rsidR="00BB45CF" w:rsidRPr="00C74FDC">
        <w:t>?</w:t>
      </w:r>
      <w:bookmarkEnd w:id="1"/>
    </w:p>
    <w:p w14:paraId="7EAA8C4E" w14:textId="6FD58D96" w:rsidR="00CB736D" w:rsidRPr="00C74FDC" w:rsidRDefault="004F6407" w:rsidP="0089361A">
      <w:r w:rsidRPr="00C74FDC">
        <w:t xml:space="preserve">This </w:t>
      </w:r>
      <w:r w:rsidRPr="0089361A">
        <w:t>guide</w:t>
      </w:r>
      <w:r w:rsidRPr="00C74FDC">
        <w:t xml:space="preserve"> is designed to support teachers and students in successfully planning and writing a business report.</w:t>
      </w:r>
    </w:p>
    <w:p w14:paraId="3EB77FDA" w14:textId="7E7236BA" w:rsidR="004F6407" w:rsidRPr="00C74FDC" w:rsidRDefault="004F6407" w:rsidP="0089361A">
      <w:r w:rsidRPr="00C74FDC">
        <w:t>The guide will:</w:t>
      </w:r>
    </w:p>
    <w:p w14:paraId="20B0ADF5" w14:textId="1DAE6BDB" w:rsidR="004F6407" w:rsidRPr="00E16DD9" w:rsidRDefault="004F6407" w:rsidP="00E16DD9">
      <w:pPr>
        <w:pStyle w:val="ListBullet"/>
      </w:pPr>
      <w:r w:rsidRPr="00E16DD9">
        <w:t>address where the business report fits within the higher school certificate (HSC) and assessment</w:t>
      </w:r>
    </w:p>
    <w:p w14:paraId="350E48BA" w14:textId="38F730EF" w:rsidR="004F6407" w:rsidRPr="00E16DD9" w:rsidRDefault="004F6407" w:rsidP="00E16DD9">
      <w:pPr>
        <w:pStyle w:val="ListBullet"/>
      </w:pPr>
      <w:r w:rsidRPr="00E16DD9">
        <w:t>deconstruct the components of the business report</w:t>
      </w:r>
    </w:p>
    <w:p w14:paraId="0008CE4F" w14:textId="25CC6D28" w:rsidR="004F6407" w:rsidRPr="00E16DD9" w:rsidRDefault="004F6407" w:rsidP="00E16DD9">
      <w:pPr>
        <w:pStyle w:val="ListBullet"/>
      </w:pPr>
      <w:r w:rsidRPr="00E16DD9">
        <w:t>decode the rubric in reference to business report writing</w:t>
      </w:r>
    </w:p>
    <w:p w14:paraId="6CDF4BCB" w14:textId="7375D378" w:rsidR="004F6407" w:rsidRPr="00E16DD9" w:rsidRDefault="004F6407" w:rsidP="00E16DD9">
      <w:pPr>
        <w:pStyle w:val="ListBullet"/>
      </w:pPr>
      <w:r w:rsidRPr="00E16DD9">
        <w:t>provide suggestions for writing an effective business report</w:t>
      </w:r>
    </w:p>
    <w:p w14:paraId="4D6B9332" w14:textId="10AE2333" w:rsidR="004F6407" w:rsidRPr="00E16DD9" w:rsidRDefault="004F6407" w:rsidP="00E16DD9">
      <w:pPr>
        <w:pStyle w:val="ListBullet"/>
      </w:pPr>
      <w:r w:rsidRPr="00E16DD9">
        <w:t>deconstruct the marking criteria for the business report to facilitate better understanding.</w:t>
      </w:r>
    </w:p>
    <w:p w14:paraId="32FAD4BC" w14:textId="15EEE45C" w:rsidR="004F6407" w:rsidRDefault="004F6407" w:rsidP="00551D72">
      <w:r w:rsidRPr="00551D72">
        <w:t>Learning</w:t>
      </w:r>
      <w:r>
        <w:t xml:space="preserve"> activities and </w:t>
      </w:r>
      <w:r w:rsidR="00BE6C79">
        <w:t xml:space="preserve">a </w:t>
      </w:r>
      <w:r>
        <w:t xml:space="preserve">sample response </w:t>
      </w:r>
      <w:r w:rsidR="0089361A">
        <w:t>are</w:t>
      </w:r>
      <w:r>
        <w:t xml:space="preserve"> </w:t>
      </w:r>
      <w:r w:rsidR="00B67BBB">
        <w:t>provided in</w:t>
      </w:r>
      <w:r>
        <w:t xml:space="preserve"> the document to support</w:t>
      </w:r>
      <w:r w:rsidR="00736C41">
        <w:t xml:space="preserve"> effective</w:t>
      </w:r>
      <w:r>
        <w:t xml:space="preserve"> teach</w:t>
      </w:r>
      <w:r w:rsidR="008D7F53">
        <w:t>ing of</w:t>
      </w:r>
      <w:r>
        <w:t xml:space="preserve"> the business report.</w:t>
      </w:r>
    </w:p>
    <w:p w14:paraId="47738839" w14:textId="77777777" w:rsidR="00E16DD9" w:rsidRDefault="00292EA2" w:rsidP="00E16DD9">
      <w:pPr>
        <w:pStyle w:val="Imageattributioncaption"/>
        <w:rPr>
          <w:lang w:eastAsia="zh-CN"/>
        </w:rPr>
      </w:pPr>
      <w:hyperlink r:id="rId12" w:history="1">
        <w:r w:rsidR="00E16DD9" w:rsidRPr="001F08E0">
          <w:rPr>
            <w:rStyle w:val="Hyperlink"/>
            <w:lang w:eastAsia="zh-CN"/>
          </w:rPr>
          <w:t>Business Studies Stage 6 Syllabus</w:t>
        </w:r>
      </w:hyperlink>
      <w:r w:rsidR="00E16DD9">
        <w:rPr>
          <w:lang w:eastAsia="zh-CN"/>
        </w:rPr>
        <w:t xml:space="preserve"> </w:t>
      </w:r>
      <w:r w:rsidR="00E16DD9" w:rsidRPr="001F08E0">
        <w:rPr>
          <w:lang w:eastAsia="zh-CN"/>
        </w:rPr>
        <w:t xml:space="preserve">© NSW Education Standards Authority (NESA) for and on behalf of the Crown in right of the State of New South Wales, </w:t>
      </w:r>
      <w:r w:rsidR="00E16DD9">
        <w:rPr>
          <w:lang w:eastAsia="zh-CN"/>
        </w:rPr>
        <w:t>2010</w:t>
      </w:r>
      <w:r w:rsidR="00E16DD9" w:rsidRPr="001F08E0">
        <w:rPr>
          <w:lang w:eastAsia="zh-CN"/>
        </w:rPr>
        <w:t>.</w:t>
      </w:r>
    </w:p>
    <w:p w14:paraId="3316DFCA" w14:textId="77777777" w:rsidR="004F6407" w:rsidRDefault="004F6407" w:rsidP="00551D72">
      <w:pPr>
        <w:rPr>
          <w:lang w:eastAsia="zh-CN"/>
        </w:rPr>
      </w:pPr>
      <w:r>
        <w:br w:type="page"/>
      </w:r>
    </w:p>
    <w:p w14:paraId="46DA2981" w14:textId="77FD7051" w:rsidR="004F6407" w:rsidRPr="00CE3B6A" w:rsidRDefault="004F6407" w:rsidP="002C5F73">
      <w:pPr>
        <w:pStyle w:val="Heading2"/>
        <w:rPr>
          <w:b w:val="0"/>
        </w:rPr>
      </w:pPr>
      <w:bookmarkStart w:id="2" w:name="_Toc143772103"/>
      <w:r w:rsidRPr="00CE3B6A">
        <w:lastRenderedPageBreak/>
        <w:t>What is the business report?</w:t>
      </w:r>
      <w:bookmarkEnd w:id="2"/>
    </w:p>
    <w:p w14:paraId="3A7711AE" w14:textId="0D6EEBDD" w:rsidR="004F6407" w:rsidRPr="0089361A" w:rsidRDefault="004F6407" w:rsidP="0089361A">
      <w:r w:rsidRPr="0089361A">
        <w:t xml:space="preserve">A business report is a document which outlines the current prospect of a business, </w:t>
      </w:r>
      <w:r w:rsidR="00967440">
        <w:t>the goals of the business</w:t>
      </w:r>
      <w:r w:rsidRPr="0089361A">
        <w:t xml:space="preserve"> and the strategies </w:t>
      </w:r>
      <w:r w:rsidR="00967440">
        <w:t xml:space="preserve">the business </w:t>
      </w:r>
      <w:r w:rsidRPr="0089361A">
        <w:t>seeks to implement to</w:t>
      </w:r>
      <w:r w:rsidR="00967440">
        <w:t xml:space="preserve"> </w:t>
      </w:r>
      <w:r w:rsidRPr="0089361A">
        <w:t>improve. The components of a business report are the:</w:t>
      </w:r>
    </w:p>
    <w:p w14:paraId="04EE158F" w14:textId="677BD1D4" w:rsidR="004F6407" w:rsidRPr="00551D72" w:rsidRDefault="004F6407" w:rsidP="00551D72">
      <w:pPr>
        <w:pStyle w:val="ListBullet"/>
      </w:pPr>
      <w:r w:rsidRPr="00551D72">
        <w:t>executive summary</w:t>
      </w:r>
    </w:p>
    <w:p w14:paraId="1DE7B33C" w14:textId="37BF8D8D" w:rsidR="00545A8A" w:rsidRPr="00551D72" w:rsidRDefault="00545A8A" w:rsidP="00551D72">
      <w:pPr>
        <w:pStyle w:val="ListBullet"/>
      </w:pPr>
      <w:r w:rsidRPr="00551D72">
        <w:t>body</w:t>
      </w:r>
    </w:p>
    <w:p w14:paraId="420219B0" w14:textId="5F268747" w:rsidR="004F6407" w:rsidRPr="00FD1C64" w:rsidRDefault="00545A8A" w:rsidP="00551D72">
      <w:pPr>
        <w:pStyle w:val="ListBullet"/>
      </w:pPr>
      <w:r w:rsidRPr="00551D72">
        <w:t>summary</w:t>
      </w:r>
      <w:r>
        <w:t xml:space="preserve"> of recommendations and conclusion.</w:t>
      </w:r>
    </w:p>
    <w:p w14:paraId="65A0542B" w14:textId="40D2A64D" w:rsidR="004F6407" w:rsidRPr="00677D51" w:rsidRDefault="004F6407" w:rsidP="00551D72">
      <w:r w:rsidRPr="00677D51">
        <w:t>Each business report generally addresses 2</w:t>
      </w:r>
      <w:r w:rsidR="00FA2960">
        <w:t>–</w:t>
      </w:r>
      <w:r w:rsidRPr="00677D51">
        <w:t>3 outcomes. These will be dependent on the syllabus content areas of the business report. If the business report forms part of a school-based assessment schedule, aim to include outcomes that are not assessed in other school-based assessment.</w:t>
      </w:r>
    </w:p>
    <w:p w14:paraId="52C9F0A7" w14:textId="77777777" w:rsidR="004F6407" w:rsidRPr="00677D51" w:rsidRDefault="004F6407" w:rsidP="00551D72">
      <w:r w:rsidRPr="00551D72">
        <w:t>Outcomes</w:t>
      </w:r>
      <w:r w:rsidRPr="00677D51">
        <w:t xml:space="preserve"> should be selected as appropriate from the syllabus when completing a business report as part of school-based assessment, as below.</w:t>
      </w:r>
    </w:p>
    <w:p w14:paraId="28221A40" w14:textId="5E7F53C0" w:rsidR="004F6407" w:rsidRDefault="00C16408" w:rsidP="00551D72">
      <w:r>
        <w:t xml:space="preserve">A </w:t>
      </w:r>
      <w:r w:rsidR="004F6407" w:rsidRPr="00551D72">
        <w:t>student</w:t>
      </w:r>
      <w:r w:rsidR="004F6407">
        <w:t>:</w:t>
      </w:r>
    </w:p>
    <w:p w14:paraId="3F55CC16" w14:textId="62CFA865" w:rsidR="004F6407" w:rsidRDefault="004F6407" w:rsidP="00551D72">
      <w:pPr>
        <w:pStyle w:val="ListBullet"/>
      </w:pPr>
      <w:r w:rsidRPr="373A2074">
        <w:rPr>
          <w:b/>
          <w:bCs/>
        </w:rPr>
        <w:t xml:space="preserve">H1 </w:t>
      </w:r>
      <w:r>
        <w:t>critically analyses the role of business in Australia and globally</w:t>
      </w:r>
    </w:p>
    <w:p w14:paraId="598342BB" w14:textId="537C2785" w:rsidR="004F6407" w:rsidRDefault="004F6407" w:rsidP="004F6407">
      <w:pPr>
        <w:pStyle w:val="ListBullet"/>
      </w:pPr>
      <w:r w:rsidRPr="373A2074">
        <w:rPr>
          <w:b/>
          <w:bCs/>
        </w:rPr>
        <w:t>H2</w:t>
      </w:r>
      <w:r>
        <w:t xml:space="preserve"> evaluates management strategies in response to changes in internal and external influences</w:t>
      </w:r>
    </w:p>
    <w:p w14:paraId="1BA3D880" w14:textId="5D050AAE" w:rsidR="004F6407" w:rsidRDefault="004F6407" w:rsidP="00551D72">
      <w:pPr>
        <w:pStyle w:val="ListBullet"/>
      </w:pPr>
      <w:r w:rsidRPr="373A2074">
        <w:rPr>
          <w:b/>
          <w:bCs/>
        </w:rPr>
        <w:t>H3</w:t>
      </w:r>
      <w:r>
        <w:t xml:space="preserve"> discusses the social and ethical responsibilities of management</w:t>
      </w:r>
    </w:p>
    <w:p w14:paraId="77B574CC" w14:textId="2577AE99" w:rsidR="004F6407" w:rsidRDefault="004F6407" w:rsidP="004F6407">
      <w:pPr>
        <w:pStyle w:val="ListBullet"/>
      </w:pPr>
      <w:r w:rsidRPr="373A2074">
        <w:rPr>
          <w:b/>
          <w:bCs/>
        </w:rPr>
        <w:t>H4</w:t>
      </w:r>
      <w:r>
        <w:t xml:space="preserve"> analyses business functions and processes in large and global businesses</w:t>
      </w:r>
    </w:p>
    <w:p w14:paraId="074EAF33" w14:textId="7B71E0F2" w:rsidR="004F6407" w:rsidRDefault="004F6407" w:rsidP="004F6407">
      <w:pPr>
        <w:pStyle w:val="ListBullet"/>
      </w:pPr>
      <w:r w:rsidRPr="373A2074">
        <w:rPr>
          <w:b/>
          <w:bCs/>
        </w:rPr>
        <w:t>H5</w:t>
      </w:r>
      <w:r>
        <w:t xml:space="preserve"> explains management strategies and their impact on businesses</w:t>
      </w:r>
    </w:p>
    <w:p w14:paraId="70A3D905" w14:textId="5ACF9B0C" w:rsidR="004F6407" w:rsidRDefault="004F6407" w:rsidP="004F6407">
      <w:pPr>
        <w:pStyle w:val="ListBullet"/>
      </w:pPr>
      <w:r w:rsidRPr="373A2074">
        <w:rPr>
          <w:b/>
          <w:bCs/>
        </w:rPr>
        <w:t>H6</w:t>
      </w:r>
      <w:r>
        <w:t xml:space="preserve"> evaluates the effectiveness of management in the performance of businesses</w:t>
      </w:r>
    </w:p>
    <w:p w14:paraId="58C97612" w14:textId="697C145E" w:rsidR="004F6407" w:rsidRDefault="004F6407" w:rsidP="004F6407">
      <w:pPr>
        <w:pStyle w:val="ListBullet"/>
      </w:pPr>
      <w:r w:rsidRPr="373A2074">
        <w:rPr>
          <w:b/>
          <w:bCs/>
        </w:rPr>
        <w:t>H7</w:t>
      </w:r>
      <w:r>
        <w:t xml:space="preserve"> plans and conducts investigations into contemporary business issues</w:t>
      </w:r>
    </w:p>
    <w:p w14:paraId="43C3880D" w14:textId="58264166" w:rsidR="004F6407" w:rsidRDefault="004F6407" w:rsidP="00551D72">
      <w:pPr>
        <w:pStyle w:val="ListBullet"/>
      </w:pPr>
      <w:r w:rsidRPr="373A2074">
        <w:rPr>
          <w:b/>
          <w:bCs/>
        </w:rPr>
        <w:t>H8</w:t>
      </w:r>
      <w:r>
        <w:t xml:space="preserve"> organises and evaluates information for actual and hypothetical business situations</w:t>
      </w:r>
    </w:p>
    <w:p w14:paraId="3F4729B3" w14:textId="77777777" w:rsidR="004F6407" w:rsidRDefault="004F6407" w:rsidP="004F6407">
      <w:pPr>
        <w:pStyle w:val="ListBullet"/>
      </w:pPr>
      <w:r w:rsidRPr="373A2074">
        <w:rPr>
          <w:b/>
          <w:bCs/>
        </w:rPr>
        <w:t>H9</w:t>
      </w:r>
      <w:r>
        <w:t xml:space="preserve"> communicates business information, issues and concepts in appropriate formats</w:t>
      </w:r>
    </w:p>
    <w:p w14:paraId="28177CBD" w14:textId="77777777" w:rsidR="004F6407" w:rsidRDefault="004F6407" w:rsidP="004F6407">
      <w:pPr>
        <w:pStyle w:val="ListBullet"/>
      </w:pPr>
      <w:r w:rsidRPr="373A2074">
        <w:rPr>
          <w:b/>
          <w:bCs/>
        </w:rPr>
        <w:t>H10</w:t>
      </w:r>
      <w:r>
        <w:t xml:space="preserve"> applies mathematical concepts appropriately in business situations</w:t>
      </w:r>
    </w:p>
    <w:p w14:paraId="0491C681" w14:textId="77777777" w:rsidR="00411DFA" w:rsidRPr="00551D72" w:rsidRDefault="00411DFA" w:rsidP="00551D72">
      <w:r>
        <w:rPr>
          <w:b/>
          <w:bCs/>
          <w:sz w:val="48"/>
          <w:szCs w:val="48"/>
        </w:rPr>
        <w:br w:type="page"/>
      </w:r>
    </w:p>
    <w:p w14:paraId="281927CB" w14:textId="47490B0C" w:rsidR="004F6407" w:rsidRPr="00E60835" w:rsidRDefault="004F6407" w:rsidP="002C5F73">
      <w:pPr>
        <w:pStyle w:val="Heading2"/>
        <w:numPr>
          <w:ilvl w:val="1"/>
          <w:numId w:val="1"/>
        </w:numPr>
        <w:rPr>
          <w:b w:val="0"/>
          <w:bCs w:val="0"/>
        </w:rPr>
      </w:pPr>
      <w:bookmarkStart w:id="3" w:name="_Toc143772104"/>
      <w:r w:rsidRPr="00E60835">
        <w:lastRenderedPageBreak/>
        <w:t>Where does the business report fit in the HSC?</w:t>
      </w:r>
      <w:bookmarkEnd w:id="3"/>
    </w:p>
    <w:p w14:paraId="68185502" w14:textId="55BCC8B0" w:rsidR="004F6407" w:rsidRDefault="004F6407" w:rsidP="00551D72">
      <w:r>
        <w:t xml:space="preserve">The </w:t>
      </w:r>
      <w:r w:rsidRPr="00551D72">
        <w:t>business</w:t>
      </w:r>
      <w:r>
        <w:t xml:space="preserve"> report is a feature of the HSC examination that students will need to be prepared for throughout Year 12. This preparation may include using a business report as a school-based assessment task throughout the year, or </w:t>
      </w:r>
      <w:r w:rsidR="006E2C04">
        <w:t xml:space="preserve">practising </w:t>
      </w:r>
      <w:r>
        <w:t>report writing as a skill during class.</w:t>
      </w:r>
    </w:p>
    <w:p w14:paraId="0C8B53EA" w14:textId="466BDCE8" w:rsidR="004F6407" w:rsidRPr="00C455D8" w:rsidRDefault="004F6407" w:rsidP="00C455D8">
      <w:r w:rsidRPr="00C455D8">
        <w:t xml:space="preserve">The HSC business studies examination is divided into </w:t>
      </w:r>
      <w:r w:rsidR="00E870CD" w:rsidRPr="00C455D8">
        <w:t xml:space="preserve">4 </w:t>
      </w:r>
      <w:r w:rsidRPr="00C455D8">
        <w:t xml:space="preserve">sections. Section 3 of the examination is where students will be required to write a business report. </w:t>
      </w:r>
      <w:r w:rsidR="003F2CC5" w:rsidRPr="00C455D8">
        <w:t>S</w:t>
      </w:r>
      <w:r w:rsidRPr="00C455D8">
        <w:t>ection 3 draws on a provided stimulus</w:t>
      </w:r>
      <w:r w:rsidR="003F2CC5" w:rsidRPr="00C455D8">
        <w:t>.</w:t>
      </w:r>
      <w:r w:rsidR="008D0878" w:rsidRPr="00C455D8">
        <w:t xml:space="preserve"> </w:t>
      </w:r>
      <w:r w:rsidR="003F2CC5" w:rsidRPr="00C455D8">
        <w:t>T</w:t>
      </w:r>
      <w:r w:rsidRPr="00C455D8">
        <w:t>he response should reference the stimulus provided</w:t>
      </w:r>
      <w:r w:rsidR="003F2CC5" w:rsidRPr="00C455D8">
        <w:t>.</w:t>
      </w:r>
      <w:r w:rsidR="008D0878" w:rsidRPr="00C455D8">
        <w:t xml:space="preserve"> </w:t>
      </w:r>
      <w:r w:rsidR="00F60A6C" w:rsidRPr="00C455D8">
        <w:t xml:space="preserve">References to </w:t>
      </w:r>
      <w:r w:rsidR="007913BB" w:rsidRPr="00C455D8">
        <w:t>case studies are not encouraged in the business report. Case studies should be integrated in section 4.</w:t>
      </w:r>
    </w:p>
    <w:p w14:paraId="49C9AE0E" w14:textId="61F971B2" w:rsidR="004F6407" w:rsidRPr="00C455D8" w:rsidRDefault="004F6407" w:rsidP="00C455D8">
      <w:r w:rsidRPr="00C455D8">
        <w:t>The questions within the business report section will draw on theory from 2 of the 4 key business function topics that make up the HSC course. The 4 key business functions are:</w:t>
      </w:r>
    </w:p>
    <w:p w14:paraId="59272002" w14:textId="6758BCA9" w:rsidR="004F6407" w:rsidRPr="00551D72" w:rsidRDefault="004F6407" w:rsidP="00551D72">
      <w:pPr>
        <w:pStyle w:val="ListBullet"/>
      </w:pPr>
      <w:r w:rsidRPr="00551D72">
        <w:t>operations</w:t>
      </w:r>
    </w:p>
    <w:p w14:paraId="4D03CD29" w14:textId="524A8213" w:rsidR="004F6407" w:rsidRPr="00551D72" w:rsidRDefault="004F6407" w:rsidP="00551D72">
      <w:pPr>
        <w:pStyle w:val="ListBullet"/>
      </w:pPr>
      <w:r w:rsidRPr="00551D72">
        <w:t>finance</w:t>
      </w:r>
    </w:p>
    <w:p w14:paraId="25E26EF8" w14:textId="0F6CF536" w:rsidR="004F6407" w:rsidRPr="00551D72" w:rsidRDefault="004F6407" w:rsidP="00551D72">
      <w:pPr>
        <w:pStyle w:val="ListBullet"/>
      </w:pPr>
      <w:r w:rsidRPr="00551D72">
        <w:t>marketing</w:t>
      </w:r>
    </w:p>
    <w:p w14:paraId="7AC7E819" w14:textId="6207D814" w:rsidR="004F6407" w:rsidRDefault="004F6407" w:rsidP="00551D72">
      <w:pPr>
        <w:pStyle w:val="ListBullet"/>
      </w:pPr>
      <w:r w:rsidRPr="00551D72">
        <w:t>human</w:t>
      </w:r>
      <w:r>
        <w:t xml:space="preserve"> resources</w:t>
      </w:r>
      <w:r w:rsidR="00261207">
        <w:t>.</w:t>
      </w:r>
    </w:p>
    <w:p w14:paraId="621FF646" w14:textId="1A988B2B" w:rsidR="004F6407" w:rsidRDefault="004F6407" w:rsidP="00551D72">
      <w:r>
        <w:t xml:space="preserve">The 2 key </w:t>
      </w:r>
      <w:r w:rsidRPr="00551D72">
        <w:t>business</w:t>
      </w:r>
      <w:r>
        <w:t xml:space="preserve"> functions that are not assessed in the business report question are assessed in section 4.</w:t>
      </w:r>
    </w:p>
    <w:p w14:paraId="254DE84B" w14:textId="753B3023" w:rsidR="00993B3A" w:rsidRDefault="004F6407" w:rsidP="00551D72">
      <w:r>
        <w:t xml:space="preserve">The </w:t>
      </w:r>
      <w:r w:rsidRPr="00551D72">
        <w:t>business</w:t>
      </w:r>
      <w:r>
        <w:t xml:space="preserve"> report requires students to integrate business conditions within the stimulus material provided in the question.</w:t>
      </w:r>
      <w:r w:rsidR="00676F14">
        <w:t xml:space="preserve"> As per NESA</w:t>
      </w:r>
      <w:r w:rsidR="00993B3A">
        <w:t>’s guidelines</w:t>
      </w:r>
      <w:r w:rsidR="00F1001C">
        <w:t xml:space="preserve"> for section 3</w:t>
      </w:r>
      <w:r w:rsidR="00993B3A">
        <w:t>:</w:t>
      </w:r>
    </w:p>
    <w:p w14:paraId="3BA10367" w14:textId="6AD80232" w:rsidR="00993B3A" w:rsidRPr="00551D72" w:rsidRDefault="0012436E" w:rsidP="00551D72">
      <w:pPr>
        <w:pStyle w:val="ListBullet"/>
      </w:pPr>
      <w:r w:rsidRPr="00551D72">
        <w:t>an extended response in a business report format</w:t>
      </w:r>
      <w:r w:rsidR="006E5D44" w:rsidRPr="00551D72">
        <w:t xml:space="preserve"> is required</w:t>
      </w:r>
    </w:p>
    <w:p w14:paraId="1F90FB76" w14:textId="57D0BFC4" w:rsidR="0012436E" w:rsidRPr="00551D72" w:rsidRDefault="00971DE1" w:rsidP="00551D72">
      <w:pPr>
        <w:pStyle w:val="ListBullet"/>
      </w:pPr>
      <w:r w:rsidRPr="00551D72">
        <w:t>t</w:t>
      </w:r>
      <w:r w:rsidR="007D3047" w:rsidRPr="00551D72">
        <w:t xml:space="preserve">he questions will incorporate </w:t>
      </w:r>
      <w:r w:rsidR="00DF6760" w:rsidRPr="00551D72">
        <w:t>elements from across topics in the HSC course</w:t>
      </w:r>
    </w:p>
    <w:p w14:paraId="349A1BB6" w14:textId="0E7E97A9" w:rsidR="00DF6760" w:rsidRDefault="00971DE1" w:rsidP="00551D72">
      <w:pPr>
        <w:pStyle w:val="ListBullet"/>
      </w:pPr>
      <w:r w:rsidRPr="00551D72">
        <w:t>t</w:t>
      </w:r>
      <w:r w:rsidR="00DF6760" w:rsidRPr="00551D72">
        <w:t>he length</w:t>
      </w:r>
      <w:r w:rsidR="00DF6760">
        <w:t xml:space="preserve"> of the response will be </w:t>
      </w:r>
      <w:r w:rsidR="00B85481">
        <w:t>around 6 pages of an examination writing booklet or approximately 800 words.</w:t>
      </w:r>
    </w:p>
    <w:p w14:paraId="15927BED" w14:textId="2AD1FEBA" w:rsidR="004F6407" w:rsidRPr="00551D72" w:rsidRDefault="004F6407" w:rsidP="004F6407">
      <w:r>
        <w:t xml:space="preserve">See </w:t>
      </w:r>
      <w:hyperlink r:id="rId13" w:anchor=":~:text=Section%20III%20(20,approximately%20800%20words)." w:history="1">
        <w:r w:rsidRPr="00F90338">
          <w:rPr>
            <w:rStyle w:val="Hyperlink"/>
          </w:rPr>
          <w:t xml:space="preserve">Assessment and reporting in </w:t>
        </w:r>
        <w:r>
          <w:rPr>
            <w:rStyle w:val="Hyperlink"/>
          </w:rPr>
          <w:t>B</w:t>
        </w:r>
        <w:r w:rsidRPr="00F90338">
          <w:rPr>
            <w:rStyle w:val="Hyperlink"/>
          </w:rPr>
          <w:t xml:space="preserve">usiness </w:t>
        </w:r>
        <w:r>
          <w:rPr>
            <w:rStyle w:val="Hyperlink"/>
          </w:rPr>
          <w:t>S</w:t>
        </w:r>
        <w:r w:rsidRPr="00F90338">
          <w:rPr>
            <w:rStyle w:val="Hyperlink"/>
          </w:rPr>
          <w:t>tudies Stage 6</w:t>
        </w:r>
      </w:hyperlink>
      <w:r>
        <w:t xml:space="preserve"> for NESA’s requirements for the business report.</w:t>
      </w:r>
      <w:bookmarkStart w:id="4" w:name="_Toc100148389"/>
      <w:r>
        <w:br w:type="page"/>
      </w:r>
    </w:p>
    <w:p w14:paraId="2FA8E214" w14:textId="4126ED0A" w:rsidR="004F6407" w:rsidRDefault="00656CBA" w:rsidP="0050526E">
      <w:pPr>
        <w:pStyle w:val="Heading2"/>
        <w:rPr>
          <w:b w:val="0"/>
          <w:bCs w:val="0"/>
        </w:rPr>
      </w:pPr>
      <w:bookmarkStart w:id="5" w:name="_Toc143772105"/>
      <w:bookmarkEnd w:id="4"/>
      <w:r>
        <w:lastRenderedPageBreak/>
        <w:t xml:space="preserve">Business </w:t>
      </w:r>
      <w:r w:rsidRPr="0050526E">
        <w:t>report</w:t>
      </w:r>
      <w:r>
        <w:t xml:space="preserve"> structure</w:t>
      </w:r>
      <w:bookmarkEnd w:id="5"/>
    </w:p>
    <w:p w14:paraId="263250EC" w14:textId="3306895F" w:rsidR="00ED3AE3" w:rsidRDefault="001B46D2" w:rsidP="0048733A">
      <w:pPr>
        <w:pStyle w:val="FeatureBox2"/>
      </w:pPr>
      <w:r>
        <w:rPr>
          <w:rStyle w:val="Strong"/>
        </w:rPr>
        <w:t xml:space="preserve">Teacher </w:t>
      </w:r>
      <w:proofErr w:type="gramStart"/>
      <w:r>
        <w:rPr>
          <w:rStyle w:val="Strong"/>
        </w:rPr>
        <w:t>n</w:t>
      </w:r>
      <w:r w:rsidRPr="00551D72">
        <w:rPr>
          <w:rStyle w:val="Strong"/>
        </w:rPr>
        <w:t>ote</w:t>
      </w:r>
      <w:proofErr w:type="gramEnd"/>
      <w:r w:rsidR="00ED3AE3" w:rsidRPr="00551D72">
        <w:t>:</w:t>
      </w:r>
      <w:r w:rsidR="00ED3AE3" w:rsidRPr="00FA2960">
        <w:t xml:space="preserve"> </w:t>
      </w:r>
      <w:r w:rsidR="0048733A">
        <w:t>t</w:t>
      </w:r>
      <w:r w:rsidR="0048733A" w:rsidRPr="00750BE5">
        <w:t>his</w:t>
      </w:r>
      <w:r w:rsidR="0048733A">
        <w:t xml:space="preserve"> </w:t>
      </w:r>
      <w:r w:rsidR="00ED3AE3" w:rsidRPr="0048733A">
        <w:t>section</w:t>
      </w:r>
      <w:r w:rsidR="00ED3AE3">
        <w:t xml:space="preserve"> </w:t>
      </w:r>
      <w:r w:rsidR="00ED3AE3" w:rsidRPr="00750BE5">
        <w:t xml:space="preserve">of the resource </w:t>
      </w:r>
      <w:r w:rsidR="00ED3AE3">
        <w:t xml:space="preserve">will outline the structure of a business report. </w:t>
      </w:r>
      <w:r w:rsidR="00ED3AE3" w:rsidRPr="00750BE5">
        <w:t>It may be a useful section to share with students.</w:t>
      </w:r>
    </w:p>
    <w:p w14:paraId="2ABB15A1" w14:textId="2431D12C" w:rsidR="00D10331" w:rsidRDefault="004D4FA7" w:rsidP="0048733A">
      <w:r>
        <w:t xml:space="preserve">As </w:t>
      </w:r>
      <w:r w:rsidRPr="00551D72">
        <w:t>previously</w:t>
      </w:r>
      <w:r>
        <w:t xml:space="preserve"> stated, t</w:t>
      </w:r>
      <w:r w:rsidR="00D10331">
        <w:t>he</w:t>
      </w:r>
      <w:r w:rsidR="00280029">
        <w:t xml:space="preserve"> </w:t>
      </w:r>
      <w:r w:rsidR="00340FE7">
        <w:t>basic structure of a business report includes:</w:t>
      </w:r>
    </w:p>
    <w:p w14:paraId="19C378CD" w14:textId="1EE9E88D" w:rsidR="00280029" w:rsidRPr="00551D72" w:rsidRDefault="00280029" w:rsidP="00551D72">
      <w:pPr>
        <w:pStyle w:val="ListBullet"/>
      </w:pPr>
      <w:r w:rsidRPr="00551D72">
        <w:t xml:space="preserve">an </w:t>
      </w:r>
      <w:r w:rsidR="00340FE7" w:rsidRPr="00551D72">
        <w:t>executive summary</w:t>
      </w:r>
    </w:p>
    <w:p w14:paraId="0A4BCB88" w14:textId="0400C6EB" w:rsidR="00340FE7" w:rsidRPr="00551D72" w:rsidRDefault="00340FE7" w:rsidP="00551D72">
      <w:pPr>
        <w:pStyle w:val="ListBullet"/>
      </w:pPr>
      <w:r w:rsidRPr="00551D72">
        <w:t>the body</w:t>
      </w:r>
    </w:p>
    <w:p w14:paraId="06D068E4" w14:textId="1899E007" w:rsidR="00340FE7" w:rsidRDefault="00340FE7" w:rsidP="00551D72">
      <w:pPr>
        <w:pStyle w:val="ListBullet"/>
      </w:pPr>
      <w:r w:rsidRPr="00551D72">
        <w:t>su</w:t>
      </w:r>
      <w:r>
        <w:t>mmary of recommendations and conclusion</w:t>
      </w:r>
      <w:r w:rsidR="000C44F4">
        <w:t>.</w:t>
      </w:r>
    </w:p>
    <w:p w14:paraId="35D38753" w14:textId="0A2B5EA5" w:rsidR="00506364" w:rsidRPr="0006523C" w:rsidRDefault="00C73600" w:rsidP="00551D72">
      <w:r>
        <w:rPr>
          <w:lang w:eastAsia="zh-CN"/>
        </w:rPr>
        <w:t>Although a plan is not part of the business report structure, it can support the writing process.</w:t>
      </w:r>
    </w:p>
    <w:p w14:paraId="3075D552" w14:textId="48BDEBBF" w:rsidR="00C21345" w:rsidRPr="0073656D" w:rsidRDefault="00C21345" w:rsidP="0050526E">
      <w:pPr>
        <w:pStyle w:val="Heading3"/>
      </w:pPr>
      <w:bookmarkStart w:id="6" w:name="_Toc143772106"/>
      <w:r w:rsidRPr="0050526E">
        <w:t>Plan</w:t>
      </w:r>
      <w:bookmarkEnd w:id="6"/>
    </w:p>
    <w:p w14:paraId="4BD4D990" w14:textId="1CD0DA3B" w:rsidR="004F6407" w:rsidRDefault="004F6407" w:rsidP="00551D72">
      <w:r>
        <w:rPr>
          <w:lang w:eastAsia="zh-CN"/>
        </w:rPr>
        <w:t xml:space="preserve">A plan is useful in preparing for the business report because </w:t>
      </w:r>
      <w:r w:rsidR="0048733A">
        <w:rPr>
          <w:lang w:eastAsia="zh-CN"/>
        </w:rPr>
        <w:t xml:space="preserve">it </w:t>
      </w:r>
      <w:r>
        <w:rPr>
          <w:lang w:eastAsia="zh-CN"/>
        </w:rPr>
        <w:t>provide</w:t>
      </w:r>
      <w:r w:rsidR="0048733A">
        <w:rPr>
          <w:lang w:eastAsia="zh-CN"/>
        </w:rPr>
        <w:t>s</w:t>
      </w:r>
      <w:r>
        <w:rPr>
          <w:lang w:eastAsia="zh-CN"/>
        </w:rPr>
        <w:t xml:space="preserve"> guidance on the contents of the report. Plans assist in determining which sections of the syllabus need to be addressed. Once the relevant sections of the syllabus required by the question have been determined, a response can be structured with the use of a plan. </w:t>
      </w:r>
      <w:r>
        <w:t>It may not be possible to complete a detailed plan in examination settings due to timing constraints; however, a plan would be very useful when preparing for a school-based assessment.</w:t>
      </w:r>
    </w:p>
    <w:p w14:paraId="7C2E8518" w14:textId="3FF648BF" w:rsidR="004F6407" w:rsidRPr="00551D72" w:rsidRDefault="00B22857" w:rsidP="0050526E">
      <w:pPr>
        <w:pStyle w:val="Heading3"/>
      </w:pPr>
      <w:bookmarkStart w:id="7" w:name="_Toc100148391"/>
      <w:bookmarkStart w:id="8" w:name="_Toc143772107"/>
      <w:r w:rsidRPr="00551D72">
        <w:t>E</w:t>
      </w:r>
      <w:r w:rsidR="004F6407" w:rsidRPr="00551D72">
        <w:t xml:space="preserve">xecutive </w:t>
      </w:r>
      <w:r w:rsidR="004F6407" w:rsidRPr="0050526E">
        <w:t>summary</w:t>
      </w:r>
      <w:bookmarkEnd w:id="8"/>
    </w:p>
    <w:p w14:paraId="1FB4D6D1" w14:textId="2032EFD9" w:rsidR="004F6407" w:rsidRDefault="004F6407" w:rsidP="00551D72">
      <w:pPr>
        <w:rPr>
          <w:lang w:eastAsia="zh-CN"/>
        </w:rPr>
      </w:pPr>
      <w:r w:rsidRPr="3C46AF3D">
        <w:rPr>
          <w:lang w:eastAsia="zh-CN"/>
        </w:rPr>
        <w:t xml:space="preserve">An </w:t>
      </w:r>
      <w:r w:rsidRPr="00551D72">
        <w:t>executive</w:t>
      </w:r>
      <w:r w:rsidRPr="3C46AF3D">
        <w:rPr>
          <w:lang w:eastAsia="zh-CN"/>
        </w:rPr>
        <w:t xml:space="preserve"> summary </w:t>
      </w:r>
      <w:r>
        <w:rPr>
          <w:lang w:eastAsia="zh-CN"/>
        </w:rPr>
        <w:t xml:space="preserve">is the first part of a business report and </w:t>
      </w:r>
      <w:r w:rsidRPr="3C46AF3D">
        <w:rPr>
          <w:lang w:eastAsia="zh-CN"/>
        </w:rPr>
        <w:t>requires greater detail than a</w:t>
      </w:r>
      <w:r>
        <w:rPr>
          <w:lang w:eastAsia="zh-CN"/>
        </w:rPr>
        <w:t xml:space="preserve"> simple</w:t>
      </w:r>
      <w:r w:rsidRPr="3C46AF3D">
        <w:rPr>
          <w:lang w:eastAsia="zh-CN"/>
        </w:rPr>
        <w:t xml:space="preserve"> introduction.</w:t>
      </w:r>
      <w:r>
        <w:rPr>
          <w:lang w:eastAsia="zh-CN"/>
        </w:rPr>
        <w:t xml:space="preserve"> The executive summary should</w:t>
      </w:r>
      <w:r w:rsidRPr="3C46AF3D">
        <w:rPr>
          <w:lang w:eastAsia="zh-CN"/>
        </w:rPr>
        <w:t xml:space="preserve"> provide a brief overview of the business and </w:t>
      </w:r>
      <w:r w:rsidRPr="00551D72">
        <w:t>what</w:t>
      </w:r>
      <w:r w:rsidRPr="3C46AF3D">
        <w:rPr>
          <w:lang w:eastAsia="zh-CN"/>
        </w:rPr>
        <w:t xml:space="preserve"> </w:t>
      </w:r>
      <w:r>
        <w:rPr>
          <w:lang w:eastAsia="zh-CN"/>
        </w:rPr>
        <w:t>has</w:t>
      </w:r>
      <w:r w:rsidRPr="3C46AF3D">
        <w:rPr>
          <w:lang w:eastAsia="zh-CN"/>
        </w:rPr>
        <w:t xml:space="preserve"> been asked to </w:t>
      </w:r>
      <w:r>
        <w:rPr>
          <w:lang w:eastAsia="zh-CN"/>
        </w:rPr>
        <w:t xml:space="preserve">be </w:t>
      </w:r>
      <w:r w:rsidRPr="3C46AF3D">
        <w:rPr>
          <w:lang w:eastAsia="zh-CN"/>
        </w:rPr>
        <w:t>report</w:t>
      </w:r>
      <w:r>
        <w:rPr>
          <w:lang w:eastAsia="zh-CN"/>
        </w:rPr>
        <w:t>ed</w:t>
      </w:r>
      <w:r w:rsidRPr="3C46AF3D">
        <w:rPr>
          <w:lang w:eastAsia="zh-CN"/>
        </w:rPr>
        <w:t xml:space="preserve"> on, as well as the findings and suggestions.</w:t>
      </w:r>
    </w:p>
    <w:p w14:paraId="77A1D562" w14:textId="77777777" w:rsidR="004F6407" w:rsidRPr="00551D72" w:rsidRDefault="004F6407" w:rsidP="0050526E">
      <w:pPr>
        <w:pStyle w:val="Heading4"/>
      </w:pPr>
      <w:r w:rsidRPr="00551D72">
        <w:t xml:space="preserve">Key features of an </w:t>
      </w:r>
      <w:r w:rsidRPr="0050526E">
        <w:t>executive</w:t>
      </w:r>
      <w:r w:rsidRPr="00551D72">
        <w:t xml:space="preserve"> summary</w:t>
      </w:r>
    </w:p>
    <w:p w14:paraId="1683F90E" w14:textId="77777777" w:rsidR="004F6407" w:rsidRDefault="004F6407" w:rsidP="00551D72">
      <w:r>
        <w:t xml:space="preserve">An executive </w:t>
      </w:r>
      <w:r w:rsidRPr="00551D72">
        <w:t>summary</w:t>
      </w:r>
      <w:r>
        <w:t xml:space="preserve"> should:</w:t>
      </w:r>
    </w:p>
    <w:p w14:paraId="5FF649A7" w14:textId="1350BF4F" w:rsidR="004F6407" w:rsidRDefault="004F6407" w:rsidP="00551D72">
      <w:pPr>
        <w:pStyle w:val="ListBullet"/>
      </w:pPr>
      <w:r>
        <w:t>be 10</w:t>
      </w:r>
      <w:r w:rsidR="0048733A">
        <w:t xml:space="preserve"> to </w:t>
      </w:r>
      <w:r>
        <w:t>15% of the expected report length</w:t>
      </w:r>
    </w:p>
    <w:p w14:paraId="06747505" w14:textId="77777777" w:rsidR="004F6407" w:rsidRPr="00551D72" w:rsidRDefault="004F6407" w:rsidP="00551D72">
      <w:pPr>
        <w:pStyle w:val="ListBullet"/>
      </w:pPr>
      <w:r w:rsidRPr="00551D72">
        <w:lastRenderedPageBreak/>
        <w:t>use business terminology</w:t>
      </w:r>
    </w:p>
    <w:p w14:paraId="3CBA0321" w14:textId="1D5708F4" w:rsidR="004F6407" w:rsidRPr="00551D72" w:rsidRDefault="004F6407" w:rsidP="00551D72">
      <w:pPr>
        <w:pStyle w:val="ListBullet"/>
      </w:pPr>
      <w:r w:rsidRPr="00551D72">
        <w:t xml:space="preserve">introduce the business </w:t>
      </w:r>
      <w:r w:rsidR="002A22B0" w:rsidRPr="00551D72">
        <w:t>from</w:t>
      </w:r>
      <w:r w:rsidRPr="00551D72">
        <w:t xml:space="preserve"> the stimulus provided</w:t>
      </w:r>
    </w:p>
    <w:p w14:paraId="4716D950" w14:textId="77777777" w:rsidR="004F6407" w:rsidRPr="00551D72" w:rsidRDefault="004F6407" w:rsidP="00551D72">
      <w:pPr>
        <w:pStyle w:val="ListBullet"/>
      </w:pPr>
      <w:r w:rsidRPr="00551D72">
        <w:t>explicitly address the question</w:t>
      </w:r>
    </w:p>
    <w:p w14:paraId="529BA11C" w14:textId="77777777" w:rsidR="004F6407" w:rsidRPr="00551D72" w:rsidRDefault="004F6407" w:rsidP="00551D72">
      <w:pPr>
        <w:pStyle w:val="ListBullet"/>
      </w:pPr>
      <w:r w:rsidRPr="00551D72">
        <w:t>outline the structure of the report</w:t>
      </w:r>
    </w:p>
    <w:p w14:paraId="3780A137" w14:textId="462E4EFF" w:rsidR="004F6407" w:rsidRDefault="004F6407" w:rsidP="00551D72">
      <w:pPr>
        <w:pStyle w:val="ListBullet"/>
      </w:pPr>
      <w:r w:rsidRPr="00551D72">
        <w:t>provide</w:t>
      </w:r>
      <w:r>
        <w:t xml:space="preserve"> </w:t>
      </w:r>
      <w:proofErr w:type="gramStart"/>
      <w:r>
        <w:t>a brief summary</w:t>
      </w:r>
      <w:proofErr w:type="gramEnd"/>
      <w:r>
        <w:t xml:space="preserve"> of the recommendations.</w:t>
      </w:r>
    </w:p>
    <w:p w14:paraId="60096B90" w14:textId="0F3E6ABD" w:rsidR="004F6407" w:rsidRPr="00551D72" w:rsidRDefault="00B22857" w:rsidP="0050526E">
      <w:pPr>
        <w:pStyle w:val="Heading3"/>
      </w:pPr>
      <w:bookmarkStart w:id="9" w:name="_Toc143772108"/>
      <w:r w:rsidRPr="0050526E">
        <w:t>B</w:t>
      </w:r>
      <w:r w:rsidR="004F6407" w:rsidRPr="0050526E">
        <w:t>ody</w:t>
      </w:r>
      <w:bookmarkEnd w:id="9"/>
    </w:p>
    <w:p w14:paraId="73231F35" w14:textId="0FADF7FA" w:rsidR="004F6407" w:rsidRDefault="004F6407" w:rsidP="00551D72">
      <w:pPr>
        <w:rPr>
          <w:lang w:eastAsia="zh-CN"/>
        </w:rPr>
      </w:pPr>
      <w:r>
        <w:rPr>
          <w:lang w:eastAsia="zh-CN"/>
        </w:rPr>
        <w:t>The bulk of a business report will be in the body.</w:t>
      </w:r>
      <w:r w:rsidR="00BB6337">
        <w:rPr>
          <w:lang w:eastAsia="zh-CN"/>
        </w:rPr>
        <w:t xml:space="preserve"> The body details </w:t>
      </w:r>
      <w:r w:rsidR="00D924E3">
        <w:rPr>
          <w:lang w:eastAsia="zh-CN"/>
        </w:rPr>
        <w:t>the findings of the</w:t>
      </w:r>
      <w:r w:rsidR="006965B1">
        <w:rPr>
          <w:lang w:eastAsia="zh-CN"/>
        </w:rPr>
        <w:t xml:space="preserve"> executive </w:t>
      </w:r>
      <w:r w:rsidR="006965B1" w:rsidRPr="00551D72">
        <w:t>summary</w:t>
      </w:r>
      <w:r w:rsidR="006965B1">
        <w:rPr>
          <w:lang w:eastAsia="zh-CN"/>
        </w:rPr>
        <w:t xml:space="preserve">. </w:t>
      </w:r>
      <w:r w:rsidR="00E76C1A">
        <w:rPr>
          <w:lang w:eastAsia="zh-CN"/>
        </w:rPr>
        <w:t>The body contains numerous headings</w:t>
      </w:r>
      <w:r w:rsidR="00F06D62">
        <w:rPr>
          <w:lang w:eastAsia="zh-CN"/>
        </w:rPr>
        <w:t xml:space="preserve"> addressing the key verbs provided in the question</w:t>
      </w:r>
      <w:r w:rsidR="008941AE">
        <w:rPr>
          <w:lang w:eastAsia="zh-CN"/>
        </w:rPr>
        <w:t xml:space="preserve"> with reference to the business </w:t>
      </w:r>
      <w:r w:rsidR="000C5903">
        <w:rPr>
          <w:lang w:eastAsia="zh-CN"/>
        </w:rPr>
        <w:t>included in the stimulus.</w:t>
      </w:r>
      <w:r w:rsidR="00D73BC9">
        <w:rPr>
          <w:lang w:eastAsia="zh-CN"/>
        </w:rPr>
        <w:t xml:space="preserve"> It is recommended to use numbered subheadings </w:t>
      </w:r>
      <w:r w:rsidR="00806ECF">
        <w:rPr>
          <w:lang w:eastAsia="zh-CN"/>
        </w:rPr>
        <w:t>within the body.</w:t>
      </w:r>
      <w:r w:rsidR="00E126CA">
        <w:rPr>
          <w:lang w:eastAsia="zh-CN"/>
        </w:rPr>
        <w:t xml:space="preserve"> </w:t>
      </w:r>
      <w:r w:rsidR="00295069">
        <w:rPr>
          <w:lang w:eastAsia="zh-CN"/>
        </w:rPr>
        <w:t>The subheadings</w:t>
      </w:r>
      <w:r w:rsidR="00AD0EA9">
        <w:rPr>
          <w:lang w:eastAsia="zh-CN"/>
        </w:rPr>
        <w:t xml:space="preserve"> with</w:t>
      </w:r>
      <w:r w:rsidR="00811704">
        <w:rPr>
          <w:lang w:eastAsia="zh-CN"/>
        </w:rPr>
        <w:t>in</w:t>
      </w:r>
      <w:r w:rsidR="00AD0EA9">
        <w:rPr>
          <w:lang w:eastAsia="zh-CN"/>
        </w:rPr>
        <w:t xml:space="preserve"> the body of the business report</w:t>
      </w:r>
      <w:r w:rsidR="00295069">
        <w:rPr>
          <w:lang w:eastAsia="zh-CN"/>
        </w:rPr>
        <w:t xml:space="preserve"> should generally:</w:t>
      </w:r>
    </w:p>
    <w:p w14:paraId="2571233A" w14:textId="73027BE6" w:rsidR="004F6407" w:rsidRPr="00551D72" w:rsidRDefault="00E126CA" w:rsidP="00551D72">
      <w:pPr>
        <w:pStyle w:val="ListBullet"/>
      </w:pPr>
      <w:r w:rsidRPr="00551D72">
        <w:t>i</w:t>
      </w:r>
      <w:r w:rsidR="004F6407" w:rsidRPr="00551D72">
        <w:t>dentify and define course terms and concepts</w:t>
      </w:r>
    </w:p>
    <w:p w14:paraId="00611C00" w14:textId="0C8209FD" w:rsidR="004F6407" w:rsidRPr="00551D72" w:rsidRDefault="00E126CA" w:rsidP="00551D72">
      <w:pPr>
        <w:pStyle w:val="ListBullet"/>
      </w:pPr>
      <w:r w:rsidRPr="00551D72">
        <w:t>c</w:t>
      </w:r>
      <w:r w:rsidR="004F6407" w:rsidRPr="00551D72">
        <w:t>onsistently refer to the stimulus material</w:t>
      </w:r>
    </w:p>
    <w:p w14:paraId="287BDAC2" w14:textId="390014A1" w:rsidR="004F6407" w:rsidRPr="00551D72" w:rsidRDefault="00E126CA" w:rsidP="00551D72">
      <w:pPr>
        <w:pStyle w:val="ListBullet"/>
      </w:pPr>
      <w:r w:rsidRPr="00551D72">
        <w:t>c</w:t>
      </w:r>
      <w:r w:rsidR="004F6407" w:rsidRPr="00551D72">
        <w:t>onsistently apply theory to business situations</w:t>
      </w:r>
    </w:p>
    <w:p w14:paraId="32840524" w14:textId="305E0F5A" w:rsidR="004F6407" w:rsidRDefault="00E126CA" w:rsidP="00551D72">
      <w:pPr>
        <w:pStyle w:val="ListBullet"/>
      </w:pPr>
      <w:r w:rsidRPr="00551D72">
        <w:t>i</w:t>
      </w:r>
      <w:r w:rsidR="004F6407" w:rsidRPr="00551D72">
        <w:t>dentify</w:t>
      </w:r>
      <w:r w:rsidR="004F6407">
        <w:t xml:space="preserve"> implications throughout the response.</w:t>
      </w:r>
    </w:p>
    <w:p w14:paraId="3602D525" w14:textId="44211253" w:rsidR="00FD5AC1" w:rsidRDefault="00FD5AC1" w:rsidP="00551D72">
      <w:r>
        <w:t xml:space="preserve">The main </w:t>
      </w:r>
      <w:r w:rsidRPr="00551D72">
        <w:t>headings</w:t>
      </w:r>
      <w:r>
        <w:t xml:space="preserve"> in the body must reflect each of the directives indicated by the bullet points</w:t>
      </w:r>
      <w:r w:rsidR="00547400">
        <w:t xml:space="preserve"> </w:t>
      </w:r>
      <w:r w:rsidR="00DD715B">
        <w:t>presented in the question</w:t>
      </w:r>
      <w:r>
        <w:t xml:space="preserve">. Subheadings after this specifically outline key aspects of the syllabus in addressing the specific bullet point directives. The main headings are generally represented by a full number. For example, 1, 2 or 3. </w:t>
      </w:r>
      <w:r w:rsidR="0029367F">
        <w:t>S</w:t>
      </w:r>
      <w:r>
        <w:t>ubheadings under the main headings</w:t>
      </w:r>
      <w:r w:rsidR="00912E49">
        <w:t xml:space="preserve"> </w:t>
      </w:r>
      <w:r w:rsidR="0029367F">
        <w:t xml:space="preserve">are represented by decimal numbers. For </w:t>
      </w:r>
      <w:r w:rsidR="00353F6C">
        <w:t>example,</w:t>
      </w:r>
      <w:r w:rsidR="0029367F">
        <w:t xml:space="preserve"> </w:t>
      </w:r>
      <w:r w:rsidR="00912E49">
        <w:t>1.1,</w:t>
      </w:r>
      <w:r w:rsidR="003256A6">
        <w:t xml:space="preserve"> 1.2 </w:t>
      </w:r>
      <w:r w:rsidR="00A569CB">
        <w:t>(see appendix)</w:t>
      </w:r>
      <w:r>
        <w:t xml:space="preserve">. These </w:t>
      </w:r>
      <w:r w:rsidR="00BE75B2">
        <w:t xml:space="preserve">subheadings </w:t>
      </w:r>
      <w:r>
        <w:t>further identify relevant syllabus content to address the question.</w:t>
      </w:r>
    </w:p>
    <w:p w14:paraId="5C625DAB" w14:textId="29D5033E" w:rsidR="001E6859" w:rsidRPr="00FD5AC1" w:rsidRDefault="008E6443" w:rsidP="00551D72">
      <w:r>
        <w:t xml:space="preserve">It is </w:t>
      </w:r>
      <w:r w:rsidRPr="00551D72">
        <w:t>very</w:t>
      </w:r>
      <w:r w:rsidR="004F6407">
        <w:t xml:space="preserve"> important to write a response to each of the directives </w:t>
      </w:r>
      <w:r>
        <w:t>indicated in</w:t>
      </w:r>
      <w:r w:rsidR="004F6407">
        <w:t xml:space="preserve"> the question. Each response must reflect what is required by the directive verb of the question. </w:t>
      </w:r>
      <w:hyperlink r:id="rId14" w:history="1">
        <w:r w:rsidR="004F6407" w:rsidRPr="0066785C">
          <w:rPr>
            <w:rStyle w:val="Hyperlink"/>
          </w:rPr>
          <w:t xml:space="preserve">NESA’s </w:t>
        </w:r>
        <w:r w:rsidR="004F6407" w:rsidRPr="002C5F73">
          <w:rPr>
            <w:rStyle w:val="Hyperlink"/>
          </w:rPr>
          <w:t>glossary of key words</w:t>
        </w:r>
      </w:hyperlink>
      <w:r w:rsidR="004F6407" w:rsidRPr="002C5F73">
        <w:t xml:space="preserve"> </w:t>
      </w:r>
      <w:r w:rsidR="004F6407" w:rsidRPr="002E0224">
        <w:rPr>
          <w:rStyle w:val="Hyperlink"/>
          <w:color w:val="auto"/>
          <w:u w:val="none"/>
        </w:rPr>
        <w:t>is a useful tool.</w:t>
      </w:r>
    </w:p>
    <w:p w14:paraId="5C881BFA" w14:textId="20AF630C" w:rsidR="004F6407" w:rsidRPr="00476997" w:rsidRDefault="008145E9" w:rsidP="0050526E">
      <w:pPr>
        <w:pStyle w:val="Heading3"/>
        <w:rPr>
          <w:highlight w:val="yellow"/>
        </w:rPr>
      </w:pPr>
      <w:bookmarkStart w:id="10" w:name="_Toc143772109"/>
      <w:r w:rsidRPr="00551D72">
        <w:t>Summary</w:t>
      </w:r>
      <w:r>
        <w:t xml:space="preserve"> of </w:t>
      </w:r>
      <w:r w:rsidRPr="0050526E">
        <w:t>r</w:t>
      </w:r>
      <w:r w:rsidR="004F6407" w:rsidRPr="0050526E">
        <w:t>ecommendations</w:t>
      </w:r>
      <w:r w:rsidR="004F6407" w:rsidRPr="00476997">
        <w:t xml:space="preserve"> and conclusion</w:t>
      </w:r>
      <w:bookmarkEnd w:id="10"/>
    </w:p>
    <w:p w14:paraId="6CA61EFC" w14:textId="0719C34D" w:rsidR="004F6407" w:rsidRDefault="004F6407" w:rsidP="00551D72">
      <w:pPr>
        <w:rPr>
          <w:lang w:eastAsia="zh-CN"/>
        </w:rPr>
      </w:pPr>
      <w:r>
        <w:rPr>
          <w:lang w:eastAsia="zh-CN"/>
        </w:rPr>
        <w:t>The</w:t>
      </w:r>
      <w:r w:rsidRPr="40D0E848">
        <w:rPr>
          <w:lang w:eastAsia="zh-CN"/>
        </w:rPr>
        <w:t xml:space="preserve"> </w:t>
      </w:r>
      <w:r w:rsidR="008145E9" w:rsidRPr="00551D72">
        <w:t>summary</w:t>
      </w:r>
      <w:r w:rsidR="008145E9">
        <w:rPr>
          <w:lang w:eastAsia="zh-CN"/>
        </w:rPr>
        <w:t xml:space="preserve"> of </w:t>
      </w:r>
      <w:r w:rsidRPr="40D0E848">
        <w:rPr>
          <w:lang w:eastAsia="zh-CN"/>
        </w:rPr>
        <w:t>recommendations and conclusion are an overview of the report</w:t>
      </w:r>
      <w:r w:rsidR="00DB79CF">
        <w:rPr>
          <w:lang w:eastAsia="zh-CN"/>
        </w:rPr>
        <w:t>. It also suggests</w:t>
      </w:r>
      <w:r w:rsidRPr="40D0E848">
        <w:rPr>
          <w:lang w:eastAsia="zh-CN"/>
        </w:rPr>
        <w:t xml:space="preserve"> improvements the business</w:t>
      </w:r>
      <w:r w:rsidR="0028084A">
        <w:rPr>
          <w:lang w:eastAsia="zh-CN"/>
        </w:rPr>
        <w:t xml:space="preserve"> re</w:t>
      </w:r>
      <w:r w:rsidR="008050D4">
        <w:rPr>
          <w:lang w:eastAsia="zh-CN"/>
        </w:rPr>
        <w:t xml:space="preserve">ferred </w:t>
      </w:r>
      <w:r w:rsidR="0048733A">
        <w:rPr>
          <w:lang w:eastAsia="zh-CN"/>
        </w:rPr>
        <w:t xml:space="preserve">to </w:t>
      </w:r>
      <w:r w:rsidR="008050D4">
        <w:rPr>
          <w:lang w:eastAsia="zh-CN"/>
        </w:rPr>
        <w:t>in the stimulus</w:t>
      </w:r>
      <w:r w:rsidRPr="40D0E848">
        <w:rPr>
          <w:lang w:eastAsia="zh-CN"/>
        </w:rPr>
        <w:t xml:space="preserve"> </w:t>
      </w:r>
      <w:r>
        <w:rPr>
          <w:lang w:eastAsia="zh-CN"/>
        </w:rPr>
        <w:t>should</w:t>
      </w:r>
      <w:r w:rsidRPr="40D0E848">
        <w:rPr>
          <w:lang w:eastAsia="zh-CN"/>
        </w:rPr>
        <w:t xml:space="preserve"> make.</w:t>
      </w:r>
      <w:r w:rsidR="00B327B9">
        <w:rPr>
          <w:lang w:eastAsia="zh-CN"/>
        </w:rPr>
        <w:t xml:space="preserve"> Finally</w:t>
      </w:r>
      <w:r w:rsidR="0048733A">
        <w:rPr>
          <w:lang w:eastAsia="zh-CN"/>
        </w:rPr>
        <w:t>,</w:t>
      </w:r>
      <w:r w:rsidR="00B327B9">
        <w:rPr>
          <w:lang w:eastAsia="zh-CN"/>
        </w:rPr>
        <w:t xml:space="preserve"> it</w:t>
      </w:r>
      <w:r w:rsidRPr="40D0E848">
        <w:rPr>
          <w:lang w:eastAsia="zh-CN"/>
        </w:rPr>
        <w:t xml:space="preserve"> </w:t>
      </w:r>
      <w:r w:rsidR="00B327B9">
        <w:rPr>
          <w:lang w:eastAsia="zh-CN"/>
        </w:rPr>
        <w:lastRenderedPageBreak/>
        <w:t>s</w:t>
      </w:r>
      <w:r>
        <w:rPr>
          <w:lang w:eastAsia="zh-CN"/>
        </w:rPr>
        <w:t>ummarise</w:t>
      </w:r>
      <w:r w:rsidR="00B327B9">
        <w:rPr>
          <w:lang w:eastAsia="zh-CN"/>
        </w:rPr>
        <w:t>s</w:t>
      </w:r>
      <w:r w:rsidRPr="40D0E848">
        <w:rPr>
          <w:lang w:eastAsia="zh-CN"/>
        </w:rPr>
        <w:t xml:space="preserve"> the information presented in the body of </w:t>
      </w:r>
      <w:r>
        <w:rPr>
          <w:lang w:eastAsia="zh-CN"/>
        </w:rPr>
        <w:t>the</w:t>
      </w:r>
      <w:r w:rsidRPr="40D0E848">
        <w:rPr>
          <w:lang w:eastAsia="zh-CN"/>
        </w:rPr>
        <w:t xml:space="preserve"> report to identify the </w:t>
      </w:r>
      <w:r>
        <w:rPr>
          <w:lang w:eastAsia="zh-CN"/>
        </w:rPr>
        <w:t>findings</w:t>
      </w:r>
      <w:r w:rsidRPr="40D0E848">
        <w:rPr>
          <w:lang w:eastAsia="zh-CN"/>
        </w:rPr>
        <w:t xml:space="preserve"> </w:t>
      </w:r>
      <w:r>
        <w:rPr>
          <w:lang w:eastAsia="zh-CN"/>
        </w:rPr>
        <w:t>regarding</w:t>
      </w:r>
      <w:r w:rsidRPr="40D0E848">
        <w:rPr>
          <w:lang w:eastAsia="zh-CN"/>
        </w:rPr>
        <w:t xml:space="preserve"> the issues raised in </w:t>
      </w:r>
      <w:r>
        <w:rPr>
          <w:lang w:eastAsia="zh-CN"/>
        </w:rPr>
        <w:t>the</w:t>
      </w:r>
      <w:r w:rsidRPr="40D0E848">
        <w:rPr>
          <w:lang w:eastAsia="zh-CN"/>
        </w:rPr>
        <w:t xml:space="preserve"> introduction. </w:t>
      </w:r>
      <w:r>
        <w:rPr>
          <w:lang w:eastAsia="zh-CN"/>
        </w:rPr>
        <w:t>This section should:</w:t>
      </w:r>
    </w:p>
    <w:p w14:paraId="3BFF893B" w14:textId="77777777" w:rsidR="004F6407" w:rsidRPr="00551D72" w:rsidRDefault="004F6407" w:rsidP="00551D72">
      <w:pPr>
        <w:pStyle w:val="ListBullet"/>
      </w:pPr>
      <w:r w:rsidRPr="00551D72">
        <w:t>represent no more than 10% of the overall wordcount</w:t>
      </w:r>
    </w:p>
    <w:p w14:paraId="554074A0" w14:textId="77777777" w:rsidR="004F6407" w:rsidRPr="00551D72" w:rsidRDefault="004F6407" w:rsidP="00551D72">
      <w:pPr>
        <w:pStyle w:val="ListBullet"/>
      </w:pPr>
      <w:r w:rsidRPr="00551D72">
        <w:t>use business terminology</w:t>
      </w:r>
    </w:p>
    <w:p w14:paraId="24C6EFF3" w14:textId="77777777" w:rsidR="004F6407" w:rsidRPr="00551D72" w:rsidRDefault="004F6407" w:rsidP="00551D72">
      <w:pPr>
        <w:pStyle w:val="ListBullet"/>
      </w:pPr>
      <w:r w:rsidRPr="00551D72">
        <w:t>refer to the stimulus provided</w:t>
      </w:r>
    </w:p>
    <w:p w14:paraId="7EEFFE3D" w14:textId="77777777" w:rsidR="004F6407" w:rsidRPr="00551D72" w:rsidRDefault="004F6407" w:rsidP="00551D72">
      <w:pPr>
        <w:pStyle w:val="ListBullet"/>
      </w:pPr>
      <w:r w:rsidRPr="00551D72">
        <w:t xml:space="preserve">include </w:t>
      </w:r>
      <w:proofErr w:type="gramStart"/>
      <w:r w:rsidRPr="00551D72">
        <w:t>a brief summary</w:t>
      </w:r>
      <w:proofErr w:type="gramEnd"/>
      <w:r w:rsidRPr="00551D72">
        <w:t xml:space="preserve"> of each component of the report</w:t>
      </w:r>
    </w:p>
    <w:p w14:paraId="53B0BE8E" w14:textId="5021A442" w:rsidR="00330397" w:rsidRPr="00FC619C" w:rsidRDefault="004F6407" w:rsidP="00551D72">
      <w:pPr>
        <w:pStyle w:val="ListBullet"/>
        <w:rPr>
          <w:lang w:eastAsia="zh-CN"/>
        </w:rPr>
      </w:pPr>
      <w:r w:rsidRPr="00551D72">
        <w:t>provide</w:t>
      </w:r>
      <w:r w:rsidRPr="373A2074">
        <w:rPr>
          <w:lang w:eastAsia="zh-CN"/>
        </w:rPr>
        <w:t xml:space="preserve"> recommendations on the issues presented.</w:t>
      </w:r>
      <w:r w:rsidR="00330397" w:rsidRPr="00FC619C">
        <w:rPr>
          <w:b/>
          <w:bCs/>
          <w:sz w:val="40"/>
          <w:szCs w:val="40"/>
        </w:rPr>
        <w:br w:type="page"/>
      </w:r>
    </w:p>
    <w:p w14:paraId="28F93F3F" w14:textId="5C94CE07" w:rsidR="004F6407" w:rsidRPr="0011426E" w:rsidRDefault="003558EA" w:rsidP="0050526E">
      <w:pPr>
        <w:pStyle w:val="Heading2"/>
        <w:rPr>
          <w:b w:val="0"/>
          <w:bCs w:val="0"/>
          <w:lang w:eastAsia="zh-CN"/>
        </w:rPr>
      </w:pPr>
      <w:bookmarkStart w:id="11" w:name="_Toc143772110"/>
      <w:r>
        <w:lastRenderedPageBreak/>
        <w:t>Advice</w:t>
      </w:r>
      <w:r w:rsidR="009F7788">
        <w:t xml:space="preserve"> </w:t>
      </w:r>
      <w:r w:rsidR="000F3511">
        <w:t xml:space="preserve">for </w:t>
      </w:r>
      <w:r w:rsidRPr="0050526E">
        <w:t>writing</w:t>
      </w:r>
      <w:r>
        <w:t xml:space="preserve"> </w:t>
      </w:r>
      <w:r w:rsidR="000F3511">
        <w:t>a quality business report</w:t>
      </w:r>
      <w:bookmarkEnd w:id="11"/>
    </w:p>
    <w:p w14:paraId="7CFC25A1" w14:textId="1000257A" w:rsidR="004F6407" w:rsidRPr="0048733A" w:rsidRDefault="004F6407" w:rsidP="0048733A">
      <w:r w:rsidRPr="0048733A">
        <w:t xml:space="preserve">Helpful strategies and advice for students </w:t>
      </w:r>
      <w:r w:rsidR="003558EA" w:rsidRPr="0048733A">
        <w:t xml:space="preserve">to </w:t>
      </w:r>
      <w:r w:rsidR="00DD5A66" w:rsidRPr="0048733A">
        <w:t>improve their business report writing</w:t>
      </w:r>
      <w:r w:rsidRPr="0048733A">
        <w:t xml:space="preserve"> could include:</w:t>
      </w:r>
    </w:p>
    <w:p w14:paraId="703C9835" w14:textId="1509F894" w:rsidR="004F6407" w:rsidRPr="00A22586" w:rsidRDefault="004F6407" w:rsidP="0050526E">
      <w:pPr>
        <w:pStyle w:val="ListBullet"/>
      </w:pPr>
      <w:r w:rsidRPr="0050526E">
        <w:t>becoming</w:t>
      </w:r>
      <w:r>
        <w:t xml:space="preserve"> familiar with and underlining the </w:t>
      </w:r>
      <w:hyperlink r:id="rId15" w:history="1">
        <w:r w:rsidRPr="373A2074">
          <w:rPr>
            <w:rStyle w:val="Hyperlink"/>
          </w:rPr>
          <w:t>NESA glossary of key words</w:t>
        </w:r>
      </w:hyperlink>
      <w:r w:rsidRPr="00A22586">
        <w:rPr>
          <w:rStyle w:val="Hyperlink"/>
          <w:u w:val="none"/>
        </w:rPr>
        <w:t xml:space="preserve"> </w:t>
      </w:r>
      <w:r w:rsidRPr="002C5F73">
        <w:rPr>
          <w:rStyle w:val="Hyperlink"/>
          <w:color w:val="auto"/>
          <w:u w:val="none"/>
        </w:rPr>
        <w:t>in your response</w:t>
      </w:r>
    </w:p>
    <w:p w14:paraId="5FA819DF" w14:textId="4E003067" w:rsidR="004F6407" w:rsidRPr="00A22586" w:rsidRDefault="004F6407" w:rsidP="0050526E">
      <w:pPr>
        <w:pStyle w:val="ListBullet"/>
      </w:pPr>
      <w:r w:rsidRPr="0050526E">
        <w:t>using</w:t>
      </w:r>
      <w:r>
        <w:t xml:space="preserve"> </w:t>
      </w:r>
      <w:hyperlink r:id="rId16">
        <w:r w:rsidRPr="373A2074">
          <w:rPr>
            <w:rStyle w:val="Hyperlink"/>
          </w:rPr>
          <w:t>connecting words</w:t>
        </w:r>
      </w:hyperlink>
      <w:r w:rsidRPr="00A22586">
        <w:rPr>
          <w:rStyle w:val="Hyperlink"/>
          <w:u w:val="none"/>
        </w:rPr>
        <w:t xml:space="preserve"> </w:t>
      </w:r>
      <w:r w:rsidRPr="00A22586">
        <w:rPr>
          <w:rStyle w:val="Hyperlink"/>
          <w:color w:val="000000" w:themeColor="text1"/>
          <w:u w:val="none"/>
        </w:rPr>
        <w:t>to show relationships between the question and the stimulus</w:t>
      </w:r>
      <w:r w:rsidR="00CE71AE">
        <w:rPr>
          <w:rStyle w:val="Hyperlink"/>
          <w:color w:val="000000" w:themeColor="text1"/>
          <w:u w:val="none"/>
        </w:rPr>
        <w:t>,</w:t>
      </w:r>
      <w:r w:rsidRPr="00A22586">
        <w:rPr>
          <w:rStyle w:val="Hyperlink"/>
          <w:color w:val="000000" w:themeColor="text1"/>
          <w:u w:val="none"/>
        </w:rPr>
        <w:t xml:space="preserve"> for example</w:t>
      </w:r>
    </w:p>
    <w:p w14:paraId="4EF55A26" w14:textId="77777777" w:rsidR="004F6407" w:rsidRPr="0050526E" w:rsidRDefault="004F6407" w:rsidP="0050526E">
      <w:pPr>
        <w:pStyle w:val="ListBullet2"/>
      </w:pPr>
      <w:r w:rsidRPr="0050526E">
        <w:t>however</w:t>
      </w:r>
    </w:p>
    <w:p w14:paraId="3590515A" w14:textId="77777777" w:rsidR="004F6407" w:rsidRPr="0050526E" w:rsidRDefault="004F6407" w:rsidP="0050526E">
      <w:pPr>
        <w:pStyle w:val="ListBullet2"/>
      </w:pPr>
      <w:r w:rsidRPr="0050526E">
        <w:t>also</w:t>
      </w:r>
    </w:p>
    <w:p w14:paraId="7C8DB299" w14:textId="00914936" w:rsidR="004F6407" w:rsidRPr="0050526E" w:rsidRDefault="004F6407" w:rsidP="0050526E">
      <w:pPr>
        <w:pStyle w:val="ListBullet2"/>
      </w:pPr>
      <w:r w:rsidRPr="0050526E">
        <w:t>firstly, secondly, thirdly</w:t>
      </w:r>
    </w:p>
    <w:p w14:paraId="63098DAB" w14:textId="77777777" w:rsidR="004F6407" w:rsidRPr="0050526E" w:rsidRDefault="004F6407" w:rsidP="0050526E">
      <w:pPr>
        <w:pStyle w:val="ListBullet2"/>
      </w:pPr>
      <w:r w:rsidRPr="0050526E">
        <w:t>moreover</w:t>
      </w:r>
    </w:p>
    <w:p w14:paraId="008CBD28" w14:textId="77777777" w:rsidR="004F6407" w:rsidRPr="0050526E" w:rsidRDefault="004F6407" w:rsidP="0050526E">
      <w:pPr>
        <w:pStyle w:val="ListBullet2"/>
      </w:pPr>
      <w:r w:rsidRPr="0050526E">
        <w:t>furthermore</w:t>
      </w:r>
    </w:p>
    <w:p w14:paraId="32414774" w14:textId="77777777" w:rsidR="004F6407" w:rsidRPr="0050526E" w:rsidRDefault="004F6407" w:rsidP="0050526E">
      <w:pPr>
        <w:pStyle w:val="ListBullet2"/>
      </w:pPr>
      <w:r w:rsidRPr="0050526E">
        <w:t>contrastingly</w:t>
      </w:r>
    </w:p>
    <w:p w14:paraId="0D5EEF28" w14:textId="77777777" w:rsidR="004F6407" w:rsidRPr="0050526E" w:rsidRDefault="004F6407" w:rsidP="0050526E">
      <w:pPr>
        <w:pStyle w:val="ListBullet2"/>
      </w:pPr>
      <w:r w:rsidRPr="0050526E">
        <w:t>additionally</w:t>
      </w:r>
    </w:p>
    <w:p w14:paraId="0E09917C" w14:textId="60B2508A" w:rsidR="004F6407" w:rsidRDefault="004F6407" w:rsidP="0050526E">
      <w:pPr>
        <w:pStyle w:val="ListBullet2"/>
      </w:pPr>
      <w:r w:rsidRPr="0050526E">
        <w:t>nevertheless</w:t>
      </w:r>
      <w:r w:rsidR="00CE71AE">
        <w:t>.</w:t>
      </w:r>
    </w:p>
    <w:p w14:paraId="201F09DE" w14:textId="25E93AEC" w:rsidR="004F6407" w:rsidRPr="00E609D0" w:rsidRDefault="004F6407" w:rsidP="0050526E">
      <w:pPr>
        <w:pStyle w:val="ListBullet"/>
        <w:rPr>
          <w:rStyle w:val="Hyperlink"/>
          <w:color w:val="auto"/>
        </w:rPr>
      </w:pPr>
      <w:r w:rsidRPr="0050526E">
        <w:t>developing</w:t>
      </w:r>
      <w:r>
        <w:t xml:space="preserve"> an understanding of the </w:t>
      </w:r>
      <w:hyperlink r:id="rId17">
        <w:r w:rsidR="00CE71AE">
          <w:rPr>
            <w:rStyle w:val="Hyperlink"/>
          </w:rPr>
          <w:t>Business Studies Stage 6 Syllabus</w:t>
        </w:r>
      </w:hyperlink>
    </w:p>
    <w:p w14:paraId="61CA543D" w14:textId="77777777" w:rsidR="004F6407" w:rsidRPr="0050526E" w:rsidRDefault="004F6407" w:rsidP="0050526E">
      <w:pPr>
        <w:pStyle w:val="ListBullet"/>
      </w:pPr>
      <w:r w:rsidRPr="0050526E">
        <w:t>carefully reading and explicitly responding to the question asked</w:t>
      </w:r>
    </w:p>
    <w:p w14:paraId="2A0E8E67" w14:textId="77777777" w:rsidR="004F6407" w:rsidRPr="0050526E" w:rsidRDefault="004F6407" w:rsidP="0050526E">
      <w:pPr>
        <w:pStyle w:val="ListBullet"/>
      </w:pPr>
      <w:r w:rsidRPr="0050526E">
        <w:t>reading marker feedback for responses from previous years</w:t>
      </w:r>
    </w:p>
    <w:p w14:paraId="0B79C64F" w14:textId="77777777" w:rsidR="004F6407" w:rsidRDefault="004F6407" w:rsidP="0050526E">
      <w:pPr>
        <w:pStyle w:val="ListBullet"/>
      </w:pPr>
      <w:r w:rsidRPr="0050526E">
        <w:t>practising</w:t>
      </w:r>
      <w:r>
        <w:t xml:space="preserve"> past papers.</w:t>
      </w:r>
    </w:p>
    <w:p w14:paraId="165AE684" w14:textId="288051EE" w:rsidR="005F26A0" w:rsidRDefault="003E07BF" w:rsidP="0050526E">
      <w:pPr>
        <w:pStyle w:val="Heading3"/>
      </w:pPr>
      <w:bookmarkStart w:id="12" w:name="_Toc143772111"/>
      <w:r w:rsidRPr="0050526E">
        <w:t>Structuring</w:t>
      </w:r>
      <w:r>
        <w:t xml:space="preserve"> </w:t>
      </w:r>
      <w:r w:rsidR="00A52BC5">
        <w:t>the report</w:t>
      </w:r>
      <w:bookmarkEnd w:id="12"/>
    </w:p>
    <w:p w14:paraId="1A8338A2" w14:textId="4DBEFA4C" w:rsidR="008E3D32" w:rsidRDefault="008E3D32" w:rsidP="0050526E">
      <w:pPr>
        <w:rPr>
          <w:lang w:eastAsia="zh-CN"/>
        </w:rPr>
      </w:pPr>
      <w:r>
        <w:rPr>
          <w:lang w:eastAsia="zh-CN"/>
        </w:rPr>
        <w:t xml:space="preserve">A </w:t>
      </w:r>
      <w:r w:rsidRPr="0050526E">
        <w:t>business</w:t>
      </w:r>
      <w:r>
        <w:rPr>
          <w:lang w:eastAsia="zh-CN"/>
        </w:rPr>
        <w:t xml:space="preserve"> report is not an essay. However, utilising effective paragraph structures throughout the report can help with the response. One suitable writing strategy to use throughout the response could be DTEEL</w:t>
      </w:r>
      <w:r w:rsidR="00080546">
        <w:rPr>
          <w:lang w:eastAsia="zh-CN"/>
        </w:rPr>
        <w:t>:</w:t>
      </w:r>
    </w:p>
    <w:p w14:paraId="3720607D" w14:textId="329509FB" w:rsidR="008E3D32" w:rsidRDefault="008E3D32" w:rsidP="0050526E">
      <w:pPr>
        <w:pStyle w:val="ListBullet"/>
        <w:rPr>
          <w:lang w:eastAsia="zh-CN"/>
        </w:rPr>
      </w:pPr>
      <w:r w:rsidRPr="373A2074">
        <w:rPr>
          <w:b/>
          <w:bCs/>
          <w:lang w:eastAsia="zh-CN"/>
        </w:rPr>
        <w:t>Define</w:t>
      </w:r>
      <w:r w:rsidRPr="373A2074">
        <w:rPr>
          <w:lang w:eastAsia="zh-CN"/>
        </w:rPr>
        <w:t xml:space="preserve"> – define the key concepts</w:t>
      </w:r>
    </w:p>
    <w:p w14:paraId="702279BE" w14:textId="1AACA9E4" w:rsidR="008E3D32" w:rsidRDefault="008E3D32" w:rsidP="0050526E">
      <w:pPr>
        <w:pStyle w:val="ListBullet"/>
        <w:rPr>
          <w:lang w:eastAsia="zh-CN"/>
        </w:rPr>
      </w:pPr>
      <w:r w:rsidRPr="00E65075">
        <w:rPr>
          <w:b/>
          <w:bCs/>
          <w:lang w:eastAsia="zh-CN"/>
        </w:rPr>
        <w:t>Topic</w:t>
      </w:r>
      <w:r w:rsidRPr="373A2074">
        <w:rPr>
          <w:lang w:eastAsia="zh-CN"/>
        </w:rPr>
        <w:t xml:space="preserve"> – a topic sentence highlighting the basis of the argument being presented</w:t>
      </w:r>
    </w:p>
    <w:p w14:paraId="75A56229" w14:textId="6CFE6325" w:rsidR="008E3D32" w:rsidRDefault="008E3D32" w:rsidP="0050526E">
      <w:pPr>
        <w:pStyle w:val="ListBullet"/>
        <w:rPr>
          <w:lang w:eastAsia="zh-CN"/>
        </w:rPr>
      </w:pPr>
      <w:r w:rsidRPr="00E65075">
        <w:rPr>
          <w:b/>
          <w:bCs/>
          <w:lang w:eastAsia="zh-CN"/>
        </w:rPr>
        <w:t>Explanation</w:t>
      </w:r>
      <w:r w:rsidRPr="373A2074">
        <w:rPr>
          <w:lang w:eastAsia="zh-CN"/>
        </w:rPr>
        <w:t xml:space="preserve"> – </w:t>
      </w:r>
      <w:r w:rsidRPr="0050526E">
        <w:t>an</w:t>
      </w:r>
      <w:r w:rsidRPr="373A2074">
        <w:rPr>
          <w:lang w:eastAsia="zh-CN"/>
        </w:rPr>
        <w:t xml:space="preserve"> explanation of the key points</w:t>
      </w:r>
    </w:p>
    <w:p w14:paraId="64B3ADB6" w14:textId="762E820B" w:rsidR="008E3D32" w:rsidRDefault="008E3D32" w:rsidP="0050526E">
      <w:pPr>
        <w:pStyle w:val="ListBullet"/>
        <w:rPr>
          <w:lang w:eastAsia="zh-CN"/>
        </w:rPr>
      </w:pPr>
      <w:r w:rsidRPr="373A2074">
        <w:rPr>
          <w:b/>
          <w:bCs/>
          <w:lang w:eastAsia="zh-CN"/>
        </w:rPr>
        <w:lastRenderedPageBreak/>
        <w:t>Example</w:t>
      </w:r>
      <w:r w:rsidRPr="373A2074">
        <w:rPr>
          <w:lang w:eastAsia="zh-CN"/>
        </w:rPr>
        <w:t xml:space="preserve"> – </w:t>
      </w:r>
      <w:r>
        <w:rPr>
          <w:lang w:eastAsia="zh-CN"/>
        </w:rPr>
        <w:t xml:space="preserve">link the </w:t>
      </w:r>
      <w:r w:rsidRPr="0050526E">
        <w:t>theory</w:t>
      </w:r>
      <w:r>
        <w:rPr>
          <w:lang w:eastAsia="zh-CN"/>
        </w:rPr>
        <w:t xml:space="preserve"> of the course to the business in the stimulus</w:t>
      </w:r>
    </w:p>
    <w:p w14:paraId="1FAF9775" w14:textId="7EEE6F16" w:rsidR="00FB7001" w:rsidRPr="0050526E" w:rsidRDefault="008E3D32" w:rsidP="0050526E">
      <w:pPr>
        <w:pStyle w:val="ListBullet"/>
      </w:pPr>
      <w:r w:rsidRPr="0050526E">
        <w:rPr>
          <w:b/>
          <w:bCs/>
          <w:lang w:eastAsia="zh-CN"/>
        </w:rPr>
        <w:t>Link</w:t>
      </w:r>
      <w:r w:rsidRPr="373A2074">
        <w:rPr>
          <w:lang w:eastAsia="zh-CN"/>
        </w:rPr>
        <w:t xml:space="preserve"> – conclude the paragraph, link it to the point and to the question.</w:t>
      </w:r>
      <w:bookmarkStart w:id="13" w:name="_Hlk122599769"/>
      <w:r w:rsidR="00FB7001" w:rsidRPr="0050526E">
        <w:rPr>
          <w:b/>
          <w:bCs/>
          <w:sz w:val="40"/>
          <w:szCs w:val="40"/>
        </w:rPr>
        <w:br w:type="page"/>
      </w:r>
    </w:p>
    <w:p w14:paraId="22FD0B4F" w14:textId="4B3DDF62" w:rsidR="00E31E6B" w:rsidRPr="00501C33" w:rsidRDefault="00DD5A66" w:rsidP="0050526E">
      <w:pPr>
        <w:pStyle w:val="Heading2"/>
        <w:rPr>
          <w:b w:val="0"/>
          <w:bCs w:val="0"/>
        </w:rPr>
      </w:pPr>
      <w:bookmarkStart w:id="14" w:name="_Toc143772112"/>
      <w:r>
        <w:lastRenderedPageBreak/>
        <w:t>Sample l</w:t>
      </w:r>
      <w:r w:rsidR="00BC0CC2">
        <w:t xml:space="preserve">earning </w:t>
      </w:r>
      <w:r w:rsidR="00BC0CC2" w:rsidRPr="0050526E">
        <w:t>sequence</w:t>
      </w:r>
      <w:r w:rsidR="00BC0CC2">
        <w:t xml:space="preserve"> to teach the </w:t>
      </w:r>
      <w:r w:rsidR="00BC0CC2" w:rsidRPr="0050526E">
        <w:t>business</w:t>
      </w:r>
      <w:r w:rsidR="00BC0CC2">
        <w:t xml:space="preserve"> report</w:t>
      </w:r>
      <w:bookmarkEnd w:id="14"/>
    </w:p>
    <w:p w14:paraId="7760A26C" w14:textId="5ABF4078" w:rsidR="009832CB" w:rsidRPr="00CE71AE" w:rsidRDefault="00F70EC7" w:rsidP="00CE71AE">
      <w:r w:rsidRPr="00CE71AE">
        <w:t xml:space="preserve">The following section contains a stimulus and learning activities </w:t>
      </w:r>
      <w:r w:rsidR="00E342B2" w:rsidRPr="00CE71AE">
        <w:t>which support the teaching of writing a business report.</w:t>
      </w:r>
    </w:p>
    <w:p w14:paraId="1B5C7A70" w14:textId="6042A27E" w:rsidR="00E31E6B" w:rsidRDefault="00470290" w:rsidP="0050526E">
      <w:pPr>
        <w:pStyle w:val="Heading3"/>
      </w:pPr>
      <w:bookmarkStart w:id="15" w:name="_Toc143772113"/>
      <w:r w:rsidRPr="0050526E">
        <w:t>Stimulus</w:t>
      </w:r>
      <w:r>
        <w:t xml:space="preserve"> ma</w:t>
      </w:r>
      <w:r w:rsidR="00E31E6B">
        <w:t>t</w:t>
      </w:r>
      <w:r>
        <w:t>erial</w:t>
      </w:r>
      <w:bookmarkEnd w:id="15"/>
    </w:p>
    <w:p w14:paraId="45D1DAAD" w14:textId="269815C1" w:rsidR="00E31E6B" w:rsidRPr="0050526E" w:rsidRDefault="00E31E6B" w:rsidP="0050526E">
      <w:pPr>
        <w:pStyle w:val="FeatureBox"/>
      </w:pPr>
      <w:r w:rsidRPr="0050526E">
        <w:t>Sarah and Monica have started the tutoring agency Smart Learning Pty Ltd, which has grown exponentially since its inception and has a strong reputation within Sydney.</w:t>
      </w:r>
    </w:p>
    <w:p w14:paraId="1EBEFD56" w14:textId="67FF046E" w:rsidR="00E31E6B" w:rsidRPr="0050526E" w:rsidRDefault="00E31E6B" w:rsidP="0050526E">
      <w:pPr>
        <w:pStyle w:val="FeatureBox"/>
      </w:pPr>
      <w:r w:rsidRPr="0050526E">
        <w:t>Smart Learning Pty Ltd offers 1-to-1 tutoring, small group tutoring and full-class workshops. Sarah and Monica are interested in expanding their business on a statewide and national level. This means they will need to hire more tutors. With this change, Sarah and Monica want to ensure they maintain the high quality of their service.</w:t>
      </w:r>
    </w:p>
    <w:p w14:paraId="20098198" w14:textId="0F2EE894" w:rsidR="00E31E6B" w:rsidRPr="0050526E" w:rsidRDefault="00E31E6B" w:rsidP="0050526E">
      <w:pPr>
        <w:pStyle w:val="FeatureBox"/>
      </w:pPr>
      <w:r w:rsidRPr="0050526E">
        <w:t>Sarah and Monica believe that they will also need to raise awareness for their brand outside of Sydney.</w:t>
      </w:r>
    </w:p>
    <w:p w14:paraId="27BD6449" w14:textId="159D26D9" w:rsidR="00E31E6B" w:rsidRPr="00B330AC" w:rsidRDefault="00E31E6B" w:rsidP="0050526E">
      <w:r w:rsidRPr="00B330AC">
        <w:t xml:space="preserve">You </w:t>
      </w:r>
      <w:r w:rsidRPr="0050526E">
        <w:t>have</w:t>
      </w:r>
      <w:r w:rsidRPr="00B330AC">
        <w:t xml:space="preserve"> been hired as a consultant by Smart Learning Pty Ltd to write a business report </w:t>
      </w:r>
      <w:r>
        <w:t>for</w:t>
      </w:r>
      <w:r w:rsidRPr="00B330AC">
        <w:t xml:space="preserve"> the owners. In your report:</w:t>
      </w:r>
    </w:p>
    <w:p w14:paraId="27BD039C" w14:textId="77777777" w:rsidR="00E31E6B" w:rsidRPr="0050526E" w:rsidRDefault="00E31E6B" w:rsidP="0050526E">
      <w:pPr>
        <w:pStyle w:val="ListBullet"/>
      </w:pPr>
      <w:r w:rsidRPr="0050526E">
        <w:t>describe a relevant influence that may impact the operations of Smart Learning Pty Ltd</w:t>
      </w:r>
    </w:p>
    <w:p w14:paraId="19404F44" w14:textId="77777777" w:rsidR="00E31E6B" w:rsidRPr="0050526E" w:rsidRDefault="00E31E6B" w:rsidP="0050526E">
      <w:pPr>
        <w:pStyle w:val="ListBullet"/>
      </w:pPr>
      <w:r w:rsidRPr="0050526E">
        <w:t>explain an operations strategy that Smart Learning Pty Ltd need to consider in their expansion</w:t>
      </w:r>
    </w:p>
    <w:p w14:paraId="532DA424" w14:textId="48E80555" w:rsidR="00E31E6B" w:rsidRPr="00B330AC" w:rsidRDefault="00E31E6B" w:rsidP="0050526E">
      <w:pPr>
        <w:pStyle w:val="ListBullet"/>
      </w:pPr>
      <w:r w:rsidRPr="0050526E">
        <w:t>justify</w:t>
      </w:r>
      <w:r>
        <w:t xml:space="preserve"> 2 marketing strategies the business could use to reach a broader target market.</w:t>
      </w:r>
    </w:p>
    <w:p w14:paraId="18FEDB03" w14:textId="31BF88F6" w:rsidR="00E31E6B" w:rsidRDefault="00E31E6B" w:rsidP="0050526E">
      <w:pPr>
        <w:pStyle w:val="Heading3"/>
      </w:pPr>
      <w:bookmarkStart w:id="16" w:name="_Toc143772114"/>
      <w:r w:rsidRPr="0050526E">
        <w:t>Learning</w:t>
      </w:r>
      <w:r>
        <w:t xml:space="preserve"> activities</w:t>
      </w:r>
      <w:bookmarkEnd w:id="16"/>
    </w:p>
    <w:p w14:paraId="11A95295" w14:textId="202DB3C0" w:rsidR="00E31E6B" w:rsidRDefault="00E31E6B" w:rsidP="0050526E">
      <w:r>
        <w:t>Th</w:t>
      </w:r>
      <w:r w:rsidR="009A6BCF">
        <w:t>is</w:t>
      </w:r>
      <w:r>
        <w:t xml:space="preserve"> </w:t>
      </w:r>
      <w:r w:rsidRPr="0050526E">
        <w:t>b</w:t>
      </w:r>
      <w:r w:rsidR="00263F0B" w:rsidRPr="0050526E">
        <w:t>usiness</w:t>
      </w:r>
      <w:r w:rsidR="00263F0B">
        <w:t xml:space="preserve"> report</w:t>
      </w:r>
      <w:r>
        <w:t xml:space="preserve"> </w:t>
      </w:r>
      <w:r w:rsidR="00263F0B">
        <w:t>contains</w:t>
      </w:r>
      <w:r>
        <w:t xml:space="preserve"> 3 </w:t>
      </w:r>
      <w:r w:rsidR="00263F0B">
        <w:t>directives</w:t>
      </w:r>
      <w:r w:rsidR="000A2F29">
        <w:t xml:space="preserve"> (describe, explain</w:t>
      </w:r>
      <w:r w:rsidR="00DE2CD4">
        <w:t>, justify)</w:t>
      </w:r>
      <w:r>
        <w:t xml:space="preserve">. Use the </w:t>
      </w:r>
      <w:hyperlink r:id="rId18" w:history="1">
        <w:r w:rsidR="0050526E">
          <w:rPr>
            <w:rStyle w:val="Hyperlink"/>
          </w:rPr>
          <w:t>Business Studies Stage 6 Syllabus</w:t>
        </w:r>
      </w:hyperlink>
      <w:r>
        <w:t xml:space="preserve"> </w:t>
      </w:r>
      <w:r w:rsidR="00AD6A12">
        <w:t>to</w:t>
      </w:r>
      <w:r>
        <w:t xml:space="preserve"> determine which</w:t>
      </w:r>
      <w:r w:rsidR="00142D3E">
        <w:t xml:space="preserve"> of the 4</w:t>
      </w:r>
      <w:r w:rsidR="006661BD">
        <w:t xml:space="preserve"> HSC</w:t>
      </w:r>
      <w:r>
        <w:t xml:space="preserve"> topics are ta</w:t>
      </w:r>
      <w:r w:rsidR="0043731D">
        <w:t>rgeted in each directive</w:t>
      </w:r>
      <w:r w:rsidR="00221BE3">
        <w:t xml:space="preserve"> </w:t>
      </w:r>
      <w:r w:rsidR="008420D2">
        <w:t xml:space="preserve">presented in </w:t>
      </w:r>
      <w:r w:rsidR="0050526E">
        <w:fldChar w:fldCharType="begin"/>
      </w:r>
      <w:r w:rsidR="0050526E">
        <w:instrText xml:space="preserve"> REF _Ref140496003 \h </w:instrText>
      </w:r>
      <w:r w:rsidR="0050526E">
        <w:fldChar w:fldCharType="separate"/>
      </w:r>
      <w:r w:rsidR="0050526E">
        <w:t xml:space="preserve">Table </w:t>
      </w:r>
      <w:r w:rsidR="0050526E">
        <w:rPr>
          <w:noProof/>
        </w:rPr>
        <w:t>1</w:t>
      </w:r>
      <w:r w:rsidR="0050526E">
        <w:fldChar w:fldCharType="end"/>
      </w:r>
      <w:r w:rsidR="008420D2">
        <w:t>.</w:t>
      </w:r>
    </w:p>
    <w:p w14:paraId="27D1C817" w14:textId="068EF764" w:rsidR="00E31E6B" w:rsidRDefault="0050526E" w:rsidP="0050526E">
      <w:pPr>
        <w:pStyle w:val="Caption"/>
      </w:pPr>
      <w:bookmarkStart w:id="17" w:name="_Ref140496003"/>
      <w:r>
        <w:lastRenderedPageBreak/>
        <w:t xml:space="preserve">Table </w:t>
      </w:r>
      <w:r w:rsidR="00292EA2">
        <w:fldChar w:fldCharType="begin"/>
      </w:r>
      <w:r w:rsidR="00292EA2">
        <w:instrText xml:space="preserve"> SEQ Table \* ARABIC </w:instrText>
      </w:r>
      <w:r w:rsidR="00292EA2">
        <w:fldChar w:fldCharType="separate"/>
      </w:r>
      <w:r>
        <w:rPr>
          <w:noProof/>
        </w:rPr>
        <w:t>1</w:t>
      </w:r>
      <w:r w:rsidR="00292EA2">
        <w:rPr>
          <w:noProof/>
        </w:rPr>
        <w:fldChar w:fldCharType="end"/>
      </w:r>
      <w:bookmarkEnd w:id="17"/>
      <w:r w:rsidR="00366974">
        <w:t xml:space="preserve"> –</w:t>
      </w:r>
      <w:r w:rsidR="00E31E6B">
        <w:t xml:space="preserve"> syllabus alignment</w:t>
      </w:r>
    </w:p>
    <w:tbl>
      <w:tblPr>
        <w:tblStyle w:val="Tableheader"/>
        <w:tblW w:w="5000" w:type="pct"/>
        <w:tblLayout w:type="fixed"/>
        <w:tblLook w:val="0420" w:firstRow="1" w:lastRow="0" w:firstColumn="0" w:lastColumn="0" w:noHBand="0" w:noVBand="1"/>
        <w:tblDescription w:val="A table with 2 columns and 4 rows. Column one with the heading - section and column two with the heading - topic. Under the section heading, the 3 parts of the question are presented. Cells have been left blank for students to determine which of the 4 HSC topics are targeted in each directive."/>
      </w:tblPr>
      <w:tblGrid>
        <w:gridCol w:w="4812"/>
        <w:gridCol w:w="4812"/>
      </w:tblGrid>
      <w:tr w:rsidR="00545A8A" w14:paraId="6CECA1E0" w14:textId="77777777" w:rsidTr="00F10030">
        <w:trPr>
          <w:cnfStyle w:val="100000000000" w:firstRow="1" w:lastRow="0" w:firstColumn="0" w:lastColumn="0" w:oddVBand="0" w:evenVBand="0" w:oddHBand="0" w:evenHBand="0" w:firstRowFirstColumn="0" w:firstRowLastColumn="0" w:lastRowFirstColumn="0" w:lastRowLastColumn="0"/>
        </w:trPr>
        <w:tc>
          <w:tcPr>
            <w:tcW w:w="2500" w:type="pct"/>
          </w:tcPr>
          <w:p w14:paraId="35F5E968" w14:textId="77777777" w:rsidR="00E31E6B" w:rsidRPr="00F057BA" w:rsidRDefault="00E31E6B" w:rsidP="00366974">
            <w:pPr>
              <w:rPr>
                <w:lang w:eastAsia="zh-CN"/>
              </w:rPr>
            </w:pPr>
            <w:r w:rsidRPr="00F057BA">
              <w:rPr>
                <w:lang w:eastAsia="zh-CN"/>
              </w:rPr>
              <w:t>Section</w:t>
            </w:r>
          </w:p>
        </w:tc>
        <w:tc>
          <w:tcPr>
            <w:tcW w:w="2500" w:type="pct"/>
          </w:tcPr>
          <w:p w14:paraId="36080676" w14:textId="65828C97" w:rsidR="00E31E6B" w:rsidRPr="00F057BA" w:rsidRDefault="00E31E6B" w:rsidP="000D52D0">
            <w:pPr>
              <w:rPr>
                <w:lang w:eastAsia="zh-CN"/>
              </w:rPr>
            </w:pPr>
            <w:r w:rsidRPr="00F057BA">
              <w:rPr>
                <w:lang w:eastAsia="zh-CN"/>
              </w:rPr>
              <w:t>Topic</w:t>
            </w:r>
          </w:p>
        </w:tc>
      </w:tr>
      <w:tr w:rsidR="00E31E6B" w14:paraId="63DA1CC4" w14:textId="77777777" w:rsidTr="00F10030">
        <w:trPr>
          <w:cnfStyle w:val="000000100000" w:firstRow="0" w:lastRow="0" w:firstColumn="0" w:lastColumn="0" w:oddVBand="0" w:evenVBand="0" w:oddHBand="1" w:evenHBand="0" w:firstRowFirstColumn="0" w:firstRowLastColumn="0" w:lastRowFirstColumn="0" w:lastRowLastColumn="0"/>
        </w:trPr>
        <w:tc>
          <w:tcPr>
            <w:tcW w:w="2500" w:type="pct"/>
          </w:tcPr>
          <w:p w14:paraId="4D0AF361" w14:textId="635246F3" w:rsidR="00E31E6B" w:rsidRPr="00F10030" w:rsidRDefault="00D6360A" w:rsidP="00F10030">
            <w:r w:rsidRPr="00F10030">
              <w:t xml:space="preserve">Describe </w:t>
            </w:r>
            <w:r w:rsidR="00E31E6B" w:rsidRPr="00F10030">
              <w:t>a relevant influence that may impact the operations of Smart Learning Pty Ltd</w:t>
            </w:r>
            <w:r w:rsidRPr="00F10030">
              <w:t>.</w:t>
            </w:r>
          </w:p>
        </w:tc>
        <w:tc>
          <w:tcPr>
            <w:tcW w:w="2500" w:type="pct"/>
          </w:tcPr>
          <w:p w14:paraId="3827A462" w14:textId="77777777" w:rsidR="00E31E6B" w:rsidRDefault="00E31E6B" w:rsidP="00506951">
            <w:pPr>
              <w:rPr>
                <w:lang w:eastAsia="zh-CN"/>
              </w:rPr>
            </w:pPr>
          </w:p>
        </w:tc>
      </w:tr>
      <w:tr w:rsidR="00545A8A" w14:paraId="22E444FC" w14:textId="77777777" w:rsidTr="00F10030">
        <w:trPr>
          <w:cnfStyle w:val="000000010000" w:firstRow="0" w:lastRow="0" w:firstColumn="0" w:lastColumn="0" w:oddVBand="0" w:evenVBand="0" w:oddHBand="0" w:evenHBand="1" w:firstRowFirstColumn="0" w:firstRowLastColumn="0" w:lastRowFirstColumn="0" w:lastRowLastColumn="0"/>
        </w:trPr>
        <w:tc>
          <w:tcPr>
            <w:tcW w:w="2500" w:type="pct"/>
          </w:tcPr>
          <w:p w14:paraId="418E6AE3" w14:textId="2146A098" w:rsidR="00E31E6B" w:rsidRPr="00F10030" w:rsidRDefault="00D6360A" w:rsidP="00F10030">
            <w:r w:rsidRPr="00F10030">
              <w:t xml:space="preserve">Explain </w:t>
            </w:r>
            <w:r w:rsidR="00E31E6B" w:rsidRPr="00F10030">
              <w:t>an operations strategy that Smart Learning Pty Ltd need to consider in their expansion</w:t>
            </w:r>
            <w:r w:rsidRPr="00F10030">
              <w:t>.</w:t>
            </w:r>
          </w:p>
        </w:tc>
        <w:tc>
          <w:tcPr>
            <w:tcW w:w="2500" w:type="pct"/>
          </w:tcPr>
          <w:p w14:paraId="0FA75E95" w14:textId="77777777" w:rsidR="00E31E6B" w:rsidRDefault="00E31E6B" w:rsidP="00506951">
            <w:pPr>
              <w:rPr>
                <w:lang w:eastAsia="zh-CN"/>
              </w:rPr>
            </w:pPr>
          </w:p>
        </w:tc>
      </w:tr>
      <w:tr w:rsidR="00E31E6B" w14:paraId="2805F6E4" w14:textId="77777777" w:rsidTr="00F10030">
        <w:trPr>
          <w:cnfStyle w:val="000000100000" w:firstRow="0" w:lastRow="0" w:firstColumn="0" w:lastColumn="0" w:oddVBand="0" w:evenVBand="0" w:oddHBand="1" w:evenHBand="0" w:firstRowFirstColumn="0" w:firstRowLastColumn="0" w:lastRowFirstColumn="0" w:lastRowLastColumn="0"/>
        </w:trPr>
        <w:tc>
          <w:tcPr>
            <w:tcW w:w="2500" w:type="pct"/>
          </w:tcPr>
          <w:p w14:paraId="2A373CA2" w14:textId="2D8BB2AC" w:rsidR="00E31E6B" w:rsidRPr="00F10030" w:rsidRDefault="00D6360A" w:rsidP="00F10030">
            <w:r w:rsidRPr="00F10030">
              <w:t xml:space="preserve">Justify </w:t>
            </w:r>
            <w:r w:rsidR="00E31E6B" w:rsidRPr="00F10030">
              <w:t>2 marketing strategies the business could use to reach a broader target market.</w:t>
            </w:r>
          </w:p>
        </w:tc>
        <w:tc>
          <w:tcPr>
            <w:tcW w:w="2500" w:type="pct"/>
          </w:tcPr>
          <w:p w14:paraId="241DD876" w14:textId="77777777" w:rsidR="00E31E6B" w:rsidRDefault="00E31E6B" w:rsidP="00506951">
            <w:pPr>
              <w:rPr>
                <w:lang w:eastAsia="zh-CN"/>
              </w:rPr>
            </w:pPr>
          </w:p>
        </w:tc>
      </w:tr>
    </w:tbl>
    <w:p w14:paraId="0C9644FF" w14:textId="45F4BBA2" w:rsidR="00E31E6B" w:rsidRPr="00D650FB" w:rsidRDefault="00E31E6B" w:rsidP="0050526E">
      <w:pPr>
        <w:pStyle w:val="FeatureBox2"/>
      </w:pPr>
      <w:r w:rsidRPr="0050526E">
        <w:rPr>
          <w:rStyle w:val="Strong"/>
        </w:rPr>
        <w:t>Note</w:t>
      </w:r>
      <w:r w:rsidRPr="00FA2960">
        <w:rPr>
          <w:b/>
          <w:bCs/>
        </w:rPr>
        <w:t>:</w:t>
      </w:r>
      <w:r w:rsidRPr="00FA2960">
        <w:rPr>
          <w:bCs/>
        </w:rPr>
        <w:t xml:space="preserve"> </w:t>
      </w:r>
      <w:r w:rsidR="007A26B0">
        <w:t>i</w:t>
      </w:r>
      <w:r w:rsidR="007A26B0" w:rsidRPr="0050526E">
        <w:t>nform</w:t>
      </w:r>
      <w:r w:rsidR="007A26B0">
        <w:t xml:space="preserve"> </w:t>
      </w:r>
      <w:r>
        <w:t>students when looking at past HSC examinations that the marking guidelines section titled ‘answers could include’ lists all the possible syllabus references relevant to answering the question. Their responses will not need to include all the syllabus references listed in this section but should draw from these.</w:t>
      </w:r>
    </w:p>
    <w:p w14:paraId="7BE1956B" w14:textId="58CF13E3" w:rsidR="00E31E6B" w:rsidRDefault="00E31E6B" w:rsidP="0050526E">
      <w:pPr>
        <w:pStyle w:val="ListBullet"/>
      </w:pPr>
      <w:r w:rsidRPr="0050526E">
        <w:t>Use</w:t>
      </w:r>
      <w:r w:rsidRPr="373A2074">
        <w:rPr>
          <w:lang w:eastAsia="zh-CN"/>
        </w:rPr>
        <w:t xml:space="preserve"> the </w:t>
      </w:r>
      <w:hyperlink r:id="rId19" w:anchor=":~:text=Business%20Studies%202022%20HSC,2001%20HSC%20exam%20pack" w:history="1">
        <w:r w:rsidRPr="373A2074">
          <w:rPr>
            <w:rStyle w:val="Hyperlink"/>
            <w:lang w:eastAsia="zh-CN"/>
          </w:rPr>
          <w:t>HSC exam papers</w:t>
        </w:r>
      </w:hyperlink>
      <w:r w:rsidRPr="373A2074">
        <w:rPr>
          <w:lang w:eastAsia="zh-CN"/>
        </w:rPr>
        <w:t xml:space="preserve"> and the </w:t>
      </w:r>
      <w:hyperlink r:id="rId20">
        <w:r w:rsidR="007A26B0">
          <w:rPr>
            <w:rStyle w:val="Hyperlink"/>
          </w:rPr>
          <w:t>Business Studies Stage 6 Syllabus</w:t>
        </w:r>
      </w:hyperlink>
      <w:r>
        <w:t xml:space="preserve"> to complete plans for the business reports from previous HSC examinations.</w:t>
      </w:r>
    </w:p>
    <w:p w14:paraId="182E1F36" w14:textId="2E6FC3BF" w:rsidR="00E31E6B" w:rsidRDefault="00E31E6B" w:rsidP="0050526E">
      <w:pPr>
        <w:pStyle w:val="ListBullet"/>
      </w:pPr>
      <w:r w:rsidRPr="0050526E">
        <w:t>Compare</w:t>
      </w:r>
      <w:r>
        <w:t xml:space="preserve"> your plans with the section of the marking guidelines titled ‘answers could include’ in the </w:t>
      </w:r>
      <w:hyperlink r:id="rId21" w:anchor=":~:text=Business%20Studies%202022%20HSC,2001%20HSC%20exam%20pack" w:history="1">
        <w:r w:rsidRPr="373A2074">
          <w:rPr>
            <w:rStyle w:val="Hyperlink"/>
            <w:lang w:eastAsia="zh-CN"/>
          </w:rPr>
          <w:t>HSC exam papers</w:t>
        </w:r>
      </w:hyperlink>
      <w:r>
        <w:t>.</w:t>
      </w:r>
    </w:p>
    <w:p w14:paraId="0EBF5213" w14:textId="77777777" w:rsidR="00FE02A3" w:rsidRDefault="00FE02A3" w:rsidP="0050526E">
      <w:pPr>
        <w:pStyle w:val="ListBullet"/>
        <w:rPr>
          <w:lang w:eastAsia="zh-CN"/>
        </w:rPr>
      </w:pPr>
      <w:r w:rsidRPr="0050526E">
        <w:t>Write</w:t>
      </w:r>
      <w:r w:rsidRPr="373A2074">
        <w:rPr>
          <w:lang w:eastAsia="zh-CN"/>
        </w:rPr>
        <w:t xml:space="preserve"> an executive summary for Smart Learning Pty Ltd addressing the 3 criteria outlined in the business report.</w:t>
      </w:r>
    </w:p>
    <w:p w14:paraId="5CBC5960" w14:textId="05CCC671" w:rsidR="00FE02A3" w:rsidRDefault="00FE02A3" w:rsidP="0050526E">
      <w:pPr>
        <w:pStyle w:val="ListBullet"/>
        <w:rPr>
          <w:lang w:eastAsia="zh-CN"/>
        </w:rPr>
      </w:pPr>
      <w:r w:rsidRPr="0050526E">
        <w:t>Use</w:t>
      </w:r>
      <w:r w:rsidRPr="373A2074">
        <w:rPr>
          <w:lang w:eastAsia="zh-CN"/>
        </w:rPr>
        <w:t xml:space="preserve"> the </w:t>
      </w:r>
      <w:hyperlink r:id="rId22">
        <w:r w:rsidRPr="373A2074">
          <w:rPr>
            <w:rStyle w:val="Hyperlink"/>
            <w:lang w:eastAsia="zh-CN"/>
          </w:rPr>
          <w:t>Two stars and a wish</w:t>
        </w:r>
      </w:hyperlink>
      <w:r w:rsidRPr="373A2074">
        <w:rPr>
          <w:lang w:eastAsia="zh-CN"/>
        </w:rPr>
        <w:t xml:space="preserve"> scaffold to provide feedback to a peer on their executive summary for Smart Learning Pty Ltd. Use the key features of an executive summary</w:t>
      </w:r>
      <w:r w:rsidR="009175CF">
        <w:rPr>
          <w:lang w:eastAsia="zh-CN"/>
        </w:rPr>
        <w:t xml:space="preserve"> to guide your feedback</w:t>
      </w:r>
      <w:r w:rsidRPr="373A2074">
        <w:rPr>
          <w:lang w:eastAsia="zh-CN"/>
        </w:rPr>
        <w:t>.</w:t>
      </w:r>
    </w:p>
    <w:p w14:paraId="64624780" w14:textId="1B3AC3BC" w:rsidR="00704511" w:rsidRPr="004860FA" w:rsidRDefault="00704511" w:rsidP="0050526E">
      <w:pPr>
        <w:pStyle w:val="ListBullet"/>
      </w:pPr>
      <w:r w:rsidRPr="0050526E">
        <w:t>Use</w:t>
      </w:r>
      <w:r>
        <w:t xml:space="preserve"> your notes, th</w:t>
      </w:r>
      <w:r w:rsidR="00F033C4">
        <w:t>is guide</w:t>
      </w:r>
      <w:r>
        <w:t xml:space="preserve"> and the</w:t>
      </w:r>
      <w:r w:rsidR="005C583B">
        <w:t xml:space="preserve"> </w:t>
      </w:r>
      <w:hyperlink r:id="rId23" w:history="1">
        <w:r w:rsidR="007A26B0">
          <w:rPr>
            <w:rStyle w:val="Hyperlink"/>
          </w:rPr>
          <w:t>Business Studies Stage 6 Syllabus</w:t>
        </w:r>
      </w:hyperlink>
      <w:r>
        <w:t xml:space="preserve"> to write the body of the business report for Smart Learning Pty Ltd.</w:t>
      </w:r>
    </w:p>
    <w:p w14:paraId="295DE459" w14:textId="727E5E89" w:rsidR="00704511" w:rsidRPr="004860FA" w:rsidRDefault="00704511" w:rsidP="0050526E">
      <w:pPr>
        <w:pStyle w:val="ListBullet"/>
      </w:pPr>
      <w:r w:rsidRPr="0050526E">
        <w:t>Use</w:t>
      </w:r>
      <w:r>
        <w:t xml:space="preserve"> the </w:t>
      </w:r>
      <w:hyperlink r:id="rId24">
        <w:r w:rsidRPr="373A2074">
          <w:rPr>
            <w:rStyle w:val="Hyperlink"/>
          </w:rPr>
          <w:t>C3</w:t>
        </w:r>
        <w:r w:rsidRPr="373A2074">
          <w:rPr>
            <w:rStyle w:val="Hyperlink"/>
          </w:rPr>
          <w:t xml:space="preserve"> </w:t>
        </w:r>
        <w:r w:rsidRPr="373A2074">
          <w:rPr>
            <w:rStyle w:val="Hyperlink"/>
          </w:rPr>
          <w:t>B4 Me</w:t>
        </w:r>
      </w:hyperlink>
      <w:r>
        <w:t xml:space="preserve"> scaffold to provide feedback to a peer on their body paragraphs for Smart Learning Pty Ltd.</w:t>
      </w:r>
    </w:p>
    <w:p w14:paraId="50354DC3" w14:textId="35B56470" w:rsidR="00704511" w:rsidRDefault="00704511" w:rsidP="0050526E">
      <w:pPr>
        <w:pStyle w:val="ListBullet"/>
        <w:rPr>
          <w:lang w:eastAsia="zh-CN"/>
        </w:rPr>
      </w:pPr>
      <w:r w:rsidRPr="0050526E">
        <w:lastRenderedPageBreak/>
        <w:t>Complete</w:t>
      </w:r>
      <w:r w:rsidRPr="373A2074">
        <w:rPr>
          <w:lang w:eastAsia="zh-CN"/>
        </w:rPr>
        <w:t xml:space="preserve"> the</w:t>
      </w:r>
      <w:r w:rsidR="008145E9">
        <w:rPr>
          <w:lang w:eastAsia="zh-CN"/>
        </w:rPr>
        <w:t xml:space="preserve"> summary of</w:t>
      </w:r>
      <w:r w:rsidRPr="373A2074">
        <w:rPr>
          <w:lang w:eastAsia="zh-CN"/>
        </w:rPr>
        <w:t xml:space="preserve"> recommendations and conclusion for the business report on Smart Learning Pty Ltd.</w:t>
      </w:r>
    </w:p>
    <w:p w14:paraId="27F50C0E" w14:textId="7CA14060" w:rsidR="00704511" w:rsidRDefault="00704511" w:rsidP="00324A66">
      <w:pPr>
        <w:pStyle w:val="ListBullet"/>
      </w:pPr>
      <w:r w:rsidRPr="0050526E">
        <w:t>Use</w:t>
      </w:r>
      <w:r>
        <w:t xml:space="preserve"> the </w:t>
      </w:r>
      <w:hyperlink r:id="rId25">
        <w:r w:rsidRPr="373A2074">
          <w:rPr>
            <w:rStyle w:val="Hyperlink"/>
          </w:rPr>
          <w:t>Guided Feedback</w:t>
        </w:r>
      </w:hyperlink>
      <w:r>
        <w:t xml:space="preserve"> scaffold to provide feedback to a peer on their </w:t>
      </w:r>
      <w:r w:rsidR="007212AF">
        <w:t xml:space="preserve">summary of </w:t>
      </w:r>
      <w:r>
        <w:t>recommendations and conclusion for Smart Learning Pty Ltd.</w:t>
      </w:r>
    </w:p>
    <w:p w14:paraId="329DCF0F" w14:textId="79139082" w:rsidR="00704511" w:rsidRDefault="00704511" w:rsidP="0050526E">
      <w:pPr>
        <w:pStyle w:val="ListBullet"/>
        <w:rPr>
          <w:lang w:eastAsia="zh-CN"/>
        </w:rPr>
      </w:pPr>
      <w:r w:rsidRPr="0050526E">
        <w:t>Use</w:t>
      </w:r>
      <w:r w:rsidRPr="373A2074">
        <w:rPr>
          <w:lang w:eastAsia="zh-CN"/>
        </w:rPr>
        <w:t xml:space="preserve"> the </w:t>
      </w:r>
      <w:hyperlink r:id="rId26" w:anchor=":~:text=Business%20Studies%202022%20HSC,2001%20HSC%20exam%20pack">
        <w:r w:rsidRPr="373A2074">
          <w:rPr>
            <w:rStyle w:val="Hyperlink"/>
            <w:lang w:eastAsia="zh-CN"/>
          </w:rPr>
          <w:t>HSC exam papers</w:t>
        </w:r>
      </w:hyperlink>
      <w:r w:rsidRPr="373A2074">
        <w:rPr>
          <w:lang w:eastAsia="zh-CN"/>
        </w:rPr>
        <w:t xml:space="preserve"> to practise past paper questions from section 3</w:t>
      </w:r>
      <w:r w:rsidR="00FB4EC3">
        <w:rPr>
          <w:lang w:eastAsia="zh-CN"/>
        </w:rPr>
        <w:t>.</w:t>
      </w:r>
    </w:p>
    <w:p w14:paraId="6B1D3908" w14:textId="67583F32" w:rsidR="00704511" w:rsidRDefault="00704511" w:rsidP="0050526E">
      <w:pPr>
        <w:pStyle w:val="ListBullet2"/>
        <w:rPr>
          <w:lang w:eastAsia="zh-CN"/>
        </w:rPr>
      </w:pPr>
      <w:r w:rsidRPr="373A2074">
        <w:rPr>
          <w:lang w:eastAsia="zh-CN"/>
        </w:rPr>
        <w:t xml:space="preserve">Use the marking criteria in the </w:t>
      </w:r>
      <w:hyperlink r:id="rId27" w:anchor=":~:text=Business%20Studies%202022%20HSC,2001%20HSC%20exam%20pack">
        <w:r w:rsidRPr="373A2074">
          <w:rPr>
            <w:rStyle w:val="Hyperlink"/>
            <w:lang w:eastAsia="zh-CN"/>
          </w:rPr>
          <w:t>HSC exam papers</w:t>
        </w:r>
      </w:hyperlink>
      <w:r w:rsidRPr="373A2074">
        <w:rPr>
          <w:lang w:eastAsia="zh-CN"/>
        </w:rPr>
        <w:t xml:space="preserve"> and the modelled sample response in this guide to adequately assess the responses of your peers.</w:t>
      </w:r>
    </w:p>
    <w:p w14:paraId="75E59381" w14:textId="3873B5B9" w:rsidR="009961A6" w:rsidRPr="009961A6" w:rsidRDefault="00936CCC" w:rsidP="0050526E">
      <w:pPr>
        <w:pStyle w:val="ListBullet"/>
        <w:rPr>
          <w:lang w:eastAsia="zh-CN"/>
        </w:rPr>
      </w:pPr>
      <w:r w:rsidRPr="0050526E">
        <w:t>Use</w:t>
      </w:r>
      <w:r>
        <w:rPr>
          <w:lang w:eastAsia="zh-CN"/>
        </w:rPr>
        <w:t xml:space="preserve"> </w:t>
      </w:r>
      <w:r w:rsidR="0050526E">
        <w:rPr>
          <w:lang w:eastAsia="zh-CN"/>
        </w:rPr>
        <w:fldChar w:fldCharType="begin"/>
      </w:r>
      <w:r w:rsidR="0050526E">
        <w:rPr>
          <w:lang w:eastAsia="zh-CN"/>
        </w:rPr>
        <w:instrText xml:space="preserve"> REF _Ref140496148 \h </w:instrText>
      </w:r>
      <w:r w:rsidR="0050526E">
        <w:rPr>
          <w:lang w:eastAsia="zh-CN"/>
        </w:rPr>
      </w:r>
      <w:r w:rsidR="0050526E">
        <w:rPr>
          <w:lang w:eastAsia="zh-CN"/>
        </w:rPr>
        <w:fldChar w:fldCharType="separate"/>
      </w:r>
      <w:r w:rsidR="0050526E">
        <w:t xml:space="preserve">Table </w:t>
      </w:r>
      <w:r w:rsidR="0050526E">
        <w:rPr>
          <w:noProof/>
        </w:rPr>
        <w:t>2</w:t>
      </w:r>
      <w:r w:rsidR="0050526E">
        <w:rPr>
          <w:lang w:eastAsia="zh-CN"/>
        </w:rPr>
        <w:fldChar w:fldCharType="end"/>
      </w:r>
      <w:r>
        <w:rPr>
          <w:lang w:eastAsia="zh-CN"/>
        </w:rPr>
        <w:t xml:space="preserve"> and </w:t>
      </w:r>
      <w:r w:rsidR="0050526E">
        <w:rPr>
          <w:lang w:eastAsia="zh-CN"/>
        </w:rPr>
        <w:fldChar w:fldCharType="begin"/>
      </w:r>
      <w:r w:rsidR="0050526E">
        <w:rPr>
          <w:lang w:eastAsia="zh-CN"/>
        </w:rPr>
        <w:instrText xml:space="preserve"> REF _Ref140496173 \h </w:instrText>
      </w:r>
      <w:r w:rsidR="0050526E">
        <w:rPr>
          <w:lang w:eastAsia="zh-CN"/>
        </w:rPr>
      </w:r>
      <w:r w:rsidR="0050526E">
        <w:rPr>
          <w:lang w:eastAsia="zh-CN"/>
        </w:rPr>
        <w:fldChar w:fldCharType="separate"/>
      </w:r>
      <w:r w:rsidR="0050526E">
        <w:t xml:space="preserve">Table </w:t>
      </w:r>
      <w:r w:rsidR="0050526E">
        <w:rPr>
          <w:noProof/>
        </w:rPr>
        <w:t>3</w:t>
      </w:r>
      <w:r w:rsidR="0050526E">
        <w:rPr>
          <w:lang w:eastAsia="zh-CN"/>
        </w:rPr>
        <w:fldChar w:fldCharType="end"/>
      </w:r>
      <w:r>
        <w:rPr>
          <w:lang w:eastAsia="zh-CN"/>
        </w:rPr>
        <w:t xml:space="preserve"> to a</w:t>
      </w:r>
      <w:r w:rsidR="009961A6" w:rsidRPr="009961A6">
        <w:rPr>
          <w:lang w:eastAsia="zh-CN"/>
        </w:rPr>
        <w:t xml:space="preserve">lign each marking criteria with </w:t>
      </w:r>
      <w:r w:rsidR="00A80B0C">
        <w:rPr>
          <w:lang w:eastAsia="zh-CN"/>
        </w:rPr>
        <w:t>one</w:t>
      </w:r>
      <w:r w:rsidR="00A80B0C" w:rsidRPr="009961A6">
        <w:rPr>
          <w:lang w:eastAsia="zh-CN"/>
        </w:rPr>
        <w:t xml:space="preserve"> </w:t>
      </w:r>
      <w:r w:rsidR="009961A6" w:rsidRPr="009961A6">
        <w:rPr>
          <w:lang w:eastAsia="zh-CN"/>
        </w:rPr>
        <w:t>or more rubric component</w:t>
      </w:r>
      <w:r>
        <w:rPr>
          <w:lang w:eastAsia="zh-CN"/>
        </w:rPr>
        <w:t>s</w:t>
      </w:r>
      <w:r w:rsidR="009961A6" w:rsidRPr="009961A6">
        <w:rPr>
          <w:lang w:eastAsia="zh-CN"/>
        </w:rPr>
        <w:t>. Justify your reasoning.</w:t>
      </w:r>
    </w:p>
    <w:p w14:paraId="4C485FB2" w14:textId="56B857F7" w:rsidR="00E34A75" w:rsidRDefault="0035292D" w:rsidP="0050526E">
      <w:pPr>
        <w:pStyle w:val="ListBullet"/>
      </w:pPr>
      <w:r>
        <w:t xml:space="preserve">Use </w:t>
      </w:r>
      <w:r w:rsidRPr="0050526E">
        <w:t>Appendix</w:t>
      </w:r>
      <w:r>
        <w:t xml:space="preserve"> A to </w:t>
      </w:r>
      <w:r w:rsidR="00EA28FD">
        <w:t>complete</w:t>
      </w:r>
      <w:r>
        <w:t xml:space="preserve"> the following</w:t>
      </w:r>
    </w:p>
    <w:p w14:paraId="243CA58D" w14:textId="47FDE3D1" w:rsidR="00E34A75" w:rsidRPr="00926EA8" w:rsidRDefault="00EA28FD" w:rsidP="0050526E">
      <w:pPr>
        <w:pStyle w:val="ListBullet2"/>
      </w:pPr>
      <w:r w:rsidRPr="0050526E">
        <w:t>h</w:t>
      </w:r>
      <w:r w:rsidR="00601DB5" w:rsidRPr="0050526E">
        <w:t>ighlight</w:t>
      </w:r>
      <w:r w:rsidR="00601DB5" w:rsidRPr="00926EA8">
        <w:t xml:space="preserve"> key business terminology in Appendix A: </w:t>
      </w:r>
      <w:r w:rsidR="00E8734A" w:rsidRPr="00926EA8">
        <w:t>S</w:t>
      </w:r>
      <w:r w:rsidR="00601DB5" w:rsidRPr="00926EA8">
        <w:t>ample business report</w:t>
      </w:r>
    </w:p>
    <w:p w14:paraId="34D8D92D" w14:textId="63E0F402" w:rsidR="00601DB5" w:rsidRPr="00926EA8" w:rsidRDefault="00EA28FD" w:rsidP="0050526E">
      <w:pPr>
        <w:pStyle w:val="ListBullet2"/>
      </w:pPr>
      <w:r w:rsidRPr="00926EA8">
        <w:t>a</w:t>
      </w:r>
      <w:r w:rsidR="00601DB5" w:rsidRPr="00926EA8">
        <w:t xml:space="preserve">nnotate the strengths of Appendix A: </w:t>
      </w:r>
      <w:r w:rsidR="00E8734A" w:rsidRPr="00926EA8">
        <w:t>S</w:t>
      </w:r>
      <w:r w:rsidR="00601DB5" w:rsidRPr="00926EA8">
        <w:t xml:space="preserve">ample </w:t>
      </w:r>
      <w:r w:rsidR="00E8734A" w:rsidRPr="00926EA8">
        <w:t>business report</w:t>
      </w:r>
    </w:p>
    <w:p w14:paraId="7C14EBD1" w14:textId="5DD730ED" w:rsidR="00E34A75" w:rsidRDefault="00EA28FD" w:rsidP="0050526E">
      <w:pPr>
        <w:pStyle w:val="ListBullet2"/>
      </w:pPr>
      <w:r w:rsidRPr="00926EA8">
        <w:t>r</w:t>
      </w:r>
      <w:r w:rsidR="0035292D" w:rsidRPr="00926EA8">
        <w:t xml:space="preserve">ewrite the business report in the conditions that replicate the </w:t>
      </w:r>
      <w:r w:rsidRPr="00926EA8">
        <w:t>B</w:t>
      </w:r>
      <w:r w:rsidR="0035292D" w:rsidRPr="00926EA8">
        <w:t xml:space="preserve">usiness </w:t>
      </w:r>
      <w:r w:rsidRPr="00926EA8">
        <w:t>S</w:t>
      </w:r>
      <w:r w:rsidR="0035292D" w:rsidRPr="00926EA8">
        <w:t xml:space="preserve">tudies </w:t>
      </w:r>
      <w:r w:rsidR="00A80B0C" w:rsidRPr="00926EA8">
        <w:t xml:space="preserve">Stage 6 </w:t>
      </w:r>
      <w:r w:rsidR="0035292D" w:rsidRPr="00926EA8">
        <w:t>examination (word count</w:t>
      </w:r>
      <w:r w:rsidR="00D03648" w:rsidRPr="00926EA8">
        <w:t xml:space="preserve"> approx</w:t>
      </w:r>
      <w:r w:rsidR="00A80B0C">
        <w:t>imately</w:t>
      </w:r>
      <w:r w:rsidR="0035292D" w:rsidRPr="00926EA8">
        <w:t xml:space="preserve"> 800 words)</w:t>
      </w:r>
      <w:r w:rsidRPr="00926EA8">
        <w:t xml:space="preserve"> – al</w:t>
      </w:r>
      <w:r w:rsidR="0035292D" w:rsidRPr="00926EA8">
        <w:t xml:space="preserve">low 35 minutes </w:t>
      </w:r>
      <w:r w:rsidR="00A80B0C">
        <w:t xml:space="preserve">of </w:t>
      </w:r>
      <w:r w:rsidR="0035292D" w:rsidRPr="00926EA8">
        <w:t>writing time</w:t>
      </w:r>
      <w:r w:rsidR="00FD1990">
        <w:t>. U</w:t>
      </w:r>
      <w:r w:rsidR="009A12B4">
        <w:t>se syllabus references that are relevant to the question but have not been included in the sample response.</w:t>
      </w:r>
    </w:p>
    <w:p w14:paraId="338DBA93" w14:textId="0BF78EAE" w:rsidR="001B46D2" w:rsidRPr="001B46D2" w:rsidRDefault="001B46D2" w:rsidP="00636CCF">
      <w:pPr>
        <w:pStyle w:val="Heading3"/>
      </w:pPr>
      <w:bookmarkStart w:id="18" w:name="_Toc143772115"/>
      <w:r>
        <w:t xml:space="preserve">Marking </w:t>
      </w:r>
      <w:r w:rsidR="00CA5C79">
        <w:t>criteria</w:t>
      </w:r>
      <w:bookmarkEnd w:id="18"/>
    </w:p>
    <w:p w14:paraId="59E9F0E7" w14:textId="7074AD95" w:rsidR="000E1953" w:rsidRDefault="0050526E" w:rsidP="0050526E">
      <w:pPr>
        <w:pStyle w:val="Caption"/>
      </w:pPr>
      <w:bookmarkStart w:id="19" w:name="_Ref140496148"/>
      <w:r>
        <w:t xml:space="preserve">Table </w:t>
      </w:r>
      <w:r w:rsidR="00292EA2">
        <w:fldChar w:fldCharType="begin"/>
      </w:r>
      <w:r w:rsidR="00292EA2">
        <w:instrText xml:space="preserve"> SEQ Table \* ARABIC </w:instrText>
      </w:r>
      <w:r w:rsidR="00292EA2">
        <w:fldChar w:fldCharType="separate"/>
      </w:r>
      <w:r>
        <w:rPr>
          <w:noProof/>
        </w:rPr>
        <w:t>2</w:t>
      </w:r>
      <w:r w:rsidR="00292EA2">
        <w:rPr>
          <w:noProof/>
        </w:rPr>
        <w:fldChar w:fldCharType="end"/>
      </w:r>
      <w:bookmarkEnd w:id="19"/>
      <w:r w:rsidR="00A80B0C">
        <w:t xml:space="preserve"> –</w:t>
      </w:r>
      <w:r w:rsidR="009961A6">
        <w:t xml:space="preserve"> </w:t>
      </w:r>
      <w:r w:rsidR="00A347DC">
        <w:t xml:space="preserve">assessment </w:t>
      </w:r>
      <w:r w:rsidR="00A80B0C">
        <w:t xml:space="preserve">marking </w:t>
      </w:r>
      <w:r w:rsidR="00CA5C79">
        <w:t>criteria</w:t>
      </w:r>
    </w:p>
    <w:tbl>
      <w:tblPr>
        <w:tblStyle w:val="Tableheader"/>
        <w:tblW w:w="5000" w:type="pct"/>
        <w:tblLayout w:type="fixed"/>
        <w:tblLook w:val="04A0" w:firstRow="1" w:lastRow="0" w:firstColumn="1" w:lastColumn="0" w:noHBand="0" w:noVBand="1"/>
        <w:tblDescription w:val="Students are provided marking criteria for marks A to E."/>
      </w:tblPr>
      <w:tblGrid>
        <w:gridCol w:w="1130"/>
        <w:gridCol w:w="8494"/>
      </w:tblGrid>
      <w:tr w:rsidR="00CE3058" w:rsidRPr="00FD5C45" w14:paraId="60C472B6" w14:textId="77777777" w:rsidTr="00165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37056BD0" w14:textId="7F0ACD55" w:rsidR="00CE3058" w:rsidRPr="00FD5C45" w:rsidRDefault="00CE3058" w:rsidP="00FD5C45">
            <w:r w:rsidRPr="00FD5C45">
              <w:t>Grade</w:t>
            </w:r>
          </w:p>
        </w:tc>
        <w:tc>
          <w:tcPr>
            <w:tcW w:w="4413" w:type="pct"/>
          </w:tcPr>
          <w:p w14:paraId="4B9C0686" w14:textId="7B278AD1" w:rsidR="00CE3058" w:rsidRPr="00FD5C45" w:rsidRDefault="00CE3058" w:rsidP="00FD5C45">
            <w:pPr>
              <w:cnfStyle w:val="100000000000" w:firstRow="1" w:lastRow="0" w:firstColumn="0" w:lastColumn="0" w:oddVBand="0" w:evenVBand="0" w:oddHBand="0" w:evenHBand="0" w:firstRowFirstColumn="0" w:firstRowLastColumn="0" w:lastRowFirstColumn="0" w:lastRowLastColumn="0"/>
            </w:pPr>
            <w:r w:rsidRPr="00FD5C45">
              <w:t>Criteria</w:t>
            </w:r>
          </w:p>
        </w:tc>
      </w:tr>
      <w:tr w:rsidR="00CE3058" w14:paraId="143387DB" w14:textId="77777777" w:rsidTr="00165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0A6402AF" w14:textId="7D4DCD4D" w:rsidR="00CE3058" w:rsidRPr="00CE3058" w:rsidRDefault="00CE3058" w:rsidP="00CE3058">
            <w:pPr>
              <w:pStyle w:val="ListBullet"/>
              <w:numPr>
                <w:ilvl w:val="0"/>
                <w:numId w:val="0"/>
              </w:numPr>
              <w:ind w:left="567" w:hanging="567"/>
              <w:rPr>
                <w:rStyle w:val="Strong"/>
                <w:b/>
                <w:bCs w:val="0"/>
              </w:rPr>
            </w:pPr>
            <w:r w:rsidRPr="00CE3058">
              <w:rPr>
                <w:rStyle w:val="Strong"/>
                <w:b/>
                <w:bCs w:val="0"/>
              </w:rPr>
              <w:t>A</w:t>
            </w:r>
          </w:p>
        </w:tc>
        <w:tc>
          <w:tcPr>
            <w:tcW w:w="4413" w:type="pct"/>
          </w:tcPr>
          <w:p w14:paraId="6B719FFC" w14:textId="011E81BE" w:rsidR="00CE3058" w:rsidRPr="00CE3058" w:rsidRDefault="00CE3058" w:rsidP="00CE3058">
            <w:pPr>
              <w:pStyle w:val="ListBullet"/>
              <w:contextualSpacing w:val="0"/>
              <w:cnfStyle w:val="000000100000" w:firstRow="0" w:lastRow="0" w:firstColumn="0" w:lastColumn="0" w:oddVBand="0" w:evenVBand="0" w:oddHBand="1" w:evenHBand="0" w:firstRowFirstColumn="0" w:firstRowLastColumn="0" w:lastRowFirstColumn="0" w:lastRowLastColumn="0"/>
            </w:pPr>
            <w:r w:rsidRPr="00CE3058">
              <w:t>Provides a detailed description of a relevant influence that may impact the operations of Smart Learning Pty Ltd</w:t>
            </w:r>
          </w:p>
          <w:p w14:paraId="011367A8" w14:textId="0C6B4489"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pPr>
            <w:r w:rsidRPr="00CE3058">
              <w:t>Provides a detailed explanation of an appropriate operations strategy</w:t>
            </w:r>
          </w:p>
          <w:p w14:paraId="607C5B17" w14:textId="47342DC8"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pPr>
            <w:r w:rsidRPr="00CE3058">
              <w:t>Clearly provides a detailed justification for 2 marketing strategies Smart Learning Pty Ltd could use</w:t>
            </w:r>
          </w:p>
          <w:p w14:paraId="1DBF7101" w14:textId="0A30EF40"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pPr>
            <w:r w:rsidRPr="00CE3058">
              <w:t>Makes effective use of the stimulus provided, demonstrating extensive knowledge and understanding relevant to the question</w:t>
            </w:r>
          </w:p>
          <w:p w14:paraId="545EE4AA" w14:textId="77777777"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rPr>
                <w:b/>
                <w:bCs/>
                <w:lang w:eastAsia="zh-CN"/>
              </w:rPr>
            </w:pPr>
            <w:r w:rsidRPr="00CE3058">
              <w:t>Presents a sustained, logical and cohesive business report integrating relevant business terminology and concepts</w:t>
            </w:r>
          </w:p>
        </w:tc>
      </w:tr>
      <w:tr w:rsidR="00CE3058" w14:paraId="151B89DF" w14:textId="77777777" w:rsidTr="001659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0FDD0FE7" w14:textId="5313FA51" w:rsidR="00CE3058" w:rsidRPr="00CE3058" w:rsidRDefault="00CE3058" w:rsidP="00CE3058">
            <w:pPr>
              <w:pStyle w:val="ListBullet"/>
              <w:numPr>
                <w:ilvl w:val="0"/>
                <w:numId w:val="0"/>
              </w:numPr>
              <w:ind w:left="567" w:hanging="567"/>
              <w:rPr>
                <w:rStyle w:val="Strong"/>
                <w:b/>
                <w:bCs w:val="0"/>
              </w:rPr>
            </w:pPr>
            <w:r w:rsidRPr="00CE3058">
              <w:rPr>
                <w:rStyle w:val="Strong"/>
                <w:b/>
                <w:bCs w:val="0"/>
              </w:rPr>
              <w:lastRenderedPageBreak/>
              <w:t>B</w:t>
            </w:r>
          </w:p>
        </w:tc>
        <w:tc>
          <w:tcPr>
            <w:tcW w:w="4413" w:type="pct"/>
          </w:tcPr>
          <w:p w14:paraId="17EF9FEC" w14:textId="5BA624C2" w:rsidR="00CE3058" w:rsidRPr="00CE3058" w:rsidRDefault="00CE3058" w:rsidP="00CE3058">
            <w:pPr>
              <w:pStyle w:val="ListBullet"/>
              <w:contextualSpacing w:val="0"/>
              <w:cnfStyle w:val="000000010000" w:firstRow="0" w:lastRow="0" w:firstColumn="0" w:lastColumn="0" w:oddVBand="0" w:evenVBand="0" w:oddHBand="0" w:evenHBand="1" w:firstRowFirstColumn="0" w:firstRowLastColumn="0" w:lastRowFirstColumn="0" w:lastRowLastColumn="0"/>
            </w:pPr>
            <w:r w:rsidRPr="00CE3058">
              <w:t>Provides a description of a relevant influence that may impact the operations of Smart Learning Pty Ltd</w:t>
            </w:r>
          </w:p>
          <w:p w14:paraId="5ED6DF86" w14:textId="2E7BF276" w:rsidR="00CE3058" w:rsidRPr="00CE3058" w:rsidRDefault="00CE3058" w:rsidP="00CE3058">
            <w:pPr>
              <w:pStyle w:val="ListBullet"/>
              <w:cnfStyle w:val="000000010000" w:firstRow="0" w:lastRow="0" w:firstColumn="0" w:lastColumn="0" w:oddVBand="0" w:evenVBand="0" w:oddHBand="0" w:evenHBand="1" w:firstRowFirstColumn="0" w:firstRowLastColumn="0" w:lastRowFirstColumn="0" w:lastRowLastColumn="0"/>
            </w:pPr>
            <w:r w:rsidRPr="00CE3058">
              <w:t>Provides an explanation of an appropriate operations strategy</w:t>
            </w:r>
          </w:p>
          <w:p w14:paraId="7449F9C2" w14:textId="37CD26DA" w:rsidR="00CE3058" w:rsidRPr="00CE3058" w:rsidRDefault="00CE3058" w:rsidP="00CE3058">
            <w:pPr>
              <w:pStyle w:val="ListBullet"/>
              <w:cnfStyle w:val="000000010000" w:firstRow="0" w:lastRow="0" w:firstColumn="0" w:lastColumn="0" w:oddVBand="0" w:evenVBand="0" w:oddHBand="0" w:evenHBand="1" w:firstRowFirstColumn="0" w:firstRowLastColumn="0" w:lastRowFirstColumn="0" w:lastRowLastColumn="0"/>
            </w:pPr>
            <w:r w:rsidRPr="00CE3058">
              <w:t>Provides a justification for 2 marketing strategies Smart Learning Pty Ltd could use</w:t>
            </w:r>
          </w:p>
          <w:p w14:paraId="54FF7EC3" w14:textId="089347A9" w:rsidR="00CE3058" w:rsidRPr="00CE3058" w:rsidRDefault="00CE3058" w:rsidP="00CE3058">
            <w:pPr>
              <w:pStyle w:val="ListBullet"/>
              <w:cnfStyle w:val="000000010000" w:firstRow="0" w:lastRow="0" w:firstColumn="0" w:lastColumn="0" w:oddVBand="0" w:evenVBand="0" w:oddHBand="0" w:evenHBand="1" w:firstRowFirstColumn="0" w:firstRowLastColumn="0" w:lastRowFirstColumn="0" w:lastRowLastColumn="0"/>
            </w:pPr>
            <w:r w:rsidRPr="00CE3058">
              <w:t>Makes use of the stimulus provided, demonstrating some knowledge and understanding relevant to the question</w:t>
            </w:r>
          </w:p>
          <w:p w14:paraId="68AEDF45" w14:textId="77777777" w:rsidR="00CE3058" w:rsidRPr="00CE3058" w:rsidRDefault="00CE3058" w:rsidP="00CE3058">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CE3058">
              <w:t>Presents a logical and cohesive business report using relevant business terminology and concepts</w:t>
            </w:r>
          </w:p>
        </w:tc>
      </w:tr>
      <w:tr w:rsidR="00CE3058" w14:paraId="064C1BA0" w14:textId="77777777" w:rsidTr="00165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2C312494" w14:textId="7145F583" w:rsidR="00CE3058" w:rsidRPr="00CE3058" w:rsidRDefault="00CE3058" w:rsidP="00CE3058">
            <w:pPr>
              <w:pStyle w:val="ListBullet"/>
              <w:numPr>
                <w:ilvl w:val="0"/>
                <w:numId w:val="0"/>
              </w:numPr>
              <w:ind w:left="567" w:hanging="567"/>
              <w:rPr>
                <w:rStyle w:val="Strong"/>
                <w:b/>
                <w:bCs w:val="0"/>
              </w:rPr>
            </w:pPr>
            <w:r w:rsidRPr="00CE3058">
              <w:rPr>
                <w:rStyle w:val="Strong"/>
                <w:b/>
                <w:bCs w:val="0"/>
              </w:rPr>
              <w:t>C</w:t>
            </w:r>
          </w:p>
        </w:tc>
        <w:tc>
          <w:tcPr>
            <w:tcW w:w="4413" w:type="pct"/>
          </w:tcPr>
          <w:p w14:paraId="5C84F8D7" w14:textId="0A81AF5C" w:rsidR="00CE3058" w:rsidRPr="00CE3058" w:rsidRDefault="00CE3058" w:rsidP="00CE3058">
            <w:pPr>
              <w:pStyle w:val="ListBullet"/>
              <w:contextualSpacing w:val="0"/>
              <w:cnfStyle w:val="000000100000" w:firstRow="0" w:lastRow="0" w:firstColumn="0" w:lastColumn="0" w:oddVBand="0" w:evenVBand="0" w:oddHBand="1" w:evenHBand="0" w:firstRowFirstColumn="0" w:firstRowLastColumn="0" w:lastRowFirstColumn="0" w:lastRowLastColumn="0"/>
            </w:pPr>
            <w:r w:rsidRPr="00CE3058">
              <w:t>Describes an influence that may impact the operations of Smart Learning Pty Ltd</w:t>
            </w:r>
          </w:p>
          <w:p w14:paraId="744B3F39" w14:textId="464FD065"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pPr>
            <w:r w:rsidRPr="00CE3058">
              <w:t>Provides characteristics of an operations strategy</w:t>
            </w:r>
          </w:p>
          <w:p w14:paraId="05C555DC" w14:textId="58BBD15E"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pPr>
            <w:r w:rsidRPr="00CE3058">
              <w:t>Provides characteristics and features of 1 or 2 marketing strategies which Smart Learning Pty Ltd could use</w:t>
            </w:r>
          </w:p>
          <w:p w14:paraId="7E7B9EFA" w14:textId="77777777"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pPr>
            <w:r w:rsidRPr="00CE3058">
              <w:t>Attempts to use the stimulus provided</w:t>
            </w:r>
          </w:p>
          <w:p w14:paraId="678ED6A7" w14:textId="77777777"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pPr>
            <w:r w:rsidRPr="00CE3058">
              <w:t>Includes features of a business report and uses some business terminology and concepts</w:t>
            </w:r>
          </w:p>
        </w:tc>
      </w:tr>
      <w:tr w:rsidR="00CE3058" w14:paraId="7F13ED7A" w14:textId="77777777" w:rsidTr="001659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16F2E543" w14:textId="21CCEB9A" w:rsidR="00CE3058" w:rsidRPr="00CE3058" w:rsidRDefault="00CE3058" w:rsidP="00CE3058">
            <w:pPr>
              <w:pStyle w:val="ListBullet"/>
              <w:numPr>
                <w:ilvl w:val="0"/>
                <w:numId w:val="0"/>
              </w:numPr>
              <w:ind w:left="567" w:hanging="567"/>
              <w:rPr>
                <w:rStyle w:val="Strong"/>
                <w:b/>
                <w:bCs w:val="0"/>
              </w:rPr>
            </w:pPr>
            <w:r w:rsidRPr="00CE3058">
              <w:rPr>
                <w:rStyle w:val="Strong"/>
                <w:b/>
                <w:bCs w:val="0"/>
              </w:rPr>
              <w:t>D</w:t>
            </w:r>
          </w:p>
        </w:tc>
        <w:tc>
          <w:tcPr>
            <w:tcW w:w="4413" w:type="pct"/>
          </w:tcPr>
          <w:p w14:paraId="30CC6F6A" w14:textId="7866B321" w:rsidR="00CE3058" w:rsidRPr="00CE3058" w:rsidRDefault="00CE3058" w:rsidP="00CE3058">
            <w:pPr>
              <w:pStyle w:val="ListBullet"/>
              <w:contextualSpacing w:val="0"/>
              <w:cnfStyle w:val="000000010000" w:firstRow="0" w:lastRow="0" w:firstColumn="0" w:lastColumn="0" w:oddVBand="0" w:evenVBand="0" w:oddHBand="0" w:evenHBand="1" w:firstRowFirstColumn="0" w:firstRowLastColumn="0" w:lastRowFirstColumn="0" w:lastRowLastColumn="0"/>
            </w:pPr>
            <w:r w:rsidRPr="00CE3058">
              <w:t>Describes in general terms operations and marketing</w:t>
            </w:r>
          </w:p>
          <w:p w14:paraId="2DDB0861" w14:textId="77777777" w:rsidR="00CE3058" w:rsidRPr="00CE3058" w:rsidRDefault="00CE3058" w:rsidP="00CE3058">
            <w:pPr>
              <w:pStyle w:val="ListBullet"/>
              <w:cnfStyle w:val="000000010000" w:firstRow="0" w:lastRow="0" w:firstColumn="0" w:lastColumn="0" w:oddVBand="0" w:evenVBand="0" w:oddHBand="0" w:evenHBand="1" w:firstRowFirstColumn="0" w:firstRowLastColumn="0" w:lastRowFirstColumn="0" w:lastRowLastColumn="0"/>
            </w:pPr>
            <w:r w:rsidRPr="00CE3058">
              <w:t>May refer to the stimulus provided</w:t>
            </w:r>
          </w:p>
          <w:p w14:paraId="46DD4708" w14:textId="385BE083" w:rsidR="00CE3058" w:rsidRPr="00CE3058" w:rsidRDefault="00CE3058" w:rsidP="00CE3058">
            <w:pPr>
              <w:pStyle w:val="ListBullet"/>
              <w:cnfStyle w:val="000000010000" w:firstRow="0" w:lastRow="0" w:firstColumn="0" w:lastColumn="0" w:oddVBand="0" w:evenVBand="0" w:oddHBand="0" w:evenHBand="1" w:firstRowFirstColumn="0" w:firstRowLastColumn="0" w:lastRowFirstColumn="0" w:lastRowLastColumn="0"/>
            </w:pPr>
            <w:r w:rsidRPr="00CE3058">
              <w:t>May include some features of a business report and use basic business terminology</w:t>
            </w:r>
          </w:p>
        </w:tc>
      </w:tr>
      <w:tr w:rsidR="00CE3058" w14:paraId="3BFFE8CA" w14:textId="77777777" w:rsidTr="00165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15C0FEC1" w14:textId="442F5325" w:rsidR="00CE3058" w:rsidRPr="00CE3058" w:rsidRDefault="00CE3058" w:rsidP="00CE3058">
            <w:pPr>
              <w:pStyle w:val="ListBullet"/>
              <w:numPr>
                <w:ilvl w:val="0"/>
                <w:numId w:val="0"/>
              </w:numPr>
              <w:ind w:left="567" w:hanging="567"/>
              <w:rPr>
                <w:rStyle w:val="Strong"/>
                <w:b/>
                <w:bCs w:val="0"/>
              </w:rPr>
            </w:pPr>
            <w:r w:rsidRPr="00CE3058">
              <w:rPr>
                <w:rStyle w:val="Strong"/>
                <w:b/>
                <w:bCs w:val="0"/>
              </w:rPr>
              <w:t>E</w:t>
            </w:r>
          </w:p>
        </w:tc>
        <w:tc>
          <w:tcPr>
            <w:tcW w:w="4413" w:type="pct"/>
          </w:tcPr>
          <w:p w14:paraId="3A8A680B" w14:textId="4BF87583" w:rsidR="00CE3058" w:rsidRPr="00CE3058" w:rsidRDefault="00CE3058" w:rsidP="00CE3058">
            <w:pPr>
              <w:pStyle w:val="ListBullet"/>
              <w:contextualSpacing w:val="0"/>
              <w:cnfStyle w:val="000000100000" w:firstRow="0" w:lastRow="0" w:firstColumn="0" w:lastColumn="0" w:oddVBand="0" w:evenVBand="0" w:oddHBand="1" w:evenHBand="0" w:firstRowFirstColumn="0" w:firstRowLastColumn="0" w:lastRowFirstColumn="0" w:lastRowLastColumn="0"/>
            </w:pPr>
            <w:r w:rsidRPr="00CE3058">
              <w:t>Provides some information about business</w:t>
            </w:r>
          </w:p>
          <w:p w14:paraId="6AC6383F" w14:textId="77777777" w:rsidR="00CE3058" w:rsidRPr="00CE3058" w:rsidRDefault="00CE3058" w:rsidP="00CE3058">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CE3058">
              <w:t>Uses basic business terminology</w:t>
            </w:r>
          </w:p>
        </w:tc>
      </w:tr>
    </w:tbl>
    <w:p w14:paraId="6673AAA6" w14:textId="77777777" w:rsidR="00CE3058" w:rsidRPr="00CE3058" w:rsidRDefault="00CE3058" w:rsidP="00CE3058">
      <w:r w:rsidRPr="00CE3058">
        <w:br w:type="page"/>
      </w:r>
    </w:p>
    <w:p w14:paraId="50FB1543" w14:textId="0600C434" w:rsidR="004F6407" w:rsidRPr="00BD0482" w:rsidRDefault="000F3511" w:rsidP="00F72F76">
      <w:pPr>
        <w:pStyle w:val="Heading2"/>
        <w:rPr>
          <w:b w:val="0"/>
          <w:bCs w:val="0"/>
        </w:rPr>
      </w:pPr>
      <w:bookmarkStart w:id="20" w:name="_Toc143772116"/>
      <w:r w:rsidRPr="00BD0482">
        <w:lastRenderedPageBreak/>
        <w:t>R</w:t>
      </w:r>
      <w:r w:rsidR="004F6407" w:rsidRPr="00BD0482">
        <w:t xml:space="preserve">ubric </w:t>
      </w:r>
      <w:r w:rsidR="004F6407" w:rsidRPr="00F72F76">
        <w:t>decoding</w:t>
      </w:r>
      <w:bookmarkEnd w:id="20"/>
    </w:p>
    <w:p w14:paraId="4B6B8242" w14:textId="6CF23E5D" w:rsidR="004F6407" w:rsidRDefault="004F6407" w:rsidP="000D52D0">
      <w:pPr>
        <w:rPr>
          <w:lang w:eastAsia="zh-CN"/>
        </w:rPr>
      </w:pPr>
      <w:r>
        <w:rPr>
          <w:lang w:eastAsia="zh-CN"/>
        </w:rPr>
        <w:t xml:space="preserve">A </w:t>
      </w:r>
      <w:r w:rsidRPr="000D52D0">
        <w:t>rubric</w:t>
      </w:r>
      <w:r>
        <w:rPr>
          <w:lang w:eastAsia="zh-CN"/>
        </w:rPr>
        <w:t xml:space="preserve"> is a tool used by markers to grade students’ work. It is identified at the beginning of each section in the HSC examination. It is important for students to understand the rubric so they can best plan and respond to the question presented. The marking criteria is based on the rubric components.</w:t>
      </w:r>
    </w:p>
    <w:p w14:paraId="75A8B185" w14:textId="54C1E083" w:rsidR="005E47B0" w:rsidRDefault="0050526E" w:rsidP="0050526E">
      <w:pPr>
        <w:pStyle w:val="Caption"/>
        <w:rPr>
          <w:lang w:eastAsia="zh-CN"/>
        </w:rPr>
      </w:pPr>
      <w:bookmarkStart w:id="21" w:name="_Ref140496173"/>
      <w:r>
        <w:t xml:space="preserve">Table </w:t>
      </w:r>
      <w:r w:rsidR="00292EA2">
        <w:fldChar w:fldCharType="begin"/>
      </w:r>
      <w:r w:rsidR="00292EA2">
        <w:instrText xml:space="preserve"> SEQ Table \* ARABIC </w:instrText>
      </w:r>
      <w:r w:rsidR="00292EA2">
        <w:fldChar w:fldCharType="separate"/>
      </w:r>
      <w:r>
        <w:rPr>
          <w:noProof/>
        </w:rPr>
        <w:t>3</w:t>
      </w:r>
      <w:r w:rsidR="00292EA2">
        <w:rPr>
          <w:noProof/>
        </w:rPr>
        <w:fldChar w:fldCharType="end"/>
      </w:r>
      <w:bookmarkEnd w:id="21"/>
      <w:r w:rsidR="00862599">
        <w:t xml:space="preserve"> </w:t>
      </w:r>
      <w:r w:rsidR="00862599">
        <w:rPr>
          <w:lang w:eastAsia="zh-CN"/>
        </w:rPr>
        <w:t>–</w:t>
      </w:r>
      <w:r w:rsidR="00EE5448">
        <w:rPr>
          <w:lang w:eastAsia="zh-CN"/>
        </w:rPr>
        <w:t xml:space="preserve"> </w:t>
      </w:r>
      <w:r w:rsidR="00862599">
        <w:rPr>
          <w:lang w:eastAsia="zh-CN"/>
        </w:rPr>
        <w:t xml:space="preserve">rubric </w:t>
      </w:r>
      <w:r w:rsidR="00425D2D">
        <w:rPr>
          <w:lang w:eastAsia="zh-CN"/>
        </w:rPr>
        <w:t>components and explanation</w:t>
      </w:r>
    </w:p>
    <w:tbl>
      <w:tblPr>
        <w:tblStyle w:val="Tableheader"/>
        <w:tblW w:w="5000" w:type="pct"/>
        <w:tblLayout w:type="fixed"/>
        <w:tblLook w:val="04A0" w:firstRow="1" w:lastRow="0" w:firstColumn="1" w:lastColumn="0" w:noHBand="0" w:noVBand="1"/>
        <w:tblDescription w:val="Marking rubric outlining 4 components and their explanation for students to plan and respond to questions."/>
      </w:tblPr>
      <w:tblGrid>
        <w:gridCol w:w="2689"/>
        <w:gridCol w:w="6935"/>
      </w:tblGrid>
      <w:tr w:rsidR="00AB6C41" w14:paraId="22DA0E22" w14:textId="77777777" w:rsidTr="000D5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0B4D4BDB" w14:textId="04FD7AFC" w:rsidR="00AB6C41" w:rsidRDefault="00AB6C41" w:rsidP="00862599">
            <w:pPr>
              <w:rPr>
                <w:lang w:eastAsia="zh-CN"/>
              </w:rPr>
            </w:pPr>
            <w:r>
              <w:rPr>
                <w:lang w:eastAsia="zh-CN"/>
              </w:rPr>
              <w:t>Component</w:t>
            </w:r>
          </w:p>
        </w:tc>
        <w:tc>
          <w:tcPr>
            <w:tcW w:w="3603" w:type="pct"/>
          </w:tcPr>
          <w:p w14:paraId="2F63CDC7" w14:textId="79C32097" w:rsidR="00AB6C41" w:rsidRDefault="00AB6C41" w:rsidP="000D52D0">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Explanation</w:t>
            </w:r>
          </w:p>
        </w:tc>
      </w:tr>
      <w:tr w:rsidR="00AB6C41" w14:paraId="4BBB072C" w14:textId="77777777" w:rsidTr="000D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6072D222" w14:textId="37C0C181" w:rsidR="00AB6C41" w:rsidRPr="00425D2D" w:rsidRDefault="00862599" w:rsidP="000D52D0">
            <w:pPr>
              <w:pStyle w:val="ListNumber"/>
            </w:pPr>
            <w:r>
              <w:t>D</w:t>
            </w:r>
            <w:r w:rsidRPr="00425D2D">
              <w:t xml:space="preserve">emonstrate </w:t>
            </w:r>
            <w:r w:rsidR="00AB6C41" w:rsidRPr="00425D2D">
              <w:t>knowledge and understanding relevant to the question</w:t>
            </w:r>
            <w:r w:rsidR="008270C9">
              <w:t>.</w:t>
            </w:r>
          </w:p>
        </w:tc>
        <w:tc>
          <w:tcPr>
            <w:tcW w:w="3603" w:type="pct"/>
          </w:tcPr>
          <w:p w14:paraId="2FF45704" w14:textId="7EE08E37" w:rsidR="00AB6C41" w:rsidRDefault="00AB6C41" w:rsidP="000D52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This component ensures that students are answering the question which is being asked. For students to score well in this component</w:t>
            </w:r>
            <w:r w:rsidR="00057C8D">
              <w:rPr>
                <w:lang w:eastAsia="zh-CN"/>
              </w:rPr>
              <w:t>,</w:t>
            </w:r>
            <w:r>
              <w:rPr>
                <w:lang w:eastAsia="zh-CN"/>
              </w:rPr>
              <w:t xml:space="preserve"> they need to have a strong grasp of the concepts and content taught in business studies.</w:t>
            </w:r>
          </w:p>
        </w:tc>
      </w:tr>
      <w:tr w:rsidR="00AB6C41" w14:paraId="37FB3AE0" w14:textId="77777777" w:rsidTr="000D52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1A13D926" w14:textId="78CC4960" w:rsidR="00AB6C41" w:rsidRPr="00425D2D" w:rsidRDefault="00862599" w:rsidP="000D52D0">
            <w:pPr>
              <w:pStyle w:val="ListNumber"/>
            </w:pPr>
            <w:r>
              <w:t>A</w:t>
            </w:r>
            <w:r w:rsidRPr="00425D2D">
              <w:t xml:space="preserve">pply </w:t>
            </w:r>
            <w:r w:rsidR="00AB6C41" w:rsidRPr="00425D2D">
              <w:t>the hypothetical business situation</w:t>
            </w:r>
            <w:r w:rsidR="008270C9">
              <w:t>.</w:t>
            </w:r>
          </w:p>
        </w:tc>
        <w:tc>
          <w:tcPr>
            <w:tcW w:w="3603" w:type="pct"/>
          </w:tcPr>
          <w:p w14:paraId="067E57CE" w14:textId="5B1EEA43" w:rsidR="00AB6C41" w:rsidRDefault="00AB6C41" w:rsidP="000D52D0">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In the </w:t>
            </w:r>
            <w:r w:rsidRPr="000D52D0">
              <w:t>HSC</w:t>
            </w:r>
            <w:r>
              <w:rPr>
                <w:lang w:eastAsia="zh-CN"/>
              </w:rPr>
              <w:t xml:space="preserve"> examination, the business report always presents a stimulus scenario. Students need to link the theoretical components of the course, draw out implications and consistently synthesise these with the hypothetical business situation to achieve a higher mark range for this rubric indicator.</w:t>
            </w:r>
          </w:p>
        </w:tc>
      </w:tr>
      <w:tr w:rsidR="00AB6C41" w14:paraId="24816933" w14:textId="77777777" w:rsidTr="000D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4306B883" w14:textId="5027EE12" w:rsidR="00AB6C41" w:rsidRPr="00425D2D" w:rsidRDefault="00862599" w:rsidP="000D52D0">
            <w:pPr>
              <w:pStyle w:val="ListNumber"/>
            </w:pPr>
            <w:r>
              <w:t>C</w:t>
            </w:r>
            <w:r w:rsidRPr="00425D2D">
              <w:t xml:space="preserve">ommunicate </w:t>
            </w:r>
            <w:r w:rsidR="00425D2D" w:rsidRPr="00425D2D">
              <w:t>using relevant business terminology and concepts</w:t>
            </w:r>
            <w:r w:rsidR="008270C9">
              <w:t>.</w:t>
            </w:r>
          </w:p>
        </w:tc>
        <w:tc>
          <w:tcPr>
            <w:tcW w:w="3603" w:type="pct"/>
          </w:tcPr>
          <w:p w14:paraId="73E14783" w14:textId="359413A9" w:rsidR="00AB6C41" w:rsidRDefault="00425D2D" w:rsidP="000D52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To </w:t>
            </w:r>
            <w:r w:rsidRPr="000D52D0">
              <w:t>effectively</w:t>
            </w:r>
            <w:r>
              <w:rPr>
                <w:lang w:eastAsia="zh-CN"/>
              </w:rPr>
              <w:t xml:space="preserve"> respond to this indicator students</w:t>
            </w:r>
            <w:r w:rsidR="00057C8D">
              <w:rPr>
                <w:lang w:eastAsia="zh-CN"/>
              </w:rPr>
              <w:t>,</w:t>
            </w:r>
            <w:r>
              <w:rPr>
                <w:lang w:eastAsia="zh-CN"/>
              </w:rPr>
              <w:t xml:space="preserve"> will need to have a strong grasp of the </w:t>
            </w:r>
            <w:hyperlink r:id="rId28" w:history="1">
              <w:r w:rsidR="00057C8D">
                <w:rPr>
                  <w:rStyle w:val="Hyperlink"/>
                </w:rPr>
                <w:t>Business Studies Stage 6 Syllabus</w:t>
              </w:r>
            </w:hyperlink>
            <w:r>
              <w:t>. It is important for students to use the language of the syllabus to show their knowledge and understanding relevant to the question.</w:t>
            </w:r>
          </w:p>
        </w:tc>
      </w:tr>
      <w:tr w:rsidR="00AB6C41" w14:paraId="2CF73CF8" w14:textId="77777777" w:rsidTr="000D52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66474BDB" w14:textId="26E50EAB" w:rsidR="00AB6C41" w:rsidRDefault="00862599" w:rsidP="000D52D0">
            <w:pPr>
              <w:pStyle w:val="ListNumber"/>
            </w:pPr>
            <w:r>
              <w:t xml:space="preserve">Present </w:t>
            </w:r>
            <w:r w:rsidR="0089087D">
              <w:t xml:space="preserve">a sustained, logical and cohesive response in the </w:t>
            </w:r>
            <w:r w:rsidR="0089087D">
              <w:lastRenderedPageBreak/>
              <w:t>form of a business report</w:t>
            </w:r>
            <w:r w:rsidR="00F66713">
              <w:t>.</w:t>
            </w:r>
          </w:p>
        </w:tc>
        <w:tc>
          <w:tcPr>
            <w:tcW w:w="3603" w:type="pct"/>
          </w:tcPr>
          <w:p w14:paraId="58360F56" w14:textId="6EF7072D" w:rsidR="00AB6C41" w:rsidRDefault="0089087D" w:rsidP="000D52D0">
            <w:pPr>
              <w:cnfStyle w:val="000000010000" w:firstRow="0" w:lastRow="0" w:firstColumn="0" w:lastColumn="0" w:oddVBand="0" w:evenVBand="0" w:oddHBand="0" w:evenHBand="1" w:firstRowFirstColumn="0" w:firstRowLastColumn="0" w:lastRowFirstColumn="0" w:lastRowLastColumn="0"/>
              <w:rPr>
                <w:lang w:eastAsia="zh-CN"/>
              </w:rPr>
            </w:pPr>
            <w:r>
              <w:lastRenderedPageBreak/>
              <w:t>Students need to be familiar with the structure of a business report and be able to replicate that structure in their response. It is also important for students to express their understanding of the content clearly and consistently in a sustained manner.</w:t>
            </w:r>
          </w:p>
        </w:tc>
      </w:tr>
    </w:tbl>
    <w:p w14:paraId="18C855B9" w14:textId="77777777" w:rsidR="004F6407" w:rsidRPr="000D52D0" w:rsidRDefault="004F6407" w:rsidP="000D52D0">
      <w:bookmarkStart w:id="22" w:name="_Hlk120110953"/>
      <w:bookmarkStart w:id="23" w:name="_Toc100148396"/>
      <w:bookmarkEnd w:id="7"/>
      <w:bookmarkEnd w:id="13"/>
      <w:r>
        <w:br w:type="page"/>
      </w:r>
    </w:p>
    <w:p w14:paraId="3B79EF18" w14:textId="42DFDE1A" w:rsidR="00804F0D" w:rsidRDefault="00804F0D" w:rsidP="000D52D0">
      <w:pPr>
        <w:pStyle w:val="Heading2"/>
        <w:rPr>
          <w:b w:val="0"/>
          <w:bCs w:val="0"/>
        </w:rPr>
      </w:pPr>
      <w:bookmarkStart w:id="24" w:name="_Toc143772117"/>
      <w:r w:rsidRPr="000D52D0">
        <w:lastRenderedPageBreak/>
        <w:t>Appendix</w:t>
      </w:r>
      <w:r w:rsidRPr="00F7699F">
        <w:t xml:space="preserve"> A</w:t>
      </w:r>
      <w:r w:rsidR="0057604F">
        <w:t xml:space="preserve"> –</w:t>
      </w:r>
      <w:r w:rsidRPr="00F7699F">
        <w:t xml:space="preserve"> </w:t>
      </w:r>
      <w:r w:rsidR="0057604F">
        <w:t>s</w:t>
      </w:r>
      <w:r w:rsidRPr="00F7699F">
        <w:t>ample business report</w:t>
      </w:r>
      <w:bookmarkEnd w:id="24"/>
    </w:p>
    <w:p w14:paraId="648E5DA7" w14:textId="3EF000E9" w:rsidR="00F81F0E" w:rsidRPr="00870F96" w:rsidRDefault="00F81F0E" w:rsidP="00870F96">
      <w:r w:rsidRPr="00870F96">
        <w:t>The following section contains the stimulus material</w:t>
      </w:r>
      <w:r w:rsidR="00A34E8A" w:rsidRPr="00870F96">
        <w:t xml:space="preserve">, </w:t>
      </w:r>
      <w:r w:rsidR="005D6168" w:rsidRPr="00870F96">
        <w:t>syllabus references to the report and a suggested plan for the report.</w:t>
      </w:r>
      <w:r w:rsidRPr="00870F96">
        <w:t xml:space="preserve"> </w:t>
      </w:r>
      <w:r w:rsidR="00232E2D" w:rsidRPr="00870F96">
        <w:t>The section is concluded with an exemplar sample response.</w:t>
      </w:r>
    </w:p>
    <w:p w14:paraId="04BE2AEB" w14:textId="77777777" w:rsidR="00F81F0E" w:rsidRDefault="00F81F0E" w:rsidP="000D52D0">
      <w:pPr>
        <w:pStyle w:val="Heading3"/>
      </w:pPr>
      <w:bookmarkStart w:id="25" w:name="_Toc143772118"/>
      <w:r>
        <w:t xml:space="preserve">Stimulus </w:t>
      </w:r>
      <w:r w:rsidRPr="000D52D0">
        <w:t>material</w:t>
      </w:r>
      <w:bookmarkEnd w:id="25"/>
    </w:p>
    <w:p w14:paraId="0E81305F" w14:textId="50FB1955" w:rsidR="00F81F0E" w:rsidRPr="000D52D0" w:rsidRDefault="00F81F0E" w:rsidP="000D52D0">
      <w:pPr>
        <w:pStyle w:val="FeatureBox"/>
      </w:pPr>
      <w:r w:rsidRPr="000D52D0">
        <w:t>Sarah and Monica have started the tutoring agency Smart Learning Pty Ltd, which has grown exponentially since its inception and has a strong reputation within Sydney.</w:t>
      </w:r>
    </w:p>
    <w:p w14:paraId="0D296C6E" w14:textId="05D1CEED" w:rsidR="00F81F0E" w:rsidRPr="000D52D0" w:rsidRDefault="00F81F0E" w:rsidP="000D52D0">
      <w:pPr>
        <w:pStyle w:val="FeatureBox"/>
      </w:pPr>
      <w:r w:rsidRPr="000D52D0">
        <w:t>Smart Learning Pty Ltd offers 1-to-1 tutoring, small group tutoring and full-class workshops. Sarah and Monica are interested in expanding their business on a statewide and national level. This means they will need to hire more tutors. With this change, Sarah and Monica want to ensure they maintain the high quality of their service.</w:t>
      </w:r>
    </w:p>
    <w:p w14:paraId="0931691E" w14:textId="62F92576" w:rsidR="00F81F0E" w:rsidRPr="000D52D0" w:rsidRDefault="00F81F0E" w:rsidP="000D52D0">
      <w:pPr>
        <w:pStyle w:val="FeatureBox"/>
      </w:pPr>
      <w:r w:rsidRPr="000D52D0">
        <w:t>Sarah and Monica believe that they will also need to raise awareness for their brand outside of Sydney.</w:t>
      </w:r>
    </w:p>
    <w:p w14:paraId="479A5D5E" w14:textId="0B1F17E8" w:rsidR="00F81F0E" w:rsidRPr="00B330AC" w:rsidRDefault="00F81F0E" w:rsidP="000D52D0">
      <w:r w:rsidRPr="00B330AC">
        <w:t xml:space="preserve">You </w:t>
      </w:r>
      <w:r w:rsidRPr="000D52D0">
        <w:t>have</w:t>
      </w:r>
      <w:r w:rsidRPr="00B330AC">
        <w:t xml:space="preserve"> been hired as a consultant by Smart Learning Pty Ltd to write a business report </w:t>
      </w:r>
      <w:r>
        <w:t>for</w:t>
      </w:r>
      <w:r w:rsidRPr="00B330AC">
        <w:t xml:space="preserve"> the owners. In your report:</w:t>
      </w:r>
    </w:p>
    <w:p w14:paraId="07FCC534" w14:textId="77777777" w:rsidR="00F81F0E" w:rsidRPr="000D52D0" w:rsidRDefault="00F81F0E" w:rsidP="000D52D0">
      <w:pPr>
        <w:pStyle w:val="ListBullet"/>
      </w:pPr>
      <w:r w:rsidRPr="000D52D0">
        <w:t>describe a relevant influence that may impact the operations of Smart Learning Pty Ltd</w:t>
      </w:r>
    </w:p>
    <w:p w14:paraId="07261E81" w14:textId="77777777" w:rsidR="00F81F0E" w:rsidRPr="000D52D0" w:rsidRDefault="00F81F0E" w:rsidP="000D52D0">
      <w:pPr>
        <w:pStyle w:val="ListBullet"/>
      </w:pPr>
      <w:r w:rsidRPr="000D52D0">
        <w:t>explain an operations strategy that Smart Learning Pty Ltd need to consider in their expansion</w:t>
      </w:r>
    </w:p>
    <w:p w14:paraId="5C6D00B2" w14:textId="42E4D24F" w:rsidR="00F81F0E" w:rsidRDefault="00F81F0E" w:rsidP="000D52D0">
      <w:pPr>
        <w:pStyle w:val="ListBullet"/>
      </w:pPr>
      <w:r w:rsidRPr="000D52D0">
        <w:t>justify</w:t>
      </w:r>
      <w:r>
        <w:t xml:space="preserve"> 2 marketing strategies the business could use to reach a broader target market.</w:t>
      </w:r>
    </w:p>
    <w:p w14:paraId="041D59E9" w14:textId="059CC969" w:rsidR="00742349" w:rsidRPr="00B330AC" w:rsidRDefault="00742349" w:rsidP="000D52D0">
      <w:pPr>
        <w:pStyle w:val="Heading3"/>
      </w:pPr>
      <w:bookmarkStart w:id="26" w:name="_Toc143772119"/>
      <w:r>
        <w:t xml:space="preserve">Syllabus </w:t>
      </w:r>
      <w:r w:rsidRPr="000D52D0">
        <w:t>reference</w:t>
      </w:r>
      <w:r w:rsidR="00A40C8F" w:rsidRPr="000D52D0">
        <w:t>s</w:t>
      </w:r>
      <w:bookmarkEnd w:id="26"/>
    </w:p>
    <w:p w14:paraId="3D15DF5C" w14:textId="3922088F" w:rsidR="00A76CF4" w:rsidRPr="00F537C8" w:rsidRDefault="00804F0D" w:rsidP="000D52D0">
      <w:r w:rsidRPr="00F537C8">
        <w:t xml:space="preserve">For </w:t>
      </w:r>
      <w:r w:rsidRPr="000D52D0">
        <w:t>the</w:t>
      </w:r>
      <w:r w:rsidRPr="00F537C8">
        <w:t xml:space="preserve"> Smart Learning Pty Ltd case study task, the sections in the syllabus which need to be addressed and outlined in the plan are:</w:t>
      </w:r>
    </w:p>
    <w:p w14:paraId="2A5F5E37" w14:textId="7F98230C" w:rsidR="008431FD" w:rsidRPr="00F537C8" w:rsidRDefault="000E65CF" w:rsidP="000D52D0">
      <w:pPr>
        <w:pStyle w:val="ListBullet"/>
      </w:pPr>
      <w:r w:rsidRPr="000D52D0">
        <w:t>o</w:t>
      </w:r>
      <w:r w:rsidR="00E0436A" w:rsidRPr="000D52D0">
        <w:t>perations</w:t>
      </w:r>
      <w:r w:rsidR="00E0436A" w:rsidRPr="00F537C8">
        <w:t xml:space="preserve"> influences, which could include</w:t>
      </w:r>
    </w:p>
    <w:p w14:paraId="1694D34A" w14:textId="77777777" w:rsidR="00804F0D" w:rsidRPr="000D52D0" w:rsidRDefault="00804F0D" w:rsidP="000D52D0">
      <w:pPr>
        <w:pStyle w:val="ListBullet2"/>
      </w:pPr>
      <w:r w:rsidRPr="000D52D0">
        <w:lastRenderedPageBreak/>
        <w:t>quality expectations</w:t>
      </w:r>
    </w:p>
    <w:p w14:paraId="667A88E2" w14:textId="40C72E6F" w:rsidR="00804F0D" w:rsidRPr="000D52D0" w:rsidRDefault="00804F0D" w:rsidP="000D52D0">
      <w:pPr>
        <w:pStyle w:val="ListBullet2"/>
      </w:pPr>
      <w:r w:rsidRPr="000D52D0">
        <w:t>cost-based competition</w:t>
      </w:r>
    </w:p>
    <w:p w14:paraId="05E23F7D" w14:textId="77777777" w:rsidR="00804F0D" w:rsidRPr="000D52D0" w:rsidRDefault="00804F0D" w:rsidP="000D52D0">
      <w:pPr>
        <w:pStyle w:val="ListBullet2"/>
      </w:pPr>
      <w:r w:rsidRPr="000D52D0">
        <w:t>technology</w:t>
      </w:r>
    </w:p>
    <w:p w14:paraId="6C6FE591" w14:textId="41C752DA" w:rsidR="004B3AF0" w:rsidRPr="00F537C8" w:rsidRDefault="00804F0D" w:rsidP="000D52D0">
      <w:pPr>
        <w:pStyle w:val="ListBullet2"/>
      </w:pPr>
      <w:r w:rsidRPr="000D52D0">
        <w:t>legal</w:t>
      </w:r>
      <w:r w:rsidRPr="00F537C8">
        <w:t xml:space="preserve"> regulation</w:t>
      </w:r>
    </w:p>
    <w:p w14:paraId="498FB211" w14:textId="0A858404" w:rsidR="00804F0D" w:rsidRPr="00F537C8" w:rsidRDefault="00804F0D" w:rsidP="000D52D0">
      <w:pPr>
        <w:pStyle w:val="ListBullet"/>
      </w:pPr>
      <w:r w:rsidRPr="000D52D0">
        <w:t>operations</w:t>
      </w:r>
      <w:r w:rsidRPr="00F537C8">
        <w:t xml:space="preserve"> strategies, which could include</w:t>
      </w:r>
    </w:p>
    <w:p w14:paraId="28AF08AC" w14:textId="77777777" w:rsidR="00804F0D" w:rsidRPr="000D52D0" w:rsidRDefault="00804F0D" w:rsidP="000D52D0">
      <w:pPr>
        <w:pStyle w:val="ListBullet2"/>
      </w:pPr>
      <w:r w:rsidRPr="000D52D0">
        <w:t>quality management – control, assurance, improvement</w:t>
      </w:r>
    </w:p>
    <w:p w14:paraId="5DEC87CC" w14:textId="77777777" w:rsidR="00804F0D" w:rsidRPr="000D52D0" w:rsidRDefault="00804F0D" w:rsidP="000D52D0">
      <w:pPr>
        <w:pStyle w:val="ListBullet2"/>
      </w:pPr>
      <w:r w:rsidRPr="000D52D0">
        <w:t>performance objectives – quality, flexibility, customisation, dependability, cost</w:t>
      </w:r>
    </w:p>
    <w:p w14:paraId="56228ABA" w14:textId="0F574BA6" w:rsidR="00804F0D" w:rsidRPr="00F537C8" w:rsidRDefault="00804F0D" w:rsidP="000D52D0">
      <w:pPr>
        <w:pStyle w:val="ListBullet2"/>
      </w:pPr>
      <w:r w:rsidRPr="000D52D0">
        <w:t>outsourcing</w:t>
      </w:r>
    </w:p>
    <w:p w14:paraId="0630F7D0" w14:textId="77777777" w:rsidR="00804F0D" w:rsidRPr="00F537C8" w:rsidRDefault="00804F0D" w:rsidP="000D52D0">
      <w:pPr>
        <w:pStyle w:val="ListBullet"/>
      </w:pPr>
      <w:r w:rsidRPr="000D52D0">
        <w:t>marketing</w:t>
      </w:r>
      <w:r w:rsidRPr="00F537C8">
        <w:t xml:space="preserve"> strategies</w:t>
      </w:r>
    </w:p>
    <w:p w14:paraId="1F9F8BCE" w14:textId="77777777" w:rsidR="00804F0D" w:rsidRPr="000D52D0" w:rsidRDefault="00804F0D" w:rsidP="000D52D0">
      <w:pPr>
        <w:pStyle w:val="ListBullet2"/>
      </w:pPr>
      <w:r w:rsidRPr="000D52D0">
        <w:t>promotion – elements of the promotion mix (advertising), the communication process (word of mouth)</w:t>
      </w:r>
    </w:p>
    <w:p w14:paraId="46C31BE0" w14:textId="77777777" w:rsidR="00804F0D" w:rsidRPr="00F537C8" w:rsidRDefault="00804F0D" w:rsidP="000D52D0">
      <w:pPr>
        <w:pStyle w:val="ListBullet2"/>
      </w:pPr>
      <w:r w:rsidRPr="000D52D0">
        <w:t>pricing</w:t>
      </w:r>
      <w:r w:rsidRPr="00F537C8">
        <w:t xml:space="preserve"> – price penetration.</w:t>
      </w:r>
    </w:p>
    <w:p w14:paraId="33C41DF0" w14:textId="0B658C5A" w:rsidR="00742349" w:rsidRDefault="00742349" w:rsidP="000D52D0">
      <w:pPr>
        <w:pStyle w:val="Heading3"/>
      </w:pPr>
      <w:bookmarkStart w:id="27" w:name="_Toc143772120"/>
      <w:r>
        <w:t>Suggested plan</w:t>
      </w:r>
      <w:r w:rsidR="00804F0D" w:rsidRPr="00F537C8" w:rsidDel="001A1E51">
        <w:t xml:space="preserve"> </w:t>
      </w:r>
      <w:r w:rsidR="003B454F">
        <w:t>and exemplar response</w:t>
      </w:r>
      <w:bookmarkEnd w:id="27"/>
    </w:p>
    <w:p w14:paraId="46114980" w14:textId="64D42B37" w:rsidR="00804F0D" w:rsidRPr="00F537C8" w:rsidRDefault="00804F0D" w:rsidP="000D52D0">
      <w:pPr>
        <w:rPr>
          <w:lang w:eastAsia="zh-CN"/>
        </w:rPr>
      </w:pPr>
      <w:r w:rsidRPr="00F537C8">
        <w:rPr>
          <w:lang w:eastAsia="zh-CN"/>
        </w:rPr>
        <w:t xml:space="preserve">A </w:t>
      </w:r>
      <w:r w:rsidRPr="000D52D0">
        <w:t>suggested</w:t>
      </w:r>
      <w:r w:rsidRPr="00F537C8">
        <w:rPr>
          <w:lang w:eastAsia="zh-CN"/>
        </w:rPr>
        <w:t xml:space="preserve"> plan for the question could be:</w:t>
      </w:r>
    </w:p>
    <w:p w14:paraId="203D8746" w14:textId="15092A05" w:rsidR="00804F0D" w:rsidRPr="00E01887" w:rsidRDefault="00804F0D" w:rsidP="004C7BAF">
      <w:pPr>
        <w:pStyle w:val="ListNumber"/>
        <w:numPr>
          <w:ilvl w:val="0"/>
          <w:numId w:val="2"/>
        </w:numPr>
      </w:pPr>
      <w:r w:rsidRPr="00E01887">
        <w:t>executive summary</w:t>
      </w:r>
    </w:p>
    <w:p w14:paraId="737B3EC0" w14:textId="03CBE88D" w:rsidR="00804F0D" w:rsidRPr="00E01887" w:rsidRDefault="00804F0D" w:rsidP="000D52D0">
      <w:pPr>
        <w:pStyle w:val="ListNumber"/>
      </w:pPr>
      <w:r w:rsidRPr="00E01887">
        <w:t>operations influence</w:t>
      </w:r>
    </w:p>
    <w:p w14:paraId="5A23400A" w14:textId="77777777" w:rsidR="00804F0D" w:rsidRPr="00E01887" w:rsidRDefault="00804F0D" w:rsidP="000D52D0">
      <w:pPr>
        <w:pStyle w:val="ListBullet"/>
        <w:ind w:left="1134"/>
      </w:pPr>
      <w:r w:rsidRPr="00E01887">
        <w:t>2.1. quality expectations</w:t>
      </w:r>
    </w:p>
    <w:p w14:paraId="155C95E1" w14:textId="5BCEA1C5" w:rsidR="00804F0D" w:rsidRPr="00E01887" w:rsidRDefault="00804F0D" w:rsidP="000D52D0">
      <w:pPr>
        <w:pStyle w:val="ListNumber"/>
      </w:pPr>
      <w:r w:rsidRPr="00E01887">
        <w:t>operations strategies – quality management</w:t>
      </w:r>
    </w:p>
    <w:p w14:paraId="1BEE8ED7" w14:textId="77777777" w:rsidR="00804F0D" w:rsidRPr="000D52D0" w:rsidRDefault="00804F0D" w:rsidP="000D52D0">
      <w:pPr>
        <w:pStyle w:val="ListBullet"/>
        <w:ind w:left="1134"/>
      </w:pPr>
      <w:r w:rsidRPr="000D52D0">
        <w:t>3.1. quality control</w:t>
      </w:r>
    </w:p>
    <w:p w14:paraId="29EA8721" w14:textId="77777777" w:rsidR="00804F0D" w:rsidRPr="000D52D0" w:rsidRDefault="00804F0D" w:rsidP="000D52D0">
      <w:pPr>
        <w:pStyle w:val="ListBullet"/>
        <w:ind w:left="1134"/>
      </w:pPr>
      <w:r w:rsidRPr="000D52D0">
        <w:t>3.2. quality assurance</w:t>
      </w:r>
    </w:p>
    <w:p w14:paraId="254EB93C" w14:textId="77777777" w:rsidR="00804F0D" w:rsidRPr="00E01887" w:rsidRDefault="00804F0D" w:rsidP="000D52D0">
      <w:pPr>
        <w:pStyle w:val="ListBullet"/>
        <w:ind w:left="1134"/>
      </w:pPr>
      <w:r w:rsidRPr="000D52D0">
        <w:t>3.</w:t>
      </w:r>
      <w:r w:rsidRPr="00E01887">
        <w:t>3. quality improvement</w:t>
      </w:r>
    </w:p>
    <w:p w14:paraId="5824E7C5" w14:textId="4EB6C34E" w:rsidR="00804F0D" w:rsidRPr="00E01887" w:rsidRDefault="00804F0D" w:rsidP="000D52D0">
      <w:pPr>
        <w:pStyle w:val="ListNumber"/>
      </w:pPr>
      <w:r w:rsidRPr="00E01887">
        <w:t>marketing strategies – promotion</w:t>
      </w:r>
    </w:p>
    <w:p w14:paraId="1ADC5A85" w14:textId="77777777" w:rsidR="00804F0D" w:rsidRPr="000D52D0" w:rsidRDefault="00804F0D" w:rsidP="000D52D0">
      <w:pPr>
        <w:pStyle w:val="ListBullet"/>
        <w:ind w:left="1134"/>
      </w:pPr>
      <w:r w:rsidRPr="000D52D0">
        <w:t>4.1. elements of the promotion mix – advertising and the communication process – word of mouth</w:t>
      </w:r>
    </w:p>
    <w:p w14:paraId="12894DA7" w14:textId="77777777" w:rsidR="00804F0D" w:rsidRPr="00E01887" w:rsidRDefault="00804F0D" w:rsidP="000D52D0">
      <w:pPr>
        <w:pStyle w:val="ListBullet"/>
        <w:ind w:left="1134"/>
      </w:pPr>
      <w:r w:rsidRPr="000D52D0">
        <w:t>4.2</w:t>
      </w:r>
      <w:r w:rsidRPr="00E01887">
        <w:t>. pricing – price penetration</w:t>
      </w:r>
    </w:p>
    <w:p w14:paraId="3874AF06" w14:textId="6E602C43" w:rsidR="00804F0D" w:rsidRPr="00306F81" w:rsidRDefault="00804F0D" w:rsidP="000D52D0">
      <w:pPr>
        <w:pStyle w:val="ListNumber"/>
      </w:pPr>
      <w:r w:rsidRPr="00E01887">
        <w:lastRenderedPageBreak/>
        <w:t>summary of recommendations and conclusion.</w:t>
      </w:r>
    </w:p>
    <w:p w14:paraId="6F6B4B39" w14:textId="5F9EEBD4" w:rsidR="00804F0D" w:rsidRDefault="001B46D2" w:rsidP="007D06DE">
      <w:pPr>
        <w:pStyle w:val="FeatureBox2"/>
      </w:pPr>
      <w:r>
        <w:rPr>
          <w:rStyle w:val="Strong"/>
        </w:rPr>
        <w:t xml:space="preserve">Teacher </w:t>
      </w:r>
      <w:proofErr w:type="gramStart"/>
      <w:r>
        <w:rPr>
          <w:rStyle w:val="Strong"/>
        </w:rPr>
        <w:t>n</w:t>
      </w:r>
      <w:r w:rsidR="00804F0D" w:rsidRPr="007D06DE">
        <w:rPr>
          <w:rStyle w:val="Strong"/>
        </w:rPr>
        <w:t>ote</w:t>
      </w:r>
      <w:proofErr w:type="gramEnd"/>
      <w:r w:rsidR="00804F0D" w:rsidRPr="007C40B0">
        <w:rPr>
          <w:b/>
          <w:bCs/>
        </w:rPr>
        <w:t>:</w:t>
      </w:r>
      <w:r w:rsidR="00804F0D" w:rsidRPr="007C40B0">
        <w:rPr>
          <w:bCs/>
        </w:rPr>
        <w:t xml:space="preserve"> </w:t>
      </w:r>
      <w:r w:rsidR="00943DD0">
        <w:t>t</w:t>
      </w:r>
      <w:r w:rsidR="00943DD0" w:rsidRPr="007D06DE">
        <w:t>his</w:t>
      </w:r>
      <w:r w:rsidR="00943DD0">
        <w:t xml:space="preserve"> </w:t>
      </w:r>
      <w:r w:rsidR="00804F0D">
        <w:t>response is designed to be an exemplar response. It provides more detail and is longer than that required under examination conditions, however a take-home school-based assessment may require this level of detail dependent on the word limit of the task.</w:t>
      </w:r>
    </w:p>
    <w:p w14:paraId="0231C5F1" w14:textId="77777777" w:rsidR="00804F0D" w:rsidRDefault="00804F0D" w:rsidP="00EA51B5">
      <w:pPr>
        <w:pStyle w:val="Heading3"/>
      </w:pPr>
      <w:bookmarkStart w:id="28" w:name="_Toc143772121"/>
      <w:r>
        <w:t>1</w:t>
      </w:r>
      <w:r w:rsidRPr="15EB6388">
        <w:t xml:space="preserve">. </w:t>
      </w:r>
      <w:r w:rsidRPr="00EA51B5">
        <w:t>Executive</w:t>
      </w:r>
      <w:r>
        <w:t xml:space="preserve"> summary</w:t>
      </w:r>
      <w:bookmarkEnd w:id="28"/>
    </w:p>
    <w:p w14:paraId="2E45ED5B" w14:textId="7BD90B6C" w:rsidR="00804F0D" w:rsidRDefault="00804F0D" w:rsidP="00EA51B5">
      <w:r>
        <w:t>Sarah and Monica (SM) have started a tutoring agency called Smart Learning Pty Ltd (SLPL), offering a range of tutoring options. Since starting, their business and reputation has grown across Sydney.</w:t>
      </w:r>
    </w:p>
    <w:p w14:paraId="4BAF8530" w14:textId="559AF165" w:rsidR="00804F0D" w:rsidRDefault="00804F0D" w:rsidP="002C5F73">
      <w:r>
        <w:t>SM are interested in expanding their business on a statewide and national level, ensuring they maintain the high quality of their service. They will need to raise awareness for their brand outside of Sydney.</w:t>
      </w:r>
    </w:p>
    <w:p w14:paraId="27956711" w14:textId="77777777" w:rsidR="00804F0D" w:rsidRDefault="00804F0D" w:rsidP="00EA51B5">
      <w:r>
        <w:t>This report will:</w:t>
      </w:r>
    </w:p>
    <w:p w14:paraId="299FCED8" w14:textId="77777777" w:rsidR="00804F0D" w:rsidRPr="00EA51B5" w:rsidRDefault="00804F0D" w:rsidP="00EA51B5">
      <w:pPr>
        <w:pStyle w:val="ListBullet"/>
      </w:pPr>
      <w:r w:rsidRPr="00EA51B5">
        <w:t>describe quality expectations as a relevant influence that may impact the operations of Smart Learning Pty Ltd</w:t>
      </w:r>
    </w:p>
    <w:p w14:paraId="72CEFBDF" w14:textId="3DBEDC62" w:rsidR="00804F0D" w:rsidRPr="00EA51B5" w:rsidRDefault="00804F0D" w:rsidP="00EA51B5">
      <w:pPr>
        <w:pStyle w:val="ListBullet"/>
      </w:pPr>
      <w:r w:rsidRPr="00EA51B5">
        <w:t>explain quality management practices as an operation strategy that Smart Learning Pty Ltd need to consider in their expansion</w:t>
      </w:r>
    </w:p>
    <w:p w14:paraId="09A19E30" w14:textId="2298F786" w:rsidR="00804F0D" w:rsidRPr="00580594" w:rsidRDefault="00804F0D" w:rsidP="00EA51B5">
      <w:pPr>
        <w:pStyle w:val="ListBullet"/>
      </w:pPr>
      <w:r w:rsidRPr="00EA51B5">
        <w:t>justify</w:t>
      </w:r>
      <w:r>
        <w:t xml:space="preserve"> </w:t>
      </w:r>
      <w:r w:rsidR="00943DD0" w:rsidRPr="00943DD0">
        <w:rPr>
          <w:rStyle w:val="Strong"/>
        </w:rPr>
        <w:t>2</w:t>
      </w:r>
      <w:r w:rsidR="00943DD0">
        <w:t xml:space="preserve"> </w:t>
      </w:r>
      <w:r>
        <w:t>marketing strategies the business could use to reach out to a broader target market such as promotion – advertising and word of mouth and pricing – price penetration.</w:t>
      </w:r>
    </w:p>
    <w:p w14:paraId="183E5ACD" w14:textId="77777777" w:rsidR="00804F0D" w:rsidRDefault="00804F0D" w:rsidP="00EA51B5">
      <w:pPr>
        <w:pStyle w:val="Heading3"/>
      </w:pPr>
      <w:bookmarkStart w:id="29" w:name="_Toc143772122"/>
      <w:r w:rsidRPr="15EB6388">
        <w:t xml:space="preserve">2. </w:t>
      </w:r>
      <w:r w:rsidRPr="00EA51B5">
        <w:t>Operations</w:t>
      </w:r>
      <w:r w:rsidRPr="15EB6388">
        <w:t xml:space="preserve"> influence</w:t>
      </w:r>
      <w:bookmarkEnd w:id="29"/>
    </w:p>
    <w:p w14:paraId="2B2E2944" w14:textId="3F49F7F1" w:rsidR="00804F0D" w:rsidRDefault="00804F0D" w:rsidP="00EA51B5">
      <w:pPr>
        <w:rPr>
          <w:lang w:eastAsia="zh-CN"/>
        </w:rPr>
      </w:pPr>
      <w:r w:rsidRPr="15EB6388">
        <w:rPr>
          <w:lang w:eastAsia="zh-CN"/>
        </w:rPr>
        <w:t>Operation</w:t>
      </w:r>
      <w:r>
        <w:rPr>
          <w:lang w:eastAsia="zh-CN"/>
        </w:rPr>
        <w:t>s</w:t>
      </w:r>
      <w:r w:rsidRPr="15EB6388">
        <w:rPr>
          <w:lang w:eastAsia="zh-CN"/>
        </w:rPr>
        <w:t xml:space="preserve"> refers to the business processes that involve creating products or services such </w:t>
      </w:r>
      <w:r w:rsidRPr="00EA51B5">
        <w:t>as</w:t>
      </w:r>
      <w:r w:rsidRPr="15EB6388">
        <w:rPr>
          <w:lang w:eastAsia="zh-CN"/>
        </w:rPr>
        <w:t xml:space="preserve"> tutoring in the case of </w:t>
      </w:r>
      <w:r>
        <w:rPr>
          <w:lang w:eastAsia="zh-CN"/>
        </w:rPr>
        <w:t>SLPL</w:t>
      </w:r>
      <w:r w:rsidRPr="15EB6388">
        <w:rPr>
          <w:lang w:eastAsia="zh-CN"/>
        </w:rPr>
        <w:t xml:space="preserve"> or transforming inputs into outputs. </w:t>
      </w:r>
      <w:r>
        <w:rPr>
          <w:lang w:eastAsia="zh-CN"/>
        </w:rPr>
        <w:t>Businesses must respond to changes caused by influences on operations</w:t>
      </w:r>
      <w:r w:rsidRPr="15EB6388">
        <w:rPr>
          <w:lang w:eastAsia="zh-CN"/>
        </w:rPr>
        <w:t xml:space="preserve">. The influence may be a threat or pose an opportunity for the business. External influences for </w:t>
      </w:r>
      <w:r>
        <w:rPr>
          <w:lang w:eastAsia="zh-CN"/>
        </w:rPr>
        <w:t>SM</w:t>
      </w:r>
      <w:r w:rsidRPr="15EB6388">
        <w:rPr>
          <w:lang w:eastAsia="zh-CN"/>
        </w:rPr>
        <w:t xml:space="preserve">, as with all businesses, are those beyond the control of the business. Some of the external influences a business’ operations may face include globalisation, technology, government policies and legal </w:t>
      </w:r>
      <w:r w:rsidRPr="15EB6388">
        <w:rPr>
          <w:lang w:eastAsia="zh-CN"/>
        </w:rPr>
        <w:lastRenderedPageBreak/>
        <w:t>regulation. However, with the proposed expansion of SLPL and with their existing excellent reputation, quality expectation is an extremely relevant influence to consider.</w:t>
      </w:r>
    </w:p>
    <w:p w14:paraId="24F1D16C" w14:textId="77777777" w:rsidR="00804F0D" w:rsidRPr="00580594" w:rsidRDefault="00804F0D" w:rsidP="00943DD0">
      <w:pPr>
        <w:pStyle w:val="Heading4"/>
        <w:rPr>
          <w:highlight w:val="yellow"/>
        </w:rPr>
      </w:pPr>
      <w:r w:rsidRPr="3C46AF3D">
        <w:t xml:space="preserve">2.1. </w:t>
      </w:r>
      <w:r w:rsidRPr="00EA51B5">
        <w:t>Quality</w:t>
      </w:r>
      <w:r w:rsidRPr="3C46AF3D">
        <w:t xml:space="preserve"> expectation</w:t>
      </w:r>
    </w:p>
    <w:p w14:paraId="6BFBED28" w14:textId="021B481C" w:rsidR="00804F0D" w:rsidRDefault="00804F0D" w:rsidP="00EA51B5">
      <w:pPr>
        <w:rPr>
          <w:lang w:eastAsia="zh-CN"/>
        </w:rPr>
      </w:pPr>
      <w:r w:rsidRPr="15EB6388">
        <w:rPr>
          <w:lang w:eastAsia="zh-CN"/>
        </w:rPr>
        <w:t xml:space="preserve">For </w:t>
      </w:r>
      <w:r>
        <w:rPr>
          <w:lang w:eastAsia="zh-CN"/>
        </w:rPr>
        <w:t>SM</w:t>
      </w:r>
      <w:r w:rsidRPr="15EB6388">
        <w:rPr>
          <w:lang w:eastAsia="zh-CN"/>
        </w:rPr>
        <w:t xml:space="preserve"> </w:t>
      </w:r>
      <w:r w:rsidRPr="00EA51B5">
        <w:t>to</w:t>
      </w:r>
      <w:r w:rsidRPr="15EB6388">
        <w:rPr>
          <w:lang w:eastAsia="zh-CN"/>
        </w:rPr>
        <w:t xml:space="preserve"> expand the operations of their tutoring company SLPL, they will need to continue to focus on what it is their business has been doing so well</w:t>
      </w:r>
      <w:r>
        <w:rPr>
          <w:lang w:eastAsia="zh-CN"/>
        </w:rPr>
        <w:t>,</w:t>
      </w:r>
      <w:r w:rsidRPr="15EB6388">
        <w:rPr>
          <w:lang w:eastAsia="zh-CN"/>
        </w:rPr>
        <w:t xml:space="preserve"> </w:t>
      </w:r>
      <w:r>
        <w:rPr>
          <w:lang w:eastAsia="zh-CN"/>
        </w:rPr>
        <w:t>t</w:t>
      </w:r>
      <w:r w:rsidRPr="15EB6388">
        <w:rPr>
          <w:lang w:eastAsia="zh-CN"/>
        </w:rPr>
        <w:t>hat is, transforming or converting their inputs of knowledge and teaching skills into providing an excellent tutoring service in a variety of settings to support learning.</w:t>
      </w:r>
    </w:p>
    <w:p w14:paraId="3AC5F7F7" w14:textId="5B91539D" w:rsidR="00804F0D" w:rsidRDefault="00804F0D" w:rsidP="00804F0D">
      <w:pPr>
        <w:rPr>
          <w:lang w:eastAsia="zh-CN"/>
        </w:rPr>
      </w:pPr>
      <w:r w:rsidRPr="3C46AF3D">
        <w:rPr>
          <w:lang w:eastAsia="zh-CN"/>
        </w:rPr>
        <w:t>One influence which is an external influence and therefore outside the control of the business is quality expectations.</w:t>
      </w:r>
    </w:p>
    <w:p w14:paraId="57C68FE0" w14:textId="4F1029EE" w:rsidR="00804F0D" w:rsidRDefault="00804F0D" w:rsidP="00804F0D">
      <w:pPr>
        <w:rPr>
          <w:lang w:eastAsia="zh-CN"/>
        </w:rPr>
      </w:pPr>
      <w:r w:rsidRPr="152E80A3">
        <w:rPr>
          <w:lang w:eastAsia="zh-CN"/>
        </w:rPr>
        <w:t>Quality refers to how well SLPL is run</w:t>
      </w:r>
      <w:r>
        <w:rPr>
          <w:lang w:eastAsia="zh-CN"/>
        </w:rPr>
        <w:t>,</w:t>
      </w:r>
      <w:r w:rsidRPr="152E80A3">
        <w:rPr>
          <w:lang w:eastAsia="zh-CN"/>
        </w:rPr>
        <w:t xml:space="preserve"> how well the tutoring classes and sessions are organised and designed</w:t>
      </w:r>
      <w:r w:rsidR="007525C7">
        <w:rPr>
          <w:lang w:eastAsia="zh-CN"/>
        </w:rPr>
        <w:t>,</w:t>
      </w:r>
      <w:r w:rsidRPr="152E80A3">
        <w:rPr>
          <w:lang w:eastAsia="zh-CN"/>
        </w:rPr>
        <w:t xml:space="preserve"> and the degree of competency, effective communication and expertise </w:t>
      </w:r>
      <w:r>
        <w:rPr>
          <w:lang w:eastAsia="zh-CN"/>
        </w:rPr>
        <w:t>SM</w:t>
      </w:r>
      <w:r w:rsidRPr="152E80A3">
        <w:rPr>
          <w:lang w:eastAsia="zh-CN"/>
        </w:rPr>
        <w:t xml:space="preserve"> offer in the service they provide. It also describes what customers have come to expect and what has led to its strong reputation.</w:t>
      </w:r>
    </w:p>
    <w:p w14:paraId="778A79B6" w14:textId="4F832C8E" w:rsidR="00804F0D" w:rsidRDefault="00804F0D" w:rsidP="00804F0D">
      <w:pPr>
        <w:rPr>
          <w:lang w:eastAsia="zh-CN"/>
        </w:rPr>
      </w:pPr>
      <w:r w:rsidRPr="152E80A3">
        <w:rPr>
          <w:lang w:eastAsia="zh-CN"/>
        </w:rPr>
        <w:t xml:space="preserve">Quality and expectations are linked. Customers, existing or potential, will have an expectation of the standard of tutoring and service provided by SLPL for their satisfaction. The experience of existing customers, or for potential customers from word of mouth, will indicate what is the expected quality and if it has been met. If these quality expectations are not met, cease to be met or are unreliable then this will impact </w:t>
      </w:r>
      <w:r>
        <w:rPr>
          <w:lang w:eastAsia="zh-CN"/>
        </w:rPr>
        <w:t>SM</w:t>
      </w:r>
      <w:r w:rsidRPr="152E80A3">
        <w:rPr>
          <w:lang w:eastAsia="zh-CN"/>
        </w:rPr>
        <w:t xml:space="preserve"> and SLPL’s performance, reputation and profit. This is something they will need to be particularly careful of if expanding into new and untested territories which they may be less familiar with and have less control over operations.</w:t>
      </w:r>
    </w:p>
    <w:p w14:paraId="166C2631" w14:textId="208DE9CD" w:rsidR="00804F0D" w:rsidRDefault="00804F0D" w:rsidP="00EA51B5">
      <w:pPr>
        <w:pStyle w:val="Heading3"/>
      </w:pPr>
      <w:bookmarkStart w:id="30" w:name="_Toc143772123"/>
      <w:r w:rsidRPr="14C8E32E">
        <w:t xml:space="preserve">3. </w:t>
      </w:r>
      <w:r w:rsidRPr="00EA51B5">
        <w:t>Operation</w:t>
      </w:r>
      <w:r w:rsidRPr="14C8E32E">
        <w:t xml:space="preserve"> strategies – quality management</w:t>
      </w:r>
      <w:bookmarkEnd w:id="30"/>
    </w:p>
    <w:p w14:paraId="4E01EF01" w14:textId="2093FC3F" w:rsidR="00804F0D" w:rsidRDefault="00804F0D" w:rsidP="00EA51B5">
      <w:pPr>
        <w:rPr>
          <w:lang w:eastAsia="zh-CN"/>
        </w:rPr>
      </w:pPr>
      <w:r w:rsidRPr="6B950F95">
        <w:rPr>
          <w:lang w:eastAsia="zh-CN"/>
        </w:rPr>
        <w:t xml:space="preserve">While there are several operations strategies which could be considered by </w:t>
      </w:r>
      <w:r>
        <w:rPr>
          <w:lang w:eastAsia="zh-CN"/>
        </w:rPr>
        <w:t>SM</w:t>
      </w:r>
      <w:r w:rsidRPr="6B950F95">
        <w:rPr>
          <w:lang w:eastAsia="zh-CN"/>
        </w:rPr>
        <w:t xml:space="preserve"> for any expansion of SLPL, quality management is a strategy that is recommended. It refers to the process whereby a business undertakes steps to ensure consistency, reliability and that the product</w:t>
      </w:r>
      <w:r w:rsidR="00F66F3D">
        <w:rPr>
          <w:lang w:eastAsia="zh-CN"/>
        </w:rPr>
        <w:t xml:space="preserve"> and</w:t>
      </w:r>
      <w:r w:rsidRPr="6B950F95">
        <w:rPr>
          <w:lang w:eastAsia="zh-CN"/>
        </w:rPr>
        <w:t xml:space="preserve"> tutoring services continues to operate effectively. It ensures processes are in place so that standards and structures continue to meet and exceed expectations in existing and potential new markets.</w:t>
      </w:r>
    </w:p>
    <w:p w14:paraId="3B3AE4F6" w14:textId="678A20A0" w:rsidR="00804F0D" w:rsidRDefault="00804F0D" w:rsidP="00804F0D">
      <w:pPr>
        <w:rPr>
          <w:lang w:eastAsia="zh-CN"/>
        </w:rPr>
      </w:pPr>
      <w:r w:rsidRPr="1348D3CA">
        <w:rPr>
          <w:lang w:eastAsia="zh-CN"/>
        </w:rPr>
        <w:lastRenderedPageBreak/>
        <w:t xml:space="preserve">There are several approaches to achieving and maintaining quality within any business. These are quality control, quality assurance and quality improvement. As SLPL continues to operate within Sydney or further afield with any expansion, the </w:t>
      </w:r>
      <w:r w:rsidR="003932CB">
        <w:rPr>
          <w:lang w:eastAsia="zh-CN"/>
        </w:rPr>
        <w:t>3</w:t>
      </w:r>
      <w:r w:rsidR="003932CB" w:rsidRPr="1348D3CA">
        <w:rPr>
          <w:lang w:eastAsia="zh-CN"/>
        </w:rPr>
        <w:t xml:space="preserve"> </w:t>
      </w:r>
      <w:r w:rsidRPr="1348D3CA">
        <w:rPr>
          <w:lang w:eastAsia="zh-CN"/>
        </w:rPr>
        <w:t>approaches are crucial to ensuring their reputation</w:t>
      </w:r>
      <w:r w:rsidR="00422677">
        <w:rPr>
          <w:lang w:eastAsia="zh-CN"/>
        </w:rPr>
        <w:t xml:space="preserve"> and</w:t>
      </w:r>
      <w:r w:rsidR="00422677" w:rsidRPr="1348D3CA">
        <w:rPr>
          <w:lang w:eastAsia="zh-CN"/>
        </w:rPr>
        <w:t xml:space="preserve"> </w:t>
      </w:r>
      <w:r w:rsidRPr="1348D3CA">
        <w:rPr>
          <w:lang w:eastAsia="zh-CN"/>
        </w:rPr>
        <w:t>best practice operation, and to maximise their profit as well as achieving their other business goals.</w:t>
      </w:r>
    </w:p>
    <w:p w14:paraId="5D6E84E9" w14:textId="77777777" w:rsidR="00804F0D" w:rsidRDefault="00804F0D" w:rsidP="003932CB">
      <w:pPr>
        <w:pStyle w:val="Heading4"/>
      </w:pPr>
      <w:r w:rsidRPr="14C8E32E">
        <w:t xml:space="preserve">3.1. </w:t>
      </w:r>
      <w:r w:rsidRPr="00EA51B5">
        <w:t>Quality</w:t>
      </w:r>
      <w:r w:rsidRPr="14C8E32E">
        <w:t xml:space="preserve"> control</w:t>
      </w:r>
    </w:p>
    <w:p w14:paraId="73EDCCC9" w14:textId="3912759D" w:rsidR="00804F0D" w:rsidRDefault="00804F0D" w:rsidP="00EA51B5">
      <w:pPr>
        <w:rPr>
          <w:lang w:eastAsia="zh-CN"/>
        </w:rPr>
      </w:pPr>
      <w:r w:rsidRPr="4778E4FD">
        <w:rPr>
          <w:lang w:eastAsia="zh-CN"/>
        </w:rPr>
        <w:t xml:space="preserve">Quality control refers to inspections or check-ins at various points or times. It will allow SLPL, or in this case the owners </w:t>
      </w:r>
      <w:r>
        <w:rPr>
          <w:lang w:eastAsia="zh-CN"/>
        </w:rPr>
        <w:t>SM</w:t>
      </w:r>
      <w:r w:rsidRPr="4778E4FD">
        <w:rPr>
          <w:lang w:eastAsia="zh-CN"/>
        </w:rPr>
        <w:t xml:space="preserve">, to identify any problems, inconsistencies or concerns early and as they appear. By employing this operations strategy, especially as they consider or do undertake an expansion, they will be able to ensure they reduce any potential problems. Most importantly, any correction of issues identified can occur before they become ingrained into the business practices, such as the tutoring content and methods. As such, it will allow SLPL to do its utmost in maintaining its high reputation in </w:t>
      </w:r>
      <w:r w:rsidR="0030069B">
        <w:rPr>
          <w:lang w:eastAsia="zh-CN"/>
        </w:rPr>
        <w:t>its</w:t>
      </w:r>
      <w:r w:rsidR="0030069B" w:rsidRPr="4778E4FD">
        <w:rPr>
          <w:lang w:eastAsia="zh-CN"/>
        </w:rPr>
        <w:t xml:space="preserve"> </w:t>
      </w:r>
      <w:r w:rsidRPr="4778E4FD">
        <w:rPr>
          <w:lang w:eastAsia="zh-CN"/>
        </w:rPr>
        <w:t>current and any future markets.</w:t>
      </w:r>
    </w:p>
    <w:p w14:paraId="04D63BAD" w14:textId="463352C4" w:rsidR="00804F0D" w:rsidRDefault="00804F0D" w:rsidP="00EA51B5">
      <w:pPr>
        <w:rPr>
          <w:lang w:eastAsia="zh-CN"/>
        </w:rPr>
      </w:pPr>
      <w:r w:rsidRPr="14C8E32E">
        <w:rPr>
          <w:lang w:eastAsia="zh-CN"/>
        </w:rPr>
        <w:t>However, to ensure consistency in standard</w:t>
      </w:r>
      <w:r w:rsidR="0030069B">
        <w:rPr>
          <w:lang w:eastAsia="zh-CN"/>
        </w:rPr>
        <w:t>s</w:t>
      </w:r>
      <w:r w:rsidRPr="14C8E32E">
        <w:rPr>
          <w:lang w:eastAsia="zh-CN"/>
        </w:rPr>
        <w:t xml:space="preserve"> across all tutoring centres and markets, </w:t>
      </w:r>
      <w:r>
        <w:rPr>
          <w:lang w:eastAsia="zh-CN"/>
        </w:rPr>
        <w:t>SM</w:t>
      </w:r>
      <w:r w:rsidRPr="14C8E32E">
        <w:rPr>
          <w:lang w:eastAsia="zh-CN"/>
        </w:rPr>
        <w:t xml:space="preserve"> will need to establish accepted and expected standards for SLPL. These will need to reflect industry best practice. This would typically mean developing a manual for reference and ensuring </w:t>
      </w:r>
      <w:r w:rsidRPr="00EA51B5">
        <w:t>all</w:t>
      </w:r>
      <w:r w:rsidRPr="14C8E32E">
        <w:rPr>
          <w:lang w:eastAsia="zh-CN"/>
        </w:rPr>
        <w:t xml:space="preserve"> staff are trained in these standards, behaviour and practices. Alternatively, </w:t>
      </w:r>
      <w:r>
        <w:rPr>
          <w:lang w:eastAsia="zh-CN"/>
        </w:rPr>
        <w:t>SM</w:t>
      </w:r>
      <w:r w:rsidRPr="14C8E32E">
        <w:rPr>
          <w:lang w:eastAsia="zh-CN"/>
        </w:rPr>
        <w:t xml:space="preserve"> could train and appoint supervisors for each centre who specialise in maintaining quality control to achieve the greatest consistency and expertise. This will result in best practice being increasingly likely to be employed and experienced across all centres.</w:t>
      </w:r>
    </w:p>
    <w:p w14:paraId="29BC0AAE" w14:textId="77777777" w:rsidR="00804F0D" w:rsidRDefault="00804F0D" w:rsidP="0030069B">
      <w:pPr>
        <w:pStyle w:val="Heading4"/>
      </w:pPr>
      <w:r w:rsidRPr="29EA59EF">
        <w:t xml:space="preserve">3.2. </w:t>
      </w:r>
      <w:r w:rsidRPr="00EA51B5">
        <w:t>Quality</w:t>
      </w:r>
      <w:r w:rsidRPr="29EA59EF">
        <w:t xml:space="preserve"> assurance</w:t>
      </w:r>
    </w:p>
    <w:p w14:paraId="2DF27CD8" w14:textId="0361663E" w:rsidR="00804F0D" w:rsidRDefault="00804F0D" w:rsidP="00804F0D">
      <w:pPr>
        <w:rPr>
          <w:lang w:eastAsia="zh-CN"/>
        </w:rPr>
      </w:pPr>
      <w:r w:rsidRPr="4778E4FD">
        <w:rPr>
          <w:lang w:eastAsia="zh-CN"/>
        </w:rPr>
        <w:t xml:space="preserve">Quality assurance (QA) involves the use of a system to ensure standards are consistently achieved. To do this, </w:t>
      </w:r>
      <w:r>
        <w:rPr>
          <w:lang w:eastAsia="zh-CN"/>
        </w:rPr>
        <w:t>SM</w:t>
      </w:r>
      <w:r w:rsidRPr="4778E4FD">
        <w:rPr>
          <w:lang w:eastAsia="zh-CN"/>
        </w:rPr>
        <w:t xml:space="preserve"> will need to have a pre-determined set of quality standards</w:t>
      </w:r>
      <w:r>
        <w:rPr>
          <w:lang w:eastAsia="zh-CN"/>
        </w:rPr>
        <w:t xml:space="preserve"> against which</w:t>
      </w:r>
      <w:r w:rsidRPr="4778E4FD">
        <w:rPr>
          <w:lang w:eastAsia="zh-CN"/>
        </w:rPr>
        <w:t xml:space="preserve"> to measure their performance and systems. For SLPL, these may include tutoring industry standards, customer satisfaction ratings, the rate of staff turnover or student progress of their customers,</w:t>
      </w:r>
      <w:r>
        <w:rPr>
          <w:lang w:eastAsia="zh-CN"/>
        </w:rPr>
        <w:t xml:space="preserve"> and</w:t>
      </w:r>
      <w:r w:rsidRPr="4778E4FD">
        <w:rPr>
          <w:lang w:eastAsia="zh-CN"/>
        </w:rPr>
        <w:t xml:space="preserve"> the students being tutored.</w:t>
      </w:r>
    </w:p>
    <w:p w14:paraId="4AAC36D2" w14:textId="203E2C95" w:rsidR="00804F0D" w:rsidRDefault="00804F0D" w:rsidP="00804F0D">
      <w:pPr>
        <w:rPr>
          <w:lang w:eastAsia="zh-CN"/>
        </w:rPr>
      </w:pPr>
      <w:r w:rsidRPr="4778E4FD">
        <w:rPr>
          <w:lang w:eastAsia="zh-CN"/>
        </w:rPr>
        <w:t>To ensure that QA at SLPL is rigorous and accurate, checking to see if these pre-determined quality standards are being met will need to be mapped out to ensure check-</w:t>
      </w:r>
      <w:r w:rsidRPr="4778E4FD">
        <w:rPr>
          <w:lang w:eastAsia="zh-CN"/>
        </w:rPr>
        <w:lastRenderedPageBreak/>
        <w:t xml:space="preserve">ins are done regularly, perhaps using a Gantt chart, that they are recorded and communicated. </w:t>
      </w:r>
      <w:r>
        <w:rPr>
          <w:lang w:eastAsia="zh-CN"/>
        </w:rPr>
        <w:t>SM</w:t>
      </w:r>
      <w:r w:rsidRPr="4778E4FD">
        <w:rPr>
          <w:lang w:eastAsia="zh-CN"/>
        </w:rPr>
        <w:t>, and all stakeholders will need to reflect on reported measures of performance and systems to strategies about how to ensure continuous improvement within their tutoring company. They will also need to ensure they stay abreast of any changes or updates in industry standards. To do this, they will need to allocate time, money and perhaps specialist personnel to this role across multiple centres or regions within any expansion.</w:t>
      </w:r>
    </w:p>
    <w:p w14:paraId="4BBFF3A6" w14:textId="77777777" w:rsidR="00804F0D" w:rsidRDefault="00804F0D" w:rsidP="00CD6FC9">
      <w:pPr>
        <w:pStyle w:val="Heading4"/>
      </w:pPr>
      <w:r w:rsidRPr="29EA59EF">
        <w:t xml:space="preserve">3.3. </w:t>
      </w:r>
      <w:r w:rsidRPr="00EA51B5">
        <w:t>Quality</w:t>
      </w:r>
      <w:r w:rsidRPr="29EA59EF">
        <w:t xml:space="preserve"> improvement</w:t>
      </w:r>
    </w:p>
    <w:p w14:paraId="1DF30D96" w14:textId="2EC781B1" w:rsidR="00804F0D" w:rsidRDefault="00804F0D" w:rsidP="00EA51B5">
      <w:r>
        <w:t xml:space="preserve">Quality </w:t>
      </w:r>
      <w:r w:rsidRPr="00EA51B5">
        <w:t>improvement</w:t>
      </w:r>
      <w:r>
        <w:t xml:space="preserve"> involves continuous improvement (ongoing commitment to improving the services offered by SLPL) and total quality management or TQM (managing the total business of SLPL to deliver a quality product and service to customers).</w:t>
      </w:r>
    </w:p>
    <w:p w14:paraId="105CE4A6" w14:textId="36C73C8B" w:rsidR="00804F0D" w:rsidRDefault="00804F0D" w:rsidP="00EA51B5">
      <w:r>
        <w:t xml:space="preserve">If SM are going </w:t>
      </w:r>
      <w:r w:rsidRPr="00EA51B5">
        <w:t>to</w:t>
      </w:r>
      <w:r>
        <w:t xml:space="preserve"> undertake TQM as part of the quality management operations strategy, they may want to consider moving away from an inspections-based approach at each tutoring centre and develop an employee involvement approach to prevent quality problems and maximise quality management at SLPL. By doing this</w:t>
      </w:r>
      <w:r w:rsidR="00CD6FC9">
        <w:t>,</w:t>
      </w:r>
      <w:r>
        <w:t xml:space="preserve"> they will build responsibility, business-wide employee investment, ownership and accountably towards quality management across all tutoring centres and employees.</w:t>
      </w:r>
    </w:p>
    <w:p w14:paraId="56BC6DC6" w14:textId="77777777" w:rsidR="00804F0D" w:rsidRDefault="00804F0D" w:rsidP="00970034">
      <w:pPr>
        <w:pStyle w:val="Heading3"/>
      </w:pPr>
      <w:bookmarkStart w:id="31" w:name="_Toc143772124"/>
      <w:r w:rsidRPr="236B4ED3">
        <w:t>4. Marketing strategies</w:t>
      </w:r>
      <w:bookmarkEnd w:id="31"/>
    </w:p>
    <w:p w14:paraId="15CC2AFC" w14:textId="0065B486" w:rsidR="00804F0D" w:rsidRDefault="00804F0D" w:rsidP="00EA51B5">
      <w:pPr>
        <w:rPr>
          <w:lang w:eastAsia="zh-CN"/>
        </w:rPr>
      </w:pPr>
      <w:r w:rsidRPr="6943109A">
        <w:rPr>
          <w:lang w:eastAsia="zh-CN"/>
        </w:rPr>
        <w:t xml:space="preserve">For </w:t>
      </w:r>
      <w:r>
        <w:rPr>
          <w:lang w:eastAsia="zh-CN"/>
        </w:rPr>
        <w:t>SM</w:t>
      </w:r>
      <w:r w:rsidRPr="6943109A">
        <w:rPr>
          <w:lang w:eastAsia="zh-CN"/>
        </w:rPr>
        <w:t xml:space="preserve"> to achieve their goal of increasing brand awareness for SLPL, particularly with any state or national expansion of their tutoring centres, they will need to develop a </w:t>
      </w:r>
      <w:r>
        <w:rPr>
          <w:lang w:eastAsia="zh-CN"/>
        </w:rPr>
        <w:t xml:space="preserve">multifaceted </w:t>
      </w:r>
      <w:r w:rsidRPr="6943109A">
        <w:rPr>
          <w:lang w:eastAsia="zh-CN"/>
        </w:rPr>
        <w:t xml:space="preserve">marketing strategy. They need to identify a target market </w:t>
      </w:r>
      <w:r>
        <w:rPr>
          <w:lang w:eastAsia="zh-CN"/>
        </w:rPr>
        <w:t>of focus</w:t>
      </w:r>
      <w:r w:rsidRPr="6943109A">
        <w:rPr>
          <w:lang w:eastAsia="zh-CN"/>
        </w:rPr>
        <w:t>. However, S</w:t>
      </w:r>
      <w:r>
        <w:rPr>
          <w:lang w:eastAsia="zh-CN"/>
        </w:rPr>
        <w:t>M</w:t>
      </w:r>
      <w:r w:rsidRPr="6943109A">
        <w:rPr>
          <w:lang w:eastAsia="zh-CN"/>
        </w:rPr>
        <w:t xml:space="preserve"> should also consider other segments of the tutoring markets within Sydney, and state and national levels before and when they expand as part of their marketing mix. Their target markets would include school aged children</w:t>
      </w:r>
      <w:r>
        <w:rPr>
          <w:lang w:eastAsia="zh-CN"/>
        </w:rPr>
        <w:t>,</w:t>
      </w:r>
      <w:r w:rsidRPr="6943109A">
        <w:rPr>
          <w:lang w:eastAsia="zh-CN"/>
        </w:rPr>
        <w:t xml:space="preserve"> more particularly the paying parents of these children who have academic</w:t>
      </w:r>
      <w:r>
        <w:rPr>
          <w:lang w:eastAsia="zh-CN"/>
        </w:rPr>
        <w:t>,</w:t>
      </w:r>
      <w:r w:rsidRPr="6943109A">
        <w:rPr>
          <w:lang w:eastAsia="zh-CN"/>
        </w:rPr>
        <w:t xml:space="preserve"> aspiration</w:t>
      </w:r>
      <w:r>
        <w:rPr>
          <w:lang w:eastAsia="zh-CN"/>
        </w:rPr>
        <w:t>al</w:t>
      </w:r>
      <w:r w:rsidRPr="6943109A">
        <w:rPr>
          <w:lang w:eastAsia="zh-CN"/>
        </w:rPr>
        <w:t xml:space="preserve"> goals for their children, and university students.</w:t>
      </w:r>
    </w:p>
    <w:p w14:paraId="5499C828" w14:textId="77777777" w:rsidR="00804F0D" w:rsidRDefault="00804F0D" w:rsidP="00CD6FC9">
      <w:pPr>
        <w:pStyle w:val="Heading4"/>
      </w:pPr>
      <w:r w:rsidRPr="6943109A">
        <w:lastRenderedPageBreak/>
        <w:t xml:space="preserve">4.1. </w:t>
      </w:r>
      <w:r w:rsidRPr="00EA51B5">
        <w:t>Elements</w:t>
      </w:r>
      <w:r w:rsidRPr="6943109A">
        <w:t xml:space="preserve"> of the promotion mix – advertising and the communication process – word of mouth</w:t>
      </w:r>
    </w:p>
    <w:p w14:paraId="2AA092BB" w14:textId="320FB5DE" w:rsidR="00804F0D" w:rsidRDefault="00804F0D" w:rsidP="00EA51B5">
      <w:r>
        <w:t xml:space="preserve">A crucial strategy for SM to raise awareness for their brand outside of Sydney will be effective use of the </w:t>
      </w:r>
      <w:r w:rsidRPr="00EA51B5">
        <w:t>promotion</w:t>
      </w:r>
      <w:r>
        <w:t xml:space="preserve"> mix. This is made up of advertising, personal and relationship marketing, sales promotion</w:t>
      </w:r>
      <w:r w:rsidR="00DE2E74">
        <w:t>,</w:t>
      </w:r>
      <w:r>
        <w:t xml:space="preserve"> publicity and public relations. They will need to consider which elements will best serve their needs and goals. To get noticed in a new market, SM would need an advertising campaign. This would be a paid and non-personal message communicated through mass media (TV, radio, print media, newsletters of multiple schools or shop-a-dockets). This would assist SLPL to reach a wide and large new audience. However, such a campaign could be expensive, and SM would need to monitor the level of uptake and response to this marketing. For example, asking each new inquiry or client how they heard about SLPL. This would allow SM to see if their marketing was effective in reaching their target market and if they were getting sufficient commercial response or take-up </w:t>
      </w:r>
      <w:proofErr w:type="gramStart"/>
      <w:r>
        <w:t>as a result of</w:t>
      </w:r>
      <w:proofErr w:type="gramEnd"/>
      <w:r>
        <w:t xml:space="preserve"> their advertising so that it translated into a large, sustained and growing client base and profit.</w:t>
      </w:r>
    </w:p>
    <w:p w14:paraId="6D29CE7F" w14:textId="17450E68" w:rsidR="00804F0D" w:rsidRDefault="00804F0D" w:rsidP="00EA51B5">
      <w:r>
        <w:t xml:space="preserve">Additionally, effective promotion and raising of brand awareness is underpinned by an effective </w:t>
      </w:r>
      <w:r w:rsidRPr="00EA51B5">
        <w:t>communication</w:t>
      </w:r>
      <w:r>
        <w:t xml:space="preserve"> process which uses various channels to communicate their message about their brand. With SLPL moving into new markets but having an exceptional existing reputation, they would be advised to use word of mouth marketing using social media platforms such as Facebook, Instagram and Twitter. Once SLPL are established in the new markets, the channel of person</w:t>
      </w:r>
      <w:r w:rsidR="00935CF5">
        <w:t>-</w:t>
      </w:r>
      <w:r>
        <w:t>to</w:t>
      </w:r>
      <w:r w:rsidR="00935CF5">
        <w:t>-</w:t>
      </w:r>
      <w:r>
        <w:t>person would be effective, so long as the high-quality service and reputation from the Sydney market was matched and repeated in the new markets.</w:t>
      </w:r>
    </w:p>
    <w:p w14:paraId="77E3D1AC" w14:textId="77777777" w:rsidR="00804F0D" w:rsidRDefault="00804F0D" w:rsidP="00C47C10">
      <w:pPr>
        <w:pStyle w:val="Heading4"/>
      </w:pPr>
      <w:r w:rsidRPr="6943109A">
        <w:t xml:space="preserve">4.2. </w:t>
      </w:r>
      <w:r w:rsidRPr="00EA51B5">
        <w:t>Pricing</w:t>
      </w:r>
      <w:r w:rsidRPr="6943109A">
        <w:t xml:space="preserve"> – price penetration</w:t>
      </w:r>
    </w:p>
    <w:p w14:paraId="79EFB748" w14:textId="53BB023B" w:rsidR="00804F0D" w:rsidRDefault="00804F0D" w:rsidP="00EA51B5">
      <w:r>
        <w:t xml:space="preserve">There are several pricing methods SM could consider as they move interstate and try to break into other national </w:t>
      </w:r>
      <w:r w:rsidRPr="00EA51B5">
        <w:t>markets</w:t>
      </w:r>
      <w:r>
        <w:t>. Price is centred on how much a customer is prepared to pay for a product, in this case, tutoring. This will be dependent on the quality of the tutoring product, which is made up of the experience and qualifications of the tutors, the length and class size of the tutoring session and the quality of resources provided, as well as the facilities or space where the tutoring occurs.</w:t>
      </w:r>
    </w:p>
    <w:p w14:paraId="7C573279" w14:textId="5EE3F572" w:rsidR="00804F0D" w:rsidRDefault="00804F0D" w:rsidP="00EA51B5">
      <w:r>
        <w:lastRenderedPageBreak/>
        <w:t>While SM may want to employ a pricing strategy of competition-based pricing (where the price covers the cost of operating and is comparable to competitors) in their highly established Sydney market, it is recommended they employ a price penetration pricing strategy as they look to expand into state and national markets.</w:t>
      </w:r>
    </w:p>
    <w:p w14:paraId="38384CC2" w14:textId="48517756" w:rsidR="00804F0D" w:rsidRDefault="00804F0D" w:rsidP="00EA51B5">
      <w:r>
        <w:t>Price penetration would see SM charge the lowest price possible for their tutoring service to achieve the highest market share. It would get them quickly noticed and gain a large market share in new marketplaces, especially when they can use this pricing strategy in conjunction with outstanding testimonies from current clients who can attest to their high-quality service.</w:t>
      </w:r>
    </w:p>
    <w:p w14:paraId="62E5919B" w14:textId="7F88F10E" w:rsidR="00804F0D" w:rsidRDefault="00804F0D" w:rsidP="00EA51B5">
      <w:r>
        <w:t xml:space="preserve">However, this strategy may pose some concerns for SM. Firstly, clients in their Sydney market may </w:t>
      </w:r>
      <w:r w:rsidRPr="00EA51B5">
        <w:t>wonder</w:t>
      </w:r>
      <w:r>
        <w:t xml:space="preserve"> why they are paying more (which could easily be identified via SLPL’s online marketing and social media), especially given many clients would be loyal and long-term and would expect an entitlement to lower pricing for these reasons. Secondly, it can be difficult to raise prices after low pricing on market entry without losing customers. If SLPL launch into new markets with low pricing, it is vital they provide constant and consistently high levels of tutoring and results to justify and validate any price increases, and for clients to see value in continuing with SPLP following any price rise.</w:t>
      </w:r>
    </w:p>
    <w:p w14:paraId="1C0FCD10" w14:textId="17296D0A" w:rsidR="00804F0D" w:rsidRDefault="00804F0D" w:rsidP="00EA51B5">
      <w:pPr>
        <w:pStyle w:val="Heading3"/>
      </w:pPr>
      <w:bookmarkStart w:id="32" w:name="_Toc143772125"/>
      <w:r>
        <w:t>5</w:t>
      </w:r>
      <w:r w:rsidR="00D74038">
        <w:t>.</w:t>
      </w:r>
      <w:r>
        <w:t xml:space="preserve"> </w:t>
      </w:r>
      <w:r w:rsidR="007212AF" w:rsidRPr="00EA51B5">
        <w:t>Summary</w:t>
      </w:r>
      <w:r w:rsidR="007212AF">
        <w:t xml:space="preserve"> of r</w:t>
      </w:r>
      <w:r>
        <w:t>ecommendations and conclusion</w:t>
      </w:r>
      <w:bookmarkEnd w:id="32"/>
    </w:p>
    <w:p w14:paraId="253AABEA" w14:textId="4B8E7419" w:rsidR="00804F0D" w:rsidRPr="00011AFE" w:rsidRDefault="00804F0D" w:rsidP="00011AFE">
      <w:r w:rsidRPr="00011AFE">
        <w:t>Therefore, if SM begin an expansion of their SLPL tutoring business outside of Sydney, it is recommended they utilise their existing operation systems and high reputation for maximum advantage.</w:t>
      </w:r>
    </w:p>
    <w:p w14:paraId="56E20653" w14:textId="416C99BD" w:rsidR="00804F0D" w:rsidRPr="00011AFE" w:rsidRDefault="00804F0D" w:rsidP="00011AFE">
      <w:r w:rsidRPr="00011AFE">
        <w:t>SM have set and met quality expectations within their Sydney</w:t>
      </w:r>
      <w:r w:rsidR="00011AFE">
        <w:t>-</w:t>
      </w:r>
      <w:r w:rsidRPr="00011AFE">
        <w:t>based business and need to ensure they can replicate these in any new locations. All customers, no matter where they are based, expect a consistent, high-quality service</w:t>
      </w:r>
      <w:r w:rsidR="00011AFE">
        <w:t>,</w:t>
      </w:r>
      <w:r w:rsidRPr="00011AFE">
        <w:t xml:space="preserve"> particularly when it comes to the academic aspirations and expected improvement associated with tutoring.</w:t>
      </w:r>
    </w:p>
    <w:p w14:paraId="38198195" w14:textId="5EA9B745" w:rsidR="00804F0D" w:rsidRPr="00011AFE" w:rsidRDefault="00804F0D" w:rsidP="00011AFE">
      <w:r w:rsidRPr="00011AFE">
        <w:t>The 3 areas of operations strategy quality management practices (quality control, control assurance and quality improvement) are crucial if SM expand into new markets, particularly as they need to ensure consistent, reliable, quality management across all SLPL’s tutoring centres.</w:t>
      </w:r>
    </w:p>
    <w:p w14:paraId="458D0C64" w14:textId="61C31B08" w:rsidR="00804F0D" w:rsidRPr="00086F76" w:rsidRDefault="00804F0D" w:rsidP="00EA51B5">
      <w:r>
        <w:lastRenderedPageBreak/>
        <w:t xml:space="preserve">Finally, for SM to </w:t>
      </w:r>
      <w:r w:rsidRPr="00EA51B5">
        <w:t>raise</w:t>
      </w:r>
      <w:r>
        <w:t xml:space="preserve"> brand awareness in markets outside of Sydney, it is recommended they enact </w:t>
      </w:r>
      <w:r w:rsidR="00011AFE">
        <w:t xml:space="preserve">2 </w:t>
      </w:r>
      <w:r>
        <w:t>elements of the marketing mix, these being promotion (adverting and word of mouth) and price penetration</w:t>
      </w:r>
      <w:r w:rsidR="009421A9">
        <w:t>,</w:t>
      </w:r>
      <w:r>
        <w:t xml:space="preserve"> to achieve this goal while building on the current brand value in their existing market.</w:t>
      </w:r>
    </w:p>
    <w:p w14:paraId="5703790B" w14:textId="77777777" w:rsidR="00330327" w:rsidRPr="00EA51B5" w:rsidRDefault="00330327" w:rsidP="00EA51B5">
      <w:r>
        <w:rPr>
          <w:b/>
          <w:bCs/>
          <w:sz w:val="40"/>
          <w:szCs w:val="40"/>
        </w:rPr>
        <w:br w:type="page"/>
      </w:r>
    </w:p>
    <w:p w14:paraId="26E39DE8" w14:textId="45C94FB4" w:rsidR="00A7473D" w:rsidRDefault="00A7473D" w:rsidP="00EA51B5">
      <w:pPr>
        <w:pStyle w:val="Heading2"/>
      </w:pPr>
      <w:bookmarkStart w:id="33" w:name="_Toc143772126"/>
      <w:r w:rsidRPr="00EA51B5">
        <w:lastRenderedPageBreak/>
        <w:t>References</w:t>
      </w:r>
      <w:bookmarkEnd w:id="33"/>
    </w:p>
    <w:p w14:paraId="276B379D" w14:textId="77777777" w:rsidR="006B1E25" w:rsidRDefault="006B1E25" w:rsidP="006B1E2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74144DF" w14:textId="77777777" w:rsidR="006B1E25" w:rsidRDefault="006B1E25" w:rsidP="006B1E25">
      <w:pPr>
        <w:pStyle w:val="FeatureBox2"/>
      </w:pPr>
      <w:r>
        <w:t xml:space="preserve">Please refer to the NESA Copyright Disclaimer for more information </w:t>
      </w:r>
      <w:hyperlink r:id="rId29" w:history="1">
        <w:r w:rsidRPr="007769A7">
          <w:rPr>
            <w:rStyle w:val="Hyperlink"/>
          </w:rPr>
          <w:t>https://educationstandards.nsw.edu.au/wps/portal/nesa/mini-footer/copyright</w:t>
        </w:r>
      </w:hyperlink>
      <w:r>
        <w:t>.</w:t>
      </w:r>
    </w:p>
    <w:p w14:paraId="7DFBF9BF" w14:textId="77777777" w:rsidR="006B1E25" w:rsidRDefault="006B1E25" w:rsidP="006B1E25">
      <w:pPr>
        <w:pStyle w:val="FeatureBox2"/>
      </w:pPr>
      <w:r>
        <w:t xml:space="preserve">NESA holds the only official and up-to-date versions of the NSW Curriculum and syllabus documents. Please visit the NSW Education Standards Authority (NESA) website </w:t>
      </w:r>
      <w:hyperlink r:id="rId30" w:history="1">
        <w:r w:rsidRPr="007769A7">
          <w:rPr>
            <w:rStyle w:val="Hyperlink"/>
          </w:rPr>
          <w:t>https://educationstandards.nsw.edu.au/</w:t>
        </w:r>
      </w:hyperlink>
      <w:r>
        <w:t xml:space="preserve"> and the NSW Curriculum website </w:t>
      </w:r>
      <w:hyperlink r:id="rId31" w:history="1">
        <w:r w:rsidRPr="007769A7">
          <w:rPr>
            <w:rStyle w:val="Hyperlink"/>
          </w:rPr>
          <w:t>https://curriculum.nsw.edu.au/home</w:t>
        </w:r>
      </w:hyperlink>
      <w:r>
        <w:t>.</w:t>
      </w:r>
    </w:p>
    <w:p w14:paraId="265CBA48" w14:textId="77777777" w:rsidR="006B1E25" w:rsidRDefault="00292EA2" w:rsidP="006B1E25">
      <w:pPr>
        <w:rPr>
          <w:lang w:eastAsia="zh-CN"/>
        </w:rPr>
      </w:pPr>
      <w:hyperlink r:id="rId32" w:history="1">
        <w:r w:rsidR="006B1E25" w:rsidRPr="001F08E0">
          <w:rPr>
            <w:rStyle w:val="Hyperlink"/>
            <w:lang w:eastAsia="zh-CN"/>
          </w:rPr>
          <w:t>Business Studies Stage 6 Syllabus</w:t>
        </w:r>
      </w:hyperlink>
      <w:r w:rsidR="006B1E25">
        <w:rPr>
          <w:lang w:eastAsia="zh-CN"/>
        </w:rPr>
        <w:t xml:space="preserve"> </w:t>
      </w:r>
      <w:r w:rsidR="006B1E25" w:rsidRPr="001F08E0">
        <w:rPr>
          <w:lang w:eastAsia="zh-CN"/>
        </w:rPr>
        <w:t xml:space="preserve">© NSW Education Standards Authority (NESA) for and on behalf of the Crown in right of the State of New South Wales, </w:t>
      </w:r>
      <w:r w:rsidR="006B1E25">
        <w:rPr>
          <w:lang w:eastAsia="zh-CN"/>
        </w:rPr>
        <w:t>2010</w:t>
      </w:r>
      <w:r w:rsidR="006B1E25" w:rsidRPr="001F08E0">
        <w:rPr>
          <w:lang w:eastAsia="zh-CN"/>
        </w:rPr>
        <w:t>.</w:t>
      </w:r>
    </w:p>
    <w:p w14:paraId="69AC9666" w14:textId="3699F3DF" w:rsidR="0033041B" w:rsidRDefault="00F71F14" w:rsidP="0033041B">
      <w:r>
        <w:rPr>
          <w:lang w:eastAsia="zh-CN"/>
        </w:rPr>
        <w:t>NESA</w:t>
      </w:r>
      <w:r w:rsidRPr="3C46AF3D">
        <w:rPr>
          <w:lang w:eastAsia="zh-CN"/>
        </w:rPr>
        <w:t xml:space="preserve"> </w:t>
      </w:r>
      <w:r>
        <w:rPr>
          <w:lang w:eastAsia="zh-CN"/>
        </w:rPr>
        <w:t>(</w:t>
      </w:r>
      <w:r w:rsidR="0033041B" w:rsidRPr="3C46AF3D">
        <w:rPr>
          <w:lang w:eastAsia="zh-CN"/>
        </w:rPr>
        <w:t>NSW Education Standards Authority</w:t>
      </w:r>
      <w:r>
        <w:rPr>
          <w:lang w:eastAsia="zh-CN"/>
        </w:rPr>
        <w:t>)</w:t>
      </w:r>
      <w:r w:rsidR="0033041B">
        <w:rPr>
          <w:lang w:eastAsia="zh-CN"/>
        </w:rPr>
        <w:t xml:space="preserve"> </w:t>
      </w:r>
      <w:r w:rsidR="0033041B" w:rsidRPr="3C46AF3D">
        <w:rPr>
          <w:lang w:eastAsia="zh-CN"/>
        </w:rPr>
        <w:t xml:space="preserve">(2021) </w:t>
      </w:r>
      <w:r w:rsidR="0033041B">
        <w:rPr>
          <w:lang w:eastAsia="zh-CN"/>
        </w:rPr>
        <w:t>‘</w:t>
      </w:r>
      <w:hyperlink r:id="rId33">
        <w:r w:rsidR="0033041B">
          <w:rPr>
            <w:rStyle w:val="Hyperlink"/>
            <w:lang w:eastAsia="zh-CN"/>
          </w:rPr>
          <w:t>A Glossary of Key Words</w:t>
        </w:r>
      </w:hyperlink>
      <w:r w:rsidR="0033041B" w:rsidRPr="004C7BAF">
        <w:t>’</w:t>
      </w:r>
      <w:r w:rsidR="0033041B" w:rsidRPr="3C46AF3D">
        <w:rPr>
          <w:lang w:eastAsia="zh-CN"/>
        </w:rPr>
        <w:t xml:space="preserve">, </w:t>
      </w:r>
      <w:r w:rsidR="0033041B" w:rsidRPr="00011AFE">
        <w:rPr>
          <w:rStyle w:val="Emphasis"/>
        </w:rPr>
        <w:t>Student guide</w:t>
      </w:r>
      <w:r w:rsidR="0033041B">
        <w:rPr>
          <w:lang w:eastAsia="zh-CN"/>
        </w:rPr>
        <w:t xml:space="preserve">, </w:t>
      </w:r>
      <w:r w:rsidR="0033041B" w:rsidRPr="3C46AF3D">
        <w:rPr>
          <w:lang w:eastAsia="zh-CN"/>
        </w:rPr>
        <w:t>NESA</w:t>
      </w:r>
      <w:r w:rsidR="0033041B">
        <w:rPr>
          <w:lang w:eastAsia="zh-CN"/>
        </w:rPr>
        <w:t xml:space="preserve"> website</w:t>
      </w:r>
      <w:r w:rsidR="0033041B" w:rsidRPr="3C46AF3D">
        <w:rPr>
          <w:lang w:eastAsia="zh-CN"/>
        </w:rPr>
        <w:t>, accessed 6 July 2022.</w:t>
      </w:r>
    </w:p>
    <w:p w14:paraId="052DA5C7" w14:textId="09B3B702" w:rsidR="00A7473D" w:rsidRDefault="0033041B" w:rsidP="00A7473D">
      <w:r>
        <w:rPr>
          <w:lang w:eastAsia="zh-CN"/>
        </w:rPr>
        <w:t xml:space="preserve">NESA </w:t>
      </w:r>
      <w:r w:rsidR="00A7473D">
        <w:rPr>
          <w:lang w:eastAsia="zh-CN"/>
        </w:rPr>
        <w:t xml:space="preserve">(2021) </w:t>
      </w:r>
      <w:r w:rsidR="004C7BAF">
        <w:rPr>
          <w:lang w:eastAsia="zh-CN"/>
        </w:rPr>
        <w:t>‘</w:t>
      </w:r>
      <w:hyperlink r:id="rId34" w:history="1">
        <w:r w:rsidR="004965B0">
          <w:rPr>
            <w:rStyle w:val="Hyperlink"/>
            <w:lang w:eastAsia="zh-CN"/>
          </w:rPr>
          <w:t>B</w:t>
        </w:r>
        <w:r w:rsidR="00A7473D" w:rsidRPr="007C2909">
          <w:rPr>
            <w:rStyle w:val="Hyperlink"/>
            <w:lang w:eastAsia="zh-CN"/>
          </w:rPr>
          <w:t>usiness studies</w:t>
        </w:r>
        <w:r w:rsidR="00FD5C45">
          <w:rPr>
            <w:rStyle w:val="Hyperlink"/>
            <w:lang w:eastAsia="zh-CN"/>
          </w:rPr>
          <w:t xml:space="preserve"> 2021 HSC</w:t>
        </w:r>
        <w:r w:rsidR="00A7473D" w:rsidRPr="007C2909">
          <w:rPr>
            <w:rStyle w:val="Hyperlink"/>
            <w:lang w:eastAsia="zh-CN"/>
          </w:rPr>
          <w:t xml:space="preserve"> exam pack</w:t>
        </w:r>
      </w:hyperlink>
      <w:r w:rsidR="004C7BAF" w:rsidRPr="004C7BAF">
        <w:t>’</w:t>
      </w:r>
      <w:r w:rsidR="00A7473D">
        <w:rPr>
          <w:lang w:eastAsia="zh-CN"/>
        </w:rPr>
        <w:t xml:space="preserve">, </w:t>
      </w:r>
      <w:r w:rsidR="004C7BAF" w:rsidRPr="004C7BAF">
        <w:rPr>
          <w:rStyle w:val="Emphasis"/>
        </w:rPr>
        <w:t>2021 HSC Exam papers</w:t>
      </w:r>
      <w:r w:rsidR="004C7BAF">
        <w:rPr>
          <w:lang w:eastAsia="zh-CN"/>
        </w:rPr>
        <w:t xml:space="preserve">, </w:t>
      </w:r>
      <w:r w:rsidR="00A7473D">
        <w:rPr>
          <w:lang w:eastAsia="zh-CN"/>
        </w:rPr>
        <w:t>NESA</w:t>
      </w:r>
      <w:r w:rsidR="004C7BAF">
        <w:rPr>
          <w:lang w:eastAsia="zh-CN"/>
        </w:rPr>
        <w:t xml:space="preserve"> website</w:t>
      </w:r>
      <w:r w:rsidR="00A7473D">
        <w:rPr>
          <w:lang w:eastAsia="zh-CN"/>
        </w:rPr>
        <w:t>, accessed 6 July 2022.</w:t>
      </w:r>
    </w:p>
    <w:p w14:paraId="433D6443" w14:textId="0B20CDF1" w:rsidR="00A7473D" w:rsidRDefault="004C7BAF" w:rsidP="00A7473D">
      <w:pPr>
        <w:rPr>
          <w:lang w:eastAsia="zh-CN"/>
        </w:rPr>
      </w:pPr>
      <w:r>
        <w:rPr>
          <w:lang w:eastAsia="zh-CN"/>
        </w:rPr>
        <w:t>NESA</w:t>
      </w:r>
      <w:r w:rsidR="00A7473D">
        <w:rPr>
          <w:lang w:eastAsia="zh-CN"/>
        </w:rPr>
        <w:t xml:space="preserve"> (2021) </w:t>
      </w:r>
      <w:r>
        <w:rPr>
          <w:lang w:eastAsia="zh-CN"/>
        </w:rPr>
        <w:t>‘</w:t>
      </w:r>
      <w:hyperlink r:id="rId35" w:history="1">
        <w:r w:rsidR="004965B0">
          <w:rPr>
            <w:rStyle w:val="Hyperlink"/>
          </w:rPr>
          <w:t>B</w:t>
        </w:r>
        <w:r w:rsidR="00A7473D" w:rsidRPr="007C2909">
          <w:rPr>
            <w:rStyle w:val="Hyperlink"/>
          </w:rPr>
          <w:t>usiness studies marking guidelines</w:t>
        </w:r>
      </w:hyperlink>
      <w:r w:rsidRPr="004C7BAF">
        <w:t>’</w:t>
      </w:r>
      <w:r w:rsidR="00A7473D">
        <w:rPr>
          <w:lang w:eastAsia="zh-CN"/>
        </w:rPr>
        <w:t>, NESA, accessed 6 July 2022.</w:t>
      </w:r>
    </w:p>
    <w:p w14:paraId="72A62B48" w14:textId="1D32AA17" w:rsidR="008A3E1B" w:rsidRDefault="008A3E1B" w:rsidP="00A7473D">
      <w:r w:rsidRPr="008A3E1B">
        <w:t>Royal Melbourne Institute of Technology (RMIT)University (2022) ‘</w:t>
      </w:r>
      <w:hyperlink r:id="rId36" w:history="1">
        <w:r w:rsidRPr="008A3E1B">
          <w:rPr>
            <w:rStyle w:val="Hyperlink"/>
          </w:rPr>
          <w:t>Common linking words</w:t>
        </w:r>
      </w:hyperlink>
      <w:r w:rsidRPr="008A3E1B">
        <w:t xml:space="preserve">’, </w:t>
      </w:r>
      <w:r w:rsidRPr="008A3E1B">
        <w:rPr>
          <w:i/>
          <w:iCs/>
        </w:rPr>
        <w:t>Writing paragraphs</w:t>
      </w:r>
      <w:r w:rsidRPr="008A3E1B">
        <w:t>, RMIT website, accessed 17 July 2023.</w:t>
      </w:r>
    </w:p>
    <w:bookmarkEnd w:id="22"/>
    <w:bookmarkEnd w:id="23"/>
    <w:p w14:paraId="41FB2671" w14:textId="269BD503" w:rsidR="00CA37A9" w:rsidRDefault="00CA37A9" w:rsidP="00580336">
      <w:pPr>
        <w:sectPr w:rsidR="00CA37A9" w:rsidSect="00FA784D">
          <w:headerReference w:type="default" r:id="rId37"/>
          <w:footerReference w:type="even" r:id="rId38"/>
          <w:footerReference w:type="default" r:id="rId39"/>
          <w:headerReference w:type="first" r:id="rId40"/>
          <w:footerReference w:type="first" r:id="rId41"/>
          <w:pgSz w:w="11900" w:h="16840"/>
          <w:pgMar w:top="1134" w:right="1134" w:bottom="1134" w:left="1134" w:header="709" w:footer="709" w:gutter="0"/>
          <w:pgNumType w:start="0"/>
          <w:cols w:space="708"/>
          <w:titlePg/>
          <w:docGrid w:linePitch="360"/>
        </w:sectPr>
      </w:pPr>
    </w:p>
    <w:p w14:paraId="18A0ECFA" w14:textId="77777777" w:rsidR="00CA37A9" w:rsidRPr="00E21D4B" w:rsidRDefault="00CA37A9" w:rsidP="00CA37A9">
      <w:pPr>
        <w:spacing w:before="0"/>
        <w:rPr>
          <w:rStyle w:val="Strong"/>
        </w:rPr>
      </w:pPr>
      <w:r w:rsidRPr="00E21D4B">
        <w:rPr>
          <w:rStyle w:val="Strong"/>
        </w:rPr>
        <w:lastRenderedPageBreak/>
        <w:t>© State of New South Wales (Department of Education), 2023</w:t>
      </w:r>
    </w:p>
    <w:p w14:paraId="3FD218D4" w14:textId="77777777" w:rsidR="00011AFE" w:rsidRDefault="00011AFE" w:rsidP="00011AFE">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7A0F4D7C" w14:textId="77777777" w:rsidR="00011AFE" w:rsidRDefault="00011AFE" w:rsidP="00011AFE">
      <w:r>
        <w:t xml:space="preserve">Copyright material available in this resource and owned by the NSW Department of Education is licensed under a </w:t>
      </w:r>
      <w:hyperlink r:id="rId42" w:history="1">
        <w:r>
          <w:rPr>
            <w:rStyle w:val="Hyperlink"/>
          </w:rPr>
          <w:t>Creative Commons Attribution 4.0 International (CC BY 4.0) license</w:t>
        </w:r>
      </w:hyperlink>
      <w:r>
        <w:t>.</w:t>
      </w:r>
    </w:p>
    <w:p w14:paraId="381C9166" w14:textId="77777777" w:rsidR="00011AFE" w:rsidRDefault="00011AFE" w:rsidP="00011AFE">
      <w:r>
        <w:rPr>
          <w:noProof/>
        </w:rPr>
        <w:drawing>
          <wp:inline distT="0" distB="0" distL="0" distR="0" wp14:anchorId="6205A62B" wp14:editId="0DC4A441">
            <wp:extent cx="1228725" cy="428625"/>
            <wp:effectExtent l="0" t="0" r="9525" b="9525"/>
            <wp:docPr id="32" name="Picture 32" descr="Creative Commons Attribution license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02B991" w14:textId="77777777" w:rsidR="00011AFE" w:rsidRDefault="00011AFE" w:rsidP="00011AFE">
      <w:r>
        <w:t>This license allows you to share and adapt the material for any purpose, even commercially.</w:t>
      </w:r>
    </w:p>
    <w:p w14:paraId="7295BC66" w14:textId="77777777" w:rsidR="00011AFE" w:rsidRDefault="00011AFE" w:rsidP="00011AFE">
      <w:r>
        <w:t>Attribution should be given to © State of New South Wales (Department of Education), 2023.</w:t>
      </w:r>
    </w:p>
    <w:p w14:paraId="75699541" w14:textId="77777777" w:rsidR="00011AFE" w:rsidRDefault="00011AFE" w:rsidP="00011AFE">
      <w:r>
        <w:t>Material in this resource not available under a Creative Commons license:</w:t>
      </w:r>
    </w:p>
    <w:p w14:paraId="6E8FD6B9" w14:textId="77777777" w:rsidR="00011AFE" w:rsidRDefault="00011AFE" w:rsidP="00011AFE">
      <w:pPr>
        <w:pStyle w:val="ListBullet"/>
      </w:pPr>
      <w:r>
        <w:t>the NSW Department of Education logo, other logos and trademark-protected material</w:t>
      </w:r>
    </w:p>
    <w:p w14:paraId="1F2D57A4" w14:textId="77777777" w:rsidR="00011AFE" w:rsidRDefault="00011AFE" w:rsidP="00011AFE">
      <w:pPr>
        <w:pStyle w:val="ListBullet"/>
      </w:pPr>
      <w:r>
        <w:t>material owned by a third party that has been reproduced with permission. You will need to obtain permission from the third party to reuse its material.</w:t>
      </w:r>
    </w:p>
    <w:p w14:paraId="2987FFBA" w14:textId="77777777" w:rsidR="00011AFE" w:rsidRPr="00002AF1" w:rsidRDefault="00011AFE" w:rsidP="00011AFE">
      <w:pPr>
        <w:pStyle w:val="FeatureBox2"/>
        <w:spacing w:line="300" w:lineRule="auto"/>
        <w:rPr>
          <w:rStyle w:val="Strong"/>
        </w:rPr>
      </w:pPr>
      <w:r w:rsidRPr="00002AF1">
        <w:rPr>
          <w:rStyle w:val="Strong"/>
        </w:rPr>
        <w:t>Links to third-party material and websites</w:t>
      </w:r>
    </w:p>
    <w:p w14:paraId="616A518B" w14:textId="77777777" w:rsidR="00011AFE" w:rsidRDefault="00011AFE" w:rsidP="00011AFE">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28947F4" w14:textId="65D99A1D" w:rsidR="00EC0647" w:rsidRPr="00011AFE" w:rsidRDefault="00011AFE" w:rsidP="00011AFE">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EC0647" w:rsidRPr="00011AFE" w:rsidSect="007769A7">
      <w:headerReference w:type="first" r:id="rId44"/>
      <w:footerReference w:type="first" r:id="rId4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002D" w14:textId="77777777" w:rsidR="00785178" w:rsidRDefault="00785178" w:rsidP="00613061">
      <w:pPr>
        <w:spacing w:before="0" w:line="240" w:lineRule="auto"/>
      </w:pPr>
      <w:r>
        <w:separator/>
      </w:r>
    </w:p>
  </w:endnote>
  <w:endnote w:type="continuationSeparator" w:id="0">
    <w:p w14:paraId="54C8D467" w14:textId="77777777" w:rsidR="00785178" w:rsidRDefault="00785178" w:rsidP="00613061">
      <w:pPr>
        <w:spacing w:before="0" w:line="240" w:lineRule="auto"/>
      </w:pPr>
      <w:r>
        <w:continuationSeparator/>
      </w:r>
    </w:p>
  </w:endnote>
  <w:endnote w:type="continuationNotice" w:id="1">
    <w:p w14:paraId="2906D2EB" w14:textId="77777777" w:rsidR="00785178" w:rsidRDefault="0078517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ld">
    <w:altName w:val="Times New Roman"/>
    <w:panose1 w:val="020B0704020202020204"/>
    <w:charset w:val="00"/>
    <w:family w:val="auto"/>
    <w:pitch w:val="variable"/>
    <w:sig w:usb0="E0002AFF" w:usb1="C0007843"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F251" w14:textId="77777777" w:rsidR="00971998" w:rsidRPr="004D333E" w:rsidRDefault="00AE4757"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87F6" w14:textId="6F28DD0B" w:rsidR="00850BD7" w:rsidRPr="00F45053" w:rsidRDefault="00850BD7" w:rsidP="00FA784D">
    <w:pPr>
      <w:pStyle w:val="Footer"/>
      <w:spacing w:before="240"/>
    </w:pPr>
    <w:r>
      <w:t xml:space="preserve">© NSW Department of Education, </w:t>
    </w:r>
    <w:r>
      <w:fldChar w:fldCharType="begin"/>
    </w:r>
    <w:r>
      <w:instrText xml:space="preserve"> DATE  \@ "MMM-yy"  \* MERGEFORMAT </w:instrText>
    </w:r>
    <w:r>
      <w:fldChar w:fldCharType="separate"/>
    </w:r>
    <w:r w:rsidR="00F10030">
      <w:rPr>
        <w:noProof/>
      </w:rPr>
      <w:t>Aug-23</w:t>
    </w:r>
    <w:r>
      <w:fldChar w:fldCharType="end"/>
    </w:r>
    <w:r>
      <w:ptab w:relativeTo="margin" w:alignment="right" w:leader="none"/>
    </w:r>
    <w:r>
      <w:rPr>
        <w:b/>
        <w:noProof/>
        <w:sz w:val="28"/>
        <w:szCs w:val="28"/>
      </w:rPr>
      <w:drawing>
        <wp:inline distT="0" distB="0" distL="0" distR="0" wp14:anchorId="20B0A357" wp14:editId="2A2DE7B4">
          <wp:extent cx="571500" cy="190500"/>
          <wp:effectExtent l="0" t="0" r="0" b="0"/>
          <wp:docPr id="4" name="Picture 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A661" w14:textId="77777777" w:rsidR="00850BD7" w:rsidRDefault="00850BD7" w:rsidP="00850BD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ACABCC3" wp14:editId="4EB889D6">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999F" w14:textId="77777777" w:rsidR="00002AF1" w:rsidRPr="00002AF1" w:rsidRDefault="00292EA2"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CF48" w14:textId="77777777" w:rsidR="00785178" w:rsidRDefault="00785178" w:rsidP="00613061">
      <w:pPr>
        <w:spacing w:before="0" w:line="240" w:lineRule="auto"/>
      </w:pPr>
      <w:r>
        <w:separator/>
      </w:r>
    </w:p>
  </w:footnote>
  <w:footnote w:type="continuationSeparator" w:id="0">
    <w:p w14:paraId="57EFE670" w14:textId="77777777" w:rsidR="00785178" w:rsidRDefault="00785178" w:rsidP="00613061">
      <w:pPr>
        <w:spacing w:before="0" w:line="240" w:lineRule="auto"/>
      </w:pPr>
      <w:r>
        <w:continuationSeparator/>
      </w:r>
    </w:p>
  </w:footnote>
  <w:footnote w:type="continuationNotice" w:id="1">
    <w:p w14:paraId="1DA75661" w14:textId="77777777" w:rsidR="00785178" w:rsidRDefault="0078517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31EE" w14:textId="385C63E7" w:rsidR="00850BD7" w:rsidRDefault="00C21167" w:rsidP="00850BD7">
    <w:pPr>
      <w:pStyle w:val="Documentname"/>
    </w:pPr>
    <w:r w:rsidRPr="00C21167">
      <w:t>Business Studies Stage 6 – business report – teacher guide</w:t>
    </w:r>
    <w:r>
      <w:t xml:space="preserve"> </w:t>
    </w:r>
    <w:r w:rsidR="00850BD7">
      <w:t xml:space="preserve">| </w:t>
    </w:r>
    <w:r w:rsidR="00850BD7" w:rsidRPr="009D6697">
      <w:fldChar w:fldCharType="begin"/>
    </w:r>
    <w:r w:rsidR="00850BD7" w:rsidRPr="009D6697">
      <w:instrText xml:space="preserve"> PAGE   \* MERGEFORMAT </w:instrText>
    </w:r>
    <w:r w:rsidR="00850BD7" w:rsidRPr="009D6697">
      <w:fldChar w:fldCharType="separate"/>
    </w:r>
    <w:r w:rsidR="00850BD7">
      <w:t>2</w:t>
    </w:r>
    <w:r w:rsidR="00850BD7"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E8D4" w14:textId="77777777" w:rsidR="00850BD7" w:rsidRPr="00F14D7F" w:rsidRDefault="00850BD7" w:rsidP="00850BD7">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CF8D" w14:textId="77777777" w:rsidR="00E21D4B" w:rsidRPr="00E21D4B" w:rsidRDefault="00292EA2"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66FF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E387B"/>
    <w:multiLevelType w:val="hybridMultilevel"/>
    <w:tmpl w:val="018482F2"/>
    <w:lvl w:ilvl="0" w:tplc="101E8D5A">
      <w:start w:val="1"/>
      <w:numFmt w:val="bullet"/>
      <w:lvlText w:val=""/>
      <w:lvlJc w:val="left"/>
      <w:pPr>
        <w:ind w:left="720" w:hanging="360"/>
      </w:pPr>
      <w:rPr>
        <w:rFonts w:ascii="Symbol" w:hAnsi="Symbol"/>
      </w:rPr>
    </w:lvl>
    <w:lvl w:ilvl="1" w:tplc="2BEE8F60">
      <w:start w:val="1"/>
      <w:numFmt w:val="bullet"/>
      <w:lvlText w:val=""/>
      <w:lvlJc w:val="left"/>
      <w:pPr>
        <w:ind w:left="720" w:hanging="360"/>
      </w:pPr>
      <w:rPr>
        <w:rFonts w:ascii="Symbol" w:hAnsi="Symbol"/>
      </w:rPr>
    </w:lvl>
    <w:lvl w:ilvl="2" w:tplc="CA3AC982">
      <w:start w:val="1"/>
      <w:numFmt w:val="bullet"/>
      <w:lvlText w:val=""/>
      <w:lvlJc w:val="left"/>
      <w:pPr>
        <w:ind w:left="720" w:hanging="360"/>
      </w:pPr>
      <w:rPr>
        <w:rFonts w:ascii="Symbol" w:hAnsi="Symbol"/>
      </w:rPr>
    </w:lvl>
    <w:lvl w:ilvl="3" w:tplc="02ACE442">
      <w:start w:val="1"/>
      <w:numFmt w:val="bullet"/>
      <w:lvlText w:val=""/>
      <w:lvlJc w:val="left"/>
      <w:pPr>
        <w:ind w:left="720" w:hanging="360"/>
      </w:pPr>
      <w:rPr>
        <w:rFonts w:ascii="Symbol" w:hAnsi="Symbol"/>
      </w:rPr>
    </w:lvl>
    <w:lvl w:ilvl="4" w:tplc="33D4954E">
      <w:start w:val="1"/>
      <w:numFmt w:val="bullet"/>
      <w:lvlText w:val=""/>
      <w:lvlJc w:val="left"/>
      <w:pPr>
        <w:ind w:left="720" w:hanging="360"/>
      </w:pPr>
      <w:rPr>
        <w:rFonts w:ascii="Symbol" w:hAnsi="Symbol"/>
      </w:rPr>
    </w:lvl>
    <w:lvl w:ilvl="5" w:tplc="57409076">
      <w:start w:val="1"/>
      <w:numFmt w:val="bullet"/>
      <w:lvlText w:val=""/>
      <w:lvlJc w:val="left"/>
      <w:pPr>
        <w:ind w:left="720" w:hanging="360"/>
      </w:pPr>
      <w:rPr>
        <w:rFonts w:ascii="Symbol" w:hAnsi="Symbol"/>
      </w:rPr>
    </w:lvl>
    <w:lvl w:ilvl="6" w:tplc="9A068774">
      <w:start w:val="1"/>
      <w:numFmt w:val="bullet"/>
      <w:lvlText w:val=""/>
      <w:lvlJc w:val="left"/>
      <w:pPr>
        <w:ind w:left="720" w:hanging="360"/>
      </w:pPr>
      <w:rPr>
        <w:rFonts w:ascii="Symbol" w:hAnsi="Symbol"/>
      </w:rPr>
    </w:lvl>
    <w:lvl w:ilvl="7" w:tplc="041AB5A4">
      <w:start w:val="1"/>
      <w:numFmt w:val="bullet"/>
      <w:lvlText w:val=""/>
      <w:lvlJc w:val="left"/>
      <w:pPr>
        <w:ind w:left="720" w:hanging="360"/>
      </w:pPr>
      <w:rPr>
        <w:rFonts w:ascii="Symbol" w:hAnsi="Symbol"/>
      </w:rPr>
    </w:lvl>
    <w:lvl w:ilvl="8" w:tplc="C3843F02">
      <w:start w:val="1"/>
      <w:numFmt w:val="bullet"/>
      <w:lvlText w:val=""/>
      <w:lvlJc w:val="left"/>
      <w:pPr>
        <w:ind w:left="720" w:hanging="360"/>
      </w:pPr>
      <w:rPr>
        <w:rFonts w:ascii="Symbol" w:hAnsi="Symbol"/>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F7BFDC"/>
    <w:multiLevelType w:val="hybridMultilevel"/>
    <w:tmpl w:val="9B465158"/>
    <w:lvl w:ilvl="0" w:tplc="F6BAF79C">
      <w:start w:val="1"/>
      <w:numFmt w:val="bullet"/>
      <w:lvlText w:val=""/>
      <w:lvlJc w:val="left"/>
      <w:pPr>
        <w:ind w:left="720" w:hanging="360"/>
      </w:pPr>
      <w:rPr>
        <w:rFonts w:ascii="Symbol" w:hAnsi="Symbol" w:hint="default"/>
      </w:rPr>
    </w:lvl>
    <w:lvl w:ilvl="1" w:tplc="CAC23354">
      <w:start w:val="1"/>
      <w:numFmt w:val="bullet"/>
      <w:lvlText w:val="o"/>
      <w:lvlJc w:val="left"/>
      <w:pPr>
        <w:ind w:left="1440" w:hanging="360"/>
      </w:pPr>
      <w:rPr>
        <w:rFonts w:ascii="Courier New" w:hAnsi="Courier New" w:hint="default"/>
      </w:rPr>
    </w:lvl>
    <w:lvl w:ilvl="2" w:tplc="8EF2595E">
      <w:start w:val="1"/>
      <w:numFmt w:val="bullet"/>
      <w:lvlText w:val=""/>
      <w:lvlJc w:val="left"/>
      <w:pPr>
        <w:ind w:left="2160" w:hanging="360"/>
      </w:pPr>
      <w:rPr>
        <w:rFonts w:ascii="Wingdings" w:hAnsi="Wingdings" w:hint="default"/>
      </w:rPr>
    </w:lvl>
    <w:lvl w:ilvl="3" w:tplc="E4B44E52">
      <w:start w:val="1"/>
      <w:numFmt w:val="bullet"/>
      <w:lvlText w:val=""/>
      <w:lvlJc w:val="left"/>
      <w:pPr>
        <w:ind w:left="2880" w:hanging="360"/>
      </w:pPr>
      <w:rPr>
        <w:rFonts w:ascii="Symbol" w:hAnsi="Symbol" w:hint="default"/>
      </w:rPr>
    </w:lvl>
    <w:lvl w:ilvl="4" w:tplc="00EEE54C">
      <w:start w:val="1"/>
      <w:numFmt w:val="bullet"/>
      <w:lvlText w:val="o"/>
      <w:lvlJc w:val="left"/>
      <w:pPr>
        <w:ind w:left="3600" w:hanging="360"/>
      </w:pPr>
      <w:rPr>
        <w:rFonts w:ascii="Courier New" w:hAnsi="Courier New" w:hint="default"/>
      </w:rPr>
    </w:lvl>
    <w:lvl w:ilvl="5" w:tplc="3DA201F8">
      <w:start w:val="1"/>
      <w:numFmt w:val="bullet"/>
      <w:lvlText w:val=""/>
      <w:lvlJc w:val="left"/>
      <w:pPr>
        <w:ind w:left="4320" w:hanging="360"/>
      </w:pPr>
      <w:rPr>
        <w:rFonts w:ascii="Wingdings" w:hAnsi="Wingdings" w:hint="default"/>
      </w:rPr>
    </w:lvl>
    <w:lvl w:ilvl="6" w:tplc="DF7E9332">
      <w:start w:val="1"/>
      <w:numFmt w:val="bullet"/>
      <w:lvlText w:val=""/>
      <w:lvlJc w:val="left"/>
      <w:pPr>
        <w:ind w:left="5040" w:hanging="360"/>
      </w:pPr>
      <w:rPr>
        <w:rFonts w:ascii="Symbol" w:hAnsi="Symbol" w:hint="default"/>
      </w:rPr>
    </w:lvl>
    <w:lvl w:ilvl="7" w:tplc="6134A044">
      <w:start w:val="1"/>
      <w:numFmt w:val="bullet"/>
      <w:lvlText w:val="o"/>
      <w:lvlJc w:val="left"/>
      <w:pPr>
        <w:ind w:left="5760" w:hanging="360"/>
      </w:pPr>
      <w:rPr>
        <w:rFonts w:ascii="Courier New" w:hAnsi="Courier New" w:hint="default"/>
      </w:rPr>
    </w:lvl>
    <w:lvl w:ilvl="8" w:tplc="C390F3F2">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72369816">
    <w:abstractNumId w:val="4"/>
  </w:num>
  <w:num w:numId="2" w16cid:durableId="212134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2824017">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30241113">
    <w:abstractNumId w:val="2"/>
  </w:num>
  <w:num w:numId="5" w16cid:durableId="254362261">
    <w:abstractNumId w:val="7"/>
  </w:num>
  <w:num w:numId="6" w16cid:durableId="425156972">
    <w:abstractNumId w:val="3"/>
  </w:num>
  <w:num w:numId="7" w16cid:durableId="854197789">
    <w:abstractNumId w:val="6"/>
  </w:num>
  <w:num w:numId="8" w16cid:durableId="1978342401">
    <w:abstractNumId w:val="0"/>
  </w:num>
  <w:num w:numId="9" w16cid:durableId="1065421673">
    <w:abstractNumId w:val="1"/>
  </w:num>
  <w:num w:numId="10" w16cid:durableId="1179388088">
    <w:abstractNumId w:val="0"/>
  </w:num>
  <w:num w:numId="11" w16cid:durableId="1050039219">
    <w:abstractNumId w:val="0"/>
  </w:num>
  <w:num w:numId="12" w16cid:durableId="1395541438">
    <w:abstractNumId w:val="0"/>
  </w:num>
  <w:num w:numId="13" w16cid:durableId="387921619">
    <w:abstractNumId w:val="0"/>
  </w:num>
  <w:num w:numId="14" w16cid:durableId="517160652">
    <w:abstractNumId w:val="4"/>
  </w:num>
  <w:num w:numId="15" w16cid:durableId="1386836699">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228226222">
    <w:abstractNumId w:val="2"/>
  </w:num>
  <w:num w:numId="17" w16cid:durableId="2091585530">
    <w:abstractNumId w:val="7"/>
  </w:num>
  <w:num w:numId="18" w16cid:durableId="762412404">
    <w:abstractNumId w:val="3"/>
  </w:num>
  <w:num w:numId="19" w16cid:durableId="605113012">
    <w:abstractNumId w:val="4"/>
  </w:num>
  <w:num w:numId="20" w16cid:durableId="594636525">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455320895">
    <w:abstractNumId w:val="2"/>
  </w:num>
  <w:num w:numId="22" w16cid:durableId="579212988">
    <w:abstractNumId w:val="7"/>
  </w:num>
  <w:num w:numId="23" w16cid:durableId="179563314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07"/>
    <w:rsid w:val="00002466"/>
    <w:rsid w:val="00011AFE"/>
    <w:rsid w:val="00024290"/>
    <w:rsid w:val="00025407"/>
    <w:rsid w:val="000322AE"/>
    <w:rsid w:val="000478F3"/>
    <w:rsid w:val="00047E1D"/>
    <w:rsid w:val="00052BE6"/>
    <w:rsid w:val="00057C8D"/>
    <w:rsid w:val="0006523C"/>
    <w:rsid w:val="00077429"/>
    <w:rsid w:val="00080546"/>
    <w:rsid w:val="00086F76"/>
    <w:rsid w:val="000A2F29"/>
    <w:rsid w:val="000A7917"/>
    <w:rsid w:val="000B6DC4"/>
    <w:rsid w:val="000C44F4"/>
    <w:rsid w:val="000C5903"/>
    <w:rsid w:val="000C73AA"/>
    <w:rsid w:val="000D055A"/>
    <w:rsid w:val="000D52D0"/>
    <w:rsid w:val="000E1953"/>
    <w:rsid w:val="000E2C9D"/>
    <w:rsid w:val="000E65CF"/>
    <w:rsid w:val="000F025C"/>
    <w:rsid w:val="000F0757"/>
    <w:rsid w:val="000F3511"/>
    <w:rsid w:val="001038E8"/>
    <w:rsid w:val="0010565A"/>
    <w:rsid w:val="001121F4"/>
    <w:rsid w:val="0011426E"/>
    <w:rsid w:val="0011527A"/>
    <w:rsid w:val="0012436E"/>
    <w:rsid w:val="001408EF"/>
    <w:rsid w:val="00142D3E"/>
    <w:rsid w:val="00146D3F"/>
    <w:rsid w:val="001528C1"/>
    <w:rsid w:val="001552C0"/>
    <w:rsid w:val="00161062"/>
    <w:rsid w:val="001642AD"/>
    <w:rsid w:val="00165963"/>
    <w:rsid w:val="001737A3"/>
    <w:rsid w:val="00175524"/>
    <w:rsid w:val="001823C8"/>
    <w:rsid w:val="00191DBB"/>
    <w:rsid w:val="001A4D3A"/>
    <w:rsid w:val="001A74FE"/>
    <w:rsid w:val="001B15C2"/>
    <w:rsid w:val="001B46D2"/>
    <w:rsid w:val="001C1156"/>
    <w:rsid w:val="001C2EEC"/>
    <w:rsid w:val="001E17F1"/>
    <w:rsid w:val="001E34E9"/>
    <w:rsid w:val="001E6859"/>
    <w:rsid w:val="001F0AE7"/>
    <w:rsid w:val="002010CF"/>
    <w:rsid w:val="00211DE8"/>
    <w:rsid w:val="00221BE3"/>
    <w:rsid w:val="002238F7"/>
    <w:rsid w:val="00230760"/>
    <w:rsid w:val="00232E2D"/>
    <w:rsid w:val="002338EE"/>
    <w:rsid w:val="00246EFC"/>
    <w:rsid w:val="00261207"/>
    <w:rsid w:val="00263F0B"/>
    <w:rsid w:val="00271DA7"/>
    <w:rsid w:val="0027577D"/>
    <w:rsid w:val="00280029"/>
    <w:rsid w:val="0028084A"/>
    <w:rsid w:val="00281330"/>
    <w:rsid w:val="0029367F"/>
    <w:rsid w:val="002946E6"/>
    <w:rsid w:val="00295069"/>
    <w:rsid w:val="002A22B0"/>
    <w:rsid w:val="002A38CF"/>
    <w:rsid w:val="002B5049"/>
    <w:rsid w:val="002C5F73"/>
    <w:rsid w:val="002C7800"/>
    <w:rsid w:val="002D6CB7"/>
    <w:rsid w:val="002E0224"/>
    <w:rsid w:val="002F2236"/>
    <w:rsid w:val="0030069B"/>
    <w:rsid w:val="003025D9"/>
    <w:rsid w:val="00303DC3"/>
    <w:rsid w:val="00306F81"/>
    <w:rsid w:val="003075AB"/>
    <w:rsid w:val="00315F62"/>
    <w:rsid w:val="00317A47"/>
    <w:rsid w:val="00324A66"/>
    <w:rsid w:val="003256A6"/>
    <w:rsid w:val="00330327"/>
    <w:rsid w:val="00330397"/>
    <w:rsid w:val="0033041B"/>
    <w:rsid w:val="00332EAF"/>
    <w:rsid w:val="003372A6"/>
    <w:rsid w:val="00340FE7"/>
    <w:rsid w:val="0035152E"/>
    <w:rsid w:val="0035292D"/>
    <w:rsid w:val="00353F6C"/>
    <w:rsid w:val="003558EA"/>
    <w:rsid w:val="00366974"/>
    <w:rsid w:val="0036732E"/>
    <w:rsid w:val="003678DD"/>
    <w:rsid w:val="003702F8"/>
    <w:rsid w:val="00371035"/>
    <w:rsid w:val="003737F5"/>
    <w:rsid w:val="003772F3"/>
    <w:rsid w:val="00377589"/>
    <w:rsid w:val="00382A48"/>
    <w:rsid w:val="0039032E"/>
    <w:rsid w:val="0039292D"/>
    <w:rsid w:val="003932CB"/>
    <w:rsid w:val="00397007"/>
    <w:rsid w:val="003A2B0F"/>
    <w:rsid w:val="003B454F"/>
    <w:rsid w:val="003B561B"/>
    <w:rsid w:val="003E07BF"/>
    <w:rsid w:val="003F2CC5"/>
    <w:rsid w:val="0040545F"/>
    <w:rsid w:val="00411BF9"/>
    <w:rsid w:val="00411DFA"/>
    <w:rsid w:val="0041543F"/>
    <w:rsid w:val="00422677"/>
    <w:rsid w:val="00425C63"/>
    <w:rsid w:val="00425CE9"/>
    <w:rsid w:val="00425D2D"/>
    <w:rsid w:val="00431081"/>
    <w:rsid w:val="0043731D"/>
    <w:rsid w:val="0045388A"/>
    <w:rsid w:val="00462637"/>
    <w:rsid w:val="00470290"/>
    <w:rsid w:val="0047684F"/>
    <w:rsid w:val="00476997"/>
    <w:rsid w:val="0048733A"/>
    <w:rsid w:val="004965B0"/>
    <w:rsid w:val="004A6129"/>
    <w:rsid w:val="004B3AF0"/>
    <w:rsid w:val="004C7BAF"/>
    <w:rsid w:val="004D029A"/>
    <w:rsid w:val="004D4FA7"/>
    <w:rsid w:val="004E6C6E"/>
    <w:rsid w:val="004E7DFD"/>
    <w:rsid w:val="004F1DE3"/>
    <w:rsid w:val="004F591B"/>
    <w:rsid w:val="004F6407"/>
    <w:rsid w:val="00501C33"/>
    <w:rsid w:val="00503B9E"/>
    <w:rsid w:val="0050526E"/>
    <w:rsid w:val="00506364"/>
    <w:rsid w:val="00513E57"/>
    <w:rsid w:val="0053375B"/>
    <w:rsid w:val="005342F7"/>
    <w:rsid w:val="00545A8A"/>
    <w:rsid w:val="00547400"/>
    <w:rsid w:val="00551D72"/>
    <w:rsid w:val="00552C50"/>
    <w:rsid w:val="005579B7"/>
    <w:rsid w:val="0057604F"/>
    <w:rsid w:val="00577FEB"/>
    <w:rsid w:val="00580336"/>
    <w:rsid w:val="0058630C"/>
    <w:rsid w:val="005875BA"/>
    <w:rsid w:val="005A3179"/>
    <w:rsid w:val="005B24D9"/>
    <w:rsid w:val="005B3A1F"/>
    <w:rsid w:val="005C3E5B"/>
    <w:rsid w:val="005C583B"/>
    <w:rsid w:val="005D6168"/>
    <w:rsid w:val="005E47B0"/>
    <w:rsid w:val="005F26A0"/>
    <w:rsid w:val="005F7C43"/>
    <w:rsid w:val="0060080D"/>
    <w:rsid w:val="00601DB5"/>
    <w:rsid w:val="00604BCE"/>
    <w:rsid w:val="006053EF"/>
    <w:rsid w:val="00611F84"/>
    <w:rsid w:val="00613061"/>
    <w:rsid w:val="00632D2B"/>
    <w:rsid w:val="0063698F"/>
    <w:rsid w:val="00636CCF"/>
    <w:rsid w:val="00652E5F"/>
    <w:rsid w:val="00656CBA"/>
    <w:rsid w:val="00660D0B"/>
    <w:rsid w:val="006661BD"/>
    <w:rsid w:val="006708E2"/>
    <w:rsid w:val="00676F14"/>
    <w:rsid w:val="00681FE3"/>
    <w:rsid w:val="0068377B"/>
    <w:rsid w:val="00686E78"/>
    <w:rsid w:val="006965B1"/>
    <w:rsid w:val="00696D62"/>
    <w:rsid w:val="006A4C17"/>
    <w:rsid w:val="006A69C1"/>
    <w:rsid w:val="006B1E25"/>
    <w:rsid w:val="006D0D45"/>
    <w:rsid w:val="006E2C04"/>
    <w:rsid w:val="006E468A"/>
    <w:rsid w:val="006E5D44"/>
    <w:rsid w:val="006E6B1E"/>
    <w:rsid w:val="006F0754"/>
    <w:rsid w:val="006F2894"/>
    <w:rsid w:val="006F718A"/>
    <w:rsid w:val="007027EA"/>
    <w:rsid w:val="00704511"/>
    <w:rsid w:val="007212AF"/>
    <w:rsid w:val="00733B21"/>
    <w:rsid w:val="0073656D"/>
    <w:rsid w:val="00736C41"/>
    <w:rsid w:val="00742349"/>
    <w:rsid w:val="007435D0"/>
    <w:rsid w:val="00750BE5"/>
    <w:rsid w:val="007525C7"/>
    <w:rsid w:val="0075760A"/>
    <w:rsid w:val="00780831"/>
    <w:rsid w:val="00782017"/>
    <w:rsid w:val="00782EBD"/>
    <w:rsid w:val="00785178"/>
    <w:rsid w:val="007913BB"/>
    <w:rsid w:val="007A26B0"/>
    <w:rsid w:val="007A2E75"/>
    <w:rsid w:val="007C40B0"/>
    <w:rsid w:val="007C5514"/>
    <w:rsid w:val="007D061F"/>
    <w:rsid w:val="007D06DE"/>
    <w:rsid w:val="007D3047"/>
    <w:rsid w:val="00804F0D"/>
    <w:rsid w:val="008050D4"/>
    <w:rsid w:val="00806ECF"/>
    <w:rsid w:val="00810EBD"/>
    <w:rsid w:val="00811704"/>
    <w:rsid w:val="008145E9"/>
    <w:rsid w:val="00825675"/>
    <w:rsid w:val="008270C9"/>
    <w:rsid w:val="008367AC"/>
    <w:rsid w:val="008420D2"/>
    <w:rsid w:val="008431FD"/>
    <w:rsid w:val="00845337"/>
    <w:rsid w:val="00850BD7"/>
    <w:rsid w:val="00862599"/>
    <w:rsid w:val="008662D1"/>
    <w:rsid w:val="00866898"/>
    <w:rsid w:val="00870F96"/>
    <w:rsid w:val="008758DA"/>
    <w:rsid w:val="00881A45"/>
    <w:rsid w:val="008846AB"/>
    <w:rsid w:val="00886B17"/>
    <w:rsid w:val="0089087D"/>
    <w:rsid w:val="0089361A"/>
    <w:rsid w:val="008941AE"/>
    <w:rsid w:val="008A3E1B"/>
    <w:rsid w:val="008A64D3"/>
    <w:rsid w:val="008C227B"/>
    <w:rsid w:val="008D0878"/>
    <w:rsid w:val="008D7F53"/>
    <w:rsid w:val="008E296B"/>
    <w:rsid w:val="008E3D32"/>
    <w:rsid w:val="008E6443"/>
    <w:rsid w:val="008F1BDB"/>
    <w:rsid w:val="008F2AB1"/>
    <w:rsid w:val="008F3068"/>
    <w:rsid w:val="008F5FC0"/>
    <w:rsid w:val="008F7658"/>
    <w:rsid w:val="00912E49"/>
    <w:rsid w:val="00916689"/>
    <w:rsid w:val="009175CF"/>
    <w:rsid w:val="00917801"/>
    <w:rsid w:val="00926EA8"/>
    <w:rsid w:val="00935CF5"/>
    <w:rsid w:val="009365E5"/>
    <w:rsid w:val="00936CCC"/>
    <w:rsid w:val="009378E5"/>
    <w:rsid w:val="009421A9"/>
    <w:rsid w:val="00943DD0"/>
    <w:rsid w:val="009506C6"/>
    <w:rsid w:val="009639E8"/>
    <w:rsid w:val="00967440"/>
    <w:rsid w:val="00970034"/>
    <w:rsid w:val="00971DE1"/>
    <w:rsid w:val="009832CB"/>
    <w:rsid w:val="00993B3A"/>
    <w:rsid w:val="009961A6"/>
    <w:rsid w:val="009A12B4"/>
    <w:rsid w:val="009A3CA0"/>
    <w:rsid w:val="009A6BCF"/>
    <w:rsid w:val="009B27F4"/>
    <w:rsid w:val="009B4719"/>
    <w:rsid w:val="009D59AE"/>
    <w:rsid w:val="009E5D6F"/>
    <w:rsid w:val="009F2F1F"/>
    <w:rsid w:val="009F3EAA"/>
    <w:rsid w:val="009F7788"/>
    <w:rsid w:val="00A05452"/>
    <w:rsid w:val="00A22586"/>
    <w:rsid w:val="00A23936"/>
    <w:rsid w:val="00A24992"/>
    <w:rsid w:val="00A347DC"/>
    <w:rsid w:val="00A34E8A"/>
    <w:rsid w:val="00A36FA7"/>
    <w:rsid w:val="00A40C8F"/>
    <w:rsid w:val="00A520FA"/>
    <w:rsid w:val="00A52BC5"/>
    <w:rsid w:val="00A569CB"/>
    <w:rsid w:val="00A5787A"/>
    <w:rsid w:val="00A57ED1"/>
    <w:rsid w:val="00A6534E"/>
    <w:rsid w:val="00A66321"/>
    <w:rsid w:val="00A7473D"/>
    <w:rsid w:val="00A75916"/>
    <w:rsid w:val="00A76CF4"/>
    <w:rsid w:val="00A80B0C"/>
    <w:rsid w:val="00A9183D"/>
    <w:rsid w:val="00A93330"/>
    <w:rsid w:val="00AB6C41"/>
    <w:rsid w:val="00AD0EA9"/>
    <w:rsid w:val="00AD2DA0"/>
    <w:rsid w:val="00AD6A12"/>
    <w:rsid w:val="00AE4757"/>
    <w:rsid w:val="00AF0454"/>
    <w:rsid w:val="00B076A9"/>
    <w:rsid w:val="00B1514D"/>
    <w:rsid w:val="00B200F2"/>
    <w:rsid w:val="00B22857"/>
    <w:rsid w:val="00B23C6F"/>
    <w:rsid w:val="00B253C7"/>
    <w:rsid w:val="00B306D5"/>
    <w:rsid w:val="00B327B9"/>
    <w:rsid w:val="00B332C5"/>
    <w:rsid w:val="00B333ED"/>
    <w:rsid w:val="00B63394"/>
    <w:rsid w:val="00B67BBB"/>
    <w:rsid w:val="00B85481"/>
    <w:rsid w:val="00BA1840"/>
    <w:rsid w:val="00BB45CF"/>
    <w:rsid w:val="00BB6337"/>
    <w:rsid w:val="00BC0CC2"/>
    <w:rsid w:val="00BC7DB8"/>
    <w:rsid w:val="00BD0482"/>
    <w:rsid w:val="00BE6933"/>
    <w:rsid w:val="00BE6C79"/>
    <w:rsid w:val="00BE75B2"/>
    <w:rsid w:val="00BF1ADB"/>
    <w:rsid w:val="00BF3DFA"/>
    <w:rsid w:val="00BF73A4"/>
    <w:rsid w:val="00C03DCB"/>
    <w:rsid w:val="00C16408"/>
    <w:rsid w:val="00C21167"/>
    <w:rsid w:val="00C21345"/>
    <w:rsid w:val="00C2261F"/>
    <w:rsid w:val="00C302B4"/>
    <w:rsid w:val="00C347F3"/>
    <w:rsid w:val="00C42219"/>
    <w:rsid w:val="00C455D8"/>
    <w:rsid w:val="00C47C10"/>
    <w:rsid w:val="00C63DD6"/>
    <w:rsid w:val="00C65211"/>
    <w:rsid w:val="00C73600"/>
    <w:rsid w:val="00C74FDC"/>
    <w:rsid w:val="00C766D5"/>
    <w:rsid w:val="00C96643"/>
    <w:rsid w:val="00CA1E98"/>
    <w:rsid w:val="00CA37A9"/>
    <w:rsid w:val="00CA5C79"/>
    <w:rsid w:val="00CA6BB4"/>
    <w:rsid w:val="00CA7952"/>
    <w:rsid w:val="00CB736D"/>
    <w:rsid w:val="00CC69BC"/>
    <w:rsid w:val="00CD6FC9"/>
    <w:rsid w:val="00CE3058"/>
    <w:rsid w:val="00CE3B6A"/>
    <w:rsid w:val="00CE589C"/>
    <w:rsid w:val="00CE71AE"/>
    <w:rsid w:val="00CE7C83"/>
    <w:rsid w:val="00CF3232"/>
    <w:rsid w:val="00CF3F8B"/>
    <w:rsid w:val="00D03648"/>
    <w:rsid w:val="00D10331"/>
    <w:rsid w:val="00D34CC1"/>
    <w:rsid w:val="00D6360A"/>
    <w:rsid w:val="00D73BC9"/>
    <w:rsid w:val="00D74038"/>
    <w:rsid w:val="00D83333"/>
    <w:rsid w:val="00D9060C"/>
    <w:rsid w:val="00D917D4"/>
    <w:rsid w:val="00D924E3"/>
    <w:rsid w:val="00DA6BCF"/>
    <w:rsid w:val="00DB7865"/>
    <w:rsid w:val="00DB79CF"/>
    <w:rsid w:val="00DD5A66"/>
    <w:rsid w:val="00DD715B"/>
    <w:rsid w:val="00DE2CD4"/>
    <w:rsid w:val="00DE2E74"/>
    <w:rsid w:val="00DF4639"/>
    <w:rsid w:val="00DF6760"/>
    <w:rsid w:val="00E01887"/>
    <w:rsid w:val="00E0436A"/>
    <w:rsid w:val="00E126CA"/>
    <w:rsid w:val="00E14B5D"/>
    <w:rsid w:val="00E16DD9"/>
    <w:rsid w:val="00E214F6"/>
    <w:rsid w:val="00E30D99"/>
    <w:rsid w:val="00E31E6B"/>
    <w:rsid w:val="00E342B2"/>
    <w:rsid w:val="00E34A75"/>
    <w:rsid w:val="00E35FB3"/>
    <w:rsid w:val="00E41E23"/>
    <w:rsid w:val="00E60835"/>
    <w:rsid w:val="00E65075"/>
    <w:rsid w:val="00E71CC8"/>
    <w:rsid w:val="00E76C1A"/>
    <w:rsid w:val="00E870CD"/>
    <w:rsid w:val="00E8734A"/>
    <w:rsid w:val="00E94692"/>
    <w:rsid w:val="00EA28FD"/>
    <w:rsid w:val="00EA51B5"/>
    <w:rsid w:val="00EB6A24"/>
    <w:rsid w:val="00EC0647"/>
    <w:rsid w:val="00EC79A8"/>
    <w:rsid w:val="00ED0ED6"/>
    <w:rsid w:val="00ED12C4"/>
    <w:rsid w:val="00ED2F2C"/>
    <w:rsid w:val="00ED3AE3"/>
    <w:rsid w:val="00ED5C2C"/>
    <w:rsid w:val="00EE5448"/>
    <w:rsid w:val="00EE7CC0"/>
    <w:rsid w:val="00EF641F"/>
    <w:rsid w:val="00F01D60"/>
    <w:rsid w:val="00F0323A"/>
    <w:rsid w:val="00F033C4"/>
    <w:rsid w:val="00F06D62"/>
    <w:rsid w:val="00F1001C"/>
    <w:rsid w:val="00F10030"/>
    <w:rsid w:val="00F16583"/>
    <w:rsid w:val="00F537C8"/>
    <w:rsid w:val="00F60A6C"/>
    <w:rsid w:val="00F60FD7"/>
    <w:rsid w:val="00F66713"/>
    <w:rsid w:val="00F66F3D"/>
    <w:rsid w:val="00F70EC7"/>
    <w:rsid w:val="00F71F14"/>
    <w:rsid w:val="00F72C5C"/>
    <w:rsid w:val="00F72F76"/>
    <w:rsid w:val="00F7699F"/>
    <w:rsid w:val="00F81F0E"/>
    <w:rsid w:val="00F82004"/>
    <w:rsid w:val="00F82044"/>
    <w:rsid w:val="00F8475A"/>
    <w:rsid w:val="00F860B9"/>
    <w:rsid w:val="00F93DE0"/>
    <w:rsid w:val="00F9410B"/>
    <w:rsid w:val="00FA2960"/>
    <w:rsid w:val="00FA5488"/>
    <w:rsid w:val="00FA6670"/>
    <w:rsid w:val="00FA784D"/>
    <w:rsid w:val="00FB4EC3"/>
    <w:rsid w:val="00FB7001"/>
    <w:rsid w:val="00FC619C"/>
    <w:rsid w:val="00FC6598"/>
    <w:rsid w:val="00FD1990"/>
    <w:rsid w:val="00FD1C64"/>
    <w:rsid w:val="00FD5AC1"/>
    <w:rsid w:val="00FD5C45"/>
    <w:rsid w:val="00FE02A3"/>
    <w:rsid w:val="00FF5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9C0A4"/>
  <w15:chartTrackingRefBased/>
  <w15:docId w15:val="{16B42D59-DE60-44ED-A8DE-CFCF04AA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qFormat="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10030"/>
    <w:pPr>
      <w:spacing w:before="240" w:after="0" w:line="360" w:lineRule="auto"/>
    </w:pPr>
    <w:rPr>
      <w:rFonts w:ascii="Arial" w:hAnsi="Arial" w:cs="Arial"/>
      <w:kern w:val="0"/>
      <w:sz w:val="24"/>
      <w:szCs w:val="24"/>
      <w14:ligatures w14:val="none"/>
    </w:rPr>
  </w:style>
  <w:style w:type="paragraph" w:styleId="Heading1">
    <w:name w:val="heading 1"/>
    <w:aliases w:val="ŠHeading 1"/>
    <w:basedOn w:val="Normal"/>
    <w:next w:val="Normal"/>
    <w:link w:val="Heading1Char"/>
    <w:uiPriority w:val="2"/>
    <w:qFormat/>
    <w:rsid w:val="00F1003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F1003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F10030"/>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F10030"/>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F1003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F10030"/>
    <w:pPr>
      <w:keepNext/>
      <w:keepLines/>
      <w:numPr>
        <w:ilvl w:val="5"/>
        <w:numId w:val="19"/>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4F640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4F6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4F64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F100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0030"/>
  </w:style>
  <w:style w:type="character" w:customStyle="1" w:styleId="Heading1Char">
    <w:name w:val="Heading 1 Char"/>
    <w:aliases w:val="ŠHeading 1 Char"/>
    <w:basedOn w:val="DefaultParagraphFont"/>
    <w:link w:val="Heading1"/>
    <w:uiPriority w:val="2"/>
    <w:rsid w:val="00F10030"/>
    <w:rPr>
      <w:rFonts w:ascii="Arial" w:eastAsiaTheme="majorEastAsia" w:hAnsi="Arial" w:cs="Arial"/>
      <w:b/>
      <w:bCs/>
      <w:color w:val="002664"/>
      <w:kern w:val="0"/>
      <w:sz w:val="52"/>
      <w:szCs w:val="52"/>
      <w14:ligatures w14:val="none"/>
    </w:rPr>
  </w:style>
  <w:style w:type="character" w:customStyle="1" w:styleId="Heading2Char">
    <w:name w:val="Heading 2 Char"/>
    <w:aliases w:val="ŠHeading 2 Char"/>
    <w:basedOn w:val="DefaultParagraphFont"/>
    <w:link w:val="Heading2"/>
    <w:uiPriority w:val="4"/>
    <w:rsid w:val="00F10030"/>
    <w:rPr>
      <w:rFonts w:ascii="Arial" w:eastAsiaTheme="majorEastAsia" w:hAnsi="Arial" w:cs="Arial"/>
      <w:b/>
      <w:bCs/>
      <w:color w:val="002664"/>
      <w:kern w:val="0"/>
      <w:sz w:val="48"/>
      <w:szCs w:val="48"/>
      <w14:ligatures w14:val="none"/>
    </w:rPr>
  </w:style>
  <w:style w:type="paragraph" w:customStyle="1" w:styleId="Documentname">
    <w:name w:val="ŠDocument name"/>
    <w:basedOn w:val="Normal"/>
    <w:next w:val="Normal"/>
    <w:uiPriority w:val="17"/>
    <w:qFormat/>
    <w:rsid w:val="00F1003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F1003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styleId="SubtleEmphasis">
    <w:name w:val="Subtle Emphasis"/>
    <w:basedOn w:val="DefaultParagraphFont"/>
    <w:uiPriority w:val="19"/>
    <w:qFormat/>
    <w:rsid w:val="00F10030"/>
    <w:rPr>
      <w:i/>
      <w:iCs/>
      <w:color w:val="404040" w:themeColor="text1" w:themeTint="BF"/>
    </w:rPr>
  </w:style>
  <w:style w:type="character" w:customStyle="1" w:styleId="Heading3Char">
    <w:name w:val="Heading 3 Char"/>
    <w:aliases w:val="ŠHeading 3 Char"/>
    <w:basedOn w:val="DefaultParagraphFont"/>
    <w:link w:val="Heading3"/>
    <w:uiPriority w:val="4"/>
    <w:rsid w:val="00F10030"/>
    <w:rPr>
      <w:rFonts w:ascii="Arial" w:hAnsi="Arial" w:cs="Arial"/>
      <w:color w:val="002664"/>
      <w:kern w:val="0"/>
      <w:sz w:val="40"/>
      <w:szCs w:val="40"/>
      <w14:ligatures w14:val="none"/>
    </w:rPr>
  </w:style>
  <w:style w:type="character" w:customStyle="1" w:styleId="Heading4Char">
    <w:name w:val="Heading 4 Char"/>
    <w:aliases w:val="ŠHeading 4 Char"/>
    <w:basedOn w:val="DefaultParagraphFont"/>
    <w:link w:val="Heading4"/>
    <w:uiPriority w:val="5"/>
    <w:rsid w:val="00F10030"/>
    <w:rPr>
      <w:rFonts w:ascii="Arial" w:hAnsi="Arial" w:cs="Arial"/>
      <w:color w:val="002664"/>
      <w:kern w:val="0"/>
      <w:sz w:val="36"/>
      <w:szCs w:val="36"/>
      <w14:ligatures w14:val="none"/>
    </w:rPr>
  </w:style>
  <w:style w:type="character" w:customStyle="1" w:styleId="Heading5Char">
    <w:name w:val="Heading 5 Char"/>
    <w:aliases w:val="ŠHeading 5 Char"/>
    <w:basedOn w:val="DefaultParagraphFont"/>
    <w:link w:val="Heading5"/>
    <w:uiPriority w:val="6"/>
    <w:rsid w:val="00F10030"/>
    <w:rPr>
      <w:rFonts w:ascii="Arial" w:hAnsi="Arial" w:cs="Arial"/>
      <w:color w:val="002664"/>
      <w:kern w:val="0"/>
      <w:sz w:val="32"/>
      <w:szCs w:val="32"/>
      <w14:ligatures w14:val="none"/>
    </w:rPr>
  </w:style>
  <w:style w:type="character" w:customStyle="1" w:styleId="Heading6Char">
    <w:name w:val="Heading 6 Char"/>
    <w:aliases w:val="ŠHeading 6 Char"/>
    <w:basedOn w:val="DefaultParagraphFont"/>
    <w:link w:val="Heading6"/>
    <w:uiPriority w:val="99"/>
    <w:semiHidden/>
    <w:rsid w:val="00F10030"/>
    <w:rPr>
      <w:rFonts w:ascii="Arial" w:eastAsiaTheme="majorEastAsia" w:hAnsi="Arial" w:cstheme="majorBidi"/>
      <w:kern w:val="0"/>
      <w:sz w:val="28"/>
      <w:szCs w:val="24"/>
      <w14:ligatures w14:val="none"/>
    </w:rPr>
  </w:style>
  <w:style w:type="character" w:customStyle="1" w:styleId="Heading7Char">
    <w:name w:val="Heading 7 Char"/>
    <w:basedOn w:val="DefaultParagraphFont"/>
    <w:link w:val="Heading7"/>
    <w:uiPriority w:val="99"/>
    <w:semiHidden/>
    <w:rsid w:val="004F6407"/>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9"/>
    <w:semiHidden/>
    <w:rsid w:val="004F6407"/>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9"/>
    <w:semiHidden/>
    <w:rsid w:val="004F6407"/>
    <w:rPr>
      <w:rFonts w:asciiTheme="majorHAnsi" w:eastAsiaTheme="majorEastAsia" w:hAnsiTheme="majorHAnsi" w:cstheme="majorBidi"/>
      <w:i/>
      <w:iCs/>
      <w:color w:val="272727" w:themeColor="text1" w:themeTint="D8"/>
      <w:kern w:val="0"/>
      <w:sz w:val="21"/>
      <w:szCs w:val="21"/>
      <w14:ligatures w14:val="none"/>
    </w:rPr>
  </w:style>
  <w:style w:type="paragraph" w:styleId="TOC1">
    <w:name w:val="toc 1"/>
    <w:aliases w:val="ŠTOC 1"/>
    <w:basedOn w:val="Normal"/>
    <w:next w:val="Normal"/>
    <w:uiPriority w:val="39"/>
    <w:unhideWhenUsed/>
    <w:rsid w:val="00F10030"/>
    <w:pPr>
      <w:tabs>
        <w:tab w:val="right" w:leader="dot" w:pos="14570"/>
      </w:tabs>
      <w:spacing w:before="0"/>
    </w:pPr>
    <w:rPr>
      <w:b/>
      <w:noProof/>
    </w:rPr>
  </w:style>
  <w:style w:type="paragraph" w:styleId="TOC2">
    <w:name w:val="toc 2"/>
    <w:aliases w:val="ŠTOC 2"/>
    <w:basedOn w:val="Normal"/>
    <w:next w:val="Normal"/>
    <w:uiPriority w:val="39"/>
    <w:unhideWhenUsed/>
    <w:rsid w:val="00F10030"/>
    <w:pPr>
      <w:tabs>
        <w:tab w:val="right" w:leader="dot" w:pos="14570"/>
      </w:tabs>
      <w:spacing w:before="0"/>
    </w:pPr>
    <w:rPr>
      <w:noProof/>
    </w:rPr>
  </w:style>
  <w:style w:type="paragraph" w:styleId="Header">
    <w:name w:val="header"/>
    <w:aliases w:val="ŠHeader"/>
    <w:basedOn w:val="Normal"/>
    <w:link w:val="HeaderChar"/>
    <w:uiPriority w:val="16"/>
    <w:rsid w:val="00F10030"/>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F10030"/>
    <w:rPr>
      <w:rFonts w:ascii="Arial" w:hAnsi="Arial" w:cs="Arial"/>
      <w:b/>
      <w:bCs/>
      <w:color w:val="002664"/>
      <w:kern w:val="0"/>
      <w:sz w:val="24"/>
      <w:szCs w:val="24"/>
      <w14:ligatures w14:val="none"/>
    </w:rPr>
  </w:style>
  <w:style w:type="paragraph" w:styleId="Footer">
    <w:name w:val="footer"/>
    <w:aliases w:val="ŠFooter"/>
    <w:basedOn w:val="Normal"/>
    <w:link w:val="FooterChar"/>
    <w:uiPriority w:val="19"/>
    <w:rsid w:val="00F10030"/>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F10030"/>
    <w:rPr>
      <w:rFonts w:ascii="Arial" w:hAnsi="Arial" w:cs="Arial"/>
      <w:kern w:val="0"/>
      <w:sz w:val="18"/>
      <w:szCs w:val="18"/>
      <w14:ligatures w14:val="none"/>
    </w:rPr>
  </w:style>
  <w:style w:type="paragraph" w:styleId="Caption">
    <w:name w:val="caption"/>
    <w:aliases w:val="ŠCaption"/>
    <w:basedOn w:val="Normal"/>
    <w:next w:val="Normal"/>
    <w:uiPriority w:val="20"/>
    <w:qFormat/>
    <w:rsid w:val="00F10030"/>
    <w:pPr>
      <w:keepNext/>
      <w:spacing w:after="200" w:line="240" w:lineRule="auto"/>
    </w:pPr>
    <w:rPr>
      <w:b/>
      <w:iCs/>
      <w:szCs w:val="18"/>
    </w:rPr>
  </w:style>
  <w:style w:type="paragraph" w:customStyle="1" w:styleId="Logo">
    <w:name w:val="ŠLogo"/>
    <w:basedOn w:val="Normal"/>
    <w:uiPriority w:val="18"/>
    <w:qFormat/>
    <w:rsid w:val="00F10030"/>
    <w:pPr>
      <w:tabs>
        <w:tab w:val="right" w:pos="10200"/>
      </w:tabs>
      <w:spacing w:line="300" w:lineRule="atLeast"/>
      <w:ind w:left="-567" w:right="-567" w:firstLine="567"/>
    </w:pPr>
    <w:rPr>
      <w:b/>
      <w:bCs/>
      <w:color w:val="002664"/>
    </w:rPr>
  </w:style>
  <w:style w:type="paragraph" w:styleId="TOC3">
    <w:name w:val="toc 3"/>
    <w:aliases w:val="ŠTOC 3"/>
    <w:basedOn w:val="Normal"/>
    <w:next w:val="Normal"/>
    <w:uiPriority w:val="39"/>
    <w:unhideWhenUsed/>
    <w:rsid w:val="00F10030"/>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F10030"/>
    <w:rPr>
      <w:color w:val="2F5496" w:themeColor="accent1" w:themeShade="BF"/>
      <w:u w:val="single"/>
    </w:rPr>
  </w:style>
  <w:style w:type="character" w:styleId="SubtleReference">
    <w:name w:val="Subtle Reference"/>
    <w:aliases w:val="ŠSubtle Reference"/>
    <w:uiPriority w:val="31"/>
    <w:qFormat/>
    <w:rsid w:val="00F10030"/>
    <w:rPr>
      <w:rFonts w:ascii="Arial" w:hAnsi="Arial"/>
      <w:sz w:val="22"/>
    </w:rPr>
  </w:style>
  <w:style w:type="paragraph" w:customStyle="1" w:styleId="FeatureBox4">
    <w:name w:val="ŠFeature Box 4"/>
    <w:basedOn w:val="FeatureBox2"/>
    <w:next w:val="Normal"/>
    <w:uiPriority w:val="14"/>
    <w:qFormat/>
    <w:rsid w:val="00F10030"/>
    <w:pPr>
      <w:pBdr>
        <w:top w:val="single" w:sz="24" w:space="10" w:color="EBEBEB"/>
        <w:left w:val="single" w:sz="24" w:space="10" w:color="EBEBEB"/>
        <w:bottom w:val="single" w:sz="24" w:space="10" w:color="EBEBEB"/>
        <w:right w:val="single" w:sz="24" w:space="10" w:color="EBEBEB"/>
      </w:pBdr>
      <w:shd w:val="clear" w:color="auto" w:fill="EBEBEB"/>
    </w:pPr>
  </w:style>
  <w:style w:type="table" w:customStyle="1" w:styleId="Tableheader">
    <w:name w:val="ŠTable header"/>
    <w:basedOn w:val="TableNormal"/>
    <w:uiPriority w:val="99"/>
    <w:rsid w:val="00F10030"/>
    <w:pPr>
      <w:widowControl w:val="0"/>
      <w:spacing w:before="100" w:after="100" w:line="360" w:lineRule="auto"/>
      <w:mirrorIndents/>
    </w:pPr>
    <w:rPr>
      <w:rFonts w:ascii="Arial" w:hAnsi="Arial"/>
      <w:kern w:val="0"/>
      <w:sz w:val="24"/>
      <w14:ligatures w14:val="none"/>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F10030"/>
    <w:pPr>
      <w:numPr>
        <w:numId w:val="22"/>
      </w:numPr>
      <w:contextualSpacing/>
    </w:pPr>
  </w:style>
  <w:style w:type="paragraph" w:styleId="Quote">
    <w:name w:val="Quote"/>
    <w:aliases w:val="ŠQuote"/>
    <w:basedOn w:val="Normal"/>
    <w:next w:val="Normal"/>
    <w:link w:val="QuoteChar"/>
    <w:uiPriority w:val="19"/>
    <w:qFormat/>
    <w:rsid w:val="00F10030"/>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F10030"/>
    <w:rPr>
      <w:rFonts w:ascii="Arial" w:hAnsi="Arial" w:cs="Arial"/>
      <w:kern w:val="0"/>
      <w:sz w:val="24"/>
      <w:szCs w:val="24"/>
      <w14:ligatures w14:val="none"/>
    </w:rPr>
  </w:style>
  <w:style w:type="paragraph" w:styleId="ListBullet2">
    <w:name w:val="List Bullet 2"/>
    <w:aliases w:val="ŠList Bullet 2"/>
    <w:basedOn w:val="Normal"/>
    <w:uiPriority w:val="10"/>
    <w:qFormat/>
    <w:rsid w:val="00F10030"/>
    <w:pPr>
      <w:numPr>
        <w:numId w:val="20"/>
      </w:numPr>
      <w:contextualSpacing/>
    </w:pPr>
  </w:style>
  <w:style w:type="paragraph" w:styleId="Revision">
    <w:name w:val="Revision"/>
    <w:hidden/>
    <w:uiPriority w:val="99"/>
    <w:semiHidden/>
    <w:rsid w:val="004F6407"/>
    <w:pPr>
      <w:spacing w:before="240" w:after="0" w:line="276" w:lineRule="auto"/>
    </w:pPr>
    <w:rPr>
      <w:rFonts w:ascii="Arial" w:hAnsi="Arial"/>
      <w:kern w:val="0"/>
      <w:sz w:val="24"/>
      <w:szCs w:val="24"/>
      <w14:ligatures w14:val="none"/>
    </w:rPr>
  </w:style>
  <w:style w:type="paragraph" w:styleId="ListNumber">
    <w:name w:val="List Number"/>
    <w:aliases w:val="ŠList Number"/>
    <w:basedOn w:val="Normal"/>
    <w:uiPriority w:val="7"/>
    <w:qFormat/>
    <w:rsid w:val="00F10030"/>
    <w:pPr>
      <w:numPr>
        <w:numId w:val="23"/>
      </w:numPr>
      <w:contextualSpacing/>
    </w:pPr>
  </w:style>
  <w:style w:type="character" w:styleId="Strong">
    <w:name w:val="Strong"/>
    <w:aliases w:val="ŠStrong"/>
    <w:qFormat/>
    <w:rsid w:val="00F10030"/>
    <w:rPr>
      <w:b/>
      <w:bCs/>
    </w:rPr>
  </w:style>
  <w:style w:type="paragraph" w:styleId="ListBullet">
    <w:name w:val="List Bullet"/>
    <w:aliases w:val="ŠList Bullet"/>
    <w:basedOn w:val="Normal"/>
    <w:uiPriority w:val="9"/>
    <w:qFormat/>
    <w:rsid w:val="00F10030"/>
    <w:pPr>
      <w:numPr>
        <w:numId w:val="21"/>
      </w:numPr>
      <w:contextualSpacing/>
    </w:pPr>
  </w:style>
  <w:style w:type="character" w:styleId="Emphasis">
    <w:name w:val="Emphasis"/>
    <w:aliases w:val="ŠLanguage or scientific"/>
    <w:qFormat/>
    <w:rsid w:val="00F10030"/>
    <w:rPr>
      <w:i/>
      <w:iCs/>
    </w:rPr>
  </w:style>
  <w:style w:type="paragraph" w:styleId="Title">
    <w:name w:val="Title"/>
    <w:aliases w:val="ŠTitle"/>
    <w:basedOn w:val="Normal"/>
    <w:next w:val="Normal"/>
    <w:link w:val="TitleChar"/>
    <w:uiPriority w:val="1"/>
    <w:qFormat/>
    <w:rsid w:val="00F1003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F10030"/>
    <w:rPr>
      <w:rFonts w:ascii="Arial" w:eastAsiaTheme="majorEastAsia" w:hAnsi="Arial" w:cs="Arial"/>
      <w:b/>
      <w:bCs/>
      <w:color w:val="002664"/>
      <w:spacing w:val="-10"/>
      <w:kern w:val="28"/>
      <w:sz w:val="56"/>
      <w:szCs w:val="56"/>
      <w14:ligatures w14:val="none"/>
    </w:rPr>
  </w:style>
  <w:style w:type="paragraph" w:styleId="List">
    <w:name w:val="List"/>
    <w:aliases w:val="ŠList table 1"/>
    <w:basedOn w:val="Normal"/>
    <w:uiPriority w:val="99"/>
    <w:qFormat/>
    <w:rsid w:val="004F6407"/>
  </w:style>
  <w:style w:type="paragraph" w:styleId="Date">
    <w:name w:val="Date"/>
    <w:aliases w:val="ŠDate"/>
    <w:basedOn w:val="Normal"/>
    <w:next w:val="Normal"/>
    <w:link w:val="DateChar"/>
    <w:uiPriority w:val="99"/>
    <w:rsid w:val="00F10030"/>
    <w:pPr>
      <w:spacing w:before="0" w:line="720" w:lineRule="atLeast"/>
    </w:pPr>
  </w:style>
  <w:style w:type="character" w:customStyle="1" w:styleId="DateChar">
    <w:name w:val="Date Char"/>
    <w:aliases w:val="ŠDate Char"/>
    <w:basedOn w:val="DefaultParagraphFont"/>
    <w:link w:val="Date"/>
    <w:uiPriority w:val="99"/>
    <w:rsid w:val="00F10030"/>
    <w:rPr>
      <w:rFonts w:ascii="Arial" w:hAnsi="Arial" w:cs="Arial"/>
      <w:kern w:val="0"/>
      <w:sz w:val="24"/>
      <w:szCs w:val="24"/>
      <w14:ligatures w14:val="none"/>
    </w:rPr>
  </w:style>
  <w:style w:type="paragraph" w:styleId="Signature">
    <w:name w:val="Signature"/>
    <w:aliases w:val="ŠSignature"/>
    <w:basedOn w:val="Normal"/>
    <w:link w:val="SignatureChar"/>
    <w:uiPriority w:val="99"/>
    <w:rsid w:val="00F10030"/>
    <w:pPr>
      <w:spacing w:before="0" w:line="720" w:lineRule="atLeast"/>
    </w:pPr>
  </w:style>
  <w:style w:type="character" w:customStyle="1" w:styleId="SignatureChar">
    <w:name w:val="Signature Char"/>
    <w:aliases w:val="ŠSignature Char"/>
    <w:basedOn w:val="DefaultParagraphFont"/>
    <w:link w:val="Signature"/>
    <w:uiPriority w:val="99"/>
    <w:rsid w:val="00F10030"/>
    <w:rPr>
      <w:rFonts w:ascii="Arial" w:hAnsi="Arial" w:cs="Arial"/>
      <w:kern w:val="0"/>
      <w:sz w:val="24"/>
      <w:szCs w:val="24"/>
      <w14:ligatures w14:val="none"/>
    </w:rPr>
  </w:style>
  <w:style w:type="paragraph" w:styleId="TableofFigures">
    <w:name w:val="table of figures"/>
    <w:aliases w:val="ŠTable of figures"/>
    <w:basedOn w:val="Normal"/>
    <w:next w:val="Normal"/>
    <w:uiPriority w:val="99"/>
    <w:unhideWhenUsed/>
    <w:qFormat/>
    <w:rsid w:val="004F6407"/>
  </w:style>
  <w:style w:type="table" w:styleId="TableGrid">
    <w:name w:val="Table Grid"/>
    <w:basedOn w:val="TableNormal"/>
    <w:uiPriority w:val="39"/>
    <w:rsid w:val="00F100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4F6407"/>
    <w:pPr>
      <w:spacing w:after="0" w:line="240" w:lineRule="auto"/>
    </w:pPr>
    <w:rPr>
      <w:rFonts w:ascii="Arial" w:hAnsi="Arial"/>
      <w:kern w:val="0"/>
      <w:sz w:val="24"/>
      <w:szCs w:val="24"/>
      <w14:ligatures w14:val="none"/>
    </w:rPr>
  </w:style>
  <w:style w:type="table" w:styleId="TableGrid1">
    <w:name w:val="Table Grid 1"/>
    <w:aliases w:val="ŠTable"/>
    <w:basedOn w:val="TableNormal"/>
    <w:uiPriority w:val="99"/>
    <w:unhideWhenUsed/>
    <w:rsid w:val="004F6407"/>
    <w:pPr>
      <w:spacing w:before="80" w:after="80" w:line="240" w:lineRule="auto"/>
    </w:pPr>
    <w:rPr>
      <w:rFonts w:ascii="Arial" w:hAnsi="Arial" w:cs="Times New Roman (Body CS)"/>
      <w:kern w:val="0"/>
      <w:szCs w:val="24"/>
      <w:lang w:val="en-US"/>
      <w14:ligatures w14:val="none"/>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Imageattributioncaption">
    <w:name w:val="ŠImage attribution caption"/>
    <w:basedOn w:val="Normal"/>
    <w:next w:val="Normal"/>
    <w:link w:val="ImageattributioncaptionChar"/>
    <w:uiPriority w:val="15"/>
    <w:qFormat/>
    <w:rsid w:val="00F10030"/>
    <w:rPr>
      <w:sz w:val="18"/>
      <w:szCs w:val="18"/>
    </w:rPr>
  </w:style>
  <w:style w:type="paragraph" w:customStyle="1" w:styleId="FeatureBox">
    <w:name w:val="ŠFeature Box"/>
    <w:basedOn w:val="Normal"/>
    <w:next w:val="Normal"/>
    <w:uiPriority w:val="11"/>
    <w:qFormat/>
    <w:rsid w:val="00F1003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F1003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FootnoteText">
    <w:name w:val="footnote text"/>
    <w:basedOn w:val="Normal"/>
    <w:link w:val="FootnoteTextChar"/>
    <w:uiPriority w:val="99"/>
    <w:semiHidden/>
    <w:unhideWhenUsed/>
    <w:rsid w:val="00F1003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10030"/>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F10030"/>
    <w:rPr>
      <w:vertAlign w:val="superscript"/>
    </w:rPr>
  </w:style>
  <w:style w:type="paragraph" w:styleId="CommentText">
    <w:name w:val="annotation text"/>
    <w:basedOn w:val="Normal"/>
    <w:link w:val="CommentTextChar"/>
    <w:uiPriority w:val="99"/>
    <w:unhideWhenUsed/>
    <w:rsid w:val="00EA51B5"/>
    <w:pPr>
      <w:spacing w:line="240" w:lineRule="auto"/>
    </w:pPr>
    <w:rPr>
      <w:sz w:val="20"/>
      <w:szCs w:val="20"/>
    </w:rPr>
  </w:style>
  <w:style w:type="character" w:customStyle="1" w:styleId="CommentTextChar">
    <w:name w:val="Comment Text Char"/>
    <w:basedOn w:val="DefaultParagraphFont"/>
    <w:link w:val="CommentText"/>
    <w:uiPriority w:val="99"/>
    <w:rsid w:val="00EA51B5"/>
    <w:rPr>
      <w:rFonts w:ascii="Arial" w:hAnsi="Arial" w:cs="Arial"/>
      <w:kern w:val="0"/>
      <w:sz w:val="20"/>
      <w:szCs w:val="20"/>
      <w14:ligatures w14:val="none"/>
    </w:rPr>
  </w:style>
  <w:style w:type="character" w:styleId="CommentReference">
    <w:name w:val="annotation reference"/>
    <w:basedOn w:val="DefaultParagraphFont"/>
    <w:uiPriority w:val="99"/>
    <w:semiHidden/>
    <w:unhideWhenUsed/>
    <w:rsid w:val="00F10030"/>
    <w:rPr>
      <w:sz w:val="16"/>
      <w:szCs w:val="16"/>
    </w:rPr>
  </w:style>
  <w:style w:type="paragraph" w:styleId="CommentSubject">
    <w:name w:val="annotation subject"/>
    <w:basedOn w:val="Normal"/>
    <w:next w:val="Normal"/>
    <w:link w:val="CommentSubjectChar"/>
    <w:uiPriority w:val="99"/>
    <w:semiHidden/>
    <w:unhideWhenUsed/>
    <w:rsid w:val="00F10030"/>
    <w:rPr>
      <w:b/>
      <w:bCs/>
    </w:rPr>
  </w:style>
  <w:style w:type="character" w:customStyle="1" w:styleId="CommentSubjectChar">
    <w:name w:val="Comment Subject Char"/>
    <w:basedOn w:val="DefaultParagraphFont"/>
    <w:link w:val="CommentSubject"/>
    <w:uiPriority w:val="99"/>
    <w:semiHidden/>
    <w:rsid w:val="00F10030"/>
    <w:rPr>
      <w:rFonts w:ascii="Arial" w:hAnsi="Arial" w:cs="Arial"/>
      <w:b/>
      <w:bCs/>
      <w:kern w:val="0"/>
      <w:sz w:val="24"/>
      <w:szCs w:val="24"/>
      <w14:ligatures w14:val="none"/>
    </w:rPr>
  </w:style>
  <w:style w:type="paragraph" w:styleId="TOC4">
    <w:name w:val="toc 4"/>
    <w:aliases w:val="ŠTOC 4"/>
    <w:basedOn w:val="Normal"/>
    <w:next w:val="Normal"/>
    <w:autoRedefine/>
    <w:uiPriority w:val="25"/>
    <w:unhideWhenUsed/>
    <w:rsid w:val="00F10030"/>
    <w:pPr>
      <w:spacing w:before="0"/>
      <w:ind w:left="488"/>
    </w:pPr>
  </w:style>
  <w:style w:type="paragraph" w:styleId="TOCHeading">
    <w:name w:val="TOC Heading"/>
    <w:aliases w:val="ŠTOC Heading"/>
    <w:basedOn w:val="Heading1"/>
    <w:next w:val="Normal"/>
    <w:uiPriority w:val="21"/>
    <w:qFormat/>
    <w:rsid w:val="00F10030"/>
    <w:pPr>
      <w:outlineLvl w:val="9"/>
    </w:pPr>
    <w:rPr>
      <w:sz w:val="40"/>
      <w:szCs w:val="40"/>
    </w:rPr>
  </w:style>
  <w:style w:type="character" w:styleId="FollowedHyperlink">
    <w:name w:val="FollowedHyperlink"/>
    <w:basedOn w:val="DefaultParagraphFont"/>
    <w:uiPriority w:val="99"/>
    <w:semiHidden/>
    <w:unhideWhenUsed/>
    <w:rsid w:val="00F10030"/>
    <w:rPr>
      <w:color w:val="954F72" w:themeColor="followedHyperlink"/>
      <w:u w:val="single"/>
    </w:rPr>
  </w:style>
  <w:style w:type="paragraph" w:styleId="EndnoteText">
    <w:name w:val="endnote text"/>
    <w:basedOn w:val="Normal"/>
    <w:link w:val="EndnoteTextChar"/>
    <w:uiPriority w:val="99"/>
    <w:semiHidden/>
    <w:rsid w:val="004F6407"/>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4F6407"/>
    <w:rPr>
      <w:rFonts w:ascii="Arial" w:hAnsi="Arial"/>
      <w:kern w:val="0"/>
      <w:sz w:val="20"/>
      <w:szCs w:val="20"/>
      <w14:ligatures w14:val="none"/>
    </w:rPr>
  </w:style>
  <w:style w:type="character" w:styleId="EndnoteReference">
    <w:name w:val="endnote reference"/>
    <w:basedOn w:val="DefaultParagraphFont"/>
    <w:uiPriority w:val="99"/>
    <w:semiHidden/>
    <w:rsid w:val="004F6407"/>
    <w:rPr>
      <w:vertAlign w:val="superscript"/>
    </w:rPr>
  </w:style>
  <w:style w:type="character" w:customStyle="1" w:styleId="FeatureBox2Char">
    <w:name w:val="Feature Box 2 Char"/>
    <w:aliases w:val="ŠFeature Box 2 Char"/>
    <w:basedOn w:val="DefaultParagraphFont"/>
    <w:link w:val="FeatureBox2"/>
    <w:uiPriority w:val="12"/>
    <w:rsid w:val="004F6407"/>
    <w:rPr>
      <w:rFonts w:ascii="Arial" w:hAnsi="Arial" w:cs="Arial"/>
      <w:kern w:val="0"/>
      <w:sz w:val="24"/>
      <w:szCs w:val="24"/>
      <w:shd w:val="clear" w:color="auto" w:fill="CCEDFC"/>
      <w14:ligatures w14:val="none"/>
    </w:rPr>
  </w:style>
  <w:style w:type="character" w:styleId="UnresolvedMention">
    <w:name w:val="Unresolved Mention"/>
    <w:basedOn w:val="DefaultParagraphFont"/>
    <w:uiPriority w:val="99"/>
    <w:semiHidden/>
    <w:unhideWhenUsed/>
    <w:rsid w:val="00F10030"/>
    <w:rPr>
      <w:color w:val="605E5C"/>
      <w:shd w:val="clear" w:color="auto" w:fill="E1DFDD"/>
    </w:rPr>
  </w:style>
  <w:style w:type="character" w:customStyle="1" w:styleId="ImageattributioncaptionChar">
    <w:name w:val="ŠImage attribution caption Char"/>
    <w:basedOn w:val="DefaultParagraphFont"/>
    <w:link w:val="Imageattributioncaption"/>
    <w:uiPriority w:val="15"/>
    <w:rsid w:val="00F10030"/>
    <w:rPr>
      <w:rFonts w:ascii="Arial" w:hAnsi="Arial" w:cs="Arial"/>
      <w:kern w:val="0"/>
      <w:sz w:val="18"/>
      <w:szCs w:val="18"/>
      <w14:ligatures w14:val="none"/>
    </w:rPr>
  </w:style>
  <w:style w:type="paragraph" w:styleId="Subtitle">
    <w:name w:val="Subtitle"/>
    <w:basedOn w:val="Normal"/>
    <w:next w:val="Normal"/>
    <w:link w:val="SubtitleChar"/>
    <w:uiPriority w:val="11"/>
    <w:semiHidden/>
    <w:qFormat/>
    <w:rsid w:val="00F1003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10030"/>
    <w:rPr>
      <w:rFonts w:ascii="Arial" w:eastAsiaTheme="minorEastAsia" w:hAnsi="Arial"/>
      <w:color w:val="5A5A5A" w:themeColor="text1" w:themeTint="A5"/>
      <w:spacing w:val="15"/>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1128">
      <w:bodyDiv w:val="1"/>
      <w:marLeft w:val="0"/>
      <w:marRight w:val="0"/>
      <w:marTop w:val="0"/>
      <w:marBottom w:val="0"/>
      <w:divBdr>
        <w:top w:val="none" w:sz="0" w:space="0" w:color="auto"/>
        <w:left w:val="none" w:sz="0" w:space="0" w:color="auto"/>
        <w:bottom w:val="none" w:sz="0" w:space="0" w:color="auto"/>
        <w:right w:val="none" w:sz="0" w:space="0" w:color="auto"/>
      </w:divBdr>
    </w:div>
    <w:div w:id="535047659">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11-12/stage-6-learning-areas/hsie/business-studies/assessment-and-reporting" TargetMode="External"/><Relationship Id="rId18" Type="http://schemas.openxmlformats.org/officeDocument/2006/relationships/hyperlink" Target="https://educationstandards.nsw.edu.au/wps/portal/nesa/11-12/stage-6-learning-areas/hsie/business-studies" TargetMode="External"/><Relationship Id="rId26" Type="http://schemas.openxmlformats.org/officeDocument/2006/relationships/hyperlink" Target="https://educationstandards.nsw.edu.au/wps/portal/nesa/11-12/resources/hsc-exam-papers" TargetMode="External"/><Relationship Id="rId39" Type="http://schemas.openxmlformats.org/officeDocument/2006/relationships/footer" Target="footer2.xml"/><Relationship Id="rId21" Type="http://schemas.openxmlformats.org/officeDocument/2006/relationships/hyperlink" Target="https://educationstandards.nsw.edu.au/wps/portal/nesa/11-12/resources/hsc-exam-papers" TargetMode="External"/><Relationship Id="rId34" Type="http://schemas.openxmlformats.org/officeDocument/2006/relationships/hyperlink" Target="https://www.educationstandards.nsw.edu.au/wps/portal/nesa/resource-finder/hsc-exam-papers/2021/business-studies-2021-hsc-exam-pack" TargetMode="External"/><Relationship Id="rId42" Type="http://schemas.openxmlformats.org/officeDocument/2006/relationships/hyperlink" Target="https://creativecommons.org/licenses/by/4.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media.rmit.edu.au/learninglab/content/linking-words-0" TargetMode="External"/><Relationship Id="rId29" Type="http://schemas.openxmlformats.org/officeDocument/2006/relationships/hyperlink" Target="https://educationstandards.nsw.edu.au/wps/portal/nesa/mini-footer/copyrigh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education.nsw.gov.au/digital-learning-selector/LearningActivity/Card/549" TargetMode="External"/><Relationship Id="rId32" Type="http://schemas.openxmlformats.org/officeDocument/2006/relationships/hyperlink" Target="https://educationstandards.nsw.edu.au/wps/portal/nesa/11-12/stage-6-learning-areas/hsie/business-studies" TargetMode="Externa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ducationstandards.nsw.edu.au/wps/portal/nesa/11-12/hsc/hsc-student-guide/glossary-keywords" TargetMode="External"/><Relationship Id="rId23" Type="http://schemas.openxmlformats.org/officeDocument/2006/relationships/hyperlink" Target="https://educationstandards.nsw.edu.au/wps/portal/nesa/11-12/stage-6-learning-areas/hsie/business-studies" TargetMode="External"/><Relationship Id="rId28" Type="http://schemas.openxmlformats.org/officeDocument/2006/relationships/hyperlink" Target="https://educationstandards.nsw.edu.au/wps/portal/nesa/11-12/stage-6-learning-areas/hsie/business-studies" TargetMode="External"/><Relationship Id="rId36" Type="http://schemas.openxmlformats.org/officeDocument/2006/relationships/hyperlink" Target="https://emedia.rmit.edu.au/learninglab/content/linking-words-0" TargetMode="External"/><Relationship Id="rId10" Type="http://schemas.openxmlformats.org/officeDocument/2006/relationships/endnotes" Target="endnotes.xml"/><Relationship Id="rId19" Type="http://schemas.openxmlformats.org/officeDocument/2006/relationships/hyperlink" Target="https://educationstandards.nsw.edu.au/wps/portal/nesa/11-12/resources/hsc-exam-papers" TargetMode="External"/><Relationship Id="rId31" Type="http://schemas.openxmlformats.org/officeDocument/2006/relationships/hyperlink" Target="https://curriculum.nsw.edu.au/hom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11-12/hsc/hsc-student-guide/glossary-keywords" TargetMode="External"/><Relationship Id="rId22" Type="http://schemas.openxmlformats.org/officeDocument/2006/relationships/hyperlink" Target="https://app.education.nsw.gov.au/digital-learning-selector/LearningActivity/Card/549" TargetMode="External"/><Relationship Id="rId27" Type="http://schemas.openxmlformats.org/officeDocument/2006/relationships/hyperlink" Target="https://educationstandards.nsw.edu.au/wps/portal/nesa/11-12/resources/hsc-exam-papers" TargetMode="External"/><Relationship Id="rId30" Type="http://schemas.openxmlformats.org/officeDocument/2006/relationships/hyperlink" Target="https://educationstandards.nsw.edu.au/" TargetMode="External"/><Relationship Id="rId35" Type="http://schemas.openxmlformats.org/officeDocument/2006/relationships/hyperlink" Target="https://www.educationstandards.nsw.edu.au/wps/portal/nesa/resource-finder/hsc-exam-papers/2021/business-studies-2021-hsc-exam-pack" TargetMode="External"/><Relationship Id="rId43"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11-12/stage-6-learning-areas/hsie/business-studies" TargetMode="External"/><Relationship Id="rId17" Type="http://schemas.openxmlformats.org/officeDocument/2006/relationships/hyperlink" Target="https://educationstandards.nsw.edu.au/wps/portal/nesa/11-12/stage-6-learning-areas/hsie/business-studies" TargetMode="External"/><Relationship Id="rId25" Type="http://schemas.openxmlformats.org/officeDocument/2006/relationships/hyperlink" Target="https://app.education.nsw.gov.au/digital-learning-selector/LearningActivity/Card/549" TargetMode="External"/><Relationship Id="rId33" Type="http://schemas.openxmlformats.org/officeDocument/2006/relationships/hyperlink" Target="https://educationstandards.nsw.edu.au/wps/portal/nesa/11-12/hsc/hsc-student-guide/glossary-keywords" TargetMode="Externa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hyperlink" Target="https://educationstandards.nsw.edu.au/wps/portal/nesa/11-12/stage-6-learning-areas/hsie/business-studies" TargetMode="External"/><Relationship Id="rId41"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B663D8-A6DB-4193-B252-7182232AB513}">
  <ds:schemaRefs>
    <ds:schemaRef ds:uri="http://schemas.microsoft.com/sharepoint/v3/contenttype/forms"/>
  </ds:schemaRefs>
</ds:datastoreItem>
</file>

<file path=customXml/itemProps2.xml><?xml version="1.0" encoding="utf-8"?>
<ds:datastoreItem xmlns:ds="http://schemas.openxmlformats.org/officeDocument/2006/customXml" ds:itemID="{B0AE3928-2509-48BB-921C-ABB88E7A7243}">
  <ds:schemaRefs>
    <ds:schemaRef ds:uri="http://schemas.openxmlformats.org/officeDocument/2006/bibliography"/>
  </ds:schemaRefs>
</ds:datastoreItem>
</file>

<file path=customXml/itemProps3.xml><?xml version="1.0" encoding="utf-8"?>
<ds:datastoreItem xmlns:ds="http://schemas.openxmlformats.org/officeDocument/2006/customXml" ds:itemID="{3BC856CC-D4C2-4316-BA1A-7AEAC261D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BC445-296B-4657-AE21-FF4E5688D61F}">
  <ds:schemaRefs>
    <ds:schemaRef ds:uri="http://purl.org/dc/dcmitype/"/>
    <ds:schemaRef ds:uri="http://schemas.microsoft.com/office/infopath/2007/PartnerControls"/>
    <ds:schemaRef ds:uri="654a006b-cedf-4f35-a676-59854467968c"/>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71c5a270-2cab-4081-bd60-6681928412a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27</Pages>
  <Words>5993</Words>
  <Characters>34163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business-studies-stage-6-guide-to-write-a-business-report</vt:lpstr>
    </vt:vector>
  </TitlesOfParts>
  <Company>NSW Department of Education</Company>
  <LinksUpToDate>false</LinksUpToDate>
  <CharactersWithSpaces>40076</CharactersWithSpaces>
  <SharedDoc>false</SharedDoc>
  <HLinks>
    <vt:vector size="366" baseType="variant">
      <vt:variant>
        <vt:i4>3407895</vt:i4>
      </vt:variant>
      <vt:variant>
        <vt:i4>252</vt:i4>
      </vt:variant>
      <vt:variant>
        <vt:i4>0</vt:i4>
      </vt:variant>
      <vt:variant>
        <vt:i4>5</vt:i4>
      </vt:variant>
      <vt:variant>
        <vt:lpwstr>https://www.dlsweb.rmit.edu.au/lsu/content/4_WritingSkills/writing_tuts/linking_LL/linking3.html</vt:lpwstr>
      </vt:variant>
      <vt:variant>
        <vt:lpwstr/>
      </vt:variant>
      <vt:variant>
        <vt:i4>7929919</vt:i4>
      </vt:variant>
      <vt:variant>
        <vt:i4>249</vt:i4>
      </vt:variant>
      <vt:variant>
        <vt:i4>0</vt:i4>
      </vt:variant>
      <vt:variant>
        <vt:i4>5</vt:i4>
      </vt:variant>
      <vt:variant>
        <vt:lpwstr>https://educationstandards.nsw.edu.au/wps/portal/nesa/11-12/hsc/hsc-student-guide/glossary-keywords</vt:lpwstr>
      </vt:variant>
      <vt:variant>
        <vt:lpwstr/>
      </vt:variant>
      <vt:variant>
        <vt:i4>5046296</vt:i4>
      </vt:variant>
      <vt:variant>
        <vt:i4>246</vt:i4>
      </vt:variant>
      <vt:variant>
        <vt:i4>0</vt:i4>
      </vt:variant>
      <vt:variant>
        <vt:i4>5</vt:i4>
      </vt:variant>
      <vt:variant>
        <vt:lpwstr>https://educationstandards.nsw.edu.au/wps/portal/nesa/11-12/stage-6-learning-areas/hsie/business-studies</vt:lpwstr>
      </vt:variant>
      <vt:variant>
        <vt:lpwstr/>
      </vt:variant>
      <vt:variant>
        <vt:i4>6684789</vt:i4>
      </vt:variant>
      <vt:variant>
        <vt:i4>243</vt:i4>
      </vt:variant>
      <vt:variant>
        <vt:i4>0</vt:i4>
      </vt:variant>
      <vt:variant>
        <vt:i4>5</vt:i4>
      </vt:variant>
      <vt:variant>
        <vt:lpwstr>https://www.educationstandards.nsw.edu.au/wps/portal/nesa/resource-finder/hsc-exam-papers/2021/business-studies-2021-hsc-exam-pack</vt:lpwstr>
      </vt:variant>
      <vt:variant>
        <vt:lpwstr/>
      </vt:variant>
      <vt:variant>
        <vt:i4>6684789</vt:i4>
      </vt:variant>
      <vt:variant>
        <vt:i4>240</vt:i4>
      </vt:variant>
      <vt:variant>
        <vt:i4>0</vt:i4>
      </vt:variant>
      <vt:variant>
        <vt:i4>5</vt:i4>
      </vt:variant>
      <vt:variant>
        <vt:lpwstr>https://www.educationstandards.nsw.edu.au/wps/portal/nesa/resource-finder/hsc-exam-papers/2021/business-studies-2021-hsc-exam-pack</vt:lpwstr>
      </vt:variant>
      <vt:variant>
        <vt:lpwstr/>
      </vt:variant>
      <vt:variant>
        <vt:i4>5046296</vt:i4>
      </vt:variant>
      <vt:variant>
        <vt:i4>237</vt:i4>
      </vt:variant>
      <vt:variant>
        <vt:i4>0</vt:i4>
      </vt:variant>
      <vt:variant>
        <vt:i4>5</vt:i4>
      </vt:variant>
      <vt:variant>
        <vt:lpwstr>https://educationstandards.nsw.edu.au/wps/portal/nesa/11-12/stage-6-learning-areas/hsie/business-studies</vt:lpwstr>
      </vt:variant>
      <vt:variant>
        <vt:lpwstr/>
      </vt:variant>
      <vt:variant>
        <vt:i4>65619</vt:i4>
      </vt:variant>
      <vt:variant>
        <vt:i4>234</vt:i4>
      </vt:variant>
      <vt:variant>
        <vt:i4>0</vt:i4>
      </vt:variant>
      <vt:variant>
        <vt:i4>5</vt:i4>
      </vt:variant>
      <vt:variant>
        <vt:lpwstr>https://educationstandards.nsw.edu.au/wps/portal/nesa/11-12/resources/hsc-exam-papers</vt:lpwstr>
      </vt:variant>
      <vt:variant>
        <vt:lpwstr>:~:text=Business%20Studies%202022%20HSC,2001%20HSC%20exam%20pack</vt:lpwstr>
      </vt:variant>
      <vt:variant>
        <vt:i4>65619</vt:i4>
      </vt:variant>
      <vt:variant>
        <vt:i4>231</vt:i4>
      </vt:variant>
      <vt:variant>
        <vt:i4>0</vt:i4>
      </vt:variant>
      <vt:variant>
        <vt:i4>5</vt:i4>
      </vt:variant>
      <vt:variant>
        <vt:lpwstr>https://educationstandards.nsw.edu.au/wps/portal/nesa/11-12/resources/hsc-exam-papers</vt:lpwstr>
      </vt:variant>
      <vt:variant>
        <vt:lpwstr>:~:text=Business%20Studies%202022%20HSC,2001%20HSC%20exam%20pack</vt:lpwstr>
      </vt:variant>
      <vt:variant>
        <vt:i4>7405578</vt:i4>
      </vt:variant>
      <vt:variant>
        <vt:i4>228</vt:i4>
      </vt:variant>
      <vt:variant>
        <vt:i4>0</vt:i4>
      </vt:variant>
      <vt:variant>
        <vt:i4>5</vt:i4>
      </vt:variant>
      <vt:variant>
        <vt:lpwstr>https://app.education.nsw.gov.au/digital-learning-selector/LearningActivity/Card/549</vt:lpwstr>
      </vt:variant>
      <vt:variant>
        <vt:lpwstr>.Y6PCR2_wvR4.link</vt:lpwstr>
      </vt:variant>
      <vt:variant>
        <vt:i4>1179740</vt:i4>
      </vt:variant>
      <vt:variant>
        <vt:i4>225</vt:i4>
      </vt:variant>
      <vt:variant>
        <vt:i4>0</vt:i4>
      </vt:variant>
      <vt:variant>
        <vt:i4>5</vt:i4>
      </vt:variant>
      <vt:variant>
        <vt:lpwstr>https://owll.massey.ac.nz/assignment-types/business-report-format-layout.php</vt:lpwstr>
      </vt:variant>
      <vt:variant>
        <vt:lpwstr/>
      </vt:variant>
      <vt:variant>
        <vt:i4>5046296</vt:i4>
      </vt:variant>
      <vt:variant>
        <vt:i4>222</vt:i4>
      </vt:variant>
      <vt:variant>
        <vt:i4>0</vt:i4>
      </vt:variant>
      <vt:variant>
        <vt:i4>5</vt:i4>
      </vt:variant>
      <vt:variant>
        <vt:lpwstr>https://educationstandards.nsw.edu.au/wps/portal/nesa/11-12/stage-6-learning-areas/hsie/business-studies</vt:lpwstr>
      </vt:variant>
      <vt:variant>
        <vt:lpwstr/>
      </vt:variant>
      <vt:variant>
        <vt:i4>786524</vt:i4>
      </vt:variant>
      <vt:variant>
        <vt:i4>219</vt:i4>
      </vt:variant>
      <vt:variant>
        <vt:i4>0</vt:i4>
      </vt:variant>
      <vt:variant>
        <vt:i4>5</vt:i4>
      </vt:variant>
      <vt:variant>
        <vt:lpwstr>https://app.education.nsw.gov.au/digital-learning-selector/LearningActivity/Card/549</vt:lpwstr>
      </vt:variant>
      <vt:variant>
        <vt:lpwstr>.Y32jLsjfFX0.link</vt:lpwstr>
      </vt:variant>
      <vt:variant>
        <vt:i4>65619</vt:i4>
      </vt:variant>
      <vt:variant>
        <vt:i4>216</vt:i4>
      </vt:variant>
      <vt:variant>
        <vt:i4>0</vt:i4>
      </vt:variant>
      <vt:variant>
        <vt:i4>5</vt:i4>
      </vt:variant>
      <vt:variant>
        <vt:lpwstr>https://educationstandards.nsw.edu.au/wps/portal/nesa/11-12/resources/hsc-exam-papers</vt:lpwstr>
      </vt:variant>
      <vt:variant>
        <vt:lpwstr>:~:text=Business%20Studies%202022%20HSC,2001%20HSC%20exam%20pack</vt:lpwstr>
      </vt:variant>
      <vt:variant>
        <vt:i4>5046296</vt:i4>
      </vt:variant>
      <vt:variant>
        <vt:i4>213</vt:i4>
      </vt:variant>
      <vt:variant>
        <vt:i4>0</vt:i4>
      </vt:variant>
      <vt:variant>
        <vt:i4>5</vt:i4>
      </vt:variant>
      <vt:variant>
        <vt:lpwstr>https://educationstandards.nsw.edu.au/wps/portal/nesa/11-12/stage-6-learning-areas/hsie/business-studies</vt:lpwstr>
      </vt:variant>
      <vt:variant>
        <vt:lpwstr/>
      </vt:variant>
      <vt:variant>
        <vt:i4>65619</vt:i4>
      </vt:variant>
      <vt:variant>
        <vt:i4>210</vt:i4>
      </vt:variant>
      <vt:variant>
        <vt:i4>0</vt:i4>
      </vt:variant>
      <vt:variant>
        <vt:i4>5</vt:i4>
      </vt:variant>
      <vt:variant>
        <vt:lpwstr>https://educationstandards.nsw.edu.au/wps/portal/nesa/11-12/resources/hsc-exam-papers</vt:lpwstr>
      </vt:variant>
      <vt:variant>
        <vt:lpwstr>:~:text=Business%20Studies%202022%20HSC,2001%20HSC%20exam%20pack</vt:lpwstr>
      </vt:variant>
      <vt:variant>
        <vt:i4>5046296</vt:i4>
      </vt:variant>
      <vt:variant>
        <vt:i4>207</vt:i4>
      </vt:variant>
      <vt:variant>
        <vt:i4>0</vt:i4>
      </vt:variant>
      <vt:variant>
        <vt:i4>5</vt:i4>
      </vt:variant>
      <vt:variant>
        <vt:lpwstr>https://educationstandards.nsw.edu.au/wps/portal/nesa/11-12/stage-6-learning-areas/hsie/business-studies</vt:lpwstr>
      </vt:variant>
      <vt:variant>
        <vt:lpwstr/>
      </vt:variant>
      <vt:variant>
        <vt:i4>5046296</vt:i4>
      </vt:variant>
      <vt:variant>
        <vt:i4>204</vt:i4>
      </vt:variant>
      <vt:variant>
        <vt:i4>0</vt:i4>
      </vt:variant>
      <vt:variant>
        <vt:i4>5</vt:i4>
      </vt:variant>
      <vt:variant>
        <vt:lpwstr>https://educationstandards.nsw.edu.au/wps/portal/nesa/11-12/stage-6-learning-areas/hsie/business-studies</vt:lpwstr>
      </vt:variant>
      <vt:variant>
        <vt:lpwstr/>
      </vt:variant>
      <vt:variant>
        <vt:i4>3407895</vt:i4>
      </vt:variant>
      <vt:variant>
        <vt:i4>201</vt:i4>
      </vt:variant>
      <vt:variant>
        <vt:i4>0</vt:i4>
      </vt:variant>
      <vt:variant>
        <vt:i4>5</vt:i4>
      </vt:variant>
      <vt:variant>
        <vt:lpwstr>https://www.dlsweb.rmit.edu.au/lsu/content/4_WritingSkills/writing_tuts/linking_LL/linking3.html</vt:lpwstr>
      </vt:variant>
      <vt:variant>
        <vt:lpwstr/>
      </vt:variant>
      <vt:variant>
        <vt:i4>7929919</vt:i4>
      </vt:variant>
      <vt:variant>
        <vt:i4>198</vt:i4>
      </vt:variant>
      <vt:variant>
        <vt:i4>0</vt:i4>
      </vt:variant>
      <vt:variant>
        <vt:i4>5</vt:i4>
      </vt:variant>
      <vt:variant>
        <vt:lpwstr>https://educationstandards.nsw.edu.au/wps/portal/nesa/11-12/hsc/hsc-student-guide/glossary-keywords</vt:lpwstr>
      </vt:variant>
      <vt:variant>
        <vt:lpwstr/>
      </vt:variant>
      <vt:variant>
        <vt:i4>7929919</vt:i4>
      </vt:variant>
      <vt:variant>
        <vt:i4>195</vt:i4>
      </vt:variant>
      <vt:variant>
        <vt:i4>0</vt:i4>
      </vt:variant>
      <vt:variant>
        <vt:i4>5</vt:i4>
      </vt:variant>
      <vt:variant>
        <vt:lpwstr>https://educationstandards.nsw.edu.au/wps/portal/nesa/11-12/hsc/hsc-student-guide/glossary-keywords</vt:lpwstr>
      </vt:variant>
      <vt:variant>
        <vt:lpwstr/>
      </vt:variant>
      <vt:variant>
        <vt:i4>6488166</vt:i4>
      </vt:variant>
      <vt:variant>
        <vt:i4>192</vt:i4>
      </vt:variant>
      <vt:variant>
        <vt:i4>0</vt:i4>
      </vt:variant>
      <vt:variant>
        <vt:i4>5</vt:i4>
      </vt:variant>
      <vt:variant>
        <vt:lpwstr>http://creativecommons.org/licenses/by/4.0/</vt:lpwstr>
      </vt:variant>
      <vt:variant>
        <vt:lpwstr/>
      </vt:variant>
      <vt:variant>
        <vt:i4>5046296</vt:i4>
      </vt:variant>
      <vt:variant>
        <vt:i4>189</vt:i4>
      </vt:variant>
      <vt:variant>
        <vt:i4>0</vt:i4>
      </vt:variant>
      <vt:variant>
        <vt:i4>5</vt:i4>
      </vt:variant>
      <vt:variant>
        <vt:lpwstr>https://educationstandards.nsw.edu.au/wps/portal/nesa/11-12/stage-6-learning-areas/hsie/business-studies</vt:lpwstr>
      </vt:variant>
      <vt:variant>
        <vt:lpwstr/>
      </vt:variant>
      <vt:variant>
        <vt:i4>655445</vt:i4>
      </vt:variant>
      <vt:variant>
        <vt:i4>183</vt:i4>
      </vt:variant>
      <vt:variant>
        <vt:i4>0</vt:i4>
      </vt:variant>
      <vt:variant>
        <vt:i4>5</vt:i4>
      </vt:variant>
      <vt:variant>
        <vt:lpwstr>https://educationstandards.nsw.edu.au/wps/portal/nesa/11-12/stage-6-learning-areas/hsie/business-studies/assessment-and-reporting</vt:lpwstr>
      </vt:variant>
      <vt:variant>
        <vt:lpwstr>:~:text=Section%20III%20(20,approximately%20800%20words).</vt:lpwstr>
      </vt:variant>
      <vt:variant>
        <vt:i4>6488166</vt:i4>
      </vt:variant>
      <vt:variant>
        <vt:i4>180</vt:i4>
      </vt:variant>
      <vt:variant>
        <vt:i4>0</vt:i4>
      </vt:variant>
      <vt:variant>
        <vt:i4>5</vt:i4>
      </vt:variant>
      <vt:variant>
        <vt:lpwstr>http://creativecommons.org/licenses/by/4.0/</vt:lpwstr>
      </vt:variant>
      <vt:variant>
        <vt:lpwstr/>
      </vt:variant>
      <vt:variant>
        <vt:i4>5046296</vt:i4>
      </vt:variant>
      <vt:variant>
        <vt:i4>177</vt:i4>
      </vt:variant>
      <vt:variant>
        <vt:i4>0</vt:i4>
      </vt:variant>
      <vt:variant>
        <vt:i4>5</vt:i4>
      </vt:variant>
      <vt:variant>
        <vt:lpwstr>https://educationstandards.nsw.edu.au/wps/portal/nesa/11-12/stage-6-learning-areas/hsie/business-studies</vt:lpwstr>
      </vt:variant>
      <vt:variant>
        <vt:lpwstr/>
      </vt:variant>
      <vt:variant>
        <vt:i4>1048629</vt:i4>
      </vt:variant>
      <vt:variant>
        <vt:i4>170</vt:i4>
      </vt:variant>
      <vt:variant>
        <vt:i4>0</vt:i4>
      </vt:variant>
      <vt:variant>
        <vt:i4>5</vt:i4>
      </vt:variant>
      <vt:variant>
        <vt:lpwstr/>
      </vt:variant>
      <vt:variant>
        <vt:lpwstr>_Toc140075365</vt:lpwstr>
      </vt:variant>
      <vt:variant>
        <vt:i4>1048629</vt:i4>
      </vt:variant>
      <vt:variant>
        <vt:i4>164</vt:i4>
      </vt:variant>
      <vt:variant>
        <vt:i4>0</vt:i4>
      </vt:variant>
      <vt:variant>
        <vt:i4>5</vt:i4>
      </vt:variant>
      <vt:variant>
        <vt:lpwstr/>
      </vt:variant>
      <vt:variant>
        <vt:lpwstr>_Toc140075364</vt:lpwstr>
      </vt:variant>
      <vt:variant>
        <vt:i4>1048629</vt:i4>
      </vt:variant>
      <vt:variant>
        <vt:i4>158</vt:i4>
      </vt:variant>
      <vt:variant>
        <vt:i4>0</vt:i4>
      </vt:variant>
      <vt:variant>
        <vt:i4>5</vt:i4>
      </vt:variant>
      <vt:variant>
        <vt:lpwstr/>
      </vt:variant>
      <vt:variant>
        <vt:lpwstr>_Toc140075363</vt:lpwstr>
      </vt:variant>
      <vt:variant>
        <vt:i4>1048629</vt:i4>
      </vt:variant>
      <vt:variant>
        <vt:i4>152</vt:i4>
      </vt:variant>
      <vt:variant>
        <vt:i4>0</vt:i4>
      </vt:variant>
      <vt:variant>
        <vt:i4>5</vt:i4>
      </vt:variant>
      <vt:variant>
        <vt:lpwstr/>
      </vt:variant>
      <vt:variant>
        <vt:lpwstr>_Toc140075362</vt:lpwstr>
      </vt:variant>
      <vt:variant>
        <vt:i4>1048629</vt:i4>
      </vt:variant>
      <vt:variant>
        <vt:i4>146</vt:i4>
      </vt:variant>
      <vt:variant>
        <vt:i4>0</vt:i4>
      </vt:variant>
      <vt:variant>
        <vt:i4>5</vt:i4>
      </vt:variant>
      <vt:variant>
        <vt:lpwstr/>
      </vt:variant>
      <vt:variant>
        <vt:lpwstr>_Toc140075361</vt:lpwstr>
      </vt:variant>
      <vt:variant>
        <vt:i4>1048629</vt:i4>
      </vt:variant>
      <vt:variant>
        <vt:i4>140</vt:i4>
      </vt:variant>
      <vt:variant>
        <vt:i4>0</vt:i4>
      </vt:variant>
      <vt:variant>
        <vt:i4>5</vt:i4>
      </vt:variant>
      <vt:variant>
        <vt:lpwstr/>
      </vt:variant>
      <vt:variant>
        <vt:lpwstr>_Toc140075360</vt:lpwstr>
      </vt:variant>
      <vt:variant>
        <vt:i4>1245237</vt:i4>
      </vt:variant>
      <vt:variant>
        <vt:i4>134</vt:i4>
      </vt:variant>
      <vt:variant>
        <vt:i4>0</vt:i4>
      </vt:variant>
      <vt:variant>
        <vt:i4>5</vt:i4>
      </vt:variant>
      <vt:variant>
        <vt:lpwstr/>
      </vt:variant>
      <vt:variant>
        <vt:lpwstr>_Toc140075359</vt:lpwstr>
      </vt:variant>
      <vt:variant>
        <vt:i4>1245237</vt:i4>
      </vt:variant>
      <vt:variant>
        <vt:i4>128</vt:i4>
      </vt:variant>
      <vt:variant>
        <vt:i4>0</vt:i4>
      </vt:variant>
      <vt:variant>
        <vt:i4>5</vt:i4>
      </vt:variant>
      <vt:variant>
        <vt:lpwstr/>
      </vt:variant>
      <vt:variant>
        <vt:lpwstr>_Toc140075358</vt:lpwstr>
      </vt:variant>
      <vt:variant>
        <vt:i4>1245237</vt:i4>
      </vt:variant>
      <vt:variant>
        <vt:i4>122</vt:i4>
      </vt:variant>
      <vt:variant>
        <vt:i4>0</vt:i4>
      </vt:variant>
      <vt:variant>
        <vt:i4>5</vt:i4>
      </vt:variant>
      <vt:variant>
        <vt:lpwstr/>
      </vt:variant>
      <vt:variant>
        <vt:lpwstr>_Toc140075357</vt:lpwstr>
      </vt:variant>
      <vt:variant>
        <vt:i4>1245237</vt:i4>
      </vt:variant>
      <vt:variant>
        <vt:i4>116</vt:i4>
      </vt:variant>
      <vt:variant>
        <vt:i4>0</vt:i4>
      </vt:variant>
      <vt:variant>
        <vt:i4>5</vt:i4>
      </vt:variant>
      <vt:variant>
        <vt:lpwstr/>
      </vt:variant>
      <vt:variant>
        <vt:lpwstr>_Toc140075356</vt:lpwstr>
      </vt:variant>
      <vt:variant>
        <vt:i4>1245237</vt:i4>
      </vt:variant>
      <vt:variant>
        <vt:i4>110</vt:i4>
      </vt:variant>
      <vt:variant>
        <vt:i4>0</vt:i4>
      </vt:variant>
      <vt:variant>
        <vt:i4>5</vt:i4>
      </vt:variant>
      <vt:variant>
        <vt:lpwstr/>
      </vt:variant>
      <vt:variant>
        <vt:lpwstr>_Toc140075355</vt:lpwstr>
      </vt:variant>
      <vt:variant>
        <vt:i4>1245237</vt:i4>
      </vt:variant>
      <vt:variant>
        <vt:i4>104</vt:i4>
      </vt:variant>
      <vt:variant>
        <vt:i4>0</vt:i4>
      </vt:variant>
      <vt:variant>
        <vt:i4>5</vt:i4>
      </vt:variant>
      <vt:variant>
        <vt:lpwstr/>
      </vt:variant>
      <vt:variant>
        <vt:lpwstr>_Toc140075354</vt:lpwstr>
      </vt:variant>
      <vt:variant>
        <vt:i4>1245237</vt:i4>
      </vt:variant>
      <vt:variant>
        <vt:i4>98</vt:i4>
      </vt:variant>
      <vt:variant>
        <vt:i4>0</vt:i4>
      </vt:variant>
      <vt:variant>
        <vt:i4>5</vt:i4>
      </vt:variant>
      <vt:variant>
        <vt:lpwstr/>
      </vt:variant>
      <vt:variant>
        <vt:lpwstr>_Toc140075353</vt:lpwstr>
      </vt:variant>
      <vt:variant>
        <vt:i4>1245237</vt:i4>
      </vt:variant>
      <vt:variant>
        <vt:i4>92</vt:i4>
      </vt:variant>
      <vt:variant>
        <vt:i4>0</vt:i4>
      </vt:variant>
      <vt:variant>
        <vt:i4>5</vt:i4>
      </vt:variant>
      <vt:variant>
        <vt:lpwstr/>
      </vt:variant>
      <vt:variant>
        <vt:lpwstr>_Toc140075352</vt:lpwstr>
      </vt:variant>
      <vt:variant>
        <vt:i4>1245237</vt:i4>
      </vt:variant>
      <vt:variant>
        <vt:i4>86</vt:i4>
      </vt:variant>
      <vt:variant>
        <vt:i4>0</vt:i4>
      </vt:variant>
      <vt:variant>
        <vt:i4>5</vt:i4>
      </vt:variant>
      <vt:variant>
        <vt:lpwstr/>
      </vt:variant>
      <vt:variant>
        <vt:lpwstr>_Toc140075351</vt:lpwstr>
      </vt:variant>
      <vt:variant>
        <vt:i4>1245237</vt:i4>
      </vt:variant>
      <vt:variant>
        <vt:i4>80</vt:i4>
      </vt:variant>
      <vt:variant>
        <vt:i4>0</vt:i4>
      </vt:variant>
      <vt:variant>
        <vt:i4>5</vt:i4>
      </vt:variant>
      <vt:variant>
        <vt:lpwstr/>
      </vt:variant>
      <vt:variant>
        <vt:lpwstr>_Toc140075350</vt:lpwstr>
      </vt:variant>
      <vt:variant>
        <vt:i4>1179701</vt:i4>
      </vt:variant>
      <vt:variant>
        <vt:i4>74</vt:i4>
      </vt:variant>
      <vt:variant>
        <vt:i4>0</vt:i4>
      </vt:variant>
      <vt:variant>
        <vt:i4>5</vt:i4>
      </vt:variant>
      <vt:variant>
        <vt:lpwstr/>
      </vt:variant>
      <vt:variant>
        <vt:lpwstr>_Toc140075349</vt:lpwstr>
      </vt:variant>
      <vt:variant>
        <vt:i4>1179701</vt:i4>
      </vt:variant>
      <vt:variant>
        <vt:i4>68</vt:i4>
      </vt:variant>
      <vt:variant>
        <vt:i4>0</vt:i4>
      </vt:variant>
      <vt:variant>
        <vt:i4>5</vt:i4>
      </vt:variant>
      <vt:variant>
        <vt:lpwstr/>
      </vt:variant>
      <vt:variant>
        <vt:lpwstr>_Toc140075348</vt:lpwstr>
      </vt:variant>
      <vt:variant>
        <vt:i4>1179701</vt:i4>
      </vt:variant>
      <vt:variant>
        <vt:i4>62</vt:i4>
      </vt:variant>
      <vt:variant>
        <vt:i4>0</vt:i4>
      </vt:variant>
      <vt:variant>
        <vt:i4>5</vt:i4>
      </vt:variant>
      <vt:variant>
        <vt:lpwstr/>
      </vt:variant>
      <vt:variant>
        <vt:lpwstr>_Toc140075347</vt:lpwstr>
      </vt:variant>
      <vt:variant>
        <vt:i4>1179701</vt:i4>
      </vt:variant>
      <vt:variant>
        <vt:i4>56</vt:i4>
      </vt:variant>
      <vt:variant>
        <vt:i4>0</vt:i4>
      </vt:variant>
      <vt:variant>
        <vt:i4>5</vt:i4>
      </vt:variant>
      <vt:variant>
        <vt:lpwstr/>
      </vt:variant>
      <vt:variant>
        <vt:lpwstr>_Toc140075346</vt:lpwstr>
      </vt:variant>
      <vt:variant>
        <vt:i4>1179701</vt:i4>
      </vt:variant>
      <vt:variant>
        <vt:i4>50</vt:i4>
      </vt:variant>
      <vt:variant>
        <vt:i4>0</vt:i4>
      </vt:variant>
      <vt:variant>
        <vt:i4>5</vt:i4>
      </vt:variant>
      <vt:variant>
        <vt:lpwstr/>
      </vt:variant>
      <vt:variant>
        <vt:lpwstr>_Toc140075345</vt:lpwstr>
      </vt:variant>
      <vt:variant>
        <vt:i4>1179701</vt:i4>
      </vt:variant>
      <vt:variant>
        <vt:i4>44</vt:i4>
      </vt:variant>
      <vt:variant>
        <vt:i4>0</vt:i4>
      </vt:variant>
      <vt:variant>
        <vt:i4>5</vt:i4>
      </vt:variant>
      <vt:variant>
        <vt:lpwstr/>
      </vt:variant>
      <vt:variant>
        <vt:lpwstr>_Toc140075344</vt:lpwstr>
      </vt:variant>
      <vt:variant>
        <vt:i4>1179701</vt:i4>
      </vt:variant>
      <vt:variant>
        <vt:i4>38</vt:i4>
      </vt:variant>
      <vt:variant>
        <vt:i4>0</vt:i4>
      </vt:variant>
      <vt:variant>
        <vt:i4>5</vt:i4>
      </vt:variant>
      <vt:variant>
        <vt:lpwstr/>
      </vt:variant>
      <vt:variant>
        <vt:lpwstr>_Toc140075343</vt:lpwstr>
      </vt:variant>
      <vt:variant>
        <vt:i4>1179701</vt:i4>
      </vt:variant>
      <vt:variant>
        <vt:i4>32</vt:i4>
      </vt:variant>
      <vt:variant>
        <vt:i4>0</vt:i4>
      </vt:variant>
      <vt:variant>
        <vt:i4>5</vt:i4>
      </vt:variant>
      <vt:variant>
        <vt:lpwstr/>
      </vt:variant>
      <vt:variant>
        <vt:lpwstr>_Toc140075342</vt:lpwstr>
      </vt:variant>
      <vt:variant>
        <vt:i4>1179701</vt:i4>
      </vt:variant>
      <vt:variant>
        <vt:i4>26</vt:i4>
      </vt:variant>
      <vt:variant>
        <vt:i4>0</vt:i4>
      </vt:variant>
      <vt:variant>
        <vt:i4>5</vt:i4>
      </vt:variant>
      <vt:variant>
        <vt:lpwstr/>
      </vt:variant>
      <vt:variant>
        <vt:lpwstr>_Toc140075341</vt:lpwstr>
      </vt:variant>
      <vt:variant>
        <vt:i4>1179701</vt:i4>
      </vt:variant>
      <vt:variant>
        <vt:i4>20</vt:i4>
      </vt:variant>
      <vt:variant>
        <vt:i4>0</vt:i4>
      </vt:variant>
      <vt:variant>
        <vt:i4>5</vt:i4>
      </vt:variant>
      <vt:variant>
        <vt:lpwstr/>
      </vt:variant>
      <vt:variant>
        <vt:lpwstr>_Toc140075340</vt:lpwstr>
      </vt:variant>
      <vt:variant>
        <vt:i4>1376309</vt:i4>
      </vt:variant>
      <vt:variant>
        <vt:i4>14</vt:i4>
      </vt:variant>
      <vt:variant>
        <vt:i4>0</vt:i4>
      </vt:variant>
      <vt:variant>
        <vt:i4>5</vt:i4>
      </vt:variant>
      <vt:variant>
        <vt:lpwstr/>
      </vt:variant>
      <vt:variant>
        <vt:lpwstr>_Toc140075339</vt:lpwstr>
      </vt:variant>
      <vt:variant>
        <vt:i4>1376309</vt:i4>
      </vt:variant>
      <vt:variant>
        <vt:i4>8</vt:i4>
      </vt:variant>
      <vt:variant>
        <vt:i4>0</vt:i4>
      </vt:variant>
      <vt:variant>
        <vt:i4>5</vt:i4>
      </vt:variant>
      <vt:variant>
        <vt:lpwstr/>
      </vt:variant>
      <vt:variant>
        <vt:lpwstr>_Toc140075338</vt:lpwstr>
      </vt:variant>
      <vt:variant>
        <vt:i4>1376309</vt:i4>
      </vt:variant>
      <vt:variant>
        <vt:i4>2</vt:i4>
      </vt:variant>
      <vt:variant>
        <vt:i4>0</vt:i4>
      </vt:variant>
      <vt:variant>
        <vt:i4>5</vt:i4>
      </vt:variant>
      <vt:variant>
        <vt:lpwstr/>
      </vt:variant>
      <vt:variant>
        <vt:lpwstr>_Toc140075337</vt:lpwstr>
      </vt:variant>
      <vt:variant>
        <vt:i4>655419</vt:i4>
      </vt:variant>
      <vt:variant>
        <vt:i4>18</vt:i4>
      </vt:variant>
      <vt:variant>
        <vt:i4>0</vt:i4>
      </vt:variant>
      <vt:variant>
        <vt:i4>5</vt:i4>
      </vt:variant>
      <vt:variant>
        <vt:lpwstr>mailto:omar.danishyar1@det.nsw.edu.au</vt:lpwstr>
      </vt:variant>
      <vt:variant>
        <vt:lpwstr/>
      </vt:variant>
      <vt:variant>
        <vt:i4>655419</vt:i4>
      </vt:variant>
      <vt:variant>
        <vt:i4>15</vt:i4>
      </vt:variant>
      <vt:variant>
        <vt:i4>0</vt:i4>
      </vt:variant>
      <vt:variant>
        <vt:i4>5</vt:i4>
      </vt:variant>
      <vt:variant>
        <vt:lpwstr>mailto:omar.danishyar1@det.nsw.edu.au</vt:lpwstr>
      </vt:variant>
      <vt:variant>
        <vt:lpwstr/>
      </vt:variant>
      <vt:variant>
        <vt:i4>655419</vt:i4>
      </vt:variant>
      <vt:variant>
        <vt:i4>12</vt:i4>
      </vt:variant>
      <vt:variant>
        <vt:i4>0</vt:i4>
      </vt:variant>
      <vt:variant>
        <vt:i4>5</vt:i4>
      </vt:variant>
      <vt:variant>
        <vt:lpwstr>mailto:omar.danishyar1@det.nsw.edu.au</vt:lpwstr>
      </vt:variant>
      <vt:variant>
        <vt:lpwstr/>
      </vt:variant>
      <vt:variant>
        <vt:i4>655419</vt:i4>
      </vt:variant>
      <vt:variant>
        <vt:i4>9</vt:i4>
      </vt:variant>
      <vt:variant>
        <vt:i4>0</vt:i4>
      </vt:variant>
      <vt:variant>
        <vt:i4>5</vt:i4>
      </vt:variant>
      <vt:variant>
        <vt:lpwstr>mailto:omar.danishyar1@det.nsw.edu.au</vt:lpwstr>
      </vt:variant>
      <vt:variant>
        <vt:lpwstr/>
      </vt:variant>
      <vt:variant>
        <vt:i4>655419</vt:i4>
      </vt:variant>
      <vt:variant>
        <vt:i4>6</vt:i4>
      </vt:variant>
      <vt:variant>
        <vt:i4>0</vt:i4>
      </vt:variant>
      <vt:variant>
        <vt:i4>5</vt:i4>
      </vt:variant>
      <vt:variant>
        <vt:lpwstr>mailto:omar.danishyar1@det.nsw.edu.au</vt:lpwstr>
      </vt:variant>
      <vt:variant>
        <vt:lpwstr/>
      </vt:variant>
      <vt:variant>
        <vt:i4>655419</vt:i4>
      </vt:variant>
      <vt:variant>
        <vt:i4>3</vt:i4>
      </vt:variant>
      <vt:variant>
        <vt:i4>0</vt:i4>
      </vt:variant>
      <vt:variant>
        <vt:i4>5</vt:i4>
      </vt:variant>
      <vt:variant>
        <vt:lpwstr>mailto:omar.danishyar1@det.nsw.edu.au</vt:lpwstr>
      </vt:variant>
      <vt:variant>
        <vt:lpwstr/>
      </vt:variant>
      <vt:variant>
        <vt:i4>655419</vt:i4>
      </vt:variant>
      <vt:variant>
        <vt:i4>0</vt:i4>
      </vt:variant>
      <vt:variant>
        <vt:i4>0</vt:i4>
      </vt:variant>
      <vt:variant>
        <vt:i4>5</vt:i4>
      </vt:variant>
      <vt:variant>
        <vt:lpwstr>mailto:omar.danishyar1@det.nsw.edu.au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Studies Stage 6 – business report – teacher guide</dc:title>
  <dc:subject/>
  <dc:creator>NSW Department of Education HSIE</dc:creator>
  <cp:keywords/>
  <dc:description/>
  <dcterms:created xsi:type="dcterms:W3CDTF">2023-07-13T06:42:00Z</dcterms:created>
  <dcterms:modified xsi:type="dcterms:W3CDTF">2023-08-24T02:27:00Z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2023-07-12T00:05:24Z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f4966dbb-a585-47eb-b148-25f28690cc00</vt:lpwstr>
  </property>
  <property fmtid="{D5CDD505-2E9C-101B-9397-08002B2CF9AE}" pid="8" name="MSIP_Label_b603dfd7-d93a-4381-a340-2995d8282205_ContentBits">
    <vt:lpwstr>0</vt:lpwstr>
  </property>
  <property fmtid="{D5CDD505-2E9C-101B-9397-08002B2CF9AE}" pid="9" name="ContentTypeId">
    <vt:lpwstr>0x0101001B702864924864458D8A7651D2138959</vt:lpwstr>
  </property>
  <property fmtid="{D5CDD505-2E9C-101B-9397-08002B2CF9AE}" pid="10" name="MediaServiceImageTags">
    <vt:lpwstr/>
  </property>
</Properties>
</file>