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74E9" w14:textId="1117EB94" w:rsidR="00AB6F6C" w:rsidRDefault="00AB6F6C" w:rsidP="00AB6F6C">
      <w:pPr>
        <w:pStyle w:val="Heading1"/>
      </w:pPr>
      <w:bookmarkStart w:id="0" w:name="_Toc59971586"/>
      <w:bookmarkStart w:id="1" w:name="_Toc94868507"/>
      <w:bookmarkStart w:id="2" w:name="_Toc100739765"/>
      <w:r>
        <w:t xml:space="preserve">Commerce </w:t>
      </w:r>
      <w:r w:rsidR="009247E3">
        <w:t>(</w:t>
      </w:r>
      <w:r>
        <w:t>Years 7</w:t>
      </w:r>
      <w:r w:rsidR="00F317F3">
        <w:t>–</w:t>
      </w:r>
      <w:r>
        <w:t>10</w:t>
      </w:r>
      <w:r w:rsidR="009247E3">
        <w:t>)</w:t>
      </w:r>
      <w:r>
        <w:t xml:space="preserve"> – </w:t>
      </w:r>
      <w:r w:rsidR="009247E3">
        <w:t>o</w:t>
      </w:r>
      <w:r>
        <w:t xml:space="preserve">ption 2 </w:t>
      </w:r>
      <w:bookmarkEnd w:id="0"/>
      <w:r w:rsidR="009247E3">
        <w:t xml:space="preserve">– </w:t>
      </w:r>
      <w:r>
        <w:t>investing</w:t>
      </w:r>
      <w:bookmarkEnd w:id="1"/>
      <w:bookmarkEnd w:id="2"/>
    </w:p>
    <w:p w14:paraId="541C5A84" w14:textId="05A2C8A8" w:rsidR="00C458E6" w:rsidRPr="00C458E6" w:rsidRDefault="00E73F4E" w:rsidP="00F317F3">
      <w:pPr>
        <w:pStyle w:val="NoSpacing"/>
        <w:spacing w:line="360" w:lineRule="auto"/>
        <w:jc w:val="center"/>
      </w:pPr>
      <w:r>
        <w:rPr>
          <w:noProof/>
        </w:rPr>
        <w:drawing>
          <wp:inline distT="0" distB="0" distL="0" distR="0" wp14:anchorId="32FC9445" wp14:editId="037A4B2E">
            <wp:extent cx="4524375" cy="5598558"/>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533874" cy="5610313"/>
                    </a:xfrm>
                    <a:prstGeom prst="rect">
                      <a:avLst/>
                    </a:prstGeom>
                  </pic:spPr>
                </pic:pic>
              </a:graphicData>
            </a:graphic>
          </wp:inline>
        </w:drawing>
      </w:r>
    </w:p>
    <w:p w14:paraId="46AB4B9C" w14:textId="583F223C" w:rsidR="00101866" w:rsidRDefault="0077562E" w:rsidP="00435526">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rsidR="00101866">
        <w:rPr>
          <w:lang w:eastAsia="zh-CN"/>
        </w:rPr>
        <w:br w:type="page"/>
      </w:r>
    </w:p>
    <w:p w14:paraId="34808487" w14:textId="5200D65D" w:rsidR="00101866" w:rsidRDefault="00572FAF" w:rsidP="00F317F3">
      <w:pPr>
        <w:pStyle w:val="TOCHeading"/>
      </w:pPr>
      <w:bookmarkStart w:id="3" w:name="_Toc100148384"/>
      <w:r>
        <w:lastRenderedPageBreak/>
        <w:t>C</w:t>
      </w:r>
      <w:r w:rsidR="00101866">
        <w:t>onte</w:t>
      </w:r>
      <w:r w:rsidR="00406463">
        <w:t>nts</w:t>
      </w:r>
      <w:bookmarkEnd w:id="3"/>
    </w:p>
    <w:p w14:paraId="4A0ADE25" w14:textId="66F5AD48" w:rsidR="00771B19" w:rsidRDefault="002B6FB8">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Cs/>
          <w:color w:val="2B579A"/>
          <w:sz w:val="22"/>
          <w:szCs w:val="20"/>
          <w:shd w:val="clear" w:color="auto" w:fill="E6E6E6"/>
          <w:lang w:eastAsia="zh-CN"/>
        </w:rPr>
        <w:fldChar w:fldCharType="begin"/>
      </w:r>
      <w:r>
        <w:rPr>
          <w:rFonts w:ascii="Arial Bold" w:hAnsi="Arial Bold" w:cs="Calibri (Body)"/>
          <w:bCs/>
          <w:color w:val="2B579A"/>
          <w:sz w:val="22"/>
          <w:szCs w:val="20"/>
          <w:shd w:val="clear" w:color="auto" w:fill="E6E6E6"/>
          <w:lang w:eastAsia="zh-CN"/>
        </w:rPr>
        <w:instrText xml:space="preserve"> TOC \o "2-3" \h \z \u </w:instrText>
      </w:r>
      <w:r>
        <w:rPr>
          <w:rFonts w:ascii="Arial Bold" w:hAnsi="Arial Bold" w:cs="Calibri (Body)"/>
          <w:bCs/>
          <w:color w:val="2B579A"/>
          <w:sz w:val="22"/>
          <w:szCs w:val="20"/>
          <w:shd w:val="clear" w:color="auto" w:fill="E6E6E6"/>
          <w:lang w:eastAsia="zh-CN"/>
        </w:rPr>
        <w:fldChar w:fldCharType="separate"/>
      </w:r>
      <w:hyperlink w:anchor="_Toc143783907" w:history="1">
        <w:r w:rsidR="00771B19" w:rsidRPr="00445165">
          <w:rPr>
            <w:rStyle w:val="Hyperlink"/>
          </w:rPr>
          <w:t>Outcomes</w:t>
        </w:r>
        <w:r w:rsidR="00771B19">
          <w:rPr>
            <w:webHidden/>
          </w:rPr>
          <w:tab/>
        </w:r>
        <w:r w:rsidR="00771B19">
          <w:rPr>
            <w:webHidden/>
          </w:rPr>
          <w:fldChar w:fldCharType="begin"/>
        </w:r>
        <w:r w:rsidR="00771B19">
          <w:rPr>
            <w:webHidden/>
          </w:rPr>
          <w:instrText xml:space="preserve"> PAGEREF _Toc143783907 \h </w:instrText>
        </w:r>
        <w:r w:rsidR="00771B19">
          <w:rPr>
            <w:webHidden/>
          </w:rPr>
        </w:r>
        <w:r w:rsidR="00771B19">
          <w:rPr>
            <w:webHidden/>
          </w:rPr>
          <w:fldChar w:fldCharType="separate"/>
        </w:r>
        <w:r w:rsidR="00771B19">
          <w:rPr>
            <w:webHidden/>
          </w:rPr>
          <w:t>2</w:t>
        </w:r>
        <w:r w:rsidR="00771B19">
          <w:rPr>
            <w:webHidden/>
          </w:rPr>
          <w:fldChar w:fldCharType="end"/>
        </w:r>
      </w:hyperlink>
    </w:p>
    <w:p w14:paraId="1DF913F9" w14:textId="35551250"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08" w:history="1">
        <w:r w:rsidRPr="00445165">
          <w:rPr>
            <w:rStyle w:val="Hyperlink"/>
          </w:rPr>
          <w:t>Subject concepts</w:t>
        </w:r>
        <w:r>
          <w:rPr>
            <w:webHidden/>
          </w:rPr>
          <w:tab/>
        </w:r>
        <w:r>
          <w:rPr>
            <w:webHidden/>
          </w:rPr>
          <w:fldChar w:fldCharType="begin"/>
        </w:r>
        <w:r>
          <w:rPr>
            <w:webHidden/>
          </w:rPr>
          <w:instrText xml:space="preserve"> PAGEREF _Toc143783908 \h </w:instrText>
        </w:r>
        <w:r>
          <w:rPr>
            <w:webHidden/>
          </w:rPr>
        </w:r>
        <w:r>
          <w:rPr>
            <w:webHidden/>
          </w:rPr>
          <w:fldChar w:fldCharType="separate"/>
        </w:r>
        <w:r>
          <w:rPr>
            <w:webHidden/>
          </w:rPr>
          <w:t>3</w:t>
        </w:r>
        <w:r>
          <w:rPr>
            <w:webHidden/>
          </w:rPr>
          <w:fldChar w:fldCharType="end"/>
        </w:r>
      </w:hyperlink>
    </w:p>
    <w:p w14:paraId="77800BD3" w14:textId="32E2DF4B"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09" w:history="1">
        <w:r w:rsidRPr="00445165">
          <w:rPr>
            <w:rStyle w:val="Hyperlink"/>
          </w:rPr>
          <w:t>Learning sequence 1 – reasons for investing</w:t>
        </w:r>
        <w:r>
          <w:rPr>
            <w:webHidden/>
          </w:rPr>
          <w:tab/>
        </w:r>
        <w:r>
          <w:rPr>
            <w:webHidden/>
          </w:rPr>
          <w:fldChar w:fldCharType="begin"/>
        </w:r>
        <w:r>
          <w:rPr>
            <w:webHidden/>
          </w:rPr>
          <w:instrText xml:space="preserve"> PAGEREF _Toc143783909 \h </w:instrText>
        </w:r>
        <w:r>
          <w:rPr>
            <w:webHidden/>
          </w:rPr>
        </w:r>
        <w:r>
          <w:rPr>
            <w:webHidden/>
          </w:rPr>
          <w:fldChar w:fldCharType="separate"/>
        </w:r>
        <w:r>
          <w:rPr>
            <w:webHidden/>
          </w:rPr>
          <w:t>4</w:t>
        </w:r>
        <w:r>
          <w:rPr>
            <w:webHidden/>
          </w:rPr>
          <w:fldChar w:fldCharType="end"/>
        </w:r>
      </w:hyperlink>
    </w:p>
    <w:p w14:paraId="06528BBA" w14:textId="2055A353"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0" w:history="1">
        <w:r w:rsidRPr="00445165">
          <w:rPr>
            <w:rStyle w:val="Hyperlink"/>
          </w:rPr>
          <w:t>Content</w:t>
        </w:r>
        <w:r>
          <w:rPr>
            <w:webHidden/>
          </w:rPr>
          <w:tab/>
        </w:r>
        <w:r>
          <w:rPr>
            <w:webHidden/>
          </w:rPr>
          <w:fldChar w:fldCharType="begin"/>
        </w:r>
        <w:r>
          <w:rPr>
            <w:webHidden/>
          </w:rPr>
          <w:instrText xml:space="preserve"> PAGEREF _Toc143783910 \h </w:instrText>
        </w:r>
        <w:r>
          <w:rPr>
            <w:webHidden/>
          </w:rPr>
        </w:r>
        <w:r>
          <w:rPr>
            <w:webHidden/>
          </w:rPr>
          <w:fldChar w:fldCharType="separate"/>
        </w:r>
        <w:r>
          <w:rPr>
            <w:webHidden/>
          </w:rPr>
          <w:t>4</w:t>
        </w:r>
        <w:r>
          <w:rPr>
            <w:webHidden/>
          </w:rPr>
          <w:fldChar w:fldCharType="end"/>
        </w:r>
      </w:hyperlink>
    </w:p>
    <w:p w14:paraId="27C70B9B" w14:textId="6B18672E"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1" w:history="1">
        <w:r w:rsidRPr="00445165">
          <w:rPr>
            <w:rStyle w:val="Hyperlink"/>
          </w:rPr>
          <w:t>Reasons for individual and business investing</w:t>
        </w:r>
        <w:r>
          <w:rPr>
            <w:webHidden/>
          </w:rPr>
          <w:tab/>
        </w:r>
        <w:r>
          <w:rPr>
            <w:webHidden/>
          </w:rPr>
          <w:fldChar w:fldCharType="begin"/>
        </w:r>
        <w:r>
          <w:rPr>
            <w:webHidden/>
          </w:rPr>
          <w:instrText xml:space="preserve"> PAGEREF _Toc143783911 \h </w:instrText>
        </w:r>
        <w:r>
          <w:rPr>
            <w:webHidden/>
          </w:rPr>
        </w:r>
        <w:r>
          <w:rPr>
            <w:webHidden/>
          </w:rPr>
          <w:fldChar w:fldCharType="separate"/>
        </w:r>
        <w:r>
          <w:rPr>
            <w:webHidden/>
          </w:rPr>
          <w:t>4</w:t>
        </w:r>
        <w:r>
          <w:rPr>
            <w:webHidden/>
          </w:rPr>
          <w:fldChar w:fldCharType="end"/>
        </w:r>
      </w:hyperlink>
    </w:p>
    <w:p w14:paraId="1A14F328" w14:textId="032268E0"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2" w:history="1">
        <w:r w:rsidRPr="00445165">
          <w:rPr>
            <w:rStyle w:val="Hyperlink"/>
          </w:rPr>
          <w:t>Range of ways to finance investment</w:t>
        </w:r>
        <w:r>
          <w:rPr>
            <w:webHidden/>
          </w:rPr>
          <w:tab/>
        </w:r>
        <w:r>
          <w:rPr>
            <w:webHidden/>
          </w:rPr>
          <w:fldChar w:fldCharType="begin"/>
        </w:r>
        <w:r>
          <w:rPr>
            <w:webHidden/>
          </w:rPr>
          <w:instrText xml:space="preserve"> PAGEREF _Toc143783912 \h </w:instrText>
        </w:r>
        <w:r>
          <w:rPr>
            <w:webHidden/>
          </w:rPr>
        </w:r>
        <w:r>
          <w:rPr>
            <w:webHidden/>
          </w:rPr>
          <w:fldChar w:fldCharType="separate"/>
        </w:r>
        <w:r>
          <w:rPr>
            <w:webHidden/>
          </w:rPr>
          <w:t>5</w:t>
        </w:r>
        <w:r>
          <w:rPr>
            <w:webHidden/>
          </w:rPr>
          <w:fldChar w:fldCharType="end"/>
        </w:r>
      </w:hyperlink>
    </w:p>
    <w:p w14:paraId="30C101B3" w14:textId="5925C908"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13" w:history="1">
        <w:r w:rsidRPr="00445165">
          <w:rPr>
            <w:rStyle w:val="Hyperlink"/>
          </w:rPr>
          <w:t>Lesson sequence 2 – investment options</w:t>
        </w:r>
        <w:r>
          <w:rPr>
            <w:webHidden/>
          </w:rPr>
          <w:tab/>
        </w:r>
        <w:r>
          <w:rPr>
            <w:webHidden/>
          </w:rPr>
          <w:fldChar w:fldCharType="begin"/>
        </w:r>
        <w:r>
          <w:rPr>
            <w:webHidden/>
          </w:rPr>
          <w:instrText xml:space="preserve"> PAGEREF _Toc143783913 \h </w:instrText>
        </w:r>
        <w:r>
          <w:rPr>
            <w:webHidden/>
          </w:rPr>
        </w:r>
        <w:r>
          <w:rPr>
            <w:webHidden/>
          </w:rPr>
          <w:fldChar w:fldCharType="separate"/>
        </w:r>
        <w:r>
          <w:rPr>
            <w:webHidden/>
          </w:rPr>
          <w:t>7</w:t>
        </w:r>
        <w:r>
          <w:rPr>
            <w:webHidden/>
          </w:rPr>
          <w:fldChar w:fldCharType="end"/>
        </w:r>
      </w:hyperlink>
    </w:p>
    <w:p w14:paraId="776B0465" w14:textId="010B3908"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4" w:history="1">
        <w:r w:rsidRPr="00445165">
          <w:rPr>
            <w:rStyle w:val="Hyperlink"/>
          </w:rPr>
          <w:t>Domestic and international investment options</w:t>
        </w:r>
        <w:r>
          <w:rPr>
            <w:webHidden/>
          </w:rPr>
          <w:tab/>
        </w:r>
        <w:r>
          <w:rPr>
            <w:webHidden/>
          </w:rPr>
          <w:fldChar w:fldCharType="begin"/>
        </w:r>
        <w:r>
          <w:rPr>
            <w:webHidden/>
          </w:rPr>
          <w:instrText xml:space="preserve"> PAGEREF _Toc143783914 \h </w:instrText>
        </w:r>
        <w:r>
          <w:rPr>
            <w:webHidden/>
          </w:rPr>
        </w:r>
        <w:r>
          <w:rPr>
            <w:webHidden/>
          </w:rPr>
          <w:fldChar w:fldCharType="separate"/>
        </w:r>
        <w:r>
          <w:rPr>
            <w:webHidden/>
          </w:rPr>
          <w:t>7</w:t>
        </w:r>
        <w:r>
          <w:rPr>
            <w:webHidden/>
          </w:rPr>
          <w:fldChar w:fldCharType="end"/>
        </w:r>
      </w:hyperlink>
    </w:p>
    <w:p w14:paraId="5F9484C2" w14:textId="108F7834"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5" w:history="1">
        <w:r w:rsidRPr="00445165">
          <w:rPr>
            <w:rStyle w:val="Hyperlink"/>
          </w:rPr>
          <w:t>Risk and return</w:t>
        </w:r>
        <w:r>
          <w:rPr>
            <w:webHidden/>
          </w:rPr>
          <w:tab/>
        </w:r>
        <w:r>
          <w:rPr>
            <w:webHidden/>
          </w:rPr>
          <w:fldChar w:fldCharType="begin"/>
        </w:r>
        <w:r>
          <w:rPr>
            <w:webHidden/>
          </w:rPr>
          <w:instrText xml:space="preserve"> PAGEREF _Toc143783915 \h </w:instrText>
        </w:r>
        <w:r>
          <w:rPr>
            <w:webHidden/>
          </w:rPr>
        </w:r>
        <w:r>
          <w:rPr>
            <w:webHidden/>
          </w:rPr>
          <w:fldChar w:fldCharType="separate"/>
        </w:r>
        <w:r>
          <w:rPr>
            <w:webHidden/>
          </w:rPr>
          <w:t>11</w:t>
        </w:r>
        <w:r>
          <w:rPr>
            <w:webHidden/>
          </w:rPr>
          <w:fldChar w:fldCharType="end"/>
        </w:r>
      </w:hyperlink>
    </w:p>
    <w:p w14:paraId="5FB6003C" w14:textId="08D438C1"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6" w:history="1">
        <w:r w:rsidRPr="00445165">
          <w:rPr>
            <w:rStyle w:val="Hyperlink"/>
          </w:rPr>
          <w:t>Ethical investments</w:t>
        </w:r>
        <w:r>
          <w:rPr>
            <w:webHidden/>
          </w:rPr>
          <w:tab/>
        </w:r>
        <w:r>
          <w:rPr>
            <w:webHidden/>
          </w:rPr>
          <w:fldChar w:fldCharType="begin"/>
        </w:r>
        <w:r>
          <w:rPr>
            <w:webHidden/>
          </w:rPr>
          <w:instrText xml:space="preserve"> PAGEREF _Toc143783916 \h </w:instrText>
        </w:r>
        <w:r>
          <w:rPr>
            <w:webHidden/>
          </w:rPr>
        </w:r>
        <w:r>
          <w:rPr>
            <w:webHidden/>
          </w:rPr>
          <w:fldChar w:fldCharType="separate"/>
        </w:r>
        <w:r>
          <w:rPr>
            <w:webHidden/>
          </w:rPr>
          <w:t>13</w:t>
        </w:r>
        <w:r>
          <w:rPr>
            <w:webHidden/>
          </w:rPr>
          <w:fldChar w:fldCharType="end"/>
        </w:r>
      </w:hyperlink>
    </w:p>
    <w:p w14:paraId="6433DE01" w14:textId="39E51050"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17" w:history="1">
        <w:r w:rsidRPr="00445165">
          <w:rPr>
            <w:rStyle w:val="Hyperlink"/>
          </w:rPr>
          <w:t>Lesson sequence 3 – investment planning</w:t>
        </w:r>
        <w:r>
          <w:rPr>
            <w:webHidden/>
          </w:rPr>
          <w:tab/>
        </w:r>
        <w:r>
          <w:rPr>
            <w:webHidden/>
          </w:rPr>
          <w:fldChar w:fldCharType="begin"/>
        </w:r>
        <w:r>
          <w:rPr>
            <w:webHidden/>
          </w:rPr>
          <w:instrText xml:space="preserve"> PAGEREF _Toc143783917 \h </w:instrText>
        </w:r>
        <w:r>
          <w:rPr>
            <w:webHidden/>
          </w:rPr>
        </w:r>
        <w:r>
          <w:rPr>
            <w:webHidden/>
          </w:rPr>
          <w:fldChar w:fldCharType="separate"/>
        </w:r>
        <w:r>
          <w:rPr>
            <w:webHidden/>
          </w:rPr>
          <w:t>15</w:t>
        </w:r>
        <w:r>
          <w:rPr>
            <w:webHidden/>
          </w:rPr>
          <w:fldChar w:fldCharType="end"/>
        </w:r>
      </w:hyperlink>
    </w:p>
    <w:p w14:paraId="34D8AEE5" w14:textId="35E26C92"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8" w:history="1">
        <w:r w:rsidRPr="00445165">
          <w:rPr>
            <w:rStyle w:val="Hyperlink"/>
          </w:rPr>
          <w:t>Factors influencing an investment portfolio</w:t>
        </w:r>
        <w:r>
          <w:rPr>
            <w:webHidden/>
          </w:rPr>
          <w:tab/>
        </w:r>
        <w:r>
          <w:rPr>
            <w:webHidden/>
          </w:rPr>
          <w:fldChar w:fldCharType="begin"/>
        </w:r>
        <w:r>
          <w:rPr>
            <w:webHidden/>
          </w:rPr>
          <w:instrText xml:space="preserve"> PAGEREF _Toc143783918 \h </w:instrText>
        </w:r>
        <w:r>
          <w:rPr>
            <w:webHidden/>
          </w:rPr>
        </w:r>
        <w:r>
          <w:rPr>
            <w:webHidden/>
          </w:rPr>
          <w:fldChar w:fldCharType="separate"/>
        </w:r>
        <w:r>
          <w:rPr>
            <w:webHidden/>
          </w:rPr>
          <w:t>15</w:t>
        </w:r>
        <w:r>
          <w:rPr>
            <w:webHidden/>
          </w:rPr>
          <w:fldChar w:fldCharType="end"/>
        </w:r>
      </w:hyperlink>
    </w:p>
    <w:p w14:paraId="77BA5B8F" w14:textId="0AC99A22"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19" w:history="1">
        <w:r w:rsidRPr="00445165">
          <w:rPr>
            <w:rStyle w:val="Hyperlink"/>
          </w:rPr>
          <w:t>Hypothetical investment portfolio</w:t>
        </w:r>
        <w:r>
          <w:rPr>
            <w:webHidden/>
          </w:rPr>
          <w:tab/>
        </w:r>
        <w:r>
          <w:rPr>
            <w:webHidden/>
          </w:rPr>
          <w:fldChar w:fldCharType="begin"/>
        </w:r>
        <w:r>
          <w:rPr>
            <w:webHidden/>
          </w:rPr>
          <w:instrText xml:space="preserve"> PAGEREF _Toc143783919 \h </w:instrText>
        </w:r>
        <w:r>
          <w:rPr>
            <w:webHidden/>
          </w:rPr>
        </w:r>
        <w:r>
          <w:rPr>
            <w:webHidden/>
          </w:rPr>
          <w:fldChar w:fldCharType="separate"/>
        </w:r>
        <w:r>
          <w:rPr>
            <w:webHidden/>
          </w:rPr>
          <w:t>15</w:t>
        </w:r>
        <w:r>
          <w:rPr>
            <w:webHidden/>
          </w:rPr>
          <w:fldChar w:fldCharType="end"/>
        </w:r>
      </w:hyperlink>
    </w:p>
    <w:p w14:paraId="43576B05" w14:textId="33547F53"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0" w:history="1">
        <w:r w:rsidRPr="00445165">
          <w:rPr>
            <w:rStyle w:val="Hyperlink"/>
          </w:rPr>
          <w:t>Monitoring returns</w:t>
        </w:r>
        <w:r>
          <w:rPr>
            <w:webHidden/>
          </w:rPr>
          <w:tab/>
        </w:r>
        <w:r>
          <w:rPr>
            <w:webHidden/>
          </w:rPr>
          <w:fldChar w:fldCharType="begin"/>
        </w:r>
        <w:r>
          <w:rPr>
            <w:webHidden/>
          </w:rPr>
          <w:instrText xml:space="preserve"> PAGEREF _Toc143783920 \h </w:instrText>
        </w:r>
        <w:r>
          <w:rPr>
            <w:webHidden/>
          </w:rPr>
        </w:r>
        <w:r>
          <w:rPr>
            <w:webHidden/>
          </w:rPr>
          <w:fldChar w:fldCharType="separate"/>
        </w:r>
        <w:r>
          <w:rPr>
            <w:webHidden/>
          </w:rPr>
          <w:t>16</w:t>
        </w:r>
        <w:r>
          <w:rPr>
            <w:webHidden/>
          </w:rPr>
          <w:fldChar w:fldCharType="end"/>
        </w:r>
      </w:hyperlink>
    </w:p>
    <w:p w14:paraId="0BB17237" w14:textId="02BFEFB0"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1" w:history="1">
        <w:r w:rsidRPr="00445165">
          <w:rPr>
            <w:rStyle w:val="Hyperlink"/>
          </w:rPr>
          <w:t>Changes in personal and economic circumstances</w:t>
        </w:r>
        <w:r>
          <w:rPr>
            <w:webHidden/>
          </w:rPr>
          <w:tab/>
        </w:r>
        <w:r>
          <w:rPr>
            <w:webHidden/>
          </w:rPr>
          <w:fldChar w:fldCharType="begin"/>
        </w:r>
        <w:r>
          <w:rPr>
            <w:webHidden/>
          </w:rPr>
          <w:instrText xml:space="preserve"> PAGEREF _Toc143783921 \h </w:instrText>
        </w:r>
        <w:r>
          <w:rPr>
            <w:webHidden/>
          </w:rPr>
        </w:r>
        <w:r>
          <w:rPr>
            <w:webHidden/>
          </w:rPr>
          <w:fldChar w:fldCharType="separate"/>
        </w:r>
        <w:r>
          <w:rPr>
            <w:webHidden/>
          </w:rPr>
          <w:t>16</w:t>
        </w:r>
        <w:r>
          <w:rPr>
            <w:webHidden/>
          </w:rPr>
          <w:fldChar w:fldCharType="end"/>
        </w:r>
      </w:hyperlink>
    </w:p>
    <w:p w14:paraId="317761D4" w14:textId="498B7902"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2" w:history="1">
        <w:r w:rsidRPr="00445165">
          <w:rPr>
            <w:rStyle w:val="Hyperlink"/>
          </w:rPr>
          <w:t>Risk mitigation strategies for managing investments</w:t>
        </w:r>
        <w:r>
          <w:rPr>
            <w:webHidden/>
          </w:rPr>
          <w:tab/>
        </w:r>
        <w:r>
          <w:rPr>
            <w:webHidden/>
          </w:rPr>
          <w:fldChar w:fldCharType="begin"/>
        </w:r>
        <w:r>
          <w:rPr>
            <w:webHidden/>
          </w:rPr>
          <w:instrText xml:space="preserve"> PAGEREF _Toc143783922 \h </w:instrText>
        </w:r>
        <w:r>
          <w:rPr>
            <w:webHidden/>
          </w:rPr>
        </w:r>
        <w:r>
          <w:rPr>
            <w:webHidden/>
          </w:rPr>
          <w:fldChar w:fldCharType="separate"/>
        </w:r>
        <w:r>
          <w:rPr>
            <w:webHidden/>
          </w:rPr>
          <w:t>17</w:t>
        </w:r>
        <w:r>
          <w:rPr>
            <w:webHidden/>
          </w:rPr>
          <w:fldChar w:fldCharType="end"/>
        </w:r>
      </w:hyperlink>
    </w:p>
    <w:p w14:paraId="4BF0BE2F" w14:textId="3C440239"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23" w:history="1">
        <w:r w:rsidRPr="00445165">
          <w:rPr>
            <w:rStyle w:val="Hyperlink"/>
          </w:rPr>
          <w:t>Lesson sequence 4 – the financial services industry</w:t>
        </w:r>
        <w:r>
          <w:rPr>
            <w:webHidden/>
          </w:rPr>
          <w:tab/>
        </w:r>
        <w:r>
          <w:rPr>
            <w:webHidden/>
          </w:rPr>
          <w:fldChar w:fldCharType="begin"/>
        </w:r>
        <w:r>
          <w:rPr>
            <w:webHidden/>
          </w:rPr>
          <w:instrText xml:space="preserve"> PAGEREF _Toc143783923 \h </w:instrText>
        </w:r>
        <w:r>
          <w:rPr>
            <w:webHidden/>
          </w:rPr>
        </w:r>
        <w:r>
          <w:rPr>
            <w:webHidden/>
          </w:rPr>
          <w:fldChar w:fldCharType="separate"/>
        </w:r>
        <w:r>
          <w:rPr>
            <w:webHidden/>
          </w:rPr>
          <w:t>18</w:t>
        </w:r>
        <w:r>
          <w:rPr>
            <w:webHidden/>
          </w:rPr>
          <w:fldChar w:fldCharType="end"/>
        </w:r>
      </w:hyperlink>
    </w:p>
    <w:p w14:paraId="6DBCE571" w14:textId="698F993C"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4" w:history="1">
        <w:r w:rsidRPr="00445165">
          <w:rPr>
            <w:rStyle w:val="Hyperlink"/>
          </w:rPr>
          <w:t>Financial institutions</w:t>
        </w:r>
        <w:r>
          <w:rPr>
            <w:webHidden/>
          </w:rPr>
          <w:tab/>
        </w:r>
        <w:r>
          <w:rPr>
            <w:webHidden/>
          </w:rPr>
          <w:fldChar w:fldCharType="begin"/>
        </w:r>
        <w:r>
          <w:rPr>
            <w:webHidden/>
          </w:rPr>
          <w:instrText xml:space="preserve"> PAGEREF _Toc143783924 \h </w:instrText>
        </w:r>
        <w:r>
          <w:rPr>
            <w:webHidden/>
          </w:rPr>
        </w:r>
        <w:r>
          <w:rPr>
            <w:webHidden/>
          </w:rPr>
          <w:fldChar w:fldCharType="separate"/>
        </w:r>
        <w:r>
          <w:rPr>
            <w:webHidden/>
          </w:rPr>
          <w:t>18</w:t>
        </w:r>
        <w:r>
          <w:rPr>
            <w:webHidden/>
          </w:rPr>
          <w:fldChar w:fldCharType="end"/>
        </w:r>
      </w:hyperlink>
    </w:p>
    <w:p w14:paraId="02BB0E20" w14:textId="2198B916"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5" w:history="1">
        <w:r w:rsidRPr="00445165">
          <w:rPr>
            <w:rStyle w:val="Hyperlink"/>
          </w:rPr>
          <w:t>Responsibilities of lenders and advisors</w:t>
        </w:r>
        <w:r>
          <w:rPr>
            <w:webHidden/>
          </w:rPr>
          <w:tab/>
        </w:r>
        <w:r>
          <w:rPr>
            <w:webHidden/>
          </w:rPr>
          <w:fldChar w:fldCharType="begin"/>
        </w:r>
        <w:r>
          <w:rPr>
            <w:webHidden/>
          </w:rPr>
          <w:instrText xml:space="preserve"> PAGEREF _Toc143783925 \h </w:instrText>
        </w:r>
        <w:r>
          <w:rPr>
            <w:webHidden/>
          </w:rPr>
        </w:r>
        <w:r>
          <w:rPr>
            <w:webHidden/>
          </w:rPr>
          <w:fldChar w:fldCharType="separate"/>
        </w:r>
        <w:r>
          <w:rPr>
            <w:webHidden/>
          </w:rPr>
          <w:t>19</w:t>
        </w:r>
        <w:r>
          <w:rPr>
            <w:webHidden/>
          </w:rPr>
          <w:fldChar w:fldCharType="end"/>
        </w:r>
      </w:hyperlink>
    </w:p>
    <w:p w14:paraId="5D198EA8" w14:textId="5617583B"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6" w:history="1">
        <w:r w:rsidRPr="00445165">
          <w:rPr>
            <w:rStyle w:val="Hyperlink"/>
          </w:rPr>
          <w:t>Role of government agencies</w:t>
        </w:r>
        <w:r>
          <w:rPr>
            <w:webHidden/>
          </w:rPr>
          <w:tab/>
        </w:r>
        <w:r>
          <w:rPr>
            <w:webHidden/>
          </w:rPr>
          <w:fldChar w:fldCharType="begin"/>
        </w:r>
        <w:r>
          <w:rPr>
            <w:webHidden/>
          </w:rPr>
          <w:instrText xml:space="preserve"> PAGEREF _Toc143783926 \h </w:instrText>
        </w:r>
        <w:r>
          <w:rPr>
            <w:webHidden/>
          </w:rPr>
        </w:r>
        <w:r>
          <w:rPr>
            <w:webHidden/>
          </w:rPr>
          <w:fldChar w:fldCharType="separate"/>
        </w:r>
        <w:r>
          <w:rPr>
            <w:webHidden/>
          </w:rPr>
          <w:t>20</w:t>
        </w:r>
        <w:r>
          <w:rPr>
            <w:webHidden/>
          </w:rPr>
          <w:fldChar w:fldCharType="end"/>
        </w:r>
      </w:hyperlink>
    </w:p>
    <w:p w14:paraId="3882A33E" w14:textId="6F51CCBD"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27" w:history="1">
        <w:r w:rsidRPr="00445165">
          <w:rPr>
            <w:rStyle w:val="Hyperlink"/>
          </w:rPr>
          <w:t>Learning sequence 5 – current issues</w:t>
        </w:r>
        <w:r>
          <w:rPr>
            <w:webHidden/>
          </w:rPr>
          <w:tab/>
        </w:r>
        <w:r>
          <w:rPr>
            <w:webHidden/>
          </w:rPr>
          <w:fldChar w:fldCharType="begin"/>
        </w:r>
        <w:r>
          <w:rPr>
            <w:webHidden/>
          </w:rPr>
          <w:instrText xml:space="preserve"> PAGEREF _Toc143783927 \h </w:instrText>
        </w:r>
        <w:r>
          <w:rPr>
            <w:webHidden/>
          </w:rPr>
        </w:r>
        <w:r>
          <w:rPr>
            <w:webHidden/>
          </w:rPr>
          <w:fldChar w:fldCharType="separate"/>
        </w:r>
        <w:r>
          <w:rPr>
            <w:webHidden/>
          </w:rPr>
          <w:t>22</w:t>
        </w:r>
        <w:r>
          <w:rPr>
            <w:webHidden/>
          </w:rPr>
          <w:fldChar w:fldCharType="end"/>
        </w:r>
      </w:hyperlink>
    </w:p>
    <w:p w14:paraId="06BD54B3" w14:textId="746FB59A"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28" w:history="1">
        <w:r w:rsidRPr="00445165">
          <w:rPr>
            <w:rStyle w:val="Hyperlink"/>
          </w:rPr>
          <w:t>Investigation</w:t>
        </w:r>
        <w:r>
          <w:rPr>
            <w:webHidden/>
          </w:rPr>
          <w:tab/>
        </w:r>
        <w:r>
          <w:rPr>
            <w:webHidden/>
          </w:rPr>
          <w:fldChar w:fldCharType="begin"/>
        </w:r>
        <w:r>
          <w:rPr>
            <w:webHidden/>
          </w:rPr>
          <w:instrText xml:space="preserve"> PAGEREF _Toc143783928 \h </w:instrText>
        </w:r>
        <w:r>
          <w:rPr>
            <w:webHidden/>
          </w:rPr>
        </w:r>
        <w:r>
          <w:rPr>
            <w:webHidden/>
          </w:rPr>
          <w:fldChar w:fldCharType="separate"/>
        </w:r>
        <w:r>
          <w:rPr>
            <w:webHidden/>
          </w:rPr>
          <w:t>22</w:t>
        </w:r>
        <w:r>
          <w:rPr>
            <w:webHidden/>
          </w:rPr>
          <w:fldChar w:fldCharType="end"/>
        </w:r>
      </w:hyperlink>
    </w:p>
    <w:p w14:paraId="2866FBF8" w14:textId="76EA5F0C"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29" w:history="1">
        <w:r w:rsidRPr="00445165">
          <w:rPr>
            <w:rStyle w:val="Hyperlink"/>
          </w:rPr>
          <w:t>Assessment task</w:t>
        </w:r>
        <w:r>
          <w:rPr>
            <w:webHidden/>
          </w:rPr>
          <w:tab/>
        </w:r>
        <w:r>
          <w:rPr>
            <w:webHidden/>
          </w:rPr>
          <w:fldChar w:fldCharType="begin"/>
        </w:r>
        <w:r>
          <w:rPr>
            <w:webHidden/>
          </w:rPr>
          <w:instrText xml:space="preserve"> PAGEREF _Toc143783929 \h </w:instrText>
        </w:r>
        <w:r>
          <w:rPr>
            <w:webHidden/>
          </w:rPr>
        </w:r>
        <w:r>
          <w:rPr>
            <w:webHidden/>
          </w:rPr>
          <w:fldChar w:fldCharType="separate"/>
        </w:r>
        <w:r>
          <w:rPr>
            <w:webHidden/>
          </w:rPr>
          <w:t>24</w:t>
        </w:r>
        <w:r>
          <w:rPr>
            <w:webHidden/>
          </w:rPr>
          <w:fldChar w:fldCharType="end"/>
        </w:r>
      </w:hyperlink>
    </w:p>
    <w:p w14:paraId="11DD21A1" w14:textId="50AAF6C1"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30" w:history="1">
        <w:r w:rsidRPr="00445165">
          <w:rPr>
            <w:rStyle w:val="Hyperlink"/>
          </w:rPr>
          <w:t>Outcomes</w:t>
        </w:r>
        <w:r>
          <w:rPr>
            <w:webHidden/>
          </w:rPr>
          <w:tab/>
        </w:r>
        <w:r>
          <w:rPr>
            <w:webHidden/>
          </w:rPr>
          <w:fldChar w:fldCharType="begin"/>
        </w:r>
        <w:r>
          <w:rPr>
            <w:webHidden/>
          </w:rPr>
          <w:instrText xml:space="preserve"> PAGEREF _Toc143783930 \h </w:instrText>
        </w:r>
        <w:r>
          <w:rPr>
            <w:webHidden/>
          </w:rPr>
        </w:r>
        <w:r>
          <w:rPr>
            <w:webHidden/>
          </w:rPr>
          <w:fldChar w:fldCharType="separate"/>
        </w:r>
        <w:r>
          <w:rPr>
            <w:webHidden/>
          </w:rPr>
          <w:t>24</w:t>
        </w:r>
        <w:r>
          <w:rPr>
            <w:webHidden/>
          </w:rPr>
          <w:fldChar w:fldCharType="end"/>
        </w:r>
      </w:hyperlink>
    </w:p>
    <w:p w14:paraId="6B5FCA5E" w14:textId="7AFE4F8A"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31" w:history="1">
        <w:r w:rsidRPr="00445165">
          <w:rPr>
            <w:rStyle w:val="Hyperlink"/>
          </w:rPr>
          <w:t>Syllabus content</w:t>
        </w:r>
        <w:r>
          <w:rPr>
            <w:webHidden/>
          </w:rPr>
          <w:tab/>
        </w:r>
        <w:r>
          <w:rPr>
            <w:webHidden/>
          </w:rPr>
          <w:fldChar w:fldCharType="begin"/>
        </w:r>
        <w:r>
          <w:rPr>
            <w:webHidden/>
          </w:rPr>
          <w:instrText xml:space="preserve"> PAGEREF _Toc143783931 \h </w:instrText>
        </w:r>
        <w:r>
          <w:rPr>
            <w:webHidden/>
          </w:rPr>
        </w:r>
        <w:r>
          <w:rPr>
            <w:webHidden/>
          </w:rPr>
          <w:fldChar w:fldCharType="separate"/>
        </w:r>
        <w:r>
          <w:rPr>
            <w:webHidden/>
          </w:rPr>
          <w:t>24</w:t>
        </w:r>
        <w:r>
          <w:rPr>
            <w:webHidden/>
          </w:rPr>
          <w:fldChar w:fldCharType="end"/>
        </w:r>
      </w:hyperlink>
    </w:p>
    <w:p w14:paraId="54E370C8" w14:textId="5947D68F"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32" w:history="1">
        <w:r w:rsidRPr="00445165">
          <w:rPr>
            <w:rStyle w:val="Hyperlink"/>
          </w:rPr>
          <w:t>Task</w:t>
        </w:r>
        <w:r>
          <w:rPr>
            <w:webHidden/>
          </w:rPr>
          <w:tab/>
        </w:r>
        <w:r>
          <w:rPr>
            <w:webHidden/>
          </w:rPr>
          <w:fldChar w:fldCharType="begin"/>
        </w:r>
        <w:r>
          <w:rPr>
            <w:webHidden/>
          </w:rPr>
          <w:instrText xml:space="preserve"> PAGEREF _Toc143783932 \h </w:instrText>
        </w:r>
        <w:r>
          <w:rPr>
            <w:webHidden/>
          </w:rPr>
        </w:r>
        <w:r>
          <w:rPr>
            <w:webHidden/>
          </w:rPr>
          <w:fldChar w:fldCharType="separate"/>
        </w:r>
        <w:r>
          <w:rPr>
            <w:webHidden/>
          </w:rPr>
          <w:t>24</w:t>
        </w:r>
        <w:r>
          <w:rPr>
            <w:webHidden/>
          </w:rPr>
          <w:fldChar w:fldCharType="end"/>
        </w:r>
      </w:hyperlink>
    </w:p>
    <w:p w14:paraId="346A9394" w14:textId="1A1B8294" w:rsidR="00771B19" w:rsidRDefault="00771B19">
      <w:pPr>
        <w:pStyle w:val="TOC3"/>
        <w:rPr>
          <w:rFonts w:asciiTheme="minorHAnsi" w:eastAsiaTheme="minorEastAsia" w:hAnsiTheme="minorHAnsi" w:cstheme="minorBidi"/>
          <w:kern w:val="2"/>
          <w:sz w:val="22"/>
          <w:szCs w:val="22"/>
          <w:lang w:eastAsia="en-AU"/>
          <w14:ligatures w14:val="standardContextual"/>
        </w:rPr>
      </w:pPr>
      <w:hyperlink w:anchor="_Toc143783933" w:history="1">
        <w:r w:rsidRPr="00445165">
          <w:rPr>
            <w:rStyle w:val="Hyperlink"/>
          </w:rPr>
          <w:t>Marking criteria</w:t>
        </w:r>
        <w:r>
          <w:rPr>
            <w:webHidden/>
          </w:rPr>
          <w:tab/>
        </w:r>
        <w:r>
          <w:rPr>
            <w:webHidden/>
          </w:rPr>
          <w:fldChar w:fldCharType="begin"/>
        </w:r>
        <w:r>
          <w:rPr>
            <w:webHidden/>
          </w:rPr>
          <w:instrText xml:space="preserve"> PAGEREF _Toc143783933 \h </w:instrText>
        </w:r>
        <w:r>
          <w:rPr>
            <w:webHidden/>
          </w:rPr>
        </w:r>
        <w:r>
          <w:rPr>
            <w:webHidden/>
          </w:rPr>
          <w:fldChar w:fldCharType="separate"/>
        </w:r>
        <w:r>
          <w:rPr>
            <w:webHidden/>
          </w:rPr>
          <w:t>26</w:t>
        </w:r>
        <w:r>
          <w:rPr>
            <w:webHidden/>
          </w:rPr>
          <w:fldChar w:fldCharType="end"/>
        </w:r>
      </w:hyperlink>
    </w:p>
    <w:p w14:paraId="77AC7652" w14:textId="7AB439FB" w:rsidR="00771B19" w:rsidRDefault="00771B19">
      <w:pPr>
        <w:pStyle w:val="TOC2"/>
        <w:rPr>
          <w:rFonts w:asciiTheme="minorHAnsi" w:eastAsiaTheme="minorEastAsia" w:hAnsiTheme="minorHAnsi" w:cstheme="minorBidi"/>
          <w:kern w:val="2"/>
          <w:sz w:val="22"/>
          <w:szCs w:val="22"/>
          <w:lang w:eastAsia="en-AU"/>
          <w14:ligatures w14:val="standardContextual"/>
        </w:rPr>
      </w:pPr>
      <w:hyperlink w:anchor="_Toc143783934" w:history="1">
        <w:r w:rsidRPr="00445165">
          <w:rPr>
            <w:rStyle w:val="Hyperlink"/>
            <w:lang w:eastAsia="zh-CN"/>
          </w:rPr>
          <w:t>References</w:t>
        </w:r>
        <w:r>
          <w:rPr>
            <w:webHidden/>
          </w:rPr>
          <w:tab/>
        </w:r>
        <w:r>
          <w:rPr>
            <w:webHidden/>
          </w:rPr>
          <w:fldChar w:fldCharType="begin"/>
        </w:r>
        <w:r>
          <w:rPr>
            <w:webHidden/>
          </w:rPr>
          <w:instrText xml:space="preserve"> PAGEREF _Toc143783934 \h </w:instrText>
        </w:r>
        <w:r>
          <w:rPr>
            <w:webHidden/>
          </w:rPr>
        </w:r>
        <w:r>
          <w:rPr>
            <w:webHidden/>
          </w:rPr>
          <w:fldChar w:fldCharType="separate"/>
        </w:r>
        <w:r>
          <w:rPr>
            <w:webHidden/>
          </w:rPr>
          <w:t>27</w:t>
        </w:r>
        <w:r>
          <w:rPr>
            <w:webHidden/>
          </w:rPr>
          <w:fldChar w:fldCharType="end"/>
        </w:r>
      </w:hyperlink>
    </w:p>
    <w:p w14:paraId="7EEA1CBA" w14:textId="2E4414A9" w:rsidR="00B22E9E" w:rsidRPr="00B22E9E" w:rsidRDefault="002B6FB8" w:rsidP="005409C8">
      <w:r>
        <w:rPr>
          <w:rFonts w:ascii="Arial Bold" w:hAnsi="Arial Bold" w:cs="Calibri (Body)"/>
          <w:bCs/>
          <w:noProof/>
          <w:color w:val="2B579A"/>
          <w:sz w:val="22"/>
          <w:szCs w:val="20"/>
          <w:shd w:val="clear" w:color="auto" w:fill="E6E6E6"/>
          <w:lang w:eastAsia="zh-CN"/>
        </w:rPr>
        <w:fldChar w:fldCharType="end"/>
      </w:r>
      <w:r w:rsidR="00B22E9E" w:rsidRPr="00B22E9E">
        <w:br w:type="page"/>
      </w:r>
    </w:p>
    <w:p w14:paraId="5811BDF3" w14:textId="239C8F04" w:rsidR="00F970ED" w:rsidRPr="00CB2B99" w:rsidRDefault="00F970ED" w:rsidP="005409C8">
      <w:pPr>
        <w:pStyle w:val="Heading2"/>
      </w:pPr>
      <w:bookmarkStart w:id="4" w:name="_Toc100148386"/>
      <w:bookmarkStart w:id="5" w:name="_Toc143783907"/>
      <w:r w:rsidRPr="00CB2B99">
        <w:lastRenderedPageBreak/>
        <w:t>Outcomes</w:t>
      </w:r>
      <w:bookmarkEnd w:id="4"/>
      <w:bookmarkEnd w:id="5"/>
    </w:p>
    <w:p w14:paraId="70C2EE9A" w14:textId="5745CCA0" w:rsidR="00C458E6" w:rsidRDefault="00C458E6" w:rsidP="00C458E6">
      <w:pPr>
        <w:pStyle w:val="NoSpacing"/>
        <w:rPr>
          <w:lang w:eastAsia="zh-CN"/>
        </w:rPr>
      </w:pPr>
      <w:bookmarkStart w:id="6" w:name="_Toc100148387"/>
      <w:r>
        <w:rPr>
          <w:lang w:eastAsia="zh-CN"/>
        </w:rPr>
        <w:t>A student:</w:t>
      </w:r>
    </w:p>
    <w:p w14:paraId="0148862E" w14:textId="77777777" w:rsidR="00C458E6" w:rsidRPr="00A5645C" w:rsidRDefault="00C458E6" w:rsidP="00771B19">
      <w:pPr>
        <w:pStyle w:val="ListBullet"/>
        <w:numPr>
          <w:ilvl w:val="0"/>
          <w:numId w:val="1"/>
        </w:numPr>
        <w:rPr>
          <w:rStyle w:val="Strong"/>
          <w:lang w:eastAsia="zh-CN"/>
        </w:rPr>
      </w:pPr>
      <w:r w:rsidRPr="00A5645C">
        <w:rPr>
          <w:rStyle w:val="Strong"/>
        </w:rPr>
        <w:t xml:space="preserve">COM5-1 </w:t>
      </w:r>
      <w:r>
        <w:t>applies consumer, financial, economic, business, legal, political and employment concepts and terminology in a variety of contexts</w:t>
      </w:r>
    </w:p>
    <w:p w14:paraId="56504C7B" w14:textId="77777777" w:rsidR="00C458E6" w:rsidRPr="00A5645C" w:rsidRDefault="00C458E6" w:rsidP="00771B19">
      <w:pPr>
        <w:pStyle w:val="ListBullet"/>
        <w:numPr>
          <w:ilvl w:val="0"/>
          <w:numId w:val="1"/>
        </w:numPr>
        <w:rPr>
          <w:rStyle w:val="Strong"/>
        </w:rPr>
      </w:pPr>
      <w:r w:rsidRPr="00A5645C">
        <w:rPr>
          <w:rStyle w:val="Strong"/>
        </w:rPr>
        <w:t>COM5-2</w:t>
      </w:r>
      <w:r>
        <w:rPr>
          <w:rStyle w:val="Strong"/>
        </w:rPr>
        <w:t xml:space="preserve"> </w:t>
      </w:r>
      <w:r>
        <w:t>analyses the rights and responsibilities of individuals in a range of consumer, financial, economic, business, legal, political and employment contexts</w:t>
      </w:r>
    </w:p>
    <w:p w14:paraId="6192E63F" w14:textId="77777777" w:rsidR="00C458E6" w:rsidRPr="00A5645C" w:rsidRDefault="00C458E6" w:rsidP="00771B19">
      <w:pPr>
        <w:pStyle w:val="ListBullet"/>
        <w:numPr>
          <w:ilvl w:val="0"/>
          <w:numId w:val="1"/>
        </w:numPr>
        <w:rPr>
          <w:rStyle w:val="Strong"/>
        </w:rPr>
      </w:pPr>
      <w:r w:rsidRPr="00A5645C">
        <w:rPr>
          <w:rStyle w:val="Strong"/>
        </w:rPr>
        <w:t>COM5-4</w:t>
      </w:r>
      <w:r>
        <w:rPr>
          <w:rStyle w:val="Strong"/>
        </w:rPr>
        <w:t xml:space="preserve"> </w:t>
      </w:r>
      <w:r>
        <w:t>analyses key factors affecting decisions</w:t>
      </w:r>
    </w:p>
    <w:p w14:paraId="5B97E2D7" w14:textId="77777777" w:rsidR="00C458E6" w:rsidRPr="00A5645C" w:rsidRDefault="00C458E6" w:rsidP="00771B19">
      <w:pPr>
        <w:pStyle w:val="ListBullet"/>
        <w:numPr>
          <w:ilvl w:val="0"/>
          <w:numId w:val="1"/>
        </w:numPr>
        <w:rPr>
          <w:rStyle w:val="Strong"/>
        </w:rPr>
      </w:pPr>
      <w:r w:rsidRPr="00A5645C">
        <w:rPr>
          <w:rStyle w:val="Strong"/>
        </w:rPr>
        <w:t xml:space="preserve">COM5-5 </w:t>
      </w:r>
      <w:r>
        <w:t>evaluates options for solving problems and issues</w:t>
      </w:r>
    </w:p>
    <w:p w14:paraId="6CE637C8" w14:textId="77777777" w:rsidR="00C458E6" w:rsidRPr="00A5645C" w:rsidRDefault="00C458E6" w:rsidP="00771B19">
      <w:pPr>
        <w:pStyle w:val="ListBullet"/>
        <w:numPr>
          <w:ilvl w:val="0"/>
          <w:numId w:val="1"/>
        </w:numPr>
        <w:rPr>
          <w:rStyle w:val="Strong"/>
        </w:rPr>
      </w:pPr>
      <w:r w:rsidRPr="00A5645C">
        <w:rPr>
          <w:rStyle w:val="Strong"/>
        </w:rPr>
        <w:t>COM5-6</w:t>
      </w:r>
      <w:r>
        <w:rPr>
          <w:rStyle w:val="Strong"/>
        </w:rPr>
        <w:t xml:space="preserve"> </w:t>
      </w:r>
      <w:r>
        <w:t>develops and implements plans designed to achieve goals</w:t>
      </w:r>
    </w:p>
    <w:p w14:paraId="56F6E027" w14:textId="77777777" w:rsidR="00C458E6" w:rsidRPr="00A5645C" w:rsidRDefault="00C458E6" w:rsidP="00771B19">
      <w:pPr>
        <w:pStyle w:val="ListBullet"/>
        <w:numPr>
          <w:ilvl w:val="0"/>
          <w:numId w:val="1"/>
        </w:numPr>
        <w:rPr>
          <w:rStyle w:val="Strong"/>
        </w:rPr>
      </w:pPr>
      <w:r w:rsidRPr="00A5645C">
        <w:rPr>
          <w:rStyle w:val="Strong"/>
        </w:rPr>
        <w:t>COM5-7</w:t>
      </w:r>
      <w:r>
        <w:rPr>
          <w:rStyle w:val="Strong"/>
        </w:rPr>
        <w:t xml:space="preserve"> </w:t>
      </w:r>
      <w:r>
        <w:t>researches and assesses information using a variety of sources</w:t>
      </w:r>
    </w:p>
    <w:p w14:paraId="5802129B" w14:textId="77777777" w:rsidR="00C458E6" w:rsidRPr="00A5645C" w:rsidRDefault="00C458E6" w:rsidP="00771B19">
      <w:pPr>
        <w:pStyle w:val="ListBullet"/>
        <w:numPr>
          <w:ilvl w:val="0"/>
          <w:numId w:val="1"/>
        </w:numPr>
        <w:rPr>
          <w:rStyle w:val="Strong"/>
        </w:rPr>
      </w:pPr>
      <w:r w:rsidRPr="00A5645C">
        <w:rPr>
          <w:rStyle w:val="Strong"/>
        </w:rPr>
        <w:t>COM5-8</w:t>
      </w:r>
      <w:r>
        <w:rPr>
          <w:rStyle w:val="Strong"/>
        </w:rPr>
        <w:t xml:space="preserve"> </w:t>
      </w:r>
      <w:r>
        <w:t>explains information using a variety of forms</w:t>
      </w:r>
    </w:p>
    <w:p w14:paraId="6290A75D" w14:textId="70178449" w:rsidR="00C458E6" w:rsidRPr="00A5645C" w:rsidRDefault="00C458E6" w:rsidP="00771B19">
      <w:pPr>
        <w:pStyle w:val="ListBullet"/>
        <w:numPr>
          <w:ilvl w:val="0"/>
          <w:numId w:val="1"/>
        </w:numPr>
        <w:rPr>
          <w:rStyle w:val="Strong"/>
        </w:rPr>
      </w:pPr>
      <w:r w:rsidRPr="00A5645C">
        <w:rPr>
          <w:rStyle w:val="Strong"/>
        </w:rPr>
        <w:t xml:space="preserve">COM5-9 </w:t>
      </w:r>
      <w:r>
        <w:t>works independently and collaboratively to meet individual and collective goals within specified timeframes</w:t>
      </w:r>
    </w:p>
    <w:p w14:paraId="62717991" w14:textId="18CBD305" w:rsidR="00C458E6" w:rsidRDefault="00C458E6" w:rsidP="00C458E6">
      <w:r w:rsidRPr="00B154F5">
        <w:rPr>
          <w:rStyle w:val="Strong"/>
        </w:rPr>
        <w:t>Related Stage 4 outcomes:</w:t>
      </w:r>
      <w:r>
        <w:t xml:space="preserve"> COM4-1, COM4-2, COM4-4, COM4-5, COM4-6, COM4-7, COM4-8, COM4-9</w:t>
      </w:r>
    </w:p>
    <w:p w14:paraId="5E6B2E39" w14:textId="3A2F1287" w:rsidR="00C458E6" w:rsidRDefault="00C458E6" w:rsidP="00C458E6">
      <w:r w:rsidRPr="00C458E6">
        <w:rPr>
          <w:b/>
        </w:rPr>
        <w:t>Related Life Skills outcomes:</w:t>
      </w:r>
      <w:r>
        <w:t xml:space="preserve"> COMLS-1, COMLS-2, COMLS-3, COMLS-4, COMLS-5, COMLS-7, COMLS-8, COMLS-9, COMLS-10, COMLS-11, COMLS-12, COMLS-13</w:t>
      </w:r>
    </w:p>
    <w:p w14:paraId="2ACA6B6B" w14:textId="2A31AB8A" w:rsidR="00D914C4" w:rsidRPr="00D914C4" w:rsidRDefault="009A6AE3" w:rsidP="00D914C4">
      <w:hyperlink r:id="rId12" w:history="1">
        <w:r w:rsidR="0092394B" w:rsidRPr="001A7E2B">
          <w:rPr>
            <w:rStyle w:val="Hyperlink"/>
          </w:rPr>
          <w:t>Commerce 7</w:t>
        </w:r>
        <w:r w:rsidR="0092394B" w:rsidRPr="00D914C4">
          <w:rPr>
            <w:u w:val="single"/>
          </w:rPr>
          <w:t>–</w:t>
        </w:r>
        <w:r w:rsidR="0092394B" w:rsidRPr="001A7E2B">
          <w:rPr>
            <w:rStyle w:val="Hyperlink"/>
          </w:rPr>
          <w:t>12 Syllabus</w:t>
        </w:r>
      </w:hyperlink>
      <w:r w:rsidR="0092394B" w:rsidRPr="001A7E2B">
        <w:t xml:space="preserve"> © NSW Education Standards Authority (NESA) for and on behalf of the Crown in right of the State of New South Wales, 2019.</w:t>
      </w:r>
      <w:r w:rsidR="00D914C4" w:rsidRPr="00D914C4">
        <w:br w:type="page"/>
      </w:r>
    </w:p>
    <w:p w14:paraId="6343F4D8" w14:textId="70A95262" w:rsidR="00E95824" w:rsidRDefault="00E95824" w:rsidP="00E95824">
      <w:pPr>
        <w:pStyle w:val="Heading2"/>
      </w:pPr>
      <w:bookmarkStart w:id="7" w:name="_Toc143783908"/>
      <w:r>
        <w:lastRenderedPageBreak/>
        <w:t>Subject concepts</w:t>
      </w:r>
      <w:bookmarkEnd w:id="6"/>
      <w:bookmarkEnd w:id="7"/>
    </w:p>
    <w:p w14:paraId="52A10A71" w14:textId="77777777" w:rsidR="00C458E6" w:rsidRPr="00DD1AE9" w:rsidRDefault="00C458E6" w:rsidP="00C458E6">
      <w:pPr>
        <w:pStyle w:val="FeatureBox"/>
        <w:rPr>
          <w:iCs/>
        </w:rPr>
      </w:pPr>
      <w:r w:rsidRPr="00DD1AE9">
        <w:rPr>
          <w:iCs/>
        </w:rPr>
        <w:t>Students explore the range of investment options available and analyse information and data to make informed investment decisions. They examine the role and responsibilities of the financial services industry.</w:t>
      </w:r>
    </w:p>
    <w:p w14:paraId="37E2BC8C" w14:textId="253E0851" w:rsidR="00E95824" w:rsidRPr="00DD1AE9" w:rsidRDefault="00C458E6" w:rsidP="00DD1AE9">
      <w:pPr>
        <w:pStyle w:val="FeatureBox"/>
      </w:pPr>
      <w:r w:rsidRPr="00DD1AE9">
        <w:rPr>
          <w:iCs/>
        </w:rPr>
        <w:t>Skills to be integrated in this topic as appropriate: developing questions, gathering and processing relevant information, analysing familiar and new situations, evaluating options, developing and implementing plans, developing evidence-based conclusions/decisions and reasoned arguments, working independently and collaboratively.</w:t>
      </w:r>
    </w:p>
    <w:p w14:paraId="7EAB5378" w14:textId="6DBA99A1" w:rsidR="00E41E54" w:rsidRPr="00DB1B42" w:rsidRDefault="00E41E54" w:rsidP="00E21C84">
      <w:r w:rsidRPr="00DB1B42">
        <w:br w:type="page"/>
      </w:r>
    </w:p>
    <w:p w14:paraId="76553507" w14:textId="012D1E69" w:rsidR="00C458E6" w:rsidRPr="003C03A9" w:rsidRDefault="00C458E6" w:rsidP="003C03A9">
      <w:pPr>
        <w:pStyle w:val="Heading2"/>
      </w:pPr>
      <w:bookmarkStart w:id="8" w:name="_Toc94868510"/>
      <w:bookmarkStart w:id="9" w:name="_Toc100739769"/>
      <w:bookmarkStart w:id="10" w:name="_Toc100148391"/>
      <w:bookmarkStart w:id="11" w:name="_Toc143783909"/>
      <w:r w:rsidRPr="003C03A9">
        <w:lastRenderedPageBreak/>
        <w:t>Learning sequence 1 – reasons for investing</w:t>
      </w:r>
      <w:bookmarkEnd w:id="8"/>
      <w:bookmarkEnd w:id="9"/>
      <w:bookmarkEnd w:id="11"/>
    </w:p>
    <w:p w14:paraId="3DE04906" w14:textId="77777777" w:rsidR="00C458E6" w:rsidRPr="003C03A9" w:rsidRDefault="00C458E6" w:rsidP="003C03A9">
      <w:pPr>
        <w:pStyle w:val="Heading3"/>
      </w:pPr>
      <w:bookmarkStart w:id="12" w:name="_Toc100739770"/>
      <w:bookmarkStart w:id="13" w:name="_Toc143783910"/>
      <w:r w:rsidRPr="003C03A9">
        <w:t>Content</w:t>
      </w:r>
      <w:bookmarkEnd w:id="12"/>
      <w:bookmarkEnd w:id="13"/>
    </w:p>
    <w:p w14:paraId="605E5234" w14:textId="18F9D535" w:rsidR="00C458E6" w:rsidRDefault="00C458E6" w:rsidP="00B10AF2">
      <w:pPr>
        <w:rPr>
          <w:lang w:eastAsia="zh-CN"/>
        </w:rPr>
      </w:pPr>
      <w:r>
        <w:rPr>
          <w:lang w:eastAsia="zh-CN"/>
        </w:rPr>
        <w:t>Students:</w:t>
      </w:r>
    </w:p>
    <w:p w14:paraId="1D848BBB" w14:textId="22ABE58D" w:rsidR="00C458E6" w:rsidRPr="00B10AF2" w:rsidRDefault="00C458E6" w:rsidP="00B10AF2">
      <w:pPr>
        <w:pStyle w:val="ListBullet"/>
      </w:pPr>
      <w:r w:rsidRPr="00B10AF2">
        <w:t>examine individual and business investment, including: (ACHEK018, ACHEK020, ACHEK040)</w:t>
      </w:r>
    </w:p>
    <w:p w14:paraId="00F13B8F" w14:textId="276F0347" w:rsidR="00C458E6" w:rsidRPr="00B10AF2" w:rsidRDefault="00C458E6" w:rsidP="00B10AF2">
      <w:pPr>
        <w:pStyle w:val="ListBullet2"/>
      </w:pPr>
      <w:r w:rsidRPr="00B10AF2">
        <w:t>the reasons individuals and businesses may choose to invest</w:t>
      </w:r>
    </w:p>
    <w:p w14:paraId="4186A063" w14:textId="4B97F42A" w:rsidR="00C458E6" w:rsidRPr="00B10AF2" w:rsidRDefault="00C458E6" w:rsidP="00B10AF2">
      <w:pPr>
        <w:pStyle w:val="ListBullet2"/>
      </w:pPr>
      <w:r w:rsidRPr="00B10AF2">
        <w:t>the range of ways to finance investment, including through savings, borrowings and superannuation</w:t>
      </w:r>
    </w:p>
    <w:p w14:paraId="64C3BBB9" w14:textId="5954E694" w:rsidR="00C458E6" w:rsidRPr="003C03A9" w:rsidRDefault="00C458E6" w:rsidP="003C03A9">
      <w:pPr>
        <w:pStyle w:val="Heading3"/>
      </w:pPr>
      <w:bookmarkStart w:id="14" w:name="_Toc100739771"/>
      <w:bookmarkStart w:id="15" w:name="_Toc94868511"/>
      <w:bookmarkStart w:id="16" w:name="_Toc143783911"/>
      <w:r w:rsidRPr="003C03A9">
        <w:t>Reasons for individual and business investing</w:t>
      </w:r>
      <w:bookmarkEnd w:id="14"/>
      <w:bookmarkEnd w:id="15"/>
      <w:bookmarkEnd w:id="16"/>
    </w:p>
    <w:p w14:paraId="440591A2" w14:textId="7C891F56" w:rsidR="00C458E6" w:rsidRDefault="00C458E6" w:rsidP="00C458E6">
      <w:pPr>
        <w:pStyle w:val="FeatureBox2"/>
        <w:rPr>
          <w:rStyle w:val="Strong"/>
          <w:rFonts w:eastAsia="SimSun"/>
          <w:b w:val="0"/>
          <w:bCs w:val="0"/>
          <w:color w:val="1C438B"/>
          <w:szCs w:val="40"/>
        </w:rPr>
      </w:pPr>
      <w:r w:rsidRPr="005B140F">
        <w:rPr>
          <w:rStyle w:val="Strong"/>
        </w:rPr>
        <w:t>Teacher note</w:t>
      </w:r>
      <w:r w:rsidR="006477BF">
        <w:rPr>
          <w:b/>
        </w:rPr>
        <w:t>:</w:t>
      </w:r>
      <w:r w:rsidR="006477BF" w:rsidRPr="006477BF">
        <w:rPr>
          <w:bCs/>
        </w:rPr>
        <w:t xml:space="preserve"> </w:t>
      </w:r>
      <w:r>
        <w:rPr>
          <w:rStyle w:val="Strong"/>
          <w:b w:val="0"/>
          <w:bCs w:val="0"/>
        </w:rPr>
        <w:t>the first activity in this sequence is to introduce students to the idea of investment, or growing their money. It may be necessary to repeat the same question later in the sequence, as students develop more understanding of the term.</w:t>
      </w:r>
    </w:p>
    <w:p w14:paraId="24B0BD22" w14:textId="77777777" w:rsidR="00C458E6" w:rsidRPr="00AD4C54" w:rsidRDefault="00C458E6" w:rsidP="00AD4C54">
      <w:pPr>
        <w:pStyle w:val="ListBullet"/>
        <w:rPr>
          <w:rStyle w:val="Strong"/>
          <w:b w:val="0"/>
          <w:bCs w:val="0"/>
        </w:rPr>
      </w:pPr>
      <w:r w:rsidRPr="00AD4C54">
        <w:rPr>
          <w:rStyle w:val="Strong"/>
          <w:b w:val="0"/>
          <w:bCs w:val="0"/>
        </w:rPr>
        <w:t>As a class, brainstorm strategies you could use to turn $50,000 into $1,000,000.</w:t>
      </w:r>
    </w:p>
    <w:p w14:paraId="2B548D8E" w14:textId="2C913264" w:rsidR="00C458E6" w:rsidRPr="00AD4C54" w:rsidRDefault="00C458E6" w:rsidP="00AD4C54">
      <w:pPr>
        <w:pStyle w:val="ListBullet"/>
        <w:rPr>
          <w:rStyle w:val="Strong"/>
          <w:b w:val="0"/>
          <w:bCs w:val="0"/>
        </w:rPr>
      </w:pPr>
      <w:r w:rsidRPr="00AD4C54">
        <w:rPr>
          <w:rStyle w:val="Strong"/>
          <w:b w:val="0"/>
          <w:bCs w:val="0"/>
        </w:rPr>
        <w:t xml:space="preserve">Use </w:t>
      </w:r>
      <w:hyperlink r:id="rId13" w:history="1">
        <w:r w:rsidR="00734C5A" w:rsidRPr="003A75EE">
          <w:rPr>
            <w:rStyle w:val="Hyperlink"/>
          </w:rPr>
          <w:t>M</w:t>
        </w:r>
        <w:r w:rsidRPr="003A75EE">
          <w:rPr>
            <w:rStyle w:val="Hyperlink"/>
          </w:rPr>
          <w:t>oneysmart</w:t>
        </w:r>
      </w:hyperlink>
      <w:r w:rsidRPr="00AD4C54">
        <w:rPr>
          <w:rStyle w:val="Strong"/>
          <w:b w:val="0"/>
          <w:bCs w:val="0"/>
        </w:rPr>
        <w:t xml:space="preserve"> to define each of the following terms in 1</w:t>
      </w:r>
      <w:r w:rsidR="00E52415">
        <w:rPr>
          <w:rStyle w:val="Strong"/>
          <w:b w:val="0"/>
          <w:bCs w:val="0"/>
        </w:rPr>
        <w:t>–</w:t>
      </w:r>
      <w:r w:rsidRPr="00AD4C54">
        <w:rPr>
          <w:rStyle w:val="Strong"/>
          <w:b w:val="0"/>
          <w:bCs w:val="0"/>
        </w:rPr>
        <w:t>2 sentences</w:t>
      </w:r>
    </w:p>
    <w:p w14:paraId="65C75002" w14:textId="77777777" w:rsidR="00C458E6" w:rsidRPr="00AD4C54" w:rsidRDefault="00C458E6" w:rsidP="00AD4C54">
      <w:pPr>
        <w:pStyle w:val="ListBullet2"/>
        <w:rPr>
          <w:rStyle w:val="Strong"/>
          <w:b w:val="0"/>
          <w:bCs w:val="0"/>
        </w:rPr>
      </w:pPr>
      <w:r w:rsidRPr="00AD4C54">
        <w:rPr>
          <w:rStyle w:val="Strong"/>
          <w:b w:val="0"/>
          <w:bCs w:val="0"/>
        </w:rPr>
        <w:t>investment</w:t>
      </w:r>
    </w:p>
    <w:p w14:paraId="2A554B3F" w14:textId="77777777" w:rsidR="00C458E6" w:rsidRPr="00AD4C54" w:rsidRDefault="00C458E6" w:rsidP="00AD4C54">
      <w:pPr>
        <w:pStyle w:val="ListBullet2"/>
        <w:rPr>
          <w:rStyle w:val="Strong"/>
          <w:b w:val="0"/>
          <w:bCs w:val="0"/>
        </w:rPr>
      </w:pPr>
      <w:r w:rsidRPr="00AD4C54">
        <w:rPr>
          <w:rStyle w:val="Strong"/>
          <w:b w:val="0"/>
          <w:bCs w:val="0"/>
        </w:rPr>
        <w:t>savings</w:t>
      </w:r>
    </w:p>
    <w:p w14:paraId="253486A8" w14:textId="77777777" w:rsidR="00C458E6" w:rsidRPr="00AD4C54" w:rsidRDefault="00C458E6" w:rsidP="00AD4C54">
      <w:pPr>
        <w:pStyle w:val="ListBullet2"/>
        <w:rPr>
          <w:rStyle w:val="Strong"/>
          <w:b w:val="0"/>
          <w:bCs w:val="0"/>
        </w:rPr>
      </w:pPr>
      <w:r w:rsidRPr="00AD4C54">
        <w:rPr>
          <w:rStyle w:val="Strong"/>
          <w:b w:val="0"/>
          <w:bCs w:val="0"/>
        </w:rPr>
        <w:t>risk</w:t>
      </w:r>
    </w:p>
    <w:p w14:paraId="6B1E9B8B" w14:textId="41EB20BF" w:rsidR="00C458E6" w:rsidRPr="00AD4C54" w:rsidRDefault="00C458E6" w:rsidP="00AD4C54">
      <w:pPr>
        <w:pStyle w:val="ListBullet2"/>
        <w:rPr>
          <w:rStyle w:val="Strong"/>
          <w:b w:val="0"/>
          <w:bCs w:val="0"/>
        </w:rPr>
      </w:pPr>
      <w:r w:rsidRPr="00AD4C54">
        <w:rPr>
          <w:rStyle w:val="Strong"/>
          <w:b w:val="0"/>
          <w:bCs w:val="0"/>
        </w:rPr>
        <w:t>superannuation.</w:t>
      </w:r>
    </w:p>
    <w:p w14:paraId="573C300E" w14:textId="77777777" w:rsidR="0067368F" w:rsidRPr="00AD4C54" w:rsidRDefault="0067368F" w:rsidP="00AD4C54">
      <w:pPr>
        <w:pStyle w:val="ListBullet"/>
        <w:rPr>
          <w:rStyle w:val="Strong"/>
          <w:b w:val="0"/>
          <w:bCs w:val="0"/>
        </w:rPr>
      </w:pPr>
      <w:r w:rsidRPr="00AD4C54">
        <w:rPr>
          <w:rStyle w:val="Strong"/>
          <w:b w:val="0"/>
          <w:bCs w:val="0"/>
        </w:rPr>
        <w:t>Create a cartoon or visual representation of the term ‘investment’.</w:t>
      </w:r>
    </w:p>
    <w:p w14:paraId="76C53576" w14:textId="4227F420" w:rsidR="0067368F" w:rsidRPr="00AD4C54" w:rsidRDefault="0067368F" w:rsidP="00AD4C54">
      <w:pPr>
        <w:pStyle w:val="ListBullet"/>
      </w:pPr>
      <w:r w:rsidRPr="00AD4C54">
        <w:t xml:space="preserve">Use </w:t>
      </w:r>
      <w:hyperlink r:id="rId14" w:anchor=":~:text=If%20you're%20in%20a,assets%2C%20savings%20and%20growth%20vehicles." w:history="1">
        <w:r w:rsidRPr="00826B8D">
          <w:rPr>
            <w:rStyle w:val="Hyperlink"/>
          </w:rPr>
          <w:t>Investing as a business</w:t>
        </w:r>
      </w:hyperlink>
      <w:r w:rsidRPr="00AD4C54">
        <w:t xml:space="preserve"> and </w:t>
      </w:r>
      <w:hyperlink r:id="rId15" w:anchor=":~:text=What%E2%80%99s%20the%20Difference%20Between%20Saving%20and%20Investing%3F%C2%A0" w:history="1">
        <w:r w:rsidRPr="00826B8D">
          <w:rPr>
            <w:rStyle w:val="Hyperlink"/>
          </w:rPr>
          <w:t>How to invest money in Australia</w:t>
        </w:r>
      </w:hyperlink>
      <w:r w:rsidRPr="00AD4C54">
        <w:t xml:space="preserve"> to construct a </w:t>
      </w:r>
      <w:hyperlink r:id="rId16" w:anchor=".YlTc4CAm4nk.link" w:history="1">
        <w:r w:rsidR="007610A8" w:rsidRPr="007E0B39">
          <w:rPr>
            <w:rStyle w:val="Hyperlink"/>
          </w:rPr>
          <w:t>C</w:t>
        </w:r>
        <w:r w:rsidRPr="007E0B39">
          <w:rPr>
            <w:rStyle w:val="Hyperlink"/>
          </w:rPr>
          <w:t>oncept map</w:t>
        </w:r>
      </w:hyperlink>
      <w:r w:rsidRPr="00AD4C54">
        <w:t xml:space="preserve"> of all the reasons individuals and businesses invest.</w:t>
      </w:r>
    </w:p>
    <w:p w14:paraId="74540B23" w14:textId="68DD760F" w:rsidR="0067368F" w:rsidRPr="00AD4C54" w:rsidRDefault="0067368F" w:rsidP="00AD4C54">
      <w:pPr>
        <w:pStyle w:val="ListBullet"/>
        <w:rPr>
          <w:rStyle w:val="Strong"/>
          <w:b w:val="0"/>
          <w:bCs w:val="0"/>
        </w:rPr>
      </w:pPr>
      <w:r w:rsidRPr="00AD4C54">
        <w:rPr>
          <w:rStyle w:val="Strong"/>
          <w:b w:val="0"/>
          <w:bCs w:val="0"/>
        </w:rPr>
        <w:t>Compare and contrast the reasons individuals and businesses</w:t>
      </w:r>
      <w:r w:rsidR="00BB3D38" w:rsidRPr="00AD4C54">
        <w:rPr>
          <w:rStyle w:val="Strong"/>
          <w:b w:val="0"/>
          <w:bCs w:val="0"/>
        </w:rPr>
        <w:t xml:space="preserve"> may choose to</w:t>
      </w:r>
      <w:r w:rsidRPr="00AD4C54">
        <w:rPr>
          <w:rStyle w:val="Strong"/>
          <w:b w:val="0"/>
          <w:bCs w:val="0"/>
        </w:rPr>
        <w:t xml:space="preserve"> invest</w:t>
      </w:r>
      <w:r w:rsidR="00BB3D38" w:rsidRPr="00AD4C54">
        <w:rPr>
          <w:rStyle w:val="Strong"/>
          <w:b w:val="0"/>
          <w:bCs w:val="0"/>
        </w:rPr>
        <w:t>.</w:t>
      </w:r>
    </w:p>
    <w:p w14:paraId="1820176C" w14:textId="3CF9D83D" w:rsidR="00C458E6" w:rsidRPr="003C03A9" w:rsidRDefault="00C458E6" w:rsidP="003C03A9">
      <w:pPr>
        <w:pStyle w:val="Heading3"/>
      </w:pPr>
      <w:bookmarkStart w:id="17" w:name="_Toc94868512"/>
      <w:bookmarkStart w:id="18" w:name="_Toc100739772"/>
      <w:bookmarkStart w:id="19" w:name="_Toc143783912"/>
      <w:r w:rsidRPr="003C03A9">
        <w:lastRenderedPageBreak/>
        <w:t>Range of ways to finance investment</w:t>
      </w:r>
      <w:bookmarkEnd w:id="17"/>
      <w:bookmarkEnd w:id="18"/>
      <w:bookmarkEnd w:id="19"/>
    </w:p>
    <w:p w14:paraId="222F570A" w14:textId="77777777" w:rsidR="00C458E6" w:rsidRPr="00A14565" w:rsidRDefault="00C458E6" w:rsidP="00A14565">
      <w:pPr>
        <w:pStyle w:val="ListBullet"/>
      </w:pPr>
      <w:r w:rsidRPr="00A14565">
        <w:t>In small groups discuss the following question: ‘Where do people get the money to invest?’</w:t>
      </w:r>
    </w:p>
    <w:p w14:paraId="0D2AD515" w14:textId="1D468A54" w:rsidR="00C458E6" w:rsidRPr="00A14565" w:rsidRDefault="00C458E6" w:rsidP="00A14565">
      <w:pPr>
        <w:pStyle w:val="ListBullet"/>
        <w:rPr>
          <w:rStyle w:val="Hyperlink"/>
          <w:color w:val="auto"/>
          <w:u w:val="none"/>
        </w:rPr>
      </w:pPr>
      <w:r w:rsidRPr="00A14565">
        <w:t xml:space="preserve">Use </w:t>
      </w:r>
      <w:hyperlink r:id="rId17" w:history="1">
        <w:r w:rsidR="00B87238" w:rsidRPr="00A14565">
          <w:rPr>
            <w:rStyle w:val="Hyperlink"/>
          </w:rPr>
          <w:t>S</w:t>
        </w:r>
        <w:r w:rsidRPr="00A14565">
          <w:rPr>
            <w:rStyle w:val="Hyperlink"/>
          </w:rPr>
          <w:t>imple ways to save money</w:t>
        </w:r>
      </w:hyperlink>
      <w:r w:rsidRPr="00A14565">
        <w:rPr>
          <w:rStyle w:val="Hyperlink"/>
          <w:color w:val="auto"/>
          <w:u w:val="none"/>
        </w:rPr>
        <w:t xml:space="preserve"> to identify 5 tips to save money</w:t>
      </w:r>
      <w:r w:rsidR="00552B16" w:rsidRPr="00A14565">
        <w:rPr>
          <w:rStyle w:val="Hyperlink"/>
          <w:color w:val="auto"/>
          <w:u w:val="none"/>
        </w:rPr>
        <w:t>.</w:t>
      </w:r>
    </w:p>
    <w:p w14:paraId="3F3D2DD1" w14:textId="36357163" w:rsidR="00C458E6" w:rsidRPr="00A14565" w:rsidRDefault="00C458E6" w:rsidP="00A14565">
      <w:pPr>
        <w:pStyle w:val="ListBullet"/>
      </w:pPr>
      <w:r w:rsidRPr="00A14565">
        <w:t>As a class, discuss situations whe</w:t>
      </w:r>
      <w:r w:rsidR="007610A8" w:rsidRPr="00A14565">
        <w:t>n</w:t>
      </w:r>
      <w:r w:rsidRPr="00A14565">
        <w:t xml:space="preserve"> you may borrow money to invest.</w:t>
      </w:r>
    </w:p>
    <w:p w14:paraId="291384B1" w14:textId="621F9B42" w:rsidR="00C458E6" w:rsidRPr="00A14565" w:rsidRDefault="00C458E6" w:rsidP="00A14565">
      <w:pPr>
        <w:pStyle w:val="ListBullet"/>
      </w:pPr>
      <w:r w:rsidRPr="00A14565">
        <w:t xml:space="preserve">Read </w:t>
      </w:r>
      <w:hyperlink r:id="rId18" w:anchor=":~:text=Borrowing%20to%20invest%20gives%20you,the%20more%20you%20can%20lose." w:history="1">
        <w:r w:rsidR="00743C04" w:rsidRPr="00A14565">
          <w:rPr>
            <w:rStyle w:val="Hyperlink"/>
          </w:rPr>
          <w:t>Borrowing to invest is high risk</w:t>
        </w:r>
      </w:hyperlink>
      <w:r w:rsidRPr="00A14565">
        <w:t xml:space="preserve"> </w:t>
      </w:r>
      <w:r w:rsidR="00B87238" w:rsidRPr="00A14565">
        <w:t>to</w:t>
      </w:r>
      <w:r w:rsidRPr="00A14565">
        <w:t xml:space="preserve"> identify one advantage and one disadvantage of borrowing money to invest</w:t>
      </w:r>
      <w:r w:rsidR="00DA294E" w:rsidRPr="00A14565">
        <w:t>.</w:t>
      </w:r>
    </w:p>
    <w:p w14:paraId="5B378344" w14:textId="58A9A05C" w:rsidR="00E147E0" w:rsidRDefault="00E147E0" w:rsidP="003B7C0B">
      <w:pPr>
        <w:pStyle w:val="FeatureBox2"/>
      </w:pPr>
      <w:r>
        <w:rPr>
          <w:b/>
        </w:rPr>
        <w:t>Teacher note</w:t>
      </w:r>
      <w:r w:rsidR="006477BF">
        <w:rPr>
          <w:b/>
        </w:rPr>
        <w:t>:</w:t>
      </w:r>
      <w:r w:rsidRPr="006477BF">
        <w:rPr>
          <w:bCs/>
        </w:rPr>
        <w:t xml:space="preserve"> </w:t>
      </w:r>
      <w:r w:rsidR="009D6B9F">
        <w:t>t</w:t>
      </w:r>
      <w:r>
        <w:t>he following activity will require students to complete a</w:t>
      </w:r>
      <w:r w:rsidR="00233E7B">
        <w:t xml:space="preserve"> separate</w:t>
      </w:r>
      <w:r>
        <w:t xml:space="preserve"> </w:t>
      </w:r>
      <w:hyperlink r:id="rId19" w:history="1">
        <w:r w:rsidRPr="00501A9B">
          <w:rPr>
            <w:rStyle w:val="Hyperlink"/>
          </w:rPr>
          <w:t>3-2-1 bridge</w:t>
        </w:r>
      </w:hyperlink>
      <w:r>
        <w:t xml:space="preserve"> thinking routine for savings, borrowing and superannuation. The steps for this</w:t>
      </w:r>
      <w:r w:rsidR="00E6686B">
        <w:t xml:space="preserve"> </w:t>
      </w:r>
      <w:hyperlink r:id="rId20" w:history="1">
        <w:r w:rsidR="00E6686B" w:rsidRPr="00501A9B">
          <w:rPr>
            <w:rStyle w:val="Hyperlink"/>
          </w:rPr>
          <w:t>3-2-1 bridge</w:t>
        </w:r>
      </w:hyperlink>
      <w:r>
        <w:t xml:space="preserve"> activity include:</w:t>
      </w:r>
    </w:p>
    <w:p w14:paraId="6F9308C0" w14:textId="0120A7B1" w:rsidR="00E147E0" w:rsidRDefault="00E147E0" w:rsidP="00771B19">
      <w:pPr>
        <w:pStyle w:val="FeatureBox2"/>
        <w:numPr>
          <w:ilvl w:val="0"/>
          <w:numId w:val="3"/>
        </w:numPr>
      </w:pPr>
      <w:r>
        <w:t>complete the ‘before learning’ section</w:t>
      </w:r>
    </w:p>
    <w:p w14:paraId="1095830A" w14:textId="5458D2E2" w:rsidR="00E147E0" w:rsidRDefault="00E147E0" w:rsidP="00771B19">
      <w:pPr>
        <w:pStyle w:val="FeatureBox2"/>
        <w:numPr>
          <w:ilvl w:val="0"/>
          <w:numId w:val="3"/>
        </w:numPr>
      </w:pPr>
      <w:r>
        <w:t>read the articles provided</w:t>
      </w:r>
    </w:p>
    <w:p w14:paraId="71D0E9B1" w14:textId="6E9F19EA" w:rsidR="00E147E0" w:rsidRDefault="00E147E0" w:rsidP="00771B19">
      <w:pPr>
        <w:pStyle w:val="FeatureBox2"/>
        <w:numPr>
          <w:ilvl w:val="0"/>
          <w:numId w:val="3"/>
        </w:numPr>
      </w:pPr>
      <w:r>
        <w:t>complete the ‘after learning’ section</w:t>
      </w:r>
    </w:p>
    <w:p w14:paraId="5841DA8F" w14:textId="0CE19C91" w:rsidR="00E147E0" w:rsidRPr="003B7C0B" w:rsidRDefault="00E147E0" w:rsidP="00771B19">
      <w:pPr>
        <w:pStyle w:val="FeatureBox2"/>
        <w:numPr>
          <w:ilvl w:val="0"/>
          <w:numId w:val="3"/>
        </w:numPr>
      </w:pPr>
      <w:r>
        <w:t xml:space="preserve">complete the </w:t>
      </w:r>
      <w:r w:rsidR="00A14565">
        <w:t>‘</w:t>
      </w:r>
      <w:r>
        <w:t>bridge</w:t>
      </w:r>
      <w:r w:rsidR="00A14565">
        <w:t>’</w:t>
      </w:r>
      <w:r>
        <w:t xml:space="preserve"> section</w:t>
      </w:r>
      <w:r w:rsidR="00E6686B">
        <w:t>.</w:t>
      </w:r>
    </w:p>
    <w:p w14:paraId="321BDFB0" w14:textId="7264B3B1" w:rsidR="004C189F" w:rsidRPr="00A14565" w:rsidRDefault="00C5766D" w:rsidP="00A14565">
      <w:pPr>
        <w:pStyle w:val="ListBullet"/>
      </w:pPr>
      <w:r w:rsidRPr="00A14565">
        <w:t xml:space="preserve">Use </w:t>
      </w:r>
      <w:r w:rsidR="00417CC0" w:rsidRPr="00A14565">
        <w:t>a</w:t>
      </w:r>
      <w:r w:rsidRPr="00A14565">
        <w:t xml:space="preserve"> </w:t>
      </w:r>
      <w:hyperlink r:id="rId21" w:history="1">
        <w:r w:rsidR="004C189F" w:rsidRPr="00A14565">
          <w:rPr>
            <w:rStyle w:val="Hyperlink"/>
          </w:rPr>
          <w:t>3-2-1 bridge</w:t>
        </w:r>
      </w:hyperlink>
      <w:r w:rsidR="004C189F" w:rsidRPr="00A14565">
        <w:t xml:space="preserve"> thinking routine</w:t>
      </w:r>
      <w:r w:rsidR="00501A9B" w:rsidRPr="00A14565">
        <w:t xml:space="preserve"> for</w:t>
      </w:r>
      <w:r w:rsidR="004C189F" w:rsidRPr="00A14565">
        <w:t xml:space="preserve"> </w:t>
      </w:r>
      <w:r w:rsidR="00E6686B" w:rsidRPr="00A14565">
        <w:t>savings, borrowings and superannuation</w:t>
      </w:r>
      <w:r w:rsidR="009D6B9F" w:rsidRPr="00A14565">
        <w:t>:</w:t>
      </w:r>
    </w:p>
    <w:p w14:paraId="6F392ECF" w14:textId="78ADB77D" w:rsidR="00E6686B" w:rsidRPr="00A14565" w:rsidRDefault="009D6B9F" w:rsidP="00A14565">
      <w:pPr>
        <w:pStyle w:val="ListBullet2"/>
      </w:pPr>
      <w:r w:rsidRPr="00A14565">
        <w:t>c</w:t>
      </w:r>
      <w:r w:rsidR="00C5766D" w:rsidRPr="00A14565">
        <w:t xml:space="preserve">omplete the </w:t>
      </w:r>
      <w:r w:rsidR="00E6686B" w:rsidRPr="00A14565">
        <w:t>‘before learning’ section</w:t>
      </w:r>
    </w:p>
    <w:p w14:paraId="44D1846E" w14:textId="532CEEF7" w:rsidR="00E6686B" w:rsidRPr="00A14565" w:rsidRDefault="009D6B9F" w:rsidP="00A14565">
      <w:pPr>
        <w:pStyle w:val="ListBullet2"/>
      </w:pPr>
      <w:r w:rsidRPr="00A14565">
        <w:t>r</w:t>
      </w:r>
      <w:r w:rsidR="00E6686B" w:rsidRPr="00A14565">
        <w:t xml:space="preserve">ead </w:t>
      </w:r>
      <w:hyperlink r:id="rId22" w:history="1">
        <w:r w:rsidR="00E6686B" w:rsidRPr="00A14565">
          <w:rPr>
            <w:rStyle w:val="Hyperlink"/>
          </w:rPr>
          <w:t>What are the pros and cons of a savings account?</w:t>
        </w:r>
      </w:hyperlink>
      <w:r w:rsidR="00E6686B" w:rsidRPr="00A14565">
        <w:t xml:space="preserve">, </w:t>
      </w:r>
      <w:hyperlink r:id="rId23" w:history="1">
        <w:r w:rsidR="00E6686B" w:rsidRPr="00A14565">
          <w:rPr>
            <w:rStyle w:val="Hyperlink"/>
          </w:rPr>
          <w:t>The advantages and disadvantages of taking out a loan</w:t>
        </w:r>
      </w:hyperlink>
      <w:r w:rsidR="003223F9" w:rsidRPr="00A14565">
        <w:t xml:space="preserve"> and </w:t>
      </w:r>
      <w:hyperlink r:id="rId24" w:history="1">
        <w:r w:rsidR="003223F9" w:rsidRPr="00A14565">
          <w:rPr>
            <w:rStyle w:val="Hyperlink"/>
          </w:rPr>
          <w:t>Super investment options</w:t>
        </w:r>
      </w:hyperlink>
    </w:p>
    <w:p w14:paraId="2C98EA84" w14:textId="5028E1DF" w:rsidR="00E6686B" w:rsidRPr="00A14565" w:rsidRDefault="009D6B9F" w:rsidP="00A14565">
      <w:pPr>
        <w:pStyle w:val="ListBullet2"/>
      </w:pPr>
      <w:r w:rsidRPr="00A14565">
        <w:t>c</w:t>
      </w:r>
      <w:r w:rsidR="00C5766D" w:rsidRPr="00A14565">
        <w:t xml:space="preserve">omplete </w:t>
      </w:r>
      <w:r w:rsidR="00E6686B" w:rsidRPr="00A14565">
        <w:t>‘after learning’ section</w:t>
      </w:r>
    </w:p>
    <w:p w14:paraId="6E036183" w14:textId="5E26E54F" w:rsidR="00E6686B" w:rsidRPr="00A14565" w:rsidRDefault="009D6B9F" w:rsidP="00A14565">
      <w:pPr>
        <w:pStyle w:val="ListBullet2"/>
      </w:pPr>
      <w:r w:rsidRPr="00A14565">
        <w:t>c</w:t>
      </w:r>
      <w:r w:rsidR="00E6686B" w:rsidRPr="00A14565">
        <w:t xml:space="preserve">omplete the </w:t>
      </w:r>
      <w:r w:rsidR="00C5766D" w:rsidRPr="00A14565">
        <w:t>‘</w:t>
      </w:r>
      <w:r w:rsidR="00E6686B" w:rsidRPr="00A14565">
        <w:t>bridge</w:t>
      </w:r>
      <w:r w:rsidR="00C5766D" w:rsidRPr="00A14565">
        <w:t>’</w:t>
      </w:r>
      <w:r w:rsidR="00E6686B" w:rsidRPr="00A14565">
        <w:t xml:space="preserve"> section</w:t>
      </w:r>
      <w:r w:rsidR="00C5766D" w:rsidRPr="00A14565">
        <w:t>.</w:t>
      </w:r>
    </w:p>
    <w:p w14:paraId="6EC8D529" w14:textId="1F8C2F12" w:rsidR="00E6686B" w:rsidRPr="00E21BCB" w:rsidRDefault="00E6686B" w:rsidP="00E21BCB">
      <w:pPr>
        <w:pStyle w:val="ListBullet"/>
      </w:pPr>
      <w:r w:rsidRPr="00E21BCB">
        <w:t>Amina and John are confused about what will happen when they retire. They know they have $1,000,000 in superannuation but that is all they know. Use resources like</w:t>
      </w:r>
      <w:r w:rsidR="001831E2" w:rsidRPr="00E21BCB">
        <w:t xml:space="preserve"> </w:t>
      </w:r>
      <w:hyperlink r:id="rId25" w:history="1">
        <w:r w:rsidR="001831E2" w:rsidRPr="00E21BCB">
          <w:rPr>
            <w:rStyle w:val="Hyperlink"/>
          </w:rPr>
          <w:t>How super works</w:t>
        </w:r>
      </w:hyperlink>
      <w:r w:rsidRPr="00E21BCB">
        <w:rPr>
          <w:rStyle w:val="Hyperlink"/>
          <w:color w:val="auto"/>
          <w:u w:val="none"/>
        </w:rPr>
        <w:t xml:space="preserve">, </w:t>
      </w:r>
      <w:hyperlink r:id="rId26" w:history="1">
        <w:r w:rsidR="001831E2" w:rsidRPr="00E21BCB">
          <w:rPr>
            <w:rStyle w:val="Hyperlink"/>
          </w:rPr>
          <w:t>Types of superfunds</w:t>
        </w:r>
      </w:hyperlink>
      <w:r w:rsidRPr="00E21BCB">
        <w:rPr>
          <w:rStyle w:val="Hyperlink"/>
          <w:color w:val="auto"/>
          <w:u w:val="none"/>
        </w:rPr>
        <w:t xml:space="preserve">, </w:t>
      </w:r>
      <w:hyperlink r:id="rId27" w:history="1">
        <w:r w:rsidR="001831E2" w:rsidRPr="00E21BCB">
          <w:rPr>
            <w:rStyle w:val="Hyperlink"/>
          </w:rPr>
          <w:t>Self-managed super funds</w:t>
        </w:r>
      </w:hyperlink>
      <w:r w:rsidR="003B153D">
        <w:rPr>
          <w:rStyle w:val="Hyperlink"/>
        </w:rPr>
        <w:t xml:space="preserve"> (SMSF)</w:t>
      </w:r>
      <w:r w:rsidRPr="00E21BCB">
        <w:rPr>
          <w:rStyle w:val="Hyperlink"/>
          <w:color w:val="auto"/>
          <w:u w:val="none"/>
        </w:rPr>
        <w:t xml:space="preserve">, and </w:t>
      </w:r>
      <w:hyperlink r:id="rId28" w:history="1">
        <w:r w:rsidR="001831E2" w:rsidRPr="00E21BCB">
          <w:rPr>
            <w:rStyle w:val="Hyperlink"/>
          </w:rPr>
          <w:t>Getting your super</w:t>
        </w:r>
      </w:hyperlink>
      <w:r w:rsidRPr="00E21BCB">
        <w:rPr>
          <w:rStyle w:val="Hyperlink"/>
          <w:color w:val="auto"/>
          <w:u w:val="none"/>
        </w:rPr>
        <w:t xml:space="preserve"> to c</w:t>
      </w:r>
      <w:r w:rsidR="009D6B9F" w:rsidRPr="00E21BCB">
        <w:rPr>
          <w:rStyle w:val="Hyperlink"/>
          <w:color w:val="auto"/>
          <w:u w:val="none"/>
        </w:rPr>
        <w:t>reate</w:t>
      </w:r>
      <w:r w:rsidRPr="00E21BCB">
        <w:rPr>
          <w:rStyle w:val="Hyperlink"/>
          <w:color w:val="auto"/>
          <w:u w:val="none"/>
        </w:rPr>
        <w:t xml:space="preserve"> a</w:t>
      </w:r>
      <w:r w:rsidRPr="00E21BCB">
        <w:t xml:space="preserve"> one page </w:t>
      </w:r>
      <w:hyperlink r:id="rId29" w:history="1">
        <w:r w:rsidR="00271E19" w:rsidRPr="00B31F30">
          <w:rPr>
            <w:rStyle w:val="Hyperlink"/>
          </w:rPr>
          <w:t>Canva</w:t>
        </w:r>
      </w:hyperlink>
      <w:r w:rsidR="00271E19" w:rsidRPr="00E21BCB">
        <w:t xml:space="preserve"> </w:t>
      </w:r>
      <w:r w:rsidRPr="00E21BCB">
        <w:t>poster that provides information for couples like Amina and John. The poster should provide the following information:</w:t>
      </w:r>
    </w:p>
    <w:p w14:paraId="19995A8E" w14:textId="77777777" w:rsidR="00C458E6" w:rsidRPr="00A14565" w:rsidRDefault="00C458E6" w:rsidP="00A14565">
      <w:pPr>
        <w:pStyle w:val="ListBullet2"/>
      </w:pPr>
      <w:r w:rsidRPr="00A14565">
        <w:t>how superannuation works</w:t>
      </w:r>
    </w:p>
    <w:p w14:paraId="2B33B54E" w14:textId="77777777" w:rsidR="00C458E6" w:rsidRPr="00A14565" w:rsidRDefault="00C458E6" w:rsidP="00A14565">
      <w:pPr>
        <w:pStyle w:val="ListBullet2"/>
      </w:pPr>
      <w:r w:rsidRPr="00A14565">
        <w:t>the types of superannuation available</w:t>
      </w:r>
    </w:p>
    <w:p w14:paraId="79BF4241" w14:textId="77777777" w:rsidR="00C458E6" w:rsidRPr="00A14565" w:rsidRDefault="00C458E6" w:rsidP="00A14565">
      <w:pPr>
        <w:pStyle w:val="ListBullet2"/>
      </w:pPr>
      <w:r w:rsidRPr="00A14565">
        <w:t>the benefits and drawbacks of superannuation</w:t>
      </w:r>
    </w:p>
    <w:p w14:paraId="395DBE69" w14:textId="1537FF96" w:rsidR="00C458E6" w:rsidRPr="00A14565" w:rsidRDefault="00C458E6" w:rsidP="00A14565">
      <w:pPr>
        <w:pStyle w:val="ListBullet2"/>
      </w:pPr>
      <w:r w:rsidRPr="00A14565">
        <w:lastRenderedPageBreak/>
        <w:t>when superannuation can be drawn out by individuals.</w:t>
      </w:r>
    </w:p>
    <w:p w14:paraId="77D55B53" w14:textId="77777777" w:rsidR="00F018D1" w:rsidRPr="00F018D1" w:rsidRDefault="00C458E6" w:rsidP="00470D0D">
      <w:pPr>
        <w:pStyle w:val="ListBullet"/>
      </w:pPr>
      <w:r w:rsidRPr="00A14565">
        <w:t xml:space="preserve">Use your understanding of superannuation to write a short paragraph advising Amina and John whether they should withdraw money from their superannuation in the following scenario: </w:t>
      </w:r>
      <w:r w:rsidR="00DD1AE9" w:rsidRPr="00A14565">
        <w:t>t</w:t>
      </w:r>
      <w:r w:rsidRPr="00A14565">
        <w:t xml:space="preserve">he government has introduced a scheme to increase spending in a pandemic where individuals are able to draw out money early from superannuation. Amina and John are interested in drawing out $10,000 to purchase a sofa set and a surround sound </w:t>
      </w:r>
      <w:r w:rsidR="00264B88" w:rsidRPr="00A14565">
        <w:t>TV</w:t>
      </w:r>
      <w:r w:rsidRPr="00A14565">
        <w:t xml:space="preserve"> system for their house.</w:t>
      </w:r>
      <w:bookmarkStart w:id="20" w:name="_Toc100739773"/>
    </w:p>
    <w:p w14:paraId="3797CFCE" w14:textId="77777777" w:rsidR="00F018D1" w:rsidRDefault="00F018D1">
      <w:pPr>
        <w:spacing w:line="276" w:lineRule="auto"/>
        <w:rPr>
          <w:color w:val="FF0000"/>
        </w:rPr>
      </w:pPr>
      <w:r>
        <w:rPr>
          <w:color w:val="FF0000"/>
        </w:rPr>
        <w:br w:type="page"/>
      </w:r>
    </w:p>
    <w:p w14:paraId="0A62166B" w14:textId="6ABD0375" w:rsidR="00C458E6" w:rsidRPr="00F018D1" w:rsidRDefault="00C458E6" w:rsidP="00F018D1">
      <w:pPr>
        <w:pStyle w:val="Heading2"/>
      </w:pPr>
      <w:bookmarkStart w:id="21" w:name="_Toc143783913"/>
      <w:r w:rsidRPr="00F018D1">
        <w:lastRenderedPageBreak/>
        <w:t>Lesson sequence 2 – investment options</w:t>
      </w:r>
      <w:bookmarkEnd w:id="20"/>
      <w:bookmarkEnd w:id="21"/>
    </w:p>
    <w:p w14:paraId="7002D000" w14:textId="77777777" w:rsidR="00C458E6" w:rsidRDefault="00C458E6" w:rsidP="00C458E6">
      <w:pPr>
        <w:rPr>
          <w:lang w:eastAsia="zh-CN"/>
        </w:rPr>
      </w:pPr>
      <w:r>
        <w:rPr>
          <w:lang w:eastAsia="zh-CN"/>
        </w:rPr>
        <w:t>Students:</w:t>
      </w:r>
    </w:p>
    <w:p w14:paraId="36F274A1" w14:textId="7651C90E" w:rsidR="00C458E6" w:rsidRPr="00F018D1" w:rsidRDefault="00C458E6" w:rsidP="00F018D1">
      <w:pPr>
        <w:pStyle w:val="ListBullet"/>
      </w:pPr>
      <w:r w:rsidRPr="00F018D1">
        <w:t>outline the range of investment options available, including:</w:t>
      </w:r>
    </w:p>
    <w:p w14:paraId="0E711C3C" w14:textId="0B9374DF" w:rsidR="00C458E6" w:rsidRPr="00F018D1" w:rsidRDefault="00C458E6" w:rsidP="00F018D1">
      <w:pPr>
        <w:pStyle w:val="ListBullet2"/>
      </w:pPr>
      <w:r w:rsidRPr="00F018D1">
        <w:t>appropriate domestic and international investment options available to people in different situations, eg shares, property, term deposits, managed funds</w:t>
      </w:r>
    </w:p>
    <w:p w14:paraId="2454D1D0" w14:textId="520C4F19" w:rsidR="00C458E6" w:rsidRPr="00F018D1" w:rsidRDefault="00C458E6" w:rsidP="00F018D1">
      <w:pPr>
        <w:pStyle w:val="ListBullet2"/>
      </w:pPr>
      <w:r w:rsidRPr="00F018D1">
        <w:t xml:space="preserve"> the relationship between risk and return for a range of investment options, eg managed funds, property, shares, superannuation (ACHEK040)</w:t>
      </w:r>
    </w:p>
    <w:p w14:paraId="6501CBE3" w14:textId="5BCC8517" w:rsidR="00C458E6" w:rsidRPr="00F018D1" w:rsidRDefault="00C458E6" w:rsidP="00F018D1">
      <w:pPr>
        <w:pStyle w:val="ListBullet2"/>
      </w:pPr>
      <w:r w:rsidRPr="00F018D1">
        <w:t xml:space="preserve"> ethical investments</w:t>
      </w:r>
    </w:p>
    <w:p w14:paraId="10F7AD91" w14:textId="36E35168" w:rsidR="00C458E6" w:rsidRDefault="00C458E6" w:rsidP="00C458E6">
      <w:pPr>
        <w:pStyle w:val="Heading3"/>
      </w:pPr>
      <w:bookmarkStart w:id="22" w:name="_Toc100739774"/>
      <w:bookmarkStart w:id="23" w:name="_Toc143783914"/>
      <w:r>
        <w:t>Domestic and international investment options</w:t>
      </w:r>
      <w:bookmarkEnd w:id="22"/>
      <w:bookmarkEnd w:id="23"/>
    </w:p>
    <w:p w14:paraId="08CA4EF3" w14:textId="703A84BB" w:rsidR="00C458E6" w:rsidRDefault="00C458E6" w:rsidP="00C458E6">
      <w:pPr>
        <w:pStyle w:val="FeatureBox2"/>
      </w:pPr>
      <w:r w:rsidRPr="00F45DB9">
        <w:rPr>
          <w:b/>
        </w:rPr>
        <w:t>Teacher note</w:t>
      </w:r>
      <w:r w:rsidR="006477BF">
        <w:rPr>
          <w:b/>
        </w:rPr>
        <w:t>:</w:t>
      </w:r>
      <w:r w:rsidR="006477BF" w:rsidRPr="006477BF">
        <w:rPr>
          <w:bCs/>
        </w:rPr>
        <w:t xml:space="preserve"> </w:t>
      </w:r>
      <w:r w:rsidR="00020872">
        <w:t>a</w:t>
      </w:r>
      <w:r>
        <w:t xml:space="preserve"> popular interactive resource to utilise during this unit is the </w:t>
      </w:r>
      <w:hyperlink r:id="rId30" w:history="1">
        <w:r w:rsidRPr="00E819C3">
          <w:rPr>
            <w:rStyle w:val="Hyperlink"/>
          </w:rPr>
          <w:t>ASX interschool sharemarket game</w:t>
        </w:r>
      </w:hyperlink>
      <w:r>
        <w:t>. Students are given a hypothetical $50</w:t>
      </w:r>
      <w:r w:rsidR="00C71C56">
        <w:t>,</w:t>
      </w:r>
      <w:r>
        <w:t>000 to invest in shares in the Australian stock exchange. Students can research, monitor, buy and sell shares. The student with the highest level of profit wins the game</w:t>
      </w:r>
      <w:r>
        <w:rPr>
          <w:rStyle w:val="CommentReference"/>
          <w:rFonts w:cstheme="minorBidi"/>
        </w:rPr>
        <w:t>.</w:t>
      </w:r>
    </w:p>
    <w:p w14:paraId="7A173D30" w14:textId="06A4A091" w:rsidR="00213374" w:rsidRPr="00356782" w:rsidRDefault="00213374" w:rsidP="00356782">
      <w:pPr>
        <w:pStyle w:val="ListBullet"/>
        <w:rPr>
          <w:rStyle w:val="Hyperlink"/>
          <w:color w:val="auto"/>
          <w:u w:val="none"/>
        </w:rPr>
      </w:pPr>
      <w:r w:rsidRPr="00356782">
        <w:t>Use the</w:t>
      </w:r>
      <w:r w:rsidR="00264B88" w:rsidRPr="00356782">
        <w:t xml:space="preserve"> links provided</w:t>
      </w:r>
      <w:r w:rsidR="00560804" w:rsidRPr="00356782">
        <w:t xml:space="preserve"> to</w:t>
      </w:r>
      <w:r w:rsidRPr="00356782">
        <w:t xml:space="preserve"> </w:t>
      </w:r>
      <w:r w:rsidR="00F6751D" w:rsidRPr="00356782">
        <w:rPr>
          <w:rStyle w:val="Hyperlink"/>
          <w:color w:val="auto"/>
          <w:u w:val="none"/>
        </w:rPr>
        <w:t xml:space="preserve">complete </w:t>
      </w:r>
      <w:r w:rsidR="00264B88" w:rsidRPr="00356782">
        <w:rPr>
          <w:rStyle w:val="Hyperlink"/>
          <w:color w:val="auto"/>
          <w:u w:val="none"/>
        </w:rPr>
        <w:t>T</w:t>
      </w:r>
      <w:r w:rsidR="00F6751D" w:rsidRPr="00356782">
        <w:rPr>
          <w:rStyle w:val="Hyperlink"/>
          <w:color w:val="auto"/>
          <w:u w:val="none"/>
        </w:rPr>
        <w:t>able</w:t>
      </w:r>
      <w:r w:rsidR="00264B88" w:rsidRPr="00356782">
        <w:rPr>
          <w:rStyle w:val="Hyperlink"/>
          <w:color w:val="auto"/>
          <w:u w:val="none"/>
        </w:rPr>
        <w:t xml:space="preserve"> </w:t>
      </w:r>
      <w:r w:rsidR="00501A9B" w:rsidRPr="00356782">
        <w:rPr>
          <w:rStyle w:val="Hyperlink"/>
          <w:color w:val="auto"/>
          <w:u w:val="none"/>
        </w:rPr>
        <w:t>1</w:t>
      </w:r>
      <w:r w:rsidR="00264B88" w:rsidRPr="00356782">
        <w:rPr>
          <w:rStyle w:val="Hyperlink"/>
          <w:color w:val="auto"/>
          <w:u w:val="none"/>
        </w:rPr>
        <w:t xml:space="preserve"> – investment options.</w:t>
      </w:r>
    </w:p>
    <w:p w14:paraId="1A5F1461" w14:textId="0404766D" w:rsidR="001A5727" w:rsidRPr="00213374" w:rsidRDefault="001A5727" w:rsidP="001A5727">
      <w:pPr>
        <w:pStyle w:val="Caption"/>
      </w:pPr>
      <w:r>
        <w:t xml:space="preserve">Table </w:t>
      </w:r>
      <w:r w:rsidR="00501A9B">
        <w:t>1</w:t>
      </w:r>
      <w:r>
        <w:t xml:space="preserve"> – investment options</w:t>
      </w:r>
    </w:p>
    <w:tbl>
      <w:tblPr>
        <w:tblStyle w:val="Tableheader"/>
        <w:tblW w:w="0" w:type="auto"/>
        <w:tblLayout w:type="fixed"/>
        <w:tblLook w:val="0420" w:firstRow="1" w:lastRow="0" w:firstColumn="0" w:lastColumn="0" w:noHBand="0" w:noVBand="1"/>
        <w:tblDescription w:val="Investment options table with the headings: description, advantages, disadvantages and further information (minimum 3 points). Investment options listed are: cash, property, shares, cryptocurrency, index funds or exchange traded funds, non-fungible tokens."/>
      </w:tblPr>
      <w:tblGrid>
        <w:gridCol w:w="2664"/>
        <w:gridCol w:w="1584"/>
        <w:gridCol w:w="1676"/>
        <w:gridCol w:w="1956"/>
        <w:gridCol w:w="1692"/>
      </w:tblGrid>
      <w:tr w:rsidR="00C458E6" w:rsidRPr="006477BF" w14:paraId="6D14BB1E" w14:textId="77777777" w:rsidTr="006477BF">
        <w:trPr>
          <w:cnfStyle w:val="100000000000" w:firstRow="1" w:lastRow="0" w:firstColumn="0" w:lastColumn="0" w:oddVBand="0" w:evenVBand="0" w:oddHBand="0" w:evenHBand="0" w:firstRowFirstColumn="0" w:firstRowLastColumn="0" w:lastRowFirstColumn="0" w:lastRowLastColumn="0"/>
        </w:trPr>
        <w:tc>
          <w:tcPr>
            <w:tcW w:w="2664" w:type="dxa"/>
          </w:tcPr>
          <w:p w14:paraId="54436764" w14:textId="1D20E2CB" w:rsidR="00C458E6" w:rsidRPr="006477BF" w:rsidRDefault="00C458E6" w:rsidP="006477BF">
            <w:r w:rsidRPr="006477BF">
              <w:t xml:space="preserve">Investment </w:t>
            </w:r>
            <w:r w:rsidR="00006DE9">
              <w:t>o</w:t>
            </w:r>
            <w:r w:rsidRPr="006477BF">
              <w:t>ption</w:t>
            </w:r>
          </w:p>
        </w:tc>
        <w:tc>
          <w:tcPr>
            <w:tcW w:w="1584" w:type="dxa"/>
          </w:tcPr>
          <w:p w14:paraId="38E23A20" w14:textId="77777777" w:rsidR="00C458E6" w:rsidRPr="006477BF" w:rsidRDefault="00C458E6" w:rsidP="006477BF">
            <w:r w:rsidRPr="006477BF">
              <w:t>Description</w:t>
            </w:r>
          </w:p>
        </w:tc>
        <w:tc>
          <w:tcPr>
            <w:tcW w:w="1676" w:type="dxa"/>
          </w:tcPr>
          <w:p w14:paraId="59DCAC73" w14:textId="77777777" w:rsidR="00C458E6" w:rsidRPr="006477BF" w:rsidRDefault="00C458E6" w:rsidP="006477BF">
            <w:r w:rsidRPr="006477BF">
              <w:t>Advantages</w:t>
            </w:r>
          </w:p>
        </w:tc>
        <w:tc>
          <w:tcPr>
            <w:tcW w:w="1956" w:type="dxa"/>
          </w:tcPr>
          <w:p w14:paraId="01D094EB" w14:textId="137E7CF2" w:rsidR="00C458E6" w:rsidRPr="006477BF" w:rsidRDefault="00C458E6" w:rsidP="006477BF">
            <w:r w:rsidRPr="006477BF">
              <w:t>Disadvantages</w:t>
            </w:r>
          </w:p>
        </w:tc>
        <w:tc>
          <w:tcPr>
            <w:tcW w:w="1692" w:type="dxa"/>
          </w:tcPr>
          <w:p w14:paraId="39EDA661" w14:textId="768C08C9" w:rsidR="00C458E6" w:rsidRPr="006477BF" w:rsidRDefault="00C458E6" w:rsidP="006477BF">
            <w:r w:rsidRPr="006477BF">
              <w:t>Further information (minimum 3 points)</w:t>
            </w:r>
          </w:p>
        </w:tc>
      </w:tr>
      <w:tr w:rsidR="00C458E6" w:rsidRPr="006477BF" w14:paraId="5A4A43E0" w14:textId="77777777" w:rsidTr="006477BF">
        <w:trPr>
          <w:cnfStyle w:val="000000100000" w:firstRow="0" w:lastRow="0" w:firstColumn="0" w:lastColumn="0" w:oddVBand="0" w:evenVBand="0" w:oddHBand="1" w:evenHBand="0" w:firstRowFirstColumn="0" w:firstRowLastColumn="0" w:lastRowFirstColumn="0" w:lastRowLastColumn="0"/>
        </w:trPr>
        <w:tc>
          <w:tcPr>
            <w:tcW w:w="2664" w:type="dxa"/>
          </w:tcPr>
          <w:p w14:paraId="4F5B639C" w14:textId="77777777" w:rsidR="00C458E6" w:rsidRPr="006477BF" w:rsidRDefault="009A6AE3" w:rsidP="006477BF">
            <w:hyperlink r:id="rId31" w:history="1">
              <w:r w:rsidR="00C458E6" w:rsidRPr="006477BF">
                <w:rPr>
                  <w:rStyle w:val="Hyperlink"/>
                </w:rPr>
                <w:t>Cash</w:t>
              </w:r>
            </w:hyperlink>
          </w:p>
        </w:tc>
        <w:tc>
          <w:tcPr>
            <w:tcW w:w="1584" w:type="dxa"/>
          </w:tcPr>
          <w:p w14:paraId="00093F4D" w14:textId="77777777" w:rsidR="00C458E6" w:rsidRPr="006477BF" w:rsidRDefault="00C458E6" w:rsidP="006477BF"/>
        </w:tc>
        <w:tc>
          <w:tcPr>
            <w:tcW w:w="1676" w:type="dxa"/>
          </w:tcPr>
          <w:p w14:paraId="7DCE2876" w14:textId="77777777" w:rsidR="00C458E6" w:rsidRPr="006477BF" w:rsidRDefault="00C458E6" w:rsidP="006477BF"/>
        </w:tc>
        <w:tc>
          <w:tcPr>
            <w:tcW w:w="1956" w:type="dxa"/>
          </w:tcPr>
          <w:p w14:paraId="68F33F9C" w14:textId="77777777" w:rsidR="00C458E6" w:rsidRPr="006477BF" w:rsidRDefault="00C458E6" w:rsidP="006477BF"/>
        </w:tc>
        <w:tc>
          <w:tcPr>
            <w:tcW w:w="1692" w:type="dxa"/>
          </w:tcPr>
          <w:p w14:paraId="56DC3E2E" w14:textId="77777777" w:rsidR="00C458E6" w:rsidRPr="006477BF" w:rsidRDefault="00C458E6" w:rsidP="006477BF"/>
        </w:tc>
      </w:tr>
      <w:tr w:rsidR="00C458E6" w:rsidRPr="006477BF" w14:paraId="7A4C889F" w14:textId="77777777" w:rsidTr="006477BF">
        <w:trPr>
          <w:cnfStyle w:val="000000010000" w:firstRow="0" w:lastRow="0" w:firstColumn="0" w:lastColumn="0" w:oddVBand="0" w:evenVBand="0" w:oddHBand="0" w:evenHBand="1" w:firstRowFirstColumn="0" w:firstRowLastColumn="0" w:lastRowFirstColumn="0" w:lastRowLastColumn="0"/>
        </w:trPr>
        <w:tc>
          <w:tcPr>
            <w:tcW w:w="2664" w:type="dxa"/>
          </w:tcPr>
          <w:p w14:paraId="6E1AC80E" w14:textId="77777777" w:rsidR="00C458E6" w:rsidRPr="006477BF" w:rsidRDefault="009A6AE3" w:rsidP="006477BF">
            <w:hyperlink r:id="rId32" w:history="1">
              <w:r w:rsidR="00C458E6" w:rsidRPr="006477BF">
                <w:rPr>
                  <w:rStyle w:val="Hyperlink"/>
                </w:rPr>
                <w:t>Property</w:t>
              </w:r>
            </w:hyperlink>
          </w:p>
        </w:tc>
        <w:tc>
          <w:tcPr>
            <w:tcW w:w="1584" w:type="dxa"/>
          </w:tcPr>
          <w:p w14:paraId="1479BF91" w14:textId="77777777" w:rsidR="00C458E6" w:rsidRPr="006477BF" w:rsidRDefault="00C458E6" w:rsidP="006477BF"/>
        </w:tc>
        <w:tc>
          <w:tcPr>
            <w:tcW w:w="1676" w:type="dxa"/>
          </w:tcPr>
          <w:p w14:paraId="1DB6E888" w14:textId="77777777" w:rsidR="00C458E6" w:rsidRPr="006477BF" w:rsidRDefault="00C458E6" w:rsidP="006477BF"/>
        </w:tc>
        <w:tc>
          <w:tcPr>
            <w:tcW w:w="1956" w:type="dxa"/>
          </w:tcPr>
          <w:p w14:paraId="0D036E7E" w14:textId="77777777" w:rsidR="00C458E6" w:rsidRPr="006477BF" w:rsidRDefault="00C458E6" w:rsidP="006477BF"/>
        </w:tc>
        <w:tc>
          <w:tcPr>
            <w:tcW w:w="1692" w:type="dxa"/>
          </w:tcPr>
          <w:p w14:paraId="57B29D61" w14:textId="77777777" w:rsidR="00C458E6" w:rsidRPr="006477BF" w:rsidRDefault="00C458E6" w:rsidP="006477BF"/>
        </w:tc>
      </w:tr>
      <w:tr w:rsidR="00C458E6" w:rsidRPr="006477BF" w14:paraId="5C8D7C58" w14:textId="77777777" w:rsidTr="006477BF">
        <w:trPr>
          <w:cnfStyle w:val="000000100000" w:firstRow="0" w:lastRow="0" w:firstColumn="0" w:lastColumn="0" w:oddVBand="0" w:evenVBand="0" w:oddHBand="1" w:evenHBand="0" w:firstRowFirstColumn="0" w:firstRowLastColumn="0" w:lastRowFirstColumn="0" w:lastRowLastColumn="0"/>
        </w:trPr>
        <w:tc>
          <w:tcPr>
            <w:tcW w:w="2664" w:type="dxa"/>
          </w:tcPr>
          <w:p w14:paraId="65223BAA" w14:textId="77777777" w:rsidR="00C458E6" w:rsidRPr="006477BF" w:rsidRDefault="009A6AE3" w:rsidP="006477BF">
            <w:hyperlink r:id="rId33" w:history="1">
              <w:r w:rsidR="00C458E6" w:rsidRPr="006477BF">
                <w:rPr>
                  <w:rStyle w:val="Hyperlink"/>
                </w:rPr>
                <w:t>Shares</w:t>
              </w:r>
            </w:hyperlink>
          </w:p>
        </w:tc>
        <w:tc>
          <w:tcPr>
            <w:tcW w:w="1584" w:type="dxa"/>
          </w:tcPr>
          <w:p w14:paraId="6D57C4FE" w14:textId="77777777" w:rsidR="00C458E6" w:rsidRPr="006477BF" w:rsidRDefault="00C458E6" w:rsidP="006477BF"/>
        </w:tc>
        <w:tc>
          <w:tcPr>
            <w:tcW w:w="1676" w:type="dxa"/>
          </w:tcPr>
          <w:p w14:paraId="5B2D351D" w14:textId="77777777" w:rsidR="00C458E6" w:rsidRPr="006477BF" w:rsidRDefault="00C458E6" w:rsidP="006477BF"/>
        </w:tc>
        <w:tc>
          <w:tcPr>
            <w:tcW w:w="1956" w:type="dxa"/>
          </w:tcPr>
          <w:p w14:paraId="705B88A7" w14:textId="77777777" w:rsidR="00C458E6" w:rsidRPr="006477BF" w:rsidRDefault="00C458E6" w:rsidP="006477BF"/>
        </w:tc>
        <w:tc>
          <w:tcPr>
            <w:tcW w:w="1692" w:type="dxa"/>
          </w:tcPr>
          <w:p w14:paraId="029656D3" w14:textId="77777777" w:rsidR="00C458E6" w:rsidRPr="006477BF" w:rsidRDefault="00C458E6" w:rsidP="006477BF"/>
        </w:tc>
      </w:tr>
      <w:tr w:rsidR="00C458E6" w:rsidRPr="006477BF" w14:paraId="5BA872DD" w14:textId="77777777" w:rsidTr="006477BF">
        <w:trPr>
          <w:cnfStyle w:val="000000010000" w:firstRow="0" w:lastRow="0" w:firstColumn="0" w:lastColumn="0" w:oddVBand="0" w:evenVBand="0" w:oddHBand="0" w:evenHBand="1" w:firstRowFirstColumn="0" w:firstRowLastColumn="0" w:lastRowFirstColumn="0" w:lastRowLastColumn="0"/>
        </w:trPr>
        <w:tc>
          <w:tcPr>
            <w:tcW w:w="2664" w:type="dxa"/>
          </w:tcPr>
          <w:p w14:paraId="3AE835CE" w14:textId="77777777" w:rsidR="00C458E6" w:rsidRPr="006477BF" w:rsidRDefault="009A6AE3" w:rsidP="006477BF">
            <w:hyperlink r:id="rId34" w:anchor=":~:text=Crypto%2Dassets%20(crypto)%20also,amounts%20within%20a%20short%20period." w:history="1">
              <w:r w:rsidR="00C458E6" w:rsidRPr="006477BF">
                <w:rPr>
                  <w:rStyle w:val="Hyperlink"/>
                </w:rPr>
                <w:t>Cryptocurrency</w:t>
              </w:r>
            </w:hyperlink>
            <w:r w:rsidR="00C458E6" w:rsidRPr="006477BF">
              <w:t xml:space="preserve"> </w:t>
            </w:r>
          </w:p>
        </w:tc>
        <w:tc>
          <w:tcPr>
            <w:tcW w:w="1584" w:type="dxa"/>
          </w:tcPr>
          <w:p w14:paraId="7964F7A6" w14:textId="77777777" w:rsidR="00C458E6" w:rsidRPr="006477BF" w:rsidRDefault="00C458E6" w:rsidP="006477BF"/>
        </w:tc>
        <w:tc>
          <w:tcPr>
            <w:tcW w:w="1676" w:type="dxa"/>
          </w:tcPr>
          <w:p w14:paraId="317D9703" w14:textId="77777777" w:rsidR="00C458E6" w:rsidRPr="006477BF" w:rsidRDefault="00C458E6" w:rsidP="006477BF"/>
        </w:tc>
        <w:tc>
          <w:tcPr>
            <w:tcW w:w="1956" w:type="dxa"/>
          </w:tcPr>
          <w:p w14:paraId="3A1723BC" w14:textId="77777777" w:rsidR="00C458E6" w:rsidRPr="006477BF" w:rsidRDefault="00C458E6" w:rsidP="006477BF"/>
        </w:tc>
        <w:tc>
          <w:tcPr>
            <w:tcW w:w="1692" w:type="dxa"/>
          </w:tcPr>
          <w:p w14:paraId="24C2AE61" w14:textId="77777777" w:rsidR="00C458E6" w:rsidRPr="006477BF" w:rsidRDefault="00C458E6" w:rsidP="006477BF"/>
        </w:tc>
      </w:tr>
      <w:tr w:rsidR="00C458E6" w:rsidRPr="006477BF" w14:paraId="5FB76C6D" w14:textId="77777777" w:rsidTr="006477BF">
        <w:trPr>
          <w:cnfStyle w:val="000000100000" w:firstRow="0" w:lastRow="0" w:firstColumn="0" w:lastColumn="0" w:oddVBand="0" w:evenVBand="0" w:oddHBand="1" w:evenHBand="0" w:firstRowFirstColumn="0" w:firstRowLastColumn="0" w:lastRowFirstColumn="0" w:lastRowLastColumn="0"/>
        </w:trPr>
        <w:tc>
          <w:tcPr>
            <w:tcW w:w="2664" w:type="dxa"/>
          </w:tcPr>
          <w:p w14:paraId="684B67E4" w14:textId="77777777" w:rsidR="00C458E6" w:rsidRPr="006477BF" w:rsidRDefault="009A6AE3" w:rsidP="006477BF">
            <w:hyperlink r:id="rId35" w:history="1">
              <w:r w:rsidR="00C458E6" w:rsidRPr="006477BF">
                <w:rPr>
                  <w:rStyle w:val="Hyperlink"/>
                </w:rPr>
                <w:t>Index funds or exchange traded funds</w:t>
              </w:r>
            </w:hyperlink>
          </w:p>
        </w:tc>
        <w:tc>
          <w:tcPr>
            <w:tcW w:w="1584" w:type="dxa"/>
          </w:tcPr>
          <w:p w14:paraId="2FDD8D57" w14:textId="77777777" w:rsidR="00C458E6" w:rsidRPr="006477BF" w:rsidRDefault="00C458E6" w:rsidP="006477BF"/>
        </w:tc>
        <w:tc>
          <w:tcPr>
            <w:tcW w:w="1676" w:type="dxa"/>
          </w:tcPr>
          <w:p w14:paraId="61841194" w14:textId="77777777" w:rsidR="00C458E6" w:rsidRPr="006477BF" w:rsidRDefault="00C458E6" w:rsidP="006477BF"/>
        </w:tc>
        <w:tc>
          <w:tcPr>
            <w:tcW w:w="1956" w:type="dxa"/>
          </w:tcPr>
          <w:p w14:paraId="22A345D7" w14:textId="77777777" w:rsidR="00C458E6" w:rsidRPr="006477BF" w:rsidRDefault="00C458E6" w:rsidP="006477BF"/>
        </w:tc>
        <w:tc>
          <w:tcPr>
            <w:tcW w:w="1692" w:type="dxa"/>
          </w:tcPr>
          <w:p w14:paraId="6CBB123C" w14:textId="77777777" w:rsidR="00C458E6" w:rsidRPr="006477BF" w:rsidRDefault="00C458E6" w:rsidP="006477BF"/>
        </w:tc>
      </w:tr>
      <w:tr w:rsidR="00C458E6" w:rsidRPr="006477BF" w14:paraId="1417C435" w14:textId="77777777" w:rsidTr="006477BF">
        <w:trPr>
          <w:cnfStyle w:val="000000010000" w:firstRow="0" w:lastRow="0" w:firstColumn="0" w:lastColumn="0" w:oddVBand="0" w:evenVBand="0" w:oddHBand="0" w:evenHBand="1" w:firstRowFirstColumn="0" w:firstRowLastColumn="0" w:lastRowFirstColumn="0" w:lastRowLastColumn="0"/>
        </w:trPr>
        <w:tc>
          <w:tcPr>
            <w:tcW w:w="2664" w:type="dxa"/>
          </w:tcPr>
          <w:p w14:paraId="1AC76957" w14:textId="77777777" w:rsidR="00C458E6" w:rsidRPr="006477BF" w:rsidRDefault="009A6AE3" w:rsidP="006477BF">
            <w:hyperlink r:id="rId36" w:history="1">
              <w:r w:rsidR="00C458E6" w:rsidRPr="006477BF">
                <w:rPr>
                  <w:rStyle w:val="Hyperlink"/>
                </w:rPr>
                <w:t>Non-fungible tokens</w:t>
              </w:r>
            </w:hyperlink>
          </w:p>
        </w:tc>
        <w:tc>
          <w:tcPr>
            <w:tcW w:w="1584" w:type="dxa"/>
          </w:tcPr>
          <w:p w14:paraId="6F20FCFA" w14:textId="77777777" w:rsidR="00C458E6" w:rsidRPr="006477BF" w:rsidRDefault="00C458E6" w:rsidP="006477BF"/>
        </w:tc>
        <w:tc>
          <w:tcPr>
            <w:tcW w:w="1676" w:type="dxa"/>
          </w:tcPr>
          <w:p w14:paraId="5F9602DF" w14:textId="77777777" w:rsidR="00C458E6" w:rsidRPr="006477BF" w:rsidRDefault="00C458E6" w:rsidP="006477BF"/>
        </w:tc>
        <w:tc>
          <w:tcPr>
            <w:tcW w:w="1956" w:type="dxa"/>
          </w:tcPr>
          <w:p w14:paraId="18F90F30" w14:textId="77777777" w:rsidR="00C458E6" w:rsidRPr="006477BF" w:rsidRDefault="00C458E6" w:rsidP="006477BF"/>
        </w:tc>
        <w:tc>
          <w:tcPr>
            <w:tcW w:w="1692" w:type="dxa"/>
          </w:tcPr>
          <w:p w14:paraId="25C866AD" w14:textId="77777777" w:rsidR="00C458E6" w:rsidRPr="006477BF" w:rsidRDefault="00C458E6" w:rsidP="006477BF"/>
        </w:tc>
      </w:tr>
    </w:tbl>
    <w:p w14:paraId="67AF2C47" w14:textId="77900E1F" w:rsidR="00C458E6" w:rsidRPr="00C547B6" w:rsidRDefault="00C458E6" w:rsidP="00C547B6">
      <w:pPr>
        <w:pStyle w:val="ListBullet"/>
      </w:pPr>
      <w:r w:rsidRPr="00C547B6">
        <w:t>Tom and Chantelle are looking to purchase their first investment property. They would like to buy a property with a good rental return and strong potential for capital growth. Help Tom and Chantelle decide on a property</w:t>
      </w:r>
      <w:r w:rsidR="0006056E" w:rsidRPr="00C547B6">
        <w:t>.</w:t>
      </w:r>
      <w:r w:rsidR="00917D84" w:rsidRPr="00C547B6">
        <w:t xml:space="preserve"> Present your findings with images, graphs and trends on a </w:t>
      </w:r>
      <w:hyperlink r:id="rId37" w:history="1">
        <w:r w:rsidR="00917D84" w:rsidRPr="00C547B6">
          <w:rPr>
            <w:rStyle w:val="Hyperlink"/>
          </w:rPr>
          <w:t>Google sites</w:t>
        </w:r>
      </w:hyperlink>
      <w:r w:rsidR="00917D84" w:rsidRPr="00C547B6">
        <w:t xml:space="preserve"> document.</w:t>
      </w:r>
    </w:p>
    <w:p w14:paraId="46428E50" w14:textId="1002E2FC" w:rsidR="00C458E6" w:rsidRPr="00C547B6" w:rsidRDefault="00750E14" w:rsidP="00C547B6">
      <w:pPr>
        <w:pStyle w:val="ListBullet2"/>
      </w:pPr>
      <w:r w:rsidRPr="00C547B6">
        <w:t xml:space="preserve">Suggest </w:t>
      </w:r>
      <w:r w:rsidR="00736642">
        <w:t>5</w:t>
      </w:r>
      <w:r w:rsidR="00736642" w:rsidRPr="00C547B6">
        <w:t xml:space="preserve"> </w:t>
      </w:r>
      <w:r w:rsidR="00C458E6" w:rsidRPr="00C547B6">
        <w:t>suburbs of interest for them to focus on</w:t>
      </w:r>
      <w:r w:rsidRPr="00C547B6">
        <w:t>.</w:t>
      </w:r>
    </w:p>
    <w:p w14:paraId="025A69D5" w14:textId="748A5B65" w:rsidR="00C458E6" w:rsidRPr="00C547B6" w:rsidRDefault="00617259" w:rsidP="00C547B6">
      <w:pPr>
        <w:pStyle w:val="ListBullet2"/>
      </w:pPr>
      <w:r w:rsidRPr="00C547B6">
        <w:t xml:space="preserve">Use </w:t>
      </w:r>
      <w:hyperlink r:id="rId38" w:history="1">
        <w:r w:rsidRPr="00C547B6">
          <w:rPr>
            <w:rStyle w:val="Hyperlink"/>
          </w:rPr>
          <w:t>Find a suburb that suits you</w:t>
        </w:r>
      </w:hyperlink>
      <w:r w:rsidR="00222242" w:rsidRPr="00C547B6">
        <w:t xml:space="preserve"> to</w:t>
      </w:r>
      <w:r w:rsidRPr="00C547B6">
        <w:t xml:space="preserve"> </w:t>
      </w:r>
      <w:r w:rsidR="00C458E6" w:rsidRPr="00C547B6">
        <w:t xml:space="preserve">research the profile for each suburb and </w:t>
      </w:r>
      <w:r w:rsidR="00222242" w:rsidRPr="00C547B6">
        <w:t xml:space="preserve">record </w:t>
      </w:r>
      <w:r w:rsidR="00C458E6" w:rsidRPr="00C547B6">
        <w:t>the median rent, median house and unit prices and the 10-year trend of prices within the suburb</w:t>
      </w:r>
      <w:r w:rsidR="00145A7A" w:rsidRPr="00C547B6">
        <w:t>.</w:t>
      </w:r>
    </w:p>
    <w:p w14:paraId="619AD0E4" w14:textId="59CAAA7F" w:rsidR="00C458E6" w:rsidRPr="00C547B6" w:rsidRDefault="00145A7A" w:rsidP="00C547B6">
      <w:pPr>
        <w:pStyle w:val="ListBullet2"/>
      </w:pPr>
      <w:r w:rsidRPr="00C547B6">
        <w:t xml:space="preserve">Identify </w:t>
      </w:r>
      <w:r w:rsidR="00C458E6" w:rsidRPr="00C547B6">
        <w:t xml:space="preserve">the top </w:t>
      </w:r>
      <w:r w:rsidR="00670E81">
        <w:t>3</w:t>
      </w:r>
      <w:r w:rsidR="00670E81" w:rsidRPr="00C547B6">
        <w:t xml:space="preserve"> </w:t>
      </w:r>
      <w:r w:rsidR="00C458E6" w:rsidRPr="00C547B6">
        <w:t>lifestyle profiles for each suburb</w:t>
      </w:r>
      <w:r w:rsidRPr="00C547B6">
        <w:t>.</w:t>
      </w:r>
    </w:p>
    <w:p w14:paraId="0B4CA3BC" w14:textId="144E6E31" w:rsidR="00C458E6" w:rsidRPr="00C547B6" w:rsidRDefault="00145A7A" w:rsidP="00C547B6">
      <w:pPr>
        <w:pStyle w:val="ListBullet2"/>
      </w:pPr>
      <w:r w:rsidRPr="00C547B6">
        <w:t xml:space="preserve">Use </w:t>
      </w:r>
      <w:hyperlink r:id="rId39" w:history="1">
        <w:r w:rsidRPr="00C547B6">
          <w:rPr>
            <w:rStyle w:val="Hyperlink"/>
          </w:rPr>
          <w:t>Real estate</w:t>
        </w:r>
      </w:hyperlink>
      <w:r w:rsidR="00C458E6" w:rsidRPr="00C547B6">
        <w:t xml:space="preserve"> or </w:t>
      </w:r>
      <w:hyperlink r:id="rId40" w:history="1">
        <w:r w:rsidRPr="00C547B6">
          <w:rPr>
            <w:rStyle w:val="Hyperlink"/>
          </w:rPr>
          <w:t>Domain</w:t>
        </w:r>
      </w:hyperlink>
      <w:r w:rsidRPr="00C547B6">
        <w:t xml:space="preserve"> </w:t>
      </w:r>
      <w:r w:rsidR="00C458E6" w:rsidRPr="00C547B6">
        <w:t>to</w:t>
      </w:r>
      <w:r w:rsidR="00917D84" w:rsidRPr="00C547B6">
        <w:t xml:space="preserve"> find and</w:t>
      </w:r>
      <w:r w:rsidR="00C458E6" w:rsidRPr="00C547B6">
        <w:t xml:space="preserve"> </w:t>
      </w:r>
      <w:r w:rsidR="00917D84" w:rsidRPr="00C547B6">
        <w:t>recommend</w:t>
      </w:r>
      <w:r w:rsidR="00C458E6" w:rsidRPr="00C547B6">
        <w:t xml:space="preserve"> one house you feel Tom and Chantelle should purchase for each suburb</w:t>
      </w:r>
      <w:r w:rsidR="00D51937" w:rsidRPr="00C547B6">
        <w:t>.</w:t>
      </w:r>
    </w:p>
    <w:p w14:paraId="163212CE" w14:textId="71B9C079" w:rsidR="00C458E6" w:rsidRPr="00C547B6" w:rsidRDefault="00D51937" w:rsidP="00C547B6">
      <w:pPr>
        <w:pStyle w:val="ListBullet2"/>
      </w:pPr>
      <w:r w:rsidRPr="00C547B6">
        <w:t xml:space="preserve">Use </w:t>
      </w:r>
      <w:r w:rsidR="00C458E6" w:rsidRPr="00C547B6">
        <w:t xml:space="preserve">one of the following sites </w:t>
      </w:r>
      <w:hyperlink r:id="rId41" w:history="1">
        <w:r w:rsidR="00145A7A" w:rsidRPr="00C547B6">
          <w:rPr>
            <w:rStyle w:val="Hyperlink"/>
          </w:rPr>
          <w:t>Domain</w:t>
        </w:r>
      </w:hyperlink>
      <w:r w:rsidR="00C458E6" w:rsidRPr="00C547B6">
        <w:t xml:space="preserve">, </w:t>
      </w:r>
      <w:hyperlink r:id="rId42" w:history="1">
        <w:r w:rsidR="00145A7A" w:rsidRPr="00C547B6">
          <w:rPr>
            <w:rStyle w:val="Hyperlink"/>
          </w:rPr>
          <w:t>Real estate</w:t>
        </w:r>
      </w:hyperlink>
      <w:r w:rsidR="00C458E6" w:rsidRPr="00C547B6">
        <w:t xml:space="preserve"> or </w:t>
      </w:r>
      <w:hyperlink r:id="rId43" w:history="1">
        <w:r w:rsidR="00145A7A" w:rsidRPr="00C547B6">
          <w:rPr>
            <w:rStyle w:val="Hyperlink"/>
          </w:rPr>
          <w:t>On the house</w:t>
        </w:r>
      </w:hyperlink>
      <w:r w:rsidR="00C458E6" w:rsidRPr="00C547B6">
        <w:t xml:space="preserve"> to research the property history and estimated value</w:t>
      </w:r>
      <w:r w:rsidRPr="00C547B6">
        <w:t>.</w:t>
      </w:r>
    </w:p>
    <w:p w14:paraId="451EB021" w14:textId="3FAF2CF3" w:rsidR="00C458E6" w:rsidRPr="00881CD5" w:rsidRDefault="00C458E6" w:rsidP="00881CD5">
      <w:pPr>
        <w:pStyle w:val="ListBullet"/>
      </w:pPr>
      <w:r w:rsidRPr="00881CD5">
        <w:t xml:space="preserve">Over the years Antonio has saved $100,000. He is interested in investing this amount on individual shares. </w:t>
      </w:r>
      <w:r w:rsidR="00792DAF" w:rsidRPr="00881CD5">
        <w:t>R</w:t>
      </w:r>
      <w:r w:rsidRPr="00881CD5">
        <w:t xml:space="preserve">esearch </w:t>
      </w:r>
      <w:r w:rsidR="00A946F4" w:rsidRPr="00881CD5">
        <w:t>3</w:t>
      </w:r>
      <w:r w:rsidRPr="00881CD5">
        <w:t xml:space="preserve"> shares that you believe </w:t>
      </w:r>
      <w:r w:rsidR="00480D7C" w:rsidRPr="00881CD5">
        <w:t xml:space="preserve">Antonio </w:t>
      </w:r>
      <w:r w:rsidRPr="00881CD5">
        <w:t>will make a significant return on.</w:t>
      </w:r>
    </w:p>
    <w:p w14:paraId="4557C2B9" w14:textId="4EFBB8E1" w:rsidR="00C458E6" w:rsidRPr="00881CD5" w:rsidRDefault="00C458E6" w:rsidP="00881CD5">
      <w:pPr>
        <w:pStyle w:val="ListBullet2"/>
      </w:pPr>
      <w:r w:rsidRPr="00881CD5">
        <w:t xml:space="preserve">Use </w:t>
      </w:r>
      <w:hyperlink r:id="rId44" w:history="1">
        <w:r w:rsidR="00480D7C" w:rsidRPr="00881CD5">
          <w:rPr>
            <w:rStyle w:val="Hyperlink"/>
          </w:rPr>
          <w:t>Choosing shares to buy</w:t>
        </w:r>
      </w:hyperlink>
      <w:r w:rsidRPr="00881CD5">
        <w:t xml:space="preserve"> and summarise the </w:t>
      </w:r>
      <w:r w:rsidR="00B3351B">
        <w:t>8</w:t>
      </w:r>
      <w:r w:rsidR="00B3351B" w:rsidRPr="00881CD5">
        <w:t xml:space="preserve"> </w:t>
      </w:r>
      <w:r w:rsidRPr="00881CD5">
        <w:t>ways individuals find shares to buy</w:t>
      </w:r>
      <w:r w:rsidR="00F52EC2" w:rsidRPr="00881CD5">
        <w:t>.</w:t>
      </w:r>
    </w:p>
    <w:p w14:paraId="52D5F9CA" w14:textId="759B7EFB" w:rsidR="00C458E6" w:rsidRPr="00881CD5" w:rsidRDefault="00F52EC2" w:rsidP="00881CD5">
      <w:pPr>
        <w:pStyle w:val="ListBullet2"/>
      </w:pPr>
      <w:r w:rsidRPr="00881CD5">
        <w:t>U</w:t>
      </w:r>
      <w:r w:rsidR="00C458E6" w:rsidRPr="00881CD5">
        <w:t xml:space="preserve">se </w:t>
      </w:r>
      <w:hyperlink r:id="rId45" w:history="1">
        <w:r w:rsidR="00480D7C" w:rsidRPr="00881CD5">
          <w:rPr>
            <w:rStyle w:val="Hyperlink"/>
          </w:rPr>
          <w:t>Listcorp</w:t>
        </w:r>
      </w:hyperlink>
      <w:r w:rsidR="00480D7C" w:rsidRPr="00881CD5">
        <w:t xml:space="preserve"> </w:t>
      </w:r>
      <w:r w:rsidR="00C458E6" w:rsidRPr="00881CD5">
        <w:t xml:space="preserve">and </w:t>
      </w:r>
      <w:hyperlink r:id="rId46" w:history="1">
        <w:r w:rsidR="00480D7C" w:rsidRPr="00881CD5">
          <w:rPr>
            <w:rStyle w:val="Hyperlink"/>
          </w:rPr>
          <w:t>Company directory</w:t>
        </w:r>
      </w:hyperlink>
      <w:r w:rsidR="00C458E6" w:rsidRPr="00881CD5">
        <w:t xml:space="preserve"> to recommend</w:t>
      </w:r>
      <w:r w:rsidR="005B3FDD" w:rsidRPr="00881CD5">
        <w:t xml:space="preserve"> </w:t>
      </w:r>
      <w:r w:rsidR="00A946F4" w:rsidRPr="00881CD5">
        <w:t>3</w:t>
      </w:r>
      <w:r w:rsidR="005B3FDD" w:rsidRPr="00881CD5">
        <w:t xml:space="preserve"> shares</w:t>
      </w:r>
      <w:r w:rsidR="00C458E6" w:rsidRPr="00881CD5">
        <w:t xml:space="preserve"> for Antonio to buy.</w:t>
      </w:r>
    </w:p>
    <w:p w14:paraId="75185577" w14:textId="7D6FB458" w:rsidR="001A5727" w:rsidRPr="00881CD5" w:rsidRDefault="001A5727" w:rsidP="00881CD5">
      <w:pPr>
        <w:pStyle w:val="ListBullet"/>
      </w:pPr>
      <w:r w:rsidRPr="00881CD5">
        <w:t xml:space="preserve">Complete </w:t>
      </w:r>
      <w:r w:rsidR="00A946F4" w:rsidRPr="00881CD5">
        <w:t>T</w:t>
      </w:r>
      <w:r w:rsidRPr="00881CD5">
        <w:t>able</w:t>
      </w:r>
      <w:r w:rsidR="00A946F4" w:rsidRPr="00881CD5">
        <w:t xml:space="preserve"> </w:t>
      </w:r>
      <w:r w:rsidR="00501A9B" w:rsidRPr="00881CD5">
        <w:t>2</w:t>
      </w:r>
      <w:r w:rsidR="00A946F4" w:rsidRPr="00881CD5">
        <w:t xml:space="preserve"> to Table </w:t>
      </w:r>
      <w:r w:rsidR="00501A9B" w:rsidRPr="00881CD5">
        <w:t>4</w:t>
      </w:r>
      <w:r w:rsidRPr="00881CD5">
        <w:t xml:space="preserve"> </w:t>
      </w:r>
      <w:r w:rsidR="00A946F4" w:rsidRPr="00881CD5">
        <w:t>– share portfolio</w:t>
      </w:r>
      <w:r w:rsidRPr="00881CD5">
        <w:t>.</w:t>
      </w:r>
      <w:r w:rsidR="00BF6841" w:rsidRPr="00881CD5">
        <w:t xml:space="preserve"> </w:t>
      </w:r>
      <w:r w:rsidRPr="00881CD5">
        <w:t>Some examples of share sectors and industries may include energy, materials, financials, consumer staples, health</w:t>
      </w:r>
      <w:r w:rsidR="001F2C83" w:rsidRPr="00881CD5">
        <w:t xml:space="preserve"> </w:t>
      </w:r>
      <w:r w:rsidRPr="00881CD5">
        <w:t>care and real estate. You cannot recommend more than one share per industry or sector.</w:t>
      </w:r>
    </w:p>
    <w:p w14:paraId="3731C0BB" w14:textId="41669F56" w:rsidR="00A946F4" w:rsidDel="00A946F4" w:rsidRDefault="001A5727" w:rsidP="00A946F4">
      <w:pPr>
        <w:pStyle w:val="Caption"/>
      </w:pPr>
      <w:r>
        <w:lastRenderedPageBreak/>
        <w:t xml:space="preserve">Table </w:t>
      </w:r>
      <w:r w:rsidR="00501A9B">
        <w:t>2</w:t>
      </w:r>
      <w:r>
        <w:t xml:space="preserve"> – share portfolio</w:t>
      </w:r>
    </w:p>
    <w:tbl>
      <w:tblPr>
        <w:tblStyle w:val="Tableheader"/>
        <w:tblW w:w="5065" w:type="pct"/>
        <w:tblLayout w:type="fixed"/>
        <w:tblLook w:val="0420" w:firstRow="1" w:lastRow="0" w:firstColumn="0" w:lastColumn="0" w:noHBand="0" w:noVBand="1"/>
        <w:tblDescription w:val="Share portfolio table with space for students to fill in the following: industry or sector, summary of industry or sector, company information, share price trend chart for up to 5 years and company news – provide URL links."/>
      </w:tblPr>
      <w:tblGrid>
        <w:gridCol w:w="2010"/>
        <w:gridCol w:w="7739"/>
      </w:tblGrid>
      <w:tr w:rsidR="00A946F4" w:rsidRPr="006477BF" w14:paraId="0BD5D038" w14:textId="77777777" w:rsidTr="00E7078F">
        <w:trPr>
          <w:cnfStyle w:val="100000000000" w:firstRow="1" w:lastRow="0" w:firstColumn="0" w:lastColumn="0" w:oddVBand="0" w:evenVBand="0" w:oddHBand="0" w:evenHBand="0" w:firstRowFirstColumn="0" w:firstRowLastColumn="0" w:lastRowFirstColumn="0" w:lastRowLastColumn="0"/>
          <w:trHeight w:val="1425"/>
        </w:trPr>
        <w:tc>
          <w:tcPr>
            <w:tcW w:w="1031" w:type="pct"/>
          </w:tcPr>
          <w:p w14:paraId="0ABBA8C5" w14:textId="77777777" w:rsidR="00A946F4" w:rsidRPr="006477BF" w:rsidRDefault="00A946F4" w:rsidP="006477BF">
            <w:bookmarkStart w:id="24" w:name="_Hlk142643694"/>
            <w:r w:rsidRPr="006477BF">
              <w:t>Share</w:t>
            </w:r>
          </w:p>
        </w:tc>
        <w:tc>
          <w:tcPr>
            <w:tcW w:w="3969" w:type="pct"/>
          </w:tcPr>
          <w:p w14:paraId="5C463115" w14:textId="69634B8E" w:rsidR="00A946F4" w:rsidRPr="006477BF" w:rsidRDefault="00A946F4" w:rsidP="006477BF"/>
        </w:tc>
      </w:tr>
      <w:tr w:rsidR="00A946F4" w:rsidRPr="006477BF" w14:paraId="64E7A415"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24A1A2CD" w14:textId="77777777" w:rsidR="00A946F4" w:rsidRPr="006477BF" w:rsidRDefault="00A946F4" w:rsidP="006477BF">
            <w:r w:rsidRPr="006477BF">
              <w:t>Industry or sector</w:t>
            </w:r>
          </w:p>
        </w:tc>
        <w:tc>
          <w:tcPr>
            <w:tcW w:w="3969" w:type="pct"/>
          </w:tcPr>
          <w:p w14:paraId="67EF5DA0" w14:textId="77777777" w:rsidR="00A946F4" w:rsidRPr="006477BF" w:rsidRDefault="00A946F4" w:rsidP="006477BF"/>
        </w:tc>
      </w:tr>
      <w:tr w:rsidR="00A946F4" w:rsidRPr="006477BF" w14:paraId="6E3B07AF" w14:textId="77777777" w:rsidTr="00E7078F">
        <w:trPr>
          <w:cnfStyle w:val="000000010000" w:firstRow="0" w:lastRow="0" w:firstColumn="0" w:lastColumn="0" w:oddVBand="0" w:evenVBand="0" w:oddHBand="0" w:evenHBand="1" w:firstRowFirstColumn="0" w:firstRowLastColumn="0" w:lastRowFirstColumn="0" w:lastRowLastColumn="0"/>
          <w:trHeight w:val="1425"/>
        </w:trPr>
        <w:tc>
          <w:tcPr>
            <w:tcW w:w="1031" w:type="pct"/>
          </w:tcPr>
          <w:p w14:paraId="258E951E" w14:textId="77777777" w:rsidR="00A946F4" w:rsidRPr="006477BF" w:rsidRDefault="00A946F4" w:rsidP="006477BF">
            <w:r w:rsidRPr="006477BF">
              <w:t>Summary of industry or sector</w:t>
            </w:r>
          </w:p>
        </w:tc>
        <w:tc>
          <w:tcPr>
            <w:tcW w:w="3969" w:type="pct"/>
          </w:tcPr>
          <w:p w14:paraId="69FB716B" w14:textId="77777777" w:rsidR="00A946F4" w:rsidRPr="006477BF" w:rsidRDefault="00A946F4" w:rsidP="006477BF"/>
        </w:tc>
      </w:tr>
      <w:tr w:rsidR="00A946F4" w:rsidRPr="006477BF" w14:paraId="43061AC8"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69A2C167" w14:textId="77777777" w:rsidR="00A946F4" w:rsidRPr="006477BF" w:rsidRDefault="00A946F4" w:rsidP="006477BF">
            <w:r w:rsidRPr="006477BF">
              <w:t>Company information</w:t>
            </w:r>
          </w:p>
        </w:tc>
        <w:tc>
          <w:tcPr>
            <w:tcW w:w="3969" w:type="pct"/>
          </w:tcPr>
          <w:p w14:paraId="23E27DF0" w14:textId="77777777" w:rsidR="00A946F4" w:rsidRPr="006477BF" w:rsidRDefault="00A946F4" w:rsidP="006477BF"/>
        </w:tc>
      </w:tr>
      <w:tr w:rsidR="00A946F4" w:rsidRPr="006477BF" w14:paraId="4B18312F" w14:textId="77777777" w:rsidTr="00E7078F">
        <w:trPr>
          <w:cnfStyle w:val="000000010000" w:firstRow="0" w:lastRow="0" w:firstColumn="0" w:lastColumn="0" w:oddVBand="0" w:evenVBand="0" w:oddHBand="0" w:evenHBand="1" w:firstRowFirstColumn="0" w:firstRowLastColumn="0" w:lastRowFirstColumn="0" w:lastRowLastColumn="0"/>
          <w:trHeight w:val="1425"/>
        </w:trPr>
        <w:tc>
          <w:tcPr>
            <w:tcW w:w="1031" w:type="pct"/>
          </w:tcPr>
          <w:p w14:paraId="5C3E4624" w14:textId="0FA6033F" w:rsidR="00A946F4" w:rsidRPr="006477BF" w:rsidRDefault="00A946F4" w:rsidP="006477BF">
            <w:r w:rsidRPr="006477BF">
              <w:t>Share price trend chart for up to 5 years</w:t>
            </w:r>
          </w:p>
        </w:tc>
        <w:tc>
          <w:tcPr>
            <w:tcW w:w="3969" w:type="pct"/>
          </w:tcPr>
          <w:p w14:paraId="5C15CAF6" w14:textId="77777777" w:rsidR="00A946F4" w:rsidRPr="006477BF" w:rsidRDefault="00A946F4" w:rsidP="006477BF"/>
        </w:tc>
      </w:tr>
      <w:tr w:rsidR="00A946F4" w:rsidRPr="006477BF" w14:paraId="036A6299"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7A23AE8A" w14:textId="1BCFD2F0" w:rsidR="00A946F4" w:rsidRPr="006477BF" w:rsidRDefault="00A946F4" w:rsidP="006477BF">
            <w:r w:rsidRPr="006477BF">
              <w:t>Company news – provide URL links</w:t>
            </w:r>
          </w:p>
        </w:tc>
        <w:tc>
          <w:tcPr>
            <w:tcW w:w="3969" w:type="pct"/>
          </w:tcPr>
          <w:p w14:paraId="45EBD580" w14:textId="77777777" w:rsidR="00A946F4" w:rsidRPr="006477BF" w:rsidRDefault="00A946F4" w:rsidP="006477BF"/>
        </w:tc>
      </w:tr>
    </w:tbl>
    <w:bookmarkEnd w:id="24"/>
    <w:p w14:paraId="1963EB0E" w14:textId="0A42885D" w:rsidR="00A946F4" w:rsidRDefault="00A946F4" w:rsidP="000408C5">
      <w:pPr>
        <w:pStyle w:val="Caption"/>
      </w:pPr>
      <w:r>
        <w:t xml:space="preserve">Table </w:t>
      </w:r>
      <w:r w:rsidR="00501A9B">
        <w:t>3</w:t>
      </w:r>
      <w:r>
        <w:t xml:space="preserve"> – share portfolio</w:t>
      </w:r>
    </w:p>
    <w:tbl>
      <w:tblPr>
        <w:tblStyle w:val="Tableheader"/>
        <w:tblW w:w="5065" w:type="pct"/>
        <w:tblLayout w:type="fixed"/>
        <w:tblLook w:val="0420" w:firstRow="1" w:lastRow="0" w:firstColumn="0" w:lastColumn="0" w:noHBand="0" w:noVBand="1"/>
        <w:tblDescription w:val="Share portfolio table with space for students to fill in the following: industry or sector, summary of industry or sector, company information, share price trend chart for up to 5 years and company news – provide URL links."/>
      </w:tblPr>
      <w:tblGrid>
        <w:gridCol w:w="2010"/>
        <w:gridCol w:w="7739"/>
      </w:tblGrid>
      <w:tr w:rsidR="00A946F4" w:rsidRPr="00E7078F" w14:paraId="22A07CDB" w14:textId="77777777" w:rsidTr="00E7078F">
        <w:trPr>
          <w:cnfStyle w:val="100000000000" w:firstRow="1" w:lastRow="0" w:firstColumn="0" w:lastColumn="0" w:oddVBand="0" w:evenVBand="0" w:oddHBand="0" w:evenHBand="0" w:firstRowFirstColumn="0" w:firstRowLastColumn="0" w:lastRowFirstColumn="0" w:lastRowLastColumn="0"/>
          <w:trHeight w:val="1425"/>
        </w:trPr>
        <w:tc>
          <w:tcPr>
            <w:tcW w:w="1031" w:type="pct"/>
          </w:tcPr>
          <w:p w14:paraId="369E45F9" w14:textId="77777777" w:rsidR="00A946F4" w:rsidRPr="00E7078F" w:rsidRDefault="00A946F4" w:rsidP="00E7078F">
            <w:r w:rsidRPr="00E7078F">
              <w:t>Share</w:t>
            </w:r>
          </w:p>
        </w:tc>
        <w:tc>
          <w:tcPr>
            <w:tcW w:w="3969" w:type="pct"/>
          </w:tcPr>
          <w:p w14:paraId="70EF2D0F" w14:textId="6ED74DF1" w:rsidR="00A946F4" w:rsidRPr="00E7078F" w:rsidRDefault="00A946F4" w:rsidP="00E7078F"/>
        </w:tc>
      </w:tr>
      <w:tr w:rsidR="00A946F4" w:rsidRPr="00E7078F" w14:paraId="589F73A3"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01E2A053" w14:textId="77777777" w:rsidR="00A946F4" w:rsidRPr="00E7078F" w:rsidRDefault="00A946F4" w:rsidP="00E7078F">
            <w:r w:rsidRPr="00E7078F">
              <w:t>Industry or sector</w:t>
            </w:r>
          </w:p>
        </w:tc>
        <w:tc>
          <w:tcPr>
            <w:tcW w:w="3969" w:type="pct"/>
          </w:tcPr>
          <w:p w14:paraId="6E2D3D8E" w14:textId="77777777" w:rsidR="00A946F4" w:rsidRPr="00E7078F" w:rsidRDefault="00A946F4" w:rsidP="00E7078F"/>
        </w:tc>
      </w:tr>
      <w:tr w:rsidR="00A946F4" w:rsidRPr="00E7078F" w14:paraId="4BAB23D5" w14:textId="77777777" w:rsidTr="00E7078F">
        <w:trPr>
          <w:cnfStyle w:val="000000010000" w:firstRow="0" w:lastRow="0" w:firstColumn="0" w:lastColumn="0" w:oddVBand="0" w:evenVBand="0" w:oddHBand="0" w:evenHBand="1" w:firstRowFirstColumn="0" w:firstRowLastColumn="0" w:lastRowFirstColumn="0" w:lastRowLastColumn="0"/>
          <w:trHeight w:val="1425"/>
        </w:trPr>
        <w:tc>
          <w:tcPr>
            <w:tcW w:w="1031" w:type="pct"/>
          </w:tcPr>
          <w:p w14:paraId="78241924" w14:textId="77777777" w:rsidR="00A946F4" w:rsidRPr="00E7078F" w:rsidRDefault="00A946F4" w:rsidP="00E7078F">
            <w:r w:rsidRPr="00E7078F">
              <w:lastRenderedPageBreak/>
              <w:t>Summary of industry or sector</w:t>
            </w:r>
          </w:p>
        </w:tc>
        <w:tc>
          <w:tcPr>
            <w:tcW w:w="3969" w:type="pct"/>
          </w:tcPr>
          <w:p w14:paraId="1BE56D9F" w14:textId="77777777" w:rsidR="00A946F4" w:rsidRPr="00E7078F" w:rsidRDefault="00A946F4" w:rsidP="00E7078F"/>
        </w:tc>
      </w:tr>
      <w:tr w:rsidR="00A946F4" w:rsidRPr="00E7078F" w14:paraId="0E4A8E9A"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7F8A8F9F" w14:textId="77777777" w:rsidR="00A946F4" w:rsidRPr="00E7078F" w:rsidRDefault="00A946F4" w:rsidP="00E7078F">
            <w:r w:rsidRPr="00E7078F">
              <w:t>Company information</w:t>
            </w:r>
          </w:p>
        </w:tc>
        <w:tc>
          <w:tcPr>
            <w:tcW w:w="3969" w:type="pct"/>
          </w:tcPr>
          <w:p w14:paraId="01B4C086" w14:textId="77777777" w:rsidR="00A946F4" w:rsidRPr="00E7078F" w:rsidRDefault="00A946F4" w:rsidP="00E7078F"/>
        </w:tc>
      </w:tr>
      <w:tr w:rsidR="00A946F4" w:rsidRPr="00E7078F" w14:paraId="100E8E1F" w14:textId="77777777" w:rsidTr="00E7078F">
        <w:trPr>
          <w:cnfStyle w:val="000000010000" w:firstRow="0" w:lastRow="0" w:firstColumn="0" w:lastColumn="0" w:oddVBand="0" w:evenVBand="0" w:oddHBand="0" w:evenHBand="1" w:firstRowFirstColumn="0" w:firstRowLastColumn="0" w:lastRowFirstColumn="0" w:lastRowLastColumn="0"/>
          <w:trHeight w:val="1425"/>
        </w:trPr>
        <w:tc>
          <w:tcPr>
            <w:tcW w:w="1031" w:type="pct"/>
          </w:tcPr>
          <w:p w14:paraId="5D4D6D15" w14:textId="333F66EE" w:rsidR="00A946F4" w:rsidRPr="00E7078F" w:rsidRDefault="00A946F4" w:rsidP="00E7078F">
            <w:r w:rsidRPr="00E7078F">
              <w:t>Share price trend chart for up to 5 years</w:t>
            </w:r>
          </w:p>
        </w:tc>
        <w:tc>
          <w:tcPr>
            <w:tcW w:w="3969" w:type="pct"/>
          </w:tcPr>
          <w:p w14:paraId="7E5EA5E0" w14:textId="77777777" w:rsidR="00A946F4" w:rsidRPr="00E7078F" w:rsidRDefault="00A946F4" w:rsidP="00E7078F"/>
        </w:tc>
      </w:tr>
      <w:tr w:rsidR="00A946F4" w:rsidRPr="00E7078F" w14:paraId="76A4119B"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196EE599" w14:textId="5132EAE5" w:rsidR="00A946F4" w:rsidRPr="00E7078F" w:rsidRDefault="00A946F4" w:rsidP="00E7078F">
            <w:r w:rsidRPr="00E7078F">
              <w:t>Company news – provide URL links</w:t>
            </w:r>
          </w:p>
        </w:tc>
        <w:tc>
          <w:tcPr>
            <w:tcW w:w="3969" w:type="pct"/>
          </w:tcPr>
          <w:p w14:paraId="4E6AEA1C" w14:textId="77777777" w:rsidR="00A946F4" w:rsidRPr="00E7078F" w:rsidRDefault="00A946F4" w:rsidP="00E7078F"/>
        </w:tc>
      </w:tr>
    </w:tbl>
    <w:p w14:paraId="3FA35FC5" w14:textId="0F60DB12" w:rsidR="00A946F4" w:rsidRDefault="00A946F4" w:rsidP="00A946F4">
      <w:pPr>
        <w:pStyle w:val="Caption"/>
      </w:pPr>
      <w:r>
        <w:t xml:space="preserve">Table </w:t>
      </w:r>
      <w:r w:rsidR="00501A9B">
        <w:t>4</w:t>
      </w:r>
      <w:r>
        <w:t xml:space="preserve"> – share portfolio</w:t>
      </w:r>
    </w:p>
    <w:tbl>
      <w:tblPr>
        <w:tblStyle w:val="Tableheader"/>
        <w:tblW w:w="5065" w:type="pct"/>
        <w:tblLayout w:type="fixed"/>
        <w:tblLook w:val="0420" w:firstRow="1" w:lastRow="0" w:firstColumn="0" w:lastColumn="0" w:noHBand="0" w:noVBand="1"/>
        <w:tblDescription w:val="Share portfolio table with space for students to fill in the following: industry or sector, summary of industry or sector, company information, share price trend chart for up to 5 years and company news – provide URL links."/>
      </w:tblPr>
      <w:tblGrid>
        <w:gridCol w:w="2010"/>
        <w:gridCol w:w="7739"/>
      </w:tblGrid>
      <w:tr w:rsidR="00A946F4" w:rsidRPr="00E7078F" w14:paraId="62128E18" w14:textId="77777777" w:rsidTr="00E7078F">
        <w:trPr>
          <w:cnfStyle w:val="100000000000" w:firstRow="1" w:lastRow="0" w:firstColumn="0" w:lastColumn="0" w:oddVBand="0" w:evenVBand="0" w:oddHBand="0" w:evenHBand="0" w:firstRowFirstColumn="0" w:firstRowLastColumn="0" w:lastRowFirstColumn="0" w:lastRowLastColumn="0"/>
          <w:trHeight w:val="1425"/>
        </w:trPr>
        <w:tc>
          <w:tcPr>
            <w:tcW w:w="1031" w:type="pct"/>
          </w:tcPr>
          <w:p w14:paraId="799DEDB7" w14:textId="77777777" w:rsidR="00A946F4" w:rsidRPr="00E7078F" w:rsidRDefault="00A946F4" w:rsidP="00E7078F">
            <w:r w:rsidRPr="00E7078F">
              <w:t>Share</w:t>
            </w:r>
          </w:p>
        </w:tc>
        <w:tc>
          <w:tcPr>
            <w:tcW w:w="3969" w:type="pct"/>
          </w:tcPr>
          <w:p w14:paraId="3AB58DED" w14:textId="1BC03960" w:rsidR="00A946F4" w:rsidRPr="00E7078F" w:rsidRDefault="00A946F4" w:rsidP="00E7078F"/>
        </w:tc>
      </w:tr>
      <w:tr w:rsidR="00A946F4" w:rsidRPr="00E7078F" w14:paraId="6918B66F"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7CE2161E" w14:textId="77777777" w:rsidR="00A946F4" w:rsidRPr="00E7078F" w:rsidRDefault="00A946F4" w:rsidP="00E7078F">
            <w:r w:rsidRPr="00E7078F">
              <w:t>Industry or sector</w:t>
            </w:r>
          </w:p>
        </w:tc>
        <w:tc>
          <w:tcPr>
            <w:tcW w:w="3969" w:type="pct"/>
          </w:tcPr>
          <w:p w14:paraId="08777038" w14:textId="77777777" w:rsidR="00A946F4" w:rsidRPr="00E7078F" w:rsidRDefault="00A946F4" w:rsidP="00E7078F"/>
        </w:tc>
      </w:tr>
      <w:tr w:rsidR="00A946F4" w:rsidRPr="00E7078F" w14:paraId="4CB283BC" w14:textId="77777777" w:rsidTr="00E7078F">
        <w:trPr>
          <w:cnfStyle w:val="000000010000" w:firstRow="0" w:lastRow="0" w:firstColumn="0" w:lastColumn="0" w:oddVBand="0" w:evenVBand="0" w:oddHBand="0" w:evenHBand="1" w:firstRowFirstColumn="0" w:firstRowLastColumn="0" w:lastRowFirstColumn="0" w:lastRowLastColumn="0"/>
          <w:trHeight w:val="1425"/>
        </w:trPr>
        <w:tc>
          <w:tcPr>
            <w:tcW w:w="1031" w:type="pct"/>
          </w:tcPr>
          <w:p w14:paraId="741BB2F6" w14:textId="77777777" w:rsidR="00A946F4" w:rsidRPr="00E7078F" w:rsidRDefault="00A946F4" w:rsidP="00E7078F">
            <w:r w:rsidRPr="00E7078F">
              <w:t>Summary of industry or sector</w:t>
            </w:r>
          </w:p>
        </w:tc>
        <w:tc>
          <w:tcPr>
            <w:tcW w:w="3969" w:type="pct"/>
          </w:tcPr>
          <w:p w14:paraId="65AD841F" w14:textId="77777777" w:rsidR="00A946F4" w:rsidRPr="00E7078F" w:rsidRDefault="00A946F4" w:rsidP="00E7078F"/>
        </w:tc>
      </w:tr>
      <w:tr w:rsidR="00A946F4" w:rsidRPr="00E7078F" w14:paraId="32315833"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7774A167" w14:textId="77777777" w:rsidR="00A946F4" w:rsidRPr="00E7078F" w:rsidRDefault="00A946F4" w:rsidP="00E7078F">
            <w:r w:rsidRPr="00E7078F">
              <w:t>Company information</w:t>
            </w:r>
          </w:p>
        </w:tc>
        <w:tc>
          <w:tcPr>
            <w:tcW w:w="3969" w:type="pct"/>
          </w:tcPr>
          <w:p w14:paraId="5060F204" w14:textId="77777777" w:rsidR="00A946F4" w:rsidRPr="00E7078F" w:rsidRDefault="00A946F4" w:rsidP="00E7078F"/>
        </w:tc>
      </w:tr>
      <w:tr w:rsidR="00A946F4" w:rsidRPr="00E7078F" w14:paraId="6A925846" w14:textId="77777777" w:rsidTr="00E7078F">
        <w:trPr>
          <w:cnfStyle w:val="000000010000" w:firstRow="0" w:lastRow="0" w:firstColumn="0" w:lastColumn="0" w:oddVBand="0" w:evenVBand="0" w:oddHBand="0" w:evenHBand="1" w:firstRowFirstColumn="0" w:firstRowLastColumn="0" w:lastRowFirstColumn="0" w:lastRowLastColumn="0"/>
          <w:trHeight w:val="1425"/>
        </w:trPr>
        <w:tc>
          <w:tcPr>
            <w:tcW w:w="1031" w:type="pct"/>
          </w:tcPr>
          <w:p w14:paraId="2A1160B7" w14:textId="33FAB016" w:rsidR="00A946F4" w:rsidRPr="00E7078F" w:rsidRDefault="00A946F4" w:rsidP="00E7078F">
            <w:r w:rsidRPr="00E7078F">
              <w:lastRenderedPageBreak/>
              <w:t>Share price trend chart for up to 5 years</w:t>
            </w:r>
          </w:p>
        </w:tc>
        <w:tc>
          <w:tcPr>
            <w:tcW w:w="3969" w:type="pct"/>
          </w:tcPr>
          <w:p w14:paraId="77B80B31" w14:textId="77777777" w:rsidR="00A946F4" w:rsidRPr="00E7078F" w:rsidRDefault="00A946F4" w:rsidP="00E7078F"/>
        </w:tc>
      </w:tr>
      <w:tr w:rsidR="00A946F4" w:rsidRPr="00E7078F" w14:paraId="38E60A11" w14:textId="77777777" w:rsidTr="00E7078F">
        <w:trPr>
          <w:cnfStyle w:val="000000100000" w:firstRow="0" w:lastRow="0" w:firstColumn="0" w:lastColumn="0" w:oddVBand="0" w:evenVBand="0" w:oddHBand="1" w:evenHBand="0" w:firstRowFirstColumn="0" w:firstRowLastColumn="0" w:lastRowFirstColumn="0" w:lastRowLastColumn="0"/>
          <w:trHeight w:val="1425"/>
        </w:trPr>
        <w:tc>
          <w:tcPr>
            <w:tcW w:w="1031" w:type="pct"/>
          </w:tcPr>
          <w:p w14:paraId="0B5170D7" w14:textId="3423A24B" w:rsidR="00A946F4" w:rsidRPr="00E7078F" w:rsidRDefault="00A946F4" w:rsidP="00E7078F">
            <w:r w:rsidRPr="00E7078F">
              <w:t>Company news – provide URL links</w:t>
            </w:r>
          </w:p>
        </w:tc>
        <w:tc>
          <w:tcPr>
            <w:tcW w:w="3969" w:type="pct"/>
          </w:tcPr>
          <w:p w14:paraId="4E62A1CD" w14:textId="77777777" w:rsidR="00A946F4" w:rsidRPr="00E7078F" w:rsidRDefault="00A946F4" w:rsidP="00E7078F"/>
        </w:tc>
      </w:tr>
    </w:tbl>
    <w:p w14:paraId="7711B1C8" w14:textId="2254C00D" w:rsidR="00C458E6" w:rsidRPr="00F45DB9" w:rsidRDefault="00C458E6" w:rsidP="00C458E6">
      <w:pPr>
        <w:pStyle w:val="FeatureBox2"/>
      </w:pPr>
      <w:r>
        <w:rPr>
          <w:b/>
        </w:rPr>
        <w:t>Teacher note</w:t>
      </w:r>
      <w:r w:rsidR="006477BF">
        <w:rPr>
          <w:b/>
        </w:rPr>
        <w:t>:</w:t>
      </w:r>
      <w:r w:rsidR="006477BF" w:rsidRPr="006477BF">
        <w:rPr>
          <w:bCs/>
        </w:rPr>
        <w:t xml:space="preserve"> </w:t>
      </w:r>
      <w:r w:rsidR="00090191">
        <w:t>t</w:t>
      </w:r>
      <w:r w:rsidR="007D4050">
        <w:t>his activity will require preparation</w:t>
      </w:r>
      <w:r w:rsidR="00881480">
        <w:t xml:space="preserve"> prior to the lesson</w:t>
      </w:r>
      <w:r w:rsidR="007D4050">
        <w:t>. Please see</w:t>
      </w:r>
      <w:r w:rsidR="005A7BC9">
        <w:t xml:space="preserve"> </w:t>
      </w:r>
      <w:hyperlink r:id="rId47" w:history="1">
        <w:r w:rsidR="005A7BC9" w:rsidRPr="00A478C8">
          <w:rPr>
            <w:rStyle w:val="Hyperlink"/>
          </w:rPr>
          <w:t>Barometer</w:t>
        </w:r>
      </w:hyperlink>
      <w:r w:rsidR="007D4050">
        <w:t xml:space="preserve"> for more information</w:t>
      </w:r>
      <w:r w:rsidR="00A36E9D">
        <w:t xml:space="preserve"> to effectively run this lesson</w:t>
      </w:r>
      <w:r w:rsidR="005A7BC9">
        <w:t>.</w:t>
      </w:r>
    </w:p>
    <w:p w14:paraId="0D9658A6" w14:textId="7072FDFE" w:rsidR="006E3F9D" w:rsidRPr="00060BDC" w:rsidRDefault="00744676" w:rsidP="00060BDC">
      <w:pPr>
        <w:pStyle w:val="ListBullet"/>
      </w:pPr>
      <w:r w:rsidRPr="00060BDC">
        <w:t>Read</w:t>
      </w:r>
      <w:r w:rsidR="002F0EDC" w:rsidRPr="00060BDC">
        <w:t xml:space="preserve"> </w:t>
      </w:r>
      <w:hyperlink r:id="rId48" w:history="1">
        <w:r w:rsidR="002F0EDC" w:rsidRPr="00060BDC">
          <w:rPr>
            <w:rStyle w:val="Hyperlink"/>
          </w:rPr>
          <w:t>Cryptocurrencies</w:t>
        </w:r>
      </w:hyperlink>
      <w:r w:rsidR="00A271FF" w:rsidRPr="00060BDC">
        <w:t xml:space="preserve"> as a class. I</w:t>
      </w:r>
      <w:r w:rsidR="006E3F9D" w:rsidRPr="00060BDC">
        <w:t xml:space="preserve">n pairs use a </w:t>
      </w:r>
      <w:hyperlink r:id="rId49" w:history="1">
        <w:r w:rsidR="00A5773D" w:rsidRPr="00060BDC">
          <w:rPr>
            <w:rStyle w:val="Hyperlink"/>
          </w:rPr>
          <w:t>C</w:t>
        </w:r>
        <w:r w:rsidR="006E3F9D" w:rsidRPr="00060BDC">
          <w:rPr>
            <w:rStyle w:val="Hyperlink"/>
          </w:rPr>
          <w:t xml:space="preserve">laim, </w:t>
        </w:r>
        <w:r w:rsidR="006E6865" w:rsidRPr="00060BDC">
          <w:rPr>
            <w:rStyle w:val="Hyperlink"/>
          </w:rPr>
          <w:t>S</w:t>
        </w:r>
        <w:r w:rsidR="006E3F9D" w:rsidRPr="00060BDC">
          <w:rPr>
            <w:rStyle w:val="Hyperlink"/>
          </w:rPr>
          <w:t xml:space="preserve">upport, </w:t>
        </w:r>
        <w:r w:rsidR="006E6865" w:rsidRPr="00060BDC">
          <w:rPr>
            <w:rStyle w:val="Hyperlink"/>
          </w:rPr>
          <w:t>Q</w:t>
        </w:r>
        <w:r w:rsidR="006E3F9D" w:rsidRPr="00060BDC">
          <w:rPr>
            <w:rStyle w:val="Hyperlink"/>
          </w:rPr>
          <w:t>uestion</w:t>
        </w:r>
      </w:hyperlink>
      <w:r w:rsidR="006E3F9D" w:rsidRPr="00060BDC">
        <w:t xml:space="preserve"> thinking routine to reflect on your understanding of cryptocurrencies.</w:t>
      </w:r>
    </w:p>
    <w:p w14:paraId="7F88D6D8" w14:textId="0BB3A0BF" w:rsidR="00A478C8" w:rsidRPr="00060BDC" w:rsidRDefault="006E3F9D" w:rsidP="00060BDC">
      <w:pPr>
        <w:pStyle w:val="ListBullet"/>
      </w:pPr>
      <w:r w:rsidRPr="00060BDC">
        <w:t>U</w:t>
      </w:r>
      <w:r w:rsidR="00A36E9D" w:rsidRPr="00060BDC">
        <w:t>se</w:t>
      </w:r>
      <w:r w:rsidR="007D4050" w:rsidRPr="00060BDC">
        <w:t xml:space="preserve"> </w:t>
      </w:r>
      <w:r w:rsidR="00A36E9D" w:rsidRPr="00060BDC">
        <w:t xml:space="preserve">an </w:t>
      </w:r>
      <w:hyperlink r:id="rId50" w:history="1">
        <w:r w:rsidR="00A36E9D" w:rsidRPr="00060BDC">
          <w:rPr>
            <w:rStyle w:val="Hyperlink"/>
          </w:rPr>
          <w:t>Extent B</w:t>
        </w:r>
        <w:r w:rsidR="007D4050" w:rsidRPr="00060BDC">
          <w:rPr>
            <w:rStyle w:val="Hyperlink"/>
          </w:rPr>
          <w:t>arometer</w:t>
        </w:r>
      </w:hyperlink>
      <w:r w:rsidR="00A36E9D" w:rsidRPr="00060BDC">
        <w:t xml:space="preserve"> to</w:t>
      </w:r>
      <w:r w:rsidRPr="00060BDC">
        <w:t xml:space="preserve"> make a judgement of the following statement</w:t>
      </w:r>
      <w:r w:rsidR="00823B96" w:rsidRPr="00060BDC">
        <w:t xml:space="preserve"> – </w:t>
      </w:r>
      <w:r w:rsidR="00D053FE" w:rsidRPr="00060BDC">
        <w:t>‘</w:t>
      </w:r>
      <w:r w:rsidR="00DC47AB">
        <w:t>C</w:t>
      </w:r>
      <w:r w:rsidR="00A478C8" w:rsidRPr="00060BDC">
        <w:t>ryptocurrencies are high risk</w:t>
      </w:r>
      <w:r w:rsidR="00DC47AB">
        <w:t>.</w:t>
      </w:r>
      <w:r w:rsidR="00D053FE" w:rsidRPr="00060BDC">
        <w:t>’</w:t>
      </w:r>
    </w:p>
    <w:p w14:paraId="3A03637D" w14:textId="1D4EDE6E" w:rsidR="00243FF9" w:rsidRPr="00060BDC" w:rsidRDefault="00100176" w:rsidP="00060BDC">
      <w:pPr>
        <w:pStyle w:val="ListBullet"/>
      </w:pPr>
      <w:r w:rsidRPr="00060BDC">
        <w:t>Write a PEEL paragraph to recommend the investment option that will best suit your needs at the age of 20.</w:t>
      </w:r>
    </w:p>
    <w:p w14:paraId="4F539F1C" w14:textId="192AE617" w:rsidR="00C458E6" w:rsidRDefault="00C458E6" w:rsidP="000408C5">
      <w:pPr>
        <w:pStyle w:val="Heading3"/>
      </w:pPr>
      <w:bookmarkStart w:id="25" w:name="_Toc100739775"/>
      <w:bookmarkStart w:id="26" w:name="_Toc143783915"/>
      <w:r>
        <w:t>Risk and return</w:t>
      </w:r>
      <w:bookmarkEnd w:id="25"/>
      <w:bookmarkEnd w:id="26"/>
    </w:p>
    <w:p w14:paraId="345E3FCA" w14:textId="00EB3428" w:rsidR="00B24BCC" w:rsidRPr="00060BDC" w:rsidRDefault="00C458E6" w:rsidP="00060BDC">
      <w:pPr>
        <w:pStyle w:val="ListBullet"/>
      </w:pPr>
      <w:r w:rsidRPr="00060BDC">
        <w:t xml:space="preserve">Read </w:t>
      </w:r>
      <w:hyperlink r:id="rId51" w:history="1">
        <w:r w:rsidR="00BB7DCB" w:rsidRPr="00060BDC">
          <w:rPr>
            <w:rStyle w:val="Hyperlink"/>
          </w:rPr>
          <w:t>Choose your investments</w:t>
        </w:r>
      </w:hyperlink>
      <w:r w:rsidRPr="00060BDC">
        <w:t xml:space="preserve"> </w:t>
      </w:r>
      <w:r w:rsidR="00E32024">
        <w:t>and c</w:t>
      </w:r>
      <w:r w:rsidR="00E32024" w:rsidRPr="00E32024">
        <w:t>omplete the following table</w:t>
      </w:r>
      <w:r w:rsidR="00026D75">
        <w:t>.</w:t>
      </w:r>
    </w:p>
    <w:p w14:paraId="23663550" w14:textId="5DC13717" w:rsidR="001A5727" w:rsidRDefault="001A5727" w:rsidP="001A5727">
      <w:pPr>
        <w:pStyle w:val="Caption"/>
      </w:pPr>
      <w:r>
        <w:t>Table 5 – case studies</w:t>
      </w:r>
    </w:p>
    <w:tbl>
      <w:tblPr>
        <w:tblStyle w:val="Tableheader"/>
        <w:tblW w:w="5076" w:type="pct"/>
        <w:tblLayout w:type="fixed"/>
        <w:tblLook w:val="0420" w:firstRow="1" w:lastRow="0" w:firstColumn="0" w:lastColumn="0" w:noHBand="0" w:noVBand="1"/>
        <w:tblDescription w:val="Table with the following subheadings: scenario, cash, property, shares, alternative investments - cryptocurrency or non-fungible tokens."/>
      </w:tblPr>
      <w:tblGrid>
        <w:gridCol w:w="3406"/>
        <w:gridCol w:w="848"/>
        <w:gridCol w:w="1278"/>
        <w:gridCol w:w="1133"/>
        <w:gridCol w:w="3105"/>
      </w:tblGrid>
      <w:tr w:rsidR="00D053FE" w:rsidRPr="00881C29" w14:paraId="005327A7" w14:textId="77777777" w:rsidTr="00881C29">
        <w:trPr>
          <w:cnfStyle w:val="100000000000" w:firstRow="1" w:lastRow="0" w:firstColumn="0" w:lastColumn="0" w:oddVBand="0" w:evenVBand="0" w:oddHBand="0" w:evenHBand="0" w:firstRowFirstColumn="0" w:firstRowLastColumn="0" w:lastRowFirstColumn="0" w:lastRowLastColumn="0"/>
        </w:trPr>
        <w:tc>
          <w:tcPr>
            <w:tcW w:w="1743" w:type="pct"/>
          </w:tcPr>
          <w:p w14:paraId="4F438AD0" w14:textId="77777777" w:rsidR="00935999" w:rsidRDefault="00935999" w:rsidP="00881C29">
            <w:pPr>
              <w:rPr>
                <w:b w:val="0"/>
              </w:rPr>
            </w:pPr>
            <w:r w:rsidRPr="00881C29">
              <w:t>Scenario</w:t>
            </w:r>
          </w:p>
          <w:p w14:paraId="03812D3A" w14:textId="77777777" w:rsidR="00AF1E60" w:rsidRPr="00AF1E60" w:rsidRDefault="00AF1E60" w:rsidP="00AF1E60">
            <w:pPr>
              <w:jc w:val="right"/>
            </w:pPr>
          </w:p>
        </w:tc>
        <w:tc>
          <w:tcPr>
            <w:tcW w:w="434" w:type="pct"/>
          </w:tcPr>
          <w:p w14:paraId="4509F82D" w14:textId="4DAC2B07" w:rsidR="00935999" w:rsidRPr="00881C29" w:rsidRDefault="00935999" w:rsidP="00881C29">
            <w:r w:rsidRPr="00881C29">
              <w:t>Cash</w:t>
            </w:r>
          </w:p>
        </w:tc>
        <w:tc>
          <w:tcPr>
            <w:tcW w:w="654" w:type="pct"/>
          </w:tcPr>
          <w:p w14:paraId="0DB0C09F" w14:textId="70749F23" w:rsidR="00935999" w:rsidRPr="00881C29" w:rsidRDefault="00935999" w:rsidP="00881C29">
            <w:r w:rsidRPr="00881C29">
              <w:t>Property</w:t>
            </w:r>
          </w:p>
        </w:tc>
        <w:tc>
          <w:tcPr>
            <w:tcW w:w="580" w:type="pct"/>
          </w:tcPr>
          <w:p w14:paraId="50DA503A" w14:textId="4A0F8CA5" w:rsidR="00935999" w:rsidRPr="00881C29" w:rsidRDefault="00935999" w:rsidP="00881C29">
            <w:r w:rsidRPr="00881C29">
              <w:t>Shares</w:t>
            </w:r>
          </w:p>
        </w:tc>
        <w:tc>
          <w:tcPr>
            <w:tcW w:w="1589" w:type="pct"/>
          </w:tcPr>
          <w:p w14:paraId="6244B150" w14:textId="77777777" w:rsidR="00935999" w:rsidRPr="00881C29" w:rsidRDefault="00935999" w:rsidP="00881C29">
            <w:r w:rsidRPr="00881C29">
              <w:t>Alternative investments – cryptocurrency or non-fungible tokens</w:t>
            </w:r>
          </w:p>
        </w:tc>
      </w:tr>
      <w:tr w:rsidR="00D053FE" w:rsidRPr="00881C29" w14:paraId="03EB6FB0" w14:textId="77777777" w:rsidTr="00881C29">
        <w:trPr>
          <w:cnfStyle w:val="000000100000" w:firstRow="0" w:lastRow="0" w:firstColumn="0" w:lastColumn="0" w:oddVBand="0" w:evenVBand="0" w:oddHBand="1" w:evenHBand="0" w:firstRowFirstColumn="0" w:firstRowLastColumn="0" w:lastRowFirstColumn="0" w:lastRowLastColumn="0"/>
        </w:trPr>
        <w:tc>
          <w:tcPr>
            <w:tcW w:w="1743" w:type="pct"/>
          </w:tcPr>
          <w:p w14:paraId="1124E020" w14:textId="22D1DF33" w:rsidR="00935999" w:rsidRPr="00881C29" w:rsidRDefault="00935999" w:rsidP="00881C29">
            <w:r w:rsidRPr="00881C29">
              <w:t>Terry</w:t>
            </w:r>
            <w:r w:rsidR="0025302C" w:rsidRPr="00881C29">
              <w:t xml:space="preserve"> is</w:t>
            </w:r>
            <w:r w:rsidRPr="00881C29">
              <w:t xml:space="preserve"> </w:t>
            </w:r>
            <w:r w:rsidR="0025302C" w:rsidRPr="00881C29">
              <w:t>looking to gain capital growth in his investment and has a high-risk appetite.</w:t>
            </w:r>
          </w:p>
        </w:tc>
        <w:tc>
          <w:tcPr>
            <w:tcW w:w="434" w:type="pct"/>
          </w:tcPr>
          <w:p w14:paraId="64C45EDC" w14:textId="77777777" w:rsidR="00935999" w:rsidRPr="00881C29" w:rsidRDefault="00935999" w:rsidP="00881C29"/>
        </w:tc>
        <w:tc>
          <w:tcPr>
            <w:tcW w:w="654" w:type="pct"/>
          </w:tcPr>
          <w:p w14:paraId="4EB6F6C7" w14:textId="5B158CB8" w:rsidR="00935999" w:rsidRPr="00881C29" w:rsidRDefault="00935999" w:rsidP="00881C29"/>
        </w:tc>
        <w:tc>
          <w:tcPr>
            <w:tcW w:w="580" w:type="pct"/>
          </w:tcPr>
          <w:p w14:paraId="5C261F9E" w14:textId="77777777" w:rsidR="00935999" w:rsidRPr="00881C29" w:rsidRDefault="00935999" w:rsidP="00881C29"/>
        </w:tc>
        <w:tc>
          <w:tcPr>
            <w:tcW w:w="1589" w:type="pct"/>
          </w:tcPr>
          <w:p w14:paraId="3D97CEF5" w14:textId="77777777" w:rsidR="00935999" w:rsidRPr="00881C29" w:rsidRDefault="00935999" w:rsidP="00881C29"/>
        </w:tc>
      </w:tr>
      <w:tr w:rsidR="00D053FE" w:rsidRPr="00881C29" w14:paraId="6A0CEBB1" w14:textId="77777777" w:rsidTr="00881C29">
        <w:trPr>
          <w:cnfStyle w:val="000000010000" w:firstRow="0" w:lastRow="0" w:firstColumn="0" w:lastColumn="0" w:oddVBand="0" w:evenVBand="0" w:oddHBand="0" w:evenHBand="1" w:firstRowFirstColumn="0" w:firstRowLastColumn="0" w:lastRowFirstColumn="0" w:lastRowLastColumn="0"/>
        </w:trPr>
        <w:tc>
          <w:tcPr>
            <w:tcW w:w="1743" w:type="pct"/>
          </w:tcPr>
          <w:p w14:paraId="7A286EE0" w14:textId="77777777" w:rsidR="00935999" w:rsidRPr="00881C29" w:rsidRDefault="00935999" w:rsidP="00881C29">
            <w:r w:rsidRPr="00881C29">
              <w:lastRenderedPageBreak/>
              <w:t>Cherry wants to invest in a long-term asset that could also potentially provide her with a weekly income.</w:t>
            </w:r>
          </w:p>
        </w:tc>
        <w:tc>
          <w:tcPr>
            <w:tcW w:w="434" w:type="pct"/>
          </w:tcPr>
          <w:p w14:paraId="5D2B13CA" w14:textId="77777777" w:rsidR="00935999" w:rsidRPr="00881C29" w:rsidRDefault="00935999" w:rsidP="00881C29"/>
        </w:tc>
        <w:tc>
          <w:tcPr>
            <w:tcW w:w="654" w:type="pct"/>
          </w:tcPr>
          <w:p w14:paraId="7C329390" w14:textId="13451B0A" w:rsidR="00935999" w:rsidRPr="00881C29" w:rsidRDefault="00935999" w:rsidP="00881C29"/>
        </w:tc>
        <w:tc>
          <w:tcPr>
            <w:tcW w:w="580" w:type="pct"/>
          </w:tcPr>
          <w:p w14:paraId="3B53F5D2" w14:textId="77777777" w:rsidR="00935999" w:rsidRPr="00881C29" w:rsidRDefault="00935999" w:rsidP="00881C29"/>
        </w:tc>
        <w:tc>
          <w:tcPr>
            <w:tcW w:w="1589" w:type="pct"/>
          </w:tcPr>
          <w:p w14:paraId="1F0A5288" w14:textId="77777777" w:rsidR="00935999" w:rsidRPr="00881C29" w:rsidRDefault="00935999" w:rsidP="00881C29"/>
        </w:tc>
      </w:tr>
      <w:tr w:rsidR="00D053FE" w:rsidRPr="00881C29" w14:paraId="3AE1D52E" w14:textId="77777777" w:rsidTr="00881C29">
        <w:trPr>
          <w:cnfStyle w:val="000000100000" w:firstRow="0" w:lastRow="0" w:firstColumn="0" w:lastColumn="0" w:oddVBand="0" w:evenVBand="0" w:oddHBand="1" w:evenHBand="0" w:firstRowFirstColumn="0" w:firstRowLastColumn="0" w:lastRowFirstColumn="0" w:lastRowLastColumn="0"/>
        </w:trPr>
        <w:tc>
          <w:tcPr>
            <w:tcW w:w="1743" w:type="pct"/>
          </w:tcPr>
          <w:p w14:paraId="0CBADFAA" w14:textId="2F4BFA24" w:rsidR="00935999" w:rsidRPr="00881C29" w:rsidRDefault="00935999" w:rsidP="00881C29">
            <w:r w:rsidRPr="00881C29">
              <w:t xml:space="preserve">Adam wants a </w:t>
            </w:r>
            <w:r w:rsidR="00823B96" w:rsidRPr="00881C29">
              <w:t>long-term, high-risk</w:t>
            </w:r>
            <w:r w:rsidRPr="00881C29">
              <w:t xml:space="preserve"> investment.</w:t>
            </w:r>
          </w:p>
        </w:tc>
        <w:tc>
          <w:tcPr>
            <w:tcW w:w="434" w:type="pct"/>
          </w:tcPr>
          <w:p w14:paraId="0C10D6A5" w14:textId="77777777" w:rsidR="00935999" w:rsidRPr="00881C29" w:rsidRDefault="00935999" w:rsidP="00881C29"/>
        </w:tc>
        <w:tc>
          <w:tcPr>
            <w:tcW w:w="654" w:type="pct"/>
          </w:tcPr>
          <w:p w14:paraId="7823219F" w14:textId="59181600" w:rsidR="00935999" w:rsidRPr="00881C29" w:rsidRDefault="00935999" w:rsidP="00881C29"/>
        </w:tc>
        <w:tc>
          <w:tcPr>
            <w:tcW w:w="580" w:type="pct"/>
          </w:tcPr>
          <w:p w14:paraId="76CDB8AF" w14:textId="77777777" w:rsidR="00935999" w:rsidRPr="00881C29" w:rsidRDefault="00935999" w:rsidP="00881C29"/>
        </w:tc>
        <w:tc>
          <w:tcPr>
            <w:tcW w:w="1589" w:type="pct"/>
          </w:tcPr>
          <w:p w14:paraId="4D330F61" w14:textId="77777777" w:rsidR="00D053FE" w:rsidRPr="00881C29" w:rsidRDefault="00D053FE" w:rsidP="00881C29"/>
        </w:tc>
      </w:tr>
      <w:tr w:rsidR="00D053FE" w:rsidRPr="00881C29" w14:paraId="7DC45EB4" w14:textId="77777777" w:rsidTr="00881C29">
        <w:trPr>
          <w:cnfStyle w:val="000000010000" w:firstRow="0" w:lastRow="0" w:firstColumn="0" w:lastColumn="0" w:oddVBand="0" w:evenVBand="0" w:oddHBand="0" w:evenHBand="1" w:firstRowFirstColumn="0" w:firstRowLastColumn="0" w:lastRowFirstColumn="0" w:lastRowLastColumn="0"/>
        </w:trPr>
        <w:tc>
          <w:tcPr>
            <w:tcW w:w="1743" w:type="pct"/>
          </w:tcPr>
          <w:p w14:paraId="46F37032" w14:textId="3EF70136" w:rsidR="00D053FE" w:rsidRPr="00881C29" w:rsidRDefault="00D053FE" w:rsidP="00881C29">
            <w:r w:rsidRPr="00881C29">
              <w:t>Sarah wants to invest in a low-risk short term asset.</w:t>
            </w:r>
          </w:p>
        </w:tc>
        <w:tc>
          <w:tcPr>
            <w:tcW w:w="434" w:type="pct"/>
          </w:tcPr>
          <w:p w14:paraId="0423FAAB" w14:textId="77777777" w:rsidR="00D053FE" w:rsidRPr="00881C29" w:rsidRDefault="00D053FE" w:rsidP="00881C29"/>
        </w:tc>
        <w:tc>
          <w:tcPr>
            <w:tcW w:w="654" w:type="pct"/>
          </w:tcPr>
          <w:p w14:paraId="7354370D" w14:textId="77777777" w:rsidR="00D053FE" w:rsidRPr="00881C29" w:rsidRDefault="00D053FE" w:rsidP="00881C29"/>
        </w:tc>
        <w:tc>
          <w:tcPr>
            <w:tcW w:w="580" w:type="pct"/>
          </w:tcPr>
          <w:p w14:paraId="00D0F220" w14:textId="77777777" w:rsidR="00D053FE" w:rsidRPr="00881C29" w:rsidRDefault="00D053FE" w:rsidP="00881C29"/>
        </w:tc>
        <w:tc>
          <w:tcPr>
            <w:tcW w:w="1589" w:type="pct"/>
          </w:tcPr>
          <w:p w14:paraId="6AE5679A" w14:textId="77777777" w:rsidR="00D053FE" w:rsidRPr="00881C29" w:rsidRDefault="00D053FE" w:rsidP="00881C29"/>
        </w:tc>
      </w:tr>
    </w:tbl>
    <w:p w14:paraId="5C73F163" w14:textId="46E51656" w:rsidR="00026D75" w:rsidRDefault="00026D75" w:rsidP="00026D75">
      <w:pPr>
        <w:pStyle w:val="ListBullet"/>
      </w:pPr>
      <w:r w:rsidRPr="00026D75">
        <w:t>Using the table, complete the following activities</w:t>
      </w:r>
    </w:p>
    <w:p w14:paraId="024022A9" w14:textId="44B7DBB1" w:rsidR="00026D75" w:rsidRPr="00060BDC" w:rsidRDefault="00026D75" w:rsidP="00026D75">
      <w:pPr>
        <w:pStyle w:val="ListBullet2"/>
      </w:pPr>
      <w:r w:rsidRPr="00060BDC">
        <w:t>place a tick on the investment option or options the subject could pursue based on their intentions</w:t>
      </w:r>
    </w:p>
    <w:p w14:paraId="717E4C30" w14:textId="77777777" w:rsidR="00026D75" w:rsidRDefault="00026D75" w:rsidP="00026D75">
      <w:pPr>
        <w:pStyle w:val="ListBullet2"/>
      </w:pPr>
      <w:r w:rsidRPr="00060BDC">
        <w:t>recommend the option best suited for each subject</w:t>
      </w:r>
    </w:p>
    <w:p w14:paraId="153DC062" w14:textId="77777777" w:rsidR="00026D75" w:rsidRDefault="00026D75" w:rsidP="00026D75">
      <w:pPr>
        <w:pStyle w:val="ListBullet2"/>
      </w:pPr>
      <w:r>
        <w:t>distinguish between short-term investments and long-term investments</w:t>
      </w:r>
    </w:p>
    <w:p w14:paraId="5C45F11F" w14:textId="67A1C963" w:rsidR="00026D75" w:rsidRDefault="00026D75" w:rsidP="00026D75">
      <w:pPr>
        <w:pStyle w:val="ListBullet2"/>
      </w:pPr>
      <w:r>
        <w:t>describe whether you would invest in a high-risk asset or a low-risk asset.</w:t>
      </w:r>
    </w:p>
    <w:p w14:paraId="5C7C6EFD" w14:textId="54304EA5" w:rsidR="00F52EC2" w:rsidRPr="006D13DD" w:rsidRDefault="00F52EC2" w:rsidP="006D13DD">
      <w:pPr>
        <w:pStyle w:val="ListBullet"/>
      </w:pPr>
      <w:r w:rsidRPr="006D13DD">
        <w:t xml:space="preserve">Use </w:t>
      </w:r>
      <w:hyperlink r:id="rId52" w:history="1">
        <w:r w:rsidRPr="006D13DD">
          <w:rPr>
            <w:rStyle w:val="Hyperlink"/>
          </w:rPr>
          <w:t>Investopedia</w:t>
        </w:r>
      </w:hyperlink>
      <w:r w:rsidRPr="006D13DD">
        <w:t xml:space="preserve"> to define and explain capital growth.</w:t>
      </w:r>
    </w:p>
    <w:p w14:paraId="2CBACE5B" w14:textId="44894B04" w:rsidR="00F52EC2" w:rsidRPr="006D13DD" w:rsidRDefault="00C50DB8" w:rsidP="006D13DD">
      <w:pPr>
        <w:pStyle w:val="ListBullet"/>
      </w:pPr>
      <w:r w:rsidRPr="006D13DD">
        <w:t>W</w:t>
      </w:r>
      <w:r w:rsidR="00F52EC2" w:rsidRPr="006D13DD">
        <w:t>rite</w:t>
      </w:r>
      <w:r w:rsidRPr="006D13DD">
        <w:t xml:space="preserve"> a few sentences</w:t>
      </w:r>
      <w:r w:rsidR="00F52EC2" w:rsidRPr="006D13DD">
        <w:t xml:space="preserve"> consider</w:t>
      </w:r>
      <w:r w:rsidRPr="006D13DD">
        <w:t>ing what would</w:t>
      </w:r>
      <w:r w:rsidR="00F52EC2" w:rsidRPr="006D13DD">
        <w:t xml:space="preserve"> be a reasonable return for a $1</w:t>
      </w:r>
      <w:r w:rsidR="00BA610D" w:rsidRPr="006D13DD">
        <w:t>,</w:t>
      </w:r>
      <w:r w:rsidR="00F52EC2" w:rsidRPr="006D13DD">
        <w:t>000 investment. Share your answer with the class.</w:t>
      </w:r>
    </w:p>
    <w:p w14:paraId="158B48DC" w14:textId="7483AAEC" w:rsidR="00F52EC2" w:rsidRPr="006D13DD" w:rsidRDefault="00F52EC2" w:rsidP="006D13DD">
      <w:pPr>
        <w:pStyle w:val="ListBullet2"/>
      </w:pPr>
      <w:r w:rsidRPr="006D13DD">
        <w:t xml:space="preserve">Read </w:t>
      </w:r>
      <w:hyperlink r:id="rId53" w:history="1">
        <w:r w:rsidR="00BA610D" w:rsidRPr="006D13DD">
          <w:rPr>
            <w:rStyle w:val="Hyperlink"/>
          </w:rPr>
          <w:t>W</w:t>
        </w:r>
        <w:r w:rsidRPr="006D13DD">
          <w:rPr>
            <w:rStyle w:val="Hyperlink"/>
          </w:rPr>
          <w:t xml:space="preserve">hat </w:t>
        </w:r>
        <w:r w:rsidR="00BA610D" w:rsidRPr="006D13DD">
          <w:rPr>
            <w:rStyle w:val="Hyperlink"/>
          </w:rPr>
          <w:t>I</w:t>
        </w:r>
        <w:r w:rsidRPr="006D13DD">
          <w:rPr>
            <w:rStyle w:val="Hyperlink"/>
          </w:rPr>
          <w:t xml:space="preserve">s </w:t>
        </w:r>
        <w:r w:rsidR="00BA610D" w:rsidRPr="006D13DD">
          <w:rPr>
            <w:rStyle w:val="Hyperlink"/>
          </w:rPr>
          <w:t>C</w:t>
        </w:r>
        <w:r w:rsidRPr="006D13DD">
          <w:rPr>
            <w:rStyle w:val="Hyperlink"/>
          </w:rPr>
          <w:t xml:space="preserve">onsidered a </w:t>
        </w:r>
        <w:r w:rsidR="00BA610D" w:rsidRPr="006D13DD">
          <w:rPr>
            <w:rStyle w:val="Hyperlink"/>
          </w:rPr>
          <w:t>G</w:t>
        </w:r>
        <w:r w:rsidRPr="006D13DD">
          <w:rPr>
            <w:rStyle w:val="Hyperlink"/>
          </w:rPr>
          <w:t xml:space="preserve">ood </w:t>
        </w:r>
        <w:r w:rsidR="00BA610D" w:rsidRPr="006D13DD">
          <w:rPr>
            <w:rStyle w:val="Hyperlink"/>
          </w:rPr>
          <w:t>R</w:t>
        </w:r>
        <w:r w:rsidRPr="006D13DD">
          <w:rPr>
            <w:rStyle w:val="Hyperlink"/>
          </w:rPr>
          <w:t xml:space="preserve">eturn on </w:t>
        </w:r>
        <w:r w:rsidR="00BA610D" w:rsidRPr="006D13DD">
          <w:rPr>
            <w:rStyle w:val="Hyperlink"/>
          </w:rPr>
          <w:t>I</w:t>
        </w:r>
        <w:r w:rsidRPr="006D13DD">
          <w:rPr>
            <w:rStyle w:val="Hyperlink"/>
          </w:rPr>
          <w:t>nvestment?</w:t>
        </w:r>
      </w:hyperlink>
    </w:p>
    <w:p w14:paraId="1B76E48F" w14:textId="77777777" w:rsidR="00F52EC2" w:rsidRPr="006D13DD" w:rsidRDefault="00F52EC2" w:rsidP="006D13DD">
      <w:pPr>
        <w:pStyle w:val="ListBullet2"/>
      </w:pPr>
      <w:r w:rsidRPr="006D13DD">
        <w:t>How realistic was the return you suggested?</w:t>
      </w:r>
    </w:p>
    <w:p w14:paraId="6A72B2A4" w14:textId="22CA44CC" w:rsidR="00C458E6" w:rsidRPr="006D13DD" w:rsidRDefault="00550EC6" w:rsidP="006D13DD">
      <w:pPr>
        <w:pStyle w:val="ListBullet"/>
      </w:pPr>
      <w:r w:rsidRPr="006D13DD">
        <w:t xml:space="preserve">Use </w:t>
      </w:r>
      <w:hyperlink r:id="rId54" w:history="1">
        <w:r w:rsidRPr="006D13DD">
          <w:rPr>
            <w:rStyle w:val="Hyperlink"/>
          </w:rPr>
          <w:t xml:space="preserve">How to </w:t>
        </w:r>
        <w:r w:rsidR="006D13DD" w:rsidRPr="006D13DD">
          <w:rPr>
            <w:rStyle w:val="Hyperlink"/>
          </w:rPr>
          <w:t>C</w:t>
        </w:r>
        <w:r w:rsidRPr="006D13DD">
          <w:rPr>
            <w:rStyle w:val="Hyperlink"/>
          </w:rPr>
          <w:t xml:space="preserve">alculate </w:t>
        </w:r>
        <w:r w:rsidR="006D13DD" w:rsidRPr="006D13DD">
          <w:rPr>
            <w:rStyle w:val="Hyperlink"/>
          </w:rPr>
          <w:t>R</w:t>
        </w:r>
        <w:r w:rsidRPr="006D13DD">
          <w:rPr>
            <w:rStyle w:val="Hyperlink"/>
          </w:rPr>
          <w:t xml:space="preserve">eturn on </w:t>
        </w:r>
        <w:r w:rsidR="006D13DD" w:rsidRPr="006D13DD">
          <w:rPr>
            <w:rStyle w:val="Hyperlink"/>
          </w:rPr>
          <w:t>I</w:t>
        </w:r>
        <w:r w:rsidRPr="006D13DD">
          <w:rPr>
            <w:rStyle w:val="Hyperlink"/>
          </w:rPr>
          <w:t>nvestment (ROI)</w:t>
        </w:r>
      </w:hyperlink>
      <w:r w:rsidRPr="006D13DD">
        <w:t xml:space="preserve"> to c</w:t>
      </w:r>
      <w:r w:rsidR="00C458E6" w:rsidRPr="006D13DD">
        <w:t>alculate the rate of return for the following scenarios</w:t>
      </w:r>
      <w:r w:rsidR="00B63359" w:rsidRPr="006D13DD">
        <w:t>:</w:t>
      </w:r>
    </w:p>
    <w:p w14:paraId="4D3C2E7F" w14:textId="21DF184B" w:rsidR="00C458E6" w:rsidRPr="006D13DD" w:rsidRDefault="00C458E6" w:rsidP="006D13DD">
      <w:pPr>
        <w:pStyle w:val="ListBullet2"/>
      </w:pPr>
      <w:r w:rsidRPr="006D13DD">
        <w:t>Mary made $3</w:t>
      </w:r>
      <w:r w:rsidR="006D13DD">
        <w:t>,</w:t>
      </w:r>
      <w:r w:rsidRPr="006D13DD">
        <w:t>000 profit on her $10</w:t>
      </w:r>
      <w:r w:rsidR="00357F75" w:rsidRPr="006D13DD">
        <w:t>,</w:t>
      </w:r>
      <w:r w:rsidRPr="006D13DD">
        <w:t>000 investment. What is her rate of return?</w:t>
      </w:r>
    </w:p>
    <w:p w14:paraId="179D50AF" w14:textId="48BB3C4E" w:rsidR="003222D0" w:rsidRPr="006D13DD" w:rsidRDefault="00C458E6" w:rsidP="006D13DD">
      <w:pPr>
        <w:pStyle w:val="ListBullet2"/>
      </w:pPr>
      <w:r w:rsidRPr="006D13DD">
        <w:t>Jerimiah invested $25</w:t>
      </w:r>
      <w:r w:rsidR="006D13DD">
        <w:t>,</w:t>
      </w:r>
      <w:r w:rsidRPr="006D13DD">
        <w:t>000 and made a loss of $4</w:t>
      </w:r>
      <w:r w:rsidR="006D13DD">
        <w:t>,</w:t>
      </w:r>
      <w:r w:rsidRPr="006D13DD">
        <w:t>000. What was his negative rate of return?</w:t>
      </w:r>
    </w:p>
    <w:p w14:paraId="24A985D8" w14:textId="0A17FBD2" w:rsidR="00357F75" w:rsidRPr="006D13DD" w:rsidRDefault="00EB712F" w:rsidP="006D13DD">
      <w:pPr>
        <w:pStyle w:val="ListBullet"/>
      </w:pPr>
      <w:r w:rsidRPr="006D13DD">
        <w:lastRenderedPageBreak/>
        <w:t xml:space="preserve">Create a </w:t>
      </w:r>
      <w:hyperlink r:id="rId55" w:anchor=".YzzPTqfiHpU.link" w:history="1">
        <w:r w:rsidRPr="006D13DD">
          <w:rPr>
            <w:rStyle w:val="Hyperlink"/>
          </w:rPr>
          <w:t>storyboard</w:t>
        </w:r>
      </w:hyperlink>
      <w:r w:rsidRPr="006D13DD">
        <w:t xml:space="preserve"> that outlines </w:t>
      </w:r>
      <w:r w:rsidR="009F4B40" w:rsidRPr="006D13DD">
        <w:t>how a negative</w:t>
      </w:r>
      <w:r w:rsidRPr="006D13DD">
        <w:t xml:space="preserve"> rate of return</w:t>
      </w:r>
      <w:r w:rsidR="009F4B40" w:rsidRPr="006D13DD">
        <w:t xml:space="preserve"> may deter an individual from investing</w:t>
      </w:r>
      <w:r w:rsidRPr="006D13DD">
        <w:t>.</w:t>
      </w:r>
    </w:p>
    <w:p w14:paraId="13D95536" w14:textId="1B2A8B08" w:rsidR="00C458E6" w:rsidRDefault="00C458E6" w:rsidP="00771B19">
      <w:pPr>
        <w:pStyle w:val="Heading3"/>
        <w:numPr>
          <w:ilvl w:val="2"/>
          <w:numId w:val="2"/>
        </w:numPr>
        <w:ind w:left="0"/>
      </w:pPr>
      <w:bookmarkStart w:id="27" w:name="_Toc100739776"/>
      <w:bookmarkStart w:id="28" w:name="_Toc143783916"/>
      <w:r>
        <w:t>Ethical investments</w:t>
      </w:r>
      <w:bookmarkEnd w:id="27"/>
      <w:bookmarkEnd w:id="28"/>
    </w:p>
    <w:p w14:paraId="4C627179" w14:textId="05D0AE6B" w:rsidR="00C925A4" w:rsidRDefault="00C458E6" w:rsidP="00C458E6">
      <w:pPr>
        <w:pStyle w:val="FeatureBox2"/>
      </w:pPr>
      <w:r w:rsidRPr="00F45DB9">
        <w:rPr>
          <w:b/>
        </w:rPr>
        <w:t>Teacher note</w:t>
      </w:r>
      <w:r w:rsidR="006477BF">
        <w:rPr>
          <w:b/>
        </w:rPr>
        <w:t>:</w:t>
      </w:r>
      <w:r w:rsidR="006477BF" w:rsidRPr="006477BF">
        <w:rPr>
          <w:bCs/>
        </w:rPr>
        <w:t xml:space="preserve"> </w:t>
      </w:r>
      <w:r w:rsidR="00D17A9B">
        <w:t>i</w:t>
      </w:r>
      <w:r>
        <w:t xml:space="preserve">ntroduce students to the concept of ethics. </w:t>
      </w:r>
      <w:r w:rsidR="00D33A31">
        <w:t>This could</w:t>
      </w:r>
      <w:r>
        <w:t xml:space="preserve"> include brainstorms or scenarios. You can use some of the scenario</w:t>
      </w:r>
      <w:r w:rsidR="00614EDA">
        <w:t>s</w:t>
      </w:r>
      <w:r>
        <w:t xml:space="preserve"> on </w:t>
      </w:r>
      <w:hyperlink r:id="rId56" w:anchor="The_Unfaithful_Friend:~:text=your%20Dad%E2%80%99s%20life%3F-,Get%20Rich,-Your%20friend%20offers" w:history="1">
        <w:r w:rsidRPr="005E418E">
          <w:rPr>
            <w:rStyle w:val="Hyperlink"/>
          </w:rPr>
          <w:t>moral dilemma questions</w:t>
        </w:r>
      </w:hyperlink>
      <w:r>
        <w:t xml:space="preserve"> to get started (get rich is the most appropriate scenario for this learning sequence).</w:t>
      </w:r>
    </w:p>
    <w:p w14:paraId="13A6C725" w14:textId="4DF29548" w:rsidR="00C458E6" w:rsidRPr="000408C5" w:rsidRDefault="00C925A4" w:rsidP="00C458E6">
      <w:pPr>
        <w:pStyle w:val="FeatureBox2"/>
        <w:rPr>
          <w:b/>
        </w:rPr>
      </w:pPr>
      <w:r>
        <w:t xml:space="preserve">Ensure that the scenarios you choose take into account individual class and student context and that they conform with the </w:t>
      </w:r>
      <w:hyperlink r:id="rId57" w:tgtFrame="_blank" w:tooltip="https://education.nsw.gov.au/policy-library/policies/pd-2002-0045" w:history="1">
        <w:r w:rsidRPr="00383B37">
          <w:rPr>
            <w:rStyle w:val="Hyperlink"/>
          </w:rPr>
          <w:t>Controversial Issues in Schools policy</w:t>
        </w:r>
      </w:hyperlink>
      <w:r>
        <w:t>.</w:t>
      </w:r>
    </w:p>
    <w:p w14:paraId="003297B5" w14:textId="1A93E0B4" w:rsidR="00C458E6" w:rsidRPr="00AC7895" w:rsidRDefault="00C458E6" w:rsidP="00AC7895">
      <w:pPr>
        <w:pStyle w:val="ListBullet"/>
      </w:pPr>
      <w:r w:rsidRPr="00383B37">
        <w:t xml:space="preserve">Define the term ethics using the </w:t>
      </w:r>
      <w:hyperlink r:id="rId58" w:history="1">
        <w:r w:rsidRPr="00383B37">
          <w:rPr>
            <w:rStyle w:val="Hyperlink"/>
          </w:rPr>
          <w:t>Think</w:t>
        </w:r>
        <w:r w:rsidR="007F1134">
          <w:rPr>
            <w:rStyle w:val="Hyperlink"/>
          </w:rPr>
          <w:t>-</w:t>
        </w:r>
        <w:r w:rsidRPr="00383B37">
          <w:rPr>
            <w:rStyle w:val="Hyperlink"/>
          </w:rPr>
          <w:t>Pair</w:t>
        </w:r>
        <w:r w:rsidR="007F1134">
          <w:rPr>
            <w:rStyle w:val="Hyperlink"/>
          </w:rPr>
          <w:t>-</w:t>
        </w:r>
        <w:r w:rsidRPr="00383B37">
          <w:rPr>
            <w:rStyle w:val="Hyperlink"/>
          </w:rPr>
          <w:t>Share</w:t>
        </w:r>
      </w:hyperlink>
      <w:r w:rsidRPr="00383B37">
        <w:t xml:space="preserve"> scaffold.</w:t>
      </w:r>
    </w:p>
    <w:p w14:paraId="2FF2B640" w14:textId="7413FD37" w:rsidR="00C458E6" w:rsidRPr="00383B37" w:rsidRDefault="00C458E6" w:rsidP="00383B37">
      <w:pPr>
        <w:pStyle w:val="ListBullet"/>
      </w:pPr>
      <w:r w:rsidRPr="00383B37">
        <w:t xml:space="preserve">Read </w:t>
      </w:r>
      <w:hyperlink r:id="rId59" w:anchor=":~:text=Ethical%20investing%20is%20a%20strategy,more%20ethical%20investments%20than%20ever." w:history="1">
        <w:r w:rsidRPr="00383B37">
          <w:rPr>
            <w:rStyle w:val="Hyperlink"/>
          </w:rPr>
          <w:t xml:space="preserve">What </w:t>
        </w:r>
        <w:r w:rsidR="00131903">
          <w:rPr>
            <w:rStyle w:val="Hyperlink"/>
          </w:rPr>
          <w:t>I</w:t>
        </w:r>
        <w:r w:rsidRPr="00383B37">
          <w:rPr>
            <w:rStyle w:val="Hyperlink"/>
          </w:rPr>
          <w:t xml:space="preserve">s </w:t>
        </w:r>
        <w:r w:rsidR="00131903">
          <w:rPr>
            <w:rStyle w:val="Hyperlink"/>
          </w:rPr>
          <w:t>E</w:t>
        </w:r>
        <w:r w:rsidRPr="00383B37">
          <w:rPr>
            <w:rStyle w:val="Hyperlink"/>
          </w:rPr>
          <w:t xml:space="preserve">thical </w:t>
        </w:r>
        <w:r w:rsidR="00131903">
          <w:rPr>
            <w:rStyle w:val="Hyperlink"/>
          </w:rPr>
          <w:t>I</w:t>
        </w:r>
        <w:r w:rsidRPr="00383B37">
          <w:rPr>
            <w:rStyle w:val="Hyperlink"/>
          </w:rPr>
          <w:t xml:space="preserve">nvesting and </w:t>
        </w:r>
        <w:r w:rsidR="00131903">
          <w:rPr>
            <w:rStyle w:val="Hyperlink"/>
          </w:rPr>
          <w:t>H</w:t>
        </w:r>
        <w:r w:rsidRPr="00383B37">
          <w:rPr>
            <w:rStyle w:val="Hyperlink"/>
          </w:rPr>
          <w:t xml:space="preserve">ow </w:t>
        </w:r>
        <w:r w:rsidR="00131903">
          <w:rPr>
            <w:rStyle w:val="Hyperlink"/>
          </w:rPr>
          <w:t>D</w:t>
        </w:r>
        <w:r w:rsidRPr="00383B37">
          <w:rPr>
            <w:rStyle w:val="Hyperlink"/>
          </w:rPr>
          <w:t xml:space="preserve">o </w:t>
        </w:r>
        <w:r w:rsidR="00131903">
          <w:rPr>
            <w:rStyle w:val="Hyperlink"/>
          </w:rPr>
          <w:t>Y</w:t>
        </w:r>
        <w:r w:rsidRPr="00383B37">
          <w:rPr>
            <w:rStyle w:val="Hyperlink"/>
          </w:rPr>
          <w:t xml:space="preserve">ou </w:t>
        </w:r>
        <w:r w:rsidR="00131903">
          <w:rPr>
            <w:rStyle w:val="Hyperlink"/>
          </w:rPr>
          <w:t>D</w:t>
        </w:r>
        <w:r w:rsidRPr="00383B37">
          <w:rPr>
            <w:rStyle w:val="Hyperlink"/>
          </w:rPr>
          <w:t xml:space="preserve">o </w:t>
        </w:r>
        <w:r w:rsidR="00131903">
          <w:rPr>
            <w:rStyle w:val="Hyperlink"/>
          </w:rPr>
          <w:t>I</w:t>
        </w:r>
        <w:r w:rsidRPr="00383B37">
          <w:rPr>
            <w:rStyle w:val="Hyperlink"/>
          </w:rPr>
          <w:t>t?</w:t>
        </w:r>
      </w:hyperlink>
      <w:r w:rsidRPr="00383B37">
        <w:t xml:space="preserve"> </w:t>
      </w:r>
      <w:r w:rsidR="00270EA9" w:rsidRPr="00383B37">
        <w:t>and complete the following activities</w:t>
      </w:r>
    </w:p>
    <w:p w14:paraId="0D467146" w14:textId="6E55C225" w:rsidR="00C458E6" w:rsidRPr="00383B37" w:rsidRDefault="00D034D1" w:rsidP="00383B37">
      <w:pPr>
        <w:pStyle w:val="ListBullet2"/>
      </w:pPr>
      <w:r w:rsidRPr="00383B37">
        <w:t xml:space="preserve">define </w:t>
      </w:r>
      <w:r w:rsidR="00C458E6" w:rsidRPr="00383B37">
        <w:t>ethical investing</w:t>
      </w:r>
    </w:p>
    <w:p w14:paraId="627438E2" w14:textId="2CE719BC" w:rsidR="00C458E6" w:rsidRPr="00383B37" w:rsidRDefault="00C458E6" w:rsidP="00383B37">
      <w:pPr>
        <w:pStyle w:val="ListBullet2"/>
      </w:pPr>
      <w:r w:rsidRPr="00383B37">
        <w:t>distinguish between ethical, sustainable and socially responsible investing</w:t>
      </w:r>
    </w:p>
    <w:p w14:paraId="1FB7279F" w14:textId="29F07B69" w:rsidR="00C458E6" w:rsidRPr="00383B37" w:rsidRDefault="00D3736C" w:rsidP="00383B37">
      <w:pPr>
        <w:pStyle w:val="ListBullet2"/>
      </w:pPr>
      <w:r w:rsidRPr="00383B37">
        <w:t>explain</w:t>
      </w:r>
      <w:r w:rsidR="00C458E6" w:rsidRPr="00383B37">
        <w:t xml:space="preserve"> the </w:t>
      </w:r>
      <w:r w:rsidR="00131903">
        <w:t>3</w:t>
      </w:r>
      <w:r w:rsidR="00131903" w:rsidRPr="00383B37">
        <w:t xml:space="preserve"> </w:t>
      </w:r>
      <w:r w:rsidR="00C458E6" w:rsidRPr="00383B37">
        <w:t>steps involved in building an ethical investing portfolio</w:t>
      </w:r>
      <w:r w:rsidRPr="00383B37">
        <w:t>.</w:t>
      </w:r>
    </w:p>
    <w:p w14:paraId="5077B95B" w14:textId="0B00AF3E" w:rsidR="00C458E6" w:rsidRPr="00383B37" w:rsidRDefault="00C458E6" w:rsidP="00383B37">
      <w:pPr>
        <w:pStyle w:val="ListBullet"/>
      </w:pPr>
      <w:r w:rsidRPr="00383B37">
        <w:t xml:space="preserve">Watch </w:t>
      </w:r>
      <w:hyperlink r:id="rId60" w:history="1">
        <w:r w:rsidR="007F1134">
          <w:rPr>
            <w:rStyle w:val="Hyperlink"/>
          </w:rPr>
          <w:t>Can You Be an Ethical Investor? (0:00–8:11)</w:t>
        </w:r>
      </w:hyperlink>
      <w:r w:rsidR="009269D7" w:rsidRPr="00383B37">
        <w:t>.</w:t>
      </w:r>
    </w:p>
    <w:p w14:paraId="1C0EB38C" w14:textId="0E188378" w:rsidR="00C458E6" w:rsidRPr="00383B37" w:rsidRDefault="00C458E6" w:rsidP="00383B37">
      <w:pPr>
        <w:pStyle w:val="ListBullet2"/>
      </w:pPr>
      <w:r w:rsidRPr="00383B37">
        <w:t>What guided the investments of Methodists and Quakers in the early 1700s?</w:t>
      </w:r>
    </w:p>
    <w:p w14:paraId="7B0AD361" w14:textId="5BC3B202" w:rsidR="00C458E6" w:rsidRPr="00383B37" w:rsidRDefault="00C458E6" w:rsidP="00383B37">
      <w:pPr>
        <w:pStyle w:val="ListBullet2"/>
      </w:pPr>
      <w:r w:rsidRPr="00383B37">
        <w:t>Which industries did the Methodists and Quakers consider as immoral?</w:t>
      </w:r>
    </w:p>
    <w:p w14:paraId="7D90CED7" w14:textId="465B229A" w:rsidR="000C067B" w:rsidRPr="00383B37" w:rsidRDefault="000C067B" w:rsidP="00383B37">
      <w:pPr>
        <w:pStyle w:val="ListBullet2"/>
      </w:pPr>
      <w:r w:rsidRPr="00383B37">
        <w:t>Would you invest in a business that promotes immoral values?</w:t>
      </w:r>
      <w:r w:rsidR="00486A7C" w:rsidRPr="00383B37">
        <w:t xml:space="preserve"> Why?</w:t>
      </w:r>
    </w:p>
    <w:p w14:paraId="7A468025" w14:textId="34DE698E" w:rsidR="000C067B" w:rsidRPr="00383B37" w:rsidRDefault="000C067B" w:rsidP="00383B37">
      <w:pPr>
        <w:pStyle w:val="ListBullet2"/>
      </w:pPr>
      <w:r w:rsidRPr="00383B37">
        <w:t xml:space="preserve">Do you think businesses can </w:t>
      </w:r>
      <w:r w:rsidR="00865091" w:rsidRPr="00383B37">
        <w:t xml:space="preserve">truly </w:t>
      </w:r>
      <w:r w:rsidRPr="00383B37">
        <w:t>be ethical?</w:t>
      </w:r>
    </w:p>
    <w:p w14:paraId="695C220D" w14:textId="77777777" w:rsidR="00C458E6" w:rsidRPr="00383B37" w:rsidRDefault="00C458E6" w:rsidP="00383B37">
      <w:pPr>
        <w:pStyle w:val="ListBullet2"/>
      </w:pPr>
      <w:r w:rsidRPr="00383B37">
        <w:t>What is the new term and acronym for Socially Responsible Investments?</w:t>
      </w:r>
    </w:p>
    <w:p w14:paraId="0E9349A2" w14:textId="7332C967" w:rsidR="00C458E6" w:rsidRPr="00383B37" w:rsidRDefault="00C458E6" w:rsidP="00383B37">
      <w:pPr>
        <w:pStyle w:val="ListBullet2"/>
      </w:pPr>
      <w:r w:rsidRPr="00383B37">
        <w:t xml:space="preserve">What are </w:t>
      </w:r>
      <w:r w:rsidR="00891CAE">
        <w:t>3</w:t>
      </w:r>
      <w:r w:rsidR="00891CAE" w:rsidRPr="00383B37">
        <w:t xml:space="preserve"> </w:t>
      </w:r>
      <w:r w:rsidRPr="00383B37">
        <w:t>ways that ESG investments are better for society and the individual?</w:t>
      </w:r>
    </w:p>
    <w:p w14:paraId="437C7776" w14:textId="77777777" w:rsidR="00C458E6" w:rsidRPr="00383B37" w:rsidRDefault="00C458E6" w:rsidP="00383B37">
      <w:pPr>
        <w:pStyle w:val="ListBullet2"/>
      </w:pPr>
      <w:r w:rsidRPr="00383B37">
        <w:t>How would a business achieve a higher E score?</w:t>
      </w:r>
    </w:p>
    <w:p w14:paraId="18FFB8C5" w14:textId="77777777" w:rsidR="00C458E6" w:rsidRPr="00383B37" w:rsidRDefault="00C458E6" w:rsidP="00383B37">
      <w:pPr>
        <w:pStyle w:val="ListBullet2"/>
      </w:pPr>
      <w:r w:rsidRPr="00383B37">
        <w:t>How would a business achieve a higher S score?</w:t>
      </w:r>
    </w:p>
    <w:p w14:paraId="25601B4F" w14:textId="1CB07955" w:rsidR="00C458E6" w:rsidRPr="00383B37" w:rsidRDefault="00C458E6" w:rsidP="00383B37">
      <w:pPr>
        <w:pStyle w:val="ListBullet2"/>
      </w:pPr>
      <w:r w:rsidRPr="00383B37">
        <w:t>How would a business achieve a higher G score?</w:t>
      </w:r>
    </w:p>
    <w:p w14:paraId="730472F3" w14:textId="253A1C0A" w:rsidR="00C458E6" w:rsidRPr="00383B37" w:rsidRDefault="00C458E6" w:rsidP="00383B37">
      <w:pPr>
        <w:pStyle w:val="ListBullet2"/>
      </w:pPr>
      <w:r w:rsidRPr="00383B37">
        <w:t xml:space="preserve">Why did the US government ban businesses from investing </w:t>
      </w:r>
      <w:r w:rsidR="00891CAE">
        <w:t xml:space="preserve">in </w:t>
      </w:r>
      <w:r w:rsidRPr="00383B37">
        <w:t>South Africa? Was it effective?</w:t>
      </w:r>
    </w:p>
    <w:p w14:paraId="3C3C02A0" w14:textId="02E1F524" w:rsidR="001D773A" w:rsidRPr="008746D8" w:rsidRDefault="00460710" w:rsidP="008746D8">
      <w:pPr>
        <w:pStyle w:val="ListBullet"/>
      </w:pPr>
      <w:r w:rsidRPr="008746D8">
        <w:t xml:space="preserve">Ethical investors </w:t>
      </w:r>
      <w:r w:rsidR="008E463A" w:rsidRPr="008746D8">
        <w:t xml:space="preserve">aim to steer clear of major issues such as </w:t>
      </w:r>
      <w:r w:rsidR="00CA6DF5" w:rsidRPr="008746D8">
        <w:t xml:space="preserve">the involvement of companies </w:t>
      </w:r>
      <w:r w:rsidR="00374C31" w:rsidRPr="008746D8">
        <w:t>which promote poor working conditions or harmful substances.</w:t>
      </w:r>
    </w:p>
    <w:p w14:paraId="3F412BC1" w14:textId="31862B17" w:rsidR="007F1D8B" w:rsidRPr="008746D8" w:rsidRDefault="00C458E6" w:rsidP="008746D8">
      <w:pPr>
        <w:pStyle w:val="ListBullet2"/>
      </w:pPr>
      <w:r w:rsidRPr="008746D8">
        <w:lastRenderedPageBreak/>
        <w:t>List 5 ethical issues which influence the decisions made by ethical investors.</w:t>
      </w:r>
    </w:p>
    <w:p w14:paraId="0CBAB889" w14:textId="14BB0B07" w:rsidR="00C458E6" w:rsidRPr="008746D8" w:rsidRDefault="00C458E6" w:rsidP="008746D8">
      <w:pPr>
        <w:pStyle w:val="ListBullet2"/>
      </w:pPr>
      <w:r w:rsidRPr="008746D8">
        <w:t xml:space="preserve">Share your responses with the person sitting </w:t>
      </w:r>
      <w:r w:rsidR="009C1D81" w:rsidRPr="008746D8">
        <w:t>beside</w:t>
      </w:r>
      <w:r w:rsidRPr="008746D8">
        <w:t xml:space="preserve"> you and then with the class. Use the </w:t>
      </w:r>
      <w:hyperlink r:id="rId61" w:history="1">
        <w:r w:rsidRPr="008746D8">
          <w:rPr>
            <w:rStyle w:val="Hyperlink"/>
          </w:rPr>
          <w:t>Think</w:t>
        </w:r>
        <w:r w:rsidR="007F1134">
          <w:rPr>
            <w:rStyle w:val="Hyperlink"/>
          </w:rPr>
          <w:t>-</w:t>
        </w:r>
        <w:r w:rsidRPr="008746D8">
          <w:rPr>
            <w:rStyle w:val="Hyperlink"/>
          </w:rPr>
          <w:t>Pair</w:t>
        </w:r>
        <w:r w:rsidR="007F1134">
          <w:rPr>
            <w:rStyle w:val="Hyperlink"/>
          </w:rPr>
          <w:t>-</w:t>
        </w:r>
        <w:r w:rsidRPr="008746D8">
          <w:rPr>
            <w:rStyle w:val="Hyperlink"/>
          </w:rPr>
          <w:t>Share</w:t>
        </w:r>
      </w:hyperlink>
      <w:r w:rsidRPr="008746D8">
        <w:t xml:space="preserve"> scaffold to help you complete this activity.</w:t>
      </w:r>
    </w:p>
    <w:p w14:paraId="724614BE" w14:textId="03C75E1E" w:rsidR="00C458E6" w:rsidRPr="0088255B" w:rsidRDefault="00C458E6" w:rsidP="00C458E6">
      <w:pPr>
        <w:pStyle w:val="FeatureBox2"/>
      </w:pPr>
      <w:r>
        <w:rPr>
          <w:b/>
        </w:rPr>
        <w:t>Teacher note</w:t>
      </w:r>
      <w:r w:rsidR="006477BF">
        <w:rPr>
          <w:b/>
        </w:rPr>
        <w:t>:</w:t>
      </w:r>
      <w:r w:rsidR="006477BF" w:rsidRPr="006477BF">
        <w:rPr>
          <w:bCs/>
        </w:rPr>
        <w:t xml:space="preserve"> </w:t>
      </w:r>
      <w:r w:rsidR="008746D8">
        <w:t>y</w:t>
      </w:r>
      <w:r>
        <w:t>ou may need to have a session with your students on the elements and structure of how to effectively write a newspaper article</w:t>
      </w:r>
      <w:r w:rsidR="0042497F">
        <w:t xml:space="preserve"> to complete this task</w:t>
      </w:r>
      <w:r w:rsidR="00F345EA">
        <w:t>. Y</w:t>
      </w:r>
      <w:r>
        <w:t xml:space="preserve">ou could use </w:t>
      </w:r>
      <w:hyperlink r:id="rId62" w:history="1">
        <w:r w:rsidR="00E860A4">
          <w:rPr>
            <w:rStyle w:val="Hyperlink"/>
          </w:rPr>
          <w:t>H</w:t>
        </w:r>
        <w:r w:rsidR="00E860A4" w:rsidRPr="0088255B">
          <w:rPr>
            <w:rStyle w:val="Hyperlink"/>
          </w:rPr>
          <w:t xml:space="preserve">ow to </w:t>
        </w:r>
        <w:r w:rsidR="000969B4">
          <w:rPr>
            <w:rStyle w:val="Hyperlink"/>
          </w:rPr>
          <w:t>W</w:t>
        </w:r>
        <w:r w:rsidR="00E860A4" w:rsidRPr="0088255B">
          <w:rPr>
            <w:rStyle w:val="Hyperlink"/>
          </w:rPr>
          <w:t xml:space="preserve">rite a </w:t>
        </w:r>
        <w:r w:rsidR="000969B4">
          <w:rPr>
            <w:rStyle w:val="Hyperlink"/>
          </w:rPr>
          <w:t>N</w:t>
        </w:r>
        <w:r w:rsidR="00E860A4" w:rsidRPr="0088255B">
          <w:rPr>
            <w:rStyle w:val="Hyperlink"/>
          </w:rPr>
          <w:t xml:space="preserve">ewspaper </w:t>
        </w:r>
        <w:r w:rsidR="000969B4">
          <w:rPr>
            <w:rStyle w:val="Hyperlink"/>
          </w:rPr>
          <w:t>A</w:t>
        </w:r>
        <w:r w:rsidR="00E860A4" w:rsidRPr="0088255B">
          <w:rPr>
            <w:rStyle w:val="Hyperlink"/>
          </w:rPr>
          <w:t>rticle</w:t>
        </w:r>
      </w:hyperlink>
      <w:r w:rsidR="000C4A47">
        <w:rPr>
          <w:rStyle w:val="Hyperlink"/>
          <w:u w:val="none"/>
        </w:rPr>
        <w:t xml:space="preserve"> </w:t>
      </w:r>
      <w:r w:rsidR="000C4A47">
        <w:rPr>
          <w:rStyle w:val="Hyperlink"/>
          <w:color w:val="auto"/>
          <w:u w:val="none"/>
        </w:rPr>
        <w:t>to deliver this session</w:t>
      </w:r>
      <w:r>
        <w:t>.</w:t>
      </w:r>
    </w:p>
    <w:p w14:paraId="7F90724C" w14:textId="2D442216" w:rsidR="00C458E6" w:rsidRPr="008746D8" w:rsidRDefault="00C458E6" w:rsidP="008746D8">
      <w:pPr>
        <w:pStyle w:val="ListBullet"/>
      </w:pPr>
      <w:r w:rsidRPr="008746D8">
        <w:t xml:space="preserve">You have been hired as a reporter to publish an article on ethical practices in business. Read </w:t>
      </w:r>
      <w:hyperlink r:id="rId63" w:history="1">
        <w:r w:rsidR="00E47823" w:rsidRPr="008746D8">
          <w:rPr>
            <w:rStyle w:val="Hyperlink"/>
          </w:rPr>
          <w:t>Ethical shoe brand Toms hopes to find its footing with Gen Z</w:t>
        </w:r>
      </w:hyperlink>
      <w:r w:rsidR="00B669E5" w:rsidRPr="008746D8">
        <w:t xml:space="preserve">, </w:t>
      </w:r>
      <w:hyperlink r:id="rId64" w:history="1">
        <w:r w:rsidR="00B669E5" w:rsidRPr="008746D8">
          <w:rPr>
            <w:rStyle w:val="Hyperlink"/>
          </w:rPr>
          <w:t>Winning decade for brave toilet-roll brand</w:t>
        </w:r>
      </w:hyperlink>
      <w:r w:rsidR="00B669E5" w:rsidRPr="008746D8">
        <w:t xml:space="preserve"> and</w:t>
      </w:r>
      <w:r w:rsidRPr="008746D8">
        <w:t xml:space="preserve"> </w:t>
      </w:r>
      <w:hyperlink r:id="rId65" w:history="1">
        <w:r w:rsidR="002F3B89" w:rsidRPr="008746D8">
          <w:rPr>
            <w:rStyle w:val="Hyperlink"/>
          </w:rPr>
          <w:t xml:space="preserve">Clothing the </w:t>
        </w:r>
        <w:r w:rsidR="00616B43">
          <w:rPr>
            <w:rStyle w:val="Hyperlink"/>
          </w:rPr>
          <w:t>G</w:t>
        </w:r>
        <w:r w:rsidR="002F3B89" w:rsidRPr="008746D8">
          <w:rPr>
            <w:rStyle w:val="Hyperlink"/>
          </w:rPr>
          <w:t>aps is entering a new era with its fashion week debut</w:t>
        </w:r>
      </w:hyperlink>
      <w:r w:rsidRPr="008746D8">
        <w:t xml:space="preserve">. </w:t>
      </w:r>
      <w:r w:rsidR="0042497F" w:rsidRPr="008746D8">
        <w:t>I</w:t>
      </w:r>
      <w:r w:rsidRPr="008746D8">
        <w:t xml:space="preserve">nclude at least </w:t>
      </w:r>
      <w:r w:rsidR="00584C20" w:rsidRPr="008746D8">
        <w:t xml:space="preserve">3 </w:t>
      </w:r>
      <w:r w:rsidRPr="008746D8">
        <w:t>examples of public businesses implementing both ethical practices and non-ethical practices and their potential impacts on investor decisions. Your article will need to include the following components</w:t>
      </w:r>
    </w:p>
    <w:p w14:paraId="637DD7A0" w14:textId="77777777" w:rsidR="00C458E6" w:rsidRPr="008746D8" w:rsidRDefault="00C458E6" w:rsidP="008746D8">
      <w:pPr>
        <w:pStyle w:val="ListBullet2"/>
      </w:pPr>
      <w:r w:rsidRPr="008746D8">
        <w:t>headline – title</w:t>
      </w:r>
    </w:p>
    <w:p w14:paraId="6DC60571" w14:textId="5C4B54C8" w:rsidR="00C458E6" w:rsidRPr="008746D8" w:rsidRDefault="00C458E6" w:rsidP="008746D8">
      <w:pPr>
        <w:pStyle w:val="ListBullet2"/>
      </w:pPr>
      <w:r w:rsidRPr="008746D8">
        <w:t>byline – details about the writer of the article such as their name, city of author and name of publication</w:t>
      </w:r>
    </w:p>
    <w:p w14:paraId="60CBA49A" w14:textId="77777777" w:rsidR="00C458E6" w:rsidRPr="008746D8" w:rsidRDefault="00C458E6" w:rsidP="008746D8">
      <w:pPr>
        <w:pStyle w:val="ListBullet2"/>
      </w:pPr>
      <w:r w:rsidRPr="008746D8">
        <w:t>lead paragraph – answering the who, what, where, when, how and why questions which will lead to build the foundation of your article</w:t>
      </w:r>
    </w:p>
    <w:p w14:paraId="7F769F27" w14:textId="5100731F" w:rsidR="00C458E6" w:rsidRPr="008746D8" w:rsidRDefault="00C458E6" w:rsidP="008746D8">
      <w:pPr>
        <w:pStyle w:val="ListBullet2"/>
      </w:pPr>
      <w:r w:rsidRPr="008746D8">
        <w:t>supporting paragraphs – add detail and more context to the article</w:t>
      </w:r>
    </w:p>
    <w:p w14:paraId="4E5684E5" w14:textId="79C4C21C" w:rsidR="00127ADB" w:rsidRPr="00470D0D" w:rsidRDefault="00C458E6" w:rsidP="008746D8">
      <w:pPr>
        <w:pStyle w:val="ListBullet2"/>
        <w:rPr>
          <w:lang w:eastAsia="zh-CN"/>
        </w:rPr>
      </w:pPr>
      <w:r w:rsidRPr="008746D8">
        <w:t>relevant pictures</w:t>
      </w:r>
      <w:r w:rsidR="00B0107B" w:rsidRPr="008746D8">
        <w:t>.</w:t>
      </w:r>
      <w:bookmarkStart w:id="29" w:name="_Toc100739777"/>
      <w:r w:rsidR="00127ADB" w:rsidRPr="00470D0D">
        <w:rPr>
          <w:b/>
        </w:rPr>
        <w:br w:type="page"/>
      </w:r>
    </w:p>
    <w:p w14:paraId="057AFDFC" w14:textId="0AC5289C" w:rsidR="00C458E6" w:rsidRPr="00470D0D" w:rsidRDefault="00C458E6" w:rsidP="00470D0D">
      <w:pPr>
        <w:pStyle w:val="Heading2"/>
      </w:pPr>
      <w:bookmarkStart w:id="30" w:name="_Toc143783917"/>
      <w:r w:rsidRPr="00470D0D">
        <w:lastRenderedPageBreak/>
        <w:t>Lesson sequence 3 – investment planning</w:t>
      </w:r>
      <w:bookmarkEnd w:id="29"/>
      <w:bookmarkEnd w:id="30"/>
    </w:p>
    <w:p w14:paraId="5A6E5BC0" w14:textId="1BC741D4" w:rsidR="00C458E6" w:rsidRDefault="00C458E6" w:rsidP="00C458E6">
      <w:pPr>
        <w:rPr>
          <w:lang w:eastAsia="zh-CN"/>
        </w:rPr>
      </w:pPr>
      <w:r>
        <w:rPr>
          <w:lang w:eastAsia="zh-CN"/>
        </w:rPr>
        <w:t>Students</w:t>
      </w:r>
      <w:r w:rsidR="00470D0D">
        <w:rPr>
          <w:lang w:eastAsia="zh-CN"/>
        </w:rPr>
        <w:t>:</w:t>
      </w:r>
    </w:p>
    <w:p w14:paraId="56C2BF39" w14:textId="63A04E79" w:rsidR="00C458E6" w:rsidRPr="002C5852" w:rsidRDefault="00C458E6" w:rsidP="00AE1B59">
      <w:pPr>
        <w:pStyle w:val="ListBullet"/>
      </w:pPr>
      <w:r w:rsidRPr="002C5852">
        <w:t>consider factors influencing an investment portfolio for an individual or business, for example risk, diversification, short and long-term goals (ACHEK040)</w:t>
      </w:r>
    </w:p>
    <w:p w14:paraId="082ECBD2" w14:textId="1E9C0CB5" w:rsidR="00C458E6" w:rsidRPr="002C5852" w:rsidRDefault="00C458E6" w:rsidP="00AE1B59">
      <w:pPr>
        <w:pStyle w:val="ListBullet"/>
      </w:pPr>
      <w:r w:rsidRPr="002C5852">
        <w:t>construct a hypothetical investment portfolio for an individual</w:t>
      </w:r>
    </w:p>
    <w:p w14:paraId="064DF02A" w14:textId="72F0FE73" w:rsidR="00C458E6" w:rsidRPr="002C5852" w:rsidRDefault="00C458E6" w:rsidP="00AE1B59">
      <w:pPr>
        <w:pStyle w:val="ListBullet"/>
      </w:pPr>
      <w:r w:rsidRPr="002C5852">
        <w:t>develop and apply a strategy for monitoring returns on components of the investment portfolio</w:t>
      </w:r>
    </w:p>
    <w:p w14:paraId="7703298F" w14:textId="225E8188" w:rsidR="00C458E6" w:rsidRPr="002C5852" w:rsidRDefault="00C458E6" w:rsidP="00AE1B59">
      <w:pPr>
        <w:pStyle w:val="ListBullet"/>
      </w:pPr>
      <w:r w:rsidRPr="002C5852">
        <w:t>explain how changes in personal and economic circumstances may lead to variations in investment decisions</w:t>
      </w:r>
    </w:p>
    <w:p w14:paraId="4F5E5CE4" w14:textId="77777777" w:rsidR="00C458E6" w:rsidRPr="002C5852" w:rsidRDefault="00C458E6" w:rsidP="00AE1B59">
      <w:pPr>
        <w:pStyle w:val="ListBullet"/>
      </w:pPr>
      <w:r w:rsidRPr="002C5852">
        <w:t>identify risk mitigation strategies for managing investments</w:t>
      </w:r>
    </w:p>
    <w:p w14:paraId="721E801A" w14:textId="77777777" w:rsidR="00C458E6" w:rsidRPr="00470D0D" w:rsidRDefault="00C458E6" w:rsidP="00470D0D">
      <w:pPr>
        <w:pStyle w:val="Heading3"/>
      </w:pPr>
      <w:bookmarkStart w:id="31" w:name="_Toc100739778"/>
      <w:bookmarkStart w:id="32" w:name="_Toc143783918"/>
      <w:r w:rsidRPr="00470D0D">
        <w:t>Factors influencing an investment portfolio</w:t>
      </w:r>
      <w:bookmarkEnd w:id="31"/>
      <w:bookmarkEnd w:id="32"/>
    </w:p>
    <w:p w14:paraId="70299C0D" w14:textId="409AEA79" w:rsidR="00A93112" w:rsidRPr="000074E0" w:rsidRDefault="00A93112" w:rsidP="000074E0">
      <w:pPr>
        <w:pStyle w:val="ListBullet"/>
      </w:pPr>
      <w:r w:rsidRPr="000074E0">
        <w:t xml:space="preserve">There are several factors which influence your decision when investing. Briefly describe </w:t>
      </w:r>
      <w:r w:rsidR="00584C20" w:rsidRPr="000074E0">
        <w:t>5</w:t>
      </w:r>
      <w:r w:rsidRPr="000074E0">
        <w:t xml:space="preserve"> factors you feel are important when determining your investment portfolio. </w:t>
      </w:r>
      <w:r w:rsidR="003205B6" w:rsidRPr="000074E0">
        <w:t>U</w:t>
      </w:r>
      <w:r w:rsidRPr="000074E0">
        <w:t>se the following websites</w:t>
      </w:r>
    </w:p>
    <w:p w14:paraId="07548321" w14:textId="39BCC2E2" w:rsidR="00A93112" w:rsidRPr="000074E0" w:rsidRDefault="009A6AE3" w:rsidP="000074E0">
      <w:pPr>
        <w:pStyle w:val="ListBullet2"/>
      </w:pPr>
      <w:hyperlink r:id="rId66" w:history="1">
        <w:r w:rsidR="00A93112" w:rsidRPr="000074E0">
          <w:rPr>
            <w:rStyle w:val="Hyperlink"/>
          </w:rPr>
          <w:t xml:space="preserve">4 </w:t>
        </w:r>
        <w:r w:rsidR="007A799B">
          <w:rPr>
            <w:rStyle w:val="Hyperlink"/>
          </w:rPr>
          <w:t>K</w:t>
        </w:r>
        <w:r w:rsidR="00A93112" w:rsidRPr="000074E0">
          <w:rPr>
            <w:rStyle w:val="Hyperlink"/>
          </w:rPr>
          <w:t xml:space="preserve">ey </w:t>
        </w:r>
        <w:r w:rsidR="007A799B">
          <w:rPr>
            <w:rStyle w:val="Hyperlink"/>
          </w:rPr>
          <w:t>F</w:t>
        </w:r>
        <w:r w:rsidR="00A93112" w:rsidRPr="000074E0">
          <w:rPr>
            <w:rStyle w:val="Hyperlink"/>
          </w:rPr>
          <w:t xml:space="preserve">actors to </w:t>
        </w:r>
        <w:r w:rsidR="007A799B">
          <w:rPr>
            <w:rStyle w:val="Hyperlink"/>
          </w:rPr>
          <w:t>B</w:t>
        </w:r>
        <w:r w:rsidR="00A93112" w:rsidRPr="000074E0">
          <w:rPr>
            <w:rStyle w:val="Hyperlink"/>
          </w:rPr>
          <w:t xml:space="preserve">uilding a </w:t>
        </w:r>
        <w:r w:rsidR="007A799B">
          <w:rPr>
            <w:rStyle w:val="Hyperlink"/>
          </w:rPr>
          <w:t>P</w:t>
        </w:r>
        <w:r w:rsidR="00A93112" w:rsidRPr="000074E0">
          <w:rPr>
            <w:rStyle w:val="Hyperlink"/>
          </w:rPr>
          <w:t xml:space="preserve">rofitable </w:t>
        </w:r>
        <w:r w:rsidR="007A799B">
          <w:rPr>
            <w:rStyle w:val="Hyperlink"/>
          </w:rPr>
          <w:t>P</w:t>
        </w:r>
        <w:r w:rsidR="00A93112" w:rsidRPr="000074E0">
          <w:rPr>
            <w:rStyle w:val="Hyperlink"/>
          </w:rPr>
          <w:t>ortfolio</w:t>
        </w:r>
      </w:hyperlink>
    </w:p>
    <w:p w14:paraId="50374BC0" w14:textId="0BAB1B29" w:rsidR="00A93112" w:rsidRPr="000074E0" w:rsidRDefault="009A6AE3" w:rsidP="000074E0">
      <w:pPr>
        <w:pStyle w:val="ListBullet2"/>
      </w:pPr>
      <w:hyperlink r:id="rId67" w:history="1">
        <w:r w:rsidR="00A93112" w:rsidRPr="000074E0">
          <w:rPr>
            <w:rStyle w:val="Hyperlink"/>
          </w:rPr>
          <w:t xml:space="preserve">Portfolio </w:t>
        </w:r>
        <w:r w:rsidR="007A799B">
          <w:rPr>
            <w:rStyle w:val="Hyperlink"/>
          </w:rPr>
          <w:t>I</w:t>
        </w:r>
        <w:r w:rsidR="00A93112" w:rsidRPr="000074E0">
          <w:rPr>
            <w:rStyle w:val="Hyperlink"/>
          </w:rPr>
          <w:t>nvestment</w:t>
        </w:r>
      </w:hyperlink>
    </w:p>
    <w:p w14:paraId="7461D884" w14:textId="6B20B474" w:rsidR="00A93112" w:rsidRPr="000074E0" w:rsidRDefault="009A6AE3" w:rsidP="000074E0">
      <w:pPr>
        <w:pStyle w:val="ListBullet2"/>
      </w:pPr>
      <w:hyperlink r:id="rId68" w:history="1">
        <w:r w:rsidR="00A93112" w:rsidRPr="000074E0">
          <w:rPr>
            <w:rStyle w:val="Hyperlink"/>
          </w:rPr>
          <w:t xml:space="preserve">What </w:t>
        </w:r>
        <w:r w:rsidR="007A799B">
          <w:rPr>
            <w:rStyle w:val="Hyperlink"/>
          </w:rPr>
          <w:t>I</w:t>
        </w:r>
        <w:r w:rsidR="00A93112" w:rsidRPr="000074E0">
          <w:rPr>
            <w:rStyle w:val="Hyperlink"/>
          </w:rPr>
          <w:t xml:space="preserve">s the </w:t>
        </w:r>
        <w:r w:rsidR="007A799B">
          <w:rPr>
            <w:rStyle w:val="Hyperlink"/>
          </w:rPr>
          <w:t>B</w:t>
        </w:r>
        <w:r w:rsidR="00A93112" w:rsidRPr="000074E0">
          <w:rPr>
            <w:rStyle w:val="Hyperlink"/>
          </w:rPr>
          <w:t xml:space="preserve">est </w:t>
        </w:r>
        <w:r w:rsidR="007A799B">
          <w:rPr>
            <w:rStyle w:val="Hyperlink"/>
          </w:rPr>
          <w:t>W</w:t>
        </w:r>
        <w:r w:rsidR="00A93112" w:rsidRPr="000074E0">
          <w:rPr>
            <w:rStyle w:val="Hyperlink"/>
          </w:rPr>
          <w:t xml:space="preserve">ay to </w:t>
        </w:r>
        <w:r w:rsidR="007A799B">
          <w:rPr>
            <w:rStyle w:val="Hyperlink"/>
          </w:rPr>
          <w:t>I</w:t>
        </w:r>
        <w:r w:rsidR="00A93112" w:rsidRPr="000074E0">
          <w:rPr>
            <w:rStyle w:val="Hyperlink"/>
          </w:rPr>
          <w:t>nvest?</w:t>
        </w:r>
      </w:hyperlink>
    </w:p>
    <w:p w14:paraId="35FB4853" w14:textId="7E23E44D" w:rsidR="00A93112" w:rsidRPr="000074E0" w:rsidRDefault="00A93112" w:rsidP="000074E0">
      <w:pPr>
        <w:pStyle w:val="ListBullet"/>
      </w:pPr>
      <w:r w:rsidRPr="000074E0">
        <w:t xml:space="preserve">Use a </w:t>
      </w:r>
      <w:hyperlink r:id="rId69" w:history="1">
        <w:r w:rsidRPr="000074E0">
          <w:rPr>
            <w:rStyle w:val="Hyperlink"/>
          </w:rPr>
          <w:t>Graffiti board</w:t>
        </w:r>
      </w:hyperlink>
      <w:r w:rsidRPr="000074E0">
        <w:t xml:space="preserve"> to justify the factor you find most important when investing.</w:t>
      </w:r>
    </w:p>
    <w:p w14:paraId="5D73D252" w14:textId="41FA6BBD" w:rsidR="00C458E6" w:rsidRPr="00470D0D" w:rsidRDefault="00C458E6" w:rsidP="00470D0D">
      <w:pPr>
        <w:pStyle w:val="Heading3"/>
      </w:pPr>
      <w:bookmarkStart w:id="33" w:name="_Toc100739779"/>
      <w:bookmarkStart w:id="34" w:name="_Toc143783919"/>
      <w:r w:rsidRPr="00470D0D">
        <w:t>Hypothetical investment portfolio</w:t>
      </w:r>
      <w:bookmarkEnd w:id="33"/>
      <w:bookmarkEnd w:id="34"/>
    </w:p>
    <w:p w14:paraId="3F586A1B" w14:textId="3D48D8A4" w:rsidR="00C458E6" w:rsidRDefault="00C458E6" w:rsidP="00C458E6">
      <w:pPr>
        <w:pStyle w:val="FeatureBox2"/>
      </w:pPr>
      <w:r w:rsidRPr="00F45DB9">
        <w:rPr>
          <w:b/>
        </w:rPr>
        <w:t>Teacher note</w:t>
      </w:r>
      <w:r w:rsidR="006477BF">
        <w:rPr>
          <w:b/>
        </w:rPr>
        <w:t>:</w:t>
      </w:r>
      <w:r w:rsidR="006477BF" w:rsidRPr="006477BF">
        <w:rPr>
          <w:bCs/>
        </w:rPr>
        <w:t xml:space="preserve"> </w:t>
      </w:r>
      <w:r w:rsidR="003205B6">
        <w:t>i</w:t>
      </w:r>
      <w:r>
        <w:t xml:space="preserve">n this section of the learning sequence students will be creating a hypothetical investment portfolio. Familiarise yourself with the </w:t>
      </w:r>
      <w:hyperlink r:id="rId70" w:anchor="/your-charts" w:history="1">
        <w:r w:rsidR="003E52BA">
          <w:rPr>
            <w:rStyle w:val="Hyperlink"/>
          </w:rPr>
          <w:t>M</w:t>
        </w:r>
        <w:r w:rsidR="003E52BA" w:rsidRPr="008955F2">
          <w:rPr>
            <w:rStyle w:val="Hyperlink"/>
          </w:rPr>
          <w:t>eta-chart</w:t>
        </w:r>
      </w:hyperlink>
      <w:r>
        <w:t xml:space="preserve"> website to guide students in creating their portfolios.</w:t>
      </w:r>
    </w:p>
    <w:p w14:paraId="3DEB713D" w14:textId="174B956B" w:rsidR="00C458E6" w:rsidRPr="00A678E4" w:rsidRDefault="00C458E6" w:rsidP="00A678E4">
      <w:pPr>
        <w:pStyle w:val="ListBullet"/>
      </w:pPr>
      <w:r w:rsidRPr="00A678E4">
        <w:t>Imagine you are 35 years old and have amassed a net worth of $5 million dollars.</w:t>
      </w:r>
    </w:p>
    <w:p w14:paraId="507BE51A" w14:textId="49AFEF2E" w:rsidR="00D8484A" w:rsidRPr="00A678E4" w:rsidRDefault="00C458E6" w:rsidP="00A678E4">
      <w:pPr>
        <w:pStyle w:val="ListBullet2"/>
      </w:pPr>
      <w:r w:rsidRPr="00A678E4">
        <w:t>Us</w:t>
      </w:r>
      <w:r w:rsidR="00E5057A" w:rsidRPr="00A678E4">
        <w:t>e</w:t>
      </w:r>
      <w:r w:rsidRPr="00A678E4">
        <w:t xml:space="preserve"> </w:t>
      </w:r>
      <w:hyperlink r:id="rId71" w:anchor="/your-charts" w:history="1">
        <w:r w:rsidR="003E52BA" w:rsidRPr="00A678E4">
          <w:rPr>
            <w:rStyle w:val="Hyperlink"/>
          </w:rPr>
          <w:t>Meta-chart</w:t>
        </w:r>
      </w:hyperlink>
      <w:r w:rsidR="00E5057A" w:rsidRPr="00A678E4">
        <w:t xml:space="preserve"> to</w:t>
      </w:r>
      <w:r w:rsidRPr="00A678E4">
        <w:t xml:space="preserve"> construct your</w:t>
      </w:r>
      <w:r w:rsidR="00D8484A" w:rsidRPr="00A678E4">
        <w:t xml:space="preserve"> ideal investment</w:t>
      </w:r>
      <w:r w:rsidRPr="00A678E4">
        <w:t xml:space="preserve"> portfolio.</w:t>
      </w:r>
    </w:p>
    <w:p w14:paraId="0C640C6D" w14:textId="48B391CF" w:rsidR="00C458E6" w:rsidRPr="00A678E4" w:rsidRDefault="00C458E6" w:rsidP="00A678E4">
      <w:pPr>
        <w:pStyle w:val="ListBullet2"/>
      </w:pPr>
      <w:r w:rsidRPr="00A678E4">
        <w:t xml:space="preserve">Provide a </w:t>
      </w:r>
      <w:r w:rsidR="00A678E4" w:rsidRPr="00A678E4">
        <w:t>one</w:t>
      </w:r>
      <w:r w:rsidR="00296E37" w:rsidRPr="00A678E4">
        <w:t xml:space="preserve"> </w:t>
      </w:r>
      <w:r w:rsidRPr="00A678E4">
        <w:t>paragraph justification for this break-down.</w:t>
      </w:r>
    </w:p>
    <w:p w14:paraId="753D6E36" w14:textId="58D7A6AC" w:rsidR="00C458E6" w:rsidRPr="00A678E4" w:rsidRDefault="00D8484A" w:rsidP="00A678E4">
      <w:pPr>
        <w:pStyle w:val="ListBullet2"/>
      </w:pPr>
      <w:r w:rsidRPr="00A678E4">
        <w:lastRenderedPageBreak/>
        <w:t>Compare and contrast your portfolio</w:t>
      </w:r>
      <w:r w:rsidR="00C458E6" w:rsidRPr="00A678E4">
        <w:t xml:space="preserve"> with </w:t>
      </w:r>
      <w:r w:rsidR="00211EB2" w:rsidRPr="00A678E4">
        <w:t>a peer</w:t>
      </w:r>
      <w:r w:rsidR="00C458E6" w:rsidRPr="00A678E4">
        <w:t>.</w:t>
      </w:r>
    </w:p>
    <w:p w14:paraId="50BA0BCC" w14:textId="593A1477" w:rsidR="00C458E6" w:rsidRPr="00470D0D" w:rsidRDefault="00C458E6" w:rsidP="00470D0D">
      <w:pPr>
        <w:pStyle w:val="Heading3"/>
      </w:pPr>
      <w:bookmarkStart w:id="35" w:name="_Toc100739780"/>
      <w:bookmarkStart w:id="36" w:name="_Toc143783920"/>
      <w:r w:rsidRPr="00470D0D">
        <w:t>Monitoring returns</w:t>
      </w:r>
      <w:bookmarkEnd w:id="35"/>
      <w:bookmarkEnd w:id="36"/>
    </w:p>
    <w:p w14:paraId="243006DA" w14:textId="53E6D1D8" w:rsidR="002F5120" w:rsidRPr="00243103" w:rsidRDefault="002F5120" w:rsidP="000408C5">
      <w:pPr>
        <w:pStyle w:val="FeatureBox2"/>
      </w:pPr>
      <w:r>
        <w:rPr>
          <w:b/>
        </w:rPr>
        <w:t>Teacher note</w:t>
      </w:r>
      <w:r w:rsidR="006477BF">
        <w:rPr>
          <w:b/>
        </w:rPr>
        <w:t>:</w:t>
      </w:r>
      <w:r w:rsidR="006477BF" w:rsidRPr="006477BF">
        <w:rPr>
          <w:bCs/>
        </w:rPr>
        <w:t xml:space="preserve"> </w:t>
      </w:r>
      <w:r>
        <w:t xml:space="preserve">students should be familiar with the following terms: </w:t>
      </w:r>
      <w:hyperlink r:id="rId72" w:history="1">
        <w:r w:rsidRPr="00413F51">
          <w:rPr>
            <w:rStyle w:val="Hyperlink"/>
          </w:rPr>
          <w:t>diversified</w:t>
        </w:r>
      </w:hyperlink>
      <w:r>
        <w:t xml:space="preserve">, </w:t>
      </w:r>
      <w:hyperlink r:id="rId73" w:history="1">
        <w:r w:rsidRPr="00F0418B">
          <w:rPr>
            <w:rStyle w:val="Hyperlink"/>
          </w:rPr>
          <w:t>investment plan</w:t>
        </w:r>
      </w:hyperlink>
      <w:r>
        <w:t xml:space="preserve">, </w:t>
      </w:r>
      <w:hyperlink r:id="rId74" w:history="1">
        <w:r w:rsidRPr="00F0418B">
          <w:rPr>
            <w:rStyle w:val="Hyperlink"/>
          </w:rPr>
          <w:t>tracking shares</w:t>
        </w:r>
      </w:hyperlink>
      <w:r>
        <w:t xml:space="preserve"> and </w:t>
      </w:r>
      <w:hyperlink r:id="rId75" w:history="1">
        <w:r w:rsidRPr="00F0418B">
          <w:rPr>
            <w:rStyle w:val="Hyperlink"/>
          </w:rPr>
          <w:t>investment properties</w:t>
        </w:r>
      </w:hyperlink>
      <w:r>
        <w:t xml:space="preserve"> for this section of the learning sequence.</w:t>
      </w:r>
    </w:p>
    <w:p w14:paraId="0E6B03D1" w14:textId="49CA74A8" w:rsidR="00BA6842" w:rsidRPr="00642ABF" w:rsidRDefault="00C458E6" w:rsidP="00642ABF">
      <w:pPr>
        <w:pStyle w:val="ListBullet"/>
      </w:pPr>
      <w:r w:rsidRPr="00642ABF">
        <w:t xml:space="preserve">Read </w:t>
      </w:r>
      <w:hyperlink r:id="rId76" w:history="1">
        <w:r w:rsidR="00EB3365" w:rsidRPr="00642ABF">
          <w:rPr>
            <w:rStyle w:val="Hyperlink"/>
          </w:rPr>
          <w:t>Keep track of your investments</w:t>
        </w:r>
      </w:hyperlink>
      <w:r w:rsidRPr="00642ABF">
        <w:t xml:space="preserve"> as a class</w:t>
      </w:r>
      <w:r w:rsidR="00BA6842" w:rsidRPr="00642ABF">
        <w:t xml:space="preserve"> and use it to complete the following activities</w:t>
      </w:r>
    </w:p>
    <w:p w14:paraId="0C636675" w14:textId="6E044E44" w:rsidR="00C458E6" w:rsidRPr="00642ABF" w:rsidRDefault="00C92FAC" w:rsidP="00642ABF">
      <w:pPr>
        <w:pStyle w:val="ListBullet2"/>
      </w:pPr>
      <w:r w:rsidRPr="00642ABF">
        <w:t>s</w:t>
      </w:r>
      <w:r w:rsidR="002F5120" w:rsidRPr="00642ABF">
        <w:t xml:space="preserve">ummarise </w:t>
      </w:r>
      <w:hyperlink r:id="rId77" w:history="1">
        <w:r w:rsidR="00BA6842" w:rsidRPr="00642ABF">
          <w:rPr>
            <w:rStyle w:val="Hyperlink"/>
          </w:rPr>
          <w:t>Keep track of your investments</w:t>
        </w:r>
      </w:hyperlink>
    </w:p>
    <w:p w14:paraId="4DC66239" w14:textId="363B8A81" w:rsidR="00BA6842" w:rsidRPr="00642ABF" w:rsidRDefault="00C92FAC" w:rsidP="00642ABF">
      <w:pPr>
        <w:pStyle w:val="ListBullet2"/>
      </w:pPr>
      <w:r w:rsidRPr="00642ABF">
        <w:t>u</w:t>
      </w:r>
      <w:r w:rsidR="00BA6842" w:rsidRPr="00642ABF">
        <w:t xml:space="preserve">se </w:t>
      </w:r>
      <w:hyperlink r:id="rId78" w:history="1">
        <w:r w:rsidR="00BA6842" w:rsidRPr="00642ABF">
          <w:rPr>
            <w:rStyle w:val="Hyperlink"/>
          </w:rPr>
          <w:t>Keep track of your investments</w:t>
        </w:r>
      </w:hyperlink>
      <w:r w:rsidR="00BA6842" w:rsidRPr="00642ABF">
        <w:t xml:space="preserve"> to create a poster demonstrating the strategies an investor could use when monitoring their returns. You can create your poster on </w:t>
      </w:r>
      <w:hyperlink r:id="rId79" w:history="1">
        <w:r w:rsidR="00BA6842" w:rsidRPr="00642ABF">
          <w:rPr>
            <w:rStyle w:val="Hyperlink"/>
          </w:rPr>
          <w:t>Google slides</w:t>
        </w:r>
      </w:hyperlink>
      <w:r w:rsidR="00BA6842" w:rsidRPr="00642ABF">
        <w:t xml:space="preserve">, </w:t>
      </w:r>
      <w:hyperlink r:id="rId80" w:history="1">
        <w:r w:rsidR="00BA6842" w:rsidRPr="00642ABF">
          <w:rPr>
            <w:rStyle w:val="Hyperlink"/>
          </w:rPr>
          <w:t>Canva</w:t>
        </w:r>
      </w:hyperlink>
      <w:r w:rsidR="00BA6842" w:rsidRPr="00642ABF">
        <w:t xml:space="preserve">, cardboard or </w:t>
      </w:r>
      <w:hyperlink r:id="rId81" w:history="1">
        <w:r w:rsidR="00BA6842" w:rsidRPr="00642ABF">
          <w:rPr>
            <w:rStyle w:val="Hyperlink"/>
          </w:rPr>
          <w:t>Google sites</w:t>
        </w:r>
      </w:hyperlink>
      <w:r w:rsidR="00BA6842" w:rsidRPr="00642ABF">
        <w:t>.</w:t>
      </w:r>
    </w:p>
    <w:p w14:paraId="4FB3E9F2" w14:textId="0BF254CB" w:rsidR="00C458E6" w:rsidRPr="00470D0D" w:rsidRDefault="00C458E6" w:rsidP="00470D0D">
      <w:pPr>
        <w:pStyle w:val="Heading3"/>
      </w:pPr>
      <w:bookmarkStart w:id="37" w:name="_Toc100739781"/>
      <w:bookmarkStart w:id="38" w:name="_Toc143783921"/>
      <w:r w:rsidRPr="00470D0D">
        <w:t>Changes in personal and economic circumstances</w:t>
      </w:r>
      <w:bookmarkEnd w:id="37"/>
      <w:bookmarkEnd w:id="38"/>
    </w:p>
    <w:p w14:paraId="141B4E4E" w14:textId="3939EB99" w:rsidR="0048531C" w:rsidRPr="00642ABF" w:rsidRDefault="00B521C5" w:rsidP="00642ABF">
      <w:pPr>
        <w:pStyle w:val="ListBullet"/>
      </w:pPr>
      <w:bookmarkStart w:id="39" w:name="_Toc100739782"/>
      <w:r w:rsidRPr="00642ABF">
        <w:t>Describe how</w:t>
      </w:r>
      <w:r w:rsidR="0048531C" w:rsidRPr="00642ABF">
        <w:t xml:space="preserve"> the following </w:t>
      </w:r>
      <w:r w:rsidRPr="00642ABF">
        <w:t>are changes in personal and economic circumstances</w:t>
      </w:r>
    </w:p>
    <w:p w14:paraId="329C2DC1" w14:textId="77777777" w:rsidR="0048531C" w:rsidRPr="00642ABF" w:rsidRDefault="0048531C" w:rsidP="00642ABF">
      <w:pPr>
        <w:pStyle w:val="ListBullet2"/>
      </w:pPr>
      <w:r w:rsidRPr="00642ABF">
        <w:t>an increase in salary</w:t>
      </w:r>
    </w:p>
    <w:p w14:paraId="3E5A42B7" w14:textId="7C3DF4E4" w:rsidR="0048531C" w:rsidRPr="00642ABF" w:rsidRDefault="0048531C" w:rsidP="00642ABF">
      <w:pPr>
        <w:pStyle w:val="ListBullet2"/>
      </w:pPr>
      <w:r w:rsidRPr="00642ABF">
        <w:t>marriage</w:t>
      </w:r>
    </w:p>
    <w:p w14:paraId="0A2937F9" w14:textId="77777777" w:rsidR="0048531C" w:rsidRPr="00642ABF" w:rsidRDefault="0048531C" w:rsidP="00642ABF">
      <w:pPr>
        <w:pStyle w:val="ListBullet2"/>
      </w:pPr>
      <w:r w:rsidRPr="00642ABF">
        <w:t>retirement</w:t>
      </w:r>
    </w:p>
    <w:p w14:paraId="59CBAB97" w14:textId="04D05D58" w:rsidR="0048531C" w:rsidRPr="00642ABF" w:rsidRDefault="0048531C" w:rsidP="00642ABF">
      <w:pPr>
        <w:pStyle w:val="ListBullet2"/>
      </w:pPr>
      <w:r w:rsidRPr="00642ABF">
        <w:t>change in employment conditions from full-time to part</w:t>
      </w:r>
      <w:r w:rsidR="00364D66" w:rsidRPr="00642ABF">
        <w:t>-</w:t>
      </w:r>
      <w:r w:rsidRPr="00642ABF">
        <w:t>time</w:t>
      </w:r>
    </w:p>
    <w:p w14:paraId="24E4ED56" w14:textId="77777777" w:rsidR="004A0420" w:rsidRPr="00642ABF" w:rsidRDefault="004A0420" w:rsidP="00642ABF">
      <w:pPr>
        <w:pStyle w:val="ListBullet2"/>
      </w:pPr>
      <w:r w:rsidRPr="00642ABF">
        <w:t>return to study</w:t>
      </w:r>
    </w:p>
    <w:p w14:paraId="59A54018" w14:textId="77777777" w:rsidR="004A0420" w:rsidRPr="00642ABF" w:rsidRDefault="004A0420" w:rsidP="00642ABF">
      <w:pPr>
        <w:pStyle w:val="ListBullet2"/>
      </w:pPr>
      <w:r w:rsidRPr="00642ABF">
        <w:t>workplace injury</w:t>
      </w:r>
    </w:p>
    <w:p w14:paraId="4AD4A0B7" w14:textId="77777777" w:rsidR="004A0420" w:rsidRPr="00642ABF" w:rsidRDefault="004A0420" w:rsidP="00642ABF">
      <w:pPr>
        <w:pStyle w:val="ListBullet2"/>
      </w:pPr>
      <w:r w:rsidRPr="00642ABF">
        <w:t>loss of job</w:t>
      </w:r>
    </w:p>
    <w:p w14:paraId="707AFF2C" w14:textId="58BDCF8E" w:rsidR="0048531C" w:rsidRPr="00642ABF" w:rsidRDefault="004A0420" w:rsidP="00642ABF">
      <w:pPr>
        <w:pStyle w:val="ListBullet2"/>
      </w:pPr>
      <w:r w:rsidRPr="00642ABF">
        <w:t>mortgage or rental stress</w:t>
      </w:r>
    </w:p>
    <w:p w14:paraId="705EEFF7" w14:textId="6AABB7FA" w:rsidR="004A0420" w:rsidRPr="00642ABF" w:rsidRDefault="004A0420" w:rsidP="00642ABF">
      <w:pPr>
        <w:pStyle w:val="ListBullet2"/>
      </w:pPr>
      <w:r w:rsidRPr="00642ABF">
        <w:t>inheritance.</w:t>
      </w:r>
    </w:p>
    <w:p w14:paraId="2E838BC4" w14:textId="4899BBE1" w:rsidR="0048531C" w:rsidRPr="00642ABF" w:rsidRDefault="00B521C5" w:rsidP="00642ABF">
      <w:pPr>
        <w:pStyle w:val="ListBullet"/>
      </w:pPr>
      <w:r w:rsidRPr="00642ABF">
        <w:t>Use an example to e</w:t>
      </w:r>
      <w:r w:rsidR="0048531C" w:rsidRPr="00642ABF">
        <w:t>xplain how</w:t>
      </w:r>
      <w:r w:rsidR="004A0420" w:rsidRPr="00642ABF">
        <w:t xml:space="preserve"> changes in</w:t>
      </w:r>
      <w:r w:rsidR="0048531C" w:rsidRPr="00642ABF">
        <w:t xml:space="preserve"> </w:t>
      </w:r>
      <w:r w:rsidR="004A0420" w:rsidRPr="00642ABF">
        <w:t>personal and economic circumstances can lead to a variation in investment decisions.</w:t>
      </w:r>
    </w:p>
    <w:p w14:paraId="58EC68F4" w14:textId="699A3BD6" w:rsidR="00C458E6" w:rsidRPr="00470D0D" w:rsidRDefault="00C458E6" w:rsidP="00470D0D">
      <w:pPr>
        <w:pStyle w:val="Heading3"/>
      </w:pPr>
      <w:bookmarkStart w:id="40" w:name="_Toc143783922"/>
      <w:r w:rsidRPr="00470D0D">
        <w:lastRenderedPageBreak/>
        <w:t>Risk mitigation strategies for managing investments</w:t>
      </w:r>
      <w:bookmarkEnd w:id="39"/>
      <w:bookmarkEnd w:id="40"/>
    </w:p>
    <w:p w14:paraId="4456E8CE" w14:textId="4CC98872" w:rsidR="00C458E6" w:rsidRDefault="00C458E6" w:rsidP="000408C5">
      <w:pPr>
        <w:pStyle w:val="ListBullet"/>
        <w:numPr>
          <w:ilvl w:val="0"/>
          <w:numId w:val="0"/>
        </w:numPr>
      </w:pPr>
      <w:r>
        <w:t xml:space="preserve">Read </w:t>
      </w:r>
      <w:hyperlink r:id="rId82" w:history="1">
        <w:r w:rsidRPr="00AE7B9A">
          <w:rPr>
            <w:rStyle w:val="Hyperlink"/>
          </w:rPr>
          <w:t>3 strategies to help reduce investment risk</w:t>
        </w:r>
      </w:hyperlink>
      <w:r w:rsidR="0007454A" w:rsidRPr="000408C5">
        <w:rPr>
          <w:rStyle w:val="Hyperlink"/>
          <w:u w:val="none"/>
        </w:rPr>
        <w:t xml:space="preserve"> </w:t>
      </w:r>
      <w:r w:rsidR="0007454A" w:rsidRPr="000408C5">
        <w:rPr>
          <w:rStyle w:val="Hyperlink"/>
          <w:color w:val="auto"/>
          <w:u w:val="none"/>
        </w:rPr>
        <w:t>and complete a separate</w:t>
      </w:r>
      <w:r w:rsidR="00A66A7C" w:rsidRPr="000408C5">
        <w:rPr>
          <w:rStyle w:val="Hyperlink"/>
          <w:color w:val="auto"/>
        </w:rPr>
        <w:t xml:space="preserve"> </w:t>
      </w:r>
      <w:hyperlink r:id="rId83" w:anchor=".Yhws0t43Fvs.link" w:history="1">
        <w:r>
          <w:rPr>
            <w:rStyle w:val="Hyperlink"/>
          </w:rPr>
          <w:t>F</w:t>
        </w:r>
        <w:r w:rsidRPr="00AE7B9A">
          <w:rPr>
            <w:rStyle w:val="Hyperlink"/>
          </w:rPr>
          <w:t xml:space="preserve">rayer </w:t>
        </w:r>
        <w:r>
          <w:rPr>
            <w:rStyle w:val="Hyperlink"/>
          </w:rPr>
          <w:t>D</w:t>
        </w:r>
        <w:r w:rsidRPr="00AE7B9A">
          <w:rPr>
            <w:rStyle w:val="Hyperlink"/>
          </w:rPr>
          <w:t>iagram</w:t>
        </w:r>
      </w:hyperlink>
      <w:r>
        <w:t xml:space="preserve"> for each of the following strategies</w:t>
      </w:r>
      <w:r w:rsidR="000E63F0">
        <w:t>:</w:t>
      </w:r>
    </w:p>
    <w:p w14:paraId="552DF523" w14:textId="77777777" w:rsidR="00C458E6" w:rsidRDefault="00C458E6" w:rsidP="00AE1B59">
      <w:pPr>
        <w:pStyle w:val="ListBullet"/>
      </w:pPr>
      <w:r>
        <w:t>asset allocation</w:t>
      </w:r>
    </w:p>
    <w:p w14:paraId="5F221DE6" w14:textId="3DA1965F" w:rsidR="00C458E6" w:rsidRDefault="00C458E6" w:rsidP="00AE1B59">
      <w:pPr>
        <w:pStyle w:val="ListBullet"/>
      </w:pPr>
      <w:r>
        <w:t>portfolio diversification</w:t>
      </w:r>
    </w:p>
    <w:p w14:paraId="3AE1E6C2" w14:textId="06D943C9" w:rsidR="00C458E6" w:rsidRPr="00F45DB9" w:rsidRDefault="00C458E6" w:rsidP="00AE1B59">
      <w:pPr>
        <w:pStyle w:val="ListBullet"/>
      </w:pPr>
      <w:r>
        <w:t>dollar cost averaging.</w:t>
      </w:r>
      <w:r>
        <w:br w:type="page"/>
      </w:r>
    </w:p>
    <w:p w14:paraId="075E7107" w14:textId="51871FCC" w:rsidR="00C458E6" w:rsidRPr="00470D0D" w:rsidRDefault="00C458E6" w:rsidP="00470D0D">
      <w:pPr>
        <w:pStyle w:val="Heading2"/>
      </w:pPr>
      <w:bookmarkStart w:id="41" w:name="_Toc100739783"/>
      <w:bookmarkStart w:id="42" w:name="_Toc143783923"/>
      <w:r w:rsidRPr="00470D0D">
        <w:lastRenderedPageBreak/>
        <w:t>Lesson sequence 4 – the financial services industry</w:t>
      </w:r>
      <w:bookmarkEnd w:id="41"/>
      <w:bookmarkEnd w:id="42"/>
    </w:p>
    <w:p w14:paraId="4D22D722" w14:textId="18E0FF12" w:rsidR="00C458E6" w:rsidRDefault="00C458E6" w:rsidP="00C458E6">
      <w:pPr>
        <w:rPr>
          <w:lang w:eastAsia="zh-CN"/>
        </w:rPr>
      </w:pPr>
      <w:r>
        <w:rPr>
          <w:lang w:eastAsia="zh-CN"/>
        </w:rPr>
        <w:t>Students</w:t>
      </w:r>
      <w:r w:rsidR="00470D0D">
        <w:rPr>
          <w:lang w:eastAsia="zh-CN"/>
        </w:rPr>
        <w:t>:</w:t>
      </w:r>
    </w:p>
    <w:p w14:paraId="4CA41907" w14:textId="60B7BB67" w:rsidR="00C458E6" w:rsidRPr="003A4EE1" w:rsidRDefault="00C458E6" w:rsidP="003A4EE1">
      <w:pPr>
        <w:pStyle w:val="ListBullet"/>
      </w:pPr>
      <w:r w:rsidRPr="003A4EE1">
        <w:t>examine the role and responsibilities of the financial services industry, including:</w:t>
      </w:r>
    </w:p>
    <w:p w14:paraId="4E610E0A" w14:textId="1AB566BD" w:rsidR="00C458E6" w:rsidRPr="003A4EE1" w:rsidRDefault="00C458E6" w:rsidP="003A4EE1">
      <w:pPr>
        <w:pStyle w:val="ListBullet2"/>
      </w:pPr>
      <w:r w:rsidRPr="003A4EE1">
        <w:t>financial advice provided by a range of organisations</w:t>
      </w:r>
    </w:p>
    <w:p w14:paraId="7C647011" w14:textId="77777777" w:rsidR="00C458E6" w:rsidRPr="003A4EE1" w:rsidRDefault="00C458E6" w:rsidP="003A4EE1">
      <w:pPr>
        <w:pStyle w:val="ListBullet2"/>
      </w:pPr>
      <w:r w:rsidRPr="003A4EE1">
        <w:t>the responsibilities of lenders and advisers when providing financial information and advice for individuals and community groups</w:t>
      </w:r>
    </w:p>
    <w:p w14:paraId="342C4598" w14:textId="5513B267" w:rsidR="00C458E6" w:rsidRPr="003A4EE1" w:rsidRDefault="00C458E6" w:rsidP="003A4EE1">
      <w:pPr>
        <w:pStyle w:val="ListBullet2"/>
      </w:pPr>
      <w:r w:rsidRPr="003A4EE1">
        <w:t>the role of government agencies, eg the Australian Securities and Investment Commission (ASIC)</w:t>
      </w:r>
    </w:p>
    <w:p w14:paraId="625D3253" w14:textId="3C332AEA" w:rsidR="00C458E6" w:rsidRPr="00470D0D" w:rsidRDefault="00C458E6" w:rsidP="00470D0D">
      <w:pPr>
        <w:pStyle w:val="Heading3"/>
      </w:pPr>
      <w:bookmarkStart w:id="43" w:name="_Toc100739784"/>
      <w:bookmarkStart w:id="44" w:name="_Toc143783924"/>
      <w:r w:rsidRPr="00470D0D">
        <w:t>Financial institutions</w:t>
      </w:r>
      <w:bookmarkEnd w:id="43"/>
      <w:bookmarkEnd w:id="44"/>
    </w:p>
    <w:p w14:paraId="227AE672" w14:textId="77777777" w:rsidR="001545D6" w:rsidRPr="007D62BC" w:rsidRDefault="00D4224C" w:rsidP="007D62BC">
      <w:pPr>
        <w:pStyle w:val="ListBullet"/>
      </w:pPr>
      <w:r w:rsidRPr="007D62BC">
        <w:t>There are several financial institutions that individuals can approach for varying financial needs. Use the resources provided to complete Table 6 – financial institutions</w:t>
      </w:r>
      <w:r w:rsidR="001545D6" w:rsidRPr="007D62BC">
        <w:t>:</w:t>
      </w:r>
    </w:p>
    <w:p w14:paraId="43C7CEDD" w14:textId="38A58544" w:rsidR="00D4224C" w:rsidRPr="007D62BC" w:rsidRDefault="009A6AE3" w:rsidP="007D62BC">
      <w:pPr>
        <w:pStyle w:val="ListBullet2"/>
      </w:pPr>
      <w:hyperlink r:id="rId84" w:history="1">
        <w:r w:rsidR="004654E3" w:rsidRPr="007D62BC">
          <w:rPr>
            <w:rStyle w:val="Hyperlink"/>
          </w:rPr>
          <w:t xml:space="preserve">What </w:t>
        </w:r>
        <w:r w:rsidR="00A94089" w:rsidRPr="007D62BC">
          <w:rPr>
            <w:rStyle w:val="Hyperlink"/>
          </w:rPr>
          <w:t>I</w:t>
        </w:r>
        <w:r w:rsidR="004654E3" w:rsidRPr="007D62BC">
          <w:rPr>
            <w:rStyle w:val="Hyperlink"/>
          </w:rPr>
          <w:t xml:space="preserve">s </w:t>
        </w:r>
        <w:r w:rsidR="00A94089" w:rsidRPr="007D62BC">
          <w:rPr>
            <w:rStyle w:val="Hyperlink"/>
          </w:rPr>
          <w:t>R</w:t>
        </w:r>
        <w:r w:rsidR="004654E3" w:rsidRPr="007D62BC">
          <w:rPr>
            <w:rStyle w:val="Hyperlink"/>
          </w:rPr>
          <w:t xml:space="preserve">etail </w:t>
        </w:r>
        <w:r w:rsidR="00A94089" w:rsidRPr="007D62BC">
          <w:rPr>
            <w:rStyle w:val="Hyperlink"/>
          </w:rPr>
          <w:t>B</w:t>
        </w:r>
        <w:r w:rsidR="004654E3" w:rsidRPr="007D62BC">
          <w:rPr>
            <w:rStyle w:val="Hyperlink"/>
          </w:rPr>
          <w:t>anking?</w:t>
        </w:r>
      </w:hyperlink>
    </w:p>
    <w:p w14:paraId="7B664823" w14:textId="1BDC694E" w:rsidR="001545D6" w:rsidRPr="007D62BC" w:rsidRDefault="009A6AE3" w:rsidP="007D62BC">
      <w:pPr>
        <w:pStyle w:val="ListBullet2"/>
      </w:pPr>
      <w:hyperlink r:id="rId85" w:history="1">
        <w:r w:rsidR="004654E3" w:rsidRPr="007D62BC">
          <w:rPr>
            <w:rStyle w:val="Hyperlink"/>
          </w:rPr>
          <w:t xml:space="preserve">Retail </w:t>
        </w:r>
        <w:r w:rsidR="00036C8F" w:rsidRPr="007D62BC">
          <w:rPr>
            <w:rStyle w:val="Hyperlink"/>
          </w:rPr>
          <w:t>B</w:t>
        </w:r>
        <w:r w:rsidR="004654E3" w:rsidRPr="007D62BC">
          <w:rPr>
            <w:rStyle w:val="Hyperlink"/>
          </w:rPr>
          <w:t>anking vs</w:t>
        </w:r>
        <w:r w:rsidR="00036C8F" w:rsidRPr="007D62BC">
          <w:rPr>
            <w:rStyle w:val="Hyperlink"/>
          </w:rPr>
          <w:t>.</w:t>
        </w:r>
        <w:r w:rsidR="004654E3" w:rsidRPr="007D62BC">
          <w:rPr>
            <w:rStyle w:val="Hyperlink"/>
          </w:rPr>
          <w:t xml:space="preserve"> </w:t>
        </w:r>
        <w:r w:rsidR="00036C8F" w:rsidRPr="007D62BC">
          <w:rPr>
            <w:rStyle w:val="Hyperlink"/>
          </w:rPr>
          <w:t>C</w:t>
        </w:r>
        <w:r w:rsidR="004654E3" w:rsidRPr="007D62BC">
          <w:rPr>
            <w:rStyle w:val="Hyperlink"/>
          </w:rPr>
          <w:t xml:space="preserve">ommercial </w:t>
        </w:r>
        <w:r w:rsidR="00036C8F" w:rsidRPr="007D62BC">
          <w:rPr>
            <w:rStyle w:val="Hyperlink"/>
          </w:rPr>
          <w:t>B</w:t>
        </w:r>
        <w:r w:rsidR="004654E3" w:rsidRPr="007D62BC">
          <w:rPr>
            <w:rStyle w:val="Hyperlink"/>
          </w:rPr>
          <w:t>anking</w:t>
        </w:r>
      </w:hyperlink>
    </w:p>
    <w:p w14:paraId="177D9240" w14:textId="71C08523" w:rsidR="001545D6" w:rsidRPr="007D62BC" w:rsidRDefault="009A6AE3" w:rsidP="007D62BC">
      <w:pPr>
        <w:pStyle w:val="ListBullet2"/>
      </w:pPr>
      <w:hyperlink r:id="rId86" w:history="1">
        <w:r w:rsidR="001545D6" w:rsidRPr="007D62BC">
          <w:rPr>
            <w:rStyle w:val="Hyperlink"/>
          </w:rPr>
          <w:t xml:space="preserve">Investment </w:t>
        </w:r>
        <w:r w:rsidR="00036C8F" w:rsidRPr="007D62BC">
          <w:rPr>
            <w:rStyle w:val="Hyperlink"/>
          </w:rPr>
          <w:t>B</w:t>
        </w:r>
        <w:r w:rsidR="001545D6" w:rsidRPr="007D62BC">
          <w:rPr>
            <w:rStyle w:val="Hyperlink"/>
          </w:rPr>
          <w:t>ank</w:t>
        </w:r>
        <w:r w:rsidR="004654E3" w:rsidRPr="007D62BC">
          <w:rPr>
            <w:rStyle w:val="Hyperlink"/>
          </w:rPr>
          <w:t>ing</w:t>
        </w:r>
      </w:hyperlink>
    </w:p>
    <w:p w14:paraId="526B2987" w14:textId="01C08B93" w:rsidR="004654E3" w:rsidRPr="007D62BC" w:rsidRDefault="009A6AE3" w:rsidP="007D62BC">
      <w:pPr>
        <w:pStyle w:val="ListBullet2"/>
      </w:pPr>
      <w:hyperlink r:id="rId87" w:history="1">
        <w:r w:rsidR="004654E3" w:rsidRPr="007D62BC">
          <w:rPr>
            <w:rStyle w:val="Hyperlink"/>
          </w:rPr>
          <w:t>About the RBA</w:t>
        </w:r>
        <w:r w:rsidR="00AE1B59">
          <w:rPr>
            <w:rStyle w:val="Hyperlink"/>
          </w:rPr>
          <w:t>: Role and Functions</w:t>
        </w:r>
        <w:r w:rsidR="004654E3" w:rsidRPr="007D62BC">
          <w:rPr>
            <w:rStyle w:val="Hyperlink"/>
          </w:rPr>
          <w:t xml:space="preserve"> (3:50)</w:t>
        </w:r>
      </w:hyperlink>
    </w:p>
    <w:p w14:paraId="09459A94" w14:textId="52B7439E" w:rsidR="004654E3" w:rsidRPr="007D62BC" w:rsidRDefault="002E1CA7" w:rsidP="007D62BC">
      <w:pPr>
        <w:pStyle w:val="ListBullet2"/>
        <w:rPr>
          <w:rStyle w:val="Hyperlink"/>
        </w:rPr>
      </w:pPr>
      <w:r w:rsidRPr="007D62BC">
        <w:fldChar w:fldCharType="begin"/>
      </w:r>
      <w:r w:rsidRPr="007D62BC">
        <w:instrText xml:space="preserve"> HYPERLINK "https://www.ratecity.com.au/bank-accounts/news/credit-union-vs-bank-whats-difference" </w:instrText>
      </w:r>
      <w:r w:rsidRPr="007D62BC">
        <w:fldChar w:fldCharType="separate"/>
      </w:r>
      <w:r w:rsidR="004654E3" w:rsidRPr="007D62BC">
        <w:rPr>
          <w:rStyle w:val="Hyperlink"/>
        </w:rPr>
        <w:t>Credit union vs bank</w:t>
      </w:r>
      <w:r w:rsidR="00C76BB1" w:rsidRPr="007D62BC">
        <w:rPr>
          <w:rStyle w:val="Hyperlink"/>
        </w:rPr>
        <w:t xml:space="preserve"> – what’s the difference?</w:t>
      </w:r>
    </w:p>
    <w:p w14:paraId="32BC302A" w14:textId="53F2400B" w:rsidR="004654E3" w:rsidRPr="007D62BC" w:rsidRDefault="002E1CA7" w:rsidP="007D62BC">
      <w:pPr>
        <w:pStyle w:val="ListBullet2"/>
      </w:pPr>
      <w:r w:rsidRPr="007D62BC">
        <w:fldChar w:fldCharType="end"/>
      </w:r>
      <w:hyperlink r:id="rId88" w:history="1">
        <w:r w:rsidR="004654E3" w:rsidRPr="004A01AE">
          <w:rPr>
            <w:rStyle w:val="Hyperlink"/>
          </w:rPr>
          <w:t>What is a mutual bank?</w:t>
        </w:r>
      </w:hyperlink>
    </w:p>
    <w:p w14:paraId="3836206C" w14:textId="210CF853" w:rsidR="004654E3" w:rsidRPr="007D62BC" w:rsidRDefault="00E01B9C" w:rsidP="007D62BC">
      <w:pPr>
        <w:pStyle w:val="ListBullet2"/>
        <w:rPr>
          <w:rStyle w:val="Hyperlink"/>
        </w:rPr>
      </w:pPr>
      <w:r w:rsidRPr="007D62BC">
        <w:fldChar w:fldCharType="begin"/>
      </w:r>
      <w:r w:rsidRPr="007D62BC">
        <w:instrText xml:space="preserve"> HYPERLINK "https://theaufinance.com/building-societies" </w:instrText>
      </w:r>
      <w:r w:rsidRPr="007D62BC">
        <w:fldChar w:fldCharType="separate"/>
      </w:r>
      <w:r w:rsidRPr="007D62BC">
        <w:rPr>
          <w:rStyle w:val="Hyperlink"/>
        </w:rPr>
        <w:t xml:space="preserve">List of </w:t>
      </w:r>
      <w:r w:rsidR="00C76BB1" w:rsidRPr="007D62BC">
        <w:rPr>
          <w:rStyle w:val="Hyperlink"/>
        </w:rPr>
        <w:t>B</w:t>
      </w:r>
      <w:r w:rsidR="004654E3" w:rsidRPr="007D62BC">
        <w:rPr>
          <w:rStyle w:val="Hyperlink"/>
        </w:rPr>
        <w:t xml:space="preserve">uilding </w:t>
      </w:r>
      <w:r w:rsidR="00C76BB1" w:rsidRPr="007D62BC">
        <w:rPr>
          <w:rStyle w:val="Hyperlink"/>
        </w:rPr>
        <w:t>S</w:t>
      </w:r>
      <w:r w:rsidR="004654E3" w:rsidRPr="007D62BC">
        <w:rPr>
          <w:rStyle w:val="Hyperlink"/>
        </w:rPr>
        <w:t>ocieties</w:t>
      </w:r>
      <w:r w:rsidRPr="007D62BC">
        <w:rPr>
          <w:rStyle w:val="Hyperlink"/>
        </w:rPr>
        <w:t xml:space="preserve"> in Australia</w:t>
      </w:r>
    </w:p>
    <w:p w14:paraId="2CFF77C7" w14:textId="17EC6825" w:rsidR="004654E3" w:rsidRPr="007D62BC" w:rsidRDefault="00E01B9C" w:rsidP="007D62BC">
      <w:pPr>
        <w:pStyle w:val="ListBullet2"/>
      </w:pPr>
      <w:r w:rsidRPr="007D62BC">
        <w:fldChar w:fldCharType="end"/>
      </w:r>
      <w:hyperlink r:id="rId89" w:history="1">
        <w:r w:rsidRPr="007D62BC">
          <w:rPr>
            <w:rStyle w:val="Hyperlink"/>
          </w:rPr>
          <w:t xml:space="preserve">What </w:t>
        </w:r>
        <w:r w:rsidR="00D329F6" w:rsidRPr="007D62BC">
          <w:rPr>
            <w:rStyle w:val="Hyperlink"/>
          </w:rPr>
          <w:t>H</w:t>
        </w:r>
        <w:r w:rsidRPr="007D62BC">
          <w:rPr>
            <w:rStyle w:val="Hyperlink"/>
          </w:rPr>
          <w:t xml:space="preserve">appens </w:t>
        </w:r>
        <w:r w:rsidR="00D329F6" w:rsidRPr="007D62BC">
          <w:rPr>
            <w:rStyle w:val="Hyperlink"/>
          </w:rPr>
          <w:t>W</w:t>
        </w:r>
        <w:r w:rsidRPr="007D62BC">
          <w:rPr>
            <w:rStyle w:val="Hyperlink"/>
          </w:rPr>
          <w:t xml:space="preserve">hen </w:t>
        </w:r>
        <w:r w:rsidR="00D329F6" w:rsidRPr="007D62BC">
          <w:rPr>
            <w:rStyle w:val="Hyperlink"/>
          </w:rPr>
          <w:t>D</w:t>
        </w:r>
        <w:r w:rsidRPr="007D62BC">
          <w:rPr>
            <w:rStyle w:val="Hyperlink"/>
          </w:rPr>
          <w:t xml:space="preserve">ebt </w:t>
        </w:r>
        <w:r w:rsidR="00D329F6" w:rsidRPr="007D62BC">
          <w:rPr>
            <w:rStyle w:val="Hyperlink"/>
          </w:rPr>
          <w:t>I</w:t>
        </w:r>
        <w:r w:rsidRPr="007D62BC">
          <w:rPr>
            <w:rStyle w:val="Hyperlink"/>
          </w:rPr>
          <w:t xml:space="preserve">s </w:t>
        </w:r>
        <w:r w:rsidR="00D329F6" w:rsidRPr="007D62BC">
          <w:rPr>
            <w:rStyle w:val="Hyperlink"/>
          </w:rPr>
          <w:t>U</w:t>
        </w:r>
        <w:r w:rsidRPr="007D62BC">
          <w:rPr>
            <w:rStyle w:val="Hyperlink"/>
          </w:rPr>
          <w:t>npaid?</w:t>
        </w:r>
      </w:hyperlink>
    </w:p>
    <w:p w14:paraId="0F1D1397" w14:textId="77777777" w:rsidR="00B92C35" w:rsidRDefault="00B92C35">
      <w:pPr>
        <w:spacing w:line="276" w:lineRule="auto"/>
        <w:rPr>
          <w:b/>
          <w:iCs/>
          <w:szCs w:val="18"/>
          <w:lang w:eastAsia="zh-CN"/>
        </w:rPr>
      </w:pPr>
      <w:r>
        <w:rPr>
          <w:lang w:eastAsia="zh-CN"/>
        </w:rPr>
        <w:br w:type="page"/>
      </w:r>
    </w:p>
    <w:p w14:paraId="16C5671A" w14:textId="4CEBDA28" w:rsidR="001A5727" w:rsidRPr="00F754F1" w:rsidRDefault="001A5727" w:rsidP="001A5727">
      <w:pPr>
        <w:pStyle w:val="Caption"/>
        <w:rPr>
          <w:lang w:eastAsia="zh-CN"/>
        </w:rPr>
      </w:pPr>
      <w:r>
        <w:rPr>
          <w:lang w:eastAsia="zh-CN"/>
        </w:rPr>
        <w:lastRenderedPageBreak/>
        <w:t>Table 6 – financial institutions</w:t>
      </w:r>
    </w:p>
    <w:tbl>
      <w:tblPr>
        <w:tblStyle w:val="Tableheader"/>
        <w:tblW w:w="0" w:type="auto"/>
        <w:tblInd w:w="30" w:type="dxa"/>
        <w:tblLook w:val="0420" w:firstRow="1" w:lastRow="0" w:firstColumn="0" w:lastColumn="0" w:noHBand="0" w:noVBand="1"/>
        <w:tblDescription w:val="Table containing the subheadings financial institutions, role and examples. FInancial institiutions listed are retail banks, commercial banks, investment banks, central banks, credit unions, mutual banks, building societies, finance companies."/>
      </w:tblPr>
      <w:tblGrid>
        <w:gridCol w:w="2234"/>
        <w:gridCol w:w="5788"/>
        <w:gridCol w:w="1520"/>
      </w:tblGrid>
      <w:tr w:rsidR="00C458E6" w:rsidRPr="002C1391" w14:paraId="0864A638" w14:textId="77777777" w:rsidTr="00884963">
        <w:trPr>
          <w:cnfStyle w:val="100000000000" w:firstRow="1" w:lastRow="0" w:firstColumn="0" w:lastColumn="0" w:oddVBand="0" w:evenVBand="0" w:oddHBand="0" w:evenHBand="0" w:firstRowFirstColumn="0" w:firstRowLastColumn="0" w:lastRowFirstColumn="0" w:lastRowLastColumn="0"/>
        </w:trPr>
        <w:tc>
          <w:tcPr>
            <w:tcW w:w="2234" w:type="dxa"/>
          </w:tcPr>
          <w:p w14:paraId="0F3CBBAF" w14:textId="5C74F9E6" w:rsidR="00C458E6" w:rsidRPr="007D62BC" w:rsidRDefault="00C458E6" w:rsidP="00C458E6">
            <w:pPr>
              <w:spacing w:before="192" w:after="192"/>
              <w:rPr>
                <w:bCs/>
                <w:lang w:eastAsia="zh-CN"/>
              </w:rPr>
            </w:pPr>
            <w:r w:rsidRPr="007D62BC">
              <w:rPr>
                <w:bCs/>
                <w:lang w:eastAsia="zh-CN"/>
              </w:rPr>
              <w:t>Financial institution</w:t>
            </w:r>
          </w:p>
        </w:tc>
        <w:tc>
          <w:tcPr>
            <w:tcW w:w="5788" w:type="dxa"/>
          </w:tcPr>
          <w:p w14:paraId="27F8EB0A" w14:textId="0FFF9E9F" w:rsidR="00C458E6" w:rsidRPr="007D62BC" w:rsidRDefault="00C458E6" w:rsidP="00C458E6">
            <w:pPr>
              <w:rPr>
                <w:bCs/>
                <w:lang w:eastAsia="zh-CN"/>
              </w:rPr>
            </w:pPr>
            <w:r w:rsidRPr="007D62BC">
              <w:rPr>
                <w:bCs/>
                <w:lang w:eastAsia="zh-CN"/>
              </w:rPr>
              <w:t>Role</w:t>
            </w:r>
          </w:p>
        </w:tc>
        <w:tc>
          <w:tcPr>
            <w:tcW w:w="1520" w:type="dxa"/>
          </w:tcPr>
          <w:p w14:paraId="135D9688" w14:textId="0EA3D8FB" w:rsidR="00C458E6" w:rsidRPr="007D62BC" w:rsidRDefault="00C458E6" w:rsidP="00C458E6">
            <w:pPr>
              <w:rPr>
                <w:bCs/>
                <w:lang w:eastAsia="zh-CN"/>
              </w:rPr>
            </w:pPr>
            <w:r w:rsidRPr="007D62BC">
              <w:rPr>
                <w:bCs/>
                <w:lang w:eastAsia="zh-CN"/>
              </w:rPr>
              <w:t>Examples</w:t>
            </w:r>
          </w:p>
        </w:tc>
      </w:tr>
      <w:tr w:rsidR="00C458E6" w:rsidRPr="002C1391" w14:paraId="1CE23469" w14:textId="77777777" w:rsidTr="00884963">
        <w:trPr>
          <w:cnfStyle w:val="000000100000" w:firstRow="0" w:lastRow="0" w:firstColumn="0" w:lastColumn="0" w:oddVBand="0" w:evenVBand="0" w:oddHBand="1" w:evenHBand="0" w:firstRowFirstColumn="0" w:firstRowLastColumn="0" w:lastRowFirstColumn="0" w:lastRowLastColumn="0"/>
        </w:trPr>
        <w:tc>
          <w:tcPr>
            <w:tcW w:w="2234" w:type="dxa"/>
          </w:tcPr>
          <w:p w14:paraId="18495869" w14:textId="267ADBEF" w:rsidR="00C458E6" w:rsidRPr="002C1391" w:rsidRDefault="004654E3" w:rsidP="00C458E6">
            <w:pPr>
              <w:rPr>
                <w:lang w:eastAsia="zh-CN"/>
              </w:rPr>
            </w:pPr>
            <w:r>
              <w:t>Retail banks</w:t>
            </w:r>
          </w:p>
        </w:tc>
        <w:tc>
          <w:tcPr>
            <w:tcW w:w="5788" w:type="dxa"/>
          </w:tcPr>
          <w:p w14:paraId="50D1721C" w14:textId="77777777" w:rsidR="00C458E6" w:rsidRPr="002C1391" w:rsidRDefault="00C458E6" w:rsidP="00C458E6">
            <w:pPr>
              <w:rPr>
                <w:lang w:eastAsia="zh-CN"/>
              </w:rPr>
            </w:pPr>
          </w:p>
        </w:tc>
        <w:tc>
          <w:tcPr>
            <w:tcW w:w="1520" w:type="dxa"/>
          </w:tcPr>
          <w:p w14:paraId="0E137E55" w14:textId="77777777" w:rsidR="00C458E6" w:rsidRPr="002C1391" w:rsidRDefault="00C458E6" w:rsidP="00C458E6">
            <w:pPr>
              <w:rPr>
                <w:lang w:eastAsia="zh-CN"/>
              </w:rPr>
            </w:pPr>
          </w:p>
        </w:tc>
      </w:tr>
      <w:tr w:rsidR="00C458E6" w:rsidRPr="002C1391" w14:paraId="0D6B6C66" w14:textId="77777777" w:rsidTr="00884963">
        <w:trPr>
          <w:cnfStyle w:val="000000010000" w:firstRow="0" w:lastRow="0" w:firstColumn="0" w:lastColumn="0" w:oddVBand="0" w:evenVBand="0" w:oddHBand="0" w:evenHBand="1" w:firstRowFirstColumn="0" w:firstRowLastColumn="0" w:lastRowFirstColumn="0" w:lastRowLastColumn="0"/>
        </w:trPr>
        <w:tc>
          <w:tcPr>
            <w:tcW w:w="2234" w:type="dxa"/>
          </w:tcPr>
          <w:p w14:paraId="2D015618" w14:textId="03016E46" w:rsidR="00C458E6" w:rsidRPr="002C1391" w:rsidRDefault="004654E3" w:rsidP="00C458E6">
            <w:pPr>
              <w:rPr>
                <w:lang w:eastAsia="zh-CN"/>
              </w:rPr>
            </w:pPr>
            <w:r>
              <w:rPr>
                <w:rStyle w:val="Hyperlink"/>
                <w:color w:val="auto"/>
                <w:u w:val="none"/>
              </w:rPr>
              <w:t>C</w:t>
            </w:r>
            <w:r w:rsidRPr="004654E3">
              <w:t>ommercial</w:t>
            </w:r>
            <w:r>
              <w:t xml:space="preserve"> banks</w:t>
            </w:r>
          </w:p>
        </w:tc>
        <w:tc>
          <w:tcPr>
            <w:tcW w:w="5788" w:type="dxa"/>
          </w:tcPr>
          <w:p w14:paraId="2750A82B" w14:textId="77777777" w:rsidR="00C458E6" w:rsidRPr="002C1391" w:rsidRDefault="00C458E6" w:rsidP="00C458E6">
            <w:pPr>
              <w:rPr>
                <w:lang w:eastAsia="zh-CN"/>
              </w:rPr>
            </w:pPr>
          </w:p>
        </w:tc>
        <w:tc>
          <w:tcPr>
            <w:tcW w:w="1520" w:type="dxa"/>
          </w:tcPr>
          <w:p w14:paraId="5C503E1B" w14:textId="77777777" w:rsidR="00C458E6" w:rsidRPr="002C1391" w:rsidRDefault="00C458E6" w:rsidP="00C458E6">
            <w:pPr>
              <w:rPr>
                <w:lang w:eastAsia="zh-CN"/>
              </w:rPr>
            </w:pPr>
          </w:p>
        </w:tc>
      </w:tr>
      <w:tr w:rsidR="00C458E6" w:rsidRPr="002C1391" w14:paraId="676244C8" w14:textId="77777777" w:rsidTr="00884963">
        <w:trPr>
          <w:cnfStyle w:val="000000100000" w:firstRow="0" w:lastRow="0" w:firstColumn="0" w:lastColumn="0" w:oddVBand="0" w:evenVBand="0" w:oddHBand="1" w:evenHBand="0" w:firstRowFirstColumn="0" w:firstRowLastColumn="0" w:lastRowFirstColumn="0" w:lastRowLastColumn="0"/>
        </w:trPr>
        <w:tc>
          <w:tcPr>
            <w:tcW w:w="2234" w:type="dxa"/>
          </w:tcPr>
          <w:p w14:paraId="6D2A4FAE" w14:textId="3EC7C24A" w:rsidR="00C458E6" w:rsidRPr="004654E3" w:rsidRDefault="004654E3" w:rsidP="00C458E6">
            <w:pPr>
              <w:rPr>
                <w:lang w:eastAsia="zh-CN"/>
              </w:rPr>
            </w:pPr>
            <w:r w:rsidRPr="000408C5">
              <w:rPr>
                <w:rStyle w:val="Hyperlink"/>
                <w:color w:val="auto"/>
                <w:u w:val="none"/>
              </w:rPr>
              <w:t>Investment banks</w:t>
            </w:r>
          </w:p>
        </w:tc>
        <w:tc>
          <w:tcPr>
            <w:tcW w:w="5788" w:type="dxa"/>
          </w:tcPr>
          <w:p w14:paraId="0B3FC31F" w14:textId="77777777" w:rsidR="00C458E6" w:rsidRPr="002C1391" w:rsidRDefault="00C458E6" w:rsidP="00C458E6">
            <w:pPr>
              <w:rPr>
                <w:lang w:eastAsia="zh-CN"/>
              </w:rPr>
            </w:pPr>
          </w:p>
        </w:tc>
        <w:tc>
          <w:tcPr>
            <w:tcW w:w="1520" w:type="dxa"/>
          </w:tcPr>
          <w:p w14:paraId="282D27F2" w14:textId="77777777" w:rsidR="00C458E6" w:rsidRPr="002C1391" w:rsidRDefault="00C458E6" w:rsidP="00C458E6">
            <w:pPr>
              <w:rPr>
                <w:lang w:eastAsia="zh-CN"/>
              </w:rPr>
            </w:pPr>
          </w:p>
        </w:tc>
      </w:tr>
      <w:tr w:rsidR="00C458E6" w:rsidRPr="002C1391" w14:paraId="442AC4B5" w14:textId="77777777" w:rsidTr="00884963">
        <w:trPr>
          <w:cnfStyle w:val="000000010000" w:firstRow="0" w:lastRow="0" w:firstColumn="0" w:lastColumn="0" w:oddVBand="0" w:evenVBand="0" w:oddHBand="0" w:evenHBand="1" w:firstRowFirstColumn="0" w:firstRowLastColumn="0" w:lastRowFirstColumn="0" w:lastRowLastColumn="0"/>
        </w:trPr>
        <w:tc>
          <w:tcPr>
            <w:tcW w:w="2234" w:type="dxa"/>
          </w:tcPr>
          <w:p w14:paraId="3FF58CA4" w14:textId="10757810" w:rsidR="00C458E6" w:rsidRPr="002C1391" w:rsidRDefault="004654E3" w:rsidP="00C458E6">
            <w:pPr>
              <w:rPr>
                <w:lang w:eastAsia="zh-CN"/>
              </w:rPr>
            </w:pPr>
            <w:r>
              <w:t>Central banks</w:t>
            </w:r>
          </w:p>
        </w:tc>
        <w:tc>
          <w:tcPr>
            <w:tcW w:w="5788" w:type="dxa"/>
          </w:tcPr>
          <w:p w14:paraId="4A213D34" w14:textId="77777777" w:rsidR="00C458E6" w:rsidRPr="002C1391" w:rsidRDefault="00C458E6" w:rsidP="00C458E6">
            <w:pPr>
              <w:rPr>
                <w:lang w:eastAsia="zh-CN"/>
              </w:rPr>
            </w:pPr>
          </w:p>
        </w:tc>
        <w:tc>
          <w:tcPr>
            <w:tcW w:w="1520" w:type="dxa"/>
          </w:tcPr>
          <w:p w14:paraId="7835D49F" w14:textId="77777777" w:rsidR="00C458E6" w:rsidRPr="002C1391" w:rsidRDefault="00C458E6" w:rsidP="00C458E6">
            <w:pPr>
              <w:rPr>
                <w:lang w:eastAsia="zh-CN"/>
              </w:rPr>
            </w:pPr>
          </w:p>
        </w:tc>
      </w:tr>
      <w:tr w:rsidR="00C458E6" w:rsidRPr="002C1391" w14:paraId="05B36AED" w14:textId="77777777" w:rsidTr="00884963">
        <w:trPr>
          <w:cnfStyle w:val="000000100000" w:firstRow="0" w:lastRow="0" w:firstColumn="0" w:lastColumn="0" w:oddVBand="0" w:evenVBand="0" w:oddHBand="1" w:evenHBand="0" w:firstRowFirstColumn="0" w:firstRowLastColumn="0" w:lastRowFirstColumn="0" w:lastRowLastColumn="0"/>
        </w:trPr>
        <w:tc>
          <w:tcPr>
            <w:tcW w:w="2234" w:type="dxa"/>
          </w:tcPr>
          <w:p w14:paraId="37C931CA" w14:textId="058BB5DD" w:rsidR="00C458E6" w:rsidRPr="002C1391" w:rsidRDefault="004654E3" w:rsidP="00C458E6">
            <w:pPr>
              <w:rPr>
                <w:lang w:eastAsia="zh-CN"/>
              </w:rPr>
            </w:pPr>
            <w:r>
              <w:t>Credit unions</w:t>
            </w:r>
          </w:p>
        </w:tc>
        <w:tc>
          <w:tcPr>
            <w:tcW w:w="5788" w:type="dxa"/>
          </w:tcPr>
          <w:p w14:paraId="3C87EAA6" w14:textId="77777777" w:rsidR="00C458E6" w:rsidRPr="002C1391" w:rsidRDefault="00C458E6" w:rsidP="00C458E6">
            <w:pPr>
              <w:rPr>
                <w:lang w:eastAsia="zh-CN"/>
              </w:rPr>
            </w:pPr>
          </w:p>
        </w:tc>
        <w:tc>
          <w:tcPr>
            <w:tcW w:w="1520" w:type="dxa"/>
          </w:tcPr>
          <w:p w14:paraId="4541BB18" w14:textId="77777777" w:rsidR="00C458E6" w:rsidRPr="002C1391" w:rsidRDefault="00C458E6" w:rsidP="00C458E6">
            <w:pPr>
              <w:rPr>
                <w:lang w:eastAsia="zh-CN"/>
              </w:rPr>
            </w:pPr>
          </w:p>
        </w:tc>
      </w:tr>
      <w:tr w:rsidR="00C458E6" w:rsidRPr="002C1391" w14:paraId="11F0A692" w14:textId="77777777" w:rsidTr="00884963">
        <w:trPr>
          <w:cnfStyle w:val="000000010000" w:firstRow="0" w:lastRow="0" w:firstColumn="0" w:lastColumn="0" w:oddVBand="0" w:evenVBand="0" w:oddHBand="0" w:evenHBand="1" w:firstRowFirstColumn="0" w:firstRowLastColumn="0" w:lastRowFirstColumn="0" w:lastRowLastColumn="0"/>
        </w:trPr>
        <w:tc>
          <w:tcPr>
            <w:tcW w:w="2234" w:type="dxa"/>
          </w:tcPr>
          <w:p w14:paraId="4F19CC74" w14:textId="475EE0E6" w:rsidR="00C458E6" w:rsidRPr="002C1391" w:rsidRDefault="004654E3" w:rsidP="00C458E6">
            <w:pPr>
              <w:rPr>
                <w:lang w:eastAsia="zh-CN"/>
              </w:rPr>
            </w:pPr>
            <w:r>
              <w:t>Mutual banks</w:t>
            </w:r>
          </w:p>
        </w:tc>
        <w:tc>
          <w:tcPr>
            <w:tcW w:w="5788" w:type="dxa"/>
          </w:tcPr>
          <w:p w14:paraId="2BC56D7C" w14:textId="77777777" w:rsidR="00C458E6" w:rsidRPr="002C1391" w:rsidRDefault="00C458E6" w:rsidP="00C458E6">
            <w:pPr>
              <w:rPr>
                <w:lang w:eastAsia="zh-CN"/>
              </w:rPr>
            </w:pPr>
          </w:p>
        </w:tc>
        <w:tc>
          <w:tcPr>
            <w:tcW w:w="1520" w:type="dxa"/>
          </w:tcPr>
          <w:p w14:paraId="500604BD" w14:textId="77777777" w:rsidR="00C458E6" w:rsidRPr="002C1391" w:rsidRDefault="00C458E6" w:rsidP="00C458E6">
            <w:pPr>
              <w:rPr>
                <w:lang w:eastAsia="zh-CN"/>
              </w:rPr>
            </w:pPr>
          </w:p>
        </w:tc>
      </w:tr>
      <w:tr w:rsidR="00C458E6" w:rsidRPr="002C1391" w14:paraId="7F3EFC15" w14:textId="77777777" w:rsidTr="00884963">
        <w:trPr>
          <w:cnfStyle w:val="000000100000" w:firstRow="0" w:lastRow="0" w:firstColumn="0" w:lastColumn="0" w:oddVBand="0" w:evenVBand="0" w:oddHBand="1" w:evenHBand="0" w:firstRowFirstColumn="0" w:firstRowLastColumn="0" w:lastRowFirstColumn="0" w:lastRowLastColumn="0"/>
        </w:trPr>
        <w:tc>
          <w:tcPr>
            <w:tcW w:w="2234" w:type="dxa"/>
          </w:tcPr>
          <w:p w14:paraId="5832F5B2" w14:textId="5BCC8DAA" w:rsidR="00C458E6" w:rsidRPr="002C1391" w:rsidRDefault="004654E3" w:rsidP="00C458E6">
            <w:pPr>
              <w:rPr>
                <w:lang w:eastAsia="zh-CN"/>
              </w:rPr>
            </w:pPr>
            <w:r>
              <w:rPr>
                <w:lang w:eastAsia="zh-CN"/>
              </w:rPr>
              <w:t>Building societies</w:t>
            </w:r>
          </w:p>
        </w:tc>
        <w:tc>
          <w:tcPr>
            <w:tcW w:w="5788" w:type="dxa"/>
          </w:tcPr>
          <w:p w14:paraId="36089285" w14:textId="77777777" w:rsidR="00C458E6" w:rsidRPr="002C1391" w:rsidRDefault="00C458E6" w:rsidP="00C458E6">
            <w:pPr>
              <w:rPr>
                <w:lang w:eastAsia="zh-CN"/>
              </w:rPr>
            </w:pPr>
          </w:p>
        </w:tc>
        <w:tc>
          <w:tcPr>
            <w:tcW w:w="1520" w:type="dxa"/>
          </w:tcPr>
          <w:p w14:paraId="01E9BE87" w14:textId="77777777" w:rsidR="00C458E6" w:rsidRPr="002C1391" w:rsidRDefault="00C458E6" w:rsidP="00C458E6">
            <w:pPr>
              <w:rPr>
                <w:lang w:eastAsia="zh-CN"/>
              </w:rPr>
            </w:pPr>
          </w:p>
        </w:tc>
      </w:tr>
      <w:tr w:rsidR="00C458E6" w:rsidRPr="002C1391" w14:paraId="7E2166FB" w14:textId="77777777" w:rsidTr="00884963">
        <w:trPr>
          <w:cnfStyle w:val="000000010000" w:firstRow="0" w:lastRow="0" w:firstColumn="0" w:lastColumn="0" w:oddVBand="0" w:evenVBand="0" w:oddHBand="0" w:evenHBand="1" w:firstRowFirstColumn="0" w:firstRowLastColumn="0" w:lastRowFirstColumn="0" w:lastRowLastColumn="0"/>
        </w:trPr>
        <w:tc>
          <w:tcPr>
            <w:tcW w:w="2234" w:type="dxa"/>
          </w:tcPr>
          <w:p w14:paraId="2E59B6EE" w14:textId="51639D4E" w:rsidR="00C458E6" w:rsidRPr="002C1391" w:rsidRDefault="004654E3" w:rsidP="00C458E6">
            <w:pPr>
              <w:rPr>
                <w:lang w:eastAsia="zh-CN"/>
              </w:rPr>
            </w:pPr>
            <w:r>
              <w:t>Finance companies</w:t>
            </w:r>
          </w:p>
        </w:tc>
        <w:tc>
          <w:tcPr>
            <w:tcW w:w="5788" w:type="dxa"/>
          </w:tcPr>
          <w:p w14:paraId="42CB9842" w14:textId="77777777" w:rsidR="00C458E6" w:rsidRPr="002C1391" w:rsidRDefault="00C458E6" w:rsidP="00C458E6">
            <w:pPr>
              <w:rPr>
                <w:lang w:eastAsia="zh-CN"/>
              </w:rPr>
            </w:pPr>
          </w:p>
        </w:tc>
        <w:tc>
          <w:tcPr>
            <w:tcW w:w="1520" w:type="dxa"/>
          </w:tcPr>
          <w:p w14:paraId="179D06FA" w14:textId="77777777" w:rsidR="00C458E6" w:rsidRPr="002C1391" w:rsidRDefault="00C458E6" w:rsidP="00C458E6">
            <w:pPr>
              <w:rPr>
                <w:lang w:eastAsia="zh-CN"/>
              </w:rPr>
            </w:pPr>
          </w:p>
        </w:tc>
      </w:tr>
    </w:tbl>
    <w:p w14:paraId="3D663EF8" w14:textId="5EFCF300" w:rsidR="000A4266" w:rsidRPr="00BE47AC" w:rsidRDefault="009D218A" w:rsidP="00BE47AC">
      <w:pPr>
        <w:pStyle w:val="ListBullet"/>
      </w:pPr>
      <w:bookmarkStart w:id="45" w:name="_Toc100739785"/>
      <w:r w:rsidRPr="00BE47AC">
        <w:t xml:space="preserve">Complete a </w:t>
      </w:r>
      <w:hyperlink r:id="rId90" w:history="1">
        <w:r w:rsidRPr="00BE47AC">
          <w:rPr>
            <w:rStyle w:val="Hyperlink"/>
          </w:rPr>
          <w:t>3-2-1</w:t>
        </w:r>
      </w:hyperlink>
      <w:r w:rsidRPr="00BE47AC">
        <w:t xml:space="preserve"> activity </w:t>
      </w:r>
      <w:r w:rsidR="00D12367" w:rsidRPr="00BE47AC">
        <w:t>about financial institutions</w:t>
      </w:r>
      <w:r w:rsidR="00C3248A" w:rsidRPr="00BE47AC">
        <w:t>.</w:t>
      </w:r>
    </w:p>
    <w:p w14:paraId="21306DF8" w14:textId="47DBBC5C" w:rsidR="00D12367" w:rsidRPr="00BE47AC" w:rsidRDefault="00D12367" w:rsidP="00BE47AC">
      <w:pPr>
        <w:pStyle w:val="ListBullet2"/>
      </w:pPr>
      <w:r w:rsidRPr="00BE47AC">
        <w:t xml:space="preserve">What are </w:t>
      </w:r>
      <w:r w:rsidR="00EF7234">
        <w:t>3</w:t>
      </w:r>
      <w:r w:rsidR="00EF7234" w:rsidRPr="00BE47AC">
        <w:t xml:space="preserve"> </w:t>
      </w:r>
      <w:r w:rsidRPr="00BE47AC">
        <w:t>things you have learnt about financial institutions?</w:t>
      </w:r>
    </w:p>
    <w:p w14:paraId="3A55399D" w14:textId="53D5FACD" w:rsidR="00D12367" w:rsidRPr="00BE47AC" w:rsidRDefault="00D12367" w:rsidP="00BE47AC">
      <w:pPr>
        <w:pStyle w:val="ListBullet2"/>
      </w:pPr>
      <w:r w:rsidRPr="00BE47AC">
        <w:t xml:space="preserve">What are </w:t>
      </w:r>
      <w:r w:rsidR="00EF7234">
        <w:t>2</w:t>
      </w:r>
      <w:r w:rsidR="00EF7234" w:rsidRPr="00BE47AC">
        <w:t xml:space="preserve"> </w:t>
      </w:r>
      <w:r w:rsidRPr="00BE47AC">
        <w:t>questions you still have about financial institutions?</w:t>
      </w:r>
    </w:p>
    <w:p w14:paraId="3055E6D7" w14:textId="727FFCF1" w:rsidR="00D12367" w:rsidRPr="00BE47AC" w:rsidRDefault="00D12367" w:rsidP="00BE47AC">
      <w:pPr>
        <w:pStyle w:val="ListBullet2"/>
      </w:pPr>
      <w:r w:rsidRPr="00BE47AC">
        <w:t>What is one thing you find interesting about financial institutions?</w:t>
      </w:r>
    </w:p>
    <w:p w14:paraId="627893EE" w14:textId="75969E69" w:rsidR="00C458E6" w:rsidRPr="00470D0D" w:rsidRDefault="00C458E6" w:rsidP="00470D0D">
      <w:pPr>
        <w:pStyle w:val="Heading3"/>
      </w:pPr>
      <w:bookmarkStart w:id="46" w:name="_Toc143783925"/>
      <w:r w:rsidRPr="00470D0D">
        <w:t>Responsibilities of lenders and advisors</w:t>
      </w:r>
      <w:bookmarkEnd w:id="45"/>
      <w:bookmarkEnd w:id="46"/>
    </w:p>
    <w:p w14:paraId="4C498F15" w14:textId="100EEADF" w:rsidR="00F3509A" w:rsidRPr="00BE47AC" w:rsidRDefault="00F3509A" w:rsidP="00BE47AC">
      <w:pPr>
        <w:pStyle w:val="ListBullet"/>
      </w:pPr>
      <w:r w:rsidRPr="00BE47AC">
        <w:t xml:space="preserve">Read </w:t>
      </w:r>
      <w:hyperlink r:id="rId91" w:anchor=":~:text=Review%20the%20advice,-If%20you're&amp;text=any%20changes%20to%20your%20goals,re%20tracking%20against%20your%20goals" w:history="1">
        <w:r w:rsidRPr="00BE47AC">
          <w:rPr>
            <w:rStyle w:val="Hyperlink"/>
          </w:rPr>
          <w:t>Working with a financial adviser</w:t>
        </w:r>
      </w:hyperlink>
      <w:r w:rsidRPr="00BE47AC">
        <w:t xml:space="preserve"> and </w:t>
      </w:r>
      <w:hyperlink r:id="rId92" w:history="1">
        <w:r w:rsidRPr="00BE47AC">
          <w:rPr>
            <w:rStyle w:val="Hyperlink"/>
          </w:rPr>
          <w:t>Acting in the client</w:t>
        </w:r>
        <w:r w:rsidR="00EF7234">
          <w:rPr>
            <w:rStyle w:val="Hyperlink"/>
          </w:rPr>
          <w:t>’</w:t>
        </w:r>
        <w:r w:rsidRPr="00BE47AC">
          <w:rPr>
            <w:rStyle w:val="Hyperlink"/>
          </w:rPr>
          <w:t>s best interest</w:t>
        </w:r>
      </w:hyperlink>
      <w:r w:rsidR="00EF7234">
        <w:rPr>
          <w:lang w:eastAsia="zh-CN"/>
        </w:rPr>
        <w:t>s</w:t>
      </w:r>
      <w:r w:rsidRPr="00BE47AC">
        <w:t xml:space="preserve"> and complete a </w:t>
      </w:r>
      <w:hyperlink r:id="rId93" w:history="1">
        <w:r w:rsidRPr="00BE47AC">
          <w:rPr>
            <w:rStyle w:val="Hyperlink"/>
          </w:rPr>
          <w:t>S-I-T</w:t>
        </w:r>
      </w:hyperlink>
      <w:r w:rsidR="00983663" w:rsidRPr="00BE47AC">
        <w:t>, using the following</w:t>
      </w:r>
    </w:p>
    <w:p w14:paraId="5CF42864" w14:textId="53035B18" w:rsidR="00F3509A" w:rsidRPr="00BE47AC" w:rsidRDefault="00413DB6" w:rsidP="00BE47AC">
      <w:pPr>
        <w:pStyle w:val="ListBullet2"/>
      </w:pPr>
      <w:r>
        <w:t>one</w:t>
      </w:r>
      <w:r w:rsidR="00F3509A" w:rsidRPr="00BE47AC">
        <w:t xml:space="preserve"> surprising fact or idea from the readings</w:t>
      </w:r>
    </w:p>
    <w:p w14:paraId="3B4E3E1B" w14:textId="42CA92A4" w:rsidR="00F3509A" w:rsidRPr="00BE47AC" w:rsidRDefault="00413DB6" w:rsidP="00BE47AC">
      <w:pPr>
        <w:pStyle w:val="ListBullet2"/>
      </w:pPr>
      <w:r>
        <w:t>one</w:t>
      </w:r>
      <w:r w:rsidR="00F3509A" w:rsidRPr="00BE47AC">
        <w:t xml:space="preserve"> interesting fact or idea from the readings</w:t>
      </w:r>
    </w:p>
    <w:p w14:paraId="2B8D4260" w14:textId="70687F22" w:rsidR="00F3509A" w:rsidRPr="00BE47AC" w:rsidRDefault="00413DB6" w:rsidP="00BE47AC">
      <w:pPr>
        <w:pStyle w:val="ListBullet2"/>
      </w:pPr>
      <w:r>
        <w:t>one</w:t>
      </w:r>
      <w:r w:rsidR="00F3509A" w:rsidRPr="00BE47AC">
        <w:t xml:space="preserve"> troubling fact or idea from the readings</w:t>
      </w:r>
    </w:p>
    <w:p w14:paraId="471C05F5" w14:textId="2E48239F" w:rsidR="00F3509A" w:rsidRPr="00BE47AC" w:rsidRDefault="00983663" w:rsidP="00BE47AC">
      <w:pPr>
        <w:pStyle w:val="ListBullet2"/>
      </w:pPr>
      <w:r w:rsidRPr="00BE47AC">
        <w:t>d</w:t>
      </w:r>
      <w:r w:rsidR="00F3509A" w:rsidRPr="00BE47AC">
        <w:t>iscuss your responses in a class discussion.</w:t>
      </w:r>
    </w:p>
    <w:p w14:paraId="1FED78F6" w14:textId="7A120431" w:rsidR="003C6792" w:rsidRPr="00BE47AC" w:rsidRDefault="00F3509A" w:rsidP="00BE47AC">
      <w:pPr>
        <w:pStyle w:val="ListBullet"/>
      </w:pPr>
      <w:r w:rsidRPr="00BE47AC">
        <w:lastRenderedPageBreak/>
        <w:t xml:space="preserve">Read the </w:t>
      </w:r>
      <w:r w:rsidR="0004525B" w:rsidRPr="00BE47AC">
        <w:t xml:space="preserve">section </w:t>
      </w:r>
      <w:r w:rsidRPr="00BE47AC">
        <w:t>‘</w:t>
      </w:r>
      <w:r w:rsidR="0057045F">
        <w:t>H</w:t>
      </w:r>
      <w:r w:rsidRPr="00BE47AC">
        <w:t>ow ASIC regulates financial services’ in</w:t>
      </w:r>
      <w:r w:rsidR="00803C15" w:rsidRPr="00BE47AC">
        <w:t xml:space="preserve"> </w:t>
      </w:r>
      <w:hyperlink r:id="rId94" w:history="1">
        <w:r w:rsidR="00803C15" w:rsidRPr="00BE47AC">
          <w:rPr>
            <w:rStyle w:val="Hyperlink"/>
          </w:rPr>
          <w:t>Banking</w:t>
        </w:r>
      </w:hyperlink>
      <w:r w:rsidRPr="00BE47AC">
        <w:t xml:space="preserve"> and </w:t>
      </w:r>
      <w:hyperlink r:id="rId95" w:anchor=":~:text=The%20responsible%20lending%20obligations%20involve,verify%20a%20consumer's%20financial%20situation" w:history="1">
        <w:r w:rsidRPr="00BE47AC">
          <w:rPr>
            <w:rStyle w:val="Hyperlink"/>
          </w:rPr>
          <w:t>Responsible lending</w:t>
        </w:r>
      </w:hyperlink>
      <w:r w:rsidRPr="00BE47AC">
        <w:t xml:space="preserve"> to write a PEEL paragraph examining the obligation of banks when providing financial information and advice</w:t>
      </w:r>
      <w:r w:rsidR="00E87ABB" w:rsidRPr="00BE47AC">
        <w:t>.</w:t>
      </w:r>
    </w:p>
    <w:p w14:paraId="0FBE6EA0" w14:textId="4BD7C2C9" w:rsidR="00C458E6" w:rsidRPr="00470D0D" w:rsidRDefault="00C458E6" w:rsidP="00470D0D">
      <w:pPr>
        <w:pStyle w:val="Heading3"/>
      </w:pPr>
      <w:bookmarkStart w:id="47" w:name="_Toc100739786"/>
      <w:bookmarkStart w:id="48" w:name="_Toc143783926"/>
      <w:r w:rsidRPr="00470D0D">
        <w:t>Role of government agencies</w:t>
      </w:r>
      <w:bookmarkEnd w:id="47"/>
      <w:bookmarkEnd w:id="48"/>
    </w:p>
    <w:p w14:paraId="70210E21" w14:textId="3C8578B4" w:rsidR="00C458E6" w:rsidRPr="0057045F" w:rsidRDefault="00A650D6" w:rsidP="0057045F">
      <w:pPr>
        <w:pStyle w:val="ListBullet"/>
      </w:pPr>
      <w:r w:rsidRPr="0057045F">
        <w:t>Complete Table 7 – government agencies using the resources provided.</w:t>
      </w:r>
    </w:p>
    <w:p w14:paraId="056AF48C" w14:textId="677459FE" w:rsidR="001A5727" w:rsidRDefault="001A5727" w:rsidP="001A5727">
      <w:pPr>
        <w:pStyle w:val="Caption"/>
        <w:rPr>
          <w:lang w:eastAsia="zh-CN"/>
        </w:rPr>
      </w:pPr>
      <w:r>
        <w:rPr>
          <w:lang w:eastAsia="zh-CN"/>
        </w:rPr>
        <w:t>Table 7 – government agencies</w:t>
      </w:r>
    </w:p>
    <w:tbl>
      <w:tblPr>
        <w:tblStyle w:val="Tableheader"/>
        <w:tblW w:w="9468" w:type="dxa"/>
        <w:tblLook w:val="0420" w:firstRow="1" w:lastRow="0" w:firstColumn="0" w:lastColumn="0" w:noHBand="0" w:noVBand="1"/>
        <w:tblDescription w:val="Table with the headings: governing body and role. List under governing body: Australian Securities and Investment Commission, Australian Prudential Regulation Authority, The Reserve Bank of Australia and The Treasury. "/>
      </w:tblPr>
      <w:tblGrid>
        <w:gridCol w:w="1660"/>
        <w:gridCol w:w="7808"/>
      </w:tblGrid>
      <w:tr w:rsidR="00C458E6" w:rsidRPr="00DF781A" w14:paraId="11D3EEA0" w14:textId="77777777" w:rsidTr="00DF781A">
        <w:trPr>
          <w:cnfStyle w:val="100000000000" w:firstRow="1" w:lastRow="0" w:firstColumn="0" w:lastColumn="0" w:oddVBand="0" w:evenVBand="0" w:oddHBand="0" w:evenHBand="0" w:firstRowFirstColumn="0" w:firstRowLastColumn="0" w:lastRowFirstColumn="0" w:lastRowLastColumn="0"/>
          <w:trHeight w:val="1732"/>
        </w:trPr>
        <w:tc>
          <w:tcPr>
            <w:tcW w:w="1660" w:type="dxa"/>
          </w:tcPr>
          <w:p w14:paraId="3F28068B" w14:textId="7E4A5D30" w:rsidR="00C458E6" w:rsidRPr="00DF781A" w:rsidRDefault="00C458E6" w:rsidP="00DF781A">
            <w:r w:rsidRPr="00DF781A">
              <w:t>Governing body</w:t>
            </w:r>
          </w:p>
        </w:tc>
        <w:tc>
          <w:tcPr>
            <w:tcW w:w="7808" w:type="dxa"/>
          </w:tcPr>
          <w:p w14:paraId="7D8FD464" w14:textId="18292A59" w:rsidR="00C458E6" w:rsidRPr="00DF781A" w:rsidRDefault="00C458E6" w:rsidP="00DF781A">
            <w:r w:rsidRPr="00DF781A">
              <w:t>Role</w:t>
            </w:r>
          </w:p>
        </w:tc>
      </w:tr>
      <w:tr w:rsidR="00C458E6" w:rsidRPr="00DF781A" w14:paraId="0B949DCC" w14:textId="77777777" w:rsidTr="00DF781A">
        <w:trPr>
          <w:cnfStyle w:val="000000100000" w:firstRow="0" w:lastRow="0" w:firstColumn="0" w:lastColumn="0" w:oddVBand="0" w:evenVBand="0" w:oddHBand="1" w:evenHBand="0" w:firstRowFirstColumn="0" w:firstRowLastColumn="0" w:lastRowFirstColumn="0" w:lastRowLastColumn="0"/>
          <w:trHeight w:val="1732"/>
        </w:trPr>
        <w:tc>
          <w:tcPr>
            <w:tcW w:w="1660" w:type="dxa"/>
          </w:tcPr>
          <w:p w14:paraId="0A7631FE" w14:textId="05E5F7DF" w:rsidR="00C458E6" w:rsidRPr="00DF781A" w:rsidRDefault="009A6AE3" w:rsidP="00DF781A">
            <w:hyperlink r:id="rId96" w:history="1">
              <w:r w:rsidR="00C458E6" w:rsidRPr="00DF781A">
                <w:rPr>
                  <w:rStyle w:val="Hyperlink"/>
                </w:rPr>
                <w:t>Australian Securities and Investment Commission</w:t>
              </w:r>
            </w:hyperlink>
          </w:p>
        </w:tc>
        <w:tc>
          <w:tcPr>
            <w:tcW w:w="7808" w:type="dxa"/>
          </w:tcPr>
          <w:p w14:paraId="736883C9" w14:textId="77777777" w:rsidR="00C458E6" w:rsidRPr="00DF781A" w:rsidRDefault="00C458E6" w:rsidP="00DF781A"/>
        </w:tc>
      </w:tr>
      <w:tr w:rsidR="00C458E6" w:rsidRPr="00DF781A" w14:paraId="56849A80" w14:textId="77777777" w:rsidTr="00DF781A">
        <w:trPr>
          <w:cnfStyle w:val="000000010000" w:firstRow="0" w:lastRow="0" w:firstColumn="0" w:lastColumn="0" w:oddVBand="0" w:evenVBand="0" w:oddHBand="0" w:evenHBand="1" w:firstRowFirstColumn="0" w:firstRowLastColumn="0" w:lastRowFirstColumn="0" w:lastRowLastColumn="0"/>
          <w:trHeight w:val="1732"/>
        </w:trPr>
        <w:tc>
          <w:tcPr>
            <w:tcW w:w="1660" w:type="dxa"/>
          </w:tcPr>
          <w:p w14:paraId="5F76649D" w14:textId="6262DC2F" w:rsidR="00C458E6" w:rsidRPr="00DF781A" w:rsidRDefault="009A6AE3" w:rsidP="00DF781A">
            <w:hyperlink r:id="rId97" w:history="1">
              <w:r w:rsidR="00C458E6" w:rsidRPr="00DF781A">
                <w:rPr>
                  <w:rStyle w:val="Hyperlink"/>
                </w:rPr>
                <w:t>Australian Prudential Regulation Authority</w:t>
              </w:r>
            </w:hyperlink>
          </w:p>
        </w:tc>
        <w:tc>
          <w:tcPr>
            <w:tcW w:w="7808" w:type="dxa"/>
          </w:tcPr>
          <w:p w14:paraId="5BFEBC24" w14:textId="77777777" w:rsidR="00C458E6" w:rsidRPr="00DF781A" w:rsidRDefault="00C458E6" w:rsidP="00DF781A"/>
        </w:tc>
      </w:tr>
      <w:tr w:rsidR="00C458E6" w:rsidRPr="00DF781A" w14:paraId="44FDB45E" w14:textId="77777777" w:rsidTr="00DF781A">
        <w:trPr>
          <w:cnfStyle w:val="000000100000" w:firstRow="0" w:lastRow="0" w:firstColumn="0" w:lastColumn="0" w:oddVBand="0" w:evenVBand="0" w:oddHBand="1" w:evenHBand="0" w:firstRowFirstColumn="0" w:firstRowLastColumn="0" w:lastRowFirstColumn="0" w:lastRowLastColumn="0"/>
          <w:trHeight w:val="1732"/>
        </w:trPr>
        <w:tc>
          <w:tcPr>
            <w:tcW w:w="1660" w:type="dxa"/>
          </w:tcPr>
          <w:p w14:paraId="38281025" w14:textId="05A5DD6E" w:rsidR="00C458E6" w:rsidRPr="00DF781A" w:rsidRDefault="009A6AE3" w:rsidP="00DF781A">
            <w:hyperlink r:id="rId98" w:history="1">
              <w:r w:rsidR="00C458E6" w:rsidRPr="00DF781A">
                <w:rPr>
                  <w:rStyle w:val="Hyperlink"/>
                </w:rPr>
                <w:t>The Reserve Bank of Australia</w:t>
              </w:r>
            </w:hyperlink>
          </w:p>
        </w:tc>
        <w:tc>
          <w:tcPr>
            <w:tcW w:w="7808" w:type="dxa"/>
          </w:tcPr>
          <w:p w14:paraId="740027A4" w14:textId="77777777" w:rsidR="00C458E6" w:rsidRPr="00DF781A" w:rsidRDefault="00C458E6" w:rsidP="00DF781A"/>
        </w:tc>
      </w:tr>
      <w:tr w:rsidR="00C458E6" w:rsidRPr="00DF781A" w14:paraId="4096A952" w14:textId="77777777" w:rsidTr="00DF781A">
        <w:trPr>
          <w:cnfStyle w:val="000000010000" w:firstRow="0" w:lastRow="0" w:firstColumn="0" w:lastColumn="0" w:oddVBand="0" w:evenVBand="0" w:oddHBand="0" w:evenHBand="1" w:firstRowFirstColumn="0" w:firstRowLastColumn="0" w:lastRowFirstColumn="0" w:lastRowLastColumn="0"/>
          <w:trHeight w:val="1732"/>
        </w:trPr>
        <w:tc>
          <w:tcPr>
            <w:tcW w:w="1660" w:type="dxa"/>
          </w:tcPr>
          <w:p w14:paraId="53FD424E" w14:textId="21C37FFC" w:rsidR="00C458E6" w:rsidRPr="00DF781A" w:rsidRDefault="009A6AE3" w:rsidP="00DF781A">
            <w:hyperlink r:id="rId99" w:history="1">
              <w:r w:rsidR="00C458E6" w:rsidRPr="00DF781A">
                <w:rPr>
                  <w:rStyle w:val="Hyperlink"/>
                </w:rPr>
                <w:t>The Treasury</w:t>
              </w:r>
            </w:hyperlink>
          </w:p>
        </w:tc>
        <w:tc>
          <w:tcPr>
            <w:tcW w:w="7808" w:type="dxa"/>
          </w:tcPr>
          <w:p w14:paraId="35E5811B" w14:textId="77777777" w:rsidR="00C458E6" w:rsidRPr="00DF781A" w:rsidRDefault="00C458E6" w:rsidP="00DF781A"/>
        </w:tc>
      </w:tr>
    </w:tbl>
    <w:p w14:paraId="234DD817" w14:textId="7B7AEEB2" w:rsidR="00890C4A" w:rsidRPr="00E434CF" w:rsidRDefault="00890C4A" w:rsidP="00E434CF">
      <w:pPr>
        <w:pStyle w:val="ListBullet"/>
      </w:pPr>
      <w:r w:rsidRPr="00E434CF">
        <w:t xml:space="preserve">Read </w:t>
      </w:r>
      <w:hyperlink r:id="rId100" w:history="1">
        <w:r w:rsidRPr="00E434CF">
          <w:rPr>
            <w:rStyle w:val="Hyperlink"/>
          </w:rPr>
          <w:t>ASIC flags concerning marketing in 18 funds</w:t>
        </w:r>
      </w:hyperlink>
      <w:r w:rsidRPr="00E434CF">
        <w:t xml:space="preserve">, </w:t>
      </w:r>
      <w:hyperlink r:id="rId101" w:history="1">
        <w:r w:rsidRPr="00E434CF">
          <w:rPr>
            <w:rStyle w:val="Hyperlink"/>
          </w:rPr>
          <w:t>Optus data breach: What are the new laws for telcos after a cyber</w:t>
        </w:r>
        <w:r w:rsidR="00E32336">
          <w:rPr>
            <w:rStyle w:val="Hyperlink"/>
          </w:rPr>
          <w:t xml:space="preserve"> </w:t>
        </w:r>
        <w:r w:rsidRPr="00E434CF">
          <w:rPr>
            <w:rStyle w:val="Hyperlink"/>
          </w:rPr>
          <w:t>attack?</w:t>
        </w:r>
      </w:hyperlink>
      <w:r w:rsidRPr="00E434CF">
        <w:t xml:space="preserve">, </w:t>
      </w:r>
      <w:hyperlink r:id="rId102" w:history="1">
        <w:r w:rsidRPr="00E434CF">
          <w:rPr>
            <w:rStyle w:val="Hyperlink"/>
          </w:rPr>
          <w:t xml:space="preserve">‘Financial stress’: Reserve Bank of </w:t>
        </w:r>
        <w:r w:rsidRPr="00E434CF">
          <w:rPr>
            <w:rStyle w:val="Hyperlink"/>
          </w:rPr>
          <w:lastRenderedPageBreak/>
          <w:t>Australia makes grim prediction for borrowers</w:t>
        </w:r>
      </w:hyperlink>
      <w:r w:rsidRPr="00E434CF">
        <w:t xml:space="preserve">, </w:t>
      </w:r>
      <w:hyperlink r:id="rId103" w:history="1">
        <w:r w:rsidRPr="00E434CF">
          <w:rPr>
            <w:rStyle w:val="Hyperlink"/>
          </w:rPr>
          <w:t>The ATO and crypto: Where is the Australian government headed?</w:t>
        </w:r>
      </w:hyperlink>
      <w:r w:rsidRPr="00E434CF">
        <w:t xml:space="preserve"> For each article</w:t>
      </w:r>
    </w:p>
    <w:p w14:paraId="6F993AEF" w14:textId="77777777" w:rsidR="00890C4A" w:rsidRPr="00E434CF" w:rsidRDefault="00890C4A" w:rsidP="00E434CF">
      <w:pPr>
        <w:pStyle w:val="ListBullet2"/>
      </w:pPr>
      <w:r w:rsidRPr="00E434CF">
        <w:t>identify the governing body involved</w:t>
      </w:r>
    </w:p>
    <w:p w14:paraId="3D60F2C7" w14:textId="414EAD2F" w:rsidR="00890C4A" w:rsidRPr="00E434CF" w:rsidRDefault="00890C4A" w:rsidP="00E434CF">
      <w:pPr>
        <w:pStyle w:val="ListBullet2"/>
      </w:pPr>
      <w:r w:rsidRPr="00E434CF">
        <w:t xml:space="preserve">write a </w:t>
      </w:r>
      <w:r w:rsidR="00BC484E" w:rsidRPr="00E434CF">
        <w:t>4</w:t>
      </w:r>
      <w:r w:rsidRPr="00E434CF">
        <w:t>-point summary</w:t>
      </w:r>
    </w:p>
    <w:p w14:paraId="2E4246E0" w14:textId="0CB78251" w:rsidR="00890C4A" w:rsidRPr="00470D0D" w:rsidRDefault="00890C4A" w:rsidP="00E434CF">
      <w:pPr>
        <w:pStyle w:val="ListBullet2"/>
        <w:rPr>
          <w:lang w:eastAsia="zh-CN"/>
        </w:rPr>
      </w:pPr>
      <w:r w:rsidRPr="00E434CF">
        <w:t xml:space="preserve">justify or refute the stance of the governing body involved providing </w:t>
      </w:r>
      <w:r w:rsidR="00BC484E" w:rsidRPr="00E434CF">
        <w:t>2</w:t>
      </w:r>
      <w:r w:rsidRPr="00E434CF">
        <w:t xml:space="preserve"> reasons.</w:t>
      </w:r>
      <w:r w:rsidRPr="00470D0D">
        <w:rPr>
          <w:b/>
        </w:rPr>
        <w:br w:type="page"/>
      </w:r>
    </w:p>
    <w:p w14:paraId="0AF636E6" w14:textId="462DE9B3" w:rsidR="00C458E6" w:rsidRPr="00470D0D" w:rsidRDefault="00C458E6" w:rsidP="00470D0D">
      <w:pPr>
        <w:pStyle w:val="Heading2"/>
      </w:pPr>
      <w:bookmarkStart w:id="49" w:name="_Toc100739787"/>
      <w:bookmarkStart w:id="50" w:name="_Toc143783927"/>
      <w:r w:rsidRPr="00470D0D">
        <w:lastRenderedPageBreak/>
        <w:t>Learning sequence 5 – current issues</w:t>
      </w:r>
      <w:bookmarkEnd w:id="49"/>
      <w:bookmarkEnd w:id="50"/>
    </w:p>
    <w:p w14:paraId="22A4D2FF" w14:textId="77777777" w:rsidR="00C458E6" w:rsidRDefault="00C458E6" w:rsidP="00C458E6">
      <w:r>
        <w:t>Students:</w:t>
      </w:r>
    </w:p>
    <w:p w14:paraId="283F5861" w14:textId="1381263F" w:rsidR="00C458E6" w:rsidRPr="00280EB9" w:rsidRDefault="00C458E6" w:rsidP="00280EB9">
      <w:pPr>
        <w:pStyle w:val="ListBullet"/>
      </w:pPr>
      <w:r w:rsidRPr="00280EB9">
        <w:t>investigate a current issue relating to investing, for example:</w:t>
      </w:r>
    </w:p>
    <w:p w14:paraId="212E4F9E" w14:textId="16A98F5F" w:rsidR="00C458E6" w:rsidRPr="00280EB9" w:rsidRDefault="00C458E6" w:rsidP="00280EB9">
      <w:pPr>
        <w:pStyle w:val="ListBullet2"/>
      </w:pPr>
      <w:r w:rsidRPr="00280EB9">
        <w:t>the concept of ethical investing and possible implications for businesses</w:t>
      </w:r>
    </w:p>
    <w:p w14:paraId="08B113BA" w14:textId="526321D4" w:rsidR="00C458E6" w:rsidRPr="00280EB9" w:rsidRDefault="00C458E6" w:rsidP="00280EB9">
      <w:pPr>
        <w:pStyle w:val="ListBullet2"/>
      </w:pPr>
      <w:r w:rsidRPr="00280EB9">
        <w:t>the consequences of poor or inaccurate financial advice for individuals, and possible redress</w:t>
      </w:r>
    </w:p>
    <w:p w14:paraId="3DCCB355" w14:textId="4AAEA5D8" w:rsidR="00103D37" w:rsidRPr="00470D0D" w:rsidRDefault="00103D37" w:rsidP="00470D0D">
      <w:pPr>
        <w:pStyle w:val="Heading3"/>
      </w:pPr>
      <w:bookmarkStart w:id="51" w:name="_Toc143783928"/>
      <w:r w:rsidRPr="00470D0D">
        <w:t>Investigation</w:t>
      </w:r>
      <w:bookmarkEnd w:id="51"/>
    </w:p>
    <w:p w14:paraId="6AC55697" w14:textId="65E4ECB7" w:rsidR="005F2528" w:rsidRPr="00280EB9" w:rsidRDefault="005F2528" w:rsidP="00280EB9">
      <w:pPr>
        <w:pStyle w:val="ListBullet"/>
      </w:pPr>
      <w:r w:rsidRPr="00280EB9">
        <w:t>Read the following sources to help with your investigation</w:t>
      </w:r>
    </w:p>
    <w:p w14:paraId="2F97CA3B" w14:textId="1EB3CF60" w:rsidR="005F2528" w:rsidRPr="00280EB9" w:rsidRDefault="009A6AE3" w:rsidP="00280EB9">
      <w:pPr>
        <w:pStyle w:val="ListBullet2"/>
      </w:pPr>
      <w:hyperlink r:id="rId104" w:history="1">
        <w:r w:rsidR="005F2528" w:rsidRPr="00280EB9">
          <w:rPr>
            <w:rStyle w:val="Hyperlink"/>
          </w:rPr>
          <w:t>Investments and financial advice complaints</w:t>
        </w:r>
      </w:hyperlink>
    </w:p>
    <w:p w14:paraId="6D35F825" w14:textId="73276945" w:rsidR="005F2528" w:rsidRPr="00280EB9" w:rsidRDefault="009A6AE3" w:rsidP="00280EB9">
      <w:pPr>
        <w:pStyle w:val="ListBullet2"/>
      </w:pPr>
      <w:hyperlink r:id="rId105" w:history="1">
        <w:r w:rsidR="005F2528" w:rsidRPr="00280EB9">
          <w:rPr>
            <w:rStyle w:val="Hyperlink"/>
          </w:rPr>
          <w:t>Financial advisers register</w:t>
        </w:r>
      </w:hyperlink>
    </w:p>
    <w:p w14:paraId="4A7DA4EB" w14:textId="77777777" w:rsidR="005F2528" w:rsidRPr="00280EB9" w:rsidRDefault="009A6AE3" w:rsidP="00280EB9">
      <w:pPr>
        <w:pStyle w:val="ListBullet2"/>
      </w:pPr>
      <w:hyperlink r:id="rId106" w:history="1">
        <w:r w:rsidR="005F2528" w:rsidRPr="00280EB9">
          <w:rPr>
            <w:rStyle w:val="Hyperlink"/>
          </w:rPr>
          <w:t>Choosing a financial adviser</w:t>
        </w:r>
      </w:hyperlink>
    </w:p>
    <w:p w14:paraId="512CA06A" w14:textId="77777777" w:rsidR="005F2528" w:rsidRPr="00280EB9" w:rsidRDefault="009A6AE3" w:rsidP="00280EB9">
      <w:pPr>
        <w:pStyle w:val="ListBullet2"/>
      </w:pPr>
      <w:hyperlink r:id="rId107" w:history="1">
        <w:r w:rsidR="005F2528" w:rsidRPr="00280EB9">
          <w:rPr>
            <w:rStyle w:val="Hyperlink"/>
          </w:rPr>
          <w:t>Working with a financial adviser</w:t>
        </w:r>
      </w:hyperlink>
    </w:p>
    <w:p w14:paraId="3812E291" w14:textId="49FE7347" w:rsidR="005F2528" w:rsidRPr="00280EB9" w:rsidRDefault="009A6AE3" w:rsidP="00280EB9">
      <w:pPr>
        <w:pStyle w:val="ListBullet2"/>
      </w:pPr>
      <w:hyperlink r:id="rId108" w:history="1">
        <w:r w:rsidR="005F2528" w:rsidRPr="00280EB9">
          <w:rPr>
            <w:rStyle w:val="Hyperlink"/>
          </w:rPr>
          <w:t>Problems with a financial adviser</w:t>
        </w:r>
      </w:hyperlink>
    </w:p>
    <w:p w14:paraId="603BEB8F" w14:textId="5815B6A4" w:rsidR="005F2528" w:rsidRPr="00280EB9" w:rsidRDefault="000E2B90" w:rsidP="00280EB9">
      <w:pPr>
        <w:pStyle w:val="ListBullet"/>
      </w:pPr>
      <w:r w:rsidRPr="00280EB9">
        <w:t xml:space="preserve">The </w:t>
      </w:r>
      <w:r w:rsidR="005F2528" w:rsidRPr="00280EB9">
        <w:t xml:space="preserve">Royal Commission into </w:t>
      </w:r>
      <w:r w:rsidRPr="00280EB9">
        <w:t>m</w:t>
      </w:r>
      <w:r w:rsidR="005F2528" w:rsidRPr="00280EB9">
        <w:t>isconduct in the banking, superannuation, and financial services industry</w:t>
      </w:r>
      <w:r w:rsidRPr="00280EB9">
        <w:t xml:space="preserve"> has highlighted issues in the industry. As a result,</w:t>
      </w:r>
      <w:r w:rsidR="005F2528" w:rsidRPr="00280EB9">
        <w:t xml:space="preserve"> you have been hired as a consultant</w:t>
      </w:r>
      <w:r w:rsidR="002F50E6" w:rsidRPr="00280EB9">
        <w:t xml:space="preserve"> to </w:t>
      </w:r>
      <w:r w:rsidRPr="00280EB9">
        <w:t>help clients of financial services</w:t>
      </w:r>
      <w:r w:rsidR="005F2528" w:rsidRPr="00280EB9">
        <w:t>. Use the readings to create a fact sheet for clients of financial advisers and banks to</w:t>
      </w:r>
    </w:p>
    <w:p w14:paraId="3C1CB3F8" w14:textId="2FDF4D0B" w:rsidR="00C458E6" w:rsidRPr="00280EB9" w:rsidRDefault="00C458E6" w:rsidP="00280EB9">
      <w:pPr>
        <w:pStyle w:val="ListBullet2"/>
      </w:pPr>
      <w:r w:rsidRPr="00280EB9">
        <w:t>outline the role of the Australian Financial Complaints Authority regarding financial matters</w:t>
      </w:r>
    </w:p>
    <w:p w14:paraId="3430FE92" w14:textId="249B6282" w:rsidR="00C458E6" w:rsidRPr="00280EB9" w:rsidRDefault="00C458E6" w:rsidP="00280EB9">
      <w:pPr>
        <w:pStyle w:val="ListBullet2"/>
      </w:pPr>
      <w:r w:rsidRPr="00280EB9">
        <w:t>identify the information required to search the credentials of a financial adviser</w:t>
      </w:r>
    </w:p>
    <w:p w14:paraId="56A2F9D5" w14:textId="781EE1F3" w:rsidR="00C458E6" w:rsidRPr="00280EB9" w:rsidRDefault="00C458E6" w:rsidP="00280EB9">
      <w:pPr>
        <w:pStyle w:val="ListBullet2"/>
      </w:pPr>
      <w:r w:rsidRPr="00280EB9">
        <w:t xml:space="preserve">describe the </w:t>
      </w:r>
      <w:r w:rsidR="00BC484E" w:rsidRPr="00280EB9">
        <w:t xml:space="preserve">4 </w:t>
      </w:r>
      <w:r w:rsidRPr="00280EB9">
        <w:t>steps to follow before choosing a financial adviser</w:t>
      </w:r>
    </w:p>
    <w:p w14:paraId="45575591" w14:textId="4929D98B" w:rsidR="00C458E6" w:rsidRPr="00280EB9" w:rsidRDefault="00C458E6" w:rsidP="00280EB9">
      <w:pPr>
        <w:pStyle w:val="ListBullet2"/>
      </w:pPr>
      <w:r w:rsidRPr="00280EB9">
        <w:t>provide the factors to consider discussing with a financial adviser to meet your goals and objectives</w:t>
      </w:r>
    </w:p>
    <w:p w14:paraId="73E7A8A2" w14:textId="039FF7EE" w:rsidR="00103D37" w:rsidRPr="00280EB9" w:rsidRDefault="00C458E6" w:rsidP="00280EB9">
      <w:pPr>
        <w:pStyle w:val="ListBullet2"/>
      </w:pPr>
      <w:r w:rsidRPr="00280EB9">
        <w:t>propose the steps to take when you face problems with your financial adviser</w:t>
      </w:r>
      <w:r w:rsidR="000A13F3" w:rsidRPr="00280EB9">
        <w:t>.</w:t>
      </w:r>
    </w:p>
    <w:p w14:paraId="2ACE0380" w14:textId="77F65CC5" w:rsidR="0072789E" w:rsidRPr="00280EB9" w:rsidRDefault="0072789E" w:rsidP="00280EB9">
      <w:pPr>
        <w:pStyle w:val="ListBullet"/>
      </w:pPr>
      <w:r w:rsidRPr="00280EB9">
        <w:t xml:space="preserve">Read </w:t>
      </w:r>
      <w:hyperlink r:id="rId109" w:history="1">
        <w:r w:rsidRPr="00280EB9">
          <w:rPr>
            <w:rStyle w:val="Hyperlink"/>
          </w:rPr>
          <w:t>Westpac admits it broke law and agrees to pay $113m in penalties</w:t>
        </w:r>
      </w:hyperlink>
      <w:r w:rsidRPr="00280EB9">
        <w:t xml:space="preserve">, </w:t>
      </w:r>
      <w:hyperlink r:id="rId110" w:history="1">
        <w:r w:rsidRPr="00280EB9">
          <w:rPr>
            <w:rStyle w:val="Hyperlink"/>
          </w:rPr>
          <w:t>Former ANZ unit fined $4.3</w:t>
        </w:r>
        <w:r w:rsidR="00D7009A">
          <w:rPr>
            <w:rStyle w:val="Hyperlink"/>
          </w:rPr>
          <w:t xml:space="preserve"> </w:t>
        </w:r>
        <w:r w:rsidRPr="00280EB9">
          <w:rPr>
            <w:rStyle w:val="Hyperlink"/>
          </w:rPr>
          <w:t>mln for “inappropriately” advising clients</w:t>
        </w:r>
      </w:hyperlink>
      <w:r w:rsidRPr="00280EB9">
        <w:t xml:space="preserve">, </w:t>
      </w:r>
      <w:hyperlink r:id="rId111" w:history="1">
        <w:r w:rsidRPr="00280EB9">
          <w:rPr>
            <w:rStyle w:val="Hyperlink"/>
          </w:rPr>
          <w:t>Banking royal commission: The Scandals revealed during the inquiry that shocked Australia</w:t>
        </w:r>
      </w:hyperlink>
      <w:r w:rsidR="00ED536D" w:rsidRPr="00280EB9">
        <w:t xml:space="preserve"> and</w:t>
      </w:r>
      <w:r w:rsidRPr="00280EB9">
        <w:t xml:space="preserve"> </w:t>
      </w:r>
      <w:hyperlink r:id="rId112" w:history="1">
        <w:r w:rsidRPr="00280EB9">
          <w:rPr>
            <w:rStyle w:val="Hyperlink"/>
          </w:rPr>
          <w:t>Victims of dodgy financial advice still waiting on thousands of dollars in compensation</w:t>
        </w:r>
      </w:hyperlink>
      <w:r w:rsidRPr="00280EB9">
        <w:t>. For each article</w:t>
      </w:r>
    </w:p>
    <w:p w14:paraId="11EABD77" w14:textId="7A8D8F43" w:rsidR="0072789E" w:rsidRPr="00280EB9" w:rsidRDefault="0072789E" w:rsidP="00280EB9">
      <w:pPr>
        <w:pStyle w:val="ListBullet2"/>
      </w:pPr>
      <w:r w:rsidRPr="00280EB9">
        <w:t>provide a brief synopsis</w:t>
      </w:r>
    </w:p>
    <w:p w14:paraId="6E7FD53B" w14:textId="1BCBF548" w:rsidR="0072789E" w:rsidRPr="00280EB9" w:rsidRDefault="0072789E" w:rsidP="00280EB9">
      <w:pPr>
        <w:pStyle w:val="ListBullet2"/>
      </w:pPr>
      <w:r w:rsidRPr="00280EB9">
        <w:t>describe the financial issue</w:t>
      </w:r>
    </w:p>
    <w:p w14:paraId="789BE252" w14:textId="109AC14F" w:rsidR="0072789E" w:rsidRPr="00280EB9" w:rsidRDefault="0072789E" w:rsidP="00280EB9">
      <w:pPr>
        <w:pStyle w:val="ListBullet2"/>
      </w:pPr>
      <w:r w:rsidRPr="00280EB9">
        <w:t>explain how</w:t>
      </w:r>
      <w:r w:rsidR="00F76BFB">
        <w:t xml:space="preserve"> the</w:t>
      </w:r>
      <w:r w:rsidRPr="00280EB9">
        <w:t xml:space="preserve"> issue will be or has been resolved</w:t>
      </w:r>
    </w:p>
    <w:p w14:paraId="2A00C56D" w14:textId="5C0CC9EA" w:rsidR="005F2528" w:rsidRPr="00470D0D" w:rsidRDefault="0072789E" w:rsidP="00280EB9">
      <w:pPr>
        <w:pStyle w:val="ListBullet2"/>
        <w:rPr>
          <w:lang w:eastAsia="zh-CN"/>
        </w:rPr>
      </w:pPr>
      <w:r w:rsidRPr="00280EB9">
        <w:t xml:space="preserve">discuss your opinion on </w:t>
      </w:r>
      <w:r w:rsidR="00ED536D" w:rsidRPr="00280EB9">
        <w:t>the issue with a peer.</w:t>
      </w:r>
      <w:r w:rsidR="005F2528">
        <w:br w:type="page"/>
      </w:r>
    </w:p>
    <w:p w14:paraId="2DC7AA32" w14:textId="47A69711" w:rsidR="00E95824" w:rsidRPr="00470D0D" w:rsidRDefault="005F2528" w:rsidP="00470D0D">
      <w:pPr>
        <w:pStyle w:val="Heading2"/>
      </w:pPr>
      <w:bookmarkStart w:id="52" w:name="_Toc143783929"/>
      <w:r w:rsidRPr="00470D0D">
        <w:lastRenderedPageBreak/>
        <w:t>A</w:t>
      </w:r>
      <w:r w:rsidR="00E95824" w:rsidRPr="00470D0D">
        <w:t>ssessment task</w:t>
      </w:r>
      <w:bookmarkEnd w:id="10"/>
      <w:bookmarkEnd w:id="52"/>
    </w:p>
    <w:p w14:paraId="5FD9137C" w14:textId="4FA698B9" w:rsidR="00E95824" w:rsidRDefault="00E95824" w:rsidP="00E95824">
      <w:pPr>
        <w:pStyle w:val="FeatureBox2"/>
      </w:pPr>
      <w:r w:rsidRPr="00E95824">
        <w:rPr>
          <w:rStyle w:val="Strong"/>
        </w:rPr>
        <w:t>Teacher note</w:t>
      </w:r>
      <w:r w:rsidR="006477BF">
        <w:rPr>
          <w:b/>
        </w:rPr>
        <w:t>:</w:t>
      </w:r>
      <w:r w:rsidR="006477BF" w:rsidRPr="006477BF">
        <w:rPr>
          <w:bCs/>
        </w:rPr>
        <w:t xml:space="preserve"> </w:t>
      </w:r>
      <w:r>
        <w:t>when using this task, ensure it is placed on the school template and follows all assessment requirements.</w:t>
      </w:r>
    </w:p>
    <w:p w14:paraId="25CD554A" w14:textId="77777777" w:rsidR="00E95824" w:rsidRPr="00470D0D" w:rsidRDefault="00E95824" w:rsidP="00470D0D">
      <w:pPr>
        <w:pStyle w:val="Heading3"/>
      </w:pPr>
      <w:bookmarkStart w:id="53" w:name="_Toc100148392"/>
      <w:bookmarkStart w:id="54" w:name="_Toc143783930"/>
      <w:r w:rsidRPr="00470D0D">
        <w:t>Outcomes</w:t>
      </w:r>
      <w:bookmarkEnd w:id="53"/>
      <w:bookmarkEnd w:id="54"/>
    </w:p>
    <w:p w14:paraId="1458B776" w14:textId="77777777" w:rsidR="00C458E6" w:rsidRPr="00BB49B1" w:rsidRDefault="00C458E6" w:rsidP="00BB49B1">
      <w:pPr>
        <w:pStyle w:val="ListBullet"/>
      </w:pPr>
      <w:r w:rsidRPr="00BB49B1">
        <w:rPr>
          <w:b/>
          <w:bCs/>
        </w:rPr>
        <w:t>COM5-4</w:t>
      </w:r>
      <w:r w:rsidRPr="00BB49B1">
        <w:t xml:space="preserve"> analyses key factors affecting decisions</w:t>
      </w:r>
    </w:p>
    <w:p w14:paraId="514DB82C" w14:textId="089D03D5" w:rsidR="00E95824" w:rsidRPr="00BB49B1" w:rsidRDefault="00C458E6" w:rsidP="00BB49B1">
      <w:pPr>
        <w:pStyle w:val="ListBullet"/>
      </w:pPr>
      <w:r w:rsidRPr="00BB49B1">
        <w:rPr>
          <w:b/>
          <w:bCs/>
        </w:rPr>
        <w:t>COM5-8</w:t>
      </w:r>
      <w:r w:rsidRPr="00BB49B1">
        <w:t xml:space="preserve"> explains information using a variety of forms</w:t>
      </w:r>
    </w:p>
    <w:p w14:paraId="2D9F43FB" w14:textId="77777777" w:rsidR="00E95824" w:rsidRPr="00470D0D" w:rsidRDefault="00E95824" w:rsidP="00470D0D">
      <w:pPr>
        <w:pStyle w:val="Heading3"/>
      </w:pPr>
      <w:bookmarkStart w:id="55" w:name="_Toc100148393"/>
      <w:bookmarkStart w:id="56" w:name="_Toc143783931"/>
      <w:r w:rsidRPr="00470D0D">
        <w:t>Syllabus content</w:t>
      </w:r>
      <w:bookmarkEnd w:id="55"/>
      <w:bookmarkEnd w:id="56"/>
    </w:p>
    <w:p w14:paraId="32B0CC96" w14:textId="4807AF40" w:rsidR="00C458E6" w:rsidRDefault="00C458E6" w:rsidP="00C458E6">
      <w:pPr>
        <w:rPr>
          <w:lang w:eastAsia="zh-CN"/>
        </w:rPr>
      </w:pPr>
      <w:r>
        <w:rPr>
          <w:lang w:eastAsia="zh-CN"/>
        </w:rPr>
        <w:t>Students</w:t>
      </w:r>
      <w:r w:rsidR="00470D0D">
        <w:rPr>
          <w:lang w:eastAsia="zh-CN"/>
        </w:rPr>
        <w:t>:</w:t>
      </w:r>
    </w:p>
    <w:p w14:paraId="43A56372" w14:textId="291DC944" w:rsidR="00C458E6" w:rsidRPr="00BB49B1" w:rsidRDefault="00C458E6" w:rsidP="00BB49B1">
      <w:pPr>
        <w:pStyle w:val="ListBullet"/>
      </w:pPr>
      <w:r w:rsidRPr="00BB49B1">
        <w:t>consider factors influencing an investment portfolio for an individual or business, for example risk, diversification, short and long-term goals (ACHEK040)</w:t>
      </w:r>
    </w:p>
    <w:p w14:paraId="51FFBF69" w14:textId="0BECB3EE" w:rsidR="00E95824" w:rsidRPr="00BB49B1" w:rsidRDefault="00C458E6" w:rsidP="00BB49B1">
      <w:pPr>
        <w:pStyle w:val="ListBullet"/>
      </w:pPr>
      <w:r w:rsidRPr="00BB49B1">
        <w:t>construct a hypothetical investment portfolio for an individual</w:t>
      </w:r>
    </w:p>
    <w:p w14:paraId="5B5F0712" w14:textId="44173FA5" w:rsidR="00E95824" w:rsidRPr="00470D0D" w:rsidRDefault="00E95824" w:rsidP="00470D0D">
      <w:pPr>
        <w:pStyle w:val="Heading3"/>
      </w:pPr>
      <w:bookmarkStart w:id="57" w:name="_Toc100148394"/>
      <w:bookmarkStart w:id="58" w:name="_Toc143783932"/>
      <w:r w:rsidRPr="00470D0D">
        <w:t>Task</w:t>
      </w:r>
      <w:bookmarkEnd w:id="57"/>
      <w:bookmarkEnd w:id="58"/>
    </w:p>
    <w:p w14:paraId="510EE8A7" w14:textId="73571FE2" w:rsidR="00C458E6" w:rsidRPr="00BB49B1" w:rsidRDefault="00C458E6" w:rsidP="00BB49B1">
      <w:pPr>
        <w:pStyle w:val="ListBullet"/>
      </w:pPr>
      <w:r w:rsidRPr="00BB49B1">
        <w:t>Read the following character profiles</w:t>
      </w:r>
      <w:r w:rsidR="00470D0D" w:rsidRPr="00BB49B1">
        <w:t>.</w:t>
      </w:r>
    </w:p>
    <w:p w14:paraId="052EFEF4" w14:textId="3189CAD3" w:rsidR="00CA3256" w:rsidRPr="00F45DB9" w:rsidRDefault="00CA3256" w:rsidP="00CA3256">
      <w:pPr>
        <w:pStyle w:val="Caption"/>
        <w:rPr>
          <w:lang w:eastAsia="zh-CN"/>
        </w:rPr>
      </w:pPr>
      <w:r>
        <w:rPr>
          <w:lang w:eastAsia="zh-CN"/>
        </w:rPr>
        <w:t xml:space="preserve">Table </w:t>
      </w:r>
      <w:r w:rsidR="00947E07">
        <w:rPr>
          <w:lang w:eastAsia="zh-CN"/>
        </w:rPr>
        <w:t>8</w:t>
      </w:r>
      <w:r>
        <w:rPr>
          <w:lang w:eastAsia="zh-CN"/>
        </w:rPr>
        <w:t xml:space="preserve"> – </w:t>
      </w:r>
      <w:r w:rsidR="00D80BA2">
        <w:rPr>
          <w:lang w:eastAsia="zh-CN"/>
        </w:rPr>
        <w:t>i</w:t>
      </w:r>
      <w:r>
        <w:rPr>
          <w:lang w:eastAsia="zh-CN"/>
        </w:rPr>
        <w:t>nvestment profiles</w:t>
      </w:r>
    </w:p>
    <w:tbl>
      <w:tblPr>
        <w:tblStyle w:val="Tableheader"/>
        <w:tblW w:w="5000" w:type="pct"/>
        <w:tblLook w:val="0420" w:firstRow="1" w:lastRow="0" w:firstColumn="0" w:lastColumn="0" w:noHBand="0" w:noVBand="1"/>
        <w:tblDescription w:val="Profiles of people with descriptions of their investements.&#10;"/>
      </w:tblPr>
      <w:tblGrid>
        <w:gridCol w:w="1940"/>
        <w:gridCol w:w="7684"/>
      </w:tblGrid>
      <w:tr w:rsidR="00C458E6" w:rsidRPr="002C1391" w14:paraId="2887E8B7" w14:textId="77777777" w:rsidTr="00D80BA2">
        <w:trPr>
          <w:cnfStyle w:val="100000000000" w:firstRow="1" w:lastRow="0" w:firstColumn="0" w:lastColumn="0" w:oddVBand="0" w:evenVBand="0" w:oddHBand="0" w:evenHBand="0" w:firstRowFirstColumn="0" w:firstRowLastColumn="0" w:lastRowFirstColumn="0" w:lastRowLastColumn="0"/>
        </w:trPr>
        <w:tc>
          <w:tcPr>
            <w:tcW w:w="2502" w:type="pct"/>
          </w:tcPr>
          <w:p w14:paraId="44002CC7" w14:textId="7F5633FD" w:rsidR="00C458E6" w:rsidRPr="00D80BA2" w:rsidRDefault="00C458E6" w:rsidP="00C458E6">
            <w:pPr>
              <w:spacing w:beforeLines="38" w:before="91" w:afterLines="38" w:after="91"/>
              <w:rPr>
                <w:bCs/>
                <w:lang w:eastAsia="zh-CN"/>
              </w:rPr>
            </w:pPr>
            <w:r w:rsidRPr="00D80BA2">
              <w:rPr>
                <w:bCs/>
                <w:lang w:eastAsia="zh-CN"/>
              </w:rPr>
              <w:t>Profile</w:t>
            </w:r>
          </w:p>
        </w:tc>
        <w:tc>
          <w:tcPr>
            <w:tcW w:w="2498" w:type="pct"/>
          </w:tcPr>
          <w:p w14:paraId="55C2AD87" w14:textId="531934EE" w:rsidR="00C458E6" w:rsidRPr="00D80BA2" w:rsidRDefault="00CA3256" w:rsidP="00C458E6">
            <w:pPr>
              <w:spacing w:beforeLines="38" w:before="91" w:afterLines="38" w:after="91"/>
              <w:rPr>
                <w:bCs/>
                <w:lang w:eastAsia="zh-CN"/>
              </w:rPr>
            </w:pPr>
            <w:r w:rsidRPr="00D80BA2">
              <w:rPr>
                <w:bCs/>
                <w:lang w:eastAsia="zh-CN"/>
              </w:rPr>
              <w:t>Context</w:t>
            </w:r>
          </w:p>
        </w:tc>
      </w:tr>
      <w:tr w:rsidR="00C458E6" w:rsidRPr="002C1391" w14:paraId="3BA0E17C" w14:textId="77777777" w:rsidTr="00D80BA2">
        <w:trPr>
          <w:cnfStyle w:val="000000100000" w:firstRow="0" w:lastRow="0" w:firstColumn="0" w:lastColumn="0" w:oddVBand="0" w:evenVBand="0" w:oddHBand="1" w:evenHBand="0" w:firstRowFirstColumn="0" w:firstRowLastColumn="0" w:lastRowFirstColumn="0" w:lastRowLastColumn="0"/>
        </w:trPr>
        <w:tc>
          <w:tcPr>
            <w:tcW w:w="2502" w:type="pct"/>
          </w:tcPr>
          <w:p w14:paraId="00F771B3" w14:textId="291579CE" w:rsidR="00C458E6" w:rsidRPr="002C1391" w:rsidRDefault="00C458E6" w:rsidP="00C458E6">
            <w:pPr>
              <w:spacing w:beforeLines="38" w:before="91" w:afterLines="38" w:after="91"/>
              <w:rPr>
                <w:lang w:eastAsia="zh-CN"/>
              </w:rPr>
            </w:pPr>
            <w:r w:rsidRPr="002C1391">
              <w:rPr>
                <w:lang w:eastAsia="zh-CN"/>
              </w:rPr>
              <w:t>Sally – single, no children</w:t>
            </w:r>
          </w:p>
        </w:tc>
        <w:tc>
          <w:tcPr>
            <w:tcW w:w="2498" w:type="pct"/>
          </w:tcPr>
          <w:p w14:paraId="2FD1A2DD" w14:textId="37EEA848" w:rsidR="00C458E6" w:rsidRPr="002C1391" w:rsidRDefault="00C458E6" w:rsidP="00C458E6">
            <w:pPr>
              <w:spacing w:beforeLines="38" w:before="91" w:afterLines="38" w:after="91"/>
              <w:rPr>
                <w:lang w:eastAsia="zh-CN"/>
              </w:rPr>
            </w:pPr>
            <w:r w:rsidRPr="002C1391">
              <w:rPr>
                <w:lang w:eastAsia="zh-CN"/>
              </w:rPr>
              <w:t>Sally is a high earning IT specialist with a $150,000 per year salary at the age of 26. She has received a $250,000 inheritance from the passing of her grandmother.</w:t>
            </w:r>
          </w:p>
          <w:p w14:paraId="1861D307" w14:textId="59BAA0D4" w:rsidR="00C458E6" w:rsidRPr="002C1391" w:rsidRDefault="00C458E6" w:rsidP="00C458E6">
            <w:pPr>
              <w:spacing w:beforeLines="38" w:before="91" w:afterLines="38" w:after="91"/>
              <w:rPr>
                <w:lang w:eastAsia="zh-CN"/>
              </w:rPr>
            </w:pPr>
            <w:r w:rsidRPr="002C1391">
              <w:rPr>
                <w:lang w:eastAsia="zh-CN"/>
              </w:rPr>
              <w:t>Factors to consider</w:t>
            </w:r>
            <w:r w:rsidR="00983F96">
              <w:rPr>
                <w:lang w:eastAsia="zh-CN"/>
              </w:rPr>
              <w:t>:</w:t>
            </w:r>
          </w:p>
          <w:p w14:paraId="7BE9713E" w14:textId="65D08D49" w:rsidR="00C458E6" w:rsidRPr="00DF781A" w:rsidRDefault="00983F96" w:rsidP="00DF781A">
            <w:pPr>
              <w:pStyle w:val="ListBullet"/>
            </w:pPr>
            <w:r w:rsidRPr="00DF781A">
              <w:t xml:space="preserve">young </w:t>
            </w:r>
            <w:r w:rsidR="00C458E6" w:rsidRPr="00DF781A">
              <w:t>adult</w:t>
            </w:r>
          </w:p>
          <w:p w14:paraId="45AA5AD6" w14:textId="0CC91425" w:rsidR="00C458E6" w:rsidRPr="00DF781A" w:rsidRDefault="00983F96" w:rsidP="00DF781A">
            <w:pPr>
              <w:pStyle w:val="ListBullet"/>
            </w:pPr>
            <w:r w:rsidRPr="00DF781A">
              <w:t xml:space="preserve">high </w:t>
            </w:r>
            <w:r w:rsidR="00C458E6" w:rsidRPr="00DF781A">
              <w:t>income</w:t>
            </w:r>
          </w:p>
          <w:p w14:paraId="336B96FD" w14:textId="19169521" w:rsidR="00C458E6" w:rsidRPr="00DF781A" w:rsidRDefault="00983F96" w:rsidP="00DF781A">
            <w:pPr>
              <w:pStyle w:val="ListBullet"/>
            </w:pPr>
            <w:r w:rsidRPr="00DF781A">
              <w:t xml:space="preserve">no </w:t>
            </w:r>
            <w:r w:rsidR="00C458E6" w:rsidRPr="00DF781A">
              <w:t>dependents</w:t>
            </w:r>
          </w:p>
          <w:p w14:paraId="418C3A2F" w14:textId="1263C39F" w:rsidR="00C458E6" w:rsidRPr="002C1391" w:rsidRDefault="00983F96" w:rsidP="00DF781A">
            <w:pPr>
              <w:pStyle w:val="ListBullet"/>
              <w:rPr>
                <w:lang w:eastAsia="zh-CN"/>
              </w:rPr>
            </w:pPr>
            <w:r w:rsidRPr="00DF781A">
              <w:t xml:space="preserve">plenty </w:t>
            </w:r>
            <w:r w:rsidR="00C458E6" w:rsidRPr="00DF781A">
              <w:t>of time to</w:t>
            </w:r>
            <w:r w:rsidR="00DB79F4" w:rsidRPr="00DF781A">
              <w:t xml:space="preserve"> correct</w:t>
            </w:r>
            <w:r w:rsidR="00C458E6" w:rsidRPr="00DF781A">
              <w:t xml:space="preserve"> </w:t>
            </w:r>
            <w:r w:rsidR="00DB79F4" w:rsidRPr="00DF781A">
              <w:t xml:space="preserve">financial </w:t>
            </w:r>
            <w:r w:rsidR="00C458E6" w:rsidRPr="00DF781A">
              <w:t>mistakes</w:t>
            </w:r>
          </w:p>
        </w:tc>
      </w:tr>
      <w:tr w:rsidR="00C458E6" w:rsidRPr="002C1391" w14:paraId="7DD37497" w14:textId="77777777" w:rsidTr="00D80BA2">
        <w:trPr>
          <w:cnfStyle w:val="000000010000" w:firstRow="0" w:lastRow="0" w:firstColumn="0" w:lastColumn="0" w:oddVBand="0" w:evenVBand="0" w:oddHBand="0" w:evenHBand="1" w:firstRowFirstColumn="0" w:firstRowLastColumn="0" w:lastRowFirstColumn="0" w:lastRowLastColumn="0"/>
        </w:trPr>
        <w:tc>
          <w:tcPr>
            <w:tcW w:w="2502" w:type="pct"/>
          </w:tcPr>
          <w:p w14:paraId="25F725AB" w14:textId="77777777" w:rsidR="00C458E6" w:rsidRPr="002C1391" w:rsidRDefault="00C458E6" w:rsidP="00C458E6">
            <w:pPr>
              <w:spacing w:beforeLines="38" w:before="91" w:afterLines="38" w:after="91"/>
              <w:rPr>
                <w:lang w:eastAsia="zh-CN"/>
              </w:rPr>
            </w:pPr>
            <w:r w:rsidRPr="002C1391">
              <w:rPr>
                <w:lang w:eastAsia="zh-CN"/>
              </w:rPr>
              <w:lastRenderedPageBreak/>
              <w:t>Ruth and Simon – married with non-dependent children</w:t>
            </w:r>
          </w:p>
        </w:tc>
        <w:tc>
          <w:tcPr>
            <w:tcW w:w="2498" w:type="pct"/>
          </w:tcPr>
          <w:p w14:paraId="156CDFE0" w14:textId="67B8DA93" w:rsidR="00C458E6" w:rsidRPr="002C1391" w:rsidRDefault="00C458E6" w:rsidP="00C458E6">
            <w:pPr>
              <w:spacing w:beforeLines="38" w:before="91" w:afterLines="38" w:after="91"/>
              <w:rPr>
                <w:lang w:eastAsia="zh-CN"/>
              </w:rPr>
            </w:pPr>
            <w:r w:rsidRPr="002C1391">
              <w:rPr>
                <w:lang w:eastAsia="zh-CN"/>
              </w:rPr>
              <w:t>Ruth and Simon have both retired and have amassed $250,000 in savings.</w:t>
            </w:r>
          </w:p>
          <w:p w14:paraId="0CD5442F" w14:textId="5F70A6C2" w:rsidR="00C458E6" w:rsidRPr="002C1391" w:rsidRDefault="00C458E6" w:rsidP="00C458E6">
            <w:pPr>
              <w:spacing w:beforeLines="38" w:before="91" w:afterLines="38" w:after="91"/>
              <w:rPr>
                <w:lang w:eastAsia="zh-CN"/>
              </w:rPr>
            </w:pPr>
            <w:r w:rsidRPr="002C1391">
              <w:rPr>
                <w:lang w:eastAsia="zh-CN"/>
              </w:rPr>
              <w:t>Factors to consider</w:t>
            </w:r>
            <w:r w:rsidR="00D532BB">
              <w:rPr>
                <w:lang w:eastAsia="zh-CN"/>
              </w:rPr>
              <w:t>:</w:t>
            </w:r>
          </w:p>
          <w:p w14:paraId="6CA56E34" w14:textId="39A63961" w:rsidR="00C458E6" w:rsidRPr="00DF781A" w:rsidRDefault="00D532BB" w:rsidP="00DF781A">
            <w:pPr>
              <w:pStyle w:val="ListBullet"/>
            </w:pPr>
            <w:r w:rsidRPr="00DF781A">
              <w:t>elderly</w:t>
            </w:r>
          </w:p>
          <w:p w14:paraId="2181A466" w14:textId="4FEE2C38" w:rsidR="00C458E6" w:rsidRPr="00DF781A" w:rsidRDefault="00D532BB" w:rsidP="00DF781A">
            <w:pPr>
              <w:pStyle w:val="ListBullet"/>
            </w:pPr>
            <w:r w:rsidRPr="00DF781A">
              <w:t xml:space="preserve">minimal </w:t>
            </w:r>
            <w:r w:rsidR="00C458E6" w:rsidRPr="00DF781A">
              <w:t>income as retired</w:t>
            </w:r>
          </w:p>
          <w:p w14:paraId="058C98ED" w14:textId="7F233EFA" w:rsidR="00C458E6" w:rsidRPr="002C1391" w:rsidRDefault="00D532BB" w:rsidP="00DF781A">
            <w:pPr>
              <w:pStyle w:val="ListBullet"/>
              <w:rPr>
                <w:lang w:eastAsia="zh-CN"/>
              </w:rPr>
            </w:pPr>
            <w:r w:rsidRPr="00DF781A">
              <w:t xml:space="preserve">short </w:t>
            </w:r>
            <w:r w:rsidR="00C458E6" w:rsidRPr="00DF781A">
              <w:t>amount of time to realise gains</w:t>
            </w:r>
          </w:p>
        </w:tc>
      </w:tr>
      <w:tr w:rsidR="00C458E6" w:rsidRPr="002C1391" w14:paraId="68A7DC7B" w14:textId="77777777" w:rsidTr="00D80BA2">
        <w:trPr>
          <w:cnfStyle w:val="000000100000" w:firstRow="0" w:lastRow="0" w:firstColumn="0" w:lastColumn="0" w:oddVBand="0" w:evenVBand="0" w:oddHBand="1" w:evenHBand="0" w:firstRowFirstColumn="0" w:firstRowLastColumn="0" w:lastRowFirstColumn="0" w:lastRowLastColumn="0"/>
        </w:trPr>
        <w:tc>
          <w:tcPr>
            <w:tcW w:w="2502" w:type="pct"/>
          </w:tcPr>
          <w:p w14:paraId="342CC369" w14:textId="77777777" w:rsidR="00C458E6" w:rsidRPr="002C1391" w:rsidRDefault="00C458E6" w:rsidP="00C458E6">
            <w:pPr>
              <w:spacing w:beforeLines="38" w:before="91" w:afterLines="38" w:after="91"/>
              <w:rPr>
                <w:lang w:eastAsia="zh-CN"/>
              </w:rPr>
            </w:pPr>
            <w:r w:rsidRPr="002C1391">
              <w:rPr>
                <w:lang w:eastAsia="zh-CN"/>
              </w:rPr>
              <w:t>George – single, co-parenting one child</w:t>
            </w:r>
          </w:p>
        </w:tc>
        <w:tc>
          <w:tcPr>
            <w:tcW w:w="2498" w:type="pct"/>
          </w:tcPr>
          <w:p w14:paraId="3451650B" w14:textId="170E6437" w:rsidR="00C458E6" w:rsidRPr="002C1391" w:rsidRDefault="00C458E6" w:rsidP="00C458E6">
            <w:pPr>
              <w:spacing w:beforeLines="38" w:before="91" w:afterLines="38" w:after="91"/>
              <w:rPr>
                <w:lang w:eastAsia="zh-CN"/>
              </w:rPr>
            </w:pPr>
            <w:r w:rsidRPr="002C1391">
              <w:rPr>
                <w:lang w:eastAsia="zh-CN"/>
              </w:rPr>
              <w:t>George is a 54-year-old executive partner at a prestigious law firm and earns an income of $250,000 inclusive of bonuses and profit sharing. He has made a sound investment in cryptocurrency which has left him with a net profit of $250,000</w:t>
            </w:r>
            <w:r w:rsidR="00D532BB">
              <w:rPr>
                <w:lang w:eastAsia="zh-CN"/>
              </w:rPr>
              <w:t>.</w:t>
            </w:r>
          </w:p>
          <w:p w14:paraId="319E1EEE" w14:textId="0ED3C8A0" w:rsidR="00C458E6" w:rsidRPr="002C1391" w:rsidRDefault="00C458E6" w:rsidP="00C458E6">
            <w:pPr>
              <w:spacing w:beforeLines="38" w:before="91" w:afterLines="38" w:after="91"/>
              <w:rPr>
                <w:lang w:eastAsia="zh-CN"/>
              </w:rPr>
            </w:pPr>
            <w:r w:rsidRPr="002C1391">
              <w:rPr>
                <w:lang w:eastAsia="zh-CN"/>
              </w:rPr>
              <w:t>Factors to consider</w:t>
            </w:r>
            <w:r w:rsidR="00D532BB">
              <w:rPr>
                <w:lang w:eastAsia="zh-CN"/>
              </w:rPr>
              <w:t>:</w:t>
            </w:r>
          </w:p>
          <w:p w14:paraId="1A155253" w14:textId="0633E679" w:rsidR="00C458E6" w:rsidRPr="00DF781A" w:rsidRDefault="00D532BB" w:rsidP="00DF781A">
            <w:pPr>
              <w:pStyle w:val="ListBullet"/>
            </w:pPr>
            <w:r w:rsidRPr="00DF781A">
              <w:t xml:space="preserve">single </w:t>
            </w:r>
            <w:r w:rsidR="00C458E6" w:rsidRPr="00DF781A">
              <w:t>income</w:t>
            </w:r>
          </w:p>
          <w:p w14:paraId="3F040707" w14:textId="101D67EF" w:rsidR="00C458E6" w:rsidRPr="00DF781A" w:rsidRDefault="00D532BB" w:rsidP="00DF781A">
            <w:pPr>
              <w:pStyle w:val="ListBullet"/>
            </w:pPr>
            <w:r w:rsidRPr="00DF781A">
              <w:t xml:space="preserve">middle </w:t>
            </w:r>
            <w:r w:rsidR="00C458E6" w:rsidRPr="00DF781A">
              <w:t>aged</w:t>
            </w:r>
          </w:p>
          <w:p w14:paraId="188E7F52" w14:textId="5328E33C" w:rsidR="00C458E6" w:rsidRPr="00DF781A" w:rsidRDefault="00D532BB" w:rsidP="00DF781A">
            <w:pPr>
              <w:pStyle w:val="ListBullet"/>
            </w:pPr>
            <w:r w:rsidRPr="00DF781A">
              <w:t>co</w:t>
            </w:r>
            <w:r w:rsidR="00C458E6" w:rsidRPr="00DF781A">
              <w:t>-parent</w:t>
            </w:r>
          </w:p>
          <w:p w14:paraId="2DB73638" w14:textId="38F4215F" w:rsidR="00C458E6" w:rsidRPr="002C1391" w:rsidRDefault="00D532BB" w:rsidP="00DF781A">
            <w:pPr>
              <w:pStyle w:val="ListBullet"/>
              <w:rPr>
                <w:lang w:eastAsia="zh-CN"/>
              </w:rPr>
            </w:pPr>
            <w:r w:rsidRPr="00DF781A">
              <w:t xml:space="preserve">can </w:t>
            </w:r>
            <w:r w:rsidR="00C458E6" w:rsidRPr="00DF781A">
              <w:t>afford risk but not too much</w:t>
            </w:r>
          </w:p>
        </w:tc>
      </w:tr>
      <w:tr w:rsidR="00C458E6" w:rsidRPr="002C1391" w14:paraId="002E7D2E" w14:textId="77777777" w:rsidTr="00D80BA2">
        <w:trPr>
          <w:cnfStyle w:val="000000010000" w:firstRow="0" w:lastRow="0" w:firstColumn="0" w:lastColumn="0" w:oddVBand="0" w:evenVBand="0" w:oddHBand="0" w:evenHBand="1" w:firstRowFirstColumn="0" w:firstRowLastColumn="0" w:lastRowFirstColumn="0" w:lastRowLastColumn="0"/>
        </w:trPr>
        <w:tc>
          <w:tcPr>
            <w:tcW w:w="2502" w:type="pct"/>
          </w:tcPr>
          <w:p w14:paraId="0AC2483B" w14:textId="4757DD49" w:rsidR="00C458E6" w:rsidRPr="002C1391" w:rsidRDefault="00C458E6" w:rsidP="00C458E6">
            <w:pPr>
              <w:spacing w:beforeLines="38" w:before="91" w:afterLines="38" w:after="91"/>
              <w:rPr>
                <w:lang w:eastAsia="zh-CN"/>
              </w:rPr>
            </w:pPr>
            <w:r w:rsidRPr="002C1391">
              <w:rPr>
                <w:lang w:eastAsia="zh-CN"/>
              </w:rPr>
              <w:t>Bojan and Mariah – de facto partnership, no children</w:t>
            </w:r>
          </w:p>
        </w:tc>
        <w:tc>
          <w:tcPr>
            <w:tcW w:w="2498" w:type="pct"/>
          </w:tcPr>
          <w:p w14:paraId="5A59C856" w14:textId="414D91AB" w:rsidR="00C458E6" w:rsidRPr="002C1391" w:rsidRDefault="00C458E6" w:rsidP="00C458E6">
            <w:pPr>
              <w:spacing w:beforeLines="38" w:before="91" w:afterLines="38" w:after="91"/>
              <w:rPr>
                <w:lang w:eastAsia="zh-CN"/>
              </w:rPr>
            </w:pPr>
            <w:r w:rsidRPr="002C1391">
              <w:rPr>
                <w:lang w:eastAsia="zh-CN"/>
              </w:rPr>
              <w:t>Bojan and Mariah have founded a start-up business in financial services. Both have just finished university and are 23 years old. Mariah’s father has gifted them with $250,000 for investment purposes.</w:t>
            </w:r>
          </w:p>
          <w:p w14:paraId="41678154" w14:textId="57DA3439" w:rsidR="00C458E6" w:rsidRPr="002C1391" w:rsidRDefault="00C458E6" w:rsidP="00C458E6">
            <w:pPr>
              <w:pStyle w:val="ListBullet"/>
              <w:numPr>
                <w:ilvl w:val="0"/>
                <w:numId w:val="0"/>
              </w:numPr>
              <w:rPr>
                <w:lang w:eastAsia="zh-CN"/>
              </w:rPr>
            </w:pPr>
            <w:r w:rsidRPr="002C1391">
              <w:rPr>
                <w:lang w:eastAsia="zh-CN"/>
              </w:rPr>
              <w:t>Factors to consider</w:t>
            </w:r>
            <w:r w:rsidR="003E5E7E">
              <w:rPr>
                <w:lang w:eastAsia="zh-CN"/>
              </w:rPr>
              <w:t>:</w:t>
            </w:r>
          </w:p>
          <w:p w14:paraId="3AD9578C" w14:textId="0ACEB0F0" w:rsidR="00C458E6" w:rsidRPr="00DF781A" w:rsidRDefault="003E5E7E" w:rsidP="00DF781A">
            <w:pPr>
              <w:pStyle w:val="ListBullet"/>
            </w:pPr>
            <w:r w:rsidRPr="00DF781A">
              <w:t xml:space="preserve">no </w:t>
            </w:r>
            <w:r w:rsidR="00C458E6" w:rsidRPr="00DF781A">
              <w:t>dependents</w:t>
            </w:r>
          </w:p>
          <w:p w14:paraId="3F005C24" w14:textId="36669F76" w:rsidR="00C458E6" w:rsidRPr="00DF781A" w:rsidRDefault="003E5E7E" w:rsidP="00DF781A">
            <w:pPr>
              <w:pStyle w:val="ListBullet"/>
            </w:pPr>
            <w:r w:rsidRPr="00DF781A">
              <w:t xml:space="preserve">young </w:t>
            </w:r>
            <w:r w:rsidR="00C458E6" w:rsidRPr="00DF781A">
              <w:t>adults</w:t>
            </w:r>
          </w:p>
          <w:p w14:paraId="0BDBB975" w14:textId="1A003528" w:rsidR="00C458E6" w:rsidRPr="00DF781A" w:rsidRDefault="003E5E7E" w:rsidP="00DF781A">
            <w:pPr>
              <w:pStyle w:val="ListBullet"/>
            </w:pPr>
            <w:r w:rsidRPr="00DF781A">
              <w:t xml:space="preserve">business </w:t>
            </w:r>
            <w:r w:rsidR="00C458E6" w:rsidRPr="00DF781A">
              <w:t>owners indicate ability to take risk</w:t>
            </w:r>
          </w:p>
          <w:p w14:paraId="076671F5" w14:textId="1503F75B" w:rsidR="00C458E6" w:rsidRPr="002C1391" w:rsidRDefault="003E5E7E" w:rsidP="00DF781A">
            <w:pPr>
              <w:pStyle w:val="ListBullet"/>
              <w:rPr>
                <w:lang w:eastAsia="zh-CN"/>
              </w:rPr>
            </w:pPr>
            <w:r w:rsidRPr="00DF781A">
              <w:t xml:space="preserve">plenty </w:t>
            </w:r>
            <w:r w:rsidR="00C458E6" w:rsidRPr="00DF781A">
              <w:t>of time to grow wealth</w:t>
            </w:r>
          </w:p>
        </w:tc>
      </w:tr>
    </w:tbl>
    <w:p w14:paraId="1284F188" w14:textId="69124625" w:rsidR="00C458E6" w:rsidRPr="004868A3" w:rsidRDefault="00C458E6" w:rsidP="004868A3">
      <w:pPr>
        <w:pStyle w:val="ListBullet"/>
      </w:pPr>
      <w:r w:rsidRPr="004868A3">
        <w:t xml:space="preserve">For each investment profile you are to use the </w:t>
      </w:r>
      <w:hyperlink r:id="rId113" w:anchor="/your-charts" w:history="1">
        <w:r w:rsidR="003E5E7E" w:rsidRPr="004868A3">
          <w:rPr>
            <w:rStyle w:val="Hyperlink"/>
          </w:rPr>
          <w:t>Meta-chart</w:t>
        </w:r>
      </w:hyperlink>
      <w:r w:rsidRPr="004868A3">
        <w:t xml:space="preserve"> and create an investment portfolio that you believe would best be suited to the individual or the couple.</w:t>
      </w:r>
    </w:p>
    <w:p w14:paraId="11329B25" w14:textId="7D19F8AB" w:rsidR="00C458E6" w:rsidRPr="004868A3" w:rsidRDefault="00C458E6" w:rsidP="004868A3">
      <w:pPr>
        <w:pStyle w:val="ListBullet2"/>
      </w:pPr>
      <w:r w:rsidRPr="004868A3">
        <w:t>Consider factors such as age, income, timeframe of goals and potential risk-taking capabilities.</w:t>
      </w:r>
    </w:p>
    <w:p w14:paraId="5D7686C7" w14:textId="77777777" w:rsidR="00C458E6" w:rsidRPr="004868A3" w:rsidRDefault="00C458E6" w:rsidP="004868A3">
      <w:pPr>
        <w:pStyle w:val="ListBullet2"/>
      </w:pPr>
      <w:r w:rsidRPr="004868A3">
        <w:lastRenderedPageBreak/>
        <w:t>Assets you could include in the portfolios can be a combination of – cash, property, shares, cryptocurrency, index funds, exchange traded funds or alternative investments.</w:t>
      </w:r>
    </w:p>
    <w:p w14:paraId="271D765D" w14:textId="2416BD7D" w:rsidR="00C458E6" w:rsidRPr="004868A3" w:rsidRDefault="00C458E6" w:rsidP="004868A3">
      <w:pPr>
        <w:pStyle w:val="ListBullet"/>
      </w:pPr>
      <w:r w:rsidRPr="004868A3">
        <w:t>Once you have completed the investment portfolio, write one paragraph (15</w:t>
      </w:r>
      <w:r w:rsidR="00250B42" w:rsidRPr="004868A3">
        <w:t>0</w:t>
      </w:r>
      <w:r w:rsidR="00FF081E" w:rsidRPr="004868A3">
        <w:t>–</w:t>
      </w:r>
      <w:r w:rsidR="00250B42" w:rsidRPr="004868A3">
        <w:t>200</w:t>
      </w:r>
      <w:r w:rsidRPr="004868A3">
        <w:t xml:space="preserve"> words) for each profile explaining the reasoning behind the portfolio break-down.</w:t>
      </w:r>
    </w:p>
    <w:p w14:paraId="0664105D" w14:textId="77777777" w:rsidR="009D7158" w:rsidRDefault="00C458E6" w:rsidP="009D7158">
      <w:pPr>
        <w:pStyle w:val="ListBullet"/>
      </w:pPr>
      <w:r w:rsidRPr="004868A3">
        <w:t>Provide a justification for the portfolio you feel would be best suited to your investing needs (200 words)</w:t>
      </w:r>
      <w:r w:rsidR="004868A3">
        <w:t>.</w:t>
      </w:r>
      <w:bookmarkStart w:id="59" w:name="_Toc100148395"/>
      <w:bookmarkStart w:id="60" w:name="_Toc140572052"/>
    </w:p>
    <w:p w14:paraId="44C28B8A" w14:textId="2043A884" w:rsidR="009D7158" w:rsidRPr="004868A3" w:rsidRDefault="009D7158" w:rsidP="009D7158">
      <w:pPr>
        <w:pStyle w:val="Heading3"/>
      </w:pPr>
      <w:bookmarkStart w:id="61" w:name="_Toc143783933"/>
      <w:r>
        <w:t>Marking criteria</w:t>
      </w:r>
      <w:bookmarkEnd w:id="59"/>
      <w:bookmarkEnd w:id="60"/>
      <w:bookmarkEnd w:id="61"/>
    </w:p>
    <w:p w14:paraId="41525EE3" w14:textId="0D96B8AE" w:rsidR="009C7B6E" w:rsidRDefault="009C7B6E" w:rsidP="00210CB6">
      <w:pPr>
        <w:pStyle w:val="Caption"/>
      </w:pPr>
      <w:r>
        <w:t xml:space="preserve">Table </w:t>
      </w:r>
      <w:r w:rsidR="00947E07">
        <w:t>9</w:t>
      </w:r>
      <w:r>
        <w:t xml:space="preserve"> – </w:t>
      </w:r>
      <w:r w:rsidR="00FC1D33">
        <w:t xml:space="preserve">assessment </w:t>
      </w:r>
      <w:r>
        <w:t>marking criteria</w:t>
      </w:r>
    </w:p>
    <w:tbl>
      <w:tblPr>
        <w:tblStyle w:val="Tableheader"/>
        <w:tblW w:w="4690" w:type="pct"/>
        <w:tblLayout w:type="fixed"/>
        <w:tblLook w:val="04A0" w:firstRow="1" w:lastRow="0" w:firstColumn="1" w:lastColumn="0" w:noHBand="0" w:noVBand="1"/>
        <w:tblDescription w:val="Assessment marking criteria to achieve the grades A to E."/>
      </w:tblPr>
      <w:tblGrid>
        <w:gridCol w:w="1414"/>
        <w:gridCol w:w="7613"/>
      </w:tblGrid>
      <w:tr w:rsidR="00FC1D33" w:rsidRPr="00FC1D33" w14:paraId="15024B12" w14:textId="77777777" w:rsidTr="00FC1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Pr>
          <w:p w14:paraId="5F2697BA" w14:textId="0F2C6B65" w:rsidR="00FC1D33" w:rsidRPr="00FC1D33" w:rsidRDefault="00FC1D33" w:rsidP="00FC1D33">
            <w:r w:rsidRPr="00FC1D33">
              <w:t>Grade</w:t>
            </w:r>
          </w:p>
        </w:tc>
        <w:tc>
          <w:tcPr>
            <w:tcW w:w="4217" w:type="pct"/>
          </w:tcPr>
          <w:p w14:paraId="40513121" w14:textId="42415354" w:rsidR="00FC1D33" w:rsidRPr="00FC1D33" w:rsidRDefault="00FC1D33" w:rsidP="00FC1D33">
            <w:pPr>
              <w:cnfStyle w:val="100000000000" w:firstRow="1" w:lastRow="0" w:firstColumn="0" w:lastColumn="0" w:oddVBand="0" w:evenVBand="0" w:oddHBand="0" w:evenHBand="0" w:firstRowFirstColumn="0" w:firstRowLastColumn="0" w:lastRowFirstColumn="0" w:lastRowLastColumn="0"/>
            </w:pPr>
            <w:r w:rsidRPr="00FC1D33">
              <w:t>Criteria</w:t>
            </w:r>
          </w:p>
        </w:tc>
      </w:tr>
      <w:tr w:rsidR="00FC1D33" w:rsidRPr="004E45E8" w14:paraId="7C8A72A6" w14:textId="77777777" w:rsidTr="00FC1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Pr>
          <w:p w14:paraId="17BFB1D7" w14:textId="218EB5B2" w:rsidR="00FC1D33" w:rsidRPr="004F7F93" w:rsidRDefault="00FC1D33" w:rsidP="00FC1D33">
            <w:pPr>
              <w:pStyle w:val="ListBullet"/>
              <w:numPr>
                <w:ilvl w:val="0"/>
                <w:numId w:val="0"/>
              </w:numPr>
              <w:ind w:left="567" w:hanging="567"/>
              <w:rPr>
                <w:bCs/>
              </w:rPr>
            </w:pPr>
            <w:r>
              <w:rPr>
                <w:bCs/>
              </w:rPr>
              <w:t>A</w:t>
            </w:r>
          </w:p>
        </w:tc>
        <w:tc>
          <w:tcPr>
            <w:tcW w:w="4217" w:type="pct"/>
          </w:tcPr>
          <w:p w14:paraId="1406A445" w14:textId="6CABD964" w:rsidR="00FC1D33" w:rsidRPr="00FC1D33" w:rsidRDefault="00FC1D33" w:rsidP="00FC1D33">
            <w:pPr>
              <w:pStyle w:val="ListBullet"/>
              <w:cnfStyle w:val="000000100000" w:firstRow="0" w:lastRow="0" w:firstColumn="0" w:lastColumn="0" w:oddVBand="0" w:evenVBand="0" w:oddHBand="1" w:evenHBand="0" w:firstRowFirstColumn="0" w:firstRowLastColumn="0" w:lastRowFirstColumn="0" w:lastRowLastColumn="0"/>
            </w:pPr>
            <w:r w:rsidRPr="00FC1D33">
              <w:t>Demonstrates an outstanding ability to analyse key factors affecting decisions</w:t>
            </w:r>
          </w:p>
          <w:p w14:paraId="5DD89D6B" w14:textId="77777777" w:rsidR="00FC1D33" w:rsidRPr="00FC1D33" w:rsidRDefault="00FC1D33" w:rsidP="00FC1D33">
            <w:pPr>
              <w:pStyle w:val="ListBullet"/>
              <w:cnfStyle w:val="000000100000" w:firstRow="0" w:lastRow="0" w:firstColumn="0" w:lastColumn="0" w:oddVBand="0" w:evenVBand="0" w:oddHBand="1" w:evenHBand="0" w:firstRowFirstColumn="0" w:firstRowLastColumn="0" w:lastRowFirstColumn="0" w:lastRowLastColumn="0"/>
            </w:pPr>
            <w:r w:rsidRPr="00FC1D33">
              <w:t>Clearly explains information using a variety of forms</w:t>
            </w:r>
          </w:p>
        </w:tc>
      </w:tr>
      <w:tr w:rsidR="00FC1D33" w:rsidRPr="004E45E8" w14:paraId="31119B65" w14:textId="77777777" w:rsidTr="00FC1D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Pr>
          <w:p w14:paraId="727839A4" w14:textId="0A8A3BE4" w:rsidR="00FC1D33" w:rsidRPr="004F7F93" w:rsidRDefault="00FC1D33" w:rsidP="00FC1D33">
            <w:pPr>
              <w:pStyle w:val="ListBullet"/>
              <w:numPr>
                <w:ilvl w:val="0"/>
                <w:numId w:val="0"/>
              </w:numPr>
              <w:ind w:left="567" w:hanging="567"/>
              <w:rPr>
                <w:bCs/>
              </w:rPr>
            </w:pPr>
            <w:r>
              <w:rPr>
                <w:bCs/>
              </w:rPr>
              <w:t>B</w:t>
            </w:r>
          </w:p>
        </w:tc>
        <w:tc>
          <w:tcPr>
            <w:tcW w:w="4217" w:type="pct"/>
          </w:tcPr>
          <w:p w14:paraId="665D3945" w14:textId="489E0D7C" w:rsidR="00FC1D33" w:rsidRPr="00FC1D33" w:rsidRDefault="00FC1D33" w:rsidP="00FC1D33">
            <w:pPr>
              <w:pStyle w:val="ListBullet"/>
              <w:cnfStyle w:val="000000010000" w:firstRow="0" w:lastRow="0" w:firstColumn="0" w:lastColumn="0" w:oddVBand="0" w:evenVBand="0" w:oddHBand="0" w:evenHBand="1" w:firstRowFirstColumn="0" w:firstRowLastColumn="0" w:lastRowFirstColumn="0" w:lastRowLastColumn="0"/>
            </w:pPr>
            <w:r w:rsidRPr="00FC1D33">
              <w:t>Demonstrates a high ability to analyse key factors affecting decisions</w:t>
            </w:r>
          </w:p>
          <w:p w14:paraId="216B0CB8" w14:textId="77777777" w:rsidR="00FC1D33" w:rsidRPr="00FC1D33" w:rsidRDefault="00FC1D33" w:rsidP="00FC1D33">
            <w:pPr>
              <w:pStyle w:val="ListBullet"/>
              <w:cnfStyle w:val="000000010000" w:firstRow="0" w:lastRow="0" w:firstColumn="0" w:lastColumn="0" w:oddVBand="0" w:evenVBand="0" w:oddHBand="0" w:evenHBand="1" w:firstRowFirstColumn="0" w:firstRowLastColumn="0" w:lastRowFirstColumn="0" w:lastRowLastColumn="0"/>
            </w:pPr>
            <w:r w:rsidRPr="00FC1D33">
              <w:t>Explains information using a variety of forms</w:t>
            </w:r>
          </w:p>
        </w:tc>
      </w:tr>
      <w:tr w:rsidR="00FC1D33" w:rsidRPr="004E45E8" w14:paraId="2794CBEA" w14:textId="77777777" w:rsidTr="00FC1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Pr>
          <w:p w14:paraId="3387005E" w14:textId="769E5DDB" w:rsidR="00FC1D33" w:rsidRPr="004F7F93" w:rsidRDefault="00FC1D33" w:rsidP="00FC1D33">
            <w:pPr>
              <w:pStyle w:val="ListBullet"/>
              <w:numPr>
                <w:ilvl w:val="0"/>
                <w:numId w:val="0"/>
              </w:numPr>
              <w:ind w:left="567" w:hanging="567"/>
              <w:rPr>
                <w:bCs/>
              </w:rPr>
            </w:pPr>
            <w:r>
              <w:rPr>
                <w:bCs/>
              </w:rPr>
              <w:t>C</w:t>
            </w:r>
          </w:p>
        </w:tc>
        <w:tc>
          <w:tcPr>
            <w:tcW w:w="4217" w:type="pct"/>
          </w:tcPr>
          <w:p w14:paraId="0B83422B" w14:textId="03717AF7" w:rsidR="00FC1D33" w:rsidRPr="00FC1D33" w:rsidRDefault="00FC1D33" w:rsidP="00FC1D33">
            <w:pPr>
              <w:pStyle w:val="ListBullet"/>
              <w:cnfStyle w:val="000000100000" w:firstRow="0" w:lastRow="0" w:firstColumn="0" w:lastColumn="0" w:oddVBand="0" w:evenVBand="0" w:oddHBand="1" w:evenHBand="0" w:firstRowFirstColumn="0" w:firstRowLastColumn="0" w:lastRowFirstColumn="0" w:lastRowLastColumn="0"/>
            </w:pPr>
            <w:r w:rsidRPr="00FC1D33">
              <w:t>Demonstrates a sound ability to explain key factors affecting decisions</w:t>
            </w:r>
          </w:p>
          <w:p w14:paraId="458E223E" w14:textId="77777777" w:rsidR="00FC1D33" w:rsidRPr="00FC1D33" w:rsidRDefault="00FC1D33" w:rsidP="00FC1D33">
            <w:pPr>
              <w:pStyle w:val="ListBullet"/>
              <w:cnfStyle w:val="000000100000" w:firstRow="0" w:lastRow="0" w:firstColumn="0" w:lastColumn="0" w:oddVBand="0" w:evenVBand="0" w:oddHBand="1" w:evenHBand="0" w:firstRowFirstColumn="0" w:firstRowLastColumn="0" w:lastRowFirstColumn="0" w:lastRowLastColumn="0"/>
            </w:pPr>
            <w:r w:rsidRPr="00FC1D33">
              <w:t>Satisfactorily explains information using a variety of forms</w:t>
            </w:r>
          </w:p>
        </w:tc>
      </w:tr>
      <w:tr w:rsidR="00FC1D33" w:rsidRPr="004E45E8" w14:paraId="38A93874" w14:textId="77777777" w:rsidTr="00FC1D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Pr>
          <w:p w14:paraId="3143E06D" w14:textId="15F5EEBC" w:rsidR="00FC1D33" w:rsidRPr="004F7F93" w:rsidRDefault="00FC1D33" w:rsidP="00FC1D33">
            <w:pPr>
              <w:pStyle w:val="ListBullet"/>
              <w:numPr>
                <w:ilvl w:val="0"/>
                <w:numId w:val="0"/>
              </w:numPr>
              <w:ind w:left="567" w:hanging="567"/>
              <w:rPr>
                <w:bCs/>
              </w:rPr>
            </w:pPr>
            <w:r>
              <w:rPr>
                <w:bCs/>
              </w:rPr>
              <w:t>D</w:t>
            </w:r>
          </w:p>
        </w:tc>
        <w:tc>
          <w:tcPr>
            <w:tcW w:w="4217" w:type="pct"/>
          </w:tcPr>
          <w:p w14:paraId="125F87AF" w14:textId="6483D9B5" w:rsidR="00FC1D33" w:rsidRPr="00FC1D33" w:rsidRDefault="00FC1D33" w:rsidP="00FC1D33">
            <w:pPr>
              <w:pStyle w:val="ListBullet"/>
              <w:cnfStyle w:val="000000010000" w:firstRow="0" w:lastRow="0" w:firstColumn="0" w:lastColumn="0" w:oddVBand="0" w:evenVBand="0" w:oddHBand="0" w:evenHBand="1" w:firstRowFirstColumn="0" w:firstRowLastColumn="0" w:lastRowFirstColumn="0" w:lastRowLastColumn="0"/>
            </w:pPr>
            <w:r w:rsidRPr="00FC1D33">
              <w:t>Demonstrates a basic ability describing key factors affecting decisions</w:t>
            </w:r>
          </w:p>
          <w:p w14:paraId="75E4F679" w14:textId="77777777" w:rsidR="00FC1D33" w:rsidRPr="00FC1D33" w:rsidRDefault="00FC1D33" w:rsidP="00FC1D33">
            <w:pPr>
              <w:pStyle w:val="ListBullet"/>
              <w:cnfStyle w:val="000000010000" w:firstRow="0" w:lastRow="0" w:firstColumn="0" w:lastColumn="0" w:oddVBand="0" w:evenVBand="0" w:oddHBand="0" w:evenHBand="1" w:firstRowFirstColumn="0" w:firstRowLastColumn="0" w:lastRowFirstColumn="0" w:lastRowLastColumn="0"/>
            </w:pPr>
            <w:r w:rsidRPr="00FC1D33">
              <w:t>Describe information using some forms</w:t>
            </w:r>
          </w:p>
        </w:tc>
      </w:tr>
      <w:tr w:rsidR="00FC1D33" w:rsidRPr="004E45E8" w14:paraId="64B435D7" w14:textId="77777777" w:rsidTr="00FC1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Pr>
          <w:p w14:paraId="29575A9D" w14:textId="2E10FDAE" w:rsidR="00FC1D33" w:rsidRPr="004F7F93" w:rsidRDefault="00FC1D33" w:rsidP="00FC1D33">
            <w:pPr>
              <w:pStyle w:val="ListBullet"/>
              <w:numPr>
                <w:ilvl w:val="0"/>
                <w:numId w:val="0"/>
              </w:numPr>
              <w:ind w:left="567" w:hanging="567"/>
              <w:rPr>
                <w:bCs/>
              </w:rPr>
            </w:pPr>
            <w:r>
              <w:rPr>
                <w:bCs/>
              </w:rPr>
              <w:t>E</w:t>
            </w:r>
          </w:p>
        </w:tc>
        <w:tc>
          <w:tcPr>
            <w:tcW w:w="4217" w:type="pct"/>
          </w:tcPr>
          <w:p w14:paraId="4EE7878A" w14:textId="3E2194D4" w:rsidR="00FC1D33" w:rsidRPr="00FC1D33" w:rsidRDefault="00FC1D33" w:rsidP="00FC1D33">
            <w:pPr>
              <w:pStyle w:val="ListBullet"/>
              <w:cnfStyle w:val="000000100000" w:firstRow="0" w:lastRow="0" w:firstColumn="0" w:lastColumn="0" w:oddVBand="0" w:evenVBand="0" w:oddHBand="1" w:evenHBand="0" w:firstRowFirstColumn="0" w:firstRowLastColumn="0" w:lastRowFirstColumn="0" w:lastRowLastColumn="0"/>
            </w:pPr>
            <w:r w:rsidRPr="00FC1D33">
              <w:t>May recognise key factors affecting decisions</w:t>
            </w:r>
          </w:p>
          <w:p w14:paraId="2347AB53" w14:textId="09BE11FB" w:rsidR="00FC1D33" w:rsidRPr="00FC1D33" w:rsidRDefault="00FC1D33" w:rsidP="00FC1D33">
            <w:pPr>
              <w:pStyle w:val="ListBullet"/>
              <w:cnfStyle w:val="000000100000" w:firstRow="0" w:lastRow="0" w:firstColumn="0" w:lastColumn="0" w:oddVBand="0" w:evenVBand="0" w:oddHBand="1" w:evenHBand="0" w:firstRowFirstColumn="0" w:firstRowLastColumn="0" w:lastRowFirstColumn="0" w:lastRowLastColumn="0"/>
            </w:pPr>
            <w:r w:rsidRPr="00FC1D33">
              <w:t>May outline information using a form</w:t>
            </w:r>
          </w:p>
        </w:tc>
      </w:tr>
    </w:tbl>
    <w:p w14:paraId="48CE9C9D" w14:textId="77777777" w:rsidR="00CC600A" w:rsidRPr="004F7F93" w:rsidRDefault="00CC600A" w:rsidP="004F7F93">
      <w:bookmarkStart w:id="62" w:name="_Toc100148396"/>
      <w:r w:rsidRPr="004F7F93">
        <w:br w:type="page"/>
      </w:r>
    </w:p>
    <w:p w14:paraId="18E300E6" w14:textId="623C928A" w:rsidR="00E95824" w:rsidRDefault="00E95824" w:rsidP="00470D0D">
      <w:pPr>
        <w:pStyle w:val="Heading2"/>
        <w:rPr>
          <w:lang w:eastAsia="zh-CN"/>
        </w:rPr>
      </w:pPr>
      <w:bookmarkStart w:id="63" w:name="_Toc143783934"/>
      <w:r>
        <w:rPr>
          <w:lang w:eastAsia="zh-CN"/>
        </w:rPr>
        <w:lastRenderedPageBreak/>
        <w:t>References</w:t>
      </w:r>
      <w:bookmarkEnd w:id="62"/>
      <w:bookmarkEnd w:id="63"/>
    </w:p>
    <w:p w14:paraId="4A7530FA" w14:textId="77777777" w:rsidR="00883F4D" w:rsidRDefault="00883F4D" w:rsidP="00883F4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CE4B400" w14:textId="77777777" w:rsidR="00883F4D" w:rsidRDefault="00883F4D" w:rsidP="00883F4D">
      <w:pPr>
        <w:pStyle w:val="FeatureBox2"/>
      </w:pPr>
      <w:r>
        <w:t xml:space="preserve">Please refer to the NESA Copyright Disclaimer for more information </w:t>
      </w:r>
      <w:hyperlink r:id="rId114" w:history="1">
        <w:r w:rsidRPr="007D77B4">
          <w:rPr>
            <w:rStyle w:val="Hyperlink"/>
          </w:rPr>
          <w:t>https://educationstandards.nsw.edu.au/wps/portal/nesa/mini-footer/copyright</w:t>
        </w:r>
      </w:hyperlink>
      <w:r>
        <w:t>.</w:t>
      </w:r>
    </w:p>
    <w:p w14:paraId="3CDA1AEC" w14:textId="77777777" w:rsidR="00883F4D" w:rsidRDefault="00883F4D" w:rsidP="00883F4D">
      <w:pPr>
        <w:pStyle w:val="FeatureBox2"/>
      </w:pPr>
      <w:r>
        <w:t xml:space="preserve">NESA holds the only official and up-to-date versions of the NSW Curriculum and syllabus documents. Please visit the NSW Education Standards Authority (NESA) website </w:t>
      </w:r>
      <w:hyperlink r:id="rId115" w:history="1">
        <w:r w:rsidRPr="00F92CD9">
          <w:rPr>
            <w:rStyle w:val="Hyperlink"/>
          </w:rPr>
          <w:t>https://educationstandards.nsw.edu.au/</w:t>
        </w:r>
      </w:hyperlink>
      <w:r>
        <w:t xml:space="preserve"> and the NSW Curriculum website </w:t>
      </w:r>
      <w:hyperlink r:id="rId116" w:history="1">
        <w:r w:rsidRPr="00485247">
          <w:rPr>
            <w:rStyle w:val="Hyperlink"/>
          </w:rPr>
          <w:t>https://curriculum.nsw.edu.au/home</w:t>
        </w:r>
      </w:hyperlink>
      <w:r>
        <w:t>.</w:t>
      </w:r>
    </w:p>
    <w:p w14:paraId="4307D53C" w14:textId="77777777" w:rsidR="00FD2624" w:rsidRDefault="009A6AE3" w:rsidP="00FD2624">
      <w:hyperlink r:id="rId117" w:history="1">
        <w:r w:rsidR="00FD2624" w:rsidRPr="00AB677D">
          <w:rPr>
            <w:rStyle w:val="Hyperlink"/>
          </w:rPr>
          <w:t>Commerce 7</w:t>
        </w:r>
        <w:r w:rsidR="00FD2624">
          <w:rPr>
            <w:rStyle w:val="Hyperlink"/>
          </w:rPr>
          <w:t>–</w:t>
        </w:r>
        <w:r w:rsidR="00FD2624" w:rsidRPr="00AB677D">
          <w:rPr>
            <w:rStyle w:val="Hyperlink"/>
          </w:rPr>
          <w:t>12 Syllabus</w:t>
        </w:r>
      </w:hyperlink>
      <w:r w:rsidR="00FD2624" w:rsidRPr="00AB677D">
        <w:t xml:space="preserve"> © NSW Education Standards Authority (NESA) for and on behalf of the Crown in right of the State of New South Wales, 2019.</w:t>
      </w:r>
    </w:p>
    <w:p w14:paraId="20E3120D" w14:textId="217E428D" w:rsidR="008B6D99" w:rsidRDefault="008B6D99" w:rsidP="008B6D99">
      <w:r>
        <w:t xml:space="preserve">Adobe Express (n.d.) </w:t>
      </w:r>
      <w:hyperlink r:id="rId118" w:history="1">
        <w:r w:rsidRPr="008B6D99">
          <w:rPr>
            <w:rStyle w:val="Hyperlink"/>
          </w:rPr>
          <w:t>Express it</w:t>
        </w:r>
      </w:hyperlink>
      <w:r>
        <w:t>, Adobe, accessed 5 May 2022</w:t>
      </w:r>
      <w:r w:rsidR="00470D0D">
        <w:t>.</w:t>
      </w:r>
    </w:p>
    <w:p w14:paraId="4E6E2F24" w14:textId="2E0291A3" w:rsidR="00447AEB" w:rsidRDefault="00447AEB" w:rsidP="00447AEB">
      <w:r>
        <w:t>Ameriprise Financial (n.d</w:t>
      </w:r>
      <w:r w:rsidR="00507863">
        <w:t>.</w:t>
      </w:r>
      <w:r>
        <w:t xml:space="preserve">) </w:t>
      </w:r>
      <w:hyperlink r:id="rId119" w:history="1">
        <w:r w:rsidRPr="00507863">
          <w:rPr>
            <w:rStyle w:val="Hyperlink"/>
            <w:i/>
            <w:iCs/>
          </w:rPr>
          <w:t>3 strategies to help reduce investment risk</w:t>
        </w:r>
      </w:hyperlink>
      <w:r>
        <w:rPr>
          <w:rStyle w:val="Hyperlink"/>
          <w:color w:val="auto"/>
          <w:u w:val="none"/>
        </w:rPr>
        <w:t>, Ameriprise</w:t>
      </w:r>
      <w:r w:rsidR="00EE4EAD">
        <w:rPr>
          <w:rStyle w:val="Hyperlink"/>
          <w:color w:val="auto"/>
          <w:u w:val="none"/>
        </w:rPr>
        <w:t xml:space="preserve"> Financial website</w:t>
      </w:r>
      <w:r>
        <w:rPr>
          <w:rStyle w:val="Hyperlink"/>
          <w:color w:val="auto"/>
          <w:u w:val="none"/>
        </w:rPr>
        <w:t>, accessed 5 May 2022.</w:t>
      </w:r>
    </w:p>
    <w:p w14:paraId="1EA2A812" w14:textId="77777777" w:rsidR="00EC5CE6" w:rsidRDefault="00EC5CE6" w:rsidP="00EC5CE6">
      <w:r>
        <w:t xml:space="preserve">ASX (n.d.) </w:t>
      </w:r>
      <w:hyperlink r:id="rId120" w:history="1">
        <w:r w:rsidRPr="00560323">
          <w:rPr>
            <w:rStyle w:val="Hyperlink"/>
            <w:i/>
            <w:iCs/>
          </w:rPr>
          <w:t>Sharemarket game</w:t>
        </w:r>
      </w:hyperlink>
      <w:r>
        <w:t>, ASX website, accessed 5 May 2022.</w:t>
      </w:r>
    </w:p>
    <w:p w14:paraId="7EA24D2C" w14:textId="66D3DDC5" w:rsidR="008121F2" w:rsidRDefault="008121F2" w:rsidP="003A2908">
      <w:r>
        <w:rPr>
          <w:lang w:eastAsia="zh-CN"/>
        </w:rPr>
        <w:t xml:space="preserve">Australian Financial Complaints Authority </w:t>
      </w:r>
      <w:r w:rsidR="0036485C">
        <w:rPr>
          <w:lang w:eastAsia="zh-CN"/>
        </w:rPr>
        <w:t xml:space="preserve">(AFCA) </w:t>
      </w:r>
      <w:r>
        <w:rPr>
          <w:lang w:eastAsia="zh-CN"/>
        </w:rPr>
        <w:t xml:space="preserve">(n.d.) </w:t>
      </w:r>
      <w:hyperlink r:id="rId121" w:history="1">
        <w:r w:rsidRPr="00507863">
          <w:rPr>
            <w:rStyle w:val="Hyperlink"/>
            <w:i/>
            <w:iCs/>
            <w:lang w:eastAsia="zh-CN"/>
          </w:rPr>
          <w:t xml:space="preserve">Investments and financial </w:t>
        </w:r>
        <w:r w:rsidR="0036485C" w:rsidRPr="00507863">
          <w:rPr>
            <w:rStyle w:val="Hyperlink"/>
            <w:i/>
            <w:iCs/>
            <w:lang w:eastAsia="zh-CN"/>
          </w:rPr>
          <w:t xml:space="preserve">advice </w:t>
        </w:r>
        <w:r w:rsidRPr="00507863">
          <w:rPr>
            <w:rStyle w:val="Hyperlink"/>
            <w:i/>
            <w:iCs/>
            <w:lang w:eastAsia="zh-CN"/>
          </w:rPr>
          <w:t>complaints</w:t>
        </w:r>
      </w:hyperlink>
      <w:r>
        <w:rPr>
          <w:lang w:eastAsia="zh-CN"/>
        </w:rPr>
        <w:t xml:space="preserve">, </w:t>
      </w:r>
      <w:r w:rsidR="0036485C">
        <w:rPr>
          <w:lang w:eastAsia="zh-CN"/>
        </w:rPr>
        <w:t xml:space="preserve">AFCA website, </w:t>
      </w:r>
      <w:r>
        <w:rPr>
          <w:lang w:eastAsia="zh-CN"/>
        </w:rPr>
        <w:t>accessed 5 May 2022.</w:t>
      </w:r>
    </w:p>
    <w:p w14:paraId="4517969F" w14:textId="14C917EC" w:rsidR="00C74559" w:rsidRDefault="00C74559" w:rsidP="00C74559">
      <w:pPr>
        <w:rPr>
          <w:lang w:eastAsia="zh-CN"/>
        </w:rPr>
      </w:pPr>
      <w:r>
        <w:t>Australian Prudential Regulation Authority</w:t>
      </w:r>
      <w:r w:rsidR="001B29AE">
        <w:t xml:space="preserve"> (APRA)</w:t>
      </w:r>
      <w:r>
        <w:t xml:space="preserve"> (n.d.) </w:t>
      </w:r>
      <w:hyperlink r:id="rId122" w:history="1">
        <w:r w:rsidR="009436C3" w:rsidRPr="00305DE3">
          <w:rPr>
            <w:rStyle w:val="Hyperlink"/>
            <w:i/>
            <w:iCs/>
          </w:rPr>
          <w:t>APRA</w:t>
        </w:r>
      </w:hyperlink>
      <w:r w:rsidR="001B29AE" w:rsidRPr="00305DE3">
        <w:t xml:space="preserve"> [website]</w:t>
      </w:r>
      <w:r>
        <w:t>, accessed 5 May 2022</w:t>
      </w:r>
      <w:r w:rsidR="00470D0D">
        <w:t>.</w:t>
      </w:r>
    </w:p>
    <w:p w14:paraId="40BE5D2A" w14:textId="126A88B2" w:rsidR="00C74559" w:rsidRPr="003A2908" w:rsidRDefault="00C74559" w:rsidP="00C74559">
      <w:pPr>
        <w:rPr>
          <w:lang w:eastAsia="zh-CN"/>
        </w:rPr>
      </w:pPr>
      <w:r>
        <w:t xml:space="preserve">Australian Securities and Investment Commission </w:t>
      </w:r>
      <w:r w:rsidR="00554CBC">
        <w:t xml:space="preserve">(ASIC) </w:t>
      </w:r>
      <w:r>
        <w:t xml:space="preserve">(n.d.) </w:t>
      </w:r>
      <w:hyperlink r:id="rId123" w:history="1">
        <w:r w:rsidR="0017680E" w:rsidRPr="003F7104">
          <w:rPr>
            <w:rStyle w:val="Hyperlink"/>
            <w:i/>
            <w:iCs/>
          </w:rPr>
          <w:t>Banking</w:t>
        </w:r>
      </w:hyperlink>
      <w:r>
        <w:t xml:space="preserve">, </w:t>
      </w:r>
      <w:r w:rsidR="00554CBC">
        <w:t xml:space="preserve">ASIC website, </w:t>
      </w:r>
      <w:r>
        <w:t>accessed 5 May 2022.</w:t>
      </w:r>
    </w:p>
    <w:p w14:paraId="0B416315" w14:textId="317920D9" w:rsidR="007541A6" w:rsidRPr="007541A6" w:rsidRDefault="007541A6" w:rsidP="007541A6">
      <w:r>
        <w:t xml:space="preserve">Australian Securities Exchange </w:t>
      </w:r>
      <w:r w:rsidR="00F12126">
        <w:t xml:space="preserve">(ASX) </w:t>
      </w:r>
      <w:r>
        <w:t xml:space="preserve">(n.d.) </w:t>
      </w:r>
      <w:hyperlink r:id="rId124" w:history="1">
        <w:r w:rsidRPr="00560323">
          <w:rPr>
            <w:rStyle w:val="Hyperlink"/>
            <w:i/>
            <w:iCs/>
          </w:rPr>
          <w:t>Company directory</w:t>
        </w:r>
      </w:hyperlink>
      <w:r>
        <w:rPr>
          <w:rStyle w:val="Hyperlink"/>
          <w:color w:val="auto"/>
          <w:u w:val="none"/>
        </w:rPr>
        <w:t>, ASX</w:t>
      </w:r>
      <w:r w:rsidR="00F12126">
        <w:rPr>
          <w:rStyle w:val="Hyperlink"/>
          <w:color w:val="auto"/>
          <w:u w:val="none"/>
        </w:rPr>
        <w:t xml:space="preserve"> website</w:t>
      </w:r>
      <w:r>
        <w:rPr>
          <w:rStyle w:val="Hyperlink"/>
          <w:color w:val="auto"/>
          <w:u w:val="none"/>
        </w:rPr>
        <w:t>, accessed 5 May 2022.</w:t>
      </w:r>
    </w:p>
    <w:p w14:paraId="5D99C04A" w14:textId="416534FD" w:rsidR="009436C3" w:rsidRDefault="009436C3" w:rsidP="000408C5">
      <w:pPr>
        <w:rPr>
          <w:lang w:eastAsia="zh-CN"/>
        </w:rPr>
      </w:pPr>
      <w:r>
        <w:lastRenderedPageBreak/>
        <w:t>Bahr J (</w:t>
      </w:r>
      <w:r w:rsidR="00E60013">
        <w:t xml:space="preserve">6 October </w:t>
      </w:r>
      <w:r w:rsidR="007753FA">
        <w:t>20</w:t>
      </w:r>
      <w:r>
        <w:t xml:space="preserve">22) </w:t>
      </w:r>
      <w:hyperlink r:id="rId125" w:history="1">
        <w:r w:rsidRPr="00E60013">
          <w:rPr>
            <w:rStyle w:val="Hyperlink"/>
            <w:i/>
            <w:iCs/>
            <w:lang w:eastAsia="zh-CN"/>
          </w:rPr>
          <w:t>Optus data breach: What are the new laws for telcos after a cyber</w:t>
        </w:r>
        <w:r w:rsidR="00AA4D9C" w:rsidRPr="00E60013">
          <w:rPr>
            <w:rStyle w:val="Hyperlink"/>
            <w:i/>
            <w:iCs/>
            <w:lang w:eastAsia="zh-CN"/>
          </w:rPr>
          <w:t xml:space="preserve"> </w:t>
        </w:r>
        <w:r w:rsidRPr="00E60013">
          <w:rPr>
            <w:rStyle w:val="Hyperlink"/>
            <w:i/>
            <w:iCs/>
            <w:lang w:eastAsia="zh-CN"/>
          </w:rPr>
          <w:t>attack?</w:t>
        </w:r>
      </w:hyperlink>
      <w:r>
        <w:rPr>
          <w:lang w:eastAsia="zh-CN"/>
        </w:rPr>
        <w:t>, SBS News</w:t>
      </w:r>
      <w:r w:rsidR="00CC5201">
        <w:rPr>
          <w:lang w:eastAsia="zh-CN"/>
        </w:rPr>
        <w:t xml:space="preserve"> website</w:t>
      </w:r>
      <w:r>
        <w:rPr>
          <w:lang w:eastAsia="zh-CN"/>
        </w:rPr>
        <w:t>, accessed 13 October 2022.</w:t>
      </w:r>
    </w:p>
    <w:p w14:paraId="0ED4B42B" w14:textId="18898F74" w:rsidR="00A86FBB" w:rsidRDefault="00A86FBB" w:rsidP="00E709DD">
      <w:r>
        <w:t>Beattie A (</w:t>
      </w:r>
      <w:r w:rsidR="00E60013">
        <w:t xml:space="preserve">11 August </w:t>
      </w:r>
      <w:r w:rsidR="004E79FD">
        <w:t>20</w:t>
      </w:r>
      <w:r>
        <w:t xml:space="preserve">22) </w:t>
      </w:r>
      <w:hyperlink r:id="rId126" w:history="1">
        <w:r w:rsidRPr="00E60013">
          <w:rPr>
            <w:rStyle w:val="Hyperlink"/>
            <w:i/>
            <w:iCs/>
          </w:rPr>
          <w:t xml:space="preserve">How to </w:t>
        </w:r>
        <w:r w:rsidR="00171807" w:rsidRPr="00E60013">
          <w:rPr>
            <w:rStyle w:val="Hyperlink"/>
            <w:i/>
            <w:iCs/>
          </w:rPr>
          <w:t>C</w:t>
        </w:r>
        <w:r w:rsidRPr="00E60013">
          <w:rPr>
            <w:rStyle w:val="Hyperlink"/>
            <w:i/>
            <w:iCs/>
          </w:rPr>
          <w:t xml:space="preserve">alculate </w:t>
        </w:r>
        <w:r w:rsidR="00171807" w:rsidRPr="00E60013">
          <w:rPr>
            <w:rStyle w:val="Hyperlink"/>
            <w:i/>
            <w:iCs/>
          </w:rPr>
          <w:t>R</w:t>
        </w:r>
        <w:r w:rsidRPr="00E60013">
          <w:rPr>
            <w:rStyle w:val="Hyperlink"/>
            <w:i/>
            <w:iCs/>
          </w:rPr>
          <w:t xml:space="preserve">eturn on </w:t>
        </w:r>
        <w:r w:rsidR="00171807" w:rsidRPr="00E60013">
          <w:rPr>
            <w:rStyle w:val="Hyperlink"/>
            <w:i/>
            <w:iCs/>
          </w:rPr>
          <w:t>I</w:t>
        </w:r>
        <w:r w:rsidRPr="00E60013">
          <w:rPr>
            <w:rStyle w:val="Hyperlink"/>
            <w:i/>
            <w:iCs/>
          </w:rPr>
          <w:t>nvestment (ROI)</w:t>
        </w:r>
      </w:hyperlink>
      <w:r>
        <w:t>, Investopedia</w:t>
      </w:r>
      <w:r w:rsidR="00171807">
        <w:t xml:space="preserve"> website</w:t>
      </w:r>
      <w:r>
        <w:t>, accessed 13 October 2022.</w:t>
      </w:r>
    </w:p>
    <w:p w14:paraId="0188F800" w14:textId="3853C3C2" w:rsidR="00E709DD" w:rsidRDefault="00E709DD" w:rsidP="00E709DD">
      <w:pPr>
        <w:rPr>
          <w:rStyle w:val="Hyperlink"/>
        </w:rPr>
      </w:pPr>
      <w:r>
        <w:t>Bedford Borough Council (</w:t>
      </w:r>
      <w:r w:rsidR="00CC5FB3">
        <w:t>2014</w:t>
      </w:r>
      <w:r>
        <w:t xml:space="preserve">) </w:t>
      </w:r>
      <w:hyperlink r:id="rId127" w:history="1">
        <w:r w:rsidRPr="00E60013">
          <w:rPr>
            <w:rStyle w:val="Hyperlink"/>
            <w:i/>
            <w:iCs/>
          </w:rPr>
          <w:t xml:space="preserve">How to </w:t>
        </w:r>
        <w:r w:rsidR="00490E90" w:rsidRPr="00E60013">
          <w:rPr>
            <w:rStyle w:val="Hyperlink"/>
            <w:i/>
            <w:iCs/>
          </w:rPr>
          <w:t>W</w:t>
        </w:r>
        <w:r w:rsidRPr="00E60013">
          <w:rPr>
            <w:rStyle w:val="Hyperlink"/>
            <w:i/>
            <w:iCs/>
          </w:rPr>
          <w:t xml:space="preserve">rite a </w:t>
        </w:r>
        <w:r w:rsidR="00490E90" w:rsidRPr="00E60013">
          <w:rPr>
            <w:rStyle w:val="Hyperlink"/>
            <w:i/>
            <w:iCs/>
          </w:rPr>
          <w:t>N</w:t>
        </w:r>
        <w:r w:rsidRPr="00E60013">
          <w:rPr>
            <w:rStyle w:val="Hyperlink"/>
            <w:i/>
            <w:iCs/>
          </w:rPr>
          <w:t xml:space="preserve">ewspaper </w:t>
        </w:r>
        <w:r w:rsidR="00490E90" w:rsidRPr="00E60013">
          <w:rPr>
            <w:rStyle w:val="Hyperlink"/>
            <w:i/>
            <w:iCs/>
          </w:rPr>
          <w:t>A</w:t>
        </w:r>
        <w:r w:rsidRPr="00E60013">
          <w:rPr>
            <w:rStyle w:val="Hyperlink"/>
            <w:i/>
            <w:iCs/>
          </w:rPr>
          <w:t>rticle</w:t>
        </w:r>
      </w:hyperlink>
      <w:r>
        <w:t>, The Virtual Library</w:t>
      </w:r>
      <w:r w:rsidR="00CC5FB3">
        <w:t xml:space="preserve"> website</w:t>
      </w:r>
      <w:r>
        <w:t>, accessed 5 May 2022</w:t>
      </w:r>
      <w:r w:rsidR="003E012F">
        <w:t>.</w:t>
      </w:r>
    </w:p>
    <w:p w14:paraId="28D2AC6C" w14:textId="46588D04" w:rsidR="00652309" w:rsidRDefault="00652309" w:rsidP="00652309">
      <w:pPr>
        <w:rPr>
          <w:rStyle w:val="Hyperlink"/>
          <w:color w:val="auto"/>
          <w:u w:val="none"/>
          <w:lang w:eastAsia="zh-CN"/>
        </w:rPr>
      </w:pPr>
      <w:r>
        <w:t>Benson, Alana (17</w:t>
      </w:r>
      <w:r w:rsidR="00FD2624">
        <w:t xml:space="preserve"> February 20</w:t>
      </w:r>
      <w:r>
        <w:t xml:space="preserve">22) </w:t>
      </w:r>
      <w:hyperlink r:id="rId128" w:anchor=":~:text=Ethical%20investing%20is%20a%20strategy,more%20ethical%20investments%20than%20ever." w:history="1">
        <w:r w:rsidRPr="00FD2624">
          <w:rPr>
            <w:rStyle w:val="Hyperlink"/>
            <w:lang w:eastAsia="zh-CN"/>
          </w:rPr>
          <w:t>What is ethical investing and how do you do it?</w:t>
        </w:r>
      </w:hyperlink>
      <w:r>
        <w:rPr>
          <w:rStyle w:val="Hyperlink"/>
          <w:color w:val="auto"/>
          <w:u w:val="none"/>
          <w:lang w:eastAsia="zh-CN"/>
        </w:rPr>
        <w:t>, Nerdwallet, accessed 5 May 2022.</w:t>
      </w:r>
    </w:p>
    <w:p w14:paraId="20949BC0" w14:textId="29D203F0" w:rsidR="0086177F" w:rsidRDefault="0086177F" w:rsidP="00746E75">
      <w:r>
        <w:t>Black E (</w:t>
      </w:r>
      <w:r w:rsidR="008F0A6D">
        <w:t xml:space="preserve">1 July </w:t>
      </w:r>
      <w:r w:rsidR="003E012F">
        <w:t>20</w:t>
      </w:r>
      <w:r>
        <w:t xml:space="preserve">21) </w:t>
      </w:r>
      <w:hyperlink r:id="rId129" w:history="1">
        <w:r w:rsidRPr="008F0A6D">
          <w:rPr>
            <w:rStyle w:val="Hyperlink"/>
            <w:i/>
            <w:iCs/>
            <w:lang w:eastAsia="zh-CN"/>
          </w:rPr>
          <w:t>Victims of dodgy financial advice still waiting on thousands of dollars in compensation</w:t>
        </w:r>
      </w:hyperlink>
      <w:r>
        <w:rPr>
          <w:lang w:eastAsia="zh-CN"/>
        </w:rPr>
        <w:t>, The New Daily</w:t>
      </w:r>
      <w:r w:rsidR="00CD476B">
        <w:rPr>
          <w:lang w:eastAsia="zh-CN"/>
        </w:rPr>
        <w:t xml:space="preserve"> website</w:t>
      </w:r>
      <w:r>
        <w:rPr>
          <w:lang w:eastAsia="zh-CN"/>
        </w:rPr>
        <w:t>, accessed 5 May 2022.</w:t>
      </w:r>
    </w:p>
    <w:p w14:paraId="3045EAD5" w14:textId="7024ED7E" w:rsidR="00652309" w:rsidRDefault="00652309" w:rsidP="00652309">
      <w:r>
        <w:t>Box Man</w:t>
      </w:r>
      <w:r w:rsidR="00EB1858">
        <w:t>n</w:t>
      </w:r>
      <w:r>
        <w:t xml:space="preserve"> S (</w:t>
      </w:r>
      <w:r w:rsidR="003908E4">
        <w:t>20</w:t>
      </w:r>
      <w:r>
        <w:t xml:space="preserve">20) </w:t>
      </w:r>
      <w:hyperlink r:id="rId130" w:anchor="The_Unfaithful_Friend:~:text=your%20Dad%E2%80%99s%20life%3F-,Get%20Rich,-Your%20friend%20offers" w:history="1">
        <w:r w:rsidRPr="00E60013">
          <w:rPr>
            <w:rStyle w:val="Hyperlink"/>
            <w:i/>
            <w:iCs/>
          </w:rPr>
          <w:t xml:space="preserve">28 </w:t>
        </w:r>
        <w:r w:rsidR="00F67294" w:rsidRPr="00E60013">
          <w:rPr>
            <w:rStyle w:val="Hyperlink"/>
            <w:i/>
            <w:iCs/>
          </w:rPr>
          <w:t>T</w:t>
        </w:r>
        <w:r w:rsidRPr="00E60013">
          <w:rPr>
            <w:rStyle w:val="Hyperlink"/>
            <w:i/>
            <w:iCs/>
          </w:rPr>
          <w:t xml:space="preserve">op </w:t>
        </w:r>
        <w:r w:rsidR="00F67294" w:rsidRPr="00E60013">
          <w:rPr>
            <w:rStyle w:val="Hyperlink"/>
            <w:i/>
            <w:iCs/>
          </w:rPr>
          <w:t>M</w:t>
        </w:r>
        <w:r w:rsidRPr="00E60013">
          <w:rPr>
            <w:rStyle w:val="Hyperlink"/>
            <w:i/>
            <w:iCs/>
          </w:rPr>
          <w:t xml:space="preserve">oral </w:t>
        </w:r>
        <w:r w:rsidR="00F67294" w:rsidRPr="00E60013">
          <w:rPr>
            <w:rStyle w:val="Hyperlink"/>
            <w:i/>
            <w:iCs/>
          </w:rPr>
          <w:t>D</w:t>
        </w:r>
        <w:r w:rsidRPr="00E60013">
          <w:rPr>
            <w:rStyle w:val="Hyperlink"/>
            <w:i/>
            <w:iCs/>
          </w:rPr>
          <w:t xml:space="preserve">ilemma </w:t>
        </w:r>
        <w:r w:rsidR="00F67294" w:rsidRPr="00E60013">
          <w:rPr>
            <w:rStyle w:val="Hyperlink"/>
            <w:i/>
            <w:iCs/>
          </w:rPr>
          <w:t>Q</w:t>
        </w:r>
        <w:r w:rsidRPr="00E60013">
          <w:rPr>
            <w:rStyle w:val="Hyperlink"/>
            <w:i/>
            <w:iCs/>
          </w:rPr>
          <w:t>uestions</w:t>
        </w:r>
        <w:r w:rsidR="00F67294" w:rsidRPr="00E60013">
          <w:rPr>
            <w:rStyle w:val="Hyperlink"/>
            <w:i/>
            <w:iCs/>
          </w:rPr>
          <w:t xml:space="preserve"> [+ Scenarios &amp; Examples</w:t>
        </w:r>
      </w:hyperlink>
      <w:r w:rsidR="00F67294" w:rsidRPr="00E60013">
        <w:rPr>
          <w:rStyle w:val="Hyperlink"/>
          <w:i/>
          <w:iCs/>
        </w:rPr>
        <w:t>]</w:t>
      </w:r>
      <w:r w:rsidRPr="00E60013">
        <w:rPr>
          <w:i/>
          <w:iCs/>
        </w:rPr>
        <w:t xml:space="preserve">, </w:t>
      </w:r>
      <w:r>
        <w:t>Icebreaker Ideas</w:t>
      </w:r>
      <w:r w:rsidR="00F67294">
        <w:t xml:space="preserve"> website</w:t>
      </w:r>
      <w:r>
        <w:t>, accessed 5 May 2022.</w:t>
      </w:r>
    </w:p>
    <w:p w14:paraId="3EE3AB68" w14:textId="625D2AED" w:rsidR="004F6F56" w:rsidRDefault="004F6F56" w:rsidP="004F6F56">
      <w:r>
        <w:t>Bristow M (</w:t>
      </w:r>
      <w:r w:rsidR="008F0A6D">
        <w:t xml:space="preserve">20 September </w:t>
      </w:r>
      <w:r w:rsidR="003908E4">
        <w:t>20</w:t>
      </w:r>
      <w:r>
        <w:t xml:space="preserve">19) </w:t>
      </w:r>
      <w:hyperlink r:id="rId131" w:history="1">
        <w:r w:rsidRPr="008F0A6D">
          <w:rPr>
            <w:rStyle w:val="Hyperlink"/>
            <w:i/>
            <w:iCs/>
          </w:rPr>
          <w:t>Credit union vs bank – what’s the difference?</w:t>
        </w:r>
      </w:hyperlink>
      <w:r w:rsidR="00EB1858">
        <w:rPr>
          <w:rStyle w:val="Hyperlink"/>
        </w:rPr>
        <w:t>,</w:t>
      </w:r>
      <w:r>
        <w:t xml:space="preserve"> RateCity</w:t>
      </w:r>
      <w:r w:rsidR="00EB1858">
        <w:t xml:space="preserve"> website</w:t>
      </w:r>
      <w:r>
        <w:t>, accessed 5 May 2022.</w:t>
      </w:r>
    </w:p>
    <w:p w14:paraId="69FB2BEB" w14:textId="587C9FF7" w:rsidR="001F0E5C" w:rsidRPr="001F0E5C" w:rsidRDefault="001F0E5C" w:rsidP="001F0E5C">
      <w:pPr>
        <w:pStyle w:val="ListBullet2"/>
        <w:numPr>
          <w:ilvl w:val="0"/>
          <w:numId w:val="0"/>
        </w:numPr>
        <w:rPr>
          <w:lang w:eastAsia="zh-CN"/>
        </w:rPr>
      </w:pPr>
      <w:r>
        <w:t>Butler B (</w:t>
      </w:r>
      <w:r w:rsidR="008F0A6D">
        <w:t xml:space="preserve">30 November </w:t>
      </w:r>
      <w:r w:rsidR="003908E4">
        <w:t>20</w:t>
      </w:r>
      <w:r>
        <w:t xml:space="preserve">21) </w:t>
      </w:r>
      <w:hyperlink r:id="rId132" w:history="1">
        <w:r w:rsidR="00741026" w:rsidRPr="00741026">
          <w:rPr>
            <w:rStyle w:val="Hyperlink"/>
            <w:lang w:eastAsia="zh-CN"/>
          </w:rPr>
          <w:t>'Westpac admits it broke law and agrees to pay $113m in penalties'</w:t>
        </w:r>
      </w:hyperlink>
      <w:r>
        <w:rPr>
          <w:rStyle w:val="Hyperlink"/>
          <w:color w:val="auto"/>
          <w:u w:val="none"/>
          <w:lang w:eastAsia="zh-CN"/>
        </w:rPr>
        <w:t xml:space="preserve">, </w:t>
      </w:r>
      <w:r w:rsidRPr="00741026">
        <w:rPr>
          <w:rStyle w:val="Hyperlink"/>
          <w:i/>
          <w:iCs/>
          <w:color w:val="auto"/>
          <w:u w:val="none"/>
          <w:lang w:eastAsia="zh-CN"/>
        </w:rPr>
        <w:t>The Guardian</w:t>
      </w:r>
      <w:r>
        <w:rPr>
          <w:rStyle w:val="Hyperlink"/>
          <w:color w:val="auto"/>
          <w:u w:val="none"/>
          <w:lang w:eastAsia="zh-CN"/>
        </w:rPr>
        <w:t>, accessed 5 May 2022</w:t>
      </w:r>
      <w:r w:rsidR="003908E4">
        <w:rPr>
          <w:rStyle w:val="Hyperlink"/>
          <w:color w:val="auto"/>
          <w:u w:val="none"/>
          <w:lang w:eastAsia="zh-CN"/>
        </w:rPr>
        <w:t>.</w:t>
      </w:r>
    </w:p>
    <w:p w14:paraId="30B5F9A9" w14:textId="5221F510" w:rsidR="00A00871" w:rsidRDefault="00A00871" w:rsidP="00A00871">
      <w:r>
        <w:t>Canva (n</w:t>
      </w:r>
      <w:r w:rsidR="002215E3">
        <w:t>.</w:t>
      </w:r>
      <w:r>
        <w:t>d</w:t>
      </w:r>
      <w:r w:rsidR="002215E3">
        <w:t>.</w:t>
      </w:r>
      <w:r>
        <w:t xml:space="preserve">) </w:t>
      </w:r>
      <w:hyperlink r:id="rId133" w:history="1">
        <w:r w:rsidR="00305DE3">
          <w:rPr>
            <w:rStyle w:val="Hyperlink"/>
          </w:rPr>
          <w:t>Learn: Achieve your goals with Canvas in-depth articles and resources</w:t>
        </w:r>
      </w:hyperlink>
      <w:r>
        <w:t>, Canva, accessed 5 May 2022.</w:t>
      </w:r>
    </w:p>
    <w:p w14:paraId="24EEA921" w14:textId="72DA6E38" w:rsidR="00804362" w:rsidRDefault="00804362" w:rsidP="007F387D">
      <w:r>
        <w:t xml:space="preserve">Catanzariti K </w:t>
      </w:r>
      <w:r w:rsidR="00863DBF">
        <w:t xml:space="preserve">(18 September 2022) </w:t>
      </w:r>
      <w:hyperlink r:id="rId134" w:history="1">
        <w:r w:rsidR="00823D47" w:rsidRPr="00823D47">
          <w:rPr>
            <w:rStyle w:val="Hyperlink"/>
            <w:lang w:eastAsia="zh-CN"/>
          </w:rPr>
          <w:t>'Winning decade for brave toilet-roll brand'</w:t>
        </w:r>
      </w:hyperlink>
      <w:r w:rsidRPr="00823D47">
        <w:rPr>
          <w:lang w:eastAsia="zh-CN"/>
        </w:rPr>
        <w:t>,</w:t>
      </w:r>
      <w:r w:rsidRPr="00863DBF">
        <w:rPr>
          <w:i/>
          <w:iCs/>
          <w:lang w:eastAsia="zh-CN"/>
        </w:rPr>
        <w:t xml:space="preserve"> </w:t>
      </w:r>
      <w:r w:rsidR="0064694A" w:rsidRPr="00863DBF">
        <w:rPr>
          <w:i/>
          <w:iCs/>
          <w:lang w:eastAsia="zh-CN"/>
        </w:rPr>
        <w:t>perthnow</w:t>
      </w:r>
      <w:r>
        <w:rPr>
          <w:lang w:eastAsia="zh-CN"/>
        </w:rPr>
        <w:t>, accessed 13 October 2022.</w:t>
      </w:r>
    </w:p>
    <w:p w14:paraId="7417633D" w14:textId="2BC91581" w:rsidR="007F387D" w:rsidRPr="007F387D" w:rsidRDefault="007F387D" w:rsidP="007F387D">
      <w:r>
        <w:t>Chrisoulis K (</w:t>
      </w:r>
      <w:r w:rsidR="00823D47">
        <w:t>12 April 2022</w:t>
      </w:r>
      <w:r>
        <w:t xml:space="preserve">) </w:t>
      </w:r>
      <w:hyperlink r:id="rId135" w:history="1">
        <w:r w:rsidR="00823D47">
          <w:rPr>
            <w:rStyle w:val="Hyperlink"/>
            <w:lang w:eastAsia="zh-CN"/>
          </w:rPr>
          <w:t>‘</w:t>
        </w:r>
        <w:r w:rsidR="00823D47" w:rsidRPr="00823D47">
          <w:rPr>
            <w:rStyle w:val="Hyperlink"/>
            <w:lang w:eastAsia="zh-CN"/>
          </w:rPr>
          <w:t>Clothing the Gaps is entering a new era with its fashion week debut</w:t>
        </w:r>
        <w:r w:rsidR="00823D47">
          <w:rPr>
            <w:rStyle w:val="Hyperlink"/>
            <w:lang w:eastAsia="zh-CN"/>
          </w:rPr>
          <w:t>’</w:t>
        </w:r>
      </w:hyperlink>
      <w:r w:rsidRPr="00823D47">
        <w:rPr>
          <w:rStyle w:val="Hyperlink"/>
          <w:color w:val="auto"/>
          <w:u w:val="none"/>
          <w:lang w:eastAsia="zh-CN"/>
        </w:rPr>
        <w:t xml:space="preserve">, </w:t>
      </w:r>
      <w:r w:rsidRPr="00823D47">
        <w:rPr>
          <w:rStyle w:val="Hyperlink"/>
          <w:i/>
          <w:iCs/>
          <w:color w:val="auto"/>
          <w:u w:val="none"/>
          <w:lang w:eastAsia="zh-CN"/>
        </w:rPr>
        <w:t>Fashion Journal</w:t>
      </w:r>
      <w:r>
        <w:rPr>
          <w:rStyle w:val="Hyperlink"/>
          <w:color w:val="auto"/>
          <w:u w:val="none"/>
          <w:lang w:eastAsia="zh-CN"/>
        </w:rPr>
        <w:t>, accessed 5 May 2022.</w:t>
      </w:r>
    </w:p>
    <w:p w14:paraId="0A6F1F13" w14:textId="0A2BF535" w:rsidR="004321E3" w:rsidRDefault="004321E3" w:rsidP="004321E3">
      <w:pPr>
        <w:rPr>
          <w:lang w:eastAsia="zh-CN"/>
        </w:rPr>
      </w:pPr>
      <w:r>
        <w:rPr>
          <w:rStyle w:val="Strong"/>
          <w:b w:val="0"/>
          <w:bCs w:val="0"/>
        </w:rPr>
        <w:t>Commonwealth Bank of Australia</w:t>
      </w:r>
      <w:r w:rsidR="00E524B7">
        <w:rPr>
          <w:rStyle w:val="Strong"/>
          <w:b w:val="0"/>
          <w:bCs w:val="0"/>
        </w:rPr>
        <w:t xml:space="preserve"> (Commbank)</w:t>
      </w:r>
      <w:r>
        <w:rPr>
          <w:rStyle w:val="Strong"/>
          <w:b w:val="0"/>
          <w:bCs w:val="0"/>
        </w:rPr>
        <w:t xml:space="preserve"> (n</w:t>
      </w:r>
      <w:r w:rsidR="002215E3">
        <w:rPr>
          <w:rStyle w:val="Strong"/>
          <w:b w:val="0"/>
          <w:bCs w:val="0"/>
        </w:rPr>
        <w:t>.</w:t>
      </w:r>
      <w:r>
        <w:rPr>
          <w:rStyle w:val="Strong"/>
          <w:b w:val="0"/>
          <w:bCs w:val="0"/>
        </w:rPr>
        <w:t>d</w:t>
      </w:r>
      <w:r w:rsidR="002215E3">
        <w:rPr>
          <w:rStyle w:val="Strong"/>
          <w:b w:val="0"/>
          <w:bCs w:val="0"/>
        </w:rPr>
        <w:t>.</w:t>
      </w:r>
      <w:r>
        <w:rPr>
          <w:rStyle w:val="Strong"/>
          <w:b w:val="0"/>
          <w:bCs w:val="0"/>
        </w:rPr>
        <w:t xml:space="preserve">) </w:t>
      </w:r>
      <w:hyperlink r:id="rId136" w:anchor=":~:text=If%20you're%20in%20a,assets%2C%20savings%20and%20growth%20vehicles." w:history="1">
        <w:r w:rsidR="00A00871" w:rsidRPr="00A20A3C">
          <w:rPr>
            <w:rStyle w:val="Hyperlink"/>
            <w:i/>
            <w:iCs/>
            <w:lang w:eastAsia="zh-CN"/>
          </w:rPr>
          <w:t>I</w:t>
        </w:r>
        <w:r w:rsidRPr="00A20A3C">
          <w:rPr>
            <w:rStyle w:val="Hyperlink"/>
            <w:i/>
            <w:iCs/>
            <w:lang w:eastAsia="zh-CN"/>
          </w:rPr>
          <w:t>nvesting as a business</w:t>
        </w:r>
      </w:hyperlink>
      <w:r>
        <w:rPr>
          <w:lang w:eastAsia="zh-CN"/>
        </w:rPr>
        <w:t>, Commbank</w:t>
      </w:r>
      <w:r w:rsidR="00E524B7">
        <w:rPr>
          <w:lang w:eastAsia="zh-CN"/>
        </w:rPr>
        <w:t xml:space="preserve"> website</w:t>
      </w:r>
      <w:r>
        <w:rPr>
          <w:lang w:eastAsia="zh-CN"/>
        </w:rPr>
        <w:t>, accessed 3 May 2022.</w:t>
      </w:r>
    </w:p>
    <w:p w14:paraId="43C44AC1" w14:textId="05A0834D" w:rsidR="00F37A29" w:rsidRDefault="00E524B7" w:rsidP="00F37A29">
      <w:r>
        <w:t>Commbank</w:t>
      </w:r>
      <w:r w:rsidDel="00E524B7">
        <w:t xml:space="preserve"> </w:t>
      </w:r>
      <w:r w:rsidR="00F37A29">
        <w:t>(n</w:t>
      </w:r>
      <w:r w:rsidR="002215E3">
        <w:t>.</w:t>
      </w:r>
      <w:r w:rsidR="00F37A29">
        <w:t>d</w:t>
      </w:r>
      <w:r w:rsidR="002215E3">
        <w:t>.</w:t>
      </w:r>
      <w:r w:rsidR="00F37A29">
        <w:t xml:space="preserve">) </w:t>
      </w:r>
      <w:hyperlink r:id="rId137" w:history="1">
        <w:r w:rsidR="00F37A29" w:rsidRPr="00A20A3C">
          <w:rPr>
            <w:rStyle w:val="Hyperlink"/>
            <w:i/>
            <w:iCs/>
          </w:rPr>
          <w:t>Is cash a good part of your investment portfolio</w:t>
        </w:r>
      </w:hyperlink>
      <w:r w:rsidR="00D255E0" w:rsidRPr="00A20A3C">
        <w:rPr>
          <w:rStyle w:val="Hyperlink"/>
          <w:i/>
          <w:iCs/>
        </w:rPr>
        <w:t>?</w:t>
      </w:r>
      <w:r w:rsidR="00F37A29">
        <w:t>, Commbank</w:t>
      </w:r>
      <w:r>
        <w:t xml:space="preserve"> website,</w:t>
      </w:r>
      <w:r w:rsidR="00F37A29">
        <w:t xml:space="preserve"> accessed 5 May 2022.</w:t>
      </w:r>
    </w:p>
    <w:p w14:paraId="725E16DC" w14:textId="79D9DC9D" w:rsidR="007F3B52" w:rsidRDefault="00E524B7" w:rsidP="007F3B52">
      <w:pPr>
        <w:rPr>
          <w:rStyle w:val="Hyperlink"/>
          <w:sz w:val="22"/>
          <w:lang w:eastAsia="zh-CN"/>
        </w:rPr>
      </w:pPr>
      <w:r>
        <w:lastRenderedPageBreak/>
        <w:t>Commbank</w:t>
      </w:r>
      <w:r w:rsidDel="00E524B7">
        <w:t xml:space="preserve"> </w:t>
      </w:r>
      <w:r w:rsidR="007F3B52">
        <w:t>(n</w:t>
      </w:r>
      <w:r w:rsidR="002215E3">
        <w:t>.</w:t>
      </w:r>
      <w:r w:rsidR="007F3B52">
        <w:t>d</w:t>
      </w:r>
      <w:r w:rsidR="002215E3">
        <w:t>.</w:t>
      </w:r>
      <w:r w:rsidR="007F3B52">
        <w:t xml:space="preserve">) </w:t>
      </w:r>
      <w:hyperlink r:id="rId138" w:history="1">
        <w:r w:rsidR="007F3B52" w:rsidRPr="00A20A3C">
          <w:rPr>
            <w:rStyle w:val="Hyperlink"/>
            <w:i/>
            <w:iCs/>
          </w:rPr>
          <w:t>Share investing for absolute beginners</w:t>
        </w:r>
      </w:hyperlink>
      <w:r w:rsidR="007F3B52">
        <w:t>, Commbank</w:t>
      </w:r>
      <w:r>
        <w:t xml:space="preserve"> website</w:t>
      </w:r>
      <w:r w:rsidR="007F3B52">
        <w:t>, accessed 5 May 2022.</w:t>
      </w:r>
    </w:p>
    <w:p w14:paraId="52F29D01" w14:textId="30ECDC22" w:rsidR="00447AEB" w:rsidRDefault="009874D6" w:rsidP="00447AEB">
      <w:r>
        <w:t>Conti R (</w:t>
      </w:r>
      <w:r w:rsidR="00A20A3C">
        <w:t xml:space="preserve">29 April </w:t>
      </w:r>
      <w:r>
        <w:t xml:space="preserve">2022) </w:t>
      </w:r>
      <w:hyperlink r:id="rId139" w:history="1">
        <w:r w:rsidR="00A20A3C">
          <w:rPr>
            <w:rStyle w:val="Hyperlink"/>
          </w:rPr>
          <w:t>‘What Is An NFT? Non-Fungible Tokens Explained’</w:t>
        </w:r>
      </w:hyperlink>
      <w:r>
        <w:t xml:space="preserve">, </w:t>
      </w:r>
      <w:r w:rsidRPr="00A20A3C">
        <w:rPr>
          <w:i/>
          <w:iCs/>
        </w:rPr>
        <w:t>Forbes Advisor</w:t>
      </w:r>
      <w:r w:rsidR="00251FD0">
        <w:t>,</w:t>
      </w:r>
      <w:r>
        <w:t xml:space="preserve"> accessed 5 May 2022.</w:t>
      </w:r>
    </w:p>
    <w:p w14:paraId="711BD10B" w14:textId="7F1BB716" w:rsidR="009436C3" w:rsidRDefault="009436C3" w:rsidP="00F877E9">
      <w:pPr>
        <w:rPr>
          <w:lang w:eastAsia="zh-CN"/>
        </w:rPr>
      </w:pPr>
      <w:r>
        <w:t>Dew L (</w:t>
      </w:r>
      <w:r w:rsidR="00FC7A32">
        <w:t>9 September 2022</w:t>
      </w:r>
      <w:r>
        <w:t xml:space="preserve">) </w:t>
      </w:r>
      <w:hyperlink r:id="rId140" w:history="1">
        <w:r w:rsidR="00FC7A32">
          <w:rPr>
            <w:rStyle w:val="Hyperlink"/>
            <w:lang w:eastAsia="zh-CN"/>
          </w:rPr>
          <w:t>'ASIC flags concerning marketing in 18 funds'</w:t>
        </w:r>
      </w:hyperlink>
      <w:r>
        <w:rPr>
          <w:lang w:eastAsia="zh-CN"/>
        </w:rPr>
        <w:t xml:space="preserve">, </w:t>
      </w:r>
      <w:r w:rsidRPr="00FC7A32">
        <w:rPr>
          <w:i/>
          <w:iCs/>
          <w:lang w:eastAsia="zh-CN"/>
        </w:rPr>
        <w:t xml:space="preserve">Money </w:t>
      </w:r>
      <w:r w:rsidR="00FC7A32" w:rsidRPr="00FC7A32">
        <w:rPr>
          <w:i/>
          <w:iCs/>
          <w:lang w:eastAsia="zh-CN"/>
        </w:rPr>
        <w:t>M</w:t>
      </w:r>
      <w:r w:rsidRPr="00FC7A32">
        <w:rPr>
          <w:i/>
          <w:iCs/>
          <w:lang w:eastAsia="zh-CN"/>
        </w:rPr>
        <w:t>anagement</w:t>
      </w:r>
      <w:r>
        <w:rPr>
          <w:lang w:eastAsia="zh-CN"/>
        </w:rPr>
        <w:t>, accessed 13 October 2022.</w:t>
      </w:r>
    </w:p>
    <w:p w14:paraId="369DB4E4" w14:textId="513C6A00" w:rsidR="00F877E9" w:rsidRDefault="00F877E9" w:rsidP="00F877E9">
      <w:r>
        <w:t>Domain (n</w:t>
      </w:r>
      <w:r w:rsidR="002215E3">
        <w:t>.</w:t>
      </w:r>
      <w:r>
        <w:t>d</w:t>
      </w:r>
      <w:r w:rsidR="002215E3">
        <w:t>.</w:t>
      </w:r>
      <w:r>
        <w:t xml:space="preserve">) </w:t>
      </w:r>
      <w:hyperlink r:id="rId141" w:history="1">
        <w:r w:rsidRPr="00FC7A32">
          <w:rPr>
            <w:rStyle w:val="Hyperlink"/>
            <w:i/>
            <w:iCs/>
            <w:color w:val="auto"/>
          </w:rPr>
          <w:t>Domain</w:t>
        </w:r>
        <w:r w:rsidR="00275346" w:rsidRPr="007D1468">
          <w:rPr>
            <w:rStyle w:val="Hyperlink"/>
            <w:color w:val="auto"/>
            <w:u w:val="none"/>
          </w:rPr>
          <w:t xml:space="preserve"> </w:t>
        </w:r>
        <w:r w:rsidR="00275346">
          <w:rPr>
            <w:rStyle w:val="Hyperlink"/>
            <w:color w:val="auto"/>
            <w:u w:val="none"/>
          </w:rPr>
          <w:t>[website]</w:t>
        </w:r>
        <w:r>
          <w:rPr>
            <w:rStyle w:val="Hyperlink"/>
            <w:color w:val="auto"/>
            <w:u w:val="none"/>
          </w:rPr>
          <w:t>, accessed 5 May 2022.</w:t>
        </w:r>
      </w:hyperlink>
    </w:p>
    <w:p w14:paraId="55AB4D85" w14:textId="728018DF" w:rsidR="00ED5A04" w:rsidRDefault="00ED5A04" w:rsidP="007C4F79">
      <w:r>
        <w:t>Endres B (</w:t>
      </w:r>
      <w:r w:rsidR="007D1468">
        <w:t>2022</w:t>
      </w:r>
      <w:r>
        <w:t xml:space="preserve">) </w:t>
      </w:r>
      <w:hyperlink r:id="rId142" w:history="1">
        <w:r w:rsidRPr="008552AB">
          <w:rPr>
            <w:rStyle w:val="Hyperlink"/>
            <w:i/>
            <w:iCs/>
            <w:lang w:eastAsia="zh-CN"/>
          </w:rPr>
          <w:t>The ATO and crypto: Where is the Australian government headed?</w:t>
        </w:r>
      </w:hyperlink>
      <w:r w:rsidRPr="008552AB">
        <w:rPr>
          <w:i/>
          <w:iCs/>
          <w:lang w:eastAsia="zh-CN"/>
        </w:rPr>
        <w:t>,</w:t>
      </w:r>
      <w:r>
        <w:rPr>
          <w:lang w:eastAsia="zh-CN"/>
        </w:rPr>
        <w:t xml:space="preserve"> </w:t>
      </w:r>
      <w:r w:rsidR="008D4BE2">
        <w:rPr>
          <w:lang w:eastAsia="zh-CN"/>
        </w:rPr>
        <w:t>f</w:t>
      </w:r>
      <w:r>
        <w:rPr>
          <w:lang w:eastAsia="zh-CN"/>
        </w:rPr>
        <w:t>inder</w:t>
      </w:r>
      <w:r w:rsidR="008D4BE2">
        <w:rPr>
          <w:lang w:eastAsia="zh-CN"/>
        </w:rPr>
        <w:t xml:space="preserve"> website</w:t>
      </w:r>
      <w:r>
        <w:rPr>
          <w:lang w:eastAsia="zh-CN"/>
        </w:rPr>
        <w:t>, accessed 13 October 2022.</w:t>
      </w:r>
    </w:p>
    <w:p w14:paraId="111D78C1" w14:textId="77777777" w:rsidR="0023105F" w:rsidRDefault="0023105F" w:rsidP="0023105F">
      <w:r>
        <w:t xml:space="preserve">Facing History &amp; Ourselves (2008) </w:t>
      </w:r>
      <w:hyperlink r:id="rId143" w:history="1">
        <w:r w:rsidRPr="00D434CC">
          <w:rPr>
            <w:rStyle w:val="Hyperlink"/>
            <w:i/>
            <w:iCs/>
          </w:rPr>
          <w:t>Graffiti Boards</w:t>
        </w:r>
      </w:hyperlink>
      <w:r>
        <w:t>, Facing History &amp; Ourselves website, accessed 13 October 2022.</w:t>
      </w:r>
    </w:p>
    <w:p w14:paraId="22F8C988" w14:textId="34EA32C6" w:rsidR="00AD2554" w:rsidRDefault="00AD2554" w:rsidP="007C4F79">
      <w:r>
        <w:t>Facing History</w:t>
      </w:r>
      <w:r w:rsidR="00617F00">
        <w:t xml:space="preserve"> &amp; Ourselves</w:t>
      </w:r>
      <w:r>
        <w:t xml:space="preserve"> (</w:t>
      </w:r>
      <w:r w:rsidR="003908E4">
        <w:t>20</w:t>
      </w:r>
      <w:r>
        <w:t xml:space="preserve">20) </w:t>
      </w:r>
      <w:hyperlink r:id="rId144" w:history="1">
        <w:r w:rsidRPr="008552AB">
          <w:rPr>
            <w:rStyle w:val="Hyperlink"/>
            <w:i/>
            <w:iCs/>
          </w:rPr>
          <w:t xml:space="preserve">Barometer: Taking a </w:t>
        </w:r>
        <w:r w:rsidR="00617F00" w:rsidRPr="008552AB">
          <w:rPr>
            <w:rStyle w:val="Hyperlink"/>
            <w:i/>
            <w:iCs/>
          </w:rPr>
          <w:t>S</w:t>
        </w:r>
        <w:r w:rsidRPr="008552AB">
          <w:rPr>
            <w:rStyle w:val="Hyperlink"/>
            <w:i/>
            <w:iCs/>
          </w:rPr>
          <w:t xml:space="preserve">tand on </w:t>
        </w:r>
        <w:r w:rsidR="00617F00" w:rsidRPr="008552AB">
          <w:rPr>
            <w:rStyle w:val="Hyperlink"/>
            <w:i/>
            <w:iCs/>
          </w:rPr>
          <w:t>C</w:t>
        </w:r>
        <w:r w:rsidRPr="008552AB">
          <w:rPr>
            <w:rStyle w:val="Hyperlink"/>
            <w:i/>
            <w:iCs/>
          </w:rPr>
          <w:t xml:space="preserve">ontroversial </w:t>
        </w:r>
        <w:r w:rsidR="00617F00" w:rsidRPr="008552AB">
          <w:rPr>
            <w:rStyle w:val="Hyperlink"/>
            <w:i/>
            <w:iCs/>
          </w:rPr>
          <w:t>I</w:t>
        </w:r>
        <w:r w:rsidRPr="008552AB">
          <w:rPr>
            <w:rStyle w:val="Hyperlink"/>
            <w:i/>
            <w:iCs/>
          </w:rPr>
          <w:t>ssues</w:t>
        </w:r>
      </w:hyperlink>
      <w:r>
        <w:t xml:space="preserve">, Facing </w:t>
      </w:r>
      <w:r w:rsidR="00617F00">
        <w:t>H</w:t>
      </w:r>
      <w:r>
        <w:t xml:space="preserve">istory </w:t>
      </w:r>
      <w:r w:rsidR="00617F00">
        <w:t>&amp;</w:t>
      </w:r>
      <w:r>
        <w:t xml:space="preserve"> </w:t>
      </w:r>
      <w:r w:rsidR="00617F00">
        <w:t>O</w:t>
      </w:r>
      <w:r>
        <w:t>urselves</w:t>
      </w:r>
      <w:r w:rsidR="00617F00">
        <w:t xml:space="preserve"> website</w:t>
      </w:r>
      <w:r>
        <w:t>, accessed 13 October 2022.</w:t>
      </w:r>
    </w:p>
    <w:p w14:paraId="612ADCD9" w14:textId="126850F0" w:rsidR="007C4F79" w:rsidRDefault="009874D6" w:rsidP="007C4F79">
      <w:pPr>
        <w:rPr>
          <w:rStyle w:val="Hyperlink"/>
          <w:color w:val="auto"/>
          <w:u w:val="none"/>
        </w:rPr>
      </w:pPr>
      <w:r>
        <w:t>Fernando J (</w:t>
      </w:r>
      <w:r w:rsidR="003908E4">
        <w:t>20</w:t>
      </w:r>
      <w:r>
        <w:t xml:space="preserve">22) </w:t>
      </w:r>
      <w:hyperlink r:id="rId145" w:history="1">
        <w:r w:rsidRPr="008552AB">
          <w:rPr>
            <w:rStyle w:val="Hyperlink"/>
            <w:i/>
            <w:iCs/>
          </w:rPr>
          <w:t xml:space="preserve">Return on </w:t>
        </w:r>
        <w:r w:rsidR="00793BBE" w:rsidRPr="008552AB">
          <w:rPr>
            <w:rStyle w:val="Hyperlink"/>
            <w:i/>
            <w:iCs/>
          </w:rPr>
          <w:t>I</w:t>
        </w:r>
        <w:r w:rsidRPr="008552AB">
          <w:rPr>
            <w:rStyle w:val="Hyperlink"/>
            <w:i/>
            <w:iCs/>
          </w:rPr>
          <w:t>nvestment</w:t>
        </w:r>
      </w:hyperlink>
      <w:r w:rsidR="00793BBE" w:rsidRPr="008552AB">
        <w:rPr>
          <w:rStyle w:val="Hyperlink"/>
          <w:i/>
          <w:iCs/>
        </w:rPr>
        <w:t xml:space="preserve"> (ROI): How to Calculate It and What It Means</w:t>
      </w:r>
      <w:r>
        <w:rPr>
          <w:rStyle w:val="Hyperlink"/>
          <w:color w:val="auto"/>
          <w:u w:val="none"/>
        </w:rPr>
        <w:t>, Investopedia</w:t>
      </w:r>
      <w:r w:rsidR="00793BBE">
        <w:rPr>
          <w:rStyle w:val="Hyperlink"/>
          <w:color w:val="auto"/>
          <w:u w:val="none"/>
        </w:rPr>
        <w:t xml:space="preserve"> website</w:t>
      </w:r>
      <w:r>
        <w:rPr>
          <w:rStyle w:val="Hyperlink"/>
          <w:color w:val="auto"/>
          <w:u w:val="none"/>
        </w:rPr>
        <w:t>, accessed 5 May 2022.</w:t>
      </w:r>
    </w:p>
    <w:p w14:paraId="0858CC88" w14:textId="38D90915" w:rsidR="007C4F79" w:rsidRDefault="007C4F79" w:rsidP="00E94F8E">
      <w:r>
        <w:t>Finance Management (</w:t>
      </w:r>
      <w:r w:rsidR="00C15A21">
        <w:t>2022</w:t>
      </w:r>
      <w:r>
        <w:t xml:space="preserve">) </w:t>
      </w:r>
      <w:hyperlink r:id="rId146" w:history="1">
        <w:r w:rsidRPr="00167767">
          <w:rPr>
            <w:rStyle w:val="Hyperlink"/>
            <w:i/>
            <w:iCs/>
          </w:rPr>
          <w:t xml:space="preserve">Portfolio </w:t>
        </w:r>
        <w:r w:rsidR="00C15A21" w:rsidRPr="00167767">
          <w:rPr>
            <w:rStyle w:val="Hyperlink"/>
            <w:i/>
            <w:iCs/>
          </w:rPr>
          <w:t>I</w:t>
        </w:r>
        <w:r w:rsidRPr="00167767">
          <w:rPr>
            <w:rStyle w:val="Hyperlink"/>
            <w:i/>
            <w:iCs/>
          </w:rPr>
          <w:t>nvestment</w:t>
        </w:r>
      </w:hyperlink>
      <w:r>
        <w:rPr>
          <w:rStyle w:val="Hyperlink"/>
          <w:color w:val="auto"/>
          <w:u w:val="none"/>
        </w:rPr>
        <w:t>, Finance Management</w:t>
      </w:r>
      <w:r w:rsidR="00C15A21">
        <w:rPr>
          <w:rStyle w:val="Hyperlink"/>
          <w:color w:val="auto"/>
          <w:u w:val="none"/>
        </w:rPr>
        <w:t xml:space="preserve"> website</w:t>
      </w:r>
      <w:r>
        <w:rPr>
          <w:rStyle w:val="Hyperlink"/>
          <w:color w:val="auto"/>
          <w:u w:val="none"/>
        </w:rPr>
        <w:t>, accessed 5 May 2022.</w:t>
      </w:r>
    </w:p>
    <w:p w14:paraId="43F9AF9F" w14:textId="60314496" w:rsidR="00905CD8" w:rsidRPr="006A57C3" w:rsidRDefault="00167767" w:rsidP="00905CD8">
      <w:pPr>
        <w:rPr>
          <w:rStyle w:val="Hyperlink"/>
          <w:color w:val="auto"/>
          <w:u w:val="none"/>
        </w:rPr>
      </w:pPr>
      <w:r w:rsidRPr="006A57C3">
        <w:rPr>
          <w:rStyle w:val="Hyperlink"/>
          <w:color w:val="auto"/>
          <w:u w:val="none"/>
        </w:rPr>
        <w:fldChar w:fldCharType="begin"/>
      </w:r>
      <w:r w:rsidRPr="006A57C3">
        <w:rPr>
          <w:rStyle w:val="Hyperlink"/>
          <w:color w:val="auto"/>
          <w:u w:val="none"/>
        </w:rPr>
        <w:instrText>HYPERLINK "https://smallbusiness.chron.com/happens-debt-unpaid-43266.html"</w:instrText>
      </w:r>
      <w:r w:rsidRPr="006A57C3">
        <w:rPr>
          <w:rStyle w:val="Hyperlink"/>
          <w:color w:val="auto"/>
          <w:u w:val="none"/>
        </w:rPr>
      </w:r>
      <w:r w:rsidRPr="006A57C3">
        <w:rPr>
          <w:rStyle w:val="Hyperlink"/>
          <w:color w:val="auto"/>
          <w:u w:val="none"/>
        </w:rPr>
        <w:fldChar w:fldCharType="separate"/>
      </w:r>
      <w:r w:rsidR="00905CD8" w:rsidRPr="006A57C3">
        <w:rPr>
          <w:rStyle w:val="Hyperlink"/>
          <w:color w:val="auto"/>
          <w:u w:val="none"/>
        </w:rPr>
        <w:t>Franklin J (n</w:t>
      </w:r>
      <w:r w:rsidR="002215E3" w:rsidRPr="006A57C3">
        <w:rPr>
          <w:rStyle w:val="Hyperlink"/>
          <w:color w:val="auto"/>
          <w:u w:val="none"/>
        </w:rPr>
        <w:t>.</w:t>
      </w:r>
      <w:r w:rsidR="00905CD8" w:rsidRPr="006A57C3">
        <w:rPr>
          <w:rStyle w:val="Hyperlink"/>
          <w:color w:val="auto"/>
          <w:u w:val="none"/>
        </w:rPr>
        <w:t>d</w:t>
      </w:r>
      <w:r w:rsidR="002215E3" w:rsidRPr="006A57C3">
        <w:rPr>
          <w:rStyle w:val="Hyperlink"/>
          <w:color w:val="auto"/>
          <w:u w:val="none"/>
        </w:rPr>
        <w:t>.</w:t>
      </w:r>
      <w:r w:rsidR="00905CD8" w:rsidRPr="006A57C3">
        <w:rPr>
          <w:rStyle w:val="Hyperlink"/>
          <w:color w:val="auto"/>
          <w:u w:val="none"/>
        </w:rPr>
        <w:t xml:space="preserve">) </w:t>
      </w:r>
      <w:r w:rsidR="00905CD8" w:rsidRPr="006A57C3">
        <w:rPr>
          <w:rStyle w:val="Hyperlink"/>
        </w:rPr>
        <w:t xml:space="preserve">What </w:t>
      </w:r>
      <w:r w:rsidR="00B575CA" w:rsidRPr="006A57C3">
        <w:rPr>
          <w:rStyle w:val="Hyperlink"/>
        </w:rPr>
        <w:t>H</w:t>
      </w:r>
      <w:r w:rsidR="00905CD8" w:rsidRPr="006A57C3">
        <w:rPr>
          <w:rStyle w:val="Hyperlink"/>
        </w:rPr>
        <w:t xml:space="preserve">appens </w:t>
      </w:r>
      <w:r w:rsidR="00B575CA" w:rsidRPr="006A57C3">
        <w:rPr>
          <w:rStyle w:val="Hyperlink"/>
        </w:rPr>
        <w:t>W</w:t>
      </w:r>
      <w:r w:rsidR="00905CD8" w:rsidRPr="006A57C3">
        <w:rPr>
          <w:rStyle w:val="Hyperlink"/>
        </w:rPr>
        <w:t xml:space="preserve">hen </w:t>
      </w:r>
      <w:r w:rsidR="00B575CA" w:rsidRPr="006A57C3">
        <w:rPr>
          <w:rStyle w:val="Hyperlink"/>
        </w:rPr>
        <w:t>D</w:t>
      </w:r>
      <w:r w:rsidR="00905CD8" w:rsidRPr="006A57C3">
        <w:rPr>
          <w:rStyle w:val="Hyperlink"/>
        </w:rPr>
        <w:t xml:space="preserve">ebt </w:t>
      </w:r>
      <w:r w:rsidR="00B575CA" w:rsidRPr="006A57C3">
        <w:rPr>
          <w:rStyle w:val="Hyperlink"/>
        </w:rPr>
        <w:t>I</w:t>
      </w:r>
      <w:r w:rsidR="00905CD8" w:rsidRPr="006A57C3">
        <w:rPr>
          <w:rStyle w:val="Hyperlink"/>
        </w:rPr>
        <w:t xml:space="preserve">s </w:t>
      </w:r>
      <w:r w:rsidR="00B575CA" w:rsidRPr="006A57C3">
        <w:rPr>
          <w:rStyle w:val="Hyperlink"/>
        </w:rPr>
        <w:t>U</w:t>
      </w:r>
      <w:r w:rsidR="00905CD8" w:rsidRPr="006A57C3">
        <w:rPr>
          <w:rStyle w:val="Hyperlink"/>
        </w:rPr>
        <w:t>npaid?</w:t>
      </w:r>
      <w:r w:rsidR="00905CD8" w:rsidRPr="006A57C3">
        <w:rPr>
          <w:rStyle w:val="Hyperlink"/>
          <w:color w:val="auto"/>
          <w:u w:val="none"/>
        </w:rPr>
        <w:t xml:space="preserve">, Small </w:t>
      </w:r>
      <w:r w:rsidR="00A467EB" w:rsidRPr="006A57C3">
        <w:rPr>
          <w:rStyle w:val="Hyperlink"/>
          <w:color w:val="auto"/>
          <w:u w:val="none"/>
        </w:rPr>
        <w:t>B</w:t>
      </w:r>
      <w:r w:rsidR="00905CD8" w:rsidRPr="006A57C3">
        <w:rPr>
          <w:rStyle w:val="Hyperlink"/>
          <w:color w:val="auto"/>
          <w:u w:val="none"/>
        </w:rPr>
        <w:t>usiness Chron</w:t>
      </w:r>
      <w:r w:rsidR="00A467EB" w:rsidRPr="006A57C3">
        <w:rPr>
          <w:rStyle w:val="Hyperlink"/>
          <w:color w:val="auto"/>
          <w:u w:val="none"/>
        </w:rPr>
        <w:t xml:space="preserve"> website</w:t>
      </w:r>
      <w:r w:rsidR="00905CD8" w:rsidRPr="006A57C3">
        <w:rPr>
          <w:rStyle w:val="Hyperlink"/>
          <w:color w:val="auto"/>
          <w:u w:val="none"/>
        </w:rPr>
        <w:t>, accessed 5 May 2022</w:t>
      </w:r>
      <w:r w:rsidR="00470D0D" w:rsidRPr="006A57C3">
        <w:rPr>
          <w:rStyle w:val="Hyperlink"/>
          <w:color w:val="auto"/>
          <w:u w:val="none"/>
        </w:rPr>
        <w:t>.</w:t>
      </w:r>
    </w:p>
    <w:p w14:paraId="1FF83C10" w14:textId="2B183684" w:rsidR="00E94F8E" w:rsidRDefault="00167767" w:rsidP="00E94F8E">
      <w:r w:rsidRPr="006A57C3">
        <w:rPr>
          <w:rStyle w:val="Hyperlink"/>
          <w:color w:val="auto"/>
          <w:u w:val="none"/>
        </w:rPr>
        <w:fldChar w:fldCharType="end"/>
      </w:r>
      <w:r w:rsidR="00E94F8E">
        <w:t>Google Suite (n</w:t>
      </w:r>
      <w:r w:rsidR="002215E3">
        <w:t>.</w:t>
      </w:r>
      <w:r w:rsidR="00E94F8E">
        <w:t>d</w:t>
      </w:r>
      <w:r w:rsidR="002215E3">
        <w:t>.</w:t>
      </w:r>
      <w:r w:rsidR="00E94F8E">
        <w:t xml:space="preserve">) </w:t>
      </w:r>
      <w:hyperlink r:id="rId147" w:history="1">
        <w:r w:rsidR="00E94F8E" w:rsidRPr="00E94F8E">
          <w:rPr>
            <w:rStyle w:val="Hyperlink"/>
          </w:rPr>
          <w:t>Google Sites</w:t>
        </w:r>
      </w:hyperlink>
      <w:r w:rsidR="00E94F8E">
        <w:t>, Google, accessed 5 May 2022</w:t>
      </w:r>
      <w:r w:rsidR="00470D0D">
        <w:t>.</w:t>
      </w:r>
    </w:p>
    <w:p w14:paraId="3901FE8C" w14:textId="604CB4A4" w:rsidR="00432AA2" w:rsidRDefault="008B6D99" w:rsidP="00432AA2">
      <w:r>
        <w:t>Google Suite (n</w:t>
      </w:r>
      <w:r w:rsidR="002215E3">
        <w:t>.</w:t>
      </w:r>
      <w:r>
        <w:t>d</w:t>
      </w:r>
      <w:r w:rsidR="002215E3">
        <w:t>.</w:t>
      </w:r>
      <w:r>
        <w:t xml:space="preserve">) </w:t>
      </w:r>
      <w:hyperlink r:id="rId148" w:history="1">
        <w:r w:rsidRPr="008B6D99">
          <w:rPr>
            <w:rStyle w:val="Hyperlink"/>
          </w:rPr>
          <w:t>Google Slides</w:t>
        </w:r>
      </w:hyperlink>
      <w:r>
        <w:t>, Google, accessed 5 May 2022.</w:t>
      </w:r>
    </w:p>
    <w:p w14:paraId="2A0578B0" w14:textId="4417AACE" w:rsidR="00CD098B" w:rsidRDefault="00CD098B" w:rsidP="00432AA2">
      <w:r>
        <w:t>Gregory R (</w:t>
      </w:r>
      <w:r w:rsidR="00167767">
        <w:t>26 July 2021</w:t>
      </w:r>
      <w:r>
        <w:t xml:space="preserve">) </w:t>
      </w:r>
      <w:hyperlink r:id="rId149" w:history="1">
        <w:r w:rsidR="00167767" w:rsidRPr="00167767">
          <w:rPr>
            <w:rStyle w:val="Hyperlink"/>
            <w:lang w:eastAsia="zh-CN"/>
          </w:rPr>
          <w:t>‘The Advantages And Disadvantages Of Taking Out A Loan’</w:t>
        </w:r>
      </w:hyperlink>
      <w:r w:rsidRPr="00167767">
        <w:rPr>
          <w:lang w:eastAsia="zh-CN"/>
        </w:rPr>
        <w:t>,</w:t>
      </w:r>
      <w:r>
        <w:rPr>
          <w:lang w:eastAsia="zh-CN"/>
        </w:rPr>
        <w:t xml:space="preserve"> </w:t>
      </w:r>
      <w:r w:rsidRPr="00167767">
        <w:rPr>
          <w:i/>
          <w:iCs/>
          <w:lang w:eastAsia="zh-CN"/>
        </w:rPr>
        <w:t>Wale</w:t>
      </w:r>
      <w:r w:rsidR="006C5180" w:rsidRPr="00167767">
        <w:rPr>
          <w:i/>
          <w:iCs/>
          <w:lang w:eastAsia="zh-CN"/>
        </w:rPr>
        <w:t>s</w:t>
      </w:r>
      <w:r w:rsidRPr="00167767">
        <w:rPr>
          <w:i/>
          <w:iCs/>
          <w:lang w:eastAsia="zh-CN"/>
        </w:rPr>
        <w:t>247</w:t>
      </w:r>
      <w:r>
        <w:rPr>
          <w:lang w:eastAsia="zh-CN"/>
        </w:rPr>
        <w:t>, accessed 13 October 2022.</w:t>
      </w:r>
    </w:p>
    <w:p w14:paraId="73D1748E" w14:textId="4B35BEE5" w:rsidR="00B03A1B" w:rsidRDefault="00B03A1B" w:rsidP="00432AA2">
      <w:r>
        <w:t>Groves J</w:t>
      </w:r>
      <w:r w:rsidR="009A64EA">
        <w:t xml:space="preserve"> and </w:t>
      </w:r>
      <w:r w:rsidR="008E66F1">
        <w:t>Leggatt J</w:t>
      </w:r>
      <w:r>
        <w:t xml:space="preserve"> </w:t>
      </w:r>
      <w:r w:rsidRPr="00FB6E03">
        <w:t>(</w:t>
      </w:r>
      <w:r w:rsidR="006A57C3">
        <w:t>10 October 2022</w:t>
      </w:r>
      <w:r w:rsidRPr="00FB6E03">
        <w:t>)</w:t>
      </w:r>
      <w:r>
        <w:t xml:space="preserve"> </w:t>
      </w:r>
      <w:hyperlink r:id="rId150" w:anchor=":~:text=What%E2%80%99s%20the%20Difference%20Between%20Saving%20and%20Investing%3F%C2%A0" w:history="1">
        <w:r w:rsidR="007950FF">
          <w:rPr>
            <w:rStyle w:val="Hyperlink"/>
          </w:rPr>
          <w:t>‘How To Invest Money In Australia’</w:t>
        </w:r>
      </w:hyperlink>
      <w:r w:rsidRPr="00403466">
        <w:t>,</w:t>
      </w:r>
      <w:r>
        <w:t xml:space="preserve"> </w:t>
      </w:r>
      <w:r w:rsidRPr="007950FF">
        <w:rPr>
          <w:i/>
          <w:iCs/>
        </w:rPr>
        <w:t>Forbes Advisor</w:t>
      </w:r>
      <w:r w:rsidR="00CD098B">
        <w:t>, accessed</w:t>
      </w:r>
      <w:r>
        <w:t xml:space="preserve"> 10 October 2022.</w:t>
      </w:r>
    </w:p>
    <w:p w14:paraId="4E738A39" w14:textId="651D6334" w:rsidR="00A86FBB" w:rsidRDefault="00A86FBB" w:rsidP="00432AA2">
      <w:r>
        <w:lastRenderedPageBreak/>
        <w:t>Harvard Graduate School of Education (n</w:t>
      </w:r>
      <w:r w:rsidR="002215E3">
        <w:t>.</w:t>
      </w:r>
      <w:r>
        <w:t>d</w:t>
      </w:r>
      <w:r w:rsidR="002215E3">
        <w:t>.</w:t>
      </w:r>
      <w:r>
        <w:t xml:space="preserve">) </w:t>
      </w:r>
      <w:hyperlink r:id="rId151" w:history="1">
        <w:r w:rsidRPr="007950FF">
          <w:rPr>
            <w:rStyle w:val="Hyperlink"/>
            <w:i/>
            <w:iCs/>
          </w:rPr>
          <w:t>Claim, support, question</w:t>
        </w:r>
      </w:hyperlink>
      <w:r>
        <w:t>, Project Zero</w:t>
      </w:r>
      <w:r w:rsidR="00491192">
        <w:t xml:space="preserve"> website</w:t>
      </w:r>
      <w:r>
        <w:t>, accessed 13 October 2022.</w:t>
      </w:r>
    </w:p>
    <w:p w14:paraId="4366ABB4" w14:textId="7BF40DEB" w:rsidR="00CD098B" w:rsidRDefault="00CD098B" w:rsidP="00432AA2">
      <w:r>
        <w:t>Humphries J (</w:t>
      </w:r>
      <w:r w:rsidR="007950FF">
        <w:t>19 April 2021</w:t>
      </w:r>
      <w:r>
        <w:t xml:space="preserve">) </w:t>
      </w:r>
      <w:hyperlink r:id="rId152" w:history="1">
        <w:r w:rsidR="007950FF">
          <w:rPr>
            <w:rStyle w:val="Hyperlink"/>
            <w:i/>
            <w:iCs/>
            <w:lang w:eastAsia="zh-CN"/>
          </w:rPr>
          <w:t>‘What are the pros and cons of a savings account?’</w:t>
        </w:r>
      </w:hyperlink>
      <w:r>
        <w:rPr>
          <w:lang w:eastAsia="zh-CN"/>
        </w:rPr>
        <w:t xml:space="preserve">, </w:t>
      </w:r>
      <w:r w:rsidRPr="007950FF">
        <w:rPr>
          <w:i/>
          <w:iCs/>
          <w:lang w:eastAsia="zh-CN"/>
        </w:rPr>
        <w:t>RateCity</w:t>
      </w:r>
      <w:r>
        <w:rPr>
          <w:lang w:eastAsia="zh-CN"/>
        </w:rPr>
        <w:t>, accessed 13 October 2022.</w:t>
      </w:r>
    </w:p>
    <w:p w14:paraId="192548B2" w14:textId="66DAF5BE" w:rsidR="00AD5081" w:rsidRPr="00A23DE3" w:rsidRDefault="00AD5081" w:rsidP="00AD5081">
      <w:r>
        <w:t>Hwang I (</w:t>
      </w:r>
      <w:r w:rsidR="009D60F1">
        <w:t>n.d.</w:t>
      </w:r>
      <w:r>
        <w:t xml:space="preserve">) </w:t>
      </w:r>
      <w:hyperlink r:id="rId153" w:history="1">
        <w:r w:rsidRPr="00EC58D9">
          <w:rPr>
            <w:rStyle w:val="Hyperlink"/>
            <w:i/>
            <w:iCs/>
          </w:rPr>
          <w:t>What Is Considered a Good Return on Investment?</w:t>
        </w:r>
      </w:hyperlink>
      <w:r w:rsidRPr="00EC58D9">
        <w:rPr>
          <w:rStyle w:val="Hyperlink"/>
          <w:i/>
          <w:iCs/>
        </w:rPr>
        <w:t>,</w:t>
      </w:r>
      <w:r w:rsidRPr="00EC58D9">
        <w:rPr>
          <w:rStyle w:val="Hyperlink"/>
          <w:i/>
          <w:iCs/>
          <w:u w:val="none"/>
        </w:rPr>
        <w:t xml:space="preserve"> </w:t>
      </w:r>
      <w:r>
        <w:rPr>
          <w:rStyle w:val="Hyperlink"/>
          <w:color w:val="auto"/>
          <w:u w:val="none"/>
        </w:rPr>
        <w:t>SoFi Learn website, accessed 5 May 2022.</w:t>
      </w:r>
    </w:p>
    <w:p w14:paraId="7B241313" w14:textId="79463745" w:rsidR="007C136B" w:rsidRDefault="007C136B" w:rsidP="007C136B">
      <w:r>
        <w:t>Ingram D (n</w:t>
      </w:r>
      <w:r w:rsidR="002215E3">
        <w:t>.</w:t>
      </w:r>
      <w:r>
        <w:t>d</w:t>
      </w:r>
      <w:r w:rsidR="002215E3">
        <w:t>.</w:t>
      </w:r>
      <w:r>
        <w:t xml:space="preserve">) </w:t>
      </w:r>
      <w:hyperlink r:id="rId154" w:history="1">
        <w:r w:rsidRPr="004A53CE">
          <w:rPr>
            <w:rStyle w:val="Hyperlink"/>
            <w:i/>
            <w:iCs/>
          </w:rPr>
          <w:t>What Is the Best Way to Invest?</w:t>
        </w:r>
      </w:hyperlink>
      <w:r>
        <w:rPr>
          <w:rStyle w:val="Hyperlink"/>
          <w:color w:val="auto"/>
          <w:u w:val="none"/>
        </w:rPr>
        <w:t>, The Nest website, accessed 5 May 2022.</w:t>
      </w:r>
    </w:p>
    <w:p w14:paraId="6F768A26" w14:textId="6C985CDD" w:rsidR="00432AA2" w:rsidRDefault="007F387D" w:rsidP="00432AA2">
      <w:pPr>
        <w:rPr>
          <w:rStyle w:val="Hyperlink"/>
          <w:color w:val="auto"/>
          <w:u w:val="none"/>
        </w:rPr>
      </w:pPr>
      <w:r>
        <w:t>Invest19 (</w:t>
      </w:r>
      <w:r w:rsidR="003908E4">
        <w:t>20</w:t>
      </w:r>
      <w:r>
        <w:t xml:space="preserve">20) </w:t>
      </w:r>
      <w:hyperlink r:id="rId155" w:history="1">
        <w:r w:rsidRPr="009D60F1">
          <w:rPr>
            <w:rStyle w:val="Hyperlink"/>
            <w:i/>
            <w:iCs/>
          </w:rPr>
          <w:t xml:space="preserve">Six </w:t>
        </w:r>
        <w:r w:rsidR="00775631" w:rsidRPr="009D60F1">
          <w:rPr>
            <w:rStyle w:val="Hyperlink"/>
            <w:i/>
            <w:iCs/>
          </w:rPr>
          <w:t>M</w:t>
        </w:r>
        <w:r w:rsidRPr="009D60F1">
          <w:rPr>
            <w:rStyle w:val="Hyperlink"/>
            <w:i/>
            <w:iCs/>
          </w:rPr>
          <w:t xml:space="preserve">ajor </w:t>
        </w:r>
        <w:r w:rsidR="00775631" w:rsidRPr="009D60F1">
          <w:rPr>
            <w:rStyle w:val="Hyperlink"/>
            <w:i/>
            <w:iCs/>
          </w:rPr>
          <w:t>F</w:t>
        </w:r>
        <w:r w:rsidRPr="009D60F1">
          <w:rPr>
            <w:rStyle w:val="Hyperlink"/>
            <w:i/>
            <w:iCs/>
          </w:rPr>
          <w:t xml:space="preserve">actors that </w:t>
        </w:r>
        <w:r w:rsidR="00775631" w:rsidRPr="009D60F1">
          <w:rPr>
            <w:rStyle w:val="Hyperlink"/>
            <w:i/>
            <w:iCs/>
          </w:rPr>
          <w:t>I</w:t>
        </w:r>
        <w:r w:rsidRPr="009D60F1">
          <w:rPr>
            <w:rStyle w:val="Hyperlink"/>
            <w:i/>
            <w:iCs/>
          </w:rPr>
          <w:t xml:space="preserve">nfluence your </w:t>
        </w:r>
        <w:r w:rsidR="00775631" w:rsidRPr="009D60F1">
          <w:rPr>
            <w:rStyle w:val="Hyperlink"/>
            <w:i/>
            <w:iCs/>
          </w:rPr>
          <w:t>I</w:t>
        </w:r>
        <w:r w:rsidRPr="009D60F1">
          <w:rPr>
            <w:rStyle w:val="Hyperlink"/>
            <w:i/>
            <w:iCs/>
          </w:rPr>
          <w:t xml:space="preserve">nvestment </w:t>
        </w:r>
        <w:r w:rsidR="00775631" w:rsidRPr="009D60F1">
          <w:rPr>
            <w:rStyle w:val="Hyperlink"/>
            <w:i/>
            <w:iCs/>
          </w:rPr>
          <w:t>C</w:t>
        </w:r>
        <w:r w:rsidRPr="009D60F1">
          <w:rPr>
            <w:rStyle w:val="Hyperlink"/>
            <w:i/>
            <w:iCs/>
          </w:rPr>
          <w:t>hoices</w:t>
        </w:r>
      </w:hyperlink>
      <w:r>
        <w:rPr>
          <w:rStyle w:val="Hyperlink"/>
          <w:color w:val="auto"/>
          <w:u w:val="none"/>
        </w:rPr>
        <w:t>, Invest19</w:t>
      </w:r>
      <w:r w:rsidR="00775631">
        <w:rPr>
          <w:rStyle w:val="Hyperlink"/>
          <w:color w:val="auto"/>
          <w:u w:val="none"/>
        </w:rPr>
        <w:t xml:space="preserve"> website</w:t>
      </w:r>
      <w:r>
        <w:rPr>
          <w:rStyle w:val="Hyperlink"/>
          <w:color w:val="auto"/>
          <w:u w:val="none"/>
        </w:rPr>
        <w:t>, accessed 5 May 2022.</w:t>
      </w:r>
    </w:p>
    <w:p w14:paraId="4D275197" w14:textId="3B924BF4" w:rsidR="00A23DE3" w:rsidRPr="00A23DE3" w:rsidRDefault="00A23DE3" w:rsidP="00A23DE3">
      <w:r>
        <w:t>Kenton W (</w:t>
      </w:r>
      <w:r w:rsidR="003908E4">
        <w:t>20</w:t>
      </w:r>
      <w:r>
        <w:t xml:space="preserve">21) </w:t>
      </w:r>
      <w:hyperlink r:id="rId156" w:history="1">
        <w:r w:rsidR="009D60F1">
          <w:rPr>
            <w:rStyle w:val="Hyperlink"/>
            <w:i/>
            <w:iCs/>
          </w:rPr>
          <w:t>Capital Growth: Measuring it, Investment Types</w:t>
        </w:r>
      </w:hyperlink>
      <w:r>
        <w:rPr>
          <w:rStyle w:val="Hyperlink"/>
          <w:color w:val="auto"/>
          <w:u w:val="none"/>
        </w:rPr>
        <w:t>, Investopedia</w:t>
      </w:r>
      <w:r w:rsidR="006F1268">
        <w:rPr>
          <w:rStyle w:val="Hyperlink"/>
          <w:color w:val="auto"/>
          <w:u w:val="none"/>
        </w:rPr>
        <w:t xml:space="preserve"> website</w:t>
      </w:r>
      <w:r>
        <w:rPr>
          <w:rStyle w:val="Hyperlink"/>
          <w:color w:val="auto"/>
          <w:u w:val="none"/>
        </w:rPr>
        <w:t>, accessed 5 May 2022.</w:t>
      </w:r>
    </w:p>
    <w:p w14:paraId="3F07DDF5" w14:textId="708E193C" w:rsidR="00D4361D" w:rsidRDefault="00B209C5" w:rsidP="00D4361D">
      <w:r>
        <w:t>Listcorp (n</w:t>
      </w:r>
      <w:r w:rsidR="002215E3">
        <w:t>.</w:t>
      </w:r>
      <w:r>
        <w:t>d</w:t>
      </w:r>
      <w:r w:rsidR="002215E3">
        <w:t>.</w:t>
      </w:r>
      <w:r>
        <w:t xml:space="preserve">) </w:t>
      </w:r>
      <w:hyperlink r:id="rId157" w:history="1">
        <w:r w:rsidRPr="00862AEB">
          <w:rPr>
            <w:rStyle w:val="Hyperlink"/>
            <w:i/>
            <w:iCs/>
          </w:rPr>
          <w:t>A</w:t>
        </w:r>
        <w:r w:rsidR="00CC4971" w:rsidRPr="00862AEB">
          <w:rPr>
            <w:rStyle w:val="Hyperlink"/>
            <w:i/>
            <w:iCs/>
          </w:rPr>
          <w:t>ustralian Stock Exchange (ASX)</w:t>
        </w:r>
      </w:hyperlink>
      <w:r>
        <w:t xml:space="preserve">, Listcorp </w:t>
      </w:r>
      <w:r w:rsidR="00CC4971">
        <w:t>website</w:t>
      </w:r>
      <w:r>
        <w:t>, accessed 5 May 2022.</w:t>
      </w:r>
    </w:p>
    <w:p w14:paraId="626F7F20" w14:textId="56095DE6" w:rsidR="00432AA2" w:rsidRDefault="00432AA2" w:rsidP="00432AA2">
      <w:r>
        <w:t>Meta-Chart (n</w:t>
      </w:r>
      <w:r w:rsidR="002215E3">
        <w:t>.</w:t>
      </w:r>
      <w:r>
        <w:t>d</w:t>
      </w:r>
      <w:r w:rsidR="002215E3">
        <w:t>.</w:t>
      </w:r>
      <w:r>
        <w:t xml:space="preserve">) </w:t>
      </w:r>
      <w:hyperlink r:id="rId158" w:anchor="/your-charts" w:history="1">
        <w:r w:rsidRPr="00862AEB">
          <w:rPr>
            <w:rStyle w:val="Hyperlink"/>
            <w:i/>
            <w:iCs/>
          </w:rPr>
          <w:t xml:space="preserve">Create a </w:t>
        </w:r>
        <w:r w:rsidR="007F26D8" w:rsidRPr="00862AEB">
          <w:rPr>
            <w:rStyle w:val="Hyperlink"/>
            <w:i/>
            <w:iCs/>
          </w:rPr>
          <w:t>P</w:t>
        </w:r>
        <w:r w:rsidRPr="00862AEB">
          <w:rPr>
            <w:rStyle w:val="Hyperlink"/>
            <w:i/>
            <w:iCs/>
          </w:rPr>
          <w:t xml:space="preserve">ie </w:t>
        </w:r>
        <w:r w:rsidR="007F26D8" w:rsidRPr="00862AEB">
          <w:rPr>
            <w:rStyle w:val="Hyperlink"/>
            <w:i/>
            <w:iCs/>
          </w:rPr>
          <w:t>C</w:t>
        </w:r>
        <w:r w:rsidRPr="00862AEB">
          <w:rPr>
            <w:rStyle w:val="Hyperlink"/>
            <w:i/>
            <w:iCs/>
          </w:rPr>
          <w:t>hart</w:t>
        </w:r>
      </w:hyperlink>
      <w:r>
        <w:t>, Meta-Chart</w:t>
      </w:r>
      <w:r w:rsidR="007F26D8">
        <w:t xml:space="preserve"> website,</w:t>
      </w:r>
      <w:r>
        <w:t xml:space="preserve"> accessed 5 May 2022.</w:t>
      </w:r>
    </w:p>
    <w:p w14:paraId="638185A2" w14:textId="5D6E0360" w:rsidR="0038530A" w:rsidRPr="003C4FFF" w:rsidRDefault="0038530A" w:rsidP="0038530A">
      <w:pPr>
        <w:rPr>
          <w:rStyle w:val="Hyperlink"/>
          <w:color w:val="auto"/>
          <w:u w:val="none"/>
        </w:rPr>
      </w:pPr>
      <w:r>
        <w:t>Moneysmart.gov.au (n</w:t>
      </w:r>
      <w:r w:rsidR="002215E3">
        <w:t>.</w:t>
      </w:r>
      <w:r>
        <w:t>d</w:t>
      </w:r>
      <w:r w:rsidR="002215E3">
        <w:t>.</w:t>
      </w:r>
      <w:r>
        <w:t xml:space="preserve">) </w:t>
      </w:r>
      <w:hyperlink r:id="rId159" w:anchor=":~:text=Borrowing%20to%20invest%20gives%20you,the%20more%20you%20can%20lose." w:history="1">
        <w:r w:rsidRPr="00235AC0">
          <w:rPr>
            <w:rStyle w:val="Hyperlink"/>
            <w:i/>
            <w:iCs/>
            <w:lang w:eastAsia="zh-CN"/>
          </w:rPr>
          <w:t>Borrowing to invest</w:t>
        </w:r>
      </w:hyperlink>
      <w:r>
        <w:rPr>
          <w:rStyle w:val="Hyperlink"/>
          <w:color w:val="auto"/>
          <w:u w:val="none"/>
          <w:lang w:eastAsia="zh-CN"/>
        </w:rPr>
        <w:t>,</w:t>
      </w:r>
      <w:r>
        <w:rPr>
          <w:lang w:eastAsia="zh-CN"/>
        </w:rPr>
        <w:t xml:space="preserve"> </w:t>
      </w:r>
      <w:r w:rsidR="00F91B99">
        <w:rPr>
          <w:lang w:eastAsia="zh-CN"/>
        </w:rPr>
        <w:t>M</w:t>
      </w:r>
      <w:r>
        <w:rPr>
          <w:lang w:eastAsia="zh-CN"/>
        </w:rPr>
        <w:t>oneysmart website, accessed 3 May 2022.</w:t>
      </w:r>
    </w:p>
    <w:p w14:paraId="7AF07116" w14:textId="3567E7C3" w:rsidR="0038530A" w:rsidRDefault="0038530A" w:rsidP="0038530A">
      <w:pPr>
        <w:rPr>
          <w:rStyle w:val="Hyperlink"/>
          <w:color w:val="auto"/>
          <w:u w:val="none"/>
          <w:lang w:eastAsia="zh-CN"/>
        </w:rPr>
      </w:pPr>
      <w:r>
        <w:t>Moneysmart.gov.au (n</w:t>
      </w:r>
      <w:r w:rsidR="002215E3">
        <w:t>.</w:t>
      </w:r>
      <w:r>
        <w:t>d</w:t>
      </w:r>
      <w:r w:rsidR="002215E3">
        <w:t>.</w:t>
      </w:r>
      <w:r>
        <w:t xml:space="preserve">) </w:t>
      </w:r>
      <w:hyperlink r:id="rId160" w:history="1">
        <w:r w:rsidRPr="00235AC0">
          <w:rPr>
            <w:rStyle w:val="Hyperlink"/>
            <w:i/>
            <w:iCs/>
            <w:lang w:eastAsia="zh-CN"/>
          </w:rPr>
          <w:t>Choose your investments</w:t>
        </w:r>
      </w:hyperlink>
      <w:r>
        <w:rPr>
          <w:rStyle w:val="Hyperlink"/>
          <w:color w:val="auto"/>
          <w:u w:val="none"/>
          <w:lang w:eastAsia="zh-CN"/>
        </w:rPr>
        <w:t xml:space="preserve">, </w:t>
      </w:r>
      <w:r w:rsidR="00F91B99">
        <w:rPr>
          <w:rStyle w:val="Hyperlink"/>
          <w:color w:val="auto"/>
          <w:u w:val="none"/>
          <w:lang w:eastAsia="zh-CN"/>
        </w:rPr>
        <w:t>M</w:t>
      </w:r>
      <w:r>
        <w:rPr>
          <w:rStyle w:val="Hyperlink"/>
          <w:color w:val="auto"/>
          <w:u w:val="none"/>
          <w:lang w:eastAsia="zh-CN"/>
        </w:rPr>
        <w:t>oneysmart website, accessed 5 May 2022.</w:t>
      </w:r>
    </w:p>
    <w:p w14:paraId="752F6601" w14:textId="4A8E4328" w:rsidR="0038530A" w:rsidRPr="00A15573" w:rsidRDefault="0038530A" w:rsidP="0038530A">
      <w:pPr>
        <w:rPr>
          <w:lang w:eastAsia="zh-CN"/>
        </w:rPr>
      </w:pPr>
      <w:r>
        <w:t xml:space="preserve">Moneysmart.gov.au </w:t>
      </w:r>
      <w:r>
        <w:rPr>
          <w:lang w:eastAsia="zh-CN"/>
        </w:rPr>
        <w:t>(n</w:t>
      </w:r>
      <w:r w:rsidR="002215E3">
        <w:rPr>
          <w:lang w:eastAsia="zh-CN"/>
        </w:rPr>
        <w:t>.</w:t>
      </w:r>
      <w:r>
        <w:rPr>
          <w:lang w:eastAsia="zh-CN"/>
        </w:rPr>
        <w:t>d</w:t>
      </w:r>
      <w:r w:rsidR="002215E3">
        <w:rPr>
          <w:lang w:eastAsia="zh-CN"/>
        </w:rPr>
        <w:t>.</w:t>
      </w:r>
      <w:r>
        <w:rPr>
          <w:lang w:eastAsia="zh-CN"/>
        </w:rPr>
        <w:t xml:space="preserve">) </w:t>
      </w:r>
      <w:hyperlink r:id="rId161" w:history="1">
        <w:r w:rsidRPr="00235AC0">
          <w:rPr>
            <w:rStyle w:val="Hyperlink"/>
            <w:i/>
            <w:iCs/>
            <w:lang w:eastAsia="zh-CN"/>
          </w:rPr>
          <w:t>Choosing a financial adviser</w:t>
        </w:r>
      </w:hyperlink>
      <w:r>
        <w:rPr>
          <w:rStyle w:val="Hyperlink"/>
          <w:color w:val="auto"/>
          <w:u w:val="none"/>
          <w:lang w:eastAsia="zh-CN"/>
        </w:rPr>
        <w:t xml:space="preserve">, </w:t>
      </w:r>
      <w:r w:rsidR="00F91B99">
        <w:rPr>
          <w:rStyle w:val="Hyperlink"/>
          <w:color w:val="auto"/>
          <w:u w:val="none"/>
          <w:lang w:eastAsia="zh-CN"/>
        </w:rPr>
        <w:t>M</w:t>
      </w:r>
      <w:r>
        <w:rPr>
          <w:rStyle w:val="Hyperlink"/>
          <w:color w:val="auto"/>
          <w:u w:val="none"/>
          <w:lang w:eastAsia="zh-CN"/>
        </w:rPr>
        <w:t>oneysmart website, accessed 5 May 2022.</w:t>
      </w:r>
    </w:p>
    <w:p w14:paraId="36692EDF" w14:textId="0E3E4845" w:rsidR="0038530A" w:rsidRDefault="0038530A" w:rsidP="0038530A">
      <w:r>
        <w:t>Moneysmart.gov.au (n</w:t>
      </w:r>
      <w:r w:rsidR="002215E3">
        <w:t>.</w:t>
      </w:r>
      <w:r>
        <w:t>d</w:t>
      </w:r>
      <w:r w:rsidR="002215E3">
        <w:t>.</w:t>
      </w:r>
      <w:r>
        <w:t xml:space="preserve">) </w:t>
      </w:r>
      <w:hyperlink r:id="rId162" w:history="1">
        <w:r w:rsidRPr="00235AC0">
          <w:rPr>
            <w:rStyle w:val="Hyperlink"/>
            <w:i/>
            <w:iCs/>
          </w:rPr>
          <w:t>Choosing shares to buy</w:t>
        </w:r>
      </w:hyperlink>
      <w:r>
        <w:rPr>
          <w:rStyle w:val="Hyperlink"/>
          <w:color w:val="auto"/>
          <w:u w:val="none"/>
        </w:rPr>
        <w:t xml:space="preserve">, </w:t>
      </w:r>
      <w:r w:rsidR="00F91B99">
        <w:rPr>
          <w:rStyle w:val="Hyperlink"/>
          <w:color w:val="auto"/>
          <w:u w:val="none"/>
        </w:rPr>
        <w:t>M</w:t>
      </w:r>
      <w:r>
        <w:rPr>
          <w:rStyle w:val="Hyperlink"/>
          <w:color w:val="auto"/>
          <w:u w:val="none"/>
        </w:rPr>
        <w:t>oneysmart website, 5 May 2022.</w:t>
      </w:r>
    </w:p>
    <w:p w14:paraId="0A884FE8" w14:textId="66711D5E" w:rsidR="0038530A" w:rsidRDefault="0038530A" w:rsidP="0038530A">
      <w:r>
        <w:t>Moneysmart.gov.au (n</w:t>
      </w:r>
      <w:r w:rsidR="002215E3">
        <w:t>.</w:t>
      </w:r>
      <w:r>
        <w:t>d</w:t>
      </w:r>
      <w:r w:rsidR="002215E3">
        <w:t>.</w:t>
      </w:r>
      <w:r>
        <w:t xml:space="preserve">) </w:t>
      </w:r>
      <w:hyperlink r:id="rId163" w:anchor=":~:text=Crypto%2Dassets%20(crypto)%20also,amounts%20within%20a%20short%20period." w:history="1">
        <w:r w:rsidRPr="00235AC0">
          <w:rPr>
            <w:rStyle w:val="Hyperlink"/>
            <w:i/>
            <w:iCs/>
          </w:rPr>
          <w:t>Cryptocurrencies</w:t>
        </w:r>
      </w:hyperlink>
      <w:r>
        <w:t xml:space="preserve">, </w:t>
      </w:r>
      <w:r w:rsidR="00F91B99">
        <w:t>M</w:t>
      </w:r>
      <w:r>
        <w:t>oneysmart</w:t>
      </w:r>
      <w:r w:rsidR="00F91B99">
        <w:t xml:space="preserve"> </w:t>
      </w:r>
      <w:r w:rsidR="00F91B99">
        <w:rPr>
          <w:rStyle w:val="Hyperlink"/>
          <w:color w:val="auto"/>
          <w:u w:val="none"/>
          <w:lang w:eastAsia="zh-CN"/>
        </w:rPr>
        <w:t>website</w:t>
      </w:r>
      <w:r>
        <w:t>, accessed 5 May 2022.</w:t>
      </w:r>
    </w:p>
    <w:p w14:paraId="2A6E2510" w14:textId="2E5EEFE4" w:rsidR="0038530A" w:rsidRDefault="0038530A" w:rsidP="0038530A">
      <w:r>
        <w:t>Moneysmart.gov.au (n</w:t>
      </w:r>
      <w:r w:rsidR="002215E3">
        <w:t>.</w:t>
      </w:r>
      <w:r>
        <w:t>d</w:t>
      </w:r>
      <w:r w:rsidR="002215E3">
        <w:t>.</w:t>
      </w:r>
      <w:r>
        <w:t xml:space="preserve">) </w:t>
      </w:r>
      <w:hyperlink r:id="rId164" w:history="1">
        <w:r w:rsidRPr="00235AC0">
          <w:rPr>
            <w:rStyle w:val="Hyperlink"/>
            <w:i/>
            <w:iCs/>
          </w:rPr>
          <w:t>Developing an investing plan</w:t>
        </w:r>
      </w:hyperlink>
      <w:r>
        <w:t xml:space="preserve">, </w:t>
      </w:r>
      <w:r w:rsidR="00F91B99">
        <w:t>M</w:t>
      </w:r>
      <w:r>
        <w:t>oneysmart</w:t>
      </w:r>
      <w:r w:rsidR="00F91B99">
        <w:t xml:space="preserve"> </w:t>
      </w:r>
      <w:r w:rsidR="00F91B99">
        <w:rPr>
          <w:rStyle w:val="Hyperlink"/>
          <w:color w:val="auto"/>
          <w:u w:val="none"/>
          <w:lang w:eastAsia="zh-CN"/>
        </w:rPr>
        <w:t>website</w:t>
      </w:r>
      <w:r>
        <w:t>, accessed 5 May 2022.</w:t>
      </w:r>
    </w:p>
    <w:p w14:paraId="5E90AFFA" w14:textId="7065C84A" w:rsidR="0038530A" w:rsidRDefault="0038530A" w:rsidP="0038530A">
      <w:r>
        <w:t>Moneysmart.gov.au (n</w:t>
      </w:r>
      <w:r w:rsidR="002215E3">
        <w:t>.</w:t>
      </w:r>
      <w:r>
        <w:t>d</w:t>
      </w:r>
      <w:r w:rsidR="002215E3">
        <w:t>.</w:t>
      </w:r>
      <w:r>
        <w:t xml:space="preserve">) </w:t>
      </w:r>
      <w:hyperlink r:id="rId165" w:history="1">
        <w:r w:rsidRPr="00235AC0">
          <w:rPr>
            <w:rStyle w:val="Hyperlink"/>
            <w:i/>
            <w:iCs/>
          </w:rPr>
          <w:t>Diversification</w:t>
        </w:r>
      </w:hyperlink>
      <w:r>
        <w:t xml:space="preserve">, </w:t>
      </w:r>
      <w:r w:rsidR="00F91B99">
        <w:t>M</w:t>
      </w:r>
      <w:r>
        <w:t>oneysmart</w:t>
      </w:r>
      <w:r w:rsidR="00F91B99" w:rsidRPr="00F91B99">
        <w:rPr>
          <w:rStyle w:val="Hyperlink"/>
          <w:color w:val="auto"/>
          <w:u w:val="none"/>
          <w:lang w:eastAsia="zh-CN"/>
        </w:rPr>
        <w:t xml:space="preserve"> </w:t>
      </w:r>
      <w:r w:rsidR="00F91B99">
        <w:rPr>
          <w:rStyle w:val="Hyperlink"/>
          <w:color w:val="auto"/>
          <w:u w:val="none"/>
          <w:lang w:eastAsia="zh-CN"/>
        </w:rPr>
        <w:t>website</w:t>
      </w:r>
      <w:r>
        <w:t>, accessed 5 May 2022.</w:t>
      </w:r>
    </w:p>
    <w:p w14:paraId="6FBBE980" w14:textId="5F55A820" w:rsidR="0038530A" w:rsidRDefault="0038530A" w:rsidP="0038530A">
      <w:r>
        <w:t>Moneysmart.gov.au (n</w:t>
      </w:r>
      <w:r w:rsidR="002215E3">
        <w:t>.</w:t>
      </w:r>
      <w:r>
        <w:t>d</w:t>
      </w:r>
      <w:r w:rsidR="002215E3">
        <w:t>.</w:t>
      </w:r>
      <w:r>
        <w:t xml:space="preserve">) </w:t>
      </w:r>
      <w:hyperlink r:id="rId166" w:history="1">
        <w:r w:rsidRPr="00695163">
          <w:rPr>
            <w:rStyle w:val="Hyperlink"/>
            <w:i/>
            <w:iCs/>
          </w:rPr>
          <w:t>Exchange traded funds</w:t>
        </w:r>
      </w:hyperlink>
      <w:r w:rsidRPr="00695163">
        <w:rPr>
          <w:rStyle w:val="Hyperlink"/>
          <w:i/>
          <w:iCs/>
        </w:rPr>
        <w:t xml:space="preserve"> (ETFs)</w:t>
      </w:r>
      <w:r>
        <w:t xml:space="preserve">, </w:t>
      </w:r>
      <w:r w:rsidR="00F91B99">
        <w:t>M</w:t>
      </w:r>
      <w:r>
        <w:t>oneysmart</w:t>
      </w:r>
      <w:r w:rsidR="00F91B99" w:rsidRPr="00F91B99">
        <w:rPr>
          <w:rStyle w:val="Hyperlink"/>
          <w:color w:val="auto"/>
          <w:u w:val="none"/>
          <w:lang w:eastAsia="zh-CN"/>
        </w:rPr>
        <w:t xml:space="preserve"> </w:t>
      </w:r>
      <w:r w:rsidR="00F91B99">
        <w:rPr>
          <w:rStyle w:val="Hyperlink"/>
          <w:color w:val="auto"/>
          <w:u w:val="none"/>
          <w:lang w:eastAsia="zh-CN"/>
        </w:rPr>
        <w:t>website</w:t>
      </w:r>
      <w:r>
        <w:t>, accessed 5 May 2022.</w:t>
      </w:r>
    </w:p>
    <w:p w14:paraId="538D0493" w14:textId="4B2DF8B1" w:rsidR="0079559D" w:rsidRDefault="0079559D" w:rsidP="0079559D">
      <w:pPr>
        <w:rPr>
          <w:lang w:eastAsia="zh-CN"/>
        </w:rPr>
      </w:pPr>
      <w:r>
        <w:lastRenderedPageBreak/>
        <w:t>Moneysmart.gov.au (n</w:t>
      </w:r>
      <w:r w:rsidR="002215E3">
        <w:t>.</w:t>
      </w:r>
      <w:r>
        <w:t>d</w:t>
      </w:r>
      <w:r w:rsidR="002215E3">
        <w:t>.</w:t>
      </w:r>
      <w:r>
        <w:t xml:space="preserve">) </w:t>
      </w:r>
      <w:hyperlink r:id="rId167" w:history="1">
        <w:r w:rsidRPr="00235AC0">
          <w:rPr>
            <w:rStyle w:val="Hyperlink"/>
            <w:i/>
            <w:iCs/>
          </w:rPr>
          <w:t>Financial advisers register</w:t>
        </w:r>
      </w:hyperlink>
      <w: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t>, accessed 5 May 2022.</w:t>
      </w:r>
    </w:p>
    <w:p w14:paraId="16F9D1FB" w14:textId="78FBBC6B" w:rsidR="0038530A" w:rsidRPr="00B37AB3" w:rsidRDefault="0038530A" w:rsidP="0038530A">
      <w:pPr>
        <w:rPr>
          <w:rStyle w:val="Hyperlink"/>
          <w:color w:val="auto"/>
          <w:u w:val="none"/>
          <w:lang w:eastAsia="zh-CN"/>
        </w:rPr>
      </w:pPr>
      <w:r>
        <w:t>Moneysmart.gov.au (n</w:t>
      </w:r>
      <w:r w:rsidR="002215E3">
        <w:t>.</w:t>
      </w:r>
      <w:r>
        <w:t>d</w:t>
      </w:r>
      <w:r w:rsidR="002215E3">
        <w:t>.</w:t>
      </w:r>
      <w:r>
        <w:t xml:space="preserve">) </w:t>
      </w:r>
      <w:hyperlink r:id="rId168" w:history="1">
        <w:r w:rsidRPr="00235AC0">
          <w:rPr>
            <w:rStyle w:val="Hyperlink"/>
            <w:i/>
            <w:iCs/>
            <w:lang w:eastAsia="zh-CN"/>
          </w:rPr>
          <w:t>Getting your super</w:t>
        </w:r>
      </w:hyperlink>
      <w:r>
        <w:rPr>
          <w:rStyle w:val="Hyperlink"/>
          <w:color w:val="auto"/>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5 May 2022.</w:t>
      </w:r>
    </w:p>
    <w:p w14:paraId="08F9550A" w14:textId="6617B56D" w:rsidR="0038530A" w:rsidRPr="003C4FFF" w:rsidRDefault="0038530A" w:rsidP="0038530A">
      <w:pPr>
        <w:rPr>
          <w:lang w:eastAsia="zh-CN"/>
        </w:rPr>
      </w:pPr>
      <w:r>
        <w:t xml:space="preserve">Moneysmart.gov.au </w:t>
      </w:r>
      <w:r>
        <w:rPr>
          <w:lang w:eastAsia="zh-CN"/>
        </w:rPr>
        <w:t>(n</w:t>
      </w:r>
      <w:r w:rsidR="002215E3">
        <w:rPr>
          <w:lang w:eastAsia="zh-CN"/>
        </w:rPr>
        <w:t>.</w:t>
      </w:r>
      <w:r>
        <w:rPr>
          <w:lang w:eastAsia="zh-CN"/>
        </w:rPr>
        <w:t>d</w:t>
      </w:r>
      <w:r w:rsidR="002215E3">
        <w:rPr>
          <w:lang w:eastAsia="zh-CN"/>
        </w:rPr>
        <w:t>.</w:t>
      </w:r>
      <w:r>
        <w:rPr>
          <w:lang w:eastAsia="zh-CN"/>
        </w:rPr>
        <w:t xml:space="preserve">) </w:t>
      </w:r>
      <w:hyperlink r:id="rId169" w:history="1">
        <w:r w:rsidRPr="00235AC0">
          <w:rPr>
            <w:rStyle w:val="Hyperlink"/>
            <w:i/>
            <w:iCs/>
            <w:lang w:eastAsia="zh-CN"/>
          </w:rPr>
          <w:t>Glossary</w:t>
        </w:r>
      </w:hyperlink>
      <w:r>
        <w:rPr>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lang w:eastAsia="zh-CN"/>
        </w:rPr>
        <w:t>, accessed 3 May 2022.</w:t>
      </w:r>
    </w:p>
    <w:p w14:paraId="604025B7" w14:textId="4D7065B8" w:rsidR="0038530A" w:rsidRDefault="0038530A" w:rsidP="0038530A">
      <w:pPr>
        <w:rPr>
          <w:rStyle w:val="Hyperlink"/>
          <w:color w:val="auto"/>
          <w:u w:val="none"/>
          <w:lang w:eastAsia="zh-CN"/>
        </w:rPr>
      </w:pPr>
      <w:r>
        <w:t>Moneysmart.gov.au (n</w:t>
      </w:r>
      <w:r w:rsidR="002215E3">
        <w:t>.</w:t>
      </w:r>
      <w:r>
        <w:t>d</w:t>
      </w:r>
      <w:r w:rsidR="002215E3">
        <w:t>.</w:t>
      </w:r>
      <w:r>
        <w:t xml:space="preserve">) </w:t>
      </w:r>
      <w:hyperlink r:id="rId170" w:history="1">
        <w:r w:rsidRPr="00235AC0">
          <w:rPr>
            <w:rStyle w:val="Hyperlink"/>
            <w:i/>
            <w:iCs/>
            <w:lang w:eastAsia="zh-CN"/>
          </w:rPr>
          <w:t>How super works</w:t>
        </w:r>
      </w:hyperlink>
      <w:r>
        <w:rPr>
          <w:rStyle w:val="Hyperlink"/>
          <w:color w:val="auto"/>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May 2022.</w:t>
      </w:r>
    </w:p>
    <w:p w14:paraId="17F3C974" w14:textId="4D512281" w:rsidR="0038530A" w:rsidRDefault="0038530A" w:rsidP="0038530A">
      <w:pPr>
        <w:rPr>
          <w:rStyle w:val="Hyperlink"/>
          <w:color w:val="auto"/>
          <w:u w:val="none"/>
          <w:lang w:eastAsia="zh-CN"/>
        </w:rPr>
      </w:pPr>
      <w:r>
        <w:t>Moneysmart.gov.au (n</w:t>
      </w:r>
      <w:r w:rsidR="002215E3">
        <w:t>.</w:t>
      </w:r>
      <w:r>
        <w:t>d</w:t>
      </w:r>
      <w:r w:rsidR="002215E3">
        <w:t>.</w:t>
      </w:r>
      <w:r>
        <w:t xml:space="preserve">) </w:t>
      </w:r>
      <w:hyperlink r:id="rId171" w:history="1">
        <w:r w:rsidRPr="00235AC0">
          <w:rPr>
            <w:rStyle w:val="Hyperlink"/>
            <w:i/>
            <w:iCs/>
            <w:lang w:eastAsia="zh-CN"/>
          </w:rPr>
          <w:t>Keep track of your investments</w:t>
        </w:r>
      </w:hyperlink>
      <w:r>
        <w:rPr>
          <w:rStyle w:val="Hyperlink"/>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5 May 2022.</w:t>
      </w:r>
    </w:p>
    <w:p w14:paraId="7E843729" w14:textId="458F0B14" w:rsidR="0038530A" w:rsidRDefault="0038530A" w:rsidP="0038530A">
      <w:pPr>
        <w:pStyle w:val="ListBullet"/>
        <w:numPr>
          <w:ilvl w:val="0"/>
          <w:numId w:val="0"/>
        </w:numPr>
      </w:pPr>
      <w:r>
        <w:t>Moneysmart.gov.au (n</w:t>
      </w:r>
      <w:r w:rsidR="002215E3">
        <w:t>.</w:t>
      </w:r>
      <w:r>
        <w:t>d</w:t>
      </w:r>
      <w:r w:rsidR="002215E3">
        <w:t>.</w:t>
      </w:r>
      <w:r>
        <w:t xml:space="preserve">) </w:t>
      </w:r>
      <w:hyperlink r:id="rId172" w:history="1">
        <w:r w:rsidRPr="00235AC0">
          <w:rPr>
            <w:rStyle w:val="Hyperlink"/>
            <w:i/>
            <w:iCs/>
          </w:rPr>
          <w:t>Keeping track of your shares</w:t>
        </w:r>
      </w:hyperlink>
      <w: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t>, accessed 5 May 2022.</w:t>
      </w:r>
    </w:p>
    <w:p w14:paraId="31451FCC" w14:textId="1F0C267A" w:rsidR="0038530A" w:rsidRDefault="0038530A" w:rsidP="0038530A">
      <w:pPr>
        <w:rPr>
          <w:lang w:eastAsia="zh-CN"/>
        </w:rPr>
      </w:pPr>
      <w:r>
        <w:t xml:space="preserve">Moneysmart.gov.au </w:t>
      </w:r>
      <w:r>
        <w:rPr>
          <w:lang w:eastAsia="zh-CN"/>
        </w:rPr>
        <w:t>(n</w:t>
      </w:r>
      <w:r w:rsidR="002215E3">
        <w:rPr>
          <w:lang w:eastAsia="zh-CN"/>
        </w:rPr>
        <w:t>.</w:t>
      </w:r>
      <w:r>
        <w:rPr>
          <w:lang w:eastAsia="zh-CN"/>
        </w:rPr>
        <w:t>d</w:t>
      </w:r>
      <w:r w:rsidR="002215E3">
        <w:rPr>
          <w:lang w:eastAsia="zh-CN"/>
        </w:rPr>
        <w:t>.</w:t>
      </w:r>
      <w:r>
        <w:rPr>
          <w:lang w:eastAsia="zh-CN"/>
        </w:rPr>
        <w:t xml:space="preserve">) </w:t>
      </w:r>
      <w:hyperlink r:id="rId173" w:history="1">
        <w:r w:rsidRPr="00235AC0">
          <w:rPr>
            <w:rStyle w:val="Hyperlink"/>
            <w:i/>
            <w:iCs/>
            <w:lang w:eastAsia="zh-CN"/>
          </w:rPr>
          <w:t>Problems with a financial adviser</w:t>
        </w:r>
      </w:hyperlink>
      <w:r>
        <w:rPr>
          <w:rStyle w:val="Hyperlink"/>
          <w:color w:val="auto"/>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5 May 2022.</w:t>
      </w:r>
    </w:p>
    <w:p w14:paraId="43E1B159" w14:textId="6B865180" w:rsidR="0038530A" w:rsidRDefault="0038530A" w:rsidP="0038530A">
      <w:pPr>
        <w:rPr>
          <w:rStyle w:val="Hyperlink"/>
          <w:sz w:val="22"/>
          <w:lang w:eastAsia="zh-CN"/>
        </w:rPr>
      </w:pPr>
      <w:r>
        <w:t>Moneysmart.gov.au (n</w:t>
      </w:r>
      <w:r w:rsidR="002215E3">
        <w:t>.</w:t>
      </w:r>
      <w:r>
        <w:t>d</w:t>
      </w:r>
      <w:r w:rsidR="002215E3">
        <w:t>.</w:t>
      </w:r>
      <w:r>
        <w:t xml:space="preserve">) </w:t>
      </w:r>
      <w:hyperlink r:id="rId174" w:history="1">
        <w:r w:rsidRPr="00235AC0">
          <w:rPr>
            <w:rStyle w:val="Hyperlink"/>
            <w:i/>
            <w:iCs/>
          </w:rPr>
          <w:t>Property investment</w:t>
        </w:r>
      </w:hyperlink>
      <w: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t>, accessed 5 May 2022.</w:t>
      </w:r>
    </w:p>
    <w:p w14:paraId="445D6DD0" w14:textId="4843FBFF" w:rsidR="0038530A" w:rsidRDefault="0038530A" w:rsidP="0038530A">
      <w:pPr>
        <w:rPr>
          <w:lang w:eastAsia="zh-CN"/>
        </w:rPr>
      </w:pPr>
      <w:r>
        <w:t xml:space="preserve">Moneysmart.gov.au </w:t>
      </w:r>
      <w:r>
        <w:rPr>
          <w:rStyle w:val="Hyperlink"/>
          <w:color w:val="auto"/>
          <w:u w:val="none"/>
          <w:lang w:eastAsia="zh-CN"/>
        </w:rPr>
        <w:t>(n</w:t>
      </w:r>
      <w:r w:rsidR="002215E3">
        <w:rPr>
          <w:rStyle w:val="Hyperlink"/>
          <w:color w:val="auto"/>
          <w:u w:val="none"/>
          <w:lang w:eastAsia="zh-CN"/>
        </w:rPr>
        <w:t>.</w:t>
      </w:r>
      <w:r>
        <w:rPr>
          <w:rStyle w:val="Hyperlink"/>
          <w:color w:val="auto"/>
          <w:u w:val="none"/>
          <w:lang w:eastAsia="zh-CN"/>
        </w:rPr>
        <w:t>d</w:t>
      </w:r>
      <w:r w:rsidR="002215E3">
        <w:rPr>
          <w:rStyle w:val="Hyperlink"/>
          <w:color w:val="auto"/>
          <w:u w:val="none"/>
          <w:lang w:eastAsia="zh-CN"/>
        </w:rPr>
        <w:t>.</w:t>
      </w:r>
      <w:r>
        <w:rPr>
          <w:rStyle w:val="Hyperlink"/>
          <w:color w:val="auto"/>
          <w:u w:val="none"/>
          <w:lang w:eastAsia="zh-CN"/>
        </w:rPr>
        <w:t xml:space="preserve">) </w:t>
      </w:r>
      <w:hyperlink r:id="rId175" w:history="1">
        <w:r w:rsidRPr="00235AC0">
          <w:rPr>
            <w:rStyle w:val="Hyperlink"/>
            <w:i/>
            <w:iCs/>
            <w:lang w:eastAsia="zh-CN"/>
          </w:rPr>
          <w:t>Self-managed super fund (SMSF)</w:t>
        </w:r>
      </w:hyperlink>
      <w:r>
        <w:rPr>
          <w:rStyle w:val="Hyperlink"/>
          <w:color w:val="auto"/>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5 May 2022.</w:t>
      </w:r>
    </w:p>
    <w:p w14:paraId="4F4A8D2B" w14:textId="3E52D670" w:rsidR="0038530A" w:rsidRDefault="0038530A" w:rsidP="0038530A">
      <w:r>
        <w:t>Moneysmart.gov.au (n</w:t>
      </w:r>
      <w:r w:rsidR="002215E3">
        <w:t>.</w:t>
      </w:r>
      <w:r>
        <w:t>d</w:t>
      </w:r>
      <w:r w:rsidR="002215E3">
        <w:t>.</w:t>
      </w:r>
      <w:r>
        <w:t xml:space="preserve">) </w:t>
      </w:r>
      <w:hyperlink r:id="rId176" w:history="1">
        <w:r w:rsidRPr="00235AC0">
          <w:rPr>
            <w:rStyle w:val="Hyperlink"/>
            <w:i/>
            <w:iCs/>
            <w:lang w:eastAsia="zh-CN"/>
          </w:rPr>
          <w:t>Simple ways to save money</w:t>
        </w:r>
      </w:hyperlink>
      <w:r w:rsidRPr="00121F6B">
        <w:rPr>
          <w:rStyle w:val="Hyperlink"/>
          <w:color w:val="auto"/>
          <w:u w:val="none"/>
          <w:lang w:eastAsia="zh-CN"/>
        </w:rPr>
        <w:t>,</w:t>
      </w:r>
      <w:r w:rsidRPr="00121F6B">
        <w:rPr>
          <w:rStyle w:val="Hyperlink"/>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lang w:eastAsia="zh-CN"/>
        </w:rPr>
        <w:t>, accessed 3 May 2022.</w:t>
      </w:r>
    </w:p>
    <w:p w14:paraId="7A1684D5" w14:textId="28F0C59C" w:rsidR="0038530A" w:rsidRDefault="0038530A" w:rsidP="0038530A">
      <w:r>
        <w:t>Moneysmart.gov.au (n</w:t>
      </w:r>
      <w:r w:rsidR="002215E3">
        <w:t>.</w:t>
      </w:r>
      <w:r>
        <w:t>d</w:t>
      </w:r>
      <w:r w:rsidR="002215E3">
        <w:t>.</w:t>
      </w:r>
      <w:r>
        <w:t xml:space="preserve">) </w:t>
      </w:r>
      <w:hyperlink r:id="rId177" w:history="1">
        <w:r w:rsidRPr="00235AC0">
          <w:rPr>
            <w:rStyle w:val="Hyperlink"/>
            <w:i/>
            <w:iCs/>
            <w:lang w:eastAsia="zh-CN"/>
          </w:rPr>
          <w:t>Super investment options</w:t>
        </w:r>
      </w:hyperlink>
      <w:r w:rsidRPr="00121F6B">
        <w:rPr>
          <w:rStyle w:val="Hyperlink"/>
          <w:color w:val="auto"/>
          <w:u w:val="none"/>
          <w:lang w:eastAsia="zh-CN"/>
        </w:rPr>
        <w:t>,</w:t>
      </w:r>
      <w:r w:rsidRPr="00121F6B">
        <w:rPr>
          <w:rStyle w:val="Hyperlink"/>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lang w:eastAsia="zh-CN"/>
        </w:rPr>
        <w:t>, accessed 3 May 2022.</w:t>
      </w:r>
    </w:p>
    <w:p w14:paraId="1AB7BD0E" w14:textId="6345B092" w:rsidR="0038530A" w:rsidRDefault="0038530A" w:rsidP="0038530A">
      <w:pPr>
        <w:rPr>
          <w:lang w:eastAsia="zh-CN"/>
        </w:rPr>
      </w:pPr>
      <w:r>
        <w:t>Moneysmart.gov.au (n</w:t>
      </w:r>
      <w:r w:rsidR="002215E3">
        <w:t>.</w:t>
      </w:r>
      <w:r>
        <w:t>d</w:t>
      </w:r>
      <w:r w:rsidR="002215E3">
        <w:t>.</w:t>
      </w:r>
      <w:r>
        <w:t xml:space="preserve">) </w:t>
      </w:r>
      <w:hyperlink r:id="rId178" w:history="1">
        <w:r w:rsidRPr="00235AC0">
          <w:rPr>
            <w:rStyle w:val="Hyperlink"/>
            <w:i/>
            <w:iCs/>
            <w:lang w:eastAsia="zh-CN"/>
          </w:rPr>
          <w:t>Types of super funds</w:t>
        </w:r>
      </w:hyperlink>
      <w:r>
        <w:rPr>
          <w:rStyle w:val="Hyperlink"/>
          <w:color w:val="auto"/>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5 May 2022.</w:t>
      </w:r>
    </w:p>
    <w:p w14:paraId="15DC72CB" w14:textId="30554517" w:rsidR="0038530A" w:rsidRPr="00D4361D" w:rsidRDefault="0038530A" w:rsidP="0038530A">
      <w:pPr>
        <w:pStyle w:val="ListBullet2"/>
        <w:numPr>
          <w:ilvl w:val="0"/>
          <w:numId w:val="0"/>
        </w:numPr>
        <w:rPr>
          <w:lang w:eastAsia="zh-CN"/>
        </w:rPr>
      </w:pPr>
      <w:r>
        <w:t xml:space="preserve">Moneysmart.gov.au </w:t>
      </w:r>
      <w:r>
        <w:rPr>
          <w:lang w:eastAsia="zh-CN"/>
        </w:rPr>
        <w:t>(n</w:t>
      </w:r>
      <w:r w:rsidR="002215E3">
        <w:rPr>
          <w:lang w:eastAsia="zh-CN"/>
        </w:rPr>
        <w:t>.</w:t>
      </w:r>
      <w:r>
        <w:rPr>
          <w:lang w:eastAsia="zh-CN"/>
        </w:rPr>
        <w:t>d</w:t>
      </w:r>
      <w:r w:rsidR="002215E3">
        <w:rPr>
          <w:lang w:eastAsia="zh-CN"/>
        </w:rPr>
        <w:t>.</w:t>
      </w:r>
      <w:r>
        <w:rPr>
          <w:lang w:eastAsia="zh-CN"/>
        </w:rPr>
        <w:t xml:space="preserve">) </w:t>
      </w:r>
      <w:hyperlink r:id="rId179" w:history="1">
        <w:r w:rsidRPr="00235AC0">
          <w:rPr>
            <w:rStyle w:val="Hyperlink"/>
            <w:i/>
            <w:iCs/>
            <w:lang w:eastAsia="zh-CN"/>
          </w:rPr>
          <w:t>Working with a financial adviser</w:t>
        </w:r>
      </w:hyperlink>
      <w:r>
        <w:rPr>
          <w:rStyle w:val="Hyperlink"/>
          <w:color w:val="auto"/>
          <w:u w:val="none"/>
          <w:lang w:eastAsia="zh-CN"/>
        </w:rPr>
        <w:t xml:space="preserve">, </w:t>
      </w:r>
      <w:r w:rsidR="00F91B99">
        <w:t>Moneysmart</w:t>
      </w:r>
      <w:r w:rsidR="00F91B99" w:rsidRPr="00F91B99">
        <w:rPr>
          <w:rStyle w:val="Hyperlink"/>
          <w:color w:val="auto"/>
          <w:u w:val="none"/>
          <w:lang w:eastAsia="zh-CN"/>
        </w:rPr>
        <w:t xml:space="preserve"> </w:t>
      </w:r>
      <w:r w:rsidR="00F91B99">
        <w:rPr>
          <w:rStyle w:val="Hyperlink"/>
          <w:color w:val="auto"/>
          <w:u w:val="none"/>
          <w:lang w:eastAsia="zh-CN"/>
        </w:rPr>
        <w:t>website</w:t>
      </w:r>
      <w:r>
        <w:rPr>
          <w:rStyle w:val="Hyperlink"/>
          <w:color w:val="auto"/>
          <w:u w:val="none"/>
          <w:lang w:eastAsia="zh-CN"/>
        </w:rPr>
        <w:t>, accessed 5 May 2022.</w:t>
      </w:r>
    </w:p>
    <w:p w14:paraId="5BD2E49B" w14:textId="5B2710AB" w:rsidR="0086177F" w:rsidRPr="0086177F" w:rsidRDefault="0086177F" w:rsidP="00F877E9">
      <w:r>
        <w:t>Neil M (</w:t>
      </w:r>
      <w:r w:rsidR="00817387">
        <w:t>4 February 2019</w:t>
      </w:r>
      <w:r>
        <w:t xml:space="preserve">) </w:t>
      </w:r>
      <w:hyperlink r:id="rId180" w:history="1">
        <w:r w:rsidR="00817387">
          <w:rPr>
            <w:rStyle w:val="Hyperlink"/>
            <w:i/>
            <w:iCs/>
          </w:rPr>
          <w:t>‘Banking royal commission: The scandals revealed during the inquiry that shocked Australia’</w:t>
        </w:r>
      </w:hyperlink>
      <w:r>
        <w:t xml:space="preserve">, </w:t>
      </w:r>
      <w:r w:rsidRPr="00817387">
        <w:rPr>
          <w:i/>
          <w:iCs/>
        </w:rPr>
        <w:t>The West Australian</w:t>
      </w:r>
      <w:r>
        <w:t>, accessed 5 May 2022.</w:t>
      </w:r>
    </w:p>
    <w:p w14:paraId="37C0D2A3" w14:textId="51E5928C" w:rsidR="00750C4A" w:rsidRDefault="00750C4A" w:rsidP="00F877E9">
      <w:r>
        <w:rPr>
          <w:color w:val="000000"/>
          <w:shd w:val="clear" w:color="auto" w:fill="FFFFFF"/>
        </w:rPr>
        <w:lastRenderedPageBreak/>
        <w:t>New South Wales Department of Education (n</w:t>
      </w:r>
      <w:r w:rsidR="002215E3">
        <w:rPr>
          <w:color w:val="000000"/>
          <w:shd w:val="clear" w:color="auto" w:fill="FFFFFF"/>
        </w:rPr>
        <w:t>.</w:t>
      </w:r>
      <w:r>
        <w:rPr>
          <w:color w:val="000000"/>
          <w:shd w:val="clear" w:color="auto" w:fill="FFFFFF"/>
        </w:rPr>
        <w:t>d</w:t>
      </w:r>
      <w:r w:rsidR="002215E3">
        <w:rPr>
          <w:color w:val="000000"/>
          <w:shd w:val="clear" w:color="auto" w:fill="FFFFFF"/>
        </w:rPr>
        <w:t>.</w:t>
      </w:r>
      <w:r>
        <w:rPr>
          <w:color w:val="000000"/>
          <w:shd w:val="clear" w:color="auto" w:fill="FFFFFF"/>
        </w:rPr>
        <w:t xml:space="preserve">) </w:t>
      </w:r>
      <w:hyperlink r:id="rId181" w:tgtFrame="_blank" w:history="1">
        <w:r>
          <w:rPr>
            <w:color w:val="2F5496"/>
            <w:u w:val="single"/>
            <w:shd w:val="clear" w:color="auto" w:fill="FFFFFF"/>
          </w:rPr>
          <w:t>Digital learning selector</w:t>
        </w:r>
      </w:hyperlink>
      <w:r>
        <w:rPr>
          <w:color w:val="000000"/>
          <w:shd w:val="clear" w:color="auto" w:fill="FFFFFF"/>
        </w:rPr>
        <w:t>, NSW Department of Education, accessed 5 May 2022.</w:t>
      </w:r>
    </w:p>
    <w:p w14:paraId="6B03036D" w14:textId="0A070ABF" w:rsidR="00F877E9" w:rsidRDefault="00F877E9" w:rsidP="00F877E9">
      <w:r>
        <w:t>Onthehouse (n</w:t>
      </w:r>
      <w:r w:rsidR="002215E3">
        <w:t>.</w:t>
      </w:r>
      <w:r>
        <w:t>d</w:t>
      </w:r>
      <w:r w:rsidR="002215E3">
        <w:t>.</w:t>
      </w:r>
      <w:r>
        <w:t xml:space="preserve">) </w:t>
      </w:r>
      <w:hyperlink r:id="rId182" w:history="1">
        <w:r w:rsidRPr="002A303D">
          <w:rPr>
            <w:rStyle w:val="Hyperlink"/>
            <w:i/>
            <w:iCs/>
          </w:rPr>
          <w:t>Start your property search here</w:t>
        </w:r>
      </w:hyperlink>
      <w:r>
        <w:t xml:space="preserve">, </w:t>
      </w:r>
      <w:r w:rsidR="002A303D" w:rsidRPr="002A303D">
        <w:t>Onthehouse</w:t>
      </w:r>
      <w:r w:rsidR="00924345" w:rsidRPr="002A303D">
        <w:t xml:space="preserve"> website</w:t>
      </w:r>
      <w:r>
        <w:t>, accessed 5 May 2022.</w:t>
      </w:r>
    </w:p>
    <w:p w14:paraId="19E1E806" w14:textId="689EA444" w:rsidR="00447AEB" w:rsidRDefault="00447AEB" w:rsidP="00447AEB">
      <w:r>
        <w:t>Pritchard J (</w:t>
      </w:r>
      <w:r w:rsidR="002A303D">
        <w:t>1 March 2022</w:t>
      </w:r>
      <w:r>
        <w:t xml:space="preserve">) </w:t>
      </w:r>
      <w:hyperlink r:id="rId183" w:history="1">
        <w:r w:rsidR="00A454F8">
          <w:rPr>
            <w:rStyle w:val="Hyperlink"/>
          </w:rPr>
          <w:t>‘What Is Retail Banking?’</w:t>
        </w:r>
      </w:hyperlink>
      <w:r>
        <w:t xml:space="preserve">, </w:t>
      </w:r>
      <w:r w:rsidR="000C2B5E" w:rsidRPr="00A454F8">
        <w:rPr>
          <w:i/>
          <w:iCs/>
        </w:rPr>
        <w:t>t</w:t>
      </w:r>
      <w:r w:rsidRPr="00A454F8">
        <w:rPr>
          <w:i/>
          <w:iCs/>
        </w:rPr>
        <w:t xml:space="preserve">he </w:t>
      </w:r>
      <w:r w:rsidR="000C2B5E" w:rsidRPr="00A454F8">
        <w:rPr>
          <w:i/>
          <w:iCs/>
        </w:rPr>
        <w:t>b</w:t>
      </w:r>
      <w:r w:rsidRPr="00A454F8">
        <w:rPr>
          <w:i/>
          <w:iCs/>
        </w:rPr>
        <w:t>alance</w:t>
      </w:r>
      <w:r>
        <w:t>, accessed 5 May 2022.</w:t>
      </w:r>
    </w:p>
    <w:p w14:paraId="2485E53A" w14:textId="377F04D3" w:rsidR="004B2E6A" w:rsidRDefault="004B2E6A" w:rsidP="00E94F8E">
      <w:pPr>
        <w:rPr>
          <w:lang w:eastAsia="zh-CN"/>
        </w:rPr>
      </w:pPr>
      <w:r>
        <w:t>Raphael A</w:t>
      </w:r>
      <w:r w:rsidR="00ED5A04">
        <w:t xml:space="preserve"> (</w:t>
      </w:r>
      <w:r w:rsidR="00A454F8">
        <w:t>7 October 2022</w:t>
      </w:r>
      <w:r w:rsidR="00ED5A04">
        <w:t xml:space="preserve">) </w:t>
      </w:r>
      <w:hyperlink r:id="rId184" w:history="1">
        <w:r w:rsidR="00817387">
          <w:rPr>
            <w:rStyle w:val="Hyperlink"/>
            <w:lang w:eastAsia="zh-CN"/>
          </w:rPr>
          <w:t>‘“Financial stress”: Reserve Bank of Australia makes grim prediction for borrowers'</w:t>
        </w:r>
      </w:hyperlink>
      <w:r w:rsidR="00ED5A04">
        <w:rPr>
          <w:lang w:eastAsia="zh-CN"/>
        </w:rPr>
        <w:t xml:space="preserve">, </w:t>
      </w:r>
      <w:r w:rsidR="00A454F8" w:rsidRPr="00A454F8">
        <w:rPr>
          <w:i/>
          <w:iCs/>
          <w:lang w:eastAsia="zh-CN"/>
        </w:rPr>
        <w:t>n</w:t>
      </w:r>
      <w:r w:rsidR="00ED5A04" w:rsidRPr="00A454F8">
        <w:rPr>
          <w:i/>
          <w:iCs/>
          <w:lang w:eastAsia="zh-CN"/>
        </w:rPr>
        <w:t>ew</w:t>
      </w:r>
      <w:r w:rsidR="00870CF9" w:rsidRPr="00A454F8">
        <w:rPr>
          <w:i/>
          <w:iCs/>
          <w:lang w:eastAsia="zh-CN"/>
        </w:rPr>
        <w:t>s</w:t>
      </w:r>
      <w:r w:rsidR="00ED5A04" w:rsidRPr="00A454F8">
        <w:rPr>
          <w:i/>
          <w:iCs/>
          <w:lang w:eastAsia="zh-CN"/>
        </w:rPr>
        <w:t>.com.au</w:t>
      </w:r>
      <w:r w:rsidR="00ED5A04">
        <w:rPr>
          <w:lang w:eastAsia="zh-CN"/>
        </w:rPr>
        <w:t>, accessed 13 October 2022.</w:t>
      </w:r>
    </w:p>
    <w:p w14:paraId="663F9A53" w14:textId="6CE1C7AC" w:rsidR="00E94F8E" w:rsidRDefault="00E94F8E" w:rsidP="00E94F8E">
      <w:r>
        <w:t>Realestate</w:t>
      </w:r>
      <w:r w:rsidR="00212F03">
        <w:t>.com.au</w:t>
      </w:r>
      <w:r>
        <w:t xml:space="preserve"> (n</w:t>
      </w:r>
      <w:r w:rsidR="002215E3">
        <w:t>.</w:t>
      </w:r>
      <w:r>
        <w:t>d</w:t>
      </w:r>
      <w:r w:rsidR="002215E3">
        <w:t>.</w:t>
      </w:r>
      <w:r>
        <w:t xml:space="preserve">) </w:t>
      </w:r>
      <w:hyperlink r:id="rId185" w:history="1">
        <w:r w:rsidRPr="00FC4F24">
          <w:rPr>
            <w:rStyle w:val="Hyperlink"/>
            <w:i/>
            <w:iCs/>
          </w:rPr>
          <w:t>Buy</w:t>
        </w:r>
      </w:hyperlink>
      <w:r>
        <w:t xml:space="preserve">, </w:t>
      </w:r>
      <w:hyperlink r:id="rId186" w:history="1">
        <w:r w:rsidRPr="000C0B0A">
          <w:rPr>
            <w:rStyle w:val="Hyperlink"/>
            <w:color w:val="auto"/>
            <w:u w:val="none"/>
          </w:rPr>
          <w:t>realestate.com.au</w:t>
        </w:r>
      </w:hyperlink>
      <w:r w:rsidR="000C0B0A">
        <w:rPr>
          <w:rStyle w:val="Hyperlink"/>
          <w:color w:val="auto"/>
          <w:u w:val="none"/>
        </w:rPr>
        <w:t xml:space="preserve"> website</w:t>
      </w:r>
      <w:r>
        <w:t>, accessed 5 May 2022</w:t>
      </w:r>
      <w:r w:rsidR="00470D0D">
        <w:t>.</w:t>
      </w:r>
    </w:p>
    <w:p w14:paraId="6690EB73" w14:textId="5ECBCA60" w:rsidR="00FF38FC" w:rsidRPr="00FF38FC" w:rsidRDefault="00FF38FC" w:rsidP="00E94F8E">
      <w:r>
        <w:t>Rea</w:t>
      </w:r>
      <w:r w:rsidR="00501713">
        <w:t>l</w:t>
      </w:r>
      <w:r>
        <w:t>estate</w:t>
      </w:r>
      <w:r w:rsidR="000C0B0A">
        <w:t>.com.au</w:t>
      </w:r>
      <w:r>
        <w:t xml:space="preserve"> (n</w:t>
      </w:r>
      <w:r w:rsidR="002215E3">
        <w:t>.</w:t>
      </w:r>
      <w:r>
        <w:t>d</w:t>
      </w:r>
      <w:r w:rsidR="002215E3">
        <w:t>.</w:t>
      </w:r>
      <w:r>
        <w:t xml:space="preserve">) </w:t>
      </w:r>
      <w:hyperlink r:id="rId187" w:history="1">
        <w:r w:rsidRPr="00FC4F24">
          <w:rPr>
            <w:rStyle w:val="Hyperlink"/>
            <w:i/>
            <w:iCs/>
          </w:rPr>
          <w:t>Find a suburb that suits you</w:t>
        </w:r>
      </w:hyperlink>
      <w:r>
        <w:t>, realestate.com.au</w:t>
      </w:r>
      <w:r w:rsidR="000C0B0A">
        <w:t xml:space="preserve"> website</w:t>
      </w:r>
      <w:r>
        <w:t>, accessed 13 October 2022.</w:t>
      </w:r>
    </w:p>
    <w:p w14:paraId="0B822B46" w14:textId="4D24BC5A" w:rsidR="00447AEB" w:rsidRDefault="00447AEB" w:rsidP="00F73A3F">
      <w:r>
        <w:t>Reed E (</w:t>
      </w:r>
      <w:r w:rsidR="00FC4F24">
        <w:t>2 October 2019</w:t>
      </w:r>
      <w:r>
        <w:t xml:space="preserve">) </w:t>
      </w:r>
      <w:hyperlink r:id="rId188" w:history="1">
        <w:r w:rsidR="00817387" w:rsidRPr="00466525">
          <w:rPr>
            <w:rStyle w:val="Hyperlink"/>
          </w:rPr>
          <w:t>'Retail Banking vs. Commercial Banking'</w:t>
        </w:r>
      </w:hyperlink>
      <w:r w:rsidRPr="00466525">
        <w:t>,</w:t>
      </w:r>
      <w:r>
        <w:t xml:space="preserve"> </w:t>
      </w:r>
      <w:r w:rsidRPr="00FC4F24">
        <w:rPr>
          <w:i/>
          <w:iCs/>
        </w:rPr>
        <w:t>TheStreet</w:t>
      </w:r>
      <w:r>
        <w:t>, accessed 5 May 2022.</w:t>
      </w:r>
    </w:p>
    <w:p w14:paraId="399F8850" w14:textId="43FD2DD3" w:rsidR="004F6F56" w:rsidRDefault="004F6F56" w:rsidP="004F6F56">
      <w:r>
        <w:t>Reserve Bank of Australia</w:t>
      </w:r>
      <w:r w:rsidR="00486A06">
        <w:t xml:space="preserve"> (RBA)</w:t>
      </w:r>
      <w:r>
        <w:t xml:space="preserve"> (n</w:t>
      </w:r>
      <w:r w:rsidR="002215E3">
        <w:t>.</w:t>
      </w:r>
      <w:r>
        <w:t>d</w:t>
      </w:r>
      <w:r w:rsidR="002215E3">
        <w:t>.</w:t>
      </w:r>
      <w:r>
        <w:t xml:space="preserve">) </w:t>
      </w:r>
      <w:hyperlink r:id="rId189" w:history="1">
        <w:r w:rsidRPr="00FC4F24">
          <w:rPr>
            <w:rStyle w:val="Hyperlink"/>
            <w:i/>
            <w:iCs/>
          </w:rPr>
          <w:t>About the RBA</w:t>
        </w:r>
      </w:hyperlink>
      <w:r>
        <w:t>, RBA</w:t>
      </w:r>
      <w:r w:rsidR="00486A06">
        <w:t xml:space="preserve"> website</w:t>
      </w:r>
      <w:r>
        <w:t>, accessed 5 May 2022.</w:t>
      </w:r>
    </w:p>
    <w:p w14:paraId="2973837F" w14:textId="2BCE12B3" w:rsidR="00C74559" w:rsidRDefault="00486A06" w:rsidP="00C74559">
      <w:pPr>
        <w:rPr>
          <w:lang w:eastAsia="zh-CN"/>
        </w:rPr>
      </w:pPr>
      <w:r>
        <w:t>RBA</w:t>
      </w:r>
      <w:r w:rsidR="00C74559">
        <w:t xml:space="preserve"> (n</w:t>
      </w:r>
      <w:r w:rsidR="002215E3">
        <w:t>.</w:t>
      </w:r>
      <w:r w:rsidR="00C74559">
        <w:t>d</w:t>
      </w:r>
      <w:r w:rsidR="002215E3">
        <w:t>.</w:t>
      </w:r>
      <w:r w:rsidR="00C74559">
        <w:t xml:space="preserve">) </w:t>
      </w:r>
      <w:hyperlink r:id="rId190" w:history="1">
        <w:r w:rsidR="00DB3B13" w:rsidRPr="00DB3B13">
          <w:rPr>
            <w:rStyle w:val="Hyperlink"/>
            <w:i/>
            <w:iCs/>
          </w:rPr>
          <w:t>Reserve Bank of Australia</w:t>
        </w:r>
      </w:hyperlink>
      <w:r w:rsidR="00DB3B13">
        <w:rPr>
          <w:i/>
          <w:iCs/>
        </w:rPr>
        <w:t xml:space="preserve"> </w:t>
      </w:r>
      <w:r w:rsidR="00DB3B13">
        <w:t>[website]</w:t>
      </w:r>
      <w:r w:rsidR="00DB3B13">
        <w:rPr>
          <w:i/>
          <w:iCs/>
        </w:rPr>
        <w:t xml:space="preserve">, </w:t>
      </w:r>
      <w:r w:rsidR="00C74559">
        <w:t>accessed 5 May 2022</w:t>
      </w:r>
      <w:r w:rsidR="00470D0D">
        <w:t>.</w:t>
      </w:r>
    </w:p>
    <w:p w14:paraId="72979D34" w14:textId="636DD724" w:rsidR="00F73A3F" w:rsidRDefault="00F73A3F" w:rsidP="00F73A3F">
      <w:pPr>
        <w:pStyle w:val="ListBullet2"/>
        <w:numPr>
          <w:ilvl w:val="0"/>
          <w:numId w:val="0"/>
        </w:numPr>
        <w:rPr>
          <w:lang w:eastAsia="zh-CN"/>
        </w:rPr>
      </w:pPr>
      <w:r>
        <w:t>Reuters (</w:t>
      </w:r>
      <w:r w:rsidR="00DB3B13">
        <w:t>3 February 2022</w:t>
      </w:r>
      <w:r>
        <w:t xml:space="preserve">) </w:t>
      </w:r>
      <w:hyperlink r:id="rId191" w:history="1">
        <w:r w:rsidR="00817387" w:rsidRPr="00466525">
          <w:rPr>
            <w:rStyle w:val="Hyperlink"/>
            <w:lang w:eastAsia="zh-CN"/>
          </w:rPr>
          <w:t>‘Former ANZ unit fined $4.3 mln for “inappropriately” advising clients’</w:t>
        </w:r>
      </w:hyperlink>
      <w:r w:rsidRPr="00466525">
        <w:rPr>
          <w:rStyle w:val="Hyperlink"/>
          <w:color w:val="auto"/>
          <w:u w:val="none"/>
          <w:lang w:eastAsia="zh-CN"/>
        </w:rPr>
        <w:t>,</w:t>
      </w:r>
      <w:r>
        <w:rPr>
          <w:rStyle w:val="Hyperlink"/>
          <w:color w:val="auto"/>
          <w:u w:val="none"/>
          <w:lang w:eastAsia="zh-CN"/>
        </w:rPr>
        <w:t xml:space="preserve"> </w:t>
      </w:r>
      <w:r w:rsidRPr="00466525">
        <w:rPr>
          <w:rStyle w:val="Hyperlink"/>
          <w:i/>
          <w:iCs/>
          <w:color w:val="auto"/>
          <w:u w:val="none"/>
          <w:lang w:eastAsia="zh-CN"/>
        </w:rPr>
        <w:t>Reuters</w:t>
      </w:r>
      <w:r>
        <w:rPr>
          <w:rStyle w:val="Hyperlink"/>
          <w:color w:val="auto"/>
          <w:u w:val="none"/>
          <w:lang w:eastAsia="zh-CN"/>
        </w:rPr>
        <w:t>, accessed 5 May 2022.</w:t>
      </w:r>
    </w:p>
    <w:p w14:paraId="7A2688B1" w14:textId="5FE3490F" w:rsidR="00555573" w:rsidRDefault="00555573" w:rsidP="00555573">
      <w:r>
        <w:t>Seeto T (</w:t>
      </w:r>
      <w:r w:rsidR="004A01AE">
        <w:t>13 October 2021</w:t>
      </w:r>
      <w:r>
        <w:t xml:space="preserve">) </w:t>
      </w:r>
      <w:hyperlink r:id="rId192" w:history="1">
        <w:r w:rsidR="004A01AE">
          <w:rPr>
            <w:rStyle w:val="Hyperlink"/>
            <w:i/>
            <w:iCs/>
          </w:rPr>
          <w:t>‘What is a mutual bank?’</w:t>
        </w:r>
      </w:hyperlink>
      <w:r>
        <w:t>, Canstar, accessed 5 May 2022.</w:t>
      </w:r>
    </w:p>
    <w:p w14:paraId="4BA75B85" w14:textId="472DF6D4" w:rsidR="007C4F79" w:rsidRPr="00BD633C" w:rsidRDefault="007C4F79" w:rsidP="007C4F79">
      <w:r>
        <w:t>Simon D (</w:t>
      </w:r>
      <w:r w:rsidR="00466525">
        <w:t>16 October 2020</w:t>
      </w:r>
      <w:r>
        <w:t xml:space="preserve">) </w:t>
      </w:r>
      <w:hyperlink r:id="rId193" w:history="1">
        <w:r w:rsidR="00466525" w:rsidRPr="00466525">
          <w:rPr>
            <w:rStyle w:val="Hyperlink"/>
          </w:rPr>
          <w:t>'4 Key Factors to Building a Profitable Portfolio'</w:t>
        </w:r>
      </w:hyperlink>
      <w:r w:rsidRPr="00466525">
        <w:rPr>
          <w:rStyle w:val="Hyperlink"/>
          <w:color w:val="auto"/>
          <w:u w:val="none"/>
        </w:rPr>
        <w:t>,</w:t>
      </w:r>
      <w:r>
        <w:rPr>
          <w:rStyle w:val="Hyperlink"/>
          <w:color w:val="auto"/>
          <w:u w:val="none"/>
        </w:rPr>
        <w:t xml:space="preserve"> </w:t>
      </w:r>
      <w:r w:rsidRPr="00466525">
        <w:rPr>
          <w:rStyle w:val="Hyperlink"/>
          <w:i/>
          <w:iCs/>
          <w:color w:val="auto"/>
          <w:u w:val="none"/>
        </w:rPr>
        <w:t>Investopedia</w:t>
      </w:r>
      <w:r>
        <w:rPr>
          <w:rStyle w:val="Hyperlink"/>
          <w:color w:val="auto"/>
          <w:u w:val="none"/>
        </w:rPr>
        <w:t>, accessed 5 May 2022.</w:t>
      </w:r>
    </w:p>
    <w:p w14:paraId="032D4483" w14:textId="1B514274" w:rsidR="005B5538" w:rsidRDefault="005B5538" w:rsidP="005B5538">
      <w:r>
        <w:t>Society One (</w:t>
      </w:r>
      <w:r w:rsidR="007A3317">
        <w:t>n</w:t>
      </w:r>
      <w:r w:rsidR="002215E3">
        <w:t>.</w:t>
      </w:r>
      <w:r w:rsidR="007A3317">
        <w:t>d</w:t>
      </w:r>
      <w:r w:rsidR="002215E3">
        <w:t>.</w:t>
      </w:r>
      <w:r>
        <w:t xml:space="preserve">) </w:t>
      </w:r>
      <w:hyperlink r:id="rId194" w:history="1">
        <w:r w:rsidRPr="00466525">
          <w:rPr>
            <w:rStyle w:val="Hyperlink"/>
            <w:i/>
            <w:iCs/>
            <w:lang w:eastAsia="zh-CN"/>
          </w:rPr>
          <w:t xml:space="preserve">What </w:t>
        </w:r>
        <w:r w:rsidR="00147F76" w:rsidRPr="00466525">
          <w:rPr>
            <w:rStyle w:val="Hyperlink"/>
            <w:i/>
            <w:iCs/>
            <w:lang w:eastAsia="zh-CN"/>
          </w:rPr>
          <w:t>A</w:t>
        </w:r>
        <w:r w:rsidRPr="00466525">
          <w:rPr>
            <w:rStyle w:val="Hyperlink"/>
            <w:i/>
            <w:iCs/>
            <w:lang w:eastAsia="zh-CN"/>
          </w:rPr>
          <w:t xml:space="preserve">re </w:t>
        </w:r>
        <w:r w:rsidR="00147F76" w:rsidRPr="00466525">
          <w:rPr>
            <w:rStyle w:val="Hyperlink"/>
            <w:i/>
            <w:iCs/>
            <w:lang w:eastAsia="zh-CN"/>
          </w:rPr>
          <w:t>R</w:t>
        </w:r>
        <w:r w:rsidRPr="00466525">
          <w:rPr>
            <w:rStyle w:val="Hyperlink"/>
            <w:i/>
            <w:iCs/>
            <w:lang w:eastAsia="zh-CN"/>
          </w:rPr>
          <w:t xml:space="preserve">esponsible </w:t>
        </w:r>
        <w:r w:rsidR="00147F76" w:rsidRPr="00466525">
          <w:rPr>
            <w:rStyle w:val="Hyperlink"/>
            <w:i/>
            <w:iCs/>
            <w:lang w:eastAsia="zh-CN"/>
          </w:rPr>
          <w:t>L</w:t>
        </w:r>
        <w:r w:rsidRPr="00466525">
          <w:rPr>
            <w:rStyle w:val="Hyperlink"/>
            <w:i/>
            <w:iCs/>
            <w:lang w:eastAsia="zh-CN"/>
          </w:rPr>
          <w:t xml:space="preserve">ending </w:t>
        </w:r>
        <w:r w:rsidR="00147F76" w:rsidRPr="00466525">
          <w:rPr>
            <w:rStyle w:val="Hyperlink"/>
            <w:i/>
            <w:iCs/>
            <w:lang w:eastAsia="zh-CN"/>
          </w:rPr>
          <w:t>O</w:t>
        </w:r>
        <w:r w:rsidRPr="00466525">
          <w:rPr>
            <w:rStyle w:val="Hyperlink"/>
            <w:i/>
            <w:iCs/>
            <w:lang w:eastAsia="zh-CN"/>
          </w:rPr>
          <w:t xml:space="preserve">bligations </w:t>
        </w:r>
        <w:r w:rsidR="00147F76" w:rsidRPr="00466525">
          <w:rPr>
            <w:rStyle w:val="Hyperlink"/>
            <w:i/>
            <w:iCs/>
            <w:lang w:eastAsia="zh-CN"/>
          </w:rPr>
          <w:t>A</w:t>
        </w:r>
        <w:r w:rsidRPr="00466525">
          <w:rPr>
            <w:rStyle w:val="Hyperlink"/>
            <w:i/>
            <w:iCs/>
            <w:lang w:eastAsia="zh-CN"/>
          </w:rPr>
          <w:t xml:space="preserve">nd </w:t>
        </w:r>
        <w:r w:rsidR="00147F76" w:rsidRPr="00466525">
          <w:rPr>
            <w:rStyle w:val="Hyperlink"/>
            <w:i/>
            <w:iCs/>
            <w:lang w:eastAsia="zh-CN"/>
          </w:rPr>
          <w:t>H</w:t>
        </w:r>
        <w:r w:rsidRPr="00466525">
          <w:rPr>
            <w:rStyle w:val="Hyperlink"/>
            <w:i/>
            <w:iCs/>
            <w:lang w:eastAsia="zh-CN"/>
          </w:rPr>
          <w:t xml:space="preserve">ow </w:t>
        </w:r>
        <w:r w:rsidR="00147F76" w:rsidRPr="00466525">
          <w:rPr>
            <w:rStyle w:val="Hyperlink"/>
            <w:i/>
            <w:iCs/>
            <w:lang w:eastAsia="zh-CN"/>
          </w:rPr>
          <w:t>T</w:t>
        </w:r>
        <w:r w:rsidRPr="00466525">
          <w:rPr>
            <w:rStyle w:val="Hyperlink"/>
            <w:i/>
            <w:iCs/>
            <w:lang w:eastAsia="zh-CN"/>
          </w:rPr>
          <w:t xml:space="preserve">hey </w:t>
        </w:r>
        <w:r w:rsidR="00147F76" w:rsidRPr="00466525">
          <w:rPr>
            <w:rStyle w:val="Hyperlink"/>
            <w:i/>
            <w:iCs/>
            <w:lang w:eastAsia="zh-CN"/>
          </w:rPr>
          <w:t>H</w:t>
        </w:r>
        <w:r w:rsidRPr="00466525">
          <w:rPr>
            <w:rStyle w:val="Hyperlink"/>
            <w:i/>
            <w:iCs/>
            <w:lang w:eastAsia="zh-CN"/>
          </w:rPr>
          <w:t xml:space="preserve">elp </w:t>
        </w:r>
        <w:r w:rsidR="00147F76" w:rsidRPr="00466525">
          <w:rPr>
            <w:rStyle w:val="Hyperlink"/>
            <w:i/>
            <w:iCs/>
            <w:lang w:eastAsia="zh-CN"/>
          </w:rPr>
          <w:t>Y</w:t>
        </w:r>
        <w:r w:rsidRPr="00466525">
          <w:rPr>
            <w:rStyle w:val="Hyperlink"/>
            <w:i/>
            <w:iCs/>
            <w:lang w:eastAsia="zh-CN"/>
          </w:rPr>
          <w:t>ou</w:t>
        </w:r>
      </w:hyperlink>
      <w:r>
        <w:rPr>
          <w:lang w:eastAsia="zh-CN"/>
        </w:rPr>
        <w:t>, SocietyOne</w:t>
      </w:r>
      <w:r w:rsidR="007A3317">
        <w:rPr>
          <w:lang w:eastAsia="zh-CN"/>
        </w:rPr>
        <w:t xml:space="preserve"> website</w:t>
      </w:r>
      <w:r>
        <w:rPr>
          <w:lang w:eastAsia="zh-CN"/>
        </w:rPr>
        <w:t>, accessed 5 May 2022.</w:t>
      </w:r>
    </w:p>
    <w:p w14:paraId="0CC64887" w14:textId="452DBD5B" w:rsidR="00D45D54" w:rsidRDefault="00D45D54" w:rsidP="00D45D54">
      <w:r>
        <w:t>TheAuFinance (n</w:t>
      </w:r>
      <w:r w:rsidR="002215E3">
        <w:t>.</w:t>
      </w:r>
      <w:r>
        <w:t>d</w:t>
      </w:r>
      <w:r w:rsidR="002215E3">
        <w:t>.</w:t>
      </w:r>
      <w:r>
        <w:t xml:space="preserve">) </w:t>
      </w:r>
      <w:hyperlink r:id="rId195" w:history="1">
        <w:r w:rsidRPr="00466525">
          <w:rPr>
            <w:rStyle w:val="Hyperlink"/>
            <w:i/>
            <w:iCs/>
          </w:rPr>
          <w:t>List of Building Societies in Australia</w:t>
        </w:r>
      </w:hyperlink>
      <w:r>
        <w:t>, TheAuFinance</w:t>
      </w:r>
      <w:r w:rsidR="00AF3221">
        <w:t xml:space="preserve"> website</w:t>
      </w:r>
      <w:r>
        <w:t>, accessed 5 May 2022.</w:t>
      </w:r>
    </w:p>
    <w:p w14:paraId="5BE6D5F9" w14:textId="6B82FE08" w:rsidR="00560323" w:rsidRDefault="00560323" w:rsidP="00560323">
      <w:r>
        <w:t xml:space="preserve">The Treasury (n.d.) </w:t>
      </w:r>
      <w:hyperlink r:id="rId196" w:history="1">
        <w:r w:rsidRPr="00235AC0">
          <w:rPr>
            <w:rStyle w:val="Hyperlink"/>
            <w:i/>
            <w:iCs/>
          </w:rPr>
          <w:t>The Treasury</w:t>
        </w:r>
      </w:hyperlink>
      <w:r w:rsidRPr="00235AC0">
        <w:t xml:space="preserve"> [website]</w:t>
      </w:r>
      <w:r>
        <w:t>, accessed 5 May 2022.</w:t>
      </w:r>
    </w:p>
    <w:p w14:paraId="3C366BAA" w14:textId="415DFBEC" w:rsidR="00AD58BF" w:rsidRPr="0091345C" w:rsidRDefault="00AD58BF" w:rsidP="00AD58BF">
      <w:pPr>
        <w:rPr>
          <w:lang w:eastAsia="zh-CN"/>
        </w:rPr>
      </w:pPr>
      <w:r>
        <w:rPr>
          <w:rStyle w:val="Hyperlink"/>
          <w:color w:val="auto"/>
          <w:u w:val="none"/>
          <w:lang w:eastAsia="zh-CN"/>
        </w:rPr>
        <w:lastRenderedPageBreak/>
        <w:t>Two Cents (</w:t>
      </w:r>
      <w:r w:rsidR="00AD1877">
        <w:rPr>
          <w:rStyle w:val="Hyperlink"/>
          <w:color w:val="auto"/>
          <w:u w:val="none"/>
          <w:lang w:eastAsia="zh-CN"/>
        </w:rPr>
        <w:t>7</w:t>
      </w:r>
      <w:r w:rsidR="00D86084">
        <w:rPr>
          <w:rStyle w:val="Hyperlink"/>
          <w:color w:val="auto"/>
          <w:u w:val="none"/>
          <w:lang w:eastAsia="zh-CN"/>
        </w:rPr>
        <w:t xml:space="preserve"> January 20</w:t>
      </w:r>
      <w:r>
        <w:rPr>
          <w:rStyle w:val="Hyperlink"/>
          <w:color w:val="auto"/>
          <w:u w:val="none"/>
          <w:lang w:eastAsia="zh-CN"/>
        </w:rPr>
        <w:t xml:space="preserve">21) </w:t>
      </w:r>
      <w:r w:rsidR="00AD1877">
        <w:rPr>
          <w:rStyle w:val="Hyperlink"/>
          <w:color w:val="auto"/>
          <w:u w:val="none"/>
          <w:lang w:eastAsia="zh-CN"/>
        </w:rPr>
        <w:t>‘</w:t>
      </w:r>
      <w:hyperlink r:id="rId197" w:history="1">
        <w:r w:rsidRPr="00E6376A">
          <w:rPr>
            <w:rStyle w:val="Hyperlink"/>
            <w:lang w:eastAsia="zh-CN"/>
          </w:rPr>
          <w:t xml:space="preserve">Can </w:t>
        </w:r>
        <w:r w:rsidR="00AD1877">
          <w:rPr>
            <w:rStyle w:val="Hyperlink"/>
            <w:lang w:eastAsia="zh-CN"/>
          </w:rPr>
          <w:t>Y</w:t>
        </w:r>
        <w:r w:rsidRPr="00E6376A">
          <w:rPr>
            <w:rStyle w:val="Hyperlink"/>
            <w:lang w:eastAsia="zh-CN"/>
          </w:rPr>
          <w:t xml:space="preserve">ou </w:t>
        </w:r>
        <w:r w:rsidR="00AD1877">
          <w:rPr>
            <w:rStyle w:val="Hyperlink"/>
            <w:lang w:eastAsia="zh-CN"/>
          </w:rPr>
          <w:t>B</w:t>
        </w:r>
        <w:r w:rsidRPr="00E6376A">
          <w:rPr>
            <w:rStyle w:val="Hyperlink"/>
            <w:lang w:eastAsia="zh-CN"/>
          </w:rPr>
          <w:t xml:space="preserve">e an </w:t>
        </w:r>
        <w:r w:rsidR="00AD1877">
          <w:rPr>
            <w:rStyle w:val="Hyperlink"/>
            <w:lang w:eastAsia="zh-CN"/>
          </w:rPr>
          <w:t>E</w:t>
        </w:r>
        <w:r w:rsidRPr="00E6376A">
          <w:rPr>
            <w:rStyle w:val="Hyperlink"/>
            <w:lang w:eastAsia="zh-CN"/>
          </w:rPr>
          <w:t xml:space="preserve">thical </w:t>
        </w:r>
        <w:r w:rsidR="00AD1877">
          <w:rPr>
            <w:rStyle w:val="Hyperlink"/>
            <w:lang w:eastAsia="zh-CN"/>
          </w:rPr>
          <w:t>I</w:t>
        </w:r>
        <w:r w:rsidRPr="00E6376A">
          <w:rPr>
            <w:rStyle w:val="Hyperlink"/>
            <w:lang w:eastAsia="zh-CN"/>
          </w:rPr>
          <w:t>nvestor?</w:t>
        </w:r>
      </w:hyperlink>
      <w:r w:rsidR="006D3AA3">
        <w:rPr>
          <w:rStyle w:val="Hyperlink"/>
          <w:lang w:eastAsia="zh-CN"/>
        </w:rPr>
        <w:t>’ [video],</w:t>
      </w:r>
      <w:r>
        <w:rPr>
          <w:rStyle w:val="Hyperlink"/>
          <w:lang w:eastAsia="zh-CN"/>
        </w:rPr>
        <w:t xml:space="preserve"> </w:t>
      </w:r>
      <w:r w:rsidRPr="00C51644">
        <w:rPr>
          <w:rStyle w:val="Hyperlink"/>
          <w:i/>
          <w:iCs/>
          <w:color w:val="auto"/>
          <w:u w:val="none"/>
          <w:lang w:eastAsia="zh-CN"/>
        </w:rPr>
        <w:t>Two Cents</w:t>
      </w:r>
      <w:r>
        <w:rPr>
          <w:rStyle w:val="Hyperlink"/>
          <w:color w:val="auto"/>
          <w:u w:val="none"/>
          <w:lang w:eastAsia="zh-CN"/>
        </w:rPr>
        <w:t>, You</w:t>
      </w:r>
      <w:r w:rsidR="00C51644">
        <w:rPr>
          <w:rStyle w:val="Hyperlink"/>
          <w:color w:val="auto"/>
          <w:u w:val="none"/>
          <w:lang w:eastAsia="zh-CN"/>
        </w:rPr>
        <w:t>T</w:t>
      </w:r>
      <w:r>
        <w:rPr>
          <w:rStyle w:val="Hyperlink"/>
          <w:color w:val="auto"/>
          <w:u w:val="none"/>
          <w:lang w:eastAsia="zh-CN"/>
        </w:rPr>
        <w:t>ube, accessed 5 May 2022</w:t>
      </w:r>
      <w:r w:rsidR="00470D0D">
        <w:rPr>
          <w:rStyle w:val="Hyperlink"/>
          <w:color w:val="auto"/>
          <w:u w:val="none"/>
          <w:lang w:eastAsia="zh-CN"/>
        </w:rPr>
        <w:t>.</w:t>
      </w:r>
    </w:p>
    <w:p w14:paraId="6E5D3CB5" w14:textId="77777777" w:rsidR="0023105F" w:rsidRDefault="0023105F" w:rsidP="0023105F">
      <w:r>
        <w:t xml:space="preserve">Vipond T (2019) </w:t>
      </w:r>
      <w:hyperlink r:id="rId198" w:history="1">
        <w:r w:rsidRPr="007373B0">
          <w:rPr>
            <w:rStyle w:val="Hyperlink"/>
            <w:i/>
            <w:iCs/>
          </w:rPr>
          <w:t>Investment Banking</w:t>
        </w:r>
      </w:hyperlink>
      <w:r>
        <w:t>, Corporate Finance Institute website, accessed 5 May 2022.</w:t>
      </w:r>
    </w:p>
    <w:p w14:paraId="4AB3E32A" w14:textId="75970827" w:rsidR="00B957F4" w:rsidRDefault="00B957F4" w:rsidP="002C4E6A">
      <w:r>
        <w:t xml:space="preserve">Westpac (n.d.) </w:t>
      </w:r>
      <w:hyperlink r:id="rId199" w:history="1">
        <w:r w:rsidR="006D3AA3" w:rsidRPr="002F42AD">
          <w:rPr>
            <w:rStyle w:val="Hyperlink"/>
            <w:i/>
            <w:iCs/>
          </w:rPr>
          <w:t>Home Loan</w:t>
        </w:r>
        <w:r w:rsidRPr="002F42AD">
          <w:rPr>
            <w:rStyle w:val="Hyperlink"/>
            <w:i/>
            <w:iCs/>
          </w:rPr>
          <w:t xml:space="preserve"> </w:t>
        </w:r>
        <w:r w:rsidR="006D3AA3" w:rsidRPr="002F42AD">
          <w:rPr>
            <w:rStyle w:val="Hyperlink"/>
            <w:i/>
            <w:iCs/>
          </w:rPr>
          <w:t>R</w:t>
        </w:r>
        <w:r w:rsidRPr="002F42AD">
          <w:rPr>
            <w:rStyle w:val="Hyperlink"/>
            <w:i/>
            <w:iCs/>
          </w:rPr>
          <w:t xml:space="preserve">epayment </w:t>
        </w:r>
        <w:r w:rsidR="006D3AA3" w:rsidRPr="002F42AD">
          <w:rPr>
            <w:rStyle w:val="Hyperlink"/>
            <w:i/>
            <w:iCs/>
          </w:rPr>
          <w:t>C</w:t>
        </w:r>
        <w:r w:rsidRPr="002F42AD">
          <w:rPr>
            <w:rStyle w:val="Hyperlink"/>
            <w:i/>
            <w:iCs/>
          </w:rPr>
          <w:t>alculator</w:t>
        </w:r>
      </w:hyperlink>
      <w:r>
        <w:t>, Westpac</w:t>
      </w:r>
      <w:r w:rsidR="006D3AA3">
        <w:t xml:space="preserve"> website</w:t>
      </w:r>
      <w:r>
        <w:t>, accessed 5 May 2022.</w:t>
      </w:r>
    </w:p>
    <w:p w14:paraId="44996CFC" w14:textId="5EEE393B" w:rsidR="00883F4D" w:rsidRDefault="00CE5D86" w:rsidP="00E95824">
      <w:pPr>
        <w:rPr>
          <w:rStyle w:val="Hyperlink"/>
          <w:color w:val="auto"/>
          <w:u w:val="none"/>
          <w:lang w:eastAsia="zh-CN"/>
        </w:rPr>
        <w:sectPr w:rsidR="00883F4D" w:rsidSect="00F317F3">
          <w:headerReference w:type="default" r:id="rId200"/>
          <w:footerReference w:type="even" r:id="rId201"/>
          <w:footerReference w:type="default" r:id="rId202"/>
          <w:headerReference w:type="first" r:id="rId203"/>
          <w:footerReference w:type="first" r:id="rId204"/>
          <w:pgSz w:w="11900" w:h="16840"/>
          <w:pgMar w:top="1134" w:right="1134" w:bottom="1134" w:left="1134" w:header="709" w:footer="709" w:gutter="0"/>
          <w:pgNumType w:start="0"/>
          <w:cols w:space="708"/>
          <w:titlePg/>
          <w:docGrid w:linePitch="360"/>
        </w:sectPr>
      </w:pPr>
      <w:r>
        <w:t>Wood Z (</w:t>
      </w:r>
      <w:r w:rsidR="00C51644">
        <w:t>6 April 2021</w:t>
      </w:r>
      <w:r>
        <w:t xml:space="preserve">) </w:t>
      </w:r>
      <w:hyperlink r:id="rId205" w:history="1">
        <w:r w:rsidR="00C51644">
          <w:rPr>
            <w:rStyle w:val="Hyperlink"/>
            <w:i/>
            <w:iCs/>
            <w:lang w:eastAsia="zh-CN"/>
          </w:rPr>
          <w:t>‘Ethical shoe brand Toms hopes to find its footing with Gen Z’</w:t>
        </w:r>
      </w:hyperlink>
      <w:r>
        <w:rPr>
          <w:rStyle w:val="Hyperlink"/>
          <w:color w:val="auto"/>
          <w:u w:val="none"/>
          <w:lang w:eastAsia="zh-CN"/>
        </w:rPr>
        <w:t xml:space="preserve">, </w:t>
      </w:r>
      <w:r w:rsidRPr="00C51644">
        <w:rPr>
          <w:rStyle w:val="Hyperlink"/>
          <w:i/>
          <w:iCs/>
          <w:color w:val="auto"/>
          <w:u w:val="none"/>
          <w:lang w:eastAsia="zh-CN"/>
        </w:rPr>
        <w:t>The Guardian</w:t>
      </w:r>
      <w:r>
        <w:rPr>
          <w:rStyle w:val="Hyperlink"/>
          <w:color w:val="auto"/>
          <w:u w:val="none"/>
          <w:lang w:eastAsia="zh-CN"/>
        </w:rPr>
        <w:t>, accessed 5 May 2022.</w:t>
      </w:r>
    </w:p>
    <w:p w14:paraId="7291867A" w14:textId="77777777" w:rsidR="00FC34AB" w:rsidRPr="00E21D4B" w:rsidRDefault="00FC34AB" w:rsidP="00FC34AB">
      <w:pPr>
        <w:rPr>
          <w:rStyle w:val="Strong"/>
        </w:rPr>
      </w:pPr>
      <w:r w:rsidRPr="00E21D4B">
        <w:rPr>
          <w:rStyle w:val="Strong"/>
        </w:rPr>
        <w:lastRenderedPageBreak/>
        <w:t>© State of New South Wales (Department of Education), 2023</w:t>
      </w:r>
    </w:p>
    <w:p w14:paraId="53E0F8EB" w14:textId="77777777" w:rsidR="00FC34AB" w:rsidRDefault="00FC34AB" w:rsidP="00FC34AB">
      <w:r>
        <w:t xml:space="preserve">The copyright material published in this resource is subject to the </w:t>
      </w:r>
      <w:r w:rsidRPr="00861E85">
        <w:rPr>
          <w:i/>
          <w:iCs/>
        </w:rPr>
        <w:t>Copyright Act 1968</w:t>
      </w:r>
      <w:r>
        <w:t xml:space="preserve"> (Cth) and is owned by the NSW Department of Education or, where indicated, by a party other than the NSW Department of Education (third-party material).</w:t>
      </w:r>
    </w:p>
    <w:p w14:paraId="78BA4049" w14:textId="77777777" w:rsidR="00FC34AB" w:rsidRDefault="00FC34AB" w:rsidP="00FC34AB">
      <w:r>
        <w:t xml:space="preserve">Copyright material available in this resource and owned by the NSW Department of Education is licensed under a </w:t>
      </w:r>
      <w:hyperlink r:id="rId206" w:history="1">
        <w:r>
          <w:rPr>
            <w:rStyle w:val="Hyperlink"/>
          </w:rPr>
          <w:t>Creative Commons Attribution 4.0 International (CC BY 4.0) license</w:t>
        </w:r>
      </w:hyperlink>
      <w:r>
        <w:t>.</w:t>
      </w:r>
    </w:p>
    <w:p w14:paraId="1C412676" w14:textId="77777777" w:rsidR="00FC34AB" w:rsidRDefault="00FC34AB" w:rsidP="00FC34AB">
      <w:r>
        <w:rPr>
          <w:noProof/>
        </w:rPr>
        <w:drawing>
          <wp:inline distT="0" distB="0" distL="0" distR="0" wp14:anchorId="02AD557A" wp14:editId="4EB4D8D3">
            <wp:extent cx="1228725" cy="428625"/>
            <wp:effectExtent l="0" t="0" r="9525" b="9525"/>
            <wp:docPr id="32" name="Picture 32" descr="Creative Commons Attribution license log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6"/>
                    </pic:cNvPr>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A6D2CC0" w14:textId="77777777" w:rsidR="00FC34AB" w:rsidRDefault="00FC34AB" w:rsidP="00FC34AB">
      <w:r>
        <w:t>This license allows you to share and adapt the material for any purpose, even commercially.</w:t>
      </w:r>
    </w:p>
    <w:p w14:paraId="195A77DA" w14:textId="77777777" w:rsidR="00FC34AB" w:rsidRDefault="00FC34AB" w:rsidP="00FC34AB">
      <w:r>
        <w:t>Attribution should be given to © State of New South Wales (Department of Education), 2023.</w:t>
      </w:r>
    </w:p>
    <w:p w14:paraId="3EB49F37" w14:textId="77777777" w:rsidR="00FC34AB" w:rsidRDefault="00FC34AB" w:rsidP="00FC34AB">
      <w:r>
        <w:t>Material in this resource not available under a Creative Commons license:</w:t>
      </w:r>
    </w:p>
    <w:p w14:paraId="324CE396" w14:textId="77777777" w:rsidR="00FC34AB" w:rsidRDefault="00FC34AB" w:rsidP="00FC34AB">
      <w:pPr>
        <w:pStyle w:val="ListBullet"/>
      </w:pPr>
      <w:r>
        <w:t>the NSW Department of Education logo, other logos and trademark-protected material</w:t>
      </w:r>
    </w:p>
    <w:p w14:paraId="4AC3CCD4" w14:textId="77777777" w:rsidR="00FC34AB" w:rsidRDefault="00FC34AB" w:rsidP="00FC34AB">
      <w:pPr>
        <w:pStyle w:val="ListBullet"/>
      </w:pPr>
      <w:r>
        <w:t>material owned by a third party that has been reproduced with permission. You will need to obtain permission from the third party to reuse its material.</w:t>
      </w:r>
    </w:p>
    <w:p w14:paraId="5495CAF7" w14:textId="77777777" w:rsidR="00FC34AB" w:rsidRPr="00002AF1" w:rsidRDefault="00FC34AB" w:rsidP="00FC34AB">
      <w:pPr>
        <w:pStyle w:val="FeatureBox2"/>
        <w:spacing w:line="300" w:lineRule="auto"/>
        <w:rPr>
          <w:rStyle w:val="Strong"/>
        </w:rPr>
      </w:pPr>
      <w:r w:rsidRPr="00002AF1">
        <w:rPr>
          <w:rStyle w:val="Strong"/>
        </w:rPr>
        <w:t>Links to third-party material and websites</w:t>
      </w:r>
    </w:p>
    <w:p w14:paraId="1198396E" w14:textId="77777777" w:rsidR="00FC34AB" w:rsidRDefault="00FC34AB" w:rsidP="00FC34AB">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2A57948" w14:textId="358917D7" w:rsidR="00E95824" w:rsidRPr="00E95824" w:rsidRDefault="00FC34AB" w:rsidP="00FC34AB">
      <w:pPr>
        <w:pStyle w:val="FeatureBox2"/>
        <w:spacing w:line="300" w:lineRule="auto"/>
      </w:pPr>
      <w:r>
        <w:t xml:space="preserve">If you use the links provided in this document to access a third-party's website, you acknowledge that the terms of use, including </w:t>
      </w:r>
      <w:r w:rsidRPr="006A3988">
        <w:t>license</w:t>
      </w:r>
      <w:r>
        <w:t xml:space="preserve"> terms set out on the third-party's website apply to the use which may be made of the materials on that third-party website or where permitted by the </w:t>
      </w:r>
      <w:r w:rsidRPr="00861E85">
        <w:rPr>
          <w:i/>
          <w:iCs/>
        </w:rPr>
        <w:t>Copyright Act 1968</w:t>
      </w:r>
      <w:r>
        <w:t xml:space="preserve"> (Cth). The department accepts no responsibility for content on third-party websites.</w:t>
      </w:r>
    </w:p>
    <w:sectPr w:rsidR="00E95824" w:rsidRPr="00E95824" w:rsidSect="007769A7">
      <w:headerReference w:type="first" r:id="rId208"/>
      <w:footerReference w:type="first" r:id="rId20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C70E" w14:textId="77777777" w:rsidR="006548AC" w:rsidRDefault="006548AC">
      <w:r>
        <w:separator/>
      </w:r>
    </w:p>
    <w:p w14:paraId="1ECD486B" w14:textId="77777777" w:rsidR="006548AC" w:rsidRDefault="006548AC"/>
  </w:endnote>
  <w:endnote w:type="continuationSeparator" w:id="0">
    <w:p w14:paraId="2F070DA6" w14:textId="77777777" w:rsidR="006548AC" w:rsidRDefault="006548AC">
      <w:r>
        <w:continuationSeparator/>
      </w:r>
    </w:p>
    <w:p w14:paraId="3CA3759E" w14:textId="77777777" w:rsidR="006548AC" w:rsidRDefault="006548AC"/>
  </w:endnote>
  <w:endnote w:type="continuationNotice" w:id="1">
    <w:p w14:paraId="76DAEC50" w14:textId="77777777" w:rsidR="006548AC" w:rsidRDefault="006548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38C" w14:textId="7115DA0D" w:rsidR="009F4B40" w:rsidRPr="004D333E" w:rsidRDefault="009F4B40"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6BF" w14:textId="58DB9BCA" w:rsidR="009F4B40" w:rsidRPr="00C04B32" w:rsidRDefault="00C04B32" w:rsidP="00C04B32">
    <w:pPr>
      <w:pStyle w:val="Footer"/>
    </w:pPr>
    <w:r>
      <w:t xml:space="preserve">© NSW Department of Education, </w:t>
    </w:r>
    <w:r>
      <w:fldChar w:fldCharType="begin"/>
    </w:r>
    <w:r>
      <w:instrText xml:space="preserve"> DATE  \@ "MMM-yy"  \* MERGEFORMAT </w:instrText>
    </w:r>
    <w:r>
      <w:fldChar w:fldCharType="separate"/>
    </w:r>
    <w:r w:rsidR="00771B19">
      <w:rPr>
        <w:noProof/>
      </w:rPr>
      <w:t>Aug-23</w:t>
    </w:r>
    <w:r>
      <w:fldChar w:fldCharType="end"/>
    </w:r>
    <w:r>
      <w:ptab w:relativeTo="margin" w:alignment="right" w:leader="none"/>
    </w:r>
    <w:r>
      <w:rPr>
        <w:b/>
        <w:noProof/>
        <w:sz w:val="28"/>
        <w:szCs w:val="28"/>
      </w:rPr>
      <w:drawing>
        <wp:inline distT="0" distB="0" distL="0" distR="0" wp14:anchorId="5B5F410C" wp14:editId="704F400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DA12" w14:textId="7D984C35" w:rsidR="009F4B40" w:rsidRPr="00656541" w:rsidRDefault="00656541" w:rsidP="00656541">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F575193" wp14:editId="23E1264E">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C923" w14:textId="77777777" w:rsidR="00002AF1" w:rsidRPr="00002AF1" w:rsidRDefault="009A6AE3" w:rsidP="00E63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B8D3" w14:textId="77777777" w:rsidR="006548AC" w:rsidRDefault="006548AC">
      <w:r>
        <w:separator/>
      </w:r>
    </w:p>
  </w:footnote>
  <w:footnote w:type="continuationSeparator" w:id="0">
    <w:p w14:paraId="32930AF3" w14:textId="77777777" w:rsidR="006548AC" w:rsidRDefault="006548AC">
      <w:r>
        <w:continuationSeparator/>
      </w:r>
    </w:p>
    <w:p w14:paraId="4E17C825" w14:textId="77777777" w:rsidR="006548AC" w:rsidRDefault="006548AC"/>
  </w:footnote>
  <w:footnote w:type="continuationNotice" w:id="1">
    <w:p w14:paraId="43D8EC2A" w14:textId="77777777" w:rsidR="006548AC" w:rsidRDefault="006548A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7882" w14:textId="734B4339" w:rsidR="00F317F3" w:rsidRDefault="000945CE" w:rsidP="00F317F3">
    <w:pPr>
      <w:pStyle w:val="Documentname"/>
    </w:pPr>
    <w:r w:rsidRPr="000945CE">
      <w:t>Commerce (Years 7–10) – option 2 – investing</w:t>
    </w:r>
    <w:r>
      <w:t xml:space="preserve"> </w:t>
    </w:r>
    <w:r w:rsidR="00F317F3" w:rsidRPr="00D2403C">
      <w:t xml:space="preserve">| </w:t>
    </w:r>
    <w:r w:rsidR="00F317F3">
      <w:fldChar w:fldCharType="begin"/>
    </w:r>
    <w:r w:rsidR="00F317F3">
      <w:instrText xml:space="preserve"> PAGE   \* MERGEFORMAT </w:instrText>
    </w:r>
    <w:r w:rsidR="00F317F3">
      <w:fldChar w:fldCharType="separate"/>
    </w:r>
    <w:r w:rsidR="00F317F3">
      <w:t>1</w:t>
    </w:r>
    <w:r w:rsidR="00F317F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5726" w14:textId="77777777" w:rsidR="009F4B40" w:rsidRDefault="009F4B4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F6A4" w14:textId="77777777" w:rsidR="00E21D4B" w:rsidRPr="00E21D4B" w:rsidRDefault="009A6AE3"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E56BAC"/>
    <w:multiLevelType w:val="multilevel"/>
    <w:tmpl w:val="FAC2860A"/>
    <w:lvl w:ilvl="0">
      <w:start w:val="1"/>
      <w:numFmt w:val="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7C625DB6"/>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1568046">
    <w:abstractNumId w:val="5"/>
  </w:num>
  <w:num w:numId="2" w16cid:durableId="1674183196">
    <w:abstractNumId w:val="3"/>
  </w:num>
  <w:num w:numId="3" w16cid:durableId="1697266749">
    <w:abstractNumId w:val="2"/>
  </w:num>
  <w:num w:numId="4" w16cid:durableId="1564563686">
    <w:abstractNumId w:val="3"/>
  </w:num>
  <w:num w:numId="5" w16cid:durableId="637880261">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80823761">
    <w:abstractNumId w:val="0"/>
  </w:num>
  <w:num w:numId="7" w16cid:durableId="1418750772">
    <w:abstractNumId w:val="6"/>
  </w:num>
  <w:num w:numId="8" w16cid:durableId="17719685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gutterAtTop/>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rgUAL7XXVywAAAA="/>
  </w:docVars>
  <w:rsids>
    <w:rsidRoot w:val="003267EB"/>
    <w:rsid w:val="0000031A"/>
    <w:rsid w:val="00001C08"/>
    <w:rsid w:val="00002BF1"/>
    <w:rsid w:val="0000396C"/>
    <w:rsid w:val="00004C4C"/>
    <w:rsid w:val="00006220"/>
    <w:rsid w:val="00006CD7"/>
    <w:rsid w:val="00006DE9"/>
    <w:rsid w:val="000074E0"/>
    <w:rsid w:val="000103FC"/>
    <w:rsid w:val="00010746"/>
    <w:rsid w:val="000112CF"/>
    <w:rsid w:val="000143DF"/>
    <w:rsid w:val="00014F9C"/>
    <w:rsid w:val="000151F8"/>
    <w:rsid w:val="00015D43"/>
    <w:rsid w:val="00016801"/>
    <w:rsid w:val="00020872"/>
    <w:rsid w:val="00021171"/>
    <w:rsid w:val="00023790"/>
    <w:rsid w:val="00023E13"/>
    <w:rsid w:val="00024602"/>
    <w:rsid w:val="000252FF"/>
    <w:rsid w:val="000253AE"/>
    <w:rsid w:val="00026D75"/>
    <w:rsid w:val="00026F2E"/>
    <w:rsid w:val="0002703C"/>
    <w:rsid w:val="0002750B"/>
    <w:rsid w:val="00030EBC"/>
    <w:rsid w:val="000331B6"/>
    <w:rsid w:val="00034F5E"/>
    <w:rsid w:val="0003541F"/>
    <w:rsid w:val="00036C8F"/>
    <w:rsid w:val="00036E6D"/>
    <w:rsid w:val="0003757C"/>
    <w:rsid w:val="000408C5"/>
    <w:rsid w:val="00040AE1"/>
    <w:rsid w:val="00040BF3"/>
    <w:rsid w:val="00042281"/>
    <w:rsid w:val="000423E3"/>
    <w:rsid w:val="0004292D"/>
    <w:rsid w:val="00042D30"/>
    <w:rsid w:val="00043FA0"/>
    <w:rsid w:val="00044580"/>
    <w:rsid w:val="00044C5D"/>
    <w:rsid w:val="00044D23"/>
    <w:rsid w:val="0004525B"/>
    <w:rsid w:val="00046473"/>
    <w:rsid w:val="0004782D"/>
    <w:rsid w:val="00047BC5"/>
    <w:rsid w:val="000507E6"/>
    <w:rsid w:val="0005163D"/>
    <w:rsid w:val="000527A3"/>
    <w:rsid w:val="00052A2E"/>
    <w:rsid w:val="0005308F"/>
    <w:rsid w:val="000531C7"/>
    <w:rsid w:val="000534F4"/>
    <w:rsid w:val="000535B7"/>
    <w:rsid w:val="00053726"/>
    <w:rsid w:val="00054A8C"/>
    <w:rsid w:val="000557C2"/>
    <w:rsid w:val="000562A7"/>
    <w:rsid w:val="000564F8"/>
    <w:rsid w:val="00057BC8"/>
    <w:rsid w:val="000604B9"/>
    <w:rsid w:val="0006056E"/>
    <w:rsid w:val="00060BDC"/>
    <w:rsid w:val="00061232"/>
    <w:rsid w:val="000613C4"/>
    <w:rsid w:val="000620E8"/>
    <w:rsid w:val="00062708"/>
    <w:rsid w:val="00063773"/>
    <w:rsid w:val="00063C1F"/>
    <w:rsid w:val="00065A16"/>
    <w:rsid w:val="00071D06"/>
    <w:rsid w:val="0007214A"/>
    <w:rsid w:val="00072B6E"/>
    <w:rsid w:val="00072DFB"/>
    <w:rsid w:val="00074330"/>
    <w:rsid w:val="0007454A"/>
    <w:rsid w:val="00075B4E"/>
    <w:rsid w:val="00077A7C"/>
    <w:rsid w:val="00077F65"/>
    <w:rsid w:val="0008006E"/>
    <w:rsid w:val="00081A8A"/>
    <w:rsid w:val="00082E53"/>
    <w:rsid w:val="000844F9"/>
    <w:rsid w:val="00084830"/>
    <w:rsid w:val="0008606A"/>
    <w:rsid w:val="00086656"/>
    <w:rsid w:val="00086D87"/>
    <w:rsid w:val="000872D6"/>
    <w:rsid w:val="00090191"/>
    <w:rsid w:val="00090628"/>
    <w:rsid w:val="00091F26"/>
    <w:rsid w:val="00093660"/>
    <w:rsid w:val="0009452F"/>
    <w:rsid w:val="000945CE"/>
    <w:rsid w:val="000952DC"/>
    <w:rsid w:val="00095BB1"/>
    <w:rsid w:val="00096701"/>
    <w:rsid w:val="00096881"/>
    <w:rsid w:val="000969B4"/>
    <w:rsid w:val="000A0B0C"/>
    <w:rsid w:val="000A0C05"/>
    <w:rsid w:val="000A0DB6"/>
    <w:rsid w:val="000A13F3"/>
    <w:rsid w:val="000A2FDE"/>
    <w:rsid w:val="000A33D4"/>
    <w:rsid w:val="000A41E7"/>
    <w:rsid w:val="000A4266"/>
    <w:rsid w:val="000A451E"/>
    <w:rsid w:val="000A6078"/>
    <w:rsid w:val="000A796C"/>
    <w:rsid w:val="000A7A61"/>
    <w:rsid w:val="000B09C8"/>
    <w:rsid w:val="000B1FC2"/>
    <w:rsid w:val="000B2886"/>
    <w:rsid w:val="000B30E1"/>
    <w:rsid w:val="000B4D94"/>
    <w:rsid w:val="000B4F65"/>
    <w:rsid w:val="000B75CB"/>
    <w:rsid w:val="000B7D1C"/>
    <w:rsid w:val="000B7D49"/>
    <w:rsid w:val="000C067B"/>
    <w:rsid w:val="000C0B0A"/>
    <w:rsid w:val="000C0C91"/>
    <w:rsid w:val="000C0FB5"/>
    <w:rsid w:val="000C1078"/>
    <w:rsid w:val="000C1174"/>
    <w:rsid w:val="000C16A7"/>
    <w:rsid w:val="000C1BCD"/>
    <w:rsid w:val="000C21E2"/>
    <w:rsid w:val="000C250C"/>
    <w:rsid w:val="000C2B5E"/>
    <w:rsid w:val="000C2DB0"/>
    <w:rsid w:val="000C43DF"/>
    <w:rsid w:val="000C4A47"/>
    <w:rsid w:val="000C575E"/>
    <w:rsid w:val="000C61FB"/>
    <w:rsid w:val="000C69B5"/>
    <w:rsid w:val="000C6F89"/>
    <w:rsid w:val="000C7D4F"/>
    <w:rsid w:val="000D2063"/>
    <w:rsid w:val="000D24EC"/>
    <w:rsid w:val="000D2C3A"/>
    <w:rsid w:val="000D48A8"/>
    <w:rsid w:val="000D4B5A"/>
    <w:rsid w:val="000D55B1"/>
    <w:rsid w:val="000D64D8"/>
    <w:rsid w:val="000D6C71"/>
    <w:rsid w:val="000D7A1A"/>
    <w:rsid w:val="000E026D"/>
    <w:rsid w:val="000E1208"/>
    <w:rsid w:val="000E2B90"/>
    <w:rsid w:val="000E3C1C"/>
    <w:rsid w:val="000E41B7"/>
    <w:rsid w:val="000E4A19"/>
    <w:rsid w:val="000E53F6"/>
    <w:rsid w:val="000E63F0"/>
    <w:rsid w:val="000E6BA0"/>
    <w:rsid w:val="000F174A"/>
    <w:rsid w:val="000F4512"/>
    <w:rsid w:val="000F46C6"/>
    <w:rsid w:val="000F57C5"/>
    <w:rsid w:val="000F7960"/>
    <w:rsid w:val="00100176"/>
    <w:rsid w:val="00100B59"/>
    <w:rsid w:val="00100BDE"/>
    <w:rsid w:val="00100DC5"/>
    <w:rsid w:val="00100E27"/>
    <w:rsid w:val="00100E5A"/>
    <w:rsid w:val="00101135"/>
    <w:rsid w:val="00101866"/>
    <w:rsid w:val="0010259B"/>
    <w:rsid w:val="00103D37"/>
    <w:rsid w:val="00103D80"/>
    <w:rsid w:val="00104A05"/>
    <w:rsid w:val="00104DDF"/>
    <w:rsid w:val="00106009"/>
    <w:rsid w:val="001061F9"/>
    <w:rsid w:val="001068B3"/>
    <w:rsid w:val="00106A3B"/>
    <w:rsid w:val="0010778C"/>
    <w:rsid w:val="001113CC"/>
    <w:rsid w:val="00112276"/>
    <w:rsid w:val="00113763"/>
    <w:rsid w:val="001140D9"/>
    <w:rsid w:val="00114B7D"/>
    <w:rsid w:val="0011608C"/>
    <w:rsid w:val="00116F8F"/>
    <w:rsid w:val="001177C4"/>
    <w:rsid w:val="00117B7D"/>
    <w:rsid w:val="00117FF3"/>
    <w:rsid w:val="0012093E"/>
    <w:rsid w:val="001218AB"/>
    <w:rsid w:val="00125453"/>
    <w:rsid w:val="00125AFC"/>
    <w:rsid w:val="00125C6C"/>
    <w:rsid w:val="00127648"/>
    <w:rsid w:val="00127ADB"/>
    <w:rsid w:val="0013032B"/>
    <w:rsid w:val="001305EA"/>
    <w:rsid w:val="00130A19"/>
    <w:rsid w:val="00131903"/>
    <w:rsid w:val="001328FA"/>
    <w:rsid w:val="001329A4"/>
    <w:rsid w:val="00133BA1"/>
    <w:rsid w:val="0013419A"/>
    <w:rsid w:val="001345FF"/>
    <w:rsid w:val="00134628"/>
    <w:rsid w:val="00134700"/>
    <w:rsid w:val="00134E23"/>
    <w:rsid w:val="0013528D"/>
    <w:rsid w:val="00135950"/>
    <w:rsid w:val="00135E80"/>
    <w:rsid w:val="00137B53"/>
    <w:rsid w:val="00140753"/>
    <w:rsid w:val="00140AC2"/>
    <w:rsid w:val="0014220F"/>
    <w:rsid w:val="0014239C"/>
    <w:rsid w:val="00142A35"/>
    <w:rsid w:val="00142CCC"/>
    <w:rsid w:val="00143322"/>
    <w:rsid w:val="00143921"/>
    <w:rsid w:val="001441C7"/>
    <w:rsid w:val="00145A7A"/>
    <w:rsid w:val="00145EB8"/>
    <w:rsid w:val="00146F04"/>
    <w:rsid w:val="00147F76"/>
    <w:rsid w:val="00150EBC"/>
    <w:rsid w:val="00151987"/>
    <w:rsid w:val="001520B0"/>
    <w:rsid w:val="001530E6"/>
    <w:rsid w:val="00153BE1"/>
    <w:rsid w:val="0015446A"/>
    <w:rsid w:val="001545D6"/>
    <w:rsid w:val="0015487C"/>
    <w:rsid w:val="00154CD5"/>
    <w:rsid w:val="00155144"/>
    <w:rsid w:val="0015712E"/>
    <w:rsid w:val="0016172B"/>
    <w:rsid w:val="00161A5F"/>
    <w:rsid w:val="00162C3A"/>
    <w:rsid w:val="00165FF0"/>
    <w:rsid w:val="00166230"/>
    <w:rsid w:val="00167767"/>
    <w:rsid w:val="0017075C"/>
    <w:rsid w:val="00170CB5"/>
    <w:rsid w:val="00171601"/>
    <w:rsid w:val="00171807"/>
    <w:rsid w:val="00174183"/>
    <w:rsid w:val="0017441E"/>
    <w:rsid w:val="0017680E"/>
    <w:rsid w:val="00176C65"/>
    <w:rsid w:val="00180A15"/>
    <w:rsid w:val="001810F4"/>
    <w:rsid w:val="00181128"/>
    <w:rsid w:val="0018179E"/>
    <w:rsid w:val="00182B46"/>
    <w:rsid w:val="00182F9F"/>
    <w:rsid w:val="001831C5"/>
    <w:rsid w:val="001831E2"/>
    <w:rsid w:val="001839C3"/>
    <w:rsid w:val="00183B80"/>
    <w:rsid w:val="00183DB2"/>
    <w:rsid w:val="00183E9C"/>
    <w:rsid w:val="001841F1"/>
    <w:rsid w:val="0018571A"/>
    <w:rsid w:val="0018599F"/>
    <w:rsid w:val="001859B6"/>
    <w:rsid w:val="00187DBB"/>
    <w:rsid w:val="00187FFC"/>
    <w:rsid w:val="0019113B"/>
    <w:rsid w:val="00191D2F"/>
    <w:rsid w:val="00191F45"/>
    <w:rsid w:val="00193503"/>
    <w:rsid w:val="001939CA"/>
    <w:rsid w:val="001939F5"/>
    <w:rsid w:val="00193B82"/>
    <w:rsid w:val="00194DF4"/>
    <w:rsid w:val="00195817"/>
    <w:rsid w:val="0019600C"/>
    <w:rsid w:val="00196CF1"/>
    <w:rsid w:val="00197B41"/>
    <w:rsid w:val="00197BA3"/>
    <w:rsid w:val="001A03EA"/>
    <w:rsid w:val="001A0D61"/>
    <w:rsid w:val="001A25FC"/>
    <w:rsid w:val="001A3627"/>
    <w:rsid w:val="001A4525"/>
    <w:rsid w:val="001A4C5C"/>
    <w:rsid w:val="001A5727"/>
    <w:rsid w:val="001A78C9"/>
    <w:rsid w:val="001B026F"/>
    <w:rsid w:val="001B1549"/>
    <w:rsid w:val="001B29AE"/>
    <w:rsid w:val="001B3065"/>
    <w:rsid w:val="001B33C0"/>
    <w:rsid w:val="001B4A46"/>
    <w:rsid w:val="001B5E34"/>
    <w:rsid w:val="001C0906"/>
    <w:rsid w:val="001C18BC"/>
    <w:rsid w:val="001C2997"/>
    <w:rsid w:val="001C2E13"/>
    <w:rsid w:val="001C4C87"/>
    <w:rsid w:val="001C4DB7"/>
    <w:rsid w:val="001C6619"/>
    <w:rsid w:val="001C6C9B"/>
    <w:rsid w:val="001C7338"/>
    <w:rsid w:val="001D10B2"/>
    <w:rsid w:val="001D1DCF"/>
    <w:rsid w:val="001D2414"/>
    <w:rsid w:val="001D3092"/>
    <w:rsid w:val="001D47B2"/>
    <w:rsid w:val="001D4CD1"/>
    <w:rsid w:val="001D5371"/>
    <w:rsid w:val="001D66C2"/>
    <w:rsid w:val="001D773A"/>
    <w:rsid w:val="001D7C50"/>
    <w:rsid w:val="001E0D80"/>
    <w:rsid w:val="001E0FFC"/>
    <w:rsid w:val="001E1F93"/>
    <w:rsid w:val="001E24CF"/>
    <w:rsid w:val="001E29D5"/>
    <w:rsid w:val="001E3097"/>
    <w:rsid w:val="001E4313"/>
    <w:rsid w:val="001E4B06"/>
    <w:rsid w:val="001E5997"/>
    <w:rsid w:val="001E5F98"/>
    <w:rsid w:val="001F01F4"/>
    <w:rsid w:val="001F0E5C"/>
    <w:rsid w:val="001F0F26"/>
    <w:rsid w:val="001F2232"/>
    <w:rsid w:val="001F2315"/>
    <w:rsid w:val="001F2C83"/>
    <w:rsid w:val="001F2D4F"/>
    <w:rsid w:val="001F393A"/>
    <w:rsid w:val="001F4310"/>
    <w:rsid w:val="001F64BE"/>
    <w:rsid w:val="001F6D7B"/>
    <w:rsid w:val="001F7070"/>
    <w:rsid w:val="001F7807"/>
    <w:rsid w:val="001F7863"/>
    <w:rsid w:val="002007C8"/>
    <w:rsid w:val="00200AD3"/>
    <w:rsid w:val="00200EF2"/>
    <w:rsid w:val="002016B9"/>
    <w:rsid w:val="00201825"/>
    <w:rsid w:val="00201CB2"/>
    <w:rsid w:val="00202266"/>
    <w:rsid w:val="00202EA1"/>
    <w:rsid w:val="002046F7"/>
    <w:rsid w:val="0020478D"/>
    <w:rsid w:val="002054D0"/>
    <w:rsid w:val="00205A78"/>
    <w:rsid w:val="002060B1"/>
    <w:rsid w:val="00206EFD"/>
    <w:rsid w:val="0020756A"/>
    <w:rsid w:val="00210CB6"/>
    <w:rsid w:val="00210D95"/>
    <w:rsid w:val="002116F9"/>
    <w:rsid w:val="00211EB2"/>
    <w:rsid w:val="00212659"/>
    <w:rsid w:val="00212F03"/>
    <w:rsid w:val="00213374"/>
    <w:rsid w:val="00213420"/>
    <w:rsid w:val="002136B3"/>
    <w:rsid w:val="00213ACF"/>
    <w:rsid w:val="00215B5A"/>
    <w:rsid w:val="00216957"/>
    <w:rsid w:val="00216FE6"/>
    <w:rsid w:val="00217731"/>
    <w:rsid w:val="00217AE6"/>
    <w:rsid w:val="002215E3"/>
    <w:rsid w:val="002216E9"/>
    <w:rsid w:val="00221777"/>
    <w:rsid w:val="00221998"/>
    <w:rsid w:val="00221E1A"/>
    <w:rsid w:val="00221F55"/>
    <w:rsid w:val="00222242"/>
    <w:rsid w:val="002224FA"/>
    <w:rsid w:val="002228E3"/>
    <w:rsid w:val="00223428"/>
    <w:rsid w:val="00224261"/>
    <w:rsid w:val="00224B16"/>
    <w:rsid w:val="00224D61"/>
    <w:rsid w:val="00224E1C"/>
    <w:rsid w:val="002265BD"/>
    <w:rsid w:val="002270CC"/>
    <w:rsid w:val="00227421"/>
    <w:rsid w:val="00227894"/>
    <w:rsid w:val="0022791F"/>
    <w:rsid w:val="002303EB"/>
    <w:rsid w:val="0023105F"/>
    <w:rsid w:val="00231E53"/>
    <w:rsid w:val="002325BC"/>
    <w:rsid w:val="00233E7B"/>
    <w:rsid w:val="00234830"/>
    <w:rsid w:val="002368C7"/>
    <w:rsid w:val="0023726F"/>
    <w:rsid w:val="002372EA"/>
    <w:rsid w:val="00237F9F"/>
    <w:rsid w:val="0024041A"/>
    <w:rsid w:val="00240F91"/>
    <w:rsid w:val="002410C8"/>
    <w:rsid w:val="00241BE1"/>
    <w:rsid w:val="00241C93"/>
    <w:rsid w:val="0024214A"/>
    <w:rsid w:val="00242E45"/>
    <w:rsid w:val="00243103"/>
    <w:rsid w:val="00243FF9"/>
    <w:rsid w:val="002441F2"/>
    <w:rsid w:val="0024438F"/>
    <w:rsid w:val="002447C2"/>
    <w:rsid w:val="002458D0"/>
    <w:rsid w:val="00245EC0"/>
    <w:rsid w:val="002462B7"/>
    <w:rsid w:val="002472E7"/>
    <w:rsid w:val="00247FF0"/>
    <w:rsid w:val="00250B42"/>
    <w:rsid w:val="00250C2E"/>
    <w:rsid w:val="00250F4A"/>
    <w:rsid w:val="00251349"/>
    <w:rsid w:val="00251FD0"/>
    <w:rsid w:val="0025302C"/>
    <w:rsid w:val="00253532"/>
    <w:rsid w:val="002540D3"/>
    <w:rsid w:val="00254B2A"/>
    <w:rsid w:val="002556DB"/>
    <w:rsid w:val="00255D8D"/>
    <w:rsid w:val="00256D4F"/>
    <w:rsid w:val="00260EE8"/>
    <w:rsid w:val="00260F28"/>
    <w:rsid w:val="0026131D"/>
    <w:rsid w:val="00263542"/>
    <w:rsid w:val="00264B88"/>
    <w:rsid w:val="00265FCC"/>
    <w:rsid w:val="00266738"/>
    <w:rsid w:val="00266D0C"/>
    <w:rsid w:val="00267244"/>
    <w:rsid w:val="00267291"/>
    <w:rsid w:val="00267350"/>
    <w:rsid w:val="00270EA9"/>
    <w:rsid w:val="00271E19"/>
    <w:rsid w:val="0027219B"/>
    <w:rsid w:val="00273F94"/>
    <w:rsid w:val="00274DA8"/>
    <w:rsid w:val="00275346"/>
    <w:rsid w:val="00275FC7"/>
    <w:rsid w:val="002760B7"/>
    <w:rsid w:val="00276777"/>
    <w:rsid w:val="00276CCE"/>
    <w:rsid w:val="00276DE7"/>
    <w:rsid w:val="00277876"/>
    <w:rsid w:val="00280EB9"/>
    <w:rsid w:val="002810D3"/>
    <w:rsid w:val="00281E36"/>
    <w:rsid w:val="00282426"/>
    <w:rsid w:val="002847AE"/>
    <w:rsid w:val="002870F2"/>
    <w:rsid w:val="00287650"/>
    <w:rsid w:val="00290060"/>
    <w:rsid w:val="0029008E"/>
    <w:rsid w:val="00290154"/>
    <w:rsid w:val="00291051"/>
    <w:rsid w:val="00294B13"/>
    <w:rsid w:val="00294F88"/>
    <w:rsid w:val="00294FCC"/>
    <w:rsid w:val="00295516"/>
    <w:rsid w:val="00296E37"/>
    <w:rsid w:val="002A10A1"/>
    <w:rsid w:val="002A21FD"/>
    <w:rsid w:val="002A303D"/>
    <w:rsid w:val="002A3161"/>
    <w:rsid w:val="002A3410"/>
    <w:rsid w:val="002A44D1"/>
    <w:rsid w:val="002A4631"/>
    <w:rsid w:val="002A5BA6"/>
    <w:rsid w:val="002A6EA6"/>
    <w:rsid w:val="002B108B"/>
    <w:rsid w:val="002B12DE"/>
    <w:rsid w:val="002B270D"/>
    <w:rsid w:val="002B3375"/>
    <w:rsid w:val="002B41BC"/>
    <w:rsid w:val="002B4745"/>
    <w:rsid w:val="002B480D"/>
    <w:rsid w:val="002B4845"/>
    <w:rsid w:val="002B4AC3"/>
    <w:rsid w:val="002B6794"/>
    <w:rsid w:val="002B6AB2"/>
    <w:rsid w:val="002B6FB8"/>
    <w:rsid w:val="002B7744"/>
    <w:rsid w:val="002B7DE0"/>
    <w:rsid w:val="002C00BA"/>
    <w:rsid w:val="002C05AC"/>
    <w:rsid w:val="002C1391"/>
    <w:rsid w:val="002C21EF"/>
    <w:rsid w:val="002C2DFC"/>
    <w:rsid w:val="002C2E22"/>
    <w:rsid w:val="002C2FAC"/>
    <w:rsid w:val="002C3953"/>
    <w:rsid w:val="002C4E6A"/>
    <w:rsid w:val="002C56A0"/>
    <w:rsid w:val="002C5852"/>
    <w:rsid w:val="002C65C1"/>
    <w:rsid w:val="002C7496"/>
    <w:rsid w:val="002D12FF"/>
    <w:rsid w:val="002D21A5"/>
    <w:rsid w:val="002D2A00"/>
    <w:rsid w:val="002D4413"/>
    <w:rsid w:val="002D70F6"/>
    <w:rsid w:val="002D7247"/>
    <w:rsid w:val="002E1CA7"/>
    <w:rsid w:val="002E23E3"/>
    <w:rsid w:val="002E26F3"/>
    <w:rsid w:val="002E34CB"/>
    <w:rsid w:val="002E4059"/>
    <w:rsid w:val="002E4D5B"/>
    <w:rsid w:val="002E501D"/>
    <w:rsid w:val="002E5474"/>
    <w:rsid w:val="002E5699"/>
    <w:rsid w:val="002E5832"/>
    <w:rsid w:val="002E633F"/>
    <w:rsid w:val="002E6743"/>
    <w:rsid w:val="002F0BC6"/>
    <w:rsid w:val="002F0BF7"/>
    <w:rsid w:val="002F0D60"/>
    <w:rsid w:val="002F0EDC"/>
    <w:rsid w:val="002F104E"/>
    <w:rsid w:val="002F1344"/>
    <w:rsid w:val="002F143A"/>
    <w:rsid w:val="002F1BD9"/>
    <w:rsid w:val="002F28F2"/>
    <w:rsid w:val="002F3A6D"/>
    <w:rsid w:val="002F3B89"/>
    <w:rsid w:val="002F42AD"/>
    <w:rsid w:val="002F50E6"/>
    <w:rsid w:val="002F5120"/>
    <w:rsid w:val="002F749C"/>
    <w:rsid w:val="00303813"/>
    <w:rsid w:val="00304EF1"/>
    <w:rsid w:val="00305DE3"/>
    <w:rsid w:val="003071A8"/>
    <w:rsid w:val="00310348"/>
    <w:rsid w:val="00310EE6"/>
    <w:rsid w:val="00311628"/>
    <w:rsid w:val="00311E73"/>
    <w:rsid w:val="0031221D"/>
    <w:rsid w:val="003123F7"/>
    <w:rsid w:val="00314A01"/>
    <w:rsid w:val="00314B9D"/>
    <w:rsid w:val="00314DD8"/>
    <w:rsid w:val="003155A3"/>
    <w:rsid w:val="00315B35"/>
    <w:rsid w:val="00315F20"/>
    <w:rsid w:val="00316A7F"/>
    <w:rsid w:val="00317B24"/>
    <w:rsid w:val="00317D8E"/>
    <w:rsid w:val="00317E8F"/>
    <w:rsid w:val="00320415"/>
    <w:rsid w:val="003205B6"/>
    <w:rsid w:val="00320752"/>
    <w:rsid w:val="003209E8"/>
    <w:rsid w:val="00320E3A"/>
    <w:rsid w:val="003211F4"/>
    <w:rsid w:val="0032193F"/>
    <w:rsid w:val="00322186"/>
    <w:rsid w:val="003222D0"/>
    <w:rsid w:val="003223F9"/>
    <w:rsid w:val="00322962"/>
    <w:rsid w:val="00323640"/>
    <w:rsid w:val="0032403E"/>
    <w:rsid w:val="00324CAE"/>
    <w:rsid w:val="00324D73"/>
    <w:rsid w:val="00325B7B"/>
    <w:rsid w:val="003265AB"/>
    <w:rsid w:val="003267EB"/>
    <w:rsid w:val="00326C3C"/>
    <w:rsid w:val="00327915"/>
    <w:rsid w:val="0033193C"/>
    <w:rsid w:val="00331D27"/>
    <w:rsid w:val="00332B30"/>
    <w:rsid w:val="0033532B"/>
    <w:rsid w:val="00336414"/>
    <w:rsid w:val="00336799"/>
    <w:rsid w:val="00337929"/>
    <w:rsid w:val="00340003"/>
    <w:rsid w:val="00340B86"/>
    <w:rsid w:val="0034288C"/>
    <w:rsid w:val="003429B7"/>
    <w:rsid w:val="00342B92"/>
    <w:rsid w:val="00343B23"/>
    <w:rsid w:val="003444A9"/>
    <w:rsid w:val="003445F2"/>
    <w:rsid w:val="00345EB0"/>
    <w:rsid w:val="0034647F"/>
    <w:rsid w:val="0034764B"/>
    <w:rsid w:val="0034780A"/>
    <w:rsid w:val="003479D1"/>
    <w:rsid w:val="00347CBE"/>
    <w:rsid w:val="003503AC"/>
    <w:rsid w:val="00350B5F"/>
    <w:rsid w:val="00352686"/>
    <w:rsid w:val="00352CBE"/>
    <w:rsid w:val="003534AD"/>
    <w:rsid w:val="003545DD"/>
    <w:rsid w:val="00355B78"/>
    <w:rsid w:val="00356387"/>
    <w:rsid w:val="00356782"/>
    <w:rsid w:val="00357136"/>
    <w:rsid w:val="003576EB"/>
    <w:rsid w:val="00357D1A"/>
    <w:rsid w:val="00357F75"/>
    <w:rsid w:val="0036038F"/>
    <w:rsid w:val="00360C67"/>
    <w:rsid w:val="00360E65"/>
    <w:rsid w:val="003618AF"/>
    <w:rsid w:val="00362DCB"/>
    <w:rsid w:val="0036308C"/>
    <w:rsid w:val="00363BBD"/>
    <w:rsid w:val="00363E8F"/>
    <w:rsid w:val="0036485C"/>
    <w:rsid w:val="00364B13"/>
    <w:rsid w:val="00364D66"/>
    <w:rsid w:val="00364F53"/>
    <w:rsid w:val="00365118"/>
    <w:rsid w:val="00366467"/>
    <w:rsid w:val="00366C4E"/>
    <w:rsid w:val="00367331"/>
    <w:rsid w:val="00370563"/>
    <w:rsid w:val="0037071F"/>
    <w:rsid w:val="00371048"/>
    <w:rsid w:val="00371116"/>
    <w:rsid w:val="003713D2"/>
    <w:rsid w:val="003718FC"/>
    <w:rsid w:val="00371AF4"/>
    <w:rsid w:val="003726D8"/>
    <w:rsid w:val="00372A4F"/>
    <w:rsid w:val="00372B9F"/>
    <w:rsid w:val="00372E80"/>
    <w:rsid w:val="00373265"/>
    <w:rsid w:val="0037384B"/>
    <w:rsid w:val="00373892"/>
    <w:rsid w:val="00373994"/>
    <w:rsid w:val="003743CE"/>
    <w:rsid w:val="00374C31"/>
    <w:rsid w:val="0037620D"/>
    <w:rsid w:val="003807AF"/>
    <w:rsid w:val="00380856"/>
    <w:rsid w:val="00380E60"/>
    <w:rsid w:val="00380EAE"/>
    <w:rsid w:val="00382A6F"/>
    <w:rsid w:val="00382C57"/>
    <w:rsid w:val="00383B37"/>
    <w:rsid w:val="00383B5F"/>
    <w:rsid w:val="00384483"/>
    <w:rsid w:val="0038499A"/>
    <w:rsid w:val="00384A47"/>
    <w:rsid w:val="00384F53"/>
    <w:rsid w:val="0038530A"/>
    <w:rsid w:val="00385498"/>
    <w:rsid w:val="00385DE9"/>
    <w:rsid w:val="00386D58"/>
    <w:rsid w:val="00387053"/>
    <w:rsid w:val="00387327"/>
    <w:rsid w:val="003908E4"/>
    <w:rsid w:val="003944B8"/>
    <w:rsid w:val="00395451"/>
    <w:rsid w:val="00395716"/>
    <w:rsid w:val="00396B0E"/>
    <w:rsid w:val="0039766F"/>
    <w:rsid w:val="003A01C8"/>
    <w:rsid w:val="003A0709"/>
    <w:rsid w:val="003A1238"/>
    <w:rsid w:val="003A12B9"/>
    <w:rsid w:val="003A1937"/>
    <w:rsid w:val="003A2908"/>
    <w:rsid w:val="003A2969"/>
    <w:rsid w:val="003A2BD4"/>
    <w:rsid w:val="003A3847"/>
    <w:rsid w:val="003A43B0"/>
    <w:rsid w:val="003A4C7E"/>
    <w:rsid w:val="003A4EE1"/>
    <w:rsid w:val="003A4F65"/>
    <w:rsid w:val="003A5497"/>
    <w:rsid w:val="003A5873"/>
    <w:rsid w:val="003A5964"/>
    <w:rsid w:val="003A5E30"/>
    <w:rsid w:val="003A6344"/>
    <w:rsid w:val="003A6624"/>
    <w:rsid w:val="003A6652"/>
    <w:rsid w:val="003A695D"/>
    <w:rsid w:val="003A6A25"/>
    <w:rsid w:val="003A6A2A"/>
    <w:rsid w:val="003A6F6B"/>
    <w:rsid w:val="003A75EE"/>
    <w:rsid w:val="003B153D"/>
    <w:rsid w:val="003B225F"/>
    <w:rsid w:val="003B3C51"/>
    <w:rsid w:val="003B3CB0"/>
    <w:rsid w:val="003B3F56"/>
    <w:rsid w:val="003B64A7"/>
    <w:rsid w:val="003B7196"/>
    <w:rsid w:val="003B7BBB"/>
    <w:rsid w:val="003B7C0B"/>
    <w:rsid w:val="003C03A9"/>
    <w:rsid w:val="003C0A5C"/>
    <w:rsid w:val="003C0FB3"/>
    <w:rsid w:val="003C3990"/>
    <w:rsid w:val="003C434B"/>
    <w:rsid w:val="003C489D"/>
    <w:rsid w:val="003C54B8"/>
    <w:rsid w:val="003C6792"/>
    <w:rsid w:val="003C687F"/>
    <w:rsid w:val="003C6ED7"/>
    <w:rsid w:val="003C723C"/>
    <w:rsid w:val="003C765D"/>
    <w:rsid w:val="003D0F7F"/>
    <w:rsid w:val="003D27B9"/>
    <w:rsid w:val="003D3CF0"/>
    <w:rsid w:val="003D432C"/>
    <w:rsid w:val="003D53BF"/>
    <w:rsid w:val="003D6797"/>
    <w:rsid w:val="003D7793"/>
    <w:rsid w:val="003D779D"/>
    <w:rsid w:val="003D7846"/>
    <w:rsid w:val="003D78A2"/>
    <w:rsid w:val="003E012F"/>
    <w:rsid w:val="003E03FD"/>
    <w:rsid w:val="003E084A"/>
    <w:rsid w:val="003E15EE"/>
    <w:rsid w:val="003E2511"/>
    <w:rsid w:val="003E30A3"/>
    <w:rsid w:val="003E3A47"/>
    <w:rsid w:val="003E52BA"/>
    <w:rsid w:val="003E5E7E"/>
    <w:rsid w:val="003E6AE0"/>
    <w:rsid w:val="003F0971"/>
    <w:rsid w:val="003F28DA"/>
    <w:rsid w:val="003F2C2F"/>
    <w:rsid w:val="003F32D0"/>
    <w:rsid w:val="003F35B8"/>
    <w:rsid w:val="003F3F97"/>
    <w:rsid w:val="003F42CF"/>
    <w:rsid w:val="003F4B96"/>
    <w:rsid w:val="003F4EA0"/>
    <w:rsid w:val="003F5859"/>
    <w:rsid w:val="003F5C1F"/>
    <w:rsid w:val="003F6583"/>
    <w:rsid w:val="003F69BE"/>
    <w:rsid w:val="003F7104"/>
    <w:rsid w:val="003F7720"/>
    <w:rsid w:val="003F7D20"/>
    <w:rsid w:val="004006BB"/>
    <w:rsid w:val="00400EB0"/>
    <w:rsid w:val="004013F6"/>
    <w:rsid w:val="00403466"/>
    <w:rsid w:val="00405801"/>
    <w:rsid w:val="004058AA"/>
    <w:rsid w:val="00405B41"/>
    <w:rsid w:val="00406463"/>
    <w:rsid w:val="00406F1B"/>
    <w:rsid w:val="00407353"/>
    <w:rsid w:val="00407474"/>
    <w:rsid w:val="00407ED4"/>
    <w:rsid w:val="00411BDD"/>
    <w:rsid w:val="004128F0"/>
    <w:rsid w:val="00412DD2"/>
    <w:rsid w:val="00413DB6"/>
    <w:rsid w:val="00414D5B"/>
    <w:rsid w:val="004152EF"/>
    <w:rsid w:val="004163AD"/>
    <w:rsid w:val="0041645A"/>
    <w:rsid w:val="00417BB8"/>
    <w:rsid w:val="00417CC0"/>
    <w:rsid w:val="00420300"/>
    <w:rsid w:val="00421CC4"/>
    <w:rsid w:val="0042250F"/>
    <w:rsid w:val="0042354D"/>
    <w:rsid w:val="0042497F"/>
    <w:rsid w:val="0042597C"/>
    <w:rsid w:val="004259A6"/>
    <w:rsid w:val="00425CCF"/>
    <w:rsid w:val="00430D80"/>
    <w:rsid w:val="004317B5"/>
    <w:rsid w:val="00431E3D"/>
    <w:rsid w:val="00432041"/>
    <w:rsid w:val="004321E3"/>
    <w:rsid w:val="00432AA2"/>
    <w:rsid w:val="00433031"/>
    <w:rsid w:val="004346CF"/>
    <w:rsid w:val="00435259"/>
    <w:rsid w:val="00435526"/>
    <w:rsid w:val="00436944"/>
    <w:rsid w:val="00436B23"/>
    <w:rsid w:val="00436E88"/>
    <w:rsid w:val="00440977"/>
    <w:rsid w:val="0044175B"/>
    <w:rsid w:val="004419D8"/>
    <w:rsid w:val="00441C88"/>
    <w:rsid w:val="00442026"/>
    <w:rsid w:val="00442327"/>
    <w:rsid w:val="00442448"/>
    <w:rsid w:val="00443CD4"/>
    <w:rsid w:val="004440BB"/>
    <w:rsid w:val="004450B6"/>
    <w:rsid w:val="00445541"/>
    <w:rsid w:val="00445612"/>
    <w:rsid w:val="00445DF1"/>
    <w:rsid w:val="004464D5"/>
    <w:rsid w:val="00446F47"/>
    <w:rsid w:val="004479D8"/>
    <w:rsid w:val="00447AEB"/>
    <w:rsid w:val="00447C97"/>
    <w:rsid w:val="00451168"/>
    <w:rsid w:val="00451506"/>
    <w:rsid w:val="00452D84"/>
    <w:rsid w:val="00453739"/>
    <w:rsid w:val="00454FC8"/>
    <w:rsid w:val="00455B3F"/>
    <w:rsid w:val="0045627B"/>
    <w:rsid w:val="004566CD"/>
    <w:rsid w:val="00456C90"/>
    <w:rsid w:val="00457160"/>
    <w:rsid w:val="004578CC"/>
    <w:rsid w:val="00460206"/>
    <w:rsid w:val="00460710"/>
    <w:rsid w:val="00461F5D"/>
    <w:rsid w:val="004638A6"/>
    <w:rsid w:val="00463BFC"/>
    <w:rsid w:val="004654E3"/>
    <w:rsid w:val="004657D6"/>
    <w:rsid w:val="00466525"/>
    <w:rsid w:val="00470D0D"/>
    <w:rsid w:val="0047223E"/>
    <w:rsid w:val="004728AA"/>
    <w:rsid w:val="00472E72"/>
    <w:rsid w:val="00473346"/>
    <w:rsid w:val="00473B2D"/>
    <w:rsid w:val="00476168"/>
    <w:rsid w:val="00476284"/>
    <w:rsid w:val="004776DC"/>
    <w:rsid w:val="00477808"/>
    <w:rsid w:val="0048084F"/>
    <w:rsid w:val="00480D7C"/>
    <w:rsid w:val="004810BD"/>
    <w:rsid w:val="0048175E"/>
    <w:rsid w:val="00483B44"/>
    <w:rsid w:val="00483CA9"/>
    <w:rsid w:val="004850B9"/>
    <w:rsid w:val="0048525B"/>
    <w:rsid w:val="0048531C"/>
    <w:rsid w:val="00485CCD"/>
    <w:rsid w:val="00485DB5"/>
    <w:rsid w:val="004860C5"/>
    <w:rsid w:val="004868A3"/>
    <w:rsid w:val="00486A06"/>
    <w:rsid w:val="00486A7C"/>
    <w:rsid w:val="00486D2B"/>
    <w:rsid w:val="00490D60"/>
    <w:rsid w:val="00490E90"/>
    <w:rsid w:val="00491192"/>
    <w:rsid w:val="00491E2D"/>
    <w:rsid w:val="00493120"/>
    <w:rsid w:val="004949C7"/>
    <w:rsid w:val="00494FDC"/>
    <w:rsid w:val="004A01AE"/>
    <w:rsid w:val="004A0420"/>
    <w:rsid w:val="004A0489"/>
    <w:rsid w:val="004A0E3B"/>
    <w:rsid w:val="004A161B"/>
    <w:rsid w:val="004A1C5C"/>
    <w:rsid w:val="004A1E6F"/>
    <w:rsid w:val="004A4146"/>
    <w:rsid w:val="004A47DB"/>
    <w:rsid w:val="004A5AAE"/>
    <w:rsid w:val="004A6AB7"/>
    <w:rsid w:val="004A7249"/>
    <w:rsid w:val="004A7284"/>
    <w:rsid w:val="004A7D5F"/>
    <w:rsid w:val="004A7E1A"/>
    <w:rsid w:val="004B0073"/>
    <w:rsid w:val="004B0074"/>
    <w:rsid w:val="004B0BFA"/>
    <w:rsid w:val="004B1541"/>
    <w:rsid w:val="004B1929"/>
    <w:rsid w:val="004B240E"/>
    <w:rsid w:val="004B29F4"/>
    <w:rsid w:val="004B2E6A"/>
    <w:rsid w:val="004B4C27"/>
    <w:rsid w:val="004B6407"/>
    <w:rsid w:val="004B654F"/>
    <w:rsid w:val="004B6923"/>
    <w:rsid w:val="004B7240"/>
    <w:rsid w:val="004B7495"/>
    <w:rsid w:val="004B780F"/>
    <w:rsid w:val="004B7B56"/>
    <w:rsid w:val="004C098E"/>
    <w:rsid w:val="004C189F"/>
    <w:rsid w:val="004C20CF"/>
    <w:rsid w:val="004C299C"/>
    <w:rsid w:val="004C2E2E"/>
    <w:rsid w:val="004C4D54"/>
    <w:rsid w:val="004C7023"/>
    <w:rsid w:val="004C7513"/>
    <w:rsid w:val="004C7D12"/>
    <w:rsid w:val="004D02AC"/>
    <w:rsid w:val="004D0383"/>
    <w:rsid w:val="004D12F6"/>
    <w:rsid w:val="004D17F1"/>
    <w:rsid w:val="004D1F3F"/>
    <w:rsid w:val="004D333E"/>
    <w:rsid w:val="004D3A72"/>
    <w:rsid w:val="004D3EE2"/>
    <w:rsid w:val="004D5962"/>
    <w:rsid w:val="004D5B5E"/>
    <w:rsid w:val="004D5BBA"/>
    <w:rsid w:val="004D6540"/>
    <w:rsid w:val="004D6622"/>
    <w:rsid w:val="004E0124"/>
    <w:rsid w:val="004E0299"/>
    <w:rsid w:val="004E1C2A"/>
    <w:rsid w:val="004E2ACB"/>
    <w:rsid w:val="004E2C10"/>
    <w:rsid w:val="004E38B0"/>
    <w:rsid w:val="004E3C28"/>
    <w:rsid w:val="004E4332"/>
    <w:rsid w:val="004E45E8"/>
    <w:rsid w:val="004E4E0B"/>
    <w:rsid w:val="004E4E83"/>
    <w:rsid w:val="004E6856"/>
    <w:rsid w:val="004E6FB4"/>
    <w:rsid w:val="004E79FD"/>
    <w:rsid w:val="004F0977"/>
    <w:rsid w:val="004F0AB5"/>
    <w:rsid w:val="004F134C"/>
    <w:rsid w:val="004F1408"/>
    <w:rsid w:val="004F18E9"/>
    <w:rsid w:val="004F3F71"/>
    <w:rsid w:val="004F4E1D"/>
    <w:rsid w:val="004F5E5C"/>
    <w:rsid w:val="004F6257"/>
    <w:rsid w:val="004F6A25"/>
    <w:rsid w:val="004F6AB0"/>
    <w:rsid w:val="004F6B4D"/>
    <w:rsid w:val="004F6F40"/>
    <w:rsid w:val="004F6F56"/>
    <w:rsid w:val="004F7F93"/>
    <w:rsid w:val="005000BD"/>
    <w:rsid w:val="005000DD"/>
    <w:rsid w:val="00501713"/>
    <w:rsid w:val="00501A9B"/>
    <w:rsid w:val="00502CB7"/>
    <w:rsid w:val="00503948"/>
    <w:rsid w:val="00503B09"/>
    <w:rsid w:val="00504F5C"/>
    <w:rsid w:val="00505262"/>
    <w:rsid w:val="0050597B"/>
    <w:rsid w:val="0050686B"/>
    <w:rsid w:val="00506DF8"/>
    <w:rsid w:val="00507451"/>
    <w:rsid w:val="00507863"/>
    <w:rsid w:val="00510631"/>
    <w:rsid w:val="00511F4D"/>
    <w:rsid w:val="00514D6B"/>
    <w:rsid w:val="0051574E"/>
    <w:rsid w:val="00515843"/>
    <w:rsid w:val="00516520"/>
    <w:rsid w:val="0051725F"/>
    <w:rsid w:val="00520095"/>
    <w:rsid w:val="00520645"/>
    <w:rsid w:val="0052168D"/>
    <w:rsid w:val="005217F6"/>
    <w:rsid w:val="00522A4D"/>
    <w:rsid w:val="0052396A"/>
    <w:rsid w:val="0052560C"/>
    <w:rsid w:val="0052782C"/>
    <w:rsid w:val="005279E8"/>
    <w:rsid w:val="00527A41"/>
    <w:rsid w:val="00527E9C"/>
    <w:rsid w:val="00530E46"/>
    <w:rsid w:val="005324EF"/>
    <w:rsid w:val="0053286B"/>
    <w:rsid w:val="00536369"/>
    <w:rsid w:val="005368EE"/>
    <w:rsid w:val="005400FF"/>
    <w:rsid w:val="005409C8"/>
    <w:rsid w:val="00540E99"/>
    <w:rsid w:val="00540F2B"/>
    <w:rsid w:val="00540FAA"/>
    <w:rsid w:val="00541130"/>
    <w:rsid w:val="005450EB"/>
    <w:rsid w:val="00546A8B"/>
    <w:rsid w:val="00546D5E"/>
    <w:rsid w:val="00546F02"/>
    <w:rsid w:val="0054770B"/>
    <w:rsid w:val="00547EA9"/>
    <w:rsid w:val="005508B7"/>
    <w:rsid w:val="00550EC6"/>
    <w:rsid w:val="00551073"/>
    <w:rsid w:val="00551DA4"/>
    <w:rsid w:val="0055213A"/>
    <w:rsid w:val="005528EF"/>
    <w:rsid w:val="00552B16"/>
    <w:rsid w:val="00552C19"/>
    <w:rsid w:val="005534D4"/>
    <w:rsid w:val="00554956"/>
    <w:rsid w:val="00554CBC"/>
    <w:rsid w:val="00555573"/>
    <w:rsid w:val="00555678"/>
    <w:rsid w:val="00557BE6"/>
    <w:rsid w:val="005600BC"/>
    <w:rsid w:val="00560323"/>
    <w:rsid w:val="00560804"/>
    <w:rsid w:val="00563104"/>
    <w:rsid w:val="005646C1"/>
    <w:rsid w:val="005646CC"/>
    <w:rsid w:val="005652E4"/>
    <w:rsid w:val="00565730"/>
    <w:rsid w:val="00565A4A"/>
    <w:rsid w:val="00566671"/>
    <w:rsid w:val="00566B81"/>
    <w:rsid w:val="00567B22"/>
    <w:rsid w:val="0057045F"/>
    <w:rsid w:val="0057134C"/>
    <w:rsid w:val="005728FE"/>
    <w:rsid w:val="00572FAF"/>
    <w:rsid w:val="0057331C"/>
    <w:rsid w:val="00573328"/>
    <w:rsid w:val="00573F07"/>
    <w:rsid w:val="005747FF"/>
    <w:rsid w:val="00575063"/>
    <w:rsid w:val="00576415"/>
    <w:rsid w:val="005779DE"/>
    <w:rsid w:val="00580D0F"/>
    <w:rsid w:val="00580EEC"/>
    <w:rsid w:val="00580FE7"/>
    <w:rsid w:val="005824C0"/>
    <w:rsid w:val="00582560"/>
    <w:rsid w:val="00582FD7"/>
    <w:rsid w:val="005832ED"/>
    <w:rsid w:val="00583524"/>
    <w:rsid w:val="005835A2"/>
    <w:rsid w:val="00583853"/>
    <w:rsid w:val="00583BA8"/>
    <w:rsid w:val="00583EFD"/>
    <w:rsid w:val="005840F1"/>
    <w:rsid w:val="00584C20"/>
    <w:rsid w:val="005857A8"/>
    <w:rsid w:val="0058713B"/>
    <w:rsid w:val="005876D2"/>
    <w:rsid w:val="00587E5E"/>
    <w:rsid w:val="0059056C"/>
    <w:rsid w:val="00590C50"/>
    <w:rsid w:val="0059130B"/>
    <w:rsid w:val="00591914"/>
    <w:rsid w:val="00593376"/>
    <w:rsid w:val="00596689"/>
    <w:rsid w:val="005A0850"/>
    <w:rsid w:val="005A16FB"/>
    <w:rsid w:val="005A1A68"/>
    <w:rsid w:val="005A2A5A"/>
    <w:rsid w:val="005A3076"/>
    <w:rsid w:val="005A39FC"/>
    <w:rsid w:val="005A3B66"/>
    <w:rsid w:val="005A42E3"/>
    <w:rsid w:val="005A4BC6"/>
    <w:rsid w:val="005A5F04"/>
    <w:rsid w:val="005A6DC2"/>
    <w:rsid w:val="005A6F73"/>
    <w:rsid w:val="005A7224"/>
    <w:rsid w:val="005A7BC9"/>
    <w:rsid w:val="005A7BCF"/>
    <w:rsid w:val="005B0870"/>
    <w:rsid w:val="005B1762"/>
    <w:rsid w:val="005B3FDD"/>
    <w:rsid w:val="005B4B88"/>
    <w:rsid w:val="005B5538"/>
    <w:rsid w:val="005B5605"/>
    <w:rsid w:val="005B5D60"/>
    <w:rsid w:val="005B5E31"/>
    <w:rsid w:val="005B64AE"/>
    <w:rsid w:val="005B6E3D"/>
    <w:rsid w:val="005B7298"/>
    <w:rsid w:val="005B788A"/>
    <w:rsid w:val="005C12EE"/>
    <w:rsid w:val="005C1BFC"/>
    <w:rsid w:val="005C7B55"/>
    <w:rsid w:val="005D0175"/>
    <w:rsid w:val="005D0802"/>
    <w:rsid w:val="005D09EA"/>
    <w:rsid w:val="005D1CC4"/>
    <w:rsid w:val="005D2D62"/>
    <w:rsid w:val="005D568B"/>
    <w:rsid w:val="005D5A78"/>
    <w:rsid w:val="005D5DB0"/>
    <w:rsid w:val="005D5DF7"/>
    <w:rsid w:val="005D60B0"/>
    <w:rsid w:val="005D6B4A"/>
    <w:rsid w:val="005E0B43"/>
    <w:rsid w:val="005E4742"/>
    <w:rsid w:val="005E6829"/>
    <w:rsid w:val="005E6A78"/>
    <w:rsid w:val="005F10D4"/>
    <w:rsid w:val="005F2528"/>
    <w:rsid w:val="005F26E8"/>
    <w:rsid w:val="005F275A"/>
    <w:rsid w:val="005F2E08"/>
    <w:rsid w:val="005F3E60"/>
    <w:rsid w:val="005F5389"/>
    <w:rsid w:val="005F78DD"/>
    <w:rsid w:val="005F7A4D"/>
    <w:rsid w:val="00600F73"/>
    <w:rsid w:val="00601B68"/>
    <w:rsid w:val="0060359B"/>
    <w:rsid w:val="00603F69"/>
    <w:rsid w:val="006040DA"/>
    <w:rsid w:val="006047BD"/>
    <w:rsid w:val="00607675"/>
    <w:rsid w:val="00607ADD"/>
    <w:rsid w:val="00610B39"/>
    <w:rsid w:val="00610F53"/>
    <w:rsid w:val="00612CBF"/>
    <w:rsid w:val="00612E3F"/>
    <w:rsid w:val="00613208"/>
    <w:rsid w:val="00613ABD"/>
    <w:rsid w:val="00614EDA"/>
    <w:rsid w:val="00614F25"/>
    <w:rsid w:val="00616767"/>
    <w:rsid w:val="0061698B"/>
    <w:rsid w:val="00616B43"/>
    <w:rsid w:val="00616F61"/>
    <w:rsid w:val="00617259"/>
    <w:rsid w:val="00617F00"/>
    <w:rsid w:val="006208D2"/>
    <w:rsid w:val="00620917"/>
    <w:rsid w:val="0062163D"/>
    <w:rsid w:val="00622ECD"/>
    <w:rsid w:val="006232CE"/>
    <w:rsid w:val="006233AF"/>
    <w:rsid w:val="00623A9E"/>
    <w:rsid w:val="00624A20"/>
    <w:rsid w:val="00624C9B"/>
    <w:rsid w:val="00625180"/>
    <w:rsid w:val="00626A99"/>
    <w:rsid w:val="00630BB3"/>
    <w:rsid w:val="00632182"/>
    <w:rsid w:val="006335DF"/>
    <w:rsid w:val="00634717"/>
    <w:rsid w:val="0063670E"/>
    <w:rsid w:val="00636723"/>
    <w:rsid w:val="00637181"/>
    <w:rsid w:val="00637AF8"/>
    <w:rsid w:val="006412BE"/>
    <w:rsid w:val="0064144D"/>
    <w:rsid w:val="00641609"/>
    <w:rsid w:val="0064160E"/>
    <w:rsid w:val="00642389"/>
    <w:rsid w:val="00642ABF"/>
    <w:rsid w:val="006434D1"/>
    <w:rsid w:val="00643504"/>
    <w:rsid w:val="006439ED"/>
    <w:rsid w:val="00644306"/>
    <w:rsid w:val="006450E2"/>
    <w:rsid w:val="006453D8"/>
    <w:rsid w:val="0064694A"/>
    <w:rsid w:val="006477BF"/>
    <w:rsid w:val="00650503"/>
    <w:rsid w:val="00651A1C"/>
    <w:rsid w:val="00651E73"/>
    <w:rsid w:val="006522FD"/>
    <w:rsid w:val="00652309"/>
    <w:rsid w:val="00652800"/>
    <w:rsid w:val="00653AB0"/>
    <w:rsid w:val="00653C5D"/>
    <w:rsid w:val="006544A7"/>
    <w:rsid w:val="006548AC"/>
    <w:rsid w:val="006552BE"/>
    <w:rsid w:val="00656541"/>
    <w:rsid w:val="006569E9"/>
    <w:rsid w:val="00660924"/>
    <w:rsid w:val="006618E3"/>
    <w:rsid w:val="00661B5E"/>
    <w:rsid w:val="00661D06"/>
    <w:rsid w:val="0066315F"/>
    <w:rsid w:val="006638B4"/>
    <w:rsid w:val="0066400D"/>
    <w:rsid w:val="006644C4"/>
    <w:rsid w:val="0066665B"/>
    <w:rsid w:val="00666A9C"/>
    <w:rsid w:val="00667083"/>
    <w:rsid w:val="00670E81"/>
    <w:rsid w:val="00670EE3"/>
    <w:rsid w:val="00671839"/>
    <w:rsid w:val="00671979"/>
    <w:rsid w:val="0067331F"/>
    <w:rsid w:val="0067368F"/>
    <w:rsid w:val="006742E8"/>
    <w:rsid w:val="0067456B"/>
    <w:rsid w:val="0067480C"/>
    <w:rsid w:val="0067482E"/>
    <w:rsid w:val="00675260"/>
    <w:rsid w:val="00677DDB"/>
    <w:rsid w:val="00677EF0"/>
    <w:rsid w:val="006814BF"/>
    <w:rsid w:val="00681A29"/>
    <w:rsid w:val="00681F32"/>
    <w:rsid w:val="00683AEC"/>
    <w:rsid w:val="00684672"/>
    <w:rsid w:val="0068481E"/>
    <w:rsid w:val="00685A2A"/>
    <w:rsid w:val="0068666F"/>
    <w:rsid w:val="00686C9C"/>
    <w:rsid w:val="0068780A"/>
    <w:rsid w:val="00690267"/>
    <w:rsid w:val="006906E7"/>
    <w:rsid w:val="00695163"/>
    <w:rsid w:val="006954D4"/>
    <w:rsid w:val="0069598B"/>
    <w:rsid w:val="00695AF0"/>
    <w:rsid w:val="006969CB"/>
    <w:rsid w:val="00696FB6"/>
    <w:rsid w:val="006977E0"/>
    <w:rsid w:val="00697A50"/>
    <w:rsid w:val="006A1A85"/>
    <w:rsid w:val="006A1A8E"/>
    <w:rsid w:val="006A1CF6"/>
    <w:rsid w:val="006A2D9E"/>
    <w:rsid w:val="006A36DB"/>
    <w:rsid w:val="006A3EF2"/>
    <w:rsid w:val="006A44D0"/>
    <w:rsid w:val="006A48C1"/>
    <w:rsid w:val="006A510D"/>
    <w:rsid w:val="006A51A4"/>
    <w:rsid w:val="006A57C3"/>
    <w:rsid w:val="006A621B"/>
    <w:rsid w:val="006B06B2"/>
    <w:rsid w:val="006B0F17"/>
    <w:rsid w:val="006B1FFA"/>
    <w:rsid w:val="006B3564"/>
    <w:rsid w:val="006B36CA"/>
    <w:rsid w:val="006B37E6"/>
    <w:rsid w:val="006B3C44"/>
    <w:rsid w:val="006B3D8F"/>
    <w:rsid w:val="006B42E3"/>
    <w:rsid w:val="006B44E9"/>
    <w:rsid w:val="006B6F31"/>
    <w:rsid w:val="006B7185"/>
    <w:rsid w:val="006B73E5"/>
    <w:rsid w:val="006C00A3"/>
    <w:rsid w:val="006C4880"/>
    <w:rsid w:val="006C5180"/>
    <w:rsid w:val="006C5479"/>
    <w:rsid w:val="006C5BF0"/>
    <w:rsid w:val="006C6EB7"/>
    <w:rsid w:val="006C7AB5"/>
    <w:rsid w:val="006D062E"/>
    <w:rsid w:val="006D0817"/>
    <w:rsid w:val="006D0996"/>
    <w:rsid w:val="006D13DD"/>
    <w:rsid w:val="006D2405"/>
    <w:rsid w:val="006D3A0E"/>
    <w:rsid w:val="006D3AA3"/>
    <w:rsid w:val="006D4A39"/>
    <w:rsid w:val="006D53A4"/>
    <w:rsid w:val="006D6748"/>
    <w:rsid w:val="006D705B"/>
    <w:rsid w:val="006D718E"/>
    <w:rsid w:val="006E08A7"/>
    <w:rsid w:val="006E08C4"/>
    <w:rsid w:val="006E091B"/>
    <w:rsid w:val="006E189D"/>
    <w:rsid w:val="006E18CE"/>
    <w:rsid w:val="006E2552"/>
    <w:rsid w:val="006E3752"/>
    <w:rsid w:val="006E3F9D"/>
    <w:rsid w:val="006E42C8"/>
    <w:rsid w:val="006E4800"/>
    <w:rsid w:val="006E560F"/>
    <w:rsid w:val="006E5B90"/>
    <w:rsid w:val="006E60D3"/>
    <w:rsid w:val="006E62B3"/>
    <w:rsid w:val="006E6865"/>
    <w:rsid w:val="006E75B5"/>
    <w:rsid w:val="006E79B6"/>
    <w:rsid w:val="006F054E"/>
    <w:rsid w:val="006F1268"/>
    <w:rsid w:val="006F15D8"/>
    <w:rsid w:val="006F1B19"/>
    <w:rsid w:val="006F3613"/>
    <w:rsid w:val="006F3839"/>
    <w:rsid w:val="006F4503"/>
    <w:rsid w:val="006F4672"/>
    <w:rsid w:val="006F46E1"/>
    <w:rsid w:val="006F5627"/>
    <w:rsid w:val="00700389"/>
    <w:rsid w:val="00701DAC"/>
    <w:rsid w:val="00703B86"/>
    <w:rsid w:val="00704694"/>
    <w:rsid w:val="007058CD"/>
    <w:rsid w:val="00705D75"/>
    <w:rsid w:val="0070723B"/>
    <w:rsid w:val="0070739E"/>
    <w:rsid w:val="007100EC"/>
    <w:rsid w:val="00712DA7"/>
    <w:rsid w:val="007131CF"/>
    <w:rsid w:val="00713A10"/>
    <w:rsid w:val="00713D53"/>
    <w:rsid w:val="00714129"/>
    <w:rsid w:val="00714797"/>
    <w:rsid w:val="00714956"/>
    <w:rsid w:val="00714DD0"/>
    <w:rsid w:val="00715F89"/>
    <w:rsid w:val="00716FB7"/>
    <w:rsid w:val="00717B0C"/>
    <w:rsid w:val="00717C66"/>
    <w:rsid w:val="0072144B"/>
    <w:rsid w:val="00722D6B"/>
    <w:rsid w:val="007237D2"/>
    <w:rsid w:val="00723956"/>
    <w:rsid w:val="00723A82"/>
    <w:rsid w:val="00723F98"/>
    <w:rsid w:val="00724203"/>
    <w:rsid w:val="00725C3B"/>
    <w:rsid w:val="00725D14"/>
    <w:rsid w:val="007266FB"/>
    <w:rsid w:val="0072789E"/>
    <w:rsid w:val="00727C30"/>
    <w:rsid w:val="00727C7B"/>
    <w:rsid w:val="0073212B"/>
    <w:rsid w:val="00732E89"/>
    <w:rsid w:val="00733D6A"/>
    <w:rsid w:val="00734065"/>
    <w:rsid w:val="00734085"/>
    <w:rsid w:val="007341C2"/>
    <w:rsid w:val="00734390"/>
    <w:rsid w:val="00734894"/>
    <w:rsid w:val="00734C5A"/>
    <w:rsid w:val="00735327"/>
    <w:rsid w:val="00735451"/>
    <w:rsid w:val="00736642"/>
    <w:rsid w:val="00736C0E"/>
    <w:rsid w:val="00737191"/>
    <w:rsid w:val="00740573"/>
    <w:rsid w:val="00741026"/>
    <w:rsid w:val="00741479"/>
    <w:rsid w:val="007414DA"/>
    <w:rsid w:val="00743C04"/>
    <w:rsid w:val="00744676"/>
    <w:rsid w:val="007448D2"/>
    <w:rsid w:val="00744A73"/>
    <w:rsid w:val="00744DB8"/>
    <w:rsid w:val="00745C28"/>
    <w:rsid w:val="007460FF"/>
    <w:rsid w:val="00746E75"/>
    <w:rsid w:val="00746EA6"/>
    <w:rsid w:val="007474D4"/>
    <w:rsid w:val="00747A46"/>
    <w:rsid w:val="00750276"/>
    <w:rsid w:val="00750C4A"/>
    <w:rsid w:val="00750E14"/>
    <w:rsid w:val="00752955"/>
    <w:rsid w:val="0075322D"/>
    <w:rsid w:val="00753D56"/>
    <w:rsid w:val="007541A6"/>
    <w:rsid w:val="007564AE"/>
    <w:rsid w:val="00756888"/>
    <w:rsid w:val="00757591"/>
    <w:rsid w:val="00757633"/>
    <w:rsid w:val="00757A59"/>
    <w:rsid w:val="00757DD5"/>
    <w:rsid w:val="007610A8"/>
    <w:rsid w:val="007617A7"/>
    <w:rsid w:val="007617D4"/>
    <w:rsid w:val="00761E79"/>
    <w:rsid w:val="00762125"/>
    <w:rsid w:val="00762FBA"/>
    <w:rsid w:val="0076342E"/>
    <w:rsid w:val="007635C3"/>
    <w:rsid w:val="007657CF"/>
    <w:rsid w:val="00765E06"/>
    <w:rsid w:val="00765F79"/>
    <w:rsid w:val="007706FF"/>
    <w:rsid w:val="00770891"/>
    <w:rsid w:val="00770C61"/>
    <w:rsid w:val="00771A8F"/>
    <w:rsid w:val="00771B19"/>
    <w:rsid w:val="00771B9B"/>
    <w:rsid w:val="00772BA3"/>
    <w:rsid w:val="00772C3C"/>
    <w:rsid w:val="007753FA"/>
    <w:rsid w:val="0077562E"/>
    <w:rsid w:val="00775631"/>
    <w:rsid w:val="007763FE"/>
    <w:rsid w:val="00776998"/>
    <w:rsid w:val="00776DB6"/>
    <w:rsid w:val="007776A2"/>
    <w:rsid w:val="00777849"/>
    <w:rsid w:val="00780A99"/>
    <w:rsid w:val="00781C4F"/>
    <w:rsid w:val="00782487"/>
    <w:rsid w:val="00782A2E"/>
    <w:rsid w:val="00782B11"/>
    <w:rsid w:val="00782ECF"/>
    <w:rsid w:val="007836C0"/>
    <w:rsid w:val="0078667E"/>
    <w:rsid w:val="007919DC"/>
    <w:rsid w:val="00791B72"/>
    <w:rsid w:val="00791C7F"/>
    <w:rsid w:val="00792DAF"/>
    <w:rsid w:val="0079365B"/>
    <w:rsid w:val="00793BBE"/>
    <w:rsid w:val="007948F7"/>
    <w:rsid w:val="007950FF"/>
    <w:rsid w:val="0079559D"/>
    <w:rsid w:val="00796262"/>
    <w:rsid w:val="00796888"/>
    <w:rsid w:val="0079702E"/>
    <w:rsid w:val="007A1022"/>
    <w:rsid w:val="007A1326"/>
    <w:rsid w:val="007A1DF2"/>
    <w:rsid w:val="007A2B7B"/>
    <w:rsid w:val="007A3317"/>
    <w:rsid w:val="007A3356"/>
    <w:rsid w:val="007A36F3"/>
    <w:rsid w:val="007A3CD2"/>
    <w:rsid w:val="007A4CEF"/>
    <w:rsid w:val="007A55A8"/>
    <w:rsid w:val="007A6194"/>
    <w:rsid w:val="007A799B"/>
    <w:rsid w:val="007A7B0C"/>
    <w:rsid w:val="007B24C4"/>
    <w:rsid w:val="007B2905"/>
    <w:rsid w:val="007B2DC0"/>
    <w:rsid w:val="007B50E4"/>
    <w:rsid w:val="007B5236"/>
    <w:rsid w:val="007B6B2F"/>
    <w:rsid w:val="007B79E4"/>
    <w:rsid w:val="007C057B"/>
    <w:rsid w:val="007C0624"/>
    <w:rsid w:val="007C136B"/>
    <w:rsid w:val="007C1489"/>
    <w:rsid w:val="007C1661"/>
    <w:rsid w:val="007C1A9E"/>
    <w:rsid w:val="007C27B9"/>
    <w:rsid w:val="007C2EE8"/>
    <w:rsid w:val="007C4F79"/>
    <w:rsid w:val="007C6E38"/>
    <w:rsid w:val="007D12D8"/>
    <w:rsid w:val="007D1468"/>
    <w:rsid w:val="007D176B"/>
    <w:rsid w:val="007D212E"/>
    <w:rsid w:val="007D3EE5"/>
    <w:rsid w:val="007D4050"/>
    <w:rsid w:val="007D4269"/>
    <w:rsid w:val="007D458F"/>
    <w:rsid w:val="007D4CA0"/>
    <w:rsid w:val="007D4F6A"/>
    <w:rsid w:val="007D5655"/>
    <w:rsid w:val="007D5A52"/>
    <w:rsid w:val="007D62BC"/>
    <w:rsid w:val="007D7CF5"/>
    <w:rsid w:val="007D7E58"/>
    <w:rsid w:val="007E0B39"/>
    <w:rsid w:val="007E0D45"/>
    <w:rsid w:val="007E41AD"/>
    <w:rsid w:val="007E5E9E"/>
    <w:rsid w:val="007F0002"/>
    <w:rsid w:val="007F1134"/>
    <w:rsid w:val="007F1493"/>
    <w:rsid w:val="007F15BC"/>
    <w:rsid w:val="007F1D8B"/>
    <w:rsid w:val="007F26D8"/>
    <w:rsid w:val="007F3524"/>
    <w:rsid w:val="007F387D"/>
    <w:rsid w:val="007F3B52"/>
    <w:rsid w:val="007F4BFF"/>
    <w:rsid w:val="007F576D"/>
    <w:rsid w:val="007F637A"/>
    <w:rsid w:val="007F66A6"/>
    <w:rsid w:val="007F76BF"/>
    <w:rsid w:val="008003CD"/>
    <w:rsid w:val="00800512"/>
    <w:rsid w:val="00801687"/>
    <w:rsid w:val="008019EE"/>
    <w:rsid w:val="00802022"/>
    <w:rsid w:val="0080207C"/>
    <w:rsid w:val="008028A3"/>
    <w:rsid w:val="00803C15"/>
    <w:rsid w:val="00804362"/>
    <w:rsid w:val="008059C1"/>
    <w:rsid w:val="00805ECC"/>
    <w:rsid w:val="00806576"/>
    <w:rsid w:val="008065E3"/>
    <w:rsid w:val="0080662F"/>
    <w:rsid w:val="00806C91"/>
    <w:rsid w:val="00807052"/>
    <w:rsid w:val="0080767D"/>
    <w:rsid w:val="0081065F"/>
    <w:rsid w:val="00810E72"/>
    <w:rsid w:val="0081179B"/>
    <w:rsid w:val="008121F2"/>
    <w:rsid w:val="008122F2"/>
    <w:rsid w:val="00812DCB"/>
    <w:rsid w:val="00813FA5"/>
    <w:rsid w:val="0081523F"/>
    <w:rsid w:val="00816151"/>
    <w:rsid w:val="00817268"/>
    <w:rsid w:val="00817387"/>
    <w:rsid w:val="00817717"/>
    <w:rsid w:val="008203B7"/>
    <w:rsid w:val="00820BB7"/>
    <w:rsid w:val="008212BE"/>
    <w:rsid w:val="008218CF"/>
    <w:rsid w:val="00822174"/>
    <w:rsid w:val="008237C5"/>
    <w:rsid w:val="00823B96"/>
    <w:rsid w:val="00823D47"/>
    <w:rsid w:val="008248E7"/>
    <w:rsid w:val="00824F02"/>
    <w:rsid w:val="00825595"/>
    <w:rsid w:val="00826B8D"/>
    <w:rsid w:val="00826BD1"/>
    <w:rsid w:val="00826C4F"/>
    <w:rsid w:val="00830A48"/>
    <w:rsid w:val="00830E1E"/>
    <w:rsid w:val="00831C89"/>
    <w:rsid w:val="00832DA5"/>
    <w:rsid w:val="00832F4B"/>
    <w:rsid w:val="00833A2E"/>
    <w:rsid w:val="00833EDF"/>
    <w:rsid w:val="00834038"/>
    <w:rsid w:val="008377AF"/>
    <w:rsid w:val="00840386"/>
    <w:rsid w:val="008404C4"/>
    <w:rsid w:val="0084056D"/>
    <w:rsid w:val="00841080"/>
    <w:rsid w:val="008412F7"/>
    <w:rsid w:val="008414BB"/>
    <w:rsid w:val="00841B54"/>
    <w:rsid w:val="00842FC2"/>
    <w:rsid w:val="00843033"/>
    <w:rsid w:val="00843071"/>
    <w:rsid w:val="008434A7"/>
    <w:rsid w:val="0084375D"/>
    <w:rsid w:val="00843ED1"/>
    <w:rsid w:val="00844DE4"/>
    <w:rsid w:val="008454EA"/>
    <w:rsid w:val="008455DA"/>
    <w:rsid w:val="00845AD4"/>
    <w:rsid w:val="0084667E"/>
    <w:rsid w:val="008467D0"/>
    <w:rsid w:val="008470D0"/>
    <w:rsid w:val="00847D68"/>
    <w:rsid w:val="008505DC"/>
    <w:rsid w:val="008509F0"/>
    <w:rsid w:val="00850E7C"/>
    <w:rsid w:val="00851875"/>
    <w:rsid w:val="00852042"/>
    <w:rsid w:val="00852357"/>
    <w:rsid w:val="0085293B"/>
    <w:rsid w:val="00852B7B"/>
    <w:rsid w:val="00852B7E"/>
    <w:rsid w:val="0085448C"/>
    <w:rsid w:val="00855048"/>
    <w:rsid w:val="008552AB"/>
    <w:rsid w:val="00855DEF"/>
    <w:rsid w:val="008563D3"/>
    <w:rsid w:val="00856E64"/>
    <w:rsid w:val="00860A52"/>
    <w:rsid w:val="0086177F"/>
    <w:rsid w:val="00862960"/>
    <w:rsid w:val="00862AEB"/>
    <w:rsid w:val="00863532"/>
    <w:rsid w:val="00863BAE"/>
    <w:rsid w:val="00863DBF"/>
    <w:rsid w:val="008641E8"/>
    <w:rsid w:val="00865091"/>
    <w:rsid w:val="00865EC3"/>
    <w:rsid w:val="0086629C"/>
    <w:rsid w:val="00866415"/>
    <w:rsid w:val="0086672A"/>
    <w:rsid w:val="00867469"/>
    <w:rsid w:val="00870838"/>
    <w:rsid w:val="00870922"/>
    <w:rsid w:val="00870A3D"/>
    <w:rsid w:val="00870CF9"/>
    <w:rsid w:val="00871E37"/>
    <w:rsid w:val="008736AC"/>
    <w:rsid w:val="008746D8"/>
    <w:rsid w:val="00874C1F"/>
    <w:rsid w:val="00875B1D"/>
    <w:rsid w:val="00880A08"/>
    <w:rsid w:val="00880FF8"/>
    <w:rsid w:val="008813A0"/>
    <w:rsid w:val="00881480"/>
    <w:rsid w:val="00881C29"/>
    <w:rsid w:val="00881CD5"/>
    <w:rsid w:val="00881D9C"/>
    <w:rsid w:val="00882E98"/>
    <w:rsid w:val="00883242"/>
    <w:rsid w:val="00883A53"/>
    <w:rsid w:val="00883F4D"/>
    <w:rsid w:val="00884963"/>
    <w:rsid w:val="0088535C"/>
    <w:rsid w:val="00885C59"/>
    <w:rsid w:val="00890C47"/>
    <w:rsid w:val="00890C4A"/>
    <w:rsid w:val="00891CAE"/>
    <w:rsid w:val="0089256F"/>
    <w:rsid w:val="00893A93"/>
    <w:rsid w:val="00893CDB"/>
    <w:rsid w:val="00893D12"/>
    <w:rsid w:val="0089468F"/>
    <w:rsid w:val="00895105"/>
    <w:rsid w:val="00895290"/>
    <w:rsid w:val="00895316"/>
    <w:rsid w:val="00895861"/>
    <w:rsid w:val="008973B6"/>
    <w:rsid w:val="00897B91"/>
    <w:rsid w:val="008A00A0"/>
    <w:rsid w:val="008A0836"/>
    <w:rsid w:val="008A21F0"/>
    <w:rsid w:val="008A3713"/>
    <w:rsid w:val="008A439B"/>
    <w:rsid w:val="008A4BB1"/>
    <w:rsid w:val="008A5DE5"/>
    <w:rsid w:val="008B0772"/>
    <w:rsid w:val="008B1FDB"/>
    <w:rsid w:val="008B2A5B"/>
    <w:rsid w:val="008B367A"/>
    <w:rsid w:val="008B430F"/>
    <w:rsid w:val="008B44C9"/>
    <w:rsid w:val="008B4B76"/>
    <w:rsid w:val="008B4DA3"/>
    <w:rsid w:val="008B4FF4"/>
    <w:rsid w:val="008B6729"/>
    <w:rsid w:val="008B6D99"/>
    <w:rsid w:val="008B72DD"/>
    <w:rsid w:val="008B77DA"/>
    <w:rsid w:val="008B7F83"/>
    <w:rsid w:val="008C085A"/>
    <w:rsid w:val="008C1A20"/>
    <w:rsid w:val="008C2D49"/>
    <w:rsid w:val="008C2FB5"/>
    <w:rsid w:val="008C302C"/>
    <w:rsid w:val="008C315E"/>
    <w:rsid w:val="008C4377"/>
    <w:rsid w:val="008C4952"/>
    <w:rsid w:val="008C4CAB"/>
    <w:rsid w:val="008C54B2"/>
    <w:rsid w:val="008C61DB"/>
    <w:rsid w:val="008C6461"/>
    <w:rsid w:val="008C6BA4"/>
    <w:rsid w:val="008C6F82"/>
    <w:rsid w:val="008C7CBC"/>
    <w:rsid w:val="008D0067"/>
    <w:rsid w:val="008D0513"/>
    <w:rsid w:val="008D125E"/>
    <w:rsid w:val="008D2733"/>
    <w:rsid w:val="008D4257"/>
    <w:rsid w:val="008D4BE2"/>
    <w:rsid w:val="008D5308"/>
    <w:rsid w:val="008D55BF"/>
    <w:rsid w:val="008D55DC"/>
    <w:rsid w:val="008D5E1C"/>
    <w:rsid w:val="008D61E0"/>
    <w:rsid w:val="008D6722"/>
    <w:rsid w:val="008D6884"/>
    <w:rsid w:val="008D6E1D"/>
    <w:rsid w:val="008D761E"/>
    <w:rsid w:val="008D7AB2"/>
    <w:rsid w:val="008E0259"/>
    <w:rsid w:val="008E2B88"/>
    <w:rsid w:val="008E2C38"/>
    <w:rsid w:val="008E35A7"/>
    <w:rsid w:val="008E39AE"/>
    <w:rsid w:val="008E43E0"/>
    <w:rsid w:val="008E463A"/>
    <w:rsid w:val="008E4A0E"/>
    <w:rsid w:val="008E4C2A"/>
    <w:rsid w:val="008E4E59"/>
    <w:rsid w:val="008E53CD"/>
    <w:rsid w:val="008E6638"/>
    <w:rsid w:val="008E66F1"/>
    <w:rsid w:val="008F0115"/>
    <w:rsid w:val="008F0383"/>
    <w:rsid w:val="008F07C2"/>
    <w:rsid w:val="008F0A6D"/>
    <w:rsid w:val="008F1F6A"/>
    <w:rsid w:val="008F28E7"/>
    <w:rsid w:val="008F3EDF"/>
    <w:rsid w:val="008F3FD6"/>
    <w:rsid w:val="008F4121"/>
    <w:rsid w:val="008F56DB"/>
    <w:rsid w:val="008F677F"/>
    <w:rsid w:val="008F777F"/>
    <w:rsid w:val="0090053B"/>
    <w:rsid w:val="00900E59"/>
    <w:rsid w:val="00900FCF"/>
    <w:rsid w:val="00901298"/>
    <w:rsid w:val="009019BB"/>
    <w:rsid w:val="00902919"/>
    <w:rsid w:val="0090315B"/>
    <w:rsid w:val="009033B0"/>
    <w:rsid w:val="00904350"/>
    <w:rsid w:val="00905926"/>
    <w:rsid w:val="00905C86"/>
    <w:rsid w:val="00905CD8"/>
    <w:rsid w:val="0090604A"/>
    <w:rsid w:val="00906363"/>
    <w:rsid w:val="00906CD9"/>
    <w:rsid w:val="009078AB"/>
    <w:rsid w:val="0091055E"/>
    <w:rsid w:val="00911CC0"/>
    <w:rsid w:val="00912B8E"/>
    <w:rsid w:val="00912C5D"/>
    <w:rsid w:val="00912EC7"/>
    <w:rsid w:val="0091345C"/>
    <w:rsid w:val="00913D40"/>
    <w:rsid w:val="00913F64"/>
    <w:rsid w:val="009145DD"/>
    <w:rsid w:val="009153A2"/>
    <w:rsid w:val="0091571A"/>
    <w:rsid w:val="00915AC4"/>
    <w:rsid w:val="009168AE"/>
    <w:rsid w:val="00917D84"/>
    <w:rsid w:val="00920118"/>
    <w:rsid w:val="00920A1E"/>
    <w:rsid w:val="00920C71"/>
    <w:rsid w:val="009227DD"/>
    <w:rsid w:val="00923015"/>
    <w:rsid w:val="009234D0"/>
    <w:rsid w:val="0092394B"/>
    <w:rsid w:val="00923ED4"/>
    <w:rsid w:val="00924345"/>
    <w:rsid w:val="009247E3"/>
    <w:rsid w:val="00925013"/>
    <w:rsid w:val="00925024"/>
    <w:rsid w:val="00925655"/>
    <w:rsid w:val="00925733"/>
    <w:rsid w:val="009257A8"/>
    <w:rsid w:val="009261C8"/>
    <w:rsid w:val="0092639B"/>
    <w:rsid w:val="009269D7"/>
    <w:rsid w:val="00926D03"/>
    <w:rsid w:val="00926F76"/>
    <w:rsid w:val="00927DB3"/>
    <w:rsid w:val="00927E08"/>
    <w:rsid w:val="00930D17"/>
    <w:rsid w:val="00930ED6"/>
    <w:rsid w:val="00931206"/>
    <w:rsid w:val="00932077"/>
    <w:rsid w:val="00932A03"/>
    <w:rsid w:val="0093313E"/>
    <w:rsid w:val="009331F9"/>
    <w:rsid w:val="00934012"/>
    <w:rsid w:val="00935282"/>
    <w:rsid w:val="0093530F"/>
    <w:rsid w:val="0093592F"/>
    <w:rsid w:val="00935999"/>
    <w:rsid w:val="009363F0"/>
    <w:rsid w:val="0093688D"/>
    <w:rsid w:val="00936B69"/>
    <w:rsid w:val="009413EC"/>
    <w:rsid w:val="0094165A"/>
    <w:rsid w:val="00942056"/>
    <w:rsid w:val="009429D1"/>
    <w:rsid w:val="00942E67"/>
    <w:rsid w:val="00943299"/>
    <w:rsid w:val="009436C3"/>
    <w:rsid w:val="009438A7"/>
    <w:rsid w:val="009443E0"/>
    <w:rsid w:val="009457F0"/>
    <w:rsid w:val="009458AF"/>
    <w:rsid w:val="00946223"/>
    <w:rsid w:val="00946555"/>
    <w:rsid w:val="00947182"/>
    <w:rsid w:val="00947E07"/>
    <w:rsid w:val="00950890"/>
    <w:rsid w:val="00950DF4"/>
    <w:rsid w:val="009520A1"/>
    <w:rsid w:val="009522E2"/>
    <w:rsid w:val="0095259D"/>
    <w:rsid w:val="009528C1"/>
    <w:rsid w:val="009532C7"/>
    <w:rsid w:val="00953891"/>
    <w:rsid w:val="00953E82"/>
    <w:rsid w:val="00955D6C"/>
    <w:rsid w:val="00956469"/>
    <w:rsid w:val="0095680C"/>
    <w:rsid w:val="00960547"/>
    <w:rsid w:val="00960CCA"/>
    <w:rsid w:val="00960E03"/>
    <w:rsid w:val="0096149C"/>
    <w:rsid w:val="009624AB"/>
    <w:rsid w:val="009634F6"/>
    <w:rsid w:val="00963579"/>
    <w:rsid w:val="00963FEC"/>
    <w:rsid w:val="0096422F"/>
    <w:rsid w:val="00964AE3"/>
    <w:rsid w:val="0096516D"/>
    <w:rsid w:val="00965F05"/>
    <w:rsid w:val="00965F20"/>
    <w:rsid w:val="00966F78"/>
    <w:rsid w:val="0096720F"/>
    <w:rsid w:val="0097036E"/>
    <w:rsid w:val="0097037B"/>
    <w:rsid w:val="00970968"/>
    <w:rsid w:val="009718BF"/>
    <w:rsid w:val="00973DB2"/>
    <w:rsid w:val="009741C4"/>
    <w:rsid w:val="00981475"/>
    <w:rsid w:val="00981668"/>
    <w:rsid w:val="00981CB4"/>
    <w:rsid w:val="00982843"/>
    <w:rsid w:val="00983663"/>
    <w:rsid w:val="009837D0"/>
    <w:rsid w:val="00983F96"/>
    <w:rsid w:val="00984331"/>
    <w:rsid w:val="00984C07"/>
    <w:rsid w:val="00985F69"/>
    <w:rsid w:val="009874D6"/>
    <w:rsid w:val="00987813"/>
    <w:rsid w:val="00990C18"/>
    <w:rsid w:val="00990C46"/>
    <w:rsid w:val="00991DEF"/>
    <w:rsid w:val="00992310"/>
    <w:rsid w:val="00992659"/>
    <w:rsid w:val="0099359F"/>
    <w:rsid w:val="00993B98"/>
    <w:rsid w:val="00993F37"/>
    <w:rsid w:val="009944F9"/>
    <w:rsid w:val="00994F33"/>
    <w:rsid w:val="00995954"/>
    <w:rsid w:val="00995E81"/>
    <w:rsid w:val="00995F7D"/>
    <w:rsid w:val="00996470"/>
    <w:rsid w:val="00996603"/>
    <w:rsid w:val="009974B3"/>
    <w:rsid w:val="00997F5D"/>
    <w:rsid w:val="009A09AC"/>
    <w:rsid w:val="009A0D76"/>
    <w:rsid w:val="009A1BBC"/>
    <w:rsid w:val="009A2864"/>
    <w:rsid w:val="009A313E"/>
    <w:rsid w:val="009A3EAC"/>
    <w:rsid w:val="009A40D9"/>
    <w:rsid w:val="009A63EA"/>
    <w:rsid w:val="009A64EA"/>
    <w:rsid w:val="009A6AE3"/>
    <w:rsid w:val="009B08F7"/>
    <w:rsid w:val="009B0C5A"/>
    <w:rsid w:val="009B165F"/>
    <w:rsid w:val="009B2E67"/>
    <w:rsid w:val="009B2F34"/>
    <w:rsid w:val="009B417F"/>
    <w:rsid w:val="009B4483"/>
    <w:rsid w:val="009B5879"/>
    <w:rsid w:val="009B5A96"/>
    <w:rsid w:val="009B6030"/>
    <w:rsid w:val="009B765B"/>
    <w:rsid w:val="009C0698"/>
    <w:rsid w:val="009C098A"/>
    <w:rsid w:val="009C0DA0"/>
    <w:rsid w:val="009C1693"/>
    <w:rsid w:val="009C1AD9"/>
    <w:rsid w:val="009C1D81"/>
    <w:rsid w:val="009C1FCA"/>
    <w:rsid w:val="009C2E6F"/>
    <w:rsid w:val="009C3001"/>
    <w:rsid w:val="009C3A44"/>
    <w:rsid w:val="009C44C9"/>
    <w:rsid w:val="009C575A"/>
    <w:rsid w:val="009C65D7"/>
    <w:rsid w:val="009C696B"/>
    <w:rsid w:val="009C69B7"/>
    <w:rsid w:val="009C72FE"/>
    <w:rsid w:val="009C7379"/>
    <w:rsid w:val="009C7B6E"/>
    <w:rsid w:val="009D0C17"/>
    <w:rsid w:val="009D1EBE"/>
    <w:rsid w:val="009D218A"/>
    <w:rsid w:val="009D2409"/>
    <w:rsid w:val="009D2983"/>
    <w:rsid w:val="009D2C38"/>
    <w:rsid w:val="009D36ED"/>
    <w:rsid w:val="009D3CD0"/>
    <w:rsid w:val="009D4F4A"/>
    <w:rsid w:val="009D572A"/>
    <w:rsid w:val="009D5A8F"/>
    <w:rsid w:val="009D60F1"/>
    <w:rsid w:val="009D67D9"/>
    <w:rsid w:val="009D6B9F"/>
    <w:rsid w:val="009D7124"/>
    <w:rsid w:val="009D7158"/>
    <w:rsid w:val="009D7742"/>
    <w:rsid w:val="009D7D50"/>
    <w:rsid w:val="009E037B"/>
    <w:rsid w:val="009E05EC"/>
    <w:rsid w:val="009E0CF8"/>
    <w:rsid w:val="009E0D19"/>
    <w:rsid w:val="009E1551"/>
    <w:rsid w:val="009E16BB"/>
    <w:rsid w:val="009E4F9B"/>
    <w:rsid w:val="009E56EB"/>
    <w:rsid w:val="009E6705"/>
    <w:rsid w:val="009E6AB6"/>
    <w:rsid w:val="009E6B21"/>
    <w:rsid w:val="009E6B4D"/>
    <w:rsid w:val="009E6D46"/>
    <w:rsid w:val="009E7F27"/>
    <w:rsid w:val="009F0839"/>
    <w:rsid w:val="009F1A7D"/>
    <w:rsid w:val="009F28AF"/>
    <w:rsid w:val="009F2BEA"/>
    <w:rsid w:val="009F3431"/>
    <w:rsid w:val="009F3838"/>
    <w:rsid w:val="009F3ECD"/>
    <w:rsid w:val="009F42E4"/>
    <w:rsid w:val="009F4B19"/>
    <w:rsid w:val="009F4B40"/>
    <w:rsid w:val="009F5F05"/>
    <w:rsid w:val="009F6E3F"/>
    <w:rsid w:val="009F7315"/>
    <w:rsid w:val="009F73D1"/>
    <w:rsid w:val="00A00871"/>
    <w:rsid w:val="00A00D40"/>
    <w:rsid w:val="00A016CE"/>
    <w:rsid w:val="00A03BF9"/>
    <w:rsid w:val="00A04A93"/>
    <w:rsid w:val="00A07569"/>
    <w:rsid w:val="00A07749"/>
    <w:rsid w:val="00A078FB"/>
    <w:rsid w:val="00A10CE1"/>
    <w:rsid w:val="00A10CED"/>
    <w:rsid w:val="00A126A1"/>
    <w:rsid w:val="00A128C6"/>
    <w:rsid w:val="00A134CD"/>
    <w:rsid w:val="00A1394A"/>
    <w:rsid w:val="00A143CE"/>
    <w:rsid w:val="00A14565"/>
    <w:rsid w:val="00A15573"/>
    <w:rsid w:val="00A16D9B"/>
    <w:rsid w:val="00A20076"/>
    <w:rsid w:val="00A2030F"/>
    <w:rsid w:val="00A20A3C"/>
    <w:rsid w:val="00A21A49"/>
    <w:rsid w:val="00A231E9"/>
    <w:rsid w:val="00A23DE3"/>
    <w:rsid w:val="00A245E2"/>
    <w:rsid w:val="00A25B65"/>
    <w:rsid w:val="00A271FF"/>
    <w:rsid w:val="00A27F22"/>
    <w:rsid w:val="00A307AE"/>
    <w:rsid w:val="00A3116B"/>
    <w:rsid w:val="00A32B17"/>
    <w:rsid w:val="00A34911"/>
    <w:rsid w:val="00A35D8E"/>
    <w:rsid w:val="00A35E3F"/>
    <w:rsid w:val="00A35E8B"/>
    <w:rsid w:val="00A3669F"/>
    <w:rsid w:val="00A367F0"/>
    <w:rsid w:val="00A36E9D"/>
    <w:rsid w:val="00A40A3F"/>
    <w:rsid w:val="00A41A01"/>
    <w:rsid w:val="00A429A9"/>
    <w:rsid w:val="00A436EA"/>
    <w:rsid w:val="00A438BE"/>
    <w:rsid w:val="00A43CFF"/>
    <w:rsid w:val="00A43FD1"/>
    <w:rsid w:val="00A44CBD"/>
    <w:rsid w:val="00A454F8"/>
    <w:rsid w:val="00A467EB"/>
    <w:rsid w:val="00A47719"/>
    <w:rsid w:val="00A478C8"/>
    <w:rsid w:val="00A47EAB"/>
    <w:rsid w:val="00A5068D"/>
    <w:rsid w:val="00A509B4"/>
    <w:rsid w:val="00A534DB"/>
    <w:rsid w:val="00A5427A"/>
    <w:rsid w:val="00A54C7B"/>
    <w:rsid w:val="00A54CFD"/>
    <w:rsid w:val="00A55728"/>
    <w:rsid w:val="00A5639F"/>
    <w:rsid w:val="00A57040"/>
    <w:rsid w:val="00A5773D"/>
    <w:rsid w:val="00A60064"/>
    <w:rsid w:val="00A620AB"/>
    <w:rsid w:val="00A639D7"/>
    <w:rsid w:val="00A63AF1"/>
    <w:rsid w:val="00A64F90"/>
    <w:rsid w:val="00A650D6"/>
    <w:rsid w:val="00A65A2B"/>
    <w:rsid w:val="00A66A7C"/>
    <w:rsid w:val="00A678E4"/>
    <w:rsid w:val="00A70170"/>
    <w:rsid w:val="00A726C7"/>
    <w:rsid w:val="00A7409C"/>
    <w:rsid w:val="00A752B5"/>
    <w:rsid w:val="00A772F5"/>
    <w:rsid w:val="00A774B4"/>
    <w:rsid w:val="00A77927"/>
    <w:rsid w:val="00A81734"/>
    <w:rsid w:val="00A81791"/>
    <w:rsid w:val="00A8195D"/>
    <w:rsid w:val="00A81DC9"/>
    <w:rsid w:val="00A82923"/>
    <w:rsid w:val="00A83203"/>
    <w:rsid w:val="00A8372C"/>
    <w:rsid w:val="00A855FA"/>
    <w:rsid w:val="00A86AE7"/>
    <w:rsid w:val="00A86B32"/>
    <w:rsid w:val="00A86FBB"/>
    <w:rsid w:val="00A9044F"/>
    <w:rsid w:val="00A905C6"/>
    <w:rsid w:val="00A90A0B"/>
    <w:rsid w:val="00A90AF4"/>
    <w:rsid w:val="00A91418"/>
    <w:rsid w:val="00A91A18"/>
    <w:rsid w:val="00A91FDE"/>
    <w:rsid w:val="00A9244B"/>
    <w:rsid w:val="00A93112"/>
    <w:rsid w:val="00A932DF"/>
    <w:rsid w:val="00A94089"/>
    <w:rsid w:val="00A946F4"/>
    <w:rsid w:val="00A947CF"/>
    <w:rsid w:val="00A95F5B"/>
    <w:rsid w:val="00A961CB"/>
    <w:rsid w:val="00A96D9C"/>
    <w:rsid w:val="00A97222"/>
    <w:rsid w:val="00A9772A"/>
    <w:rsid w:val="00A97FD3"/>
    <w:rsid w:val="00AA1103"/>
    <w:rsid w:val="00AA18E2"/>
    <w:rsid w:val="00AA22B0"/>
    <w:rsid w:val="00AA2B19"/>
    <w:rsid w:val="00AA3B89"/>
    <w:rsid w:val="00AA4D9C"/>
    <w:rsid w:val="00AA5E50"/>
    <w:rsid w:val="00AA642B"/>
    <w:rsid w:val="00AB0677"/>
    <w:rsid w:val="00AB16D3"/>
    <w:rsid w:val="00AB1983"/>
    <w:rsid w:val="00AB23C3"/>
    <w:rsid w:val="00AB24DB"/>
    <w:rsid w:val="00AB2B2F"/>
    <w:rsid w:val="00AB35D0"/>
    <w:rsid w:val="00AB6F6C"/>
    <w:rsid w:val="00AB77E7"/>
    <w:rsid w:val="00AC016B"/>
    <w:rsid w:val="00AC0B17"/>
    <w:rsid w:val="00AC1BF7"/>
    <w:rsid w:val="00AC1DCF"/>
    <w:rsid w:val="00AC23B1"/>
    <w:rsid w:val="00AC260E"/>
    <w:rsid w:val="00AC2AF9"/>
    <w:rsid w:val="00AC2F71"/>
    <w:rsid w:val="00AC3181"/>
    <w:rsid w:val="00AC47A6"/>
    <w:rsid w:val="00AC4EC9"/>
    <w:rsid w:val="00AC60C5"/>
    <w:rsid w:val="00AC6E1A"/>
    <w:rsid w:val="00AC7895"/>
    <w:rsid w:val="00AC78ED"/>
    <w:rsid w:val="00AD02D3"/>
    <w:rsid w:val="00AD05E2"/>
    <w:rsid w:val="00AD086B"/>
    <w:rsid w:val="00AD1877"/>
    <w:rsid w:val="00AD2554"/>
    <w:rsid w:val="00AD3209"/>
    <w:rsid w:val="00AD3675"/>
    <w:rsid w:val="00AD4C54"/>
    <w:rsid w:val="00AD5081"/>
    <w:rsid w:val="00AD56A9"/>
    <w:rsid w:val="00AD58BF"/>
    <w:rsid w:val="00AD69C4"/>
    <w:rsid w:val="00AD6F0C"/>
    <w:rsid w:val="00AD719F"/>
    <w:rsid w:val="00AE1B59"/>
    <w:rsid w:val="00AE1C5F"/>
    <w:rsid w:val="00AE23DD"/>
    <w:rsid w:val="00AE31F6"/>
    <w:rsid w:val="00AE3899"/>
    <w:rsid w:val="00AE6CD2"/>
    <w:rsid w:val="00AE776A"/>
    <w:rsid w:val="00AF011E"/>
    <w:rsid w:val="00AF1E60"/>
    <w:rsid w:val="00AF1F68"/>
    <w:rsid w:val="00AF27B7"/>
    <w:rsid w:val="00AF2BB2"/>
    <w:rsid w:val="00AF3221"/>
    <w:rsid w:val="00AF3C5D"/>
    <w:rsid w:val="00AF68B2"/>
    <w:rsid w:val="00AF726A"/>
    <w:rsid w:val="00AF7AB4"/>
    <w:rsid w:val="00AF7B91"/>
    <w:rsid w:val="00B00015"/>
    <w:rsid w:val="00B0107B"/>
    <w:rsid w:val="00B0197B"/>
    <w:rsid w:val="00B02EB5"/>
    <w:rsid w:val="00B03A1B"/>
    <w:rsid w:val="00B043A6"/>
    <w:rsid w:val="00B05B6F"/>
    <w:rsid w:val="00B064BC"/>
    <w:rsid w:val="00B06771"/>
    <w:rsid w:val="00B06DE8"/>
    <w:rsid w:val="00B07AE1"/>
    <w:rsid w:val="00B07D23"/>
    <w:rsid w:val="00B10AF2"/>
    <w:rsid w:val="00B1281E"/>
    <w:rsid w:val="00B12968"/>
    <w:rsid w:val="00B131FF"/>
    <w:rsid w:val="00B13498"/>
    <w:rsid w:val="00B13B4C"/>
    <w:rsid w:val="00B13DA2"/>
    <w:rsid w:val="00B1672A"/>
    <w:rsid w:val="00B16D39"/>
    <w:rsid w:val="00B16E71"/>
    <w:rsid w:val="00B174BD"/>
    <w:rsid w:val="00B202CF"/>
    <w:rsid w:val="00B20690"/>
    <w:rsid w:val="00B209C5"/>
    <w:rsid w:val="00B20B2A"/>
    <w:rsid w:val="00B2129B"/>
    <w:rsid w:val="00B22E9E"/>
    <w:rsid w:val="00B22FA7"/>
    <w:rsid w:val="00B23538"/>
    <w:rsid w:val="00B24845"/>
    <w:rsid w:val="00B24BCC"/>
    <w:rsid w:val="00B24FDF"/>
    <w:rsid w:val="00B25178"/>
    <w:rsid w:val="00B26370"/>
    <w:rsid w:val="00B27039"/>
    <w:rsid w:val="00B27A3B"/>
    <w:rsid w:val="00B27D18"/>
    <w:rsid w:val="00B300DB"/>
    <w:rsid w:val="00B301F3"/>
    <w:rsid w:val="00B30D7C"/>
    <w:rsid w:val="00B318D8"/>
    <w:rsid w:val="00B31F30"/>
    <w:rsid w:val="00B31FC3"/>
    <w:rsid w:val="00B32BEC"/>
    <w:rsid w:val="00B333A2"/>
    <w:rsid w:val="00B3351B"/>
    <w:rsid w:val="00B34416"/>
    <w:rsid w:val="00B35B87"/>
    <w:rsid w:val="00B37AB3"/>
    <w:rsid w:val="00B37E00"/>
    <w:rsid w:val="00B40556"/>
    <w:rsid w:val="00B4068D"/>
    <w:rsid w:val="00B411F5"/>
    <w:rsid w:val="00B42A46"/>
    <w:rsid w:val="00B43107"/>
    <w:rsid w:val="00B43B79"/>
    <w:rsid w:val="00B45AC4"/>
    <w:rsid w:val="00B45E0A"/>
    <w:rsid w:val="00B47780"/>
    <w:rsid w:val="00B47A18"/>
    <w:rsid w:val="00B50B7C"/>
    <w:rsid w:val="00B51CD5"/>
    <w:rsid w:val="00B521C5"/>
    <w:rsid w:val="00B53824"/>
    <w:rsid w:val="00B53857"/>
    <w:rsid w:val="00B54009"/>
    <w:rsid w:val="00B54B6C"/>
    <w:rsid w:val="00B565F1"/>
    <w:rsid w:val="00B56FB1"/>
    <w:rsid w:val="00B57279"/>
    <w:rsid w:val="00B575CA"/>
    <w:rsid w:val="00B6083F"/>
    <w:rsid w:val="00B61504"/>
    <w:rsid w:val="00B62E95"/>
    <w:rsid w:val="00B63359"/>
    <w:rsid w:val="00B63ABC"/>
    <w:rsid w:val="00B646F7"/>
    <w:rsid w:val="00B64D3D"/>
    <w:rsid w:val="00B64F0A"/>
    <w:rsid w:val="00B6562C"/>
    <w:rsid w:val="00B669E5"/>
    <w:rsid w:val="00B66B22"/>
    <w:rsid w:val="00B6729E"/>
    <w:rsid w:val="00B672D8"/>
    <w:rsid w:val="00B67DBC"/>
    <w:rsid w:val="00B71635"/>
    <w:rsid w:val="00B720C9"/>
    <w:rsid w:val="00B7391B"/>
    <w:rsid w:val="00B73ACC"/>
    <w:rsid w:val="00B73DD0"/>
    <w:rsid w:val="00B743E7"/>
    <w:rsid w:val="00B74B80"/>
    <w:rsid w:val="00B768A9"/>
    <w:rsid w:val="00B76E90"/>
    <w:rsid w:val="00B8005C"/>
    <w:rsid w:val="00B80CDE"/>
    <w:rsid w:val="00B8104C"/>
    <w:rsid w:val="00B814E8"/>
    <w:rsid w:val="00B82E5F"/>
    <w:rsid w:val="00B84699"/>
    <w:rsid w:val="00B8666B"/>
    <w:rsid w:val="00B871FB"/>
    <w:rsid w:val="00B87238"/>
    <w:rsid w:val="00B904F4"/>
    <w:rsid w:val="00B90BD1"/>
    <w:rsid w:val="00B92536"/>
    <w:rsid w:val="00B9274D"/>
    <w:rsid w:val="00B92C35"/>
    <w:rsid w:val="00B94207"/>
    <w:rsid w:val="00B945D4"/>
    <w:rsid w:val="00B9506C"/>
    <w:rsid w:val="00B957F4"/>
    <w:rsid w:val="00B9765E"/>
    <w:rsid w:val="00B97B50"/>
    <w:rsid w:val="00BA3959"/>
    <w:rsid w:val="00BA3B44"/>
    <w:rsid w:val="00BA563D"/>
    <w:rsid w:val="00BA60CA"/>
    <w:rsid w:val="00BA610D"/>
    <w:rsid w:val="00BA6842"/>
    <w:rsid w:val="00BA7DF9"/>
    <w:rsid w:val="00BB1855"/>
    <w:rsid w:val="00BB2332"/>
    <w:rsid w:val="00BB239F"/>
    <w:rsid w:val="00BB2494"/>
    <w:rsid w:val="00BB250C"/>
    <w:rsid w:val="00BB2522"/>
    <w:rsid w:val="00BB28A3"/>
    <w:rsid w:val="00BB2D18"/>
    <w:rsid w:val="00BB3C68"/>
    <w:rsid w:val="00BB3D38"/>
    <w:rsid w:val="00BB473F"/>
    <w:rsid w:val="00BB49B1"/>
    <w:rsid w:val="00BB50B4"/>
    <w:rsid w:val="00BB5218"/>
    <w:rsid w:val="00BB5860"/>
    <w:rsid w:val="00BB72C0"/>
    <w:rsid w:val="00BB7431"/>
    <w:rsid w:val="00BB79F5"/>
    <w:rsid w:val="00BB7DCB"/>
    <w:rsid w:val="00BB7FF3"/>
    <w:rsid w:val="00BC0AF1"/>
    <w:rsid w:val="00BC0CBF"/>
    <w:rsid w:val="00BC27BE"/>
    <w:rsid w:val="00BC2D5F"/>
    <w:rsid w:val="00BC3779"/>
    <w:rsid w:val="00BC41A0"/>
    <w:rsid w:val="00BC43D8"/>
    <w:rsid w:val="00BC484E"/>
    <w:rsid w:val="00BC5076"/>
    <w:rsid w:val="00BC6BF8"/>
    <w:rsid w:val="00BD0186"/>
    <w:rsid w:val="00BD1661"/>
    <w:rsid w:val="00BD450D"/>
    <w:rsid w:val="00BD55F4"/>
    <w:rsid w:val="00BD5EDE"/>
    <w:rsid w:val="00BD6178"/>
    <w:rsid w:val="00BD633C"/>
    <w:rsid w:val="00BD6348"/>
    <w:rsid w:val="00BE147F"/>
    <w:rsid w:val="00BE1BBC"/>
    <w:rsid w:val="00BE207C"/>
    <w:rsid w:val="00BE2143"/>
    <w:rsid w:val="00BE46B5"/>
    <w:rsid w:val="00BE47AC"/>
    <w:rsid w:val="00BE6663"/>
    <w:rsid w:val="00BE6E4A"/>
    <w:rsid w:val="00BF0917"/>
    <w:rsid w:val="00BF0CD7"/>
    <w:rsid w:val="00BF143E"/>
    <w:rsid w:val="00BF15CE"/>
    <w:rsid w:val="00BF2157"/>
    <w:rsid w:val="00BF2FC3"/>
    <w:rsid w:val="00BF31F5"/>
    <w:rsid w:val="00BF3551"/>
    <w:rsid w:val="00BF37C3"/>
    <w:rsid w:val="00BF4F07"/>
    <w:rsid w:val="00BF518B"/>
    <w:rsid w:val="00BF67D7"/>
    <w:rsid w:val="00BF6841"/>
    <w:rsid w:val="00BF695B"/>
    <w:rsid w:val="00BF6A14"/>
    <w:rsid w:val="00BF71B0"/>
    <w:rsid w:val="00C01378"/>
    <w:rsid w:val="00C014D3"/>
    <w:rsid w:val="00C0161F"/>
    <w:rsid w:val="00C030BD"/>
    <w:rsid w:val="00C036C3"/>
    <w:rsid w:val="00C03CCA"/>
    <w:rsid w:val="00C040E8"/>
    <w:rsid w:val="00C0499E"/>
    <w:rsid w:val="00C04B32"/>
    <w:rsid w:val="00C04F4A"/>
    <w:rsid w:val="00C063B7"/>
    <w:rsid w:val="00C06484"/>
    <w:rsid w:val="00C06D68"/>
    <w:rsid w:val="00C07776"/>
    <w:rsid w:val="00C07C0D"/>
    <w:rsid w:val="00C10210"/>
    <w:rsid w:val="00C1035C"/>
    <w:rsid w:val="00C107CB"/>
    <w:rsid w:val="00C1140E"/>
    <w:rsid w:val="00C12110"/>
    <w:rsid w:val="00C12EBB"/>
    <w:rsid w:val="00C1358F"/>
    <w:rsid w:val="00C1380B"/>
    <w:rsid w:val="00C13C2A"/>
    <w:rsid w:val="00C13CE8"/>
    <w:rsid w:val="00C1405B"/>
    <w:rsid w:val="00C14187"/>
    <w:rsid w:val="00C146EB"/>
    <w:rsid w:val="00C15151"/>
    <w:rsid w:val="00C15A21"/>
    <w:rsid w:val="00C179BC"/>
    <w:rsid w:val="00C17F8C"/>
    <w:rsid w:val="00C211E6"/>
    <w:rsid w:val="00C22446"/>
    <w:rsid w:val="00C22681"/>
    <w:rsid w:val="00C22FB5"/>
    <w:rsid w:val="00C231BB"/>
    <w:rsid w:val="00C235B6"/>
    <w:rsid w:val="00C24236"/>
    <w:rsid w:val="00C24CBF"/>
    <w:rsid w:val="00C25C66"/>
    <w:rsid w:val="00C2710B"/>
    <w:rsid w:val="00C279C2"/>
    <w:rsid w:val="00C279CB"/>
    <w:rsid w:val="00C3183E"/>
    <w:rsid w:val="00C3248A"/>
    <w:rsid w:val="00C33531"/>
    <w:rsid w:val="00C33B9E"/>
    <w:rsid w:val="00C34189"/>
    <w:rsid w:val="00C34194"/>
    <w:rsid w:val="00C34AA3"/>
    <w:rsid w:val="00C35075"/>
    <w:rsid w:val="00C35EF7"/>
    <w:rsid w:val="00C37BAE"/>
    <w:rsid w:val="00C4043D"/>
    <w:rsid w:val="00C40DAA"/>
    <w:rsid w:val="00C41F54"/>
    <w:rsid w:val="00C41F7E"/>
    <w:rsid w:val="00C42A1B"/>
    <w:rsid w:val="00C42B41"/>
    <w:rsid w:val="00C42C1F"/>
    <w:rsid w:val="00C44A8D"/>
    <w:rsid w:val="00C44CF8"/>
    <w:rsid w:val="00C451F9"/>
    <w:rsid w:val="00C458E6"/>
    <w:rsid w:val="00C45B91"/>
    <w:rsid w:val="00C460A1"/>
    <w:rsid w:val="00C4789C"/>
    <w:rsid w:val="00C5025C"/>
    <w:rsid w:val="00C50C1D"/>
    <w:rsid w:val="00C50DB8"/>
    <w:rsid w:val="00C51644"/>
    <w:rsid w:val="00C52C02"/>
    <w:rsid w:val="00C52DCB"/>
    <w:rsid w:val="00C547B6"/>
    <w:rsid w:val="00C5551B"/>
    <w:rsid w:val="00C55C6C"/>
    <w:rsid w:val="00C56918"/>
    <w:rsid w:val="00C57532"/>
    <w:rsid w:val="00C5766D"/>
    <w:rsid w:val="00C57EE8"/>
    <w:rsid w:val="00C60EAB"/>
    <w:rsid w:val="00C61072"/>
    <w:rsid w:val="00C61302"/>
    <w:rsid w:val="00C6224A"/>
    <w:rsid w:val="00C6243C"/>
    <w:rsid w:val="00C625BF"/>
    <w:rsid w:val="00C62F54"/>
    <w:rsid w:val="00C63122"/>
    <w:rsid w:val="00C63AEA"/>
    <w:rsid w:val="00C656CD"/>
    <w:rsid w:val="00C6577B"/>
    <w:rsid w:val="00C67BBF"/>
    <w:rsid w:val="00C70168"/>
    <w:rsid w:val="00C70AC6"/>
    <w:rsid w:val="00C7163F"/>
    <w:rsid w:val="00C718DD"/>
    <w:rsid w:val="00C71AFB"/>
    <w:rsid w:val="00C71C56"/>
    <w:rsid w:val="00C74559"/>
    <w:rsid w:val="00C74707"/>
    <w:rsid w:val="00C7586F"/>
    <w:rsid w:val="00C767C7"/>
    <w:rsid w:val="00C76BB1"/>
    <w:rsid w:val="00C779FD"/>
    <w:rsid w:val="00C77D84"/>
    <w:rsid w:val="00C80B9E"/>
    <w:rsid w:val="00C83777"/>
    <w:rsid w:val="00C841B7"/>
    <w:rsid w:val="00C84A6C"/>
    <w:rsid w:val="00C8667D"/>
    <w:rsid w:val="00C86967"/>
    <w:rsid w:val="00C9252F"/>
    <w:rsid w:val="00C925A4"/>
    <w:rsid w:val="00C928A8"/>
    <w:rsid w:val="00C92FAC"/>
    <w:rsid w:val="00C93044"/>
    <w:rsid w:val="00C93448"/>
    <w:rsid w:val="00C941E2"/>
    <w:rsid w:val="00C951B0"/>
    <w:rsid w:val="00C95246"/>
    <w:rsid w:val="00C95669"/>
    <w:rsid w:val="00CA103E"/>
    <w:rsid w:val="00CA3256"/>
    <w:rsid w:val="00CA3979"/>
    <w:rsid w:val="00CA580A"/>
    <w:rsid w:val="00CA6C45"/>
    <w:rsid w:val="00CA6DF5"/>
    <w:rsid w:val="00CA74F6"/>
    <w:rsid w:val="00CA7603"/>
    <w:rsid w:val="00CA7E2A"/>
    <w:rsid w:val="00CB2B99"/>
    <w:rsid w:val="00CB364E"/>
    <w:rsid w:val="00CB37B8"/>
    <w:rsid w:val="00CB4F1A"/>
    <w:rsid w:val="00CB4FD2"/>
    <w:rsid w:val="00CB58B4"/>
    <w:rsid w:val="00CB6577"/>
    <w:rsid w:val="00CB6768"/>
    <w:rsid w:val="00CB74C7"/>
    <w:rsid w:val="00CC1FE9"/>
    <w:rsid w:val="00CC3B49"/>
    <w:rsid w:val="00CC3D04"/>
    <w:rsid w:val="00CC4971"/>
    <w:rsid w:val="00CC4AF7"/>
    <w:rsid w:val="00CC5201"/>
    <w:rsid w:val="00CC54E5"/>
    <w:rsid w:val="00CC5FB3"/>
    <w:rsid w:val="00CC600A"/>
    <w:rsid w:val="00CC62D2"/>
    <w:rsid w:val="00CC6B96"/>
    <w:rsid w:val="00CC6F04"/>
    <w:rsid w:val="00CC7B94"/>
    <w:rsid w:val="00CD098B"/>
    <w:rsid w:val="00CD1B15"/>
    <w:rsid w:val="00CD2F2F"/>
    <w:rsid w:val="00CD3199"/>
    <w:rsid w:val="00CD41DD"/>
    <w:rsid w:val="00CD476B"/>
    <w:rsid w:val="00CD58BD"/>
    <w:rsid w:val="00CD5CC4"/>
    <w:rsid w:val="00CD5FAC"/>
    <w:rsid w:val="00CD6E8E"/>
    <w:rsid w:val="00CD6EFA"/>
    <w:rsid w:val="00CD7AD2"/>
    <w:rsid w:val="00CE00BE"/>
    <w:rsid w:val="00CE161F"/>
    <w:rsid w:val="00CE1F16"/>
    <w:rsid w:val="00CE2CC6"/>
    <w:rsid w:val="00CE3529"/>
    <w:rsid w:val="00CE4320"/>
    <w:rsid w:val="00CE5101"/>
    <w:rsid w:val="00CE5D86"/>
    <w:rsid w:val="00CE5D9A"/>
    <w:rsid w:val="00CE72C6"/>
    <w:rsid w:val="00CE76CD"/>
    <w:rsid w:val="00CE76EE"/>
    <w:rsid w:val="00CE7911"/>
    <w:rsid w:val="00CF0B65"/>
    <w:rsid w:val="00CF0B6A"/>
    <w:rsid w:val="00CF1C1F"/>
    <w:rsid w:val="00CF3B5E"/>
    <w:rsid w:val="00CF3BA6"/>
    <w:rsid w:val="00CF44F6"/>
    <w:rsid w:val="00CF4E8C"/>
    <w:rsid w:val="00CF6361"/>
    <w:rsid w:val="00CF6913"/>
    <w:rsid w:val="00CF7AA7"/>
    <w:rsid w:val="00CF7FF0"/>
    <w:rsid w:val="00D00561"/>
    <w:rsid w:val="00D006CF"/>
    <w:rsid w:val="00D007DF"/>
    <w:rsid w:val="00D008A6"/>
    <w:rsid w:val="00D00960"/>
    <w:rsid w:val="00D00B74"/>
    <w:rsid w:val="00D00E6C"/>
    <w:rsid w:val="00D015F0"/>
    <w:rsid w:val="00D01E60"/>
    <w:rsid w:val="00D034D1"/>
    <w:rsid w:val="00D0447B"/>
    <w:rsid w:val="00D04894"/>
    <w:rsid w:val="00D048A2"/>
    <w:rsid w:val="00D04F10"/>
    <w:rsid w:val="00D053CE"/>
    <w:rsid w:val="00D053FE"/>
    <w:rsid w:val="00D055EB"/>
    <w:rsid w:val="00D056FE"/>
    <w:rsid w:val="00D05B56"/>
    <w:rsid w:val="00D05D60"/>
    <w:rsid w:val="00D07146"/>
    <w:rsid w:val="00D114B2"/>
    <w:rsid w:val="00D121C4"/>
    <w:rsid w:val="00D12205"/>
    <w:rsid w:val="00D12367"/>
    <w:rsid w:val="00D1305C"/>
    <w:rsid w:val="00D13146"/>
    <w:rsid w:val="00D13DEF"/>
    <w:rsid w:val="00D14274"/>
    <w:rsid w:val="00D153A5"/>
    <w:rsid w:val="00D15E5B"/>
    <w:rsid w:val="00D17883"/>
    <w:rsid w:val="00D17A9B"/>
    <w:rsid w:val="00D17C62"/>
    <w:rsid w:val="00D20EF8"/>
    <w:rsid w:val="00D21586"/>
    <w:rsid w:val="00D21EA5"/>
    <w:rsid w:val="00D22D6B"/>
    <w:rsid w:val="00D232BE"/>
    <w:rsid w:val="00D23A38"/>
    <w:rsid w:val="00D24F09"/>
    <w:rsid w:val="00D255E0"/>
    <w:rsid w:val="00D2574C"/>
    <w:rsid w:val="00D25A59"/>
    <w:rsid w:val="00D25FA2"/>
    <w:rsid w:val="00D26551"/>
    <w:rsid w:val="00D26D79"/>
    <w:rsid w:val="00D27C2B"/>
    <w:rsid w:val="00D27D1A"/>
    <w:rsid w:val="00D329F6"/>
    <w:rsid w:val="00D33152"/>
    <w:rsid w:val="00D33363"/>
    <w:rsid w:val="00D33A31"/>
    <w:rsid w:val="00D33E38"/>
    <w:rsid w:val="00D34529"/>
    <w:rsid w:val="00D34943"/>
    <w:rsid w:val="00D34A2B"/>
    <w:rsid w:val="00D35409"/>
    <w:rsid w:val="00D359D4"/>
    <w:rsid w:val="00D35B4F"/>
    <w:rsid w:val="00D3736C"/>
    <w:rsid w:val="00D41B88"/>
    <w:rsid w:val="00D41E23"/>
    <w:rsid w:val="00D4224C"/>
    <w:rsid w:val="00D429EC"/>
    <w:rsid w:val="00D435A0"/>
    <w:rsid w:val="00D4361D"/>
    <w:rsid w:val="00D43D44"/>
    <w:rsid w:val="00D43EBB"/>
    <w:rsid w:val="00D4467E"/>
    <w:rsid w:val="00D44E4E"/>
    <w:rsid w:val="00D45D54"/>
    <w:rsid w:val="00D45E99"/>
    <w:rsid w:val="00D46D26"/>
    <w:rsid w:val="00D475EC"/>
    <w:rsid w:val="00D51254"/>
    <w:rsid w:val="00D51627"/>
    <w:rsid w:val="00D51937"/>
    <w:rsid w:val="00D51E1A"/>
    <w:rsid w:val="00D52344"/>
    <w:rsid w:val="00D532BB"/>
    <w:rsid w:val="00D532DA"/>
    <w:rsid w:val="00D53FB4"/>
    <w:rsid w:val="00D546E5"/>
    <w:rsid w:val="00D54AAC"/>
    <w:rsid w:val="00D54B32"/>
    <w:rsid w:val="00D54CCD"/>
    <w:rsid w:val="00D55691"/>
    <w:rsid w:val="00D55DF0"/>
    <w:rsid w:val="00D563E1"/>
    <w:rsid w:val="00D56BB6"/>
    <w:rsid w:val="00D6022B"/>
    <w:rsid w:val="00D60269"/>
    <w:rsid w:val="00D603D6"/>
    <w:rsid w:val="00D60A69"/>
    <w:rsid w:val="00D60C40"/>
    <w:rsid w:val="00D611C2"/>
    <w:rsid w:val="00D6138D"/>
    <w:rsid w:val="00D6166E"/>
    <w:rsid w:val="00D63126"/>
    <w:rsid w:val="00D63A67"/>
    <w:rsid w:val="00D63FFD"/>
    <w:rsid w:val="00D646C9"/>
    <w:rsid w:val="00D6492E"/>
    <w:rsid w:val="00D65845"/>
    <w:rsid w:val="00D70087"/>
    <w:rsid w:val="00D7009A"/>
    <w:rsid w:val="00D7079E"/>
    <w:rsid w:val="00D70823"/>
    <w:rsid w:val="00D70AB1"/>
    <w:rsid w:val="00D70F23"/>
    <w:rsid w:val="00D73DD6"/>
    <w:rsid w:val="00D745F5"/>
    <w:rsid w:val="00D7490B"/>
    <w:rsid w:val="00D75392"/>
    <w:rsid w:val="00D7585E"/>
    <w:rsid w:val="00D759A3"/>
    <w:rsid w:val="00D80BA2"/>
    <w:rsid w:val="00D81339"/>
    <w:rsid w:val="00D82C4F"/>
    <w:rsid w:val="00D82E32"/>
    <w:rsid w:val="00D83974"/>
    <w:rsid w:val="00D83AAF"/>
    <w:rsid w:val="00D84133"/>
    <w:rsid w:val="00D8431C"/>
    <w:rsid w:val="00D8484A"/>
    <w:rsid w:val="00D85133"/>
    <w:rsid w:val="00D86084"/>
    <w:rsid w:val="00D8761E"/>
    <w:rsid w:val="00D914C4"/>
    <w:rsid w:val="00D91607"/>
    <w:rsid w:val="00D92962"/>
    <w:rsid w:val="00D92C82"/>
    <w:rsid w:val="00D93336"/>
    <w:rsid w:val="00D94314"/>
    <w:rsid w:val="00D955DB"/>
    <w:rsid w:val="00D95AD2"/>
    <w:rsid w:val="00D95BC7"/>
    <w:rsid w:val="00D95C17"/>
    <w:rsid w:val="00D95E0F"/>
    <w:rsid w:val="00D96043"/>
    <w:rsid w:val="00D97779"/>
    <w:rsid w:val="00DA294E"/>
    <w:rsid w:val="00DA52F5"/>
    <w:rsid w:val="00DA53E3"/>
    <w:rsid w:val="00DA73A3"/>
    <w:rsid w:val="00DA7893"/>
    <w:rsid w:val="00DB1B42"/>
    <w:rsid w:val="00DB3080"/>
    <w:rsid w:val="00DB34FE"/>
    <w:rsid w:val="00DB3B13"/>
    <w:rsid w:val="00DB4E12"/>
    <w:rsid w:val="00DB553A"/>
    <w:rsid w:val="00DB5771"/>
    <w:rsid w:val="00DB79F4"/>
    <w:rsid w:val="00DC0AB6"/>
    <w:rsid w:val="00DC21CF"/>
    <w:rsid w:val="00DC27C6"/>
    <w:rsid w:val="00DC3395"/>
    <w:rsid w:val="00DC3664"/>
    <w:rsid w:val="00DC47AB"/>
    <w:rsid w:val="00DC4B9B"/>
    <w:rsid w:val="00DC5789"/>
    <w:rsid w:val="00DC6EFC"/>
    <w:rsid w:val="00DC7CDE"/>
    <w:rsid w:val="00DD195B"/>
    <w:rsid w:val="00DD1AE9"/>
    <w:rsid w:val="00DD243F"/>
    <w:rsid w:val="00DD46E9"/>
    <w:rsid w:val="00DD4711"/>
    <w:rsid w:val="00DD4812"/>
    <w:rsid w:val="00DD4CA7"/>
    <w:rsid w:val="00DD5990"/>
    <w:rsid w:val="00DD6784"/>
    <w:rsid w:val="00DE0097"/>
    <w:rsid w:val="00DE0530"/>
    <w:rsid w:val="00DE05AE"/>
    <w:rsid w:val="00DE0979"/>
    <w:rsid w:val="00DE12E9"/>
    <w:rsid w:val="00DE13C8"/>
    <w:rsid w:val="00DE301D"/>
    <w:rsid w:val="00DE33EC"/>
    <w:rsid w:val="00DE43F4"/>
    <w:rsid w:val="00DE53F8"/>
    <w:rsid w:val="00DE60E6"/>
    <w:rsid w:val="00DE6C9B"/>
    <w:rsid w:val="00DE74DC"/>
    <w:rsid w:val="00DE7A10"/>
    <w:rsid w:val="00DE7D5A"/>
    <w:rsid w:val="00DF1EC4"/>
    <w:rsid w:val="00DF247C"/>
    <w:rsid w:val="00DF3F4F"/>
    <w:rsid w:val="00DF684C"/>
    <w:rsid w:val="00DF707E"/>
    <w:rsid w:val="00DF70A1"/>
    <w:rsid w:val="00DF759D"/>
    <w:rsid w:val="00DF781A"/>
    <w:rsid w:val="00DF7E5C"/>
    <w:rsid w:val="00E003AF"/>
    <w:rsid w:val="00E00482"/>
    <w:rsid w:val="00E018C3"/>
    <w:rsid w:val="00E01B7D"/>
    <w:rsid w:val="00E01B9C"/>
    <w:rsid w:val="00E01C15"/>
    <w:rsid w:val="00E0226C"/>
    <w:rsid w:val="00E040A3"/>
    <w:rsid w:val="00E052B1"/>
    <w:rsid w:val="00E05886"/>
    <w:rsid w:val="00E06E8E"/>
    <w:rsid w:val="00E104C6"/>
    <w:rsid w:val="00E1078A"/>
    <w:rsid w:val="00E10C02"/>
    <w:rsid w:val="00E12C29"/>
    <w:rsid w:val="00E137F4"/>
    <w:rsid w:val="00E147E0"/>
    <w:rsid w:val="00E164F2"/>
    <w:rsid w:val="00E16F61"/>
    <w:rsid w:val="00E178A7"/>
    <w:rsid w:val="00E20837"/>
    <w:rsid w:val="00E20B17"/>
    <w:rsid w:val="00E20F6A"/>
    <w:rsid w:val="00E21A25"/>
    <w:rsid w:val="00E21BCB"/>
    <w:rsid w:val="00E21C84"/>
    <w:rsid w:val="00E23303"/>
    <w:rsid w:val="00E239E0"/>
    <w:rsid w:val="00E253CA"/>
    <w:rsid w:val="00E2560C"/>
    <w:rsid w:val="00E2771C"/>
    <w:rsid w:val="00E27E67"/>
    <w:rsid w:val="00E31D50"/>
    <w:rsid w:val="00E32024"/>
    <w:rsid w:val="00E32336"/>
    <w:rsid w:val="00E324D9"/>
    <w:rsid w:val="00E331FB"/>
    <w:rsid w:val="00E33DF4"/>
    <w:rsid w:val="00E35EDE"/>
    <w:rsid w:val="00E36528"/>
    <w:rsid w:val="00E36792"/>
    <w:rsid w:val="00E409B4"/>
    <w:rsid w:val="00E40CF7"/>
    <w:rsid w:val="00E413B8"/>
    <w:rsid w:val="00E41E54"/>
    <w:rsid w:val="00E42A8C"/>
    <w:rsid w:val="00E434CF"/>
    <w:rsid w:val="00E434EB"/>
    <w:rsid w:val="00E440C0"/>
    <w:rsid w:val="00E44AA4"/>
    <w:rsid w:val="00E45386"/>
    <w:rsid w:val="00E4683D"/>
    <w:rsid w:val="00E46CA0"/>
    <w:rsid w:val="00E47823"/>
    <w:rsid w:val="00E500B2"/>
    <w:rsid w:val="00E504A1"/>
    <w:rsid w:val="00E5057A"/>
    <w:rsid w:val="00E50B51"/>
    <w:rsid w:val="00E51231"/>
    <w:rsid w:val="00E52415"/>
    <w:rsid w:val="00E524B7"/>
    <w:rsid w:val="00E527A5"/>
    <w:rsid w:val="00E52875"/>
    <w:rsid w:val="00E52A67"/>
    <w:rsid w:val="00E54630"/>
    <w:rsid w:val="00E55E7E"/>
    <w:rsid w:val="00E57268"/>
    <w:rsid w:val="00E60013"/>
    <w:rsid w:val="00E602A7"/>
    <w:rsid w:val="00E6145D"/>
    <w:rsid w:val="00E619E1"/>
    <w:rsid w:val="00E62FBE"/>
    <w:rsid w:val="00E63389"/>
    <w:rsid w:val="00E6437A"/>
    <w:rsid w:val="00E64597"/>
    <w:rsid w:val="00E64602"/>
    <w:rsid w:val="00E6514C"/>
    <w:rsid w:val="00E65780"/>
    <w:rsid w:val="00E65EAA"/>
    <w:rsid w:val="00E6686B"/>
    <w:rsid w:val="00E66AA1"/>
    <w:rsid w:val="00E66B6A"/>
    <w:rsid w:val="00E705D1"/>
    <w:rsid w:val="00E7078F"/>
    <w:rsid w:val="00E709DD"/>
    <w:rsid w:val="00E71243"/>
    <w:rsid w:val="00E71362"/>
    <w:rsid w:val="00E714D8"/>
    <w:rsid w:val="00E7168A"/>
    <w:rsid w:val="00E71815"/>
    <w:rsid w:val="00E71D25"/>
    <w:rsid w:val="00E7295C"/>
    <w:rsid w:val="00E73306"/>
    <w:rsid w:val="00E73F4E"/>
    <w:rsid w:val="00E74273"/>
    <w:rsid w:val="00E74817"/>
    <w:rsid w:val="00E74FE4"/>
    <w:rsid w:val="00E7738D"/>
    <w:rsid w:val="00E77AFA"/>
    <w:rsid w:val="00E81633"/>
    <w:rsid w:val="00E82AED"/>
    <w:rsid w:val="00E82FCC"/>
    <w:rsid w:val="00E831A3"/>
    <w:rsid w:val="00E85591"/>
    <w:rsid w:val="00E860A4"/>
    <w:rsid w:val="00E862B5"/>
    <w:rsid w:val="00E86733"/>
    <w:rsid w:val="00E86927"/>
    <w:rsid w:val="00E86B27"/>
    <w:rsid w:val="00E8700D"/>
    <w:rsid w:val="00E87094"/>
    <w:rsid w:val="00E87ABB"/>
    <w:rsid w:val="00E9108A"/>
    <w:rsid w:val="00E94803"/>
    <w:rsid w:val="00E94B69"/>
    <w:rsid w:val="00E94F8E"/>
    <w:rsid w:val="00E95824"/>
    <w:rsid w:val="00E9588E"/>
    <w:rsid w:val="00E9615C"/>
    <w:rsid w:val="00E96813"/>
    <w:rsid w:val="00EA03CF"/>
    <w:rsid w:val="00EA1692"/>
    <w:rsid w:val="00EA17B9"/>
    <w:rsid w:val="00EA1834"/>
    <w:rsid w:val="00EA239B"/>
    <w:rsid w:val="00EA279E"/>
    <w:rsid w:val="00EA2BA6"/>
    <w:rsid w:val="00EA33B1"/>
    <w:rsid w:val="00EA6335"/>
    <w:rsid w:val="00EA6909"/>
    <w:rsid w:val="00EA7287"/>
    <w:rsid w:val="00EA74F2"/>
    <w:rsid w:val="00EA7552"/>
    <w:rsid w:val="00EA7F5C"/>
    <w:rsid w:val="00EB1858"/>
    <w:rsid w:val="00EB193D"/>
    <w:rsid w:val="00EB2A71"/>
    <w:rsid w:val="00EB32CF"/>
    <w:rsid w:val="00EB3365"/>
    <w:rsid w:val="00EB411C"/>
    <w:rsid w:val="00EB4155"/>
    <w:rsid w:val="00EB41AB"/>
    <w:rsid w:val="00EB4DDA"/>
    <w:rsid w:val="00EB712F"/>
    <w:rsid w:val="00EB7598"/>
    <w:rsid w:val="00EB7885"/>
    <w:rsid w:val="00EB7F91"/>
    <w:rsid w:val="00EC045E"/>
    <w:rsid w:val="00EC0998"/>
    <w:rsid w:val="00EC2805"/>
    <w:rsid w:val="00EC2F8C"/>
    <w:rsid w:val="00EC3100"/>
    <w:rsid w:val="00EC35A7"/>
    <w:rsid w:val="00EC3D02"/>
    <w:rsid w:val="00EC437B"/>
    <w:rsid w:val="00EC4CBD"/>
    <w:rsid w:val="00EC5335"/>
    <w:rsid w:val="00EC5CE6"/>
    <w:rsid w:val="00EC5DDC"/>
    <w:rsid w:val="00EC703B"/>
    <w:rsid w:val="00EC70D8"/>
    <w:rsid w:val="00EC78F8"/>
    <w:rsid w:val="00ED1008"/>
    <w:rsid w:val="00ED1338"/>
    <w:rsid w:val="00ED1475"/>
    <w:rsid w:val="00ED1AB4"/>
    <w:rsid w:val="00ED283B"/>
    <w:rsid w:val="00ED288C"/>
    <w:rsid w:val="00ED2C23"/>
    <w:rsid w:val="00ED2CF0"/>
    <w:rsid w:val="00ED3D0A"/>
    <w:rsid w:val="00ED424A"/>
    <w:rsid w:val="00ED502F"/>
    <w:rsid w:val="00ED536D"/>
    <w:rsid w:val="00ED5A04"/>
    <w:rsid w:val="00ED64F4"/>
    <w:rsid w:val="00ED6D87"/>
    <w:rsid w:val="00EE1058"/>
    <w:rsid w:val="00EE1089"/>
    <w:rsid w:val="00EE16B3"/>
    <w:rsid w:val="00EE31BD"/>
    <w:rsid w:val="00EE3260"/>
    <w:rsid w:val="00EE32F4"/>
    <w:rsid w:val="00EE3CF3"/>
    <w:rsid w:val="00EE4EAD"/>
    <w:rsid w:val="00EE50F0"/>
    <w:rsid w:val="00EE586E"/>
    <w:rsid w:val="00EE5BEB"/>
    <w:rsid w:val="00EE64C9"/>
    <w:rsid w:val="00EE6524"/>
    <w:rsid w:val="00EE7654"/>
    <w:rsid w:val="00EE788B"/>
    <w:rsid w:val="00EF00ED"/>
    <w:rsid w:val="00EF0192"/>
    <w:rsid w:val="00EF0196"/>
    <w:rsid w:val="00EF06A8"/>
    <w:rsid w:val="00EF0943"/>
    <w:rsid w:val="00EF0EAD"/>
    <w:rsid w:val="00EF4CB1"/>
    <w:rsid w:val="00EF5798"/>
    <w:rsid w:val="00EF60A5"/>
    <w:rsid w:val="00EF60E5"/>
    <w:rsid w:val="00EF6A0C"/>
    <w:rsid w:val="00EF6E7F"/>
    <w:rsid w:val="00EF7234"/>
    <w:rsid w:val="00F000F1"/>
    <w:rsid w:val="00F018D1"/>
    <w:rsid w:val="00F01D8F"/>
    <w:rsid w:val="00F01D93"/>
    <w:rsid w:val="00F030BF"/>
    <w:rsid w:val="00F0316E"/>
    <w:rsid w:val="00F05A4D"/>
    <w:rsid w:val="00F060B7"/>
    <w:rsid w:val="00F0658C"/>
    <w:rsid w:val="00F066AD"/>
    <w:rsid w:val="00F069F8"/>
    <w:rsid w:val="00F06BB9"/>
    <w:rsid w:val="00F07F49"/>
    <w:rsid w:val="00F12126"/>
    <w:rsid w:val="00F121C4"/>
    <w:rsid w:val="00F13795"/>
    <w:rsid w:val="00F13AB1"/>
    <w:rsid w:val="00F17235"/>
    <w:rsid w:val="00F20B40"/>
    <w:rsid w:val="00F20F77"/>
    <w:rsid w:val="00F2269A"/>
    <w:rsid w:val="00F22775"/>
    <w:rsid w:val="00F228A5"/>
    <w:rsid w:val="00F22A10"/>
    <w:rsid w:val="00F22C6E"/>
    <w:rsid w:val="00F246D4"/>
    <w:rsid w:val="00F269DC"/>
    <w:rsid w:val="00F30614"/>
    <w:rsid w:val="00F309E2"/>
    <w:rsid w:val="00F30C2D"/>
    <w:rsid w:val="00F317F3"/>
    <w:rsid w:val="00F318BD"/>
    <w:rsid w:val="00F31DDC"/>
    <w:rsid w:val="00F32557"/>
    <w:rsid w:val="00F32ADA"/>
    <w:rsid w:val="00F32CE9"/>
    <w:rsid w:val="00F332EF"/>
    <w:rsid w:val="00F337E9"/>
    <w:rsid w:val="00F33A6A"/>
    <w:rsid w:val="00F345EA"/>
    <w:rsid w:val="00F34D10"/>
    <w:rsid w:val="00F34D8E"/>
    <w:rsid w:val="00F3509A"/>
    <w:rsid w:val="00F3515A"/>
    <w:rsid w:val="00F35A0D"/>
    <w:rsid w:val="00F3674D"/>
    <w:rsid w:val="00F3675A"/>
    <w:rsid w:val="00F36ED5"/>
    <w:rsid w:val="00F37587"/>
    <w:rsid w:val="00F37A29"/>
    <w:rsid w:val="00F4079E"/>
    <w:rsid w:val="00F40B14"/>
    <w:rsid w:val="00F416F1"/>
    <w:rsid w:val="00F42101"/>
    <w:rsid w:val="00F42EAA"/>
    <w:rsid w:val="00F42EE0"/>
    <w:rsid w:val="00F4344C"/>
    <w:rsid w:val="00F434A9"/>
    <w:rsid w:val="00F437C4"/>
    <w:rsid w:val="00F446A0"/>
    <w:rsid w:val="00F45453"/>
    <w:rsid w:val="00F47A0A"/>
    <w:rsid w:val="00F47A79"/>
    <w:rsid w:val="00F47F5C"/>
    <w:rsid w:val="00F5062B"/>
    <w:rsid w:val="00F51928"/>
    <w:rsid w:val="00F5254C"/>
    <w:rsid w:val="00F52EC2"/>
    <w:rsid w:val="00F543B3"/>
    <w:rsid w:val="00F5467A"/>
    <w:rsid w:val="00F5643A"/>
    <w:rsid w:val="00F56596"/>
    <w:rsid w:val="00F56E2A"/>
    <w:rsid w:val="00F62236"/>
    <w:rsid w:val="00F642AF"/>
    <w:rsid w:val="00F650B4"/>
    <w:rsid w:val="00F65901"/>
    <w:rsid w:val="00F6597E"/>
    <w:rsid w:val="00F669EA"/>
    <w:rsid w:val="00F66B95"/>
    <w:rsid w:val="00F66F11"/>
    <w:rsid w:val="00F671E6"/>
    <w:rsid w:val="00F67294"/>
    <w:rsid w:val="00F6751D"/>
    <w:rsid w:val="00F67828"/>
    <w:rsid w:val="00F706AA"/>
    <w:rsid w:val="00F715D0"/>
    <w:rsid w:val="00F717E7"/>
    <w:rsid w:val="00F723F1"/>
    <w:rsid w:val="00F724A1"/>
    <w:rsid w:val="00F72673"/>
    <w:rsid w:val="00F7288E"/>
    <w:rsid w:val="00F73A3F"/>
    <w:rsid w:val="00F740FA"/>
    <w:rsid w:val="00F754F1"/>
    <w:rsid w:val="00F76059"/>
    <w:rsid w:val="00F7632C"/>
    <w:rsid w:val="00F76BFB"/>
    <w:rsid w:val="00F76FDC"/>
    <w:rsid w:val="00F771C6"/>
    <w:rsid w:val="00F776E2"/>
    <w:rsid w:val="00F77EAA"/>
    <w:rsid w:val="00F77ED7"/>
    <w:rsid w:val="00F80F5D"/>
    <w:rsid w:val="00F813E9"/>
    <w:rsid w:val="00F81663"/>
    <w:rsid w:val="00F82976"/>
    <w:rsid w:val="00F82CFA"/>
    <w:rsid w:val="00F82FA0"/>
    <w:rsid w:val="00F83143"/>
    <w:rsid w:val="00F837DF"/>
    <w:rsid w:val="00F84564"/>
    <w:rsid w:val="00F84DBF"/>
    <w:rsid w:val="00F853F3"/>
    <w:rsid w:val="00F8591B"/>
    <w:rsid w:val="00F8655C"/>
    <w:rsid w:val="00F869F1"/>
    <w:rsid w:val="00F877E9"/>
    <w:rsid w:val="00F87C07"/>
    <w:rsid w:val="00F90BCA"/>
    <w:rsid w:val="00F90E1A"/>
    <w:rsid w:val="00F91B79"/>
    <w:rsid w:val="00F91B99"/>
    <w:rsid w:val="00F94B27"/>
    <w:rsid w:val="00F96626"/>
    <w:rsid w:val="00F96946"/>
    <w:rsid w:val="00F970ED"/>
    <w:rsid w:val="00F97131"/>
    <w:rsid w:val="00F9720F"/>
    <w:rsid w:val="00F97B4B"/>
    <w:rsid w:val="00F97C84"/>
    <w:rsid w:val="00FA0156"/>
    <w:rsid w:val="00FA1408"/>
    <w:rsid w:val="00FA166A"/>
    <w:rsid w:val="00FA1BFC"/>
    <w:rsid w:val="00FA2CF6"/>
    <w:rsid w:val="00FA3065"/>
    <w:rsid w:val="00FA3EBB"/>
    <w:rsid w:val="00FA52F9"/>
    <w:rsid w:val="00FA5710"/>
    <w:rsid w:val="00FA63DA"/>
    <w:rsid w:val="00FB0346"/>
    <w:rsid w:val="00FB03E2"/>
    <w:rsid w:val="00FB04D0"/>
    <w:rsid w:val="00FB0E61"/>
    <w:rsid w:val="00FB10FF"/>
    <w:rsid w:val="00FB1561"/>
    <w:rsid w:val="00FB17D2"/>
    <w:rsid w:val="00FB1A9F"/>
    <w:rsid w:val="00FB1AF9"/>
    <w:rsid w:val="00FB1D69"/>
    <w:rsid w:val="00FB2812"/>
    <w:rsid w:val="00FB3570"/>
    <w:rsid w:val="00FB49CB"/>
    <w:rsid w:val="00FB4DD2"/>
    <w:rsid w:val="00FB6016"/>
    <w:rsid w:val="00FB6E03"/>
    <w:rsid w:val="00FB7100"/>
    <w:rsid w:val="00FC0636"/>
    <w:rsid w:val="00FC0C6F"/>
    <w:rsid w:val="00FC14C7"/>
    <w:rsid w:val="00FC154D"/>
    <w:rsid w:val="00FC1D33"/>
    <w:rsid w:val="00FC1FBC"/>
    <w:rsid w:val="00FC2758"/>
    <w:rsid w:val="00FC28B3"/>
    <w:rsid w:val="00FC34AB"/>
    <w:rsid w:val="00FC3523"/>
    <w:rsid w:val="00FC3C3B"/>
    <w:rsid w:val="00FC43B4"/>
    <w:rsid w:val="00FC44C4"/>
    <w:rsid w:val="00FC4F24"/>
    <w:rsid w:val="00FC4F7B"/>
    <w:rsid w:val="00FC6C9B"/>
    <w:rsid w:val="00FC755A"/>
    <w:rsid w:val="00FC7A32"/>
    <w:rsid w:val="00FD05FD"/>
    <w:rsid w:val="00FD1F94"/>
    <w:rsid w:val="00FD21A7"/>
    <w:rsid w:val="00FD2624"/>
    <w:rsid w:val="00FD3347"/>
    <w:rsid w:val="00FD40E9"/>
    <w:rsid w:val="00FD4189"/>
    <w:rsid w:val="00FD4576"/>
    <w:rsid w:val="00FD495B"/>
    <w:rsid w:val="00FD4DC2"/>
    <w:rsid w:val="00FD5F95"/>
    <w:rsid w:val="00FD78B9"/>
    <w:rsid w:val="00FD7EC3"/>
    <w:rsid w:val="00FD7F9A"/>
    <w:rsid w:val="00FE0C73"/>
    <w:rsid w:val="00FE0F38"/>
    <w:rsid w:val="00FE0F4C"/>
    <w:rsid w:val="00FE108E"/>
    <w:rsid w:val="00FE10F9"/>
    <w:rsid w:val="00FE126B"/>
    <w:rsid w:val="00FE2356"/>
    <w:rsid w:val="00FE2629"/>
    <w:rsid w:val="00FE40B5"/>
    <w:rsid w:val="00FE4A2E"/>
    <w:rsid w:val="00FE660C"/>
    <w:rsid w:val="00FE7F30"/>
    <w:rsid w:val="00FF081E"/>
    <w:rsid w:val="00FF0F2A"/>
    <w:rsid w:val="00FF30EB"/>
    <w:rsid w:val="00FF38FC"/>
    <w:rsid w:val="00FF492B"/>
    <w:rsid w:val="00FF528C"/>
    <w:rsid w:val="00FF5EC7"/>
    <w:rsid w:val="00FF6DBC"/>
    <w:rsid w:val="00FF7815"/>
    <w:rsid w:val="00FF7892"/>
    <w:rsid w:val="01BB8C08"/>
    <w:rsid w:val="01CC1CF1"/>
    <w:rsid w:val="02BEC50D"/>
    <w:rsid w:val="035B47B9"/>
    <w:rsid w:val="035C75AE"/>
    <w:rsid w:val="0495C708"/>
    <w:rsid w:val="055DF7D7"/>
    <w:rsid w:val="09394C95"/>
    <w:rsid w:val="0A2D787C"/>
    <w:rsid w:val="0A6BB0D7"/>
    <w:rsid w:val="0ADFD633"/>
    <w:rsid w:val="0C12D25A"/>
    <w:rsid w:val="0D1B3131"/>
    <w:rsid w:val="0D8AC4EA"/>
    <w:rsid w:val="0DD5D429"/>
    <w:rsid w:val="0DE9AD84"/>
    <w:rsid w:val="0E4DB696"/>
    <w:rsid w:val="0FA2692F"/>
    <w:rsid w:val="10502547"/>
    <w:rsid w:val="10706A03"/>
    <w:rsid w:val="124E078F"/>
    <w:rsid w:val="128C7008"/>
    <w:rsid w:val="12AF4127"/>
    <w:rsid w:val="131DEC9C"/>
    <w:rsid w:val="13F6973F"/>
    <w:rsid w:val="14083E1A"/>
    <w:rsid w:val="14AEFE4B"/>
    <w:rsid w:val="150E429B"/>
    <w:rsid w:val="1589C003"/>
    <w:rsid w:val="169C907A"/>
    <w:rsid w:val="16C4FB70"/>
    <w:rsid w:val="184C8173"/>
    <w:rsid w:val="19C0F8E5"/>
    <w:rsid w:val="1A59F68B"/>
    <w:rsid w:val="1BA530DB"/>
    <w:rsid w:val="1BF5C6EC"/>
    <w:rsid w:val="1C57B044"/>
    <w:rsid w:val="1CA55882"/>
    <w:rsid w:val="1D2764D5"/>
    <w:rsid w:val="1E37BB4B"/>
    <w:rsid w:val="1ED67732"/>
    <w:rsid w:val="1EF7548D"/>
    <w:rsid w:val="21615C4D"/>
    <w:rsid w:val="22FF3791"/>
    <w:rsid w:val="258BF640"/>
    <w:rsid w:val="25C76C44"/>
    <w:rsid w:val="26ADAC7F"/>
    <w:rsid w:val="27A83072"/>
    <w:rsid w:val="280768F8"/>
    <w:rsid w:val="28497CE0"/>
    <w:rsid w:val="2AD45F17"/>
    <w:rsid w:val="2B27391D"/>
    <w:rsid w:val="2BAB6B3F"/>
    <w:rsid w:val="2D2EE0D2"/>
    <w:rsid w:val="2D9A74F2"/>
    <w:rsid w:val="2FABFFC7"/>
    <w:rsid w:val="30B03E40"/>
    <w:rsid w:val="31DC394E"/>
    <w:rsid w:val="3247E826"/>
    <w:rsid w:val="33E3B887"/>
    <w:rsid w:val="3492AA1B"/>
    <w:rsid w:val="37145AC2"/>
    <w:rsid w:val="37FD0BFE"/>
    <w:rsid w:val="38451213"/>
    <w:rsid w:val="3880CC6B"/>
    <w:rsid w:val="3916B222"/>
    <w:rsid w:val="39A03C50"/>
    <w:rsid w:val="39B7C22F"/>
    <w:rsid w:val="3B1A6B18"/>
    <w:rsid w:val="3C1335D0"/>
    <w:rsid w:val="3CB0FBD0"/>
    <w:rsid w:val="3E392960"/>
    <w:rsid w:val="3E457DAD"/>
    <w:rsid w:val="3F2EE211"/>
    <w:rsid w:val="3F936B71"/>
    <w:rsid w:val="3FFB5F00"/>
    <w:rsid w:val="410D223C"/>
    <w:rsid w:val="4218BC2A"/>
    <w:rsid w:val="42844CE3"/>
    <w:rsid w:val="43E92AD7"/>
    <w:rsid w:val="44D20391"/>
    <w:rsid w:val="45293CAC"/>
    <w:rsid w:val="47808E6A"/>
    <w:rsid w:val="48678A13"/>
    <w:rsid w:val="4A01A851"/>
    <w:rsid w:val="4A0F53D2"/>
    <w:rsid w:val="4B1DAB55"/>
    <w:rsid w:val="4B449859"/>
    <w:rsid w:val="4C174569"/>
    <w:rsid w:val="4CE9A42F"/>
    <w:rsid w:val="4D1A7F0E"/>
    <w:rsid w:val="4D9035F0"/>
    <w:rsid w:val="4D9C9FA0"/>
    <w:rsid w:val="4DCF47E6"/>
    <w:rsid w:val="4F21A269"/>
    <w:rsid w:val="4FC78E14"/>
    <w:rsid w:val="50451503"/>
    <w:rsid w:val="51B3A668"/>
    <w:rsid w:val="52058D7E"/>
    <w:rsid w:val="52221461"/>
    <w:rsid w:val="52FF2ED6"/>
    <w:rsid w:val="543151B5"/>
    <w:rsid w:val="55EEAF6E"/>
    <w:rsid w:val="56CFB3D7"/>
    <w:rsid w:val="57CAE724"/>
    <w:rsid w:val="57D29FF9"/>
    <w:rsid w:val="58C0C52B"/>
    <w:rsid w:val="58F17D1D"/>
    <w:rsid w:val="5924F94B"/>
    <w:rsid w:val="5AB396FF"/>
    <w:rsid w:val="5E293AF3"/>
    <w:rsid w:val="5E80CB7D"/>
    <w:rsid w:val="5F9638CE"/>
    <w:rsid w:val="626A0BB3"/>
    <w:rsid w:val="62A4983D"/>
    <w:rsid w:val="6316011F"/>
    <w:rsid w:val="642A4F66"/>
    <w:rsid w:val="64DD1649"/>
    <w:rsid w:val="65955D19"/>
    <w:rsid w:val="6678E6AA"/>
    <w:rsid w:val="673BD856"/>
    <w:rsid w:val="6767A5DC"/>
    <w:rsid w:val="67F9001B"/>
    <w:rsid w:val="681CB23C"/>
    <w:rsid w:val="687601DF"/>
    <w:rsid w:val="69349913"/>
    <w:rsid w:val="6AABE05E"/>
    <w:rsid w:val="6C0F4979"/>
    <w:rsid w:val="6E66CD94"/>
    <w:rsid w:val="725938AA"/>
    <w:rsid w:val="729CB715"/>
    <w:rsid w:val="72D5E671"/>
    <w:rsid w:val="75963977"/>
    <w:rsid w:val="7682E57D"/>
    <w:rsid w:val="76EBC4A0"/>
    <w:rsid w:val="77C2DFD0"/>
    <w:rsid w:val="78F123C6"/>
    <w:rsid w:val="799F2267"/>
    <w:rsid w:val="79D2181C"/>
    <w:rsid w:val="7A707485"/>
    <w:rsid w:val="7AD82188"/>
    <w:rsid w:val="7AD8B900"/>
    <w:rsid w:val="7D9DFB95"/>
    <w:rsid w:val="7E222DB7"/>
    <w:rsid w:val="7F880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865D72FC-3390-45C8-BB80-76E235E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71B19"/>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71B1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71B1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71B19"/>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771B19"/>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771B1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771B19"/>
    <w:pPr>
      <w:keepNext/>
      <w:keepLines/>
      <w:numPr>
        <w:ilvl w:val="5"/>
        <w:numId w:val="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71B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1B19"/>
  </w:style>
  <w:style w:type="paragraph" w:styleId="TOC1">
    <w:name w:val="toc 1"/>
    <w:aliases w:val="ŠTOC 1"/>
    <w:basedOn w:val="Normal"/>
    <w:next w:val="Normal"/>
    <w:uiPriority w:val="39"/>
    <w:unhideWhenUsed/>
    <w:rsid w:val="00771B19"/>
    <w:pPr>
      <w:tabs>
        <w:tab w:val="right" w:leader="dot" w:pos="14570"/>
      </w:tabs>
      <w:spacing w:before="0"/>
    </w:pPr>
    <w:rPr>
      <w:b/>
      <w:noProof/>
    </w:rPr>
  </w:style>
  <w:style w:type="paragraph" w:styleId="TOC2">
    <w:name w:val="toc 2"/>
    <w:aliases w:val="ŠTOC 2"/>
    <w:basedOn w:val="Normal"/>
    <w:next w:val="Normal"/>
    <w:uiPriority w:val="39"/>
    <w:unhideWhenUsed/>
    <w:rsid w:val="00771B19"/>
    <w:pPr>
      <w:tabs>
        <w:tab w:val="right" w:leader="dot" w:pos="14570"/>
      </w:tabs>
      <w:spacing w:before="0"/>
    </w:pPr>
    <w:rPr>
      <w:noProof/>
    </w:rPr>
  </w:style>
  <w:style w:type="paragraph" w:styleId="Header">
    <w:name w:val="header"/>
    <w:aliases w:val="ŠHeader"/>
    <w:basedOn w:val="Normal"/>
    <w:link w:val="HeaderChar"/>
    <w:uiPriority w:val="16"/>
    <w:rsid w:val="00771B19"/>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71B19"/>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771B19"/>
    <w:rPr>
      <w:rFonts w:ascii="Arial" w:hAnsi="Arial" w:cs="Arial"/>
      <w:b/>
      <w:bCs/>
      <w:color w:val="002664"/>
      <w:lang w:val="en-AU"/>
    </w:rPr>
  </w:style>
  <w:style w:type="paragraph" w:styleId="Footer">
    <w:name w:val="footer"/>
    <w:aliases w:val="ŠFooter"/>
    <w:basedOn w:val="Normal"/>
    <w:link w:val="FooterChar"/>
    <w:uiPriority w:val="19"/>
    <w:rsid w:val="00771B19"/>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71B19"/>
    <w:rPr>
      <w:rFonts w:ascii="Arial" w:hAnsi="Arial" w:cs="Arial"/>
      <w:sz w:val="18"/>
      <w:szCs w:val="18"/>
      <w:lang w:val="en-AU"/>
    </w:rPr>
  </w:style>
  <w:style w:type="paragraph" w:styleId="Caption">
    <w:name w:val="caption"/>
    <w:aliases w:val="ŠCaption"/>
    <w:basedOn w:val="Normal"/>
    <w:next w:val="Normal"/>
    <w:uiPriority w:val="20"/>
    <w:qFormat/>
    <w:rsid w:val="00771B19"/>
    <w:pPr>
      <w:keepNext/>
      <w:spacing w:after="200" w:line="240" w:lineRule="auto"/>
    </w:pPr>
    <w:rPr>
      <w:b/>
      <w:iCs/>
      <w:szCs w:val="18"/>
    </w:rPr>
  </w:style>
  <w:style w:type="paragraph" w:customStyle="1" w:styleId="Logo">
    <w:name w:val="ŠLogo"/>
    <w:basedOn w:val="Normal"/>
    <w:uiPriority w:val="18"/>
    <w:qFormat/>
    <w:rsid w:val="00771B19"/>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771B19"/>
    <w:rPr>
      <w:rFonts w:ascii="Arial" w:eastAsiaTheme="majorEastAsia" w:hAnsi="Arial" w:cstheme="majorBidi"/>
      <w:sz w:val="28"/>
      <w:lang w:val="en-AU"/>
    </w:rPr>
  </w:style>
  <w:style w:type="paragraph" w:styleId="TOC3">
    <w:name w:val="toc 3"/>
    <w:aliases w:val="ŠTOC 3"/>
    <w:basedOn w:val="Normal"/>
    <w:next w:val="Normal"/>
    <w:uiPriority w:val="39"/>
    <w:unhideWhenUsed/>
    <w:rsid w:val="00771B19"/>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771B19"/>
    <w:rPr>
      <w:color w:val="2F5496" w:themeColor="accent1" w:themeShade="BF"/>
      <w:u w:val="single"/>
    </w:rPr>
  </w:style>
  <w:style w:type="character" w:styleId="SubtleReference">
    <w:name w:val="Subtle Reference"/>
    <w:aliases w:val="ŠSubtle Reference"/>
    <w:uiPriority w:val="31"/>
    <w:qFormat/>
    <w:rsid w:val="00771B19"/>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71B19"/>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771B19"/>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71B19"/>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771B19"/>
    <w:rPr>
      <w:rFonts w:ascii="Arial" w:hAnsi="Arial" w:cs="Arial"/>
      <w:color w:val="002664"/>
      <w:sz w:val="36"/>
      <w:szCs w:val="36"/>
      <w:lang w:val="en-AU"/>
    </w:rPr>
  </w:style>
  <w:style w:type="table" w:customStyle="1" w:styleId="Tableheader">
    <w:name w:val="ŠTable header"/>
    <w:basedOn w:val="TableNormal"/>
    <w:uiPriority w:val="99"/>
    <w:rsid w:val="00771B19"/>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71B19"/>
    <w:pPr>
      <w:numPr>
        <w:numId w:val="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71B19"/>
    <w:pPr>
      <w:keepNext/>
      <w:spacing w:before="200" w:after="200" w:line="240" w:lineRule="atLeast"/>
      <w:ind w:left="567" w:right="567"/>
    </w:pPr>
  </w:style>
  <w:style w:type="paragraph" w:styleId="ListBullet2">
    <w:name w:val="List Bullet 2"/>
    <w:aliases w:val="ŠList Bullet 2"/>
    <w:basedOn w:val="Normal"/>
    <w:uiPriority w:val="10"/>
    <w:qFormat/>
    <w:rsid w:val="00771B19"/>
    <w:pPr>
      <w:numPr>
        <w:numId w:val="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71B19"/>
    <w:pPr>
      <w:numPr>
        <w:numId w:val="8"/>
      </w:numPr>
      <w:contextualSpacing/>
    </w:pPr>
  </w:style>
  <w:style w:type="character" w:styleId="Strong">
    <w:name w:val="Strong"/>
    <w:aliases w:val="ŠStrong"/>
    <w:qFormat/>
    <w:rsid w:val="00771B19"/>
    <w:rPr>
      <w:b/>
      <w:bCs/>
    </w:rPr>
  </w:style>
  <w:style w:type="paragraph" w:styleId="ListBullet">
    <w:name w:val="List Bullet"/>
    <w:aliases w:val="ŠList Bullet"/>
    <w:basedOn w:val="Normal"/>
    <w:uiPriority w:val="9"/>
    <w:qFormat/>
    <w:rsid w:val="00771B19"/>
    <w:pPr>
      <w:numPr>
        <w:numId w:val="6"/>
      </w:numPr>
      <w:contextualSpacing/>
    </w:pPr>
  </w:style>
  <w:style w:type="character" w:customStyle="1" w:styleId="QuoteChar">
    <w:name w:val="Quote Char"/>
    <w:aliases w:val="ŠQuote Char"/>
    <w:basedOn w:val="DefaultParagraphFont"/>
    <w:link w:val="Quote"/>
    <w:uiPriority w:val="19"/>
    <w:rsid w:val="00771B19"/>
    <w:rPr>
      <w:rFonts w:ascii="Arial" w:hAnsi="Arial" w:cs="Arial"/>
      <w:lang w:val="en-AU"/>
    </w:rPr>
  </w:style>
  <w:style w:type="character" w:styleId="Emphasis">
    <w:name w:val="Emphasis"/>
    <w:aliases w:val="ŠLanguage or scientific"/>
    <w:qFormat/>
    <w:rsid w:val="00771B19"/>
    <w:rPr>
      <w:i/>
      <w:iCs/>
    </w:rPr>
  </w:style>
  <w:style w:type="paragraph" w:styleId="Title">
    <w:name w:val="Title"/>
    <w:aliases w:val="ŠTitle"/>
    <w:basedOn w:val="Normal"/>
    <w:next w:val="Normal"/>
    <w:link w:val="TitleChar"/>
    <w:uiPriority w:val="1"/>
    <w:qFormat/>
    <w:rsid w:val="00771B1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71B19"/>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71B19"/>
    <w:pPr>
      <w:spacing w:before="0" w:line="720" w:lineRule="atLeast"/>
    </w:pPr>
  </w:style>
  <w:style w:type="character" w:customStyle="1" w:styleId="DateChar">
    <w:name w:val="Date Char"/>
    <w:aliases w:val="ŠDate Char"/>
    <w:basedOn w:val="DefaultParagraphFont"/>
    <w:link w:val="Date"/>
    <w:uiPriority w:val="99"/>
    <w:rsid w:val="00771B19"/>
    <w:rPr>
      <w:rFonts w:ascii="Arial" w:hAnsi="Arial" w:cs="Arial"/>
      <w:lang w:val="en-AU"/>
    </w:rPr>
  </w:style>
  <w:style w:type="paragraph" w:styleId="Signature">
    <w:name w:val="Signature"/>
    <w:aliases w:val="ŠSignature"/>
    <w:basedOn w:val="Normal"/>
    <w:link w:val="SignatureChar"/>
    <w:uiPriority w:val="99"/>
    <w:rsid w:val="00771B19"/>
    <w:pPr>
      <w:spacing w:before="0" w:line="720" w:lineRule="atLeast"/>
    </w:pPr>
  </w:style>
  <w:style w:type="character" w:customStyle="1" w:styleId="SignatureChar">
    <w:name w:val="Signature Char"/>
    <w:aliases w:val="ŠSignature Char"/>
    <w:basedOn w:val="DefaultParagraphFont"/>
    <w:link w:val="Signature"/>
    <w:uiPriority w:val="99"/>
    <w:rsid w:val="00771B19"/>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71B1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771B19"/>
    <w:rPr>
      <w:color w:val="605E5C"/>
      <w:shd w:val="clear" w:color="auto" w:fill="E1DFDD"/>
    </w:rPr>
  </w:style>
  <w:style w:type="paragraph" w:customStyle="1" w:styleId="FeatureBox">
    <w:name w:val="ŠFeature Box"/>
    <w:basedOn w:val="Normal"/>
    <w:next w:val="Normal"/>
    <w:uiPriority w:val="11"/>
    <w:qFormat/>
    <w:rsid w:val="00771B19"/>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771B1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99"/>
    <w:unhideWhenUsed/>
    <w:qFormat/>
    <w:rsid w:val="00D053FE"/>
    <w:pPr>
      <w:ind w:left="720"/>
      <w:contextualSpacing/>
    </w:pPr>
  </w:style>
  <w:style w:type="paragraph" w:styleId="FootnoteText">
    <w:name w:val="footnote text"/>
    <w:basedOn w:val="Normal"/>
    <w:link w:val="FootnoteTextChar"/>
    <w:uiPriority w:val="99"/>
    <w:semiHidden/>
    <w:unhideWhenUsed/>
    <w:rsid w:val="00771B1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71B19"/>
    <w:rPr>
      <w:rFonts w:ascii="Arial" w:hAnsi="Arial" w:cs="Arial"/>
      <w:sz w:val="20"/>
      <w:szCs w:val="20"/>
      <w:lang w:val="en-AU"/>
    </w:rPr>
  </w:style>
  <w:style w:type="character" w:styleId="FootnoteReference">
    <w:name w:val="footnote reference"/>
    <w:basedOn w:val="DefaultParagraphFont"/>
    <w:uiPriority w:val="99"/>
    <w:semiHidden/>
    <w:unhideWhenUsed/>
    <w:rsid w:val="00771B19"/>
    <w:rPr>
      <w:vertAlign w:val="superscript"/>
    </w:rPr>
  </w:style>
  <w:style w:type="paragraph" w:styleId="CommentText">
    <w:name w:val="annotation text"/>
    <w:basedOn w:val="Normal"/>
    <w:link w:val="CommentTextChar"/>
    <w:uiPriority w:val="99"/>
    <w:unhideWhenUsed/>
    <w:rsid w:val="00304EF1"/>
    <w:pPr>
      <w:spacing w:line="240" w:lineRule="auto"/>
    </w:pPr>
    <w:rPr>
      <w:sz w:val="20"/>
      <w:szCs w:val="20"/>
    </w:rPr>
  </w:style>
  <w:style w:type="character" w:customStyle="1" w:styleId="CommentTextChar">
    <w:name w:val="Comment Text Char"/>
    <w:basedOn w:val="DefaultParagraphFont"/>
    <w:link w:val="CommentText"/>
    <w:uiPriority w:val="99"/>
    <w:rsid w:val="00304EF1"/>
    <w:rPr>
      <w:rFonts w:ascii="Arial" w:hAnsi="Arial" w:cs="Arial"/>
      <w:sz w:val="20"/>
      <w:szCs w:val="20"/>
      <w:lang w:val="en-AU"/>
    </w:rPr>
  </w:style>
  <w:style w:type="character" w:styleId="CommentReference">
    <w:name w:val="annotation reference"/>
    <w:basedOn w:val="DefaultParagraphFont"/>
    <w:uiPriority w:val="99"/>
    <w:semiHidden/>
    <w:unhideWhenUsed/>
    <w:rsid w:val="00771B19"/>
    <w:rPr>
      <w:sz w:val="16"/>
      <w:szCs w:val="16"/>
    </w:rPr>
  </w:style>
  <w:style w:type="paragraph" w:styleId="CommentSubject">
    <w:name w:val="annotation subject"/>
    <w:basedOn w:val="Normal"/>
    <w:next w:val="Normal"/>
    <w:link w:val="CommentSubjectChar"/>
    <w:uiPriority w:val="99"/>
    <w:semiHidden/>
    <w:unhideWhenUsed/>
    <w:rsid w:val="00771B19"/>
    <w:rPr>
      <w:b/>
      <w:bCs/>
    </w:rPr>
  </w:style>
  <w:style w:type="character" w:customStyle="1" w:styleId="CommentSubjectChar">
    <w:name w:val="Comment Subject Char"/>
    <w:basedOn w:val="DefaultParagraphFont"/>
    <w:link w:val="CommentSubject"/>
    <w:uiPriority w:val="99"/>
    <w:semiHidden/>
    <w:rsid w:val="00771B19"/>
    <w:rPr>
      <w:rFonts w:ascii="Arial" w:hAnsi="Arial" w:cs="Arial"/>
      <w:b/>
      <w:bCs/>
      <w:lang w:val="en-AU"/>
    </w:rPr>
  </w:style>
  <w:style w:type="paragraph" w:styleId="BalloonText">
    <w:name w:val="Balloon Text"/>
    <w:basedOn w:val="Normal"/>
    <w:link w:val="BalloonTextChar"/>
    <w:uiPriority w:val="99"/>
    <w:semiHidden/>
    <w:unhideWhenUsed/>
    <w:rsid w:val="00723A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2"/>
    <w:rPr>
      <w:rFonts w:ascii="Segoe UI" w:hAnsi="Segoe UI" w:cs="Segoe UI"/>
      <w:sz w:val="18"/>
      <w:szCs w:val="18"/>
      <w:lang w:val="en-AU"/>
    </w:rPr>
  </w:style>
  <w:style w:type="character" w:styleId="FollowedHyperlink">
    <w:name w:val="FollowedHyperlink"/>
    <w:basedOn w:val="DefaultParagraphFont"/>
    <w:uiPriority w:val="99"/>
    <w:semiHidden/>
    <w:unhideWhenUsed/>
    <w:rsid w:val="00771B19"/>
    <w:rPr>
      <w:color w:val="954F72" w:themeColor="followedHyperlink"/>
      <w:u w:val="single"/>
    </w:rPr>
  </w:style>
  <w:style w:type="paragraph" w:styleId="EndnoteText">
    <w:name w:val="endnote text"/>
    <w:basedOn w:val="Normal"/>
    <w:link w:val="EndnoteTextChar"/>
    <w:uiPriority w:val="99"/>
    <w:semiHidden/>
    <w:rsid w:val="00661B5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61B5E"/>
    <w:rPr>
      <w:rFonts w:ascii="Arial" w:hAnsi="Arial"/>
      <w:sz w:val="20"/>
      <w:szCs w:val="20"/>
      <w:lang w:val="en-AU"/>
    </w:rPr>
  </w:style>
  <w:style w:type="character" w:styleId="EndnoteReference">
    <w:name w:val="endnote reference"/>
    <w:basedOn w:val="DefaultParagraphFont"/>
    <w:uiPriority w:val="99"/>
    <w:semiHidden/>
    <w:rsid w:val="00661B5E"/>
    <w:rPr>
      <w:vertAlign w:val="superscript"/>
    </w:rPr>
  </w:style>
  <w:style w:type="character" w:customStyle="1" w:styleId="FeatureBox2Char">
    <w:name w:val="Feature Box 2 Char"/>
    <w:aliases w:val="ŠFeature Box 2 Char"/>
    <w:basedOn w:val="DefaultParagraphFont"/>
    <w:link w:val="FeatureBox2"/>
    <w:uiPriority w:val="12"/>
    <w:rsid w:val="003545DD"/>
    <w:rPr>
      <w:rFonts w:ascii="Arial" w:hAnsi="Arial" w:cs="Arial"/>
      <w:shd w:val="clear" w:color="auto" w:fill="CCEDFC"/>
      <w:lang w:val="en-AU"/>
    </w:rPr>
  </w:style>
  <w:style w:type="character" w:styleId="PlaceholderText">
    <w:name w:val="Placeholder Text"/>
    <w:basedOn w:val="DefaultParagraphFont"/>
    <w:uiPriority w:val="99"/>
    <w:semiHidden/>
    <w:rsid w:val="00C458E6"/>
    <w:rPr>
      <w:color w:val="808080"/>
    </w:rPr>
  </w:style>
  <w:style w:type="paragraph" w:styleId="TOCHeading">
    <w:name w:val="TOC Heading"/>
    <w:aliases w:val="ŠTOC Heading"/>
    <w:basedOn w:val="Heading1"/>
    <w:next w:val="Normal"/>
    <w:uiPriority w:val="21"/>
    <w:qFormat/>
    <w:rsid w:val="00771B19"/>
    <w:pPr>
      <w:outlineLvl w:val="9"/>
    </w:pPr>
    <w:rPr>
      <w:sz w:val="40"/>
      <w:szCs w:val="40"/>
    </w:rPr>
  </w:style>
  <w:style w:type="paragraph" w:styleId="NormalWeb">
    <w:name w:val="Normal (Web)"/>
    <w:basedOn w:val="Normal"/>
    <w:uiPriority w:val="99"/>
    <w:semiHidden/>
    <w:unhideWhenUsed/>
    <w:rsid w:val="00C458E6"/>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Documentname">
    <w:name w:val="ŠDocument name"/>
    <w:basedOn w:val="Normal"/>
    <w:next w:val="Normal"/>
    <w:uiPriority w:val="17"/>
    <w:qFormat/>
    <w:rsid w:val="00771B1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71B1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71B1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771B19"/>
    <w:rPr>
      <w:sz w:val="18"/>
      <w:szCs w:val="18"/>
    </w:rPr>
  </w:style>
  <w:style w:type="paragraph" w:styleId="Subtitle">
    <w:name w:val="Subtitle"/>
    <w:basedOn w:val="Normal"/>
    <w:next w:val="Normal"/>
    <w:link w:val="SubtitleChar"/>
    <w:uiPriority w:val="11"/>
    <w:semiHidden/>
    <w:qFormat/>
    <w:rsid w:val="00771B1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71B19"/>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71B19"/>
    <w:rPr>
      <w:i/>
      <w:iCs/>
      <w:color w:val="404040" w:themeColor="text1" w:themeTint="BF"/>
    </w:rPr>
  </w:style>
  <w:style w:type="paragraph" w:styleId="TOC4">
    <w:name w:val="toc 4"/>
    <w:aliases w:val="ŠTOC 4"/>
    <w:basedOn w:val="Normal"/>
    <w:next w:val="Normal"/>
    <w:autoRedefine/>
    <w:uiPriority w:val="25"/>
    <w:unhideWhenUsed/>
    <w:rsid w:val="00771B19"/>
    <w:pPr>
      <w:spacing w:before="0"/>
      <w:ind w:left="488"/>
    </w:pPr>
  </w:style>
  <w:style w:type="character" w:customStyle="1" w:styleId="ImageattributioncaptionChar">
    <w:name w:val="ŠImage attribution caption Char"/>
    <w:basedOn w:val="DefaultParagraphFont"/>
    <w:link w:val="Imageattributioncaption"/>
    <w:uiPriority w:val="15"/>
    <w:rsid w:val="00771B19"/>
    <w:rPr>
      <w:rFonts w:ascii="Arial" w:hAnsi="Arial" w:cs="Arial"/>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2413">
      <w:bodyDiv w:val="1"/>
      <w:marLeft w:val="0"/>
      <w:marRight w:val="0"/>
      <w:marTop w:val="0"/>
      <w:marBottom w:val="0"/>
      <w:divBdr>
        <w:top w:val="none" w:sz="0" w:space="0" w:color="auto"/>
        <w:left w:val="none" w:sz="0" w:space="0" w:color="auto"/>
        <w:bottom w:val="none" w:sz="0" w:space="0" w:color="auto"/>
        <w:right w:val="none" w:sz="0" w:space="0" w:color="auto"/>
      </w:divBdr>
    </w:div>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63720641">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1597715562">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sChild>
    </w:div>
    <w:div w:id="707023044">
      <w:bodyDiv w:val="1"/>
      <w:marLeft w:val="0"/>
      <w:marRight w:val="0"/>
      <w:marTop w:val="0"/>
      <w:marBottom w:val="0"/>
      <w:divBdr>
        <w:top w:val="none" w:sz="0" w:space="0" w:color="auto"/>
        <w:left w:val="none" w:sz="0" w:space="0" w:color="auto"/>
        <w:bottom w:val="none" w:sz="0" w:space="0" w:color="auto"/>
        <w:right w:val="none" w:sz="0" w:space="0" w:color="auto"/>
      </w:divBdr>
      <w:divsChild>
        <w:div w:id="290332629">
          <w:marLeft w:val="0"/>
          <w:marRight w:val="0"/>
          <w:marTop w:val="0"/>
          <w:marBottom w:val="0"/>
          <w:divBdr>
            <w:top w:val="none" w:sz="0" w:space="0" w:color="auto"/>
            <w:left w:val="none" w:sz="0" w:space="0" w:color="auto"/>
            <w:bottom w:val="none" w:sz="0" w:space="0" w:color="auto"/>
            <w:right w:val="none" w:sz="0" w:space="0" w:color="auto"/>
          </w:divBdr>
          <w:divsChild>
            <w:div w:id="1414083965">
              <w:marLeft w:val="0"/>
              <w:marRight w:val="0"/>
              <w:marTop w:val="0"/>
              <w:marBottom w:val="0"/>
              <w:divBdr>
                <w:top w:val="none" w:sz="0" w:space="0" w:color="auto"/>
                <w:left w:val="none" w:sz="0" w:space="0" w:color="auto"/>
                <w:bottom w:val="none" w:sz="0" w:space="0" w:color="auto"/>
                <w:right w:val="none" w:sz="0" w:space="0" w:color="auto"/>
              </w:divBdr>
            </w:div>
          </w:divsChild>
        </w:div>
        <w:div w:id="382218876">
          <w:marLeft w:val="0"/>
          <w:marRight w:val="0"/>
          <w:marTop w:val="0"/>
          <w:marBottom w:val="0"/>
          <w:divBdr>
            <w:top w:val="none" w:sz="0" w:space="0" w:color="auto"/>
            <w:left w:val="none" w:sz="0" w:space="0" w:color="auto"/>
            <w:bottom w:val="none" w:sz="0" w:space="0" w:color="auto"/>
            <w:right w:val="none" w:sz="0" w:space="0" w:color="auto"/>
          </w:divBdr>
          <w:divsChild>
            <w:div w:id="1544248967">
              <w:marLeft w:val="0"/>
              <w:marRight w:val="0"/>
              <w:marTop w:val="0"/>
              <w:marBottom w:val="0"/>
              <w:divBdr>
                <w:top w:val="none" w:sz="0" w:space="0" w:color="auto"/>
                <w:left w:val="none" w:sz="0" w:space="0" w:color="auto"/>
                <w:bottom w:val="none" w:sz="0" w:space="0" w:color="auto"/>
                <w:right w:val="none" w:sz="0" w:space="0" w:color="auto"/>
              </w:divBdr>
            </w:div>
          </w:divsChild>
        </w:div>
        <w:div w:id="454176680">
          <w:marLeft w:val="0"/>
          <w:marRight w:val="0"/>
          <w:marTop w:val="0"/>
          <w:marBottom w:val="0"/>
          <w:divBdr>
            <w:top w:val="none" w:sz="0" w:space="0" w:color="auto"/>
            <w:left w:val="none" w:sz="0" w:space="0" w:color="auto"/>
            <w:bottom w:val="none" w:sz="0" w:space="0" w:color="auto"/>
            <w:right w:val="none" w:sz="0" w:space="0" w:color="auto"/>
          </w:divBdr>
          <w:divsChild>
            <w:div w:id="1960992945">
              <w:marLeft w:val="0"/>
              <w:marRight w:val="0"/>
              <w:marTop w:val="0"/>
              <w:marBottom w:val="0"/>
              <w:divBdr>
                <w:top w:val="none" w:sz="0" w:space="0" w:color="auto"/>
                <w:left w:val="none" w:sz="0" w:space="0" w:color="auto"/>
                <w:bottom w:val="none" w:sz="0" w:space="0" w:color="auto"/>
                <w:right w:val="none" w:sz="0" w:space="0" w:color="auto"/>
              </w:divBdr>
            </w:div>
          </w:divsChild>
        </w:div>
        <w:div w:id="458035923">
          <w:marLeft w:val="0"/>
          <w:marRight w:val="0"/>
          <w:marTop w:val="0"/>
          <w:marBottom w:val="0"/>
          <w:divBdr>
            <w:top w:val="none" w:sz="0" w:space="0" w:color="auto"/>
            <w:left w:val="none" w:sz="0" w:space="0" w:color="auto"/>
            <w:bottom w:val="none" w:sz="0" w:space="0" w:color="auto"/>
            <w:right w:val="none" w:sz="0" w:space="0" w:color="auto"/>
          </w:divBdr>
          <w:divsChild>
            <w:div w:id="1112558651">
              <w:marLeft w:val="0"/>
              <w:marRight w:val="0"/>
              <w:marTop w:val="0"/>
              <w:marBottom w:val="0"/>
              <w:divBdr>
                <w:top w:val="none" w:sz="0" w:space="0" w:color="auto"/>
                <w:left w:val="none" w:sz="0" w:space="0" w:color="auto"/>
                <w:bottom w:val="none" w:sz="0" w:space="0" w:color="auto"/>
                <w:right w:val="none" w:sz="0" w:space="0" w:color="auto"/>
              </w:divBdr>
            </w:div>
          </w:divsChild>
        </w:div>
        <w:div w:id="891774876">
          <w:marLeft w:val="0"/>
          <w:marRight w:val="0"/>
          <w:marTop w:val="0"/>
          <w:marBottom w:val="0"/>
          <w:divBdr>
            <w:top w:val="none" w:sz="0" w:space="0" w:color="auto"/>
            <w:left w:val="none" w:sz="0" w:space="0" w:color="auto"/>
            <w:bottom w:val="none" w:sz="0" w:space="0" w:color="auto"/>
            <w:right w:val="none" w:sz="0" w:space="0" w:color="auto"/>
          </w:divBdr>
          <w:divsChild>
            <w:div w:id="1439567574">
              <w:marLeft w:val="0"/>
              <w:marRight w:val="0"/>
              <w:marTop w:val="0"/>
              <w:marBottom w:val="0"/>
              <w:divBdr>
                <w:top w:val="none" w:sz="0" w:space="0" w:color="auto"/>
                <w:left w:val="none" w:sz="0" w:space="0" w:color="auto"/>
                <w:bottom w:val="none" w:sz="0" w:space="0" w:color="auto"/>
                <w:right w:val="none" w:sz="0" w:space="0" w:color="auto"/>
              </w:divBdr>
            </w:div>
          </w:divsChild>
        </w:div>
        <w:div w:id="923146040">
          <w:marLeft w:val="0"/>
          <w:marRight w:val="0"/>
          <w:marTop w:val="0"/>
          <w:marBottom w:val="0"/>
          <w:divBdr>
            <w:top w:val="none" w:sz="0" w:space="0" w:color="auto"/>
            <w:left w:val="none" w:sz="0" w:space="0" w:color="auto"/>
            <w:bottom w:val="none" w:sz="0" w:space="0" w:color="auto"/>
            <w:right w:val="none" w:sz="0" w:space="0" w:color="auto"/>
          </w:divBdr>
          <w:divsChild>
            <w:div w:id="954025510">
              <w:marLeft w:val="0"/>
              <w:marRight w:val="0"/>
              <w:marTop w:val="0"/>
              <w:marBottom w:val="0"/>
              <w:divBdr>
                <w:top w:val="none" w:sz="0" w:space="0" w:color="auto"/>
                <w:left w:val="none" w:sz="0" w:space="0" w:color="auto"/>
                <w:bottom w:val="none" w:sz="0" w:space="0" w:color="auto"/>
                <w:right w:val="none" w:sz="0" w:space="0" w:color="auto"/>
              </w:divBdr>
            </w:div>
          </w:divsChild>
        </w:div>
        <w:div w:id="1116411758">
          <w:marLeft w:val="0"/>
          <w:marRight w:val="0"/>
          <w:marTop w:val="0"/>
          <w:marBottom w:val="0"/>
          <w:divBdr>
            <w:top w:val="none" w:sz="0" w:space="0" w:color="auto"/>
            <w:left w:val="none" w:sz="0" w:space="0" w:color="auto"/>
            <w:bottom w:val="none" w:sz="0" w:space="0" w:color="auto"/>
            <w:right w:val="none" w:sz="0" w:space="0" w:color="auto"/>
          </w:divBdr>
          <w:divsChild>
            <w:div w:id="805393402">
              <w:marLeft w:val="0"/>
              <w:marRight w:val="0"/>
              <w:marTop w:val="0"/>
              <w:marBottom w:val="0"/>
              <w:divBdr>
                <w:top w:val="none" w:sz="0" w:space="0" w:color="auto"/>
                <w:left w:val="none" w:sz="0" w:space="0" w:color="auto"/>
                <w:bottom w:val="none" w:sz="0" w:space="0" w:color="auto"/>
                <w:right w:val="none" w:sz="0" w:space="0" w:color="auto"/>
              </w:divBdr>
            </w:div>
          </w:divsChild>
        </w:div>
        <w:div w:id="1127315213">
          <w:marLeft w:val="0"/>
          <w:marRight w:val="0"/>
          <w:marTop w:val="0"/>
          <w:marBottom w:val="0"/>
          <w:divBdr>
            <w:top w:val="none" w:sz="0" w:space="0" w:color="auto"/>
            <w:left w:val="none" w:sz="0" w:space="0" w:color="auto"/>
            <w:bottom w:val="none" w:sz="0" w:space="0" w:color="auto"/>
            <w:right w:val="none" w:sz="0" w:space="0" w:color="auto"/>
          </w:divBdr>
          <w:divsChild>
            <w:div w:id="1096704646">
              <w:marLeft w:val="0"/>
              <w:marRight w:val="0"/>
              <w:marTop w:val="0"/>
              <w:marBottom w:val="0"/>
              <w:divBdr>
                <w:top w:val="none" w:sz="0" w:space="0" w:color="auto"/>
                <w:left w:val="none" w:sz="0" w:space="0" w:color="auto"/>
                <w:bottom w:val="none" w:sz="0" w:space="0" w:color="auto"/>
                <w:right w:val="none" w:sz="0" w:space="0" w:color="auto"/>
              </w:divBdr>
            </w:div>
          </w:divsChild>
        </w:div>
        <w:div w:id="1167744570">
          <w:marLeft w:val="0"/>
          <w:marRight w:val="0"/>
          <w:marTop w:val="0"/>
          <w:marBottom w:val="0"/>
          <w:divBdr>
            <w:top w:val="none" w:sz="0" w:space="0" w:color="auto"/>
            <w:left w:val="none" w:sz="0" w:space="0" w:color="auto"/>
            <w:bottom w:val="none" w:sz="0" w:space="0" w:color="auto"/>
            <w:right w:val="none" w:sz="0" w:space="0" w:color="auto"/>
          </w:divBdr>
          <w:divsChild>
            <w:div w:id="1636255774">
              <w:marLeft w:val="0"/>
              <w:marRight w:val="0"/>
              <w:marTop w:val="0"/>
              <w:marBottom w:val="0"/>
              <w:divBdr>
                <w:top w:val="none" w:sz="0" w:space="0" w:color="auto"/>
                <w:left w:val="none" w:sz="0" w:space="0" w:color="auto"/>
                <w:bottom w:val="none" w:sz="0" w:space="0" w:color="auto"/>
                <w:right w:val="none" w:sz="0" w:space="0" w:color="auto"/>
              </w:divBdr>
            </w:div>
          </w:divsChild>
        </w:div>
        <w:div w:id="1188569580">
          <w:marLeft w:val="0"/>
          <w:marRight w:val="0"/>
          <w:marTop w:val="0"/>
          <w:marBottom w:val="0"/>
          <w:divBdr>
            <w:top w:val="none" w:sz="0" w:space="0" w:color="auto"/>
            <w:left w:val="none" w:sz="0" w:space="0" w:color="auto"/>
            <w:bottom w:val="none" w:sz="0" w:space="0" w:color="auto"/>
            <w:right w:val="none" w:sz="0" w:space="0" w:color="auto"/>
          </w:divBdr>
          <w:divsChild>
            <w:div w:id="1741706331">
              <w:marLeft w:val="0"/>
              <w:marRight w:val="0"/>
              <w:marTop w:val="0"/>
              <w:marBottom w:val="0"/>
              <w:divBdr>
                <w:top w:val="none" w:sz="0" w:space="0" w:color="auto"/>
                <w:left w:val="none" w:sz="0" w:space="0" w:color="auto"/>
                <w:bottom w:val="none" w:sz="0" w:space="0" w:color="auto"/>
                <w:right w:val="none" w:sz="0" w:space="0" w:color="auto"/>
              </w:divBdr>
            </w:div>
          </w:divsChild>
        </w:div>
        <w:div w:id="1279679740">
          <w:marLeft w:val="0"/>
          <w:marRight w:val="0"/>
          <w:marTop w:val="0"/>
          <w:marBottom w:val="0"/>
          <w:divBdr>
            <w:top w:val="none" w:sz="0" w:space="0" w:color="auto"/>
            <w:left w:val="none" w:sz="0" w:space="0" w:color="auto"/>
            <w:bottom w:val="none" w:sz="0" w:space="0" w:color="auto"/>
            <w:right w:val="none" w:sz="0" w:space="0" w:color="auto"/>
          </w:divBdr>
          <w:divsChild>
            <w:div w:id="282926701">
              <w:marLeft w:val="0"/>
              <w:marRight w:val="0"/>
              <w:marTop w:val="0"/>
              <w:marBottom w:val="0"/>
              <w:divBdr>
                <w:top w:val="none" w:sz="0" w:space="0" w:color="auto"/>
                <w:left w:val="none" w:sz="0" w:space="0" w:color="auto"/>
                <w:bottom w:val="none" w:sz="0" w:space="0" w:color="auto"/>
                <w:right w:val="none" w:sz="0" w:space="0" w:color="auto"/>
              </w:divBdr>
            </w:div>
          </w:divsChild>
        </w:div>
        <w:div w:id="1401635890">
          <w:marLeft w:val="0"/>
          <w:marRight w:val="0"/>
          <w:marTop w:val="0"/>
          <w:marBottom w:val="0"/>
          <w:divBdr>
            <w:top w:val="none" w:sz="0" w:space="0" w:color="auto"/>
            <w:left w:val="none" w:sz="0" w:space="0" w:color="auto"/>
            <w:bottom w:val="none" w:sz="0" w:space="0" w:color="auto"/>
            <w:right w:val="none" w:sz="0" w:space="0" w:color="auto"/>
          </w:divBdr>
          <w:divsChild>
            <w:div w:id="231040553">
              <w:marLeft w:val="0"/>
              <w:marRight w:val="0"/>
              <w:marTop w:val="0"/>
              <w:marBottom w:val="0"/>
              <w:divBdr>
                <w:top w:val="none" w:sz="0" w:space="0" w:color="auto"/>
                <w:left w:val="none" w:sz="0" w:space="0" w:color="auto"/>
                <w:bottom w:val="none" w:sz="0" w:space="0" w:color="auto"/>
                <w:right w:val="none" w:sz="0" w:space="0" w:color="auto"/>
              </w:divBdr>
            </w:div>
          </w:divsChild>
        </w:div>
        <w:div w:id="1638997064">
          <w:marLeft w:val="0"/>
          <w:marRight w:val="0"/>
          <w:marTop w:val="0"/>
          <w:marBottom w:val="0"/>
          <w:divBdr>
            <w:top w:val="none" w:sz="0" w:space="0" w:color="auto"/>
            <w:left w:val="none" w:sz="0" w:space="0" w:color="auto"/>
            <w:bottom w:val="none" w:sz="0" w:space="0" w:color="auto"/>
            <w:right w:val="none" w:sz="0" w:space="0" w:color="auto"/>
          </w:divBdr>
          <w:divsChild>
            <w:div w:id="43405587">
              <w:marLeft w:val="0"/>
              <w:marRight w:val="0"/>
              <w:marTop w:val="0"/>
              <w:marBottom w:val="0"/>
              <w:divBdr>
                <w:top w:val="none" w:sz="0" w:space="0" w:color="auto"/>
                <w:left w:val="none" w:sz="0" w:space="0" w:color="auto"/>
                <w:bottom w:val="none" w:sz="0" w:space="0" w:color="auto"/>
                <w:right w:val="none" w:sz="0" w:space="0" w:color="auto"/>
              </w:divBdr>
            </w:div>
          </w:divsChild>
        </w:div>
        <w:div w:id="1833132562">
          <w:marLeft w:val="0"/>
          <w:marRight w:val="0"/>
          <w:marTop w:val="0"/>
          <w:marBottom w:val="0"/>
          <w:divBdr>
            <w:top w:val="none" w:sz="0" w:space="0" w:color="auto"/>
            <w:left w:val="none" w:sz="0" w:space="0" w:color="auto"/>
            <w:bottom w:val="none" w:sz="0" w:space="0" w:color="auto"/>
            <w:right w:val="none" w:sz="0" w:space="0" w:color="auto"/>
          </w:divBdr>
          <w:divsChild>
            <w:div w:id="1400592119">
              <w:marLeft w:val="0"/>
              <w:marRight w:val="0"/>
              <w:marTop w:val="0"/>
              <w:marBottom w:val="0"/>
              <w:divBdr>
                <w:top w:val="none" w:sz="0" w:space="0" w:color="auto"/>
                <w:left w:val="none" w:sz="0" w:space="0" w:color="auto"/>
                <w:bottom w:val="none" w:sz="0" w:space="0" w:color="auto"/>
                <w:right w:val="none" w:sz="0" w:space="0" w:color="auto"/>
              </w:divBdr>
            </w:div>
          </w:divsChild>
        </w:div>
        <w:div w:id="1898394269">
          <w:marLeft w:val="0"/>
          <w:marRight w:val="0"/>
          <w:marTop w:val="0"/>
          <w:marBottom w:val="0"/>
          <w:divBdr>
            <w:top w:val="none" w:sz="0" w:space="0" w:color="auto"/>
            <w:left w:val="none" w:sz="0" w:space="0" w:color="auto"/>
            <w:bottom w:val="none" w:sz="0" w:space="0" w:color="auto"/>
            <w:right w:val="none" w:sz="0" w:space="0" w:color="auto"/>
          </w:divBdr>
          <w:divsChild>
            <w:div w:id="914582879">
              <w:marLeft w:val="0"/>
              <w:marRight w:val="0"/>
              <w:marTop w:val="0"/>
              <w:marBottom w:val="0"/>
              <w:divBdr>
                <w:top w:val="none" w:sz="0" w:space="0" w:color="auto"/>
                <w:left w:val="none" w:sz="0" w:space="0" w:color="auto"/>
                <w:bottom w:val="none" w:sz="0" w:space="0" w:color="auto"/>
                <w:right w:val="none" w:sz="0" w:space="0" w:color="auto"/>
              </w:divBdr>
            </w:div>
          </w:divsChild>
        </w:div>
        <w:div w:id="1939095880">
          <w:marLeft w:val="0"/>
          <w:marRight w:val="0"/>
          <w:marTop w:val="0"/>
          <w:marBottom w:val="0"/>
          <w:divBdr>
            <w:top w:val="none" w:sz="0" w:space="0" w:color="auto"/>
            <w:left w:val="none" w:sz="0" w:space="0" w:color="auto"/>
            <w:bottom w:val="none" w:sz="0" w:space="0" w:color="auto"/>
            <w:right w:val="none" w:sz="0" w:space="0" w:color="auto"/>
          </w:divBdr>
          <w:divsChild>
            <w:div w:id="525600888">
              <w:marLeft w:val="0"/>
              <w:marRight w:val="0"/>
              <w:marTop w:val="0"/>
              <w:marBottom w:val="0"/>
              <w:divBdr>
                <w:top w:val="none" w:sz="0" w:space="0" w:color="auto"/>
                <w:left w:val="none" w:sz="0" w:space="0" w:color="auto"/>
                <w:bottom w:val="none" w:sz="0" w:space="0" w:color="auto"/>
                <w:right w:val="none" w:sz="0" w:space="0" w:color="auto"/>
              </w:divBdr>
            </w:div>
          </w:divsChild>
        </w:div>
        <w:div w:id="2053188809">
          <w:marLeft w:val="0"/>
          <w:marRight w:val="0"/>
          <w:marTop w:val="0"/>
          <w:marBottom w:val="0"/>
          <w:divBdr>
            <w:top w:val="none" w:sz="0" w:space="0" w:color="auto"/>
            <w:left w:val="none" w:sz="0" w:space="0" w:color="auto"/>
            <w:bottom w:val="none" w:sz="0" w:space="0" w:color="auto"/>
            <w:right w:val="none" w:sz="0" w:space="0" w:color="auto"/>
          </w:divBdr>
          <w:divsChild>
            <w:div w:id="1703945292">
              <w:marLeft w:val="0"/>
              <w:marRight w:val="0"/>
              <w:marTop w:val="0"/>
              <w:marBottom w:val="0"/>
              <w:divBdr>
                <w:top w:val="none" w:sz="0" w:space="0" w:color="auto"/>
                <w:left w:val="none" w:sz="0" w:space="0" w:color="auto"/>
                <w:bottom w:val="none" w:sz="0" w:space="0" w:color="auto"/>
                <w:right w:val="none" w:sz="0" w:space="0" w:color="auto"/>
              </w:divBdr>
            </w:div>
          </w:divsChild>
        </w:div>
        <w:div w:id="2106341871">
          <w:marLeft w:val="0"/>
          <w:marRight w:val="0"/>
          <w:marTop w:val="0"/>
          <w:marBottom w:val="0"/>
          <w:divBdr>
            <w:top w:val="none" w:sz="0" w:space="0" w:color="auto"/>
            <w:left w:val="none" w:sz="0" w:space="0" w:color="auto"/>
            <w:bottom w:val="none" w:sz="0" w:space="0" w:color="auto"/>
            <w:right w:val="none" w:sz="0" w:space="0" w:color="auto"/>
          </w:divBdr>
          <w:divsChild>
            <w:div w:id="1580872177">
              <w:marLeft w:val="0"/>
              <w:marRight w:val="0"/>
              <w:marTop w:val="0"/>
              <w:marBottom w:val="0"/>
              <w:divBdr>
                <w:top w:val="none" w:sz="0" w:space="0" w:color="auto"/>
                <w:left w:val="none" w:sz="0" w:space="0" w:color="auto"/>
                <w:bottom w:val="none" w:sz="0" w:space="0" w:color="auto"/>
                <w:right w:val="none" w:sz="0" w:space="0" w:color="auto"/>
              </w:divBdr>
            </w:div>
          </w:divsChild>
        </w:div>
        <w:div w:id="2115007719">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 w:id="2118018170">
          <w:marLeft w:val="0"/>
          <w:marRight w:val="0"/>
          <w:marTop w:val="0"/>
          <w:marBottom w:val="0"/>
          <w:divBdr>
            <w:top w:val="none" w:sz="0" w:space="0" w:color="auto"/>
            <w:left w:val="none" w:sz="0" w:space="0" w:color="auto"/>
            <w:bottom w:val="none" w:sz="0" w:space="0" w:color="auto"/>
            <w:right w:val="none" w:sz="0" w:space="0" w:color="auto"/>
          </w:divBdr>
          <w:divsChild>
            <w:div w:id="1187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954">
      <w:bodyDiv w:val="1"/>
      <w:marLeft w:val="0"/>
      <w:marRight w:val="0"/>
      <w:marTop w:val="0"/>
      <w:marBottom w:val="0"/>
      <w:divBdr>
        <w:top w:val="none" w:sz="0" w:space="0" w:color="auto"/>
        <w:left w:val="none" w:sz="0" w:space="0" w:color="auto"/>
        <w:bottom w:val="none" w:sz="0" w:space="0" w:color="auto"/>
        <w:right w:val="none" w:sz="0" w:space="0" w:color="auto"/>
      </w:divBdr>
    </w:div>
    <w:div w:id="844904694">
      <w:bodyDiv w:val="1"/>
      <w:marLeft w:val="0"/>
      <w:marRight w:val="0"/>
      <w:marTop w:val="0"/>
      <w:marBottom w:val="0"/>
      <w:divBdr>
        <w:top w:val="none" w:sz="0" w:space="0" w:color="auto"/>
        <w:left w:val="none" w:sz="0" w:space="0" w:color="auto"/>
        <w:bottom w:val="none" w:sz="0" w:space="0" w:color="auto"/>
        <w:right w:val="none" w:sz="0" w:space="0" w:color="auto"/>
      </w:divBdr>
    </w:div>
    <w:div w:id="1177158630">
      <w:bodyDiv w:val="1"/>
      <w:marLeft w:val="0"/>
      <w:marRight w:val="0"/>
      <w:marTop w:val="0"/>
      <w:marBottom w:val="0"/>
      <w:divBdr>
        <w:top w:val="none" w:sz="0" w:space="0" w:color="auto"/>
        <w:left w:val="none" w:sz="0" w:space="0" w:color="auto"/>
        <w:bottom w:val="none" w:sz="0" w:space="0" w:color="auto"/>
        <w:right w:val="none" w:sz="0" w:space="0" w:color="auto"/>
      </w:divBdr>
      <w:divsChild>
        <w:div w:id="1384282459">
          <w:marLeft w:val="0"/>
          <w:marRight w:val="0"/>
          <w:marTop w:val="0"/>
          <w:marBottom w:val="0"/>
          <w:divBdr>
            <w:top w:val="none" w:sz="0" w:space="0" w:color="auto"/>
            <w:left w:val="none" w:sz="0" w:space="0" w:color="auto"/>
            <w:bottom w:val="none" w:sz="0" w:space="0" w:color="auto"/>
            <w:right w:val="none" w:sz="0" w:space="0" w:color="auto"/>
          </w:divBdr>
          <w:divsChild>
            <w:div w:id="421343718">
              <w:marLeft w:val="0"/>
              <w:marRight w:val="0"/>
              <w:marTop w:val="0"/>
              <w:marBottom w:val="0"/>
              <w:divBdr>
                <w:top w:val="none" w:sz="0" w:space="0" w:color="auto"/>
                <w:left w:val="none" w:sz="0" w:space="0" w:color="auto"/>
                <w:bottom w:val="none" w:sz="0" w:space="0" w:color="auto"/>
                <w:right w:val="none" w:sz="0" w:space="0" w:color="auto"/>
              </w:divBdr>
              <w:divsChild>
                <w:div w:id="1637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42">
          <w:marLeft w:val="0"/>
          <w:marRight w:val="0"/>
          <w:marTop w:val="0"/>
          <w:marBottom w:val="0"/>
          <w:divBdr>
            <w:top w:val="none" w:sz="0" w:space="0" w:color="auto"/>
            <w:left w:val="none" w:sz="0" w:space="0" w:color="auto"/>
            <w:bottom w:val="none" w:sz="0" w:space="0" w:color="auto"/>
            <w:right w:val="none" w:sz="0" w:space="0" w:color="auto"/>
          </w:divBdr>
          <w:divsChild>
            <w:div w:id="741827253">
              <w:marLeft w:val="0"/>
              <w:marRight w:val="0"/>
              <w:marTop w:val="0"/>
              <w:marBottom w:val="0"/>
              <w:divBdr>
                <w:top w:val="none" w:sz="0" w:space="0" w:color="auto"/>
                <w:left w:val="none" w:sz="0" w:space="0" w:color="auto"/>
                <w:bottom w:val="none" w:sz="0" w:space="0" w:color="auto"/>
                <w:right w:val="none" w:sz="0" w:space="0" w:color="auto"/>
              </w:divBdr>
              <w:divsChild>
                <w:div w:id="849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34535">
      <w:bodyDiv w:val="1"/>
      <w:marLeft w:val="0"/>
      <w:marRight w:val="0"/>
      <w:marTop w:val="0"/>
      <w:marBottom w:val="0"/>
      <w:divBdr>
        <w:top w:val="none" w:sz="0" w:space="0" w:color="auto"/>
        <w:left w:val="none" w:sz="0" w:space="0" w:color="auto"/>
        <w:bottom w:val="none" w:sz="0" w:space="0" w:color="auto"/>
        <w:right w:val="none" w:sz="0" w:space="0" w:color="auto"/>
      </w:divBdr>
      <w:divsChild>
        <w:div w:id="1237399058">
          <w:marLeft w:val="0"/>
          <w:marRight w:val="0"/>
          <w:marTop w:val="0"/>
          <w:marBottom w:val="0"/>
          <w:divBdr>
            <w:top w:val="none" w:sz="0" w:space="0" w:color="auto"/>
            <w:left w:val="none" w:sz="0" w:space="0" w:color="auto"/>
            <w:bottom w:val="none" w:sz="0" w:space="0" w:color="auto"/>
            <w:right w:val="none" w:sz="0" w:space="0" w:color="auto"/>
          </w:divBdr>
        </w:div>
        <w:div w:id="1315524068">
          <w:marLeft w:val="0"/>
          <w:marRight w:val="0"/>
          <w:marTop w:val="0"/>
          <w:marBottom w:val="0"/>
          <w:divBdr>
            <w:top w:val="none" w:sz="0" w:space="0" w:color="auto"/>
            <w:left w:val="none" w:sz="0" w:space="0" w:color="auto"/>
            <w:bottom w:val="none" w:sz="0" w:space="0" w:color="auto"/>
            <w:right w:val="none" w:sz="0" w:space="0" w:color="auto"/>
          </w:divBdr>
        </w:div>
        <w:div w:id="1965967759">
          <w:marLeft w:val="0"/>
          <w:marRight w:val="0"/>
          <w:marTop w:val="0"/>
          <w:marBottom w:val="0"/>
          <w:divBdr>
            <w:top w:val="none" w:sz="0" w:space="0" w:color="auto"/>
            <w:left w:val="none" w:sz="0" w:space="0" w:color="auto"/>
            <w:bottom w:val="none" w:sz="0" w:space="0" w:color="auto"/>
            <w:right w:val="none" w:sz="0" w:space="0" w:color="auto"/>
          </w:divBdr>
        </w:div>
      </w:divsChild>
    </w:div>
    <w:div w:id="1295212869">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697611582">
      <w:bodyDiv w:val="1"/>
      <w:marLeft w:val="0"/>
      <w:marRight w:val="0"/>
      <w:marTop w:val="0"/>
      <w:marBottom w:val="0"/>
      <w:divBdr>
        <w:top w:val="none" w:sz="0" w:space="0" w:color="auto"/>
        <w:left w:val="none" w:sz="0" w:space="0" w:color="auto"/>
        <w:bottom w:val="none" w:sz="0" w:space="0" w:color="auto"/>
        <w:right w:val="none" w:sz="0" w:space="0" w:color="auto"/>
      </w:divBdr>
      <w:divsChild>
        <w:div w:id="14463">
          <w:marLeft w:val="0"/>
          <w:marRight w:val="0"/>
          <w:marTop w:val="0"/>
          <w:marBottom w:val="0"/>
          <w:divBdr>
            <w:top w:val="none" w:sz="0" w:space="0" w:color="auto"/>
            <w:left w:val="none" w:sz="0" w:space="0" w:color="auto"/>
            <w:bottom w:val="none" w:sz="0" w:space="0" w:color="auto"/>
            <w:right w:val="none" w:sz="0" w:space="0" w:color="auto"/>
          </w:divBdr>
        </w:div>
        <w:div w:id="458838791">
          <w:marLeft w:val="0"/>
          <w:marRight w:val="0"/>
          <w:marTop w:val="0"/>
          <w:marBottom w:val="0"/>
          <w:divBdr>
            <w:top w:val="none" w:sz="0" w:space="0" w:color="auto"/>
            <w:left w:val="none" w:sz="0" w:space="0" w:color="auto"/>
            <w:bottom w:val="none" w:sz="0" w:space="0" w:color="auto"/>
            <w:right w:val="none" w:sz="0" w:space="0" w:color="auto"/>
          </w:divBdr>
        </w:div>
        <w:div w:id="2012832539">
          <w:marLeft w:val="0"/>
          <w:marRight w:val="0"/>
          <w:marTop w:val="0"/>
          <w:marBottom w:val="0"/>
          <w:divBdr>
            <w:top w:val="none" w:sz="0" w:space="0" w:color="auto"/>
            <w:left w:val="none" w:sz="0" w:space="0" w:color="auto"/>
            <w:bottom w:val="none" w:sz="0" w:space="0" w:color="auto"/>
            <w:right w:val="none" w:sz="0" w:space="0" w:color="auto"/>
          </w:divBdr>
        </w:div>
      </w:divsChild>
    </w:div>
    <w:div w:id="179321058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standards.nsw.edu.au/wps/portal/nesa/k-10/learning-areas/hsie/commerce-7-10-2019" TargetMode="External"/><Relationship Id="rId21" Type="http://schemas.openxmlformats.org/officeDocument/2006/relationships/hyperlink" Target="http://www.pz.harvard.edu/resources/3-2-1-bridge" TargetMode="External"/><Relationship Id="rId42" Type="http://schemas.openxmlformats.org/officeDocument/2006/relationships/hyperlink" Target="https://www.realestate.com.au/property/" TargetMode="External"/><Relationship Id="rId63" Type="http://schemas.openxmlformats.org/officeDocument/2006/relationships/hyperlink" Target="https://www.theguardian.com/business/2021/apr/06/ethical-shoe-brand-toms-hopes-to-find-its-footing-with-gen-z" TargetMode="External"/><Relationship Id="rId84" Type="http://schemas.openxmlformats.org/officeDocument/2006/relationships/hyperlink" Target="https://www.thebalancemoney.com/what-is-a-retail-bank-315209" TargetMode="External"/><Relationship Id="rId138" Type="http://schemas.openxmlformats.org/officeDocument/2006/relationships/hyperlink" Target="https://www.commbank.com.au/articles/investing/share-investing-for-absolute-beginners.html" TargetMode="External"/><Relationship Id="rId159" Type="http://schemas.openxmlformats.org/officeDocument/2006/relationships/hyperlink" Target="https://moneysmart.gov.au/how-to-invest/borrowing-to-invest" TargetMode="External"/><Relationship Id="rId170" Type="http://schemas.openxmlformats.org/officeDocument/2006/relationships/hyperlink" Target="https://moneysmart.gov.au/how-super-works" TargetMode="External"/><Relationship Id="rId191" Type="http://schemas.openxmlformats.org/officeDocument/2006/relationships/hyperlink" Target="https://www.reuters.com/markets/wealth/former-anz-unit-fined-43-million-inappropriately-advising-clients-2022-02-03/" TargetMode="External"/><Relationship Id="rId205" Type="http://schemas.openxmlformats.org/officeDocument/2006/relationships/hyperlink" Target="https://www.theguardian.com/business/2021/apr/06/ethical-shoe-brand-toms-hopes-to-find-its-footing-with-gen-z" TargetMode="External"/><Relationship Id="rId107" Type="http://schemas.openxmlformats.org/officeDocument/2006/relationships/hyperlink" Target="https://moneysmart.gov.au/financial-advice/working-with-a-financial-adviser" TargetMode="External"/><Relationship Id="rId11" Type="http://schemas.openxmlformats.org/officeDocument/2006/relationships/image" Target="media/image1.png"/><Relationship Id="rId32" Type="http://schemas.openxmlformats.org/officeDocument/2006/relationships/hyperlink" Target="https://moneysmart.gov.au/property-investment" TargetMode="External"/><Relationship Id="rId53" Type="http://schemas.openxmlformats.org/officeDocument/2006/relationships/hyperlink" Target="https://www.sofi.com/learn/content/good-return-on-investment/" TargetMode="External"/><Relationship Id="rId74" Type="http://schemas.openxmlformats.org/officeDocument/2006/relationships/hyperlink" Target="https://moneysmart.gov.au/shares/keeping-track-of-your-shares" TargetMode="External"/><Relationship Id="rId128" Type="http://schemas.openxmlformats.org/officeDocument/2006/relationships/hyperlink" Target="https://www.nerdwallet.com/article/investing/ethical-investing" TargetMode="External"/><Relationship Id="rId149" Type="http://schemas.openxmlformats.org/officeDocument/2006/relationships/hyperlink" Target="https://www.wales247.co.uk/the-advantages-and-disadvantages-of-taking-out-a-loan" TargetMode="External"/><Relationship Id="rId5" Type="http://schemas.openxmlformats.org/officeDocument/2006/relationships/numbering" Target="numbering.xml"/><Relationship Id="rId95" Type="http://schemas.openxmlformats.org/officeDocument/2006/relationships/hyperlink" Target="https://asic.gov.au/regulatory-resources/credit/responsible-lending/" TargetMode="External"/><Relationship Id="rId160" Type="http://schemas.openxmlformats.org/officeDocument/2006/relationships/hyperlink" Target="https://moneysmart.gov.au/how-to-invest/choose-your-investments" TargetMode="External"/><Relationship Id="rId181" Type="http://schemas.openxmlformats.org/officeDocument/2006/relationships/hyperlink" Target="https://app.education.nsw.gov.au/digital-learning-selector/?cache_id=75260" TargetMode="External"/><Relationship Id="rId22" Type="http://schemas.openxmlformats.org/officeDocument/2006/relationships/hyperlink" Target="https://www.ratecity.com.au/savings-accounts/articles/pros-cons-savings-account" TargetMode="External"/><Relationship Id="rId43" Type="http://schemas.openxmlformats.org/officeDocument/2006/relationships/hyperlink" Target="https://www.onthehouse.com.au/" TargetMode="External"/><Relationship Id="rId64" Type="http://schemas.openxmlformats.org/officeDocument/2006/relationships/hyperlink" Target="https://www.perthnow.com.au/business/winning-decade-for-brave-toilet-roll-brand-c-8274302" TargetMode="External"/><Relationship Id="rId118" Type="http://schemas.openxmlformats.org/officeDocument/2006/relationships/hyperlink" Target="https://www.adobe.com/express/" TargetMode="External"/><Relationship Id="rId139" Type="http://schemas.openxmlformats.org/officeDocument/2006/relationships/hyperlink" Target="https://www.forbes.com/uk/advisor/investing/cryptocurrency/nft-non-fungible-token/" TargetMode="External"/><Relationship Id="rId85" Type="http://schemas.openxmlformats.org/officeDocument/2006/relationships/hyperlink" Target="https://www.thestreet.com/markets/retail-banking-vs-commercial-banking-15109546" TargetMode="External"/><Relationship Id="rId150" Type="http://schemas.openxmlformats.org/officeDocument/2006/relationships/hyperlink" Target="https://www.forbes.com/advisor/au/investing/how-to-invest-money-in-australia/" TargetMode="External"/><Relationship Id="rId171" Type="http://schemas.openxmlformats.org/officeDocument/2006/relationships/hyperlink" Target="https://moneysmart.gov.au/how-to-invest/keep-track-of-your-investments" TargetMode="External"/><Relationship Id="rId192" Type="http://schemas.openxmlformats.org/officeDocument/2006/relationships/hyperlink" Target="https://www.canstar.com.au/mutual-banking/banks-vs-mutual/" TargetMode="External"/><Relationship Id="rId206" Type="http://schemas.openxmlformats.org/officeDocument/2006/relationships/hyperlink" Target="https://creativecommons.org/licenses/by/4.0/" TargetMode="External"/><Relationship Id="rId12" Type="http://schemas.openxmlformats.org/officeDocument/2006/relationships/hyperlink" Target="https://educationstandards.nsw.edu.au/wps/portal/nesa/k-10/learning-areas/hsie/commerce-7-10-2019" TargetMode="External"/><Relationship Id="rId33" Type="http://schemas.openxmlformats.org/officeDocument/2006/relationships/hyperlink" Target="https://www.commbank.com.au/articles/investing/share-investing-for-absolute-beginners.html" TargetMode="External"/><Relationship Id="rId108" Type="http://schemas.openxmlformats.org/officeDocument/2006/relationships/hyperlink" Target="https://moneysmart.gov.au/financial-advice/problems-with-a-financial-adviser" TargetMode="External"/><Relationship Id="rId129" Type="http://schemas.openxmlformats.org/officeDocument/2006/relationships/hyperlink" Target="https://thenewdaily.com.au/finance/consumer/2021/07/01/financial-advice-victims-compensation/" TargetMode="External"/><Relationship Id="rId54" Type="http://schemas.openxmlformats.org/officeDocument/2006/relationships/hyperlink" Target="https://www.investopedia.com/articles/basics/10/guide-to-calculating-roi.asp" TargetMode="External"/><Relationship Id="rId75" Type="http://schemas.openxmlformats.org/officeDocument/2006/relationships/hyperlink" Target="https://moneysmart.gov.au/property-investment" TargetMode="External"/><Relationship Id="rId96" Type="http://schemas.openxmlformats.org/officeDocument/2006/relationships/hyperlink" Target="https://asic.gov.au/about-asic/what-we-do/our-role/" TargetMode="External"/><Relationship Id="rId140" Type="http://schemas.openxmlformats.org/officeDocument/2006/relationships/hyperlink" Target="https://www.moneymanagement.com.au/news/policy-regulation/asic-flags-concerning-marketing-18-funds" TargetMode="External"/><Relationship Id="rId161" Type="http://schemas.openxmlformats.org/officeDocument/2006/relationships/hyperlink" Target="https://moneysmart.gov.au/financial-advice/choosing-a-financial-adviser" TargetMode="External"/><Relationship Id="rId182" Type="http://schemas.openxmlformats.org/officeDocument/2006/relationships/hyperlink" Target="https://www.onthehouse.com.au/" TargetMode="External"/><Relationship Id="rId6" Type="http://schemas.openxmlformats.org/officeDocument/2006/relationships/styles" Target="styles.xml"/><Relationship Id="rId23" Type="http://schemas.openxmlformats.org/officeDocument/2006/relationships/hyperlink" Target="https://www.wales247.co.uk/the-advantages-and-disadvantages-of-taking-out-a-loan" TargetMode="External"/><Relationship Id="rId119" Type="http://schemas.openxmlformats.org/officeDocument/2006/relationships/hyperlink" Target="https://www.ameriprise.com/financial-goals-priorities/investing/strategies-to-help-reduce-investment-risk" TargetMode="External"/><Relationship Id="rId44" Type="http://schemas.openxmlformats.org/officeDocument/2006/relationships/hyperlink" Target="https://moneysmart.gov.au/shares/choosing-shares-to-buy" TargetMode="External"/><Relationship Id="rId65" Type="http://schemas.openxmlformats.org/officeDocument/2006/relationships/hyperlink" Target="https://fashionjournal.com.au/fashion/clothing-the-gaps-runway/" TargetMode="External"/><Relationship Id="rId86" Type="http://schemas.openxmlformats.org/officeDocument/2006/relationships/hyperlink" Target="https://corporatefinanceinstitute.com/resources/careers/jobs/investment-banking-overview/" TargetMode="External"/><Relationship Id="rId130" Type="http://schemas.openxmlformats.org/officeDocument/2006/relationships/hyperlink" Target="https://icebreakerideas.com/moral-dilemma-questions/" TargetMode="External"/><Relationship Id="rId151" Type="http://schemas.openxmlformats.org/officeDocument/2006/relationships/hyperlink" Target="http://www.pz.harvard.edu/resources/claim-support-question" TargetMode="External"/><Relationship Id="rId172" Type="http://schemas.openxmlformats.org/officeDocument/2006/relationships/hyperlink" Target="https://moneysmart.gov.au/shares/keeping-track-of-your-shares" TargetMode="External"/><Relationship Id="rId193" Type="http://schemas.openxmlformats.org/officeDocument/2006/relationships/hyperlink" Target="https://www.investopedia.com/articles/stocks/10/4-key-portfolio-factors.asp" TargetMode="External"/><Relationship Id="rId207" Type="http://schemas.openxmlformats.org/officeDocument/2006/relationships/image" Target="media/image2.png"/><Relationship Id="rId13" Type="http://schemas.openxmlformats.org/officeDocument/2006/relationships/hyperlink" Target="https://moneysmart.gov.au/glossary" TargetMode="External"/><Relationship Id="rId109" Type="http://schemas.openxmlformats.org/officeDocument/2006/relationships/hyperlink" Target="https://www.theguardian.com/australia-news/2021/nov/30/westpac-admits-it-broke-law-and-agrees-to-pay-113m-in-penalties" TargetMode="External"/><Relationship Id="rId34" Type="http://schemas.openxmlformats.org/officeDocument/2006/relationships/hyperlink" Target="https://moneysmart.gov.au/investment-warnings/cryptocurrencies" TargetMode="External"/><Relationship Id="rId55" Type="http://schemas.openxmlformats.org/officeDocument/2006/relationships/hyperlink" Target="https://app.education.nsw.gov.au/digital-learning-selector/LearningActivity/Card/559" TargetMode="External"/><Relationship Id="rId76" Type="http://schemas.openxmlformats.org/officeDocument/2006/relationships/hyperlink" Target="https://moneysmart.gov.au/how-to-invest/keep-track-of-your-investments" TargetMode="External"/><Relationship Id="rId97" Type="http://schemas.openxmlformats.org/officeDocument/2006/relationships/hyperlink" Target="https://www.apra.gov.au/about-apra" TargetMode="External"/><Relationship Id="rId120" Type="http://schemas.openxmlformats.org/officeDocument/2006/relationships/hyperlink" Target="https://www2.asx.com.au/investors/investment-tools-and-resources/sharemarket-game" TargetMode="External"/><Relationship Id="rId141" Type="http://schemas.openxmlformats.org/officeDocument/2006/relationships/hyperlink" Target="https://www.domain.com.au/" TargetMode="External"/><Relationship Id="rId7" Type="http://schemas.openxmlformats.org/officeDocument/2006/relationships/settings" Target="settings.xml"/><Relationship Id="rId162" Type="http://schemas.openxmlformats.org/officeDocument/2006/relationships/hyperlink" Target="https://moneysmart.gov.au/shares/choosing-shares-to-buy" TargetMode="External"/><Relationship Id="rId183" Type="http://schemas.openxmlformats.org/officeDocument/2006/relationships/hyperlink" Target="https://www.thebalance.com/what-is-a-retail-bank-315209" TargetMode="External"/><Relationship Id="rId24" Type="http://schemas.openxmlformats.org/officeDocument/2006/relationships/hyperlink" Target="https://moneysmart.gov.au/grow-your-super/super-investment-options" TargetMode="External"/><Relationship Id="rId45" Type="http://schemas.openxmlformats.org/officeDocument/2006/relationships/hyperlink" Target="https://www.listcorp.com/asx" TargetMode="External"/><Relationship Id="rId66" Type="http://schemas.openxmlformats.org/officeDocument/2006/relationships/hyperlink" Target="https://www.investopedia.com/articles/stocks/10/4-key-portfolio-factors.asp" TargetMode="External"/><Relationship Id="rId87" Type="http://schemas.openxmlformats.org/officeDocument/2006/relationships/hyperlink" Target="https://www.rba.gov.au/about-rba/" TargetMode="External"/><Relationship Id="rId110" Type="http://schemas.openxmlformats.org/officeDocument/2006/relationships/hyperlink" Target="https://www.reuters.com/markets/wealth/former-anz-unit-fined-43-million-inappropriately-advising-clients-2022-02-03/" TargetMode="External"/><Relationship Id="rId131" Type="http://schemas.openxmlformats.org/officeDocument/2006/relationships/hyperlink" Target="https://www.ratecity.com.au/bank-accounts/news/credit-union-vs-bank-whats-difference" TargetMode="External"/><Relationship Id="rId61" Type="http://schemas.openxmlformats.org/officeDocument/2006/relationships/hyperlink" Target="https://app.education.nsw.gov.au/digital-learning-selector/LearningActivity/Browser?cache_id=0d5ee" TargetMode="External"/><Relationship Id="rId82" Type="http://schemas.openxmlformats.org/officeDocument/2006/relationships/hyperlink" Target="https://www.ameriprise.com/financial-goals-priorities/investing/strategies-to-help-reduce-investment-risk" TargetMode="External"/><Relationship Id="rId152" Type="http://schemas.openxmlformats.org/officeDocument/2006/relationships/hyperlink" Target="https://www.ratecity.com.au/savings-accounts/articles/pros-cons-savings-account" TargetMode="External"/><Relationship Id="rId173" Type="http://schemas.openxmlformats.org/officeDocument/2006/relationships/hyperlink" Target="https://moneysmart.gov.au/financial-advice/problems-with-a-financial-adviser" TargetMode="External"/><Relationship Id="rId194" Type="http://schemas.openxmlformats.org/officeDocument/2006/relationships/hyperlink" Target="https://societyone.com.au/blog/what-are-responsible-lending-obligations-and-how-they-help-you" TargetMode="External"/><Relationship Id="rId199" Type="http://schemas.openxmlformats.org/officeDocument/2006/relationships/hyperlink" Target="https://www.westpac.com.au/personal-banking/home-loans/calculator/mortgage-repayment/?cid=wc:hl:UF-Gen_2003:sem:goog:_how%20to%20calculate%20house%20loan_e&amp;gclid=CjwKCAjwo8-SBhAlEiwAopc9W5WjHUl4l4nzoxZNcnTnB1SAHNba1cVntXckvfw-k5rtDlHuNPbrBBoCoGUQAvD_BwE&amp;gclsrc=aw.ds" TargetMode="External"/><Relationship Id="rId203" Type="http://schemas.openxmlformats.org/officeDocument/2006/relationships/header" Target="header2.xml"/><Relationship Id="rId208" Type="http://schemas.openxmlformats.org/officeDocument/2006/relationships/header" Target="header3.xml"/><Relationship Id="rId19" Type="http://schemas.openxmlformats.org/officeDocument/2006/relationships/hyperlink" Target="http://www.pz.harvard.edu/resources/3-2-1-bridge" TargetMode="External"/><Relationship Id="rId14" Type="http://schemas.openxmlformats.org/officeDocument/2006/relationships/hyperlink" Target="https://www.commbank.com.au/articles/business/investing-for-businesses.html" TargetMode="External"/><Relationship Id="rId30" Type="http://schemas.openxmlformats.org/officeDocument/2006/relationships/hyperlink" Target="https://www2.asx.com.au/investors/investment-tools-and-resources/sharemarket-game" TargetMode="External"/><Relationship Id="rId35" Type="http://schemas.openxmlformats.org/officeDocument/2006/relationships/hyperlink" Target="https://moneysmart.gov.au/managed-funds-and-etfs/exchange-traded-funds-etfs" TargetMode="External"/><Relationship Id="rId56" Type="http://schemas.openxmlformats.org/officeDocument/2006/relationships/hyperlink" Target="https://icebreakerideas.com/moral-dilemma-questions/" TargetMode="External"/><Relationship Id="rId77" Type="http://schemas.openxmlformats.org/officeDocument/2006/relationships/hyperlink" Target="https://moneysmart.gov.au/how-to-invest/keep-track-of-your-investments" TargetMode="External"/><Relationship Id="rId100" Type="http://schemas.openxmlformats.org/officeDocument/2006/relationships/hyperlink" Target="https://www.moneymanagement.com.au/news/policy-regulation/asic-flags-concerning-marketing-18-funds" TargetMode="External"/><Relationship Id="rId105" Type="http://schemas.openxmlformats.org/officeDocument/2006/relationships/hyperlink" Target="https://moneysmart.gov.au/financial-advice/financial-advisers-register" TargetMode="External"/><Relationship Id="rId126" Type="http://schemas.openxmlformats.org/officeDocument/2006/relationships/hyperlink" Target="https://www.investopedia.com/articles/basics/10/guide-to-calculating-roi.asp" TargetMode="External"/><Relationship Id="rId147" Type="http://schemas.openxmlformats.org/officeDocument/2006/relationships/hyperlink" Target="https://sites.google.com/u/0/new?pli=1&amp;authuser=0&amp;tgif=d" TargetMode="External"/><Relationship Id="rId168" Type="http://schemas.openxmlformats.org/officeDocument/2006/relationships/hyperlink" Target="https://moneysmart.gov.au/how-super-works/getting-your-super" TargetMode="External"/><Relationship Id="rId8" Type="http://schemas.openxmlformats.org/officeDocument/2006/relationships/webSettings" Target="webSettings.xml"/><Relationship Id="rId51" Type="http://schemas.openxmlformats.org/officeDocument/2006/relationships/hyperlink" Target="https://moneysmart.gov.au/how-to-invest/choose-your-investments" TargetMode="External"/><Relationship Id="rId72" Type="http://schemas.openxmlformats.org/officeDocument/2006/relationships/hyperlink" Target="https://moneysmart.gov.au/how-to-invest/diversification" TargetMode="External"/><Relationship Id="rId93" Type="http://schemas.openxmlformats.org/officeDocument/2006/relationships/hyperlink" Target="https://www.facinghistory.org/resource-library/s-i-t-surprising-interesting-troubling" TargetMode="External"/><Relationship Id="rId98" Type="http://schemas.openxmlformats.org/officeDocument/2006/relationships/hyperlink" Target="https://www.rba.gov.au/about-rba/" TargetMode="External"/><Relationship Id="rId121" Type="http://schemas.openxmlformats.org/officeDocument/2006/relationships/hyperlink" Target="https://www.afca.org.au/make-a-complaint/investments-and-financial-advice" TargetMode="External"/><Relationship Id="rId142" Type="http://schemas.openxmlformats.org/officeDocument/2006/relationships/hyperlink" Target="https://www.finder.com.au/tax-office-and-crypto-where-is-the-australian-government-headed" TargetMode="External"/><Relationship Id="rId163" Type="http://schemas.openxmlformats.org/officeDocument/2006/relationships/hyperlink" Target="https://moneysmart.gov.au/investment-warnings/cryptocurrencies" TargetMode="External"/><Relationship Id="rId184" Type="http://schemas.openxmlformats.org/officeDocument/2006/relationships/hyperlink" Target="https://www.news.com.au/finance/economy/interest-rates/financial-stress-reserve-bank-of-australia-makes-grim-prediction-for-borrowers/news-story/bf1dd4878f554522aa8a6cdcc92e3a81" TargetMode="External"/><Relationship Id="rId189" Type="http://schemas.openxmlformats.org/officeDocument/2006/relationships/hyperlink" Target="https://www.rba.gov.au/about-rba/" TargetMode="External"/><Relationship Id="rId3" Type="http://schemas.openxmlformats.org/officeDocument/2006/relationships/customXml" Target="../customXml/item3.xml"/><Relationship Id="rId25" Type="http://schemas.openxmlformats.org/officeDocument/2006/relationships/hyperlink" Target="https://moneysmart.gov.au/how-super-works" TargetMode="External"/><Relationship Id="rId46" Type="http://schemas.openxmlformats.org/officeDocument/2006/relationships/hyperlink" Target="https://www2.asx.com.au/markets/trade-our-cash-market/directory" TargetMode="External"/><Relationship Id="rId67" Type="http://schemas.openxmlformats.org/officeDocument/2006/relationships/hyperlink" Target="https://efinancemanagement.com/investment-decisions/portfolio-investment" TargetMode="External"/><Relationship Id="rId116" Type="http://schemas.openxmlformats.org/officeDocument/2006/relationships/hyperlink" Target="https://curriculum.nsw.edu.au/home" TargetMode="External"/><Relationship Id="rId137" Type="http://schemas.openxmlformats.org/officeDocument/2006/relationships/hyperlink" Target="https://www.commbank.com.au/articles/investing/is-cash-a-good-investment-for-your-portfolio.html" TargetMode="External"/><Relationship Id="rId158" Type="http://schemas.openxmlformats.org/officeDocument/2006/relationships/hyperlink" Target="https://www.meta-chart.com/pie" TargetMode="External"/><Relationship Id="rId20" Type="http://schemas.openxmlformats.org/officeDocument/2006/relationships/hyperlink" Target="http://www.pz.harvard.edu/resources/3-2-1-bridge" TargetMode="External"/><Relationship Id="rId41" Type="http://schemas.openxmlformats.org/officeDocument/2006/relationships/hyperlink" Target="https://www.domain.com.au/property-profile" TargetMode="External"/><Relationship Id="rId62" Type="http://schemas.openxmlformats.org/officeDocument/2006/relationships/hyperlink" Target="http://virtual-library.culturalservices.net/webingres/bedfordshire/vlib/0.children_teenagers/vhc_how_newspaper.htm" TargetMode="External"/><Relationship Id="rId83" Type="http://schemas.openxmlformats.org/officeDocument/2006/relationships/hyperlink" Target="https://app.education.nsw.gov.au/digital-learning-selector/LearningActivity/Card/553" TargetMode="External"/><Relationship Id="rId88" Type="http://schemas.openxmlformats.org/officeDocument/2006/relationships/hyperlink" Target="https://www.canstar.com.au/mutual-banking/banks-vs-mutual/" TargetMode="External"/><Relationship Id="rId111" Type="http://schemas.openxmlformats.org/officeDocument/2006/relationships/hyperlink" Target="https://thewest.com.au/business/banking/banking-royal-commission-the-scandals-revealed-during-the-inquiry-that-shocked-australia-ng-b881094080z" TargetMode="External"/><Relationship Id="rId132" Type="http://schemas.openxmlformats.org/officeDocument/2006/relationships/hyperlink" Target="https://www.theguardian.com/australia-news/2021/nov/30/westpac-admits-it-broke-law-and-agrees-to-pay-113m-in-penalties" TargetMode="External"/><Relationship Id="rId153" Type="http://schemas.openxmlformats.org/officeDocument/2006/relationships/hyperlink" Target="https://www.sofi.com/learn/content/good-return-on-investment/" TargetMode="External"/><Relationship Id="rId174" Type="http://schemas.openxmlformats.org/officeDocument/2006/relationships/hyperlink" Target="https://moneysmart.gov.au/property-investment" TargetMode="External"/><Relationship Id="rId179" Type="http://schemas.openxmlformats.org/officeDocument/2006/relationships/hyperlink" Target="https://moneysmart.gov.au/financial-advice/working-with-a-financial-adviser" TargetMode="External"/><Relationship Id="rId195" Type="http://schemas.openxmlformats.org/officeDocument/2006/relationships/hyperlink" Target="https://theaufinance.com/building-societies" TargetMode="External"/><Relationship Id="rId209" Type="http://schemas.openxmlformats.org/officeDocument/2006/relationships/footer" Target="footer4.xml"/><Relationship Id="rId190" Type="http://schemas.openxmlformats.org/officeDocument/2006/relationships/hyperlink" Target="https://www.rba.gov.au/" TargetMode="External"/><Relationship Id="rId204" Type="http://schemas.openxmlformats.org/officeDocument/2006/relationships/footer" Target="footer3.xml"/><Relationship Id="rId15" Type="http://schemas.openxmlformats.org/officeDocument/2006/relationships/hyperlink" Target="https://www.forbes.com/advisor/au/investing/how-to-invest-money-in-australia/" TargetMode="External"/><Relationship Id="rId36" Type="http://schemas.openxmlformats.org/officeDocument/2006/relationships/hyperlink" Target="https://www.forbes.com/uk/advisor/investing/nft-non-fungible-token/" TargetMode="External"/><Relationship Id="rId57" Type="http://schemas.openxmlformats.org/officeDocument/2006/relationships/hyperlink" Target="https://education.nsw.gov.au/policy-library/policies/pd-2002-0045" TargetMode="External"/><Relationship Id="rId106" Type="http://schemas.openxmlformats.org/officeDocument/2006/relationships/hyperlink" Target="https://moneysmart.gov.au/financial-advice/choosing-a-financial-adviser" TargetMode="External"/><Relationship Id="rId127" Type="http://schemas.openxmlformats.org/officeDocument/2006/relationships/hyperlink" Target="http://virtual-library.culturalservices.net/webingres/bedfordshire/vlib/0.children_teenagers/vhc_how_newspaper.htm" TargetMode="External"/><Relationship Id="rId10" Type="http://schemas.openxmlformats.org/officeDocument/2006/relationships/endnotes" Target="endnotes.xml"/><Relationship Id="rId31" Type="http://schemas.openxmlformats.org/officeDocument/2006/relationships/hyperlink" Target="https://www.commbank.com.au/articles/investing/is-cash-a-good-investment-for-your-portfolio.html" TargetMode="External"/><Relationship Id="rId52" Type="http://schemas.openxmlformats.org/officeDocument/2006/relationships/hyperlink" Target="https://www.investopedia.com/terms/c/capital-growth.asp" TargetMode="External"/><Relationship Id="rId73" Type="http://schemas.openxmlformats.org/officeDocument/2006/relationships/hyperlink" Target="https://moneysmart.gov.au/how-to-invest/develop-an-investing-plan" TargetMode="External"/><Relationship Id="rId78" Type="http://schemas.openxmlformats.org/officeDocument/2006/relationships/hyperlink" Target="https://moneysmart.gov.au/how-to-invest/keep-track-of-your-investments" TargetMode="External"/><Relationship Id="rId94" Type="http://schemas.openxmlformats.org/officeDocument/2006/relationships/hyperlink" Target="https://asic.gov.au/for-consumers/banking/" TargetMode="External"/><Relationship Id="rId99" Type="http://schemas.openxmlformats.org/officeDocument/2006/relationships/hyperlink" Target="https://treasury.gov.au/the-department/about-treasury" TargetMode="External"/><Relationship Id="rId101" Type="http://schemas.openxmlformats.org/officeDocument/2006/relationships/hyperlink" Target="https://www.sbs.com.au/news/article/optus-data-breach-what-are-the-new-regulations-for-telcos-following-cyberattack/fegmvnk5t" TargetMode="External"/><Relationship Id="rId122" Type="http://schemas.openxmlformats.org/officeDocument/2006/relationships/hyperlink" Target="https://www.apra.gov.au/" TargetMode="External"/><Relationship Id="rId143" Type="http://schemas.openxmlformats.org/officeDocument/2006/relationships/hyperlink" Target="https://www.facinghistory.org/resource-library/graffiti-boards-0" TargetMode="External"/><Relationship Id="rId148" Type="http://schemas.openxmlformats.org/officeDocument/2006/relationships/hyperlink" Target="https://docs.google.com/presentation/u/0/?tgif=d" TargetMode="External"/><Relationship Id="rId164" Type="http://schemas.openxmlformats.org/officeDocument/2006/relationships/hyperlink" Target="https://moneysmart.gov.au/how-to-invest/develop-an-investing-plan" TargetMode="External"/><Relationship Id="rId169" Type="http://schemas.openxmlformats.org/officeDocument/2006/relationships/hyperlink" Target="https://moneysmart.gov.au/glossary" TargetMode="External"/><Relationship Id="rId185" Type="http://schemas.openxmlformats.org/officeDocument/2006/relationships/hyperlink" Target="https://www.realestate.com.au/bu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thewest.com.au/business/banking/banking-royal-commission-the-scandals-revealed-during-the-inquiry-that-shocked-australia-ng-b881094080z" TargetMode="External"/><Relationship Id="rId210" Type="http://schemas.openxmlformats.org/officeDocument/2006/relationships/fontTable" Target="fontTable.xml"/><Relationship Id="rId26" Type="http://schemas.openxmlformats.org/officeDocument/2006/relationships/hyperlink" Target="https://moneysmart.gov.au/how-super-works/types-of-super-funds" TargetMode="External"/><Relationship Id="rId47" Type="http://schemas.openxmlformats.org/officeDocument/2006/relationships/hyperlink" Target="https://www.facinghistory.org/resource-library/barometer-taking-stand-controversial-issues" TargetMode="External"/><Relationship Id="rId68" Type="http://schemas.openxmlformats.org/officeDocument/2006/relationships/hyperlink" Target="https://budgeting.thenest.com/way-invest-4393.html" TargetMode="External"/><Relationship Id="rId89" Type="http://schemas.openxmlformats.org/officeDocument/2006/relationships/hyperlink" Target="https://smallbusiness.chron.com/happens-debt-unpaid-43266.html" TargetMode="External"/><Relationship Id="rId112" Type="http://schemas.openxmlformats.org/officeDocument/2006/relationships/hyperlink" Target="https://thenewdaily.com.au/finance/consumer/2021/07/01/financial-advice-victims-compensation/" TargetMode="External"/><Relationship Id="rId133" Type="http://schemas.openxmlformats.org/officeDocument/2006/relationships/hyperlink" Target="https://www.canva.com/learn/" TargetMode="External"/><Relationship Id="rId154" Type="http://schemas.openxmlformats.org/officeDocument/2006/relationships/hyperlink" Target="https://budgeting.thenest.com/way-invest-4393.html" TargetMode="External"/><Relationship Id="rId175" Type="http://schemas.openxmlformats.org/officeDocument/2006/relationships/hyperlink" Target="https://moneysmart.gov.au/how-super-works/self-managed-super-fund-smsf" TargetMode="External"/><Relationship Id="rId196" Type="http://schemas.openxmlformats.org/officeDocument/2006/relationships/hyperlink" Target="https://treasury.gov.au/" TargetMode="External"/><Relationship Id="rId200" Type="http://schemas.openxmlformats.org/officeDocument/2006/relationships/header" Target="header1.xml"/><Relationship Id="rId16" Type="http://schemas.openxmlformats.org/officeDocument/2006/relationships/hyperlink" Target="https://app.education.nsw.gov.au/digital-learning-selector/LearningActivity/Card/577" TargetMode="External"/><Relationship Id="rId37" Type="http://schemas.openxmlformats.org/officeDocument/2006/relationships/hyperlink" Target="https://sites.google.com/new/?tgif=d" TargetMode="External"/><Relationship Id="rId58" Type="http://schemas.openxmlformats.org/officeDocument/2006/relationships/hyperlink" Target="https://app.education.nsw.gov.au/digital-learning-selector/LearningActivity/Browser?cache_id=0d5ee" TargetMode="External"/><Relationship Id="rId79" Type="http://schemas.openxmlformats.org/officeDocument/2006/relationships/hyperlink" Target="https://docs.google.com/presentation/u/0/?tgif=d" TargetMode="External"/><Relationship Id="rId102" Type="http://schemas.openxmlformats.org/officeDocument/2006/relationships/hyperlink" Target="https://www.news.com.au/finance/economy/interest-rates/financial-stress-reserve-bank-of-australia-makes-grim-prediction-for-borrowers/news-story/bf1dd4878f554522aa8a6cdcc92e3a81" TargetMode="External"/><Relationship Id="rId123" Type="http://schemas.openxmlformats.org/officeDocument/2006/relationships/hyperlink" Target="https://asic.gov.au/for-consumers/banking/" TargetMode="External"/><Relationship Id="rId144" Type="http://schemas.openxmlformats.org/officeDocument/2006/relationships/hyperlink" Target="https://www.facinghistory.org/resource-library/barometer-taking-stand-controversial-issues" TargetMode="External"/><Relationship Id="rId90" Type="http://schemas.openxmlformats.org/officeDocument/2006/relationships/hyperlink" Target="https://www.facinghistory.org/resource-library/3-2-1" TargetMode="External"/><Relationship Id="rId165" Type="http://schemas.openxmlformats.org/officeDocument/2006/relationships/hyperlink" Target="https://moneysmart.gov.au/how-to-invest/diversification" TargetMode="External"/><Relationship Id="rId186" Type="http://schemas.openxmlformats.org/officeDocument/2006/relationships/hyperlink" Target="http://www.realestate.com.au" TargetMode="External"/><Relationship Id="rId211" Type="http://schemas.openxmlformats.org/officeDocument/2006/relationships/theme" Target="theme/theme1.xml"/><Relationship Id="rId27" Type="http://schemas.openxmlformats.org/officeDocument/2006/relationships/hyperlink" Target="https://moneysmart.gov.au/how-super-works/self-managed-super-funds-smsf" TargetMode="External"/><Relationship Id="rId48" Type="http://schemas.openxmlformats.org/officeDocument/2006/relationships/hyperlink" Target="https://moneysmart.gov.au/investment-warnings/cryptocurrencies" TargetMode="External"/><Relationship Id="rId69" Type="http://schemas.openxmlformats.org/officeDocument/2006/relationships/hyperlink" Target="https://www.facinghistory.org/resource-library/graffiti-boards-0" TargetMode="External"/><Relationship Id="rId113" Type="http://schemas.openxmlformats.org/officeDocument/2006/relationships/hyperlink" Target="https://www.meta-chart.com/pie" TargetMode="External"/><Relationship Id="rId134" Type="http://schemas.openxmlformats.org/officeDocument/2006/relationships/hyperlink" Target="https://www.perthnow.com.au/business/winning-decade-for-brave-toilet-roll-brand-c-8274302" TargetMode="External"/><Relationship Id="rId80" Type="http://schemas.openxmlformats.org/officeDocument/2006/relationships/hyperlink" Target="https://www.canva.com/en_au/" TargetMode="External"/><Relationship Id="rId155" Type="http://schemas.openxmlformats.org/officeDocument/2006/relationships/hyperlink" Target="https://www.invest19.com/blog/6-major-factors-that-influence-your-investment-choices/" TargetMode="External"/><Relationship Id="rId176" Type="http://schemas.openxmlformats.org/officeDocument/2006/relationships/hyperlink" Target="https://moneysmart.gov.au/saving/simple-ways-to-save-money" TargetMode="External"/><Relationship Id="rId197" Type="http://schemas.openxmlformats.org/officeDocument/2006/relationships/hyperlink" Target="https://www.youtube.com/watch?v=rwNAS8b4QQk" TargetMode="External"/><Relationship Id="rId201" Type="http://schemas.openxmlformats.org/officeDocument/2006/relationships/footer" Target="footer1.xml"/><Relationship Id="rId17" Type="http://schemas.openxmlformats.org/officeDocument/2006/relationships/hyperlink" Target="https://moneysmart.gov.au/saving/simple-ways-to-save-money" TargetMode="External"/><Relationship Id="rId38" Type="http://schemas.openxmlformats.org/officeDocument/2006/relationships/hyperlink" Target="https://www.realestate.com.au/australia/" TargetMode="External"/><Relationship Id="rId59" Type="http://schemas.openxmlformats.org/officeDocument/2006/relationships/hyperlink" Target="https://www.nerdwallet.com/article/investing/ethical-investing" TargetMode="External"/><Relationship Id="rId103" Type="http://schemas.openxmlformats.org/officeDocument/2006/relationships/hyperlink" Target="https://www.finder.com.au/tax-office-and-crypto-where-is-the-australian-government-headed" TargetMode="External"/><Relationship Id="rId124" Type="http://schemas.openxmlformats.org/officeDocument/2006/relationships/hyperlink" Target="https://www2.asx.com.au/markets/trade-our-cash-market/directory" TargetMode="External"/><Relationship Id="rId70" Type="http://schemas.openxmlformats.org/officeDocument/2006/relationships/hyperlink" Target="https://www.meta-chart.com/pie" TargetMode="External"/><Relationship Id="rId91" Type="http://schemas.openxmlformats.org/officeDocument/2006/relationships/hyperlink" Target="https://moneysmart.gov.au/financial-advice/working-with-a-financial-adviser" TargetMode="External"/><Relationship Id="rId145" Type="http://schemas.openxmlformats.org/officeDocument/2006/relationships/hyperlink" Target="https://www.investopedia.com/terms/r/returnoninvestment.asp" TargetMode="External"/><Relationship Id="rId166" Type="http://schemas.openxmlformats.org/officeDocument/2006/relationships/hyperlink" Target="https://moneysmart.gov.au/managed-funds-and-etfs/exchange-traded-funds-etfs" TargetMode="External"/><Relationship Id="rId187" Type="http://schemas.openxmlformats.org/officeDocument/2006/relationships/hyperlink" Target="https://www.realestate.com.au/australia/" TargetMode="External"/><Relationship Id="rId1" Type="http://schemas.openxmlformats.org/officeDocument/2006/relationships/customXml" Target="../customXml/item1.xml"/><Relationship Id="rId28" Type="http://schemas.openxmlformats.org/officeDocument/2006/relationships/hyperlink" Target="https://moneysmart.gov.au/how-super-works/getting-your-super" TargetMode="External"/><Relationship Id="rId49" Type="http://schemas.openxmlformats.org/officeDocument/2006/relationships/hyperlink" Target="http://www.pz.harvard.edu/resources/claim-support-question" TargetMode="External"/><Relationship Id="rId114" Type="http://schemas.openxmlformats.org/officeDocument/2006/relationships/hyperlink" Target="https://educationstandards.nsw.edu.au/wps/portal/nesa/mini-footer/copyright" TargetMode="External"/><Relationship Id="rId60" Type="http://schemas.openxmlformats.org/officeDocument/2006/relationships/hyperlink" Target="https://www.youtube.com/watch?v=rwNAS8b4QQk" TargetMode="External"/><Relationship Id="rId81" Type="http://schemas.openxmlformats.org/officeDocument/2006/relationships/hyperlink" Target="https://sites.google.com/new?tgif=d" TargetMode="External"/><Relationship Id="rId135" Type="http://schemas.openxmlformats.org/officeDocument/2006/relationships/hyperlink" Target="https://fashionjournal.com.au/fashion/clothing-the-gaps-runway/" TargetMode="External"/><Relationship Id="rId156" Type="http://schemas.openxmlformats.org/officeDocument/2006/relationships/hyperlink" Target="https://www.investopedia.com/terms/c/capital-growth.asp" TargetMode="External"/><Relationship Id="rId177" Type="http://schemas.openxmlformats.org/officeDocument/2006/relationships/hyperlink" Target="https://moneysmart.gov.au/grow-your-super/super-investment-options" TargetMode="External"/><Relationship Id="rId198" Type="http://schemas.openxmlformats.org/officeDocument/2006/relationships/hyperlink" Target="https://corporatefinanceinstitute.com/resources/career/investment-banking-overview/" TargetMode="External"/><Relationship Id="rId202" Type="http://schemas.openxmlformats.org/officeDocument/2006/relationships/footer" Target="footer2.xml"/><Relationship Id="rId18" Type="http://schemas.openxmlformats.org/officeDocument/2006/relationships/hyperlink" Target="https://moneysmart.gov.au/how-to-invest/borrowing-to-invest" TargetMode="External"/><Relationship Id="rId39" Type="http://schemas.openxmlformats.org/officeDocument/2006/relationships/hyperlink" Target="https://www.realestate.com.au/buy" TargetMode="External"/><Relationship Id="rId50" Type="http://schemas.openxmlformats.org/officeDocument/2006/relationships/hyperlink" Target="https://www.facinghistory.org/resource-library/barometer-taking-stand-controversial-issues" TargetMode="External"/><Relationship Id="rId104" Type="http://schemas.openxmlformats.org/officeDocument/2006/relationships/hyperlink" Target="https://www.afca.org.au/make-a-complaint/investments-and-financial-advice" TargetMode="External"/><Relationship Id="rId125" Type="http://schemas.openxmlformats.org/officeDocument/2006/relationships/hyperlink" Target="https://www.sbs.com.au/news/article/optus-data-breach-what-are-the-new-regulations-for-telcos-following-cyberattack/fegmvnk5t" TargetMode="External"/><Relationship Id="rId146" Type="http://schemas.openxmlformats.org/officeDocument/2006/relationships/hyperlink" Target="https://efinancemanagement.com/investment-decisions/portfolio-investment" TargetMode="External"/><Relationship Id="rId167" Type="http://schemas.openxmlformats.org/officeDocument/2006/relationships/hyperlink" Target="https://moneysmart.gov.au/financial-advice/financial-advisers-register" TargetMode="External"/><Relationship Id="rId188" Type="http://schemas.openxmlformats.org/officeDocument/2006/relationships/hyperlink" Target="https://www.thestreet.com/markets/retail-banking-vs-commercial-banking-15109546" TargetMode="External"/><Relationship Id="rId71" Type="http://schemas.openxmlformats.org/officeDocument/2006/relationships/hyperlink" Target="https://www.meta-chart.com/pie" TargetMode="External"/><Relationship Id="rId92" Type="http://schemas.openxmlformats.org/officeDocument/2006/relationships/hyperlink" Target="https://asic.gov.au/regulatory-resources/financial-services/giving-financial-product-advice/acting-in-the-client%CA%BCs-best-interests/" TargetMode="External"/><Relationship Id="rId2" Type="http://schemas.openxmlformats.org/officeDocument/2006/relationships/customXml" Target="../customXml/item2.xml"/><Relationship Id="rId29" Type="http://schemas.openxmlformats.org/officeDocument/2006/relationships/hyperlink" Target="https://www.canva.com/en_au/" TargetMode="External"/><Relationship Id="rId40" Type="http://schemas.openxmlformats.org/officeDocument/2006/relationships/hyperlink" Target="https://www.domain.com.au/" TargetMode="External"/><Relationship Id="rId115" Type="http://schemas.openxmlformats.org/officeDocument/2006/relationships/hyperlink" Target="https://educationstandards.nsw.edu.au/" TargetMode="External"/><Relationship Id="rId136" Type="http://schemas.openxmlformats.org/officeDocument/2006/relationships/hyperlink" Target="https://www.commbank.com.au/articles/business/investing-for-businesses.html" TargetMode="External"/><Relationship Id="rId157" Type="http://schemas.openxmlformats.org/officeDocument/2006/relationships/hyperlink" Target="https://www.listcorp.com/asx" TargetMode="External"/><Relationship Id="rId178" Type="http://schemas.openxmlformats.org/officeDocument/2006/relationships/hyperlink" Target="https://moneysmart.gov.au/how-super-works/types-of-super-fund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Micnd</b:Tag>
    <b:SourceType>InternetSite</b:SourceType>
    <b:Guid>{9F464237-5DCD-46B6-AB34-62B91FE60818}</b:Guid>
    <b:Title>page personnel</b:Title>
    <b:Year>n.d.</b:Year>
    <b:Author>
      <b:Author>
        <b:NameList>
          <b:Person>
            <b:Last>Page</b:Last>
            <b:First>Michael</b:First>
          </b:Person>
        </b:NameList>
      </b:Author>
    </b:Author>
    <b:InternetSiteTitle>International</b:InternetSiteTitle>
    <b:URL>www.tch.com</b:URL>
    <b:RefOrder>1</b:RefOrder>
  </b:Source>
</b:Sources>
</file>

<file path=customXml/itemProps1.xml><?xml version="1.0" encoding="utf-8"?>
<ds:datastoreItem xmlns:ds="http://schemas.openxmlformats.org/officeDocument/2006/customXml" ds:itemID="{FA1D16CF-713F-4AE8-9505-A65BD6C9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1BEF9-8FF5-4108-B291-6264FF1499DD}">
  <ds:schemaRefs>
    <ds:schemaRef ds:uri="http://schemas.microsoft.com/sharepoint/v3/contenttype/forms"/>
  </ds:schemaRefs>
</ds:datastoreItem>
</file>

<file path=customXml/itemProps3.xml><?xml version="1.0" encoding="utf-8"?>
<ds:datastoreItem xmlns:ds="http://schemas.openxmlformats.org/officeDocument/2006/customXml" ds:itemID="{44FD406E-257E-4850-9015-3AC87052B33C}">
  <ds:schemaRefs>
    <ds:schemaRef ds:uri="http://schemas.microsoft.com/office/2006/metadata/properties"/>
    <ds:schemaRef ds:uri="http://purl.org/dc/terms/"/>
    <ds:schemaRef ds:uri="71c5a270-2cab-4081-bd60-6681928412a9"/>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54a006b-cedf-4f35-a676-59854467968c"/>
  </ds:schemaRefs>
</ds:datastoreItem>
</file>

<file path=customXml/itemProps4.xml><?xml version="1.0" encoding="utf-8"?>
<ds:datastoreItem xmlns:ds="http://schemas.openxmlformats.org/officeDocument/2006/customXml" ds:itemID="{CA1AEFC7-99B2-4ABA-85DD-E18466A3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35</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commerce-y7-10-option-2-investing</vt:lpstr>
    </vt:vector>
  </TitlesOfParts>
  <Manager/>
  <Company/>
  <LinksUpToDate>false</LinksUpToDate>
  <CharactersWithSpaces>55023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Commerce (Years 7–10) – option 2 – investing</dc:title>
  <dc:subject/>
  <dc:creator>NSW Department of Education</dc:creator>
  <cp:keywords/>
  <dc:description/>
  <dcterms:created xsi:type="dcterms:W3CDTF">2023-07-14T04:48:00Z</dcterms:created>
  <dcterms:modified xsi:type="dcterms:W3CDTF">2023-08-24T05:38:00Z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2023-07-12T02:27:01Z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a6687438-8357-4798-947b-0b2c55a2d990</vt:lpwstr>
  </property>
  <property fmtid="{D5CDD505-2E9C-101B-9397-08002B2CF9AE}" pid="10" name="MSIP_Label_b603dfd7-d93a-4381-a340-2995d8282205_ContentBits">
    <vt:lpwstr>0</vt:lpwstr>
  </property>
</Properties>
</file>