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328A" w14:textId="7A9CC146" w:rsidR="00086656" w:rsidRPr="0053356F" w:rsidRDefault="00021625" w:rsidP="007C52C5">
      <w:pPr>
        <w:pStyle w:val="Heading1"/>
      </w:pPr>
      <w:r w:rsidRPr="330C1B70">
        <w:t>P</w:t>
      </w:r>
      <w:r w:rsidR="0022098E" w:rsidRPr="330C1B70">
        <w:t>lay-based learning</w:t>
      </w:r>
      <w:r w:rsidR="00184869" w:rsidRPr="330C1B70">
        <w:t xml:space="preserve"> </w:t>
      </w:r>
      <w:r w:rsidRPr="330C1B70">
        <w:t>environments</w:t>
      </w:r>
      <w:r w:rsidR="4239087B" w:rsidRPr="330C1B70">
        <w:t xml:space="preserve">: </w:t>
      </w:r>
      <w:r w:rsidR="00A62F76">
        <w:t>p</w:t>
      </w:r>
      <w:r w:rsidR="00A62F76" w:rsidRPr="330C1B70">
        <w:t xml:space="preserve">rocess </w:t>
      </w:r>
      <w:r w:rsidR="00696D4C" w:rsidRPr="330C1B70">
        <w:t>s</w:t>
      </w:r>
      <w:r w:rsidR="4239087B" w:rsidRPr="330C1B70">
        <w:t>ummary</w:t>
      </w:r>
    </w:p>
    <w:p w14:paraId="4E794060" w14:textId="1F322360" w:rsidR="005C0FB2" w:rsidRDefault="00303AED" w:rsidP="007C52C5">
      <w:r w:rsidRPr="71C3F173">
        <w:t xml:space="preserve">This </w:t>
      </w:r>
      <w:r w:rsidR="00A82626" w:rsidRPr="71C3F173">
        <w:t xml:space="preserve">summarised </w:t>
      </w:r>
      <w:r w:rsidRPr="71C3F173">
        <w:t xml:space="preserve">process provides guidance </w:t>
      </w:r>
      <w:r w:rsidR="328452AC" w:rsidRPr="71C3F173">
        <w:t xml:space="preserve">to </w:t>
      </w:r>
      <w:r w:rsidRPr="71C3F173">
        <w:t>plan</w:t>
      </w:r>
      <w:r w:rsidR="004B38FC" w:rsidRPr="71C3F173">
        <w:t>, i</w:t>
      </w:r>
      <w:r w:rsidRPr="71C3F173">
        <w:t>mplement</w:t>
      </w:r>
      <w:r w:rsidR="3B409EE2" w:rsidRPr="71C3F173">
        <w:t xml:space="preserve"> </w:t>
      </w:r>
      <w:r w:rsidR="004B38FC" w:rsidRPr="71C3F173">
        <w:t xml:space="preserve">and assess </w:t>
      </w:r>
      <w:r w:rsidR="3B409EE2" w:rsidRPr="71C3F173">
        <w:t>a</w:t>
      </w:r>
      <w:r w:rsidR="00021625" w:rsidRPr="71C3F173">
        <w:t xml:space="preserve"> </w:t>
      </w:r>
      <w:r w:rsidRPr="71C3F173">
        <w:t>play-based learning environment</w:t>
      </w:r>
      <w:r w:rsidR="004B38FC" w:rsidRPr="71C3F173">
        <w:t xml:space="preserve"> </w:t>
      </w:r>
      <w:r w:rsidR="39136CE1" w:rsidRPr="71C3F173">
        <w:t xml:space="preserve">that </w:t>
      </w:r>
      <w:r w:rsidR="004B38FC" w:rsidRPr="71C3F173">
        <w:t xml:space="preserve">consists of </w:t>
      </w:r>
      <w:r w:rsidR="0B02A25C" w:rsidRPr="71C3F173">
        <w:t>several</w:t>
      </w:r>
      <w:r w:rsidR="004B38FC" w:rsidRPr="71C3F173">
        <w:t xml:space="preserve"> learning</w:t>
      </w:r>
      <w:r w:rsidR="39136CE1" w:rsidRPr="71C3F173">
        <w:t xml:space="preserve"> cent</w:t>
      </w:r>
      <w:r w:rsidR="09D3EC4C" w:rsidRPr="71C3F173">
        <w:t>re</w:t>
      </w:r>
      <w:r w:rsidR="39136CE1" w:rsidRPr="71C3F173">
        <w:t>s</w:t>
      </w:r>
      <w:r w:rsidR="004B38FC" w:rsidRPr="71C3F173">
        <w:t xml:space="preserve"> or areas.</w:t>
      </w:r>
    </w:p>
    <w:p w14:paraId="32BF91BB" w14:textId="71482BF8" w:rsidR="00666675" w:rsidRPr="007C52C5" w:rsidRDefault="00666675" w:rsidP="007C52C5">
      <w:pPr>
        <w:pStyle w:val="Heading2"/>
      </w:pPr>
      <w:r w:rsidRPr="007C52C5">
        <w:t>Planning</w:t>
      </w:r>
    </w:p>
    <w:p w14:paraId="7E933A8C" w14:textId="47A4FF50" w:rsidR="0074109B" w:rsidRPr="007C52C5" w:rsidRDefault="0074109B" w:rsidP="007C52C5">
      <w:pPr>
        <w:pStyle w:val="Heading3"/>
      </w:pPr>
      <w:r w:rsidRPr="007C52C5">
        <w:t>Step 1:</w:t>
      </w:r>
      <w:r w:rsidR="000161FE">
        <w:t xml:space="preserve"> </w:t>
      </w:r>
      <w:r w:rsidR="0090751E">
        <w:t>i</w:t>
      </w:r>
      <w:r w:rsidRPr="007C52C5">
        <w:t>dentify syllabus outcomes</w:t>
      </w:r>
    </w:p>
    <w:p w14:paraId="713A0A83" w14:textId="0B5720A2" w:rsidR="0074109B" w:rsidRPr="00666675" w:rsidRDefault="0074109B" w:rsidP="007C52C5">
      <w:r w:rsidRPr="330C1B70">
        <w:rPr>
          <w:color w:val="000000" w:themeColor="text1"/>
        </w:rPr>
        <w:t>Identify target learning outcomes.</w:t>
      </w:r>
    </w:p>
    <w:p w14:paraId="5413A6E1" w14:textId="73279757" w:rsidR="00ED6B76" w:rsidRPr="007C52C5" w:rsidRDefault="00ED6B76" w:rsidP="007C52C5">
      <w:pPr>
        <w:pStyle w:val="Heading3"/>
      </w:pPr>
      <w:r w:rsidRPr="007C52C5">
        <w:t xml:space="preserve">Step </w:t>
      </w:r>
      <w:r w:rsidR="0074109B" w:rsidRPr="007C52C5">
        <w:t>2</w:t>
      </w:r>
      <w:r w:rsidRPr="007C52C5">
        <w:t xml:space="preserve">: </w:t>
      </w:r>
      <w:r w:rsidR="0090751E">
        <w:t>p</w:t>
      </w:r>
      <w:r w:rsidRPr="007C52C5">
        <w:t>lan the focus of each learning centre</w:t>
      </w:r>
    </w:p>
    <w:p w14:paraId="10F5F682" w14:textId="7B9D4B29" w:rsidR="00ED6B76" w:rsidRPr="00666675" w:rsidRDefault="00ED6B76" w:rsidP="27A3A710">
      <w:pPr>
        <w:rPr>
          <w:color w:val="000000" w:themeColor="text1"/>
        </w:rPr>
      </w:pPr>
      <w:r w:rsidRPr="27A3A710">
        <w:rPr>
          <w:color w:val="000000" w:themeColor="text1"/>
        </w:rPr>
        <w:t xml:space="preserve">Plan the focus or theme of each learning centre, informed by students' backgrounds, </w:t>
      </w:r>
      <w:r w:rsidR="0074109B" w:rsidRPr="27A3A710">
        <w:rPr>
          <w:color w:val="000000" w:themeColor="text1"/>
        </w:rPr>
        <w:t>abilities</w:t>
      </w:r>
      <w:r w:rsidRPr="27A3A710">
        <w:rPr>
          <w:color w:val="000000" w:themeColor="text1"/>
        </w:rPr>
        <w:t xml:space="preserve">, interests, assessment </w:t>
      </w:r>
      <w:r w:rsidR="31ABD226" w:rsidRPr="27A3A710">
        <w:rPr>
          <w:color w:val="000000" w:themeColor="text1"/>
        </w:rPr>
        <w:t>evidence</w:t>
      </w:r>
      <w:r w:rsidRPr="27A3A710">
        <w:rPr>
          <w:color w:val="000000" w:themeColor="text1"/>
        </w:rPr>
        <w:t xml:space="preserve"> and curriculum content.</w:t>
      </w:r>
      <w:r w:rsidRPr="27A3A710">
        <w:t xml:space="preserve"> </w:t>
      </w:r>
      <w:r w:rsidR="0074109B" w:rsidRPr="27A3A710">
        <w:rPr>
          <w:color w:val="000000" w:themeColor="text1"/>
        </w:rPr>
        <w:t xml:space="preserve">Embed learning opportunities </w:t>
      </w:r>
      <w:r w:rsidR="00A82626" w:rsidRPr="27A3A710">
        <w:rPr>
          <w:color w:val="000000" w:themeColor="text1"/>
        </w:rPr>
        <w:t xml:space="preserve">within each learning centre </w:t>
      </w:r>
      <w:r w:rsidR="0074109B" w:rsidRPr="27A3A710">
        <w:rPr>
          <w:color w:val="000000" w:themeColor="text1"/>
        </w:rPr>
        <w:t xml:space="preserve">that address </w:t>
      </w:r>
      <w:r w:rsidR="00655EF5">
        <w:rPr>
          <w:color w:val="000000" w:themeColor="text1"/>
        </w:rPr>
        <w:t xml:space="preserve">syllabus </w:t>
      </w:r>
      <w:r w:rsidR="00A82626" w:rsidRPr="27A3A710">
        <w:rPr>
          <w:color w:val="000000" w:themeColor="text1"/>
        </w:rPr>
        <w:t>outcome</w:t>
      </w:r>
      <w:r w:rsidR="00DB44C5">
        <w:rPr>
          <w:color w:val="000000" w:themeColor="text1"/>
        </w:rPr>
        <w:t>s from one or more key learning areas.</w:t>
      </w:r>
    </w:p>
    <w:p w14:paraId="5FECF26A" w14:textId="1C06A7B7" w:rsidR="00A82626" w:rsidRPr="007C52C5" w:rsidRDefault="00A82626" w:rsidP="007C52C5">
      <w:pPr>
        <w:pStyle w:val="Heading3"/>
      </w:pPr>
      <w:r w:rsidRPr="007C52C5">
        <w:t>Step 3:</w:t>
      </w:r>
      <w:r w:rsidR="007C52C5">
        <w:t xml:space="preserve"> </w:t>
      </w:r>
      <w:r w:rsidR="0090751E">
        <w:t>d</w:t>
      </w:r>
      <w:r w:rsidRPr="007C52C5">
        <w:t>evelop learning intentions</w:t>
      </w:r>
    </w:p>
    <w:p w14:paraId="201CA7B3" w14:textId="77777777" w:rsidR="00A82626" w:rsidRPr="00666675" w:rsidRDefault="00A82626" w:rsidP="005C0FB2">
      <w:pPr>
        <w:rPr>
          <w:color w:val="000000"/>
        </w:rPr>
      </w:pPr>
      <w:r w:rsidRPr="71C3F173">
        <w:rPr>
          <w:color w:val="000000" w:themeColor="text1"/>
        </w:rPr>
        <w:t>Develop short or long-term learning intentions for each learning centre, differentiated where needed to cater for diverse learners.</w:t>
      </w:r>
    </w:p>
    <w:p w14:paraId="54D6E304" w14:textId="708F8E6C" w:rsidR="00ED6B76" w:rsidRPr="007C52C5" w:rsidRDefault="00ED6B76" w:rsidP="007C52C5">
      <w:pPr>
        <w:pStyle w:val="Heading3"/>
      </w:pPr>
      <w:r w:rsidRPr="007C52C5">
        <w:t xml:space="preserve">Step </w:t>
      </w:r>
      <w:r w:rsidR="00353D78" w:rsidRPr="007C52C5">
        <w:t>4</w:t>
      </w:r>
      <w:r w:rsidRPr="007C52C5">
        <w:t>:</w:t>
      </w:r>
      <w:r w:rsidR="007C52C5" w:rsidRPr="007C52C5">
        <w:t xml:space="preserve"> </w:t>
      </w:r>
      <w:r w:rsidR="0090751E">
        <w:t>s</w:t>
      </w:r>
      <w:r w:rsidRPr="007C52C5">
        <w:t>elect and organise open-ended materials</w:t>
      </w:r>
    </w:p>
    <w:p w14:paraId="52CFEEA3" w14:textId="11FDB044" w:rsidR="005C0FB2" w:rsidRDefault="00ED6B76" w:rsidP="005C0FB2">
      <w:r w:rsidRPr="005C0FB2">
        <w:t xml:space="preserve">Set up each learning centre using open-ended materials that will prompt exploration and investigation and provide opportunities for students to practice, consolidate, </w:t>
      </w:r>
      <w:bookmarkStart w:id="0" w:name="_Int_sy1ySF7x"/>
      <w:r w:rsidRPr="005C0FB2">
        <w:t>transfer</w:t>
      </w:r>
      <w:bookmarkEnd w:id="0"/>
      <w:r w:rsidRPr="005C0FB2">
        <w:t xml:space="preserve"> and extend </w:t>
      </w:r>
      <w:r w:rsidR="00B54CC3" w:rsidRPr="005C0FB2">
        <w:t>their learning.</w:t>
      </w:r>
    </w:p>
    <w:p w14:paraId="4C5FC87D" w14:textId="77777777" w:rsidR="005C0FB2" w:rsidRDefault="005C0FB2">
      <w:pPr>
        <w:spacing w:line="276" w:lineRule="auto"/>
      </w:pPr>
      <w:r>
        <w:br w:type="page"/>
      </w:r>
    </w:p>
    <w:p w14:paraId="006AEFE8" w14:textId="0C1D51F7" w:rsidR="00666675" w:rsidRPr="007C52C5" w:rsidRDefault="00666675" w:rsidP="007C52C5">
      <w:pPr>
        <w:pStyle w:val="Heading2"/>
      </w:pPr>
      <w:r w:rsidRPr="007C52C5">
        <w:lastRenderedPageBreak/>
        <w:t>Implementation</w:t>
      </w:r>
    </w:p>
    <w:p w14:paraId="353D264B" w14:textId="78EAB79A" w:rsidR="00A82626" w:rsidRPr="007C52C5" w:rsidRDefault="00A82626" w:rsidP="007C52C5">
      <w:pPr>
        <w:pStyle w:val="Heading3"/>
      </w:pPr>
      <w:r w:rsidRPr="007C52C5">
        <w:t xml:space="preserve">Step 1: </w:t>
      </w:r>
      <w:r w:rsidR="00A51A3F">
        <w:t>e</w:t>
      </w:r>
      <w:r w:rsidRPr="007C52C5">
        <w:t>xplicitly teach</w:t>
      </w:r>
    </w:p>
    <w:p w14:paraId="05F2DF9F" w14:textId="3E110B65" w:rsidR="00A82626" w:rsidRPr="005C0FB2" w:rsidRDefault="00B16EA1" w:rsidP="005C0FB2">
      <w:r w:rsidRPr="005C0FB2">
        <w:t>P</w:t>
      </w:r>
      <w:r w:rsidR="00A82626" w:rsidRPr="005C0FB2">
        <w:t>rovide explicit instruction and guidance related to potential learning in one of the learning centres (or for focus students).</w:t>
      </w:r>
      <w:r w:rsidR="009C109F" w:rsidRPr="005C0FB2">
        <w:t xml:space="preserve"> For example, for Early Stage 1 students, if a </w:t>
      </w:r>
      <w:r w:rsidR="000C1100" w:rsidRPr="005C0FB2">
        <w:t>games area includes dice, review dice dot patterns.</w:t>
      </w:r>
    </w:p>
    <w:p w14:paraId="30145DCB" w14:textId="129C0CCC" w:rsidR="4CA38317" w:rsidRPr="007C52C5" w:rsidRDefault="00ED6B76" w:rsidP="007C52C5">
      <w:pPr>
        <w:pStyle w:val="Heading3"/>
      </w:pPr>
      <w:r w:rsidRPr="007C52C5">
        <w:t xml:space="preserve">Step </w:t>
      </w:r>
      <w:r w:rsidR="00A82626" w:rsidRPr="007C52C5">
        <w:t>2</w:t>
      </w:r>
      <w:r w:rsidRPr="007C52C5">
        <w:t xml:space="preserve">: </w:t>
      </w:r>
      <w:r w:rsidR="00A51A3F">
        <w:t>e</w:t>
      </w:r>
      <w:r w:rsidR="00A82626" w:rsidRPr="007C52C5">
        <w:t>xplain or review learning intentions</w:t>
      </w:r>
    </w:p>
    <w:p w14:paraId="102C9DFF" w14:textId="1BA76CB8" w:rsidR="003F66AD" w:rsidRPr="005C0FB2" w:rsidRDefault="003F66AD" w:rsidP="005C0FB2">
      <w:r w:rsidRPr="005C0FB2">
        <w:t>Explain</w:t>
      </w:r>
      <w:r w:rsidR="00A82626" w:rsidRPr="005C0FB2">
        <w:t xml:space="preserve"> or review</w:t>
      </w:r>
      <w:r w:rsidRPr="005C0FB2">
        <w:t xml:space="preserve"> the learning intention of each learning centre (you might focus on one learning centre per day or </w:t>
      </w:r>
      <w:r w:rsidR="00A63364" w:rsidRPr="005C0FB2">
        <w:t>the learning of focus students</w:t>
      </w:r>
      <w:r w:rsidRPr="005C0FB2">
        <w:t>)</w:t>
      </w:r>
      <w:r w:rsidR="00A63364" w:rsidRPr="005C0FB2">
        <w:t>.</w:t>
      </w:r>
    </w:p>
    <w:p w14:paraId="333C8895" w14:textId="2F323E5C" w:rsidR="003F66AD" w:rsidRPr="007C52C5" w:rsidRDefault="003F66AD" w:rsidP="007C52C5">
      <w:pPr>
        <w:pStyle w:val="Heading3"/>
      </w:pPr>
      <w:r w:rsidRPr="007C52C5">
        <w:t xml:space="preserve">Step </w:t>
      </w:r>
      <w:r w:rsidR="00A82626" w:rsidRPr="007C52C5">
        <w:t>3</w:t>
      </w:r>
      <w:r w:rsidRPr="007C52C5">
        <w:t xml:space="preserve">: </w:t>
      </w:r>
      <w:r w:rsidR="00A51A3F">
        <w:t>c</w:t>
      </w:r>
      <w:r w:rsidR="4CA38317" w:rsidRPr="007C52C5">
        <w:t>o-construct success criteria</w:t>
      </w:r>
    </w:p>
    <w:p w14:paraId="09186EA2" w14:textId="77DEA9B7" w:rsidR="4CA38317" w:rsidRPr="005C0FB2" w:rsidRDefault="007C59BE" w:rsidP="005C0FB2">
      <w:r w:rsidRPr="005C0FB2">
        <w:t>Work with the students to collaboratively develop and make explicit success criteria</w:t>
      </w:r>
      <w:r w:rsidR="00A63364" w:rsidRPr="005C0FB2">
        <w:t xml:space="preserve"> (focus on one learning centre per day or the learning of focus students)</w:t>
      </w:r>
      <w:r w:rsidRPr="005C0FB2">
        <w:t>.</w:t>
      </w:r>
    </w:p>
    <w:p w14:paraId="06B6BFE1" w14:textId="4CEA46A5" w:rsidR="0022098E" w:rsidRPr="007C52C5" w:rsidRDefault="0022098E" w:rsidP="007C52C5">
      <w:pPr>
        <w:pStyle w:val="Heading3"/>
      </w:pPr>
      <w:r w:rsidRPr="007C52C5">
        <w:t xml:space="preserve">Step </w:t>
      </w:r>
      <w:r w:rsidR="00521334" w:rsidRPr="007C52C5">
        <w:t>4</w:t>
      </w:r>
      <w:r w:rsidRPr="007C52C5">
        <w:t xml:space="preserve">: </w:t>
      </w:r>
      <w:r w:rsidR="00A51A3F">
        <w:t>r</w:t>
      </w:r>
      <w:r w:rsidR="00A63364" w:rsidRPr="007C52C5">
        <w:t xml:space="preserve">emind students of </w:t>
      </w:r>
      <w:r w:rsidRPr="007C52C5">
        <w:t>behaviour expectations</w:t>
      </w:r>
    </w:p>
    <w:p w14:paraId="2BEBCBBE" w14:textId="45D5A0CB" w:rsidR="0022098E" w:rsidRPr="005C0FB2" w:rsidRDefault="0022098E" w:rsidP="005C0FB2">
      <w:r w:rsidRPr="005C0FB2">
        <w:t xml:space="preserve">Address matters such as caring for materials, </w:t>
      </w:r>
      <w:r w:rsidR="00521334" w:rsidRPr="005C0FB2">
        <w:t xml:space="preserve">cooperative play and </w:t>
      </w:r>
      <w:r w:rsidRPr="005C0FB2">
        <w:t>pack</w:t>
      </w:r>
      <w:r w:rsidR="00DD6EF4" w:rsidRPr="005C0FB2">
        <w:t>ing</w:t>
      </w:r>
      <w:r w:rsidRPr="005C0FB2">
        <w:t xml:space="preserve"> away</w:t>
      </w:r>
      <w:r w:rsidR="00521334" w:rsidRPr="005C0FB2">
        <w:t>.</w:t>
      </w:r>
    </w:p>
    <w:p w14:paraId="1FC0A0EA" w14:textId="20AF36E8" w:rsidR="000C162D" w:rsidRPr="007C52C5" w:rsidRDefault="000C162D" w:rsidP="007C52C5">
      <w:pPr>
        <w:pStyle w:val="Heading3"/>
      </w:pPr>
      <w:r w:rsidRPr="007C52C5">
        <w:t xml:space="preserve">Step 5: </w:t>
      </w:r>
      <w:r w:rsidR="00A51A3F">
        <w:t>g</w:t>
      </w:r>
      <w:r w:rsidRPr="007C52C5">
        <w:t>uide and facilitate play</w:t>
      </w:r>
    </w:p>
    <w:p w14:paraId="3BE9FB43" w14:textId="556AFC8F" w:rsidR="000C162D" w:rsidRPr="005C0FB2" w:rsidRDefault="000C162D" w:rsidP="005C0FB2">
      <w:r w:rsidRPr="005C0FB2">
        <w:t xml:space="preserve">Join in students’ play at appropriate points in time to guide and scaffold learning through prompts, </w:t>
      </w:r>
      <w:r w:rsidR="00B16EA1" w:rsidRPr="005C0FB2">
        <w:t xml:space="preserve">open-ended </w:t>
      </w:r>
      <w:r w:rsidRPr="005C0FB2">
        <w:t xml:space="preserve">questioning and </w:t>
      </w:r>
      <w:r w:rsidR="62CAF655" w:rsidRPr="005C0FB2">
        <w:t xml:space="preserve">sustained </w:t>
      </w:r>
      <w:r w:rsidRPr="005C0FB2">
        <w:t>shared thinking</w:t>
      </w:r>
      <w:r w:rsidR="341E90E9" w:rsidRPr="005C0FB2">
        <w:t>.</w:t>
      </w:r>
    </w:p>
    <w:p w14:paraId="397B3DB0" w14:textId="577E4E42" w:rsidR="0022098E" w:rsidRPr="007C52C5" w:rsidRDefault="0022098E" w:rsidP="007C52C5">
      <w:pPr>
        <w:pStyle w:val="Heading3"/>
      </w:pPr>
      <w:r w:rsidRPr="007C52C5">
        <w:t xml:space="preserve">Step </w:t>
      </w:r>
      <w:r w:rsidR="000C162D" w:rsidRPr="007C52C5">
        <w:t>6</w:t>
      </w:r>
      <w:r w:rsidRPr="007C52C5">
        <w:t xml:space="preserve">: </w:t>
      </w:r>
      <w:r w:rsidR="00A51A3F">
        <w:t>o</w:t>
      </w:r>
      <w:r w:rsidRPr="007C52C5">
        <w:t>bserve and assess</w:t>
      </w:r>
    </w:p>
    <w:p w14:paraId="47FA51FE" w14:textId="6BABCCB0" w:rsidR="0022098E" w:rsidRPr="005C0FB2" w:rsidRDefault="0022098E" w:rsidP="005C0FB2">
      <w:r w:rsidRPr="005C0FB2">
        <w:t>Observe and record</w:t>
      </w:r>
      <w:r w:rsidR="005C0FB2" w:rsidRPr="005C0FB2">
        <w:t xml:space="preserve"> </w:t>
      </w:r>
      <w:r w:rsidRPr="005C0FB2">
        <w:t xml:space="preserve">assessment </w:t>
      </w:r>
      <w:r w:rsidR="00B16EA1" w:rsidRPr="005C0FB2">
        <w:t>evidence</w:t>
      </w:r>
      <w:r w:rsidRPr="005C0FB2">
        <w:t xml:space="preserve"> as students </w:t>
      </w:r>
      <w:r w:rsidR="00CB7974" w:rsidRPr="005C0FB2">
        <w:t>direct their own play.</w:t>
      </w:r>
    </w:p>
    <w:p w14:paraId="317B0032" w14:textId="761B8C26" w:rsidR="0022098E" w:rsidRPr="007C52C5" w:rsidRDefault="0022098E" w:rsidP="007C52C5">
      <w:pPr>
        <w:pStyle w:val="Heading3"/>
      </w:pPr>
      <w:r w:rsidRPr="007C52C5">
        <w:lastRenderedPageBreak/>
        <w:t xml:space="preserve">Step </w:t>
      </w:r>
      <w:r w:rsidR="00ED6B76" w:rsidRPr="007C52C5">
        <w:t>7</w:t>
      </w:r>
      <w:r w:rsidRPr="007C52C5">
        <w:t xml:space="preserve">: </w:t>
      </w:r>
      <w:r w:rsidR="00A51A3F">
        <w:t>l</w:t>
      </w:r>
      <w:r w:rsidRPr="007C52C5">
        <w:t>ead reflection</w:t>
      </w:r>
    </w:p>
    <w:p w14:paraId="56C33B14" w14:textId="349D2E4F" w:rsidR="007C52C5" w:rsidRPr="005C0FB2" w:rsidRDefault="00250513" w:rsidP="005C0FB2">
      <w:r w:rsidRPr="005C0FB2">
        <w:t>P</w:t>
      </w:r>
      <w:r w:rsidR="0022098E" w:rsidRPr="005C0FB2">
        <w:t>rovide opportunit</w:t>
      </w:r>
      <w:r w:rsidR="346207C3" w:rsidRPr="005C0FB2">
        <w:t>ies</w:t>
      </w:r>
      <w:r w:rsidR="0022098E" w:rsidRPr="005C0FB2">
        <w:t xml:space="preserve"> for students to reflect and share what they learnt as well as </w:t>
      </w:r>
      <w:r w:rsidR="000C162D" w:rsidRPr="005C0FB2">
        <w:t>reflect on</w:t>
      </w:r>
      <w:r w:rsidR="0022098E" w:rsidRPr="005C0FB2">
        <w:t xml:space="preserve"> future learning goals</w:t>
      </w:r>
      <w:r w:rsidR="00A63364" w:rsidRPr="005C0FB2">
        <w:t>.</w:t>
      </w:r>
      <w:r w:rsidRPr="005C0FB2">
        <w:t xml:space="preserve"> Do this with individuals as they play or the whole group at the end of the </w:t>
      </w:r>
      <w:r w:rsidR="6007FCB3" w:rsidRPr="005C0FB2">
        <w:t>lesson</w:t>
      </w:r>
      <w:r w:rsidRPr="005C0FB2">
        <w:t>.</w:t>
      </w:r>
    </w:p>
    <w:p w14:paraId="66BAF97F" w14:textId="10CBD7C7" w:rsidR="0002582F" w:rsidRPr="007C52C5" w:rsidRDefault="0002582F" w:rsidP="007C52C5">
      <w:pPr>
        <w:pStyle w:val="Heading2"/>
      </w:pPr>
      <w:r w:rsidRPr="007C52C5">
        <w:t>Assessment</w:t>
      </w:r>
    </w:p>
    <w:p w14:paraId="5E69AB06" w14:textId="2CF469CF" w:rsidR="000C162D" w:rsidRPr="007C52C5" w:rsidRDefault="000C162D" w:rsidP="007C52C5">
      <w:pPr>
        <w:pStyle w:val="Heading3"/>
      </w:pPr>
      <w:r w:rsidRPr="007C52C5">
        <w:t xml:space="preserve">Step 1: </w:t>
      </w:r>
      <w:r w:rsidR="0071661D">
        <w:t>i</w:t>
      </w:r>
      <w:r w:rsidRPr="007C52C5">
        <w:t>nterpret assessment evidence</w:t>
      </w:r>
    </w:p>
    <w:p w14:paraId="7721954D" w14:textId="38D86630" w:rsidR="000C162D" w:rsidRPr="005C0FB2" w:rsidRDefault="00012D28" w:rsidP="005C0FB2">
      <w:r w:rsidRPr="005C0FB2">
        <w:t>Analyse collected evidence to interpret students’ learning.</w:t>
      </w:r>
    </w:p>
    <w:p w14:paraId="4B4C553F" w14:textId="10AC2F02" w:rsidR="1FFD7502" w:rsidRPr="007C52C5" w:rsidRDefault="1FFD7502" w:rsidP="007C52C5">
      <w:pPr>
        <w:pStyle w:val="Heading3"/>
      </w:pPr>
      <w:r w:rsidRPr="007C52C5">
        <w:t xml:space="preserve">Step 2: </w:t>
      </w:r>
      <w:r w:rsidR="0071661D">
        <w:t>e</w:t>
      </w:r>
      <w:r w:rsidRPr="007C52C5">
        <w:t>valuate the learning environment</w:t>
      </w:r>
    </w:p>
    <w:p w14:paraId="5C585C31" w14:textId="52B45796" w:rsidR="1FFD7502" w:rsidRPr="005C0FB2" w:rsidRDefault="1FFD7502" w:rsidP="005C0FB2">
      <w:r w:rsidRPr="005C0FB2">
        <w:t>Evaluate and reflect on how the learning environment support</w:t>
      </w:r>
      <w:r w:rsidR="00B16EA1" w:rsidRPr="005C0FB2">
        <w:t>ed</w:t>
      </w:r>
      <w:r w:rsidRPr="005C0FB2">
        <w:t xml:space="preserve"> student learning and consider any modifications needed.</w:t>
      </w:r>
    </w:p>
    <w:p w14:paraId="17CA6BE2" w14:textId="23F3A097" w:rsidR="00012D28" w:rsidRPr="007C52C5" w:rsidRDefault="00012D28" w:rsidP="007C52C5">
      <w:pPr>
        <w:pStyle w:val="Heading3"/>
      </w:pPr>
      <w:r w:rsidRPr="007C52C5">
        <w:t xml:space="preserve">Step </w:t>
      </w:r>
      <w:r w:rsidR="26640B66" w:rsidRPr="007C52C5">
        <w:t>3</w:t>
      </w:r>
      <w:r w:rsidRPr="007C52C5">
        <w:t xml:space="preserve">: </w:t>
      </w:r>
      <w:r w:rsidR="0071661D">
        <w:t>p</w:t>
      </w:r>
      <w:r w:rsidRPr="007C52C5">
        <w:t>lan</w:t>
      </w:r>
    </w:p>
    <w:p w14:paraId="67BF26EA" w14:textId="77777777" w:rsidR="005C0FB2" w:rsidRDefault="00D56998" w:rsidP="005C0FB2">
      <w:pPr>
        <w:sectPr w:rsidR="005C0FB2" w:rsidSect="0054441F">
          <w:headerReference w:type="default" r:id="rId11"/>
          <w:footerReference w:type="even" r:id="rId12"/>
          <w:footerReference w:type="default" r:id="rId13"/>
          <w:headerReference w:type="first" r:id="rId14"/>
          <w:footerReference w:type="first" r:id="rId15"/>
          <w:pgSz w:w="11900" w:h="16840"/>
          <w:pgMar w:top="1134" w:right="1134" w:bottom="1134" w:left="1134" w:header="709" w:footer="709" w:gutter="0"/>
          <w:pgNumType w:start="0"/>
          <w:cols w:space="708"/>
          <w:titlePg/>
          <w:docGrid w:linePitch="360"/>
        </w:sectPr>
      </w:pPr>
      <w:r w:rsidRPr="005C0FB2">
        <w:t>Informed by assessment evidence, p</w:t>
      </w:r>
      <w:r w:rsidR="00012D28" w:rsidRPr="005C0FB2">
        <w:t xml:space="preserve">lan modifications to learning centres to </w:t>
      </w:r>
      <w:r w:rsidR="00D02E88" w:rsidRPr="005C0FB2">
        <w:t xml:space="preserve">ensure learning intentions are achieved </w:t>
      </w:r>
      <w:r w:rsidR="00B6231B" w:rsidRPr="005C0FB2">
        <w:t>and that students continue to be challenged and extended.</w:t>
      </w:r>
    </w:p>
    <w:p w14:paraId="49BFE6CD" w14:textId="77777777" w:rsidR="008B35A8" w:rsidRPr="00EF7698" w:rsidRDefault="008B35A8" w:rsidP="00F60FE7">
      <w:pPr>
        <w:spacing w:before="0"/>
        <w:rPr>
          <w:rStyle w:val="Strong"/>
        </w:rPr>
      </w:pPr>
      <w:r w:rsidRPr="00EF7698">
        <w:rPr>
          <w:rStyle w:val="Strong"/>
          <w:sz w:val="28"/>
          <w:szCs w:val="28"/>
        </w:rPr>
        <w:lastRenderedPageBreak/>
        <w:t>© State of New South Wales (Department of Education), 2023</w:t>
      </w:r>
    </w:p>
    <w:p w14:paraId="62063238" w14:textId="77777777" w:rsidR="008B35A8" w:rsidRPr="00C504EA" w:rsidRDefault="008B35A8" w:rsidP="008B35A8">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22C16FD4" w14:textId="77777777" w:rsidR="008B35A8" w:rsidRDefault="008B35A8" w:rsidP="008B35A8">
      <w:pPr>
        <w:rPr>
          <w:lang w:eastAsia="en-AU"/>
        </w:rPr>
      </w:pPr>
      <w:r w:rsidRPr="00C504EA">
        <w:t xml:space="preserve">Copyright material available in this resource and owned by the NSW Department of Education is licensed under a </w:t>
      </w:r>
      <w:hyperlink r:id="rId16" w:history="1">
        <w:r w:rsidRPr="00C504EA">
          <w:rPr>
            <w:rStyle w:val="Hyperlink"/>
          </w:rPr>
          <w:t>Creative Commons Attribution 4.0 International (CC BY 4.0) licence</w:t>
        </w:r>
      </w:hyperlink>
      <w:r w:rsidRPr="005F2331">
        <w:t>.</w:t>
      </w:r>
    </w:p>
    <w:p w14:paraId="71EBD78D" w14:textId="1E452CFC" w:rsidR="008B35A8" w:rsidRPr="000F46D1" w:rsidRDefault="008B35A8" w:rsidP="008B35A8">
      <w:pPr>
        <w:spacing w:line="300" w:lineRule="auto"/>
        <w:rPr>
          <w:lang w:eastAsia="en-AU"/>
        </w:rPr>
      </w:pPr>
      <w:r w:rsidRPr="00A74DF5">
        <w:rPr>
          <w:noProof/>
        </w:rPr>
        <w:drawing>
          <wp:inline distT="0" distB="0" distL="0" distR="0" wp14:anchorId="36C54A4B" wp14:editId="62241BA3">
            <wp:extent cx="1227455" cy="430530"/>
            <wp:effectExtent l="0" t="0" r="0" b="7620"/>
            <wp:docPr id="2" name="Picture 2" descr="Creative Commons Attribution licenc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reative Commons Attribution licence logo">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7455" cy="430530"/>
                    </a:xfrm>
                    <a:prstGeom prst="rect">
                      <a:avLst/>
                    </a:prstGeom>
                    <a:noFill/>
                    <a:ln>
                      <a:noFill/>
                    </a:ln>
                  </pic:spPr>
                </pic:pic>
              </a:graphicData>
            </a:graphic>
          </wp:inline>
        </w:drawing>
      </w:r>
    </w:p>
    <w:p w14:paraId="7FB93D9F" w14:textId="77777777" w:rsidR="008B35A8" w:rsidRPr="00C504EA" w:rsidRDefault="008B35A8" w:rsidP="008B35A8">
      <w:r w:rsidRPr="00C504EA">
        <w:t xml:space="preserve">This </w:t>
      </w:r>
      <w:r w:rsidRPr="00496162">
        <w:t>licence</w:t>
      </w:r>
      <w:r w:rsidRPr="00C504EA">
        <w:t xml:space="preserve"> allows you to share and adapt the material for any purpose, even </w:t>
      </w:r>
      <w:r w:rsidRPr="00AC3A8A">
        <w:t>commercially</w:t>
      </w:r>
      <w:r w:rsidRPr="00C504EA">
        <w:t>.</w:t>
      </w:r>
    </w:p>
    <w:p w14:paraId="007DF148" w14:textId="77777777" w:rsidR="008B35A8" w:rsidRPr="00C504EA" w:rsidRDefault="008B35A8" w:rsidP="008B35A8">
      <w:r w:rsidRPr="00C504EA">
        <w:t>Attribution should be given to © State of New South Wales (Department of Education), 2023.</w:t>
      </w:r>
    </w:p>
    <w:p w14:paraId="7A9DF5A6" w14:textId="77777777" w:rsidR="008B35A8" w:rsidRPr="00C504EA" w:rsidRDefault="008B35A8" w:rsidP="008B35A8">
      <w:r w:rsidRPr="00C504EA">
        <w:t>Material in this resource not available under a Creative Commons licence:</w:t>
      </w:r>
    </w:p>
    <w:p w14:paraId="18E5DEBD" w14:textId="77777777" w:rsidR="008B35A8" w:rsidRPr="000F46D1" w:rsidRDefault="008B35A8" w:rsidP="008B35A8">
      <w:pPr>
        <w:pStyle w:val="ListBullet"/>
        <w:numPr>
          <w:ilvl w:val="0"/>
          <w:numId w:val="44"/>
        </w:numPr>
        <w:rPr>
          <w:lang w:eastAsia="en-AU"/>
        </w:rPr>
      </w:pPr>
      <w:r w:rsidRPr="000F46D1">
        <w:rPr>
          <w:lang w:eastAsia="en-AU"/>
        </w:rPr>
        <w:t>the NSW Department of Education logo, other logos and trademark-protected material</w:t>
      </w:r>
    </w:p>
    <w:p w14:paraId="459EBA39" w14:textId="77777777" w:rsidR="008B35A8" w:rsidRDefault="008B35A8" w:rsidP="008B35A8">
      <w:pPr>
        <w:pStyle w:val="ListBullet"/>
        <w:numPr>
          <w:ilvl w:val="0"/>
          <w:numId w:val="44"/>
        </w:numPr>
        <w:rPr>
          <w:lang w:eastAsia="en-AU"/>
        </w:rPr>
      </w:pPr>
      <w:r w:rsidRPr="000F46D1">
        <w:rPr>
          <w:lang w:eastAsia="en-AU"/>
        </w:rPr>
        <w:t>material owned by a third party that has been reproduced with permission. You will need to obtain permission from the third party to reuse its material.</w:t>
      </w:r>
    </w:p>
    <w:p w14:paraId="755AF412" w14:textId="77777777" w:rsidR="008B35A8" w:rsidRPr="00571DF7" w:rsidRDefault="008B35A8" w:rsidP="008B35A8">
      <w:pPr>
        <w:pStyle w:val="FeatureBox2"/>
        <w:spacing w:line="300" w:lineRule="auto"/>
        <w:rPr>
          <w:rStyle w:val="Strong"/>
        </w:rPr>
      </w:pPr>
      <w:r w:rsidRPr="00571DF7">
        <w:rPr>
          <w:rStyle w:val="Strong"/>
        </w:rPr>
        <w:t>Links to third-party material and websites</w:t>
      </w:r>
    </w:p>
    <w:p w14:paraId="3D524ECD" w14:textId="77777777" w:rsidR="008B35A8" w:rsidRDefault="008B35A8" w:rsidP="008B35A8">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2E37555" w14:textId="75B1C176" w:rsidR="00012D28" w:rsidRPr="005C0FB2" w:rsidRDefault="008B35A8" w:rsidP="008B35A8">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012D28" w:rsidRPr="005C0FB2" w:rsidSect="009908A2">
      <w:footerReference w:type="even" r:id="rId18"/>
      <w:footerReference w:type="default" r:id="rId19"/>
      <w:headerReference w:type="firs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DCA9" w14:textId="77777777" w:rsidR="00C16D03" w:rsidRDefault="00C16D03" w:rsidP="00191F45">
      <w:r>
        <w:separator/>
      </w:r>
    </w:p>
    <w:p w14:paraId="3B6A26B9" w14:textId="77777777" w:rsidR="00C16D03" w:rsidRDefault="00C16D03"/>
    <w:p w14:paraId="725C4D43" w14:textId="77777777" w:rsidR="00C16D03" w:rsidRDefault="00C16D03"/>
    <w:p w14:paraId="5A0CFD2C" w14:textId="77777777" w:rsidR="00C16D03" w:rsidRDefault="00C16D03"/>
  </w:endnote>
  <w:endnote w:type="continuationSeparator" w:id="0">
    <w:p w14:paraId="64038B0B" w14:textId="77777777" w:rsidR="00C16D03" w:rsidRDefault="00C16D03" w:rsidP="00191F45">
      <w:r>
        <w:continuationSeparator/>
      </w:r>
    </w:p>
    <w:p w14:paraId="76FA17DC" w14:textId="77777777" w:rsidR="00C16D03" w:rsidRDefault="00C16D03"/>
    <w:p w14:paraId="73723E37" w14:textId="77777777" w:rsidR="00C16D03" w:rsidRDefault="00C16D03"/>
    <w:p w14:paraId="00C9C862" w14:textId="77777777" w:rsidR="00C16D03" w:rsidRDefault="00C16D03"/>
  </w:endnote>
  <w:endnote w:type="continuationNotice" w:id="1">
    <w:p w14:paraId="53915286" w14:textId="77777777" w:rsidR="00C16D03" w:rsidRDefault="00C16D0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4CC6" w14:textId="467C0F92" w:rsidR="00514B55" w:rsidRPr="00C1000A" w:rsidRDefault="00C1000A" w:rsidP="00C1000A">
    <w:pPr>
      <w:pStyle w:val="Footer"/>
      <w:tabs>
        <w:tab w:val="clear" w:pos="4513"/>
        <w:tab w:val="clear" w:pos="9026"/>
        <w:tab w:val="clear" w:pos="10773"/>
        <w:tab w:val="right" w:pos="9638"/>
      </w:tabs>
      <w:spacing w:before="0"/>
    </w:pPr>
    <w:r>
      <w:t xml:space="preserve">© NSW Department of Education, </w:t>
    </w:r>
    <w:r>
      <w:fldChar w:fldCharType="begin"/>
    </w:r>
    <w:r>
      <w:instrText xml:space="preserve"> DATE  \@ "MMM-yy"  \* MERGEFORMAT </w:instrText>
    </w:r>
    <w:r>
      <w:fldChar w:fldCharType="separate"/>
    </w:r>
    <w:r w:rsidR="00361A13">
      <w:rPr>
        <w:noProof/>
      </w:rPr>
      <w:t>May-23</w:t>
    </w:r>
    <w:r>
      <w:fldChar w:fldCharType="end"/>
    </w:r>
    <w:r>
      <w:tab/>
      <w:t xml:space="preserve"> </w:t>
    </w:r>
    <w:r w:rsidRPr="00C47E76">
      <w:rPr>
        <w:b/>
        <w:noProof/>
        <w:sz w:val="28"/>
        <w:szCs w:val="28"/>
      </w:rPr>
      <w:drawing>
        <wp:inline distT="0" distB="0" distL="0" distR="0" wp14:anchorId="04C26DC2" wp14:editId="0F979F92">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F2D1" w14:textId="170B9C11" w:rsidR="00514B55" w:rsidRPr="00BE22D4" w:rsidRDefault="00BE22D4" w:rsidP="00BE22D4">
    <w:pPr>
      <w:pStyle w:val="Footer"/>
      <w:tabs>
        <w:tab w:val="clear" w:pos="4513"/>
        <w:tab w:val="clear" w:pos="9026"/>
        <w:tab w:val="clear" w:pos="10773"/>
        <w:tab w:val="right" w:pos="9638"/>
      </w:tabs>
      <w:spacing w:before="0"/>
    </w:pPr>
    <w:r>
      <w:t xml:space="preserve">© NSW Department of Education, </w:t>
    </w:r>
    <w:r>
      <w:fldChar w:fldCharType="begin"/>
    </w:r>
    <w:r>
      <w:instrText xml:space="preserve"> DATE  \@ "MMM-yy"  \* MERGEFORMAT </w:instrText>
    </w:r>
    <w:r>
      <w:fldChar w:fldCharType="separate"/>
    </w:r>
    <w:r w:rsidR="00361A13">
      <w:rPr>
        <w:noProof/>
      </w:rPr>
      <w:t>May-23</w:t>
    </w:r>
    <w:r>
      <w:fldChar w:fldCharType="end"/>
    </w:r>
    <w:r>
      <w:tab/>
      <w:t xml:space="preserve"> </w:t>
    </w:r>
    <w:r w:rsidRPr="00C47E76">
      <w:rPr>
        <w:b/>
        <w:noProof/>
        <w:sz w:val="28"/>
        <w:szCs w:val="28"/>
      </w:rPr>
      <w:drawing>
        <wp:inline distT="0" distB="0" distL="0" distR="0" wp14:anchorId="610F7288" wp14:editId="676F70C4">
          <wp:extent cx="571500" cy="190500"/>
          <wp:effectExtent l="0" t="0" r="0" b="0"/>
          <wp:docPr id="5" name="Picture 5"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C45B" w14:textId="16EC06E5" w:rsidR="00514B55" w:rsidRPr="003D1FA7" w:rsidRDefault="003D1FA7" w:rsidP="003D1FA7">
    <w:pPr>
      <w:pStyle w:val="Logo"/>
      <w:tabs>
        <w:tab w:val="clear" w:pos="10200"/>
        <w:tab w:val="right" w:pos="9638"/>
      </w:tabs>
    </w:pPr>
    <w:r w:rsidRPr="009B05C3">
      <w:t>education.nsw.gov.au</w:t>
    </w:r>
    <w:r w:rsidRPr="009C69B7">
      <w:rPr>
        <w:noProof/>
        <w:lang w:eastAsia="en-AU"/>
      </w:rPr>
      <w:tab/>
    </w:r>
    <w:r w:rsidRPr="00A74DF5">
      <w:rPr>
        <w:noProof/>
        <w:lang w:eastAsia="en-AU"/>
      </w:rPr>
      <w:drawing>
        <wp:inline distT="0" distB="0" distL="0" distR="0" wp14:anchorId="5EC1B27A" wp14:editId="667EBA95">
          <wp:extent cx="508000" cy="539750"/>
          <wp:effectExtent l="0" t="0" r="6350" b="0"/>
          <wp:docPr id="6" name="Picture 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SW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397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F584" w14:textId="4EDAD062" w:rsidR="00F66145" w:rsidRPr="00E56264" w:rsidRDefault="0071661D" w:rsidP="00C47E76">
    <w:pPr>
      <w:pStyle w:val="Footer"/>
      <w:tabs>
        <w:tab w:val="clear" w:pos="4513"/>
        <w:tab w:val="clear" w:pos="9026"/>
        <w:tab w:val="clear" w:pos="10773"/>
        <w:tab w:val="right" w:pos="9638"/>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61A13">
      <w:rPr>
        <w:noProof/>
      </w:rPr>
      <w:t>May-23</w:t>
    </w:r>
    <w:r w:rsidRPr="00E56264">
      <w:fldChar w:fldCharType="end"/>
    </w:r>
    <w:r w:rsidRPr="00E56264">
      <w:tab/>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t xml:space="preserve"> </w:t>
    </w:r>
  </w:p>
  <w:p w14:paraId="53D491B5" w14:textId="77777777" w:rsidR="003D1CD1" w:rsidRDefault="00361A13"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EE30" w14:textId="77777777" w:rsidR="00F66145" w:rsidRDefault="0071661D" w:rsidP="00C47E76">
    <w:pPr>
      <w:pStyle w:val="Footer"/>
      <w:tabs>
        <w:tab w:val="clear" w:pos="4513"/>
        <w:tab w:val="clear" w:pos="9026"/>
        <w:tab w:val="clear" w:pos="10773"/>
        <w:tab w:val="right" w:pos="9638"/>
        <w:tab w:val="right" w:pos="10205"/>
      </w:tabs>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tab/>
      <w:t xml:space="preserve">Replace with name of document </w:t>
    </w:r>
    <w:r>
      <w:tab/>
    </w:r>
  </w:p>
  <w:p w14:paraId="59DC9355" w14:textId="77777777" w:rsidR="003D1CD1" w:rsidRDefault="00361A13"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EA54" w14:textId="77777777" w:rsidR="003D1CD1" w:rsidRDefault="00361A13"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EA65" w14:textId="77777777" w:rsidR="00C16D03" w:rsidRDefault="00C16D03" w:rsidP="00191F45">
      <w:r>
        <w:separator/>
      </w:r>
    </w:p>
    <w:p w14:paraId="1C1EFBD6" w14:textId="77777777" w:rsidR="00C16D03" w:rsidRDefault="00C16D03"/>
    <w:p w14:paraId="6BAFFDBB" w14:textId="77777777" w:rsidR="00C16D03" w:rsidRDefault="00C16D03"/>
    <w:p w14:paraId="59A5E997" w14:textId="77777777" w:rsidR="00C16D03" w:rsidRDefault="00C16D03"/>
  </w:footnote>
  <w:footnote w:type="continuationSeparator" w:id="0">
    <w:p w14:paraId="746F6A50" w14:textId="77777777" w:rsidR="00C16D03" w:rsidRDefault="00C16D03" w:rsidP="00191F45">
      <w:r>
        <w:continuationSeparator/>
      </w:r>
    </w:p>
    <w:p w14:paraId="714E7A2B" w14:textId="77777777" w:rsidR="00C16D03" w:rsidRDefault="00C16D03"/>
    <w:p w14:paraId="6AB1AE3E" w14:textId="77777777" w:rsidR="00C16D03" w:rsidRDefault="00C16D03"/>
    <w:p w14:paraId="3D766CA5" w14:textId="77777777" w:rsidR="00C16D03" w:rsidRDefault="00C16D03"/>
  </w:footnote>
  <w:footnote w:type="continuationNotice" w:id="1">
    <w:p w14:paraId="4FF81637" w14:textId="77777777" w:rsidR="00C16D03" w:rsidRDefault="00C16D0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14CF" w14:textId="590E0CEC" w:rsidR="00C1000A" w:rsidRDefault="0054441F" w:rsidP="0054441F">
    <w:pPr>
      <w:pStyle w:val="Documentname"/>
      <w:jc w:val="right"/>
    </w:pPr>
    <w:r>
      <w:t xml:space="preserve">Play-based learning environments: process summary | </w:t>
    </w:r>
    <w:r w:rsidRPr="009D6697">
      <w:fldChar w:fldCharType="begin"/>
    </w:r>
    <w:r w:rsidRPr="009D6697">
      <w:instrText xml:space="preserve"> PAGE   \* MERGEFORMAT </w:instrText>
    </w:r>
    <w:r w:rsidRPr="009D6697">
      <w:fldChar w:fldCharType="separate"/>
    </w:r>
    <w:r>
      <w:t>4</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3EAD" w14:textId="6EAFE6CF" w:rsidR="00514B55" w:rsidRPr="00AB048C" w:rsidRDefault="00AB048C" w:rsidP="00AB048C">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2845" w14:textId="77777777" w:rsidR="003322A2" w:rsidRPr="00F14D7F" w:rsidRDefault="00361A13" w:rsidP="008B7FB0"/>
</w:hdr>
</file>

<file path=word/intelligence2.xml><?xml version="1.0" encoding="utf-8"?>
<int2:intelligence xmlns:int2="http://schemas.microsoft.com/office/intelligence/2020/intelligence" xmlns:oel="http://schemas.microsoft.com/office/2019/extlst">
  <int2:observations>
    <int2:textHash int2:hashCode="uMWlah6SoXLKCn" int2:id="4jQQs6kA">
      <int2:state int2:value="Rejected" int2:type="AugLoop_Text_Critique"/>
    </int2:textHash>
    <int2:textHash int2:hashCode="lJWEIT2sQBJTks" int2:id="8eEqNaMi">
      <int2:state int2:value="Rejected" int2:type="LegacyProofing"/>
    </int2:textHash>
    <int2:textHash int2:hashCode="8LTZ8KejK/eOkE" int2:id="DHsR1cgO">
      <int2:state int2:value="Rejected" int2:type="AugLoop_Text_Critique"/>
      <int2:state int2:value="Rejected" int2:type="LegacyProofing"/>
    </int2:textHash>
    <int2:textHash int2:hashCode="F5meySrj0IR3eS" int2:id="WkltJ2sm">
      <int2:state int2:value="Rejected" int2:type="LegacyProofing"/>
    </int2:textHash>
    <int2:textHash int2:hashCode="K9X7Xd4L2h5wl4" int2:id="8Dg5vwLM">
      <int2:state int2:value="Rejected" int2:type="LegacyProofing"/>
    </int2:textHash>
    <int2:bookmark int2:bookmarkName="_Int_sy1ySF7x" int2:invalidationBookmarkName="" int2:hashCode="NEIM9daBcX/X+H" int2:id="2WzRoxU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D0C8E"/>
    <w:multiLevelType w:val="hybridMultilevel"/>
    <w:tmpl w:val="13ACF4CC"/>
    <w:lvl w:ilvl="0" w:tplc="E24E5D88">
      <w:start w:val="1"/>
      <w:numFmt w:val="bullet"/>
      <w:lvlText w:val=""/>
      <w:lvlJc w:val="left"/>
      <w:pPr>
        <w:ind w:left="720" w:hanging="360"/>
      </w:pPr>
      <w:rPr>
        <w:rFonts w:ascii="Symbol" w:hAnsi="Symbol" w:hint="default"/>
      </w:rPr>
    </w:lvl>
    <w:lvl w:ilvl="1" w:tplc="B6B6E426">
      <w:start w:val="1"/>
      <w:numFmt w:val="bullet"/>
      <w:lvlText w:val="o"/>
      <w:lvlJc w:val="left"/>
      <w:pPr>
        <w:ind w:left="1440" w:hanging="360"/>
      </w:pPr>
      <w:rPr>
        <w:rFonts w:ascii="Courier New" w:hAnsi="Courier New" w:hint="default"/>
      </w:rPr>
    </w:lvl>
    <w:lvl w:ilvl="2" w:tplc="0DCA8532">
      <w:start w:val="1"/>
      <w:numFmt w:val="bullet"/>
      <w:lvlText w:val=""/>
      <w:lvlJc w:val="left"/>
      <w:pPr>
        <w:ind w:left="2160" w:hanging="360"/>
      </w:pPr>
      <w:rPr>
        <w:rFonts w:ascii="Wingdings" w:hAnsi="Wingdings" w:hint="default"/>
      </w:rPr>
    </w:lvl>
    <w:lvl w:ilvl="3" w:tplc="5CC41EFC">
      <w:start w:val="1"/>
      <w:numFmt w:val="bullet"/>
      <w:lvlText w:val=""/>
      <w:lvlJc w:val="left"/>
      <w:pPr>
        <w:ind w:left="2880" w:hanging="360"/>
      </w:pPr>
      <w:rPr>
        <w:rFonts w:ascii="Symbol" w:hAnsi="Symbol" w:hint="default"/>
      </w:rPr>
    </w:lvl>
    <w:lvl w:ilvl="4" w:tplc="001214EE">
      <w:start w:val="1"/>
      <w:numFmt w:val="bullet"/>
      <w:lvlText w:val="o"/>
      <w:lvlJc w:val="left"/>
      <w:pPr>
        <w:ind w:left="3600" w:hanging="360"/>
      </w:pPr>
      <w:rPr>
        <w:rFonts w:ascii="Courier New" w:hAnsi="Courier New" w:hint="default"/>
      </w:rPr>
    </w:lvl>
    <w:lvl w:ilvl="5" w:tplc="2D14A1D6">
      <w:start w:val="1"/>
      <w:numFmt w:val="bullet"/>
      <w:lvlText w:val=""/>
      <w:lvlJc w:val="left"/>
      <w:pPr>
        <w:ind w:left="4320" w:hanging="360"/>
      </w:pPr>
      <w:rPr>
        <w:rFonts w:ascii="Wingdings" w:hAnsi="Wingdings" w:hint="default"/>
      </w:rPr>
    </w:lvl>
    <w:lvl w:ilvl="6" w:tplc="12F6E20A">
      <w:start w:val="1"/>
      <w:numFmt w:val="bullet"/>
      <w:lvlText w:val=""/>
      <w:lvlJc w:val="left"/>
      <w:pPr>
        <w:ind w:left="5040" w:hanging="360"/>
      </w:pPr>
      <w:rPr>
        <w:rFonts w:ascii="Symbol" w:hAnsi="Symbol" w:hint="default"/>
      </w:rPr>
    </w:lvl>
    <w:lvl w:ilvl="7" w:tplc="5ABAE84A">
      <w:start w:val="1"/>
      <w:numFmt w:val="bullet"/>
      <w:lvlText w:val="o"/>
      <w:lvlJc w:val="left"/>
      <w:pPr>
        <w:ind w:left="5760" w:hanging="360"/>
      </w:pPr>
      <w:rPr>
        <w:rFonts w:ascii="Courier New" w:hAnsi="Courier New" w:hint="default"/>
      </w:rPr>
    </w:lvl>
    <w:lvl w:ilvl="8" w:tplc="FA648E9A">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439306"/>
    <w:multiLevelType w:val="hybridMultilevel"/>
    <w:tmpl w:val="3CF271C0"/>
    <w:lvl w:ilvl="0" w:tplc="6E02DFA8">
      <w:start w:val="1"/>
      <w:numFmt w:val="bullet"/>
      <w:lvlText w:val=""/>
      <w:lvlJc w:val="left"/>
      <w:pPr>
        <w:ind w:left="720" w:hanging="360"/>
      </w:pPr>
      <w:rPr>
        <w:rFonts w:ascii="Symbol" w:hAnsi="Symbol" w:hint="default"/>
      </w:rPr>
    </w:lvl>
    <w:lvl w:ilvl="1" w:tplc="CEA2CCAC">
      <w:start w:val="1"/>
      <w:numFmt w:val="bullet"/>
      <w:lvlText w:val="o"/>
      <w:lvlJc w:val="left"/>
      <w:pPr>
        <w:ind w:left="1440" w:hanging="360"/>
      </w:pPr>
      <w:rPr>
        <w:rFonts w:ascii="Courier New" w:hAnsi="Courier New" w:hint="default"/>
      </w:rPr>
    </w:lvl>
    <w:lvl w:ilvl="2" w:tplc="625CBBC0">
      <w:start w:val="1"/>
      <w:numFmt w:val="bullet"/>
      <w:lvlText w:val=""/>
      <w:lvlJc w:val="left"/>
      <w:pPr>
        <w:ind w:left="2160" w:hanging="360"/>
      </w:pPr>
      <w:rPr>
        <w:rFonts w:ascii="Wingdings" w:hAnsi="Wingdings" w:hint="default"/>
      </w:rPr>
    </w:lvl>
    <w:lvl w:ilvl="3" w:tplc="55CCEC10">
      <w:start w:val="1"/>
      <w:numFmt w:val="bullet"/>
      <w:lvlText w:val=""/>
      <w:lvlJc w:val="left"/>
      <w:pPr>
        <w:ind w:left="2880" w:hanging="360"/>
      </w:pPr>
      <w:rPr>
        <w:rFonts w:ascii="Symbol" w:hAnsi="Symbol" w:hint="default"/>
      </w:rPr>
    </w:lvl>
    <w:lvl w:ilvl="4" w:tplc="E49CBF9C">
      <w:start w:val="1"/>
      <w:numFmt w:val="bullet"/>
      <w:lvlText w:val="o"/>
      <w:lvlJc w:val="left"/>
      <w:pPr>
        <w:ind w:left="3600" w:hanging="360"/>
      </w:pPr>
      <w:rPr>
        <w:rFonts w:ascii="Courier New" w:hAnsi="Courier New" w:hint="default"/>
      </w:rPr>
    </w:lvl>
    <w:lvl w:ilvl="5" w:tplc="3D4E5CFC">
      <w:start w:val="1"/>
      <w:numFmt w:val="bullet"/>
      <w:lvlText w:val=""/>
      <w:lvlJc w:val="left"/>
      <w:pPr>
        <w:ind w:left="4320" w:hanging="360"/>
      </w:pPr>
      <w:rPr>
        <w:rFonts w:ascii="Wingdings" w:hAnsi="Wingdings" w:hint="default"/>
      </w:rPr>
    </w:lvl>
    <w:lvl w:ilvl="6" w:tplc="81A2C3B8">
      <w:start w:val="1"/>
      <w:numFmt w:val="bullet"/>
      <w:lvlText w:val=""/>
      <w:lvlJc w:val="left"/>
      <w:pPr>
        <w:ind w:left="5040" w:hanging="360"/>
      </w:pPr>
      <w:rPr>
        <w:rFonts w:ascii="Symbol" w:hAnsi="Symbol" w:hint="default"/>
      </w:rPr>
    </w:lvl>
    <w:lvl w:ilvl="7" w:tplc="1096C7E2">
      <w:start w:val="1"/>
      <w:numFmt w:val="bullet"/>
      <w:lvlText w:val="o"/>
      <w:lvlJc w:val="left"/>
      <w:pPr>
        <w:ind w:left="5760" w:hanging="360"/>
      </w:pPr>
      <w:rPr>
        <w:rFonts w:ascii="Courier New" w:hAnsi="Courier New" w:hint="default"/>
      </w:rPr>
    </w:lvl>
    <w:lvl w:ilvl="8" w:tplc="B4408712">
      <w:start w:val="1"/>
      <w:numFmt w:val="bullet"/>
      <w:lvlText w:val=""/>
      <w:lvlJc w:val="left"/>
      <w:pPr>
        <w:ind w:left="6480" w:hanging="360"/>
      </w:pPr>
      <w:rPr>
        <w:rFonts w:ascii="Wingdings" w:hAnsi="Wingdings" w:hint="default"/>
      </w:rPr>
    </w:lvl>
  </w:abstractNum>
  <w:abstractNum w:abstractNumId="19" w15:restartNumberingAfterBreak="0">
    <w:nsid w:val="553BAF1B"/>
    <w:multiLevelType w:val="hybridMultilevel"/>
    <w:tmpl w:val="2BF00212"/>
    <w:lvl w:ilvl="0" w:tplc="C78CDE36">
      <w:start w:val="1"/>
      <w:numFmt w:val="bullet"/>
      <w:lvlText w:val=""/>
      <w:lvlJc w:val="left"/>
      <w:pPr>
        <w:ind w:left="720" w:hanging="360"/>
      </w:pPr>
      <w:rPr>
        <w:rFonts w:ascii="Symbol" w:hAnsi="Symbol" w:hint="default"/>
      </w:rPr>
    </w:lvl>
    <w:lvl w:ilvl="1" w:tplc="7446094A">
      <w:start w:val="1"/>
      <w:numFmt w:val="bullet"/>
      <w:lvlText w:val="o"/>
      <w:lvlJc w:val="left"/>
      <w:pPr>
        <w:ind w:left="1440" w:hanging="360"/>
      </w:pPr>
      <w:rPr>
        <w:rFonts w:ascii="Courier New" w:hAnsi="Courier New" w:cs="Times New Roman" w:hint="default"/>
      </w:rPr>
    </w:lvl>
    <w:lvl w:ilvl="2" w:tplc="CAD03474">
      <w:start w:val="1"/>
      <w:numFmt w:val="bullet"/>
      <w:lvlText w:val=""/>
      <w:lvlJc w:val="left"/>
      <w:pPr>
        <w:ind w:left="2160" w:hanging="360"/>
      </w:pPr>
      <w:rPr>
        <w:rFonts w:ascii="Wingdings" w:hAnsi="Wingdings" w:hint="default"/>
      </w:rPr>
    </w:lvl>
    <w:lvl w:ilvl="3" w:tplc="BA6E7F18">
      <w:start w:val="1"/>
      <w:numFmt w:val="bullet"/>
      <w:lvlText w:val=""/>
      <w:lvlJc w:val="left"/>
      <w:pPr>
        <w:ind w:left="2880" w:hanging="360"/>
      </w:pPr>
      <w:rPr>
        <w:rFonts w:ascii="Symbol" w:hAnsi="Symbol" w:hint="default"/>
      </w:rPr>
    </w:lvl>
    <w:lvl w:ilvl="4" w:tplc="2A60EBD8">
      <w:start w:val="1"/>
      <w:numFmt w:val="bullet"/>
      <w:lvlText w:val="o"/>
      <w:lvlJc w:val="left"/>
      <w:pPr>
        <w:ind w:left="3600" w:hanging="360"/>
      </w:pPr>
      <w:rPr>
        <w:rFonts w:ascii="Courier New" w:hAnsi="Courier New" w:cs="Times New Roman" w:hint="default"/>
      </w:rPr>
    </w:lvl>
    <w:lvl w:ilvl="5" w:tplc="83A85602">
      <w:start w:val="1"/>
      <w:numFmt w:val="bullet"/>
      <w:lvlText w:val=""/>
      <w:lvlJc w:val="left"/>
      <w:pPr>
        <w:ind w:left="4320" w:hanging="360"/>
      </w:pPr>
      <w:rPr>
        <w:rFonts w:ascii="Wingdings" w:hAnsi="Wingdings" w:hint="default"/>
      </w:rPr>
    </w:lvl>
    <w:lvl w:ilvl="6" w:tplc="05108986">
      <w:start w:val="1"/>
      <w:numFmt w:val="bullet"/>
      <w:lvlText w:val=""/>
      <w:lvlJc w:val="left"/>
      <w:pPr>
        <w:ind w:left="5040" w:hanging="360"/>
      </w:pPr>
      <w:rPr>
        <w:rFonts w:ascii="Symbol" w:hAnsi="Symbol" w:hint="default"/>
      </w:rPr>
    </w:lvl>
    <w:lvl w:ilvl="7" w:tplc="49687510">
      <w:start w:val="1"/>
      <w:numFmt w:val="bullet"/>
      <w:lvlText w:val="o"/>
      <w:lvlJc w:val="left"/>
      <w:pPr>
        <w:ind w:left="5760" w:hanging="360"/>
      </w:pPr>
      <w:rPr>
        <w:rFonts w:ascii="Courier New" w:hAnsi="Courier New" w:cs="Times New Roman" w:hint="default"/>
      </w:rPr>
    </w:lvl>
    <w:lvl w:ilvl="8" w:tplc="825A5604">
      <w:start w:val="1"/>
      <w:numFmt w:val="bullet"/>
      <w:lvlText w:val=""/>
      <w:lvlJc w:val="left"/>
      <w:pPr>
        <w:ind w:left="6480" w:hanging="360"/>
      </w:pPr>
      <w:rPr>
        <w:rFonts w:ascii="Wingdings" w:hAnsi="Wingdings" w:hint="default"/>
      </w:rPr>
    </w:lvl>
  </w:abstractNum>
  <w:abstractNum w:abstractNumId="20"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9" w15:restartNumberingAfterBreak="0">
    <w:nsid w:val="7CD3E9AF"/>
    <w:multiLevelType w:val="hybridMultilevel"/>
    <w:tmpl w:val="2D242032"/>
    <w:lvl w:ilvl="0" w:tplc="6B109EC4">
      <w:start w:val="1"/>
      <w:numFmt w:val="bullet"/>
      <w:lvlText w:val=""/>
      <w:lvlJc w:val="left"/>
      <w:pPr>
        <w:ind w:left="720" w:hanging="360"/>
      </w:pPr>
      <w:rPr>
        <w:rFonts w:ascii="Symbol" w:hAnsi="Symbol" w:hint="default"/>
      </w:rPr>
    </w:lvl>
    <w:lvl w:ilvl="1" w:tplc="4FD86D6E">
      <w:start w:val="1"/>
      <w:numFmt w:val="bullet"/>
      <w:lvlText w:val="o"/>
      <w:lvlJc w:val="left"/>
      <w:pPr>
        <w:ind w:left="1440" w:hanging="360"/>
      </w:pPr>
      <w:rPr>
        <w:rFonts w:ascii="Courier New" w:hAnsi="Courier New" w:hint="default"/>
      </w:rPr>
    </w:lvl>
    <w:lvl w:ilvl="2" w:tplc="AC2A673C">
      <w:start w:val="1"/>
      <w:numFmt w:val="bullet"/>
      <w:lvlText w:val=""/>
      <w:lvlJc w:val="left"/>
      <w:pPr>
        <w:ind w:left="2160" w:hanging="360"/>
      </w:pPr>
      <w:rPr>
        <w:rFonts w:ascii="Wingdings" w:hAnsi="Wingdings" w:hint="default"/>
      </w:rPr>
    </w:lvl>
    <w:lvl w:ilvl="3" w:tplc="F22665B2">
      <w:start w:val="1"/>
      <w:numFmt w:val="bullet"/>
      <w:lvlText w:val=""/>
      <w:lvlJc w:val="left"/>
      <w:pPr>
        <w:ind w:left="2880" w:hanging="360"/>
      </w:pPr>
      <w:rPr>
        <w:rFonts w:ascii="Symbol" w:hAnsi="Symbol" w:hint="default"/>
      </w:rPr>
    </w:lvl>
    <w:lvl w:ilvl="4" w:tplc="E6C6F3CC">
      <w:start w:val="1"/>
      <w:numFmt w:val="bullet"/>
      <w:lvlText w:val="o"/>
      <w:lvlJc w:val="left"/>
      <w:pPr>
        <w:ind w:left="3600" w:hanging="360"/>
      </w:pPr>
      <w:rPr>
        <w:rFonts w:ascii="Courier New" w:hAnsi="Courier New" w:hint="default"/>
      </w:rPr>
    </w:lvl>
    <w:lvl w:ilvl="5" w:tplc="7E54C0C6">
      <w:start w:val="1"/>
      <w:numFmt w:val="bullet"/>
      <w:lvlText w:val=""/>
      <w:lvlJc w:val="left"/>
      <w:pPr>
        <w:ind w:left="4320" w:hanging="360"/>
      </w:pPr>
      <w:rPr>
        <w:rFonts w:ascii="Wingdings" w:hAnsi="Wingdings" w:hint="default"/>
      </w:rPr>
    </w:lvl>
    <w:lvl w:ilvl="6" w:tplc="27C653E8">
      <w:start w:val="1"/>
      <w:numFmt w:val="bullet"/>
      <w:lvlText w:val=""/>
      <w:lvlJc w:val="left"/>
      <w:pPr>
        <w:ind w:left="5040" w:hanging="360"/>
      </w:pPr>
      <w:rPr>
        <w:rFonts w:ascii="Symbol" w:hAnsi="Symbol" w:hint="default"/>
      </w:rPr>
    </w:lvl>
    <w:lvl w:ilvl="7" w:tplc="6106B576">
      <w:start w:val="1"/>
      <w:numFmt w:val="bullet"/>
      <w:lvlText w:val="o"/>
      <w:lvlJc w:val="left"/>
      <w:pPr>
        <w:ind w:left="5760" w:hanging="360"/>
      </w:pPr>
      <w:rPr>
        <w:rFonts w:ascii="Courier New" w:hAnsi="Courier New" w:hint="default"/>
      </w:rPr>
    </w:lvl>
    <w:lvl w:ilvl="8" w:tplc="15B089F6">
      <w:start w:val="1"/>
      <w:numFmt w:val="bullet"/>
      <w:lvlText w:val=""/>
      <w:lvlJc w:val="left"/>
      <w:pPr>
        <w:ind w:left="6480" w:hanging="360"/>
      </w:pPr>
      <w:rPr>
        <w:rFonts w:ascii="Wingdings" w:hAnsi="Wingdings" w:hint="default"/>
      </w:rPr>
    </w:lvl>
  </w:abstractNum>
  <w:num w:numId="1" w16cid:durableId="1789349326">
    <w:abstractNumId w:val="11"/>
  </w:num>
  <w:num w:numId="2" w16cid:durableId="981810321">
    <w:abstractNumId w:val="18"/>
  </w:num>
  <w:num w:numId="3" w16cid:durableId="1964268514">
    <w:abstractNumId w:val="29"/>
  </w:num>
  <w:num w:numId="4" w16cid:durableId="203640879">
    <w:abstractNumId w:val="21"/>
  </w:num>
  <w:num w:numId="5" w16cid:durableId="151454963">
    <w:abstractNumId w:val="15"/>
  </w:num>
  <w:num w:numId="6" w16cid:durableId="704136961">
    <w:abstractNumId w:val="23"/>
  </w:num>
  <w:num w:numId="7" w16cid:durableId="501242815">
    <w:abstractNumId w:val="25"/>
  </w:num>
  <w:num w:numId="8" w16cid:durableId="1840537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7759177">
    <w:abstractNumId w:val="14"/>
  </w:num>
  <w:num w:numId="10" w16cid:durableId="1502693319">
    <w:abstractNumId w:val="26"/>
  </w:num>
  <w:num w:numId="11" w16cid:durableId="624702940">
    <w:abstractNumId w:val="12"/>
  </w:num>
  <w:num w:numId="12" w16cid:durableId="479083917">
    <w:abstractNumId w:val="22"/>
  </w:num>
  <w:num w:numId="13" w16cid:durableId="1158957808">
    <w:abstractNumId w:val="9"/>
  </w:num>
  <w:num w:numId="14" w16cid:durableId="1572735821">
    <w:abstractNumId w:val="20"/>
  </w:num>
  <w:num w:numId="15" w16cid:durableId="1941255806">
    <w:abstractNumId w:val="6"/>
  </w:num>
  <w:num w:numId="16" w16cid:durableId="1527451507">
    <w:abstractNumId w:val="8"/>
  </w:num>
  <w:num w:numId="17" w16cid:durableId="493380818">
    <w:abstractNumId w:val="0"/>
  </w:num>
  <w:num w:numId="18" w16cid:durableId="742679428">
    <w:abstractNumId w:val="1"/>
  </w:num>
  <w:num w:numId="19" w16cid:durableId="132797655">
    <w:abstractNumId w:val="2"/>
  </w:num>
  <w:num w:numId="20" w16cid:durableId="2004384398">
    <w:abstractNumId w:val="3"/>
  </w:num>
  <w:num w:numId="21" w16cid:durableId="1970549995">
    <w:abstractNumId w:val="4"/>
  </w:num>
  <w:num w:numId="22" w16cid:durableId="1076588167">
    <w:abstractNumId w:val="5"/>
  </w:num>
  <w:num w:numId="23" w16cid:durableId="1703819348">
    <w:abstractNumId w:val="7"/>
  </w:num>
  <w:num w:numId="24" w16cid:durableId="666978635">
    <w:abstractNumId w:val="28"/>
  </w:num>
  <w:num w:numId="25" w16cid:durableId="1504515428">
    <w:abstractNumId w:val="24"/>
  </w:num>
  <w:num w:numId="26" w16cid:durableId="173040388">
    <w:abstractNumId w:val="15"/>
  </w:num>
  <w:num w:numId="27" w16cid:durableId="1193690664">
    <w:abstractNumId w:val="15"/>
  </w:num>
  <w:num w:numId="28" w16cid:durableId="25107695">
    <w:abstractNumId w:val="15"/>
  </w:num>
  <w:num w:numId="29" w16cid:durableId="481121559">
    <w:abstractNumId w:val="15"/>
  </w:num>
  <w:num w:numId="30" w16cid:durableId="1823622126">
    <w:abstractNumId w:val="15"/>
  </w:num>
  <w:num w:numId="31" w16cid:durableId="268246025">
    <w:abstractNumId w:val="15"/>
  </w:num>
  <w:num w:numId="32" w16cid:durableId="213469426">
    <w:abstractNumId w:val="15"/>
  </w:num>
  <w:num w:numId="33" w16cid:durableId="812719530">
    <w:abstractNumId w:val="15"/>
  </w:num>
  <w:num w:numId="34" w16cid:durableId="1566139338">
    <w:abstractNumId w:val="21"/>
  </w:num>
  <w:num w:numId="35" w16cid:durableId="1916353477">
    <w:abstractNumId w:val="28"/>
  </w:num>
  <w:num w:numId="36" w16cid:durableId="1301811740">
    <w:abstractNumId w:val="23"/>
  </w:num>
  <w:num w:numId="37" w16cid:durableId="970784965">
    <w:abstractNumId w:val="25"/>
  </w:num>
  <w:num w:numId="38" w16cid:durableId="1049919376">
    <w:abstractNumId w:val="19"/>
  </w:num>
  <w:num w:numId="39" w16cid:durableId="2076120074">
    <w:abstractNumId w:val="1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0" w16cid:durableId="2090729976">
    <w:abstractNumId w:val="10"/>
  </w:num>
  <w:num w:numId="41" w16cid:durableId="1063681218">
    <w:abstractNumId w:val="27"/>
  </w:num>
  <w:num w:numId="42" w16cid:durableId="1750232359">
    <w:abstractNumId w:val="13"/>
  </w:num>
  <w:num w:numId="43" w16cid:durableId="1103647704">
    <w:abstractNumId w:val="10"/>
  </w:num>
  <w:num w:numId="44" w16cid:durableId="202821528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gutterAtTop/>
  <w:activeWritingStyle w:appName="MSWord" w:lang="en-US"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8E"/>
    <w:rsid w:val="0000031A"/>
    <w:rsid w:val="00001C08"/>
    <w:rsid w:val="00002BF1"/>
    <w:rsid w:val="00006220"/>
    <w:rsid w:val="00006CD7"/>
    <w:rsid w:val="000103FC"/>
    <w:rsid w:val="00010746"/>
    <w:rsid w:val="00012D28"/>
    <w:rsid w:val="000143DF"/>
    <w:rsid w:val="000151F8"/>
    <w:rsid w:val="00015D43"/>
    <w:rsid w:val="000161FE"/>
    <w:rsid w:val="00016801"/>
    <w:rsid w:val="00021171"/>
    <w:rsid w:val="00021625"/>
    <w:rsid w:val="00023790"/>
    <w:rsid w:val="00024602"/>
    <w:rsid w:val="000252FF"/>
    <w:rsid w:val="000253AE"/>
    <w:rsid w:val="0002582F"/>
    <w:rsid w:val="00030EBC"/>
    <w:rsid w:val="000331B6"/>
    <w:rsid w:val="00034F5E"/>
    <w:rsid w:val="0003541F"/>
    <w:rsid w:val="000374DD"/>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100"/>
    <w:rsid w:val="000C162D"/>
    <w:rsid w:val="000C16A7"/>
    <w:rsid w:val="000C1BCD"/>
    <w:rsid w:val="000C250C"/>
    <w:rsid w:val="000C43DF"/>
    <w:rsid w:val="000C575E"/>
    <w:rsid w:val="000C61FB"/>
    <w:rsid w:val="000C67B9"/>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4869"/>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098E"/>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37BD8"/>
    <w:rsid w:val="0024041A"/>
    <w:rsid w:val="002410C8"/>
    <w:rsid w:val="00241C93"/>
    <w:rsid w:val="0024214A"/>
    <w:rsid w:val="002441F2"/>
    <w:rsid w:val="0024438F"/>
    <w:rsid w:val="002447C2"/>
    <w:rsid w:val="002458D0"/>
    <w:rsid w:val="00245EC0"/>
    <w:rsid w:val="002462B7"/>
    <w:rsid w:val="00247FF0"/>
    <w:rsid w:val="00250513"/>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82F"/>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3AED"/>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3D78"/>
    <w:rsid w:val="00357136"/>
    <w:rsid w:val="003576EB"/>
    <w:rsid w:val="00360C67"/>
    <w:rsid w:val="00360E65"/>
    <w:rsid w:val="00361A13"/>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3FCA"/>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1FA7"/>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6AD"/>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2A5C"/>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8FC"/>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5AC8"/>
    <w:rsid w:val="004E6856"/>
    <w:rsid w:val="004E6FB4"/>
    <w:rsid w:val="004F08EC"/>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B55"/>
    <w:rsid w:val="00514D6B"/>
    <w:rsid w:val="0051574E"/>
    <w:rsid w:val="0051725F"/>
    <w:rsid w:val="00520095"/>
    <w:rsid w:val="00520645"/>
    <w:rsid w:val="00521334"/>
    <w:rsid w:val="0052168D"/>
    <w:rsid w:val="0052396A"/>
    <w:rsid w:val="0052782C"/>
    <w:rsid w:val="00527A41"/>
    <w:rsid w:val="005305F6"/>
    <w:rsid w:val="00530E46"/>
    <w:rsid w:val="005324EF"/>
    <w:rsid w:val="0053286B"/>
    <w:rsid w:val="0053356F"/>
    <w:rsid w:val="00536369"/>
    <w:rsid w:val="005400FF"/>
    <w:rsid w:val="00540E99"/>
    <w:rsid w:val="00541130"/>
    <w:rsid w:val="0054441F"/>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3E12"/>
    <w:rsid w:val="005B4B88"/>
    <w:rsid w:val="005B5605"/>
    <w:rsid w:val="005B5D60"/>
    <w:rsid w:val="005B5E31"/>
    <w:rsid w:val="005B64AE"/>
    <w:rsid w:val="005B6E3D"/>
    <w:rsid w:val="005B7298"/>
    <w:rsid w:val="005C0FB2"/>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5EF5"/>
    <w:rsid w:val="006618E3"/>
    <w:rsid w:val="00661D06"/>
    <w:rsid w:val="006638B4"/>
    <w:rsid w:val="0066400D"/>
    <w:rsid w:val="006644C4"/>
    <w:rsid w:val="0066665B"/>
    <w:rsid w:val="00666675"/>
    <w:rsid w:val="00666F46"/>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487A"/>
    <w:rsid w:val="006954D4"/>
    <w:rsid w:val="0069598B"/>
    <w:rsid w:val="00695AF0"/>
    <w:rsid w:val="00696D4C"/>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61D"/>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09B"/>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52C5"/>
    <w:rsid w:val="007C59BE"/>
    <w:rsid w:val="007C6E38"/>
    <w:rsid w:val="007D212E"/>
    <w:rsid w:val="007D458F"/>
    <w:rsid w:val="007D5655"/>
    <w:rsid w:val="007D5A52"/>
    <w:rsid w:val="007D7CF5"/>
    <w:rsid w:val="007D7E58"/>
    <w:rsid w:val="007E2762"/>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E96"/>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0F7"/>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5A8"/>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79A"/>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51E"/>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C8B"/>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09F"/>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1A3F"/>
    <w:rsid w:val="00A5427A"/>
    <w:rsid w:val="00A54C7B"/>
    <w:rsid w:val="00A54CFD"/>
    <w:rsid w:val="00A5639F"/>
    <w:rsid w:val="00A57040"/>
    <w:rsid w:val="00A60064"/>
    <w:rsid w:val="00A62F76"/>
    <w:rsid w:val="00A63364"/>
    <w:rsid w:val="00A64F90"/>
    <w:rsid w:val="00A65A2B"/>
    <w:rsid w:val="00A70170"/>
    <w:rsid w:val="00A726C7"/>
    <w:rsid w:val="00A7409C"/>
    <w:rsid w:val="00A752B5"/>
    <w:rsid w:val="00A774B4"/>
    <w:rsid w:val="00A77927"/>
    <w:rsid w:val="00A80144"/>
    <w:rsid w:val="00A81734"/>
    <w:rsid w:val="00A81791"/>
    <w:rsid w:val="00A8195D"/>
    <w:rsid w:val="00A81DC9"/>
    <w:rsid w:val="00A82626"/>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0BA"/>
    <w:rsid w:val="00AB048C"/>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6EA1"/>
    <w:rsid w:val="00B174BD"/>
    <w:rsid w:val="00B20690"/>
    <w:rsid w:val="00B20B2A"/>
    <w:rsid w:val="00B2129B"/>
    <w:rsid w:val="00B2218D"/>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4CC3"/>
    <w:rsid w:val="00B56FB1"/>
    <w:rsid w:val="00B6083F"/>
    <w:rsid w:val="00B61504"/>
    <w:rsid w:val="00B6231B"/>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6579"/>
    <w:rsid w:val="00BB72C0"/>
    <w:rsid w:val="00BB7FF3"/>
    <w:rsid w:val="00BC0AF1"/>
    <w:rsid w:val="00BC27BE"/>
    <w:rsid w:val="00BC3779"/>
    <w:rsid w:val="00BC41A0"/>
    <w:rsid w:val="00BC43D8"/>
    <w:rsid w:val="00BD0186"/>
    <w:rsid w:val="00BD1661"/>
    <w:rsid w:val="00BD1CAD"/>
    <w:rsid w:val="00BD6178"/>
    <w:rsid w:val="00BD6348"/>
    <w:rsid w:val="00BE147F"/>
    <w:rsid w:val="00BE1BBC"/>
    <w:rsid w:val="00BE22D4"/>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00A"/>
    <w:rsid w:val="00C10210"/>
    <w:rsid w:val="00C1035C"/>
    <w:rsid w:val="00C1140E"/>
    <w:rsid w:val="00C1358F"/>
    <w:rsid w:val="00C13C2A"/>
    <w:rsid w:val="00C13CE8"/>
    <w:rsid w:val="00C14187"/>
    <w:rsid w:val="00C15151"/>
    <w:rsid w:val="00C16D03"/>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3F45"/>
    <w:rsid w:val="00C95246"/>
    <w:rsid w:val="00CA103E"/>
    <w:rsid w:val="00CA6C45"/>
    <w:rsid w:val="00CA74F6"/>
    <w:rsid w:val="00CA7603"/>
    <w:rsid w:val="00CB364E"/>
    <w:rsid w:val="00CB37B8"/>
    <w:rsid w:val="00CB4F1A"/>
    <w:rsid w:val="00CB58B4"/>
    <w:rsid w:val="00CB6577"/>
    <w:rsid w:val="00CB6768"/>
    <w:rsid w:val="00CB74C7"/>
    <w:rsid w:val="00CB7974"/>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2E88"/>
    <w:rsid w:val="00D0447B"/>
    <w:rsid w:val="00D04894"/>
    <w:rsid w:val="00D048A2"/>
    <w:rsid w:val="00D053CE"/>
    <w:rsid w:val="00D055EB"/>
    <w:rsid w:val="00D056FE"/>
    <w:rsid w:val="00D05B56"/>
    <w:rsid w:val="00D05D60"/>
    <w:rsid w:val="00D114B2"/>
    <w:rsid w:val="00D121C4"/>
    <w:rsid w:val="00D14274"/>
    <w:rsid w:val="00D1466D"/>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998"/>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2B9F"/>
    <w:rsid w:val="00DA52F5"/>
    <w:rsid w:val="00DA73A3"/>
    <w:rsid w:val="00DB3080"/>
    <w:rsid w:val="00DB44C5"/>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D6EF4"/>
    <w:rsid w:val="00DE0097"/>
    <w:rsid w:val="00DE05AE"/>
    <w:rsid w:val="00DE0979"/>
    <w:rsid w:val="00DE12E9"/>
    <w:rsid w:val="00DE24A5"/>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19E4"/>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B76"/>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17FB3"/>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0FE7"/>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036"/>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3E2C6B"/>
    <w:rsid w:val="0246D11B"/>
    <w:rsid w:val="05CC6035"/>
    <w:rsid w:val="05EC5096"/>
    <w:rsid w:val="0801BD3D"/>
    <w:rsid w:val="09D3EC4C"/>
    <w:rsid w:val="0B026920"/>
    <w:rsid w:val="0B02A25C"/>
    <w:rsid w:val="0D22B234"/>
    <w:rsid w:val="0DDAADDC"/>
    <w:rsid w:val="0E5C35C7"/>
    <w:rsid w:val="0FABDA4B"/>
    <w:rsid w:val="10E69DEB"/>
    <w:rsid w:val="1122600F"/>
    <w:rsid w:val="1157F71B"/>
    <w:rsid w:val="115C3DBB"/>
    <w:rsid w:val="1168FF84"/>
    <w:rsid w:val="11DD3852"/>
    <w:rsid w:val="12AE1EFF"/>
    <w:rsid w:val="1493DE7D"/>
    <w:rsid w:val="15FDD70D"/>
    <w:rsid w:val="17025BEE"/>
    <w:rsid w:val="18D423EF"/>
    <w:rsid w:val="1DD5BBC7"/>
    <w:rsid w:val="1FFD7502"/>
    <w:rsid w:val="22491EB4"/>
    <w:rsid w:val="23BBAD7C"/>
    <w:rsid w:val="23E4EF15"/>
    <w:rsid w:val="253C5FFF"/>
    <w:rsid w:val="26640B66"/>
    <w:rsid w:val="26CDD307"/>
    <w:rsid w:val="27A3A710"/>
    <w:rsid w:val="28934A36"/>
    <w:rsid w:val="2A1087C0"/>
    <w:rsid w:val="2F84A9B2"/>
    <w:rsid w:val="31ABD226"/>
    <w:rsid w:val="321466F2"/>
    <w:rsid w:val="3245E67E"/>
    <w:rsid w:val="328452AC"/>
    <w:rsid w:val="330C1B70"/>
    <w:rsid w:val="331E2760"/>
    <w:rsid w:val="334E9051"/>
    <w:rsid w:val="335346F7"/>
    <w:rsid w:val="341E90E9"/>
    <w:rsid w:val="346207C3"/>
    <w:rsid w:val="34BBA783"/>
    <w:rsid w:val="3537A92D"/>
    <w:rsid w:val="368E839A"/>
    <w:rsid w:val="38284AC0"/>
    <w:rsid w:val="3887613B"/>
    <w:rsid w:val="39136CE1"/>
    <w:rsid w:val="3B409EE2"/>
    <w:rsid w:val="3BA220DB"/>
    <w:rsid w:val="3BF0D9CE"/>
    <w:rsid w:val="3E6CCD87"/>
    <w:rsid w:val="400FD30A"/>
    <w:rsid w:val="416E1EC7"/>
    <w:rsid w:val="4239087B"/>
    <w:rsid w:val="4335C9BD"/>
    <w:rsid w:val="4434E1F0"/>
    <w:rsid w:val="45217B2E"/>
    <w:rsid w:val="47156B18"/>
    <w:rsid w:val="48A96555"/>
    <w:rsid w:val="4A84D52F"/>
    <w:rsid w:val="4B5EF02A"/>
    <w:rsid w:val="4CA38317"/>
    <w:rsid w:val="518B57CC"/>
    <w:rsid w:val="5204D4BA"/>
    <w:rsid w:val="53CEFCD5"/>
    <w:rsid w:val="599ACE3E"/>
    <w:rsid w:val="5B369E9F"/>
    <w:rsid w:val="5C0206CC"/>
    <w:rsid w:val="5CE12715"/>
    <w:rsid w:val="5DEEC37C"/>
    <w:rsid w:val="5E340A47"/>
    <w:rsid w:val="6007FCB3"/>
    <w:rsid w:val="62CAF655"/>
    <w:rsid w:val="6391C3A9"/>
    <w:rsid w:val="63E35724"/>
    <w:rsid w:val="6494A8B8"/>
    <w:rsid w:val="64EF793A"/>
    <w:rsid w:val="6527B88C"/>
    <w:rsid w:val="665C9CA7"/>
    <w:rsid w:val="66D3D484"/>
    <w:rsid w:val="6B46E8B2"/>
    <w:rsid w:val="6B54AFEF"/>
    <w:rsid w:val="6B60D48A"/>
    <w:rsid w:val="6CC71455"/>
    <w:rsid w:val="6D0B1155"/>
    <w:rsid w:val="6DB8AB79"/>
    <w:rsid w:val="6E1074D7"/>
    <w:rsid w:val="6E9594C3"/>
    <w:rsid w:val="6F0C85FD"/>
    <w:rsid w:val="6F2B1DE4"/>
    <w:rsid w:val="6F4940A8"/>
    <w:rsid w:val="71C3F173"/>
    <w:rsid w:val="72F61592"/>
    <w:rsid w:val="743E639A"/>
    <w:rsid w:val="7585D9F3"/>
    <w:rsid w:val="79D83E1D"/>
    <w:rsid w:val="7C83CF7B"/>
    <w:rsid w:val="7D98D847"/>
    <w:rsid w:val="7E40E6CC"/>
    <w:rsid w:val="7E81A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98538"/>
  <w14:defaultImageDpi w14:val="32767"/>
  <w15:chartTrackingRefBased/>
  <w15:docId w15:val="{A27EE6C4-78CE-412F-8D49-8095499C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4E5AC8"/>
    <w:pPr>
      <w:spacing w:line="360" w:lineRule="auto"/>
    </w:pPr>
    <w:rPr>
      <w:rFonts w:ascii="Arial" w:eastAsia="Calibri" w:hAnsi="Arial" w:cs="Arial"/>
      <w:lang w:val="en-AU"/>
    </w:rPr>
  </w:style>
  <w:style w:type="paragraph" w:styleId="Heading1">
    <w:name w:val="heading 1"/>
    <w:aliases w:val="ŠHeading 1"/>
    <w:basedOn w:val="Normal"/>
    <w:next w:val="Normal"/>
    <w:link w:val="Heading1Char"/>
    <w:uiPriority w:val="3"/>
    <w:qFormat/>
    <w:rsid w:val="00FD2036"/>
    <w:pPr>
      <w:keepNext/>
      <w:keepLines/>
      <w:outlineLvl w:val="0"/>
    </w:pPr>
    <w:rPr>
      <w:rFonts w:eastAsia="Yu Gothic Light"/>
      <w:b/>
      <w:bCs/>
      <w:color w:val="002664"/>
      <w:sz w:val="52"/>
      <w:szCs w:val="52"/>
    </w:rPr>
  </w:style>
  <w:style w:type="paragraph" w:styleId="Heading2">
    <w:name w:val="heading 2"/>
    <w:aliases w:val="ŠHeading 2"/>
    <w:basedOn w:val="Normal"/>
    <w:next w:val="Normal"/>
    <w:link w:val="Heading2Char"/>
    <w:uiPriority w:val="4"/>
    <w:qFormat/>
    <w:rsid w:val="00FD2036"/>
    <w:pPr>
      <w:keepNext/>
      <w:keepLines/>
      <w:outlineLvl w:val="1"/>
    </w:pPr>
    <w:rPr>
      <w:rFonts w:eastAsia="Yu Gothic Light"/>
      <w:b/>
      <w:bCs/>
      <w:color w:val="002664"/>
      <w:sz w:val="48"/>
      <w:szCs w:val="48"/>
    </w:rPr>
  </w:style>
  <w:style w:type="paragraph" w:styleId="Heading3">
    <w:name w:val="heading 3"/>
    <w:aliases w:val="ŠHeading 3"/>
    <w:basedOn w:val="Normal"/>
    <w:next w:val="Normal"/>
    <w:link w:val="Heading3Char"/>
    <w:uiPriority w:val="5"/>
    <w:qFormat/>
    <w:rsid w:val="00FD2036"/>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FD2036"/>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FD2036"/>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FD2036"/>
    <w:pPr>
      <w:tabs>
        <w:tab w:val="right" w:leader="dot" w:pos="14570"/>
      </w:tabs>
      <w:spacing w:before="0"/>
    </w:pPr>
    <w:rPr>
      <w:b/>
      <w:noProof/>
    </w:rPr>
  </w:style>
  <w:style w:type="paragraph" w:styleId="TOC2">
    <w:name w:val="toc 2"/>
    <w:aliases w:val="ŠTOC 2"/>
    <w:basedOn w:val="TOC1"/>
    <w:next w:val="Normal"/>
    <w:uiPriority w:val="39"/>
    <w:unhideWhenUsed/>
    <w:rsid w:val="00FD2036"/>
    <w:rPr>
      <w:b w:val="0"/>
      <w:bCs/>
    </w:rPr>
  </w:style>
  <w:style w:type="paragraph" w:styleId="Header">
    <w:name w:val="header"/>
    <w:aliases w:val="ŠHeader - Cover Page"/>
    <w:basedOn w:val="Normal"/>
    <w:link w:val="HeaderChar"/>
    <w:uiPriority w:val="24"/>
    <w:unhideWhenUsed/>
    <w:rsid w:val="00FD2036"/>
    <w:pPr>
      <w:pBdr>
        <w:bottom w:val="single" w:sz="8" w:space="10" w:color="D0CECE"/>
      </w:pBdr>
      <w:tabs>
        <w:tab w:val="center" w:pos="4513"/>
        <w:tab w:val="right" w:pos="9026"/>
      </w:tabs>
      <w:spacing w:after="240" w:line="276" w:lineRule="auto"/>
    </w:pPr>
    <w:rPr>
      <w:b/>
      <w:bCs/>
      <w:color w:val="002664"/>
    </w:rPr>
  </w:style>
  <w:style w:type="character" w:customStyle="1" w:styleId="Heading5Char">
    <w:name w:val="Heading 5 Char"/>
    <w:aliases w:val="ŠHeading 5 Char"/>
    <w:link w:val="Heading5"/>
    <w:uiPriority w:val="7"/>
    <w:rsid w:val="00FD2036"/>
    <w:rPr>
      <w:rFonts w:ascii="Arial" w:eastAsia="Calibri" w:hAnsi="Arial" w:cs="Arial"/>
      <w:color w:val="002664"/>
      <w:sz w:val="32"/>
      <w:szCs w:val="32"/>
      <w:lang w:val="en-AU"/>
    </w:rPr>
  </w:style>
  <w:style w:type="character" w:customStyle="1" w:styleId="HeaderChar">
    <w:name w:val="Header Char"/>
    <w:aliases w:val="ŠHeader - Cover Page Char"/>
    <w:link w:val="Header"/>
    <w:uiPriority w:val="24"/>
    <w:rsid w:val="00FD2036"/>
    <w:rPr>
      <w:rFonts w:ascii="Arial" w:eastAsia="Calibri" w:hAnsi="Arial" w:cs="Arial"/>
      <w:b/>
      <w:bCs/>
      <w:color w:val="002664"/>
      <w:lang w:val="en-AU"/>
    </w:rPr>
  </w:style>
  <w:style w:type="paragraph" w:styleId="Footer">
    <w:name w:val="footer"/>
    <w:aliases w:val="ŠFooter"/>
    <w:basedOn w:val="Normal"/>
    <w:link w:val="FooterChar"/>
    <w:uiPriority w:val="99"/>
    <w:rsid w:val="00FD2036"/>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link w:val="Footer"/>
    <w:uiPriority w:val="99"/>
    <w:rsid w:val="00FD2036"/>
    <w:rPr>
      <w:rFonts w:ascii="Arial" w:eastAsia="Calibri" w:hAnsi="Arial" w:cs="Arial"/>
      <w:sz w:val="18"/>
      <w:szCs w:val="18"/>
      <w:lang w:val="en-AU"/>
    </w:rPr>
  </w:style>
  <w:style w:type="paragraph" w:styleId="Caption">
    <w:name w:val="caption"/>
    <w:aliases w:val="ŠCaption"/>
    <w:basedOn w:val="Normal"/>
    <w:next w:val="Normal"/>
    <w:uiPriority w:val="35"/>
    <w:qFormat/>
    <w:rsid w:val="00FD2036"/>
    <w:pPr>
      <w:keepNext/>
      <w:spacing w:after="200" w:line="240" w:lineRule="auto"/>
    </w:pPr>
    <w:rPr>
      <w:b/>
      <w:iCs/>
      <w:szCs w:val="18"/>
    </w:rPr>
  </w:style>
  <w:style w:type="paragraph" w:customStyle="1" w:styleId="Logo">
    <w:name w:val="ŠLogo"/>
    <w:basedOn w:val="Normal"/>
    <w:uiPriority w:val="22"/>
    <w:qFormat/>
    <w:rsid w:val="00FD2036"/>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FD2036"/>
    <w:pPr>
      <w:tabs>
        <w:tab w:val="right" w:leader="dot" w:pos="9628"/>
      </w:tabs>
      <w:spacing w:before="0"/>
      <w:ind w:left="244"/>
    </w:pPr>
    <w:rPr>
      <w:noProof/>
    </w:rPr>
  </w:style>
  <w:style w:type="character" w:styleId="Hyperlink">
    <w:name w:val="Hyperlink"/>
    <w:aliases w:val="ŠHyperlink"/>
    <w:uiPriority w:val="99"/>
    <w:unhideWhenUsed/>
    <w:rsid w:val="00FD2036"/>
    <w:rPr>
      <w:color w:val="2F5496"/>
      <w:u w:val="single"/>
    </w:rPr>
  </w:style>
  <w:style w:type="character" w:styleId="SubtleReference">
    <w:name w:val="Subtle Reference"/>
    <w:aliases w:val="ŠSubtle Reference"/>
    <w:uiPriority w:val="31"/>
    <w:qFormat/>
    <w:rsid w:val="00FD2036"/>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link w:val="Heading1"/>
    <w:uiPriority w:val="3"/>
    <w:rsid w:val="00FD2036"/>
    <w:rPr>
      <w:rFonts w:ascii="Arial" w:eastAsia="Yu Gothic Light" w:hAnsi="Arial" w:cs="Arial"/>
      <w:b/>
      <w:bCs/>
      <w:color w:val="002664"/>
      <w:sz w:val="52"/>
      <w:szCs w:val="52"/>
      <w:lang w:val="en-AU"/>
    </w:rPr>
  </w:style>
  <w:style w:type="character" w:customStyle="1" w:styleId="Heading2Char">
    <w:name w:val="Heading 2 Char"/>
    <w:aliases w:val="ŠHeading 2 Char"/>
    <w:link w:val="Heading2"/>
    <w:uiPriority w:val="4"/>
    <w:rsid w:val="00FD2036"/>
    <w:rPr>
      <w:rFonts w:ascii="Arial" w:eastAsia="Yu Gothic Light" w:hAnsi="Arial" w:cs="Arial"/>
      <w:b/>
      <w:bCs/>
      <w:color w:val="002664"/>
      <w:sz w:val="48"/>
      <w:szCs w:val="48"/>
      <w:lang w:val="en-AU"/>
    </w:rPr>
  </w:style>
  <w:style w:type="character" w:customStyle="1" w:styleId="Heading3Char">
    <w:name w:val="Heading 3 Char"/>
    <w:aliases w:val="ŠHeading 3 Char"/>
    <w:link w:val="Heading3"/>
    <w:uiPriority w:val="5"/>
    <w:rsid w:val="00FD2036"/>
    <w:rPr>
      <w:rFonts w:ascii="Arial" w:eastAsia="Calibri" w:hAnsi="Arial" w:cs="Arial"/>
      <w:b/>
      <w:bCs/>
      <w:color w:val="002664"/>
      <w:sz w:val="40"/>
      <w:szCs w:val="40"/>
      <w:lang w:val="en-AU"/>
    </w:rPr>
  </w:style>
  <w:style w:type="character" w:customStyle="1" w:styleId="Heading4Char">
    <w:name w:val="Heading 4 Char"/>
    <w:aliases w:val="ŠHeading 4 Char"/>
    <w:link w:val="Heading4"/>
    <w:uiPriority w:val="6"/>
    <w:rsid w:val="00FD2036"/>
    <w:rPr>
      <w:rFonts w:ascii="Arial" w:eastAsia="Calibri" w:hAnsi="Arial" w:cs="Arial"/>
      <w:b/>
      <w:bCs/>
      <w:color w:val="002664"/>
      <w:sz w:val="36"/>
      <w:szCs w:val="36"/>
      <w:lang w:val="en-AU"/>
    </w:rPr>
  </w:style>
  <w:style w:type="table" w:customStyle="1" w:styleId="Tableheader">
    <w:name w:val="ŠTable header"/>
    <w:basedOn w:val="TableNormal"/>
    <w:uiPriority w:val="99"/>
    <w:rsid w:val="00FD2036"/>
    <w:pPr>
      <w:widowControl w:val="0"/>
      <w:spacing w:before="100" w:after="100" w:line="360" w:lineRule="auto"/>
      <w:mirrorIndents/>
    </w:pPr>
    <w:rPr>
      <w:rFonts w:ascii="Arial" w:eastAsia="Calibri" w:hAnsi="Arial" w:cs="Arial"/>
      <w:szCs w:val="20"/>
      <w:lang w:val="en-AU" w:eastAsia="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FD2036"/>
    <w:pPr>
      <w:numPr>
        <w:numId w:val="41"/>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FD2036"/>
    <w:pPr>
      <w:keepNext/>
      <w:spacing w:before="200" w:after="200" w:line="240" w:lineRule="atLeast"/>
      <w:ind w:left="567" w:right="567"/>
    </w:pPr>
  </w:style>
  <w:style w:type="paragraph" w:styleId="ListBullet2">
    <w:name w:val="List Bullet 2"/>
    <w:aliases w:val="ŠList Bullet 2"/>
    <w:basedOn w:val="Normal"/>
    <w:uiPriority w:val="11"/>
    <w:qFormat/>
    <w:rsid w:val="00FD2036"/>
    <w:pPr>
      <w:numPr>
        <w:numId w:val="39"/>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FD2036"/>
    <w:pPr>
      <w:numPr>
        <w:numId w:val="42"/>
      </w:numPr>
      <w:contextualSpacing/>
    </w:pPr>
  </w:style>
  <w:style w:type="character" w:styleId="Strong">
    <w:name w:val="Strong"/>
    <w:aliases w:val="ŠStrong"/>
    <w:uiPriority w:val="1"/>
    <w:qFormat/>
    <w:rsid w:val="00FD2036"/>
    <w:rPr>
      <w:b/>
    </w:rPr>
  </w:style>
  <w:style w:type="paragraph" w:styleId="ListBullet">
    <w:name w:val="List Bullet"/>
    <w:aliases w:val="ŠList Bullet"/>
    <w:basedOn w:val="Normal"/>
    <w:uiPriority w:val="10"/>
    <w:qFormat/>
    <w:rsid w:val="00FD2036"/>
    <w:pPr>
      <w:numPr>
        <w:numId w:val="43"/>
      </w:numPr>
      <w:contextualSpacing/>
    </w:pPr>
  </w:style>
  <w:style w:type="character" w:customStyle="1" w:styleId="QuoteChar">
    <w:name w:val="Quote Char"/>
    <w:aliases w:val="ŠQuote Char"/>
    <w:link w:val="Quote"/>
    <w:uiPriority w:val="29"/>
    <w:rsid w:val="00FD2036"/>
    <w:rPr>
      <w:rFonts w:ascii="Arial" w:eastAsia="Calibri" w:hAnsi="Arial" w:cs="Arial"/>
      <w:lang w:val="en-AU"/>
    </w:rPr>
  </w:style>
  <w:style w:type="character" w:styleId="Emphasis">
    <w:name w:val="Emphasis"/>
    <w:aliases w:val="ŠLanguage or scientific"/>
    <w:uiPriority w:val="20"/>
    <w:qFormat/>
    <w:rsid w:val="00FD2036"/>
    <w:rPr>
      <w:i/>
      <w:iCs/>
    </w:rPr>
  </w:style>
  <w:style w:type="paragraph" w:styleId="Title">
    <w:name w:val="Title"/>
    <w:aliases w:val="ŠTitle"/>
    <w:basedOn w:val="Normal"/>
    <w:next w:val="Normal"/>
    <w:link w:val="TitleChar"/>
    <w:uiPriority w:val="2"/>
    <w:qFormat/>
    <w:rsid w:val="00FD2036"/>
    <w:pPr>
      <w:spacing w:after="200"/>
      <w:contextualSpacing/>
    </w:pPr>
    <w:rPr>
      <w:rFonts w:eastAsia="Yu Gothic Light"/>
      <w:b/>
      <w:bCs/>
      <w:color w:val="002664"/>
      <w:spacing w:val="-10"/>
      <w:kern w:val="28"/>
      <w:sz w:val="56"/>
      <w:szCs w:val="56"/>
    </w:rPr>
  </w:style>
  <w:style w:type="character" w:customStyle="1" w:styleId="TitleChar">
    <w:name w:val="Title Char"/>
    <w:aliases w:val="ŠTitle Char"/>
    <w:link w:val="Title"/>
    <w:uiPriority w:val="2"/>
    <w:rsid w:val="00FD2036"/>
    <w:rPr>
      <w:rFonts w:ascii="Arial" w:eastAsia="Yu Gothic Light"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FD2036"/>
    <w:pPr>
      <w:spacing w:before="0" w:line="720" w:lineRule="atLeast"/>
    </w:pPr>
  </w:style>
  <w:style w:type="character" w:customStyle="1" w:styleId="DateChar">
    <w:name w:val="Date Char"/>
    <w:aliases w:val="ŠDate Char"/>
    <w:link w:val="Date"/>
    <w:uiPriority w:val="99"/>
    <w:rsid w:val="00FD2036"/>
    <w:rPr>
      <w:rFonts w:ascii="Arial" w:eastAsia="Calibri" w:hAnsi="Arial" w:cs="Arial"/>
      <w:lang w:val="en-AU"/>
    </w:rPr>
  </w:style>
  <w:style w:type="paragraph" w:styleId="Signature">
    <w:name w:val="Signature"/>
    <w:aliases w:val="ŠSignature"/>
    <w:basedOn w:val="Normal"/>
    <w:link w:val="SignatureChar"/>
    <w:uiPriority w:val="99"/>
    <w:rsid w:val="00FD2036"/>
    <w:pPr>
      <w:spacing w:before="0" w:line="720" w:lineRule="atLeast"/>
    </w:pPr>
  </w:style>
  <w:style w:type="character" w:customStyle="1" w:styleId="SignatureChar">
    <w:name w:val="Signature Char"/>
    <w:aliases w:val="ŠSignature Char"/>
    <w:link w:val="Signature"/>
    <w:uiPriority w:val="99"/>
    <w:rsid w:val="00FD2036"/>
    <w:rPr>
      <w:rFonts w:ascii="Arial" w:eastAsia="Calibri" w:hAnsi="Arial" w:cs="Arial"/>
      <w:lang w:val="en-AU"/>
    </w:rPr>
  </w:style>
  <w:style w:type="paragraph" w:styleId="TableofFigures">
    <w:name w:val="table of figures"/>
    <w:basedOn w:val="Normal"/>
    <w:next w:val="Normal"/>
    <w:uiPriority w:val="99"/>
    <w:unhideWhenUsed/>
    <w:rsid w:val="00FD2036"/>
  </w:style>
  <w:style w:type="table" w:styleId="TableGrid">
    <w:name w:val="Table Grid"/>
    <w:basedOn w:val="TableNormal"/>
    <w:uiPriority w:val="39"/>
    <w:rsid w:val="00FD2036"/>
    <w:pPr>
      <w:spacing w:before="0" w:line="240" w:lineRule="auto"/>
    </w:pPr>
    <w:rPr>
      <w:rFonts w:ascii="Calibri" w:eastAsia="Calibri" w:hAnsi="Calibri" w:cs="Arial"/>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FD2036"/>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FD2036"/>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link w:val="ListParagraphChar"/>
    <w:uiPriority w:val="34"/>
    <w:unhideWhenUsed/>
    <w:qFormat/>
    <w:rsid w:val="00FD2036"/>
    <w:pPr>
      <w:ind w:left="720"/>
      <w:contextualSpacing/>
    </w:pPr>
  </w:style>
  <w:style w:type="character" w:customStyle="1" w:styleId="ListParagraphChar">
    <w:name w:val="List Paragraph Char"/>
    <w:basedOn w:val="DefaultParagraphFont"/>
    <w:link w:val="ListParagraph"/>
    <w:uiPriority w:val="34"/>
    <w:locked/>
    <w:rsid w:val="00DA2B9F"/>
    <w:rPr>
      <w:rFonts w:ascii="Arial" w:eastAsia="Calibri" w:hAnsi="Arial" w:cs="Arial"/>
      <w:lang w:val="en-AU"/>
    </w:rPr>
  </w:style>
  <w:style w:type="paragraph" w:styleId="CommentText">
    <w:name w:val="annotation text"/>
    <w:basedOn w:val="Normal"/>
    <w:link w:val="CommentTextChar"/>
    <w:uiPriority w:val="99"/>
    <w:unhideWhenUsed/>
    <w:rsid w:val="00FD2036"/>
    <w:pPr>
      <w:spacing w:line="240" w:lineRule="auto"/>
    </w:pPr>
    <w:rPr>
      <w:sz w:val="20"/>
      <w:szCs w:val="20"/>
    </w:rPr>
  </w:style>
  <w:style w:type="character" w:customStyle="1" w:styleId="CommentTextChar">
    <w:name w:val="Comment Text Char"/>
    <w:link w:val="CommentText"/>
    <w:uiPriority w:val="99"/>
    <w:rsid w:val="00FD2036"/>
    <w:rPr>
      <w:rFonts w:ascii="Arial" w:eastAsia="Calibri" w:hAnsi="Arial" w:cs="Arial"/>
      <w:sz w:val="20"/>
      <w:szCs w:val="20"/>
      <w:lang w:val="en-AU"/>
    </w:rPr>
  </w:style>
  <w:style w:type="character" w:styleId="CommentReference">
    <w:name w:val="annotation reference"/>
    <w:uiPriority w:val="99"/>
    <w:semiHidden/>
    <w:unhideWhenUsed/>
    <w:rsid w:val="00FD2036"/>
    <w:rPr>
      <w:sz w:val="16"/>
      <w:szCs w:val="16"/>
    </w:rPr>
  </w:style>
  <w:style w:type="paragraph" w:styleId="BalloonText">
    <w:name w:val="Balloon Text"/>
    <w:basedOn w:val="Normal"/>
    <w:link w:val="BalloonTextChar"/>
    <w:uiPriority w:val="99"/>
    <w:semiHidden/>
    <w:unhideWhenUsed/>
    <w:rsid w:val="009C109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09F"/>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FD2036"/>
    <w:rPr>
      <w:b/>
      <w:bCs/>
    </w:rPr>
  </w:style>
  <w:style w:type="character" w:customStyle="1" w:styleId="CommentSubjectChar">
    <w:name w:val="Comment Subject Char"/>
    <w:link w:val="CommentSubject"/>
    <w:uiPriority w:val="99"/>
    <w:semiHidden/>
    <w:rsid w:val="00FD2036"/>
    <w:rPr>
      <w:rFonts w:ascii="Arial" w:eastAsia="Calibri" w:hAnsi="Arial" w:cs="Arial"/>
      <w:b/>
      <w:bCs/>
      <w:sz w:val="20"/>
      <w:szCs w:val="20"/>
      <w:lang w:val="en-AU"/>
    </w:rPr>
  </w:style>
  <w:style w:type="character" w:styleId="FollowedHyperlink">
    <w:name w:val="FollowedHyperlink"/>
    <w:uiPriority w:val="99"/>
    <w:semiHidden/>
    <w:unhideWhenUsed/>
    <w:rsid w:val="00FD2036"/>
    <w:rPr>
      <w:color w:val="954F72"/>
      <w:u w:val="single"/>
    </w:rPr>
  </w:style>
  <w:style w:type="character" w:styleId="FootnoteReference">
    <w:name w:val="footnote reference"/>
    <w:uiPriority w:val="99"/>
    <w:semiHidden/>
    <w:unhideWhenUsed/>
    <w:rsid w:val="00FD2036"/>
    <w:rPr>
      <w:vertAlign w:val="superscript"/>
    </w:rPr>
  </w:style>
  <w:style w:type="paragraph" w:styleId="FootnoteText">
    <w:name w:val="footnote text"/>
    <w:basedOn w:val="Normal"/>
    <w:link w:val="FootnoteTextChar"/>
    <w:uiPriority w:val="99"/>
    <w:semiHidden/>
    <w:unhideWhenUsed/>
    <w:rsid w:val="00FD2036"/>
    <w:pPr>
      <w:spacing w:before="0" w:line="240" w:lineRule="auto"/>
    </w:pPr>
    <w:rPr>
      <w:sz w:val="20"/>
      <w:szCs w:val="20"/>
    </w:rPr>
  </w:style>
  <w:style w:type="character" w:customStyle="1" w:styleId="FootnoteTextChar">
    <w:name w:val="Footnote Text Char"/>
    <w:link w:val="FootnoteText"/>
    <w:uiPriority w:val="99"/>
    <w:semiHidden/>
    <w:rsid w:val="00FD2036"/>
    <w:rPr>
      <w:rFonts w:ascii="Arial" w:eastAsia="Calibri" w:hAnsi="Arial" w:cs="Arial"/>
      <w:sz w:val="20"/>
      <w:szCs w:val="20"/>
      <w:lang w:val="en-AU"/>
    </w:rPr>
  </w:style>
  <w:style w:type="paragraph" w:customStyle="1" w:styleId="Documentname">
    <w:name w:val="ŠDocument name"/>
    <w:basedOn w:val="Header"/>
    <w:qFormat/>
    <w:rsid w:val="00FD2036"/>
    <w:pPr>
      <w:spacing w:before="0"/>
    </w:pPr>
    <w:rPr>
      <w:b w:val="0"/>
      <w:color w:val="auto"/>
      <w:sz w:val="18"/>
    </w:rPr>
  </w:style>
  <w:style w:type="paragraph" w:customStyle="1" w:styleId="Featurebox2Bullets">
    <w:name w:val="ŠFeature box 2: Bullets"/>
    <w:basedOn w:val="ListBullet"/>
    <w:link w:val="Featurebox2BulletsChar"/>
    <w:uiPriority w:val="14"/>
    <w:qFormat/>
    <w:rsid w:val="00FD2036"/>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link w:val="Featurebox2Bullets"/>
    <w:uiPriority w:val="14"/>
    <w:rsid w:val="00FD2036"/>
    <w:rPr>
      <w:rFonts w:ascii="Arial" w:eastAsia="Calibri" w:hAnsi="Arial" w:cs="Arial"/>
      <w:shd w:val="clear" w:color="auto" w:fill="CCEDFC"/>
      <w:lang w:val="en-AU"/>
    </w:rPr>
  </w:style>
  <w:style w:type="paragraph" w:customStyle="1" w:styleId="FeatureBoxPink">
    <w:name w:val="ŠFeature Box Pink"/>
    <w:basedOn w:val="Normal"/>
    <w:next w:val="Normal"/>
    <w:uiPriority w:val="13"/>
    <w:qFormat/>
    <w:rsid w:val="00FD2036"/>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FD2036"/>
    <w:pPr>
      <w:spacing w:before="0"/>
    </w:pPr>
    <w:rPr>
      <w:kern w:val="24"/>
      <w:sz w:val="18"/>
      <w:szCs w:val="18"/>
      <w:lang w:val="en-US"/>
    </w:rPr>
  </w:style>
  <w:style w:type="character" w:customStyle="1" w:styleId="ImageattributioncaptionChar">
    <w:name w:val="ŠImage attribution caption Char"/>
    <w:link w:val="Imageattributioncaption"/>
    <w:uiPriority w:val="15"/>
    <w:rsid w:val="00FD2036"/>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FD2036"/>
    <w:pPr>
      <w:numPr>
        <w:ilvl w:val="1"/>
      </w:numPr>
      <w:spacing w:after="160"/>
    </w:pPr>
    <w:rPr>
      <w:rFonts w:eastAsia="Yu Mincho"/>
      <w:color w:val="5A5A5A"/>
      <w:spacing w:val="15"/>
      <w:szCs w:val="22"/>
    </w:rPr>
  </w:style>
  <w:style w:type="character" w:customStyle="1" w:styleId="SubtitleChar">
    <w:name w:val="Subtitle Char"/>
    <w:link w:val="Subtitle"/>
    <w:uiPriority w:val="11"/>
    <w:semiHidden/>
    <w:rsid w:val="00FD2036"/>
    <w:rPr>
      <w:rFonts w:ascii="Arial" w:eastAsia="Yu Mincho" w:hAnsi="Arial" w:cs="Arial"/>
      <w:color w:val="5A5A5A"/>
      <w:spacing w:val="15"/>
      <w:szCs w:val="22"/>
      <w:lang w:val="en-AU"/>
    </w:rPr>
  </w:style>
  <w:style w:type="character" w:styleId="SubtleEmphasis">
    <w:name w:val="Subtle Emphasis"/>
    <w:uiPriority w:val="19"/>
    <w:semiHidden/>
    <w:qFormat/>
    <w:rsid w:val="00FD2036"/>
    <w:rPr>
      <w:i/>
      <w:iCs/>
      <w:color w:val="404040"/>
    </w:rPr>
  </w:style>
  <w:style w:type="paragraph" w:styleId="TOCHeading">
    <w:name w:val="TOC Heading"/>
    <w:aliases w:val="ŠTOC Heading"/>
    <w:basedOn w:val="Heading1"/>
    <w:next w:val="Normal"/>
    <w:uiPriority w:val="2"/>
    <w:unhideWhenUsed/>
    <w:qFormat/>
    <w:rsid w:val="00FD2036"/>
    <w:pPr>
      <w:outlineLvl w:val="9"/>
    </w:pPr>
    <w:rPr>
      <w:sz w:val="40"/>
      <w:szCs w:val="40"/>
    </w:rPr>
  </w:style>
  <w:style w:type="character" w:styleId="UnresolvedMention">
    <w:name w:val="Unresolved Mention"/>
    <w:uiPriority w:val="99"/>
    <w:semiHidden/>
    <w:unhideWhenUsed/>
    <w:rsid w:val="00FD2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4055">
      <w:bodyDiv w:val="1"/>
      <w:marLeft w:val="0"/>
      <w:marRight w:val="0"/>
      <w:marTop w:val="0"/>
      <w:marBottom w:val="0"/>
      <w:divBdr>
        <w:top w:val="none" w:sz="0" w:space="0" w:color="auto"/>
        <w:left w:val="none" w:sz="0" w:space="0" w:color="auto"/>
        <w:bottom w:val="none" w:sz="0" w:space="0" w:color="auto"/>
        <w:right w:val="none" w:sz="0" w:space="0" w:color="auto"/>
      </w:divBdr>
    </w:div>
    <w:div w:id="554976519">
      <w:bodyDiv w:val="1"/>
      <w:marLeft w:val="0"/>
      <w:marRight w:val="0"/>
      <w:marTop w:val="0"/>
      <w:marBottom w:val="0"/>
      <w:divBdr>
        <w:top w:val="none" w:sz="0" w:space="0" w:color="auto"/>
        <w:left w:val="none" w:sz="0" w:space="0" w:color="auto"/>
        <w:bottom w:val="none" w:sz="0" w:space="0" w:color="auto"/>
        <w:right w:val="none" w:sz="0" w:space="0" w:color="auto"/>
      </w:divBdr>
      <w:divsChild>
        <w:div w:id="1954747394">
          <w:marLeft w:val="0"/>
          <w:marRight w:val="0"/>
          <w:marTop w:val="0"/>
          <w:marBottom w:val="0"/>
          <w:divBdr>
            <w:top w:val="none" w:sz="0" w:space="0" w:color="auto"/>
            <w:left w:val="none" w:sz="0" w:space="0" w:color="auto"/>
            <w:bottom w:val="none" w:sz="0" w:space="0" w:color="auto"/>
            <w:right w:val="none" w:sz="0" w:space="0" w:color="auto"/>
          </w:divBdr>
        </w:div>
        <w:div w:id="463354130">
          <w:marLeft w:val="0"/>
          <w:marRight w:val="0"/>
          <w:marTop w:val="0"/>
          <w:marBottom w:val="0"/>
          <w:divBdr>
            <w:top w:val="none" w:sz="0" w:space="0" w:color="auto"/>
            <w:left w:val="none" w:sz="0" w:space="0" w:color="auto"/>
            <w:bottom w:val="none" w:sz="0" w:space="0" w:color="auto"/>
            <w:right w:val="none" w:sz="0" w:space="0" w:color="auto"/>
          </w:divBdr>
        </w:div>
        <w:div w:id="70978996">
          <w:marLeft w:val="0"/>
          <w:marRight w:val="0"/>
          <w:marTop w:val="0"/>
          <w:marBottom w:val="0"/>
          <w:divBdr>
            <w:top w:val="none" w:sz="0" w:space="0" w:color="auto"/>
            <w:left w:val="none" w:sz="0" w:space="0" w:color="auto"/>
            <w:bottom w:val="none" w:sz="0" w:space="0" w:color="auto"/>
            <w:right w:val="none" w:sz="0" w:space="0" w:color="auto"/>
          </w:divBdr>
        </w:div>
        <w:div w:id="771781615">
          <w:marLeft w:val="0"/>
          <w:marRight w:val="0"/>
          <w:marTop w:val="0"/>
          <w:marBottom w:val="0"/>
          <w:divBdr>
            <w:top w:val="none" w:sz="0" w:space="0" w:color="auto"/>
            <w:left w:val="none" w:sz="0" w:space="0" w:color="auto"/>
            <w:bottom w:val="none" w:sz="0" w:space="0" w:color="auto"/>
            <w:right w:val="none" w:sz="0" w:space="0" w:color="auto"/>
          </w:divBdr>
        </w:div>
        <w:div w:id="1226603620">
          <w:marLeft w:val="0"/>
          <w:marRight w:val="0"/>
          <w:marTop w:val="0"/>
          <w:marBottom w:val="0"/>
          <w:divBdr>
            <w:top w:val="none" w:sz="0" w:space="0" w:color="auto"/>
            <w:left w:val="none" w:sz="0" w:space="0" w:color="auto"/>
            <w:bottom w:val="none" w:sz="0" w:space="0" w:color="auto"/>
            <w:right w:val="none" w:sz="0" w:space="0" w:color="auto"/>
          </w:divBdr>
        </w:div>
        <w:div w:id="658309138">
          <w:marLeft w:val="0"/>
          <w:marRight w:val="0"/>
          <w:marTop w:val="0"/>
          <w:marBottom w:val="0"/>
          <w:divBdr>
            <w:top w:val="none" w:sz="0" w:space="0" w:color="auto"/>
            <w:left w:val="none" w:sz="0" w:space="0" w:color="auto"/>
            <w:bottom w:val="none" w:sz="0" w:space="0" w:color="auto"/>
            <w:right w:val="none" w:sz="0" w:space="0" w:color="auto"/>
          </w:divBdr>
        </w:div>
        <w:div w:id="800423728">
          <w:marLeft w:val="0"/>
          <w:marRight w:val="0"/>
          <w:marTop w:val="0"/>
          <w:marBottom w:val="0"/>
          <w:divBdr>
            <w:top w:val="none" w:sz="0" w:space="0" w:color="auto"/>
            <w:left w:val="none" w:sz="0" w:space="0" w:color="auto"/>
            <w:bottom w:val="none" w:sz="0" w:space="0" w:color="auto"/>
            <w:right w:val="none" w:sz="0" w:space="0" w:color="auto"/>
          </w:divBdr>
        </w:div>
        <w:div w:id="289407093">
          <w:marLeft w:val="0"/>
          <w:marRight w:val="0"/>
          <w:marTop w:val="0"/>
          <w:marBottom w:val="0"/>
          <w:divBdr>
            <w:top w:val="none" w:sz="0" w:space="0" w:color="auto"/>
            <w:left w:val="none" w:sz="0" w:space="0" w:color="auto"/>
            <w:bottom w:val="none" w:sz="0" w:space="0" w:color="auto"/>
            <w:right w:val="none" w:sz="0" w:space="0" w:color="auto"/>
          </w:divBdr>
        </w:div>
        <w:div w:id="576672965">
          <w:marLeft w:val="0"/>
          <w:marRight w:val="0"/>
          <w:marTop w:val="0"/>
          <w:marBottom w:val="0"/>
          <w:divBdr>
            <w:top w:val="none" w:sz="0" w:space="0" w:color="auto"/>
            <w:left w:val="none" w:sz="0" w:space="0" w:color="auto"/>
            <w:bottom w:val="none" w:sz="0" w:space="0" w:color="auto"/>
            <w:right w:val="none" w:sz="0" w:space="0" w:color="auto"/>
          </w:divBdr>
        </w:div>
        <w:div w:id="698244817">
          <w:marLeft w:val="0"/>
          <w:marRight w:val="0"/>
          <w:marTop w:val="0"/>
          <w:marBottom w:val="0"/>
          <w:divBdr>
            <w:top w:val="none" w:sz="0" w:space="0" w:color="auto"/>
            <w:left w:val="none" w:sz="0" w:space="0" w:color="auto"/>
            <w:bottom w:val="none" w:sz="0" w:space="0" w:color="auto"/>
            <w:right w:val="none" w:sz="0" w:space="0" w:color="auto"/>
          </w:divBdr>
        </w:div>
        <w:div w:id="514730651">
          <w:marLeft w:val="0"/>
          <w:marRight w:val="0"/>
          <w:marTop w:val="0"/>
          <w:marBottom w:val="0"/>
          <w:divBdr>
            <w:top w:val="none" w:sz="0" w:space="0" w:color="auto"/>
            <w:left w:val="none" w:sz="0" w:space="0" w:color="auto"/>
            <w:bottom w:val="none" w:sz="0" w:space="0" w:color="auto"/>
            <w:right w:val="none" w:sz="0" w:space="0" w:color="auto"/>
          </w:divBdr>
        </w:div>
        <w:div w:id="569270766">
          <w:marLeft w:val="0"/>
          <w:marRight w:val="0"/>
          <w:marTop w:val="0"/>
          <w:marBottom w:val="0"/>
          <w:divBdr>
            <w:top w:val="none" w:sz="0" w:space="0" w:color="auto"/>
            <w:left w:val="none" w:sz="0" w:space="0" w:color="auto"/>
            <w:bottom w:val="none" w:sz="0" w:space="0" w:color="auto"/>
            <w:right w:val="none" w:sz="0" w:space="0" w:color="auto"/>
          </w:divBdr>
        </w:div>
        <w:div w:id="142546495">
          <w:marLeft w:val="0"/>
          <w:marRight w:val="0"/>
          <w:marTop w:val="0"/>
          <w:marBottom w:val="0"/>
          <w:divBdr>
            <w:top w:val="none" w:sz="0" w:space="0" w:color="auto"/>
            <w:left w:val="none" w:sz="0" w:space="0" w:color="auto"/>
            <w:bottom w:val="none" w:sz="0" w:space="0" w:color="auto"/>
            <w:right w:val="none" w:sz="0" w:space="0" w:color="auto"/>
          </w:divBdr>
        </w:div>
        <w:div w:id="257106624">
          <w:marLeft w:val="0"/>
          <w:marRight w:val="0"/>
          <w:marTop w:val="0"/>
          <w:marBottom w:val="0"/>
          <w:divBdr>
            <w:top w:val="none" w:sz="0" w:space="0" w:color="auto"/>
            <w:left w:val="none" w:sz="0" w:space="0" w:color="auto"/>
            <w:bottom w:val="none" w:sz="0" w:space="0" w:color="auto"/>
            <w:right w:val="none" w:sz="0" w:space="0" w:color="auto"/>
          </w:divBdr>
        </w:div>
        <w:div w:id="871308902">
          <w:marLeft w:val="0"/>
          <w:marRight w:val="0"/>
          <w:marTop w:val="0"/>
          <w:marBottom w:val="0"/>
          <w:divBdr>
            <w:top w:val="none" w:sz="0" w:space="0" w:color="auto"/>
            <w:left w:val="none" w:sz="0" w:space="0" w:color="auto"/>
            <w:bottom w:val="none" w:sz="0" w:space="0" w:color="auto"/>
            <w:right w:val="none" w:sz="0" w:space="0" w:color="auto"/>
          </w:divBdr>
        </w:div>
        <w:div w:id="1053046832">
          <w:marLeft w:val="0"/>
          <w:marRight w:val="0"/>
          <w:marTop w:val="0"/>
          <w:marBottom w:val="0"/>
          <w:divBdr>
            <w:top w:val="none" w:sz="0" w:space="0" w:color="auto"/>
            <w:left w:val="none" w:sz="0" w:space="0" w:color="auto"/>
            <w:bottom w:val="none" w:sz="0" w:space="0" w:color="auto"/>
            <w:right w:val="none" w:sz="0" w:space="0" w:color="auto"/>
          </w:divBdr>
        </w:div>
        <w:div w:id="715589512">
          <w:marLeft w:val="0"/>
          <w:marRight w:val="0"/>
          <w:marTop w:val="0"/>
          <w:marBottom w:val="0"/>
          <w:divBdr>
            <w:top w:val="none" w:sz="0" w:space="0" w:color="auto"/>
            <w:left w:val="none" w:sz="0" w:space="0" w:color="auto"/>
            <w:bottom w:val="none" w:sz="0" w:space="0" w:color="auto"/>
            <w:right w:val="none" w:sz="0" w:space="0" w:color="auto"/>
          </w:divBdr>
        </w:div>
        <w:div w:id="2035107850">
          <w:marLeft w:val="0"/>
          <w:marRight w:val="0"/>
          <w:marTop w:val="0"/>
          <w:marBottom w:val="0"/>
          <w:divBdr>
            <w:top w:val="none" w:sz="0" w:space="0" w:color="auto"/>
            <w:left w:val="none" w:sz="0" w:space="0" w:color="auto"/>
            <w:bottom w:val="none" w:sz="0" w:space="0" w:color="auto"/>
            <w:right w:val="none" w:sz="0" w:space="0" w:color="auto"/>
          </w:divBdr>
        </w:div>
        <w:div w:id="1472403393">
          <w:marLeft w:val="0"/>
          <w:marRight w:val="0"/>
          <w:marTop w:val="0"/>
          <w:marBottom w:val="0"/>
          <w:divBdr>
            <w:top w:val="none" w:sz="0" w:space="0" w:color="auto"/>
            <w:left w:val="none" w:sz="0" w:space="0" w:color="auto"/>
            <w:bottom w:val="none" w:sz="0" w:space="0" w:color="auto"/>
            <w:right w:val="none" w:sz="0" w:space="0" w:color="auto"/>
          </w:divBdr>
        </w:div>
        <w:div w:id="1520510149">
          <w:marLeft w:val="0"/>
          <w:marRight w:val="0"/>
          <w:marTop w:val="0"/>
          <w:marBottom w:val="0"/>
          <w:divBdr>
            <w:top w:val="none" w:sz="0" w:space="0" w:color="auto"/>
            <w:left w:val="none" w:sz="0" w:space="0" w:color="auto"/>
            <w:bottom w:val="none" w:sz="0" w:space="0" w:color="auto"/>
            <w:right w:val="none" w:sz="0" w:space="0" w:color="auto"/>
          </w:divBdr>
        </w:div>
        <w:div w:id="768816891">
          <w:marLeft w:val="0"/>
          <w:marRight w:val="0"/>
          <w:marTop w:val="0"/>
          <w:marBottom w:val="0"/>
          <w:divBdr>
            <w:top w:val="none" w:sz="0" w:space="0" w:color="auto"/>
            <w:left w:val="none" w:sz="0" w:space="0" w:color="auto"/>
            <w:bottom w:val="none" w:sz="0" w:space="0" w:color="auto"/>
            <w:right w:val="none" w:sz="0" w:space="0" w:color="auto"/>
          </w:divBdr>
        </w:div>
        <w:div w:id="1116365332">
          <w:marLeft w:val="0"/>
          <w:marRight w:val="0"/>
          <w:marTop w:val="0"/>
          <w:marBottom w:val="0"/>
          <w:divBdr>
            <w:top w:val="none" w:sz="0" w:space="0" w:color="auto"/>
            <w:left w:val="none" w:sz="0" w:space="0" w:color="auto"/>
            <w:bottom w:val="none" w:sz="0" w:space="0" w:color="auto"/>
            <w:right w:val="none" w:sz="0" w:space="0" w:color="auto"/>
          </w:divBdr>
        </w:div>
        <w:div w:id="1161626422">
          <w:marLeft w:val="0"/>
          <w:marRight w:val="0"/>
          <w:marTop w:val="0"/>
          <w:marBottom w:val="0"/>
          <w:divBdr>
            <w:top w:val="none" w:sz="0" w:space="0" w:color="auto"/>
            <w:left w:val="none" w:sz="0" w:space="0" w:color="auto"/>
            <w:bottom w:val="none" w:sz="0" w:space="0" w:color="auto"/>
            <w:right w:val="none" w:sz="0" w:space="0" w:color="auto"/>
          </w:divBdr>
        </w:div>
        <w:div w:id="1111441047">
          <w:marLeft w:val="0"/>
          <w:marRight w:val="0"/>
          <w:marTop w:val="0"/>
          <w:marBottom w:val="0"/>
          <w:divBdr>
            <w:top w:val="none" w:sz="0" w:space="0" w:color="auto"/>
            <w:left w:val="none" w:sz="0" w:space="0" w:color="auto"/>
            <w:bottom w:val="none" w:sz="0" w:space="0" w:color="auto"/>
            <w:right w:val="none" w:sz="0" w:space="0" w:color="auto"/>
          </w:divBdr>
        </w:div>
        <w:div w:id="915940795">
          <w:marLeft w:val="0"/>
          <w:marRight w:val="0"/>
          <w:marTop w:val="0"/>
          <w:marBottom w:val="0"/>
          <w:divBdr>
            <w:top w:val="none" w:sz="0" w:space="0" w:color="auto"/>
            <w:left w:val="none" w:sz="0" w:space="0" w:color="auto"/>
            <w:bottom w:val="none" w:sz="0" w:space="0" w:color="auto"/>
            <w:right w:val="none" w:sz="0" w:space="0" w:color="auto"/>
          </w:divBdr>
        </w:div>
        <w:div w:id="324170366">
          <w:marLeft w:val="0"/>
          <w:marRight w:val="0"/>
          <w:marTop w:val="0"/>
          <w:marBottom w:val="0"/>
          <w:divBdr>
            <w:top w:val="none" w:sz="0" w:space="0" w:color="auto"/>
            <w:left w:val="none" w:sz="0" w:space="0" w:color="auto"/>
            <w:bottom w:val="none" w:sz="0" w:space="0" w:color="auto"/>
            <w:right w:val="none" w:sz="0" w:space="0" w:color="auto"/>
          </w:divBdr>
        </w:div>
        <w:div w:id="1698313514">
          <w:marLeft w:val="0"/>
          <w:marRight w:val="0"/>
          <w:marTop w:val="0"/>
          <w:marBottom w:val="0"/>
          <w:divBdr>
            <w:top w:val="none" w:sz="0" w:space="0" w:color="auto"/>
            <w:left w:val="none" w:sz="0" w:space="0" w:color="auto"/>
            <w:bottom w:val="none" w:sz="0" w:space="0" w:color="auto"/>
            <w:right w:val="none" w:sz="0" w:space="0" w:color="auto"/>
          </w:divBdr>
        </w:div>
        <w:div w:id="755438542">
          <w:marLeft w:val="0"/>
          <w:marRight w:val="0"/>
          <w:marTop w:val="0"/>
          <w:marBottom w:val="0"/>
          <w:divBdr>
            <w:top w:val="none" w:sz="0" w:space="0" w:color="auto"/>
            <w:left w:val="none" w:sz="0" w:space="0" w:color="auto"/>
            <w:bottom w:val="none" w:sz="0" w:space="0" w:color="auto"/>
            <w:right w:val="none" w:sz="0" w:space="0" w:color="auto"/>
          </w:divBdr>
        </w:div>
        <w:div w:id="1314287912">
          <w:marLeft w:val="0"/>
          <w:marRight w:val="0"/>
          <w:marTop w:val="0"/>
          <w:marBottom w:val="0"/>
          <w:divBdr>
            <w:top w:val="none" w:sz="0" w:space="0" w:color="auto"/>
            <w:left w:val="none" w:sz="0" w:space="0" w:color="auto"/>
            <w:bottom w:val="none" w:sz="0" w:space="0" w:color="auto"/>
            <w:right w:val="none" w:sz="0" w:space="0" w:color="auto"/>
          </w:divBdr>
        </w:div>
        <w:div w:id="931087229">
          <w:marLeft w:val="0"/>
          <w:marRight w:val="0"/>
          <w:marTop w:val="0"/>
          <w:marBottom w:val="0"/>
          <w:divBdr>
            <w:top w:val="none" w:sz="0" w:space="0" w:color="auto"/>
            <w:left w:val="none" w:sz="0" w:space="0" w:color="auto"/>
            <w:bottom w:val="none" w:sz="0" w:space="0" w:color="auto"/>
            <w:right w:val="none" w:sz="0" w:space="0" w:color="auto"/>
          </w:divBdr>
        </w:div>
        <w:div w:id="1084765921">
          <w:marLeft w:val="0"/>
          <w:marRight w:val="0"/>
          <w:marTop w:val="0"/>
          <w:marBottom w:val="0"/>
          <w:divBdr>
            <w:top w:val="none" w:sz="0" w:space="0" w:color="auto"/>
            <w:left w:val="none" w:sz="0" w:space="0" w:color="auto"/>
            <w:bottom w:val="none" w:sz="0" w:space="0" w:color="auto"/>
            <w:right w:val="none" w:sz="0" w:space="0" w:color="auto"/>
          </w:divBdr>
        </w:div>
        <w:div w:id="1629319079">
          <w:marLeft w:val="0"/>
          <w:marRight w:val="0"/>
          <w:marTop w:val="0"/>
          <w:marBottom w:val="0"/>
          <w:divBdr>
            <w:top w:val="none" w:sz="0" w:space="0" w:color="auto"/>
            <w:left w:val="none" w:sz="0" w:space="0" w:color="auto"/>
            <w:bottom w:val="none" w:sz="0" w:space="0" w:color="auto"/>
            <w:right w:val="none" w:sz="0" w:space="0" w:color="auto"/>
          </w:divBdr>
        </w:div>
        <w:div w:id="177281949">
          <w:marLeft w:val="0"/>
          <w:marRight w:val="0"/>
          <w:marTop w:val="0"/>
          <w:marBottom w:val="0"/>
          <w:divBdr>
            <w:top w:val="none" w:sz="0" w:space="0" w:color="auto"/>
            <w:left w:val="none" w:sz="0" w:space="0" w:color="auto"/>
            <w:bottom w:val="none" w:sz="0" w:space="0" w:color="auto"/>
            <w:right w:val="none" w:sz="0" w:space="0" w:color="auto"/>
          </w:divBdr>
        </w:div>
        <w:div w:id="1660426700">
          <w:marLeft w:val="0"/>
          <w:marRight w:val="0"/>
          <w:marTop w:val="0"/>
          <w:marBottom w:val="0"/>
          <w:divBdr>
            <w:top w:val="none" w:sz="0" w:space="0" w:color="auto"/>
            <w:left w:val="none" w:sz="0" w:space="0" w:color="auto"/>
            <w:bottom w:val="none" w:sz="0" w:space="0" w:color="auto"/>
            <w:right w:val="none" w:sz="0" w:space="0" w:color="auto"/>
          </w:divBdr>
        </w:div>
        <w:div w:id="689182997">
          <w:marLeft w:val="0"/>
          <w:marRight w:val="0"/>
          <w:marTop w:val="0"/>
          <w:marBottom w:val="0"/>
          <w:divBdr>
            <w:top w:val="none" w:sz="0" w:space="0" w:color="auto"/>
            <w:left w:val="none" w:sz="0" w:space="0" w:color="auto"/>
            <w:bottom w:val="none" w:sz="0" w:space="0" w:color="auto"/>
            <w:right w:val="none" w:sz="0" w:space="0" w:color="auto"/>
          </w:divBdr>
        </w:div>
        <w:div w:id="1079987587">
          <w:marLeft w:val="0"/>
          <w:marRight w:val="0"/>
          <w:marTop w:val="0"/>
          <w:marBottom w:val="0"/>
          <w:divBdr>
            <w:top w:val="none" w:sz="0" w:space="0" w:color="auto"/>
            <w:left w:val="none" w:sz="0" w:space="0" w:color="auto"/>
            <w:bottom w:val="none" w:sz="0" w:space="0" w:color="auto"/>
            <w:right w:val="none" w:sz="0" w:space="0" w:color="auto"/>
          </w:divBdr>
        </w:div>
        <w:div w:id="652220759">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284967">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irkett2\AppData\Local\Temp\Temp1_DoEBrandAsset%20(1).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1053E-26FF-4270-9D20-EB68C64E29AD}">
  <ds:schemaRefs>
    <ds:schemaRef ds:uri="http://schemas.openxmlformats.org/officeDocument/2006/bibliography"/>
  </ds:schemaRefs>
</ds:datastoreItem>
</file>

<file path=customXml/itemProps2.xml><?xml version="1.0" encoding="utf-8"?>
<ds:datastoreItem xmlns:ds="http://schemas.openxmlformats.org/officeDocument/2006/customXml" ds:itemID="{DFB745F1-877F-4191-9311-7F515DD26F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1BFA2A-43CA-489D-A159-116213B80F43}">
  <ds:schemaRefs>
    <ds:schemaRef ds:uri="http://schemas.microsoft.com/sharepoint/v3/contenttype/forms"/>
  </ds:schemaRefs>
</ds:datastoreItem>
</file>

<file path=customXml/itemProps4.xml><?xml version="1.0" encoding="utf-8"?>
<ds:datastoreItem xmlns:ds="http://schemas.openxmlformats.org/officeDocument/2006/customXml" ds:itemID="{150EDDD9-9B60-4F92-8A41-CE8947FE9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19</TotalTime>
  <Pages>4</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play-based-learning-environments-process-summary</vt:lpstr>
    </vt:vector>
  </TitlesOfParts>
  <Manager/>
  <Company>NSW Department of Education</Company>
  <LinksUpToDate>false</LinksUpToDate>
  <CharactersWithSpaces>4641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play-based-learning-environments-process-summary</dc:title>
  <dc:subject/>
  <dc:creator>NSW Department of Education</dc:creator>
  <cp:keywords/>
  <dc:description/>
  <cp:lastModifiedBy>Caitlin Pace</cp:lastModifiedBy>
  <cp:revision>26</cp:revision>
  <cp:lastPrinted>2019-09-30T07:42:00Z</cp:lastPrinted>
  <dcterms:created xsi:type="dcterms:W3CDTF">2023-04-29T01:42:00Z</dcterms:created>
  <dcterms:modified xsi:type="dcterms:W3CDTF">2023-05-09T06:22:00Z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ies>
</file>