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0076" w14:textId="26D0304E" w:rsidR="00DC03C4" w:rsidRDefault="00714BDB" w:rsidP="003F227A">
      <w:pPr>
        <w:pStyle w:val="Heading1"/>
      </w:pPr>
      <w:r>
        <w:t>Music extension Stage 6 – s</w:t>
      </w:r>
      <w:r w:rsidR="007660CF">
        <w:t>ample a</w:t>
      </w:r>
      <w:r w:rsidR="52A37E3D">
        <w:t>ssessment task</w:t>
      </w:r>
      <w:r w:rsidR="00A74343">
        <w:t xml:space="preserve"> </w:t>
      </w:r>
      <w:r w:rsidR="00A74343">
        <w:rPr>
          <w:rFonts w:eastAsia="Calibri"/>
        </w:rPr>
        <w:t xml:space="preserve">– </w:t>
      </w:r>
      <w:r w:rsidR="00423E7E">
        <w:rPr>
          <w:rFonts w:eastAsia="Calibri"/>
        </w:rPr>
        <w:t>HSC</w:t>
      </w:r>
      <w:r w:rsidR="007660CF">
        <w:rPr>
          <w:rFonts w:eastAsia="Calibri"/>
        </w:rPr>
        <w:t xml:space="preserve"> performance</w:t>
      </w:r>
    </w:p>
    <w:p w14:paraId="22C0A727" w14:textId="144B4495" w:rsidR="2C325859" w:rsidRDefault="00423E7E" w:rsidP="00BF1435">
      <w:pPr>
        <w:rPr>
          <w:rFonts w:eastAsia="Calibri"/>
        </w:rPr>
      </w:pPr>
      <w:r w:rsidRPr="621BB44F">
        <w:rPr>
          <w:rFonts w:eastAsia="Calibri"/>
          <w:b/>
          <w:bCs/>
        </w:rPr>
        <w:t>Component</w:t>
      </w:r>
      <w:r w:rsidR="00A74343" w:rsidRPr="621BB44F">
        <w:rPr>
          <w:rFonts w:eastAsia="Calibri"/>
          <w:b/>
          <w:bCs/>
        </w:rPr>
        <w:t>:</w:t>
      </w:r>
      <w:r w:rsidR="00A74343" w:rsidRPr="621BB44F">
        <w:rPr>
          <w:rFonts w:eastAsia="Calibri"/>
        </w:rPr>
        <w:t xml:space="preserve"> </w:t>
      </w:r>
      <w:r w:rsidR="00A01DE3">
        <w:rPr>
          <w:rFonts w:eastAsia="Arial"/>
        </w:rPr>
        <w:t>E</w:t>
      </w:r>
      <w:r w:rsidR="00E13092" w:rsidRPr="621BB44F">
        <w:rPr>
          <w:rFonts w:eastAsia="Arial"/>
        </w:rPr>
        <w:t xml:space="preserve">xtension </w:t>
      </w:r>
      <w:r w:rsidR="004C3910">
        <w:rPr>
          <w:rFonts w:eastAsia="Arial"/>
        </w:rPr>
        <w:t>p</w:t>
      </w:r>
      <w:r w:rsidRPr="621BB44F">
        <w:rPr>
          <w:rFonts w:eastAsia="Arial"/>
        </w:rPr>
        <w:t>erformance</w:t>
      </w:r>
    </w:p>
    <w:p w14:paraId="63ED6174" w14:textId="537FE75C" w:rsidR="00A74343" w:rsidRDefault="00A74343" w:rsidP="00BF1435">
      <w:pPr>
        <w:rPr>
          <w:rFonts w:eastAsia="Calibri"/>
        </w:rPr>
      </w:pPr>
      <w:r w:rsidRPr="29C70EB0">
        <w:rPr>
          <w:rFonts w:eastAsia="Calibri"/>
          <w:b/>
          <w:bCs/>
        </w:rPr>
        <w:t>Assessment:</w:t>
      </w:r>
      <w:r w:rsidRPr="29C70EB0">
        <w:rPr>
          <w:rFonts w:eastAsia="Calibri"/>
        </w:rPr>
        <w:t xml:space="preserve"> </w:t>
      </w:r>
      <w:r w:rsidR="00E13092">
        <w:rPr>
          <w:rFonts w:eastAsia="Calibri"/>
        </w:rPr>
        <w:t>t</w:t>
      </w:r>
      <w:r w:rsidRPr="29C70EB0">
        <w:rPr>
          <w:rFonts w:eastAsia="Calibri"/>
        </w:rPr>
        <w:t xml:space="preserve">ask </w:t>
      </w:r>
      <w:r w:rsidR="00423E7E">
        <w:rPr>
          <w:rFonts w:eastAsia="Calibri"/>
        </w:rPr>
        <w:t xml:space="preserve">1 </w:t>
      </w:r>
      <w:r w:rsidR="004C3910">
        <w:rPr>
          <w:rFonts w:eastAsia="Calibri"/>
        </w:rPr>
        <w:t>p</w:t>
      </w:r>
      <w:r w:rsidR="00423E7E">
        <w:rPr>
          <w:rFonts w:eastAsia="Calibri"/>
        </w:rPr>
        <w:t>erformance</w:t>
      </w:r>
    </w:p>
    <w:p w14:paraId="188A491F" w14:textId="040D692B" w:rsidR="00A74343" w:rsidRDefault="00A74343" w:rsidP="534BE293">
      <w:pPr>
        <w:rPr>
          <w:rFonts w:eastAsia="Calibri"/>
        </w:rPr>
      </w:pPr>
      <w:r w:rsidRPr="2BBCFA6B">
        <w:rPr>
          <w:rFonts w:eastAsia="Calibri"/>
          <w:b/>
          <w:bCs/>
        </w:rPr>
        <w:t>Weightings:</w:t>
      </w:r>
      <w:r w:rsidR="00B8109B" w:rsidRPr="2BBCFA6B">
        <w:rPr>
          <w:rFonts w:eastAsia="Calibri"/>
          <w:b/>
          <w:bCs/>
        </w:rPr>
        <w:t xml:space="preserve"> </w:t>
      </w:r>
      <w:r w:rsidR="00B8109B" w:rsidRPr="2BBCFA6B">
        <w:rPr>
          <w:rFonts w:eastAsia="Calibri"/>
        </w:rPr>
        <w:t>30</w:t>
      </w:r>
      <w:r w:rsidR="10BFFBF7" w:rsidRPr="2BBCFA6B">
        <w:rPr>
          <w:rFonts w:eastAsia="Calibri"/>
        </w:rPr>
        <w:t xml:space="preserve">% </w:t>
      </w:r>
      <w:r w:rsidR="236F8D01" w:rsidRPr="2BBCFA6B">
        <w:rPr>
          <w:rFonts w:eastAsia="Calibri"/>
        </w:rPr>
        <w:t>–</w:t>
      </w:r>
      <w:r w:rsidR="10BFFBF7" w:rsidRPr="2BBCFA6B">
        <w:rPr>
          <w:rFonts w:eastAsia="Calibri"/>
        </w:rPr>
        <w:t xml:space="preserve"> </w:t>
      </w:r>
      <w:r w:rsidR="00852BF9">
        <w:rPr>
          <w:rFonts w:eastAsia="Calibri"/>
        </w:rPr>
        <w:t xml:space="preserve">Part A </w:t>
      </w:r>
      <w:r w:rsidR="00B8109B" w:rsidRPr="2BBCFA6B">
        <w:rPr>
          <w:rFonts w:eastAsia="Calibri"/>
        </w:rPr>
        <w:t>p</w:t>
      </w:r>
      <w:r w:rsidR="00423E7E" w:rsidRPr="2BBCFA6B">
        <w:rPr>
          <w:rFonts w:eastAsia="Calibri"/>
        </w:rPr>
        <w:t xml:space="preserve">erformance </w:t>
      </w:r>
      <w:r w:rsidR="00B8109B" w:rsidRPr="2BBCFA6B">
        <w:rPr>
          <w:rFonts w:eastAsia="Calibri"/>
        </w:rPr>
        <w:t>process diary (15</w:t>
      </w:r>
      <w:r w:rsidR="2F679D19" w:rsidRPr="2BBCFA6B">
        <w:rPr>
          <w:rFonts w:eastAsia="Calibri"/>
        </w:rPr>
        <w:t>%)</w:t>
      </w:r>
      <w:r w:rsidR="00B8109B" w:rsidRPr="2BBCFA6B">
        <w:rPr>
          <w:rFonts w:eastAsia="Calibri"/>
        </w:rPr>
        <w:t xml:space="preserve">, </w:t>
      </w:r>
      <w:r w:rsidR="00852BF9">
        <w:rPr>
          <w:rFonts w:eastAsia="Calibri"/>
        </w:rPr>
        <w:t xml:space="preserve">Part B </w:t>
      </w:r>
      <w:r w:rsidR="00B8109B" w:rsidRPr="2BBCFA6B">
        <w:rPr>
          <w:rFonts w:eastAsia="Calibri"/>
        </w:rPr>
        <w:t>viva voce (15%)</w:t>
      </w:r>
    </w:p>
    <w:p w14:paraId="7D93E4DE" w14:textId="1254D457" w:rsidR="4A099ACC" w:rsidRDefault="4A099ACC" w:rsidP="44E5EAA0">
      <w:pPr>
        <w:rPr>
          <w:rFonts w:eastAsia="Calibri"/>
        </w:rPr>
      </w:pPr>
      <w:r w:rsidRPr="3A68F66B">
        <w:rPr>
          <w:rFonts w:eastAsia="Calibri"/>
          <w:b/>
          <w:bCs/>
        </w:rPr>
        <w:t xml:space="preserve">Due </w:t>
      </w:r>
      <w:r w:rsidR="1F9E812D" w:rsidRPr="3A68F66B">
        <w:rPr>
          <w:rFonts w:eastAsia="Calibri"/>
          <w:b/>
          <w:bCs/>
        </w:rPr>
        <w:t>d</w:t>
      </w:r>
      <w:r w:rsidRPr="3A68F66B">
        <w:rPr>
          <w:rFonts w:eastAsia="Calibri"/>
          <w:b/>
          <w:bCs/>
        </w:rPr>
        <w:t>ate:</w:t>
      </w:r>
      <w:r w:rsidRPr="3A68F66B">
        <w:rPr>
          <w:rFonts w:eastAsia="Calibri"/>
        </w:rPr>
        <w:t xml:space="preserve"> </w:t>
      </w:r>
      <w:r w:rsidR="0B213074" w:rsidRPr="3A68F66B">
        <w:rPr>
          <w:rFonts w:eastAsia="Calibri"/>
        </w:rPr>
        <w:t>T</w:t>
      </w:r>
      <w:r w:rsidR="00423E7E" w:rsidRPr="3A68F66B">
        <w:rPr>
          <w:rFonts w:eastAsia="Calibri"/>
        </w:rPr>
        <w:t>erm 4</w:t>
      </w:r>
      <w:r w:rsidR="004823D9">
        <w:rPr>
          <w:rFonts w:eastAsia="Calibri"/>
        </w:rPr>
        <w:t xml:space="preserve"> Week 9</w:t>
      </w:r>
    </w:p>
    <w:p w14:paraId="7A5866AF" w14:textId="2DC5B15C" w:rsidR="00B8109B" w:rsidRPr="004C3910" w:rsidRDefault="00A74343" w:rsidP="534BE293">
      <w:pPr>
        <w:spacing w:line="240" w:lineRule="auto"/>
        <w:rPr>
          <w:rFonts w:eastAsia="Calibri"/>
          <w:b/>
          <w:bCs/>
        </w:rPr>
      </w:pPr>
      <w:r w:rsidRPr="2BBCFA6B">
        <w:rPr>
          <w:rFonts w:eastAsia="Calibri"/>
          <w:b/>
          <w:bCs/>
        </w:rPr>
        <w:t>Outcomes:</w:t>
      </w:r>
    </w:p>
    <w:p w14:paraId="7B0D53A3" w14:textId="484FCFDC" w:rsidR="004C3910" w:rsidRPr="005D64EE" w:rsidRDefault="00423E7E" w:rsidP="005D64EE">
      <w:pPr>
        <w:pStyle w:val="ListBullet"/>
      </w:pPr>
      <w:r w:rsidRPr="00934B26">
        <w:rPr>
          <w:b/>
          <w:bCs/>
        </w:rPr>
        <w:t>H2</w:t>
      </w:r>
      <w:r w:rsidRPr="005D64EE">
        <w:t xml:space="preserve"> </w:t>
      </w:r>
      <w:r w:rsidR="00963C7E" w:rsidRPr="005D64EE">
        <w:t xml:space="preserve">– </w:t>
      </w:r>
      <w:r w:rsidR="004C3910" w:rsidRPr="005D64EE">
        <w:t>l</w:t>
      </w:r>
      <w:r w:rsidRPr="005D64EE">
        <w:t xml:space="preserve">eads critical evaluation and discussion sessions on all aspects of </w:t>
      </w:r>
      <w:r w:rsidR="001B4C19" w:rsidRPr="005D64EE">
        <w:t>his/</w:t>
      </w:r>
      <w:r w:rsidRPr="005D64EE">
        <w:t>her own performances and the performances of others</w:t>
      </w:r>
    </w:p>
    <w:p w14:paraId="427AFC2B" w14:textId="0F886453" w:rsidR="004C3910" w:rsidRPr="005D64EE" w:rsidRDefault="00423E7E" w:rsidP="005D64EE">
      <w:pPr>
        <w:pStyle w:val="ListBullet"/>
      </w:pPr>
      <w:r w:rsidRPr="00934B26">
        <w:rPr>
          <w:b/>
          <w:bCs/>
        </w:rPr>
        <w:t>H3</w:t>
      </w:r>
      <w:r w:rsidRPr="005D64EE">
        <w:t xml:space="preserve"> </w:t>
      </w:r>
      <w:r w:rsidR="00963C7E" w:rsidRPr="005D64EE">
        <w:t xml:space="preserve">– </w:t>
      </w:r>
      <w:r w:rsidR="004C3910" w:rsidRPr="005D64EE">
        <w:t>a</w:t>
      </w:r>
      <w:r w:rsidRPr="005D64EE">
        <w:t>rticulates sophisticated arguments supported by musical evidence and demonstrates independence of thought with regard to the interpretation of music performed</w:t>
      </w:r>
    </w:p>
    <w:p w14:paraId="5BA51F2C" w14:textId="42B2BA97" w:rsidR="004C3910" w:rsidRPr="005D64EE" w:rsidRDefault="00423E7E" w:rsidP="005D64EE">
      <w:pPr>
        <w:pStyle w:val="ListBullet"/>
      </w:pPr>
      <w:r w:rsidRPr="00934B26">
        <w:rPr>
          <w:b/>
          <w:bCs/>
        </w:rPr>
        <w:t>H4</w:t>
      </w:r>
      <w:r w:rsidRPr="005D64EE">
        <w:t xml:space="preserve"> </w:t>
      </w:r>
      <w:r w:rsidR="00963C7E" w:rsidRPr="005D64EE">
        <w:t xml:space="preserve">– </w:t>
      </w:r>
      <w:r w:rsidR="004C3910" w:rsidRPr="005D64EE">
        <w:t>d</w:t>
      </w:r>
      <w:r w:rsidRPr="005D64EE">
        <w:t>emonstrates a sophisticated understanding of the concepts of music and their relationship to each other with reference to the works performed</w:t>
      </w:r>
    </w:p>
    <w:p w14:paraId="435F1785" w14:textId="4EA6765B" w:rsidR="00423E7E" w:rsidRPr="005D64EE" w:rsidRDefault="00423E7E" w:rsidP="005D64EE">
      <w:pPr>
        <w:pStyle w:val="ListBullet"/>
      </w:pPr>
      <w:r w:rsidRPr="00934B26">
        <w:rPr>
          <w:b/>
          <w:bCs/>
        </w:rPr>
        <w:t xml:space="preserve">H6 </w:t>
      </w:r>
      <w:r w:rsidR="00963C7E" w:rsidRPr="005D64EE">
        <w:t xml:space="preserve">– </w:t>
      </w:r>
      <w:r w:rsidR="004C3910" w:rsidRPr="005D64EE">
        <w:t>c</w:t>
      </w:r>
      <w:r w:rsidRPr="005D64EE">
        <w:t>ritically analyses the use of musical concepts to present a stylistic interpretation of music performed</w:t>
      </w:r>
    </w:p>
    <w:p w14:paraId="3F65B57F" w14:textId="58810A96" w:rsidR="00963C7E" w:rsidRPr="004C3910" w:rsidRDefault="00C85BB0" w:rsidP="004F279A">
      <w:pPr>
        <w:pStyle w:val="Imageattributioncaption"/>
      </w:pPr>
      <w:hyperlink r:id="rId7">
        <w:r w:rsidR="004F279A">
          <w:rPr>
            <w:rStyle w:val="Hyperlink"/>
          </w:rPr>
          <w:t>Music Extension Stage 6 Syllabus</w:t>
        </w:r>
      </w:hyperlink>
      <w:r w:rsidR="00246896" w:rsidRPr="004F279A">
        <w:t xml:space="preserve"> © NSW Education Standards Authority (NESA) for and on behalf of the Crown in right of the State of New South Wales, </w:t>
      </w:r>
      <w:r w:rsidR="00246896">
        <w:t>200</w:t>
      </w:r>
      <w:r w:rsidR="1F698469">
        <w:t>9</w:t>
      </w:r>
      <w:r w:rsidR="004F279A">
        <w:t>.</w:t>
      </w:r>
    </w:p>
    <w:p w14:paraId="06B99AF3" w14:textId="77777777" w:rsidR="000E62AA" w:rsidRDefault="000E62AA">
      <w:pPr>
        <w:spacing w:line="276" w:lineRule="auto"/>
        <w:rPr>
          <w:rFonts w:eastAsiaTheme="majorEastAsia"/>
          <w:b/>
          <w:bCs/>
          <w:color w:val="002664"/>
          <w:sz w:val="48"/>
          <w:szCs w:val="48"/>
        </w:rPr>
      </w:pPr>
      <w:r>
        <w:br w:type="page"/>
      </w:r>
    </w:p>
    <w:p w14:paraId="16F95385" w14:textId="3B1DF12A" w:rsidR="00A74343" w:rsidRDefault="00A74343" w:rsidP="00423E7E">
      <w:pPr>
        <w:pStyle w:val="Heading2"/>
      </w:pPr>
      <w:r w:rsidRPr="00A74343">
        <w:lastRenderedPageBreak/>
        <w:t>Task description</w:t>
      </w:r>
    </w:p>
    <w:p w14:paraId="73F6CAB2" w14:textId="4E868856" w:rsidR="00423E7E" w:rsidRPr="001129F4" w:rsidRDefault="008361BC" w:rsidP="00423E7E">
      <w:r w:rsidRPr="001129F4">
        <w:t xml:space="preserve">This task is in 2 parts. </w:t>
      </w:r>
      <w:r w:rsidR="007075AD" w:rsidRPr="001129F4">
        <w:t>You w</w:t>
      </w:r>
      <w:r w:rsidR="11344C67" w:rsidRPr="001129F4">
        <w:t>ill</w:t>
      </w:r>
      <w:r w:rsidR="1B96DA2D" w:rsidRPr="001129F4">
        <w:t xml:space="preserve"> </w:t>
      </w:r>
      <w:r w:rsidR="007A6422" w:rsidRPr="001129F4">
        <w:t>submit a p</w:t>
      </w:r>
      <w:r w:rsidR="00423E7E" w:rsidRPr="001129F4">
        <w:t>erformance process diary (</w:t>
      </w:r>
      <w:r w:rsidR="00020247" w:rsidRPr="001129F4">
        <w:t xml:space="preserve">Part </w:t>
      </w:r>
      <w:r w:rsidR="00423E7E" w:rsidRPr="001129F4">
        <w:t xml:space="preserve">A) and </w:t>
      </w:r>
      <w:r w:rsidR="00020247" w:rsidRPr="001129F4">
        <w:t xml:space="preserve">complete a </w:t>
      </w:r>
      <w:r w:rsidR="00423E7E" w:rsidRPr="001129F4">
        <w:t>viva voce (</w:t>
      </w:r>
      <w:r w:rsidR="00020247" w:rsidRPr="001129F4">
        <w:t xml:space="preserve">Part </w:t>
      </w:r>
      <w:r w:rsidR="00423E7E" w:rsidRPr="001129F4">
        <w:t xml:space="preserve">B) that demonstrates a development and understanding of performance skills and repertoire chosen for the </w:t>
      </w:r>
      <w:r w:rsidR="0DC92CF7" w:rsidRPr="001129F4">
        <w:t>m</w:t>
      </w:r>
      <w:r w:rsidR="004A4B18" w:rsidRPr="001129F4">
        <w:t xml:space="preserve">usic </w:t>
      </w:r>
      <w:r w:rsidR="73B39139" w:rsidRPr="001129F4">
        <w:t>e</w:t>
      </w:r>
      <w:r w:rsidR="00423E7E" w:rsidRPr="001129F4">
        <w:t>xtension</w:t>
      </w:r>
      <w:r w:rsidR="125A1391" w:rsidRPr="001129F4">
        <w:t xml:space="preserve"> performance</w:t>
      </w:r>
      <w:r w:rsidR="00423E7E" w:rsidRPr="001129F4">
        <w:t xml:space="preserve"> program.</w:t>
      </w:r>
    </w:p>
    <w:p w14:paraId="63675DD1" w14:textId="4AAA9E6C" w:rsidR="00423E7E" w:rsidRPr="00A74343" w:rsidRDefault="00423E7E" w:rsidP="00423E7E">
      <w:pPr>
        <w:pStyle w:val="Heading3"/>
      </w:pPr>
      <w:r>
        <w:t xml:space="preserve">Part A – </w:t>
      </w:r>
      <w:r w:rsidR="004A4B18">
        <w:t>p</w:t>
      </w:r>
      <w:r>
        <w:t xml:space="preserve">erformance </w:t>
      </w:r>
      <w:r w:rsidR="004A4B18">
        <w:t>p</w:t>
      </w:r>
      <w:r>
        <w:t xml:space="preserve">rocess </w:t>
      </w:r>
      <w:r w:rsidR="004A4B18">
        <w:t>d</w:t>
      </w:r>
      <w:r>
        <w:t>iary</w:t>
      </w:r>
    </w:p>
    <w:p w14:paraId="7065D68F" w14:textId="5C4E411E" w:rsidR="00423E7E" w:rsidRPr="001129F4" w:rsidRDefault="00423E7E" w:rsidP="001129F4">
      <w:r w:rsidRPr="001129F4">
        <w:t xml:space="preserve">This is to be developed in conjunction with </w:t>
      </w:r>
      <w:r w:rsidR="4F64E128" w:rsidRPr="001129F4">
        <w:t xml:space="preserve">the </w:t>
      </w:r>
      <w:r w:rsidRPr="001129F4">
        <w:t>performance program.</w:t>
      </w:r>
    </w:p>
    <w:p w14:paraId="0DE510E2" w14:textId="27690DA1" w:rsidR="00423E7E" w:rsidRPr="00AC75A2" w:rsidRDefault="0030522F" w:rsidP="00AC75A2">
      <w:r w:rsidRPr="005D64EE">
        <w:t>The performance process diary</w:t>
      </w:r>
      <w:r w:rsidR="00423E7E" w:rsidRPr="005D64EE">
        <w:t xml:space="preserve"> should include</w:t>
      </w:r>
      <w:r w:rsidR="00852BF9" w:rsidRPr="005D64EE">
        <w:t>:</w:t>
      </w:r>
    </w:p>
    <w:p w14:paraId="63176125" w14:textId="77777777" w:rsidR="00F264F6" w:rsidRPr="00AC75A2" w:rsidRDefault="00F264F6" w:rsidP="00AC75A2">
      <w:pPr>
        <w:pStyle w:val="ListBullet"/>
      </w:pPr>
      <w:r w:rsidRPr="00AC75A2">
        <w:t>d</w:t>
      </w:r>
      <w:r w:rsidR="00423E7E" w:rsidRPr="00AC75A2">
        <w:t>ecisions made in the selection of the performance program</w:t>
      </w:r>
    </w:p>
    <w:p w14:paraId="62D7FBAA" w14:textId="338B47F7" w:rsidR="00F264F6" w:rsidRPr="00AC75A2" w:rsidRDefault="00F264F6" w:rsidP="00AC75A2">
      <w:pPr>
        <w:pStyle w:val="ListBullet"/>
      </w:pPr>
      <w:r w:rsidRPr="00AC75A2">
        <w:t>r</w:t>
      </w:r>
      <w:r w:rsidR="00423E7E" w:rsidRPr="00AC75A2">
        <w:t>esearch and analysis of repertoire presented as part of the development of the performance, including necessary scores and secondary resources</w:t>
      </w:r>
    </w:p>
    <w:p w14:paraId="5E7B12DC" w14:textId="5D52B517" w:rsidR="00F264F6" w:rsidRPr="00AC75A2" w:rsidRDefault="00F264F6" w:rsidP="00AC75A2">
      <w:pPr>
        <w:pStyle w:val="ListBullet"/>
      </w:pPr>
      <w:r w:rsidRPr="00AC75A2">
        <w:t>r</w:t>
      </w:r>
      <w:r w:rsidR="00423E7E" w:rsidRPr="00AC75A2">
        <w:t>esearch into performance craft</w:t>
      </w:r>
      <w:r w:rsidR="00391B92" w:rsidRPr="00AC75A2">
        <w:t>,</w:t>
      </w:r>
      <w:r w:rsidR="00423E7E" w:rsidRPr="00AC75A2">
        <w:t xml:space="preserve"> including research and discussion about (but not limited to) practice technique, performance anxiety, specific stylistic interpretations from composers and performers</w:t>
      </w:r>
    </w:p>
    <w:p w14:paraId="4FAE2BB8" w14:textId="2A8ABAC6" w:rsidR="00423E7E" w:rsidRPr="00AC75A2" w:rsidRDefault="00F264F6" w:rsidP="00AC75A2">
      <w:pPr>
        <w:pStyle w:val="ListBullet"/>
      </w:pPr>
      <w:r w:rsidRPr="00AC75A2">
        <w:t>e</w:t>
      </w:r>
      <w:r w:rsidR="00423E7E" w:rsidRPr="00AC75A2">
        <w:t>vidence of ongoing evaluation and reflections on the performance process, including practice techniques</w:t>
      </w:r>
    </w:p>
    <w:p w14:paraId="36E08A6C" w14:textId="654FAFCD" w:rsidR="5C320DF0" w:rsidRPr="00AC75A2" w:rsidRDefault="5C320DF0" w:rsidP="00AC75A2">
      <w:pPr>
        <w:pStyle w:val="ListBullet"/>
      </w:pPr>
      <w:r w:rsidRPr="00AC75A2">
        <w:t>critical appraisals of own performances and those of others in order to reflect on preparedness, technical skills, stylistic interpretations and personal interpretive decisions</w:t>
      </w:r>
    </w:p>
    <w:p w14:paraId="198E6505" w14:textId="1376E8CE" w:rsidR="5C320DF0" w:rsidRPr="00AC75A2" w:rsidRDefault="5C320DF0" w:rsidP="00AC75A2">
      <w:pPr>
        <w:pStyle w:val="ListBullet"/>
      </w:pPr>
      <w:r w:rsidRPr="00AC75A2">
        <w:t>links and references for specific videos</w:t>
      </w:r>
      <w:r w:rsidR="0024350A">
        <w:t xml:space="preserve"> or </w:t>
      </w:r>
      <w:r w:rsidRPr="00AC75A2">
        <w:t>recordings.</w:t>
      </w:r>
    </w:p>
    <w:p w14:paraId="56739D2B" w14:textId="3C28D37E" w:rsidR="00423E7E" w:rsidRPr="008F32E9" w:rsidRDefault="00745F37" w:rsidP="008F32E9">
      <w:pPr>
        <w:rPr>
          <w:rFonts w:eastAsia="Times New Roman"/>
          <w:color w:val="000000"/>
          <w:lang w:eastAsia="en-AU"/>
        </w:rPr>
      </w:pPr>
      <w:r w:rsidRPr="534BE293">
        <w:rPr>
          <w:rFonts w:eastAsia="Times New Roman"/>
          <w:color w:val="000000" w:themeColor="text1"/>
          <w:lang w:eastAsia="en-AU"/>
        </w:rPr>
        <w:t xml:space="preserve">Please note, Part A </w:t>
      </w:r>
      <w:r w:rsidR="00440820" w:rsidRPr="534BE293">
        <w:rPr>
          <w:rFonts w:eastAsia="Times New Roman"/>
          <w:color w:val="000000" w:themeColor="text1"/>
          <w:lang w:eastAsia="en-AU"/>
        </w:rPr>
        <w:t>is</w:t>
      </w:r>
      <w:r w:rsidR="00423E7E" w:rsidRPr="534BE293">
        <w:rPr>
          <w:rFonts w:eastAsia="Times New Roman"/>
          <w:color w:val="000000" w:themeColor="text1"/>
          <w:lang w:eastAsia="en-AU"/>
        </w:rPr>
        <w:t xml:space="preserve"> </w:t>
      </w:r>
      <w:r w:rsidR="00440820" w:rsidRPr="534BE293">
        <w:rPr>
          <w:rFonts w:eastAsia="Times New Roman"/>
          <w:color w:val="000000" w:themeColor="text1"/>
          <w:lang w:eastAsia="en-AU"/>
        </w:rPr>
        <w:t>submitted</w:t>
      </w:r>
      <w:r w:rsidR="00423E7E" w:rsidRPr="534BE293">
        <w:rPr>
          <w:rFonts w:eastAsia="Times New Roman"/>
          <w:color w:val="000000" w:themeColor="text1"/>
          <w:lang w:eastAsia="en-AU"/>
        </w:rPr>
        <w:t xml:space="preserve"> electronically </w:t>
      </w:r>
      <w:r w:rsidR="00440820" w:rsidRPr="534BE293">
        <w:rPr>
          <w:rFonts w:eastAsia="Times New Roman"/>
          <w:color w:val="000000" w:themeColor="text1"/>
          <w:lang w:eastAsia="en-AU"/>
        </w:rPr>
        <w:t xml:space="preserve">as a PDF or </w:t>
      </w:r>
      <w:r w:rsidR="20B95764" w:rsidRPr="534BE293">
        <w:rPr>
          <w:rFonts w:eastAsia="Times New Roman"/>
          <w:color w:val="000000" w:themeColor="text1"/>
          <w:lang w:eastAsia="en-AU"/>
        </w:rPr>
        <w:t>G</w:t>
      </w:r>
      <w:r w:rsidR="00440820" w:rsidRPr="534BE293">
        <w:rPr>
          <w:rFonts w:eastAsia="Times New Roman"/>
          <w:color w:val="000000" w:themeColor="text1"/>
          <w:lang w:eastAsia="en-AU"/>
        </w:rPr>
        <w:t xml:space="preserve">oogle </w:t>
      </w:r>
      <w:r w:rsidR="00452E43">
        <w:rPr>
          <w:rFonts w:eastAsia="Times New Roman"/>
          <w:color w:val="000000" w:themeColor="text1"/>
          <w:lang w:eastAsia="en-AU"/>
        </w:rPr>
        <w:t>d</w:t>
      </w:r>
      <w:r w:rsidR="00452E43" w:rsidRPr="534BE293">
        <w:rPr>
          <w:rFonts w:eastAsia="Times New Roman"/>
          <w:color w:val="000000" w:themeColor="text1"/>
          <w:lang w:eastAsia="en-AU"/>
        </w:rPr>
        <w:t>oc</w:t>
      </w:r>
      <w:r w:rsidR="00440820" w:rsidRPr="534BE293">
        <w:rPr>
          <w:rFonts w:eastAsia="Times New Roman"/>
          <w:color w:val="000000" w:themeColor="text1"/>
          <w:lang w:eastAsia="en-AU"/>
        </w:rPr>
        <w:t xml:space="preserve">, or as </w:t>
      </w:r>
      <w:r w:rsidR="00423E7E" w:rsidRPr="534BE293">
        <w:rPr>
          <w:rFonts w:eastAsia="Times New Roman"/>
          <w:color w:val="000000" w:themeColor="text1"/>
          <w:lang w:eastAsia="en-AU"/>
        </w:rPr>
        <w:t xml:space="preserve">a </w:t>
      </w:r>
      <w:r w:rsidR="005A0D16" w:rsidRPr="534BE293">
        <w:rPr>
          <w:rFonts w:eastAsia="Times New Roman"/>
          <w:color w:val="000000" w:themeColor="text1"/>
          <w:lang w:eastAsia="en-AU"/>
        </w:rPr>
        <w:t>hard copy</w:t>
      </w:r>
      <w:r w:rsidR="00440820" w:rsidRPr="534BE293">
        <w:rPr>
          <w:rFonts w:eastAsia="Times New Roman"/>
          <w:color w:val="000000" w:themeColor="text1"/>
          <w:lang w:eastAsia="en-AU"/>
        </w:rPr>
        <w:t xml:space="preserve"> in a folder</w:t>
      </w:r>
      <w:r w:rsidR="00423E7E" w:rsidRPr="534BE293">
        <w:rPr>
          <w:rFonts w:eastAsia="Times New Roman"/>
          <w:color w:val="000000" w:themeColor="text1"/>
          <w:lang w:eastAsia="en-AU"/>
        </w:rPr>
        <w:t>.</w:t>
      </w:r>
    </w:p>
    <w:p w14:paraId="6C1B7183" w14:textId="77777777" w:rsidR="00440820" w:rsidRDefault="00440820" w:rsidP="00B8109B">
      <w:pPr>
        <w:pStyle w:val="Heading4"/>
      </w:pPr>
      <w:r w:rsidRPr="00A74343">
        <w:t>Assessment criteria</w:t>
      </w:r>
    </w:p>
    <w:p w14:paraId="73DE9F6E" w14:textId="07C3247D" w:rsidR="00440820" w:rsidRPr="00C11428" w:rsidRDefault="007075AD" w:rsidP="00B8109B">
      <w:pPr>
        <w:rPr>
          <w:rFonts w:eastAsia="Calibri"/>
        </w:rPr>
      </w:pPr>
      <w:r w:rsidRPr="7C0E9D5D">
        <w:rPr>
          <w:rFonts w:eastAsia="Calibri"/>
        </w:rPr>
        <w:t xml:space="preserve">You </w:t>
      </w:r>
      <w:r w:rsidR="00440820" w:rsidRPr="7C0E9D5D">
        <w:rPr>
          <w:rFonts w:eastAsia="Calibri"/>
        </w:rPr>
        <w:t xml:space="preserve">will be assessed on </w:t>
      </w:r>
      <w:r w:rsidR="6F2E211C" w:rsidRPr="7C0E9D5D">
        <w:rPr>
          <w:rFonts w:eastAsia="Calibri"/>
        </w:rPr>
        <w:t>you</w:t>
      </w:r>
      <w:r w:rsidR="00440820" w:rsidRPr="7C0E9D5D">
        <w:rPr>
          <w:rFonts w:eastAsia="Calibri"/>
        </w:rPr>
        <w:t>r ability to demonstrate:</w:t>
      </w:r>
    </w:p>
    <w:p w14:paraId="2C635C1F" w14:textId="77777777" w:rsidR="00C11428" w:rsidRPr="00AC75A2" w:rsidRDefault="00B8109B" w:rsidP="00AC75A2">
      <w:pPr>
        <w:pStyle w:val="ListBullet"/>
      </w:pPr>
      <w:r w:rsidRPr="00AC75A2">
        <w:t>e</w:t>
      </w:r>
      <w:r w:rsidR="00440820" w:rsidRPr="00AC75A2">
        <w:t>vidence of decisions made in the selection of repertoire</w:t>
      </w:r>
    </w:p>
    <w:p w14:paraId="5366A56F" w14:textId="040F4A6F" w:rsidR="00C11428" w:rsidRPr="00AC75A2" w:rsidRDefault="00440820" w:rsidP="00AC75A2">
      <w:pPr>
        <w:pStyle w:val="ListBullet"/>
      </w:pPr>
      <w:r w:rsidRPr="00AC75A2">
        <w:t>appraisals of own and others’ performances</w:t>
      </w:r>
    </w:p>
    <w:p w14:paraId="14247A41" w14:textId="77777777" w:rsidR="00C11428" w:rsidRPr="00AC75A2" w:rsidRDefault="00440820" w:rsidP="00AC75A2">
      <w:pPr>
        <w:pStyle w:val="ListBullet"/>
      </w:pPr>
      <w:r w:rsidRPr="00AC75A2">
        <w:t>research and analysis undertaken in the preparation and development of the performance pieces</w:t>
      </w:r>
    </w:p>
    <w:p w14:paraId="20CA2D25" w14:textId="3BC5FF0D" w:rsidR="00C11428" w:rsidRPr="00AC75A2" w:rsidRDefault="00440820" w:rsidP="00AC75A2">
      <w:pPr>
        <w:pStyle w:val="ListBullet"/>
      </w:pPr>
      <w:r w:rsidRPr="00AC75A2">
        <w:lastRenderedPageBreak/>
        <w:t xml:space="preserve">stylistic and personal interpretation of the repertoire </w:t>
      </w:r>
      <w:r w:rsidR="00FF7C16" w:rsidRPr="00AC75A2">
        <w:t>chosen,</w:t>
      </w:r>
      <w:r w:rsidRPr="00AC75A2">
        <w:t xml:space="preserve"> and research undertaken in this area</w:t>
      </w:r>
    </w:p>
    <w:p w14:paraId="0E9ABC55" w14:textId="77777777" w:rsidR="00C11428" w:rsidRPr="00AC75A2" w:rsidRDefault="00440820" w:rsidP="00AC75A2">
      <w:pPr>
        <w:pStyle w:val="ListBullet"/>
      </w:pPr>
      <w:r w:rsidRPr="00AC75A2">
        <w:t>research undertaken in performance craft with evidence of primary and secondary sources used</w:t>
      </w:r>
    </w:p>
    <w:p w14:paraId="1EA7730A" w14:textId="5F0BC277" w:rsidR="00440820" w:rsidRPr="00AC75A2" w:rsidRDefault="00440820" w:rsidP="00AC75A2">
      <w:pPr>
        <w:pStyle w:val="ListBullet"/>
      </w:pPr>
      <w:r w:rsidRPr="00AC75A2">
        <w:t>an understanding of the role of the concepts of music and their relationship to each other with musical, historical, cultural and social considerations for each performance piece</w:t>
      </w:r>
      <w:r w:rsidR="00B63805" w:rsidRPr="00AC75A2">
        <w:t>.</w:t>
      </w:r>
    </w:p>
    <w:p w14:paraId="50E51B81" w14:textId="3A4F7C8B" w:rsidR="004A78A2" w:rsidRPr="00AC75A2" w:rsidRDefault="004A78A2" w:rsidP="00AC75A2">
      <w:pPr>
        <w:pStyle w:val="Heading4"/>
      </w:pPr>
      <w:r w:rsidRPr="00AC75A2">
        <w:t>Marking criteria</w:t>
      </w:r>
      <w:r w:rsidR="00813BD1" w:rsidRPr="00AC75A2">
        <w:t xml:space="preserve"> – performance</w:t>
      </w:r>
      <w:r w:rsidRPr="00AC75A2">
        <w:t xml:space="preserve"> process diary</w:t>
      </w:r>
    </w:p>
    <w:p w14:paraId="05F4C36E" w14:textId="41A5C712" w:rsidR="00AC75A2" w:rsidRPr="00AC75A2" w:rsidRDefault="00AC75A2" w:rsidP="00AC75A2">
      <w:pPr>
        <w:pStyle w:val="Caption"/>
      </w:pPr>
      <w:r>
        <w:t xml:space="preserve">Table </w:t>
      </w:r>
      <w:r>
        <w:fldChar w:fldCharType="begin"/>
      </w:r>
      <w:r>
        <w:instrText xml:space="preserve"> SEQ Table \* ARABIC </w:instrText>
      </w:r>
      <w:r>
        <w:fldChar w:fldCharType="separate"/>
      </w:r>
      <w:r w:rsidR="00F46C45">
        <w:rPr>
          <w:noProof/>
        </w:rPr>
        <w:t>1</w:t>
      </w:r>
      <w:r>
        <w:fldChar w:fldCharType="end"/>
      </w:r>
      <w:r>
        <w:t xml:space="preserve"> – performance process diary marking criteria</w:t>
      </w:r>
    </w:p>
    <w:tbl>
      <w:tblPr>
        <w:tblStyle w:val="Tableheader"/>
        <w:tblW w:w="5000" w:type="pct"/>
        <w:tblLayout w:type="fixed"/>
        <w:tblLook w:val="0420" w:firstRow="1" w:lastRow="0" w:firstColumn="0" w:lastColumn="0" w:noHBand="0" w:noVBand="1"/>
        <w:tblDescription w:val="This table outlines the marking criteria for each box and the marking range for boxes A to E."/>
      </w:tblPr>
      <w:tblGrid>
        <w:gridCol w:w="1130"/>
        <w:gridCol w:w="8494"/>
      </w:tblGrid>
      <w:tr w:rsidR="004A78A2" w14:paraId="7D4EB36E" w14:textId="77777777" w:rsidTr="000D5DAB">
        <w:trPr>
          <w:cnfStyle w:val="100000000000" w:firstRow="1" w:lastRow="0" w:firstColumn="0" w:lastColumn="0" w:oddVBand="0" w:evenVBand="0" w:oddHBand="0" w:evenHBand="0" w:firstRowFirstColumn="0" w:firstRowLastColumn="0" w:lastRowFirstColumn="0" w:lastRowLastColumn="0"/>
          <w:trHeight w:val="300"/>
        </w:trPr>
        <w:tc>
          <w:tcPr>
            <w:tcW w:w="587" w:type="pct"/>
          </w:tcPr>
          <w:p w14:paraId="1020447C" w14:textId="1DC9054A" w:rsidR="000D5DAB" w:rsidRDefault="000D5DAB" w:rsidP="00BD5924">
            <w:pPr>
              <w:spacing w:before="192" w:after="192"/>
              <w:rPr>
                <w:rFonts w:eastAsia="Calibri"/>
              </w:rPr>
            </w:pPr>
            <w:r>
              <w:rPr>
                <w:rFonts w:eastAsia="Calibri"/>
              </w:rPr>
              <w:t>Grade</w:t>
            </w:r>
          </w:p>
        </w:tc>
        <w:tc>
          <w:tcPr>
            <w:tcW w:w="4413" w:type="pct"/>
          </w:tcPr>
          <w:p w14:paraId="005D10BD" w14:textId="14BC1FE5" w:rsidR="004A78A2" w:rsidRPr="00A74343" w:rsidRDefault="004A78A2" w:rsidP="00C846E5">
            <w:pPr>
              <w:spacing w:before="192" w:after="192"/>
              <w:rPr>
                <w:rFonts w:eastAsia="Calibri"/>
              </w:rPr>
            </w:pPr>
            <w:r w:rsidRPr="534BE293">
              <w:rPr>
                <w:rFonts w:eastAsia="Calibri"/>
              </w:rPr>
              <w:t>Criteria</w:t>
            </w:r>
          </w:p>
        </w:tc>
      </w:tr>
      <w:tr w:rsidR="004A78A2" w14:paraId="55CCF918" w14:textId="77777777" w:rsidTr="000D5DAB">
        <w:trPr>
          <w:cnfStyle w:val="000000100000" w:firstRow="0" w:lastRow="0" w:firstColumn="0" w:lastColumn="0" w:oddVBand="0" w:evenVBand="0" w:oddHBand="1" w:evenHBand="0" w:firstRowFirstColumn="0" w:firstRowLastColumn="0" w:lastRowFirstColumn="0" w:lastRowLastColumn="0"/>
          <w:trHeight w:val="300"/>
        </w:trPr>
        <w:tc>
          <w:tcPr>
            <w:tcW w:w="587" w:type="pct"/>
          </w:tcPr>
          <w:p w14:paraId="00B24D0F" w14:textId="791715B9" w:rsidR="000D5DAB" w:rsidRPr="00FD4C20" w:rsidRDefault="000D5DAB" w:rsidP="000D5DAB">
            <w:pPr>
              <w:pStyle w:val="ListBullet"/>
              <w:numPr>
                <w:ilvl w:val="0"/>
                <w:numId w:val="0"/>
              </w:numPr>
            </w:pPr>
            <w:r w:rsidRPr="00FD4C20">
              <w:t>A</w:t>
            </w:r>
          </w:p>
        </w:tc>
        <w:tc>
          <w:tcPr>
            <w:tcW w:w="4413" w:type="pct"/>
          </w:tcPr>
          <w:p w14:paraId="4F4671FF" w14:textId="2891E95D" w:rsidR="004A78A2" w:rsidRPr="002577B4" w:rsidRDefault="5F03BC36" w:rsidP="00E2439C">
            <w:pPr>
              <w:pStyle w:val="ListBullet"/>
              <w:contextualSpacing w:val="0"/>
            </w:pPr>
            <w:r w:rsidRPr="002577B4">
              <w:t>D</w:t>
            </w:r>
            <w:r w:rsidR="004A78A2" w:rsidRPr="002577B4">
              <w:t>evelopment of c</w:t>
            </w:r>
            <w:r w:rsidR="00CA3912" w:rsidRPr="002577B4">
              <w:t>omprehensive p</w:t>
            </w:r>
            <w:r w:rsidR="004A78A2" w:rsidRPr="002577B4">
              <w:t xml:space="preserve">lanning and musical decisions made in the selection of performance works </w:t>
            </w:r>
            <w:r w:rsidR="6CD2F6BA" w:rsidRPr="002577B4">
              <w:t>demonstrating</w:t>
            </w:r>
            <w:r w:rsidR="004A78A2" w:rsidRPr="002577B4">
              <w:t xml:space="preserve"> </w:t>
            </w:r>
            <w:r w:rsidR="67C84F80" w:rsidRPr="002577B4">
              <w:t>high level</w:t>
            </w:r>
            <w:r w:rsidR="004A78A2" w:rsidRPr="002577B4">
              <w:t xml:space="preserve"> understanding of style appropriate to the strengths of the student</w:t>
            </w:r>
          </w:p>
          <w:p w14:paraId="5C9015AF" w14:textId="7485CA8B" w:rsidR="004A78A2" w:rsidRPr="002577B4" w:rsidRDefault="7A0A8861" w:rsidP="002577B4">
            <w:pPr>
              <w:pStyle w:val="ListBullet"/>
            </w:pPr>
            <w:r w:rsidRPr="002577B4">
              <w:t>E</w:t>
            </w:r>
            <w:r w:rsidR="004A78A2" w:rsidRPr="002577B4">
              <w:t xml:space="preserve">vidence of </w:t>
            </w:r>
            <w:r w:rsidR="6BC75A7E" w:rsidRPr="002577B4">
              <w:t>sophisticated</w:t>
            </w:r>
            <w:r w:rsidR="004A78A2" w:rsidRPr="002577B4">
              <w:t xml:space="preserve"> appraisals of own performances and the performances of others</w:t>
            </w:r>
          </w:p>
          <w:p w14:paraId="1E9CB072" w14:textId="6442FC08" w:rsidR="004A78A2" w:rsidRPr="002577B4" w:rsidRDefault="7A0A8861" w:rsidP="002577B4">
            <w:pPr>
              <w:pStyle w:val="ListBullet"/>
            </w:pPr>
            <w:r w:rsidRPr="002577B4">
              <w:t>E</w:t>
            </w:r>
            <w:r w:rsidR="004A78A2" w:rsidRPr="002577B4">
              <w:t xml:space="preserve">vidence of </w:t>
            </w:r>
            <w:r w:rsidR="7B35F180" w:rsidRPr="002577B4">
              <w:t>extensive</w:t>
            </w:r>
            <w:r w:rsidR="004A78A2" w:rsidRPr="002577B4">
              <w:t xml:space="preserve"> listening and </w:t>
            </w:r>
            <w:r w:rsidR="788972BA" w:rsidRPr="002577B4">
              <w:t>outstanding</w:t>
            </w:r>
            <w:r w:rsidR="004A78A2" w:rsidRPr="002577B4">
              <w:t xml:space="preserve"> research into performance works and their composers to develop an understanding of the works chosen</w:t>
            </w:r>
          </w:p>
          <w:p w14:paraId="7C29BF08" w14:textId="78CBBD15" w:rsidR="004A78A2" w:rsidRPr="002577B4" w:rsidRDefault="004A78A2" w:rsidP="002577B4">
            <w:pPr>
              <w:pStyle w:val="ListBullet"/>
            </w:pPr>
            <w:r w:rsidRPr="002577B4">
              <w:t xml:space="preserve">Demonstrates </w:t>
            </w:r>
            <w:r w:rsidR="56108FFC" w:rsidRPr="002577B4">
              <w:t>perceptive</w:t>
            </w:r>
            <w:r w:rsidRPr="002577B4">
              <w:t xml:space="preserve"> stylistic understanding and personal interpretation of the chosen repertoire, including research in this area</w:t>
            </w:r>
          </w:p>
          <w:p w14:paraId="689289E5" w14:textId="3B21CA56" w:rsidR="004A78A2" w:rsidRPr="002577B4" w:rsidRDefault="004A78A2" w:rsidP="002577B4">
            <w:pPr>
              <w:pStyle w:val="ListBullet"/>
            </w:pPr>
            <w:r w:rsidRPr="002577B4">
              <w:t xml:space="preserve">Evidence of </w:t>
            </w:r>
            <w:r w:rsidR="0ACB6910" w:rsidRPr="002577B4">
              <w:t>outstanding</w:t>
            </w:r>
            <w:r w:rsidRPr="002577B4">
              <w:t xml:space="preserve"> research undertaken in performance craft with evidence of primary and secondary sources used</w:t>
            </w:r>
          </w:p>
          <w:p w14:paraId="58C0F6EC" w14:textId="1E0E85C0" w:rsidR="004A78A2" w:rsidRPr="00E2439C" w:rsidRDefault="004A78A2" w:rsidP="002577B4">
            <w:pPr>
              <w:pStyle w:val="ListBullet"/>
            </w:pPr>
            <w:r w:rsidRPr="002577B4">
              <w:t xml:space="preserve">Evidence of a </w:t>
            </w:r>
            <w:r w:rsidR="472B1B3E" w:rsidRPr="002577B4">
              <w:t>high-level</w:t>
            </w:r>
            <w:r w:rsidRPr="002577B4">
              <w:t xml:space="preserve"> understanding of the role of the concepts and their relationship to each other with musical, historical, cultural and social considerations</w:t>
            </w:r>
          </w:p>
        </w:tc>
      </w:tr>
      <w:tr w:rsidR="004A78A2" w14:paraId="742A4970" w14:textId="77777777" w:rsidTr="000D5DAB">
        <w:trPr>
          <w:cnfStyle w:val="000000010000" w:firstRow="0" w:lastRow="0" w:firstColumn="0" w:lastColumn="0" w:oddVBand="0" w:evenVBand="0" w:oddHBand="0" w:evenHBand="1" w:firstRowFirstColumn="0" w:firstRowLastColumn="0" w:lastRowFirstColumn="0" w:lastRowLastColumn="0"/>
          <w:trHeight w:val="300"/>
        </w:trPr>
        <w:tc>
          <w:tcPr>
            <w:tcW w:w="587" w:type="pct"/>
          </w:tcPr>
          <w:p w14:paraId="08C1E63B" w14:textId="05A9565E" w:rsidR="000D5DAB" w:rsidRPr="00FD4C20" w:rsidRDefault="000D5DAB" w:rsidP="000D5DAB">
            <w:pPr>
              <w:pStyle w:val="ListBullet"/>
              <w:numPr>
                <w:ilvl w:val="0"/>
                <w:numId w:val="0"/>
              </w:numPr>
              <w:ind w:left="567" w:hanging="567"/>
            </w:pPr>
            <w:r w:rsidRPr="00FD4C20">
              <w:t>B</w:t>
            </w:r>
          </w:p>
        </w:tc>
        <w:tc>
          <w:tcPr>
            <w:tcW w:w="4413" w:type="pct"/>
          </w:tcPr>
          <w:p w14:paraId="337CFE7D" w14:textId="286A155A" w:rsidR="004A78A2" w:rsidRPr="002577B4" w:rsidRDefault="004A78A2" w:rsidP="00E2439C">
            <w:pPr>
              <w:pStyle w:val="ListBullet"/>
              <w:contextualSpacing w:val="0"/>
            </w:pPr>
            <w:r w:rsidRPr="002577B4">
              <w:t xml:space="preserve">Development of </w:t>
            </w:r>
            <w:r w:rsidR="00A01288" w:rsidRPr="002577B4">
              <w:t xml:space="preserve">coherent </w:t>
            </w:r>
            <w:r w:rsidRPr="002577B4">
              <w:t xml:space="preserve">planning and musical decisions made in the selection of performance works </w:t>
            </w:r>
            <w:r w:rsidR="1C5E2AA7" w:rsidRPr="002577B4">
              <w:t>demonstrating</w:t>
            </w:r>
            <w:r w:rsidRPr="002577B4">
              <w:t xml:space="preserve"> an </w:t>
            </w:r>
            <w:r w:rsidR="39CC4E5B" w:rsidRPr="002577B4">
              <w:t xml:space="preserve">accomplished </w:t>
            </w:r>
            <w:r w:rsidRPr="002577B4">
              <w:t>understanding of style appropriate to the strengths of the student</w:t>
            </w:r>
          </w:p>
          <w:p w14:paraId="5D3BC30C" w14:textId="3F0EF47F" w:rsidR="004A78A2" w:rsidRPr="002577B4" w:rsidRDefault="004A78A2" w:rsidP="002577B4">
            <w:pPr>
              <w:pStyle w:val="ListBullet"/>
            </w:pPr>
            <w:r w:rsidRPr="002577B4">
              <w:t xml:space="preserve">Evidence of detailed appraisals of own performances and the </w:t>
            </w:r>
            <w:r w:rsidRPr="002577B4">
              <w:lastRenderedPageBreak/>
              <w:t>performances of others</w:t>
            </w:r>
          </w:p>
          <w:p w14:paraId="58B681B1" w14:textId="1FF25861" w:rsidR="004A78A2" w:rsidRPr="002577B4" w:rsidRDefault="004A78A2" w:rsidP="002577B4">
            <w:pPr>
              <w:pStyle w:val="ListBullet"/>
            </w:pPr>
            <w:r w:rsidRPr="002577B4">
              <w:t xml:space="preserve">Evidence of </w:t>
            </w:r>
            <w:r w:rsidR="7B35F180" w:rsidRPr="002577B4">
              <w:t>comprehensive</w:t>
            </w:r>
            <w:r w:rsidRPr="002577B4">
              <w:t xml:space="preserve"> listening and </w:t>
            </w:r>
            <w:r w:rsidR="0A4BFD52" w:rsidRPr="002577B4">
              <w:t xml:space="preserve">detailed </w:t>
            </w:r>
            <w:r w:rsidRPr="002577B4">
              <w:t>research into performance works and their composers to develop an understanding of the works chosen</w:t>
            </w:r>
          </w:p>
          <w:p w14:paraId="6C9A5770" w14:textId="2F354A25" w:rsidR="004A78A2" w:rsidRPr="002577B4" w:rsidRDefault="004A78A2" w:rsidP="002577B4">
            <w:pPr>
              <w:pStyle w:val="ListBullet"/>
            </w:pPr>
            <w:r w:rsidRPr="002577B4">
              <w:t xml:space="preserve">Demonstrates </w:t>
            </w:r>
            <w:r w:rsidR="161E9FBC" w:rsidRPr="002577B4">
              <w:t xml:space="preserve">accomplished </w:t>
            </w:r>
            <w:r w:rsidRPr="002577B4">
              <w:t>stylistic understanding and personal interpretation of the chosen repertoire, including research in this area</w:t>
            </w:r>
          </w:p>
          <w:p w14:paraId="7819525A" w14:textId="2A6A3D2B" w:rsidR="004A78A2" w:rsidRPr="002577B4" w:rsidRDefault="004A78A2" w:rsidP="002577B4">
            <w:pPr>
              <w:pStyle w:val="ListBullet"/>
            </w:pPr>
            <w:r w:rsidRPr="002577B4">
              <w:t xml:space="preserve">Evidence of </w:t>
            </w:r>
            <w:r w:rsidR="77429B27" w:rsidRPr="002577B4">
              <w:t xml:space="preserve">detailed </w:t>
            </w:r>
            <w:r w:rsidRPr="002577B4">
              <w:t>research undertaken in performance craft with evidence of primary and secondary sources used</w:t>
            </w:r>
          </w:p>
          <w:p w14:paraId="7E7951D5" w14:textId="48B95849" w:rsidR="004A78A2" w:rsidRPr="00E2439C" w:rsidRDefault="004A78A2" w:rsidP="002577B4">
            <w:pPr>
              <w:pStyle w:val="ListBullet"/>
            </w:pPr>
            <w:r w:rsidRPr="002577B4">
              <w:t>Evidence of a</w:t>
            </w:r>
            <w:r w:rsidR="0BFEED47" w:rsidRPr="002577B4">
              <w:t xml:space="preserve"> detailed </w:t>
            </w:r>
            <w:r w:rsidRPr="002577B4">
              <w:t>understanding of the role of the concepts and their relationship to each other with musical, historical, cultural and social considerations</w:t>
            </w:r>
          </w:p>
        </w:tc>
      </w:tr>
      <w:tr w:rsidR="004A78A2" w14:paraId="6E421A0F" w14:textId="77777777" w:rsidTr="000D5DAB">
        <w:trPr>
          <w:cnfStyle w:val="000000100000" w:firstRow="0" w:lastRow="0" w:firstColumn="0" w:lastColumn="0" w:oddVBand="0" w:evenVBand="0" w:oddHBand="1" w:evenHBand="0" w:firstRowFirstColumn="0" w:firstRowLastColumn="0" w:lastRowFirstColumn="0" w:lastRowLastColumn="0"/>
          <w:trHeight w:val="300"/>
        </w:trPr>
        <w:tc>
          <w:tcPr>
            <w:tcW w:w="587" w:type="pct"/>
          </w:tcPr>
          <w:p w14:paraId="63C52E4E" w14:textId="4C6306E0" w:rsidR="000D5DAB" w:rsidRPr="00FD4C20" w:rsidRDefault="000D5DAB" w:rsidP="000D5DAB">
            <w:pPr>
              <w:pStyle w:val="ListBullet"/>
              <w:numPr>
                <w:ilvl w:val="0"/>
                <w:numId w:val="0"/>
              </w:numPr>
              <w:ind w:left="567" w:hanging="567"/>
            </w:pPr>
            <w:r w:rsidRPr="00FD4C20">
              <w:lastRenderedPageBreak/>
              <w:t>C</w:t>
            </w:r>
          </w:p>
        </w:tc>
        <w:tc>
          <w:tcPr>
            <w:tcW w:w="4413" w:type="pct"/>
          </w:tcPr>
          <w:p w14:paraId="15505576" w14:textId="0368BA71" w:rsidR="004A78A2" w:rsidRPr="002577B4" w:rsidRDefault="004A78A2" w:rsidP="00E2439C">
            <w:pPr>
              <w:pStyle w:val="ListBullet"/>
              <w:contextualSpacing w:val="0"/>
            </w:pPr>
            <w:r w:rsidRPr="002577B4">
              <w:t xml:space="preserve">Development of </w:t>
            </w:r>
            <w:r w:rsidR="674C2733" w:rsidRPr="002577B4">
              <w:t>sound p</w:t>
            </w:r>
            <w:r w:rsidRPr="002577B4">
              <w:t xml:space="preserve">lanning and decisions made in the selection of performance works </w:t>
            </w:r>
            <w:r w:rsidR="21C95107" w:rsidRPr="002577B4">
              <w:t>demonstrating</w:t>
            </w:r>
            <w:r w:rsidRPr="002577B4">
              <w:t xml:space="preserve"> understanding of style appropriate to the student</w:t>
            </w:r>
          </w:p>
          <w:p w14:paraId="45EB4870" w14:textId="3BC67199" w:rsidR="004A78A2" w:rsidRPr="002577B4" w:rsidRDefault="004A78A2" w:rsidP="002577B4">
            <w:pPr>
              <w:pStyle w:val="ListBullet"/>
            </w:pPr>
            <w:r w:rsidRPr="002577B4">
              <w:t>Evidence of</w:t>
            </w:r>
            <w:r w:rsidR="3DEE1A31" w:rsidRPr="002577B4">
              <w:t xml:space="preserve"> sound</w:t>
            </w:r>
            <w:r w:rsidRPr="002577B4">
              <w:t xml:space="preserve"> appraisals of own performances and the performances of others</w:t>
            </w:r>
          </w:p>
          <w:p w14:paraId="6E46CFD8" w14:textId="51F4E5AA" w:rsidR="004A78A2" w:rsidRPr="002577B4" w:rsidRDefault="004A78A2" w:rsidP="002577B4">
            <w:pPr>
              <w:pStyle w:val="ListBullet"/>
            </w:pPr>
            <w:r w:rsidRPr="002577B4">
              <w:t>Evidence of so</w:t>
            </w:r>
            <w:r w:rsidR="0A4BFD52" w:rsidRPr="002577B4">
              <w:t>und</w:t>
            </w:r>
            <w:r w:rsidRPr="002577B4">
              <w:t xml:space="preserve"> listening and</w:t>
            </w:r>
            <w:r w:rsidR="0A4BFD52" w:rsidRPr="002577B4">
              <w:t xml:space="preserve"> competent</w:t>
            </w:r>
            <w:r w:rsidRPr="002577B4">
              <w:t xml:space="preserve"> research into performance works and their composers to develop an understanding of the works chosen</w:t>
            </w:r>
          </w:p>
          <w:p w14:paraId="2DA08589" w14:textId="08E79212" w:rsidR="004A78A2" w:rsidRPr="002577B4" w:rsidRDefault="004A78A2" w:rsidP="002577B4">
            <w:pPr>
              <w:pStyle w:val="ListBullet"/>
            </w:pPr>
            <w:r w:rsidRPr="002577B4">
              <w:t>Demonstrates</w:t>
            </w:r>
            <w:r w:rsidR="765287D4" w:rsidRPr="002577B4">
              <w:t xml:space="preserve"> generally sound</w:t>
            </w:r>
            <w:r w:rsidRPr="002577B4">
              <w:t xml:space="preserve"> stylistic understanding and interpretation of the chosen repertoire, with some research in this area</w:t>
            </w:r>
          </w:p>
          <w:p w14:paraId="022F9A30" w14:textId="19A7BF67" w:rsidR="004A78A2" w:rsidRPr="002577B4" w:rsidRDefault="004A78A2" w:rsidP="002577B4">
            <w:pPr>
              <w:pStyle w:val="ListBullet"/>
            </w:pPr>
            <w:r w:rsidRPr="002577B4">
              <w:t xml:space="preserve">Evidence of </w:t>
            </w:r>
            <w:r w:rsidR="00D26FAB" w:rsidRPr="002577B4">
              <w:t xml:space="preserve">sound </w:t>
            </w:r>
            <w:r w:rsidRPr="002577B4">
              <w:t>research undertaken in performance craft with evidence of primary and secondary sources used</w:t>
            </w:r>
          </w:p>
          <w:p w14:paraId="24DE1D02" w14:textId="6E675143" w:rsidR="004A78A2" w:rsidRPr="00E2439C" w:rsidRDefault="004A78A2" w:rsidP="002577B4">
            <w:pPr>
              <w:pStyle w:val="ListBullet"/>
            </w:pPr>
            <w:r w:rsidRPr="002577B4">
              <w:t xml:space="preserve">Evidence of </w:t>
            </w:r>
            <w:r w:rsidR="007B2351" w:rsidRPr="002577B4">
              <w:t xml:space="preserve">competent </w:t>
            </w:r>
            <w:r w:rsidRPr="002577B4">
              <w:t>understanding of the role of the concepts and their relationship to each other with musical, historical, cultural and social considerations</w:t>
            </w:r>
          </w:p>
        </w:tc>
      </w:tr>
      <w:tr w:rsidR="004A78A2" w14:paraId="6F5B6111" w14:textId="77777777" w:rsidTr="000D5DAB">
        <w:trPr>
          <w:cnfStyle w:val="000000010000" w:firstRow="0" w:lastRow="0" w:firstColumn="0" w:lastColumn="0" w:oddVBand="0" w:evenVBand="0" w:oddHBand="0" w:evenHBand="1" w:firstRowFirstColumn="0" w:firstRowLastColumn="0" w:lastRowFirstColumn="0" w:lastRowLastColumn="0"/>
          <w:trHeight w:val="300"/>
        </w:trPr>
        <w:tc>
          <w:tcPr>
            <w:tcW w:w="587" w:type="pct"/>
          </w:tcPr>
          <w:p w14:paraId="42B0AE49" w14:textId="0E0B9818" w:rsidR="000D5DAB" w:rsidRPr="00FD4C20" w:rsidRDefault="000D5DAB" w:rsidP="000D5DAB">
            <w:pPr>
              <w:pStyle w:val="ListBullet"/>
              <w:numPr>
                <w:ilvl w:val="0"/>
                <w:numId w:val="0"/>
              </w:numPr>
              <w:ind w:left="567" w:hanging="567"/>
            </w:pPr>
            <w:r w:rsidRPr="00FD4C20">
              <w:t>D</w:t>
            </w:r>
          </w:p>
        </w:tc>
        <w:tc>
          <w:tcPr>
            <w:tcW w:w="4413" w:type="pct"/>
          </w:tcPr>
          <w:p w14:paraId="78EEA85B" w14:textId="6797B968" w:rsidR="004A78A2" w:rsidRPr="002577B4" w:rsidRDefault="006D42A4" w:rsidP="002577B4">
            <w:pPr>
              <w:pStyle w:val="ListBullet"/>
            </w:pPr>
            <w:r w:rsidRPr="002577B4">
              <w:t>Basic</w:t>
            </w:r>
            <w:r w:rsidR="004A78A2" w:rsidRPr="002577B4">
              <w:t xml:space="preserve"> planning and decisions made in the selection of performance works and evidence of </w:t>
            </w:r>
            <w:r w:rsidR="18B4FA3E" w:rsidRPr="002577B4">
              <w:t>some</w:t>
            </w:r>
            <w:r w:rsidR="004A78A2" w:rsidRPr="002577B4">
              <w:t xml:space="preserve"> understanding of style appropriate to the strengths of the student</w:t>
            </w:r>
          </w:p>
          <w:p w14:paraId="76BDB573" w14:textId="7261E6C7" w:rsidR="004A78A2" w:rsidRPr="002577B4" w:rsidRDefault="6F08ECAD" w:rsidP="002577B4">
            <w:pPr>
              <w:pStyle w:val="ListBullet"/>
            </w:pPr>
            <w:r w:rsidRPr="002577B4">
              <w:t>Evidence of b</w:t>
            </w:r>
            <w:r w:rsidR="004A78A2" w:rsidRPr="002577B4">
              <w:t xml:space="preserve">asic appraisals of own performances and the </w:t>
            </w:r>
            <w:r w:rsidR="004A78A2" w:rsidRPr="002577B4">
              <w:lastRenderedPageBreak/>
              <w:t>performances of others</w:t>
            </w:r>
          </w:p>
          <w:p w14:paraId="66E6E97F" w14:textId="21A754FC" w:rsidR="004A78A2" w:rsidRPr="002577B4" w:rsidRDefault="4F0BE4F1" w:rsidP="002577B4">
            <w:pPr>
              <w:pStyle w:val="ListBullet"/>
            </w:pPr>
            <w:r w:rsidRPr="002577B4">
              <w:t xml:space="preserve">Evidence of </w:t>
            </w:r>
            <w:r w:rsidR="00392575" w:rsidRPr="002577B4">
              <w:t>basic</w:t>
            </w:r>
            <w:r w:rsidR="004A78A2" w:rsidRPr="002577B4">
              <w:t xml:space="preserve"> listening and </w:t>
            </w:r>
            <w:r w:rsidRPr="002577B4">
              <w:t xml:space="preserve">basic </w:t>
            </w:r>
            <w:r w:rsidR="004A78A2" w:rsidRPr="002577B4">
              <w:t>research into performance works and their composers to develop an understanding of the works chosen</w:t>
            </w:r>
          </w:p>
          <w:p w14:paraId="43989C8E" w14:textId="2B740CA2" w:rsidR="004A78A2" w:rsidRPr="002577B4" w:rsidRDefault="004A78A2" w:rsidP="002577B4">
            <w:pPr>
              <w:pStyle w:val="ListBullet"/>
            </w:pPr>
            <w:r w:rsidRPr="002577B4">
              <w:t xml:space="preserve">Demonstrates </w:t>
            </w:r>
            <w:r w:rsidR="00392575" w:rsidRPr="002577B4">
              <w:t>basic</w:t>
            </w:r>
            <w:r w:rsidRPr="002577B4">
              <w:t xml:space="preserve"> stylistic understanding and interpretation of the chosen repertoire, with little research in this area</w:t>
            </w:r>
          </w:p>
          <w:p w14:paraId="523976AA" w14:textId="77777777" w:rsidR="00B058C4" w:rsidRPr="002577B4" w:rsidRDefault="55753817" w:rsidP="002577B4">
            <w:pPr>
              <w:pStyle w:val="ListBullet"/>
            </w:pPr>
            <w:r w:rsidRPr="002577B4">
              <w:t>Evidence of b</w:t>
            </w:r>
            <w:r w:rsidR="004A78A2" w:rsidRPr="002577B4">
              <w:t>asic research undertaken in performance craft with little evidence of primary and secondary sources used</w:t>
            </w:r>
          </w:p>
          <w:p w14:paraId="29FA39AD" w14:textId="018A2610" w:rsidR="004A78A2" w:rsidRPr="00E2439C" w:rsidRDefault="271F2BE0" w:rsidP="002577B4">
            <w:pPr>
              <w:pStyle w:val="ListBullet"/>
            </w:pPr>
            <w:r w:rsidRPr="002577B4">
              <w:t>Evidence of some</w:t>
            </w:r>
            <w:r w:rsidR="004A78A2" w:rsidRPr="002577B4">
              <w:t xml:space="preserve"> understanding of the role of the concepts and their relationship to each other with musical, historical, cultural and social considerations</w:t>
            </w:r>
          </w:p>
        </w:tc>
      </w:tr>
      <w:tr w:rsidR="004A78A2" w14:paraId="5979599C" w14:textId="77777777" w:rsidTr="000D5DAB">
        <w:trPr>
          <w:cnfStyle w:val="000000100000" w:firstRow="0" w:lastRow="0" w:firstColumn="0" w:lastColumn="0" w:oddVBand="0" w:evenVBand="0" w:oddHBand="1" w:evenHBand="0" w:firstRowFirstColumn="0" w:firstRowLastColumn="0" w:lastRowFirstColumn="0" w:lastRowLastColumn="0"/>
          <w:trHeight w:val="300"/>
        </w:trPr>
        <w:tc>
          <w:tcPr>
            <w:tcW w:w="587" w:type="pct"/>
          </w:tcPr>
          <w:p w14:paraId="4733341B" w14:textId="6DD68697" w:rsidR="000D5DAB" w:rsidRPr="00FD4C20" w:rsidRDefault="000D5DAB" w:rsidP="000D5DAB">
            <w:pPr>
              <w:pStyle w:val="ListBullet"/>
              <w:numPr>
                <w:ilvl w:val="0"/>
                <w:numId w:val="0"/>
              </w:numPr>
              <w:ind w:left="567" w:hanging="567"/>
            </w:pPr>
            <w:r w:rsidRPr="00FD4C20">
              <w:lastRenderedPageBreak/>
              <w:t>E</w:t>
            </w:r>
          </w:p>
        </w:tc>
        <w:tc>
          <w:tcPr>
            <w:tcW w:w="4413" w:type="pct"/>
          </w:tcPr>
          <w:p w14:paraId="1FA7C795" w14:textId="70BE14DC" w:rsidR="004A78A2" w:rsidRPr="002577B4" w:rsidRDefault="004A78A2" w:rsidP="00E2439C">
            <w:pPr>
              <w:pStyle w:val="ListBullet"/>
              <w:contextualSpacing w:val="0"/>
            </w:pPr>
            <w:r w:rsidRPr="002577B4">
              <w:t>Limited planning and decisions made in the selection of performance works and evidence of li</w:t>
            </w:r>
            <w:r w:rsidR="5C4D0A57" w:rsidRPr="002577B4">
              <w:t>ttle</w:t>
            </w:r>
            <w:r w:rsidRPr="002577B4">
              <w:t xml:space="preserve"> understanding of style appropriate to the strengths of the student</w:t>
            </w:r>
          </w:p>
          <w:p w14:paraId="02A06318" w14:textId="4AD8798A" w:rsidR="004A78A2" w:rsidRPr="002577B4" w:rsidRDefault="6F08ECAD" w:rsidP="002577B4">
            <w:pPr>
              <w:pStyle w:val="ListBullet"/>
            </w:pPr>
            <w:r w:rsidRPr="002577B4">
              <w:t>Evidence of l</w:t>
            </w:r>
            <w:r w:rsidR="004A78A2" w:rsidRPr="002577B4">
              <w:t>imited appraisals of own performances and the performances of others</w:t>
            </w:r>
          </w:p>
          <w:p w14:paraId="5E063987" w14:textId="6DBB7BB2" w:rsidR="004A78A2" w:rsidRPr="002577B4" w:rsidRDefault="69FC65D8" w:rsidP="002577B4">
            <w:pPr>
              <w:pStyle w:val="ListBullet"/>
            </w:pPr>
            <w:r w:rsidRPr="002577B4">
              <w:t>Evidence of l</w:t>
            </w:r>
            <w:r w:rsidR="004A78A2" w:rsidRPr="002577B4">
              <w:t xml:space="preserve">imited listening and </w:t>
            </w:r>
            <w:r w:rsidRPr="002577B4">
              <w:t xml:space="preserve">little </w:t>
            </w:r>
            <w:r w:rsidR="004A78A2" w:rsidRPr="002577B4">
              <w:t>research into performance works and their composers to develop an understanding of the works chosen</w:t>
            </w:r>
          </w:p>
          <w:p w14:paraId="2FD9D786" w14:textId="4C855054" w:rsidR="004A78A2" w:rsidRPr="002577B4" w:rsidRDefault="004A78A2" w:rsidP="002577B4">
            <w:pPr>
              <w:pStyle w:val="ListBullet"/>
            </w:pPr>
            <w:r w:rsidRPr="002577B4">
              <w:t xml:space="preserve">Demonstrates </w:t>
            </w:r>
            <w:r w:rsidR="00F6686D" w:rsidRPr="002577B4">
              <w:t>limited</w:t>
            </w:r>
            <w:r w:rsidR="003A7828" w:rsidRPr="002577B4">
              <w:t xml:space="preserve"> and </w:t>
            </w:r>
            <w:r w:rsidR="55CD8CFC" w:rsidRPr="002577B4">
              <w:t>inconsistent</w:t>
            </w:r>
            <w:r w:rsidRPr="002577B4">
              <w:t xml:space="preserve"> stylistic understanding and interpretation of the chosen repertoire, with no or little research in this area</w:t>
            </w:r>
          </w:p>
          <w:p w14:paraId="532DF43D" w14:textId="31677950" w:rsidR="004A78A2" w:rsidRPr="002577B4" w:rsidRDefault="20EB0D55" w:rsidP="00440D82">
            <w:pPr>
              <w:pStyle w:val="ListBullet"/>
            </w:pPr>
            <w:r w:rsidRPr="002577B4">
              <w:t>Evidence of l</w:t>
            </w:r>
            <w:r w:rsidR="004A78A2" w:rsidRPr="002577B4">
              <w:t>imited research undertaken in performance craft with no or little evidence of primary and</w:t>
            </w:r>
            <w:r w:rsidR="00EF1E5C" w:rsidRPr="002577B4">
              <w:t>/or</w:t>
            </w:r>
            <w:r w:rsidR="004A78A2" w:rsidRPr="002577B4">
              <w:t xml:space="preserve"> secondary sources used</w:t>
            </w:r>
          </w:p>
          <w:p w14:paraId="24FFA9B8" w14:textId="4700BCAB" w:rsidR="004A78A2" w:rsidRPr="00E2439C" w:rsidRDefault="271F2BE0" w:rsidP="002577B4">
            <w:pPr>
              <w:pStyle w:val="ListBullet"/>
            </w:pPr>
            <w:r w:rsidRPr="002577B4">
              <w:t>Evidence of l</w:t>
            </w:r>
            <w:r w:rsidR="004A78A2" w:rsidRPr="002577B4">
              <w:t>imited understanding of the role of the concepts and their relationship to each other with musical, historical, cultural and social considerations</w:t>
            </w:r>
          </w:p>
        </w:tc>
      </w:tr>
    </w:tbl>
    <w:p w14:paraId="685125E8" w14:textId="5621E847" w:rsidR="00423E7E" w:rsidRPr="008D2F6D" w:rsidRDefault="00440D82" w:rsidP="00423E7E">
      <w:pPr>
        <w:pStyle w:val="Heading3"/>
      </w:pPr>
      <w:r>
        <w:t>P</w:t>
      </w:r>
      <w:r w:rsidR="00423E7E">
        <w:t xml:space="preserve">art B – </w:t>
      </w:r>
      <w:r w:rsidR="007D4951">
        <w:t>v</w:t>
      </w:r>
      <w:r w:rsidR="00423E7E">
        <w:t xml:space="preserve">iva </w:t>
      </w:r>
      <w:r w:rsidR="007D4951">
        <w:t>v</w:t>
      </w:r>
      <w:r w:rsidR="00423E7E">
        <w:t>oce</w:t>
      </w:r>
    </w:p>
    <w:p w14:paraId="23F9403E" w14:textId="099D6A67" w:rsidR="00440820" w:rsidRPr="00C11428" w:rsidRDefault="00440820" w:rsidP="00B8109B">
      <w:pPr>
        <w:rPr>
          <w:rFonts w:eastAsia="Times New Roman"/>
          <w:color w:val="000000"/>
          <w:lang w:eastAsia="en-AU"/>
        </w:rPr>
      </w:pPr>
      <w:r w:rsidRPr="7C0E9D5D">
        <w:rPr>
          <w:rFonts w:eastAsia="Times New Roman"/>
          <w:color w:val="000000" w:themeColor="text1"/>
          <w:lang w:eastAsia="en-AU"/>
        </w:rPr>
        <w:t>Complete a 10</w:t>
      </w:r>
      <w:r w:rsidR="00423E7E" w:rsidRPr="7C0E9D5D">
        <w:rPr>
          <w:rFonts w:eastAsia="Times New Roman"/>
          <w:color w:val="000000" w:themeColor="text1"/>
          <w:lang w:eastAsia="en-AU"/>
        </w:rPr>
        <w:t xml:space="preserve">-minute </w:t>
      </w:r>
      <w:r w:rsidRPr="7C0E9D5D">
        <w:rPr>
          <w:rFonts w:eastAsia="Times New Roman"/>
          <w:color w:val="000000" w:themeColor="text1"/>
          <w:lang w:eastAsia="en-AU"/>
        </w:rPr>
        <w:t>v</w:t>
      </w:r>
      <w:r w:rsidR="00423E7E" w:rsidRPr="7C0E9D5D">
        <w:rPr>
          <w:rFonts w:eastAsia="Times New Roman"/>
          <w:color w:val="000000" w:themeColor="text1"/>
          <w:lang w:eastAsia="en-AU"/>
        </w:rPr>
        <w:t xml:space="preserve">iva voce on the </w:t>
      </w:r>
      <w:r w:rsidRPr="7C0E9D5D">
        <w:rPr>
          <w:rFonts w:eastAsia="Times New Roman"/>
          <w:color w:val="000000" w:themeColor="text1"/>
          <w:lang w:eastAsia="en-AU"/>
        </w:rPr>
        <w:t xml:space="preserve">performance program – </w:t>
      </w:r>
      <w:r w:rsidR="00215FFF">
        <w:rPr>
          <w:rFonts w:eastAsia="Times New Roman"/>
          <w:color w:val="000000" w:themeColor="text1"/>
          <w:lang w:eastAsia="en-AU"/>
        </w:rPr>
        <w:t>two</w:t>
      </w:r>
      <w:r w:rsidR="00215FFF" w:rsidRPr="7C0E9D5D">
        <w:rPr>
          <w:rFonts w:eastAsia="Times New Roman"/>
          <w:color w:val="000000" w:themeColor="text1"/>
          <w:lang w:eastAsia="en-AU"/>
        </w:rPr>
        <w:t xml:space="preserve"> </w:t>
      </w:r>
      <w:r w:rsidRPr="7C0E9D5D">
        <w:rPr>
          <w:rFonts w:eastAsia="Times New Roman"/>
          <w:color w:val="000000" w:themeColor="text1"/>
          <w:lang w:eastAsia="en-AU"/>
        </w:rPr>
        <w:t xml:space="preserve">solo pieces and </w:t>
      </w:r>
      <w:r w:rsidR="00894DDA" w:rsidRPr="7C0E9D5D">
        <w:rPr>
          <w:rFonts w:eastAsia="Times New Roman"/>
          <w:color w:val="000000" w:themeColor="text1"/>
          <w:lang w:eastAsia="en-AU"/>
        </w:rPr>
        <w:t>one</w:t>
      </w:r>
      <w:r w:rsidRPr="7C0E9D5D">
        <w:rPr>
          <w:rFonts w:eastAsia="Times New Roman"/>
          <w:color w:val="000000" w:themeColor="text1"/>
          <w:lang w:eastAsia="en-AU"/>
        </w:rPr>
        <w:t xml:space="preserve"> </w:t>
      </w:r>
      <w:r w:rsidR="00423E7E" w:rsidRPr="7C0E9D5D">
        <w:rPr>
          <w:rFonts w:eastAsia="Times New Roman"/>
          <w:color w:val="000000" w:themeColor="text1"/>
          <w:lang w:eastAsia="en-AU"/>
        </w:rPr>
        <w:t>ensemble piece</w:t>
      </w:r>
      <w:r w:rsidRPr="7C0E9D5D">
        <w:rPr>
          <w:rFonts w:eastAsia="Times New Roman"/>
          <w:color w:val="000000" w:themeColor="text1"/>
          <w:lang w:eastAsia="en-AU"/>
        </w:rPr>
        <w:t>.</w:t>
      </w:r>
      <w:r w:rsidR="00423E7E" w:rsidRPr="7C0E9D5D">
        <w:rPr>
          <w:rFonts w:eastAsia="Times New Roman"/>
          <w:color w:val="000000" w:themeColor="text1"/>
          <w:lang w:eastAsia="en-AU"/>
        </w:rPr>
        <w:t xml:space="preserve"> </w:t>
      </w:r>
      <w:r w:rsidR="00F6686D" w:rsidRPr="7C0E9D5D">
        <w:rPr>
          <w:rFonts w:eastAsia="Times New Roman"/>
          <w:color w:val="000000" w:themeColor="text1"/>
          <w:lang w:eastAsia="en-AU"/>
        </w:rPr>
        <w:t>You m</w:t>
      </w:r>
      <w:r w:rsidRPr="7C0E9D5D">
        <w:rPr>
          <w:rFonts w:eastAsia="Times New Roman"/>
          <w:color w:val="000000" w:themeColor="text1"/>
          <w:lang w:eastAsia="en-AU"/>
        </w:rPr>
        <w:t xml:space="preserve">ust present a </w:t>
      </w:r>
      <w:r w:rsidR="00562755" w:rsidRPr="7C0E9D5D">
        <w:rPr>
          <w:rFonts w:eastAsia="Times New Roman"/>
          <w:color w:val="000000" w:themeColor="text1"/>
          <w:lang w:eastAsia="en-AU"/>
        </w:rPr>
        <w:t>one-page</w:t>
      </w:r>
      <w:r w:rsidRPr="7C0E9D5D">
        <w:rPr>
          <w:rFonts w:eastAsia="Times New Roman"/>
          <w:color w:val="000000" w:themeColor="text1"/>
          <w:lang w:eastAsia="en-AU"/>
        </w:rPr>
        <w:t xml:space="preserve"> (A4) summary sheet and full scores to the examiner</w:t>
      </w:r>
      <w:r w:rsidR="00562755" w:rsidRPr="7C0E9D5D">
        <w:rPr>
          <w:rFonts w:eastAsia="Times New Roman"/>
          <w:color w:val="000000" w:themeColor="text1"/>
          <w:lang w:eastAsia="en-AU"/>
        </w:rPr>
        <w:t>,</w:t>
      </w:r>
      <w:r w:rsidRPr="7C0E9D5D">
        <w:rPr>
          <w:rFonts w:eastAsia="Times New Roman"/>
          <w:color w:val="000000" w:themeColor="text1"/>
          <w:lang w:eastAsia="en-AU"/>
        </w:rPr>
        <w:t xml:space="preserve"> outlining the main points in </w:t>
      </w:r>
      <w:r w:rsidR="5F793FE0" w:rsidRPr="7C0E9D5D">
        <w:rPr>
          <w:rFonts w:eastAsia="Times New Roman"/>
          <w:color w:val="000000" w:themeColor="text1"/>
          <w:lang w:eastAsia="en-AU"/>
        </w:rPr>
        <w:t>your</w:t>
      </w:r>
      <w:r w:rsidRPr="7C0E9D5D">
        <w:rPr>
          <w:rFonts w:eastAsia="Times New Roman"/>
          <w:color w:val="000000" w:themeColor="text1"/>
          <w:lang w:eastAsia="en-AU"/>
        </w:rPr>
        <w:t xml:space="preserve"> discussion of each piece.</w:t>
      </w:r>
    </w:p>
    <w:p w14:paraId="6455612F" w14:textId="6B42F0C8" w:rsidR="00440820" w:rsidRPr="00C11428" w:rsidRDefault="738235F3" w:rsidP="00B8109B">
      <w:pPr>
        <w:rPr>
          <w:rFonts w:eastAsia="Times New Roman"/>
          <w:color w:val="000000"/>
          <w:lang w:eastAsia="en-AU"/>
        </w:rPr>
      </w:pPr>
      <w:r w:rsidRPr="3A68F66B">
        <w:rPr>
          <w:rFonts w:eastAsia="Times New Roman"/>
          <w:color w:val="000000" w:themeColor="text1"/>
          <w:lang w:eastAsia="en-AU"/>
        </w:rPr>
        <w:lastRenderedPageBreak/>
        <w:t>I</w:t>
      </w:r>
      <w:r w:rsidR="00440820" w:rsidRPr="3A68F66B">
        <w:rPr>
          <w:rFonts w:eastAsia="Times New Roman"/>
          <w:color w:val="000000" w:themeColor="text1"/>
          <w:lang w:eastAsia="en-AU"/>
        </w:rPr>
        <w:t>n the discussion</w:t>
      </w:r>
      <w:r w:rsidR="61324F2D" w:rsidRPr="3A68F66B">
        <w:rPr>
          <w:rFonts w:eastAsia="Times New Roman"/>
          <w:color w:val="000000" w:themeColor="text1"/>
          <w:lang w:eastAsia="en-AU"/>
        </w:rPr>
        <w:t xml:space="preserve">, </w:t>
      </w:r>
      <w:r w:rsidR="00F7296C">
        <w:rPr>
          <w:rFonts w:eastAsia="Times New Roman"/>
          <w:color w:val="000000" w:themeColor="text1"/>
          <w:lang w:eastAsia="en-AU"/>
        </w:rPr>
        <w:t>you</w:t>
      </w:r>
      <w:r w:rsidR="61324F2D" w:rsidRPr="3A68F66B">
        <w:rPr>
          <w:rFonts w:eastAsia="Times New Roman"/>
          <w:color w:val="000000" w:themeColor="text1"/>
          <w:lang w:eastAsia="en-AU"/>
        </w:rPr>
        <w:t xml:space="preserve"> should demonstrate</w:t>
      </w:r>
      <w:r w:rsidR="00440820" w:rsidRPr="3A68F66B">
        <w:rPr>
          <w:rFonts w:eastAsia="Times New Roman"/>
          <w:color w:val="000000" w:themeColor="text1"/>
          <w:lang w:eastAsia="en-AU"/>
        </w:rPr>
        <w:t>:</w:t>
      </w:r>
    </w:p>
    <w:p w14:paraId="163B4F0D" w14:textId="5CB8C461" w:rsidR="00C11428" w:rsidRPr="00562755" w:rsidRDefault="00B8109B" w:rsidP="00562755">
      <w:pPr>
        <w:pStyle w:val="ListBullet"/>
      </w:pPr>
      <w:r>
        <w:t xml:space="preserve">an </w:t>
      </w:r>
      <w:r w:rsidR="00423E7E">
        <w:t>understanding of the concepts of music and their relationship to each other with reference to the style</w:t>
      </w:r>
      <w:r w:rsidR="00440D82">
        <w:t>(</w:t>
      </w:r>
      <w:r w:rsidR="00423E7E">
        <w:t>s</w:t>
      </w:r>
      <w:r w:rsidR="00440D82">
        <w:t>)</w:t>
      </w:r>
      <w:r w:rsidR="00423E7E">
        <w:t>, period</w:t>
      </w:r>
      <w:r w:rsidR="00440D82">
        <w:t>(</w:t>
      </w:r>
      <w:r w:rsidR="00423E7E">
        <w:t>s</w:t>
      </w:r>
      <w:r w:rsidR="00440D82">
        <w:t>)</w:t>
      </w:r>
      <w:r w:rsidR="00423E7E">
        <w:t xml:space="preserve"> and genre</w:t>
      </w:r>
      <w:r w:rsidR="00440D82">
        <w:t>(</w:t>
      </w:r>
      <w:r w:rsidR="00423E7E">
        <w:t>s</w:t>
      </w:r>
      <w:r w:rsidR="00440D82">
        <w:t>)</w:t>
      </w:r>
      <w:r w:rsidR="00423E7E">
        <w:t xml:space="preserve"> of work performed, and </w:t>
      </w:r>
      <w:r w:rsidR="2E90D6A2">
        <w:t>your</w:t>
      </w:r>
      <w:r w:rsidR="00423E7E">
        <w:t xml:space="preserve"> own individu</w:t>
      </w:r>
      <w:r>
        <w:t>al and personal stylistic interpretation of the works</w:t>
      </w:r>
    </w:p>
    <w:p w14:paraId="39A9845D" w14:textId="5CCB9172" w:rsidR="00423E7E" w:rsidRPr="00562755" w:rsidRDefault="00A5649A" w:rsidP="00562755">
      <w:pPr>
        <w:pStyle w:val="ListBullet"/>
      </w:pPr>
      <w:r>
        <w:t>an</w:t>
      </w:r>
      <w:r w:rsidR="00423E7E">
        <w:t xml:space="preserve"> understanding of </w:t>
      </w:r>
      <w:r w:rsidR="00B8109B">
        <w:t>solo and</w:t>
      </w:r>
      <w:r w:rsidR="00440820">
        <w:t xml:space="preserve"> </w:t>
      </w:r>
      <w:r w:rsidR="00423E7E">
        <w:t>ensemble technique</w:t>
      </w:r>
      <w:r w:rsidR="00B8109B">
        <w:t>s</w:t>
      </w:r>
      <w:r w:rsidR="00423E7E">
        <w:t>, including balance and c</w:t>
      </w:r>
      <w:r w:rsidR="00B8109B">
        <w:t>ommunication, as well as style</w:t>
      </w:r>
      <w:r w:rsidR="6DF3C948">
        <w:t xml:space="preserve"> </w:t>
      </w:r>
      <w:r w:rsidR="00423E7E">
        <w:t>based on primary sources</w:t>
      </w:r>
      <w:r w:rsidR="209B2995">
        <w:t xml:space="preserve"> such as </w:t>
      </w:r>
      <w:r w:rsidR="00423E7E">
        <w:t>score</w:t>
      </w:r>
      <w:r w:rsidR="1B4D4F98">
        <w:t>s</w:t>
      </w:r>
      <w:r w:rsidR="00423E7E">
        <w:t>, recording</w:t>
      </w:r>
      <w:r w:rsidR="20C96A3C">
        <w:t>s</w:t>
      </w:r>
      <w:r w:rsidR="00423E7E">
        <w:t xml:space="preserve"> and </w:t>
      </w:r>
      <w:r w:rsidR="398324D3">
        <w:t>your</w:t>
      </w:r>
      <w:r w:rsidR="00423E7E">
        <w:t xml:space="preserve"> own performances of the piece.</w:t>
      </w:r>
    </w:p>
    <w:p w14:paraId="51F9A152" w14:textId="77777777" w:rsidR="00440820" w:rsidRDefault="00440820" w:rsidP="00440820">
      <w:pPr>
        <w:pStyle w:val="Heading4"/>
      </w:pPr>
      <w:r w:rsidRPr="00A74343">
        <w:t>Assessment criteria</w:t>
      </w:r>
    </w:p>
    <w:p w14:paraId="70AE978F" w14:textId="2A3649CF" w:rsidR="00440820" w:rsidRPr="00C11428" w:rsidRDefault="00F7296C" w:rsidP="00B8109B">
      <w:pPr>
        <w:rPr>
          <w:rFonts w:eastAsia="Calibri"/>
        </w:rPr>
      </w:pPr>
      <w:r w:rsidRPr="7C0E9D5D">
        <w:rPr>
          <w:rFonts w:eastAsia="Calibri"/>
        </w:rPr>
        <w:t xml:space="preserve">You </w:t>
      </w:r>
      <w:r w:rsidR="00440820" w:rsidRPr="7C0E9D5D">
        <w:rPr>
          <w:rFonts w:eastAsia="Calibri"/>
        </w:rPr>
        <w:t xml:space="preserve">will be assessed on </w:t>
      </w:r>
      <w:r w:rsidR="608277B6" w:rsidRPr="7C0E9D5D">
        <w:rPr>
          <w:rFonts w:eastAsia="Calibri"/>
        </w:rPr>
        <w:t>your</w:t>
      </w:r>
      <w:r w:rsidR="00440820" w:rsidRPr="7C0E9D5D">
        <w:rPr>
          <w:rFonts w:eastAsia="Calibri"/>
        </w:rPr>
        <w:t xml:space="preserve"> ability to demonstrate:</w:t>
      </w:r>
    </w:p>
    <w:p w14:paraId="5308ADC7" w14:textId="09B30514" w:rsidR="00B8109B" w:rsidRPr="00F46C45" w:rsidRDefault="00B8109B" w:rsidP="00F46C45">
      <w:pPr>
        <w:pStyle w:val="ListBullet"/>
      </w:pPr>
      <w:r w:rsidRPr="00F46C45">
        <w:t xml:space="preserve">a discussion and critical analysis of </w:t>
      </w:r>
      <w:r w:rsidR="4AB675A6" w:rsidRPr="00F46C45">
        <w:t>your</w:t>
      </w:r>
      <w:r w:rsidR="00440820" w:rsidRPr="00F46C45">
        <w:t xml:space="preserve"> stylistic and personal interpretation of </w:t>
      </w:r>
      <w:r w:rsidR="3C31B8EC" w:rsidRPr="00F46C45">
        <w:t>your</w:t>
      </w:r>
      <w:r w:rsidRPr="00F46C45">
        <w:t xml:space="preserve"> chosen performance works</w:t>
      </w:r>
    </w:p>
    <w:p w14:paraId="24EB1495" w14:textId="2CFF05D2" w:rsidR="00440820" w:rsidRPr="00F46C45" w:rsidRDefault="00B8109B" w:rsidP="00F46C45">
      <w:pPr>
        <w:pStyle w:val="ListBullet"/>
      </w:pPr>
      <w:r w:rsidRPr="00F46C45">
        <w:t>an u</w:t>
      </w:r>
      <w:r w:rsidR="00440820" w:rsidRPr="00F46C45">
        <w:t>nderstanding of the role of soloists and ensemble members</w:t>
      </w:r>
    </w:p>
    <w:p w14:paraId="57968D41" w14:textId="742D499F" w:rsidR="00440820" w:rsidRPr="00F46C45" w:rsidRDefault="00B8109B" w:rsidP="00F46C45">
      <w:pPr>
        <w:pStyle w:val="ListBullet"/>
      </w:pPr>
      <w:r w:rsidRPr="00F46C45">
        <w:t>an understanding of t</w:t>
      </w:r>
      <w:r w:rsidR="00440820" w:rsidRPr="00F46C45">
        <w:t>he role of the musical concepts and their relationship to each other with musical, historical, cultural and social considerations</w:t>
      </w:r>
      <w:r w:rsidR="00813BD1" w:rsidRPr="00F46C45">
        <w:t>.</w:t>
      </w:r>
    </w:p>
    <w:p w14:paraId="37C5BDD1" w14:textId="34120556" w:rsidR="008E29C2" w:rsidRDefault="005E650B" w:rsidP="00762807">
      <w:pPr>
        <w:pStyle w:val="Heading4"/>
      </w:pPr>
      <w:r w:rsidRPr="00A74343">
        <w:t>Marking criteria</w:t>
      </w:r>
      <w:r w:rsidR="00813BD1">
        <w:t xml:space="preserve"> – viva</w:t>
      </w:r>
      <w:r w:rsidR="00440820">
        <w:t xml:space="preserve"> voce</w:t>
      </w:r>
    </w:p>
    <w:p w14:paraId="16AAD85D" w14:textId="71539D16" w:rsidR="00F46C45" w:rsidRPr="00F46C45" w:rsidRDefault="00F46C45" w:rsidP="00F46C45">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viva voce marking criteria</w:t>
      </w:r>
    </w:p>
    <w:tbl>
      <w:tblPr>
        <w:tblStyle w:val="Tableheader"/>
        <w:tblW w:w="5000" w:type="pct"/>
        <w:tblLayout w:type="fixed"/>
        <w:tblLook w:val="0420" w:firstRow="1" w:lastRow="0" w:firstColumn="0" w:lastColumn="0" w:noHBand="0" w:noVBand="1"/>
        <w:tblDescription w:val="This table outlines the marking criteria for each box and the marking range for boxes A to E."/>
      </w:tblPr>
      <w:tblGrid>
        <w:gridCol w:w="1130"/>
        <w:gridCol w:w="8494"/>
      </w:tblGrid>
      <w:tr w:rsidR="00805407" w:rsidRPr="00F46C45" w14:paraId="3D3B14B3" w14:textId="77777777" w:rsidTr="00CE49FC">
        <w:trPr>
          <w:cnfStyle w:val="100000000000" w:firstRow="1" w:lastRow="0" w:firstColumn="0" w:lastColumn="0" w:oddVBand="0" w:evenVBand="0" w:oddHBand="0" w:evenHBand="0" w:firstRowFirstColumn="0" w:firstRowLastColumn="0" w:lastRowFirstColumn="0" w:lastRowLastColumn="0"/>
          <w:trHeight w:val="300"/>
        </w:trPr>
        <w:tc>
          <w:tcPr>
            <w:tcW w:w="587" w:type="pct"/>
          </w:tcPr>
          <w:p w14:paraId="0E642A8D" w14:textId="2B24BF7A" w:rsidR="00CE49FC" w:rsidRDefault="00CE49FC" w:rsidP="00CE49FC">
            <w:r>
              <w:t>Grade</w:t>
            </w:r>
          </w:p>
        </w:tc>
        <w:tc>
          <w:tcPr>
            <w:tcW w:w="4413" w:type="pct"/>
          </w:tcPr>
          <w:p w14:paraId="58C5B814" w14:textId="6ACE7B7C" w:rsidR="00805407" w:rsidRPr="00F46C45" w:rsidRDefault="79A18636" w:rsidP="00F46C45">
            <w:r w:rsidRPr="00F46C45">
              <w:t>Criteria</w:t>
            </w:r>
          </w:p>
        </w:tc>
      </w:tr>
      <w:tr w:rsidR="00805407" w14:paraId="3F18BD4D" w14:textId="77777777" w:rsidTr="00CE49FC">
        <w:trPr>
          <w:cnfStyle w:val="000000100000" w:firstRow="0" w:lastRow="0" w:firstColumn="0" w:lastColumn="0" w:oddVBand="0" w:evenVBand="0" w:oddHBand="1" w:evenHBand="0" w:firstRowFirstColumn="0" w:firstRowLastColumn="0" w:lastRowFirstColumn="0" w:lastRowLastColumn="0"/>
          <w:trHeight w:val="300"/>
        </w:trPr>
        <w:tc>
          <w:tcPr>
            <w:tcW w:w="587" w:type="pct"/>
          </w:tcPr>
          <w:p w14:paraId="7E253761" w14:textId="1E110846" w:rsidR="00CE49FC" w:rsidRPr="00CE49FC" w:rsidRDefault="00CE49FC" w:rsidP="00CE49FC">
            <w:r>
              <w:rPr>
                <w:rFonts w:eastAsia="Calibri"/>
              </w:rPr>
              <w:t>A</w:t>
            </w:r>
          </w:p>
        </w:tc>
        <w:tc>
          <w:tcPr>
            <w:tcW w:w="4413" w:type="pct"/>
          </w:tcPr>
          <w:p w14:paraId="543953A9" w14:textId="48F51B4D" w:rsidR="00805407" w:rsidRPr="0049252A" w:rsidRDefault="2CEBF2D3" w:rsidP="00805407">
            <w:pPr>
              <w:pStyle w:val="ListBullet"/>
            </w:pPr>
            <w:r>
              <w:t xml:space="preserve">Evidence of a </w:t>
            </w:r>
            <w:r w:rsidR="41D812BE">
              <w:t>perceptive</w:t>
            </w:r>
            <w:r>
              <w:t xml:space="preserve"> discussion and critical analysis of their stylistic and personal interpretation of their chosen performance works</w:t>
            </w:r>
          </w:p>
          <w:p w14:paraId="2E3C5BB0" w14:textId="6599D203" w:rsidR="00805407" w:rsidRPr="0049252A" w:rsidRDefault="79A18636" w:rsidP="00805407">
            <w:pPr>
              <w:pStyle w:val="ListBullet"/>
            </w:pPr>
            <w:r>
              <w:t>Evidence of a sophisticated understanding of the role of the soloist and ensemble members</w:t>
            </w:r>
          </w:p>
          <w:p w14:paraId="4C7EACB2" w14:textId="180C71C6" w:rsidR="00805407" w:rsidRPr="00805407" w:rsidRDefault="79A18636" w:rsidP="00805407">
            <w:pPr>
              <w:pStyle w:val="ListBullet"/>
            </w:pPr>
            <w:r>
              <w:t xml:space="preserve">Evidence of a </w:t>
            </w:r>
            <w:r w:rsidR="037604E0">
              <w:t>high</w:t>
            </w:r>
            <w:r w:rsidR="1B0FEB31">
              <w:t>-</w:t>
            </w:r>
            <w:r w:rsidR="037604E0">
              <w:t>level</w:t>
            </w:r>
            <w:r>
              <w:t xml:space="preserve"> understanding of the role of the musical concepts and their relationship to each other with musical, historical, cultural and social considerations of works chosen</w:t>
            </w:r>
          </w:p>
        </w:tc>
      </w:tr>
      <w:tr w:rsidR="00805407" w14:paraId="0744FD6C" w14:textId="77777777" w:rsidTr="00CE49FC">
        <w:trPr>
          <w:cnfStyle w:val="000000010000" w:firstRow="0" w:lastRow="0" w:firstColumn="0" w:lastColumn="0" w:oddVBand="0" w:evenVBand="0" w:oddHBand="0" w:evenHBand="1" w:firstRowFirstColumn="0" w:firstRowLastColumn="0" w:lastRowFirstColumn="0" w:lastRowLastColumn="0"/>
          <w:trHeight w:val="300"/>
        </w:trPr>
        <w:tc>
          <w:tcPr>
            <w:tcW w:w="587" w:type="pct"/>
          </w:tcPr>
          <w:p w14:paraId="58C115C7" w14:textId="0E771922" w:rsidR="00CE49FC" w:rsidRPr="00CE49FC" w:rsidRDefault="00CE49FC" w:rsidP="00CE49FC">
            <w:r>
              <w:rPr>
                <w:rFonts w:eastAsia="Calibri"/>
              </w:rPr>
              <w:t>B</w:t>
            </w:r>
          </w:p>
        </w:tc>
        <w:tc>
          <w:tcPr>
            <w:tcW w:w="4413" w:type="pct"/>
          </w:tcPr>
          <w:p w14:paraId="6E1F3F2D" w14:textId="473BB5FA" w:rsidR="00805407" w:rsidRPr="00E55DCB" w:rsidRDefault="79A18636" w:rsidP="00E55DCB">
            <w:pPr>
              <w:pStyle w:val="ListBullet"/>
            </w:pPr>
            <w:r w:rsidRPr="00E55DCB">
              <w:t>Evidence of a detailed discussion and critical analysis of their stylistic and personal interpretation of their chosen performance works</w:t>
            </w:r>
          </w:p>
          <w:p w14:paraId="3FC79650" w14:textId="2362483D" w:rsidR="00805407" w:rsidRPr="00E55DCB" w:rsidRDefault="79A18636" w:rsidP="00E55DCB">
            <w:pPr>
              <w:pStyle w:val="ListBullet"/>
            </w:pPr>
            <w:r w:rsidRPr="00E55DCB">
              <w:t>Evidence of a</w:t>
            </w:r>
            <w:r w:rsidR="453DF7E2" w:rsidRPr="00E55DCB">
              <w:t xml:space="preserve"> thorough</w:t>
            </w:r>
            <w:r w:rsidRPr="00E55DCB">
              <w:t xml:space="preserve"> understanding of the role of the soloist and </w:t>
            </w:r>
            <w:r w:rsidRPr="00E55DCB">
              <w:lastRenderedPageBreak/>
              <w:t>ensemble members</w:t>
            </w:r>
          </w:p>
          <w:p w14:paraId="4D821411" w14:textId="0C7A2494" w:rsidR="00805407" w:rsidRPr="00670EA2" w:rsidRDefault="79A18636" w:rsidP="00E55DCB">
            <w:pPr>
              <w:pStyle w:val="ListBullet"/>
            </w:pPr>
            <w:r w:rsidRPr="00E55DCB">
              <w:t xml:space="preserve">Evidence of a </w:t>
            </w:r>
            <w:r w:rsidR="037604E0" w:rsidRPr="00E55DCB">
              <w:t>detailed</w:t>
            </w:r>
            <w:r w:rsidRPr="00E55DCB">
              <w:t xml:space="preserve"> understanding of the role of the musical concepts and their relationship to each other with musical, historical, cultural and social considerations of works chosen</w:t>
            </w:r>
          </w:p>
        </w:tc>
      </w:tr>
      <w:tr w:rsidR="00805407" w14:paraId="4F168F7A" w14:textId="77777777" w:rsidTr="00CE49FC">
        <w:trPr>
          <w:cnfStyle w:val="000000100000" w:firstRow="0" w:lastRow="0" w:firstColumn="0" w:lastColumn="0" w:oddVBand="0" w:evenVBand="0" w:oddHBand="1" w:evenHBand="0" w:firstRowFirstColumn="0" w:firstRowLastColumn="0" w:lastRowFirstColumn="0" w:lastRowLastColumn="0"/>
          <w:trHeight w:val="300"/>
        </w:trPr>
        <w:tc>
          <w:tcPr>
            <w:tcW w:w="587" w:type="pct"/>
          </w:tcPr>
          <w:p w14:paraId="123D14F9" w14:textId="0A0BED92" w:rsidR="00CE49FC" w:rsidRPr="00CE49FC" w:rsidRDefault="00CE49FC" w:rsidP="00CE49FC">
            <w:r>
              <w:rPr>
                <w:rFonts w:eastAsia="Calibri"/>
              </w:rPr>
              <w:lastRenderedPageBreak/>
              <w:t>C</w:t>
            </w:r>
          </w:p>
        </w:tc>
        <w:tc>
          <w:tcPr>
            <w:tcW w:w="4413" w:type="pct"/>
          </w:tcPr>
          <w:p w14:paraId="4DABD9AE" w14:textId="176ED70F" w:rsidR="00670EA2" w:rsidRPr="00E55DCB" w:rsidRDefault="42A03B47" w:rsidP="00E55DCB">
            <w:pPr>
              <w:pStyle w:val="ListBullet"/>
            </w:pPr>
            <w:r w:rsidRPr="00E55DCB">
              <w:t xml:space="preserve">Evidence of </w:t>
            </w:r>
            <w:r w:rsidR="64D5CD5D" w:rsidRPr="00E55DCB">
              <w:t xml:space="preserve">a coherent </w:t>
            </w:r>
            <w:r w:rsidRPr="00E55DCB">
              <w:t>discussion an</w:t>
            </w:r>
            <w:r w:rsidR="64D5CD5D" w:rsidRPr="00E55DCB">
              <w:t>d</w:t>
            </w:r>
            <w:r w:rsidRPr="00E55DCB">
              <w:t xml:space="preserve"> critical analysis of their stylistic and personal interpretation of their chosen performance works</w:t>
            </w:r>
          </w:p>
          <w:p w14:paraId="54CAC725" w14:textId="7A9086F3" w:rsidR="00670EA2" w:rsidRPr="00E55DCB" w:rsidRDefault="42A03B47" w:rsidP="00E55DCB">
            <w:pPr>
              <w:pStyle w:val="ListBullet"/>
            </w:pPr>
            <w:r w:rsidRPr="00E55DCB">
              <w:t xml:space="preserve">Evidence of </w:t>
            </w:r>
            <w:r w:rsidR="39A8BA0E" w:rsidRPr="00E55DCB">
              <w:t xml:space="preserve">a sound </w:t>
            </w:r>
            <w:r w:rsidRPr="00E55DCB">
              <w:t>understanding of the role of the soloist and ensemble members</w:t>
            </w:r>
          </w:p>
          <w:p w14:paraId="641DA526" w14:textId="291E832C" w:rsidR="00805407" w:rsidRPr="0049252A" w:rsidRDefault="42A03B47" w:rsidP="00E55DCB">
            <w:pPr>
              <w:pStyle w:val="ListBullet"/>
            </w:pPr>
            <w:r w:rsidRPr="00E55DCB">
              <w:t xml:space="preserve">Evidence of </w:t>
            </w:r>
            <w:r w:rsidR="000657F6" w:rsidRPr="00E55DCB">
              <w:t xml:space="preserve">competent </w:t>
            </w:r>
            <w:r w:rsidRPr="00E55DCB">
              <w:t>understanding of the role of the musical concepts and their relationship to each other with musical, historical, cultural and social considerations of works chosen</w:t>
            </w:r>
          </w:p>
        </w:tc>
      </w:tr>
      <w:tr w:rsidR="00805407" w14:paraId="00CE3214" w14:textId="77777777" w:rsidTr="00CE49FC">
        <w:trPr>
          <w:cnfStyle w:val="000000010000" w:firstRow="0" w:lastRow="0" w:firstColumn="0" w:lastColumn="0" w:oddVBand="0" w:evenVBand="0" w:oddHBand="0" w:evenHBand="1" w:firstRowFirstColumn="0" w:firstRowLastColumn="0" w:lastRowFirstColumn="0" w:lastRowLastColumn="0"/>
          <w:trHeight w:val="300"/>
        </w:trPr>
        <w:tc>
          <w:tcPr>
            <w:tcW w:w="587" w:type="pct"/>
          </w:tcPr>
          <w:p w14:paraId="6FF61CDE" w14:textId="06A5A0B5" w:rsidR="00CE49FC" w:rsidRPr="00CE49FC" w:rsidRDefault="00CE49FC" w:rsidP="00CE49FC">
            <w:r>
              <w:rPr>
                <w:rFonts w:eastAsia="Calibri"/>
              </w:rPr>
              <w:t>D</w:t>
            </w:r>
          </w:p>
        </w:tc>
        <w:tc>
          <w:tcPr>
            <w:tcW w:w="4413" w:type="pct"/>
          </w:tcPr>
          <w:p w14:paraId="5D162DD1" w14:textId="309C1C4A" w:rsidR="00670EA2" w:rsidRPr="0049252A" w:rsidRDefault="4259F579" w:rsidP="00670EA2">
            <w:pPr>
              <w:pStyle w:val="ListBullet"/>
            </w:pPr>
            <w:r>
              <w:t xml:space="preserve">Evidence of </w:t>
            </w:r>
            <w:r w:rsidR="003616CF">
              <w:t xml:space="preserve">basic </w:t>
            </w:r>
            <w:r>
              <w:t>discussion and analysis of their stylistic and personal interpretation of their chosen performance works</w:t>
            </w:r>
          </w:p>
          <w:p w14:paraId="36E8983F" w14:textId="12C50BA8" w:rsidR="00670EA2" w:rsidRPr="0049252A" w:rsidRDefault="42A03B47" w:rsidP="00670EA2">
            <w:pPr>
              <w:pStyle w:val="ListBullet"/>
            </w:pPr>
            <w:r>
              <w:t>Evidence of a basic understanding of the role of the soloist and ensemble members</w:t>
            </w:r>
          </w:p>
          <w:p w14:paraId="6EBFADE3" w14:textId="2C5CE534" w:rsidR="00805407" w:rsidRPr="0049252A" w:rsidRDefault="42A03B47" w:rsidP="00670EA2">
            <w:pPr>
              <w:pStyle w:val="ListBullet"/>
            </w:pPr>
            <w:r>
              <w:t xml:space="preserve">Evidence of </w:t>
            </w:r>
            <w:r w:rsidR="0714872F">
              <w:t>some</w:t>
            </w:r>
            <w:r>
              <w:t xml:space="preserve"> understanding of the role of the musical concepts and their relationship to each other with musical, historical, cultural and social considerations of works chosen</w:t>
            </w:r>
          </w:p>
        </w:tc>
      </w:tr>
      <w:tr w:rsidR="00805407" w14:paraId="5A666A35" w14:textId="77777777" w:rsidTr="00CE49FC">
        <w:trPr>
          <w:cnfStyle w:val="000000100000" w:firstRow="0" w:lastRow="0" w:firstColumn="0" w:lastColumn="0" w:oddVBand="0" w:evenVBand="0" w:oddHBand="1" w:evenHBand="0" w:firstRowFirstColumn="0" w:firstRowLastColumn="0" w:lastRowFirstColumn="0" w:lastRowLastColumn="0"/>
          <w:trHeight w:val="300"/>
        </w:trPr>
        <w:tc>
          <w:tcPr>
            <w:tcW w:w="587" w:type="pct"/>
          </w:tcPr>
          <w:p w14:paraId="66B1DF78" w14:textId="1B12E8BE" w:rsidR="00CE49FC" w:rsidRPr="00CE49FC" w:rsidRDefault="00CE49FC" w:rsidP="00CE49FC">
            <w:r>
              <w:rPr>
                <w:rFonts w:eastAsia="Calibri"/>
              </w:rPr>
              <w:t>E</w:t>
            </w:r>
          </w:p>
        </w:tc>
        <w:tc>
          <w:tcPr>
            <w:tcW w:w="4413" w:type="pct"/>
          </w:tcPr>
          <w:p w14:paraId="51FD7F78" w14:textId="2B7FF39F" w:rsidR="00670EA2" w:rsidRPr="0049252A" w:rsidRDefault="0714872F" w:rsidP="00670EA2">
            <w:pPr>
              <w:pStyle w:val="ListBullet"/>
            </w:pPr>
            <w:r>
              <w:t>Evidence of a</w:t>
            </w:r>
            <w:r w:rsidR="42A03B47">
              <w:t xml:space="preserve"> limited discussion and analysis of their stylistic and </w:t>
            </w:r>
            <w:r w:rsidR="22DC43CA">
              <w:t>personal</w:t>
            </w:r>
            <w:r w:rsidR="42A03B47">
              <w:t xml:space="preserve"> interpretation of their chosen performance works</w:t>
            </w:r>
          </w:p>
          <w:p w14:paraId="05100673" w14:textId="44A873A2" w:rsidR="00670EA2" w:rsidRPr="0049252A" w:rsidRDefault="42A03B47" w:rsidP="00670EA2">
            <w:pPr>
              <w:pStyle w:val="ListBullet"/>
            </w:pPr>
            <w:r>
              <w:t>Evidence of a li</w:t>
            </w:r>
            <w:r w:rsidR="4E7E4F5B">
              <w:t>ttle</w:t>
            </w:r>
            <w:r>
              <w:t xml:space="preserve"> understanding of the role of the soloist and ensemble members</w:t>
            </w:r>
          </w:p>
          <w:p w14:paraId="61B989E2" w14:textId="22E8D14F" w:rsidR="00805407" w:rsidRPr="0049252A" w:rsidRDefault="42A03B47" w:rsidP="00670EA2">
            <w:pPr>
              <w:pStyle w:val="ListBullet"/>
            </w:pPr>
            <w:r>
              <w:t>Evidence of a limited understanding of the role of the musical concepts and their relationship to each other with musical, historical, cultural and social considerations of works chosen</w:t>
            </w:r>
          </w:p>
        </w:tc>
      </w:tr>
    </w:tbl>
    <w:p w14:paraId="10624680" w14:textId="77777777" w:rsidR="005C33F0" w:rsidRPr="005C33F0" w:rsidRDefault="005C33F0" w:rsidP="005C33F0">
      <w:r>
        <w:rPr>
          <w:rFonts w:eastAsia="Calibri"/>
          <w:b/>
        </w:rPr>
        <w:br w:type="page"/>
      </w:r>
    </w:p>
    <w:p w14:paraId="7A3E99D7" w14:textId="77777777" w:rsidR="005C33F0" w:rsidRPr="005C33F0" w:rsidRDefault="005C33F0" w:rsidP="005C33F0">
      <w:pPr>
        <w:pStyle w:val="Heading2"/>
      </w:pPr>
      <w:bookmarkStart w:id="0" w:name="_Toc140046621"/>
      <w:r>
        <w:lastRenderedPageBreak/>
        <w:t>References</w:t>
      </w:r>
      <w:bookmarkEnd w:id="0"/>
    </w:p>
    <w:p w14:paraId="4EA0C9C9" w14:textId="77777777" w:rsidR="005C33F0" w:rsidRDefault="005C33F0" w:rsidP="005C33F0">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96A0774" w14:textId="77777777" w:rsidR="005C33F0" w:rsidRDefault="005C33F0" w:rsidP="005C33F0">
      <w:pPr>
        <w:pStyle w:val="FeatureBox2"/>
      </w:pPr>
      <w:r>
        <w:t xml:space="preserve">Please refer to the NESA Copyright Disclaimer for more information </w:t>
      </w:r>
      <w:hyperlink r:id="rId8" w:history="1">
        <w:r>
          <w:rPr>
            <w:rStyle w:val="Hyperlink"/>
          </w:rPr>
          <w:t>https://educationstandards.nsw.edu.au/wps/portal/nesa/mini-footer/copyright</w:t>
        </w:r>
      </w:hyperlink>
      <w:r>
        <w:t>.</w:t>
      </w:r>
    </w:p>
    <w:p w14:paraId="43ACA20A" w14:textId="77777777" w:rsidR="005C33F0" w:rsidRDefault="005C33F0" w:rsidP="005C33F0">
      <w:pPr>
        <w:pStyle w:val="FeatureBox2"/>
      </w:pPr>
      <w:r>
        <w:t xml:space="preserve">NESA holds the only official and up-to-date versions of the NSW Curriculum and syllabus documents. Please visit the NSW Education Standards Authority (NESA) website </w:t>
      </w:r>
      <w:hyperlink r:id="rId9" w:history="1">
        <w:r>
          <w:rPr>
            <w:rStyle w:val="Hyperlink"/>
          </w:rPr>
          <w:t>https://educationstandards.nsw.edu.au/</w:t>
        </w:r>
      </w:hyperlink>
      <w:r>
        <w:t xml:space="preserve"> and the NSW Curriculum website </w:t>
      </w:r>
      <w:hyperlink r:id="rId10" w:history="1">
        <w:r>
          <w:rPr>
            <w:rStyle w:val="Hyperlink"/>
          </w:rPr>
          <w:t>https://curriculum.nsw.edu.au/home</w:t>
        </w:r>
      </w:hyperlink>
      <w:r>
        <w:t>.</w:t>
      </w:r>
    </w:p>
    <w:p w14:paraId="1C8075AE" w14:textId="6613E37A" w:rsidR="005C33F0" w:rsidRPr="005C33F0" w:rsidRDefault="00C85BB0" w:rsidP="005C33F0">
      <w:hyperlink r:id="rId11">
        <w:r w:rsidR="005C33F0" w:rsidRPr="005C33F0">
          <w:rPr>
            <w:rStyle w:val="Hyperlink"/>
          </w:rPr>
          <w:t>Music Extension Stage 6 Syllabus</w:t>
        </w:r>
      </w:hyperlink>
      <w:r w:rsidR="005C33F0" w:rsidRPr="005C33F0">
        <w:t xml:space="preserve"> © NSW Education Standards Authority (NESA) for and on behalf of the Crown in right of the State of New South Wales, </w:t>
      </w:r>
      <w:r w:rsidR="005C33F0">
        <w:t>200</w:t>
      </w:r>
      <w:r w:rsidR="65067DF6">
        <w:t>9</w:t>
      </w:r>
      <w:r w:rsidR="005C33F0">
        <w:t>.</w:t>
      </w:r>
    </w:p>
    <w:p w14:paraId="02FAA991" w14:textId="77777777" w:rsidR="0058725E" w:rsidRDefault="0058725E" w:rsidP="00D24A5B">
      <w:pPr>
        <w:rPr>
          <w:rFonts w:eastAsia="Calibri"/>
          <w:b/>
        </w:rPr>
        <w:sectPr w:rsidR="0058725E" w:rsidSect="009C03E0">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pgNumType w:start="1"/>
          <w:cols w:space="708"/>
          <w:titlePg/>
          <w:docGrid w:linePitch="360"/>
        </w:sectPr>
      </w:pPr>
    </w:p>
    <w:p w14:paraId="7620CA8F" w14:textId="77777777" w:rsidR="0058725E" w:rsidRPr="00EF7698" w:rsidRDefault="0058725E" w:rsidP="0058725E">
      <w:pPr>
        <w:spacing w:before="0"/>
        <w:rPr>
          <w:rStyle w:val="Strong"/>
        </w:rPr>
      </w:pPr>
      <w:r w:rsidRPr="00EF7698">
        <w:rPr>
          <w:rStyle w:val="Strong"/>
          <w:sz w:val="28"/>
          <w:szCs w:val="28"/>
        </w:rPr>
        <w:lastRenderedPageBreak/>
        <w:t>© State of New South Wales (Department of Education), 2023</w:t>
      </w:r>
    </w:p>
    <w:p w14:paraId="6307C715" w14:textId="77777777" w:rsidR="0058725E" w:rsidRPr="00C504EA" w:rsidRDefault="0058725E" w:rsidP="0058725E">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3C6D69A3" w14:textId="77777777" w:rsidR="0058725E" w:rsidRDefault="0058725E" w:rsidP="0058725E">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8"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4C7A7977" w14:textId="77777777" w:rsidR="0058725E" w:rsidRPr="000F46D1" w:rsidRDefault="0058725E" w:rsidP="0058725E">
      <w:pPr>
        <w:rPr>
          <w:lang w:eastAsia="en-AU"/>
        </w:rPr>
      </w:pPr>
      <w:r>
        <w:rPr>
          <w:noProof/>
        </w:rPr>
        <w:drawing>
          <wp:inline distT="0" distB="0" distL="0" distR="0" wp14:anchorId="231BEF39" wp14:editId="01B51263">
            <wp:extent cx="1228725" cy="428625"/>
            <wp:effectExtent l="0" t="0" r="9525" b="9525"/>
            <wp:docPr id="32" name="Picture 32" descr="Creative Commons Attribution licenc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192AF9D" w14:textId="77777777" w:rsidR="0058725E" w:rsidRPr="00C504EA" w:rsidRDefault="0058725E" w:rsidP="0058725E">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4367C44B" w14:textId="77777777" w:rsidR="0058725E" w:rsidRPr="00C504EA" w:rsidRDefault="0058725E" w:rsidP="0058725E">
      <w:r w:rsidRPr="00C504EA">
        <w:t>Attribution should be given to © State of New South Wales (Department of Education), 2023.</w:t>
      </w:r>
    </w:p>
    <w:p w14:paraId="7EE25C2A" w14:textId="77777777" w:rsidR="0058725E" w:rsidRPr="00C504EA" w:rsidRDefault="0058725E" w:rsidP="0058725E">
      <w:r w:rsidRPr="00C504EA">
        <w:t>Material in this resource not available under a Creative Commons licen</w:t>
      </w:r>
      <w:r>
        <w:t>s</w:t>
      </w:r>
      <w:r w:rsidRPr="00C504EA">
        <w:t>e:</w:t>
      </w:r>
    </w:p>
    <w:p w14:paraId="4CF6BF2D" w14:textId="77777777" w:rsidR="0058725E" w:rsidRPr="000F46D1" w:rsidRDefault="0058725E" w:rsidP="0058725E">
      <w:pPr>
        <w:pStyle w:val="ListBullet"/>
        <w:numPr>
          <w:ilvl w:val="0"/>
          <w:numId w:val="50"/>
        </w:numPr>
        <w:rPr>
          <w:lang w:eastAsia="en-AU"/>
        </w:rPr>
      </w:pPr>
      <w:r w:rsidRPr="000F46D1">
        <w:rPr>
          <w:lang w:eastAsia="en-AU"/>
        </w:rPr>
        <w:t>the NSW Department of Education logo, other logos and trademark-protected material</w:t>
      </w:r>
    </w:p>
    <w:p w14:paraId="31110E5F" w14:textId="77777777" w:rsidR="0058725E" w:rsidRDefault="0058725E" w:rsidP="0058725E">
      <w:pPr>
        <w:pStyle w:val="ListBullet"/>
        <w:numPr>
          <w:ilvl w:val="0"/>
          <w:numId w:val="50"/>
        </w:numPr>
        <w:rPr>
          <w:lang w:eastAsia="en-AU"/>
        </w:rPr>
      </w:pPr>
      <w:r w:rsidRPr="000F46D1">
        <w:rPr>
          <w:lang w:eastAsia="en-AU"/>
        </w:rPr>
        <w:t>material owned by a third party that has been reproduced with permission. You will need to obtain permission from the third party to reuse its material.</w:t>
      </w:r>
    </w:p>
    <w:p w14:paraId="76611100" w14:textId="77777777" w:rsidR="0058725E" w:rsidRPr="00571DF7" w:rsidRDefault="0058725E" w:rsidP="0058725E">
      <w:pPr>
        <w:pStyle w:val="FeatureBox2"/>
        <w:spacing w:line="276" w:lineRule="auto"/>
        <w:rPr>
          <w:rStyle w:val="Strong"/>
        </w:rPr>
      </w:pPr>
      <w:r w:rsidRPr="00571DF7">
        <w:rPr>
          <w:rStyle w:val="Strong"/>
        </w:rPr>
        <w:t>Links to third-party material and websites</w:t>
      </w:r>
    </w:p>
    <w:p w14:paraId="04D61993" w14:textId="77777777" w:rsidR="0058725E" w:rsidRDefault="0058725E" w:rsidP="0058725E">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7911005" w14:textId="5D3B3160" w:rsidR="00A74343" w:rsidRPr="0058725E" w:rsidRDefault="0058725E" w:rsidP="0058725E">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A74343" w:rsidRPr="0058725E" w:rsidSect="009D09E8">
      <w:headerReference w:type="default" r:id="rId20"/>
      <w:footerReference w:type="even" r:id="rId21"/>
      <w:footerReference w:type="default" r:id="rId22"/>
      <w:headerReference w:type="first" r:id="rId23"/>
      <w:footerReference w:type="first" r:id="rId2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8D6C" w14:textId="77777777" w:rsidR="00927C4E" w:rsidRDefault="00927C4E">
      <w:r>
        <w:separator/>
      </w:r>
    </w:p>
    <w:p w14:paraId="1559139F" w14:textId="77777777" w:rsidR="00927C4E" w:rsidRDefault="00927C4E"/>
  </w:endnote>
  <w:endnote w:type="continuationSeparator" w:id="0">
    <w:p w14:paraId="17560095" w14:textId="77777777" w:rsidR="00927C4E" w:rsidRDefault="00927C4E">
      <w:r>
        <w:continuationSeparator/>
      </w:r>
    </w:p>
    <w:p w14:paraId="59612041" w14:textId="77777777" w:rsidR="00927C4E" w:rsidRDefault="00927C4E"/>
  </w:endnote>
  <w:endnote w:type="continuationNotice" w:id="1">
    <w:p w14:paraId="11C40A9B" w14:textId="77777777" w:rsidR="00927C4E" w:rsidRDefault="00927C4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0FFDEA0E" w:rsidR="00805407" w:rsidRPr="004D333E" w:rsidRDefault="00805407" w:rsidP="004D333E">
    <w:pPr>
      <w:pStyle w:val="Footer"/>
    </w:pPr>
    <w:r w:rsidRPr="002810D3">
      <w:fldChar w:fldCharType="begin"/>
    </w:r>
    <w:r w:rsidRPr="002810D3">
      <w:instrText xml:space="preserve"> PAGE </w:instrText>
    </w:r>
    <w:r w:rsidRPr="002810D3">
      <w:fldChar w:fldCharType="separate"/>
    </w:r>
    <w:r w:rsidR="00670EA2">
      <w:rPr>
        <w:noProof/>
      </w:rPr>
      <w:t>4</w:t>
    </w:r>
    <w:r w:rsidRPr="002810D3">
      <w:fldChar w:fldCharType="end"/>
    </w:r>
    <w:r w:rsidRPr="002810D3">
      <w:tab/>
    </w:r>
    <w:r w:rsidR="007660CF">
      <w:t>S</w:t>
    </w:r>
    <w:r w:rsidR="008E5675">
      <w:t>ample a</w:t>
    </w:r>
    <w:r>
      <w:t xml:space="preserve">ssessment </w:t>
    </w:r>
    <w:r w:rsidR="007660CF">
      <w:t>task – HSC performance Stage 6 music extension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1E137A4B" w:rsidR="00805407" w:rsidRPr="009C03E0" w:rsidRDefault="009C03E0" w:rsidP="009C03E0">
    <w:pPr>
      <w:pStyle w:val="Footer"/>
    </w:pPr>
    <w:r>
      <w:t xml:space="preserve">© NSW Department of Education, </w:t>
    </w:r>
    <w:r>
      <w:fldChar w:fldCharType="begin"/>
    </w:r>
    <w:r>
      <w:instrText xml:space="preserve"> DATE  \@ "MMM-yy"  \* MERGEFORMAT </w:instrText>
    </w:r>
    <w:r>
      <w:fldChar w:fldCharType="separate"/>
    </w:r>
    <w:r w:rsidR="00C85BB0">
      <w:rPr>
        <w:noProof/>
      </w:rPr>
      <w:t>Sep-23</w:t>
    </w:r>
    <w:r>
      <w:fldChar w:fldCharType="end"/>
    </w:r>
    <w:r>
      <w:ptab w:relativeTo="margin" w:alignment="right" w:leader="none"/>
    </w:r>
    <w:r>
      <w:rPr>
        <w:b/>
        <w:noProof/>
        <w:sz w:val="28"/>
        <w:szCs w:val="28"/>
      </w:rPr>
      <w:drawing>
        <wp:inline distT="0" distB="0" distL="0" distR="0" wp14:anchorId="2895103F" wp14:editId="799D0225">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6AF93754" w:rsidR="00805407" w:rsidRPr="009C03E0" w:rsidRDefault="009C03E0" w:rsidP="009C03E0">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0EA4B0D" wp14:editId="274E0AD0">
          <wp:extent cx="507600" cy="540000"/>
          <wp:effectExtent l="0" t="0" r="635" b="6350"/>
          <wp:docPr id="1975030019" name="Picture 1975030019"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63C3" w14:textId="56B74C07" w:rsidR="0024350A" w:rsidRPr="00E56264" w:rsidRDefault="0024350A"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85BB0">
      <w:rPr>
        <w:noProof/>
      </w:rPr>
      <w:t>Sep-23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6C53" w14:textId="5D77C49B" w:rsidR="0024350A" w:rsidRPr="009D09E8" w:rsidRDefault="0024350A" w:rsidP="009D09E8">
    <w:pPr>
      <w:pStyle w:val="Footer"/>
    </w:pPr>
    <w:r>
      <w:t xml:space="preserve">© NSW Department of Education, </w:t>
    </w:r>
    <w:r>
      <w:fldChar w:fldCharType="begin"/>
    </w:r>
    <w:r>
      <w:instrText xml:space="preserve"> DATE  \@ "MMM-yy"  \* MERGEFORMAT </w:instrText>
    </w:r>
    <w:r>
      <w:fldChar w:fldCharType="separate"/>
    </w:r>
    <w:r w:rsidR="00C85BB0">
      <w:rPr>
        <w:noProof/>
      </w:rPr>
      <w:t>Sep-23</w:t>
    </w:r>
    <w:r>
      <w:fldChar w:fldCharType="end"/>
    </w:r>
    <w:r>
      <w:ptab w:relativeTo="margin" w:alignment="right" w:leader="none"/>
    </w:r>
    <w:r>
      <w:t xml:space="preserve"> </w:t>
    </w:r>
    <w:r>
      <w:rPr>
        <w:b/>
        <w:noProof/>
        <w:sz w:val="28"/>
        <w:szCs w:val="28"/>
      </w:rPr>
      <w:drawing>
        <wp:inline distT="0" distB="0" distL="0" distR="0" wp14:anchorId="6BA4B7E3" wp14:editId="292F72EE">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BAF6" w14:textId="77777777" w:rsidR="0024350A" w:rsidRPr="009B05C3" w:rsidRDefault="0024350A" w:rsidP="00B53FCE">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470B" w14:textId="77777777" w:rsidR="00927C4E" w:rsidRDefault="00927C4E">
      <w:r>
        <w:separator/>
      </w:r>
    </w:p>
    <w:p w14:paraId="1D1841C5" w14:textId="77777777" w:rsidR="00927C4E" w:rsidRDefault="00927C4E"/>
  </w:footnote>
  <w:footnote w:type="continuationSeparator" w:id="0">
    <w:p w14:paraId="01894022" w14:textId="77777777" w:rsidR="00927C4E" w:rsidRDefault="00927C4E">
      <w:r>
        <w:continuationSeparator/>
      </w:r>
    </w:p>
    <w:p w14:paraId="096DF940" w14:textId="77777777" w:rsidR="00927C4E" w:rsidRDefault="00927C4E"/>
  </w:footnote>
  <w:footnote w:type="continuationNotice" w:id="1">
    <w:p w14:paraId="1EECD0F2" w14:textId="77777777" w:rsidR="00927C4E" w:rsidRDefault="00927C4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AC75" w14:textId="3BD0C0F0" w:rsidR="009C03E0" w:rsidRPr="009C03E0" w:rsidRDefault="009C03E0" w:rsidP="009C03E0">
    <w:pPr>
      <w:pStyle w:val="Documentname"/>
    </w:pPr>
    <w:bookmarkStart w:id="1" w:name="_Hlk146611346"/>
    <w:r>
      <w:t>Sample assessment task – HSC performance Stage 6 music extension</w:t>
    </w:r>
    <w:bookmarkEnd w:id="1"/>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CD28" w14:textId="3C74ADCE" w:rsidR="009C03E0" w:rsidRDefault="00902CC8" w:rsidP="009C03E0">
    <w:pPr>
      <w:pStyle w:val="Documentname"/>
    </w:pPr>
    <w:r w:rsidRPr="00902CC8">
      <w:t>Music extension Stage 6 – sample assessment task – HSC performance</w:t>
    </w:r>
    <w:r>
      <w:t xml:space="preserve"> </w:t>
    </w:r>
    <w:r w:rsidR="009C03E0">
      <w:t xml:space="preserve">| </w:t>
    </w:r>
    <w:r w:rsidR="009C03E0" w:rsidRPr="009D6697">
      <w:fldChar w:fldCharType="begin"/>
    </w:r>
    <w:r w:rsidR="009C03E0" w:rsidRPr="009D6697">
      <w:instrText xml:space="preserve"> PAGE   \* MERGEFORMAT </w:instrText>
    </w:r>
    <w:r w:rsidR="009C03E0" w:rsidRPr="009D6697">
      <w:fldChar w:fldCharType="separate"/>
    </w:r>
    <w:r w:rsidR="009C03E0">
      <w:t>3</w:t>
    </w:r>
    <w:r w:rsidR="009C03E0"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2E8BE71B" w:rsidR="00805407" w:rsidRPr="009C03E0" w:rsidRDefault="009C03E0" w:rsidP="009C03E0">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07AE" w14:textId="77777777" w:rsidR="0024350A" w:rsidRDefault="0024350A" w:rsidP="009D09E8">
    <w:pPr>
      <w:pStyle w:val="Documentname"/>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3C42" w14:textId="77777777" w:rsidR="0024350A" w:rsidRPr="00F14D7F" w:rsidRDefault="0024350A" w:rsidP="001F6B8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7C549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FE483E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0F1EA7"/>
    <w:multiLevelType w:val="hybridMultilevel"/>
    <w:tmpl w:val="2758B71E"/>
    <w:lvl w:ilvl="0" w:tplc="8354BB28">
      <w:start w:val="1"/>
      <w:numFmt w:val="bullet"/>
      <w:lvlText w:val=""/>
      <w:lvlJc w:val="left"/>
      <w:pPr>
        <w:ind w:left="720" w:hanging="360"/>
      </w:pPr>
      <w:rPr>
        <w:rFonts w:ascii="Symbol" w:hAnsi="Symbol" w:hint="default"/>
      </w:rPr>
    </w:lvl>
    <w:lvl w:ilvl="1" w:tplc="61324D5A">
      <w:start w:val="1"/>
      <w:numFmt w:val="bullet"/>
      <w:lvlText w:val="o"/>
      <w:lvlJc w:val="left"/>
      <w:pPr>
        <w:ind w:left="1440" w:hanging="360"/>
      </w:pPr>
      <w:rPr>
        <w:rFonts w:ascii="Courier New" w:hAnsi="Courier New" w:hint="default"/>
      </w:rPr>
    </w:lvl>
    <w:lvl w:ilvl="2" w:tplc="FE1E90E8">
      <w:start w:val="1"/>
      <w:numFmt w:val="bullet"/>
      <w:lvlText w:val=""/>
      <w:lvlJc w:val="left"/>
      <w:pPr>
        <w:ind w:left="2160" w:hanging="360"/>
      </w:pPr>
      <w:rPr>
        <w:rFonts w:ascii="Wingdings" w:hAnsi="Wingdings" w:hint="default"/>
      </w:rPr>
    </w:lvl>
    <w:lvl w:ilvl="3" w:tplc="C1845746">
      <w:start w:val="1"/>
      <w:numFmt w:val="bullet"/>
      <w:lvlText w:val=""/>
      <w:lvlJc w:val="left"/>
      <w:pPr>
        <w:ind w:left="2880" w:hanging="360"/>
      </w:pPr>
      <w:rPr>
        <w:rFonts w:ascii="Symbol" w:hAnsi="Symbol" w:hint="default"/>
      </w:rPr>
    </w:lvl>
    <w:lvl w:ilvl="4" w:tplc="B2B07A90">
      <w:start w:val="1"/>
      <w:numFmt w:val="bullet"/>
      <w:lvlText w:val="o"/>
      <w:lvlJc w:val="left"/>
      <w:pPr>
        <w:ind w:left="3600" w:hanging="360"/>
      </w:pPr>
      <w:rPr>
        <w:rFonts w:ascii="Courier New" w:hAnsi="Courier New" w:hint="default"/>
      </w:rPr>
    </w:lvl>
    <w:lvl w:ilvl="5" w:tplc="4590F8A8">
      <w:start w:val="1"/>
      <w:numFmt w:val="bullet"/>
      <w:lvlText w:val=""/>
      <w:lvlJc w:val="left"/>
      <w:pPr>
        <w:ind w:left="4320" w:hanging="360"/>
      </w:pPr>
      <w:rPr>
        <w:rFonts w:ascii="Wingdings" w:hAnsi="Wingdings" w:hint="default"/>
      </w:rPr>
    </w:lvl>
    <w:lvl w:ilvl="6" w:tplc="E59416BA">
      <w:start w:val="1"/>
      <w:numFmt w:val="bullet"/>
      <w:lvlText w:val=""/>
      <w:lvlJc w:val="left"/>
      <w:pPr>
        <w:ind w:left="5040" w:hanging="360"/>
      </w:pPr>
      <w:rPr>
        <w:rFonts w:ascii="Symbol" w:hAnsi="Symbol" w:hint="default"/>
      </w:rPr>
    </w:lvl>
    <w:lvl w:ilvl="7" w:tplc="60D2D22A">
      <w:start w:val="1"/>
      <w:numFmt w:val="bullet"/>
      <w:lvlText w:val="o"/>
      <w:lvlJc w:val="left"/>
      <w:pPr>
        <w:ind w:left="5760" w:hanging="360"/>
      </w:pPr>
      <w:rPr>
        <w:rFonts w:ascii="Courier New" w:hAnsi="Courier New" w:hint="default"/>
      </w:rPr>
    </w:lvl>
    <w:lvl w:ilvl="8" w:tplc="0F36F692">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307787"/>
    <w:multiLevelType w:val="hybridMultilevel"/>
    <w:tmpl w:val="A4BEA0BA"/>
    <w:lvl w:ilvl="0" w:tplc="6784BCCC">
      <w:start w:val="1"/>
      <w:numFmt w:val="decimal"/>
      <w:lvlText w:val="%1."/>
      <w:lvlJc w:val="left"/>
      <w:pPr>
        <w:ind w:left="720" w:hanging="360"/>
      </w:pPr>
    </w:lvl>
    <w:lvl w:ilvl="1" w:tplc="7466F044">
      <w:start w:val="1"/>
      <w:numFmt w:val="lowerLetter"/>
      <w:lvlText w:val="%2."/>
      <w:lvlJc w:val="left"/>
      <w:pPr>
        <w:ind w:left="1440" w:hanging="360"/>
      </w:pPr>
    </w:lvl>
    <w:lvl w:ilvl="2" w:tplc="0DA0187E">
      <w:start w:val="1"/>
      <w:numFmt w:val="lowerRoman"/>
      <w:lvlText w:val="%3."/>
      <w:lvlJc w:val="right"/>
      <w:pPr>
        <w:ind w:left="2160" w:hanging="180"/>
      </w:pPr>
    </w:lvl>
    <w:lvl w:ilvl="3" w:tplc="0A5023EA">
      <w:start w:val="1"/>
      <w:numFmt w:val="decimal"/>
      <w:lvlText w:val="%4."/>
      <w:lvlJc w:val="left"/>
      <w:pPr>
        <w:ind w:left="2880" w:hanging="360"/>
      </w:pPr>
    </w:lvl>
    <w:lvl w:ilvl="4" w:tplc="4C76AC80">
      <w:start w:val="1"/>
      <w:numFmt w:val="lowerLetter"/>
      <w:lvlText w:val="%5."/>
      <w:lvlJc w:val="left"/>
      <w:pPr>
        <w:ind w:left="3600" w:hanging="360"/>
      </w:pPr>
    </w:lvl>
    <w:lvl w:ilvl="5" w:tplc="2D6E6268">
      <w:start w:val="1"/>
      <w:numFmt w:val="lowerRoman"/>
      <w:lvlText w:val="%6."/>
      <w:lvlJc w:val="right"/>
      <w:pPr>
        <w:ind w:left="4320" w:hanging="180"/>
      </w:pPr>
    </w:lvl>
    <w:lvl w:ilvl="6" w:tplc="CC4CFD26">
      <w:start w:val="1"/>
      <w:numFmt w:val="decimal"/>
      <w:lvlText w:val="%7."/>
      <w:lvlJc w:val="left"/>
      <w:pPr>
        <w:ind w:left="5040" w:hanging="360"/>
      </w:pPr>
    </w:lvl>
    <w:lvl w:ilvl="7" w:tplc="5B9E3E8C">
      <w:start w:val="1"/>
      <w:numFmt w:val="lowerLetter"/>
      <w:lvlText w:val="%8."/>
      <w:lvlJc w:val="left"/>
      <w:pPr>
        <w:ind w:left="5760" w:hanging="360"/>
      </w:pPr>
    </w:lvl>
    <w:lvl w:ilvl="8" w:tplc="DBD89266">
      <w:start w:val="1"/>
      <w:numFmt w:val="lowerRoman"/>
      <w:lvlText w:val="%9."/>
      <w:lvlJc w:val="right"/>
      <w:pPr>
        <w:ind w:left="6480" w:hanging="180"/>
      </w:pPr>
    </w:lvl>
  </w:abstractNum>
  <w:abstractNum w:abstractNumId="5" w15:restartNumberingAfterBreak="0">
    <w:nsid w:val="227461AC"/>
    <w:multiLevelType w:val="multilevel"/>
    <w:tmpl w:val="A656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56A80"/>
    <w:multiLevelType w:val="hybridMultilevel"/>
    <w:tmpl w:val="E0B07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951D85"/>
    <w:multiLevelType w:val="hybridMultilevel"/>
    <w:tmpl w:val="6BC289E2"/>
    <w:lvl w:ilvl="0" w:tplc="395494E6">
      <w:start w:val="1"/>
      <w:numFmt w:val="decimal"/>
      <w:lvlText w:val="%1."/>
      <w:lvlJc w:val="left"/>
      <w:pPr>
        <w:ind w:left="720" w:hanging="360"/>
      </w:pPr>
    </w:lvl>
    <w:lvl w:ilvl="1" w:tplc="CA76C260">
      <w:start w:val="1"/>
      <w:numFmt w:val="lowerLetter"/>
      <w:lvlText w:val="%2."/>
      <w:lvlJc w:val="left"/>
      <w:pPr>
        <w:ind w:left="1440" w:hanging="360"/>
      </w:pPr>
    </w:lvl>
    <w:lvl w:ilvl="2" w:tplc="521C7510">
      <w:start w:val="1"/>
      <w:numFmt w:val="lowerRoman"/>
      <w:lvlText w:val="%3."/>
      <w:lvlJc w:val="right"/>
      <w:pPr>
        <w:ind w:left="2160" w:hanging="180"/>
      </w:pPr>
    </w:lvl>
    <w:lvl w:ilvl="3" w:tplc="40C2B0AA">
      <w:start w:val="1"/>
      <w:numFmt w:val="decimal"/>
      <w:lvlText w:val="%4."/>
      <w:lvlJc w:val="left"/>
      <w:pPr>
        <w:ind w:left="2880" w:hanging="360"/>
      </w:pPr>
    </w:lvl>
    <w:lvl w:ilvl="4" w:tplc="D70ECD16">
      <w:start w:val="1"/>
      <w:numFmt w:val="lowerLetter"/>
      <w:lvlText w:val="%5."/>
      <w:lvlJc w:val="left"/>
      <w:pPr>
        <w:ind w:left="3600" w:hanging="360"/>
      </w:pPr>
    </w:lvl>
    <w:lvl w:ilvl="5" w:tplc="3CC6D538">
      <w:start w:val="1"/>
      <w:numFmt w:val="lowerRoman"/>
      <w:lvlText w:val="%6."/>
      <w:lvlJc w:val="right"/>
      <w:pPr>
        <w:ind w:left="4320" w:hanging="180"/>
      </w:pPr>
    </w:lvl>
    <w:lvl w:ilvl="6" w:tplc="717AEA8E">
      <w:start w:val="1"/>
      <w:numFmt w:val="decimal"/>
      <w:lvlText w:val="%7."/>
      <w:lvlJc w:val="left"/>
      <w:pPr>
        <w:ind w:left="5040" w:hanging="360"/>
      </w:pPr>
    </w:lvl>
    <w:lvl w:ilvl="7" w:tplc="D6CAC622">
      <w:start w:val="1"/>
      <w:numFmt w:val="lowerLetter"/>
      <w:lvlText w:val="%8."/>
      <w:lvlJc w:val="left"/>
      <w:pPr>
        <w:ind w:left="5760" w:hanging="360"/>
      </w:pPr>
    </w:lvl>
    <w:lvl w:ilvl="8" w:tplc="8F1A5460">
      <w:start w:val="1"/>
      <w:numFmt w:val="lowerRoman"/>
      <w:lvlText w:val="%9."/>
      <w:lvlJc w:val="right"/>
      <w:pPr>
        <w:ind w:left="6480" w:hanging="180"/>
      </w:pPr>
    </w:lvl>
  </w:abstractNum>
  <w:abstractNum w:abstractNumId="8" w15:restartNumberingAfterBreak="0">
    <w:nsid w:val="2B9709F7"/>
    <w:multiLevelType w:val="hybridMultilevel"/>
    <w:tmpl w:val="A8429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9326ED8"/>
    <w:multiLevelType w:val="multilevel"/>
    <w:tmpl w:val="3ED6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41017645"/>
    <w:multiLevelType w:val="hybridMultilevel"/>
    <w:tmpl w:val="11DA1762"/>
    <w:lvl w:ilvl="0" w:tplc="714E2822">
      <w:start w:val="1"/>
      <w:numFmt w:val="decimal"/>
      <w:lvlText w:val="%1."/>
      <w:lvlJc w:val="left"/>
      <w:pPr>
        <w:ind w:left="720" w:hanging="360"/>
      </w:pPr>
    </w:lvl>
    <w:lvl w:ilvl="1" w:tplc="2D90751A">
      <w:start w:val="1"/>
      <w:numFmt w:val="lowerLetter"/>
      <w:lvlText w:val="%2."/>
      <w:lvlJc w:val="left"/>
      <w:pPr>
        <w:ind w:left="1440" w:hanging="360"/>
      </w:pPr>
    </w:lvl>
    <w:lvl w:ilvl="2" w:tplc="DA1AAB38">
      <w:start w:val="1"/>
      <w:numFmt w:val="lowerRoman"/>
      <w:lvlText w:val="%3."/>
      <w:lvlJc w:val="right"/>
      <w:pPr>
        <w:ind w:left="2160" w:hanging="180"/>
      </w:pPr>
    </w:lvl>
    <w:lvl w:ilvl="3" w:tplc="073286A0">
      <w:start w:val="1"/>
      <w:numFmt w:val="decimal"/>
      <w:lvlText w:val="%4."/>
      <w:lvlJc w:val="left"/>
      <w:pPr>
        <w:ind w:left="2880" w:hanging="360"/>
      </w:pPr>
    </w:lvl>
    <w:lvl w:ilvl="4" w:tplc="369E954E">
      <w:start w:val="1"/>
      <w:numFmt w:val="lowerLetter"/>
      <w:lvlText w:val="%5."/>
      <w:lvlJc w:val="left"/>
      <w:pPr>
        <w:ind w:left="3600" w:hanging="360"/>
      </w:pPr>
    </w:lvl>
    <w:lvl w:ilvl="5" w:tplc="67D00032">
      <w:start w:val="1"/>
      <w:numFmt w:val="lowerRoman"/>
      <w:lvlText w:val="%6."/>
      <w:lvlJc w:val="right"/>
      <w:pPr>
        <w:ind w:left="4320" w:hanging="180"/>
      </w:pPr>
    </w:lvl>
    <w:lvl w:ilvl="6" w:tplc="CD389A90">
      <w:start w:val="1"/>
      <w:numFmt w:val="decimal"/>
      <w:lvlText w:val="%7."/>
      <w:lvlJc w:val="left"/>
      <w:pPr>
        <w:ind w:left="5040" w:hanging="360"/>
      </w:pPr>
    </w:lvl>
    <w:lvl w:ilvl="7" w:tplc="1BDE7450">
      <w:start w:val="1"/>
      <w:numFmt w:val="lowerLetter"/>
      <w:lvlText w:val="%8."/>
      <w:lvlJc w:val="left"/>
      <w:pPr>
        <w:ind w:left="5760" w:hanging="360"/>
      </w:pPr>
    </w:lvl>
    <w:lvl w:ilvl="8" w:tplc="9FA03724">
      <w:start w:val="1"/>
      <w:numFmt w:val="lowerRoman"/>
      <w:lvlText w:val="%9."/>
      <w:lvlJc w:val="right"/>
      <w:pPr>
        <w:ind w:left="6480" w:hanging="180"/>
      </w:pPr>
    </w:lvl>
  </w:abstractNum>
  <w:abstractNum w:abstractNumId="1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5F3760"/>
    <w:multiLevelType w:val="hybridMultilevel"/>
    <w:tmpl w:val="2CAAF1F6"/>
    <w:lvl w:ilvl="0" w:tplc="2FC85776">
      <w:start w:val="1"/>
      <w:numFmt w:val="decimal"/>
      <w:lvlText w:val="%1."/>
      <w:lvlJc w:val="left"/>
      <w:pPr>
        <w:ind w:left="720" w:hanging="360"/>
      </w:pPr>
    </w:lvl>
    <w:lvl w:ilvl="1" w:tplc="E6E0C73C">
      <w:start w:val="1"/>
      <w:numFmt w:val="lowerLetter"/>
      <w:lvlText w:val="%2."/>
      <w:lvlJc w:val="left"/>
      <w:pPr>
        <w:ind w:left="1440" w:hanging="360"/>
      </w:pPr>
    </w:lvl>
    <w:lvl w:ilvl="2" w:tplc="C1849960">
      <w:start w:val="1"/>
      <w:numFmt w:val="lowerRoman"/>
      <w:lvlText w:val="%3."/>
      <w:lvlJc w:val="right"/>
      <w:pPr>
        <w:ind w:left="2160" w:hanging="180"/>
      </w:pPr>
    </w:lvl>
    <w:lvl w:ilvl="3" w:tplc="9DE86B12">
      <w:start w:val="1"/>
      <w:numFmt w:val="decimal"/>
      <w:lvlText w:val="%4."/>
      <w:lvlJc w:val="left"/>
      <w:pPr>
        <w:ind w:left="2880" w:hanging="360"/>
      </w:pPr>
    </w:lvl>
    <w:lvl w:ilvl="4" w:tplc="102CAD26">
      <w:start w:val="1"/>
      <w:numFmt w:val="lowerLetter"/>
      <w:lvlText w:val="%5."/>
      <w:lvlJc w:val="left"/>
      <w:pPr>
        <w:ind w:left="3600" w:hanging="360"/>
      </w:pPr>
    </w:lvl>
    <w:lvl w:ilvl="5" w:tplc="04AEF666">
      <w:start w:val="1"/>
      <w:numFmt w:val="lowerRoman"/>
      <w:lvlText w:val="%6."/>
      <w:lvlJc w:val="right"/>
      <w:pPr>
        <w:ind w:left="4320" w:hanging="180"/>
      </w:pPr>
    </w:lvl>
    <w:lvl w:ilvl="6" w:tplc="68B8CA84">
      <w:start w:val="1"/>
      <w:numFmt w:val="decimal"/>
      <w:lvlText w:val="%7."/>
      <w:lvlJc w:val="left"/>
      <w:pPr>
        <w:ind w:left="5040" w:hanging="360"/>
      </w:pPr>
    </w:lvl>
    <w:lvl w:ilvl="7" w:tplc="D16008B6">
      <w:start w:val="1"/>
      <w:numFmt w:val="lowerLetter"/>
      <w:lvlText w:val="%8."/>
      <w:lvlJc w:val="left"/>
      <w:pPr>
        <w:ind w:left="5760" w:hanging="360"/>
      </w:pPr>
    </w:lvl>
    <w:lvl w:ilvl="8" w:tplc="763C43E8">
      <w:start w:val="1"/>
      <w:numFmt w:val="lowerRoman"/>
      <w:lvlText w:val="%9."/>
      <w:lvlJc w:val="right"/>
      <w:pPr>
        <w:ind w:left="6480" w:hanging="180"/>
      </w:pPr>
    </w:lvl>
  </w:abstractNum>
  <w:abstractNum w:abstractNumId="16" w15:restartNumberingAfterBreak="0">
    <w:nsid w:val="53983452"/>
    <w:multiLevelType w:val="multilevel"/>
    <w:tmpl w:val="C48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50F0A"/>
    <w:multiLevelType w:val="hybridMultilevel"/>
    <w:tmpl w:val="585ADD1E"/>
    <w:lvl w:ilvl="0" w:tplc="8334E334">
      <w:start w:val="1"/>
      <w:numFmt w:val="decimal"/>
      <w:lvlText w:val="%1."/>
      <w:lvlJc w:val="left"/>
      <w:pPr>
        <w:ind w:left="720" w:hanging="360"/>
      </w:pPr>
    </w:lvl>
    <w:lvl w:ilvl="1" w:tplc="041AA6E0">
      <w:start w:val="1"/>
      <w:numFmt w:val="lowerLetter"/>
      <w:lvlText w:val="%2."/>
      <w:lvlJc w:val="left"/>
      <w:pPr>
        <w:ind w:left="1440" w:hanging="360"/>
      </w:pPr>
    </w:lvl>
    <w:lvl w:ilvl="2" w:tplc="4C3887B6">
      <w:start w:val="1"/>
      <w:numFmt w:val="lowerRoman"/>
      <w:lvlText w:val="%3."/>
      <w:lvlJc w:val="right"/>
      <w:pPr>
        <w:ind w:left="2160" w:hanging="180"/>
      </w:pPr>
    </w:lvl>
    <w:lvl w:ilvl="3" w:tplc="D020E1D8">
      <w:start w:val="1"/>
      <w:numFmt w:val="decimal"/>
      <w:lvlText w:val="%4."/>
      <w:lvlJc w:val="left"/>
      <w:pPr>
        <w:ind w:left="2880" w:hanging="360"/>
      </w:pPr>
    </w:lvl>
    <w:lvl w:ilvl="4" w:tplc="DD5C9618">
      <w:start w:val="1"/>
      <w:numFmt w:val="lowerLetter"/>
      <w:lvlText w:val="%5."/>
      <w:lvlJc w:val="left"/>
      <w:pPr>
        <w:ind w:left="3600" w:hanging="360"/>
      </w:pPr>
    </w:lvl>
    <w:lvl w:ilvl="5" w:tplc="B6FC6988">
      <w:start w:val="1"/>
      <w:numFmt w:val="lowerRoman"/>
      <w:lvlText w:val="%6."/>
      <w:lvlJc w:val="right"/>
      <w:pPr>
        <w:ind w:left="4320" w:hanging="180"/>
      </w:pPr>
    </w:lvl>
    <w:lvl w:ilvl="6" w:tplc="06F64D70">
      <w:start w:val="1"/>
      <w:numFmt w:val="decimal"/>
      <w:lvlText w:val="%7."/>
      <w:lvlJc w:val="left"/>
      <w:pPr>
        <w:ind w:left="5040" w:hanging="360"/>
      </w:pPr>
    </w:lvl>
    <w:lvl w:ilvl="7" w:tplc="4CCEDF00">
      <w:start w:val="1"/>
      <w:numFmt w:val="lowerLetter"/>
      <w:lvlText w:val="%8."/>
      <w:lvlJc w:val="left"/>
      <w:pPr>
        <w:ind w:left="5760" w:hanging="360"/>
      </w:pPr>
    </w:lvl>
    <w:lvl w:ilvl="8" w:tplc="AFAAAA98">
      <w:start w:val="1"/>
      <w:numFmt w:val="lowerRoman"/>
      <w:lvlText w:val="%9."/>
      <w:lvlJc w:val="right"/>
      <w:pPr>
        <w:ind w:left="6480" w:hanging="180"/>
      </w:p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D1A68B0"/>
    <w:multiLevelType w:val="multilevel"/>
    <w:tmpl w:val="C97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67CC8"/>
    <w:multiLevelType w:val="multilevel"/>
    <w:tmpl w:val="C12E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5FFA3917"/>
    <w:multiLevelType w:val="hybridMultilevel"/>
    <w:tmpl w:val="EFA2CF02"/>
    <w:lvl w:ilvl="0" w:tplc="137A7A20">
      <w:start w:val="1"/>
      <w:numFmt w:val="decimal"/>
      <w:lvlText w:val="%1."/>
      <w:lvlJc w:val="left"/>
      <w:pPr>
        <w:ind w:left="720" w:hanging="360"/>
      </w:pPr>
    </w:lvl>
    <w:lvl w:ilvl="1" w:tplc="AB46161A">
      <w:start w:val="1"/>
      <w:numFmt w:val="lowerLetter"/>
      <w:lvlText w:val="%2."/>
      <w:lvlJc w:val="left"/>
      <w:pPr>
        <w:ind w:left="1440" w:hanging="360"/>
      </w:pPr>
    </w:lvl>
    <w:lvl w:ilvl="2" w:tplc="59EE7B10">
      <w:start w:val="1"/>
      <w:numFmt w:val="lowerRoman"/>
      <w:lvlText w:val="%3."/>
      <w:lvlJc w:val="right"/>
      <w:pPr>
        <w:ind w:left="2160" w:hanging="180"/>
      </w:pPr>
    </w:lvl>
    <w:lvl w:ilvl="3" w:tplc="A0FC5AA6">
      <w:start w:val="1"/>
      <w:numFmt w:val="decimal"/>
      <w:lvlText w:val="%4."/>
      <w:lvlJc w:val="left"/>
      <w:pPr>
        <w:ind w:left="2880" w:hanging="360"/>
      </w:pPr>
    </w:lvl>
    <w:lvl w:ilvl="4" w:tplc="F7368798">
      <w:start w:val="1"/>
      <w:numFmt w:val="lowerLetter"/>
      <w:lvlText w:val="%5."/>
      <w:lvlJc w:val="left"/>
      <w:pPr>
        <w:ind w:left="3600" w:hanging="360"/>
      </w:pPr>
    </w:lvl>
    <w:lvl w:ilvl="5" w:tplc="4748241A">
      <w:start w:val="1"/>
      <w:numFmt w:val="lowerRoman"/>
      <w:lvlText w:val="%6."/>
      <w:lvlJc w:val="right"/>
      <w:pPr>
        <w:ind w:left="4320" w:hanging="180"/>
      </w:pPr>
    </w:lvl>
    <w:lvl w:ilvl="6" w:tplc="6E4CCDA6">
      <w:start w:val="1"/>
      <w:numFmt w:val="decimal"/>
      <w:lvlText w:val="%7."/>
      <w:lvlJc w:val="left"/>
      <w:pPr>
        <w:ind w:left="5040" w:hanging="360"/>
      </w:pPr>
    </w:lvl>
    <w:lvl w:ilvl="7" w:tplc="17961D82">
      <w:start w:val="1"/>
      <w:numFmt w:val="lowerLetter"/>
      <w:lvlText w:val="%8."/>
      <w:lvlJc w:val="left"/>
      <w:pPr>
        <w:ind w:left="5760" w:hanging="360"/>
      </w:pPr>
    </w:lvl>
    <w:lvl w:ilvl="8" w:tplc="7E4206A0">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40F6729"/>
    <w:multiLevelType w:val="hybridMultilevel"/>
    <w:tmpl w:val="A3F097B0"/>
    <w:lvl w:ilvl="0" w:tplc="D1F41272">
      <w:start w:val="1"/>
      <w:numFmt w:val="decimal"/>
      <w:lvlText w:val="%1."/>
      <w:lvlJc w:val="left"/>
      <w:pPr>
        <w:ind w:left="720" w:hanging="360"/>
      </w:pPr>
    </w:lvl>
    <w:lvl w:ilvl="1" w:tplc="0FDCD3A8">
      <w:start w:val="1"/>
      <w:numFmt w:val="lowerLetter"/>
      <w:lvlText w:val="%2."/>
      <w:lvlJc w:val="left"/>
      <w:pPr>
        <w:ind w:left="1440" w:hanging="360"/>
      </w:pPr>
    </w:lvl>
    <w:lvl w:ilvl="2" w:tplc="8FAC40C2">
      <w:start w:val="1"/>
      <w:numFmt w:val="lowerRoman"/>
      <w:lvlText w:val="%3."/>
      <w:lvlJc w:val="right"/>
      <w:pPr>
        <w:ind w:left="2160" w:hanging="180"/>
      </w:pPr>
    </w:lvl>
    <w:lvl w:ilvl="3" w:tplc="DCE00034">
      <w:start w:val="1"/>
      <w:numFmt w:val="decimal"/>
      <w:lvlText w:val="%4."/>
      <w:lvlJc w:val="left"/>
      <w:pPr>
        <w:ind w:left="2880" w:hanging="360"/>
      </w:pPr>
    </w:lvl>
    <w:lvl w:ilvl="4" w:tplc="45D46766">
      <w:start w:val="1"/>
      <w:numFmt w:val="lowerLetter"/>
      <w:lvlText w:val="%5."/>
      <w:lvlJc w:val="left"/>
      <w:pPr>
        <w:ind w:left="3600" w:hanging="360"/>
      </w:pPr>
    </w:lvl>
    <w:lvl w:ilvl="5" w:tplc="28A806A8">
      <w:start w:val="1"/>
      <w:numFmt w:val="lowerRoman"/>
      <w:lvlText w:val="%6."/>
      <w:lvlJc w:val="right"/>
      <w:pPr>
        <w:ind w:left="4320" w:hanging="180"/>
      </w:pPr>
    </w:lvl>
    <w:lvl w:ilvl="6" w:tplc="CD0E11B6">
      <w:start w:val="1"/>
      <w:numFmt w:val="decimal"/>
      <w:lvlText w:val="%7."/>
      <w:lvlJc w:val="left"/>
      <w:pPr>
        <w:ind w:left="5040" w:hanging="360"/>
      </w:pPr>
    </w:lvl>
    <w:lvl w:ilvl="7" w:tplc="AEF464D2">
      <w:start w:val="1"/>
      <w:numFmt w:val="lowerLetter"/>
      <w:lvlText w:val="%8."/>
      <w:lvlJc w:val="left"/>
      <w:pPr>
        <w:ind w:left="5760" w:hanging="360"/>
      </w:pPr>
    </w:lvl>
    <w:lvl w:ilvl="8" w:tplc="6382DF72">
      <w:start w:val="1"/>
      <w:numFmt w:val="lowerRoman"/>
      <w:lvlText w:val="%9."/>
      <w:lvlJc w:val="right"/>
      <w:pPr>
        <w:ind w:left="6480" w:hanging="180"/>
      </w:pPr>
    </w:lvl>
  </w:abstractNum>
  <w:abstractNum w:abstractNumId="2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7086532"/>
    <w:multiLevelType w:val="hybridMultilevel"/>
    <w:tmpl w:val="0D7CB388"/>
    <w:lvl w:ilvl="0" w:tplc="EB2ECE4E">
      <w:start w:val="1"/>
      <w:numFmt w:val="decimal"/>
      <w:lvlText w:val="%1."/>
      <w:lvlJc w:val="left"/>
      <w:pPr>
        <w:ind w:left="720" w:hanging="360"/>
      </w:pPr>
    </w:lvl>
    <w:lvl w:ilvl="1" w:tplc="1FB601A4">
      <w:start w:val="1"/>
      <w:numFmt w:val="lowerLetter"/>
      <w:lvlText w:val="%2."/>
      <w:lvlJc w:val="left"/>
      <w:pPr>
        <w:ind w:left="1440" w:hanging="360"/>
      </w:pPr>
    </w:lvl>
    <w:lvl w:ilvl="2" w:tplc="6B6CA678">
      <w:start w:val="1"/>
      <w:numFmt w:val="lowerRoman"/>
      <w:lvlText w:val="%3."/>
      <w:lvlJc w:val="right"/>
      <w:pPr>
        <w:ind w:left="2160" w:hanging="180"/>
      </w:pPr>
    </w:lvl>
    <w:lvl w:ilvl="3" w:tplc="D5CEB88C">
      <w:start w:val="1"/>
      <w:numFmt w:val="decimal"/>
      <w:lvlText w:val="%4."/>
      <w:lvlJc w:val="left"/>
      <w:pPr>
        <w:ind w:left="2880" w:hanging="360"/>
      </w:pPr>
    </w:lvl>
    <w:lvl w:ilvl="4" w:tplc="8154D54A">
      <w:start w:val="1"/>
      <w:numFmt w:val="lowerLetter"/>
      <w:lvlText w:val="%5."/>
      <w:lvlJc w:val="left"/>
      <w:pPr>
        <w:ind w:left="3600" w:hanging="360"/>
      </w:pPr>
    </w:lvl>
    <w:lvl w:ilvl="5" w:tplc="0B9E213A">
      <w:start w:val="1"/>
      <w:numFmt w:val="lowerRoman"/>
      <w:lvlText w:val="%6."/>
      <w:lvlJc w:val="right"/>
      <w:pPr>
        <w:ind w:left="4320" w:hanging="180"/>
      </w:pPr>
    </w:lvl>
    <w:lvl w:ilvl="6" w:tplc="290E548C">
      <w:start w:val="1"/>
      <w:numFmt w:val="decimal"/>
      <w:lvlText w:val="%7."/>
      <w:lvlJc w:val="left"/>
      <w:pPr>
        <w:ind w:left="5040" w:hanging="360"/>
      </w:pPr>
    </w:lvl>
    <w:lvl w:ilvl="7" w:tplc="177AFBDE">
      <w:start w:val="1"/>
      <w:numFmt w:val="lowerLetter"/>
      <w:lvlText w:val="%8."/>
      <w:lvlJc w:val="left"/>
      <w:pPr>
        <w:ind w:left="5760" w:hanging="360"/>
      </w:pPr>
    </w:lvl>
    <w:lvl w:ilvl="8" w:tplc="0C7C4242">
      <w:start w:val="1"/>
      <w:numFmt w:val="lowerRoman"/>
      <w:lvlText w:val="%9."/>
      <w:lvlJc w:val="right"/>
      <w:pPr>
        <w:ind w:left="6480" w:hanging="180"/>
      </w:pPr>
    </w:lvl>
  </w:abstractNum>
  <w:abstractNum w:abstractNumId="27" w15:restartNumberingAfterBreak="0">
    <w:nsid w:val="6E307FA3"/>
    <w:multiLevelType w:val="multilevel"/>
    <w:tmpl w:val="EA9A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B66BF"/>
    <w:multiLevelType w:val="hybridMultilevel"/>
    <w:tmpl w:val="D686594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9" w15:restartNumberingAfterBreak="0">
    <w:nsid w:val="71812DB3"/>
    <w:multiLevelType w:val="hybridMultilevel"/>
    <w:tmpl w:val="AAB69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091A1E"/>
    <w:multiLevelType w:val="hybridMultilevel"/>
    <w:tmpl w:val="56D8F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979458792">
    <w:abstractNumId w:val="22"/>
  </w:num>
  <w:num w:numId="2" w16cid:durableId="1239360711">
    <w:abstractNumId w:val="12"/>
  </w:num>
  <w:num w:numId="3" w16cid:durableId="562761477">
    <w:abstractNumId w:val="26"/>
  </w:num>
  <w:num w:numId="4" w16cid:durableId="955137163">
    <w:abstractNumId w:val="7"/>
  </w:num>
  <w:num w:numId="5" w16cid:durableId="32195160">
    <w:abstractNumId w:val="4"/>
  </w:num>
  <w:num w:numId="6" w16cid:durableId="2131893555">
    <w:abstractNumId w:val="24"/>
  </w:num>
  <w:num w:numId="7" w16cid:durableId="2089111786">
    <w:abstractNumId w:val="15"/>
  </w:num>
  <w:num w:numId="8" w16cid:durableId="1522478386">
    <w:abstractNumId w:val="17"/>
  </w:num>
  <w:num w:numId="9" w16cid:durableId="1498304703">
    <w:abstractNumId w:val="2"/>
  </w:num>
  <w:num w:numId="10" w16cid:durableId="1792891947">
    <w:abstractNumId w:val="11"/>
  </w:num>
  <w:num w:numId="11" w16cid:durableId="1172527757">
    <w:abstractNumId w:val="18"/>
  </w:num>
  <w:num w:numId="12" w16cid:durableId="255943139">
    <w:abstractNumId w:val="31"/>
  </w:num>
  <w:num w:numId="13" w16cid:durableId="918562597">
    <w:abstractNumId w:val="21"/>
  </w:num>
  <w:num w:numId="14" w16cid:durableId="1246762738">
    <w:abstractNumId w:val="23"/>
  </w:num>
  <w:num w:numId="15" w16cid:durableId="303580949">
    <w:abstractNumId w:val="29"/>
  </w:num>
  <w:num w:numId="16" w16cid:durableId="1928030536">
    <w:abstractNumId w:val="28"/>
  </w:num>
  <w:num w:numId="17" w16cid:durableId="1988632760">
    <w:abstractNumId w:val="30"/>
  </w:num>
  <w:num w:numId="18" w16cid:durableId="124004019">
    <w:abstractNumId w:val="0"/>
  </w:num>
  <w:num w:numId="19" w16cid:durableId="1628511779">
    <w:abstractNumId w:val="1"/>
  </w:num>
  <w:num w:numId="20" w16cid:durableId="87820535">
    <w:abstractNumId w:val="6"/>
  </w:num>
  <w:num w:numId="21" w16cid:durableId="1362320353">
    <w:abstractNumId w:val="5"/>
  </w:num>
  <w:num w:numId="22" w16cid:durableId="196626465">
    <w:abstractNumId w:val="8"/>
  </w:num>
  <w:num w:numId="23" w16cid:durableId="844051982">
    <w:abstractNumId w:val="20"/>
  </w:num>
  <w:num w:numId="24" w16cid:durableId="494495130">
    <w:abstractNumId w:val="19"/>
  </w:num>
  <w:num w:numId="25" w16cid:durableId="1489204334">
    <w:abstractNumId w:val="10"/>
  </w:num>
  <w:num w:numId="26" w16cid:durableId="2040009904">
    <w:abstractNumId w:val="27"/>
  </w:num>
  <w:num w:numId="27" w16cid:durableId="369650172">
    <w:abstractNumId w:val="16"/>
  </w:num>
  <w:num w:numId="28" w16cid:durableId="770274407">
    <w:abstractNumId w:val="1"/>
  </w:num>
  <w:num w:numId="29" w16cid:durableId="501972104">
    <w:abstractNumId w:val="1"/>
  </w:num>
  <w:num w:numId="30" w16cid:durableId="824510446">
    <w:abstractNumId w:val="1"/>
  </w:num>
  <w:num w:numId="31" w16cid:durableId="762143627">
    <w:abstractNumId w:val="1"/>
  </w:num>
  <w:num w:numId="32" w16cid:durableId="4330082">
    <w:abstractNumId w:val="1"/>
  </w:num>
  <w:num w:numId="33" w16cid:durableId="1761367513">
    <w:abstractNumId w:val="1"/>
  </w:num>
  <w:num w:numId="34" w16cid:durableId="1179661458">
    <w:abstractNumId w:val="1"/>
  </w:num>
  <w:num w:numId="35" w16cid:durableId="1579247611">
    <w:abstractNumId w:val="1"/>
  </w:num>
  <w:num w:numId="36" w16cid:durableId="2073693063">
    <w:abstractNumId w:val="1"/>
  </w:num>
  <w:num w:numId="37" w16cid:durableId="69353720">
    <w:abstractNumId w:val="1"/>
  </w:num>
  <w:num w:numId="38" w16cid:durableId="880359762">
    <w:abstractNumId w:val="1"/>
  </w:num>
  <w:num w:numId="39" w16cid:durableId="2121410935">
    <w:abstractNumId w:val="1"/>
  </w:num>
  <w:num w:numId="40" w16cid:durableId="1673140432">
    <w:abstractNumId w:val="1"/>
  </w:num>
  <w:num w:numId="41" w16cid:durableId="1619991157">
    <w:abstractNumId w:val="1"/>
  </w:num>
  <w:num w:numId="42" w16cid:durableId="697395875">
    <w:abstractNumId w:val="1"/>
  </w:num>
  <w:num w:numId="43" w16cid:durableId="1174959358">
    <w:abstractNumId w:val="1"/>
  </w:num>
  <w:num w:numId="44" w16cid:durableId="1611425923">
    <w:abstractNumId w:val="1"/>
  </w:num>
  <w:num w:numId="45" w16cid:durableId="1753578349">
    <w:abstractNumId w:val="11"/>
  </w:num>
  <w:num w:numId="46" w16cid:durableId="1637763005">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7" w16cid:durableId="1609001559">
    <w:abstractNumId w:val="3"/>
  </w:num>
  <w:num w:numId="48" w16cid:durableId="1768578748">
    <w:abstractNumId w:val="25"/>
  </w:num>
  <w:num w:numId="49" w16cid:durableId="665521593">
    <w:abstractNumId w:val="9"/>
  </w:num>
  <w:num w:numId="50" w16cid:durableId="183089836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gUAuyDk/ywAAAA="/>
  </w:docVars>
  <w:rsids>
    <w:rsidRoot w:val="001A7A7B"/>
    <w:rsid w:val="0000031A"/>
    <w:rsid w:val="00000CB6"/>
    <w:rsid w:val="00001A52"/>
    <w:rsid w:val="00001C08"/>
    <w:rsid w:val="00002BF1"/>
    <w:rsid w:val="000051F6"/>
    <w:rsid w:val="00006220"/>
    <w:rsid w:val="00006CD7"/>
    <w:rsid w:val="000103FC"/>
    <w:rsid w:val="00010746"/>
    <w:rsid w:val="000143DF"/>
    <w:rsid w:val="000151F8"/>
    <w:rsid w:val="00015D43"/>
    <w:rsid w:val="00016801"/>
    <w:rsid w:val="00020247"/>
    <w:rsid w:val="00021171"/>
    <w:rsid w:val="00023790"/>
    <w:rsid w:val="00023AD5"/>
    <w:rsid w:val="00024602"/>
    <w:rsid w:val="000252FF"/>
    <w:rsid w:val="000253AE"/>
    <w:rsid w:val="00030EBC"/>
    <w:rsid w:val="000331B6"/>
    <w:rsid w:val="0003417F"/>
    <w:rsid w:val="00034F5E"/>
    <w:rsid w:val="0003541F"/>
    <w:rsid w:val="00040BF3"/>
    <w:rsid w:val="000423E3"/>
    <w:rsid w:val="0004292D"/>
    <w:rsid w:val="00042D30"/>
    <w:rsid w:val="00042F85"/>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7F6"/>
    <w:rsid w:val="00065A16"/>
    <w:rsid w:val="00066FC9"/>
    <w:rsid w:val="00071D06"/>
    <w:rsid w:val="0007214A"/>
    <w:rsid w:val="00072B6E"/>
    <w:rsid w:val="00072DFB"/>
    <w:rsid w:val="00075B4E"/>
    <w:rsid w:val="00077A7C"/>
    <w:rsid w:val="00082E53"/>
    <w:rsid w:val="00083B41"/>
    <w:rsid w:val="000844F9"/>
    <w:rsid w:val="00084830"/>
    <w:rsid w:val="0008606A"/>
    <w:rsid w:val="00086656"/>
    <w:rsid w:val="00086D87"/>
    <w:rsid w:val="000872D6"/>
    <w:rsid w:val="00090628"/>
    <w:rsid w:val="0009452F"/>
    <w:rsid w:val="00094CDC"/>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438"/>
    <w:rsid w:val="000C575E"/>
    <w:rsid w:val="000C61FB"/>
    <w:rsid w:val="000C6F89"/>
    <w:rsid w:val="000C7D4F"/>
    <w:rsid w:val="000D2063"/>
    <w:rsid w:val="000D24EC"/>
    <w:rsid w:val="000D2C3A"/>
    <w:rsid w:val="000D48A8"/>
    <w:rsid w:val="000D4B5A"/>
    <w:rsid w:val="000D55B1"/>
    <w:rsid w:val="000D5DAB"/>
    <w:rsid w:val="000D64D8"/>
    <w:rsid w:val="000E3C1C"/>
    <w:rsid w:val="000E41B7"/>
    <w:rsid w:val="000E62AA"/>
    <w:rsid w:val="000E6BA0"/>
    <w:rsid w:val="000F174A"/>
    <w:rsid w:val="000F3522"/>
    <w:rsid w:val="000F7960"/>
    <w:rsid w:val="00100B59"/>
    <w:rsid w:val="00100DC5"/>
    <w:rsid w:val="00100E27"/>
    <w:rsid w:val="00100E5A"/>
    <w:rsid w:val="00101135"/>
    <w:rsid w:val="001016E8"/>
    <w:rsid w:val="0010259B"/>
    <w:rsid w:val="00103D80"/>
    <w:rsid w:val="001044A0"/>
    <w:rsid w:val="00104A05"/>
    <w:rsid w:val="001051CC"/>
    <w:rsid w:val="00106009"/>
    <w:rsid w:val="001061F9"/>
    <w:rsid w:val="001068B3"/>
    <w:rsid w:val="00106A3B"/>
    <w:rsid w:val="001113CC"/>
    <w:rsid w:val="001129F4"/>
    <w:rsid w:val="00113763"/>
    <w:rsid w:val="001139A7"/>
    <w:rsid w:val="00114B7D"/>
    <w:rsid w:val="001177C4"/>
    <w:rsid w:val="00117B7D"/>
    <w:rsid w:val="00117FF3"/>
    <w:rsid w:val="0012093E"/>
    <w:rsid w:val="00125C6C"/>
    <w:rsid w:val="00125D63"/>
    <w:rsid w:val="00127648"/>
    <w:rsid w:val="0013032B"/>
    <w:rsid w:val="001305EA"/>
    <w:rsid w:val="001328FA"/>
    <w:rsid w:val="0013419A"/>
    <w:rsid w:val="00134700"/>
    <w:rsid w:val="00134E23"/>
    <w:rsid w:val="00135E80"/>
    <w:rsid w:val="00140753"/>
    <w:rsid w:val="001410A0"/>
    <w:rsid w:val="0014239C"/>
    <w:rsid w:val="00143921"/>
    <w:rsid w:val="00146F04"/>
    <w:rsid w:val="00150EBC"/>
    <w:rsid w:val="001520B0"/>
    <w:rsid w:val="0015446A"/>
    <w:rsid w:val="0015487C"/>
    <w:rsid w:val="00154A8B"/>
    <w:rsid w:val="00155144"/>
    <w:rsid w:val="0015712E"/>
    <w:rsid w:val="00162C3A"/>
    <w:rsid w:val="00164186"/>
    <w:rsid w:val="00165FF0"/>
    <w:rsid w:val="0017075C"/>
    <w:rsid w:val="00170CB5"/>
    <w:rsid w:val="00171601"/>
    <w:rsid w:val="00174183"/>
    <w:rsid w:val="00176C65"/>
    <w:rsid w:val="00180A15"/>
    <w:rsid w:val="00180AE0"/>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73B"/>
    <w:rsid w:val="001A107C"/>
    <w:rsid w:val="001A3627"/>
    <w:rsid w:val="001A7A7B"/>
    <w:rsid w:val="001B3065"/>
    <w:rsid w:val="001B33C0"/>
    <w:rsid w:val="001B4A46"/>
    <w:rsid w:val="001B4C19"/>
    <w:rsid w:val="001B5E34"/>
    <w:rsid w:val="001B6739"/>
    <w:rsid w:val="001C2997"/>
    <w:rsid w:val="001C4DB7"/>
    <w:rsid w:val="001C68A4"/>
    <w:rsid w:val="001C6C9B"/>
    <w:rsid w:val="001D10B2"/>
    <w:rsid w:val="001D3092"/>
    <w:rsid w:val="001D4CD1"/>
    <w:rsid w:val="001D66C2"/>
    <w:rsid w:val="001E0FFC"/>
    <w:rsid w:val="001E1574"/>
    <w:rsid w:val="001E1F93"/>
    <w:rsid w:val="001E24CF"/>
    <w:rsid w:val="001E3097"/>
    <w:rsid w:val="001E3CF0"/>
    <w:rsid w:val="001E4B06"/>
    <w:rsid w:val="001E5F98"/>
    <w:rsid w:val="001F01F4"/>
    <w:rsid w:val="001F0F26"/>
    <w:rsid w:val="001F2232"/>
    <w:rsid w:val="001F5A57"/>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2BC2"/>
    <w:rsid w:val="002136B3"/>
    <w:rsid w:val="00215FFF"/>
    <w:rsid w:val="00216957"/>
    <w:rsid w:val="00217731"/>
    <w:rsid w:val="00217AE6"/>
    <w:rsid w:val="00221777"/>
    <w:rsid w:val="00221998"/>
    <w:rsid w:val="00221E1A"/>
    <w:rsid w:val="002228E3"/>
    <w:rsid w:val="00223464"/>
    <w:rsid w:val="00224261"/>
    <w:rsid w:val="00224B16"/>
    <w:rsid w:val="00224D61"/>
    <w:rsid w:val="002265BD"/>
    <w:rsid w:val="002270CC"/>
    <w:rsid w:val="00227421"/>
    <w:rsid w:val="00227894"/>
    <w:rsid w:val="0022791F"/>
    <w:rsid w:val="00231E53"/>
    <w:rsid w:val="00234830"/>
    <w:rsid w:val="002368C7"/>
    <w:rsid w:val="0023726F"/>
    <w:rsid w:val="00237F7F"/>
    <w:rsid w:val="0024041A"/>
    <w:rsid w:val="002410C8"/>
    <w:rsid w:val="00241C93"/>
    <w:rsid w:val="0024214A"/>
    <w:rsid w:val="0024350A"/>
    <w:rsid w:val="002441F2"/>
    <w:rsid w:val="0024438F"/>
    <w:rsid w:val="002447C2"/>
    <w:rsid w:val="002458D0"/>
    <w:rsid w:val="00245EC0"/>
    <w:rsid w:val="002462B7"/>
    <w:rsid w:val="00246896"/>
    <w:rsid w:val="00247FF0"/>
    <w:rsid w:val="00250C2E"/>
    <w:rsid w:val="00250F4A"/>
    <w:rsid w:val="00251349"/>
    <w:rsid w:val="0025201C"/>
    <w:rsid w:val="00253532"/>
    <w:rsid w:val="002540D3"/>
    <w:rsid w:val="00254B2A"/>
    <w:rsid w:val="002556DB"/>
    <w:rsid w:val="00256D4F"/>
    <w:rsid w:val="002577B4"/>
    <w:rsid w:val="00260EE8"/>
    <w:rsid w:val="00260F28"/>
    <w:rsid w:val="0026131D"/>
    <w:rsid w:val="00263542"/>
    <w:rsid w:val="0026512B"/>
    <w:rsid w:val="00266738"/>
    <w:rsid w:val="00266D0C"/>
    <w:rsid w:val="00273F94"/>
    <w:rsid w:val="002760B7"/>
    <w:rsid w:val="002810D3"/>
    <w:rsid w:val="002847AE"/>
    <w:rsid w:val="002870F2"/>
    <w:rsid w:val="00287650"/>
    <w:rsid w:val="0029008E"/>
    <w:rsid w:val="00290154"/>
    <w:rsid w:val="00292F79"/>
    <w:rsid w:val="00294F88"/>
    <w:rsid w:val="00294FCC"/>
    <w:rsid w:val="00295516"/>
    <w:rsid w:val="002A10A1"/>
    <w:rsid w:val="002A2696"/>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64BF"/>
    <w:rsid w:val="002C7496"/>
    <w:rsid w:val="002D12FF"/>
    <w:rsid w:val="002D21A5"/>
    <w:rsid w:val="002D239B"/>
    <w:rsid w:val="002D4413"/>
    <w:rsid w:val="002D7247"/>
    <w:rsid w:val="002D7268"/>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2F784D"/>
    <w:rsid w:val="00303813"/>
    <w:rsid w:val="0030522F"/>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7CFA"/>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16CF"/>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1B92"/>
    <w:rsid w:val="00392575"/>
    <w:rsid w:val="00395451"/>
    <w:rsid w:val="00395716"/>
    <w:rsid w:val="00396B0E"/>
    <w:rsid w:val="0039766F"/>
    <w:rsid w:val="003A01C8"/>
    <w:rsid w:val="003A1238"/>
    <w:rsid w:val="003A1937"/>
    <w:rsid w:val="003A3D8F"/>
    <w:rsid w:val="003A43B0"/>
    <w:rsid w:val="003A4F65"/>
    <w:rsid w:val="003A5964"/>
    <w:rsid w:val="003A5CF5"/>
    <w:rsid w:val="003A5E30"/>
    <w:rsid w:val="003A6344"/>
    <w:rsid w:val="003A6624"/>
    <w:rsid w:val="003A695D"/>
    <w:rsid w:val="003A6A25"/>
    <w:rsid w:val="003A6F6B"/>
    <w:rsid w:val="003A7828"/>
    <w:rsid w:val="003B225F"/>
    <w:rsid w:val="003B3CB0"/>
    <w:rsid w:val="003B7BBB"/>
    <w:rsid w:val="003C0FB3"/>
    <w:rsid w:val="003C3990"/>
    <w:rsid w:val="003C434B"/>
    <w:rsid w:val="003C489D"/>
    <w:rsid w:val="003C4DAA"/>
    <w:rsid w:val="003C54B8"/>
    <w:rsid w:val="003C687F"/>
    <w:rsid w:val="003C723C"/>
    <w:rsid w:val="003D0F7F"/>
    <w:rsid w:val="003D156F"/>
    <w:rsid w:val="003D22E3"/>
    <w:rsid w:val="003D3CF0"/>
    <w:rsid w:val="003D53BF"/>
    <w:rsid w:val="003D6797"/>
    <w:rsid w:val="003D6D48"/>
    <w:rsid w:val="003D779D"/>
    <w:rsid w:val="003D7846"/>
    <w:rsid w:val="003D78A2"/>
    <w:rsid w:val="003E03FD"/>
    <w:rsid w:val="003E15EE"/>
    <w:rsid w:val="003E6AE0"/>
    <w:rsid w:val="003F0971"/>
    <w:rsid w:val="003F227A"/>
    <w:rsid w:val="003F28DA"/>
    <w:rsid w:val="003F2C2F"/>
    <w:rsid w:val="003F35B8"/>
    <w:rsid w:val="003F3F97"/>
    <w:rsid w:val="003F42CF"/>
    <w:rsid w:val="003F4EA0"/>
    <w:rsid w:val="003F57C6"/>
    <w:rsid w:val="003F69BE"/>
    <w:rsid w:val="003F7D20"/>
    <w:rsid w:val="00400EB0"/>
    <w:rsid w:val="004013F6"/>
    <w:rsid w:val="00405801"/>
    <w:rsid w:val="00405CEA"/>
    <w:rsid w:val="00407474"/>
    <w:rsid w:val="00407ED4"/>
    <w:rsid w:val="004128F0"/>
    <w:rsid w:val="00412FB9"/>
    <w:rsid w:val="00414D5B"/>
    <w:rsid w:val="004163AD"/>
    <w:rsid w:val="0041645A"/>
    <w:rsid w:val="00417BB8"/>
    <w:rsid w:val="00420300"/>
    <w:rsid w:val="00421CC4"/>
    <w:rsid w:val="0042354D"/>
    <w:rsid w:val="00423E7E"/>
    <w:rsid w:val="004259A6"/>
    <w:rsid w:val="00425CCF"/>
    <w:rsid w:val="00430D80"/>
    <w:rsid w:val="004317B5"/>
    <w:rsid w:val="00431E3D"/>
    <w:rsid w:val="00432459"/>
    <w:rsid w:val="00435259"/>
    <w:rsid w:val="004353FA"/>
    <w:rsid w:val="00436B23"/>
    <w:rsid w:val="00436E88"/>
    <w:rsid w:val="004375F0"/>
    <w:rsid w:val="00440820"/>
    <w:rsid w:val="00440977"/>
    <w:rsid w:val="00440D82"/>
    <w:rsid w:val="0044175B"/>
    <w:rsid w:val="00441C88"/>
    <w:rsid w:val="00442026"/>
    <w:rsid w:val="00442448"/>
    <w:rsid w:val="00443CD4"/>
    <w:rsid w:val="004440BB"/>
    <w:rsid w:val="004450B6"/>
    <w:rsid w:val="00445612"/>
    <w:rsid w:val="004479D8"/>
    <w:rsid w:val="00447C97"/>
    <w:rsid w:val="00451168"/>
    <w:rsid w:val="00451506"/>
    <w:rsid w:val="00452D84"/>
    <w:rsid w:val="00452E43"/>
    <w:rsid w:val="00453739"/>
    <w:rsid w:val="0045627B"/>
    <w:rsid w:val="00456C90"/>
    <w:rsid w:val="00457160"/>
    <w:rsid w:val="004578CC"/>
    <w:rsid w:val="00463BFC"/>
    <w:rsid w:val="004657D6"/>
    <w:rsid w:val="004728AA"/>
    <w:rsid w:val="00473346"/>
    <w:rsid w:val="0047608F"/>
    <w:rsid w:val="00476168"/>
    <w:rsid w:val="00476284"/>
    <w:rsid w:val="0048084F"/>
    <w:rsid w:val="004810BD"/>
    <w:rsid w:val="0048175E"/>
    <w:rsid w:val="004823D9"/>
    <w:rsid w:val="00483B44"/>
    <w:rsid w:val="00483CA9"/>
    <w:rsid w:val="004850B9"/>
    <w:rsid w:val="0048525B"/>
    <w:rsid w:val="00485CCD"/>
    <w:rsid w:val="00485DB5"/>
    <w:rsid w:val="004860C5"/>
    <w:rsid w:val="00486D2B"/>
    <w:rsid w:val="00490D60"/>
    <w:rsid w:val="0049252A"/>
    <w:rsid w:val="00493120"/>
    <w:rsid w:val="004949C7"/>
    <w:rsid w:val="00494FDC"/>
    <w:rsid w:val="004A0489"/>
    <w:rsid w:val="004A161B"/>
    <w:rsid w:val="004A4146"/>
    <w:rsid w:val="004A47DB"/>
    <w:rsid w:val="004A4B18"/>
    <w:rsid w:val="004A5AAE"/>
    <w:rsid w:val="004A6AB7"/>
    <w:rsid w:val="004A7284"/>
    <w:rsid w:val="004A78A2"/>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3910"/>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C9F"/>
    <w:rsid w:val="004E4E0B"/>
    <w:rsid w:val="004E6856"/>
    <w:rsid w:val="004E6FB4"/>
    <w:rsid w:val="004F0977"/>
    <w:rsid w:val="004F1408"/>
    <w:rsid w:val="004F279A"/>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4D1"/>
    <w:rsid w:val="0052168D"/>
    <w:rsid w:val="0052396A"/>
    <w:rsid w:val="0052782C"/>
    <w:rsid w:val="00527A41"/>
    <w:rsid w:val="00530E46"/>
    <w:rsid w:val="00530F3D"/>
    <w:rsid w:val="005324EF"/>
    <w:rsid w:val="0053286B"/>
    <w:rsid w:val="00536369"/>
    <w:rsid w:val="005400FF"/>
    <w:rsid w:val="00540E99"/>
    <w:rsid w:val="00541130"/>
    <w:rsid w:val="005445B3"/>
    <w:rsid w:val="005450AA"/>
    <w:rsid w:val="00546A8B"/>
    <w:rsid w:val="00546D5E"/>
    <w:rsid w:val="00546F02"/>
    <w:rsid w:val="0054770B"/>
    <w:rsid w:val="00551073"/>
    <w:rsid w:val="00551DA4"/>
    <w:rsid w:val="0055213A"/>
    <w:rsid w:val="005528C7"/>
    <w:rsid w:val="00554956"/>
    <w:rsid w:val="00557BE6"/>
    <w:rsid w:val="005600BC"/>
    <w:rsid w:val="00562755"/>
    <w:rsid w:val="00563104"/>
    <w:rsid w:val="00563FA2"/>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3D2E"/>
    <w:rsid w:val="005857A8"/>
    <w:rsid w:val="0058713B"/>
    <w:rsid w:val="0058725E"/>
    <w:rsid w:val="005876D2"/>
    <w:rsid w:val="0059056C"/>
    <w:rsid w:val="0059130B"/>
    <w:rsid w:val="00596689"/>
    <w:rsid w:val="005A0D16"/>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33F0"/>
    <w:rsid w:val="005C7B55"/>
    <w:rsid w:val="005D0175"/>
    <w:rsid w:val="005D1CC4"/>
    <w:rsid w:val="005D2D62"/>
    <w:rsid w:val="005D5A78"/>
    <w:rsid w:val="005D5DB0"/>
    <w:rsid w:val="005D64EE"/>
    <w:rsid w:val="005E0B43"/>
    <w:rsid w:val="005E408A"/>
    <w:rsid w:val="005E4742"/>
    <w:rsid w:val="005E650B"/>
    <w:rsid w:val="005E6829"/>
    <w:rsid w:val="005F10D4"/>
    <w:rsid w:val="005F26E8"/>
    <w:rsid w:val="005F275A"/>
    <w:rsid w:val="005F2E08"/>
    <w:rsid w:val="005F2F49"/>
    <w:rsid w:val="005F78DD"/>
    <w:rsid w:val="005F7A4D"/>
    <w:rsid w:val="00601B68"/>
    <w:rsid w:val="0060359B"/>
    <w:rsid w:val="00603F69"/>
    <w:rsid w:val="006040DA"/>
    <w:rsid w:val="006047BD"/>
    <w:rsid w:val="00607675"/>
    <w:rsid w:val="00610F53"/>
    <w:rsid w:val="00612E3F"/>
    <w:rsid w:val="00613208"/>
    <w:rsid w:val="00616767"/>
    <w:rsid w:val="0061698B"/>
    <w:rsid w:val="00616C57"/>
    <w:rsid w:val="00616F61"/>
    <w:rsid w:val="00620917"/>
    <w:rsid w:val="0062163D"/>
    <w:rsid w:val="00623A9E"/>
    <w:rsid w:val="00624A20"/>
    <w:rsid w:val="00624C9B"/>
    <w:rsid w:val="00626DE1"/>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F23"/>
    <w:rsid w:val="00650503"/>
    <w:rsid w:val="00651A1C"/>
    <w:rsid w:val="00651E73"/>
    <w:rsid w:val="006522FD"/>
    <w:rsid w:val="00652800"/>
    <w:rsid w:val="00653AB0"/>
    <w:rsid w:val="00653C5D"/>
    <w:rsid w:val="006544A7"/>
    <w:rsid w:val="006552BE"/>
    <w:rsid w:val="006618E3"/>
    <w:rsid w:val="00661D06"/>
    <w:rsid w:val="0066345D"/>
    <w:rsid w:val="006638B4"/>
    <w:rsid w:val="0066400D"/>
    <w:rsid w:val="006644C4"/>
    <w:rsid w:val="0066665B"/>
    <w:rsid w:val="00670EA2"/>
    <w:rsid w:val="00670EE3"/>
    <w:rsid w:val="0067331F"/>
    <w:rsid w:val="006742E8"/>
    <w:rsid w:val="0067482E"/>
    <w:rsid w:val="00675260"/>
    <w:rsid w:val="00677DDB"/>
    <w:rsid w:val="00677EF0"/>
    <w:rsid w:val="006814BF"/>
    <w:rsid w:val="00681F32"/>
    <w:rsid w:val="00683AEC"/>
    <w:rsid w:val="0068452E"/>
    <w:rsid w:val="00684672"/>
    <w:rsid w:val="0068481E"/>
    <w:rsid w:val="0068666F"/>
    <w:rsid w:val="00686703"/>
    <w:rsid w:val="0068780A"/>
    <w:rsid w:val="00690267"/>
    <w:rsid w:val="006906E7"/>
    <w:rsid w:val="006954D4"/>
    <w:rsid w:val="0069598B"/>
    <w:rsid w:val="00695AF0"/>
    <w:rsid w:val="006A1382"/>
    <w:rsid w:val="006A1A8E"/>
    <w:rsid w:val="006A1CF6"/>
    <w:rsid w:val="006A2D9E"/>
    <w:rsid w:val="006A337B"/>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2A4"/>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5AD"/>
    <w:rsid w:val="00712DA7"/>
    <w:rsid w:val="00714956"/>
    <w:rsid w:val="00714BDB"/>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0FDD"/>
    <w:rsid w:val="00741479"/>
    <w:rsid w:val="007414DA"/>
    <w:rsid w:val="007448D2"/>
    <w:rsid w:val="00744A73"/>
    <w:rsid w:val="00744DB8"/>
    <w:rsid w:val="00745C28"/>
    <w:rsid w:val="00745F37"/>
    <w:rsid w:val="007460FF"/>
    <w:rsid w:val="007474D4"/>
    <w:rsid w:val="00750B8A"/>
    <w:rsid w:val="0075322D"/>
    <w:rsid w:val="00753D56"/>
    <w:rsid w:val="0075535B"/>
    <w:rsid w:val="007564AE"/>
    <w:rsid w:val="00757591"/>
    <w:rsid w:val="00757633"/>
    <w:rsid w:val="007576A4"/>
    <w:rsid w:val="00757A59"/>
    <w:rsid w:val="00757DD5"/>
    <w:rsid w:val="007617A7"/>
    <w:rsid w:val="00762125"/>
    <w:rsid w:val="00762807"/>
    <w:rsid w:val="007635C3"/>
    <w:rsid w:val="00765E06"/>
    <w:rsid w:val="00765F79"/>
    <w:rsid w:val="007660CF"/>
    <w:rsid w:val="007706FF"/>
    <w:rsid w:val="00770891"/>
    <w:rsid w:val="00770C61"/>
    <w:rsid w:val="00772BA3"/>
    <w:rsid w:val="00773188"/>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1752"/>
    <w:rsid w:val="007A2B7B"/>
    <w:rsid w:val="007A3356"/>
    <w:rsid w:val="007A36F3"/>
    <w:rsid w:val="007A4CEF"/>
    <w:rsid w:val="007A55A8"/>
    <w:rsid w:val="007A6422"/>
    <w:rsid w:val="007B2351"/>
    <w:rsid w:val="007B24C4"/>
    <w:rsid w:val="007B50E4"/>
    <w:rsid w:val="007B5236"/>
    <w:rsid w:val="007B6B2F"/>
    <w:rsid w:val="007C057B"/>
    <w:rsid w:val="007C1661"/>
    <w:rsid w:val="007C1A9E"/>
    <w:rsid w:val="007C6E38"/>
    <w:rsid w:val="007D212E"/>
    <w:rsid w:val="007D458F"/>
    <w:rsid w:val="007D4951"/>
    <w:rsid w:val="007D5655"/>
    <w:rsid w:val="007D5A52"/>
    <w:rsid w:val="007D7CF5"/>
    <w:rsid w:val="007D7E58"/>
    <w:rsid w:val="007E41AD"/>
    <w:rsid w:val="007E44A1"/>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1C0"/>
    <w:rsid w:val="00805407"/>
    <w:rsid w:val="008059C1"/>
    <w:rsid w:val="0080662F"/>
    <w:rsid w:val="00806C91"/>
    <w:rsid w:val="0081065F"/>
    <w:rsid w:val="00810E72"/>
    <w:rsid w:val="0081179B"/>
    <w:rsid w:val="00812DCB"/>
    <w:rsid w:val="00813BD1"/>
    <w:rsid w:val="00813FA5"/>
    <w:rsid w:val="0081523F"/>
    <w:rsid w:val="00815B2C"/>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61BC"/>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2BF9"/>
    <w:rsid w:val="0085448C"/>
    <w:rsid w:val="00855048"/>
    <w:rsid w:val="008563D3"/>
    <w:rsid w:val="00856E64"/>
    <w:rsid w:val="00860A52"/>
    <w:rsid w:val="00862960"/>
    <w:rsid w:val="00863532"/>
    <w:rsid w:val="008641E8"/>
    <w:rsid w:val="00865EC3"/>
    <w:rsid w:val="0086629C"/>
    <w:rsid w:val="00866415"/>
    <w:rsid w:val="0086672A"/>
    <w:rsid w:val="00867469"/>
    <w:rsid w:val="00867C32"/>
    <w:rsid w:val="00870838"/>
    <w:rsid w:val="00870A3D"/>
    <w:rsid w:val="008736AC"/>
    <w:rsid w:val="00874C1F"/>
    <w:rsid w:val="00880A08"/>
    <w:rsid w:val="008813A0"/>
    <w:rsid w:val="00882E98"/>
    <w:rsid w:val="00883242"/>
    <w:rsid w:val="00883A53"/>
    <w:rsid w:val="00885C59"/>
    <w:rsid w:val="00890C47"/>
    <w:rsid w:val="0089256F"/>
    <w:rsid w:val="00893A7E"/>
    <w:rsid w:val="00893CDB"/>
    <w:rsid w:val="00893D12"/>
    <w:rsid w:val="0089468F"/>
    <w:rsid w:val="00894DDA"/>
    <w:rsid w:val="00895105"/>
    <w:rsid w:val="00895316"/>
    <w:rsid w:val="00895861"/>
    <w:rsid w:val="00895AF8"/>
    <w:rsid w:val="00897B3A"/>
    <w:rsid w:val="00897B91"/>
    <w:rsid w:val="008A00A0"/>
    <w:rsid w:val="008A0836"/>
    <w:rsid w:val="008A21F0"/>
    <w:rsid w:val="008A5DE5"/>
    <w:rsid w:val="008B1FDB"/>
    <w:rsid w:val="008B2A5B"/>
    <w:rsid w:val="008B367A"/>
    <w:rsid w:val="008B430F"/>
    <w:rsid w:val="008B44C9"/>
    <w:rsid w:val="008B4DA3"/>
    <w:rsid w:val="008B4FF4"/>
    <w:rsid w:val="008B6729"/>
    <w:rsid w:val="008B7CCC"/>
    <w:rsid w:val="008B7F83"/>
    <w:rsid w:val="008C085A"/>
    <w:rsid w:val="008C1A20"/>
    <w:rsid w:val="008C2FB5"/>
    <w:rsid w:val="008C302C"/>
    <w:rsid w:val="008C4CAB"/>
    <w:rsid w:val="008C6461"/>
    <w:rsid w:val="008C6BA4"/>
    <w:rsid w:val="008C6F82"/>
    <w:rsid w:val="008C7CBC"/>
    <w:rsid w:val="008D0067"/>
    <w:rsid w:val="008D125E"/>
    <w:rsid w:val="008D2F6D"/>
    <w:rsid w:val="008D5308"/>
    <w:rsid w:val="008D55BF"/>
    <w:rsid w:val="008D61E0"/>
    <w:rsid w:val="008D6722"/>
    <w:rsid w:val="008D6E1D"/>
    <w:rsid w:val="008D7AB2"/>
    <w:rsid w:val="008E0259"/>
    <w:rsid w:val="008E29C2"/>
    <w:rsid w:val="008E43E0"/>
    <w:rsid w:val="008E4A0E"/>
    <w:rsid w:val="008E4BD1"/>
    <w:rsid w:val="008E4E59"/>
    <w:rsid w:val="008E5675"/>
    <w:rsid w:val="008F0115"/>
    <w:rsid w:val="008F0383"/>
    <w:rsid w:val="008F1F6A"/>
    <w:rsid w:val="008F28E7"/>
    <w:rsid w:val="008F32E9"/>
    <w:rsid w:val="008F3EDF"/>
    <w:rsid w:val="008F56DB"/>
    <w:rsid w:val="008F6A2F"/>
    <w:rsid w:val="0090053B"/>
    <w:rsid w:val="00900E59"/>
    <w:rsid w:val="00900FCF"/>
    <w:rsid w:val="00901298"/>
    <w:rsid w:val="009019BB"/>
    <w:rsid w:val="00902919"/>
    <w:rsid w:val="00902CC8"/>
    <w:rsid w:val="0090315B"/>
    <w:rsid w:val="009033B0"/>
    <w:rsid w:val="00904350"/>
    <w:rsid w:val="00905926"/>
    <w:rsid w:val="00905FDA"/>
    <w:rsid w:val="0090604A"/>
    <w:rsid w:val="009078AB"/>
    <w:rsid w:val="0091055E"/>
    <w:rsid w:val="00912C5D"/>
    <w:rsid w:val="00912EC7"/>
    <w:rsid w:val="00913A8E"/>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C4E"/>
    <w:rsid w:val="00927DB3"/>
    <w:rsid w:val="00927E08"/>
    <w:rsid w:val="00930D17"/>
    <w:rsid w:val="00930ED6"/>
    <w:rsid w:val="00931206"/>
    <w:rsid w:val="00932077"/>
    <w:rsid w:val="00932A03"/>
    <w:rsid w:val="0093313E"/>
    <w:rsid w:val="009331F9"/>
    <w:rsid w:val="00934012"/>
    <w:rsid w:val="00934B26"/>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C7E"/>
    <w:rsid w:val="0096422F"/>
    <w:rsid w:val="00964AE3"/>
    <w:rsid w:val="00965F05"/>
    <w:rsid w:val="0096720F"/>
    <w:rsid w:val="0096761F"/>
    <w:rsid w:val="0097036E"/>
    <w:rsid w:val="009718BF"/>
    <w:rsid w:val="00972477"/>
    <w:rsid w:val="00973DB2"/>
    <w:rsid w:val="0097497F"/>
    <w:rsid w:val="0097539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6AAA"/>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3E0"/>
    <w:rsid w:val="009C0698"/>
    <w:rsid w:val="009C098A"/>
    <w:rsid w:val="009C0DA0"/>
    <w:rsid w:val="009C1693"/>
    <w:rsid w:val="009C1AD9"/>
    <w:rsid w:val="009C1FCA"/>
    <w:rsid w:val="009C3001"/>
    <w:rsid w:val="009C3D32"/>
    <w:rsid w:val="009C40F7"/>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4C0F"/>
    <w:rsid w:val="009E56EB"/>
    <w:rsid w:val="009E6AB6"/>
    <w:rsid w:val="009E6B21"/>
    <w:rsid w:val="009E7F27"/>
    <w:rsid w:val="009F1A7D"/>
    <w:rsid w:val="009F3431"/>
    <w:rsid w:val="009F3838"/>
    <w:rsid w:val="009F3ECD"/>
    <w:rsid w:val="009F4B19"/>
    <w:rsid w:val="009F5F05"/>
    <w:rsid w:val="009F7315"/>
    <w:rsid w:val="009F73D1"/>
    <w:rsid w:val="00A00D40"/>
    <w:rsid w:val="00A01288"/>
    <w:rsid w:val="00A01DE3"/>
    <w:rsid w:val="00A04A93"/>
    <w:rsid w:val="00A07569"/>
    <w:rsid w:val="00A07749"/>
    <w:rsid w:val="00A078FB"/>
    <w:rsid w:val="00A10CE1"/>
    <w:rsid w:val="00A10CED"/>
    <w:rsid w:val="00A128C6"/>
    <w:rsid w:val="00A143CE"/>
    <w:rsid w:val="00A16D9B"/>
    <w:rsid w:val="00A176B2"/>
    <w:rsid w:val="00A176C4"/>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5B6C"/>
    <w:rsid w:val="00A5639F"/>
    <w:rsid w:val="00A5649A"/>
    <w:rsid w:val="00A57040"/>
    <w:rsid w:val="00A60064"/>
    <w:rsid w:val="00A64F90"/>
    <w:rsid w:val="00A65A2B"/>
    <w:rsid w:val="00A70170"/>
    <w:rsid w:val="00A726C7"/>
    <w:rsid w:val="00A7409C"/>
    <w:rsid w:val="00A74343"/>
    <w:rsid w:val="00A752B5"/>
    <w:rsid w:val="00A774B4"/>
    <w:rsid w:val="00A77927"/>
    <w:rsid w:val="00A80144"/>
    <w:rsid w:val="00A81734"/>
    <w:rsid w:val="00A81791"/>
    <w:rsid w:val="00A8195D"/>
    <w:rsid w:val="00A81DC9"/>
    <w:rsid w:val="00A82923"/>
    <w:rsid w:val="00A8372C"/>
    <w:rsid w:val="00A855FA"/>
    <w:rsid w:val="00A87552"/>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5560"/>
    <w:rsid w:val="00AB77E7"/>
    <w:rsid w:val="00AC1DCF"/>
    <w:rsid w:val="00AC23B1"/>
    <w:rsid w:val="00AC260E"/>
    <w:rsid w:val="00AC29D1"/>
    <w:rsid w:val="00AC2AF9"/>
    <w:rsid w:val="00AC2F71"/>
    <w:rsid w:val="00AC47A6"/>
    <w:rsid w:val="00AC60C5"/>
    <w:rsid w:val="00AC75A2"/>
    <w:rsid w:val="00AC78ED"/>
    <w:rsid w:val="00AD02D3"/>
    <w:rsid w:val="00AD32FB"/>
    <w:rsid w:val="00AD3675"/>
    <w:rsid w:val="00AD56A9"/>
    <w:rsid w:val="00AD69C4"/>
    <w:rsid w:val="00AD6F0C"/>
    <w:rsid w:val="00AE0B8D"/>
    <w:rsid w:val="00AE1C5F"/>
    <w:rsid w:val="00AE23DD"/>
    <w:rsid w:val="00AE3899"/>
    <w:rsid w:val="00AE6CD2"/>
    <w:rsid w:val="00AE776A"/>
    <w:rsid w:val="00AF1F68"/>
    <w:rsid w:val="00AF27B7"/>
    <w:rsid w:val="00AF2BB2"/>
    <w:rsid w:val="00AF3C5D"/>
    <w:rsid w:val="00AF726A"/>
    <w:rsid w:val="00AF7AB4"/>
    <w:rsid w:val="00AF7B91"/>
    <w:rsid w:val="00B00015"/>
    <w:rsid w:val="00B023D7"/>
    <w:rsid w:val="00B043A6"/>
    <w:rsid w:val="00B058C4"/>
    <w:rsid w:val="00B06DE8"/>
    <w:rsid w:val="00B07AE1"/>
    <w:rsid w:val="00B07D23"/>
    <w:rsid w:val="00B12968"/>
    <w:rsid w:val="00B131FF"/>
    <w:rsid w:val="00B13498"/>
    <w:rsid w:val="00B13DA2"/>
    <w:rsid w:val="00B160B9"/>
    <w:rsid w:val="00B1672A"/>
    <w:rsid w:val="00B16E71"/>
    <w:rsid w:val="00B174BD"/>
    <w:rsid w:val="00B20690"/>
    <w:rsid w:val="00B20B2A"/>
    <w:rsid w:val="00B2129B"/>
    <w:rsid w:val="00B22FA7"/>
    <w:rsid w:val="00B24845"/>
    <w:rsid w:val="00B26370"/>
    <w:rsid w:val="00B27039"/>
    <w:rsid w:val="00B27D18"/>
    <w:rsid w:val="00B300DB"/>
    <w:rsid w:val="00B32BEC"/>
    <w:rsid w:val="00B33264"/>
    <w:rsid w:val="00B346F4"/>
    <w:rsid w:val="00B35B87"/>
    <w:rsid w:val="00B40556"/>
    <w:rsid w:val="00B43107"/>
    <w:rsid w:val="00B4325F"/>
    <w:rsid w:val="00B45AC4"/>
    <w:rsid w:val="00B45E0A"/>
    <w:rsid w:val="00B47A18"/>
    <w:rsid w:val="00B51CD5"/>
    <w:rsid w:val="00B53824"/>
    <w:rsid w:val="00B53857"/>
    <w:rsid w:val="00B54009"/>
    <w:rsid w:val="00B54B6C"/>
    <w:rsid w:val="00B56FB1"/>
    <w:rsid w:val="00B6083F"/>
    <w:rsid w:val="00B61504"/>
    <w:rsid w:val="00B61611"/>
    <w:rsid w:val="00B62E95"/>
    <w:rsid w:val="00B63805"/>
    <w:rsid w:val="00B63ABC"/>
    <w:rsid w:val="00B64D3D"/>
    <w:rsid w:val="00B64F0A"/>
    <w:rsid w:val="00B6562C"/>
    <w:rsid w:val="00B6729E"/>
    <w:rsid w:val="00B7171F"/>
    <w:rsid w:val="00B71E5B"/>
    <w:rsid w:val="00B720C9"/>
    <w:rsid w:val="00B7391B"/>
    <w:rsid w:val="00B73ACC"/>
    <w:rsid w:val="00B743E7"/>
    <w:rsid w:val="00B74B80"/>
    <w:rsid w:val="00B75E19"/>
    <w:rsid w:val="00B768A9"/>
    <w:rsid w:val="00B76E90"/>
    <w:rsid w:val="00B8005C"/>
    <w:rsid w:val="00B8109B"/>
    <w:rsid w:val="00B82E5F"/>
    <w:rsid w:val="00B8666B"/>
    <w:rsid w:val="00B901DE"/>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5A4A"/>
    <w:rsid w:val="00BB72C0"/>
    <w:rsid w:val="00BB7FF3"/>
    <w:rsid w:val="00BC0AF1"/>
    <w:rsid w:val="00BC27BE"/>
    <w:rsid w:val="00BC3779"/>
    <w:rsid w:val="00BC41A0"/>
    <w:rsid w:val="00BC43D8"/>
    <w:rsid w:val="00BD0186"/>
    <w:rsid w:val="00BD0646"/>
    <w:rsid w:val="00BD1661"/>
    <w:rsid w:val="00BD5924"/>
    <w:rsid w:val="00BD6178"/>
    <w:rsid w:val="00BD6348"/>
    <w:rsid w:val="00BE147F"/>
    <w:rsid w:val="00BE1BBC"/>
    <w:rsid w:val="00BE2417"/>
    <w:rsid w:val="00BE46B5"/>
    <w:rsid w:val="00BE6663"/>
    <w:rsid w:val="00BE6E4A"/>
    <w:rsid w:val="00BF0917"/>
    <w:rsid w:val="00BF0CD7"/>
    <w:rsid w:val="00BF1435"/>
    <w:rsid w:val="00BF143E"/>
    <w:rsid w:val="00BF15CE"/>
    <w:rsid w:val="00BF2157"/>
    <w:rsid w:val="00BF2FC3"/>
    <w:rsid w:val="00BF3551"/>
    <w:rsid w:val="00BF37C3"/>
    <w:rsid w:val="00BF4F07"/>
    <w:rsid w:val="00BF6759"/>
    <w:rsid w:val="00BF695B"/>
    <w:rsid w:val="00BF6A14"/>
    <w:rsid w:val="00BF71B0"/>
    <w:rsid w:val="00BF7EF8"/>
    <w:rsid w:val="00C0161F"/>
    <w:rsid w:val="00C030BD"/>
    <w:rsid w:val="00C036C3"/>
    <w:rsid w:val="00C03CCA"/>
    <w:rsid w:val="00C040E8"/>
    <w:rsid w:val="00C0499E"/>
    <w:rsid w:val="00C04F4A"/>
    <w:rsid w:val="00C06484"/>
    <w:rsid w:val="00C07776"/>
    <w:rsid w:val="00C07C0D"/>
    <w:rsid w:val="00C10210"/>
    <w:rsid w:val="00C1035C"/>
    <w:rsid w:val="00C1140E"/>
    <w:rsid w:val="00C11428"/>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406D"/>
    <w:rsid w:val="00C57EE8"/>
    <w:rsid w:val="00C61072"/>
    <w:rsid w:val="00C6243C"/>
    <w:rsid w:val="00C62F54"/>
    <w:rsid w:val="00C63AEA"/>
    <w:rsid w:val="00C67BBF"/>
    <w:rsid w:val="00C70168"/>
    <w:rsid w:val="00C718DD"/>
    <w:rsid w:val="00C71AFB"/>
    <w:rsid w:val="00C74707"/>
    <w:rsid w:val="00C748F9"/>
    <w:rsid w:val="00C767C7"/>
    <w:rsid w:val="00C779FD"/>
    <w:rsid w:val="00C77D84"/>
    <w:rsid w:val="00C803C1"/>
    <w:rsid w:val="00C80B9E"/>
    <w:rsid w:val="00C82D7F"/>
    <w:rsid w:val="00C841B7"/>
    <w:rsid w:val="00C84A6C"/>
    <w:rsid w:val="00C85BB0"/>
    <w:rsid w:val="00C8667D"/>
    <w:rsid w:val="00C86967"/>
    <w:rsid w:val="00C86E85"/>
    <w:rsid w:val="00C928A8"/>
    <w:rsid w:val="00C93044"/>
    <w:rsid w:val="00C95246"/>
    <w:rsid w:val="00CA103E"/>
    <w:rsid w:val="00CA3912"/>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49FC"/>
    <w:rsid w:val="00CE5D9A"/>
    <w:rsid w:val="00CE76CD"/>
    <w:rsid w:val="00CF0B65"/>
    <w:rsid w:val="00CF1C1F"/>
    <w:rsid w:val="00CF3B5E"/>
    <w:rsid w:val="00CF3BA6"/>
    <w:rsid w:val="00CF4E8C"/>
    <w:rsid w:val="00CF6913"/>
    <w:rsid w:val="00CF7AA7"/>
    <w:rsid w:val="00D000F7"/>
    <w:rsid w:val="00D006CF"/>
    <w:rsid w:val="00D007DF"/>
    <w:rsid w:val="00D008A6"/>
    <w:rsid w:val="00D00960"/>
    <w:rsid w:val="00D00AF9"/>
    <w:rsid w:val="00D00B74"/>
    <w:rsid w:val="00D00D40"/>
    <w:rsid w:val="00D015F0"/>
    <w:rsid w:val="00D02990"/>
    <w:rsid w:val="00D0447B"/>
    <w:rsid w:val="00D04894"/>
    <w:rsid w:val="00D048A2"/>
    <w:rsid w:val="00D053CE"/>
    <w:rsid w:val="00D055EB"/>
    <w:rsid w:val="00D056FE"/>
    <w:rsid w:val="00D05B56"/>
    <w:rsid w:val="00D05D60"/>
    <w:rsid w:val="00D114B2"/>
    <w:rsid w:val="00D121C4"/>
    <w:rsid w:val="00D12430"/>
    <w:rsid w:val="00D1275C"/>
    <w:rsid w:val="00D14274"/>
    <w:rsid w:val="00D15E5B"/>
    <w:rsid w:val="00D1693D"/>
    <w:rsid w:val="00D17C62"/>
    <w:rsid w:val="00D21586"/>
    <w:rsid w:val="00D21EA5"/>
    <w:rsid w:val="00D23A38"/>
    <w:rsid w:val="00D24A5B"/>
    <w:rsid w:val="00D2574C"/>
    <w:rsid w:val="00D26D79"/>
    <w:rsid w:val="00D26FAB"/>
    <w:rsid w:val="00D27C2B"/>
    <w:rsid w:val="00D33363"/>
    <w:rsid w:val="00D3367E"/>
    <w:rsid w:val="00D34943"/>
    <w:rsid w:val="00D34A2B"/>
    <w:rsid w:val="00D34A6A"/>
    <w:rsid w:val="00D3512A"/>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863"/>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6DB"/>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12DA"/>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5F59"/>
    <w:rsid w:val="00DE60E6"/>
    <w:rsid w:val="00DE6C9B"/>
    <w:rsid w:val="00DE74DC"/>
    <w:rsid w:val="00DE7D5A"/>
    <w:rsid w:val="00DF0A94"/>
    <w:rsid w:val="00DF1EC4"/>
    <w:rsid w:val="00DF247C"/>
    <w:rsid w:val="00DF3F4F"/>
    <w:rsid w:val="00DF707E"/>
    <w:rsid w:val="00DF70A1"/>
    <w:rsid w:val="00DF759D"/>
    <w:rsid w:val="00E003AF"/>
    <w:rsid w:val="00E00482"/>
    <w:rsid w:val="00E00B97"/>
    <w:rsid w:val="00E018C3"/>
    <w:rsid w:val="00E01C15"/>
    <w:rsid w:val="00E052B1"/>
    <w:rsid w:val="00E05886"/>
    <w:rsid w:val="00E06456"/>
    <w:rsid w:val="00E104C6"/>
    <w:rsid w:val="00E10C02"/>
    <w:rsid w:val="00E13092"/>
    <w:rsid w:val="00E137F4"/>
    <w:rsid w:val="00E164F2"/>
    <w:rsid w:val="00E16F61"/>
    <w:rsid w:val="00E178A7"/>
    <w:rsid w:val="00E20F6A"/>
    <w:rsid w:val="00E21A25"/>
    <w:rsid w:val="00E23303"/>
    <w:rsid w:val="00E2439C"/>
    <w:rsid w:val="00E253CA"/>
    <w:rsid w:val="00E26034"/>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D69"/>
    <w:rsid w:val="00E504A1"/>
    <w:rsid w:val="00E51231"/>
    <w:rsid w:val="00E52A67"/>
    <w:rsid w:val="00E55DCB"/>
    <w:rsid w:val="00E57ACE"/>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32FB"/>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B00"/>
    <w:rsid w:val="00EC703B"/>
    <w:rsid w:val="00EC70D8"/>
    <w:rsid w:val="00EC78F8"/>
    <w:rsid w:val="00ED1008"/>
    <w:rsid w:val="00ED1338"/>
    <w:rsid w:val="00ED1475"/>
    <w:rsid w:val="00ED1AB4"/>
    <w:rsid w:val="00ED288C"/>
    <w:rsid w:val="00ED2C23"/>
    <w:rsid w:val="00ED2CF0"/>
    <w:rsid w:val="00ED3053"/>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1E5C"/>
    <w:rsid w:val="00EF467E"/>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4F6"/>
    <w:rsid w:val="00F269DC"/>
    <w:rsid w:val="00F309E2"/>
    <w:rsid w:val="00F30C2D"/>
    <w:rsid w:val="00F318BD"/>
    <w:rsid w:val="00F32557"/>
    <w:rsid w:val="00F32CE9"/>
    <w:rsid w:val="00F32DBE"/>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C45"/>
    <w:rsid w:val="00F47A0A"/>
    <w:rsid w:val="00F47A79"/>
    <w:rsid w:val="00F47F5C"/>
    <w:rsid w:val="00F51928"/>
    <w:rsid w:val="00F543B3"/>
    <w:rsid w:val="00F5467A"/>
    <w:rsid w:val="00F5643A"/>
    <w:rsid w:val="00F56596"/>
    <w:rsid w:val="00F6123F"/>
    <w:rsid w:val="00F62236"/>
    <w:rsid w:val="00F642AF"/>
    <w:rsid w:val="00F650B4"/>
    <w:rsid w:val="00F65901"/>
    <w:rsid w:val="00F6686D"/>
    <w:rsid w:val="00F66A4A"/>
    <w:rsid w:val="00F66B95"/>
    <w:rsid w:val="00F706AA"/>
    <w:rsid w:val="00F715D0"/>
    <w:rsid w:val="00F717E7"/>
    <w:rsid w:val="00F724A1"/>
    <w:rsid w:val="00F7288E"/>
    <w:rsid w:val="00F7296C"/>
    <w:rsid w:val="00F72BFA"/>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4C20"/>
    <w:rsid w:val="00FD7EC3"/>
    <w:rsid w:val="00FE0C73"/>
    <w:rsid w:val="00FE0F38"/>
    <w:rsid w:val="00FE108E"/>
    <w:rsid w:val="00FE10F9"/>
    <w:rsid w:val="00FE126B"/>
    <w:rsid w:val="00FE2356"/>
    <w:rsid w:val="00FE2629"/>
    <w:rsid w:val="00FE40B5"/>
    <w:rsid w:val="00FE660C"/>
    <w:rsid w:val="00FF0F2A"/>
    <w:rsid w:val="00FF492B"/>
    <w:rsid w:val="00FF519E"/>
    <w:rsid w:val="00FF5EC7"/>
    <w:rsid w:val="00FF7815"/>
    <w:rsid w:val="00FF7892"/>
    <w:rsid w:val="00FF7C16"/>
    <w:rsid w:val="026DEFCB"/>
    <w:rsid w:val="0364295B"/>
    <w:rsid w:val="037604E0"/>
    <w:rsid w:val="05E87B15"/>
    <w:rsid w:val="06D1CC6E"/>
    <w:rsid w:val="0714872F"/>
    <w:rsid w:val="07F709B5"/>
    <w:rsid w:val="08055FA2"/>
    <w:rsid w:val="0906F37A"/>
    <w:rsid w:val="0A4BFD52"/>
    <w:rsid w:val="0ACB6910"/>
    <w:rsid w:val="0B213074"/>
    <w:rsid w:val="0B495EA7"/>
    <w:rsid w:val="0BFEED47"/>
    <w:rsid w:val="0C5DC863"/>
    <w:rsid w:val="0CA2238B"/>
    <w:rsid w:val="0D4B7F8C"/>
    <w:rsid w:val="0DB623FD"/>
    <w:rsid w:val="0DC92CF7"/>
    <w:rsid w:val="0F51F45E"/>
    <w:rsid w:val="0FA43E92"/>
    <w:rsid w:val="10543986"/>
    <w:rsid w:val="1083204E"/>
    <w:rsid w:val="10BFFBF7"/>
    <w:rsid w:val="10DF544D"/>
    <w:rsid w:val="11344C67"/>
    <w:rsid w:val="11FB36A5"/>
    <w:rsid w:val="125A1391"/>
    <w:rsid w:val="1323DFAC"/>
    <w:rsid w:val="14AF7036"/>
    <w:rsid w:val="15297DAE"/>
    <w:rsid w:val="161E9FBC"/>
    <w:rsid w:val="161F89E8"/>
    <w:rsid w:val="176ACC20"/>
    <w:rsid w:val="18A3136A"/>
    <w:rsid w:val="18B4FA3E"/>
    <w:rsid w:val="19942A38"/>
    <w:rsid w:val="19C50218"/>
    <w:rsid w:val="1AB5ACDD"/>
    <w:rsid w:val="1B0FEB31"/>
    <w:rsid w:val="1B4D4F98"/>
    <w:rsid w:val="1B96DA2D"/>
    <w:rsid w:val="1C11B0AE"/>
    <w:rsid w:val="1C40ABAD"/>
    <w:rsid w:val="1C5E2AA7"/>
    <w:rsid w:val="1C823A85"/>
    <w:rsid w:val="1E060D8B"/>
    <w:rsid w:val="1E4BD2B1"/>
    <w:rsid w:val="1F0D0C7A"/>
    <w:rsid w:val="1F655F86"/>
    <w:rsid w:val="1F698469"/>
    <w:rsid w:val="1F9E812D"/>
    <w:rsid w:val="1FEC0F7A"/>
    <w:rsid w:val="208BA02D"/>
    <w:rsid w:val="209B2995"/>
    <w:rsid w:val="20B95764"/>
    <w:rsid w:val="20C96A3C"/>
    <w:rsid w:val="20EB0D55"/>
    <w:rsid w:val="214D4D4E"/>
    <w:rsid w:val="21C95107"/>
    <w:rsid w:val="228007AC"/>
    <w:rsid w:val="22DC43CA"/>
    <w:rsid w:val="22E5B279"/>
    <w:rsid w:val="236F8D01"/>
    <w:rsid w:val="241BD80D"/>
    <w:rsid w:val="244D5E7E"/>
    <w:rsid w:val="246A1D48"/>
    <w:rsid w:val="26BBDBEF"/>
    <w:rsid w:val="271F2BE0"/>
    <w:rsid w:val="2770716B"/>
    <w:rsid w:val="28367CF6"/>
    <w:rsid w:val="2869C73F"/>
    <w:rsid w:val="28D70B59"/>
    <w:rsid w:val="2979CE86"/>
    <w:rsid w:val="297DA2FB"/>
    <w:rsid w:val="29AA050B"/>
    <w:rsid w:val="29C70EB0"/>
    <w:rsid w:val="2BBCFA6B"/>
    <w:rsid w:val="2C325859"/>
    <w:rsid w:val="2CEBF2D3"/>
    <w:rsid w:val="2DC822C6"/>
    <w:rsid w:val="2E468CF9"/>
    <w:rsid w:val="2E90D6A2"/>
    <w:rsid w:val="2EF477C4"/>
    <w:rsid w:val="2F45690C"/>
    <w:rsid w:val="2F679D19"/>
    <w:rsid w:val="2F69A55D"/>
    <w:rsid w:val="2FD665C3"/>
    <w:rsid w:val="303C33C5"/>
    <w:rsid w:val="30B3B61D"/>
    <w:rsid w:val="31D822CE"/>
    <w:rsid w:val="321EF353"/>
    <w:rsid w:val="330F8D59"/>
    <w:rsid w:val="338DBEA8"/>
    <w:rsid w:val="35ABD295"/>
    <w:rsid w:val="35C01242"/>
    <w:rsid w:val="35F12739"/>
    <w:rsid w:val="36AB7549"/>
    <w:rsid w:val="36B15BAA"/>
    <w:rsid w:val="38E15F12"/>
    <w:rsid w:val="398324D3"/>
    <w:rsid w:val="39A8BA0E"/>
    <w:rsid w:val="39CC4E5B"/>
    <w:rsid w:val="3A68F66B"/>
    <w:rsid w:val="3C31B8EC"/>
    <w:rsid w:val="3D6387B6"/>
    <w:rsid w:val="3D931DE0"/>
    <w:rsid w:val="3DEE1A31"/>
    <w:rsid w:val="3F62E766"/>
    <w:rsid w:val="3F7074E3"/>
    <w:rsid w:val="409B40A3"/>
    <w:rsid w:val="40EE3310"/>
    <w:rsid w:val="41D812BE"/>
    <w:rsid w:val="4259F579"/>
    <w:rsid w:val="425D6CD0"/>
    <w:rsid w:val="42A03B47"/>
    <w:rsid w:val="4391E5D7"/>
    <w:rsid w:val="44E5EAA0"/>
    <w:rsid w:val="45020A95"/>
    <w:rsid w:val="453DF7E2"/>
    <w:rsid w:val="45850768"/>
    <w:rsid w:val="46A94569"/>
    <w:rsid w:val="46C98699"/>
    <w:rsid w:val="4720D7C9"/>
    <w:rsid w:val="472B1B3E"/>
    <w:rsid w:val="486556FA"/>
    <w:rsid w:val="48AC4627"/>
    <w:rsid w:val="48EC84F0"/>
    <w:rsid w:val="49B2FAD3"/>
    <w:rsid w:val="4A099ACC"/>
    <w:rsid w:val="4A8DE877"/>
    <w:rsid w:val="4AB675A6"/>
    <w:rsid w:val="4B59F181"/>
    <w:rsid w:val="4D599FFC"/>
    <w:rsid w:val="4E7E4F5B"/>
    <w:rsid w:val="4F0BE4F1"/>
    <w:rsid w:val="4F139321"/>
    <w:rsid w:val="4F64E128"/>
    <w:rsid w:val="4FAD381C"/>
    <w:rsid w:val="4FBE347F"/>
    <w:rsid w:val="4FF10450"/>
    <w:rsid w:val="505ABAE8"/>
    <w:rsid w:val="5147A193"/>
    <w:rsid w:val="51D1107B"/>
    <w:rsid w:val="52A37E3D"/>
    <w:rsid w:val="52E4CCB1"/>
    <w:rsid w:val="530D5E46"/>
    <w:rsid w:val="534BE293"/>
    <w:rsid w:val="54C3F66E"/>
    <w:rsid w:val="54D5B034"/>
    <w:rsid w:val="55753817"/>
    <w:rsid w:val="55CD8CFC"/>
    <w:rsid w:val="56108FFC"/>
    <w:rsid w:val="5674E10D"/>
    <w:rsid w:val="5677AEDA"/>
    <w:rsid w:val="56C2E74A"/>
    <w:rsid w:val="57CE9FFA"/>
    <w:rsid w:val="5892F9A9"/>
    <w:rsid w:val="5A46F3B1"/>
    <w:rsid w:val="5A8B0DDC"/>
    <w:rsid w:val="5B8F5D69"/>
    <w:rsid w:val="5C320DF0"/>
    <w:rsid w:val="5C4D0A57"/>
    <w:rsid w:val="5E980E9E"/>
    <w:rsid w:val="5F03BC36"/>
    <w:rsid w:val="5F793FE0"/>
    <w:rsid w:val="5F8A53CB"/>
    <w:rsid w:val="604DACDD"/>
    <w:rsid w:val="607CDD0E"/>
    <w:rsid w:val="608277B6"/>
    <w:rsid w:val="60992E57"/>
    <w:rsid w:val="61324F2D"/>
    <w:rsid w:val="62119499"/>
    <w:rsid w:val="621BB44F"/>
    <w:rsid w:val="623A1FCE"/>
    <w:rsid w:val="63007206"/>
    <w:rsid w:val="64B091E8"/>
    <w:rsid w:val="64D5CD5D"/>
    <w:rsid w:val="65067DF6"/>
    <w:rsid w:val="6645808E"/>
    <w:rsid w:val="66559EEA"/>
    <w:rsid w:val="674C2733"/>
    <w:rsid w:val="676F90C7"/>
    <w:rsid w:val="67C84F80"/>
    <w:rsid w:val="67DC7395"/>
    <w:rsid w:val="68756DAB"/>
    <w:rsid w:val="69A8AB15"/>
    <w:rsid w:val="69FC65D8"/>
    <w:rsid w:val="6A0866D1"/>
    <w:rsid w:val="6B65BBA5"/>
    <w:rsid w:val="6BC75A7E"/>
    <w:rsid w:val="6CBDC407"/>
    <w:rsid w:val="6CD2F6BA"/>
    <w:rsid w:val="6CF17677"/>
    <w:rsid w:val="6D40108F"/>
    <w:rsid w:val="6DF3C948"/>
    <w:rsid w:val="6E2681EA"/>
    <w:rsid w:val="6E406C0B"/>
    <w:rsid w:val="6EE9AC9F"/>
    <w:rsid w:val="6F08ECAD"/>
    <w:rsid w:val="6F2E211C"/>
    <w:rsid w:val="71318091"/>
    <w:rsid w:val="7193B79F"/>
    <w:rsid w:val="7198261C"/>
    <w:rsid w:val="738235F3"/>
    <w:rsid w:val="73B39139"/>
    <w:rsid w:val="73C007E3"/>
    <w:rsid w:val="73F6322B"/>
    <w:rsid w:val="7480E4F4"/>
    <w:rsid w:val="74A5D56D"/>
    <w:rsid w:val="74F5B92D"/>
    <w:rsid w:val="76435832"/>
    <w:rsid w:val="765287D4"/>
    <w:rsid w:val="77429B27"/>
    <w:rsid w:val="788972BA"/>
    <w:rsid w:val="7894F3B2"/>
    <w:rsid w:val="79A18636"/>
    <w:rsid w:val="79AAB85E"/>
    <w:rsid w:val="7A0A8861"/>
    <w:rsid w:val="7A170B90"/>
    <w:rsid w:val="7B35F180"/>
    <w:rsid w:val="7BBC0B20"/>
    <w:rsid w:val="7BF52D29"/>
    <w:rsid w:val="7C0E9D5D"/>
    <w:rsid w:val="7D0778B8"/>
    <w:rsid w:val="7ED61DBC"/>
    <w:rsid w:val="7FCC965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F227A"/>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3F227A"/>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3F227A"/>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3F227A"/>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3F227A"/>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3F227A"/>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3F227A"/>
    <w:pPr>
      <w:keepNext/>
      <w:keepLines/>
      <w:numPr>
        <w:ilvl w:val="5"/>
        <w:numId w:val="4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3F227A"/>
    <w:pPr>
      <w:tabs>
        <w:tab w:val="right" w:leader="dot" w:pos="14570"/>
      </w:tabs>
      <w:spacing w:before="0"/>
    </w:pPr>
    <w:rPr>
      <w:b/>
      <w:noProof/>
    </w:rPr>
  </w:style>
  <w:style w:type="paragraph" w:styleId="TOC2">
    <w:name w:val="toc 2"/>
    <w:aliases w:val="ŠTOC 2"/>
    <w:basedOn w:val="Normal"/>
    <w:next w:val="Normal"/>
    <w:uiPriority w:val="39"/>
    <w:unhideWhenUsed/>
    <w:rsid w:val="003F227A"/>
    <w:pPr>
      <w:tabs>
        <w:tab w:val="right" w:leader="dot" w:pos="14570"/>
      </w:tabs>
      <w:spacing w:before="0"/>
    </w:pPr>
    <w:rPr>
      <w:noProof/>
    </w:rPr>
  </w:style>
  <w:style w:type="paragraph" w:styleId="Header">
    <w:name w:val="header"/>
    <w:aliases w:val="ŠHeader"/>
    <w:basedOn w:val="Normal"/>
    <w:link w:val="HeaderChar"/>
    <w:uiPriority w:val="16"/>
    <w:rsid w:val="003F227A"/>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3F227A"/>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3F227A"/>
    <w:rPr>
      <w:rFonts w:ascii="Arial" w:hAnsi="Arial" w:cs="Arial"/>
      <w:b/>
      <w:bCs/>
      <w:color w:val="002664"/>
      <w:lang w:val="en-AU"/>
    </w:rPr>
  </w:style>
  <w:style w:type="paragraph" w:styleId="Footer">
    <w:name w:val="footer"/>
    <w:aliases w:val="ŠFooter"/>
    <w:basedOn w:val="Normal"/>
    <w:link w:val="FooterChar"/>
    <w:uiPriority w:val="19"/>
    <w:rsid w:val="003F227A"/>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3F227A"/>
    <w:rPr>
      <w:rFonts w:ascii="Arial" w:hAnsi="Arial" w:cs="Arial"/>
      <w:sz w:val="18"/>
      <w:szCs w:val="18"/>
      <w:lang w:val="en-AU"/>
    </w:rPr>
  </w:style>
  <w:style w:type="paragraph" w:styleId="Caption">
    <w:name w:val="caption"/>
    <w:aliases w:val="ŠCaption"/>
    <w:basedOn w:val="Normal"/>
    <w:next w:val="Normal"/>
    <w:uiPriority w:val="20"/>
    <w:qFormat/>
    <w:rsid w:val="003F227A"/>
    <w:pPr>
      <w:keepNext/>
      <w:spacing w:after="200" w:line="240" w:lineRule="auto"/>
    </w:pPr>
    <w:rPr>
      <w:b/>
      <w:iCs/>
      <w:szCs w:val="18"/>
    </w:rPr>
  </w:style>
  <w:style w:type="paragraph" w:customStyle="1" w:styleId="Logo">
    <w:name w:val="ŠLogo"/>
    <w:basedOn w:val="Normal"/>
    <w:uiPriority w:val="18"/>
    <w:qFormat/>
    <w:rsid w:val="003F227A"/>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3F227A"/>
    <w:rPr>
      <w:rFonts w:ascii="Arial" w:eastAsiaTheme="majorEastAsia" w:hAnsi="Arial" w:cstheme="majorBidi"/>
      <w:sz w:val="28"/>
      <w:lang w:val="en-AU"/>
    </w:rPr>
  </w:style>
  <w:style w:type="paragraph" w:styleId="TOC3">
    <w:name w:val="toc 3"/>
    <w:aliases w:val="ŠTOC 3"/>
    <w:basedOn w:val="Normal"/>
    <w:next w:val="Normal"/>
    <w:uiPriority w:val="39"/>
    <w:unhideWhenUsed/>
    <w:rsid w:val="003F227A"/>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3F227A"/>
    <w:rPr>
      <w:color w:val="2F5496" w:themeColor="accent1" w:themeShade="BF"/>
      <w:u w:val="single"/>
    </w:rPr>
  </w:style>
  <w:style w:type="character" w:styleId="SubtleReference">
    <w:name w:val="Subtle Reference"/>
    <w:aliases w:val="ŠSubtle Reference"/>
    <w:uiPriority w:val="31"/>
    <w:qFormat/>
    <w:rsid w:val="003F227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3F227A"/>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3F227A"/>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3F227A"/>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3F227A"/>
    <w:rPr>
      <w:rFonts w:ascii="Arial" w:hAnsi="Arial" w:cs="Arial"/>
      <w:color w:val="002664"/>
      <w:sz w:val="36"/>
      <w:szCs w:val="36"/>
      <w:lang w:val="en-AU"/>
    </w:rPr>
  </w:style>
  <w:style w:type="table" w:customStyle="1" w:styleId="Tableheader">
    <w:name w:val="ŠTable header"/>
    <w:basedOn w:val="TableNormal"/>
    <w:uiPriority w:val="99"/>
    <w:rsid w:val="003F227A"/>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3F227A"/>
    <w:pPr>
      <w:numPr>
        <w:numId w:val="4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3F227A"/>
    <w:pPr>
      <w:keepNext/>
      <w:spacing w:before="200" w:after="200" w:line="240" w:lineRule="atLeast"/>
      <w:ind w:left="567" w:right="567"/>
    </w:pPr>
  </w:style>
  <w:style w:type="paragraph" w:styleId="ListBullet2">
    <w:name w:val="List Bullet 2"/>
    <w:aliases w:val="ŠList Bullet 2"/>
    <w:basedOn w:val="Normal"/>
    <w:uiPriority w:val="10"/>
    <w:qFormat/>
    <w:rsid w:val="003F227A"/>
    <w:pPr>
      <w:numPr>
        <w:numId w:val="4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F227A"/>
    <w:pPr>
      <w:numPr>
        <w:numId w:val="49"/>
      </w:numPr>
      <w:contextualSpacing/>
    </w:pPr>
  </w:style>
  <w:style w:type="character" w:styleId="Strong">
    <w:name w:val="Strong"/>
    <w:aliases w:val="ŠStrong"/>
    <w:qFormat/>
    <w:rsid w:val="003F227A"/>
    <w:rPr>
      <w:b/>
      <w:bCs/>
    </w:rPr>
  </w:style>
  <w:style w:type="paragraph" w:styleId="ListBullet">
    <w:name w:val="List Bullet"/>
    <w:aliases w:val="ŠList Bullet"/>
    <w:basedOn w:val="Normal"/>
    <w:uiPriority w:val="9"/>
    <w:qFormat/>
    <w:rsid w:val="003F227A"/>
    <w:pPr>
      <w:numPr>
        <w:numId w:val="47"/>
      </w:numPr>
      <w:contextualSpacing/>
    </w:pPr>
  </w:style>
  <w:style w:type="character" w:customStyle="1" w:styleId="QuoteChar">
    <w:name w:val="Quote Char"/>
    <w:aliases w:val="ŠQuote Char"/>
    <w:basedOn w:val="DefaultParagraphFont"/>
    <w:link w:val="Quote"/>
    <w:uiPriority w:val="19"/>
    <w:rsid w:val="003F227A"/>
    <w:rPr>
      <w:rFonts w:ascii="Arial" w:hAnsi="Arial" w:cs="Arial"/>
      <w:lang w:val="en-AU"/>
    </w:rPr>
  </w:style>
  <w:style w:type="character" w:styleId="Emphasis">
    <w:name w:val="Emphasis"/>
    <w:aliases w:val="ŠLanguage or scientific"/>
    <w:qFormat/>
    <w:rsid w:val="003F227A"/>
    <w:rPr>
      <w:i/>
      <w:iCs/>
    </w:rPr>
  </w:style>
  <w:style w:type="paragraph" w:styleId="Title">
    <w:name w:val="Title"/>
    <w:aliases w:val="ŠTitle"/>
    <w:basedOn w:val="Normal"/>
    <w:next w:val="Normal"/>
    <w:link w:val="TitleChar"/>
    <w:uiPriority w:val="1"/>
    <w:qFormat/>
    <w:rsid w:val="003F227A"/>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3F227A"/>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3F227A"/>
    <w:pPr>
      <w:spacing w:before="0" w:line="720" w:lineRule="atLeast"/>
    </w:pPr>
  </w:style>
  <w:style w:type="character" w:customStyle="1" w:styleId="DateChar">
    <w:name w:val="Date Char"/>
    <w:aliases w:val="ŠDate Char"/>
    <w:basedOn w:val="DefaultParagraphFont"/>
    <w:link w:val="Date"/>
    <w:uiPriority w:val="99"/>
    <w:rsid w:val="003F227A"/>
    <w:rPr>
      <w:rFonts w:ascii="Arial" w:hAnsi="Arial" w:cs="Arial"/>
      <w:lang w:val="en-AU"/>
    </w:rPr>
  </w:style>
  <w:style w:type="paragraph" w:styleId="Signature">
    <w:name w:val="Signature"/>
    <w:aliases w:val="ŠSignature"/>
    <w:basedOn w:val="Normal"/>
    <w:link w:val="SignatureChar"/>
    <w:uiPriority w:val="99"/>
    <w:rsid w:val="003F227A"/>
    <w:pPr>
      <w:spacing w:before="0" w:line="720" w:lineRule="atLeast"/>
    </w:pPr>
  </w:style>
  <w:style w:type="character" w:customStyle="1" w:styleId="SignatureChar">
    <w:name w:val="Signature Char"/>
    <w:aliases w:val="ŠSignature Char"/>
    <w:basedOn w:val="DefaultParagraphFont"/>
    <w:link w:val="Signature"/>
    <w:uiPriority w:val="99"/>
    <w:rsid w:val="003F227A"/>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F227A"/>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3F227A"/>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3F227A"/>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character" w:styleId="FollowedHyperlink">
    <w:name w:val="FollowedHyperlink"/>
    <w:basedOn w:val="DefaultParagraphFont"/>
    <w:uiPriority w:val="99"/>
    <w:semiHidden/>
    <w:unhideWhenUsed/>
    <w:rsid w:val="003F227A"/>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paragraph" w:styleId="NormalWeb">
    <w:name w:val="Normal (Web)"/>
    <w:basedOn w:val="Normal"/>
    <w:uiPriority w:val="99"/>
    <w:unhideWhenUsed/>
    <w:rsid w:val="00A74343"/>
    <w:pPr>
      <w:spacing w:before="100" w:beforeAutospacing="1" w:after="100"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3F227A"/>
    <w:rPr>
      <w:sz w:val="16"/>
      <w:szCs w:val="16"/>
    </w:rPr>
  </w:style>
  <w:style w:type="paragraph" w:styleId="CommentText">
    <w:name w:val="annotation text"/>
    <w:basedOn w:val="Normal"/>
    <w:link w:val="CommentTextChar"/>
    <w:uiPriority w:val="99"/>
    <w:semiHidden/>
    <w:rsid w:val="001051CC"/>
    <w:pPr>
      <w:spacing w:line="240" w:lineRule="auto"/>
    </w:pPr>
    <w:rPr>
      <w:sz w:val="20"/>
      <w:szCs w:val="20"/>
    </w:rPr>
  </w:style>
  <w:style w:type="character" w:customStyle="1" w:styleId="CommentTextChar">
    <w:name w:val="Comment Text Char"/>
    <w:basedOn w:val="DefaultParagraphFont"/>
    <w:link w:val="CommentText"/>
    <w:uiPriority w:val="99"/>
    <w:semiHidden/>
    <w:rsid w:val="001051CC"/>
    <w:rPr>
      <w:rFonts w:ascii="Arial" w:hAnsi="Arial"/>
      <w:sz w:val="20"/>
      <w:szCs w:val="20"/>
      <w:lang w:val="en-AU"/>
    </w:rPr>
  </w:style>
  <w:style w:type="paragraph" w:styleId="CommentSubject">
    <w:name w:val="annotation subject"/>
    <w:basedOn w:val="Normal"/>
    <w:next w:val="Normal"/>
    <w:link w:val="CommentSubjectChar"/>
    <w:uiPriority w:val="99"/>
    <w:semiHidden/>
    <w:unhideWhenUsed/>
    <w:rsid w:val="003F227A"/>
    <w:rPr>
      <w:b/>
      <w:bCs/>
    </w:rPr>
  </w:style>
  <w:style w:type="character" w:customStyle="1" w:styleId="CommentSubjectChar">
    <w:name w:val="Comment Subject Char"/>
    <w:basedOn w:val="DefaultParagraphFont"/>
    <w:link w:val="CommentSubject"/>
    <w:uiPriority w:val="99"/>
    <w:semiHidden/>
    <w:rsid w:val="003F227A"/>
    <w:rPr>
      <w:rFonts w:ascii="Arial" w:hAnsi="Arial" w:cs="Arial"/>
      <w:b/>
      <w:bCs/>
      <w:lang w:val="en-AU"/>
    </w:rPr>
  </w:style>
  <w:style w:type="paragraph" w:styleId="BalloonText">
    <w:name w:val="Balloon Text"/>
    <w:basedOn w:val="Normal"/>
    <w:link w:val="BalloonTextChar"/>
    <w:uiPriority w:val="99"/>
    <w:semiHidden/>
    <w:unhideWhenUsed/>
    <w:rsid w:val="001051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1CC"/>
    <w:rPr>
      <w:rFonts w:ascii="Segoe UI" w:hAnsi="Segoe UI" w:cs="Segoe UI"/>
      <w:sz w:val="18"/>
      <w:szCs w:val="18"/>
      <w:lang w:val="en-AU"/>
    </w:rPr>
  </w:style>
  <w:style w:type="character" w:styleId="FootnoteReference">
    <w:name w:val="footnote reference"/>
    <w:basedOn w:val="DefaultParagraphFont"/>
    <w:uiPriority w:val="99"/>
    <w:semiHidden/>
    <w:unhideWhenUsed/>
    <w:rsid w:val="003F227A"/>
    <w:rPr>
      <w:vertAlign w:val="superscript"/>
    </w:rPr>
  </w:style>
  <w:style w:type="paragraph" w:styleId="FootnoteText">
    <w:name w:val="footnote text"/>
    <w:basedOn w:val="Normal"/>
    <w:link w:val="FootnoteTextChar"/>
    <w:uiPriority w:val="99"/>
    <w:semiHidden/>
    <w:unhideWhenUsed/>
    <w:rsid w:val="003F227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3F227A"/>
    <w:rPr>
      <w:rFonts w:ascii="Arial" w:hAnsi="Arial" w:cs="Arial"/>
      <w:sz w:val="20"/>
      <w:szCs w:val="20"/>
      <w:lang w:val="en-AU"/>
    </w:rPr>
  </w:style>
  <w:style w:type="paragraph" w:customStyle="1" w:styleId="Documentname">
    <w:name w:val="ŠDocument name"/>
    <w:basedOn w:val="Normal"/>
    <w:next w:val="Normal"/>
    <w:uiPriority w:val="17"/>
    <w:qFormat/>
    <w:rsid w:val="003F227A"/>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3F227A"/>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3F227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3F227A"/>
    <w:rPr>
      <w:sz w:val="18"/>
      <w:szCs w:val="18"/>
    </w:rPr>
  </w:style>
  <w:style w:type="character" w:customStyle="1" w:styleId="ImageattributioncaptionChar">
    <w:name w:val="ŠImage attribution caption Char"/>
    <w:basedOn w:val="DefaultParagraphFont"/>
    <w:link w:val="Imageattributioncaption"/>
    <w:uiPriority w:val="15"/>
    <w:rsid w:val="003F227A"/>
    <w:rPr>
      <w:rFonts w:ascii="Arial" w:hAnsi="Arial" w:cs="Arial"/>
      <w:sz w:val="18"/>
      <w:szCs w:val="18"/>
      <w:lang w:val="en-AU"/>
    </w:rPr>
  </w:style>
  <w:style w:type="paragraph" w:styleId="Subtitle">
    <w:name w:val="Subtitle"/>
    <w:basedOn w:val="Normal"/>
    <w:next w:val="Normal"/>
    <w:link w:val="SubtitleChar"/>
    <w:uiPriority w:val="11"/>
    <w:semiHidden/>
    <w:qFormat/>
    <w:rsid w:val="003F227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F227A"/>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3F227A"/>
    <w:rPr>
      <w:i/>
      <w:iCs/>
      <w:color w:val="404040" w:themeColor="text1" w:themeTint="BF"/>
    </w:rPr>
  </w:style>
  <w:style w:type="paragraph" w:styleId="TOC4">
    <w:name w:val="toc 4"/>
    <w:aliases w:val="ŠTOC 4"/>
    <w:basedOn w:val="Normal"/>
    <w:next w:val="Normal"/>
    <w:autoRedefine/>
    <w:uiPriority w:val="25"/>
    <w:unhideWhenUsed/>
    <w:rsid w:val="003F227A"/>
    <w:pPr>
      <w:spacing w:before="0"/>
      <w:ind w:left="488"/>
    </w:pPr>
  </w:style>
  <w:style w:type="paragraph" w:styleId="TOCHeading">
    <w:name w:val="TOC Heading"/>
    <w:aliases w:val="ŠTOC Heading"/>
    <w:basedOn w:val="Heading1"/>
    <w:next w:val="Normal"/>
    <w:uiPriority w:val="21"/>
    <w:qFormat/>
    <w:rsid w:val="003F227A"/>
    <w:pPr>
      <w:outlineLvl w:val="9"/>
    </w:pPr>
    <w:rPr>
      <w:sz w:val="40"/>
      <w:szCs w:val="40"/>
    </w:rPr>
  </w:style>
  <w:style w:type="character" w:styleId="UnresolvedMention">
    <w:name w:val="Unresolved Mention"/>
    <w:basedOn w:val="DefaultParagraphFont"/>
    <w:uiPriority w:val="99"/>
    <w:semiHidden/>
    <w:unhideWhenUsed/>
    <w:rsid w:val="003F227A"/>
    <w:rPr>
      <w:color w:val="605E5C"/>
      <w:shd w:val="clear" w:color="auto" w:fill="E1DFDD"/>
    </w:rPr>
  </w:style>
  <w:style w:type="character" w:styleId="Mention">
    <w:name w:val="Mention"/>
    <w:basedOn w:val="DefaultParagraphFont"/>
    <w:uiPriority w:val="99"/>
    <w:unhideWhenUsed/>
    <w:rsid w:val="00FF51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49370">
      <w:bodyDiv w:val="1"/>
      <w:marLeft w:val="0"/>
      <w:marRight w:val="0"/>
      <w:marTop w:val="0"/>
      <w:marBottom w:val="0"/>
      <w:divBdr>
        <w:top w:val="none" w:sz="0" w:space="0" w:color="auto"/>
        <w:left w:val="none" w:sz="0" w:space="0" w:color="auto"/>
        <w:bottom w:val="none" w:sz="0" w:space="0" w:color="auto"/>
        <w:right w:val="none" w:sz="0" w:space="0" w:color="auto"/>
      </w:divBdr>
      <w:divsChild>
        <w:div w:id="1215972127">
          <w:marLeft w:val="-108"/>
          <w:marRight w:val="0"/>
          <w:marTop w:val="0"/>
          <w:marBottom w:val="0"/>
          <w:divBdr>
            <w:top w:val="none" w:sz="0" w:space="0" w:color="auto"/>
            <w:left w:val="none" w:sz="0" w:space="0" w:color="auto"/>
            <w:bottom w:val="none" w:sz="0" w:space="0" w:color="auto"/>
            <w:right w:val="none" w:sz="0" w:space="0" w:color="auto"/>
          </w:divBdr>
        </w:div>
      </w:divsChild>
    </w:div>
    <w:div w:id="685790924">
      <w:bodyDiv w:val="1"/>
      <w:marLeft w:val="0"/>
      <w:marRight w:val="0"/>
      <w:marTop w:val="0"/>
      <w:marBottom w:val="0"/>
      <w:divBdr>
        <w:top w:val="none" w:sz="0" w:space="0" w:color="auto"/>
        <w:left w:val="none" w:sz="0" w:space="0" w:color="auto"/>
        <w:bottom w:val="none" w:sz="0" w:space="0" w:color="auto"/>
        <w:right w:val="none" w:sz="0" w:space="0" w:color="auto"/>
      </w:divBdr>
    </w:div>
    <w:div w:id="687759944">
      <w:bodyDiv w:val="1"/>
      <w:marLeft w:val="0"/>
      <w:marRight w:val="0"/>
      <w:marTop w:val="0"/>
      <w:marBottom w:val="0"/>
      <w:divBdr>
        <w:top w:val="none" w:sz="0" w:space="0" w:color="auto"/>
        <w:left w:val="none" w:sz="0" w:space="0" w:color="auto"/>
        <w:bottom w:val="none" w:sz="0" w:space="0" w:color="auto"/>
        <w:right w:val="none" w:sz="0" w:space="0" w:color="auto"/>
      </w:divBdr>
    </w:div>
    <w:div w:id="745037254">
      <w:bodyDiv w:val="1"/>
      <w:marLeft w:val="0"/>
      <w:marRight w:val="0"/>
      <w:marTop w:val="0"/>
      <w:marBottom w:val="0"/>
      <w:divBdr>
        <w:top w:val="none" w:sz="0" w:space="0" w:color="auto"/>
        <w:left w:val="none" w:sz="0" w:space="0" w:color="auto"/>
        <w:bottom w:val="none" w:sz="0" w:space="0" w:color="auto"/>
        <w:right w:val="none" w:sz="0" w:space="0" w:color="auto"/>
      </w:divBdr>
    </w:div>
    <w:div w:id="835413756">
      <w:bodyDiv w:val="1"/>
      <w:marLeft w:val="0"/>
      <w:marRight w:val="0"/>
      <w:marTop w:val="0"/>
      <w:marBottom w:val="0"/>
      <w:divBdr>
        <w:top w:val="none" w:sz="0" w:space="0" w:color="auto"/>
        <w:left w:val="none" w:sz="0" w:space="0" w:color="auto"/>
        <w:bottom w:val="none" w:sz="0" w:space="0" w:color="auto"/>
        <w:right w:val="none" w:sz="0" w:space="0" w:color="auto"/>
      </w:divBdr>
    </w:div>
    <w:div w:id="865873585">
      <w:bodyDiv w:val="1"/>
      <w:marLeft w:val="0"/>
      <w:marRight w:val="0"/>
      <w:marTop w:val="0"/>
      <w:marBottom w:val="0"/>
      <w:divBdr>
        <w:top w:val="none" w:sz="0" w:space="0" w:color="auto"/>
        <w:left w:val="none" w:sz="0" w:space="0" w:color="auto"/>
        <w:bottom w:val="none" w:sz="0" w:space="0" w:color="auto"/>
        <w:right w:val="none" w:sz="0" w:space="0" w:color="auto"/>
      </w:divBdr>
    </w:div>
    <w:div w:id="940988935">
      <w:bodyDiv w:val="1"/>
      <w:marLeft w:val="0"/>
      <w:marRight w:val="0"/>
      <w:marTop w:val="0"/>
      <w:marBottom w:val="0"/>
      <w:divBdr>
        <w:top w:val="none" w:sz="0" w:space="0" w:color="auto"/>
        <w:left w:val="none" w:sz="0" w:space="0" w:color="auto"/>
        <w:bottom w:val="none" w:sz="0" w:space="0" w:color="auto"/>
        <w:right w:val="none" w:sz="0" w:space="0" w:color="auto"/>
      </w:divBdr>
    </w:div>
    <w:div w:id="1080910671">
      <w:bodyDiv w:val="1"/>
      <w:marLeft w:val="0"/>
      <w:marRight w:val="0"/>
      <w:marTop w:val="0"/>
      <w:marBottom w:val="0"/>
      <w:divBdr>
        <w:top w:val="none" w:sz="0" w:space="0" w:color="auto"/>
        <w:left w:val="none" w:sz="0" w:space="0" w:color="auto"/>
        <w:bottom w:val="none" w:sz="0" w:space="0" w:color="auto"/>
        <w:right w:val="none" w:sz="0" w:space="0" w:color="auto"/>
      </w:divBdr>
    </w:div>
    <w:div w:id="1561942562">
      <w:bodyDiv w:val="1"/>
      <w:marLeft w:val="0"/>
      <w:marRight w:val="0"/>
      <w:marTop w:val="0"/>
      <w:marBottom w:val="0"/>
      <w:divBdr>
        <w:top w:val="none" w:sz="0" w:space="0" w:color="auto"/>
        <w:left w:val="none" w:sz="0" w:space="0" w:color="auto"/>
        <w:bottom w:val="none" w:sz="0" w:space="0" w:color="auto"/>
        <w:right w:val="none" w:sz="0" w:space="0" w:color="auto"/>
      </w:divBdr>
    </w:div>
    <w:div w:id="182905867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12500867">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mini-footer/copyright" TargetMode="External"/><Relationship Id="rId13" Type="http://schemas.openxmlformats.org/officeDocument/2006/relationships/header" Target="header2.xml"/><Relationship Id="rId18" Type="http://schemas.openxmlformats.org/officeDocument/2006/relationships/hyperlink" Target="https://creativecommons.org/licenses/by/4.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educationstandards.nsw.edu.au/wps/portal/nesa/11-12/stage-6-learning-areas/stage-6-creative-arts/music-extension-syllabus"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11-12/stage-6-learning-areas/stage-6-creative-arts/music-extension-syllabus"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s://curriculum.nsw.edu.au/home"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ducationstandards.nsw.edu.au/" TargetMode="Externa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20200115-DOE-annotated-template</Template>
  <TotalTime>40</TotalTime>
  <Pages>9</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Music extension Stage 6 – sample assessment task – HSC performance</vt:lpstr>
    </vt:vector>
  </TitlesOfParts>
  <Manager/>
  <Company>NSW Department of Education</Company>
  <LinksUpToDate>false</LinksUpToDate>
  <CharactersWithSpaces>13528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extension Stage 6 – sample assessment task – HSC performance</dc:title>
  <dc:subject>Music</dc:subject>
  <dc:creator>NSW Department of Education</dc:creator>
  <cp:keywords>Music extension;HSC;performance;assessment</cp:keywords>
  <dc:description/>
  <cp:lastPrinted>2019-09-30T07:42:00Z</cp:lastPrinted>
  <dcterms:created xsi:type="dcterms:W3CDTF">2021-10-14T23:21:00Z</dcterms:created>
  <dcterms:modified xsi:type="dcterms:W3CDTF">2023-09-27T07:06:00Z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0x010100383E3D96415DCD4BB019856EC1CC25EB</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2023-08-30T23:06:09Z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766614c8-a049-4e11-8661-b0139b79d453</vt:lpwstr>
  </property>
  <property fmtid="{D5CDD505-2E9C-101B-9397-08002B2CF9AE}" pid="10" name="MSIP_Label_b603dfd7-d93a-4381-a340-2995d8282205_ContentBits">
    <vt:lpwstr>0</vt:lpwstr>
  </property>
</Properties>
</file>