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CA08" w14:textId="53466C84" w:rsidR="00DC03C4" w:rsidRDefault="00D85526" w:rsidP="004914AB">
      <w:pPr>
        <w:pStyle w:val="Heading1"/>
      </w:pPr>
      <w:r>
        <w:t>Music 2 Stage 6 – s</w:t>
      </w:r>
      <w:r w:rsidR="2FFB25E1">
        <w:t>ample a</w:t>
      </w:r>
      <w:r w:rsidR="00C52630">
        <w:t>ssessment task – preliminary</w:t>
      </w:r>
      <w:r w:rsidR="0283873B">
        <w:t xml:space="preserve"> composition</w:t>
      </w:r>
    </w:p>
    <w:p w14:paraId="2406AAC1" w14:textId="2DF80BEE" w:rsidR="00C52630" w:rsidRDefault="00C52630" w:rsidP="00030536">
      <w:pPr>
        <w:rPr>
          <w:lang w:eastAsia="zh-CN"/>
        </w:rPr>
      </w:pPr>
      <w:r w:rsidRPr="5CCE0815">
        <w:rPr>
          <w:b/>
          <w:bCs/>
          <w:lang w:eastAsia="zh-CN"/>
        </w:rPr>
        <w:t>Topic:</w:t>
      </w:r>
      <w:r w:rsidRPr="5CCE0815">
        <w:rPr>
          <w:lang w:eastAsia="zh-CN"/>
        </w:rPr>
        <w:t xml:space="preserve"> Mandatory topic: </w:t>
      </w:r>
      <w:r w:rsidR="009900DC">
        <w:rPr>
          <w:lang w:eastAsia="zh-CN"/>
        </w:rPr>
        <w:t>m</w:t>
      </w:r>
      <w:r w:rsidRPr="5CCE0815">
        <w:rPr>
          <w:lang w:eastAsia="zh-CN"/>
        </w:rPr>
        <w:t>usic 160</w:t>
      </w:r>
      <w:r w:rsidR="3A7F1F18" w:rsidRPr="5CCE0815">
        <w:rPr>
          <w:lang w:eastAsia="zh-CN"/>
        </w:rPr>
        <w:t>0–1900</w:t>
      </w:r>
    </w:p>
    <w:p w14:paraId="4CDC2DB7" w14:textId="13E77CB9" w:rsidR="00C52630" w:rsidRDefault="00C52630" w:rsidP="00030536">
      <w:pPr>
        <w:rPr>
          <w:lang w:eastAsia="zh-CN"/>
        </w:rPr>
      </w:pPr>
      <w:r w:rsidRPr="587F69AB">
        <w:rPr>
          <w:b/>
          <w:bCs/>
          <w:lang w:eastAsia="zh-CN"/>
        </w:rPr>
        <w:t>Assessment:</w:t>
      </w:r>
      <w:r>
        <w:rPr>
          <w:lang w:eastAsia="zh-CN"/>
        </w:rPr>
        <w:t xml:space="preserve"> </w:t>
      </w:r>
      <w:r w:rsidR="00F72C59">
        <w:rPr>
          <w:lang w:eastAsia="zh-CN"/>
        </w:rPr>
        <w:t>t</w:t>
      </w:r>
      <w:r>
        <w:rPr>
          <w:lang w:eastAsia="zh-CN"/>
        </w:rPr>
        <w:t xml:space="preserve">ask 1 composition and </w:t>
      </w:r>
      <w:r w:rsidR="00591D81">
        <w:rPr>
          <w:lang w:eastAsia="zh-CN"/>
        </w:rPr>
        <w:t xml:space="preserve">composition </w:t>
      </w:r>
      <w:r>
        <w:rPr>
          <w:lang w:eastAsia="zh-CN"/>
        </w:rPr>
        <w:t>portfolio</w:t>
      </w:r>
    </w:p>
    <w:p w14:paraId="7EFA4E35" w14:textId="6A9772B9" w:rsidR="00C52630" w:rsidRPr="00C52630" w:rsidRDefault="00C52630" w:rsidP="00030536">
      <w:pPr>
        <w:rPr>
          <w:lang w:eastAsia="zh-CN"/>
        </w:rPr>
      </w:pPr>
      <w:r w:rsidRPr="00C52630">
        <w:rPr>
          <w:b/>
          <w:lang w:eastAsia="zh-CN"/>
        </w:rPr>
        <w:t>Weighting:</w:t>
      </w:r>
      <w:r>
        <w:rPr>
          <w:b/>
          <w:lang w:eastAsia="zh-CN"/>
        </w:rPr>
        <w:t xml:space="preserve"> </w:t>
      </w:r>
      <w:r>
        <w:rPr>
          <w:lang w:eastAsia="zh-CN"/>
        </w:rPr>
        <w:t>25%</w:t>
      </w:r>
      <w:r w:rsidR="00DD5946">
        <w:rPr>
          <w:lang w:eastAsia="zh-CN"/>
        </w:rPr>
        <w:t xml:space="preserve"> </w:t>
      </w:r>
      <w:r w:rsidR="008F1290">
        <w:rPr>
          <w:lang w:eastAsia="zh-CN"/>
        </w:rPr>
        <w:t>(</w:t>
      </w:r>
      <w:r w:rsidR="00DD5946">
        <w:rPr>
          <w:lang w:eastAsia="zh-CN"/>
        </w:rPr>
        <w:t>composition</w:t>
      </w:r>
      <w:r w:rsidR="008F1290">
        <w:rPr>
          <w:lang w:eastAsia="zh-CN"/>
        </w:rPr>
        <w:t xml:space="preserve"> 10%</w:t>
      </w:r>
      <w:r w:rsidR="00BB2F49">
        <w:rPr>
          <w:lang w:eastAsia="zh-CN"/>
        </w:rPr>
        <w:t xml:space="preserve"> and </w:t>
      </w:r>
      <w:r w:rsidR="00591D81">
        <w:rPr>
          <w:lang w:eastAsia="zh-CN"/>
        </w:rPr>
        <w:t xml:space="preserve">composition </w:t>
      </w:r>
      <w:r w:rsidR="00BB2F49">
        <w:rPr>
          <w:lang w:eastAsia="zh-CN"/>
        </w:rPr>
        <w:t>portfolio</w:t>
      </w:r>
      <w:r w:rsidR="008F1290">
        <w:rPr>
          <w:lang w:eastAsia="zh-CN"/>
        </w:rPr>
        <w:t xml:space="preserve"> 15%</w:t>
      </w:r>
      <w:r w:rsidR="00BB2F49">
        <w:rPr>
          <w:lang w:eastAsia="zh-CN"/>
        </w:rPr>
        <w:t>)</w:t>
      </w:r>
    </w:p>
    <w:p w14:paraId="5137962A" w14:textId="533E2934" w:rsidR="00C52630" w:rsidRPr="00C52630" w:rsidRDefault="00C52630" w:rsidP="00030536">
      <w:pPr>
        <w:rPr>
          <w:b/>
          <w:lang w:eastAsia="zh-CN"/>
        </w:rPr>
      </w:pPr>
      <w:r w:rsidRPr="00C52630">
        <w:rPr>
          <w:b/>
          <w:lang w:eastAsia="zh-CN"/>
        </w:rPr>
        <w:t>Due date:</w:t>
      </w:r>
      <w:r>
        <w:rPr>
          <w:b/>
          <w:lang w:eastAsia="zh-CN"/>
        </w:rPr>
        <w:t xml:space="preserve"> </w:t>
      </w:r>
      <w:r w:rsidR="00D24DE1" w:rsidRPr="00C52630">
        <w:rPr>
          <w:lang w:eastAsia="zh-CN"/>
        </w:rPr>
        <w:t>Term 1</w:t>
      </w:r>
      <w:r w:rsidR="00D24DE1">
        <w:rPr>
          <w:lang w:eastAsia="zh-CN"/>
        </w:rPr>
        <w:t xml:space="preserve"> </w:t>
      </w:r>
      <w:r w:rsidRPr="00C52630">
        <w:rPr>
          <w:lang w:eastAsia="zh-CN"/>
        </w:rPr>
        <w:t>Week 10</w:t>
      </w:r>
    </w:p>
    <w:p w14:paraId="4943FEDD" w14:textId="5A8C38BA" w:rsidR="00C52630" w:rsidRDefault="00C52630" w:rsidP="00030536">
      <w:pPr>
        <w:rPr>
          <w:b/>
          <w:lang w:eastAsia="zh-CN"/>
        </w:rPr>
      </w:pPr>
      <w:r w:rsidRPr="00C52630">
        <w:rPr>
          <w:b/>
          <w:lang w:eastAsia="zh-CN"/>
        </w:rPr>
        <w:t>Outcomes:</w:t>
      </w:r>
    </w:p>
    <w:p w14:paraId="745E5C41" w14:textId="2831CA90" w:rsidR="00C52630" w:rsidRPr="00030536" w:rsidRDefault="00C52630" w:rsidP="00B562FE">
      <w:pPr>
        <w:pStyle w:val="ListBullet"/>
        <w:rPr>
          <w:lang w:eastAsia="zh-CN"/>
        </w:rPr>
      </w:pPr>
      <w:r w:rsidRPr="00537AA2">
        <w:rPr>
          <w:b/>
          <w:lang w:eastAsia="zh-CN"/>
        </w:rPr>
        <w:t>P2</w:t>
      </w:r>
      <w:r w:rsidR="00030536" w:rsidRPr="00030536">
        <w:rPr>
          <w:lang w:eastAsia="zh-CN"/>
        </w:rPr>
        <w:t xml:space="preserve"> – d</w:t>
      </w:r>
      <w:r w:rsidRPr="00030536">
        <w:t>emonstrates an understanding of the concepts of music, by interpreting, analysing, discussing, creating and notating a variety of musical symbols characteristically used in the mandatory and additional topics</w:t>
      </w:r>
    </w:p>
    <w:p w14:paraId="2C449B8C" w14:textId="2CC673F8" w:rsidR="00C52630" w:rsidRPr="00030536" w:rsidRDefault="00C52630" w:rsidP="00B562FE">
      <w:pPr>
        <w:pStyle w:val="ListBullet"/>
        <w:rPr>
          <w:lang w:eastAsia="zh-CN"/>
        </w:rPr>
      </w:pPr>
      <w:r w:rsidRPr="00537AA2">
        <w:rPr>
          <w:b/>
          <w:lang w:eastAsia="zh-CN"/>
        </w:rPr>
        <w:t>P3</w:t>
      </w:r>
      <w:r w:rsidRPr="00030536">
        <w:rPr>
          <w:lang w:eastAsia="zh-CN"/>
        </w:rPr>
        <w:t xml:space="preserve"> </w:t>
      </w:r>
      <w:r w:rsidR="00030536" w:rsidRPr="00030536">
        <w:rPr>
          <w:lang w:eastAsia="zh-CN"/>
        </w:rPr>
        <w:t>–</w:t>
      </w:r>
      <w:r w:rsidRPr="00030536">
        <w:rPr>
          <w:lang w:eastAsia="zh-CN"/>
        </w:rPr>
        <w:t xml:space="preserve"> </w:t>
      </w:r>
      <w:r w:rsidRPr="00030536">
        <w:t>composes, improvises and analyses melodies and accompaniments for familiar sound sources in solo and/or small ensembles</w:t>
      </w:r>
    </w:p>
    <w:p w14:paraId="10E4D585" w14:textId="5BC23B54" w:rsidR="00C52630" w:rsidRPr="00030536" w:rsidRDefault="00C52630" w:rsidP="00B562FE">
      <w:pPr>
        <w:pStyle w:val="ListBullet"/>
        <w:rPr>
          <w:lang w:eastAsia="zh-CN"/>
        </w:rPr>
      </w:pPr>
      <w:r w:rsidRPr="00537AA2">
        <w:rPr>
          <w:b/>
          <w:lang w:eastAsia="zh-CN"/>
        </w:rPr>
        <w:t>P4</w:t>
      </w:r>
      <w:r w:rsidRPr="00030536">
        <w:rPr>
          <w:lang w:eastAsia="zh-CN"/>
        </w:rPr>
        <w:t xml:space="preserve"> </w:t>
      </w:r>
      <w:r w:rsidR="00030536" w:rsidRPr="00030536">
        <w:rPr>
          <w:lang w:eastAsia="zh-CN"/>
        </w:rPr>
        <w:t>–</w:t>
      </w:r>
      <w:r w:rsidRPr="00030536">
        <w:rPr>
          <w:lang w:eastAsia="zh-CN"/>
        </w:rPr>
        <w:t xml:space="preserve"> </w:t>
      </w:r>
      <w:r w:rsidRPr="00030536">
        <w:t>creates, improvises and notates music which is representative of the mandatory and additional topics and demonstrates different social, cultural and historical contexts</w:t>
      </w:r>
    </w:p>
    <w:p w14:paraId="309A5716" w14:textId="331B144C" w:rsidR="00C52630" w:rsidRPr="00030536" w:rsidRDefault="00C52630" w:rsidP="00B562FE">
      <w:pPr>
        <w:pStyle w:val="ListBullet"/>
        <w:rPr>
          <w:lang w:eastAsia="zh-CN"/>
        </w:rPr>
      </w:pPr>
      <w:r w:rsidRPr="00537AA2">
        <w:rPr>
          <w:b/>
          <w:lang w:eastAsia="zh-CN"/>
        </w:rPr>
        <w:t>P5</w:t>
      </w:r>
      <w:r w:rsidRPr="00030536">
        <w:rPr>
          <w:lang w:eastAsia="zh-CN"/>
        </w:rPr>
        <w:t xml:space="preserve"> </w:t>
      </w:r>
      <w:r w:rsidR="00030536" w:rsidRPr="00030536">
        <w:rPr>
          <w:lang w:eastAsia="zh-CN"/>
        </w:rPr>
        <w:t>–</w:t>
      </w:r>
      <w:r w:rsidRPr="00030536">
        <w:rPr>
          <w:lang w:eastAsia="zh-CN"/>
        </w:rPr>
        <w:t xml:space="preserve"> </w:t>
      </w:r>
      <w:r w:rsidRPr="00030536">
        <w:t>analyses and discusses compositional processes with stylistic, historical, cultural and musical considerations</w:t>
      </w:r>
    </w:p>
    <w:p w14:paraId="41F201A5" w14:textId="52D9518A" w:rsidR="00C52630" w:rsidRDefault="00C52630" w:rsidP="00B562FE">
      <w:pPr>
        <w:pStyle w:val="ListBullet"/>
        <w:rPr>
          <w:lang w:eastAsia="zh-CN"/>
        </w:rPr>
      </w:pPr>
      <w:r w:rsidRPr="00537AA2">
        <w:rPr>
          <w:b/>
          <w:lang w:eastAsia="zh-CN"/>
        </w:rPr>
        <w:t>P6</w:t>
      </w:r>
      <w:r w:rsidRPr="00030536">
        <w:rPr>
          <w:lang w:eastAsia="zh-CN"/>
        </w:rPr>
        <w:t xml:space="preserve"> – discusses and evaluates music making constructive suggestions about performances and compositions</w:t>
      </w:r>
    </w:p>
    <w:p w14:paraId="63D13EB1" w14:textId="4A801A6E" w:rsidR="00537AA2" w:rsidRDefault="00D85526" w:rsidP="00537AA2">
      <w:pPr>
        <w:pStyle w:val="Imageattributioncaption"/>
      </w:pPr>
      <w:hyperlink r:id="rId7" w:history="1">
        <w:r w:rsidR="00537AA2" w:rsidRPr="00537AA2">
          <w:rPr>
            <w:rStyle w:val="Hyperlink"/>
          </w:rPr>
          <w:t>Music 2 Stage 6 Syllabus</w:t>
        </w:r>
      </w:hyperlink>
      <w:r w:rsidR="00537AA2" w:rsidRPr="00537AA2">
        <w:t xml:space="preserve"> © 2009 NSW Education Standards Authority (NESA) for and on behalf of the Crown in right of the State of New South Wales.</w:t>
      </w:r>
      <w:r w:rsidR="00537AA2">
        <w:br w:type="page"/>
      </w:r>
    </w:p>
    <w:p w14:paraId="5A0AAA55" w14:textId="2ABE572C" w:rsidR="00C52630" w:rsidRDefault="00C52630" w:rsidP="00C52630">
      <w:pPr>
        <w:pStyle w:val="Heading2"/>
      </w:pPr>
      <w:r>
        <w:lastRenderedPageBreak/>
        <w:t>Task description</w:t>
      </w:r>
    </w:p>
    <w:p w14:paraId="05A12C9F" w14:textId="08E32E95" w:rsidR="00030536" w:rsidRDefault="00446B10" w:rsidP="00B34307">
      <w:pPr>
        <w:rPr>
          <w:lang w:eastAsia="zh-CN"/>
        </w:rPr>
      </w:pPr>
      <w:r w:rsidRPr="3ADA6E8E">
        <w:rPr>
          <w:lang w:eastAsia="zh-CN"/>
        </w:rPr>
        <w:t xml:space="preserve">This task is in 2 parts. In part A, </w:t>
      </w:r>
      <w:r w:rsidR="00030536" w:rsidRPr="3ADA6E8E">
        <w:rPr>
          <w:lang w:eastAsia="zh-CN"/>
        </w:rPr>
        <w:t xml:space="preserve">complete a composition including a score and recording that represents the </w:t>
      </w:r>
      <w:r w:rsidR="00102A91" w:rsidRPr="3ADA6E8E">
        <w:rPr>
          <w:lang w:eastAsia="zh-CN"/>
        </w:rPr>
        <w:t>b</w:t>
      </w:r>
      <w:r w:rsidR="00030536" w:rsidRPr="3ADA6E8E">
        <w:rPr>
          <w:lang w:eastAsia="zh-CN"/>
        </w:rPr>
        <w:t xml:space="preserve">aroque genre of the </w:t>
      </w:r>
      <w:r w:rsidR="00970970" w:rsidRPr="3ADA6E8E">
        <w:rPr>
          <w:lang w:eastAsia="zh-CN"/>
        </w:rPr>
        <w:t>m</w:t>
      </w:r>
      <w:r w:rsidR="00030536" w:rsidRPr="3ADA6E8E">
        <w:rPr>
          <w:lang w:eastAsia="zh-CN"/>
        </w:rPr>
        <w:t xml:space="preserve">andatory topic: </w:t>
      </w:r>
      <w:r w:rsidR="00970970" w:rsidRPr="3ADA6E8E">
        <w:rPr>
          <w:lang w:eastAsia="zh-CN"/>
        </w:rPr>
        <w:t>m</w:t>
      </w:r>
      <w:r w:rsidR="00030536" w:rsidRPr="3ADA6E8E">
        <w:rPr>
          <w:lang w:eastAsia="zh-CN"/>
        </w:rPr>
        <w:t>usic 1600</w:t>
      </w:r>
      <w:r w:rsidR="4B8764EF" w:rsidRPr="3ADA6E8E">
        <w:rPr>
          <w:lang w:eastAsia="zh-CN"/>
        </w:rPr>
        <w:t>–</w:t>
      </w:r>
      <w:r w:rsidR="00030536" w:rsidRPr="3ADA6E8E">
        <w:rPr>
          <w:lang w:eastAsia="zh-CN"/>
        </w:rPr>
        <w:t xml:space="preserve">1900. </w:t>
      </w:r>
      <w:r w:rsidRPr="3ADA6E8E">
        <w:rPr>
          <w:lang w:eastAsia="zh-CN"/>
        </w:rPr>
        <w:t xml:space="preserve">In part B, </w:t>
      </w:r>
      <w:r w:rsidR="001032C6" w:rsidRPr="3ADA6E8E">
        <w:rPr>
          <w:lang w:eastAsia="zh-CN"/>
        </w:rPr>
        <w:t xml:space="preserve">submit </w:t>
      </w:r>
      <w:r w:rsidRPr="3ADA6E8E">
        <w:rPr>
          <w:lang w:eastAsia="zh-CN"/>
        </w:rPr>
        <w:t>a</w:t>
      </w:r>
      <w:r w:rsidR="00030536" w:rsidRPr="3ADA6E8E">
        <w:rPr>
          <w:lang w:eastAsia="zh-CN"/>
        </w:rPr>
        <w:t xml:space="preserve"> composition portfolio</w:t>
      </w:r>
      <w:r w:rsidRPr="3ADA6E8E">
        <w:rPr>
          <w:lang w:eastAsia="zh-CN"/>
        </w:rPr>
        <w:t xml:space="preserve"> documenting the composition process.</w:t>
      </w:r>
    </w:p>
    <w:p w14:paraId="463AF4FB" w14:textId="64384EB9" w:rsidR="00446B10" w:rsidRDefault="00446B10" w:rsidP="00446B10">
      <w:pPr>
        <w:pStyle w:val="Heading3"/>
      </w:pPr>
      <w:r>
        <w:t>Part A – composition</w:t>
      </w:r>
    </w:p>
    <w:p w14:paraId="3B4D4B32" w14:textId="080112F9" w:rsidR="00C8113D" w:rsidRDefault="00446B10" w:rsidP="3ADA6E8E">
      <w:pPr>
        <w:pStyle w:val="ListBullet"/>
        <w:numPr>
          <w:ilvl w:val="0"/>
          <w:numId w:val="0"/>
        </w:numPr>
        <w:rPr>
          <w:lang w:eastAsia="zh-CN"/>
        </w:rPr>
      </w:pPr>
      <w:r w:rsidRPr="3ADA6E8E">
        <w:rPr>
          <w:lang w:eastAsia="zh-CN"/>
        </w:rPr>
        <w:t xml:space="preserve">Compose a </w:t>
      </w:r>
      <w:r w:rsidR="00970970" w:rsidRPr="3ADA6E8E">
        <w:rPr>
          <w:lang w:eastAsia="zh-CN"/>
        </w:rPr>
        <w:t>1</w:t>
      </w:r>
      <w:r w:rsidR="000A2743">
        <w:rPr>
          <w:lang w:eastAsia="zh-CN"/>
        </w:rPr>
        <w:t xml:space="preserve"> to </w:t>
      </w:r>
      <w:r w:rsidR="00970970" w:rsidRPr="3ADA6E8E">
        <w:rPr>
          <w:lang w:eastAsia="zh-CN"/>
        </w:rPr>
        <w:t>2</w:t>
      </w:r>
      <w:r w:rsidR="000A2743">
        <w:rPr>
          <w:lang w:eastAsia="zh-CN"/>
        </w:rPr>
        <w:t>-</w:t>
      </w:r>
      <w:r w:rsidR="00970970" w:rsidRPr="3ADA6E8E">
        <w:rPr>
          <w:lang w:eastAsia="zh-CN"/>
        </w:rPr>
        <w:t xml:space="preserve">minute </w:t>
      </w:r>
      <w:r w:rsidRPr="3ADA6E8E">
        <w:rPr>
          <w:lang w:eastAsia="zh-CN"/>
        </w:rPr>
        <w:t xml:space="preserve">composition that represents the </w:t>
      </w:r>
      <w:r w:rsidR="009136EF" w:rsidRPr="3ADA6E8E">
        <w:rPr>
          <w:lang w:eastAsia="zh-CN"/>
        </w:rPr>
        <w:t>b</w:t>
      </w:r>
      <w:r w:rsidRPr="3ADA6E8E">
        <w:rPr>
          <w:lang w:eastAsia="zh-CN"/>
        </w:rPr>
        <w:t xml:space="preserve">aroque genre of the </w:t>
      </w:r>
      <w:r w:rsidR="009136EF" w:rsidRPr="3ADA6E8E">
        <w:rPr>
          <w:lang w:eastAsia="zh-CN"/>
        </w:rPr>
        <w:t>m</w:t>
      </w:r>
      <w:r w:rsidRPr="3ADA6E8E">
        <w:rPr>
          <w:lang w:eastAsia="zh-CN"/>
        </w:rPr>
        <w:t xml:space="preserve">andatory topic: </w:t>
      </w:r>
      <w:r w:rsidR="009136EF" w:rsidRPr="4C79DC33">
        <w:rPr>
          <w:lang w:eastAsia="zh-CN"/>
        </w:rPr>
        <w:t>m</w:t>
      </w:r>
      <w:r w:rsidRPr="4C79DC33">
        <w:rPr>
          <w:lang w:eastAsia="zh-CN"/>
        </w:rPr>
        <w:t>usic1600</w:t>
      </w:r>
      <w:r w:rsidR="53239AEC" w:rsidRPr="4C79DC33">
        <w:rPr>
          <w:lang w:eastAsia="zh-CN"/>
        </w:rPr>
        <w:t>–</w:t>
      </w:r>
      <w:r w:rsidRPr="4C79DC33">
        <w:rPr>
          <w:lang w:eastAsia="zh-CN"/>
        </w:rPr>
        <w:t>1900.</w:t>
      </w:r>
      <w:r w:rsidRPr="3ADA6E8E">
        <w:rPr>
          <w:lang w:eastAsia="zh-CN"/>
        </w:rPr>
        <w:t xml:space="preserve"> Evidence of the musical characteristics of the </w:t>
      </w:r>
      <w:r w:rsidR="009136EF" w:rsidRPr="3ADA6E8E">
        <w:rPr>
          <w:lang w:eastAsia="zh-CN"/>
        </w:rPr>
        <w:t>b</w:t>
      </w:r>
      <w:r w:rsidRPr="3ADA6E8E">
        <w:rPr>
          <w:lang w:eastAsia="zh-CN"/>
        </w:rPr>
        <w:t>aroque genre must be clearly visible in your writing. The composition score must be notated using a digital notation program, and a recording of the work must be submitted as an audio file.</w:t>
      </w:r>
    </w:p>
    <w:p w14:paraId="17236C91" w14:textId="2D71418E" w:rsidR="00446B10" w:rsidRDefault="00446B10" w:rsidP="00446B10">
      <w:pPr>
        <w:pStyle w:val="Heading3"/>
      </w:pPr>
      <w:r>
        <w:t>Part B – composition portfolio</w:t>
      </w:r>
    </w:p>
    <w:p w14:paraId="5C5B5A28" w14:textId="466DF05E" w:rsidR="00446B10" w:rsidRPr="00B6500B" w:rsidRDefault="00446B10" w:rsidP="00446B10">
      <w:pPr>
        <w:rPr>
          <w:lang w:eastAsia="zh-CN"/>
        </w:rPr>
      </w:pPr>
      <w:r w:rsidRPr="5DDEBB0E">
        <w:rPr>
          <w:lang w:eastAsia="zh-CN"/>
        </w:rPr>
        <w:t>Complete a composition portfolio, documenting the composition process. The portfolio must include:</w:t>
      </w:r>
    </w:p>
    <w:p w14:paraId="5823B0B3" w14:textId="12BF9951" w:rsidR="00446B10" w:rsidRPr="00B6500B" w:rsidRDefault="000A2743" w:rsidP="00B562FE">
      <w:pPr>
        <w:pStyle w:val="ListBullet"/>
        <w:rPr>
          <w:lang w:eastAsia="zh-CN"/>
        </w:rPr>
      </w:pPr>
      <w:r>
        <w:rPr>
          <w:lang w:eastAsia="zh-CN"/>
        </w:rPr>
        <w:t>three</w:t>
      </w:r>
      <w:r w:rsidR="00C10BEC" w:rsidRPr="3ADA6E8E">
        <w:rPr>
          <w:lang w:eastAsia="zh-CN"/>
        </w:rPr>
        <w:t xml:space="preserve"> </w:t>
      </w:r>
      <w:r w:rsidR="00446B10" w:rsidRPr="3ADA6E8E">
        <w:rPr>
          <w:lang w:eastAsia="zh-CN"/>
        </w:rPr>
        <w:t>compositional activities including classwork and notated improvisations</w:t>
      </w:r>
    </w:p>
    <w:p w14:paraId="73CB4159" w14:textId="3C1C967C" w:rsidR="00446B10" w:rsidRPr="00B6500B" w:rsidRDefault="001E0033" w:rsidP="00B562FE">
      <w:pPr>
        <w:pStyle w:val="ListBullet"/>
        <w:rPr>
          <w:lang w:eastAsia="zh-CN"/>
        </w:rPr>
      </w:pPr>
      <w:r w:rsidRPr="3ADA6E8E">
        <w:rPr>
          <w:lang w:eastAsia="zh-CN"/>
        </w:rPr>
        <w:t>c</w:t>
      </w:r>
      <w:r w:rsidR="00446B10" w:rsidRPr="3ADA6E8E">
        <w:rPr>
          <w:lang w:eastAsia="zh-CN"/>
        </w:rPr>
        <w:t>lear representation of the topic studied</w:t>
      </w:r>
      <w:r w:rsidRPr="3ADA6E8E">
        <w:rPr>
          <w:lang w:eastAsia="zh-CN"/>
        </w:rPr>
        <w:t xml:space="preserve"> through research and musical observations</w:t>
      </w:r>
    </w:p>
    <w:p w14:paraId="4D77D653" w14:textId="262087CC" w:rsidR="00446B10" w:rsidRPr="00B6500B" w:rsidRDefault="00446B10" w:rsidP="00B562FE">
      <w:pPr>
        <w:pStyle w:val="ListBullet"/>
        <w:rPr>
          <w:lang w:eastAsia="zh-CN"/>
        </w:rPr>
      </w:pPr>
      <w:r w:rsidRPr="3ADA6E8E">
        <w:rPr>
          <w:lang w:eastAsia="zh-CN"/>
        </w:rPr>
        <w:t>evidence of the compositional process (both written and notated</w:t>
      </w:r>
      <w:r w:rsidR="001E0033" w:rsidRPr="3ADA6E8E">
        <w:rPr>
          <w:lang w:eastAsia="zh-CN"/>
        </w:rPr>
        <w:t>) through draft material</w:t>
      </w:r>
    </w:p>
    <w:p w14:paraId="3AB27C91" w14:textId="0211F80E" w:rsidR="00446B10" w:rsidRPr="00B6500B" w:rsidRDefault="001E0033" w:rsidP="00B562FE">
      <w:pPr>
        <w:pStyle w:val="ListBullet"/>
        <w:rPr>
          <w:lang w:eastAsia="zh-CN"/>
        </w:rPr>
      </w:pPr>
      <w:r w:rsidRPr="3ADA6E8E">
        <w:rPr>
          <w:lang w:eastAsia="zh-CN"/>
        </w:rPr>
        <w:t>a</w:t>
      </w:r>
      <w:r w:rsidR="00446B10" w:rsidRPr="3ADA6E8E">
        <w:rPr>
          <w:lang w:eastAsia="zh-CN"/>
        </w:rPr>
        <w:t>nalyses of at least 2 influential works through the musical concepts</w:t>
      </w:r>
    </w:p>
    <w:p w14:paraId="6F9F75CA" w14:textId="0FB8E613" w:rsidR="00446B10" w:rsidRPr="00B6500B" w:rsidRDefault="001E0033" w:rsidP="00B562FE">
      <w:pPr>
        <w:pStyle w:val="ListBullet"/>
        <w:rPr>
          <w:lang w:eastAsia="zh-CN"/>
        </w:rPr>
      </w:pPr>
      <w:r w:rsidRPr="3ADA6E8E">
        <w:rPr>
          <w:lang w:eastAsia="zh-CN"/>
        </w:rPr>
        <w:t>e</w:t>
      </w:r>
      <w:r w:rsidR="00446B10" w:rsidRPr="3ADA6E8E">
        <w:rPr>
          <w:lang w:eastAsia="zh-CN"/>
        </w:rPr>
        <w:t>vidence of ongoing evaluation and reflections on the compositional process</w:t>
      </w:r>
    </w:p>
    <w:p w14:paraId="1B112C5E" w14:textId="32C58DF6" w:rsidR="00446B10" w:rsidRPr="00B6500B" w:rsidRDefault="001E0033" w:rsidP="00B562FE">
      <w:pPr>
        <w:pStyle w:val="ListBullet"/>
        <w:rPr>
          <w:lang w:eastAsia="zh-CN"/>
        </w:rPr>
      </w:pPr>
      <w:r w:rsidRPr="3ADA6E8E">
        <w:rPr>
          <w:lang w:eastAsia="zh-CN"/>
        </w:rPr>
        <w:t>a</w:t>
      </w:r>
      <w:r w:rsidR="00446B10" w:rsidRPr="3ADA6E8E">
        <w:rPr>
          <w:lang w:eastAsia="zh-CN"/>
        </w:rPr>
        <w:t>ural analysis of the completed composition</w:t>
      </w:r>
    </w:p>
    <w:p w14:paraId="671773FA" w14:textId="53352734" w:rsidR="00030536" w:rsidRPr="00C8113D" w:rsidRDefault="001E0033" w:rsidP="00B562FE">
      <w:pPr>
        <w:pStyle w:val="ListBullet"/>
        <w:rPr>
          <w:lang w:eastAsia="zh-CN"/>
        </w:rPr>
      </w:pPr>
      <w:r w:rsidRPr="3ADA6E8E">
        <w:rPr>
          <w:lang w:eastAsia="zh-CN"/>
        </w:rPr>
        <w:t>a</w:t>
      </w:r>
      <w:r w:rsidR="00446B10" w:rsidRPr="3ADA6E8E">
        <w:rPr>
          <w:lang w:eastAsia="zh-CN"/>
        </w:rPr>
        <w:t xml:space="preserve"> complete score and audio recording submitted as a PDF file and audio file.</w:t>
      </w:r>
    </w:p>
    <w:p w14:paraId="1119C307" w14:textId="77777777" w:rsidR="004914AB" w:rsidRDefault="004914AB">
      <w:pPr>
        <w:spacing w:line="276" w:lineRule="auto"/>
        <w:rPr>
          <w:rFonts w:eastAsiaTheme="majorEastAsia"/>
          <w:b/>
          <w:bCs/>
          <w:color w:val="002664"/>
          <w:sz w:val="48"/>
          <w:szCs w:val="48"/>
        </w:rPr>
      </w:pPr>
      <w:r>
        <w:br w:type="page"/>
      </w:r>
    </w:p>
    <w:p w14:paraId="392DCC35" w14:textId="500CAB70" w:rsidR="00C8113D" w:rsidRDefault="00C8113D" w:rsidP="00F773B8">
      <w:pPr>
        <w:pStyle w:val="Heading2"/>
      </w:pPr>
      <w:r>
        <w:lastRenderedPageBreak/>
        <w:t>Assessment criteria</w:t>
      </w:r>
    </w:p>
    <w:p w14:paraId="5BFFABEB" w14:textId="3CCA1245" w:rsidR="00C8113D" w:rsidRPr="00887038" w:rsidRDefault="00C8113D" w:rsidP="00F773B8">
      <w:pPr>
        <w:pStyle w:val="Heading3"/>
      </w:pPr>
      <w:r w:rsidRPr="00887038">
        <w:t>Part A – composition</w:t>
      </w:r>
    </w:p>
    <w:p w14:paraId="09932291" w14:textId="6274CECF" w:rsidR="007048AD" w:rsidRDefault="007048AD" w:rsidP="00C8113D">
      <w:pPr>
        <w:rPr>
          <w:lang w:eastAsia="zh-CN"/>
        </w:rPr>
      </w:pPr>
      <w:r>
        <w:rPr>
          <w:lang w:eastAsia="zh-CN"/>
        </w:rPr>
        <w:t>The composition is marked out of 10 marks.</w:t>
      </w:r>
    </w:p>
    <w:p w14:paraId="45822D30" w14:textId="24CA6864" w:rsidR="00C8113D" w:rsidRDefault="0087458F" w:rsidP="00887038">
      <w:pPr>
        <w:rPr>
          <w:lang w:eastAsia="zh-CN"/>
        </w:rPr>
      </w:pPr>
      <w:r>
        <w:rPr>
          <w:lang w:eastAsia="zh-CN"/>
        </w:rPr>
        <w:t>You</w:t>
      </w:r>
      <w:r w:rsidR="00C8113D">
        <w:rPr>
          <w:lang w:eastAsia="zh-CN"/>
        </w:rPr>
        <w:t xml:space="preserve"> will be assessed on </w:t>
      </w:r>
      <w:r w:rsidR="00F773B8">
        <w:rPr>
          <w:lang w:eastAsia="zh-CN"/>
        </w:rPr>
        <w:t>your</w:t>
      </w:r>
      <w:r w:rsidR="00C8113D">
        <w:rPr>
          <w:lang w:eastAsia="zh-CN"/>
        </w:rPr>
        <w:t xml:space="preserve"> ability to demonstrate:</w:t>
      </w:r>
    </w:p>
    <w:p w14:paraId="3EF98B65" w14:textId="072A9D4F" w:rsidR="007048AD" w:rsidRPr="00887038" w:rsidRDefault="007048AD" w:rsidP="00F773B8">
      <w:pPr>
        <w:pStyle w:val="ListBullet"/>
        <w:rPr>
          <w:lang w:eastAsia="zh-CN"/>
        </w:rPr>
      </w:pPr>
      <w:r w:rsidRPr="3ADA6E8E">
        <w:rPr>
          <w:lang w:eastAsia="zh-CN"/>
        </w:rPr>
        <w:t xml:space="preserve">understanding of the </w:t>
      </w:r>
      <w:r w:rsidR="004A5818" w:rsidRPr="3ADA6E8E">
        <w:rPr>
          <w:lang w:eastAsia="zh-CN"/>
        </w:rPr>
        <w:t>ma</w:t>
      </w:r>
      <w:r w:rsidRPr="3ADA6E8E">
        <w:rPr>
          <w:lang w:eastAsia="zh-CN"/>
        </w:rPr>
        <w:t xml:space="preserve">ndatory topic: </w:t>
      </w:r>
      <w:r w:rsidR="004A5818" w:rsidRPr="3ADA6E8E">
        <w:rPr>
          <w:lang w:eastAsia="zh-CN"/>
        </w:rPr>
        <w:t>m</w:t>
      </w:r>
      <w:r w:rsidRPr="3ADA6E8E">
        <w:rPr>
          <w:lang w:eastAsia="zh-CN"/>
        </w:rPr>
        <w:t>usic 1600</w:t>
      </w:r>
      <w:r w:rsidR="2E8921A1" w:rsidRPr="3ADA6E8E">
        <w:rPr>
          <w:lang w:eastAsia="zh-CN"/>
        </w:rPr>
        <w:t>–</w:t>
      </w:r>
      <w:r w:rsidRPr="3ADA6E8E">
        <w:rPr>
          <w:lang w:eastAsia="zh-CN"/>
        </w:rPr>
        <w:t xml:space="preserve">1900 </w:t>
      </w:r>
      <w:r w:rsidR="008E6580" w:rsidRPr="3ADA6E8E">
        <w:rPr>
          <w:lang w:eastAsia="zh-CN"/>
        </w:rPr>
        <w:t>through representation</w:t>
      </w:r>
      <w:r w:rsidRPr="3ADA6E8E">
        <w:rPr>
          <w:lang w:eastAsia="zh-CN"/>
        </w:rPr>
        <w:t xml:space="preserve"> o</w:t>
      </w:r>
      <w:r w:rsidR="008E6580" w:rsidRPr="3ADA6E8E">
        <w:rPr>
          <w:lang w:eastAsia="zh-CN"/>
        </w:rPr>
        <w:t>f</w:t>
      </w:r>
      <w:r w:rsidRPr="3ADA6E8E">
        <w:rPr>
          <w:lang w:eastAsia="zh-CN"/>
        </w:rPr>
        <w:t xml:space="preserve"> the baroque style</w:t>
      </w:r>
    </w:p>
    <w:p w14:paraId="346E040D" w14:textId="575A5FD7" w:rsidR="007048AD" w:rsidRPr="00887038" w:rsidRDefault="007048AD" w:rsidP="00F773B8">
      <w:pPr>
        <w:pStyle w:val="ListBullet"/>
        <w:rPr>
          <w:lang w:eastAsia="zh-CN"/>
        </w:rPr>
      </w:pPr>
      <w:r w:rsidRPr="3ADA6E8E">
        <w:rPr>
          <w:lang w:eastAsia="zh-CN"/>
        </w:rPr>
        <w:t>understanding of the interrelationship between the concepts of music</w:t>
      </w:r>
      <w:r w:rsidR="00080C98" w:rsidRPr="3ADA6E8E">
        <w:rPr>
          <w:lang w:eastAsia="zh-CN"/>
        </w:rPr>
        <w:t>,</w:t>
      </w:r>
      <w:r w:rsidRPr="3ADA6E8E">
        <w:rPr>
          <w:lang w:eastAsia="zh-CN"/>
        </w:rPr>
        <w:t xml:space="preserve"> including skills in organising ideas into musical structures</w:t>
      </w:r>
    </w:p>
    <w:p w14:paraId="1282F0AC" w14:textId="0CB7967D" w:rsidR="007048AD" w:rsidRPr="00887038" w:rsidRDefault="00887038" w:rsidP="00F773B8">
      <w:pPr>
        <w:pStyle w:val="ListBullet"/>
        <w:rPr>
          <w:lang w:eastAsia="zh-CN"/>
        </w:rPr>
      </w:pPr>
      <w:r w:rsidRPr="3ADA6E8E">
        <w:rPr>
          <w:lang w:eastAsia="zh-CN"/>
        </w:rPr>
        <w:t>c</w:t>
      </w:r>
      <w:r w:rsidR="007048AD" w:rsidRPr="3ADA6E8E">
        <w:rPr>
          <w:lang w:eastAsia="zh-CN"/>
        </w:rPr>
        <w:t xml:space="preserve">lear score </w:t>
      </w:r>
      <w:r w:rsidR="00645FFF" w:rsidRPr="3ADA6E8E">
        <w:rPr>
          <w:lang w:eastAsia="zh-CN"/>
        </w:rPr>
        <w:t xml:space="preserve">representation </w:t>
      </w:r>
      <w:r w:rsidR="007048AD" w:rsidRPr="3ADA6E8E">
        <w:rPr>
          <w:lang w:eastAsia="zh-CN"/>
        </w:rPr>
        <w:t>containing all information necessary for a successful performance</w:t>
      </w:r>
      <w:r w:rsidR="00571F0E">
        <w:rPr>
          <w:lang w:eastAsia="zh-CN"/>
        </w:rPr>
        <w:t>.</w:t>
      </w:r>
    </w:p>
    <w:p w14:paraId="0D3F7C7D" w14:textId="61C28FB7" w:rsidR="00485728" w:rsidRPr="00485728" w:rsidRDefault="00485728" w:rsidP="00485728">
      <w:pPr>
        <w:pStyle w:val="Caption"/>
        <w:rPr>
          <w:lang w:eastAsia="zh-CN"/>
        </w:rPr>
      </w:pPr>
      <w:r w:rsidRPr="3232A559">
        <w:rPr>
          <w:lang w:eastAsia="zh-CN"/>
        </w:rPr>
        <w:t>Table 1</w:t>
      </w:r>
      <w:r w:rsidR="00571F0E">
        <w:rPr>
          <w:lang w:eastAsia="zh-CN"/>
        </w:rPr>
        <w:t xml:space="preserve"> –</w:t>
      </w:r>
      <w:r w:rsidRPr="3232A559">
        <w:rPr>
          <w:lang w:eastAsia="zh-CN"/>
        </w:rPr>
        <w:t xml:space="preserve"> </w:t>
      </w:r>
      <w:r w:rsidR="00571F0E">
        <w:rPr>
          <w:lang w:eastAsia="zh-CN"/>
        </w:rPr>
        <w:t>c</w:t>
      </w:r>
      <w:r w:rsidR="0020347F" w:rsidRPr="3232A559">
        <w:rPr>
          <w:lang w:eastAsia="zh-CN"/>
        </w:rPr>
        <w:t xml:space="preserve">omposition </w:t>
      </w:r>
      <w:r w:rsidR="00F01D9C">
        <w:rPr>
          <w:lang w:eastAsia="zh-CN"/>
        </w:rPr>
        <w:t>marking criteria</w:t>
      </w:r>
    </w:p>
    <w:tbl>
      <w:tblPr>
        <w:tblStyle w:val="Tableheader"/>
        <w:tblW w:w="9634" w:type="dxa"/>
        <w:tblLayout w:type="fixed"/>
        <w:tblLook w:val="04A0" w:firstRow="1" w:lastRow="0" w:firstColumn="1" w:lastColumn="0" w:noHBand="0" w:noVBand="1"/>
        <w:tblCaption w:val="Marking criteria"/>
        <w:tblDescription w:val="This table outlines the marking criteria for each box and the marking range 1 through 10."/>
      </w:tblPr>
      <w:tblGrid>
        <w:gridCol w:w="846"/>
        <w:gridCol w:w="8788"/>
      </w:tblGrid>
      <w:tr w:rsidR="007048AD" w14:paraId="3C9EBA18" w14:textId="77777777" w:rsidTr="00F72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D4C275F" w14:textId="5B6E2EE8" w:rsidR="007E23BE" w:rsidRPr="007E23BE" w:rsidRDefault="007E23BE" w:rsidP="007E23BE">
            <w:r w:rsidRPr="007E23BE">
              <w:t>Mark</w:t>
            </w:r>
          </w:p>
        </w:tc>
        <w:tc>
          <w:tcPr>
            <w:tcW w:w="8788" w:type="dxa"/>
          </w:tcPr>
          <w:p w14:paraId="60C412A6" w14:textId="006042C6" w:rsidR="007048AD" w:rsidRPr="007E23BE" w:rsidRDefault="007048AD" w:rsidP="007E23BE">
            <w:pPr>
              <w:spacing w:before="192" w:after="192"/>
              <w:cnfStyle w:val="100000000000" w:firstRow="1" w:lastRow="0" w:firstColumn="0" w:lastColumn="0" w:oddVBand="0" w:evenVBand="0" w:oddHBand="0" w:evenHBand="0" w:firstRowFirstColumn="0" w:firstRowLastColumn="0" w:lastRowFirstColumn="0" w:lastRowLastColumn="0"/>
            </w:pPr>
            <w:r w:rsidRPr="007E23BE">
              <w:t>Criteria</w:t>
            </w:r>
          </w:p>
        </w:tc>
      </w:tr>
      <w:tr w:rsidR="007048AD" w14:paraId="31B89396" w14:textId="77777777" w:rsidTr="00F7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AA658E3" w14:textId="5FB3214D" w:rsidR="007E23BE" w:rsidRPr="007E23BE" w:rsidRDefault="007E23BE" w:rsidP="007E23BE">
            <w:r w:rsidRPr="007E23BE">
              <w:t>9–10</w:t>
            </w:r>
          </w:p>
        </w:tc>
        <w:tc>
          <w:tcPr>
            <w:tcW w:w="8788" w:type="dxa"/>
          </w:tcPr>
          <w:p w14:paraId="5A4CCAF9" w14:textId="7C1E399A" w:rsidR="007048AD" w:rsidRPr="00966903" w:rsidRDefault="00335C62" w:rsidP="00B1718C">
            <w:pPr>
              <w:pStyle w:val="ListBullet"/>
              <w:cnfStyle w:val="000000100000" w:firstRow="0" w:lastRow="0" w:firstColumn="0" w:lastColumn="0" w:oddVBand="0" w:evenVBand="0" w:oddHBand="1" w:evenHBand="0" w:firstRowFirstColumn="0" w:firstRowLastColumn="0" w:lastRowFirstColumn="0" w:lastRowLastColumn="0"/>
              <w:rPr>
                <w:b/>
              </w:rPr>
            </w:pPr>
            <w:r>
              <w:t>C</w:t>
            </w:r>
            <w:r w:rsidR="007048AD" w:rsidRPr="00966903">
              <w:t xml:space="preserve">omposes a work that successfully represents </w:t>
            </w:r>
            <w:r w:rsidR="00645FFF" w:rsidRPr="00966903">
              <w:t>the mandatory topic including the</w:t>
            </w:r>
            <w:r w:rsidR="00966903" w:rsidRPr="00966903">
              <w:t xml:space="preserve"> comprehensive</w:t>
            </w:r>
            <w:r w:rsidR="00645FFF" w:rsidRPr="00966903">
              <w:t xml:space="preserve"> integration of baroque musical characteristics</w:t>
            </w:r>
          </w:p>
          <w:p w14:paraId="4F13992F" w14:textId="057E451C" w:rsidR="007048AD" w:rsidRPr="00966903" w:rsidRDefault="00335C62" w:rsidP="00B1718C">
            <w:pPr>
              <w:pStyle w:val="ListBullet"/>
              <w:cnfStyle w:val="000000100000" w:firstRow="0" w:lastRow="0" w:firstColumn="0" w:lastColumn="0" w:oddVBand="0" w:evenVBand="0" w:oddHBand="1" w:evenHBand="0" w:firstRowFirstColumn="0" w:firstRowLastColumn="0" w:lastRowFirstColumn="0" w:lastRowLastColumn="0"/>
              <w:rPr>
                <w:b/>
              </w:rPr>
            </w:pPr>
            <w:r>
              <w:t>D</w:t>
            </w:r>
            <w:r w:rsidR="007048AD" w:rsidRPr="00966903">
              <w:t xml:space="preserve">emonstrates </w:t>
            </w:r>
            <w:r w:rsidR="002D0F1F">
              <w:t>accomplished</w:t>
            </w:r>
            <w:r w:rsidR="00966903" w:rsidRPr="00966903">
              <w:t xml:space="preserve"> </w:t>
            </w:r>
            <w:r w:rsidR="000D0399" w:rsidRPr="00966903">
              <w:t xml:space="preserve">understanding of </w:t>
            </w:r>
            <w:r w:rsidR="007048AD" w:rsidRPr="00966903">
              <w:t>the interrelationships between the concepts of music</w:t>
            </w:r>
            <w:r w:rsidR="00B1718C">
              <w:t xml:space="preserve"> </w:t>
            </w:r>
            <w:r w:rsidR="000D0399" w:rsidRPr="00966903">
              <w:t>and organising ideas into musical structures</w:t>
            </w:r>
          </w:p>
          <w:p w14:paraId="3055FF77" w14:textId="45A29B88" w:rsidR="007048AD" w:rsidRPr="006205F2" w:rsidRDefault="00335C62" w:rsidP="00B1718C">
            <w:pPr>
              <w:pStyle w:val="ListBullet"/>
              <w:cnfStyle w:val="000000100000" w:firstRow="0" w:lastRow="0" w:firstColumn="0" w:lastColumn="0" w:oddVBand="0" w:evenVBand="0" w:oddHBand="1" w:evenHBand="0" w:firstRowFirstColumn="0" w:firstRowLastColumn="0" w:lastRowFirstColumn="0" w:lastRowLastColumn="0"/>
              <w:rPr>
                <w:b/>
              </w:rPr>
            </w:pPr>
            <w:r>
              <w:t>D</w:t>
            </w:r>
            <w:r w:rsidR="007048AD" w:rsidRPr="00966903">
              <w:t xml:space="preserve">emonstrates </w:t>
            </w:r>
            <w:r w:rsidR="00966903" w:rsidRPr="00966903">
              <w:t>excellent</w:t>
            </w:r>
            <w:r w:rsidR="007048AD" w:rsidRPr="00966903">
              <w:t xml:space="preserve"> knowledge of score conventions </w:t>
            </w:r>
            <w:r w:rsidR="00966903" w:rsidRPr="00966903">
              <w:t>and</w:t>
            </w:r>
            <w:r w:rsidR="007048AD" w:rsidRPr="00966903">
              <w:t xml:space="preserve"> </w:t>
            </w:r>
            <w:r w:rsidR="007048AD" w:rsidRPr="002D0F1F">
              <w:t>performance directions</w:t>
            </w:r>
          </w:p>
        </w:tc>
      </w:tr>
      <w:tr w:rsidR="007048AD" w14:paraId="63A5D5A4" w14:textId="77777777" w:rsidTr="00F72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B115B0E" w14:textId="77931234" w:rsidR="007E23BE" w:rsidRPr="007E23BE" w:rsidRDefault="007E23BE" w:rsidP="007E23BE">
            <w:r w:rsidRPr="007E23BE">
              <w:t>7–8</w:t>
            </w:r>
          </w:p>
        </w:tc>
        <w:tc>
          <w:tcPr>
            <w:tcW w:w="8788" w:type="dxa"/>
          </w:tcPr>
          <w:p w14:paraId="4056F901" w14:textId="29BACB8A" w:rsidR="002D0F1F" w:rsidRPr="00966903" w:rsidRDefault="000432A1" w:rsidP="00B1718C">
            <w:pPr>
              <w:pStyle w:val="ListBullet"/>
              <w:cnfStyle w:val="000000010000" w:firstRow="0" w:lastRow="0" w:firstColumn="0" w:lastColumn="0" w:oddVBand="0" w:evenVBand="0" w:oddHBand="0" w:evenHBand="1" w:firstRowFirstColumn="0" w:firstRowLastColumn="0" w:lastRowFirstColumn="0" w:lastRowLastColumn="0"/>
              <w:rPr>
                <w:b/>
              </w:rPr>
            </w:pPr>
            <w:r>
              <w:t>C</w:t>
            </w:r>
            <w:r w:rsidR="002D0F1F" w:rsidRPr="00966903">
              <w:t xml:space="preserve">omposes a work that successfully represents the mandatory topic including the </w:t>
            </w:r>
            <w:r w:rsidR="002D0F1F">
              <w:t>thorough</w:t>
            </w:r>
            <w:r w:rsidR="002D0F1F" w:rsidRPr="00966903">
              <w:t xml:space="preserve"> integration of baroque musical characteristics</w:t>
            </w:r>
          </w:p>
          <w:p w14:paraId="639B73DA" w14:textId="74FA7FE1" w:rsidR="002D0F1F" w:rsidRPr="00966903" w:rsidRDefault="000432A1" w:rsidP="00B1718C">
            <w:pPr>
              <w:pStyle w:val="ListBullet"/>
              <w:cnfStyle w:val="000000010000" w:firstRow="0" w:lastRow="0" w:firstColumn="0" w:lastColumn="0" w:oddVBand="0" w:evenVBand="0" w:oddHBand="0" w:evenHBand="1" w:firstRowFirstColumn="0" w:firstRowLastColumn="0" w:lastRowFirstColumn="0" w:lastRowLastColumn="0"/>
              <w:rPr>
                <w:b/>
              </w:rPr>
            </w:pPr>
            <w:r>
              <w:t>D</w:t>
            </w:r>
            <w:r w:rsidR="002D0F1F" w:rsidRPr="00966903">
              <w:t>em</w:t>
            </w:r>
            <w:r w:rsidR="002D0F1F" w:rsidRPr="00771151">
              <w:t xml:space="preserve">onstrates </w:t>
            </w:r>
            <w:r w:rsidR="00771151" w:rsidRPr="00771151">
              <w:t>thorough</w:t>
            </w:r>
            <w:r w:rsidR="002D0F1F" w:rsidRPr="00771151">
              <w:t xml:space="preserve"> understanding</w:t>
            </w:r>
            <w:r w:rsidR="002D0F1F" w:rsidRPr="00966903">
              <w:t xml:space="preserve"> of the interrelationships between the concepts of music</w:t>
            </w:r>
            <w:r w:rsidR="00B1718C">
              <w:t xml:space="preserve"> </w:t>
            </w:r>
            <w:r w:rsidR="002D0F1F" w:rsidRPr="00966903">
              <w:t>and organising ideas into musical structures</w:t>
            </w:r>
          </w:p>
          <w:p w14:paraId="1102BCAF" w14:textId="0A35999C" w:rsidR="007048AD" w:rsidRPr="006205F2" w:rsidRDefault="000432A1" w:rsidP="00B1718C">
            <w:pPr>
              <w:pStyle w:val="ListBullet"/>
              <w:cnfStyle w:val="000000010000" w:firstRow="0" w:lastRow="0" w:firstColumn="0" w:lastColumn="0" w:oddVBand="0" w:evenVBand="0" w:oddHBand="0" w:evenHBand="1" w:firstRowFirstColumn="0" w:firstRowLastColumn="0" w:lastRowFirstColumn="0" w:lastRowLastColumn="0"/>
              <w:rPr>
                <w:b/>
              </w:rPr>
            </w:pPr>
            <w:r>
              <w:t>D</w:t>
            </w:r>
            <w:r w:rsidR="002D0F1F" w:rsidRPr="002D0F1F">
              <w:t xml:space="preserve">emonstrates </w:t>
            </w:r>
            <w:r w:rsidR="002D0F1F">
              <w:t>detailed</w:t>
            </w:r>
            <w:r w:rsidR="002D0F1F" w:rsidRPr="002D0F1F">
              <w:t xml:space="preserve"> knowledge of score conventions and performance directions</w:t>
            </w:r>
          </w:p>
        </w:tc>
      </w:tr>
      <w:tr w:rsidR="007048AD" w14:paraId="1E6C8317" w14:textId="77777777" w:rsidTr="00F7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DE6601A" w14:textId="6B8656D8" w:rsidR="007E23BE" w:rsidRPr="007E23BE" w:rsidRDefault="007E23BE" w:rsidP="007E23BE">
            <w:r w:rsidRPr="007E23BE">
              <w:t>5–6</w:t>
            </w:r>
          </w:p>
        </w:tc>
        <w:tc>
          <w:tcPr>
            <w:tcW w:w="8788" w:type="dxa"/>
          </w:tcPr>
          <w:p w14:paraId="1C2C02A6" w14:textId="2539FBB3" w:rsidR="002D0F1F" w:rsidRPr="00966903" w:rsidRDefault="000432A1" w:rsidP="00B1718C">
            <w:pPr>
              <w:pStyle w:val="ListBullet"/>
              <w:cnfStyle w:val="000000100000" w:firstRow="0" w:lastRow="0" w:firstColumn="0" w:lastColumn="0" w:oddVBand="0" w:evenVBand="0" w:oddHBand="1" w:evenHBand="0" w:firstRowFirstColumn="0" w:firstRowLastColumn="0" w:lastRowFirstColumn="0" w:lastRowLastColumn="0"/>
              <w:rPr>
                <w:b/>
              </w:rPr>
            </w:pPr>
            <w:r>
              <w:t>Co</w:t>
            </w:r>
            <w:r w:rsidR="002D0F1F" w:rsidRPr="00966903">
              <w:t>mposes a work that</w:t>
            </w:r>
            <w:r w:rsidR="002D0F1F">
              <w:t xml:space="preserve"> </w:t>
            </w:r>
            <w:r w:rsidR="00FE2491">
              <w:t xml:space="preserve">proficiently </w:t>
            </w:r>
            <w:r w:rsidR="002D0F1F" w:rsidRPr="00966903">
              <w:t xml:space="preserve">represents the mandatory topic including </w:t>
            </w:r>
            <w:r w:rsidR="002D0F1F" w:rsidRPr="00966903">
              <w:lastRenderedPageBreak/>
              <w:t>the integration of baroque musical characteristics</w:t>
            </w:r>
          </w:p>
          <w:p w14:paraId="5F6E5F03" w14:textId="74EC340D" w:rsidR="002D0F1F" w:rsidRPr="00966903" w:rsidRDefault="000432A1" w:rsidP="00B1718C">
            <w:pPr>
              <w:pStyle w:val="ListBullet"/>
              <w:cnfStyle w:val="000000100000" w:firstRow="0" w:lastRow="0" w:firstColumn="0" w:lastColumn="0" w:oddVBand="0" w:evenVBand="0" w:oddHBand="1" w:evenHBand="0" w:firstRowFirstColumn="0" w:firstRowLastColumn="0" w:lastRowFirstColumn="0" w:lastRowLastColumn="0"/>
              <w:rPr>
                <w:b/>
              </w:rPr>
            </w:pPr>
            <w:r>
              <w:t>D</w:t>
            </w:r>
            <w:r w:rsidR="002D0F1F" w:rsidRPr="00966903">
              <w:t>emonstrates</w:t>
            </w:r>
            <w:r w:rsidR="00FB1F24">
              <w:t xml:space="preserve"> sound</w:t>
            </w:r>
            <w:r w:rsidR="002D0F1F" w:rsidRPr="00966903">
              <w:t xml:space="preserve"> understanding of the interrelationships between the concepts of music</w:t>
            </w:r>
            <w:r w:rsidR="00B1718C">
              <w:t xml:space="preserve"> </w:t>
            </w:r>
            <w:r w:rsidR="002D0F1F" w:rsidRPr="00966903">
              <w:t>and organising ideas into musical structures</w:t>
            </w:r>
          </w:p>
          <w:p w14:paraId="6C01EFE8" w14:textId="4552AA0C" w:rsidR="007048AD" w:rsidRPr="006205F2" w:rsidRDefault="000432A1" w:rsidP="00B1718C">
            <w:pPr>
              <w:pStyle w:val="ListBullet"/>
              <w:cnfStyle w:val="000000100000" w:firstRow="0" w:lastRow="0" w:firstColumn="0" w:lastColumn="0" w:oddVBand="0" w:evenVBand="0" w:oddHBand="1" w:evenHBand="0" w:firstRowFirstColumn="0" w:firstRowLastColumn="0" w:lastRowFirstColumn="0" w:lastRowLastColumn="0"/>
              <w:rPr>
                <w:b/>
              </w:rPr>
            </w:pPr>
            <w:r>
              <w:t>D</w:t>
            </w:r>
            <w:r w:rsidR="002D0F1F" w:rsidRPr="002D0F1F">
              <w:t xml:space="preserve">emonstrates </w:t>
            </w:r>
            <w:r w:rsidR="00D035CD">
              <w:t xml:space="preserve">sound </w:t>
            </w:r>
            <w:r w:rsidR="002D0F1F" w:rsidRPr="002D0F1F">
              <w:t>knowledge of score conventions and performance directions</w:t>
            </w:r>
          </w:p>
        </w:tc>
      </w:tr>
      <w:tr w:rsidR="007048AD" w14:paraId="1433C573" w14:textId="77777777" w:rsidTr="00F72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5B5565E" w14:textId="78627D43" w:rsidR="007E23BE" w:rsidRPr="007E23BE" w:rsidRDefault="007E23BE" w:rsidP="007E23BE">
            <w:r w:rsidRPr="007E23BE">
              <w:lastRenderedPageBreak/>
              <w:t>3–4</w:t>
            </w:r>
          </w:p>
        </w:tc>
        <w:tc>
          <w:tcPr>
            <w:tcW w:w="8788" w:type="dxa"/>
          </w:tcPr>
          <w:p w14:paraId="2E5E426C" w14:textId="6EEF291C" w:rsidR="00EC55DA" w:rsidRPr="00EC55DA" w:rsidRDefault="000432A1" w:rsidP="00B1718C">
            <w:pPr>
              <w:pStyle w:val="ListBullet"/>
              <w:cnfStyle w:val="000000010000" w:firstRow="0" w:lastRow="0" w:firstColumn="0" w:lastColumn="0" w:oddVBand="0" w:evenVBand="0" w:oddHBand="0" w:evenHBand="1" w:firstRowFirstColumn="0" w:firstRowLastColumn="0" w:lastRowFirstColumn="0" w:lastRowLastColumn="0"/>
              <w:rPr>
                <w:b/>
              </w:rPr>
            </w:pPr>
            <w:r>
              <w:t>C</w:t>
            </w:r>
            <w:r w:rsidR="00EC55DA" w:rsidRPr="00EC55DA">
              <w:t>omposes a work that is a basic representation of the mandatory topic with some integration of baroque musical characteristics</w:t>
            </w:r>
          </w:p>
          <w:p w14:paraId="7126EAF2" w14:textId="07191001" w:rsidR="00EC55DA" w:rsidRPr="00EC55DA" w:rsidRDefault="000432A1" w:rsidP="00B1718C">
            <w:pPr>
              <w:pStyle w:val="ListBullet"/>
              <w:cnfStyle w:val="000000010000" w:firstRow="0" w:lastRow="0" w:firstColumn="0" w:lastColumn="0" w:oddVBand="0" w:evenVBand="0" w:oddHBand="0" w:evenHBand="1" w:firstRowFirstColumn="0" w:firstRowLastColumn="0" w:lastRowFirstColumn="0" w:lastRowLastColumn="0"/>
              <w:rPr>
                <w:b/>
              </w:rPr>
            </w:pPr>
            <w:r>
              <w:t>D</w:t>
            </w:r>
            <w:r w:rsidR="00EC55DA" w:rsidRPr="00EC55DA">
              <w:t xml:space="preserve">emonstrates </w:t>
            </w:r>
            <w:r w:rsidR="00887038">
              <w:t>inconsistent</w:t>
            </w:r>
            <w:r w:rsidR="00EC55DA" w:rsidRPr="00EC55DA">
              <w:t xml:space="preserve"> understanding of the interrelationships between the concepts of music</w:t>
            </w:r>
            <w:r w:rsidR="00B1718C">
              <w:t xml:space="preserve"> </w:t>
            </w:r>
            <w:r w:rsidR="00EC55DA" w:rsidRPr="00EC55DA">
              <w:t>and organising ideas into musical structures</w:t>
            </w:r>
          </w:p>
          <w:p w14:paraId="43EDC633" w14:textId="0F5266EE" w:rsidR="007048AD" w:rsidRPr="006205F2" w:rsidRDefault="000432A1" w:rsidP="00B1718C">
            <w:pPr>
              <w:pStyle w:val="ListBullet"/>
              <w:cnfStyle w:val="000000010000" w:firstRow="0" w:lastRow="0" w:firstColumn="0" w:lastColumn="0" w:oddVBand="0" w:evenVBand="0" w:oddHBand="0" w:evenHBand="1" w:firstRowFirstColumn="0" w:firstRowLastColumn="0" w:lastRowFirstColumn="0" w:lastRowLastColumn="0"/>
              <w:rPr>
                <w:b/>
              </w:rPr>
            </w:pPr>
            <w:r>
              <w:t>D</w:t>
            </w:r>
            <w:r w:rsidR="00EC55DA" w:rsidRPr="00EC55DA">
              <w:t>emonstrates some knowledge of score conventions and performance directions</w:t>
            </w:r>
          </w:p>
        </w:tc>
      </w:tr>
      <w:tr w:rsidR="007048AD" w14:paraId="1ED4DD81" w14:textId="77777777" w:rsidTr="00F7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622CCC9" w14:textId="5D1507C1" w:rsidR="007E23BE" w:rsidRPr="007E23BE" w:rsidRDefault="007E23BE" w:rsidP="007E23BE">
            <w:r w:rsidRPr="007E23BE">
              <w:t>1–2</w:t>
            </w:r>
          </w:p>
        </w:tc>
        <w:tc>
          <w:tcPr>
            <w:tcW w:w="8788" w:type="dxa"/>
          </w:tcPr>
          <w:p w14:paraId="01705B9A" w14:textId="123879E4" w:rsidR="00EC55DA" w:rsidRPr="00EC55DA" w:rsidRDefault="000432A1" w:rsidP="00B1718C">
            <w:pPr>
              <w:pStyle w:val="ListBullet"/>
              <w:cnfStyle w:val="000000100000" w:firstRow="0" w:lastRow="0" w:firstColumn="0" w:lastColumn="0" w:oddVBand="0" w:evenVBand="0" w:oddHBand="1" w:evenHBand="0" w:firstRowFirstColumn="0" w:firstRowLastColumn="0" w:lastRowFirstColumn="0" w:lastRowLastColumn="0"/>
              <w:rPr>
                <w:b/>
              </w:rPr>
            </w:pPr>
            <w:r>
              <w:t>C</w:t>
            </w:r>
            <w:r w:rsidR="00EC55DA" w:rsidRPr="00EC55DA">
              <w:t xml:space="preserve">omposes a work that is a </w:t>
            </w:r>
            <w:r w:rsidR="00EC55DA">
              <w:t>limited</w:t>
            </w:r>
            <w:r w:rsidR="00EC55DA" w:rsidRPr="00EC55DA">
              <w:t xml:space="preserve"> representation of the mandatory topic with </w:t>
            </w:r>
            <w:r w:rsidR="00EC55DA">
              <w:t>little</w:t>
            </w:r>
            <w:r w:rsidR="00EC55DA" w:rsidRPr="00EC55DA">
              <w:t xml:space="preserve"> integration of baroque musical characteristics</w:t>
            </w:r>
          </w:p>
          <w:p w14:paraId="4E76C569" w14:textId="5B77242C" w:rsidR="00EC55DA" w:rsidRPr="00EC55DA" w:rsidRDefault="000432A1" w:rsidP="00B1718C">
            <w:pPr>
              <w:pStyle w:val="ListBullet"/>
              <w:cnfStyle w:val="000000100000" w:firstRow="0" w:lastRow="0" w:firstColumn="0" w:lastColumn="0" w:oddVBand="0" w:evenVBand="0" w:oddHBand="1" w:evenHBand="0" w:firstRowFirstColumn="0" w:firstRowLastColumn="0" w:lastRowFirstColumn="0" w:lastRowLastColumn="0"/>
              <w:rPr>
                <w:b/>
              </w:rPr>
            </w:pPr>
            <w:r>
              <w:t>D</w:t>
            </w:r>
            <w:r w:rsidR="00EC55DA" w:rsidRPr="00EC55DA">
              <w:t xml:space="preserve">emonstrates </w:t>
            </w:r>
            <w:r w:rsidR="00EC55DA">
              <w:t>little</w:t>
            </w:r>
            <w:r w:rsidR="00EC55DA" w:rsidRPr="00EC55DA">
              <w:t xml:space="preserve"> understanding of the interrelationships between the concepts of music</w:t>
            </w:r>
            <w:r w:rsidR="00B1718C">
              <w:t xml:space="preserve"> </w:t>
            </w:r>
            <w:r w:rsidR="00EC55DA" w:rsidRPr="00EC55DA">
              <w:t>and organising ideas into musical structures</w:t>
            </w:r>
          </w:p>
          <w:p w14:paraId="212A7D1C" w14:textId="67436065" w:rsidR="007048AD" w:rsidRPr="006205F2" w:rsidRDefault="000432A1" w:rsidP="00B1718C">
            <w:pPr>
              <w:pStyle w:val="ListBullet"/>
              <w:cnfStyle w:val="000000100000" w:firstRow="0" w:lastRow="0" w:firstColumn="0" w:lastColumn="0" w:oddVBand="0" w:evenVBand="0" w:oddHBand="1" w:evenHBand="0" w:firstRowFirstColumn="0" w:firstRowLastColumn="0" w:lastRowFirstColumn="0" w:lastRowLastColumn="0"/>
              <w:rPr>
                <w:b/>
                <w:color w:val="000000" w:themeColor="text1"/>
              </w:rPr>
            </w:pPr>
            <w:r>
              <w:t>D</w:t>
            </w:r>
            <w:r w:rsidR="00EC55DA" w:rsidRPr="00EC55DA">
              <w:t xml:space="preserve">emonstrates </w:t>
            </w:r>
            <w:r w:rsidR="00EC55DA">
              <w:t>limited</w:t>
            </w:r>
            <w:r w:rsidR="00EC55DA" w:rsidRPr="00EC55DA">
              <w:t xml:space="preserve"> knowledge of score conventions and performance directions</w:t>
            </w:r>
          </w:p>
        </w:tc>
      </w:tr>
    </w:tbl>
    <w:p w14:paraId="6C92B424" w14:textId="7548D70C" w:rsidR="00C8113D" w:rsidRPr="00887038" w:rsidRDefault="00C8113D" w:rsidP="001A0984">
      <w:pPr>
        <w:pStyle w:val="Heading3"/>
      </w:pPr>
      <w:r w:rsidRPr="00887038">
        <w:t>Part B – composition portfolio</w:t>
      </w:r>
    </w:p>
    <w:p w14:paraId="066EE3D2" w14:textId="55AC6800" w:rsidR="007048AD" w:rsidRPr="00014D6F" w:rsidRDefault="007048AD" w:rsidP="00014D6F">
      <w:pPr>
        <w:rPr>
          <w:lang w:eastAsia="zh-CN"/>
        </w:rPr>
      </w:pPr>
      <w:r w:rsidRPr="00014D6F">
        <w:rPr>
          <w:lang w:eastAsia="zh-CN"/>
        </w:rPr>
        <w:t>The composition portfolio is marked out of 15 marks.</w:t>
      </w:r>
    </w:p>
    <w:p w14:paraId="361169DA" w14:textId="3EE51E02" w:rsidR="00014D6F" w:rsidRPr="00014D6F" w:rsidRDefault="00CD1770" w:rsidP="00014D6F">
      <w:pPr>
        <w:rPr>
          <w:lang w:eastAsia="zh-CN"/>
        </w:rPr>
      </w:pPr>
      <w:r>
        <w:rPr>
          <w:lang w:eastAsia="zh-CN"/>
        </w:rPr>
        <w:t>You</w:t>
      </w:r>
      <w:r w:rsidR="00C8113D" w:rsidRPr="00014D6F">
        <w:rPr>
          <w:lang w:eastAsia="zh-CN"/>
        </w:rPr>
        <w:t xml:space="preserve"> will be assessed on </w:t>
      </w:r>
      <w:r w:rsidR="00AE5DE3">
        <w:rPr>
          <w:lang w:eastAsia="zh-CN"/>
        </w:rPr>
        <w:t>your</w:t>
      </w:r>
      <w:r w:rsidR="00C8113D" w:rsidRPr="00014D6F">
        <w:rPr>
          <w:lang w:eastAsia="zh-CN"/>
        </w:rPr>
        <w:t xml:space="preserve"> ability to demonstrate:</w:t>
      </w:r>
    </w:p>
    <w:p w14:paraId="71A2B3E9" w14:textId="79F71025" w:rsidR="00014D6F" w:rsidRDefault="00F74B32" w:rsidP="001A0984">
      <w:pPr>
        <w:pStyle w:val="ListBullet"/>
        <w:rPr>
          <w:lang w:eastAsia="zh-CN"/>
        </w:rPr>
      </w:pPr>
      <w:r w:rsidRPr="3ADA6E8E">
        <w:rPr>
          <w:lang w:eastAsia="zh-CN"/>
        </w:rPr>
        <w:t xml:space="preserve">understanding of the topic through </w:t>
      </w:r>
      <w:r w:rsidR="00014D6F" w:rsidRPr="3ADA6E8E">
        <w:rPr>
          <w:lang w:eastAsia="zh-CN"/>
        </w:rPr>
        <w:t>evidence of classwork activities and research</w:t>
      </w:r>
    </w:p>
    <w:p w14:paraId="08FC9568" w14:textId="77777777" w:rsidR="00C42085" w:rsidRPr="00C42085" w:rsidRDefault="00C42085" w:rsidP="001A0984">
      <w:pPr>
        <w:pStyle w:val="ListBullet"/>
        <w:rPr>
          <w:lang w:eastAsia="zh-CN"/>
        </w:rPr>
      </w:pPr>
      <w:r w:rsidRPr="3ADA6E8E">
        <w:rPr>
          <w:lang w:eastAsia="zh-CN"/>
        </w:rPr>
        <w:t>evidence of the development of the compositional process through draft material</w:t>
      </w:r>
    </w:p>
    <w:p w14:paraId="1E504891" w14:textId="2ED9CE77" w:rsidR="00C42085" w:rsidRDefault="00C42085" w:rsidP="001A0984">
      <w:pPr>
        <w:pStyle w:val="ListBullet"/>
        <w:rPr>
          <w:lang w:eastAsia="zh-CN"/>
        </w:rPr>
      </w:pPr>
      <w:r w:rsidRPr="3ADA6E8E">
        <w:rPr>
          <w:lang w:eastAsia="zh-CN"/>
        </w:rPr>
        <w:t>evidence of ongoing evaluation and reflection on the compositional process</w:t>
      </w:r>
    </w:p>
    <w:p w14:paraId="15FAD358" w14:textId="650DA6D0" w:rsidR="00014D6F" w:rsidRDefault="00014D6F" w:rsidP="001A0984">
      <w:pPr>
        <w:pStyle w:val="ListBullet"/>
        <w:rPr>
          <w:lang w:eastAsia="zh-CN"/>
        </w:rPr>
      </w:pPr>
      <w:r w:rsidRPr="3ADA6E8E">
        <w:rPr>
          <w:lang w:eastAsia="zh-CN"/>
        </w:rPr>
        <w:t xml:space="preserve">musical analysis of </w:t>
      </w:r>
      <w:r w:rsidR="00CD1770" w:rsidRPr="3ADA6E8E">
        <w:rPr>
          <w:lang w:eastAsia="zh-CN"/>
        </w:rPr>
        <w:t>your</w:t>
      </w:r>
      <w:r w:rsidRPr="3ADA6E8E">
        <w:rPr>
          <w:lang w:eastAsia="zh-CN"/>
        </w:rPr>
        <w:t xml:space="preserve"> own work and the works of others demonstrating an understanding of the musical concepts</w:t>
      </w:r>
      <w:r w:rsidR="2DBB2ED8" w:rsidRPr="3ADA6E8E">
        <w:rPr>
          <w:lang w:eastAsia="zh-CN"/>
        </w:rPr>
        <w:t>.</w:t>
      </w:r>
    </w:p>
    <w:p w14:paraId="4E183D93" w14:textId="1897E1B9" w:rsidR="409AE868" w:rsidRDefault="00783D18" w:rsidP="00783D18">
      <w:pPr>
        <w:pStyle w:val="Caption"/>
        <w:rPr>
          <w:lang w:eastAsia="zh-CN"/>
        </w:rPr>
      </w:pPr>
      <w:r>
        <w:rPr>
          <w:lang w:eastAsia="zh-CN"/>
        </w:rPr>
        <w:lastRenderedPageBreak/>
        <w:t>Table 2</w:t>
      </w:r>
      <w:r w:rsidR="00571F0E">
        <w:rPr>
          <w:lang w:eastAsia="zh-CN"/>
        </w:rPr>
        <w:t xml:space="preserve"> –</w:t>
      </w:r>
      <w:r>
        <w:rPr>
          <w:lang w:eastAsia="zh-CN"/>
        </w:rPr>
        <w:t xml:space="preserve"> </w:t>
      </w:r>
      <w:r w:rsidR="00571F0E">
        <w:rPr>
          <w:lang w:eastAsia="zh-CN"/>
        </w:rPr>
        <w:t>c</w:t>
      </w:r>
      <w:r>
        <w:rPr>
          <w:lang w:eastAsia="zh-CN"/>
        </w:rPr>
        <w:t xml:space="preserve">omposition </w:t>
      </w:r>
      <w:r w:rsidR="00CD1770">
        <w:rPr>
          <w:lang w:eastAsia="zh-CN"/>
        </w:rPr>
        <w:t>marking criteria</w:t>
      </w:r>
    </w:p>
    <w:tbl>
      <w:tblPr>
        <w:tblStyle w:val="Tableheader"/>
        <w:tblW w:w="9654" w:type="dxa"/>
        <w:tblInd w:w="-30" w:type="dxa"/>
        <w:tblLook w:val="04A0" w:firstRow="1" w:lastRow="0" w:firstColumn="1" w:lastColumn="0" w:noHBand="0" w:noVBand="1"/>
        <w:tblCaption w:val="Marking criteria table"/>
        <w:tblDescription w:val="This table outlines the marking criteria for each box and the marking range 1 through 15."/>
      </w:tblPr>
      <w:tblGrid>
        <w:gridCol w:w="1301"/>
        <w:gridCol w:w="8353"/>
      </w:tblGrid>
      <w:tr w:rsidR="003171BC" w14:paraId="38E0C1D4" w14:textId="77777777" w:rsidTr="00D82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4DA6BAE2" w14:textId="77A5552A" w:rsidR="00D823EE" w:rsidRPr="00D823EE" w:rsidRDefault="00D823EE" w:rsidP="00D823EE">
            <w:r w:rsidRPr="00D823EE">
              <w:t>Mark</w:t>
            </w:r>
          </w:p>
        </w:tc>
        <w:tc>
          <w:tcPr>
            <w:tcW w:w="8353" w:type="dxa"/>
          </w:tcPr>
          <w:p w14:paraId="614FC852" w14:textId="55590EFB" w:rsidR="003171BC" w:rsidRPr="00D823EE" w:rsidRDefault="00901BA0" w:rsidP="00D823EE">
            <w:pPr>
              <w:spacing w:before="192" w:after="192"/>
              <w:cnfStyle w:val="100000000000" w:firstRow="1" w:lastRow="0" w:firstColumn="0" w:lastColumn="0" w:oddVBand="0" w:evenVBand="0" w:oddHBand="0" w:evenHBand="0" w:firstRowFirstColumn="0" w:firstRowLastColumn="0" w:lastRowFirstColumn="0" w:lastRowLastColumn="0"/>
            </w:pPr>
            <w:r w:rsidRPr="00D823EE">
              <w:t>Criteria</w:t>
            </w:r>
          </w:p>
        </w:tc>
      </w:tr>
      <w:tr w:rsidR="003171BC" w14:paraId="51803D31" w14:textId="77777777" w:rsidTr="00D82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510A59CE" w14:textId="550D533F" w:rsidR="00D823EE" w:rsidRPr="00D823EE" w:rsidRDefault="00D823EE" w:rsidP="00D823EE">
            <w:r w:rsidRPr="00D823EE">
              <w:t>13–15</w:t>
            </w:r>
          </w:p>
        </w:tc>
        <w:tc>
          <w:tcPr>
            <w:tcW w:w="8353" w:type="dxa"/>
          </w:tcPr>
          <w:p w14:paraId="23FDE406" w14:textId="5B645653" w:rsidR="00901BA0" w:rsidRPr="00C42085"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lang w:eastAsia="zh-CN"/>
              </w:rPr>
            </w:pPr>
            <w:r>
              <w:rPr>
                <w:lang w:eastAsia="zh-CN"/>
              </w:rPr>
              <w:t>D</w:t>
            </w:r>
            <w:r w:rsidR="00D44531" w:rsidRPr="00901BA0">
              <w:rPr>
                <w:lang w:eastAsia="zh-CN"/>
              </w:rPr>
              <w:t>emonstrat</w:t>
            </w:r>
            <w:r w:rsidR="00D44531">
              <w:rPr>
                <w:lang w:eastAsia="zh-CN"/>
              </w:rPr>
              <w:t>es</w:t>
            </w:r>
            <w:r w:rsidR="00D44531" w:rsidRPr="00901BA0">
              <w:rPr>
                <w:lang w:eastAsia="zh-CN"/>
              </w:rPr>
              <w:t xml:space="preserve"> </w:t>
            </w:r>
            <w:r w:rsidR="00D44531">
              <w:rPr>
                <w:lang w:eastAsia="zh-CN"/>
              </w:rPr>
              <w:t xml:space="preserve">an excellent </w:t>
            </w:r>
            <w:r w:rsidR="00D44531" w:rsidRPr="00901BA0">
              <w:rPr>
                <w:lang w:eastAsia="zh-CN"/>
              </w:rPr>
              <w:t>understanding of the topic</w:t>
            </w:r>
            <w:r w:rsidR="00D44531">
              <w:rPr>
                <w:lang w:eastAsia="zh-CN"/>
              </w:rPr>
              <w:t xml:space="preserve"> through</w:t>
            </w:r>
            <w:r w:rsidR="00901BA0">
              <w:rPr>
                <w:lang w:eastAsia="zh-CN"/>
              </w:rPr>
              <w:t xml:space="preserve"> comprehensive </w:t>
            </w:r>
            <w:r w:rsidR="00901BA0" w:rsidRPr="00901BA0">
              <w:rPr>
                <w:lang w:eastAsia="zh-CN"/>
              </w:rPr>
              <w:t>evidence of classwork activities and</w:t>
            </w:r>
            <w:r w:rsidR="00901BA0">
              <w:rPr>
                <w:lang w:eastAsia="zh-CN"/>
              </w:rPr>
              <w:t xml:space="preserve"> </w:t>
            </w:r>
            <w:r w:rsidR="00901BA0" w:rsidRPr="00901BA0">
              <w:rPr>
                <w:lang w:eastAsia="zh-CN"/>
              </w:rPr>
              <w:t>research</w:t>
            </w:r>
          </w:p>
          <w:p w14:paraId="5B7DCA70" w14:textId="113D1DBD" w:rsidR="00C42085" w:rsidRPr="00C42085"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lang w:eastAsia="zh-CN"/>
              </w:rPr>
            </w:pPr>
            <w:r>
              <w:rPr>
                <w:lang w:eastAsia="zh-CN"/>
              </w:rPr>
              <w:t>D</w:t>
            </w:r>
            <w:r w:rsidR="00C42085">
              <w:rPr>
                <w:lang w:eastAsia="zh-CN"/>
              </w:rPr>
              <w:t>emonstrates high level development</w:t>
            </w:r>
            <w:r w:rsidR="00C42085" w:rsidRPr="00901BA0">
              <w:rPr>
                <w:lang w:eastAsia="zh-CN"/>
              </w:rPr>
              <w:t xml:space="preserve"> of the compositional process through</w:t>
            </w:r>
            <w:r w:rsidR="00C42085">
              <w:rPr>
                <w:lang w:eastAsia="zh-CN"/>
              </w:rPr>
              <w:t xml:space="preserve"> </w:t>
            </w:r>
            <w:r w:rsidR="00C42085" w:rsidRPr="00901BA0">
              <w:rPr>
                <w:lang w:eastAsia="zh-CN"/>
              </w:rPr>
              <w:t>draft material</w:t>
            </w:r>
          </w:p>
          <w:p w14:paraId="3CE5EB39" w14:textId="0A7A4F33" w:rsidR="00C42085" w:rsidRPr="00901BA0"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lang w:eastAsia="zh-CN"/>
              </w:rPr>
            </w:pPr>
            <w:r>
              <w:rPr>
                <w:lang w:eastAsia="zh-CN"/>
              </w:rPr>
              <w:t>P</w:t>
            </w:r>
            <w:r w:rsidR="00C42085">
              <w:rPr>
                <w:lang w:eastAsia="zh-CN"/>
              </w:rPr>
              <w:t xml:space="preserve">resents extensive </w:t>
            </w:r>
            <w:r w:rsidR="00C42085" w:rsidRPr="00901BA0">
              <w:rPr>
                <w:lang w:eastAsia="zh-CN"/>
              </w:rPr>
              <w:t xml:space="preserve">evidence of ongoing evaluation and </w:t>
            </w:r>
            <w:r w:rsidR="00C42085">
              <w:rPr>
                <w:lang w:eastAsia="zh-CN"/>
              </w:rPr>
              <w:t xml:space="preserve">perceptive </w:t>
            </w:r>
            <w:r w:rsidR="00C42085" w:rsidRPr="00901BA0">
              <w:rPr>
                <w:lang w:eastAsia="zh-CN"/>
              </w:rPr>
              <w:t>reflection o</w:t>
            </w:r>
            <w:r w:rsidR="00C42085">
              <w:rPr>
                <w:lang w:eastAsia="zh-CN"/>
              </w:rPr>
              <w:t>n</w:t>
            </w:r>
            <w:r w:rsidR="00C42085" w:rsidRPr="00901BA0">
              <w:rPr>
                <w:lang w:eastAsia="zh-CN"/>
              </w:rPr>
              <w:t xml:space="preserve"> the compositional process</w:t>
            </w:r>
          </w:p>
          <w:p w14:paraId="2178AF45" w14:textId="17DCBE39" w:rsidR="003171BC" w:rsidRPr="00C42085"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lang w:eastAsia="zh-CN"/>
              </w:rPr>
            </w:pPr>
            <w:r>
              <w:rPr>
                <w:lang w:eastAsia="zh-CN"/>
              </w:rPr>
              <w:t>D</w:t>
            </w:r>
            <w:r w:rsidR="00901BA0">
              <w:rPr>
                <w:lang w:eastAsia="zh-CN"/>
              </w:rPr>
              <w:t xml:space="preserve">emonstrates comprehensive </w:t>
            </w:r>
            <w:r w:rsidR="00901BA0" w:rsidRPr="00901BA0">
              <w:rPr>
                <w:lang w:eastAsia="zh-CN"/>
              </w:rPr>
              <w:t xml:space="preserve">musical analysis of their own work and the works of others demonstrating </w:t>
            </w:r>
            <w:r w:rsidR="00C42085" w:rsidRPr="00901BA0">
              <w:rPr>
                <w:lang w:eastAsia="zh-CN"/>
              </w:rPr>
              <w:t>a</w:t>
            </w:r>
            <w:r w:rsidR="00C42085">
              <w:rPr>
                <w:lang w:eastAsia="zh-CN"/>
              </w:rPr>
              <w:t>ccomplished</w:t>
            </w:r>
            <w:r w:rsidR="00901BA0" w:rsidRPr="00901BA0">
              <w:rPr>
                <w:lang w:eastAsia="zh-CN"/>
              </w:rPr>
              <w:t xml:space="preserve"> understanding of the musical concepts</w:t>
            </w:r>
          </w:p>
        </w:tc>
      </w:tr>
      <w:tr w:rsidR="003171BC" w14:paraId="4AD4CA78" w14:textId="77777777" w:rsidTr="00D823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04D93357" w14:textId="50086F8E" w:rsidR="00D823EE" w:rsidRPr="00D823EE" w:rsidRDefault="00D823EE" w:rsidP="00D823EE">
            <w:r w:rsidRPr="00D823EE">
              <w:t>10–12</w:t>
            </w:r>
          </w:p>
        </w:tc>
        <w:tc>
          <w:tcPr>
            <w:tcW w:w="8353" w:type="dxa"/>
          </w:tcPr>
          <w:p w14:paraId="03E84443" w14:textId="414F3CD0" w:rsidR="00901BA0" w:rsidRPr="00C42085" w:rsidRDefault="00A3702E" w:rsidP="00D823EE">
            <w:pPr>
              <w:pStyle w:val="ListBullet"/>
              <w:cnfStyle w:val="000000010000" w:firstRow="0" w:lastRow="0" w:firstColumn="0" w:lastColumn="0" w:oddVBand="0" w:evenVBand="0" w:oddHBand="0" w:evenHBand="1" w:firstRowFirstColumn="0" w:firstRowLastColumn="0" w:lastRowFirstColumn="0" w:lastRowLastColumn="0"/>
              <w:rPr>
                <w:b/>
                <w:lang w:eastAsia="zh-CN"/>
              </w:rPr>
            </w:pPr>
            <w:r>
              <w:rPr>
                <w:lang w:eastAsia="zh-CN"/>
              </w:rPr>
              <w:t>D</w:t>
            </w:r>
            <w:r w:rsidR="00D44531" w:rsidRPr="00901BA0">
              <w:rPr>
                <w:lang w:eastAsia="zh-CN"/>
              </w:rPr>
              <w:t>emonstrat</w:t>
            </w:r>
            <w:r w:rsidR="00D44531">
              <w:rPr>
                <w:lang w:eastAsia="zh-CN"/>
              </w:rPr>
              <w:t>es a</w:t>
            </w:r>
            <w:r w:rsidR="00D44531" w:rsidRPr="00901BA0">
              <w:rPr>
                <w:lang w:eastAsia="zh-CN"/>
              </w:rPr>
              <w:t xml:space="preserve"> </w:t>
            </w:r>
            <w:r w:rsidR="00D44531">
              <w:rPr>
                <w:lang w:eastAsia="zh-CN"/>
              </w:rPr>
              <w:t xml:space="preserve">thorough </w:t>
            </w:r>
            <w:r w:rsidR="00D44531" w:rsidRPr="00901BA0">
              <w:rPr>
                <w:lang w:eastAsia="zh-CN"/>
              </w:rPr>
              <w:t>understanding of the topic</w:t>
            </w:r>
            <w:r w:rsidR="00D44531">
              <w:rPr>
                <w:lang w:eastAsia="zh-CN"/>
              </w:rPr>
              <w:t xml:space="preserve"> through</w:t>
            </w:r>
            <w:r w:rsidR="00901BA0">
              <w:rPr>
                <w:lang w:eastAsia="zh-CN"/>
              </w:rPr>
              <w:t xml:space="preserve"> </w:t>
            </w:r>
            <w:r w:rsidR="00C42085">
              <w:rPr>
                <w:lang w:eastAsia="zh-CN"/>
              </w:rPr>
              <w:t>detailed</w:t>
            </w:r>
            <w:r w:rsidR="00901BA0">
              <w:rPr>
                <w:lang w:eastAsia="zh-CN"/>
              </w:rPr>
              <w:t xml:space="preserve"> </w:t>
            </w:r>
            <w:r w:rsidR="00901BA0" w:rsidRPr="00901BA0">
              <w:rPr>
                <w:lang w:eastAsia="zh-CN"/>
              </w:rPr>
              <w:t>evidence of classwork activities and</w:t>
            </w:r>
            <w:r w:rsidR="00901BA0">
              <w:rPr>
                <w:lang w:eastAsia="zh-CN"/>
              </w:rPr>
              <w:t xml:space="preserve"> </w:t>
            </w:r>
            <w:r w:rsidR="00901BA0" w:rsidRPr="00901BA0">
              <w:rPr>
                <w:lang w:eastAsia="zh-CN"/>
              </w:rPr>
              <w:t>research</w:t>
            </w:r>
          </w:p>
          <w:p w14:paraId="2825725B" w14:textId="73BD5412" w:rsidR="00C42085" w:rsidRPr="00C42085" w:rsidRDefault="00A3702E" w:rsidP="00D823EE">
            <w:pPr>
              <w:pStyle w:val="ListBullet"/>
              <w:cnfStyle w:val="000000010000" w:firstRow="0" w:lastRow="0" w:firstColumn="0" w:lastColumn="0" w:oddVBand="0" w:evenVBand="0" w:oddHBand="0" w:evenHBand="1" w:firstRowFirstColumn="0" w:firstRowLastColumn="0" w:lastRowFirstColumn="0" w:lastRowLastColumn="0"/>
              <w:rPr>
                <w:b/>
                <w:lang w:eastAsia="zh-CN"/>
              </w:rPr>
            </w:pPr>
            <w:r>
              <w:rPr>
                <w:lang w:eastAsia="zh-CN"/>
              </w:rPr>
              <w:t>D</w:t>
            </w:r>
            <w:r w:rsidR="00C42085" w:rsidRPr="00C42085">
              <w:rPr>
                <w:lang w:eastAsia="zh-CN"/>
              </w:rPr>
              <w:t>emonstrates successful development of the compositional process through draft material</w:t>
            </w:r>
          </w:p>
          <w:p w14:paraId="552035B5" w14:textId="364798CA" w:rsidR="00C42085" w:rsidRPr="00901BA0" w:rsidRDefault="00A3702E" w:rsidP="00D823EE">
            <w:pPr>
              <w:pStyle w:val="ListBullet"/>
              <w:cnfStyle w:val="000000010000" w:firstRow="0" w:lastRow="0" w:firstColumn="0" w:lastColumn="0" w:oddVBand="0" w:evenVBand="0" w:oddHBand="0" w:evenHBand="1" w:firstRowFirstColumn="0" w:firstRowLastColumn="0" w:lastRowFirstColumn="0" w:lastRowLastColumn="0"/>
              <w:rPr>
                <w:b/>
                <w:lang w:eastAsia="zh-CN"/>
              </w:rPr>
            </w:pPr>
            <w:r>
              <w:rPr>
                <w:lang w:eastAsia="zh-CN"/>
              </w:rPr>
              <w:t>P</w:t>
            </w:r>
            <w:r w:rsidR="00C42085" w:rsidRPr="00C42085">
              <w:rPr>
                <w:lang w:eastAsia="zh-CN"/>
              </w:rPr>
              <w:t xml:space="preserve">resents </w:t>
            </w:r>
            <w:r w:rsidR="00C42085">
              <w:rPr>
                <w:lang w:eastAsia="zh-CN"/>
              </w:rPr>
              <w:t>detailed</w:t>
            </w:r>
            <w:r w:rsidR="00C42085" w:rsidRPr="00C42085">
              <w:rPr>
                <w:lang w:eastAsia="zh-CN"/>
              </w:rPr>
              <w:t xml:space="preserve"> evidence of ongoing evaluation and reflection on the compositional process</w:t>
            </w:r>
          </w:p>
          <w:p w14:paraId="3FB85CD0" w14:textId="169D941B" w:rsidR="003171BC" w:rsidRPr="00C42085" w:rsidRDefault="00A3702E" w:rsidP="00D823EE">
            <w:pPr>
              <w:pStyle w:val="ListBullet"/>
              <w:cnfStyle w:val="000000010000" w:firstRow="0" w:lastRow="0" w:firstColumn="0" w:lastColumn="0" w:oddVBand="0" w:evenVBand="0" w:oddHBand="0" w:evenHBand="1" w:firstRowFirstColumn="0" w:firstRowLastColumn="0" w:lastRowFirstColumn="0" w:lastRowLastColumn="0"/>
              <w:rPr>
                <w:b/>
                <w:lang w:eastAsia="zh-CN"/>
              </w:rPr>
            </w:pPr>
            <w:r>
              <w:rPr>
                <w:lang w:eastAsia="zh-CN"/>
              </w:rPr>
              <w:t>D</w:t>
            </w:r>
            <w:r w:rsidR="00901BA0" w:rsidRPr="5EC252B7">
              <w:rPr>
                <w:lang w:eastAsia="zh-CN"/>
              </w:rPr>
              <w:t xml:space="preserve">emonstrates </w:t>
            </w:r>
            <w:r w:rsidR="00685C63" w:rsidRPr="5EC252B7">
              <w:rPr>
                <w:lang w:eastAsia="zh-CN"/>
              </w:rPr>
              <w:t>thorough</w:t>
            </w:r>
            <w:r w:rsidR="00901BA0" w:rsidRPr="5EC252B7">
              <w:rPr>
                <w:lang w:eastAsia="zh-CN"/>
              </w:rPr>
              <w:t xml:space="preserve"> musical analysis of their own work and the works of others demonstrating </w:t>
            </w:r>
            <w:r w:rsidR="00C42085" w:rsidRPr="5EC252B7">
              <w:rPr>
                <w:lang w:eastAsia="zh-CN"/>
              </w:rPr>
              <w:t>ac</w:t>
            </w:r>
            <w:r w:rsidR="00685C63" w:rsidRPr="5EC252B7">
              <w:rPr>
                <w:lang w:eastAsia="zh-CN"/>
              </w:rPr>
              <w:t xml:space="preserve">complished </w:t>
            </w:r>
            <w:r w:rsidR="00901BA0" w:rsidRPr="5EC252B7">
              <w:rPr>
                <w:lang w:eastAsia="zh-CN"/>
              </w:rPr>
              <w:t>understanding of the musical concepts</w:t>
            </w:r>
          </w:p>
        </w:tc>
      </w:tr>
      <w:tr w:rsidR="003171BC" w14:paraId="30A5E31F" w14:textId="77777777" w:rsidTr="00D82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2D0B835E" w14:textId="6A31BD4D" w:rsidR="00D823EE" w:rsidRPr="00D823EE" w:rsidRDefault="00D823EE" w:rsidP="00D823EE">
            <w:r w:rsidRPr="00D823EE">
              <w:t>7–9</w:t>
            </w:r>
          </w:p>
        </w:tc>
        <w:tc>
          <w:tcPr>
            <w:tcW w:w="8353" w:type="dxa"/>
          </w:tcPr>
          <w:p w14:paraId="631A867F" w14:textId="0511CACB" w:rsidR="00685C63" w:rsidRPr="00D44531"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color w:val="000000" w:themeColor="text1"/>
                <w:lang w:eastAsia="zh-CN"/>
              </w:rPr>
            </w:pPr>
            <w:r>
              <w:rPr>
                <w:lang w:eastAsia="zh-CN"/>
              </w:rPr>
              <w:t>D</w:t>
            </w:r>
            <w:r w:rsidR="00D44531" w:rsidRPr="00901BA0">
              <w:rPr>
                <w:lang w:eastAsia="zh-CN"/>
              </w:rPr>
              <w:t>emonstrat</w:t>
            </w:r>
            <w:r w:rsidR="00D44531">
              <w:rPr>
                <w:lang w:eastAsia="zh-CN"/>
              </w:rPr>
              <w:t>es a</w:t>
            </w:r>
            <w:r w:rsidR="00507116">
              <w:rPr>
                <w:lang w:eastAsia="zh-CN"/>
              </w:rPr>
              <w:t xml:space="preserve"> sound</w:t>
            </w:r>
            <w:r w:rsidR="00D44531">
              <w:rPr>
                <w:lang w:eastAsia="zh-CN"/>
              </w:rPr>
              <w:t xml:space="preserve"> </w:t>
            </w:r>
            <w:r w:rsidR="00D44531" w:rsidRPr="00901BA0">
              <w:rPr>
                <w:lang w:eastAsia="zh-CN"/>
              </w:rPr>
              <w:t>understanding of the topic</w:t>
            </w:r>
            <w:r w:rsidR="00D44531">
              <w:rPr>
                <w:lang w:eastAsia="zh-CN"/>
              </w:rPr>
              <w:t xml:space="preserve"> </w:t>
            </w:r>
            <w:r w:rsidR="00D44531" w:rsidRPr="00D44531">
              <w:rPr>
                <w:lang w:eastAsia="zh-CN"/>
              </w:rPr>
              <w:t xml:space="preserve">through </w:t>
            </w:r>
            <w:r w:rsidR="00685C63" w:rsidRPr="00D44531">
              <w:rPr>
                <w:lang w:eastAsia="zh-CN"/>
              </w:rPr>
              <w:t>evidence of classwork activities and research</w:t>
            </w:r>
          </w:p>
          <w:p w14:paraId="0BA6A4F6" w14:textId="5F74208E" w:rsidR="00685C63" w:rsidRPr="00C42085"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color w:val="000000" w:themeColor="text1"/>
                <w:lang w:eastAsia="zh-CN"/>
              </w:rPr>
            </w:pPr>
            <w:r>
              <w:rPr>
                <w:lang w:eastAsia="zh-CN"/>
              </w:rPr>
              <w:t>D</w:t>
            </w:r>
            <w:r w:rsidR="00685C63" w:rsidRPr="00C42085">
              <w:rPr>
                <w:lang w:eastAsia="zh-CN"/>
              </w:rPr>
              <w:t xml:space="preserve">emonstrates </w:t>
            </w:r>
            <w:r w:rsidR="000A322E">
              <w:rPr>
                <w:lang w:eastAsia="zh-CN"/>
              </w:rPr>
              <w:t>proficient</w:t>
            </w:r>
            <w:r w:rsidR="00500724">
              <w:rPr>
                <w:lang w:eastAsia="zh-CN"/>
              </w:rPr>
              <w:t xml:space="preserve"> </w:t>
            </w:r>
            <w:r w:rsidR="00685C63" w:rsidRPr="00C42085">
              <w:rPr>
                <w:lang w:eastAsia="zh-CN"/>
              </w:rPr>
              <w:t>development of the compositional process through draft material</w:t>
            </w:r>
          </w:p>
          <w:p w14:paraId="489C330D" w14:textId="3F0FE294" w:rsidR="00685C63" w:rsidRPr="00685C63"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lang w:eastAsia="zh-CN"/>
              </w:rPr>
            </w:pPr>
            <w:r>
              <w:rPr>
                <w:color w:val="000000" w:themeColor="text1"/>
                <w:lang w:eastAsia="zh-CN"/>
              </w:rPr>
              <w:t>P</w:t>
            </w:r>
            <w:r w:rsidR="00685C63" w:rsidRPr="00C42085">
              <w:rPr>
                <w:color w:val="000000" w:themeColor="text1"/>
                <w:lang w:eastAsia="zh-CN"/>
              </w:rPr>
              <w:t xml:space="preserve">resents </w:t>
            </w:r>
            <w:r w:rsidR="000A322E">
              <w:rPr>
                <w:color w:val="000000" w:themeColor="text1"/>
                <w:lang w:eastAsia="zh-CN"/>
              </w:rPr>
              <w:t xml:space="preserve">sound </w:t>
            </w:r>
            <w:r w:rsidR="00685C63" w:rsidRPr="00685C63">
              <w:rPr>
                <w:color w:val="000000" w:themeColor="text1"/>
                <w:lang w:eastAsia="zh-CN"/>
              </w:rPr>
              <w:t>evidence of ongoing evaluation and reflection on the compositional process</w:t>
            </w:r>
          </w:p>
          <w:p w14:paraId="606836AF" w14:textId="73F5FDA0" w:rsidR="003171BC" w:rsidRPr="00685C63"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lang w:eastAsia="zh-CN"/>
              </w:rPr>
            </w:pPr>
            <w:r>
              <w:rPr>
                <w:lang w:eastAsia="zh-CN"/>
              </w:rPr>
              <w:t>D</w:t>
            </w:r>
            <w:r w:rsidR="00685C63" w:rsidRPr="00685C63">
              <w:rPr>
                <w:lang w:eastAsia="zh-CN"/>
              </w:rPr>
              <w:t xml:space="preserve">emonstrates </w:t>
            </w:r>
            <w:r w:rsidR="00AF1F28">
              <w:rPr>
                <w:lang w:eastAsia="zh-CN"/>
              </w:rPr>
              <w:t xml:space="preserve">sound </w:t>
            </w:r>
            <w:r w:rsidR="00685C63" w:rsidRPr="00685C63">
              <w:rPr>
                <w:lang w:eastAsia="zh-CN"/>
              </w:rPr>
              <w:t>musical analysis of their own work and the works of others demonstrating</w:t>
            </w:r>
            <w:r w:rsidR="00685C63">
              <w:rPr>
                <w:lang w:eastAsia="zh-CN"/>
              </w:rPr>
              <w:t xml:space="preserve"> </w:t>
            </w:r>
            <w:r w:rsidR="00685C63" w:rsidRPr="00685C63">
              <w:rPr>
                <w:lang w:eastAsia="zh-CN"/>
              </w:rPr>
              <w:t>understanding of the musical concepts</w:t>
            </w:r>
          </w:p>
        </w:tc>
      </w:tr>
      <w:tr w:rsidR="003171BC" w14:paraId="2F002DB4" w14:textId="77777777" w:rsidTr="00D823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4488C5B2" w14:textId="308F3F5F" w:rsidR="00D823EE" w:rsidRPr="00D823EE" w:rsidRDefault="00D823EE" w:rsidP="00D823EE">
            <w:r w:rsidRPr="00D823EE">
              <w:t>4–6</w:t>
            </w:r>
          </w:p>
        </w:tc>
        <w:tc>
          <w:tcPr>
            <w:tcW w:w="8353" w:type="dxa"/>
          </w:tcPr>
          <w:p w14:paraId="4B3E2070" w14:textId="66C6CEBC" w:rsidR="00685C63" w:rsidRPr="00C42085" w:rsidRDefault="00A3702E" w:rsidP="00D823EE">
            <w:pPr>
              <w:pStyle w:val="ListBullet"/>
              <w:cnfStyle w:val="000000010000" w:firstRow="0" w:lastRow="0" w:firstColumn="0" w:lastColumn="0" w:oddVBand="0" w:evenVBand="0" w:oddHBand="0" w:evenHBand="1" w:firstRowFirstColumn="0" w:firstRowLastColumn="0" w:lastRowFirstColumn="0" w:lastRowLastColumn="0"/>
              <w:rPr>
                <w:b/>
                <w:lang w:eastAsia="zh-CN"/>
              </w:rPr>
            </w:pPr>
            <w:r>
              <w:rPr>
                <w:lang w:eastAsia="zh-CN"/>
              </w:rPr>
              <w:t>D</w:t>
            </w:r>
            <w:r w:rsidR="00D44531" w:rsidRPr="00901BA0">
              <w:rPr>
                <w:lang w:eastAsia="zh-CN"/>
              </w:rPr>
              <w:t>emonstrat</w:t>
            </w:r>
            <w:r w:rsidR="00D44531">
              <w:rPr>
                <w:lang w:eastAsia="zh-CN"/>
              </w:rPr>
              <w:t xml:space="preserve">es a basic </w:t>
            </w:r>
            <w:r w:rsidR="00D44531" w:rsidRPr="00901BA0">
              <w:rPr>
                <w:lang w:eastAsia="zh-CN"/>
              </w:rPr>
              <w:t>understanding of the topic</w:t>
            </w:r>
            <w:r w:rsidR="00D44531">
              <w:rPr>
                <w:lang w:eastAsia="zh-CN"/>
              </w:rPr>
              <w:t xml:space="preserve"> through</w:t>
            </w:r>
            <w:r w:rsidR="00685C63">
              <w:rPr>
                <w:lang w:eastAsia="zh-CN"/>
              </w:rPr>
              <w:t xml:space="preserve"> limited </w:t>
            </w:r>
            <w:r w:rsidR="00685C63" w:rsidRPr="00901BA0">
              <w:rPr>
                <w:lang w:eastAsia="zh-CN"/>
              </w:rPr>
              <w:t>evidence of classwork activities and</w:t>
            </w:r>
            <w:r w:rsidR="00685C63">
              <w:rPr>
                <w:lang w:eastAsia="zh-CN"/>
              </w:rPr>
              <w:t xml:space="preserve"> </w:t>
            </w:r>
            <w:r w:rsidR="00685C63" w:rsidRPr="00901BA0">
              <w:rPr>
                <w:lang w:eastAsia="zh-CN"/>
              </w:rPr>
              <w:t>research</w:t>
            </w:r>
          </w:p>
          <w:p w14:paraId="296F4586" w14:textId="5CBD5731" w:rsidR="00685C63" w:rsidRPr="00C42085" w:rsidRDefault="00A3702E" w:rsidP="00D823EE">
            <w:pPr>
              <w:pStyle w:val="ListBullet"/>
              <w:cnfStyle w:val="000000010000" w:firstRow="0" w:lastRow="0" w:firstColumn="0" w:lastColumn="0" w:oddVBand="0" w:evenVBand="0" w:oddHBand="0" w:evenHBand="1" w:firstRowFirstColumn="0" w:firstRowLastColumn="0" w:lastRowFirstColumn="0" w:lastRowLastColumn="0"/>
              <w:rPr>
                <w:b/>
                <w:lang w:eastAsia="zh-CN"/>
              </w:rPr>
            </w:pPr>
            <w:r>
              <w:rPr>
                <w:lang w:eastAsia="zh-CN"/>
              </w:rPr>
              <w:lastRenderedPageBreak/>
              <w:t>D</w:t>
            </w:r>
            <w:r w:rsidR="00685C63" w:rsidRPr="00C42085">
              <w:rPr>
                <w:lang w:eastAsia="zh-CN"/>
              </w:rPr>
              <w:t xml:space="preserve">emonstrates </w:t>
            </w:r>
            <w:r w:rsidR="00685C63">
              <w:rPr>
                <w:lang w:eastAsia="zh-CN"/>
              </w:rPr>
              <w:t xml:space="preserve">limited </w:t>
            </w:r>
            <w:r w:rsidR="00685C63" w:rsidRPr="00C42085">
              <w:rPr>
                <w:lang w:eastAsia="zh-CN"/>
              </w:rPr>
              <w:t>development of the compositional process through draft material</w:t>
            </w:r>
          </w:p>
          <w:p w14:paraId="4BBE5331" w14:textId="65AA9906" w:rsidR="00685C63" w:rsidRPr="00685C63" w:rsidRDefault="00A3702E" w:rsidP="00D823EE">
            <w:pPr>
              <w:pStyle w:val="ListBullet"/>
              <w:cnfStyle w:val="000000010000" w:firstRow="0" w:lastRow="0" w:firstColumn="0" w:lastColumn="0" w:oddVBand="0" w:evenVBand="0" w:oddHBand="0" w:evenHBand="1" w:firstRowFirstColumn="0" w:firstRowLastColumn="0" w:lastRowFirstColumn="0" w:lastRowLastColumn="0"/>
              <w:rPr>
                <w:b/>
                <w:lang w:eastAsia="zh-CN"/>
              </w:rPr>
            </w:pPr>
            <w:r>
              <w:rPr>
                <w:lang w:eastAsia="zh-CN"/>
              </w:rPr>
              <w:t>P</w:t>
            </w:r>
            <w:r w:rsidR="00685C63" w:rsidRPr="00685C63">
              <w:rPr>
                <w:lang w:eastAsia="zh-CN"/>
              </w:rPr>
              <w:t xml:space="preserve">resents </w:t>
            </w:r>
            <w:r w:rsidR="00685C63">
              <w:rPr>
                <w:lang w:eastAsia="zh-CN"/>
              </w:rPr>
              <w:t xml:space="preserve">some </w:t>
            </w:r>
            <w:r w:rsidR="00685C63" w:rsidRPr="00685C63">
              <w:rPr>
                <w:lang w:eastAsia="zh-CN"/>
              </w:rPr>
              <w:t xml:space="preserve">evidence of </w:t>
            </w:r>
            <w:r w:rsidR="006061ED">
              <w:rPr>
                <w:lang w:eastAsia="zh-CN"/>
              </w:rPr>
              <w:t>e</w:t>
            </w:r>
            <w:r w:rsidR="00685C63" w:rsidRPr="00685C63">
              <w:rPr>
                <w:lang w:eastAsia="zh-CN"/>
              </w:rPr>
              <w:t>valuation and reflection on the compositional process</w:t>
            </w:r>
          </w:p>
          <w:p w14:paraId="6706E6BD" w14:textId="50EE6BCE" w:rsidR="003171BC" w:rsidRPr="00685C63" w:rsidRDefault="00A3702E" w:rsidP="00D823EE">
            <w:pPr>
              <w:pStyle w:val="ListBullet"/>
              <w:cnfStyle w:val="000000010000" w:firstRow="0" w:lastRow="0" w:firstColumn="0" w:lastColumn="0" w:oddVBand="0" w:evenVBand="0" w:oddHBand="0" w:evenHBand="1" w:firstRowFirstColumn="0" w:firstRowLastColumn="0" w:lastRowFirstColumn="0" w:lastRowLastColumn="0"/>
              <w:rPr>
                <w:b/>
                <w:lang w:eastAsia="zh-CN"/>
              </w:rPr>
            </w:pPr>
            <w:r>
              <w:rPr>
                <w:lang w:eastAsia="zh-CN"/>
              </w:rPr>
              <w:t>D</w:t>
            </w:r>
            <w:r w:rsidR="00685C63" w:rsidRPr="00685C63">
              <w:rPr>
                <w:lang w:eastAsia="zh-CN"/>
              </w:rPr>
              <w:t>emonstrates</w:t>
            </w:r>
            <w:r w:rsidR="00685C63">
              <w:rPr>
                <w:lang w:eastAsia="zh-CN"/>
              </w:rPr>
              <w:t xml:space="preserve"> some </w:t>
            </w:r>
            <w:r w:rsidR="00685C63" w:rsidRPr="00685C63">
              <w:rPr>
                <w:lang w:eastAsia="zh-CN"/>
              </w:rPr>
              <w:t xml:space="preserve">musical analysis of their own work and the works of others demonstrating </w:t>
            </w:r>
            <w:r w:rsidR="00685C63">
              <w:rPr>
                <w:lang w:eastAsia="zh-CN"/>
              </w:rPr>
              <w:t xml:space="preserve">inconsistent </w:t>
            </w:r>
            <w:r w:rsidR="00685C63" w:rsidRPr="00685C63">
              <w:rPr>
                <w:lang w:eastAsia="zh-CN"/>
              </w:rPr>
              <w:t>understanding of the musical concepts</w:t>
            </w:r>
          </w:p>
        </w:tc>
      </w:tr>
      <w:tr w:rsidR="003171BC" w14:paraId="41514F41" w14:textId="77777777" w:rsidTr="00D82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7C8EE59D" w14:textId="5956A437" w:rsidR="00D823EE" w:rsidRPr="00D823EE" w:rsidRDefault="00D823EE" w:rsidP="00D823EE">
            <w:r w:rsidRPr="00D823EE">
              <w:lastRenderedPageBreak/>
              <w:t>1–3</w:t>
            </w:r>
          </w:p>
        </w:tc>
        <w:tc>
          <w:tcPr>
            <w:tcW w:w="8353" w:type="dxa"/>
          </w:tcPr>
          <w:p w14:paraId="382D6D29" w14:textId="1CC872F2" w:rsidR="00B34C1A" w:rsidRPr="00C42085"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color w:val="000000" w:themeColor="text1"/>
                <w:lang w:eastAsia="zh-CN"/>
              </w:rPr>
            </w:pPr>
            <w:r>
              <w:rPr>
                <w:lang w:eastAsia="zh-CN"/>
              </w:rPr>
              <w:t>D</w:t>
            </w:r>
            <w:r w:rsidR="00D44531" w:rsidRPr="00901BA0">
              <w:rPr>
                <w:lang w:eastAsia="zh-CN"/>
              </w:rPr>
              <w:t>emonstrat</w:t>
            </w:r>
            <w:r w:rsidR="00D44531">
              <w:rPr>
                <w:lang w:eastAsia="zh-CN"/>
              </w:rPr>
              <w:t xml:space="preserve">es little </w:t>
            </w:r>
            <w:r w:rsidR="00D44531" w:rsidRPr="00901BA0">
              <w:rPr>
                <w:lang w:eastAsia="zh-CN"/>
              </w:rPr>
              <w:t>understanding of the topic</w:t>
            </w:r>
            <w:r w:rsidR="00D44531">
              <w:rPr>
                <w:lang w:eastAsia="zh-CN"/>
              </w:rPr>
              <w:t xml:space="preserve"> through</w:t>
            </w:r>
            <w:r w:rsidR="00B34C1A">
              <w:rPr>
                <w:lang w:eastAsia="zh-CN"/>
              </w:rPr>
              <w:t xml:space="preserve"> limited </w:t>
            </w:r>
            <w:r w:rsidR="00B34C1A" w:rsidRPr="00901BA0">
              <w:rPr>
                <w:lang w:eastAsia="zh-CN"/>
              </w:rPr>
              <w:t>evidence of classwork activities and</w:t>
            </w:r>
            <w:r w:rsidR="00B34C1A">
              <w:rPr>
                <w:lang w:eastAsia="zh-CN"/>
              </w:rPr>
              <w:t xml:space="preserve"> </w:t>
            </w:r>
            <w:r w:rsidR="00B34C1A" w:rsidRPr="00901BA0">
              <w:rPr>
                <w:lang w:eastAsia="zh-CN"/>
              </w:rPr>
              <w:t>research</w:t>
            </w:r>
          </w:p>
          <w:p w14:paraId="41C182D4" w14:textId="786DDFD1" w:rsidR="00B34C1A" w:rsidRPr="00C42085"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color w:val="000000" w:themeColor="text1"/>
                <w:lang w:eastAsia="zh-CN"/>
              </w:rPr>
            </w:pPr>
            <w:r>
              <w:rPr>
                <w:lang w:eastAsia="zh-CN"/>
              </w:rPr>
              <w:t>D</w:t>
            </w:r>
            <w:r w:rsidR="00B34C1A" w:rsidRPr="00C42085">
              <w:rPr>
                <w:lang w:eastAsia="zh-CN"/>
              </w:rPr>
              <w:t xml:space="preserve">emonstrates </w:t>
            </w:r>
            <w:r w:rsidR="00B34C1A">
              <w:rPr>
                <w:lang w:eastAsia="zh-CN"/>
              </w:rPr>
              <w:t xml:space="preserve">limited </w:t>
            </w:r>
            <w:r w:rsidR="00B34C1A" w:rsidRPr="00C42085">
              <w:rPr>
                <w:lang w:eastAsia="zh-CN"/>
              </w:rPr>
              <w:t>development of the compositional process through draft material</w:t>
            </w:r>
          </w:p>
          <w:p w14:paraId="4D06B2DE" w14:textId="0CECEDDD" w:rsidR="00B34C1A" w:rsidRPr="00B34C1A"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lang w:eastAsia="zh-CN"/>
              </w:rPr>
            </w:pPr>
            <w:r>
              <w:rPr>
                <w:color w:val="000000" w:themeColor="text1"/>
                <w:lang w:eastAsia="zh-CN"/>
              </w:rPr>
              <w:t>P</w:t>
            </w:r>
            <w:r w:rsidR="00B34C1A" w:rsidRPr="00685C63">
              <w:rPr>
                <w:color w:val="000000" w:themeColor="text1"/>
                <w:lang w:eastAsia="zh-CN"/>
              </w:rPr>
              <w:t xml:space="preserve">resents </w:t>
            </w:r>
            <w:r w:rsidR="00B34C1A">
              <w:rPr>
                <w:color w:val="000000" w:themeColor="text1"/>
                <w:lang w:eastAsia="zh-CN"/>
              </w:rPr>
              <w:t>little</w:t>
            </w:r>
            <w:r w:rsidR="00B34C1A">
              <w:rPr>
                <w:lang w:eastAsia="zh-CN"/>
              </w:rPr>
              <w:t xml:space="preserve"> </w:t>
            </w:r>
            <w:r w:rsidR="00B34C1A" w:rsidRPr="00685C63">
              <w:rPr>
                <w:color w:val="000000" w:themeColor="text1"/>
                <w:lang w:eastAsia="zh-CN"/>
              </w:rPr>
              <w:t>evidence of evaluation and reflection on the compositional process</w:t>
            </w:r>
          </w:p>
          <w:p w14:paraId="34E6208B" w14:textId="6BE6B64F" w:rsidR="003171BC" w:rsidRPr="00B34C1A" w:rsidRDefault="00A3702E" w:rsidP="00D823EE">
            <w:pPr>
              <w:pStyle w:val="ListBullet"/>
              <w:cnfStyle w:val="000000100000" w:firstRow="0" w:lastRow="0" w:firstColumn="0" w:lastColumn="0" w:oddVBand="0" w:evenVBand="0" w:oddHBand="1" w:evenHBand="0" w:firstRowFirstColumn="0" w:firstRowLastColumn="0" w:lastRowFirstColumn="0" w:lastRowLastColumn="0"/>
              <w:rPr>
                <w:b/>
                <w:lang w:eastAsia="zh-CN"/>
              </w:rPr>
            </w:pPr>
            <w:r>
              <w:rPr>
                <w:color w:val="000000" w:themeColor="text1"/>
                <w:lang w:eastAsia="zh-CN"/>
              </w:rPr>
              <w:t>D</w:t>
            </w:r>
            <w:r w:rsidR="00B34C1A" w:rsidRPr="00B34C1A">
              <w:rPr>
                <w:color w:val="000000" w:themeColor="text1"/>
                <w:lang w:eastAsia="zh-CN"/>
              </w:rPr>
              <w:t>emonstrates</w:t>
            </w:r>
            <w:r w:rsidR="00B34C1A" w:rsidRPr="00B34C1A">
              <w:rPr>
                <w:lang w:eastAsia="zh-CN"/>
              </w:rPr>
              <w:t xml:space="preserve"> </w:t>
            </w:r>
            <w:r w:rsidR="00B34C1A">
              <w:rPr>
                <w:lang w:eastAsia="zh-CN"/>
              </w:rPr>
              <w:t>little</w:t>
            </w:r>
            <w:r w:rsidR="00B34C1A" w:rsidRPr="00B34C1A">
              <w:rPr>
                <w:lang w:eastAsia="zh-CN"/>
              </w:rPr>
              <w:t xml:space="preserve"> </w:t>
            </w:r>
            <w:r w:rsidR="00B34C1A" w:rsidRPr="00B34C1A">
              <w:rPr>
                <w:color w:val="000000" w:themeColor="text1"/>
                <w:lang w:eastAsia="zh-CN"/>
              </w:rPr>
              <w:t xml:space="preserve">musical analysis of their own work and the works of others demonstrating </w:t>
            </w:r>
            <w:r w:rsidR="00B34C1A" w:rsidRPr="00B34C1A">
              <w:rPr>
                <w:lang w:eastAsia="zh-CN"/>
              </w:rPr>
              <w:t>inconsistent</w:t>
            </w:r>
            <w:r w:rsidR="00B34C1A">
              <w:rPr>
                <w:lang w:eastAsia="zh-CN"/>
              </w:rPr>
              <w:t xml:space="preserve"> </w:t>
            </w:r>
            <w:r w:rsidR="00B34C1A" w:rsidRPr="00B34C1A">
              <w:rPr>
                <w:color w:val="000000" w:themeColor="text1"/>
                <w:lang w:eastAsia="zh-CN"/>
              </w:rPr>
              <w:t>understanding of the musical concepts</w:t>
            </w:r>
          </w:p>
        </w:tc>
      </w:tr>
    </w:tbl>
    <w:p w14:paraId="14972607" w14:textId="77777777" w:rsidR="00D31CA8" w:rsidRDefault="00D31CA8">
      <w:pPr>
        <w:spacing w:line="276" w:lineRule="auto"/>
        <w:rPr>
          <w:lang w:eastAsia="zh-CN"/>
        </w:rPr>
      </w:pPr>
      <w:r>
        <w:rPr>
          <w:lang w:eastAsia="zh-CN"/>
        </w:rPr>
        <w:br w:type="page"/>
      </w:r>
    </w:p>
    <w:p w14:paraId="1AC8CF41" w14:textId="77777777" w:rsidR="00D31CA8" w:rsidRDefault="00D31CA8" w:rsidP="00D31CA8">
      <w:pPr>
        <w:pStyle w:val="Heading2"/>
      </w:pPr>
      <w:bookmarkStart w:id="0" w:name="_Toc128555401"/>
      <w:bookmarkStart w:id="1" w:name="_Toc128562457"/>
      <w:bookmarkStart w:id="2" w:name="_Toc141087829"/>
      <w:r>
        <w:lastRenderedPageBreak/>
        <w:t>References</w:t>
      </w:r>
      <w:bookmarkEnd w:id="0"/>
      <w:bookmarkEnd w:id="1"/>
      <w:bookmarkEnd w:id="2"/>
    </w:p>
    <w:p w14:paraId="24C3A24B" w14:textId="77777777" w:rsidR="00D31CA8" w:rsidRPr="00AE7FE3" w:rsidRDefault="00D31CA8" w:rsidP="00D24DE1">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035DB23" w14:textId="77777777" w:rsidR="00D31CA8" w:rsidRPr="00AE7FE3" w:rsidRDefault="00D31CA8" w:rsidP="00D24DE1">
      <w:pPr>
        <w:pStyle w:val="FeatureBox2"/>
      </w:pPr>
      <w:r w:rsidRPr="00AE7FE3">
        <w:t>Please refer to the NESA Copyright Disclaimer for more information</w:t>
      </w:r>
      <w:r>
        <w:t xml:space="preserve"> </w:t>
      </w:r>
      <w:hyperlink r:id="rId8" w:tgtFrame="_blank" w:tooltip="https://educationstandards.nsw.edu.au/wps/portal/nesa/mini-footer/copyright" w:history="1">
        <w:r w:rsidRPr="00AE7FE3">
          <w:rPr>
            <w:rStyle w:val="Hyperlink"/>
          </w:rPr>
          <w:t>https://educationstandards.nsw.edu.au/wps/portal/nesa/mini-footer/copyright</w:t>
        </w:r>
      </w:hyperlink>
      <w:r w:rsidRPr="00A1020E">
        <w:t>.</w:t>
      </w:r>
    </w:p>
    <w:p w14:paraId="2D24708F" w14:textId="77777777" w:rsidR="00D31CA8" w:rsidRPr="00AE7FE3" w:rsidRDefault="00D31CA8" w:rsidP="00D24DE1">
      <w:pPr>
        <w:pStyle w:val="FeatureBox2"/>
      </w:pPr>
      <w:r w:rsidRPr="00AE7FE3">
        <w:t>NESA holds the only official and up-to-date versions of the NSW Curriculum and syllabus documents. Please visit the NSW Education Standards Authority (NESA) website</w:t>
      </w:r>
      <w:r>
        <w:t xml:space="preserve"> </w:t>
      </w:r>
      <w:hyperlink r:id="rId9" w:history="1">
        <w:r w:rsidRPr="004C354B">
          <w:rPr>
            <w:rStyle w:val="Hyperlink"/>
          </w:rPr>
          <w:t>https://educationstandards.nsw.edu.au/</w:t>
        </w:r>
      </w:hyperlink>
      <w:r w:rsidRPr="00A1020E">
        <w:t xml:space="preserve"> </w:t>
      </w:r>
      <w:r w:rsidRPr="00AE7FE3">
        <w:t xml:space="preserve">and the NSW Curriculum website </w:t>
      </w:r>
      <w:hyperlink r:id="rId10" w:history="1">
        <w:r w:rsidRPr="00AE7FE3">
          <w:rPr>
            <w:rStyle w:val="Hyperlink"/>
          </w:rPr>
          <w:t>https://curriculum.nsw.edu.au/home</w:t>
        </w:r>
      </w:hyperlink>
      <w:r w:rsidRPr="00AE7FE3">
        <w:t>.</w:t>
      </w:r>
    </w:p>
    <w:p w14:paraId="69FEE32F" w14:textId="6D1B1314" w:rsidR="00D31CA8" w:rsidRDefault="00D85526" w:rsidP="00D31CA8">
      <w:hyperlink r:id="rId11" w:history="1">
        <w:r w:rsidR="00537AA2" w:rsidRPr="006C74B0">
          <w:rPr>
            <w:rStyle w:val="Hyperlink"/>
            <w:lang w:eastAsia="zh-CN"/>
          </w:rPr>
          <w:t>Music 2 Stage 6 Syllabus</w:t>
        </w:r>
      </w:hyperlink>
      <w:r w:rsidR="00537AA2" w:rsidRPr="006C74B0">
        <w:rPr>
          <w:lang w:eastAsia="zh-CN"/>
        </w:rPr>
        <w:t xml:space="preserve"> © </w:t>
      </w:r>
      <w:r w:rsidR="00537AA2">
        <w:rPr>
          <w:lang w:eastAsia="zh-CN"/>
        </w:rPr>
        <w:t>2009</w:t>
      </w:r>
      <w:r w:rsidR="00537AA2" w:rsidRPr="006C74B0">
        <w:rPr>
          <w:lang w:eastAsia="zh-CN"/>
        </w:rPr>
        <w:t xml:space="preserve"> NSW Education Standards Authority (NESA) for and on behalf of the Crown in right of the State of New South Wales</w:t>
      </w:r>
      <w:r w:rsidR="00D31CA8" w:rsidRPr="00C63EA7">
        <w:t>.</w:t>
      </w:r>
    </w:p>
    <w:p w14:paraId="22A1E167" w14:textId="77777777" w:rsidR="00D31CA8" w:rsidRDefault="00D31CA8" w:rsidP="00C8113D">
      <w:pPr>
        <w:rPr>
          <w:lang w:eastAsia="zh-CN"/>
        </w:rPr>
        <w:sectPr w:rsidR="00D31CA8" w:rsidSect="00D31CA8">
          <w:headerReference w:type="default" r:id="rId12"/>
          <w:footerReference w:type="even" r:id="rId13"/>
          <w:footerReference w:type="default" r:id="rId14"/>
          <w:headerReference w:type="first" r:id="rId15"/>
          <w:footerReference w:type="first" r:id="rId16"/>
          <w:pgSz w:w="11900" w:h="16840"/>
          <w:pgMar w:top="1134" w:right="1134" w:bottom="1134" w:left="1134" w:header="709" w:footer="709" w:gutter="0"/>
          <w:pgNumType w:start="1"/>
          <w:cols w:space="708"/>
          <w:titlePg/>
          <w:docGrid w:linePitch="360"/>
        </w:sectPr>
      </w:pPr>
    </w:p>
    <w:p w14:paraId="7F9FDC0E" w14:textId="77777777" w:rsidR="00D31CA8" w:rsidRPr="0035620E" w:rsidRDefault="00D31CA8" w:rsidP="00D31CA8">
      <w:pPr>
        <w:spacing w:before="0"/>
        <w:rPr>
          <w:rStyle w:val="Strong"/>
          <w:sz w:val="22"/>
          <w:szCs w:val="22"/>
        </w:rPr>
      </w:pPr>
      <w:r w:rsidRPr="0035620E">
        <w:rPr>
          <w:rStyle w:val="Strong"/>
        </w:rPr>
        <w:lastRenderedPageBreak/>
        <w:t>© State of New South Wales (Department of Education), 2023</w:t>
      </w:r>
    </w:p>
    <w:p w14:paraId="32CA0537" w14:textId="77777777" w:rsidR="00D31CA8" w:rsidRPr="00C504EA" w:rsidRDefault="00D31CA8" w:rsidP="00D31CA8">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B36D9D6" w14:textId="77777777" w:rsidR="00D31CA8" w:rsidRDefault="00D31CA8" w:rsidP="00D31CA8">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7"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524FABD3" w14:textId="77777777" w:rsidR="00D31CA8" w:rsidRPr="000F46D1" w:rsidRDefault="00D31CA8" w:rsidP="00D31CA8">
      <w:pPr>
        <w:rPr>
          <w:lang w:eastAsia="en-AU"/>
        </w:rPr>
      </w:pPr>
      <w:r>
        <w:rPr>
          <w:noProof/>
        </w:rPr>
        <w:drawing>
          <wp:inline distT="0" distB="0" distL="0" distR="0" wp14:anchorId="4FBA95BE" wp14:editId="440F6840">
            <wp:extent cx="1228725" cy="428625"/>
            <wp:effectExtent l="0" t="0" r="9525" b="9525"/>
            <wp:docPr id="32" name="Picture 32" descr="Creative Commons Attribution licenc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57FA99F" w14:textId="77777777" w:rsidR="00D31CA8" w:rsidRPr="00C504EA" w:rsidRDefault="00D31CA8" w:rsidP="00D31CA8">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1D9B2F27" w14:textId="77777777" w:rsidR="00D31CA8" w:rsidRPr="00C504EA" w:rsidRDefault="00D31CA8" w:rsidP="00D31CA8">
      <w:r w:rsidRPr="00C504EA">
        <w:t>Attribution should be given to © State of New South Wales (Department of Education), 2023.</w:t>
      </w:r>
    </w:p>
    <w:p w14:paraId="656C9E58" w14:textId="77777777" w:rsidR="00D31CA8" w:rsidRPr="00C504EA" w:rsidRDefault="00D31CA8" w:rsidP="00D31CA8">
      <w:r w:rsidRPr="00C504EA">
        <w:t>Material in this resource not available under a Creative Commons licen</w:t>
      </w:r>
      <w:r>
        <w:t>s</w:t>
      </w:r>
      <w:r w:rsidRPr="00C504EA">
        <w:t>e:</w:t>
      </w:r>
    </w:p>
    <w:p w14:paraId="13037222" w14:textId="77777777" w:rsidR="00D31CA8" w:rsidRPr="000F46D1" w:rsidRDefault="00D31CA8" w:rsidP="00D31CA8">
      <w:pPr>
        <w:pStyle w:val="ListBullet"/>
        <w:numPr>
          <w:ilvl w:val="0"/>
          <w:numId w:val="15"/>
        </w:numPr>
        <w:rPr>
          <w:lang w:eastAsia="en-AU"/>
        </w:rPr>
      </w:pPr>
      <w:r w:rsidRPr="000F46D1">
        <w:rPr>
          <w:lang w:eastAsia="en-AU"/>
        </w:rPr>
        <w:t>the NSW Department of Education logo, other logos and trademark-protected material</w:t>
      </w:r>
    </w:p>
    <w:p w14:paraId="063E45DE" w14:textId="77777777" w:rsidR="00D31CA8" w:rsidRDefault="00D31CA8" w:rsidP="00D31CA8">
      <w:pPr>
        <w:pStyle w:val="ListBullet"/>
        <w:numPr>
          <w:ilvl w:val="0"/>
          <w:numId w:val="15"/>
        </w:numPr>
        <w:rPr>
          <w:lang w:eastAsia="en-AU"/>
        </w:rPr>
      </w:pPr>
      <w:r w:rsidRPr="000F46D1">
        <w:rPr>
          <w:lang w:eastAsia="en-AU"/>
        </w:rPr>
        <w:t>material owned by a third party that has been reproduced with permission. You will need to obtain permission from the third party to reuse its material.</w:t>
      </w:r>
    </w:p>
    <w:p w14:paraId="1E0AFC04" w14:textId="77777777" w:rsidR="00D31CA8" w:rsidRPr="00571DF7" w:rsidRDefault="00D31CA8" w:rsidP="00D24DE1">
      <w:pPr>
        <w:pStyle w:val="FeatureBox2"/>
        <w:rPr>
          <w:rStyle w:val="Strong"/>
        </w:rPr>
      </w:pPr>
      <w:r w:rsidRPr="00571DF7">
        <w:rPr>
          <w:rStyle w:val="Strong"/>
        </w:rPr>
        <w:t>Links to third-party material and websites</w:t>
      </w:r>
    </w:p>
    <w:p w14:paraId="2672D8EE" w14:textId="77777777" w:rsidR="00D31CA8" w:rsidRDefault="00D31CA8" w:rsidP="00D24DE1">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8F5E5CB" w14:textId="146FE1B6" w:rsidR="00C8113D" w:rsidRPr="00030536" w:rsidRDefault="00D31CA8" w:rsidP="00D24DE1">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C8113D" w:rsidRPr="00030536" w:rsidSect="009D09E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0B2B" w14:textId="77777777" w:rsidR="00CC6524" w:rsidRDefault="00CC6524">
      <w:r>
        <w:separator/>
      </w:r>
    </w:p>
    <w:p w14:paraId="108A424C" w14:textId="77777777" w:rsidR="00CC6524" w:rsidRDefault="00CC6524"/>
  </w:endnote>
  <w:endnote w:type="continuationSeparator" w:id="0">
    <w:p w14:paraId="53710B70" w14:textId="77777777" w:rsidR="00CC6524" w:rsidRDefault="00CC6524">
      <w:r>
        <w:continuationSeparator/>
      </w:r>
    </w:p>
    <w:p w14:paraId="32D0B9CE" w14:textId="77777777" w:rsidR="00CC6524" w:rsidRDefault="00CC6524"/>
  </w:endnote>
  <w:endnote w:type="continuationNotice" w:id="1">
    <w:p w14:paraId="7ABB0F71" w14:textId="77777777" w:rsidR="00CC6524" w:rsidRDefault="00CC652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DF76"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AB5560">
      <w:rPr>
        <w:noProof/>
      </w:rPr>
      <w:t>2</w:t>
    </w:r>
    <w:r w:rsidRPr="002810D3">
      <w:rPr>
        <w:color w:val="2B579A"/>
        <w:shd w:val="clear" w:color="auto" w:fill="E6E6E6"/>
      </w:rPr>
      <w:fldChar w:fldCharType="end"/>
    </w:r>
    <w:r w:rsidRPr="002810D3">
      <w:tab/>
    </w:r>
    <w:r w:rsidR="00E32A30">
      <w:t>Sample</w:t>
    </w:r>
    <w:r w:rsidR="001E3929">
      <w:t xml:space="preserve"> assessment task</w:t>
    </w:r>
    <w:r w:rsidR="00B84D29">
      <w:t xml:space="preserve"> – </w:t>
    </w:r>
    <w:r w:rsidR="00E32A30">
      <w:t xml:space="preserve">preliminary </w:t>
    </w:r>
    <w:r w:rsidR="00B84D29">
      <w:t xml:space="preserve">composition </w:t>
    </w:r>
    <w:r w:rsidR="006C2702">
      <w:t>Stage 6 music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8138" w14:textId="55C43575" w:rsidR="007A3356" w:rsidRPr="004D333E" w:rsidRDefault="00D31CA8" w:rsidP="004D333E">
    <w:pPr>
      <w:pStyle w:val="Footer"/>
    </w:pPr>
    <w:r>
      <w:t xml:space="preserve">© NSW Department of Education, </w:t>
    </w:r>
    <w:r>
      <w:fldChar w:fldCharType="begin"/>
    </w:r>
    <w:r>
      <w:instrText xml:space="preserve"> DATE  \@ "MMM-yy"  \* MERGEFORMAT </w:instrText>
    </w:r>
    <w:r>
      <w:fldChar w:fldCharType="separate"/>
    </w:r>
    <w:r w:rsidR="00D85526">
      <w:rPr>
        <w:noProof/>
      </w:rPr>
      <w:t>Sep-23</w:t>
    </w:r>
    <w:r>
      <w:fldChar w:fldCharType="end"/>
    </w:r>
    <w:r>
      <w:ptab w:relativeTo="margin" w:alignment="right" w:leader="none"/>
    </w:r>
    <w:r>
      <w:rPr>
        <w:b/>
        <w:noProof/>
        <w:sz w:val="28"/>
        <w:szCs w:val="28"/>
      </w:rPr>
      <w:drawing>
        <wp:inline distT="0" distB="0" distL="0" distR="0" wp14:anchorId="0F3AED11" wp14:editId="62A558A6">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F64C" w14:textId="77777777" w:rsidR="00493120" w:rsidRPr="00D31CA8" w:rsidRDefault="00D31CA8" w:rsidP="00D31CA8">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333C8BB" wp14:editId="78E5A705">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977E" w14:textId="5E4735F2" w:rsidR="007A3356" w:rsidRPr="004D333E" w:rsidRDefault="005468C9" w:rsidP="004D333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85526">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021B" w14:textId="7A07E7C4" w:rsidR="007A3356" w:rsidRPr="004D333E" w:rsidRDefault="004D333E" w:rsidP="004D333E">
    <w:pPr>
      <w:pStyle w:val="Footer"/>
    </w:pPr>
    <w:r w:rsidRPr="002810D3">
      <w:t xml:space="preserve">© NSW Department of Education, </w:t>
    </w:r>
    <w:r w:rsidR="005468C9">
      <w:fldChar w:fldCharType="begin"/>
    </w:r>
    <w:r w:rsidR="005468C9">
      <w:instrText xml:space="preserve"> DATE  \@ "MMM-yy"  \* MERGEFORMAT </w:instrText>
    </w:r>
    <w:r w:rsidR="005468C9">
      <w:fldChar w:fldCharType="separate"/>
    </w:r>
    <w:r w:rsidR="00D85526">
      <w:rPr>
        <w:noProof/>
      </w:rPr>
      <w:t>Sep-23</w:t>
    </w:r>
    <w:r w:rsidR="005468C9">
      <w:fldChar w:fldCharType="end"/>
    </w:r>
    <w:r w:rsidR="005468C9">
      <w:ptab w:relativeTo="margin" w:alignment="right" w:leader="none"/>
    </w:r>
    <w:r w:rsidR="005468C9">
      <w:t xml:space="preserve"> </w:t>
    </w:r>
    <w:r w:rsidR="005468C9">
      <w:rPr>
        <w:b/>
        <w:noProof/>
        <w:sz w:val="28"/>
        <w:szCs w:val="28"/>
      </w:rPr>
      <w:drawing>
        <wp:inline distT="0" distB="0" distL="0" distR="0" wp14:anchorId="67952D43" wp14:editId="60F660D8">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51E5" w14:textId="56ACF769" w:rsidR="00493120" w:rsidRDefault="00493120" w:rsidP="00D24DE1">
    <w:pPr>
      <w:pStyle w:val="Logo"/>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81F3" w14:textId="77777777" w:rsidR="00CC6524" w:rsidRDefault="00CC6524">
      <w:r>
        <w:separator/>
      </w:r>
    </w:p>
    <w:p w14:paraId="03900C5E" w14:textId="77777777" w:rsidR="00CC6524" w:rsidRDefault="00CC6524"/>
  </w:footnote>
  <w:footnote w:type="continuationSeparator" w:id="0">
    <w:p w14:paraId="03A31FB8" w14:textId="77777777" w:rsidR="00CC6524" w:rsidRDefault="00CC6524">
      <w:r>
        <w:continuationSeparator/>
      </w:r>
    </w:p>
    <w:p w14:paraId="24048906" w14:textId="77777777" w:rsidR="00CC6524" w:rsidRDefault="00CC6524"/>
  </w:footnote>
  <w:footnote w:type="continuationNotice" w:id="1">
    <w:p w14:paraId="4BDA40B2" w14:textId="77777777" w:rsidR="00CC6524" w:rsidRDefault="00CC652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6B48" w14:textId="26E462E9" w:rsidR="00D31CA8" w:rsidRDefault="00D31CA8" w:rsidP="00D31CA8">
    <w:pPr>
      <w:pStyle w:val="Documentname"/>
    </w:pPr>
    <w:r>
      <w:t xml:space="preserve">Sample assessment task – preliminary composition | </w:t>
    </w:r>
    <w:r w:rsidRPr="009D6697">
      <w:fldChar w:fldCharType="begin"/>
    </w:r>
    <w:r w:rsidRPr="009D6697">
      <w:instrText xml:space="preserve"> PAGE   \* MERGEFORMAT </w:instrText>
    </w:r>
    <w:r w:rsidRPr="009D6697">
      <w:fldChar w:fldCharType="separate"/>
    </w:r>
    <w:r>
      <w:t>3</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0287"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905B" w14:textId="77777777" w:rsidR="003B48D0" w:rsidRDefault="005468C9" w:rsidP="009D09E8">
    <w:pPr>
      <w:pStyle w:val="Documentname"/>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2E75" w14:textId="4F9D0A9D" w:rsidR="00493120" w:rsidRDefault="00493120" w:rsidP="00D24DE1">
    <w:pPr>
      <w:pStyle w:val="Header"/>
      <w:pBdr>
        <w:bottom w:val="none" w:sz="0" w:space="0" w:color="auto"/>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00A"/>
    <w:multiLevelType w:val="hybridMultilevel"/>
    <w:tmpl w:val="50F65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657F7C"/>
    <w:multiLevelType w:val="hybridMultilevel"/>
    <w:tmpl w:val="F8DCB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5166214"/>
    <w:multiLevelType w:val="hybridMultilevel"/>
    <w:tmpl w:val="5BC61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3057F7A"/>
    <w:multiLevelType w:val="hybridMultilevel"/>
    <w:tmpl w:val="A560D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9212A28"/>
    <w:multiLevelType w:val="hybridMultilevel"/>
    <w:tmpl w:val="A1AE41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154645869">
    <w:abstractNumId w:val="4"/>
  </w:num>
  <w:num w:numId="2" w16cid:durableId="1948154233">
    <w:abstractNumId w:val="8"/>
  </w:num>
  <w:num w:numId="3" w16cid:durableId="1253584964">
    <w:abstractNumId w:val="14"/>
  </w:num>
  <w:num w:numId="4" w16cid:durableId="1099180983">
    <w:abstractNumId w:val="9"/>
  </w:num>
  <w:num w:numId="5" w16cid:durableId="1846170987">
    <w:abstractNumId w:val="10"/>
  </w:num>
  <w:num w:numId="6" w16cid:durableId="1956596521">
    <w:abstractNumId w:val="11"/>
  </w:num>
  <w:num w:numId="7" w16cid:durableId="1029112299">
    <w:abstractNumId w:val="0"/>
  </w:num>
  <w:num w:numId="8" w16cid:durableId="429588519">
    <w:abstractNumId w:val="1"/>
  </w:num>
  <w:num w:numId="9" w16cid:durableId="1870726588">
    <w:abstractNumId w:val="13"/>
  </w:num>
  <w:num w:numId="10" w16cid:durableId="2145656530">
    <w:abstractNumId w:val="7"/>
  </w:num>
  <w:num w:numId="11" w16cid:durableId="543519040">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1939483203">
    <w:abstractNumId w:val="2"/>
  </w:num>
  <w:num w:numId="13" w16cid:durableId="202526905">
    <w:abstractNumId w:val="12"/>
  </w:num>
  <w:num w:numId="14" w16cid:durableId="21177693">
    <w:abstractNumId w:val="3"/>
  </w:num>
  <w:num w:numId="15" w16cid:durableId="750082907">
    <w:abstractNumId w:val="6"/>
  </w:num>
  <w:num w:numId="16" w16cid:durableId="297565583">
    <w:abstractNumId w:val="4"/>
  </w:num>
  <w:num w:numId="17" w16cid:durableId="841316842">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33587816">
    <w:abstractNumId w:val="2"/>
  </w:num>
  <w:num w:numId="19" w16cid:durableId="1586262146">
    <w:abstractNumId w:val="12"/>
  </w:num>
  <w:num w:numId="20" w16cid:durableId="224603969">
    <w:abstractNumId w:val="3"/>
  </w:num>
  <w:num w:numId="21" w16cid:durableId="886717699">
    <w:abstractNumId w:val="4"/>
  </w:num>
  <w:num w:numId="22" w16cid:durableId="1346590953">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855115458">
    <w:abstractNumId w:val="2"/>
  </w:num>
  <w:num w:numId="24" w16cid:durableId="1809928907">
    <w:abstractNumId w:val="12"/>
  </w:num>
  <w:num w:numId="25" w16cid:durableId="190992288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3C15"/>
    <w:rsid w:val="00006220"/>
    <w:rsid w:val="00006CD7"/>
    <w:rsid w:val="000103FC"/>
    <w:rsid w:val="00010746"/>
    <w:rsid w:val="000143DF"/>
    <w:rsid w:val="00014D6F"/>
    <w:rsid w:val="000151F8"/>
    <w:rsid w:val="00015D43"/>
    <w:rsid w:val="00016801"/>
    <w:rsid w:val="00021171"/>
    <w:rsid w:val="00023790"/>
    <w:rsid w:val="00023AD5"/>
    <w:rsid w:val="00024602"/>
    <w:rsid w:val="000252FF"/>
    <w:rsid w:val="000253AE"/>
    <w:rsid w:val="00030536"/>
    <w:rsid w:val="00030EBC"/>
    <w:rsid w:val="000331B6"/>
    <w:rsid w:val="00034F5E"/>
    <w:rsid w:val="0003541F"/>
    <w:rsid w:val="00040BF3"/>
    <w:rsid w:val="000423E3"/>
    <w:rsid w:val="0004292D"/>
    <w:rsid w:val="00042D30"/>
    <w:rsid w:val="000432A1"/>
    <w:rsid w:val="00043FA0"/>
    <w:rsid w:val="00044C5D"/>
    <w:rsid w:val="00044D23"/>
    <w:rsid w:val="00046473"/>
    <w:rsid w:val="000507E6"/>
    <w:rsid w:val="000508B9"/>
    <w:rsid w:val="0005163D"/>
    <w:rsid w:val="000534F4"/>
    <w:rsid w:val="000535B7"/>
    <w:rsid w:val="00053726"/>
    <w:rsid w:val="000562A7"/>
    <w:rsid w:val="000564F8"/>
    <w:rsid w:val="00057BC8"/>
    <w:rsid w:val="000604B9"/>
    <w:rsid w:val="00061232"/>
    <w:rsid w:val="000613C4"/>
    <w:rsid w:val="000620E8"/>
    <w:rsid w:val="00062708"/>
    <w:rsid w:val="00062F02"/>
    <w:rsid w:val="00065A16"/>
    <w:rsid w:val="00071D06"/>
    <w:rsid w:val="0007214A"/>
    <w:rsid w:val="00072B6E"/>
    <w:rsid w:val="00072DFB"/>
    <w:rsid w:val="00073B8F"/>
    <w:rsid w:val="000755E8"/>
    <w:rsid w:val="00075B4E"/>
    <w:rsid w:val="00076E9C"/>
    <w:rsid w:val="00077A7C"/>
    <w:rsid w:val="00080C98"/>
    <w:rsid w:val="00082E53"/>
    <w:rsid w:val="000844F9"/>
    <w:rsid w:val="00084830"/>
    <w:rsid w:val="0008606A"/>
    <w:rsid w:val="00086656"/>
    <w:rsid w:val="00086D87"/>
    <w:rsid w:val="000872D6"/>
    <w:rsid w:val="00090628"/>
    <w:rsid w:val="0009452F"/>
    <w:rsid w:val="00096701"/>
    <w:rsid w:val="000A0C05"/>
    <w:rsid w:val="000A2743"/>
    <w:rsid w:val="000A322E"/>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0399"/>
    <w:rsid w:val="000D2063"/>
    <w:rsid w:val="000D24EC"/>
    <w:rsid w:val="000D2C3A"/>
    <w:rsid w:val="000D48A8"/>
    <w:rsid w:val="000D4B5A"/>
    <w:rsid w:val="000D55B1"/>
    <w:rsid w:val="000D64D8"/>
    <w:rsid w:val="000E3C1C"/>
    <w:rsid w:val="000E41B7"/>
    <w:rsid w:val="000E6BA0"/>
    <w:rsid w:val="000F174A"/>
    <w:rsid w:val="000F32D9"/>
    <w:rsid w:val="000F7960"/>
    <w:rsid w:val="00100B59"/>
    <w:rsid w:val="00100DC5"/>
    <w:rsid w:val="00100E27"/>
    <w:rsid w:val="00100E5A"/>
    <w:rsid w:val="00101135"/>
    <w:rsid w:val="0010259B"/>
    <w:rsid w:val="00102A91"/>
    <w:rsid w:val="001032C6"/>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42F"/>
    <w:rsid w:val="001328FA"/>
    <w:rsid w:val="0013419A"/>
    <w:rsid w:val="00134700"/>
    <w:rsid w:val="00134E23"/>
    <w:rsid w:val="00135E80"/>
    <w:rsid w:val="00140753"/>
    <w:rsid w:val="0014239C"/>
    <w:rsid w:val="00143921"/>
    <w:rsid w:val="00146F04"/>
    <w:rsid w:val="00150EBC"/>
    <w:rsid w:val="001520B0"/>
    <w:rsid w:val="00152363"/>
    <w:rsid w:val="0015446A"/>
    <w:rsid w:val="0015487C"/>
    <w:rsid w:val="00155144"/>
    <w:rsid w:val="0015712E"/>
    <w:rsid w:val="00162C3A"/>
    <w:rsid w:val="00164186"/>
    <w:rsid w:val="00165FF0"/>
    <w:rsid w:val="0017075C"/>
    <w:rsid w:val="00170CB5"/>
    <w:rsid w:val="00171601"/>
    <w:rsid w:val="00174183"/>
    <w:rsid w:val="00174681"/>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3FF4"/>
    <w:rsid w:val="0019600C"/>
    <w:rsid w:val="00196CF1"/>
    <w:rsid w:val="00197B41"/>
    <w:rsid w:val="001A03EA"/>
    <w:rsid w:val="001A0984"/>
    <w:rsid w:val="001A3627"/>
    <w:rsid w:val="001A544E"/>
    <w:rsid w:val="001A7A7B"/>
    <w:rsid w:val="001B3065"/>
    <w:rsid w:val="001B33C0"/>
    <w:rsid w:val="001B4A46"/>
    <w:rsid w:val="001B5E34"/>
    <w:rsid w:val="001B735B"/>
    <w:rsid w:val="001C2997"/>
    <w:rsid w:val="001C4DB7"/>
    <w:rsid w:val="001C6C9B"/>
    <w:rsid w:val="001D10B2"/>
    <w:rsid w:val="001D3092"/>
    <w:rsid w:val="001D4CD1"/>
    <w:rsid w:val="001D66C2"/>
    <w:rsid w:val="001E0033"/>
    <w:rsid w:val="001E0FFC"/>
    <w:rsid w:val="001E1F93"/>
    <w:rsid w:val="001E24CF"/>
    <w:rsid w:val="001E3097"/>
    <w:rsid w:val="001E3929"/>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47F"/>
    <w:rsid w:val="00203D66"/>
    <w:rsid w:val="002046F7"/>
    <w:rsid w:val="0020478D"/>
    <w:rsid w:val="002054D0"/>
    <w:rsid w:val="00206EFD"/>
    <w:rsid w:val="0020756A"/>
    <w:rsid w:val="00210D95"/>
    <w:rsid w:val="00211F2F"/>
    <w:rsid w:val="002136B3"/>
    <w:rsid w:val="00216957"/>
    <w:rsid w:val="00217731"/>
    <w:rsid w:val="00217AE6"/>
    <w:rsid w:val="00221777"/>
    <w:rsid w:val="00221998"/>
    <w:rsid w:val="00221E1A"/>
    <w:rsid w:val="002228E3"/>
    <w:rsid w:val="00224261"/>
    <w:rsid w:val="00224B16"/>
    <w:rsid w:val="00224D61"/>
    <w:rsid w:val="002265BD"/>
    <w:rsid w:val="0022699F"/>
    <w:rsid w:val="002270CC"/>
    <w:rsid w:val="00227421"/>
    <w:rsid w:val="00227894"/>
    <w:rsid w:val="0022791F"/>
    <w:rsid w:val="00231E53"/>
    <w:rsid w:val="00234830"/>
    <w:rsid w:val="002350C6"/>
    <w:rsid w:val="002368C7"/>
    <w:rsid w:val="0023726F"/>
    <w:rsid w:val="00237ED0"/>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3594"/>
    <w:rsid w:val="00266738"/>
    <w:rsid w:val="00266D0C"/>
    <w:rsid w:val="00273F94"/>
    <w:rsid w:val="00274FCE"/>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E0A"/>
    <w:rsid w:val="002C56A0"/>
    <w:rsid w:val="002C7496"/>
    <w:rsid w:val="002D0F1F"/>
    <w:rsid w:val="002D12FF"/>
    <w:rsid w:val="002D21A5"/>
    <w:rsid w:val="002D4413"/>
    <w:rsid w:val="002D7247"/>
    <w:rsid w:val="002E0213"/>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25A0"/>
    <w:rsid w:val="00303813"/>
    <w:rsid w:val="00303D9E"/>
    <w:rsid w:val="00310348"/>
    <w:rsid w:val="00310EE6"/>
    <w:rsid w:val="00311628"/>
    <w:rsid w:val="00311E73"/>
    <w:rsid w:val="0031221D"/>
    <w:rsid w:val="003123F7"/>
    <w:rsid w:val="003145F0"/>
    <w:rsid w:val="00314A01"/>
    <w:rsid w:val="00314B9D"/>
    <w:rsid w:val="00314DD8"/>
    <w:rsid w:val="003155A3"/>
    <w:rsid w:val="00315B35"/>
    <w:rsid w:val="00316A7F"/>
    <w:rsid w:val="003171BC"/>
    <w:rsid w:val="00317B24"/>
    <w:rsid w:val="00317D8E"/>
    <w:rsid w:val="00317E8F"/>
    <w:rsid w:val="00320752"/>
    <w:rsid w:val="003209E8"/>
    <w:rsid w:val="003211F4"/>
    <w:rsid w:val="0032193F"/>
    <w:rsid w:val="0032201F"/>
    <w:rsid w:val="00322186"/>
    <w:rsid w:val="00322962"/>
    <w:rsid w:val="0032403E"/>
    <w:rsid w:val="00324D73"/>
    <w:rsid w:val="00325B7B"/>
    <w:rsid w:val="0033147A"/>
    <w:rsid w:val="0033193C"/>
    <w:rsid w:val="00332B30"/>
    <w:rsid w:val="0033532B"/>
    <w:rsid w:val="00335C62"/>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0E"/>
    <w:rsid w:val="00357136"/>
    <w:rsid w:val="003576EB"/>
    <w:rsid w:val="00360C67"/>
    <w:rsid w:val="00360E65"/>
    <w:rsid w:val="00362DCB"/>
    <w:rsid w:val="0036308C"/>
    <w:rsid w:val="00363E8F"/>
    <w:rsid w:val="00365118"/>
    <w:rsid w:val="00366467"/>
    <w:rsid w:val="00367331"/>
    <w:rsid w:val="00370563"/>
    <w:rsid w:val="003713D2"/>
    <w:rsid w:val="0037160E"/>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2893"/>
    <w:rsid w:val="00395451"/>
    <w:rsid w:val="00395716"/>
    <w:rsid w:val="00396B0E"/>
    <w:rsid w:val="0039766F"/>
    <w:rsid w:val="003A01C8"/>
    <w:rsid w:val="003A1238"/>
    <w:rsid w:val="003A1937"/>
    <w:rsid w:val="003A2709"/>
    <w:rsid w:val="003A43B0"/>
    <w:rsid w:val="003A4F65"/>
    <w:rsid w:val="003A5964"/>
    <w:rsid w:val="003A5CF5"/>
    <w:rsid w:val="003A5E30"/>
    <w:rsid w:val="003A6344"/>
    <w:rsid w:val="003A6624"/>
    <w:rsid w:val="003A695D"/>
    <w:rsid w:val="003A6A25"/>
    <w:rsid w:val="003A6F6B"/>
    <w:rsid w:val="003B0D0A"/>
    <w:rsid w:val="003B225F"/>
    <w:rsid w:val="003B3CB0"/>
    <w:rsid w:val="003B48D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62FE"/>
    <w:rsid w:val="00426BDA"/>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6B10"/>
    <w:rsid w:val="004479D8"/>
    <w:rsid w:val="00447C97"/>
    <w:rsid w:val="00451168"/>
    <w:rsid w:val="00451506"/>
    <w:rsid w:val="00452D84"/>
    <w:rsid w:val="00453739"/>
    <w:rsid w:val="0045627B"/>
    <w:rsid w:val="00456C90"/>
    <w:rsid w:val="00457160"/>
    <w:rsid w:val="004578CC"/>
    <w:rsid w:val="00463BFC"/>
    <w:rsid w:val="004657D6"/>
    <w:rsid w:val="00465B45"/>
    <w:rsid w:val="004728AA"/>
    <w:rsid w:val="00473346"/>
    <w:rsid w:val="00476168"/>
    <w:rsid w:val="00476284"/>
    <w:rsid w:val="0048084F"/>
    <w:rsid w:val="004810BD"/>
    <w:rsid w:val="0048175E"/>
    <w:rsid w:val="00483B44"/>
    <w:rsid w:val="00483CA9"/>
    <w:rsid w:val="004850B9"/>
    <w:rsid w:val="0048525B"/>
    <w:rsid w:val="00485728"/>
    <w:rsid w:val="00485CCD"/>
    <w:rsid w:val="00485DB5"/>
    <w:rsid w:val="004860C5"/>
    <w:rsid w:val="00486D2B"/>
    <w:rsid w:val="00490D60"/>
    <w:rsid w:val="004914AB"/>
    <w:rsid w:val="00493120"/>
    <w:rsid w:val="004949C7"/>
    <w:rsid w:val="00494A09"/>
    <w:rsid w:val="00494E21"/>
    <w:rsid w:val="00494FDC"/>
    <w:rsid w:val="004A0489"/>
    <w:rsid w:val="004A161B"/>
    <w:rsid w:val="004A4146"/>
    <w:rsid w:val="004A47DB"/>
    <w:rsid w:val="004A5818"/>
    <w:rsid w:val="004A5AAE"/>
    <w:rsid w:val="004A6AB7"/>
    <w:rsid w:val="004A7284"/>
    <w:rsid w:val="004A7E1A"/>
    <w:rsid w:val="004B0073"/>
    <w:rsid w:val="004B0F1A"/>
    <w:rsid w:val="004B1541"/>
    <w:rsid w:val="004B240E"/>
    <w:rsid w:val="004B29F4"/>
    <w:rsid w:val="004B4641"/>
    <w:rsid w:val="004B4C27"/>
    <w:rsid w:val="004B6116"/>
    <w:rsid w:val="004B6407"/>
    <w:rsid w:val="004B6923"/>
    <w:rsid w:val="004B7240"/>
    <w:rsid w:val="004B7495"/>
    <w:rsid w:val="004B780F"/>
    <w:rsid w:val="004B7B56"/>
    <w:rsid w:val="004C098E"/>
    <w:rsid w:val="004C207C"/>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D7091"/>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724"/>
    <w:rsid w:val="00503948"/>
    <w:rsid w:val="00503B09"/>
    <w:rsid w:val="00504F5C"/>
    <w:rsid w:val="00505262"/>
    <w:rsid w:val="0050597B"/>
    <w:rsid w:val="00506DF8"/>
    <w:rsid w:val="00507116"/>
    <w:rsid w:val="00507451"/>
    <w:rsid w:val="00511F4D"/>
    <w:rsid w:val="00513F7B"/>
    <w:rsid w:val="00514D6B"/>
    <w:rsid w:val="0051574E"/>
    <w:rsid w:val="0051725F"/>
    <w:rsid w:val="00520095"/>
    <w:rsid w:val="00520645"/>
    <w:rsid w:val="0052168D"/>
    <w:rsid w:val="0052396A"/>
    <w:rsid w:val="0052782C"/>
    <w:rsid w:val="00527A41"/>
    <w:rsid w:val="00530E46"/>
    <w:rsid w:val="005324EF"/>
    <w:rsid w:val="0053286B"/>
    <w:rsid w:val="00536369"/>
    <w:rsid w:val="00537AA2"/>
    <w:rsid w:val="005400FF"/>
    <w:rsid w:val="00540E99"/>
    <w:rsid w:val="00541130"/>
    <w:rsid w:val="005468C9"/>
    <w:rsid w:val="00546A8B"/>
    <w:rsid w:val="00546D5E"/>
    <w:rsid w:val="00546F02"/>
    <w:rsid w:val="0054770B"/>
    <w:rsid w:val="00551073"/>
    <w:rsid w:val="00551D49"/>
    <w:rsid w:val="00551DA4"/>
    <w:rsid w:val="0055213A"/>
    <w:rsid w:val="00554956"/>
    <w:rsid w:val="00554982"/>
    <w:rsid w:val="00557A22"/>
    <w:rsid w:val="00557BE6"/>
    <w:rsid w:val="005600BC"/>
    <w:rsid w:val="00563104"/>
    <w:rsid w:val="005646C1"/>
    <w:rsid w:val="005646CC"/>
    <w:rsid w:val="005652E4"/>
    <w:rsid w:val="00565730"/>
    <w:rsid w:val="00566671"/>
    <w:rsid w:val="00567B22"/>
    <w:rsid w:val="005710FA"/>
    <w:rsid w:val="0057134C"/>
    <w:rsid w:val="00571F0E"/>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1D81"/>
    <w:rsid w:val="00596689"/>
    <w:rsid w:val="005967E6"/>
    <w:rsid w:val="005A16FB"/>
    <w:rsid w:val="005A1A68"/>
    <w:rsid w:val="005A2A5A"/>
    <w:rsid w:val="005A3076"/>
    <w:rsid w:val="005A39FC"/>
    <w:rsid w:val="005A3B66"/>
    <w:rsid w:val="005A42E3"/>
    <w:rsid w:val="005A5F04"/>
    <w:rsid w:val="005A6DC2"/>
    <w:rsid w:val="005B0870"/>
    <w:rsid w:val="005B1762"/>
    <w:rsid w:val="005B3158"/>
    <w:rsid w:val="005B4B88"/>
    <w:rsid w:val="005B5605"/>
    <w:rsid w:val="005B5D60"/>
    <w:rsid w:val="005B5E31"/>
    <w:rsid w:val="005B64AE"/>
    <w:rsid w:val="005B6E3D"/>
    <w:rsid w:val="005B7298"/>
    <w:rsid w:val="005C0138"/>
    <w:rsid w:val="005C1BFC"/>
    <w:rsid w:val="005C7B55"/>
    <w:rsid w:val="005D0175"/>
    <w:rsid w:val="005D105D"/>
    <w:rsid w:val="005D1CC4"/>
    <w:rsid w:val="005D2D62"/>
    <w:rsid w:val="005D5A78"/>
    <w:rsid w:val="005D5DB0"/>
    <w:rsid w:val="005E0B43"/>
    <w:rsid w:val="005E4742"/>
    <w:rsid w:val="005E6829"/>
    <w:rsid w:val="005F10D4"/>
    <w:rsid w:val="005F26E8"/>
    <w:rsid w:val="005F275A"/>
    <w:rsid w:val="005F2C33"/>
    <w:rsid w:val="005F2E08"/>
    <w:rsid w:val="005F78DD"/>
    <w:rsid w:val="005F7A4D"/>
    <w:rsid w:val="00601B68"/>
    <w:rsid w:val="0060359B"/>
    <w:rsid w:val="00603F69"/>
    <w:rsid w:val="006040DA"/>
    <w:rsid w:val="006047BD"/>
    <w:rsid w:val="006061ED"/>
    <w:rsid w:val="00607675"/>
    <w:rsid w:val="00610F53"/>
    <w:rsid w:val="00612E3F"/>
    <w:rsid w:val="00613208"/>
    <w:rsid w:val="00616767"/>
    <w:rsid w:val="0061698B"/>
    <w:rsid w:val="00616F61"/>
    <w:rsid w:val="006205F2"/>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5FFF"/>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916"/>
    <w:rsid w:val="00681F32"/>
    <w:rsid w:val="00683AEC"/>
    <w:rsid w:val="00684672"/>
    <w:rsid w:val="0068481E"/>
    <w:rsid w:val="00685C63"/>
    <w:rsid w:val="0068666F"/>
    <w:rsid w:val="0068780A"/>
    <w:rsid w:val="00690267"/>
    <w:rsid w:val="006906E7"/>
    <w:rsid w:val="006954D4"/>
    <w:rsid w:val="0069598B"/>
    <w:rsid w:val="00695AF0"/>
    <w:rsid w:val="006A1A8E"/>
    <w:rsid w:val="006A1CF6"/>
    <w:rsid w:val="006A25B5"/>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0B96"/>
    <w:rsid w:val="006C2702"/>
    <w:rsid w:val="006C3145"/>
    <w:rsid w:val="006C7AB5"/>
    <w:rsid w:val="006D062E"/>
    <w:rsid w:val="006D0817"/>
    <w:rsid w:val="006D0996"/>
    <w:rsid w:val="006D2405"/>
    <w:rsid w:val="006D3A0E"/>
    <w:rsid w:val="006D4A39"/>
    <w:rsid w:val="006D53A4"/>
    <w:rsid w:val="006D6748"/>
    <w:rsid w:val="006E08A7"/>
    <w:rsid w:val="006E08C4"/>
    <w:rsid w:val="006E091B"/>
    <w:rsid w:val="006E09AF"/>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48AD"/>
    <w:rsid w:val="00704B25"/>
    <w:rsid w:val="007058CD"/>
    <w:rsid w:val="00705D75"/>
    <w:rsid w:val="0070723B"/>
    <w:rsid w:val="00712DA7"/>
    <w:rsid w:val="00714956"/>
    <w:rsid w:val="00715F89"/>
    <w:rsid w:val="00716FB7"/>
    <w:rsid w:val="00717C66"/>
    <w:rsid w:val="0072144B"/>
    <w:rsid w:val="00722D6B"/>
    <w:rsid w:val="00723956"/>
    <w:rsid w:val="00724203"/>
    <w:rsid w:val="007249EC"/>
    <w:rsid w:val="00725C3B"/>
    <w:rsid w:val="00725D14"/>
    <w:rsid w:val="007266FB"/>
    <w:rsid w:val="00726895"/>
    <w:rsid w:val="00730177"/>
    <w:rsid w:val="0073212B"/>
    <w:rsid w:val="00733D6A"/>
    <w:rsid w:val="00734065"/>
    <w:rsid w:val="00734894"/>
    <w:rsid w:val="00735327"/>
    <w:rsid w:val="00735451"/>
    <w:rsid w:val="00740573"/>
    <w:rsid w:val="00741479"/>
    <w:rsid w:val="007414DA"/>
    <w:rsid w:val="007425E0"/>
    <w:rsid w:val="007448D2"/>
    <w:rsid w:val="00744A73"/>
    <w:rsid w:val="00744DB8"/>
    <w:rsid w:val="00745C28"/>
    <w:rsid w:val="007460FF"/>
    <w:rsid w:val="00747375"/>
    <w:rsid w:val="007474D4"/>
    <w:rsid w:val="0075322D"/>
    <w:rsid w:val="007535AA"/>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151"/>
    <w:rsid w:val="00772BA3"/>
    <w:rsid w:val="007763FE"/>
    <w:rsid w:val="00776998"/>
    <w:rsid w:val="007776A2"/>
    <w:rsid w:val="00777849"/>
    <w:rsid w:val="00780A99"/>
    <w:rsid w:val="00781C4F"/>
    <w:rsid w:val="00782487"/>
    <w:rsid w:val="00782A2E"/>
    <w:rsid w:val="00782B11"/>
    <w:rsid w:val="007836C0"/>
    <w:rsid w:val="00783D18"/>
    <w:rsid w:val="0078667E"/>
    <w:rsid w:val="00787855"/>
    <w:rsid w:val="007919DC"/>
    <w:rsid w:val="00791B72"/>
    <w:rsid w:val="00791C7F"/>
    <w:rsid w:val="00796888"/>
    <w:rsid w:val="007A1326"/>
    <w:rsid w:val="007A2B7B"/>
    <w:rsid w:val="007A3356"/>
    <w:rsid w:val="007A36F3"/>
    <w:rsid w:val="007A4CEF"/>
    <w:rsid w:val="007A55A8"/>
    <w:rsid w:val="007B24C4"/>
    <w:rsid w:val="007B4970"/>
    <w:rsid w:val="007B50E4"/>
    <w:rsid w:val="007B5236"/>
    <w:rsid w:val="007B6B2F"/>
    <w:rsid w:val="007C057B"/>
    <w:rsid w:val="007C1661"/>
    <w:rsid w:val="007C1A9E"/>
    <w:rsid w:val="007C6E38"/>
    <w:rsid w:val="007D212E"/>
    <w:rsid w:val="007D458F"/>
    <w:rsid w:val="007D5655"/>
    <w:rsid w:val="007D5A52"/>
    <w:rsid w:val="007D7CF5"/>
    <w:rsid w:val="007D7E58"/>
    <w:rsid w:val="007E23BE"/>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99D"/>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391"/>
    <w:rsid w:val="008434A7"/>
    <w:rsid w:val="00843ED1"/>
    <w:rsid w:val="008455DA"/>
    <w:rsid w:val="008467D0"/>
    <w:rsid w:val="0084694A"/>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67653"/>
    <w:rsid w:val="00870838"/>
    <w:rsid w:val="00870A3D"/>
    <w:rsid w:val="008736AC"/>
    <w:rsid w:val="0087458F"/>
    <w:rsid w:val="00874C1F"/>
    <w:rsid w:val="00880A08"/>
    <w:rsid w:val="008813A0"/>
    <w:rsid w:val="00882E98"/>
    <w:rsid w:val="00883242"/>
    <w:rsid w:val="00883A53"/>
    <w:rsid w:val="00885C59"/>
    <w:rsid w:val="00887038"/>
    <w:rsid w:val="00890C47"/>
    <w:rsid w:val="0089256F"/>
    <w:rsid w:val="00892729"/>
    <w:rsid w:val="00893CDB"/>
    <w:rsid w:val="00893D12"/>
    <w:rsid w:val="0089468F"/>
    <w:rsid w:val="00895105"/>
    <w:rsid w:val="00895316"/>
    <w:rsid w:val="00895861"/>
    <w:rsid w:val="00897B91"/>
    <w:rsid w:val="008A00A0"/>
    <w:rsid w:val="008A0836"/>
    <w:rsid w:val="008A086D"/>
    <w:rsid w:val="008A1B51"/>
    <w:rsid w:val="008A21F0"/>
    <w:rsid w:val="008A5DE5"/>
    <w:rsid w:val="008B1FDB"/>
    <w:rsid w:val="008B2A5B"/>
    <w:rsid w:val="008B367A"/>
    <w:rsid w:val="008B430F"/>
    <w:rsid w:val="008B44C9"/>
    <w:rsid w:val="008B4DA3"/>
    <w:rsid w:val="008B4FF4"/>
    <w:rsid w:val="008B6729"/>
    <w:rsid w:val="008B7F83"/>
    <w:rsid w:val="008C085A"/>
    <w:rsid w:val="008C1A20"/>
    <w:rsid w:val="008C2D3E"/>
    <w:rsid w:val="008C2FB5"/>
    <w:rsid w:val="008C302C"/>
    <w:rsid w:val="008C4CAB"/>
    <w:rsid w:val="008C6461"/>
    <w:rsid w:val="008C6BA4"/>
    <w:rsid w:val="008C6F82"/>
    <w:rsid w:val="008C779A"/>
    <w:rsid w:val="008C7CBC"/>
    <w:rsid w:val="008D0067"/>
    <w:rsid w:val="008D052A"/>
    <w:rsid w:val="008D125E"/>
    <w:rsid w:val="008D287A"/>
    <w:rsid w:val="008D51EB"/>
    <w:rsid w:val="008D5308"/>
    <w:rsid w:val="008D55BF"/>
    <w:rsid w:val="008D6057"/>
    <w:rsid w:val="008D61E0"/>
    <w:rsid w:val="008D6722"/>
    <w:rsid w:val="008D6E1D"/>
    <w:rsid w:val="008D7AB2"/>
    <w:rsid w:val="008E0259"/>
    <w:rsid w:val="008E43E0"/>
    <w:rsid w:val="008E4A0E"/>
    <w:rsid w:val="008E4E59"/>
    <w:rsid w:val="008E6580"/>
    <w:rsid w:val="008E77E6"/>
    <w:rsid w:val="008F0115"/>
    <w:rsid w:val="008F0383"/>
    <w:rsid w:val="008F1290"/>
    <w:rsid w:val="008F1B3E"/>
    <w:rsid w:val="008F1F6A"/>
    <w:rsid w:val="008F28E7"/>
    <w:rsid w:val="008F3EDF"/>
    <w:rsid w:val="008F56DB"/>
    <w:rsid w:val="0090053B"/>
    <w:rsid w:val="00900E59"/>
    <w:rsid w:val="00900FCF"/>
    <w:rsid w:val="00901298"/>
    <w:rsid w:val="009019BB"/>
    <w:rsid w:val="00901BA0"/>
    <w:rsid w:val="00902919"/>
    <w:rsid w:val="0090315B"/>
    <w:rsid w:val="009033B0"/>
    <w:rsid w:val="00904350"/>
    <w:rsid w:val="00905926"/>
    <w:rsid w:val="0090604A"/>
    <w:rsid w:val="009078AB"/>
    <w:rsid w:val="0091055E"/>
    <w:rsid w:val="00912C5D"/>
    <w:rsid w:val="00912EC7"/>
    <w:rsid w:val="009136EF"/>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3507"/>
    <w:rsid w:val="00934012"/>
    <w:rsid w:val="0093530F"/>
    <w:rsid w:val="0093592F"/>
    <w:rsid w:val="009363F0"/>
    <w:rsid w:val="0093688D"/>
    <w:rsid w:val="0093691F"/>
    <w:rsid w:val="00941239"/>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6166"/>
    <w:rsid w:val="00960547"/>
    <w:rsid w:val="00960CCA"/>
    <w:rsid w:val="00960E03"/>
    <w:rsid w:val="009624AB"/>
    <w:rsid w:val="009634F6"/>
    <w:rsid w:val="00963579"/>
    <w:rsid w:val="0096422F"/>
    <w:rsid w:val="00964AE3"/>
    <w:rsid w:val="00965F05"/>
    <w:rsid w:val="00966903"/>
    <w:rsid w:val="0096720F"/>
    <w:rsid w:val="0097036E"/>
    <w:rsid w:val="00970970"/>
    <w:rsid w:val="009718BF"/>
    <w:rsid w:val="00972477"/>
    <w:rsid w:val="00973DB2"/>
    <w:rsid w:val="00974302"/>
    <w:rsid w:val="00981475"/>
    <w:rsid w:val="00981668"/>
    <w:rsid w:val="00984331"/>
    <w:rsid w:val="00984C07"/>
    <w:rsid w:val="00985F69"/>
    <w:rsid w:val="00987813"/>
    <w:rsid w:val="009900DC"/>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0CA"/>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1509"/>
    <w:rsid w:val="00A04A93"/>
    <w:rsid w:val="00A07569"/>
    <w:rsid w:val="00A07749"/>
    <w:rsid w:val="00A078FB"/>
    <w:rsid w:val="00A07FCB"/>
    <w:rsid w:val="00A10CE1"/>
    <w:rsid w:val="00A10CED"/>
    <w:rsid w:val="00A128C6"/>
    <w:rsid w:val="00A13F90"/>
    <w:rsid w:val="00A143CE"/>
    <w:rsid w:val="00A16D9B"/>
    <w:rsid w:val="00A21A49"/>
    <w:rsid w:val="00A231E9"/>
    <w:rsid w:val="00A307AE"/>
    <w:rsid w:val="00A31C2D"/>
    <w:rsid w:val="00A33547"/>
    <w:rsid w:val="00A34E56"/>
    <w:rsid w:val="00A35E8B"/>
    <w:rsid w:val="00A3669F"/>
    <w:rsid w:val="00A3702E"/>
    <w:rsid w:val="00A41A01"/>
    <w:rsid w:val="00A429A9"/>
    <w:rsid w:val="00A43CFF"/>
    <w:rsid w:val="00A44615"/>
    <w:rsid w:val="00A47719"/>
    <w:rsid w:val="00A47EAB"/>
    <w:rsid w:val="00A5068D"/>
    <w:rsid w:val="00A509B4"/>
    <w:rsid w:val="00A5427A"/>
    <w:rsid w:val="00A54C7B"/>
    <w:rsid w:val="00A54CFD"/>
    <w:rsid w:val="00A5639F"/>
    <w:rsid w:val="00A57040"/>
    <w:rsid w:val="00A60064"/>
    <w:rsid w:val="00A63FB9"/>
    <w:rsid w:val="00A64F90"/>
    <w:rsid w:val="00A65A2B"/>
    <w:rsid w:val="00A70170"/>
    <w:rsid w:val="00A726C7"/>
    <w:rsid w:val="00A7409C"/>
    <w:rsid w:val="00A752B5"/>
    <w:rsid w:val="00A774B4"/>
    <w:rsid w:val="00A77927"/>
    <w:rsid w:val="00A80144"/>
    <w:rsid w:val="00A81734"/>
    <w:rsid w:val="00A81791"/>
    <w:rsid w:val="00A8195D"/>
    <w:rsid w:val="00A81DC9"/>
    <w:rsid w:val="00A81E77"/>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4904"/>
    <w:rsid w:val="00AC60C5"/>
    <w:rsid w:val="00AC65F5"/>
    <w:rsid w:val="00AC78ED"/>
    <w:rsid w:val="00AD02D3"/>
    <w:rsid w:val="00AD3675"/>
    <w:rsid w:val="00AD56A9"/>
    <w:rsid w:val="00AD69C4"/>
    <w:rsid w:val="00AD6F0C"/>
    <w:rsid w:val="00AE1C5F"/>
    <w:rsid w:val="00AE23DD"/>
    <w:rsid w:val="00AE3899"/>
    <w:rsid w:val="00AE5DE3"/>
    <w:rsid w:val="00AE6CD2"/>
    <w:rsid w:val="00AE776A"/>
    <w:rsid w:val="00AF1F28"/>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18C"/>
    <w:rsid w:val="00B174BD"/>
    <w:rsid w:val="00B20690"/>
    <w:rsid w:val="00B20B2A"/>
    <w:rsid w:val="00B2129B"/>
    <w:rsid w:val="00B22FA7"/>
    <w:rsid w:val="00B24845"/>
    <w:rsid w:val="00B24CF9"/>
    <w:rsid w:val="00B26370"/>
    <w:rsid w:val="00B27039"/>
    <w:rsid w:val="00B27D18"/>
    <w:rsid w:val="00B300DB"/>
    <w:rsid w:val="00B32BEC"/>
    <w:rsid w:val="00B34307"/>
    <w:rsid w:val="00B346F4"/>
    <w:rsid w:val="00B34C1A"/>
    <w:rsid w:val="00B35B87"/>
    <w:rsid w:val="00B40556"/>
    <w:rsid w:val="00B43107"/>
    <w:rsid w:val="00B45AC4"/>
    <w:rsid w:val="00B45E0A"/>
    <w:rsid w:val="00B47A18"/>
    <w:rsid w:val="00B51CD5"/>
    <w:rsid w:val="00B53824"/>
    <w:rsid w:val="00B53857"/>
    <w:rsid w:val="00B54009"/>
    <w:rsid w:val="00B54B6C"/>
    <w:rsid w:val="00B562FE"/>
    <w:rsid w:val="00B56FB1"/>
    <w:rsid w:val="00B6083F"/>
    <w:rsid w:val="00B61504"/>
    <w:rsid w:val="00B62E95"/>
    <w:rsid w:val="00B63ABC"/>
    <w:rsid w:val="00B64D3D"/>
    <w:rsid w:val="00B64F0A"/>
    <w:rsid w:val="00B6500B"/>
    <w:rsid w:val="00B6562C"/>
    <w:rsid w:val="00B6729E"/>
    <w:rsid w:val="00B720C9"/>
    <w:rsid w:val="00B7391B"/>
    <w:rsid w:val="00B73ACC"/>
    <w:rsid w:val="00B743E7"/>
    <w:rsid w:val="00B74B80"/>
    <w:rsid w:val="00B768A9"/>
    <w:rsid w:val="00B76E90"/>
    <w:rsid w:val="00B76F60"/>
    <w:rsid w:val="00B8005C"/>
    <w:rsid w:val="00B82E5F"/>
    <w:rsid w:val="00B84D29"/>
    <w:rsid w:val="00B8666B"/>
    <w:rsid w:val="00B904F4"/>
    <w:rsid w:val="00B90BD1"/>
    <w:rsid w:val="00B92536"/>
    <w:rsid w:val="00B9274D"/>
    <w:rsid w:val="00B94207"/>
    <w:rsid w:val="00B945D4"/>
    <w:rsid w:val="00B9506C"/>
    <w:rsid w:val="00B96215"/>
    <w:rsid w:val="00B97B50"/>
    <w:rsid w:val="00BA3959"/>
    <w:rsid w:val="00BA563D"/>
    <w:rsid w:val="00BB1855"/>
    <w:rsid w:val="00BB2332"/>
    <w:rsid w:val="00BB239F"/>
    <w:rsid w:val="00BB2494"/>
    <w:rsid w:val="00BB2522"/>
    <w:rsid w:val="00BB28A3"/>
    <w:rsid w:val="00BB2F49"/>
    <w:rsid w:val="00BB5218"/>
    <w:rsid w:val="00BB72C0"/>
    <w:rsid w:val="00BB7FF3"/>
    <w:rsid w:val="00BC0AF1"/>
    <w:rsid w:val="00BC27BE"/>
    <w:rsid w:val="00BC3779"/>
    <w:rsid w:val="00BC41A0"/>
    <w:rsid w:val="00BC43D8"/>
    <w:rsid w:val="00BC6FDE"/>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AF3"/>
    <w:rsid w:val="00C0161F"/>
    <w:rsid w:val="00C030BD"/>
    <w:rsid w:val="00C036C3"/>
    <w:rsid w:val="00C03CCA"/>
    <w:rsid w:val="00C040E8"/>
    <w:rsid w:val="00C0499E"/>
    <w:rsid w:val="00C04F4A"/>
    <w:rsid w:val="00C06484"/>
    <w:rsid w:val="00C07776"/>
    <w:rsid w:val="00C07C0D"/>
    <w:rsid w:val="00C10210"/>
    <w:rsid w:val="00C1035C"/>
    <w:rsid w:val="00C10BE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085"/>
    <w:rsid w:val="00C42A1B"/>
    <w:rsid w:val="00C42B41"/>
    <w:rsid w:val="00C42C1F"/>
    <w:rsid w:val="00C4377C"/>
    <w:rsid w:val="00C44A8D"/>
    <w:rsid w:val="00C44CF8"/>
    <w:rsid w:val="00C45B91"/>
    <w:rsid w:val="00C460A1"/>
    <w:rsid w:val="00C4789C"/>
    <w:rsid w:val="00C52630"/>
    <w:rsid w:val="00C52C02"/>
    <w:rsid w:val="00C52DCB"/>
    <w:rsid w:val="00C57EE8"/>
    <w:rsid w:val="00C61072"/>
    <w:rsid w:val="00C6243C"/>
    <w:rsid w:val="00C62F54"/>
    <w:rsid w:val="00C63AEA"/>
    <w:rsid w:val="00C67BBF"/>
    <w:rsid w:val="00C70168"/>
    <w:rsid w:val="00C718DD"/>
    <w:rsid w:val="00C71AFB"/>
    <w:rsid w:val="00C73768"/>
    <w:rsid w:val="00C74707"/>
    <w:rsid w:val="00C7585C"/>
    <w:rsid w:val="00C75D3D"/>
    <w:rsid w:val="00C767C7"/>
    <w:rsid w:val="00C779FD"/>
    <w:rsid w:val="00C77D84"/>
    <w:rsid w:val="00C80B9E"/>
    <w:rsid w:val="00C8113D"/>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524"/>
    <w:rsid w:val="00CC6B96"/>
    <w:rsid w:val="00CC6F04"/>
    <w:rsid w:val="00CC7B94"/>
    <w:rsid w:val="00CD1770"/>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35CD"/>
    <w:rsid w:val="00D0447B"/>
    <w:rsid w:val="00D04894"/>
    <w:rsid w:val="00D048A2"/>
    <w:rsid w:val="00D053CE"/>
    <w:rsid w:val="00D055EB"/>
    <w:rsid w:val="00D056FE"/>
    <w:rsid w:val="00D05B56"/>
    <w:rsid w:val="00D05D60"/>
    <w:rsid w:val="00D114B2"/>
    <w:rsid w:val="00D121C4"/>
    <w:rsid w:val="00D14274"/>
    <w:rsid w:val="00D15B59"/>
    <w:rsid w:val="00D15E5B"/>
    <w:rsid w:val="00D169B0"/>
    <w:rsid w:val="00D173AD"/>
    <w:rsid w:val="00D17C62"/>
    <w:rsid w:val="00D21586"/>
    <w:rsid w:val="00D21EA5"/>
    <w:rsid w:val="00D23A38"/>
    <w:rsid w:val="00D24DE1"/>
    <w:rsid w:val="00D2574C"/>
    <w:rsid w:val="00D26D79"/>
    <w:rsid w:val="00D27C2B"/>
    <w:rsid w:val="00D31CA8"/>
    <w:rsid w:val="00D33363"/>
    <w:rsid w:val="00D34943"/>
    <w:rsid w:val="00D34A2B"/>
    <w:rsid w:val="00D35409"/>
    <w:rsid w:val="00D359D4"/>
    <w:rsid w:val="00D41B88"/>
    <w:rsid w:val="00D41E23"/>
    <w:rsid w:val="00D429EC"/>
    <w:rsid w:val="00D42E10"/>
    <w:rsid w:val="00D43D44"/>
    <w:rsid w:val="00D43EBB"/>
    <w:rsid w:val="00D44531"/>
    <w:rsid w:val="00D44E4E"/>
    <w:rsid w:val="00D46D26"/>
    <w:rsid w:val="00D46DB7"/>
    <w:rsid w:val="00D47DD1"/>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455"/>
    <w:rsid w:val="00D65845"/>
    <w:rsid w:val="00D70087"/>
    <w:rsid w:val="00D7079E"/>
    <w:rsid w:val="00D70823"/>
    <w:rsid w:val="00D70AB1"/>
    <w:rsid w:val="00D70F23"/>
    <w:rsid w:val="00D73DD6"/>
    <w:rsid w:val="00D745F5"/>
    <w:rsid w:val="00D75392"/>
    <w:rsid w:val="00D7585E"/>
    <w:rsid w:val="00D759A3"/>
    <w:rsid w:val="00D823EE"/>
    <w:rsid w:val="00D82E32"/>
    <w:rsid w:val="00D83974"/>
    <w:rsid w:val="00D84133"/>
    <w:rsid w:val="00D8431C"/>
    <w:rsid w:val="00D85133"/>
    <w:rsid w:val="00D85526"/>
    <w:rsid w:val="00D91607"/>
    <w:rsid w:val="00D92C82"/>
    <w:rsid w:val="00D93336"/>
    <w:rsid w:val="00D93F79"/>
    <w:rsid w:val="00D94314"/>
    <w:rsid w:val="00D95BC7"/>
    <w:rsid w:val="00D95C17"/>
    <w:rsid w:val="00D96043"/>
    <w:rsid w:val="00D97779"/>
    <w:rsid w:val="00DA51B1"/>
    <w:rsid w:val="00DA52F5"/>
    <w:rsid w:val="00DA73A3"/>
    <w:rsid w:val="00DB3080"/>
    <w:rsid w:val="00DB4E12"/>
    <w:rsid w:val="00DB5771"/>
    <w:rsid w:val="00DC03C4"/>
    <w:rsid w:val="00DC0AB6"/>
    <w:rsid w:val="00DC21CF"/>
    <w:rsid w:val="00DC3395"/>
    <w:rsid w:val="00DC3664"/>
    <w:rsid w:val="00DC4B9B"/>
    <w:rsid w:val="00DC6EFC"/>
    <w:rsid w:val="00DC7CDE"/>
    <w:rsid w:val="00DD195B"/>
    <w:rsid w:val="00DD243F"/>
    <w:rsid w:val="00DD46E9"/>
    <w:rsid w:val="00DD4711"/>
    <w:rsid w:val="00DD4812"/>
    <w:rsid w:val="00DD4CA7"/>
    <w:rsid w:val="00DD5946"/>
    <w:rsid w:val="00DE0097"/>
    <w:rsid w:val="00DE05AE"/>
    <w:rsid w:val="00DE0979"/>
    <w:rsid w:val="00DE118E"/>
    <w:rsid w:val="00DE12E9"/>
    <w:rsid w:val="00DE301D"/>
    <w:rsid w:val="00DE33EC"/>
    <w:rsid w:val="00DE43F4"/>
    <w:rsid w:val="00DE53F8"/>
    <w:rsid w:val="00DE60E6"/>
    <w:rsid w:val="00DE6C9B"/>
    <w:rsid w:val="00DE74DC"/>
    <w:rsid w:val="00DE7D5A"/>
    <w:rsid w:val="00DF0A94"/>
    <w:rsid w:val="00DF16A7"/>
    <w:rsid w:val="00DF1EC4"/>
    <w:rsid w:val="00DF247C"/>
    <w:rsid w:val="00DF3F4F"/>
    <w:rsid w:val="00DF707E"/>
    <w:rsid w:val="00DF70A1"/>
    <w:rsid w:val="00DF759D"/>
    <w:rsid w:val="00E003AF"/>
    <w:rsid w:val="00E00482"/>
    <w:rsid w:val="00E018C3"/>
    <w:rsid w:val="00E01C15"/>
    <w:rsid w:val="00E052B1"/>
    <w:rsid w:val="00E05886"/>
    <w:rsid w:val="00E0746C"/>
    <w:rsid w:val="00E104C6"/>
    <w:rsid w:val="00E10C02"/>
    <w:rsid w:val="00E137F4"/>
    <w:rsid w:val="00E164F2"/>
    <w:rsid w:val="00E16F61"/>
    <w:rsid w:val="00E178A7"/>
    <w:rsid w:val="00E20F6A"/>
    <w:rsid w:val="00E21505"/>
    <w:rsid w:val="00E21A25"/>
    <w:rsid w:val="00E23303"/>
    <w:rsid w:val="00E253CA"/>
    <w:rsid w:val="00E2771C"/>
    <w:rsid w:val="00E31D50"/>
    <w:rsid w:val="00E324D9"/>
    <w:rsid w:val="00E32A30"/>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02D8"/>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5DA"/>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488A"/>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1D9C"/>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58F6"/>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2C59"/>
    <w:rsid w:val="00F73472"/>
    <w:rsid w:val="00F740FA"/>
    <w:rsid w:val="00F747EF"/>
    <w:rsid w:val="00F74B32"/>
    <w:rsid w:val="00F7632C"/>
    <w:rsid w:val="00F76FDC"/>
    <w:rsid w:val="00F771C6"/>
    <w:rsid w:val="00F773B8"/>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1F24"/>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19"/>
    <w:rsid w:val="00FD495B"/>
    <w:rsid w:val="00FD7EC3"/>
    <w:rsid w:val="00FE0C73"/>
    <w:rsid w:val="00FE0F38"/>
    <w:rsid w:val="00FE108E"/>
    <w:rsid w:val="00FE10F9"/>
    <w:rsid w:val="00FE126B"/>
    <w:rsid w:val="00FE2356"/>
    <w:rsid w:val="00FE2491"/>
    <w:rsid w:val="00FE2629"/>
    <w:rsid w:val="00FE40B5"/>
    <w:rsid w:val="00FE660C"/>
    <w:rsid w:val="00FF0F2A"/>
    <w:rsid w:val="00FF492B"/>
    <w:rsid w:val="00FF5EC7"/>
    <w:rsid w:val="00FF7815"/>
    <w:rsid w:val="00FF7892"/>
    <w:rsid w:val="0283873B"/>
    <w:rsid w:val="02C9CB39"/>
    <w:rsid w:val="03466643"/>
    <w:rsid w:val="14BC59BA"/>
    <w:rsid w:val="15BFC41A"/>
    <w:rsid w:val="19DEE286"/>
    <w:rsid w:val="1A557B7A"/>
    <w:rsid w:val="1C1611D9"/>
    <w:rsid w:val="1CDD0D5C"/>
    <w:rsid w:val="1EF04A1D"/>
    <w:rsid w:val="223A1C5B"/>
    <w:rsid w:val="2AADD8F8"/>
    <w:rsid w:val="2B4C2291"/>
    <w:rsid w:val="2DBB2ED8"/>
    <w:rsid w:val="2E8921A1"/>
    <w:rsid w:val="2FFB25E1"/>
    <w:rsid w:val="3232A559"/>
    <w:rsid w:val="32C588C9"/>
    <w:rsid w:val="33E91C82"/>
    <w:rsid w:val="35463ADE"/>
    <w:rsid w:val="37E9A91D"/>
    <w:rsid w:val="3A7F1F18"/>
    <w:rsid w:val="3ADA6E8E"/>
    <w:rsid w:val="409AE868"/>
    <w:rsid w:val="419A47C7"/>
    <w:rsid w:val="427DF717"/>
    <w:rsid w:val="45B597D9"/>
    <w:rsid w:val="46992DAA"/>
    <w:rsid w:val="4751683A"/>
    <w:rsid w:val="4A2850F7"/>
    <w:rsid w:val="4B8764EF"/>
    <w:rsid w:val="4C79DC33"/>
    <w:rsid w:val="4ED259A1"/>
    <w:rsid w:val="4F1AD5DD"/>
    <w:rsid w:val="50AB6706"/>
    <w:rsid w:val="52ED7586"/>
    <w:rsid w:val="53239AEC"/>
    <w:rsid w:val="53307648"/>
    <w:rsid w:val="544582E4"/>
    <w:rsid w:val="587F69AB"/>
    <w:rsid w:val="59966753"/>
    <w:rsid w:val="5B81F28D"/>
    <w:rsid w:val="5CCE0815"/>
    <w:rsid w:val="5DDEBB0E"/>
    <w:rsid w:val="5EC252B7"/>
    <w:rsid w:val="6552F09E"/>
    <w:rsid w:val="660377D3"/>
    <w:rsid w:val="674B4B2E"/>
    <w:rsid w:val="675A5C7C"/>
    <w:rsid w:val="69047DAF"/>
    <w:rsid w:val="6F1BD604"/>
    <w:rsid w:val="7320ED0D"/>
    <w:rsid w:val="735BB672"/>
    <w:rsid w:val="758D6F6C"/>
    <w:rsid w:val="7D30A47A"/>
    <w:rsid w:val="7D9963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6EF0E3E1-AB98-4A8A-94B2-FEA46F39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46DB7"/>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D46DB7"/>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D46DB7"/>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D46DB7"/>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D46DB7"/>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D46DB7"/>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D46DB7"/>
    <w:pPr>
      <w:keepNext/>
      <w:keepLines/>
      <w:numPr>
        <w:ilvl w:val="5"/>
        <w:numId w:val="2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46DB7"/>
    <w:pPr>
      <w:tabs>
        <w:tab w:val="right" w:leader="dot" w:pos="14570"/>
      </w:tabs>
      <w:spacing w:before="0"/>
    </w:pPr>
    <w:rPr>
      <w:b/>
      <w:noProof/>
    </w:rPr>
  </w:style>
  <w:style w:type="paragraph" w:styleId="TOC2">
    <w:name w:val="toc 2"/>
    <w:aliases w:val="ŠTOC 2"/>
    <w:basedOn w:val="Normal"/>
    <w:next w:val="Normal"/>
    <w:uiPriority w:val="39"/>
    <w:unhideWhenUsed/>
    <w:rsid w:val="00D46DB7"/>
    <w:pPr>
      <w:tabs>
        <w:tab w:val="right" w:leader="dot" w:pos="14570"/>
      </w:tabs>
      <w:spacing w:before="0"/>
    </w:pPr>
    <w:rPr>
      <w:noProof/>
    </w:rPr>
  </w:style>
  <w:style w:type="paragraph" w:styleId="Header">
    <w:name w:val="header"/>
    <w:aliases w:val="ŠHeader"/>
    <w:basedOn w:val="Normal"/>
    <w:link w:val="HeaderChar"/>
    <w:uiPriority w:val="16"/>
    <w:rsid w:val="00D46DB7"/>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D46DB7"/>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D46DB7"/>
    <w:rPr>
      <w:rFonts w:ascii="Arial" w:hAnsi="Arial" w:cs="Arial"/>
      <w:b/>
      <w:bCs/>
      <w:color w:val="002664"/>
      <w:lang w:val="en-AU"/>
    </w:rPr>
  </w:style>
  <w:style w:type="paragraph" w:styleId="Footer">
    <w:name w:val="footer"/>
    <w:aliases w:val="ŠFooter"/>
    <w:basedOn w:val="Normal"/>
    <w:link w:val="FooterChar"/>
    <w:uiPriority w:val="19"/>
    <w:rsid w:val="00D46DB7"/>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D46DB7"/>
    <w:rPr>
      <w:rFonts w:ascii="Arial" w:hAnsi="Arial" w:cs="Arial"/>
      <w:sz w:val="18"/>
      <w:szCs w:val="18"/>
      <w:lang w:val="en-AU"/>
    </w:rPr>
  </w:style>
  <w:style w:type="paragraph" w:styleId="Caption">
    <w:name w:val="caption"/>
    <w:aliases w:val="ŠCaption"/>
    <w:basedOn w:val="Normal"/>
    <w:next w:val="Normal"/>
    <w:uiPriority w:val="20"/>
    <w:qFormat/>
    <w:rsid w:val="00D46DB7"/>
    <w:pPr>
      <w:keepNext/>
      <w:spacing w:after="200" w:line="240" w:lineRule="auto"/>
    </w:pPr>
    <w:rPr>
      <w:b/>
      <w:iCs/>
      <w:szCs w:val="18"/>
    </w:rPr>
  </w:style>
  <w:style w:type="paragraph" w:customStyle="1" w:styleId="Logo">
    <w:name w:val="ŠLogo"/>
    <w:basedOn w:val="Normal"/>
    <w:uiPriority w:val="18"/>
    <w:qFormat/>
    <w:rsid w:val="00D46DB7"/>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D46DB7"/>
    <w:rPr>
      <w:rFonts w:ascii="Arial" w:eastAsiaTheme="majorEastAsia" w:hAnsi="Arial" w:cstheme="majorBidi"/>
      <w:sz w:val="28"/>
      <w:lang w:val="en-AU"/>
    </w:rPr>
  </w:style>
  <w:style w:type="paragraph" w:styleId="TOC3">
    <w:name w:val="toc 3"/>
    <w:aliases w:val="ŠTOC 3"/>
    <w:basedOn w:val="Normal"/>
    <w:next w:val="Normal"/>
    <w:uiPriority w:val="39"/>
    <w:unhideWhenUsed/>
    <w:rsid w:val="00D46DB7"/>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D46DB7"/>
    <w:rPr>
      <w:color w:val="2F5496" w:themeColor="accent1" w:themeShade="BF"/>
      <w:u w:val="single"/>
    </w:rPr>
  </w:style>
  <w:style w:type="character" w:styleId="SubtleReference">
    <w:name w:val="Subtle Reference"/>
    <w:aliases w:val="ŠSubtle Reference"/>
    <w:uiPriority w:val="31"/>
    <w:qFormat/>
    <w:rsid w:val="00D46DB7"/>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D46DB7"/>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D46DB7"/>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D46DB7"/>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D46DB7"/>
    <w:rPr>
      <w:rFonts w:ascii="Arial" w:hAnsi="Arial" w:cs="Arial"/>
      <w:color w:val="002664"/>
      <w:sz w:val="36"/>
      <w:szCs w:val="36"/>
      <w:lang w:val="en-AU"/>
    </w:rPr>
  </w:style>
  <w:style w:type="table" w:customStyle="1" w:styleId="Tableheader">
    <w:name w:val="ŠTable header"/>
    <w:basedOn w:val="TableNormal"/>
    <w:uiPriority w:val="99"/>
    <w:rsid w:val="00D46DB7"/>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D46DB7"/>
    <w:pPr>
      <w:numPr>
        <w:numId w:val="24"/>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D46DB7"/>
    <w:pPr>
      <w:keepNext/>
      <w:spacing w:before="200" w:after="200" w:line="240" w:lineRule="atLeast"/>
      <w:ind w:left="567" w:right="567"/>
    </w:pPr>
  </w:style>
  <w:style w:type="paragraph" w:styleId="ListBullet2">
    <w:name w:val="List Bullet 2"/>
    <w:aliases w:val="ŠList Bullet 2"/>
    <w:basedOn w:val="Normal"/>
    <w:uiPriority w:val="10"/>
    <w:qFormat/>
    <w:rsid w:val="00D46DB7"/>
    <w:pPr>
      <w:numPr>
        <w:numId w:val="22"/>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D46DB7"/>
    <w:pPr>
      <w:numPr>
        <w:numId w:val="25"/>
      </w:numPr>
      <w:contextualSpacing/>
    </w:pPr>
  </w:style>
  <w:style w:type="character" w:styleId="Strong">
    <w:name w:val="Strong"/>
    <w:aliases w:val="ŠStrong"/>
    <w:qFormat/>
    <w:rsid w:val="00D46DB7"/>
    <w:rPr>
      <w:b/>
      <w:bCs/>
    </w:rPr>
  </w:style>
  <w:style w:type="paragraph" w:styleId="ListBullet">
    <w:name w:val="List Bullet"/>
    <w:aliases w:val="ŠList Bullet"/>
    <w:basedOn w:val="Normal"/>
    <w:uiPriority w:val="9"/>
    <w:qFormat/>
    <w:rsid w:val="00D46DB7"/>
    <w:pPr>
      <w:numPr>
        <w:numId w:val="23"/>
      </w:numPr>
      <w:contextualSpacing/>
    </w:pPr>
  </w:style>
  <w:style w:type="character" w:customStyle="1" w:styleId="QuoteChar">
    <w:name w:val="Quote Char"/>
    <w:aliases w:val="ŠQuote Char"/>
    <w:basedOn w:val="DefaultParagraphFont"/>
    <w:link w:val="Quote"/>
    <w:uiPriority w:val="19"/>
    <w:rsid w:val="00D46DB7"/>
    <w:rPr>
      <w:rFonts w:ascii="Arial" w:hAnsi="Arial" w:cs="Arial"/>
      <w:lang w:val="en-AU"/>
    </w:rPr>
  </w:style>
  <w:style w:type="character" w:styleId="Emphasis">
    <w:name w:val="Emphasis"/>
    <w:aliases w:val="ŠLanguage or scientific"/>
    <w:qFormat/>
    <w:rsid w:val="00D46DB7"/>
    <w:rPr>
      <w:i/>
      <w:iCs/>
    </w:rPr>
  </w:style>
  <w:style w:type="paragraph" w:styleId="Title">
    <w:name w:val="Title"/>
    <w:aliases w:val="ŠTitle"/>
    <w:basedOn w:val="Normal"/>
    <w:next w:val="Normal"/>
    <w:link w:val="TitleChar"/>
    <w:uiPriority w:val="1"/>
    <w:qFormat/>
    <w:rsid w:val="00D46DB7"/>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D46DB7"/>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D46DB7"/>
    <w:pPr>
      <w:spacing w:before="0" w:line="720" w:lineRule="atLeast"/>
    </w:pPr>
  </w:style>
  <w:style w:type="character" w:customStyle="1" w:styleId="DateChar">
    <w:name w:val="Date Char"/>
    <w:aliases w:val="ŠDate Char"/>
    <w:basedOn w:val="DefaultParagraphFont"/>
    <w:link w:val="Date"/>
    <w:uiPriority w:val="99"/>
    <w:rsid w:val="00D46DB7"/>
    <w:rPr>
      <w:rFonts w:ascii="Arial" w:hAnsi="Arial" w:cs="Arial"/>
      <w:lang w:val="en-AU"/>
    </w:rPr>
  </w:style>
  <w:style w:type="paragraph" w:styleId="Signature">
    <w:name w:val="Signature"/>
    <w:aliases w:val="ŠSignature"/>
    <w:basedOn w:val="Normal"/>
    <w:link w:val="SignatureChar"/>
    <w:uiPriority w:val="99"/>
    <w:rsid w:val="00D46DB7"/>
    <w:pPr>
      <w:spacing w:before="0" w:line="720" w:lineRule="atLeast"/>
    </w:pPr>
  </w:style>
  <w:style w:type="character" w:customStyle="1" w:styleId="SignatureChar">
    <w:name w:val="Signature Char"/>
    <w:aliases w:val="ŠSignature Char"/>
    <w:basedOn w:val="DefaultParagraphFont"/>
    <w:link w:val="Signature"/>
    <w:uiPriority w:val="99"/>
    <w:rsid w:val="00D46DB7"/>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D46DB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46DB7"/>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D46DB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styleId="FollowedHyperlink">
    <w:name w:val="FollowedHyperlink"/>
    <w:basedOn w:val="DefaultParagraphFont"/>
    <w:uiPriority w:val="99"/>
    <w:semiHidden/>
    <w:unhideWhenUsed/>
    <w:rsid w:val="00D46DB7"/>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unhideWhenUsed/>
    <w:rsid w:val="00D46DB7"/>
    <w:rPr>
      <w:sz w:val="16"/>
      <w:szCs w:val="16"/>
    </w:rPr>
  </w:style>
  <w:style w:type="paragraph" w:styleId="CommentSubject">
    <w:name w:val="annotation subject"/>
    <w:basedOn w:val="Normal"/>
    <w:next w:val="Normal"/>
    <w:link w:val="CommentSubjectChar"/>
    <w:uiPriority w:val="99"/>
    <w:semiHidden/>
    <w:unhideWhenUsed/>
    <w:rsid w:val="00D46DB7"/>
    <w:rPr>
      <w:b/>
      <w:bCs/>
    </w:rPr>
  </w:style>
  <w:style w:type="character" w:customStyle="1" w:styleId="CommentSubjectChar">
    <w:name w:val="Comment Subject Char"/>
    <w:basedOn w:val="DefaultParagraphFont"/>
    <w:link w:val="CommentSubject"/>
    <w:uiPriority w:val="99"/>
    <w:semiHidden/>
    <w:rsid w:val="00D46DB7"/>
    <w:rPr>
      <w:rFonts w:ascii="Arial" w:hAnsi="Arial" w:cs="Arial"/>
      <w:b/>
      <w:bCs/>
      <w:lang w:val="en-AU"/>
    </w:rPr>
  </w:style>
  <w:style w:type="character" w:styleId="FootnoteReference">
    <w:name w:val="footnote reference"/>
    <w:basedOn w:val="DefaultParagraphFont"/>
    <w:uiPriority w:val="99"/>
    <w:semiHidden/>
    <w:unhideWhenUsed/>
    <w:rsid w:val="00D46DB7"/>
    <w:rPr>
      <w:vertAlign w:val="superscript"/>
    </w:rPr>
  </w:style>
  <w:style w:type="paragraph" w:styleId="FootnoteText">
    <w:name w:val="footnote text"/>
    <w:basedOn w:val="Normal"/>
    <w:link w:val="FootnoteTextChar"/>
    <w:uiPriority w:val="99"/>
    <w:semiHidden/>
    <w:unhideWhenUsed/>
    <w:rsid w:val="00D46DB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46DB7"/>
    <w:rPr>
      <w:rFonts w:ascii="Arial" w:hAnsi="Arial" w:cs="Arial"/>
      <w:sz w:val="20"/>
      <w:szCs w:val="20"/>
      <w:lang w:val="en-AU"/>
    </w:rPr>
  </w:style>
  <w:style w:type="paragraph" w:customStyle="1" w:styleId="Documentname">
    <w:name w:val="ŠDocument name"/>
    <w:basedOn w:val="Normal"/>
    <w:next w:val="Normal"/>
    <w:uiPriority w:val="17"/>
    <w:qFormat/>
    <w:rsid w:val="00D46DB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46DB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D46DB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D46DB7"/>
    <w:rPr>
      <w:sz w:val="18"/>
      <w:szCs w:val="18"/>
    </w:rPr>
  </w:style>
  <w:style w:type="character" w:customStyle="1" w:styleId="ImageattributioncaptionChar">
    <w:name w:val="ŠImage attribution caption Char"/>
    <w:basedOn w:val="DefaultParagraphFont"/>
    <w:link w:val="Imageattributioncaption"/>
    <w:uiPriority w:val="15"/>
    <w:rsid w:val="00D46DB7"/>
    <w:rPr>
      <w:rFonts w:ascii="Arial" w:hAnsi="Arial" w:cs="Arial"/>
      <w:sz w:val="18"/>
      <w:szCs w:val="18"/>
      <w:lang w:val="en-AU"/>
    </w:rPr>
  </w:style>
  <w:style w:type="paragraph" w:styleId="Subtitle">
    <w:name w:val="Subtitle"/>
    <w:basedOn w:val="Normal"/>
    <w:next w:val="Normal"/>
    <w:link w:val="SubtitleChar"/>
    <w:uiPriority w:val="11"/>
    <w:semiHidden/>
    <w:qFormat/>
    <w:rsid w:val="00D46DB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46DB7"/>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D46DB7"/>
    <w:rPr>
      <w:i/>
      <w:iCs/>
      <w:color w:val="404040" w:themeColor="text1" w:themeTint="BF"/>
    </w:rPr>
  </w:style>
  <w:style w:type="paragraph" w:styleId="TOC4">
    <w:name w:val="toc 4"/>
    <w:aliases w:val="ŠTOC 4"/>
    <w:basedOn w:val="Normal"/>
    <w:next w:val="Normal"/>
    <w:autoRedefine/>
    <w:uiPriority w:val="25"/>
    <w:unhideWhenUsed/>
    <w:rsid w:val="00D46DB7"/>
    <w:pPr>
      <w:spacing w:before="0"/>
      <w:ind w:left="488"/>
    </w:pPr>
  </w:style>
  <w:style w:type="paragraph" w:styleId="TOCHeading">
    <w:name w:val="TOC Heading"/>
    <w:aliases w:val="ŠTOC Heading"/>
    <w:basedOn w:val="Heading1"/>
    <w:next w:val="Normal"/>
    <w:uiPriority w:val="21"/>
    <w:qFormat/>
    <w:rsid w:val="00D46DB7"/>
    <w:pPr>
      <w:outlineLvl w:val="9"/>
    </w:pPr>
    <w:rPr>
      <w:sz w:val="40"/>
      <w:szCs w:val="40"/>
    </w:rPr>
  </w:style>
  <w:style w:type="character" w:styleId="UnresolvedMention">
    <w:name w:val="Unresolved Mention"/>
    <w:basedOn w:val="DefaultParagraphFont"/>
    <w:uiPriority w:val="99"/>
    <w:semiHidden/>
    <w:unhideWhenUsed/>
    <w:rsid w:val="00D4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68923">
      <w:bodyDiv w:val="1"/>
      <w:marLeft w:val="0"/>
      <w:marRight w:val="0"/>
      <w:marTop w:val="0"/>
      <w:marBottom w:val="0"/>
      <w:divBdr>
        <w:top w:val="none" w:sz="0" w:space="0" w:color="auto"/>
        <w:left w:val="none" w:sz="0" w:space="0" w:color="auto"/>
        <w:bottom w:val="none" w:sz="0" w:space="0" w:color="auto"/>
        <w:right w:val="none" w:sz="0" w:space="0" w:color="auto"/>
      </w:divBdr>
    </w:div>
    <w:div w:id="513612785">
      <w:bodyDiv w:val="1"/>
      <w:marLeft w:val="0"/>
      <w:marRight w:val="0"/>
      <w:marTop w:val="0"/>
      <w:marBottom w:val="0"/>
      <w:divBdr>
        <w:top w:val="none" w:sz="0" w:space="0" w:color="auto"/>
        <w:left w:val="none" w:sz="0" w:space="0" w:color="auto"/>
        <w:bottom w:val="none" w:sz="0" w:space="0" w:color="auto"/>
        <w:right w:val="none" w:sz="0" w:space="0" w:color="auto"/>
      </w:divBdr>
    </w:div>
    <w:div w:id="703091060">
      <w:bodyDiv w:val="1"/>
      <w:marLeft w:val="0"/>
      <w:marRight w:val="0"/>
      <w:marTop w:val="0"/>
      <w:marBottom w:val="0"/>
      <w:divBdr>
        <w:top w:val="none" w:sz="0" w:space="0" w:color="auto"/>
        <w:left w:val="none" w:sz="0" w:space="0" w:color="auto"/>
        <w:bottom w:val="none" w:sz="0" w:space="0" w:color="auto"/>
        <w:right w:val="none" w:sz="0" w:space="0" w:color="auto"/>
      </w:divBdr>
    </w:div>
    <w:div w:id="1031758214">
      <w:bodyDiv w:val="1"/>
      <w:marLeft w:val="0"/>
      <w:marRight w:val="0"/>
      <w:marTop w:val="0"/>
      <w:marBottom w:val="0"/>
      <w:divBdr>
        <w:top w:val="none" w:sz="0" w:space="0" w:color="auto"/>
        <w:left w:val="none" w:sz="0" w:space="0" w:color="auto"/>
        <w:bottom w:val="none" w:sz="0" w:space="0" w:color="auto"/>
        <w:right w:val="none" w:sz="0" w:space="0" w:color="auto"/>
      </w:divBdr>
    </w:div>
    <w:div w:id="1185443525">
      <w:bodyDiv w:val="1"/>
      <w:marLeft w:val="0"/>
      <w:marRight w:val="0"/>
      <w:marTop w:val="0"/>
      <w:marBottom w:val="0"/>
      <w:divBdr>
        <w:top w:val="none" w:sz="0" w:space="0" w:color="auto"/>
        <w:left w:val="none" w:sz="0" w:space="0" w:color="auto"/>
        <w:bottom w:val="none" w:sz="0" w:space="0" w:color="auto"/>
        <w:right w:val="none" w:sz="0" w:space="0" w:color="auto"/>
      </w:divBdr>
    </w:div>
    <w:div w:id="1265772469">
      <w:bodyDiv w:val="1"/>
      <w:marLeft w:val="0"/>
      <w:marRight w:val="0"/>
      <w:marTop w:val="0"/>
      <w:marBottom w:val="0"/>
      <w:divBdr>
        <w:top w:val="none" w:sz="0" w:space="0" w:color="auto"/>
        <w:left w:val="none" w:sz="0" w:space="0" w:color="auto"/>
        <w:bottom w:val="none" w:sz="0" w:space="0" w:color="auto"/>
        <w:right w:val="none" w:sz="0" w:space="0" w:color="auto"/>
      </w:divBdr>
    </w:div>
    <w:div w:id="1374308666">
      <w:bodyDiv w:val="1"/>
      <w:marLeft w:val="0"/>
      <w:marRight w:val="0"/>
      <w:marTop w:val="0"/>
      <w:marBottom w:val="0"/>
      <w:divBdr>
        <w:top w:val="none" w:sz="0" w:space="0" w:color="auto"/>
        <w:left w:val="none" w:sz="0" w:space="0" w:color="auto"/>
        <w:bottom w:val="none" w:sz="0" w:space="0" w:color="auto"/>
        <w:right w:val="none" w:sz="0" w:space="0" w:color="auto"/>
      </w:divBdr>
    </w:div>
    <w:div w:id="1377466906">
      <w:bodyDiv w:val="1"/>
      <w:marLeft w:val="0"/>
      <w:marRight w:val="0"/>
      <w:marTop w:val="0"/>
      <w:marBottom w:val="0"/>
      <w:divBdr>
        <w:top w:val="none" w:sz="0" w:space="0" w:color="auto"/>
        <w:left w:val="none" w:sz="0" w:space="0" w:color="auto"/>
        <w:bottom w:val="none" w:sz="0" w:space="0" w:color="auto"/>
        <w:right w:val="none" w:sz="0" w:space="0" w:color="auto"/>
      </w:divBdr>
    </w:div>
    <w:div w:id="137947729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19917691">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educationstandards.nsw.edu.au/wps/portal/nesa/11-12/stage-6-learning-areas/stage-6-creative-arts/music-2-syllabus" TargetMode="External"/><Relationship Id="rId12" Type="http://schemas.openxmlformats.org/officeDocument/2006/relationships/header" Target="header1.xml"/><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11-12/stage-6-learning-areas/stage-6-creative-arts/music-2-syllab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hyperlink" Target="https://curriculum.nsw.edu.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ducationstandards.nsw.edu.au/" TargetMode="Externa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20200115-DOE-annotated-template</Template>
  <TotalTime>11</TotalTime>
  <Pages>8</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Music 2 preliminary sample assessment task - composition and portfolio</vt:lpstr>
    </vt:vector>
  </TitlesOfParts>
  <Manager/>
  <Company>NSW Department of Education</Company>
  <LinksUpToDate>false</LinksUpToDate>
  <CharactersWithSpaces>11067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2 preliminary sample assessment task - composition and portfolio</dc:title>
  <dc:subject/>
  <dc:creator>NSW Department of Education</dc:creator>
  <cp:keywords>Music 2;preliminary;composition;portfolio;baroque</cp:keywords>
  <dc:description/>
  <cp:lastPrinted>2019-10-01T00:42:00Z</cp:lastPrinted>
  <dcterms:created xsi:type="dcterms:W3CDTF">2023-02-12T19:24:00Z</dcterms:created>
  <dcterms:modified xsi:type="dcterms:W3CDTF">2023-09-27T23:59:00Z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0x010100383E3D96415DCD4BB019856EC1CC25EB</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2023-07-26T02:40:38Z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9003f08f-3de9-41f9-b2bf-15ca25a09641</vt:lpwstr>
  </property>
  <property fmtid="{D5CDD505-2E9C-101B-9397-08002B2CF9AE}" pid="10" name="MSIP_Label_b603dfd7-d93a-4381-a340-2995d8282205_ContentBits">
    <vt:lpwstr>0</vt:lpwstr>
  </property>
</Properties>
</file>