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8709" w14:textId="77777777" w:rsidR="00F815D0" w:rsidRPr="0051472C" w:rsidRDefault="00EE3B0F" w:rsidP="00F815D0">
      <w:pPr>
        <w:pStyle w:val="DescriptororName"/>
      </w:pPr>
      <w:r>
        <w:t>NSW Department of Education</w:t>
      </w:r>
      <w:r w:rsidR="00F815D0" w:rsidRPr="0051472C">
        <w:tab/>
      </w:r>
    </w:p>
    <w:p w14:paraId="6B10D4B0" w14:textId="1ED7A856" w:rsidR="00135F60" w:rsidRDefault="003547F1" w:rsidP="00056803">
      <w:pPr>
        <w:pStyle w:val="Heading1"/>
        <w:spacing w:before="1920"/>
      </w:pPr>
      <w:r>
        <w:t xml:space="preserve">Images for EMP </w:t>
      </w:r>
      <w:r w:rsidR="00D52306">
        <w:t>e</w:t>
      </w:r>
      <w:r>
        <w:t xml:space="preserve">vacuation </w:t>
      </w:r>
      <w:r w:rsidR="00D52306">
        <w:t>d</w:t>
      </w:r>
      <w:r>
        <w:t>iagrams</w:t>
      </w:r>
    </w:p>
    <w:p w14:paraId="5CD0BB11" w14:textId="77777777" w:rsidR="00B42B33" w:rsidRDefault="00B42B33" w:rsidP="00056803">
      <w:pPr>
        <w:pStyle w:val="BodyText"/>
        <w:spacing w:before="360" w:after="240"/>
      </w:pPr>
      <w:r>
        <w:t>These icons can be used in your diagram. To copy, right-click on the image and select Copy.</w:t>
      </w:r>
    </w:p>
    <w:p w14:paraId="0F3D06BD" w14:textId="51BAF47A" w:rsidR="00B42B33" w:rsidRPr="00B42B33" w:rsidRDefault="00B42B33" w:rsidP="00056803">
      <w:pPr>
        <w:pStyle w:val="BodyText"/>
        <w:spacing w:before="240" w:after="240"/>
      </w:pPr>
      <w:r>
        <w:t>Further icons, such as types of fire extinguishers, can be found at the end of this document</w:t>
      </w:r>
      <w:r w:rsidR="00862E53">
        <w:t>.</w:t>
      </w:r>
    </w:p>
    <w:tbl>
      <w:tblPr>
        <w:tblW w:w="5000" w:type="pct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C06CF8" w:rsidRPr="007673EB" w14:paraId="11432A55" w14:textId="77777777" w:rsidTr="00C06CF8">
        <w:trPr>
          <w:trHeight w:val="20"/>
        </w:trPr>
        <w:tc>
          <w:tcPr>
            <w:tcW w:w="2500" w:type="pct"/>
            <w:tcBorders>
              <w:right w:val="nil"/>
            </w:tcBorders>
            <w:shd w:val="clear" w:color="auto" w:fill="FFFFFF"/>
          </w:tcPr>
          <w:p w14:paraId="32F0D416" w14:textId="55AFBB8D" w:rsidR="007E4266" w:rsidRPr="007E4266" w:rsidRDefault="00C17CC3" w:rsidP="00E4450D">
            <w:pPr>
              <w:pStyle w:val="BodyText"/>
            </w:pPr>
            <w:r w:rsidRPr="007E4266">
              <w:t>These icons can be used in your diagram.</w:t>
            </w:r>
          </w:p>
          <w:p w14:paraId="34291F23" w14:textId="6F3316E0" w:rsidR="00C06CF8" w:rsidRPr="007E4266" w:rsidRDefault="00C17CC3" w:rsidP="00E4450D">
            <w:pPr>
              <w:pStyle w:val="BodyText"/>
            </w:pPr>
            <w:r w:rsidRPr="007E4266">
              <w:t>To copy, right-click on the image and select Copy</w:t>
            </w:r>
            <w:r w:rsidR="007E4266">
              <w:t>.</w:t>
            </w:r>
          </w:p>
        </w:tc>
        <w:tc>
          <w:tcPr>
            <w:tcW w:w="2500" w:type="pct"/>
            <w:shd w:val="clear" w:color="auto" w:fill="auto"/>
          </w:tcPr>
          <w:p w14:paraId="289C5A5B" w14:textId="0C41C783" w:rsidR="00C06CF8" w:rsidRPr="00F8410F" w:rsidRDefault="007E4266" w:rsidP="00E4450D">
            <w:pPr>
              <w:pStyle w:val="BodyText"/>
            </w:pPr>
            <w:r w:rsidRPr="007E4266">
              <w:t>Further icons, such as types of fire extinguishers, can be found at the end of this document</w:t>
            </w:r>
            <w:r w:rsidR="00862E53">
              <w:t>.</w:t>
            </w:r>
          </w:p>
        </w:tc>
      </w:tr>
      <w:tr w:rsidR="003B099A" w:rsidRPr="007673EB" w14:paraId="36E8B295" w14:textId="77777777" w:rsidTr="00653675">
        <w:trPr>
          <w:trHeight w:val="20"/>
        </w:trPr>
        <w:tc>
          <w:tcPr>
            <w:tcW w:w="2500" w:type="pct"/>
            <w:tcBorders>
              <w:top w:val="single" w:sz="4" w:space="0" w:color="002664"/>
              <w:bottom w:val="single" w:sz="4" w:space="0" w:color="002664"/>
              <w:right w:val="nil"/>
            </w:tcBorders>
            <w:shd w:val="clear" w:color="auto" w:fill="FFFFFF"/>
            <w:vAlign w:val="center"/>
          </w:tcPr>
          <w:p w14:paraId="676EEA72" w14:textId="77777777" w:rsidR="00E11C78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675" w:dyaOrig="960" w14:anchorId="262B55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3pt;height:48pt;mso-width-percent:0;mso-height-percent:0;mso-width-percent:0;mso-height-percent:0" o:ole="">
                  <v:imagedata r:id="rId11" o:title=""/>
                </v:shape>
                <o:OLEObject Type="Embed" ProgID="PBrush" ShapeID="_x0000_i1025" DrawAspect="Content" ObjectID="_1760951361" r:id="rId12"/>
              </w:object>
            </w:r>
          </w:p>
          <w:p w14:paraId="57803CE9" w14:textId="5BF41C4B" w:rsidR="003B099A" w:rsidRPr="00C615A5" w:rsidRDefault="00E11C78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Fire Blanket</w:t>
            </w:r>
          </w:p>
        </w:tc>
        <w:tc>
          <w:tcPr>
            <w:tcW w:w="2500" w:type="pct"/>
            <w:tcBorders>
              <w:top w:val="single" w:sz="4" w:space="0" w:color="002664"/>
              <w:bottom w:val="single" w:sz="4" w:space="0" w:color="002664"/>
            </w:tcBorders>
            <w:shd w:val="clear" w:color="auto" w:fill="auto"/>
            <w:vAlign w:val="center"/>
          </w:tcPr>
          <w:p w14:paraId="3EC3BF5A" w14:textId="77777777" w:rsidR="00AA7778" w:rsidRPr="00C615A5" w:rsidRDefault="00AA7778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7690A321" w14:textId="24AB72AF" w:rsidR="00AA7778" w:rsidRPr="00C615A5" w:rsidRDefault="00D92CB3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pict w14:anchorId="3C906766">
                <v:shape id="Picture 4" o:spid="_x0000_s2076" type="#_x0000_t75" alt="Hazardous Chemicals icon" style="position:absolute;left:0;text-align:left;margin-left:107.35pt;margin-top:4.55pt;width:42.75pt;height:28.5pt;z-index:25165619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>
                  <v:imagedata r:id="rId13" o:title="Hazardous Chemicals icon"/>
                </v:shape>
              </w:pict>
            </w:r>
          </w:p>
          <w:p w14:paraId="25CF151D" w14:textId="77777777" w:rsidR="00AA7778" w:rsidRPr="00C615A5" w:rsidRDefault="00AA7778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1469B136" w14:textId="77777777" w:rsidR="00AA7778" w:rsidRPr="00C615A5" w:rsidRDefault="00AA7778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6DAD92E1" w14:textId="35C01685" w:rsidR="003B099A" w:rsidRPr="00F8410F" w:rsidRDefault="00AA7778" w:rsidP="00056803">
            <w:pPr>
              <w:pStyle w:val="BodyText"/>
              <w:spacing w:before="0" w:after="0"/>
              <w:jc w:val="center"/>
            </w:pPr>
            <w:r w:rsidRPr="00C615A5">
              <w:t>Danger (HazChem)</w:t>
            </w:r>
          </w:p>
        </w:tc>
      </w:tr>
      <w:tr w:rsidR="00C06CF8" w:rsidRPr="007673EB" w14:paraId="488AAB76" w14:textId="77777777" w:rsidTr="0022354E">
        <w:trPr>
          <w:trHeight w:val="20"/>
        </w:trPr>
        <w:tc>
          <w:tcPr>
            <w:tcW w:w="2500" w:type="pct"/>
            <w:tcBorders>
              <w:top w:val="single" w:sz="4" w:space="0" w:color="002664"/>
              <w:bottom w:val="single" w:sz="4" w:space="0" w:color="002664"/>
              <w:right w:val="nil"/>
            </w:tcBorders>
            <w:shd w:val="clear" w:color="auto" w:fill="FFFFFF"/>
            <w:vAlign w:val="center"/>
          </w:tcPr>
          <w:p w14:paraId="6B946ECA" w14:textId="77777777" w:rsidR="008E1906" w:rsidRPr="00C615A5" w:rsidRDefault="008E190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3961C3CD" w14:textId="06830646" w:rsidR="00BE3589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360" w:dyaOrig="810" w14:anchorId="0461DCD7">
                <v:shape id="_x0000_i1026" type="#_x0000_t75" alt="" style="width:19.5pt;height:40.5pt;mso-width-percent:0;mso-height-percent:0;mso-width-percent:0;mso-height-percent:0" o:ole="">
                  <v:imagedata r:id="rId14" o:title=""/>
                </v:shape>
                <o:OLEObject Type="Embed" ProgID="PBrush" ShapeID="_x0000_i1026" DrawAspect="Content" ObjectID="_1760951362" r:id="rId15"/>
              </w:object>
            </w:r>
          </w:p>
          <w:p w14:paraId="26F4795E" w14:textId="285D9EBB" w:rsidR="00C06CF8" w:rsidRPr="00C615A5" w:rsidRDefault="00BE3589" w:rsidP="00056803">
            <w:pPr>
              <w:pStyle w:val="BodyText"/>
              <w:spacing w:before="0" w:after="0"/>
              <w:jc w:val="center"/>
            </w:pPr>
            <w:r w:rsidRPr="00C615A5">
              <w:t>Fire Extinguisher</w:t>
            </w:r>
          </w:p>
        </w:tc>
        <w:tc>
          <w:tcPr>
            <w:tcW w:w="2500" w:type="pct"/>
            <w:tcBorders>
              <w:top w:val="single" w:sz="4" w:space="0" w:color="002664"/>
              <w:bottom w:val="single" w:sz="4" w:space="0" w:color="002664"/>
            </w:tcBorders>
            <w:shd w:val="clear" w:color="auto" w:fill="auto"/>
          </w:tcPr>
          <w:p w14:paraId="2E243828" w14:textId="77777777" w:rsidR="0022354E" w:rsidRPr="00C615A5" w:rsidRDefault="0022354E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509D44C0" w14:textId="72908AA8" w:rsidR="00AD30AE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570" w:dyaOrig="705" w14:anchorId="3B97FBA2">
                <v:shape id="_x0000_i1027" type="#_x0000_t75" alt="" style="width:28.5pt;height:36pt;mso-width-percent:0;mso-height-percent:0;mso-width-percent:0;mso-height-percent:0" o:ole="">
                  <v:imagedata r:id="rId16" o:title=""/>
                </v:shape>
                <o:OLEObject Type="Embed" ProgID="PBrush" ShapeID="_x0000_i1027" DrawAspect="Content" ObjectID="_1760951363" r:id="rId17"/>
              </w:object>
            </w:r>
          </w:p>
          <w:p w14:paraId="3C635DDB" w14:textId="77777777" w:rsidR="00AD30AE" w:rsidRPr="00C615A5" w:rsidRDefault="00AD30AE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0BE0C24D" w14:textId="2D47E827" w:rsidR="00C06CF8" w:rsidRPr="00C615A5" w:rsidRDefault="00AD30AE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Fire Hose Reel</w:t>
            </w:r>
          </w:p>
        </w:tc>
      </w:tr>
      <w:tr w:rsidR="00C06CF8" w:rsidRPr="007673EB" w14:paraId="4F83B9B9" w14:textId="77777777" w:rsidTr="0022354E">
        <w:trPr>
          <w:trHeight w:val="20"/>
        </w:trPr>
        <w:tc>
          <w:tcPr>
            <w:tcW w:w="2500" w:type="pct"/>
            <w:tcBorders>
              <w:top w:val="single" w:sz="4" w:space="0" w:color="002664"/>
              <w:bottom w:val="single" w:sz="4" w:space="0" w:color="002664"/>
              <w:right w:val="nil"/>
            </w:tcBorders>
            <w:shd w:val="clear" w:color="auto" w:fill="FFFFFF"/>
            <w:vAlign w:val="center"/>
          </w:tcPr>
          <w:p w14:paraId="2FB39336" w14:textId="77777777" w:rsidR="0022354E" w:rsidRPr="00C615A5" w:rsidRDefault="0022354E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2D5FD638" w14:textId="7BE58887" w:rsidR="009A46B8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1530" w:dyaOrig="720" w14:anchorId="32742944">
                <v:shape id="_x0000_i1028" type="#_x0000_t75" alt="" style="width:76.5pt;height:36pt;mso-width-percent:0;mso-height-percent:0;mso-width-percent:0;mso-height-percent:0" o:ole="">
                  <v:imagedata r:id="rId18" o:title=""/>
                </v:shape>
                <o:OLEObject Type="Embed" ProgID="PBrush" ShapeID="_x0000_i1028" DrawAspect="Content" ObjectID="_1760951364" r:id="rId19"/>
              </w:object>
            </w:r>
          </w:p>
          <w:p w14:paraId="58BBA71D" w14:textId="20BE70F8" w:rsidR="00C06CF8" w:rsidRPr="00C615A5" w:rsidRDefault="009A46B8" w:rsidP="00056803">
            <w:pPr>
              <w:pStyle w:val="BodyText"/>
              <w:spacing w:before="0" w:after="0"/>
              <w:jc w:val="center"/>
            </w:pPr>
            <w:r w:rsidRPr="00C615A5">
              <w:t>Exit Point</w:t>
            </w:r>
          </w:p>
        </w:tc>
        <w:tc>
          <w:tcPr>
            <w:tcW w:w="2500" w:type="pct"/>
            <w:tcBorders>
              <w:top w:val="single" w:sz="4" w:space="0" w:color="002664"/>
              <w:bottom w:val="single" w:sz="4" w:space="0" w:color="002664"/>
            </w:tcBorders>
            <w:shd w:val="clear" w:color="auto" w:fill="auto"/>
            <w:vAlign w:val="center"/>
          </w:tcPr>
          <w:p w14:paraId="403EE4FE" w14:textId="77777777" w:rsidR="009876ED" w:rsidRPr="00C615A5" w:rsidRDefault="009876ED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47E3BF9C" w14:textId="2EEBE3F1" w:rsidR="009876ED" w:rsidRPr="00C615A5" w:rsidRDefault="00D92CB3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pict w14:anchorId="1622757A">
                <v:shape id="Picture 12" o:spid="_x0000_s2072" type="#_x0000_t75" alt="Shelter in place icon" style="position:absolute;left:0;text-align:left;margin-left:107.4pt;margin-top:.65pt;width:37.5pt;height:34.5pt;z-index:2516572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>
                  <v:imagedata r:id="rId20" o:title="Shelter in place icon"/>
                </v:shape>
              </w:pict>
            </w:r>
          </w:p>
          <w:p w14:paraId="073AADA0" w14:textId="77777777" w:rsidR="009876ED" w:rsidRPr="00C615A5" w:rsidRDefault="009876ED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71238074" w14:textId="77777777" w:rsidR="009876ED" w:rsidRPr="00C615A5" w:rsidRDefault="009876ED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3206F221" w14:textId="7A03DE38" w:rsidR="00C06CF8" w:rsidRPr="00F8410F" w:rsidRDefault="009876ED" w:rsidP="00056803">
            <w:pPr>
              <w:pStyle w:val="BodyText"/>
              <w:spacing w:before="0" w:after="0"/>
              <w:jc w:val="center"/>
            </w:pPr>
            <w:r w:rsidRPr="00C615A5">
              <w:t>Shelter-In-place Area</w:t>
            </w:r>
          </w:p>
        </w:tc>
      </w:tr>
      <w:tr w:rsidR="00C06CF8" w:rsidRPr="007673EB" w14:paraId="662FCBF6" w14:textId="77777777" w:rsidTr="0022354E">
        <w:trPr>
          <w:trHeight w:val="20"/>
        </w:trPr>
        <w:tc>
          <w:tcPr>
            <w:tcW w:w="2500" w:type="pct"/>
            <w:tcBorders>
              <w:right w:val="nil"/>
            </w:tcBorders>
            <w:shd w:val="clear" w:color="auto" w:fill="FFFFFF"/>
            <w:vAlign w:val="center"/>
          </w:tcPr>
          <w:p w14:paraId="30938556" w14:textId="77777777" w:rsidR="008E1906" w:rsidRPr="00C615A5" w:rsidRDefault="008E190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13B168CD" w14:textId="452ED44E" w:rsidR="00E63B27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1590" w:dyaOrig="1575" w14:anchorId="749F05E0">
                <v:shape id="_x0000_i1029" type="#_x0000_t75" alt="" style="width:42pt;height:42pt;mso-width-percent:0;mso-height-percent:0;mso-width-percent:0;mso-height-percent:0" o:ole="">
                  <v:imagedata r:id="rId21" o:title=""/>
                </v:shape>
                <o:OLEObject Type="Embed" ProgID="PBrush" ShapeID="_x0000_i1029" DrawAspect="Content" ObjectID="_1760951365" r:id="rId22"/>
              </w:object>
            </w:r>
          </w:p>
          <w:p w14:paraId="180E2EDB" w14:textId="77777777" w:rsidR="00E63B27" w:rsidRPr="00C615A5" w:rsidRDefault="00E63B27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38A64835" w14:textId="77777777" w:rsidR="00C06CF8" w:rsidRPr="00C615A5" w:rsidRDefault="00E63B27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Single Assembly Point</w:t>
            </w:r>
          </w:p>
          <w:p w14:paraId="0B78D0F7" w14:textId="560C328D" w:rsidR="00893491" w:rsidRPr="00C615A5" w:rsidRDefault="00893491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309B349" w14:textId="4AA10F7F" w:rsidR="00C06CF8" w:rsidRPr="00F8410F" w:rsidRDefault="00005E16" w:rsidP="00056803">
            <w:pPr>
              <w:pStyle w:val="BodyText"/>
              <w:spacing w:before="0" w:after="0"/>
              <w:jc w:val="center"/>
            </w:pPr>
            <w:r w:rsidRPr="00C615A5">
              <w:rPr>
                <w:noProof/>
              </w:rPr>
              <w:object w:dxaOrig="4380" w:dyaOrig="2505" w14:anchorId="719A61A6">
                <v:shape id="_x0000_i1030" type="#_x0000_t75" alt="" style="width:99.5pt;height:57pt;mso-width-percent:0;mso-height-percent:0;mso-width-percent:0;mso-height-percent:0" o:ole="">
                  <v:imagedata r:id="rId23" o:title=""/>
                </v:shape>
                <o:OLEObject Type="Embed" ProgID="PBrush" ShapeID="_x0000_i1030" DrawAspect="Content" ObjectID="_1760951366" r:id="rId24"/>
              </w:object>
            </w:r>
          </w:p>
        </w:tc>
      </w:tr>
      <w:tr w:rsidR="00C06CF8" w:rsidRPr="007673EB" w14:paraId="36297521" w14:textId="77777777" w:rsidTr="0022354E">
        <w:trPr>
          <w:trHeight w:val="20"/>
        </w:trPr>
        <w:tc>
          <w:tcPr>
            <w:tcW w:w="2500" w:type="pct"/>
            <w:tcBorders>
              <w:top w:val="single" w:sz="4" w:space="0" w:color="002664"/>
              <w:bottom w:val="single" w:sz="4" w:space="0" w:color="002664"/>
              <w:right w:val="nil"/>
            </w:tcBorders>
            <w:shd w:val="clear" w:color="auto" w:fill="FFFFFF"/>
            <w:vAlign w:val="bottom"/>
          </w:tcPr>
          <w:p w14:paraId="40E3355F" w14:textId="77777777" w:rsidR="0022354E" w:rsidRPr="00C615A5" w:rsidRDefault="0022354E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38533AB1" w14:textId="49A10254" w:rsidR="007C2F72" w:rsidRPr="00C615A5" w:rsidRDefault="00D92CB3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pict w14:anchorId="3A046006">
                <v:shape id="Picture 16" o:spid="_x0000_s2069" type="#_x0000_t75" alt="Primary assembly point icon" style="position:absolute;left:0;text-align:left;margin-left:84.5pt;margin-top:5.8pt;width:80.25pt;height:24pt;z-index:25165824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>
                  <v:imagedata r:id="rId25" o:title="Primary assembly point icon"/>
                </v:shape>
              </w:pict>
            </w:r>
          </w:p>
          <w:p w14:paraId="6BFF5DD5" w14:textId="77777777" w:rsidR="007C2F72" w:rsidRPr="00C615A5" w:rsidRDefault="007C2F72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3EBFA3CC" w14:textId="77777777" w:rsidR="007C2F72" w:rsidRPr="00C615A5" w:rsidRDefault="007C2F72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52B09168" w14:textId="455A5DA5" w:rsidR="00C06CF8" w:rsidRPr="00C615A5" w:rsidRDefault="007C2F72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Primary Assembly Poin</w:t>
            </w:r>
            <w:r w:rsidR="00893491"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t</w:t>
            </w:r>
          </w:p>
        </w:tc>
        <w:tc>
          <w:tcPr>
            <w:tcW w:w="2500" w:type="pct"/>
            <w:tcBorders>
              <w:top w:val="single" w:sz="4" w:space="0" w:color="002664"/>
              <w:bottom w:val="single" w:sz="4" w:space="0" w:color="002664"/>
            </w:tcBorders>
            <w:shd w:val="clear" w:color="auto" w:fill="auto"/>
            <w:vAlign w:val="center"/>
          </w:tcPr>
          <w:p w14:paraId="50C6FC71" w14:textId="77777777" w:rsidR="00192C18" w:rsidRPr="00C615A5" w:rsidRDefault="00192C18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7CCF4D9E" w14:textId="32509105" w:rsidR="00192C18" w:rsidRPr="00C615A5" w:rsidRDefault="00D92CB3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pict w14:anchorId="403FEE5F">
                <v:shape id="Picture 18" o:spid="_x0000_s2068" type="#_x0000_t75" alt="Secondary assembly point icon" style="position:absolute;left:0;text-align:left;margin-left:86.9pt;margin-top:5.65pt;width:80.25pt;height:24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>
                  <v:imagedata r:id="rId26" o:title="Secondary assembly point icon"/>
                </v:shape>
              </w:pict>
            </w:r>
          </w:p>
          <w:p w14:paraId="37E1AD0C" w14:textId="77777777" w:rsidR="00192C18" w:rsidRPr="00C615A5" w:rsidRDefault="00192C18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67B86891" w14:textId="77777777" w:rsidR="00192C18" w:rsidRPr="00C615A5" w:rsidRDefault="00192C18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6C3D589E" w14:textId="77777777" w:rsidR="00C06CF8" w:rsidRPr="00C615A5" w:rsidRDefault="00192C18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Secondary Assembly Point</w:t>
            </w:r>
          </w:p>
          <w:p w14:paraId="61E8AC5E" w14:textId="5C982662" w:rsidR="00893491" w:rsidRPr="00C615A5" w:rsidRDefault="00893491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50C6CC00" w14:textId="528FA23D" w:rsidR="00893491" w:rsidRPr="00D168FE" w:rsidRDefault="00893491" w:rsidP="00D168FE">
      <w:pPr>
        <w:pStyle w:val="BodyText"/>
      </w:pPr>
      <w:r w:rsidRPr="00D168FE">
        <w:t>Legend image, in case it is needed</w:t>
      </w:r>
      <w:r w:rsidR="00862E53">
        <w:t>.</w:t>
      </w:r>
    </w:p>
    <w:p w14:paraId="1DF852A5" w14:textId="595C9B83" w:rsidR="00C06CF8" w:rsidRDefault="00F34ECB" w:rsidP="004F5E6C">
      <w:pPr>
        <w:pStyle w:val="BodyText"/>
        <w:jc w:val="center"/>
      </w:pPr>
      <w:r>
        <w:rPr>
          <w:rFonts w:ascii="Arial" w:hAnsi="Arial" w:cs="Arial"/>
          <w:noProof/>
          <w:lang w:eastAsia="en-AU"/>
        </w:rPr>
        <w:pict w14:anchorId="612EC695">
          <v:shape id="_x0000_i1031" type="#_x0000_t75" alt="" style="width:523pt;height:43.5pt;visibility:visible;mso-wrap-style:square;mso-width-percent:0;mso-height-percent:0;mso-width-percent:0;mso-height-percent:0">
            <v:imagedata r:id="rId27" o:title=""/>
          </v:shape>
        </w:pict>
      </w:r>
    </w:p>
    <w:p w14:paraId="0D827792" w14:textId="3E57B631" w:rsidR="00B904DD" w:rsidRDefault="00C55244" w:rsidP="00D52306">
      <w:pPr>
        <w:pStyle w:val="Heading2"/>
      </w:pPr>
      <w:r>
        <w:lastRenderedPageBreak/>
        <w:t>Alternative icons</w:t>
      </w:r>
    </w:p>
    <w:tbl>
      <w:tblPr>
        <w:tblW w:w="5000" w:type="pct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B5C28" w:rsidRPr="007673EB" w14:paraId="383B852E" w14:textId="77777777" w:rsidTr="00C727FB">
        <w:trPr>
          <w:trHeight w:val="20"/>
        </w:trPr>
        <w:tc>
          <w:tcPr>
            <w:tcW w:w="2500" w:type="pct"/>
            <w:tcBorders>
              <w:right w:val="nil"/>
            </w:tcBorders>
            <w:shd w:val="clear" w:color="auto" w:fill="FFFFFF"/>
            <w:vAlign w:val="center"/>
          </w:tcPr>
          <w:p w14:paraId="5EF7674F" w14:textId="77777777" w:rsidR="00C615A5" w:rsidRDefault="00C615A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38A6394C" w14:textId="10C13413" w:rsidR="00FD06CC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390" w:dyaOrig="825" w14:anchorId="4F1D788B">
                <v:shape id="_x0000_i1032" type="#_x0000_t75" alt="" style="width:19.5pt;height:42pt;mso-width-percent:0;mso-height-percent:0;mso-width-percent:0;mso-height-percent:0" o:ole="">
                  <v:imagedata r:id="rId28" o:title=""/>
                </v:shape>
                <o:OLEObject Type="Embed" ProgID="PBrush" ShapeID="_x0000_i1032" DrawAspect="Content" ObjectID="_1760951367" r:id="rId29"/>
              </w:object>
            </w:r>
          </w:p>
          <w:p w14:paraId="7EE1FF07" w14:textId="77777777" w:rsidR="00EB5C28" w:rsidRDefault="00FD06CC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CO2 extinguisher</w:t>
            </w:r>
          </w:p>
          <w:p w14:paraId="42C69D61" w14:textId="5A269461" w:rsidR="00C615A5" w:rsidRPr="00C615A5" w:rsidRDefault="00C615A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322A5944" w14:textId="77777777" w:rsidR="00C615A5" w:rsidRDefault="00C615A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08BE5B58" w14:textId="54433A8F" w:rsidR="005C5512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360" w:dyaOrig="810" w14:anchorId="23BF9B87">
                <v:shape id="_x0000_i1033" type="#_x0000_t75" alt="" style="width:19.5pt;height:40.5pt;mso-width-percent:0;mso-height-percent:0;mso-width-percent:0;mso-height-percent:0" o:ole="">
                  <v:imagedata r:id="rId30" o:title=""/>
                </v:shape>
                <o:OLEObject Type="Embed" ProgID="PBrush" ShapeID="_x0000_i1033" DrawAspect="Content" ObjectID="_1760951368" r:id="rId31"/>
              </w:object>
            </w:r>
          </w:p>
          <w:p w14:paraId="6928493D" w14:textId="77777777" w:rsidR="00EB5C28" w:rsidRDefault="005C5512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Water extinguisher</w:t>
            </w:r>
          </w:p>
          <w:p w14:paraId="58907092" w14:textId="62D40D58" w:rsidR="00C615A5" w:rsidRPr="00C615A5" w:rsidRDefault="00C615A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EB5C28" w:rsidRPr="007673EB" w14:paraId="71ABC79C" w14:textId="77777777" w:rsidTr="00C727FB">
        <w:trPr>
          <w:trHeight w:val="20"/>
        </w:trPr>
        <w:tc>
          <w:tcPr>
            <w:tcW w:w="2500" w:type="pct"/>
            <w:tcBorders>
              <w:top w:val="single" w:sz="4" w:space="0" w:color="002664"/>
              <w:bottom w:val="single" w:sz="4" w:space="0" w:color="002664"/>
              <w:right w:val="nil"/>
            </w:tcBorders>
            <w:shd w:val="clear" w:color="auto" w:fill="FFFFFF"/>
            <w:vAlign w:val="center"/>
          </w:tcPr>
          <w:p w14:paraId="7293E4E4" w14:textId="0895827B" w:rsidR="00235163" w:rsidRPr="00C615A5" w:rsidRDefault="00005E16" w:rsidP="00B42B33">
            <w:pPr>
              <w:jc w:val="center"/>
              <w:rPr>
                <w:rFonts w:ascii="Public Sans Light" w:eastAsia="SimSun" w:hAnsi="Public Sans Light" w:cs="Times New Roman"/>
                <w:color w:val="000000"/>
                <w:sz w:val="22"/>
                <w:szCs w:val="22"/>
              </w:rPr>
            </w:pPr>
            <w:r w:rsidRPr="00C615A5">
              <w:rPr>
                <w:rFonts w:ascii="Public Sans Light" w:eastAsia="SimSun" w:hAnsi="Public Sans Light" w:cs="Times New Roman"/>
                <w:noProof/>
                <w:color w:val="000000"/>
                <w:sz w:val="22"/>
                <w:szCs w:val="22"/>
              </w:rPr>
              <w:object w:dxaOrig="360" w:dyaOrig="810" w14:anchorId="57EC17ED">
                <v:shape id="_x0000_i1034" type="#_x0000_t75" alt="" style="width:19.5pt;height:40.5pt;mso-width-percent:0;mso-height-percent:0;mso-width-percent:0;mso-height-percent:0" o:ole="">
                  <v:imagedata r:id="rId32" o:title=""/>
                </v:shape>
                <o:OLEObject Type="Embed" ProgID="PBrush" ShapeID="_x0000_i1034" DrawAspect="Content" ObjectID="_1760951369" r:id="rId33"/>
              </w:object>
            </w:r>
          </w:p>
          <w:p w14:paraId="03EB112B" w14:textId="5FDDDC4A" w:rsidR="00EB5C28" w:rsidRPr="00C615A5" w:rsidRDefault="00AA2B2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Powder extinguisher</w:t>
            </w:r>
          </w:p>
        </w:tc>
        <w:tc>
          <w:tcPr>
            <w:tcW w:w="2500" w:type="pct"/>
            <w:tcBorders>
              <w:top w:val="single" w:sz="4" w:space="0" w:color="002664"/>
              <w:bottom w:val="single" w:sz="4" w:space="0" w:color="002664"/>
            </w:tcBorders>
            <w:shd w:val="clear" w:color="auto" w:fill="auto"/>
            <w:vAlign w:val="center"/>
          </w:tcPr>
          <w:p w14:paraId="35AC36AC" w14:textId="77777777" w:rsidR="00C615A5" w:rsidRDefault="00C615A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100A5111" w14:textId="3C2D6C9A" w:rsidR="00B41CA0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360" w:dyaOrig="795" w14:anchorId="4DAA0EE5">
                <v:shape id="_x0000_i1035" type="#_x0000_t75" alt="" style="width:19.5pt;height:40.5pt;mso-width-percent:0;mso-height-percent:0;mso-width-percent:0;mso-height-percent:0" o:ole="">
                  <v:imagedata r:id="rId34" o:title=""/>
                </v:shape>
                <o:OLEObject Type="Embed" ProgID="PBrush" ShapeID="_x0000_i1035" DrawAspect="Content" ObjectID="_1760951370" r:id="rId35"/>
              </w:object>
            </w:r>
          </w:p>
          <w:p w14:paraId="20FE045F" w14:textId="77777777" w:rsidR="00EB5C28" w:rsidRPr="00C615A5" w:rsidRDefault="00B41CA0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Foam extinguisher</w:t>
            </w:r>
          </w:p>
          <w:p w14:paraId="2A7550DC" w14:textId="0206631C" w:rsidR="00C727FB" w:rsidRPr="00C615A5" w:rsidRDefault="00C727FB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</w:tc>
      </w:tr>
      <w:tr w:rsidR="00EB5C28" w:rsidRPr="007673EB" w14:paraId="4FDAC0C6" w14:textId="77777777" w:rsidTr="00C727FB">
        <w:trPr>
          <w:trHeight w:val="20"/>
        </w:trPr>
        <w:tc>
          <w:tcPr>
            <w:tcW w:w="2500" w:type="pct"/>
            <w:tcBorders>
              <w:top w:val="single" w:sz="4" w:space="0" w:color="002664"/>
              <w:bottom w:val="single" w:sz="4" w:space="0" w:color="002664"/>
              <w:right w:val="nil"/>
            </w:tcBorders>
            <w:shd w:val="clear" w:color="auto" w:fill="FFFFFF"/>
            <w:vAlign w:val="center"/>
          </w:tcPr>
          <w:p w14:paraId="5B897B60" w14:textId="77777777" w:rsidR="00C615A5" w:rsidRDefault="00C615A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76D22AE3" w14:textId="16EEA054" w:rsidR="006F7D54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360" w:dyaOrig="810" w14:anchorId="6305F699">
                <v:shape id="_x0000_i1036" type="#_x0000_t75" alt="" style="width:19.5pt;height:40.5pt;mso-width-percent:0;mso-height-percent:0;mso-width-percent:0;mso-height-percent:0" o:ole="">
                  <v:imagedata r:id="rId36" o:title=""/>
                </v:shape>
                <o:OLEObject Type="Embed" ProgID="PBrush" ShapeID="_x0000_i1036" DrawAspect="Content" ObjectID="_1760951371" r:id="rId37"/>
              </w:object>
            </w:r>
          </w:p>
          <w:p w14:paraId="4DF08405" w14:textId="77777777" w:rsidR="00EB5C28" w:rsidRDefault="006F7D54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Wet chemical extinguisher</w:t>
            </w:r>
          </w:p>
          <w:p w14:paraId="0F9B8584" w14:textId="64B941D2" w:rsidR="00AB2F95" w:rsidRPr="00C615A5" w:rsidRDefault="00AB2F9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00" w:type="pct"/>
            <w:tcBorders>
              <w:top w:val="single" w:sz="4" w:space="0" w:color="002664"/>
              <w:bottom w:val="single" w:sz="4" w:space="0" w:color="002664"/>
            </w:tcBorders>
            <w:shd w:val="clear" w:color="auto" w:fill="auto"/>
            <w:vAlign w:val="center"/>
          </w:tcPr>
          <w:p w14:paraId="224B41F1" w14:textId="77777777" w:rsidR="00C615A5" w:rsidRDefault="00C615A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4EE35DEF" w14:textId="444EE8F1" w:rsidR="00395AC3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375" w:dyaOrig="825" w14:anchorId="62D98C2C">
                <v:shape id="_x0000_i1037" type="#_x0000_t75" alt="" style="width:19.5pt;height:42pt;mso-width-percent:0;mso-height-percent:0;mso-width-percent:0;mso-height-percent:0" o:ole="">
                  <v:imagedata r:id="rId38" o:title=""/>
                </v:shape>
                <o:OLEObject Type="Embed" ProgID="PBrush" ShapeID="_x0000_i1037" DrawAspect="Content" ObjectID="_1760951372" r:id="rId39"/>
              </w:object>
            </w:r>
          </w:p>
          <w:p w14:paraId="0D103AD9" w14:textId="77777777" w:rsidR="00AB2F95" w:rsidRDefault="00395AC3" w:rsidP="00056803">
            <w:pPr>
              <w:pStyle w:val="BodyText"/>
              <w:spacing w:before="0" w:after="0"/>
              <w:jc w:val="center"/>
            </w:pPr>
            <w:r w:rsidRPr="00C615A5">
              <w:t>Vaporising liquid extinguisher</w:t>
            </w:r>
          </w:p>
          <w:p w14:paraId="483C6425" w14:textId="5D9A8D98" w:rsidR="00AB2F95" w:rsidRPr="00F8410F" w:rsidRDefault="00AB2F95" w:rsidP="00056803">
            <w:pPr>
              <w:pStyle w:val="BodyText"/>
              <w:spacing w:before="0" w:after="0"/>
              <w:jc w:val="center"/>
            </w:pPr>
          </w:p>
        </w:tc>
      </w:tr>
      <w:tr w:rsidR="00EB5C28" w:rsidRPr="007673EB" w14:paraId="067A0CC8" w14:textId="77777777" w:rsidTr="00C727FB">
        <w:trPr>
          <w:trHeight w:val="20"/>
        </w:trPr>
        <w:tc>
          <w:tcPr>
            <w:tcW w:w="2500" w:type="pct"/>
            <w:tcBorders>
              <w:top w:val="single" w:sz="4" w:space="0" w:color="002664"/>
              <w:bottom w:val="single" w:sz="4" w:space="0" w:color="002664"/>
              <w:right w:val="nil"/>
            </w:tcBorders>
            <w:shd w:val="clear" w:color="auto" w:fill="FFFFFF"/>
            <w:vAlign w:val="center"/>
          </w:tcPr>
          <w:p w14:paraId="19ECFAA2" w14:textId="77777777" w:rsidR="00F125EF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855" w:dyaOrig="855" w14:anchorId="64E75677">
                <v:shape id="_x0000_i1038" type="#_x0000_t75" alt="" style="width:31.5pt;height:31.5pt;mso-width-percent:0;mso-height-percent:0;mso-width-percent:0;mso-height-percent:0" o:ole="">
                  <v:imagedata r:id="rId40" o:title=""/>
                </v:shape>
                <o:OLEObject Type="Embed" ProgID="PBrush" ShapeID="_x0000_i1038" DrawAspect="Content" ObjectID="_1760951373" r:id="rId41"/>
              </w:object>
            </w:r>
          </w:p>
          <w:p w14:paraId="265A6E49" w14:textId="02B548EE" w:rsidR="00EB5C28" w:rsidRPr="00C615A5" w:rsidRDefault="00F125EF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Spill kit</w:t>
            </w:r>
          </w:p>
        </w:tc>
        <w:tc>
          <w:tcPr>
            <w:tcW w:w="2500" w:type="pct"/>
            <w:tcBorders>
              <w:top w:val="single" w:sz="4" w:space="0" w:color="002664"/>
              <w:bottom w:val="single" w:sz="4" w:space="0" w:color="002664"/>
            </w:tcBorders>
            <w:shd w:val="clear" w:color="auto" w:fill="auto"/>
            <w:vAlign w:val="center"/>
          </w:tcPr>
          <w:p w14:paraId="7545EEFF" w14:textId="77777777" w:rsidR="00C615A5" w:rsidRDefault="00C615A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4963E5DF" w14:textId="0C6E0F19" w:rsidR="00972B35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825" w:dyaOrig="840" w14:anchorId="3AA0E452">
                <v:shape id="_x0000_i1039" type="#_x0000_t75" alt="" style="width:31.5pt;height:31.5pt;mso-width-percent:0;mso-height-percent:0;mso-width-percent:0;mso-height-percent:0" o:ole="">
                  <v:imagedata r:id="rId42" o:title=""/>
                </v:shape>
                <o:OLEObject Type="Embed" ProgID="PBrush" ShapeID="_x0000_i1039" DrawAspect="Content" ObjectID="_1760951374" r:id="rId43"/>
              </w:object>
            </w:r>
          </w:p>
          <w:p w14:paraId="340C42DF" w14:textId="77777777" w:rsidR="00972B35" w:rsidRDefault="00972B35" w:rsidP="00056803">
            <w:pPr>
              <w:pStyle w:val="BodyText"/>
              <w:spacing w:before="0" w:after="0"/>
              <w:jc w:val="center"/>
            </w:pPr>
            <w:r w:rsidRPr="00C615A5">
              <w:t>First aid kit</w:t>
            </w:r>
          </w:p>
          <w:p w14:paraId="35CCA245" w14:textId="497740DC" w:rsidR="00AB2F95" w:rsidRPr="00972B35" w:rsidRDefault="00AB2F95" w:rsidP="00056803">
            <w:pPr>
              <w:pStyle w:val="BodyText"/>
              <w:spacing w:before="0" w:after="0"/>
              <w:jc w:val="center"/>
            </w:pPr>
          </w:p>
        </w:tc>
      </w:tr>
      <w:tr w:rsidR="00EB5C28" w:rsidRPr="007673EB" w14:paraId="7472A686" w14:textId="77777777" w:rsidTr="00C727FB">
        <w:trPr>
          <w:trHeight w:val="20"/>
        </w:trPr>
        <w:tc>
          <w:tcPr>
            <w:tcW w:w="2500" w:type="pct"/>
            <w:tcBorders>
              <w:right w:val="nil"/>
            </w:tcBorders>
            <w:shd w:val="clear" w:color="auto" w:fill="FFFFFF"/>
            <w:vAlign w:val="center"/>
          </w:tcPr>
          <w:p w14:paraId="06FA08B6" w14:textId="77777777" w:rsidR="00C615A5" w:rsidRDefault="00C615A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284ADFCF" w14:textId="6099CA7D" w:rsidR="00DB1177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1335" w:dyaOrig="855" w14:anchorId="47614DDE">
                <v:shape id="_x0000_i1040" type="#_x0000_t75" alt="" style="width:43.5pt;height:28.5pt;mso-width-percent:0;mso-height-percent:0;mso-width-percent:0;mso-height-percent:0" o:ole="">
                  <v:imagedata r:id="rId44" o:title=""/>
                </v:shape>
                <o:OLEObject Type="Embed" ProgID="PBrush" ShapeID="_x0000_i1040" DrawAspect="Content" ObjectID="_1760951375" r:id="rId45"/>
              </w:object>
            </w:r>
            <w:r w:rsidR="00DB1177"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 xml:space="preserve">                          </w:t>
            </w: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1305" w:dyaOrig="885" w14:anchorId="7AF51C48">
                <v:shape id="_x0000_i1041" type="#_x0000_t75" alt="" style="width:43.5pt;height:31.5pt;mso-width-percent:0;mso-height-percent:0;mso-width-percent:0;mso-height-percent:0" o:ole="">
                  <v:imagedata r:id="rId46" o:title=""/>
                </v:shape>
                <o:OLEObject Type="Embed" ProgID="PBrush" ShapeID="_x0000_i1041" DrawAspect="Content" ObjectID="_1760951376" r:id="rId47"/>
              </w:object>
            </w:r>
          </w:p>
          <w:p w14:paraId="72784EA5" w14:textId="77777777" w:rsidR="00EB5C28" w:rsidRDefault="00DB1177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Smoke doors                       Fire doors</w:t>
            </w:r>
          </w:p>
          <w:p w14:paraId="3B0F9668" w14:textId="098F7C22" w:rsidR="00C615A5" w:rsidRPr="00C615A5" w:rsidRDefault="00C615A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6A8A33B6" w14:textId="77777777" w:rsidR="00BF3A53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1320" w:dyaOrig="300" w14:anchorId="6D39532F">
                <v:shape id="_x0000_i1042" type="#_x0000_t75" alt="" style="width:66pt;height:15pt;mso-width-percent:0;mso-height-percent:0;mso-width-percent:0;mso-height-percent:0" o:ole="">
                  <v:imagedata r:id="rId48" o:title=""/>
                </v:shape>
                <o:OLEObject Type="Embed" ProgID="PBrush" ShapeID="_x0000_i1042" DrawAspect="Content" ObjectID="_1760951377" r:id="rId49"/>
              </w:object>
            </w:r>
            <w:r w:rsidR="00BF3A53"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 xml:space="preserve">             </w:t>
            </w: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1290" w:dyaOrig="210" w14:anchorId="4B392696">
                <v:shape id="_x0000_i1043" type="#_x0000_t75" alt="" style="width:64.5pt;height:10pt;mso-width-percent:0;mso-height-percent:0;mso-width-percent:0;mso-height-percent:0" o:ole="">
                  <v:imagedata r:id="rId50" o:title=""/>
                </v:shape>
                <o:OLEObject Type="Embed" ProgID="PBrush" ShapeID="_x0000_i1043" DrawAspect="Content" ObjectID="_1760951378" r:id="rId51"/>
              </w:object>
            </w:r>
          </w:p>
          <w:p w14:paraId="6009D664" w14:textId="21D391A0" w:rsidR="00EB5C28" w:rsidRPr="00F8410F" w:rsidRDefault="00BF3A53" w:rsidP="00056803">
            <w:pPr>
              <w:pStyle w:val="BodyText"/>
              <w:spacing w:before="0" w:after="0"/>
              <w:jc w:val="center"/>
            </w:pPr>
            <w:r w:rsidRPr="00C615A5">
              <w:t>Smoke walls                 Fire walls</w:t>
            </w:r>
          </w:p>
        </w:tc>
      </w:tr>
      <w:tr w:rsidR="00EB5C28" w:rsidRPr="007673EB" w14:paraId="3570A3DC" w14:textId="77777777" w:rsidTr="00AB2F95">
        <w:trPr>
          <w:trHeight w:val="20"/>
        </w:trPr>
        <w:tc>
          <w:tcPr>
            <w:tcW w:w="2500" w:type="pct"/>
            <w:tcBorders>
              <w:top w:val="single" w:sz="4" w:space="0" w:color="002664"/>
              <w:bottom w:val="single" w:sz="4" w:space="0" w:color="002664"/>
              <w:right w:val="nil"/>
            </w:tcBorders>
            <w:shd w:val="clear" w:color="auto" w:fill="FFFFFF"/>
            <w:vAlign w:val="center"/>
          </w:tcPr>
          <w:p w14:paraId="14827B59" w14:textId="77777777" w:rsidR="003149BC" w:rsidRDefault="003149BC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220247CF" w14:textId="1C08B132" w:rsidR="006313CE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1020" w:dyaOrig="1005" w14:anchorId="03478641">
                <v:shape id="_x0000_i1044" type="#_x0000_t75" alt="" style="width:28.5pt;height:28.5pt;mso-width-percent:0;mso-height-percent:0;mso-width-percent:0;mso-height-percent:0" o:ole="">
                  <v:imagedata r:id="rId52" o:title=""/>
                </v:shape>
                <o:OLEObject Type="Embed" ProgID="PBrush" ShapeID="_x0000_i1044" DrawAspect="Content" ObjectID="_1760951379" r:id="rId53"/>
              </w:object>
            </w:r>
            <w:r w:rsidR="006313CE"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 xml:space="preserve">               </w:t>
            </w: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1020" w:dyaOrig="1020" w14:anchorId="69F61EA3">
                <v:shape id="_x0000_i1045" type="#_x0000_t75" alt="" style="width:28.5pt;height:28.5pt;mso-width-percent:0;mso-height-percent:0;mso-width-percent:0;mso-height-percent:0" o:ole="">
                  <v:imagedata r:id="rId54" o:title=""/>
                </v:shape>
                <o:OLEObject Type="Embed" ProgID="PBrush" ShapeID="_x0000_i1045" DrawAspect="Content" ObjectID="_1760951380" r:id="rId55"/>
              </w:object>
            </w:r>
          </w:p>
          <w:p w14:paraId="4C898C97" w14:textId="55DC39E2" w:rsidR="006313CE" w:rsidRPr="00C615A5" w:rsidRDefault="00AB2F9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 xml:space="preserve">        </w:t>
            </w:r>
            <w:r w:rsidR="006313CE"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Manual              Emergency</w:t>
            </w:r>
          </w:p>
          <w:p w14:paraId="53E36621" w14:textId="755A15F1" w:rsidR="006313CE" w:rsidRPr="00C615A5" w:rsidRDefault="00AB2F95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 xml:space="preserve">   </w:t>
            </w:r>
            <w:r w:rsidR="006313CE"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call point            call point</w:t>
            </w:r>
          </w:p>
          <w:p w14:paraId="2BE97723" w14:textId="77777777" w:rsidR="00EB5C28" w:rsidRPr="00C615A5" w:rsidRDefault="00EB5C28" w:rsidP="00056803">
            <w:pPr>
              <w:pStyle w:val="BodyText"/>
              <w:spacing w:before="0" w:after="0"/>
              <w:jc w:val="center"/>
            </w:pPr>
          </w:p>
        </w:tc>
        <w:tc>
          <w:tcPr>
            <w:tcW w:w="2500" w:type="pct"/>
            <w:tcBorders>
              <w:top w:val="single" w:sz="4" w:space="0" w:color="002664"/>
              <w:bottom w:val="single" w:sz="4" w:space="0" w:color="002664"/>
            </w:tcBorders>
            <w:shd w:val="clear" w:color="auto" w:fill="auto"/>
            <w:vAlign w:val="center"/>
          </w:tcPr>
          <w:p w14:paraId="5B24F8A5" w14:textId="77777777" w:rsidR="00332BC9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1230" w:dyaOrig="615" w14:anchorId="29707AD5">
                <v:shape id="_x0000_i1046" type="#_x0000_t75" alt="" style="width:39pt;height:19.5pt;mso-width-percent:0;mso-height-percent:0;mso-width-percent:0;mso-height-percent:0" o:ole="">
                  <v:imagedata r:id="rId56" o:title=""/>
                </v:shape>
                <o:OLEObject Type="Embed" ProgID="PBrush" ShapeID="_x0000_i1046" DrawAspect="Content" ObjectID="_1760951381" r:id="rId57"/>
              </w:object>
            </w:r>
          </w:p>
          <w:p w14:paraId="3463C5C8" w14:textId="77777777" w:rsidR="00332BC9" w:rsidRPr="00C615A5" w:rsidRDefault="00332BC9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</w:p>
          <w:p w14:paraId="72A75C73" w14:textId="5C4B3537" w:rsidR="00332BC9" w:rsidRPr="00C615A5" w:rsidRDefault="00332BC9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Emergency Warning and</w:t>
            </w:r>
          </w:p>
          <w:p w14:paraId="661B03E0" w14:textId="01590CE8" w:rsidR="00EB5C28" w:rsidRPr="00C615A5" w:rsidRDefault="00332BC9" w:rsidP="00056803">
            <w:pPr>
              <w:pStyle w:val="ListBullet"/>
              <w:numPr>
                <w:ilvl w:val="0"/>
                <w:numId w:val="0"/>
              </w:numPr>
              <w:spacing w:before="0" w:after="0"/>
              <w:ind w:left="357"/>
              <w:jc w:val="center"/>
              <w:rPr>
                <w:rFonts w:eastAsia="SimSun" w:cs="Times New Roman"/>
                <w:szCs w:val="22"/>
                <w:lang w:eastAsia="zh-CN"/>
              </w:rPr>
            </w:pPr>
            <w:r w:rsidRPr="00C615A5">
              <w:rPr>
                <w:rFonts w:eastAsia="SimSun" w:cs="Times New Roman"/>
                <w:szCs w:val="22"/>
                <w:lang w:eastAsia="zh-CN"/>
              </w:rPr>
              <w:t>Intercommunication System</w:t>
            </w:r>
          </w:p>
        </w:tc>
      </w:tr>
      <w:tr w:rsidR="00EB5C28" w:rsidRPr="007673EB" w14:paraId="774869B7" w14:textId="77777777" w:rsidTr="00C727FB">
        <w:trPr>
          <w:trHeight w:val="20"/>
        </w:trPr>
        <w:tc>
          <w:tcPr>
            <w:tcW w:w="2500" w:type="pct"/>
            <w:tcBorders>
              <w:right w:val="nil"/>
            </w:tcBorders>
            <w:shd w:val="clear" w:color="auto" w:fill="FFFFFF"/>
            <w:vAlign w:val="center"/>
          </w:tcPr>
          <w:p w14:paraId="77C15D77" w14:textId="77777777" w:rsidR="00FF2B3D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600" w:dyaOrig="915" w14:anchorId="656BE872">
                <v:shape id="_x0000_i1047" type="#_x0000_t75" alt="" style="width:21pt;height:31.5pt;mso-width-percent:0;mso-height-percent:0;mso-width-percent:0;mso-height-percent:0" o:ole="">
                  <v:imagedata r:id="rId58" o:title=""/>
                </v:shape>
                <o:OLEObject Type="Embed" ProgID="PBrush" ShapeID="_x0000_i1047" DrawAspect="Content" ObjectID="_1760951382" r:id="rId59"/>
              </w:object>
            </w:r>
          </w:p>
          <w:p w14:paraId="502B8854" w14:textId="77777777" w:rsidR="00FF2B3D" w:rsidRPr="00C615A5" w:rsidRDefault="00FF2B3D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Emergency Phone (WIP)</w:t>
            </w:r>
          </w:p>
          <w:p w14:paraId="3D4AEF96" w14:textId="77777777" w:rsidR="00EB5C28" w:rsidRPr="00C615A5" w:rsidRDefault="00EB5C28" w:rsidP="00056803">
            <w:pPr>
              <w:pStyle w:val="BodyText"/>
              <w:spacing w:before="0" w:after="0"/>
              <w:jc w:val="center"/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1A40BB38" w14:textId="77777777" w:rsidR="000F553F" w:rsidRPr="00C615A5" w:rsidRDefault="00005E16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noProof/>
                <w:color w:val="000000"/>
                <w:sz w:val="22"/>
                <w:szCs w:val="22"/>
                <w:lang w:eastAsia="zh-CN"/>
              </w:rPr>
              <w:object w:dxaOrig="1560" w:dyaOrig="1530" w14:anchorId="576D6175">
                <v:shape id="_x0000_i1048" type="#_x0000_t75" alt="" style="width:45pt;height:43.5pt;mso-width-percent:0;mso-height-percent:0;mso-width-percent:0;mso-height-percent:0" o:ole="">
                  <v:imagedata r:id="rId60" o:title=""/>
                </v:shape>
                <o:OLEObject Type="Embed" ProgID="PBrush" ShapeID="_x0000_i1048" DrawAspect="Content" ObjectID="_1760951383" r:id="rId61"/>
              </w:object>
            </w:r>
          </w:p>
          <w:p w14:paraId="405B1488" w14:textId="46D0170C" w:rsidR="000F553F" w:rsidRPr="00C615A5" w:rsidRDefault="000F553F" w:rsidP="00B42B33">
            <w:pPr>
              <w:pStyle w:val="NormalWeb"/>
              <w:spacing w:before="0" w:beforeAutospacing="0" w:after="0" w:afterAutospacing="0"/>
              <w:jc w:val="center"/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</w:pP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Speciali</w:t>
            </w:r>
            <w:r w:rsidR="004E72AF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s</w:t>
            </w:r>
            <w:r w:rsidRPr="00C615A5">
              <w:rPr>
                <w:rFonts w:ascii="Public Sans Light" w:eastAsia="SimSun" w:hAnsi="Public Sans Light"/>
                <w:color w:val="000000"/>
                <w:sz w:val="22"/>
                <w:szCs w:val="22"/>
                <w:lang w:eastAsia="zh-CN"/>
              </w:rPr>
              <w:t>ed evacuation device</w:t>
            </w:r>
          </w:p>
          <w:p w14:paraId="7ED61DF6" w14:textId="012F804C" w:rsidR="00EB5C28" w:rsidRPr="00C615A5" w:rsidRDefault="000F553F" w:rsidP="00056803">
            <w:pPr>
              <w:pStyle w:val="ListBullet"/>
              <w:numPr>
                <w:ilvl w:val="0"/>
                <w:numId w:val="0"/>
              </w:numPr>
              <w:spacing w:before="0" w:after="0"/>
              <w:ind w:left="357"/>
              <w:jc w:val="center"/>
              <w:rPr>
                <w:rFonts w:eastAsia="SimSun" w:cs="Times New Roman"/>
                <w:szCs w:val="22"/>
                <w:lang w:eastAsia="zh-CN"/>
              </w:rPr>
            </w:pPr>
            <w:r w:rsidRPr="00C615A5">
              <w:rPr>
                <w:rFonts w:eastAsia="SimSun" w:cs="Times New Roman"/>
                <w:szCs w:val="22"/>
                <w:lang w:eastAsia="zh-CN"/>
              </w:rPr>
              <w:t>including stairwell evacuation devices, if provided</w:t>
            </w:r>
          </w:p>
        </w:tc>
      </w:tr>
    </w:tbl>
    <w:p w14:paraId="3BC7572C" w14:textId="77777777" w:rsidR="002B00DA" w:rsidRPr="00893646" w:rsidRDefault="002B00DA" w:rsidP="00056803">
      <w:pPr>
        <w:pStyle w:val="FeatureBox"/>
        <w:spacing w:before="1800"/>
        <w:rPr>
          <w:szCs w:val="32"/>
        </w:rPr>
      </w:pPr>
      <w:r w:rsidRPr="00893646">
        <w:rPr>
          <w:szCs w:val="32"/>
        </w:rPr>
        <w:t>NSW Department of Education has adapted this resource with permission from the Victorian Government Department of Education and Training.</w:t>
      </w:r>
    </w:p>
    <w:sectPr w:rsidR="002B00DA" w:rsidRPr="00893646" w:rsidSect="00C277CC">
      <w:headerReference w:type="default" r:id="rId62"/>
      <w:footerReference w:type="default" r:id="rId63"/>
      <w:headerReference w:type="first" r:id="rId64"/>
      <w:footerReference w:type="first" r:id="rId65"/>
      <w:type w:val="continuous"/>
      <w:pgSz w:w="11906" w:h="16838" w:code="9"/>
      <w:pgMar w:top="606" w:right="851" w:bottom="887" w:left="85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98C8" w14:textId="77777777" w:rsidR="00F819FC" w:rsidRDefault="00F819FC" w:rsidP="00921FD3">
      <w:r>
        <w:separator/>
      </w:r>
    </w:p>
  </w:endnote>
  <w:endnote w:type="continuationSeparator" w:id="0">
    <w:p w14:paraId="774467FA" w14:textId="77777777" w:rsidR="00F819FC" w:rsidRDefault="00F819FC" w:rsidP="00921FD3">
      <w:r>
        <w:continuationSeparator/>
      </w:r>
    </w:p>
  </w:endnote>
  <w:endnote w:type="continuationNotice" w:id="1">
    <w:p w14:paraId="794B20A6" w14:textId="77777777" w:rsidR="00F819FC" w:rsidRDefault="00F81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AA1A2AC2-2889-440F-9096-6B488B617E76}"/>
    <w:embedBold r:id="rId2" w:fontKey="{91148D49-48C1-4EC5-819E-EF27E501B77B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3" w:subsetted="1" w:fontKey="{04E4C76E-D710-40C2-83E1-E33C2C0B1FF0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6792" w14:textId="77777777" w:rsidR="008645D7" w:rsidRPr="00763C24" w:rsidRDefault="008645D7" w:rsidP="00997A69">
    <w:pPr>
      <w:pStyle w:val="HeaderFooterSensitivityLabelSpace"/>
    </w:pPr>
  </w:p>
  <w:p w14:paraId="0F96177F" w14:textId="5D89B7DB" w:rsidR="00610A2D" w:rsidRPr="008645D7" w:rsidRDefault="00F8410F" w:rsidP="00F8410F">
    <w:pPr>
      <w:pStyle w:val="Footer"/>
      <w:tabs>
        <w:tab w:val="clear" w:pos="2552"/>
        <w:tab w:val="clear" w:pos="6237"/>
      </w:tabs>
    </w:pPr>
    <w:r>
      <w:tab/>
    </w:r>
    <w:r w:rsidR="008645D7">
      <w:fldChar w:fldCharType="begin"/>
    </w:r>
    <w:r w:rsidR="008645D7">
      <w:instrText xml:space="preserve"> PAGE   \* MERGEFORMAT </w:instrText>
    </w:r>
    <w:r w:rsidR="008645D7">
      <w:fldChar w:fldCharType="separate"/>
    </w:r>
    <w:r w:rsidR="008645D7">
      <w:t>1</w:t>
    </w:r>
    <w:r w:rsidR="008645D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3B8C" w14:textId="77777777" w:rsidR="004B73BD" w:rsidRPr="00763C24" w:rsidRDefault="004B73BD" w:rsidP="004B73BD">
    <w:pPr>
      <w:pStyle w:val="HeaderFooterSensitivityLabelSpace"/>
    </w:pPr>
  </w:p>
  <w:p w14:paraId="226A1445" w14:textId="674E701D" w:rsidR="004B73BD" w:rsidRPr="004B73BD" w:rsidRDefault="00F8410F" w:rsidP="00F8410F">
    <w:pPr>
      <w:pStyle w:val="Footer"/>
      <w:tabs>
        <w:tab w:val="clear" w:pos="2552"/>
        <w:tab w:val="clear" w:pos="6237"/>
      </w:tabs>
    </w:pPr>
    <w:r>
      <w:tab/>
    </w:r>
    <w:r w:rsidR="004B73BD">
      <w:fldChar w:fldCharType="begin"/>
    </w:r>
    <w:r w:rsidR="004B73BD">
      <w:instrText xml:space="preserve"> PAGE   \* MERGEFORMAT </w:instrText>
    </w:r>
    <w:r w:rsidR="004B73BD">
      <w:fldChar w:fldCharType="separate"/>
    </w:r>
    <w:r w:rsidR="004B73BD">
      <w:t>2</w:t>
    </w:r>
    <w:r w:rsidR="004B73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6733" w14:textId="77777777" w:rsidR="00F819FC" w:rsidRDefault="00F819FC" w:rsidP="00921FD3">
      <w:r>
        <w:separator/>
      </w:r>
    </w:p>
  </w:footnote>
  <w:footnote w:type="continuationSeparator" w:id="0">
    <w:p w14:paraId="09F534F5" w14:textId="77777777" w:rsidR="00F819FC" w:rsidRDefault="00F819FC" w:rsidP="00921FD3">
      <w:r>
        <w:continuationSeparator/>
      </w:r>
    </w:p>
  </w:footnote>
  <w:footnote w:type="continuationNotice" w:id="1">
    <w:p w14:paraId="776DAE34" w14:textId="77777777" w:rsidR="00F819FC" w:rsidRDefault="00F819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7695" w14:textId="77777777" w:rsidR="00547B73" w:rsidRPr="00547B73" w:rsidRDefault="00547B73" w:rsidP="00547B7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FC86" w14:textId="77777777" w:rsidR="004B73BD" w:rsidRDefault="00D92CB3">
    <w:pPr>
      <w:pStyle w:val="Header"/>
    </w:pPr>
    <w:r>
      <w:rPr>
        <w:noProof/>
      </w:rPr>
      <w:pict w14:anchorId="10997CFF"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1026" type="#_x0000_t202" style="position:absolute;margin-left:458.6pt;margin-top:2.5pt;width:67.8pt;height:6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>
          <o:lock v:ext="edit" aspectratio="t" verticies="t" text="t" shapetype="t"/>
          <v:textbox>
            <w:txbxContent>
              <w:p w14:paraId="3542A5F2" w14:textId="77777777" w:rsidR="000A1F8B" w:rsidRDefault="00D92CB3">
                <w:r>
                  <w:rPr>
                    <w:rStyle w:val="Logo"/>
                  </w:rPr>
                  <w:pict w14:anchorId="6154927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50" type="#_x0000_t75" alt="NSW Government logo" style="width:52.5pt;height:57pt;visibility:visible;mso-width-percent:0;mso-height-percent:0;mso-width-percent:0;mso-height-percent:0" o:ole="">
                      <v:imagedata r:id="rId1" o:title="NSW Government logo"/>
                    </v:shape>
                  </w:pict>
                </w:r>
              </w:p>
            </w:txbxContent>
          </v:textbox>
        </v:shape>
      </w:pict>
    </w:r>
    <w:r>
      <w:rPr>
        <w:noProof/>
      </w:rPr>
      <w:pict w14:anchorId="25960DF7">
        <v:rect id="Rectangle 24" o:spid="_x0000_s1027" style="position:absolute;margin-left:0;margin-top:0;width:595.3pt;height:184.2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fillcolor="#cbedfd" strokecolor="white" strokeweight="1.5pt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2059"/>
        </w:tabs>
        <w:ind w:left="2059" w:hanging="357"/>
      </w:pPr>
      <w:rPr>
        <w:rFonts w:ascii="Public Sans Light" w:hAnsi="Public Sans Light" w:cs="Times New Roman"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506213769">
    <w:abstractNumId w:val="4"/>
  </w:num>
  <w:num w:numId="2" w16cid:durableId="210000052">
    <w:abstractNumId w:val="5"/>
  </w:num>
  <w:num w:numId="3" w16cid:durableId="1117605877">
    <w:abstractNumId w:val="3"/>
  </w:num>
  <w:num w:numId="4" w16cid:durableId="922032957">
    <w:abstractNumId w:val="0"/>
  </w:num>
  <w:num w:numId="5" w16cid:durableId="852843039">
    <w:abstractNumId w:val="2"/>
  </w:num>
  <w:num w:numId="6" w16cid:durableId="514271019">
    <w:abstractNumId w:val="1"/>
  </w:num>
  <w:num w:numId="7" w16cid:durableId="1448886017">
    <w:abstractNumId w:val="1"/>
    <w:lvlOverride w:ilvl="0">
      <w:startOverride w:val="1"/>
    </w:lvlOverride>
  </w:num>
  <w:num w:numId="8" w16cid:durableId="1276911410">
    <w:abstractNumId w:val="0"/>
    <w:lvlOverride w:ilvl="0">
      <w:startOverride w:val="1"/>
    </w:lvlOverride>
  </w:num>
  <w:num w:numId="9" w16cid:durableId="1865709933">
    <w:abstractNumId w:val="2"/>
    <w:lvlOverride w:ilvl="0">
      <w:startOverride w:val="1"/>
    </w:lvlOverride>
  </w:num>
  <w:num w:numId="10" w16cid:durableId="377359234">
    <w:abstractNumId w:val="4"/>
  </w:num>
  <w:num w:numId="11" w16cid:durableId="528841081">
    <w:abstractNumId w:val="1"/>
  </w:num>
  <w:num w:numId="12" w16cid:durableId="1739092390">
    <w:abstractNumId w:val="5"/>
  </w:num>
  <w:num w:numId="13" w16cid:durableId="850526881">
    <w:abstractNumId w:val="3"/>
  </w:num>
  <w:num w:numId="14" w16cid:durableId="91054541">
    <w:abstractNumId w:val="0"/>
  </w:num>
  <w:num w:numId="15" w16cid:durableId="1350763157">
    <w:abstractNumId w:val="2"/>
  </w:num>
  <w:num w:numId="16" w16cid:durableId="1203900228">
    <w:abstractNumId w:val="5"/>
  </w:num>
  <w:num w:numId="17" w16cid:durableId="1212763069">
    <w:abstractNumId w:val="3"/>
  </w:num>
  <w:num w:numId="18" w16cid:durableId="1536458492">
    <w:abstractNumId w:val="4"/>
  </w:num>
  <w:num w:numId="19" w16cid:durableId="1407992679">
    <w:abstractNumId w:val="0"/>
  </w:num>
  <w:num w:numId="20" w16cid:durableId="261763532">
    <w:abstractNumId w:val="2"/>
  </w:num>
  <w:num w:numId="21" w16cid:durableId="559900091">
    <w:abstractNumId w:val="1"/>
  </w:num>
  <w:num w:numId="22" w16cid:durableId="2131169549">
    <w:abstractNumId w:val="4"/>
    <w:lvlOverride w:ilvl="0">
      <w:startOverride w:val="1"/>
    </w:lvlOverride>
  </w:num>
  <w:num w:numId="23" w16cid:durableId="1382367783">
    <w:abstractNumId w:val="5"/>
    <w:lvlOverride w:ilvl="0">
      <w:startOverride w:val="1"/>
    </w:lvlOverride>
  </w:num>
  <w:num w:numId="24" w16cid:durableId="419331730">
    <w:abstractNumId w:val="3"/>
    <w:lvlOverride w:ilvl="0">
      <w:startOverride w:val="1"/>
    </w:lvlOverride>
  </w:num>
  <w:num w:numId="25" w16cid:durableId="173418193">
    <w:abstractNumId w:val="4"/>
  </w:num>
  <w:num w:numId="26" w16cid:durableId="1495413340">
    <w:abstractNumId w:val="1"/>
  </w:num>
  <w:num w:numId="27" w16cid:durableId="832454721">
    <w:abstractNumId w:val="1"/>
    <w:lvlOverride w:ilvl="0">
      <w:startOverride w:val="1"/>
    </w:lvlOverride>
  </w:num>
  <w:num w:numId="28" w16cid:durableId="756249304">
    <w:abstractNumId w:val="1"/>
    <w:lvlOverride w:ilvl="0">
      <w:startOverride w:val="1"/>
    </w:lvlOverride>
  </w:num>
  <w:num w:numId="29" w16cid:durableId="138421767">
    <w:abstractNumId w:val="0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NotTrackMoves/>
  <w:documentProtection w:edit="readOnly" w:enforcement="1"/>
  <w:defaultTabStop w:val="720"/>
  <w:characterSpacingControl w:val="doNotCompress"/>
  <w:hdrShapeDefaults>
    <o:shapedefaults v:ext="edit" spidmax="210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10F"/>
    <w:rsid w:val="00002C93"/>
    <w:rsid w:val="00005E16"/>
    <w:rsid w:val="000100A3"/>
    <w:rsid w:val="000106AC"/>
    <w:rsid w:val="00011994"/>
    <w:rsid w:val="00015091"/>
    <w:rsid w:val="00025E7F"/>
    <w:rsid w:val="00030C2E"/>
    <w:rsid w:val="00030FD2"/>
    <w:rsid w:val="000319D3"/>
    <w:rsid w:val="000319DF"/>
    <w:rsid w:val="00033066"/>
    <w:rsid w:val="00035AA4"/>
    <w:rsid w:val="000369F8"/>
    <w:rsid w:val="00042527"/>
    <w:rsid w:val="00046ACD"/>
    <w:rsid w:val="0005359F"/>
    <w:rsid w:val="0005618A"/>
    <w:rsid w:val="00056803"/>
    <w:rsid w:val="000829D3"/>
    <w:rsid w:val="000A0558"/>
    <w:rsid w:val="000A065F"/>
    <w:rsid w:val="000A1F8B"/>
    <w:rsid w:val="000A3A88"/>
    <w:rsid w:val="000C34C5"/>
    <w:rsid w:val="000D6B77"/>
    <w:rsid w:val="000E0F87"/>
    <w:rsid w:val="000F3D13"/>
    <w:rsid w:val="000F553F"/>
    <w:rsid w:val="001106A0"/>
    <w:rsid w:val="00111775"/>
    <w:rsid w:val="0013204F"/>
    <w:rsid w:val="0013421B"/>
    <w:rsid w:val="00135F60"/>
    <w:rsid w:val="0014157C"/>
    <w:rsid w:val="001419CE"/>
    <w:rsid w:val="001455B6"/>
    <w:rsid w:val="001467C3"/>
    <w:rsid w:val="0015035F"/>
    <w:rsid w:val="00150CAE"/>
    <w:rsid w:val="00154D37"/>
    <w:rsid w:val="001554D7"/>
    <w:rsid w:val="00161785"/>
    <w:rsid w:val="00163D68"/>
    <w:rsid w:val="00163DF6"/>
    <w:rsid w:val="001668B1"/>
    <w:rsid w:val="001728CA"/>
    <w:rsid w:val="001800FA"/>
    <w:rsid w:val="001821A3"/>
    <w:rsid w:val="00184301"/>
    <w:rsid w:val="00192C18"/>
    <w:rsid w:val="00193D21"/>
    <w:rsid w:val="001945EC"/>
    <w:rsid w:val="001A186C"/>
    <w:rsid w:val="001A628B"/>
    <w:rsid w:val="001B0831"/>
    <w:rsid w:val="001C0651"/>
    <w:rsid w:val="001C2AD2"/>
    <w:rsid w:val="001D4825"/>
    <w:rsid w:val="001D4C98"/>
    <w:rsid w:val="001D754D"/>
    <w:rsid w:val="001E04AA"/>
    <w:rsid w:val="001E0762"/>
    <w:rsid w:val="001E3C1F"/>
    <w:rsid w:val="001F757C"/>
    <w:rsid w:val="00216B6C"/>
    <w:rsid w:val="0021740B"/>
    <w:rsid w:val="0022354E"/>
    <w:rsid w:val="00224DDA"/>
    <w:rsid w:val="00233115"/>
    <w:rsid w:val="0023455E"/>
    <w:rsid w:val="00235163"/>
    <w:rsid w:val="002409AB"/>
    <w:rsid w:val="00246190"/>
    <w:rsid w:val="00247B09"/>
    <w:rsid w:val="002530BB"/>
    <w:rsid w:val="002605EC"/>
    <w:rsid w:val="00261449"/>
    <w:rsid w:val="00262045"/>
    <w:rsid w:val="00274B76"/>
    <w:rsid w:val="0027645B"/>
    <w:rsid w:val="00287597"/>
    <w:rsid w:val="00297E89"/>
    <w:rsid w:val="002B00DA"/>
    <w:rsid w:val="002C4812"/>
    <w:rsid w:val="002C4F01"/>
    <w:rsid w:val="002C4FBA"/>
    <w:rsid w:val="002C7806"/>
    <w:rsid w:val="002D06D6"/>
    <w:rsid w:val="002D0FCF"/>
    <w:rsid w:val="002D615C"/>
    <w:rsid w:val="002D7A8C"/>
    <w:rsid w:val="002E235A"/>
    <w:rsid w:val="002E34BF"/>
    <w:rsid w:val="00305D69"/>
    <w:rsid w:val="0030656B"/>
    <w:rsid w:val="003149BC"/>
    <w:rsid w:val="003226D8"/>
    <w:rsid w:val="003266CA"/>
    <w:rsid w:val="00326B78"/>
    <w:rsid w:val="00332BC9"/>
    <w:rsid w:val="00332DBA"/>
    <w:rsid w:val="00333458"/>
    <w:rsid w:val="00340CA0"/>
    <w:rsid w:val="00343BB5"/>
    <w:rsid w:val="003450AA"/>
    <w:rsid w:val="003452A6"/>
    <w:rsid w:val="003503CC"/>
    <w:rsid w:val="003522CE"/>
    <w:rsid w:val="00354776"/>
    <w:rsid w:val="003547F1"/>
    <w:rsid w:val="00355CCF"/>
    <w:rsid w:val="00357235"/>
    <w:rsid w:val="00360042"/>
    <w:rsid w:val="00370677"/>
    <w:rsid w:val="00371F6A"/>
    <w:rsid w:val="0037399B"/>
    <w:rsid w:val="00376323"/>
    <w:rsid w:val="00387695"/>
    <w:rsid w:val="00395AC3"/>
    <w:rsid w:val="003A44F5"/>
    <w:rsid w:val="003B099A"/>
    <w:rsid w:val="003B19B3"/>
    <w:rsid w:val="003B523A"/>
    <w:rsid w:val="003C3E43"/>
    <w:rsid w:val="003C40DA"/>
    <w:rsid w:val="003E12BA"/>
    <w:rsid w:val="003E530F"/>
    <w:rsid w:val="003F2324"/>
    <w:rsid w:val="003F2482"/>
    <w:rsid w:val="003F5577"/>
    <w:rsid w:val="00402B87"/>
    <w:rsid w:val="00402E8F"/>
    <w:rsid w:val="00403322"/>
    <w:rsid w:val="004043CC"/>
    <w:rsid w:val="00404B96"/>
    <w:rsid w:val="00414BBA"/>
    <w:rsid w:val="0042374C"/>
    <w:rsid w:val="0043431C"/>
    <w:rsid w:val="0043445D"/>
    <w:rsid w:val="00434A59"/>
    <w:rsid w:val="00437204"/>
    <w:rsid w:val="00442D54"/>
    <w:rsid w:val="0045338A"/>
    <w:rsid w:val="004609D1"/>
    <w:rsid w:val="00461B8C"/>
    <w:rsid w:val="00473FB7"/>
    <w:rsid w:val="004747A0"/>
    <w:rsid w:val="00475E3A"/>
    <w:rsid w:val="0047659A"/>
    <w:rsid w:val="00482E74"/>
    <w:rsid w:val="00491CFA"/>
    <w:rsid w:val="00494710"/>
    <w:rsid w:val="00496F42"/>
    <w:rsid w:val="004978AD"/>
    <w:rsid w:val="004A4836"/>
    <w:rsid w:val="004A6226"/>
    <w:rsid w:val="004B0EE6"/>
    <w:rsid w:val="004B48EB"/>
    <w:rsid w:val="004B63AC"/>
    <w:rsid w:val="004B73BD"/>
    <w:rsid w:val="004C02EC"/>
    <w:rsid w:val="004C1A21"/>
    <w:rsid w:val="004C35B2"/>
    <w:rsid w:val="004D1302"/>
    <w:rsid w:val="004D5BE5"/>
    <w:rsid w:val="004E225E"/>
    <w:rsid w:val="004E72AF"/>
    <w:rsid w:val="004F4880"/>
    <w:rsid w:val="004F5E6C"/>
    <w:rsid w:val="004F6D4C"/>
    <w:rsid w:val="004F77CB"/>
    <w:rsid w:val="00500A4E"/>
    <w:rsid w:val="00500B67"/>
    <w:rsid w:val="005117E3"/>
    <w:rsid w:val="00520735"/>
    <w:rsid w:val="0053238E"/>
    <w:rsid w:val="00534EB6"/>
    <w:rsid w:val="005376CA"/>
    <w:rsid w:val="00541464"/>
    <w:rsid w:val="00542E6F"/>
    <w:rsid w:val="00544E33"/>
    <w:rsid w:val="00544E58"/>
    <w:rsid w:val="00547B73"/>
    <w:rsid w:val="00550F70"/>
    <w:rsid w:val="005668BE"/>
    <w:rsid w:val="00573306"/>
    <w:rsid w:val="00574907"/>
    <w:rsid w:val="005758D2"/>
    <w:rsid w:val="0058194F"/>
    <w:rsid w:val="00586CF7"/>
    <w:rsid w:val="0059207E"/>
    <w:rsid w:val="00594DAC"/>
    <w:rsid w:val="00595377"/>
    <w:rsid w:val="005971C3"/>
    <w:rsid w:val="005A1041"/>
    <w:rsid w:val="005A3365"/>
    <w:rsid w:val="005A3D3C"/>
    <w:rsid w:val="005A4D28"/>
    <w:rsid w:val="005B2F8C"/>
    <w:rsid w:val="005C302B"/>
    <w:rsid w:val="005C5152"/>
    <w:rsid w:val="005C5512"/>
    <w:rsid w:val="005C7C60"/>
    <w:rsid w:val="005D2D7A"/>
    <w:rsid w:val="005D66AB"/>
    <w:rsid w:val="005E04AB"/>
    <w:rsid w:val="005E5EC0"/>
    <w:rsid w:val="005F1786"/>
    <w:rsid w:val="005F252B"/>
    <w:rsid w:val="005F4E21"/>
    <w:rsid w:val="006000A3"/>
    <w:rsid w:val="006033F6"/>
    <w:rsid w:val="00610A2D"/>
    <w:rsid w:val="006141E5"/>
    <w:rsid w:val="006313CE"/>
    <w:rsid w:val="00640A75"/>
    <w:rsid w:val="00643642"/>
    <w:rsid w:val="006519D7"/>
    <w:rsid w:val="00653675"/>
    <w:rsid w:val="00656D07"/>
    <w:rsid w:val="00670C34"/>
    <w:rsid w:val="00672942"/>
    <w:rsid w:val="0068313E"/>
    <w:rsid w:val="006A53BA"/>
    <w:rsid w:val="006B1D31"/>
    <w:rsid w:val="006B3A51"/>
    <w:rsid w:val="006B423C"/>
    <w:rsid w:val="006B7139"/>
    <w:rsid w:val="006C4799"/>
    <w:rsid w:val="006C5F4C"/>
    <w:rsid w:val="006C5FD2"/>
    <w:rsid w:val="006D2FD4"/>
    <w:rsid w:val="006D64E0"/>
    <w:rsid w:val="006E1919"/>
    <w:rsid w:val="006E1E20"/>
    <w:rsid w:val="006E4A18"/>
    <w:rsid w:val="006E76C9"/>
    <w:rsid w:val="006E79DB"/>
    <w:rsid w:val="006F1B7B"/>
    <w:rsid w:val="006F33F5"/>
    <w:rsid w:val="006F4699"/>
    <w:rsid w:val="006F7D54"/>
    <w:rsid w:val="00703959"/>
    <w:rsid w:val="00705E32"/>
    <w:rsid w:val="0071665D"/>
    <w:rsid w:val="0072008C"/>
    <w:rsid w:val="00720CB1"/>
    <w:rsid w:val="00740716"/>
    <w:rsid w:val="00742F66"/>
    <w:rsid w:val="007432AD"/>
    <w:rsid w:val="00746C9F"/>
    <w:rsid w:val="007515EA"/>
    <w:rsid w:val="0076385B"/>
    <w:rsid w:val="00763C24"/>
    <w:rsid w:val="007649A1"/>
    <w:rsid w:val="00773649"/>
    <w:rsid w:val="007772E3"/>
    <w:rsid w:val="00790147"/>
    <w:rsid w:val="00790E91"/>
    <w:rsid w:val="007A0B4D"/>
    <w:rsid w:val="007A2961"/>
    <w:rsid w:val="007A3BC4"/>
    <w:rsid w:val="007A40B2"/>
    <w:rsid w:val="007A7FA3"/>
    <w:rsid w:val="007B67D7"/>
    <w:rsid w:val="007B75E6"/>
    <w:rsid w:val="007C2CF7"/>
    <w:rsid w:val="007C2F72"/>
    <w:rsid w:val="007D1B43"/>
    <w:rsid w:val="007D3378"/>
    <w:rsid w:val="007E3FA7"/>
    <w:rsid w:val="007E4266"/>
    <w:rsid w:val="007E4B9B"/>
    <w:rsid w:val="007E51BF"/>
    <w:rsid w:val="007F31F9"/>
    <w:rsid w:val="007F661A"/>
    <w:rsid w:val="00802278"/>
    <w:rsid w:val="00802606"/>
    <w:rsid w:val="00803EC0"/>
    <w:rsid w:val="008126E9"/>
    <w:rsid w:val="00822D56"/>
    <w:rsid w:val="008274FF"/>
    <w:rsid w:val="00836860"/>
    <w:rsid w:val="0084244C"/>
    <w:rsid w:val="0084309C"/>
    <w:rsid w:val="008433D6"/>
    <w:rsid w:val="00852196"/>
    <w:rsid w:val="0086224D"/>
    <w:rsid w:val="00862E53"/>
    <w:rsid w:val="008645D7"/>
    <w:rsid w:val="00864B67"/>
    <w:rsid w:val="008667B1"/>
    <w:rsid w:val="008864B8"/>
    <w:rsid w:val="00893491"/>
    <w:rsid w:val="00893646"/>
    <w:rsid w:val="00894241"/>
    <w:rsid w:val="0089447F"/>
    <w:rsid w:val="00897B7A"/>
    <w:rsid w:val="008A2C4F"/>
    <w:rsid w:val="008C2B5F"/>
    <w:rsid w:val="008C5F0D"/>
    <w:rsid w:val="008D5F35"/>
    <w:rsid w:val="008E1906"/>
    <w:rsid w:val="008E2561"/>
    <w:rsid w:val="008E262F"/>
    <w:rsid w:val="008E6EBB"/>
    <w:rsid w:val="008E7C41"/>
    <w:rsid w:val="008F2ED1"/>
    <w:rsid w:val="008F671A"/>
    <w:rsid w:val="009022C6"/>
    <w:rsid w:val="00905970"/>
    <w:rsid w:val="00907377"/>
    <w:rsid w:val="00914F51"/>
    <w:rsid w:val="00921FD3"/>
    <w:rsid w:val="009220D7"/>
    <w:rsid w:val="00931697"/>
    <w:rsid w:val="00940A26"/>
    <w:rsid w:val="00942939"/>
    <w:rsid w:val="00946C9F"/>
    <w:rsid w:val="00956C67"/>
    <w:rsid w:val="00957BDD"/>
    <w:rsid w:val="0096220F"/>
    <w:rsid w:val="00971727"/>
    <w:rsid w:val="00972B35"/>
    <w:rsid w:val="00972C4F"/>
    <w:rsid w:val="00973604"/>
    <w:rsid w:val="009820AF"/>
    <w:rsid w:val="00983DB2"/>
    <w:rsid w:val="00986B43"/>
    <w:rsid w:val="009876ED"/>
    <w:rsid w:val="00992EEC"/>
    <w:rsid w:val="00992F13"/>
    <w:rsid w:val="009931E1"/>
    <w:rsid w:val="00994AF2"/>
    <w:rsid w:val="009950D3"/>
    <w:rsid w:val="009977D9"/>
    <w:rsid w:val="00997A69"/>
    <w:rsid w:val="00997B05"/>
    <w:rsid w:val="009A31A2"/>
    <w:rsid w:val="009A46B8"/>
    <w:rsid w:val="009B0C2F"/>
    <w:rsid w:val="009B15CE"/>
    <w:rsid w:val="009B5355"/>
    <w:rsid w:val="009C163C"/>
    <w:rsid w:val="009C5090"/>
    <w:rsid w:val="009D6CFB"/>
    <w:rsid w:val="009F14B2"/>
    <w:rsid w:val="00A00CBC"/>
    <w:rsid w:val="00A05561"/>
    <w:rsid w:val="00A12D64"/>
    <w:rsid w:val="00A165AF"/>
    <w:rsid w:val="00A20D01"/>
    <w:rsid w:val="00A247A6"/>
    <w:rsid w:val="00A25B21"/>
    <w:rsid w:val="00A263B1"/>
    <w:rsid w:val="00A32CAE"/>
    <w:rsid w:val="00A41201"/>
    <w:rsid w:val="00A42E9D"/>
    <w:rsid w:val="00A5765A"/>
    <w:rsid w:val="00A66AB0"/>
    <w:rsid w:val="00A7358D"/>
    <w:rsid w:val="00A75153"/>
    <w:rsid w:val="00A75AF9"/>
    <w:rsid w:val="00A762DA"/>
    <w:rsid w:val="00AA2B26"/>
    <w:rsid w:val="00AA410E"/>
    <w:rsid w:val="00AA591D"/>
    <w:rsid w:val="00AA7778"/>
    <w:rsid w:val="00AB27C8"/>
    <w:rsid w:val="00AB2F95"/>
    <w:rsid w:val="00AB7435"/>
    <w:rsid w:val="00AC17F8"/>
    <w:rsid w:val="00AC5770"/>
    <w:rsid w:val="00AC6DF0"/>
    <w:rsid w:val="00AD053A"/>
    <w:rsid w:val="00AD2763"/>
    <w:rsid w:val="00AD30AE"/>
    <w:rsid w:val="00AE51F8"/>
    <w:rsid w:val="00AF2046"/>
    <w:rsid w:val="00AF33A6"/>
    <w:rsid w:val="00AF4937"/>
    <w:rsid w:val="00AF7E94"/>
    <w:rsid w:val="00B04FAF"/>
    <w:rsid w:val="00B076C0"/>
    <w:rsid w:val="00B1005A"/>
    <w:rsid w:val="00B17909"/>
    <w:rsid w:val="00B269E7"/>
    <w:rsid w:val="00B373A3"/>
    <w:rsid w:val="00B37EEA"/>
    <w:rsid w:val="00B41CA0"/>
    <w:rsid w:val="00B42B33"/>
    <w:rsid w:val="00B4618E"/>
    <w:rsid w:val="00B5628B"/>
    <w:rsid w:val="00B81E80"/>
    <w:rsid w:val="00B8774E"/>
    <w:rsid w:val="00B904DD"/>
    <w:rsid w:val="00B91AC1"/>
    <w:rsid w:val="00B94730"/>
    <w:rsid w:val="00BA087C"/>
    <w:rsid w:val="00BA2B93"/>
    <w:rsid w:val="00BB00A2"/>
    <w:rsid w:val="00BB5A2E"/>
    <w:rsid w:val="00BB6571"/>
    <w:rsid w:val="00BC2680"/>
    <w:rsid w:val="00BC303F"/>
    <w:rsid w:val="00BC6216"/>
    <w:rsid w:val="00BC6ADB"/>
    <w:rsid w:val="00BD5B4B"/>
    <w:rsid w:val="00BD5BB9"/>
    <w:rsid w:val="00BD6F06"/>
    <w:rsid w:val="00BE02CE"/>
    <w:rsid w:val="00BE3589"/>
    <w:rsid w:val="00BE3982"/>
    <w:rsid w:val="00BE3F7B"/>
    <w:rsid w:val="00BF3A53"/>
    <w:rsid w:val="00BF3ECB"/>
    <w:rsid w:val="00BF7033"/>
    <w:rsid w:val="00C05CFB"/>
    <w:rsid w:val="00C05E58"/>
    <w:rsid w:val="00C06CF8"/>
    <w:rsid w:val="00C12988"/>
    <w:rsid w:val="00C1506D"/>
    <w:rsid w:val="00C15462"/>
    <w:rsid w:val="00C165A5"/>
    <w:rsid w:val="00C1730F"/>
    <w:rsid w:val="00C17355"/>
    <w:rsid w:val="00C17CC3"/>
    <w:rsid w:val="00C20450"/>
    <w:rsid w:val="00C27288"/>
    <w:rsid w:val="00C277CC"/>
    <w:rsid w:val="00C30927"/>
    <w:rsid w:val="00C31D1F"/>
    <w:rsid w:val="00C3455A"/>
    <w:rsid w:val="00C3627A"/>
    <w:rsid w:val="00C405A8"/>
    <w:rsid w:val="00C509DC"/>
    <w:rsid w:val="00C515B8"/>
    <w:rsid w:val="00C52929"/>
    <w:rsid w:val="00C52B28"/>
    <w:rsid w:val="00C55244"/>
    <w:rsid w:val="00C570D1"/>
    <w:rsid w:val="00C572B1"/>
    <w:rsid w:val="00C578EF"/>
    <w:rsid w:val="00C615A5"/>
    <w:rsid w:val="00C620A4"/>
    <w:rsid w:val="00C62FCD"/>
    <w:rsid w:val="00C64023"/>
    <w:rsid w:val="00C649CD"/>
    <w:rsid w:val="00C727FB"/>
    <w:rsid w:val="00CA23DA"/>
    <w:rsid w:val="00CA4083"/>
    <w:rsid w:val="00CC0686"/>
    <w:rsid w:val="00CD179E"/>
    <w:rsid w:val="00CD4B86"/>
    <w:rsid w:val="00CE00DA"/>
    <w:rsid w:val="00CE4725"/>
    <w:rsid w:val="00CE4BAD"/>
    <w:rsid w:val="00CF2162"/>
    <w:rsid w:val="00D0131E"/>
    <w:rsid w:val="00D015E0"/>
    <w:rsid w:val="00D056F8"/>
    <w:rsid w:val="00D1583E"/>
    <w:rsid w:val="00D168FE"/>
    <w:rsid w:val="00D16E49"/>
    <w:rsid w:val="00D201EE"/>
    <w:rsid w:val="00D20F63"/>
    <w:rsid w:val="00D3139F"/>
    <w:rsid w:val="00D4026B"/>
    <w:rsid w:val="00D43B4A"/>
    <w:rsid w:val="00D4739F"/>
    <w:rsid w:val="00D47920"/>
    <w:rsid w:val="00D507EE"/>
    <w:rsid w:val="00D51B8A"/>
    <w:rsid w:val="00D52306"/>
    <w:rsid w:val="00D5298E"/>
    <w:rsid w:val="00D5466F"/>
    <w:rsid w:val="00D5593B"/>
    <w:rsid w:val="00D67134"/>
    <w:rsid w:val="00D70EBF"/>
    <w:rsid w:val="00D74819"/>
    <w:rsid w:val="00D833D1"/>
    <w:rsid w:val="00D847B1"/>
    <w:rsid w:val="00D87EC4"/>
    <w:rsid w:val="00D92CB3"/>
    <w:rsid w:val="00D96F3A"/>
    <w:rsid w:val="00DA0CFA"/>
    <w:rsid w:val="00DB1177"/>
    <w:rsid w:val="00DB30BF"/>
    <w:rsid w:val="00DB7BED"/>
    <w:rsid w:val="00DD3473"/>
    <w:rsid w:val="00DD502A"/>
    <w:rsid w:val="00DE001E"/>
    <w:rsid w:val="00DF3D48"/>
    <w:rsid w:val="00DF4166"/>
    <w:rsid w:val="00E03D68"/>
    <w:rsid w:val="00E1175E"/>
    <w:rsid w:val="00E11C78"/>
    <w:rsid w:val="00E1351C"/>
    <w:rsid w:val="00E26B15"/>
    <w:rsid w:val="00E313D9"/>
    <w:rsid w:val="00E35D92"/>
    <w:rsid w:val="00E56242"/>
    <w:rsid w:val="00E62BCD"/>
    <w:rsid w:val="00E63B27"/>
    <w:rsid w:val="00E675BF"/>
    <w:rsid w:val="00E750C1"/>
    <w:rsid w:val="00E81762"/>
    <w:rsid w:val="00E96EBF"/>
    <w:rsid w:val="00EA0098"/>
    <w:rsid w:val="00EA016D"/>
    <w:rsid w:val="00EA186E"/>
    <w:rsid w:val="00EA2CFB"/>
    <w:rsid w:val="00EA5586"/>
    <w:rsid w:val="00EB5C28"/>
    <w:rsid w:val="00EC0EE2"/>
    <w:rsid w:val="00EC152C"/>
    <w:rsid w:val="00EC1935"/>
    <w:rsid w:val="00EC33C0"/>
    <w:rsid w:val="00EC72BA"/>
    <w:rsid w:val="00ED6454"/>
    <w:rsid w:val="00ED6A10"/>
    <w:rsid w:val="00ED7794"/>
    <w:rsid w:val="00EE2622"/>
    <w:rsid w:val="00EE3B0F"/>
    <w:rsid w:val="00EF07A7"/>
    <w:rsid w:val="00EF1C2A"/>
    <w:rsid w:val="00EF3B12"/>
    <w:rsid w:val="00EF66A8"/>
    <w:rsid w:val="00F06145"/>
    <w:rsid w:val="00F125EF"/>
    <w:rsid w:val="00F1307B"/>
    <w:rsid w:val="00F2040D"/>
    <w:rsid w:val="00F2157A"/>
    <w:rsid w:val="00F245B4"/>
    <w:rsid w:val="00F34ECB"/>
    <w:rsid w:val="00F35372"/>
    <w:rsid w:val="00F37E5F"/>
    <w:rsid w:val="00F54B50"/>
    <w:rsid w:val="00F603E4"/>
    <w:rsid w:val="00F61AB9"/>
    <w:rsid w:val="00F6553F"/>
    <w:rsid w:val="00F80106"/>
    <w:rsid w:val="00F815D0"/>
    <w:rsid w:val="00F819FC"/>
    <w:rsid w:val="00F82311"/>
    <w:rsid w:val="00F83ECF"/>
    <w:rsid w:val="00F8410F"/>
    <w:rsid w:val="00F9078F"/>
    <w:rsid w:val="00FA0FC5"/>
    <w:rsid w:val="00FC2D5A"/>
    <w:rsid w:val="00FC3449"/>
    <w:rsid w:val="00FC44CB"/>
    <w:rsid w:val="00FC6062"/>
    <w:rsid w:val="00FC792C"/>
    <w:rsid w:val="00FD06CC"/>
    <w:rsid w:val="00FD3B1E"/>
    <w:rsid w:val="00FE00E5"/>
    <w:rsid w:val="00FE0C95"/>
    <w:rsid w:val="00FE13E3"/>
    <w:rsid w:val="00FE173B"/>
    <w:rsid w:val="00FE3150"/>
    <w:rsid w:val="00FE6260"/>
    <w:rsid w:val="00FF2B3D"/>
    <w:rsid w:val="00FF3C04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2"/>
    </o:shapelayout>
  </w:shapeDefaults>
  <w:decimalSymbol w:val="."/>
  <w:listSeparator w:val=","/>
  <w14:docId w14:val="73A81224"/>
  <w15:chartTrackingRefBased/>
  <w15:docId w15:val="{B111D53B-EB8D-447D-82CB-49F390C7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ublic Sans Light" w:eastAsia="SimSun" w:hAnsi="Public Sans Light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2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10" w:qFormat="1"/>
    <w:lsdException w:name="List Number" w:uiPriority="1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 w:qFormat="1"/>
    <w:lsdException w:name="List Bullet 3" w:qFormat="1"/>
    <w:lsdException w:name="List Bullet 4" w:semiHidden="1"/>
    <w:lsdException w:name="List Bullet 5" w:semiHidden="1"/>
    <w:lsdException w:name="List Number 2" w:uiPriority="10" w:qFormat="1"/>
    <w:lsdException w:name="List Number 3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next w:val="BodyText"/>
    <w:rsid w:val="00B04FAF"/>
    <w:pPr>
      <w:suppressAutoHyphens/>
    </w:pPr>
    <w:rPr>
      <w:rFonts w:ascii="Calibri" w:eastAsia="Calibri" w:hAnsi="Calibri" w:cs="Calibri"/>
      <w:color w:val="FF0000"/>
      <w:lang w:eastAsia="zh-CN"/>
    </w:rPr>
  </w:style>
  <w:style w:type="paragraph" w:styleId="Heading1">
    <w:name w:val="heading 1"/>
    <w:next w:val="BodyText"/>
    <w:link w:val="Heading1Char"/>
    <w:uiPriority w:val="9"/>
    <w:qFormat/>
    <w:rsid w:val="001F757C"/>
    <w:pPr>
      <w:keepNext/>
      <w:keepLines/>
      <w:suppressAutoHyphens/>
      <w:outlineLvl w:val="0"/>
    </w:pPr>
    <w:rPr>
      <w:color w:val="002664"/>
      <w:sz w:val="36"/>
      <w:szCs w:val="22"/>
      <w:lang w:eastAsia="zh-CN"/>
    </w:rPr>
  </w:style>
  <w:style w:type="paragraph" w:styleId="Heading2">
    <w:name w:val="heading 2"/>
    <w:next w:val="BodyText"/>
    <w:link w:val="Heading2Char"/>
    <w:uiPriority w:val="9"/>
    <w:qFormat/>
    <w:rsid w:val="001F757C"/>
    <w:pPr>
      <w:keepNext/>
      <w:keepLines/>
      <w:suppressAutoHyphens/>
      <w:spacing w:before="240" w:after="240"/>
      <w:outlineLvl w:val="1"/>
    </w:pPr>
    <w:rPr>
      <w:color w:val="002664"/>
      <w:sz w:val="28"/>
      <w:szCs w:val="22"/>
      <w:lang w:eastAsia="zh-CN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1E3C1F"/>
    <w:pPr>
      <w:spacing w:before="240"/>
      <w:outlineLvl w:val="2"/>
    </w:pPr>
    <w:rPr>
      <w:rFonts w:ascii="Public Sans SemiBold" w:hAnsi="Public Sans SemiBold"/>
      <w:color w:val="002664"/>
      <w:sz w:val="24"/>
      <w:szCs w:val="24"/>
    </w:rPr>
  </w:style>
  <w:style w:type="paragraph" w:styleId="Heading4">
    <w:name w:val="heading 4"/>
    <w:next w:val="BodyText"/>
    <w:link w:val="Heading4Char"/>
    <w:uiPriority w:val="9"/>
    <w:rsid w:val="002C4FBA"/>
    <w:pPr>
      <w:keepNext/>
      <w:keepLines/>
      <w:suppressAutoHyphens/>
      <w:spacing w:before="120" w:after="120"/>
      <w:outlineLvl w:val="3"/>
    </w:pPr>
    <w:rPr>
      <w:rFonts w:ascii="Public Sans SemiBold" w:eastAsia="SimHei" w:hAnsi="Public Sans SemiBold"/>
      <w:iCs/>
      <w:color w:val="000000"/>
      <w:sz w:val="22"/>
      <w:szCs w:val="22"/>
      <w:lang w:eastAsia="zh-CN"/>
    </w:rPr>
  </w:style>
  <w:style w:type="paragraph" w:styleId="Heading5">
    <w:name w:val="heading 5"/>
    <w:next w:val="BodyText"/>
    <w:link w:val="Heading5Char"/>
    <w:uiPriority w:val="9"/>
    <w:semiHidden/>
    <w:rsid w:val="00BA087C"/>
    <w:pPr>
      <w:keepNext/>
      <w:keepLines/>
      <w:suppressAutoHyphens/>
      <w:spacing w:before="120" w:after="120"/>
      <w:outlineLvl w:val="4"/>
    </w:pPr>
    <w:rPr>
      <w:rFonts w:ascii="Public Sans SemiBold" w:eastAsia="SimHei" w:hAnsi="Public Sans SemiBold"/>
      <w:color w:val="CBEDFD"/>
      <w:sz w:val="22"/>
      <w:szCs w:val="22"/>
      <w:lang w:eastAsia="zh-CN"/>
    </w:rPr>
  </w:style>
  <w:style w:type="paragraph" w:styleId="Heading6">
    <w:name w:val="heading 6"/>
    <w:next w:val="BodyText"/>
    <w:link w:val="Heading6Char"/>
    <w:uiPriority w:val="9"/>
    <w:semiHidden/>
    <w:rsid w:val="004F77CB"/>
    <w:pPr>
      <w:keepLines/>
      <w:suppressAutoHyphens/>
      <w:spacing w:before="120" w:after="120" w:line="260" w:lineRule="exact"/>
      <w:ind w:right="1588"/>
      <w:outlineLvl w:val="5"/>
    </w:pPr>
    <w:rPr>
      <w:rFonts w:ascii="Public Sans SemiBold" w:eastAsia="SimHei" w:hAnsi="Public Sans SemiBold"/>
      <w:b/>
      <w:i/>
      <w:color w:val="000000"/>
      <w:sz w:val="22"/>
      <w:szCs w:val="22"/>
      <w:lang w:eastAsia="zh-CN"/>
    </w:rPr>
  </w:style>
  <w:style w:type="paragraph" w:styleId="Heading7">
    <w:name w:val="heading 7"/>
    <w:next w:val="BodyText"/>
    <w:link w:val="Heading7Char"/>
    <w:uiPriority w:val="9"/>
    <w:semiHidden/>
    <w:rsid w:val="004F77CB"/>
    <w:pPr>
      <w:keepLines/>
      <w:suppressAutoHyphens/>
      <w:spacing w:before="120" w:after="120" w:line="260" w:lineRule="exact"/>
      <w:ind w:right="1588"/>
      <w:outlineLvl w:val="6"/>
    </w:pPr>
    <w:rPr>
      <w:rFonts w:ascii="Public Sans SemiBold" w:eastAsia="SimHei" w:hAnsi="Public Sans SemiBold"/>
      <w:i/>
      <w:iCs/>
      <w:color w:val="00000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4F77CB"/>
    <w:tblPr>
      <w:tblStyleRowBandSize w:val="1"/>
      <w:tblStyleColBandSize w:val="1"/>
      <w:tblBorders>
        <w:top w:val="single" w:sz="4" w:space="0" w:color="FFE2E5"/>
        <w:left w:val="single" w:sz="4" w:space="0" w:color="FFE2E5"/>
        <w:bottom w:val="single" w:sz="4" w:space="0" w:color="FFE2E5"/>
        <w:right w:val="single" w:sz="4" w:space="0" w:color="FFE2E5"/>
        <w:insideH w:val="single" w:sz="4" w:space="0" w:color="FFE2E5"/>
        <w:insideV w:val="single" w:sz="4" w:space="0" w:color="FFE2E5"/>
      </w:tblBorders>
    </w:tblPr>
    <w:tblStylePr w:type="firstRow">
      <w:rPr>
        <w:b/>
        <w:bCs/>
      </w:rPr>
      <w:tblPr/>
      <w:tcPr>
        <w:tcBorders>
          <w:bottom w:val="single" w:sz="12" w:space="0" w:color="FFD4D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4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uiPriority w:val="39"/>
    <w:semiHidden/>
    <w:rsid w:val="004F77CB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4F77CB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4F77CB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4F77CB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4F77CB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4F77C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4F77C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4F77C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F77CB"/>
    <w:pPr>
      <w:spacing w:after="100"/>
      <w:ind w:left="1760"/>
    </w:pPr>
  </w:style>
  <w:style w:type="character" w:customStyle="1" w:styleId="Heading1Char">
    <w:name w:val="Heading 1 Char"/>
    <w:link w:val="Heading1"/>
    <w:uiPriority w:val="9"/>
    <w:rsid w:val="001F757C"/>
    <w:rPr>
      <w:color w:val="002664"/>
      <w:sz w:val="36"/>
    </w:rPr>
  </w:style>
  <w:style w:type="paragraph" w:styleId="TOCHeading">
    <w:name w:val="TOC Heading"/>
    <w:basedOn w:val="Heading1"/>
    <w:next w:val="Normal"/>
    <w:uiPriority w:val="39"/>
    <w:semiHidden/>
    <w:rsid w:val="004F77CB"/>
    <w:pPr>
      <w:outlineLvl w:val="9"/>
    </w:pPr>
  </w:style>
  <w:style w:type="paragraph" w:styleId="Index1">
    <w:name w:val="index 1"/>
    <w:basedOn w:val="Normal"/>
    <w:next w:val="Normal"/>
    <w:uiPriority w:val="99"/>
    <w:semiHidden/>
    <w:rsid w:val="004F77CB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4F77CB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4F77CB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4F77CB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4F77CB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4F77CB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4F77CB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4F77CB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4F77CB"/>
    <w:pPr>
      <w:ind w:left="1980" w:hanging="220"/>
    </w:pPr>
  </w:style>
  <w:style w:type="paragraph" w:styleId="Header">
    <w:name w:val="header"/>
    <w:link w:val="HeaderChar"/>
    <w:uiPriority w:val="99"/>
    <w:rsid w:val="00C165A5"/>
    <w:pPr>
      <w:suppressAutoHyphens/>
      <w:spacing w:after="240"/>
    </w:pPr>
    <w:rPr>
      <w:color w:val="000000"/>
      <w:sz w:val="18"/>
      <w:szCs w:val="22"/>
      <w:lang w:eastAsia="zh-CN"/>
    </w:rPr>
  </w:style>
  <w:style w:type="character" w:customStyle="1" w:styleId="HeaderChar">
    <w:name w:val="Header Char"/>
    <w:link w:val="Header"/>
    <w:uiPriority w:val="99"/>
    <w:rsid w:val="00C165A5"/>
    <w:rPr>
      <w:color w:val="000000"/>
      <w:sz w:val="18"/>
    </w:rPr>
  </w:style>
  <w:style w:type="paragraph" w:styleId="Footer">
    <w:name w:val="footer"/>
    <w:link w:val="FooterChar"/>
    <w:uiPriority w:val="99"/>
    <w:rsid w:val="004F6D4C"/>
    <w:pPr>
      <w:tabs>
        <w:tab w:val="left" w:pos="2552"/>
        <w:tab w:val="left" w:pos="6237"/>
        <w:tab w:val="right" w:pos="10206"/>
      </w:tabs>
      <w:suppressAutoHyphens/>
      <w:spacing w:before="120" w:after="120"/>
      <w:contextualSpacing/>
    </w:pPr>
    <w:rPr>
      <w:color w:val="000000"/>
      <w:sz w:val="18"/>
      <w:szCs w:val="22"/>
      <w:lang w:eastAsia="zh-CN"/>
    </w:rPr>
  </w:style>
  <w:style w:type="character" w:customStyle="1" w:styleId="FooterChar">
    <w:name w:val="Footer Char"/>
    <w:link w:val="Footer"/>
    <w:uiPriority w:val="99"/>
    <w:rsid w:val="004F6D4C"/>
    <w:rPr>
      <w:color w:val="000000"/>
      <w:sz w:val="18"/>
    </w:rPr>
  </w:style>
  <w:style w:type="character" w:styleId="PlaceholderText">
    <w:name w:val="Placeholder Text"/>
    <w:uiPriority w:val="99"/>
    <w:semiHidden/>
    <w:rsid w:val="004F77CB"/>
    <w:rPr>
      <w:color w:val="808080"/>
    </w:rPr>
  </w:style>
  <w:style w:type="paragraph" w:customStyle="1" w:styleId="DocumentType">
    <w:name w:val="Document Type"/>
    <w:next w:val="Heading1"/>
    <w:uiPriority w:val="2"/>
    <w:qFormat/>
    <w:rsid w:val="001F757C"/>
    <w:pPr>
      <w:suppressAutoHyphens/>
      <w:spacing w:before="360"/>
      <w:contextualSpacing/>
    </w:pPr>
    <w:rPr>
      <w:rFonts w:ascii="Public Sans SemiBold" w:hAnsi="Public Sans SemiBold"/>
      <w:color w:val="002664"/>
      <w:sz w:val="36"/>
      <w:szCs w:val="22"/>
      <w:lang w:eastAsia="zh-CN"/>
    </w:rPr>
  </w:style>
  <w:style w:type="character" w:styleId="Emphasis">
    <w:name w:val="Emphasis"/>
    <w:aliases w:val="Italic"/>
    <w:uiPriority w:val="19"/>
    <w:qFormat/>
    <w:rsid w:val="004F77CB"/>
    <w:rPr>
      <w:i/>
      <w:iCs/>
    </w:rPr>
  </w:style>
  <w:style w:type="character" w:styleId="Strong">
    <w:name w:val="Strong"/>
    <w:aliases w:val="Bold"/>
    <w:uiPriority w:val="22"/>
    <w:qFormat/>
    <w:rsid w:val="004F77CB"/>
    <w:rPr>
      <w:b/>
      <w:bCs/>
    </w:rPr>
  </w:style>
  <w:style w:type="paragraph" w:styleId="ListBullet">
    <w:name w:val="List Bullet"/>
    <w:autoRedefine/>
    <w:uiPriority w:val="10"/>
    <w:qFormat/>
    <w:rsid w:val="00672942"/>
    <w:pPr>
      <w:numPr>
        <w:numId w:val="25"/>
      </w:numPr>
      <w:suppressAutoHyphens/>
      <w:spacing w:before="120" w:after="120"/>
    </w:pPr>
    <w:rPr>
      <w:rFonts w:eastAsia="Arial" w:cs="Arial"/>
      <w:color w:val="000000"/>
      <w:sz w:val="22"/>
      <w:lang w:eastAsia="en-US"/>
    </w:rPr>
  </w:style>
  <w:style w:type="paragraph" w:styleId="ListNumber">
    <w:name w:val="List Number"/>
    <w:uiPriority w:val="10"/>
    <w:qFormat/>
    <w:rsid w:val="00672942"/>
    <w:pPr>
      <w:numPr>
        <w:numId w:val="26"/>
      </w:numPr>
      <w:suppressAutoHyphens/>
      <w:spacing w:before="120" w:after="120"/>
    </w:pPr>
    <w:rPr>
      <w:color w:val="000000"/>
      <w:sz w:val="22"/>
      <w:szCs w:val="22"/>
      <w:lang w:eastAsia="zh-CN"/>
    </w:rPr>
  </w:style>
  <w:style w:type="paragraph" w:styleId="FootnoteText">
    <w:name w:val="footnote text"/>
    <w:link w:val="FootnoteTextChar"/>
    <w:uiPriority w:val="99"/>
    <w:semiHidden/>
    <w:rsid w:val="004F77CB"/>
    <w:pPr>
      <w:spacing w:before="60" w:after="60"/>
    </w:pPr>
    <w:rPr>
      <w:color w:val="000000"/>
      <w:lang w:eastAsia="zh-CN"/>
    </w:rPr>
  </w:style>
  <w:style w:type="character" w:customStyle="1" w:styleId="FootnoteTextChar">
    <w:name w:val="Footnote Text Char"/>
    <w:link w:val="FootnoteText"/>
    <w:uiPriority w:val="99"/>
    <w:semiHidden/>
    <w:rsid w:val="004F77CB"/>
    <w:rPr>
      <w:color w:val="000000"/>
      <w:sz w:val="20"/>
      <w:szCs w:val="20"/>
    </w:rPr>
  </w:style>
  <w:style w:type="character" w:styleId="FootnoteReference">
    <w:name w:val="footnote reference"/>
    <w:uiPriority w:val="99"/>
    <w:semiHidden/>
    <w:rsid w:val="004F77CB"/>
    <w:rPr>
      <w:vertAlign w:val="superscript"/>
    </w:rPr>
  </w:style>
  <w:style w:type="paragraph" w:styleId="BodyText">
    <w:name w:val="Body Text"/>
    <w:link w:val="BodyTextChar"/>
    <w:qFormat/>
    <w:rsid w:val="004F6D4C"/>
    <w:pPr>
      <w:suppressAutoHyphens/>
      <w:spacing w:before="120" w:after="120"/>
    </w:pPr>
    <w:rPr>
      <w:color w:val="000000"/>
      <w:sz w:val="22"/>
      <w:szCs w:val="22"/>
      <w:lang w:eastAsia="zh-CN"/>
    </w:rPr>
  </w:style>
  <w:style w:type="character" w:customStyle="1" w:styleId="BodyTextChar">
    <w:name w:val="Body Text Char"/>
    <w:link w:val="BodyText"/>
    <w:rsid w:val="004F6D4C"/>
    <w:rPr>
      <w:color w:val="000000"/>
    </w:rPr>
  </w:style>
  <w:style w:type="character" w:customStyle="1" w:styleId="Heading2Char">
    <w:name w:val="Heading 2 Char"/>
    <w:link w:val="Heading2"/>
    <w:uiPriority w:val="9"/>
    <w:rsid w:val="001F757C"/>
    <w:rPr>
      <w:color w:val="002664"/>
      <w:sz w:val="28"/>
    </w:rPr>
  </w:style>
  <w:style w:type="character" w:customStyle="1" w:styleId="Heading3Char">
    <w:name w:val="Heading 3 Char"/>
    <w:link w:val="Heading3"/>
    <w:uiPriority w:val="9"/>
    <w:rsid w:val="001E3C1F"/>
    <w:rPr>
      <w:rFonts w:ascii="Public Sans SemiBold" w:hAnsi="Public Sans SemiBold"/>
      <w:color w:val="002664"/>
      <w:sz w:val="24"/>
      <w:szCs w:val="24"/>
    </w:rPr>
  </w:style>
  <w:style w:type="character" w:customStyle="1" w:styleId="Heading4Char">
    <w:name w:val="Heading 4 Char"/>
    <w:link w:val="Heading4"/>
    <w:uiPriority w:val="9"/>
    <w:rsid w:val="002C4FBA"/>
    <w:rPr>
      <w:rFonts w:ascii="Public Sans SemiBold" w:eastAsia="SimHei" w:hAnsi="Public Sans SemiBold" w:cs="Times New Roman"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BA087C"/>
    <w:rPr>
      <w:rFonts w:ascii="Public Sans SemiBold" w:eastAsia="SimHei" w:hAnsi="Public Sans SemiBold" w:cs="Times New Roman"/>
      <w:color w:val="CBEDFD"/>
    </w:rPr>
  </w:style>
  <w:style w:type="character" w:customStyle="1" w:styleId="Heading6Char">
    <w:name w:val="Heading 6 Char"/>
    <w:link w:val="Heading6"/>
    <w:uiPriority w:val="9"/>
    <w:semiHidden/>
    <w:rsid w:val="004F77CB"/>
    <w:rPr>
      <w:rFonts w:ascii="Public Sans SemiBold" w:eastAsia="SimHei" w:hAnsi="Public Sans SemiBold" w:cs="Times New Roman"/>
      <w:b/>
      <w:i/>
      <w:color w:val="000000"/>
    </w:rPr>
  </w:style>
  <w:style w:type="character" w:customStyle="1" w:styleId="Heading7Char">
    <w:name w:val="Heading 7 Char"/>
    <w:link w:val="Heading7"/>
    <w:uiPriority w:val="9"/>
    <w:semiHidden/>
    <w:rsid w:val="004F77CB"/>
    <w:rPr>
      <w:rFonts w:ascii="Public Sans SemiBold" w:eastAsia="SimHei" w:hAnsi="Public Sans SemiBold" w:cs="Times New Roman"/>
      <w:i/>
      <w:iCs/>
      <w:color w:val="000000"/>
    </w:rPr>
  </w:style>
  <w:style w:type="character" w:styleId="Hyperlink">
    <w:name w:val="Hyperlink"/>
    <w:uiPriority w:val="99"/>
    <w:rsid w:val="00672942"/>
    <w:rPr>
      <w:color w:val="002664"/>
      <w:u w:val="single"/>
    </w:rPr>
  </w:style>
  <w:style w:type="paragraph" w:styleId="ListBullet2">
    <w:name w:val="List Bullet 2"/>
    <w:uiPriority w:val="10"/>
    <w:qFormat/>
    <w:rsid w:val="006000A3"/>
    <w:pPr>
      <w:numPr>
        <w:numId w:val="16"/>
      </w:numPr>
      <w:tabs>
        <w:tab w:val="clear" w:pos="2059"/>
        <w:tab w:val="left" w:pos="567"/>
        <w:tab w:val="left" w:pos="1134"/>
      </w:tabs>
      <w:suppressAutoHyphens/>
      <w:spacing w:before="120" w:after="120"/>
    </w:pPr>
    <w:rPr>
      <w:rFonts w:eastAsia="Arial" w:cs="ArialMT"/>
      <w:color w:val="000000"/>
      <w:sz w:val="22"/>
      <w:szCs w:val="24"/>
      <w:lang w:eastAsia="en-US"/>
    </w:rPr>
  </w:style>
  <w:style w:type="paragraph" w:styleId="ListBullet3">
    <w:name w:val="List Bullet 3"/>
    <w:uiPriority w:val="10"/>
    <w:qFormat/>
    <w:rsid w:val="0059207E"/>
    <w:pPr>
      <w:numPr>
        <w:numId w:val="17"/>
      </w:numPr>
      <w:suppressAutoHyphens/>
      <w:spacing w:before="120" w:after="120"/>
      <w:ind w:left="1071" w:hanging="357"/>
    </w:pPr>
    <w:rPr>
      <w:rFonts w:eastAsia="Arial"/>
      <w:color w:val="000000"/>
      <w:sz w:val="22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4F77CB"/>
  </w:style>
  <w:style w:type="paragraph" w:styleId="ListNumber3">
    <w:name w:val="List Number 3"/>
    <w:uiPriority w:val="10"/>
    <w:qFormat/>
    <w:rsid w:val="00F54B50"/>
    <w:pPr>
      <w:numPr>
        <w:numId w:val="20"/>
      </w:numPr>
      <w:suppressAutoHyphens/>
      <w:spacing w:before="120" w:after="120"/>
      <w:ind w:left="1071" w:hanging="357"/>
    </w:pPr>
    <w:rPr>
      <w:rFonts w:eastAsia="Arial"/>
      <w:color w:val="000000"/>
      <w:sz w:val="22"/>
      <w:szCs w:val="24"/>
      <w:lang w:eastAsia="en-US"/>
    </w:rPr>
  </w:style>
  <w:style w:type="paragraph" w:styleId="ListNumber2">
    <w:name w:val="List Number 2"/>
    <w:uiPriority w:val="10"/>
    <w:qFormat/>
    <w:rsid w:val="0059207E"/>
    <w:pPr>
      <w:numPr>
        <w:numId w:val="19"/>
      </w:numPr>
      <w:suppressAutoHyphens/>
      <w:spacing w:before="120" w:after="120"/>
    </w:pPr>
    <w:rPr>
      <w:rFonts w:eastAsia="Arial"/>
      <w:color w:val="000000"/>
      <w:sz w:val="22"/>
      <w:szCs w:val="24"/>
      <w:lang w:eastAsia="en-US"/>
    </w:rPr>
  </w:style>
  <w:style w:type="paragraph" w:customStyle="1" w:styleId="DescriptororName">
    <w:name w:val="Descriptor or Name"/>
    <w:next w:val="BodyText"/>
    <w:uiPriority w:val="1"/>
    <w:qFormat/>
    <w:rsid w:val="001F757C"/>
    <w:pPr>
      <w:tabs>
        <w:tab w:val="right" w:pos="10206"/>
      </w:tabs>
      <w:suppressAutoHyphens/>
      <w:contextualSpacing/>
    </w:pPr>
    <w:rPr>
      <w:rFonts w:ascii="Public Sans SemiBold" w:hAnsi="Public Sans SemiBold"/>
      <w:color w:val="002664"/>
      <w:sz w:val="28"/>
      <w:szCs w:val="22"/>
      <w:lang w:eastAsia="zh-CN"/>
    </w:rPr>
  </w:style>
  <w:style w:type="character" w:customStyle="1" w:styleId="BoldItalic">
    <w:name w:val="Bold Italic"/>
    <w:uiPriority w:val="19"/>
    <w:qFormat/>
    <w:rsid w:val="007A3BC4"/>
    <w:rPr>
      <w:b/>
      <w:bCs w:val="0"/>
      <w:i/>
      <w:iCs w:val="0"/>
    </w:rPr>
  </w:style>
  <w:style w:type="table" w:styleId="ListTable3-Accent1">
    <w:name w:val="List Table 3 Accent 1"/>
    <w:basedOn w:val="TableNormal"/>
    <w:uiPriority w:val="48"/>
    <w:rsid w:val="006B423C"/>
    <w:tblPr>
      <w:tblStyleRowBandSize w:val="1"/>
      <w:tblStyleColBandSize w:val="1"/>
      <w:tblBorders>
        <w:top w:val="single" w:sz="4" w:space="0" w:color="D7153A"/>
        <w:left w:val="single" w:sz="4" w:space="0" w:color="D7153A"/>
        <w:bottom w:val="single" w:sz="4" w:space="0" w:color="D7153A"/>
        <w:right w:val="single" w:sz="4" w:space="0" w:color="D7153A"/>
      </w:tblBorders>
    </w:tblPr>
    <w:tblStylePr w:type="firstRow">
      <w:rPr>
        <w:b/>
        <w:bCs/>
        <w:color w:val="FFFFFF"/>
      </w:rPr>
      <w:tblPr/>
      <w:tcPr>
        <w:shd w:val="clear" w:color="auto" w:fill="D7153A"/>
      </w:tcPr>
    </w:tblStylePr>
    <w:tblStylePr w:type="lastRow">
      <w:rPr>
        <w:b/>
        <w:bCs/>
      </w:rPr>
      <w:tblPr/>
      <w:tcPr>
        <w:tcBorders>
          <w:top w:val="double" w:sz="4" w:space="0" w:color="D7153A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7153A"/>
          <w:right w:val="single" w:sz="4" w:space="0" w:color="D7153A"/>
        </w:tcBorders>
      </w:tcPr>
    </w:tblStylePr>
    <w:tblStylePr w:type="band1Horz">
      <w:tblPr/>
      <w:tcPr>
        <w:tcBorders>
          <w:top w:val="single" w:sz="4" w:space="0" w:color="D7153A"/>
          <w:bottom w:val="single" w:sz="4" w:space="0" w:color="D7153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153A"/>
          <w:left w:val="nil"/>
        </w:tcBorders>
      </w:tcPr>
    </w:tblStylePr>
    <w:tblStylePr w:type="swCell">
      <w:tblPr/>
      <w:tcPr>
        <w:tcBorders>
          <w:top w:val="double" w:sz="4" w:space="0" w:color="D7153A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423C"/>
    <w:tblPr>
      <w:tblStyleRowBandSize w:val="1"/>
      <w:tblStyleColBandSize w:val="1"/>
      <w:tblBorders>
        <w:top w:val="single" w:sz="4" w:space="0" w:color="002664"/>
        <w:left w:val="single" w:sz="4" w:space="0" w:color="002664"/>
        <w:bottom w:val="single" w:sz="4" w:space="0" w:color="002664"/>
        <w:right w:val="single" w:sz="4" w:space="0" w:color="002664"/>
      </w:tblBorders>
    </w:tblPr>
    <w:tblStylePr w:type="firstRow">
      <w:rPr>
        <w:b/>
        <w:bCs/>
        <w:color w:val="FFFFFF"/>
      </w:rPr>
      <w:tblPr/>
      <w:tcPr>
        <w:shd w:val="clear" w:color="auto" w:fill="002664"/>
      </w:tcPr>
    </w:tblStylePr>
    <w:tblStylePr w:type="lastRow">
      <w:rPr>
        <w:b/>
        <w:bCs/>
      </w:rPr>
      <w:tblPr/>
      <w:tcPr>
        <w:tcBorders>
          <w:top w:val="double" w:sz="4" w:space="0" w:color="00266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2664"/>
          <w:right w:val="single" w:sz="4" w:space="0" w:color="002664"/>
        </w:tcBorders>
      </w:tcPr>
    </w:tblStylePr>
    <w:tblStylePr w:type="band1Horz">
      <w:tblPr/>
      <w:tcPr>
        <w:tcBorders>
          <w:top w:val="single" w:sz="4" w:space="0" w:color="002664"/>
          <w:bottom w:val="single" w:sz="4" w:space="0" w:color="00266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/>
          <w:left w:val="nil"/>
        </w:tcBorders>
      </w:tcPr>
    </w:tblStylePr>
    <w:tblStylePr w:type="swCell">
      <w:tblPr/>
      <w:tcPr>
        <w:tcBorders>
          <w:top w:val="double" w:sz="4" w:space="0" w:color="00266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423C"/>
    <w:tblPr>
      <w:tblStyleRowBandSize w:val="1"/>
      <w:tblStyleColBandSize w:val="1"/>
      <w:tblBorders>
        <w:top w:val="single" w:sz="4" w:space="0" w:color="1D3E67"/>
        <w:left w:val="single" w:sz="4" w:space="0" w:color="1D3E67"/>
        <w:bottom w:val="single" w:sz="4" w:space="0" w:color="1D3E67"/>
        <w:right w:val="single" w:sz="4" w:space="0" w:color="1D3E67"/>
        <w:insideH w:val="single" w:sz="4" w:space="0" w:color="1D3E67"/>
        <w:insideV w:val="single" w:sz="4" w:space="0" w:color="1D3E67"/>
      </w:tblBorders>
    </w:tblPr>
    <w:tcPr>
      <w:shd w:val="clear" w:color="auto" w:fill="FFFFFF"/>
    </w:tcPr>
    <w:tblStylePr w:type="firstRow">
      <w:rPr>
        <w:b/>
        <w:bCs/>
        <w:color w:val="FFFFFF"/>
      </w:rPr>
      <w:tblPr/>
      <w:trPr>
        <w:tblHeader/>
      </w:trPr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  <w:shd w:val="clear" w:color="auto" w:fill="407EC9"/>
      </w:tcPr>
    </w:tblStylePr>
    <w:tblStylePr w:type="lastRow">
      <w:rPr>
        <w:b w:val="0"/>
        <w:bCs/>
      </w:rPr>
      <w:tblPr/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  <w:shd w:val="clear" w:color="auto" w:fill="FFFFFF"/>
      </w:tcPr>
    </w:tblStylePr>
    <w:tblStylePr w:type="firstCol">
      <w:rPr>
        <w:b w:val="0"/>
        <w:bCs/>
      </w:rPr>
      <w:tblPr/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  <w:shd w:val="clear" w:color="auto" w:fill="FFFFFF"/>
      </w:tcPr>
    </w:tblStylePr>
    <w:tblStylePr w:type="lastCol">
      <w:rPr>
        <w:b w:val="0"/>
        <w:bCs/>
      </w:rPr>
      <w:tblPr/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  <w:shd w:val="clear" w:color="auto" w:fill="FFFFFF"/>
      </w:tcPr>
    </w:tblStylePr>
    <w:tblStylePr w:type="band1Vert">
      <w:tblPr/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</w:tcPr>
    </w:tblStylePr>
    <w:tblStylePr w:type="band2Vert">
      <w:tblPr/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</w:tcPr>
    </w:tblStylePr>
    <w:tblStylePr w:type="band1Horz">
      <w:tblPr/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</w:tcPr>
    </w:tblStylePr>
    <w:tblStylePr w:type="band2Horz">
      <w:tblPr/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</w:tcPr>
    </w:tblStylePr>
    <w:tblStylePr w:type="neCell">
      <w:tblPr/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</w:tcPr>
    </w:tblStylePr>
    <w:tblStylePr w:type="nwCell">
      <w:tblPr/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</w:tcPr>
    </w:tblStylePr>
    <w:tblStylePr w:type="seCell">
      <w:tblPr/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</w:tcPr>
    </w:tblStylePr>
    <w:tblStylePr w:type="swCell">
      <w:tblPr/>
      <w:tcPr>
        <w:tcBorders>
          <w:top w:val="single" w:sz="4" w:space="0" w:color="1D3E67"/>
          <w:left w:val="single" w:sz="4" w:space="0" w:color="1D3E67"/>
          <w:bottom w:val="single" w:sz="4" w:space="0" w:color="1D3E67"/>
          <w:right w:val="single" w:sz="4" w:space="0" w:color="1D3E67"/>
          <w:insideH w:val="single" w:sz="4" w:space="0" w:color="1D3E67"/>
          <w:insideV w:val="single" w:sz="4" w:space="0" w:color="1D3E67"/>
        </w:tcBorders>
      </w:tcPr>
    </w:tblStylePr>
  </w:style>
  <w:style w:type="table" w:styleId="ListTable3-Accent4">
    <w:name w:val="List Table 3 Accent 4"/>
    <w:basedOn w:val="TableNormal"/>
    <w:uiPriority w:val="48"/>
    <w:rsid w:val="006B423C"/>
    <w:tblPr>
      <w:tblStyleRowBandSize w:val="1"/>
      <w:tblStyleColBandSize w:val="1"/>
      <w:tblBorders>
        <w:top w:val="single" w:sz="4" w:space="0" w:color="407EC9"/>
        <w:left w:val="single" w:sz="4" w:space="0" w:color="407EC9"/>
        <w:bottom w:val="single" w:sz="4" w:space="0" w:color="407EC9"/>
        <w:right w:val="single" w:sz="4" w:space="0" w:color="407EC9"/>
        <w:insideH w:val="single" w:sz="4" w:space="0" w:color="407EC9"/>
        <w:insideV w:val="single" w:sz="4" w:space="0" w:color="407EC9"/>
      </w:tblBorders>
    </w:tblPr>
    <w:tcPr>
      <w:shd w:val="clear" w:color="auto" w:fill="FFFFFF"/>
    </w:tcPr>
    <w:tblStylePr w:type="firstRow">
      <w:rPr>
        <w:b/>
        <w:bCs/>
        <w:color w:val="FFFFFF"/>
      </w:rPr>
      <w:tblPr/>
      <w:trPr>
        <w:tblHeader/>
      </w:trPr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  <w:shd w:val="clear" w:color="auto" w:fill="6CACE4"/>
      </w:tcPr>
    </w:tblStylePr>
    <w:tblStylePr w:type="lastRow">
      <w:rPr>
        <w:b w:val="0"/>
        <w:bCs/>
      </w:rPr>
      <w:tblPr/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  <w:shd w:val="clear" w:color="auto" w:fill="FFFFFF"/>
      </w:tcPr>
    </w:tblStylePr>
    <w:tblStylePr w:type="firstCol">
      <w:rPr>
        <w:b w:val="0"/>
        <w:bCs/>
      </w:rPr>
      <w:tblPr/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  <w:shd w:val="clear" w:color="auto" w:fill="FFFFFF"/>
      </w:tcPr>
    </w:tblStylePr>
    <w:tblStylePr w:type="lastCol">
      <w:rPr>
        <w:b w:val="0"/>
        <w:bCs/>
      </w:rPr>
      <w:tblPr/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  <w:shd w:val="clear" w:color="auto" w:fill="FFFFFF"/>
      </w:tcPr>
    </w:tblStylePr>
    <w:tblStylePr w:type="band1Vert">
      <w:tblPr/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</w:tcPr>
    </w:tblStylePr>
    <w:tblStylePr w:type="band2Vert">
      <w:tblPr/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</w:tcPr>
    </w:tblStylePr>
    <w:tblStylePr w:type="band1Horz">
      <w:tblPr/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</w:tcPr>
    </w:tblStylePr>
    <w:tblStylePr w:type="band2Horz">
      <w:tblPr/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</w:tcPr>
    </w:tblStylePr>
    <w:tblStylePr w:type="neCell">
      <w:tblPr/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</w:tcPr>
    </w:tblStylePr>
    <w:tblStylePr w:type="nwCell">
      <w:tblPr/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</w:tcPr>
    </w:tblStylePr>
    <w:tblStylePr w:type="seCell">
      <w:tblPr/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</w:tcPr>
    </w:tblStylePr>
    <w:tblStylePr w:type="swCell">
      <w:tblPr/>
      <w:tcPr>
        <w:tcBorders>
          <w:top w:val="single" w:sz="4" w:space="0" w:color="407EC9"/>
          <w:left w:val="single" w:sz="4" w:space="0" w:color="407EC9"/>
          <w:bottom w:val="single" w:sz="4" w:space="0" w:color="407EC9"/>
          <w:right w:val="single" w:sz="4" w:space="0" w:color="407EC9"/>
          <w:insideH w:val="single" w:sz="4" w:space="0" w:color="407EC9"/>
          <w:insideV w:val="single" w:sz="4" w:space="0" w:color="407EC9"/>
        </w:tcBorders>
      </w:tcPr>
    </w:tblStylePr>
  </w:style>
  <w:style w:type="table" w:styleId="ListTable3-Accent5">
    <w:name w:val="List Table 3 Accent 5"/>
    <w:basedOn w:val="TableNormal"/>
    <w:uiPriority w:val="48"/>
    <w:rsid w:val="006B423C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FFFF"/>
    </w:tcPr>
    <w:tblStylePr w:type="firstRow">
      <w:rPr>
        <w:b/>
        <w:bCs/>
        <w:color w:val="FFFFFF"/>
      </w:rPr>
      <w:tblPr/>
      <w:trPr>
        <w:tblHeader/>
      </w:trPr>
      <w:tcPr>
        <w:shd w:val="clear" w:color="auto" w:fill="F2F2F2"/>
      </w:tcPr>
    </w:tblStylePr>
    <w:tblStylePr w:type="lastRow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neCell">
      <w:tblPr/>
      <w:tcPr>
        <w:shd w:val="clear" w:color="auto" w:fill="F2F2F2"/>
      </w:tcPr>
    </w:tblStylePr>
    <w:tblStylePr w:type="nwCell">
      <w:tblPr/>
      <w:tcPr>
        <w:shd w:val="clear" w:color="auto" w:fill="F2F2F2"/>
      </w:tcPr>
    </w:tblStylePr>
    <w:tblStylePr w:type="seCell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swCell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</w:style>
  <w:style w:type="table" w:styleId="ListTable3-Accent6">
    <w:name w:val="List Table 3 Accent 6"/>
    <w:basedOn w:val="TableNormal"/>
    <w:uiPriority w:val="48"/>
    <w:rsid w:val="006B423C"/>
    <w:tblPr>
      <w:tblStyleRowBandSize w:val="1"/>
      <w:tblStyleColBandSize w:val="1"/>
      <w:tblBorders>
        <w:top w:val="single" w:sz="4" w:space="0" w:color="DC001B"/>
        <w:left w:val="single" w:sz="4" w:space="0" w:color="DC001B"/>
        <w:bottom w:val="single" w:sz="4" w:space="0" w:color="DC001B"/>
        <w:right w:val="single" w:sz="4" w:space="0" w:color="DC001B"/>
        <w:insideH w:val="single" w:sz="4" w:space="0" w:color="DC001B"/>
        <w:insideV w:val="single" w:sz="4" w:space="0" w:color="DC001B"/>
      </w:tblBorders>
    </w:tblPr>
    <w:tcPr>
      <w:shd w:val="clear" w:color="auto" w:fill="FFFFFF"/>
    </w:tcPr>
    <w:tblStylePr w:type="firstRow">
      <w:rPr>
        <w:b/>
        <w:bCs/>
        <w:color w:val="FFFFFF"/>
      </w:rPr>
      <w:tblPr/>
      <w:trPr>
        <w:tblHeader/>
      </w:trPr>
      <w:tcPr>
        <w:shd w:val="clear" w:color="auto" w:fill="FFB8C1"/>
      </w:tcPr>
    </w:tblStylePr>
    <w:tblStylePr w:type="lastRow">
      <w:rPr>
        <w:b w:val="0"/>
        <w:bCs/>
      </w:rPr>
      <w:tblPr/>
      <w:tcPr>
        <w:tcBorders>
          <w:top w:val="single" w:sz="4" w:space="0" w:color="DC001B"/>
          <w:left w:val="single" w:sz="4" w:space="0" w:color="DC001B"/>
          <w:bottom w:val="single" w:sz="4" w:space="0" w:color="DC001B"/>
          <w:right w:val="single" w:sz="4" w:space="0" w:color="DC001B"/>
          <w:insideH w:val="single" w:sz="4" w:space="0" w:color="DC001B"/>
          <w:insideV w:val="single" w:sz="4" w:space="0" w:color="DC001B"/>
        </w:tcBorders>
        <w:shd w:val="clear" w:color="auto" w:fill="FFFFFF"/>
      </w:tcPr>
    </w:tblStylePr>
    <w:tblStylePr w:type="firstCol">
      <w:rPr>
        <w:b w:val="0"/>
        <w:bCs/>
      </w:rPr>
      <w:tblPr/>
      <w:tcPr>
        <w:tcBorders>
          <w:top w:val="single" w:sz="4" w:space="0" w:color="DC001B"/>
          <w:left w:val="single" w:sz="4" w:space="0" w:color="DC001B"/>
          <w:bottom w:val="single" w:sz="4" w:space="0" w:color="DC001B"/>
          <w:right w:val="single" w:sz="4" w:space="0" w:color="DC001B"/>
          <w:insideH w:val="single" w:sz="4" w:space="0" w:color="DC001B"/>
          <w:insideV w:val="single" w:sz="4" w:space="0" w:color="DC001B"/>
        </w:tcBorders>
        <w:shd w:val="clear" w:color="auto" w:fill="FFFFFF"/>
      </w:tcPr>
    </w:tblStylePr>
    <w:tblStylePr w:type="lastCol">
      <w:rPr>
        <w:b w:val="0"/>
        <w:bCs/>
      </w:rPr>
      <w:tblPr/>
      <w:tcPr>
        <w:tcBorders>
          <w:top w:val="single" w:sz="4" w:space="0" w:color="DC001B"/>
          <w:left w:val="single" w:sz="4" w:space="0" w:color="DC001B"/>
          <w:bottom w:val="single" w:sz="4" w:space="0" w:color="DC001B"/>
          <w:right w:val="single" w:sz="4" w:space="0" w:color="DC001B"/>
          <w:insideH w:val="single" w:sz="4" w:space="0" w:color="DC001B"/>
          <w:insideV w:val="single" w:sz="4" w:space="0" w:color="DC001B"/>
        </w:tcBorders>
        <w:shd w:val="clear" w:color="auto" w:fill="FFFFFF"/>
      </w:tcPr>
    </w:tblStylePr>
    <w:tblStylePr w:type="band1Vert">
      <w:tblPr/>
      <w:tcPr>
        <w:tcBorders>
          <w:top w:val="single" w:sz="4" w:space="0" w:color="DC001B"/>
          <w:left w:val="single" w:sz="4" w:space="0" w:color="DC001B"/>
          <w:bottom w:val="single" w:sz="4" w:space="0" w:color="DC001B"/>
          <w:right w:val="single" w:sz="4" w:space="0" w:color="DC001B"/>
          <w:insideH w:val="single" w:sz="4" w:space="0" w:color="DC001B"/>
          <w:insideV w:val="single" w:sz="4" w:space="0" w:color="DC001B"/>
        </w:tcBorders>
      </w:tcPr>
    </w:tblStylePr>
    <w:tblStylePr w:type="band2Vert">
      <w:tblPr/>
      <w:tcPr>
        <w:tcBorders>
          <w:top w:val="single" w:sz="4" w:space="0" w:color="DC001B"/>
          <w:left w:val="single" w:sz="4" w:space="0" w:color="DC001B"/>
          <w:bottom w:val="single" w:sz="4" w:space="0" w:color="DC001B"/>
          <w:right w:val="single" w:sz="4" w:space="0" w:color="DC001B"/>
          <w:insideH w:val="single" w:sz="4" w:space="0" w:color="DC001B"/>
          <w:insideV w:val="single" w:sz="4" w:space="0" w:color="DC001B"/>
        </w:tcBorders>
      </w:tcPr>
    </w:tblStylePr>
    <w:tblStylePr w:type="band1Horz">
      <w:tblPr/>
      <w:tcPr>
        <w:tcBorders>
          <w:top w:val="single" w:sz="4" w:space="0" w:color="DC001B"/>
          <w:left w:val="single" w:sz="4" w:space="0" w:color="DC001B"/>
          <w:bottom w:val="single" w:sz="4" w:space="0" w:color="DC001B"/>
          <w:right w:val="single" w:sz="4" w:space="0" w:color="DC001B"/>
          <w:insideH w:val="single" w:sz="4" w:space="0" w:color="DC001B"/>
          <w:insideV w:val="single" w:sz="4" w:space="0" w:color="DC001B"/>
        </w:tcBorders>
      </w:tcPr>
    </w:tblStylePr>
    <w:tblStylePr w:type="band2Horz">
      <w:tblPr/>
      <w:tcPr>
        <w:tcBorders>
          <w:top w:val="single" w:sz="4" w:space="0" w:color="DC001B"/>
          <w:left w:val="single" w:sz="4" w:space="0" w:color="DC001B"/>
          <w:bottom w:val="single" w:sz="4" w:space="0" w:color="DC001B"/>
          <w:right w:val="single" w:sz="4" w:space="0" w:color="DC001B"/>
          <w:insideH w:val="single" w:sz="4" w:space="0" w:color="DC001B"/>
          <w:insideV w:val="single" w:sz="4" w:space="0" w:color="DC001B"/>
        </w:tcBorders>
      </w:tcPr>
    </w:tblStylePr>
    <w:tblStylePr w:type="neCell">
      <w:tblPr/>
      <w:tcPr>
        <w:tcBorders>
          <w:top w:val="single" w:sz="4" w:space="0" w:color="DC001B"/>
          <w:left w:val="single" w:sz="4" w:space="0" w:color="DC001B"/>
          <w:bottom w:val="single" w:sz="4" w:space="0" w:color="DC001B"/>
          <w:right w:val="single" w:sz="4" w:space="0" w:color="DC001B"/>
          <w:insideH w:val="single" w:sz="4" w:space="0" w:color="DC001B"/>
          <w:insideV w:val="single" w:sz="4" w:space="0" w:color="DC001B"/>
        </w:tcBorders>
      </w:tcPr>
    </w:tblStylePr>
    <w:tblStylePr w:type="nwCell">
      <w:tblPr/>
      <w:tcPr>
        <w:tcBorders>
          <w:top w:val="single" w:sz="4" w:space="0" w:color="DC001B"/>
          <w:left w:val="single" w:sz="4" w:space="0" w:color="DC001B"/>
          <w:bottom w:val="single" w:sz="4" w:space="0" w:color="DC001B"/>
          <w:right w:val="single" w:sz="4" w:space="0" w:color="DC001B"/>
          <w:insideH w:val="single" w:sz="4" w:space="0" w:color="DC001B"/>
          <w:insideV w:val="single" w:sz="4" w:space="0" w:color="DC001B"/>
        </w:tcBorders>
      </w:tcPr>
    </w:tblStylePr>
    <w:tblStylePr w:type="seCell">
      <w:tblPr/>
      <w:tcPr>
        <w:tcBorders>
          <w:top w:val="single" w:sz="4" w:space="0" w:color="DC001B"/>
          <w:left w:val="single" w:sz="4" w:space="0" w:color="DC001B"/>
          <w:bottom w:val="single" w:sz="4" w:space="0" w:color="DC001B"/>
          <w:right w:val="single" w:sz="4" w:space="0" w:color="DC001B"/>
          <w:insideH w:val="single" w:sz="4" w:space="0" w:color="DC001B"/>
          <w:insideV w:val="single" w:sz="4" w:space="0" w:color="DC001B"/>
        </w:tcBorders>
      </w:tcPr>
    </w:tblStylePr>
    <w:tblStylePr w:type="swCell">
      <w:tblPr/>
      <w:tcPr>
        <w:tcBorders>
          <w:top w:val="single" w:sz="4" w:space="0" w:color="DC001B"/>
          <w:left w:val="single" w:sz="4" w:space="0" w:color="DC001B"/>
          <w:bottom w:val="single" w:sz="4" w:space="0" w:color="DC001B"/>
          <w:right w:val="single" w:sz="4" w:space="0" w:color="DC001B"/>
          <w:insideH w:val="single" w:sz="4" w:space="0" w:color="DC001B"/>
          <w:insideV w:val="single" w:sz="4" w:space="0" w:color="DC001B"/>
        </w:tcBorders>
      </w:tcPr>
    </w:tblStylePr>
  </w:style>
  <w:style w:type="character" w:customStyle="1" w:styleId="Logo">
    <w:name w:val="Logo"/>
    <w:uiPriority w:val="1"/>
    <w:rsid w:val="00F815D0"/>
    <w:rPr>
      <w:noProof/>
      <w:position w:val="-86"/>
    </w:rPr>
  </w:style>
  <w:style w:type="paragraph" w:customStyle="1" w:styleId="HeaderFooterSensitivityLabelSpace">
    <w:name w:val="Header&amp;Footer Sensitivity Label Space"/>
    <w:next w:val="Header"/>
    <w:uiPriority w:val="99"/>
    <w:rsid w:val="00997A69"/>
    <w:pPr>
      <w:suppressAutoHyphens/>
      <w:spacing w:before="240" w:after="240"/>
    </w:pPr>
    <w:rPr>
      <w:color w:val="002664"/>
      <w:sz w:val="22"/>
      <w:szCs w:val="22"/>
      <w:lang w:eastAsia="zh-CN"/>
    </w:rPr>
  </w:style>
  <w:style w:type="paragraph" w:customStyle="1" w:styleId="ReleasedDate">
    <w:name w:val="Released Date"/>
    <w:uiPriority w:val="3"/>
    <w:qFormat/>
    <w:rsid w:val="00EA186E"/>
    <w:pPr>
      <w:suppressAutoHyphens/>
      <w:spacing w:before="360" w:after="360"/>
      <w:contextualSpacing/>
    </w:pPr>
    <w:rPr>
      <w:rFonts w:ascii="Public Sans SemiBold" w:hAnsi="Public Sans SemiBold"/>
      <w:color w:val="000000"/>
      <w:sz w:val="22"/>
      <w:szCs w:val="22"/>
      <w:lang w:eastAsia="zh-CN"/>
    </w:rPr>
  </w:style>
  <w:style w:type="character" w:customStyle="1" w:styleId="PublicSansLight">
    <w:name w:val="Public Sans Light"/>
    <w:uiPriority w:val="19"/>
    <w:qFormat/>
    <w:rsid w:val="00FE00E5"/>
    <w:rPr>
      <w:rFonts w:ascii="Public Sans Light" w:hAnsi="Public Sans Light"/>
    </w:rPr>
  </w:style>
  <w:style w:type="paragraph" w:styleId="Caption">
    <w:name w:val="caption"/>
    <w:next w:val="BodyText"/>
    <w:uiPriority w:val="2"/>
    <w:qFormat/>
    <w:rsid w:val="001F757C"/>
    <w:pPr>
      <w:suppressAutoHyphens/>
      <w:spacing w:before="120" w:after="120"/>
    </w:pPr>
    <w:rPr>
      <w:iCs/>
      <w:color w:val="002664"/>
      <w:sz w:val="18"/>
      <w:szCs w:val="18"/>
      <w:lang w:eastAsia="zh-CN"/>
    </w:rPr>
  </w:style>
  <w:style w:type="paragraph" w:customStyle="1" w:styleId="Pulloutquote">
    <w:name w:val="Pull out quote"/>
    <w:uiPriority w:val="35"/>
    <w:qFormat/>
    <w:rsid w:val="00672942"/>
    <w:pPr>
      <w:pBdr>
        <w:left w:val="single" w:sz="4" w:space="8" w:color="D7153A"/>
      </w:pBdr>
      <w:suppressAutoHyphens/>
      <w:spacing w:before="120" w:after="120"/>
      <w:ind w:left="227" w:right="57"/>
    </w:pPr>
    <w:rPr>
      <w:color w:val="002664"/>
      <w:sz w:val="28"/>
      <w:szCs w:val="22"/>
      <w:lang w:eastAsia="zh-CN"/>
    </w:rPr>
  </w:style>
  <w:style w:type="table" w:styleId="ListTable3">
    <w:name w:val="List Table 3"/>
    <w:basedOn w:val="TableNormal"/>
    <w:uiPriority w:val="48"/>
    <w:rsid w:val="00B269E7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UnresolvedMention">
    <w:name w:val="Unresolved Mention"/>
    <w:uiPriority w:val="99"/>
    <w:semiHidden/>
    <w:unhideWhenUsed/>
    <w:rsid w:val="00672942"/>
    <w:rPr>
      <w:color w:val="605E5C"/>
      <w:shd w:val="clear" w:color="auto" w:fill="E1DFDD"/>
    </w:rPr>
  </w:style>
  <w:style w:type="paragraph" w:customStyle="1" w:styleId="FeatureBox">
    <w:name w:val="Feature Box"/>
    <w:aliases w:val="ŠFeature Box"/>
    <w:basedOn w:val="Normal"/>
    <w:next w:val="Normal"/>
    <w:qFormat/>
    <w:rsid w:val="006D2FD4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uppressAutoHyphens w:val="0"/>
      <w:spacing w:before="240" w:line="276" w:lineRule="auto"/>
    </w:pPr>
    <w:rPr>
      <w:rFonts w:ascii="Public Sans Light" w:eastAsia="Public Sans Light" w:hAnsi="Public Sans Light" w:cs="Arial"/>
      <w:color w:val="auto"/>
      <w:sz w:val="22"/>
      <w:szCs w:val="24"/>
    </w:rPr>
  </w:style>
  <w:style w:type="paragraph" w:customStyle="1" w:styleId="FeatureBox2">
    <w:name w:val="Feature Box 2"/>
    <w:basedOn w:val="FeatureBox"/>
    <w:next w:val="Normal"/>
    <w:qFormat/>
    <w:rsid w:val="006D2FD4"/>
    <w:pPr>
      <w:pBdr>
        <w:top w:val="single" w:sz="24" w:space="10" w:color="FFFFFF"/>
        <w:left w:val="single" w:sz="24" w:space="10" w:color="FFFFFF"/>
        <w:bottom w:val="single" w:sz="24" w:space="10" w:color="FFFFFF"/>
        <w:right w:val="single" w:sz="24" w:space="10" w:color="FFFFFF"/>
      </w:pBdr>
      <w:shd w:val="clear" w:color="auto" w:fill="CBEDFD"/>
    </w:pPr>
  </w:style>
  <w:style w:type="paragraph" w:customStyle="1" w:styleId="Default">
    <w:name w:val="Default"/>
    <w:rsid w:val="00CE4BA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zh-CN"/>
    </w:rPr>
  </w:style>
  <w:style w:type="paragraph" w:styleId="NormalWeb">
    <w:name w:val="Normal (Web)"/>
    <w:basedOn w:val="Normal"/>
    <w:uiPriority w:val="99"/>
    <w:unhideWhenUsed/>
    <w:rsid w:val="00E11C7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B42B33"/>
    <w:rPr>
      <w:rFonts w:ascii="Calibri" w:eastAsia="Calibri" w:hAnsi="Calibri" w:cs="Calibri"/>
      <w:color w:val="FF0000"/>
      <w:lang w:eastAsia="zh-CN"/>
    </w:rPr>
  </w:style>
  <w:style w:type="character" w:styleId="CommentReference">
    <w:name w:val="annotation reference"/>
    <w:uiPriority w:val="99"/>
    <w:semiHidden/>
    <w:rsid w:val="00B42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2B33"/>
  </w:style>
  <w:style w:type="character" w:customStyle="1" w:styleId="CommentTextChar">
    <w:name w:val="Comment Text Char"/>
    <w:link w:val="CommentText"/>
    <w:uiPriority w:val="99"/>
    <w:semiHidden/>
    <w:rsid w:val="00B42B33"/>
    <w:rPr>
      <w:rFonts w:ascii="Calibri" w:eastAsia="Calibri" w:hAnsi="Calibri" w:cs="Calibri"/>
      <w:color w:val="FF0000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B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2B33"/>
    <w:rPr>
      <w:rFonts w:ascii="Calibri" w:eastAsia="Calibri" w:hAnsi="Calibri" w:cs="Calibri"/>
      <w:b/>
      <w:bCs/>
      <w:color w:val="FF000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openxmlformats.org/officeDocument/2006/relationships/image" Target="media/image7.png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oleObject" Target="embeddings/oleObject16.bin"/><Relationship Id="rId50" Type="http://schemas.openxmlformats.org/officeDocument/2006/relationships/image" Target="media/image23.png"/><Relationship Id="rId55" Type="http://schemas.openxmlformats.org/officeDocument/2006/relationships/oleObject" Target="embeddings/oleObject20.bin"/><Relationship Id="rId63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oleObject" Target="embeddings/oleObject7.bin"/><Relationship Id="rId11" Type="http://schemas.openxmlformats.org/officeDocument/2006/relationships/image" Target="media/image1.png"/><Relationship Id="rId24" Type="http://schemas.openxmlformats.org/officeDocument/2006/relationships/oleObject" Target="embeddings/oleObject6.bin"/><Relationship Id="rId32" Type="http://schemas.openxmlformats.org/officeDocument/2006/relationships/image" Target="media/image14.png"/><Relationship Id="rId37" Type="http://schemas.openxmlformats.org/officeDocument/2006/relationships/oleObject" Target="embeddings/oleObject11.bin"/><Relationship Id="rId40" Type="http://schemas.openxmlformats.org/officeDocument/2006/relationships/image" Target="media/image18.png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image" Target="media/image27.png"/><Relationship Id="rId66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oleObject" Target="embeddings/oleObject23.bin"/><Relationship Id="rId19" Type="http://schemas.openxmlformats.org/officeDocument/2006/relationships/oleObject" Target="embeddings/oleObject4.bin"/><Relationship Id="rId14" Type="http://schemas.openxmlformats.org/officeDocument/2006/relationships/image" Target="media/image3.png"/><Relationship Id="rId22" Type="http://schemas.openxmlformats.org/officeDocument/2006/relationships/oleObject" Target="embeddings/oleObject5.bin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oleObject" Target="embeddings/oleObject10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oleObject" Target="embeddings/oleObject18.bin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9.jpeg"/><Relationship Id="rId33" Type="http://schemas.openxmlformats.org/officeDocument/2006/relationships/oleObject" Target="embeddings/oleObject9.bin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oleObject" Target="embeddings/oleObject22.bin"/><Relationship Id="rId67" Type="http://schemas.openxmlformats.org/officeDocument/2006/relationships/theme" Target="theme/theme1.xml"/><Relationship Id="rId20" Type="http://schemas.openxmlformats.org/officeDocument/2006/relationships/image" Target="media/image6.jpeg"/><Relationship Id="rId41" Type="http://schemas.openxmlformats.org/officeDocument/2006/relationships/oleObject" Target="embeddings/oleObject13.bin"/><Relationship Id="rId54" Type="http://schemas.openxmlformats.org/officeDocument/2006/relationships/image" Target="media/image25.png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8.png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10" Type="http://schemas.openxmlformats.org/officeDocument/2006/relationships/endnotes" Target="endnotes.xml"/><Relationship Id="rId31" Type="http://schemas.openxmlformats.org/officeDocument/2006/relationships/oleObject" Target="embeddings/oleObject8.bin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image" Target="media/image5.png"/><Relationship Id="rId39" Type="http://schemas.openxmlformats.org/officeDocument/2006/relationships/oleObject" Target="embeddings/oleObject12.bin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calpine4\Library\CloudStorage\OneDrive-NSWDepartmentofEducation\_WIP\Application%20for%20provider%20approval\Application%20for%20provider%20approval_Word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ec940-4ad3-4ee4-b4d4-ae4652ed63af" xsi:nil="true"/>
    <_Flow_SignoffStatus xmlns="82cc3b61-1039-4c1f-8b58-2046032b35b6" xsi:nil="true"/>
    <Date xmlns="82cc3b61-1039-4c1f-8b58-2046032b35b6" xsi:nil="true"/>
    <lcf76f155ced4ddcb4097134ff3c332f xmlns="82cc3b61-1039-4c1f-8b58-2046032b35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344A26EEFD3459582A9455BBEF077" ma:contentTypeVersion="19" ma:contentTypeDescription="Create a new document." ma:contentTypeScope="" ma:versionID="3a936c74532c9ebc4b0605f6a317c3ce">
  <xsd:schema xmlns:xsd="http://www.w3.org/2001/XMLSchema" xmlns:xs="http://www.w3.org/2001/XMLSchema" xmlns:p="http://schemas.microsoft.com/office/2006/metadata/properties" xmlns:ns2="82cc3b61-1039-4c1f-8b58-2046032b35b6" xmlns:ns3="5c0ec940-4ad3-4ee4-b4d4-ae4652ed63af" targetNamespace="http://schemas.microsoft.com/office/2006/metadata/properties" ma:root="true" ma:fieldsID="fa0e1f455a81e49ab67ddf0e3b703f80" ns2:_="" ns3:_="">
    <xsd:import namespace="82cc3b61-1039-4c1f-8b58-2046032b35b6"/>
    <xsd:import namespace="5c0ec940-4ad3-4ee4-b4d4-ae4652ed6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c3b61-1039-4c1f-8b58-2046032b3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c940-4ad3-4ee4-b4d4-ae4652ed6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98da709-08f2-41a8-a8e7-b24fb70b242c}" ma:internalName="TaxCatchAll" ma:showField="CatchAllData" ma:web="5c0ec940-4ad3-4ee4-b4d4-ae4652ed6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D4F52-FF29-3B41-82C6-C7473DE9567A}">
  <ds:schemaRefs>
    <ds:schemaRef ds:uri="http://schemas.microsoft.com/office/2006/documentManagement/types"/>
    <ds:schemaRef ds:uri="82cc3b61-1039-4c1f-8b58-2046032b35b6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c0ec940-4ad3-4ee4-b4d4-ae4652ed63a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457E1D-952D-5C42-8F38-3F3CF4198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F0BDA-F13F-084F-A810-29A0AB1BEE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C9E0B4-D1D8-49FF-915C-6F2A4816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c3b61-1039-4c1f-8b58-2046032b35b6"/>
    <ds:schemaRef ds:uri="5c0ec940-4ad3-4ee4-b4d4-ae4652ed6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provider approval_Word_2023</Template>
  <TotalTime>1</TotalTime>
  <Pages>2</Pages>
  <Words>269</Words>
  <Characters>1539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Education application guide 
Application for provider approval</vt:lpstr>
    </vt:vector>
  </TitlesOfParts>
  <Manager/>
  <Company/>
  <LinksUpToDate>false</LinksUpToDate>
  <CharactersWithSpaces>1805</CharactersWithSpaces>
  <SharedDoc>false</SharedDoc>
  <HyperlinkBase/>
  <HLinks>
    <vt:vector size="54" baseType="variant">
      <vt:variant>
        <vt:i4>6815858</vt:i4>
      </vt:variant>
      <vt:variant>
        <vt:i4>24</vt:i4>
      </vt:variant>
      <vt:variant>
        <vt:i4>0</vt:i4>
      </vt:variant>
      <vt:variant>
        <vt:i4>5</vt:i4>
      </vt:variant>
      <vt:variant>
        <vt:lpwstr>https://education.nsw.gov.au/early-childhood-education/regulation-and-compliance/regulation-assessment-and-rating/approvals-process</vt:lpwstr>
      </vt:variant>
      <vt:variant>
        <vt:lpwstr/>
      </vt:variant>
      <vt:variant>
        <vt:i4>6553661</vt:i4>
      </vt:variant>
      <vt:variant>
        <vt:i4>21</vt:i4>
      </vt:variant>
      <vt:variant>
        <vt:i4>0</vt:i4>
      </vt:variant>
      <vt:variant>
        <vt:i4>5</vt:i4>
      </vt:variant>
      <vt:variant>
        <vt:lpwstr>https://www.fairtrading.nsw.gov.au/</vt:lpwstr>
      </vt:variant>
      <vt:variant>
        <vt:lpwstr/>
      </vt:variant>
      <vt:variant>
        <vt:i4>1900561</vt:i4>
      </vt:variant>
      <vt:variant>
        <vt:i4>18</vt:i4>
      </vt:variant>
      <vt:variant>
        <vt:i4>0</vt:i4>
      </vt:variant>
      <vt:variant>
        <vt:i4>5</vt:i4>
      </vt:variant>
      <vt:variant>
        <vt:lpwstr>https://www.acic.gov.au/our-services/national-police-checking-service/find-out-more-information/accredited-bodies</vt:lpwstr>
      </vt:variant>
      <vt:variant>
        <vt:lpwstr/>
      </vt:variant>
      <vt:variant>
        <vt:i4>1310725</vt:i4>
      </vt:variant>
      <vt:variant>
        <vt:i4>15</vt:i4>
      </vt:variant>
      <vt:variant>
        <vt:i4>0</vt:i4>
      </vt:variant>
      <vt:variant>
        <vt:i4>5</vt:i4>
      </vt:variant>
      <vt:variant>
        <vt:lpwstr>https://www.kidsguardian.nsw.gov.au/child-safe-organisations/working-with-children-check</vt:lpwstr>
      </vt:variant>
      <vt:variant>
        <vt:lpwstr/>
      </vt:variant>
      <vt:variant>
        <vt:i4>5439573</vt:i4>
      </vt:variant>
      <vt:variant>
        <vt:i4>12</vt:i4>
      </vt:variant>
      <vt:variant>
        <vt:i4>0</vt:i4>
      </vt:variant>
      <vt:variant>
        <vt:i4>5</vt:i4>
      </vt:variant>
      <vt:variant>
        <vt:lpwstr>https://www.acecqa.gov.au/resources/applications</vt:lpwstr>
      </vt:variant>
      <vt:variant>
        <vt:lpwstr/>
      </vt:variant>
      <vt:variant>
        <vt:i4>6619240</vt:i4>
      </vt:variant>
      <vt:variant>
        <vt:i4>9</vt:i4>
      </vt:variant>
      <vt:variant>
        <vt:i4>0</vt:i4>
      </vt:variant>
      <vt:variant>
        <vt:i4>5</vt:i4>
      </vt:variant>
      <vt:variant>
        <vt:lpwstr>https://public.nqaits.acecqa.gov.au/Pages/Landing.aspx</vt:lpwstr>
      </vt:variant>
      <vt:variant>
        <vt:lpwstr/>
      </vt:variant>
      <vt:variant>
        <vt:i4>6619240</vt:i4>
      </vt:variant>
      <vt:variant>
        <vt:i4>6</vt:i4>
      </vt:variant>
      <vt:variant>
        <vt:i4>0</vt:i4>
      </vt:variant>
      <vt:variant>
        <vt:i4>5</vt:i4>
      </vt:variant>
      <vt:variant>
        <vt:lpwstr>https://public.nqaits.acecqa.gov.au/Pages/Landing.aspx</vt:lpwstr>
      </vt:variant>
      <vt:variant>
        <vt:lpwstr/>
      </vt:variant>
      <vt:variant>
        <vt:i4>6619240</vt:i4>
      </vt:variant>
      <vt:variant>
        <vt:i4>3</vt:i4>
      </vt:variant>
      <vt:variant>
        <vt:i4>0</vt:i4>
      </vt:variant>
      <vt:variant>
        <vt:i4>5</vt:i4>
      </vt:variant>
      <vt:variant>
        <vt:lpwstr>https://public.nqaits.acecqa.gov.au/Pages/Landing.aspx</vt:lpwstr>
      </vt:variant>
      <vt:variant>
        <vt:lpwstr/>
      </vt:variant>
      <vt:variant>
        <vt:i4>6619240</vt:i4>
      </vt:variant>
      <vt:variant>
        <vt:i4>0</vt:i4>
      </vt:variant>
      <vt:variant>
        <vt:i4>0</vt:i4>
      </vt:variant>
      <vt:variant>
        <vt:i4>5</vt:i4>
      </vt:variant>
      <vt:variant>
        <vt:lpwstr>https://public.nqaits.acecqa.gov.au/Pages/Landing.aspx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 application guide 
Application for provider approval</dc:title>
  <dc:subject/>
  <dc:creator>Microsoft Office User</dc:creator>
  <cp:keywords/>
  <dc:description/>
  <cp:lastModifiedBy>Nell Rendalls</cp:lastModifiedBy>
  <cp:revision>2</cp:revision>
  <cp:lastPrinted>2022-02-08T07:22:00Z</cp:lastPrinted>
  <dcterms:created xsi:type="dcterms:W3CDTF">2023-11-08T01:23:00Z</dcterms:created>
  <dcterms:modified xsi:type="dcterms:W3CDTF">2023-11-08T01:23:00Z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0x010100F1F344A26EEFD3459582A9455BBEF077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2023-08-25T02:16:28Z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e9b7a685-13e0-4953-886e-8d55e13fffa5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