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0ECC7" w14:textId="57930CEE" w:rsidR="0008611F" w:rsidRPr="00CC3C96" w:rsidRDefault="2C4A964E" w:rsidP="4BE01158">
      <w:pPr>
        <w:pStyle w:val="Title"/>
        <w:rPr>
          <w:rFonts w:eastAsia="Arial"/>
          <w:bCs/>
        </w:rPr>
      </w:pPr>
      <w:r w:rsidRPr="4BE01158">
        <w:rPr>
          <w:rFonts w:eastAsia="Arial" w:cs="Arial"/>
        </w:rPr>
        <w:t>Technology 7</w:t>
      </w:r>
      <w:r w:rsidR="00CC3C96">
        <w:rPr>
          <w:rFonts w:eastAsia="Arial" w:cs="Arial"/>
        </w:rPr>
        <w:t>–</w:t>
      </w:r>
      <w:r w:rsidRPr="4BE01158">
        <w:rPr>
          <w:rFonts w:eastAsia="Arial" w:cs="Arial"/>
        </w:rPr>
        <w:t xml:space="preserve">8 </w:t>
      </w:r>
      <w:r w:rsidR="00702C44">
        <w:rPr>
          <w:rFonts w:eastAsia="Arial" w:cs="Arial"/>
        </w:rPr>
        <w:t>–</w:t>
      </w:r>
      <w:r w:rsidR="00702C44">
        <w:rPr>
          <w:rFonts w:eastAsia="Arial"/>
          <w:bCs/>
        </w:rPr>
        <w:t xml:space="preserve"> </w:t>
      </w:r>
      <w:bookmarkStart w:id="0" w:name="_Toc200541657"/>
      <w:r w:rsidR="00CB774B" w:rsidRPr="00CB774B">
        <w:rPr>
          <w:rFonts w:eastAsia="Arial"/>
          <w:bCs/>
        </w:rPr>
        <w:t>Digital and communication technologies</w:t>
      </w:r>
      <w:bookmarkEnd w:id="0"/>
      <w:r w:rsidR="00CC3C96">
        <w:rPr>
          <w:rFonts w:eastAsia="Arial"/>
          <w:bCs/>
        </w:rPr>
        <w:t xml:space="preserve"> </w:t>
      </w:r>
      <w:r w:rsidRPr="4BE01158">
        <w:rPr>
          <w:rFonts w:eastAsia="Arial" w:cs="Arial"/>
        </w:rPr>
        <w:t>– sample assessment task notification</w:t>
      </w:r>
    </w:p>
    <w:p w14:paraId="08B0C97F" w14:textId="5F657164" w:rsidR="00CC3C96" w:rsidRDefault="00CB774B" w:rsidP="4BE01158">
      <w:pPr>
        <w:pStyle w:val="Subtitle0"/>
        <w:rPr>
          <w:rFonts w:eastAsia="Arial"/>
          <w:szCs w:val="44"/>
        </w:rPr>
      </w:pPr>
      <w:bookmarkStart w:id="1" w:name="_Toc200541658"/>
      <w:r w:rsidRPr="00CB774B">
        <w:rPr>
          <w:rFonts w:eastAsia="Arial"/>
          <w:szCs w:val="44"/>
        </w:rPr>
        <w:t>Drive with data</w:t>
      </w:r>
      <w:bookmarkEnd w:id="1"/>
    </w:p>
    <w:p w14:paraId="6762F8C4" w14:textId="2F2A66A6" w:rsidR="0008611F" w:rsidRPr="00CC3C96" w:rsidRDefault="00EA4101" w:rsidP="00CC3C96">
      <w:r>
        <w:br w:type="page"/>
      </w:r>
    </w:p>
    <w:sdt>
      <w:sdtPr>
        <w:rPr>
          <w:rFonts w:eastAsiaTheme="minorHAnsi"/>
          <w:b/>
          <w:bCs w:val="0"/>
          <w:noProof/>
          <w:color w:val="auto"/>
          <w:sz w:val="22"/>
          <w:szCs w:val="24"/>
        </w:rPr>
        <w:id w:val="1708819909"/>
        <w:docPartObj>
          <w:docPartGallery w:val="Table of Contents"/>
          <w:docPartUnique/>
        </w:docPartObj>
      </w:sdtPr>
      <w:sdtContent>
        <w:p w14:paraId="5AEE717C" w14:textId="62754224" w:rsidR="00FD44CF" w:rsidRDefault="0D17D77D" w:rsidP="002B0400">
          <w:pPr>
            <w:pStyle w:val="TOCHeading"/>
            <w:tabs>
              <w:tab w:val="left" w:pos="720"/>
              <w:tab w:val="left" w:pos="1440"/>
              <w:tab w:val="left" w:pos="2160"/>
              <w:tab w:val="right" w:pos="9638"/>
            </w:tabs>
          </w:pPr>
          <w:r>
            <w:t>Contents</w:t>
          </w:r>
        </w:p>
        <w:p w14:paraId="63D4C1A1" w14:textId="4A885317" w:rsidR="004A7E65" w:rsidRDefault="4F6D337C">
          <w:pPr>
            <w:pStyle w:val="TOC1"/>
            <w:rPr>
              <w:rFonts w:asciiTheme="minorHAnsi" w:eastAsiaTheme="minorEastAsia" w:hAnsiTheme="minorHAnsi" w:cstheme="minorBidi"/>
              <w:b w:val="0"/>
              <w:kern w:val="2"/>
              <w:sz w:val="24"/>
              <w:lang w:eastAsia="ko-KR"/>
              <w14:ligatures w14:val="standardContextual"/>
            </w:rPr>
          </w:pPr>
          <w:r>
            <w:fldChar w:fldCharType="begin"/>
          </w:r>
          <w:r w:rsidR="00FD44CF">
            <w:instrText>TOC \o "1-3" \z \u \h</w:instrText>
          </w:r>
          <w:r>
            <w:fldChar w:fldCharType="separate"/>
          </w:r>
          <w:hyperlink w:anchor="_Toc215056315" w:history="1">
            <w:r w:rsidR="004A7E65" w:rsidRPr="00A13AA2">
              <w:rPr>
                <w:rStyle w:val="Hyperlink"/>
              </w:rPr>
              <w:t>Task description</w:t>
            </w:r>
            <w:r w:rsidR="004A7E65">
              <w:rPr>
                <w:webHidden/>
              </w:rPr>
              <w:tab/>
            </w:r>
            <w:r w:rsidR="004A7E65">
              <w:rPr>
                <w:webHidden/>
              </w:rPr>
              <w:fldChar w:fldCharType="begin"/>
            </w:r>
            <w:r w:rsidR="004A7E65">
              <w:rPr>
                <w:webHidden/>
              </w:rPr>
              <w:instrText xml:space="preserve"> PAGEREF _Toc215056315 \h </w:instrText>
            </w:r>
            <w:r w:rsidR="004A7E65">
              <w:rPr>
                <w:webHidden/>
              </w:rPr>
            </w:r>
            <w:r w:rsidR="004A7E65">
              <w:rPr>
                <w:webHidden/>
              </w:rPr>
              <w:fldChar w:fldCharType="separate"/>
            </w:r>
            <w:r w:rsidR="004A7E65">
              <w:rPr>
                <w:webHidden/>
              </w:rPr>
              <w:t>2</w:t>
            </w:r>
            <w:r w:rsidR="004A7E65">
              <w:rPr>
                <w:webHidden/>
              </w:rPr>
              <w:fldChar w:fldCharType="end"/>
            </w:r>
          </w:hyperlink>
        </w:p>
        <w:p w14:paraId="741534FF" w14:textId="722ADBBF" w:rsidR="004A7E65" w:rsidRDefault="004A7E65">
          <w:pPr>
            <w:pStyle w:val="TOC2"/>
            <w:rPr>
              <w:rFonts w:asciiTheme="minorHAnsi" w:eastAsiaTheme="minorEastAsia" w:hAnsiTheme="minorHAnsi" w:cstheme="minorBidi"/>
              <w:kern w:val="2"/>
              <w:sz w:val="24"/>
              <w:lang w:eastAsia="ko-KR"/>
              <w14:ligatures w14:val="standardContextual"/>
            </w:rPr>
          </w:pPr>
          <w:hyperlink w:anchor="_Toc215056316" w:history="1">
            <w:r w:rsidRPr="00A13AA2">
              <w:rPr>
                <w:rStyle w:val="Hyperlink"/>
              </w:rPr>
              <w:t>Submission details</w:t>
            </w:r>
            <w:r>
              <w:rPr>
                <w:webHidden/>
              </w:rPr>
              <w:tab/>
            </w:r>
            <w:r>
              <w:rPr>
                <w:webHidden/>
              </w:rPr>
              <w:fldChar w:fldCharType="begin"/>
            </w:r>
            <w:r>
              <w:rPr>
                <w:webHidden/>
              </w:rPr>
              <w:instrText xml:space="preserve"> PAGEREF _Toc215056316 \h </w:instrText>
            </w:r>
            <w:r>
              <w:rPr>
                <w:webHidden/>
              </w:rPr>
            </w:r>
            <w:r>
              <w:rPr>
                <w:webHidden/>
              </w:rPr>
              <w:fldChar w:fldCharType="separate"/>
            </w:r>
            <w:r>
              <w:rPr>
                <w:webHidden/>
              </w:rPr>
              <w:t>4</w:t>
            </w:r>
            <w:r>
              <w:rPr>
                <w:webHidden/>
              </w:rPr>
              <w:fldChar w:fldCharType="end"/>
            </w:r>
          </w:hyperlink>
        </w:p>
        <w:p w14:paraId="6C9F0FF9" w14:textId="5398A3F2" w:rsidR="004A7E65" w:rsidRDefault="004A7E65">
          <w:pPr>
            <w:pStyle w:val="TOC1"/>
            <w:rPr>
              <w:rFonts w:asciiTheme="minorHAnsi" w:eastAsiaTheme="minorEastAsia" w:hAnsiTheme="minorHAnsi" w:cstheme="minorBidi"/>
              <w:b w:val="0"/>
              <w:kern w:val="2"/>
              <w:sz w:val="24"/>
              <w:lang w:eastAsia="ko-KR"/>
              <w14:ligatures w14:val="standardContextual"/>
            </w:rPr>
          </w:pPr>
          <w:hyperlink w:anchor="_Toc215056317" w:history="1">
            <w:r w:rsidRPr="00A13AA2">
              <w:rPr>
                <w:rStyle w:val="Hyperlink"/>
              </w:rPr>
              <w:t>Steps to success</w:t>
            </w:r>
            <w:r>
              <w:rPr>
                <w:webHidden/>
              </w:rPr>
              <w:tab/>
            </w:r>
            <w:r>
              <w:rPr>
                <w:webHidden/>
              </w:rPr>
              <w:fldChar w:fldCharType="begin"/>
            </w:r>
            <w:r>
              <w:rPr>
                <w:webHidden/>
              </w:rPr>
              <w:instrText xml:space="preserve"> PAGEREF _Toc215056317 \h </w:instrText>
            </w:r>
            <w:r>
              <w:rPr>
                <w:webHidden/>
              </w:rPr>
            </w:r>
            <w:r>
              <w:rPr>
                <w:webHidden/>
              </w:rPr>
              <w:fldChar w:fldCharType="separate"/>
            </w:r>
            <w:r>
              <w:rPr>
                <w:webHidden/>
              </w:rPr>
              <w:t>5</w:t>
            </w:r>
            <w:r>
              <w:rPr>
                <w:webHidden/>
              </w:rPr>
              <w:fldChar w:fldCharType="end"/>
            </w:r>
          </w:hyperlink>
        </w:p>
        <w:p w14:paraId="2D34AEAE" w14:textId="383EAD9C" w:rsidR="004A7E65" w:rsidRDefault="004A7E65">
          <w:pPr>
            <w:pStyle w:val="TOC1"/>
            <w:rPr>
              <w:rFonts w:asciiTheme="minorHAnsi" w:eastAsiaTheme="minorEastAsia" w:hAnsiTheme="minorHAnsi" w:cstheme="minorBidi"/>
              <w:b w:val="0"/>
              <w:kern w:val="2"/>
              <w:sz w:val="24"/>
              <w:lang w:eastAsia="ko-KR"/>
              <w14:ligatures w14:val="standardContextual"/>
            </w:rPr>
          </w:pPr>
          <w:hyperlink w:anchor="_Toc215056318" w:history="1">
            <w:r w:rsidRPr="00A13AA2">
              <w:rPr>
                <w:rStyle w:val="Hyperlink"/>
              </w:rPr>
              <w:t>What is the teacher looking for?</w:t>
            </w:r>
            <w:r>
              <w:rPr>
                <w:webHidden/>
              </w:rPr>
              <w:tab/>
            </w:r>
            <w:r>
              <w:rPr>
                <w:webHidden/>
              </w:rPr>
              <w:fldChar w:fldCharType="begin"/>
            </w:r>
            <w:r>
              <w:rPr>
                <w:webHidden/>
              </w:rPr>
              <w:instrText xml:space="preserve"> PAGEREF _Toc215056318 \h </w:instrText>
            </w:r>
            <w:r>
              <w:rPr>
                <w:webHidden/>
              </w:rPr>
            </w:r>
            <w:r>
              <w:rPr>
                <w:webHidden/>
              </w:rPr>
              <w:fldChar w:fldCharType="separate"/>
            </w:r>
            <w:r>
              <w:rPr>
                <w:webHidden/>
              </w:rPr>
              <w:t>9</w:t>
            </w:r>
            <w:r>
              <w:rPr>
                <w:webHidden/>
              </w:rPr>
              <w:fldChar w:fldCharType="end"/>
            </w:r>
          </w:hyperlink>
        </w:p>
        <w:p w14:paraId="591E205A" w14:textId="5B278B00" w:rsidR="004A7E65" w:rsidRDefault="004A7E65">
          <w:pPr>
            <w:pStyle w:val="TOC2"/>
            <w:rPr>
              <w:rFonts w:asciiTheme="minorHAnsi" w:eastAsiaTheme="minorEastAsia" w:hAnsiTheme="minorHAnsi" w:cstheme="minorBidi"/>
              <w:kern w:val="2"/>
              <w:sz w:val="24"/>
              <w:lang w:eastAsia="ko-KR"/>
              <w14:ligatures w14:val="standardContextual"/>
            </w:rPr>
          </w:pPr>
          <w:hyperlink w:anchor="_Toc215056319" w:history="1">
            <w:r w:rsidRPr="00A13AA2">
              <w:rPr>
                <w:rStyle w:val="Hyperlink"/>
              </w:rPr>
              <w:t>Marking guidelines</w:t>
            </w:r>
            <w:r>
              <w:rPr>
                <w:webHidden/>
              </w:rPr>
              <w:tab/>
            </w:r>
            <w:r>
              <w:rPr>
                <w:webHidden/>
              </w:rPr>
              <w:fldChar w:fldCharType="begin"/>
            </w:r>
            <w:r>
              <w:rPr>
                <w:webHidden/>
              </w:rPr>
              <w:instrText xml:space="preserve"> PAGEREF _Toc215056319 \h </w:instrText>
            </w:r>
            <w:r>
              <w:rPr>
                <w:webHidden/>
              </w:rPr>
            </w:r>
            <w:r>
              <w:rPr>
                <w:webHidden/>
              </w:rPr>
              <w:fldChar w:fldCharType="separate"/>
            </w:r>
            <w:r>
              <w:rPr>
                <w:webHidden/>
              </w:rPr>
              <w:t>10</w:t>
            </w:r>
            <w:r>
              <w:rPr>
                <w:webHidden/>
              </w:rPr>
              <w:fldChar w:fldCharType="end"/>
            </w:r>
          </w:hyperlink>
        </w:p>
        <w:p w14:paraId="73CC000C" w14:textId="5184ED16" w:rsidR="004A7E65" w:rsidRDefault="004A7E65">
          <w:pPr>
            <w:pStyle w:val="TOC1"/>
            <w:rPr>
              <w:rFonts w:asciiTheme="minorHAnsi" w:eastAsiaTheme="minorEastAsia" w:hAnsiTheme="minorHAnsi" w:cstheme="minorBidi"/>
              <w:b w:val="0"/>
              <w:kern w:val="2"/>
              <w:sz w:val="24"/>
              <w:lang w:eastAsia="ko-KR"/>
              <w14:ligatures w14:val="standardContextual"/>
            </w:rPr>
          </w:pPr>
          <w:hyperlink w:anchor="_Toc215056320" w:history="1">
            <w:r w:rsidRPr="00A13AA2">
              <w:rPr>
                <w:rStyle w:val="Hyperlink"/>
              </w:rPr>
              <w:t>Student-facing rubric</w:t>
            </w:r>
            <w:r>
              <w:rPr>
                <w:webHidden/>
              </w:rPr>
              <w:tab/>
            </w:r>
            <w:r>
              <w:rPr>
                <w:webHidden/>
              </w:rPr>
              <w:fldChar w:fldCharType="begin"/>
            </w:r>
            <w:r>
              <w:rPr>
                <w:webHidden/>
              </w:rPr>
              <w:instrText xml:space="preserve"> PAGEREF _Toc215056320 \h </w:instrText>
            </w:r>
            <w:r>
              <w:rPr>
                <w:webHidden/>
              </w:rPr>
            </w:r>
            <w:r>
              <w:rPr>
                <w:webHidden/>
              </w:rPr>
              <w:fldChar w:fldCharType="separate"/>
            </w:r>
            <w:r>
              <w:rPr>
                <w:webHidden/>
              </w:rPr>
              <w:t>13</w:t>
            </w:r>
            <w:r>
              <w:rPr>
                <w:webHidden/>
              </w:rPr>
              <w:fldChar w:fldCharType="end"/>
            </w:r>
          </w:hyperlink>
        </w:p>
        <w:p w14:paraId="742AC704" w14:textId="4BBA103E" w:rsidR="004A7E65" w:rsidRDefault="004A7E65">
          <w:pPr>
            <w:pStyle w:val="TOC2"/>
            <w:rPr>
              <w:rFonts w:asciiTheme="minorHAnsi" w:eastAsiaTheme="minorEastAsia" w:hAnsiTheme="minorHAnsi" w:cstheme="minorBidi"/>
              <w:kern w:val="2"/>
              <w:sz w:val="24"/>
              <w:lang w:eastAsia="ko-KR"/>
              <w14:ligatures w14:val="standardContextual"/>
            </w:rPr>
          </w:pPr>
          <w:hyperlink w:anchor="_Toc215056321" w:history="1">
            <w:r w:rsidRPr="00A13AA2">
              <w:rPr>
                <w:rStyle w:val="Hyperlink"/>
                <w:rFonts w:eastAsia="Arial"/>
              </w:rPr>
              <w:t>Design and production process</w:t>
            </w:r>
            <w:r>
              <w:rPr>
                <w:webHidden/>
              </w:rPr>
              <w:tab/>
            </w:r>
            <w:r>
              <w:rPr>
                <w:webHidden/>
              </w:rPr>
              <w:fldChar w:fldCharType="begin"/>
            </w:r>
            <w:r>
              <w:rPr>
                <w:webHidden/>
              </w:rPr>
              <w:instrText xml:space="preserve"> PAGEREF _Toc215056321 \h </w:instrText>
            </w:r>
            <w:r>
              <w:rPr>
                <w:webHidden/>
              </w:rPr>
            </w:r>
            <w:r>
              <w:rPr>
                <w:webHidden/>
              </w:rPr>
              <w:fldChar w:fldCharType="separate"/>
            </w:r>
            <w:r>
              <w:rPr>
                <w:webHidden/>
              </w:rPr>
              <w:t>15</w:t>
            </w:r>
            <w:r>
              <w:rPr>
                <w:webHidden/>
              </w:rPr>
              <w:fldChar w:fldCharType="end"/>
            </w:r>
          </w:hyperlink>
        </w:p>
        <w:p w14:paraId="2821CBA2" w14:textId="7E13E913" w:rsidR="004A7E65" w:rsidRDefault="004A7E65">
          <w:pPr>
            <w:pStyle w:val="TOC1"/>
            <w:rPr>
              <w:rFonts w:asciiTheme="minorHAnsi" w:eastAsiaTheme="minorEastAsia" w:hAnsiTheme="minorHAnsi" w:cstheme="minorBidi"/>
              <w:b w:val="0"/>
              <w:kern w:val="2"/>
              <w:sz w:val="24"/>
              <w:lang w:eastAsia="ko-KR"/>
              <w14:ligatures w14:val="standardContextual"/>
            </w:rPr>
          </w:pPr>
          <w:hyperlink w:anchor="_Toc215056322" w:history="1">
            <w:r w:rsidRPr="00A13AA2">
              <w:rPr>
                <w:rStyle w:val="Hyperlink"/>
              </w:rPr>
              <w:t>Support and alignment</w:t>
            </w:r>
            <w:r>
              <w:rPr>
                <w:webHidden/>
              </w:rPr>
              <w:tab/>
            </w:r>
            <w:r>
              <w:rPr>
                <w:webHidden/>
              </w:rPr>
              <w:fldChar w:fldCharType="begin"/>
            </w:r>
            <w:r>
              <w:rPr>
                <w:webHidden/>
              </w:rPr>
              <w:instrText xml:space="preserve"> PAGEREF _Toc215056322 \h </w:instrText>
            </w:r>
            <w:r>
              <w:rPr>
                <w:webHidden/>
              </w:rPr>
            </w:r>
            <w:r>
              <w:rPr>
                <w:webHidden/>
              </w:rPr>
              <w:fldChar w:fldCharType="separate"/>
            </w:r>
            <w:r>
              <w:rPr>
                <w:webHidden/>
              </w:rPr>
              <w:t>16</w:t>
            </w:r>
            <w:r>
              <w:rPr>
                <w:webHidden/>
              </w:rPr>
              <w:fldChar w:fldCharType="end"/>
            </w:r>
          </w:hyperlink>
        </w:p>
        <w:p w14:paraId="338DBDF9" w14:textId="51A9E3D0" w:rsidR="004A7E65" w:rsidRDefault="004A7E65">
          <w:pPr>
            <w:pStyle w:val="TOC1"/>
            <w:rPr>
              <w:rFonts w:asciiTheme="minorHAnsi" w:eastAsiaTheme="minorEastAsia" w:hAnsiTheme="minorHAnsi" w:cstheme="minorBidi"/>
              <w:b w:val="0"/>
              <w:kern w:val="2"/>
              <w:sz w:val="24"/>
              <w:lang w:eastAsia="ko-KR"/>
              <w14:ligatures w14:val="standardContextual"/>
            </w:rPr>
          </w:pPr>
          <w:hyperlink w:anchor="_Toc215056323" w:history="1">
            <w:r w:rsidRPr="00A13AA2">
              <w:rPr>
                <w:rStyle w:val="Hyperlink"/>
              </w:rPr>
              <w:t>References</w:t>
            </w:r>
            <w:r>
              <w:rPr>
                <w:webHidden/>
              </w:rPr>
              <w:tab/>
            </w:r>
            <w:r>
              <w:rPr>
                <w:webHidden/>
              </w:rPr>
              <w:fldChar w:fldCharType="begin"/>
            </w:r>
            <w:r>
              <w:rPr>
                <w:webHidden/>
              </w:rPr>
              <w:instrText xml:space="preserve"> PAGEREF _Toc215056323 \h </w:instrText>
            </w:r>
            <w:r>
              <w:rPr>
                <w:webHidden/>
              </w:rPr>
            </w:r>
            <w:r>
              <w:rPr>
                <w:webHidden/>
              </w:rPr>
              <w:fldChar w:fldCharType="separate"/>
            </w:r>
            <w:r>
              <w:rPr>
                <w:webHidden/>
              </w:rPr>
              <w:t>17</w:t>
            </w:r>
            <w:r>
              <w:rPr>
                <w:webHidden/>
              </w:rPr>
              <w:fldChar w:fldCharType="end"/>
            </w:r>
          </w:hyperlink>
        </w:p>
        <w:p w14:paraId="3D1C8115" w14:textId="5FBDD52B" w:rsidR="00FD44CF" w:rsidRDefault="4F6D337C" w:rsidP="4F6D337C">
          <w:pPr>
            <w:pStyle w:val="TOC1"/>
            <w:rPr>
              <w:rStyle w:val="Hyperlink"/>
            </w:rPr>
          </w:pPr>
          <w:r>
            <w:fldChar w:fldCharType="end"/>
          </w:r>
        </w:p>
      </w:sdtContent>
    </w:sdt>
    <w:p w14:paraId="33034008" w14:textId="7D51E25B" w:rsidR="4F6D337C" w:rsidRDefault="4F6D337C">
      <w:r>
        <w:br w:type="page"/>
      </w:r>
    </w:p>
    <w:p w14:paraId="74E79D68" w14:textId="4C34E339" w:rsidR="00F12D5C" w:rsidRDefault="473B85B2" w:rsidP="4F6D337C">
      <w:pPr>
        <w:pStyle w:val="Heading1"/>
        <w:spacing w:before="100" w:after="100"/>
      </w:pPr>
      <w:bookmarkStart w:id="2" w:name="_Toc215056315"/>
      <w:r>
        <w:lastRenderedPageBreak/>
        <w:t xml:space="preserve">Task </w:t>
      </w:r>
      <w:r w:rsidR="6FF2223B">
        <w:t>description</w:t>
      </w:r>
      <w:bookmarkEnd w:id="2"/>
    </w:p>
    <w:p w14:paraId="748E9DEF" w14:textId="44EB9709" w:rsidR="0008611F" w:rsidRDefault="0008611F" w:rsidP="002B0400">
      <w:pPr>
        <w:tabs>
          <w:tab w:val="left" w:pos="7226"/>
        </w:tabs>
        <w:rPr>
          <w:b/>
          <w:bCs/>
        </w:rPr>
      </w:pPr>
      <w:r w:rsidRPr="4BE01158">
        <w:rPr>
          <w:rStyle w:val="Strong"/>
        </w:rPr>
        <w:t>Type of task</w:t>
      </w:r>
      <w:r>
        <w:t>:</w:t>
      </w:r>
      <w:r w:rsidR="5FAD3301">
        <w:t xml:space="preserve"> </w:t>
      </w:r>
      <w:r w:rsidR="00EC4DFE">
        <w:t xml:space="preserve">EV </w:t>
      </w:r>
      <w:r w:rsidR="00811BDD">
        <w:t>r</w:t>
      </w:r>
      <w:r w:rsidR="00EC4DFE">
        <w:t>oad trip planner and d</w:t>
      </w:r>
      <w:r w:rsidR="5FAD3301">
        <w:t xml:space="preserve">igital </w:t>
      </w:r>
      <w:r w:rsidR="00EC4DFE">
        <w:t>solution</w:t>
      </w:r>
      <w:r w:rsidR="5FAD3301">
        <w:t>.</w:t>
      </w:r>
    </w:p>
    <w:p w14:paraId="1E4DBD1B" w14:textId="792B597E" w:rsidR="0008611F" w:rsidRPr="0098434F" w:rsidRDefault="0008611F" w:rsidP="0098434F">
      <w:pPr>
        <w:rPr>
          <w:b/>
        </w:rPr>
      </w:pPr>
      <w:r w:rsidRPr="0098434F">
        <w:rPr>
          <w:b/>
          <w:bCs/>
        </w:rPr>
        <w:t>Outcomes being assessed</w:t>
      </w:r>
      <w:r w:rsidR="005E1C13">
        <w:rPr>
          <w:b/>
          <w:bCs/>
        </w:rPr>
        <w:t>:</w:t>
      </w:r>
    </w:p>
    <w:p w14:paraId="275C8236" w14:textId="77777777" w:rsidR="00EA4101" w:rsidRPr="00CE69F8" w:rsidRDefault="00EA4101" w:rsidP="0008611F">
      <w:r>
        <w:t>A student:</w:t>
      </w:r>
    </w:p>
    <w:p w14:paraId="7E180976" w14:textId="77777777" w:rsidR="00FA7CAE" w:rsidRDefault="00FA7CAE" w:rsidP="00FA7CAE">
      <w:pPr>
        <w:pStyle w:val="ListBullet"/>
      </w:pPr>
      <w:r w:rsidRPr="4BE01158">
        <w:rPr>
          <w:rFonts w:eastAsia="Arial"/>
          <w:color w:val="000000" w:themeColor="text1"/>
          <w:szCs w:val="22"/>
        </w:rPr>
        <w:t xml:space="preserve">explains relationships between sustainability, design and production </w:t>
      </w:r>
      <w:r w:rsidRPr="4BE01158">
        <w:rPr>
          <w:rFonts w:eastAsia="Arial"/>
          <w:b/>
          <w:bCs/>
          <w:color w:val="000000" w:themeColor="text1"/>
          <w:szCs w:val="22"/>
        </w:rPr>
        <w:t>TE4-SDP-01</w:t>
      </w:r>
    </w:p>
    <w:p w14:paraId="1F53590B" w14:textId="4BD00485" w:rsidR="0D93A913" w:rsidRDefault="0D93A913" w:rsidP="4BE01158">
      <w:pPr>
        <w:pStyle w:val="ListBullet"/>
        <w:rPr>
          <w:rFonts w:eastAsia="Arial"/>
          <w:color w:val="000000" w:themeColor="text1"/>
          <w:szCs w:val="22"/>
        </w:rPr>
      </w:pPr>
      <w:r w:rsidRPr="4BE01158">
        <w:rPr>
          <w:rFonts w:eastAsia="Arial"/>
          <w:color w:val="000000" w:themeColor="text1"/>
          <w:szCs w:val="22"/>
        </w:rPr>
        <w:t xml:space="preserve">applies processes in the planning, management and production of projects </w:t>
      </w:r>
      <w:r w:rsidRPr="4BE01158">
        <w:rPr>
          <w:rFonts w:eastAsia="Arial"/>
          <w:b/>
          <w:bCs/>
          <w:color w:val="000000" w:themeColor="text1"/>
          <w:szCs w:val="22"/>
        </w:rPr>
        <w:t>TE4-PPM-01</w:t>
      </w:r>
    </w:p>
    <w:p w14:paraId="3EACE281" w14:textId="25A5E9CE" w:rsidR="0D93A913" w:rsidRDefault="0D93A913" w:rsidP="4BE01158">
      <w:pPr>
        <w:pStyle w:val="ListBullet"/>
        <w:rPr>
          <w:rFonts w:eastAsia="Arial"/>
          <w:color w:val="000000" w:themeColor="text1"/>
          <w:szCs w:val="22"/>
        </w:rPr>
      </w:pPr>
      <w:r w:rsidRPr="4BE01158">
        <w:rPr>
          <w:rFonts w:eastAsia="Arial"/>
          <w:color w:val="000000" w:themeColor="text1"/>
          <w:szCs w:val="22"/>
        </w:rPr>
        <w:t xml:space="preserve">communicates and evaluates design ideas and solutions </w:t>
      </w:r>
      <w:r w:rsidRPr="4BE01158">
        <w:rPr>
          <w:rFonts w:eastAsia="Arial"/>
          <w:b/>
          <w:bCs/>
          <w:color w:val="000000" w:themeColor="text1"/>
          <w:szCs w:val="22"/>
        </w:rPr>
        <w:t>TE4-DES-01</w:t>
      </w:r>
    </w:p>
    <w:p w14:paraId="255E86D8" w14:textId="76311AAE" w:rsidR="0D93A913" w:rsidRPr="00CB774B" w:rsidRDefault="0D93A913" w:rsidP="4BE01158">
      <w:pPr>
        <w:pStyle w:val="ListBullet"/>
        <w:rPr>
          <w:rFonts w:eastAsia="Arial"/>
          <w:color w:val="000000" w:themeColor="text1"/>
          <w:szCs w:val="22"/>
        </w:rPr>
      </w:pPr>
      <w:r w:rsidRPr="4BE01158">
        <w:rPr>
          <w:rFonts w:eastAsia="Arial"/>
          <w:color w:val="000000" w:themeColor="text1"/>
          <w:szCs w:val="22"/>
        </w:rPr>
        <w:t xml:space="preserve">selects and safely uses tools, materials, technologies and processes </w:t>
      </w:r>
      <w:r w:rsidRPr="4BE01158">
        <w:rPr>
          <w:rFonts w:eastAsia="Arial"/>
          <w:b/>
          <w:bCs/>
          <w:color w:val="000000" w:themeColor="text1"/>
          <w:szCs w:val="22"/>
        </w:rPr>
        <w:t>TE4-SAF-01</w:t>
      </w:r>
    </w:p>
    <w:p w14:paraId="753562A4" w14:textId="77777777" w:rsidR="00CB774B" w:rsidRPr="005D40F1" w:rsidRDefault="00CB774B" w:rsidP="00CB774B">
      <w:pPr>
        <w:pStyle w:val="ListBullet"/>
        <w:rPr>
          <w:noProof/>
        </w:rPr>
      </w:pPr>
      <w:r w:rsidRPr="0037447E">
        <w:rPr>
          <w:noProof/>
        </w:rPr>
        <w:t>demonstrates technological literacy to safely interact in digital environments</w:t>
      </w:r>
      <w:r>
        <w:rPr>
          <w:noProof/>
        </w:rPr>
        <w:t xml:space="preserve"> </w:t>
      </w:r>
      <w:r w:rsidRPr="005D40F1">
        <w:rPr>
          <w:b/>
          <w:bCs/>
          <w:noProof/>
        </w:rPr>
        <w:t>TE4-DIG-01</w:t>
      </w:r>
    </w:p>
    <w:p w14:paraId="2D677662" w14:textId="3C214154" w:rsidR="00CB774B" w:rsidRPr="00CB774B" w:rsidRDefault="00CB774B" w:rsidP="00CB774B">
      <w:pPr>
        <w:pStyle w:val="ListBullet"/>
        <w:rPr>
          <w:noProof/>
        </w:rPr>
      </w:pPr>
      <w:r w:rsidRPr="005D40F1">
        <w:rPr>
          <w:noProof/>
        </w:rPr>
        <w:t>uses data and digital systems to code, design and produce projects</w:t>
      </w:r>
      <w:r>
        <w:rPr>
          <w:noProof/>
        </w:rPr>
        <w:t xml:space="preserve"> </w:t>
      </w:r>
      <w:r w:rsidRPr="005D40F1">
        <w:rPr>
          <w:b/>
          <w:bCs/>
          <w:noProof/>
        </w:rPr>
        <w:t>TE4-DIG-02</w:t>
      </w:r>
    </w:p>
    <w:p w14:paraId="49C8AF85" w14:textId="7404F27C" w:rsidR="4E510CED" w:rsidRDefault="00702C44" w:rsidP="4BE01158">
      <w:pPr>
        <w:spacing w:after="0"/>
        <w:rPr>
          <w:rFonts w:eastAsia="Arial"/>
          <w:szCs w:val="22"/>
        </w:rPr>
      </w:pPr>
      <w:hyperlink r:id="rId7">
        <w:r>
          <w:rPr>
            <w:rStyle w:val="Hyperlink"/>
            <w:rFonts w:eastAsia="Arial"/>
            <w:sz w:val="18"/>
            <w:szCs w:val="18"/>
          </w:rPr>
          <w:t>Technology 7–8 Syllabus</w:t>
        </w:r>
      </w:hyperlink>
      <w:r w:rsidR="4E510CED" w:rsidRPr="4BE01158">
        <w:rPr>
          <w:rFonts w:eastAsia="Arial"/>
          <w:color w:val="000000" w:themeColor="text1"/>
          <w:sz w:val="18"/>
          <w:szCs w:val="18"/>
        </w:rPr>
        <w:t xml:space="preserve"> © NSW Education Standards Authority (NESA) for and on behalf of the Crown in right of the State of New South Wales, 2023.</w:t>
      </w:r>
    </w:p>
    <w:p w14:paraId="6F528A36" w14:textId="02F32171" w:rsidR="0008611F" w:rsidRPr="0008611F" w:rsidRDefault="0008611F" w:rsidP="0008611F">
      <w:pPr>
        <w:rPr>
          <w:b/>
          <w:bCs/>
        </w:rPr>
      </w:pPr>
      <w:r w:rsidRPr="4BE01158">
        <w:rPr>
          <w:rStyle w:val="Strong"/>
        </w:rPr>
        <w:t>Suggested weighting</w:t>
      </w:r>
      <w:r w:rsidR="00245307">
        <w:rPr>
          <w:rStyle w:val="Strong"/>
        </w:rPr>
        <w:t>:</w:t>
      </w:r>
      <w:r w:rsidR="2E435277">
        <w:t xml:space="preserve"> 25%</w:t>
      </w:r>
    </w:p>
    <w:p w14:paraId="5C89BA36" w14:textId="476E7CF2" w:rsidR="00DA0353" w:rsidRDefault="00CB774B" w:rsidP="002B4D99">
      <w:pPr>
        <w:pStyle w:val="FeatureBox"/>
      </w:pPr>
      <w:r w:rsidRPr="00CB774B">
        <w:t>Your team have been asked to plan a road trip in an electric vehicle that extends for over 1200</w:t>
      </w:r>
      <w:r w:rsidR="008E6CE7">
        <w:t> </w:t>
      </w:r>
      <w:r w:rsidRPr="00CB774B">
        <w:t xml:space="preserve">km around NSW. The trip begins in a </w:t>
      </w:r>
      <w:r w:rsidR="00245307">
        <w:t>‘</w:t>
      </w:r>
      <w:r w:rsidRPr="00CB774B">
        <w:t>homebase</w:t>
      </w:r>
      <w:r w:rsidR="00245307">
        <w:t>’</w:t>
      </w:r>
      <w:r w:rsidRPr="00CB774B">
        <w:t xml:space="preserve"> and ends in the same town to form a circuit. The route means you do not visit the same place more the once (</w:t>
      </w:r>
      <w:proofErr w:type="gramStart"/>
      <w:r w:rsidRPr="00CB774B">
        <w:t>with the exception of</w:t>
      </w:r>
      <w:proofErr w:type="gramEnd"/>
      <w:r w:rsidRPr="00CB774B">
        <w:t xml:space="preserve"> home upon your return).</w:t>
      </w:r>
      <w:r>
        <w:t xml:space="preserve"> </w:t>
      </w:r>
      <w:r w:rsidRPr="00CB774B">
        <w:t>Each student is allocated a place to research. Teams</w:t>
      </w:r>
      <w:r w:rsidR="00977143">
        <w:t xml:space="preserve"> </w:t>
      </w:r>
      <w:r w:rsidR="00EC4DFE">
        <w:t>provide an itinerary including:</w:t>
      </w:r>
    </w:p>
    <w:p w14:paraId="2E1F6133" w14:textId="6A8A6BDF" w:rsidR="00DA0353" w:rsidRDefault="00CB774B" w:rsidP="005548A2">
      <w:pPr>
        <w:pStyle w:val="FeatureBox"/>
        <w:numPr>
          <w:ilvl w:val="0"/>
          <w:numId w:val="27"/>
        </w:numPr>
        <w:ind w:left="567" w:hanging="567"/>
      </w:pPr>
      <w:r w:rsidRPr="00CB774B">
        <w:t>the route</w:t>
      </w:r>
      <w:r w:rsidR="005548A2">
        <w:t xml:space="preserve"> </w:t>
      </w:r>
      <w:r w:rsidRPr="00CB774B">
        <w:t>(</w:t>
      </w:r>
      <w:r w:rsidR="008E6CE7">
        <w:t>a</w:t>
      </w:r>
      <w:r w:rsidRPr="00CB774B">
        <w:t>n introduction to shortest path algorithms will assist</w:t>
      </w:r>
      <w:r w:rsidR="00934592" w:rsidRPr="00CB774B">
        <w:t>)</w:t>
      </w:r>
    </w:p>
    <w:p w14:paraId="3787701D" w14:textId="28C6A9BC" w:rsidR="00DA0353" w:rsidRDefault="00EC4DFE" w:rsidP="005548A2">
      <w:pPr>
        <w:pStyle w:val="FeatureBox"/>
        <w:numPr>
          <w:ilvl w:val="0"/>
          <w:numId w:val="27"/>
        </w:numPr>
        <w:ind w:left="567" w:hanging="567"/>
      </w:pPr>
      <w:r>
        <w:t xml:space="preserve">places to visit, stay and where to recharge </w:t>
      </w:r>
      <w:r w:rsidRPr="008E6CE7">
        <w:t>(</w:t>
      </w:r>
      <w:r w:rsidRPr="00860196">
        <w:t>themselves and their cars</w:t>
      </w:r>
      <w:r w:rsidR="00934592" w:rsidRPr="008E6CE7">
        <w:t>)</w:t>
      </w:r>
    </w:p>
    <w:p w14:paraId="65EFB01F" w14:textId="0AA57FD4" w:rsidR="00934592" w:rsidRDefault="00EC4DFE" w:rsidP="005548A2">
      <w:pPr>
        <w:pStyle w:val="FeatureBox"/>
        <w:numPr>
          <w:ilvl w:val="0"/>
          <w:numId w:val="27"/>
        </w:numPr>
        <w:ind w:left="567" w:hanging="567"/>
      </w:pPr>
      <w:r>
        <w:t>choice of EV</w:t>
      </w:r>
      <w:r w:rsidR="00DA0353">
        <w:t xml:space="preserve"> </w:t>
      </w:r>
      <w:r w:rsidR="002B4D99">
        <w:t xml:space="preserve">and </w:t>
      </w:r>
      <w:r>
        <w:t>budget</w:t>
      </w:r>
      <w:r w:rsidR="00934592">
        <w:t>.</w:t>
      </w:r>
    </w:p>
    <w:p w14:paraId="67063A78" w14:textId="1D0E1754" w:rsidR="00934592" w:rsidRDefault="002B4D99" w:rsidP="002B4D99">
      <w:pPr>
        <w:pStyle w:val="FeatureBox"/>
      </w:pPr>
      <w:r w:rsidRPr="00CB774B">
        <w:t xml:space="preserve">All </w:t>
      </w:r>
      <w:r w:rsidR="004D2046">
        <w:t xml:space="preserve">data and </w:t>
      </w:r>
      <w:r w:rsidRPr="00CB774B">
        <w:t xml:space="preserve">information </w:t>
      </w:r>
      <w:proofErr w:type="gramStart"/>
      <w:r w:rsidR="004D2046">
        <w:t>is</w:t>
      </w:r>
      <w:proofErr w:type="gramEnd"/>
      <w:r w:rsidRPr="00CB774B">
        <w:t xml:space="preserve"> stored in spreadsheet tables that can </w:t>
      </w:r>
      <w:r>
        <w:t xml:space="preserve">be </w:t>
      </w:r>
      <w:r w:rsidR="0018694F" w:rsidRPr="00CB774B">
        <w:t>linked,</w:t>
      </w:r>
      <w:r w:rsidRPr="002B4D99">
        <w:t xml:space="preserve"> analysed and</w:t>
      </w:r>
      <w:r w:rsidRPr="00CB774B">
        <w:t xml:space="preserve"> visualise</w:t>
      </w:r>
      <w:r w:rsidRPr="002B4D99">
        <w:t>d</w:t>
      </w:r>
      <w:r w:rsidRPr="00CB774B">
        <w:t xml:space="preserve"> </w:t>
      </w:r>
      <w:r w:rsidRPr="002B4D99">
        <w:t>to</w:t>
      </w:r>
      <w:r w:rsidRPr="00CB774B">
        <w:t xml:space="preserve"> provide </w:t>
      </w:r>
      <w:r>
        <w:t>a</w:t>
      </w:r>
      <w:r w:rsidRPr="00CB774B">
        <w:t xml:space="preserve"> user with detailed plan</w:t>
      </w:r>
      <w:r w:rsidR="004D2046">
        <w:t>s</w:t>
      </w:r>
      <w:r w:rsidRPr="00CB774B">
        <w:t xml:space="preserve"> of the EV </w:t>
      </w:r>
      <w:r w:rsidR="00780765">
        <w:t>r</w:t>
      </w:r>
      <w:r w:rsidRPr="00CB774B">
        <w:t>oad trip</w:t>
      </w:r>
      <w:r w:rsidR="004D2046">
        <w:t xml:space="preserve">. </w:t>
      </w:r>
    </w:p>
    <w:p w14:paraId="57B3C5B5" w14:textId="40A1A9F0" w:rsidR="002B4D99" w:rsidRDefault="004D2046" w:rsidP="000374A0">
      <w:pPr>
        <w:pStyle w:val="FeatureBox"/>
      </w:pPr>
      <w:r>
        <w:t xml:space="preserve">Teams promote their EV </w:t>
      </w:r>
      <w:r w:rsidR="00780765">
        <w:t>r</w:t>
      </w:r>
      <w:r>
        <w:t>oad trip using one of the projects below.</w:t>
      </w:r>
    </w:p>
    <w:p w14:paraId="65994B89" w14:textId="77777777" w:rsidR="004A6CEA" w:rsidRPr="004A6CEA" w:rsidRDefault="004A6CEA" w:rsidP="004A6CEA"/>
    <w:p w14:paraId="77356FB2" w14:textId="77777777" w:rsidR="00EC4DFE" w:rsidRPr="001F6F10" w:rsidRDefault="00EC4DFE" w:rsidP="002427DC">
      <w:pPr>
        <w:pStyle w:val="FeatureBox"/>
      </w:pPr>
      <w:r w:rsidRPr="001F6F10">
        <w:lastRenderedPageBreak/>
        <w:t>A finished working spreadsheet with input and output cells labelled and functions that allow a user to plan a road trip</w:t>
      </w:r>
    </w:p>
    <w:p w14:paraId="37578CCC" w14:textId="77777777" w:rsidR="00EC4DFE" w:rsidRPr="001F6F10" w:rsidRDefault="00EC4DFE" w:rsidP="002427DC">
      <w:pPr>
        <w:pStyle w:val="FeatureBox"/>
      </w:pPr>
      <w:r w:rsidRPr="001F6F10">
        <w:t>A data journalist infographic of the road trip with EV specifications highlighted</w:t>
      </w:r>
    </w:p>
    <w:p w14:paraId="71D31669" w14:textId="77777777" w:rsidR="00EC4DFE" w:rsidRPr="001F6F10" w:rsidRDefault="00EC4DFE" w:rsidP="002427DC">
      <w:pPr>
        <w:pStyle w:val="FeatureBox"/>
      </w:pPr>
      <w:r w:rsidRPr="001F6F10">
        <w:t>A basic website using HTML, CSS, and JavaScript</w:t>
      </w:r>
    </w:p>
    <w:p w14:paraId="4A0FA3CB" w14:textId="77777777" w:rsidR="00EC4DFE" w:rsidRPr="001F6F10" w:rsidRDefault="00EC4DFE" w:rsidP="002427DC">
      <w:pPr>
        <w:pStyle w:val="FeatureBox"/>
      </w:pPr>
      <w:r w:rsidRPr="001F6F10">
        <w:t>An app prototype</w:t>
      </w:r>
    </w:p>
    <w:p w14:paraId="0E8811F8" w14:textId="77777777" w:rsidR="002B4D99" w:rsidRDefault="00EC4DFE" w:rsidP="002427DC">
      <w:pPr>
        <w:pStyle w:val="FeatureBox"/>
      </w:pPr>
      <w:r>
        <w:t xml:space="preserve">Student teams </w:t>
      </w:r>
      <w:r w:rsidR="002B4D99">
        <w:t>submit</w:t>
      </w:r>
      <w:r>
        <w:t xml:space="preserve"> a summary sheet that showcases their trip plan, including the itinerary, total distance, charging stops, and </w:t>
      </w:r>
      <w:r w:rsidR="002B4D99">
        <w:t xml:space="preserve">budget. </w:t>
      </w:r>
    </w:p>
    <w:p w14:paraId="2BA86264" w14:textId="53B826F9" w:rsidR="004D2046" w:rsidRDefault="002B4D99" w:rsidP="002427DC">
      <w:pPr>
        <w:pStyle w:val="FeatureBox"/>
      </w:pPr>
      <w:r>
        <w:t>T</w:t>
      </w:r>
      <w:r w:rsidR="004D2046">
        <w:t>eams</w:t>
      </w:r>
      <w:r w:rsidR="00EC4DFE">
        <w:t xml:space="preserve"> make a short presentation explaining their spreadsheet, the decisions they made and how they used spreadsheet functions to plan their </w:t>
      </w:r>
      <w:r>
        <w:t>trip</w:t>
      </w:r>
      <w:r w:rsidR="004D2046">
        <w:t>.</w:t>
      </w:r>
    </w:p>
    <w:p w14:paraId="15FB425C" w14:textId="5062F0E2" w:rsidR="00EC4DFE" w:rsidRDefault="004D2046" w:rsidP="002427DC">
      <w:pPr>
        <w:pStyle w:val="FeatureBox"/>
      </w:pPr>
      <w:r>
        <w:t>Teams</w:t>
      </w:r>
      <w:r w:rsidR="002B4D99">
        <w:t xml:space="preserve"> present their</w:t>
      </w:r>
      <w:r w:rsidR="000374A0">
        <w:t xml:space="preserve"> </w:t>
      </w:r>
      <w:r w:rsidR="002B4D99">
        <w:t>digital solution to their peers.</w:t>
      </w:r>
    </w:p>
    <w:p w14:paraId="2C4A00FE" w14:textId="662EE6E3" w:rsidR="002B4D99" w:rsidRDefault="002B4D99">
      <w:pPr>
        <w:suppressAutoHyphens w:val="0"/>
        <w:spacing w:before="0" w:after="160" w:line="259" w:lineRule="auto"/>
      </w:pPr>
      <w:r>
        <w:br w:type="page"/>
      </w:r>
    </w:p>
    <w:p w14:paraId="2D186841" w14:textId="77777777" w:rsidR="00F12D5C" w:rsidRDefault="473B85B2" w:rsidP="006F1A55">
      <w:pPr>
        <w:pStyle w:val="Heading2"/>
      </w:pPr>
      <w:bookmarkStart w:id="3" w:name="_Toc215056316"/>
      <w:r>
        <w:lastRenderedPageBreak/>
        <w:t>Submission details</w:t>
      </w:r>
      <w:bookmarkEnd w:id="3"/>
    </w:p>
    <w:p w14:paraId="2C7ECBB9" w14:textId="7577BDE7" w:rsidR="00245307" w:rsidRPr="00245307" w:rsidRDefault="00245307" w:rsidP="00FD38CE">
      <w:r>
        <w:rPr>
          <w:b/>
          <w:bCs/>
        </w:rPr>
        <w:t>Format of submission</w:t>
      </w:r>
    </w:p>
    <w:p w14:paraId="6D418CE9" w14:textId="57BB90F8" w:rsidR="003F5381" w:rsidRDefault="004D2046" w:rsidP="50933713">
      <w:pPr>
        <w:pStyle w:val="ListBullet"/>
        <w:rPr>
          <w:rFonts w:eastAsia="Arial"/>
          <w:color w:val="000000" w:themeColor="text1"/>
        </w:rPr>
      </w:pPr>
      <w:r>
        <w:rPr>
          <w:rFonts w:eastAsia="Arial"/>
          <w:color w:val="000000" w:themeColor="text1"/>
        </w:rPr>
        <w:t xml:space="preserve">Students complete the activities in the </w:t>
      </w:r>
      <w:r w:rsidR="00D63C41">
        <w:rPr>
          <w:rFonts w:eastAsia="Arial"/>
          <w:color w:val="000000" w:themeColor="text1"/>
        </w:rPr>
        <w:t>t</w:t>
      </w:r>
      <w:r w:rsidRPr="00D31825">
        <w:rPr>
          <w:rFonts w:eastAsia="Arial"/>
          <w:color w:val="000000" w:themeColor="text1"/>
        </w:rPr>
        <w:t xml:space="preserve">eacher </w:t>
      </w:r>
      <w:r w:rsidR="001A3398">
        <w:rPr>
          <w:rFonts w:eastAsia="Arial"/>
          <w:color w:val="000000" w:themeColor="text1"/>
        </w:rPr>
        <w:t>s</w:t>
      </w:r>
      <w:r w:rsidRPr="00D31825">
        <w:rPr>
          <w:rFonts w:eastAsia="Arial"/>
          <w:color w:val="000000" w:themeColor="text1"/>
        </w:rPr>
        <w:t xml:space="preserve">upport </w:t>
      </w:r>
      <w:r w:rsidR="001A3398">
        <w:rPr>
          <w:rFonts w:eastAsia="Arial"/>
          <w:color w:val="000000" w:themeColor="text1"/>
        </w:rPr>
        <w:t>r</w:t>
      </w:r>
      <w:r w:rsidRPr="00D31825">
        <w:rPr>
          <w:rFonts w:eastAsia="Arial"/>
          <w:color w:val="000000" w:themeColor="text1"/>
        </w:rPr>
        <w:t>esource</w:t>
      </w:r>
      <w:r>
        <w:rPr>
          <w:rFonts w:eastAsia="Arial"/>
          <w:color w:val="000000" w:themeColor="text1"/>
        </w:rPr>
        <w:t xml:space="preserve"> </w:t>
      </w:r>
      <w:r w:rsidR="00D63C41">
        <w:rPr>
          <w:rFonts w:eastAsia="Arial"/>
          <w:color w:val="000000" w:themeColor="text1"/>
        </w:rPr>
        <w:t xml:space="preserve">(TSR) </w:t>
      </w:r>
      <w:r>
        <w:rPr>
          <w:rFonts w:eastAsia="Arial"/>
          <w:color w:val="000000" w:themeColor="text1"/>
        </w:rPr>
        <w:t>spreadsheet exercises.</w:t>
      </w:r>
    </w:p>
    <w:p w14:paraId="7513C720" w14:textId="431E1AAD" w:rsidR="004D2046" w:rsidRDefault="006E40CA" w:rsidP="50933713">
      <w:pPr>
        <w:pStyle w:val="ListBullet"/>
        <w:rPr>
          <w:rFonts w:eastAsia="Arial"/>
          <w:color w:val="000000" w:themeColor="text1"/>
        </w:rPr>
      </w:pPr>
      <w:r>
        <w:rPr>
          <w:rFonts w:eastAsia="Arial"/>
          <w:color w:val="000000" w:themeColor="text1"/>
        </w:rPr>
        <w:t xml:space="preserve">Teams complete the activities </w:t>
      </w:r>
      <w:r w:rsidR="00133F6C">
        <w:rPr>
          <w:rFonts w:eastAsia="Arial"/>
          <w:color w:val="000000" w:themeColor="text1"/>
        </w:rPr>
        <w:t xml:space="preserve">and </w:t>
      </w:r>
      <w:r>
        <w:rPr>
          <w:rFonts w:eastAsia="Arial"/>
          <w:color w:val="000000" w:themeColor="text1"/>
        </w:rPr>
        <w:t>present their trip planner and digital solutions to class</w:t>
      </w:r>
    </w:p>
    <w:p w14:paraId="5191F81B" w14:textId="2C773CD5" w:rsidR="003F5381" w:rsidRDefault="11AA2419" w:rsidP="4BE01158">
      <w:pPr>
        <w:pStyle w:val="FeatureBox2"/>
      </w:pPr>
      <w:r w:rsidRPr="008F15A5">
        <w:rPr>
          <w:b/>
          <w:bCs/>
        </w:rPr>
        <w:t>Note:</w:t>
      </w:r>
      <w:r w:rsidRPr="4BE01158">
        <w:t xml:space="preserve"> teachers may like to nominate what product </w:t>
      </w:r>
      <w:r w:rsidR="006E40CA">
        <w:t>teams</w:t>
      </w:r>
      <w:r w:rsidRPr="4BE01158">
        <w:t xml:space="preserve"> will design and produce</w:t>
      </w:r>
      <w:r w:rsidR="006E40CA">
        <w:t xml:space="preserve"> depending upon background knowledge, expertise and elective subjects offered during Stages 5 and 6. Skills in using Excel spreadsheets for data analysis and visualisation are fundamental for all computing subjects though teachers may choose to offer foundational knowledge in</w:t>
      </w:r>
      <w:r w:rsidR="00384DA4">
        <w:t xml:space="preserve"> multimedia,</w:t>
      </w:r>
      <w:r w:rsidR="006E40CA">
        <w:t xml:space="preserve"> web</w:t>
      </w:r>
      <w:r w:rsidR="00384DA4">
        <w:t xml:space="preserve"> and app development</w:t>
      </w:r>
      <w:r w:rsidR="006E40CA">
        <w:t>, game design</w:t>
      </w:r>
      <w:r w:rsidR="00925EA0">
        <w:t xml:space="preserve"> and or</w:t>
      </w:r>
      <w:r w:rsidR="006E40CA">
        <w:t xml:space="preserve"> programming</w:t>
      </w:r>
      <w:r w:rsidR="00925EA0">
        <w:t>.</w:t>
      </w:r>
    </w:p>
    <w:p w14:paraId="1A8A4244" w14:textId="451CDCD5" w:rsidR="00384DA4" w:rsidRPr="00D00922" w:rsidRDefault="00384DA4" w:rsidP="00D00922">
      <w:r>
        <w:br w:type="page"/>
      </w:r>
    </w:p>
    <w:p w14:paraId="67E8000B" w14:textId="6DD4DF5F" w:rsidR="00F12D5C" w:rsidRDefault="473B85B2" w:rsidP="006F1A55">
      <w:pPr>
        <w:pStyle w:val="Heading1"/>
      </w:pPr>
      <w:bookmarkStart w:id="4" w:name="_Toc215056317"/>
      <w:r>
        <w:lastRenderedPageBreak/>
        <w:t>Steps to success</w:t>
      </w:r>
      <w:bookmarkEnd w:id="4"/>
    </w:p>
    <w:p w14:paraId="3EDAB49F" w14:textId="1101932C" w:rsidR="000B60BC" w:rsidRDefault="237DE469" w:rsidP="4BE01158">
      <w:pPr>
        <w:pStyle w:val="FeatureBox2"/>
        <w:rPr>
          <w:rFonts w:eastAsia="Arial"/>
          <w:color w:val="000000" w:themeColor="text1"/>
          <w:szCs w:val="22"/>
        </w:rPr>
      </w:pPr>
      <w:r w:rsidRPr="4BE01158">
        <w:rPr>
          <w:rFonts w:eastAsia="Arial"/>
          <w:color w:val="000000" w:themeColor="text1"/>
          <w:szCs w:val="22"/>
        </w:rPr>
        <w:t xml:space="preserve">This task is designed to be completed in class and has been written into the program of learning for the </w:t>
      </w:r>
      <w:r w:rsidR="00BB60A9">
        <w:rPr>
          <w:rFonts w:eastAsia="Arial"/>
          <w:color w:val="000000" w:themeColor="text1"/>
          <w:szCs w:val="22"/>
        </w:rPr>
        <w:t>‘</w:t>
      </w:r>
      <w:r w:rsidR="009B717C">
        <w:rPr>
          <w:rFonts w:eastAsia="Arial"/>
          <w:color w:val="000000" w:themeColor="text1"/>
          <w:szCs w:val="22"/>
        </w:rPr>
        <w:t>Drive with data</w:t>
      </w:r>
      <w:r w:rsidR="00BB60A9">
        <w:rPr>
          <w:rFonts w:eastAsia="Arial"/>
          <w:color w:val="000000" w:themeColor="text1"/>
          <w:szCs w:val="22"/>
        </w:rPr>
        <w:t>’</w:t>
      </w:r>
      <w:r w:rsidR="009B717C">
        <w:rPr>
          <w:rFonts w:eastAsia="Arial"/>
          <w:color w:val="000000" w:themeColor="text1"/>
          <w:szCs w:val="22"/>
        </w:rPr>
        <w:t xml:space="preserve"> unit of work.</w:t>
      </w:r>
    </w:p>
    <w:p w14:paraId="07ABBBD6" w14:textId="4D4A4959" w:rsidR="237DE469" w:rsidRDefault="237DE469" w:rsidP="4BE01158">
      <w:pPr>
        <w:pStyle w:val="FeatureBox2"/>
        <w:rPr>
          <w:rFonts w:eastAsia="Arial"/>
          <w:color w:val="000000" w:themeColor="text1"/>
          <w:szCs w:val="22"/>
        </w:rPr>
      </w:pPr>
      <w:r w:rsidRPr="00D63C41">
        <w:rPr>
          <w:rFonts w:eastAsia="Arial"/>
          <w:b/>
          <w:bCs/>
          <w:color w:val="000000" w:themeColor="text1"/>
          <w:szCs w:val="22"/>
        </w:rPr>
        <w:t>Option:</w:t>
      </w:r>
      <w:r w:rsidRPr="4BE01158">
        <w:rPr>
          <w:rFonts w:eastAsia="Arial"/>
          <w:color w:val="000000" w:themeColor="text1"/>
          <w:szCs w:val="22"/>
        </w:rPr>
        <w:t xml:space="preserve"> you may like to complete this table as a class.</w:t>
      </w:r>
    </w:p>
    <w:p w14:paraId="46940D1A" w14:textId="1127ECF4" w:rsidR="00E25D46" w:rsidRPr="00E25D46" w:rsidRDefault="00E25D46" w:rsidP="00E25D46">
      <w:pPr>
        <w:pStyle w:val="FeatureBox2"/>
        <w:rPr>
          <w:rFonts w:eastAsia="Arial"/>
          <w:color w:val="000000" w:themeColor="text1"/>
          <w:szCs w:val="22"/>
        </w:rPr>
      </w:pPr>
      <w:r w:rsidRPr="4BE01158">
        <w:rPr>
          <w:rFonts w:eastAsia="Arial"/>
          <w:color w:val="000000" w:themeColor="text1"/>
          <w:szCs w:val="22"/>
        </w:rPr>
        <w:t>You will need to consider whe</w:t>
      </w:r>
      <w:r>
        <w:rPr>
          <w:rFonts w:eastAsia="Arial"/>
          <w:color w:val="000000" w:themeColor="text1"/>
          <w:szCs w:val="22"/>
        </w:rPr>
        <w:t>re</w:t>
      </w:r>
      <w:r w:rsidRPr="4BE01158">
        <w:rPr>
          <w:rFonts w:eastAsia="Arial"/>
          <w:color w:val="000000" w:themeColor="text1"/>
          <w:szCs w:val="22"/>
        </w:rPr>
        <w:t xml:space="preserve"> the</w:t>
      </w:r>
      <w:r>
        <w:rPr>
          <w:rFonts w:eastAsia="Arial"/>
          <w:color w:val="000000" w:themeColor="text1"/>
          <w:szCs w:val="22"/>
        </w:rPr>
        <w:t xml:space="preserve"> following</w:t>
      </w:r>
      <w:r w:rsidRPr="4BE01158">
        <w:rPr>
          <w:rFonts w:eastAsia="Arial"/>
          <w:color w:val="000000" w:themeColor="text1"/>
          <w:szCs w:val="22"/>
        </w:rPr>
        <w:t xml:space="preserve"> ‘when I need to do it column</w:t>
      </w:r>
      <w:r>
        <w:rPr>
          <w:rFonts w:eastAsia="Arial"/>
          <w:color w:val="000000" w:themeColor="text1"/>
          <w:szCs w:val="22"/>
        </w:rPr>
        <w:t>’</w:t>
      </w:r>
      <w:r w:rsidRPr="4BE01158">
        <w:rPr>
          <w:rFonts w:eastAsia="Arial"/>
          <w:color w:val="000000" w:themeColor="text1"/>
          <w:szCs w:val="22"/>
        </w:rPr>
        <w:t xml:space="preserve"> could be used as a take home task.</w:t>
      </w:r>
    </w:p>
    <w:p w14:paraId="4A5696D6" w14:textId="75438925" w:rsidR="0068246E" w:rsidRDefault="00992CD5" w:rsidP="00992CD5">
      <w:pPr>
        <w:pStyle w:val="Caption"/>
      </w:pPr>
      <w:r>
        <w:t xml:space="preserve">Table </w:t>
      </w:r>
      <w:r>
        <w:fldChar w:fldCharType="begin"/>
      </w:r>
      <w:r>
        <w:instrText xml:space="preserve"> SEQ Table \* ARABIC </w:instrText>
      </w:r>
      <w:r>
        <w:fldChar w:fldCharType="separate"/>
      </w:r>
      <w:r w:rsidR="0040078A">
        <w:rPr>
          <w:noProof/>
        </w:rPr>
        <w:t>1</w:t>
      </w:r>
      <w:r>
        <w:fldChar w:fldCharType="end"/>
      </w:r>
      <w:r w:rsidR="0068246E">
        <w:t xml:space="preserve"> – </w:t>
      </w:r>
      <w:r w:rsidR="00B53FC7">
        <w:t>a</w:t>
      </w:r>
      <w:r w:rsidR="0068246E">
        <w:t>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1554"/>
        <w:gridCol w:w="8076"/>
      </w:tblGrid>
      <w:tr w:rsidR="00C35FA9" w14:paraId="37A31908" w14:textId="77777777" w:rsidTr="0093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76E57EB5" w14:textId="77777777" w:rsidR="00F12D5C" w:rsidRPr="008F5BBD" w:rsidRDefault="00F12D5C" w:rsidP="008F5BBD">
            <w:r>
              <w:t>Steps</w:t>
            </w:r>
          </w:p>
        </w:tc>
        <w:tc>
          <w:tcPr>
            <w:tcW w:w="4193" w:type="pct"/>
          </w:tcPr>
          <w:p w14:paraId="5D3AE654" w14:textId="77777777" w:rsidR="00F12D5C" w:rsidRPr="008F5BBD" w:rsidRDefault="00F12D5C" w:rsidP="008F5BBD">
            <w:pPr>
              <w:cnfStyle w:val="100000000000" w:firstRow="1" w:lastRow="0" w:firstColumn="0" w:lastColumn="0" w:oddVBand="0" w:evenVBand="0" w:oddHBand="0" w:evenHBand="0" w:firstRowFirstColumn="0" w:firstRowLastColumn="0" w:lastRowFirstColumn="0" w:lastRowLastColumn="0"/>
            </w:pPr>
            <w:r>
              <w:t>What I need to do</w:t>
            </w:r>
            <w:r w:rsidR="0014077B">
              <w:t xml:space="preserve"> and</w:t>
            </w:r>
            <w:r w:rsidR="00217ACE">
              <w:t xml:space="preserve"> </w:t>
            </w:r>
            <w:r>
              <w:t>when I need to do it</w:t>
            </w:r>
          </w:p>
        </w:tc>
      </w:tr>
      <w:tr w:rsidR="00C35FA9" w14:paraId="0BE1726F" w14:textId="77777777" w:rsidTr="00933F76">
        <w:trPr>
          <w:cnfStyle w:val="000000100000" w:firstRow="0" w:lastRow="0" w:firstColumn="0" w:lastColumn="0" w:oddVBand="0" w:evenVBand="0" w:oddHBand="1" w:evenHBand="0" w:firstRowFirstColumn="0" w:firstRowLastColumn="0" w:lastRowFirstColumn="0" w:lastRowLastColumn="0"/>
          <w:trHeight w:val="5250"/>
        </w:trPr>
        <w:tc>
          <w:tcPr>
            <w:cnfStyle w:val="001000000000" w:firstRow="0" w:lastRow="0" w:firstColumn="1" w:lastColumn="0" w:oddVBand="0" w:evenVBand="0" w:oddHBand="0" w:evenHBand="0" w:firstRowFirstColumn="0" w:firstRowLastColumn="0" w:lastRowFirstColumn="0" w:lastRowLastColumn="0"/>
            <w:tcW w:w="807" w:type="pct"/>
          </w:tcPr>
          <w:p w14:paraId="2B77262A" w14:textId="16A54D44" w:rsidR="70E9B79F" w:rsidRPr="008F15A5" w:rsidRDefault="00E4767C" w:rsidP="4F6D337C">
            <w:pPr>
              <w:rPr>
                <w:bCs/>
              </w:rPr>
            </w:pPr>
            <w:r w:rsidRPr="00E4767C">
              <w:rPr>
                <w:bCs/>
              </w:rPr>
              <w:t>Data skills</w:t>
            </w:r>
          </w:p>
        </w:tc>
        <w:tc>
          <w:tcPr>
            <w:tcW w:w="4193" w:type="pct"/>
          </w:tcPr>
          <w:p w14:paraId="277632C9" w14:textId="77777777" w:rsidR="005A3D12" w:rsidRDefault="17CB2D9C" w:rsidP="005A3D12">
            <w:pPr>
              <w:cnfStyle w:val="000000100000" w:firstRow="0" w:lastRow="0" w:firstColumn="0" w:lastColumn="0" w:oddVBand="0" w:evenVBand="0" w:oddHBand="1" w:evenHBand="0" w:firstRowFirstColumn="0" w:firstRowLastColumn="0" w:lastRowFirstColumn="0" w:lastRowLastColumn="0"/>
              <w:rPr>
                <w:rStyle w:val="Strong"/>
              </w:rPr>
            </w:pPr>
            <w:r w:rsidRPr="005A3D12">
              <w:rPr>
                <w:rStyle w:val="Strong"/>
              </w:rPr>
              <w:t>What do I need to do?</w:t>
            </w:r>
          </w:p>
          <w:p w14:paraId="420B2FCD" w14:textId="214291F2" w:rsidR="00E4767C" w:rsidRPr="00E4767C" w:rsidRDefault="00E4767C" w:rsidP="005A3D12">
            <w:pPr>
              <w:cnfStyle w:val="000000100000" w:firstRow="0" w:lastRow="0" w:firstColumn="0" w:lastColumn="0" w:oddVBand="0" w:evenVBand="0" w:oddHBand="1" w:evenHBand="0" w:firstRowFirstColumn="0" w:firstRowLastColumn="0" w:lastRowFirstColumn="0" w:lastRowLastColumn="0"/>
              <w:rPr>
                <w:rStyle w:val="Strong"/>
              </w:rPr>
            </w:pPr>
            <w:r w:rsidRPr="00E4767C">
              <w:t xml:space="preserve">Set up a spreadsheet in </w:t>
            </w:r>
            <w:r w:rsidR="00D63C41">
              <w:t>Microsoft E</w:t>
            </w:r>
            <w:r w:rsidR="00D63C41" w:rsidRPr="00E4767C">
              <w:t xml:space="preserve">xcel </w:t>
            </w:r>
            <w:r w:rsidRPr="00E4767C">
              <w:t>or Google sheets</w:t>
            </w:r>
            <w:r w:rsidR="00EE2CA2">
              <w:t>.</w:t>
            </w:r>
          </w:p>
          <w:p w14:paraId="7C87021D" w14:textId="20806DFE" w:rsidR="005A3D12" w:rsidRPr="00427CAE" w:rsidRDefault="005A3D12" w:rsidP="005A3D12">
            <w:pPr>
              <w:cnfStyle w:val="000000100000" w:firstRow="0" w:lastRow="0" w:firstColumn="0" w:lastColumn="0" w:oddVBand="0" w:evenVBand="0" w:oddHBand="1" w:evenHBand="0" w:firstRowFirstColumn="0" w:firstRowLastColumn="0" w:lastRowFirstColumn="0" w:lastRowLastColumn="0"/>
            </w:pPr>
            <w:r>
              <w:t>Ensure you use</w:t>
            </w:r>
            <w:r w:rsidRPr="00427CAE">
              <w:t xml:space="preserve"> </w:t>
            </w:r>
            <w:r w:rsidR="00E33424">
              <w:t>appropriate</w:t>
            </w:r>
            <w:r w:rsidRPr="00427CAE">
              <w:t xml:space="preserve"> data types</w:t>
            </w:r>
            <w:r>
              <w:t xml:space="preserve"> when </w:t>
            </w:r>
            <w:r w:rsidR="00E4767C">
              <w:t>entering</w:t>
            </w:r>
            <w:r>
              <w:t xml:space="preserve"> data to your spreadsheet</w:t>
            </w:r>
            <w:r w:rsidR="00E33424">
              <w:t xml:space="preserve"> especially if you will be performing calculations.</w:t>
            </w:r>
          </w:p>
          <w:p w14:paraId="6268FC1B" w14:textId="7B472215" w:rsidR="005A3D12" w:rsidRPr="005A3D12" w:rsidRDefault="00E4767C" w:rsidP="005A3D12">
            <w:pPr>
              <w:cnfStyle w:val="000000100000" w:firstRow="0" w:lastRow="0" w:firstColumn="0" w:lastColumn="0" w:oddVBand="0" w:evenVBand="0" w:oddHBand="1" w:evenHBand="0" w:firstRowFirstColumn="0" w:firstRowLastColumn="0" w:lastRowFirstColumn="0" w:lastRowLastColumn="0"/>
            </w:pPr>
            <w:r>
              <w:t>Complete the activities</w:t>
            </w:r>
            <w:r w:rsidR="005A3D12" w:rsidRPr="005A3D12">
              <w:t xml:space="preserve"> </w:t>
            </w:r>
            <w:r>
              <w:t>c</w:t>
            </w:r>
            <w:r w:rsidR="005A3D12" w:rsidRPr="005A3D12">
              <w:t xml:space="preserve">ontrol </w:t>
            </w:r>
            <w:r>
              <w:t>s</w:t>
            </w:r>
            <w:r w:rsidR="005A3D12" w:rsidRPr="005A3D12">
              <w:t>tructures: sequence, selection and iteration</w:t>
            </w:r>
            <w:r w:rsidR="00EE2CA2">
              <w:t>.</w:t>
            </w:r>
          </w:p>
          <w:p w14:paraId="709C9576" w14:textId="0025E903" w:rsidR="005A3D12" w:rsidRPr="005A3D12" w:rsidRDefault="00E4767C" w:rsidP="005A3D12">
            <w:pPr>
              <w:cnfStyle w:val="000000100000" w:firstRow="0" w:lastRow="0" w:firstColumn="0" w:lastColumn="0" w:oddVBand="0" w:evenVBand="0" w:oddHBand="1" w:evenHBand="0" w:firstRowFirstColumn="0" w:firstRowLastColumn="0" w:lastRowFirstColumn="0" w:lastRowLastColumn="0"/>
            </w:pPr>
            <w:r>
              <w:t>Explore the f</w:t>
            </w:r>
            <w:r w:rsidR="005A3D12" w:rsidRPr="005A3D12">
              <w:t xml:space="preserve">unctions: </w:t>
            </w:r>
            <w:r w:rsidR="002638CC">
              <w:t>SUM</w:t>
            </w:r>
            <w:r w:rsidR="005A3D12" w:rsidRPr="005A3D12">
              <w:t xml:space="preserve">, </w:t>
            </w:r>
            <w:r w:rsidR="002638CC">
              <w:t>AVERAG</w:t>
            </w:r>
            <w:r w:rsidR="00883233">
              <w:t>E</w:t>
            </w:r>
            <w:r w:rsidR="005A3D12" w:rsidRPr="005A3D12">
              <w:t xml:space="preserve">, </w:t>
            </w:r>
            <w:r w:rsidR="002638CC">
              <w:t>IF</w:t>
            </w:r>
            <w:r>
              <w:t xml:space="preserve"> and</w:t>
            </w:r>
            <w:r w:rsidR="005A3D12" w:rsidRPr="005A3D12">
              <w:t xml:space="preserve"> </w:t>
            </w:r>
            <w:r w:rsidRPr="005A3D12">
              <w:t>VLOOKUP</w:t>
            </w:r>
            <w:r w:rsidR="00EE2CA2">
              <w:t>.</w:t>
            </w:r>
          </w:p>
          <w:p w14:paraId="7846EFC2" w14:textId="77777777" w:rsidR="00E4767C" w:rsidRDefault="17CB2D9C" w:rsidP="005A3D12">
            <w:pPr>
              <w:cnfStyle w:val="000000100000" w:firstRow="0" w:lastRow="0" w:firstColumn="0" w:lastColumn="0" w:oddVBand="0" w:evenVBand="0" w:oddHBand="1" w:evenHBand="0" w:firstRowFirstColumn="0" w:firstRowLastColumn="0" w:lastRowFirstColumn="0" w:lastRowLastColumn="0"/>
              <w:rPr>
                <w:rStyle w:val="Strong"/>
              </w:rPr>
            </w:pPr>
            <w:r w:rsidRPr="005A3D12">
              <w:rPr>
                <w:rStyle w:val="Strong"/>
              </w:rPr>
              <w:t>When do I need to do it?</w:t>
            </w:r>
            <w:r w:rsidR="00E4767C">
              <w:rPr>
                <w:rStyle w:val="Strong"/>
              </w:rPr>
              <w:t xml:space="preserve"> </w:t>
            </w:r>
            <w:r w:rsidR="00E4767C" w:rsidRPr="00E4767C">
              <w:rPr>
                <w:rStyle w:val="Strong"/>
                <w:b w:val="0"/>
                <w:bCs w:val="0"/>
              </w:rPr>
              <w:t>During class time.</w:t>
            </w:r>
          </w:p>
          <w:p w14:paraId="1D327A97" w14:textId="7A087240" w:rsidR="17CB2D9C" w:rsidRPr="005A3D12" w:rsidRDefault="17CB2D9C" w:rsidP="005A3D12">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5A3D12">
              <w:t>After reading through the task requirements</w:t>
            </w:r>
            <w:r w:rsidR="345F1101" w:rsidRPr="005A3D12">
              <w:t xml:space="preserve"> and as directed by the teacher. </w:t>
            </w:r>
          </w:p>
        </w:tc>
      </w:tr>
      <w:tr w:rsidR="003D03C9" w14:paraId="739EC113" w14:textId="77777777" w:rsidTr="005A70F7">
        <w:trPr>
          <w:cnfStyle w:val="000000010000" w:firstRow="0" w:lastRow="0" w:firstColumn="0" w:lastColumn="0" w:oddVBand="0" w:evenVBand="0" w:oddHBand="0" w:evenHBand="1" w:firstRowFirstColumn="0" w:firstRowLastColumn="0" w:lastRowFirstColumn="0" w:lastRowLastColumn="0"/>
          <w:trHeight w:val="2957"/>
        </w:trPr>
        <w:tc>
          <w:tcPr>
            <w:cnfStyle w:val="001000000000" w:firstRow="0" w:lastRow="0" w:firstColumn="1" w:lastColumn="0" w:oddVBand="0" w:evenVBand="0" w:oddHBand="0" w:evenHBand="0" w:firstRowFirstColumn="0" w:firstRowLastColumn="0" w:lastRowFirstColumn="0" w:lastRowLastColumn="0"/>
            <w:tcW w:w="807" w:type="pct"/>
          </w:tcPr>
          <w:p w14:paraId="74DFF1E7" w14:textId="07962B13" w:rsidR="00D366CB" w:rsidRPr="00E4767C" w:rsidRDefault="00D366CB" w:rsidP="4F6D337C">
            <w:pPr>
              <w:rPr>
                <w:bCs/>
              </w:rPr>
            </w:pPr>
            <w:r w:rsidRPr="004D005A">
              <w:rPr>
                <w:rFonts w:eastAsia="Arial"/>
                <w:color w:val="000000" w:themeColor="text1"/>
              </w:rPr>
              <w:t>Exploring country</w:t>
            </w:r>
          </w:p>
        </w:tc>
        <w:tc>
          <w:tcPr>
            <w:tcW w:w="4193" w:type="pct"/>
          </w:tcPr>
          <w:p w14:paraId="62B90013" w14:textId="62C49308" w:rsidR="00D366CB" w:rsidRDefault="00D366CB" w:rsidP="00D366CB">
            <w:pPr>
              <w:cnfStyle w:val="000000010000" w:firstRow="0" w:lastRow="0" w:firstColumn="0" w:lastColumn="0" w:oddVBand="0" w:evenVBand="0" w:oddHBand="0" w:evenHBand="1" w:firstRowFirstColumn="0" w:firstRowLastColumn="0" w:lastRowFirstColumn="0" w:lastRowLastColumn="0"/>
              <w:rPr>
                <w:rFonts w:eastAsia="Arial"/>
                <w:bCs/>
                <w:color w:val="000000" w:themeColor="text1"/>
                <w:szCs w:val="32"/>
              </w:rPr>
            </w:pPr>
            <w:r>
              <w:rPr>
                <w:rFonts w:eastAsia="Arial"/>
                <w:bCs/>
                <w:color w:val="000000" w:themeColor="text1"/>
                <w:szCs w:val="32"/>
              </w:rPr>
              <w:t>C</w:t>
            </w:r>
            <w:r w:rsidRPr="004D005A">
              <w:rPr>
                <w:rFonts w:eastAsia="Arial"/>
                <w:bCs/>
                <w:color w:val="000000" w:themeColor="text1"/>
                <w:szCs w:val="32"/>
              </w:rPr>
              <w:t xml:space="preserve">omplete the activities on </w:t>
            </w:r>
            <w:r w:rsidR="00312E5A">
              <w:rPr>
                <w:rFonts w:eastAsia="Arial"/>
                <w:bCs/>
                <w:color w:val="000000" w:themeColor="text1"/>
                <w:szCs w:val="32"/>
              </w:rPr>
              <w:t xml:space="preserve">‘What are </w:t>
            </w:r>
            <w:r w:rsidR="000F60B1">
              <w:rPr>
                <w:rFonts w:eastAsia="Arial"/>
                <w:bCs/>
                <w:color w:val="000000" w:themeColor="text1"/>
                <w:szCs w:val="32"/>
              </w:rPr>
              <w:t>S</w:t>
            </w:r>
            <w:r w:rsidR="00312E5A">
              <w:rPr>
                <w:rFonts w:eastAsia="Arial"/>
                <w:bCs/>
                <w:color w:val="000000" w:themeColor="text1"/>
                <w:szCs w:val="32"/>
              </w:rPr>
              <w:t>onglines</w:t>
            </w:r>
            <w:r w:rsidR="00E106DE">
              <w:rPr>
                <w:rFonts w:eastAsia="Arial"/>
                <w:bCs/>
                <w:color w:val="000000" w:themeColor="text1"/>
                <w:szCs w:val="32"/>
              </w:rPr>
              <w:t>?</w:t>
            </w:r>
            <w:r w:rsidR="00312E5A">
              <w:rPr>
                <w:rFonts w:eastAsia="Arial"/>
                <w:bCs/>
                <w:color w:val="000000" w:themeColor="text1"/>
                <w:szCs w:val="32"/>
              </w:rPr>
              <w:t>’</w:t>
            </w:r>
            <w:r w:rsidR="005240B0">
              <w:rPr>
                <w:rFonts w:eastAsia="Arial"/>
                <w:bCs/>
                <w:color w:val="000000" w:themeColor="text1"/>
                <w:szCs w:val="32"/>
              </w:rPr>
              <w:t xml:space="preserve"> and ‘</w:t>
            </w:r>
            <w:r w:rsidR="005240B0" w:rsidRPr="005240B0">
              <w:rPr>
                <w:rFonts w:eastAsia="Arial"/>
                <w:bCs/>
                <w:color w:val="000000" w:themeColor="text1"/>
                <w:szCs w:val="32"/>
              </w:rPr>
              <w:t>Kamilaroi Highway</w:t>
            </w:r>
            <w:r w:rsidR="005240B0">
              <w:rPr>
                <w:rFonts w:eastAsia="Arial"/>
                <w:bCs/>
                <w:color w:val="000000" w:themeColor="text1"/>
                <w:szCs w:val="32"/>
              </w:rPr>
              <w:t>’</w:t>
            </w:r>
            <w:r w:rsidRPr="004D005A">
              <w:rPr>
                <w:rFonts w:eastAsia="Arial"/>
                <w:bCs/>
                <w:color w:val="000000" w:themeColor="text1"/>
                <w:szCs w:val="32"/>
              </w:rPr>
              <w:t xml:space="preserve"> in the </w:t>
            </w:r>
            <w:r w:rsidR="00D63C41">
              <w:rPr>
                <w:rFonts w:eastAsia="Arial"/>
                <w:bCs/>
                <w:color w:val="000000" w:themeColor="text1"/>
                <w:szCs w:val="32"/>
              </w:rPr>
              <w:t>t</w:t>
            </w:r>
            <w:r w:rsidR="001B5B90">
              <w:rPr>
                <w:rFonts w:eastAsia="Arial"/>
                <w:bCs/>
                <w:color w:val="000000" w:themeColor="text1"/>
                <w:szCs w:val="32"/>
              </w:rPr>
              <w:t>eacher support resource.</w:t>
            </w:r>
          </w:p>
          <w:p w14:paraId="4E5024C0" w14:textId="6CD20ED3" w:rsidR="003D03C9" w:rsidRPr="005A3D12" w:rsidRDefault="00D366CB" w:rsidP="00D366CB">
            <w:pPr>
              <w:cnfStyle w:val="000000010000" w:firstRow="0" w:lastRow="0" w:firstColumn="0" w:lastColumn="0" w:oddVBand="0" w:evenVBand="0" w:oddHBand="0" w:evenHBand="1" w:firstRowFirstColumn="0" w:firstRowLastColumn="0" w:lastRowFirstColumn="0" w:lastRowLastColumn="0"/>
              <w:rPr>
                <w:rStyle w:val="Strong"/>
              </w:rPr>
            </w:pPr>
            <w:r>
              <w:rPr>
                <w:bCs/>
              </w:rPr>
              <w:t>A</w:t>
            </w:r>
            <w:r w:rsidRPr="004D005A">
              <w:rPr>
                <w:bCs/>
              </w:rPr>
              <w:t>dd findings to the</w:t>
            </w:r>
            <w:r>
              <w:rPr>
                <w:bCs/>
              </w:rPr>
              <w:t xml:space="preserve"> team</w:t>
            </w:r>
            <w:r w:rsidRPr="004D005A">
              <w:rPr>
                <w:bCs/>
              </w:rPr>
              <w:t xml:space="preserve"> trip planner spreadsheet</w:t>
            </w:r>
            <w:r w:rsidR="00EE2CA2">
              <w:rPr>
                <w:bCs/>
              </w:rPr>
              <w:t>.</w:t>
            </w:r>
          </w:p>
        </w:tc>
      </w:tr>
      <w:tr w:rsidR="00C35FA9" w14:paraId="0C43845A" w14:textId="77777777" w:rsidTr="00933F7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807" w:type="pct"/>
          </w:tcPr>
          <w:p w14:paraId="426A9941" w14:textId="3FBD0FB2" w:rsidR="00E4767C" w:rsidRPr="00E4767C" w:rsidRDefault="00E4767C" w:rsidP="00E4767C">
            <w:pPr>
              <w:rPr>
                <w:rFonts w:eastAsia="Arial"/>
                <w:color w:val="000000" w:themeColor="text1"/>
              </w:rPr>
            </w:pPr>
            <w:r w:rsidRPr="00E4767C">
              <w:rPr>
                <w:rFonts w:eastAsia="Arial"/>
                <w:color w:val="000000" w:themeColor="text1"/>
              </w:rPr>
              <w:lastRenderedPageBreak/>
              <w:t>Trip planning</w:t>
            </w:r>
          </w:p>
          <w:p w14:paraId="24616F8D" w14:textId="72AFF23C" w:rsidR="241C361F" w:rsidRDefault="00D41589" w:rsidP="076E18EA">
            <w:pPr>
              <w:rPr>
                <w:rFonts w:eastAsia="Arial"/>
                <w:color w:val="000000" w:themeColor="text1"/>
              </w:rPr>
            </w:pPr>
            <w:r>
              <w:rPr>
                <w:rFonts w:eastAsia="Arial"/>
                <w:color w:val="000000" w:themeColor="text1"/>
              </w:rPr>
              <w:t>(</w:t>
            </w:r>
            <w:r w:rsidR="0015220C">
              <w:rPr>
                <w:rFonts w:eastAsia="Arial"/>
                <w:color w:val="000000" w:themeColor="text1"/>
              </w:rPr>
              <w:t>Individual</w:t>
            </w:r>
            <w:r>
              <w:rPr>
                <w:rFonts w:eastAsia="Arial"/>
                <w:color w:val="000000" w:themeColor="text1"/>
              </w:rPr>
              <w:t>)</w:t>
            </w:r>
          </w:p>
        </w:tc>
        <w:tc>
          <w:tcPr>
            <w:tcW w:w="4193" w:type="pct"/>
          </w:tcPr>
          <w:p w14:paraId="57E4351E" w14:textId="77777777" w:rsidR="00004A2D" w:rsidRDefault="49B2D093" w:rsidP="076E18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76E18EA">
              <w:rPr>
                <w:rStyle w:val="Heading5Char"/>
                <w:rFonts w:eastAsia="Arial"/>
                <w:color w:val="000000" w:themeColor="text1"/>
              </w:rPr>
              <w:t>What do I need to do?</w:t>
            </w:r>
            <w:r w:rsidRPr="076E18EA">
              <w:rPr>
                <w:rFonts w:eastAsia="Arial"/>
                <w:color w:val="000000" w:themeColor="text1"/>
              </w:rPr>
              <w:t xml:space="preserve"> </w:t>
            </w:r>
            <w:r w:rsidR="0015220C" w:rsidRPr="0015220C">
              <w:rPr>
                <w:rFonts w:eastAsia="Arial"/>
                <w:color w:val="000000" w:themeColor="text1"/>
              </w:rPr>
              <w:t xml:space="preserve">Research </w:t>
            </w:r>
            <w:r w:rsidR="007662BE">
              <w:rPr>
                <w:rFonts w:eastAsia="Arial"/>
                <w:color w:val="000000" w:themeColor="text1"/>
              </w:rPr>
              <w:t xml:space="preserve">the </w:t>
            </w:r>
            <w:r w:rsidR="0015220C" w:rsidRPr="0015220C">
              <w:rPr>
                <w:rFonts w:eastAsia="Arial"/>
                <w:color w:val="000000" w:themeColor="text1"/>
              </w:rPr>
              <w:t>name and postcode of your allocated place and collate factual data into a spreadsheet</w:t>
            </w:r>
            <w:r w:rsidR="00004A2D">
              <w:rPr>
                <w:rFonts w:eastAsia="Arial"/>
                <w:color w:val="000000" w:themeColor="text1"/>
              </w:rPr>
              <w:t xml:space="preserve"> such as</w:t>
            </w:r>
            <w:r w:rsidR="0015220C" w:rsidRPr="0015220C">
              <w:rPr>
                <w:rFonts w:eastAsia="Arial"/>
                <w:color w:val="000000" w:themeColor="text1"/>
              </w:rPr>
              <w:t>:</w:t>
            </w:r>
          </w:p>
          <w:p w14:paraId="4DCCCAE1" w14:textId="41D20426"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longitude</w:t>
            </w:r>
          </w:p>
          <w:p w14:paraId="113EB0F0" w14:textId="4A8E014A"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latitude</w:t>
            </w:r>
          </w:p>
          <w:p w14:paraId="76E82336" w14:textId="7CF8815E"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elevation above sea level</w:t>
            </w:r>
          </w:p>
          <w:p w14:paraId="2E6AB7CD" w14:textId="280ADE01"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population</w:t>
            </w:r>
          </w:p>
          <w:p w14:paraId="7DEE9EF5" w14:textId="1D2D14A0"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things to do</w:t>
            </w:r>
          </w:p>
          <w:p w14:paraId="22114DC8" w14:textId="3888C57B" w:rsidR="00004A2D" w:rsidRDefault="00004A2D" w:rsidP="00004A2D">
            <w:pPr>
              <w:pStyle w:val="ListBullet2"/>
              <w:cnfStyle w:val="000000100000" w:firstRow="0" w:lastRow="0" w:firstColumn="0" w:lastColumn="0" w:oddVBand="0" w:evenVBand="0" w:oddHBand="1" w:evenHBand="0" w:firstRowFirstColumn="0" w:firstRowLastColumn="0" w:lastRowFirstColumn="0" w:lastRowLastColumn="0"/>
            </w:pPr>
            <w:r>
              <w:t>cultural</w:t>
            </w:r>
          </w:p>
          <w:p w14:paraId="5AA774E9" w14:textId="547145A7" w:rsidR="00004A2D" w:rsidRDefault="00004A2D" w:rsidP="00004A2D">
            <w:pPr>
              <w:pStyle w:val="ListBullet2"/>
              <w:cnfStyle w:val="000000100000" w:firstRow="0" w:lastRow="0" w:firstColumn="0" w:lastColumn="0" w:oddVBand="0" w:evenVBand="0" w:oddHBand="1" w:evenHBand="0" w:firstRowFirstColumn="0" w:firstRowLastColumn="0" w:lastRowFirstColumn="0" w:lastRowLastColumn="0"/>
            </w:pPr>
            <w:r>
              <w:t>historic</w:t>
            </w:r>
          </w:p>
          <w:p w14:paraId="048ED15E" w14:textId="714358ED" w:rsidR="00004A2D" w:rsidRDefault="00004A2D" w:rsidP="00004A2D">
            <w:pPr>
              <w:pStyle w:val="ListBullet2"/>
              <w:cnfStyle w:val="000000100000" w:firstRow="0" w:lastRow="0" w:firstColumn="0" w:lastColumn="0" w:oddVBand="0" w:evenVBand="0" w:oddHBand="1" w:evenHBand="0" w:firstRowFirstColumn="0" w:firstRowLastColumn="0" w:lastRowFirstColumn="0" w:lastRowLastColumn="0"/>
            </w:pPr>
            <w:r>
              <w:t>scenic attractions</w:t>
            </w:r>
          </w:p>
          <w:p w14:paraId="0CFF7F43" w14:textId="49C3309F"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food and drink</w:t>
            </w:r>
          </w:p>
          <w:p w14:paraId="73611B54" w14:textId="6566703E" w:rsidR="00004A2D" w:rsidRDefault="00860196" w:rsidP="00004A2D">
            <w:pPr>
              <w:pStyle w:val="ListBullet"/>
              <w:cnfStyle w:val="000000100000" w:firstRow="0" w:lastRow="0" w:firstColumn="0" w:lastColumn="0" w:oddVBand="0" w:evenVBand="0" w:oddHBand="1" w:evenHBand="0" w:firstRowFirstColumn="0" w:firstRowLastColumn="0" w:lastRowFirstColumn="0" w:lastRowLastColumn="0"/>
            </w:pPr>
            <w:r>
              <w:t xml:space="preserve">places to </w:t>
            </w:r>
            <w:r w:rsidR="00004A2D">
              <w:t>stay and eat</w:t>
            </w:r>
          </w:p>
          <w:p w14:paraId="11359A48" w14:textId="0EF5DE28"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distance for Sydney CBD</w:t>
            </w:r>
          </w:p>
          <w:p w14:paraId="0865CB6F" w14:textId="5720BDED" w:rsidR="00004A2D" w:rsidRDefault="00004A2D" w:rsidP="00004A2D">
            <w:pPr>
              <w:pStyle w:val="ListBullet"/>
              <w:cnfStyle w:val="000000100000" w:firstRow="0" w:lastRow="0" w:firstColumn="0" w:lastColumn="0" w:oddVBand="0" w:evenVBand="0" w:oddHBand="1" w:evenHBand="0" w:firstRowFirstColumn="0" w:firstRowLastColumn="0" w:lastRowFirstColumn="0" w:lastRowLastColumn="0"/>
            </w:pPr>
            <w:r>
              <w:t>aboriginal country</w:t>
            </w:r>
          </w:p>
          <w:p w14:paraId="5AA13EAC" w14:textId="41C3A3AD" w:rsidR="00004A2D" w:rsidRDefault="00004A2D" w:rsidP="00860196">
            <w:pPr>
              <w:pStyle w:val="ListBullet"/>
              <w:cnfStyle w:val="000000100000" w:firstRow="0" w:lastRow="0" w:firstColumn="0" w:lastColumn="0" w:oddVBand="0" w:evenVBand="0" w:oddHBand="1" w:evenHBand="0" w:firstRowFirstColumn="0" w:firstRowLastColumn="0" w:lastRowFirstColumn="0" w:lastRowLastColumn="0"/>
            </w:pPr>
            <w:r>
              <w:t>charging station (yes or no)</w:t>
            </w:r>
          </w:p>
          <w:p w14:paraId="2D96E003" w14:textId="160373F0" w:rsidR="4F6D337C" w:rsidRDefault="49B2D093" w:rsidP="076E18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76E18EA">
              <w:rPr>
                <w:rStyle w:val="Strong"/>
              </w:rPr>
              <w:t>When do I need to do it?</w:t>
            </w:r>
            <w:r w:rsidR="6113D1AC" w:rsidRPr="076E18EA">
              <w:rPr>
                <w:rStyle w:val="Strong"/>
              </w:rPr>
              <w:t xml:space="preserve"> </w:t>
            </w:r>
            <w:r w:rsidR="6113D1AC">
              <w:t>This should be completed in class.</w:t>
            </w:r>
          </w:p>
        </w:tc>
      </w:tr>
      <w:tr w:rsidR="00C35FA9" w14:paraId="287BC14D" w14:textId="77777777" w:rsidTr="00933F76">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807" w:type="pct"/>
          </w:tcPr>
          <w:p w14:paraId="4856B2EF" w14:textId="4E1EAD13" w:rsidR="0015220C" w:rsidRPr="0015220C" w:rsidRDefault="0015220C" w:rsidP="0015220C">
            <w:pPr>
              <w:rPr>
                <w:rFonts w:eastAsia="Arial"/>
                <w:color w:val="000000" w:themeColor="text1"/>
              </w:rPr>
            </w:pPr>
            <w:r w:rsidRPr="0015220C">
              <w:rPr>
                <w:rFonts w:eastAsia="Arial"/>
                <w:color w:val="000000" w:themeColor="text1"/>
              </w:rPr>
              <w:t>Trip planning</w:t>
            </w:r>
          </w:p>
          <w:p w14:paraId="6B435797" w14:textId="37E7FCB7" w:rsidR="4F6D337C" w:rsidRDefault="00D41589" w:rsidP="076E18EA">
            <w:pPr>
              <w:rPr>
                <w:rFonts w:eastAsia="Arial"/>
                <w:color w:val="000000" w:themeColor="text1"/>
              </w:rPr>
            </w:pPr>
            <w:r>
              <w:rPr>
                <w:rFonts w:eastAsia="Arial"/>
                <w:color w:val="000000" w:themeColor="text1"/>
              </w:rPr>
              <w:t>(</w:t>
            </w:r>
            <w:r w:rsidR="0015220C">
              <w:rPr>
                <w:rFonts w:eastAsia="Arial"/>
                <w:color w:val="000000" w:themeColor="text1"/>
              </w:rPr>
              <w:t>Team</w:t>
            </w:r>
            <w:r>
              <w:rPr>
                <w:rFonts w:eastAsia="Arial"/>
                <w:color w:val="000000" w:themeColor="text1"/>
              </w:rPr>
              <w:t>)</w:t>
            </w:r>
          </w:p>
        </w:tc>
        <w:tc>
          <w:tcPr>
            <w:tcW w:w="4193" w:type="pct"/>
          </w:tcPr>
          <w:p w14:paraId="0231AC9F" w14:textId="3E76A25E" w:rsidR="0015220C" w:rsidRPr="00427CAE" w:rsidRDefault="4F6D337C" w:rsidP="0015220C">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76E18EA">
              <w:rPr>
                <w:rStyle w:val="Heading5Char"/>
                <w:rFonts w:eastAsia="Arial"/>
                <w:color w:val="000000" w:themeColor="text1"/>
              </w:rPr>
              <w:t xml:space="preserve">What do </w:t>
            </w:r>
            <w:r w:rsidR="0015220C">
              <w:rPr>
                <w:rStyle w:val="Heading5Char"/>
                <w:rFonts w:eastAsia="Arial"/>
                <w:color w:val="000000" w:themeColor="text1"/>
              </w:rPr>
              <w:t>we</w:t>
            </w:r>
            <w:r w:rsidRPr="076E18EA">
              <w:rPr>
                <w:rStyle w:val="Heading5Char"/>
                <w:rFonts w:eastAsia="Arial"/>
                <w:color w:val="000000" w:themeColor="text1"/>
              </w:rPr>
              <w:t xml:space="preserve"> need to do?</w:t>
            </w:r>
            <w:r w:rsidRPr="076E18EA">
              <w:rPr>
                <w:rFonts w:eastAsia="Arial"/>
                <w:color w:val="000000" w:themeColor="text1"/>
              </w:rPr>
              <w:t xml:space="preserve"> </w:t>
            </w:r>
            <w:r w:rsidR="00E33424">
              <w:rPr>
                <w:rFonts w:eastAsia="Arial"/>
                <w:color w:val="000000" w:themeColor="text1"/>
              </w:rPr>
              <w:t>C</w:t>
            </w:r>
            <w:r w:rsidR="0015220C" w:rsidRPr="00427CAE">
              <w:rPr>
                <w:rFonts w:eastAsia="Arial"/>
                <w:color w:val="000000" w:themeColor="text1"/>
              </w:rPr>
              <w:t xml:space="preserve">ombine the data from </w:t>
            </w:r>
            <w:r w:rsidR="00E33424">
              <w:rPr>
                <w:rFonts w:eastAsia="Arial"/>
                <w:color w:val="000000" w:themeColor="text1"/>
              </w:rPr>
              <w:t>your</w:t>
            </w:r>
            <w:r w:rsidR="0015220C" w:rsidRPr="00427CAE">
              <w:rPr>
                <w:rFonts w:eastAsia="Arial"/>
                <w:color w:val="000000" w:themeColor="text1"/>
              </w:rPr>
              <w:t xml:space="preserve"> existing spreadsheet into one</w:t>
            </w:r>
            <w:r w:rsidR="00E33424">
              <w:rPr>
                <w:rFonts w:eastAsia="Arial"/>
                <w:color w:val="000000" w:themeColor="text1"/>
              </w:rPr>
              <w:t xml:space="preserve"> team</w:t>
            </w:r>
            <w:r w:rsidR="0015220C" w:rsidRPr="00427CAE">
              <w:rPr>
                <w:rFonts w:eastAsia="Arial"/>
                <w:color w:val="000000" w:themeColor="text1"/>
              </w:rPr>
              <w:t xml:space="preserve"> table and include the following columns:</w:t>
            </w:r>
          </w:p>
          <w:p w14:paraId="0110E064" w14:textId="4E93B24D" w:rsidR="0015220C" w:rsidRPr="0015220C" w:rsidRDefault="0015220C" w:rsidP="0015220C">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5220C">
              <w:rPr>
                <w:rFonts w:eastAsia="Arial"/>
                <w:color w:val="000000" w:themeColor="text1"/>
              </w:rPr>
              <w:t>Home</w:t>
            </w:r>
            <w:r>
              <w:rPr>
                <w:rFonts w:eastAsia="Arial"/>
                <w:color w:val="000000" w:themeColor="text1"/>
              </w:rPr>
              <w:t xml:space="preserve">, </w:t>
            </w:r>
            <w:proofErr w:type="gramStart"/>
            <w:r w:rsidRPr="0015220C">
              <w:rPr>
                <w:rFonts w:eastAsia="Arial"/>
                <w:color w:val="000000" w:themeColor="text1"/>
              </w:rPr>
              <w:t>Stop</w:t>
            </w:r>
            <w:proofErr w:type="gramEnd"/>
            <w:r w:rsidRPr="0015220C">
              <w:rPr>
                <w:rFonts w:eastAsia="Arial"/>
                <w:color w:val="000000" w:themeColor="text1"/>
              </w:rPr>
              <w:t xml:space="preserve"> name</w:t>
            </w:r>
            <w:r>
              <w:rPr>
                <w:rFonts w:eastAsia="Arial"/>
                <w:color w:val="000000" w:themeColor="text1"/>
              </w:rPr>
              <w:t xml:space="preserve">, </w:t>
            </w:r>
            <w:r w:rsidRPr="0015220C">
              <w:rPr>
                <w:rFonts w:eastAsia="Arial"/>
                <w:color w:val="000000" w:themeColor="text1"/>
              </w:rPr>
              <w:t>Distance from previous stop (km)</w:t>
            </w:r>
            <w:r>
              <w:rPr>
                <w:rFonts w:eastAsia="Arial"/>
                <w:color w:val="000000" w:themeColor="text1"/>
              </w:rPr>
              <w:t xml:space="preserve">, </w:t>
            </w:r>
            <w:r w:rsidRPr="0015220C">
              <w:rPr>
                <w:rFonts w:eastAsia="Arial"/>
                <w:color w:val="000000" w:themeColor="text1"/>
              </w:rPr>
              <w:t>Estimated travel time (hours)</w:t>
            </w:r>
            <w:r>
              <w:rPr>
                <w:rFonts w:eastAsia="Arial"/>
                <w:color w:val="000000" w:themeColor="text1"/>
              </w:rPr>
              <w:t xml:space="preserve">, </w:t>
            </w:r>
            <w:r w:rsidRPr="0015220C">
              <w:rPr>
                <w:rFonts w:eastAsia="Arial"/>
                <w:color w:val="000000" w:themeColor="text1"/>
              </w:rPr>
              <w:t>Charging station (yes/no)</w:t>
            </w:r>
            <w:r w:rsidR="00EE2CA2">
              <w:rPr>
                <w:rFonts w:eastAsia="Arial"/>
                <w:color w:val="000000" w:themeColor="text1"/>
              </w:rPr>
              <w:t>.</w:t>
            </w:r>
          </w:p>
          <w:p w14:paraId="7B3EAA3B" w14:textId="3E85B33C" w:rsidR="0015220C" w:rsidRPr="0015220C" w:rsidRDefault="00E33424" w:rsidP="0015220C">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Discuss with team mates to f</w:t>
            </w:r>
            <w:r w:rsidR="0015220C" w:rsidRPr="0015220C">
              <w:rPr>
                <w:rFonts w:eastAsia="Arial"/>
                <w:color w:val="000000" w:themeColor="text1"/>
              </w:rPr>
              <w:t>ind the best route to take</w:t>
            </w:r>
            <w:r w:rsidR="0015220C">
              <w:rPr>
                <w:rFonts w:eastAsia="Arial"/>
                <w:color w:val="000000" w:themeColor="text1"/>
              </w:rPr>
              <w:t xml:space="preserve"> by r</w:t>
            </w:r>
            <w:r w:rsidR="0015220C" w:rsidRPr="0015220C">
              <w:rPr>
                <w:rFonts w:eastAsia="Arial"/>
                <w:color w:val="000000" w:themeColor="text1"/>
              </w:rPr>
              <w:t>esearch</w:t>
            </w:r>
            <w:r w:rsidR="0015220C">
              <w:rPr>
                <w:rFonts w:eastAsia="Arial"/>
                <w:color w:val="000000" w:themeColor="text1"/>
              </w:rPr>
              <w:t>ing the</w:t>
            </w:r>
            <w:r w:rsidR="0015220C" w:rsidRPr="0015220C">
              <w:rPr>
                <w:rFonts w:eastAsia="Arial"/>
                <w:color w:val="000000" w:themeColor="text1"/>
              </w:rPr>
              <w:t xml:space="preserve"> distances between each place and consider all possible </w:t>
            </w:r>
            <w:hyperlink r:id="rId8" w:history="1">
              <w:r w:rsidR="00330538">
                <w:rPr>
                  <w:rStyle w:val="Hyperlink"/>
                  <w:rFonts w:eastAsia="Arial"/>
                </w:rPr>
                <w:t>Hamilton circuits</w:t>
              </w:r>
            </w:hyperlink>
            <w:r w:rsidR="00330538" w:rsidRPr="00330538">
              <w:t>.</w:t>
            </w:r>
          </w:p>
          <w:p w14:paraId="1B1116F4" w14:textId="0B331C41" w:rsidR="4F6D337C" w:rsidRDefault="00E33424" w:rsidP="076E18E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A</w:t>
            </w:r>
            <w:r w:rsidR="0015220C" w:rsidRPr="0015220C">
              <w:rPr>
                <w:rFonts w:eastAsia="Arial"/>
                <w:color w:val="000000" w:themeColor="text1"/>
              </w:rPr>
              <w:t xml:space="preserve">dd </w:t>
            </w:r>
            <w:r w:rsidR="00EE2CA2">
              <w:rPr>
                <w:rFonts w:eastAsia="Arial"/>
                <w:color w:val="000000" w:themeColor="text1"/>
              </w:rPr>
              <w:t>2</w:t>
            </w:r>
            <w:r w:rsidR="00EE2CA2" w:rsidRPr="0015220C">
              <w:rPr>
                <w:rFonts w:eastAsia="Arial"/>
                <w:color w:val="000000" w:themeColor="text1"/>
              </w:rPr>
              <w:t xml:space="preserve"> </w:t>
            </w:r>
            <w:r w:rsidR="0015220C" w:rsidRPr="0015220C">
              <w:rPr>
                <w:rFonts w:eastAsia="Arial"/>
                <w:color w:val="000000" w:themeColor="text1"/>
              </w:rPr>
              <w:t xml:space="preserve">new columns to the itinerary: </w:t>
            </w:r>
            <w:r w:rsidR="0015220C">
              <w:rPr>
                <w:rFonts w:eastAsia="Arial"/>
                <w:color w:val="000000" w:themeColor="text1"/>
              </w:rPr>
              <w:t>t</w:t>
            </w:r>
            <w:r w:rsidR="0015220C" w:rsidRPr="0015220C">
              <w:rPr>
                <w:rFonts w:eastAsia="Arial"/>
                <w:color w:val="000000" w:themeColor="text1"/>
              </w:rPr>
              <w:t>otal distance (cumulative)</w:t>
            </w:r>
            <w:r w:rsidR="0015220C">
              <w:rPr>
                <w:rFonts w:eastAsia="Arial"/>
                <w:color w:val="000000" w:themeColor="text1"/>
              </w:rPr>
              <w:t xml:space="preserve"> and t</w:t>
            </w:r>
            <w:r w:rsidR="0015220C" w:rsidRPr="0015220C">
              <w:rPr>
                <w:rFonts w:eastAsia="Arial"/>
                <w:color w:val="000000" w:themeColor="text1"/>
              </w:rPr>
              <w:t>otal time (cumulative</w:t>
            </w:r>
            <w:r w:rsidR="00765C8A" w:rsidRPr="0015220C">
              <w:rPr>
                <w:rFonts w:eastAsia="Arial"/>
                <w:color w:val="000000" w:themeColor="text1"/>
              </w:rPr>
              <w:t>)</w:t>
            </w:r>
            <w:r w:rsidR="00765C8A">
              <w:rPr>
                <w:rFonts w:eastAsia="Arial"/>
                <w:color w:val="000000" w:themeColor="text1"/>
              </w:rPr>
              <w:t>. Use</w:t>
            </w:r>
            <w:r w:rsidR="0015220C" w:rsidRPr="0015220C">
              <w:rPr>
                <w:rFonts w:eastAsia="Arial"/>
                <w:color w:val="000000" w:themeColor="text1"/>
              </w:rPr>
              <w:t xml:space="preserve"> the sum function, to calculate the total distance and time spent travelling. </w:t>
            </w:r>
          </w:p>
          <w:p w14:paraId="679AD414" w14:textId="042ADE5D" w:rsidR="4F6D337C" w:rsidRDefault="4F6D337C" w:rsidP="076E18E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76E18EA">
              <w:rPr>
                <w:rStyle w:val="Heading5Char"/>
                <w:rFonts w:eastAsia="Arial"/>
                <w:color w:val="000000" w:themeColor="text1"/>
              </w:rPr>
              <w:t>When do I need to do it?</w:t>
            </w:r>
            <w:r w:rsidRPr="076E18EA">
              <w:rPr>
                <w:rFonts w:eastAsia="Arial"/>
                <w:color w:val="000000" w:themeColor="text1"/>
              </w:rPr>
              <w:t xml:space="preserve"> This section can be done in class</w:t>
            </w:r>
            <w:r w:rsidR="09953AF5" w:rsidRPr="076E18EA">
              <w:rPr>
                <w:rFonts w:eastAsia="Arial"/>
                <w:color w:val="000000" w:themeColor="text1"/>
              </w:rPr>
              <w:t>; complete</w:t>
            </w:r>
            <w:r w:rsidR="572C8E64" w:rsidRPr="076E18EA">
              <w:rPr>
                <w:rFonts w:eastAsia="Arial"/>
                <w:color w:val="000000" w:themeColor="text1"/>
              </w:rPr>
              <w:t xml:space="preserve"> for homework if it does not get finished</w:t>
            </w:r>
            <w:r w:rsidRPr="076E18EA">
              <w:rPr>
                <w:rFonts w:eastAsia="Arial"/>
                <w:color w:val="000000" w:themeColor="text1"/>
              </w:rPr>
              <w:t>.</w:t>
            </w:r>
          </w:p>
        </w:tc>
      </w:tr>
      <w:tr w:rsidR="00C35FA9" w14:paraId="494A5AB3" w14:textId="77777777" w:rsidTr="00933F7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807" w:type="pct"/>
          </w:tcPr>
          <w:p w14:paraId="601FDA66" w14:textId="375EE25C" w:rsidR="0015220C" w:rsidRPr="00016888" w:rsidRDefault="0015220C" w:rsidP="0015220C">
            <w:pPr>
              <w:rPr>
                <w:rFonts w:eastAsia="Arial"/>
                <w:color w:val="000000" w:themeColor="text1"/>
              </w:rPr>
            </w:pPr>
            <w:bookmarkStart w:id="5" w:name="_Toc200541667"/>
            <w:r w:rsidRPr="00F95C75">
              <w:rPr>
                <w:rFonts w:eastAsia="Arial"/>
                <w:color w:val="000000" w:themeColor="text1"/>
              </w:rPr>
              <w:lastRenderedPageBreak/>
              <w:t>Choose the EV</w:t>
            </w:r>
            <w:bookmarkEnd w:id="5"/>
          </w:p>
          <w:p w14:paraId="72A2C001" w14:textId="47F9A982" w:rsidR="0015220C" w:rsidRPr="0015220C" w:rsidRDefault="00D41589" w:rsidP="0015220C">
            <w:pPr>
              <w:rPr>
                <w:rFonts w:eastAsia="Arial"/>
                <w:b w:val="0"/>
                <w:color w:val="000000" w:themeColor="text1"/>
              </w:rPr>
            </w:pPr>
            <w:r>
              <w:rPr>
                <w:rFonts w:eastAsia="Arial"/>
                <w:color w:val="000000" w:themeColor="text1"/>
              </w:rPr>
              <w:t>(</w:t>
            </w:r>
            <w:r w:rsidR="0015220C" w:rsidRPr="00016888">
              <w:rPr>
                <w:rFonts w:eastAsia="Arial"/>
                <w:color w:val="000000" w:themeColor="text1"/>
              </w:rPr>
              <w:t>Individual</w:t>
            </w:r>
            <w:r>
              <w:rPr>
                <w:rFonts w:eastAsia="Arial"/>
                <w:color w:val="000000" w:themeColor="text1"/>
              </w:rPr>
              <w:t>)</w:t>
            </w:r>
          </w:p>
        </w:tc>
        <w:tc>
          <w:tcPr>
            <w:tcW w:w="4193" w:type="pct"/>
          </w:tcPr>
          <w:p w14:paraId="24932345" w14:textId="27F3852C" w:rsidR="00016888" w:rsidRPr="00016888" w:rsidRDefault="00016888" w:rsidP="00016888">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32"/>
              </w:rPr>
            </w:pPr>
            <w:r w:rsidRPr="00016888">
              <w:rPr>
                <w:rFonts w:eastAsia="Arial"/>
                <w:b/>
                <w:color w:val="000000" w:themeColor="text1"/>
                <w:szCs w:val="32"/>
              </w:rPr>
              <w:t>What do we need to do?</w:t>
            </w:r>
            <w:r w:rsidRPr="00016888">
              <w:rPr>
                <w:rFonts w:eastAsia="Arial"/>
                <w:color w:val="000000" w:themeColor="text1"/>
                <w:szCs w:val="32"/>
              </w:rPr>
              <w:t xml:space="preserve"> </w:t>
            </w:r>
            <w:r w:rsidR="00E33424">
              <w:rPr>
                <w:rFonts w:eastAsia="Arial"/>
                <w:color w:val="000000" w:themeColor="text1"/>
                <w:szCs w:val="32"/>
              </w:rPr>
              <w:t>E</w:t>
            </w:r>
            <w:r w:rsidRPr="00016888">
              <w:rPr>
                <w:rFonts w:eastAsia="Arial"/>
                <w:color w:val="000000" w:themeColor="text1"/>
                <w:szCs w:val="32"/>
              </w:rPr>
              <w:t>xplore the differences between electric vehicles (EVs) and internal combustion engine (ICE) cars.</w:t>
            </w:r>
          </w:p>
          <w:p w14:paraId="0F4140B2" w14:textId="7824327B" w:rsidR="00016888" w:rsidRPr="00016888" w:rsidRDefault="00E33424" w:rsidP="00016888">
            <w:pPr>
              <w:cnfStyle w:val="000000100000" w:firstRow="0" w:lastRow="0" w:firstColumn="0" w:lastColumn="0" w:oddVBand="0" w:evenVBand="0" w:oddHBand="1" w:evenHBand="0" w:firstRowFirstColumn="0" w:firstRowLastColumn="0" w:lastRowFirstColumn="0" w:lastRowLastColumn="0"/>
              <w:rPr>
                <w:rFonts w:eastAsia="Arial"/>
                <w:bCs/>
                <w:color w:val="000000" w:themeColor="text1"/>
                <w:szCs w:val="32"/>
              </w:rPr>
            </w:pPr>
            <w:r>
              <w:rPr>
                <w:rFonts w:eastAsia="Arial"/>
                <w:bCs/>
                <w:color w:val="000000" w:themeColor="text1"/>
                <w:szCs w:val="32"/>
              </w:rPr>
              <w:t>R</w:t>
            </w:r>
            <w:r w:rsidR="00016888" w:rsidRPr="00016888">
              <w:rPr>
                <w:rFonts w:eastAsia="Arial"/>
                <w:bCs/>
                <w:color w:val="000000" w:themeColor="text1"/>
                <w:szCs w:val="32"/>
              </w:rPr>
              <w:t xml:space="preserve">esearch a Battery Electric Vehicle (BEV) </w:t>
            </w:r>
            <w:r>
              <w:rPr>
                <w:rFonts w:eastAsia="Arial"/>
                <w:bCs/>
                <w:color w:val="000000" w:themeColor="text1"/>
                <w:szCs w:val="32"/>
              </w:rPr>
              <w:t>m</w:t>
            </w:r>
            <w:r w:rsidR="00016888" w:rsidRPr="00016888">
              <w:rPr>
                <w:rFonts w:eastAsia="Arial"/>
                <w:bCs/>
                <w:color w:val="000000" w:themeColor="text1"/>
                <w:szCs w:val="32"/>
              </w:rPr>
              <w:t xml:space="preserve">ake and </w:t>
            </w:r>
            <w:r>
              <w:rPr>
                <w:rFonts w:eastAsia="Arial"/>
                <w:bCs/>
                <w:color w:val="000000" w:themeColor="text1"/>
                <w:szCs w:val="32"/>
              </w:rPr>
              <w:t>m</w:t>
            </w:r>
            <w:r w:rsidR="00016888" w:rsidRPr="00016888">
              <w:rPr>
                <w:rFonts w:eastAsia="Arial"/>
                <w:bCs/>
                <w:color w:val="000000" w:themeColor="text1"/>
                <w:szCs w:val="32"/>
              </w:rPr>
              <w:t xml:space="preserve">odel suitable for the trip </w:t>
            </w:r>
            <w:r w:rsidR="00F87EBE">
              <w:rPr>
                <w:rFonts w:eastAsia="Arial"/>
                <w:bCs/>
                <w:color w:val="000000" w:themeColor="text1"/>
                <w:szCs w:val="32"/>
              </w:rPr>
              <w:t>that can take</w:t>
            </w:r>
            <w:r w:rsidR="00016888" w:rsidRPr="00016888">
              <w:rPr>
                <w:rFonts w:eastAsia="Arial"/>
                <w:bCs/>
                <w:color w:val="000000" w:themeColor="text1"/>
                <w:szCs w:val="32"/>
              </w:rPr>
              <w:t xml:space="preserve"> 4 passengers with luggage from the </w:t>
            </w:r>
            <w:hyperlink r:id="rId9" w:history="1">
              <w:r w:rsidR="00016888" w:rsidRPr="00016888">
                <w:rPr>
                  <w:rStyle w:val="Hyperlink"/>
                  <w:rFonts w:eastAsia="Arial"/>
                  <w:bCs/>
                  <w:szCs w:val="32"/>
                </w:rPr>
                <w:t>VESR website</w:t>
              </w:r>
            </w:hyperlink>
            <w:r w:rsidR="00016888" w:rsidRPr="00016888">
              <w:rPr>
                <w:rFonts w:eastAsia="Arial"/>
                <w:bCs/>
                <w:color w:val="000000" w:themeColor="text1"/>
                <w:szCs w:val="32"/>
              </w:rPr>
              <w:t>.</w:t>
            </w:r>
          </w:p>
          <w:p w14:paraId="68ACD3E8" w14:textId="7F2A2D98" w:rsidR="0015220C" w:rsidRPr="076E18EA" w:rsidRDefault="00016888" w:rsidP="0015220C">
            <w:pPr>
              <w:cnfStyle w:val="000000100000" w:firstRow="0" w:lastRow="0" w:firstColumn="0" w:lastColumn="0" w:oddVBand="0" w:evenVBand="0" w:oddHBand="1" w:evenHBand="0" w:firstRowFirstColumn="0" w:firstRowLastColumn="0" w:lastRowFirstColumn="0" w:lastRowLastColumn="0"/>
              <w:rPr>
                <w:rStyle w:val="Heading5Char"/>
                <w:rFonts w:eastAsia="Arial"/>
                <w:color w:val="000000" w:themeColor="text1"/>
              </w:rPr>
            </w:pPr>
            <w:r w:rsidRPr="00016888">
              <w:rPr>
                <w:rFonts w:eastAsia="Arial"/>
                <w:b/>
                <w:color w:val="000000" w:themeColor="text1"/>
                <w:szCs w:val="32"/>
              </w:rPr>
              <w:t>When do I need to do it?</w:t>
            </w:r>
            <w:r w:rsidR="00E33424" w:rsidRPr="00E33424">
              <w:rPr>
                <w:rFonts w:eastAsia="Arial"/>
                <w:color w:val="000000" w:themeColor="text1"/>
              </w:rPr>
              <w:t xml:space="preserve"> </w:t>
            </w:r>
            <w:r w:rsidR="00E33424" w:rsidRPr="00E33424">
              <w:rPr>
                <w:rFonts w:eastAsia="Arial"/>
                <w:bCs/>
                <w:color w:val="000000" w:themeColor="text1"/>
                <w:szCs w:val="32"/>
              </w:rPr>
              <w:t>This section can be done in class; complete for homework if it does not get finished</w:t>
            </w:r>
            <w:r w:rsidR="00EE2CA2">
              <w:rPr>
                <w:rFonts w:eastAsia="Arial"/>
                <w:bCs/>
                <w:color w:val="000000" w:themeColor="text1"/>
                <w:szCs w:val="32"/>
              </w:rPr>
              <w:t>.</w:t>
            </w:r>
          </w:p>
        </w:tc>
      </w:tr>
      <w:tr w:rsidR="00C35FA9" w14:paraId="37DB809C" w14:textId="77777777" w:rsidTr="00933F76">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807" w:type="pct"/>
          </w:tcPr>
          <w:p w14:paraId="489177E9" w14:textId="5807D3EF" w:rsidR="00016888" w:rsidRPr="00016888" w:rsidRDefault="00016888" w:rsidP="00016888">
            <w:pPr>
              <w:rPr>
                <w:rFonts w:eastAsia="Arial"/>
                <w:color w:val="000000" w:themeColor="text1"/>
              </w:rPr>
            </w:pPr>
            <w:r w:rsidRPr="00016888">
              <w:rPr>
                <w:rFonts w:eastAsia="Arial"/>
                <w:color w:val="000000" w:themeColor="text1"/>
              </w:rPr>
              <w:t>Choose the EV</w:t>
            </w:r>
          </w:p>
          <w:p w14:paraId="233D1E8F" w14:textId="4089EA84" w:rsidR="00016888" w:rsidRPr="00F95C75" w:rsidRDefault="00016888" w:rsidP="00016888">
            <w:pPr>
              <w:rPr>
                <w:rFonts w:eastAsia="Arial"/>
                <w:color w:val="000000" w:themeColor="text1"/>
              </w:rPr>
            </w:pPr>
            <w:r>
              <w:rPr>
                <w:rFonts w:eastAsia="Arial"/>
                <w:color w:val="000000" w:themeColor="text1"/>
              </w:rPr>
              <w:t>Team</w:t>
            </w:r>
            <w:r w:rsidR="00D41589">
              <w:rPr>
                <w:rFonts w:eastAsia="Arial"/>
                <w:color w:val="000000" w:themeColor="text1"/>
              </w:rPr>
              <w:t>)</w:t>
            </w:r>
          </w:p>
        </w:tc>
        <w:tc>
          <w:tcPr>
            <w:tcW w:w="4193" w:type="pct"/>
          </w:tcPr>
          <w:p w14:paraId="0165CA92" w14:textId="15541F37" w:rsidR="00016888" w:rsidRDefault="00016888" w:rsidP="0001688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32"/>
              </w:rPr>
            </w:pPr>
            <w:r w:rsidRPr="00016888">
              <w:rPr>
                <w:rFonts w:eastAsia="Arial"/>
                <w:b/>
                <w:color w:val="000000" w:themeColor="text1"/>
                <w:szCs w:val="32"/>
              </w:rPr>
              <w:t>What do we need to do?</w:t>
            </w:r>
            <w:r w:rsidRPr="00016888">
              <w:rPr>
                <w:rFonts w:eastAsia="Arial"/>
                <w:color w:val="000000" w:themeColor="text1"/>
                <w:szCs w:val="32"/>
              </w:rPr>
              <w:t xml:space="preserve"> </w:t>
            </w:r>
            <w:r>
              <w:rPr>
                <w:rFonts w:eastAsia="Arial"/>
                <w:color w:val="000000" w:themeColor="text1"/>
                <w:szCs w:val="32"/>
              </w:rPr>
              <w:t>Share findings</w:t>
            </w:r>
            <w:r w:rsidR="00E33424">
              <w:rPr>
                <w:rFonts w:eastAsia="Arial"/>
                <w:color w:val="000000" w:themeColor="text1"/>
                <w:szCs w:val="32"/>
              </w:rPr>
              <w:t>, discuss</w:t>
            </w:r>
            <w:r w:rsidR="00273BBF">
              <w:rPr>
                <w:rFonts w:eastAsia="Arial"/>
                <w:color w:val="000000" w:themeColor="text1"/>
                <w:szCs w:val="32"/>
              </w:rPr>
              <w:t xml:space="preserve">, </w:t>
            </w:r>
            <w:r>
              <w:rPr>
                <w:rFonts w:eastAsia="Arial"/>
                <w:color w:val="000000" w:themeColor="text1"/>
                <w:szCs w:val="32"/>
              </w:rPr>
              <w:t>debate</w:t>
            </w:r>
            <w:r w:rsidR="00273BBF">
              <w:rPr>
                <w:rFonts w:eastAsia="Arial"/>
                <w:color w:val="000000" w:themeColor="text1"/>
                <w:szCs w:val="32"/>
              </w:rPr>
              <w:t xml:space="preserve"> and justify</w:t>
            </w:r>
            <w:r>
              <w:rPr>
                <w:rFonts w:eastAsia="Arial"/>
                <w:color w:val="000000" w:themeColor="text1"/>
                <w:szCs w:val="32"/>
              </w:rPr>
              <w:t xml:space="preserve"> the selection of the</w:t>
            </w:r>
            <w:r w:rsidR="00E33424">
              <w:rPr>
                <w:rFonts w:eastAsia="Arial"/>
                <w:color w:val="000000" w:themeColor="text1"/>
                <w:szCs w:val="32"/>
              </w:rPr>
              <w:t xml:space="preserve"> team’s</w:t>
            </w:r>
            <w:r>
              <w:rPr>
                <w:rFonts w:eastAsia="Arial"/>
                <w:color w:val="000000" w:themeColor="text1"/>
                <w:szCs w:val="32"/>
              </w:rPr>
              <w:t xml:space="preserve"> final choice of EV.</w:t>
            </w:r>
          </w:p>
          <w:p w14:paraId="527524E1" w14:textId="78AFF2C0" w:rsidR="00016888" w:rsidRPr="00016888" w:rsidRDefault="00E33424" w:rsidP="0001688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32"/>
              </w:rPr>
            </w:pPr>
            <w:r>
              <w:rPr>
                <w:rFonts w:eastAsia="Arial"/>
                <w:color w:val="000000" w:themeColor="text1"/>
                <w:szCs w:val="32"/>
              </w:rPr>
              <w:t>C</w:t>
            </w:r>
            <w:r w:rsidR="00016888" w:rsidRPr="00016888">
              <w:rPr>
                <w:rFonts w:eastAsia="Arial"/>
                <w:color w:val="000000" w:themeColor="text1"/>
                <w:szCs w:val="32"/>
              </w:rPr>
              <w:t>alculate the time required to charge at each station using the formula: Charging time (hours) = (battery capacity / charging speed).</w:t>
            </w:r>
          </w:p>
          <w:p w14:paraId="7B997F7E" w14:textId="0DB24DC8" w:rsidR="00016888" w:rsidRPr="00016888" w:rsidRDefault="00E33424" w:rsidP="0001688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32"/>
              </w:rPr>
            </w:pPr>
            <w:r>
              <w:rPr>
                <w:rFonts w:eastAsia="Arial"/>
                <w:color w:val="000000" w:themeColor="text1"/>
                <w:szCs w:val="32"/>
              </w:rPr>
              <w:t>P</w:t>
            </w:r>
            <w:r w:rsidR="00016888" w:rsidRPr="00016888">
              <w:rPr>
                <w:rFonts w:eastAsia="Arial"/>
                <w:color w:val="000000" w:themeColor="text1"/>
                <w:szCs w:val="32"/>
              </w:rPr>
              <w:t>lan approximate timeframes for driving and stops and the stops they will make to charge your car at available EV chargers.</w:t>
            </w:r>
          </w:p>
          <w:p w14:paraId="4ABD01D4" w14:textId="555EC01C" w:rsidR="00016888" w:rsidRPr="00016888" w:rsidRDefault="000F60B1" w:rsidP="00F31E6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hyperlink r:id="rId10" w:history="1">
              <w:proofErr w:type="spellStart"/>
              <w:r>
                <w:rPr>
                  <w:rStyle w:val="Hyperlink"/>
                  <w:rFonts w:eastAsia="Arial"/>
                  <w:szCs w:val="32"/>
                </w:rPr>
                <w:t>PlugShare</w:t>
              </w:r>
              <w:proofErr w:type="spellEnd"/>
            </w:hyperlink>
            <w:r w:rsidR="00016888" w:rsidRPr="00016888">
              <w:rPr>
                <w:color w:val="000000" w:themeColor="text1"/>
              </w:rPr>
              <w:t xml:space="preserve"> (Search for EV Charging Stations)</w:t>
            </w:r>
          </w:p>
          <w:p w14:paraId="4FFC0200" w14:textId="3BB2DAF0" w:rsidR="00016888" w:rsidRPr="00016888" w:rsidRDefault="000F60B1" w:rsidP="00F31E6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hyperlink r:id="rId11" w:history="1">
              <w:r>
                <w:rPr>
                  <w:rStyle w:val="Hyperlink"/>
                  <w:rFonts w:eastAsia="Arial"/>
                  <w:szCs w:val="32"/>
                </w:rPr>
                <w:t>Google Maps</w:t>
              </w:r>
            </w:hyperlink>
            <w:r w:rsidR="00016888" w:rsidRPr="00016888">
              <w:rPr>
                <w:color w:val="000000" w:themeColor="text1"/>
              </w:rPr>
              <w:t xml:space="preserve"> (Search for EV Charging Stations)</w:t>
            </w:r>
          </w:p>
          <w:p w14:paraId="11E587A1" w14:textId="4C249B90" w:rsidR="00016888" w:rsidRPr="00016888" w:rsidRDefault="000F60B1" w:rsidP="00F31E6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hyperlink r:id="rId12" w:history="1">
              <w:r>
                <w:rPr>
                  <w:rStyle w:val="Hyperlink"/>
                  <w:rFonts w:eastAsia="Arial"/>
                  <w:szCs w:val="32"/>
                </w:rPr>
                <w:t>Registration snapshot report</w:t>
              </w:r>
            </w:hyperlink>
            <w:r w:rsidR="00016888" w:rsidRPr="00016888">
              <w:rPr>
                <w:color w:val="000000" w:themeColor="text1"/>
              </w:rPr>
              <w:t xml:space="preserve"> </w:t>
            </w:r>
          </w:p>
          <w:p w14:paraId="7ACA2432" w14:textId="2778CAEB" w:rsidR="00016888" w:rsidRPr="00016888" w:rsidRDefault="00016888" w:rsidP="0001688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32"/>
              </w:rPr>
            </w:pPr>
            <w:r w:rsidRPr="076E18EA">
              <w:rPr>
                <w:rStyle w:val="Heading5Char"/>
                <w:rFonts w:eastAsia="Arial"/>
                <w:color w:val="000000" w:themeColor="text1"/>
              </w:rPr>
              <w:t>When do I need to do it?</w:t>
            </w:r>
            <w:r w:rsidR="00E33424">
              <w:t xml:space="preserve"> </w:t>
            </w:r>
            <w:r w:rsidR="00E33424" w:rsidRPr="00E33424">
              <w:rPr>
                <w:rStyle w:val="Heading5Char"/>
                <w:rFonts w:eastAsia="Arial"/>
                <w:b w:val="0"/>
                <w:bCs/>
                <w:color w:val="000000" w:themeColor="text1"/>
              </w:rPr>
              <w:t>This section can be done in class; complete for homework if it does not get finished</w:t>
            </w:r>
            <w:r w:rsidR="00F31E68">
              <w:rPr>
                <w:rStyle w:val="Heading5Char"/>
                <w:rFonts w:eastAsia="Arial"/>
                <w:b w:val="0"/>
                <w:bCs/>
                <w:color w:val="000000" w:themeColor="text1"/>
              </w:rPr>
              <w:t>.</w:t>
            </w:r>
          </w:p>
        </w:tc>
      </w:tr>
      <w:tr w:rsidR="00C35FA9" w14:paraId="3EF8E4EC" w14:textId="77777777" w:rsidTr="00933F7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807" w:type="pct"/>
          </w:tcPr>
          <w:p w14:paraId="752D5C7B" w14:textId="1DD4CA31" w:rsidR="00E33424" w:rsidRPr="004D005A" w:rsidRDefault="00E33424" w:rsidP="00016888">
            <w:pPr>
              <w:rPr>
                <w:rFonts w:eastAsia="Arial"/>
                <w:color w:val="000000" w:themeColor="text1"/>
              </w:rPr>
            </w:pPr>
            <w:r w:rsidRPr="00E33424">
              <w:rPr>
                <w:rFonts w:eastAsia="Arial"/>
                <w:color w:val="000000" w:themeColor="text1"/>
              </w:rPr>
              <w:t>Produce your product</w:t>
            </w:r>
          </w:p>
        </w:tc>
        <w:tc>
          <w:tcPr>
            <w:tcW w:w="4193" w:type="pct"/>
          </w:tcPr>
          <w:p w14:paraId="65B320D8" w14:textId="61AA8251" w:rsidR="004D005A" w:rsidRDefault="00E33424" w:rsidP="004D005A">
            <w:pPr>
              <w:cnfStyle w:val="000000100000" w:firstRow="0" w:lastRow="0" w:firstColumn="0" w:lastColumn="0" w:oddVBand="0" w:evenVBand="0" w:oddHBand="1" w:evenHBand="0" w:firstRowFirstColumn="0" w:firstRowLastColumn="0" w:lastRowFirstColumn="0" w:lastRowLastColumn="0"/>
              <w:rPr>
                <w:rFonts w:eastAsia="Arial"/>
                <w:bCs/>
                <w:color w:val="000000" w:themeColor="text1"/>
                <w:szCs w:val="32"/>
              </w:rPr>
            </w:pPr>
            <w:r>
              <w:rPr>
                <w:rFonts w:eastAsia="Arial"/>
                <w:bCs/>
                <w:color w:val="000000" w:themeColor="text1"/>
                <w:szCs w:val="32"/>
              </w:rPr>
              <w:t>D</w:t>
            </w:r>
            <w:r w:rsidR="004D005A" w:rsidRPr="004D005A">
              <w:rPr>
                <w:rFonts w:eastAsia="Arial"/>
                <w:bCs/>
                <w:color w:val="000000" w:themeColor="text1"/>
                <w:szCs w:val="32"/>
              </w:rPr>
              <w:t>evelop</w:t>
            </w:r>
            <w:r w:rsidR="004D005A">
              <w:rPr>
                <w:rFonts w:eastAsia="Arial"/>
                <w:bCs/>
                <w:color w:val="000000" w:themeColor="text1"/>
                <w:szCs w:val="32"/>
              </w:rPr>
              <w:t xml:space="preserve"> a digital solution </w:t>
            </w:r>
            <w:r w:rsidR="00C812EB">
              <w:rPr>
                <w:rFonts w:eastAsia="Arial"/>
                <w:bCs/>
                <w:color w:val="000000" w:themeColor="text1"/>
                <w:szCs w:val="32"/>
              </w:rPr>
              <w:t>aligned with</w:t>
            </w:r>
            <w:r w:rsidR="004D005A">
              <w:rPr>
                <w:rFonts w:eastAsia="Arial"/>
                <w:bCs/>
                <w:color w:val="000000" w:themeColor="text1"/>
                <w:szCs w:val="32"/>
              </w:rPr>
              <w:t xml:space="preserve"> the EV </w:t>
            </w:r>
            <w:r w:rsidR="00780765">
              <w:rPr>
                <w:rFonts w:eastAsia="Arial"/>
                <w:bCs/>
                <w:color w:val="000000" w:themeColor="text1"/>
                <w:szCs w:val="32"/>
              </w:rPr>
              <w:t>r</w:t>
            </w:r>
            <w:r w:rsidR="004D005A">
              <w:rPr>
                <w:rFonts w:eastAsia="Arial"/>
                <w:bCs/>
                <w:color w:val="000000" w:themeColor="text1"/>
                <w:szCs w:val="32"/>
              </w:rPr>
              <w:t xml:space="preserve">oad </w:t>
            </w:r>
            <w:r w:rsidR="00780765">
              <w:rPr>
                <w:rFonts w:eastAsia="Arial"/>
                <w:bCs/>
                <w:color w:val="000000" w:themeColor="text1"/>
                <w:szCs w:val="32"/>
              </w:rPr>
              <w:t>t</w:t>
            </w:r>
            <w:r w:rsidR="004D005A">
              <w:rPr>
                <w:rFonts w:eastAsia="Arial"/>
                <w:bCs/>
                <w:color w:val="000000" w:themeColor="text1"/>
                <w:szCs w:val="32"/>
              </w:rPr>
              <w:t>rip.</w:t>
            </w:r>
          </w:p>
          <w:p w14:paraId="763471FD" w14:textId="2030720C" w:rsidR="00E33424" w:rsidRDefault="004D005A" w:rsidP="004D005A">
            <w:pPr>
              <w:cnfStyle w:val="000000100000" w:firstRow="0" w:lastRow="0" w:firstColumn="0" w:lastColumn="0" w:oddVBand="0" w:evenVBand="0" w:oddHBand="1" w:evenHBand="0" w:firstRowFirstColumn="0" w:firstRowLastColumn="0" w:lastRowFirstColumn="0" w:lastRowLastColumn="0"/>
              <w:rPr>
                <w:rFonts w:eastAsia="Arial"/>
                <w:bCs/>
                <w:color w:val="000000" w:themeColor="text1"/>
                <w:szCs w:val="32"/>
              </w:rPr>
            </w:pPr>
            <w:r>
              <w:rPr>
                <w:rFonts w:eastAsia="Arial"/>
                <w:bCs/>
                <w:color w:val="000000" w:themeColor="text1"/>
                <w:szCs w:val="32"/>
              </w:rPr>
              <w:t>This could be</w:t>
            </w:r>
            <w:r w:rsidRPr="004D005A">
              <w:rPr>
                <w:rFonts w:eastAsia="Arial"/>
                <w:bCs/>
                <w:color w:val="000000" w:themeColor="text1"/>
                <w:szCs w:val="32"/>
              </w:rPr>
              <w:t xml:space="preserve"> </w:t>
            </w:r>
            <w:r w:rsidR="00E33424" w:rsidRPr="004D005A">
              <w:rPr>
                <w:rFonts w:eastAsia="Arial"/>
                <w:bCs/>
                <w:color w:val="000000" w:themeColor="text1"/>
                <w:szCs w:val="32"/>
              </w:rPr>
              <w:t>an</w:t>
            </w:r>
            <w:r w:rsidRPr="004D005A">
              <w:rPr>
                <w:rFonts w:eastAsia="Arial"/>
                <w:bCs/>
                <w:color w:val="000000" w:themeColor="text1"/>
                <w:szCs w:val="32"/>
              </w:rPr>
              <w:t xml:space="preserve"> animation, infographic or </w:t>
            </w:r>
            <w:r w:rsidR="00D31825">
              <w:rPr>
                <w:rFonts w:eastAsia="Arial"/>
                <w:bCs/>
                <w:color w:val="000000" w:themeColor="text1"/>
                <w:szCs w:val="32"/>
              </w:rPr>
              <w:t xml:space="preserve">app </w:t>
            </w:r>
            <w:r w:rsidRPr="004D005A">
              <w:rPr>
                <w:rFonts w:eastAsia="Arial"/>
                <w:bCs/>
                <w:color w:val="000000" w:themeColor="text1"/>
                <w:szCs w:val="32"/>
              </w:rPr>
              <w:t>simulation.</w:t>
            </w:r>
          </w:p>
          <w:p w14:paraId="4709AD16" w14:textId="1ECAF7ED" w:rsidR="004D005A" w:rsidRPr="004D005A" w:rsidRDefault="00E33424" w:rsidP="004D005A">
            <w:pPr>
              <w:cnfStyle w:val="000000100000" w:firstRow="0" w:lastRow="0" w:firstColumn="0" w:lastColumn="0" w:oddVBand="0" w:evenVBand="0" w:oddHBand="1" w:evenHBand="0" w:firstRowFirstColumn="0" w:firstRowLastColumn="0" w:lastRowFirstColumn="0" w:lastRowLastColumn="0"/>
              <w:rPr>
                <w:rFonts w:eastAsia="Arial"/>
                <w:bCs/>
                <w:color w:val="000000" w:themeColor="text1"/>
                <w:szCs w:val="32"/>
              </w:rPr>
            </w:pPr>
            <w:r>
              <w:rPr>
                <w:rFonts w:eastAsia="Arial"/>
                <w:bCs/>
                <w:color w:val="000000" w:themeColor="text1"/>
                <w:szCs w:val="32"/>
              </w:rPr>
              <w:lastRenderedPageBreak/>
              <w:t xml:space="preserve">Refer to </w:t>
            </w:r>
            <w:r w:rsidR="004D005A" w:rsidRPr="004D005A">
              <w:rPr>
                <w:rFonts w:eastAsia="Arial"/>
                <w:bCs/>
                <w:color w:val="000000" w:themeColor="text1"/>
                <w:szCs w:val="32"/>
              </w:rPr>
              <w:t>the</w:t>
            </w:r>
            <w:r>
              <w:rPr>
                <w:rFonts w:eastAsia="Arial"/>
                <w:bCs/>
                <w:color w:val="000000" w:themeColor="text1"/>
                <w:szCs w:val="32"/>
              </w:rPr>
              <w:t xml:space="preserve"> activity</w:t>
            </w:r>
            <w:r w:rsidR="004D005A" w:rsidRPr="004D005A">
              <w:rPr>
                <w:rFonts w:eastAsia="Arial"/>
                <w:bCs/>
                <w:color w:val="000000" w:themeColor="text1"/>
                <w:szCs w:val="32"/>
              </w:rPr>
              <w:t xml:space="preserve"> </w:t>
            </w:r>
            <w:r>
              <w:rPr>
                <w:rFonts w:eastAsia="Arial"/>
                <w:bCs/>
                <w:color w:val="000000" w:themeColor="text1"/>
                <w:szCs w:val="32"/>
              </w:rPr>
              <w:t>guides</w:t>
            </w:r>
            <w:r w:rsidR="004D005A" w:rsidRPr="004D005A">
              <w:rPr>
                <w:rFonts w:eastAsia="Arial"/>
                <w:bCs/>
                <w:color w:val="000000" w:themeColor="text1"/>
                <w:szCs w:val="32"/>
              </w:rPr>
              <w:t xml:space="preserve"> in the TSR</w:t>
            </w:r>
            <w:r w:rsidR="00F31E68">
              <w:rPr>
                <w:rFonts w:eastAsia="Arial"/>
                <w:bCs/>
                <w:color w:val="000000" w:themeColor="text1"/>
                <w:szCs w:val="32"/>
              </w:rPr>
              <w:t>.</w:t>
            </w:r>
          </w:p>
          <w:p w14:paraId="6841CA40" w14:textId="51D90E38" w:rsidR="004D005A" w:rsidRPr="004D005A" w:rsidRDefault="004D005A" w:rsidP="00016888">
            <w:pPr>
              <w:cnfStyle w:val="000000100000" w:firstRow="0" w:lastRow="0" w:firstColumn="0" w:lastColumn="0" w:oddVBand="0" w:evenVBand="0" w:oddHBand="1" w:evenHBand="0" w:firstRowFirstColumn="0" w:firstRowLastColumn="0" w:lastRowFirstColumn="0" w:lastRowLastColumn="0"/>
              <w:rPr>
                <w:rFonts w:eastAsia="Arial"/>
                <w:bCs/>
                <w:color w:val="000000" w:themeColor="text1"/>
                <w:szCs w:val="32"/>
              </w:rPr>
            </w:pPr>
            <w:r>
              <w:rPr>
                <w:rFonts w:eastAsia="Arial"/>
                <w:bCs/>
                <w:color w:val="000000" w:themeColor="text1"/>
                <w:szCs w:val="32"/>
              </w:rPr>
              <w:t>Other project ideas are available in the TSR</w:t>
            </w:r>
            <w:r w:rsidR="00F31E68">
              <w:rPr>
                <w:rFonts w:eastAsia="Arial"/>
                <w:bCs/>
                <w:color w:val="000000" w:themeColor="text1"/>
                <w:szCs w:val="32"/>
              </w:rPr>
              <w:t>.</w:t>
            </w:r>
          </w:p>
        </w:tc>
      </w:tr>
      <w:tr w:rsidR="00C35FA9" w14:paraId="1D985934" w14:textId="77777777" w:rsidTr="00933F76">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807" w:type="pct"/>
          </w:tcPr>
          <w:p w14:paraId="0354E25D" w14:textId="414D5445" w:rsidR="4F6D337C" w:rsidRDefault="4F6D337C" w:rsidP="076E18EA">
            <w:pPr>
              <w:rPr>
                <w:rFonts w:eastAsia="Arial"/>
                <w:color w:val="000000" w:themeColor="text1"/>
              </w:rPr>
            </w:pPr>
            <w:r w:rsidRPr="076E18EA">
              <w:rPr>
                <w:rFonts w:eastAsia="Arial"/>
                <w:color w:val="000000" w:themeColor="text1"/>
              </w:rPr>
              <w:lastRenderedPageBreak/>
              <w:t>Glossary</w:t>
            </w:r>
          </w:p>
        </w:tc>
        <w:tc>
          <w:tcPr>
            <w:tcW w:w="4193" w:type="pct"/>
          </w:tcPr>
          <w:p w14:paraId="1C66980E" w14:textId="7E8B9A54" w:rsidR="4F6D337C" w:rsidRDefault="4F6D337C" w:rsidP="076E18E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76E18EA">
              <w:rPr>
                <w:rStyle w:val="Heading5Char"/>
                <w:rFonts w:eastAsia="Arial"/>
                <w:color w:val="000000" w:themeColor="text1"/>
              </w:rPr>
              <w:t xml:space="preserve">What do I need to do? </w:t>
            </w:r>
            <w:r w:rsidRPr="076E18EA">
              <w:rPr>
                <w:rFonts w:eastAsia="Arial"/>
                <w:color w:val="000000" w:themeColor="text1"/>
              </w:rPr>
              <w:t xml:space="preserve">Throughout this task, you will come across some new terminology. Record </w:t>
            </w:r>
            <w:r w:rsidR="1A3BB918" w:rsidRPr="076E18EA">
              <w:rPr>
                <w:rFonts w:eastAsia="Arial"/>
                <w:color w:val="000000" w:themeColor="text1"/>
              </w:rPr>
              <w:t>definitions for these words in</w:t>
            </w:r>
            <w:r w:rsidRPr="076E18EA">
              <w:rPr>
                <w:rFonts w:eastAsia="Arial"/>
                <w:color w:val="000000" w:themeColor="text1"/>
              </w:rPr>
              <w:t xml:space="preserve"> the table.</w:t>
            </w:r>
          </w:p>
          <w:p w14:paraId="576E9332" w14:textId="1E4FD98A" w:rsidR="4F6D337C" w:rsidRDefault="4F6D337C" w:rsidP="076E18E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76E18EA">
              <w:rPr>
                <w:rStyle w:val="Heading5Char"/>
                <w:rFonts w:eastAsia="Arial"/>
                <w:color w:val="000000" w:themeColor="text1"/>
              </w:rPr>
              <w:t>When do I need to do it?</w:t>
            </w:r>
            <w:r w:rsidRPr="076E18EA">
              <w:rPr>
                <w:rFonts w:eastAsia="Arial"/>
                <w:color w:val="000000" w:themeColor="text1"/>
              </w:rPr>
              <w:t xml:space="preserve"> This should be done throughout the task, it is ongoing.</w:t>
            </w:r>
          </w:p>
        </w:tc>
      </w:tr>
      <w:tr w:rsidR="00C35FA9" w14:paraId="728BE85A" w14:textId="77777777" w:rsidTr="00933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4E7FCF6B" w14:textId="20917A00" w:rsidR="4BE01158" w:rsidRDefault="4BE01158" w:rsidP="076E18EA">
            <w:pPr>
              <w:rPr>
                <w:rFonts w:eastAsia="Arial"/>
                <w:color w:val="000000" w:themeColor="text1"/>
              </w:rPr>
            </w:pPr>
            <w:r w:rsidRPr="076E18EA">
              <w:rPr>
                <w:rFonts w:eastAsia="Arial"/>
                <w:color w:val="000000" w:themeColor="text1"/>
              </w:rPr>
              <w:t>Criteria for success</w:t>
            </w:r>
          </w:p>
        </w:tc>
        <w:tc>
          <w:tcPr>
            <w:tcW w:w="4193" w:type="pct"/>
          </w:tcPr>
          <w:p w14:paraId="7E714C86" w14:textId="610D285D" w:rsidR="00C35FA9" w:rsidRPr="005A3D12" w:rsidRDefault="4BE01158" w:rsidP="00C35FA9">
            <w:pPr>
              <w:cnfStyle w:val="000000100000" w:firstRow="0" w:lastRow="0" w:firstColumn="0" w:lastColumn="0" w:oddVBand="0" w:evenVBand="0" w:oddHBand="1" w:evenHBand="0" w:firstRowFirstColumn="0" w:firstRowLastColumn="0" w:lastRowFirstColumn="0" w:lastRowLastColumn="0"/>
            </w:pPr>
            <w:r w:rsidRPr="076E18EA">
              <w:rPr>
                <w:rStyle w:val="Heading5Char"/>
                <w:rFonts w:eastAsia="Arial"/>
                <w:color w:val="000000" w:themeColor="text1"/>
              </w:rPr>
              <w:t>What do I need to do?</w:t>
            </w:r>
            <w:r w:rsidR="00C35FA9" w:rsidRPr="005A3D12">
              <w:t xml:space="preserve"> Understand</w:t>
            </w:r>
            <w:r w:rsidR="00C35FA9">
              <w:t xml:space="preserve"> the </w:t>
            </w:r>
            <w:r w:rsidR="00852D9B">
              <w:t>p</w:t>
            </w:r>
            <w:r w:rsidR="00C35FA9">
              <w:t>roject: the</w:t>
            </w:r>
            <w:r w:rsidR="00C35FA9" w:rsidRPr="005A3D12">
              <w:t xml:space="preserve"> design situation, scenario and design brief</w:t>
            </w:r>
            <w:r w:rsidR="00F31E68">
              <w:t>.</w:t>
            </w:r>
          </w:p>
          <w:p w14:paraId="088C90B8" w14:textId="1C6E9C0A" w:rsidR="4BE01158" w:rsidRDefault="4BE01158" w:rsidP="076E18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76E18EA">
              <w:rPr>
                <w:rFonts w:eastAsia="Arial"/>
                <w:color w:val="000000" w:themeColor="text1"/>
              </w:rPr>
              <w:t xml:space="preserve">Record the criteria for success determined as a class. </w:t>
            </w:r>
            <w:r w:rsidR="007E25DF">
              <w:rPr>
                <w:rFonts w:eastAsia="Arial"/>
                <w:color w:val="000000" w:themeColor="text1"/>
              </w:rPr>
              <w:t>C</w:t>
            </w:r>
            <w:r w:rsidRPr="076E18EA">
              <w:rPr>
                <w:rFonts w:eastAsia="Arial"/>
                <w:color w:val="000000" w:themeColor="text1"/>
              </w:rPr>
              <w:t>ontribute to the class discussion to make sure you are confident in how the factors affecting design will impact your project.</w:t>
            </w:r>
          </w:p>
          <w:p w14:paraId="2197FE3F" w14:textId="4CC8C5E4" w:rsidR="4BE01158" w:rsidRDefault="4BE01158" w:rsidP="076E18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76E18EA">
              <w:rPr>
                <w:rStyle w:val="Heading5Char"/>
                <w:rFonts w:eastAsia="Arial"/>
                <w:color w:val="000000" w:themeColor="text1"/>
              </w:rPr>
              <w:t>When do I need to do it?</w:t>
            </w:r>
            <w:r w:rsidRPr="076E18EA">
              <w:rPr>
                <w:rFonts w:eastAsia="Arial"/>
                <w:color w:val="000000" w:themeColor="text1"/>
              </w:rPr>
              <w:t xml:space="preserve"> This will be done in class</w:t>
            </w:r>
            <w:r w:rsidR="00C35FA9">
              <w:rPr>
                <w:rFonts w:eastAsia="Arial"/>
                <w:color w:val="000000" w:themeColor="text1"/>
              </w:rPr>
              <w:t xml:space="preserve"> during</w:t>
            </w:r>
            <w:r w:rsidR="000D77D0">
              <w:rPr>
                <w:rFonts w:eastAsia="Arial"/>
                <w:color w:val="000000" w:themeColor="text1"/>
              </w:rPr>
              <w:t xml:space="preserve"> the </w:t>
            </w:r>
            <w:r w:rsidR="00B14BAA">
              <w:rPr>
                <w:rFonts w:eastAsia="Arial"/>
                <w:color w:val="000000" w:themeColor="text1"/>
              </w:rPr>
              <w:t>introduction to the project</w:t>
            </w:r>
            <w:r w:rsidR="00F31E68">
              <w:rPr>
                <w:rFonts w:eastAsia="Arial"/>
                <w:color w:val="000000" w:themeColor="text1"/>
              </w:rPr>
              <w:t>.</w:t>
            </w:r>
          </w:p>
        </w:tc>
      </w:tr>
      <w:tr w:rsidR="00C35FA9" w14:paraId="097AA2ED" w14:textId="77777777" w:rsidTr="00933F7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tcPr>
          <w:p w14:paraId="1A4235FF" w14:textId="3AC88985" w:rsidR="3D77892C" w:rsidRDefault="00C35FA9" w:rsidP="076E18EA">
            <w:pPr>
              <w:rPr>
                <w:rFonts w:eastAsia="Arial"/>
                <w:color w:val="000000" w:themeColor="text1"/>
              </w:rPr>
            </w:pPr>
            <w:r>
              <w:rPr>
                <w:rFonts w:eastAsia="Arial"/>
                <w:color w:val="000000" w:themeColor="text1"/>
              </w:rPr>
              <w:t>Present your project</w:t>
            </w:r>
          </w:p>
        </w:tc>
        <w:tc>
          <w:tcPr>
            <w:tcW w:w="4193" w:type="pct"/>
          </w:tcPr>
          <w:p w14:paraId="27DD2D61" w14:textId="70F0B2B1" w:rsidR="3D77892C" w:rsidRDefault="3D77892C" w:rsidP="076E18E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24A04493">
              <w:rPr>
                <w:rStyle w:val="Heading5Char"/>
                <w:rFonts w:eastAsia="Arial"/>
                <w:color w:val="000000" w:themeColor="text1"/>
              </w:rPr>
              <w:t>What do I need to do?</w:t>
            </w:r>
            <w:r w:rsidRPr="24A04493">
              <w:rPr>
                <w:rFonts w:eastAsia="Arial"/>
                <w:color w:val="000000" w:themeColor="text1"/>
              </w:rPr>
              <w:t xml:space="preserve"> </w:t>
            </w:r>
            <w:r w:rsidR="00C35FA9">
              <w:rPr>
                <w:rFonts w:eastAsia="Arial"/>
                <w:color w:val="000000" w:themeColor="text1"/>
              </w:rPr>
              <w:t>Present a summary spreadsheet of your data and findings to the class. Present your digital solution project to the class and answer Q&amp;A on how you made it</w:t>
            </w:r>
            <w:r w:rsidR="00F31E68">
              <w:rPr>
                <w:rFonts w:eastAsia="Arial"/>
                <w:color w:val="000000" w:themeColor="text1"/>
              </w:rPr>
              <w:t>.</w:t>
            </w:r>
          </w:p>
          <w:p w14:paraId="470E92DF" w14:textId="06ACAF95" w:rsidR="3D77892C" w:rsidRDefault="3D77892C" w:rsidP="076E18E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76E18EA">
              <w:rPr>
                <w:rStyle w:val="Heading5Char"/>
                <w:rFonts w:eastAsia="Arial"/>
                <w:color w:val="000000" w:themeColor="text1"/>
              </w:rPr>
              <w:t>When do I need to do it?</w:t>
            </w:r>
            <w:r w:rsidRPr="076E18EA">
              <w:rPr>
                <w:rFonts w:eastAsia="Arial"/>
                <w:color w:val="000000" w:themeColor="text1"/>
              </w:rPr>
              <w:t xml:space="preserve"> This will be done in class</w:t>
            </w:r>
            <w:r w:rsidR="00C35FA9">
              <w:rPr>
                <w:rFonts w:eastAsia="Arial"/>
                <w:color w:val="000000" w:themeColor="text1"/>
              </w:rPr>
              <w:t xml:space="preserve"> during Week 10</w:t>
            </w:r>
            <w:r w:rsidR="00F31E68">
              <w:rPr>
                <w:rFonts w:eastAsia="Arial"/>
                <w:color w:val="000000" w:themeColor="text1"/>
              </w:rPr>
              <w:t>.</w:t>
            </w:r>
          </w:p>
        </w:tc>
      </w:tr>
      <w:tr w:rsidR="00C35FA9" w14:paraId="6D110252" w14:textId="77777777" w:rsidTr="00933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tcPr>
          <w:p w14:paraId="093AAFCA" w14:textId="74DB45E4" w:rsidR="4BE01158" w:rsidRDefault="4BE01158" w:rsidP="076E18EA">
            <w:pPr>
              <w:rPr>
                <w:rFonts w:eastAsia="Arial"/>
                <w:color w:val="000000" w:themeColor="text1"/>
              </w:rPr>
            </w:pPr>
            <w:r w:rsidRPr="076E18EA">
              <w:rPr>
                <w:rFonts w:eastAsia="Arial"/>
                <w:color w:val="000000" w:themeColor="text1"/>
              </w:rPr>
              <w:t>Evaluate your product</w:t>
            </w:r>
          </w:p>
        </w:tc>
        <w:tc>
          <w:tcPr>
            <w:tcW w:w="4193" w:type="pct"/>
          </w:tcPr>
          <w:p w14:paraId="51A3A797" w14:textId="30F44720" w:rsidR="4BE01158" w:rsidRDefault="4BE01158" w:rsidP="076E18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76E18EA">
              <w:rPr>
                <w:rStyle w:val="Strong"/>
              </w:rPr>
              <w:t>What do I need to do?</w:t>
            </w:r>
            <w:r>
              <w:t xml:space="preserve"> </w:t>
            </w:r>
            <w:r w:rsidR="090A71B5">
              <w:t>P</w:t>
            </w:r>
            <w:r>
              <w:t xml:space="preserve">articipate </w:t>
            </w:r>
            <w:r w:rsidR="06AF3761">
              <w:t xml:space="preserve">in peer feedback to give </w:t>
            </w:r>
            <w:r>
              <w:t>and receive feedback on your product. Record this feedback. Using the factors affecting design statements you created at the beginning of this task and the feedback you have received, complete the evaluation section of your folio.</w:t>
            </w:r>
          </w:p>
          <w:p w14:paraId="1DCAD636" w14:textId="24E7B4CC" w:rsidR="4BE01158" w:rsidRDefault="4BE01158" w:rsidP="076E18E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76E18EA">
              <w:rPr>
                <w:rStyle w:val="Heading5Char"/>
                <w:rFonts w:eastAsia="Arial"/>
                <w:color w:val="000000" w:themeColor="text1"/>
              </w:rPr>
              <w:t xml:space="preserve">When do I need to do it? </w:t>
            </w:r>
            <w:r w:rsidRPr="076E18EA">
              <w:rPr>
                <w:rFonts w:eastAsia="Arial"/>
                <w:color w:val="000000" w:themeColor="text1"/>
              </w:rPr>
              <w:t>This will be done in class time</w:t>
            </w:r>
            <w:r w:rsidR="6373D263" w:rsidRPr="076E18EA">
              <w:rPr>
                <w:rFonts w:eastAsia="Arial"/>
                <w:color w:val="000000" w:themeColor="text1"/>
              </w:rPr>
              <w:t>, complete for homework if not finished</w:t>
            </w:r>
            <w:r w:rsidRPr="076E18EA">
              <w:rPr>
                <w:rFonts w:eastAsia="Arial"/>
                <w:color w:val="000000" w:themeColor="text1"/>
              </w:rPr>
              <w:t>.</w:t>
            </w:r>
          </w:p>
        </w:tc>
      </w:tr>
    </w:tbl>
    <w:p w14:paraId="535468ED" w14:textId="77777777" w:rsidR="00B14BAA" w:rsidRPr="00F31E68" w:rsidRDefault="00B14BAA" w:rsidP="00E04CEE">
      <w:r>
        <w:br w:type="page"/>
      </w:r>
    </w:p>
    <w:p w14:paraId="3468BC87" w14:textId="6E15546C" w:rsidR="00F12D5C" w:rsidRDefault="473B85B2" w:rsidP="24A04493">
      <w:pPr>
        <w:pStyle w:val="Heading1"/>
      </w:pPr>
      <w:bookmarkStart w:id="6" w:name="_Toc215056318"/>
      <w:r>
        <w:lastRenderedPageBreak/>
        <w:t>What is the teacher looking for?</w:t>
      </w:r>
      <w:bookmarkEnd w:id="6"/>
    </w:p>
    <w:p w14:paraId="10F7D290" w14:textId="58B029F9" w:rsidR="000814FD" w:rsidRPr="007F6C97" w:rsidRDefault="000814FD" w:rsidP="00F31E68">
      <w:pPr>
        <w:pStyle w:val="ListBullet"/>
      </w:pPr>
      <w:r w:rsidRPr="007F6C97">
        <w:t>Collaboration</w:t>
      </w:r>
      <w:r w:rsidR="007405C3">
        <w:t>, which includes</w:t>
      </w:r>
      <w:r w:rsidR="00F31E68">
        <w:t>:</w:t>
      </w:r>
    </w:p>
    <w:p w14:paraId="44BADFCE" w14:textId="0605F517" w:rsidR="000814FD" w:rsidRPr="00F31E68" w:rsidRDefault="007405C3" w:rsidP="00F31E68">
      <w:pPr>
        <w:pStyle w:val="ListBullet2"/>
      </w:pPr>
      <w:r>
        <w:t>s</w:t>
      </w:r>
      <w:r w:rsidR="000814FD" w:rsidRPr="00F31E68">
        <w:t>har</w:t>
      </w:r>
      <w:r w:rsidR="0036489E" w:rsidRPr="00F31E68">
        <w:t>ing</w:t>
      </w:r>
      <w:r w:rsidR="000814FD" w:rsidRPr="00F31E68">
        <w:t xml:space="preserve"> ideas, ask</w:t>
      </w:r>
      <w:r w:rsidR="0036489E" w:rsidRPr="00F31E68">
        <w:t>ing</w:t>
      </w:r>
      <w:r w:rsidR="000814FD" w:rsidRPr="00F31E68">
        <w:t xml:space="preserve"> questions, and giv</w:t>
      </w:r>
      <w:r w:rsidR="0036489E" w:rsidRPr="00F31E68">
        <w:t>ing</w:t>
      </w:r>
      <w:r w:rsidR="000814FD" w:rsidRPr="00F31E68">
        <w:t xml:space="preserve"> feedback to each other</w:t>
      </w:r>
    </w:p>
    <w:p w14:paraId="5028AC8A" w14:textId="43D3EB7F" w:rsidR="000814FD" w:rsidRPr="00F31E68" w:rsidRDefault="007405C3" w:rsidP="00F31E68">
      <w:pPr>
        <w:pStyle w:val="ListBullet2"/>
      </w:pPr>
      <w:r>
        <w:t>c</w:t>
      </w:r>
      <w:r w:rsidR="000814FD" w:rsidRPr="00F31E68">
        <w:t>ontribut</w:t>
      </w:r>
      <w:r w:rsidR="00BD339E" w:rsidRPr="00F31E68">
        <w:t>i</w:t>
      </w:r>
      <w:r w:rsidR="00253E40" w:rsidRPr="00F31E68">
        <w:t>ng</w:t>
      </w:r>
      <w:r w:rsidR="000814FD" w:rsidRPr="00F31E68">
        <w:t xml:space="preserve"> to discussions and activities</w:t>
      </w:r>
      <w:r w:rsidR="00BD339E" w:rsidRPr="00F31E68">
        <w:t xml:space="preserve"> and</w:t>
      </w:r>
      <w:r w:rsidR="000814FD" w:rsidRPr="00F31E68">
        <w:t xml:space="preserve"> engag</w:t>
      </w:r>
      <w:r w:rsidR="00756BBC" w:rsidRPr="00F31E68">
        <w:t>ing</w:t>
      </w:r>
      <w:r w:rsidR="000814FD" w:rsidRPr="00F31E68">
        <w:t xml:space="preserve"> with the task</w:t>
      </w:r>
    </w:p>
    <w:p w14:paraId="437007A5" w14:textId="3AC7D73C" w:rsidR="000814FD" w:rsidRPr="00F31E68" w:rsidRDefault="007405C3" w:rsidP="00F31E68">
      <w:pPr>
        <w:pStyle w:val="ListBullet2"/>
      </w:pPr>
      <w:r>
        <w:t>t</w:t>
      </w:r>
      <w:r w:rsidR="00756BBC" w:rsidRPr="00F31E68">
        <w:t>aking on</w:t>
      </w:r>
      <w:r w:rsidR="000814FD" w:rsidRPr="00F31E68">
        <w:t xml:space="preserve"> different roles</w:t>
      </w:r>
      <w:r w:rsidR="00756BBC" w:rsidRPr="00F31E68">
        <w:t xml:space="preserve"> </w:t>
      </w:r>
      <w:r w:rsidR="000814FD" w:rsidRPr="00F31E68">
        <w:t>in the group</w:t>
      </w:r>
      <w:r w:rsidR="00756BBC" w:rsidRPr="00F31E68">
        <w:t xml:space="preserve"> to use a </w:t>
      </w:r>
      <w:r w:rsidR="000814FD" w:rsidRPr="00F31E68">
        <w:t>variety of skills and perspectives</w:t>
      </w:r>
    </w:p>
    <w:p w14:paraId="3BE212CB" w14:textId="4AFA195E" w:rsidR="000814FD" w:rsidRPr="00F31E68" w:rsidRDefault="007405C3" w:rsidP="00F31E68">
      <w:pPr>
        <w:pStyle w:val="ListBullet2"/>
      </w:pPr>
      <w:r>
        <w:t>m</w:t>
      </w:r>
      <w:r w:rsidR="000814FD" w:rsidRPr="00F31E68">
        <w:t>anag</w:t>
      </w:r>
      <w:r w:rsidR="00756BBC" w:rsidRPr="00F31E68">
        <w:t>ing</w:t>
      </w:r>
      <w:r w:rsidR="000814FD" w:rsidRPr="00F31E68">
        <w:t xml:space="preserve"> disagreements constructively</w:t>
      </w:r>
      <w:r w:rsidR="00756BBC" w:rsidRPr="00F31E68">
        <w:t xml:space="preserve"> to </w:t>
      </w:r>
      <w:r w:rsidR="000814FD" w:rsidRPr="00F31E68">
        <w:t>find solutions together</w:t>
      </w:r>
    </w:p>
    <w:p w14:paraId="3E4E3166" w14:textId="7F16EF0C" w:rsidR="000814FD" w:rsidRPr="00F31E68" w:rsidRDefault="007405C3" w:rsidP="00F31E68">
      <w:pPr>
        <w:pStyle w:val="ListBullet2"/>
      </w:pPr>
      <w:r>
        <w:t>r</w:t>
      </w:r>
      <w:r w:rsidR="000814FD" w:rsidRPr="00F31E68">
        <w:t>ecogni</w:t>
      </w:r>
      <w:r w:rsidR="001A53FE" w:rsidRPr="00F31E68">
        <w:t>s</w:t>
      </w:r>
      <w:r>
        <w:t>ing</w:t>
      </w:r>
      <w:r w:rsidR="009F69A7" w:rsidRPr="00F31E68">
        <w:t xml:space="preserve"> </w:t>
      </w:r>
      <w:r w:rsidR="000814FD" w:rsidRPr="00F31E68">
        <w:t>that collaboration requires a joint effort</w:t>
      </w:r>
      <w:r w:rsidR="00042FAE" w:rsidRPr="00F31E68">
        <w:t xml:space="preserve"> when w</w:t>
      </w:r>
      <w:r w:rsidR="000814FD" w:rsidRPr="00F31E68">
        <w:t>ork</w:t>
      </w:r>
      <w:r w:rsidR="009F69A7" w:rsidRPr="00F31E68">
        <w:t>ing</w:t>
      </w:r>
      <w:r w:rsidR="000814FD" w:rsidRPr="00F31E68">
        <w:t xml:space="preserve"> together towards a common goal</w:t>
      </w:r>
    </w:p>
    <w:p w14:paraId="018A4B8E" w14:textId="2DDDA6AE" w:rsidR="00400EF7" w:rsidRPr="00F31E68" w:rsidRDefault="007405C3" w:rsidP="00F31E68">
      <w:pPr>
        <w:pStyle w:val="ListBullet2"/>
      </w:pPr>
      <w:r>
        <w:t>r</w:t>
      </w:r>
      <w:r w:rsidR="000814FD" w:rsidRPr="00F31E68">
        <w:t>espect for each other's ideas and contributions</w:t>
      </w:r>
      <w:r w:rsidR="00042FAE" w:rsidRPr="00F31E68">
        <w:t xml:space="preserve"> and reflecting upon </w:t>
      </w:r>
      <w:r w:rsidR="000814FD" w:rsidRPr="00F31E68">
        <w:t>what worked well and what could be improved.</w:t>
      </w:r>
    </w:p>
    <w:p w14:paraId="5038E083" w14:textId="0BD2C971" w:rsidR="00F70212" w:rsidRPr="007F6C97" w:rsidRDefault="003041B2" w:rsidP="24A04493">
      <w:pPr>
        <w:pStyle w:val="ListBullet"/>
        <w:rPr>
          <w:rFonts w:eastAsia="Arial"/>
          <w:szCs w:val="22"/>
        </w:rPr>
      </w:pPr>
      <w:r w:rsidRPr="007F6C97">
        <w:rPr>
          <w:szCs w:val="22"/>
        </w:rPr>
        <w:t>T</w:t>
      </w:r>
      <w:r w:rsidR="0D6CCB19" w:rsidRPr="007F6C97">
        <w:rPr>
          <w:szCs w:val="22"/>
        </w:rPr>
        <w:t xml:space="preserve">houghtful and clear decisions when planning, designing and making your </w:t>
      </w:r>
      <w:r w:rsidR="00C35FA9" w:rsidRPr="007F6C97">
        <w:rPr>
          <w:szCs w:val="22"/>
        </w:rPr>
        <w:t>digital solution</w:t>
      </w:r>
      <w:r w:rsidR="0D6CCB19" w:rsidRPr="007F6C97">
        <w:rPr>
          <w:szCs w:val="22"/>
        </w:rPr>
        <w:t>.</w:t>
      </w:r>
    </w:p>
    <w:p w14:paraId="0686E5FD" w14:textId="7D2A96B9" w:rsidR="00F70212" w:rsidRPr="007F6C97" w:rsidRDefault="00E6014D" w:rsidP="24A04493">
      <w:pPr>
        <w:pStyle w:val="ListBullet"/>
        <w:rPr>
          <w:szCs w:val="22"/>
        </w:rPr>
      </w:pPr>
      <w:r w:rsidRPr="007F6C97">
        <w:rPr>
          <w:szCs w:val="22"/>
        </w:rPr>
        <w:t>Evidence of thorough</w:t>
      </w:r>
      <w:r w:rsidR="0D6CCB19" w:rsidRPr="007F6C97">
        <w:rPr>
          <w:szCs w:val="22"/>
        </w:rPr>
        <w:t xml:space="preserve"> </w:t>
      </w:r>
      <w:r w:rsidR="00400EF7" w:rsidRPr="007F6C97">
        <w:rPr>
          <w:szCs w:val="22"/>
        </w:rPr>
        <w:t>research</w:t>
      </w:r>
      <w:r w:rsidR="001734D4" w:rsidRPr="007F6C97">
        <w:rPr>
          <w:szCs w:val="22"/>
        </w:rPr>
        <w:t>.</w:t>
      </w:r>
    </w:p>
    <w:p w14:paraId="3AEA8001" w14:textId="4D4033FA" w:rsidR="00F70212" w:rsidRPr="007F6C97" w:rsidRDefault="004953B2" w:rsidP="24A04493">
      <w:pPr>
        <w:pStyle w:val="ListBullet"/>
        <w:rPr>
          <w:szCs w:val="22"/>
        </w:rPr>
      </w:pPr>
      <w:r w:rsidRPr="007F6C97">
        <w:rPr>
          <w:szCs w:val="22"/>
        </w:rPr>
        <w:t>C</w:t>
      </w:r>
      <w:r w:rsidR="0D6CCB19" w:rsidRPr="007F6C97">
        <w:rPr>
          <w:szCs w:val="22"/>
        </w:rPr>
        <w:t>ho</w:t>
      </w:r>
      <w:r w:rsidRPr="007F6C97">
        <w:rPr>
          <w:szCs w:val="22"/>
        </w:rPr>
        <w:t>ice</w:t>
      </w:r>
      <w:r w:rsidR="0D6CCB19" w:rsidRPr="007F6C97">
        <w:rPr>
          <w:szCs w:val="22"/>
        </w:rPr>
        <w:t xml:space="preserve"> </w:t>
      </w:r>
      <w:r w:rsidRPr="007F6C97">
        <w:rPr>
          <w:szCs w:val="22"/>
        </w:rPr>
        <w:t>of digital</w:t>
      </w:r>
      <w:r w:rsidR="0D6CCB19" w:rsidRPr="007F6C97">
        <w:rPr>
          <w:szCs w:val="22"/>
        </w:rPr>
        <w:t xml:space="preserve"> tools </w:t>
      </w:r>
      <w:r w:rsidRPr="007F6C97">
        <w:rPr>
          <w:szCs w:val="22"/>
        </w:rPr>
        <w:t>and the skills needed to use them</w:t>
      </w:r>
      <w:r w:rsidR="0D6CCB19" w:rsidRPr="007F6C97">
        <w:rPr>
          <w:szCs w:val="22"/>
        </w:rPr>
        <w:t>.</w:t>
      </w:r>
    </w:p>
    <w:p w14:paraId="3313B8F7" w14:textId="4A7C2C89" w:rsidR="00F70212" w:rsidRPr="007F6C97" w:rsidRDefault="00C36DD2" w:rsidP="00C36DD2">
      <w:pPr>
        <w:pStyle w:val="ListBullet"/>
        <w:rPr>
          <w:szCs w:val="22"/>
        </w:rPr>
      </w:pPr>
      <w:r w:rsidRPr="007F6C97">
        <w:rPr>
          <w:szCs w:val="22"/>
        </w:rPr>
        <w:t>E</w:t>
      </w:r>
      <w:r w:rsidR="0D6CCB19" w:rsidRPr="007F6C97">
        <w:rPr>
          <w:szCs w:val="22"/>
        </w:rPr>
        <w:t>xplor</w:t>
      </w:r>
      <w:r w:rsidRPr="007F6C97">
        <w:rPr>
          <w:szCs w:val="22"/>
        </w:rPr>
        <w:t>ation of</w:t>
      </w:r>
      <w:r w:rsidR="0D6CCB19" w:rsidRPr="007F6C97">
        <w:rPr>
          <w:szCs w:val="22"/>
        </w:rPr>
        <w:t xml:space="preserve"> different ideas and ask</w:t>
      </w:r>
      <w:r w:rsidR="005C0C6A" w:rsidRPr="007F6C97">
        <w:rPr>
          <w:szCs w:val="22"/>
        </w:rPr>
        <w:t>ing</w:t>
      </w:r>
      <w:r w:rsidR="0D6CCB19" w:rsidRPr="007F6C97">
        <w:rPr>
          <w:szCs w:val="22"/>
        </w:rPr>
        <w:t xml:space="preserve"> good questions related to </w:t>
      </w:r>
      <w:r w:rsidR="005C0C6A" w:rsidRPr="007F6C97">
        <w:rPr>
          <w:szCs w:val="22"/>
        </w:rPr>
        <w:t>the problem</w:t>
      </w:r>
      <w:r w:rsidR="0D6CCB19" w:rsidRPr="007F6C97">
        <w:rPr>
          <w:szCs w:val="22"/>
        </w:rPr>
        <w:t>.</w:t>
      </w:r>
    </w:p>
    <w:p w14:paraId="55E3C258" w14:textId="771620E2" w:rsidR="00EA1146" w:rsidRPr="007F6C97" w:rsidRDefault="0D6CCB19" w:rsidP="00EA1146">
      <w:pPr>
        <w:pStyle w:val="ListBullet"/>
        <w:rPr>
          <w:szCs w:val="22"/>
        </w:rPr>
      </w:pPr>
      <w:r w:rsidRPr="007F6C97">
        <w:rPr>
          <w:szCs w:val="22"/>
        </w:rPr>
        <w:t>Testing</w:t>
      </w:r>
      <w:r w:rsidR="005C0C6A" w:rsidRPr="007F6C97">
        <w:rPr>
          <w:szCs w:val="22"/>
        </w:rPr>
        <w:t xml:space="preserve"> the </w:t>
      </w:r>
      <w:r w:rsidR="53874945" w:rsidRPr="007F6C97">
        <w:rPr>
          <w:szCs w:val="22"/>
        </w:rPr>
        <w:t>design</w:t>
      </w:r>
      <w:r w:rsidR="005C0C6A" w:rsidRPr="007F6C97">
        <w:rPr>
          <w:szCs w:val="22"/>
        </w:rPr>
        <w:t xml:space="preserve"> of the solution</w:t>
      </w:r>
      <w:r w:rsidR="53874945" w:rsidRPr="007F6C97">
        <w:rPr>
          <w:szCs w:val="22"/>
        </w:rPr>
        <w:t xml:space="preserve"> and</w:t>
      </w:r>
      <w:r w:rsidRPr="007F6C97">
        <w:rPr>
          <w:szCs w:val="22"/>
        </w:rPr>
        <w:t xml:space="preserve"> thoughtful reflections on what worked and what did</w:t>
      </w:r>
      <w:r w:rsidR="00B312D7">
        <w:rPr>
          <w:szCs w:val="22"/>
        </w:rPr>
        <w:t xml:space="preserve"> </w:t>
      </w:r>
      <w:r w:rsidRPr="007F6C97">
        <w:rPr>
          <w:szCs w:val="22"/>
        </w:rPr>
        <w:t>n</w:t>
      </w:r>
      <w:r w:rsidR="00B312D7">
        <w:rPr>
          <w:szCs w:val="22"/>
        </w:rPr>
        <w:t>o</w:t>
      </w:r>
      <w:r w:rsidRPr="007F6C97">
        <w:rPr>
          <w:szCs w:val="22"/>
        </w:rPr>
        <w:t>t.</w:t>
      </w:r>
    </w:p>
    <w:p w14:paraId="6BAD6484" w14:textId="6250EEBD" w:rsidR="00F70212" w:rsidRPr="00EA1146" w:rsidRDefault="00F70212" w:rsidP="001259C0">
      <w:pPr>
        <w:pStyle w:val="Heading2"/>
      </w:pPr>
      <w:r w:rsidRPr="003163AB">
        <w:br w:type="page"/>
      </w:r>
      <w:bookmarkStart w:id="7" w:name="_Toc215056319"/>
      <w:r w:rsidR="495DBBA7" w:rsidRPr="00EA1146">
        <w:lastRenderedPageBreak/>
        <w:t>Marking guidelines</w:t>
      </w:r>
      <w:bookmarkEnd w:id="7"/>
    </w:p>
    <w:p w14:paraId="393303FF" w14:textId="659B1A6A" w:rsidR="00F70212" w:rsidRDefault="0040078A" w:rsidP="0040078A">
      <w:pPr>
        <w:pStyle w:val="Caption"/>
        <w:rPr>
          <w:rFonts w:eastAsia="Arial"/>
          <w:iCs w:val="0"/>
        </w:rPr>
      </w:pPr>
      <w:r>
        <w:t xml:space="preserve">Table </w:t>
      </w:r>
      <w:r>
        <w:fldChar w:fldCharType="begin"/>
      </w:r>
      <w:r>
        <w:instrText xml:space="preserve"> SEQ Table \* ARABIC </w:instrText>
      </w:r>
      <w:r>
        <w:fldChar w:fldCharType="separate"/>
      </w:r>
      <w:r>
        <w:rPr>
          <w:noProof/>
        </w:rPr>
        <w:t>2</w:t>
      </w:r>
      <w:r>
        <w:fldChar w:fldCharType="end"/>
      </w:r>
      <w:r w:rsidR="79CA47C4" w:rsidRPr="4BE01158">
        <w:rPr>
          <w:rFonts w:eastAsia="Arial"/>
          <w:iCs w:val="0"/>
        </w:rPr>
        <w:t xml:space="preserve"> – assessment marking guidelines</w:t>
      </w:r>
    </w:p>
    <w:tbl>
      <w:tblPr>
        <w:tblStyle w:val="Tableheader"/>
        <w:tblW w:w="5000" w:type="pct"/>
        <w:tblLayout w:type="fixed"/>
        <w:tblLook w:val="0020" w:firstRow="1" w:lastRow="0" w:firstColumn="0" w:lastColumn="0" w:noHBand="0" w:noVBand="0"/>
        <w:tblDescription w:val="Marking guidelines for assessment task, including the grade and marking guideline descriptors."/>
      </w:tblPr>
      <w:tblGrid>
        <w:gridCol w:w="1554"/>
        <w:gridCol w:w="8076"/>
      </w:tblGrid>
      <w:tr w:rsidR="4BE01158" w14:paraId="4D9CF2B9" w14:textId="77777777" w:rsidTr="00FA276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07" w:type="pct"/>
          </w:tcPr>
          <w:p w14:paraId="3E2C8C04" w14:textId="4DDE0B6E" w:rsidR="4BE01158" w:rsidRPr="005E1C13" w:rsidRDefault="4BE01158" w:rsidP="005E1C13">
            <w:r w:rsidRPr="005E1C13">
              <w:t>Grade</w:t>
            </w:r>
          </w:p>
        </w:tc>
        <w:tc>
          <w:tcPr>
            <w:cnfStyle w:val="000001000000" w:firstRow="0" w:lastRow="0" w:firstColumn="0" w:lastColumn="0" w:oddVBand="0" w:evenVBand="1" w:oddHBand="0" w:evenHBand="0" w:firstRowFirstColumn="0" w:firstRowLastColumn="0" w:lastRowFirstColumn="0" w:lastRowLastColumn="0"/>
            <w:tcW w:w="4193" w:type="pct"/>
          </w:tcPr>
          <w:p w14:paraId="35529EFE" w14:textId="0B3B9F46" w:rsidR="4BE01158" w:rsidRPr="005E1C13" w:rsidRDefault="4BE01158" w:rsidP="005E1C13">
            <w:r w:rsidRPr="005E1C13">
              <w:t>Marking guideline descriptors</w:t>
            </w:r>
          </w:p>
        </w:tc>
      </w:tr>
      <w:tr w:rsidR="4BE01158" w14:paraId="6FB2A87F" w14:textId="77777777" w:rsidTr="00FA276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07" w:type="pct"/>
          </w:tcPr>
          <w:p w14:paraId="6A1BAA68" w14:textId="2D99F304" w:rsidR="4BE01158" w:rsidRDefault="4BE01158" w:rsidP="00385EE2">
            <w:r w:rsidRPr="4BE01158">
              <w:rPr>
                <w:rStyle w:val="Strong"/>
                <w:rFonts w:eastAsia="Arial"/>
                <w:szCs w:val="22"/>
              </w:rPr>
              <w:t>A</w:t>
            </w:r>
          </w:p>
        </w:tc>
        <w:tc>
          <w:tcPr>
            <w:cnfStyle w:val="000001000000" w:firstRow="0" w:lastRow="0" w:firstColumn="0" w:lastColumn="0" w:oddVBand="0" w:evenVBand="1" w:oddHBand="0" w:evenHBand="0" w:firstRowFirstColumn="0" w:firstRowLastColumn="0" w:lastRowFirstColumn="0" w:lastRowLastColumn="0"/>
            <w:tcW w:w="4193" w:type="pct"/>
          </w:tcPr>
          <w:p w14:paraId="7ACB3897" w14:textId="6556462C" w:rsidR="5FA04915" w:rsidRDefault="00280507" w:rsidP="00385EE2">
            <w:pPr>
              <w:pStyle w:val="ListBullet"/>
            </w:pPr>
            <w:r w:rsidRPr="00280507">
              <w:t>Demonstrates exceptional use of appropriate data types and advanced spreadsheet functions. Data is well-organised and clearly presented</w:t>
            </w:r>
            <w:r w:rsidR="00E40619">
              <w:t>.</w:t>
            </w:r>
          </w:p>
          <w:p w14:paraId="60F09D5A" w14:textId="3336E0EF" w:rsidR="007D7CF2" w:rsidRDefault="005D2EFA" w:rsidP="00385EE2">
            <w:pPr>
              <w:pStyle w:val="ListBullet"/>
            </w:pPr>
            <w:r>
              <w:t>A</w:t>
            </w:r>
            <w:r w:rsidR="007D7CF2" w:rsidRPr="007D7CF2">
              <w:t>pplies sequence, selection and iteration; implements algorithms in project components.</w:t>
            </w:r>
          </w:p>
          <w:p w14:paraId="41C95891" w14:textId="77777777" w:rsidR="4863F8F2" w:rsidRDefault="006812F6" w:rsidP="00385EE2">
            <w:pPr>
              <w:pStyle w:val="ListBullet"/>
            </w:pPr>
            <w:r w:rsidRPr="006812F6">
              <w:t>Comprehensive trip plan with in-depth research; all aspects are well addressed, including cultural significance.</w:t>
            </w:r>
          </w:p>
          <w:p w14:paraId="23DB63C7" w14:textId="2302B614" w:rsidR="00662C66" w:rsidRDefault="00662C66" w:rsidP="00385EE2">
            <w:pPr>
              <w:pStyle w:val="ListBullet"/>
            </w:pPr>
            <w:r w:rsidRPr="00662C66">
              <w:t xml:space="preserve">Mastery </w:t>
            </w:r>
            <w:r w:rsidR="005E10A1">
              <w:t>of</w:t>
            </w:r>
            <w:r w:rsidRPr="00662C66">
              <w:t xml:space="preserve"> Hamilton circuits and shortest path algorithms; clearly demonstrates their application in the project.</w:t>
            </w:r>
          </w:p>
          <w:p w14:paraId="673DA01D" w14:textId="24D20E1D" w:rsidR="008626A3" w:rsidRDefault="008626A3" w:rsidP="00385EE2">
            <w:pPr>
              <w:pStyle w:val="ListBullet"/>
            </w:pPr>
            <w:r w:rsidRPr="008626A3">
              <w:t>Thoroughly analyses various EV options, charging stations, and budget considerations; provides clear justification for choices</w:t>
            </w:r>
            <w:r w:rsidR="00E40619">
              <w:t>.</w:t>
            </w:r>
          </w:p>
          <w:p w14:paraId="54848CD2" w14:textId="2F5A5469" w:rsidR="00895990" w:rsidRDefault="00895990" w:rsidP="00385EE2">
            <w:pPr>
              <w:pStyle w:val="ListBullet"/>
            </w:pPr>
            <w:r w:rsidRPr="00895990">
              <w:t xml:space="preserve">Creative and professional presentation </w:t>
            </w:r>
            <w:r w:rsidR="00A012A7">
              <w:t xml:space="preserve">to </w:t>
            </w:r>
            <w:r w:rsidRPr="00895990">
              <w:t>effectively promotes the EV trip with high engagement.</w:t>
            </w:r>
          </w:p>
        </w:tc>
      </w:tr>
      <w:tr w:rsidR="4BE01158" w14:paraId="6573E18E" w14:textId="77777777" w:rsidTr="00FA276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07" w:type="pct"/>
          </w:tcPr>
          <w:p w14:paraId="7212FEEE" w14:textId="5E8D5C5A" w:rsidR="4BE01158" w:rsidRDefault="4BE01158" w:rsidP="00385EE2">
            <w:r w:rsidRPr="4BE01158">
              <w:rPr>
                <w:rStyle w:val="Strong"/>
                <w:rFonts w:eastAsia="Arial"/>
                <w:szCs w:val="22"/>
              </w:rPr>
              <w:t>B</w:t>
            </w:r>
          </w:p>
        </w:tc>
        <w:tc>
          <w:tcPr>
            <w:cnfStyle w:val="000001000000" w:firstRow="0" w:lastRow="0" w:firstColumn="0" w:lastColumn="0" w:oddVBand="0" w:evenVBand="1" w:oddHBand="0" w:evenHBand="0" w:firstRowFirstColumn="0" w:firstRowLastColumn="0" w:lastRowFirstColumn="0" w:lastRowLastColumn="0"/>
            <w:tcW w:w="4193" w:type="pct"/>
          </w:tcPr>
          <w:p w14:paraId="196964F2" w14:textId="77777777" w:rsidR="00981E8C" w:rsidRDefault="00981E8C" w:rsidP="00385EE2">
            <w:pPr>
              <w:pStyle w:val="ListBullet"/>
            </w:pPr>
            <w:r w:rsidRPr="00981E8C">
              <w:t>Effectively uses appropriate data types and spreadsheet functions, with minor errors in organisation.</w:t>
            </w:r>
          </w:p>
          <w:p w14:paraId="20C63486" w14:textId="084F686B" w:rsidR="007D7CF2" w:rsidRDefault="007D7CF2" w:rsidP="00385EE2">
            <w:pPr>
              <w:pStyle w:val="ListBullet"/>
            </w:pPr>
            <w:r w:rsidRPr="007D7CF2">
              <w:t>Applies sequence, selection and iteration well with minor errors in implementation.</w:t>
            </w:r>
          </w:p>
          <w:p w14:paraId="6FBE4845" w14:textId="77777777" w:rsidR="04EE163C" w:rsidRDefault="006812F6" w:rsidP="00385EE2">
            <w:pPr>
              <w:pStyle w:val="ListBullet"/>
            </w:pPr>
            <w:r w:rsidRPr="006812F6">
              <w:t>Detailed trip plan with good research; most aspects are covered, including cultural significance.</w:t>
            </w:r>
          </w:p>
          <w:p w14:paraId="522A7AFE" w14:textId="77777777" w:rsidR="00662C66" w:rsidRDefault="00662C66" w:rsidP="00385EE2">
            <w:pPr>
              <w:pStyle w:val="ListBullet"/>
            </w:pPr>
            <w:r w:rsidRPr="00662C66">
              <w:t>Good understanding of Hamilton circuits and shortest path algorithms; applies them effectively with minor errors.</w:t>
            </w:r>
          </w:p>
          <w:p w14:paraId="4BA62276" w14:textId="77777777" w:rsidR="008626A3" w:rsidRDefault="008626A3" w:rsidP="00385EE2">
            <w:pPr>
              <w:pStyle w:val="ListBullet"/>
            </w:pPr>
            <w:r w:rsidRPr="008626A3">
              <w:t>Analyses EV options and charging stations well; budget considerations are mostly clear with minor gaps.</w:t>
            </w:r>
          </w:p>
          <w:p w14:paraId="06036449" w14:textId="376512DE" w:rsidR="008027E9" w:rsidRDefault="008027E9" w:rsidP="00385EE2">
            <w:pPr>
              <w:pStyle w:val="ListBullet"/>
            </w:pPr>
            <w:r w:rsidRPr="008027E9">
              <w:t>Good presentation using</w:t>
            </w:r>
            <w:r w:rsidR="002C3EC6">
              <w:t>,</w:t>
            </w:r>
            <w:r w:rsidRPr="008027E9">
              <w:t xml:space="preserve"> mostly promotes the EV trip with some engaging </w:t>
            </w:r>
            <w:r w:rsidRPr="008027E9">
              <w:lastRenderedPageBreak/>
              <w:t>elements.</w:t>
            </w:r>
          </w:p>
        </w:tc>
      </w:tr>
      <w:tr w:rsidR="4BE01158" w14:paraId="2C13054E" w14:textId="77777777" w:rsidTr="00FA276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07" w:type="pct"/>
          </w:tcPr>
          <w:p w14:paraId="01063030" w14:textId="3768A538" w:rsidR="4BE01158" w:rsidRDefault="4BE01158" w:rsidP="00385EE2">
            <w:r w:rsidRPr="4BE01158">
              <w:rPr>
                <w:rStyle w:val="Strong"/>
                <w:rFonts w:eastAsia="Arial"/>
                <w:szCs w:val="22"/>
              </w:rPr>
              <w:lastRenderedPageBreak/>
              <w:t>C</w:t>
            </w:r>
          </w:p>
        </w:tc>
        <w:tc>
          <w:tcPr>
            <w:cnfStyle w:val="000001000000" w:firstRow="0" w:lastRow="0" w:firstColumn="0" w:lastColumn="0" w:oddVBand="0" w:evenVBand="1" w:oddHBand="0" w:evenHBand="0" w:firstRowFirstColumn="0" w:firstRowLastColumn="0" w:lastRowFirstColumn="0" w:lastRowLastColumn="0"/>
            <w:tcW w:w="4193" w:type="pct"/>
          </w:tcPr>
          <w:p w14:paraId="7DD3E848" w14:textId="318C23A1" w:rsidR="1E30A22B" w:rsidRDefault="00981E8C" w:rsidP="00385EE2">
            <w:pPr>
              <w:pStyle w:val="ListBullet"/>
            </w:pPr>
            <w:r w:rsidRPr="00981E8C">
              <w:t xml:space="preserve">Adequately uses data types and basic spreadsheet </w:t>
            </w:r>
            <w:proofErr w:type="gramStart"/>
            <w:r w:rsidRPr="00981E8C">
              <w:t>functions;</w:t>
            </w:r>
            <w:proofErr w:type="gramEnd"/>
            <w:r w:rsidRPr="00981E8C">
              <w:t xml:space="preserve"> some organisation issues.</w:t>
            </w:r>
          </w:p>
          <w:p w14:paraId="70D1B161" w14:textId="5F4EE60D" w:rsidR="1E30A22B" w:rsidRDefault="00703821" w:rsidP="00385EE2">
            <w:pPr>
              <w:pStyle w:val="ListBullet"/>
            </w:pPr>
            <w:r w:rsidRPr="00703821">
              <w:t>Demonstrates basic understanding of sequence, selection and iteration; some errors are present.</w:t>
            </w:r>
          </w:p>
          <w:p w14:paraId="1DDAAF44" w14:textId="77777777" w:rsidR="006812F6" w:rsidRDefault="006812F6" w:rsidP="00385EE2">
            <w:pPr>
              <w:pStyle w:val="ListBullet"/>
            </w:pPr>
            <w:r w:rsidRPr="006812F6">
              <w:t>Basic trip plan with some research; cultural significance is mentioned but not explored in detail.</w:t>
            </w:r>
          </w:p>
          <w:p w14:paraId="3DA480AA" w14:textId="124D6FA2" w:rsidR="00B21B34" w:rsidRDefault="00B21B34" w:rsidP="00385EE2">
            <w:pPr>
              <w:pStyle w:val="ListBullet"/>
            </w:pPr>
            <w:r w:rsidRPr="00B21B34">
              <w:t>Basic understanding of algorithms; some attempt to apply them, but with significant errors</w:t>
            </w:r>
            <w:r w:rsidR="008638C8">
              <w:t>.</w:t>
            </w:r>
          </w:p>
          <w:p w14:paraId="5FC42683" w14:textId="77777777" w:rsidR="00863B19" w:rsidRDefault="00863B19" w:rsidP="00385EE2">
            <w:pPr>
              <w:pStyle w:val="ListBullet"/>
            </w:pPr>
            <w:r w:rsidRPr="00863B19">
              <w:t>Basic analysis of EV options and charging; budget considerations are mentioned but lack depth.</w:t>
            </w:r>
          </w:p>
          <w:p w14:paraId="4D7AEBE7" w14:textId="4B407267" w:rsidR="008027E9" w:rsidRDefault="008027E9" w:rsidP="00385EE2">
            <w:pPr>
              <w:pStyle w:val="ListBullet"/>
            </w:pPr>
            <w:r w:rsidRPr="008027E9">
              <w:t>Basic presentation with limited creativity; some promotion of the EV trip but lacks engagement.</w:t>
            </w:r>
          </w:p>
        </w:tc>
      </w:tr>
      <w:tr w:rsidR="4BE01158" w14:paraId="6E3C9D4E" w14:textId="77777777" w:rsidTr="00FA276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07" w:type="pct"/>
          </w:tcPr>
          <w:p w14:paraId="5C016B9A" w14:textId="788EC8C2" w:rsidR="4BE01158" w:rsidRDefault="4BE01158" w:rsidP="00385EE2">
            <w:r w:rsidRPr="4BE01158">
              <w:rPr>
                <w:rStyle w:val="Strong"/>
                <w:rFonts w:eastAsia="Arial"/>
                <w:szCs w:val="22"/>
              </w:rPr>
              <w:t>D</w:t>
            </w:r>
          </w:p>
        </w:tc>
        <w:tc>
          <w:tcPr>
            <w:cnfStyle w:val="000001000000" w:firstRow="0" w:lastRow="0" w:firstColumn="0" w:lastColumn="0" w:oddVBand="0" w:evenVBand="1" w:oddHBand="0" w:evenHBand="0" w:firstRowFirstColumn="0" w:firstRowLastColumn="0" w:lastRowFirstColumn="0" w:lastRowLastColumn="0"/>
            <w:tcW w:w="4193" w:type="pct"/>
          </w:tcPr>
          <w:p w14:paraId="55202F34" w14:textId="41C7A272" w:rsidR="605D984B" w:rsidRDefault="00B53338" w:rsidP="00385EE2">
            <w:pPr>
              <w:pStyle w:val="ListBullet"/>
            </w:pPr>
            <w:r w:rsidRPr="00B53338">
              <w:t>Limited use of data types and spreadsheet functions; lacks organisation</w:t>
            </w:r>
            <w:r w:rsidR="605D984B" w:rsidRPr="4BE01158">
              <w:t>.</w:t>
            </w:r>
          </w:p>
          <w:p w14:paraId="6E3C6B34" w14:textId="5230C88B" w:rsidR="605D984B" w:rsidRDefault="00703821" w:rsidP="00385EE2">
            <w:pPr>
              <w:pStyle w:val="ListBullet"/>
            </w:pPr>
            <w:r w:rsidRPr="00703821">
              <w:t>Limited application of sequence, selection, and iteration; major errors in understanding</w:t>
            </w:r>
            <w:r w:rsidR="004A3CC7">
              <w:t>.</w:t>
            </w:r>
          </w:p>
          <w:p w14:paraId="0BD44041" w14:textId="77777777" w:rsidR="605D984B" w:rsidRDefault="0010231C" w:rsidP="00385EE2">
            <w:pPr>
              <w:pStyle w:val="ListBullet"/>
            </w:pPr>
            <w:r w:rsidRPr="0010231C">
              <w:t>Minimal trip plan with little research; cultural significance is not adequately addressed.</w:t>
            </w:r>
          </w:p>
          <w:p w14:paraId="440AF577" w14:textId="77777777" w:rsidR="00B21B34" w:rsidRDefault="00B21B34" w:rsidP="00385EE2">
            <w:pPr>
              <w:pStyle w:val="ListBullet"/>
            </w:pPr>
            <w:r w:rsidRPr="00B21B34">
              <w:t>Limited understanding of algorithms; little to no application in the project.</w:t>
            </w:r>
          </w:p>
          <w:p w14:paraId="5B207ED1" w14:textId="77777777" w:rsidR="00863B19" w:rsidRDefault="00863B19" w:rsidP="00385EE2">
            <w:pPr>
              <w:pStyle w:val="ListBullet"/>
            </w:pPr>
            <w:r w:rsidRPr="00863B19">
              <w:t>Limited analysis of EV options and charging; budget is poorly addressed.</w:t>
            </w:r>
          </w:p>
          <w:p w14:paraId="50D4DF4B" w14:textId="5C38943A" w:rsidR="008027E9" w:rsidRDefault="008027E9" w:rsidP="00385EE2">
            <w:pPr>
              <w:pStyle w:val="ListBullet"/>
            </w:pPr>
            <w:r w:rsidRPr="008027E9">
              <w:t>Poorly executed presentation; minimal promotion of the EV trip; lacks creativity and engagement.</w:t>
            </w:r>
          </w:p>
        </w:tc>
      </w:tr>
      <w:tr w:rsidR="4BE01158" w14:paraId="01F61D88" w14:textId="77777777" w:rsidTr="00FA276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07" w:type="pct"/>
          </w:tcPr>
          <w:p w14:paraId="39A0556C" w14:textId="04776C57" w:rsidR="4BE01158" w:rsidRDefault="4BE01158" w:rsidP="00385EE2">
            <w:r w:rsidRPr="4BE01158">
              <w:rPr>
                <w:rStyle w:val="Strong"/>
                <w:rFonts w:eastAsia="Arial"/>
                <w:szCs w:val="22"/>
              </w:rPr>
              <w:t>E</w:t>
            </w:r>
          </w:p>
        </w:tc>
        <w:tc>
          <w:tcPr>
            <w:cnfStyle w:val="000001000000" w:firstRow="0" w:lastRow="0" w:firstColumn="0" w:lastColumn="0" w:oddVBand="0" w:evenVBand="1" w:oddHBand="0" w:evenHBand="0" w:firstRowFirstColumn="0" w:firstRowLastColumn="0" w:lastRowFirstColumn="0" w:lastRowLastColumn="0"/>
            <w:tcW w:w="4193" w:type="pct"/>
          </w:tcPr>
          <w:p w14:paraId="4CDD677A" w14:textId="155C2033" w:rsidR="171B2F49" w:rsidRDefault="00B53338" w:rsidP="00385EE2">
            <w:pPr>
              <w:pStyle w:val="ListBullet"/>
            </w:pPr>
            <w:r w:rsidRPr="00B53338">
              <w:t>Fails to use appropriate data types or any spreadsheet functions.</w:t>
            </w:r>
          </w:p>
          <w:p w14:paraId="06B62E22" w14:textId="79FBDCBC" w:rsidR="171B2F49" w:rsidRDefault="00166631" w:rsidP="00385EE2">
            <w:pPr>
              <w:pStyle w:val="ListBullet"/>
            </w:pPr>
            <w:r w:rsidRPr="00166631">
              <w:t>No evidence of applying sequence, selection or iteration.</w:t>
            </w:r>
          </w:p>
          <w:p w14:paraId="12253636" w14:textId="77777777" w:rsidR="0010231C" w:rsidRDefault="0010231C" w:rsidP="00385EE2">
            <w:pPr>
              <w:pStyle w:val="ListBullet"/>
            </w:pPr>
            <w:r w:rsidRPr="0010231C">
              <w:lastRenderedPageBreak/>
              <w:t>No trip plan or research evident; cultural significance is ignored.</w:t>
            </w:r>
          </w:p>
          <w:p w14:paraId="752E33F8" w14:textId="77777777" w:rsidR="00B21B34" w:rsidRDefault="00B21B34" w:rsidP="00385EE2">
            <w:pPr>
              <w:pStyle w:val="ListBullet"/>
            </w:pPr>
            <w:r w:rsidRPr="00B21B34">
              <w:t>No understanding or application of algorithms.</w:t>
            </w:r>
          </w:p>
          <w:p w14:paraId="2293E5BF" w14:textId="77777777" w:rsidR="00895990" w:rsidRDefault="00895990" w:rsidP="00385EE2">
            <w:pPr>
              <w:pStyle w:val="ListBullet"/>
            </w:pPr>
            <w:r w:rsidRPr="00895990">
              <w:t>No analysis of EV options, charging, or budget evident.</w:t>
            </w:r>
          </w:p>
          <w:p w14:paraId="76EC7F4F" w14:textId="287FF150" w:rsidR="00966CBE" w:rsidRDefault="00966CBE" w:rsidP="00385EE2">
            <w:pPr>
              <w:pStyle w:val="ListBullet"/>
            </w:pPr>
            <w:r w:rsidRPr="00966CBE">
              <w:t>No presentation evident; does not promote the EV trip.</w:t>
            </w:r>
          </w:p>
        </w:tc>
      </w:tr>
    </w:tbl>
    <w:p w14:paraId="197AEF13" w14:textId="1C736CA2" w:rsidR="00F70212" w:rsidRDefault="00F70212" w:rsidP="00F70212"/>
    <w:p w14:paraId="3DC768D9" w14:textId="77777777" w:rsidR="00055A10" w:rsidRDefault="00F12D5C" w:rsidP="00F12D5C">
      <w:pPr>
        <w:sectPr w:rsidR="00055A10" w:rsidSect="00657ABC">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NumType w:start="0"/>
          <w:cols w:space="708"/>
          <w:titlePg/>
          <w:docGrid w:linePitch="360"/>
        </w:sectPr>
      </w:pPr>
      <w:r>
        <w:br w:type="page"/>
      </w:r>
    </w:p>
    <w:p w14:paraId="260E1238" w14:textId="77777777" w:rsidR="00F12D5C" w:rsidRDefault="473B85B2" w:rsidP="006F1A55">
      <w:pPr>
        <w:pStyle w:val="Heading1"/>
      </w:pPr>
      <w:bookmarkStart w:id="8" w:name="_Toc215056320"/>
      <w:r>
        <w:lastRenderedPageBreak/>
        <w:t>Student</w:t>
      </w:r>
      <w:r w:rsidR="5E3EC5BF">
        <w:t>-</w:t>
      </w:r>
      <w:r>
        <w:t>facing rubric</w:t>
      </w:r>
      <w:bookmarkEnd w:id="8"/>
    </w:p>
    <w:p w14:paraId="620E1300" w14:textId="30B5C7EF" w:rsidR="00EA7023" w:rsidRDefault="0040078A" w:rsidP="0040078A">
      <w:pPr>
        <w:pStyle w:val="Caption"/>
      </w:pPr>
      <w:r>
        <w:t xml:space="preserve">Table </w:t>
      </w:r>
      <w:r>
        <w:fldChar w:fldCharType="begin"/>
      </w:r>
      <w:r>
        <w:instrText xml:space="preserve"> SEQ Table \* ARABIC </w:instrText>
      </w:r>
      <w:r>
        <w:fldChar w:fldCharType="separate"/>
      </w:r>
      <w:r>
        <w:rPr>
          <w:noProof/>
        </w:rPr>
        <w:t>3</w:t>
      </w:r>
      <w:r>
        <w:fldChar w:fldCharType="end"/>
      </w:r>
      <w:r w:rsidR="00EA7023">
        <w:t xml:space="preserve"> – </w:t>
      </w:r>
      <w:r w:rsidR="00B53FC7">
        <w:t>r</w:t>
      </w:r>
      <w:r w:rsidR="00EA7023">
        <w:t>ubric for assessment</w:t>
      </w:r>
    </w:p>
    <w:tbl>
      <w:tblPr>
        <w:tblStyle w:val="Tableheader"/>
        <w:tblW w:w="5219" w:type="pct"/>
        <w:tblLayout w:type="fixed"/>
        <w:tblLook w:val="04A0" w:firstRow="1" w:lastRow="0" w:firstColumn="1" w:lastColumn="0" w:noHBand="0" w:noVBand="1"/>
        <w:tblDescription w:val="Criteria for achieving specific grade levels."/>
      </w:tblPr>
      <w:tblGrid>
        <w:gridCol w:w="1840"/>
        <w:gridCol w:w="2672"/>
        <w:gridCol w:w="2672"/>
        <w:gridCol w:w="2672"/>
        <w:gridCol w:w="2672"/>
        <w:gridCol w:w="2672"/>
      </w:tblGrid>
      <w:tr w:rsidR="00500438" w14:paraId="390120B4" w14:textId="77777777" w:rsidTr="00FE0331">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605" w:type="pct"/>
          </w:tcPr>
          <w:p w14:paraId="50FBCA47" w14:textId="77777777" w:rsidR="00F12D5C" w:rsidRDefault="00F12D5C" w:rsidP="00F12D5C">
            <w:r w:rsidRPr="00C031B5">
              <w:t>Criteria</w:t>
            </w:r>
          </w:p>
        </w:tc>
        <w:tc>
          <w:tcPr>
            <w:tcW w:w="879" w:type="pct"/>
          </w:tcPr>
          <w:p w14:paraId="668BF97B"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79" w:type="pct"/>
          </w:tcPr>
          <w:p w14:paraId="22EECEE8"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79" w:type="pct"/>
          </w:tcPr>
          <w:p w14:paraId="3E847159"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79" w:type="pct"/>
          </w:tcPr>
          <w:p w14:paraId="79FD3FB7"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879" w:type="pct"/>
          </w:tcPr>
          <w:p w14:paraId="03824E43"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500438" w14:paraId="32CD52B2" w14:textId="77777777" w:rsidTr="00FE0331">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605" w:type="pct"/>
          </w:tcPr>
          <w:p w14:paraId="7B50745A" w14:textId="7179C1AF" w:rsidR="00F12D5C" w:rsidRDefault="6FFD77E5" w:rsidP="4BE01158">
            <w:r>
              <w:t>Identifying and defining</w:t>
            </w:r>
          </w:p>
        </w:tc>
        <w:tc>
          <w:tcPr>
            <w:tcW w:w="879" w:type="pct"/>
          </w:tcPr>
          <w:p w14:paraId="588C8E2A" w14:textId="3AF8E28A" w:rsidR="00F12D5C" w:rsidRDefault="0082314F" w:rsidP="4BE01158">
            <w:pPr>
              <w:cnfStyle w:val="000000100000" w:firstRow="0" w:lastRow="0" w:firstColumn="0" w:lastColumn="0" w:oddVBand="0" w:evenVBand="0" w:oddHBand="1" w:evenHBand="0" w:firstRowFirstColumn="0" w:firstRowLastColumn="0" w:lastRowFirstColumn="0" w:lastRowLastColumn="0"/>
            </w:pPr>
            <w:r>
              <w:rPr>
                <w:rFonts w:eastAsia="Arial"/>
                <w:szCs w:val="22"/>
              </w:rPr>
              <w:t>Doesn’t</w:t>
            </w:r>
            <w:r w:rsidR="002C3ABC" w:rsidRPr="002C3ABC">
              <w:rPr>
                <w:rFonts w:eastAsia="Arial"/>
                <w:szCs w:val="22"/>
              </w:rPr>
              <w:t xml:space="preserve"> identify or define project goals and objectives; no </w:t>
            </w:r>
            <w:r w:rsidR="00CF45DC">
              <w:rPr>
                <w:rFonts w:eastAsia="Arial"/>
                <w:szCs w:val="22"/>
              </w:rPr>
              <w:t>demonstrated</w:t>
            </w:r>
            <w:r>
              <w:rPr>
                <w:rFonts w:eastAsia="Arial"/>
                <w:szCs w:val="22"/>
              </w:rPr>
              <w:t xml:space="preserve"> </w:t>
            </w:r>
            <w:r w:rsidR="002C3ABC" w:rsidRPr="002C3ABC">
              <w:rPr>
                <w:rFonts w:eastAsia="Arial"/>
                <w:szCs w:val="22"/>
              </w:rPr>
              <w:t>understanding of the task requirements.</w:t>
            </w:r>
          </w:p>
        </w:tc>
        <w:tc>
          <w:tcPr>
            <w:tcW w:w="879" w:type="pct"/>
          </w:tcPr>
          <w:p w14:paraId="2336C9A3" w14:textId="284DEFD0" w:rsidR="00F12D5C" w:rsidRDefault="002C3ABC" w:rsidP="4BE01158">
            <w:pPr>
              <w:cnfStyle w:val="000000100000" w:firstRow="0" w:lastRow="0" w:firstColumn="0" w:lastColumn="0" w:oddVBand="0" w:evenVBand="0" w:oddHBand="1" w:evenHBand="0" w:firstRowFirstColumn="0" w:firstRowLastColumn="0" w:lastRowFirstColumn="0" w:lastRowLastColumn="0"/>
            </w:pPr>
            <w:r w:rsidRPr="002C3ABC">
              <w:rPr>
                <w:rFonts w:eastAsia="Arial"/>
                <w:szCs w:val="22"/>
              </w:rPr>
              <w:t>Struggles to identify and define project goals and objectives; limited understanding of the task requirements.</w:t>
            </w:r>
          </w:p>
        </w:tc>
        <w:tc>
          <w:tcPr>
            <w:tcW w:w="879" w:type="pct"/>
          </w:tcPr>
          <w:p w14:paraId="07E226AB" w14:textId="04E4828A" w:rsidR="00F12D5C" w:rsidRDefault="003C618E" w:rsidP="4BE01158">
            <w:pPr>
              <w:cnfStyle w:val="000000100000" w:firstRow="0" w:lastRow="0" w:firstColumn="0" w:lastColumn="0" w:oddVBand="0" w:evenVBand="0" w:oddHBand="1" w:evenHBand="0" w:firstRowFirstColumn="0" w:firstRowLastColumn="0" w:lastRowFirstColumn="0" w:lastRowLastColumn="0"/>
            </w:pPr>
            <w:r w:rsidRPr="003C618E">
              <w:rPr>
                <w:rFonts w:eastAsia="Arial"/>
                <w:szCs w:val="22"/>
              </w:rPr>
              <w:t>Identifies and defines basic project goals and objectives; some understanding of the task requirements.</w:t>
            </w:r>
          </w:p>
        </w:tc>
        <w:tc>
          <w:tcPr>
            <w:tcW w:w="879" w:type="pct"/>
          </w:tcPr>
          <w:p w14:paraId="09F2274C" w14:textId="30603253" w:rsidR="00F12D5C" w:rsidRDefault="003C618E" w:rsidP="4BE01158">
            <w:pPr>
              <w:cnfStyle w:val="000000100000" w:firstRow="0" w:lastRow="0" w:firstColumn="0" w:lastColumn="0" w:oddVBand="0" w:evenVBand="0" w:oddHBand="1" w:evenHBand="0" w:firstRowFirstColumn="0" w:firstRowLastColumn="0" w:lastRowFirstColumn="0" w:lastRowLastColumn="0"/>
            </w:pPr>
            <w:r w:rsidRPr="003C618E">
              <w:rPr>
                <w:rFonts w:eastAsia="Arial"/>
                <w:szCs w:val="22"/>
              </w:rPr>
              <w:t>Identifies and defines project goals and objectives well; shows a good understanding of the task requirements.</w:t>
            </w:r>
          </w:p>
        </w:tc>
        <w:tc>
          <w:tcPr>
            <w:tcW w:w="879" w:type="pct"/>
          </w:tcPr>
          <w:p w14:paraId="29DA326D" w14:textId="614D2708" w:rsidR="00F12D5C" w:rsidRDefault="002206E2" w:rsidP="4BE01158">
            <w:pPr>
              <w:cnfStyle w:val="000000100000" w:firstRow="0" w:lastRow="0" w:firstColumn="0" w:lastColumn="0" w:oddVBand="0" w:evenVBand="0" w:oddHBand="1" w:evenHBand="0" w:firstRowFirstColumn="0" w:firstRowLastColumn="0" w:lastRowFirstColumn="0" w:lastRowLastColumn="0"/>
            </w:pPr>
            <w:r w:rsidRPr="002206E2">
              <w:rPr>
                <w:rFonts w:eastAsia="Arial"/>
                <w:szCs w:val="22"/>
              </w:rPr>
              <w:t>Clearly identifies and defines project goals and objectives; demonstrates a deep understanding of the task requirements.</w:t>
            </w:r>
          </w:p>
        </w:tc>
      </w:tr>
      <w:tr w:rsidR="00500438" w14:paraId="2E77E8FF" w14:textId="77777777" w:rsidTr="00FE0331">
        <w:trPr>
          <w:cnfStyle w:val="000000010000" w:firstRow="0" w:lastRow="0" w:firstColumn="0" w:lastColumn="0" w:oddVBand="0" w:evenVBand="0" w:oddHBand="0" w:evenHBand="1" w:firstRowFirstColumn="0" w:firstRowLastColumn="0" w:lastRowFirstColumn="0" w:lastRowLastColumn="0"/>
          <w:trHeight w:val="1743"/>
        </w:trPr>
        <w:tc>
          <w:tcPr>
            <w:cnfStyle w:val="001000000000" w:firstRow="0" w:lastRow="0" w:firstColumn="1" w:lastColumn="0" w:oddVBand="0" w:evenVBand="0" w:oddHBand="0" w:evenHBand="0" w:firstRowFirstColumn="0" w:firstRowLastColumn="0" w:lastRowFirstColumn="0" w:lastRowLastColumn="0"/>
            <w:tcW w:w="605" w:type="pct"/>
          </w:tcPr>
          <w:p w14:paraId="09EA3B01" w14:textId="34385B32" w:rsidR="00F12D5C" w:rsidRDefault="6FFD77E5" w:rsidP="4BE01158">
            <w:r>
              <w:t>Research and planning</w:t>
            </w:r>
          </w:p>
        </w:tc>
        <w:tc>
          <w:tcPr>
            <w:tcW w:w="879" w:type="pct"/>
          </w:tcPr>
          <w:p w14:paraId="79E63BA6" w14:textId="2C596E61" w:rsidR="00F12D5C" w:rsidRDefault="000C7CEF" w:rsidP="4BE01158">
            <w:pPr>
              <w:cnfStyle w:val="000000010000" w:firstRow="0" w:lastRow="0" w:firstColumn="0" w:lastColumn="0" w:oddVBand="0" w:evenVBand="0" w:oddHBand="0" w:evenHBand="1" w:firstRowFirstColumn="0" w:firstRowLastColumn="0" w:lastRowFirstColumn="0" w:lastRowLastColumn="0"/>
            </w:pPr>
            <w:r w:rsidRPr="000C7CEF">
              <w:rPr>
                <w:rFonts w:eastAsia="Arial"/>
                <w:szCs w:val="22"/>
              </w:rPr>
              <w:t>No research conducted; no trip plan created; relevant aspects are ignored.</w:t>
            </w:r>
          </w:p>
        </w:tc>
        <w:tc>
          <w:tcPr>
            <w:tcW w:w="879" w:type="pct"/>
          </w:tcPr>
          <w:p w14:paraId="108B488B" w14:textId="65C497E6" w:rsidR="00F12D5C" w:rsidRDefault="000C7CEF" w:rsidP="4BE01158">
            <w:pPr>
              <w:cnfStyle w:val="000000010000" w:firstRow="0" w:lastRow="0" w:firstColumn="0" w:lastColumn="0" w:oddVBand="0" w:evenVBand="0" w:oddHBand="0" w:evenHBand="1" w:firstRowFirstColumn="0" w:firstRowLastColumn="0" w:lastRowFirstColumn="0" w:lastRowLastColumn="0"/>
            </w:pPr>
            <w:r w:rsidRPr="000C7CEF">
              <w:rPr>
                <w:rFonts w:eastAsia="Arial"/>
                <w:szCs w:val="22"/>
              </w:rPr>
              <w:t>Limited research and a poorly developed trip plan; many relevant aspects are not addressed.</w:t>
            </w:r>
          </w:p>
        </w:tc>
        <w:tc>
          <w:tcPr>
            <w:tcW w:w="879" w:type="pct"/>
          </w:tcPr>
          <w:p w14:paraId="4A6AAC13" w14:textId="5650FA29" w:rsidR="00F12D5C" w:rsidRDefault="000C7CEF" w:rsidP="4BE01158">
            <w:pPr>
              <w:cnfStyle w:val="000000010000" w:firstRow="0" w:lastRow="0" w:firstColumn="0" w:lastColumn="0" w:oddVBand="0" w:evenVBand="0" w:oddHBand="0" w:evenHBand="1" w:firstRowFirstColumn="0" w:firstRowLastColumn="0" w:lastRowFirstColumn="0" w:lastRowLastColumn="0"/>
            </w:pPr>
            <w:r w:rsidRPr="000C7CEF">
              <w:rPr>
                <w:rFonts w:eastAsia="Arial"/>
                <w:szCs w:val="22"/>
              </w:rPr>
              <w:t>Performs basic research and creates a trip plan; some relevant aspects are mentioned but lack depth.</w:t>
            </w:r>
          </w:p>
        </w:tc>
        <w:tc>
          <w:tcPr>
            <w:tcW w:w="879" w:type="pct"/>
          </w:tcPr>
          <w:p w14:paraId="79583BDA" w14:textId="20953C2D" w:rsidR="00F12D5C" w:rsidRDefault="00150011" w:rsidP="4BE01158">
            <w:pPr>
              <w:cnfStyle w:val="000000010000" w:firstRow="0" w:lastRow="0" w:firstColumn="0" w:lastColumn="0" w:oddVBand="0" w:evenVBand="0" w:oddHBand="0" w:evenHBand="1" w:firstRowFirstColumn="0" w:firstRowLastColumn="0" w:lastRowFirstColumn="0" w:lastRowLastColumn="0"/>
            </w:pPr>
            <w:r w:rsidRPr="00150011">
              <w:rPr>
                <w:rFonts w:eastAsia="Arial"/>
                <w:szCs w:val="22"/>
              </w:rPr>
              <w:t>Conducts good research and develops a clear trip plan; most relevant aspects, including cultural significance, are well covered.</w:t>
            </w:r>
          </w:p>
        </w:tc>
        <w:tc>
          <w:tcPr>
            <w:tcW w:w="879" w:type="pct"/>
          </w:tcPr>
          <w:p w14:paraId="48FD0A10" w14:textId="22F60408" w:rsidR="00F12D5C" w:rsidRDefault="00150011" w:rsidP="4BE01158">
            <w:pPr>
              <w:cnfStyle w:val="000000010000" w:firstRow="0" w:lastRow="0" w:firstColumn="0" w:lastColumn="0" w:oddVBand="0" w:evenVBand="0" w:oddHBand="0" w:evenHBand="1" w:firstRowFirstColumn="0" w:firstRowLastColumn="0" w:lastRowFirstColumn="0" w:lastRowLastColumn="0"/>
            </w:pPr>
            <w:r w:rsidRPr="00150011">
              <w:rPr>
                <w:rFonts w:eastAsia="Arial"/>
                <w:szCs w:val="22"/>
              </w:rPr>
              <w:t>Conducts thorough research and creates a detailed trip plan; all relevant aspects, including cultural significance, are addressed comprehensively.</w:t>
            </w:r>
          </w:p>
        </w:tc>
      </w:tr>
      <w:tr w:rsidR="00500438" w14:paraId="652ED575" w14:textId="77777777" w:rsidTr="00FE0331">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05" w:type="pct"/>
          </w:tcPr>
          <w:p w14:paraId="493248AA" w14:textId="6A7DD149" w:rsidR="00F12D5C" w:rsidRDefault="6FFD77E5" w:rsidP="4BE01158">
            <w:r>
              <w:lastRenderedPageBreak/>
              <w:t>Producing and implementing</w:t>
            </w:r>
          </w:p>
        </w:tc>
        <w:tc>
          <w:tcPr>
            <w:tcW w:w="879" w:type="pct"/>
          </w:tcPr>
          <w:p w14:paraId="291A8D48" w14:textId="7F868143" w:rsidR="00F12D5C" w:rsidRDefault="00163776" w:rsidP="4BE01158">
            <w:pPr>
              <w:cnfStyle w:val="000000100000" w:firstRow="0" w:lastRow="0" w:firstColumn="0" w:lastColumn="0" w:oddVBand="0" w:evenVBand="0" w:oddHBand="1" w:evenHBand="0" w:firstRowFirstColumn="0" w:firstRowLastColumn="0" w:lastRowFirstColumn="0" w:lastRowLastColumn="0"/>
            </w:pPr>
            <w:r w:rsidRPr="00163776">
              <w:rPr>
                <w:rFonts w:eastAsia="Arial"/>
                <w:szCs w:val="22"/>
              </w:rPr>
              <w:t>No presentation produced; fails to implement project components.</w:t>
            </w:r>
          </w:p>
        </w:tc>
        <w:tc>
          <w:tcPr>
            <w:tcW w:w="879" w:type="pct"/>
          </w:tcPr>
          <w:p w14:paraId="7AAACFBB" w14:textId="3C391974" w:rsidR="00F12D5C" w:rsidRDefault="00F24400" w:rsidP="4BE01158">
            <w:pPr>
              <w:cnfStyle w:val="000000100000" w:firstRow="0" w:lastRow="0" w:firstColumn="0" w:lastColumn="0" w:oddVBand="0" w:evenVBand="0" w:oddHBand="1" w:evenHBand="0" w:firstRowFirstColumn="0" w:firstRowLastColumn="0" w:lastRowFirstColumn="0" w:lastRowLastColumn="0"/>
            </w:pPr>
            <w:r w:rsidRPr="00F24400">
              <w:rPr>
                <w:rFonts w:eastAsia="Arial"/>
                <w:szCs w:val="22"/>
              </w:rPr>
              <w:t>Produces a poorly executed presentation; many project components are lacking or unclear.</w:t>
            </w:r>
          </w:p>
        </w:tc>
        <w:tc>
          <w:tcPr>
            <w:tcW w:w="879" w:type="pct"/>
          </w:tcPr>
          <w:p w14:paraId="05F02B34" w14:textId="77EBA45C" w:rsidR="00F12D5C" w:rsidRDefault="00F24400" w:rsidP="4BE01158">
            <w:pPr>
              <w:cnfStyle w:val="000000100000" w:firstRow="0" w:lastRow="0" w:firstColumn="0" w:lastColumn="0" w:oddVBand="0" w:evenVBand="0" w:oddHBand="1" w:evenHBand="0" w:firstRowFirstColumn="0" w:firstRowLastColumn="0" w:lastRowFirstColumn="0" w:lastRowLastColumn="0"/>
            </w:pPr>
            <w:r w:rsidRPr="00F24400">
              <w:rPr>
                <w:rFonts w:eastAsia="Arial"/>
                <w:szCs w:val="22"/>
              </w:rPr>
              <w:t>Produces a basic presentation; some project components are implemented, but creativity and clarity are limited.</w:t>
            </w:r>
          </w:p>
        </w:tc>
        <w:tc>
          <w:tcPr>
            <w:tcW w:w="879" w:type="pct"/>
          </w:tcPr>
          <w:p w14:paraId="69B61D84" w14:textId="3B919681" w:rsidR="00F12D5C" w:rsidRDefault="004D2AB4" w:rsidP="4BE01158">
            <w:pPr>
              <w:cnfStyle w:val="000000100000" w:firstRow="0" w:lastRow="0" w:firstColumn="0" w:lastColumn="0" w:oddVBand="0" w:evenVBand="0" w:oddHBand="1" w:evenHBand="0" w:firstRowFirstColumn="0" w:firstRowLastColumn="0" w:lastRowFirstColumn="0" w:lastRowLastColumn="0"/>
            </w:pPr>
            <w:r w:rsidRPr="004D2AB4">
              <w:rPr>
                <w:rFonts w:eastAsia="Arial"/>
                <w:szCs w:val="22"/>
              </w:rPr>
              <w:t xml:space="preserve">Produces a good presentation using </w:t>
            </w:r>
            <w:r w:rsidR="00FA21DF">
              <w:rPr>
                <w:rFonts w:eastAsia="Arial"/>
                <w:szCs w:val="22"/>
              </w:rPr>
              <w:t>a</w:t>
            </w:r>
            <w:r w:rsidRPr="004D2AB4">
              <w:rPr>
                <w:rFonts w:eastAsia="Arial"/>
                <w:szCs w:val="22"/>
              </w:rPr>
              <w:t>; implements project components effectively with some creativity.</w:t>
            </w:r>
          </w:p>
        </w:tc>
        <w:tc>
          <w:tcPr>
            <w:tcW w:w="879" w:type="pct"/>
          </w:tcPr>
          <w:p w14:paraId="0A973091" w14:textId="5B47B41E" w:rsidR="00F12D5C" w:rsidRDefault="004D2AB4" w:rsidP="4BE01158">
            <w:pPr>
              <w:cnfStyle w:val="000000100000" w:firstRow="0" w:lastRow="0" w:firstColumn="0" w:lastColumn="0" w:oddVBand="0" w:evenVBand="0" w:oddHBand="1" w:evenHBand="0" w:firstRowFirstColumn="0" w:firstRowLastColumn="0" w:lastRowFirstColumn="0" w:lastRowLastColumn="0"/>
            </w:pPr>
            <w:r w:rsidRPr="004D2AB4">
              <w:rPr>
                <w:rFonts w:eastAsia="Arial"/>
                <w:szCs w:val="22"/>
              </w:rPr>
              <w:t>Produces a high-quality presentation (animation, infographic, or simulation); effectively implements all project components with creativity and clarity.</w:t>
            </w:r>
          </w:p>
        </w:tc>
      </w:tr>
      <w:tr w:rsidR="00500438" w14:paraId="6CBC1486" w14:textId="77777777" w:rsidTr="00FE0331">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05" w:type="pct"/>
          </w:tcPr>
          <w:p w14:paraId="50BFDED7" w14:textId="5DAABEF7" w:rsidR="00F12D5C" w:rsidRDefault="6FFD77E5" w:rsidP="4BE01158">
            <w:r>
              <w:t>Testing and evaluating</w:t>
            </w:r>
          </w:p>
        </w:tc>
        <w:tc>
          <w:tcPr>
            <w:tcW w:w="879" w:type="pct"/>
          </w:tcPr>
          <w:p w14:paraId="6BD4C92D" w14:textId="3BDE39B6" w:rsidR="00F12D5C" w:rsidRDefault="00055A40" w:rsidP="4BE01158">
            <w:pPr>
              <w:cnfStyle w:val="000000010000" w:firstRow="0" w:lastRow="0" w:firstColumn="0" w:lastColumn="0" w:oddVBand="0" w:evenVBand="0" w:oddHBand="0" w:evenHBand="1" w:firstRowFirstColumn="0" w:firstRowLastColumn="0" w:lastRowFirstColumn="0" w:lastRowLastColumn="0"/>
            </w:pPr>
            <w:r w:rsidRPr="00055A40">
              <w:rPr>
                <w:rFonts w:eastAsia="Arial"/>
                <w:szCs w:val="22"/>
              </w:rPr>
              <w:t>No testing or evaluation performed; no feedback provided; fails to understand outcomes.</w:t>
            </w:r>
          </w:p>
        </w:tc>
        <w:tc>
          <w:tcPr>
            <w:tcW w:w="879" w:type="pct"/>
          </w:tcPr>
          <w:p w14:paraId="5D36B2D7" w14:textId="1F1951B3" w:rsidR="00F12D5C" w:rsidRDefault="00055A40" w:rsidP="4BE01158">
            <w:pPr>
              <w:cnfStyle w:val="000000010000" w:firstRow="0" w:lastRow="0" w:firstColumn="0" w:lastColumn="0" w:oddVBand="0" w:evenVBand="0" w:oddHBand="0" w:evenHBand="1" w:firstRowFirstColumn="0" w:firstRowLastColumn="0" w:lastRowFirstColumn="0" w:lastRowLastColumn="0"/>
            </w:pPr>
            <w:r w:rsidRPr="00055A40">
              <w:rPr>
                <w:rFonts w:eastAsia="Arial"/>
                <w:szCs w:val="22"/>
              </w:rPr>
              <w:t>Minimal testing and evaluation; feedback is vague and lacks usefulness; little understanding of outcomes.</w:t>
            </w:r>
          </w:p>
        </w:tc>
        <w:tc>
          <w:tcPr>
            <w:tcW w:w="879" w:type="pct"/>
          </w:tcPr>
          <w:p w14:paraId="1677C6BD" w14:textId="6A63C6A2" w:rsidR="00F12D5C" w:rsidRDefault="00D64227" w:rsidP="4BE01158">
            <w:pPr>
              <w:cnfStyle w:val="000000010000" w:firstRow="0" w:lastRow="0" w:firstColumn="0" w:lastColumn="0" w:oddVBand="0" w:evenVBand="0" w:oddHBand="0" w:evenHBand="1" w:firstRowFirstColumn="0" w:firstRowLastColumn="0" w:lastRowFirstColumn="0" w:lastRowLastColumn="0"/>
            </w:pPr>
            <w:r w:rsidRPr="00D64227">
              <w:rPr>
                <w:rFonts w:eastAsia="Arial"/>
                <w:szCs w:val="22"/>
              </w:rPr>
              <w:t>Conducts basic testing and evaluation; provides some feedback but lacks depth; limited understanding of outcomes.</w:t>
            </w:r>
          </w:p>
        </w:tc>
        <w:tc>
          <w:tcPr>
            <w:tcW w:w="879" w:type="pct"/>
          </w:tcPr>
          <w:p w14:paraId="0C0FF1F7" w14:textId="77F2C0E9" w:rsidR="00F12D5C" w:rsidRDefault="00D64227" w:rsidP="4BE01158">
            <w:pPr>
              <w:cnfStyle w:val="000000010000" w:firstRow="0" w:lastRow="0" w:firstColumn="0" w:lastColumn="0" w:oddVBand="0" w:evenVBand="0" w:oddHBand="0" w:evenHBand="1" w:firstRowFirstColumn="0" w:firstRowLastColumn="0" w:lastRowFirstColumn="0" w:lastRowLastColumn="0"/>
              <w:rPr>
                <w:rFonts w:eastAsia="Arial"/>
                <w:szCs w:val="22"/>
              </w:rPr>
            </w:pPr>
            <w:r w:rsidRPr="00D64227">
              <w:rPr>
                <w:rFonts w:eastAsia="Arial"/>
                <w:szCs w:val="22"/>
              </w:rPr>
              <w:t>Tests and evaluates the project well; offers good feedback and suggestions for improvement; shows understanding of the outcomes.</w:t>
            </w:r>
          </w:p>
        </w:tc>
        <w:tc>
          <w:tcPr>
            <w:tcW w:w="879" w:type="pct"/>
          </w:tcPr>
          <w:p w14:paraId="5AC25823" w14:textId="532EC69F" w:rsidR="00F12D5C" w:rsidRDefault="00163776" w:rsidP="4BE01158">
            <w:pPr>
              <w:cnfStyle w:val="000000010000" w:firstRow="0" w:lastRow="0" w:firstColumn="0" w:lastColumn="0" w:oddVBand="0" w:evenVBand="0" w:oddHBand="0" w:evenHBand="1" w:firstRowFirstColumn="0" w:firstRowLastColumn="0" w:lastRowFirstColumn="0" w:lastRowLastColumn="0"/>
              <w:rPr>
                <w:rFonts w:eastAsia="Arial"/>
                <w:szCs w:val="22"/>
              </w:rPr>
            </w:pPr>
            <w:r w:rsidRPr="00163776">
              <w:rPr>
                <w:rFonts w:eastAsia="Arial"/>
                <w:szCs w:val="22"/>
              </w:rPr>
              <w:t>Thoroughly tests and evaluates the project; provides insightful feedback and suggestions for improvement.</w:t>
            </w:r>
          </w:p>
        </w:tc>
      </w:tr>
    </w:tbl>
    <w:p w14:paraId="066C4268" w14:textId="77777777" w:rsidR="00055A10" w:rsidRDefault="00055A10" w:rsidP="00F12D5C">
      <w:pPr>
        <w:sectPr w:rsidR="00055A10" w:rsidSect="00657ABC">
          <w:headerReference w:type="first" r:id="rId18"/>
          <w:footerReference w:type="first" r:id="rId19"/>
          <w:pgSz w:w="16838" w:h="11906" w:orient="landscape"/>
          <w:pgMar w:top="1134" w:right="1134" w:bottom="1134" w:left="1134" w:header="709" w:footer="709" w:gutter="0"/>
          <w:cols w:space="708"/>
          <w:titlePg/>
          <w:docGrid w:linePitch="360"/>
        </w:sectPr>
      </w:pPr>
    </w:p>
    <w:p w14:paraId="31C02422" w14:textId="18ADE86C" w:rsidR="3C508CD7" w:rsidRDefault="5CA52AA1" w:rsidP="4F6D337C">
      <w:pPr>
        <w:pStyle w:val="Heading2"/>
        <w:rPr>
          <w:rFonts w:eastAsia="Arial"/>
        </w:rPr>
      </w:pPr>
      <w:bookmarkStart w:id="9" w:name="_Toc215056321"/>
      <w:r w:rsidRPr="24A04493">
        <w:rPr>
          <w:rFonts w:eastAsia="Arial"/>
        </w:rPr>
        <w:lastRenderedPageBreak/>
        <w:t>Design and production process</w:t>
      </w:r>
      <w:bookmarkEnd w:id="9"/>
    </w:p>
    <w:p w14:paraId="20185B2D" w14:textId="2204BF16" w:rsidR="3C508CD7" w:rsidRDefault="3C508CD7" w:rsidP="4BE01158">
      <w:pPr>
        <w:rPr>
          <w:rFonts w:eastAsia="Arial"/>
          <w:color w:val="000000" w:themeColor="text1"/>
          <w:szCs w:val="22"/>
        </w:rPr>
      </w:pPr>
      <w:r w:rsidRPr="4BE01158">
        <w:rPr>
          <w:rFonts w:eastAsia="Arial"/>
          <w:color w:val="000000" w:themeColor="text1"/>
          <w:szCs w:val="22"/>
        </w:rPr>
        <w:t>Throughout this task you will use the following design and production process. This process allows for continuous refinement of ideas and solutions and acts a guide to help keep you on track.</w:t>
      </w:r>
    </w:p>
    <w:p w14:paraId="0678C232" w14:textId="0DADEA9C" w:rsidR="00A8296F" w:rsidRDefault="5CA52AA1" w:rsidP="008F1D47">
      <w:pPr>
        <w:jc w:val="center"/>
        <w:rPr>
          <w:rFonts w:eastAsia="Arial"/>
          <w:color w:val="000000" w:themeColor="text1"/>
        </w:rPr>
      </w:pPr>
      <w:r>
        <w:rPr>
          <w:noProof/>
        </w:rPr>
        <w:drawing>
          <wp:inline distT="0" distB="0" distL="0" distR="0" wp14:anchorId="332A83EC" wp14:editId="01C8FF91">
            <wp:extent cx="5800589" cy="5529532"/>
            <wp:effectExtent l="0" t="0" r="0" b="0"/>
            <wp:docPr id="1881187530" name="Picture 1881187530" descr="The design and production diagram. The design and production process diagram. 4 vertical circles with arrows indicating it is a cyclical and iterative process. It includes the following four stages:&#10;1. identifying and defining&#10;2. searching and planning&#10;3. producing and implementing&#10;4. testing and evalu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87530" name="Picture 1881187530" descr="The design and production diagram. The design and production process diagram. 4 vertical circles with arrows indicating it is a cyclical and iterative process. It includes the following four stages:&#10;1. identifying and defining&#10;2. searching and planning&#10;3. producing and implementing&#10;4. testing and evaluating."/>
                    <pic:cNvPicPr/>
                  </pic:nvPicPr>
                  <pic:blipFill>
                    <a:blip r:embed="rId20">
                      <a:extLst>
                        <a:ext uri="{28A0092B-C50C-407E-A947-70E740481C1C}">
                          <a14:useLocalDpi xmlns:a14="http://schemas.microsoft.com/office/drawing/2010/main" val="0"/>
                        </a:ext>
                      </a:extLst>
                    </a:blip>
                    <a:stretch>
                      <a:fillRect/>
                    </a:stretch>
                  </pic:blipFill>
                  <pic:spPr>
                    <a:xfrm>
                      <a:off x="0" y="0"/>
                      <a:ext cx="5810451" cy="5538933"/>
                    </a:xfrm>
                    <a:prstGeom prst="rect">
                      <a:avLst/>
                    </a:prstGeom>
                  </pic:spPr>
                </pic:pic>
              </a:graphicData>
            </a:graphic>
          </wp:inline>
        </w:drawing>
      </w:r>
    </w:p>
    <w:p w14:paraId="2BB8998C" w14:textId="77777777" w:rsidR="003163AB" w:rsidRDefault="003163AB">
      <w:pPr>
        <w:suppressAutoHyphens w:val="0"/>
        <w:spacing w:before="0" w:after="160" w:line="259" w:lineRule="auto"/>
        <w:rPr>
          <w:rFonts w:eastAsiaTheme="majorEastAsia"/>
          <w:bCs/>
          <w:color w:val="002664"/>
          <w:sz w:val="40"/>
          <w:szCs w:val="52"/>
        </w:rPr>
      </w:pPr>
      <w:bookmarkStart w:id="10" w:name="_Toc147840979"/>
      <w:r>
        <w:br w:type="page"/>
      </w:r>
    </w:p>
    <w:p w14:paraId="61BEAEEF" w14:textId="2F42AB76" w:rsidR="00EA4101" w:rsidRPr="004775EA" w:rsidRDefault="7601E9E5" w:rsidP="00EA4101">
      <w:pPr>
        <w:pStyle w:val="Heading1"/>
      </w:pPr>
      <w:bookmarkStart w:id="11" w:name="_Toc215056322"/>
      <w:r>
        <w:lastRenderedPageBreak/>
        <w:t>Support and alignment</w:t>
      </w:r>
      <w:bookmarkEnd w:id="10"/>
      <w:bookmarkEnd w:id="11"/>
    </w:p>
    <w:p w14:paraId="6B49FE8F" w14:textId="38898D5D" w:rsidR="00EA4101" w:rsidRDefault="7601E9E5" w:rsidP="00EA4101">
      <w:r w:rsidRPr="4F6D337C">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7AD0069E">
        <w:t>TAS</w:t>
      </w:r>
      <w:r>
        <w:t xml:space="preserve"> Curriculum team by emailing</w:t>
      </w:r>
      <w:r w:rsidR="069468B9">
        <w:t xml:space="preserve"> </w:t>
      </w:r>
      <w:hyperlink r:id="rId21">
        <w:r w:rsidR="069468B9" w:rsidRPr="4F6D337C">
          <w:rPr>
            <w:rStyle w:val="Hyperlink"/>
          </w:rPr>
          <w:t>TAS@det.nsw.edu.au</w:t>
        </w:r>
      </w:hyperlink>
    </w:p>
    <w:p w14:paraId="10B797D5" w14:textId="3576DD1A" w:rsidR="00EA4101" w:rsidRPr="00C82E19" w:rsidRDefault="00EA4101" w:rsidP="00EA4101">
      <w:pPr>
        <w:rPr>
          <w:rFonts w:eastAsia="Arial"/>
        </w:rPr>
      </w:pPr>
      <w:r w:rsidRPr="19B962B9">
        <w:rPr>
          <w:b/>
          <w:bCs/>
        </w:rPr>
        <w:t xml:space="preserve">Differentiation: </w:t>
      </w:r>
      <w:r>
        <w:rPr>
          <w:b/>
          <w:bCs/>
        </w:rPr>
        <w:t>f</w:t>
      </w:r>
      <w:r w:rsidRPr="19B962B9">
        <w:rPr>
          <w:rFonts w:eastAsia="Arial"/>
        </w:rPr>
        <w:t xml:space="preserve">urther advice to support Aboriginal and Torres Strait Islander students, </w:t>
      </w:r>
      <w:r w:rsidR="00A101F0" w:rsidRPr="19B962B9">
        <w:rPr>
          <w:rFonts w:eastAsia="Arial"/>
        </w:rPr>
        <w:t xml:space="preserve">students </w:t>
      </w:r>
      <w:r w:rsidR="00A101F0">
        <w:rPr>
          <w:rFonts w:eastAsia="Arial"/>
        </w:rPr>
        <w:t>learning English as an additional language or dialect (</w:t>
      </w:r>
      <w:r w:rsidR="00A101F0" w:rsidRPr="19B962B9">
        <w:rPr>
          <w:rFonts w:eastAsia="Arial"/>
        </w:rPr>
        <w:t>EAL</w:t>
      </w:r>
      <w:r w:rsidR="00A101F0">
        <w:rPr>
          <w:rFonts w:eastAsia="Arial"/>
        </w:rPr>
        <w:t>/</w:t>
      </w:r>
      <w:r w:rsidR="00A101F0" w:rsidRPr="19B962B9">
        <w:rPr>
          <w:rFonts w:eastAsia="Arial"/>
        </w:rPr>
        <w:t>D</w:t>
      </w:r>
      <w:r w:rsidR="00A101F0">
        <w:rPr>
          <w:rFonts w:eastAsia="Arial"/>
        </w:rPr>
        <w:t>)</w:t>
      </w:r>
      <w:r w:rsidRPr="19B962B9">
        <w:rPr>
          <w:rFonts w:eastAsia="Arial"/>
        </w:rPr>
        <w:t xml:space="preserve">, students with a disability and/or additional needs and High Potential and gifted students can be found on the </w:t>
      </w:r>
      <w:hyperlink r:id="rId22">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3" w:history="1">
        <w:r w:rsidRPr="00BD39B0">
          <w:rPr>
            <w:rStyle w:val="Hyperlink"/>
          </w:rPr>
          <w:t>Inclusion and differentiation 7</w:t>
        </w:r>
        <w:r>
          <w:rPr>
            <w:rStyle w:val="Hyperlink"/>
          </w:rPr>
          <w:t>–</w:t>
        </w:r>
        <w:r w:rsidRPr="00BD39B0">
          <w:rPr>
            <w:rStyle w:val="Hyperlink"/>
          </w:rPr>
          <w:t>10 advice</w:t>
        </w:r>
      </w:hyperlink>
      <w:r>
        <w:t xml:space="preserve"> webpage.</w:t>
      </w:r>
    </w:p>
    <w:p w14:paraId="6E487ECC" w14:textId="77777777"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4">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5" w:history="1">
        <w:r w:rsidRPr="00D15E22">
          <w:rPr>
            <w:rStyle w:val="Hyperlink"/>
          </w:rPr>
          <w:t>Classroom assessment advice 7</w:t>
        </w:r>
        <w:r w:rsidR="00A86654">
          <w:rPr>
            <w:rStyle w:val="Hyperlink"/>
          </w:rPr>
          <w:t>–</w:t>
        </w:r>
        <w:r w:rsidRPr="00D15E22">
          <w:rPr>
            <w:rStyle w:val="Hyperlink"/>
          </w:rPr>
          <w:t>10</w:t>
        </w:r>
      </w:hyperlink>
      <w:r>
        <w:t xml:space="preserve">. For summative assessment tasks, the </w:t>
      </w:r>
      <w:hyperlink r:id="rId26" w:history="1">
        <w:r w:rsidRPr="00E95D83">
          <w:rPr>
            <w:rStyle w:val="Hyperlink"/>
          </w:rPr>
          <w:t>assessment task advice 7</w:t>
        </w:r>
        <w:r w:rsidR="00A86654">
          <w:rPr>
            <w:rStyle w:val="Hyperlink"/>
          </w:rPr>
          <w:t>–</w:t>
        </w:r>
        <w:r w:rsidRPr="00E95D83">
          <w:rPr>
            <w:rStyle w:val="Hyperlink"/>
          </w:rPr>
          <w:t>10</w:t>
        </w:r>
      </w:hyperlink>
      <w:r>
        <w:t xml:space="preserve"> webpage is available.</w:t>
      </w:r>
    </w:p>
    <w:p w14:paraId="6E354FB1" w14:textId="00BC9899" w:rsidR="002E73A5" w:rsidRDefault="002E73A5" w:rsidP="002E73A5">
      <w:r w:rsidRPr="002E73A5">
        <w:rPr>
          <w:rStyle w:val="Strong"/>
        </w:rPr>
        <w:t>Explicit teaching:</w:t>
      </w:r>
      <w:r w:rsidRPr="002E73A5">
        <w:t xml:space="preserve"> further advice to support explicit teaching is available on the </w:t>
      </w:r>
      <w:hyperlink r:id="rId27" w:history="1">
        <w:r w:rsidRPr="002E73A5">
          <w:rPr>
            <w:rStyle w:val="Hyperlink"/>
          </w:rPr>
          <w:t>Explicit teaching</w:t>
        </w:r>
      </w:hyperlink>
      <w:r w:rsidRPr="002E73A5">
        <w:t xml:space="preserve"> webpage. This includes the CESE </w:t>
      </w:r>
      <w:hyperlink r:id="rId28" w:history="1">
        <w:r w:rsidRPr="002E73A5">
          <w:rPr>
            <w:rStyle w:val="Hyperlink"/>
          </w:rPr>
          <w:t>Explicit teaching – Driving learning and engagement</w:t>
        </w:r>
      </w:hyperlink>
      <w:r w:rsidRPr="002E73A5">
        <w:t xml:space="preserve"> webpage.</w:t>
      </w:r>
    </w:p>
    <w:p w14:paraId="0E3F359C" w14:textId="5E89DA7B" w:rsidR="00EA4101" w:rsidRDefault="00EA4101" w:rsidP="00EA4101">
      <w:r w:rsidRPr="076E18EA">
        <w:rPr>
          <w:b/>
          <w:bCs/>
        </w:rPr>
        <w:t>Consulted with</w:t>
      </w:r>
      <w:r>
        <w:t xml:space="preserve">: Curriculum and Reform, Inclusive Education, Aboriginal </w:t>
      </w:r>
      <w:r w:rsidR="00DE2745">
        <w:t>Education</w:t>
      </w:r>
      <w:r>
        <w:t xml:space="preserve"> and </w:t>
      </w:r>
      <w:r w:rsidR="00DE2745">
        <w:t>Communities</w:t>
      </w:r>
      <w:r>
        <w:t xml:space="preserve"> and subject matter experts.</w:t>
      </w:r>
    </w:p>
    <w:p w14:paraId="29F86256" w14:textId="53071D67" w:rsidR="00EA4101" w:rsidRDefault="00EA4101" w:rsidP="00EA4101">
      <w:r w:rsidRPr="002E7C6F">
        <w:rPr>
          <w:b/>
          <w:bCs/>
        </w:rPr>
        <w:t>Alignment to system priorities and/or needs</w:t>
      </w:r>
      <w:r>
        <w:t xml:space="preserve">: </w:t>
      </w:r>
      <w:hyperlink r:id="rId29" w:history="1">
        <w:r w:rsidR="00A101F0" w:rsidRPr="00D336ED">
          <w:rPr>
            <w:rStyle w:val="Hyperlink"/>
          </w:rPr>
          <w:t>School</w:t>
        </w:r>
        <w:r w:rsidR="00A101F0">
          <w:rPr>
            <w:rStyle w:val="Hyperlink"/>
          </w:rPr>
          <w:t xml:space="preserve"> e</w:t>
        </w:r>
        <w:r w:rsidR="00A101F0" w:rsidRPr="00D336ED">
          <w:rPr>
            <w:rStyle w:val="Hyperlink"/>
          </w:rPr>
          <w:t>xcellence</w:t>
        </w:r>
      </w:hyperlink>
      <w:r w:rsidR="00A101F0">
        <w:t xml:space="preserve">, </w:t>
      </w:r>
      <w:hyperlink r:id="rId30" w:history="1">
        <w:r w:rsidR="00A101F0" w:rsidRPr="00AD60AA">
          <w:rPr>
            <w:rStyle w:val="Hyperlink"/>
          </w:rPr>
          <w:t>Our Plan for NSW Public Education</w:t>
        </w:r>
      </w:hyperlink>
      <w:r w:rsidR="00A101F0">
        <w:t>.</w:t>
      </w:r>
    </w:p>
    <w:p w14:paraId="38E14DB7" w14:textId="3C91F9DE" w:rsidR="00EA4101" w:rsidRDefault="00EA4101" w:rsidP="00EA4101">
      <w:r w:rsidRPr="002E7C6F">
        <w:rPr>
          <w:b/>
          <w:bCs/>
        </w:rPr>
        <w:t>Alignment to the School Excellence Framework</w:t>
      </w:r>
      <w:r>
        <w:t xml:space="preserve">: this resource supports the </w:t>
      </w:r>
      <w:hyperlink r:id="rId31" w:history="1">
        <w:r w:rsidR="00976933" w:rsidRPr="00D336ED">
          <w:rPr>
            <w:rStyle w:val="Hyperlink"/>
          </w:rPr>
          <w:t xml:space="preserve">School </w:t>
        </w:r>
        <w:r w:rsidR="00976933">
          <w:rPr>
            <w:rStyle w:val="Hyperlink"/>
          </w:rPr>
          <w:t>e</w:t>
        </w:r>
        <w:r w:rsidR="00976933" w:rsidRPr="00D336ED">
          <w:rPr>
            <w:rStyle w:val="Hyperlink"/>
          </w:rPr>
          <w:t>xcellence</w:t>
        </w:r>
      </w:hyperlink>
      <w:r>
        <w:t xml:space="preserve"> elements of curriculum (curriculum provision) and effective classroom practice (lesson planning, explicit teaching).</w:t>
      </w:r>
    </w:p>
    <w:p w14:paraId="366F4278" w14:textId="032A9967" w:rsidR="00EA4101" w:rsidRDefault="00976933" w:rsidP="00EA4101">
      <w:r w:rsidRPr="708AD2A7">
        <w:rPr>
          <w:b/>
          <w:bCs/>
        </w:rPr>
        <w:t>Alignment to Australian Professional Standards</w:t>
      </w:r>
      <w:r>
        <w:rPr>
          <w:b/>
          <w:bCs/>
        </w:rPr>
        <w:t xml:space="preserve"> for Teachers</w:t>
      </w:r>
      <w:r>
        <w:t xml:space="preserve">: </w:t>
      </w:r>
      <w:r w:rsidR="00EA4101">
        <w:t xml:space="preserve">this resource supports teachers to address </w:t>
      </w:r>
      <w:hyperlink r:id="rId32">
        <w:r>
          <w:rPr>
            <w:rStyle w:val="Hyperlink"/>
          </w:rPr>
          <w:t>Proficient Teacher Standard Descriptors</w:t>
        </w:r>
      </w:hyperlink>
      <w:r w:rsidR="00EA4101">
        <w:t xml:space="preserve"> [3.2.2, 3.3.2].</w:t>
      </w:r>
    </w:p>
    <w:p w14:paraId="6555B907" w14:textId="085A34B9" w:rsidR="006C5739" w:rsidRPr="006C5739" w:rsidRDefault="56618C3F" w:rsidP="4F6D337C">
      <w:pPr>
        <w:rPr>
          <w:rStyle w:val="Strong"/>
        </w:rPr>
      </w:pPr>
      <w:r w:rsidRPr="4F6D337C">
        <w:rPr>
          <w:rStyle w:val="Strong"/>
        </w:rPr>
        <w:t>Creation date:</w:t>
      </w:r>
      <w:r w:rsidR="0A248E14" w:rsidRPr="4F6D337C">
        <w:rPr>
          <w:rStyle w:val="Strong"/>
        </w:rPr>
        <w:t xml:space="preserve"> </w:t>
      </w:r>
      <w:r w:rsidR="0A248E14">
        <w:t>J</w:t>
      </w:r>
      <w:r w:rsidR="008B5A28">
        <w:t>une</w:t>
      </w:r>
      <w:r w:rsidR="0A248E14">
        <w:t xml:space="preserve"> 2025</w:t>
      </w:r>
      <w:r w:rsidR="00BA587D">
        <w:t>.</w:t>
      </w:r>
    </w:p>
    <w:p w14:paraId="24A82DAB" w14:textId="77777777" w:rsidR="00D53913" w:rsidRDefault="00D53913">
      <w:pPr>
        <w:spacing w:before="0" w:after="160" w:line="259" w:lineRule="auto"/>
      </w:pPr>
      <w:r>
        <w:br w:type="page"/>
      </w:r>
    </w:p>
    <w:p w14:paraId="62ECB0B7" w14:textId="23B4EA9D" w:rsidR="00A8296F" w:rsidRDefault="00976933" w:rsidP="006F1A55">
      <w:pPr>
        <w:pStyle w:val="Heading1"/>
      </w:pPr>
      <w:bookmarkStart w:id="12" w:name="_Toc215056323"/>
      <w:r>
        <w:lastRenderedPageBreak/>
        <w:t>References</w:t>
      </w:r>
      <w:bookmarkEnd w:id="12"/>
    </w:p>
    <w:p w14:paraId="2D445424"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5CC5FE" w14:textId="77777777" w:rsidR="00662ED0" w:rsidRPr="00AE7FE3" w:rsidRDefault="00662ED0" w:rsidP="00662ED0">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4F245DBD"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https://curriculum.nsw.edu.au/home</w:t>
        </w:r>
      </w:hyperlink>
      <w:r w:rsidRPr="00AE7FE3">
        <w:t>.</w:t>
      </w:r>
    </w:p>
    <w:p w14:paraId="4572C458" w14:textId="77777777" w:rsidR="00976933" w:rsidRDefault="00976933" w:rsidP="00976933">
      <w:pPr>
        <w:spacing w:before="0" w:after="160"/>
      </w:pPr>
      <w:hyperlink r:id="rId36" w:history="1">
        <w:r w:rsidRPr="00740F18">
          <w:rPr>
            <w:rStyle w:val="Hyperlink"/>
          </w:rPr>
          <w:t>Technology 7</w:t>
        </w:r>
        <w:r>
          <w:rPr>
            <w:rStyle w:val="Hyperlink"/>
          </w:rPr>
          <w:t>–</w:t>
        </w:r>
        <w:r w:rsidRPr="00740F18">
          <w:rPr>
            <w:rStyle w:val="Hyperlink"/>
          </w:rPr>
          <w:t>8 Syllabus</w:t>
        </w:r>
      </w:hyperlink>
      <w:r>
        <w:t xml:space="preserve"> </w:t>
      </w:r>
      <w:r w:rsidRPr="00915F7E">
        <w:t>©</w:t>
      </w:r>
      <w:r w:rsidRPr="00C63EA7">
        <w:t xml:space="preserve"> NSW Education Standards Authority (NESA) for and on behalf of the Crown in right of the State of New South Wales, </w:t>
      </w:r>
      <w:r>
        <w:t>2023.</w:t>
      </w:r>
    </w:p>
    <w:p w14:paraId="1AAAC788" w14:textId="4806C909" w:rsidR="00A8296F" w:rsidRDefault="00A8296F" w:rsidP="00A8296F">
      <w:r>
        <w:t>Brookhart S</w:t>
      </w:r>
      <w:r w:rsidR="00F33C95">
        <w:t>M</w:t>
      </w:r>
      <w:r>
        <w:t xml:space="preserve"> (2018) ‘</w:t>
      </w:r>
      <w:hyperlink r:id="rId37"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w:t>
      </w:r>
      <w:r w:rsidRPr="00DE2745">
        <w:t>accessed</w:t>
      </w:r>
      <w:r w:rsidR="00DE2745">
        <w:t xml:space="preserve"> 2 December 2025</w:t>
      </w:r>
      <w:r w:rsidR="00BA587D">
        <w:t>.</w:t>
      </w:r>
    </w:p>
    <w:p w14:paraId="24B561AF" w14:textId="6E4FBA99" w:rsidR="001D01BA" w:rsidRDefault="001D01BA" w:rsidP="001D01BA">
      <w:r>
        <w:t xml:space="preserve">CESE </w:t>
      </w:r>
      <w:r w:rsidRPr="001D01BA">
        <w:t xml:space="preserve">(Centre for Education Statistics and Evaluation) </w:t>
      </w:r>
      <w:r>
        <w:t xml:space="preserve">(2020) </w:t>
      </w:r>
      <w:hyperlink r:id="rId38" w:history="1">
        <w:r w:rsidRPr="0038321C">
          <w:rPr>
            <w:rStyle w:val="Hyperlink"/>
            <w:i/>
            <w:iCs/>
          </w:rPr>
          <w:t>What works best: 2020 update</w:t>
        </w:r>
      </w:hyperlink>
      <w:r>
        <w:t xml:space="preserve">, NSW Department of Education, accessed </w:t>
      </w:r>
      <w:r w:rsidR="00BA587D">
        <w:t>2 December 2025.</w:t>
      </w:r>
    </w:p>
    <w:p w14:paraId="5D712FAB" w14:textId="3889E435" w:rsidR="00A8296F" w:rsidRDefault="0077686B" w:rsidP="00A8296F">
      <w:r>
        <w:t>——</w:t>
      </w:r>
      <w:r w:rsidR="00A8296F">
        <w:t xml:space="preserve">(2020) </w:t>
      </w:r>
      <w:hyperlink r:id="rId39" w:history="1">
        <w:r w:rsidR="00A8296F" w:rsidRPr="0038321C">
          <w:rPr>
            <w:rStyle w:val="Hyperlink"/>
            <w:i/>
            <w:iCs/>
          </w:rPr>
          <w:t>What works best in practice</w:t>
        </w:r>
      </w:hyperlink>
      <w:r w:rsidR="00A8296F">
        <w:t>, NSW Department of Education</w:t>
      </w:r>
      <w:r w:rsidR="00722C1F">
        <w:t>,</w:t>
      </w:r>
      <w:r w:rsidR="00A8296F">
        <w:t xml:space="preserve"> accessed </w:t>
      </w:r>
      <w:r w:rsidR="00FA6D30">
        <w:t>2 December 2025.</w:t>
      </w:r>
    </w:p>
    <w:p w14:paraId="5A3E9CB2" w14:textId="06B688CB" w:rsidR="004B302E" w:rsidRDefault="0077686B" w:rsidP="004B302E">
      <w:r>
        <w:t>——</w:t>
      </w:r>
      <w:r w:rsidR="004B302E">
        <w:t xml:space="preserve">(2021) </w:t>
      </w:r>
      <w:hyperlink r:id="rId40" w:history="1">
        <w:r w:rsidR="004B302E" w:rsidRPr="0038321C">
          <w:rPr>
            <w:rStyle w:val="Hyperlink"/>
            <w:i/>
            <w:iCs/>
          </w:rPr>
          <w:t>Growth goal setting – what works best in practice</w:t>
        </w:r>
      </w:hyperlink>
      <w:r w:rsidR="004B302E">
        <w:t xml:space="preserve">, NSW Department of Education, accessed </w:t>
      </w:r>
      <w:r w:rsidR="00BA587D">
        <w:t>2 December 2025.</w:t>
      </w:r>
    </w:p>
    <w:p w14:paraId="2F0E2FE2" w14:textId="614BB948" w:rsidR="00A8296F" w:rsidRDefault="00A8296F" w:rsidP="00A8296F">
      <w:r>
        <w:t>Fisher D and Frey N (</w:t>
      </w:r>
      <w:r w:rsidR="00420460">
        <w:t xml:space="preserve">1 </w:t>
      </w:r>
      <w:r>
        <w:t>November 2009) ‘</w:t>
      </w:r>
      <w:hyperlink r:id="rId41"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BA587D">
        <w:t>2 December 2025.</w:t>
      </w:r>
    </w:p>
    <w:p w14:paraId="4E4FB510"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62E1F6FC"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11CD0907" w14:textId="499F8DD1" w:rsidR="00903B33" w:rsidRDefault="00903B33" w:rsidP="00A8296F">
      <w:r w:rsidRPr="00903B33">
        <w:lastRenderedPageBreak/>
        <w:t>Panadero E and Jonsson A (2013) ‘</w:t>
      </w:r>
      <w:hyperlink r:id="rId42"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BA587D">
        <w:t>2 December 2025.</w:t>
      </w:r>
    </w:p>
    <w:p w14:paraId="01DFFF1A" w14:textId="77777777"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094A4CB5"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026D8172" w14:textId="77777777" w:rsidR="00075DDD" w:rsidRDefault="00075DDD" w:rsidP="00075DDD">
      <w:pPr>
        <w:sectPr w:rsidR="00075DDD" w:rsidSect="00657ABC">
          <w:headerReference w:type="first" r:id="rId43"/>
          <w:footerReference w:type="first" r:id="rId44"/>
          <w:pgSz w:w="11906" w:h="16838"/>
          <w:pgMar w:top="1134" w:right="1134" w:bottom="1134" w:left="1134" w:header="709" w:footer="709" w:gutter="0"/>
          <w:cols w:space="708"/>
          <w:titlePg/>
          <w:docGrid w:linePitch="360"/>
        </w:sectPr>
      </w:pPr>
    </w:p>
    <w:p w14:paraId="3E0B93AC" w14:textId="088CD23C" w:rsidR="00075DDD" w:rsidRPr="00075DDD" w:rsidRDefault="00075DDD" w:rsidP="00075DDD">
      <w:pPr>
        <w:rPr>
          <w:rStyle w:val="Strong"/>
          <w:szCs w:val="22"/>
        </w:rPr>
      </w:pPr>
      <w:r w:rsidRPr="00075DDD">
        <w:rPr>
          <w:rStyle w:val="Strong"/>
          <w:szCs w:val="22"/>
        </w:rPr>
        <w:lastRenderedPageBreak/>
        <w:t>© State of New South Wales (Department of Education), 202</w:t>
      </w:r>
      <w:r w:rsidR="001D088D">
        <w:rPr>
          <w:rStyle w:val="Strong"/>
          <w:szCs w:val="22"/>
        </w:rPr>
        <w:t>5</w:t>
      </w:r>
    </w:p>
    <w:p w14:paraId="5D2D10F1"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24EFE73C"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5" w:history="1">
        <w:r w:rsidRPr="00075DDD">
          <w:rPr>
            <w:rStyle w:val="Hyperlink"/>
            <w:szCs w:val="22"/>
          </w:rPr>
          <w:t>Creative Commons Attribution 4.0 International (CC BY 4.0) license</w:t>
        </w:r>
      </w:hyperlink>
      <w:r w:rsidRPr="00075DDD">
        <w:rPr>
          <w:szCs w:val="22"/>
        </w:rPr>
        <w:t>.</w:t>
      </w:r>
    </w:p>
    <w:p w14:paraId="2286C20A" w14:textId="77777777" w:rsidR="00075DDD" w:rsidRPr="00075DDD" w:rsidRDefault="00075DDD" w:rsidP="00075DDD">
      <w:pPr>
        <w:rPr>
          <w:szCs w:val="22"/>
        </w:rPr>
      </w:pPr>
      <w:r w:rsidRPr="00075DDD">
        <w:rPr>
          <w:noProof/>
          <w:szCs w:val="22"/>
        </w:rPr>
        <w:drawing>
          <wp:inline distT="0" distB="0" distL="0" distR="0" wp14:anchorId="10DEC277" wp14:editId="4CD710CB">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6CEB9EC" w14:textId="77777777" w:rsidR="00075DDD" w:rsidRPr="00075DDD" w:rsidRDefault="00075DDD" w:rsidP="00075DDD">
      <w:pPr>
        <w:rPr>
          <w:szCs w:val="22"/>
        </w:rPr>
      </w:pPr>
      <w:r w:rsidRPr="00075DDD">
        <w:rPr>
          <w:szCs w:val="22"/>
        </w:rPr>
        <w:t>This license allows you to share and adapt the material for any purpose, even commercially.</w:t>
      </w:r>
    </w:p>
    <w:p w14:paraId="63BF66BA" w14:textId="03A057B6" w:rsidR="00075DDD" w:rsidRPr="00075DDD" w:rsidRDefault="00075DDD" w:rsidP="00075DDD">
      <w:pPr>
        <w:rPr>
          <w:szCs w:val="22"/>
        </w:rPr>
      </w:pPr>
      <w:r w:rsidRPr="00075DDD">
        <w:rPr>
          <w:szCs w:val="22"/>
        </w:rPr>
        <w:t>Attribution should be given to © State of New South Wales (Department of Education), 202</w:t>
      </w:r>
      <w:r w:rsidR="001D088D">
        <w:rPr>
          <w:szCs w:val="22"/>
        </w:rPr>
        <w:t>5</w:t>
      </w:r>
      <w:r w:rsidRPr="00075DDD">
        <w:rPr>
          <w:szCs w:val="22"/>
        </w:rPr>
        <w:t>.</w:t>
      </w:r>
    </w:p>
    <w:p w14:paraId="40D4DF29" w14:textId="77777777" w:rsidR="00075DDD" w:rsidRPr="00075DDD" w:rsidRDefault="00075DDD" w:rsidP="00075DDD">
      <w:pPr>
        <w:rPr>
          <w:szCs w:val="22"/>
        </w:rPr>
      </w:pPr>
      <w:r w:rsidRPr="00075DDD">
        <w:rPr>
          <w:szCs w:val="22"/>
        </w:rPr>
        <w:t>Material in this resource not available under a Creative Commons license:</w:t>
      </w:r>
    </w:p>
    <w:p w14:paraId="41820FD2"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35A5C2A8"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332978EE"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59110A64"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7DC8868D"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657ABC">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721D5" w14:textId="77777777" w:rsidR="00930DB5" w:rsidRDefault="00930DB5" w:rsidP="00E51733">
      <w:r>
        <w:separator/>
      </w:r>
    </w:p>
  </w:endnote>
  <w:endnote w:type="continuationSeparator" w:id="0">
    <w:p w14:paraId="4A5CF8AE" w14:textId="77777777" w:rsidR="00930DB5" w:rsidRDefault="00930DB5" w:rsidP="00E51733">
      <w:r>
        <w:continuationSeparator/>
      </w:r>
    </w:p>
  </w:endnote>
  <w:endnote w:type="continuationNotice" w:id="1">
    <w:p w14:paraId="4D7A7544" w14:textId="77777777" w:rsidR="00930DB5" w:rsidRDefault="00930D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1DAC5C6-F8DD-4EDE-9FE7-D4B87B0AE4B6}"/>
  </w:font>
  <w:font w:name="Calibri">
    <w:panose1 w:val="020F0502020204030204"/>
    <w:charset w:val="00"/>
    <w:family w:val="swiss"/>
    <w:pitch w:val="variable"/>
    <w:sig w:usb0="E4002EFF" w:usb1="C200247B" w:usb2="00000009" w:usb3="00000000" w:csb0="000001FF" w:csb1="00000000"/>
    <w:embedRegular r:id="rId2" w:fontKey="{F23982C8-BF94-4EC0-B89B-0521D5EC3670}"/>
    <w:embedBold r:id="rId3" w:fontKey="{4F699CF7-94E7-46A5-95CA-F5499D2E88B5}"/>
    <w:embedItalic r:id="rId4" w:fontKey="{8AD81DFE-99F4-4C20-B472-4748C471BB74}"/>
  </w:font>
  <w:font w:name="Cordia New">
    <w:panose1 w:val="020B0304020202020204"/>
    <w:charset w:val="DE"/>
    <w:family w:val="swiss"/>
    <w:pitch w:val="variable"/>
    <w:sig w:usb0="81000003" w:usb1="00000000" w:usb2="00000000" w:usb3="00000000" w:csb0="00010001" w:csb1="00000000"/>
    <w:embedRegular r:id="rId5" w:fontKey="{B18577E7-05D7-4BD2-965D-56B57AD9EB5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8BF3A1F5-989F-4614-AE38-66FE20238EDC}"/>
    <w:embedBold r:id="rId7" w:fontKey="{1892CA0E-B5B5-4FF1-B2BD-1ADD56F94881}"/>
  </w:font>
  <w:font w:name="Segoe UI">
    <w:panose1 w:val="020B0502040204020203"/>
    <w:charset w:val="00"/>
    <w:family w:val="swiss"/>
    <w:pitch w:val="variable"/>
    <w:sig w:usb0="E4002EFF" w:usb1="C000E47F" w:usb2="00000009" w:usb3="00000000" w:csb0="000001FF" w:csb1="00000000"/>
    <w:embedRegular r:id="rId8" w:fontKey="{FD61A621-0C52-4FC6-9615-D7C893E363F6}"/>
  </w:font>
  <w:font w:name="Calibri Light">
    <w:panose1 w:val="020F0302020204030204"/>
    <w:charset w:val="00"/>
    <w:family w:val="swiss"/>
    <w:pitch w:val="variable"/>
    <w:sig w:usb0="E4002EFF" w:usb1="C200247B" w:usb2="00000009" w:usb3="00000000" w:csb0="000001FF" w:csb1="00000000"/>
    <w:embedRegular r:id="rId9" w:fontKey="{804C853B-CA0E-4B96-A1C8-E38BB1C46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BE1A" w14:textId="78617C7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4CEE">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D5B8" w14:textId="14DC6468" w:rsidR="00F66145" w:rsidRPr="00CF0AB3" w:rsidRDefault="00CF0AB3" w:rsidP="00CF0AB3">
    <w:pPr>
      <w:pStyle w:val="Footer"/>
    </w:pPr>
    <w:r>
      <w:t xml:space="preserve">© NSW Department of Education, </w:t>
    </w:r>
    <w:r w:rsidR="00993D5E">
      <w:t>Nov-25</w:t>
    </w:r>
    <w:r>
      <w:ptab w:relativeTo="margin" w:alignment="right" w:leader="none"/>
    </w:r>
    <w:r>
      <w:rPr>
        <w:b/>
        <w:noProof/>
        <w:sz w:val="28"/>
        <w:szCs w:val="28"/>
      </w:rPr>
      <w:drawing>
        <wp:inline distT="0" distB="0" distL="0" distR="0" wp14:anchorId="1D7E5383" wp14:editId="1256940C">
          <wp:extent cx="571500" cy="190500"/>
          <wp:effectExtent l="0" t="0" r="0" b="0"/>
          <wp:docPr id="806703183" name="Picture 8067031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6D90" w14:textId="77777777" w:rsidR="00D5631E" w:rsidRPr="00734023" w:rsidRDefault="00734023" w:rsidP="00734023">
    <w:pPr>
      <w:pStyle w:val="Logo"/>
      <w:jc w:val="right"/>
    </w:pPr>
    <w:r w:rsidRPr="008426B6">
      <w:rPr>
        <w:noProof/>
      </w:rPr>
      <w:drawing>
        <wp:inline distT="0" distB="0" distL="0" distR="0" wp14:anchorId="5307E03C" wp14:editId="703230D1">
          <wp:extent cx="834442" cy="906218"/>
          <wp:effectExtent l="0" t="0" r="3810" b="8255"/>
          <wp:docPr id="519318635" name="Graphic 5193186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922B" w14:textId="1ABDFC1A"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E04CEE">
      <w:rPr>
        <w:noProof/>
      </w:rPr>
      <w:t>Dec-25</w:t>
    </w:r>
    <w:r>
      <w:fldChar w:fldCharType="end"/>
    </w:r>
    <w:r>
      <w:ptab w:relativeTo="margin" w:alignment="right" w:leader="none"/>
    </w:r>
    <w:r>
      <w:rPr>
        <w:b/>
        <w:noProof/>
        <w:sz w:val="28"/>
        <w:szCs w:val="28"/>
      </w:rPr>
      <w:drawing>
        <wp:inline distT="0" distB="0" distL="0" distR="0" wp14:anchorId="5087A5A8" wp14:editId="7EEAEEE0">
          <wp:extent cx="571500" cy="190500"/>
          <wp:effectExtent l="0" t="0" r="0" b="0"/>
          <wp:docPr id="1695968676" name="Picture 16959686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1EFB" w14:textId="6DA0B8C6"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E04CEE">
      <w:rPr>
        <w:noProof/>
      </w:rPr>
      <w:t>Dec-25</w:t>
    </w:r>
    <w:r>
      <w:fldChar w:fldCharType="end"/>
    </w:r>
    <w:r>
      <w:ptab w:relativeTo="margin" w:alignment="right" w:leader="none"/>
    </w:r>
    <w:r>
      <w:rPr>
        <w:b/>
        <w:noProof/>
        <w:sz w:val="28"/>
        <w:szCs w:val="28"/>
      </w:rPr>
      <w:drawing>
        <wp:inline distT="0" distB="0" distL="0" distR="0" wp14:anchorId="15DB0735" wp14:editId="0EB02B3D">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E52A"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D2958" w14:textId="77777777" w:rsidR="00930DB5" w:rsidRDefault="00930DB5" w:rsidP="00E51733">
      <w:r>
        <w:separator/>
      </w:r>
    </w:p>
  </w:footnote>
  <w:footnote w:type="continuationSeparator" w:id="0">
    <w:p w14:paraId="0DA96174" w14:textId="77777777" w:rsidR="00930DB5" w:rsidRDefault="00930DB5" w:rsidP="00E51733">
      <w:r>
        <w:continuationSeparator/>
      </w:r>
    </w:p>
  </w:footnote>
  <w:footnote w:type="continuationNotice" w:id="1">
    <w:p w14:paraId="132EB909" w14:textId="77777777" w:rsidR="00930DB5" w:rsidRDefault="00930D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4C181" w14:textId="5CB0A1A9" w:rsidR="4F6D337C" w:rsidRDefault="4F6D337C" w:rsidP="003163AB">
    <w:pPr>
      <w:pStyle w:val="Documentname"/>
    </w:pPr>
    <w:r>
      <w:t>Technology 7</w:t>
    </w:r>
    <w:r w:rsidR="00CC3C96">
      <w:t>–</w:t>
    </w:r>
    <w:r>
      <w:t>8</w:t>
    </w:r>
    <w:r w:rsidR="0098434F">
      <w:t xml:space="preserve"> </w:t>
    </w:r>
    <w:r>
      <w:t xml:space="preserve">– </w:t>
    </w:r>
    <w:r w:rsidR="0098434F">
      <w:t xml:space="preserve">Digital and communication technologies </w:t>
    </w:r>
    <w:r w:rsidR="00FD57CF">
      <w:t xml:space="preserve">– </w:t>
    </w:r>
    <w:r>
      <w:t>sample assessment task</w:t>
    </w:r>
    <w:r w:rsidR="0098434F">
      <w:t xml:space="preserve"> notification</w:t>
    </w:r>
    <w:r>
      <w:t xml:space="preserve"> |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77E3" w14:textId="7097461F" w:rsidR="00734023" w:rsidRPr="00CC3C96" w:rsidRDefault="00000000" w:rsidP="00CC3C96">
    <w:pPr>
      <w:pStyle w:val="Header"/>
      <w:spacing w:after="0"/>
    </w:pPr>
    <w:r>
      <w:pict w14:anchorId="50A60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C3C96" w:rsidRPr="009D43DD">
      <w:t>NSW Department of Education</w:t>
    </w:r>
    <w:r w:rsidR="00CC3C9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63A65" w14:textId="1484CB87" w:rsidR="4F6D337C" w:rsidRDefault="00630342" w:rsidP="003163AB">
    <w:pPr>
      <w:pStyle w:val="Documentname"/>
    </w:pPr>
    <w:r>
      <w:t>Technology 7–8 – Digital and communication technologies – sample assessment task notification</w:t>
    </w:r>
    <w:r w:rsidR="4F6D337C">
      <w:t xml:space="preserve"> | </w:t>
    </w:r>
    <w:r w:rsidR="4F6D337C">
      <w:fldChar w:fldCharType="begin"/>
    </w:r>
    <w:r w:rsidR="4F6D337C">
      <w:instrText xml:space="preserve"> PAGE   \* MERGEFORMAT </w:instrText>
    </w:r>
    <w:r w:rsidR="4F6D337C">
      <w:fldChar w:fldCharType="separate"/>
    </w:r>
    <w:r w:rsidR="4F6D337C">
      <w:t>2</w:t>
    </w:r>
    <w:r w:rsidR="4F6D337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D73D" w14:textId="75E0C9BA" w:rsidR="4F6D337C" w:rsidRDefault="00630342" w:rsidP="003163AB">
    <w:pPr>
      <w:pStyle w:val="Documentname"/>
    </w:pPr>
    <w:r>
      <w:t>Technology 7–8 – Digital and communication technologies – sample assessment task notification</w:t>
    </w:r>
    <w:r w:rsidR="4F6D337C">
      <w:t xml:space="preserve"> | </w:t>
    </w:r>
    <w:r w:rsidR="4F6D337C">
      <w:fldChar w:fldCharType="begin"/>
    </w:r>
    <w:r w:rsidR="4F6D337C">
      <w:instrText xml:space="preserve"> PAGE   \* MERGEFORMAT </w:instrText>
    </w:r>
    <w:r w:rsidR="4F6D337C">
      <w:fldChar w:fldCharType="separate"/>
    </w:r>
    <w:r w:rsidR="4F6D337C">
      <w:t>2</w:t>
    </w:r>
    <w:r w:rsidR="4F6D337C">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E449"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F544B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24352D"/>
    <w:multiLevelType w:val="hybridMultilevel"/>
    <w:tmpl w:val="7736F78E"/>
    <w:lvl w:ilvl="0" w:tplc="849857B6">
      <w:start w:val="1"/>
      <w:numFmt w:val="decimal"/>
      <w:lvlText w:val="%1."/>
      <w:lvlJc w:val="left"/>
      <w:pPr>
        <w:ind w:left="720" w:hanging="360"/>
      </w:pPr>
    </w:lvl>
    <w:lvl w:ilvl="1" w:tplc="53C4112A">
      <w:start w:val="1"/>
      <w:numFmt w:val="lowerLetter"/>
      <w:lvlText w:val="%2."/>
      <w:lvlJc w:val="left"/>
      <w:pPr>
        <w:ind w:left="1440" w:hanging="360"/>
      </w:pPr>
    </w:lvl>
    <w:lvl w:ilvl="2" w:tplc="DD8CDCEE">
      <w:start w:val="1"/>
      <w:numFmt w:val="lowerRoman"/>
      <w:lvlText w:val="%3."/>
      <w:lvlJc w:val="right"/>
      <w:pPr>
        <w:ind w:left="2160" w:hanging="180"/>
      </w:pPr>
    </w:lvl>
    <w:lvl w:ilvl="3" w:tplc="3F9EE298">
      <w:start w:val="1"/>
      <w:numFmt w:val="decimal"/>
      <w:lvlText w:val="%4."/>
      <w:lvlJc w:val="left"/>
      <w:pPr>
        <w:ind w:left="2880" w:hanging="360"/>
      </w:pPr>
    </w:lvl>
    <w:lvl w:ilvl="4" w:tplc="63E47B4E">
      <w:start w:val="1"/>
      <w:numFmt w:val="lowerLetter"/>
      <w:lvlText w:val="%5."/>
      <w:lvlJc w:val="left"/>
      <w:pPr>
        <w:ind w:left="3600" w:hanging="360"/>
      </w:pPr>
    </w:lvl>
    <w:lvl w:ilvl="5" w:tplc="F2681310">
      <w:start w:val="1"/>
      <w:numFmt w:val="lowerRoman"/>
      <w:lvlText w:val="%6."/>
      <w:lvlJc w:val="right"/>
      <w:pPr>
        <w:ind w:left="4320" w:hanging="180"/>
      </w:pPr>
    </w:lvl>
    <w:lvl w:ilvl="6" w:tplc="C01691F0">
      <w:start w:val="1"/>
      <w:numFmt w:val="decimal"/>
      <w:lvlText w:val="%7."/>
      <w:lvlJc w:val="left"/>
      <w:pPr>
        <w:ind w:left="5040" w:hanging="360"/>
      </w:pPr>
    </w:lvl>
    <w:lvl w:ilvl="7" w:tplc="4F26F5F4">
      <w:start w:val="1"/>
      <w:numFmt w:val="lowerLetter"/>
      <w:lvlText w:val="%8."/>
      <w:lvlJc w:val="left"/>
      <w:pPr>
        <w:ind w:left="5760" w:hanging="360"/>
      </w:pPr>
    </w:lvl>
    <w:lvl w:ilvl="8" w:tplc="1E2E2A8A">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58C666"/>
    <w:multiLevelType w:val="hybridMultilevel"/>
    <w:tmpl w:val="00CCCE5C"/>
    <w:lvl w:ilvl="0" w:tplc="42FAE3B2">
      <w:start w:val="1"/>
      <w:numFmt w:val="bullet"/>
      <w:lvlText w:val=""/>
      <w:lvlJc w:val="left"/>
      <w:pPr>
        <w:ind w:left="720" w:hanging="360"/>
      </w:pPr>
      <w:rPr>
        <w:rFonts w:ascii="Symbol" w:hAnsi="Symbol" w:hint="default"/>
      </w:rPr>
    </w:lvl>
    <w:lvl w:ilvl="1" w:tplc="DEAAE434">
      <w:start w:val="1"/>
      <w:numFmt w:val="bullet"/>
      <w:lvlText w:val="o"/>
      <w:lvlJc w:val="left"/>
      <w:pPr>
        <w:ind w:left="1440" w:hanging="360"/>
      </w:pPr>
      <w:rPr>
        <w:rFonts w:ascii="Courier New" w:hAnsi="Courier New" w:hint="default"/>
      </w:rPr>
    </w:lvl>
    <w:lvl w:ilvl="2" w:tplc="652A911E">
      <w:start w:val="1"/>
      <w:numFmt w:val="bullet"/>
      <w:lvlText w:val=""/>
      <w:lvlJc w:val="left"/>
      <w:pPr>
        <w:ind w:left="2160" w:hanging="360"/>
      </w:pPr>
      <w:rPr>
        <w:rFonts w:ascii="Wingdings" w:hAnsi="Wingdings" w:hint="default"/>
      </w:rPr>
    </w:lvl>
    <w:lvl w:ilvl="3" w:tplc="ABF2DA62">
      <w:start w:val="1"/>
      <w:numFmt w:val="bullet"/>
      <w:lvlText w:val=""/>
      <w:lvlJc w:val="left"/>
      <w:pPr>
        <w:ind w:left="2880" w:hanging="360"/>
      </w:pPr>
      <w:rPr>
        <w:rFonts w:ascii="Symbol" w:hAnsi="Symbol" w:hint="default"/>
      </w:rPr>
    </w:lvl>
    <w:lvl w:ilvl="4" w:tplc="9BC6A342">
      <w:start w:val="1"/>
      <w:numFmt w:val="bullet"/>
      <w:lvlText w:val="o"/>
      <w:lvlJc w:val="left"/>
      <w:pPr>
        <w:ind w:left="3600" w:hanging="360"/>
      </w:pPr>
      <w:rPr>
        <w:rFonts w:ascii="Courier New" w:hAnsi="Courier New" w:hint="default"/>
      </w:rPr>
    </w:lvl>
    <w:lvl w:ilvl="5" w:tplc="9B4AF56C">
      <w:start w:val="1"/>
      <w:numFmt w:val="bullet"/>
      <w:lvlText w:val=""/>
      <w:lvlJc w:val="left"/>
      <w:pPr>
        <w:ind w:left="4320" w:hanging="360"/>
      </w:pPr>
      <w:rPr>
        <w:rFonts w:ascii="Wingdings" w:hAnsi="Wingdings" w:hint="default"/>
      </w:rPr>
    </w:lvl>
    <w:lvl w:ilvl="6" w:tplc="B2C4AE78">
      <w:start w:val="1"/>
      <w:numFmt w:val="bullet"/>
      <w:lvlText w:val=""/>
      <w:lvlJc w:val="left"/>
      <w:pPr>
        <w:ind w:left="5040" w:hanging="360"/>
      </w:pPr>
      <w:rPr>
        <w:rFonts w:ascii="Symbol" w:hAnsi="Symbol" w:hint="default"/>
      </w:rPr>
    </w:lvl>
    <w:lvl w:ilvl="7" w:tplc="BA2818C0">
      <w:start w:val="1"/>
      <w:numFmt w:val="bullet"/>
      <w:lvlText w:val="o"/>
      <w:lvlJc w:val="left"/>
      <w:pPr>
        <w:ind w:left="5760" w:hanging="360"/>
      </w:pPr>
      <w:rPr>
        <w:rFonts w:ascii="Courier New" w:hAnsi="Courier New" w:hint="default"/>
      </w:rPr>
    </w:lvl>
    <w:lvl w:ilvl="8" w:tplc="01568462">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D8D0C58"/>
    <w:multiLevelType w:val="multilevel"/>
    <w:tmpl w:val="87A8B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84BF1"/>
    <w:multiLevelType w:val="multilevel"/>
    <w:tmpl w:val="D8CA80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57ED6B91"/>
    <w:multiLevelType w:val="hybridMultilevel"/>
    <w:tmpl w:val="E12C1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C80C90"/>
    <w:multiLevelType w:val="multilevel"/>
    <w:tmpl w:val="4192D7F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CD29064"/>
    <w:multiLevelType w:val="hybridMultilevel"/>
    <w:tmpl w:val="1BB44C24"/>
    <w:lvl w:ilvl="0" w:tplc="5F0EFC40">
      <w:start w:val="1"/>
      <w:numFmt w:val="bullet"/>
      <w:lvlText w:val=""/>
      <w:lvlJc w:val="left"/>
      <w:pPr>
        <w:ind w:left="360" w:hanging="360"/>
      </w:pPr>
      <w:rPr>
        <w:rFonts w:ascii="Symbol" w:hAnsi="Symbol" w:hint="default"/>
      </w:rPr>
    </w:lvl>
    <w:lvl w:ilvl="1" w:tplc="BDF6FCF6">
      <w:start w:val="1"/>
      <w:numFmt w:val="bullet"/>
      <w:lvlText w:val="o"/>
      <w:lvlJc w:val="left"/>
      <w:pPr>
        <w:ind w:left="1440" w:hanging="360"/>
      </w:pPr>
      <w:rPr>
        <w:rFonts w:ascii="Courier New" w:hAnsi="Courier New" w:hint="default"/>
      </w:rPr>
    </w:lvl>
    <w:lvl w:ilvl="2" w:tplc="1F880BA8">
      <w:start w:val="1"/>
      <w:numFmt w:val="bullet"/>
      <w:lvlText w:val=""/>
      <w:lvlJc w:val="left"/>
      <w:pPr>
        <w:ind w:left="2160" w:hanging="360"/>
      </w:pPr>
      <w:rPr>
        <w:rFonts w:ascii="Wingdings" w:hAnsi="Wingdings" w:hint="default"/>
      </w:rPr>
    </w:lvl>
    <w:lvl w:ilvl="3" w:tplc="91829C82">
      <w:start w:val="1"/>
      <w:numFmt w:val="bullet"/>
      <w:lvlText w:val=""/>
      <w:lvlJc w:val="left"/>
      <w:pPr>
        <w:ind w:left="2880" w:hanging="360"/>
      </w:pPr>
      <w:rPr>
        <w:rFonts w:ascii="Symbol" w:hAnsi="Symbol" w:hint="default"/>
      </w:rPr>
    </w:lvl>
    <w:lvl w:ilvl="4" w:tplc="A2A2ABE0">
      <w:start w:val="1"/>
      <w:numFmt w:val="bullet"/>
      <w:lvlText w:val="o"/>
      <w:lvlJc w:val="left"/>
      <w:pPr>
        <w:ind w:left="3600" w:hanging="360"/>
      </w:pPr>
      <w:rPr>
        <w:rFonts w:ascii="Courier New" w:hAnsi="Courier New" w:hint="default"/>
      </w:rPr>
    </w:lvl>
    <w:lvl w:ilvl="5" w:tplc="4822B76C">
      <w:start w:val="1"/>
      <w:numFmt w:val="bullet"/>
      <w:lvlText w:val=""/>
      <w:lvlJc w:val="left"/>
      <w:pPr>
        <w:ind w:left="4320" w:hanging="360"/>
      </w:pPr>
      <w:rPr>
        <w:rFonts w:ascii="Wingdings" w:hAnsi="Wingdings" w:hint="default"/>
      </w:rPr>
    </w:lvl>
    <w:lvl w:ilvl="6" w:tplc="2062AF82">
      <w:start w:val="1"/>
      <w:numFmt w:val="bullet"/>
      <w:lvlText w:val=""/>
      <w:lvlJc w:val="left"/>
      <w:pPr>
        <w:ind w:left="5040" w:hanging="360"/>
      </w:pPr>
      <w:rPr>
        <w:rFonts w:ascii="Symbol" w:hAnsi="Symbol" w:hint="default"/>
      </w:rPr>
    </w:lvl>
    <w:lvl w:ilvl="7" w:tplc="AAF4D5B4">
      <w:start w:val="1"/>
      <w:numFmt w:val="bullet"/>
      <w:lvlText w:val="o"/>
      <w:lvlJc w:val="left"/>
      <w:pPr>
        <w:ind w:left="5760" w:hanging="360"/>
      </w:pPr>
      <w:rPr>
        <w:rFonts w:ascii="Courier New" w:hAnsi="Courier New" w:hint="default"/>
      </w:rPr>
    </w:lvl>
    <w:lvl w:ilvl="8" w:tplc="F6ACE378">
      <w:start w:val="1"/>
      <w:numFmt w:val="bullet"/>
      <w:lvlText w:val=""/>
      <w:lvlJc w:val="left"/>
      <w:pPr>
        <w:ind w:left="6480" w:hanging="360"/>
      </w:pPr>
      <w:rPr>
        <w:rFonts w:ascii="Wingdings" w:hAnsi="Wingdings" w:hint="default"/>
      </w:rPr>
    </w:lvl>
  </w:abstractNum>
  <w:abstractNum w:abstractNumId="13" w15:restartNumberingAfterBreak="0">
    <w:nsid w:val="65FA63EC"/>
    <w:multiLevelType w:val="multilevel"/>
    <w:tmpl w:val="5970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3261797">
    <w:abstractNumId w:val="4"/>
  </w:num>
  <w:num w:numId="2" w16cid:durableId="1950894442">
    <w:abstractNumId w:val="12"/>
  </w:num>
  <w:num w:numId="3" w16cid:durableId="240456751">
    <w:abstractNumId w:val="2"/>
  </w:num>
  <w:num w:numId="4" w16cid:durableId="327175104">
    <w:abstractNumId w:val="11"/>
  </w:num>
  <w:num w:numId="5" w16cid:durableId="64182783">
    <w:abstractNumId w:val="8"/>
  </w:num>
  <w:num w:numId="6"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632711819">
    <w:abstractNumId w:val="0"/>
  </w:num>
  <w:num w:numId="8" w16cid:durableId="510147974">
    <w:abstractNumId w:val="3"/>
  </w:num>
  <w:num w:numId="9" w16cid:durableId="1839542397">
    <w:abstractNumId w:val="14"/>
  </w:num>
  <w:num w:numId="10" w16cid:durableId="1884361808">
    <w:abstractNumId w:val="5"/>
  </w:num>
  <w:num w:numId="11" w16cid:durableId="1846746497">
    <w:abstractNumId w:val="1"/>
  </w:num>
  <w:num w:numId="12" w16cid:durableId="1017386674">
    <w:abstractNumId w:val="9"/>
  </w:num>
  <w:num w:numId="13" w16cid:durableId="208833463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253926722">
    <w:abstractNumId w:val="0"/>
  </w:num>
  <w:num w:numId="15" w16cid:durableId="319239101">
    <w:abstractNumId w:val="3"/>
  </w:num>
  <w:num w:numId="16" w16cid:durableId="466896536">
    <w:abstractNumId w:val="14"/>
  </w:num>
  <w:num w:numId="17" w16cid:durableId="43647750">
    <w:abstractNumId w:val="14"/>
  </w:num>
  <w:num w:numId="18" w16cid:durableId="803697146">
    <w:abstractNumId w:val="5"/>
  </w:num>
  <w:num w:numId="19" w16cid:durableId="207369774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08455801">
    <w:abstractNumId w:val="0"/>
  </w:num>
  <w:num w:numId="21" w16cid:durableId="610170182">
    <w:abstractNumId w:val="3"/>
  </w:num>
  <w:num w:numId="22" w16cid:durableId="1033116079">
    <w:abstractNumId w:val="14"/>
  </w:num>
  <w:num w:numId="23" w16cid:durableId="201678698">
    <w:abstractNumId w:val="14"/>
  </w:num>
  <w:num w:numId="24" w16cid:durableId="990602688">
    <w:abstractNumId w:val="5"/>
  </w:num>
  <w:num w:numId="25" w16cid:durableId="288434087">
    <w:abstractNumId w:val="6"/>
  </w:num>
  <w:num w:numId="26" w16cid:durableId="2106075856">
    <w:abstractNumId w:val="13"/>
  </w:num>
  <w:num w:numId="27" w16cid:durableId="93004345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00B"/>
    <w:rsid w:val="00000B67"/>
    <w:rsid w:val="000040E3"/>
    <w:rsid w:val="00004A2D"/>
    <w:rsid w:val="00007D44"/>
    <w:rsid w:val="000113E0"/>
    <w:rsid w:val="0001165F"/>
    <w:rsid w:val="00012D09"/>
    <w:rsid w:val="00013FF2"/>
    <w:rsid w:val="0001660E"/>
    <w:rsid w:val="00016888"/>
    <w:rsid w:val="00017C62"/>
    <w:rsid w:val="000203CD"/>
    <w:rsid w:val="000236B9"/>
    <w:rsid w:val="000252CB"/>
    <w:rsid w:val="000257FC"/>
    <w:rsid w:val="000374A0"/>
    <w:rsid w:val="00042FAE"/>
    <w:rsid w:val="00045F0D"/>
    <w:rsid w:val="0004750C"/>
    <w:rsid w:val="00047862"/>
    <w:rsid w:val="000537F9"/>
    <w:rsid w:val="00055A10"/>
    <w:rsid w:val="00055A40"/>
    <w:rsid w:val="00061D5B"/>
    <w:rsid w:val="00074F0F"/>
    <w:rsid w:val="00074FD5"/>
    <w:rsid w:val="0007508C"/>
    <w:rsid w:val="00075762"/>
    <w:rsid w:val="00075DDD"/>
    <w:rsid w:val="000814FD"/>
    <w:rsid w:val="00085114"/>
    <w:rsid w:val="0008611F"/>
    <w:rsid w:val="000873AF"/>
    <w:rsid w:val="00087D95"/>
    <w:rsid w:val="000A5315"/>
    <w:rsid w:val="000A649A"/>
    <w:rsid w:val="000A6858"/>
    <w:rsid w:val="000B379C"/>
    <w:rsid w:val="000B3E35"/>
    <w:rsid w:val="000B60BC"/>
    <w:rsid w:val="000B6E5F"/>
    <w:rsid w:val="000C00C7"/>
    <w:rsid w:val="000C1B93"/>
    <w:rsid w:val="000C24ED"/>
    <w:rsid w:val="000C7CEF"/>
    <w:rsid w:val="000D3BBE"/>
    <w:rsid w:val="000D6A60"/>
    <w:rsid w:val="000D7466"/>
    <w:rsid w:val="000D77D0"/>
    <w:rsid w:val="000E1384"/>
    <w:rsid w:val="000E1F7E"/>
    <w:rsid w:val="000F2BBE"/>
    <w:rsid w:val="000F60B1"/>
    <w:rsid w:val="000F7341"/>
    <w:rsid w:val="00100D63"/>
    <w:rsid w:val="0010231C"/>
    <w:rsid w:val="00112528"/>
    <w:rsid w:val="00116C47"/>
    <w:rsid w:val="00121E94"/>
    <w:rsid w:val="00122FDF"/>
    <w:rsid w:val="00124DF0"/>
    <w:rsid w:val="001259C0"/>
    <w:rsid w:val="00133F6C"/>
    <w:rsid w:val="0014077B"/>
    <w:rsid w:val="00141355"/>
    <w:rsid w:val="0014336C"/>
    <w:rsid w:val="00150011"/>
    <w:rsid w:val="0015220C"/>
    <w:rsid w:val="00161236"/>
    <w:rsid w:val="00162C28"/>
    <w:rsid w:val="00163776"/>
    <w:rsid w:val="00166631"/>
    <w:rsid w:val="001734D4"/>
    <w:rsid w:val="00177BF7"/>
    <w:rsid w:val="00180673"/>
    <w:rsid w:val="00182D01"/>
    <w:rsid w:val="0018694F"/>
    <w:rsid w:val="001870B7"/>
    <w:rsid w:val="00190C6F"/>
    <w:rsid w:val="00190E57"/>
    <w:rsid w:val="001A28D1"/>
    <w:rsid w:val="001A2D64"/>
    <w:rsid w:val="001A3009"/>
    <w:rsid w:val="001A3398"/>
    <w:rsid w:val="001A53FE"/>
    <w:rsid w:val="001B5B90"/>
    <w:rsid w:val="001B5C68"/>
    <w:rsid w:val="001B68AC"/>
    <w:rsid w:val="001C12F7"/>
    <w:rsid w:val="001C7E97"/>
    <w:rsid w:val="001D01BA"/>
    <w:rsid w:val="001D088D"/>
    <w:rsid w:val="001D230A"/>
    <w:rsid w:val="001D2FE7"/>
    <w:rsid w:val="001D3A5A"/>
    <w:rsid w:val="001D4939"/>
    <w:rsid w:val="001D5230"/>
    <w:rsid w:val="001D78C7"/>
    <w:rsid w:val="001E79EB"/>
    <w:rsid w:val="001F1DDA"/>
    <w:rsid w:val="001F68AF"/>
    <w:rsid w:val="00201967"/>
    <w:rsid w:val="0020322B"/>
    <w:rsid w:val="002105AD"/>
    <w:rsid w:val="00210FBB"/>
    <w:rsid w:val="00217ACE"/>
    <w:rsid w:val="002206E2"/>
    <w:rsid w:val="00223E7A"/>
    <w:rsid w:val="00227139"/>
    <w:rsid w:val="00237E82"/>
    <w:rsid w:val="002427DC"/>
    <w:rsid w:val="00245307"/>
    <w:rsid w:val="00246137"/>
    <w:rsid w:val="00253E40"/>
    <w:rsid w:val="002556DD"/>
    <w:rsid w:val="0025592F"/>
    <w:rsid w:val="002638CC"/>
    <w:rsid w:val="0026548C"/>
    <w:rsid w:val="00266207"/>
    <w:rsid w:val="0027370C"/>
    <w:rsid w:val="00273BBF"/>
    <w:rsid w:val="00276549"/>
    <w:rsid w:val="00280507"/>
    <w:rsid w:val="0028414A"/>
    <w:rsid w:val="00285806"/>
    <w:rsid w:val="00286831"/>
    <w:rsid w:val="00291B33"/>
    <w:rsid w:val="00295830"/>
    <w:rsid w:val="002A00D1"/>
    <w:rsid w:val="002A28B4"/>
    <w:rsid w:val="002A2B8C"/>
    <w:rsid w:val="002A2CE1"/>
    <w:rsid w:val="002A35CF"/>
    <w:rsid w:val="002A475D"/>
    <w:rsid w:val="002B0400"/>
    <w:rsid w:val="002B4D67"/>
    <w:rsid w:val="002B4D99"/>
    <w:rsid w:val="002B792F"/>
    <w:rsid w:val="002B7D3E"/>
    <w:rsid w:val="002C2228"/>
    <w:rsid w:val="002C3ABC"/>
    <w:rsid w:val="002C3EC6"/>
    <w:rsid w:val="002C549D"/>
    <w:rsid w:val="002C74C8"/>
    <w:rsid w:val="002D4458"/>
    <w:rsid w:val="002D6F84"/>
    <w:rsid w:val="002D708A"/>
    <w:rsid w:val="002D79F3"/>
    <w:rsid w:val="002E73A5"/>
    <w:rsid w:val="002F1EFB"/>
    <w:rsid w:val="002F716A"/>
    <w:rsid w:val="002F7A8A"/>
    <w:rsid w:val="002F7CFE"/>
    <w:rsid w:val="00300CBC"/>
    <w:rsid w:val="00303085"/>
    <w:rsid w:val="003041B2"/>
    <w:rsid w:val="00306C23"/>
    <w:rsid w:val="00310455"/>
    <w:rsid w:val="00311AF4"/>
    <w:rsid w:val="00312E5A"/>
    <w:rsid w:val="0031333A"/>
    <w:rsid w:val="003147C2"/>
    <w:rsid w:val="003163AB"/>
    <w:rsid w:val="003167CC"/>
    <w:rsid w:val="00316F9E"/>
    <w:rsid w:val="0032119F"/>
    <w:rsid w:val="00330538"/>
    <w:rsid w:val="003307CD"/>
    <w:rsid w:val="00340DD9"/>
    <w:rsid w:val="00360E17"/>
    <w:rsid w:val="0036209C"/>
    <w:rsid w:val="003628EE"/>
    <w:rsid w:val="003647FC"/>
    <w:rsid w:val="0036489E"/>
    <w:rsid w:val="00375FB1"/>
    <w:rsid w:val="00381010"/>
    <w:rsid w:val="0038321C"/>
    <w:rsid w:val="00384DA4"/>
    <w:rsid w:val="00385DFB"/>
    <w:rsid w:val="00385EE2"/>
    <w:rsid w:val="003A3B36"/>
    <w:rsid w:val="003A40D2"/>
    <w:rsid w:val="003A5190"/>
    <w:rsid w:val="003A671A"/>
    <w:rsid w:val="003A74BD"/>
    <w:rsid w:val="003B240E"/>
    <w:rsid w:val="003C05E1"/>
    <w:rsid w:val="003C4965"/>
    <w:rsid w:val="003C5D65"/>
    <w:rsid w:val="003C618E"/>
    <w:rsid w:val="003D03C9"/>
    <w:rsid w:val="003D13EF"/>
    <w:rsid w:val="003D7789"/>
    <w:rsid w:val="003F5381"/>
    <w:rsid w:val="0040078A"/>
    <w:rsid w:val="00400EF7"/>
    <w:rsid w:val="00401084"/>
    <w:rsid w:val="004050D6"/>
    <w:rsid w:val="00407EF0"/>
    <w:rsid w:val="00410299"/>
    <w:rsid w:val="00412F2B"/>
    <w:rsid w:val="00414D92"/>
    <w:rsid w:val="004178B3"/>
    <w:rsid w:val="00420460"/>
    <w:rsid w:val="0042241C"/>
    <w:rsid w:val="00430F12"/>
    <w:rsid w:val="0043186D"/>
    <w:rsid w:val="00433644"/>
    <w:rsid w:val="00435274"/>
    <w:rsid w:val="004565B7"/>
    <w:rsid w:val="00456F47"/>
    <w:rsid w:val="00460BA2"/>
    <w:rsid w:val="004662AB"/>
    <w:rsid w:val="00474141"/>
    <w:rsid w:val="00480185"/>
    <w:rsid w:val="00482BB2"/>
    <w:rsid w:val="00483161"/>
    <w:rsid w:val="0048642E"/>
    <w:rsid w:val="00491051"/>
    <w:rsid w:val="004953B2"/>
    <w:rsid w:val="0049700B"/>
    <w:rsid w:val="004A3CC7"/>
    <w:rsid w:val="004A6CEA"/>
    <w:rsid w:val="004A7E65"/>
    <w:rsid w:val="004B0F58"/>
    <w:rsid w:val="004B302E"/>
    <w:rsid w:val="004B411C"/>
    <w:rsid w:val="004B484F"/>
    <w:rsid w:val="004C11A9"/>
    <w:rsid w:val="004C1DED"/>
    <w:rsid w:val="004C2E85"/>
    <w:rsid w:val="004D005A"/>
    <w:rsid w:val="004D2046"/>
    <w:rsid w:val="004D29BB"/>
    <w:rsid w:val="004D2AB4"/>
    <w:rsid w:val="004D613B"/>
    <w:rsid w:val="004E423C"/>
    <w:rsid w:val="004F48DD"/>
    <w:rsid w:val="004F6AF2"/>
    <w:rsid w:val="00500438"/>
    <w:rsid w:val="005026D7"/>
    <w:rsid w:val="00510BB5"/>
    <w:rsid w:val="00511863"/>
    <w:rsid w:val="00513D97"/>
    <w:rsid w:val="00516435"/>
    <w:rsid w:val="00523C29"/>
    <w:rsid w:val="005240B0"/>
    <w:rsid w:val="00526795"/>
    <w:rsid w:val="005367D0"/>
    <w:rsid w:val="00541FBB"/>
    <w:rsid w:val="00547C28"/>
    <w:rsid w:val="005548A2"/>
    <w:rsid w:val="00555ADF"/>
    <w:rsid w:val="00556F90"/>
    <w:rsid w:val="005602E6"/>
    <w:rsid w:val="005649D2"/>
    <w:rsid w:val="0056642E"/>
    <w:rsid w:val="00575814"/>
    <w:rsid w:val="005773C3"/>
    <w:rsid w:val="0058102D"/>
    <w:rsid w:val="00583731"/>
    <w:rsid w:val="005934B4"/>
    <w:rsid w:val="00594840"/>
    <w:rsid w:val="005A34D4"/>
    <w:rsid w:val="005A3D12"/>
    <w:rsid w:val="005A6289"/>
    <w:rsid w:val="005A67CA"/>
    <w:rsid w:val="005A6D2B"/>
    <w:rsid w:val="005A70F7"/>
    <w:rsid w:val="005B184F"/>
    <w:rsid w:val="005B77E0"/>
    <w:rsid w:val="005C0C6A"/>
    <w:rsid w:val="005C14A7"/>
    <w:rsid w:val="005C542A"/>
    <w:rsid w:val="005D0140"/>
    <w:rsid w:val="005D2EFA"/>
    <w:rsid w:val="005D49FE"/>
    <w:rsid w:val="005D4C68"/>
    <w:rsid w:val="005E10A1"/>
    <w:rsid w:val="005E1C13"/>
    <w:rsid w:val="005E1F63"/>
    <w:rsid w:val="00601B33"/>
    <w:rsid w:val="006026C8"/>
    <w:rsid w:val="00602782"/>
    <w:rsid w:val="0061169B"/>
    <w:rsid w:val="00615B18"/>
    <w:rsid w:val="006169FB"/>
    <w:rsid w:val="00620043"/>
    <w:rsid w:val="00621027"/>
    <w:rsid w:val="00622734"/>
    <w:rsid w:val="00622A42"/>
    <w:rsid w:val="00626BBF"/>
    <w:rsid w:val="00630342"/>
    <w:rsid w:val="00637A95"/>
    <w:rsid w:val="0064019C"/>
    <w:rsid w:val="00641141"/>
    <w:rsid w:val="0064273E"/>
    <w:rsid w:val="00643CC4"/>
    <w:rsid w:val="0064434E"/>
    <w:rsid w:val="006467E4"/>
    <w:rsid w:val="0064780D"/>
    <w:rsid w:val="0065508C"/>
    <w:rsid w:val="00657ABC"/>
    <w:rsid w:val="006625E1"/>
    <w:rsid w:val="00662C66"/>
    <w:rsid w:val="00662ED0"/>
    <w:rsid w:val="0066477B"/>
    <w:rsid w:val="00664FFC"/>
    <w:rsid w:val="00670CB2"/>
    <w:rsid w:val="006738A1"/>
    <w:rsid w:val="00673977"/>
    <w:rsid w:val="00677835"/>
    <w:rsid w:val="00680388"/>
    <w:rsid w:val="006812F6"/>
    <w:rsid w:val="0068246E"/>
    <w:rsid w:val="00684276"/>
    <w:rsid w:val="0069518C"/>
    <w:rsid w:val="00696410"/>
    <w:rsid w:val="00697B45"/>
    <w:rsid w:val="006A0A81"/>
    <w:rsid w:val="006A2C92"/>
    <w:rsid w:val="006A3884"/>
    <w:rsid w:val="006B3488"/>
    <w:rsid w:val="006C0DD0"/>
    <w:rsid w:val="006C2F67"/>
    <w:rsid w:val="006C5739"/>
    <w:rsid w:val="006C714E"/>
    <w:rsid w:val="006D00B0"/>
    <w:rsid w:val="006D1CF3"/>
    <w:rsid w:val="006D243B"/>
    <w:rsid w:val="006E40CA"/>
    <w:rsid w:val="006E54D3"/>
    <w:rsid w:val="006F1A55"/>
    <w:rsid w:val="006F47F9"/>
    <w:rsid w:val="006F4A78"/>
    <w:rsid w:val="0070088C"/>
    <w:rsid w:val="00702C44"/>
    <w:rsid w:val="00703821"/>
    <w:rsid w:val="00711D7B"/>
    <w:rsid w:val="00711F13"/>
    <w:rsid w:val="00716B82"/>
    <w:rsid w:val="00717237"/>
    <w:rsid w:val="00722C1F"/>
    <w:rsid w:val="0072520D"/>
    <w:rsid w:val="0072610C"/>
    <w:rsid w:val="00726A3F"/>
    <w:rsid w:val="00734023"/>
    <w:rsid w:val="007405C0"/>
    <w:rsid w:val="007405C3"/>
    <w:rsid w:val="0075082D"/>
    <w:rsid w:val="00756BBC"/>
    <w:rsid w:val="00760033"/>
    <w:rsid w:val="00762903"/>
    <w:rsid w:val="00763647"/>
    <w:rsid w:val="00763C54"/>
    <w:rsid w:val="00765C8A"/>
    <w:rsid w:val="007662BE"/>
    <w:rsid w:val="00766713"/>
    <w:rsid w:val="00766D19"/>
    <w:rsid w:val="00775D1A"/>
    <w:rsid w:val="0077686B"/>
    <w:rsid w:val="00780765"/>
    <w:rsid w:val="0078481D"/>
    <w:rsid w:val="00792A3D"/>
    <w:rsid w:val="007A00B8"/>
    <w:rsid w:val="007A04A6"/>
    <w:rsid w:val="007A32E8"/>
    <w:rsid w:val="007B020C"/>
    <w:rsid w:val="007B523A"/>
    <w:rsid w:val="007C2F39"/>
    <w:rsid w:val="007C61E6"/>
    <w:rsid w:val="007D5295"/>
    <w:rsid w:val="007D7CF2"/>
    <w:rsid w:val="007E25DF"/>
    <w:rsid w:val="007E4401"/>
    <w:rsid w:val="007F066A"/>
    <w:rsid w:val="007F25C9"/>
    <w:rsid w:val="007F2F79"/>
    <w:rsid w:val="007F6BE6"/>
    <w:rsid w:val="007F6C97"/>
    <w:rsid w:val="0080008B"/>
    <w:rsid w:val="0080248A"/>
    <w:rsid w:val="008027E9"/>
    <w:rsid w:val="00804F58"/>
    <w:rsid w:val="008073B1"/>
    <w:rsid w:val="00810D7F"/>
    <w:rsid w:val="00811BDD"/>
    <w:rsid w:val="008141E4"/>
    <w:rsid w:val="008156DE"/>
    <w:rsid w:val="00822F0F"/>
    <w:rsid w:val="0082314F"/>
    <w:rsid w:val="00825198"/>
    <w:rsid w:val="0082548A"/>
    <w:rsid w:val="008262E9"/>
    <w:rsid w:val="0082634C"/>
    <w:rsid w:val="00833B36"/>
    <w:rsid w:val="00833F2C"/>
    <w:rsid w:val="008405EF"/>
    <w:rsid w:val="00852D9B"/>
    <w:rsid w:val="008539E0"/>
    <w:rsid w:val="008559F3"/>
    <w:rsid w:val="00856CA3"/>
    <w:rsid w:val="0085746A"/>
    <w:rsid w:val="00860196"/>
    <w:rsid w:val="008626A3"/>
    <w:rsid w:val="008638C8"/>
    <w:rsid w:val="00863B19"/>
    <w:rsid w:val="00865BC1"/>
    <w:rsid w:val="00867B96"/>
    <w:rsid w:val="00867DC1"/>
    <w:rsid w:val="00871551"/>
    <w:rsid w:val="0087496A"/>
    <w:rsid w:val="00883233"/>
    <w:rsid w:val="00884A97"/>
    <w:rsid w:val="00890EEE"/>
    <w:rsid w:val="00891911"/>
    <w:rsid w:val="0089316E"/>
    <w:rsid w:val="00895990"/>
    <w:rsid w:val="00897DDC"/>
    <w:rsid w:val="008A4CF6"/>
    <w:rsid w:val="008B5A28"/>
    <w:rsid w:val="008B5D95"/>
    <w:rsid w:val="008C0257"/>
    <w:rsid w:val="008C0C29"/>
    <w:rsid w:val="008D02F2"/>
    <w:rsid w:val="008E07D0"/>
    <w:rsid w:val="008E3DE9"/>
    <w:rsid w:val="008E6CE7"/>
    <w:rsid w:val="008F15A5"/>
    <w:rsid w:val="008F1D47"/>
    <w:rsid w:val="008F5BBD"/>
    <w:rsid w:val="00903B33"/>
    <w:rsid w:val="00904D98"/>
    <w:rsid w:val="009076C2"/>
    <w:rsid w:val="009107ED"/>
    <w:rsid w:val="00911DAB"/>
    <w:rsid w:val="009138BF"/>
    <w:rsid w:val="00914D4B"/>
    <w:rsid w:val="00915EA4"/>
    <w:rsid w:val="00925EA0"/>
    <w:rsid w:val="0093047A"/>
    <w:rsid w:val="00930DB5"/>
    <w:rsid w:val="00933F76"/>
    <w:rsid w:val="00934592"/>
    <w:rsid w:val="0093679E"/>
    <w:rsid w:val="00936EB5"/>
    <w:rsid w:val="00947262"/>
    <w:rsid w:val="00953F53"/>
    <w:rsid w:val="009547A7"/>
    <w:rsid w:val="00955B1F"/>
    <w:rsid w:val="00964952"/>
    <w:rsid w:val="00966CBE"/>
    <w:rsid w:val="00967C89"/>
    <w:rsid w:val="009739C8"/>
    <w:rsid w:val="00973D90"/>
    <w:rsid w:val="00976933"/>
    <w:rsid w:val="00977143"/>
    <w:rsid w:val="00981E8C"/>
    <w:rsid w:val="00982157"/>
    <w:rsid w:val="0098434F"/>
    <w:rsid w:val="00992CD5"/>
    <w:rsid w:val="00993D5E"/>
    <w:rsid w:val="009A0767"/>
    <w:rsid w:val="009A19A3"/>
    <w:rsid w:val="009A3902"/>
    <w:rsid w:val="009B1280"/>
    <w:rsid w:val="009B19FA"/>
    <w:rsid w:val="009B1AA0"/>
    <w:rsid w:val="009B717C"/>
    <w:rsid w:val="009C0088"/>
    <w:rsid w:val="009C2DB5"/>
    <w:rsid w:val="009C5B0E"/>
    <w:rsid w:val="009D1DC7"/>
    <w:rsid w:val="009D25D8"/>
    <w:rsid w:val="009D37B9"/>
    <w:rsid w:val="009E6FBE"/>
    <w:rsid w:val="009F0B8C"/>
    <w:rsid w:val="009F17E2"/>
    <w:rsid w:val="009F69A7"/>
    <w:rsid w:val="00A012A7"/>
    <w:rsid w:val="00A101F0"/>
    <w:rsid w:val="00A119B4"/>
    <w:rsid w:val="00A12883"/>
    <w:rsid w:val="00A12DC2"/>
    <w:rsid w:val="00A13FC1"/>
    <w:rsid w:val="00A170A2"/>
    <w:rsid w:val="00A17E55"/>
    <w:rsid w:val="00A27E95"/>
    <w:rsid w:val="00A375F5"/>
    <w:rsid w:val="00A42CD3"/>
    <w:rsid w:val="00A42DE1"/>
    <w:rsid w:val="00A45E4A"/>
    <w:rsid w:val="00A46F6E"/>
    <w:rsid w:val="00A534B8"/>
    <w:rsid w:val="00A54063"/>
    <w:rsid w:val="00A5409F"/>
    <w:rsid w:val="00A57460"/>
    <w:rsid w:val="00A63054"/>
    <w:rsid w:val="00A70B7E"/>
    <w:rsid w:val="00A80E01"/>
    <w:rsid w:val="00A8296F"/>
    <w:rsid w:val="00A86654"/>
    <w:rsid w:val="00A90B4B"/>
    <w:rsid w:val="00A90FF5"/>
    <w:rsid w:val="00A91B96"/>
    <w:rsid w:val="00A94A72"/>
    <w:rsid w:val="00AA03DE"/>
    <w:rsid w:val="00AA059F"/>
    <w:rsid w:val="00AA3ED0"/>
    <w:rsid w:val="00AA5FB4"/>
    <w:rsid w:val="00AB099B"/>
    <w:rsid w:val="00AB1010"/>
    <w:rsid w:val="00AC5BE1"/>
    <w:rsid w:val="00AC719D"/>
    <w:rsid w:val="00AD02C1"/>
    <w:rsid w:val="00AE6F35"/>
    <w:rsid w:val="00AF103A"/>
    <w:rsid w:val="00AF1911"/>
    <w:rsid w:val="00AF28C6"/>
    <w:rsid w:val="00AF6C37"/>
    <w:rsid w:val="00B07A0B"/>
    <w:rsid w:val="00B130A8"/>
    <w:rsid w:val="00B14BAA"/>
    <w:rsid w:val="00B2036D"/>
    <w:rsid w:val="00B21B34"/>
    <w:rsid w:val="00B21B40"/>
    <w:rsid w:val="00B24EE4"/>
    <w:rsid w:val="00B26B7C"/>
    <w:rsid w:val="00B26C50"/>
    <w:rsid w:val="00B312D7"/>
    <w:rsid w:val="00B31369"/>
    <w:rsid w:val="00B42323"/>
    <w:rsid w:val="00B4466C"/>
    <w:rsid w:val="00B46033"/>
    <w:rsid w:val="00B53338"/>
    <w:rsid w:val="00B53FC7"/>
    <w:rsid w:val="00B53FCE"/>
    <w:rsid w:val="00B55F7A"/>
    <w:rsid w:val="00B65452"/>
    <w:rsid w:val="00B6770F"/>
    <w:rsid w:val="00B72931"/>
    <w:rsid w:val="00B80AAD"/>
    <w:rsid w:val="00B84B53"/>
    <w:rsid w:val="00B917E0"/>
    <w:rsid w:val="00BA587D"/>
    <w:rsid w:val="00BA7230"/>
    <w:rsid w:val="00BA7AAB"/>
    <w:rsid w:val="00BB2273"/>
    <w:rsid w:val="00BB60A9"/>
    <w:rsid w:val="00BB6158"/>
    <w:rsid w:val="00BC4289"/>
    <w:rsid w:val="00BD24B2"/>
    <w:rsid w:val="00BD339E"/>
    <w:rsid w:val="00BD7D14"/>
    <w:rsid w:val="00BE13F4"/>
    <w:rsid w:val="00BE5303"/>
    <w:rsid w:val="00BF35D4"/>
    <w:rsid w:val="00BF4309"/>
    <w:rsid w:val="00BF732E"/>
    <w:rsid w:val="00C0536F"/>
    <w:rsid w:val="00C07367"/>
    <w:rsid w:val="00C15BD1"/>
    <w:rsid w:val="00C202C5"/>
    <w:rsid w:val="00C35FA9"/>
    <w:rsid w:val="00C361B7"/>
    <w:rsid w:val="00C36DD2"/>
    <w:rsid w:val="00C40A15"/>
    <w:rsid w:val="00C436AB"/>
    <w:rsid w:val="00C455FC"/>
    <w:rsid w:val="00C54E68"/>
    <w:rsid w:val="00C56FC0"/>
    <w:rsid w:val="00C62B29"/>
    <w:rsid w:val="00C664FC"/>
    <w:rsid w:val="00C70C44"/>
    <w:rsid w:val="00C7303D"/>
    <w:rsid w:val="00C812EB"/>
    <w:rsid w:val="00C84909"/>
    <w:rsid w:val="00C87BF0"/>
    <w:rsid w:val="00C90364"/>
    <w:rsid w:val="00C94717"/>
    <w:rsid w:val="00C94F2B"/>
    <w:rsid w:val="00C97F3E"/>
    <w:rsid w:val="00CA0226"/>
    <w:rsid w:val="00CA07BF"/>
    <w:rsid w:val="00CA0C56"/>
    <w:rsid w:val="00CA21B8"/>
    <w:rsid w:val="00CA22C0"/>
    <w:rsid w:val="00CA375D"/>
    <w:rsid w:val="00CA5151"/>
    <w:rsid w:val="00CB2145"/>
    <w:rsid w:val="00CB2575"/>
    <w:rsid w:val="00CB4B4E"/>
    <w:rsid w:val="00CB66B0"/>
    <w:rsid w:val="00CB774B"/>
    <w:rsid w:val="00CC3C96"/>
    <w:rsid w:val="00CC62CA"/>
    <w:rsid w:val="00CD3FA0"/>
    <w:rsid w:val="00CD6723"/>
    <w:rsid w:val="00CE3571"/>
    <w:rsid w:val="00CE5951"/>
    <w:rsid w:val="00CE69F8"/>
    <w:rsid w:val="00CE7D0A"/>
    <w:rsid w:val="00CF0AB3"/>
    <w:rsid w:val="00CF45DC"/>
    <w:rsid w:val="00CF60A0"/>
    <w:rsid w:val="00CF73E9"/>
    <w:rsid w:val="00D00922"/>
    <w:rsid w:val="00D00973"/>
    <w:rsid w:val="00D136E3"/>
    <w:rsid w:val="00D159D8"/>
    <w:rsid w:val="00D15A52"/>
    <w:rsid w:val="00D15BEB"/>
    <w:rsid w:val="00D2033E"/>
    <w:rsid w:val="00D23C5F"/>
    <w:rsid w:val="00D31825"/>
    <w:rsid w:val="00D31E35"/>
    <w:rsid w:val="00D366CB"/>
    <w:rsid w:val="00D41589"/>
    <w:rsid w:val="00D46FE2"/>
    <w:rsid w:val="00D507E2"/>
    <w:rsid w:val="00D50BE0"/>
    <w:rsid w:val="00D534B3"/>
    <w:rsid w:val="00D53913"/>
    <w:rsid w:val="00D5631E"/>
    <w:rsid w:val="00D61CE0"/>
    <w:rsid w:val="00D63C41"/>
    <w:rsid w:val="00D64227"/>
    <w:rsid w:val="00D678DB"/>
    <w:rsid w:val="00D76878"/>
    <w:rsid w:val="00D83B26"/>
    <w:rsid w:val="00D84A06"/>
    <w:rsid w:val="00D962EA"/>
    <w:rsid w:val="00DA0353"/>
    <w:rsid w:val="00DB13C0"/>
    <w:rsid w:val="00DB31E9"/>
    <w:rsid w:val="00DB575E"/>
    <w:rsid w:val="00DB6AC8"/>
    <w:rsid w:val="00DB7C7A"/>
    <w:rsid w:val="00DC11E3"/>
    <w:rsid w:val="00DC3B68"/>
    <w:rsid w:val="00DC74E1"/>
    <w:rsid w:val="00DD2C5B"/>
    <w:rsid w:val="00DD2F4E"/>
    <w:rsid w:val="00DE07A5"/>
    <w:rsid w:val="00DE2745"/>
    <w:rsid w:val="00DE2CE3"/>
    <w:rsid w:val="00DE3818"/>
    <w:rsid w:val="00DF74FE"/>
    <w:rsid w:val="00E04CEE"/>
    <w:rsid w:val="00E04DAF"/>
    <w:rsid w:val="00E07D10"/>
    <w:rsid w:val="00E106DE"/>
    <w:rsid w:val="00E112C7"/>
    <w:rsid w:val="00E1186F"/>
    <w:rsid w:val="00E23B4B"/>
    <w:rsid w:val="00E25D46"/>
    <w:rsid w:val="00E307CC"/>
    <w:rsid w:val="00E33424"/>
    <w:rsid w:val="00E33B22"/>
    <w:rsid w:val="00E40619"/>
    <w:rsid w:val="00E40A53"/>
    <w:rsid w:val="00E4272D"/>
    <w:rsid w:val="00E4767C"/>
    <w:rsid w:val="00E5058E"/>
    <w:rsid w:val="00E50F83"/>
    <w:rsid w:val="00E51733"/>
    <w:rsid w:val="00E540F6"/>
    <w:rsid w:val="00E56264"/>
    <w:rsid w:val="00E6014D"/>
    <w:rsid w:val="00E604B6"/>
    <w:rsid w:val="00E63711"/>
    <w:rsid w:val="00E66CA0"/>
    <w:rsid w:val="00E67048"/>
    <w:rsid w:val="00E7243E"/>
    <w:rsid w:val="00E83674"/>
    <w:rsid w:val="00E836F5"/>
    <w:rsid w:val="00E8501D"/>
    <w:rsid w:val="00E874B5"/>
    <w:rsid w:val="00E942F8"/>
    <w:rsid w:val="00EA0F91"/>
    <w:rsid w:val="00EA103A"/>
    <w:rsid w:val="00EA1146"/>
    <w:rsid w:val="00EA4101"/>
    <w:rsid w:val="00EA7023"/>
    <w:rsid w:val="00EC2258"/>
    <w:rsid w:val="00EC4DFE"/>
    <w:rsid w:val="00EC777D"/>
    <w:rsid w:val="00ED1F2F"/>
    <w:rsid w:val="00ED2182"/>
    <w:rsid w:val="00ED6395"/>
    <w:rsid w:val="00EE0CAF"/>
    <w:rsid w:val="00EE2CA2"/>
    <w:rsid w:val="00EE3A17"/>
    <w:rsid w:val="00EF3B00"/>
    <w:rsid w:val="00F12D5C"/>
    <w:rsid w:val="00F14D7F"/>
    <w:rsid w:val="00F1564F"/>
    <w:rsid w:val="00F20AC8"/>
    <w:rsid w:val="00F24159"/>
    <w:rsid w:val="00F24400"/>
    <w:rsid w:val="00F261B0"/>
    <w:rsid w:val="00F31E68"/>
    <w:rsid w:val="00F3221F"/>
    <w:rsid w:val="00F33C95"/>
    <w:rsid w:val="00F3454B"/>
    <w:rsid w:val="00F42B5F"/>
    <w:rsid w:val="00F4460E"/>
    <w:rsid w:val="00F522E3"/>
    <w:rsid w:val="00F54C73"/>
    <w:rsid w:val="00F63797"/>
    <w:rsid w:val="00F66145"/>
    <w:rsid w:val="00F67719"/>
    <w:rsid w:val="00F70212"/>
    <w:rsid w:val="00F7089E"/>
    <w:rsid w:val="00F81980"/>
    <w:rsid w:val="00F82BC3"/>
    <w:rsid w:val="00F8674B"/>
    <w:rsid w:val="00F87EBE"/>
    <w:rsid w:val="00F970E9"/>
    <w:rsid w:val="00FA21DF"/>
    <w:rsid w:val="00FA2765"/>
    <w:rsid w:val="00FA3555"/>
    <w:rsid w:val="00FA3F7C"/>
    <w:rsid w:val="00FA6D30"/>
    <w:rsid w:val="00FA7CAE"/>
    <w:rsid w:val="00FB6C47"/>
    <w:rsid w:val="00FD0A93"/>
    <w:rsid w:val="00FD277E"/>
    <w:rsid w:val="00FD3335"/>
    <w:rsid w:val="00FD38CE"/>
    <w:rsid w:val="00FD44CF"/>
    <w:rsid w:val="00FD57CF"/>
    <w:rsid w:val="00FD6242"/>
    <w:rsid w:val="00FD6D6A"/>
    <w:rsid w:val="00FE0331"/>
    <w:rsid w:val="00FE0E1C"/>
    <w:rsid w:val="00FE249D"/>
    <w:rsid w:val="00FE3A62"/>
    <w:rsid w:val="00FE5E0D"/>
    <w:rsid w:val="00FE6EDF"/>
    <w:rsid w:val="00FF0C60"/>
    <w:rsid w:val="00FF505E"/>
    <w:rsid w:val="00FF7DFB"/>
    <w:rsid w:val="02CE3BBC"/>
    <w:rsid w:val="04EE163C"/>
    <w:rsid w:val="05F7B501"/>
    <w:rsid w:val="069468B9"/>
    <w:rsid w:val="06AF3761"/>
    <w:rsid w:val="076E18EA"/>
    <w:rsid w:val="07BFF8F3"/>
    <w:rsid w:val="07D99025"/>
    <w:rsid w:val="07F7D325"/>
    <w:rsid w:val="090A71B5"/>
    <w:rsid w:val="097069E4"/>
    <w:rsid w:val="09953AF5"/>
    <w:rsid w:val="09DAB76B"/>
    <w:rsid w:val="0A1F9A38"/>
    <w:rsid w:val="0A248E14"/>
    <w:rsid w:val="0AB81659"/>
    <w:rsid w:val="0ACBE094"/>
    <w:rsid w:val="0AF465BD"/>
    <w:rsid w:val="0BDCFDBE"/>
    <w:rsid w:val="0C0AE54B"/>
    <w:rsid w:val="0C2883CB"/>
    <w:rsid w:val="0C2F8B94"/>
    <w:rsid w:val="0D17D77D"/>
    <w:rsid w:val="0D6CCB19"/>
    <w:rsid w:val="0D742863"/>
    <w:rsid w:val="0D93A913"/>
    <w:rsid w:val="0DD10E38"/>
    <w:rsid w:val="0F949B90"/>
    <w:rsid w:val="106259FD"/>
    <w:rsid w:val="11805F77"/>
    <w:rsid w:val="118962EA"/>
    <w:rsid w:val="11AA2419"/>
    <w:rsid w:val="12B315B3"/>
    <w:rsid w:val="13362CA7"/>
    <w:rsid w:val="13CD8124"/>
    <w:rsid w:val="146EBDB6"/>
    <w:rsid w:val="14AE0A28"/>
    <w:rsid w:val="14E95F86"/>
    <w:rsid w:val="14EA955B"/>
    <w:rsid w:val="1506E765"/>
    <w:rsid w:val="16084A67"/>
    <w:rsid w:val="170ED834"/>
    <w:rsid w:val="171B2F49"/>
    <w:rsid w:val="171CECC1"/>
    <w:rsid w:val="17CB2D9C"/>
    <w:rsid w:val="18AB94CE"/>
    <w:rsid w:val="18D0F4C6"/>
    <w:rsid w:val="19355753"/>
    <w:rsid w:val="19E862D6"/>
    <w:rsid w:val="1A3BB918"/>
    <w:rsid w:val="1ACD576F"/>
    <w:rsid w:val="1B190F8E"/>
    <w:rsid w:val="1B7AE00C"/>
    <w:rsid w:val="1DAAA256"/>
    <w:rsid w:val="1DB5E425"/>
    <w:rsid w:val="1DC2C7FC"/>
    <w:rsid w:val="1E30A22B"/>
    <w:rsid w:val="208C8A0C"/>
    <w:rsid w:val="20BDFC91"/>
    <w:rsid w:val="218ECC6C"/>
    <w:rsid w:val="22ADEAE1"/>
    <w:rsid w:val="235C4B30"/>
    <w:rsid w:val="237DE469"/>
    <w:rsid w:val="23943904"/>
    <w:rsid w:val="23989965"/>
    <w:rsid w:val="241C361F"/>
    <w:rsid w:val="24A04493"/>
    <w:rsid w:val="25D370F6"/>
    <w:rsid w:val="26556446"/>
    <w:rsid w:val="26CFAC1D"/>
    <w:rsid w:val="274A7C27"/>
    <w:rsid w:val="27A166AF"/>
    <w:rsid w:val="2934AA56"/>
    <w:rsid w:val="29C91F44"/>
    <w:rsid w:val="2A37736B"/>
    <w:rsid w:val="2A83AAEC"/>
    <w:rsid w:val="2A8E90F4"/>
    <w:rsid w:val="2B568108"/>
    <w:rsid w:val="2BD75D1D"/>
    <w:rsid w:val="2BE48EF1"/>
    <w:rsid w:val="2C4A964E"/>
    <w:rsid w:val="2E435277"/>
    <w:rsid w:val="2E81E830"/>
    <w:rsid w:val="2EAC2F18"/>
    <w:rsid w:val="2F2DD134"/>
    <w:rsid w:val="2FD959A1"/>
    <w:rsid w:val="313DFAEB"/>
    <w:rsid w:val="31B4029A"/>
    <w:rsid w:val="345F1101"/>
    <w:rsid w:val="34C83E40"/>
    <w:rsid w:val="34D9794C"/>
    <w:rsid w:val="35AF1E3F"/>
    <w:rsid w:val="35D58909"/>
    <w:rsid w:val="36248B26"/>
    <w:rsid w:val="36511922"/>
    <w:rsid w:val="36FFDDE6"/>
    <w:rsid w:val="37014F35"/>
    <w:rsid w:val="376F0457"/>
    <w:rsid w:val="377A3D09"/>
    <w:rsid w:val="3AE4DBBF"/>
    <w:rsid w:val="3B9B58EF"/>
    <w:rsid w:val="3C508CD7"/>
    <w:rsid w:val="3C577E2A"/>
    <w:rsid w:val="3C6F7AF0"/>
    <w:rsid w:val="3CFCF049"/>
    <w:rsid w:val="3D4A6076"/>
    <w:rsid w:val="3D77892C"/>
    <w:rsid w:val="3D871D0A"/>
    <w:rsid w:val="3EC14A18"/>
    <w:rsid w:val="3F79D8D1"/>
    <w:rsid w:val="3FD8581C"/>
    <w:rsid w:val="407A0596"/>
    <w:rsid w:val="41158725"/>
    <w:rsid w:val="42FD67F5"/>
    <w:rsid w:val="43CAF71D"/>
    <w:rsid w:val="43D0BFA1"/>
    <w:rsid w:val="43F7F558"/>
    <w:rsid w:val="4416E06D"/>
    <w:rsid w:val="454CF184"/>
    <w:rsid w:val="45659A15"/>
    <w:rsid w:val="458DAA09"/>
    <w:rsid w:val="46C26167"/>
    <w:rsid w:val="46CFBBA9"/>
    <w:rsid w:val="472F09D1"/>
    <w:rsid w:val="473B85B2"/>
    <w:rsid w:val="47DB9134"/>
    <w:rsid w:val="47E8CD11"/>
    <w:rsid w:val="4863F8F2"/>
    <w:rsid w:val="4878F001"/>
    <w:rsid w:val="495DBBA7"/>
    <w:rsid w:val="499EF934"/>
    <w:rsid w:val="49B2D093"/>
    <w:rsid w:val="4A13761D"/>
    <w:rsid w:val="4A7F295C"/>
    <w:rsid w:val="4BE01158"/>
    <w:rsid w:val="4D879428"/>
    <w:rsid w:val="4D94EB61"/>
    <w:rsid w:val="4E3C8CF2"/>
    <w:rsid w:val="4E510CED"/>
    <w:rsid w:val="4EA529D4"/>
    <w:rsid w:val="4F6D337C"/>
    <w:rsid w:val="4FD1530A"/>
    <w:rsid w:val="4FF3E552"/>
    <w:rsid w:val="50933713"/>
    <w:rsid w:val="509FE977"/>
    <w:rsid w:val="51753302"/>
    <w:rsid w:val="52C12650"/>
    <w:rsid w:val="5372F090"/>
    <w:rsid w:val="53874945"/>
    <w:rsid w:val="53999565"/>
    <w:rsid w:val="5552361D"/>
    <w:rsid w:val="55742504"/>
    <w:rsid w:val="56618C3F"/>
    <w:rsid w:val="572C8E64"/>
    <w:rsid w:val="575FE598"/>
    <w:rsid w:val="581F43D0"/>
    <w:rsid w:val="59B11559"/>
    <w:rsid w:val="59BBDCA4"/>
    <w:rsid w:val="59BDBDF9"/>
    <w:rsid w:val="59C9812A"/>
    <w:rsid w:val="5A5284DB"/>
    <w:rsid w:val="5AD65152"/>
    <w:rsid w:val="5BFC7856"/>
    <w:rsid w:val="5CA52AA1"/>
    <w:rsid w:val="5E3EC5BF"/>
    <w:rsid w:val="5EB116AD"/>
    <w:rsid w:val="5F1D053C"/>
    <w:rsid w:val="5FA04915"/>
    <w:rsid w:val="5FAD3301"/>
    <w:rsid w:val="6031D347"/>
    <w:rsid w:val="605B125C"/>
    <w:rsid w:val="605D984B"/>
    <w:rsid w:val="61070CE5"/>
    <w:rsid w:val="6113D1AC"/>
    <w:rsid w:val="617A9234"/>
    <w:rsid w:val="624A8EF4"/>
    <w:rsid w:val="62A28FB2"/>
    <w:rsid w:val="62EB7881"/>
    <w:rsid w:val="6373D263"/>
    <w:rsid w:val="64C6E334"/>
    <w:rsid w:val="6509344C"/>
    <w:rsid w:val="65D0FF0B"/>
    <w:rsid w:val="67DCB442"/>
    <w:rsid w:val="689AA2F4"/>
    <w:rsid w:val="68A7F4E2"/>
    <w:rsid w:val="68A9729B"/>
    <w:rsid w:val="68B239C1"/>
    <w:rsid w:val="694831F1"/>
    <w:rsid w:val="69510EAA"/>
    <w:rsid w:val="69A94B91"/>
    <w:rsid w:val="6A7B47B9"/>
    <w:rsid w:val="6AA3F70C"/>
    <w:rsid w:val="6AFCDFF4"/>
    <w:rsid w:val="6DF82812"/>
    <w:rsid w:val="6F430694"/>
    <w:rsid w:val="6F4CCC0E"/>
    <w:rsid w:val="6F4E4AF3"/>
    <w:rsid w:val="6FF2223B"/>
    <w:rsid w:val="6FFD77E5"/>
    <w:rsid w:val="70A0A837"/>
    <w:rsid w:val="70E9B79F"/>
    <w:rsid w:val="7176CFC8"/>
    <w:rsid w:val="71B8D305"/>
    <w:rsid w:val="71EC1542"/>
    <w:rsid w:val="7284B6C6"/>
    <w:rsid w:val="7548D4CA"/>
    <w:rsid w:val="7601E9E5"/>
    <w:rsid w:val="761F43C6"/>
    <w:rsid w:val="7696F43A"/>
    <w:rsid w:val="76FEDB33"/>
    <w:rsid w:val="7744DA3B"/>
    <w:rsid w:val="7747140D"/>
    <w:rsid w:val="7922050A"/>
    <w:rsid w:val="7922ED15"/>
    <w:rsid w:val="793961E7"/>
    <w:rsid w:val="79C53E2D"/>
    <w:rsid w:val="79CA47C4"/>
    <w:rsid w:val="7A988D23"/>
    <w:rsid w:val="7AD0069E"/>
    <w:rsid w:val="7B60C560"/>
    <w:rsid w:val="7B6294F8"/>
    <w:rsid w:val="7BCFE751"/>
    <w:rsid w:val="7C35CBCB"/>
    <w:rsid w:val="7EA95CCC"/>
    <w:rsid w:val="7FA0670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2676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665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8665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665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66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66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665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6654"/>
    <w:pPr>
      <w:keepNext/>
      <w:spacing w:after="200" w:line="240" w:lineRule="auto"/>
    </w:pPr>
    <w:rPr>
      <w:iCs/>
      <w:color w:val="002664"/>
      <w:sz w:val="18"/>
      <w:szCs w:val="18"/>
    </w:rPr>
  </w:style>
  <w:style w:type="table" w:customStyle="1" w:styleId="Tableheader">
    <w:name w:val="ŠTable header"/>
    <w:basedOn w:val="TableNormal"/>
    <w:uiPriority w:val="99"/>
    <w:rsid w:val="00A8665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6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6654"/>
    <w:pPr>
      <w:numPr>
        <w:numId w:val="24"/>
      </w:numPr>
    </w:pPr>
  </w:style>
  <w:style w:type="paragraph" w:styleId="ListNumber2">
    <w:name w:val="List Number 2"/>
    <w:aliases w:val="ŠList Number 2"/>
    <w:basedOn w:val="Normal"/>
    <w:uiPriority w:val="8"/>
    <w:qFormat/>
    <w:rsid w:val="00A86654"/>
    <w:pPr>
      <w:numPr>
        <w:numId w:val="23"/>
      </w:numPr>
    </w:pPr>
  </w:style>
  <w:style w:type="paragraph" w:styleId="ListBullet">
    <w:name w:val="List Bullet"/>
    <w:aliases w:val="ŠList Bullet"/>
    <w:basedOn w:val="Normal"/>
    <w:uiPriority w:val="9"/>
    <w:qFormat/>
    <w:rsid w:val="00A86654"/>
    <w:pPr>
      <w:numPr>
        <w:numId w:val="21"/>
      </w:numPr>
    </w:pPr>
  </w:style>
  <w:style w:type="paragraph" w:styleId="ListBullet2">
    <w:name w:val="List Bullet 2"/>
    <w:aliases w:val="ŠList Bullet 2"/>
    <w:basedOn w:val="Normal"/>
    <w:uiPriority w:val="10"/>
    <w:qFormat/>
    <w:rsid w:val="00F31E68"/>
    <w:pPr>
      <w:numPr>
        <w:numId w:val="19"/>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A86654"/>
    <w:rPr>
      <w:b/>
      <w:bCs/>
    </w:rPr>
  </w:style>
  <w:style w:type="paragraph" w:customStyle="1" w:styleId="FeatureBox2">
    <w:name w:val="ŠFeature Box 2"/>
    <w:basedOn w:val="Normal"/>
    <w:next w:val="Normal"/>
    <w:uiPriority w:val="12"/>
    <w:qFormat/>
    <w:rsid w:val="00A8665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8665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66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665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6654"/>
    <w:rPr>
      <w:color w:val="2F5496" w:themeColor="accent1" w:themeShade="BF"/>
      <w:u w:val="single"/>
    </w:rPr>
  </w:style>
  <w:style w:type="paragraph" w:customStyle="1" w:styleId="Logo">
    <w:name w:val="ŠLogo"/>
    <w:basedOn w:val="Normal"/>
    <w:uiPriority w:val="18"/>
    <w:qFormat/>
    <w:rsid w:val="00A8665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6654"/>
    <w:pPr>
      <w:tabs>
        <w:tab w:val="right" w:leader="dot" w:pos="14570"/>
      </w:tabs>
      <w:spacing w:before="0"/>
    </w:pPr>
    <w:rPr>
      <w:b/>
      <w:noProof/>
    </w:rPr>
  </w:style>
  <w:style w:type="paragraph" w:styleId="TOC2">
    <w:name w:val="toc 2"/>
    <w:aliases w:val="ŠTOC 2"/>
    <w:basedOn w:val="Normal"/>
    <w:next w:val="Normal"/>
    <w:uiPriority w:val="39"/>
    <w:unhideWhenUsed/>
    <w:rsid w:val="00A86654"/>
    <w:pPr>
      <w:tabs>
        <w:tab w:val="right" w:leader="dot" w:pos="14570"/>
      </w:tabs>
      <w:spacing w:before="0"/>
    </w:pPr>
    <w:rPr>
      <w:noProof/>
    </w:rPr>
  </w:style>
  <w:style w:type="paragraph" w:styleId="TOC3">
    <w:name w:val="toc 3"/>
    <w:aliases w:val="ŠTOC 3"/>
    <w:basedOn w:val="Normal"/>
    <w:next w:val="Normal"/>
    <w:uiPriority w:val="39"/>
    <w:unhideWhenUsed/>
    <w:rsid w:val="00A86654"/>
    <w:pPr>
      <w:spacing w:before="0"/>
      <w:ind w:left="244"/>
    </w:pPr>
  </w:style>
  <w:style w:type="paragraph" w:styleId="Title">
    <w:name w:val="Title"/>
    <w:aliases w:val="ŠTitle"/>
    <w:basedOn w:val="Normal"/>
    <w:next w:val="Normal"/>
    <w:link w:val="TitleChar"/>
    <w:uiPriority w:val="1"/>
    <w:rsid w:val="00A866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665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665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665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6654"/>
    <w:pPr>
      <w:spacing w:after="240"/>
      <w:outlineLvl w:val="9"/>
    </w:pPr>
    <w:rPr>
      <w:szCs w:val="40"/>
    </w:rPr>
  </w:style>
  <w:style w:type="paragraph" w:styleId="Footer">
    <w:name w:val="footer"/>
    <w:aliases w:val="ŠFooter"/>
    <w:basedOn w:val="Normal"/>
    <w:link w:val="FooterChar"/>
    <w:uiPriority w:val="19"/>
    <w:rsid w:val="00A866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6654"/>
    <w:rPr>
      <w:rFonts w:ascii="Arial" w:hAnsi="Arial" w:cs="Arial"/>
      <w:sz w:val="18"/>
      <w:szCs w:val="18"/>
    </w:rPr>
  </w:style>
  <w:style w:type="paragraph" w:styleId="Header">
    <w:name w:val="header"/>
    <w:aliases w:val="ŠHeader"/>
    <w:basedOn w:val="Normal"/>
    <w:link w:val="HeaderChar"/>
    <w:uiPriority w:val="16"/>
    <w:rsid w:val="00A86654"/>
    <w:rPr>
      <w:noProof/>
      <w:color w:val="002664"/>
      <w:sz w:val="28"/>
      <w:szCs w:val="28"/>
    </w:rPr>
  </w:style>
  <w:style w:type="character" w:customStyle="1" w:styleId="HeaderChar">
    <w:name w:val="Header Char"/>
    <w:aliases w:val="ŠHeader Char"/>
    <w:basedOn w:val="DefaultParagraphFont"/>
    <w:link w:val="Header"/>
    <w:uiPriority w:val="16"/>
    <w:rsid w:val="00A8665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665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665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6654"/>
    <w:rPr>
      <w:rFonts w:ascii="Arial" w:hAnsi="Arial" w:cs="Arial"/>
      <w:b/>
      <w:szCs w:val="32"/>
    </w:rPr>
  </w:style>
  <w:style w:type="character" w:styleId="UnresolvedMention">
    <w:name w:val="Unresolved Mention"/>
    <w:basedOn w:val="DefaultParagraphFont"/>
    <w:uiPriority w:val="99"/>
    <w:semiHidden/>
    <w:unhideWhenUsed/>
    <w:rsid w:val="00A86654"/>
    <w:rPr>
      <w:color w:val="605E5C"/>
      <w:shd w:val="clear" w:color="auto" w:fill="E1DFDD"/>
    </w:rPr>
  </w:style>
  <w:style w:type="character" w:styleId="Emphasis">
    <w:name w:val="Emphasis"/>
    <w:aliases w:val="ŠEmphasis,Italic"/>
    <w:qFormat/>
    <w:rsid w:val="00A86654"/>
    <w:rPr>
      <w:i/>
      <w:iCs/>
    </w:rPr>
  </w:style>
  <w:style w:type="character" w:styleId="SubtleEmphasis">
    <w:name w:val="Subtle Emphasis"/>
    <w:basedOn w:val="DefaultParagraphFont"/>
    <w:uiPriority w:val="19"/>
    <w:semiHidden/>
    <w:qFormat/>
    <w:rsid w:val="00A86654"/>
    <w:rPr>
      <w:i/>
      <w:iCs/>
      <w:color w:val="404040" w:themeColor="text1" w:themeTint="BF"/>
    </w:rPr>
  </w:style>
  <w:style w:type="paragraph" w:styleId="TOC4">
    <w:name w:val="toc 4"/>
    <w:aliases w:val="ŠTOC 4"/>
    <w:basedOn w:val="Normal"/>
    <w:next w:val="Normal"/>
    <w:autoRedefine/>
    <w:uiPriority w:val="39"/>
    <w:unhideWhenUsed/>
    <w:rsid w:val="00A86654"/>
    <w:pPr>
      <w:spacing w:before="0"/>
      <w:ind w:left="488"/>
    </w:pPr>
  </w:style>
  <w:style w:type="character" w:styleId="CommentReference">
    <w:name w:val="annotation reference"/>
    <w:basedOn w:val="DefaultParagraphFont"/>
    <w:uiPriority w:val="99"/>
    <w:semiHidden/>
    <w:unhideWhenUsed/>
    <w:rsid w:val="00A86654"/>
    <w:rPr>
      <w:sz w:val="16"/>
      <w:szCs w:val="16"/>
    </w:rPr>
  </w:style>
  <w:style w:type="paragraph" w:styleId="CommentText">
    <w:name w:val="annotation text"/>
    <w:basedOn w:val="Normal"/>
    <w:link w:val="CommentTextChar"/>
    <w:uiPriority w:val="99"/>
    <w:unhideWhenUsed/>
    <w:rsid w:val="00A86654"/>
    <w:pPr>
      <w:spacing w:line="240" w:lineRule="auto"/>
    </w:pPr>
    <w:rPr>
      <w:sz w:val="20"/>
      <w:szCs w:val="20"/>
    </w:rPr>
  </w:style>
  <w:style w:type="character" w:customStyle="1" w:styleId="CommentTextChar">
    <w:name w:val="Comment Text Char"/>
    <w:basedOn w:val="DefaultParagraphFont"/>
    <w:link w:val="CommentText"/>
    <w:uiPriority w:val="99"/>
    <w:rsid w:val="00A866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654"/>
    <w:rPr>
      <w:b/>
      <w:bCs/>
    </w:rPr>
  </w:style>
  <w:style w:type="character" w:customStyle="1" w:styleId="CommentSubjectChar">
    <w:name w:val="Comment Subject Char"/>
    <w:basedOn w:val="CommentTextChar"/>
    <w:link w:val="CommentSubject"/>
    <w:uiPriority w:val="99"/>
    <w:semiHidden/>
    <w:rsid w:val="00A86654"/>
    <w:rPr>
      <w:rFonts w:ascii="Arial" w:hAnsi="Arial" w:cs="Arial"/>
      <w:b/>
      <w:bCs/>
      <w:sz w:val="20"/>
      <w:szCs w:val="20"/>
    </w:rPr>
  </w:style>
  <w:style w:type="paragraph" w:styleId="ListParagraph">
    <w:name w:val="List Paragraph"/>
    <w:aliases w:val="ŠList Paragraph"/>
    <w:basedOn w:val="Normal"/>
    <w:uiPriority w:val="34"/>
    <w:unhideWhenUsed/>
    <w:qFormat/>
    <w:rsid w:val="00A8665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8665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86654"/>
    <w:pPr>
      <w:numPr>
        <w:numId w:val="20"/>
      </w:numPr>
    </w:pPr>
  </w:style>
  <w:style w:type="paragraph" w:styleId="ListNumber3">
    <w:name w:val="List Number 3"/>
    <w:aliases w:val="ŠList Number 3"/>
    <w:basedOn w:val="ListBullet3"/>
    <w:uiPriority w:val="8"/>
    <w:rsid w:val="00A86654"/>
    <w:pPr>
      <w:numPr>
        <w:ilvl w:val="2"/>
        <w:numId w:val="23"/>
      </w:numPr>
    </w:pPr>
  </w:style>
  <w:style w:type="character" w:styleId="PlaceholderText">
    <w:name w:val="Placeholder Text"/>
    <w:basedOn w:val="DefaultParagraphFont"/>
    <w:uiPriority w:val="99"/>
    <w:semiHidden/>
    <w:rsid w:val="00A86654"/>
    <w:rPr>
      <w:color w:val="808080"/>
    </w:rPr>
  </w:style>
  <w:style w:type="character" w:customStyle="1" w:styleId="BoldItalic">
    <w:name w:val="ŠBold Italic"/>
    <w:basedOn w:val="DefaultParagraphFont"/>
    <w:uiPriority w:val="1"/>
    <w:qFormat/>
    <w:rsid w:val="00A86654"/>
    <w:rPr>
      <w:b/>
      <w:i/>
      <w:iCs/>
    </w:rPr>
  </w:style>
  <w:style w:type="paragraph" w:customStyle="1" w:styleId="Documentname">
    <w:name w:val="ŠDocument name"/>
    <w:basedOn w:val="Normal"/>
    <w:next w:val="Normal"/>
    <w:uiPriority w:val="17"/>
    <w:qFormat/>
    <w:rsid w:val="00A8665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866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866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86654"/>
    <w:pPr>
      <w:spacing w:after="0"/>
    </w:pPr>
    <w:rPr>
      <w:sz w:val="18"/>
      <w:szCs w:val="18"/>
    </w:rPr>
  </w:style>
  <w:style w:type="paragraph" w:customStyle="1" w:styleId="Pulloutquote">
    <w:name w:val="ŠPull out quote"/>
    <w:basedOn w:val="Normal"/>
    <w:next w:val="Normal"/>
    <w:uiPriority w:val="20"/>
    <w:qFormat/>
    <w:rsid w:val="00A86654"/>
    <w:pPr>
      <w:keepNext/>
      <w:ind w:left="567" w:right="57"/>
    </w:pPr>
    <w:rPr>
      <w:szCs w:val="22"/>
    </w:rPr>
  </w:style>
  <w:style w:type="paragraph" w:customStyle="1" w:styleId="Subtitle0">
    <w:name w:val="ŠSubtitle"/>
    <w:basedOn w:val="Normal"/>
    <w:link w:val="SubtitleChar0"/>
    <w:uiPriority w:val="2"/>
    <w:qFormat/>
    <w:rsid w:val="00A86654"/>
    <w:pPr>
      <w:spacing w:before="360"/>
    </w:pPr>
    <w:rPr>
      <w:color w:val="002664"/>
      <w:sz w:val="44"/>
      <w:szCs w:val="48"/>
    </w:rPr>
  </w:style>
  <w:style w:type="character" w:customStyle="1" w:styleId="SubtitleChar0">
    <w:name w:val="ŠSubtitle Char"/>
    <w:basedOn w:val="DefaultParagraphFont"/>
    <w:link w:val="Subtitle0"/>
    <w:uiPriority w:val="2"/>
    <w:rsid w:val="00A86654"/>
    <w:rPr>
      <w:rFonts w:ascii="Arial" w:hAnsi="Arial" w:cs="Arial"/>
      <w:color w:val="002664"/>
      <w:sz w:val="44"/>
      <w:szCs w:val="48"/>
    </w:rPr>
  </w:style>
  <w:style w:type="character" w:styleId="Mention">
    <w:name w:val="Mention"/>
    <w:basedOn w:val="DefaultParagraphFont"/>
    <w:uiPriority w:val="99"/>
    <w:unhideWhenUsed/>
    <w:rsid w:val="00E874B5"/>
    <w:rPr>
      <w:color w:val="2B579A"/>
      <w:shd w:val="clear" w:color="auto" w:fill="E1DFDD"/>
    </w:rPr>
  </w:style>
  <w:style w:type="paragraph" w:styleId="NormalWeb">
    <w:name w:val="Normal (Web)"/>
    <w:basedOn w:val="Normal"/>
    <w:uiPriority w:val="99"/>
    <w:semiHidden/>
    <w:unhideWhenUsed/>
    <w:rsid w:val="000814F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19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education.nsw.gov.au/teaching-and-learning/curriculum/planning-programming-and-assessing-k-12/planning-programming-and-assessing-7-12/assessment-task-advice-7-10" TargetMode="External"/><Relationship Id="rId39" Type="http://schemas.openxmlformats.org/officeDocument/2006/relationships/hyperlink" Target="https://education.nsw.gov.au/about-us/educational-data/cese/publications/practical-guides-for-educators-/what-works-best-in-practice" TargetMode="External"/><Relationship Id="rId21" Type="http://schemas.openxmlformats.org/officeDocument/2006/relationships/hyperlink" Target="mailto:tas@DET.NSW.EDU.AU" TargetMode="External"/><Relationship Id="rId34" Type="http://schemas.openxmlformats.org/officeDocument/2006/relationships/hyperlink" Target="https://educationstandards.nsw.edu.au/" TargetMode="External"/><Relationship Id="rId42" Type="http://schemas.openxmlformats.org/officeDocument/2006/relationships/hyperlink" Target="https://www.sciencedirect.com/science/article/abs/pii/S1747938X13000109?via%3Dihub"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hyperlink" Target="https://curriculum.nsw.edu.au/learning-areas/tas/technology-7-8-2023/overview"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education.nsw.gov.au/policy-library/policies/pd-2016-0468" TargetMode="External"/><Relationship Id="rId11" Type="http://schemas.openxmlformats.org/officeDocument/2006/relationships/hyperlink" Target="https://www.google.com/maps/"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educationstandards.nsw.edu.au/wps/portal/nesa/teacher-accreditation/meeting-requirements/the-standards/proficient-teacher" TargetMode="External"/><Relationship Id="rId37" Type="http://schemas.openxmlformats.org/officeDocument/2006/relationships/hyperlink" Target="https://www.frontiersin.org/articles/10.3389/feduc.2018.00022/full" TargetMode="External"/><Relationship Id="rId40" Type="http://schemas.openxmlformats.org/officeDocument/2006/relationships/hyperlink" Target="https://education.nsw.gov.au/about-us/educational-data/cese/publications/practical-guides-for-educators/growth-goal-setting" TargetMode="External"/><Relationship Id="rId45"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education.nsw.gov.au/teaching-and-learning/curriculum/planning-programming-and-assessing-k-12/planning-programming-and-assessing-7-12/inclusion-and-differentiation-advice-7-10" TargetMode="External"/><Relationship Id="rId28" Type="http://schemas.openxmlformats.org/officeDocument/2006/relationships/hyperlink" Target="https://education.nsw.gov.au/about-us/education-data-and-research/cese/publications/research-reports/what-works-best-2020-update/explicit-teaching-driving-learning-and-engagement" TargetMode="External"/><Relationship Id="rId36" Type="http://schemas.openxmlformats.org/officeDocument/2006/relationships/hyperlink" Target="https://curriculum.nsw.edu.au/learning-areas/tas/technology-7-8-2023/content/stage-4/fa8e5fb98c?show=example" TargetMode="External"/><Relationship Id="rId49" Type="http://schemas.openxmlformats.org/officeDocument/2006/relationships/fontTable" Target="fontTable.xml"/><Relationship Id="rId10" Type="http://schemas.openxmlformats.org/officeDocument/2006/relationships/hyperlink" Target="https://www.plugshare.com/" TargetMode="External"/><Relationship Id="rId19" Type="http://schemas.openxmlformats.org/officeDocument/2006/relationships/footer" Target="footer4.xml"/><Relationship Id="rId31" Type="http://schemas.openxmlformats.org/officeDocument/2006/relationships/hyperlink" Target="https://education.nsw.gov.au/policy-library/policies/pd-2016-0468" TargetMode="Externa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www.vesr.gov.au/" TargetMode="External"/><Relationship Id="rId14" Type="http://schemas.openxmlformats.org/officeDocument/2006/relationships/footer" Target="footer1.xml"/><Relationship Id="rId22" Type="http://schemas.openxmlformats.org/officeDocument/2006/relationships/hyperlink" Target="https://education.nsw.gov.au/teaching-and-learning/curriculum/planning-programming-and-assessing-k-12/planning-programming-and-assessing-7-12" TargetMode="External"/><Relationship Id="rId27" Type="http://schemas.openxmlformats.org/officeDocument/2006/relationships/hyperlink" Target="https://education.nsw.gov.au/teaching-and-learning/curriculum/explicit-teaching" TargetMode="External"/><Relationship Id="rId30" Type="http://schemas.openxmlformats.org/officeDocument/2006/relationships/hyperlink" Target="https://education.nsw.gov.au/about-us/strategies-and-reports/plan-for-nsw-public-education" TargetMode="External"/><Relationship Id="rId35" Type="http://schemas.openxmlformats.org/officeDocument/2006/relationships/hyperlink" Target="https://curriculum.nsw.edu.au/"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hyperlink" Target="https://assets.learn.groklearning-cdn.com/static/a/resources/hamiltonian-graphs/8-hamiltonian-graphs.pdf" TargetMode="External"/><Relationship Id="rId3" Type="http://schemas.openxmlformats.org/officeDocument/2006/relationships/settings" Target="settings.xml"/><Relationship Id="rId12" Type="http://schemas.openxmlformats.org/officeDocument/2006/relationships/hyperlink" Target="https://www.transport.nsw.gov.au/data-and-research/drives-reporting-portal/registration-snapshot-report" TargetMode="External"/><Relationship Id="rId17" Type="http://schemas.openxmlformats.org/officeDocument/2006/relationships/footer" Target="footer3.xml"/><Relationship Id="rId25" Type="http://schemas.openxmlformats.org/officeDocument/2006/relationships/hyperlink" Target="https://education.nsw.gov.au/teaching-and-learning/curriculum/planning-programming-and-assessing-k-12/planning-programming-and-assessing-7-12/classroom-assessment-advice-7-10-" TargetMode="External"/><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hyperlink" Target="https://education.nsw.gov.au/about-us/educational-data/cese/publications/research-reports/what-works-best-2020-update" TargetMode="External"/><Relationship Id="rId46" Type="http://schemas.openxmlformats.org/officeDocument/2006/relationships/image" Target="media/image1.png"/><Relationship Id="rId20" Type="http://schemas.openxmlformats.org/officeDocument/2006/relationships/image" Target="media/image5.png"/><Relationship Id="rId41" Type="http://schemas.openxmlformats.org/officeDocument/2006/relationships/hyperlink" Target="https://www.ascd.org/el/articles/feed-up-back-forward"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3629</Words>
  <Characters>20687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24268</CharactersWithSpaces>
  <SharedDoc>false</SharedDoc>
  <HLinks>
    <vt:vector size="222" baseType="variant">
      <vt:variant>
        <vt:i4>5308424</vt:i4>
      </vt:variant>
      <vt:variant>
        <vt:i4>141</vt:i4>
      </vt:variant>
      <vt:variant>
        <vt:i4>0</vt:i4>
      </vt:variant>
      <vt:variant>
        <vt:i4>5</vt:i4>
      </vt:variant>
      <vt:variant>
        <vt:lpwstr>https://creativecommons.org/licenses/by/4.0/</vt:lpwstr>
      </vt:variant>
      <vt:variant>
        <vt:lpwstr/>
      </vt:variant>
      <vt:variant>
        <vt:i4>3604517</vt:i4>
      </vt:variant>
      <vt:variant>
        <vt:i4>138</vt:i4>
      </vt:variant>
      <vt:variant>
        <vt:i4>0</vt:i4>
      </vt:variant>
      <vt:variant>
        <vt:i4>5</vt:i4>
      </vt:variant>
      <vt:variant>
        <vt:lpwstr>https://www.sciencedirect.com/science/article/abs/pii/S1747938X13000109?via%3Dihub</vt:lpwstr>
      </vt:variant>
      <vt:variant>
        <vt:lpwstr/>
      </vt:variant>
      <vt:variant>
        <vt:i4>65607</vt:i4>
      </vt:variant>
      <vt:variant>
        <vt:i4>135</vt:i4>
      </vt:variant>
      <vt:variant>
        <vt:i4>0</vt:i4>
      </vt:variant>
      <vt:variant>
        <vt:i4>5</vt:i4>
      </vt:variant>
      <vt:variant>
        <vt:lpwstr>https://www.ascd.org/el/articles/feed-up-back-forward</vt:lpwstr>
      </vt:variant>
      <vt:variant>
        <vt:lpwstr/>
      </vt:variant>
      <vt:variant>
        <vt:i4>7209021</vt:i4>
      </vt:variant>
      <vt:variant>
        <vt:i4>132</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129</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126</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123</vt:i4>
      </vt:variant>
      <vt:variant>
        <vt:i4>0</vt:i4>
      </vt:variant>
      <vt:variant>
        <vt:i4>5</vt:i4>
      </vt:variant>
      <vt:variant>
        <vt:lpwstr>https://www.frontiersin.org/articles/10.3389/feduc.2018.00022/full</vt:lpwstr>
      </vt:variant>
      <vt:variant>
        <vt:lpwstr/>
      </vt:variant>
      <vt:variant>
        <vt:i4>3342452</vt:i4>
      </vt:variant>
      <vt:variant>
        <vt:i4>120</vt:i4>
      </vt:variant>
      <vt:variant>
        <vt:i4>0</vt:i4>
      </vt:variant>
      <vt:variant>
        <vt:i4>5</vt:i4>
      </vt:variant>
      <vt:variant>
        <vt:lpwstr>https://curriculum.nsw.edu.au/</vt:lpwstr>
      </vt:variant>
      <vt:variant>
        <vt:lpwstr/>
      </vt:variant>
      <vt:variant>
        <vt:i4>3997797</vt:i4>
      </vt:variant>
      <vt:variant>
        <vt:i4>117</vt:i4>
      </vt:variant>
      <vt:variant>
        <vt:i4>0</vt:i4>
      </vt:variant>
      <vt:variant>
        <vt:i4>5</vt:i4>
      </vt:variant>
      <vt:variant>
        <vt:lpwstr>https://educationstandards.nsw.edu.au/</vt:lpwstr>
      </vt:variant>
      <vt:variant>
        <vt:lpwstr/>
      </vt:variant>
      <vt:variant>
        <vt:i4>2162720</vt:i4>
      </vt:variant>
      <vt:variant>
        <vt:i4>114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111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108</vt:i4>
      </vt:variant>
      <vt:variant>
        <vt:i4>0</vt:i4>
      </vt:variant>
      <vt:variant>
        <vt:i4>5</vt:i4>
      </vt:variant>
      <vt:variant>
        <vt:lpwstr>https://education.nsw.gov.au/policy-library/policies/pd-2016-0468</vt:lpwstr>
      </vt:variant>
      <vt:variant>
        <vt:lpwstr/>
      </vt:variant>
      <vt:variant>
        <vt:i4>2752564</vt:i4>
      </vt:variant>
      <vt:variant>
        <vt:i4>105</vt:i4>
      </vt:variant>
      <vt:variant>
        <vt:i4>0</vt:i4>
      </vt:variant>
      <vt:variant>
        <vt:i4>5</vt:i4>
      </vt:variant>
      <vt:variant>
        <vt:lpwstr>https://education.nsw.gov.au/about-us/strategies-and-reports/plan-for-nsw-public-education</vt:lpwstr>
      </vt:variant>
      <vt:variant>
        <vt:lpwstr/>
      </vt:variant>
      <vt:variant>
        <vt:i4>2031698</vt:i4>
      </vt:variant>
      <vt:variant>
        <vt:i4>102</vt:i4>
      </vt:variant>
      <vt:variant>
        <vt:i4>0</vt:i4>
      </vt:variant>
      <vt:variant>
        <vt:i4>5</vt:i4>
      </vt:variant>
      <vt:variant>
        <vt:lpwstr>https://education.nsw.gov.au/policy-library/policies/pd-2016-0468</vt:lpwstr>
      </vt:variant>
      <vt:variant>
        <vt:lpwstr/>
      </vt:variant>
      <vt:variant>
        <vt:i4>2621541</vt:i4>
      </vt:variant>
      <vt:variant>
        <vt:i4>99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96</vt:i4>
      </vt:variant>
      <vt:variant>
        <vt:i4>0</vt:i4>
      </vt:variant>
      <vt:variant>
        <vt:i4>5</vt:i4>
      </vt:variant>
      <vt:variant>
        <vt:lpwstr>https://education.nsw.gov.au/teaching-and-learning/curriculum/explicit-teaching</vt:lpwstr>
      </vt:variant>
      <vt:variant>
        <vt:lpwstr/>
      </vt:variant>
      <vt:variant>
        <vt:i4>1376267</vt:i4>
      </vt:variant>
      <vt:variant>
        <vt:i4>93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90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87</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84</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81</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78</vt:i4>
      </vt:variant>
      <vt:variant>
        <vt:i4>0</vt:i4>
      </vt:variant>
      <vt:variant>
        <vt:i4>5</vt:i4>
      </vt:variant>
      <vt:variant>
        <vt:lpwstr>mailto:tas@DET.NSW.EDU.AU</vt:lpwstr>
      </vt:variant>
      <vt:variant>
        <vt:lpwstr/>
      </vt:variant>
      <vt:variant>
        <vt:i4>1638421</vt:i4>
      </vt:variant>
      <vt:variant>
        <vt:i4>75</vt:i4>
      </vt:variant>
      <vt:variant>
        <vt:i4>0</vt:i4>
      </vt:variant>
      <vt:variant>
        <vt:i4>5</vt:i4>
      </vt:variant>
      <vt:variant>
        <vt:lpwstr>https://sites.google.com/d/1qJlFRFm49_eKDaCLmf7DUFvnE5V0hDfR/p/1An6yKZm_FuHVW3kcp0etjFvQmeIWjXVw/edit</vt:lpwstr>
      </vt:variant>
      <vt:variant>
        <vt:lpwstr/>
      </vt:variant>
      <vt:variant>
        <vt:i4>7798824</vt:i4>
      </vt:variant>
      <vt:variant>
        <vt:i4>72</vt:i4>
      </vt:variant>
      <vt:variant>
        <vt:i4>0</vt:i4>
      </vt:variant>
      <vt:variant>
        <vt:i4>5</vt:i4>
      </vt:variant>
      <vt:variant>
        <vt:lpwstr>https://schoolsnsw.sharepoint.com/:w:/r/sites/TASTeam253/Shared Documents/General/Technology 7-8 Working Documents/Jewellery - 10 weeks/TAS-s4-mixed materials-portfolio.docx?d=w67b4e14d259142da86f1afea76bcb2d4&amp;csf=1&amp;web=1&amp;e=Q2NUnc</vt:lpwstr>
      </vt:variant>
      <vt:variant>
        <vt:lpwstr/>
      </vt:variant>
      <vt:variant>
        <vt:i4>7012452</vt:i4>
      </vt:variant>
      <vt:variant>
        <vt:i4>69</vt:i4>
      </vt:variant>
      <vt:variant>
        <vt:i4>0</vt:i4>
      </vt:variant>
      <vt:variant>
        <vt:i4>5</vt:i4>
      </vt:variant>
      <vt:variant>
        <vt:lpwstr>https://schoolsnsw.sharepoint.com/:w:/r/sites/TASTeam253/Shared Documents/General/Technology 7-8 Working Documents/Jewellery - 10 weeks/tas-s4-mixed materials-portfolio.docx?d=w67b4e14d259142da86f1afea76bcb2d4&amp;csf=1&amp;web=1&amp;e=x83tvt</vt:lpwstr>
      </vt:variant>
      <vt:variant>
        <vt:lpwstr/>
      </vt:variant>
      <vt:variant>
        <vt:i4>720985</vt:i4>
      </vt:variant>
      <vt:variant>
        <vt:i4>66</vt:i4>
      </vt:variant>
      <vt:variant>
        <vt:i4>0</vt:i4>
      </vt:variant>
      <vt:variant>
        <vt:i4>5</vt:i4>
      </vt:variant>
      <vt:variant>
        <vt:lpwstr>https://sites.google.com/d/1qJlFRFm49_eKDaCLmf7DUFvnE5V0hDfR/p/1An6yKZm_FuHVW3kcp0etjFvQmeIWjXVw/edit?authuser=1</vt:lpwstr>
      </vt:variant>
      <vt:variant>
        <vt:lpwstr/>
      </vt:variant>
      <vt:variant>
        <vt:i4>2031647</vt:i4>
      </vt:variant>
      <vt:variant>
        <vt:i4>63</vt:i4>
      </vt:variant>
      <vt:variant>
        <vt:i4>0</vt:i4>
      </vt:variant>
      <vt:variant>
        <vt:i4>5</vt:i4>
      </vt:variant>
      <vt:variant>
        <vt:lpwstr>https://curriculum.nsw.edu.au/learning-areas/tas/technology-7-8-2023/overview</vt:lpwstr>
      </vt:variant>
      <vt:variant>
        <vt:lpwstr/>
      </vt:variant>
      <vt:variant>
        <vt:i4>1703984</vt:i4>
      </vt:variant>
      <vt:variant>
        <vt:i4>56</vt:i4>
      </vt:variant>
      <vt:variant>
        <vt:i4>0</vt:i4>
      </vt:variant>
      <vt:variant>
        <vt:i4>5</vt:i4>
      </vt:variant>
      <vt:variant>
        <vt:lpwstr/>
      </vt:variant>
      <vt:variant>
        <vt:lpwstr>_Toc190671636</vt:lpwstr>
      </vt:variant>
      <vt:variant>
        <vt:i4>1703984</vt:i4>
      </vt:variant>
      <vt:variant>
        <vt:i4>50</vt:i4>
      </vt:variant>
      <vt:variant>
        <vt:i4>0</vt:i4>
      </vt:variant>
      <vt:variant>
        <vt:i4>5</vt:i4>
      </vt:variant>
      <vt:variant>
        <vt:lpwstr/>
      </vt:variant>
      <vt:variant>
        <vt:lpwstr>_Toc190671635</vt:lpwstr>
      </vt:variant>
      <vt:variant>
        <vt:i4>1703984</vt:i4>
      </vt:variant>
      <vt:variant>
        <vt:i4>44</vt:i4>
      </vt:variant>
      <vt:variant>
        <vt:i4>0</vt:i4>
      </vt:variant>
      <vt:variant>
        <vt:i4>5</vt:i4>
      </vt:variant>
      <vt:variant>
        <vt:lpwstr/>
      </vt:variant>
      <vt:variant>
        <vt:lpwstr>_Toc190671634</vt:lpwstr>
      </vt:variant>
      <vt:variant>
        <vt:i4>1703984</vt:i4>
      </vt:variant>
      <vt:variant>
        <vt:i4>38</vt:i4>
      </vt:variant>
      <vt:variant>
        <vt:i4>0</vt:i4>
      </vt:variant>
      <vt:variant>
        <vt:i4>5</vt:i4>
      </vt:variant>
      <vt:variant>
        <vt:lpwstr/>
      </vt:variant>
      <vt:variant>
        <vt:lpwstr>_Toc190671633</vt:lpwstr>
      </vt:variant>
      <vt:variant>
        <vt:i4>1703984</vt:i4>
      </vt:variant>
      <vt:variant>
        <vt:i4>32</vt:i4>
      </vt:variant>
      <vt:variant>
        <vt:i4>0</vt:i4>
      </vt:variant>
      <vt:variant>
        <vt:i4>5</vt:i4>
      </vt:variant>
      <vt:variant>
        <vt:lpwstr/>
      </vt:variant>
      <vt:variant>
        <vt:lpwstr>_Toc190671632</vt:lpwstr>
      </vt:variant>
      <vt:variant>
        <vt:i4>1703984</vt:i4>
      </vt:variant>
      <vt:variant>
        <vt:i4>26</vt:i4>
      </vt:variant>
      <vt:variant>
        <vt:i4>0</vt:i4>
      </vt:variant>
      <vt:variant>
        <vt:i4>5</vt:i4>
      </vt:variant>
      <vt:variant>
        <vt:lpwstr/>
      </vt:variant>
      <vt:variant>
        <vt:lpwstr>_Toc190671631</vt:lpwstr>
      </vt:variant>
      <vt:variant>
        <vt:i4>1703984</vt:i4>
      </vt:variant>
      <vt:variant>
        <vt:i4>20</vt:i4>
      </vt:variant>
      <vt:variant>
        <vt:i4>0</vt:i4>
      </vt:variant>
      <vt:variant>
        <vt:i4>5</vt:i4>
      </vt:variant>
      <vt:variant>
        <vt:lpwstr/>
      </vt:variant>
      <vt:variant>
        <vt:lpwstr>_Toc190671630</vt:lpwstr>
      </vt:variant>
      <vt:variant>
        <vt:i4>1769520</vt:i4>
      </vt:variant>
      <vt:variant>
        <vt:i4>14</vt:i4>
      </vt:variant>
      <vt:variant>
        <vt:i4>0</vt:i4>
      </vt:variant>
      <vt:variant>
        <vt:i4>5</vt:i4>
      </vt:variant>
      <vt:variant>
        <vt:lpwstr/>
      </vt:variant>
      <vt:variant>
        <vt:lpwstr>_Toc190671629</vt:lpwstr>
      </vt:variant>
      <vt:variant>
        <vt:i4>1769520</vt:i4>
      </vt:variant>
      <vt:variant>
        <vt:i4>8</vt:i4>
      </vt:variant>
      <vt:variant>
        <vt:i4>0</vt:i4>
      </vt:variant>
      <vt:variant>
        <vt:i4>5</vt:i4>
      </vt:variant>
      <vt:variant>
        <vt:lpwstr/>
      </vt:variant>
      <vt:variant>
        <vt:lpwstr>_Toc190671628</vt:lpwstr>
      </vt:variant>
      <vt:variant>
        <vt:i4>1769520</vt:i4>
      </vt:variant>
      <vt:variant>
        <vt:i4>2</vt:i4>
      </vt:variant>
      <vt:variant>
        <vt:i4>0</vt:i4>
      </vt:variant>
      <vt:variant>
        <vt:i4>5</vt:i4>
      </vt:variant>
      <vt:variant>
        <vt:lpwstr/>
      </vt:variant>
      <vt:variant>
        <vt:lpwstr>_Toc190671627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 with data – sample assessment task notification – Digital and communication technologies – Technology 7–8</dc:title>
  <dc:subject/>
  <dc:creator>NSW Department of Education</dc:creator>
  <cp:keywords/>
  <dc:description/>
  <cp:lastModifiedBy/>
  <cp:revision>1</cp:revision>
  <dcterms:created xsi:type="dcterms:W3CDTF">2025-12-08T04:37:00Z</dcterms:created>
  <dcterms:modified xsi:type="dcterms:W3CDTF">2025-12-08T04:38:00Z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2025-12-08T04:38:06Z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92b92d86-27d2-42e7-9ab4-2b03228591ab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