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4BF80" w14:textId="68C98EBB" w:rsidR="005A348A" w:rsidRPr="005A348A" w:rsidRDefault="007547E5" w:rsidP="009B60E9">
      <w:pPr>
        <w:pStyle w:val="Title"/>
      </w:pPr>
      <w:bookmarkStart w:id="0" w:name="_Hlk148085229"/>
      <w:r>
        <w:t>Technology 7–8</w:t>
      </w:r>
      <w:r w:rsidR="009B60E9">
        <w:t xml:space="preserve"> –</w:t>
      </w:r>
      <w:r>
        <w:t xml:space="preserve"> </w:t>
      </w:r>
      <w:r w:rsidR="00C93C53">
        <w:t xml:space="preserve">Food and </w:t>
      </w:r>
      <w:r w:rsidR="00F50970">
        <w:t>a</w:t>
      </w:r>
      <w:r>
        <w:t>gricultur</w:t>
      </w:r>
      <w:r w:rsidR="00C93C53">
        <w:t>al practices</w:t>
      </w:r>
      <w:r w:rsidR="00761E15">
        <w:t xml:space="preserve"> </w:t>
      </w:r>
      <w:r w:rsidR="00226A8D">
        <w:t xml:space="preserve">– </w:t>
      </w:r>
      <w:r w:rsidR="00763E9E">
        <w:t>s</w:t>
      </w:r>
      <w:r w:rsidR="00226A8D">
        <w:t xml:space="preserve">ample </w:t>
      </w:r>
      <w:r w:rsidR="00817D48" w:rsidRPr="00817D48">
        <w:t>program of learning</w:t>
      </w:r>
    </w:p>
    <w:bookmarkEnd w:id="0"/>
    <w:p w14:paraId="485CBC79" w14:textId="177592F6" w:rsidR="009B60E9" w:rsidRDefault="007547E5" w:rsidP="001B2513">
      <w:pPr>
        <w:pStyle w:val="Subtitle0"/>
      </w:pPr>
      <w:r>
        <w:t xml:space="preserve">Grow up! – </w:t>
      </w:r>
      <w:r w:rsidR="009B60E9">
        <w:t>v</w:t>
      </w:r>
      <w:r>
        <w:t xml:space="preserve">ertical garden </w:t>
      </w:r>
      <w:r w:rsidR="00F50970">
        <w:t>ad</w:t>
      </w:r>
      <w:r>
        <w:t>venture</w:t>
      </w:r>
    </w:p>
    <w:p w14:paraId="3D534BDF" w14:textId="5A4C9E2B" w:rsidR="001B2513" w:rsidRPr="009B60E9" w:rsidRDefault="001B2513" w:rsidP="009B60E9">
      <w:r>
        <w:br w:type="page"/>
      </w:r>
    </w:p>
    <w:p w14:paraId="3F927098" w14:textId="243F4E26" w:rsidR="002506EE" w:rsidRPr="002506EE" w:rsidRDefault="002506EE" w:rsidP="00064E18">
      <w:pPr>
        <w:pStyle w:val="TOCHeading"/>
        <w:tabs>
          <w:tab w:val="left" w:pos="3226"/>
        </w:tabs>
      </w:pPr>
      <w:r>
        <w:lastRenderedPageBreak/>
        <w:t>Contents</w:t>
      </w:r>
    </w:p>
    <w:p w14:paraId="632BC20C" w14:textId="07B770D3" w:rsidR="006C2A49" w:rsidRDefault="00B745B7">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75565144" w:history="1">
        <w:r w:rsidR="006C2A49" w:rsidRPr="009374BC">
          <w:rPr>
            <w:rStyle w:val="Hyperlink"/>
          </w:rPr>
          <w:t>Rationale</w:t>
        </w:r>
        <w:r w:rsidR="006C2A49">
          <w:rPr>
            <w:webHidden/>
          </w:rPr>
          <w:tab/>
        </w:r>
        <w:r w:rsidR="006C2A49">
          <w:rPr>
            <w:webHidden/>
          </w:rPr>
          <w:fldChar w:fldCharType="begin"/>
        </w:r>
        <w:r w:rsidR="006C2A49">
          <w:rPr>
            <w:webHidden/>
          </w:rPr>
          <w:instrText xml:space="preserve"> PAGEREF _Toc175565144 \h </w:instrText>
        </w:r>
        <w:r w:rsidR="006C2A49">
          <w:rPr>
            <w:webHidden/>
          </w:rPr>
        </w:r>
        <w:r w:rsidR="006C2A49">
          <w:rPr>
            <w:webHidden/>
          </w:rPr>
          <w:fldChar w:fldCharType="separate"/>
        </w:r>
        <w:r w:rsidR="006C2A49">
          <w:rPr>
            <w:webHidden/>
          </w:rPr>
          <w:t>3</w:t>
        </w:r>
        <w:r w:rsidR="006C2A49">
          <w:rPr>
            <w:webHidden/>
          </w:rPr>
          <w:fldChar w:fldCharType="end"/>
        </w:r>
      </w:hyperlink>
    </w:p>
    <w:p w14:paraId="20C03D7F" w14:textId="6A2E2AAB" w:rsidR="006C2A49" w:rsidRDefault="00000000">
      <w:pPr>
        <w:pStyle w:val="TOC1"/>
        <w:rPr>
          <w:rFonts w:asciiTheme="minorHAnsi" w:eastAsiaTheme="minorEastAsia" w:hAnsiTheme="minorHAnsi" w:cstheme="minorBidi"/>
          <w:b w:val="0"/>
          <w:kern w:val="2"/>
          <w:sz w:val="24"/>
          <w:lang w:eastAsia="en-AU"/>
          <w14:ligatures w14:val="standardContextual"/>
        </w:rPr>
      </w:pPr>
      <w:hyperlink w:anchor="_Toc175565145" w:history="1">
        <w:r w:rsidR="006C2A49" w:rsidRPr="009374BC">
          <w:rPr>
            <w:rStyle w:val="Hyperlink"/>
          </w:rPr>
          <w:t>Overview</w:t>
        </w:r>
        <w:r w:rsidR="006C2A49">
          <w:rPr>
            <w:webHidden/>
          </w:rPr>
          <w:tab/>
        </w:r>
        <w:r w:rsidR="006C2A49">
          <w:rPr>
            <w:webHidden/>
          </w:rPr>
          <w:fldChar w:fldCharType="begin"/>
        </w:r>
        <w:r w:rsidR="006C2A49">
          <w:rPr>
            <w:webHidden/>
          </w:rPr>
          <w:instrText xml:space="preserve"> PAGEREF _Toc175565145 \h </w:instrText>
        </w:r>
        <w:r w:rsidR="006C2A49">
          <w:rPr>
            <w:webHidden/>
          </w:rPr>
        </w:r>
        <w:r w:rsidR="006C2A49">
          <w:rPr>
            <w:webHidden/>
          </w:rPr>
          <w:fldChar w:fldCharType="separate"/>
        </w:r>
        <w:r w:rsidR="006C2A49">
          <w:rPr>
            <w:webHidden/>
          </w:rPr>
          <w:t>4</w:t>
        </w:r>
        <w:r w:rsidR="006C2A49">
          <w:rPr>
            <w:webHidden/>
          </w:rPr>
          <w:fldChar w:fldCharType="end"/>
        </w:r>
      </w:hyperlink>
    </w:p>
    <w:p w14:paraId="0A0403A3" w14:textId="641CFA5A" w:rsidR="006C2A49" w:rsidRDefault="00000000">
      <w:pPr>
        <w:pStyle w:val="TOC1"/>
        <w:rPr>
          <w:rFonts w:asciiTheme="minorHAnsi" w:eastAsiaTheme="minorEastAsia" w:hAnsiTheme="minorHAnsi" w:cstheme="minorBidi"/>
          <w:b w:val="0"/>
          <w:kern w:val="2"/>
          <w:sz w:val="24"/>
          <w:lang w:eastAsia="en-AU"/>
          <w14:ligatures w14:val="standardContextual"/>
        </w:rPr>
      </w:pPr>
      <w:hyperlink w:anchor="_Toc175565146" w:history="1">
        <w:r w:rsidR="006C2A49" w:rsidRPr="009374BC">
          <w:rPr>
            <w:rStyle w:val="Hyperlink"/>
          </w:rPr>
          <w:t>Outcomes</w:t>
        </w:r>
        <w:r w:rsidR="006C2A49">
          <w:rPr>
            <w:webHidden/>
          </w:rPr>
          <w:tab/>
        </w:r>
        <w:r w:rsidR="006C2A49">
          <w:rPr>
            <w:webHidden/>
          </w:rPr>
          <w:fldChar w:fldCharType="begin"/>
        </w:r>
        <w:r w:rsidR="006C2A49">
          <w:rPr>
            <w:webHidden/>
          </w:rPr>
          <w:instrText xml:space="preserve"> PAGEREF _Toc175565146 \h </w:instrText>
        </w:r>
        <w:r w:rsidR="006C2A49">
          <w:rPr>
            <w:webHidden/>
          </w:rPr>
        </w:r>
        <w:r w:rsidR="006C2A49">
          <w:rPr>
            <w:webHidden/>
          </w:rPr>
          <w:fldChar w:fldCharType="separate"/>
        </w:r>
        <w:r w:rsidR="006C2A49">
          <w:rPr>
            <w:webHidden/>
          </w:rPr>
          <w:t>5</w:t>
        </w:r>
        <w:r w:rsidR="006C2A49">
          <w:rPr>
            <w:webHidden/>
          </w:rPr>
          <w:fldChar w:fldCharType="end"/>
        </w:r>
      </w:hyperlink>
    </w:p>
    <w:p w14:paraId="570C372A" w14:textId="6C4C64D2" w:rsidR="006C2A49" w:rsidRDefault="00000000">
      <w:pPr>
        <w:pStyle w:val="TOC1"/>
        <w:rPr>
          <w:rFonts w:asciiTheme="minorHAnsi" w:eastAsiaTheme="minorEastAsia" w:hAnsiTheme="minorHAnsi" w:cstheme="minorBidi"/>
          <w:b w:val="0"/>
          <w:kern w:val="2"/>
          <w:sz w:val="24"/>
          <w:lang w:eastAsia="en-AU"/>
          <w14:ligatures w14:val="standardContextual"/>
        </w:rPr>
      </w:pPr>
      <w:hyperlink w:anchor="_Toc175565147" w:history="1">
        <w:r w:rsidR="006C2A49" w:rsidRPr="009374BC">
          <w:rPr>
            <w:rStyle w:val="Hyperlink"/>
          </w:rPr>
          <w:t>Lesson sequence and details</w:t>
        </w:r>
        <w:r w:rsidR="006C2A49">
          <w:rPr>
            <w:webHidden/>
          </w:rPr>
          <w:tab/>
        </w:r>
        <w:r w:rsidR="006C2A49">
          <w:rPr>
            <w:webHidden/>
          </w:rPr>
          <w:fldChar w:fldCharType="begin"/>
        </w:r>
        <w:r w:rsidR="006C2A49">
          <w:rPr>
            <w:webHidden/>
          </w:rPr>
          <w:instrText xml:space="preserve"> PAGEREF _Toc175565147 \h </w:instrText>
        </w:r>
        <w:r w:rsidR="006C2A49">
          <w:rPr>
            <w:webHidden/>
          </w:rPr>
        </w:r>
        <w:r w:rsidR="006C2A49">
          <w:rPr>
            <w:webHidden/>
          </w:rPr>
          <w:fldChar w:fldCharType="separate"/>
        </w:r>
        <w:r w:rsidR="006C2A49">
          <w:rPr>
            <w:webHidden/>
          </w:rPr>
          <w:t>9</w:t>
        </w:r>
        <w:r w:rsidR="006C2A49">
          <w:rPr>
            <w:webHidden/>
          </w:rPr>
          <w:fldChar w:fldCharType="end"/>
        </w:r>
      </w:hyperlink>
    </w:p>
    <w:p w14:paraId="0AAD33E2" w14:textId="1714D19E" w:rsidR="006C2A49" w:rsidRDefault="00000000">
      <w:pPr>
        <w:pStyle w:val="TOC2"/>
        <w:rPr>
          <w:rFonts w:asciiTheme="minorHAnsi" w:eastAsiaTheme="minorEastAsia" w:hAnsiTheme="minorHAnsi" w:cstheme="minorBidi"/>
          <w:kern w:val="2"/>
          <w:sz w:val="24"/>
          <w:lang w:eastAsia="en-AU"/>
          <w14:ligatures w14:val="standardContextual"/>
        </w:rPr>
      </w:pPr>
      <w:hyperlink w:anchor="_Toc175565148" w:history="1">
        <w:r w:rsidR="006C2A49" w:rsidRPr="009374BC">
          <w:rPr>
            <w:rStyle w:val="Hyperlink"/>
          </w:rPr>
          <w:t>Week 1</w:t>
        </w:r>
        <w:r w:rsidR="006C2A49">
          <w:rPr>
            <w:webHidden/>
          </w:rPr>
          <w:tab/>
        </w:r>
        <w:r w:rsidR="006C2A49">
          <w:rPr>
            <w:webHidden/>
          </w:rPr>
          <w:fldChar w:fldCharType="begin"/>
        </w:r>
        <w:r w:rsidR="006C2A49">
          <w:rPr>
            <w:webHidden/>
          </w:rPr>
          <w:instrText xml:space="preserve"> PAGEREF _Toc175565148 \h </w:instrText>
        </w:r>
        <w:r w:rsidR="006C2A49">
          <w:rPr>
            <w:webHidden/>
          </w:rPr>
        </w:r>
        <w:r w:rsidR="006C2A49">
          <w:rPr>
            <w:webHidden/>
          </w:rPr>
          <w:fldChar w:fldCharType="separate"/>
        </w:r>
        <w:r w:rsidR="006C2A49">
          <w:rPr>
            <w:webHidden/>
          </w:rPr>
          <w:t>9</w:t>
        </w:r>
        <w:r w:rsidR="006C2A49">
          <w:rPr>
            <w:webHidden/>
          </w:rPr>
          <w:fldChar w:fldCharType="end"/>
        </w:r>
      </w:hyperlink>
    </w:p>
    <w:p w14:paraId="31AC0E9D" w14:textId="2AFE4BDB" w:rsidR="006C2A49" w:rsidRDefault="00000000">
      <w:pPr>
        <w:pStyle w:val="TOC2"/>
        <w:rPr>
          <w:rFonts w:asciiTheme="minorHAnsi" w:eastAsiaTheme="minorEastAsia" w:hAnsiTheme="minorHAnsi" w:cstheme="minorBidi"/>
          <w:kern w:val="2"/>
          <w:sz w:val="24"/>
          <w:lang w:eastAsia="en-AU"/>
          <w14:ligatures w14:val="standardContextual"/>
        </w:rPr>
      </w:pPr>
      <w:hyperlink w:anchor="_Toc175565149" w:history="1">
        <w:r w:rsidR="006C2A49" w:rsidRPr="009374BC">
          <w:rPr>
            <w:rStyle w:val="Hyperlink"/>
          </w:rPr>
          <w:t>Weeks 2 to 3</w:t>
        </w:r>
        <w:r w:rsidR="006C2A49">
          <w:rPr>
            <w:webHidden/>
          </w:rPr>
          <w:tab/>
        </w:r>
        <w:r w:rsidR="006C2A49">
          <w:rPr>
            <w:webHidden/>
          </w:rPr>
          <w:fldChar w:fldCharType="begin"/>
        </w:r>
        <w:r w:rsidR="006C2A49">
          <w:rPr>
            <w:webHidden/>
          </w:rPr>
          <w:instrText xml:space="preserve"> PAGEREF _Toc175565149 \h </w:instrText>
        </w:r>
        <w:r w:rsidR="006C2A49">
          <w:rPr>
            <w:webHidden/>
          </w:rPr>
        </w:r>
        <w:r w:rsidR="006C2A49">
          <w:rPr>
            <w:webHidden/>
          </w:rPr>
          <w:fldChar w:fldCharType="separate"/>
        </w:r>
        <w:r w:rsidR="006C2A49">
          <w:rPr>
            <w:webHidden/>
          </w:rPr>
          <w:t>14</w:t>
        </w:r>
        <w:r w:rsidR="006C2A49">
          <w:rPr>
            <w:webHidden/>
          </w:rPr>
          <w:fldChar w:fldCharType="end"/>
        </w:r>
      </w:hyperlink>
    </w:p>
    <w:p w14:paraId="30B968A4" w14:textId="591B9273" w:rsidR="006C2A49" w:rsidRDefault="00000000">
      <w:pPr>
        <w:pStyle w:val="TOC2"/>
        <w:rPr>
          <w:rFonts w:asciiTheme="minorHAnsi" w:eastAsiaTheme="minorEastAsia" w:hAnsiTheme="minorHAnsi" w:cstheme="minorBidi"/>
          <w:kern w:val="2"/>
          <w:sz w:val="24"/>
          <w:lang w:eastAsia="en-AU"/>
          <w14:ligatures w14:val="standardContextual"/>
        </w:rPr>
      </w:pPr>
      <w:hyperlink w:anchor="_Toc175565150" w:history="1">
        <w:r w:rsidR="006C2A49" w:rsidRPr="009374BC">
          <w:rPr>
            <w:rStyle w:val="Hyperlink"/>
          </w:rPr>
          <w:t>Week 4</w:t>
        </w:r>
        <w:r w:rsidR="006C2A49">
          <w:rPr>
            <w:webHidden/>
          </w:rPr>
          <w:tab/>
        </w:r>
        <w:r w:rsidR="006C2A49">
          <w:rPr>
            <w:webHidden/>
          </w:rPr>
          <w:fldChar w:fldCharType="begin"/>
        </w:r>
        <w:r w:rsidR="006C2A49">
          <w:rPr>
            <w:webHidden/>
          </w:rPr>
          <w:instrText xml:space="preserve"> PAGEREF _Toc175565150 \h </w:instrText>
        </w:r>
        <w:r w:rsidR="006C2A49">
          <w:rPr>
            <w:webHidden/>
          </w:rPr>
        </w:r>
        <w:r w:rsidR="006C2A49">
          <w:rPr>
            <w:webHidden/>
          </w:rPr>
          <w:fldChar w:fldCharType="separate"/>
        </w:r>
        <w:r w:rsidR="006C2A49">
          <w:rPr>
            <w:webHidden/>
          </w:rPr>
          <w:t>23</w:t>
        </w:r>
        <w:r w:rsidR="006C2A49">
          <w:rPr>
            <w:webHidden/>
          </w:rPr>
          <w:fldChar w:fldCharType="end"/>
        </w:r>
      </w:hyperlink>
    </w:p>
    <w:p w14:paraId="53F0199E" w14:textId="5F9553D4" w:rsidR="006C2A49" w:rsidRDefault="00000000">
      <w:pPr>
        <w:pStyle w:val="TOC2"/>
        <w:rPr>
          <w:rFonts w:asciiTheme="minorHAnsi" w:eastAsiaTheme="minorEastAsia" w:hAnsiTheme="minorHAnsi" w:cstheme="minorBidi"/>
          <w:kern w:val="2"/>
          <w:sz w:val="24"/>
          <w:lang w:eastAsia="en-AU"/>
          <w14:ligatures w14:val="standardContextual"/>
        </w:rPr>
      </w:pPr>
      <w:hyperlink w:anchor="_Toc175565151" w:history="1">
        <w:r w:rsidR="006C2A49" w:rsidRPr="009374BC">
          <w:rPr>
            <w:rStyle w:val="Hyperlink"/>
          </w:rPr>
          <w:t>Weeks 5 to 7</w:t>
        </w:r>
        <w:r w:rsidR="006C2A49">
          <w:rPr>
            <w:webHidden/>
          </w:rPr>
          <w:tab/>
        </w:r>
        <w:r w:rsidR="006C2A49">
          <w:rPr>
            <w:webHidden/>
          </w:rPr>
          <w:fldChar w:fldCharType="begin"/>
        </w:r>
        <w:r w:rsidR="006C2A49">
          <w:rPr>
            <w:webHidden/>
          </w:rPr>
          <w:instrText xml:space="preserve"> PAGEREF _Toc175565151 \h </w:instrText>
        </w:r>
        <w:r w:rsidR="006C2A49">
          <w:rPr>
            <w:webHidden/>
          </w:rPr>
        </w:r>
        <w:r w:rsidR="006C2A49">
          <w:rPr>
            <w:webHidden/>
          </w:rPr>
          <w:fldChar w:fldCharType="separate"/>
        </w:r>
        <w:r w:rsidR="006C2A49">
          <w:rPr>
            <w:webHidden/>
          </w:rPr>
          <w:t>27</w:t>
        </w:r>
        <w:r w:rsidR="006C2A49">
          <w:rPr>
            <w:webHidden/>
          </w:rPr>
          <w:fldChar w:fldCharType="end"/>
        </w:r>
      </w:hyperlink>
    </w:p>
    <w:p w14:paraId="3D13AB86" w14:textId="02746D3D" w:rsidR="006C2A49" w:rsidRDefault="00000000">
      <w:pPr>
        <w:pStyle w:val="TOC2"/>
        <w:rPr>
          <w:rFonts w:asciiTheme="minorHAnsi" w:eastAsiaTheme="minorEastAsia" w:hAnsiTheme="minorHAnsi" w:cstheme="minorBidi"/>
          <w:kern w:val="2"/>
          <w:sz w:val="24"/>
          <w:lang w:eastAsia="en-AU"/>
          <w14:ligatures w14:val="standardContextual"/>
        </w:rPr>
      </w:pPr>
      <w:hyperlink w:anchor="_Toc175565152" w:history="1">
        <w:r w:rsidR="006C2A49" w:rsidRPr="009374BC">
          <w:rPr>
            <w:rStyle w:val="Hyperlink"/>
          </w:rPr>
          <w:t>Week 8</w:t>
        </w:r>
        <w:r w:rsidR="006C2A49">
          <w:rPr>
            <w:webHidden/>
          </w:rPr>
          <w:tab/>
        </w:r>
        <w:r w:rsidR="006C2A49">
          <w:rPr>
            <w:webHidden/>
          </w:rPr>
          <w:fldChar w:fldCharType="begin"/>
        </w:r>
        <w:r w:rsidR="006C2A49">
          <w:rPr>
            <w:webHidden/>
          </w:rPr>
          <w:instrText xml:space="preserve"> PAGEREF _Toc175565152 \h </w:instrText>
        </w:r>
        <w:r w:rsidR="006C2A49">
          <w:rPr>
            <w:webHidden/>
          </w:rPr>
        </w:r>
        <w:r w:rsidR="006C2A49">
          <w:rPr>
            <w:webHidden/>
          </w:rPr>
          <w:fldChar w:fldCharType="separate"/>
        </w:r>
        <w:r w:rsidR="006C2A49">
          <w:rPr>
            <w:webHidden/>
          </w:rPr>
          <w:t>31</w:t>
        </w:r>
        <w:r w:rsidR="006C2A49">
          <w:rPr>
            <w:webHidden/>
          </w:rPr>
          <w:fldChar w:fldCharType="end"/>
        </w:r>
      </w:hyperlink>
    </w:p>
    <w:p w14:paraId="36A80773" w14:textId="208ABFD7" w:rsidR="006C2A49" w:rsidRDefault="00000000">
      <w:pPr>
        <w:pStyle w:val="TOC2"/>
        <w:rPr>
          <w:rFonts w:asciiTheme="minorHAnsi" w:eastAsiaTheme="minorEastAsia" w:hAnsiTheme="minorHAnsi" w:cstheme="minorBidi"/>
          <w:kern w:val="2"/>
          <w:sz w:val="24"/>
          <w:lang w:eastAsia="en-AU"/>
          <w14:ligatures w14:val="standardContextual"/>
        </w:rPr>
      </w:pPr>
      <w:hyperlink w:anchor="_Toc175565153" w:history="1">
        <w:r w:rsidR="006C2A49" w:rsidRPr="009374BC">
          <w:rPr>
            <w:rStyle w:val="Hyperlink"/>
          </w:rPr>
          <w:t>Weeks 9 to 10</w:t>
        </w:r>
        <w:r w:rsidR="006C2A49">
          <w:rPr>
            <w:webHidden/>
          </w:rPr>
          <w:tab/>
        </w:r>
        <w:r w:rsidR="006C2A49">
          <w:rPr>
            <w:webHidden/>
          </w:rPr>
          <w:fldChar w:fldCharType="begin"/>
        </w:r>
        <w:r w:rsidR="006C2A49">
          <w:rPr>
            <w:webHidden/>
          </w:rPr>
          <w:instrText xml:space="preserve"> PAGEREF _Toc175565153 \h </w:instrText>
        </w:r>
        <w:r w:rsidR="006C2A49">
          <w:rPr>
            <w:webHidden/>
          </w:rPr>
        </w:r>
        <w:r w:rsidR="006C2A49">
          <w:rPr>
            <w:webHidden/>
          </w:rPr>
          <w:fldChar w:fldCharType="separate"/>
        </w:r>
        <w:r w:rsidR="006C2A49">
          <w:rPr>
            <w:webHidden/>
          </w:rPr>
          <w:t>37</w:t>
        </w:r>
        <w:r w:rsidR="006C2A49">
          <w:rPr>
            <w:webHidden/>
          </w:rPr>
          <w:fldChar w:fldCharType="end"/>
        </w:r>
      </w:hyperlink>
    </w:p>
    <w:p w14:paraId="6732A376" w14:textId="1B734FFA" w:rsidR="006C2A49" w:rsidRDefault="00000000">
      <w:pPr>
        <w:pStyle w:val="TOC1"/>
        <w:rPr>
          <w:rFonts w:asciiTheme="minorHAnsi" w:eastAsiaTheme="minorEastAsia" w:hAnsiTheme="minorHAnsi" w:cstheme="minorBidi"/>
          <w:b w:val="0"/>
          <w:kern w:val="2"/>
          <w:sz w:val="24"/>
          <w:lang w:eastAsia="en-AU"/>
          <w14:ligatures w14:val="standardContextual"/>
        </w:rPr>
      </w:pPr>
      <w:hyperlink w:anchor="_Toc175565154" w:history="1">
        <w:r w:rsidR="006C2A49" w:rsidRPr="009374BC">
          <w:rPr>
            <w:rStyle w:val="Hyperlink"/>
          </w:rPr>
          <w:t>Overall program evaluation</w:t>
        </w:r>
        <w:r w:rsidR="006C2A49">
          <w:rPr>
            <w:webHidden/>
          </w:rPr>
          <w:tab/>
        </w:r>
        <w:r w:rsidR="006C2A49">
          <w:rPr>
            <w:webHidden/>
          </w:rPr>
          <w:fldChar w:fldCharType="begin"/>
        </w:r>
        <w:r w:rsidR="006C2A49">
          <w:rPr>
            <w:webHidden/>
          </w:rPr>
          <w:instrText xml:space="preserve"> PAGEREF _Toc175565154 \h </w:instrText>
        </w:r>
        <w:r w:rsidR="006C2A49">
          <w:rPr>
            <w:webHidden/>
          </w:rPr>
        </w:r>
        <w:r w:rsidR="006C2A49">
          <w:rPr>
            <w:webHidden/>
          </w:rPr>
          <w:fldChar w:fldCharType="separate"/>
        </w:r>
        <w:r w:rsidR="006C2A49">
          <w:rPr>
            <w:webHidden/>
          </w:rPr>
          <w:t>48</w:t>
        </w:r>
        <w:r w:rsidR="006C2A49">
          <w:rPr>
            <w:webHidden/>
          </w:rPr>
          <w:fldChar w:fldCharType="end"/>
        </w:r>
      </w:hyperlink>
    </w:p>
    <w:p w14:paraId="1CB5DA29" w14:textId="6C20980D" w:rsidR="006C2A49" w:rsidRDefault="00000000">
      <w:pPr>
        <w:pStyle w:val="TOC2"/>
        <w:rPr>
          <w:rFonts w:asciiTheme="minorHAnsi" w:eastAsiaTheme="minorEastAsia" w:hAnsiTheme="minorHAnsi" w:cstheme="minorBidi"/>
          <w:kern w:val="2"/>
          <w:sz w:val="24"/>
          <w:lang w:eastAsia="en-AU"/>
          <w14:ligatures w14:val="standardContextual"/>
        </w:rPr>
      </w:pPr>
      <w:hyperlink w:anchor="_Toc175565155" w:history="1">
        <w:r w:rsidR="006C2A49" w:rsidRPr="009374BC">
          <w:rPr>
            <w:rStyle w:val="Hyperlink"/>
          </w:rPr>
          <w:t>Capturing student voice when evaluating a program</w:t>
        </w:r>
        <w:r w:rsidR="006C2A49">
          <w:rPr>
            <w:webHidden/>
          </w:rPr>
          <w:tab/>
        </w:r>
        <w:r w:rsidR="006C2A49">
          <w:rPr>
            <w:webHidden/>
          </w:rPr>
          <w:fldChar w:fldCharType="begin"/>
        </w:r>
        <w:r w:rsidR="006C2A49">
          <w:rPr>
            <w:webHidden/>
          </w:rPr>
          <w:instrText xml:space="preserve"> PAGEREF _Toc175565155 \h </w:instrText>
        </w:r>
        <w:r w:rsidR="006C2A49">
          <w:rPr>
            <w:webHidden/>
          </w:rPr>
        </w:r>
        <w:r w:rsidR="006C2A49">
          <w:rPr>
            <w:webHidden/>
          </w:rPr>
          <w:fldChar w:fldCharType="separate"/>
        </w:r>
        <w:r w:rsidR="006C2A49">
          <w:rPr>
            <w:webHidden/>
          </w:rPr>
          <w:t>48</w:t>
        </w:r>
        <w:r w:rsidR="006C2A49">
          <w:rPr>
            <w:webHidden/>
          </w:rPr>
          <w:fldChar w:fldCharType="end"/>
        </w:r>
      </w:hyperlink>
    </w:p>
    <w:p w14:paraId="077F06C7" w14:textId="16E17566" w:rsidR="006C2A49" w:rsidRDefault="00000000">
      <w:pPr>
        <w:pStyle w:val="TOC1"/>
        <w:rPr>
          <w:rFonts w:asciiTheme="minorHAnsi" w:eastAsiaTheme="minorEastAsia" w:hAnsiTheme="minorHAnsi" w:cstheme="minorBidi"/>
          <w:b w:val="0"/>
          <w:kern w:val="2"/>
          <w:sz w:val="24"/>
          <w:lang w:eastAsia="en-AU"/>
          <w14:ligatures w14:val="standardContextual"/>
        </w:rPr>
      </w:pPr>
      <w:hyperlink w:anchor="_Toc175565156" w:history="1">
        <w:r w:rsidR="006C2A49" w:rsidRPr="009374BC">
          <w:rPr>
            <w:rStyle w:val="Hyperlink"/>
          </w:rPr>
          <w:t>Support and alignment</w:t>
        </w:r>
        <w:r w:rsidR="006C2A49">
          <w:rPr>
            <w:webHidden/>
          </w:rPr>
          <w:tab/>
        </w:r>
        <w:r w:rsidR="006C2A49">
          <w:rPr>
            <w:webHidden/>
          </w:rPr>
          <w:fldChar w:fldCharType="begin"/>
        </w:r>
        <w:r w:rsidR="006C2A49">
          <w:rPr>
            <w:webHidden/>
          </w:rPr>
          <w:instrText xml:space="preserve"> PAGEREF _Toc175565156 \h </w:instrText>
        </w:r>
        <w:r w:rsidR="006C2A49">
          <w:rPr>
            <w:webHidden/>
          </w:rPr>
        </w:r>
        <w:r w:rsidR="006C2A49">
          <w:rPr>
            <w:webHidden/>
          </w:rPr>
          <w:fldChar w:fldCharType="separate"/>
        </w:r>
        <w:r w:rsidR="006C2A49">
          <w:rPr>
            <w:webHidden/>
          </w:rPr>
          <w:t>50</w:t>
        </w:r>
        <w:r w:rsidR="006C2A49">
          <w:rPr>
            <w:webHidden/>
          </w:rPr>
          <w:fldChar w:fldCharType="end"/>
        </w:r>
      </w:hyperlink>
    </w:p>
    <w:p w14:paraId="2F33B664" w14:textId="03B1ECFD" w:rsidR="006C2A49" w:rsidRDefault="00000000">
      <w:pPr>
        <w:pStyle w:val="TOC1"/>
        <w:rPr>
          <w:rFonts w:asciiTheme="minorHAnsi" w:eastAsiaTheme="minorEastAsia" w:hAnsiTheme="minorHAnsi" w:cstheme="minorBidi"/>
          <w:b w:val="0"/>
          <w:kern w:val="2"/>
          <w:sz w:val="24"/>
          <w:lang w:eastAsia="en-AU"/>
          <w14:ligatures w14:val="standardContextual"/>
        </w:rPr>
      </w:pPr>
      <w:hyperlink w:anchor="_Toc175565157" w:history="1">
        <w:r w:rsidR="006C2A49" w:rsidRPr="009374BC">
          <w:rPr>
            <w:rStyle w:val="Hyperlink"/>
          </w:rPr>
          <w:t>References</w:t>
        </w:r>
        <w:r w:rsidR="006C2A49">
          <w:rPr>
            <w:webHidden/>
          </w:rPr>
          <w:tab/>
        </w:r>
        <w:r w:rsidR="006C2A49">
          <w:rPr>
            <w:webHidden/>
          </w:rPr>
          <w:fldChar w:fldCharType="begin"/>
        </w:r>
        <w:r w:rsidR="006C2A49">
          <w:rPr>
            <w:webHidden/>
          </w:rPr>
          <w:instrText xml:space="preserve"> PAGEREF _Toc175565157 \h </w:instrText>
        </w:r>
        <w:r w:rsidR="006C2A49">
          <w:rPr>
            <w:webHidden/>
          </w:rPr>
        </w:r>
        <w:r w:rsidR="006C2A49">
          <w:rPr>
            <w:webHidden/>
          </w:rPr>
          <w:fldChar w:fldCharType="separate"/>
        </w:r>
        <w:r w:rsidR="006C2A49">
          <w:rPr>
            <w:webHidden/>
          </w:rPr>
          <w:t>51</w:t>
        </w:r>
        <w:r w:rsidR="006C2A49">
          <w:rPr>
            <w:webHidden/>
          </w:rPr>
          <w:fldChar w:fldCharType="end"/>
        </w:r>
      </w:hyperlink>
    </w:p>
    <w:p w14:paraId="15221D05" w14:textId="6DE8F9B6" w:rsidR="002506EE" w:rsidRDefault="00B745B7" w:rsidP="001800CB">
      <w:r>
        <w:rPr>
          <w:noProof/>
        </w:rPr>
        <w:fldChar w:fldCharType="end"/>
      </w:r>
      <w:r w:rsidR="002506EE">
        <w:br w:type="page"/>
      </w:r>
    </w:p>
    <w:p w14:paraId="20CC1E67" w14:textId="1A7B8F01" w:rsidR="00817D48" w:rsidRDefault="00817D48" w:rsidP="000E14D8">
      <w:pPr>
        <w:pStyle w:val="Heading1"/>
      </w:pPr>
      <w:bookmarkStart w:id="1" w:name="_Toc112681287"/>
      <w:bookmarkStart w:id="2" w:name="_Toc175565144"/>
      <w:r w:rsidRPr="00503B2F">
        <w:lastRenderedPageBreak/>
        <w:t>Rationale</w:t>
      </w:r>
      <w:bookmarkEnd w:id="1"/>
      <w:bookmarkEnd w:id="2"/>
    </w:p>
    <w:p w14:paraId="51B72837" w14:textId="7DDC395C" w:rsidR="00F921FF" w:rsidRPr="00F8255C" w:rsidRDefault="00F921FF" w:rsidP="00F921FF">
      <w:bookmarkStart w:id="3" w:name="_Toc112681289"/>
      <w:r w:rsidRPr="00F8255C">
        <w:t>The</w:t>
      </w:r>
      <w:r>
        <w:t xml:space="preserve"> </w:t>
      </w:r>
      <w:r w:rsidRPr="00F8255C">
        <w:t>NSW</w:t>
      </w:r>
      <w:r>
        <w:t xml:space="preserve"> </w:t>
      </w:r>
      <w:r w:rsidRPr="00F8255C">
        <w:t>Department of Education publishes a range of curriculum support materials</w:t>
      </w:r>
      <w:r>
        <w:t>,</w:t>
      </w:r>
      <w:r w:rsidRPr="00F8255C">
        <w:t xml:space="preserve"> including samples of lesson sequences, scope and sequences, assessment tasks, examinations, student and teacher resource booklets</w:t>
      </w:r>
      <w:r>
        <w:t>,</w:t>
      </w:r>
      <w:r w:rsidRPr="00F8255C">
        <w:t xml:space="preserve"> and curriculum planning and curriculum evaluation templates. The samples are not exhaustive and do not</w:t>
      </w:r>
      <w:r>
        <w:t xml:space="preserve"> </w:t>
      </w:r>
      <w:r w:rsidRPr="00F8255C">
        <w:t>represent</w:t>
      </w:r>
      <w:r>
        <w:t xml:space="preserve"> </w:t>
      </w:r>
      <w:r w:rsidRPr="00F8255C">
        <w:t xml:space="preserve">the only way to complete or engage in each of these processes. Curriculum design and implementation is a dynamic and </w:t>
      </w:r>
      <w:r w:rsidR="00576152" w:rsidRPr="00F8255C">
        <w:t>contextually</w:t>
      </w:r>
      <w:r w:rsidR="00576152">
        <w:t xml:space="preserve"> specific</w:t>
      </w:r>
      <w:r w:rsidRPr="00F8255C">
        <w:t xml:space="preserve"> process. While the mandatory components of syllabus implementation must be met by all schools, it is important that the approach taken by teachers is reflective of their needs and faculty</w:t>
      </w:r>
      <w:r>
        <w:t xml:space="preserve"> or </w:t>
      </w:r>
      <w:r w:rsidRPr="00F8255C">
        <w:t>school processes.</w:t>
      </w:r>
    </w:p>
    <w:p w14:paraId="7A8E94CD" w14:textId="7DDEBFAE" w:rsidR="00F921FF" w:rsidRPr="009E0921" w:rsidRDefault="007819EE" w:rsidP="00F921FF">
      <w:bookmarkStart w:id="4" w:name="_Hlk112402278"/>
      <w:bookmarkStart w:id="5" w:name="_Hlk112408500"/>
      <w:r>
        <w:t>NSW Education Standards Authority (</w:t>
      </w:r>
      <w:r w:rsidR="00F921FF" w:rsidRPr="00F8255C">
        <w:t>NESA</w:t>
      </w:r>
      <w:r>
        <w:t>)</w:t>
      </w:r>
      <w:r w:rsidR="00F921FF" w:rsidRPr="00F8255C">
        <w:t xml:space="preserve"> defines</w:t>
      </w:r>
      <w:r w:rsidR="00F921FF">
        <w:t xml:space="preserve"> </w:t>
      </w:r>
      <w:hyperlink r:id="rId8">
        <w:r w:rsidR="00F921FF" w:rsidRPr="69C7B246">
          <w:rPr>
            <w:rStyle w:val="Hyperlink"/>
          </w:rPr>
          <w:t>programming</w:t>
        </w:r>
      </w:hyperlink>
      <w:r w:rsidR="00F921FF">
        <w:t xml:space="preserve"> </w:t>
      </w:r>
      <w:r w:rsidR="00F921FF" w:rsidRPr="00F8255C">
        <w:t xml:space="preserve">as </w:t>
      </w:r>
      <w:r w:rsidR="004A1032">
        <w:t>‘</w:t>
      </w:r>
      <w:r w:rsidR="00F921FF" w:rsidRPr="00F8255C">
        <w:t>the process of selecting and sequencing learning experiences which enable students to engage with syllabus outcomes and develop subject specific skills and knowledge’ (</w:t>
      </w:r>
      <w:r w:rsidR="00F921FF" w:rsidRPr="005F2323">
        <w:t>NESA</w:t>
      </w:r>
      <w:r w:rsidR="00F921FF">
        <w:t xml:space="preserve"> 2022).</w:t>
      </w:r>
      <w:r w:rsidR="00F921FF" w:rsidRPr="00F8255C">
        <w:t xml:space="preserve"> </w:t>
      </w:r>
      <w:bookmarkStart w:id="6" w:name="_Hlk112408586"/>
      <w:bookmarkStart w:id="7" w:name="_Hlk112408794"/>
      <w:r w:rsidR="00F921FF">
        <w:t>A program is developed collaboratively within a faculty. It</w:t>
      </w:r>
      <w:r w:rsidR="00F921FF" w:rsidRPr="00F8255C">
        <w:t xml:space="preserve"> </w:t>
      </w:r>
      <w:r w:rsidR="00F921FF">
        <w:t>differs</w:t>
      </w:r>
      <w:r w:rsidR="00F921FF" w:rsidRPr="00F8255C">
        <w:t xml:space="preserve"> from a unit in important ways, as outlined by NESA on</w:t>
      </w:r>
      <w:r w:rsidR="00F921FF">
        <w:t xml:space="preserve"> </w:t>
      </w:r>
      <w:r w:rsidR="00F921FF" w:rsidRPr="00F8255C">
        <w:t>their</w:t>
      </w:r>
      <w:r w:rsidR="00F921FF">
        <w:t xml:space="preserve"> </w:t>
      </w:r>
      <w:hyperlink r:id="rId9">
        <w:r w:rsidR="00F921FF">
          <w:rPr>
            <w:rStyle w:val="Hyperlink"/>
          </w:rPr>
          <w:t>Advice on units</w:t>
        </w:r>
      </w:hyperlink>
      <w:r w:rsidR="00F921FF">
        <w:t xml:space="preserve"> page.</w:t>
      </w:r>
      <w:r w:rsidR="00F921FF" w:rsidRPr="00F8255C">
        <w:t xml:space="preserve"> A unit is a </w:t>
      </w:r>
      <w:r w:rsidR="00576152" w:rsidRPr="00F8255C">
        <w:t>contextually</w:t>
      </w:r>
      <w:r w:rsidR="00602D63">
        <w:t>-</w:t>
      </w:r>
      <w:r w:rsidR="00576152">
        <w:t>specific</w:t>
      </w:r>
      <w:r w:rsidR="00F921FF" w:rsidRPr="00F8255C">
        <w:t xml:space="preserve"> plan for the intended teaching and learning for a particular class for a particular period.</w:t>
      </w:r>
      <w:r w:rsidR="00F921FF">
        <w:t xml:space="preserve"> </w:t>
      </w:r>
      <w:bookmarkEnd w:id="6"/>
      <w:r w:rsidR="00F921FF" w:rsidRPr="00F8255C">
        <w:t xml:space="preserve">The organisation of the content in a unit is flexible and it may vary according to the school, the teacher, the class and the learning space. </w:t>
      </w:r>
      <w:bookmarkEnd w:id="7"/>
      <w:r w:rsidR="00F921FF" w:rsidRPr="00F8255C">
        <w:t>They should be working documents that reflect the thoughtful planning and reflection that takes place during the teaching and learning cycle. There are mandatory components of programming and unit</w:t>
      </w:r>
      <w:r w:rsidR="00F921FF">
        <w:t xml:space="preserve"> </w:t>
      </w:r>
      <w:proofErr w:type="gramStart"/>
      <w:r w:rsidR="00F921FF" w:rsidRPr="00F8255C">
        <w:t>development</w:t>
      </w:r>
      <w:proofErr w:type="gramEnd"/>
      <w:r w:rsidR="00F921FF" w:rsidRPr="00F8255C">
        <w:t xml:space="preserve"> and this template</w:t>
      </w:r>
      <w:r w:rsidR="00F921FF">
        <w:t xml:space="preserve"> </w:t>
      </w:r>
      <w:r w:rsidR="00F921FF" w:rsidRPr="00F8255C">
        <w:t>provides</w:t>
      </w:r>
      <w:r w:rsidR="00F921FF">
        <w:t xml:space="preserve"> </w:t>
      </w:r>
      <w:r w:rsidR="00F921FF" w:rsidRPr="00F8255C">
        <w:t>one</w:t>
      </w:r>
      <w:r w:rsidR="00F921FF">
        <w:t xml:space="preserve"> </w:t>
      </w:r>
      <w:r w:rsidR="00F921FF" w:rsidRPr="00F8255C">
        <w:t>option</w:t>
      </w:r>
      <w:r w:rsidR="00F921FF">
        <w:t xml:space="preserve"> </w:t>
      </w:r>
      <w:r w:rsidR="00F921FF" w:rsidRPr="00F8255C">
        <w:t xml:space="preserve">for the delivery of these requirements. The NESA and </w:t>
      </w:r>
      <w:r w:rsidR="00F921FF">
        <w:t xml:space="preserve">department </w:t>
      </w:r>
      <w:r w:rsidR="00F921FF" w:rsidRPr="00F8255C">
        <w:t>guidelines that have influenced this template are elaborated upon at the end of the document.</w:t>
      </w:r>
    </w:p>
    <w:bookmarkEnd w:id="4"/>
    <w:bookmarkEnd w:id="5"/>
    <w:p w14:paraId="4AEF7FF9" w14:textId="77777777" w:rsidR="009E412F" w:rsidRPr="00DD6E1F" w:rsidRDefault="00F921FF" w:rsidP="00F921FF">
      <w:r w:rsidRPr="00B14901">
        <w:t>This resource has been developed to assist teachers in NSW Department of Education schools to create learning that is contextualised to their classroom. It can be used as a basis for the teacher’s own program, assessment</w:t>
      </w:r>
      <w:r>
        <w:t>,</w:t>
      </w:r>
      <w:r w:rsidRPr="00B14901">
        <w:t xml:space="preserve"> or scope and sequence</w:t>
      </w:r>
      <w:r>
        <w:t>,</w:t>
      </w:r>
      <w:r w:rsidRPr="00B14901">
        <w:t xml:space="preserve"> or be used as an example of how the new curriculum could be implemented. The resource has suggested timeframes that may need to be adjusted by the teacher to meet the needs of their students.</w:t>
      </w:r>
      <w:r w:rsidR="009E412F" w:rsidRPr="00DD6E1F">
        <w:br w:type="page"/>
      </w:r>
    </w:p>
    <w:p w14:paraId="610D44E7" w14:textId="77777777" w:rsidR="00817D48" w:rsidRDefault="00817D48" w:rsidP="000E14D8">
      <w:pPr>
        <w:pStyle w:val="Heading1"/>
      </w:pPr>
      <w:bookmarkStart w:id="8" w:name="_Toc175565145"/>
      <w:r>
        <w:lastRenderedPageBreak/>
        <w:t>Overview</w:t>
      </w:r>
      <w:bookmarkEnd w:id="3"/>
      <w:bookmarkEnd w:id="8"/>
    </w:p>
    <w:p w14:paraId="5523C3FD" w14:textId="474DBF15" w:rsidR="00E866F4" w:rsidRDefault="00E866F4" w:rsidP="00E866F4">
      <w:pPr>
        <w:rPr>
          <w:noProof/>
        </w:rPr>
      </w:pPr>
      <w:r w:rsidRPr="26DCB695">
        <w:rPr>
          <w:rStyle w:val="Strong"/>
        </w:rPr>
        <w:t>Description</w:t>
      </w:r>
      <w:r w:rsidRPr="00503B2F">
        <w:t>:</w:t>
      </w:r>
      <w:r w:rsidRPr="26DCB695">
        <w:rPr>
          <w:noProof/>
        </w:rPr>
        <w:t xml:space="preserve"> </w:t>
      </w:r>
      <w:r>
        <w:rPr>
          <w:noProof/>
        </w:rPr>
        <w:t>t</w:t>
      </w:r>
      <w:r w:rsidRPr="26DCB695">
        <w:rPr>
          <w:noProof/>
        </w:rPr>
        <w:t xml:space="preserve">his </w:t>
      </w:r>
      <w:r>
        <w:rPr>
          <w:noProof/>
        </w:rPr>
        <w:t>program of learning</w:t>
      </w:r>
      <w:r w:rsidRPr="26DCB695">
        <w:rPr>
          <w:noProof/>
        </w:rPr>
        <w:t xml:space="preserve"> addresses</w:t>
      </w:r>
      <w:r>
        <w:rPr>
          <w:noProof/>
        </w:rPr>
        <w:t xml:space="preserve"> the </w:t>
      </w:r>
      <w:r w:rsidR="00251155">
        <w:rPr>
          <w:noProof/>
        </w:rPr>
        <w:t>‘F</w:t>
      </w:r>
      <w:r>
        <w:rPr>
          <w:noProof/>
        </w:rPr>
        <w:t xml:space="preserve">ood and agricultural </w:t>
      </w:r>
      <w:r w:rsidR="006E240A">
        <w:rPr>
          <w:noProof/>
        </w:rPr>
        <w:t>practices</w:t>
      </w:r>
      <w:r w:rsidR="00251155">
        <w:rPr>
          <w:noProof/>
        </w:rPr>
        <w:t>’</w:t>
      </w:r>
      <w:r w:rsidR="006E240A">
        <w:rPr>
          <w:noProof/>
        </w:rPr>
        <w:t xml:space="preserve"> </w:t>
      </w:r>
      <w:r>
        <w:rPr>
          <w:noProof/>
        </w:rPr>
        <w:t xml:space="preserve">focus area. </w:t>
      </w:r>
      <w:r w:rsidRPr="26DCB695">
        <w:rPr>
          <w:noProof/>
        </w:rPr>
        <w:t xml:space="preserve">The </w:t>
      </w:r>
      <w:r>
        <w:rPr>
          <w:noProof/>
        </w:rPr>
        <w:t>lessons and sequences in this program of learning</w:t>
      </w:r>
      <w:r w:rsidRPr="26DCB695">
        <w:rPr>
          <w:noProof/>
        </w:rPr>
        <w:t xml:space="preserve"> are designed to </w:t>
      </w:r>
      <w:r>
        <w:rPr>
          <w:noProof/>
        </w:rPr>
        <w:t>allow students to develop safe practical skills in horticulture while learning about new and emerging agricultural practices in Australia.</w:t>
      </w:r>
    </w:p>
    <w:p w14:paraId="5822AE28" w14:textId="77777777" w:rsidR="00E866F4" w:rsidRDefault="00E866F4" w:rsidP="00E866F4">
      <w:pPr>
        <w:rPr>
          <w:noProof/>
        </w:rPr>
      </w:pPr>
      <w:r w:rsidRPr="00390B29">
        <w:rPr>
          <w:rStyle w:val="Strong"/>
        </w:rPr>
        <w:t>Duration</w:t>
      </w:r>
      <w:r w:rsidRPr="00503B2F">
        <w:t>:</w:t>
      </w:r>
      <w:r>
        <w:rPr>
          <w:noProof/>
        </w:rPr>
        <w:t xml:space="preserve"> this program of learning is designed to be completed over a period of approximately 10 weeks in 60 minutes lesson sequences, but can be adapted to suit the school context.</w:t>
      </w:r>
    </w:p>
    <w:p w14:paraId="458007ED" w14:textId="656C7463" w:rsidR="00E866F4" w:rsidRDefault="00E866F4" w:rsidP="00E866F4">
      <w:r>
        <w:rPr>
          <w:rStyle w:val="Strong"/>
        </w:rPr>
        <w:t>Learning intentions and success criteria</w:t>
      </w:r>
      <w:r w:rsidRPr="00503B2F">
        <w:t>:</w:t>
      </w:r>
      <w:r>
        <w:rPr>
          <w:noProof/>
        </w:rPr>
        <w:t xml:space="preserve"> suggested learning intentions and success criteria are available for lessons provided. The learning intentions are aligned with syllabus outcomes and focus on the concept or skill that students are developing and why this is significant. The success criteria provided are examples of what the students will demonstrate (do, say, make, or compose) to indicate they have fulfilled the learning intention. These success criteria are suggestions aligned to the learning activities in the resource and may need to be altered for different contexts. Learning intentions and success criteria are most effective when they are shared in meaningful ways with the students, referred to throughout the lesson, and form the basis of feedback. </w:t>
      </w:r>
      <w:r>
        <w:t>Learning intentions and success criteria are most effective when they are contextualised to meet the needs of students in the class. The examples provided in this document are generalised to demonstrate how learning intentions and success criteria could be created.</w:t>
      </w:r>
    </w:p>
    <w:p w14:paraId="3F6BC46B" w14:textId="53061924" w:rsidR="00175539" w:rsidRDefault="00E866F4" w:rsidP="00E866F4">
      <w:pPr>
        <w:suppressAutoHyphens w:val="0"/>
        <w:spacing w:before="0" w:after="160" w:line="259" w:lineRule="auto"/>
      </w:pPr>
      <w:r>
        <w:br w:type="page"/>
      </w:r>
    </w:p>
    <w:p w14:paraId="245B0EEB" w14:textId="77777777" w:rsidR="00817D48" w:rsidRDefault="00817D48" w:rsidP="000E14D8">
      <w:pPr>
        <w:pStyle w:val="Heading1"/>
      </w:pPr>
      <w:bookmarkStart w:id="9" w:name="_Toc112681290"/>
      <w:bookmarkStart w:id="10" w:name="_Toc175565146"/>
      <w:r w:rsidRPr="000E14D8">
        <w:lastRenderedPageBreak/>
        <w:t>Outcomes</w:t>
      </w:r>
      <w:bookmarkEnd w:id="9"/>
      <w:bookmarkEnd w:id="10"/>
    </w:p>
    <w:p w14:paraId="5458233D" w14:textId="77777777" w:rsidR="00322EB3" w:rsidRDefault="00322EB3" w:rsidP="00322EB3">
      <w:pPr>
        <w:rPr>
          <w:noProof/>
        </w:rPr>
      </w:pPr>
      <w:r>
        <w:rPr>
          <w:noProof/>
        </w:rPr>
        <w:t>A student:</w:t>
      </w:r>
    </w:p>
    <w:p w14:paraId="544CBB24" w14:textId="77777777" w:rsidR="00322EB3" w:rsidRPr="00322EB3" w:rsidRDefault="003A0B66" w:rsidP="00322EB3">
      <w:pPr>
        <w:pStyle w:val="ListBullet"/>
        <w:numPr>
          <w:ilvl w:val="0"/>
          <w:numId w:val="2"/>
        </w:numPr>
        <w:rPr>
          <w:rStyle w:val="Strong"/>
          <w:b w:val="0"/>
          <w:bCs w:val="0"/>
          <w:noProof/>
        </w:rPr>
      </w:pPr>
      <w:bookmarkStart w:id="11" w:name="_Hlk164669610"/>
      <w:r>
        <w:rPr>
          <w:noProof/>
        </w:rPr>
        <w:t>e</w:t>
      </w:r>
      <w:r w:rsidR="005A348A">
        <w:rPr>
          <w:noProof/>
        </w:rPr>
        <w:t>xplains relationahips between sustainability, design and production</w:t>
      </w:r>
      <w:r w:rsidR="00322EB3">
        <w:rPr>
          <w:noProof/>
        </w:rPr>
        <w:t xml:space="preserve"> </w:t>
      </w:r>
      <w:r w:rsidR="005A348A">
        <w:rPr>
          <w:rStyle w:val="Strong"/>
        </w:rPr>
        <w:t>TE4-SDP-01</w:t>
      </w:r>
    </w:p>
    <w:p w14:paraId="1EB44812" w14:textId="77777777" w:rsidR="00322EB3" w:rsidRPr="005A348A" w:rsidRDefault="005A348A" w:rsidP="00322EB3">
      <w:pPr>
        <w:pStyle w:val="ListBullet"/>
        <w:numPr>
          <w:ilvl w:val="0"/>
          <w:numId w:val="2"/>
        </w:numPr>
        <w:rPr>
          <w:rStyle w:val="Strong"/>
          <w:b w:val="0"/>
          <w:bCs w:val="0"/>
          <w:noProof/>
        </w:rPr>
      </w:pPr>
      <w:r w:rsidRPr="005A348A">
        <w:rPr>
          <w:noProof/>
        </w:rPr>
        <w:t>describes the practices and processes of designers and producers</w:t>
      </w:r>
      <w:r w:rsidRPr="005A348A">
        <w:rPr>
          <w:b/>
          <w:bCs/>
          <w:noProof/>
        </w:rPr>
        <w:t xml:space="preserve"> </w:t>
      </w:r>
      <w:r>
        <w:rPr>
          <w:rStyle w:val="Strong"/>
        </w:rPr>
        <w:t>TE4-PDP-01</w:t>
      </w:r>
    </w:p>
    <w:bookmarkEnd w:id="11"/>
    <w:p w14:paraId="04F57740" w14:textId="77777777" w:rsidR="00344FD0" w:rsidRDefault="00344FD0" w:rsidP="00344FD0">
      <w:pPr>
        <w:pStyle w:val="ListBullet"/>
        <w:numPr>
          <w:ilvl w:val="0"/>
          <w:numId w:val="2"/>
        </w:numPr>
        <w:rPr>
          <w:noProof/>
        </w:rPr>
      </w:pPr>
      <w:r w:rsidRPr="003A0B66">
        <w:rPr>
          <w:noProof/>
        </w:rPr>
        <w:t>communicates and evaluates design ideas and solutions</w:t>
      </w:r>
      <w:r w:rsidRPr="003A0B66">
        <w:rPr>
          <w:b/>
          <w:bCs/>
          <w:noProof/>
        </w:rPr>
        <w:t xml:space="preserve"> </w:t>
      </w:r>
      <w:r>
        <w:rPr>
          <w:rStyle w:val="Strong"/>
        </w:rPr>
        <w:t>TE4-DES-01</w:t>
      </w:r>
    </w:p>
    <w:p w14:paraId="053D94EA" w14:textId="35FB553D" w:rsidR="005A348A" w:rsidRDefault="003A0B66" w:rsidP="005A348A">
      <w:pPr>
        <w:pStyle w:val="ListBullet"/>
        <w:numPr>
          <w:ilvl w:val="0"/>
          <w:numId w:val="2"/>
        </w:numPr>
        <w:rPr>
          <w:noProof/>
        </w:rPr>
      </w:pPr>
      <w:r w:rsidRPr="003A0B66">
        <w:rPr>
          <w:noProof/>
        </w:rPr>
        <w:t>applies processes in the planning, management and production of projects</w:t>
      </w:r>
      <w:r w:rsidRPr="003A0B66">
        <w:rPr>
          <w:b/>
          <w:bCs/>
          <w:noProof/>
        </w:rPr>
        <w:t xml:space="preserve"> </w:t>
      </w:r>
      <w:r>
        <w:rPr>
          <w:rStyle w:val="Strong"/>
        </w:rPr>
        <w:t>TE4-PPM-01</w:t>
      </w:r>
    </w:p>
    <w:p w14:paraId="0F4C0FF5" w14:textId="77777777" w:rsidR="005A348A" w:rsidRDefault="003A0B66" w:rsidP="00EB35FA">
      <w:pPr>
        <w:pStyle w:val="ListBullet"/>
        <w:numPr>
          <w:ilvl w:val="0"/>
          <w:numId w:val="2"/>
        </w:numPr>
        <w:rPr>
          <w:noProof/>
        </w:rPr>
      </w:pPr>
      <w:bookmarkStart w:id="12" w:name="_Hlk164669618"/>
      <w:r w:rsidRPr="003A0B66">
        <w:rPr>
          <w:noProof/>
        </w:rPr>
        <w:t>selects and safely uses tools, materials, technologies and processes</w:t>
      </w:r>
      <w:r w:rsidR="005A348A">
        <w:rPr>
          <w:noProof/>
        </w:rPr>
        <w:t xml:space="preserve"> </w:t>
      </w:r>
      <w:r>
        <w:rPr>
          <w:rStyle w:val="Strong"/>
        </w:rPr>
        <w:t>TE4-SAF-01</w:t>
      </w:r>
      <w:bookmarkEnd w:id="12"/>
    </w:p>
    <w:p w14:paraId="4ABA4096" w14:textId="105EA85D" w:rsidR="008D304C" w:rsidRDefault="008D304C" w:rsidP="008D304C">
      <w:pPr>
        <w:rPr>
          <w:rStyle w:val="Strong"/>
        </w:rPr>
      </w:pPr>
      <w:bookmarkStart w:id="13" w:name="_Hlk164669627"/>
      <w:r>
        <w:rPr>
          <w:rStyle w:val="Strong"/>
        </w:rPr>
        <w:t>Related Life Skills outcomes</w:t>
      </w:r>
    </w:p>
    <w:p w14:paraId="4D7568E9" w14:textId="433982E0" w:rsidR="00C34ABA" w:rsidRPr="00C34ABA" w:rsidRDefault="00C34ABA" w:rsidP="00C34ABA">
      <w:r w:rsidRPr="00C34ABA">
        <w:t>A student:</w:t>
      </w:r>
    </w:p>
    <w:p w14:paraId="664C9394" w14:textId="7EB43F76" w:rsidR="008D304C" w:rsidRDefault="00C34ABA" w:rsidP="008C722B">
      <w:pPr>
        <w:pStyle w:val="ListBullet"/>
        <w:rPr>
          <w:rStyle w:val="Strong"/>
          <w:b w:val="0"/>
          <w:bCs w:val="0"/>
        </w:rPr>
      </w:pPr>
      <w:r>
        <w:rPr>
          <w:rStyle w:val="Strong"/>
          <w:b w:val="0"/>
          <w:bCs w:val="0"/>
        </w:rPr>
        <w:t>r</w:t>
      </w:r>
      <w:r w:rsidR="008D304C">
        <w:rPr>
          <w:rStyle w:val="Strong"/>
          <w:b w:val="0"/>
          <w:bCs w:val="0"/>
        </w:rPr>
        <w:t xml:space="preserve">ecognises the technologies used in everyday life </w:t>
      </w:r>
      <w:r w:rsidR="008D304C" w:rsidRPr="008C722B">
        <w:rPr>
          <w:rStyle w:val="Strong"/>
        </w:rPr>
        <w:t>TELS-SDP-01</w:t>
      </w:r>
    </w:p>
    <w:p w14:paraId="22C693D9" w14:textId="12D5A740" w:rsidR="008D304C" w:rsidRDefault="00C34ABA" w:rsidP="008C722B">
      <w:pPr>
        <w:pStyle w:val="ListBullet"/>
        <w:rPr>
          <w:rStyle w:val="Strong"/>
          <w:b w:val="0"/>
          <w:bCs w:val="0"/>
        </w:rPr>
      </w:pPr>
      <w:r>
        <w:rPr>
          <w:rStyle w:val="Strong"/>
          <w:b w:val="0"/>
          <w:bCs w:val="0"/>
        </w:rPr>
        <w:t>r</w:t>
      </w:r>
      <w:r w:rsidR="008D304C">
        <w:rPr>
          <w:rStyle w:val="Strong"/>
          <w:b w:val="0"/>
          <w:bCs w:val="0"/>
        </w:rPr>
        <w:t xml:space="preserve">ecognises relationships between sustainability, design and production </w:t>
      </w:r>
      <w:r w:rsidR="008D304C" w:rsidRPr="008C722B">
        <w:rPr>
          <w:rStyle w:val="Strong"/>
        </w:rPr>
        <w:t>TELS-SDP-02</w:t>
      </w:r>
    </w:p>
    <w:p w14:paraId="3722A1B5" w14:textId="62D534E2" w:rsidR="008D304C" w:rsidRDefault="00C34ABA" w:rsidP="008C722B">
      <w:pPr>
        <w:pStyle w:val="ListBullet"/>
        <w:rPr>
          <w:rStyle w:val="Strong"/>
          <w:b w:val="0"/>
          <w:bCs w:val="0"/>
        </w:rPr>
      </w:pPr>
      <w:r>
        <w:rPr>
          <w:rStyle w:val="Strong"/>
          <w:b w:val="0"/>
          <w:bCs w:val="0"/>
        </w:rPr>
        <w:t>r</w:t>
      </w:r>
      <w:r w:rsidR="008D304C">
        <w:rPr>
          <w:rStyle w:val="Strong"/>
          <w:b w:val="0"/>
          <w:bCs w:val="0"/>
        </w:rPr>
        <w:t xml:space="preserve">ecognises practices or processes used by designers or produces </w:t>
      </w:r>
      <w:r w:rsidR="008D304C" w:rsidRPr="008C722B">
        <w:rPr>
          <w:rStyle w:val="Strong"/>
        </w:rPr>
        <w:t>TELS-PDP-01</w:t>
      </w:r>
    </w:p>
    <w:p w14:paraId="5F5F3167" w14:textId="3A957643" w:rsidR="008D304C" w:rsidRDefault="00C34ABA" w:rsidP="008C722B">
      <w:pPr>
        <w:pStyle w:val="ListBullet"/>
        <w:rPr>
          <w:rStyle w:val="Strong"/>
          <w:b w:val="0"/>
          <w:bCs w:val="0"/>
        </w:rPr>
      </w:pPr>
      <w:r>
        <w:rPr>
          <w:rStyle w:val="Strong"/>
          <w:b w:val="0"/>
          <w:bCs w:val="0"/>
        </w:rPr>
        <w:t>c</w:t>
      </w:r>
      <w:r w:rsidR="008D304C">
        <w:rPr>
          <w:rStyle w:val="Strong"/>
          <w:b w:val="0"/>
          <w:bCs w:val="0"/>
        </w:rPr>
        <w:t xml:space="preserve">ommunicates and represents design ideas or solutions </w:t>
      </w:r>
      <w:r w:rsidR="008D304C" w:rsidRPr="008C722B">
        <w:rPr>
          <w:rStyle w:val="Strong"/>
        </w:rPr>
        <w:t>TELS</w:t>
      </w:r>
      <w:r w:rsidR="002C6E80" w:rsidRPr="008C722B">
        <w:rPr>
          <w:rStyle w:val="Strong"/>
        </w:rPr>
        <w:t>-</w:t>
      </w:r>
      <w:r w:rsidR="008D304C" w:rsidRPr="008C722B">
        <w:rPr>
          <w:rStyle w:val="Strong"/>
        </w:rPr>
        <w:t>DES-01</w:t>
      </w:r>
    </w:p>
    <w:p w14:paraId="61F716A1" w14:textId="38865DF6" w:rsidR="008D304C" w:rsidRDefault="00C34ABA" w:rsidP="008C722B">
      <w:pPr>
        <w:pStyle w:val="ListBullet"/>
        <w:rPr>
          <w:rStyle w:val="Strong"/>
          <w:b w:val="0"/>
          <w:bCs w:val="0"/>
        </w:rPr>
      </w:pPr>
      <w:r>
        <w:rPr>
          <w:rStyle w:val="Strong"/>
          <w:b w:val="0"/>
          <w:bCs w:val="0"/>
        </w:rPr>
        <w:t>p</w:t>
      </w:r>
      <w:r w:rsidR="008D304C">
        <w:rPr>
          <w:rStyle w:val="Strong"/>
          <w:b w:val="0"/>
          <w:bCs w:val="0"/>
        </w:rPr>
        <w:t xml:space="preserve">articipates in planning projects </w:t>
      </w:r>
      <w:r w:rsidR="008D304C" w:rsidRPr="008C722B">
        <w:rPr>
          <w:rStyle w:val="Strong"/>
        </w:rPr>
        <w:t>TELS-PPM-01</w:t>
      </w:r>
    </w:p>
    <w:p w14:paraId="5F2C1300" w14:textId="56001135" w:rsidR="008D304C" w:rsidRDefault="00C34ABA" w:rsidP="008C722B">
      <w:pPr>
        <w:pStyle w:val="ListBullet"/>
        <w:rPr>
          <w:rStyle w:val="Strong"/>
          <w:b w:val="0"/>
          <w:bCs w:val="0"/>
        </w:rPr>
      </w:pPr>
      <w:r>
        <w:rPr>
          <w:rStyle w:val="Strong"/>
          <w:b w:val="0"/>
          <w:bCs w:val="0"/>
        </w:rPr>
        <w:lastRenderedPageBreak/>
        <w:t>p</w:t>
      </w:r>
      <w:r w:rsidR="008D304C">
        <w:rPr>
          <w:rStyle w:val="Strong"/>
          <w:b w:val="0"/>
          <w:bCs w:val="0"/>
        </w:rPr>
        <w:t xml:space="preserve">articipates in the production of projects </w:t>
      </w:r>
      <w:r w:rsidR="008D304C" w:rsidRPr="008C722B">
        <w:rPr>
          <w:rStyle w:val="Strong"/>
        </w:rPr>
        <w:t>TELS-PPM-0</w:t>
      </w:r>
      <w:r w:rsidR="002C6E80" w:rsidRPr="008C722B">
        <w:rPr>
          <w:rStyle w:val="Strong"/>
        </w:rPr>
        <w:t>2</w:t>
      </w:r>
    </w:p>
    <w:p w14:paraId="38E1D226" w14:textId="4AEA106A" w:rsidR="008D304C" w:rsidRDefault="00C34ABA" w:rsidP="008C722B">
      <w:pPr>
        <w:pStyle w:val="ListBullet"/>
        <w:rPr>
          <w:rStyle w:val="Strong"/>
          <w:b w:val="0"/>
          <w:bCs w:val="0"/>
        </w:rPr>
      </w:pPr>
      <w:r>
        <w:rPr>
          <w:rStyle w:val="Strong"/>
          <w:b w:val="0"/>
          <w:bCs w:val="0"/>
        </w:rPr>
        <w:t>u</w:t>
      </w:r>
      <w:r w:rsidR="008D304C">
        <w:rPr>
          <w:rStyle w:val="Strong"/>
          <w:b w:val="0"/>
          <w:bCs w:val="0"/>
        </w:rPr>
        <w:t xml:space="preserve">ses and records numbers and measurements when designing and producing </w:t>
      </w:r>
      <w:r w:rsidR="008D304C" w:rsidRPr="008C722B">
        <w:rPr>
          <w:rStyle w:val="Strong"/>
        </w:rPr>
        <w:t>TELS-PPM-03</w:t>
      </w:r>
    </w:p>
    <w:p w14:paraId="4A47CBE7" w14:textId="485C6041" w:rsidR="008D304C" w:rsidRPr="008C722B" w:rsidRDefault="00C34ABA" w:rsidP="008C722B">
      <w:pPr>
        <w:pStyle w:val="ListBullet"/>
        <w:rPr>
          <w:rStyle w:val="Strong"/>
          <w:b w:val="0"/>
          <w:bCs w:val="0"/>
        </w:rPr>
      </w:pPr>
      <w:r>
        <w:rPr>
          <w:rStyle w:val="Strong"/>
          <w:b w:val="0"/>
          <w:bCs w:val="0"/>
        </w:rPr>
        <w:t>d</w:t>
      </w:r>
      <w:r w:rsidR="008D304C">
        <w:rPr>
          <w:rStyle w:val="Strong"/>
          <w:b w:val="0"/>
          <w:bCs w:val="0"/>
        </w:rPr>
        <w:t xml:space="preserve">emonstrates safe practices when using tools, materials, technologies or processes </w:t>
      </w:r>
      <w:r w:rsidR="008D304C" w:rsidRPr="008C722B">
        <w:rPr>
          <w:rStyle w:val="Strong"/>
        </w:rPr>
        <w:t>TELS-SAF-01</w:t>
      </w:r>
    </w:p>
    <w:bookmarkStart w:id="14" w:name="_Hlk164669646"/>
    <w:p w14:paraId="26BD6436" w14:textId="0CB9F5AD" w:rsidR="008D304C" w:rsidRPr="008D304C" w:rsidRDefault="008C722B" w:rsidP="0067215C">
      <w:pPr>
        <w:pStyle w:val="Imageattributioncaption"/>
      </w:pPr>
      <w:r w:rsidRPr="008C722B">
        <w:fldChar w:fldCharType="begin"/>
      </w:r>
      <w:r w:rsidR="003D703C">
        <w:instrText>HYPERLINK "https://curriculum.nsw.edu.au/learning-areas/tas/technology-7-8-2023/overview"</w:instrText>
      </w:r>
      <w:r w:rsidRPr="008C722B">
        <w:fldChar w:fldCharType="separate"/>
      </w:r>
      <w:r w:rsidR="003D703C">
        <w:rPr>
          <w:rStyle w:val="Hyperlink"/>
        </w:rPr>
        <w:t>Technology 7–8 Syllabus</w:t>
      </w:r>
      <w:r w:rsidRPr="008C722B">
        <w:fldChar w:fldCharType="end"/>
      </w:r>
      <w:bookmarkEnd w:id="14"/>
      <w:r w:rsidRPr="008C722B">
        <w:t xml:space="preserve"> © NSW Education Standards Authority (NESA) for and on behalf of the Crown in right of the State of New South Wales, 2023.</w:t>
      </w:r>
    </w:p>
    <w:bookmarkEnd w:id="13"/>
    <w:p w14:paraId="300641EA" w14:textId="77777777" w:rsidR="00817D48" w:rsidRDefault="00817D48" w:rsidP="00322EB3">
      <w:r>
        <w:br w:type="page"/>
      </w:r>
    </w:p>
    <w:p w14:paraId="7B1B6A2C" w14:textId="77777777" w:rsidR="00F921FF" w:rsidRPr="00817D48" w:rsidRDefault="00F921FF" w:rsidP="00F921FF">
      <w:pPr>
        <w:rPr>
          <w:rStyle w:val="Strong"/>
        </w:rPr>
      </w:pPr>
      <w:r w:rsidRPr="00817D48">
        <w:rPr>
          <w:rStyle w:val="Strong"/>
        </w:rPr>
        <w:lastRenderedPageBreak/>
        <w:t>Prior to planning for teaching and learning</w:t>
      </w:r>
      <w:r>
        <w:rPr>
          <w:rStyle w:val="Strong"/>
        </w:rPr>
        <w:t>,</w:t>
      </w:r>
      <w:r w:rsidRPr="00817D48">
        <w:rPr>
          <w:rStyle w:val="Strong"/>
        </w:rPr>
        <w:t xml:space="preserve"> please </w:t>
      </w:r>
      <w:r>
        <w:rPr>
          <w:rStyle w:val="Strong"/>
        </w:rPr>
        <w:t>consider the following</w:t>
      </w:r>
      <w:r w:rsidRPr="00175539">
        <w:t>:</w:t>
      </w:r>
    </w:p>
    <w:p w14:paraId="65C514B7" w14:textId="77777777" w:rsidR="00F921FF" w:rsidRPr="00175539" w:rsidRDefault="00F921FF" w:rsidP="00F921FF">
      <w:pPr>
        <w:pStyle w:val="FeatureBox2"/>
        <w:rPr>
          <w:rStyle w:val="Strong"/>
        </w:rPr>
      </w:pPr>
      <w:r w:rsidRPr="00175539">
        <w:rPr>
          <w:rStyle w:val="Strong"/>
        </w:rPr>
        <w:t>Engagement</w:t>
      </w:r>
    </w:p>
    <w:p w14:paraId="54B89EB3" w14:textId="77777777" w:rsidR="00F921FF" w:rsidRDefault="00F921FF" w:rsidP="00F921FF">
      <w:pPr>
        <w:pStyle w:val="FeatureBox2"/>
        <w:numPr>
          <w:ilvl w:val="0"/>
          <w:numId w:val="5"/>
        </w:numPr>
        <w:ind w:left="567" w:hanging="567"/>
      </w:pPr>
      <w:r>
        <w:t>How will I provide authentic, relevant learning opportunities for students to personally connect with lesson content?</w:t>
      </w:r>
    </w:p>
    <w:p w14:paraId="49AD1A49" w14:textId="77777777" w:rsidR="00F921FF" w:rsidRDefault="00F921FF" w:rsidP="00F921FF">
      <w:pPr>
        <w:pStyle w:val="FeatureBox2"/>
        <w:numPr>
          <w:ilvl w:val="0"/>
          <w:numId w:val="5"/>
        </w:numPr>
        <w:ind w:left="567" w:hanging="567"/>
      </w:pPr>
      <w:r>
        <w:t>How will I support every student to grow in independence, confidence and self-regulation?</w:t>
      </w:r>
    </w:p>
    <w:p w14:paraId="10D63385" w14:textId="77777777" w:rsidR="00F921FF" w:rsidRDefault="00F921FF" w:rsidP="00F921FF">
      <w:pPr>
        <w:pStyle w:val="FeatureBox2"/>
        <w:numPr>
          <w:ilvl w:val="0"/>
          <w:numId w:val="5"/>
        </w:numPr>
        <w:ind w:left="567" w:hanging="567"/>
      </w:pPr>
      <w:r>
        <w:t>How will I facilitate every student to have high expectations for themselves?</w:t>
      </w:r>
    </w:p>
    <w:p w14:paraId="0483365C" w14:textId="77777777" w:rsidR="00F921FF" w:rsidRDefault="00F921FF" w:rsidP="00F921FF">
      <w:pPr>
        <w:pStyle w:val="FeatureBox2"/>
        <w:numPr>
          <w:ilvl w:val="0"/>
          <w:numId w:val="5"/>
        </w:numPr>
        <w:ind w:left="567" w:hanging="567"/>
      </w:pPr>
      <w:r>
        <w:t>How will I identify and provide the support each student needs to sustain their learning efforts?</w:t>
      </w:r>
    </w:p>
    <w:p w14:paraId="38C90E03" w14:textId="77777777" w:rsidR="00F921FF" w:rsidRPr="00175539" w:rsidRDefault="00F921FF" w:rsidP="00F921FF">
      <w:pPr>
        <w:pStyle w:val="FeatureBox2"/>
        <w:rPr>
          <w:rStyle w:val="Strong"/>
        </w:rPr>
      </w:pPr>
      <w:r w:rsidRPr="00175539">
        <w:rPr>
          <w:rStyle w:val="Strong"/>
        </w:rPr>
        <w:t>Representation</w:t>
      </w:r>
    </w:p>
    <w:p w14:paraId="142B5179" w14:textId="77777777" w:rsidR="00F921FF" w:rsidRDefault="00F921FF" w:rsidP="00F921FF">
      <w:pPr>
        <w:pStyle w:val="FeatureBox2"/>
        <w:numPr>
          <w:ilvl w:val="0"/>
          <w:numId w:val="5"/>
        </w:numPr>
        <w:ind w:left="567" w:hanging="567"/>
      </w:pPr>
      <w:r>
        <w:t>What are some different ways I can present content to enable every student to access and understand it?</w:t>
      </w:r>
    </w:p>
    <w:p w14:paraId="5CE15444" w14:textId="77777777" w:rsidR="00F921FF" w:rsidRDefault="00F921FF" w:rsidP="00F921FF">
      <w:pPr>
        <w:pStyle w:val="FeatureBox2"/>
        <w:numPr>
          <w:ilvl w:val="0"/>
          <w:numId w:val="5"/>
        </w:numPr>
        <w:ind w:left="567" w:hanging="567"/>
      </w:pPr>
      <w:r>
        <w:t>How will I identify and address language and/or cultural considerations that may limit access to content for students?</w:t>
      </w:r>
    </w:p>
    <w:p w14:paraId="4B6A8F37" w14:textId="77777777" w:rsidR="00F921FF" w:rsidRDefault="00F921FF" w:rsidP="00F921FF">
      <w:pPr>
        <w:pStyle w:val="FeatureBox2"/>
        <w:numPr>
          <w:ilvl w:val="0"/>
          <w:numId w:val="5"/>
        </w:numPr>
        <w:ind w:left="567" w:hanging="567"/>
      </w:pPr>
      <w:r>
        <w:t>How will I make lesson content and learning materials more accessible?</w:t>
      </w:r>
    </w:p>
    <w:p w14:paraId="52051B01" w14:textId="77777777" w:rsidR="00F921FF" w:rsidRDefault="00F921FF" w:rsidP="00F921FF">
      <w:pPr>
        <w:pStyle w:val="FeatureBox2"/>
        <w:numPr>
          <w:ilvl w:val="0"/>
          <w:numId w:val="5"/>
        </w:numPr>
        <w:ind w:left="567" w:hanging="567"/>
      </w:pPr>
      <w:r>
        <w:t>How will I plan learning experiences that are relevant and challenging for the full range of students in the classroom?</w:t>
      </w:r>
    </w:p>
    <w:p w14:paraId="28E9D007" w14:textId="77777777" w:rsidR="00F921FF" w:rsidRPr="00175539" w:rsidRDefault="00F921FF" w:rsidP="00F921FF">
      <w:pPr>
        <w:pStyle w:val="FeatureBox2"/>
        <w:rPr>
          <w:rStyle w:val="Strong"/>
        </w:rPr>
      </w:pPr>
      <w:r w:rsidRPr="00175539">
        <w:rPr>
          <w:rStyle w:val="Strong"/>
        </w:rPr>
        <w:t>Expression</w:t>
      </w:r>
    </w:p>
    <w:p w14:paraId="2CDE6E24" w14:textId="77777777" w:rsidR="00F921FF" w:rsidRDefault="00F921FF" w:rsidP="00F921FF">
      <w:pPr>
        <w:pStyle w:val="FeatureBox2"/>
        <w:numPr>
          <w:ilvl w:val="0"/>
          <w:numId w:val="5"/>
        </w:numPr>
        <w:ind w:left="567" w:hanging="567"/>
      </w:pPr>
      <w:r>
        <w:t>How will I provide multiple ways for students to respond and express what they know?</w:t>
      </w:r>
    </w:p>
    <w:p w14:paraId="6C342D7F" w14:textId="77777777" w:rsidR="00F921FF" w:rsidRDefault="00F921FF" w:rsidP="00F921FF">
      <w:pPr>
        <w:pStyle w:val="FeatureBox2"/>
        <w:numPr>
          <w:ilvl w:val="0"/>
          <w:numId w:val="5"/>
        </w:numPr>
        <w:ind w:left="567" w:hanging="567"/>
      </w:pPr>
      <w:r>
        <w:t>What tools and resources can students use to demonstrate their understanding?</w:t>
      </w:r>
    </w:p>
    <w:p w14:paraId="28C259D9" w14:textId="77777777" w:rsidR="00F921FF" w:rsidRDefault="00F921FF" w:rsidP="00F921FF">
      <w:pPr>
        <w:pStyle w:val="FeatureBox2"/>
        <w:numPr>
          <w:ilvl w:val="0"/>
          <w:numId w:val="5"/>
        </w:numPr>
        <w:spacing w:before="360"/>
        <w:ind w:left="567" w:hanging="567"/>
      </w:pPr>
      <w:r>
        <w:lastRenderedPageBreak/>
        <w:t>How will I know every student has understood the concepts and language presented in each lesson?</w:t>
      </w:r>
    </w:p>
    <w:p w14:paraId="42FDA549" w14:textId="77777777" w:rsidR="00EB35FA" w:rsidRDefault="00F921FF" w:rsidP="00F921FF">
      <w:pPr>
        <w:pStyle w:val="FeatureBox2"/>
        <w:numPr>
          <w:ilvl w:val="0"/>
          <w:numId w:val="5"/>
        </w:numPr>
        <w:ind w:left="567" w:hanging="567"/>
      </w:pPr>
      <w:r>
        <w:t>How will I monitor if every student has achieved the learning outcomes and learning growth?</w:t>
      </w:r>
    </w:p>
    <w:p w14:paraId="71312FE9" w14:textId="48D61FCE" w:rsidR="0098611F" w:rsidRDefault="00EB35FA" w:rsidP="002A700F">
      <w:pPr>
        <w:pStyle w:val="FeatureBox"/>
      </w:pPr>
      <w:r w:rsidRPr="00F2122B">
        <w:t xml:space="preserve">School leaders and teachers </w:t>
      </w:r>
      <w:r>
        <w:t>should r</w:t>
      </w:r>
      <w:r w:rsidRPr="00EB35FA">
        <w:t xml:space="preserve">efer to </w:t>
      </w:r>
      <w:hyperlink r:id="rId10" w:history="1">
        <w:r w:rsidRPr="00EB35FA">
          <w:rPr>
            <w:rStyle w:val="Hyperlink"/>
          </w:rPr>
          <w:t>Equipment Safety in Schools</w:t>
        </w:r>
      </w:hyperlink>
      <w:r w:rsidRPr="00EB35FA">
        <w:t xml:space="preserve">, </w:t>
      </w:r>
      <w:hyperlink r:id="rId11" w:history="1">
        <w:r w:rsidRPr="00EB35FA">
          <w:rPr>
            <w:rStyle w:val="Hyperlink"/>
          </w:rPr>
          <w:t>Animals in Schools</w:t>
        </w:r>
      </w:hyperlink>
      <w:r w:rsidRPr="00EB35FA">
        <w:t xml:space="preserve">, and </w:t>
      </w:r>
      <w:hyperlink r:id="rId12" w:anchor="skipToContent" w:history="1">
        <w:r w:rsidRPr="00EB35FA">
          <w:rPr>
            <w:rStyle w:val="Hyperlink"/>
          </w:rPr>
          <w:t>Chemical Safety in Schools</w:t>
        </w:r>
      </w:hyperlink>
      <w:r w:rsidRPr="00EB35FA">
        <w:t xml:space="preserve"> for current information on safety and safe working practices</w:t>
      </w:r>
      <w:r w:rsidR="00044F9D">
        <w:t>.</w:t>
      </w:r>
      <w:r w:rsidR="00817D48">
        <w:br w:type="page"/>
      </w:r>
    </w:p>
    <w:p w14:paraId="0707F708" w14:textId="77777777" w:rsidR="00332DCA" w:rsidRDefault="008C4D9A" w:rsidP="000E14D8">
      <w:pPr>
        <w:pStyle w:val="Heading1"/>
      </w:pPr>
      <w:bookmarkStart w:id="15" w:name="_Toc175565147"/>
      <w:r>
        <w:lastRenderedPageBreak/>
        <w:t>Lesson sequence</w:t>
      </w:r>
      <w:r w:rsidR="002506EE">
        <w:t xml:space="preserve"> and details</w:t>
      </w:r>
      <w:bookmarkEnd w:id="15"/>
    </w:p>
    <w:p w14:paraId="579CAB45" w14:textId="77777777" w:rsidR="000E14D8" w:rsidRPr="000E14D8" w:rsidRDefault="000E14D8" w:rsidP="00EB62BA">
      <w:pPr>
        <w:pStyle w:val="Heading2"/>
      </w:pPr>
      <w:bookmarkStart w:id="16" w:name="_Toc175565148"/>
      <w:r>
        <w:t>Week</w:t>
      </w:r>
      <w:r w:rsidR="003D4BC5">
        <w:t xml:space="preserve"> </w:t>
      </w:r>
      <w:r w:rsidR="00BE1E76">
        <w:t>1</w:t>
      </w:r>
      <w:bookmarkEnd w:id="16"/>
    </w:p>
    <w:p w14:paraId="58E83AB4" w14:textId="2DE94B3E" w:rsidR="00E62BDA" w:rsidRPr="00E62BDA" w:rsidRDefault="00E62BDA" w:rsidP="00E62BDA">
      <w:pPr>
        <w:pStyle w:val="Caption"/>
      </w:pPr>
      <w:r>
        <w:t xml:space="preserve">Table </w:t>
      </w:r>
      <w:r>
        <w:fldChar w:fldCharType="begin"/>
      </w:r>
      <w:r>
        <w:instrText xml:space="preserve"> SEQ Table \* ARABIC </w:instrText>
      </w:r>
      <w:r>
        <w:fldChar w:fldCharType="separate"/>
      </w:r>
      <w:r w:rsidR="009C3570">
        <w:rPr>
          <w:noProof/>
        </w:rPr>
        <w:t>1</w:t>
      </w:r>
      <w:r>
        <w:fldChar w:fldCharType="end"/>
      </w:r>
      <w:r>
        <w:t xml:space="preserve"> </w:t>
      </w:r>
      <w:r>
        <w:rPr>
          <w:noProof/>
        </w:rPr>
        <w:t xml:space="preserve">– </w:t>
      </w:r>
      <w:r w:rsidRPr="003D4BC5">
        <w:rPr>
          <w:noProof/>
        </w:rPr>
        <w:t xml:space="preserve">Week </w:t>
      </w:r>
      <w:r>
        <w:rPr>
          <w:noProof/>
        </w:rPr>
        <w:t>1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123"/>
        <w:gridCol w:w="4960"/>
        <w:gridCol w:w="2840"/>
        <w:gridCol w:w="2551"/>
        <w:gridCol w:w="2088"/>
      </w:tblGrid>
      <w:tr w:rsidR="006E4E89" w14:paraId="76ABD24B" w14:textId="77777777" w:rsidTr="00A553E8">
        <w:trPr>
          <w:cnfStyle w:val="100000000000" w:firstRow="1" w:lastRow="0" w:firstColumn="0" w:lastColumn="0" w:oddVBand="0" w:evenVBand="0" w:oddHBand="0" w:evenHBand="0" w:firstRowFirstColumn="0" w:firstRowLastColumn="0" w:lastRowFirstColumn="0" w:lastRowLastColumn="0"/>
        </w:trPr>
        <w:tc>
          <w:tcPr>
            <w:tcW w:w="729" w:type="pct"/>
          </w:tcPr>
          <w:p w14:paraId="71613662" w14:textId="77777777" w:rsidR="006E4E89" w:rsidRDefault="006E4E89" w:rsidP="006E4E89">
            <w:r w:rsidRPr="00CF6572">
              <w:t xml:space="preserve">Outcomes </w:t>
            </w:r>
            <w:r w:rsidR="006A5620">
              <w:t xml:space="preserve">and </w:t>
            </w:r>
            <w:r w:rsidRPr="00CF6572">
              <w:t>content</w:t>
            </w:r>
          </w:p>
        </w:tc>
        <w:tc>
          <w:tcPr>
            <w:tcW w:w="1703" w:type="pct"/>
          </w:tcPr>
          <w:p w14:paraId="39704D48" w14:textId="77777777" w:rsidR="006E4E89" w:rsidRDefault="006E4E89" w:rsidP="006E4E89">
            <w:r w:rsidRPr="00CF6572">
              <w:t>Teaching and learning activities</w:t>
            </w:r>
          </w:p>
        </w:tc>
        <w:tc>
          <w:tcPr>
            <w:tcW w:w="975" w:type="pct"/>
          </w:tcPr>
          <w:p w14:paraId="24518A6A" w14:textId="77777777" w:rsidR="006E4E89" w:rsidRDefault="004E6AC0" w:rsidP="006E4E89">
            <w:r>
              <w:t>Evidence of learning</w:t>
            </w:r>
          </w:p>
        </w:tc>
        <w:tc>
          <w:tcPr>
            <w:tcW w:w="876" w:type="pct"/>
          </w:tcPr>
          <w:p w14:paraId="6737D461" w14:textId="77777777" w:rsidR="006E4E89" w:rsidRDefault="004E6AC0" w:rsidP="006E4E89">
            <w:r>
              <w:t>Differentiation</w:t>
            </w:r>
            <w:r w:rsidR="006A5620">
              <w:t xml:space="preserve"> and </w:t>
            </w:r>
            <w:r>
              <w:t>adjustments</w:t>
            </w:r>
          </w:p>
        </w:tc>
        <w:tc>
          <w:tcPr>
            <w:tcW w:w="717" w:type="pct"/>
          </w:tcPr>
          <w:p w14:paraId="63DB7F34" w14:textId="77777777" w:rsidR="006E4E89" w:rsidRDefault="000A3B4F" w:rsidP="006E4E89">
            <w:r>
              <w:t>Registration and evaluation notes</w:t>
            </w:r>
          </w:p>
        </w:tc>
      </w:tr>
      <w:tr w:rsidR="006E4E89" w14:paraId="7AED11CC" w14:textId="77777777" w:rsidTr="00A553E8">
        <w:trPr>
          <w:cnfStyle w:val="000000100000" w:firstRow="0" w:lastRow="0" w:firstColumn="0" w:lastColumn="0" w:oddVBand="0" w:evenVBand="0" w:oddHBand="1" w:evenHBand="0" w:firstRowFirstColumn="0" w:firstRowLastColumn="0" w:lastRowFirstColumn="0" w:lastRowLastColumn="0"/>
        </w:trPr>
        <w:tc>
          <w:tcPr>
            <w:tcW w:w="729" w:type="pct"/>
          </w:tcPr>
          <w:p w14:paraId="38AF705F" w14:textId="77777777" w:rsidR="006A5620" w:rsidRPr="006A5620" w:rsidRDefault="006A5620" w:rsidP="006A5620">
            <w:pPr>
              <w:rPr>
                <w:b/>
                <w:bCs/>
              </w:rPr>
            </w:pPr>
            <w:r w:rsidRPr="00125B42">
              <w:rPr>
                <w:rStyle w:val="Strong"/>
              </w:rPr>
              <w:t>Outcome</w:t>
            </w:r>
          </w:p>
          <w:p w14:paraId="3D76C05B" w14:textId="77777777" w:rsidR="006A5620" w:rsidRPr="00447665" w:rsidRDefault="00447665" w:rsidP="00447665">
            <w:pPr>
              <w:rPr>
                <w:rStyle w:val="Strong"/>
              </w:rPr>
            </w:pPr>
            <w:r w:rsidRPr="00447665">
              <w:rPr>
                <w:rStyle w:val="Strong"/>
              </w:rPr>
              <w:t>TE4-SDP-01</w:t>
            </w:r>
          </w:p>
          <w:p w14:paraId="0FBE46B7" w14:textId="77777777" w:rsidR="006A5620" w:rsidRPr="006A5620" w:rsidRDefault="006A5620" w:rsidP="006A5620">
            <w:pPr>
              <w:rPr>
                <w:b/>
                <w:bCs/>
              </w:rPr>
            </w:pPr>
            <w:r w:rsidRPr="008954A2">
              <w:rPr>
                <w:rStyle w:val="Strong"/>
              </w:rPr>
              <w:t>Content</w:t>
            </w:r>
          </w:p>
          <w:p w14:paraId="11ABA44A" w14:textId="77777777" w:rsidR="006A5620" w:rsidRPr="005C6854" w:rsidRDefault="006A5620" w:rsidP="006A5620">
            <w:pPr>
              <w:rPr>
                <w:b/>
                <w:bCs/>
              </w:rPr>
            </w:pPr>
            <w:r w:rsidRPr="005C6854">
              <w:rPr>
                <w:bCs/>
              </w:rPr>
              <w:t>Students:</w:t>
            </w:r>
          </w:p>
          <w:p w14:paraId="00CA5B24" w14:textId="31E8B79E" w:rsidR="006E4E89" w:rsidRPr="006A5620" w:rsidRDefault="003A1E66" w:rsidP="003A1E66">
            <w:pPr>
              <w:pStyle w:val="ListBullet"/>
            </w:pPr>
            <w:r w:rsidRPr="003A1E66">
              <w:t>Describe food and agricultural industries in New South Wales</w:t>
            </w:r>
            <w:r w:rsidR="00F82D76">
              <w:t>.</w:t>
            </w:r>
          </w:p>
        </w:tc>
        <w:tc>
          <w:tcPr>
            <w:tcW w:w="1703" w:type="pct"/>
          </w:tcPr>
          <w:p w14:paraId="6E1726A7" w14:textId="49256179" w:rsidR="006E4E89" w:rsidRPr="00EB35FA" w:rsidRDefault="004A765A" w:rsidP="00EB35FA">
            <w:r w:rsidRPr="00A54019">
              <w:rPr>
                <w:b/>
                <w:bCs/>
              </w:rPr>
              <w:t>Learning intention</w:t>
            </w:r>
          </w:p>
          <w:p w14:paraId="558820D2" w14:textId="77777777" w:rsidR="00E866F4" w:rsidRDefault="00E866F4" w:rsidP="00E866F4">
            <w:r w:rsidRPr="008563ED">
              <w:t>We are learning to understand what agriculture is and why it is important for providing things like food and clothing so that we can see how it affects our daily lives.</w:t>
            </w:r>
          </w:p>
          <w:p w14:paraId="7BDB8637" w14:textId="04B5C8EE" w:rsidR="006E4E89" w:rsidRPr="00A54019" w:rsidRDefault="004A765A" w:rsidP="006E4E89">
            <w:r w:rsidRPr="00A54019">
              <w:rPr>
                <w:b/>
                <w:bCs/>
              </w:rPr>
              <w:t>Success criteria</w:t>
            </w:r>
          </w:p>
          <w:p w14:paraId="53699A56" w14:textId="172395F4" w:rsidR="005850E5" w:rsidRPr="00A54019" w:rsidRDefault="005850E5" w:rsidP="006E4E89">
            <w:pPr>
              <w:rPr>
                <w:rStyle w:val="Strong"/>
                <w:b w:val="0"/>
                <w:bCs w:val="0"/>
              </w:rPr>
            </w:pPr>
            <w:r w:rsidRPr="00A54019">
              <w:rPr>
                <w:rStyle w:val="Strong"/>
                <w:b w:val="0"/>
                <w:bCs w:val="0"/>
              </w:rPr>
              <w:t>We can:</w:t>
            </w:r>
          </w:p>
          <w:p w14:paraId="2FB8DB07" w14:textId="198C0CDB" w:rsidR="00103690" w:rsidRDefault="00103690" w:rsidP="00736B07">
            <w:pPr>
              <w:pStyle w:val="ListBullet"/>
            </w:pPr>
            <w:r w:rsidRPr="00103690">
              <w:t xml:space="preserve">clearly define agriculture and identify </w:t>
            </w:r>
            <w:r w:rsidR="005B6045">
              <w:t>3</w:t>
            </w:r>
            <w:r w:rsidRPr="00103690">
              <w:t xml:space="preserve"> ways it connects to </w:t>
            </w:r>
            <w:r w:rsidR="00736B07">
              <w:t>my</w:t>
            </w:r>
            <w:r w:rsidRPr="00103690">
              <w:t xml:space="preserve"> daily li</w:t>
            </w:r>
            <w:r w:rsidR="00736B07">
              <w:t>fe</w:t>
            </w:r>
            <w:r w:rsidRPr="00103690">
              <w:t>.</w:t>
            </w:r>
          </w:p>
          <w:p w14:paraId="61B75683" w14:textId="77777777" w:rsidR="006E4E89" w:rsidRPr="00B16460" w:rsidRDefault="006E4E89" w:rsidP="006E4E89">
            <w:pPr>
              <w:rPr>
                <w:rStyle w:val="Strong"/>
              </w:rPr>
            </w:pPr>
            <w:r w:rsidRPr="00B16460">
              <w:rPr>
                <w:rStyle w:val="Strong"/>
              </w:rPr>
              <w:t>Teaching and learning activit</w:t>
            </w:r>
            <w:r w:rsidR="00B77ACD">
              <w:rPr>
                <w:rStyle w:val="Strong"/>
              </w:rPr>
              <w:t>ies</w:t>
            </w:r>
          </w:p>
          <w:p w14:paraId="517EB78E" w14:textId="77777777" w:rsidR="00B77ACD" w:rsidRDefault="00CE4EAB" w:rsidP="006E4E89">
            <w:r>
              <w:lastRenderedPageBreak/>
              <w:t>Students</w:t>
            </w:r>
            <w:r w:rsidR="00B77ACD">
              <w:t xml:space="preserve"> engage in</w:t>
            </w:r>
            <w:r>
              <w:t xml:space="preserve"> whole class or small group</w:t>
            </w:r>
            <w:r w:rsidR="00B77ACD">
              <w:t xml:space="preserve"> discussions about what agriculture is.</w:t>
            </w:r>
          </w:p>
          <w:p w14:paraId="0554A5DF" w14:textId="75CE7258" w:rsidR="006E4E89" w:rsidRDefault="00CE4EAB" w:rsidP="006E4E89">
            <w:r>
              <w:t>Students collaborate to d</w:t>
            </w:r>
            <w:r w:rsidR="00B77ACD">
              <w:t xml:space="preserve">efine </w:t>
            </w:r>
            <w:r>
              <w:t xml:space="preserve">the term </w:t>
            </w:r>
            <w:r w:rsidR="00FB51BB" w:rsidRPr="00FB51BB">
              <w:t>‘</w:t>
            </w:r>
            <w:r w:rsidR="00B77ACD" w:rsidRPr="00FB51BB">
              <w:t>agriculture</w:t>
            </w:r>
            <w:r w:rsidR="00FB51BB" w:rsidRPr="00FB51BB">
              <w:t>’</w:t>
            </w:r>
            <w:r w:rsidR="00B77ACD">
              <w:t xml:space="preserve"> and make connections about its importance in their everyday lives.</w:t>
            </w:r>
            <w:r>
              <w:t xml:space="preserve"> This </w:t>
            </w:r>
            <w:r w:rsidRPr="009E3803">
              <w:t>connecting learning</w:t>
            </w:r>
            <w:r>
              <w:t xml:space="preserve"> activity highlights </w:t>
            </w:r>
            <w:r w:rsidR="00B0465B">
              <w:t>student’s</w:t>
            </w:r>
            <w:r>
              <w:t xml:space="preserve"> exposure to various aspects of the industry. This can support teachers to connect new concepts to prior knowledge later in the unit.</w:t>
            </w:r>
          </w:p>
          <w:p w14:paraId="1B6C02FA" w14:textId="7C918215" w:rsidR="00B77ACD" w:rsidRDefault="00366CD9" w:rsidP="00736B07">
            <w:r w:rsidRPr="00366CD9">
              <w:rPr>
                <w:rStyle w:val="Strong"/>
                <w:b w:val="0"/>
                <w:bCs w:val="0"/>
              </w:rPr>
              <w:t>S</w:t>
            </w:r>
            <w:r w:rsidR="00CE4EAB">
              <w:t xml:space="preserve">tudents </w:t>
            </w:r>
            <w:r w:rsidR="00B77ACD">
              <w:t xml:space="preserve">use simple image research skills and </w:t>
            </w:r>
            <w:hyperlink r:id="rId13" w:history="1">
              <w:r w:rsidR="00B77ACD" w:rsidRPr="00CE4EAB">
                <w:rPr>
                  <w:rStyle w:val="Hyperlink"/>
                </w:rPr>
                <w:t>Canva</w:t>
              </w:r>
            </w:hyperlink>
            <w:r w:rsidR="00CE4EAB">
              <w:t xml:space="preserve"> (or similar)</w:t>
            </w:r>
            <w:r w:rsidR="00B77ACD">
              <w:t xml:space="preserve"> to design</w:t>
            </w:r>
            <w:r w:rsidR="004161DC">
              <w:t xml:space="preserve"> a</w:t>
            </w:r>
            <w:r w:rsidR="00B77ACD">
              <w:t xml:space="preserve"> collage showing what agriculture means to the</w:t>
            </w:r>
            <w:r w:rsidR="00CE4EAB">
              <w:t>m</w:t>
            </w:r>
            <w:r w:rsidR="00B77ACD">
              <w:t>.</w:t>
            </w:r>
          </w:p>
          <w:p w14:paraId="19BAF5AF" w14:textId="79E2B5FD" w:rsidR="00A553E8" w:rsidRDefault="00B50604" w:rsidP="00736B07">
            <w:r>
              <w:t>Teacher demonstrate</w:t>
            </w:r>
            <w:r w:rsidR="00B0465B">
              <w:t>s</w:t>
            </w:r>
            <w:r>
              <w:t xml:space="preserve"> co</w:t>
            </w:r>
            <w:r w:rsidR="00FE6B32">
              <w:t>nnections between the different types of agriculture</w:t>
            </w:r>
            <w:r w:rsidR="00DB479B">
              <w:t xml:space="preserve"> sectors</w:t>
            </w:r>
            <w:r w:rsidR="00FE6B32">
              <w:t xml:space="preserve"> in Australia and the products they produce.</w:t>
            </w:r>
            <w:r>
              <w:t xml:space="preserve"> Students demonstrate their understanding by applying the </w:t>
            </w:r>
            <w:r w:rsidR="000E7B7E">
              <w:t>modelled and</w:t>
            </w:r>
            <w:r>
              <w:t xml:space="preserve"> guided examples to a new agricultural product.</w:t>
            </w:r>
          </w:p>
        </w:tc>
        <w:tc>
          <w:tcPr>
            <w:tcW w:w="975" w:type="pct"/>
          </w:tcPr>
          <w:p w14:paraId="346FEB47" w14:textId="77777777" w:rsidR="00103690" w:rsidRDefault="00103690" w:rsidP="00817D48">
            <w:r>
              <w:lastRenderedPageBreak/>
              <w:t>Students</w:t>
            </w:r>
            <w:r w:rsidRPr="00103690">
              <w:t xml:space="preserve"> create a digital word cloud or picture collage that represents different aspects of agriculture.</w:t>
            </w:r>
          </w:p>
          <w:p w14:paraId="44A1DF2E" w14:textId="25493AE2" w:rsidR="002272F7" w:rsidRDefault="002272F7" w:rsidP="00817D48">
            <w:r>
              <w:t>Students successfully break down a meal into basic agricultural products and identify the types of farms</w:t>
            </w:r>
            <w:r w:rsidR="00286590">
              <w:t xml:space="preserve"> or </w:t>
            </w:r>
            <w:r w:rsidR="00272756">
              <w:t>sectors</w:t>
            </w:r>
            <w:r>
              <w:t xml:space="preserve"> they come from.</w:t>
            </w:r>
            <w:r w:rsidR="00B50604">
              <w:t xml:space="preserve"> Teacher use</w:t>
            </w:r>
            <w:r w:rsidR="009B1AD9">
              <w:t>s the</w:t>
            </w:r>
            <w:r w:rsidR="00B50604">
              <w:t xml:space="preserve"> </w:t>
            </w:r>
            <w:r w:rsidR="00F07CB0">
              <w:t>activity</w:t>
            </w:r>
            <w:r w:rsidR="00B50604">
              <w:t xml:space="preserve"> to make evidence-based </w:t>
            </w:r>
            <w:r w:rsidR="00B50604">
              <w:lastRenderedPageBreak/>
              <w:t xml:space="preserve">instructional decisions about continuing to teach this concept in the following lesson if understanding is not demonstrated </w:t>
            </w:r>
            <w:r w:rsidR="009E3803">
              <w:t>successfully or</w:t>
            </w:r>
            <w:r w:rsidR="00B50604">
              <w:t xml:space="preserve"> moving on.</w:t>
            </w:r>
          </w:p>
        </w:tc>
        <w:tc>
          <w:tcPr>
            <w:tcW w:w="876" w:type="pct"/>
          </w:tcPr>
          <w:p w14:paraId="10FBC021" w14:textId="1EB64A48" w:rsidR="006E4E89" w:rsidRPr="00A54019" w:rsidRDefault="006E4E89" w:rsidP="00817D48">
            <w:pPr>
              <w:rPr>
                <w:b/>
                <w:bCs/>
              </w:rPr>
            </w:pPr>
            <w:r w:rsidRPr="00A54019">
              <w:rPr>
                <w:b/>
                <w:bCs/>
              </w:rPr>
              <w:lastRenderedPageBreak/>
              <w:t>Suggested adjusted activities. This section is also for use in school</w:t>
            </w:r>
            <w:r w:rsidR="00364263" w:rsidRPr="00A54019">
              <w:rPr>
                <w:b/>
                <w:bCs/>
              </w:rPr>
              <w:t>s</w:t>
            </w:r>
            <w:r w:rsidRPr="00A54019">
              <w:rPr>
                <w:b/>
                <w:bCs/>
              </w:rPr>
              <w:t xml:space="preserve"> when making</w:t>
            </w:r>
            <w:r w:rsidR="003103F0" w:rsidRPr="00A54019">
              <w:rPr>
                <w:b/>
                <w:bCs/>
              </w:rPr>
              <w:t xml:space="preserve"> and recording</w:t>
            </w:r>
            <w:r w:rsidRPr="00A54019">
              <w:rPr>
                <w:b/>
                <w:bCs/>
              </w:rPr>
              <w:t xml:space="preserve"> adjustments </w:t>
            </w:r>
            <w:r w:rsidR="003103F0" w:rsidRPr="00A54019">
              <w:rPr>
                <w:b/>
                <w:bCs/>
              </w:rPr>
              <w:t xml:space="preserve">made </w:t>
            </w:r>
            <w:r w:rsidRPr="00A54019">
              <w:rPr>
                <w:b/>
                <w:bCs/>
              </w:rPr>
              <w:t>to support all students to achieve in their learning</w:t>
            </w:r>
            <w:r w:rsidR="00240E5D" w:rsidRPr="00A54019">
              <w:rPr>
                <w:b/>
                <w:bCs/>
              </w:rPr>
              <w:t>.</w:t>
            </w:r>
          </w:p>
          <w:p w14:paraId="2D5BC86E" w14:textId="3BC5A198" w:rsidR="00EF5F73" w:rsidRDefault="00EF5F73" w:rsidP="00817D48">
            <w:r>
              <w:t>Provide a</w:t>
            </w:r>
            <w:r w:rsidR="006153D1">
              <w:t xml:space="preserve"> scaffolded</w:t>
            </w:r>
            <w:r>
              <w:t xml:space="preserve"> glossary</w:t>
            </w:r>
            <w:r w:rsidR="006153D1">
              <w:t xml:space="preserve"> with </w:t>
            </w:r>
            <w:r w:rsidR="00F4502A">
              <w:t>modelled examples for some terms</w:t>
            </w:r>
            <w:r>
              <w:t>, allow</w:t>
            </w:r>
            <w:r w:rsidR="00B83AE4">
              <w:t>ing</w:t>
            </w:r>
            <w:r>
              <w:t xml:space="preserve"> the use </w:t>
            </w:r>
            <w:r>
              <w:lastRenderedPageBreak/>
              <w:t>of bilingual dictionaries for new terminology and use visuals where appropriate.</w:t>
            </w:r>
          </w:p>
          <w:p w14:paraId="035DC1AA" w14:textId="40AA28BA" w:rsidR="003B7EC5" w:rsidRDefault="00433859" w:rsidP="00817D48">
            <w:r>
              <w:t>Use scaffolds and templates to support students to complete tasks.</w:t>
            </w:r>
          </w:p>
        </w:tc>
        <w:tc>
          <w:tcPr>
            <w:tcW w:w="717" w:type="pct"/>
          </w:tcPr>
          <w:p w14:paraId="3EDB3780" w14:textId="77777777" w:rsidR="006E4E89" w:rsidRDefault="006E4E89" w:rsidP="00817D48"/>
        </w:tc>
      </w:tr>
      <w:tr w:rsidR="00736B07" w14:paraId="58FCD744" w14:textId="77777777" w:rsidTr="00A553E8">
        <w:trPr>
          <w:cnfStyle w:val="000000010000" w:firstRow="0" w:lastRow="0" w:firstColumn="0" w:lastColumn="0" w:oddVBand="0" w:evenVBand="0" w:oddHBand="0" w:evenHBand="1" w:firstRowFirstColumn="0" w:firstRowLastColumn="0" w:lastRowFirstColumn="0" w:lastRowLastColumn="0"/>
        </w:trPr>
        <w:tc>
          <w:tcPr>
            <w:tcW w:w="729" w:type="pct"/>
          </w:tcPr>
          <w:p w14:paraId="73D0B951" w14:textId="77777777" w:rsidR="00447665" w:rsidRPr="006A5620" w:rsidRDefault="00447665" w:rsidP="00447665">
            <w:pPr>
              <w:rPr>
                <w:b/>
                <w:bCs/>
              </w:rPr>
            </w:pPr>
            <w:r w:rsidRPr="00125B42">
              <w:rPr>
                <w:rStyle w:val="Strong"/>
              </w:rPr>
              <w:lastRenderedPageBreak/>
              <w:t>Outcome</w:t>
            </w:r>
          </w:p>
          <w:p w14:paraId="29623C28" w14:textId="77777777" w:rsidR="00447665" w:rsidRPr="00447665" w:rsidRDefault="00447665" w:rsidP="00447665">
            <w:pPr>
              <w:rPr>
                <w:rStyle w:val="Strong"/>
              </w:rPr>
            </w:pPr>
            <w:r w:rsidRPr="00447665">
              <w:rPr>
                <w:rStyle w:val="Strong"/>
              </w:rPr>
              <w:t>TE4-SDP-01</w:t>
            </w:r>
          </w:p>
          <w:p w14:paraId="38AA9B61" w14:textId="77777777" w:rsidR="00447665" w:rsidRPr="006A5620" w:rsidRDefault="00447665" w:rsidP="00447665">
            <w:pPr>
              <w:rPr>
                <w:b/>
                <w:bCs/>
              </w:rPr>
            </w:pPr>
            <w:r w:rsidRPr="008954A2">
              <w:rPr>
                <w:rStyle w:val="Strong"/>
              </w:rPr>
              <w:t>Content</w:t>
            </w:r>
          </w:p>
          <w:p w14:paraId="0417B1B5" w14:textId="77777777" w:rsidR="00447665" w:rsidRPr="005C6854" w:rsidRDefault="00447665" w:rsidP="00447665">
            <w:pPr>
              <w:rPr>
                <w:b/>
                <w:bCs/>
              </w:rPr>
            </w:pPr>
            <w:r w:rsidRPr="005C6854">
              <w:rPr>
                <w:bCs/>
              </w:rPr>
              <w:t>Students:</w:t>
            </w:r>
          </w:p>
          <w:p w14:paraId="1C091B96" w14:textId="58C310F3" w:rsidR="00736B07" w:rsidRPr="00125B42" w:rsidRDefault="00447665" w:rsidP="009B643E">
            <w:pPr>
              <w:pStyle w:val="ListBullet"/>
              <w:rPr>
                <w:rStyle w:val="Strong"/>
              </w:rPr>
            </w:pPr>
            <w:r w:rsidRPr="003A1E66">
              <w:t>Describe food and agricultural industries in New South Wales</w:t>
            </w:r>
            <w:r w:rsidR="00F82D76">
              <w:t>.</w:t>
            </w:r>
          </w:p>
        </w:tc>
        <w:tc>
          <w:tcPr>
            <w:tcW w:w="1703" w:type="pct"/>
          </w:tcPr>
          <w:p w14:paraId="63AF8C24" w14:textId="094B505A" w:rsidR="000B0563" w:rsidRDefault="00435551" w:rsidP="00435551">
            <w:r w:rsidRPr="000B0563">
              <w:rPr>
                <w:rStyle w:val="Strong"/>
              </w:rPr>
              <w:t>Recap prior learning:</w:t>
            </w:r>
            <w:r>
              <w:t xml:space="preserve"> </w:t>
            </w:r>
            <w:r w:rsidR="003D594F">
              <w:t xml:space="preserve">check for understanding about what </w:t>
            </w:r>
            <w:r w:rsidR="000B0563">
              <w:t>agriculture is</w:t>
            </w:r>
            <w:r w:rsidR="003D594F">
              <w:t xml:space="preserve"> and how it impacts a </w:t>
            </w:r>
            <w:r w:rsidR="000B0563">
              <w:t>student’s</w:t>
            </w:r>
            <w:r w:rsidR="003D594F">
              <w:t xml:space="preserve"> daily life.</w:t>
            </w:r>
          </w:p>
          <w:p w14:paraId="791E3B51" w14:textId="6F18E0A9" w:rsidR="000B0563" w:rsidRDefault="000B0563" w:rsidP="000B0563">
            <w:pPr>
              <w:pStyle w:val="ListBullet"/>
            </w:pPr>
            <w:r>
              <w:t>O</w:t>
            </w:r>
            <w:r w:rsidR="003D594F">
              <w:t xml:space="preserve">utline </w:t>
            </w:r>
            <w:r w:rsidR="005C6FF4">
              <w:t>3</w:t>
            </w:r>
            <w:r w:rsidR="003D594F">
              <w:t xml:space="preserve"> ways agriculture or agricultural products impact </w:t>
            </w:r>
            <w:r w:rsidR="001C30DC">
              <w:t xml:space="preserve">their </w:t>
            </w:r>
            <w:r w:rsidR="003D594F">
              <w:t>life.</w:t>
            </w:r>
          </w:p>
          <w:p w14:paraId="0FA838FB" w14:textId="53D04CC6" w:rsidR="00435551" w:rsidRPr="00435551" w:rsidRDefault="000B0563" w:rsidP="000B0563">
            <w:pPr>
              <w:pStyle w:val="ListBullet"/>
            </w:pPr>
            <w:r>
              <w:t>Name a local shop and one product it sells that comes from a farm. What type of farm does it come from?</w:t>
            </w:r>
          </w:p>
          <w:p w14:paraId="24741120" w14:textId="29D5128A" w:rsidR="00EB35FA" w:rsidRPr="003B0B87" w:rsidRDefault="00E17EA0" w:rsidP="00EB35FA">
            <w:pPr>
              <w:rPr>
                <w:b/>
                <w:bCs/>
              </w:rPr>
            </w:pPr>
            <w:r w:rsidRPr="003B0B87">
              <w:rPr>
                <w:b/>
                <w:bCs/>
              </w:rPr>
              <w:t>Learning intention</w:t>
            </w:r>
          </w:p>
          <w:p w14:paraId="7C194693" w14:textId="4A7813C9" w:rsidR="00E866F4" w:rsidRDefault="00E866F4" w:rsidP="001B3095">
            <w:pPr>
              <w:pStyle w:val="ListBullet"/>
            </w:pPr>
            <w:r w:rsidRPr="008563ED">
              <w:t xml:space="preserve">We are learning to </w:t>
            </w:r>
            <w:r w:rsidR="001B3095" w:rsidRPr="001B3095">
              <w:t xml:space="preserve">explore different types of farming in Australia and its </w:t>
            </w:r>
            <w:r w:rsidR="003B6DA9" w:rsidRPr="001B3095">
              <w:t>effect</w:t>
            </w:r>
            <w:r w:rsidR="001B3095" w:rsidRPr="001B3095">
              <w:t xml:space="preserve"> on NSW so that we can understand the importance of local farms and what they produce.</w:t>
            </w:r>
          </w:p>
          <w:p w14:paraId="0BAE882F" w14:textId="772A372C" w:rsidR="00EB35FA" w:rsidRPr="003B0B87" w:rsidRDefault="00E17EA0" w:rsidP="00EB35FA">
            <w:pPr>
              <w:rPr>
                <w:rStyle w:val="Hyperlink"/>
                <w:b/>
                <w:bCs/>
              </w:rPr>
            </w:pPr>
            <w:r w:rsidRPr="003B0B87">
              <w:rPr>
                <w:b/>
                <w:bCs/>
              </w:rPr>
              <w:t>Success criteria</w:t>
            </w:r>
          </w:p>
          <w:p w14:paraId="0356D18B" w14:textId="71404AF8" w:rsidR="005850E5" w:rsidRPr="006C2A49" w:rsidRDefault="005850E5" w:rsidP="006C2A49">
            <w:r w:rsidRPr="006C2A49">
              <w:t>We can:</w:t>
            </w:r>
          </w:p>
          <w:p w14:paraId="41AB32FD" w14:textId="2119A530" w:rsidR="00736B07" w:rsidRDefault="00736B07" w:rsidP="00736B07">
            <w:pPr>
              <w:pStyle w:val="ListBullet"/>
            </w:pPr>
            <w:r w:rsidRPr="00103690">
              <w:lastRenderedPageBreak/>
              <w:t xml:space="preserve">identify the top </w:t>
            </w:r>
            <w:r w:rsidR="005C6FF4">
              <w:t>5</w:t>
            </w:r>
            <w:r w:rsidRPr="00103690">
              <w:t xml:space="preserve"> primary industries</w:t>
            </w:r>
            <w:r>
              <w:t xml:space="preserve"> in my local area</w:t>
            </w:r>
          </w:p>
          <w:p w14:paraId="5FCFEB6D" w14:textId="6FE2E618" w:rsidR="00736B07" w:rsidRDefault="00736B07" w:rsidP="00736B07">
            <w:pPr>
              <w:pStyle w:val="ListBullet"/>
              <w:rPr>
                <w:rStyle w:val="Strong"/>
              </w:rPr>
            </w:pPr>
            <w:r w:rsidRPr="00103690">
              <w:t>list the top-producing regions</w:t>
            </w:r>
            <w:r>
              <w:t xml:space="preserve"> in NSW</w:t>
            </w:r>
            <w:r w:rsidRPr="00103690">
              <w:t xml:space="preserve"> and key agricultural products</w:t>
            </w:r>
            <w:r>
              <w:t xml:space="preserve"> grown.</w:t>
            </w:r>
          </w:p>
          <w:p w14:paraId="4687946E" w14:textId="77777777" w:rsidR="00736B07" w:rsidRPr="00B16460" w:rsidRDefault="00736B07" w:rsidP="00736B07">
            <w:pPr>
              <w:rPr>
                <w:rStyle w:val="Strong"/>
              </w:rPr>
            </w:pPr>
            <w:r w:rsidRPr="00B16460">
              <w:rPr>
                <w:rStyle w:val="Strong"/>
              </w:rPr>
              <w:t>Teaching and learning activit</w:t>
            </w:r>
            <w:r>
              <w:rPr>
                <w:rStyle w:val="Strong"/>
              </w:rPr>
              <w:t>ies</w:t>
            </w:r>
          </w:p>
          <w:p w14:paraId="5A562603" w14:textId="5DDB9C22" w:rsidR="00736B07" w:rsidRDefault="00736B07" w:rsidP="00736B07">
            <w:r>
              <w:t xml:space="preserve">Teacher </w:t>
            </w:r>
            <w:r w:rsidR="00FC7F5A">
              <w:t xml:space="preserve">introduces students to NSW agricultural production statistics using the </w:t>
            </w:r>
            <w:hyperlink r:id="rId14" w:history="1">
              <w:r w:rsidR="00FC7F5A" w:rsidRPr="00AE2C6E">
                <w:rPr>
                  <w:rStyle w:val="Hyperlink"/>
                </w:rPr>
                <w:t>Regional Output</w:t>
              </w:r>
            </w:hyperlink>
            <w:r w:rsidR="00FC7F5A" w:rsidRPr="00F506D0">
              <w:t xml:space="preserve"> </w:t>
            </w:r>
            <w:r w:rsidR="00F506D0" w:rsidRPr="00FC7F5A">
              <w:t>web</w:t>
            </w:r>
            <w:r w:rsidR="00F506D0">
              <w:t>page</w:t>
            </w:r>
            <w:r w:rsidR="00FC7F5A" w:rsidRPr="00FC7F5A">
              <w:t>. Teacher</w:t>
            </w:r>
            <w:r w:rsidR="00FC7F5A">
              <w:t xml:space="preserve"> model</w:t>
            </w:r>
            <w:r w:rsidR="000A49F8">
              <w:t>s</w:t>
            </w:r>
            <w:r w:rsidR="00FC7F5A">
              <w:t xml:space="preserve"> how to </w:t>
            </w:r>
            <w:r w:rsidR="002032EA">
              <w:t>engage with</w:t>
            </w:r>
            <w:r w:rsidR="00FC7F5A">
              <w:t xml:space="preserve"> the website graphics to i</w:t>
            </w:r>
            <w:r>
              <w:t>dentify major primary industries, products produced and locations.</w:t>
            </w:r>
          </w:p>
          <w:p w14:paraId="35FD2A11" w14:textId="0DCFCAFE" w:rsidR="00FE6B32" w:rsidRDefault="00366CD9" w:rsidP="00736B07">
            <w:r w:rsidRPr="00366CD9">
              <w:t>T</w:t>
            </w:r>
            <w:r w:rsidR="00FC7F5A">
              <w:t xml:space="preserve">eacher </w:t>
            </w:r>
            <w:r w:rsidR="00FE6B32">
              <w:t>explicitly demonstrate</w:t>
            </w:r>
            <w:r w:rsidR="00843E60">
              <w:t>s</w:t>
            </w:r>
            <w:r w:rsidR="00FE6B32">
              <w:t xml:space="preserve"> how to collect data from the online source and present in tables</w:t>
            </w:r>
            <w:r w:rsidR="00FC7F5A">
              <w:t>, verbalising each step of the process.</w:t>
            </w:r>
          </w:p>
          <w:p w14:paraId="4C439402" w14:textId="4D01A4C9" w:rsidR="00FC7F5A" w:rsidRDefault="00FC7F5A" w:rsidP="00736B07">
            <w:r>
              <w:t>Teacher use</w:t>
            </w:r>
            <w:r w:rsidR="009B1AD9">
              <w:t>s</w:t>
            </w:r>
            <w:r>
              <w:t xml:space="preserve"> strategies to move from explicit modelling to guided instruction and independent application as students demonstrate the skills of data collection and presentation throughout the </w:t>
            </w:r>
            <w:r>
              <w:lastRenderedPageBreak/>
              <w:t>activity.</w:t>
            </w:r>
          </w:p>
          <w:p w14:paraId="5791F5A7" w14:textId="7CF37B7C" w:rsidR="00736B07" w:rsidRPr="002272F7" w:rsidRDefault="00366CD9" w:rsidP="006E4E89">
            <w:pPr>
              <w:rPr>
                <w:rStyle w:val="Strong"/>
                <w:b w:val="0"/>
                <w:bCs w:val="0"/>
              </w:rPr>
            </w:pPr>
            <w:r w:rsidRPr="00366CD9">
              <w:rPr>
                <w:rStyle w:val="Strong"/>
                <w:b w:val="0"/>
                <w:bCs w:val="0"/>
              </w:rPr>
              <w:t>S</w:t>
            </w:r>
            <w:r w:rsidR="00FC7F5A">
              <w:t xml:space="preserve">tudents </w:t>
            </w:r>
            <w:r w:rsidR="00736B07">
              <w:t xml:space="preserve">research images of agricultural products and </w:t>
            </w:r>
            <w:r w:rsidR="00F506D0">
              <w:t xml:space="preserve">use </w:t>
            </w:r>
            <w:r w:rsidR="00736B07">
              <w:t xml:space="preserve">data from online sources to create a commodity postcard for the local region, displaying important information about agriculture in </w:t>
            </w:r>
            <w:r w:rsidR="006E29A7">
              <w:t xml:space="preserve">their </w:t>
            </w:r>
            <w:r w:rsidR="00736B07">
              <w:t>community.</w:t>
            </w:r>
          </w:p>
        </w:tc>
        <w:tc>
          <w:tcPr>
            <w:tcW w:w="975" w:type="pct"/>
          </w:tcPr>
          <w:p w14:paraId="1589FB36" w14:textId="77777777" w:rsidR="00736B07" w:rsidRDefault="00FE6B32" w:rsidP="00817D48">
            <w:r w:rsidRPr="00A553E8">
              <w:lastRenderedPageBreak/>
              <w:t xml:space="preserve">Students collate data </w:t>
            </w:r>
            <w:r w:rsidR="002272F7" w:rsidRPr="00A553E8">
              <w:t>about</w:t>
            </w:r>
            <w:r w:rsidR="002272F7">
              <w:t xml:space="preserve"> primary industries in their local region and NSW in appropriate tables.</w:t>
            </w:r>
          </w:p>
          <w:p w14:paraId="6976FD8A" w14:textId="43087201" w:rsidR="002272F7" w:rsidRDefault="002272F7" w:rsidP="00817D48">
            <w:r w:rsidRPr="00103690">
              <w:t>Students create a postcard for the Sydney Royal Easter Show illustrating a local agricultural product. The postcard should include the name of the product, associated</w:t>
            </w:r>
            <w:r>
              <w:t xml:space="preserve"> </w:t>
            </w:r>
            <w:r w:rsidRPr="00103690">
              <w:t>images and a brief explanation of its impact on the local community and broader region.</w:t>
            </w:r>
          </w:p>
        </w:tc>
        <w:tc>
          <w:tcPr>
            <w:tcW w:w="876" w:type="pct"/>
          </w:tcPr>
          <w:p w14:paraId="14E97672" w14:textId="360A59B8" w:rsidR="00736B07" w:rsidRDefault="00053C4B" w:rsidP="00817D48">
            <w:r w:rsidRPr="00053C4B">
              <w:rPr>
                <w:rStyle w:val="Strong"/>
              </w:rPr>
              <w:t>Exten</w:t>
            </w:r>
            <w:r w:rsidR="00492769">
              <w:rPr>
                <w:rStyle w:val="Strong"/>
              </w:rPr>
              <w:t>sion</w:t>
            </w:r>
            <w:r w:rsidR="00005A1F">
              <w:t>: download agricultural production statistics as an Excel file and support students with simple sorting and filtering functions to find relevant data.</w:t>
            </w:r>
          </w:p>
          <w:p w14:paraId="5B71A8B0" w14:textId="77777777" w:rsidR="00005A1F" w:rsidRPr="006E4E89" w:rsidRDefault="00005A1F" w:rsidP="00817D48">
            <w:r>
              <w:t>Use Excel software to create graphs representing the data collated.</w:t>
            </w:r>
          </w:p>
        </w:tc>
        <w:tc>
          <w:tcPr>
            <w:tcW w:w="717" w:type="pct"/>
          </w:tcPr>
          <w:p w14:paraId="32614766" w14:textId="77777777" w:rsidR="00736B07" w:rsidRDefault="00736B07" w:rsidP="00817D48"/>
        </w:tc>
      </w:tr>
    </w:tbl>
    <w:p w14:paraId="576C2144" w14:textId="3E3274CF" w:rsidR="002575EF" w:rsidRPr="002575EF" w:rsidRDefault="002575EF" w:rsidP="002575EF">
      <w:pPr>
        <w:suppressAutoHyphens w:val="0"/>
        <w:spacing w:before="0" w:after="160" w:line="259" w:lineRule="auto"/>
      </w:pPr>
      <w:bookmarkStart w:id="17" w:name="_Toc146805877"/>
      <w:bookmarkStart w:id="18" w:name="_Toc147481174"/>
      <w:bookmarkStart w:id="19" w:name="_Toc112681291"/>
      <w:r>
        <w:lastRenderedPageBreak/>
        <w:br w:type="page"/>
      </w:r>
    </w:p>
    <w:p w14:paraId="4FD77BB2" w14:textId="4620BB04" w:rsidR="000F09DD" w:rsidRDefault="000F09DD" w:rsidP="003C759B">
      <w:pPr>
        <w:pStyle w:val="Heading2"/>
      </w:pPr>
      <w:bookmarkStart w:id="20" w:name="_Toc175565149"/>
      <w:r>
        <w:lastRenderedPageBreak/>
        <w:t xml:space="preserve">Weeks </w:t>
      </w:r>
      <w:r w:rsidR="00BE1E76">
        <w:t>2</w:t>
      </w:r>
      <w:r w:rsidR="00805C3D">
        <w:t xml:space="preserve"> to </w:t>
      </w:r>
      <w:r w:rsidR="00BE1E76">
        <w:t>3</w:t>
      </w:r>
      <w:bookmarkEnd w:id="20"/>
    </w:p>
    <w:p w14:paraId="3E0FA90A" w14:textId="2AA10202" w:rsidR="003C759B" w:rsidRPr="003C759B" w:rsidRDefault="003C759B" w:rsidP="003C759B">
      <w:pPr>
        <w:pStyle w:val="Caption"/>
      </w:pPr>
      <w:r>
        <w:t xml:space="preserve">Table </w:t>
      </w:r>
      <w:r>
        <w:fldChar w:fldCharType="begin"/>
      </w:r>
      <w:r>
        <w:instrText xml:space="preserve"> SEQ Table \* ARABIC </w:instrText>
      </w:r>
      <w:r>
        <w:fldChar w:fldCharType="separate"/>
      </w:r>
      <w:r w:rsidR="009C3570">
        <w:rPr>
          <w:noProof/>
        </w:rPr>
        <w:t>2</w:t>
      </w:r>
      <w:r>
        <w:fldChar w:fldCharType="end"/>
      </w:r>
      <w:r>
        <w:t xml:space="preserve"> </w:t>
      </w:r>
      <w:r>
        <w:rPr>
          <w:noProof/>
        </w:rPr>
        <w:t>– w</w:t>
      </w:r>
      <w:r w:rsidRPr="003D4BC5">
        <w:rPr>
          <w:noProof/>
        </w:rPr>
        <w:t xml:space="preserve">eeks </w:t>
      </w:r>
      <w:r>
        <w:rPr>
          <w:noProof/>
        </w:rPr>
        <w:t>2</w:t>
      </w:r>
      <w:r w:rsidR="002A700F">
        <w:rPr>
          <w:noProof/>
        </w:rPr>
        <w:t xml:space="preserve"> to </w:t>
      </w:r>
      <w:r>
        <w:rPr>
          <w:noProof/>
        </w:rPr>
        <w:t>3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405"/>
        <w:gridCol w:w="4392"/>
        <w:gridCol w:w="2837"/>
        <w:gridCol w:w="2837"/>
        <w:gridCol w:w="2091"/>
      </w:tblGrid>
      <w:tr w:rsidR="000F09DD" w14:paraId="4841C568" w14:textId="77777777" w:rsidTr="00C97901">
        <w:trPr>
          <w:cnfStyle w:val="100000000000" w:firstRow="1" w:lastRow="0" w:firstColumn="0" w:lastColumn="0" w:oddVBand="0" w:evenVBand="0" w:oddHBand="0" w:evenHBand="0" w:firstRowFirstColumn="0" w:firstRowLastColumn="0" w:lastRowFirstColumn="0" w:lastRowLastColumn="0"/>
        </w:trPr>
        <w:tc>
          <w:tcPr>
            <w:tcW w:w="826" w:type="pct"/>
          </w:tcPr>
          <w:p w14:paraId="18B12BEA" w14:textId="77777777" w:rsidR="000F09DD" w:rsidRDefault="000F09DD" w:rsidP="00953D68">
            <w:r w:rsidRPr="00CF6572">
              <w:t xml:space="preserve">Outcomes </w:t>
            </w:r>
            <w:r>
              <w:t xml:space="preserve">and </w:t>
            </w:r>
            <w:r w:rsidRPr="00CF6572">
              <w:t>content</w:t>
            </w:r>
          </w:p>
        </w:tc>
        <w:tc>
          <w:tcPr>
            <w:tcW w:w="1508" w:type="pct"/>
          </w:tcPr>
          <w:p w14:paraId="5FEE7816" w14:textId="77777777" w:rsidR="000F09DD" w:rsidRDefault="000F09DD" w:rsidP="00953D68">
            <w:r w:rsidRPr="00CF6572">
              <w:t>Teaching and learning activities</w:t>
            </w:r>
          </w:p>
        </w:tc>
        <w:tc>
          <w:tcPr>
            <w:tcW w:w="974" w:type="pct"/>
          </w:tcPr>
          <w:p w14:paraId="5A81DA27" w14:textId="77777777" w:rsidR="000F09DD" w:rsidRDefault="000F09DD" w:rsidP="00953D68">
            <w:r>
              <w:t>Evidence of learning</w:t>
            </w:r>
          </w:p>
        </w:tc>
        <w:tc>
          <w:tcPr>
            <w:tcW w:w="974" w:type="pct"/>
          </w:tcPr>
          <w:p w14:paraId="429AF52A" w14:textId="77777777" w:rsidR="000F09DD" w:rsidRDefault="000F09DD" w:rsidP="00953D68">
            <w:r>
              <w:t>Differentiation and adjustments</w:t>
            </w:r>
          </w:p>
        </w:tc>
        <w:tc>
          <w:tcPr>
            <w:tcW w:w="718" w:type="pct"/>
          </w:tcPr>
          <w:p w14:paraId="4DBC34C8" w14:textId="77777777" w:rsidR="000F09DD" w:rsidRDefault="000F09DD" w:rsidP="00953D68">
            <w:r>
              <w:t>Registration and evaluation notes</w:t>
            </w:r>
          </w:p>
        </w:tc>
      </w:tr>
      <w:tr w:rsidR="00BE1E76" w14:paraId="5732E5FD" w14:textId="77777777" w:rsidTr="00C97901">
        <w:trPr>
          <w:cnfStyle w:val="000000100000" w:firstRow="0" w:lastRow="0" w:firstColumn="0" w:lastColumn="0" w:oddVBand="0" w:evenVBand="0" w:oddHBand="1" w:evenHBand="0" w:firstRowFirstColumn="0" w:firstRowLastColumn="0" w:lastRowFirstColumn="0" w:lastRowLastColumn="0"/>
        </w:trPr>
        <w:tc>
          <w:tcPr>
            <w:tcW w:w="826" w:type="pct"/>
          </w:tcPr>
          <w:p w14:paraId="1E3EFE13" w14:textId="77777777" w:rsidR="00BE1E76" w:rsidRPr="006A5620" w:rsidRDefault="00BE1E76" w:rsidP="00BE1E76">
            <w:pPr>
              <w:rPr>
                <w:b/>
                <w:bCs/>
              </w:rPr>
            </w:pPr>
            <w:r w:rsidRPr="00125B42">
              <w:rPr>
                <w:rStyle w:val="Strong"/>
              </w:rPr>
              <w:t>Outcome</w:t>
            </w:r>
          </w:p>
          <w:p w14:paraId="71A5E9D4" w14:textId="77777777" w:rsidR="00BE1E76" w:rsidRPr="00C43675" w:rsidRDefault="00C43675" w:rsidP="00BE1E76">
            <w:pPr>
              <w:rPr>
                <w:rStyle w:val="Strong"/>
              </w:rPr>
            </w:pPr>
            <w:r w:rsidRPr="00C43675">
              <w:rPr>
                <w:rStyle w:val="Strong"/>
              </w:rPr>
              <w:t>TE4-PDP-01</w:t>
            </w:r>
          </w:p>
          <w:p w14:paraId="05085C6F" w14:textId="77777777" w:rsidR="00BE1E76" w:rsidRPr="006A5620" w:rsidRDefault="00BE1E76" w:rsidP="00BE1E76">
            <w:pPr>
              <w:rPr>
                <w:b/>
                <w:bCs/>
              </w:rPr>
            </w:pPr>
            <w:r w:rsidRPr="008954A2">
              <w:rPr>
                <w:rStyle w:val="Strong"/>
              </w:rPr>
              <w:t>Content</w:t>
            </w:r>
          </w:p>
          <w:p w14:paraId="2CCECFE3" w14:textId="77777777" w:rsidR="00BE1E76" w:rsidRPr="005C6854" w:rsidRDefault="00BE1E76" w:rsidP="00BE1E76">
            <w:pPr>
              <w:rPr>
                <w:b/>
                <w:bCs/>
              </w:rPr>
            </w:pPr>
            <w:r w:rsidRPr="005C6854">
              <w:rPr>
                <w:bCs/>
              </w:rPr>
              <w:t>Students:</w:t>
            </w:r>
          </w:p>
          <w:p w14:paraId="150A0ED6" w14:textId="77777777" w:rsidR="00BE1E76" w:rsidRPr="006A5620" w:rsidRDefault="00BE1E76" w:rsidP="00BE1E76">
            <w:pPr>
              <w:pStyle w:val="ListBullet"/>
            </w:pPr>
            <w:r w:rsidRPr="003A1E66">
              <w:rPr>
                <w:rStyle w:val="Strong"/>
                <w:b w:val="0"/>
                <w:bCs w:val="0"/>
              </w:rPr>
              <w:t>Identify the characteristics and properties of food, fibre and agricultural products.</w:t>
            </w:r>
          </w:p>
        </w:tc>
        <w:tc>
          <w:tcPr>
            <w:tcW w:w="1508" w:type="pct"/>
          </w:tcPr>
          <w:p w14:paraId="3DE7D347" w14:textId="30D0A3E0" w:rsidR="00EB35FA" w:rsidRPr="009B643E" w:rsidRDefault="003B204C" w:rsidP="00EB35FA">
            <w:pPr>
              <w:rPr>
                <w:b/>
                <w:bCs/>
              </w:rPr>
            </w:pPr>
            <w:r w:rsidRPr="003B0B87">
              <w:rPr>
                <w:b/>
                <w:bCs/>
              </w:rPr>
              <w:t>Learning intention</w:t>
            </w:r>
          </w:p>
          <w:p w14:paraId="1EF10F00" w14:textId="7DD6D9F8" w:rsidR="00E866F4" w:rsidRDefault="00E866F4" w:rsidP="00E866F4">
            <w:r w:rsidRPr="008563ED">
              <w:t xml:space="preserve">We are learning to understand the basics of growing plants, especially herbs and how we use them so that we can use this knowledge in cooking and </w:t>
            </w:r>
            <w:r>
              <w:t>horticulture</w:t>
            </w:r>
            <w:r w:rsidRPr="008563ED">
              <w:t>.</w:t>
            </w:r>
          </w:p>
          <w:p w14:paraId="1B582B6F" w14:textId="615EF308" w:rsidR="00EB35FA" w:rsidRPr="009B643E" w:rsidRDefault="003B204C" w:rsidP="00EB35FA">
            <w:r w:rsidRPr="003B0B87">
              <w:rPr>
                <w:b/>
                <w:bCs/>
              </w:rPr>
              <w:t>Success criteria</w:t>
            </w:r>
          </w:p>
          <w:p w14:paraId="4ECB90D3" w14:textId="71D809FE" w:rsidR="003C759B" w:rsidRPr="009B643E" w:rsidRDefault="003C759B" w:rsidP="00EB35FA">
            <w:pPr>
              <w:rPr>
                <w:rStyle w:val="Strong"/>
                <w:b w:val="0"/>
                <w:bCs w:val="0"/>
              </w:rPr>
            </w:pPr>
            <w:r w:rsidRPr="009B643E">
              <w:rPr>
                <w:rStyle w:val="Strong"/>
                <w:b w:val="0"/>
                <w:bCs w:val="0"/>
              </w:rPr>
              <w:t>We can:</w:t>
            </w:r>
          </w:p>
          <w:p w14:paraId="20870E34" w14:textId="6C1E1454" w:rsidR="00C43675" w:rsidRDefault="00EF5406" w:rsidP="00C43675">
            <w:pPr>
              <w:pStyle w:val="ListBullet"/>
            </w:pPr>
            <w:r>
              <w:t>identify and list various types of herbs commonly grown in horticulture</w:t>
            </w:r>
          </w:p>
          <w:p w14:paraId="7838ADCD" w14:textId="4133F7F5" w:rsidR="00EF5406" w:rsidRDefault="00EF5406" w:rsidP="00C43675">
            <w:pPr>
              <w:pStyle w:val="ListBullet"/>
            </w:pPr>
            <w:r>
              <w:t>describe the properties of different herb samples and explain their uses in food preparation</w:t>
            </w:r>
          </w:p>
          <w:p w14:paraId="31708FEA" w14:textId="01BC476D" w:rsidR="00EF5406" w:rsidRDefault="00EF5406" w:rsidP="00C43675">
            <w:pPr>
              <w:pStyle w:val="ListBullet"/>
            </w:pPr>
            <w:r>
              <w:lastRenderedPageBreak/>
              <w:t>create a scale sketch of a plant, labelling its main structures and identify</w:t>
            </w:r>
            <w:r w:rsidR="007E037F">
              <w:t>ing</w:t>
            </w:r>
            <w:r>
              <w:t xml:space="preserve"> the parts of the plant that are consumed.</w:t>
            </w:r>
          </w:p>
          <w:p w14:paraId="464DDE99" w14:textId="77777777" w:rsidR="00C43675" w:rsidRPr="00B16460" w:rsidRDefault="00C43675" w:rsidP="00C43675">
            <w:pPr>
              <w:rPr>
                <w:rStyle w:val="Strong"/>
              </w:rPr>
            </w:pPr>
            <w:r w:rsidRPr="00B16460">
              <w:rPr>
                <w:rStyle w:val="Strong"/>
              </w:rPr>
              <w:t>Teaching and learning activit</w:t>
            </w:r>
            <w:r>
              <w:rPr>
                <w:rStyle w:val="Strong"/>
              </w:rPr>
              <w:t>ies</w:t>
            </w:r>
          </w:p>
          <w:p w14:paraId="34615E36" w14:textId="70F2F791" w:rsidR="001C5E5C" w:rsidRDefault="00FC7F5A" w:rsidP="00BE1E76">
            <w:r>
              <w:t>Teacher</w:t>
            </w:r>
            <w:r w:rsidR="004E3B7C">
              <w:t xml:space="preserve"> </w:t>
            </w:r>
            <w:r w:rsidR="007E037F">
              <w:t>use</w:t>
            </w:r>
            <w:r w:rsidR="009B1AD9">
              <w:t>s</w:t>
            </w:r>
            <w:r w:rsidR="007E037F">
              <w:t xml:space="preserve"> </w:t>
            </w:r>
            <w:r w:rsidR="004E3B7C" w:rsidRPr="00E616CB">
              <w:t>hinge questions</w:t>
            </w:r>
            <w:r w:rsidR="004E3B7C">
              <w:t xml:space="preserve"> to assess student understanding of what horticulture is and what is produced on a horticulture enterprise.</w:t>
            </w:r>
            <w:r w:rsidR="00A42B65">
              <w:t xml:space="preserve"> </w:t>
            </w:r>
            <w:r>
              <w:t>Teacher analyse</w:t>
            </w:r>
            <w:r w:rsidR="009B1AD9">
              <w:t>s</w:t>
            </w:r>
            <w:r>
              <w:t xml:space="preserve"> student responses to determine if further teaching on the concept is required prior to moving on to the next activity.</w:t>
            </w:r>
          </w:p>
          <w:p w14:paraId="1668142A" w14:textId="34105CEE" w:rsidR="004E3B7C" w:rsidRDefault="004E3B7C" w:rsidP="00BE1E76">
            <w:r>
              <w:t xml:space="preserve">Students investigate common herb samples, making observations about appearance, smell and taste. </w:t>
            </w:r>
            <w:r w:rsidR="00EA420E">
              <w:t>They then l</w:t>
            </w:r>
            <w:r>
              <w:t xml:space="preserve">ink </w:t>
            </w:r>
            <w:r w:rsidR="00EA420E">
              <w:t xml:space="preserve">these </w:t>
            </w:r>
            <w:r>
              <w:t>observations to food preparation</w:t>
            </w:r>
            <w:r w:rsidR="00FC7F5A">
              <w:t>.</w:t>
            </w:r>
          </w:p>
          <w:p w14:paraId="31DA3ADE" w14:textId="49180C71" w:rsidR="004E3B7C" w:rsidRDefault="00366CD9" w:rsidP="00BE1E76">
            <w:r w:rsidRPr="00366CD9">
              <w:rPr>
                <w:rStyle w:val="Strong"/>
                <w:b w:val="0"/>
                <w:bCs w:val="0"/>
              </w:rPr>
              <w:t>S</w:t>
            </w:r>
            <w:r w:rsidR="006B231D">
              <w:t xml:space="preserve">tudents </w:t>
            </w:r>
            <w:r w:rsidR="004E3B7C">
              <w:t>us</w:t>
            </w:r>
            <w:r w:rsidR="006B231D">
              <w:t>e</w:t>
            </w:r>
            <w:r w:rsidR="004E3B7C">
              <w:t xml:space="preserve"> one of the herb samples</w:t>
            </w:r>
            <w:r w:rsidR="006B231D">
              <w:t xml:space="preserve"> to</w:t>
            </w:r>
            <w:r w:rsidR="004E3B7C">
              <w:t xml:space="preserve"> </w:t>
            </w:r>
            <w:r w:rsidR="004E3B7C">
              <w:lastRenderedPageBreak/>
              <w:t>sketch and label</w:t>
            </w:r>
            <w:r w:rsidR="006B231D">
              <w:t xml:space="preserve"> a</w:t>
            </w:r>
            <w:r w:rsidR="004E3B7C">
              <w:t xml:space="preserve"> diagram with the basic parts of a plant</w:t>
            </w:r>
            <w:r w:rsidR="002739A2">
              <w:t xml:space="preserve"> (see differentiation and adjustments for alternative ideas to ‘sketch and label’).</w:t>
            </w:r>
          </w:p>
          <w:p w14:paraId="1C11258D" w14:textId="77777777" w:rsidR="004E3B7C" w:rsidRDefault="004E3B7C" w:rsidP="00BE1E76">
            <w:r>
              <w:t>Students annotate the diagram of the plant with the functions of each plant part.</w:t>
            </w:r>
          </w:p>
          <w:p w14:paraId="58DA4FF6" w14:textId="441539AF" w:rsidR="001C5E5C" w:rsidRDefault="001C5E5C" w:rsidP="00BE1E76">
            <w:r>
              <w:t>Teacher</w:t>
            </w:r>
            <w:r w:rsidR="004E3B7C">
              <w:t xml:space="preserve"> explain</w:t>
            </w:r>
            <w:r w:rsidR="009B1AD9">
              <w:t>s</w:t>
            </w:r>
            <w:r w:rsidR="004E3B7C">
              <w:t xml:space="preserve"> how different parts of plants are consumed</w:t>
            </w:r>
            <w:r w:rsidR="003B7D50">
              <w:t xml:space="preserve"> and that </w:t>
            </w:r>
            <w:r w:rsidR="004E3B7C">
              <w:t>rarely the whole plant</w:t>
            </w:r>
            <w:r w:rsidR="003B7D50">
              <w:t xml:space="preserve"> is consumed</w:t>
            </w:r>
            <w:r w:rsidR="004E3B7C">
              <w:t>.</w:t>
            </w:r>
          </w:p>
          <w:p w14:paraId="4A3A83FB" w14:textId="23E1CD22" w:rsidR="001C5E5C" w:rsidRDefault="006B231D" w:rsidP="00BE1E76">
            <w:r>
              <w:t xml:space="preserve">Teacher </w:t>
            </w:r>
            <w:r w:rsidR="00E616CB">
              <w:t>check</w:t>
            </w:r>
            <w:r w:rsidR="009B1AD9">
              <w:t>s</w:t>
            </w:r>
            <w:r w:rsidR="00E616CB">
              <w:t xml:space="preserve"> for understanding</w:t>
            </w:r>
            <w:r w:rsidR="006A55DD">
              <w:t xml:space="preserve"> </w:t>
            </w:r>
            <w:r>
              <w:t>strategies and have students l</w:t>
            </w:r>
            <w:r w:rsidR="004E3B7C">
              <w:t>ist common plants grown in horticulture and identify the part of the plant that is eaten</w:t>
            </w:r>
            <w:r>
              <w:t xml:space="preserve">. </w:t>
            </w:r>
            <w:r w:rsidR="003B7D50">
              <w:t>Teacher provide</w:t>
            </w:r>
            <w:r w:rsidR="009B1AD9">
              <w:t>s</w:t>
            </w:r>
            <w:r w:rsidR="003B7D50">
              <w:t xml:space="preserve"> </w:t>
            </w:r>
            <w:r w:rsidRPr="00C84659">
              <w:t>effective feedback</w:t>
            </w:r>
            <w:r>
              <w:t xml:space="preserve"> as required.</w:t>
            </w:r>
          </w:p>
        </w:tc>
        <w:tc>
          <w:tcPr>
            <w:tcW w:w="974" w:type="pct"/>
          </w:tcPr>
          <w:p w14:paraId="41E61870" w14:textId="649C654B" w:rsidR="00FC74C1" w:rsidRDefault="00FC74C1" w:rsidP="00BE1E76">
            <w:r>
              <w:lastRenderedPageBreak/>
              <w:t>Students communicate information about a range of herb samples</w:t>
            </w:r>
            <w:r w:rsidR="00203E89">
              <w:t xml:space="preserve">, including </w:t>
            </w:r>
            <w:r w:rsidR="00895F05">
              <w:t>local native samples,</w:t>
            </w:r>
            <w:r>
              <w:t xml:space="preserve"> through in-class observations.</w:t>
            </w:r>
          </w:p>
          <w:p w14:paraId="33445BE0" w14:textId="77777777" w:rsidR="00BE1E76" w:rsidRDefault="00FC74C1" w:rsidP="00BE1E76">
            <w:r>
              <w:t>Students accurately sketch, label and annotate a diagram of a simple plant.</w:t>
            </w:r>
          </w:p>
          <w:p w14:paraId="60857C63" w14:textId="77777777" w:rsidR="00FC74C1" w:rsidRDefault="00FC74C1" w:rsidP="00BE1E76">
            <w:r>
              <w:t>Students accurately identify common horticultural plants and the parts of the plant we eat.</w:t>
            </w:r>
          </w:p>
        </w:tc>
        <w:tc>
          <w:tcPr>
            <w:tcW w:w="974" w:type="pct"/>
          </w:tcPr>
          <w:p w14:paraId="7C01BDE6" w14:textId="122E4EF0" w:rsidR="00BE1E76" w:rsidRDefault="00FC74C1" w:rsidP="00BE1E76">
            <w:r>
              <w:t>Identification of plant parts and their functions could be presented in a range of ways, including verbally identifying and describing each part, labelling photographs, or adding labels to real-life samples.</w:t>
            </w:r>
            <w:r w:rsidR="00053CD3">
              <w:t xml:space="preserve"> </w:t>
            </w:r>
            <w:r w:rsidR="00B6628D">
              <w:t>Students use their preferred mode of communication to show evidence of learning.</w:t>
            </w:r>
          </w:p>
          <w:p w14:paraId="7E7CC036" w14:textId="28874DD2" w:rsidR="008E2203" w:rsidRDefault="008E2203" w:rsidP="00BE1E76">
            <w:r>
              <w:t xml:space="preserve">Students may </w:t>
            </w:r>
            <w:r w:rsidR="007E037F">
              <w:t>use</w:t>
            </w:r>
            <w:r>
              <w:t xml:space="preserve"> software to digitally draw plant diagrams to scale.</w:t>
            </w:r>
          </w:p>
          <w:p w14:paraId="2F3DACB5" w14:textId="69C13B2B" w:rsidR="00005A1F" w:rsidRDefault="00053C4B" w:rsidP="00BE1E76">
            <w:r w:rsidRPr="00053C4B">
              <w:rPr>
                <w:rStyle w:val="Strong"/>
              </w:rPr>
              <w:t>Exten</w:t>
            </w:r>
            <w:r w:rsidR="006E29A7">
              <w:rPr>
                <w:rStyle w:val="Strong"/>
              </w:rPr>
              <w:t>sion</w:t>
            </w:r>
            <w:r w:rsidR="00005A1F" w:rsidRPr="00053C4B">
              <w:rPr>
                <w:rStyle w:val="Strong"/>
              </w:rPr>
              <w:t>:</w:t>
            </w:r>
            <w:r w:rsidR="00005A1F">
              <w:t xml:space="preserve"> students draw </w:t>
            </w:r>
            <w:r w:rsidR="00005A1F">
              <w:lastRenderedPageBreak/>
              <w:t>plant diagrams to scale using direct measurement from the real-life samples and adequate scale conversions.</w:t>
            </w:r>
          </w:p>
        </w:tc>
        <w:tc>
          <w:tcPr>
            <w:tcW w:w="718" w:type="pct"/>
          </w:tcPr>
          <w:p w14:paraId="6C175C0A" w14:textId="77777777" w:rsidR="00BE1E76" w:rsidRDefault="00BE1E76" w:rsidP="00BE1E76"/>
        </w:tc>
      </w:tr>
      <w:tr w:rsidR="00BE1E76" w14:paraId="12920724" w14:textId="77777777" w:rsidTr="00C97901">
        <w:trPr>
          <w:cnfStyle w:val="000000010000" w:firstRow="0" w:lastRow="0" w:firstColumn="0" w:lastColumn="0" w:oddVBand="0" w:evenVBand="0" w:oddHBand="0" w:evenHBand="1" w:firstRowFirstColumn="0" w:firstRowLastColumn="0" w:lastRowFirstColumn="0" w:lastRowLastColumn="0"/>
        </w:trPr>
        <w:tc>
          <w:tcPr>
            <w:tcW w:w="826" w:type="pct"/>
          </w:tcPr>
          <w:p w14:paraId="56AE0C93" w14:textId="77777777" w:rsidR="00BE1E76" w:rsidRPr="006A5620" w:rsidRDefault="00BE1E76" w:rsidP="00BE1E76">
            <w:pPr>
              <w:rPr>
                <w:b/>
                <w:bCs/>
              </w:rPr>
            </w:pPr>
            <w:r w:rsidRPr="00125B42">
              <w:rPr>
                <w:rStyle w:val="Strong"/>
              </w:rPr>
              <w:lastRenderedPageBreak/>
              <w:t>Outcome</w:t>
            </w:r>
          </w:p>
          <w:p w14:paraId="6E25524B" w14:textId="77777777" w:rsidR="00BE1E76" w:rsidRPr="007A0AB9" w:rsidRDefault="007A0AB9" w:rsidP="007A0AB9">
            <w:pPr>
              <w:rPr>
                <w:rStyle w:val="Strong"/>
              </w:rPr>
            </w:pPr>
            <w:r w:rsidRPr="007A0AB9">
              <w:rPr>
                <w:rStyle w:val="Strong"/>
              </w:rPr>
              <w:t>TE4-PPM-01</w:t>
            </w:r>
          </w:p>
          <w:p w14:paraId="28D300DB" w14:textId="77777777" w:rsidR="00BE1E76" w:rsidRPr="006A5620" w:rsidRDefault="00BE1E76" w:rsidP="00BE1E76">
            <w:pPr>
              <w:rPr>
                <w:b/>
                <w:bCs/>
              </w:rPr>
            </w:pPr>
            <w:r w:rsidRPr="008954A2">
              <w:rPr>
                <w:rStyle w:val="Strong"/>
              </w:rPr>
              <w:lastRenderedPageBreak/>
              <w:t>Content</w:t>
            </w:r>
          </w:p>
          <w:p w14:paraId="41D4A3E8" w14:textId="77777777" w:rsidR="00BE1E76" w:rsidRPr="005C6854" w:rsidRDefault="00BE1E76" w:rsidP="00BE1E76">
            <w:pPr>
              <w:rPr>
                <w:b/>
                <w:bCs/>
              </w:rPr>
            </w:pPr>
            <w:r w:rsidRPr="005C6854">
              <w:rPr>
                <w:bCs/>
              </w:rPr>
              <w:t>Students:</w:t>
            </w:r>
          </w:p>
          <w:p w14:paraId="15A0C6A9" w14:textId="77777777" w:rsidR="00BE1E76" w:rsidRPr="006A5620" w:rsidRDefault="00BE1E76" w:rsidP="00BE1E76">
            <w:pPr>
              <w:pStyle w:val="ListBullet"/>
            </w:pPr>
            <w:r w:rsidRPr="003A1E66">
              <w:t>Describe how food and agricultural products are grown, harvested, manufactured, packaged and distributed</w:t>
            </w:r>
            <w:r>
              <w:rPr>
                <w:b/>
                <w:bCs/>
              </w:rPr>
              <w:t>.</w:t>
            </w:r>
          </w:p>
        </w:tc>
        <w:tc>
          <w:tcPr>
            <w:tcW w:w="1508" w:type="pct"/>
          </w:tcPr>
          <w:p w14:paraId="53F210E4" w14:textId="523EE3E9" w:rsidR="00EB35FA" w:rsidRPr="009B643E" w:rsidRDefault="003B204C" w:rsidP="00EB35FA">
            <w:pPr>
              <w:rPr>
                <w:b/>
                <w:bCs/>
              </w:rPr>
            </w:pPr>
            <w:r w:rsidRPr="003B0B87">
              <w:rPr>
                <w:b/>
                <w:bCs/>
              </w:rPr>
              <w:lastRenderedPageBreak/>
              <w:t>Learning intention</w:t>
            </w:r>
          </w:p>
          <w:p w14:paraId="51620068" w14:textId="7B4EE819" w:rsidR="00E866F4" w:rsidRPr="00EF5406" w:rsidRDefault="00E866F4" w:rsidP="00E866F4">
            <w:r>
              <w:t xml:space="preserve">We are learning to understand the design requirements and constraints for creating </w:t>
            </w:r>
            <w:r>
              <w:lastRenderedPageBreak/>
              <w:t>a simple vertical garden system for urban food productio</w:t>
            </w:r>
            <w:r w:rsidR="00712992">
              <w:t>n</w:t>
            </w:r>
            <w:r>
              <w:t>.</w:t>
            </w:r>
          </w:p>
          <w:p w14:paraId="08D62613" w14:textId="2CC9D802" w:rsidR="00EB35FA" w:rsidRPr="009B643E" w:rsidRDefault="003B204C" w:rsidP="00EB35FA">
            <w:r w:rsidRPr="003B0B87">
              <w:rPr>
                <w:b/>
                <w:bCs/>
              </w:rPr>
              <w:t>Success criteria</w:t>
            </w:r>
          </w:p>
          <w:p w14:paraId="5F57833C" w14:textId="75C5BDE6" w:rsidR="003C759B" w:rsidRPr="009B643E" w:rsidRDefault="003C759B" w:rsidP="00EB35FA">
            <w:pPr>
              <w:rPr>
                <w:rStyle w:val="Strong"/>
                <w:b w:val="0"/>
                <w:bCs w:val="0"/>
              </w:rPr>
            </w:pPr>
            <w:r w:rsidRPr="009B643E">
              <w:rPr>
                <w:rStyle w:val="Strong"/>
                <w:b w:val="0"/>
                <w:bCs w:val="0"/>
              </w:rPr>
              <w:t>We can:</w:t>
            </w:r>
          </w:p>
          <w:p w14:paraId="1A7F67CB" w14:textId="0518CC14" w:rsidR="00C43675" w:rsidRDefault="002A4F62" w:rsidP="00C43675">
            <w:pPr>
              <w:pStyle w:val="ListBullet"/>
            </w:pPr>
            <w:r>
              <w:t xml:space="preserve">clearly articulate </w:t>
            </w:r>
            <w:r w:rsidR="005C6FF4">
              <w:t>3</w:t>
            </w:r>
            <w:r>
              <w:t xml:space="preserve"> criteria for success that demonstrates how I know if my design meets the brief.</w:t>
            </w:r>
          </w:p>
          <w:p w14:paraId="24BD95C3" w14:textId="77777777" w:rsidR="00C43675" w:rsidRPr="00B16460" w:rsidRDefault="00C43675" w:rsidP="00C43675">
            <w:pPr>
              <w:rPr>
                <w:rStyle w:val="Strong"/>
              </w:rPr>
            </w:pPr>
            <w:r w:rsidRPr="00B16460">
              <w:rPr>
                <w:rStyle w:val="Strong"/>
              </w:rPr>
              <w:t>Teaching and learning activit</w:t>
            </w:r>
            <w:r>
              <w:rPr>
                <w:rStyle w:val="Strong"/>
              </w:rPr>
              <w:t>ies</w:t>
            </w:r>
          </w:p>
          <w:p w14:paraId="18272A77" w14:textId="2359C00F" w:rsidR="001C5E5C" w:rsidRDefault="001C5E5C" w:rsidP="00BE1E76">
            <w:r>
              <w:t>Teacher</w:t>
            </w:r>
            <w:r w:rsidR="007B4A4A">
              <w:t xml:space="preserve"> </w:t>
            </w:r>
            <w:r w:rsidR="00FB07CF">
              <w:t>explains</w:t>
            </w:r>
            <w:r w:rsidR="007B4A4A">
              <w:t xml:space="preserve"> </w:t>
            </w:r>
            <w:r w:rsidR="002A4F62">
              <w:t>the design process and design brief for this unit, vertical garden. Outline group sizes, expectations, timeframe and demonstrate modelled examples of a finished product.</w:t>
            </w:r>
          </w:p>
          <w:p w14:paraId="3194DBCB" w14:textId="33A7ADA0" w:rsidR="001C5E5C" w:rsidRDefault="001C5E5C" w:rsidP="00BE1E76">
            <w:r>
              <w:t>Students</w:t>
            </w:r>
            <w:r w:rsidR="002A4F62">
              <w:t xml:space="preserve"> make notes about the project and what they need to accomplish, constraints given and </w:t>
            </w:r>
            <w:r w:rsidR="00EA420E">
              <w:t xml:space="preserve">the </w:t>
            </w:r>
            <w:r w:rsidR="002A4F62">
              <w:t>criteria for success</w:t>
            </w:r>
            <w:r w:rsidR="007B4A4A">
              <w:t xml:space="preserve"> to demonstrate their </w:t>
            </w:r>
            <w:r w:rsidR="007B4A4A">
              <w:lastRenderedPageBreak/>
              <w:t>understanding of the project and ask further clarifying questions.</w:t>
            </w:r>
          </w:p>
          <w:p w14:paraId="36C0B5F1" w14:textId="602CA950" w:rsidR="001C5E5C" w:rsidRDefault="007B4A4A" w:rsidP="00BE1E76">
            <w:r>
              <w:t xml:space="preserve">Teacher </w:t>
            </w:r>
            <w:r w:rsidR="00523BF5">
              <w:t>check</w:t>
            </w:r>
            <w:r w:rsidR="009B1AD9">
              <w:t>s</w:t>
            </w:r>
            <w:r w:rsidR="00523BF5">
              <w:t xml:space="preserve"> for understanding by using strategies </w:t>
            </w:r>
            <w:r>
              <w:t xml:space="preserve">such as </w:t>
            </w:r>
            <w:r w:rsidR="00F7437E">
              <w:t>hinge question</w:t>
            </w:r>
            <w:r w:rsidR="006F4DA5">
              <w:t>s</w:t>
            </w:r>
            <w:r w:rsidR="00F7437E">
              <w:t>, having students demonstrate</w:t>
            </w:r>
            <w:r w:rsidR="002A4F62">
              <w:t xml:space="preserve"> clear articulation of criteria for success</w:t>
            </w:r>
            <w:r w:rsidR="00F7437E">
              <w:t xml:space="preserve">. If </w:t>
            </w:r>
            <w:r w:rsidR="00EA420E">
              <w:t xml:space="preserve">a </w:t>
            </w:r>
            <w:r w:rsidR="009B643E">
              <w:t>clear criterion</w:t>
            </w:r>
            <w:r w:rsidR="00F7437E">
              <w:t xml:space="preserve"> cannot be demonstrated, teachers can use this analysis to discuss the project using different models and questioning strategies.</w:t>
            </w:r>
          </w:p>
        </w:tc>
        <w:tc>
          <w:tcPr>
            <w:tcW w:w="974" w:type="pct"/>
          </w:tcPr>
          <w:p w14:paraId="37E7E848" w14:textId="399BF273" w:rsidR="00BE1E76" w:rsidRDefault="002A4F62" w:rsidP="00BE1E76">
            <w:r>
              <w:lastRenderedPageBreak/>
              <w:t xml:space="preserve">Students complete a table showing </w:t>
            </w:r>
            <w:r w:rsidR="005C6FF4">
              <w:t>3</w:t>
            </w:r>
            <w:r>
              <w:t xml:space="preserve"> criteria for success that demonstrates if their project meets the </w:t>
            </w:r>
            <w:r>
              <w:lastRenderedPageBreak/>
              <w:t>brief, and a statement about the impact on the product if it is not met.</w:t>
            </w:r>
          </w:p>
          <w:p w14:paraId="1A10A510" w14:textId="56D2160A" w:rsidR="00E65C53" w:rsidRDefault="00E65C53" w:rsidP="00BE1E76">
            <w:r>
              <w:t>Students may articulate their understanding of the design brief in a range of ways other than written notes, including verbalising their understanding, using a visual storyboard, or drawing a model of an initial design.</w:t>
            </w:r>
          </w:p>
        </w:tc>
        <w:tc>
          <w:tcPr>
            <w:tcW w:w="974" w:type="pct"/>
          </w:tcPr>
          <w:p w14:paraId="08BC6F9A" w14:textId="6CD3137B" w:rsidR="00005A1F" w:rsidRDefault="00053C4B" w:rsidP="00BE1E76">
            <w:r w:rsidRPr="00053C4B">
              <w:rPr>
                <w:rStyle w:val="Strong"/>
              </w:rPr>
              <w:lastRenderedPageBreak/>
              <w:t>Exten</w:t>
            </w:r>
            <w:r w:rsidR="003B7D50">
              <w:rPr>
                <w:rStyle w:val="Strong"/>
              </w:rPr>
              <w:t>sion</w:t>
            </w:r>
            <w:r w:rsidR="00005A1F" w:rsidRPr="00053C4B">
              <w:rPr>
                <w:rStyle w:val="Strong"/>
              </w:rPr>
              <w:t>:</w:t>
            </w:r>
            <w:r w:rsidR="00005A1F">
              <w:t xml:space="preserve"> students work collaboratively to </w:t>
            </w:r>
            <w:r w:rsidR="00157DAB">
              <w:t xml:space="preserve">build their own design brief based on the design </w:t>
            </w:r>
            <w:r w:rsidR="00157DAB">
              <w:lastRenderedPageBreak/>
              <w:t>situation.</w:t>
            </w:r>
          </w:p>
        </w:tc>
        <w:tc>
          <w:tcPr>
            <w:tcW w:w="718" w:type="pct"/>
          </w:tcPr>
          <w:p w14:paraId="4012213D" w14:textId="77777777" w:rsidR="00BE1E76" w:rsidRDefault="00BE1E76" w:rsidP="00BE1E76"/>
        </w:tc>
      </w:tr>
      <w:tr w:rsidR="00EF5406" w14:paraId="2D28DCD8" w14:textId="77777777" w:rsidTr="00C97901">
        <w:trPr>
          <w:cnfStyle w:val="000000100000" w:firstRow="0" w:lastRow="0" w:firstColumn="0" w:lastColumn="0" w:oddVBand="0" w:evenVBand="0" w:oddHBand="1" w:evenHBand="0" w:firstRowFirstColumn="0" w:firstRowLastColumn="0" w:lastRowFirstColumn="0" w:lastRowLastColumn="0"/>
        </w:trPr>
        <w:tc>
          <w:tcPr>
            <w:tcW w:w="826" w:type="pct"/>
          </w:tcPr>
          <w:p w14:paraId="0728ABBA" w14:textId="77777777" w:rsidR="007A0AB9" w:rsidRPr="006A5620" w:rsidRDefault="007A0AB9" w:rsidP="007A0AB9">
            <w:pPr>
              <w:rPr>
                <w:b/>
                <w:bCs/>
              </w:rPr>
            </w:pPr>
            <w:r w:rsidRPr="00125B42">
              <w:rPr>
                <w:rStyle w:val="Strong"/>
              </w:rPr>
              <w:lastRenderedPageBreak/>
              <w:t>Outcome</w:t>
            </w:r>
          </w:p>
          <w:p w14:paraId="3E50A229" w14:textId="77777777" w:rsidR="007A0AB9" w:rsidRPr="007A0AB9" w:rsidRDefault="007A0AB9" w:rsidP="007A0AB9">
            <w:pPr>
              <w:rPr>
                <w:rStyle w:val="Strong"/>
              </w:rPr>
            </w:pPr>
            <w:r w:rsidRPr="007A0AB9">
              <w:rPr>
                <w:rStyle w:val="Strong"/>
              </w:rPr>
              <w:t>TE4-P</w:t>
            </w:r>
            <w:r>
              <w:rPr>
                <w:rStyle w:val="Strong"/>
              </w:rPr>
              <w:t>DP</w:t>
            </w:r>
            <w:r w:rsidRPr="007A0AB9">
              <w:rPr>
                <w:rStyle w:val="Strong"/>
              </w:rPr>
              <w:t>-01</w:t>
            </w:r>
          </w:p>
          <w:p w14:paraId="3669E373" w14:textId="77777777" w:rsidR="007A0AB9" w:rsidRPr="006A5620" w:rsidRDefault="007A0AB9" w:rsidP="007A0AB9">
            <w:pPr>
              <w:rPr>
                <w:b/>
                <w:bCs/>
              </w:rPr>
            </w:pPr>
            <w:r w:rsidRPr="008954A2">
              <w:rPr>
                <w:rStyle w:val="Strong"/>
              </w:rPr>
              <w:t>Content</w:t>
            </w:r>
          </w:p>
          <w:p w14:paraId="1747837A" w14:textId="77777777" w:rsidR="007A0AB9" w:rsidRPr="005C6854" w:rsidRDefault="007A0AB9" w:rsidP="007A0AB9">
            <w:pPr>
              <w:rPr>
                <w:b/>
                <w:bCs/>
              </w:rPr>
            </w:pPr>
            <w:r w:rsidRPr="005C6854">
              <w:rPr>
                <w:bCs/>
              </w:rPr>
              <w:t>Students:</w:t>
            </w:r>
          </w:p>
          <w:p w14:paraId="2D8BAAD9" w14:textId="77777777" w:rsidR="00EF5406" w:rsidRPr="00125B42" w:rsidRDefault="007A0AB9" w:rsidP="009B643E">
            <w:pPr>
              <w:pStyle w:val="ListBullet"/>
              <w:rPr>
                <w:rStyle w:val="Strong"/>
              </w:rPr>
            </w:pPr>
            <w:r w:rsidRPr="003A1E66">
              <w:t xml:space="preserve">Describe how food and agricultural </w:t>
            </w:r>
            <w:r w:rsidRPr="003A1E66">
              <w:lastRenderedPageBreak/>
              <w:t>products are grown, harvested, manufactured, packaged and distributed</w:t>
            </w:r>
            <w:r>
              <w:rPr>
                <w:b/>
                <w:bCs/>
              </w:rPr>
              <w:t>.</w:t>
            </w:r>
          </w:p>
        </w:tc>
        <w:tc>
          <w:tcPr>
            <w:tcW w:w="1508" w:type="pct"/>
          </w:tcPr>
          <w:p w14:paraId="62262444" w14:textId="24529425" w:rsidR="00EB35FA" w:rsidRPr="00D1720F" w:rsidRDefault="003B204C" w:rsidP="00EB35FA">
            <w:pPr>
              <w:rPr>
                <w:b/>
                <w:bCs/>
              </w:rPr>
            </w:pPr>
            <w:r w:rsidRPr="00D1720F">
              <w:rPr>
                <w:b/>
                <w:bCs/>
              </w:rPr>
              <w:lastRenderedPageBreak/>
              <w:t>Learning intention</w:t>
            </w:r>
          </w:p>
          <w:p w14:paraId="104AFF65" w14:textId="36312318" w:rsidR="00E866F4" w:rsidRDefault="00E866F4" w:rsidP="00E866F4">
            <w:r w:rsidRPr="008563ED">
              <w:t xml:space="preserve">We are learning to explore how crops are </w:t>
            </w:r>
            <w:r w:rsidR="007F1099" w:rsidRPr="007F1099">
              <w:t>grown in Australia and the steps involved – from planting to the product reaching consumers, so that we can understand how our food gets from the farm to our table</w:t>
            </w:r>
            <w:r w:rsidR="00E16397">
              <w:t>.</w:t>
            </w:r>
          </w:p>
          <w:p w14:paraId="756B0AAB" w14:textId="22994A68" w:rsidR="00EB35FA" w:rsidRPr="00D1720F" w:rsidRDefault="003B204C" w:rsidP="00EB35FA">
            <w:pPr>
              <w:rPr>
                <w:rStyle w:val="Hyperlink"/>
                <w:b/>
                <w:bCs/>
              </w:rPr>
            </w:pPr>
            <w:r w:rsidRPr="00D1720F">
              <w:rPr>
                <w:b/>
                <w:bCs/>
              </w:rPr>
              <w:t>Success criteria</w:t>
            </w:r>
          </w:p>
          <w:p w14:paraId="66C5D8A5" w14:textId="14E4601B" w:rsidR="00852B77" w:rsidRPr="00D1720F" w:rsidRDefault="00852B77" w:rsidP="00EB35FA">
            <w:pPr>
              <w:rPr>
                <w:rStyle w:val="Strong"/>
                <w:b w:val="0"/>
                <w:bCs w:val="0"/>
              </w:rPr>
            </w:pPr>
            <w:r w:rsidRPr="00D1720F">
              <w:rPr>
                <w:rStyle w:val="Strong"/>
                <w:b w:val="0"/>
                <w:bCs w:val="0"/>
              </w:rPr>
              <w:lastRenderedPageBreak/>
              <w:t>We can:</w:t>
            </w:r>
          </w:p>
          <w:p w14:paraId="268548C5" w14:textId="2E3079BF" w:rsidR="00EF5406" w:rsidRDefault="000C4537" w:rsidP="00EF5406">
            <w:pPr>
              <w:pStyle w:val="ListBullet"/>
            </w:pPr>
            <w:r>
              <w:t>identify the sequence of activities on a field-grown lettuce farm</w:t>
            </w:r>
          </w:p>
          <w:p w14:paraId="624570C6" w14:textId="14BB61A4" w:rsidR="000C4537" w:rsidRDefault="000C4537" w:rsidP="00EF5406">
            <w:pPr>
              <w:pStyle w:val="ListBullet"/>
            </w:pPr>
            <w:r>
              <w:t>create a flow chart that maps the supply chain for lettuce.</w:t>
            </w:r>
          </w:p>
          <w:p w14:paraId="1D045983" w14:textId="77777777" w:rsidR="007A2461" w:rsidRDefault="00EF5406" w:rsidP="00C43675">
            <w:pPr>
              <w:rPr>
                <w:rStyle w:val="Strong"/>
              </w:rPr>
            </w:pPr>
            <w:r w:rsidRPr="00B16460">
              <w:rPr>
                <w:rStyle w:val="Strong"/>
              </w:rPr>
              <w:t>Teaching and learning activit</w:t>
            </w:r>
            <w:r>
              <w:rPr>
                <w:rStyle w:val="Strong"/>
              </w:rPr>
              <w:t>ies</w:t>
            </w:r>
          </w:p>
          <w:p w14:paraId="4AEABA8D" w14:textId="05236FF2" w:rsidR="00F636B9" w:rsidRPr="007A2461" w:rsidRDefault="007A2461" w:rsidP="00C43675">
            <w:pPr>
              <w:rPr>
                <w:b/>
                <w:bCs/>
              </w:rPr>
            </w:pPr>
            <w:r>
              <w:t>Wa</w:t>
            </w:r>
            <w:r w:rsidR="00F636B9">
              <w:t xml:space="preserve">tch the video </w:t>
            </w:r>
            <w:hyperlink r:id="rId15" w:history="1">
              <w:r w:rsidR="00852B77">
                <w:rPr>
                  <w:rStyle w:val="Hyperlink"/>
                </w:rPr>
                <w:t>A Day on a lettuce farm in Western Australia (3:33)</w:t>
              </w:r>
            </w:hyperlink>
            <w:r w:rsidR="00F636B9">
              <w:t>, highlighting the processes in the supply chain from paddock to plate.</w:t>
            </w:r>
          </w:p>
          <w:p w14:paraId="2A038366" w14:textId="77777777" w:rsidR="00F636B9" w:rsidRDefault="00F636B9" w:rsidP="00C43675">
            <w:r>
              <w:t>Teacher model</w:t>
            </w:r>
            <w:r w:rsidR="00050184">
              <w:t>s how to create</w:t>
            </w:r>
            <w:r>
              <w:t xml:space="preserve"> a flow chart diagram, including directional arrows and clear annotations.</w:t>
            </w:r>
          </w:p>
          <w:p w14:paraId="7C734B28" w14:textId="7BD814B1" w:rsidR="001C5E5C" w:rsidRDefault="00366CD9" w:rsidP="00C43675">
            <w:r w:rsidRPr="00366CD9">
              <w:rPr>
                <w:rStyle w:val="Strong"/>
                <w:b w:val="0"/>
                <w:bCs w:val="0"/>
              </w:rPr>
              <w:t>S</w:t>
            </w:r>
            <w:r w:rsidR="00050184">
              <w:t>tudents</w:t>
            </w:r>
            <w:r w:rsidR="00F636B9">
              <w:t xml:space="preserve"> draw a flow chart showing the steps in </w:t>
            </w:r>
            <w:r w:rsidR="00C8775F">
              <w:t>t</w:t>
            </w:r>
            <w:r w:rsidR="00F636B9">
              <w:t>he supply chain for a simple field-grown horticulture product.</w:t>
            </w:r>
          </w:p>
          <w:p w14:paraId="5F3855FD" w14:textId="23C68C0E" w:rsidR="000D7F94" w:rsidRDefault="00647CBF" w:rsidP="003A5777">
            <w:r>
              <w:lastRenderedPageBreak/>
              <w:t>Teacher facilitates discussion as a class or in small groups on</w:t>
            </w:r>
            <w:r w:rsidR="009115BB">
              <w:t xml:space="preserve"> predicting future direction in the industry</w:t>
            </w:r>
            <w:r w:rsidR="009B1AD9">
              <w:t xml:space="preserve"> </w:t>
            </w:r>
            <w:r w:rsidR="000D7F94">
              <w:t>using the following questions:</w:t>
            </w:r>
            <w:r w:rsidR="009115BB">
              <w:t xml:space="preserve"> </w:t>
            </w:r>
          </w:p>
          <w:p w14:paraId="17004118" w14:textId="77777777" w:rsidR="00C75488" w:rsidRDefault="000D7F94" w:rsidP="003B0B87">
            <w:pPr>
              <w:pStyle w:val="ListBullet"/>
            </w:pPr>
            <w:r>
              <w:t xml:space="preserve">Which </w:t>
            </w:r>
            <w:r w:rsidR="009115BB">
              <w:t>steps do you think could be automated?</w:t>
            </w:r>
          </w:p>
          <w:p w14:paraId="63D4A12A" w14:textId="6336342C" w:rsidR="003A5777" w:rsidRPr="003A5777" w:rsidRDefault="009115BB" w:rsidP="003B0B87">
            <w:pPr>
              <w:pStyle w:val="ListBullet"/>
            </w:pPr>
            <w:r>
              <w:t>How do you imagine this would look?</w:t>
            </w:r>
          </w:p>
        </w:tc>
        <w:tc>
          <w:tcPr>
            <w:tcW w:w="974" w:type="pct"/>
          </w:tcPr>
          <w:p w14:paraId="4B527743" w14:textId="77777777" w:rsidR="008B1D79" w:rsidRDefault="008B1D79" w:rsidP="00BE1E76">
            <w:r>
              <w:lastRenderedPageBreak/>
              <w:t>Students will accurately create a simple flow chart showing the steps in the supply chain for the field-grown lettuce enterprise.</w:t>
            </w:r>
          </w:p>
          <w:p w14:paraId="492F12C1" w14:textId="317C6436" w:rsidR="001401DC" w:rsidRPr="006E4E89" w:rsidRDefault="001401DC" w:rsidP="00BE1E76">
            <w:r>
              <w:t xml:space="preserve">Students may </w:t>
            </w:r>
            <w:r w:rsidR="007E037F">
              <w:t>use</w:t>
            </w:r>
            <w:r>
              <w:t xml:space="preserve"> simple software to create a digital representation of a supply chain flow chart, adding </w:t>
            </w:r>
            <w:r>
              <w:lastRenderedPageBreak/>
              <w:t>annotations of what happens at each step in the chain.</w:t>
            </w:r>
          </w:p>
        </w:tc>
        <w:tc>
          <w:tcPr>
            <w:tcW w:w="974" w:type="pct"/>
          </w:tcPr>
          <w:p w14:paraId="47265324" w14:textId="77777777" w:rsidR="00157DAB" w:rsidRDefault="00157DAB" w:rsidP="00BE1E76">
            <w:r>
              <w:lastRenderedPageBreak/>
              <w:t>Students complete simple sorting activities to place cards with supply chain steps in order from farm to consumer, drawing arrows between each.</w:t>
            </w:r>
          </w:p>
          <w:p w14:paraId="539875C2" w14:textId="311A9288" w:rsidR="009B643E" w:rsidRPr="006E4E89" w:rsidRDefault="009B643E" w:rsidP="00BE1E76">
            <w:r w:rsidRPr="009B643E">
              <w:t xml:space="preserve">Ensure closed captions are turned on to support students who are deaf or </w:t>
            </w:r>
            <w:r w:rsidRPr="009B643E">
              <w:lastRenderedPageBreak/>
              <w:t>hard of hearing.</w:t>
            </w:r>
          </w:p>
        </w:tc>
        <w:tc>
          <w:tcPr>
            <w:tcW w:w="718" w:type="pct"/>
          </w:tcPr>
          <w:p w14:paraId="1AEA64C7" w14:textId="77777777" w:rsidR="00EF5406" w:rsidRDefault="00EF5406" w:rsidP="00BE1E76"/>
        </w:tc>
      </w:tr>
      <w:tr w:rsidR="008B1D79" w14:paraId="3356FB3D" w14:textId="77777777" w:rsidTr="00C97901">
        <w:trPr>
          <w:cnfStyle w:val="000000010000" w:firstRow="0" w:lastRow="0" w:firstColumn="0" w:lastColumn="0" w:oddVBand="0" w:evenVBand="0" w:oddHBand="0" w:evenHBand="1" w:firstRowFirstColumn="0" w:firstRowLastColumn="0" w:lastRowFirstColumn="0" w:lastRowLastColumn="0"/>
        </w:trPr>
        <w:tc>
          <w:tcPr>
            <w:tcW w:w="826" w:type="pct"/>
          </w:tcPr>
          <w:p w14:paraId="13AD06F0" w14:textId="77777777" w:rsidR="007A0AB9" w:rsidRPr="007A0AB9" w:rsidRDefault="007A0AB9" w:rsidP="007A0AB9">
            <w:pPr>
              <w:rPr>
                <w:rStyle w:val="Strong"/>
              </w:rPr>
            </w:pPr>
            <w:r w:rsidRPr="007A0AB9">
              <w:rPr>
                <w:rStyle w:val="Strong"/>
              </w:rPr>
              <w:lastRenderedPageBreak/>
              <w:t>TE4-P</w:t>
            </w:r>
            <w:r>
              <w:rPr>
                <w:rStyle w:val="Strong"/>
              </w:rPr>
              <w:t>DP</w:t>
            </w:r>
            <w:r w:rsidRPr="007A0AB9">
              <w:rPr>
                <w:rStyle w:val="Strong"/>
              </w:rPr>
              <w:t>-01</w:t>
            </w:r>
          </w:p>
          <w:p w14:paraId="6FEFEF10" w14:textId="77777777" w:rsidR="007A0AB9" w:rsidRPr="006A5620" w:rsidRDefault="007A0AB9" w:rsidP="007A0AB9">
            <w:pPr>
              <w:rPr>
                <w:b/>
                <w:bCs/>
              </w:rPr>
            </w:pPr>
            <w:r w:rsidRPr="008954A2">
              <w:rPr>
                <w:rStyle w:val="Strong"/>
              </w:rPr>
              <w:t>Content</w:t>
            </w:r>
          </w:p>
          <w:p w14:paraId="62B33CC2" w14:textId="77777777" w:rsidR="007A0AB9" w:rsidRPr="005C6854" w:rsidRDefault="007A0AB9" w:rsidP="007A0AB9">
            <w:pPr>
              <w:rPr>
                <w:b/>
                <w:bCs/>
              </w:rPr>
            </w:pPr>
            <w:r w:rsidRPr="005C6854">
              <w:rPr>
                <w:bCs/>
              </w:rPr>
              <w:t>Students:</w:t>
            </w:r>
          </w:p>
          <w:p w14:paraId="112ED9BD" w14:textId="77777777" w:rsidR="008B1D79" w:rsidRPr="00125B42" w:rsidRDefault="007A0AB9" w:rsidP="009B643E">
            <w:pPr>
              <w:pStyle w:val="ListBullet"/>
              <w:rPr>
                <w:rStyle w:val="Strong"/>
              </w:rPr>
            </w:pPr>
            <w:r w:rsidRPr="003A1E66">
              <w:t xml:space="preserve">Describe how food and agricultural products are grown, </w:t>
            </w:r>
            <w:r w:rsidRPr="003A1E66">
              <w:lastRenderedPageBreak/>
              <w:t>harvested, manufactured, packaged and distributed</w:t>
            </w:r>
            <w:r>
              <w:rPr>
                <w:b/>
                <w:bCs/>
              </w:rPr>
              <w:t>.</w:t>
            </w:r>
          </w:p>
        </w:tc>
        <w:tc>
          <w:tcPr>
            <w:tcW w:w="1508" w:type="pct"/>
          </w:tcPr>
          <w:p w14:paraId="4D63D36B" w14:textId="57B96972" w:rsidR="00EB35FA" w:rsidRPr="00D1720F" w:rsidRDefault="00BB0EAA" w:rsidP="00EB35FA">
            <w:pPr>
              <w:rPr>
                <w:b/>
                <w:bCs/>
              </w:rPr>
            </w:pPr>
            <w:r w:rsidRPr="00D1720F">
              <w:rPr>
                <w:b/>
                <w:bCs/>
              </w:rPr>
              <w:lastRenderedPageBreak/>
              <w:t>Learning intention</w:t>
            </w:r>
          </w:p>
          <w:p w14:paraId="20DDD4EB" w14:textId="77777777" w:rsidR="00E866F4" w:rsidRDefault="00E866F4" w:rsidP="00E866F4">
            <w:r w:rsidRPr="008563ED">
              <w:t>We are learning to understand the requirements for growing basil and the best practices for successful cultivation and harvest so that we can grow healthy basil plants.</w:t>
            </w:r>
          </w:p>
          <w:p w14:paraId="21CCD79E" w14:textId="11B2B392" w:rsidR="00EB35FA" w:rsidRPr="00D1720F" w:rsidRDefault="00BB0EAA" w:rsidP="00EB35FA">
            <w:r w:rsidRPr="00D1720F">
              <w:rPr>
                <w:b/>
                <w:bCs/>
              </w:rPr>
              <w:t>Success criteria</w:t>
            </w:r>
          </w:p>
          <w:p w14:paraId="7A09AAF8" w14:textId="5244CA3B" w:rsidR="00BB0EAA" w:rsidRPr="00D1720F" w:rsidRDefault="00BB0EAA" w:rsidP="00EB35FA">
            <w:pPr>
              <w:rPr>
                <w:rStyle w:val="Strong"/>
                <w:b w:val="0"/>
                <w:bCs w:val="0"/>
              </w:rPr>
            </w:pPr>
            <w:r w:rsidRPr="00D1720F">
              <w:rPr>
                <w:rStyle w:val="Strong"/>
                <w:b w:val="0"/>
                <w:bCs w:val="0"/>
              </w:rPr>
              <w:t>We can:</w:t>
            </w:r>
          </w:p>
          <w:p w14:paraId="4A789666" w14:textId="0CA41629" w:rsidR="008B1D79" w:rsidRDefault="008B1D79" w:rsidP="008B1D79">
            <w:pPr>
              <w:pStyle w:val="ListBullet"/>
            </w:pPr>
            <w:r>
              <w:lastRenderedPageBreak/>
              <w:t>collate information about optimal conditions for growing basil using secondary sources.</w:t>
            </w:r>
          </w:p>
          <w:p w14:paraId="0F2EA445" w14:textId="77777777" w:rsidR="008B1D79" w:rsidRPr="00B16460" w:rsidRDefault="008B1D79" w:rsidP="008B1D79">
            <w:pPr>
              <w:rPr>
                <w:rStyle w:val="Strong"/>
              </w:rPr>
            </w:pPr>
            <w:r w:rsidRPr="00B16460">
              <w:rPr>
                <w:rStyle w:val="Strong"/>
              </w:rPr>
              <w:t>Teaching and learning activit</w:t>
            </w:r>
            <w:r>
              <w:rPr>
                <w:rStyle w:val="Strong"/>
              </w:rPr>
              <w:t>ies</w:t>
            </w:r>
          </w:p>
          <w:p w14:paraId="0B609D0C" w14:textId="1B2EA51E" w:rsidR="008B1D79" w:rsidRPr="00F636B9" w:rsidRDefault="00050184" w:rsidP="008B1D79">
            <w:pPr>
              <w:rPr>
                <w:b/>
                <w:bCs/>
              </w:rPr>
            </w:pPr>
            <w:r>
              <w:t>W</w:t>
            </w:r>
            <w:r w:rsidR="008B1D79">
              <w:t xml:space="preserve">atch the video </w:t>
            </w:r>
            <w:hyperlink r:id="rId16" w:history="1">
              <w:r w:rsidR="00BB0EAA">
                <w:rPr>
                  <w:rStyle w:val="Hyperlink"/>
                </w:rPr>
                <w:t xml:space="preserve">Growing </w:t>
              </w:r>
              <w:proofErr w:type="gramStart"/>
              <w:r w:rsidR="00BB0EAA">
                <w:rPr>
                  <w:rStyle w:val="Hyperlink"/>
                </w:rPr>
                <w:t>The</w:t>
              </w:r>
              <w:proofErr w:type="gramEnd"/>
              <w:r w:rsidR="00BB0EAA">
                <w:rPr>
                  <w:rStyle w:val="Hyperlink"/>
                </w:rPr>
                <w:t xml:space="preserve"> Best Basil - The Definitive Guide (15:28)</w:t>
              </w:r>
            </w:hyperlink>
            <w:r>
              <w:t xml:space="preserve"> </w:t>
            </w:r>
            <w:r w:rsidR="008B1D79">
              <w:t>outlining the key processes for germinating seeds successfully and growing basil through to harvest.</w:t>
            </w:r>
          </w:p>
          <w:p w14:paraId="14758EC2" w14:textId="77777777" w:rsidR="008B1D79" w:rsidRDefault="008B1D79" w:rsidP="008B1D79">
            <w:r>
              <w:t>Students collate key information from the video resource into a tabl</w:t>
            </w:r>
            <w:r w:rsidR="00050184">
              <w:t>e.</w:t>
            </w:r>
          </w:p>
          <w:p w14:paraId="7CFC3A41" w14:textId="627B916C" w:rsidR="00257A76" w:rsidRDefault="00257A76" w:rsidP="008B1D79">
            <w:r w:rsidRPr="00257A76">
              <w:rPr>
                <w:rStyle w:val="Strong"/>
              </w:rPr>
              <w:t>Alternative:</w:t>
            </w:r>
            <w:r>
              <w:t xml:space="preserve"> </w:t>
            </w:r>
            <w:r w:rsidR="00BB0EAA">
              <w:t>t</w:t>
            </w:r>
            <w:r>
              <w:t>eacher may choose to use seed packets to collate growing information for the selected plant to be used in the vertical garden project.</w:t>
            </w:r>
          </w:p>
          <w:p w14:paraId="7CF26132" w14:textId="3986C12A" w:rsidR="00050184" w:rsidRPr="00B16460" w:rsidRDefault="00924351" w:rsidP="008B1D79">
            <w:pPr>
              <w:rPr>
                <w:rStyle w:val="Strong"/>
              </w:rPr>
            </w:pPr>
            <w:r>
              <w:rPr>
                <w:rStyle w:val="Strong"/>
              </w:rPr>
              <w:t>Optional numeracy activity</w:t>
            </w:r>
            <w:r w:rsidR="00050184">
              <w:rPr>
                <w:rStyle w:val="Strong"/>
              </w:rPr>
              <w:t xml:space="preserve">: </w:t>
            </w:r>
            <w:r w:rsidR="00050184" w:rsidRPr="00050184">
              <w:t>teacher demonstrate</w:t>
            </w:r>
            <w:r w:rsidR="00843E60">
              <w:t>s</w:t>
            </w:r>
            <w:r w:rsidR="00050184" w:rsidRPr="00050184">
              <w:t xml:space="preserve"> how to convert Fahrenheit </w:t>
            </w:r>
            <w:r w:rsidR="00050184" w:rsidRPr="00050184">
              <w:lastRenderedPageBreak/>
              <w:t>into Celsius temperatures.</w:t>
            </w:r>
            <w:r w:rsidR="008779E6">
              <w:t xml:space="preserve"> Students convert the measurements from the video into </w:t>
            </w:r>
            <w:r w:rsidR="009A71B9">
              <w:t>Celsius</w:t>
            </w:r>
            <w:r w:rsidR="008779E6">
              <w:t>.</w:t>
            </w:r>
          </w:p>
        </w:tc>
        <w:tc>
          <w:tcPr>
            <w:tcW w:w="974" w:type="pct"/>
          </w:tcPr>
          <w:p w14:paraId="7987A842" w14:textId="77777777" w:rsidR="008B1D79" w:rsidRPr="006E4E89" w:rsidRDefault="008B1D79" w:rsidP="008B1D79">
            <w:r>
              <w:lastRenderedPageBreak/>
              <w:t>Students have a completed table showing optimal growing conditions for basil seed germination and seedling growth.</w:t>
            </w:r>
          </w:p>
        </w:tc>
        <w:tc>
          <w:tcPr>
            <w:tcW w:w="974" w:type="pct"/>
          </w:tcPr>
          <w:p w14:paraId="5A5DC4FD" w14:textId="77777777" w:rsidR="00157DAB" w:rsidRDefault="009F1AE8" w:rsidP="008B1D79">
            <w:r>
              <w:rPr>
                <w:rStyle w:val="Strong"/>
              </w:rPr>
              <w:t>Student autonomy</w:t>
            </w:r>
            <w:r w:rsidR="00157DAB" w:rsidRPr="00053C4B">
              <w:rPr>
                <w:rStyle w:val="Strong"/>
              </w:rPr>
              <w:t>:</w:t>
            </w:r>
            <w:r w:rsidR="00157DAB">
              <w:t xml:space="preserve"> students research and select their own plants to grow in their vertical garden prototype based on given criteria for time of year, climate and time to harvest.</w:t>
            </w:r>
            <w:r w:rsidR="00765F36">
              <w:t xml:space="preserve"> Basil in this instance may be </w:t>
            </w:r>
            <w:r w:rsidR="007E037F">
              <w:t>use</w:t>
            </w:r>
            <w:r w:rsidR="00765F36">
              <w:t>d as a ‘modelled’ example.</w:t>
            </w:r>
          </w:p>
          <w:p w14:paraId="3FB995A2" w14:textId="5A5B1100" w:rsidR="003B0B87" w:rsidRPr="006E4E89" w:rsidRDefault="003B0B87" w:rsidP="008B1D79">
            <w:r w:rsidRPr="009B643E">
              <w:lastRenderedPageBreak/>
              <w:t>Ensure closed captions are turned on to support students who are deaf or hard of hearing.</w:t>
            </w:r>
          </w:p>
        </w:tc>
        <w:tc>
          <w:tcPr>
            <w:tcW w:w="718" w:type="pct"/>
          </w:tcPr>
          <w:p w14:paraId="4DAE509A" w14:textId="77777777" w:rsidR="008B1D79" w:rsidRDefault="008B1D79" w:rsidP="008B1D79"/>
        </w:tc>
      </w:tr>
    </w:tbl>
    <w:p w14:paraId="61BFDAA9" w14:textId="324AF092" w:rsidR="002575EF" w:rsidRPr="002575EF" w:rsidRDefault="002575EF" w:rsidP="002575EF">
      <w:pPr>
        <w:suppressAutoHyphens w:val="0"/>
        <w:spacing w:before="0" w:after="160" w:line="259" w:lineRule="auto"/>
      </w:pPr>
      <w:r>
        <w:lastRenderedPageBreak/>
        <w:br w:type="page"/>
      </w:r>
    </w:p>
    <w:p w14:paraId="2AF11E17" w14:textId="73890958" w:rsidR="000F09DD" w:rsidRPr="000E14D8" w:rsidRDefault="000F09DD" w:rsidP="00577FA3">
      <w:pPr>
        <w:pStyle w:val="Heading2"/>
        <w:pageBreakBefore/>
      </w:pPr>
      <w:bookmarkStart w:id="21" w:name="_Toc175565150"/>
      <w:r>
        <w:lastRenderedPageBreak/>
        <w:t xml:space="preserve">Week </w:t>
      </w:r>
      <w:r w:rsidR="00BE1E76">
        <w:t>4</w:t>
      </w:r>
      <w:bookmarkEnd w:id="21"/>
    </w:p>
    <w:p w14:paraId="75EAFEB6" w14:textId="6CE7C09C" w:rsidR="001B7400" w:rsidRPr="001B7400" w:rsidRDefault="001B7400" w:rsidP="001B7400">
      <w:pPr>
        <w:pStyle w:val="Caption"/>
      </w:pPr>
      <w:r>
        <w:t xml:space="preserve">Table </w:t>
      </w:r>
      <w:r>
        <w:fldChar w:fldCharType="begin"/>
      </w:r>
      <w:r>
        <w:instrText xml:space="preserve"> SEQ Table \* ARABIC </w:instrText>
      </w:r>
      <w:r>
        <w:fldChar w:fldCharType="separate"/>
      </w:r>
      <w:r w:rsidR="009C3570">
        <w:rPr>
          <w:noProof/>
        </w:rPr>
        <w:t>3</w:t>
      </w:r>
      <w:r>
        <w:fldChar w:fldCharType="end"/>
      </w:r>
      <w:r>
        <w:rPr>
          <w:noProof/>
        </w:rPr>
        <w:t xml:space="preserve"> – w</w:t>
      </w:r>
      <w:r w:rsidRPr="003D4BC5">
        <w:rPr>
          <w:noProof/>
        </w:rPr>
        <w:t xml:space="preserve">eek </w:t>
      </w:r>
      <w:r>
        <w:rPr>
          <w:noProof/>
        </w:rPr>
        <w:t>4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406"/>
        <w:gridCol w:w="4109"/>
        <w:gridCol w:w="2837"/>
        <w:gridCol w:w="3119"/>
        <w:gridCol w:w="2091"/>
      </w:tblGrid>
      <w:tr w:rsidR="000F09DD" w14:paraId="03FA71A7" w14:textId="77777777" w:rsidTr="00C97901">
        <w:trPr>
          <w:cnfStyle w:val="100000000000" w:firstRow="1" w:lastRow="0" w:firstColumn="0" w:lastColumn="0" w:oddVBand="0" w:evenVBand="0" w:oddHBand="0" w:evenHBand="0" w:firstRowFirstColumn="0" w:firstRowLastColumn="0" w:lastRowFirstColumn="0" w:lastRowLastColumn="0"/>
        </w:trPr>
        <w:tc>
          <w:tcPr>
            <w:tcW w:w="826" w:type="pct"/>
          </w:tcPr>
          <w:p w14:paraId="75AD91A1" w14:textId="77777777" w:rsidR="000F09DD" w:rsidRDefault="000F09DD" w:rsidP="00953D68">
            <w:r w:rsidRPr="00CF6572">
              <w:t xml:space="preserve">Outcomes </w:t>
            </w:r>
            <w:r>
              <w:t xml:space="preserve">and </w:t>
            </w:r>
            <w:r w:rsidRPr="00CF6572">
              <w:t>content</w:t>
            </w:r>
          </w:p>
        </w:tc>
        <w:tc>
          <w:tcPr>
            <w:tcW w:w="1411" w:type="pct"/>
          </w:tcPr>
          <w:p w14:paraId="1EB8C467" w14:textId="77777777" w:rsidR="000F09DD" w:rsidRDefault="000F09DD" w:rsidP="00953D68">
            <w:r w:rsidRPr="00CF6572">
              <w:t>Teaching and learning activities</w:t>
            </w:r>
          </w:p>
        </w:tc>
        <w:tc>
          <w:tcPr>
            <w:tcW w:w="974" w:type="pct"/>
          </w:tcPr>
          <w:p w14:paraId="31536116" w14:textId="77777777" w:rsidR="000F09DD" w:rsidRDefault="000F09DD" w:rsidP="00953D68">
            <w:r>
              <w:t>Evidence of learning</w:t>
            </w:r>
          </w:p>
        </w:tc>
        <w:tc>
          <w:tcPr>
            <w:tcW w:w="1071" w:type="pct"/>
          </w:tcPr>
          <w:p w14:paraId="66C04F46" w14:textId="77777777" w:rsidR="000F09DD" w:rsidRDefault="000F09DD" w:rsidP="00953D68">
            <w:r>
              <w:t>Differentiation and adjustments</w:t>
            </w:r>
          </w:p>
        </w:tc>
        <w:tc>
          <w:tcPr>
            <w:tcW w:w="718" w:type="pct"/>
          </w:tcPr>
          <w:p w14:paraId="7AAE18CD" w14:textId="77777777" w:rsidR="000F09DD" w:rsidRDefault="000F09DD" w:rsidP="00953D68">
            <w:r>
              <w:t>Registration and evaluation notes</w:t>
            </w:r>
          </w:p>
        </w:tc>
      </w:tr>
      <w:tr w:rsidR="00BE1E76" w14:paraId="4CF6A298" w14:textId="77777777" w:rsidTr="00C97901">
        <w:trPr>
          <w:cnfStyle w:val="000000100000" w:firstRow="0" w:lastRow="0" w:firstColumn="0" w:lastColumn="0" w:oddVBand="0" w:evenVBand="0" w:oddHBand="1" w:evenHBand="0" w:firstRowFirstColumn="0" w:firstRowLastColumn="0" w:lastRowFirstColumn="0" w:lastRowLastColumn="0"/>
        </w:trPr>
        <w:tc>
          <w:tcPr>
            <w:tcW w:w="826" w:type="pct"/>
          </w:tcPr>
          <w:p w14:paraId="39E6CCD7" w14:textId="77777777" w:rsidR="00BE1E76" w:rsidRPr="006A5620" w:rsidRDefault="00BE1E76" w:rsidP="00BE1E76">
            <w:pPr>
              <w:rPr>
                <w:b/>
                <w:bCs/>
              </w:rPr>
            </w:pPr>
            <w:r w:rsidRPr="00125B42">
              <w:rPr>
                <w:rStyle w:val="Strong"/>
              </w:rPr>
              <w:t>Outcome</w:t>
            </w:r>
          </w:p>
          <w:p w14:paraId="664D1E48" w14:textId="77777777" w:rsidR="00BE1E76" w:rsidRDefault="007A0AB9" w:rsidP="00BE1E76">
            <w:pPr>
              <w:rPr>
                <w:rStyle w:val="Strong"/>
              </w:rPr>
            </w:pPr>
            <w:r>
              <w:rPr>
                <w:rStyle w:val="Strong"/>
              </w:rPr>
              <w:t>TE4-SAF-01</w:t>
            </w:r>
          </w:p>
          <w:p w14:paraId="378FA99E" w14:textId="77777777" w:rsidR="007A0AB9" w:rsidRPr="007A0AB9" w:rsidRDefault="007A0AB9" w:rsidP="00BE1E76">
            <w:pPr>
              <w:rPr>
                <w:rStyle w:val="Strong"/>
              </w:rPr>
            </w:pPr>
            <w:r>
              <w:rPr>
                <w:rStyle w:val="Strong"/>
              </w:rPr>
              <w:t>TE4-PPM-01</w:t>
            </w:r>
          </w:p>
          <w:p w14:paraId="1D6AD6BC" w14:textId="77777777" w:rsidR="00BE1E76" w:rsidRPr="006A5620" w:rsidRDefault="00BE1E76" w:rsidP="00BE1E76">
            <w:pPr>
              <w:rPr>
                <w:b/>
                <w:bCs/>
              </w:rPr>
            </w:pPr>
            <w:r w:rsidRPr="008954A2">
              <w:rPr>
                <w:rStyle w:val="Strong"/>
              </w:rPr>
              <w:t>Content</w:t>
            </w:r>
          </w:p>
          <w:p w14:paraId="26BCB6F3" w14:textId="77777777" w:rsidR="00BE1E76" w:rsidRPr="005C6854" w:rsidRDefault="00BE1E76" w:rsidP="00BE1E76">
            <w:pPr>
              <w:rPr>
                <w:b/>
                <w:bCs/>
              </w:rPr>
            </w:pPr>
            <w:r w:rsidRPr="005C6854">
              <w:rPr>
                <w:bCs/>
              </w:rPr>
              <w:t>Students:</w:t>
            </w:r>
          </w:p>
          <w:p w14:paraId="30C35B26" w14:textId="11D4FFFC" w:rsidR="00BE1E76" w:rsidRPr="003A1E66" w:rsidRDefault="00BE1E76" w:rsidP="00BE1E76">
            <w:pPr>
              <w:pStyle w:val="ListBullet"/>
            </w:pPr>
            <w:r w:rsidRPr="003A1E66">
              <w:t>Demonstrate safe practices when selecting and using tools, technologies and processes</w:t>
            </w:r>
          </w:p>
          <w:p w14:paraId="518C9699" w14:textId="77777777" w:rsidR="00BE1E76" w:rsidRPr="006A5620" w:rsidRDefault="00BE1E76" w:rsidP="00BE1E76">
            <w:pPr>
              <w:pStyle w:val="ListBullet"/>
            </w:pPr>
            <w:r w:rsidRPr="003A1E66">
              <w:rPr>
                <w:rStyle w:val="Strong"/>
                <w:b w:val="0"/>
                <w:bCs w:val="0"/>
              </w:rPr>
              <w:t xml:space="preserve">Use equipment, tools, </w:t>
            </w:r>
            <w:r w:rsidRPr="003A1E66">
              <w:rPr>
                <w:rStyle w:val="Strong"/>
                <w:b w:val="0"/>
                <w:bCs w:val="0"/>
              </w:rPr>
              <w:lastRenderedPageBreak/>
              <w:t>techniques, technologies and processes to develop practical skills.</w:t>
            </w:r>
          </w:p>
        </w:tc>
        <w:tc>
          <w:tcPr>
            <w:tcW w:w="1411" w:type="pct"/>
          </w:tcPr>
          <w:p w14:paraId="197A4499" w14:textId="6E4484BD" w:rsidR="00EB35FA" w:rsidRPr="00D1720F" w:rsidRDefault="00C3103F" w:rsidP="00EB35FA">
            <w:pPr>
              <w:rPr>
                <w:b/>
                <w:bCs/>
              </w:rPr>
            </w:pPr>
            <w:r w:rsidRPr="00D1720F">
              <w:rPr>
                <w:b/>
                <w:bCs/>
              </w:rPr>
              <w:lastRenderedPageBreak/>
              <w:t>Learning intention</w:t>
            </w:r>
          </w:p>
          <w:p w14:paraId="4E597B2F" w14:textId="17246EA8" w:rsidR="00E866F4" w:rsidRDefault="00E866F4" w:rsidP="00E866F4">
            <w:r w:rsidRPr="008563ED">
              <w:t xml:space="preserve">We are learning to understand safety protocols and </w:t>
            </w:r>
            <w:r w:rsidR="00B6552D">
              <w:t xml:space="preserve">the </w:t>
            </w:r>
            <w:r w:rsidRPr="008563ED">
              <w:t xml:space="preserve">proper use of personal protective equipment when handling potting mix and horticultural tools so that we can stay safe while </w:t>
            </w:r>
            <w:r>
              <w:t>performing practical activities</w:t>
            </w:r>
            <w:r w:rsidRPr="008563ED">
              <w:t>.</w:t>
            </w:r>
          </w:p>
          <w:p w14:paraId="46A33DE0" w14:textId="39A53E95" w:rsidR="00EB35FA" w:rsidRPr="00D1720F" w:rsidRDefault="00C3103F" w:rsidP="00EB35FA">
            <w:r w:rsidRPr="00D1720F">
              <w:rPr>
                <w:b/>
                <w:bCs/>
              </w:rPr>
              <w:t>Success criteria</w:t>
            </w:r>
          </w:p>
          <w:p w14:paraId="457E4C31" w14:textId="5DFB8F48" w:rsidR="001B7400" w:rsidRPr="00D1720F" w:rsidRDefault="001B7400" w:rsidP="00EB35FA">
            <w:pPr>
              <w:rPr>
                <w:rStyle w:val="Strong"/>
                <w:b w:val="0"/>
                <w:bCs w:val="0"/>
              </w:rPr>
            </w:pPr>
            <w:r w:rsidRPr="00D1720F">
              <w:rPr>
                <w:rStyle w:val="Strong"/>
                <w:b w:val="0"/>
                <w:bCs w:val="0"/>
              </w:rPr>
              <w:t>We can:</w:t>
            </w:r>
          </w:p>
          <w:p w14:paraId="7F89847A" w14:textId="4E7FBD49" w:rsidR="00C43675" w:rsidRDefault="000E5341" w:rsidP="00C43675">
            <w:pPr>
              <w:pStyle w:val="ListBullet"/>
            </w:pPr>
            <w:r>
              <w:t>identify potential hazards associated with potting mix and list appropriate safety measures</w:t>
            </w:r>
          </w:p>
          <w:p w14:paraId="59AC45D0" w14:textId="0C1D387F" w:rsidR="000E5341" w:rsidRDefault="000E5341" w:rsidP="00C43675">
            <w:pPr>
              <w:pStyle w:val="ListBullet"/>
            </w:pPr>
            <w:r>
              <w:t xml:space="preserve">demonstrate the correct use of various types of </w:t>
            </w:r>
            <w:r w:rsidR="00447D16">
              <w:t xml:space="preserve">Personal </w:t>
            </w:r>
            <w:r w:rsidR="00447D16">
              <w:lastRenderedPageBreak/>
              <w:t>protective equipment (</w:t>
            </w:r>
            <w:r>
              <w:t>PPE</w:t>
            </w:r>
            <w:r w:rsidR="00447D16">
              <w:t>)</w:t>
            </w:r>
          </w:p>
          <w:p w14:paraId="40FF2264" w14:textId="580D218C" w:rsidR="000E5341" w:rsidRDefault="000E5341" w:rsidP="00C43675">
            <w:pPr>
              <w:pStyle w:val="ListBullet"/>
            </w:pPr>
            <w:r>
              <w:t>follow teacher instructions to safely sow seeds for germination.</w:t>
            </w:r>
          </w:p>
          <w:p w14:paraId="16D72A67" w14:textId="77777777" w:rsidR="00C43675" w:rsidRPr="00B16460" w:rsidRDefault="00C43675" w:rsidP="00C43675">
            <w:pPr>
              <w:rPr>
                <w:rStyle w:val="Strong"/>
              </w:rPr>
            </w:pPr>
            <w:r w:rsidRPr="00B16460">
              <w:rPr>
                <w:rStyle w:val="Strong"/>
              </w:rPr>
              <w:t>Teaching and learning activit</w:t>
            </w:r>
            <w:r>
              <w:rPr>
                <w:rStyle w:val="Strong"/>
              </w:rPr>
              <w:t>ies</w:t>
            </w:r>
          </w:p>
          <w:p w14:paraId="57825D40" w14:textId="7BC4312B" w:rsidR="001C5E5C" w:rsidRDefault="001C5E5C" w:rsidP="00BE1E76">
            <w:r>
              <w:t>Teacher</w:t>
            </w:r>
            <w:r w:rsidR="00FC2CB3">
              <w:t xml:space="preserve"> </w:t>
            </w:r>
            <w:r w:rsidR="00501479">
              <w:t>indicates</w:t>
            </w:r>
            <w:r w:rsidR="00032A6B">
              <w:t xml:space="preserve"> where to find safety warnings on potting mix packaging and explain</w:t>
            </w:r>
            <w:r w:rsidR="00CF44A0">
              <w:t>s</w:t>
            </w:r>
            <w:r w:rsidR="00032A6B">
              <w:t xml:space="preserve"> what they mean, linking directly to use in the lesson.</w:t>
            </w:r>
          </w:p>
          <w:p w14:paraId="3F40440E" w14:textId="47E6C5B1" w:rsidR="00032A6B" w:rsidRDefault="008779E6" w:rsidP="00BE1E76">
            <w:r>
              <w:t>Teacher display</w:t>
            </w:r>
            <w:r w:rsidR="00EA420E">
              <w:t>s</w:t>
            </w:r>
            <w:r w:rsidR="00032A6B">
              <w:t xml:space="preserve"> examples of PPE</w:t>
            </w:r>
            <w:r w:rsidR="00EA420E">
              <w:t xml:space="preserve"> and identify </w:t>
            </w:r>
            <w:r w:rsidR="00032A6B">
              <w:t>what part of the body they protect</w:t>
            </w:r>
            <w:r w:rsidR="00EA420E">
              <w:t>,</w:t>
            </w:r>
            <w:r w:rsidR="00032A6B">
              <w:t xml:space="preserve"> </w:t>
            </w:r>
            <w:r w:rsidR="00EA420E">
              <w:t xml:space="preserve">then </w:t>
            </w:r>
            <w:r>
              <w:t xml:space="preserve">model </w:t>
            </w:r>
            <w:r w:rsidR="00032A6B">
              <w:t xml:space="preserve">how to correctly wear them. </w:t>
            </w:r>
            <w:r>
              <w:t>As a class, b</w:t>
            </w:r>
            <w:r w:rsidR="00032A6B">
              <w:t>rainstorm a range of everyday and agricultural work scenarios where each item may be important for use.</w:t>
            </w:r>
            <w:r>
              <w:t xml:space="preserve"> Teacher use</w:t>
            </w:r>
            <w:r w:rsidR="00EA420E">
              <w:t>s</w:t>
            </w:r>
            <w:r w:rsidR="00693EE8">
              <w:t xml:space="preserve"> activities to </w:t>
            </w:r>
            <w:r w:rsidRPr="00693EE8">
              <w:t>connect learning</w:t>
            </w:r>
            <w:r>
              <w:t xml:space="preserve"> </w:t>
            </w:r>
            <w:r w:rsidR="00A734AB">
              <w:t>where students</w:t>
            </w:r>
            <w:r>
              <w:t xml:space="preserve"> demonstrate how PPE can improve safety on a worksite.</w:t>
            </w:r>
          </w:p>
          <w:p w14:paraId="1F7FA4D4" w14:textId="77777777" w:rsidR="001C5E5C" w:rsidRDefault="001C5E5C" w:rsidP="00BE1E76">
            <w:r>
              <w:lastRenderedPageBreak/>
              <w:t>Students</w:t>
            </w:r>
            <w:r w:rsidR="008779E6">
              <w:t xml:space="preserve"> </w:t>
            </w:r>
            <w:r w:rsidR="00032A6B">
              <w:t>match the PPE d</w:t>
            </w:r>
            <w:r w:rsidR="008779E6">
              <w:t>isplayed</w:t>
            </w:r>
            <w:r w:rsidR="00032A6B">
              <w:t xml:space="preserve"> by the teacher with the workshop symbols</w:t>
            </w:r>
            <w:r w:rsidR="008779E6">
              <w:t xml:space="preserve"> and their names.</w:t>
            </w:r>
          </w:p>
          <w:p w14:paraId="7EE32763" w14:textId="052D6FA7" w:rsidR="001C5E5C" w:rsidRDefault="00366CD9" w:rsidP="00BE1E76">
            <w:r w:rsidRPr="00366CD9">
              <w:rPr>
                <w:rStyle w:val="Strong"/>
                <w:b w:val="0"/>
                <w:bCs w:val="0"/>
              </w:rPr>
              <w:t>S</w:t>
            </w:r>
            <w:r w:rsidR="008779E6">
              <w:t xml:space="preserve">tudents </w:t>
            </w:r>
            <w:r w:rsidR="007B729D">
              <w:t>engage with</w:t>
            </w:r>
            <w:r w:rsidR="00032A6B">
              <w:t xml:space="preserve"> the sample scenarios and identify the correct PPE for the activity</w:t>
            </w:r>
            <w:r w:rsidR="008779E6">
              <w:t xml:space="preserve">. Teachers use </w:t>
            </w:r>
            <w:r w:rsidR="008779E6" w:rsidRPr="00A734AB">
              <w:t>effective feedback</w:t>
            </w:r>
            <w:r w:rsidR="008779E6">
              <w:t xml:space="preserve"> strategies to provide timely feedback for students.</w:t>
            </w:r>
          </w:p>
          <w:p w14:paraId="6B6B0104" w14:textId="7D69BCF7" w:rsidR="007A0AB9" w:rsidRDefault="00366CD9" w:rsidP="00BE1E76">
            <w:r w:rsidRPr="00366CD9">
              <w:rPr>
                <w:rStyle w:val="Strong"/>
                <w:b w:val="0"/>
                <w:bCs w:val="0"/>
              </w:rPr>
              <w:t>T</w:t>
            </w:r>
            <w:r w:rsidR="008779E6">
              <w:t xml:space="preserve">eacher </w:t>
            </w:r>
            <w:r w:rsidR="00032A6B">
              <w:t>model</w:t>
            </w:r>
            <w:r w:rsidR="00B470DB">
              <w:t>s</w:t>
            </w:r>
            <w:r w:rsidR="00032A6B">
              <w:t xml:space="preserve"> correct and safe use </w:t>
            </w:r>
            <w:r w:rsidR="00E52843">
              <w:t xml:space="preserve">of </w:t>
            </w:r>
            <w:r w:rsidR="00032A6B">
              <w:t>potting mix to germinate seeds.</w:t>
            </w:r>
          </w:p>
          <w:p w14:paraId="5EB44B32" w14:textId="1F8C8064" w:rsidR="00032A6B" w:rsidRDefault="008779E6" w:rsidP="00BE1E76">
            <w:r w:rsidRPr="008779E6">
              <w:rPr>
                <w:rStyle w:val="Strong"/>
              </w:rPr>
              <w:t>Practical learning:</w:t>
            </w:r>
            <w:r>
              <w:t xml:space="preserve"> s</w:t>
            </w:r>
            <w:r w:rsidR="00032A6B">
              <w:t>tudents set up their own pots for germinating seeds</w:t>
            </w:r>
            <w:r w:rsidR="00645EE4">
              <w:t>.</w:t>
            </w:r>
            <w:r w:rsidR="00491003">
              <w:t xml:space="preserve"> Techers use the strategies to model how to correctly plant seeds in pots for germination, moving to guided and independent practice as students build the skills throughout the activity.</w:t>
            </w:r>
          </w:p>
          <w:p w14:paraId="0312E0A1" w14:textId="6CDE2C8E" w:rsidR="00D7120D" w:rsidRDefault="007B3DA7" w:rsidP="00BE1E76">
            <w:r>
              <w:t xml:space="preserve">Check for understanding </w:t>
            </w:r>
            <w:r w:rsidR="00C82D2F">
              <w:t>with</w:t>
            </w:r>
            <w:r>
              <w:t xml:space="preserve"> a hinge </w:t>
            </w:r>
            <w:r>
              <w:lastRenderedPageBreak/>
              <w:t xml:space="preserve">question </w:t>
            </w:r>
            <w:r w:rsidR="00CF44A0">
              <w:t xml:space="preserve">for </w:t>
            </w:r>
            <w:r w:rsidR="00F1448D">
              <w:t xml:space="preserve">students </w:t>
            </w:r>
            <w:r w:rsidR="00CF44A0">
              <w:t xml:space="preserve">to </w:t>
            </w:r>
            <w:r w:rsidR="00F1448D">
              <w:t>work on individuall</w:t>
            </w:r>
            <w:r w:rsidR="00C82D2F">
              <w:t>y</w:t>
            </w:r>
            <w:r w:rsidR="00F1448D">
              <w:t xml:space="preserve"> or in pairs</w:t>
            </w:r>
            <w:r w:rsidR="00CF44A0">
              <w:t>. For example,</w:t>
            </w:r>
            <w:r w:rsidR="00AF0EDE">
              <w:t xml:space="preserve"> </w:t>
            </w:r>
            <w:r w:rsidR="00CF44A0">
              <w:t>d</w:t>
            </w:r>
            <w:r w:rsidR="00CC51D5">
              <w:t xml:space="preserve">escribe </w:t>
            </w:r>
            <w:r w:rsidR="00F1448D">
              <w:t>a simple scenario in agriculture where PPE might be required and why?</w:t>
            </w:r>
          </w:p>
        </w:tc>
        <w:tc>
          <w:tcPr>
            <w:tcW w:w="974" w:type="pct"/>
          </w:tcPr>
          <w:p w14:paraId="064042CE" w14:textId="77777777" w:rsidR="00BE1E76" w:rsidRDefault="00645EE4" w:rsidP="00BE1E76">
            <w:r>
              <w:lastRenderedPageBreak/>
              <w:t>Students identify the correct PPE for the given scenarios, either individually or in pairs.</w:t>
            </w:r>
          </w:p>
          <w:p w14:paraId="6A4F82CC" w14:textId="45F2F664" w:rsidR="00645EE4" w:rsidRDefault="00645EE4" w:rsidP="00BE1E76">
            <w:r>
              <w:t xml:space="preserve">Students follow safety warnings </w:t>
            </w:r>
            <w:r w:rsidR="00EA420E">
              <w:t xml:space="preserve">printed </w:t>
            </w:r>
            <w:r>
              <w:t>on bags of potting mix to select and use the correct PPE</w:t>
            </w:r>
            <w:r w:rsidR="00EA420E">
              <w:t>.</w:t>
            </w:r>
          </w:p>
          <w:p w14:paraId="0759B228" w14:textId="61302E3C" w:rsidR="00645EE4" w:rsidRDefault="00645EE4" w:rsidP="00BE1E76">
            <w:r>
              <w:t xml:space="preserve">Students follow instructions to set up </w:t>
            </w:r>
            <w:r w:rsidR="00A8172D">
              <w:t>a tray</w:t>
            </w:r>
            <w:r>
              <w:t xml:space="preserve"> of seeds for germination.</w:t>
            </w:r>
          </w:p>
        </w:tc>
        <w:tc>
          <w:tcPr>
            <w:tcW w:w="1071" w:type="pct"/>
          </w:tcPr>
          <w:p w14:paraId="17145BDC" w14:textId="14E3239C" w:rsidR="00FB4114" w:rsidRDefault="00053C4B" w:rsidP="00BE1E76">
            <w:r w:rsidRPr="00053C4B">
              <w:rPr>
                <w:rStyle w:val="Strong"/>
              </w:rPr>
              <w:t>Exten</w:t>
            </w:r>
            <w:r w:rsidR="00FE233F">
              <w:rPr>
                <w:rStyle w:val="Strong"/>
              </w:rPr>
              <w:t>sion</w:t>
            </w:r>
            <w:r w:rsidR="00FB4114" w:rsidRPr="00053C4B">
              <w:rPr>
                <w:rStyle w:val="Strong"/>
              </w:rPr>
              <w:t>:</w:t>
            </w:r>
            <w:r w:rsidR="00FB4114">
              <w:t xml:space="preserve"> students create their own workplace scenarios for different types of PPE.</w:t>
            </w:r>
          </w:p>
          <w:p w14:paraId="0314CAA9" w14:textId="77777777" w:rsidR="00BE1E76" w:rsidRDefault="00FB4114" w:rsidP="00BE1E76">
            <w:r>
              <w:t>Students identify the PPE being used in a short workplace scenario video.</w:t>
            </w:r>
          </w:p>
          <w:p w14:paraId="4FAF70AA" w14:textId="77777777" w:rsidR="00FB4114" w:rsidRDefault="00FB4114" w:rsidP="00BE1E76">
            <w:r>
              <w:t>Students work in small groups to set up trays of seeds for germination.</w:t>
            </w:r>
          </w:p>
        </w:tc>
        <w:tc>
          <w:tcPr>
            <w:tcW w:w="718" w:type="pct"/>
          </w:tcPr>
          <w:p w14:paraId="1881F73D" w14:textId="77777777" w:rsidR="00BE1E76" w:rsidRDefault="00BE1E76" w:rsidP="00BE1E76"/>
        </w:tc>
      </w:tr>
    </w:tbl>
    <w:p w14:paraId="3EBA65BC" w14:textId="2E593D8B" w:rsidR="002575EF" w:rsidRPr="002575EF" w:rsidRDefault="002575EF" w:rsidP="002575EF">
      <w:pPr>
        <w:suppressAutoHyphens w:val="0"/>
        <w:spacing w:before="0" w:after="160" w:line="259" w:lineRule="auto"/>
      </w:pPr>
      <w:r>
        <w:lastRenderedPageBreak/>
        <w:br w:type="page"/>
      </w:r>
    </w:p>
    <w:p w14:paraId="51819CF0" w14:textId="68D9E3DF" w:rsidR="00BE1E76" w:rsidRPr="000E14D8" w:rsidRDefault="00BE1E76" w:rsidP="00BE1E76">
      <w:pPr>
        <w:pStyle w:val="Heading2"/>
      </w:pPr>
      <w:bookmarkStart w:id="22" w:name="_Toc175565151"/>
      <w:r>
        <w:lastRenderedPageBreak/>
        <w:t xml:space="preserve">Weeks </w:t>
      </w:r>
      <w:r w:rsidR="00A63C33">
        <w:t>5</w:t>
      </w:r>
      <w:r w:rsidR="00CC51D5">
        <w:t xml:space="preserve"> to </w:t>
      </w:r>
      <w:r w:rsidR="00A63C33">
        <w:t>7</w:t>
      </w:r>
      <w:bookmarkEnd w:id="22"/>
    </w:p>
    <w:p w14:paraId="4E183679" w14:textId="69EE9BA0" w:rsidR="00CC51D5" w:rsidRPr="00CC51D5" w:rsidRDefault="00CC51D5" w:rsidP="00CC51D5">
      <w:pPr>
        <w:pStyle w:val="Caption"/>
      </w:pPr>
      <w:r>
        <w:t xml:space="preserve">Table </w:t>
      </w:r>
      <w:r>
        <w:fldChar w:fldCharType="begin"/>
      </w:r>
      <w:r>
        <w:instrText xml:space="preserve"> SEQ Table \* ARABIC </w:instrText>
      </w:r>
      <w:r>
        <w:fldChar w:fldCharType="separate"/>
      </w:r>
      <w:r w:rsidR="009C3570">
        <w:rPr>
          <w:noProof/>
        </w:rPr>
        <w:t>4</w:t>
      </w:r>
      <w:r>
        <w:fldChar w:fldCharType="end"/>
      </w:r>
      <w:r>
        <w:t xml:space="preserve"> </w:t>
      </w:r>
      <w:r>
        <w:rPr>
          <w:noProof/>
        </w:rPr>
        <w:t>– w</w:t>
      </w:r>
      <w:r w:rsidRPr="003D4BC5">
        <w:rPr>
          <w:noProof/>
        </w:rPr>
        <w:t xml:space="preserve">eeks </w:t>
      </w:r>
      <w:r>
        <w:rPr>
          <w:noProof/>
        </w:rPr>
        <w:t>5 to 7 lesson sequence and details</w:t>
      </w:r>
    </w:p>
    <w:tbl>
      <w:tblPr>
        <w:tblStyle w:val="Tableheader"/>
        <w:tblW w:w="5146"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407"/>
        <w:gridCol w:w="4394"/>
        <w:gridCol w:w="3543"/>
        <w:gridCol w:w="2551"/>
        <w:gridCol w:w="2092"/>
      </w:tblGrid>
      <w:tr w:rsidR="00BE1E76" w14:paraId="63BCED0C" w14:textId="77777777" w:rsidTr="00005A1F">
        <w:trPr>
          <w:cnfStyle w:val="100000000000" w:firstRow="1" w:lastRow="0" w:firstColumn="0" w:lastColumn="0" w:oddVBand="0" w:evenVBand="0" w:oddHBand="0" w:evenHBand="0" w:firstRowFirstColumn="0" w:firstRowLastColumn="0" w:lastRowFirstColumn="0" w:lastRowLastColumn="0"/>
        </w:trPr>
        <w:tc>
          <w:tcPr>
            <w:tcW w:w="803" w:type="pct"/>
          </w:tcPr>
          <w:p w14:paraId="4BFBFB85" w14:textId="77777777" w:rsidR="00BE1E76" w:rsidRDefault="00BE1E76" w:rsidP="00953D68">
            <w:r w:rsidRPr="00CF6572">
              <w:t xml:space="preserve">Outcomes </w:t>
            </w:r>
            <w:r>
              <w:t xml:space="preserve">and </w:t>
            </w:r>
            <w:r w:rsidRPr="00CF6572">
              <w:t>content</w:t>
            </w:r>
          </w:p>
        </w:tc>
        <w:tc>
          <w:tcPr>
            <w:tcW w:w="1466" w:type="pct"/>
          </w:tcPr>
          <w:p w14:paraId="1CECF19D" w14:textId="77777777" w:rsidR="00BE1E76" w:rsidRDefault="00BE1E76" w:rsidP="00953D68">
            <w:r w:rsidRPr="00CF6572">
              <w:t>Teaching and learning activities</w:t>
            </w:r>
          </w:p>
        </w:tc>
        <w:tc>
          <w:tcPr>
            <w:tcW w:w="1182" w:type="pct"/>
          </w:tcPr>
          <w:p w14:paraId="48FDD4C6" w14:textId="77777777" w:rsidR="00BE1E76" w:rsidRDefault="00BE1E76" w:rsidP="00953D68">
            <w:r>
              <w:t>Evidence of learning</w:t>
            </w:r>
          </w:p>
        </w:tc>
        <w:tc>
          <w:tcPr>
            <w:tcW w:w="851" w:type="pct"/>
          </w:tcPr>
          <w:p w14:paraId="4CD8875F" w14:textId="77777777" w:rsidR="00BE1E76" w:rsidRDefault="00BE1E76" w:rsidP="00953D68">
            <w:r>
              <w:t>Differentiation and adjustments</w:t>
            </w:r>
          </w:p>
        </w:tc>
        <w:tc>
          <w:tcPr>
            <w:tcW w:w="698" w:type="pct"/>
          </w:tcPr>
          <w:p w14:paraId="29CE2061" w14:textId="77777777" w:rsidR="00BE1E76" w:rsidRDefault="00BE1E76" w:rsidP="00953D68">
            <w:r>
              <w:t>Registration and evaluation notes</w:t>
            </w:r>
          </w:p>
        </w:tc>
      </w:tr>
      <w:tr w:rsidR="00BE1E76" w14:paraId="6CDD0D80" w14:textId="77777777" w:rsidTr="00005A1F">
        <w:trPr>
          <w:cnfStyle w:val="000000100000" w:firstRow="0" w:lastRow="0" w:firstColumn="0" w:lastColumn="0" w:oddVBand="0" w:evenVBand="0" w:oddHBand="1" w:evenHBand="0" w:firstRowFirstColumn="0" w:firstRowLastColumn="0" w:lastRowFirstColumn="0" w:lastRowLastColumn="0"/>
        </w:trPr>
        <w:tc>
          <w:tcPr>
            <w:tcW w:w="803" w:type="pct"/>
          </w:tcPr>
          <w:p w14:paraId="61DECDF5" w14:textId="77777777" w:rsidR="00BE1E76" w:rsidRPr="006A5620" w:rsidRDefault="00BE1E76" w:rsidP="00BE1E76">
            <w:pPr>
              <w:rPr>
                <w:b/>
                <w:bCs/>
              </w:rPr>
            </w:pPr>
            <w:r w:rsidRPr="00125B42">
              <w:rPr>
                <w:rStyle w:val="Strong"/>
              </w:rPr>
              <w:t>Outcome</w:t>
            </w:r>
          </w:p>
          <w:p w14:paraId="3B901FB9" w14:textId="77777777" w:rsidR="00BE1E76" w:rsidRDefault="007A0AB9" w:rsidP="00BE1E76">
            <w:pPr>
              <w:rPr>
                <w:rStyle w:val="Strong"/>
              </w:rPr>
            </w:pPr>
            <w:r>
              <w:rPr>
                <w:rStyle w:val="Strong"/>
              </w:rPr>
              <w:t>TE4-PPM-01</w:t>
            </w:r>
          </w:p>
          <w:p w14:paraId="231DCF61" w14:textId="77777777" w:rsidR="007A0AB9" w:rsidRPr="007A0AB9" w:rsidRDefault="007A0AB9" w:rsidP="00BE1E76">
            <w:pPr>
              <w:rPr>
                <w:rStyle w:val="Strong"/>
              </w:rPr>
            </w:pPr>
            <w:r>
              <w:rPr>
                <w:rStyle w:val="Strong"/>
              </w:rPr>
              <w:t>TE4-SAF-01</w:t>
            </w:r>
          </w:p>
          <w:p w14:paraId="49A9878A" w14:textId="77777777" w:rsidR="00BE1E76" w:rsidRPr="006A5620" w:rsidRDefault="00BE1E76" w:rsidP="00BE1E76">
            <w:pPr>
              <w:rPr>
                <w:b/>
                <w:bCs/>
              </w:rPr>
            </w:pPr>
            <w:r w:rsidRPr="008954A2">
              <w:rPr>
                <w:rStyle w:val="Strong"/>
              </w:rPr>
              <w:t>Content</w:t>
            </w:r>
          </w:p>
          <w:p w14:paraId="07C1A808" w14:textId="77777777" w:rsidR="00BE1E76" w:rsidRPr="005C6854" w:rsidRDefault="00BE1E76" w:rsidP="00BE1E76">
            <w:pPr>
              <w:rPr>
                <w:b/>
                <w:bCs/>
              </w:rPr>
            </w:pPr>
            <w:r w:rsidRPr="005C6854">
              <w:rPr>
                <w:bCs/>
              </w:rPr>
              <w:t>Students:</w:t>
            </w:r>
          </w:p>
          <w:p w14:paraId="2B57E7CA" w14:textId="77777777" w:rsidR="00BE1E76" w:rsidRPr="000F09DD" w:rsidRDefault="00BE1E76" w:rsidP="00BE1E76">
            <w:pPr>
              <w:pStyle w:val="ListBullet"/>
            </w:pPr>
            <w:r w:rsidRPr="000F09DD">
              <w:t>Apply critical and creative thinking to assess ideas for quality food and/or agricultural solutions</w:t>
            </w:r>
          </w:p>
          <w:p w14:paraId="666402A7" w14:textId="77777777" w:rsidR="00BE1E76" w:rsidRPr="000F09DD" w:rsidRDefault="00BE1E76" w:rsidP="00BE1E76">
            <w:pPr>
              <w:pStyle w:val="ListBullet"/>
            </w:pPr>
            <w:r w:rsidRPr="000F09DD">
              <w:lastRenderedPageBreak/>
              <w:t>Select food preparation techniques, production skills and/or agricultural practices to make solutions and projects</w:t>
            </w:r>
          </w:p>
          <w:p w14:paraId="25C6AB71" w14:textId="01D54642" w:rsidR="00BE1E76" w:rsidRPr="000F09DD" w:rsidRDefault="00BE1E76" w:rsidP="00BE1E76">
            <w:pPr>
              <w:pStyle w:val="ListBullet"/>
              <w:rPr>
                <w:rStyle w:val="Strong"/>
                <w:b w:val="0"/>
                <w:bCs w:val="0"/>
              </w:rPr>
            </w:pPr>
            <w:r w:rsidRPr="000F09DD">
              <w:rPr>
                <w:rStyle w:val="Strong"/>
                <w:b w:val="0"/>
                <w:bCs w:val="0"/>
              </w:rPr>
              <w:t>Work collaboratively to test, modify and improve food and/or agricultural products</w:t>
            </w:r>
          </w:p>
          <w:p w14:paraId="51ABE1AC" w14:textId="77777777" w:rsidR="00BE1E76" w:rsidRPr="006A5620" w:rsidRDefault="00BE1E76" w:rsidP="00BE1E76">
            <w:pPr>
              <w:pStyle w:val="ListBullet"/>
            </w:pPr>
            <w:r w:rsidRPr="000F09DD">
              <w:rPr>
                <w:rStyle w:val="Strong"/>
                <w:b w:val="0"/>
                <w:bCs w:val="0"/>
              </w:rPr>
              <w:t xml:space="preserve">Use equipment, tools, techniques, </w:t>
            </w:r>
            <w:r w:rsidRPr="000F09DD">
              <w:rPr>
                <w:rStyle w:val="Strong"/>
                <w:b w:val="0"/>
                <w:bCs w:val="0"/>
              </w:rPr>
              <w:lastRenderedPageBreak/>
              <w:t>technologies and processes to develop practical skills.</w:t>
            </w:r>
          </w:p>
        </w:tc>
        <w:tc>
          <w:tcPr>
            <w:tcW w:w="1466" w:type="pct"/>
          </w:tcPr>
          <w:p w14:paraId="49FD523C" w14:textId="0E99C198" w:rsidR="00EB35FA" w:rsidRPr="008D4668" w:rsidRDefault="00C3103F" w:rsidP="00EB35FA">
            <w:pPr>
              <w:rPr>
                <w:b/>
                <w:bCs/>
              </w:rPr>
            </w:pPr>
            <w:r w:rsidRPr="008D4668">
              <w:rPr>
                <w:b/>
                <w:bCs/>
              </w:rPr>
              <w:lastRenderedPageBreak/>
              <w:t>Learning intention</w:t>
            </w:r>
          </w:p>
          <w:p w14:paraId="7E5398B6" w14:textId="6DF5127D" w:rsidR="00E866F4" w:rsidRDefault="00E866F4" w:rsidP="00E866F4">
            <w:r w:rsidRPr="008563ED">
              <w:t>We are learning to design a working model of a vertical garden, considering structure, planters and adjustable mechanisms so that we can create innovative gardening solutions in limited spaces.</w:t>
            </w:r>
          </w:p>
          <w:p w14:paraId="7AE0E238" w14:textId="78693457" w:rsidR="00EB35FA" w:rsidRPr="008D4668" w:rsidRDefault="00C3103F" w:rsidP="00EB35FA">
            <w:r w:rsidRPr="008D4668">
              <w:rPr>
                <w:b/>
                <w:bCs/>
              </w:rPr>
              <w:t>Success criteria</w:t>
            </w:r>
          </w:p>
          <w:p w14:paraId="33831CAB" w14:textId="603DEF10" w:rsidR="00223567" w:rsidRPr="008D4668" w:rsidRDefault="00223567" w:rsidP="00EB35FA">
            <w:pPr>
              <w:rPr>
                <w:rStyle w:val="Strong"/>
                <w:b w:val="0"/>
                <w:bCs w:val="0"/>
              </w:rPr>
            </w:pPr>
            <w:r w:rsidRPr="008D4668">
              <w:rPr>
                <w:rStyle w:val="Strong"/>
                <w:b w:val="0"/>
                <w:bCs w:val="0"/>
              </w:rPr>
              <w:t>We can:</w:t>
            </w:r>
          </w:p>
          <w:p w14:paraId="20538837" w14:textId="1828D264" w:rsidR="00C43675" w:rsidRDefault="00EB03B8" w:rsidP="00C43675">
            <w:pPr>
              <w:pStyle w:val="ListBullet"/>
            </w:pPr>
            <w:r>
              <w:t xml:space="preserve">create a sketch of a vertical garden structure, showing the materials used with consideration to stability, safety and </w:t>
            </w:r>
            <w:r w:rsidR="001C5E5C">
              <w:t>space</w:t>
            </w:r>
          </w:p>
          <w:p w14:paraId="3F9D61D9" w14:textId="5DA39375" w:rsidR="00EB03B8" w:rsidRDefault="00EB03B8" w:rsidP="00C43675">
            <w:pPr>
              <w:pStyle w:val="ListBullet"/>
            </w:pPr>
            <w:r>
              <w:t xml:space="preserve">identify various mechanisms for raising and lowering the vertical </w:t>
            </w:r>
            <w:r>
              <w:lastRenderedPageBreak/>
              <w:t>garden and asses their advantages and disadvantages</w:t>
            </w:r>
          </w:p>
          <w:p w14:paraId="13BFA0B2" w14:textId="675CD960" w:rsidR="00EB03B8" w:rsidRDefault="00EB03B8" w:rsidP="00C43675">
            <w:pPr>
              <w:pStyle w:val="ListBullet"/>
            </w:pPr>
            <w:r>
              <w:t>work collaboratively to build a working model of the design sketched for a vertical garden.</w:t>
            </w:r>
          </w:p>
          <w:p w14:paraId="39847E7E" w14:textId="77777777" w:rsidR="00C43675" w:rsidRPr="00B16460" w:rsidRDefault="00C43675" w:rsidP="00C43675">
            <w:pPr>
              <w:rPr>
                <w:rStyle w:val="Strong"/>
              </w:rPr>
            </w:pPr>
            <w:r w:rsidRPr="00B16460">
              <w:rPr>
                <w:rStyle w:val="Strong"/>
              </w:rPr>
              <w:t>Teaching and learning activit</w:t>
            </w:r>
            <w:r>
              <w:rPr>
                <w:rStyle w:val="Strong"/>
              </w:rPr>
              <w:t>ies</w:t>
            </w:r>
          </w:p>
          <w:p w14:paraId="2AF57999" w14:textId="469BC7BE" w:rsidR="001C5E5C" w:rsidRDefault="00902F95" w:rsidP="00BE1E76">
            <w:r>
              <w:t>Use a</w:t>
            </w:r>
            <w:r w:rsidR="006B332C">
              <w:t>n</w:t>
            </w:r>
            <w:r>
              <w:t xml:space="preserve"> e</w:t>
            </w:r>
            <w:r w:rsidR="00AC3A58">
              <w:t xml:space="preserve">ntry ticket </w:t>
            </w:r>
            <w:r>
              <w:t xml:space="preserve">to </w:t>
            </w:r>
            <w:r w:rsidR="00AC3A58" w:rsidRPr="00A734AB">
              <w:t>check</w:t>
            </w:r>
            <w:r w:rsidRPr="00A734AB">
              <w:t xml:space="preserve"> for understanding</w:t>
            </w:r>
            <w:r w:rsidR="00AC3A58">
              <w:t xml:space="preserve"> </w:t>
            </w:r>
            <w:r w:rsidR="00252086">
              <w:t>and</w:t>
            </w:r>
            <w:r w:rsidR="00AC3A58">
              <w:t xml:space="preserve"> </w:t>
            </w:r>
            <w:r>
              <w:t xml:space="preserve">assess if students recall and understand </w:t>
            </w:r>
            <w:r w:rsidR="00AC3A58">
              <w:t>the design brief for the vertical garden project.</w:t>
            </w:r>
            <w:r>
              <w:t xml:space="preserve"> Using analysis of student responses, teachers may need to revisit the design brief and models to clarify the project again prior to moving forward.</w:t>
            </w:r>
          </w:p>
          <w:p w14:paraId="2646A38C" w14:textId="700C2AF6" w:rsidR="001C5E5C" w:rsidRDefault="001C5E5C" w:rsidP="00BE1E76">
            <w:r>
              <w:t>Teacher</w:t>
            </w:r>
            <w:r w:rsidR="00AC3A58">
              <w:t xml:space="preserve"> explain</w:t>
            </w:r>
            <w:r w:rsidR="00B470DB">
              <w:t>s</w:t>
            </w:r>
            <w:r w:rsidR="00AC3A58">
              <w:t xml:space="preserve"> the breakdown </w:t>
            </w:r>
            <w:r w:rsidR="00BA20EF">
              <w:t xml:space="preserve">of </w:t>
            </w:r>
            <w:r w:rsidR="00AC3A58">
              <w:t>the parts of the project</w:t>
            </w:r>
            <w:r w:rsidR="00BA20EF">
              <w:t>’</w:t>
            </w:r>
            <w:r w:rsidR="00AC3A58">
              <w:t xml:space="preserve">s design, structure, planter pots, adjustable mechanism, planting grid and watering system (or </w:t>
            </w:r>
            <w:r w:rsidR="00AC3A58">
              <w:lastRenderedPageBreak/>
              <w:t>modified version).</w:t>
            </w:r>
          </w:p>
          <w:p w14:paraId="7EFCF7D7" w14:textId="77777777" w:rsidR="001C5E5C" w:rsidRDefault="001C5E5C" w:rsidP="00BE1E76">
            <w:r>
              <w:t>Students</w:t>
            </w:r>
            <w:r w:rsidR="00902F95">
              <w:t xml:space="preserve"> work collaboratively to</w:t>
            </w:r>
            <w:r w:rsidR="00AC3A58">
              <w:t xml:space="preserve"> research types of planters that can hold the basil seedlings. Make a suitable selection for the design.</w:t>
            </w:r>
          </w:p>
          <w:p w14:paraId="49BCE5F8" w14:textId="1008158B" w:rsidR="00AC3A58" w:rsidRDefault="003B0B87" w:rsidP="00BE1E76">
            <w:r>
              <w:t xml:space="preserve">Students work collaboratively to research </w:t>
            </w:r>
            <w:r w:rsidR="00AC3A58">
              <w:t>adjustable mechanisms to raise and lower the planters</w:t>
            </w:r>
            <w:r w:rsidR="00902F95">
              <w:t xml:space="preserve"> either online, or through a selection of video resources and teacher demonstrations.</w:t>
            </w:r>
            <w:r w:rsidR="00AC3A58">
              <w:t xml:space="preserve"> </w:t>
            </w:r>
            <w:r w:rsidR="00902F95">
              <w:t>Students m</w:t>
            </w:r>
            <w:r w:rsidR="00AC3A58">
              <w:t>ake a suitable selection for the design.</w:t>
            </w:r>
          </w:p>
          <w:p w14:paraId="6ECF4677" w14:textId="798E0060" w:rsidR="00902F95" w:rsidRDefault="00902F95" w:rsidP="00BE1E76">
            <w:r>
              <w:t>Teacher either demonstrate</w:t>
            </w:r>
            <w:r w:rsidR="00CF44A0">
              <w:t>s</w:t>
            </w:r>
            <w:r>
              <w:t xml:space="preserve"> the steps </w:t>
            </w:r>
            <w:r w:rsidR="00CF44A0">
              <w:t>o</w:t>
            </w:r>
            <w:r>
              <w:t>n how to sketch and annotate a simple prototype or use</w:t>
            </w:r>
            <w:r w:rsidR="002B3C62">
              <w:t>s</w:t>
            </w:r>
            <w:r>
              <w:t xml:space="preserve"> pre</w:t>
            </w:r>
            <w:r w:rsidR="00CF44A0">
              <w:t>-</w:t>
            </w:r>
            <w:r>
              <w:t>drawn sketches and explain</w:t>
            </w:r>
            <w:r w:rsidR="002B3C62">
              <w:t>s</w:t>
            </w:r>
            <w:r>
              <w:t xml:space="preserve"> the steps thoroughly as a model for students to </w:t>
            </w:r>
            <w:proofErr w:type="gramStart"/>
            <w:r>
              <w:t>refer back</w:t>
            </w:r>
            <w:proofErr w:type="gramEnd"/>
            <w:r>
              <w:t xml:space="preserve"> to for the next activity.</w:t>
            </w:r>
          </w:p>
          <w:p w14:paraId="20CF283C" w14:textId="77777777" w:rsidR="001C5E5C" w:rsidRDefault="00AC3A58" w:rsidP="00BE1E76">
            <w:r>
              <w:t>S</w:t>
            </w:r>
            <w:r w:rsidR="00902F95">
              <w:t>tudents s</w:t>
            </w:r>
            <w:r>
              <w:t xml:space="preserve">ketch the vertical garden </w:t>
            </w:r>
            <w:r>
              <w:lastRenderedPageBreak/>
              <w:t>structure design, including annotations and sizes</w:t>
            </w:r>
            <w:r w:rsidR="00902F95">
              <w:t xml:space="preserve"> their group is considering building.</w:t>
            </w:r>
          </w:p>
          <w:p w14:paraId="464759F1" w14:textId="14868EF0" w:rsidR="00887A8B" w:rsidRDefault="00F505FF" w:rsidP="00BE1E76">
            <w:r w:rsidRPr="00F505FF">
              <w:rPr>
                <w:rStyle w:val="Strong"/>
                <w:b w:val="0"/>
                <w:bCs w:val="0"/>
              </w:rPr>
              <w:t>S</w:t>
            </w:r>
            <w:r w:rsidR="00902F95">
              <w:t xml:space="preserve">tudents </w:t>
            </w:r>
            <w:r w:rsidR="00887A8B">
              <w:t>work as a small team to build the prototype of the vertical garden.</w:t>
            </w:r>
          </w:p>
          <w:p w14:paraId="3A524BB7" w14:textId="77777777" w:rsidR="00887A8B" w:rsidRDefault="00887A8B" w:rsidP="00BE1E76">
            <w:r>
              <w:t xml:space="preserve">Teacher </w:t>
            </w:r>
            <w:r w:rsidR="00902F95">
              <w:t>models</w:t>
            </w:r>
            <w:r>
              <w:t xml:space="preserve"> how to transplant seedlings from the germination trays into different types of planters</w:t>
            </w:r>
            <w:r w:rsidR="00902F95">
              <w:t>, including talking through each step and reason why certain techniques are used and not others.</w:t>
            </w:r>
          </w:p>
          <w:p w14:paraId="244CD506" w14:textId="1F378124" w:rsidR="001C5E5C" w:rsidRDefault="00F505FF" w:rsidP="00BE1E76">
            <w:r w:rsidRPr="00F505FF">
              <w:rPr>
                <w:rStyle w:val="Strong"/>
                <w:b w:val="0"/>
                <w:bCs w:val="0"/>
              </w:rPr>
              <w:t>S</w:t>
            </w:r>
            <w:r w:rsidR="00902F95">
              <w:t>tudents t</w:t>
            </w:r>
            <w:r w:rsidR="00887A8B">
              <w:t>ransplant seedlings into the prototype and maintain the crop through to harvest.</w:t>
            </w:r>
          </w:p>
          <w:p w14:paraId="022F8B2B" w14:textId="643C28A4" w:rsidR="00542F94" w:rsidRDefault="00542F94" w:rsidP="00BE1E76">
            <w:r w:rsidRPr="00542F94">
              <w:rPr>
                <w:rStyle w:val="Strong"/>
              </w:rPr>
              <w:t>Alternatives:</w:t>
            </w:r>
            <w:r>
              <w:t xml:space="preserve"> students may select to use other technologies in the TAS classroom with teacher guidance and support to build prototypes, including, but not limited to, laser cutters and 3D printers.</w:t>
            </w:r>
          </w:p>
        </w:tc>
        <w:tc>
          <w:tcPr>
            <w:tcW w:w="1182" w:type="pct"/>
          </w:tcPr>
          <w:p w14:paraId="74FAA25F" w14:textId="77777777" w:rsidR="00BE1E76" w:rsidRDefault="00887A8B" w:rsidP="00BE1E76">
            <w:r>
              <w:lastRenderedPageBreak/>
              <w:t>Students develop an annotated sketch of a suitable design for a vertical garden.</w:t>
            </w:r>
          </w:p>
          <w:p w14:paraId="4E3407BB" w14:textId="77777777" w:rsidR="00887A8B" w:rsidRDefault="00887A8B" w:rsidP="00BE1E76">
            <w:r>
              <w:t xml:space="preserve">Students work collaboratively to build their design according to the sketch, </w:t>
            </w:r>
            <w:proofErr w:type="gramStart"/>
            <w:r>
              <w:t>making adjustments</w:t>
            </w:r>
            <w:proofErr w:type="gramEnd"/>
            <w:r>
              <w:t xml:space="preserve"> where required.</w:t>
            </w:r>
          </w:p>
          <w:p w14:paraId="3D196D05" w14:textId="77777777" w:rsidR="00887A8B" w:rsidRDefault="00887A8B" w:rsidP="00BE1E76">
            <w:r>
              <w:t>Students safely follow instructions to transplant seedlings into their project designs.</w:t>
            </w:r>
          </w:p>
        </w:tc>
        <w:tc>
          <w:tcPr>
            <w:tcW w:w="851" w:type="pct"/>
          </w:tcPr>
          <w:p w14:paraId="0F3A678E" w14:textId="392394CC" w:rsidR="00157DAB" w:rsidRDefault="00887A8B" w:rsidP="00D72BC9">
            <w:r>
              <w:t>Students can work individually or in small groups.</w:t>
            </w:r>
          </w:p>
        </w:tc>
        <w:tc>
          <w:tcPr>
            <w:tcW w:w="698" w:type="pct"/>
          </w:tcPr>
          <w:p w14:paraId="4EA3616A" w14:textId="77777777" w:rsidR="00BE1E76" w:rsidRDefault="00BE1E76" w:rsidP="00BE1E76"/>
        </w:tc>
      </w:tr>
    </w:tbl>
    <w:p w14:paraId="5341D6AF" w14:textId="57FB3ABD" w:rsidR="00A63C33" w:rsidRPr="000E14D8" w:rsidRDefault="00A63C33" w:rsidP="00A63C33">
      <w:pPr>
        <w:pStyle w:val="Heading2"/>
      </w:pPr>
      <w:bookmarkStart w:id="23" w:name="_Toc175565152"/>
      <w:r>
        <w:lastRenderedPageBreak/>
        <w:t>Week 8</w:t>
      </w:r>
      <w:bookmarkEnd w:id="23"/>
    </w:p>
    <w:p w14:paraId="6E23BF4C" w14:textId="57B15357" w:rsidR="00223567" w:rsidRPr="00223567" w:rsidRDefault="00223567" w:rsidP="00223567">
      <w:pPr>
        <w:pStyle w:val="Caption"/>
      </w:pPr>
      <w:r>
        <w:t xml:space="preserve">Table </w:t>
      </w:r>
      <w:r>
        <w:fldChar w:fldCharType="begin"/>
      </w:r>
      <w:r>
        <w:instrText xml:space="preserve"> SEQ Table \* ARABIC </w:instrText>
      </w:r>
      <w:r>
        <w:fldChar w:fldCharType="separate"/>
      </w:r>
      <w:r w:rsidR="009C3570">
        <w:rPr>
          <w:noProof/>
        </w:rPr>
        <w:t>5</w:t>
      </w:r>
      <w:r>
        <w:fldChar w:fldCharType="end"/>
      </w:r>
      <w:r>
        <w:t xml:space="preserve"> </w:t>
      </w:r>
      <w:r>
        <w:rPr>
          <w:noProof/>
        </w:rPr>
        <w:t>– w</w:t>
      </w:r>
      <w:r w:rsidRPr="003D4BC5">
        <w:rPr>
          <w:noProof/>
        </w:rPr>
        <w:t xml:space="preserve">eek </w:t>
      </w:r>
      <w:r>
        <w:rPr>
          <w:noProof/>
        </w:rPr>
        <w:t>8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406"/>
        <w:gridCol w:w="4392"/>
        <w:gridCol w:w="3122"/>
        <w:gridCol w:w="2551"/>
        <w:gridCol w:w="2091"/>
      </w:tblGrid>
      <w:tr w:rsidR="00A63C33" w14:paraId="0FD0DD4D" w14:textId="77777777" w:rsidTr="009B0DCB">
        <w:trPr>
          <w:cnfStyle w:val="100000000000" w:firstRow="1" w:lastRow="0" w:firstColumn="0" w:lastColumn="0" w:oddVBand="0" w:evenVBand="0" w:oddHBand="0" w:evenHBand="0" w:firstRowFirstColumn="0" w:firstRowLastColumn="0" w:lastRowFirstColumn="0" w:lastRowLastColumn="0"/>
        </w:trPr>
        <w:tc>
          <w:tcPr>
            <w:tcW w:w="826" w:type="pct"/>
          </w:tcPr>
          <w:p w14:paraId="68EF3FC1" w14:textId="77777777" w:rsidR="00A63C33" w:rsidRDefault="00A63C33" w:rsidP="009B0DCB">
            <w:r w:rsidRPr="00CF6572">
              <w:t xml:space="preserve">Outcomes </w:t>
            </w:r>
            <w:r>
              <w:t xml:space="preserve">and </w:t>
            </w:r>
            <w:r w:rsidRPr="00CF6572">
              <w:t>content</w:t>
            </w:r>
          </w:p>
        </w:tc>
        <w:tc>
          <w:tcPr>
            <w:tcW w:w="1508" w:type="pct"/>
          </w:tcPr>
          <w:p w14:paraId="3D6DC7E6" w14:textId="77777777" w:rsidR="00A63C33" w:rsidRDefault="00A63C33" w:rsidP="009B0DCB">
            <w:r w:rsidRPr="00CF6572">
              <w:t>Teaching and learning activities</w:t>
            </w:r>
          </w:p>
        </w:tc>
        <w:tc>
          <w:tcPr>
            <w:tcW w:w="1072" w:type="pct"/>
          </w:tcPr>
          <w:p w14:paraId="379A94E7" w14:textId="77777777" w:rsidR="00A63C33" w:rsidRDefault="00A63C33" w:rsidP="009B0DCB">
            <w:r>
              <w:t>Evidence of learning</w:t>
            </w:r>
          </w:p>
        </w:tc>
        <w:tc>
          <w:tcPr>
            <w:tcW w:w="876" w:type="pct"/>
          </w:tcPr>
          <w:p w14:paraId="404F2D4C" w14:textId="77777777" w:rsidR="00A63C33" w:rsidRDefault="00A63C33" w:rsidP="009B0DCB">
            <w:r>
              <w:t>Differentiation and adjustments</w:t>
            </w:r>
          </w:p>
        </w:tc>
        <w:tc>
          <w:tcPr>
            <w:tcW w:w="718" w:type="pct"/>
          </w:tcPr>
          <w:p w14:paraId="38898C1C" w14:textId="77777777" w:rsidR="00A63C33" w:rsidRDefault="00A63C33" w:rsidP="009B0DCB">
            <w:r>
              <w:t>Registration and evaluation notes</w:t>
            </w:r>
          </w:p>
        </w:tc>
      </w:tr>
      <w:tr w:rsidR="00A63C33" w14:paraId="31385CED" w14:textId="77777777" w:rsidTr="009B0DCB">
        <w:trPr>
          <w:cnfStyle w:val="000000100000" w:firstRow="0" w:lastRow="0" w:firstColumn="0" w:lastColumn="0" w:oddVBand="0" w:evenVBand="0" w:oddHBand="1" w:evenHBand="0" w:firstRowFirstColumn="0" w:firstRowLastColumn="0" w:lastRowFirstColumn="0" w:lastRowLastColumn="0"/>
        </w:trPr>
        <w:tc>
          <w:tcPr>
            <w:tcW w:w="826" w:type="pct"/>
          </w:tcPr>
          <w:p w14:paraId="5AC67F41" w14:textId="77777777" w:rsidR="00A63C33" w:rsidRPr="006A5620" w:rsidRDefault="00A63C33" w:rsidP="009B0DCB">
            <w:pPr>
              <w:rPr>
                <w:b/>
                <w:bCs/>
              </w:rPr>
            </w:pPr>
            <w:r w:rsidRPr="00125B42">
              <w:rPr>
                <w:rStyle w:val="Strong"/>
              </w:rPr>
              <w:t>Outcome</w:t>
            </w:r>
          </w:p>
          <w:p w14:paraId="0C0CC7DE" w14:textId="77777777" w:rsidR="00A63C33" w:rsidRPr="007A0AB9" w:rsidRDefault="00A63C33" w:rsidP="009B0DCB">
            <w:pPr>
              <w:rPr>
                <w:rStyle w:val="Strong"/>
              </w:rPr>
            </w:pPr>
            <w:r>
              <w:rPr>
                <w:rStyle w:val="Strong"/>
              </w:rPr>
              <w:t>TE4-SDP-01</w:t>
            </w:r>
          </w:p>
          <w:p w14:paraId="615C4EA9" w14:textId="77777777" w:rsidR="00A63C33" w:rsidRPr="006A5620" w:rsidRDefault="00A63C33" w:rsidP="009B0DCB">
            <w:pPr>
              <w:rPr>
                <w:b/>
                <w:bCs/>
              </w:rPr>
            </w:pPr>
            <w:r w:rsidRPr="008954A2">
              <w:rPr>
                <w:rStyle w:val="Strong"/>
              </w:rPr>
              <w:t>Content</w:t>
            </w:r>
          </w:p>
          <w:p w14:paraId="2D42A062" w14:textId="77777777" w:rsidR="00A63C33" w:rsidRPr="005C6854" w:rsidRDefault="00A63C33" w:rsidP="009B0DCB">
            <w:pPr>
              <w:rPr>
                <w:b/>
                <w:bCs/>
              </w:rPr>
            </w:pPr>
            <w:r w:rsidRPr="005C6854">
              <w:rPr>
                <w:bCs/>
              </w:rPr>
              <w:t>Students:</w:t>
            </w:r>
          </w:p>
          <w:p w14:paraId="700F9429" w14:textId="77777777" w:rsidR="00A63C33" w:rsidRPr="006A5620" w:rsidRDefault="00A63C33" w:rsidP="009B0DCB">
            <w:pPr>
              <w:pStyle w:val="ListBullet"/>
            </w:pPr>
            <w:r>
              <w:rPr>
                <w:bCs/>
              </w:rPr>
              <w:t>O</w:t>
            </w:r>
            <w:r>
              <w:t>utline factors affecting the design of food and agricultural practices.</w:t>
            </w:r>
          </w:p>
        </w:tc>
        <w:tc>
          <w:tcPr>
            <w:tcW w:w="1508" w:type="pct"/>
          </w:tcPr>
          <w:p w14:paraId="20B3CA74" w14:textId="60296697" w:rsidR="00A63C33" w:rsidRPr="008D4668" w:rsidRDefault="00C3103F" w:rsidP="009B0DCB">
            <w:pPr>
              <w:rPr>
                <w:b/>
                <w:bCs/>
              </w:rPr>
            </w:pPr>
            <w:r w:rsidRPr="008D4668">
              <w:rPr>
                <w:b/>
                <w:bCs/>
              </w:rPr>
              <w:t>Learning intention</w:t>
            </w:r>
          </w:p>
          <w:p w14:paraId="2C6A8ACD" w14:textId="77777777" w:rsidR="00A63C33" w:rsidRDefault="00A63C33" w:rsidP="009B0DCB">
            <w:r w:rsidRPr="008563ED">
              <w:t>We are learning to understand the role of wholesale markets in the distribution of fresh produce and explore the issues related to transporting food so that we can appreciate the journey our food takes to reach us.</w:t>
            </w:r>
          </w:p>
          <w:p w14:paraId="0E5B98F7" w14:textId="2C32259F" w:rsidR="00A63C33" w:rsidRPr="008D4668" w:rsidRDefault="00C3103F" w:rsidP="009B0DCB">
            <w:r w:rsidRPr="008D4668">
              <w:rPr>
                <w:b/>
                <w:bCs/>
              </w:rPr>
              <w:t>Success criteria</w:t>
            </w:r>
          </w:p>
          <w:p w14:paraId="2F5F5A51" w14:textId="088E7B01" w:rsidR="00223567" w:rsidRPr="00C3103F" w:rsidRDefault="00223567" w:rsidP="009B0DCB">
            <w:pPr>
              <w:rPr>
                <w:rStyle w:val="Strong"/>
                <w:b w:val="0"/>
                <w:bCs w:val="0"/>
              </w:rPr>
            </w:pPr>
            <w:r w:rsidRPr="00C3103F">
              <w:rPr>
                <w:rStyle w:val="Strong"/>
                <w:b w:val="0"/>
                <w:bCs w:val="0"/>
              </w:rPr>
              <w:t>We can:</w:t>
            </w:r>
          </w:p>
          <w:p w14:paraId="6B0801F0" w14:textId="75346A4C" w:rsidR="00A63C33" w:rsidRDefault="00A63C33" w:rsidP="009B0DCB">
            <w:pPr>
              <w:pStyle w:val="ListBullet"/>
            </w:pPr>
            <w:r>
              <w:t>calculate the distances between farms, wholesale markets and supermarkets</w:t>
            </w:r>
          </w:p>
          <w:p w14:paraId="2D3F3599" w14:textId="76DEE2BD" w:rsidR="00A63C33" w:rsidRDefault="00A63C33" w:rsidP="009B0DCB">
            <w:pPr>
              <w:pStyle w:val="ListBullet"/>
            </w:pPr>
            <w:r>
              <w:t xml:space="preserve">discuss issues related to food </w:t>
            </w:r>
            <w:r>
              <w:lastRenderedPageBreak/>
              <w:t>mileage.</w:t>
            </w:r>
          </w:p>
          <w:p w14:paraId="6CF7E727" w14:textId="77777777" w:rsidR="00A63C33" w:rsidRPr="00B16460" w:rsidRDefault="00A63C33" w:rsidP="009B0DCB">
            <w:pPr>
              <w:rPr>
                <w:rStyle w:val="Strong"/>
              </w:rPr>
            </w:pPr>
            <w:r w:rsidRPr="00B16460">
              <w:rPr>
                <w:rStyle w:val="Strong"/>
              </w:rPr>
              <w:t>Teaching and learning activit</w:t>
            </w:r>
            <w:r>
              <w:rPr>
                <w:rStyle w:val="Strong"/>
              </w:rPr>
              <w:t>ies</w:t>
            </w:r>
          </w:p>
          <w:p w14:paraId="7D6BA253" w14:textId="4F179538" w:rsidR="00A63C33" w:rsidRDefault="00A63C33" w:rsidP="009B0DCB">
            <w:r>
              <w:t>Teacher facilitates a class brainstorm identifying horticulture farms in NSW.</w:t>
            </w:r>
          </w:p>
          <w:p w14:paraId="253F3E5E" w14:textId="5730C87F" w:rsidR="00A63C33" w:rsidRDefault="00A63C33" w:rsidP="009B0DCB">
            <w:r>
              <w:t>Teacher demonstrate</w:t>
            </w:r>
            <w:r w:rsidR="002B3C62">
              <w:t>s</w:t>
            </w:r>
            <w:r>
              <w:t xml:space="preserve"> how to use Google maps to locate one of these farms and model</w:t>
            </w:r>
            <w:r w:rsidR="002B3C62">
              <w:t>s</w:t>
            </w:r>
            <w:r>
              <w:t xml:space="preserve"> the steps for how to calculate the distance from the closes</w:t>
            </w:r>
            <w:r w:rsidR="00CF44A0">
              <w:t>t</w:t>
            </w:r>
            <w:r>
              <w:t xml:space="preserve"> wholesale market. Teacher use</w:t>
            </w:r>
            <w:r w:rsidR="002B3C62">
              <w:t>s</w:t>
            </w:r>
            <w:r>
              <w:t xml:space="preserve"> strategies to move students through guided and independent practices to calculate the distance through all </w:t>
            </w:r>
            <w:r w:rsidR="005C6FF4">
              <w:t>3</w:t>
            </w:r>
            <w:r>
              <w:t xml:space="preserve"> horticulture farms and their closest wholesale markets, completing the table. As students develop the skill to complete calculations</w:t>
            </w:r>
            <w:r w:rsidR="001C30DC">
              <w:t>,</w:t>
            </w:r>
            <w:r>
              <w:t xml:space="preserve"> they will move from guided and modelled practice to independently completing the task.</w:t>
            </w:r>
          </w:p>
          <w:p w14:paraId="06486B80" w14:textId="6109C139" w:rsidR="00A63C33" w:rsidRDefault="00F505FF" w:rsidP="009B0DCB">
            <w:r w:rsidRPr="00F505FF">
              <w:rPr>
                <w:rStyle w:val="Strong"/>
                <w:b w:val="0"/>
                <w:bCs w:val="0"/>
              </w:rPr>
              <w:t>S</w:t>
            </w:r>
            <w:r w:rsidR="00A63C33">
              <w:t xml:space="preserve">tudents use the same skill from the </w:t>
            </w:r>
            <w:r w:rsidR="00A63C33">
              <w:lastRenderedPageBreak/>
              <w:t xml:space="preserve">previous activity to calculate the distance between the wholesale markets and </w:t>
            </w:r>
            <w:r w:rsidR="001C30DC">
              <w:t xml:space="preserve">their </w:t>
            </w:r>
            <w:r w:rsidR="00A63C33">
              <w:t xml:space="preserve">closest supermarket. For students who </w:t>
            </w:r>
            <w:r w:rsidR="004277B8">
              <w:t>are yet to master</w:t>
            </w:r>
            <w:r w:rsidR="00A63C33">
              <w:t xml:space="preserve"> the skill, this is an opportunity for the teacher to move back to modelled or guided practices to support students as required.</w:t>
            </w:r>
          </w:p>
          <w:p w14:paraId="2350CEB1" w14:textId="0EDD893F" w:rsidR="00A63C33" w:rsidRDefault="00A63C33" w:rsidP="009B0DCB">
            <w:r>
              <w:t xml:space="preserve">Students calculate the total food mileage for a product coming from all </w:t>
            </w:r>
            <w:r w:rsidR="005C6FF4">
              <w:t>3</w:t>
            </w:r>
            <w:r>
              <w:t xml:space="preserve"> farms to your local supermarket.</w:t>
            </w:r>
          </w:p>
          <w:p w14:paraId="6E1610D3" w14:textId="6532CA2F" w:rsidR="00A63C33" w:rsidRDefault="00A63C33" w:rsidP="009B0DCB">
            <w:r>
              <w:t xml:space="preserve">Discuss as a class the implications of food mileage on the environment and other concerns </w:t>
            </w:r>
            <w:r w:rsidR="00224217">
              <w:t xml:space="preserve">their </w:t>
            </w:r>
            <w:r>
              <w:t>community may have with access to food.</w:t>
            </w:r>
          </w:p>
        </w:tc>
        <w:tc>
          <w:tcPr>
            <w:tcW w:w="1072" w:type="pct"/>
          </w:tcPr>
          <w:p w14:paraId="5F905527" w14:textId="2E6AD140" w:rsidR="00A63C33" w:rsidRDefault="00A63C33" w:rsidP="009B0DCB">
            <w:r>
              <w:lastRenderedPageBreak/>
              <w:t xml:space="preserve">Students can accurately calculate distance between </w:t>
            </w:r>
            <w:r w:rsidR="005C6FF4">
              <w:t>2</w:t>
            </w:r>
            <w:r>
              <w:t xml:space="preserve"> points using digital maps.</w:t>
            </w:r>
          </w:p>
          <w:p w14:paraId="3F1FA597" w14:textId="73F60A31" w:rsidR="00A63C33" w:rsidRDefault="00A63C33" w:rsidP="009B0DCB">
            <w:r>
              <w:t>Students can link the distance food travels to environmental or social issues during a class discussion</w:t>
            </w:r>
            <w:r w:rsidR="000E39EE">
              <w:t xml:space="preserve"> or other preferred mode of communication.</w:t>
            </w:r>
          </w:p>
        </w:tc>
        <w:tc>
          <w:tcPr>
            <w:tcW w:w="876" w:type="pct"/>
          </w:tcPr>
          <w:p w14:paraId="3C206553" w14:textId="68836050" w:rsidR="00A63C33" w:rsidRDefault="00053C4B" w:rsidP="009B0DCB">
            <w:r w:rsidRPr="00053C4B">
              <w:rPr>
                <w:rStyle w:val="Strong"/>
              </w:rPr>
              <w:t>Exten</w:t>
            </w:r>
            <w:r w:rsidR="00E871BA">
              <w:rPr>
                <w:rStyle w:val="Strong"/>
              </w:rPr>
              <w:t>sion</w:t>
            </w:r>
            <w:r w:rsidR="00A63C33" w:rsidRPr="00053C4B">
              <w:rPr>
                <w:rStyle w:val="Strong"/>
              </w:rPr>
              <w:t>:</w:t>
            </w:r>
            <w:r w:rsidR="00A63C33">
              <w:t xml:space="preserve"> use Excel to input data and formulas to calculate final distances travelled for horticulture products through to local supermarkets.</w:t>
            </w:r>
          </w:p>
        </w:tc>
        <w:tc>
          <w:tcPr>
            <w:tcW w:w="718" w:type="pct"/>
          </w:tcPr>
          <w:p w14:paraId="41DC0854" w14:textId="77777777" w:rsidR="00A63C33" w:rsidRDefault="00A63C33" w:rsidP="009B0DCB"/>
        </w:tc>
      </w:tr>
      <w:tr w:rsidR="00A63C33" w14:paraId="3AB76204" w14:textId="77777777" w:rsidTr="009B0DCB">
        <w:trPr>
          <w:cnfStyle w:val="000000010000" w:firstRow="0" w:lastRow="0" w:firstColumn="0" w:lastColumn="0" w:oddVBand="0" w:evenVBand="0" w:oddHBand="0" w:evenHBand="1" w:firstRowFirstColumn="0" w:firstRowLastColumn="0" w:lastRowFirstColumn="0" w:lastRowLastColumn="0"/>
        </w:trPr>
        <w:tc>
          <w:tcPr>
            <w:tcW w:w="826" w:type="pct"/>
          </w:tcPr>
          <w:p w14:paraId="5A51C4D7" w14:textId="77777777" w:rsidR="00A63C33" w:rsidRPr="006A5620" w:rsidRDefault="00A63C33" w:rsidP="009B0DCB">
            <w:pPr>
              <w:rPr>
                <w:b/>
                <w:bCs/>
              </w:rPr>
            </w:pPr>
            <w:r w:rsidRPr="00125B42">
              <w:rPr>
                <w:rStyle w:val="Strong"/>
              </w:rPr>
              <w:lastRenderedPageBreak/>
              <w:t>Outcome</w:t>
            </w:r>
          </w:p>
          <w:p w14:paraId="0DF956A8" w14:textId="77777777" w:rsidR="00A63C33" w:rsidRDefault="00A63C33" w:rsidP="009B0DCB">
            <w:pPr>
              <w:rPr>
                <w:rStyle w:val="Strong"/>
              </w:rPr>
            </w:pPr>
            <w:r>
              <w:rPr>
                <w:rStyle w:val="Strong"/>
              </w:rPr>
              <w:t>TE4-PDP-01</w:t>
            </w:r>
          </w:p>
          <w:p w14:paraId="317E29BF" w14:textId="77777777" w:rsidR="00A63C33" w:rsidRPr="007A0AB9" w:rsidRDefault="00A63C33" w:rsidP="009B0DCB">
            <w:pPr>
              <w:rPr>
                <w:rStyle w:val="Strong"/>
              </w:rPr>
            </w:pPr>
            <w:r>
              <w:rPr>
                <w:rStyle w:val="Strong"/>
              </w:rPr>
              <w:t>TE4-DES-01</w:t>
            </w:r>
          </w:p>
          <w:p w14:paraId="50145F80" w14:textId="77777777" w:rsidR="00A63C33" w:rsidRPr="006A5620" w:rsidRDefault="00A63C33" w:rsidP="009B0DCB">
            <w:pPr>
              <w:rPr>
                <w:b/>
                <w:bCs/>
              </w:rPr>
            </w:pPr>
            <w:r w:rsidRPr="008954A2">
              <w:rPr>
                <w:rStyle w:val="Strong"/>
              </w:rPr>
              <w:lastRenderedPageBreak/>
              <w:t>Content</w:t>
            </w:r>
          </w:p>
          <w:p w14:paraId="38A0868B" w14:textId="77777777" w:rsidR="00A63C33" w:rsidRPr="005C6854" w:rsidRDefault="00A63C33" w:rsidP="009B0DCB">
            <w:pPr>
              <w:rPr>
                <w:b/>
                <w:bCs/>
              </w:rPr>
            </w:pPr>
            <w:r w:rsidRPr="005C6854">
              <w:rPr>
                <w:bCs/>
              </w:rPr>
              <w:t>Students:</w:t>
            </w:r>
          </w:p>
          <w:p w14:paraId="0156628F" w14:textId="1312C4D7" w:rsidR="00A63C33" w:rsidRPr="00E7299A" w:rsidRDefault="00A63C33" w:rsidP="009B0DCB">
            <w:pPr>
              <w:pStyle w:val="ListBullet"/>
              <w:numPr>
                <w:ilvl w:val="0"/>
                <w:numId w:val="2"/>
              </w:numPr>
              <w:mirrorIndents w:val="0"/>
              <w:rPr>
                <w:b/>
                <w:bCs/>
              </w:rPr>
            </w:pPr>
            <w:r>
              <w:rPr>
                <w:bCs/>
              </w:rPr>
              <w:t>Investigate current and emerging technologies used to improve quality in production and distribution</w:t>
            </w:r>
          </w:p>
          <w:p w14:paraId="6A0FB62E" w14:textId="52163589" w:rsidR="00A63C33" w:rsidRDefault="00A63C33" w:rsidP="009B0DCB">
            <w:pPr>
              <w:pStyle w:val="ListBullet"/>
              <w:rPr>
                <w:rStyle w:val="Strong"/>
                <w:b w:val="0"/>
                <w:bCs w:val="0"/>
              </w:rPr>
            </w:pPr>
            <w:r w:rsidRPr="000F09DD">
              <w:rPr>
                <w:rStyle w:val="Strong"/>
                <w:b w:val="0"/>
                <w:bCs w:val="0"/>
              </w:rPr>
              <w:t>Explain social, ethical and legal considerations associated with food and agricultural production</w:t>
            </w:r>
          </w:p>
          <w:p w14:paraId="77CCDF52" w14:textId="77777777" w:rsidR="00A63C33" w:rsidRPr="006A5620" w:rsidRDefault="00A63C33" w:rsidP="009B0DCB">
            <w:pPr>
              <w:pStyle w:val="ListBullet"/>
            </w:pPr>
            <w:r w:rsidRPr="000F09DD">
              <w:rPr>
                <w:rStyle w:val="Strong"/>
                <w:b w:val="0"/>
                <w:bCs w:val="0"/>
              </w:rPr>
              <w:t xml:space="preserve">Explore </w:t>
            </w:r>
            <w:r w:rsidRPr="000F09DD">
              <w:rPr>
                <w:rStyle w:val="Strong"/>
                <w:b w:val="0"/>
                <w:bCs w:val="0"/>
              </w:rPr>
              <w:lastRenderedPageBreak/>
              <w:t>agricultural practices to assess the impact of changing conditions, improve the quality of production and reduce waste.</w:t>
            </w:r>
          </w:p>
        </w:tc>
        <w:tc>
          <w:tcPr>
            <w:tcW w:w="1508" w:type="pct"/>
          </w:tcPr>
          <w:p w14:paraId="09A04594" w14:textId="78D4FFA4" w:rsidR="00A63C33" w:rsidRPr="008D4668" w:rsidRDefault="00C3103F" w:rsidP="009B0DCB">
            <w:pPr>
              <w:rPr>
                <w:b/>
                <w:bCs/>
              </w:rPr>
            </w:pPr>
            <w:r w:rsidRPr="008D4668">
              <w:rPr>
                <w:b/>
                <w:bCs/>
              </w:rPr>
              <w:lastRenderedPageBreak/>
              <w:t>Learning intention</w:t>
            </w:r>
          </w:p>
          <w:p w14:paraId="6499EABF" w14:textId="77777777" w:rsidR="00A63C33" w:rsidRDefault="00A63C33" w:rsidP="009B0DCB">
            <w:r w:rsidRPr="008563ED">
              <w:t xml:space="preserve">We are learning to explore new and emerging technologies in agriculture and how they address sustainability and food </w:t>
            </w:r>
            <w:r w:rsidRPr="008563ED">
              <w:lastRenderedPageBreak/>
              <w:t>production in urban areas so that we can understand modern farming challenges and solutions.</w:t>
            </w:r>
          </w:p>
          <w:p w14:paraId="7FCF9320" w14:textId="591335E5" w:rsidR="00A63C33" w:rsidRPr="008D4668" w:rsidRDefault="00C3103F" w:rsidP="009B0DCB">
            <w:pPr>
              <w:rPr>
                <w:rStyle w:val="Hyperlink"/>
                <w:b/>
                <w:bCs/>
              </w:rPr>
            </w:pPr>
            <w:r w:rsidRPr="008D4668">
              <w:rPr>
                <w:b/>
                <w:bCs/>
              </w:rPr>
              <w:t>Success criteria</w:t>
            </w:r>
          </w:p>
          <w:p w14:paraId="4AEB5D1B" w14:textId="066813C3" w:rsidR="00345503" w:rsidRPr="003B0B87" w:rsidRDefault="00345503" w:rsidP="003B0B87">
            <w:r w:rsidRPr="003B0B87">
              <w:t>We can:</w:t>
            </w:r>
          </w:p>
          <w:p w14:paraId="594C287C" w14:textId="036F0CED" w:rsidR="00A63C33" w:rsidRDefault="00A63C33" w:rsidP="009B0DCB">
            <w:pPr>
              <w:pStyle w:val="ListBullet"/>
            </w:pPr>
            <w:r>
              <w:t>identify and describe different technologies used in agriculture that address sustainability and food production challenges</w:t>
            </w:r>
          </w:p>
          <w:p w14:paraId="59BA129C" w14:textId="564F8975" w:rsidR="00A63C33" w:rsidRDefault="00A63C33" w:rsidP="009B0DCB">
            <w:pPr>
              <w:pStyle w:val="ListBullet"/>
            </w:pPr>
            <w:r>
              <w:t>compare urban and rural farming methods.</w:t>
            </w:r>
          </w:p>
          <w:p w14:paraId="5268C449" w14:textId="77777777" w:rsidR="00A63C33" w:rsidRPr="00B16460" w:rsidRDefault="00A63C33" w:rsidP="009B0DCB">
            <w:pPr>
              <w:rPr>
                <w:rStyle w:val="Strong"/>
              </w:rPr>
            </w:pPr>
            <w:r w:rsidRPr="00B16460">
              <w:rPr>
                <w:rStyle w:val="Strong"/>
              </w:rPr>
              <w:t>Teaching and learning activit</w:t>
            </w:r>
            <w:r>
              <w:rPr>
                <w:rStyle w:val="Strong"/>
              </w:rPr>
              <w:t>ies</w:t>
            </w:r>
          </w:p>
          <w:p w14:paraId="183F07A7" w14:textId="44593189" w:rsidR="00A63C33" w:rsidRDefault="00A63C33" w:rsidP="009B0DCB">
            <w:r>
              <w:t>Students brainstorm a list of technologies found on horticulture farms as a class using learning from previous lessons. Teacher draw</w:t>
            </w:r>
            <w:r w:rsidR="002B3C62">
              <w:t>s</w:t>
            </w:r>
            <w:r>
              <w:t xml:space="preserve"> on previous concepts</w:t>
            </w:r>
            <w:r w:rsidR="002B3C62">
              <w:t>,</w:t>
            </w:r>
            <w:r>
              <w:t xml:space="preserve"> recalling technologies seen in video </w:t>
            </w:r>
            <w:r>
              <w:lastRenderedPageBreak/>
              <w:t>resources and research activities, prior to introducing the newest learning concept.</w:t>
            </w:r>
          </w:p>
          <w:p w14:paraId="4515510F" w14:textId="77777777" w:rsidR="00A63C33" w:rsidRDefault="00A63C33" w:rsidP="009B0DCB">
            <w:r>
              <w:t>Using the list of technologies developed, discuss the use of technologies on farms to increase production and reduce inputs. Connect these advantages to the need for more food production with population growth and reduced agricultural land.</w:t>
            </w:r>
          </w:p>
          <w:p w14:paraId="5DD3798D" w14:textId="79F0AA18" w:rsidR="00A63C33" w:rsidRDefault="00A63C33" w:rsidP="009B0DCB">
            <w:r>
              <w:t xml:space="preserve">Watch the video </w:t>
            </w:r>
            <w:hyperlink r:id="rId17" w:history="1">
              <w:r w:rsidR="0096046E">
                <w:rPr>
                  <w:rStyle w:val="Hyperlink"/>
                </w:rPr>
                <w:t>A small farm making big waves from an underground car park in Sydney | ABC News (8:07)</w:t>
              </w:r>
            </w:hyperlink>
            <w:r>
              <w:t xml:space="preserve"> and answer questions as a class</w:t>
            </w:r>
            <w:r w:rsidR="0096046E">
              <w:t>,</w:t>
            </w:r>
            <w:r>
              <w:t xml:space="preserve"> using them for further discussion.</w:t>
            </w:r>
          </w:p>
          <w:p w14:paraId="14EAEC8B" w14:textId="04757AA4" w:rsidR="00A63C33" w:rsidRDefault="00A63C33" w:rsidP="009B0DCB">
            <w:r>
              <w:t>Use strategies to compare the new technology from the video to the field-grown lettuce in a previous lesson.</w:t>
            </w:r>
          </w:p>
          <w:p w14:paraId="13814D91" w14:textId="1CB86D2B" w:rsidR="00A63C33" w:rsidRDefault="00A63C33" w:rsidP="009B0DCB">
            <w:r>
              <w:t xml:space="preserve">Watch the video resources </w:t>
            </w:r>
            <w:hyperlink r:id="rId18" w:history="1">
              <w:r w:rsidR="00FA1098">
                <w:rPr>
                  <w:rStyle w:val="Hyperlink"/>
                </w:rPr>
                <w:t xml:space="preserve">Farms of the future: the way we grow food is changing </w:t>
              </w:r>
              <w:r w:rsidR="00FA1098">
                <w:rPr>
                  <w:rStyle w:val="Hyperlink"/>
                </w:rPr>
                <w:lastRenderedPageBreak/>
                <w:t>ABC Australia (15:01)</w:t>
              </w:r>
            </w:hyperlink>
            <w:r>
              <w:t xml:space="preserve">, or </w:t>
            </w:r>
            <w:hyperlink r:id="rId19" w:history="1">
              <w:r w:rsidR="00FA1098">
                <w:rPr>
                  <w:rStyle w:val="Hyperlink"/>
                </w:rPr>
                <w:t xml:space="preserve">Virtual tour of </w:t>
              </w:r>
              <w:proofErr w:type="spellStart"/>
              <w:r w:rsidR="00FA1098">
                <w:rPr>
                  <w:rStyle w:val="Hyperlink"/>
                </w:rPr>
                <w:t>CubicFarms</w:t>
              </w:r>
              <w:proofErr w:type="spellEnd"/>
              <w:r w:rsidR="00FA1098">
                <w:rPr>
                  <w:rStyle w:val="Hyperlink"/>
                </w:rPr>
                <w:t>’ fresh produce system (8:50)</w:t>
              </w:r>
            </w:hyperlink>
            <w:r>
              <w:t>. Explain that emerging technologies are no</w:t>
            </w:r>
            <w:r w:rsidR="00261331">
              <w:t>t</w:t>
            </w:r>
            <w:r>
              <w:t xml:space="preserve"> yet commercially available or adopted.</w:t>
            </w:r>
          </w:p>
          <w:p w14:paraId="62896893" w14:textId="6A40D745" w:rsidR="00A63C33" w:rsidRDefault="00A63C33" w:rsidP="009B0DCB">
            <w:r>
              <w:t>Discuss how these technologies would be implemented to improve sustainability in horticulture</w:t>
            </w:r>
            <w:r w:rsidR="00E871BA">
              <w:t>.</w:t>
            </w:r>
            <w:r>
              <w:t xml:space="preserve"> What is the difference between the ‘new’ technology and the ‘emerging’ one?</w:t>
            </w:r>
          </w:p>
          <w:p w14:paraId="3665786C" w14:textId="548F6B4D" w:rsidR="00A63C33" w:rsidRDefault="00E871BA" w:rsidP="009B0DCB">
            <w:r>
              <w:t>In project groups, students brainstorm</w:t>
            </w:r>
            <w:r w:rsidR="00A63C33">
              <w:t xml:space="preserve"> what aspects or ideas from these video resources could be adopted into your project design.</w:t>
            </w:r>
          </w:p>
          <w:p w14:paraId="4C7DB262" w14:textId="1D143EC5" w:rsidR="00577FAF" w:rsidRDefault="00577FAF" w:rsidP="009B0DCB">
            <w:r w:rsidRPr="00577FAF">
              <w:rPr>
                <w:rStyle w:val="Strong"/>
              </w:rPr>
              <w:t>Alternatives:</w:t>
            </w:r>
            <w:r>
              <w:t xml:space="preserve"> field trips or incursions to see or use new and emerging technologies in horticulture can be </w:t>
            </w:r>
            <w:r w:rsidR="007E037F">
              <w:t>used</w:t>
            </w:r>
            <w:r>
              <w:t xml:space="preserve"> over watching video resources.</w:t>
            </w:r>
          </w:p>
        </w:tc>
        <w:tc>
          <w:tcPr>
            <w:tcW w:w="1072" w:type="pct"/>
          </w:tcPr>
          <w:p w14:paraId="0D31316C" w14:textId="77777777" w:rsidR="00A63C33" w:rsidRDefault="00A63C33" w:rsidP="009B0DCB">
            <w:r>
              <w:lastRenderedPageBreak/>
              <w:t xml:space="preserve">Students name a range of technologies used in agriculture and horticulture and link them to improving environmental sustainability </w:t>
            </w:r>
            <w:r>
              <w:lastRenderedPageBreak/>
              <w:t>or increased production.</w:t>
            </w:r>
          </w:p>
          <w:p w14:paraId="7952328C" w14:textId="43442599" w:rsidR="00A63C33" w:rsidRDefault="00A63C33" w:rsidP="009B0DCB">
            <w:r>
              <w:t>Students compare the field-based or rural horticulture enterprise with one in an urban environment using technology in small spaces.</w:t>
            </w:r>
          </w:p>
        </w:tc>
        <w:tc>
          <w:tcPr>
            <w:tcW w:w="876" w:type="pct"/>
          </w:tcPr>
          <w:p w14:paraId="31F9CF81" w14:textId="77777777" w:rsidR="00A63C33" w:rsidRDefault="00E5738C" w:rsidP="009B0DCB">
            <w:r>
              <w:lastRenderedPageBreak/>
              <w:t xml:space="preserve">Use </w:t>
            </w:r>
            <w:r w:rsidR="005F4D51">
              <w:t>scaffolds and models to support students in identifying technologies used in horticulture and t</w:t>
            </w:r>
            <w:r w:rsidR="004A37F5">
              <w:t xml:space="preserve">heir </w:t>
            </w:r>
            <w:r w:rsidR="004A37F5">
              <w:lastRenderedPageBreak/>
              <w:t>benefits.</w:t>
            </w:r>
          </w:p>
          <w:p w14:paraId="616A0F55" w14:textId="579A4B73" w:rsidR="006C2A49" w:rsidRDefault="006C2A49" w:rsidP="009B0DCB">
            <w:r w:rsidRPr="009B643E">
              <w:t>Ensure closed captions are turned on to support students who are deaf or hard of hearing.</w:t>
            </w:r>
          </w:p>
        </w:tc>
        <w:tc>
          <w:tcPr>
            <w:tcW w:w="718" w:type="pct"/>
          </w:tcPr>
          <w:p w14:paraId="3CDB0E10" w14:textId="77777777" w:rsidR="00A63C33" w:rsidRDefault="00A63C33" w:rsidP="009B0DCB"/>
        </w:tc>
      </w:tr>
    </w:tbl>
    <w:p w14:paraId="7C018893" w14:textId="304A10B9" w:rsidR="00873EDC" w:rsidRPr="00873EDC" w:rsidRDefault="00873EDC" w:rsidP="00873EDC">
      <w:pPr>
        <w:suppressAutoHyphens w:val="0"/>
        <w:spacing w:before="0" w:after="160" w:line="259" w:lineRule="auto"/>
      </w:pPr>
      <w:r>
        <w:lastRenderedPageBreak/>
        <w:br w:type="page"/>
      </w:r>
    </w:p>
    <w:p w14:paraId="775BDA36" w14:textId="2CB8BE38" w:rsidR="00BE1E76" w:rsidRPr="000E14D8" w:rsidRDefault="00BE1E76" w:rsidP="00BE1E76">
      <w:pPr>
        <w:pStyle w:val="Heading2"/>
      </w:pPr>
      <w:bookmarkStart w:id="24" w:name="_Toc175565153"/>
      <w:r>
        <w:lastRenderedPageBreak/>
        <w:t>Weeks 9</w:t>
      </w:r>
      <w:r w:rsidR="00FA1098">
        <w:t xml:space="preserve"> to </w:t>
      </w:r>
      <w:r>
        <w:t>10</w:t>
      </w:r>
      <w:bookmarkEnd w:id="24"/>
    </w:p>
    <w:p w14:paraId="2C33293A" w14:textId="5B1C1EB6" w:rsidR="009C3570" w:rsidRPr="009C3570" w:rsidRDefault="009C3570" w:rsidP="009C3570">
      <w:pPr>
        <w:pStyle w:val="Caption"/>
      </w:pPr>
      <w:r>
        <w:t xml:space="preserve">Table </w:t>
      </w:r>
      <w:r>
        <w:fldChar w:fldCharType="begin"/>
      </w:r>
      <w:r>
        <w:instrText xml:space="preserve"> SEQ Table \* ARABIC </w:instrText>
      </w:r>
      <w:r>
        <w:fldChar w:fldCharType="separate"/>
      </w:r>
      <w:r>
        <w:rPr>
          <w:noProof/>
        </w:rPr>
        <w:t>6</w:t>
      </w:r>
      <w:r>
        <w:fldChar w:fldCharType="end"/>
      </w:r>
      <w:r>
        <w:t xml:space="preserve"> </w:t>
      </w:r>
      <w:r>
        <w:rPr>
          <w:noProof/>
        </w:rPr>
        <w:t>– w</w:t>
      </w:r>
      <w:r w:rsidRPr="003D4BC5">
        <w:rPr>
          <w:noProof/>
        </w:rPr>
        <w:t xml:space="preserve">eeks </w:t>
      </w:r>
      <w:r>
        <w:rPr>
          <w:noProof/>
        </w:rPr>
        <w:t>9 to10 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406"/>
        <w:gridCol w:w="4395"/>
        <w:gridCol w:w="3544"/>
        <w:gridCol w:w="2554"/>
        <w:gridCol w:w="1663"/>
      </w:tblGrid>
      <w:tr w:rsidR="00BE1E76" w14:paraId="19B691F8" w14:textId="77777777" w:rsidTr="001C30DC">
        <w:trPr>
          <w:cnfStyle w:val="100000000000" w:firstRow="1" w:lastRow="0" w:firstColumn="0" w:lastColumn="0" w:oddVBand="0" w:evenVBand="0" w:oddHBand="0" w:evenHBand="0" w:firstRowFirstColumn="0" w:firstRowLastColumn="0" w:lastRowFirstColumn="0" w:lastRowLastColumn="0"/>
        </w:trPr>
        <w:tc>
          <w:tcPr>
            <w:tcW w:w="826" w:type="pct"/>
          </w:tcPr>
          <w:p w14:paraId="40D9C8D4" w14:textId="77777777" w:rsidR="00BE1E76" w:rsidRDefault="00BE1E76" w:rsidP="00953D68">
            <w:r w:rsidRPr="00CF6572">
              <w:t xml:space="preserve">Outcomes </w:t>
            </w:r>
            <w:r>
              <w:t xml:space="preserve">and </w:t>
            </w:r>
            <w:r w:rsidRPr="00CF6572">
              <w:t>content</w:t>
            </w:r>
          </w:p>
        </w:tc>
        <w:tc>
          <w:tcPr>
            <w:tcW w:w="1509" w:type="pct"/>
          </w:tcPr>
          <w:p w14:paraId="7DFA4760" w14:textId="77777777" w:rsidR="00BE1E76" w:rsidRDefault="00BE1E76" w:rsidP="00953D68">
            <w:r w:rsidRPr="00CF6572">
              <w:t>Teaching and learning activities</w:t>
            </w:r>
          </w:p>
        </w:tc>
        <w:tc>
          <w:tcPr>
            <w:tcW w:w="1217" w:type="pct"/>
          </w:tcPr>
          <w:p w14:paraId="05913054" w14:textId="77777777" w:rsidR="00BE1E76" w:rsidRDefault="00BE1E76" w:rsidP="00953D68">
            <w:r>
              <w:t>Evidence of learning</w:t>
            </w:r>
          </w:p>
        </w:tc>
        <w:tc>
          <w:tcPr>
            <w:tcW w:w="877" w:type="pct"/>
          </w:tcPr>
          <w:p w14:paraId="2DF7C322" w14:textId="77777777" w:rsidR="00BE1E76" w:rsidRDefault="00BE1E76" w:rsidP="00953D68">
            <w:r>
              <w:t>Differentiation and adjustments</w:t>
            </w:r>
          </w:p>
        </w:tc>
        <w:tc>
          <w:tcPr>
            <w:tcW w:w="572" w:type="pct"/>
          </w:tcPr>
          <w:p w14:paraId="1505C72C" w14:textId="77777777" w:rsidR="00BE1E76" w:rsidRDefault="00BE1E76" w:rsidP="00953D68">
            <w:r>
              <w:t>Registration and evaluation notes</w:t>
            </w:r>
          </w:p>
        </w:tc>
      </w:tr>
      <w:tr w:rsidR="00BE1E76" w14:paraId="7EDEF3D1" w14:textId="77777777" w:rsidTr="001C30DC">
        <w:trPr>
          <w:cnfStyle w:val="000000100000" w:firstRow="0" w:lastRow="0" w:firstColumn="0" w:lastColumn="0" w:oddVBand="0" w:evenVBand="0" w:oddHBand="1" w:evenHBand="0" w:firstRowFirstColumn="0" w:firstRowLastColumn="0" w:lastRowFirstColumn="0" w:lastRowLastColumn="0"/>
        </w:trPr>
        <w:tc>
          <w:tcPr>
            <w:tcW w:w="826" w:type="pct"/>
          </w:tcPr>
          <w:p w14:paraId="0C0A864D" w14:textId="77777777" w:rsidR="00BE1E76" w:rsidRPr="006A5620" w:rsidRDefault="00BE1E76" w:rsidP="00BE1E76">
            <w:pPr>
              <w:rPr>
                <w:b/>
                <w:bCs/>
              </w:rPr>
            </w:pPr>
            <w:r w:rsidRPr="00125B42">
              <w:rPr>
                <w:rStyle w:val="Strong"/>
              </w:rPr>
              <w:t>Outcome</w:t>
            </w:r>
          </w:p>
          <w:p w14:paraId="0ACEFC16" w14:textId="77777777" w:rsidR="00BE1E76" w:rsidRPr="007A0AB9" w:rsidRDefault="007A0AB9" w:rsidP="00BE1E76">
            <w:pPr>
              <w:rPr>
                <w:rStyle w:val="Strong"/>
              </w:rPr>
            </w:pPr>
            <w:r>
              <w:rPr>
                <w:rStyle w:val="Strong"/>
              </w:rPr>
              <w:t>TE4-PPM-01</w:t>
            </w:r>
          </w:p>
          <w:p w14:paraId="41A98FBD" w14:textId="77777777" w:rsidR="00BE1E76" w:rsidRPr="006A5620" w:rsidRDefault="00BE1E76" w:rsidP="00BE1E76">
            <w:pPr>
              <w:rPr>
                <w:b/>
                <w:bCs/>
              </w:rPr>
            </w:pPr>
            <w:r w:rsidRPr="008954A2">
              <w:rPr>
                <w:rStyle w:val="Strong"/>
              </w:rPr>
              <w:t>Content</w:t>
            </w:r>
          </w:p>
          <w:p w14:paraId="20FC24E5" w14:textId="77777777" w:rsidR="00BE1E76" w:rsidRPr="005C6854" w:rsidRDefault="00BE1E76" w:rsidP="00BE1E76">
            <w:pPr>
              <w:rPr>
                <w:b/>
                <w:bCs/>
              </w:rPr>
            </w:pPr>
            <w:r w:rsidRPr="005C6854">
              <w:rPr>
                <w:bCs/>
              </w:rPr>
              <w:t>Students:</w:t>
            </w:r>
          </w:p>
          <w:p w14:paraId="042039DD" w14:textId="5D66BA7A" w:rsidR="00BE1E76" w:rsidRPr="006A5620" w:rsidRDefault="00BE1E76" w:rsidP="007A0AB9">
            <w:pPr>
              <w:pStyle w:val="ListBullet"/>
            </w:pPr>
            <w:r w:rsidRPr="000F09DD">
              <w:t>Create written texts to document food production processes and/or agricultural practices</w:t>
            </w:r>
            <w:r w:rsidR="00873EDC">
              <w:t>.</w:t>
            </w:r>
          </w:p>
        </w:tc>
        <w:tc>
          <w:tcPr>
            <w:tcW w:w="1509" w:type="pct"/>
          </w:tcPr>
          <w:p w14:paraId="63589080" w14:textId="4499A900" w:rsidR="00EB35FA" w:rsidRPr="008D4668" w:rsidRDefault="00C3103F" w:rsidP="00EB35FA">
            <w:pPr>
              <w:rPr>
                <w:b/>
                <w:bCs/>
              </w:rPr>
            </w:pPr>
            <w:r w:rsidRPr="008D4668">
              <w:rPr>
                <w:b/>
                <w:bCs/>
              </w:rPr>
              <w:t>Learning intention</w:t>
            </w:r>
          </w:p>
          <w:p w14:paraId="5D31C3CB" w14:textId="6186975A" w:rsidR="00E866F4" w:rsidRDefault="00E866F4" w:rsidP="00E866F4">
            <w:r w:rsidRPr="008563ED">
              <w:t>We are learning</w:t>
            </w:r>
            <w:r w:rsidR="00E50670">
              <w:t xml:space="preserve"> about</w:t>
            </w:r>
            <w:r w:rsidRPr="008563ED">
              <w:t xml:space="preserve"> the importance of record keeping and types of data that can be collected during the lifecycle of a horticultural project so that we can effectively track and analyse our gardening projects.</w:t>
            </w:r>
          </w:p>
          <w:p w14:paraId="0C1318C5" w14:textId="376FDD11" w:rsidR="00EB35FA" w:rsidRPr="008D4668" w:rsidRDefault="00C3103F" w:rsidP="00EB35FA">
            <w:r w:rsidRPr="008D4668">
              <w:rPr>
                <w:b/>
                <w:bCs/>
              </w:rPr>
              <w:t>Success criteria</w:t>
            </w:r>
          </w:p>
          <w:p w14:paraId="62E04121" w14:textId="5AD3A9F3" w:rsidR="009C3570" w:rsidRPr="008D4668" w:rsidRDefault="009C3570" w:rsidP="00EB35FA">
            <w:pPr>
              <w:rPr>
                <w:rStyle w:val="Strong"/>
                <w:b w:val="0"/>
                <w:bCs w:val="0"/>
              </w:rPr>
            </w:pPr>
            <w:r w:rsidRPr="008D4668">
              <w:rPr>
                <w:rStyle w:val="Strong"/>
                <w:b w:val="0"/>
                <w:bCs w:val="0"/>
              </w:rPr>
              <w:t>We can:</w:t>
            </w:r>
          </w:p>
          <w:p w14:paraId="53A9EFC4" w14:textId="1DFC729F" w:rsidR="00C43675" w:rsidRDefault="00EB03B8" w:rsidP="00C43675">
            <w:pPr>
              <w:pStyle w:val="ListBullet"/>
            </w:pPr>
            <w:r>
              <w:t>design a suitable table or other representation method to collate first-hand data collected.</w:t>
            </w:r>
          </w:p>
          <w:p w14:paraId="396026DE" w14:textId="77777777" w:rsidR="00C43675" w:rsidRPr="00B16460" w:rsidRDefault="00C43675" w:rsidP="00C43675">
            <w:pPr>
              <w:rPr>
                <w:rStyle w:val="Strong"/>
              </w:rPr>
            </w:pPr>
            <w:r w:rsidRPr="00B16460">
              <w:rPr>
                <w:rStyle w:val="Strong"/>
              </w:rPr>
              <w:lastRenderedPageBreak/>
              <w:t>Teaching and learning activit</w:t>
            </w:r>
            <w:r>
              <w:rPr>
                <w:rStyle w:val="Strong"/>
              </w:rPr>
              <w:t>ies</w:t>
            </w:r>
          </w:p>
          <w:p w14:paraId="38BFE55F" w14:textId="77777777" w:rsidR="001C5E5C" w:rsidRDefault="00902F95" w:rsidP="00BE1E76">
            <w:r>
              <w:t>Students</w:t>
            </w:r>
            <w:r w:rsidR="00F87CD9">
              <w:t xml:space="preserve"> </w:t>
            </w:r>
            <w:r>
              <w:t>recall</w:t>
            </w:r>
            <w:r w:rsidR="00F87CD9">
              <w:t xml:space="preserve"> the key parts of a table used for data collection</w:t>
            </w:r>
            <w:r>
              <w:t xml:space="preserve"> as a class</w:t>
            </w:r>
            <w:r w:rsidR="00286AFE">
              <w:t>.</w:t>
            </w:r>
          </w:p>
          <w:p w14:paraId="34CF355E" w14:textId="77777777" w:rsidR="001C5E5C" w:rsidRDefault="001C5E5C" w:rsidP="00BE1E76">
            <w:r>
              <w:t>Students</w:t>
            </w:r>
            <w:r w:rsidR="00F87CD9">
              <w:t xml:space="preserve"> brainstorm the types of data that could be collected in an ongoing basis for this project, that could be used to support the evaluation of the project for success.</w:t>
            </w:r>
          </w:p>
          <w:p w14:paraId="0C3F3869" w14:textId="056E20CC" w:rsidR="001C5E5C" w:rsidRDefault="00F505FF" w:rsidP="00BE1E76">
            <w:r w:rsidRPr="00F505FF">
              <w:rPr>
                <w:rStyle w:val="Strong"/>
                <w:b w:val="0"/>
                <w:bCs w:val="0"/>
              </w:rPr>
              <w:t>S</w:t>
            </w:r>
            <w:r w:rsidR="00286AFE">
              <w:t xml:space="preserve">tudents </w:t>
            </w:r>
            <w:r w:rsidR="00F87CD9">
              <w:t>design a suitable table for the collection of one type of data that can be collected during the project, for example, temperature.</w:t>
            </w:r>
          </w:p>
          <w:p w14:paraId="2F8321D5" w14:textId="580DD334" w:rsidR="007911B6" w:rsidRDefault="00F505FF" w:rsidP="00BE1E76">
            <w:r w:rsidRPr="00F505FF">
              <w:rPr>
                <w:rStyle w:val="Strong"/>
                <w:b w:val="0"/>
                <w:bCs w:val="0"/>
              </w:rPr>
              <w:t>S</w:t>
            </w:r>
            <w:r w:rsidR="00286AFE">
              <w:t>tudents collect ongoing first-hand data from their projects throughout the growing period.</w:t>
            </w:r>
          </w:p>
          <w:p w14:paraId="77A8C8A1" w14:textId="11A79474" w:rsidR="0003283B" w:rsidRDefault="0003283B" w:rsidP="0003283B">
            <w:r w:rsidRPr="0003283B">
              <w:rPr>
                <w:rStyle w:val="Strong"/>
              </w:rPr>
              <w:t>Alternatives:</w:t>
            </w:r>
            <w:r>
              <w:t xml:space="preserve"> students may use software </w:t>
            </w:r>
            <w:r>
              <w:lastRenderedPageBreak/>
              <w:t>to develop a table and collect data, such as Excel.</w:t>
            </w:r>
          </w:p>
          <w:p w14:paraId="7063BEC7" w14:textId="78C60637" w:rsidR="0003283B" w:rsidRDefault="0003283B" w:rsidP="00BE1E76">
            <w:r>
              <w:t>Students may use other forms of technology to collect first-hand data, including digital weather stations, weather apps, soil moisture probes</w:t>
            </w:r>
            <w:r w:rsidR="00333811">
              <w:t xml:space="preserve"> and </w:t>
            </w:r>
            <w:r>
              <w:t>temperature sensors.</w:t>
            </w:r>
          </w:p>
        </w:tc>
        <w:tc>
          <w:tcPr>
            <w:tcW w:w="1217" w:type="pct"/>
          </w:tcPr>
          <w:p w14:paraId="3D9ABFB2" w14:textId="77777777" w:rsidR="00BE1E76" w:rsidRDefault="007911B6" w:rsidP="00BE1E76">
            <w:r>
              <w:lastRenderedPageBreak/>
              <w:t>Students produce a suitable table with correct headings and units of measurement.</w:t>
            </w:r>
          </w:p>
          <w:p w14:paraId="74B8DC9D" w14:textId="77777777" w:rsidR="00B5336E" w:rsidRDefault="00B5336E" w:rsidP="00BE1E76">
            <w:r>
              <w:t>Students successfully collect and present first-hand data.</w:t>
            </w:r>
          </w:p>
        </w:tc>
        <w:tc>
          <w:tcPr>
            <w:tcW w:w="877" w:type="pct"/>
          </w:tcPr>
          <w:p w14:paraId="5E49700F" w14:textId="5FE95E9F" w:rsidR="00B5336E" w:rsidRDefault="00511BFA" w:rsidP="00BE1E76">
            <w:r w:rsidRPr="00511BFA">
              <w:rPr>
                <w:rStyle w:val="Strong"/>
              </w:rPr>
              <w:t>Exten</w:t>
            </w:r>
            <w:r w:rsidR="00E871BA">
              <w:rPr>
                <w:rStyle w:val="Strong"/>
              </w:rPr>
              <w:t>sion</w:t>
            </w:r>
            <w:r w:rsidR="00B5336E" w:rsidRPr="00511BFA">
              <w:rPr>
                <w:rStyle w:val="Strong"/>
              </w:rPr>
              <w:t>:</w:t>
            </w:r>
            <w:r w:rsidR="00B5336E">
              <w:t xml:space="preserve"> students may build their own data collection tools, such as soil moisture probes and temperature sensors (see Appendix A of teacher resource).</w:t>
            </w:r>
          </w:p>
        </w:tc>
        <w:tc>
          <w:tcPr>
            <w:tcW w:w="572" w:type="pct"/>
          </w:tcPr>
          <w:p w14:paraId="425CD833" w14:textId="77777777" w:rsidR="00BE1E76" w:rsidRDefault="00BE1E76" w:rsidP="00BE1E76"/>
        </w:tc>
      </w:tr>
      <w:tr w:rsidR="00BE1E76" w14:paraId="30C76363" w14:textId="77777777" w:rsidTr="001C30DC">
        <w:trPr>
          <w:cnfStyle w:val="000000010000" w:firstRow="0" w:lastRow="0" w:firstColumn="0" w:lastColumn="0" w:oddVBand="0" w:evenVBand="0" w:oddHBand="0" w:evenHBand="1" w:firstRowFirstColumn="0" w:firstRowLastColumn="0" w:lastRowFirstColumn="0" w:lastRowLastColumn="0"/>
        </w:trPr>
        <w:tc>
          <w:tcPr>
            <w:tcW w:w="826" w:type="pct"/>
          </w:tcPr>
          <w:p w14:paraId="4A3C8A38" w14:textId="77777777" w:rsidR="00BE1E76" w:rsidRPr="006A5620" w:rsidRDefault="00BE1E76" w:rsidP="00BE1E76">
            <w:pPr>
              <w:rPr>
                <w:b/>
                <w:bCs/>
              </w:rPr>
            </w:pPr>
            <w:r w:rsidRPr="00125B42">
              <w:rPr>
                <w:rStyle w:val="Strong"/>
              </w:rPr>
              <w:lastRenderedPageBreak/>
              <w:t>Outcome</w:t>
            </w:r>
          </w:p>
          <w:p w14:paraId="0F8F5266" w14:textId="77777777" w:rsidR="00BE1E76" w:rsidRDefault="007A0AB9" w:rsidP="00BE1E76">
            <w:pPr>
              <w:rPr>
                <w:rStyle w:val="Strong"/>
              </w:rPr>
            </w:pPr>
            <w:r>
              <w:rPr>
                <w:rStyle w:val="Strong"/>
              </w:rPr>
              <w:t>TE4-SDP-01</w:t>
            </w:r>
          </w:p>
          <w:p w14:paraId="0858D48C" w14:textId="77777777" w:rsidR="007A0AB9" w:rsidRPr="007A0AB9" w:rsidRDefault="007A0AB9" w:rsidP="00BE1E76">
            <w:pPr>
              <w:rPr>
                <w:rStyle w:val="Strong"/>
              </w:rPr>
            </w:pPr>
            <w:r>
              <w:rPr>
                <w:rStyle w:val="Strong"/>
              </w:rPr>
              <w:t>TE4-PDP-01</w:t>
            </w:r>
          </w:p>
          <w:p w14:paraId="52DEA8E5" w14:textId="77777777" w:rsidR="00BE1E76" w:rsidRPr="006A5620" w:rsidRDefault="00BE1E76" w:rsidP="00BE1E76">
            <w:pPr>
              <w:rPr>
                <w:b/>
                <w:bCs/>
              </w:rPr>
            </w:pPr>
            <w:r w:rsidRPr="008954A2">
              <w:rPr>
                <w:rStyle w:val="Strong"/>
              </w:rPr>
              <w:t>Content</w:t>
            </w:r>
          </w:p>
          <w:p w14:paraId="43022F36" w14:textId="77777777" w:rsidR="00BE1E76" w:rsidRPr="005C6854" w:rsidRDefault="00BE1E76" w:rsidP="00BE1E76">
            <w:pPr>
              <w:rPr>
                <w:b/>
                <w:bCs/>
              </w:rPr>
            </w:pPr>
            <w:r w:rsidRPr="005C6854">
              <w:rPr>
                <w:bCs/>
              </w:rPr>
              <w:t>Students:</w:t>
            </w:r>
          </w:p>
          <w:p w14:paraId="45D9F22C" w14:textId="77777777" w:rsidR="00BE1E76" w:rsidRPr="006A5620" w:rsidRDefault="00BE1E76" w:rsidP="00BE1E76">
            <w:pPr>
              <w:pStyle w:val="ListBullet"/>
            </w:pPr>
            <w:r w:rsidRPr="000F09DD">
              <w:t xml:space="preserve">Compare Aboriginal and </w:t>
            </w:r>
            <w:r w:rsidRPr="000F09DD">
              <w:lastRenderedPageBreak/>
              <w:t>Torres Strait Islander Peoples’ management practices with emerging agricultural practices.</w:t>
            </w:r>
          </w:p>
        </w:tc>
        <w:tc>
          <w:tcPr>
            <w:tcW w:w="1509" w:type="pct"/>
          </w:tcPr>
          <w:p w14:paraId="552C6DBB" w14:textId="0400CBDC" w:rsidR="00EB35FA" w:rsidRPr="008D4668" w:rsidRDefault="00C3103F" w:rsidP="00EB35FA">
            <w:pPr>
              <w:rPr>
                <w:b/>
                <w:bCs/>
              </w:rPr>
            </w:pPr>
            <w:r w:rsidRPr="008D4668">
              <w:rPr>
                <w:b/>
                <w:bCs/>
              </w:rPr>
              <w:lastRenderedPageBreak/>
              <w:t>Learning intention</w:t>
            </w:r>
          </w:p>
          <w:p w14:paraId="4753005B" w14:textId="5BFE9847" w:rsidR="00E866F4" w:rsidRPr="00EB03B8" w:rsidRDefault="00E866F4" w:rsidP="00E866F4">
            <w:r w:rsidRPr="008563ED">
              <w:t>We are compar</w:t>
            </w:r>
            <w:r w:rsidR="0020793B">
              <w:t>ing</w:t>
            </w:r>
            <w:r w:rsidRPr="008563ED">
              <w:t xml:space="preserve"> traditional Aboriginal and Torres Strait Islander land management practices with emerging agricultural techniques so that we can appreciate the value of different farming methods.</w:t>
            </w:r>
          </w:p>
          <w:p w14:paraId="0A9D486A" w14:textId="45AC7B9A" w:rsidR="00EB35FA" w:rsidRPr="008D4668" w:rsidRDefault="00C3103F" w:rsidP="00EB35FA">
            <w:r w:rsidRPr="008D4668">
              <w:rPr>
                <w:b/>
                <w:bCs/>
              </w:rPr>
              <w:t>Success criteria</w:t>
            </w:r>
          </w:p>
          <w:p w14:paraId="16F0437A" w14:textId="1D2A3DD9" w:rsidR="00E34130" w:rsidRPr="008D4668" w:rsidRDefault="00E34130" w:rsidP="00EB35FA">
            <w:pPr>
              <w:rPr>
                <w:rStyle w:val="Strong"/>
                <w:b w:val="0"/>
                <w:bCs w:val="0"/>
              </w:rPr>
            </w:pPr>
            <w:r w:rsidRPr="008D4668">
              <w:rPr>
                <w:rStyle w:val="Strong"/>
                <w:b w:val="0"/>
                <w:bCs w:val="0"/>
              </w:rPr>
              <w:lastRenderedPageBreak/>
              <w:t>We can:</w:t>
            </w:r>
          </w:p>
          <w:p w14:paraId="4EEFBF2F" w14:textId="78962F98" w:rsidR="00C43675" w:rsidRDefault="00AE5A5A" w:rsidP="00C43675">
            <w:pPr>
              <w:pStyle w:val="ListBullet"/>
            </w:pPr>
            <w:r>
              <w:t xml:space="preserve">identify and describe at least </w:t>
            </w:r>
            <w:r w:rsidR="005C6FF4">
              <w:t>2</w:t>
            </w:r>
            <w:r>
              <w:t xml:space="preserve"> traditional land management practices used by Aboriginal and Torres Strait Islander Peoples</w:t>
            </w:r>
          </w:p>
          <w:p w14:paraId="5E863C26" w14:textId="34ACE4B0" w:rsidR="00AE5A5A" w:rsidRDefault="00AE5A5A" w:rsidP="00C43675">
            <w:pPr>
              <w:pStyle w:val="ListBullet"/>
            </w:pPr>
            <w:r>
              <w:t xml:space="preserve">compare traditional and contemporary or emerging agricultural techniques, highlighting similarities and differences </w:t>
            </w:r>
            <w:r w:rsidR="00BB1074">
              <w:t>with</w:t>
            </w:r>
            <w:r>
              <w:t xml:space="preserve"> reference to sustainability and the local environment.</w:t>
            </w:r>
          </w:p>
          <w:p w14:paraId="5EBE61FB" w14:textId="77777777" w:rsidR="00C43675" w:rsidRPr="00B16460" w:rsidRDefault="00C43675" w:rsidP="00C43675">
            <w:pPr>
              <w:rPr>
                <w:rStyle w:val="Strong"/>
              </w:rPr>
            </w:pPr>
            <w:r w:rsidRPr="00B16460">
              <w:rPr>
                <w:rStyle w:val="Strong"/>
              </w:rPr>
              <w:t>Teaching and learning activit</w:t>
            </w:r>
            <w:r>
              <w:rPr>
                <w:rStyle w:val="Strong"/>
              </w:rPr>
              <w:t>ies</w:t>
            </w:r>
          </w:p>
          <w:p w14:paraId="48C1D4C4" w14:textId="67CE0130" w:rsidR="002B2868" w:rsidRDefault="00286AFE" w:rsidP="00BE1E76">
            <w:r>
              <w:t>Students recall</w:t>
            </w:r>
            <w:r w:rsidR="002B2868">
              <w:t xml:space="preserve"> land management practices that are or were used by Aboriginal Peoples’ and the impacts on the land of using these.</w:t>
            </w:r>
            <w:r>
              <w:t xml:space="preserve"> Teacher use</w:t>
            </w:r>
            <w:r w:rsidR="002B3C62">
              <w:t>s</w:t>
            </w:r>
            <w:r>
              <w:t xml:space="preserve"> this </w:t>
            </w:r>
            <w:r>
              <w:lastRenderedPageBreak/>
              <w:t>strategy to assess student prior learning from other subjects and outside learning experiences.</w:t>
            </w:r>
          </w:p>
          <w:p w14:paraId="4F0C4356" w14:textId="5D1ABD72" w:rsidR="002B2868" w:rsidRDefault="00286AFE" w:rsidP="00BE1E76">
            <w:r>
              <w:t>Students r</w:t>
            </w:r>
            <w:r w:rsidR="002B2868">
              <w:t>ecall new and emerging technologies in agriculture</w:t>
            </w:r>
            <w:r w:rsidR="00546076">
              <w:t>,</w:t>
            </w:r>
            <w:r>
              <w:t xml:space="preserve"> connecting learning</w:t>
            </w:r>
            <w:r w:rsidR="002B2868">
              <w:t xml:space="preserve"> from previous le</w:t>
            </w:r>
            <w:r>
              <w:t>arning concepts in this unit.</w:t>
            </w:r>
          </w:p>
          <w:p w14:paraId="248015CE" w14:textId="651072B1" w:rsidR="002B2868" w:rsidRDefault="00286AFE" w:rsidP="00BE1E76">
            <w:r>
              <w:t>Teacher facilitate</w:t>
            </w:r>
            <w:r w:rsidR="002B3C62">
              <w:t>s</w:t>
            </w:r>
            <w:r>
              <w:t xml:space="preserve"> d</w:t>
            </w:r>
            <w:r w:rsidR="002B2868">
              <w:t>iscuss</w:t>
            </w:r>
            <w:r>
              <w:t>ions that make</w:t>
            </w:r>
            <w:r w:rsidR="002B2868">
              <w:t xml:space="preserve"> links between Aboriginal and Torres Strait Islander Peoples’ land management and emerging agricultural practices</w:t>
            </w:r>
            <w:r>
              <w:t>,</w:t>
            </w:r>
            <w:r w:rsidR="002B2868">
              <w:t xml:space="preserve"> looking at sustainability and production.</w:t>
            </w:r>
          </w:p>
          <w:p w14:paraId="60D15853" w14:textId="2A62F1F4" w:rsidR="001C5E5C" w:rsidRDefault="001C5E5C" w:rsidP="00BE1E76">
            <w:r>
              <w:t>Teacher</w:t>
            </w:r>
            <w:r w:rsidR="00286AFE">
              <w:t xml:space="preserve"> </w:t>
            </w:r>
            <w:r w:rsidR="00F47473">
              <w:t>present</w:t>
            </w:r>
            <w:r w:rsidR="002B3C62">
              <w:t>s</w:t>
            </w:r>
            <w:r w:rsidR="002B2868">
              <w:t xml:space="preserve"> the information about comparing Aboriginal and Torres Strait Islander Peoples’ management practices with emerging agricultural practices</w:t>
            </w:r>
            <w:r w:rsidR="00286AFE">
              <w:t xml:space="preserve"> to the class</w:t>
            </w:r>
            <w:r w:rsidR="002B2868">
              <w:t xml:space="preserve">. </w:t>
            </w:r>
            <w:r w:rsidR="00546076">
              <w:t>Teacher m</w:t>
            </w:r>
            <w:r w:rsidR="00286AFE">
              <w:t>odel</w:t>
            </w:r>
            <w:r w:rsidR="00EA420E">
              <w:t>s</w:t>
            </w:r>
            <w:r w:rsidR="00286AFE">
              <w:t xml:space="preserve"> where</w:t>
            </w:r>
            <w:r w:rsidR="002B2868">
              <w:t xml:space="preserve"> key </w:t>
            </w:r>
            <w:r w:rsidR="002B2868">
              <w:lastRenderedPageBreak/>
              <w:t xml:space="preserve">practices </w:t>
            </w:r>
            <w:r w:rsidR="00286AFE">
              <w:t xml:space="preserve">and information may be included and highlight these </w:t>
            </w:r>
            <w:r w:rsidR="002B2868">
              <w:t>for reference later.</w:t>
            </w:r>
          </w:p>
          <w:p w14:paraId="5A3655D9" w14:textId="744E3CA5" w:rsidR="002B2868" w:rsidRDefault="00EA420E" w:rsidP="00BE1E76">
            <w:r>
              <w:t>Teacher l</w:t>
            </w:r>
            <w:r w:rsidR="002B2868">
              <w:t>ead</w:t>
            </w:r>
            <w:r>
              <w:t>s</w:t>
            </w:r>
            <w:r w:rsidR="002B2868">
              <w:t xml:space="preserve"> class discussion</w:t>
            </w:r>
            <w:r w:rsidR="0029124C">
              <w:t>s, or other preferred mode</w:t>
            </w:r>
            <w:r w:rsidR="00546076">
              <w:t>s</w:t>
            </w:r>
            <w:r w:rsidR="0029124C">
              <w:t xml:space="preserve"> of communication,</w:t>
            </w:r>
            <w:r w:rsidR="002B2868">
              <w:t xml:space="preserve"> to answer the questions in the student workbooks.</w:t>
            </w:r>
          </w:p>
          <w:p w14:paraId="397E2BD4" w14:textId="7A650069" w:rsidR="001C5E5C" w:rsidRDefault="001C5E5C" w:rsidP="00BE1E76">
            <w:r>
              <w:t>Students</w:t>
            </w:r>
            <w:r w:rsidR="002B2868">
              <w:t xml:space="preserve"> complete a table of comparisons to identify similarities and differences between Aboriginal and Torres Strait Islander Peoples land management practices</w:t>
            </w:r>
            <w:r w:rsidR="00EA420E">
              <w:t>,</w:t>
            </w:r>
            <w:r w:rsidR="002B2868">
              <w:t xml:space="preserve"> and emerging or new practices used in agriculture.</w:t>
            </w:r>
          </w:p>
          <w:p w14:paraId="53BBF62F" w14:textId="2F226DF5" w:rsidR="0082596C" w:rsidRDefault="0082596C" w:rsidP="0082596C">
            <w:r w:rsidRPr="0082596C">
              <w:rPr>
                <w:rStyle w:val="Strong"/>
              </w:rPr>
              <w:t>Alternatives:</w:t>
            </w:r>
            <w:r>
              <w:t xml:space="preserve"> use local AECG and/or community groups with Aboriginal knowledge of land management practices, both traditional and contemporary to invite guest speakers or visit local sites and </w:t>
            </w:r>
            <w:r>
              <w:lastRenderedPageBreak/>
              <w:t>learn about this topic.</w:t>
            </w:r>
          </w:p>
          <w:p w14:paraId="6CE046BB" w14:textId="62479CF7" w:rsidR="0082596C" w:rsidRDefault="00382C09" w:rsidP="0082596C">
            <w:r>
              <w:t xml:space="preserve">The website </w:t>
            </w:r>
            <w:hyperlink r:id="rId20" w:history="1">
              <w:r w:rsidR="0082596C" w:rsidRPr="00AE1EC9">
                <w:rPr>
                  <w:rStyle w:val="Hyperlink"/>
                </w:rPr>
                <w:t>New South Wales AECG – NSW Aboriginal Education Consultative Group</w:t>
              </w:r>
            </w:hyperlink>
            <w:r>
              <w:rPr>
                <w:rStyle w:val="Hyperlink"/>
              </w:rPr>
              <w:t xml:space="preserve"> may be helpful in this process.</w:t>
            </w:r>
          </w:p>
          <w:p w14:paraId="71883CAC" w14:textId="73067615" w:rsidR="0082596C" w:rsidRDefault="0082596C" w:rsidP="0082596C">
            <w:r>
              <w:t>Apply traditional and contemporary Aboriginal land management practices on the school farm to learn about them firsthand.</w:t>
            </w:r>
          </w:p>
        </w:tc>
        <w:tc>
          <w:tcPr>
            <w:tcW w:w="1217" w:type="pct"/>
          </w:tcPr>
          <w:p w14:paraId="128C8055" w14:textId="77777777" w:rsidR="002B2868" w:rsidRDefault="002B2868" w:rsidP="00BE1E76">
            <w:r>
              <w:lastRenderedPageBreak/>
              <w:t>Students contribute to classroom discussions, identifying land management strategies and making comparisons between them.</w:t>
            </w:r>
          </w:p>
        </w:tc>
        <w:tc>
          <w:tcPr>
            <w:tcW w:w="877" w:type="pct"/>
          </w:tcPr>
          <w:p w14:paraId="06721198" w14:textId="497D7122" w:rsidR="00573E2F" w:rsidRPr="00573E2F" w:rsidRDefault="00573E2F" w:rsidP="00573E2F"/>
        </w:tc>
        <w:tc>
          <w:tcPr>
            <w:tcW w:w="572" w:type="pct"/>
          </w:tcPr>
          <w:p w14:paraId="6119AB24" w14:textId="77777777" w:rsidR="00BE1E76" w:rsidRDefault="00BE1E76" w:rsidP="00BE1E76"/>
        </w:tc>
      </w:tr>
      <w:tr w:rsidR="00BE1E76" w14:paraId="43B0DD17" w14:textId="77777777" w:rsidTr="001C30DC">
        <w:trPr>
          <w:cnfStyle w:val="000000100000" w:firstRow="0" w:lastRow="0" w:firstColumn="0" w:lastColumn="0" w:oddVBand="0" w:evenVBand="0" w:oddHBand="1" w:evenHBand="0" w:firstRowFirstColumn="0" w:firstRowLastColumn="0" w:lastRowFirstColumn="0" w:lastRowLastColumn="0"/>
        </w:trPr>
        <w:tc>
          <w:tcPr>
            <w:tcW w:w="826" w:type="pct"/>
          </w:tcPr>
          <w:p w14:paraId="6C3CA89A" w14:textId="77777777" w:rsidR="00BE1E76" w:rsidRPr="006A5620" w:rsidRDefault="00BE1E76" w:rsidP="00BE1E76">
            <w:pPr>
              <w:rPr>
                <w:b/>
                <w:bCs/>
              </w:rPr>
            </w:pPr>
            <w:r w:rsidRPr="00125B42">
              <w:rPr>
                <w:rStyle w:val="Strong"/>
              </w:rPr>
              <w:lastRenderedPageBreak/>
              <w:t>Outcome</w:t>
            </w:r>
          </w:p>
          <w:p w14:paraId="6E1CFB67" w14:textId="77777777" w:rsidR="00BE1E76" w:rsidRPr="007A0AB9" w:rsidRDefault="007A0AB9" w:rsidP="00BE1E76">
            <w:pPr>
              <w:rPr>
                <w:rStyle w:val="Strong"/>
              </w:rPr>
            </w:pPr>
            <w:r>
              <w:rPr>
                <w:rStyle w:val="Strong"/>
              </w:rPr>
              <w:t>TE4-DES-01</w:t>
            </w:r>
          </w:p>
          <w:p w14:paraId="68E58824" w14:textId="77777777" w:rsidR="00BE1E76" w:rsidRPr="006A5620" w:rsidRDefault="00BE1E76" w:rsidP="00BE1E76">
            <w:pPr>
              <w:rPr>
                <w:b/>
                <w:bCs/>
              </w:rPr>
            </w:pPr>
            <w:r w:rsidRPr="008954A2">
              <w:rPr>
                <w:rStyle w:val="Strong"/>
              </w:rPr>
              <w:t>Content</w:t>
            </w:r>
          </w:p>
          <w:p w14:paraId="48A4B24E" w14:textId="77777777" w:rsidR="00BE1E76" w:rsidRPr="005C6854" w:rsidRDefault="00BE1E76" w:rsidP="00BE1E76">
            <w:pPr>
              <w:rPr>
                <w:b/>
                <w:bCs/>
              </w:rPr>
            </w:pPr>
            <w:r w:rsidRPr="005C6854">
              <w:rPr>
                <w:bCs/>
              </w:rPr>
              <w:t>Students:</w:t>
            </w:r>
          </w:p>
          <w:p w14:paraId="71594362" w14:textId="77777777" w:rsidR="00BE1E76" w:rsidRPr="006A5620" w:rsidRDefault="00BE1E76" w:rsidP="00BE1E76">
            <w:pPr>
              <w:pStyle w:val="ListBullet"/>
            </w:pPr>
            <w:r w:rsidRPr="000F09DD">
              <w:t xml:space="preserve">Use factors affecting design </w:t>
            </w:r>
            <w:r w:rsidRPr="000F09DD">
              <w:lastRenderedPageBreak/>
              <w:t>to evaluate the quality of food and/or agricultural solutions.</w:t>
            </w:r>
          </w:p>
        </w:tc>
        <w:tc>
          <w:tcPr>
            <w:tcW w:w="1509" w:type="pct"/>
          </w:tcPr>
          <w:p w14:paraId="087AF9C5" w14:textId="3DB0AA22" w:rsidR="00EB35FA" w:rsidRPr="008D4668" w:rsidRDefault="00C3103F" w:rsidP="00EB35FA">
            <w:pPr>
              <w:rPr>
                <w:b/>
                <w:bCs/>
              </w:rPr>
            </w:pPr>
            <w:r w:rsidRPr="008D4668">
              <w:rPr>
                <w:b/>
                <w:bCs/>
              </w:rPr>
              <w:lastRenderedPageBreak/>
              <w:t>Learning intention</w:t>
            </w:r>
          </w:p>
          <w:p w14:paraId="4A369346" w14:textId="77777777" w:rsidR="00E866F4" w:rsidRDefault="00E866F4" w:rsidP="00E866F4">
            <w:r w:rsidRPr="008563ED">
              <w:t>We are learning to evaluate the quality of harvested crops using market specifications and reflect on the criteria for success of our design project so that we can improve our gardening skills and project outcomes.</w:t>
            </w:r>
          </w:p>
          <w:p w14:paraId="784BE182" w14:textId="5A8281E5" w:rsidR="00EB35FA" w:rsidRPr="008D4668" w:rsidRDefault="00C3103F" w:rsidP="00EB35FA">
            <w:pPr>
              <w:rPr>
                <w:rStyle w:val="Hyperlink"/>
                <w:b/>
                <w:bCs/>
              </w:rPr>
            </w:pPr>
            <w:r w:rsidRPr="008D4668">
              <w:rPr>
                <w:b/>
                <w:bCs/>
              </w:rPr>
              <w:lastRenderedPageBreak/>
              <w:t>Success criteria</w:t>
            </w:r>
          </w:p>
          <w:p w14:paraId="052B5306" w14:textId="710D4054" w:rsidR="00664219" w:rsidRPr="008D4668" w:rsidRDefault="00664219" w:rsidP="00EB35FA">
            <w:pPr>
              <w:rPr>
                <w:rStyle w:val="Strong"/>
                <w:b w:val="0"/>
                <w:bCs w:val="0"/>
              </w:rPr>
            </w:pPr>
            <w:r>
              <w:rPr>
                <w:rStyle w:val="Strong"/>
                <w:b w:val="0"/>
                <w:bCs w:val="0"/>
              </w:rPr>
              <w:t>W</w:t>
            </w:r>
            <w:r w:rsidRPr="008D4668">
              <w:rPr>
                <w:rStyle w:val="Strong"/>
                <w:b w:val="0"/>
                <w:bCs w:val="0"/>
              </w:rPr>
              <w:t>e can:</w:t>
            </w:r>
          </w:p>
          <w:p w14:paraId="1217343C" w14:textId="2B45CF9F" w:rsidR="00AE5A5A" w:rsidRDefault="00AE5A5A" w:rsidP="00C43675">
            <w:pPr>
              <w:pStyle w:val="ListBullet"/>
            </w:pPr>
            <w:r>
              <w:t>assess plant products using given market specifications.</w:t>
            </w:r>
          </w:p>
          <w:p w14:paraId="1F3BACF4" w14:textId="303AD477" w:rsidR="00AE5A5A" w:rsidRDefault="00AE5A5A" w:rsidP="00C43675">
            <w:pPr>
              <w:pStyle w:val="ListBullet"/>
            </w:pPr>
            <w:r>
              <w:t>evaluate the success of a design project by comparing the final design with predefined criteria for success, identifying areas for improvement.</w:t>
            </w:r>
          </w:p>
          <w:p w14:paraId="4F66C73C" w14:textId="5BF59A91" w:rsidR="00C43675" w:rsidRDefault="00AE5A5A" w:rsidP="00C43675">
            <w:pPr>
              <w:pStyle w:val="ListBullet"/>
            </w:pPr>
            <w:r>
              <w:t>link the design project skills learnt with real-world applications.</w:t>
            </w:r>
          </w:p>
          <w:p w14:paraId="34F62449" w14:textId="77777777" w:rsidR="00C43675" w:rsidRPr="00B16460" w:rsidRDefault="00C43675" w:rsidP="00C43675">
            <w:pPr>
              <w:rPr>
                <w:rStyle w:val="Strong"/>
              </w:rPr>
            </w:pPr>
            <w:r w:rsidRPr="00B16460">
              <w:rPr>
                <w:rStyle w:val="Strong"/>
              </w:rPr>
              <w:t>Teaching and learning activit</w:t>
            </w:r>
            <w:r>
              <w:rPr>
                <w:rStyle w:val="Strong"/>
              </w:rPr>
              <w:t>ies</w:t>
            </w:r>
          </w:p>
          <w:p w14:paraId="61DAD60A" w14:textId="3EA99FD5" w:rsidR="001C5E5C" w:rsidRDefault="00286AFE" w:rsidP="00BE1E76">
            <w:r>
              <w:t>Use a simple strategy to determine if</w:t>
            </w:r>
            <w:r w:rsidR="00D72E0F">
              <w:t xml:space="preserve"> students can recall how to harvest produce from their plants.</w:t>
            </w:r>
            <w:r>
              <w:t xml:space="preserve"> Analyse data to </w:t>
            </w:r>
            <w:r>
              <w:lastRenderedPageBreak/>
              <w:t>determine if students need further support.</w:t>
            </w:r>
          </w:p>
          <w:p w14:paraId="23522F73" w14:textId="77777777" w:rsidR="001C5E5C" w:rsidRDefault="001C5E5C" w:rsidP="00BE1E76">
            <w:r>
              <w:t>Teacher</w:t>
            </w:r>
            <w:r w:rsidR="00D72E0F">
              <w:t xml:space="preserve"> demonstrate</w:t>
            </w:r>
            <w:r w:rsidR="00286AFE">
              <w:t>s</w:t>
            </w:r>
            <w:r w:rsidR="00D72E0F">
              <w:t xml:space="preserve"> how to set up and use kitchen scales to weigh correctly.</w:t>
            </w:r>
            <w:r w:rsidR="00286AFE">
              <w:t xml:space="preserve"> Students use scales to weigh their harvested products and collate information into a table.</w:t>
            </w:r>
          </w:p>
          <w:p w14:paraId="22F3253F" w14:textId="7837957F" w:rsidR="00D72E0F" w:rsidRDefault="00D72E0F" w:rsidP="00BE1E76">
            <w:r>
              <w:t>Teacher explain</w:t>
            </w:r>
            <w:r w:rsidR="00286AFE">
              <w:t>s</w:t>
            </w:r>
            <w:r>
              <w:t xml:space="preserve"> what </w:t>
            </w:r>
            <w:r w:rsidR="00B26E33">
              <w:t>market specifications</w:t>
            </w:r>
            <w:r>
              <w:t xml:space="preserve"> </w:t>
            </w:r>
            <w:r w:rsidR="00286AFE">
              <w:t>are</w:t>
            </w:r>
            <w:r>
              <w:t xml:space="preserve"> using examples.</w:t>
            </w:r>
          </w:p>
          <w:p w14:paraId="64E8ACE3" w14:textId="4AC3E703" w:rsidR="00D72E0F" w:rsidRDefault="00F505FF" w:rsidP="00BE1E76">
            <w:r w:rsidRPr="00F505FF">
              <w:rPr>
                <w:rStyle w:val="Strong"/>
                <w:b w:val="0"/>
                <w:bCs w:val="0"/>
              </w:rPr>
              <w:t>S</w:t>
            </w:r>
            <w:r w:rsidR="00286AFE">
              <w:t xml:space="preserve">tudents </w:t>
            </w:r>
            <w:r w:rsidR="00D72E0F">
              <w:t>use the concept of market specifications to describe what consumers look for when purchasing different examples of fruits and vegetables.</w:t>
            </w:r>
          </w:p>
          <w:p w14:paraId="4D3D79D9" w14:textId="076F2DC3" w:rsidR="001C5E5C" w:rsidRDefault="00286AFE" w:rsidP="00BE1E76">
            <w:r w:rsidRPr="00286AFE">
              <w:rPr>
                <w:rStyle w:val="Strong"/>
              </w:rPr>
              <w:t>Practical activity:</w:t>
            </w:r>
            <w:r>
              <w:t xml:space="preserve"> students r</w:t>
            </w:r>
            <w:r w:rsidR="00D72E0F">
              <w:t xml:space="preserve">ank a range of fruit or vegetable samples based on </w:t>
            </w:r>
            <w:r w:rsidR="003C6BED">
              <w:t>their</w:t>
            </w:r>
            <w:r w:rsidR="00D72E0F">
              <w:t xml:space="preserve"> understanding of market specifications and consumer preferences.</w:t>
            </w:r>
          </w:p>
          <w:p w14:paraId="4A785D90" w14:textId="6703D977" w:rsidR="001C5E5C" w:rsidRDefault="00D72E0F" w:rsidP="00BE1E76">
            <w:r>
              <w:lastRenderedPageBreak/>
              <w:t>Teacher describe</w:t>
            </w:r>
            <w:r w:rsidR="00286AFE">
              <w:t>s</w:t>
            </w:r>
            <w:r>
              <w:t xml:space="preserve"> the market specifications for basil according to the </w:t>
            </w:r>
            <w:r w:rsidR="004D712B">
              <w:t xml:space="preserve">‘market specifications for basil’ </w:t>
            </w:r>
            <w:r>
              <w:t>table given in the student resource</w:t>
            </w:r>
            <w:r w:rsidR="00286AFE">
              <w:t>, using a sample as a model to increase understanding.</w:t>
            </w:r>
          </w:p>
          <w:p w14:paraId="06AA2E17" w14:textId="244BF729" w:rsidR="001C5E5C" w:rsidRDefault="00F505FF" w:rsidP="00BE1E76">
            <w:r>
              <w:t>S</w:t>
            </w:r>
            <w:r w:rsidR="00286AFE">
              <w:t xml:space="preserve">tudents </w:t>
            </w:r>
            <w:r w:rsidR="00D72E0F">
              <w:t>use the market specification table for basil to assess your harvested produce as high, medium or low quality.</w:t>
            </w:r>
          </w:p>
          <w:p w14:paraId="49B6D47D" w14:textId="4F3B58CC" w:rsidR="00D72E0F" w:rsidRDefault="00D72E0F" w:rsidP="00BE1E76">
            <w:r>
              <w:t xml:space="preserve">Students assess </w:t>
            </w:r>
            <w:r w:rsidR="00286AFE">
              <w:t>their</w:t>
            </w:r>
            <w:r>
              <w:t xml:space="preserve"> final </w:t>
            </w:r>
            <w:r w:rsidR="00286AFE">
              <w:t xml:space="preserve">vertical garden </w:t>
            </w:r>
            <w:r>
              <w:t>project design according to the criteria for success determined earlier in the unit.</w:t>
            </w:r>
          </w:p>
          <w:p w14:paraId="060298BB" w14:textId="77777777" w:rsidR="00D72E0F" w:rsidRDefault="00286AFE" w:rsidP="00BE1E76">
            <w:r>
              <w:t>Students d</w:t>
            </w:r>
            <w:r w:rsidR="00D72E0F">
              <w:t>escribe changes to the design that could be made after evaluation.</w:t>
            </w:r>
          </w:p>
          <w:p w14:paraId="2CA9DED4" w14:textId="32CA6479" w:rsidR="001C5E5C" w:rsidRDefault="00286AFE" w:rsidP="00BE1E76">
            <w:r>
              <w:t>Teacher use</w:t>
            </w:r>
            <w:r w:rsidR="004D712B">
              <w:t>s</w:t>
            </w:r>
            <w:r>
              <w:t xml:space="preserve"> strategies to l</w:t>
            </w:r>
            <w:r w:rsidR="00D72E0F">
              <w:t>ink this design project to a real-world situation where these skills are transferrable.</w:t>
            </w:r>
          </w:p>
        </w:tc>
        <w:tc>
          <w:tcPr>
            <w:tcW w:w="1217" w:type="pct"/>
          </w:tcPr>
          <w:p w14:paraId="0BD63AE5" w14:textId="1956E984" w:rsidR="00BE1E76" w:rsidRDefault="005D3934" w:rsidP="00BE1E76">
            <w:r>
              <w:lastRenderedPageBreak/>
              <w:t>Students rank a range of fruit and vegetables in order of most desirable to least</w:t>
            </w:r>
            <w:r w:rsidR="00EA420E">
              <w:t xml:space="preserve"> desirable</w:t>
            </w:r>
            <w:r>
              <w:t xml:space="preserve"> based on an articulated set of criteria.</w:t>
            </w:r>
          </w:p>
          <w:p w14:paraId="349E086F" w14:textId="77777777" w:rsidR="005D3934" w:rsidRDefault="005D3934" w:rsidP="00BE1E76">
            <w:r>
              <w:t>Students rank their harvested products according to a table or market specifications.</w:t>
            </w:r>
          </w:p>
          <w:p w14:paraId="2DB6485E" w14:textId="77777777" w:rsidR="005D3934" w:rsidRDefault="005D3934" w:rsidP="00BE1E76">
            <w:r>
              <w:lastRenderedPageBreak/>
              <w:t>Students can identify one real-world scenario where at least one of the skills developed in this project can be used or transferred.</w:t>
            </w:r>
          </w:p>
        </w:tc>
        <w:tc>
          <w:tcPr>
            <w:tcW w:w="877" w:type="pct"/>
          </w:tcPr>
          <w:p w14:paraId="450300E9" w14:textId="77777777" w:rsidR="00BE1E76" w:rsidRDefault="005D3934" w:rsidP="00BE1E76">
            <w:r>
              <w:lastRenderedPageBreak/>
              <w:t>Assess harvested product from a range of designs as peer marking.</w:t>
            </w:r>
          </w:p>
          <w:p w14:paraId="1F46BE6B" w14:textId="77777777" w:rsidR="005D3934" w:rsidRDefault="005D3934" w:rsidP="00BE1E76">
            <w:r>
              <w:t xml:space="preserve">Evaluate a design from a different group based on your criteria for success, identifying </w:t>
            </w:r>
            <w:r>
              <w:lastRenderedPageBreak/>
              <w:t>strengths and flaws in the design.</w:t>
            </w:r>
          </w:p>
        </w:tc>
        <w:tc>
          <w:tcPr>
            <w:tcW w:w="572" w:type="pct"/>
          </w:tcPr>
          <w:p w14:paraId="7803C531" w14:textId="77777777" w:rsidR="00BE1E76" w:rsidRDefault="00BE1E76" w:rsidP="00BE1E76"/>
        </w:tc>
      </w:tr>
      <w:bookmarkEnd w:id="17"/>
      <w:bookmarkEnd w:id="18"/>
    </w:tbl>
    <w:p w14:paraId="34AF4989" w14:textId="2E8BB43F" w:rsidR="002575EF" w:rsidRPr="002575EF" w:rsidRDefault="002575EF" w:rsidP="002575EF">
      <w:pPr>
        <w:suppressAutoHyphens w:val="0"/>
        <w:spacing w:before="0" w:after="160" w:line="259" w:lineRule="auto"/>
      </w:pPr>
      <w:r>
        <w:lastRenderedPageBreak/>
        <w:br w:type="page"/>
      </w:r>
    </w:p>
    <w:p w14:paraId="731E9198" w14:textId="5DAB057E" w:rsidR="00F921FF" w:rsidRDefault="00F921FF" w:rsidP="00F903FD">
      <w:pPr>
        <w:pStyle w:val="Heading1"/>
        <w:pageBreakBefore/>
      </w:pPr>
      <w:bookmarkStart w:id="25" w:name="_Toc175565154"/>
      <w:r w:rsidRPr="005262F6">
        <w:lastRenderedPageBreak/>
        <w:t>Overall</w:t>
      </w:r>
      <w:r>
        <w:t xml:space="preserve"> program evaluation</w:t>
      </w:r>
      <w:bookmarkEnd w:id="25"/>
    </w:p>
    <w:p w14:paraId="76C4770A" w14:textId="77777777" w:rsidR="00F921FF" w:rsidRPr="00566EEB" w:rsidRDefault="00F921FF" w:rsidP="00F921FF">
      <w:pPr>
        <w:pStyle w:val="FeatureBox2"/>
      </w:pPr>
      <w:r>
        <w:t xml:space="preserve">Collating ongoing evaluations and reflecting on the strengths and areas for development within the program creates opportunities to enhance student outcomes. </w:t>
      </w:r>
      <w:r w:rsidRPr="002B14D0">
        <w:t>The following prompts can be used to support your evaluation of the program</w:t>
      </w:r>
      <w:r>
        <w:t>:</w:t>
      </w:r>
    </w:p>
    <w:p w14:paraId="6A17C087" w14:textId="77777777" w:rsidR="00F921FF" w:rsidRPr="00154117" w:rsidRDefault="00F921FF" w:rsidP="00F921FF">
      <w:pPr>
        <w:pStyle w:val="FeatureBox2"/>
        <w:numPr>
          <w:ilvl w:val="0"/>
          <w:numId w:val="34"/>
        </w:numPr>
        <w:ind w:left="567" w:hanging="567"/>
      </w:pPr>
      <w:r w:rsidRPr="00154117">
        <w:t>Did the program assist all students to improve in their learning?</w:t>
      </w:r>
    </w:p>
    <w:p w14:paraId="2C41EBA9" w14:textId="77777777" w:rsidR="00F921FF" w:rsidRPr="00154117" w:rsidRDefault="00F921FF" w:rsidP="00F921FF">
      <w:pPr>
        <w:pStyle w:val="FeatureBox2"/>
        <w:numPr>
          <w:ilvl w:val="0"/>
          <w:numId w:val="34"/>
        </w:numPr>
        <w:ind w:left="567" w:hanging="567"/>
      </w:pPr>
      <w:r w:rsidRPr="00154117">
        <w:t>How could the sequencing of the program be improved?</w:t>
      </w:r>
    </w:p>
    <w:p w14:paraId="77FA8C75" w14:textId="77777777" w:rsidR="00F921FF" w:rsidRPr="00154117" w:rsidRDefault="00F921FF" w:rsidP="00F921FF">
      <w:pPr>
        <w:pStyle w:val="FeatureBox2"/>
        <w:numPr>
          <w:ilvl w:val="0"/>
          <w:numId w:val="34"/>
        </w:numPr>
        <w:ind w:left="567" w:hanging="567"/>
      </w:pPr>
      <w:r w:rsidRPr="00154117">
        <w:t>What did the student evaluations of the program indicate? How can these be actioned to improve the program?</w:t>
      </w:r>
    </w:p>
    <w:p w14:paraId="61EB4B14" w14:textId="77777777" w:rsidR="00F921FF" w:rsidRPr="00154117" w:rsidRDefault="00F921FF" w:rsidP="00F921FF">
      <w:pPr>
        <w:pStyle w:val="FeatureBox2"/>
        <w:numPr>
          <w:ilvl w:val="0"/>
          <w:numId w:val="34"/>
        </w:numPr>
        <w:ind w:left="567" w:hanging="567"/>
      </w:pPr>
      <w:r w:rsidRPr="00154117">
        <w:t>The strategies and resources that were most effective for student learning were …</w:t>
      </w:r>
    </w:p>
    <w:p w14:paraId="1AAC31BC" w14:textId="77777777" w:rsidR="00F921FF" w:rsidRPr="00154117" w:rsidRDefault="00F921FF" w:rsidP="00F921FF">
      <w:pPr>
        <w:pStyle w:val="FeatureBox2"/>
        <w:numPr>
          <w:ilvl w:val="0"/>
          <w:numId w:val="34"/>
        </w:numPr>
        <w:ind w:left="567" w:hanging="567"/>
      </w:pPr>
      <w:r w:rsidRPr="00154117">
        <w:t>Teaching strategies and resources that would benefit from review and refinement are …</w:t>
      </w:r>
    </w:p>
    <w:p w14:paraId="5AFCA940" w14:textId="77777777" w:rsidR="00F921FF" w:rsidRDefault="00F921FF" w:rsidP="00F921FF">
      <w:pPr>
        <w:pStyle w:val="Heading2"/>
      </w:pPr>
      <w:bookmarkStart w:id="26" w:name="_Capturing_student_voice"/>
      <w:bookmarkStart w:id="27" w:name="_Toc146805878"/>
      <w:bookmarkStart w:id="28" w:name="_Toc147481175"/>
      <w:bookmarkStart w:id="29" w:name="_Toc175565155"/>
      <w:bookmarkEnd w:id="26"/>
      <w:r>
        <w:t xml:space="preserve">Capturing student voice when </w:t>
      </w:r>
      <w:r w:rsidRPr="00525B72">
        <w:t>evaluating</w:t>
      </w:r>
      <w:r>
        <w:t xml:space="preserve"> a program</w:t>
      </w:r>
      <w:bookmarkEnd w:id="27"/>
      <w:bookmarkEnd w:id="28"/>
      <w:bookmarkEnd w:id="29"/>
    </w:p>
    <w:p w14:paraId="29F5DFAE" w14:textId="77777777" w:rsidR="00F921FF" w:rsidRPr="00BB7B1C" w:rsidRDefault="00F921FF" w:rsidP="00F921FF">
      <w:r>
        <w:t xml:space="preserve">Student voice is useful </w:t>
      </w:r>
      <w:r w:rsidRPr="006F7C55">
        <w:t>in</w:t>
      </w:r>
      <w:r>
        <w:t xml:space="preserve"> the evaluation process for programs. </w:t>
      </w:r>
      <w:r w:rsidRPr="00573206">
        <w:t xml:space="preserve">The </w:t>
      </w:r>
      <w:r>
        <w:t>statements</w:t>
      </w:r>
      <w:r w:rsidRPr="00573206">
        <w:t xml:space="preserve"> below could be useful as a starting point when asking students to provide feedback on their learning experiences. </w:t>
      </w:r>
      <w:r>
        <w:t xml:space="preserve">These statements are derived from some of the themes from </w:t>
      </w:r>
      <w:hyperlink r:id="rId21">
        <w:r w:rsidRPr="7C85698D">
          <w:rPr>
            <w:rStyle w:val="Hyperlink"/>
          </w:rPr>
          <w:t>What works best 2020 update</w:t>
        </w:r>
      </w:hyperlink>
      <w:r>
        <w:t xml:space="preserve"> (CESE 2020b) and could be useful in teacher reflection on how these themes could be incorporated into a teaching program. The statements could also prompt</w:t>
      </w:r>
      <w:r w:rsidRPr="00573206">
        <w:t xml:space="preserve"> student </w:t>
      </w:r>
      <w:r>
        <w:t>reflection on their metacognitive processes while learning.</w:t>
      </w:r>
    </w:p>
    <w:p w14:paraId="5892F179" w14:textId="77777777" w:rsidR="00F921FF" w:rsidRPr="00495811" w:rsidRDefault="00F921FF" w:rsidP="00F921FF">
      <w:pPr>
        <w:rPr>
          <w:rStyle w:val="Strong"/>
        </w:rPr>
      </w:pPr>
      <w:r w:rsidRPr="00495811">
        <w:rPr>
          <w:rStyle w:val="Strong"/>
        </w:rPr>
        <w:t>Please rate how much you agree with these statements:</w:t>
      </w:r>
    </w:p>
    <w:p w14:paraId="184691F1" w14:textId="77777777" w:rsidR="00F921FF" w:rsidRPr="00F74325" w:rsidRDefault="00F921FF" w:rsidP="00F921FF">
      <w:pPr>
        <w:pStyle w:val="ListBullet"/>
        <w:numPr>
          <w:ilvl w:val="0"/>
          <w:numId w:val="2"/>
        </w:numPr>
      </w:pPr>
      <w:r w:rsidRPr="00F74325">
        <w:lastRenderedPageBreak/>
        <w:t>My teacher had confidence that I could achieve and improve in my learning</w:t>
      </w:r>
      <w:r>
        <w:t>.</w:t>
      </w:r>
      <w:r w:rsidRPr="00F74325">
        <w:t xml:space="preserve"> (</w:t>
      </w:r>
      <w:r>
        <w:t xml:space="preserve">CESE </w:t>
      </w:r>
      <w:r w:rsidRPr="00F74325">
        <w:t>2020</w:t>
      </w:r>
      <w:r>
        <w:t>b Chapter 1:</w:t>
      </w:r>
      <w:r w:rsidRPr="00F74325">
        <w:t xml:space="preserve"> High expectations)</w:t>
      </w:r>
    </w:p>
    <w:p w14:paraId="66597C00" w14:textId="77777777" w:rsidR="00F921FF" w:rsidRPr="00F74325" w:rsidRDefault="00F921FF" w:rsidP="00F921FF">
      <w:pPr>
        <w:pStyle w:val="ListBullet"/>
        <w:numPr>
          <w:ilvl w:val="0"/>
          <w:numId w:val="2"/>
        </w:numPr>
      </w:pPr>
      <w:r w:rsidRPr="00F74325">
        <w:t>I had a clear idea of what I was learning and why</w:t>
      </w:r>
      <w:r>
        <w:t>.</w:t>
      </w:r>
      <w:r w:rsidRPr="00F74325">
        <w:t xml:space="preserve"> (</w:t>
      </w:r>
      <w:r>
        <w:t xml:space="preserve">CESE </w:t>
      </w:r>
      <w:r w:rsidRPr="00F74325">
        <w:t>2020</w:t>
      </w:r>
      <w:r>
        <w:t xml:space="preserve">b Chapter 2: </w:t>
      </w:r>
      <w:r w:rsidRPr="00F74325">
        <w:t>Explicit teaching)</w:t>
      </w:r>
    </w:p>
    <w:p w14:paraId="11F707B6" w14:textId="77777777" w:rsidR="00F921FF" w:rsidRPr="00F74325" w:rsidRDefault="00F921FF" w:rsidP="00F921FF">
      <w:pPr>
        <w:pStyle w:val="ListBullet"/>
        <w:numPr>
          <w:ilvl w:val="0"/>
          <w:numId w:val="2"/>
        </w:numPr>
      </w:pPr>
      <w:r w:rsidRPr="00F74325">
        <w:t>I used the feedback provided to improve my performance</w:t>
      </w:r>
      <w:r>
        <w:t>.</w:t>
      </w:r>
      <w:r w:rsidRPr="00F74325">
        <w:t xml:space="preserve"> (</w:t>
      </w:r>
      <w:r>
        <w:t xml:space="preserve">CESE </w:t>
      </w:r>
      <w:r w:rsidRPr="00F74325">
        <w:t>2020</w:t>
      </w:r>
      <w:r>
        <w:t xml:space="preserve">b Chapter 3: </w:t>
      </w:r>
      <w:r w:rsidRPr="00F74325">
        <w:t>Effective feedback)</w:t>
      </w:r>
    </w:p>
    <w:p w14:paraId="4CEF8052" w14:textId="77777777" w:rsidR="00F921FF" w:rsidRPr="00F74325" w:rsidRDefault="00F921FF" w:rsidP="00F921FF">
      <w:pPr>
        <w:pStyle w:val="ListBullet"/>
        <w:numPr>
          <w:ilvl w:val="0"/>
          <w:numId w:val="2"/>
        </w:numPr>
      </w:pPr>
      <w:r w:rsidRPr="00F74325">
        <w:t>I understood the feedback on the assessment task</w:t>
      </w:r>
      <w:r>
        <w:t>.</w:t>
      </w:r>
      <w:r w:rsidRPr="00F74325">
        <w:t xml:space="preserve"> (</w:t>
      </w:r>
      <w:r>
        <w:t xml:space="preserve">CESE </w:t>
      </w:r>
      <w:r w:rsidRPr="00F74325">
        <w:t>2020</w:t>
      </w:r>
      <w:r>
        <w:t xml:space="preserve">b Chapter 3: </w:t>
      </w:r>
      <w:r w:rsidRPr="00F74325">
        <w:t>Effective feedback)</w:t>
      </w:r>
    </w:p>
    <w:p w14:paraId="1B1AB444" w14:textId="77777777" w:rsidR="00F921FF" w:rsidRPr="00F74325" w:rsidRDefault="00F921FF" w:rsidP="00F921FF">
      <w:pPr>
        <w:pStyle w:val="ListBullet"/>
        <w:numPr>
          <w:ilvl w:val="0"/>
          <w:numId w:val="2"/>
        </w:numPr>
      </w:pPr>
      <w:r w:rsidRPr="00F74325">
        <w:t>I was able to predict the marks I achieved in the assessment tasks</w:t>
      </w:r>
      <w:r>
        <w:t>.</w:t>
      </w:r>
      <w:r w:rsidRPr="00F74325">
        <w:t xml:space="preserve"> (</w:t>
      </w:r>
      <w:r>
        <w:t xml:space="preserve">CESE </w:t>
      </w:r>
      <w:r w:rsidRPr="00F74325">
        <w:t>2020</w:t>
      </w:r>
      <w:r>
        <w:t xml:space="preserve">b Chapter 5: </w:t>
      </w:r>
      <w:r w:rsidRPr="00F74325">
        <w:t>Assessment)</w:t>
      </w:r>
    </w:p>
    <w:p w14:paraId="6A824C73" w14:textId="77777777" w:rsidR="00F921FF" w:rsidRPr="00F74325" w:rsidRDefault="00F921FF" w:rsidP="00F921FF">
      <w:pPr>
        <w:pStyle w:val="ListBullet"/>
        <w:numPr>
          <w:ilvl w:val="0"/>
          <w:numId w:val="2"/>
        </w:numPr>
      </w:pPr>
      <w:r w:rsidRPr="00F74325">
        <w:t>The activities in the unit prepared me for the assessment task</w:t>
      </w:r>
      <w:r>
        <w:t>.</w:t>
      </w:r>
      <w:r w:rsidRPr="00F74325">
        <w:t xml:space="preserve"> (</w:t>
      </w:r>
      <w:r>
        <w:t xml:space="preserve">CESE </w:t>
      </w:r>
      <w:r w:rsidRPr="00F74325">
        <w:t>2020</w:t>
      </w:r>
      <w:r>
        <w:t xml:space="preserve">b Chapter 5: </w:t>
      </w:r>
      <w:r w:rsidRPr="00F74325">
        <w:t>Assessment)</w:t>
      </w:r>
    </w:p>
    <w:p w14:paraId="23BBB703" w14:textId="77777777" w:rsidR="00F921FF" w:rsidRPr="00F74325" w:rsidRDefault="00F921FF" w:rsidP="00F921FF">
      <w:pPr>
        <w:pStyle w:val="ListBullet"/>
        <w:numPr>
          <w:ilvl w:val="0"/>
          <w:numId w:val="2"/>
        </w:numPr>
      </w:pPr>
      <w:r w:rsidRPr="00F74325">
        <w:t>I found the activities in the lessons interesting to me</w:t>
      </w:r>
      <w:r>
        <w:t>.</w:t>
      </w:r>
      <w:r w:rsidRPr="00F74325">
        <w:t xml:space="preserve"> (</w:t>
      </w:r>
      <w:r>
        <w:t xml:space="preserve">CESE </w:t>
      </w:r>
      <w:r w:rsidRPr="00F74325">
        <w:t>2020</w:t>
      </w:r>
      <w:r>
        <w:t xml:space="preserve">b Chapter 7: </w:t>
      </w:r>
      <w:r w:rsidRPr="00F74325">
        <w:t>Wellbeing)</w:t>
      </w:r>
    </w:p>
    <w:p w14:paraId="7368C2C2" w14:textId="77777777" w:rsidR="00F921FF" w:rsidRPr="00F74325" w:rsidRDefault="00F921FF" w:rsidP="00F921FF">
      <w:pPr>
        <w:pStyle w:val="ListBullet"/>
        <w:numPr>
          <w:ilvl w:val="0"/>
          <w:numId w:val="2"/>
        </w:numPr>
      </w:pPr>
      <w:r w:rsidRPr="00F74325">
        <w:t>I made valuable contributions to the class during this unit</w:t>
      </w:r>
      <w:r>
        <w:t>.</w:t>
      </w:r>
      <w:r w:rsidRPr="00F74325">
        <w:t xml:space="preserve"> (</w:t>
      </w:r>
      <w:r>
        <w:t xml:space="preserve">CESE </w:t>
      </w:r>
      <w:r w:rsidRPr="00F74325">
        <w:t>2020</w:t>
      </w:r>
      <w:r>
        <w:t xml:space="preserve">b Chapter 7: </w:t>
      </w:r>
      <w:r w:rsidRPr="00F74325">
        <w:t>Wellbeing)</w:t>
      </w:r>
    </w:p>
    <w:p w14:paraId="1504700F" w14:textId="77777777" w:rsidR="00F921FF" w:rsidRPr="00F74325" w:rsidRDefault="00F921FF" w:rsidP="00F921FF">
      <w:pPr>
        <w:pStyle w:val="ListBullet"/>
        <w:numPr>
          <w:ilvl w:val="0"/>
          <w:numId w:val="2"/>
        </w:numPr>
      </w:pPr>
      <w:r w:rsidRPr="00F74325">
        <w:t>I ask questions in class when I don’t understand yet</w:t>
      </w:r>
      <w:r>
        <w:t>.</w:t>
      </w:r>
      <w:r w:rsidRPr="00F74325">
        <w:t xml:space="preserve"> (</w:t>
      </w:r>
      <w:r>
        <w:t xml:space="preserve">CESE </w:t>
      </w:r>
      <w:r w:rsidRPr="00F74325">
        <w:t>2020</w:t>
      </w:r>
      <w:r>
        <w:t xml:space="preserve">b Chapter 7: </w:t>
      </w:r>
      <w:r w:rsidRPr="00F74325">
        <w:t>Wellbeing)</w:t>
      </w:r>
    </w:p>
    <w:p w14:paraId="664BB25C" w14:textId="77777777" w:rsidR="00F921FF" w:rsidRPr="00F74325" w:rsidRDefault="00F921FF" w:rsidP="00F921FF">
      <w:pPr>
        <w:rPr>
          <w:rStyle w:val="Strong"/>
        </w:rPr>
      </w:pPr>
      <w:r w:rsidRPr="00F74325">
        <w:rPr>
          <w:rStyle w:val="Strong"/>
        </w:rPr>
        <w:t xml:space="preserve">Optional open-ended </w:t>
      </w:r>
      <w:r>
        <w:rPr>
          <w:rStyle w:val="Strong"/>
        </w:rPr>
        <w:t>prompts</w:t>
      </w:r>
      <w:r w:rsidRPr="00F74325">
        <w:rPr>
          <w:rStyle w:val="Strong"/>
        </w:rPr>
        <w:t>:</w:t>
      </w:r>
    </w:p>
    <w:p w14:paraId="01065522" w14:textId="77777777" w:rsidR="00F921FF" w:rsidRPr="00F74325" w:rsidRDefault="00F921FF" w:rsidP="00F921FF">
      <w:pPr>
        <w:pStyle w:val="ListBullet"/>
        <w:numPr>
          <w:ilvl w:val="0"/>
          <w:numId w:val="2"/>
        </w:numPr>
      </w:pPr>
      <w:r w:rsidRPr="00F74325">
        <w:t>The lessons</w:t>
      </w:r>
      <w:r>
        <w:t xml:space="preserve"> and/or </w:t>
      </w:r>
      <w:r w:rsidRPr="00F74325">
        <w:t xml:space="preserve">activities that I most enjoyed were when we </w:t>
      </w:r>
      <w:r>
        <w:t>…</w:t>
      </w:r>
      <w:r w:rsidRPr="00F74325">
        <w:t xml:space="preserve"> because</w:t>
      </w:r>
      <w:r>
        <w:t xml:space="preserve"> …</w:t>
      </w:r>
    </w:p>
    <w:p w14:paraId="6AFCA76E" w14:textId="77777777" w:rsidR="00F921FF" w:rsidRPr="00F74325" w:rsidRDefault="00F921FF" w:rsidP="00F921FF">
      <w:pPr>
        <w:pStyle w:val="ListBullet"/>
        <w:numPr>
          <w:ilvl w:val="0"/>
          <w:numId w:val="2"/>
        </w:numPr>
      </w:pPr>
      <w:r w:rsidRPr="00F74325">
        <w:t xml:space="preserve">When the learning was difficult, the strategy I used was </w:t>
      </w:r>
      <w:r>
        <w:t>…</w:t>
      </w:r>
    </w:p>
    <w:p w14:paraId="79B01BFF" w14:textId="77777777" w:rsidR="00F921FF" w:rsidRPr="00F74325" w:rsidRDefault="00F921FF" w:rsidP="00F921FF">
      <w:pPr>
        <w:pStyle w:val="ListBullet"/>
        <w:numPr>
          <w:ilvl w:val="0"/>
          <w:numId w:val="2"/>
        </w:numPr>
      </w:pPr>
      <w:r w:rsidRPr="00F74325">
        <w:t xml:space="preserve">If I was giving advice to a student who was starting this </w:t>
      </w:r>
      <w:proofErr w:type="gramStart"/>
      <w:r w:rsidRPr="00F74325">
        <w:t>unit</w:t>
      </w:r>
      <w:proofErr w:type="gramEnd"/>
      <w:r w:rsidRPr="00F74325">
        <w:t xml:space="preserve"> I would tell them to </w:t>
      </w:r>
      <w:r>
        <w:t>…</w:t>
      </w:r>
    </w:p>
    <w:p w14:paraId="742F06BC" w14:textId="77777777" w:rsidR="00472CF6" w:rsidRPr="00472CF6" w:rsidRDefault="00F921FF" w:rsidP="00F921FF">
      <w:pPr>
        <w:pStyle w:val="ListBullet"/>
        <w:numPr>
          <w:ilvl w:val="0"/>
          <w:numId w:val="2"/>
        </w:numPr>
      </w:pPr>
      <w:r w:rsidRPr="00F74325">
        <w:t xml:space="preserve">If I was giving advice to a teacher who was teaching this </w:t>
      </w:r>
      <w:proofErr w:type="gramStart"/>
      <w:r w:rsidRPr="00F74325">
        <w:t>unit</w:t>
      </w:r>
      <w:proofErr w:type="gramEnd"/>
      <w:r w:rsidRPr="00F74325">
        <w:t xml:space="preserve"> I would tell them to </w:t>
      </w:r>
      <w:r>
        <w:t>…</w:t>
      </w:r>
      <w:r w:rsidR="00472CF6">
        <w:br w:type="page"/>
      </w:r>
    </w:p>
    <w:p w14:paraId="4B22594D" w14:textId="77777777" w:rsidR="00F921FF" w:rsidRPr="004775EA" w:rsidRDefault="00F921FF" w:rsidP="003B0B87">
      <w:pPr>
        <w:pStyle w:val="Heading1"/>
        <w:spacing w:before="0" w:after="0"/>
      </w:pPr>
      <w:bookmarkStart w:id="30" w:name="_Toc148102528"/>
      <w:bookmarkStart w:id="31" w:name="_Toc175565156"/>
      <w:bookmarkStart w:id="32" w:name="_Hlk148102399"/>
      <w:bookmarkStart w:id="33" w:name="_Hlk148105035"/>
      <w:bookmarkEnd w:id="19"/>
      <w:r w:rsidRPr="004775EA">
        <w:lastRenderedPageBreak/>
        <w:t>Support and alignment</w:t>
      </w:r>
      <w:bookmarkEnd w:id="30"/>
      <w:bookmarkEnd w:id="31"/>
    </w:p>
    <w:p w14:paraId="644D1F65" w14:textId="77777777" w:rsidR="001E7618" w:rsidRDefault="001E7618" w:rsidP="001E7618">
      <w:bookmarkStart w:id="34" w:name="_Hlk148105154"/>
      <w:r w:rsidRPr="708AD2A7">
        <w:rPr>
          <w:b/>
          <w:bCs/>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or to provide feedback, contact the TAS Curriculum team by emailing </w:t>
      </w:r>
      <w:hyperlink r:id="rId22" w:history="1">
        <w:r w:rsidRPr="005E745E">
          <w:rPr>
            <w:rStyle w:val="Hyperlink"/>
          </w:rPr>
          <w:t>TAS@det.nsw.edu.au</w:t>
        </w:r>
      </w:hyperlink>
      <w:r w:rsidRPr="00857BE0">
        <w:t>.</w:t>
      </w:r>
    </w:p>
    <w:p w14:paraId="7DBA406D" w14:textId="77777777" w:rsidR="001E7618" w:rsidRPr="00C82E19" w:rsidRDefault="001E7618" w:rsidP="001E7618">
      <w:pPr>
        <w:rPr>
          <w:rFonts w:eastAsia="Arial"/>
        </w:rPr>
      </w:pPr>
      <w:r w:rsidRPr="19B962B9">
        <w:rPr>
          <w:b/>
          <w:bCs/>
        </w:rPr>
        <w:t xml:space="preserve">Differentiation: </w:t>
      </w:r>
      <w:r w:rsidRPr="00953664">
        <w:t>f</w:t>
      </w:r>
      <w:r w:rsidRPr="19B962B9">
        <w:rPr>
          <w:rFonts w:eastAsia="Arial"/>
        </w:rPr>
        <w:t xml:space="preserve">urther advice to support Aboriginal and Torres Strait Islander students, EALD students, students with a disability and/or additional needs and High Potential and gifted students can be found on the </w:t>
      </w:r>
      <w:hyperlink r:id="rId23">
        <w:r>
          <w:rPr>
            <w:rStyle w:val="Hyperlink"/>
            <w:rFonts w:eastAsia="Arial"/>
          </w:rPr>
          <w:t>Planning, programming and assessing 7–12</w:t>
        </w:r>
      </w:hyperlink>
      <w:r w:rsidRPr="19B962B9">
        <w:rPr>
          <w:rFonts w:eastAsia="Arial"/>
        </w:rPr>
        <w:t xml:space="preserve"> webpage. </w:t>
      </w:r>
      <w:r>
        <w:rPr>
          <w:rFonts w:eastAsia="Arial"/>
        </w:rPr>
        <w:t>This includes the</w:t>
      </w:r>
      <w:r>
        <w:t xml:space="preserve"> </w:t>
      </w:r>
      <w:hyperlink r:id="rId24" w:history="1">
        <w:r w:rsidRPr="00BD39B0">
          <w:rPr>
            <w:rStyle w:val="Hyperlink"/>
          </w:rPr>
          <w:t>Inclusion and differentiation 7</w:t>
        </w:r>
        <w:r>
          <w:rPr>
            <w:rStyle w:val="Hyperlink"/>
          </w:rPr>
          <w:t>–</w:t>
        </w:r>
        <w:r w:rsidRPr="00BD39B0">
          <w:rPr>
            <w:rStyle w:val="Hyperlink"/>
          </w:rPr>
          <w:t>10 advice</w:t>
        </w:r>
      </w:hyperlink>
      <w:r>
        <w:t xml:space="preserve"> webpage.</w:t>
      </w:r>
    </w:p>
    <w:p w14:paraId="6D469486" w14:textId="77777777" w:rsidR="001E7618" w:rsidRDefault="001E7618" w:rsidP="001E7618">
      <w:r w:rsidRPr="19B962B9">
        <w:rPr>
          <w:b/>
          <w:bCs/>
        </w:rPr>
        <w:t>Assessment</w:t>
      </w:r>
      <w:r>
        <w:t xml:space="preserve">: </w:t>
      </w:r>
      <w:r w:rsidRPr="19B962B9">
        <w:rPr>
          <w:rFonts w:eastAsia="Arial"/>
        </w:rPr>
        <w:t xml:space="preserve">further advice to support formative assessment is available on the </w:t>
      </w:r>
      <w:hyperlink r:id="rId25">
        <w:r>
          <w:rPr>
            <w:rStyle w:val="Hyperlink"/>
            <w:rFonts w:eastAsia="Arial"/>
          </w:rPr>
          <w:t>Planning, programming and assessing 7–12</w:t>
        </w:r>
      </w:hyperlink>
      <w:r w:rsidRPr="19B962B9">
        <w:rPr>
          <w:rFonts w:eastAsia="Arial"/>
        </w:rPr>
        <w:t xml:space="preserve"> webpage.</w:t>
      </w:r>
      <w:r>
        <w:rPr>
          <w:rFonts w:eastAsia="Arial"/>
        </w:rPr>
        <w:t xml:space="preserve"> This includes the</w:t>
      </w:r>
      <w:r>
        <w:t xml:space="preserve"> </w:t>
      </w:r>
      <w:hyperlink r:id="rId26" w:history="1">
        <w:r>
          <w:rPr>
            <w:rStyle w:val="Hyperlink"/>
          </w:rPr>
          <w:t>Classroom assessment advice 7–10</w:t>
        </w:r>
      </w:hyperlink>
      <w:r>
        <w:t xml:space="preserve">. For summative assessment tasks, the </w:t>
      </w:r>
      <w:hyperlink r:id="rId27" w:history="1">
        <w:r>
          <w:rPr>
            <w:rStyle w:val="Hyperlink"/>
          </w:rPr>
          <w:t>Assessment task advice 7–10</w:t>
        </w:r>
      </w:hyperlink>
      <w:r>
        <w:t xml:space="preserve"> webpage is available.</w:t>
      </w:r>
    </w:p>
    <w:p w14:paraId="47BCCD7E" w14:textId="77777777" w:rsidR="001E7618" w:rsidRDefault="001E7618" w:rsidP="001E7618">
      <w:r w:rsidRPr="00715BE0">
        <w:rPr>
          <w:rStyle w:val="Strong"/>
        </w:rPr>
        <w:t>Explicit teaching:</w:t>
      </w:r>
      <w:r w:rsidRPr="00715BE0">
        <w:t xml:space="preserve"> further advice to support explicit teaching is available on the </w:t>
      </w:r>
      <w:hyperlink r:id="rId28" w:history="1">
        <w:r w:rsidRPr="00715BE0">
          <w:rPr>
            <w:rStyle w:val="Hyperlink"/>
          </w:rPr>
          <w:t>Explicit teaching</w:t>
        </w:r>
      </w:hyperlink>
      <w:r w:rsidRPr="00715BE0">
        <w:t xml:space="preserve"> webpage. This includes the CESE </w:t>
      </w:r>
      <w:hyperlink r:id="rId29" w:history="1">
        <w:r w:rsidRPr="00715BE0">
          <w:rPr>
            <w:rStyle w:val="Hyperlink"/>
          </w:rPr>
          <w:t>Explicit teaching – Driving learning and engagement</w:t>
        </w:r>
      </w:hyperlink>
      <w:r w:rsidRPr="00715BE0">
        <w:t xml:space="preserve"> webpage.</w:t>
      </w:r>
    </w:p>
    <w:p w14:paraId="31243B82" w14:textId="77777777" w:rsidR="001E7618" w:rsidRDefault="001E7618" w:rsidP="001E7618">
      <w:r w:rsidRPr="002E7C6F">
        <w:rPr>
          <w:b/>
          <w:bCs/>
        </w:rPr>
        <w:t>Consulted with</w:t>
      </w:r>
      <w:r>
        <w:t>: Curriculum and Reform, Inclusive Education and subject matter experts.</w:t>
      </w:r>
    </w:p>
    <w:p w14:paraId="560BB0CF" w14:textId="77777777" w:rsidR="001E7618" w:rsidRDefault="001E7618" w:rsidP="001E7618">
      <w:r w:rsidRPr="002E7C6F">
        <w:rPr>
          <w:b/>
          <w:bCs/>
        </w:rPr>
        <w:t>Alignment to system priorities and/or needs</w:t>
      </w:r>
      <w:r>
        <w:t xml:space="preserve">: </w:t>
      </w:r>
      <w:hyperlink r:id="rId30" w:history="1">
        <w:r>
          <w:rPr>
            <w:rStyle w:val="Hyperlink"/>
          </w:rPr>
          <w:t>School excellence</w:t>
        </w:r>
      </w:hyperlink>
      <w:r>
        <w:t xml:space="preserve">, </w:t>
      </w:r>
      <w:hyperlink r:id="rId31" w:history="1">
        <w:r w:rsidRPr="00715BE0">
          <w:rPr>
            <w:rStyle w:val="Hyperlink"/>
          </w:rPr>
          <w:t>Our Plan for NSW Public Education</w:t>
        </w:r>
      </w:hyperlink>
      <w:r w:rsidRPr="00715BE0">
        <w:t>.</w:t>
      </w:r>
    </w:p>
    <w:p w14:paraId="198AD316" w14:textId="77777777" w:rsidR="001E7618" w:rsidRDefault="001E7618" w:rsidP="001E7618">
      <w:r w:rsidRPr="002E7C6F">
        <w:rPr>
          <w:b/>
          <w:bCs/>
        </w:rPr>
        <w:t>Alignment to the School Excellence Framework</w:t>
      </w:r>
      <w:r>
        <w:t xml:space="preserve">: this resource supports the </w:t>
      </w:r>
      <w:hyperlink r:id="rId32" w:history="1">
        <w:r>
          <w:rPr>
            <w:rStyle w:val="Hyperlink"/>
          </w:rPr>
          <w:t>School excellence</w:t>
        </w:r>
      </w:hyperlink>
      <w:r>
        <w:t xml:space="preserve"> elements of curriculum (curriculum provision) and effective classroom practice (lesson planning, explicit teaching).</w:t>
      </w:r>
    </w:p>
    <w:p w14:paraId="6C6E8F30" w14:textId="197D520C" w:rsidR="00F921FF" w:rsidRDefault="00F921FF" w:rsidP="00F921FF">
      <w:r w:rsidRPr="708AD2A7">
        <w:rPr>
          <w:b/>
          <w:bCs/>
        </w:rPr>
        <w:t>Alignment to Australian Professional Standards</w:t>
      </w:r>
      <w:r w:rsidR="001E7618">
        <w:rPr>
          <w:b/>
          <w:bCs/>
        </w:rPr>
        <w:t xml:space="preserve"> for Teachers</w:t>
      </w:r>
      <w:r>
        <w:t xml:space="preserve">: this resource supports teachers to address </w:t>
      </w:r>
      <w:hyperlink r:id="rId33">
        <w:r w:rsidR="001E7618">
          <w:rPr>
            <w:rStyle w:val="Hyperlink"/>
          </w:rPr>
          <w:t>Proficient Teacher Standard Descriptors</w:t>
        </w:r>
      </w:hyperlink>
      <w:r>
        <w:t xml:space="preserve"> [3.2.2, 3.3.2].</w:t>
      </w:r>
      <w:bookmarkEnd w:id="32"/>
      <w:bookmarkEnd w:id="34"/>
    </w:p>
    <w:p w14:paraId="1DCC3B4D" w14:textId="4A2F3054" w:rsidR="001E5CDB" w:rsidRPr="008800B3" w:rsidRDefault="00F921FF" w:rsidP="001E7618">
      <w:r w:rsidRPr="001E71E8">
        <w:rPr>
          <w:b/>
          <w:bCs/>
        </w:rPr>
        <w:t>Creation date:</w:t>
      </w:r>
      <w:r w:rsidR="00005A1F">
        <w:rPr>
          <w:b/>
          <w:bCs/>
        </w:rPr>
        <w:t xml:space="preserve"> </w:t>
      </w:r>
      <w:r w:rsidR="00005A1F" w:rsidRPr="00005A1F">
        <w:t>31 May 2024</w:t>
      </w:r>
      <w:bookmarkEnd w:id="33"/>
      <w:r w:rsidR="001E7618">
        <w:br w:type="page"/>
      </w:r>
    </w:p>
    <w:p w14:paraId="63D4DCBD" w14:textId="4E9638C4" w:rsidR="001E5CDB" w:rsidRDefault="001E7618" w:rsidP="000E14D8">
      <w:pPr>
        <w:pStyle w:val="Heading1"/>
      </w:pPr>
      <w:bookmarkStart w:id="35" w:name="_Toc175565157"/>
      <w:r>
        <w:lastRenderedPageBreak/>
        <w:t>References</w:t>
      </w:r>
      <w:bookmarkEnd w:id="35"/>
    </w:p>
    <w:p w14:paraId="5608A5FC" w14:textId="77777777" w:rsidR="00451E85" w:rsidRDefault="00451E85" w:rsidP="00451E85">
      <w:pPr>
        <w:pStyle w:val="FeatureBox2"/>
      </w:pPr>
      <w:bookmarkStart w:id="36" w:name="_Hlk112938577"/>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4D48CE4" w14:textId="77777777" w:rsidR="00451E85" w:rsidRDefault="00451E85" w:rsidP="00451E85">
      <w:pPr>
        <w:pStyle w:val="FeatureBox2"/>
      </w:pPr>
      <w:r>
        <w:t xml:space="preserve">Please refer to the NESA Copyright Disclaimer for more information </w:t>
      </w:r>
      <w:hyperlink r:id="rId34" w:tgtFrame="_blank" w:tooltip="https://educationstandards.nsw.edu.au/wps/portal/nesa/mini-footer/copyright" w:history="1">
        <w:r>
          <w:rPr>
            <w:rStyle w:val="Hyperlink"/>
          </w:rPr>
          <w:t>https://educationstandards.nsw.edu.au/wps/portal/nesa/mini-footer/copyright</w:t>
        </w:r>
      </w:hyperlink>
      <w:r>
        <w:t>.</w:t>
      </w:r>
    </w:p>
    <w:p w14:paraId="092DC03A" w14:textId="77777777" w:rsidR="00451E85" w:rsidRDefault="00451E85" w:rsidP="00451E85">
      <w:pPr>
        <w:pStyle w:val="FeatureBox2"/>
      </w:pPr>
      <w:r>
        <w:t xml:space="preserve">NESA holds the only official and up-to-date versions of the NSW Curriculum and syllabus documents. Please visit the NSW Education Standards Authority (NESA) website </w:t>
      </w:r>
      <w:hyperlink r:id="rId35" w:history="1">
        <w:r>
          <w:rPr>
            <w:rStyle w:val="Hyperlink"/>
          </w:rPr>
          <w:t>https://educationstandards.nsw.edu.au</w:t>
        </w:r>
      </w:hyperlink>
      <w:r>
        <w:t xml:space="preserve"> and the NSW Curriculum website </w:t>
      </w:r>
      <w:hyperlink r:id="rId36" w:history="1">
        <w:r>
          <w:rPr>
            <w:rStyle w:val="Hyperlink"/>
          </w:rPr>
          <w:t>https://curriculum.nsw.edu.au</w:t>
        </w:r>
      </w:hyperlink>
      <w:r>
        <w:t>.</w:t>
      </w:r>
    </w:p>
    <w:p w14:paraId="3830223B" w14:textId="7C39B86B" w:rsidR="00322EB3" w:rsidRDefault="00000000" w:rsidP="00322EB3">
      <w:pPr>
        <w:spacing w:before="0" w:after="160"/>
      </w:pPr>
      <w:hyperlink r:id="rId37" w:history="1">
        <w:r w:rsidR="00451E85">
          <w:rPr>
            <w:rStyle w:val="Hyperlink"/>
          </w:rPr>
          <w:t>Technology 7–8 Syllabus</w:t>
        </w:r>
      </w:hyperlink>
      <w:r w:rsidR="00322EB3">
        <w:t xml:space="preserve"> © NSW Education Standards Authority (NESA) for and on behalf of the Crown in right of the State of New South Wales, </w:t>
      </w:r>
      <w:r w:rsidR="00F903FD">
        <w:t>2023</w:t>
      </w:r>
      <w:r w:rsidR="00322EB3">
        <w:t>.</w:t>
      </w:r>
    </w:p>
    <w:p w14:paraId="70F93563" w14:textId="319E45D4" w:rsidR="003A755B" w:rsidRDefault="003A755B" w:rsidP="003A755B">
      <w:r>
        <w:t xml:space="preserve">AITSL (Australian Institute for Teaching and School Leadership Limited) (n.d.) </w:t>
      </w:r>
      <w:hyperlink r:id="rId38" w:anchor=":~:text=Learning%20Intentions%20are%20descriptions%20of,providing%20feedback%20and%20assessing%20achievement." w:history="1">
        <w:r w:rsidRPr="00A736C1">
          <w:rPr>
            <w:rStyle w:val="Hyperlink"/>
            <w:i/>
            <w:iCs/>
          </w:rPr>
          <w:t>Learning intentions and success criteria</w:t>
        </w:r>
        <w:r w:rsidRPr="001E5CDB">
          <w:rPr>
            <w:rStyle w:val="Hyperlink"/>
          </w:rPr>
          <w:t xml:space="preserve"> [PDF 251</w:t>
        </w:r>
        <w:r>
          <w:rPr>
            <w:rStyle w:val="Hyperlink"/>
          </w:rPr>
          <w:t> </w:t>
        </w:r>
        <w:r w:rsidRPr="001E5CDB">
          <w:rPr>
            <w:rStyle w:val="Hyperlink"/>
          </w:rPr>
          <w:t>KB]</w:t>
        </w:r>
      </w:hyperlink>
      <w:r>
        <w:t xml:space="preserve">, AITSL, accessed </w:t>
      </w:r>
      <w:r w:rsidR="00AD72AF">
        <w:t>27 May 2024.</w:t>
      </w:r>
    </w:p>
    <w:p w14:paraId="23820BB5" w14:textId="6D6501F8" w:rsidR="003A755B" w:rsidRPr="006B34BA" w:rsidRDefault="003A755B" w:rsidP="003A755B">
      <w:r w:rsidRPr="006B34BA">
        <w:t>AITSL (2017) ‘</w:t>
      </w:r>
      <w:hyperlink r:id="rId39" w:anchor=":~:text=FEEDBACK-,Factsheet,-A%20quick%20guide" w:history="1">
        <w:r w:rsidRPr="00AD7703">
          <w:rPr>
            <w:rStyle w:val="Hyperlink"/>
          </w:rPr>
          <w:t>Feedback Factsheet</w:t>
        </w:r>
      </w:hyperlink>
      <w:r w:rsidRPr="006B34BA">
        <w:t xml:space="preserve">’, AITSL, accessed </w:t>
      </w:r>
      <w:r w:rsidR="00AD72AF">
        <w:t>27 May 2024.</w:t>
      </w:r>
    </w:p>
    <w:p w14:paraId="4F07D23B" w14:textId="77777777" w:rsidR="003A755B" w:rsidRDefault="003A755B" w:rsidP="003A755B">
      <w:r>
        <w:t xml:space="preserve">Brookhart S (2011) </w:t>
      </w:r>
      <w:r w:rsidRPr="00EC05E2">
        <w:rPr>
          <w:rStyle w:val="Emphasis"/>
        </w:rPr>
        <w:t>How to Assess Higher-Order Thinking Skills in Your Classroom</w:t>
      </w:r>
      <w:r>
        <w:t>, Hawker Brownlow Education, Victoria.</w:t>
      </w:r>
    </w:p>
    <w:p w14:paraId="356A44B8" w14:textId="0799C573" w:rsidR="00AD72AF" w:rsidRDefault="00AD72AF" w:rsidP="00AD72AF">
      <w:r>
        <w:t xml:space="preserve">CESE (Centre for Education Statistics and Evaluation) (2020a) </w:t>
      </w:r>
      <w:hyperlink r:id="rId40" w:tgtFrame="_blank" w:tooltip="https://education.nsw.gov.au/about-us/educational-data/cese/publications/research-reports/what-works-best-2020-update" w:history="1">
        <w:r>
          <w:rPr>
            <w:rStyle w:val="Hyperlink"/>
            <w:i/>
            <w:iCs/>
          </w:rPr>
          <w:t>What works best: 2020 update</w:t>
        </w:r>
      </w:hyperlink>
      <w:r>
        <w:t>, NSW Department of Education, accessed 1 May 2024.</w:t>
      </w:r>
    </w:p>
    <w:p w14:paraId="48DB2A33" w14:textId="4B3A6DC3" w:rsidR="00AD72AF" w:rsidRDefault="00AD72AF" w:rsidP="00AD72AF">
      <w:r>
        <w:t xml:space="preserve">CESE (2020b) </w:t>
      </w:r>
      <w:hyperlink r:id="rId41" w:tgtFrame="_blank" w:tooltip="https://education.nsw.gov.au/about-us/educational-data/cese/publications/practical-guides-for-educators-/what-works-best-in-practice" w:history="1">
        <w:r w:rsidRPr="00DF402D">
          <w:rPr>
            <w:rStyle w:val="Hyperlink"/>
            <w:i/>
            <w:iCs/>
          </w:rPr>
          <w:t>What works best in practice</w:t>
        </w:r>
      </w:hyperlink>
      <w:r>
        <w:t>, NSW Department of Education, accessed 1 May 2024.</w:t>
      </w:r>
    </w:p>
    <w:p w14:paraId="1AEEBAD3" w14:textId="144E4F5C" w:rsidR="00AD72AF" w:rsidRPr="008814C1" w:rsidRDefault="00AD72AF" w:rsidP="00AD72AF">
      <w:pPr>
        <w:rPr>
          <w:b/>
          <w:bCs/>
        </w:rPr>
      </w:pPr>
      <w:r w:rsidRPr="00EC038F">
        <w:t>NESA (NSW Education Standards Authority) (202</w:t>
      </w:r>
      <w:r>
        <w:t>2</w:t>
      </w:r>
      <w:r w:rsidRPr="00EC038F">
        <w:t>)</w:t>
      </w:r>
      <w:r>
        <w:t xml:space="preserve"> ‘</w:t>
      </w:r>
      <w:hyperlink r:id="rId42" w:history="1">
        <w:r w:rsidRPr="008814C1">
          <w:rPr>
            <w:rStyle w:val="Hyperlink"/>
          </w:rPr>
          <w:t>Advice on units</w:t>
        </w:r>
      </w:hyperlink>
      <w:r>
        <w:t xml:space="preserve">’, </w:t>
      </w:r>
      <w:r>
        <w:rPr>
          <w:i/>
          <w:iCs/>
        </w:rPr>
        <w:t>Programming,</w:t>
      </w:r>
      <w:r>
        <w:t xml:space="preserve"> NESA website, accessed 17 May 2024.</w:t>
      </w:r>
    </w:p>
    <w:p w14:paraId="5381F164" w14:textId="30507272" w:rsidR="00AD72AF" w:rsidRDefault="00AD72AF" w:rsidP="00AD72AF">
      <w:r w:rsidRPr="00EC038F">
        <w:lastRenderedPageBreak/>
        <w:t>NESA (NSW Education Standards Authority) (202</w:t>
      </w:r>
      <w:r>
        <w:t>2</w:t>
      </w:r>
      <w:r w:rsidRPr="00EC038F">
        <w:t xml:space="preserve">) </w:t>
      </w:r>
      <w:r>
        <w:t>‘</w:t>
      </w:r>
      <w:hyperlink r:id="rId43" w:history="1">
        <w:r w:rsidR="00921B5D">
          <w:rPr>
            <w:rStyle w:val="Hyperlink"/>
          </w:rPr>
          <w:t>Proficient Teacher Standard Descriptors</w:t>
        </w:r>
      </w:hyperlink>
      <w:r>
        <w:t>’</w:t>
      </w:r>
      <w:r w:rsidRPr="00EC038F">
        <w:t xml:space="preserve">, </w:t>
      </w:r>
      <w:r w:rsidR="00921B5D">
        <w:rPr>
          <w:rStyle w:val="Emphasis"/>
        </w:rPr>
        <w:t>Proficient Teacher</w:t>
      </w:r>
      <w:r>
        <w:t xml:space="preserve">, </w:t>
      </w:r>
      <w:r w:rsidRPr="00EC038F">
        <w:t>NESA</w:t>
      </w:r>
      <w:r>
        <w:t xml:space="preserve"> website</w:t>
      </w:r>
      <w:r w:rsidRPr="00EC038F">
        <w:t xml:space="preserve">, accessed </w:t>
      </w:r>
      <w:r>
        <w:t>17 May 2024</w:t>
      </w:r>
      <w:r w:rsidRPr="00EC038F">
        <w:t>.</w:t>
      </w:r>
    </w:p>
    <w:p w14:paraId="098D245D" w14:textId="704968E3" w:rsidR="00AD72AF" w:rsidRDefault="00AD72AF" w:rsidP="00AD72AF">
      <w:r w:rsidRPr="00EC038F">
        <w:t>NESA (NSW Education Standards Authority) (202</w:t>
      </w:r>
      <w:r>
        <w:t>2</w:t>
      </w:r>
      <w:r w:rsidRPr="00EC038F">
        <w:t>)</w:t>
      </w:r>
      <w:r>
        <w:t xml:space="preserve"> ‘</w:t>
      </w:r>
      <w:hyperlink r:id="rId44" w:history="1">
        <w:r w:rsidRPr="008814C1">
          <w:rPr>
            <w:rStyle w:val="Hyperlink"/>
          </w:rPr>
          <w:t>Programming</w:t>
        </w:r>
      </w:hyperlink>
      <w:r>
        <w:t xml:space="preserve">’, </w:t>
      </w:r>
      <w:r w:rsidRPr="008814C1">
        <w:rPr>
          <w:i/>
          <w:iCs/>
        </w:rPr>
        <w:t>Understanding the curriculum</w:t>
      </w:r>
      <w:r>
        <w:t>, NESA website, accessed 17 May 2024.</w:t>
      </w:r>
    </w:p>
    <w:p w14:paraId="4E1C9A41" w14:textId="7CB39A6D" w:rsidR="00AD72AF" w:rsidRDefault="00AD72AF" w:rsidP="00AD72AF">
      <w:r>
        <w:t>Wiliam D (2013) ‘</w:t>
      </w:r>
      <w:hyperlink r:id="rId45" w:history="1">
        <w:r>
          <w:rPr>
            <w:rStyle w:val="Hyperlink"/>
          </w:rPr>
          <w:t>Assessment: The bridge between teaching and learning</w:t>
        </w:r>
      </w:hyperlink>
      <w:r>
        <w:t xml:space="preserve">’, </w:t>
      </w:r>
      <w:r w:rsidRPr="00F428F7">
        <w:rPr>
          <w:rStyle w:val="Emphasis"/>
        </w:rPr>
        <w:t>Voices from the Middle</w:t>
      </w:r>
      <w:r>
        <w:t>, 21(2):15–20, accessed 21 May 2024.</w:t>
      </w:r>
    </w:p>
    <w:p w14:paraId="3A568063" w14:textId="77777777" w:rsidR="00AD72AF" w:rsidRDefault="00AD72AF" w:rsidP="00AD72AF">
      <w:r>
        <w:t xml:space="preserve">Wiliam D (2017) </w:t>
      </w:r>
      <w:r w:rsidRPr="00FD3FE9">
        <w:rPr>
          <w:rStyle w:val="Emphasis"/>
        </w:rPr>
        <w:t>Embedded Formative Assessment</w:t>
      </w:r>
      <w:r>
        <w:t xml:space="preserve">, 2nd </w:t>
      </w:r>
      <w:proofErr w:type="spellStart"/>
      <w:r>
        <w:t>edn</w:t>
      </w:r>
      <w:proofErr w:type="spellEnd"/>
      <w:r>
        <w:t>, Solution Tree Press, Bloomington, IN.</w:t>
      </w:r>
    </w:p>
    <w:bookmarkEnd w:id="36"/>
    <w:p w14:paraId="1F8F010A" w14:textId="0D38C5F0" w:rsidR="001E7618" w:rsidRDefault="001E7618" w:rsidP="004D1A3F">
      <w:pPr>
        <w:sectPr w:rsidR="001E7618" w:rsidSect="00A06F31">
          <w:headerReference w:type="default" r:id="rId46"/>
          <w:footerReference w:type="default" r:id="rId47"/>
          <w:headerReference w:type="first" r:id="rId48"/>
          <w:footerReference w:type="first" r:id="rId49"/>
          <w:pgSz w:w="16838" w:h="11906" w:orient="landscape"/>
          <w:pgMar w:top="1134" w:right="1134" w:bottom="1134" w:left="1134" w:header="709" w:footer="709" w:gutter="0"/>
          <w:pgNumType w:start="1"/>
          <w:cols w:space="708"/>
          <w:titlePg/>
          <w:docGrid w:linePitch="360"/>
        </w:sectPr>
      </w:pPr>
    </w:p>
    <w:p w14:paraId="4FC27E70" w14:textId="77777777" w:rsidR="001E7618" w:rsidRPr="00E80FFD" w:rsidRDefault="001E7618" w:rsidP="001E7618">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7379671A" w14:textId="77777777" w:rsidR="001E7618" w:rsidRPr="00E80FFD" w:rsidRDefault="001E7618" w:rsidP="001E7618">
      <w:r>
        <w:t xml:space="preserve">The copyright material </w:t>
      </w:r>
      <w:r w:rsidRPr="00E80FFD">
        <w:t>published</w:t>
      </w:r>
      <w:r>
        <w:t xml:space="preserve"> in this resource is subject to the </w:t>
      </w:r>
      <w:r w:rsidRPr="00DE2DDF">
        <w:rPr>
          <w:rStyle w:val="Emphasi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w:t>
      </w:r>
      <w:r w:rsidRPr="00E80FFD">
        <w:t>he NSW Department of Education (third-party material).</w:t>
      </w:r>
    </w:p>
    <w:p w14:paraId="1375372D" w14:textId="77777777" w:rsidR="001E7618" w:rsidRDefault="001E7618" w:rsidP="001E7618">
      <w:r w:rsidRPr="00E80FFD">
        <w:t>Copyright material available in this resource</w:t>
      </w:r>
      <w:r>
        <w:t xml:space="preserve"> and owned by the NSW Department of Education is licensed under a </w:t>
      </w:r>
      <w:hyperlink r:id="rId50" w:history="1">
        <w:r w:rsidRPr="003B3E41">
          <w:rPr>
            <w:rStyle w:val="Hyperlink"/>
          </w:rPr>
          <w:t>Creative Commons Attribution 4.0 International (CC BY 4.0) license</w:t>
        </w:r>
      </w:hyperlink>
      <w:r>
        <w:t>.</w:t>
      </w:r>
    </w:p>
    <w:p w14:paraId="12D26E06" w14:textId="77777777" w:rsidR="001E7618" w:rsidRDefault="001E7618" w:rsidP="001E7618">
      <w:pPr>
        <w:spacing w:line="276" w:lineRule="auto"/>
      </w:pPr>
      <w:r>
        <w:rPr>
          <w:noProof/>
        </w:rPr>
        <w:drawing>
          <wp:inline distT="0" distB="0" distL="0" distR="0" wp14:anchorId="5388874F" wp14:editId="37BBC67B">
            <wp:extent cx="1228725" cy="428625"/>
            <wp:effectExtent l="0" t="0" r="9525" b="9525"/>
            <wp:docPr id="32" name="Picture 32" descr="Creative Commons Attribution license log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0"/>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DD3AA42" w14:textId="77777777" w:rsidR="001E7618" w:rsidRPr="00E80FFD" w:rsidRDefault="001E7618" w:rsidP="001E7618">
      <w:r w:rsidRPr="002D3434">
        <w:t xml:space="preserve">This license allows you to share and </w:t>
      </w:r>
      <w:r w:rsidRPr="00E80FFD">
        <w:t>adapt the material for any purpose, even commercially.</w:t>
      </w:r>
    </w:p>
    <w:p w14:paraId="2C3763CB" w14:textId="77777777" w:rsidR="001E7618" w:rsidRPr="00E80FFD" w:rsidRDefault="001E7618" w:rsidP="001E7618">
      <w:r w:rsidRPr="00E80FFD">
        <w:t>Attribution should be given to © State of New South Wales (Department of Education), 202</w:t>
      </w:r>
      <w:r>
        <w:t>4</w:t>
      </w:r>
      <w:r w:rsidRPr="00E80FFD">
        <w:t>.</w:t>
      </w:r>
    </w:p>
    <w:p w14:paraId="63FC36F7" w14:textId="77777777" w:rsidR="001E7618" w:rsidRPr="002D3434" w:rsidRDefault="001E7618" w:rsidP="001E7618">
      <w:r w:rsidRPr="00E80FFD">
        <w:t>Material in this resource not available</w:t>
      </w:r>
      <w:r w:rsidRPr="002D3434">
        <w:t xml:space="preserve"> under a Creative Commons license:</w:t>
      </w:r>
    </w:p>
    <w:p w14:paraId="5DD581DD" w14:textId="77777777" w:rsidR="001E7618" w:rsidRPr="002D3434" w:rsidRDefault="001E7618" w:rsidP="001E7618">
      <w:pPr>
        <w:pStyle w:val="ListBullet"/>
        <w:numPr>
          <w:ilvl w:val="0"/>
          <w:numId w:val="2"/>
        </w:numPr>
        <w:spacing w:line="276" w:lineRule="auto"/>
        <w:contextualSpacing/>
      </w:pPr>
      <w:r w:rsidRPr="002D3434">
        <w:t>the NSW Department of Education logo, other logos and trademark-protected material</w:t>
      </w:r>
    </w:p>
    <w:p w14:paraId="62E3D6D9" w14:textId="77777777" w:rsidR="001E7618" w:rsidRPr="002D3434" w:rsidRDefault="001E7618" w:rsidP="001E7618">
      <w:pPr>
        <w:pStyle w:val="ListBullet"/>
        <w:numPr>
          <w:ilvl w:val="0"/>
          <w:numId w:val="2"/>
        </w:numPr>
        <w:spacing w:line="276" w:lineRule="auto"/>
        <w:contextualSpacing/>
      </w:pPr>
      <w:r w:rsidRPr="002D3434">
        <w:t>material owned by a third party that has been reproduced with permission. You will need to obtain permission from the third party to reuse its material.</w:t>
      </w:r>
    </w:p>
    <w:p w14:paraId="59B61B52" w14:textId="77777777" w:rsidR="001E7618" w:rsidRPr="003B3E41" w:rsidRDefault="001E7618" w:rsidP="001E7618">
      <w:pPr>
        <w:pStyle w:val="FeatureBox2"/>
        <w:spacing w:line="276" w:lineRule="auto"/>
        <w:rPr>
          <w:rStyle w:val="Strong"/>
        </w:rPr>
      </w:pPr>
      <w:r w:rsidRPr="003B3E41">
        <w:rPr>
          <w:rStyle w:val="Strong"/>
        </w:rPr>
        <w:t>Links to third-party material and websites</w:t>
      </w:r>
    </w:p>
    <w:p w14:paraId="3A43067C" w14:textId="77777777" w:rsidR="001E7618" w:rsidRDefault="001E7618" w:rsidP="001E7618">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B35DEFB" w14:textId="367D1CD7" w:rsidR="001E5CDB" w:rsidRPr="0000036D" w:rsidRDefault="001E7618" w:rsidP="001E7618">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EF7238">
        <w:rPr>
          <w:rStyle w:val="Emphasis"/>
        </w:rPr>
        <w:t>Copyright Act 1968</w:t>
      </w:r>
      <w:r>
        <w:t xml:space="preserve"> (</w:t>
      </w:r>
      <w:proofErr w:type="spellStart"/>
      <w:r>
        <w:t>Cth</w:t>
      </w:r>
      <w:proofErr w:type="spellEnd"/>
      <w:r>
        <w:t>). The department accepts no responsibility for content on third-party websites.</w:t>
      </w:r>
    </w:p>
    <w:sectPr w:rsidR="001E5CDB" w:rsidRPr="0000036D" w:rsidSect="001E7618">
      <w:headerReference w:type="default" r:id="rId52"/>
      <w:footerReference w:type="default" r:id="rId53"/>
      <w:headerReference w:type="first" r:id="rId54"/>
      <w:footerReference w:type="first" r:id="rId5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BEA73" w14:textId="77777777" w:rsidR="00CC3C38" w:rsidRDefault="00CC3C38" w:rsidP="00E51733">
      <w:r>
        <w:separator/>
      </w:r>
    </w:p>
    <w:p w14:paraId="240DF96C" w14:textId="77777777" w:rsidR="00CC3C38" w:rsidRDefault="00CC3C38"/>
  </w:endnote>
  <w:endnote w:type="continuationSeparator" w:id="0">
    <w:p w14:paraId="285E177F" w14:textId="77777777" w:rsidR="00CC3C38" w:rsidRDefault="00CC3C38" w:rsidP="00E51733">
      <w:r>
        <w:continuationSeparator/>
      </w:r>
    </w:p>
    <w:p w14:paraId="3CB81C15" w14:textId="77777777" w:rsidR="00CC3C38" w:rsidRDefault="00CC3C38"/>
  </w:endnote>
  <w:endnote w:type="continuationNotice" w:id="1">
    <w:p w14:paraId="4D476929" w14:textId="77777777" w:rsidR="00CC3C38" w:rsidRDefault="00CC3C38">
      <w:pPr>
        <w:spacing w:before="0" w:after="0" w:line="240" w:lineRule="auto"/>
      </w:pPr>
    </w:p>
    <w:p w14:paraId="479A339E" w14:textId="77777777" w:rsidR="00CC3C38" w:rsidRDefault="00CC3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5106D" w14:textId="5DF1EF3C" w:rsidR="00FC39DE" w:rsidRDefault="00FC39DE">
    <w:pPr>
      <w:pStyle w:val="Footer"/>
    </w:pPr>
    <w:r>
      <w:t xml:space="preserve">© NSW Department of Education, </w:t>
    </w:r>
    <w:r>
      <w:fldChar w:fldCharType="begin"/>
    </w:r>
    <w:r>
      <w:instrText xml:space="preserve"> DATE  \@ "MMM-yy"  \* MERGEFORMAT </w:instrText>
    </w:r>
    <w:r>
      <w:fldChar w:fldCharType="separate"/>
    </w:r>
    <w:r w:rsidR="00031C27">
      <w:rPr>
        <w:noProof/>
      </w:rPr>
      <w:t>Aug-24</w:t>
    </w:r>
    <w:r>
      <w:fldChar w:fldCharType="end"/>
    </w:r>
    <w:r>
      <w:ptab w:relativeTo="margin" w:alignment="right" w:leader="none"/>
    </w:r>
    <w:r>
      <w:rPr>
        <w:b/>
        <w:noProof/>
        <w:sz w:val="28"/>
        <w:szCs w:val="28"/>
      </w:rPr>
      <w:drawing>
        <wp:inline distT="0" distB="0" distL="0" distR="0" wp14:anchorId="6474E407" wp14:editId="735CC94A">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DBFF5" w14:textId="6FA6A1E6" w:rsidR="00847D9C" w:rsidRPr="0000036D" w:rsidRDefault="009B60E9" w:rsidP="009B60E9">
    <w:pPr>
      <w:pStyle w:val="Logo"/>
      <w:ind w:right="-31"/>
      <w:jc w:val="right"/>
    </w:pPr>
    <w:r w:rsidRPr="008426B6">
      <w:rPr>
        <w:noProof/>
      </w:rPr>
      <w:drawing>
        <wp:inline distT="0" distB="0" distL="0" distR="0" wp14:anchorId="656468D5" wp14:editId="58169143">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F72E7" w14:textId="77777777" w:rsidR="00922D78" w:rsidRDefault="00922D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6C481" w14:textId="77777777" w:rsidR="00922D78" w:rsidRPr="00E80FFD" w:rsidRDefault="00922D78"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EE885" w14:textId="77777777" w:rsidR="00CC3C38" w:rsidRDefault="00CC3C38" w:rsidP="00E51733">
      <w:r>
        <w:separator/>
      </w:r>
    </w:p>
    <w:p w14:paraId="790B1BB1" w14:textId="77777777" w:rsidR="00CC3C38" w:rsidRDefault="00CC3C38"/>
  </w:footnote>
  <w:footnote w:type="continuationSeparator" w:id="0">
    <w:p w14:paraId="36A57771" w14:textId="77777777" w:rsidR="00CC3C38" w:rsidRDefault="00CC3C38" w:rsidP="00E51733">
      <w:r>
        <w:continuationSeparator/>
      </w:r>
    </w:p>
    <w:p w14:paraId="04E40B9D" w14:textId="77777777" w:rsidR="00CC3C38" w:rsidRDefault="00CC3C38"/>
  </w:footnote>
  <w:footnote w:type="continuationNotice" w:id="1">
    <w:p w14:paraId="3D2B89A1" w14:textId="77777777" w:rsidR="00CC3C38" w:rsidRDefault="00CC3C38">
      <w:pPr>
        <w:spacing w:before="0" w:after="0" w:line="240" w:lineRule="auto"/>
      </w:pPr>
    </w:p>
    <w:p w14:paraId="4A4BB3F0" w14:textId="77777777" w:rsidR="00CC3C38" w:rsidRDefault="00CC3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38DA3" w14:textId="7B23F445" w:rsidR="009B60E9" w:rsidRDefault="009B60E9" w:rsidP="009B60E9">
    <w:pPr>
      <w:pStyle w:val="Documentname"/>
    </w:pPr>
    <w:r>
      <w:t xml:space="preserve">Technology 7–8 – Food and agricultural practices – sample program of learning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10FBD" w14:textId="59024FA9" w:rsidR="00847D9C" w:rsidRPr="00D205CD" w:rsidRDefault="00000000" w:rsidP="009B60E9">
    <w:pPr>
      <w:pStyle w:val="Header"/>
      <w:spacing w:after="0"/>
    </w:pPr>
    <w:r>
      <w:pict w14:anchorId="30283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9B60E9" w:rsidRPr="009D43DD">
      <w:t>NSW Department of Education</w:t>
    </w:r>
    <w:r w:rsidR="009B60E9"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A1BEC" w14:textId="77777777" w:rsidR="00922D78" w:rsidRDefault="00922D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0141B" w14:textId="77777777" w:rsidR="00922D78" w:rsidRPr="00FA6449" w:rsidRDefault="00922D78"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DB5E5036"/>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7AB4C10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5030CE"/>
    <w:multiLevelType w:val="hybridMultilevel"/>
    <w:tmpl w:val="F3A6C738"/>
    <w:lvl w:ilvl="0" w:tplc="4D3A11E2">
      <w:start w:val="1"/>
      <w:numFmt w:val="bullet"/>
      <w:lvlText w:val=""/>
      <w:lvlJc w:val="left"/>
      <w:pPr>
        <w:ind w:left="720" w:hanging="360"/>
      </w:pPr>
      <w:rPr>
        <w:rFonts w:ascii="Symbol" w:hAnsi="Symbol"/>
      </w:rPr>
    </w:lvl>
    <w:lvl w:ilvl="1" w:tplc="4A9E26C2">
      <w:start w:val="1"/>
      <w:numFmt w:val="bullet"/>
      <w:lvlText w:val=""/>
      <w:lvlJc w:val="left"/>
      <w:pPr>
        <w:ind w:left="720" w:hanging="360"/>
      </w:pPr>
      <w:rPr>
        <w:rFonts w:ascii="Symbol" w:hAnsi="Symbol"/>
      </w:rPr>
    </w:lvl>
    <w:lvl w:ilvl="2" w:tplc="6B02A89E">
      <w:start w:val="1"/>
      <w:numFmt w:val="bullet"/>
      <w:lvlText w:val=""/>
      <w:lvlJc w:val="left"/>
      <w:pPr>
        <w:ind w:left="720" w:hanging="360"/>
      </w:pPr>
      <w:rPr>
        <w:rFonts w:ascii="Symbol" w:hAnsi="Symbol"/>
      </w:rPr>
    </w:lvl>
    <w:lvl w:ilvl="3" w:tplc="59E4F04E">
      <w:start w:val="1"/>
      <w:numFmt w:val="bullet"/>
      <w:lvlText w:val=""/>
      <w:lvlJc w:val="left"/>
      <w:pPr>
        <w:ind w:left="720" w:hanging="360"/>
      </w:pPr>
      <w:rPr>
        <w:rFonts w:ascii="Symbol" w:hAnsi="Symbol"/>
      </w:rPr>
    </w:lvl>
    <w:lvl w:ilvl="4" w:tplc="62107AEC">
      <w:start w:val="1"/>
      <w:numFmt w:val="bullet"/>
      <w:lvlText w:val=""/>
      <w:lvlJc w:val="left"/>
      <w:pPr>
        <w:ind w:left="720" w:hanging="360"/>
      </w:pPr>
      <w:rPr>
        <w:rFonts w:ascii="Symbol" w:hAnsi="Symbol"/>
      </w:rPr>
    </w:lvl>
    <w:lvl w:ilvl="5" w:tplc="400EE4D8">
      <w:start w:val="1"/>
      <w:numFmt w:val="bullet"/>
      <w:lvlText w:val=""/>
      <w:lvlJc w:val="left"/>
      <w:pPr>
        <w:ind w:left="720" w:hanging="360"/>
      </w:pPr>
      <w:rPr>
        <w:rFonts w:ascii="Symbol" w:hAnsi="Symbol"/>
      </w:rPr>
    </w:lvl>
    <w:lvl w:ilvl="6" w:tplc="F01E6B52">
      <w:start w:val="1"/>
      <w:numFmt w:val="bullet"/>
      <w:lvlText w:val=""/>
      <w:lvlJc w:val="left"/>
      <w:pPr>
        <w:ind w:left="720" w:hanging="360"/>
      </w:pPr>
      <w:rPr>
        <w:rFonts w:ascii="Symbol" w:hAnsi="Symbol"/>
      </w:rPr>
    </w:lvl>
    <w:lvl w:ilvl="7" w:tplc="BACCA78C">
      <w:start w:val="1"/>
      <w:numFmt w:val="bullet"/>
      <w:lvlText w:val=""/>
      <w:lvlJc w:val="left"/>
      <w:pPr>
        <w:ind w:left="720" w:hanging="360"/>
      </w:pPr>
      <w:rPr>
        <w:rFonts w:ascii="Symbol" w:hAnsi="Symbol"/>
      </w:rPr>
    </w:lvl>
    <w:lvl w:ilvl="8" w:tplc="3CF266E2">
      <w:start w:val="1"/>
      <w:numFmt w:val="bullet"/>
      <w:lvlText w:val=""/>
      <w:lvlJc w:val="left"/>
      <w:pPr>
        <w:ind w:left="720" w:hanging="360"/>
      </w:pPr>
      <w:rPr>
        <w:rFonts w:ascii="Symbol" w:hAnsi="Symbol"/>
      </w:rPr>
    </w:lvl>
  </w:abstractNum>
  <w:abstractNum w:abstractNumId="4" w15:restartNumberingAfterBreak="0">
    <w:nsid w:val="02B75A59"/>
    <w:multiLevelType w:val="multilevel"/>
    <w:tmpl w:val="B40CB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8F1854"/>
    <w:multiLevelType w:val="hybridMultilevel"/>
    <w:tmpl w:val="F282E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B53538"/>
    <w:multiLevelType w:val="multilevel"/>
    <w:tmpl w:val="AE882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F50882"/>
    <w:multiLevelType w:val="hybridMultilevel"/>
    <w:tmpl w:val="08E6CB7A"/>
    <w:lvl w:ilvl="0" w:tplc="AD005998">
      <w:start w:val="1"/>
      <w:numFmt w:val="decimal"/>
      <w:lvlText w:val="%1."/>
      <w:lvlJc w:val="left"/>
      <w:pPr>
        <w:ind w:left="720" w:hanging="360"/>
      </w:pPr>
    </w:lvl>
    <w:lvl w:ilvl="1" w:tplc="AA4E09BA">
      <w:start w:val="1"/>
      <w:numFmt w:val="decimal"/>
      <w:lvlText w:val="%2."/>
      <w:lvlJc w:val="left"/>
      <w:pPr>
        <w:ind w:left="720" w:hanging="360"/>
      </w:pPr>
    </w:lvl>
    <w:lvl w:ilvl="2" w:tplc="9EF22D4A">
      <w:start w:val="1"/>
      <w:numFmt w:val="decimal"/>
      <w:lvlText w:val="%3."/>
      <w:lvlJc w:val="left"/>
      <w:pPr>
        <w:ind w:left="720" w:hanging="360"/>
      </w:pPr>
    </w:lvl>
    <w:lvl w:ilvl="3" w:tplc="E18C3716">
      <w:start w:val="1"/>
      <w:numFmt w:val="decimal"/>
      <w:lvlText w:val="%4."/>
      <w:lvlJc w:val="left"/>
      <w:pPr>
        <w:ind w:left="720" w:hanging="360"/>
      </w:pPr>
    </w:lvl>
    <w:lvl w:ilvl="4" w:tplc="D1D21948">
      <w:start w:val="1"/>
      <w:numFmt w:val="decimal"/>
      <w:lvlText w:val="%5."/>
      <w:lvlJc w:val="left"/>
      <w:pPr>
        <w:ind w:left="720" w:hanging="360"/>
      </w:pPr>
    </w:lvl>
    <w:lvl w:ilvl="5" w:tplc="1DD28C48">
      <w:start w:val="1"/>
      <w:numFmt w:val="decimal"/>
      <w:lvlText w:val="%6."/>
      <w:lvlJc w:val="left"/>
      <w:pPr>
        <w:ind w:left="720" w:hanging="360"/>
      </w:pPr>
    </w:lvl>
    <w:lvl w:ilvl="6" w:tplc="5046E70A">
      <w:start w:val="1"/>
      <w:numFmt w:val="decimal"/>
      <w:lvlText w:val="%7."/>
      <w:lvlJc w:val="left"/>
      <w:pPr>
        <w:ind w:left="720" w:hanging="360"/>
      </w:pPr>
    </w:lvl>
    <w:lvl w:ilvl="7" w:tplc="F0069D40">
      <w:start w:val="1"/>
      <w:numFmt w:val="decimal"/>
      <w:lvlText w:val="%8."/>
      <w:lvlJc w:val="left"/>
      <w:pPr>
        <w:ind w:left="720" w:hanging="360"/>
      </w:pPr>
    </w:lvl>
    <w:lvl w:ilvl="8" w:tplc="09626436">
      <w:start w:val="1"/>
      <w:numFmt w:val="decimal"/>
      <w:lvlText w:val="%9."/>
      <w:lvlJc w:val="left"/>
      <w:pPr>
        <w:ind w:left="720" w:hanging="360"/>
      </w:pPr>
    </w:lvl>
  </w:abstractNum>
  <w:abstractNum w:abstractNumId="10" w15:restartNumberingAfterBreak="0">
    <w:nsid w:val="31640897"/>
    <w:multiLevelType w:val="hybridMultilevel"/>
    <w:tmpl w:val="8BFE238A"/>
    <w:lvl w:ilvl="0" w:tplc="E6ACF3A0">
      <w:start w:val="1"/>
      <w:numFmt w:val="decimal"/>
      <w:lvlText w:val="%1."/>
      <w:lvlJc w:val="left"/>
      <w:pPr>
        <w:ind w:left="720" w:hanging="360"/>
      </w:pPr>
    </w:lvl>
    <w:lvl w:ilvl="1" w:tplc="C6F0899E">
      <w:start w:val="1"/>
      <w:numFmt w:val="decimal"/>
      <w:lvlText w:val="%2."/>
      <w:lvlJc w:val="left"/>
      <w:pPr>
        <w:ind w:left="720" w:hanging="360"/>
      </w:pPr>
    </w:lvl>
    <w:lvl w:ilvl="2" w:tplc="0C4E848C">
      <w:start w:val="1"/>
      <w:numFmt w:val="decimal"/>
      <w:lvlText w:val="%3."/>
      <w:lvlJc w:val="left"/>
      <w:pPr>
        <w:ind w:left="720" w:hanging="360"/>
      </w:pPr>
    </w:lvl>
    <w:lvl w:ilvl="3" w:tplc="7DFCAE6C">
      <w:start w:val="1"/>
      <w:numFmt w:val="decimal"/>
      <w:lvlText w:val="%4."/>
      <w:lvlJc w:val="left"/>
      <w:pPr>
        <w:ind w:left="720" w:hanging="360"/>
      </w:pPr>
    </w:lvl>
    <w:lvl w:ilvl="4" w:tplc="1384304A">
      <w:start w:val="1"/>
      <w:numFmt w:val="decimal"/>
      <w:lvlText w:val="%5."/>
      <w:lvlJc w:val="left"/>
      <w:pPr>
        <w:ind w:left="720" w:hanging="360"/>
      </w:pPr>
    </w:lvl>
    <w:lvl w:ilvl="5" w:tplc="0E4265C0">
      <w:start w:val="1"/>
      <w:numFmt w:val="decimal"/>
      <w:lvlText w:val="%6."/>
      <w:lvlJc w:val="left"/>
      <w:pPr>
        <w:ind w:left="720" w:hanging="360"/>
      </w:pPr>
    </w:lvl>
    <w:lvl w:ilvl="6" w:tplc="E6784452">
      <w:start w:val="1"/>
      <w:numFmt w:val="decimal"/>
      <w:lvlText w:val="%7."/>
      <w:lvlJc w:val="left"/>
      <w:pPr>
        <w:ind w:left="720" w:hanging="360"/>
      </w:pPr>
    </w:lvl>
    <w:lvl w:ilvl="7" w:tplc="839699F8">
      <w:start w:val="1"/>
      <w:numFmt w:val="decimal"/>
      <w:lvlText w:val="%8."/>
      <w:lvlJc w:val="left"/>
      <w:pPr>
        <w:ind w:left="720" w:hanging="360"/>
      </w:pPr>
    </w:lvl>
    <w:lvl w:ilvl="8" w:tplc="4C00033C">
      <w:start w:val="1"/>
      <w:numFmt w:val="decimal"/>
      <w:lvlText w:val="%9."/>
      <w:lvlJc w:val="left"/>
      <w:pPr>
        <w:ind w:left="720" w:hanging="360"/>
      </w:pPr>
    </w:lvl>
  </w:abstractNum>
  <w:abstractNum w:abstractNumId="11" w15:restartNumberingAfterBreak="0">
    <w:nsid w:val="36220221"/>
    <w:multiLevelType w:val="hybridMultilevel"/>
    <w:tmpl w:val="D4BEF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B44898"/>
    <w:multiLevelType w:val="hybridMultilevel"/>
    <w:tmpl w:val="59D2362E"/>
    <w:lvl w:ilvl="0" w:tplc="DCC6363C">
      <w:start w:val="1"/>
      <w:numFmt w:val="decimal"/>
      <w:lvlText w:val="%1."/>
      <w:lvlJc w:val="left"/>
      <w:pPr>
        <w:ind w:left="720" w:hanging="360"/>
      </w:pPr>
    </w:lvl>
    <w:lvl w:ilvl="1" w:tplc="EF9A9946">
      <w:start w:val="1"/>
      <w:numFmt w:val="decimal"/>
      <w:lvlText w:val="%2."/>
      <w:lvlJc w:val="left"/>
      <w:pPr>
        <w:ind w:left="720" w:hanging="360"/>
      </w:pPr>
    </w:lvl>
    <w:lvl w:ilvl="2" w:tplc="9BB2705E">
      <w:start w:val="1"/>
      <w:numFmt w:val="decimal"/>
      <w:lvlText w:val="%3."/>
      <w:lvlJc w:val="left"/>
      <w:pPr>
        <w:ind w:left="720" w:hanging="360"/>
      </w:pPr>
    </w:lvl>
    <w:lvl w:ilvl="3" w:tplc="47C4B7A6">
      <w:start w:val="1"/>
      <w:numFmt w:val="decimal"/>
      <w:lvlText w:val="%4."/>
      <w:lvlJc w:val="left"/>
      <w:pPr>
        <w:ind w:left="720" w:hanging="360"/>
      </w:pPr>
    </w:lvl>
    <w:lvl w:ilvl="4" w:tplc="D888968A">
      <w:start w:val="1"/>
      <w:numFmt w:val="decimal"/>
      <w:lvlText w:val="%5."/>
      <w:lvlJc w:val="left"/>
      <w:pPr>
        <w:ind w:left="720" w:hanging="360"/>
      </w:pPr>
    </w:lvl>
    <w:lvl w:ilvl="5" w:tplc="9154A5CC">
      <w:start w:val="1"/>
      <w:numFmt w:val="decimal"/>
      <w:lvlText w:val="%6."/>
      <w:lvlJc w:val="left"/>
      <w:pPr>
        <w:ind w:left="720" w:hanging="360"/>
      </w:pPr>
    </w:lvl>
    <w:lvl w:ilvl="6" w:tplc="1E6A21B8">
      <w:start w:val="1"/>
      <w:numFmt w:val="decimal"/>
      <w:lvlText w:val="%7."/>
      <w:lvlJc w:val="left"/>
      <w:pPr>
        <w:ind w:left="720" w:hanging="360"/>
      </w:pPr>
    </w:lvl>
    <w:lvl w:ilvl="7" w:tplc="14F09E62">
      <w:start w:val="1"/>
      <w:numFmt w:val="decimal"/>
      <w:lvlText w:val="%8."/>
      <w:lvlJc w:val="left"/>
      <w:pPr>
        <w:ind w:left="720" w:hanging="360"/>
      </w:pPr>
    </w:lvl>
    <w:lvl w:ilvl="8" w:tplc="C35A04A4">
      <w:start w:val="1"/>
      <w:numFmt w:val="decimal"/>
      <w:lvlText w:val="%9."/>
      <w:lvlJc w:val="left"/>
      <w:pPr>
        <w:ind w:left="720" w:hanging="360"/>
      </w:pPr>
    </w:lvl>
  </w:abstractNum>
  <w:abstractNum w:abstractNumId="13"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3E4150"/>
    <w:multiLevelType w:val="hybridMultilevel"/>
    <w:tmpl w:val="AA3AFA5C"/>
    <w:lvl w:ilvl="0" w:tplc="22ACA2D6">
      <w:start w:val="1"/>
      <w:numFmt w:val="decimal"/>
      <w:lvlText w:val="%1."/>
      <w:lvlJc w:val="left"/>
      <w:pPr>
        <w:ind w:left="720" w:hanging="360"/>
      </w:pPr>
    </w:lvl>
    <w:lvl w:ilvl="1" w:tplc="8A1CDB0C">
      <w:start w:val="1"/>
      <w:numFmt w:val="decimal"/>
      <w:lvlText w:val="%2."/>
      <w:lvlJc w:val="left"/>
      <w:pPr>
        <w:ind w:left="720" w:hanging="360"/>
      </w:pPr>
    </w:lvl>
    <w:lvl w:ilvl="2" w:tplc="1A92BFD4">
      <w:start w:val="1"/>
      <w:numFmt w:val="decimal"/>
      <w:lvlText w:val="%3."/>
      <w:lvlJc w:val="left"/>
      <w:pPr>
        <w:ind w:left="720" w:hanging="360"/>
      </w:pPr>
    </w:lvl>
    <w:lvl w:ilvl="3" w:tplc="ADE22E82">
      <w:start w:val="1"/>
      <w:numFmt w:val="decimal"/>
      <w:lvlText w:val="%4."/>
      <w:lvlJc w:val="left"/>
      <w:pPr>
        <w:ind w:left="720" w:hanging="360"/>
      </w:pPr>
    </w:lvl>
    <w:lvl w:ilvl="4" w:tplc="82AEDBBC">
      <w:start w:val="1"/>
      <w:numFmt w:val="decimal"/>
      <w:lvlText w:val="%5."/>
      <w:lvlJc w:val="left"/>
      <w:pPr>
        <w:ind w:left="720" w:hanging="360"/>
      </w:pPr>
    </w:lvl>
    <w:lvl w:ilvl="5" w:tplc="544A2352">
      <w:start w:val="1"/>
      <w:numFmt w:val="decimal"/>
      <w:lvlText w:val="%6."/>
      <w:lvlJc w:val="left"/>
      <w:pPr>
        <w:ind w:left="720" w:hanging="360"/>
      </w:pPr>
    </w:lvl>
    <w:lvl w:ilvl="6" w:tplc="491C3542">
      <w:start w:val="1"/>
      <w:numFmt w:val="decimal"/>
      <w:lvlText w:val="%7."/>
      <w:lvlJc w:val="left"/>
      <w:pPr>
        <w:ind w:left="720" w:hanging="360"/>
      </w:pPr>
    </w:lvl>
    <w:lvl w:ilvl="7" w:tplc="88E8AFF0">
      <w:start w:val="1"/>
      <w:numFmt w:val="decimal"/>
      <w:lvlText w:val="%8."/>
      <w:lvlJc w:val="left"/>
      <w:pPr>
        <w:ind w:left="720" w:hanging="360"/>
      </w:pPr>
    </w:lvl>
    <w:lvl w:ilvl="8" w:tplc="378E9D14">
      <w:start w:val="1"/>
      <w:numFmt w:val="decimal"/>
      <w:lvlText w:val="%9."/>
      <w:lvlJc w:val="left"/>
      <w:pPr>
        <w:ind w:left="720" w:hanging="360"/>
      </w:pPr>
    </w:lvl>
  </w:abstractNum>
  <w:abstractNum w:abstractNumId="17"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75A4109"/>
    <w:multiLevelType w:val="hybridMultilevel"/>
    <w:tmpl w:val="5DB666CC"/>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num w:numId="1" w16cid:durableId="622856341">
    <w:abstractNumId w:val="7"/>
  </w:num>
  <w:num w:numId="2" w16cid:durableId="1196772694">
    <w:abstractNumId w:val="6"/>
  </w:num>
  <w:num w:numId="3" w16cid:durableId="353383549">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2120291631">
    <w:abstractNumId w:val="17"/>
  </w:num>
  <w:num w:numId="5" w16cid:durableId="259803102">
    <w:abstractNumId w:val="15"/>
  </w:num>
  <w:num w:numId="6" w16cid:durableId="1840807497">
    <w:abstractNumId w:val="11"/>
  </w:num>
  <w:num w:numId="7" w16cid:durableId="1985966448">
    <w:abstractNumId w:val="18"/>
  </w:num>
  <w:num w:numId="8" w16cid:durableId="1626278010">
    <w:abstractNumId w:val="1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9" w16cid:durableId="1497846574">
    <w:abstractNumId w:val="6"/>
  </w:num>
  <w:num w:numId="10" w16cid:durableId="75248512">
    <w:abstractNumId w:val="17"/>
  </w:num>
  <w:num w:numId="11" w16cid:durableId="2080445918">
    <w:abstractNumId w:val="7"/>
  </w:num>
  <w:num w:numId="12" w16cid:durableId="1268385869">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3" w16cid:durableId="887186518">
    <w:abstractNumId w:val="1"/>
  </w:num>
  <w:num w:numId="14" w16cid:durableId="1888449272">
    <w:abstractNumId w:val="1"/>
  </w:num>
  <w:num w:numId="15" w16cid:durableId="1465005546">
    <w:abstractNumId w:val="6"/>
  </w:num>
  <w:num w:numId="16" w16cid:durableId="208954028">
    <w:abstractNumId w:val="17"/>
  </w:num>
  <w:num w:numId="17" w16cid:durableId="2133985095">
    <w:abstractNumId w:val="0"/>
  </w:num>
  <w:num w:numId="18" w16cid:durableId="1252543262">
    <w:abstractNumId w:val="17"/>
  </w:num>
  <w:num w:numId="19" w16cid:durableId="274021184">
    <w:abstractNumId w:val="7"/>
  </w:num>
  <w:num w:numId="20" w16cid:durableId="1522544885">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1" w16cid:durableId="1955862823">
    <w:abstractNumId w:val="1"/>
  </w:num>
  <w:num w:numId="22" w16cid:durableId="601032379">
    <w:abstractNumId w:val="6"/>
  </w:num>
  <w:num w:numId="23" w16cid:durableId="1816028671">
    <w:abstractNumId w:val="17"/>
  </w:num>
  <w:num w:numId="24" w16cid:durableId="900675720">
    <w:abstractNumId w:val="17"/>
  </w:num>
  <w:num w:numId="25" w16cid:durableId="24645429">
    <w:abstractNumId w:val="7"/>
  </w:num>
  <w:num w:numId="26" w16cid:durableId="1170757996">
    <w:abstractNumId w:val="2"/>
  </w:num>
  <w:num w:numId="27" w16cid:durableId="1940213493">
    <w:abstractNumId w:val="14"/>
  </w:num>
  <w:num w:numId="28" w16cid:durableId="353724493">
    <w:abstractNumId w:val="6"/>
  </w:num>
  <w:num w:numId="29" w16cid:durableId="2075852856">
    <w:abstractNumId w:val="9"/>
  </w:num>
  <w:num w:numId="30" w16cid:durableId="827019204">
    <w:abstractNumId w:val="12"/>
  </w:num>
  <w:num w:numId="31" w16cid:durableId="1254819444">
    <w:abstractNumId w:val="10"/>
  </w:num>
  <w:num w:numId="32" w16cid:durableId="1086071024">
    <w:abstractNumId w:val="16"/>
  </w:num>
  <w:num w:numId="33" w16cid:durableId="1006129846">
    <w:abstractNumId w:val="3"/>
  </w:num>
  <w:num w:numId="34" w16cid:durableId="2092311364">
    <w:abstractNumId w:val="5"/>
  </w:num>
  <w:num w:numId="35" w16cid:durableId="750850877">
    <w:abstractNumId w:val="8"/>
  </w:num>
  <w:num w:numId="36" w16cid:durableId="2147120328">
    <w:abstractNumId w:val="4"/>
  </w:num>
  <w:num w:numId="37" w16cid:durableId="720907510">
    <w:abstractNumId w:val="6"/>
  </w:num>
  <w:num w:numId="38" w16cid:durableId="1884828403">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9" w16cid:durableId="1387147446">
    <w:abstractNumId w:val="1"/>
  </w:num>
  <w:num w:numId="40" w16cid:durableId="1725643275">
    <w:abstractNumId w:val="6"/>
  </w:num>
  <w:num w:numId="41" w16cid:durableId="1736200203">
    <w:abstractNumId w:val="17"/>
  </w:num>
  <w:num w:numId="42" w16cid:durableId="439031188">
    <w:abstractNumId w:val="17"/>
  </w:num>
  <w:num w:numId="43" w16cid:durableId="206930466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F4"/>
    <w:rsid w:val="0000036D"/>
    <w:rsid w:val="0000306C"/>
    <w:rsid w:val="00005A1F"/>
    <w:rsid w:val="00010D98"/>
    <w:rsid w:val="00013FF2"/>
    <w:rsid w:val="00015165"/>
    <w:rsid w:val="000252CB"/>
    <w:rsid w:val="00030D72"/>
    <w:rsid w:val="00031C27"/>
    <w:rsid w:val="00032449"/>
    <w:rsid w:val="0003283B"/>
    <w:rsid w:val="00032A6B"/>
    <w:rsid w:val="00044F9D"/>
    <w:rsid w:val="00045F0D"/>
    <w:rsid w:val="0004750C"/>
    <w:rsid w:val="00047862"/>
    <w:rsid w:val="00050184"/>
    <w:rsid w:val="00052ED0"/>
    <w:rsid w:val="00053C4B"/>
    <w:rsid w:val="00053CD3"/>
    <w:rsid w:val="00054C49"/>
    <w:rsid w:val="00056CA6"/>
    <w:rsid w:val="00057CAD"/>
    <w:rsid w:val="00061C17"/>
    <w:rsid w:val="00061D5B"/>
    <w:rsid w:val="00064E18"/>
    <w:rsid w:val="00074F0F"/>
    <w:rsid w:val="00084AA3"/>
    <w:rsid w:val="00086972"/>
    <w:rsid w:val="00090774"/>
    <w:rsid w:val="00094016"/>
    <w:rsid w:val="000A3B4F"/>
    <w:rsid w:val="000A3B7F"/>
    <w:rsid w:val="000A49F8"/>
    <w:rsid w:val="000B0563"/>
    <w:rsid w:val="000C1B93"/>
    <w:rsid w:val="000C24ED"/>
    <w:rsid w:val="000C4537"/>
    <w:rsid w:val="000D3BBE"/>
    <w:rsid w:val="000D7466"/>
    <w:rsid w:val="000D7F94"/>
    <w:rsid w:val="000E14D8"/>
    <w:rsid w:val="000E39EE"/>
    <w:rsid w:val="000E5341"/>
    <w:rsid w:val="000E7B7E"/>
    <w:rsid w:val="000F09DD"/>
    <w:rsid w:val="000F0CE7"/>
    <w:rsid w:val="000F5E39"/>
    <w:rsid w:val="0010152A"/>
    <w:rsid w:val="00103690"/>
    <w:rsid w:val="00104E08"/>
    <w:rsid w:val="00105816"/>
    <w:rsid w:val="00112528"/>
    <w:rsid w:val="0011744F"/>
    <w:rsid w:val="00121FA0"/>
    <w:rsid w:val="00122C0C"/>
    <w:rsid w:val="00122D91"/>
    <w:rsid w:val="00123E45"/>
    <w:rsid w:val="00125B42"/>
    <w:rsid w:val="001401DC"/>
    <w:rsid w:val="00141E68"/>
    <w:rsid w:val="00143115"/>
    <w:rsid w:val="00155A18"/>
    <w:rsid w:val="001568B3"/>
    <w:rsid w:val="00157DAB"/>
    <w:rsid w:val="00161069"/>
    <w:rsid w:val="00166356"/>
    <w:rsid w:val="0017083C"/>
    <w:rsid w:val="001740DF"/>
    <w:rsid w:val="00175539"/>
    <w:rsid w:val="001800CB"/>
    <w:rsid w:val="001823A9"/>
    <w:rsid w:val="00185980"/>
    <w:rsid w:val="001876D4"/>
    <w:rsid w:val="00190C6F"/>
    <w:rsid w:val="001A2D64"/>
    <w:rsid w:val="001A3009"/>
    <w:rsid w:val="001B2513"/>
    <w:rsid w:val="001B3095"/>
    <w:rsid w:val="001B3320"/>
    <w:rsid w:val="001B7400"/>
    <w:rsid w:val="001C30DC"/>
    <w:rsid w:val="001C5E5C"/>
    <w:rsid w:val="001C7E97"/>
    <w:rsid w:val="001D1EAE"/>
    <w:rsid w:val="001D5230"/>
    <w:rsid w:val="001D7E33"/>
    <w:rsid w:val="001E5CDB"/>
    <w:rsid w:val="001E71E8"/>
    <w:rsid w:val="001E7618"/>
    <w:rsid w:val="002032EA"/>
    <w:rsid w:val="00203E89"/>
    <w:rsid w:val="0020793B"/>
    <w:rsid w:val="002105AD"/>
    <w:rsid w:val="00213B38"/>
    <w:rsid w:val="00222642"/>
    <w:rsid w:val="00223567"/>
    <w:rsid w:val="00223C5E"/>
    <w:rsid w:val="00224217"/>
    <w:rsid w:val="00226A8D"/>
    <w:rsid w:val="002272F7"/>
    <w:rsid w:val="00236EA5"/>
    <w:rsid w:val="00240E5D"/>
    <w:rsid w:val="0024483C"/>
    <w:rsid w:val="002506EE"/>
    <w:rsid w:val="00251155"/>
    <w:rsid w:val="00252086"/>
    <w:rsid w:val="0025592F"/>
    <w:rsid w:val="002575EF"/>
    <w:rsid w:val="00257A76"/>
    <w:rsid w:val="00261331"/>
    <w:rsid w:val="00262378"/>
    <w:rsid w:val="00262CFB"/>
    <w:rsid w:val="0026548C"/>
    <w:rsid w:val="00266207"/>
    <w:rsid w:val="00272756"/>
    <w:rsid w:val="0027370C"/>
    <w:rsid w:val="002739A2"/>
    <w:rsid w:val="002752AD"/>
    <w:rsid w:val="00286590"/>
    <w:rsid w:val="00286AFE"/>
    <w:rsid w:val="00290C32"/>
    <w:rsid w:val="0029124C"/>
    <w:rsid w:val="00292E11"/>
    <w:rsid w:val="002A2890"/>
    <w:rsid w:val="002A28B4"/>
    <w:rsid w:val="002A2A27"/>
    <w:rsid w:val="002A2B8C"/>
    <w:rsid w:val="002A35CF"/>
    <w:rsid w:val="002A475D"/>
    <w:rsid w:val="002A4F62"/>
    <w:rsid w:val="002A700F"/>
    <w:rsid w:val="002B030D"/>
    <w:rsid w:val="002B2868"/>
    <w:rsid w:val="002B3C62"/>
    <w:rsid w:val="002C6E80"/>
    <w:rsid w:val="002D0FE0"/>
    <w:rsid w:val="002D2846"/>
    <w:rsid w:val="002D2E8C"/>
    <w:rsid w:val="002E4C36"/>
    <w:rsid w:val="002F017B"/>
    <w:rsid w:val="002F0D67"/>
    <w:rsid w:val="002F7CFE"/>
    <w:rsid w:val="00303085"/>
    <w:rsid w:val="00306C23"/>
    <w:rsid w:val="003103F0"/>
    <w:rsid w:val="00320B5D"/>
    <w:rsid w:val="00322EB3"/>
    <w:rsid w:val="00323B1B"/>
    <w:rsid w:val="00323E03"/>
    <w:rsid w:val="00330C51"/>
    <w:rsid w:val="00332DCA"/>
    <w:rsid w:val="00333811"/>
    <w:rsid w:val="003346F4"/>
    <w:rsid w:val="00340DD9"/>
    <w:rsid w:val="00344FD0"/>
    <w:rsid w:val="00345503"/>
    <w:rsid w:val="00346D0F"/>
    <w:rsid w:val="00360E17"/>
    <w:rsid w:val="0036209C"/>
    <w:rsid w:val="0036299B"/>
    <w:rsid w:val="00364263"/>
    <w:rsid w:val="00366CD9"/>
    <w:rsid w:val="00372784"/>
    <w:rsid w:val="00382C09"/>
    <w:rsid w:val="00385DFB"/>
    <w:rsid w:val="003A0B66"/>
    <w:rsid w:val="003A1E66"/>
    <w:rsid w:val="003A5190"/>
    <w:rsid w:val="003A5777"/>
    <w:rsid w:val="003A755B"/>
    <w:rsid w:val="003B023B"/>
    <w:rsid w:val="003B0B87"/>
    <w:rsid w:val="003B204C"/>
    <w:rsid w:val="003B240E"/>
    <w:rsid w:val="003B6947"/>
    <w:rsid w:val="003B6DA9"/>
    <w:rsid w:val="003B7D50"/>
    <w:rsid w:val="003B7EC5"/>
    <w:rsid w:val="003C20CB"/>
    <w:rsid w:val="003C6BED"/>
    <w:rsid w:val="003C759B"/>
    <w:rsid w:val="003D13EF"/>
    <w:rsid w:val="003D4BC5"/>
    <w:rsid w:val="003D594F"/>
    <w:rsid w:val="003D703C"/>
    <w:rsid w:val="003F0C89"/>
    <w:rsid w:val="003F23F2"/>
    <w:rsid w:val="003F4509"/>
    <w:rsid w:val="00401084"/>
    <w:rsid w:val="004010B8"/>
    <w:rsid w:val="00403A77"/>
    <w:rsid w:val="00407EF0"/>
    <w:rsid w:val="004119F9"/>
    <w:rsid w:val="00412F2B"/>
    <w:rsid w:val="004161DC"/>
    <w:rsid w:val="004178B3"/>
    <w:rsid w:val="004277B8"/>
    <w:rsid w:val="00430C85"/>
    <w:rsid w:val="00430F12"/>
    <w:rsid w:val="00433859"/>
    <w:rsid w:val="00435551"/>
    <w:rsid w:val="004403DB"/>
    <w:rsid w:val="00440D73"/>
    <w:rsid w:val="00447665"/>
    <w:rsid w:val="00447D16"/>
    <w:rsid w:val="00451E85"/>
    <w:rsid w:val="00456999"/>
    <w:rsid w:val="004576A1"/>
    <w:rsid w:val="004662AB"/>
    <w:rsid w:val="00470E2D"/>
    <w:rsid w:val="00472CF6"/>
    <w:rsid w:val="00476D6D"/>
    <w:rsid w:val="00480185"/>
    <w:rsid w:val="00481D75"/>
    <w:rsid w:val="00483B75"/>
    <w:rsid w:val="00485A18"/>
    <w:rsid w:val="0048642E"/>
    <w:rsid w:val="00486BF0"/>
    <w:rsid w:val="00491003"/>
    <w:rsid w:val="00492769"/>
    <w:rsid w:val="0049369C"/>
    <w:rsid w:val="004A1032"/>
    <w:rsid w:val="004A37F5"/>
    <w:rsid w:val="004A765A"/>
    <w:rsid w:val="004B4649"/>
    <w:rsid w:val="004B484F"/>
    <w:rsid w:val="004C11A9"/>
    <w:rsid w:val="004C7CB6"/>
    <w:rsid w:val="004D1A3F"/>
    <w:rsid w:val="004D712B"/>
    <w:rsid w:val="004E3B7C"/>
    <w:rsid w:val="004E58AC"/>
    <w:rsid w:val="004E6AC0"/>
    <w:rsid w:val="004F48DD"/>
    <w:rsid w:val="004F6AF2"/>
    <w:rsid w:val="00501479"/>
    <w:rsid w:val="00503B2F"/>
    <w:rsid w:val="00511073"/>
    <w:rsid w:val="00511863"/>
    <w:rsid w:val="00511BFA"/>
    <w:rsid w:val="005158ED"/>
    <w:rsid w:val="00523BF5"/>
    <w:rsid w:val="00526382"/>
    <w:rsid w:val="00526795"/>
    <w:rsid w:val="00535EB9"/>
    <w:rsid w:val="00541FBB"/>
    <w:rsid w:val="00542F94"/>
    <w:rsid w:val="00545CFD"/>
    <w:rsid w:val="00546076"/>
    <w:rsid w:val="00563001"/>
    <w:rsid w:val="005649D2"/>
    <w:rsid w:val="00573E2F"/>
    <w:rsid w:val="00576152"/>
    <w:rsid w:val="00577FA3"/>
    <w:rsid w:val="00577FAF"/>
    <w:rsid w:val="0058102D"/>
    <w:rsid w:val="00581919"/>
    <w:rsid w:val="00583731"/>
    <w:rsid w:val="00584E19"/>
    <w:rsid w:val="005850E5"/>
    <w:rsid w:val="005934B4"/>
    <w:rsid w:val="0059449D"/>
    <w:rsid w:val="005A348A"/>
    <w:rsid w:val="005A34D4"/>
    <w:rsid w:val="005A67CA"/>
    <w:rsid w:val="005B0F44"/>
    <w:rsid w:val="005B184F"/>
    <w:rsid w:val="005B290B"/>
    <w:rsid w:val="005B4059"/>
    <w:rsid w:val="005B6045"/>
    <w:rsid w:val="005B77E0"/>
    <w:rsid w:val="005C14A7"/>
    <w:rsid w:val="005C6FF4"/>
    <w:rsid w:val="005D0140"/>
    <w:rsid w:val="005D3934"/>
    <w:rsid w:val="005D49FE"/>
    <w:rsid w:val="005E1F63"/>
    <w:rsid w:val="005E3043"/>
    <w:rsid w:val="005F2323"/>
    <w:rsid w:val="005F4D51"/>
    <w:rsid w:val="005F79A9"/>
    <w:rsid w:val="00602D63"/>
    <w:rsid w:val="006036A7"/>
    <w:rsid w:val="006054C5"/>
    <w:rsid w:val="00605584"/>
    <w:rsid w:val="006153D1"/>
    <w:rsid w:val="00615BA5"/>
    <w:rsid w:val="0062184A"/>
    <w:rsid w:val="00626BBF"/>
    <w:rsid w:val="006314C4"/>
    <w:rsid w:val="00635992"/>
    <w:rsid w:val="00641CBD"/>
    <w:rsid w:val="0064273E"/>
    <w:rsid w:val="00643CC4"/>
    <w:rsid w:val="006448A2"/>
    <w:rsid w:val="00645EE4"/>
    <w:rsid w:val="00647CBF"/>
    <w:rsid w:val="00650CB8"/>
    <w:rsid w:val="00651395"/>
    <w:rsid w:val="00652855"/>
    <w:rsid w:val="0065435C"/>
    <w:rsid w:val="00660A5B"/>
    <w:rsid w:val="00663D60"/>
    <w:rsid w:val="00664219"/>
    <w:rsid w:val="0067215C"/>
    <w:rsid w:val="00677835"/>
    <w:rsid w:val="00680388"/>
    <w:rsid w:val="00681FCC"/>
    <w:rsid w:val="00693EE8"/>
    <w:rsid w:val="00694DCF"/>
    <w:rsid w:val="00696410"/>
    <w:rsid w:val="0069750D"/>
    <w:rsid w:val="006A0A22"/>
    <w:rsid w:val="006A3884"/>
    <w:rsid w:val="006A55DD"/>
    <w:rsid w:val="006A5620"/>
    <w:rsid w:val="006A65C1"/>
    <w:rsid w:val="006B231D"/>
    <w:rsid w:val="006B332C"/>
    <w:rsid w:val="006B3488"/>
    <w:rsid w:val="006B62EC"/>
    <w:rsid w:val="006C2A49"/>
    <w:rsid w:val="006C348A"/>
    <w:rsid w:val="006C62A8"/>
    <w:rsid w:val="006D00B0"/>
    <w:rsid w:val="006D1CF3"/>
    <w:rsid w:val="006E0AA2"/>
    <w:rsid w:val="006E240A"/>
    <w:rsid w:val="006E28D9"/>
    <w:rsid w:val="006E29A7"/>
    <w:rsid w:val="006E4E89"/>
    <w:rsid w:val="006E54D3"/>
    <w:rsid w:val="006F1264"/>
    <w:rsid w:val="006F1851"/>
    <w:rsid w:val="006F4DA5"/>
    <w:rsid w:val="006F7C55"/>
    <w:rsid w:val="007007AE"/>
    <w:rsid w:val="00706BBD"/>
    <w:rsid w:val="00712992"/>
    <w:rsid w:val="00713689"/>
    <w:rsid w:val="007137E8"/>
    <w:rsid w:val="00717237"/>
    <w:rsid w:val="0071761B"/>
    <w:rsid w:val="007237A7"/>
    <w:rsid w:val="007266E3"/>
    <w:rsid w:val="00726B14"/>
    <w:rsid w:val="00732406"/>
    <w:rsid w:val="00736702"/>
    <w:rsid w:val="00736B07"/>
    <w:rsid w:val="00742374"/>
    <w:rsid w:val="0074680D"/>
    <w:rsid w:val="007547E5"/>
    <w:rsid w:val="007557AC"/>
    <w:rsid w:val="0075748A"/>
    <w:rsid w:val="007608CF"/>
    <w:rsid w:val="00761106"/>
    <w:rsid w:val="00761E15"/>
    <w:rsid w:val="00763550"/>
    <w:rsid w:val="00763E9E"/>
    <w:rsid w:val="00765F36"/>
    <w:rsid w:val="00766D19"/>
    <w:rsid w:val="007729AC"/>
    <w:rsid w:val="007817D9"/>
    <w:rsid w:val="007819EE"/>
    <w:rsid w:val="00783714"/>
    <w:rsid w:val="007846B0"/>
    <w:rsid w:val="007911B6"/>
    <w:rsid w:val="007938D4"/>
    <w:rsid w:val="007962F8"/>
    <w:rsid w:val="007A0AB9"/>
    <w:rsid w:val="007A2461"/>
    <w:rsid w:val="007A7DB6"/>
    <w:rsid w:val="007B020C"/>
    <w:rsid w:val="007B3A3E"/>
    <w:rsid w:val="007B3DA7"/>
    <w:rsid w:val="007B475C"/>
    <w:rsid w:val="007B4A4A"/>
    <w:rsid w:val="007B523A"/>
    <w:rsid w:val="007B729D"/>
    <w:rsid w:val="007C61E6"/>
    <w:rsid w:val="007C7208"/>
    <w:rsid w:val="007D54D4"/>
    <w:rsid w:val="007D5E18"/>
    <w:rsid w:val="007D6AB3"/>
    <w:rsid w:val="007D7A81"/>
    <w:rsid w:val="007E037F"/>
    <w:rsid w:val="007E268A"/>
    <w:rsid w:val="007E6ABB"/>
    <w:rsid w:val="007F066A"/>
    <w:rsid w:val="007F1099"/>
    <w:rsid w:val="007F3B5A"/>
    <w:rsid w:val="007F6328"/>
    <w:rsid w:val="007F6BE6"/>
    <w:rsid w:val="0080248A"/>
    <w:rsid w:val="008032C6"/>
    <w:rsid w:val="00804F58"/>
    <w:rsid w:val="00805C3D"/>
    <w:rsid w:val="008073B1"/>
    <w:rsid w:val="00817D48"/>
    <w:rsid w:val="008236DC"/>
    <w:rsid w:val="0082596C"/>
    <w:rsid w:val="00840FC4"/>
    <w:rsid w:val="00843E60"/>
    <w:rsid w:val="00847670"/>
    <w:rsid w:val="00847D9C"/>
    <w:rsid w:val="008516F0"/>
    <w:rsid w:val="00852B77"/>
    <w:rsid w:val="00855523"/>
    <w:rsid w:val="008559F3"/>
    <w:rsid w:val="00856CA3"/>
    <w:rsid w:val="00861CB0"/>
    <w:rsid w:val="0086390E"/>
    <w:rsid w:val="00865BC1"/>
    <w:rsid w:val="00873EDC"/>
    <w:rsid w:val="0087496A"/>
    <w:rsid w:val="00877431"/>
    <w:rsid w:val="008779E6"/>
    <w:rsid w:val="008800B3"/>
    <w:rsid w:val="0088283C"/>
    <w:rsid w:val="00887A8B"/>
    <w:rsid w:val="00890EEE"/>
    <w:rsid w:val="0089316E"/>
    <w:rsid w:val="008954A2"/>
    <w:rsid w:val="00895F05"/>
    <w:rsid w:val="00897640"/>
    <w:rsid w:val="008A4CF6"/>
    <w:rsid w:val="008A59F1"/>
    <w:rsid w:val="008A6621"/>
    <w:rsid w:val="008B1D79"/>
    <w:rsid w:val="008B357F"/>
    <w:rsid w:val="008B374D"/>
    <w:rsid w:val="008C069B"/>
    <w:rsid w:val="008C4428"/>
    <w:rsid w:val="008C4D9A"/>
    <w:rsid w:val="008C722B"/>
    <w:rsid w:val="008C7B06"/>
    <w:rsid w:val="008D2888"/>
    <w:rsid w:val="008D2D57"/>
    <w:rsid w:val="008D2FDC"/>
    <w:rsid w:val="008D304C"/>
    <w:rsid w:val="008D4668"/>
    <w:rsid w:val="008E0B8C"/>
    <w:rsid w:val="008E215B"/>
    <w:rsid w:val="008E2203"/>
    <w:rsid w:val="008E3DE9"/>
    <w:rsid w:val="008E6FE0"/>
    <w:rsid w:val="009018A9"/>
    <w:rsid w:val="00902F95"/>
    <w:rsid w:val="0091019B"/>
    <w:rsid w:val="009107ED"/>
    <w:rsid w:val="009114E5"/>
    <w:rsid w:val="009115BB"/>
    <w:rsid w:val="009138BF"/>
    <w:rsid w:val="00914B36"/>
    <w:rsid w:val="00916EBA"/>
    <w:rsid w:val="00921B5D"/>
    <w:rsid w:val="00922D78"/>
    <w:rsid w:val="00924351"/>
    <w:rsid w:val="00925A80"/>
    <w:rsid w:val="009343A1"/>
    <w:rsid w:val="0093679E"/>
    <w:rsid w:val="00937661"/>
    <w:rsid w:val="00944458"/>
    <w:rsid w:val="009463FA"/>
    <w:rsid w:val="00951F5D"/>
    <w:rsid w:val="00953C81"/>
    <w:rsid w:val="00954294"/>
    <w:rsid w:val="00955EF1"/>
    <w:rsid w:val="009574F4"/>
    <w:rsid w:val="009577E0"/>
    <w:rsid w:val="0096046E"/>
    <w:rsid w:val="00962456"/>
    <w:rsid w:val="00963FA1"/>
    <w:rsid w:val="009643E3"/>
    <w:rsid w:val="00972A81"/>
    <w:rsid w:val="009739C8"/>
    <w:rsid w:val="00982157"/>
    <w:rsid w:val="00982A72"/>
    <w:rsid w:val="00983F30"/>
    <w:rsid w:val="00984A21"/>
    <w:rsid w:val="0098611F"/>
    <w:rsid w:val="00992333"/>
    <w:rsid w:val="009A47D0"/>
    <w:rsid w:val="009A71B9"/>
    <w:rsid w:val="009B1280"/>
    <w:rsid w:val="009B1AD9"/>
    <w:rsid w:val="009B60E9"/>
    <w:rsid w:val="009B643E"/>
    <w:rsid w:val="009C2861"/>
    <w:rsid w:val="009C2DB5"/>
    <w:rsid w:val="009C3570"/>
    <w:rsid w:val="009C375E"/>
    <w:rsid w:val="009C5B0E"/>
    <w:rsid w:val="009E3803"/>
    <w:rsid w:val="009E412F"/>
    <w:rsid w:val="009F0C32"/>
    <w:rsid w:val="009F1AE8"/>
    <w:rsid w:val="009F2BAC"/>
    <w:rsid w:val="00A001F4"/>
    <w:rsid w:val="00A02AB9"/>
    <w:rsid w:val="00A06858"/>
    <w:rsid w:val="00A0745D"/>
    <w:rsid w:val="00A119B4"/>
    <w:rsid w:val="00A126FF"/>
    <w:rsid w:val="00A170A2"/>
    <w:rsid w:val="00A2177F"/>
    <w:rsid w:val="00A2307E"/>
    <w:rsid w:val="00A30526"/>
    <w:rsid w:val="00A30FCD"/>
    <w:rsid w:val="00A3126B"/>
    <w:rsid w:val="00A32296"/>
    <w:rsid w:val="00A32E55"/>
    <w:rsid w:val="00A34153"/>
    <w:rsid w:val="00A40518"/>
    <w:rsid w:val="00A42B65"/>
    <w:rsid w:val="00A534B8"/>
    <w:rsid w:val="00A54019"/>
    <w:rsid w:val="00A54063"/>
    <w:rsid w:val="00A5409F"/>
    <w:rsid w:val="00A553E8"/>
    <w:rsid w:val="00A55FA9"/>
    <w:rsid w:val="00A56D74"/>
    <w:rsid w:val="00A57460"/>
    <w:rsid w:val="00A6285A"/>
    <w:rsid w:val="00A63054"/>
    <w:rsid w:val="00A63B5B"/>
    <w:rsid w:val="00A63C33"/>
    <w:rsid w:val="00A651FA"/>
    <w:rsid w:val="00A72C8E"/>
    <w:rsid w:val="00A734AB"/>
    <w:rsid w:val="00A736C1"/>
    <w:rsid w:val="00A741E6"/>
    <w:rsid w:val="00A80610"/>
    <w:rsid w:val="00A8172D"/>
    <w:rsid w:val="00A81EF9"/>
    <w:rsid w:val="00A82639"/>
    <w:rsid w:val="00A93F2F"/>
    <w:rsid w:val="00AA01EC"/>
    <w:rsid w:val="00AB099B"/>
    <w:rsid w:val="00AB1E19"/>
    <w:rsid w:val="00AC3A58"/>
    <w:rsid w:val="00AD72AF"/>
    <w:rsid w:val="00AE05E4"/>
    <w:rsid w:val="00AE1EC9"/>
    <w:rsid w:val="00AE27C8"/>
    <w:rsid w:val="00AE5A5A"/>
    <w:rsid w:val="00AF0EDE"/>
    <w:rsid w:val="00AF1BB9"/>
    <w:rsid w:val="00AF6907"/>
    <w:rsid w:val="00AF758C"/>
    <w:rsid w:val="00B03C0B"/>
    <w:rsid w:val="00B0465B"/>
    <w:rsid w:val="00B12190"/>
    <w:rsid w:val="00B15228"/>
    <w:rsid w:val="00B15679"/>
    <w:rsid w:val="00B16460"/>
    <w:rsid w:val="00B2036D"/>
    <w:rsid w:val="00B23DC6"/>
    <w:rsid w:val="00B26C50"/>
    <w:rsid w:val="00B26E33"/>
    <w:rsid w:val="00B31643"/>
    <w:rsid w:val="00B31F12"/>
    <w:rsid w:val="00B328E5"/>
    <w:rsid w:val="00B3379D"/>
    <w:rsid w:val="00B34503"/>
    <w:rsid w:val="00B34E11"/>
    <w:rsid w:val="00B357DB"/>
    <w:rsid w:val="00B36D9A"/>
    <w:rsid w:val="00B46033"/>
    <w:rsid w:val="00B470DB"/>
    <w:rsid w:val="00B50604"/>
    <w:rsid w:val="00B522AA"/>
    <w:rsid w:val="00B5336E"/>
    <w:rsid w:val="00B53FCE"/>
    <w:rsid w:val="00B65452"/>
    <w:rsid w:val="00B6552D"/>
    <w:rsid w:val="00B6628D"/>
    <w:rsid w:val="00B72931"/>
    <w:rsid w:val="00B745B7"/>
    <w:rsid w:val="00B754B6"/>
    <w:rsid w:val="00B77ACD"/>
    <w:rsid w:val="00B80AAD"/>
    <w:rsid w:val="00B83AE4"/>
    <w:rsid w:val="00B8690C"/>
    <w:rsid w:val="00B91D35"/>
    <w:rsid w:val="00B93058"/>
    <w:rsid w:val="00BA0FCC"/>
    <w:rsid w:val="00BA20EF"/>
    <w:rsid w:val="00BA7230"/>
    <w:rsid w:val="00BA7AAB"/>
    <w:rsid w:val="00BB0EAA"/>
    <w:rsid w:val="00BB1074"/>
    <w:rsid w:val="00BB7074"/>
    <w:rsid w:val="00BC5F5B"/>
    <w:rsid w:val="00BC6716"/>
    <w:rsid w:val="00BE1E76"/>
    <w:rsid w:val="00BF0538"/>
    <w:rsid w:val="00BF35D4"/>
    <w:rsid w:val="00BF611F"/>
    <w:rsid w:val="00BF732E"/>
    <w:rsid w:val="00C010C3"/>
    <w:rsid w:val="00C213BF"/>
    <w:rsid w:val="00C27538"/>
    <w:rsid w:val="00C3103F"/>
    <w:rsid w:val="00C316DC"/>
    <w:rsid w:val="00C31DD0"/>
    <w:rsid w:val="00C34ABA"/>
    <w:rsid w:val="00C43675"/>
    <w:rsid w:val="00C436AB"/>
    <w:rsid w:val="00C4381D"/>
    <w:rsid w:val="00C457ED"/>
    <w:rsid w:val="00C52ED6"/>
    <w:rsid w:val="00C61CFC"/>
    <w:rsid w:val="00C62B29"/>
    <w:rsid w:val="00C664FC"/>
    <w:rsid w:val="00C673D7"/>
    <w:rsid w:val="00C70360"/>
    <w:rsid w:val="00C75488"/>
    <w:rsid w:val="00C76A7F"/>
    <w:rsid w:val="00C77566"/>
    <w:rsid w:val="00C82345"/>
    <w:rsid w:val="00C82D2F"/>
    <w:rsid w:val="00C84659"/>
    <w:rsid w:val="00C851F9"/>
    <w:rsid w:val="00C86EFD"/>
    <w:rsid w:val="00C8775F"/>
    <w:rsid w:val="00C93C53"/>
    <w:rsid w:val="00C94163"/>
    <w:rsid w:val="00C955F1"/>
    <w:rsid w:val="00C97901"/>
    <w:rsid w:val="00CA0226"/>
    <w:rsid w:val="00CB2145"/>
    <w:rsid w:val="00CB66B0"/>
    <w:rsid w:val="00CC3C38"/>
    <w:rsid w:val="00CC3EFF"/>
    <w:rsid w:val="00CC4906"/>
    <w:rsid w:val="00CC51D5"/>
    <w:rsid w:val="00CC712F"/>
    <w:rsid w:val="00CD6723"/>
    <w:rsid w:val="00CE0353"/>
    <w:rsid w:val="00CE06A8"/>
    <w:rsid w:val="00CE1D11"/>
    <w:rsid w:val="00CE4EAB"/>
    <w:rsid w:val="00CE5951"/>
    <w:rsid w:val="00CE6228"/>
    <w:rsid w:val="00CF0648"/>
    <w:rsid w:val="00CF1ECD"/>
    <w:rsid w:val="00CF3988"/>
    <w:rsid w:val="00CF44A0"/>
    <w:rsid w:val="00CF46F2"/>
    <w:rsid w:val="00CF73E9"/>
    <w:rsid w:val="00D01C06"/>
    <w:rsid w:val="00D136E3"/>
    <w:rsid w:val="00D15A52"/>
    <w:rsid w:val="00D1720F"/>
    <w:rsid w:val="00D205CD"/>
    <w:rsid w:val="00D212F5"/>
    <w:rsid w:val="00D25F43"/>
    <w:rsid w:val="00D31E35"/>
    <w:rsid w:val="00D3263E"/>
    <w:rsid w:val="00D507E2"/>
    <w:rsid w:val="00D51FCD"/>
    <w:rsid w:val="00D534B3"/>
    <w:rsid w:val="00D603CB"/>
    <w:rsid w:val="00D61CE0"/>
    <w:rsid w:val="00D62EE2"/>
    <w:rsid w:val="00D63BA6"/>
    <w:rsid w:val="00D678DB"/>
    <w:rsid w:val="00D7120D"/>
    <w:rsid w:val="00D72BC9"/>
    <w:rsid w:val="00D72E0F"/>
    <w:rsid w:val="00D76D4A"/>
    <w:rsid w:val="00D83186"/>
    <w:rsid w:val="00D83A3C"/>
    <w:rsid w:val="00D848AC"/>
    <w:rsid w:val="00D91849"/>
    <w:rsid w:val="00D94138"/>
    <w:rsid w:val="00DA01CB"/>
    <w:rsid w:val="00DA0BBC"/>
    <w:rsid w:val="00DA1C44"/>
    <w:rsid w:val="00DA6242"/>
    <w:rsid w:val="00DB0B4E"/>
    <w:rsid w:val="00DB479B"/>
    <w:rsid w:val="00DB6D07"/>
    <w:rsid w:val="00DC0220"/>
    <w:rsid w:val="00DC0BA3"/>
    <w:rsid w:val="00DC49E7"/>
    <w:rsid w:val="00DC5E99"/>
    <w:rsid w:val="00DC74E1"/>
    <w:rsid w:val="00DD2F4E"/>
    <w:rsid w:val="00DE07A5"/>
    <w:rsid w:val="00DE2CE3"/>
    <w:rsid w:val="00DE50C9"/>
    <w:rsid w:val="00DF1EB9"/>
    <w:rsid w:val="00DF4C29"/>
    <w:rsid w:val="00E04DAF"/>
    <w:rsid w:val="00E112C7"/>
    <w:rsid w:val="00E12D06"/>
    <w:rsid w:val="00E15107"/>
    <w:rsid w:val="00E16157"/>
    <w:rsid w:val="00E16397"/>
    <w:rsid w:val="00E17EA0"/>
    <w:rsid w:val="00E226BB"/>
    <w:rsid w:val="00E22792"/>
    <w:rsid w:val="00E23155"/>
    <w:rsid w:val="00E34130"/>
    <w:rsid w:val="00E36805"/>
    <w:rsid w:val="00E368C7"/>
    <w:rsid w:val="00E4272D"/>
    <w:rsid w:val="00E43089"/>
    <w:rsid w:val="00E5058E"/>
    <w:rsid w:val="00E50670"/>
    <w:rsid w:val="00E51733"/>
    <w:rsid w:val="00E52843"/>
    <w:rsid w:val="00E546B0"/>
    <w:rsid w:val="00E54D81"/>
    <w:rsid w:val="00E55944"/>
    <w:rsid w:val="00E56264"/>
    <w:rsid w:val="00E572BA"/>
    <w:rsid w:val="00E5738C"/>
    <w:rsid w:val="00E604B6"/>
    <w:rsid w:val="00E60964"/>
    <w:rsid w:val="00E616CB"/>
    <w:rsid w:val="00E62BDA"/>
    <w:rsid w:val="00E65C53"/>
    <w:rsid w:val="00E66CA0"/>
    <w:rsid w:val="00E70CF7"/>
    <w:rsid w:val="00E7142B"/>
    <w:rsid w:val="00E71E25"/>
    <w:rsid w:val="00E739F4"/>
    <w:rsid w:val="00E82F4D"/>
    <w:rsid w:val="00E836F5"/>
    <w:rsid w:val="00E866F4"/>
    <w:rsid w:val="00E871BA"/>
    <w:rsid w:val="00E935CA"/>
    <w:rsid w:val="00E97E34"/>
    <w:rsid w:val="00EA41A1"/>
    <w:rsid w:val="00EA420E"/>
    <w:rsid w:val="00EB03B8"/>
    <w:rsid w:val="00EB168C"/>
    <w:rsid w:val="00EB18AC"/>
    <w:rsid w:val="00EB35FA"/>
    <w:rsid w:val="00EB38EB"/>
    <w:rsid w:val="00EB62BA"/>
    <w:rsid w:val="00EC05E2"/>
    <w:rsid w:val="00ED2487"/>
    <w:rsid w:val="00ED5A6D"/>
    <w:rsid w:val="00EE1825"/>
    <w:rsid w:val="00EE270D"/>
    <w:rsid w:val="00EF5406"/>
    <w:rsid w:val="00EF5F73"/>
    <w:rsid w:val="00EF7102"/>
    <w:rsid w:val="00F07CB0"/>
    <w:rsid w:val="00F1448D"/>
    <w:rsid w:val="00F14D7F"/>
    <w:rsid w:val="00F20AC8"/>
    <w:rsid w:val="00F2282D"/>
    <w:rsid w:val="00F277F2"/>
    <w:rsid w:val="00F32600"/>
    <w:rsid w:val="00F3454B"/>
    <w:rsid w:val="00F35BE2"/>
    <w:rsid w:val="00F428F7"/>
    <w:rsid w:val="00F4502A"/>
    <w:rsid w:val="00F45B67"/>
    <w:rsid w:val="00F47473"/>
    <w:rsid w:val="00F505FF"/>
    <w:rsid w:val="00F506D0"/>
    <w:rsid w:val="00F50970"/>
    <w:rsid w:val="00F522E3"/>
    <w:rsid w:val="00F636B9"/>
    <w:rsid w:val="00F63834"/>
    <w:rsid w:val="00F66145"/>
    <w:rsid w:val="00F665D7"/>
    <w:rsid w:val="00F67719"/>
    <w:rsid w:val="00F67B77"/>
    <w:rsid w:val="00F67EA4"/>
    <w:rsid w:val="00F720F2"/>
    <w:rsid w:val="00F7296C"/>
    <w:rsid w:val="00F73928"/>
    <w:rsid w:val="00F7437E"/>
    <w:rsid w:val="00F77050"/>
    <w:rsid w:val="00F77162"/>
    <w:rsid w:val="00F81980"/>
    <w:rsid w:val="00F82D76"/>
    <w:rsid w:val="00F87145"/>
    <w:rsid w:val="00F87CD9"/>
    <w:rsid w:val="00F903FD"/>
    <w:rsid w:val="00F921FF"/>
    <w:rsid w:val="00F9539D"/>
    <w:rsid w:val="00F96B7A"/>
    <w:rsid w:val="00FA1098"/>
    <w:rsid w:val="00FA3555"/>
    <w:rsid w:val="00FB07CF"/>
    <w:rsid w:val="00FB2C51"/>
    <w:rsid w:val="00FB4114"/>
    <w:rsid w:val="00FB4C77"/>
    <w:rsid w:val="00FB51BB"/>
    <w:rsid w:val="00FC0FC3"/>
    <w:rsid w:val="00FC2CB3"/>
    <w:rsid w:val="00FC39DE"/>
    <w:rsid w:val="00FC74C1"/>
    <w:rsid w:val="00FC7F5A"/>
    <w:rsid w:val="00FD0A93"/>
    <w:rsid w:val="00FD3FE9"/>
    <w:rsid w:val="00FD604B"/>
    <w:rsid w:val="00FD7531"/>
    <w:rsid w:val="00FD79A7"/>
    <w:rsid w:val="00FE233F"/>
    <w:rsid w:val="00FE360B"/>
    <w:rsid w:val="00FE5E0D"/>
    <w:rsid w:val="00FE6B32"/>
    <w:rsid w:val="00FE728A"/>
    <w:rsid w:val="00FF7F1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3C87A"/>
  <w15:chartTrackingRefBased/>
  <w15:docId w15:val="{8DEB4C7C-B76D-4EBF-96AC-0534F906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B60E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9B60E9"/>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B60E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B60E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B60E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B60E9"/>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B60E9"/>
    <w:pPr>
      <w:keepNext/>
      <w:spacing w:after="200" w:line="240" w:lineRule="auto"/>
    </w:pPr>
    <w:rPr>
      <w:iCs/>
      <w:color w:val="002664"/>
      <w:sz w:val="18"/>
      <w:szCs w:val="18"/>
    </w:rPr>
  </w:style>
  <w:style w:type="table" w:customStyle="1" w:styleId="Tableheader">
    <w:name w:val="ŠTable header"/>
    <w:basedOn w:val="TableNormal"/>
    <w:uiPriority w:val="99"/>
    <w:rsid w:val="009B60E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B6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B60E9"/>
    <w:pPr>
      <w:numPr>
        <w:numId w:val="43"/>
      </w:numPr>
    </w:pPr>
  </w:style>
  <w:style w:type="paragraph" w:styleId="ListNumber2">
    <w:name w:val="List Number 2"/>
    <w:aliases w:val="ŠList Number 2"/>
    <w:basedOn w:val="Normal"/>
    <w:uiPriority w:val="8"/>
    <w:qFormat/>
    <w:rsid w:val="009B60E9"/>
    <w:pPr>
      <w:numPr>
        <w:numId w:val="42"/>
      </w:numPr>
    </w:pPr>
  </w:style>
  <w:style w:type="paragraph" w:styleId="ListBullet">
    <w:name w:val="List Bullet"/>
    <w:aliases w:val="ŠList Bullet"/>
    <w:basedOn w:val="Normal"/>
    <w:uiPriority w:val="9"/>
    <w:qFormat/>
    <w:rsid w:val="009B60E9"/>
    <w:pPr>
      <w:numPr>
        <w:numId w:val="40"/>
      </w:numPr>
    </w:pPr>
  </w:style>
  <w:style w:type="paragraph" w:styleId="ListBullet2">
    <w:name w:val="List Bullet 2"/>
    <w:aliases w:val="ŠList Bullet 2"/>
    <w:basedOn w:val="Normal"/>
    <w:uiPriority w:val="10"/>
    <w:qFormat/>
    <w:rsid w:val="009B60E9"/>
    <w:pPr>
      <w:numPr>
        <w:numId w:val="38"/>
      </w:numPr>
    </w:pPr>
  </w:style>
  <w:style w:type="paragraph" w:styleId="Date">
    <w:name w:val="Date"/>
    <w:aliases w:val="ŠDate"/>
    <w:basedOn w:val="Normal"/>
    <w:next w:val="Normal"/>
    <w:link w:val="DateChar"/>
    <w:uiPriority w:val="99"/>
    <w:rsid w:val="00A40518"/>
    <w:pPr>
      <w:spacing w:before="0" w:after="0" w:line="720" w:lineRule="atLeast"/>
    </w:pPr>
  </w:style>
  <w:style w:type="character" w:customStyle="1" w:styleId="DateChar">
    <w:name w:val="Date Char"/>
    <w:aliases w:val="ŠDate Char"/>
    <w:basedOn w:val="DefaultParagraphFont"/>
    <w:link w:val="Date"/>
    <w:uiPriority w:val="99"/>
    <w:rsid w:val="00A40518"/>
    <w:rPr>
      <w:rFonts w:ascii="Arial" w:hAnsi="Arial" w:cs="Arial"/>
      <w:sz w:val="24"/>
      <w:szCs w:val="24"/>
    </w:rPr>
  </w:style>
  <w:style w:type="paragraph" w:styleId="Signature">
    <w:name w:val="Signature"/>
    <w:aliases w:val="ŠSignature"/>
    <w:basedOn w:val="Normal"/>
    <w:link w:val="SignatureChar"/>
    <w:uiPriority w:val="99"/>
    <w:rsid w:val="00A40518"/>
    <w:pPr>
      <w:spacing w:before="0" w:after="0" w:line="720" w:lineRule="atLeast"/>
    </w:pPr>
  </w:style>
  <w:style w:type="character" w:customStyle="1" w:styleId="SignatureChar">
    <w:name w:val="Signature Char"/>
    <w:aliases w:val="ŠSignature Char"/>
    <w:basedOn w:val="DefaultParagraphFont"/>
    <w:link w:val="Signature"/>
    <w:uiPriority w:val="99"/>
    <w:rsid w:val="00A40518"/>
    <w:rPr>
      <w:rFonts w:ascii="Arial" w:hAnsi="Arial" w:cs="Arial"/>
      <w:sz w:val="24"/>
      <w:szCs w:val="24"/>
    </w:rPr>
  </w:style>
  <w:style w:type="character" w:styleId="Strong">
    <w:name w:val="Strong"/>
    <w:aliases w:val="ŠStrong,Bold"/>
    <w:qFormat/>
    <w:rsid w:val="009B60E9"/>
    <w:rPr>
      <w:b/>
      <w:bCs/>
    </w:rPr>
  </w:style>
  <w:style w:type="paragraph" w:customStyle="1" w:styleId="FeatureBox2">
    <w:name w:val="ŠFeature Box 2"/>
    <w:basedOn w:val="Normal"/>
    <w:next w:val="Normal"/>
    <w:uiPriority w:val="12"/>
    <w:qFormat/>
    <w:rsid w:val="009B60E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9B60E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B60E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B60E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9B60E9"/>
    <w:rPr>
      <w:color w:val="2F5496" w:themeColor="accent1" w:themeShade="BF"/>
      <w:u w:val="single"/>
    </w:rPr>
  </w:style>
  <w:style w:type="paragraph" w:customStyle="1" w:styleId="Logo">
    <w:name w:val="ŠLogo"/>
    <w:basedOn w:val="Normal"/>
    <w:uiPriority w:val="18"/>
    <w:qFormat/>
    <w:rsid w:val="009B60E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B60E9"/>
    <w:pPr>
      <w:tabs>
        <w:tab w:val="right" w:leader="dot" w:pos="14570"/>
      </w:tabs>
      <w:spacing w:before="0"/>
    </w:pPr>
    <w:rPr>
      <w:b/>
      <w:noProof/>
    </w:rPr>
  </w:style>
  <w:style w:type="paragraph" w:styleId="TOC2">
    <w:name w:val="toc 2"/>
    <w:aliases w:val="ŠTOC 2"/>
    <w:basedOn w:val="Normal"/>
    <w:next w:val="Normal"/>
    <w:uiPriority w:val="39"/>
    <w:unhideWhenUsed/>
    <w:rsid w:val="009B60E9"/>
    <w:pPr>
      <w:tabs>
        <w:tab w:val="right" w:leader="dot" w:pos="14570"/>
      </w:tabs>
      <w:spacing w:before="0"/>
    </w:pPr>
    <w:rPr>
      <w:noProof/>
    </w:rPr>
  </w:style>
  <w:style w:type="paragraph" w:styleId="TOC3">
    <w:name w:val="toc 3"/>
    <w:aliases w:val="ŠTOC 3"/>
    <w:basedOn w:val="Normal"/>
    <w:next w:val="Normal"/>
    <w:uiPriority w:val="39"/>
    <w:unhideWhenUsed/>
    <w:rsid w:val="009B60E9"/>
    <w:pPr>
      <w:spacing w:before="0"/>
      <w:ind w:left="244"/>
    </w:pPr>
  </w:style>
  <w:style w:type="paragraph" w:styleId="Title">
    <w:name w:val="Title"/>
    <w:aliases w:val="ŠTitle"/>
    <w:basedOn w:val="Normal"/>
    <w:next w:val="Normal"/>
    <w:link w:val="TitleChar"/>
    <w:uiPriority w:val="1"/>
    <w:rsid w:val="009B60E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B60E9"/>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9B60E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9B60E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B60E9"/>
    <w:pPr>
      <w:spacing w:after="240"/>
      <w:outlineLvl w:val="9"/>
    </w:pPr>
    <w:rPr>
      <w:szCs w:val="40"/>
    </w:rPr>
  </w:style>
  <w:style w:type="paragraph" w:styleId="Footer">
    <w:name w:val="footer"/>
    <w:aliases w:val="ŠFooter"/>
    <w:basedOn w:val="Normal"/>
    <w:link w:val="FooterChar"/>
    <w:uiPriority w:val="19"/>
    <w:rsid w:val="009B60E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B60E9"/>
    <w:rPr>
      <w:rFonts w:ascii="Arial" w:hAnsi="Arial" w:cs="Arial"/>
      <w:sz w:val="18"/>
      <w:szCs w:val="18"/>
    </w:rPr>
  </w:style>
  <w:style w:type="paragraph" w:styleId="Header">
    <w:name w:val="header"/>
    <w:aliases w:val="ŠHeader"/>
    <w:basedOn w:val="Normal"/>
    <w:link w:val="HeaderChar"/>
    <w:uiPriority w:val="16"/>
    <w:rsid w:val="009B60E9"/>
    <w:rPr>
      <w:noProof/>
      <w:color w:val="002664"/>
      <w:sz w:val="28"/>
      <w:szCs w:val="28"/>
    </w:rPr>
  </w:style>
  <w:style w:type="character" w:customStyle="1" w:styleId="HeaderChar">
    <w:name w:val="Header Char"/>
    <w:aliases w:val="ŠHeader Char"/>
    <w:basedOn w:val="DefaultParagraphFont"/>
    <w:link w:val="Header"/>
    <w:uiPriority w:val="16"/>
    <w:rsid w:val="009B60E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B60E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B60E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B60E9"/>
    <w:rPr>
      <w:rFonts w:ascii="Arial" w:hAnsi="Arial" w:cs="Arial"/>
      <w:b/>
      <w:szCs w:val="32"/>
    </w:rPr>
  </w:style>
  <w:style w:type="character" w:styleId="UnresolvedMention">
    <w:name w:val="Unresolved Mention"/>
    <w:basedOn w:val="DefaultParagraphFont"/>
    <w:uiPriority w:val="99"/>
    <w:unhideWhenUsed/>
    <w:rsid w:val="009B60E9"/>
    <w:rPr>
      <w:color w:val="605E5C"/>
      <w:shd w:val="clear" w:color="auto" w:fill="E1DFDD"/>
    </w:rPr>
  </w:style>
  <w:style w:type="character" w:styleId="Emphasis">
    <w:name w:val="Emphasis"/>
    <w:aliases w:val="ŠEmphasis,Italic"/>
    <w:qFormat/>
    <w:rsid w:val="009B60E9"/>
    <w:rPr>
      <w:i/>
      <w:iCs/>
    </w:rPr>
  </w:style>
  <w:style w:type="character" w:styleId="SubtleEmphasis">
    <w:name w:val="Subtle Emphasis"/>
    <w:basedOn w:val="DefaultParagraphFont"/>
    <w:uiPriority w:val="19"/>
    <w:semiHidden/>
    <w:qFormat/>
    <w:rsid w:val="009B60E9"/>
    <w:rPr>
      <w:i/>
      <w:iCs/>
      <w:color w:val="404040" w:themeColor="text1" w:themeTint="BF"/>
    </w:rPr>
  </w:style>
  <w:style w:type="paragraph" w:styleId="TOC4">
    <w:name w:val="toc 4"/>
    <w:aliases w:val="ŠTOC 4"/>
    <w:basedOn w:val="Normal"/>
    <w:next w:val="Normal"/>
    <w:autoRedefine/>
    <w:uiPriority w:val="39"/>
    <w:unhideWhenUsed/>
    <w:rsid w:val="009B60E9"/>
    <w:pPr>
      <w:spacing w:before="0"/>
      <w:ind w:left="488"/>
    </w:pPr>
  </w:style>
  <w:style w:type="character" w:styleId="CommentReference">
    <w:name w:val="annotation reference"/>
    <w:basedOn w:val="DefaultParagraphFont"/>
    <w:uiPriority w:val="99"/>
    <w:semiHidden/>
    <w:unhideWhenUsed/>
    <w:rsid w:val="009B60E9"/>
    <w:rPr>
      <w:sz w:val="16"/>
      <w:szCs w:val="16"/>
    </w:rPr>
  </w:style>
  <w:style w:type="paragraph" w:styleId="CommentText">
    <w:name w:val="annotation text"/>
    <w:basedOn w:val="Normal"/>
    <w:link w:val="CommentTextChar"/>
    <w:uiPriority w:val="99"/>
    <w:unhideWhenUsed/>
    <w:rsid w:val="009B60E9"/>
    <w:pPr>
      <w:spacing w:line="240" w:lineRule="auto"/>
    </w:pPr>
    <w:rPr>
      <w:sz w:val="20"/>
      <w:szCs w:val="20"/>
    </w:rPr>
  </w:style>
  <w:style w:type="character" w:customStyle="1" w:styleId="CommentTextChar">
    <w:name w:val="Comment Text Char"/>
    <w:basedOn w:val="DefaultParagraphFont"/>
    <w:link w:val="CommentText"/>
    <w:uiPriority w:val="99"/>
    <w:rsid w:val="009B60E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B60E9"/>
    <w:rPr>
      <w:b/>
      <w:bCs/>
    </w:rPr>
  </w:style>
  <w:style w:type="character" w:customStyle="1" w:styleId="CommentSubjectChar">
    <w:name w:val="Comment Subject Char"/>
    <w:basedOn w:val="CommentTextChar"/>
    <w:link w:val="CommentSubject"/>
    <w:uiPriority w:val="99"/>
    <w:semiHidden/>
    <w:rsid w:val="009B60E9"/>
    <w:rPr>
      <w:rFonts w:ascii="Arial" w:hAnsi="Arial" w:cs="Arial"/>
      <w:b/>
      <w:bCs/>
      <w:sz w:val="20"/>
      <w:szCs w:val="20"/>
    </w:rPr>
  </w:style>
  <w:style w:type="paragraph" w:styleId="ListParagraph">
    <w:name w:val="List Paragraph"/>
    <w:aliases w:val="ŠList Paragraph"/>
    <w:basedOn w:val="Normal"/>
    <w:uiPriority w:val="34"/>
    <w:unhideWhenUsed/>
    <w:qFormat/>
    <w:rsid w:val="009B60E9"/>
    <w:pPr>
      <w:ind w:left="567"/>
    </w:pPr>
  </w:style>
  <w:style w:type="character" w:styleId="FollowedHyperlink">
    <w:name w:val="FollowedHyperlink"/>
    <w:basedOn w:val="DefaultParagraphFont"/>
    <w:uiPriority w:val="99"/>
    <w:semiHidden/>
    <w:unhideWhenUsed/>
    <w:rsid w:val="009B60E9"/>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character" w:styleId="Mention">
    <w:name w:val="Mention"/>
    <w:basedOn w:val="DefaultParagraphFont"/>
    <w:uiPriority w:val="99"/>
    <w:unhideWhenUsed/>
    <w:rsid w:val="008B374D"/>
    <w:rPr>
      <w:color w:val="2B579A"/>
      <w:shd w:val="clear" w:color="auto" w:fill="E1DFDD"/>
    </w:rPr>
  </w:style>
  <w:style w:type="paragraph" w:styleId="BalloonText">
    <w:name w:val="Balloon Text"/>
    <w:basedOn w:val="Normal"/>
    <w:link w:val="BalloonTextChar"/>
    <w:uiPriority w:val="99"/>
    <w:semiHidden/>
    <w:unhideWhenUsed/>
    <w:rsid w:val="00763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ListBullet3">
    <w:name w:val="List Bullet 3"/>
    <w:aliases w:val="ŠList Bullet 3"/>
    <w:basedOn w:val="Normal"/>
    <w:uiPriority w:val="10"/>
    <w:rsid w:val="009B60E9"/>
    <w:pPr>
      <w:numPr>
        <w:numId w:val="39"/>
      </w:numPr>
    </w:pPr>
  </w:style>
  <w:style w:type="paragraph" w:styleId="ListNumber3">
    <w:name w:val="List Number 3"/>
    <w:aliases w:val="ŠList Number 3"/>
    <w:basedOn w:val="ListBullet3"/>
    <w:uiPriority w:val="8"/>
    <w:rsid w:val="009B60E9"/>
    <w:pPr>
      <w:numPr>
        <w:ilvl w:val="2"/>
        <w:numId w:val="42"/>
      </w:numPr>
    </w:pPr>
  </w:style>
  <w:style w:type="character" w:styleId="PlaceholderText">
    <w:name w:val="Placeholder Text"/>
    <w:basedOn w:val="DefaultParagraphFont"/>
    <w:uiPriority w:val="99"/>
    <w:semiHidden/>
    <w:rsid w:val="009B60E9"/>
    <w:rPr>
      <w:color w:val="808080"/>
    </w:rPr>
  </w:style>
  <w:style w:type="character" w:customStyle="1" w:styleId="BoldItalic">
    <w:name w:val="ŠBold Italic"/>
    <w:basedOn w:val="DefaultParagraphFont"/>
    <w:uiPriority w:val="1"/>
    <w:qFormat/>
    <w:rsid w:val="009B60E9"/>
    <w:rPr>
      <w:b/>
      <w:i/>
      <w:iCs/>
    </w:rPr>
  </w:style>
  <w:style w:type="paragraph" w:customStyle="1" w:styleId="Documentname">
    <w:name w:val="ŠDocument name"/>
    <w:basedOn w:val="Normal"/>
    <w:next w:val="Normal"/>
    <w:uiPriority w:val="17"/>
    <w:qFormat/>
    <w:rsid w:val="009B60E9"/>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B60E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B60E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B60E9"/>
    <w:pPr>
      <w:spacing w:after="0"/>
    </w:pPr>
    <w:rPr>
      <w:sz w:val="18"/>
      <w:szCs w:val="18"/>
    </w:rPr>
  </w:style>
  <w:style w:type="paragraph" w:customStyle="1" w:styleId="Pulloutquote">
    <w:name w:val="ŠPull out quote"/>
    <w:basedOn w:val="Normal"/>
    <w:next w:val="Normal"/>
    <w:uiPriority w:val="20"/>
    <w:qFormat/>
    <w:rsid w:val="009B60E9"/>
    <w:pPr>
      <w:keepNext/>
      <w:ind w:left="567" w:right="57"/>
    </w:pPr>
    <w:rPr>
      <w:szCs w:val="22"/>
    </w:rPr>
  </w:style>
  <w:style w:type="paragraph" w:customStyle="1" w:styleId="Subtitle0">
    <w:name w:val="ŠSubtitle"/>
    <w:basedOn w:val="Normal"/>
    <w:link w:val="SubtitleChar0"/>
    <w:uiPriority w:val="2"/>
    <w:qFormat/>
    <w:rsid w:val="009B60E9"/>
    <w:pPr>
      <w:spacing w:before="360"/>
    </w:pPr>
    <w:rPr>
      <w:color w:val="002664"/>
      <w:sz w:val="44"/>
      <w:szCs w:val="48"/>
    </w:rPr>
  </w:style>
  <w:style w:type="character" w:customStyle="1" w:styleId="SubtitleChar0">
    <w:name w:val="ŠSubtitle Char"/>
    <w:basedOn w:val="DefaultParagraphFont"/>
    <w:link w:val="Subtitle0"/>
    <w:uiPriority w:val="2"/>
    <w:rsid w:val="009B60E9"/>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818304115">
      <w:bodyDiv w:val="1"/>
      <w:marLeft w:val="0"/>
      <w:marRight w:val="0"/>
      <w:marTop w:val="0"/>
      <w:marBottom w:val="0"/>
      <w:divBdr>
        <w:top w:val="none" w:sz="0" w:space="0" w:color="auto"/>
        <w:left w:val="none" w:sz="0" w:space="0" w:color="auto"/>
        <w:bottom w:val="none" w:sz="0" w:space="0" w:color="auto"/>
        <w:right w:val="none" w:sz="0" w:space="0" w:color="auto"/>
      </w:divBdr>
    </w:div>
    <w:div w:id="918907978">
      <w:bodyDiv w:val="1"/>
      <w:marLeft w:val="0"/>
      <w:marRight w:val="0"/>
      <w:marTop w:val="0"/>
      <w:marBottom w:val="0"/>
      <w:divBdr>
        <w:top w:val="none" w:sz="0" w:space="0" w:color="auto"/>
        <w:left w:val="none" w:sz="0" w:space="0" w:color="auto"/>
        <w:bottom w:val="none" w:sz="0" w:space="0" w:color="auto"/>
        <w:right w:val="none" w:sz="0" w:space="0" w:color="auto"/>
      </w:divBdr>
    </w:div>
    <w:div w:id="986586560">
      <w:bodyDiv w:val="1"/>
      <w:marLeft w:val="0"/>
      <w:marRight w:val="0"/>
      <w:marTop w:val="0"/>
      <w:marBottom w:val="0"/>
      <w:divBdr>
        <w:top w:val="none" w:sz="0" w:space="0" w:color="auto"/>
        <w:left w:val="none" w:sz="0" w:space="0" w:color="auto"/>
        <w:bottom w:val="none" w:sz="0" w:space="0" w:color="auto"/>
        <w:right w:val="none" w:sz="0" w:space="0" w:color="auto"/>
      </w:divBdr>
    </w:div>
    <w:div w:id="1753090366">
      <w:bodyDiv w:val="1"/>
      <w:marLeft w:val="0"/>
      <w:marRight w:val="0"/>
      <w:marTop w:val="0"/>
      <w:marBottom w:val="0"/>
      <w:divBdr>
        <w:top w:val="none" w:sz="0" w:space="0" w:color="auto"/>
        <w:left w:val="none" w:sz="0" w:space="0" w:color="auto"/>
        <w:bottom w:val="none" w:sz="0" w:space="0" w:color="auto"/>
        <w:right w:val="none" w:sz="0" w:space="0" w:color="auto"/>
      </w:divBdr>
    </w:div>
    <w:div w:id="1999653966">
      <w:bodyDiv w:val="1"/>
      <w:marLeft w:val="0"/>
      <w:marRight w:val="0"/>
      <w:marTop w:val="0"/>
      <w:marBottom w:val="0"/>
      <w:divBdr>
        <w:top w:val="none" w:sz="0" w:space="0" w:color="auto"/>
        <w:left w:val="none" w:sz="0" w:space="0" w:color="auto"/>
        <w:bottom w:val="none" w:sz="0" w:space="0" w:color="auto"/>
        <w:right w:val="none" w:sz="0" w:space="0" w:color="auto"/>
      </w:divBdr>
      <w:divsChild>
        <w:div w:id="4627747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va.com/" TargetMode="External"/><Relationship Id="rId18" Type="http://schemas.openxmlformats.org/officeDocument/2006/relationships/hyperlink" Target="https://www.youtube.com/watch?v=IqjquW7Yo_M" TargetMode="External"/><Relationship Id="rId26" Type="http://schemas.openxmlformats.org/officeDocument/2006/relationships/hyperlink" Target="https://education.nsw.gov.au/teaching-and-learning/curriculum/planning-programming-and-assessing-k-12/planning-programming-and-assessing-7-12/classroom-assessment-advice-7-10-" TargetMode="External"/><Relationship Id="rId39" Type="http://schemas.openxmlformats.org/officeDocument/2006/relationships/hyperlink" Target="https://www.aitsl.edu.au/teach/improve-practice/feedback" TargetMode="External"/><Relationship Id="rId21" Type="http://schemas.openxmlformats.org/officeDocument/2006/relationships/hyperlink" Target="https://education.nsw.gov.au/about-us/education-data-and-research/cese/publications/research-reports/what-works-best-2020-update" TargetMode="External"/><Relationship Id="rId34" Type="http://schemas.openxmlformats.org/officeDocument/2006/relationships/hyperlink" Target="https://educationstandards.nsw.edu.au/wps/portal/nesa/mini-footer/copyright" TargetMode="External"/><Relationship Id="rId42" Type="http://schemas.openxmlformats.org/officeDocument/2006/relationships/hyperlink" Target="https://educationstandards.nsw.edu.au/wps/portal/nesa/k-10/understanding-the-curriculum/programming/advice-on-units" TargetMode="External"/><Relationship Id="rId47" Type="http://schemas.openxmlformats.org/officeDocument/2006/relationships/footer" Target="footer1.xml"/><Relationship Id="rId50" Type="http://schemas.openxmlformats.org/officeDocument/2006/relationships/hyperlink" Target="https://creativecommons.org/licenses/by/4.0/"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eiaog6ctM1Q" TargetMode="External"/><Relationship Id="rId29" Type="http://schemas.openxmlformats.org/officeDocument/2006/relationships/hyperlink" Target="https://education.nsw.gov.au/about-us/education-data-and-research/cese/publications/research-reports/what-works-best-2020-update/explicit-teaching-driving-learning-and-engagement" TargetMode="External"/><Relationship Id="rId11" Type="http://schemas.openxmlformats.org/officeDocument/2006/relationships/hyperlink" Target="https://education.nsw.gov.au/teaching-and-learning/animals-in-schools" TargetMode="External"/><Relationship Id="rId24" Type="http://schemas.openxmlformats.org/officeDocument/2006/relationships/hyperlink" Target="https://education.nsw.gov.au/teaching-and-learning/curriculum/planning-programming-and-assessing-k-12/planning-programming-and-assessing-7-12/inclusion-and-differentiation-advice-7-10" TargetMode="External"/><Relationship Id="rId32" Type="http://schemas.openxmlformats.org/officeDocument/2006/relationships/hyperlink" Target="https://education.nsw.gov.au/policy-library/policies/pd-2016-0468" TargetMode="External"/><Relationship Id="rId37" Type="http://schemas.openxmlformats.org/officeDocument/2006/relationships/hyperlink" Target="https://curriculum.nsw.edu.au/learning-areas/tas/technology-7-8-2023/overview" TargetMode="External"/><Relationship Id="rId40" Type="http://schemas.openxmlformats.org/officeDocument/2006/relationships/hyperlink" Target="https://education.nsw.gov.au/about-us/education-data-and-research/cese/publications/research-reports/what-works-best-2020-update" TargetMode="External"/><Relationship Id="rId45" Type="http://schemas.openxmlformats.org/officeDocument/2006/relationships/hyperlink" Target="https://www.researchgate.net/publication/258423377_Assessment_The_bridge_between_teaching_and_learning" TargetMode="External"/><Relationship Id="rId53"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www.youtube.com/watch?v=UpTlIqjNOwQ" TargetMode="External"/><Relationship Id="rId4" Type="http://schemas.openxmlformats.org/officeDocument/2006/relationships/settings" Target="settings.xml"/><Relationship Id="rId9" Type="http://schemas.openxmlformats.org/officeDocument/2006/relationships/hyperlink" Target="https://educationstandards.nsw.edu.au/wps/portal/nesa/k-10/understanding-the-curriculum/programming/advice-on-units" TargetMode="External"/><Relationship Id="rId14" Type="http://schemas.openxmlformats.org/officeDocument/2006/relationships/hyperlink" Target="https://www.dpi.nsw.gov.au/about-us/publications/pdi/2022/regional-output" TargetMode="External"/><Relationship Id="rId22" Type="http://schemas.openxmlformats.org/officeDocument/2006/relationships/hyperlink" Target="mailto:TAS@det.nsw.edu.au" TargetMode="External"/><Relationship Id="rId27" Type="http://schemas.openxmlformats.org/officeDocument/2006/relationships/hyperlink" Target="https://education.nsw.gov.au/teaching-and-learning/curriculum/planning-programming-and-assessing-k-12/planning-programming-and-assessing-7-12/assessment-task-advice-7-10" TargetMode="External"/><Relationship Id="rId30" Type="http://schemas.openxmlformats.org/officeDocument/2006/relationships/hyperlink" Target="https://education.nsw.gov.au/policy-library/policies/pd-2016-0468" TargetMode="External"/><Relationship Id="rId35" Type="http://schemas.openxmlformats.org/officeDocument/2006/relationships/hyperlink" Target="https://educationstandards.nsw.edu.au" TargetMode="External"/><Relationship Id="rId43" Type="http://schemas.openxmlformats.org/officeDocument/2006/relationships/hyperlink" Target="https://educationstandards.nsw.edu.au/wps/portal/nesa/teacher-accreditation/meeting-requirements/the-standards/proficient-teacher" TargetMode="External"/><Relationship Id="rId48" Type="http://schemas.openxmlformats.org/officeDocument/2006/relationships/header" Target="header2.xml"/><Relationship Id="rId56" Type="http://schemas.openxmlformats.org/officeDocument/2006/relationships/fontTable" Target="fontTable.xml"/><Relationship Id="rId8" Type="http://schemas.openxmlformats.org/officeDocument/2006/relationships/hyperlink" Target="https://educationstandards.nsw.edu.au/wps/portal/nesa/k-10/understanding-the-curriculum/programming" TargetMode="External"/><Relationship Id="rId51"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cmjsp.education.nsw.gov.au/ecmjsp/chemicals/" TargetMode="External"/><Relationship Id="rId17" Type="http://schemas.openxmlformats.org/officeDocument/2006/relationships/hyperlink" Target="https://www.youtube.com/watch?v=LNg3IOqlCXw" TargetMode="External"/><Relationship Id="rId25" Type="http://schemas.openxmlformats.org/officeDocument/2006/relationships/hyperlink" Target="https://education.nsw.gov.au/teaching-and-learning/curriculum/planning-programming-and-assessing-k-12/planning-programming-and-assessing-7-12" TargetMode="External"/><Relationship Id="rId33" Type="http://schemas.openxmlformats.org/officeDocument/2006/relationships/hyperlink" Target="https://educationstandards.nsw.edu.au/wps/portal/nesa/teacher-accreditation/meeting-requirements/the-standards/proficient-teacher" TargetMode="External"/><Relationship Id="rId38" Type="http://schemas.openxmlformats.org/officeDocument/2006/relationships/hyperlink" Target="https://www.aitsl.edu.au/docs/default-source/feedback/aitsl-learning-intentions-and-success-criteria-strategy.pdf?sfvrsn=382dec3c_2" TargetMode="External"/><Relationship Id="rId46" Type="http://schemas.openxmlformats.org/officeDocument/2006/relationships/header" Target="header1.xml"/><Relationship Id="rId20" Type="http://schemas.openxmlformats.org/officeDocument/2006/relationships/hyperlink" Target="https://www.aecg.nsw.edu.au/" TargetMode="External"/><Relationship Id="rId41" Type="http://schemas.openxmlformats.org/officeDocument/2006/relationships/hyperlink" Target="https://education.nsw.gov.au/about-us/education-data-and-research/cese/publications/practical-guides-for-educators-/what-works-best-in-practice"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GddBstDVXJE" TargetMode="External"/><Relationship Id="rId23" Type="http://schemas.openxmlformats.org/officeDocument/2006/relationships/hyperlink" Target="https://education.nsw.gov.au/teaching-and-learning/curriculum/planning-programming-and-assessing-k-12/planning-programming-and-assessing-7-12" TargetMode="External"/><Relationship Id="rId28" Type="http://schemas.openxmlformats.org/officeDocument/2006/relationships/hyperlink" Target="https://education.nsw.gov.au/teaching-and-learning/curriculum/explicit-teaching" TargetMode="External"/><Relationship Id="rId36" Type="http://schemas.openxmlformats.org/officeDocument/2006/relationships/hyperlink" Target="https://curriculum.nsw.edu.au" TargetMode="External"/><Relationship Id="rId49" Type="http://schemas.openxmlformats.org/officeDocument/2006/relationships/footer" Target="footer2.xml"/><Relationship Id="rId57" Type="http://schemas.openxmlformats.org/officeDocument/2006/relationships/theme" Target="theme/theme1.xml"/><Relationship Id="rId10" Type="http://schemas.openxmlformats.org/officeDocument/2006/relationships/hyperlink" Target="https://esis.education.nsw.gov.au/esis/teacher/" TargetMode="External"/><Relationship Id="rId31" Type="http://schemas.openxmlformats.org/officeDocument/2006/relationships/hyperlink" Target="https://education.nsw.gov.au/about-us/strategies-and-reports/plan-for-nsw-public-education" TargetMode="External"/><Relationship Id="rId44" Type="http://schemas.openxmlformats.org/officeDocument/2006/relationships/hyperlink" Target="https://educationstandards.nsw.edu.au/wps/portal/nesa/k-10/understanding-the-curriculum/programming" TargetMode="External"/><Relationship Id="rId5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cauliffe5\Downloads\Technology%207-8%20Ag%2010%20week%20unit%20progr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92C59-476B-43B4-AE15-E5529786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Technology 7-8 Ag 10 week unit program</Template>
  <TotalTime>899</TotalTime>
  <Pages>53</Pages>
  <Words>6628</Words>
  <Characters>37882</Characters>
  <Application>Microsoft Office Word</Application>
  <DocSecurity>0</DocSecurity>
  <Lines>1317</Lines>
  <Paragraphs>464</Paragraphs>
  <ScaleCrop>false</ScaleCrop>
  <HeadingPairs>
    <vt:vector size="2" baseType="variant">
      <vt:variant>
        <vt:lpstr>Title</vt:lpstr>
      </vt:variant>
      <vt:variant>
        <vt:i4>1</vt:i4>
      </vt:variant>
    </vt:vector>
  </HeadingPairs>
  <TitlesOfParts>
    <vt:vector size="1" baseType="lpstr">
      <vt:lpstr>CR-secondary-program-of-learning-template</vt:lpstr>
    </vt:vector>
  </TitlesOfParts>
  <Company/>
  <LinksUpToDate>false</LinksUpToDate>
  <CharactersWithSpaces>44144</CharactersWithSpaces>
  <SharedDoc>false</SharedDoc>
  <HLinks>
    <vt:vector size="534" baseType="variant">
      <vt:variant>
        <vt:i4>5308424</vt:i4>
      </vt:variant>
      <vt:variant>
        <vt:i4>318</vt:i4>
      </vt:variant>
      <vt:variant>
        <vt:i4>0</vt:i4>
      </vt:variant>
      <vt:variant>
        <vt:i4>5</vt:i4>
      </vt:variant>
      <vt:variant>
        <vt:lpwstr>https://creativecommons.org/licenses/by/4.0/</vt:lpwstr>
      </vt:variant>
      <vt:variant>
        <vt:lpwstr/>
      </vt:variant>
      <vt:variant>
        <vt:i4>7143518</vt:i4>
      </vt:variant>
      <vt:variant>
        <vt:i4>315</vt:i4>
      </vt:variant>
      <vt:variant>
        <vt:i4>0</vt:i4>
      </vt:variant>
      <vt:variant>
        <vt:i4>5</vt:i4>
      </vt:variant>
      <vt:variant>
        <vt:lpwstr>https://www.researchgate.net/publication/258423377_Assessment_The_bridge_between_teaching_and_learning</vt:lpwstr>
      </vt:variant>
      <vt:variant>
        <vt:lpwstr/>
      </vt:variant>
      <vt:variant>
        <vt:i4>8126507</vt:i4>
      </vt:variant>
      <vt:variant>
        <vt:i4>312</vt:i4>
      </vt:variant>
      <vt:variant>
        <vt:i4>0</vt:i4>
      </vt:variant>
      <vt:variant>
        <vt:i4>5</vt:i4>
      </vt:variant>
      <vt:variant>
        <vt:lpwstr>https://educationstandards.nsw.edu.au/wps/portal/nesa/k-10/understanding-the-curriculum/programming</vt:lpwstr>
      </vt:variant>
      <vt:variant>
        <vt:lpwstr/>
      </vt:variant>
      <vt:variant>
        <vt:i4>4522007</vt:i4>
      </vt:variant>
      <vt:variant>
        <vt:i4>309</vt:i4>
      </vt:variant>
      <vt:variant>
        <vt:i4>0</vt:i4>
      </vt:variant>
      <vt:variant>
        <vt:i4>5</vt:i4>
      </vt:variant>
      <vt:variant>
        <vt:lpwstr>https://educationstandards.nsw.edu.au/wps/portal/nesa/teacher-accreditation/meeting-requirements/the-standards/proficient-teacher</vt:lpwstr>
      </vt:variant>
      <vt:variant>
        <vt:lpwstr/>
      </vt:variant>
      <vt:variant>
        <vt:i4>6488167</vt:i4>
      </vt:variant>
      <vt:variant>
        <vt:i4>306</vt:i4>
      </vt:variant>
      <vt:variant>
        <vt:i4>0</vt:i4>
      </vt:variant>
      <vt:variant>
        <vt:i4>5</vt:i4>
      </vt:variant>
      <vt:variant>
        <vt:lpwstr>https://educationstandards.nsw.edu.au/wps/portal/nesa/k-10/understanding-the-curriculum/programming/advice-on-units</vt:lpwstr>
      </vt:variant>
      <vt:variant>
        <vt:lpwstr/>
      </vt:variant>
      <vt:variant>
        <vt:i4>8257659</vt:i4>
      </vt:variant>
      <vt:variant>
        <vt:i4>303</vt:i4>
      </vt:variant>
      <vt:variant>
        <vt:i4>0</vt:i4>
      </vt:variant>
      <vt:variant>
        <vt:i4>5</vt:i4>
      </vt:variant>
      <vt:variant>
        <vt:lpwstr>https://education.nsw.gov.au/about-us/education-data-and-research/cese/publications/practical-guides-for-educators-/what-works-best-in-practice</vt:lpwstr>
      </vt:variant>
      <vt:variant>
        <vt:lpwstr/>
      </vt:variant>
      <vt:variant>
        <vt:i4>196682</vt:i4>
      </vt:variant>
      <vt:variant>
        <vt:i4>300</vt:i4>
      </vt:variant>
      <vt:variant>
        <vt:i4>0</vt:i4>
      </vt:variant>
      <vt:variant>
        <vt:i4>5</vt:i4>
      </vt:variant>
      <vt:variant>
        <vt:lpwstr>https://education.nsw.gov.au/about-us/education-data-and-research/cese/publications/research-reports/what-works-best-2020-update</vt:lpwstr>
      </vt:variant>
      <vt:variant>
        <vt:lpwstr/>
      </vt:variant>
      <vt:variant>
        <vt:i4>2752614</vt:i4>
      </vt:variant>
      <vt:variant>
        <vt:i4>297</vt:i4>
      </vt:variant>
      <vt:variant>
        <vt:i4>0</vt:i4>
      </vt:variant>
      <vt:variant>
        <vt:i4>5</vt:i4>
      </vt:variant>
      <vt:variant>
        <vt:lpwstr>https://www.aitsl.edu.au/teach/improve-practice/feedback</vt:lpwstr>
      </vt:variant>
      <vt:variant>
        <vt:lpwstr>:~:text=FEEDBACK-,Factsheet,-A%20quick%20guide</vt:lpwstr>
      </vt:variant>
      <vt:variant>
        <vt:i4>4391019</vt:i4>
      </vt:variant>
      <vt:variant>
        <vt:i4>294</vt:i4>
      </vt:variant>
      <vt:variant>
        <vt:i4>0</vt:i4>
      </vt:variant>
      <vt:variant>
        <vt:i4>5</vt:i4>
      </vt:variant>
      <vt:variant>
        <vt:lpwstr>https://www.aitsl.edu.au/docs/default-source/feedback/aitsl-learning-intentions-and-success-criteria-strategy.pdf?sfvrsn=382dec3c_2</vt:lpwstr>
      </vt:variant>
      <vt:variant>
        <vt:lpwstr>:~:text=Learning%20Intentions%20are%20descriptions%20of,providing%20feedback%20and%20assessing%20achievement.</vt:lpwstr>
      </vt:variant>
      <vt:variant>
        <vt:i4>2031647</vt:i4>
      </vt:variant>
      <vt:variant>
        <vt:i4>291</vt:i4>
      </vt:variant>
      <vt:variant>
        <vt:i4>0</vt:i4>
      </vt:variant>
      <vt:variant>
        <vt:i4>5</vt:i4>
      </vt:variant>
      <vt:variant>
        <vt:lpwstr>https://curriculum.nsw.edu.au/learning-areas/tas/technology-7-8-2023/overview</vt:lpwstr>
      </vt:variant>
      <vt:variant>
        <vt:lpwstr/>
      </vt:variant>
      <vt:variant>
        <vt:i4>3342452</vt:i4>
      </vt:variant>
      <vt:variant>
        <vt:i4>288</vt:i4>
      </vt:variant>
      <vt:variant>
        <vt:i4>0</vt:i4>
      </vt:variant>
      <vt:variant>
        <vt:i4>5</vt:i4>
      </vt:variant>
      <vt:variant>
        <vt:lpwstr>https://curriculum.nsw.edu.au/</vt:lpwstr>
      </vt:variant>
      <vt:variant>
        <vt:lpwstr/>
      </vt:variant>
      <vt:variant>
        <vt:i4>3997797</vt:i4>
      </vt:variant>
      <vt:variant>
        <vt:i4>285</vt:i4>
      </vt:variant>
      <vt:variant>
        <vt:i4>0</vt:i4>
      </vt:variant>
      <vt:variant>
        <vt:i4>5</vt:i4>
      </vt:variant>
      <vt:variant>
        <vt:lpwstr>https://educationstandards.nsw.edu.au/</vt:lpwstr>
      </vt:variant>
      <vt:variant>
        <vt:lpwstr/>
      </vt:variant>
      <vt:variant>
        <vt:i4>2162720</vt:i4>
      </vt:variant>
      <vt:variant>
        <vt:i4>282</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4522007</vt:i4>
      </vt:variant>
      <vt:variant>
        <vt:i4>279</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276</vt:i4>
      </vt:variant>
      <vt:variant>
        <vt:i4>0</vt:i4>
      </vt:variant>
      <vt:variant>
        <vt:i4>5</vt:i4>
      </vt:variant>
      <vt:variant>
        <vt:lpwstr>https://education.nsw.gov.au/policy-library/policies/pd-2016-0468</vt:lpwstr>
      </vt:variant>
      <vt:variant>
        <vt:lpwstr/>
      </vt:variant>
      <vt:variant>
        <vt:i4>2752564</vt:i4>
      </vt:variant>
      <vt:variant>
        <vt:i4>273</vt:i4>
      </vt:variant>
      <vt:variant>
        <vt:i4>0</vt:i4>
      </vt:variant>
      <vt:variant>
        <vt:i4>5</vt:i4>
      </vt:variant>
      <vt:variant>
        <vt:lpwstr>https://education.nsw.gov.au/about-us/strategies-and-reports/plan-for-nsw-public-education</vt:lpwstr>
      </vt:variant>
      <vt:variant>
        <vt:lpwstr/>
      </vt:variant>
      <vt:variant>
        <vt:i4>2031698</vt:i4>
      </vt:variant>
      <vt:variant>
        <vt:i4>270</vt:i4>
      </vt:variant>
      <vt:variant>
        <vt:i4>0</vt:i4>
      </vt:variant>
      <vt:variant>
        <vt:i4>5</vt:i4>
      </vt:variant>
      <vt:variant>
        <vt:lpwstr>https://education.nsw.gov.au/policy-library/policies/pd-2016-0468</vt:lpwstr>
      </vt:variant>
      <vt:variant>
        <vt:lpwstr/>
      </vt:variant>
      <vt:variant>
        <vt:i4>2621541</vt:i4>
      </vt:variant>
      <vt:variant>
        <vt:i4>267</vt:i4>
      </vt:variant>
      <vt:variant>
        <vt:i4>0</vt:i4>
      </vt:variant>
      <vt:variant>
        <vt:i4>5</vt:i4>
      </vt:variant>
      <vt:variant>
        <vt:lpwstr>https://education.nsw.gov.au/about-us/education-data-and-research/cese/publications/research-reports/what-works-best-2020-update/explicit-teaching-driving-learning-and-engagement</vt:lpwstr>
      </vt:variant>
      <vt:variant>
        <vt:lpwstr/>
      </vt:variant>
      <vt:variant>
        <vt:i4>6881389</vt:i4>
      </vt:variant>
      <vt:variant>
        <vt:i4>264</vt:i4>
      </vt:variant>
      <vt:variant>
        <vt:i4>0</vt:i4>
      </vt:variant>
      <vt:variant>
        <vt:i4>5</vt:i4>
      </vt:variant>
      <vt:variant>
        <vt:lpwstr>https://education.nsw.gov.au/teaching-and-learning/curriculum/explicit-teaching</vt:lpwstr>
      </vt:variant>
      <vt:variant>
        <vt:lpwstr/>
      </vt:variant>
      <vt:variant>
        <vt:i4>1376267</vt:i4>
      </vt:variant>
      <vt:variant>
        <vt:i4>261</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258</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255</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252</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249</vt:i4>
      </vt:variant>
      <vt:variant>
        <vt:i4>0</vt:i4>
      </vt:variant>
      <vt:variant>
        <vt:i4>5</vt:i4>
      </vt:variant>
      <vt:variant>
        <vt:lpwstr>https://education.nsw.gov.au/teaching-and-learning/curriculum/planning-programming-and-assessing-k-12/planning-programming-and-assessing-7-12</vt:lpwstr>
      </vt:variant>
      <vt:variant>
        <vt:lpwstr/>
      </vt:variant>
      <vt:variant>
        <vt:i4>1900599</vt:i4>
      </vt:variant>
      <vt:variant>
        <vt:i4>246</vt:i4>
      </vt:variant>
      <vt:variant>
        <vt:i4>0</vt:i4>
      </vt:variant>
      <vt:variant>
        <vt:i4>5</vt:i4>
      </vt:variant>
      <vt:variant>
        <vt:lpwstr>mailto:TAS@det.nsw.edu.au</vt:lpwstr>
      </vt:variant>
      <vt:variant>
        <vt:lpwstr/>
      </vt:variant>
      <vt:variant>
        <vt:i4>196682</vt:i4>
      </vt:variant>
      <vt:variant>
        <vt:i4>243</vt:i4>
      </vt:variant>
      <vt:variant>
        <vt:i4>0</vt:i4>
      </vt:variant>
      <vt:variant>
        <vt:i4>5</vt:i4>
      </vt:variant>
      <vt:variant>
        <vt:lpwstr>https://education.nsw.gov.au/about-us/education-data-and-research/cese/publications/research-reports/what-works-best-2020-update</vt:lpwstr>
      </vt:variant>
      <vt:variant>
        <vt:lpwstr/>
      </vt:variant>
      <vt:variant>
        <vt:i4>5701635</vt:i4>
      </vt:variant>
      <vt:variant>
        <vt:i4>240</vt:i4>
      </vt:variant>
      <vt:variant>
        <vt:i4>0</vt:i4>
      </vt:variant>
      <vt:variant>
        <vt:i4>5</vt:i4>
      </vt:variant>
      <vt:variant>
        <vt:lpwstr>https://education.nsw.gov.au/teaching-and-learning/curriculum/explicit-teaching/explicit-teaching-strategies/connecting-learning</vt:lpwstr>
      </vt:variant>
      <vt:variant>
        <vt:lpwstr/>
      </vt:variant>
      <vt:variant>
        <vt:i4>7209059</vt:i4>
      </vt:variant>
      <vt:variant>
        <vt:i4>237</vt:i4>
      </vt:variant>
      <vt:variant>
        <vt:i4>0</vt:i4>
      </vt:variant>
      <vt:variant>
        <vt:i4>5</vt:i4>
      </vt:variant>
      <vt:variant>
        <vt:lpwstr>https://education.nsw.gov.au/teaching-and-learning/curriculum/explicit-teaching/explicit-teaching-strategies/checking-for-understanding</vt:lpwstr>
      </vt:variant>
      <vt:variant>
        <vt:lpwstr/>
      </vt:variant>
      <vt:variant>
        <vt:i4>851975</vt:i4>
      </vt:variant>
      <vt:variant>
        <vt:i4>234</vt:i4>
      </vt:variant>
      <vt:variant>
        <vt:i4>0</vt:i4>
      </vt:variant>
      <vt:variant>
        <vt:i4>5</vt:i4>
      </vt:variant>
      <vt:variant>
        <vt:lpwstr>https://education.nsw.gov.au/teaching-and-learning/curriculum/explicit-teaching/explicit-teaching-strategies/sharing-success-criteria</vt:lpwstr>
      </vt:variant>
      <vt:variant>
        <vt:lpwstr/>
      </vt:variant>
      <vt:variant>
        <vt:i4>5111894</vt:i4>
      </vt:variant>
      <vt:variant>
        <vt:i4>231</vt:i4>
      </vt:variant>
      <vt:variant>
        <vt:i4>0</vt:i4>
      </vt:variant>
      <vt:variant>
        <vt:i4>5</vt:i4>
      </vt:variant>
      <vt:variant>
        <vt:lpwstr>https://education.nsw.gov.au/teaching-and-learning/curriculum/explicit-teaching/explicit-teaching-strategies/sharing-learning-intentions</vt:lpwstr>
      </vt:variant>
      <vt:variant>
        <vt:lpwstr/>
      </vt:variant>
      <vt:variant>
        <vt:i4>5701635</vt:i4>
      </vt:variant>
      <vt:variant>
        <vt:i4>228</vt:i4>
      </vt:variant>
      <vt:variant>
        <vt:i4>0</vt:i4>
      </vt:variant>
      <vt:variant>
        <vt:i4>5</vt:i4>
      </vt:variant>
      <vt:variant>
        <vt:lpwstr>https://education.nsw.gov.au/teaching-and-learning/curriculum/explicit-teaching/explicit-teaching-strategies/connecting-learning</vt:lpwstr>
      </vt:variant>
      <vt:variant>
        <vt:lpwstr/>
      </vt:variant>
      <vt:variant>
        <vt:i4>851975</vt:i4>
      </vt:variant>
      <vt:variant>
        <vt:i4>225</vt:i4>
      </vt:variant>
      <vt:variant>
        <vt:i4>0</vt:i4>
      </vt:variant>
      <vt:variant>
        <vt:i4>5</vt:i4>
      </vt:variant>
      <vt:variant>
        <vt:lpwstr>https://education.nsw.gov.au/teaching-and-learning/curriculum/explicit-teaching/explicit-teaching-strategies/sharing-success-criteria</vt:lpwstr>
      </vt:variant>
      <vt:variant>
        <vt:lpwstr/>
      </vt:variant>
      <vt:variant>
        <vt:i4>5111894</vt:i4>
      </vt:variant>
      <vt:variant>
        <vt:i4>222</vt:i4>
      </vt:variant>
      <vt:variant>
        <vt:i4>0</vt:i4>
      </vt:variant>
      <vt:variant>
        <vt:i4>5</vt:i4>
      </vt:variant>
      <vt:variant>
        <vt:lpwstr>https://education.nsw.gov.au/teaching-and-learning/curriculum/explicit-teaching/explicit-teaching-strategies/sharing-learning-intentions</vt:lpwstr>
      </vt:variant>
      <vt:variant>
        <vt:lpwstr/>
      </vt:variant>
      <vt:variant>
        <vt:i4>851975</vt:i4>
      </vt:variant>
      <vt:variant>
        <vt:i4>219</vt:i4>
      </vt:variant>
      <vt:variant>
        <vt:i4>0</vt:i4>
      </vt:variant>
      <vt:variant>
        <vt:i4>5</vt:i4>
      </vt:variant>
      <vt:variant>
        <vt:lpwstr>https://education.nsw.gov.au/teaching-and-learning/curriculum/explicit-teaching/explicit-teaching-strategies/sharing-success-criteria</vt:lpwstr>
      </vt:variant>
      <vt:variant>
        <vt:lpwstr/>
      </vt:variant>
      <vt:variant>
        <vt:i4>5111894</vt:i4>
      </vt:variant>
      <vt:variant>
        <vt:i4>216</vt:i4>
      </vt:variant>
      <vt:variant>
        <vt:i4>0</vt:i4>
      </vt:variant>
      <vt:variant>
        <vt:i4>5</vt:i4>
      </vt:variant>
      <vt:variant>
        <vt:lpwstr>https://education.nsw.gov.au/teaching-and-learning/curriculum/explicit-teaching/explicit-teaching-strategies/sharing-learning-intentions</vt:lpwstr>
      </vt:variant>
      <vt:variant>
        <vt:lpwstr/>
      </vt:variant>
      <vt:variant>
        <vt:i4>2818082</vt:i4>
      </vt:variant>
      <vt:variant>
        <vt:i4>213</vt:i4>
      </vt:variant>
      <vt:variant>
        <vt:i4>0</vt:i4>
      </vt:variant>
      <vt:variant>
        <vt:i4>5</vt:i4>
      </vt:variant>
      <vt:variant>
        <vt:lpwstr>https://www.youtube.com/watch?v=UpTlIqjNOwQ</vt:lpwstr>
      </vt:variant>
      <vt:variant>
        <vt:lpwstr/>
      </vt:variant>
      <vt:variant>
        <vt:i4>917601</vt:i4>
      </vt:variant>
      <vt:variant>
        <vt:i4>210</vt:i4>
      </vt:variant>
      <vt:variant>
        <vt:i4>0</vt:i4>
      </vt:variant>
      <vt:variant>
        <vt:i4>5</vt:i4>
      </vt:variant>
      <vt:variant>
        <vt:lpwstr>https://www.youtube.com/watch?v=IqjquW7Yo_M</vt:lpwstr>
      </vt:variant>
      <vt:variant>
        <vt:lpwstr/>
      </vt:variant>
      <vt:variant>
        <vt:i4>1114198</vt:i4>
      </vt:variant>
      <vt:variant>
        <vt:i4>207</vt:i4>
      </vt:variant>
      <vt:variant>
        <vt:i4>0</vt:i4>
      </vt:variant>
      <vt:variant>
        <vt:i4>5</vt:i4>
      </vt:variant>
      <vt:variant>
        <vt:lpwstr>https://education.nsw.gov.au/teaching-and-learning/curriculum/explicit-teaching/explicit-teaching-strategies/chunking-and-sequencing-learning</vt:lpwstr>
      </vt:variant>
      <vt:variant>
        <vt:lpwstr/>
      </vt:variant>
      <vt:variant>
        <vt:i4>7929919</vt:i4>
      </vt:variant>
      <vt:variant>
        <vt:i4>204</vt:i4>
      </vt:variant>
      <vt:variant>
        <vt:i4>0</vt:i4>
      </vt:variant>
      <vt:variant>
        <vt:i4>5</vt:i4>
      </vt:variant>
      <vt:variant>
        <vt:lpwstr>https://www.youtube.com/watch?v=LNg3IOqlCXw</vt:lpwstr>
      </vt:variant>
      <vt:variant>
        <vt:lpwstr/>
      </vt:variant>
      <vt:variant>
        <vt:i4>1114198</vt:i4>
      </vt:variant>
      <vt:variant>
        <vt:i4>201</vt:i4>
      </vt:variant>
      <vt:variant>
        <vt:i4>0</vt:i4>
      </vt:variant>
      <vt:variant>
        <vt:i4>5</vt:i4>
      </vt:variant>
      <vt:variant>
        <vt:lpwstr>https://education.nsw.gov.au/teaching-and-learning/curriculum/explicit-teaching/explicit-teaching-strategies/chunking-and-sequencing-learning</vt:lpwstr>
      </vt:variant>
      <vt:variant>
        <vt:lpwstr/>
      </vt:variant>
      <vt:variant>
        <vt:i4>851975</vt:i4>
      </vt:variant>
      <vt:variant>
        <vt:i4>198</vt:i4>
      </vt:variant>
      <vt:variant>
        <vt:i4>0</vt:i4>
      </vt:variant>
      <vt:variant>
        <vt:i4>5</vt:i4>
      </vt:variant>
      <vt:variant>
        <vt:lpwstr>https://education.nsw.gov.au/teaching-and-learning/curriculum/explicit-teaching/explicit-teaching-strategies/sharing-success-criteria</vt:lpwstr>
      </vt:variant>
      <vt:variant>
        <vt:lpwstr/>
      </vt:variant>
      <vt:variant>
        <vt:i4>5111894</vt:i4>
      </vt:variant>
      <vt:variant>
        <vt:i4>195</vt:i4>
      </vt:variant>
      <vt:variant>
        <vt:i4>0</vt:i4>
      </vt:variant>
      <vt:variant>
        <vt:i4>5</vt:i4>
      </vt:variant>
      <vt:variant>
        <vt:lpwstr>https://education.nsw.gov.au/teaching-and-learning/curriculum/explicit-teaching/explicit-teaching-strategies/sharing-learning-intentions</vt:lpwstr>
      </vt:variant>
      <vt:variant>
        <vt:lpwstr/>
      </vt:variant>
      <vt:variant>
        <vt:i4>851975</vt:i4>
      </vt:variant>
      <vt:variant>
        <vt:i4>192</vt:i4>
      </vt:variant>
      <vt:variant>
        <vt:i4>0</vt:i4>
      </vt:variant>
      <vt:variant>
        <vt:i4>5</vt:i4>
      </vt:variant>
      <vt:variant>
        <vt:lpwstr>https://education.nsw.gov.au/teaching-and-learning/curriculum/explicit-teaching/explicit-teaching-strategies/sharing-success-criteria</vt:lpwstr>
      </vt:variant>
      <vt:variant>
        <vt:lpwstr/>
      </vt:variant>
      <vt:variant>
        <vt:i4>5111894</vt:i4>
      </vt:variant>
      <vt:variant>
        <vt:i4>189</vt:i4>
      </vt:variant>
      <vt:variant>
        <vt:i4>0</vt:i4>
      </vt:variant>
      <vt:variant>
        <vt:i4>5</vt:i4>
      </vt:variant>
      <vt:variant>
        <vt:lpwstr>https://education.nsw.gov.au/teaching-and-learning/curriculum/explicit-teaching/explicit-teaching-strategies/sharing-learning-intentions</vt:lpwstr>
      </vt:variant>
      <vt:variant>
        <vt:lpwstr/>
      </vt:variant>
      <vt:variant>
        <vt:i4>851975</vt:i4>
      </vt:variant>
      <vt:variant>
        <vt:i4>186</vt:i4>
      </vt:variant>
      <vt:variant>
        <vt:i4>0</vt:i4>
      </vt:variant>
      <vt:variant>
        <vt:i4>5</vt:i4>
      </vt:variant>
      <vt:variant>
        <vt:lpwstr>https://education.nsw.gov.au/teaching-and-learning/curriculum/explicit-teaching/explicit-teaching-strategies/sharing-success-criteria</vt:lpwstr>
      </vt:variant>
      <vt:variant>
        <vt:lpwstr/>
      </vt:variant>
      <vt:variant>
        <vt:i4>5111894</vt:i4>
      </vt:variant>
      <vt:variant>
        <vt:i4>183</vt:i4>
      </vt:variant>
      <vt:variant>
        <vt:i4>0</vt:i4>
      </vt:variant>
      <vt:variant>
        <vt:i4>5</vt:i4>
      </vt:variant>
      <vt:variant>
        <vt:lpwstr>https://education.nsw.gov.au/teaching-and-learning/curriculum/explicit-teaching/explicit-teaching-strategies/sharing-learning-intentions</vt:lpwstr>
      </vt:variant>
      <vt:variant>
        <vt:lpwstr/>
      </vt:variant>
      <vt:variant>
        <vt:i4>851975</vt:i4>
      </vt:variant>
      <vt:variant>
        <vt:i4>180</vt:i4>
      </vt:variant>
      <vt:variant>
        <vt:i4>0</vt:i4>
      </vt:variant>
      <vt:variant>
        <vt:i4>5</vt:i4>
      </vt:variant>
      <vt:variant>
        <vt:lpwstr>https://education.nsw.gov.au/teaching-and-learning/curriculum/explicit-teaching/explicit-teaching-strategies/sharing-success-criteria</vt:lpwstr>
      </vt:variant>
      <vt:variant>
        <vt:lpwstr/>
      </vt:variant>
      <vt:variant>
        <vt:i4>5111894</vt:i4>
      </vt:variant>
      <vt:variant>
        <vt:i4>177</vt:i4>
      </vt:variant>
      <vt:variant>
        <vt:i4>0</vt:i4>
      </vt:variant>
      <vt:variant>
        <vt:i4>5</vt:i4>
      </vt:variant>
      <vt:variant>
        <vt:lpwstr>https://education.nsw.gov.au/teaching-and-learning/curriculum/explicit-teaching/explicit-teaching-strategies/sharing-learning-intentions</vt:lpwstr>
      </vt:variant>
      <vt:variant>
        <vt:lpwstr/>
      </vt:variant>
      <vt:variant>
        <vt:i4>2752546</vt:i4>
      </vt:variant>
      <vt:variant>
        <vt:i4>174</vt:i4>
      </vt:variant>
      <vt:variant>
        <vt:i4>0</vt:i4>
      </vt:variant>
      <vt:variant>
        <vt:i4>5</vt:i4>
      </vt:variant>
      <vt:variant>
        <vt:lpwstr>https://www.youtube.com/watch?v=eiaog6ctM1Q</vt:lpwstr>
      </vt:variant>
      <vt:variant>
        <vt:lpwstr/>
      </vt:variant>
      <vt:variant>
        <vt:i4>851975</vt:i4>
      </vt:variant>
      <vt:variant>
        <vt:i4>171</vt:i4>
      </vt:variant>
      <vt:variant>
        <vt:i4>0</vt:i4>
      </vt:variant>
      <vt:variant>
        <vt:i4>5</vt:i4>
      </vt:variant>
      <vt:variant>
        <vt:lpwstr>https://education.nsw.gov.au/teaching-and-learning/curriculum/explicit-teaching/explicit-teaching-strategies/sharing-success-criteria</vt:lpwstr>
      </vt:variant>
      <vt:variant>
        <vt:lpwstr/>
      </vt:variant>
      <vt:variant>
        <vt:i4>5111894</vt:i4>
      </vt:variant>
      <vt:variant>
        <vt:i4>168</vt:i4>
      </vt:variant>
      <vt:variant>
        <vt:i4>0</vt:i4>
      </vt:variant>
      <vt:variant>
        <vt:i4>5</vt:i4>
      </vt:variant>
      <vt:variant>
        <vt:lpwstr>https://education.nsw.gov.au/teaching-and-learning/curriculum/explicit-teaching/explicit-teaching-strategies/sharing-learning-intentions</vt:lpwstr>
      </vt:variant>
      <vt:variant>
        <vt:lpwstr/>
      </vt:variant>
      <vt:variant>
        <vt:i4>3211299</vt:i4>
      </vt:variant>
      <vt:variant>
        <vt:i4>165</vt:i4>
      </vt:variant>
      <vt:variant>
        <vt:i4>0</vt:i4>
      </vt:variant>
      <vt:variant>
        <vt:i4>5</vt:i4>
      </vt:variant>
      <vt:variant>
        <vt:lpwstr>https://www.youtube.com/watch?v=GddBstDVXJE</vt:lpwstr>
      </vt:variant>
      <vt:variant>
        <vt:lpwstr/>
      </vt:variant>
      <vt:variant>
        <vt:i4>851975</vt:i4>
      </vt:variant>
      <vt:variant>
        <vt:i4>162</vt:i4>
      </vt:variant>
      <vt:variant>
        <vt:i4>0</vt:i4>
      </vt:variant>
      <vt:variant>
        <vt:i4>5</vt:i4>
      </vt:variant>
      <vt:variant>
        <vt:lpwstr>https://education.nsw.gov.au/teaching-and-learning/curriculum/explicit-teaching/explicit-teaching-strategies/sharing-success-criteria</vt:lpwstr>
      </vt:variant>
      <vt:variant>
        <vt:lpwstr/>
      </vt:variant>
      <vt:variant>
        <vt:i4>5111894</vt:i4>
      </vt:variant>
      <vt:variant>
        <vt:i4>159</vt:i4>
      </vt:variant>
      <vt:variant>
        <vt:i4>0</vt:i4>
      </vt:variant>
      <vt:variant>
        <vt:i4>5</vt:i4>
      </vt:variant>
      <vt:variant>
        <vt:lpwstr>https://education.nsw.gov.au/teaching-and-learning/curriculum/explicit-teaching/explicit-teaching-strategies/sharing-learning-intentions</vt:lpwstr>
      </vt:variant>
      <vt:variant>
        <vt:lpwstr/>
      </vt:variant>
      <vt:variant>
        <vt:i4>851975</vt:i4>
      </vt:variant>
      <vt:variant>
        <vt:i4>156</vt:i4>
      </vt:variant>
      <vt:variant>
        <vt:i4>0</vt:i4>
      </vt:variant>
      <vt:variant>
        <vt:i4>5</vt:i4>
      </vt:variant>
      <vt:variant>
        <vt:lpwstr>https://education.nsw.gov.au/teaching-and-learning/curriculum/explicit-teaching/explicit-teaching-strategies/sharing-success-criteria</vt:lpwstr>
      </vt:variant>
      <vt:variant>
        <vt:lpwstr/>
      </vt:variant>
      <vt:variant>
        <vt:i4>5111894</vt:i4>
      </vt:variant>
      <vt:variant>
        <vt:i4>153</vt:i4>
      </vt:variant>
      <vt:variant>
        <vt:i4>0</vt:i4>
      </vt:variant>
      <vt:variant>
        <vt:i4>5</vt:i4>
      </vt:variant>
      <vt:variant>
        <vt:lpwstr>https://education.nsw.gov.au/teaching-and-learning/curriculum/explicit-teaching/explicit-teaching-strategies/sharing-learning-intentions</vt:lpwstr>
      </vt:variant>
      <vt:variant>
        <vt:lpwstr/>
      </vt:variant>
      <vt:variant>
        <vt:i4>851975</vt:i4>
      </vt:variant>
      <vt:variant>
        <vt:i4>150</vt:i4>
      </vt:variant>
      <vt:variant>
        <vt:i4>0</vt:i4>
      </vt:variant>
      <vt:variant>
        <vt:i4>5</vt:i4>
      </vt:variant>
      <vt:variant>
        <vt:lpwstr>https://education.nsw.gov.au/teaching-and-learning/curriculum/explicit-teaching/explicit-teaching-strategies/sharing-success-criteria</vt:lpwstr>
      </vt:variant>
      <vt:variant>
        <vt:lpwstr/>
      </vt:variant>
      <vt:variant>
        <vt:i4>5111894</vt:i4>
      </vt:variant>
      <vt:variant>
        <vt:i4>147</vt:i4>
      </vt:variant>
      <vt:variant>
        <vt:i4>0</vt:i4>
      </vt:variant>
      <vt:variant>
        <vt:i4>5</vt:i4>
      </vt:variant>
      <vt:variant>
        <vt:lpwstr>https://education.nsw.gov.au/teaching-and-learning/curriculum/explicit-teaching/explicit-teaching-strategies/sharing-learning-intentions</vt:lpwstr>
      </vt:variant>
      <vt:variant>
        <vt:lpwstr/>
      </vt:variant>
      <vt:variant>
        <vt:i4>1769482</vt:i4>
      </vt:variant>
      <vt:variant>
        <vt:i4>144</vt:i4>
      </vt:variant>
      <vt:variant>
        <vt:i4>0</vt:i4>
      </vt:variant>
      <vt:variant>
        <vt:i4>5</vt:i4>
      </vt:variant>
      <vt:variant>
        <vt:lpwstr>https://www.dpi.nsw.gov.au/about-us/publications/pdi/2022/regional-output</vt:lpwstr>
      </vt:variant>
      <vt:variant>
        <vt:lpwstr/>
      </vt:variant>
      <vt:variant>
        <vt:i4>851975</vt:i4>
      </vt:variant>
      <vt:variant>
        <vt:i4>141</vt:i4>
      </vt:variant>
      <vt:variant>
        <vt:i4>0</vt:i4>
      </vt:variant>
      <vt:variant>
        <vt:i4>5</vt:i4>
      </vt:variant>
      <vt:variant>
        <vt:lpwstr>https://education.nsw.gov.au/teaching-and-learning/curriculum/explicit-teaching/explicit-teaching-strategies/sharing-success-criteria</vt:lpwstr>
      </vt:variant>
      <vt:variant>
        <vt:lpwstr/>
      </vt:variant>
      <vt:variant>
        <vt:i4>5111894</vt:i4>
      </vt:variant>
      <vt:variant>
        <vt:i4>138</vt:i4>
      </vt:variant>
      <vt:variant>
        <vt:i4>0</vt:i4>
      </vt:variant>
      <vt:variant>
        <vt:i4>5</vt:i4>
      </vt:variant>
      <vt:variant>
        <vt:lpwstr>https://education.nsw.gov.au/teaching-and-learning/curriculum/explicit-teaching/explicit-teaching-strategies/sharing-learning-intentions</vt:lpwstr>
      </vt:variant>
      <vt:variant>
        <vt:lpwstr/>
      </vt:variant>
      <vt:variant>
        <vt:i4>3211298</vt:i4>
      </vt:variant>
      <vt:variant>
        <vt:i4>135</vt:i4>
      </vt:variant>
      <vt:variant>
        <vt:i4>0</vt:i4>
      </vt:variant>
      <vt:variant>
        <vt:i4>5</vt:i4>
      </vt:variant>
      <vt:variant>
        <vt:lpwstr>https://www.canva.com/</vt:lpwstr>
      </vt:variant>
      <vt:variant>
        <vt:lpwstr/>
      </vt:variant>
      <vt:variant>
        <vt:i4>851975</vt:i4>
      </vt:variant>
      <vt:variant>
        <vt:i4>132</vt:i4>
      </vt:variant>
      <vt:variant>
        <vt:i4>0</vt:i4>
      </vt:variant>
      <vt:variant>
        <vt:i4>5</vt:i4>
      </vt:variant>
      <vt:variant>
        <vt:lpwstr>https://education.nsw.gov.au/teaching-and-learning/curriculum/explicit-teaching/explicit-teaching-strategies/sharing-success-criteria</vt:lpwstr>
      </vt:variant>
      <vt:variant>
        <vt:lpwstr/>
      </vt:variant>
      <vt:variant>
        <vt:i4>5111894</vt:i4>
      </vt:variant>
      <vt:variant>
        <vt:i4>129</vt:i4>
      </vt:variant>
      <vt:variant>
        <vt:i4>0</vt:i4>
      </vt:variant>
      <vt:variant>
        <vt:i4>5</vt:i4>
      </vt:variant>
      <vt:variant>
        <vt:lpwstr>https://education.nsw.gov.au/teaching-and-learning/curriculum/explicit-teaching/explicit-teaching-strategies/sharing-learning-intentions</vt:lpwstr>
      </vt:variant>
      <vt:variant>
        <vt:lpwstr/>
      </vt:variant>
      <vt:variant>
        <vt:i4>6094870</vt:i4>
      </vt:variant>
      <vt:variant>
        <vt:i4>126</vt:i4>
      </vt:variant>
      <vt:variant>
        <vt:i4>0</vt:i4>
      </vt:variant>
      <vt:variant>
        <vt:i4>5</vt:i4>
      </vt:variant>
      <vt:variant>
        <vt:lpwstr>https://ecmjsp.education.nsw.gov.au/ecmjsp/chemicals/</vt:lpwstr>
      </vt:variant>
      <vt:variant>
        <vt:lpwstr>skipToContent</vt:lpwstr>
      </vt:variant>
      <vt:variant>
        <vt:i4>1048583</vt:i4>
      </vt:variant>
      <vt:variant>
        <vt:i4>123</vt:i4>
      </vt:variant>
      <vt:variant>
        <vt:i4>0</vt:i4>
      </vt:variant>
      <vt:variant>
        <vt:i4>5</vt:i4>
      </vt:variant>
      <vt:variant>
        <vt:lpwstr>https://education.nsw.gov.au/teaching-and-learning/animals-in-schools</vt:lpwstr>
      </vt:variant>
      <vt:variant>
        <vt:lpwstr/>
      </vt:variant>
      <vt:variant>
        <vt:i4>3014777</vt:i4>
      </vt:variant>
      <vt:variant>
        <vt:i4>120</vt:i4>
      </vt:variant>
      <vt:variant>
        <vt:i4>0</vt:i4>
      </vt:variant>
      <vt:variant>
        <vt:i4>5</vt:i4>
      </vt:variant>
      <vt:variant>
        <vt:lpwstr>https://esis.education.nsw.gov.au/esis/teacher/</vt:lpwstr>
      </vt:variant>
      <vt:variant>
        <vt:lpwstr/>
      </vt:variant>
      <vt:variant>
        <vt:i4>2031647</vt:i4>
      </vt:variant>
      <vt:variant>
        <vt:i4>117</vt:i4>
      </vt:variant>
      <vt:variant>
        <vt:i4>0</vt:i4>
      </vt:variant>
      <vt:variant>
        <vt:i4>5</vt:i4>
      </vt:variant>
      <vt:variant>
        <vt:lpwstr>https://curriculum.nsw.edu.au/learning-areas/tas/technology-7-8-2023/overview</vt:lpwstr>
      </vt:variant>
      <vt:variant>
        <vt:lpwstr/>
      </vt:variant>
      <vt:variant>
        <vt:i4>6488167</vt:i4>
      </vt:variant>
      <vt:variant>
        <vt:i4>114</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111</vt:i4>
      </vt:variant>
      <vt:variant>
        <vt:i4>0</vt:i4>
      </vt:variant>
      <vt:variant>
        <vt:i4>5</vt:i4>
      </vt:variant>
      <vt:variant>
        <vt:lpwstr>https://educationstandards.nsw.edu.au/wps/portal/nesa/k-10/understanding-the-curriculum/programming</vt:lpwstr>
      </vt:variant>
      <vt:variant>
        <vt:lpwstr/>
      </vt:variant>
      <vt:variant>
        <vt:i4>1441840</vt:i4>
      </vt:variant>
      <vt:variant>
        <vt:i4>104</vt:i4>
      </vt:variant>
      <vt:variant>
        <vt:i4>0</vt:i4>
      </vt:variant>
      <vt:variant>
        <vt:i4>5</vt:i4>
      </vt:variant>
      <vt:variant>
        <vt:lpwstr/>
      </vt:variant>
      <vt:variant>
        <vt:lpwstr>_Toc169094135</vt:lpwstr>
      </vt:variant>
      <vt:variant>
        <vt:i4>1441840</vt:i4>
      </vt:variant>
      <vt:variant>
        <vt:i4>98</vt:i4>
      </vt:variant>
      <vt:variant>
        <vt:i4>0</vt:i4>
      </vt:variant>
      <vt:variant>
        <vt:i4>5</vt:i4>
      </vt:variant>
      <vt:variant>
        <vt:lpwstr/>
      </vt:variant>
      <vt:variant>
        <vt:lpwstr>_Toc169094134</vt:lpwstr>
      </vt:variant>
      <vt:variant>
        <vt:i4>1441840</vt:i4>
      </vt:variant>
      <vt:variant>
        <vt:i4>92</vt:i4>
      </vt:variant>
      <vt:variant>
        <vt:i4>0</vt:i4>
      </vt:variant>
      <vt:variant>
        <vt:i4>5</vt:i4>
      </vt:variant>
      <vt:variant>
        <vt:lpwstr/>
      </vt:variant>
      <vt:variant>
        <vt:lpwstr>_Toc169094133</vt:lpwstr>
      </vt:variant>
      <vt:variant>
        <vt:i4>1441840</vt:i4>
      </vt:variant>
      <vt:variant>
        <vt:i4>86</vt:i4>
      </vt:variant>
      <vt:variant>
        <vt:i4>0</vt:i4>
      </vt:variant>
      <vt:variant>
        <vt:i4>5</vt:i4>
      </vt:variant>
      <vt:variant>
        <vt:lpwstr/>
      </vt:variant>
      <vt:variant>
        <vt:lpwstr>_Toc169094132</vt:lpwstr>
      </vt:variant>
      <vt:variant>
        <vt:i4>1441840</vt:i4>
      </vt:variant>
      <vt:variant>
        <vt:i4>80</vt:i4>
      </vt:variant>
      <vt:variant>
        <vt:i4>0</vt:i4>
      </vt:variant>
      <vt:variant>
        <vt:i4>5</vt:i4>
      </vt:variant>
      <vt:variant>
        <vt:lpwstr/>
      </vt:variant>
      <vt:variant>
        <vt:lpwstr>_Toc169094131</vt:lpwstr>
      </vt:variant>
      <vt:variant>
        <vt:i4>1441840</vt:i4>
      </vt:variant>
      <vt:variant>
        <vt:i4>74</vt:i4>
      </vt:variant>
      <vt:variant>
        <vt:i4>0</vt:i4>
      </vt:variant>
      <vt:variant>
        <vt:i4>5</vt:i4>
      </vt:variant>
      <vt:variant>
        <vt:lpwstr/>
      </vt:variant>
      <vt:variant>
        <vt:lpwstr>_Toc169094130</vt:lpwstr>
      </vt:variant>
      <vt:variant>
        <vt:i4>1507376</vt:i4>
      </vt:variant>
      <vt:variant>
        <vt:i4>68</vt:i4>
      </vt:variant>
      <vt:variant>
        <vt:i4>0</vt:i4>
      </vt:variant>
      <vt:variant>
        <vt:i4>5</vt:i4>
      </vt:variant>
      <vt:variant>
        <vt:lpwstr/>
      </vt:variant>
      <vt:variant>
        <vt:lpwstr>_Toc169094129</vt:lpwstr>
      </vt:variant>
      <vt:variant>
        <vt:i4>1507376</vt:i4>
      </vt:variant>
      <vt:variant>
        <vt:i4>62</vt:i4>
      </vt:variant>
      <vt:variant>
        <vt:i4>0</vt:i4>
      </vt:variant>
      <vt:variant>
        <vt:i4>5</vt:i4>
      </vt:variant>
      <vt:variant>
        <vt:lpwstr/>
      </vt:variant>
      <vt:variant>
        <vt:lpwstr>_Toc169094128</vt:lpwstr>
      </vt:variant>
      <vt:variant>
        <vt:i4>1507376</vt:i4>
      </vt:variant>
      <vt:variant>
        <vt:i4>56</vt:i4>
      </vt:variant>
      <vt:variant>
        <vt:i4>0</vt:i4>
      </vt:variant>
      <vt:variant>
        <vt:i4>5</vt:i4>
      </vt:variant>
      <vt:variant>
        <vt:lpwstr/>
      </vt:variant>
      <vt:variant>
        <vt:lpwstr>_Toc169094127</vt:lpwstr>
      </vt:variant>
      <vt:variant>
        <vt:i4>1507376</vt:i4>
      </vt:variant>
      <vt:variant>
        <vt:i4>50</vt:i4>
      </vt:variant>
      <vt:variant>
        <vt:i4>0</vt:i4>
      </vt:variant>
      <vt:variant>
        <vt:i4>5</vt:i4>
      </vt:variant>
      <vt:variant>
        <vt:lpwstr/>
      </vt:variant>
      <vt:variant>
        <vt:lpwstr>_Toc169094126</vt:lpwstr>
      </vt:variant>
      <vt:variant>
        <vt:i4>1507376</vt:i4>
      </vt:variant>
      <vt:variant>
        <vt:i4>44</vt:i4>
      </vt:variant>
      <vt:variant>
        <vt:i4>0</vt:i4>
      </vt:variant>
      <vt:variant>
        <vt:i4>5</vt:i4>
      </vt:variant>
      <vt:variant>
        <vt:lpwstr/>
      </vt:variant>
      <vt:variant>
        <vt:lpwstr>_Toc169094125</vt:lpwstr>
      </vt:variant>
      <vt:variant>
        <vt:i4>1507376</vt:i4>
      </vt:variant>
      <vt:variant>
        <vt:i4>38</vt:i4>
      </vt:variant>
      <vt:variant>
        <vt:i4>0</vt:i4>
      </vt:variant>
      <vt:variant>
        <vt:i4>5</vt:i4>
      </vt:variant>
      <vt:variant>
        <vt:lpwstr/>
      </vt:variant>
      <vt:variant>
        <vt:lpwstr>_Toc169094124</vt:lpwstr>
      </vt:variant>
      <vt:variant>
        <vt:i4>1507376</vt:i4>
      </vt:variant>
      <vt:variant>
        <vt:i4>32</vt:i4>
      </vt:variant>
      <vt:variant>
        <vt:i4>0</vt:i4>
      </vt:variant>
      <vt:variant>
        <vt:i4>5</vt:i4>
      </vt:variant>
      <vt:variant>
        <vt:lpwstr/>
      </vt:variant>
      <vt:variant>
        <vt:lpwstr>_Toc169094123</vt:lpwstr>
      </vt:variant>
      <vt:variant>
        <vt:i4>1507376</vt:i4>
      </vt:variant>
      <vt:variant>
        <vt:i4>26</vt:i4>
      </vt:variant>
      <vt:variant>
        <vt:i4>0</vt:i4>
      </vt:variant>
      <vt:variant>
        <vt:i4>5</vt:i4>
      </vt:variant>
      <vt:variant>
        <vt:lpwstr/>
      </vt:variant>
      <vt:variant>
        <vt:lpwstr>_Toc169094122</vt:lpwstr>
      </vt:variant>
      <vt:variant>
        <vt:i4>1507376</vt:i4>
      </vt:variant>
      <vt:variant>
        <vt:i4>20</vt:i4>
      </vt:variant>
      <vt:variant>
        <vt:i4>0</vt:i4>
      </vt:variant>
      <vt:variant>
        <vt:i4>5</vt:i4>
      </vt:variant>
      <vt:variant>
        <vt:lpwstr/>
      </vt:variant>
      <vt:variant>
        <vt:lpwstr>_Toc169094121</vt:lpwstr>
      </vt:variant>
      <vt:variant>
        <vt:i4>1507376</vt:i4>
      </vt:variant>
      <vt:variant>
        <vt:i4>14</vt:i4>
      </vt:variant>
      <vt:variant>
        <vt:i4>0</vt:i4>
      </vt:variant>
      <vt:variant>
        <vt:i4>5</vt:i4>
      </vt:variant>
      <vt:variant>
        <vt:lpwstr/>
      </vt:variant>
      <vt:variant>
        <vt:lpwstr>_Toc169094120</vt:lpwstr>
      </vt:variant>
      <vt:variant>
        <vt:i4>1310768</vt:i4>
      </vt:variant>
      <vt:variant>
        <vt:i4>8</vt:i4>
      </vt:variant>
      <vt:variant>
        <vt:i4>0</vt:i4>
      </vt:variant>
      <vt:variant>
        <vt:i4>5</vt:i4>
      </vt:variant>
      <vt:variant>
        <vt:lpwstr/>
      </vt:variant>
      <vt:variant>
        <vt:lpwstr>_Toc169094119</vt:lpwstr>
      </vt:variant>
      <vt:variant>
        <vt:i4>1310768</vt:i4>
      </vt:variant>
      <vt:variant>
        <vt:i4>2</vt:i4>
      </vt:variant>
      <vt:variant>
        <vt:i4>0</vt:i4>
      </vt:variant>
      <vt:variant>
        <vt:i4>5</vt:i4>
      </vt:variant>
      <vt:variant>
        <vt:lpwstr/>
      </vt:variant>
      <vt:variant>
        <vt:lpwstr>_Toc169094118</vt:lpwstr>
      </vt:variant>
      <vt:variant>
        <vt:i4>2490386</vt:i4>
      </vt:variant>
      <vt:variant>
        <vt:i4>0</vt:i4>
      </vt:variant>
      <vt:variant>
        <vt:i4>0</vt:i4>
      </vt:variant>
      <vt:variant>
        <vt:i4>5</vt:i4>
      </vt:variant>
      <vt:variant>
        <vt:lpwstr>mailto:Laura.Powers1@det.nsw.edu.au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 up! – program – agriculture – Technology 7–8</dc:title>
  <dc:subject/>
  <dc:creator>NSW Department of Education</dc:creator>
  <cp:keywords/>
  <dc:description/>
  <dcterms:created xsi:type="dcterms:W3CDTF">2024-06-03T04:28:00Z</dcterms:created>
  <dcterms:modified xsi:type="dcterms:W3CDTF">2024-08-27T21:55:00Z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0x010100676120E3C9EBAC449F63196993DBF133</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2023-10-06T02:07:47Z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d58b72f5-8766-4933-a0a8-ba0bf1bbba50</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5fcd465b0ba3f37d79baaabfd1a097580f0471b6549398d9fbc80063239ac3b2</vt:lpwstr>
  </property>
</Properties>
</file>