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7CFAB346" w:rsidR="0031611D" w:rsidRDefault="0031611D" w:rsidP="00E319A4">
      <w:pPr>
        <w:pStyle w:val="Title"/>
      </w:pPr>
      <w:r w:rsidRPr="00A20078">
        <w:t>S</w:t>
      </w:r>
      <w:r w:rsidR="000811E9">
        <w:t>cience</w:t>
      </w:r>
      <w:r w:rsidRPr="00A20078">
        <w:t xml:space="preserve"> </w:t>
      </w:r>
      <w:r w:rsidRPr="00E319A4">
        <w:t>Stage</w:t>
      </w:r>
      <w:r>
        <w:t xml:space="preserve"> </w:t>
      </w:r>
      <w:r w:rsidR="00A93BB9">
        <w:t>5</w:t>
      </w:r>
      <w:r w:rsidR="00F91615">
        <w:t xml:space="preserve">– </w:t>
      </w:r>
      <w:r w:rsidR="00A93BB9">
        <w:t>Reactions</w:t>
      </w:r>
    </w:p>
    <w:p w14:paraId="51F3AA7F" w14:textId="7063F24D" w:rsidR="00666CBF" w:rsidRDefault="001B2C4A" w:rsidP="00E319A4">
      <w:pPr>
        <w:pStyle w:val="Subtitle0"/>
      </w:pPr>
      <w:r>
        <w:t xml:space="preserve">Teacher </w:t>
      </w:r>
      <w:r w:rsidR="00156F4B">
        <w:t>resource</w:t>
      </w:r>
      <w:r>
        <w:t xml:space="preserve"> book </w:t>
      </w:r>
      <w:r w:rsidR="00A93BB9">
        <w:t>3</w:t>
      </w:r>
      <w:r>
        <w:t xml:space="preserve"> of </w:t>
      </w:r>
      <w:r w:rsidR="00A93BB9">
        <w:t>3</w:t>
      </w:r>
      <w:r w:rsidR="00323284">
        <w:t xml:space="preserve"> (TRB</w:t>
      </w:r>
      <w:r w:rsidR="00A93BB9">
        <w:t>3</w:t>
      </w:r>
      <w:r w:rsidR="00323284">
        <w:t>)</w:t>
      </w:r>
    </w:p>
    <w:p w14:paraId="120E73D7" w14:textId="4CCBA15C" w:rsidR="0028040E" w:rsidRDefault="0028040E" w:rsidP="0028040E">
      <w:pPr>
        <w:pStyle w:val="FeatureBox2"/>
        <w:rPr>
          <w:rStyle w:val="Strong"/>
        </w:rPr>
      </w:pPr>
      <w:r>
        <w:rPr>
          <w:rStyle w:val="Strong"/>
        </w:rPr>
        <w:t>3. How do nuclear reactions affect our lives and the world around us?</w:t>
      </w:r>
    </w:p>
    <w:p w14:paraId="06491FAC" w14:textId="256F0729" w:rsidR="00E319A4" w:rsidRDefault="00E3284B" w:rsidP="00E319A4">
      <w:r w:rsidRPr="006C5739">
        <w:rPr>
          <w:rStyle w:val="Strong"/>
        </w:rPr>
        <w:t>Creation date:</w:t>
      </w:r>
      <w:r>
        <w:rPr>
          <w:rStyle w:val="Strong"/>
        </w:rPr>
        <w:t xml:space="preserve"> </w:t>
      </w:r>
      <w:r w:rsidR="007F3300">
        <w:t>6 February</w:t>
      </w:r>
      <w:r>
        <w:t xml:space="preserve"> </w:t>
      </w:r>
      <w:r w:rsidR="007F3300">
        <w:t>2026</w:t>
      </w:r>
      <w:r w:rsidR="001B4F0B">
        <w:t>.</w:t>
      </w:r>
    </w:p>
    <w:p w14:paraId="45C5AB0F" w14:textId="62EF02BE" w:rsidR="00EC22E4" w:rsidRPr="00E3284B" w:rsidRDefault="00EC22E4" w:rsidP="00E319A4">
      <w:pPr>
        <w:rPr>
          <w:rStyle w:val="Strong"/>
        </w:rPr>
      </w:pPr>
      <w:r w:rsidRPr="00E3284B">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sdtContent>
        <w:p w14:paraId="4B4038E3" w14:textId="05E4AE1E" w:rsidR="00EC22E4" w:rsidRDefault="00EC22E4" w:rsidP="00431FE1">
          <w:pPr>
            <w:pStyle w:val="TOCHeading"/>
          </w:pPr>
          <w:r w:rsidRPr="00431FE1">
            <w:t>Contents</w:t>
          </w:r>
        </w:p>
        <w:p w14:paraId="15EB01BF" w14:textId="3F7F23B5" w:rsidR="00103C49" w:rsidRDefault="0029546D">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30021333" w:history="1">
            <w:r w:rsidR="00103C49" w:rsidRPr="00153325">
              <w:rPr>
                <w:rStyle w:val="Hyperlink"/>
              </w:rPr>
              <w:t>Overview</w:t>
            </w:r>
            <w:r w:rsidR="00103C49">
              <w:rPr>
                <w:webHidden/>
              </w:rPr>
              <w:tab/>
            </w:r>
            <w:r w:rsidR="00103C49">
              <w:rPr>
                <w:webHidden/>
              </w:rPr>
              <w:fldChar w:fldCharType="begin"/>
            </w:r>
            <w:r w:rsidR="00103C49">
              <w:rPr>
                <w:webHidden/>
              </w:rPr>
              <w:instrText xml:space="preserve"> PAGEREF _Toc230021333 \h </w:instrText>
            </w:r>
            <w:r w:rsidR="00103C49">
              <w:rPr>
                <w:webHidden/>
              </w:rPr>
            </w:r>
            <w:r w:rsidR="00103C49">
              <w:rPr>
                <w:webHidden/>
              </w:rPr>
              <w:fldChar w:fldCharType="separate"/>
            </w:r>
            <w:r w:rsidR="00103C49">
              <w:rPr>
                <w:webHidden/>
              </w:rPr>
              <w:t>2</w:t>
            </w:r>
            <w:r w:rsidR="00103C49">
              <w:rPr>
                <w:webHidden/>
              </w:rPr>
              <w:fldChar w:fldCharType="end"/>
            </w:r>
          </w:hyperlink>
        </w:p>
        <w:p w14:paraId="73AEA6B8" w14:textId="3C3189ED"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34" w:history="1">
            <w:r w:rsidRPr="00153325">
              <w:rPr>
                <w:rStyle w:val="Hyperlink"/>
              </w:rPr>
              <w:t>Glossary</w:t>
            </w:r>
            <w:r>
              <w:rPr>
                <w:webHidden/>
              </w:rPr>
              <w:tab/>
            </w:r>
            <w:r>
              <w:rPr>
                <w:webHidden/>
              </w:rPr>
              <w:fldChar w:fldCharType="begin"/>
            </w:r>
            <w:r>
              <w:rPr>
                <w:webHidden/>
              </w:rPr>
              <w:instrText xml:space="preserve"> PAGEREF _Toc230021334 \h </w:instrText>
            </w:r>
            <w:r>
              <w:rPr>
                <w:webHidden/>
              </w:rPr>
            </w:r>
            <w:r>
              <w:rPr>
                <w:webHidden/>
              </w:rPr>
              <w:fldChar w:fldCharType="separate"/>
            </w:r>
            <w:r>
              <w:rPr>
                <w:webHidden/>
              </w:rPr>
              <w:t>2</w:t>
            </w:r>
            <w:r>
              <w:rPr>
                <w:webHidden/>
              </w:rPr>
              <w:fldChar w:fldCharType="end"/>
            </w:r>
          </w:hyperlink>
        </w:p>
        <w:p w14:paraId="0E3ED2BD" w14:textId="34B9ECF3"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35" w:history="1">
            <w:r w:rsidRPr="00153325">
              <w:rPr>
                <w:rStyle w:val="Hyperlink"/>
              </w:rPr>
              <w:t>3.1 Nuclear decay reactions</w:t>
            </w:r>
            <w:r>
              <w:rPr>
                <w:webHidden/>
              </w:rPr>
              <w:tab/>
            </w:r>
            <w:r>
              <w:rPr>
                <w:webHidden/>
              </w:rPr>
              <w:fldChar w:fldCharType="begin"/>
            </w:r>
            <w:r>
              <w:rPr>
                <w:webHidden/>
              </w:rPr>
              <w:instrText xml:space="preserve"> PAGEREF _Toc230021335 \h </w:instrText>
            </w:r>
            <w:r>
              <w:rPr>
                <w:webHidden/>
              </w:rPr>
            </w:r>
            <w:r>
              <w:rPr>
                <w:webHidden/>
              </w:rPr>
              <w:fldChar w:fldCharType="separate"/>
            </w:r>
            <w:r>
              <w:rPr>
                <w:webHidden/>
              </w:rPr>
              <w:t>4</w:t>
            </w:r>
            <w:r>
              <w:rPr>
                <w:webHidden/>
              </w:rPr>
              <w:fldChar w:fldCharType="end"/>
            </w:r>
          </w:hyperlink>
        </w:p>
        <w:p w14:paraId="1B2753BC" w14:textId="05A1FA7A"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36" w:history="1">
            <w:r w:rsidRPr="00153325">
              <w:rPr>
                <w:rStyle w:val="Hyperlink"/>
              </w:rPr>
              <w:t>Isotopes</w:t>
            </w:r>
            <w:r>
              <w:rPr>
                <w:webHidden/>
              </w:rPr>
              <w:tab/>
            </w:r>
            <w:r>
              <w:rPr>
                <w:webHidden/>
              </w:rPr>
              <w:fldChar w:fldCharType="begin"/>
            </w:r>
            <w:r>
              <w:rPr>
                <w:webHidden/>
              </w:rPr>
              <w:instrText xml:space="preserve"> PAGEREF _Toc230021336 \h </w:instrText>
            </w:r>
            <w:r>
              <w:rPr>
                <w:webHidden/>
              </w:rPr>
            </w:r>
            <w:r>
              <w:rPr>
                <w:webHidden/>
              </w:rPr>
              <w:fldChar w:fldCharType="separate"/>
            </w:r>
            <w:r>
              <w:rPr>
                <w:webHidden/>
              </w:rPr>
              <w:t>5</w:t>
            </w:r>
            <w:r>
              <w:rPr>
                <w:webHidden/>
              </w:rPr>
              <w:fldChar w:fldCharType="end"/>
            </w:r>
          </w:hyperlink>
        </w:p>
        <w:p w14:paraId="4EC41A2E" w14:textId="153D2A7E"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37" w:history="1">
            <w:r w:rsidRPr="00153325">
              <w:rPr>
                <w:rStyle w:val="Hyperlink"/>
                <w:noProof/>
              </w:rPr>
              <w:t>Student resource – isotopes</w:t>
            </w:r>
            <w:r>
              <w:rPr>
                <w:noProof/>
                <w:webHidden/>
              </w:rPr>
              <w:tab/>
            </w:r>
            <w:r>
              <w:rPr>
                <w:noProof/>
                <w:webHidden/>
              </w:rPr>
              <w:fldChar w:fldCharType="begin"/>
            </w:r>
            <w:r>
              <w:rPr>
                <w:noProof/>
                <w:webHidden/>
              </w:rPr>
              <w:instrText xml:space="preserve"> PAGEREF _Toc230021337 \h </w:instrText>
            </w:r>
            <w:r>
              <w:rPr>
                <w:noProof/>
                <w:webHidden/>
              </w:rPr>
            </w:r>
            <w:r>
              <w:rPr>
                <w:noProof/>
                <w:webHidden/>
              </w:rPr>
              <w:fldChar w:fldCharType="separate"/>
            </w:r>
            <w:r>
              <w:rPr>
                <w:noProof/>
                <w:webHidden/>
              </w:rPr>
              <w:t>7</w:t>
            </w:r>
            <w:r>
              <w:rPr>
                <w:noProof/>
                <w:webHidden/>
              </w:rPr>
              <w:fldChar w:fldCharType="end"/>
            </w:r>
          </w:hyperlink>
        </w:p>
        <w:p w14:paraId="542D2A1B" w14:textId="52DD6B17"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38" w:history="1">
            <w:r w:rsidRPr="00153325">
              <w:rPr>
                <w:rStyle w:val="Hyperlink"/>
              </w:rPr>
              <w:t>Radioactive decay</w:t>
            </w:r>
            <w:r>
              <w:rPr>
                <w:webHidden/>
              </w:rPr>
              <w:tab/>
            </w:r>
            <w:r>
              <w:rPr>
                <w:webHidden/>
              </w:rPr>
              <w:fldChar w:fldCharType="begin"/>
            </w:r>
            <w:r>
              <w:rPr>
                <w:webHidden/>
              </w:rPr>
              <w:instrText xml:space="preserve"> PAGEREF _Toc230021338 \h </w:instrText>
            </w:r>
            <w:r>
              <w:rPr>
                <w:webHidden/>
              </w:rPr>
            </w:r>
            <w:r>
              <w:rPr>
                <w:webHidden/>
              </w:rPr>
              <w:fldChar w:fldCharType="separate"/>
            </w:r>
            <w:r>
              <w:rPr>
                <w:webHidden/>
              </w:rPr>
              <w:t>8</w:t>
            </w:r>
            <w:r>
              <w:rPr>
                <w:webHidden/>
              </w:rPr>
              <w:fldChar w:fldCharType="end"/>
            </w:r>
          </w:hyperlink>
        </w:p>
        <w:p w14:paraId="63B52E04" w14:textId="3A3696C8"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39" w:history="1">
            <w:r w:rsidRPr="00153325">
              <w:rPr>
                <w:rStyle w:val="Hyperlink"/>
                <w:noProof/>
              </w:rPr>
              <w:t>Student resource – radioactive decay</w:t>
            </w:r>
            <w:r>
              <w:rPr>
                <w:noProof/>
                <w:webHidden/>
              </w:rPr>
              <w:tab/>
            </w:r>
            <w:r>
              <w:rPr>
                <w:noProof/>
                <w:webHidden/>
              </w:rPr>
              <w:fldChar w:fldCharType="begin"/>
            </w:r>
            <w:r>
              <w:rPr>
                <w:noProof/>
                <w:webHidden/>
              </w:rPr>
              <w:instrText xml:space="preserve"> PAGEREF _Toc230021339 \h </w:instrText>
            </w:r>
            <w:r>
              <w:rPr>
                <w:noProof/>
                <w:webHidden/>
              </w:rPr>
            </w:r>
            <w:r>
              <w:rPr>
                <w:noProof/>
                <w:webHidden/>
              </w:rPr>
              <w:fldChar w:fldCharType="separate"/>
            </w:r>
            <w:r>
              <w:rPr>
                <w:noProof/>
                <w:webHidden/>
              </w:rPr>
              <w:t>12</w:t>
            </w:r>
            <w:r>
              <w:rPr>
                <w:noProof/>
                <w:webHidden/>
              </w:rPr>
              <w:fldChar w:fldCharType="end"/>
            </w:r>
          </w:hyperlink>
        </w:p>
        <w:p w14:paraId="38B331FC" w14:textId="407F694B"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40" w:history="1">
            <w:r w:rsidRPr="00153325">
              <w:rPr>
                <w:rStyle w:val="Hyperlink"/>
              </w:rPr>
              <w:t>3.2 Half-life</w:t>
            </w:r>
            <w:r>
              <w:rPr>
                <w:webHidden/>
              </w:rPr>
              <w:tab/>
            </w:r>
            <w:r>
              <w:rPr>
                <w:webHidden/>
              </w:rPr>
              <w:fldChar w:fldCharType="begin"/>
            </w:r>
            <w:r>
              <w:rPr>
                <w:webHidden/>
              </w:rPr>
              <w:instrText xml:space="preserve"> PAGEREF _Toc230021340 \h </w:instrText>
            </w:r>
            <w:r>
              <w:rPr>
                <w:webHidden/>
              </w:rPr>
            </w:r>
            <w:r>
              <w:rPr>
                <w:webHidden/>
              </w:rPr>
              <w:fldChar w:fldCharType="separate"/>
            </w:r>
            <w:r>
              <w:rPr>
                <w:webHidden/>
              </w:rPr>
              <w:t>14</w:t>
            </w:r>
            <w:r>
              <w:rPr>
                <w:webHidden/>
              </w:rPr>
              <w:fldChar w:fldCharType="end"/>
            </w:r>
          </w:hyperlink>
        </w:p>
        <w:p w14:paraId="4D9164EA" w14:textId="0F3F46E5"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41" w:history="1">
            <w:r w:rsidRPr="00153325">
              <w:rPr>
                <w:rStyle w:val="Hyperlink"/>
              </w:rPr>
              <w:t>Analysing half-life data</w:t>
            </w:r>
            <w:r>
              <w:rPr>
                <w:webHidden/>
              </w:rPr>
              <w:tab/>
            </w:r>
            <w:r>
              <w:rPr>
                <w:webHidden/>
              </w:rPr>
              <w:fldChar w:fldCharType="begin"/>
            </w:r>
            <w:r>
              <w:rPr>
                <w:webHidden/>
              </w:rPr>
              <w:instrText xml:space="preserve"> PAGEREF _Toc230021341 \h </w:instrText>
            </w:r>
            <w:r>
              <w:rPr>
                <w:webHidden/>
              </w:rPr>
            </w:r>
            <w:r>
              <w:rPr>
                <w:webHidden/>
              </w:rPr>
              <w:fldChar w:fldCharType="separate"/>
            </w:r>
            <w:r>
              <w:rPr>
                <w:webHidden/>
              </w:rPr>
              <w:t>14</w:t>
            </w:r>
            <w:r>
              <w:rPr>
                <w:webHidden/>
              </w:rPr>
              <w:fldChar w:fldCharType="end"/>
            </w:r>
          </w:hyperlink>
        </w:p>
        <w:p w14:paraId="5DD95313" w14:textId="60B5CA34"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42" w:history="1">
            <w:r w:rsidRPr="00153325">
              <w:rPr>
                <w:rStyle w:val="Hyperlink"/>
                <w:noProof/>
              </w:rPr>
              <w:t>Student resource – analysing half-life data</w:t>
            </w:r>
            <w:r>
              <w:rPr>
                <w:noProof/>
                <w:webHidden/>
              </w:rPr>
              <w:tab/>
            </w:r>
            <w:r>
              <w:rPr>
                <w:noProof/>
                <w:webHidden/>
              </w:rPr>
              <w:fldChar w:fldCharType="begin"/>
            </w:r>
            <w:r>
              <w:rPr>
                <w:noProof/>
                <w:webHidden/>
              </w:rPr>
              <w:instrText xml:space="preserve"> PAGEREF _Toc230021342 \h </w:instrText>
            </w:r>
            <w:r>
              <w:rPr>
                <w:noProof/>
                <w:webHidden/>
              </w:rPr>
            </w:r>
            <w:r>
              <w:rPr>
                <w:noProof/>
                <w:webHidden/>
              </w:rPr>
              <w:fldChar w:fldCharType="separate"/>
            </w:r>
            <w:r>
              <w:rPr>
                <w:noProof/>
                <w:webHidden/>
              </w:rPr>
              <w:t>17</w:t>
            </w:r>
            <w:r>
              <w:rPr>
                <w:noProof/>
                <w:webHidden/>
              </w:rPr>
              <w:fldChar w:fldCharType="end"/>
            </w:r>
          </w:hyperlink>
        </w:p>
        <w:p w14:paraId="7554F995" w14:textId="5F0BAC84"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43" w:history="1">
            <w:r w:rsidRPr="00153325">
              <w:rPr>
                <w:rStyle w:val="Hyperlink"/>
              </w:rPr>
              <w:t>Modelling half-life</w:t>
            </w:r>
            <w:r>
              <w:rPr>
                <w:webHidden/>
              </w:rPr>
              <w:tab/>
            </w:r>
            <w:r>
              <w:rPr>
                <w:webHidden/>
              </w:rPr>
              <w:fldChar w:fldCharType="begin"/>
            </w:r>
            <w:r>
              <w:rPr>
                <w:webHidden/>
              </w:rPr>
              <w:instrText xml:space="preserve"> PAGEREF _Toc230021343 \h </w:instrText>
            </w:r>
            <w:r>
              <w:rPr>
                <w:webHidden/>
              </w:rPr>
            </w:r>
            <w:r>
              <w:rPr>
                <w:webHidden/>
              </w:rPr>
              <w:fldChar w:fldCharType="separate"/>
            </w:r>
            <w:r>
              <w:rPr>
                <w:webHidden/>
              </w:rPr>
              <w:t>20</w:t>
            </w:r>
            <w:r>
              <w:rPr>
                <w:webHidden/>
              </w:rPr>
              <w:fldChar w:fldCharType="end"/>
            </w:r>
          </w:hyperlink>
        </w:p>
        <w:p w14:paraId="57F7C8BB" w14:textId="60EC3C96"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44" w:history="1">
            <w:r w:rsidRPr="00153325">
              <w:rPr>
                <w:rStyle w:val="Hyperlink"/>
                <w:noProof/>
              </w:rPr>
              <w:t>Student resource – modelling half-life</w:t>
            </w:r>
            <w:r>
              <w:rPr>
                <w:noProof/>
                <w:webHidden/>
              </w:rPr>
              <w:tab/>
            </w:r>
            <w:r>
              <w:rPr>
                <w:noProof/>
                <w:webHidden/>
              </w:rPr>
              <w:fldChar w:fldCharType="begin"/>
            </w:r>
            <w:r>
              <w:rPr>
                <w:noProof/>
                <w:webHidden/>
              </w:rPr>
              <w:instrText xml:space="preserve"> PAGEREF _Toc230021344 \h </w:instrText>
            </w:r>
            <w:r>
              <w:rPr>
                <w:noProof/>
                <w:webHidden/>
              </w:rPr>
            </w:r>
            <w:r>
              <w:rPr>
                <w:noProof/>
                <w:webHidden/>
              </w:rPr>
              <w:fldChar w:fldCharType="separate"/>
            </w:r>
            <w:r>
              <w:rPr>
                <w:noProof/>
                <w:webHidden/>
              </w:rPr>
              <w:t>24</w:t>
            </w:r>
            <w:r>
              <w:rPr>
                <w:noProof/>
                <w:webHidden/>
              </w:rPr>
              <w:fldChar w:fldCharType="end"/>
            </w:r>
          </w:hyperlink>
        </w:p>
        <w:p w14:paraId="57DC94A9" w14:textId="7FEB37F9"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45" w:history="1">
            <w:r w:rsidRPr="00153325">
              <w:rPr>
                <w:rStyle w:val="Hyperlink"/>
              </w:rPr>
              <w:t>3.3 Uses of radioisotopes</w:t>
            </w:r>
            <w:r>
              <w:rPr>
                <w:webHidden/>
              </w:rPr>
              <w:tab/>
            </w:r>
            <w:r>
              <w:rPr>
                <w:webHidden/>
              </w:rPr>
              <w:fldChar w:fldCharType="begin"/>
            </w:r>
            <w:r>
              <w:rPr>
                <w:webHidden/>
              </w:rPr>
              <w:instrText xml:space="preserve"> PAGEREF _Toc230021345 \h </w:instrText>
            </w:r>
            <w:r>
              <w:rPr>
                <w:webHidden/>
              </w:rPr>
            </w:r>
            <w:r>
              <w:rPr>
                <w:webHidden/>
              </w:rPr>
              <w:fldChar w:fldCharType="separate"/>
            </w:r>
            <w:r>
              <w:rPr>
                <w:webHidden/>
              </w:rPr>
              <w:t>27</w:t>
            </w:r>
            <w:r>
              <w:rPr>
                <w:webHidden/>
              </w:rPr>
              <w:fldChar w:fldCharType="end"/>
            </w:r>
          </w:hyperlink>
        </w:p>
        <w:p w14:paraId="443FF25C" w14:textId="129C7AE8"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46" w:history="1">
            <w:r w:rsidRPr="00153325">
              <w:rPr>
                <w:rStyle w:val="Hyperlink"/>
              </w:rPr>
              <w:t>Properties of radioisotopes</w:t>
            </w:r>
            <w:r>
              <w:rPr>
                <w:webHidden/>
              </w:rPr>
              <w:tab/>
            </w:r>
            <w:r>
              <w:rPr>
                <w:webHidden/>
              </w:rPr>
              <w:fldChar w:fldCharType="begin"/>
            </w:r>
            <w:r>
              <w:rPr>
                <w:webHidden/>
              </w:rPr>
              <w:instrText xml:space="preserve"> PAGEREF _Toc230021346 \h </w:instrText>
            </w:r>
            <w:r>
              <w:rPr>
                <w:webHidden/>
              </w:rPr>
            </w:r>
            <w:r>
              <w:rPr>
                <w:webHidden/>
              </w:rPr>
              <w:fldChar w:fldCharType="separate"/>
            </w:r>
            <w:r>
              <w:rPr>
                <w:webHidden/>
              </w:rPr>
              <w:t>27</w:t>
            </w:r>
            <w:r>
              <w:rPr>
                <w:webHidden/>
              </w:rPr>
              <w:fldChar w:fldCharType="end"/>
            </w:r>
          </w:hyperlink>
        </w:p>
        <w:p w14:paraId="64417A87" w14:textId="3072E3FA"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47" w:history="1">
            <w:r w:rsidRPr="00153325">
              <w:rPr>
                <w:rStyle w:val="Hyperlink"/>
                <w:noProof/>
              </w:rPr>
              <w:t>Student resource – properties of radioisotopes</w:t>
            </w:r>
            <w:r>
              <w:rPr>
                <w:noProof/>
                <w:webHidden/>
              </w:rPr>
              <w:tab/>
            </w:r>
            <w:r>
              <w:rPr>
                <w:noProof/>
                <w:webHidden/>
              </w:rPr>
              <w:fldChar w:fldCharType="begin"/>
            </w:r>
            <w:r>
              <w:rPr>
                <w:noProof/>
                <w:webHidden/>
              </w:rPr>
              <w:instrText xml:space="preserve"> PAGEREF _Toc230021347 \h </w:instrText>
            </w:r>
            <w:r>
              <w:rPr>
                <w:noProof/>
                <w:webHidden/>
              </w:rPr>
            </w:r>
            <w:r>
              <w:rPr>
                <w:noProof/>
                <w:webHidden/>
              </w:rPr>
              <w:fldChar w:fldCharType="separate"/>
            </w:r>
            <w:r>
              <w:rPr>
                <w:noProof/>
                <w:webHidden/>
              </w:rPr>
              <w:t>32</w:t>
            </w:r>
            <w:r>
              <w:rPr>
                <w:noProof/>
                <w:webHidden/>
              </w:rPr>
              <w:fldChar w:fldCharType="end"/>
            </w:r>
          </w:hyperlink>
        </w:p>
        <w:p w14:paraId="3F067558" w14:textId="2B524480"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48" w:history="1">
            <w:r w:rsidRPr="00153325">
              <w:rPr>
                <w:rStyle w:val="Hyperlink"/>
              </w:rPr>
              <w:t>Uses of radioisotopes</w:t>
            </w:r>
            <w:r>
              <w:rPr>
                <w:webHidden/>
              </w:rPr>
              <w:tab/>
            </w:r>
            <w:r>
              <w:rPr>
                <w:webHidden/>
              </w:rPr>
              <w:fldChar w:fldCharType="begin"/>
            </w:r>
            <w:r>
              <w:rPr>
                <w:webHidden/>
              </w:rPr>
              <w:instrText xml:space="preserve"> PAGEREF _Toc230021348 \h </w:instrText>
            </w:r>
            <w:r>
              <w:rPr>
                <w:webHidden/>
              </w:rPr>
            </w:r>
            <w:r>
              <w:rPr>
                <w:webHidden/>
              </w:rPr>
              <w:fldChar w:fldCharType="separate"/>
            </w:r>
            <w:r>
              <w:rPr>
                <w:webHidden/>
              </w:rPr>
              <w:t>33</w:t>
            </w:r>
            <w:r>
              <w:rPr>
                <w:webHidden/>
              </w:rPr>
              <w:fldChar w:fldCharType="end"/>
            </w:r>
          </w:hyperlink>
        </w:p>
        <w:p w14:paraId="75D084D0" w14:textId="327EA9DD"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49" w:history="1">
            <w:r w:rsidRPr="00153325">
              <w:rPr>
                <w:rStyle w:val="Hyperlink"/>
                <w:noProof/>
              </w:rPr>
              <w:t>Student resource – uses of radioisotopes</w:t>
            </w:r>
            <w:r>
              <w:rPr>
                <w:noProof/>
                <w:webHidden/>
              </w:rPr>
              <w:tab/>
            </w:r>
            <w:r>
              <w:rPr>
                <w:noProof/>
                <w:webHidden/>
              </w:rPr>
              <w:fldChar w:fldCharType="begin"/>
            </w:r>
            <w:r>
              <w:rPr>
                <w:noProof/>
                <w:webHidden/>
              </w:rPr>
              <w:instrText xml:space="preserve"> PAGEREF _Toc230021349 \h </w:instrText>
            </w:r>
            <w:r>
              <w:rPr>
                <w:noProof/>
                <w:webHidden/>
              </w:rPr>
            </w:r>
            <w:r>
              <w:rPr>
                <w:noProof/>
                <w:webHidden/>
              </w:rPr>
              <w:fldChar w:fldCharType="separate"/>
            </w:r>
            <w:r>
              <w:rPr>
                <w:noProof/>
                <w:webHidden/>
              </w:rPr>
              <w:t>40</w:t>
            </w:r>
            <w:r>
              <w:rPr>
                <w:noProof/>
                <w:webHidden/>
              </w:rPr>
              <w:fldChar w:fldCharType="end"/>
            </w:r>
          </w:hyperlink>
        </w:p>
        <w:p w14:paraId="5B840337" w14:textId="0D959D3F"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50" w:history="1">
            <w:r w:rsidRPr="00153325">
              <w:rPr>
                <w:rStyle w:val="Hyperlink"/>
              </w:rPr>
              <w:t>3.4 Fission in context</w:t>
            </w:r>
            <w:r>
              <w:rPr>
                <w:webHidden/>
              </w:rPr>
              <w:tab/>
            </w:r>
            <w:r>
              <w:rPr>
                <w:webHidden/>
              </w:rPr>
              <w:fldChar w:fldCharType="begin"/>
            </w:r>
            <w:r>
              <w:rPr>
                <w:webHidden/>
              </w:rPr>
              <w:instrText xml:space="preserve"> PAGEREF _Toc230021350 \h </w:instrText>
            </w:r>
            <w:r>
              <w:rPr>
                <w:webHidden/>
              </w:rPr>
            </w:r>
            <w:r>
              <w:rPr>
                <w:webHidden/>
              </w:rPr>
              <w:fldChar w:fldCharType="separate"/>
            </w:r>
            <w:r>
              <w:rPr>
                <w:webHidden/>
              </w:rPr>
              <w:t>45</w:t>
            </w:r>
            <w:r>
              <w:rPr>
                <w:webHidden/>
              </w:rPr>
              <w:fldChar w:fldCharType="end"/>
            </w:r>
          </w:hyperlink>
        </w:p>
        <w:p w14:paraId="727C454C" w14:textId="0090FB6C"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51" w:history="1">
            <w:r w:rsidRPr="00153325">
              <w:rPr>
                <w:rStyle w:val="Hyperlink"/>
              </w:rPr>
              <w:t>Nuclear fission</w:t>
            </w:r>
            <w:r>
              <w:rPr>
                <w:webHidden/>
              </w:rPr>
              <w:tab/>
            </w:r>
            <w:r>
              <w:rPr>
                <w:webHidden/>
              </w:rPr>
              <w:fldChar w:fldCharType="begin"/>
            </w:r>
            <w:r>
              <w:rPr>
                <w:webHidden/>
              </w:rPr>
              <w:instrText xml:space="preserve"> PAGEREF _Toc230021351 \h </w:instrText>
            </w:r>
            <w:r>
              <w:rPr>
                <w:webHidden/>
              </w:rPr>
            </w:r>
            <w:r>
              <w:rPr>
                <w:webHidden/>
              </w:rPr>
              <w:fldChar w:fldCharType="separate"/>
            </w:r>
            <w:r>
              <w:rPr>
                <w:webHidden/>
              </w:rPr>
              <w:t>46</w:t>
            </w:r>
            <w:r>
              <w:rPr>
                <w:webHidden/>
              </w:rPr>
              <w:fldChar w:fldCharType="end"/>
            </w:r>
          </w:hyperlink>
        </w:p>
        <w:p w14:paraId="247B592A" w14:textId="7F86F714"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52" w:history="1">
            <w:r w:rsidRPr="00153325">
              <w:rPr>
                <w:rStyle w:val="Hyperlink"/>
                <w:noProof/>
              </w:rPr>
              <w:t>Student resource – nuclear fission</w:t>
            </w:r>
            <w:r>
              <w:rPr>
                <w:noProof/>
                <w:webHidden/>
              </w:rPr>
              <w:tab/>
            </w:r>
            <w:r>
              <w:rPr>
                <w:noProof/>
                <w:webHidden/>
              </w:rPr>
              <w:fldChar w:fldCharType="begin"/>
            </w:r>
            <w:r>
              <w:rPr>
                <w:noProof/>
                <w:webHidden/>
              </w:rPr>
              <w:instrText xml:space="preserve"> PAGEREF _Toc230021352 \h </w:instrText>
            </w:r>
            <w:r>
              <w:rPr>
                <w:noProof/>
                <w:webHidden/>
              </w:rPr>
            </w:r>
            <w:r>
              <w:rPr>
                <w:noProof/>
                <w:webHidden/>
              </w:rPr>
              <w:fldChar w:fldCharType="separate"/>
            </w:r>
            <w:r>
              <w:rPr>
                <w:noProof/>
                <w:webHidden/>
              </w:rPr>
              <w:t>54</w:t>
            </w:r>
            <w:r>
              <w:rPr>
                <w:noProof/>
                <w:webHidden/>
              </w:rPr>
              <w:fldChar w:fldCharType="end"/>
            </w:r>
          </w:hyperlink>
        </w:p>
        <w:p w14:paraId="2B18711B" w14:textId="5D88C5DC"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53" w:history="1">
            <w:r w:rsidRPr="00153325">
              <w:rPr>
                <w:rStyle w:val="Hyperlink"/>
              </w:rPr>
              <w:t>3.5 The first elements</w:t>
            </w:r>
            <w:r>
              <w:rPr>
                <w:webHidden/>
              </w:rPr>
              <w:tab/>
            </w:r>
            <w:r>
              <w:rPr>
                <w:webHidden/>
              </w:rPr>
              <w:fldChar w:fldCharType="begin"/>
            </w:r>
            <w:r>
              <w:rPr>
                <w:webHidden/>
              </w:rPr>
              <w:instrText xml:space="preserve"> PAGEREF _Toc230021353 \h </w:instrText>
            </w:r>
            <w:r>
              <w:rPr>
                <w:webHidden/>
              </w:rPr>
            </w:r>
            <w:r>
              <w:rPr>
                <w:webHidden/>
              </w:rPr>
              <w:fldChar w:fldCharType="separate"/>
            </w:r>
            <w:r>
              <w:rPr>
                <w:webHidden/>
              </w:rPr>
              <w:t>57</w:t>
            </w:r>
            <w:r>
              <w:rPr>
                <w:webHidden/>
              </w:rPr>
              <w:fldChar w:fldCharType="end"/>
            </w:r>
          </w:hyperlink>
        </w:p>
        <w:p w14:paraId="63B7F245" w14:textId="2F5A857A" w:rsidR="00103C49" w:rsidRDefault="00103C49">
          <w:pPr>
            <w:pStyle w:val="TOC2"/>
            <w:rPr>
              <w:rFonts w:asciiTheme="minorHAnsi" w:eastAsiaTheme="minorEastAsia" w:hAnsiTheme="minorHAnsi" w:cstheme="minorBidi"/>
              <w:kern w:val="2"/>
              <w:sz w:val="24"/>
              <w:lang w:eastAsia="zh-CN"/>
              <w14:ligatures w14:val="standardContextual"/>
            </w:rPr>
          </w:pPr>
          <w:hyperlink w:anchor="_Toc230021354" w:history="1">
            <w:r w:rsidRPr="00153325">
              <w:rPr>
                <w:rStyle w:val="Hyperlink"/>
              </w:rPr>
              <w:t>Nuclear fusion and the first elements</w:t>
            </w:r>
            <w:r>
              <w:rPr>
                <w:webHidden/>
              </w:rPr>
              <w:tab/>
            </w:r>
            <w:r>
              <w:rPr>
                <w:webHidden/>
              </w:rPr>
              <w:fldChar w:fldCharType="begin"/>
            </w:r>
            <w:r>
              <w:rPr>
                <w:webHidden/>
              </w:rPr>
              <w:instrText xml:space="preserve"> PAGEREF _Toc230021354 \h </w:instrText>
            </w:r>
            <w:r>
              <w:rPr>
                <w:webHidden/>
              </w:rPr>
            </w:r>
            <w:r>
              <w:rPr>
                <w:webHidden/>
              </w:rPr>
              <w:fldChar w:fldCharType="separate"/>
            </w:r>
            <w:r>
              <w:rPr>
                <w:webHidden/>
              </w:rPr>
              <w:t>57</w:t>
            </w:r>
            <w:r>
              <w:rPr>
                <w:webHidden/>
              </w:rPr>
              <w:fldChar w:fldCharType="end"/>
            </w:r>
          </w:hyperlink>
        </w:p>
        <w:p w14:paraId="22D63CA0" w14:textId="4D22B212" w:rsidR="00103C49" w:rsidRDefault="00103C49">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30021355" w:history="1">
            <w:r w:rsidRPr="00153325">
              <w:rPr>
                <w:rStyle w:val="Hyperlink"/>
                <w:noProof/>
              </w:rPr>
              <w:t>Student resource – the first elements</w:t>
            </w:r>
            <w:r>
              <w:rPr>
                <w:noProof/>
                <w:webHidden/>
              </w:rPr>
              <w:tab/>
            </w:r>
            <w:r>
              <w:rPr>
                <w:noProof/>
                <w:webHidden/>
              </w:rPr>
              <w:fldChar w:fldCharType="begin"/>
            </w:r>
            <w:r>
              <w:rPr>
                <w:noProof/>
                <w:webHidden/>
              </w:rPr>
              <w:instrText xml:space="preserve"> PAGEREF _Toc230021355 \h </w:instrText>
            </w:r>
            <w:r>
              <w:rPr>
                <w:noProof/>
                <w:webHidden/>
              </w:rPr>
            </w:r>
            <w:r>
              <w:rPr>
                <w:noProof/>
                <w:webHidden/>
              </w:rPr>
              <w:fldChar w:fldCharType="separate"/>
            </w:r>
            <w:r>
              <w:rPr>
                <w:noProof/>
                <w:webHidden/>
              </w:rPr>
              <w:t>60</w:t>
            </w:r>
            <w:r>
              <w:rPr>
                <w:noProof/>
                <w:webHidden/>
              </w:rPr>
              <w:fldChar w:fldCharType="end"/>
            </w:r>
          </w:hyperlink>
        </w:p>
        <w:p w14:paraId="0FE08DC2" w14:textId="3DA65114" w:rsidR="00103C49" w:rsidRDefault="00103C49">
          <w:pPr>
            <w:pStyle w:val="TOC1"/>
            <w:rPr>
              <w:rFonts w:asciiTheme="minorHAnsi" w:eastAsiaTheme="minorEastAsia" w:hAnsiTheme="minorHAnsi" w:cstheme="minorBidi"/>
              <w:b w:val="0"/>
              <w:kern w:val="2"/>
              <w:sz w:val="24"/>
              <w:lang w:eastAsia="zh-CN"/>
              <w14:ligatures w14:val="standardContextual"/>
            </w:rPr>
          </w:pPr>
          <w:hyperlink w:anchor="_Toc230021356" w:history="1">
            <w:r w:rsidRPr="00153325">
              <w:rPr>
                <w:rStyle w:val="Hyperlink"/>
              </w:rPr>
              <w:t>Evidence base</w:t>
            </w:r>
            <w:r>
              <w:rPr>
                <w:webHidden/>
              </w:rPr>
              <w:tab/>
            </w:r>
            <w:r>
              <w:rPr>
                <w:webHidden/>
              </w:rPr>
              <w:fldChar w:fldCharType="begin"/>
            </w:r>
            <w:r>
              <w:rPr>
                <w:webHidden/>
              </w:rPr>
              <w:instrText xml:space="preserve"> PAGEREF _Toc230021356 \h </w:instrText>
            </w:r>
            <w:r>
              <w:rPr>
                <w:webHidden/>
              </w:rPr>
            </w:r>
            <w:r>
              <w:rPr>
                <w:webHidden/>
              </w:rPr>
              <w:fldChar w:fldCharType="separate"/>
            </w:r>
            <w:r>
              <w:rPr>
                <w:webHidden/>
              </w:rPr>
              <w:t>62</w:t>
            </w:r>
            <w:r>
              <w:rPr>
                <w:webHidden/>
              </w:rPr>
              <w:fldChar w:fldCharType="end"/>
            </w:r>
          </w:hyperlink>
        </w:p>
        <w:p w14:paraId="46A8DBC2" w14:textId="34AB17D4" w:rsidR="00EC22E4" w:rsidRDefault="0029546D" w:rsidP="00870E31">
          <w:pPr>
            <w:pStyle w:val="TOC1"/>
          </w:pPr>
          <w:r>
            <w:rPr>
              <w:b w:val="0"/>
            </w:rPr>
            <w:fldChar w:fldCharType="end"/>
          </w:r>
        </w:p>
      </w:sdtContent>
    </w:sdt>
    <w:p w14:paraId="3D3067FE" w14:textId="77777777" w:rsidR="00D103BD" w:rsidRPr="00870E31" w:rsidRDefault="00D103BD" w:rsidP="00431FE1">
      <w:bookmarkStart w:id="0" w:name="_Toc128649914"/>
      <w:bookmarkStart w:id="1" w:name="_Toc141426379"/>
      <w:bookmarkStart w:id="2" w:name="_Toc143504798"/>
      <w:r>
        <w:br w:type="page"/>
      </w:r>
    </w:p>
    <w:p w14:paraId="07BAD920" w14:textId="0EE7C217" w:rsidR="002F11AD" w:rsidRPr="00814928" w:rsidRDefault="006F248F" w:rsidP="00814928">
      <w:pPr>
        <w:pStyle w:val="Heading1"/>
      </w:pPr>
      <w:bookmarkStart w:id="3" w:name="_Toc230021333"/>
      <w:bookmarkEnd w:id="0"/>
      <w:bookmarkEnd w:id="1"/>
      <w:r>
        <w:lastRenderedPageBreak/>
        <w:t>Overview</w:t>
      </w:r>
      <w:bookmarkEnd w:id="3"/>
    </w:p>
    <w:p w14:paraId="6C8F27DD" w14:textId="115CE034" w:rsidR="002F11AD" w:rsidRDefault="005E2BE5" w:rsidP="002F11AD">
      <w:r w:rsidRPr="00B70280">
        <w:rPr>
          <w:rStyle w:val="Strong"/>
        </w:rPr>
        <w:t>Stage and learning area:</w:t>
      </w:r>
      <w:r>
        <w:t xml:space="preserve"> Stage </w:t>
      </w:r>
      <w:r w:rsidR="001217C9">
        <w:t>5</w:t>
      </w:r>
      <w:r w:rsidR="00A8752F">
        <w:t xml:space="preserve"> Science</w:t>
      </w:r>
    </w:p>
    <w:p w14:paraId="6E6FE99E" w14:textId="61F3FE05" w:rsidR="00F363B7" w:rsidRDefault="005F045A" w:rsidP="002F11AD">
      <w:r w:rsidRPr="005F045A">
        <w:rPr>
          <w:rStyle w:val="Strong"/>
        </w:rPr>
        <w:t>Description:</w:t>
      </w:r>
      <w:r>
        <w:t xml:space="preserve"> </w:t>
      </w:r>
      <w:r w:rsidR="00814928">
        <w:rPr>
          <w:rStyle w:val="Strong"/>
          <w:b w:val="0"/>
          <w:bCs w:val="0"/>
        </w:rPr>
        <w:t>t</w:t>
      </w:r>
      <w:r w:rsidR="00814928" w:rsidRPr="007C6E29">
        <w:rPr>
          <w:rStyle w:val="Strong"/>
          <w:b w:val="0"/>
          <w:bCs w:val="0"/>
        </w:rPr>
        <w:t>his</w:t>
      </w:r>
      <w:r w:rsidR="00852972">
        <w:rPr>
          <w:rStyle w:val="Strong"/>
          <w:b w:val="0"/>
          <w:bCs w:val="0"/>
        </w:rPr>
        <w:t xml:space="preserve"> </w:t>
      </w:r>
      <w:r w:rsidR="008807B9">
        <w:t xml:space="preserve">resource complements the </w:t>
      </w:r>
      <w:hyperlink r:id="rId11" w:history="1">
        <w:r w:rsidR="005B1181" w:rsidRPr="00004905">
          <w:rPr>
            <w:rStyle w:val="Hyperlink"/>
          </w:rPr>
          <w:t>Reactions program of learning</w:t>
        </w:r>
      </w:hyperlink>
      <w:r w:rsidR="00F363B7">
        <w:t>.</w:t>
      </w:r>
      <w:r w:rsidR="007669D8">
        <w:t xml:space="preserve"> </w:t>
      </w:r>
      <w:r w:rsidR="008929D7">
        <w:t xml:space="preserve">It aims to serve as a </w:t>
      </w:r>
      <w:r>
        <w:t xml:space="preserve">teacher </w:t>
      </w:r>
      <w:r w:rsidR="008929D7">
        <w:t>reference</w:t>
      </w:r>
      <w:r w:rsidR="00646E05">
        <w:t>, offering practical strategies and ideas to enrich teaching practices and create engaging learning environments.</w:t>
      </w:r>
      <w:r w:rsidR="005741D6">
        <w:t xml:space="preserve"> The activities should be adapted to suit </w:t>
      </w:r>
      <w:r w:rsidR="00660966">
        <w:t>students' needs</w:t>
      </w:r>
      <w:r w:rsidR="005741D6">
        <w:t>.</w:t>
      </w:r>
    </w:p>
    <w:p w14:paraId="1A7C8AA4" w14:textId="4ECC0871" w:rsidR="001A3F7A" w:rsidRDefault="00DA4801" w:rsidP="001A3F7A">
      <w:r w:rsidRPr="00DA4801">
        <w:rPr>
          <w:rStyle w:val="Strong"/>
        </w:rPr>
        <w:t>Duration:</w:t>
      </w:r>
      <w:r>
        <w:t xml:space="preserve"> </w:t>
      </w:r>
      <w:r w:rsidR="005B1181">
        <w:t>w</w:t>
      </w:r>
      <w:r w:rsidR="00AB6E3F">
        <w:t>hile timing will vary</w:t>
      </w:r>
      <w:r>
        <w:t xml:space="preserve"> </w:t>
      </w:r>
      <w:r w:rsidR="00660966">
        <w:t xml:space="preserve">by mode of delivery, differentiation strategies employed and </w:t>
      </w:r>
      <w:r>
        <w:t xml:space="preserve">class or school context, this series of activities should take approximately </w:t>
      </w:r>
      <w:r w:rsidR="003B626B">
        <w:t>9</w:t>
      </w:r>
      <w:r w:rsidR="004C77AD">
        <w:t xml:space="preserve"> hours.</w:t>
      </w:r>
    </w:p>
    <w:p w14:paraId="702B37EB" w14:textId="1C5B0BF2" w:rsidR="00955288" w:rsidRDefault="00955288" w:rsidP="00955288">
      <w:pPr>
        <w:pStyle w:val="FeatureBox"/>
      </w:pPr>
      <w:r w:rsidRPr="00955288">
        <w:rPr>
          <w:rStyle w:val="Strong"/>
        </w:rPr>
        <w:t>Risk management:</w:t>
      </w:r>
      <w:r w:rsidRPr="00955288">
        <w:t xml:space="preserve"> </w:t>
      </w:r>
      <w:r w:rsidR="00C466B9">
        <w:t>t</w:t>
      </w:r>
      <w:r w:rsidRPr="00955288">
        <w:t xml:space="preserve">eachers are advised to undertake a risk assessment before conducting any </w:t>
      </w:r>
      <w:r w:rsidR="009A1E51">
        <w:t xml:space="preserve">classroom </w:t>
      </w:r>
      <w:r w:rsidRPr="00955288">
        <w:t>investigation or experiment. For more information on developing risk assessments</w:t>
      </w:r>
      <w:r w:rsidR="00814981">
        <w:t>,</w:t>
      </w:r>
      <w:r w:rsidRPr="00955288">
        <w:t xml:space="preserve"> see </w:t>
      </w:r>
      <w:hyperlink r:id="rId12" w:history="1">
        <w:r w:rsidRPr="00955288">
          <w:rPr>
            <w:rStyle w:val="Hyperlink"/>
          </w:rPr>
          <w:t>Risk Assessment – a pre-req</w:t>
        </w:r>
        <w:bookmarkStart w:id="4" w:name="_Hlt170202792"/>
        <w:bookmarkStart w:id="5" w:name="_Hlt170202793"/>
        <w:r w:rsidRPr="00955288">
          <w:rPr>
            <w:rStyle w:val="Hyperlink"/>
          </w:rPr>
          <w:t>u</w:t>
        </w:r>
        <w:bookmarkEnd w:id="4"/>
        <w:bookmarkEnd w:id="5"/>
        <w:r w:rsidRPr="00955288">
          <w:rPr>
            <w:rStyle w:val="Hyperlink"/>
          </w:rPr>
          <w:t>isite for risk control</w:t>
        </w:r>
      </w:hyperlink>
      <w:r w:rsidRPr="00955288">
        <w:t>.</w:t>
      </w:r>
    </w:p>
    <w:p w14:paraId="401744BD" w14:textId="25DBDF72" w:rsidR="00323284" w:rsidRPr="00EE6638" w:rsidRDefault="00C06030" w:rsidP="00131F4E">
      <w:pPr>
        <w:pStyle w:val="FeatureBox4"/>
      </w:pPr>
      <w:r>
        <w:t xml:space="preserve">This resource book elaborates on </w:t>
      </w:r>
      <w:r w:rsidRPr="00131F4E">
        <w:t>many</w:t>
      </w:r>
      <w:r>
        <w:t xml:space="preserve"> of the activities in the </w:t>
      </w:r>
      <w:hyperlink r:id="rId13" w:history="1">
        <w:r w:rsidR="00690472" w:rsidRPr="00B9514D">
          <w:rPr>
            <w:rStyle w:val="Hyperlink"/>
          </w:rPr>
          <w:t>Reactions sample program of learning</w:t>
        </w:r>
      </w:hyperlink>
      <w:r>
        <w:t>.</w:t>
      </w:r>
      <w:r w:rsidR="00323284">
        <w:t xml:space="preserve"> Some activities also reference the </w:t>
      </w:r>
      <w:r w:rsidR="005B10B0">
        <w:t>Reactions</w:t>
      </w:r>
      <w:r w:rsidR="00323284">
        <w:t xml:space="preserve"> </w:t>
      </w:r>
      <w:r w:rsidR="00690472">
        <w:t xml:space="preserve">slide deck </w:t>
      </w:r>
      <w:r w:rsidR="00323284">
        <w:t xml:space="preserve">(identified as </w:t>
      </w:r>
      <w:r w:rsidR="00A41C35">
        <w:rPr>
          <w:rStyle w:val="Strong"/>
        </w:rPr>
        <w:t>RXN</w:t>
      </w:r>
      <w:r w:rsidR="00323284" w:rsidRPr="00F11288">
        <w:rPr>
          <w:rStyle w:val="Strong"/>
        </w:rPr>
        <w:t xml:space="preserve"> PPT</w:t>
      </w:r>
      <w:r w:rsidR="00323284">
        <w:t xml:space="preserve"> throughout this document).</w:t>
      </w:r>
    </w:p>
    <w:p w14:paraId="40568E63" w14:textId="0F2580AB" w:rsidR="00EA243A" w:rsidRDefault="00380788" w:rsidP="008760B0">
      <w:pPr>
        <w:pStyle w:val="Heading2"/>
      </w:pPr>
      <w:bookmarkStart w:id="6" w:name="_Toc230021334"/>
      <w:r w:rsidRPr="008760B0">
        <w:t>Glossary</w:t>
      </w:r>
      <w:bookmarkEnd w:id="6"/>
    </w:p>
    <w:p w14:paraId="4AE8017B" w14:textId="044081C6" w:rsidR="0078140B" w:rsidRPr="0078140B" w:rsidRDefault="005574B8" w:rsidP="00980966">
      <w:pPr>
        <w:pStyle w:val="FeatureBox4"/>
      </w:pPr>
      <w:r w:rsidRPr="005574B8">
        <w:t xml:space="preserve">Tier 3 words are </w:t>
      </w:r>
      <w:r w:rsidRPr="008760B0">
        <w:t>those</w:t>
      </w:r>
      <w:r w:rsidRPr="005574B8">
        <w:t xml:space="preserve"> that are relevant for subject-specific content. More information is provided in the ‘Vocabulary in context’ document found </w:t>
      </w:r>
      <w:r w:rsidR="00286E8E">
        <w:t>on</w:t>
      </w:r>
      <w:r w:rsidRPr="005574B8">
        <w:t xml:space="preserve"> the </w:t>
      </w:r>
      <w:hyperlink r:id="rId14" w:history="1">
        <w:r w:rsidR="003216FE" w:rsidRPr="009B42CD">
          <w:rPr>
            <w:rStyle w:val="Hyperlink"/>
          </w:rPr>
          <w:t>Stage 5 reading – Vocabulary in context</w:t>
        </w:r>
      </w:hyperlink>
      <w:r w:rsidR="003216FE">
        <w:t xml:space="preserve"> page</w:t>
      </w:r>
      <w:r w:rsidRPr="005574B8">
        <w:t>. A glossary containing Tier 3 vocabulary related to the essential question ‘</w:t>
      </w:r>
      <w:r w:rsidR="00B718FE" w:rsidRPr="00B718FE">
        <w:t>How do nuclear reactions affect our lives and the world around us?</w:t>
      </w:r>
      <w:r w:rsidRPr="005574B8">
        <w:t xml:space="preserve">’ has been provided below. </w:t>
      </w:r>
      <w:r w:rsidR="00E47B86">
        <w:t>T</w:t>
      </w:r>
      <w:r w:rsidR="0045559A">
        <w:t xml:space="preserve">he </w:t>
      </w:r>
      <w:hyperlink r:id="rId15" w:history="1">
        <w:r w:rsidR="0045559A" w:rsidRPr="0045559A">
          <w:rPr>
            <w:rStyle w:val="Hyperlink"/>
          </w:rPr>
          <w:t>Guide for planning and implementing explicit vocabulary instruction</w:t>
        </w:r>
      </w:hyperlink>
      <w:r w:rsidR="00E47B86" w:rsidRPr="00E47B86">
        <w:t xml:space="preserve"> can be used by teachers across all curriculum areas</w:t>
      </w:r>
      <w:r w:rsidRPr="00E47B86">
        <w:t>.</w:t>
      </w:r>
    </w:p>
    <w:p w14:paraId="15D3811F" w14:textId="19921665" w:rsidR="004E622E" w:rsidRDefault="00E47B86" w:rsidP="00E47B86">
      <w:pPr>
        <w:pStyle w:val="Caption"/>
      </w:pPr>
      <w:r>
        <w:t xml:space="preserve">Table </w:t>
      </w:r>
      <w:fldSimple w:instr=" SEQ Table \* ARABIC ">
        <w:r w:rsidR="00105C45">
          <w:rPr>
            <w:noProof/>
          </w:rPr>
          <w:t>1</w:t>
        </w:r>
      </w:fldSimple>
      <w:r>
        <w:t xml:space="preserve"> </w:t>
      </w:r>
      <w:r w:rsidR="009D7AD3">
        <w:t xml:space="preserve">– </w:t>
      </w:r>
      <w:r w:rsidR="00D65B6F">
        <w:t>glossary</w:t>
      </w:r>
      <w:r w:rsidR="002771F5">
        <w:t xml:space="preserve"> of key terms for </w:t>
      </w:r>
      <w:r>
        <w:t xml:space="preserve">Reactions </w:t>
      </w:r>
      <w:r w:rsidR="002771F5">
        <w:t>TRB3</w:t>
      </w:r>
    </w:p>
    <w:tbl>
      <w:tblPr>
        <w:tblStyle w:val="Tableheader"/>
        <w:tblW w:w="9923" w:type="dxa"/>
        <w:tblInd w:w="-289" w:type="dxa"/>
        <w:tblLayout w:type="fixed"/>
        <w:tblLook w:val="04A0" w:firstRow="1" w:lastRow="0" w:firstColumn="1" w:lastColumn="0" w:noHBand="0" w:noVBand="1"/>
        <w:tblDescription w:val="Glossary of Reactions terminology."/>
      </w:tblPr>
      <w:tblGrid>
        <w:gridCol w:w="2269"/>
        <w:gridCol w:w="7654"/>
      </w:tblGrid>
      <w:tr w:rsidR="00B14F0D" w:rsidRPr="00AC5329" w14:paraId="7521D591" w14:textId="12C58815" w:rsidTr="00E47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A1EC90D" w14:textId="77777777" w:rsidR="00B14F0D" w:rsidRPr="00E47B86" w:rsidRDefault="00B14F0D" w:rsidP="00AC5329">
            <w:pPr>
              <w:widowControl/>
              <w:suppressAutoHyphens w:val="0"/>
              <w:spacing w:after="160" w:line="259" w:lineRule="auto"/>
              <w:mirrorIndents w:val="0"/>
              <w:rPr>
                <w:rStyle w:val="Strong"/>
                <w:b/>
                <w:bCs w:val="0"/>
              </w:rPr>
            </w:pPr>
            <w:r w:rsidRPr="00E47B86">
              <w:rPr>
                <w:rStyle w:val="Strong"/>
                <w:b/>
                <w:bCs w:val="0"/>
              </w:rPr>
              <w:t>Term</w:t>
            </w:r>
          </w:p>
        </w:tc>
        <w:tc>
          <w:tcPr>
            <w:tcW w:w="7654" w:type="dxa"/>
          </w:tcPr>
          <w:p w14:paraId="4A13D010" w14:textId="31399843" w:rsidR="00B14F0D" w:rsidRPr="00E47B86" w:rsidRDefault="00B14F0D" w:rsidP="00AC5329">
            <w:pPr>
              <w:widowControl/>
              <w:suppressAutoHyphens w:val="0"/>
              <w:spacing w:after="160" w:line="259" w:lineRule="auto"/>
              <w:mirrorIndents w:val="0"/>
              <w:cnfStyle w:val="100000000000" w:firstRow="1" w:lastRow="0" w:firstColumn="0" w:lastColumn="0" w:oddVBand="0" w:evenVBand="0" w:oddHBand="0" w:evenHBand="0" w:firstRowFirstColumn="0" w:firstRowLastColumn="0" w:lastRowFirstColumn="0" w:lastRowLastColumn="0"/>
              <w:rPr>
                <w:rStyle w:val="Strong"/>
                <w:b/>
                <w:bCs w:val="0"/>
              </w:rPr>
            </w:pPr>
            <w:r w:rsidRPr="00E47B86">
              <w:rPr>
                <w:rStyle w:val="Strong"/>
                <w:b/>
                <w:bCs w:val="0"/>
              </w:rPr>
              <w:t>Definition</w:t>
            </w:r>
          </w:p>
        </w:tc>
      </w:tr>
      <w:tr w:rsidR="00943E10" w:rsidRPr="00AC5329" w14:paraId="3419ACA4" w14:textId="77777777" w:rsidTr="00E4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1E34A7C6" w14:textId="7DFA437A" w:rsidR="00943E10" w:rsidRPr="00E47B86" w:rsidRDefault="00943E10" w:rsidP="00AC5329">
            <w:pPr>
              <w:suppressAutoHyphens w:val="0"/>
              <w:spacing w:after="160" w:line="259" w:lineRule="auto"/>
              <w:rPr>
                <w:rStyle w:val="Strong"/>
                <w:b/>
                <w:bCs w:val="0"/>
              </w:rPr>
            </w:pPr>
            <w:r w:rsidRPr="00E47B86">
              <w:rPr>
                <w:rStyle w:val="Strong"/>
                <w:b/>
                <w:bCs w:val="0"/>
              </w:rPr>
              <w:t xml:space="preserve">Alpha </w:t>
            </w:r>
            <w:r w:rsidR="003A4415" w:rsidRPr="00E47B86">
              <w:rPr>
                <w:rStyle w:val="Strong"/>
                <w:b/>
                <w:bCs w:val="0"/>
              </w:rPr>
              <w:t>(</w:t>
            </w:r>
            <w:r w:rsidR="00DB3A2F" w:rsidRPr="00E47B86">
              <w:rPr>
                <w:rStyle w:val="Strong"/>
                <w:b/>
                <w:bCs w:val="0"/>
              </w:rPr>
              <w:t>decay</w:t>
            </w:r>
            <w:r w:rsidR="003A4415" w:rsidRPr="00E47B86">
              <w:rPr>
                <w:rStyle w:val="Strong"/>
                <w:b/>
                <w:bCs w:val="0"/>
              </w:rPr>
              <w:t>)</w:t>
            </w:r>
          </w:p>
        </w:tc>
        <w:tc>
          <w:tcPr>
            <w:tcW w:w="7654" w:type="dxa"/>
          </w:tcPr>
          <w:p w14:paraId="65152B39" w14:textId="2736D9FD" w:rsidR="00943E10" w:rsidRPr="008E550B" w:rsidRDefault="00251FF1" w:rsidP="00EC6ABA">
            <w:pPr>
              <w:cnfStyle w:val="000000100000" w:firstRow="0" w:lastRow="0" w:firstColumn="0" w:lastColumn="0" w:oddVBand="0" w:evenVBand="0" w:oddHBand="1" w:evenHBand="0" w:firstRowFirstColumn="0" w:firstRowLastColumn="0" w:lastRowFirstColumn="0" w:lastRowLastColumn="0"/>
            </w:pPr>
            <w:r w:rsidRPr="008E550B">
              <w:t>Radioactive disintegration in which positively charged particles composed of 2 protons and 2 neutrons (and therefore equivalent to the nucleus of a helium atom) are emitted</w:t>
            </w:r>
            <w:r w:rsidR="001946F7">
              <w:t xml:space="preserve"> </w:t>
            </w:r>
            <w:r w:rsidR="001946F7" w:rsidRPr="001946F7">
              <w:t>(</w:t>
            </w:r>
            <w:r w:rsidR="0057220A">
              <w:t>NESA 2025</w:t>
            </w:r>
            <w:r w:rsidR="001946F7" w:rsidRPr="001946F7">
              <w:t>).</w:t>
            </w:r>
          </w:p>
        </w:tc>
      </w:tr>
      <w:tr w:rsidR="00663F00" w:rsidRPr="00AC5329" w14:paraId="4ECBBB36" w14:textId="77777777" w:rsidTr="00E4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A2852E4" w14:textId="6F9E582C" w:rsidR="005D4125" w:rsidRPr="00E47B86" w:rsidRDefault="00943E10" w:rsidP="00AC5329">
            <w:pPr>
              <w:suppressAutoHyphens w:val="0"/>
              <w:spacing w:after="160" w:line="259" w:lineRule="auto"/>
              <w:rPr>
                <w:rStyle w:val="Strong"/>
                <w:b/>
                <w:bCs w:val="0"/>
              </w:rPr>
            </w:pPr>
            <w:r w:rsidRPr="00E47B86">
              <w:rPr>
                <w:rStyle w:val="Strong"/>
                <w:b/>
                <w:bCs w:val="0"/>
              </w:rPr>
              <w:lastRenderedPageBreak/>
              <w:t xml:space="preserve">Beta </w:t>
            </w:r>
            <w:r w:rsidR="0025300D" w:rsidRPr="00E47B86">
              <w:rPr>
                <w:rStyle w:val="Strong"/>
                <w:b/>
                <w:bCs w:val="0"/>
              </w:rPr>
              <w:t>(</w:t>
            </w:r>
            <w:r w:rsidR="00DB3A2F" w:rsidRPr="00E47B86">
              <w:rPr>
                <w:rStyle w:val="Strong"/>
                <w:b/>
                <w:bCs w:val="0"/>
              </w:rPr>
              <w:t>decay</w:t>
            </w:r>
            <w:r w:rsidR="0025300D" w:rsidRPr="00E47B86">
              <w:rPr>
                <w:rStyle w:val="Strong"/>
                <w:b/>
                <w:bCs w:val="0"/>
              </w:rPr>
              <w:t>)</w:t>
            </w:r>
          </w:p>
        </w:tc>
        <w:tc>
          <w:tcPr>
            <w:tcW w:w="7654" w:type="dxa"/>
          </w:tcPr>
          <w:p w14:paraId="5800C872" w14:textId="739E8B2D" w:rsidR="005D4125" w:rsidRPr="008E550B" w:rsidRDefault="009D1DFE" w:rsidP="008E550B">
            <w:pPr>
              <w:cnfStyle w:val="000000010000" w:firstRow="0" w:lastRow="0" w:firstColumn="0" w:lastColumn="0" w:oddVBand="0" w:evenVBand="0" w:oddHBand="0" w:evenHBand="1" w:firstRowFirstColumn="0" w:firstRowLastColumn="0" w:lastRowFirstColumn="0" w:lastRowLastColumn="0"/>
            </w:pPr>
            <w:r w:rsidRPr="008E550B">
              <w:t>A radioactive transformation in which high-energy, high-speed electrons are emitted</w:t>
            </w:r>
            <w:r w:rsidR="004D48CC">
              <w:t xml:space="preserve"> </w:t>
            </w:r>
            <w:r w:rsidR="009C0F0E" w:rsidRPr="009C0F0E">
              <w:t>(</w:t>
            </w:r>
            <w:r w:rsidR="00F16E77">
              <w:t>NESA 2025</w:t>
            </w:r>
            <w:r w:rsidR="009C0F0E" w:rsidRPr="009C0F0E">
              <w:t>).</w:t>
            </w:r>
          </w:p>
        </w:tc>
      </w:tr>
      <w:tr w:rsidR="003D5AC2" w:rsidRPr="00AC5329" w14:paraId="57291FF8" w14:textId="77777777" w:rsidTr="00E4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DBBC4F7" w14:textId="36A58433" w:rsidR="003D5AC2" w:rsidRPr="00E47B86" w:rsidRDefault="003D5AC2" w:rsidP="003D5AC2">
            <w:pPr>
              <w:suppressAutoHyphens w:val="0"/>
              <w:spacing w:after="160" w:line="259" w:lineRule="auto"/>
              <w:rPr>
                <w:rStyle w:val="Strong"/>
                <w:bCs w:val="0"/>
              </w:rPr>
            </w:pPr>
            <w:r>
              <w:rPr>
                <w:rStyle w:val="Strong"/>
                <w:b/>
                <w:bCs w:val="0"/>
              </w:rPr>
              <w:t>F</w:t>
            </w:r>
            <w:r w:rsidRPr="00E47B86">
              <w:rPr>
                <w:rStyle w:val="Strong"/>
                <w:b/>
                <w:bCs w:val="0"/>
              </w:rPr>
              <w:t>ission</w:t>
            </w:r>
          </w:p>
        </w:tc>
        <w:tc>
          <w:tcPr>
            <w:tcW w:w="7654" w:type="dxa"/>
          </w:tcPr>
          <w:p w14:paraId="0780116C" w14:textId="051B28F6" w:rsidR="003D5AC2" w:rsidRPr="008E550B" w:rsidRDefault="003D5AC2" w:rsidP="003D5AC2">
            <w:pPr>
              <w:cnfStyle w:val="000000100000" w:firstRow="0" w:lastRow="0" w:firstColumn="0" w:lastColumn="0" w:oddVBand="0" w:evenVBand="0" w:oddHBand="1" w:evenHBand="0" w:firstRowFirstColumn="0" w:firstRowLastColumn="0" w:lastRowFirstColumn="0" w:lastRowLastColumn="0"/>
            </w:pPr>
            <w:r w:rsidRPr="008E550B">
              <w:t>A process where the nucleus of an atom splits into two or more smaller nuclei, releasing a large amount of energy in the form of heat and radiation</w:t>
            </w:r>
            <w:r>
              <w:t xml:space="preserve"> </w:t>
            </w:r>
            <w:r w:rsidRPr="00160FA4">
              <w:t>(</w:t>
            </w:r>
            <w:r>
              <w:t>NESA 2025</w:t>
            </w:r>
            <w:r w:rsidRPr="00160FA4">
              <w:t>).</w:t>
            </w:r>
          </w:p>
        </w:tc>
      </w:tr>
      <w:tr w:rsidR="003D5AC2" w:rsidRPr="00AC5329" w14:paraId="79F017F6" w14:textId="77777777" w:rsidTr="00E4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69316E2" w14:textId="7DFF0788" w:rsidR="003D5AC2" w:rsidRPr="00E47B86" w:rsidRDefault="003D5AC2" w:rsidP="003D5AC2">
            <w:pPr>
              <w:suppressAutoHyphens w:val="0"/>
              <w:spacing w:after="160" w:line="259" w:lineRule="auto"/>
              <w:rPr>
                <w:rStyle w:val="Strong"/>
                <w:bCs w:val="0"/>
              </w:rPr>
            </w:pPr>
            <w:r>
              <w:rPr>
                <w:rStyle w:val="Strong"/>
                <w:b/>
                <w:bCs w:val="0"/>
              </w:rPr>
              <w:t>F</w:t>
            </w:r>
            <w:r w:rsidRPr="00E47B86">
              <w:rPr>
                <w:rStyle w:val="Strong"/>
                <w:b/>
                <w:bCs w:val="0"/>
              </w:rPr>
              <w:t>usion</w:t>
            </w:r>
            <w:r>
              <w:rPr>
                <w:rStyle w:val="Strong"/>
                <w:b/>
                <w:bCs w:val="0"/>
              </w:rPr>
              <w:t xml:space="preserve"> (nuclear)</w:t>
            </w:r>
          </w:p>
        </w:tc>
        <w:tc>
          <w:tcPr>
            <w:tcW w:w="7654" w:type="dxa"/>
          </w:tcPr>
          <w:p w14:paraId="33E1D689" w14:textId="429A85CA" w:rsidR="003D5AC2" w:rsidRPr="008E550B" w:rsidRDefault="003D5AC2" w:rsidP="003D5AC2">
            <w:pPr>
              <w:cnfStyle w:val="000000010000" w:firstRow="0" w:lastRow="0" w:firstColumn="0" w:lastColumn="0" w:oddVBand="0" w:evenVBand="0" w:oddHBand="0" w:evenHBand="1" w:firstRowFirstColumn="0" w:firstRowLastColumn="0" w:lastRowFirstColumn="0" w:lastRowLastColumn="0"/>
            </w:pPr>
            <w:r w:rsidRPr="008E550B">
              <w:t>A process in which 2 or more atomic nuclei combine to form a single, heavier nucleus, releasing a large amount of energy in the process</w:t>
            </w:r>
            <w:r>
              <w:t xml:space="preserve"> </w:t>
            </w:r>
            <w:r w:rsidRPr="00160FA4">
              <w:t>(</w:t>
            </w:r>
            <w:r>
              <w:t>NESA 2025</w:t>
            </w:r>
            <w:r w:rsidRPr="00160FA4">
              <w:t>).</w:t>
            </w:r>
          </w:p>
        </w:tc>
      </w:tr>
      <w:tr w:rsidR="003D5AC2" w:rsidRPr="00AC5329" w14:paraId="2959B699" w14:textId="77777777" w:rsidTr="00E4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174F333" w14:textId="7E789786" w:rsidR="003D5AC2" w:rsidRPr="00E47B86" w:rsidRDefault="003D5AC2" w:rsidP="003D5AC2">
            <w:pPr>
              <w:suppressAutoHyphens w:val="0"/>
              <w:spacing w:after="160" w:line="259" w:lineRule="auto"/>
              <w:rPr>
                <w:rStyle w:val="Strong"/>
                <w:b/>
                <w:bCs w:val="0"/>
              </w:rPr>
            </w:pPr>
            <w:r w:rsidRPr="00E47B86">
              <w:rPr>
                <w:rStyle w:val="Strong"/>
                <w:b/>
                <w:bCs w:val="0"/>
              </w:rPr>
              <w:t>Half-life</w:t>
            </w:r>
          </w:p>
        </w:tc>
        <w:tc>
          <w:tcPr>
            <w:tcW w:w="7654" w:type="dxa"/>
          </w:tcPr>
          <w:p w14:paraId="1EA2A11A" w14:textId="620F1C9C" w:rsidR="003D5AC2" w:rsidRPr="008E550B" w:rsidRDefault="003D5AC2" w:rsidP="003D5AC2">
            <w:pPr>
              <w:cnfStyle w:val="000000100000" w:firstRow="0" w:lastRow="0" w:firstColumn="0" w:lastColumn="0" w:oddVBand="0" w:evenVBand="0" w:oddHBand="1" w:evenHBand="0" w:firstRowFirstColumn="0" w:firstRowLastColumn="0" w:lastRowFirstColumn="0" w:lastRowLastColumn="0"/>
            </w:pPr>
            <w:bookmarkStart w:id="7" w:name="_Hlk221192151"/>
            <w:r w:rsidRPr="008E550B">
              <w:t xml:space="preserve">The time taken for half of the atoms in a </w:t>
            </w:r>
            <w:r>
              <w:t xml:space="preserve">radioactive isotope </w:t>
            </w:r>
            <w:r w:rsidRPr="008E550B">
              <w:t>sample to undergo radioactive decay</w:t>
            </w:r>
            <w:r>
              <w:t>.</w:t>
            </w:r>
            <w:bookmarkEnd w:id="7"/>
          </w:p>
        </w:tc>
      </w:tr>
      <w:tr w:rsidR="003D5AC2" w:rsidRPr="00AC5329" w14:paraId="7364C4D7" w14:textId="77777777" w:rsidTr="00E4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8B2438A" w14:textId="42951F7C" w:rsidR="003D5AC2" w:rsidRPr="00E47B86" w:rsidRDefault="003D5AC2" w:rsidP="003D5AC2">
            <w:pPr>
              <w:suppressAutoHyphens w:val="0"/>
              <w:spacing w:after="160" w:line="259" w:lineRule="auto"/>
              <w:rPr>
                <w:rStyle w:val="Strong"/>
                <w:b/>
                <w:bCs w:val="0"/>
              </w:rPr>
            </w:pPr>
            <w:r w:rsidRPr="00E47B86">
              <w:rPr>
                <w:rStyle w:val="Strong"/>
                <w:b/>
                <w:bCs w:val="0"/>
              </w:rPr>
              <w:t>Isotope</w:t>
            </w:r>
          </w:p>
        </w:tc>
        <w:tc>
          <w:tcPr>
            <w:tcW w:w="7654" w:type="dxa"/>
          </w:tcPr>
          <w:p w14:paraId="59D5DB39" w14:textId="1FC99782" w:rsidR="003D5AC2" w:rsidRPr="008E550B" w:rsidRDefault="003D5AC2" w:rsidP="003D5AC2">
            <w:pPr>
              <w:cnfStyle w:val="000000010000" w:firstRow="0" w:lastRow="0" w:firstColumn="0" w:lastColumn="0" w:oddVBand="0" w:evenVBand="0" w:oddHBand="0" w:evenHBand="1" w:firstRowFirstColumn="0" w:firstRowLastColumn="0" w:lastRowFirstColumn="0" w:lastRowLastColumn="0"/>
            </w:pPr>
            <w:r w:rsidRPr="008E550B">
              <w:t>Variants of a chemical element that have the same number of protons but different numbers of neutrons in their nuclei</w:t>
            </w:r>
            <w:r>
              <w:t xml:space="preserve"> </w:t>
            </w:r>
            <w:r w:rsidRPr="00160FA4">
              <w:t>(</w:t>
            </w:r>
            <w:r>
              <w:t>NESA 2025</w:t>
            </w:r>
            <w:r w:rsidRPr="00160FA4">
              <w:t>).</w:t>
            </w:r>
          </w:p>
        </w:tc>
      </w:tr>
      <w:tr w:rsidR="003D5AC2" w:rsidRPr="00AC5329" w14:paraId="638F8BE2" w14:textId="77777777" w:rsidTr="00E4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58345CBC" w14:textId="379F02B4" w:rsidR="003D5AC2" w:rsidRPr="00E47B86" w:rsidRDefault="003D5AC2" w:rsidP="003D5AC2">
            <w:pPr>
              <w:suppressAutoHyphens w:val="0"/>
              <w:spacing w:after="160" w:line="259" w:lineRule="auto"/>
              <w:rPr>
                <w:rStyle w:val="Strong"/>
                <w:b/>
                <w:bCs w:val="0"/>
              </w:rPr>
            </w:pPr>
            <w:r w:rsidRPr="00E47B86">
              <w:rPr>
                <w:rStyle w:val="Strong"/>
                <w:b/>
                <w:bCs w:val="0"/>
              </w:rPr>
              <w:t>Radiation</w:t>
            </w:r>
          </w:p>
        </w:tc>
        <w:tc>
          <w:tcPr>
            <w:tcW w:w="7654" w:type="dxa"/>
          </w:tcPr>
          <w:p w14:paraId="6BD6774E" w14:textId="22EC9714" w:rsidR="003D5AC2" w:rsidRPr="0006615A" w:rsidRDefault="003D5AC2" w:rsidP="003D5AC2">
            <w:pPr>
              <w:cnfStyle w:val="000000100000" w:firstRow="0" w:lastRow="0" w:firstColumn="0" w:lastColumn="0" w:oddVBand="0" w:evenVBand="0" w:oddHBand="1" w:evenHBand="0" w:firstRowFirstColumn="0" w:firstRowLastColumn="0" w:lastRowFirstColumn="0" w:lastRowLastColumn="0"/>
            </w:pPr>
            <w:r w:rsidRPr="005625FA">
              <w:t>The energy or particles that are released during radioactive decay</w:t>
            </w:r>
            <w:r>
              <w:t xml:space="preserve"> </w:t>
            </w:r>
            <w:r w:rsidRPr="00160FA4">
              <w:t>(</w:t>
            </w:r>
            <w:r>
              <w:t>NESA 2025</w:t>
            </w:r>
            <w:r w:rsidRPr="00160FA4">
              <w:t>).</w:t>
            </w:r>
          </w:p>
        </w:tc>
      </w:tr>
      <w:tr w:rsidR="003D5AC2" w:rsidRPr="00AC5329" w14:paraId="557F4975" w14:textId="77777777" w:rsidTr="00E47B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EF865CC" w14:textId="467D5BE5" w:rsidR="003D5AC2" w:rsidRPr="00E47B86" w:rsidRDefault="003D5AC2" w:rsidP="003D5AC2">
            <w:pPr>
              <w:suppressAutoHyphens w:val="0"/>
              <w:spacing w:after="160" w:line="259" w:lineRule="auto"/>
              <w:rPr>
                <w:rStyle w:val="Strong"/>
                <w:b/>
                <w:bCs w:val="0"/>
              </w:rPr>
            </w:pPr>
            <w:r w:rsidRPr="00E47B86">
              <w:rPr>
                <w:rStyle w:val="Strong"/>
                <w:b/>
                <w:bCs w:val="0"/>
              </w:rPr>
              <w:t>Radioactive</w:t>
            </w:r>
          </w:p>
        </w:tc>
        <w:tc>
          <w:tcPr>
            <w:tcW w:w="7654" w:type="dxa"/>
          </w:tcPr>
          <w:p w14:paraId="0A66142F" w14:textId="4C01ABF5" w:rsidR="003D5AC2" w:rsidRPr="005625FA" w:rsidRDefault="003D5AC2" w:rsidP="003D5AC2">
            <w:pPr>
              <w:cnfStyle w:val="000000010000" w:firstRow="0" w:lastRow="0" w:firstColumn="0" w:lastColumn="0" w:oddVBand="0" w:evenVBand="0" w:oddHBand="0" w:evenHBand="1" w:firstRowFirstColumn="0" w:firstRowLastColumn="0" w:lastRowFirstColumn="0" w:lastRowLastColumn="0"/>
            </w:pPr>
            <w:r w:rsidRPr="00766923">
              <w:t>A substance that emits radiation as its nucleus decays</w:t>
            </w:r>
            <w:r>
              <w:t xml:space="preserve"> </w:t>
            </w:r>
            <w:r w:rsidRPr="00160FA4">
              <w:t>(</w:t>
            </w:r>
            <w:r>
              <w:t>NESA 2025</w:t>
            </w:r>
            <w:r w:rsidRPr="00160FA4">
              <w:t>).</w:t>
            </w:r>
          </w:p>
        </w:tc>
      </w:tr>
      <w:tr w:rsidR="003D5AC2" w:rsidRPr="00AC5329" w14:paraId="66FBC0F1" w14:textId="77777777" w:rsidTr="00E47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91069A3" w14:textId="1C54FCCB" w:rsidR="003D5AC2" w:rsidRPr="00E47B86" w:rsidRDefault="003D5AC2" w:rsidP="003D5AC2">
            <w:pPr>
              <w:suppressAutoHyphens w:val="0"/>
              <w:spacing w:after="160" w:line="259" w:lineRule="auto"/>
              <w:rPr>
                <w:rStyle w:val="Strong"/>
                <w:b/>
                <w:bCs w:val="0"/>
              </w:rPr>
            </w:pPr>
            <w:r w:rsidRPr="00E47B86">
              <w:rPr>
                <w:rStyle w:val="Strong"/>
                <w:b/>
                <w:bCs w:val="0"/>
              </w:rPr>
              <w:t>Radioisotopes</w:t>
            </w:r>
          </w:p>
        </w:tc>
        <w:tc>
          <w:tcPr>
            <w:tcW w:w="7654" w:type="dxa"/>
          </w:tcPr>
          <w:p w14:paraId="75B14E87" w14:textId="6BBD7175" w:rsidR="003D5AC2" w:rsidRPr="004D29CE" w:rsidRDefault="003D5AC2" w:rsidP="003D5AC2">
            <w:pPr>
              <w:cnfStyle w:val="000000100000" w:firstRow="0" w:lastRow="0" w:firstColumn="0" w:lastColumn="0" w:oddVBand="0" w:evenVBand="0" w:oddHBand="1" w:evenHBand="0" w:firstRowFirstColumn="0" w:firstRowLastColumn="0" w:lastRowFirstColumn="0" w:lastRowLastColumn="0"/>
            </w:pPr>
            <w:r w:rsidRPr="004D29CE">
              <w:t>Isotopes</w:t>
            </w:r>
            <w:r>
              <w:t xml:space="preserve"> of elements</w:t>
            </w:r>
            <w:r w:rsidRPr="004D29CE">
              <w:t xml:space="preserve"> that have an unstable nucleus and undergo spontaneous </w:t>
            </w:r>
            <w:r>
              <w:t xml:space="preserve">radioactive </w:t>
            </w:r>
            <w:r w:rsidRPr="004D29CE">
              <w:t>decay.</w:t>
            </w:r>
          </w:p>
        </w:tc>
      </w:tr>
    </w:tbl>
    <w:p w14:paraId="17EA6B84" w14:textId="3E51C01D" w:rsidR="00656C13" w:rsidRDefault="00656C13" w:rsidP="00F16E77">
      <w:r>
        <w:br w:type="page"/>
      </w:r>
    </w:p>
    <w:p w14:paraId="184E1C20" w14:textId="3ABF23E8" w:rsidR="00D509C8" w:rsidRDefault="00295167" w:rsidP="009A67CC">
      <w:pPr>
        <w:pStyle w:val="Heading1"/>
      </w:pPr>
      <w:bookmarkStart w:id="8" w:name="_Toc230021335"/>
      <w:r>
        <w:lastRenderedPageBreak/>
        <w:t xml:space="preserve">3.1 Nuclear decay </w:t>
      </w:r>
      <w:r w:rsidRPr="009A67CC">
        <w:t>reactions</w:t>
      </w:r>
      <w:bookmarkEnd w:id="8"/>
    </w:p>
    <w:p w14:paraId="0BF8D020" w14:textId="4E989369" w:rsidR="009704B7" w:rsidRPr="009A67CC" w:rsidRDefault="009A67CC" w:rsidP="009A67CC">
      <w:pPr>
        <w:pStyle w:val="Caption"/>
      </w:pPr>
      <w:r>
        <w:t xml:space="preserve">Table </w:t>
      </w:r>
      <w:fldSimple w:instr=" SEQ Table \* ARABIC ">
        <w:r w:rsidR="00105C45">
          <w:rPr>
            <w:noProof/>
          </w:rPr>
          <w:t>2</w:t>
        </w:r>
      </w:fldSimple>
      <w:r>
        <w:t xml:space="preserve"> </w:t>
      </w:r>
      <w:r w:rsidR="009704B7">
        <w:t>– learning intention and success criteria for</w:t>
      </w:r>
      <w:r w:rsidR="00F77ED5">
        <w:t xml:space="preserve"> </w:t>
      </w:r>
      <w:r>
        <w:t xml:space="preserve">‘3.1 </w:t>
      </w:r>
      <w:r w:rsidR="009D7AD3">
        <w:t xml:space="preserve">Nuclear decay </w:t>
      </w:r>
      <w:r w:rsidR="009D7AD3" w:rsidRPr="009A67CC">
        <w:t>reactions</w:t>
      </w:r>
      <w:r>
        <w:t>’</w:t>
      </w:r>
    </w:p>
    <w:tbl>
      <w:tblPr>
        <w:tblStyle w:val="Tableheader"/>
        <w:tblW w:w="5000" w:type="pct"/>
        <w:tblLook w:val="0620" w:firstRow="1" w:lastRow="0" w:firstColumn="0" w:lastColumn="0" w:noHBand="1" w:noVBand="1"/>
        <w:tblDescription w:val="The table contains the learning intention and success criteria for this learning sequence. "/>
      </w:tblPr>
      <w:tblGrid>
        <w:gridCol w:w="4815"/>
        <w:gridCol w:w="4815"/>
      </w:tblGrid>
      <w:tr w:rsidR="007B0E9C" w:rsidRPr="00156F4B" w14:paraId="117690FB" w14:textId="77777777" w:rsidTr="009A67CC">
        <w:trPr>
          <w:cnfStyle w:val="100000000000" w:firstRow="1" w:lastRow="0" w:firstColumn="0" w:lastColumn="0" w:oddVBand="0" w:evenVBand="0" w:oddHBand="0" w:evenHBand="0" w:firstRowFirstColumn="0" w:firstRowLastColumn="0" w:lastRowFirstColumn="0" w:lastRowLastColumn="0"/>
        </w:trPr>
        <w:tc>
          <w:tcPr>
            <w:tcW w:w="2500" w:type="pct"/>
          </w:tcPr>
          <w:p w14:paraId="63551000" w14:textId="77777777" w:rsidR="009704B7" w:rsidRPr="00156F4B" w:rsidRDefault="009704B7">
            <w:pPr>
              <w:rPr>
                <w:b w:val="0"/>
              </w:rPr>
            </w:pPr>
            <w:r>
              <w:t>We are learning:</w:t>
            </w:r>
          </w:p>
        </w:tc>
        <w:tc>
          <w:tcPr>
            <w:tcW w:w="2500" w:type="pct"/>
          </w:tcPr>
          <w:p w14:paraId="5153A891" w14:textId="77777777" w:rsidR="009704B7" w:rsidRPr="00156F4B" w:rsidRDefault="009704B7">
            <w:pPr>
              <w:rPr>
                <w:b w:val="0"/>
              </w:rPr>
            </w:pPr>
            <w:r>
              <w:t>I can:</w:t>
            </w:r>
          </w:p>
        </w:tc>
      </w:tr>
      <w:tr w:rsidR="007B0E9C" w:rsidRPr="00156F4B" w14:paraId="50E1A3A3" w14:textId="77777777" w:rsidTr="009A67CC">
        <w:tc>
          <w:tcPr>
            <w:tcW w:w="2500" w:type="pct"/>
          </w:tcPr>
          <w:p w14:paraId="0CA4998B" w14:textId="0AC0AC7B" w:rsidR="00CC0122" w:rsidRPr="00156F4B" w:rsidRDefault="00E94BF2" w:rsidP="009A67CC">
            <w:pPr>
              <w:pStyle w:val="ListBullet"/>
            </w:pPr>
            <w:r w:rsidRPr="009A67CC">
              <w:t>t</w:t>
            </w:r>
            <w:r w:rsidR="007B4BB0" w:rsidRPr="009A67CC">
              <w:t>o</w:t>
            </w:r>
            <w:r w:rsidR="007B4BB0">
              <w:t xml:space="preserve"> describe </w:t>
            </w:r>
            <w:r w:rsidR="00B86EEA">
              <w:t>nuclear</w:t>
            </w:r>
            <w:r w:rsidR="007B4BB0">
              <w:t xml:space="preserve"> reactions</w:t>
            </w:r>
            <w:r w:rsidR="00DF1F5E">
              <w:t>.</w:t>
            </w:r>
          </w:p>
        </w:tc>
        <w:tc>
          <w:tcPr>
            <w:tcW w:w="2500" w:type="pct"/>
          </w:tcPr>
          <w:p w14:paraId="71C9DDC4" w14:textId="230710CD" w:rsidR="000C470E" w:rsidRPr="009A67CC" w:rsidRDefault="00AD45F2" w:rsidP="009A67CC">
            <w:pPr>
              <w:pStyle w:val="ListBullet"/>
            </w:pPr>
            <w:r w:rsidRPr="009A67CC">
              <w:t>i</w:t>
            </w:r>
            <w:r w:rsidR="000C470E" w:rsidRPr="009A67CC">
              <w:t xml:space="preserve">dentify the conditions that produce alpha </w:t>
            </w:r>
            <w:r w:rsidR="00167494" w:rsidRPr="009A67CC">
              <w:t xml:space="preserve">and beta </w:t>
            </w:r>
            <w:r w:rsidR="000C470E" w:rsidRPr="009A67CC">
              <w:t>decay</w:t>
            </w:r>
          </w:p>
          <w:p w14:paraId="25DD9AD2" w14:textId="3DA3933D" w:rsidR="009704B7" w:rsidRPr="009A67CC" w:rsidRDefault="00AD45F2" w:rsidP="009A67CC">
            <w:pPr>
              <w:pStyle w:val="ListBullet"/>
            </w:pPr>
            <w:r w:rsidRPr="009A67CC">
              <w:t>w</w:t>
            </w:r>
            <w:r w:rsidR="000C470E" w:rsidRPr="009A67CC">
              <w:t>rite equations to represent alpha and beta decay reactions</w:t>
            </w:r>
          </w:p>
          <w:p w14:paraId="0CA92AF5" w14:textId="5BC08E24" w:rsidR="009704B7" w:rsidRPr="00156F4B" w:rsidRDefault="00AD45F2" w:rsidP="009A67CC">
            <w:pPr>
              <w:pStyle w:val="ListBullet"/>
            </w:pPr>
            <w:r w:rsidRPr="009A67CC">
              <w:t>p</w:t>
            </w:r>
            <w:r w:rsidR="000C470E" w:rsidRPr="009A67CC">
              <w:t>redict</w:t>
            </w:r>
            <w:r w:rsidR="000C470E">
              <w:t xml:space="preserve"> the products </w:t>
            </w:r>
            <w:r w:rsidR="006A750A">
              <w:t>of</w:t>
            </w:r>
            <w:r w:rsidR="000C470E">
              <w:t xml:space="preserve"> alpha and beta decay</w:t>
            </w:r>
            <w:r w:rsidR="00BF291A">
              <w:t>.</w:t>
            </w:r>
          </w:p>
        </w:tc>
      </w:tr>
    </w:tbl>
    <w:p w14:paraId="0E328BD1" w14:textId="77777777" w:rsidR="002C0224" w:rsidRPr="002C0224" w:rsidRDefault="002C0224" w:rsidP="008A6615">
      <w:pPr>
        <w:pStyle w:val="FeatureBox"/>
        <w:rPr>
          <w:rStyle w:val="Strong"/>
        </w:rPr>
      </w:pPr>
      <w:bookmarkStart w:id="9" w:name="_Hlk210051060"/>
      <w:r w:rsidRPr="002C0224">
        <w:rPr>
          <w:rStyle w:val="Strong"/>
        </w:rPr>
        <w:t>Background information</w:t>
      </w:r>
    </w:p>
    <w:p w14:paraId="2C94CAC4" w14:textId="0011E15A" w:rsidR="00EE239A" w:rsidRDefault="002006CA" w:rsidP="008A6615">
      <w:pPr>
        <w:pStyle w:val="FeatureBox"/>
      </w:pPr>
      <w:r>
        <w:t xml:space="preserve">Nuclear decay reactions </w:t>
      </w:r>
      <w:r w:rsidR="003F37B8">
        <w:t>appear to violate the law of conservation of mass</w:t>
      </w:r>
      <w:r w:rsidR="00F23C07">
        <w:t xml:space="preserve">. </w:t>
      </w:r>
      <w:r w:rsidR="00D95023">
        <w:t xml:space="preserve">Radioactive isotopes </w:t>
      </w:r>
      <w:r w:rsidR="001E1F7E">
        <w:t xml:space="preserve">undergo </w:t>
      </w:r>
      <w:r w:rsidR="008D65B8">
        <w:t xml:space="preserve">nuclear </w:t>
      </w:r>
      <w:r w:rsidR="00540E7D">
        <w:t xml:space="preserve">reactions </w:t>
      </w:r>
      <w:r w:rsidR="00862DA9">
        <w:t xml:space="preserve">where mass </w:t>
      </w:r>
      <w:r w:rsidR="002E3691">
        <w:t>does</w:t>
      </w:r>
      <w:r w:rsidR="00862DA9">
        <w:t xml:space="preserve"> not </w:t>
      </w:r>
      <w:r w:rsidR="002E3691">
        <w:t xml:space="preserve">appear to be </w:t>
      </w:r>
      <w:r w:rsidR="00862DA9">
        <w:t>conserved. This concept is abstract and may be difficult for students.</w:t>
      </w:r>
      <w:r w:rsidR="00ED1172">
        <w:t xml:space="preserve"> Teachers should explain to students that</w:t>
      </w:r>
      <w:r w:rsidR="00C83F55">
        <w:t xml:space="preserve"> </w:t>
      </w:r>
      <w:r w:rsidR="00ED1172">
        <w:t xml:space="preserve">nuclear decay reactions </w:t>
      </w:r>
      <w:r w:rsidR="00C83F55">
        <w:t>differ from chemical reactions in the following ways:</w:t>
      </w:r>
    </w:p>
    <w:p w14:paraId="00543D6E" w14:textId="48FEDFC2" w:rsidR="005410E4" w:rsidRDefault="005410E4">
      <w:pPr>
        <w:pStyle w:val="FeatureBox"/>
        <w:numPr>
          <w:ilvl w:val="0"/>
          <w:numId w:val="2"/>
        </w:numPr>
        <w:ind w:left="567" w:hanging="567"/>
      </w:pPr>
      <w:r>
        <w:t>c</w:t>
      </w:r>
      <w:r w:rsidR="007C7ADE">
        <w:t xml:space="preserve">hemical reactions involve bond </w:t>
      </w:r>
      <w:r w:rsidR="00E36A60">
        <w:t xml:space="preserve">formation and bond breaking, </w:t>
      </w:r>
      <w:r w:rsidR="00C0217B">
        <w:t>while</w:t>
      </w:r>
      <w:r w:rsidR="007C7ADE">
        <w:t xml:space="preserve"> </w:t>
      </w:r>
      <w:r w:rsidR="008A6615">
        <w:t>nuclear decay reactions do not involve bond formation or bond breaking</w:t>
      </w:r>
    </w:p>
    <w:p w14:paraId="71D7C474" w14:textId="382B1469" w:rsidR="005410E4" w:rsidRDefault="005410E4">
      <w:pPr>
        <w:pStyle w:val="FeatureBox"/>
        <w:numPr>
          <w:ilvl w:val="0"/>
          <w:numId w:val="2"/>
        </w:numPr>
        <w:ind w:left="567" w:hanging="567"/>
      </w:pPr>
      <w:r>
        <w:t>c</w:t>
      </w:r>
      <w:r w:rsidR="00D20F5C">
        <w:t xml:space="preserve">hemical reactions involve </w:t>
      </w:r>
      <w:r w:rsidR="00C33773">
        <w:t>electrons, while nuclear decay reactions involve nucleons (protons and neutrons)</w:t>
      </w:r>
    </w:p>
    <w:p w14:paraId="771BF7F3" w14:textId="1261393D" w:rsidR="00C33773" w:rsidRDefault="005410E4">
      <w:pPr>
        <w:pStyle w:val="FeatureBox"/>
        <w:numPr>
          <w:ilvl w:val="0"/>
          <w:numId w:val="2"/>
        </w:numPr>
        <w:ind w:left="567" w:hanging="567"/>
      </w:pPr>
      <w:r>
        <w:t>c</w:t>
      </w:r>
      <w:r w:rsidR="00C33773">
        <w:t>hemical reactions involve the formation of new substance</w:t>
      </w:r>
      <w:r w:rsidR="007A4A67">
        <w:t>s</w:t>
      </w:r>
      <w:r w:rsidR="00C33773">
        <w:t xml:space="preserve"> through </w:t>
      </w:r>
      <w:r w:rsidR="007A4A67">
        <w:t>atomic rearrangements</w:t>
      </w:r>
      <w:r w:rsidR="00E66FC3">
        <w:t xml:space="preserve"> (no new elements are formed)</w:t>
      </w:r>
      <w:r w:rsidR="006F7D18">
        <w:t>. In contrast, new</w:t>
      </w:r>
      <w:r w:rsidR="00E66FC3">
        <w:t xml:space="preserve"> elements are formed during nuclear decay</w:t>
      </w:r>
      <w:r w:rsidR="00AD4D64">
        <w:t xml:space="preserve"> (</w:t>
      </w:r>
      <w:r w:rsidR="00B01A1F">
        <w:t xml:space="preserve">this is called nuclear transmutation </w:t>
      </w:r>
      <w:r w:rsidR="00865DF5">
        <w:t>–</w:t>
      </w:r>
      <w:r w:rsidR="00B01A1F">
        <w:t xml:space="preserve"> the conversion of one chemical element or isotope into another, occurring when the number of protons or neutrons within an atom's nucleus changes. This process </w:t>
      </w:r>
      <w:r w:rsidR="008F5199">
        <w:t>may</w:t>
      </w:r>
      <w:r w:rsidR="00B01A1F">
        <w:t xml:space="preserve"> occur naturally through radioactive decay or stellar nucleosynthesis or artificially via nuclear reactions</w:t>
      </w:r>
      <w:r w:rsidR="006C04BD">
        <w:t>).</w:t>
      </w:r>
    </w:p>
    <w:p w14:paraId="47D1E05B" w14:textId="74DAF9CE" w:rsidR="00C33773" w:rsidRPr="00EE239A" w:rsidRDefault="00FF00D4" w:rsidP="008A6615">
      <w:pPr>
        <w:pStyle w:val="FeatureBox"/>
      </w:pPr>
      <w:r>
        <w:t xml:space="preserve">In nuclear decay reactions, mass is converted to energy. </w:t>
      </w:r>
      <w:r w:rsidR="001005E2">
        <w:t>The</w:t>
      </w:r>
      <w:r>
        <w:t xml:space="preserve"> mass change is so small that we usually do</w:t>
      </w:r>
      <w:r w:rsidR="00A306C2">
        <w:t xml:space="preserve"> no</w:t>
      </w:r>
      <w:r>
        <w:t>t notice it</w:t>
      </w:r>
      <w:r w:rsidR="00A306C2">
        <w:t xml:space="preserve">, </w:t>
      </w:r>
      <w:r>
        <w:t xml:space="preserve">but it </w:t>
      </w:r>
      <w:r w:rsidR="00FA6C16">
        <w:t xml:space="preserve">is converted into </w:t>
      </w:r>
      <w:r>
        <w:t xml:space="preserve">energy. In fission or fusion, a tiny amount of </w:t>
      </w:r>
      <w:r w:rsidR="00A306C2">
        <w:t>‘</w:t>
      </w:r>
      <w:r>
        <w:t>missing</w:t>
      </w:r>
      <w:r w:rsidR="00A306C2">
        <w:t>’</w:t>
      </w:r>
      <w:r>
        <w:t xml:space="preserve"> mass is converted into a massive amount of energy. As with mass changes in chemical </w:t>
      </w:r>
      <w:r>
        <w:lastRenderedPageBreak/>
        <w:t>reactions, nuclear decay reactions must not be considered in isolation from their environment (system). Often, this involves invoking Einstein’s law of mass</w:t>
      </w:r>
      <w:r w:rsidR="007E7EAF">
        <w:t>–</w:t>
      </w:r>
      <w:r>
        <w:t>energy equivalence: E</w:t>
      </w:r>
      <w:r w:rsidR="00A34582">
        <w:t> </w:t>
      </w:r>
      <w:r>
        <w:t>=</w:t>
      </w:r>
      <w:r w:rsidR="00A34582">
        <w:t> </w:t>
      </w:r>
      <w:r>
        <w:t>mc</w:t>
      </w:r>
      <w:r w:rsidRPr="621B7BAD">
        <w:rPr>
          <w:vertAlign w:val="superscript"/>
        </w:rPr>
        <w:t>2</w:t>
      </w:r>
      <w:r>
        <w:t xml:space="preserve">. </w:t>
      </w:r>
      <w:r w:rsidR="000052EA">
        <w:t>Therefore</w:t>
      </w:r>
      <w:r>
        <w:t>, the law of conservation of mass is sometimes modified to the law of conservation of mass</w:t>
      </w:r>
      <w:r w:rsidR="00B76AD0">
        <w:t>–</w:t>
      </w:r>
      <w:r>
        <w:t>energy when referring to nuclear decay reactions.</w:t>
      </w:r>
    </w:p>
    <w:p w14:paraId="55A38E3C" w14:textId="5453C40B" w:rsidR="009704B7" w:rsidRPr="00F04B92" w:rsidRDefault="00A30DBF" w:rsidP="00F65B21">
      <w:pPr>
        <w:pStyle w:val="Heading2"/>
      </w:pPr>
      <w:bookmarkStart w:id="10" w:name="_Toc230021336"/>
      <w:r>
        <w:t>Isotopes</w:t>
      </w:r>
      <w:bookmarkEnd w:id="10"/>
    </w:p>
    <w:bookmarkEnd w:id="9"/>
    <w:p w14:paraId="7E946AEF" w14:textId="6E8C1001" w:rsidR="009704B7" w:rsidRPr="00D41A2B" w:rsidRDefault="06FF9F3F" w:rsidP="009A71E5">
      <w:pPr>
        <w:pStyle w:val="ListNumber"/>
      </w:pPr>
      <w:r w:rsidRPr="00D41A2B">
        <w:t>Review atomic structure and notation</w:t>
      </w:r>
      <w:r w:rsidR="006225A0" w:rsidRPr="00D41A2B">
        <w:t xml:space="preserve"> </w:t>
      </w:r>
      <w:r w:rsidR="00873AB0" w:rsidRPr="00D41A2B">
        <w:t xml:space="preserve">using </w:t>
      </w:r>
      <w:r w:rsidR="00524A06" w:rsidRPr="006B1691">
        <w:rPr>
          <w:rStyle w:val="Strong"/>
        </w:rPr>
        <w:t>RXN PPT ‘3.1</w:t>
      </w:r>
      <w:r w:rsidR="007136A7" w:rsidRPr="006B1691">
        <w:rPr>
          <w:rStyle w:val="Strong"/>
        </w:rPr>
        <w:t xml:space="preserve"> </w:t>
      </w:r>
      <w:r w:rsidR="00A158A9" w:rsidRPr="006B1691">
        <w:rPr>
          <w:rStyle w:val="Strong"/>
        </w:rPr>
        <w:t>Atomic structure’</w:t>
      </w:r>
      <w:r w:rsidR="00025ECD" w:rsidRPr="00D41A2B">
        <w:t xml:space="preserve"> </w:t>
      </w:r>
      <w:r w:rsidR="00615979">
        <w:t>t</w:t>
      </w:r>
      <w:r w:rsidR="00873AB0" w:rsidRPr="00D41A2B">
        <w:t xml:space="preserve">o ensure </w:t>
      </w:r>
      <w:r w:rsidR="00025ECD" w:rsidRPr="00D41A2B">
        <w:t xml:space="preserve">students can determine </w:t>
      </w:r>
      <w:r w:rsidR="00D12E14">
        <w:t xml:space="preserve">the </w:t>
      </w:r>
      <w:r w:rsidR="00025ECD" w:rsidRPr="00D41A2B">
        <w:t>number of protons and n</w:t>
      </w:r>
      <w:r w:rsidR="00D00B13" w:rsidRPr="00D41A2B">
        <w:t xml:space="preserve">eutrons from </w:t>
      </w:r>
      <w:r w:rsidR="294220F8" w:rsidRPr="00D41A2B">
        <w:t>mass number and atomic number</w:t>
      </w:r>
      <w:r w:rsidR="008A50E2">
        <w:t xml:space="preserve">. Students first learn about atomic structure and determining number of protons, neutrons and electrons in an element in </w:t>
      </w:r>
      <w:r w:rsidR="00467A9D">
        <w:t xml:space="preserve">the </w:t>
      </w:r>
      <w:r w:rsidR="00382A1B">
        <w:t xml:space="preserve">Stage 4 </w:t>
      </w:r>
      <w:r w:rsidR="00467A9D">
        <w:t xml:space="preserve">Periodic table and atomic structure focus area – </w:t>
      </w:r>
      <w:r w:rsidR="007F7F3D">
        <w:t xml:space="preserve">found in </w:t>
      </w:r>
      <w:hyperlink r:id="rId16" w:history="1">
        <w:r w:rsidR="00467A9D" w:rsidRPr="00C36645">
          <w:rPr>
            <w:rStyle w:val="Hyperlink"/>
          </w:rPr>
          <w:t xml:space="preserve">Lesson sequence </w:t>
        </w:r>
        <w:r w:rsidR="007F7F3D" w:rsidRPr="00C36645">
          <w:rPr>
            <w:rStyle w:val="Hyperlink"/>
          </w:rPr>
          <w:t>‘</w:t>
        </w:r>
        <w:r w:rsidR="00467A9D" w:rsidRPr="00C36645">
          <w:rPr>
            <w:rStyle w:val="Hyperlink"/>
          </w:rPr>
          <w:t>2.3 Modelling atomic structure</w:t>
        </w:r>
        <w:r w:rsidR="007F7F3D" w:rsidRPr="00C36645">
          <w:rPr>
            <w:rStyle w:val="Hyperlink"/>
          </w:rPr>
          <w:t>’</w:t>
        </w:r>
      </w:hyperlink>
      <w:r w:rsidR="00467A9D">
        <w:t>.</w:t>
      </w:r>
    </w:p>
    <w:p w14:paraId="38FDF371" w14:textId="25984CA5" w:rsidR="00FE1487" w:rsidRPr="00FE1487" w:rsidRDefault="001854A5" w:rsidP="006E7FE0">
      <w:pPr>
        <w:pStyle w:val="FeatureBox3"/>
        <w:rPr>
          <w:b/>
          <w:bCs/>
        </w:rPr>
      </w:pPr>
      <w:r w:rsidRPr="001854A5">
        <w:rPr>
          <w:rStyle w:val="Strong"/>
        </w:rPr>
        <w:t>Checkpoint:</w:t>
      </w:r>
      <w:r>
        <w:t xml:space="preserve"> </w:t>
      </w:r>
      <w:r w:rsidR="009A71E5">
        <w:t>s</w:t>
      </w:r>
      <w:r w:rsidR="294220F8">
        <w:t xml:space="preserve">tudents determine </w:t>
      </w:r>
      <w:r w:rsidR="00451E47">
        <w:t xml:space="preserve">the </w:t>
      </w:r>
      <w:r w:rsidR="294220F8">
        <w:t>number of neutrons</w:t>
      </w:r>
      <w:r w:rsidR="00077F4B">
        <w:t xml:space="preserve"> </w:t>
      </w:r>
      <w:r w:rsidR="006B0F32">
        <w:t>(12)</w:t>
      </w:r>
      <w:r w:rsidR="006E1E21">
        <w:t>, protons</w:t>
      </w:r>
      <w:r w:rsidR="00077F4B">
        <w:t xml:space="preserve"> </w:t>
      </w:r>
      <w:r w:rsidR="006B0F32">
        <w:t>(11)</w:t>
      </w:r>
      <w:r w:rsidR="006E1E21">
        <w:t xml:space="preserve"> and electron</w:t>
      </w:r>
      <w:r w:rsidR="00FE1487">
        <w:t>s (11)</w:t>
      </w:r>
      <w:r w:rsidR="294220F8">
        <w:t xml:space="preserve"> </w:t>
      </w:r>
      <w:r w:rsidR="00F5291E">
        <w:t xml:space="preserve">in </w:t>
      </w:r>
      <w:r w:rsidR="00FE1487">
        <w:t xml:space="preserve">Na-23 </w:t>
      </w:r>
      <w:r w:rsidR="294220F8">
        <w:t>from</w:t>
      </w:r>
      <w:r w:rsidR="00FE1487">
        <w:t xml:space="preserve"> the</w:t>
      </w:r>
      <w:r w:rsidR="294220F8">
        <w:t xml:space="preserve"> mass number and atomic numbe</w:t>
      </w:r>
      <w:r w:rsidR="00FE1487">
        <w:t xml:space="preserve">r using </w:t>
      </w:r>
      <w:r w:rsidR="00A158A9" w:rsidRPr="00A158A9">
        <w:rPr>
          <w:rStyle w:val="Strong"/>
        </w:rPr>
        <w:t>RXN PPT ‘3.</w:t>
      </w:r>
      <w:r w:rsidR="00807A06">
        <w:rPr>
          <w:rStyle w:val="Strong"/>
        </w:rPr>
        <w:t>1</w:t>
      </w:r>
      <w:r w:rsidR="00A158A9" w:rsidRPr="00A158A9">
        <w:rPr>
          <w:rStyle w:val="Strong"/>
        </w:rPr>
        <w:t xml:space="preserve"> </w:t>
      </w:r>
      <w:r w:rsidR="006E7FE0">
        <w:rPr>
          <w:rStyle w:val="Strong"/>
        </w:rPr>
        <w:t>C</w:t>
      </w:r>
      <w:r w:rsidR="00A158A9" w:rsidRPr="00A158A9">
        <w:rPr>
          <w:rStyle w:val="Strong"/>
        </w:rPr>
        <w:t>heckpoint</w:t>
      </w:r>
      <w:r w:rsidR="00FE1487">
        <w:rPr>
          <w:rStyle w:val="Strong"/>
        </w:rPr>
        <w:t>’</w:t>
      </w:r>
      <w:r w:rsidR="00055C14" w:rsidRPr="00757D1F">
        <w:t>.</w:t>
      </w:r>
    </w:p>
    <w:p w14:paraId="39A0D74A" w14:textId="3FBED599" w:rsidR="008A1A38" w:rsidRPr="0015772F" w:rsidRDefault="000626E9" w:rsidP="004A026D">
      <w:pPr>
        <w:pStyle w:val="ListNumber"/>
      </w:pPr>
      <w:r>
        <w:t xml:space="preserve">Use </w:t>
      </w:r>
      <w:r w:rsidRPr="008613AC">
        <w:rPr>
          <w:rStyle w:val="Strong"/>
        </w:rPr>
        <w:t>RXN PPT ‘3.1 Isotopes</w:t>
      </w:r>
      <w:r w:rsidR="008613AC" w:rsidRPr="008613AC">
        <w:rPr>
          <w:rStyle w:val="Strong"/>
        </w:rPr>
        <w:t>’</w:t>
      </w:r>
      <w:r w:rsidR="008613AC">
        <w:t xml:space="preserve"> to d</w:t>
      </w:r>
      <w:r w:rsidR="00CB09AD" w:rsidRPr="0015772F">
        <w:t xml:space="preserve">efine </w:t>
      </w:r>
      <w:r w:rsidR="00C36645">
        <w:t>‘</w:t>
      </w:r>
      <w:r w:rsidR="00767FE8" w:rsidRPr="0015772F">
        <w:t>isotopes</w:t>
      </w:r>
      <w:r w:rsidR="00C36645">
        <w:t>’</w:t>
      </w:r>
      <w:r w:rsidR="00767FE8" w:rsidRPr="0015772F">
        <w:t xml:space="preserve"> as variants of </w:t>
      </w:r>
      <w:r w:rsidR="000565F8">
        <w:t>an</w:t>
      </w:r>
      <w:r w:rsidR="00767FE8" w:rsidRPr="0015772F">
        <w:t xml:space="preserve"> element</w:t>
      </w:r>
      <w:r w:rsidR="000565F8">
        <w:t xml:space="preserve">, all of which </w:t>
      </w:r>
      <w:r w:rsidR="00767FE8" w:rsidRPr="0015772F">
        <w:t xml:space="preserve">have the same number of protons but </w:t>
      </w:r>
      <w:r w:rsidR="000565F8">
        <w:t>differ</w:t>
      </w:r>
      <w:r w:rsidR="005E2CD0">
        <w:t xml:space="preserve"> in the</w:t>
      </w:r>
      <w:r w:rsidR="00767FE8" w:rsidRPr="0015772F">
        <w:t xml:space="preserve"> </w:t>
      </w:r>
      <w:r w:rsidR="005E2CD0">
        <w:t>number</w:t>
      </w:r>
      <w:r w:rsidR="00767FE8" w:rsidRPr="0015772F">
        <w:t xml:space="preserve"> of neutrons in their nuclei</w:t>
      </w:r>
      <w:r w:rsidR="00F601C5">
        <w:t xml:space="preserve"> (NESA 202</w:t>
      </w:r>
      <w:r w:rsidR="0093544F">
        <w:t>5</w:t>
      </w:r>
      <w:r w:rsidR="00F601C5">
        <w:t>)</w:t>
      </w:r>
      <w:r w:rsidR="00767FE8" w:rsidRPr="0015772F">
        <w:t>.</w:t>
      </w:r>
      <w:bookmarkStart w:id="11" w:name="_Hlk210050021"/>
      <w:r w:rsidR="00A7652B">
        <w:t xml:space="preserve"> Using </w:t>
      </w:r>
      <w:r w:rsidR="00FE4478">
        <w:t>c</w:t>
      </w:r>
      <w:r w:rsidR="00A7652B">
        <w:t xml:space="preserve">arbon-12 </w:t>
      </w:r>
      <w:r w:rsidR="00B36703">
        <w:t xml:space="preserve">(C-12) </w:t>
      </w:r>
      <w:r w:rsidR="00A7652B">
        <w:t xml:space="preserve">and </w:t>
      </w:r>
      <w:r w:rsidR="00D35ED2">
        <w:t>c</w:t>
      </w:r>
      <w:r w:rsidR="00A7652B">
        <w:t xml:space="preserve">arbon-14 </w:t>
      </w:r>
      <w:r w:rsidR="00B36703">
        <w:t xml:space="preserve">(C-14) </w:t>
      </w:r>
      <w:r w:rsidR="00A7652B">
        <w:t xml:space="preserve">as examples </w:t>
      </w:r>
      <w:r w:rsidR="008C78DC">
        <w:t xml:space="preserve">of isotopes, unpack how the additional neutrons </w:t>
      </w:r>
      <w:r w:rsidR="00750DA9">
        <w:t xml:space="preserve">in </w:t>
      </w:r>
      <w:r w:rsidR="00D35ED2">
        <w:t>c</w:t>
      </w:r>
      <w:r w:rsidR="00FD3E05">
        <w:t>arbon-14</w:t>
      </w:r>
      <w:r w:rsidR="008C78DC">
        <w:t xml:space="preserve"> add to the mass of the element</w:t>
      </w:r>
      <w:r w:rsidR="00750DA9">
        <w:t>.</w:t>
      </w:r>
    </w:p>
    <w:p w14:paraId="13CCA66B" w14:textId="53BDDE9D" w:rsidR="00CB09AD" w:rsidRDefault="00BC4979" w:rsidP="004A026D">
      <w:pPr>
        <w:pStyle w:val="ListNumber"/>
        <w:rPr>
          <w:rStyle w:val="Strong"/>
          <w:b w:val="0"/>
          <w:bCs w:val="0"/>
        </w:rPr>
      </w:pPr>
      <w:r w:rsidRPr="0015772F">
        <w:t xml:space="preserve">Define </w:t>
      </w:r>
      <w:r w:rsidR="008738CB">
        <w:t>‘</w:t>
      </w:r>
      <w:r w:rsidRPr="0015772F">
        <w:t>radioisotopes</w:t>
      </w:r>
      <w:r w:rsidR="008738CB">
        <w:t>’</w:t>
      </w:r>
      <w:r w:rsidRPr="0015772F">
        <w:t xml:space="preserve"> as isotopes that have an unstable nucleus and undergo spontaneous decay</w:t>
      </w:r>
      <w:r w:rsidR="00AB3F6F" w:rsidRPr="0015772F">
        <w:t xml:space="preserve"> using </w:t>
      </w:r>
      <w:r w:rsidR="00166674" w:rsidRPr="006B1691">
        <w:rPr>
          <w:rStyle w:val="Strong"/>
        </w:rPr>
        <w:t>RXN PPT ‘</w:t>
      </w:r>
      <w:r w:rsidR="00CE60DF" w:rsidRPr="006B1691">
        <w:rPr>
          <w:rStyle w:val="Strong"/>
        </w:rPr>
        <w:t>3.1 Isotopes</w:t>
      </w:r>
      <w:r w:rsidR="001B4FE7" w:rsidRPr="006B1691">
        <w:rPr>
          <w:rStyle w:val="Strong"/>
        </w:rPr>
        <w:t>’</w:t>
      </w:r>
      <w:r w:rsidR="00166674" w:rsidRPr="006246D6">
        <w:rPr>
          <w:rStyle w:val="Strong"/>
          <w:b w:val="0"/>
          <w:bCs w:val="0"/>
        </w:rPr>
        <w:t>.</w:t>
      </w:r>
      <w:bookmarkEnd w:id="11"/>
      <w:r w:rsidR="006E63BD">
        <w:rPr>
          <w:rStyle w:val="Strong"/>
          <w:b w:val="0"/>
          <w:bCs w:val="0"/>
        </w:rPr>
        <w:t xml:space="preserve"> Carbon-</w:t>
      </w:r>
      <w:r w:rsidR="000D0373">
        <w:rPr>
          <w:rStyle w:val="Strong"/>
          <w:b w:val="0"/>
          <w:bCs w:val="0"/>
        </w:rPr>
        <w:t xml:space="preserve">14 </w:t>
      </w:r>
      <w:r w:rsidR="004C5CE3">
        <w:rPr>
          <w:rStyle w:val="Strong"/>
          <w:b w:val="0"/>
          <w:bCs w:val="0"/>
        </w:rPr>
        <w:t xml:space="preserve">is </w:t>
      </w:r>
      <w:r w:rsidR="003B0F77">
        <w:rPr>
          <w:rStyle w:val="Strong"/>
          <w:b w:val="0"/>
          <w:bCs w:val="0"/>
        </w:rPr>
        <w:t>provided</w:t>
      </w:r>
      <w:r w:rsidR="000D0373">
        <w:rPr>
          <w:rStyle w:val="Strong"/>
          <w:b w:val="0"/>
          <w:bCs w:val="0"/>
        </w:rPr>
        <w:t xml:space="preserve"> as </w:t>
      </w:r>
      <w:r w:rsidR="004C5CE3">
        <w:rPr>
          <w:rStyle w:val="Strong"/>
          <w:b w:val="0"/>
          <w:bCs w:val="0"/>
        </w:rPr>
        <w:t xml:space="preserve">an </w:t>
      </w:r>
      <w:r w:rsidR="000D0373">
        <w:rPr>
          <w:rStyle w:val="Strong"/>
          <w:b w:val="0"/>
          <w:bCs w:val="0"/>
        </w:rPr>
        <w:t>example</w:t>
      </w:r>
      <w:r w:rsidR="00E05B90">
        <w:rPr>
          <w:rStyle w:val="Strong"/>
          <w:b w:val="0"/>
          <w:bCs w:val="0"/>
        </w:rPr>
        <w:t xml:space="preserve"> of a radioisotope</w:t>
      </w:r>
      <w:r w:rsidR="003B0F77">
        <w:rPr>
          <w:rStyle w:val="Strong"/>
          <w:b w:val="0"/>
          <w:bCs w:val="0"/>
        </w:rPr>
        <w:t>.</w:t>
      </w:r>
    </w:p>
    <w:p w14:paraId="424B6060" w14:textId="365EE5E2" w:rsidR="00016BD1" w:rsidRPr="0015772F" w:rsidRDefault="00016BD1" w:rsidP="004A026D">
      <w:pPr>
        <w:pStyle w:val="ListNumber"/>
      </w:pPr>
      <w:r>
        <w:rPr>
          <w:rStyle w:val="Strong"/>
          <w:b w:val="0"/>
          <w:bCs w:val="0"/>
        </w:rPr>
        <w:t xml:space="preserve">Display </w:t>
      </w:r>
      <w:r w:rsidRPr="00755351">
        <w:rPr>
          <w:rStyle w:val="Strong"/>
        </w:rPr>
        <w:t>RXN PPT ‘3.1 Atomic mass’</w:t>
      </w:r>
      <w:r>
        <w:rPr>
          <w:rStyle w:val="Strong"/>
          <w:b w:val="0"/>
          <w:bCs w:val="0"/>
        </w:rPr>
        <w:t xml:space="preserve"> to unpack </w:t>
      </w:r>
      <w:r w:rsidR="00CC1429">
        <w:rPr>
          <w:rStyle w:val="Strong"/>
          <w:b w:val="0"/>
          <w:bCs w:val="0"/>
        </w:rPr>
        <w:t xml:space="preserve">that the atomic mass shown on the periodic table </w:t>
      </w:r>
      <w:r w:rsidR="0052521D">
        <w:rPr>
          <w:rStyle w:val="Strong"/>
          <w:b w:val="0"/>
          <w:bCs w:val="0"/>
        </w:rPr>
        <w:t xml:space="preserve">is the </w:t>
      </w:r>
      <w:r w:rsidR="00C14D26">
        <w:rPr>
          <w:rStyle w:val="Strong"/>
          <w:b w:val="0"/>
          <w:bCs w:val="0"/>
        </w:rPr>
        <w:t>mean</w:t>
      </w:r>
      <w:r w:rsidR="0052521D">
        <w:rPr>
          <w:rStyle w:val="Strong"/>
          <w:b w:val="0"/>
          <w:bCs w:val="0"/>
        </w:rPr>
        <w:t xml:space="preserve"> mass of the atoms in a naturally occurring sample</w:t>
      </w:r>
      <w:r w:rsidR="00C14D26">
        <w:rPr>
          <w:rStyle w:val="Strong"/>
          <w:b w:val="0"/>
          <w:bCs w:val="0"/>
        </w:rPr>
        <w:t xml:space="preserve">, </w:t>
      </w:r>
      <w:r w:rsidR="000052EA">
        <w:rPr>
          <w:rStyle w:val="Strong"/>
          <w:b w:val="0"/>
          <w:bCs w:val="0"/>
        </w:rPr>
        <w:t>which is</w:t>
      </w:r>
      <w:r w:rsidR="00C14D26">
        <w:rPr>
          <w:rStyle w:val="Strong"/>
          <w:b w:val="0"/>
          <w:bCs w:val="0"/>
        </w:rPr>
        <w:t xml:space="preserve"> why the mass is </w:t>
      </w:r>
      <w:r w:rsidR="000F4444">
        <w:rPr>
          <w:rStyle w:val="Strong"/>
          <w:b w:val="0"/>
          <w:bCs w:val="0"/>
        </w:rPr>
        <w:t xml:space="preserve">often </w:t>
      </w:r>
      <w:r w:rsidR="00C14D26">
        <w:rPr>
          <w:rStyle w:val="Strong"/>
          <w:b w:val="0"/>
          <w:bCs w:val="0"/>
        </w:rPr>
        <w:t>not a whole number</w:t>
      </w:r>
      <w:r w:rsidR="000F4444">
        <w:rPr>
          <w:rStyle w:val="Strong"/>
          <w:b w:val="0"/>
          <w:bCs w:val="0"/>
        </w:rPr>
        <w:t xml:space="preserve">. Use the example of carbon and chlorine to demonstrate </w:t>
      </w:r>
      <w:r w:rsidR="00777039">
        <w:rPr>
          <w:rStyle w:val="Strong"/>
          <w:b w:val="0"/>
          <w:bCs w:val="0"/>
        </w:rPr>
        <w:t xml:space="preserve">the </w:t>
      </w:r>
      <w:r w:rsidR="00F1101B">
        <w:rPr>
          <w:rStyle w:val="Strong"/>
          <w:b w:val="0"/>
          <w:bCs w:val="0"/>
        </w:rPr>
        <w:t>isotopic proportions</w:t>
      </w:r>
      <w:r w:rsidR="00777039">
        <w:rPr>
          <w:rStyle w:val="Strong"/>
          <w:b w:val="0"/>
          <w:bCs w:val="0"/>
        </w:rPr>
        <w:t xml:space="preserve"> in each element</w:t>
      </w:r>
      <w:r w:rsidR="00B14790">
        <w:rPr>
          <w:rStyle w:val="Strong"/>
          <w:b w:val="0"/>
          <w:bCs w:val="0"/>
        </w:rPr>
        <w:t>.</w:t>
      </w:r>
    </w:p>
    <w:p w14:paraId="1CCD3707" w14:textId="758B1929" w:rsidR="0045214D" w:rsidRDefault="00C855F4" w:rsidP="004A026D">
      <w:pPr>
        <w:pStyle w:val="ListNumber"/>
      </w:pPr>
      <w:r>
        <w:t xml:space="preserve">Provide students with the </w:t>
      </w:r>
      <w:hyperlink w:anchor="_Student_resource_–" w:history="1">
        <w:r w:rsidRPr="00795A46">
          <w:rPr>
            <w:rStyle w:val="Hyperlink"/>
          </w:rPr>
          <w:t>Student resource – isotopes</w:t>
        </w:r>
      </w:hyperlink>
      <w:r w:rsidR="00845E57">
        <w:t xml:space="preserve"> and access to the </w:t>
      </w:r>
      <w:r w:rsidR="00B86391">
        <w:rPr>
          <w:rFonts w:eastAsia="Calibri"/>
        </w:rPr>
        <w:t>periodic</w:t>
      </w:r>
      <w:r w:rsidR="00B86391">
        <w:t xml:space="preserve"> t</w:t>
      </w:r>
      <w:r w:rsidR="00845E57">
        <w:t xml:space="preserve">able from the </w:t>
      </w:r>
      <w:hyperlink r:id="rId17" w:anchor=":~:text=Data%20Book%3A%20Science%207%E2%80%9310" w:history="1">
        <w:r w:rsidR="005F7610" w:rsidRPr="005F7610">
          <w:rPr>
            <w:rStyle w:val="Hyperlink"/>
          </w:rPr>
          <w:t>Data Book: Science 7–10</w:t>
        </w:r>
      </w:hyperlink>
      <w:r>
        <w:t xml:space="preserve">. </w:t>
      </w:r>
      <w:r w:rsidR="00A753D1">
        <w:t>Support s</w:t>
      </w:r>
      <w:r w:rsidR="00B2338C" w:rsidRPr="004A026D">
        <w:t xml:space="preserve">tudents </w:t>
      </w:r>
      <w:r w:rsidR="00A753D1">
        <w:t xml:space="preserve">to </w:t>
      </w:r>
      <w:r w:rsidR="00B2338C" w:rsidRPr="004A026D">
        <w:t xml:space="preserve">determine </w:t>
      </w:r>
      <w:r w:rsidR="00450FC3" w:rsidRPr="004A026D">
        <w:t xml:space="preserve">the </w:t>
      </w:r>
      <w:r w:rsidR="00985B73" w:rsidRPr="004A026D">
        <w:t>n</w:t>
      </w:r>
      <w:r w:rsidR="00596EF8" w:rsidRPr="004A026D">
        <w:t>umber</w:t>
      </w:r>
      <w:r w:rsidR="00985B73" w:rsidRPr="004A026D">
        <w:t xml:space="preserve"> of protons, neutrons and electrons in neutral isotopes</w:t>
      </w:r>
      <w:r w:rsidR="00FF0978">
        <w:t>.</w:t>
      </w:r>
    </w:p>
    <w:p w14:paraId="00A4ECE6" w14:textId="1F7AD45F" w:rsidR="003A09E5" w:rsidRPr="00402F8E" w:rsidRDefault="001652D4" w:rsidP="00402F8E">
      <w:pPr>
        <w:pStyle w:val="FeatureBox4"/>
      </w:pPr>
      <w:r w:rsidRPr="00402F8E">
        <w:rPr>
          <w:rStyle w:val="Strong"/>
        </w:rPr>
        <w:t>Note:</w:t>
      </w:r>
      <w:r>
        <w:t xml:space="preserve"> </w:t>
      </w:r>
      <w:r w:rsidR="00402F8E">
        <w:t>n</w:t>
      </w:r>
      <w:r>
        <w:t>eutral isotopes are those in their standard, electrically neutral state, where the number of electrons orbiting the nucleus equals the number of protons in the nucleus.</w:t>
      </w:r>
      <w:r w:rsidR="003A09E5">
        <w:rPr>
          <w:rStyle w:val="Strong"/>
        </w:rPr>
        <w:br w:type="page"/>
      </w:r>
    </w:p>
    <w:p w14:paraId="33F6469B" w14:textId="24E1AC8A" w:rsidR="002139F0" w:rsidRDefault="003D11AA" w:rsidP="00402F8E">
      <w:pPr>
        <w:rPr>
          <w:rStyle w:val="Strong"/>
        </w:rPr>
      </w:pPr>
      <w:r w:rsidRPr="1AB0462A">
        <w:rPr>
          <w:rStyle w:val="Strong"/>
        </w:rPr>
        <w:lastRenderedPageBreak/>
        <w:t>Sample response</w:t>
      </w:r>
      <w:r w:rsidR="00B54F99" w:rsidRPr="1AB0462A">
        <w:rPr>
          <w:rStyle w:val="Strong"/>
        </w:rPr>
        <w:t>:</w:t>
      </w:r>
      <w:r w:rsidR="002139F0" w:rsidRPr="1AB0462A">
        <w:rPr>
          <w:rStyle w:val="Strong"/>
        </w:rPr>
        <w:t xml:space="preserve"> Student resource – </w:t>
      </w:r>
      <w:r w:rsidR="00064EAB">
        <w:rPr>
          <w:rStyle w:val="Strong"/>
        </w:rPr>
        <w:t>i</w:t>
      </w:r>
      <w:r w:rsidR="002139F0" w:rsidRPr="1AB0462A">
        <w:rPr>
          <w:rStyle w:val="Strong"/>
        </w:rPr>
        <w:t>sotopes</w:t>
      </w:r>
    </w:p>
    <w:p w14:paraId="687E3B6B"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304A5F1F" w14:textId="77777777" w:rsidR="003270FC" w:rsidRDefault="003270FC">
      <w:pPr>
        <w:pStyle w:val="ListNumber"/>
        <w:numPr>
          <w:ilvl w:val="0"/>
          <w:numId w:val="15"/>
        </w:numPr>
      </w:pPr>
      <w:r>
        <w:t>Annotate (add labels to identify what each symbol represents) in the following notation for carbon-12.</w:t>
      </w:r>
    </w:p>
    <w:p w14:paraId="0A4DA3FA" w14:textId="4393F256" w:rsidR="00E54640" w:rsidRDefault="000510FA" w:rsidP="008215C4">
      <w:r w:rsidRPr="008215C4">
        <w:rPr>
          <w:noProof/>
        </w:rPr>
        <w:drawing>
          <wp:inline distT="0" distB="0" distL="0" distR="0" wp14:anchorId="294EE2BF" wp14:editId="140E1707">
            <wp:extent cx="2953385" cy="1095375"/>
            <wp:effectExtent l="0" t="0" r="0" b="9525"/>
            <wp:docPr id="290442114" name="Picture 2" descr="Annotated notation of carbon-12, indicating a mass number of 12 and an atomic number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42114" name="Picture 2" descr="Annotated notation of carbon-12, indicating a mass number of 12 and an atomic number of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3385" cy="1095375"/>
                    </a:xfrm>
                    <a:prstGeom prst="rect">
                      <a:avLst/>
                    </a:prstGeom>
                    <a:noFill/>
                  </pic:spPr>
                </pic:pic>
              </a:graphicData>
            </a:graphic>
          </wp:inline>
        </w:drawing>
      </w:r>
    </w:p>
    <w:p w14:paraId="1CA5997B" w14:textId="5E56489C" w:rsidR="006246D6" w:rsidRPr="000D7F8F" w:rsidRDefault="00E54640" w:rsidP="00402F8E">
      <w:pPr>
        <w:pStyle w:val="ListNumber"/>
      </w:pPr>
      <w:r w:rsidRPr="00402F8E">
        <w:t>Identify</w:t>
      </w:r>
      <w:r w:rsidR="003A09E5">
        <w:rPr>
          <w:lang w:eastAsia="en-AU"/>
        </w:rPr>
        <w:t xml:space="preserve"> t</w:t>
      </w:r>
      <w:r w:rsidRPr="00EE4269">
        <w:rPr>
          <w:lang w:eastAsia="en-AU"/>
        </w:rPr>
        <w:t>he number of protons, neutrons and electrons in a neutral atom of each of the following</w:t>
      </w:r>
      <w:r w:rsidR="006246D6">
        <w:rPr>
          <w:lang w:eastAsia="en-AU"/>
        </w:rPr>
        <w:t xml:space="preserve"> </w:t>
      </w:r>
      <w:r>
        <w:rPr>
          <w:lang w:eastAsia="en-AU"/>
        </w:rPr>
        <w:t>isotopes.</w:t>
      </w:r>
    </w:p>
    <w:p w14:paraId="623A9C19" w14:textId="5F19C94B" w:rsidR="00105C45" w:rsidRPr="00105C45" w:rsidRDefault="00105C45" w:rsidP="00105C45">
      <w:pPr>
        <w:pStyle w:val="Caption"/>
      </w:pPr>
      <w:r>
        <w:t xml:space="preserve">Table </w:t>
      </w:r>
      <w:fldSimple w:instr=" SEQ Table \* ARABIC ">
        <w:r>
          <w:rPr>
            <w:noProof/>
          </w:rPr>
          <w:t>3</w:t>
        </w:r>
      </w:fldSimple>
      <w:r w:rsidRPr="00A70CE0">
        <w:t xml:space="preserve"> – composition of isotopes</w:t>
      </w:r>
    </w:p>
    <w:tbl>
      <w:tblPr>
        <w:tblStyle w:val="Tableheader"/>
        <w:tblW w:w="0" w:type="auto"/>
        <w:tblLook w:val="04A0" w:firstRow="1" w:lastRow="0" w:firstColumn="1" w:lastColumn="0" w:noHBand="0" w:noVBand="1"/>
        <w:tblDescription w:val="A sample student response."/>
      </w:tblPr>
      <w:tblGrid>
        <w:gridCol w:w="2407"/>
        <w:gridCol w:w="2407"/>
        <w:gridCol w:w="2407"/>
        <w:gridCol w:w="2407"/>
      </w:tblGrid>
      <w:tr w:rsidR="00893D55" w14:paraId="233047F4" w14:textId="77777777" w:rsidTr="000D2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5DAC54" w14:textId="77777777" w:rsidR="00E54640" w:rsidRDefault="00E54640" w:rsidP="000D25D4">
            <w:r>
              <w:t>Isotope</w:t>
            </w:r>
          </w:p>
        </w:tc>
        <w:tc>
          <w:tcPr>
            <w:tcW w:w="2407" w:type="dxa"/>
          </w:tcPr>
          <w:p w14:paraId="48A91484" w14:textId="77777777" w:rsidR="00E54640" w:rsidRDefault="00E54640" w:rsidP="000D25D4">
            <w:pPr>
              <w:cnfStyle w:val="100000000000" w:firstRow="1" w:lastRow="0" w:firstColumn="0" w:lastColumn="0" w:oddVBand="0" w:evenVBand="0" w:oddHBand="0" w:evenHBand="0" w:firstRowFirstColumn="0" w:firstRowLastColumn="0" w:lastRowFirstColumn="0" w:lastRowLastColumn="0"/>
            </w:pPr>
            <w:r>
              <w:t>Protons</w:t>
            </w:r>
          </w:p>
        </w:tc>
        <w:tc>
          <w:tcPr>
            <w:tcW w:w="2407" w:type="dxa"/>
          </w:tcPr>
          <w:p w14:paraId="1984EB7D" w14:textId="77777777" w:rsidR="00E54640" w:rsidRDefault="00E54640" w:rsidP="000D25D4">
            <w:pPr>
              <w:cnfStyle w:val="100000000000" w:firstRow="1" w:lastRow="0" w:firstColumn="0" w:lastColumn="0" w:oddVBand="0" w:evenVBand="0" w:oddHBand="0" w:evenHBand="0" w:firstRowFirstColumn="0" w:firstRowLastColumn="0" w:lastRowFirstColumn="0" w:lastRowLastColumn="0"/>
            </w:pPr>
            <w:r>
              <w:t>Neutrons</w:t>
            </w:r>
          </w:p>
        </w:tc>
        <w:tc>
          <w:tcPr>
            <w:tcW w:w="2407" w:type="dxa"/>
          </w:tcPr>
          <w:p w14:paraId="1B4AE497" w14:textId="77777777" w:rsidR="00E54640" w:rsidRDefault="00E54640" w:rsidP="000D25D4">
            <w:pPr>
              <w:cnfStyle w:val="100000000000" w:firstRow="1" w:lastRow="0" w:firstColumn="0" w:lastColumn="0" w:oddVBand="0" w:evenVBand="0" w:oddHBand="0" w:evenHBand="0" w:firstRowFirstColumn="0" w:firstRowLastColumn="0" w:lastRowFirstColumn="0" w:lastRowLastColumn="0"/>
            </w:pPr>
            <w:r>
              <w:t>Electrons</w:t>
            </w:r>
          </w:p>
        </w:tc>
      </w:tr>
      <w:tr w:rsidR="00893D55" w14:paraId="25E80237"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E451FFB" w14:textId="62B52CE3" w:rsidR="00E54640" w:rsidRDefault="00BC0DEC" w:rsidP="000D25D4">
            <w:r>
              <w:t>c</w:t>
            </w:r>
            <w:r w:rsidR="00E54640">
              <w:t>arbon-12</w:t>
            </w:r>
          </w:p>
        </w:tc>
        <w:tc>
          <w:tcPr>
            <w:tcW w:w="2407" w:type="dxa"/>
          </w:tcPr>
          <w:p w14:paraId="0CE8867A" w14:textId="5E329508" w:rsidR="00E54640" w:rsidRDefault="00A16163" w:rsidP="000D25D4">
            <w:pPr>
              <w:cnfStyle w:val="000000100000" w:firstRow="0" w:lastRow="0" w:firstColumn="0" w:lastColumn="0" w:oddVBand="0" w:evenVBand="0" w:oddHBand="1" w:evenHBand="0" w:firstRowFirstColumn="0" w:firstRowLastColumn="0" w:lastRowFirstColumn="0" w:lastRowLastColumn="0"/>
            </w:pPr>
            <w:r>
              <w:t>6</w:t>
            </w:r>
          </w:p>
        </w:tc>
        <w:tc>
          <w:tcPr>
            <w:tcW w:w="2407" w:type="dxa"/>
          </w:tcPr>
          <w:p w14:paraId="4F7BA2D4" w14:textId="558C4E90" w:rsidR="00E54640" w:rsidRDefault="00A16163" w:rsidP="000D25D4">
            <w:pPr>
              <w:cnfStyle w:val="000000100000" w:firstRow="0" w:lastRow="0" w:firstColumn="0" w:lastColumn="0" w:oddVBand="0" w:evenVBand="0" w:oddHBand="1" w:evenHBand="0" w:firstRowFirstColumn="0" w:firstRowLastColumn="0" w:lastRowFirstColumn="0" w:lastRowLastColumn="0"/>
            </w:pPr>
            <w:r>
              <w:t>6</w:t>
            </w:r>
          </w:p>
        </w:tc>
        <w:tc>
          <w:tcPr>
            <w:tcW w:w="2407" w:type="dxa"/>
          </w:tcPr>
          <w:p w14:paraId="552274CF" w14:textId="02AED16B" w:rsidR="00E54640" w:rsidRDefault="00A16163" w:rsidP="000D25D4">
            <w:pPr>
              <w:cnfStyle w:val="000000100000" w:firstRow="0" w:lastRow="0" w:firstColumn="0" w:lastColumn="0" w:oddVBand="0" w:evenVBand="0" w:oddHBand="1" w:evenHBand="0" w:firstRowFirstColumn="0" w:firstRowLastColumn="0" w:lastRowFirstColumn="0" w:lastRowLastColumn="0"/>
            </w:pPr>
            <w:r>
              <w:t>6</w:t>
            </w:r>
          </w:p>
        </w:tc>
      </w:tr>
      <w:tr w:rsidR="00893D55" w14:paraId="55C93D4A"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0A9C9BA" w14:textId="5DAC30A1" w:rsidR="00E54640" w:rsidRDefault="00BC0DEC" w:rsidP="000D25D4">
            <w:r>
              <w:t>c</w:t>
            </w:r>
            <w:r w:rsidR="00E54640">
              <w:t>arbon-14</w:t>
            </w:r>
          </w:p>
        </w:tc>
        <w:tc>
          <w:tcPr>
            <w:tcW w:w="2407" w:type="dxa"/>
          </w:tcPr>
          <w:p w14:paraId="1CACC4EE" w14:textId="07A4A6F4" w:rsidR="00E54640" w:rsidRPr="00750E5A" w:rsidRDefault="00A16163" w:rsidP="000D25D4">
            <w:pPr>
              <w:cnfStyle w:val="000000010000" w:firstRow="0" w:lastRow="0" w:firstColumn="0" w:lastColumn="0" w:oddVBand="0" w:evenVBand="0" w:oddHBand="0" w:evenHBand="1" w:firstRowFirstColumn="0" w:firstRowLastColumn="0" w:lastRowFirstColumn="0" w:lastRowLastColumn="0"/>
            </w:pPr>
            <w:r>
              <w:t>6</w:t>
            </w:r>
          </w:p>
        </w:tc>
        <w:tc>
          <w:tcPr>
            <w:tcW w:w="2407" w:type="dxa"/>
          </w:tcPr>
          <w:p w14:paraId="2B0BA891" w14:textId="52A59125" w:rsidR="00E54640" w:rsidRPr="00750E5A" w:rsidRDefault="00A16163" w:rsidP="000D25D4">
            <w:pPr>
              <w:cnfStyle w:val="000000010000" w:firstRow="0" w:lastRow="0" w:firstColumn="0" w:lastColumn="0" w:oddVBand="0" w:evenVBand="0" w:oddHBand="0" w:evenHBand="1" w:firstRowFirstColumn="0" w:firstRowLastColumn="0" w:lastRowFirstColumn="0" w:lastRowLastColumn="0"/>
            </w:pPr>
            <w:r>
              <w:t>8</w:t>
            </w:r>
          </w:p>
        </w:tc>
        <w:tc>
          <w:tcPr>
            <w:tcW w:w="2407" w:type="dxa"/>
          </w:tcPr>
          <w:p w14:paraId="794E8ECD" w14:textId="34BE133F" w:rsidR="00E54640" w:rsidRPr="00750E5A" w:rsidRDefault="00A16163" w:rsidP="000D25D4">
            <w:pPr>
              <w:cnfStyle w:val="000000010000" w:firstRow="0" w:lastRow="0" w:firstColumn="0" w:lastColumn="0" w:oddVBand="0" w:evenVBand="0" w:oddHBand="0" w:evenHBand="1" w:firstRowFirstColumn="0" w:firstRowLastColumn="0" w:lastRowFirstColumn="0" w:lastRowLastColumn="0"/>
            </w:pPr>
            <w:r>
              <w:t>6</w:t>
            </w:r>
          </w:p>
        </w:tc>
      </w:tr>
      <w:tr w:rsidR="00893D55" w14:paraId="6F0DEC1C"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441329A" w14:textId="31D26CA7" w:rsidR="00E54640" w:rsidRDefault="00BC0DEC" w:rsidP="000D25D4">
            <w:r>
              <w:t>n</w:t>
            </w:r>
            <w:r w:rsidR="00E54640">
              <w:t>itrogen-14</w:t>
            </w:r>
          </w:p>
        </w:tc>
        <w:tc>
          <w:tcPr>
            <w:tcW w:w="2407" w:type="dxa"/>
          </w:tcPr>
          <w:p w14:paraId="743EF4F1" w14:textId="7AF52822" w:rsidR="00E54640" w:rsidRPr="00750E5A" w:rsidRDefault="00A16163" w:rsidP="000D25D4">
            <w:pPr>
              <w:cnfStyle w:val="000000100000" w:firstRow="0" w:lastRow="0" w:firstColumn="0" w:lastColumn="0" w:oddVBand="0" w:evenVBand="0" w:oddHBand="1" w:evenHBand="0" w:firstRowFirstColumn="0" w:firstRowLastColumn="0" w:lastRowFirstColumn="0" w:lastRowLastColumn="0"/>
            </w:pPr>
            <w:r>
              <w:t>7</w:t>
            </w:r>
          </w:p>
        </w:tc>
        <w:tc>
          <w:tcPr>
            <w:tcW w:w="2407" w:type="dxa"/>
          </w:tcPr>
          <w:p w14:paraId="2E47A7D4" w14:textId="2A118ECC" w:rsidR="00E54640" w:rsidRPr="00750E5A" w:rsidRDefault="00A16163" w:rsidP="000D25D4">
            <w:pPr>
              <w:cnfStyle w:val="000000100000" w:firstRow="0" w:lastRow="0" w:firstColumn="0" w:lastColumn="0" w:oddVBand="0" w:evenVBand="0" w:oddHBand="1" w:evenHBand="0" w:firstRowFirstColumn="0" w:firstRowLastColumn="0" w:lastRowFirstColumn="0" w:lastRowLastColumn="0"/>
            </w:pPr>
            <w:r>
              <w:t>7</w:t>
            </w:r>
          </w:p>
        </w:tc>
        <w:tc>
          <w:tcPr>
            <w:tcW w:w="2407" w:type="dxa"/>
          </w:tcPr>
          <w:p w14:paraId="0DFE479C" w14:textId="7E9FF80E" w:rsidR="00E54640" w:rsidRPr="00750E5A" w:rsidRDefault="00A16163" w:rsidP="000D25D4">
            <w:pPr>
              <w:cnfStyle w:val="000000100000" w:firstRow="0" w:lastRow="0" w:firstColumn="0" w:lastColumn="0" w:oddVBand="0" w:evenVBand="0" w:oddHBand="1" w:evenHBand="0" w:firstRowFirstColumn="0" w:firstRowLastColumn="0" w:lastRowFirstColumn="0" w:lastRowLastColumn="0"/>
            </w:pPr>
            <w:r>
              <w:t>7</w:t>
            </w:r>
          </w:p>
        </w:tc>
      </w:tr>
      <w:tr w:rsidR="00893D55" w14:paraId="1F4EFA34"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427D01B" w14:textId="709F062D" w:rsidR="00E54640" w:rsidRDefault="00BC0DEC" w:rsidP="000D25D4">
            <w:r>
              <w:t>u</w:t>
            </w:r>
            <w:r w:rsidR="00E54640">
              <w:t>ranium-235</w:t>
            </w:r>
          </w:p>
        </w:tc>
        <w:tc>
          <w:tcPr>
            <w:tcW w:w="2407" w:type="dxa"/>
          </w:tcPr>
          <w:p w14:paraId="06675EE0" w14:textId="39E4E240" w:rsidR="00E54640" w:rsidRPr="00750E5A" w:rsidRDefault="00A16163" w:rsidP="000D25D4">
            <w:pPr>
              <w:cnfStyle w:val="000000010000" w:firstRow="0" w:lastRow="0" w:firstColumn="0" w:lastColumn="0" w:oddVBand="0" w:evenVBand="0" w:oddHBand="0" w:evenHBand="1" w:firstRowFirstColumn="0" w:firstRowLastColumn="0" w:lastRowFirstColumn="0" w:lastRowLastColumn="0"/>
            </w:pPr>
            <w:r>
              <w:t>92</w:t>
            </w:r>
          </w:p>
        </w:tc>
        <w:tc>
          <w:tcPr>
            <w:tcW w:w="2407" w:type="dxa"/>
          </w:tcPr>
          <w:p w14:paraId="46AF5A4B" w14:textId="75890269" w:rsidR="00E54640" w:rsidRPr="00750E5A" w:rsidRDefault="00D9062A" w:rsidP="000D25D4">
            <w:pPr>
              <w:cnfStyle w:val="000000010000" w:firstRow="0" w:lastRow="0" w:firstColumn="0" w:lastColumn="0" w:oddVBand="0" w:evenVBand="0" w:oddHBand="0" w:evenHBand="1" w:firstRowFirstColumn="0" w:firstRowLastColumn="0" w:lastRowFirstColumn="0" w:lastRowLastColumn="0"/>
            </w:pPr>
            <w:r>
              <w:t>143</w:t>
            </w:r>
          </w:p>
        </w:tc>
        <w:tc>
          <w:tcPr>
            <w:tcW w:w="2407" w:type="dxa"/>
          </w:tcPr>
          <w:p w14:paraId="5027BB73" w14:textId="533C7228" w:rsidR="00E54640" w:rsidRPr="00750E5A" w:rsidRDefault="00A16163" w:rsidP="000D25D4">
            <w:pPr>
              <w:cnfStyle w:val="000000010000" w:firstRow="0" w:lastRow="0" w:firstColumn="0" w:lastColumn="0" w:oddVBand="0" w:evenVBand="0" w:oddHBand="0" w:evenHBand="1" w:firstRowFirstColumn="0" w:firstRowLastColumn="0" w:lastRowFirstColumn="0" w:lastRowLastColumn="0"/>
            </w:pPr>
            <w:r>
              <w:t>92</w:t>
            </w:r>
          </w:p>
        </w:tc>
      </w:tr>
      <w:tr w:rsidR="00893D55" w14:paraId="52C4EF48"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3E1650C" w14:textId="1FBCDF71" w:rsidR="00E54640" w:rsidRDefault="00BC0DEC" w:rsidP="000D25D4">
            <w:r>
              <w:t>u</w:t>
            </w:r>
            <w:r w:rsidR="00E54640">
              <w:t>ranium</w:t>
            </w:r>
            <w:r w:rsidR="00004DA6">
              <w:t>-</w:t>
            </w:r>
            <w:r w:rsidR="00E54640">
              <w:t>238</w:t>
            </w:r>
          </w:p>
        </w:tc>
        <w:tc>
          <w:tcPr>
            <w:tcW w:w="2407" w:type="dxa"/>
          </w:tcPr>
          <w:p w14:paraId="68EE5420" w14:textId="24E3CD10" w:rsidR="00E54640" w:rsidRPr="00750E5A" w:rsidRDefault="00D9062A" w:rsidP="000D25D4">
            <w:pPr>
              <w:cnfStyle w:val="000000100000" w:firstRow="0" w:lastRow="0" w:firstColumn="0" w:lastColumn="0" w:oddVBand="0" w:evenVBand="0" w:oddHBand="1" w:evenHBand="0" w:firstRowFirstColumn="0" w:firstRowLastColumn="0" w:lastRowFirstColumn="0" w:lastRowLastColumn="0"/>
            </w:pPr>
            <w:r>
              <w:t>92</w:t>
            </w:r>
          </w:p>
        </w:tc>
        <w:tc>
          <w:tcPr>
            <w:tcW w:w="2407" w:type="dxa"/>
          </w:tcPr>
          <w:p w14:paraId="1A1E3681" w14:textId="2EC7A181" w:rsidR="00E54640" w:rsidRPr="00750E5A" w:rsidRDefault="00D9062A" w:rsidP="000D25D4">
            <w:pPr>
              <w:cnfStyle w:val="000000100000" w:firstRow="0" w:lastRow="0" w:firstColumn="0" w:lastColumn="0" w:oddVBand="0" w:evenVBand="0" w:oddHBand="1" w:evenHBand="0" w:firstRowFirstColumn="0" w:firstRowLastColumn="0" w:lastRowFirstColumn="0" w:lastRowLastColumn="0"/>
            </w:pPr>
            <w:r>
              <w:t>146</w:t>
            </w:r>
          </w:p>
        </w:tc>
        <w:tc>
          <w:tcPr>
            <w:tcW w:w="2407" w:type="dxa"/>
          </w:tcPr>
          <w:p w14:paraId="141DB567" w14:textId="4B139248" w:rsidR="00E54640" w:rsidRPr="00750E5A" w:rsidRDefault="00D9062A" w:rsidP="000D25D4">
            <w:pPr>
              <w:cnfStyle w:val="000000100000" w:firstRow="0" w:lastRow="0" w:firstColumn="0" w:lastColumn="0" w:oddVBand="0" w:evenVBand="0" w:oddHBand="1" w:evenHBand="0" w:firstRowFirstColumn="0" w:firstRowLastColumn="0" w:lastRowFirstColumn="0" w:lastRowLastColumn="0"/>
            </w:pPr>
            <w:r>
              <w:t>92</w:t>
            </w:r>
          </w:p>
        </w:tc>
      </w:tr>
    </w:tbl>
    <w:p w14:paraId="1CC16ED7" w14:textId="77777777" w:rsidR="00505444" w:rsidRPr="00FB221A" w:rsidRDefault="00505444" w:rsidP="00BC0DEC">
      <w:bookmarkStart w:id="12" w:name="_Hlk210055128"/>
      <w:r>
        <w:br w:type="page"/>
      </w:r>
    </w:p>
    <w:p w14:paraId="16C55D3A" w14:textId="1F484992" w:rsidR="009704B7" w:rsidRDefault="009704B7" w:rsidP="002F288F">
      <w:pPr>
        <w:pStyle w:val="Heading3"/>
      </w:pPr>
      <w:bookmarkStart w:id="13" w:name="_Student_resource_–"/>
      <w:bookmarkStart w:id="14" w:name="_Ref216080500"/>
      <w:bookmarkStart w:id="15" w:name="_Toc230021337"/>
      <w:bookmarkEnd w:id="13"/>
      <w:r>
        <w:lastRenderedPageBreak/>
        <w:t xml:space="preserve">Student resource – </w:t>
      </w:r>
      <w:r w:rsidR="007636F8">
        <w:t>isotopes</w:t>
      </w:r>
      <w:bookmarkEnd w:id="14"/>
      <w:bookmarkEnd w:id="15"/>
    </w:p>
    <w:bookmarkEnd w:id="12"/>
    <w:p w14:paraId="4A0506E8" w14:textId="397B8D1C" w:rsidR="00C33C06" w:rsidRDefault="006F5DD6">
      <w:pPr>
        <w:pStyle w:val="ListNumber"/>
        <w:numPr>
          <w:ilvl w:val="0"/>
          <w:numId w:val="16"/>
        </w:numPr>
      </w:pPr>
      <w:r>
        <w:t xml:space="preserve">Annotate </w:t>
      </w:r>
      <w:r w:rsidR="00283053">
        <w:t>(add labels to identify what each symbol represents</w:t>
      </w:r>
      <w:r w:rsidR="009E35A8">
        <w:t>)</w:t>
      </w:r>
      <w:r w:rsidR="003270FC">
        <w:t xml:space="preserve"> </w:t>
      </w:r>
      <w:r>
        <w:t>the following</w:t>
      </w:r>
      <w:r w:rsidR="00182C48">
        <w:t xml:space="preserve"> notation for carbon-12</w:t>
      </w:r>
      <w:r w:rsidR="00B3510C">
        <w:t>.</w:t>
      </w:r>
    </w:p>
    <w:p w14:paraId="52340D8D" w14:textId="6052CBC9" w:rsidR="006F5DD6" w:rsidRDefault="007E7EBD" w:rsidP="0008513C">
      <w:r w:rsidRPr="008215C4">
        <w:rPr>
          <w:noProof/>
        </w:rPr>
        <w:drawing>
          <wp:inline distT="0" distB="0" distL="0" distR="0" wp14:anchorId="6360BF59" wp14:editId="41C1D5B2">
            <wp:extent cx="733527" cy="743054"/>
            <wp:effectExtent l="0" t="0" r="0" b="0"/>
            <wp:docPr id="1238739511" name="Picture 1" descr="Symbol of carbon-12, showing a mass number of 12 and an atomic number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39511" name="Picture 1" descr="Symbol of carbon-12, showing a mass number of 12 and an atomic number of 6."/>
                    <pic:cNvPicPr/>
                  </pic:nvPicPr>
                  <pic:blipFill>
                    <a:blip r:embed="rId19"/>
                    <a:stretch>
                      <a:fillRect/>
                    </a:stretch>
                  </pic:blipFill>
                  <pic:spPr>
                    <a:xfrm>
                      <a:off x="0" y="0"/>
                      <a:ext cx="733527" cy="743054"/>
                    </a:xfrm>
                    <a:prstGeom prst="rect">
                      <a:avLst/>
                    </a:prstGeom>
                  </pic:spPr>
                </pic:pic>
              </a:graphicData>
            </a:graphic>
          </wp:inline>
        </w:drawing>
      </w:r>
    </w:p>
    <w:p w14:paraId="69CCCA65" w14:textId="7A69F744" w:rsidR="003270FC" w:rsidRPr="008215C4" w:rsidRDefault="00EE4269" w:rsidP="008215C4">
      <w:pPr>
        <w:pStyle w:val="ListNumber"/>
      </w:pPr>
      <w:r w:rsidRPr="00EE4269">
        <w:rPr>
          <w:lang w:eastAsia="en-AU"/>
        </w:rPr>
        <w:t>Identify</w:t>
      </w:r>
      <w:r w:rsidR="0030138B">
        <w:rPr>
          <w:lang w:eastAsia="en-AU"/>
        </w:rPr>
        <w:t xml:space="preserve"> t</w:t>
      </w:r>
      <w:r w:rsidRPr="00EE4269">
        <w:rPr>
          <w:lang w:eastAsia="en-AU"/>
        </w:rPr>
        <w:t>he number of protons, neutrons and electrons in a neutral atom of each of the following</w:t>
      </w:r>
      <w:r w:rsidR="002E3FA6">
        <w:rPr>
          <w:lang w:eastAsia="en-AU"/>
        </w:rPr>
        <w:t xml:space="preserve"> </w:t>
      </w:r>
      <w:r w:rsidR="00C16CAA">
        <w:rPr>
          <w:lang w:eastAsia="en-AU"/>
        </w:rPr>
        <w:t>isotopes</w:t>
      </w:r>
      <w:r w:rsidR="00E25D14" w:rsidRPr="008215C4">
        <w:t>.</w:t>
      </w:r>
    </w:p>
    <w:p w14:paraId="2D07878F" w14:textId="1823D6D0" w:rsidR="00EE4269" w:rsidRPr="0008513C" w:rsidRDefault="00F1745E" w:rsidP="0008513C">
      <w:pPr>
        <w:pStyle w:val="FeatureBox"/>
      </w:pPr>
      <w:r w:rsidRPr="00F1745E">
        <w:rPr>
          <w:lang w:eastAsia="en-AU"/>
        </w:rPr>
        <w:t>Neutral isotopes are those in their standard, electrically neutral state, where the number of electrons orbiting the nucleus equals the number of protons in the nucleus.</w:t>
      </w:r>
    </w:p>
    <w:p w14:paraId="39EB9F0C" w14:textId="2803D297" w:rsidR="00E778AC" w:rsidRDefault="00B94917">
      <w:pPr>
        <w:pStyle w:val="FeatureBox"/>
        <w:numPr>
          <w:ilvl w:val="0"/>
          <w:numId w:val="7"/>
        </w:numPr>
        <w:ind w:left="567" w:hanging="567"/>
        <w:rPr>
          <w:lang w:eastAsia="en-AU"/>
        </w:rPr>
      </w:pPr>
      <w:r>
        <w:rPr>
          <w:lang w:eastAsia="en-AU"/>
        </w:rPr>
        <w:t xml:space="preserve">Use your periodic table to determine the number of protons and </w:t>
      </w:r>
      <w:r w:rsidR="009A1254">
        <w:rPr>
          <w:lang w:eastAsia="en-AU"/>
        </w:rPr>
        <w:t>electrons</w:t>
      </w:r>
      <w:r w:rsidR="0008513C">
        <w:rPr>
          <w:lang w:eastAsia="en-AU"/>
        </w:rPr>
        <w:t>.</w:t>
      </w:r>
    </w:p>
    <w:p w14:paraId="49DCCD1E" w14:textId="37031352" w:rsidR="00B94917" w:rsidRDefault="00B94917">
      <w:pPr>
        <w:pStyle w:val="FeatureBox"/>
        <w:numPr>
          <w:ilvl w:val="0"/>
          <w:numId w:val="7"/>
        </w:numPr>
        <w:ind w:left="567" w:hanging="567"/>
        <w:rPr>
          <w:lang w:eastAsia="en-AU"/>
        </w:rPr>
      </w:pPr>
      <w:r>
        <w:rPr>
          <w:lang w:eastAsia="en-AU"/>
        </w:rPr>
        <w:t xml:space="preserve">Determine the </w:t>
      </w:r>
      <w:r w:rsidR="009A1254">
        <w:rPr>
          <w:lang w:eastAsia="en-AU"/>
        </w:rPr>
        <w:t>number of neutrons</w:t>
      </w:r>
      <w:r w:rsidR="006471AD">
        <w:rPr>
          <w:lang w:eastAsia="en-AU"/>
        </w:rPr>
        <w:t xml:space="preserve"> </w:t>
      </w:r>
      <w:r w:rsidR="002724A2">
        <w:rPr>
          <w:lang w:eastAsia="en-AU"/>
        </w:rPr>
        <w:t>by subtracting the number of protons from the mass number (in the isotope name).</w:t>
      </w:r>
    </w:p>
    <w:p w14:paraId="7EBA6F7F" w14:textId="52365B40" w:rsidR="00DD511C" w:rsidRPr="0008513C" w:rsidRDefault="00B64465" w:rsidP="00406965">
      <w:pPr>
        <w:pStyle w:val="Caption"/>
      </w:pPr>
      <w:r>
        <w:rPr>
          <w:lang w:eastAsia="en-AU"/>
        </w:rPr>
        <w:t>Table 1</w:t>
      </w:r>
      <w:r w:rsidR="00406965">
        <w:rPr>
          <w:lang w:eastAsia="en-AU"/>
        </w:rPr>
        <w:t xml:space="preserve"> –</w:t>
      </w:r>
      <w:r>
        <w:rPr>
          <w:lang w:eastAsia="en-AU"/>
        </w:rPr>
        <w:t xml:space="preserve"> </w:t>
      </w:r>
      <w:r w:rsidR="00064EAB">
        <w:rPr>
          <w:lang w:eastAsia="en-AU"/>
        </w:rPr>
        <w:t>c</w:t>
      </w:r>
      <w:r>
        <w:rPr>
          <w:lang w:eastAsia="en-AU"/>
        </w:rPr>
        <w:t xml:space="preserve">omposition of </w:t>
      </w:r>
      <w:r w:rsidRPr="0008513C">
        <w:t>isotopes</w:t>
      </w:r>
    </w:p>
    <w:tbl>
      <w:tblPr>
        <w:tblStyle w:val="Tableheader"/>
        <w:tblW w:w="0" w:type="auto"/>
        <w:tblLook w:val="04A0" w:firstRow="1" w:lastRow="0" w:firstColumn="1" w:lastColumn="0" w:noHBand="0" w:noVBand="1"/>
        <w:tblDescription w:val="This table is left intentionally blank for students to place their response."/>
      </w:tblPr>
      <w:tblGrid>
        <w:gridCol w:w="2407"/>
        <w:gridCol w:w="2407"/>
        <w:gridCol w:w="2407"/>
        <w:gridCol w:w="2407"/>
      </w:tblGrid>
      <w:tr w:rsidR="00893D55" w14:paraId="2B3D4B9A" w14:textId="77777777" w:rsidTr="00381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3BCB7D" w14:textId="167D5B3B" w:rsidR="001603F2" w:rsidRPr="0008513C" w:rsidRDefault="001603F2" w:rsidP="00381DF3">
            <w:pPr>
              <w:rPr>
                <w:rStyle w:val="Strong"/>
                <w:b/>
                <w:bCs w:val="0"/>
              </w:rPr>
            </w:pPr>
            <w:r w:rsidRPr="0008513C">
              <w:rPr>
                <w:rStyle w:val="Strong"/>
                <w:b/>
                <w:bCs w:val="0"/>
              </w:rPr>
              <w:t>Isotope</w:t>
            </w:r>
          </w:p>
        </w:tc>
        <w:tc>
          <w:tcPr>
            <w:tcW w:w="2407" w:type="dxa"/>
          </w:tcPr>
          <w:p w14:paraId="2FFA4D0F" w14:textId="43D795A5" w:rsidR="001603F2" w:rsidRPr="0008513C" w:rsidRDefault="001603F2" w:rsidP="00381DF3">
            <w:pPr>
              <w:cnfStyle w:val="100000000000" w:firstRow="1" w:lastRow="0" w:firstColumn="0" w:lastColumn="0" w:oddVBand="0" w:evenVBand="0" w:oddHBand="0" w:evenHBand="0" w:firstRowFirstColumn="0" w:firstRowLastColumn="0" w:lastRowFirstColumn="0" w:lastRowLastColumn="0"/>
              <w:rPr>
                <w:rStyle w:val="Strong"/>
                <w:b/>
                <w:bCs w:val="0"/>
              </w:rPr>
            </w:pPr>
            <w:r w:rsidRPr="0008513C">
              <w:rPr>
                <w:rStyle w:val="Strong"/>
                <w:b/>
                <w:bCs w:val="0"/>
              </w:rPr>
              <w:t>Protons</w:t>
            </w:r>
          </w:p>
        </w:tc>
        <w:tc>
          <w:tcPr>
            <w:tcW w:w="2407" w:type="dxa"/>
          </w:tcPr>
          <w:p w14:paraId="306B04D7" w14:textId="3C9FCEFF" w:rsidR="001603F2" w:rsidRPr="0008513C" w:rsidRDefault="001603F2" w:rsidP="00381DF3">
            <w:pPr>
              <w:cnfStyle w:val="100000000000" w:firstRow="1" w:lastRow="0" w:firstColumn="0" w:lastColumn="0" w:oddVBand="0" w:evenVBand="0" w:oddHBand="0" w:evenHBand="0" w:firstRowFirstColumn="0" w:firstRowLastColumn="0" w:lastRowFirstColumn="0" w:lastRowLastColumn="0"/>
              <w:rPr>
                <w:rStyle w:val="Strong"/>
                <w:b/>
                <w:bCs w:val="0"/>
              </w:rPr>
            </w:pPr>
            <w:r w:rsidRPr="0008513C">
              <w:rPr>
                <w:rStyle w:val="Strong"/>
                <w:b/>
                <w:bCs w:val="0"/>
              </w:rPr>
              <w:t>Neutrons</w:t>
            </w:r>
          </w:p>
        </w:tc>
        <w:tc>
          <w:tcPr>
            <w:tcW w:w="2407" w:type="dxa"/>
          </w:tcPr>
          <w:p w14:paraId="14A579C6" w14:textId="55F12882" w:rsidR="001603F2" w:rsidRPr="0008513C" w:rsidRDefault="001603F2" w:rsidP="00381DF3">
            <w:pPr>
              <w:cnfStyle w:val="100000000000" w:firstRow="1" w:lastRow="0" w:firstColumn="0" w:lastColumn="0" w:oddVBand="0" w:evenVBand="0" w:oddHBand="0" w:evenHBand="0" w:firstRowFirstColumn="0" w:firstRowLastColumn="0" w:lastRowFirstColumn="0" w:lastRowLastColumn="0"/>
              <w:rPr>
                <w:rStyle w:val="Strong"/>
                <w:b/>
                <w:bCs w:val="0"/>
              </w:rPr>
            </w:pPr>
            <w:r w:rsidRPr="0008513C">
              <w:rPr>
                <w:rStyle w:val="Strong"/>
                <w:b/>
                <w:bCs w:val="0"/>
              </w:rPr>
              <w:t>Electrons</w:t>
            </w:r>
          </w:p>
        </w:tc>
      </w:tr>
      <w:tr w:rsidR="00893D55" w14:paraId="43BC8ED5" w14:textId="77777777" w:rsidTr="0038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98A2AA6" w14:textId="2BD4A587" w:rsidR="001603F2" w:rsidRPr="0008513C" w:rsidRDefault="00DA0043" w:rsidP="00381DF3">
            <w:pPr>
              <w:rPr>
                <w:rStyle w:val="Strong"/>
                <w:b/>
                <w:bCs w:val="0"/>
              </w:rPr>
            </w:pPr>
            <w:r>
              <w:rPr>
                <w:rStyle w:val="Strong"/>
                <w:b/>
                <w:bCs w:val="0"/>
              </w:rPr>
              <w:t>c</w:t>
            </w:r>
            <w:r w:rsidR="005D284E" w:rsidRPr="0008513C">
              <w:rPr>
                <w:rStyle w:val="Strong"/>
                <w:b/>
                <w:bCs w:val="0"/>
              </w:rPr>
              <w:t>arbon-12</w:t>
            </w:r>
          </w:p>
        </w:tc>
        <w:tc>
          <w:tcPr>
            <w:tcW w:w="2407" w:type="dxa"/>
          </w:tcPr>
          <w:p w14:paraId="74930060" w14:textId="13573B1E" w:rsidR="001603F2" w:rsidRDefault="001603F2"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468251C5" w14:textId="1483B083" w:rsidR="001603F2" w:rsidRDefault="001603F2"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1087C5D1" w14:textId="1B17576D" w:rsidR="001603F2" w:rsidRDefault="001603F2" w:rsidP="00381DF3">
            <w:pPr>
              <w:cnfStyle w:val="000000100000" w:firstRow="0" w:lastRow="0" w:firstColumn="0" w:lastColumn="0" w:oddVBand="0" w:evenVBand="0" w:oddHBand="1" w:evenHBand="0" w:firstRowFirstColumn="0" w:firstRowLastColumn="0" w:lastRowFirstColumn="0" w:lastRowLastColumn="0"/>
            </w:pPr>
          </w:p>
        </w:tc>
      </w:tr>
      <w:tr w:rsidR="00893D55" w14:paraId="68A27B85" w14:textId="77777777" w:rsidTr="0038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BEC18A" w14:textId="17DEFDB8" w:rsidR="005D284E" w:rsidRPr="0008513C" w:rsidRDefault="00DA0043" w:rsidP="00381DF3">
            <w:pPr>
              <w:rPr>
                <w:rStyle w:val="Strong"/>
                <w:b/>
                <w:bCs w:val="0"/>
              </w:rPr>
            </w:pPr>
            <w:r>
              <w:rPr>
                <w:rStyle w:val="Strong"/>
                <w:b/>
                <w:bCs w:val="0"/>
              </w:rPr>
              <w:t>c</w:t>
            </w:r>
            <w:r w:rsidR="00B60DF4" w:rsidRPr="0008513C">
              <w:rPr>
                <w:rStyle w:val="Strong"/>
                <w:b/>
                <w:bCs w:val="0"/>
              </w:rPr>
              <w:t>arbon-14</w:t>
            </w:r>
          </w:p>
        </w:tc>
        <w:tc>
          <w:tcPr>
            <w:tcW w:w="2407" w:type="dxa"/>
          </w:tcPr>
          <w:p w14:paraId="0D137B3D"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c>
          <w:tcPr>
            <w:tcW w:w="2407" w:type="dxa"/>
          </w:tcPr>
          <w:p w14:paraId="3F6B9E2A"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c>
          <w:tcPr>
            <w:tcW w:w="2407" w:type="dxa"/>
          </w:tcPr>
          <w:p w14:paraId="1E9F8448"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r>
      <w:tr w:rsidR="00893D55" w14:paraId="63B36F88" w14:textId="77777777" w:rsidTr="0038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A089FA2" w14:textId="60B82EDE" w:rsidR="005D284E" w:rsidRPr="0008513C" w:rsidRDefault="00DA0043" w:rsidP="00381DF3">
            <w:pPr>
              <w:rPr>
                <w:rStyle w:val="Strong"/>
                <w:b/>
                <w:bCs w:val="0"/>
              </w:rPr>
            </w:pPr>
            <w:r>
              <w:rPr>
                <w:rStyle w:val="Strong"/>
                <w:b/>
                <w:bCs w:val="0"/>
              </w:rPr>
              <w:t>n</w:t>
            </w:r>
            <w:r w:rsidR="00B60DF4" w:rsidRPr="0008513C">
              <w:rPr>
                <w:rStyle w:val="Strong"/>
                <w:b/>
                <w:bCs w:val="0"/>
              </w:rPr>
              <w:t>itrogen-14</w:t>
            </w:r>
          </w:p>
        </w:tc>
        <w:tc>
          <w:tcPr>
            <w:tcW w:w="2407" w:type="dxa"/>
          </w:tcPr>
          <w:p w14:paraId="77E0D573" w14:textId="77777777" w:rsidR="005D284E" w:rsidRPr="00750E5A" w:rsidRDefault="005D284E"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0769A78C" w14:textId="77777777" w:rsidR="005D284E" w:rsidRPr="00750E5A" w:rsidRDefault="005D284E"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7B4D689E" w14:textId="77777777" w:rsidR="005D284E" w:rsidRPr="00750E5A" w:rsidRDefault="005D284E" w:rsidP="00381DF3">
            <w:pPr>
              <w:cnfStyle w:val="000000100000" w:firstRow="0" w:lastRow="0" w:firstColumn="0" w:lastColumn="0" w:oddVBand="0" w:evenVBand="0" w:oddHBand="1" w:evenHBand="0" w:firstRowFirstColumn="0" w:firstRowLastColumn="0" w:lastRowFirstColumn="0" w:lastRowLastColumn="0"/>
            </w:pPr>
          </w:p>
        </w:tc>
      </w:tr>
      <w:tr w:rsidR="00893D55" w14:paraId="6F9BB852" w14:textId="77777777" w:rsidTr="00381D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EFF239D" w14:textId="14EAEF3D" w:rsidR="005D284E" w:rsidRPr="0008513C" w:rsidRDefault="00DA0043" w:rsidP="00381DF3">
            <w:pPr>
              <w:rPr>
                <w:rStyle w:val="Strong"/>
                <w:b/>
                <w:bCs w:val="0"/>
              </w:rPr>
            </w:pPr>
            <w:r>
              <w:rPr>
                <w:rStyle w:val="Strong"/>
                <w:b/>
                <w:bCs w:val="0"/>
              </w:rPr>
              <w:t>u</w:t>
            </w:r>
            <w:r w:rsidR="00B60DF4" w:rsidRPr="0008513C">
              <w:rPr>
                <w:rStyle w:val="Strong"/>
                <w:b/>
                <w:bCs w:val="0"/>
              </w:rPr>
              <w:t>ranium-235</w:t>
            </w:r>
          </w:p>
        </w:tc>
        <w:tc>
          <w:tcPr>
            <w:tcW w:w="2407" w:type="dxa"/>
          </w:tcPr>
          <w:p w14:paraId="1D0647C1"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c>
          <w:tcPr>
            <w:tcW w:w="2407" w:type="dxa"/>
          </w:tcPr>
          <w:p w14:paraId="14FB8B8F"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c>
          <w:tcPr>
            <w:tcW w:w="2407" w:type="dxa"/>
          </w:tcPr>
          <w:p w14:paraId="1125BBA1" w14:textId="77777777" w:rsidR="005D284E" w:rsidRPr="00750E5A" w:rsidRDefault="005D284E" w:rsidP="00381DF3">
            <w:pPr>
              <w:cnfStyle w:val="000000010000" w:firstRow="0" w:lastRow="0" w:firstColumn="0" w:lastColumn="0" w:oddVBand="0" w:evenVBand="0" w:oddHBand="0" w:evenHBand="1" w:firstRowFirstColumn="0" w:firstRowLastColumn="0" w:lastRowFirstColumn="0" w:lastRowLastColumn="0"/>
            </w:pPr>
          </w:p>
        </w:tc>
      </w:tr>
      <w:tr w:rsidR="00893D55" w14:paraId="1620C387" w14:textId="77777777" w:rsidTr="00381D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E17F8E0" w14:textId="13E8C2EA" w:rsidR="00B60DF4" w:rsidRPr="0008513C" w:rsidRDefault="00DA0043" w:rsidP="00381DF3">
            <w:pPr>
              <w:rPr>
                <w:rStyle w:val="Strong"/>
                <w:b/>
                <w:bCs w:val="0"/>
              </w:rPr>
            </w:pPr>
            <w:r>
              <w:rPr>
                <w:rStyle w:val="Strong"/>
                <w:b/>
                <w:bCs w:val="0"/>
              </w:rPr>
              <w:t>u</w:t>
            </w:r>
            <w:r w:rsidR="00B60DF4" w:rsidRPr="0008513C">
              <w:rPr>
                <w:rStyle w:val="Strong"/>
                <w:b/>
                <w:bCs w:val="0"/>
              </w:rPr>
              <w:t>ranium-238</w:t>
            </w:r>
          </w:p>
        </w:tc>
        <w:tc>
          <w:tcPr>
            <w:tcW w:w="2407" w:type="dxa"/>
          </w:tcPr>
          <w:p w14:paraId="48B353DC" w14:textId="77777777" w:rsidR="00B60DF4" w:rsidRPr="00750E5A" w:rsidRDefault="00B60DF4"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22A4F863" w14:textId="77777777" w:rsidR="00B60DF4" w:rsidRPr="00750E5A" w:rsidRDefault="00B60DF4" w:rsidP="00381DF3">
            <w:pPr>
              <w:cnfStyle w:val="000000100000" w:firstRow="0" w:lastRow="0" w:firstColumn="0" w:lastColumn="0" w:oddVBand="0" w:evenVBand="0" w:oddHBand="1" w:evenHBand="0" w:firstRowFirstColumn="0" w:firstRowLastColumn="0" w:lastRowFirstColumn="0" w:lastRowLastColumn="0"/>
            </w:pPr>
          </w:p>
        </w:tc>
        <w:tc>
          <w:tcPr>
            <w:tcW w:w="2407" w:type="dxa"/>
          </w:tcPr>
          <w:p w14:paraId="2DD9C329" w14:textId="77777777" w:rsidR="00B60DF4" w:rsidRPr="00750E5A" w:rsidRDefault="00B60DF4" w:rsidP="00381DF3">
            <w:pPr>
              <w:cnfStyle w:val="000000100000" w:firstRow="0" w:lastRow="0" w:firstColumn="0" w:lastColumn="0" w:oddVBand="0" w:evenVBand="0" w:oddHBand="1" w:evenHBand="0" w:firstRowFirstColumn="0" w:firstRowLastColumn="0" w:lastRowFirstColumn="0" w:lastRowLastColumn="0"/>
            </w:pPr>
          </w:p>
        </w:tc>
      </w:tr>
    </w:tbl>
    <w:p w14:paraId="04344E6C" w14:textId="77777777" w:rsidR="000628D6" w:rsidRPr="00A15273" w:rsidRDefault="000628D6" w:rsidP="0008513C">
      <w:pPr>
        <w:rPr>
          <w:lang w:eastAsia="en-AU"/>
        </w:rPr>
      </w:pPr>
      <w:r>
        <w:br w:type="page"/>
      </w:r>
    </w:p>
    <w:p w14:paraId="7BC88B99" w14:textId="5730BFA0" w:rsidR="00B765BF" w:rsidRDefault="00B765BF" w:rsidP="00FB3E8E">
      <w:pPr>
        <w:pStyle w:val="Heading2"/>
      </w:pPr>
      <w:bookmarkStart w:id="16" w:name="_Toc230021338"/>
      <w:r w:rsidRPr="00FB3E8E">
        <w:lastRenderedPageBreak/>
        <w:t>Radioactive</w:t>
      </w:r>
      <w:r>
        <w:t xml:space="preserve"> decay</w:t>
      </w:r>
      <w:bookmarkEnd w:id="16"/>
    </w:p>
    <w:p w14:paraId="26E0CC0F" w14:textId="4F1BC7FF" w:rsidR="0057769B" w:rsidRPr="00CF1ED3" w:rsidRDefault="0057769B">
      <w:pPr>
        <w:pStyle w:val="ListNumber"/>
        <w:numPr>
          <w:ilvl w:val="0"/>
          <w:numId w:val="17"/>
        </w:numPr>
      </w:pPr>
      <w:r w:rsidRPr="00CF1ED3">
        <w:t>Tell the story about the discovery of radiation.</w:t>
      </w:r>
    </w:p>
    <w:p w14:paraId="2A87C458" w14:textId="07E07061" w:rsidR="00A004D9" w:rsidRDefault="00C941CD" w:rsidP="00A004D9">
      <w:pPr>
        <w:pStyle w:val="FeatureBox4"/>
      </w:pPr>
      <w:r w:rsidRPr="00C941CD">
        <w:rPr>
          <w:rStyle w:val="Strong"/>
        </w:rPr>
        <w:t>Story:</w:t>
      </w:r>
      <w:r>
        <w:t xml:space="preserve"> </w:t>
      </w:r>
      <w:r w:rsidR="00A004D9">
        <w:t xml:space="preserve">Henri Becquerel discovered radiation almost by accident in 1896. He was studying phosphorescence – how some materials glow after being exposed to sunlight. Becquerel thought that certain minerals, </w:t>
      </w:r>
      <w:r w:rsidR="00EE7CC0">
        <w:t>such as uranium salts, might absorb sunlight and then emit</w:t>
      </w:r>
      <w:r w:rsidR="00A004D9">
        <w:t xml:space="preserve"> invisible rays, similar to X-rays, which had just been discovered.</w:t>
      </w:r>
    </w:p>
    <w:p w14:paraId="3584321F" w14:textId="0200465C" w:rsidR="00A004D9" w:rsidRDefault="00A004D9" w:rsidP="00A004D9">
      <w:pPr>
        <w:pStyle w:val="FeatureBox4"/>
      </w:pPr>
      <w:r>
        <w:t xml:space="preserve">To test this, he placed a </w:t>
      </w:r>
      <w:r w:rsidR="00EE7CC0">
        <w:t>sample</w:t>
      </w:r>
      <w:r>
        <w:t xml:space="preserve"> of uranium salt on top of a photographic plate wrapped in black paper, expecting that sunlight would</w:t>
      </w:r>
      <w:r w:rsidR="002E3FA6">
        <w:t xml:space="preserve"> ‘</w:t>
      </w:r>
      <w:r>
        <w:t>charge</w:t>
      </w:r>
      <w:r w:rsidR="002E3FA6">
        <w:t>’</w:t>
      </w:r>
      <w:r>
        <w:t xml:space="preserve"> the mineral and </w:t>
      </w:r>
      <w:r w:rsidR="00EE7CC0">
        <w:t>cause it to emit</w:t>
      </w:r>
      <w:r>
        <w:t xml:space="preserve"> rays strong enough to fog the plate. But then came a few cloudy days in Paris and he could</w:t>
      </w:r>
      <w:r w:rsidR="00B97170">
        <w:t xml:space="preserve"> not</w:t>
      </w:r>
      <w:r>
        <w:t xml:space="preserve"> expose his samples to the sun. He put the wrapped plate and uranium salt away in a drawer.</w:t>
      </w:r>
    </w:p>
    <w:p w14:paraId="2B83940C" w14:textId="01673523" w:rsidR="00A004D9" w:rsidRDefault="00A004D9" w:rsidP="00A004D9">
      <w:pPr>
        <w:pStyle w:val="FeatureBox4"/>
      </w:pPr>
      <w:r>
        <w:t xml:space="preserve">When he </w:t>
      </w:r>
      <w:r w:rsidR="00ED4203">
        <w:t>later developed the plate</w:t>
      </w:r>
      <w:r>
        <w:t xml:space="preserve">, he was shocked to find a clear, strong image left behind. The uranium had emitted energy </w:t>
      </w:r>
      <w:r w:rsidR="00ED4203">
        <w:t xml:space="preserve">on its own, without </w:t>
      </w:r>
      <w:r>
        <w:t xml:space="preserve">sunlight. This showed that uranium was </w:t>
      </w:r>
      <w:r w:rsidR="00EE7CC0">
        <w:t>emitting a new kind of invisible radiation from within</w:t>
      </w:r>
      <w:r>
        <w:t xml:space="preserve"> the atom.</w:t>
      </w:r>
    </w:p>
    <w:p w14:paraId="71D36074" w14:textId="3F6B51CD" w:rsidR="00A004D9" w:rsidRDefault="00A004D9" w:rsidP="00A004D9">
      <w:pPr>
        <w:pStyle w:val="FeatureBox4"/>
      </w:pPr>
      <w:r>
        <w:t>This accident was the first step toward</w:t>
      </w:r>
      <w:r w:rsidR="001E5863">
        <w:t>s</w:t>
      </w:r>
      <w:r>
        <w:t xml:space="preserve"> the discovery of radioactivity, </w:t>
      </w:r>
      <w:r w:rsidR="00336719">
        <w:t>which Marie and Pierre Curie later explored in greater depth</w:t>
      </w:r>
      <w:r>
        <w:t>.</w:t>
      </w:r>
    </w:p>
    <w:p w14:paraId="16775FE9" w14:textId="04A6DA9D" w:rsidR="00BF12EC" w:rsidRDefault="00BF12EC" w:rsidP="005B4264">
      <w:pPr>
        <w:pStyle w:val="ListNumber"/>
      </w:pPr>
      <w:bookmarkStart w:id="17" w:name="_Hlk211194989"/>
      <w:r>
        <w:t xml:space="preserve">Display </w:t>
      </w:r>
      <w:r w:rsidRPr="003B0C7C">
        <w:rPr>
          <w:rStyle w:val="Strong"/>
        </w:rPr>
        <w:t xml:space="preserve">RXN </w:t>
      </w:r>
      <w:r w:rsidR="00A41EED">
        <w:rPr>
          <w:rStyle w:val="Strong"/>
        </w:rPr>
        <w:t>PPT ‘</w:t>
      </w:r>
      <w:r w:rsidRPr="003B0C7C">
        <w:rPr>
          <w:rStyle w:val="Strong"/>
        </w:rPr>
        <w:t xml:space="preserve">3.1 </w:t>
      </w:r>
      <w:r w:rsidR="000B4F5E" w:rsidRPr="003B0C7C">
        <w:rPr>
          <w:rStyle w:val="Strong"/>
        </w:rPr>
        <w:t>Introducing stable and unstable</w:t>
      </w:r>
      <w:r w:rsidR="003B0C7C" w:rsidRPr="003B0C7C">
        <w:rPr>
          <w:rStyle w:val="Strong"/>
        </w:rPr>
        <w:t xml:space="preserve"> nuclei’</w:t>
      </w:r>
      <w:r w:rsidR="002F11D0">
        <w:t xml:space="preserve"> and play the video </w:t>
      </w:r>
      <w:hyperlink r:id="rId20" w:history="1">
        <w:r w:rsidR="002F11D0" w:rsidRPr="008E687C">
          <w:rPr>
            <w:rStyle w:val="Hyperlink"/>
          </w:rPr>
          <w:t>Stable and Unstable Nuclei | Radioactivity |</w:t>
        </w:r>
        <w:r w:rsidR="008E687C" w:rsidRPr="008E687C">
          <w:rPr>
            <w:rStyle w:val="Hyperlink"/>
          </w:rPr>
          <w:t xml:space="preserve"> </w:t>
        </w:r>
        <w:r w:rsidR="002F11D0" w:rsidRPr="008E687C">
          <w:rPr>
            <w:rStyle w:val="Hyperlink"/>
          </w:rPr>
          <w:t>Physics</w:t>
        </w:r>
        <w:r w:rsidR="00FB3E8E" w:rsidRPr="00FB3E8E">
          <w:t xml:space="preserve"> </w:t>
        </w:r>
        <w:r w:rsidR="00FB3E8E" w:rsidRPr="00FB3E8E">
          <w:rPr>
            <w:rStyle w:val="Hyperlink"/>
          </w:rPr>
          <w:t>| FuseSchool</w:t>
        </w:r>
        <w:r w:rsidR="008E687C" w:rsidRPr="008E687C">
          <w:rPr>
            <w:rStyle w:val="Hyperlink"/>
          </w:rPr>
          <w:t xml:space="preserve"> (4:53)</w:t>
        </w:r>
      </w:hyperlink>
      <w:r w:rsidR="008E687C">
        <w:t xml:space="preserve"> </w:t>
      </w:r>
      <w:r w:rsidR="003B0C7C">
        <w:t>to introduce students to radioactive decay.</w:t>
      </w:r>
      <w:r w:rsidR="006E284E">
        <w:t xml:space="preserve"> </w:t>
      </w:r>
      <w:r w:rsidR="005A6528">
        <w:t xml:space="preserve">Display </w:t>
      </w:r>
      <w:r w:rsidR="005A6528" w:rsidRPr="009B6F01">
        <w:rPr>
          <w:rStyle w:val="Strong"/>
        </w:rPr>
        <w:t>RXN PPT ‘3.1 Types of radioactive decay’</w:t>
      </w:r>
      <w:r w:rsidR="005A6528">
        <w:t xml:space="preserve"> to summarise the information shared in the video</w:t>
      </w:r>
      <w:r w:rsidR="009B6F01">
        <w:t xml:space="preserve">. This summary is also provided in </w:t>
      </w:r>
      <w:r w:rsidR="009B6F01">
        <w:fldChar w:fldCharType="begin"/>
      </w:r>
      <w:r w:rsidR="009B6F01">
        <w:instrText xml:space="preserve"> REF _Ref226461350 \h </w:instrText>
      </w:r>
      <w:r w:rsidR="009B6F01">
        <w:fldChar w:fldCharType="separate"/>
      </w:r>
      <w:r w:rsidR="009B6F01">
        <w:t xml:space="preserve">Table </w:t>
      </w:r>
      <w:r w:rsidR="009B6F01">
        <w:rPr>
          <w:noProof/>
        </w:rPr>
        <w:t>4</w:t>
      </w:r>
      <w:r w:rsidR="009B6F01">
        <w:fldChar w:fldCharType="end"/>
      </w:r>
      <w:r w:rsidR="009B6F01">
        <w:t>.</w:t>
      </w:r>
    </w:p>
    <w:p w14:paraId="4EB9BC7C" w14:textId="55D9DCCD" w:rsidR="008B15E1" w:rsidRDefault="008B15E1" w:rsidP="008B15E1">
      <w:pPr>
        <w:pStyle w:val="FeatureBox4"/>
      </w:pPr>
      <w:r w:rsidRPr="00FB3E8E">
        <w:rPr>
          <w:rStyle w:val="Strong"/>
        </w:rPr>
        <w:t>Note:</w:t>
      </w:r>
      <w:r>
        <w:t xml:space="preserve"> </w:t>
      </w:r>
      <w:r w:rsidR="0083377F">
        <w:t>i</w:t>
      </w:r>
      <w:r w:rsidR="00CA2CA2">
        <w:t xml:space="preserve">n </w:t>
      </w:r>
      <w:r>
        <w:t xml:space="preserve">this </w:t>
      </w:r>
      <w:r w:rsidR="00F601C5">
        <w:t>learning sequence</w:t>
      </w:r>
      <w:r w:rsidR="00825D73">
        <w:t>,</w:t>
      </w:r>
      <w:r>
        <w:t xml:space="preserve"> </w:t>
      </w:r>
      <w:r w:rsidR="00755AAB">
        <w:t>only alpha and beta</w:t>
      </w:r>
      <w:r w:rsidR="00F45659">
        <w:t xml:space="preserve"> minus</w:t>
      </w:r>
      <w:r w:rsidR="00287A35">
        <w:t xml:space="preserve"> </w:t>
      </w:r>
      <w:r w:rsidR="00755AAB">
        <w:t>decay</w:t>
      </w:r>
      <w:r w:rsidR="00CA2CA2">
        <w:t>s</w:t>
      </w:r>
      <w:r w:rsidR="00755AAB">
        <w:t xml:space="preserve"> are covered</w:t>
      </w:r>
      <w:r w:rsidR="00287A35">
        <w:t>.</w:t>
      </w:r>
      <w:r w:rsidR="00F45659">
        <w:t xml:space="preserve"> Throughout the </w:t>
      </w:r>
      <w:r w:rsidR="00F601C5">
        <w:t>sequence</w:t>
      </w:r>
      <w:r w:rsidR="00F50440">
        <w:t>,</w:t>
      </w:r>
      <w:r w:rsidR="00F45659">
        <w:t xml:space="preserve"> beta minus decay is referred to as </w:t>
      </w:r>
      <w:r w:rsidR="00F50440">
        <w:t>‘</w:t>
      </w:r>
      <w:r w:rsidR="00F45659">
        <w:t>beta decay</w:t>
      </w:r>
      <w:r w:rsidR="00F50440">
        <w:t>’</w:t>
      </w:r>
      <w:r w:rsidR="00F45659">
        <w:t xml:space="preserve"> beca</w:t>
      </w:r>
      <w:r w:rsidR="008376C2">
        <w:t xml:space="preserve">use it </w:t>
      </w:r>
      <w:r w:rsidR="00F6698F">
        <w:t>is the most common type of beta decay. Students</w:t>
      </w:r>
      <w:r w:rsidR="00F50440">
        <w:t xml:space="preserve"> do not</w:t>
      </w:r>
      <w:r w:rsidR="00F6698F">
        <w:t xml:space="preserve"> need </w:t>
      </w:r>
      <w:r w:rsidR="00F50440">
        <w:t>to</w:t>
      </w:r>
      <w:r w:rsidR="00F6698F">
        <w:t xml:space="preserve"> learn about </w:t>
      </w:r>
      <w:r w:rsidR="00887F58">
        <w:t>beta plus decay in detail.</w:t>
      </w:r>
    </w:p>
    <w:p w14:paraId="78F07591" w14:textId="7D6C201A" w:rsidR="00A8114E" w:rsidRPr="00A8114E" w:rsidRDefault="00941EE2" w:rsidP="00941EE2">
      <w:pPr>
        <w:pStyle w:val="Caption"/>
      </w:pPr>
      <w:bookmarkStart w:id="18" w:name="_Ref229152468"/>
      <w:r>
        <w:lastRenderedPageBreak/>
        <w:t xml:space="preserve">Table </w:t>
      </w:r>
      <w:fldSimple w:instr=" SEQ Table \* ARABIC ">
        <w:r w:rsidR="00105C45">
          <w:rPr>
            <w:noProof/>
          </w:rPr>
          <w:t>4</w:t>
        </w:r>
      </w:fldSimple>
      <w:bookmarkEnd w:id="18"/>
      <w:r>
        <w:t xml:space="preserve"> </w:t>
      </w:r>
      <w:r w:rsidR="00A8114E">
        <w:t>– summary of the types of radioactive decay</w:t>
      </w:r>
    </w:p>
    <w:tbl>
      <w:tblPr>
        <w:tblStyle w:val="Tableheader"/>
        <w:tblW w:w="0" w:type="auto"/>
        <w:tblLook w:val="04A0" w:firstRow="1" w:lastRow="0" w:firstColumn="1" w:lastColumn="0" w:noHBand="0" w:noVBand="1"/>
        <w:tblDescription w:val="A sample student response."/>
      </w:tblPr>
      <w:tblGrid>
        <w:gridCol w:w="1926"/>
        <w:gridCol w:w="1926"/>
        <w:gridCol w:w="1926"/>
        <w:gridCol w:w="1926"/>
        <w:gridCol w:w="1926"/>
      </w:tblGrid>
      <w:tr w:rsidR="00305DB9" w:rsidRPr="00FF0DEB" w14:paraId="38F383F7" w14:textId="13EB8A95" w:rsidTr="0030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3F40DF5" w14:textId="5926E535" w:rsidR="00305DB9" w:rsidRPr="00941EE2" w:rsidRDefault="00305DB9" w:rsidP="00FF0DEB">
            <w:pPr>
              <w:rPr>
                <w:rStyle w:val="Strong"/>
                <w:b/>
                <w:bCs w:val="0"/>
              </w:rPr>
            </w:pPr>
            <w:r w:rsidRPr="00941EE2">
              <w:rPr>
                <w:rStyle w:val="Strong"/>
                <w:b/>
                <w:bCs w:val="0"/>
              </w:rPr>
              <w:t>Type of decay</w:t>
            </w:r>
          </w:p>
        </w:tc>
        <w:tc>
          <w:tcPr>
            <w:tcW w:w="1926" w:type="dxa"/>
          </w:tcPr>
          <w:p w14:paraId="34C841FB" w14:textId="40A0DF4E" w:rsidR="00305DB9" w:rsidRPr="00941EE2" w:rsidRDefault="00305DB9" w:rsidP="00FF0DEB">
            <w:pPr>
              <w:cnfStyle w:val="100000000000" w:firstRow="1" w:lastRow="0" w:firstColumn="0" w:lastColumn="0" w:oddVBand="0" w:evenVBand="0" w:oddHBand="0" w:evenHBand="0" w:firstRowFirstColumn="0" w:firstRowLastColumn="0" w:lastRowFirstColumn="0" w:lastRowLastColumn="0"/>
              <w:rPr>
                <w:rStyle w:val="Strong"/>
                <w:b/>
                <w:bCs w:val="0"/>
              </w:rPr>
            </w:pPr>
            <w:r w:rsidRPr="00941EE2">
              <w:rPr>
                <w:rStyle w:val="Strong"/>
                <w:b/>
                <w:bCs w:val="0"/>
              </w:rPr>
              <w:t xml:space="preserve">Mass number </w:t>
            </w:r>
            <w:r w:rsidR="002D4260" w:rsidRPr="00941EE2">
              <w:rPr>
                <w:rStyle w:val="Strong"/>
                <w:b/>
                <w:bCs w:val="0"/>
              </w:rPr>
              <w:t>after decay</w:t>
            </w:r>
          </w:p>
        </w:tc>
        <w:tc>
          <w:tcPr>
            <w:tcW w:w="1926" w:type="dxa"/>
          </w:tcPr>
          <w:p w14:paraId="0197F9BA" w14:textId="21F88129" w:rsidR="00305DB9" w:rsidRPr="00941EE2" w:rsidRDefault="00305DB9" w:rsidP="00FF0DEB">
            <w:pPr>
              <w:cnfStyle w:val="100000000000" w:firstRow="1" w:lastRow="0" w:firstColumn="0" w:lastColumn="0" w:oddVBand="0" w:evenVBand="0" w:oddHBand="0" w:evenHBand="0" w:firstRowFirstColumn="0" w:firstRowLastColumn="0" w:lastRowFirstColumn="0" w:lastRowLastColumn="0"/>
              <w:rPr>
                <w:rStyle w:val="Strong"/>
                <w:b/>
                <w:bCs w:val="0"/>
              </w:rPr>
            </w:pPr>
            <w:r w:rsidRPr="00941EE2">
              <w:rPr>
                <w:rStyle w:val="Strong"/>
                <w:b/>
                <w:bCs w:val="0"/>
              </w:rPr>
              <w:t xml:space="preserve">Atomic number </w:t>
            </w:r>
            <w:r w:rsidR="00A27D50" w:rsidRPr="00941EE2">
              <w:rPr>
                <w:rStyle w:val="Strong"/>
                <w:b/>
                <w:bCs w:val="0"/>
              </w:rPr>
              <w:t xml:space="preserve">after decay </w:t>
            </w:r>
            <w:r w:rsidRPr="00941EE2">
              <w:rPr>
                <w:rStyle w:val="Strong"/>
                <w:b/>
                <w:bCs w:val="0"/>
              </w:rPr>
              <w:t>(</w:t>
            </w:r>
            <w:r w:rsidR="0051050B">
              <w:rPr>
                <w:rStyle w:val="Strong"/>
                <w:b/>
                <w:bCs w:val="0"/>
              </w:rPr>
              <w:t>n</w:t>
            </w:r>
            <w:r w:rsidR="0051050B">
              <w:rPr>
                <w:rStyle w:val="Strong"/>
                <w:b/>
              </w:rPr>
              <w:t>umber</w:t>
            </w:r>
            <w:r w:rsidRPr="00941EE2">
              <w:rPr>
                <w:rStyle w:val="Strong"/>
                <w:b/>
                <w:bCs w:val="0"/>
              </w:rPr>
              <w:t xml:space="preserve"> of protons)</w:t>
            </w:r>
          </w:p>
        </w:tc>
        <w:tc>
          <w:tcPr>
            <w:tcW w:w="1926" w:type="dxa"/>
          </w:tcPr>
          <w:p w14:paraId="3E54093F" w14:textId="793DB587" w:rsidR="00305DB9" w:rsidRPr="00941EE2" w:rsidRDefault="00305DB9" w:rsidP="00FF0DEB">
            <w:pPr>
              <w:cnfStyle w:val="100000000000" w:firstRow="1" w:lastRow="0" w:firstColumn="0" w:lastColumn="0" w:oddVBand="0" w:evenVBand="0" w:oddHBand="0" w:evenHBand="0" w:firstRowFirstColumn="0" w:firstRowLastColumn="0" w:lastRowFirstColumn="0" w:lastRowLastColumn="0"/>
              <w:rPr>
                <w:rStyle w:val="Strong"/>
                <w:b/>
                <w:bCs w:val="0"/>
              </w:rPr>
            </w:pPr>
            <w:r w:rsidRPr="00941EE2">
              <w:rPr>
                <w:rStyle w:val="Strong"/>
                <w:b/>
                <w:bCs w:val="0"/>
              </w:rPr>
              <w:t>Emitted particle</w:t>
            </w:r>
          </w:p>
        </w:tc>
        <w:tc>
          <w:tcPr>
            <w:tcW w:w="1926" w:type="dxa"/>
          </w:tcPr>
          <w:p w14:paraId="4E3036B7" w14:textId="5A893768" w:rsidR="00305DB9" w:rsidRPr="00941EE2" w:rsidRDefault="00305DB9" w:rsidP="00FF0DEB">
            <w:pPr>
              <w:cnfStyle w:val="100000000000" w:firstRow="1" w:lastRow="0" w:firstColumn="0" w:lastColumn="0" w:oddVBand="0" w:evenVBand="0" w:oddHBand="0" w:evenHBand="0" w:firstRowFirstColumn="0" w:firstRowLastColumn="0" w:lastRowFirstColumn="0" w:lastRowLastColumn="0"/>
              <w:rPr>
                <w:rStyle w:val="Strong"/>
                <w:b/>
                <w:bCs w:val="0"/>
              </w:rPr>
            </w:pPr>
            <w:r w:rsidRPr="00941EE2">
              <w:rPr>
                <w:rStyle w:val="Strong"/>
                <w:b/>
                <w:bCs w:val="0"/>
              </w:rPr>
              <w:t>Comments</w:t>
            </w:r>
          </w:p>
        </w:tc>
      </w:tr>
      <w:tr w:rsidR="00305DB9" w:rsidRPr="00FF0DEB" w14:paraId="5C80B53C" w14:textId="4D8AF71C" w:rsidTr="0030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711A6402" w14:textId="7BFA1ADD" w:rsidR="00305DB9" w:rsidRPr="00941EE2" w:rsidRDefault="00F601C5" w:rsidP="00FF0DEB">
            <w:pPr>
              <w:rPr>
                <w:rStyle w:val="Strong"/>
                <w:b/>
                <w:bCs w:val="0"/>
              </w:rPr>
            </w:pPr>
            <w:r>
              <w:rPr>
                <w:rStyle w:val="Strong"/>
                <w:b/>
                <w:bCs w:val="0"/>
              </w:rPr>
              <w:t>A</w:t>
            </w:r>
            <w:r w:rsidR="00305DB9" w:rsidRPr="00941EE2">
              <w:rPr>
                <w:rStyle w:val="Strong"/>
                <w:b/>
                <w:bCs w:val="0"/>
              </w:rPr>
              <w:t>lpha (α)</w:t>
            </w:r>
          </w:p>
        </w:tc>
        <w:tc>
          <w:tcPr>
            <w:tcW w:w="1926" w:type="dxa"/>
          </w:tcPr>
          <w:p w14:paraId="1C7B934B" w14:textId="69A7E7AD" w:rsidR="00305DB9" w:rsidRPr="00FF0DEB" w:rsidRDefault="00BC649F" w:rsidP="00FF0DEB">
            <w:pPr>
              <w:cnfStyle w:val="000000100000" w:firstRow="0" w:lastRow="0" w:firstColumn="0" w:lastColumn="0" w:oddVBand="0" w:evenVBand="0" w:oddHBand="1" w:evenHBand="0" w:firstRowFirstColumn="0" w:firstRowLastColumn="0" w:lastRowFirstColumn="0" w:lastRowLastColumn="0"/>
            </w:pPr>
            <w:r>
              <w:t>The mass number r</w:t>
            </w:r>
            <w:r w:rsidR="004D1529">
              <w:t xml:space="preserve">educes by </w:t>
            </w:r>
            <w:r w:rsidR="00305DB9">
              <w:t>4</w:t>
            </w:r>
            <w:r w:rsidR="0051050B">
              <w:t>.</w:t>
            </w:r>
          </w:p>
        </w:tc>
        <w:tc>
          <w:tcPr>
            <w:tcW w:w="1926" w:type="dxa"/>
          </w:tcPr>
          <w:p w14:paraId="4BCE73BF" w14:textId="70896FF4" w:rsidR="00305DB9" w:rsidRPr="00FF0DEB" w:rsidRDefault="006D6571" w:rsidP="00FF0DEB">
            <w:pPr>
              <w:cnfStyle w:val="000000100000" w:firstRow="0" w:lastRow="0" w:firstColumn="0" w:lastColumn="0" w:oddVBand="0" w:evenVBand="0" w:oddHBand="1" w:evenHBand="0" w:firstRowFirstColumn="0" w:firstRowLastColumn="0" w:lastRowFirstColumn="0" w:lastRowLastColumn="0"/>
            </w:pPr>
            <w:r>
              <w:t>The atomic number r</w:t>
            </w:r>
            <w:r w:rsidR="004D1529">
              <w:t xml:space="preserve">educes by </w:t>
            </w:r>
            <w:r w:rsidR="00305DB9">
              <w:t>2</w:t>
            </w:r>
            <w:r w:rsidR="0051050B">
              <w:t>.</w:t>
            </w:r>
          </w:p>
        </w:tc>
        <w:tc>
          <w:tcPr>
            <w:tcW w:w="1926" w:type="dxa"/>
          </w:tcPr>
          <w:p w14:paraId="4A3B3583" w14:textId="701E82E7" w:rsidR="00305DB9" w:rsidRPr="00FF0DEB" w:rsidRDefault="00305DB9" w:rsidP="00FF0DEB">
            <w:pPr>
              <w:cnfStyle w:val="000000100000" w:firstRow="0" w:lastRow="0" w:firstColumn="0" w:lastColumn="0" w:oddVBand="0" w:evenVBand="0" w:oddHBand="1" w:evenHBand="0" w:firstRowFirstColumn="0" w:firstRowLastColumn="0" w:lastRowFirstColumn="0" w:lastRowLastColumn="0"/>
            </w:pPr>
            <w:r>
              <w:t>Alpha particle</w:t>
            </w:r>
            <w:r w:rsidR="0051050B">
              <w:t>.</w:t>
            </w:r>
          </w:p>
        </w:tc>
        <w:tc>
          <w:tcPr>
            <w:tcW w:w="1926" w:type="dxa"/>
          </w:tcPr>
          <w:p w14:paraId="3B9B23B5" w14:textId="74BFCEDC" w:rsidR="002255C6" w:rsidRDefault="00A8114E" w:rsidP="00FF0DEB">
            <w:pPr>
              <w:cnfStyle w:val="000000100000" w:firstRow="0" w:lastRow="0" w:firstColumn="0" w:lastColumn="0" w:oddVBand="0" w:evenVBand="0" w:oddHBand="1" w:evenHBand="0" w:firstRowFirstColumn="0" w:firstRowLastColumn="0" w:lastRowFirstColumn="0" w:lastRowLastColumn="0"/>
            </w:pPr>
            <w:r>
              <w:t>An alpha particle is made of 2 neutrons and 2 protons</w:t>
            </w:r>
            <w:r w:rsidR="00FF75B8">
              <w:t>.</w:t>
            </w:r>
          </w:p>
          <w:p w14:paraId="6736DCD0" w14:textId="7D6FD670" w:rsidR="00305DB9" w:rsidRDefault="00AA6878" w:rsidP="00FF0DEB">
            <w:pPr>
              <w:cnfStyle w:val="000000100000" w:firstRow="0" w:lastRow="0" w:firstColumn="0" w:lastColumn="0" w:oddVBand="0" w:evenVBand="0" w:oddHBand="1" w:evenHBand="0" w:firstRowFirstColumn="0" w:firstRowLastColumn="0" w:lastRowFirstColumn="0" w:lastRowLastColumn="0"/>
            </w:pPr>
            <w:r>
              <w:t xml:space="preserve">Since the </w:t>
            </w:r>
            <w:r w:rsidR="00DB56C2">
              <w:t>atomic</w:t>
            </w:r>
            <w:r>
              <w:t xml:space="preserve"> number changes, </w:t>
            </w:r>
            <w:r w:rsidR="00DB56C2">
              <w:t>a new</w:t>
            </w:r>
            <w:r w:rsidR="00AB2DFA">
              <w:t xml:space="preserve"> element</w:t>
            </w:r>
            <w:r w:rsidR="00DB56C2">
              <w:t xml:space="preserve"> will be formed</w:t>
            </w:r>
            <w:r w:rsidR="00FF75B8">
              <w:t>.</w:t>
            </w:r>
          </w:p>
        </w:tc>
      </w:tr>
      <w:tr w:rsidR="00305DB9" w:rsidRPr="00FF0DEB" w14:paraId="655617E5" w14:textId="10F1A1AB" w:rsidTr="0030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50B5A60C" w14:textId="44E59608" w:rsidR="00305DB9" w:rsidRPr="00941EE2" w:rsidRDefault="00305DB9" w:rsidP="00FF0DEB">
            <w:pPr>
              <w:rPr>
                <w:rStyle w:val="Strong"/>
                <w:b/>
                <w:bCs w:val="0"/>
              </w:rPr>
            </w:pPr>
            <w:r w:rsidRPr="00941EE2">
              <w:rPr>
                <w:rStyle w:val="Strong"/>
                <w:b/>
                <w:bCs w:val="0"/>
              </w:rPr>
              <w:t>Beta minus (β</w:t>
            </w:r>
            <w:r w:rsidR="00B23994">
              <w:rPr>
                <w:rStyle w:val="Strong"/>
                <w:b/>
                <w:bCs w:val="0"/>
              </w:rPr>
              <w:t>−</w:t>
            </w:r>
            <w:r w:rsidRPr="00941EE2">
              <w:rPr>
                <w:rStyle w:val="Strong"/>
                <w:b/>
                <w:bCs w:val="0"/>
              </w:rPr>
              <w:t>)</w:t>
            </w:r>
          </w:p>
        </w:tc>
        <w:tc>
          <w:tcPr>
            <w:tcW w:w="1926" w:type="dxa"/>
          </w:tcPr>
          <w:p w14:paraId="63AFFFBC" w14:textId="65F8528F" w:rsidR="00305DB9" w:rsidRPr="00FF0DEB" w:rsidRDefault="00305DB9" w:rsidP="00FF0DEB">
            <w:pPr>
              <w:cnfStyle w:val="000000010000" w:firstRow="0" w:lastRow="0" w:firstColumn="0" w:lastColumn="0" w:oddVBand="0" w:evenVBand="0" w:oddHBand="0" w:evenHBand="1" w:firstRowFirstColumn="0" w:firstRowLastColumn="0" w:lastRowFirstColumn="0" w:lastRowLastColumn="0"/>
            </w:pPr>
            <w:r>
              <w:t>No change</w:t>
            </w:r>
            <w:r w:rsidR="00AB6DB1">
              <w:t xml:space="preserve"> to the mass number</w:t>
            </w:r>
            <w:r w:rsidR="009774B8">
              <w:t>.</w:t>
            </w:r>
          </w:p>
        </w:tc>
        <w:tc>
          <w:tcPr>
            <w:tcW w:w="1926" w:type="dxa"/>
          </w:tcPr>
          <w:p w14:paraId="71F2C648" w14:textId="571CB1EA" w:rsidR="00305DB9" w:rsidRPr="00FF0DEB" w:rsidRDefault="00DB56C2" w:rsidP="00FF0DEB">
            <w:pPr>
              <w:cnfStyle w:val="000000010000" w:firstRow="0" w:lastRow="0" w:firstColumn="0" w:lastColumn="0" w:oddVBand="0" w:evenVBand="0" w:oddHBand="0" w:evenHBand="1" w:firstRowFirstColumn="0" w:firstRowLastColumn="0" w:lastRowFirstColumn="0" w:lastRowLastColumn="0"/>
            </w:pPr>
            <w:r>
              <w:t xml:space="preserve">The atomic number </w:t>
            </w:r>
            <w:r w:rsidR="00A36334">
              <w:t>i</w:t>
            </w:r>
            <w:r w:rsidR="00014984">
              <w:t xml:space="preserve">ncreases by </w:t>
            </w:r>
            <w:r w:rsidR="009774B8">
              <w:t>one.</w:t>
            </w:r>
          </w:p>
        </w:tc>
        <w:tc>
          <w:tcPr>
            <w:tcW w:w="1926" w:type="dxa"/>
          </w:tcPr>
          <w:p w14:paraId="09ADA315" w14:textId="01E74CC4" w:rsidR="00305DB9" w:rsidRPr="00FF0DEB" w:rsidRDefault="008B705C" w:rsidP="00FF0DEB">
            <w:pPr>
              <w:cnfStyle w:val="000000010000" w:firstRow="0" w:lastRow="0" w:firstColumn="0" w:lastColumn="0" w:oddVBand="0" w:evenVBand="0" w:oddHBand="0" w:evenHBand="1" w:firstRowFirstColumn="0" w:firstRowLastColumn="0" w:lastRowFirstColumn="0" w:lastRowLastColumn="0"/>
            </w:pPr>
            <w:r>
              <w:t>Beta particle (an electron)</w:t>
            </w:r>
            <w:r w:rsidR="009774B8">
              <w:t>.</w:t>
            </w:r>
          </w:p>
        </w:tc>
        <w:tc>
          <w:tcPr>
            <w:tcW w:w="1926" w:type="dxa"/>
          </w:tcPr>
          <w:p w14:paraId="72BCF9E2" w14:textId="46828517" w:rsidR="00305DB9" w:rsidRDefault="00C3560F" w:rsidP="00FF0DEB">
            <w:pPr>
              <w:cnfStyle w:val="000000010000" w:firstRow="0" w:lastRow="0" w:firstColumn="0" w:lastColumn="0" w:oddVBand="0" w:evenVBand="0" w:oddHBand="0" w:evenHBand="1" w:firstRowFirstColumn="0" w:firstRowLastColumn="0" w:lastRowFirstColumn="0" w:lastRowLastColumn="0"/>
            </w:pPr>
            <w:r>
              <w:t xml:space="preserve">A neutron </w:t>
            </w:r>
            <w:r w:rsidR="00A8114E">
              <w:t>changes into a proton and loses an electron</w:t>
            </w:r>
            <w:r w:rsidR="00FF75B8">
              <w:t>.</w:t>
            </w:r>
          </w:p>
          <w:p w14:paraId="20D3CD87" w14:textId="1838ADAE" w:rsidR="00305DB9" w:rsidRDefault="008C516E" w:rsidP="00FF0DEB">
            <w:pPr>
              <w:cnfStyle w:val="000000010000" w:firstRow="0" w:lastRow="0" w:firstColumn="0" w:lastColumn="0" w:oddVBand="0" w:evenVBand="0" w:oddHBand="0" w:evenHBand="1" w:firstRowFirstColumn="0" w:firstRowLastColumn="0" w:lastRowFirstColumn="0" w:lastRowLastColumn="0"/>
            </w:pPr>
            <w:r>
              <w:t>Since the atomic number changes, a new element will be formed</w:t>
            </w:r>
            <w:r w:rsidR="00FF75B8">
              <w:t>.</w:t>
            </w:r>
          </w:p>
        </w:tc>
      </w:tr>
      <w:tr w:rsidR="00305DB9" w:rsidRPr="00FF0DEB" w14:paraId="18C1E059" w14:textId="0829FE47" w:rsidTr="00305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Pr>
          <w:p w14:paraId="32DFA008" w14:textId="36B99396" w:rsidR="00305DB9" w:rsidRPr="00941EE2" w:rsidRDefault="00305DB9" w:rsidP="00FF0DEB">
            <w:pPr>
              <w:rPr>
                <w:rStyle w:val="Strong"/>
                <w:b/>
                <w:bCs w:val="0"/>
              </w:rPr>
            </w:pPr>
            <w:r w:rsidRPr="00941EE2">
              <w:rPr>
                <w:rStyle w:val="Strong"/>
                <w:b/>
                <w:bCs w:val="0"/>
              </w:rPr>
              <w:t>Beta plus (β+)</w:t>
            </w:r>
          </w:p>
        </w:tc>
        <w:tc>
          <w:tcPr>
            <w:tcW w:w="1926" w:type="dxa"/>
          </w:tcPr>
          <w:p w14:paraId="480B25B4" w14:textId="78B5C6CF" w:rsidR="00305DB9" w:rsidRPr="00FF0DEB" w:rsidRDefault="00305DB9" w:rsidP="00FF0DEB">
            <w:pPr>
              <w:cnfStyle w:val="000000100000" w:firstRow="0" w:lastRow="0" w:firstColumn="0" w:lastColumn="0" w:oddVBand="0" w:evenVBand="0" w:oddHBand="1" w:evenHBand="0" w:firstRowFirstColumn="0" w:firstRowLastColumn="0" w:lastRowFirstColumn="0" w:lastRowLastColumn="0"/>
            </w:pPr>
            <w:r>
              <w:t>No change</w:t>
            </w:r>
            <w:r w:rsidR="00AB6DB1">
              <w:t xml:space="preserve"> to </w:t>
            </w:r>
            <w:r w:rsidR="0003403A">
              <w:t>the mass number</w:t>
            </w:r>
            <w:r w:rsidR="009774B8">
              <w:t>.</w:t>
            </w:r>
          </w:p>
        </w:tc>
        <w:tc>
          <w:tcPr>
            <w:tcW w:w="1926" w:type="dxa"/>
          </w:tcPr>
          <w:p w14:paraId="6EB23936" w14:textId="6E1F6CCA" w:rsidR="00305DB9" w:rsidRPr="00FF0DEB" w:rsidRDefault="0078108F" w:rsidP="00FF0DEB">
            <w:pPr>
              <w:cnfStyle w:val="000000100000" w:firstRow="0" w:lastRow="0" w:firstColumn="0" w:lastColumn="0" w:oddVBand="0" w:evenVBand="0" w:oddHBand="1" w:evenHBand="0" w:firstRowFirstColumn="0" w:firstRowLastColumn="0" w:lastRowFirstColumn="0" w:lastRowLastColumn="0"/>
            </w:pPr>
            <w:r>
              <w:t>The atomic number d</w:t>
            </w:r>
            <w:r w:rsidR="00014984">
              <w:t xml:space="preserve">ecreases by </w:t>
            </w:r>
            <w:r w:rsidR="009774B8">
              <w:t>one</w:t>
            </w:r>
            <w:r w:rsidR="005446A5">
              <w:t>.</w:t>
            </w:r>
          </w:p>
        </w:tc>
        <w:tc>
          <w:tcPr>
            <w:tcW w:w="1926" w:type="dxa"/>
          </w:tcPr>
          <w:p w14:paraId="4649D01E" w14:textId="05B2EF50" w:rsidR="00305DB9" w:rsidRPr="00FF0DEB" w:rsidRDefault="00305DB9" w:rsidP="00FF0DEB">
            <w:pPr>
              <w:cnfStyle w:val="000000100000" w:firstRow="0" w:lastRow="0" w:firstColumn="0" w:lastColumn="0" w:oddVBand="0" w:evenVBand="0" w:oddHBand="1" w:evenHBand="0" w:firstRowFirstColumn="0" w:firstRowLastColumn="0" w:lastRowFirstColumn="0" w:lastRowLastColumn="0"/>
            </w:pPr>
            <w:r>
              <w:t>Positron</w:t>
            </w:r>
            <w:r w:rsidR="009774B8">
              <w:t>.</w:t>
            </w:r>
          </w:p>
        </w:tc>
        <w:tc>
          <w:tcPr>
            <w:tcW w:w="1926" w:type="dxa"/>
          </w:tcPr>
          <w:p w14:paraId="497694E3" w14:textId="516BBC62" w:rsidR="00305DB9" w:rsidRDefault="00C3560F" w:rsidP="00FF0DEB">
            <w:pPr>
              <w:cnfStyle w:val="000000100000" w:firstRow="0" w:lastRow="0" w:firstColumn="0" w:lastColumn="0" w:oddVBand="0" w:evenVBand="0" w:oddHBand="1" w:evenHBand="0" w:firstRowFirstColumn="0" w:firstRowLastColumn="0" w:lastRowFirstColumn="0" w:lastRowLastColumn="0"/>
            </w:pPr>
            <w:r>
              <w:t xml:space="preserve">A proton </w:t>
            </w:r>
            <w:r w:rsidR="00A8114E">
              <w:t>changes into a neutron and loses a positron</w:t>
            </w:r>
            <w:r w:rsidR="00FF75B8">
              <w:t>.</w:t>
            </w:r>
          </w:p>
          <w:p w14:paraId="4E0CAC8E" w14:textId="1517B98C" w:rsidR="00305DB9" w:rsidRDefault="00703B7F" w:rsidP="00FF0DEB">
            <w:pPr>
              <w:cnfStyle w:val="000000100000" w:firstRow="0" w:lastRow="0" w:firstColumn="0" w:lastColumn="0" w:oddVBand="0" w:evenVBand="0" w:oddHBand="1" w:evenHBand="0" w:firstRowFirstColumn="0" w:firstRowLastColumn="0" w:lastRowFirstColumn="0" w:lastRowLastColumn="0"/>
            </w:pPr>
            <w:r>
              <w:t>Since the atomic number changes, a new element will be formed.</w:t>
            </w:r>
          </w:p>
        </w:tc>
      </w:tr>
    </w:tbl>
    <w:p w14:paraId="3F746D64" w14:textId="5CE74EEF" w:rsidR="00B765BF" w:rsidRDefault="0012725A" w:rsidP="005B4264">
      <w:pPr>
        <w:pStyle w:val="ListNumber"/>
      </w:pPr>
      <w:r>
        <w:t xml:space="preserve">Explain what </w:t>
      </w:r>
      <w:r w:rsidR="009B7C16">
        <w:t>is shown</w:t>
      </w:r>
      <w:r w:rsidR="00A6481E">
        <w:t xml:space="preserve"> on </w:t>
      </w:r>
      <w:r w:rsidR="00A6481E" w:rsidRPr="00941EE2">
        <w:rPr>
          <w:rStyle w:val="Strong"/>
        </w:rPr>
        <w:t>RXN PPT ‘3.1 Unstable nuclei</w:t>
      </w:r>
      <w:r w:rsidRPr="00941EE2">
        <w:rPr>
          <w:rStyle w:val="Strong"/>
        </w:rPr>
        <w:t>’</w:t>
      </w:r>
      <w:r>
        <w:t xml:space="preserve"> (2 slides), noting the information in the key and the axis. </w:t>
      </w:r>
      <w:bookmarkEnd w:id="17"/>
      <w:r w:rsidR="00993E82">
        <w:t xml:space="preserve">Describe the conditions under which nuclei become unstable and </w:t>
      </w:r>
      <w:r w:rsidR="00993E82">
        <w:lastRenderedPageBreak/>
        <w:t xml:space="preserve">explain what happens, using the information on the slides. Tell students that if the neutron-to-proton ratio is too high, beta decay occurs (using </w:t>
      </w:r>
      <w:r w:rsidR="00F2381A">
        <w:t>c</w:t>
      </w:r>
      <w:r w:rsidR="00A52C03">
        <w:t>arbon</w:t>
      </w:r>
      <w:r w:rsidR="00993E82">
        <w:t xml:space="preserve">-14 as an example), and that in massive nuclei, such as </w:t>
      </w:r>
      <w:r w:rsidR="00F2381A">
        <w:t>u</w:t>
      </w:r>
      <w:r w:rsidR="00993E82">
        <w:t>ranium-238</w:t>
      </w:r>
      <w:r w:rsidR="003E26A6">
        <w:t xml:space="preserve"> (</w:t>
      </w:r>
      <w:r w:rsidR="004F4599">
        <w:t>U</w:t>
      </w:r>
      <w:r w:rsidR="003E26A6">
        <w:t>-238)</w:t>
      </w:r>
      <w:r w:rsidR="00993E82">
        <w:t>, alpha decay often occurs.</w:t>
      </w:r>
    </w:p>
    <w:p w14:paraId="418F1950" w14:textId="69A141F2" w:rsidR="000B007F" w:rsidRDefault="000B007F" w:rsidP="00835453">
      <w:pPr>
        <w:pStyle w:val="FeatureBox"/>
      </w:pPr>
      <w:r>
        <w:t xml:space="preserve">Alpha decay </w:t>
      </w:r>
      <w:r w:rsidR="00BE4A68">
        <w:t>occurs in isotopes with very heavy nuclei, typically atomic numbers</w:t>
      </w:r>
      <w:r>
        <w:t xml:space="preserve"> 83 or higher. These nuclei become more stable by shedding some mass and charge. In alpha decay, the unstable nucleus releases an alpha particle, which consists of 2 protons and 2 neutrons</w:t>
      </w:r>
      <w:r w:rsidR="00741711">
        <w:t xml:space="preserve"> (a helium nucleus)</w:t>
      </w:r>
      <w:r>
        <w:t>, resulting in a decrease of 2 in the atomic number and 4 in the mass number.</w:t>
      </w:r>
    </w:p>
    <w:p w14:paraId="31AC0BC8" w14:textId="2F3CAF41" w:rsidR="009C14DC" w:rsidRPr="009C14DC" w:rsidRDefault="000B007F" w:rsidP="00835453">
      <w:pPr>
        <w:pStyle w:val="FeatureBox"/>
      </w:pPr>
      <w:r>
        <w:t xml:space="preserve">Beta decay occurs in nuclei that have too many neutrons compared to protons. To achieve greater stability, a neutron transforms into a proton within the nucleus. This change emits a beta particle, an electron, which raises the atomic number by </w:t>
      </w:r>
      <w:r w:rsidR="00331770">
        <w:t>one</w:t>
      </w:r>
      <w:r>
        <w:t xml:space="preserve"> but does not alter the mass number.</w:t>
      </w:r>
    </w:p>
    <w:p w14:paraId="40AB2146" w14:textId="2D23283B" w:rsidR="001D7232" w:rsidRPr="002E4AFC" w:rsidRDefault="002E4AFC" w:rsidP="005958C9">
      <w:pPr>
        <w:pStyle w:val="FeatureBox4"/>
      </w:pPr>
      <w:r w:rsidRPr="00941EE2">
        <w:rPr>
          <w:rStyle w:val="Strong"/>
        </w:rPr>
        <w:t xml:space="preserve">For </w:t>
      </w:r>
      <w:r w:rsidR="005C50D2" w:rsidRPr="00941EE2">
        <w:rPr>
          <w:rStyle w:val="Strong"/>
        </w:rPr>
        <w:t>interest:</w:t>
      </w:r>
      <w:r w:rsidR="001D7232" w:rsidRPr="002E4AFC">
        <w:t xml:space="preserve"> </w:t>
      </w:r>
      <w:r w:rsidR="00331770">
        <w:t>i</w:t>
      </w:r>
      <w:r w:rsidR="005C50D2">
        <w:t xml:space="preserve">f you think your students </w:t>
      </w:r>
      <w:r w:rsidR="00E57B1C">
        <w:t>are</w:t>
      </w:r>
      <w:r w:rsidR="005C50D2">
        <w:t xml:space="preserve"> interested</w:t>
      </w:r>
      <w:r w:rsidR="00E57B1C">
        <w:t>,</w:t>
      </w:r>
      <w:r w:rsidR="005C50D2">
        <w:t xml:space="preserve"> </w:t>
      </w:r>
      <w:r w:rsidR="00C93C1F">
        <w:t xml:space="preserve">you can tell them about positron decay and its use in PET </w:t>
      </w:r>
      <w:r w:rsidR="003C3538">
        <w:t>(p</w:t>
      </w:r>
      <w:r w:rsidR="003C3538" w:rsidRPr="003C3538">
        <w:t xml:space="preserve">ositron </w:t>
      </w:r>
      <w:r w:rsidR="003C3538">
        <w:t>e</w:t>
      </w:r>
      <w:r w:rsidR="003C3538" w:rsidRPr="003C3538">
        <w:t xml:space="preserve">mission </w:t>
      </w:r>
      <w:r w:rsidR="00173FB8">
        <w:t>t</w:t>
      </w:r>
      <w:r w:rsidR="00173FB8" w:rsidRPr="003C3538">
        <w:t>omography</w:t>
      </w:r>
      <w:r w:rsidR="003C3538">
        <w:t xml:space="preserve">) </w:t>
      </w:r>
      <w:r w:rsidR="00C93C1F">
        <w:t xml:space="preserve">scans using </w:t>
      </w:r>
      <w:r w:rsidR="00C93C1F" w:rsidRPr="00467BB0">
        <w:rPr>
          <w:rStyle w:val="Strong"/>
        </w:rPr>
        <w:t xml:space="preserve">RXN PPT ‘3.1 </w:t>
      </w:r>
      <w:r w:rsidR="00C93C1F">
        <w:rPr>
          <w:rStyle w:val="Strong"/>
        </w:rPr>
        <w:t>Positron decay and PET scans’</w:t>
      </w:r>
    </w:p>
    <w:p w14:paraId="77F87534" w14:textId="209B9F70" w:rsidR="00C451E4" w:rsidRPr="00A15273" w:rsidRDefault="00FC241D" w:rsidP="00A15273">
      <w:pPr>
        <w:pStyle w:val="ListNumber"/>
      </w:pPr>
      <w:r w:rsidRPr="00A15273">
        <w:t xml:space="preserve">Use </w:t>
      </w:r>
      <w:r w:rsidR="00147B70" w:rsidRPr="00A15273">
        <w:t>slide</w:t>
      </w:r>
      <w:r w:rsidR="007F6773" w:rsidRPr="00A15273">
        <w:t>s</w:t>
      </w:r>
      <w:r w:rsidR="005F5B60" w:rsidRPr="00A15273">
        <w:t xml:space="preserve"> </w:t>
      </w:r>
      <w:bookmarkStart w:id="19" w:name="_Hlk210055749"/>
      <w:r w:rsidR="005F5B60" w:rsidRPr="00467BB0">
        <w:rPr>
          <w:rStyle w:val="Strong"/>
        </w:rPr>
        <w:t>RXN PPT ‘3.1 Beta decay’</w:t>
      </w:r>
      <w:bookmarkEnd w:id="19"/>
      <w:r w:rsidR="007F6773" w:rsidRPr="00A15273">
        <w:t xml:space="preserve"> </w:t>
      </w:r>
      <w:r w:rsidR="007F6773" w:rsidRPr="007F6773">
        <w:t>(2 slides)</w:t>
      </w:r>
      <w:r w:rsidR="007F6773">
        <w:t xml:space="preserve"> to explain why C-14 undergoes beta decay </w:t>
      </w:r>
      <w:r>
        <w:t>and model how to predict the products of beta decay reactions</w:t>
      </w:r>
      <w:r w:rsidR="00761F56">
        <w:t>.</w:t>
      </w:r>
      <w:r w:rsidR="0065379F">
        <w:t xml:space="preserve"> </w:t>
      </w:r>
      <w:r w:rsidR="00DD4A0E">
        <w:t xml:space="preserve">Explain to students how </w:t>
      </w:r>
      <w:r w:rsidR="0012374C">
        <w:t>the element is changed</w:t>
      </w:r>
      <w:r w:rsidR="00D32DD3">
        <w:t xml:space="preserve"> due to the gaining of a proton</w:t>
      </w:r>
      <w:r w:rsidR="0036071E">
        <w:t xml:space="preserve"> and a change to the atomic number, but the mass number remains the same. Students use the periodic table to predict the </w:t>
      </w:r>
      <w:r w:rsidR="00CE761D">
        <w:t>resulting element</w:t>
      </w:r>
      <w:r w:rsidR="0036071E">
        <w:t>.</w:t>
      </w:r>
    </w:p>
    <w:p w14:paraId="1709B5EF" w14:textId="16D290AC" w:rsidR="00CD40CC" w:rsidRPr="00A15273" w:rsidRDefault="00CD40CC" w:rsidP="00A15273">
      <w:pPr>
        <w:pStyle w:val="ListNumber"/>
      </w:pPr>
      <w:r w:rsidRPr="00A15273">
        <w:t>Students write equations representing beta decay</w:t>
      </w:r>
      <w:r w:rsidR="00E32F5C">
        <w:t xml:space="preserve"> in</w:t>
      </w:r>
      <w:r w:rsidR="00EF26D1" w:rsidRPr="00A15273">
        <w:t xml:space="preserve"> </w:t>
      </w:r>
      <w:r w:rsidR="00BE4A68" w:rsidRPr="00B86391">
        <w:t>the</w:t>
      </w:r>
      <w:r w:rsidR="00686CD5" w:rsidRPr="00B86391">
        <w:t xml:space="preserve"> </w:t>
      </w:r>
      <w:hyperlink w:anchor="_Student_resource_–_1" w:history="1">
        <w:r w:rsidR="00686CD5" w:rsidRPr="00B86391">
          <w:rPr>
            <w:rStyle w:val="Hyperlink"/>
          </w:rPr>
          <w:t>Student resource – radioactive decay</w:t>
        </w:r>
      </w:hyperlink>
      <w:r w:rsidR="00E32F5C">
        <w:t>.</w:t>
      </w:r>
    </w:p>
    <w:p w14:paraId="54DA4459" w14:textId="5EFAF666" w:rsidR="003F4FE6" w:rsidRPr="00A15273" w:rsidRDefault="003F4FE6" w:rsidP="00A15273">
      <w:pPr>
        <w:pStyle w:val="ListNumber"/>
      </w:pPr>
      <w:r w:rsidRPr="00A15273">
        <w:t xml:space="preserve">Use slides </w:t>
      </w:r>
      <w:r w:rsidRPr="003C1709">
        <w:rPr>
          <w:rStyle w:val="Strong"/>
        </w:rPr>
        <w:t>RXN PPT ‘3.1 Alpha decay’</w:t>
      </w:r>
      <w:r w:rsidRPr="00A15273">
        <w:t xml:space="preserve"> </w:t>
      </w:r>
      <w:r w:rsidRPr="007F6773">
        <w:t>(2 slides)</w:t>
      </w:r>
      <w:r>
        <w:t xml:space="preserve"> to explain why </w:t>
      </w:r>
      <w:r w:rsidR="00A133A5">
        <w:t>U-238</w:t>
      </w:r>
      <w:r>
        <w:t xml:space="preserve"> undergoes </w:t>
      </w:r>
      <w:r w:rsidR="00A133A5">
        <w:t xml:space="preserve">alpha </w:t>
      </w:r>
      <w:r>
        <w:t xml:space="preserve">decay and model how to predict the products of </w:t>
      </w:r>
      <w:r w:rsidR="005B10B0">
        <w:t>alpha decay</w:t>
      </w:r>
      <w:r>
        <w:t xml:space="preserve"> reactions.</w:t>
      </w:r>
    </w:p>
    <w:p w14:paraId="2B30B0FC" w14:textId="6511C198" w:rsidR="00536F2F" w:rsidRPr="00A15273" w:rsidRDefault="00536F2F" w:rsidP="00A15273">
      <w:pPr>
        <w:pStyle w:val="ListNumber"/>
      </w:pPr>
      <w:r w:rsidRPr="00536F2F">
        <w:t xml:space="preserve">Students write </w:t>
      </w:r>
      <w:r>
        <w:t>equations representing alpha decay</w:t>
      </w:r>
      <w:r w:rsidR="00A12A90">
        <w:t xml:space="preserve"> in</w:t>
      </w:r>
      <w:r w:rsidR="004E0A42">
        <w:t xml:space="preserve"> </w:t>
      </w:r>
      <w:hyperlink w:anchor="_Student_resource_–_1" w:history="1">
        <w:r w:rsidR="004B1344" w:rsidRPr="00B86391">
          <w:rPr>
            <w:rStyle w:val="Hyperlink"/>
          </w:rPr>
          <w:t>Student resource – radioactive decay</w:t>
        </w:r>
      </w:hyperlink>
      <w:r w:rsidR="00A12A90">
        <w:t>.</w:t>
      </w:r>
    </w:p>
    <w:p w14:paraId="79810D17" w14:textId="6A17CF33" w:rsidR="00AC72BF" w:rsidRDefault="00AC72BF" w:rsidP="00A15273">
      <w:pPr>
        <w:pStyle w:val="ListNumber"/>
      </w:pPr>
      <w:r>
        <w:t xml:space="preserve">Explain that </w:t>
      </w:r>
      <w:r w:rsidR="00B32FAC">
        <w:t xml:space="preserve">many of the products of decay reactions are </w:t>
      </w:r>
      <w:r w:rsidR="00BA4BEE">
        <w:t>themselves unstable</w:t>
      </w:r>
      <w:r w:rsidR="0054762C">
        <w:t xml:space="preserve"> and</w:t>
      </w:r>
      <w:r w:rsidR="00B32FAC">
        <w:t xml:space="preserve"> continue to decay</w:t>
      </w:r>
      <w:r w:rsidR="004A30D1">
        <w:t>.</w:t>
      </w:r>
      <w:r w:rsidR="00444C41">
        <w:t xml:space="preserve"> </w:t>
      </w:r>
      <w:r w:rsidR="004A30D1">
        <w:t>U</w:t>
      </w:r>
      <w:r w:rsidR="005B10B0">
        <w:t>se</w:t>
      </w:r>
      <w:r w:rsidR="00105580">
        <w:t xml:space="preserve"> </w:t>
      </w:r>
      <w:r w:rsidR="00105580" w:rsidRPr="003C1709">
        <w:rPr>
          <w:rStyle w:val="Strong"/>
        </w:rPr>
        <w:t>RXN PPT ‘</w:t>
      </w:r>
      <w:r w:rsidR="002D7D32" w:rsidRPr="003C1709">
        <w:rPr>
          <w:rStyle w:val="Strong"/>
        </w:rPr>
        <w:t>3.1 Decay</w:t>
      </w:r>
      <w:r w:rsidR="00105580" w:rsidRPr="003C1709">
        <w:rPr>
          <w:rStyle w:val="Strong"/>
        </w:rPr>
        <w:t xml:space="preserve"> </w:t>
      </w:r>
      <w:r w:rsidR="003C1709" w:rsidRPr="003C1709">
        <w:rPr>
          <w:rStyle w:val="Strong"/>
        </w:rPr>
        <w:t>series</w:t>
      </w:r>
      <w:r w:rsidR="003C7639">
        <w:rPr>
          <w:rStyle w:val="Strong"/>
        </w:rPr>
        <w:t>’</w:t>
      </w:r>
      <w:r w:rsidR="0054762C" w:rsidRPr="00A15273">
        <w:t xml:space="preserve"> </w:t>
      </w:r>
      <w:r w:rsidR="001B1FD2">
        <w:t xml:space="preserve">(slide 1 of 3) </w:t>
      </w:r>
      <w:r w:rsidR="0054762C" w:rsidRPr="0054762C">
        <w:t>to illustrate this</w:t>
      </w:r>
      <w:r w:rsidR="00FA2FB4">
        <w:t xml:space="preserve"> by stepping though </w:t>
      </w:r>
      <w:r w:rsidR="002D5C21">
        <w:t xml:space="preserve">each </w:t>
      </w:r>
      <w:r w:rsidR="00257AAD">
        <w:t xml:space="preserve">decay that occurs to </w:t>
      </w:r>
      <w:r w:rsidR="00E30FA9">
        <w:t>u</w:t>
      </w:r>
      <w:r w:rsidR="00257AAD">
        <w:t>ranium</w:t>
      </w:r>
      <w:r w:rsidR="00E30FA9">
        <w:t>-238 until it becomes the stable lead-206</w:t>
      </w:r>
      <w:r w:rsidR="00135D9B">
        <w:t xml:space="preserve"> (</w:t>
      </w:r>
      <w:r w:rsidR="00135D9B" w:rsidRPr="00135D9B">
        <w:t>Pb</w:t>
      </w:r>
      <w:r w:rsidR="00135D9B">
        <w:t>-206)</w:t>
      </w:r>
      <w:r w:rsidR="00E30FA9">
        <w:t>.</w:t>
      </w:r>
    </w:p>
    <w:p w14:paraId="7FA0BC5C" w14:textId="5FB08714" w:rsidR="0030365D" w:rsidRPr="00A15273" w:rsidRDefault="0030365D" w:rsidP="00A15273">
      <w:pPr>
        <w:pStyle w:val="ListNumber"/>
      </w:pPr>
      <w:r>
        <w:t xml:space="preserve">Display </w:t>
      </w:r>
      <w:r w:rsidRPr="00C435E3">
        <w:rPr>
          <w:rStyle w:val="Strong"/>
        </w:rPr>
        <w:t>RXN PPT ‘3.1 Decay series</w:t>
      </w:r>
      <w:r w:rsidR="003C7639" w:rsidRPr="00C435E3">
        <w:rPr>
          <w:rStyle w:val="Strong"/>
        </w:rPr>
        <w:t>’</w:t>
      </w:r>
      <w:r w:rsidR="003C7639">
        <w:t xml:space="preserve"> </w:t>
      </w:r>
      <w:r w:rsidR="001B1FD2">
        <w:t xml:space="preserve">(slide 2 of 3) </w:t>
      </w:r>
      <w:r w:rsidR="000C33FB">
        <w:t>and support students to interpret the decay series graph to complete the</w:t>
      </w:r>
      <w:r w:rsidR="00C435E3">
        <w:t xml:space="preserve"> decay equations. Display the sample answers in </w:t>
      </w:r>
      <w:r w:rsidR="00C435E3" w:rsidRPr="00C435E3">
        <w:rPr>
          <w:rStyle w:val="Strong"/>
        </w:rPr>
        <w:t>RXN PPT ‘3.1 Decay series</w:t>
      </w:r>
      <w:r w:rsidR="00C10E9A">
        <w:rPr>
          <w:rStyle w:val="Strong"/>
        </w:rPr>
        <w:t>’</w:t>
      </w:r>
      <w:r w:rsidR="00C10E9A" w:rsidRPr="00C10E9A">
        <w:t xml:space="preserve"> (slide 3 of 3)</w:t>
      </w:r>
      <w:r w:rsidR="00C435E3">
        <w:t>.</w:t>
      </w:r>
    </w:p>
    <w:p w14:paraId="1747609F" w14:textId="73D6C6D0" w:rsidR="1AB0462A" w:rsidRDefault="74DD7353" w:rsidP="005568C2">
      <w:pPr>
        <w:keepNext/>
        <w:rPr>
          <w:rStyle w:val="Strong"/>
        </w:rPr>
      </w:pPr>
      <w:r w:rsidRPr="00D64177">
        <w:rPr>
          <w:rStyle w:val="Strong"/>
        </w:rPr>
        <w:lastRenderedPageBreak/>
        <w:t xml:space="preserve">Sample response: Student resource – </w:t>
      </w:r>
      <w:r w:rsidR="00004DA6">
        <w:rPr>
          <w:rStyle w:val="Strong"/>
        </w:rPr>
        <w:t>r</w:t>
      </w:r>
      <w:r w:rsidR="00310489" w:rsidRPr="00D64177">
        <w:rPr>
          <w:rStyle w:val="Strong"/>
        </w:rPr>
        <w:t>adioactive decay</w:t>
      </w:r>
    </w:p>
    <w:p w14:paraId="7DD96AC6"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3064B060" w14:textId="18436E5D" w:rsidR="003C1709" w:rsidRPr="00135D9B" w:rsidRDefault="00E3733C">
      <w:pPr>
        <w:pStyle w:val="ListNumber"/>
        <w:numPr>
          <w:ilvl w:val="0"/>
          <w:numId w:val="18"/>
        </w:numPr>
        <w:rPr>
          <w:rStyle w:val="Strong"/>
          <w:b w:val="0"/>
          <w:bCs w:val="0"/>
        </w:rPr>
      </w:pPr>
      <w:r w:rsidRPr="00E3733C">
        <w:t>The following isotopes all undergo beta decay. Complete the equations to show this.</w:t>
      </w:r>
    </w:p>
    <w:tbl>
      <w:tblPr>
        <w:tblStyle w:val="TableGrid"/>
        <w:tblW w:w="9852" w:type="dxa"/>
        <w:tblLook w:val="04A0" w:firstRow="1" w:lastRow="0" w:firstColumn="1" w:lastColumn="0" w:noHBand="0" w:noVBand="1"/>
        <w:tblDescription w:val="A sample student response."/>
      </w:tblPr>
      <w:tblGrid>
        <w:gridCol w:w="9852"/>
      </w:tblGrid>
      <w:tr w:rsidR="00947094" w14:paraId="614D532E" w14:textId="77777777" w:rsidTr="000203EF">
        <w:trPr>
          <w:trHeight w:val="560"/>
        </w:trPr>
        <w:tc>
          <w:tcPr>
            <w:tcW w:w="9852" w:type="dxa"/>
          </w:tcPr>
          <w:p w14:paraId="2F42D3AB" w14:textId="1487B59C"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6</m:t>
                  </m:r>
                </m:sup>
                <m:e>
                  <m:r>
                    <m:rPr>
                      <m:sty m:val="p"/>
                    </m:rPr>
                    <w:rPr>
                      <w:rFonts w:ascii="Cambria Math" w:hAnsi="Cambria Math"/>
                    </w:rPr>
                    <m:t>He</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3</m:t>
                  </m:r>
                </m:sub>
                <m:sup>
                  <m:r>
                    <m:rPr>
                      <m:sty m:val="p"/>
                    </m:rPr>
                    <w:rPr>
                      <w:rFonts w:ascii="Cambria Math" w:hAnsi="Cambria Math"/>
                    </w:rPr>
                    <m:t>6</m:t>
                  </m:r>
                </m:sup>
                <m:e>
                  <m:r>
                    <m:rPr>
                      <m:sty m:val="p"/>
                    </m:rPr>
                    <w:rPr>
                      <w:rFonts w:ascii="Cambria Math" w:hAnsi="Cambria Math"/>
                    </w:rPr>
                    <m:t>Li</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r>
                <m:rPr>
                  <m:sty m:val="p"/>
                </m:rPr>
                <w:rPr>
                  <w:rFonts w:ascii="Cambria Math" w:hAnsi="Cambria Math"/>
                </w:rPr>
                <m:t xml:space="preserve"> </m:t>
              </m:r>
            </m:oMath>
          </w:p>
          <w:p w14:paraId="082D3F69" w14:textId="2B26120F"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11</m:t>
                  </m:r>
                </m:sub>
                <m:sup>
                  <m:r>
                    <m:rPr>
                      <m:sty m:val="p"/>
                    </m:rPr>
                    <w:rPr>
                      <w:rFonts w:ascii="Cambria Math" w:hAnsi="Cambria Math"/>
                    </w:rPr>
                    <m:t>24</m:t>
                  </m:r>
                </m:sup>
                <m:e>
                  <m:r>
                    <m:rPr>
                      <m:sty m:val="p"/>
                    </m:rPr>
                    <w:rPr>
                      <w:rFonts w:ascii="Cambria Math" w:hAnsi="Cambria Math"/>
                    </w:rPr>
                    <m:t>Na</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12</m:t>
                  </m:r>
                </m:sub>
                <m:sup>
                  <m:r>
                    <m:rPr>
                      <m:sty m:val="p"/>
                    </m:rPr>
                    <w:rPr>
                      <w:rFonts w:ascii="Cambria Math" w:hAnsi="Cambria Math"/>
                    </w:rPr>
                    <m:t>24</m:t>
                  </m:r>
                </m:sup>
                <m:e>
                  <m:r>
                    <m:rPr>
                      <m:sty m:val="p"/>
                    </m:rPr>
                    <w:rPr>
                      <w:rFonts w:ascii="Cambria Math" w:hAnsi="Cambria Math"/>
                    </w:rPr>
                    <m:t>Mg</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oMath>
          </w:p>
          <w:p w14:paraId="01EDE493" w14:textId="1342300E"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79</m:t>
                  </m:r>
                </m:sub>
                <m:sup>
                  <m:r>
                    <m:rPr>
                      <m:sty m:val="p"/>
                    </m:rPr>
                    <w:rPr>
                      <w:rFonts w:ascii="Cambria Math" w:hAnsi="Cambria Math"/>
                    </w:rPr>
                    <m:t>201</m:t>
                  </m:r>
                </m:sup>
                <m:e>
                  <m:r>
                    <m:rPr>
                      <m:sty m:val="p"/>
                    </m:rPr>
                    <w:rPr>
                      <w:rFonts w:ascii="Cambria Math" w:hAnsi="Cambria Math"/>
                    </w:rPr>
                    <m:t>Au</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80</m:t>
                  </m:r>
                </m:sub>
                <m:sup>
                  <m:r>
                    <m:rPr>
                      <m:sty m:val="p"/>
                    </m:rPr>
                    <w:rPr>
                      <w:rFonts w:ascii="Cambria Math" w:hAnsi="Cambria Math"/>
                    </w:rPr>
                    <m:t>201</m:t>
                  </m:r>
                </m:sup>
                <m:e>
                  <m:r>
                    <m:rPr>
                      <m:sty m:val="p"/>
                    </m:rPr>
                    <w:rPr>
                      <w:rFonts w:ascii="Cambria Math" w:hAnsi="Cambria Math"/>
                    </w:rPr>
                    <m:t>Hg</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oMath>
          </w:p>
          <w:p w14:paraId="5F5061BD" w14:textId="6FC49FE0"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26</m:t>
                  </m:r>
                </m:sub>
                <m:sup>
                  <m:r>
                    <m:rPr>
                      <m:sty m:val="p"/>
                    </m:rPr>
                    <w:rPr>
                      <w:rFonts w:ascii="Cambria Math" w:hAnsi="Cambria Math"/>
                    </w:rPr>
                    <m:t>52</m:t>
                  </m:r>
                </m:sup>
                <m:e>
                  <m:r>
                    <m:rPr>
                      <m:sty m:val="p"/>
                    </m:rPr>
                    <w:rPr>
                      <w:rFonts w:ascii="Cambria Math" w:hAnsi="Cambria Math"/>
                    </w:rPr>
                    <m:t>Fe</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27</m:t>
                  </m:r>
                </m:sub>
                <m:sup>
                  <m:r>
                    <m:rPr>
                      <m:sty m:val="p"/>
                    </m:rPr>
                    <w:rPr>
                      <w:rFonts w:ascii="Cambria Math" w:hAnsi="Cambria Math"/>
                    </w:rPr>
                    <m:t>52</m:t>
                  </m:r>
                </m:sup>
                <m:e>
                  <m:r>
                    <m:rPr>
                      <m:sty m:val="p"/>
                    </m:rPr>
                    <w:rPr>
                      <w:rFonts w:ascii="Cambria Math" w:hAnsi="Cambria Math"/>
                    </w:rPr>
                    <m:t>Co</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oMath>
          </w:p>
          <w:p w14:paraId="2555A2A5" w14:textId="7012869D" w:rsidR="00A66C65" w:rsidRDefault="00FE0822" w:rsidP="000D25D4">
            <m:oMath>
              <m:sPre>
                <m:sPrePr>
                  <m:ctrlPr>
                    <w:rPr>
                      <w:rFonts w:ascii="Cambria Math" w:hAnsi="Cambria Math"/>
                      <w:iCs/>
                    </w:rPr>
                  </m:ctrlPr>
                </m:sPrePr>
                <m:sub>
                  <m:r>
                    <m:rPr>
                      <m:sty m:val="p"/>
                    </m:rPr>
                    <w:rPr>
                      <w:rFonts w:ascii="Cambria Math" w:hAnsi="Cambria Math"/>
                    </w:rPr>
                    <m:t>19</m:t>
                  </m:r>
                </m:sub>
                <m:sup>
                  <m:r>
                    <m:rPr>
                      <m:sty m:val="p"/>
                    </m:rPr>
                    <w:rPr>
                      <w:rFonts w:ascii="Cambria Math" w:hAnsi="Cambria Math"/>
                    </w:rPr>
                    <m:t>42</m:t>
                  </m:r>
                </m:sup>
                <m:e>
                  <m:r>
                    <m:rPr>
                      <m:sty m:val="p"/>
                    </m:rPr>
                    <w:rPr>
                      <w:rFonts w:ascii="Cambria Math" w:hAnsi="Cambria Math"/>
                    </w:rPr>
                    <m:t>K</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20</m:t>
                  </m:r>
                </m:sub>
                <m:sup>
                  <m:r>
                    <m:rPr>
                      <m:sty m:val="p"/>
                    </m:rPr>
                    <w:rPr>
                      <w:rFonts w:ascii="Cambria Math" w:hAnsi="Cambria Math"/>
                    </w:rPr>
                    <m:t>42</m:t>
                  </m:r>
                </m:sup>
                <m:e>
                  <m:r>
                    <m:rPr>
                      <m:sty m:val="p"/>
                    </m:rPr>
                    <w:rPr>
                      <w:rFonts w:ascii="Cambria Math" w:hAnsi="Cambria Math"/>
                    </w:rPr>
                    <m:t>Ar</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oMath>
          </w:p>
        </w:tc>
      </w:tr>
    </w:tbl>
    <w:p w14:paraId="1E105D30" w14:textId="77777777" w:rsidR="006F190E" w:rsidRDefault="006F190E" w:rsidP="00135D9B">
      <w:pPr>
        <w:pStyle w:val="ListNumber"/>
      </w:pPr>
      <w:r>
        <w:t>The following isotopes all undergo alpha decay. Complete the equations to show this.</w:t>
      </w:r>
    </w:p>
    <w:tbl>
      <w:tblPr>
        <w:tblStyle w:val="TableGrid"/>
        <w:tblW w:w="9852" w:type="dxa"/>
        <w:tblLook w:val="04A0" w:firstRow="1" w:lastRow="0" w:firstColumn="1" w:lastColumn="0" w:noHBand="0" w:noVBand="1"/>
        <w:tblDescription w:val="A sample student response."/>
      </w:tblPr>
      <w:tblGrid>
        <w:gridCol w:w="9852"/>
      </w:tblGrid>
      <w:tr w:rsidR="00947094" w14:paraId="69412A03" w14:textId="77777777" w:rsidTr="000203EF">
        <w:trPr>
          <w:trHeight w:val="3286"/>
        </w:trPr>
        <w:tc>
          <w:tcPr>
            <w:tcW w:w="9852" w:type="dxa"/>
          </w:tcPr>
          <w:p w14:paraId="058DDF7A" w14:textId="076B67AB"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103</m:t>
                  </m:r>
                </m:sub>
                <m:sup>
                  <m:r>
                    <m:rPr>
                      <m:sty m:val="p"/>
                    </m:rPr>
                    <w:rPr>
                      <w:rFonts w:ascii="Cambria Math" w:hAnsi="Cambria Math"/>
                    </w:rPr>
                    <m:t>256</m:t>
                  </m:r>
                </m:sup>
                <m:e>
                  <m:r>
                    <m:rPr>
                      <m:sty m:val="p"/>
                    </m:rPr>
                    <w:rPr>
                      <w:rFonts w:ascii="Cambria Math" w:hAnsi="Cambria Math"/>
                    </w:rPr>
                    <m:t>Lr</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101</m:t>
                  </m:r>
                </m:sub>
                <m:sup>
                  <m:r>
                    <m:rPr>
                      <m:sty m:val="p"/>
                    </m:rPr>
                    <w:rPr>
                      <w:rFonts w:ascii="Cambria Math" w:hAnsi="Cambria Math"/>
                    </w:rPr>
                    <m:t>252</m:t>
                  </m:r>
                </m:sup>
                <m:e>
                  <m:r>
                    <m:rPr>
                      <m:sty m:val="p"/>
                    </m:rPr>
                    <w:rPr>
                      <w:rFonts w:ascii="Cambria Math" w:hAnsi="Cambria Math"/>
                    </w:rPr>
                    <m:t>No</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p>
          <w:p w14:paraId="08347B1D" w14:textId="20F4576B"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91</m:t>
                  </m:r>
                </m:sub>
                <m:sup>
                  <m:r>
                    <m:rPr>
                      <m:sty m:val="p"/>
                    </m:rPr>
                    <w:rPr>
                      <w:rFonts w:ascii="Cambria Math" w:hAnsi="Cambria Math"/>
                    </w:rPr>
                    <m:t>231</m:t>
                  </m:r>
                </m:sup>
                <m:e>
                  <m:r>
                    <m:rPr>
                      <m:sty m:val="p"/>
                    </m:rPr>
                    <w:rPr>
                      <w:rFonts w:ascii="Cambria Math" w:hAnsi="Cambria Math"/>
                    </w:rPr>
                    <m:t>Pa</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89</m:t>
                  </m:r>
                </m:sub>
                <m:sup>
                  <m:r>
                    <m:rPr>
                      <m:sty m:val="p"/>
                    </m:rPr>
                    <w:rPr>
                      <w:rFonts w:ascii="Cambria Math" w:hAnsi="Cambria Math"/>
                    </w:rPr>
                    <m:t>227</m:t>
                  </m:r>
                </m:sup>
                <m:e>
                  <m:r>
                    <m:rPr>
                      <m:sty m:val="p"/>
                    </m:rPr>
                    <w:rPr>
                      <w:rFonts w:ascii="Cambria Math" w:hAnsi="Cambria Math"/>
                    </w:rPr>
                    <m:t>Ac</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p>
          <w:p w14:paraId="6F3D9A69" w14:textId="685D0248"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89</m:t>
                  </m:r>
                </m:sub>
                <m:sup>
                  <m:r>
                    <m:rPr>
                      <m:sty m:val="p"/>
                    </m:rPr>
                    <w:rPr>
                      <w:rFonts w:ascii="Cambria Math" w:hAnsi="Cambria Math"/>
                    </w:rPr>
                    <m:t>225</m:t>
                  </m:r>
                </m:sup>
                <m:e>
                  <m:r>
                    <m:rPr>
                      <m:sty m:val="p"/>
                    </m:rPr>
                    <w:rPr>
                      <w:rFonts w:ascii="Cambria Math" w:hAnsi="Cambria Math"/>
                    </w:rPr>
                    <m:t>Ac</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87</m:t>
                  </m:r>
                </m:sub>
                <m:sup>
                  <m:r>
                    <m:rPr>
                      <m:sty m:val="p"/>
                    </m:rPr>
                    <w:rPr>
                      <w:rFonts w:ascii="Cambria Math" w:hAnsi="Cambria Math"/>
                    </w:rPr>
                    <m:t>221</m:t>
                  </m:r>
                </m:sup>
                <m:e>
                  <m:r>
                    <m:rPr>
                      <m:sty m:val="p"/>
                    </m:rPr>
                    <w:rPr>
                      <w:rFonts w:ascii="Cambria Math" w:hAnsi="Cambria Math"/>
                    </w:rPr>
                    <m:t>Fr</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p>
          <w:p w14:paraId="7020A279" w14:textId="1324BBA4" w:rsidR="00A66C65" w:rsidRPr="00A54F5B" w:rsidRDefault="00FE0822" w:rsidP="000D25D4">
            <w:pPr>
              <w:rPr>
                <w:rFonts w:eastAsiaTheme="minorEastAsia"/>
                <w:iCs/>
              </w:rPr>
            </w:pPr>
            <m:oMath>
              <m:sPre>
                <m:sPrePr>
                  <m:ctrlPr>
                    <w:rPr>
                      <w:rFonts w:ascii="Cambria Math" w:hAnsi="Cambria Math"/>
                      <w:iCs/>
                    </w:rPr>
                  </m:ctrlPr>
                </m:sPrePr>
                <m:sub>
                  <m:r>
                    <m:rPr>
                      <m:sty m:val="p"/>
                    </m:rPr>
                    <w:rPr>
                      <w:rFonts w:ascii="Cambria Math" w:hAnsi="Cambria Math"/>
                    </w:rPr>
                    <m:t>87</m:t>
                  </m:r>
                </m:sub>
                <m:sup>
                  <m:r>
                    <m:rPr>
                      <m:sty m:val="p"/>
                    </m:rPr>
                    <w:rPr>
                      <w:rFonts w:ascii="Cambria Math" w:hAnsi="Cambria Math"/>
                    </w:rPr>
                    <m:t>211</m:t>
                  </m:r>
                </m:sup>
                <m:e>
                  <m:r>
                    <m:rPr>
                      <m:sty m:val="p"/>
                    </m:rPr>
                    <w:rPr>
                      <w:rFonts w:ascii="Cambria Math" w:hAnsi="Cambria Math"/>
                    </w:rPr>
                    <m:t>Fr</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85</m:t>
                  </m:r>
                </m:sub>
                <m:sup>
                  <m:r>
                    <m:rPr>
                      <m:sty m:val="p"/>
                    </m:rPr>
                    <w:rPr>
                      <w:rFonts w:ascii="Cambria Math" w:hAnsi="Cambria Math"/>
                    </w:rPr>
                    <m:t>207</m:t>
                  </m:r>
                </m:sup>
                <m:e>
                  <m:r>
                    <m:rPr>
                      <m:sty m:val="p"/>
                    </m:rPr>
                    <w:rPr>
                      <w:rFonts w:ascii="Cambria Math" w:hAnsi="Cambria Math"/>
                    </w:rPr>
                    <m:t>At</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p>
          <w:p w14:paraId="12A1EE57" w14:textId="2D624DBB" w:rsidR="00A66C65" w:rsidRDefault="00FE0822" w:rsidP="000D25D4">
            <m:oMath>
              <m:sPre>
                <m:sPrePr>
                  <m:ctrlPr>
                    <w:rPr>
                      <w:rFonts w:ascii="Cambria Math" w:hAnsi="Cambria Math"/>
                      <w:iCs/>
                    </w:rPr>
                  </m:ctrlPr>
                </m:sPrePr>
                <m:sub>
                  <m:r>
                    <m:rPr>
                      <m:sty m:val="p"/>
                    </m:rPr>
                    <w:rPr>
                      <w:rFonts w:ascii="Cambria Math" w:hAnsi="Cambria Math"/>
                    </w:rPr>
                    <m:t>79</m:t>
                  </m:r>
                </m:sub>
                <m:sup>
                  <m:r>
                    <m:rPr>
                      <m:sty m:val="p"/>
                    </m:rPr>
                    <w:rPr>
                      <w:rFonts w:ascii="Cambria Math" w:hAnsi="Cambria Math"/>
                    </w:rPr>
                    <m:t>185</m:t>
                  </m:r>
                </m:sup>
                <m:e>
                  <m:r>
                    <m:rPr>
                      <m:sty m:val="p"/>
                    </m:rPr>
                    <w:rPr>
                      <w:rFonts w:ascii="Cambria Math" w:hAnsi="Cambria Math"/>
                    </w:rPr>
                    <m:t>Au</m:t>
                  </m:r>
                </m:e>
              </m:sPre>
            </m:oMath>
            <w:r w:rsidR="00A66C65" w:rsidRPr="00A54F5B">
              <w:rPr>
                <w:rFonts w:eastAsiaTheme="minorEastAsia"/>
                <w:iCs/>
              </w:rPr>
              <w:t xml:space="preserve"> </w:t>
            </w:r>
            <m:oMath>
              <m:r>
                <m:rPr>
                  <m:sty m:val="p"/>
                </m:rPr>
                <w:rPr>
                  <w:rFonts w:ascii="Cambria Math"/>
                </w:rPr>
                <m:t>→</m:t>
              </m:r>
            </m:oMath>
            <w:r w:rsidR="00A66C65" w:rsidRPr="00A54F5B">
              <w:rPr>
                <w:rFonts w:eastAsiaTheme="minorEastAsia"/>
                <w:iCs/>
              </w:rPr>
              <w:t xml:space="preserve"> </w:t>
            </w:r>
            <m:oMath>
              <m:sPre>
                <m:sPrePr>
                  <m:ctrlPr>
                    <w:rPr>
                      <w:rFonts w:ascii="Cambria Math" w:hAnsi="Cambria Math"/>
                      <w:iCs/>
                    </w:rPr>
                  </m:ctrlPr>
                </m:sPrePr>
                <m:sub>
                  <m:r>
                    <m:rPr>
                      <m:sty m:val="p"/>
                    </m:rPr>
                    <w:rPr>
                      <w:rFonts w:ascii="Cambria Math" w:hAnsi="Cambria Math"/>
                    </w:rPr>
                    <m:t>77</m:t>
                  </m:r>
                </m:sub>
                <m:sup>
                  <m:r>
                    <m:rPr>
                      <m:sty m:val="p"/>
                    </m:rPr>
                    <w:rPr>
                      <w:rFonts w:ascii="Cambria Math" w:hAnsi="Cambria Math"/>
                    </w:rPr>
                    <m:t>181</m:t>
                  </m:r>
                </m:sup>
                <m:e>
                  <m:r>
                    <m:rPr>
                      <m:sty m:val="p"/>
                    </m:rPr>
                    <w:rPr>
                      <w:rFonts w:ascii="Cambria Math" w:hAnsi="Cambria Math"/>
                    </w:rPr>
                    <m:t>Ir</m:t>
                  </m:r>
                </m:e>
              </m:sPre>
              <m:r>
                <m:rPr>
                  <m:sty m:val="p"/>
                </m:rPr>
                <w:rPr>
                  <w:rFonts w:ascii="Cambria Math" w:hAnsi="Cambria Math"/>
                </w:rPr>
                <m:t>+</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p>
        </w:tc>
      </w:tr>
    </w:tbl>
    <w:p w14:paraId="5A2DB07E" w14:textId="7724C75F" w:rsidR="00A66C65" w:rsidRPr="001D585B" w:rsidRDefault="001D585B" w:rsidP="00D0160F">
      <w:pPr>
        <w:pStyle w:val="ListNumber"/>
        <w:rPr>
          <w:szCs w:val="22"/>
          <w:lang w:eastAsia="en-AU"/>
        </w:rPr>
      </w:pPr>
      <w:r>
        <w:t>Fill in the missing particle</w:t>
      </w:r>
      <w:r w:rsidR="008519D0">
        <w:t>s</w:t>
      </w:r>
      <w:r w:rsidR="00032F40">
        <w:t>.</w:t>
      </w:r>
    </w:p>
    <w:tbl>
      <w:tblPr>
        <w:tblStyle w:val="TableGrid"/>
        <w:tblW w:w="9852" w:type="dxa"/>
        <w:tblLook w:val="04A0" w:firstRow="1" w:lastRow="0" w:firstColumn="1" w:lastColumn="0" w:noHBand="0" w:noVBand="1"/>
        <w:tblDescription w:val="A sample student response."/>
      </w:tblPr>
      <w:tblGrid>
        <w:gridCol w:w="9852"/>
      </w:tblGrid>
      <w:tr w:rsidR="00947094" w14:paraId="11EE644B" w14:textId="77777777" w:rsidTr="008A48FD">
        <w:trPr>
          <w:trHeight w:val="1410"/>
        </w:trPr>
        <w:tc>
          <w:tcPr>
            <w:tcW w:w="9852" w:type="dxa"/>
          </w:tcPr>
          <w:p w14:paraId="31281D87" w14:textId="45A1CBD5" w:rsidR="00167B4F" w:rsidRPr="00A54F5B" w:rsidRDefault="00FE0822" w:rsidP="002928F2">
            <w:pPr>
              <w:tabs>
                <w:tab w:val="left" w:pos="990"/>
              </w:tabs>
              <w:spacing w:before="120"/>
              <w:jc w:val="both"/>
              <w:rPr>
                <w:iCs/>
              </w:rPr>
            </w:pPr>
            <m:oMathPara>
              <m:oMathParaPr>
                <m:jc m:val="left"/>
              </m:oMathParaPr>
              <m:oMath>
                <m:sPre>
                  <m:sPrePr>
                    <m:ctrlPr>
                      <w:rPr>
                        <w:rFonts w:ascii="Cambria Math" w:hAnsi="Cambria Math"/>
                        <w:iCs/>
                      </w:rPr>
                    </m:ctrlPr>
                  </m:sPrePr>
                  <m:sub>
                    <m:r>
                      <m:rPr>
                        <m:sty m:val="p"/>
                      </m:rPr>
                      <w:rPr>
                        <w:rFonts w:ascii="Cambria Math"/>
                      </w:rPr>
                      <m:t>6</m:t>
                    </m:r>
                  </m:sub>
                  <m:sup>
                    <m:r>
                      <m:rPr>
                        <m:sty m:val="p"/>
                      </m:rPr>
                      <w:rPr>
                        <w:rFonts w:ascii="Cambria Math"/>
                      </w:rPr>
                      <m:t>14</m:t>
                    </m:r>
                  </m:sup>
                  <m:e>
                    <m:r>
                      <m:rPr>
                        <m:sty m:val="p"/>
                      </m:rPr>
                      <w:rPr>
                        <w:rFonts w:ascii="Cambria Math"/>
                      </w:rPr>
                      <m:t>C</m:t>
                    </m:r>
                  </m:e>
                </m:sPre>
                <m:r>
                  <m:rPr>
                    <m:sty m:val="p"/>
                  </m:rPr>
                  <w:rPr>
                    <w:rFonts w:ascii="Cambria Math"/>
                  </w:rPr>
                  <m:t>→</m:t>
                </m:r>
                <m:sPre>
                  <m:sPrePr>
                    <m:ctrlPr>
                      <w:rPr>
                        <w:rFonts w:ascii="Cambria Math" w:hAnsi="Cambria Math"/>
                        <w:iCs/>
                      </w:rPr>
                    </m:ctrlPr>
                  </m:sPrePr>
                  <m:sub>
                    <m:r>
                      <m:rPr>
                        <m:sty m:val="p"/>
                      </m:rPr>
                      <w:rPr>
                        <w:rFonts w:ascii="Cambria Math"/>
                      </w:rPr>
                      <m:t>7</m:t>
                    </m:r>
                  </m:sub>
                  <m:sup>
                    <m:r>
                      <m:rPr>
                        <m:sty m:val="p"/>
                      </m:rPr>
                      <w:rPr>
                        <w:rFonts w:ascii="Cambria Math"/>
                      </w:rPr>
                      <m:t>14</m:t>
                    </m:r>
                  </m:sup>
                  <m:e>
                    <m:r>
                      <m:rPr>
                        <m:sty m:val="p"/>
                      </m:rPr>
                      <w:rPr>
                        <w:rFonts w:ascii="Cambria Math"/>
                      </w:rPr>
                      <m:t>N</m:t>
                    </m:r>
                  </m:e>
                </m:sPre>
                <m:r>
                  <m:rPr>
                    <m:sty m:val="p"/>
                  </m:rPr>
                  <w:rPr>
                    <w:rFonts w:ascii="Cambria Math"/>
                  </w:rPr>
                  <m:t>+</m:t>
                </m:r>
                <m:sPre>
                  <m:sPrePr>
                    <m:ctrlPr>
                      <w:rPr>
                        <w:rFonts w:ascii="Cambria Math" w:hAnsi="Cambria Math"/>
                        <w:iCs/>
                      </w:rPr>
                    </m:ctrlPr>
                  </m:sPrePr>
                  <m:sub>
                    <m:r>
                      <m:rPr>
                        <m:sty m:val="p"/>
                      </m:rPr>
                      <w:rPr>
                        <w:rFonts w:ascii="Cambria Math" w:hAnsi="Cambria Math"/>
                      </w:rPr>
                      <m:t>-</m:t>
                    </m:r>
                    <m:r>
                      <m:rPr>
                        <m:sty m:val="p"/>
                      </m:rPr>
                      <w:rPr>
                        <w:rFonts w:ascii="Cambria Math" w:hAnsi="Cambria Math"/>
                      </w:rPr>
                      <m:t>1</m:t>
                    </m:r>
                  </m:sub>
                  <m:sup>
                    <m:r>
                      <m:rPr>
                        <m:sty m:val="p"/>
                      </m:rPr>
                      <w:rPr>
                        <w:rFonts w:ascii="Cambria Math" w:hAnsi="Cambria Math"/>
                      </w:rPr>
                      <m:t>0</m:t>
                    </m:r>
                  </m:sup>
                  <m:e>
                    <m:r>
                      <m:rPr>
                        <m:sty m:val="p"/>
                      </m:rPr>
                      <w:rPr>
                        <w:rFonts w:ascii="Cambria Math" w:hAnsi="Cambria Math"/>
                      </w:rPr>
                      <m:t>e</m:t>
                    </m:r>
                  </m:e>
                </m:sPre>
                <m:r>
                  <m:rPr>
                    <m:sty m:val="p"/>
                  </m:rPr>
                  <w:rPr>
                    <w:rFonts w:ascii="Cambria Math"/>
                  </w:rPr>
                  <m:t xml:space="preserve"> </m:t>
                </m:r>
              </m:oMath>
            </m:oMathPara>
          </w:p>
          <w:p w14:paraId="3896F2D3" w14:textId="0062F527" w:rsidR="00167B4F" w:rsidRPr="000203EF" w:rsidRDefault="00FE0822" w:rsidP="000203EF">
            <w:pPr>
              <w:jc w:val="both"/>
              <w:rPr>
                <w:b/>
              </w:rPr>
            </w:pPr>
            <m:oMathPara>
              <m:oMathParaPr>
                <m:jc m:val="left"/>
              </m:oMathParaPr>
              <m:oMath>
                <m:sPre>
                  <m:sPrePr>
                    <m:ctrlPr>
                      <w:rPr>
                        <w:rFonts w:ascii="Cambria Math" w:hAnsi="Cambria Math"/>
                        <w:iCs/>
                      </w:rPr>
                    </m:ctrlPr>
                  </m:sPrePr>
                  <m:sub>
                    <m:r>
                      <m:rPr>
                        <m:sty m:val="p"/>
                      </m:rPr>
                      <w:rPr>
                        <w:rFonts w:ascii="Cambria Math"/>
                      </w:rPr>
                      <m:t>84</m:t>
                    </m:r>
                  </m:sub>
                  <m:sup>
                    <m:r>
                      <m:rPr>
                        <m:sty m:val="p"/>
                      </m:rPr>
                      <w:rPr>
                        <w:rFonts w:ascii="Cambria Math"/>
                      </w:rPr>
                      <m:t>218</m:t>
                    </m:r>
                  </m:sup>
                  <m:e>
                    <m:r>
                      <m:rPr>
                        <m:sty m:val="p"/>
                      </m:rPr>
                      <w:rPr>
                        <w:rFonts w:ascii="Cambria Math"/>
                      </w:rPr>
                      <m:t>P</m:t>
                    </m:r>
                  </m:e>
                </m:sPre>
                <m:r>
                  <m:rPr>
                    <m:sty m:val="p"/>
                  </m:rPr>
                  <w:rPr>
                    <w:rFonts w:ascii="Cambria Math"/>
                  </w:rPr>
                  <m:t>o</m:t>
                </m:r>
                <m:r>
                  <m:rPr>
                    <m:sty m:val="p"/>
                  </m:rPr>
                  <w:rPr>
                    <w:rFonts w:ascii="Cambria Math"/>
                  </w:rPr>
                  <m:t>→</m:t>
                </m:r>
                <m:sPre>
                  <m:sPrePr>
                    <m:ctrlPr>
                      <w:rPr>
                        <w:rFonts w:ascii="Cambria Math" w:hAnsi="Cambria Math"/>
                        <w:iCs/>
                      </w:rPr>
                    </m:ctrlPr>
                  </m:sPrePr>
                  <m:sub>
                    <m:r>
                      <m:rPr>
                        <m:sty m:val="p"/>
                      </m:rPr>
                      <w:rPr>
                        <w:rFonts w:ascii="Cambria Math"/>
                      </w:rPr>
                      <m:t>2</m:t>
                    </m:r>
                  </m:sub>
                  <m:sup>
                    <m:r>
                      <m:rPr>
                        <m:sty m:val="p"/>
                      </m:rPr>
                      <w:rPr>
                        <w:rFonts w:ascii="Cambria Math"/>
                      </w:rPr>
                      <m:t>4</m:t>
                    </m:r>
                  </m:sup>
                  <m:e>
                    <m:r>
                      <m:rPr>
                        <m:sty m:val="p"/>
                      </m:rPr>
                      <w:rPr>
                        <w:rFonts w:ascii="Cambria Math"/>
                      </w:rPr>
                      <m:t>H</m:t>
                    </m:r>
                  </m:e>
                </m:sPre>
                <m:r>
                  <m:rPr>
                    <m:sty m:val="p"/>
                  </m:rPr>
                  <w:rPr>
                    <w:rFonts w:ascii="Cambria Math"/>
                  </w:rPr>
                  <m:t xml:space="preserve">e+ </m:t>
                </m:r>
                <m:r>
                  <m:rPr>
                    <m:sty m:val="p"/>
                  </m:rPr>
                  <w:rPr>
                    <w:rFonts w:ascii="Cambria Math" w:eastAsiaTheme="minorEastAsia" w:hAnsi="Cambria Math"/>
                  </w:rPr>
                  <m:t xml:space="preserve"> </m:t>
                </m:r>
                <m:sPre>
                  <m:sPrePr>
                    <m:ctrlPr>
                      <w:rPr>
                        <w:rFonts w:ascii="Cambria Math" w:hAnsi="Cambria Math"/>
                        <w:iCs/>
                      </w:rPr>
                    </m:ctrlPr>
                  </m:sPrePr>
                  <m:sub>
                    <m:r>
                      <m:rPr>
                        <m:sty m:val="p"/>
                      </m:rPr>
                      <w:rPr>
                        <w:rFonts w:ascii="Cambria Math" w:hAnsi="Cambria Math"/>
                      </w:rPr>
                      <m:t>82</m:t>
                    </m:r>
                  </m:sub>
                  <m:sup>
                    <m:r>
                      <m:rPr>
                        <m:sty m:val="p"/>
                      </m:rPr>
                      <w:rPr>
                        <w:rFonts w:ascii="Cambria Math" w:hAnsi="Cambria Math"/>
                      </w:rPr>
                      <m:t>214</m:t>
                    </m:r>
                  </m:sup>
                  <m:e>
                    <m:r>
                      <m:rPr>
                        <m:sty m:val="p"/>
                      </m:rPr>
                      <w:rPr>
                        <w:rFonts w:ascii="Cambria Math" w:hAnsi="Cambria Math"/>
                      </w:rPr>
                      <m:t>He</m:t>
                    </m:r>
                  </m:e>
                </m:sPre>
              </m:oMath>
            </m:oMathPara>
          </w:p>
        </w:tc>
      </w:tr>
    </w:tbl>
    <w:p w14:paraId="08EF35AF" w14:textId="77777777" w:rsidR="00392A63" w:rsidRPr="00A15273" w:rsidRDefault="00392A63" w:rsidP="00D0160F">
      <w:r>
        <w:br w:type="page"/>
      </w:r>
    </w:p>
    <w:p w14:paraId="6D9972DE" w14:textId="054D7E34" w:rsidR="005F1457" w:rsidRDefault="005F1457" w:rsidP="00D0160F">
      <w:pPr>
        <w:pStyle w:val="Heading3"/>
      </w:pPr>
      <w:bookmarkStart w:id="20" w:name="_Student_resource_–_1"/>
      <w:bookmarkStart w:id="21" w:name="_Ref214281116"/>
      <w:bookmarkStart w:id="22" w:name="_Toc230021339"/>
      <w:bookmarkEnd w:id="20"/>
      <w:r>
        <w:lastRenderedPageBreak/>
        <w:t xml:space="preserve">Student resource – </w:t>
      </w:r>
      <w:r w:rsidR="007B7B04" w:rsidRPr="00D0160F">
        <w:t>radioactive</w:t>
      </w:r>
      <w:r w:rsidR="007B7B04">
        <w:t xml:space="preserve"> decay</w:t>
      </w:r>
      <w:bookmarkEnd w:id="21"/>
      <w:bookmarkEnd w:id="22"/>
    </w:p>
    <w:p w14:paraId="20979312" w14:textId="30CC2142" w:rsidR="00402F06" w:rsidRDefault="00D0160F" w:rsidP="00402F06">
      <w:pPr>
        <w:pStyle w:val="FeatureBox"/>
      </w:pPr>
      <w:r w:rsidRPr="00D0160F">
        <w:t>‘Alpha decay’</w:t>
      </w:r>
      <w:r w:rsidR="00402F06">
        <w:t xml:space="preserve"> occurs in isotopes with very heavy nuclei, typically atomic numbers 83 or higher. In alpha decay, the unstable nucleus releases an alpha particle, which consists of 2 protons and 2 neutrons (a helium nucleus), resulting in a decrease of 2 in the atomic number and 4 in the mass number. </w:t>
      </w:r>
      <w:r w:rsidR="008B3D62">
        <w:t>Alpha decay can be represented by:</w:t>
      </w:r>
    </w:p>
    <w:p w14:paraId="2D4DFAA9" w14:textId="1E69E35A" w:rsidR="00621D4B" w:rsidRPr="00621D4B" w:rsidRDefault="00621D4B" w:rsidP="00621D4B">
      <w:pPr>
        <w:pStyle w:val="FeatureBox"/>
      </w:pPr>
      <m:oMathPara>
        <m:oMath>
          <m:r>
            <w:rPr>
              <w:rFonts w:ascii="Cambria Math" w:hAnsi="Cambria Math"/>
            </w:rPr>
            <m:t>Parent→Daughter+Alpha particle</m:t>
          </m:r>
        </m:oMath>
      </m:oMathPara>
    </w:p>
    <w:p w14:paraId="12C33D0C" w14:textId="089D53AE" w:rsidR="008B3D62" w:rsidRPr="00AF431F" w:rsidRDefault="00FE0822" w:rsidP="008B3D62">
      <w:pPr>
        <w:pStyle w:val="FeatureBox"/>
        <w:rPr>
          <w:rFonts w:eastAsiaTheme="minorEastAsia"/>
        </w:rPr>
      </w:pPr>
      <m:oMathPara>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r>
                <w:rPr>
                  <w:rFonts w:ascii="Cambria Math" w:hAnsi="Cambria Math"/>
                </w:rPr>
                <m:t xml:space="preserve">→ </m:t>
              </m:r>
            </m:e>
          </m:sPre>
          <m:sPre>
            <m:sPrePr>
              <m:ctrlPr>
                <w:rPr>
                  <w:rFonts w:ascii="Cambria Math" w:hAnsi="Cambria Math"/>
                  <w:i/>
                </w:rPr>
              </m:ctrlPr>
            </m:sPrePr>
            <m:sub>
              <m:r>
                <w:rPr>
                  <w:rFonts w:ascii="Cambria Math" w:hAnsi="Cambria Math"/>
                </w:rPr>
                <m:t>Z</m:t>
              </m:r>
              <m:r>
                <w:rPr>
                  <w:rFonts w:ascii="Cambria Math" w:hAnsi="Cambria Math"/>
                </w:rPr>
                <m:t>-</m:t>
              </m:r>
              <m:r>
                <w:rPr>
                  <w:rFonts w:ascii="Cambria Math" w:hAnsi="Cambria Math"/>
                </w:rPr>
                <m:t>2</m:t>
              </m:r>
            </m:sub>
            <m:sup>
              <m:r>
                <w:rPr>
                  <w:rFonts w:ascii="Cambria Math" w:hAnsi="Cambria Math"/>
                </w:rPr>
                <m:t>A</m:t>
              </m:r>
              <m:r>
                <w:rPr>
                  <w:rFonts w:ascii="Cambria Math" w:hAnsi="Cambria Math"/>
                </w:rPr>
                <m:t>-</m:t>
              </m:r>
              <m:r>
                <w:rPr>
                  <w:rFonts w:ascii="Cambria Math" w:hAnsi="Cambria Math"/>
                </w:rPr>
                <m:t>4</m:t>
              </m:r>
            </m:sup>
            <m:e>
              <m:r>
                <w:rPr>
                  <w:rFonts w:ascii="Cambria Math" w:hAnsi="Cambria Math"/>
                </w:rPr>
                <m:t>Y</m:t>
              </m:r>
            </m:e>
          </m:sPre>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m:rPr>
                  <m:sty m:val="p"/>
                </m:rPr>
                <w:rPr>
                  <w:rFonts w:ascii="Cambria Math" w:hAnsi="Cambria Math"/>
                </w:rPr>
                <m:t>He</m:t>
              </m:r>
            </m:e>
          </m:sPre>
        </m:oMath>
      </m:oMathPara>
    </w:p>
    <w:p w14:paraId="71F1DA0D" w14:textId="2224B32D" w:rsidR="00402F06" w:rsidRPr="009C14DC" w:rsidRDefault="00D0160F" w:rsidP="00402F06">
      <w:pPr>
        <w:pStyle w:val="FeatureBox"/>
      </w:pPr>
      <w:r w:rsidRPr="00D0160F">
        <w:t>‘Beta decay’</w:t>
      </w:r>
      <w:r w:rsidR="00402F06">
        <w:t xml:space="preserve"> occurs in nuclei that have too many neutrons compared to protons. To achieve greater stability, a neutron transforms into a proton within the nucleus. This change emits a beta particle, an electron, which raises the atomic number by </w:t>
      </w:r>
      <w:r w:rsidR="00241840">
        <w:t>one</w:t>
      </w:r>
      <w:r w:rsidR="00402F06">
        <w:t xml:space="preserve"> but does not alter the mass number.</w:t>
      </w:r>
      <w:r w:rsidR="007A0C7C">
        <w:t xml:space="preserve"> Beta decay can be represented by:</w:t>
      </w:r>
    </w:p>
    <w:p w14:paraId="6D9E1A5E" w14:textId="29506966" w:rsidR="00AC4E62" w:rsidRPr="00621D4B" w:rsidRDefault="00AC4E62" w:rsidP="00AC4E62">
      <w:pPr>
        <w:pStyle w:val="FeatureBox"/>
      </w:pPr>
      <m:oMathPara>
        <m:oMath>
          <m:r>
            <w:rPr>
              <w:rFonts w:ascii="Cambria Math" w:hAnsi="Cambria Math"/>
            </w:rPr>
            <m:t>Parent (unstable nuclei)→Daughter+Beta particle</m:t>
          </m:r>
        </m:oMath>
      </m:oMathPara>
    </w:p>
    <w:p w14:paraId="287E9E25" w14:textId="4E8120A5" w:rsidR="00830D23" w:rsidRPr="00E51F66" w:rsidRDefault="00FE0822" w:rsidP="00830D23">
      <w:pPr>
        <w:pStyle w:val="FeatureBox"/>
        <w:rPr>
          <w:rFonts w:eastAsiaTheme="minorEastAsia"/>
        </w:rPr>
      </w:pPr>
      <m:oMathPara>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r>
                <w:rPr>
                  <w:rFonts w:ascii="Cambria Math" w:hAnsi="Cambria Math"/>
                </w:rPr>
                <m:t xml:space="preserve">→ </m:t>
              </m:r>
            </m:e>
          </m:sPre>
          <m:sPre>
            <m:sPrePr>
              <m:ctrlPr>
                <w:rPr>
                  <w:rFonts w:ascii="Cambria Math" w:hAnsi="Cambria Math"/>
                  <w:i/>
                </w:rPr>
              </m:ctrlPr>
            </m:sPrePr>
            <m:sub>
              <m:r>
                <w:rPr>
                  <w:rFonts w:ascii="Cambria Math" w:hAnsi="Cambria Math"/>
                </w:rPr>
                <m:t>Z</m:t>
              </m:r>
              <m:r>
                <w:rPr>
                  <w:rFonts w:ascii="Cambria Math" w:hAnsi="Cambria Math"/>
                </w:rPr>
                <m:t>+1</m:t>
              </m:r>
            </m:sub>
            <m:sup>
              <m:r>
                <w:rPr>
                  <w:rFonts w:ascii="Cambria Math" w:hAnsi="Cambria Math"/>
                </w:rPr>
                <m:t>A</m:t>
              </m:r>
            </m:sup>
            <m:e>
              <m:r>
                <w:rPr>
                  <w:rFonts w:ascii="Cambria Math" w:hAnsi="Cambria Math"/>
                </w:rPr>
                <m:t>Y</m:t>
              </m:r>
            </m:e>
          </m:sPre>
          <m:r>
            <w:rPr>
              <w:rFonts w:ascii="Cambria Math" w:hAnsi="Cambria Math"/>
            </w:rPr>
            <m:t xml:space="preserve">+ </m:t>
          </m:r>
          <m:sPre>
            <m:sPrePr>
              <m:ctrlPr>
                <w:rPr>
                  <w:rFonts w:ascii="Cambria Math" w:hAnsi="Cambria Math"/>
                  <w:i/>
                </w:rPr>
              </m:ctrlPr>
            </m:sPrePr>
            <m:sub>
              <m:r>
                <w:rPr>
                  <w:rFonts w:ascii="Cambria Math" w:hAnsi="Cambria Math"/>
                </w:rPr>
                <m:t>-</m:t>
              </m:r>
              <m:r>
                <w:rPr>
                  <w:rFonts w:ascii="Cambria Math" w:hAnsi="Cambria Math"/>
                </w:rPr>
                <m:t>1</m:t>
              </m:r>
            </m:sub>
            <m:sup>
              <m:r>
                <w:rPr>
                  <w:rFonts w:ascii="Cambria Math" w:hAnsi="Cambria Math"/>
                </w:rPr>
                <m:t>0</m:t>
              </m:r>
            </m:sup>
            <m:e>
              <m:r>
                <w:rPr>
                  <w:rFonts w:ascii="Cambria Math" w:hAnsi="Cambria Math"/>
                </w:rPr>
                <m:t>e</m:t>
              </m:r>
            </m:e>
          </m:sPre>
        </m:oMath>
      </m:oMathPara>
    </w:p>
    <w:p w14:paraId="4B9FA3D3" w14:textId="0A070FE2" w:rsidR="00E51F66" w:rsidRPr="002355DB" w:rsidRDefault="00E51F66" w:rsidP="002355DB">
      <w:pPr>
        <w:pStyle w:val="FeatureBox"/>
        <w:rPr>
          <w:rStyle w:val="Strong"/>
        </w:rPr>
      </w:pPr>
      <w:r w:rsidRPr="002355DB">
        <w:rPr>
          <w:rStyle w:val="Strong"/>
        </w:rPr>
        <w:t>Writing</w:t>
      </w:r>
      <w:r w:rsidR="002355DB" w:rsidRPr="002355DB">
        <w:rPr>
          <w:rStyle w:val="Strong"/>
        </w:rPr>
        <w:t xml:space="preserve"> nuclear decay equations</w:t>
      </w:r>
    </w:p>
    <w:p w14:paraId="5947094D" w14:textId="5D542656" w:rsidR="003B634B" w:rsidRDefault="003B634B">
      <w:pPr>
        <w:pStyle w:val="FeatureBox"/>
        <w:numPr>
          <w:ilvl w:val="0"/>
          <w:numId w:val="1"/>
        </w:numPr>
        <w:ind w:left="567"/>
      </w:pPr>
      <w:r>
        <w:t>Write the symbol for the unstable nuclei on the left</w:t>
      </w:r>
      <w:r w:rsidR="005A0E6B">
        <w:t xml:space="preserve"> (this has been done for you).</w:t>
      </w:r>
      <w:r w:rsidR="00A64AE5" w:rsidRPr="00A64AE5">
        <w:t xml:space="preserve"> </w:t>
      </w:r>
      <w:r w:rsidR="00A64AE5">
        <w:t>Write the beta</w:t>
      </w:r>
      <w:r w:rsidR="002355DB">
        <w:t xml:space="preserve"> or alpha</w:t>
      </w:r>
      <w:r w:rsidR="00A64AE5">
        <w:t xml:space="preserve"> particle on the </w:t>
      </w:r>
      <w:r w:rsidR="00FF11A7">
        <w:t>right-hand</w:t>
      </w:r>
      <w:r w:rsidR="00A64AE5">
        <w:t xml:space="preserve"> side.</w:t>
      </w:r>
    </w:p>
    <w:p w14:paraId="59BAA8CE" w14:textId="168608BD" w:rsidR="003B634B" w:rsidRDefault="00A64AE5">
      <w:pPr>
        <w:pStyle w:val="FeatureBox"/>
        <w:numPr>
          <w:ilvl w:val="0"/>
          <w:numId w:val="1"/>
        </w:numPr>
        <w:ind w:left="567"/>
      </w:pPr>
      <w:r>
        <w:t xml:space="preserve">Balance the mass numbers and atomic numbers on each side of the arrow. </w:t>
      </w:r>
    </w:p>
    <w:p w14:paraId="6537F6C9" w14:textId="153AE5F8" w:rsidR="005A0E6B" w:rsidRPr="005A0E6B" w:rsidRDefault="005A0E6B">
      <w:pPr>
        <w:pStyle w:val="FeatureBox"/>
        <w:numPr>
          <w:ilvl w:val="0"/>
          <w:numId w:val="1"/>
        </w:numPr>
        <w:ind w:left="567"/>
      </w:pPr>
      <w:r>
        <w:t xml:space="preserve">Use the periodic </w:t>
      </w:r>
      <w:r w:rsidR="0004422E">
        <w:t xml:space="preserve">table </w:t>
      </w:r>
      <w:r w:rsidR="00A64AE5">
        <w:t xml:space="preserve">to identify which element has </w:t>
      </w:r>
      <w:r w:rsidR="00AF431F">
        <w:t xml:space="preserve">the atomic number </w:t>
      </w:r>
      <w:r w:rsidR="0004422E">
        <w:t xml:space="preserve">identified </w:t>
      </w:r>
      <w:r w:rsidR="00AF431F">
        <w:t>in the daughter nuclei.</w:t>
      </w:r>
    </w:p>
    <w:p w14:paraId="3A63CB57" w14:textId="77A69AE0" w:rsidR="0081427D" w:rsidRDefault="002238B9">
      <w:pPr>
        <w:pStyle w:val="ListNumber"/>
        <w:numPr>
          <w:ilvl w:val="0"/>
          <w:numId w:val="19"/>
        </w:numPr>
      </w:pPr>
      <w:r>
        <w:t xml:space="preserve">The following isotopes all undergo beta decay. Complete the </w:t>
      </w:r>
      <w:r w:rsidR="00FC1EEA">
        <w:t xml:space="preserve">equations to </w:t>
      </w:r>
      <w:r w:rsidR="00980D0A">
        <w:t>show this.</w:t>
      </w:r>
    </w:p>
    <w:tbl>
      <w:tblPr>
        <w:tblStyle w:val="TableGrid"/>
        <w:tblW w:w="5000" w:type="pct"/>
        <w:tblLook w:val="04A0" w:firstRow="1" w:lastRow="0" w:firstColumn="1" w:lastColumn="0" w:noHBand="0" w:noVBand="1"/>
        <w:tblDescription w:val="Space for students to provide answer."/>
      </w:tblPr>
      <w:tblGrid>
        <w:gridCol w:w="9628"/>
      </w:tblGrid>
      <w:tr w:rsidR="00947094" w14:paraId="5425BB18" w14:textId="77777777" w:rsidTr="00241840">
        <w:trPr>
          <w:trHeight w:val="832"/>
        </w:trPr>
        <w:tc>
          <w:tcPr>
            <w:tcW w:w="5000" w:type="pct"/>
          </w:tcPr>
          <w:bookmarkStart w:id="23" w:name="_Hlk209193271"/>
          <w:p w14:paraId="269C4592" w14:textId="1131C1D2" w:rsidR="00B04F56" w:rsidRPr="00FD0FEA" w:rsidRDefault="00FE0822" w:rsidP="00FD0FEA">
            <w:pPr>
              <w:rPr>
                <w:rFonts w:eastAsiaTheme="minorEastAsia"/>
              </w:rPr>
            </w:pPr>
            <m:oMath>
              <m:sPre>
                <m:sPrePr>
                  <m:ctrlPr>
                    <w:rPr>
                      <w:rFonts w:ascii="Cambria Math" w:hAnsi="Cambria Math"/>
                      <w:i/>
                    </w:rPr>
                  </m:ctrlPr>
                </m:sPrePr>
                <m:sub>
                  <m:r>
                    <w:rPr>
                      <w:rFonts w:ascii="Cambria Math" w:hAnsi="Cambria Math"/>
                    </w:rPr>
                    <m:t>2</m:t>
                  </m:r>
                </m:sub>
                <m:sup>
                  <m:r>
                    <w:rPr>
                      <w:rFonts w:ascii="Cambria Math" w:hAnsi="Cambria Math"/>
                    </w:rPr>
                    <m:t>6</m:t>
                  </m:r>
                </m:sup>
                <m:e>
                  <m:r>
                    <m:rPr>
                      <m:sty m:val="p"/>
                    </m:rPr>
                    <w:rPr>
                      <w:rFonts w:ascii="Cambria Math" w:hAnsi="Cambria Math"/>
                    </w:rPr>
                    <m:t>H</m:t>
                  </m:r>
                  <m:r>
                    <w:rPr>
                      <w:rFonts w:ascii="Cambria Math" w:hAnsi="Cambria Math"/>
                    </w:rPr>
                    <m:t>e</m:t>
                  </m:r>
                </m:e>
              </m:sPre>
            </m:oMath>
            <w:r w:rsidR="00F141BE">
              <w:rPr>
                <w:rFonts w:eastAsiaTheme="minorEastAsia"/>
              </w:rPr>
              <w:t xml:space="preserve"> </w:t>
            </w:r>
            <w:r w:rsidR="00352383">
              <w:rPr>
                <w:rFonts w:eastAsiaTheme="minorEastAsia"/>
              </w:rPr>
              <w:t>→</w:t>
            </w:r>
            <w:r w:rsidR="00F141BE">
              <w:rPr>
                <w:rFonts w:eastAsiaTheme="minorEastAsia"/>
              </w:rPr>
              <w:t xml:space="preserve"> </w:t>
            </w:r>
          </w:p>
        </w:tc>
      </w:tr>
      <w:tr w:rsidR="00FD0FEA" w14:paraId="7B3CAC68" w14:textId="77777777" w:rsidTr="00241840">
        <w:trPr>
          <w:trHeight w:val="372"/>
        </w:trPr>
        <w:tc>
          <w:tcPr>
            <w:tcW w:w="5000" w:type="pct"/>
          </w:tcPr>
          <w:p w14:paraId="60962600" w14:textId="4153ADD3" w:rsidR="00FD0FEA" w:rsidRPr="00FD0FEA" w:rsidRDefault="00FE0822" w:rsidP="00F141BE">
            <w:pPr>
              <w:rPr>
                <w:rFonts w:eastAsiaTheme="minorEastAsia"/>
              </w:rPr>
            </w:pPr>
            <m:oMath>
              <m:sPre>
                <m:sPrePr>
                  <m:ctrlPr>
                    <w:rPr>
                      <w:rFonts w:ascii="Cambria Math" w:hAnsi="Cambria Math"/>
                      <w:i/>
                    </w:rPr>
                  </m:ctrlPr>
                </m:sPrePr>
                <m:sub>
                  <m:r>
                    <w:rPr>
                      <w:rFonts w:ascii="Cambria Math" w:hAnsi="Cambria Math"/>
                    </w:rPr>
                    <m:t>11</m:t>
                  </m:r>
                </m:sub>
                <m:sup>
                  <m:r>
                    <w:rPr>
                      <w:rFonts w:ascii="Cambria Math" w:hAnsi="Cambria Math"/>
                    </w:rPr>
                    <m:t>24</m:t>
                  </m:r>
                </m:sup>
                <m:e>
                  <m:r>
                    <m:rPr>
                      <m:sty m:val="p"/>
                    </m:rPr>
                    <w:rPr>
                      <w:rFonts w:ascii="Cambria Math" w:hAnsi="Cambria Math"/>
                    </w:rPr>
                    <m:t>Na</m:t>
                  </m:r>
                </m:e>
              </m:sPre>
            </m:oMath>
            <w:r w:rsidR="00FD0FEA">
              <w:rPr>
                <w:rFonts w:eastAsiaTheme="minorEastAsia"/>
              </w:rPr>
              <w:t xml:space="preserve"> </w:t>
            </w:r>
            <w:r w:rsidR="00352383">
              <w:rPr>
                <w:rFonts w:eastAsiaTheme="minorEastAsia"/>
              </w:rPr>
              <w:t>→</w:t>
            </w:r>
            <w:r w:rsidR="00FD0FEA">
              <w:rPr>
                <w:rFonts w:eastAsiaTheme="minorEastAsia"/>
              </w:rPr>
              <w:t xml:space="preserve"> </w:t>
            </w:r>
          </w:p>
        </w:tc>
      </w:tr>
      <w:tr w:rsidR="00FD0FEA" w14:paraId="54E3770A" w14:textId="77777777" w:rsidTr="00241840">
        <w:trPr>
          <w:trHeight w:val="77"/>
        </w:trPr>
        <w:tc>
          <w:tcPr>
            <w:tcW w:w="5000" w:type="pct"/>
          </w:tcPr>
          <w:p w14:paraId="138E4B17" w14:textId="3AC20695" w:rsidR="00FD0FEA" w:rsidRPr="00FD0FEA" w:rsidRDefault="00FE0822" w:rsidP="00F141BE">
            <w:pPr>
              <w:rPr>
                <w:rFonts w:eastAsiaTheme="minorEastAsia"/>
              </w:rPr>
            </w:pPr>
            <m:oMath>
              <m:sPre>
                <m:sPrePr>
                  <m:ctrlPr>
                    <w:rPr>
                      <w:rFonts w:ascii="Cambria Math" w:hAnsi="Cambria Math"/>
                      <w:i/>
                    </w:rPr>
                  </m:ctrlPr>
                </m:sPrePr>
                <m:sub>
                  <m:r>
                    <w:rPr>
                      <w:rFonts w:ascii="Cambria Math" w:hAnsi="Cambria Math"/>
                    </w:rPr>
                    <m:t>79</m:t>
                  </m:r>
                </m:sub>
                <m:sup>
                  <m:r>
                    <w:rPr>
                      <w:rFonts w:ascii="Cambria Math" w:hAnsi="Cambria Math"/>
                    </w:rPr>
                    <m:t>201</m:t>
                  </m:r>
                </m:sup>
                <m:e>
                  <m:r>
                    <m:rPr>
                      <m:sty m:val="p"/>
                    </m:rPr>
                    <w:rPr>
                      <w:rFonts w:ascii="Cambria Math" w:hAnsi="Cambria Math"/>
                    </w:rPr>
                    <m:t>Au</m:t>
                  </m:r>
                </m:e>
              </m:sPre>
            </m:oMath>
            <w:r w:rsidR="00FD0FEA">
              <w:rPr>
                <w:rFonts w:eastAsiaTheme="minorEastAsia"/>
              </w:rPr>
              <w:t xml:space="preserve"> </w:t>
            </w:r>
            <w:r w:rsidR="00352383">
              <w:rPr>
                <w:rFonts w:eastAsiaTheme="minorEastAsia"/>
              </w:rPr>
              <w:t>→</w:t>
            </w:r>
            <w:r w:rsidR="00FD0FEA">
              <w:rPr>
                <w:rFonts w:eastAsiaTheme="minorEastAsia"/>
              </w:rPr>
              <w:t xml:space="preserve"> </w:t>
            </w:r>
          </w:p>
        </w:tc>
      </w:tr>
      <w:tr w:rsidR="00FD0FEA" w14:paraId="5C3CA820" w14:textId="77777777" w:rsidTr="00241840">
        <w:trPr>
          <w:trHeight w:val="77"/>
        </w:trPr>
        <w:tc>
          <w:tcPr>
            <w:tcW w:w="5000" w:type="pct"/>
          </w:tcPr>
          <w:p w14:paraId="0B627C06" w14:textId="0791EB9E" w:rsidR="00FD0FEA" w:rsidRPr="00FD0FEA" w:rsidRDefault="00FE0822" w:rsidP="00F141BE">
            <w:pPr>
              <w:rPr>
                <w:rFonts w:eastAsiaTheme="minorEastAsia"/>
              </w:rPr>
            </w:pPr>
            <m:oMath>
              <m:sPre>
                <m:sPrePr>
                  <m:ctrlPr>
                    <w:rPr>
                      <w:rFonts w:ascii="Cambria Math" w:hAnsi="Cambria Math"/>
                      <w:i/>
                    </w:rPr>
                  </m:ctrlPr>
                </m:sPrePr>
                <m:sub>
                  <m:r>
                    <w:rPr>
                      <w:rFonts w:ascii="Cambria Math" w:hAnsi="Cambria Math"/>
                    </w:rPr>
                    <m:t>26</m:t>
                  </m:r>
                </m:sub>
                <m:sup>
                  <m:r>
                    <w:rPr>
                      <w:rFonts w:ascii="Cambria Math" w:hAnsi="Cambria Math"/>
                    </w:rPr>
                    <m:t>52</m:t>
                  </m:r>
                </m:sup>
                <m:e>
                  <m:r>
                    <m:rPr>
                      <m:sty m:val="p"/>
                    </m:rPr>
                    <w:rPr>
                      <w:rFonts w:ascii="Cambria Math" w:hAnsi="Cambria Math"/>
                    </w:rPr>
                    <m:t>Fe</m:t>
                  </m:r>
                </m:e>
              </m:sPre>
            </m:oMath>
            <w:r w:rsidR="00FD0FEA">
              <w:rPr>
                <w:rFonts w:eastAsiaTheme="minorEastAsia"/>
              </w:rPr>
              <w:t xml:space="preserve"> </w:t>
            </w:r>
            <w:r w:rsidR="00352383">
              <w:rPr>
                <w:rFonts w:eastAsiaTheme="minorEastAsia"/>
              </w:rPr>
              <w:t>→</w:t>
            </w:r>
            <w:r w:rsidR="00FD0FEA">
              <w:rPr>
                <w:rFonts w:eastAsiaTheme="minorEastAsia"/>
              </w:rPr>
              <w:t xml:space="preserve"> </w:t>
            </w:r>
          </w:p>
        </w:tc>
      </w:tr>
      <w:tr w:rsidR="00FD0FEA" w14:paraId="5B160E92" w14:textId="77777777" w:rsidTr="00241840">
        <w:trPr>
          <w:trHeight w:val="77"/>
        </w:trPr>
        <w:tc>
          <w:tcPr>
            <w:tcW w:w="5000" w:type="pct"/>
          </w:tcPr>
          <w:p w14:paraId="1F2B4C2D" w14:textId="604833F1" w:rsidR="00FD0FEA" w:rsidRPr="00FD0FEA" w:rsidRDefault="00FE0822" w:rsidP="00F141BE">
            <m:oMath>
              <m:sPre>
                <m:sPrePr>
                  <m:ctrlPr>
                    <w:rPr>
                      <w:rFonts w:ascii="Cambria Math" w:hAnsi="Cambria Math"/>
                      <w:i/>
                    </w:rPr>
                  </m:ctrlPr>
                </m:sPrePr>
                <m:sub>
                  <m:r>
                    <w:rPr>
                      <w:rFonts w:ascii="Cambria Math" w:hAnsi="Cambria Math"/>
                    </w:rPr>
                    <m:t>19</m:t>
                  </m:r>
                </m:sub>
                <m:sup>
                  <m:r>
                    <w:rPr>
                      <w:rFonts w:ascii="Cambria Math" w:hAnsi="Cambria Math"/>
                    </w:rPr>
                    <m:t>42</m:t>
                  </m:r>
                </m:sup>
                <m:e>
                  <m:r>
                    <m:rPr>
                      <m:sty m:val="p"/>
                    </m:rPr>
                    <w:rPr>
                      <w:rFonts w:ascii="Cambria Math" w:hAnsi="Cambria Math"/>
                    </w:rPr>
                    <m:t>K</m:t>
                  </m:r>
                </m:e>
              </m:sPre>
            </m:oMath>
            <w:r w:rsidR="00FD0FEA">
              <w:rPr>
                <w:rFonts w:eastAsiaTheme="minorEastAsia"/>
              </w:rPr>
              <w:t xml:space="preserve"> </w:t>
            </w:r>
            <w:r w:rsidR="00352383">
              <w:rPr>
                <w:rFonts w:eastAsiaTheme="minorEastAsia"/>
              </w:rPr>
              <w:t>→</w:t>
            </w:r>
            <w:r w:rsidR="00FD0FEA">
              <w:rPr>
                <w:rFonts w:eastAsiaTheme="minorEastAsia"/>
              </w:rPr>
              <w:t xml:space="preserve"> </w:t>
            </w:r>
          </w:p>
        </w:tc>
      </w:tr>
    </w:tbl>
    <w:bookmarkEnd w:id="23"/>
    <w:p w14:paraId="328EFF58" w14:textId="01CEEA93" w:rsidR="00400B99" w:rsidRDefault="00400B99" w:rsidP="00DB37E1">
      <w:pPr>
        <w:pStyle w:val="ListNumber"/>
      </w:pPr>
      <w:r>
        <w:t>The following isotopes all undergo alpha decay. Complete the equations to show this.</w:t>
      </w:r>
    </w:p>
    <w:tbl>
      <w:tblPr>
        <w:tblStyle w:val="TableGrid"/>
        <w:tblW w:w="5000" w:type="pct"/>
        <w:tblLook w:val="04A0" w:firstRow="1" w:lastRow="0" w:firstColumn="1" w:lastColumn="0" w:noHBand="0" w:noVBand="1"/>
        <w:tblDescription w:val="Space for students to provide answer."/>
      </w:tblPr>
      <w:tblGrid>
        <w:gridCol w:w="9628"/>
      </w:tblGrid>
      <w:tr w:rsidR="00947094" w14:paraId="4A0320D8" w14:textId="77777777" w:rsidTr="00DB37E1">
        <w:trPr>
          <w:trHeight w:val="842"/>
        </w:trPr>
        <w:tc>
          <w:tcPr>
            <w:tcW w:w="5000" w:type="pct"/>
          </w:tcPr>
          <w:p w14:paraId="00013962" w14:textId="77195B0D" w:rsidR="00F141BE" w:rsidRPr="00A54F5B" w:rsidRDefault="00FE0822" w:rsidP="00FD0FEA">
            <w:pPr>
              <w:rPr>
                <w:rFonts w:eastAsiaTheme="minorEastAsia"/>
                <w:iCs/>
              </w:rPr>
            </w:pPr>
            <m:oMath>
              <m:sPre>
                <m:sPrePr>
                  <m:ctrlPr>
                    <w:rPr>
                      <w:rFonts w:ascii="Cambria Math" w:hAnsi="Cambria Math"/>
                      <w:iCs/>
                    </w:rPr>
                  </m:ctrlPr>
                </m:sPrePr>
                <m:sub>
                  <m:r>
                    <m:rPr>
                      <m:sty m:val="p"/>
                    </m:rPr>
                    <w:rPr>
                      <w:rFonts w:ascii="Cambria Math" w:hAnsi="Cambria Math"/>
                    </w:rPr>
                    <m:t>103</m:t>
                  </m:r>
                </m:sub>
                <m:sup>
                  <m:r>
                    <m:rPr>
                      <m:sty m:val="p"/>
                    </m:rPr>
                    <w:rPr>
                      <w:rFonts w:ascii="Cambria Math" w:hAnsi="Cambria Math"/>
                    </w:rPr>
                    <m:t>256</m:t>
                  </m:r>
                </m:sup>
                <m:e>
                  <m:r>
                    <m:rPr>
                      <m:sty m:val="p"/>
                    </m:rPr>
                    <w:rPr>
                      <w:rFonts w:ascii="Cambria Math" w:hAnsi="Cambria Math"/>
                    </w:rPr>
                    <m:t>Lr</m:t>
                  </m:r>
                </m:e>
              </m:sPre>
            </m:oMath>
            <w:r w:rsidR="00F141BE" w:rsidRPr="00A54F5B">
              <w:rPr>
                <w:rFonts w:eastAsiaTheme="minorEastAsia"/>
                <w:iCs/>
              </w:rPr>
              <w:t xml:space="preserve"> </w:t>
            </w:r>
            <m:oMath>
              <m:r>
                <m:rPr>
                  <m:sty m:val="p"/>
                </m:rPr>
                <w:rPr>
                  <w:rFonts w:ascii="Cambria Math"/>
                </w:rPr>
                <m:t>→</m:t>
              </m:r>
            </m:oMath>
            <w:r w:rsidR="00F141BE" w:rsidRPr="00A54F5B">
              <w:rPr>
                <w:rFonts w:eastAsiaTheme="minorEastAsia"/>
                <w:iCs/>
              </w:rPr>
              <w:t xml:space="preserve"> </w:t>
            </w:r>
          </w:p>
        </w:tc>
      </w:tr>
      <w:tr w:rsidR="00FD0FEA" w14:paraId="1A018C6A" w14:textId="77777777" w:rsidTr="00DB37E1">
        <w:trPr>
          <w:trHeight w:val="918"/>
        </w:trPr>
        <w:tc>
          <w:tcPr>
            <w:tcW w:w="5000" w:type="pct"/>
          </w:tcPr>
          <w:p w14:paraId="4CCE1B7E" w14:textId="439F5927" w:rsidR="00FD0FEA" w:rsidRPr="00A54F5B" w:rsidRDefault="00FE0822" w:rsidP="00F141BE">
            <w:pPr>
              <w:rPr>
                <w:rFonts w:eastAsiaTheme="minorEastAsia"/>
                <w:iCs/>
              </w:rPr>
            </w:pPr>
            <m:oMath>
              <m:sPre>
                <m:sPrePr>
                  <m:ctrlPr>
                    <w:rPr>
                      <w:rFonts w:ascii="Cambria Math" w:hAnsi="Cambria Math"/>
                      <w:iCs/>
                    </w:rPr>
                  </m:ctrlPr>
                </m:sPrePr>
                <m:sub>
                  <m:r>
                    <m:rPr>
                      <m:sty m:val="p"/>
                    </m:rPr>
                    <w:rPr>
                      <w:rFonts w:ascii="Cambria Math" w:hAnsi="Cambria Math"/>
                    </w:rPr>
                    <m:t>91</m:t>
                  </m:r>
                </m:sub>
                <m:sup>
                  <m:r>
                    <m:rPr>
                      <m:sty m:val="p"/>
                    </m:rPr>
                    <w:rPr>
                      <w:rFonts w:ascii="Cambria Math" w:hAnsi="Cambria Math"/>
                    </w:rPr>
                    <m:t>231</m:t>
                  </m:r>
                </m:sup>
                <m:e>
                  <m:r>
                    <m:rPr>
                      <m:sty m:val="p"/>
                    </m:rPr>
                    <w:rPr>
                      <w:rFonts w:ascii="Cambria Math" w:hAnsi="Cambria Math"/>
                    </w:rPr>
                    <m:t>Pa</m:t>
                  </m:r>
                </m:e>
              </m:sPre>
            </m:oMath>
            <w:r w:rsidR="00FD0FEA" w:rsidRPr="00A54F5B">
              <w:rPr>
                <w:rFonts w:eastAsiaTheme="minorEastAsia"/>
                <w:iCs/>
              </w:rPr>
              <w:t xml:space="preserve"> </w:t>
            </w:r>
            <m:oMath>
              <m:r>
                <m:rPr>
                  <m:sty m:val="p"/>
                </m:rPr>
                <w:rPr>
                  <w:rFonts w:ascii="Cambria Math"/>
                </w:rPr>
                <m:t>→</m:t>
              </m:r>
            </m:oMath>
            <w:r w:rsidR="00FD0FEA" w:rsidRPr="00A54F5B">
              <w:rPr>
                <w:rFonts w:eastAsiaTheme="minorEastAsia"/>
                <w:iCs/>
              </w:rPr>
              <w:t xml:space="preserve"> </w:t>
            </w:r>
          </w:p>
        </w:tc>
      </w:tr>
      <w:tr w:rsidR="00FD0FEA" w14:paraId="2231DA89" w14:textId="77777777" w:rsidTr="00DB37E1">
        <w:trPr>
          <w:trHeight w:val="918"/>
        </w:trPr>
        <w:tc>
          <w:tcPr>
            <w:tcW w:w="5000" w:type="pct"/>
          </w:tcPr>
          <w:p w14:paraId="7FB37238" w14:textId="134E07CE" w:rsidR="00FD0FEA" w:rsidRPr="00A54F5B" w:rsidRDefault="00FE0822" w:rsidP="00F141BE">
            <w:pPr>
              <w:rPr>
                <w:rFonts w:eastAsiaTheme="minorEastAsia"/>
                <w:iCs/>
              </w:rPr>
            </w:pPr>
            <m:oMath>
              <m:sPre>
                <m:sPrePr>
                  <m:ctrlPr>
                    <w:rPr>
                      <w:rFonts w:ascii="Cambria Math" w:hAnsi="Cambria Math"/>
                      <w:iCs/>
                    </w:rPr>
                  </m:ctrlPr>
                </m:sPrePr>
                <m:sub>
                  <m:r>
                    <m:rPr>
                      <m:sty m:val="p"/>
                    </m:rPr>
                    <w:rPr>
                      <w:rFonts w:ascii="Cambria Math" w:hAnsi="Cambria Math"/>
                    </w:rPr>
                    <m:t>89</m:t>
                  </m:r>
                </m:sub>
                <m:sup>
                  <m:r>
                    <m:rPr>
                      <m:sty m:val="p"/>
                    </m:rPr>
                    <w:rPr>
                      <w:rFonts w:ascii="Cambria Math" w:hAnsi="Cambria Math"/>
                    </w:rPr>
                    <m:t>225</m:t>
                  </m:r>
                </m:sup>
                <m:e>
                  <m:r>
                    <m:rPr>
                      <m:sty m:val="p"/>
                    </m:rPr>
                    <w:rPr>
                      <w:rFonts w:ascii="Cambria Math" w:hAnsi="Cambria Math"/>
                    </w:rPr>
                    <m:t>Ac</m:t>
                  </m:r>
                </m:e>
              </m:sPre>
            </m:oMath>
            <w:r w:rsidR="00FD0FEA" w:rsidRPr="00A54F5B">
              <w:rPr>
                <w:rFonts w:eastAsiaTheme="minorEastAsia"/>
                <w:iCs/>
              </w:rPr>
              <w:t xml:space="preserve"> </w:t>
            </w:r>
            <m:oMath>
              <m:r>
                <m:rPr>
                  <m:sty m:val="p"/>
                </m:rPr>
                <w:rPr>
                  <w:rFonts w:ascii="Cambria Math"/>
                </w:rPr>
                <m:t>→</m:t>
              </m:r>
            </m:oMath>
            <w:r w:rsidR="00FD0FEA" w:rsidRPr="00A54F5B">
              <w:rPr>
                <w:rFonts w:eastAsiaTheme="minorEastAsia"/>
                <w:iCs/>
              </w:rPr>
              <w:t xml:space="preserve"> </w:t>
            </w:r>
          </w:p>
        </w:tc>
      </w:tr>
      <w:tr w:rsidR="00FD0FEA" w14:paraId="35E02ED2" w14:textId="77777777" w:rsidTr="00DB37E1">
        <w:trPr>
          <w:trHeight w:val="918"/>
        </w:trPr>
        <w:tc>
          <w:tcPr>
            <w:tcW w:w="5000" w:type="pct"/>
          </w:tcPr>
          <w:p w14:paraId="36E6232C" w14:textId="2785805D" w:rsidR="00FD0FEA" w:rsidRPr="00A54F5B" w:rsidRDefault="00FE0822" w:rsidP="00F141BE">
            <w:pPr>
              <w:rPr>
                <w:rFonts w:eastAsiaTheme="minorEastAsia"/>
                <w:iCs/>
              </w:rPr>
            </w:pPr>
            <m:oMath>
              <m:sPre>
                <m:sPrePr>
                  <m:ctrlPr>
                    <w:rPr>
                      <w:rFonts w:ascii="Cambria Math" w:hAnsi="Cambria Math"/>
                      <w:iCs/>
                    </w:rPr>
                  </m:ctrlPr>
                </m:sPrePr>
                <m:sub>
                  <m:r>
                    <m:rPr>
                      <m:sty m:val="p"/>
                    </m:rPr>
                    <w:rPr>
                      <w:rFonts w:ascii="Cambria Math" w:hAnsi="Cambria Math"/>
                    </w:rPr>
                    <m:t>87</m:t>
                  </m:r>
                </m:sub>
                <m:sup>
                  <m:r>
                    <m:rPr>
                      <m:sty m:val="p"/>
                    </m:rPr>
                    <w:rPr>
                      <w:rFonts w:ascii="Cambria Math" w:hAnsi="Cambria Math"/>
                    </w:rPr>
                    <m:t>211</m:t>
                  </m:r>
                </m:sup>
                <m:e>
                  <m:r>
                    <m:rPr>
                      <m:sty m:val="p"/>
                    </m:rPr>
                    <w:rPr>
                      <w:rFonts w:ascii="Cambria Math" w:hAnsi="Cambria Math"/>
                    </w:rPr>
                    <m:t>Fr</m:t>
                  </m:r>
                </m:e>
              </m:sPre>
            </m:oMath>
            <w:r w:rsidR="00FD0FEA" w:rsidRPr="00A54F5B">
              <w:rPr>
                <w:rFonts w:eastAsiaTheme="minorEastAsia"/>
                <w:iCs/>
              </w:rPr>
              <w:t xml:space="preserve"> </w:t>
            </w:r>
            <m:oMath>
              <m:r>
                <m:rPr>
                  <m:sty m:val="p"/>
                </m:rPr>
                <w:rPr>
                  <w:rFonts w:ascii="Cambria Math"/>
                </w:rPr>
                <m:t>→</m:t>
              </m:r>
            </m:oMath>
            <w:r w:rsidR="00FD0FEA" w:rsidRPr="00A54F5B">
              <w:rPr>
                <w:rFonts w:eastAsiaTheme="minorEastAsia"/>
                <w:iCs/>
              </w:rPr>
              <w:t xml:space="preserve"> </w:t>
            </w:r>
          </w:p>
        </w:tc>
      </w:tr>
      <w:tr w:rsidR="00FD0FEA" w14:paraId="1534F005" w14:textId="77777777" w:rsidTr="00DB37E1">
        <w:trPr>
          <w:trHeight w:val="918"/>
        </w:trPr>
        <w:tc>
          <w:tcPr>
            <w:tcW w:w="5000" w:type="pct"/>
          </w:tcPr>
          <w:p w14:paraId="2B6678CC" w14:textId="6C80548B" w:rsidR="00FD0FEA" w:rsidRPr="00A54F5B" w:rsidRDefault="00FE0822" w:rsidP="00F141BE">
            <w:pPr>
              <w:rPr>
                <w:rFonts w:eastAsia="Calibri"/>
                <w:iCs/>
              </w:rPr>
            </w:pPr>
            <m:oMath>
              <m:sPre>
                <m:sPrePr>
                  <m:ctrlPr>
                    <w:rPr>
                      <w:rFonts w:ascii="Cambria Math" w:hAnsi="Cambria Math"/>
                      <w:iCs/>
                    </w:rPr>
                  </m:ctrlPr>
                </m:sPrePr>
                <m:sub>
                  <m:r>
                    <m:rPr>
                      <m:sty m:val="p"/>
                    </m:rPr>
                    <w:rPr>
                      <w:rFonts w:ascii="Cambria Math" w:hAnsi="Cambria Math"/>
                    </w:rPr>
                    <m:t>79</m:t>
                  </m:r>
                </m:sub>
                <m:sup>
                  <m:r>
                    <m:rPr>
                      <m:sty m:val="p"/>
                    </m:rPr>
                    <w:rPr>
                      <w:rFonts w:ascii="Cambria Math" w:hAnsi="Cambria Math"/>
                    </w:rPr>
                    <m:t>185</m:t>
                  </m:r>
                </m:sup>
                <m:e>
                  <m:r>
                    <m:rPr>
                      <m:sty m:val="p"/>
                    </m:rPr>
                    <w:rPr>
                      <w:rFonts w:ascii="Cambria Math" w:hAnsi="Cambria Math"/>
                    </w:rPr>
                    <m:t>Au</m:t>
                  </m:r>
                </m:e>
              </m:sPre>
            </m:oMath>
            <w:r w:rsidR="00FD0FEA" w:rsidRPr="00A54F5B">
              <w:rPr>
                <w:rFonts w:eastAsiaTheme="minorEastAsia"/>
                <w:iCs/>
              </w:rPr>
              <w:t xml:space="preserve"> </w:t>
            </w:r>
            <m:oMath>
              <m:r>
                <m:rPr>
                  <m:sty m:val="p"/>
                </m:rPr>
                <w:rPr>
                  <w:rFonts w:ascii="Cambria Math"/>
                </w:rPr>
                <m:t>→</m:t>
              </m:r>
            </m:oMath>
          </w:p>
        </w:tc>
      </w:tr>
    </w:tbl>
    <w:p w14:paraId="1035B3FC" w14:textId="47B1B034" w:rsidR="00D207F9" w:rsidRDefault="00D207F9" w:rsidP="00DB37E1">
      <w:pPr>
        <w:pStyle w:val="ListNumber"/>
      </w:pPr>
      <w:r>
        <w:t>Fill in the missing particle</w:t>
      </w:r>
      <w:r w:rsidR="002C031B">
        <w:t>.</w:t>
      </w:r>
    </w:p>
    <w:tbl>
      <w:tblPr>
        <w:tblStyle w:val="TableGrid"/>
        <w:tblW w:w="9852" w:type="dxa"/>
        <w:tblLook w:val="04A0" w:firstRow="1" w:lastRow="0" w:firstColumn="1" w:lastColumn="0" w:noHBand="0" w:noVBand="1"/>
        <w:tblDescription w:val="Space for students to provide answer."/>
      </w:tblPr>
      <w:tblGrid>
        <w:gridCol w:w="9852"/>
      </w:tblGrid>
      <w:tr w:rsidR="00947094" w14:paraId="1B732799" w14:textId="77777777" w:rsidTr="00FD0FEA">
        <w:trPr>
          <w:trHeight w:val="777"/>
        </w:trPr>
        <w:tc>
          <w:tcPr>
            <w:tcW w:w="9852" w:type="dxa"/>
          </w:tcPr>
          <w:p w14:paraId="0D05329B" w14:textId="5EC04B80" w:rsidR="00F141BE" w:rsidRPr="00A54F5B" w:rsidRDefault="00FE0822" w:rsidP="00FD0FEA">
            <w:pPr>
              <w:tabs>
                <w:tab w:val="left" w:pos="990"/>
              </w:tabs>
              <w:spacing w:before="120"/>
              <w:rPr>
                <w:iCs/>
              </w:rPr>
            </w:pPr>
            <m:oMathPara>
              <m:oMathParaPr>
                <m:jc m:val="left"/>
              </m:oMathParaPr>
              <m:oMath>
                <m:sPre>
                  <m:sPrePr>
                    <m:ctrlPr>
                      <w:rPr>
                        <w:rFonts w:ascii="Cambria Math" w:hAnsi="Cambria Math"/>
                        <w:iCs/>
                      </w:rPr>
                    </m:ctrlPr>
                  </m:sPrePr>
                  <m:sub>
                    <m:r>
                      <m:rPr>
                        <m:sty m:val="p"/>
                      </m:rPr>
                      <w:rPr>
                        <w:rFonts w:ascii="Cambria Math"/>
                      </w:rPr>
                      <m:t>6</m:t>
                    </m:r>
                  </m:sub>
                  <m:sup>
                    <m:r>
                      <m:rPr>
                        <m:sty m:val="p"/>
                      </m:rPr>
                      <w:rPr>
                        <w:rFonts w:ascii="Cambria Math"/>
                      </w:rPr>
                      <m:t>14</m:t>
                    </m:r>
                  </m:sup>
                  <m:e>
                    <m:r>
                      <m:rPr>
                        <m:sty m:val="p"/>
                      </m:rPr>
                      <w:rPr>
                        <w:rFonts w:ascii="Cambria Math"/>
                      </w:rPr>
                      <m:t>C</m:t>
                    </m:r>
                  </m:e>
                </m:sPre>
                <m:r>
                  <m:rPr>
                    <m:sty m:val="p"/>
                  </m:rPr>
                  <w:rPr>
                    <w:rFonts w:ascii="Cambria Math"/>
                  </w:rPr>
                  <m:t>→</m:t>
                </m:r>
                <m:sPre>
                  <m:sPrePr>
                    <m:ctrlPr>
                      <w:rPr>
                        <w:rFonts w:ascii="Cambria Math" w:hAnsi="Cambria Math"/>
                        <w:iCs/>
                      </w:rPr>
                    </m:ctrlPr>
                  </m:sPrePr>
                  <m:sub>
                    <m:r>
                      <m:rPr>
                        <m:sty m:val="p"/>
                      </m:rPr>
                      <w:rPr>
                        <w:rFonts w:ascii="Cambria Math"/>
                      </w:rPr>
                      <m:t>7</m:t>
                    </m:r>
                  </m:sub>
                  <m:sup>
                    <m:r>
                      <m:rPr>
                        <m:sty m:val="p"/>
                      </m:rPr>
                      <w:rPr>
                        <w:rFonts w:ascii="Cambria Math"/>
                      </w:rPr>
                      <m:t>14</m:t>
                    </m:r>
                  </m:sup>
                  <m:e>
                    <m:r>
                      <m:rPr>
                        <m:sty m:val="p"/>
                      </m:rPr>
                      <w:rPr>
                        <w:rFonts w:ascii="Cambria Math"/>
                      </w:rPr>
                      <m:t>N</m:t>
                    </m:r>
                  </m:e>
                </m:sPre>
                <m:r>
                  <m:rPr>
                    <m:sty m:val="p"/>
                  </m:rPr>
                  <w:rPr>
                    <w:rFonts w:ascii="Cambria Math"/>
                  </w:rPr>
                  <m:t>+</m:t>
                </m:r>
              </m:oMath>
            </m:oMathPara>
          </w:p>
        </w:tc>
      </w:tr>
      <w:tr w:rsidR="00FD0FEA" w14:paraId="377EF63D" w14:textId="77777777" w:rsidTr="00FD0FEA">
        <w:trPr>
          <w:trHeight w:val="844"/>
        </w:trPr>
        <w:tc>
          <w:tcPr>
            <w:tcW w:w="9852" w:type="dxa"/>
          </w:tcPr>
          <w:p w14:paraId="0E0A2D77" w14:textId="4481113A" w:rsidR="00FD0FEA" w:rsidRPr="00A54F5B" w:rsidRDefault="00FE0822" w:rsidP="00F141BE">
            <w:pPr>
              <w:tabs>
                <w:tab w:val="left" w:pos="990"/>
              </w:tabs>
              <w:spacing w:before="120"/>
              <w:rPr>
                <w:rFonts w:eastAsia="Calibri"/>
                <w:iCs/>
              </w:rPr>
            </w:pPr>
            <m:oMathPara>
              <m:oMathParaPr>
                <m:jc m:val="left"/>
              </m:oMathParaPr>
              <m:oMath>
                <m:sPre>
                  <m:sPrePr>
                    <m:ctrlPr>
                      <w:rPr>
                        <w:rFonts w:ascii="Cambria Math" w:hAnsi="Cambria Math"/>
                        <w:iCs/>
                      </w:rPr>
                    </m:ctrlPr>
                  </m:sPrePr>
                  <m:sub>
                    <m:r>
                      <m:rPr>
                        <m:sty m:val="p"/>
                      </m:rPr>
                      <w:rPr>
                        <w:rFonts w:ascii="Cambria Math"/>
                      </w:rPr>
                      <m:t>84</m:t>
                    </m:r>
                  </m:sub>
                  <m:sup>
                    <m:r>
                      <m:rPr>
                        <m:sty m:val="p"/>
                      </m:rPr>
                      <w:rPr>
                        <w:rFonts w:ascii="Cambria Math"/>
                      </w:rPr>
                      <m:t>218</m:t>
                    </m:r>
                  </m:sup>
                  <m:e>
                    <m:r>
                      <m:rPr>
                        <m:sty m:val="p"/>
                      </m:rPr>
                      <w:rPr>
                        <w:rFonts w:ascii="Cambria Math"/>
                      </w:rPr>
                      <m:t>P</m:t>
                    </m:r>
                  </m:e>
                </m:sPre>
                <m:r>
                  <m:rPr>
                    <m:sty m:val="p"/>
                  </m:rPr>
                  <w:rPr>
                    <w:rFonts w:ascii="Cambria Math"/>
                  </w:rPr>
                  <m:t>o</m:t>
                </m:r>
                <m:r>
                  <m:rPr>
                    <m:sty m:val="p"/>
                  </m:rPr>
                  <w:rPr>
                    <w:rFonts w:ascii="Cambria Math"/>
                  </w:rPr>
                  <m:t>→</m:t>
                </m:r>
                <m:sPre>
                  <m:sPrePr>
                    <m:ctrlPr>
                      <w:rPr>
                        <w:rFonts w:ascii="Cambria Math" w:hAnsi="Cambria Math"/>
                        <w:iCs/>
                      </w:rPr>
                    </m:ctrlPr>
                  </m:sPrePr>
                  <m:sub>
                    <m:r>
                      <m:rPr>
                        <m:sty m:val="p"/>
                      </m:rPr>
                      <w:rPr>
                        <w:rFonts w:ascii="Cambria Math"/>
                      </w:rPr>
                      <m:t>2</m:t>
                    </m:r>
                  </m:sub>
                  <m:sup>
                    <m:r>
                      <m:rPr>
                        <m:sty m:val="p"/>
                      </m:rPr>
                      <w:rPr>
                        <w:rFonts w:ascii="Cambria Math"/>
                      </w:rPr>
                      <m:t>4</m:t>
                    </m:r>
                  </m:sup>
                  <m:e>
                    <m:r>
                      <m:rPr>
                        <m:sty m:val="p"/>
                      </m:rPr>
                      <w:rPr>
                        <w:rFonts w:ascii="Cambria Math"/>
                      </w:rPr>
                      <m:t>H</m:t>
                    </m:r>
                  </m:e>
                </m:sPre>
                <m:r>
                  <m:rPr>
                    <m:sty m:val="p"/>
                  </m:rPr>
                  <w:rPr>
                    <w:rFonts w:ascii="Cambria Math"/>
                  </w:rPr>
                  <m:t xml:space="preserve">e+ </m:t>
                </m:r>
                <m:r>
                  <m:rPr>
                    <m:sty m:val="p"/>
                  </m:rPr>
                  <w:rPr>
                    <w:rFonts w:ascii="Cambria Math" w:eastAsiaTheme="minorEastAsia" w:hAnsi="Cambria Math"/>
                  </w:rPr>
                  <m:t xml:space="preserve"> </m:t>
                </m:r>
              </m:oMath>
            </m:oMathPara>
          </w:p>
        </w:tc>
      </w:tr>
    </w:tbl>
    <w:p w14:paraId="315DA4D5" w14:textId="0EC49A3C" w:rsidR="00DA60B0" w:rsidRPr="00A15273" w:rsidRDefault="00DA60B0" w:rsidP="00DB37E1">
      <w:r>
        <w:br w:type="page"/>
      </w:r>
    </w:p>
    <w:p w14:paraId="38C79EB1" w14:textId="0EC49A3C" w:rsidR="009704B7" w:rsidRDefault="00510A3C" w:rsidP="00DC396F">
      <w:pPr>
        <w:pStyle w:val="Heading1"/>
      </w:pPr>
      <w:bookmarkStart w:id="24" w:name="_Toc230021340"/>
      <w:r>
        <w:lastRenderedPageBreak/>
        <w:t>3</w:t>
      </w:r>
      <w:r w:rsidR="009704B7">
        <w:t>.</w:t>
      </w:r>
      <w:r w:rsidR="0077272B">
        <w:t>2</w:t>
      </w:r>
      <w:r w:rsidR="009704B7">
        <w:t xml:space="preserve"> </w:t>
      </w:r>
      <w:r w:rsidR="009B12FF" w:rsidRPr="00DC396F">
        <w:t>Half</w:t>
      </w:r>
      <w:r w:rsidR="009B12FF">
        <w:t>-life</w:t>
      </w:r>
      <w:bookmarkEnd w:id="24"/>
    </w:p>
    <w:p w14:paraId="585D7650" w14:textId="4728C78F" w:rsidR="00347739" w:rsidRPr="00347739" w:rsidRDefault="008F5F10" w:rsidP="008F5F10">
      <w:pPr>
        <w:pStyle w:val="Caption"/>
      </w:pPr>
      <w:r>
        <w:t xml:space="preserve">Table </w:t>
      </w:r>
      <w:fldSimple w:instr=" SEQ Table \* ARABIC ">
        <w:r w:rsidR="00105C45">
          <w:rPr>
            <w:noProof/>
          </w:rPr>
          <w:t>5</w:t>
        </w:r>
      </w:fldSimple>
      <w:r>
        <w:t xml:space="preserve"> </w:t>
      </w:r>
      <w:r w:rsidR="009704B7">
        <w:t xml:space="preserve">– learning intentions and success criteria for </w:t>
      </w:r>
      <w:r w:rsidR="00DF0D70">
        <w:t xml:space="preserve">‘3.2 </w:t>
      </w:r>
      <w:r w:rsidR="009B12FF">
        <w:t>Half-life</w:t>
      </w:r>
      <w:r w:rsidR="00DF0D70">
        <w:t>’</w:t>
      </w:r>
    </w:p>
    <w:tbl>
      <w:tblPr>
        <w:tblStyle w:val="Tableheader"/>
        <w:tblW w:w="5000" w:type="pct"/>
        <w:tblLayout w:type="fixed"/>
        <w:tblLook w:val="0420" w:firstRow="1" w:lastRow="0" w:firstColumn="0" w:lastColumn="0" w:noHBand="0" w:noVBand="1"/>
        <w:tblDescription w:val="The table contains the learning intentions and success criteria for this learning sequence. "/>
      </w:tblPr>
      <w:tblGrid>
        <w:gridCol w:w="4106"/>
        <w:gridCol w:w="5524"/>
      </w:tblGrid>
      <w:tr w:rsidR="007B0E9C" w:rsidRPr="00156F4B" w14:paraId="7F9C6AE4" w14:textId="77777777" w:rsidTr="001A5647">
        <w:trPr>
          <w:cnfStyle w:val="100000000000" w:firstRow="1" w:lastRow="0" w:firstColumn="0" w:lastColumn="0" w:oddVBand="0" w:evenVBand="0" w:oddHBand="0" w:evenHBand="0" w:firstRowFirstColumn="0" w:firstRowLastColumn="0" w:lastRowFirstColumn="0" w:lastRowLastColumn="0"/>
        </w:trPr>
        <w:tc>
          <w:tcPr>
            <w:tcW w:w="2132" w:type="pct"/>
          </w:tcPr>
          <w:p w14:paraId="2626AE95" w14:textId="77777777" w:rsidR="009704B7" w:rsidRPr="00156F4B" w:rsidRDefault="009704B7">
            <w:pPr>
              <w:rPr>
                <w:b w:val="0"/>
              </w:rPr>
            </w:pPr>
            <w:r>
              <w:t>We are learning:</w:t>
            </w:r>
          </w:p>
        </w:tc>
        <w:tc>
          <w:tcPr>
            <w:tcW w:w="2868" w:type="pct"/>
          </w:tcPr>
          <w:p w14:paraId="35044373" w14:textId="77777777" w:rsidR="009704B7" w:rsidRPr="00156F4B" w:rsidRDefault="009704B7">
            <w:pPr>
              <w:rPr>
                <w:b w:val="0"/>
              </w:rPr>
            </w:pPr>
            <w:r>
              <w:t>I can:</w:t>
            </w:r>
          </w:p>
        </w:tc>
      </w:tr>
      <w:tr w:rsidR="007B0E9C" w:rsidRPr="00156F4B" w14:paraId="474F9E18" w14:textId="77777777" w:rsidTr="001A5647">
        <w:trPr>
          <w:cnfStyle w:val="000000100000" w:firstRow="0" w:lastRow="0" w:firstColumn="0" w:lastColumn="0" w:oddVBand="0" w:evenVBand="0" w:oddHBand="1" w:evenHBand="0" w:firstRowFirstColumn="0" w:firstRowLastColumn="0" w:lastRowFirstColumn="0" w:lastRowLastColumn="0"/>
        </w:trPr>
        <w:tc>
          <w:tcPr>
            <w:tcW w:w="2132" w:type="pct"/>
          </w:tcPr>
          <w:p w14:paraId="2EBD9E0C" w14:textId="65D2D8D6" w:rsidR="009704B7" w:rsidRPr="00156F4B" w:rsidRDefault="00340292" w:rsidP="00DF0D70">
            <w:pPr>
              <w:pStyle w:val="ListBullet"/>
            </w:pPr>
            <w:r>
              <w:t>t</w:t>
            </w:r>
            <w:r w:rsidR="00E66D5B">
              <w:t>o describe nuclear reaction</w:t>
            </w:r>
            <w:r w:rsidR="00B72F08">
              <w:t>s</w:t>
            </w:r>
          </w:p>
        </w:tc>
        <w:tc>
          <w:tcPr>
            <w:tcW w:w="2868" w:type="pct"/>
          </w:tcPr>
          <w:p w14:paraId="3B64F785" w14:textId="025CE201" w:rsidR="009704B7" w:rsidRDefault="263302F1" w:rsidP="00DF0D70">
            <w:pPr>
              <w:pStyle w:val="ListBullet"/>
            </w:pPr>
            <w:r>
              <w:t>d</w:t>
            </w:r>
            <w:r w:rsidR="6CB1FFA1">
              <w:t>efine</w:t>
            </w:r>
            <w:r w:rsidR="1BA7C768">
              <w:t xml:space="preserve"> the</w:t>
            </w:r>
            <w:r w:rsidR="6CB1FFA1">
              <w:t xml:space="preserve"> </w:t>
            </w:r>
            <w:r w:rsidR="009B12FF">
              <w:t>half-life</w:t>
            </w:r>
            <w:r w:rsidR="1BA7C768">
              <w:t xml:space="preserve"> of radioisotopes</w:t>
            </w:r>
          </w:p>
          <w:p w14:paraId="730E3A37" w14:textId="77777777" w:rsidR="009704B7" w:rsidRDefault="000A0D5A" w:rsidP="00DB7BB2">
            <w:pPr>
              <w:pStyle w:val="ListBullet"/>
            </w:pPr>
            <w:r>
              <w:t>i</w:t>
            </w:r>
            <w:r w:rsidR="000E4EFD">
              <w:t>nterpret half</w:t>
            </w:r>
            <w:r w:rsidR="0062347B">
              <w:t>-</w:t>
            </w:r>
            <w:r w:rsidR="000E4EFD">
              <w:t>life decay curves</w:t>
            </w:r>
          </w:p>
          <w:p w14:paraId="2B7875E5" w14:textId="71892503" w:rsidR="00684C6E" w:rsidRPr="00156F4B" w:rsidRDefault="000E2A73" w:rsidP="00DB7BB2">
            <w:pPr>
              <w:pStyle w:val="ListBullet"/>
            </w:pPr>
            <w:r>
              <w:t>model radioactive decay of an isotope</w:t>
            </w:r>
          </w:p>
        </w:tc>
      </w:tr>
      <w:tr w:rsidR="00CF0CF1" w:rsidRPr="00156F4B" w14:paraId="4A7A055F" w14:textId="77777777" w:rsidTr="001A5647">
        <w:trPr>
          <w:cnfStyle w:val="000000010000" w:firstRow="0" w:lastRow="0" w:firstColumn="0" w:lastColumn="0" w:oddVBand="0" w:evenVBand="0" w:oddHBand="0" w:evenHBand="1" w:firstRowFirstColumn="0" w:firstRowLastColumn="0" w:lastRowFirstColumn="0" w:lastRowLastColumn="0"/>
        </w:trPr>
        <w:tc>
          <w:tcPr>
            <w:tcW w:w="2132" w:type="pct"/>
          </w:tcPr>
          <w:p w14:paraId="2B93BA81" w14:textId="32D4D5E4" w:rsidR="00CF0CF1" w:rsidRDefault="00F45C62" w:rsidP="00DF0D70">
            <w:pPr>
              <w:pStyle w:val="ListBullet"/>
            </w:pPr>
            <w:r>
              <w:t>t</w:t>
            </w:r>
            <w:r w:rsidR="00965439">
              <w:t xml:space="preserve">o </w:t>
            </w:r>
            <w:r w:rsidR="00AB3685">
              <w:t xml:space="preserve">follow a procedure to </w:t>
            </w:r>
            <w:r w:rsidR="008D1753">
              <w:t>undertake an investigation</w:t>
            </w:r>
          </w:p>
        </w:tc>
        <w:tc>
          <w:tcPr>
            <w:tcW w:w="2868" w:type="pct"/>
          </w:tcPr>
          <w:p w14:paraId="5D66C3FF" w14:textId="426413F1" w:rsidR="00CF0CF1" w:rsidRDefault="005F6FBA" w:rsidP="00DF0D70">
            <w:pPr>
              <w:pStyle w:val="ListBullet"/>
            </w:pPr>
            <w:r w:rsidRPr="00DF0D70">
              <w:t>systematically</w:t>
            </w:r>
            <w:r>
              <w:t xml:space="preserve"> collect data using the half-life model</w:t>
            </w:r>
          </w:p>
        </w:tc>
      </w:tr>
      <w:tr w:rsidR="00630322" w:rsidRPr="00156F4B" w14:paraId="5ABA7E98" w14:textId="77777777" w:rsidTr="001A5647">
        <w:trPr>
          <w:cnfStyle w:val="000000100000" w:firstRow="0" w:lastRow="0" w:firstColumn="0" w:lastColumn="0" w:oddVBand="0" w:evenVBand="0" w:oddHBand="1" w:evenHBand="0" w:firstRowFirstColumn="0" w:firstRowLastColumn="0" w:lastRowFirstColumn="0" w:lastRowLastColumn="0"/>
          <w:trHeight w:val="643"/>
        </w:trPr>
        <w:tc>
          <w:tcPr>
            <w:tcW w:w="2132" w:type="pct"/>
          </w:tcPr>
          <w:p w14:paraId="5470D8A2" w14:textId="1CA5A774" w:rsidR="009704B7" w:rsidRPr="00156F4B" w:rsidRDefault="008216C6" w:rsidP="00DF0D70">
            <w:pPr>
              <w:pStyle w:val="ListBullet"/>
            </w:pPr>
            <w:r>
              <w:t xml:space="preserve">to </w:t>
            </w:r>
            <w:r w:rsidR="00340292">
              <w:t>p</w:t>
            </w:r>
            <w:r w:rsidR="00E66D5B">
              <w:t>rocess data and information</w:t>
            </w:r>
            <w:r w:rsidR="00DF1F5E">
              <w:t>.</w:t>
            </w:r>
          </w:p>
        </w:tc>
        <w:tc>
          <w:tcPr>
            <w:tcW w:w="2868" w:type="pct"/>
          </w:tcPr>
          <w:p w14:paraId="59147F96" w14:textId="7E451429" w:rsidR="00F64181" w:rsidRDefault="00D97B77" w:rsidP="00DB7BB2">
            <w:pPr>
              <w:pStyle w:val="ListBullet"/>
            </w:pPr>
            <w:r>
              <w:t xml:space="preserve">represent </w:t>
            </w:r>
            <w:r w:rsidR="00F64181">
              <w:t>half-life data</w:t>
            </w:r>
            <w:r>
              <w:t xml:space="preserve"> in a graph</w:t>
            </w:r>
          </w:p>
          <w:p w14:paraId="3E47920B" w14:textId="45C5A886" w:rsidR="00033CDD" w:rsidRPr="00156F4B" w:rsidRDefault="00033CDD" w:rsidP="00DF0D70">
            <w:pPr>
              <w:pStyle w:val="ListBullet"/>
            </w:pPr>
            <w:r>
              <w:t xml:space="preserve">extract </w:t>
            </w:r>
            <w:r w:rsidR="00963AAC">
              <w:t>information from</w:t>
            </w:r>
            <w:r w:rsidR="0051464D">
              <w:t xml:space="preserve"> nuclear</w:t>
            </w:r>
            <w:r w:rsidR="00FD5102">
              <w:t xml:space="preserve"> decay curves </w:t>
            </w:r>
            <w:r w:rsidR="00A96373">
              <w:t xml:space="preserve">to determine </w:t>
            </w:r>
            <w:r w:rsidR="00F1324E">
              <w:t>half-lives</w:t>
            </w:r>
            <w:r w:rsidR="004C59B1">
              <w:t xml:space="preserve"> and quantities</w:t>
            </w:r>
            <w:r w:rsidR="00D97B77">
              <w:t xml:space="preserve"> of an isotope</w:t>
            </w:r>
            <w:r w:rsidR="00097029">
              <w:t xml:space="preserve"> remaining at specified times.</w:t>
            </w:r>
          </w:p>
        </w:tc>
      </w:tr>
    </w:tbl>
    <w:p w14:paraId="3175B84D" w14:textId="10341307" w:rsidR="009704B7" w:rsidRPr="00F04B92" w:rsidRDefault="00F8192A" w:rsidP="003B2598">
      <w:pPr>
        <w:pStyle w:val="Heading2"/>
      </w:pPr>
      <w:bookmarkStart w:id="25" w:name="_Toc230021341"/>
      <w:r>
        <w:t xml:space="preserve">Analysing </w:t>
      </w:r>
      <w:r w:rsidR="0003419B">
        <w:t>half-</w:t>
      </w:r>
      <w:r w:rsidR="0003419B" w:rsidRPr="003B2598">
        <w:t>life</w:t>
      </w:r>
      <w:r>
        <w:t xml:space="preserve"> data</w:t>
      </w:r>
      <w:bookmarkEnd w:id="25"/>
    </w:p>
    <w:p w14:paraId="63BA43ED" w14:textId="5EACA54B" w:rsidR="00EA3D6A" w:rsidRDefault="0090589C">
      <w:pPr>
        <w:pStyle w:val="ListNumber"/>
        <w:numPr>
          <w:ilvl w:val="0"/>
          <w:numId w:val="20"/>
        </w:numPr>
      </w:pPr>
      <w:r w:rsidRPr="00554358">
        <w:t>Define</w:t>
      </w:r>
      <w:r w:rsidR="00EA3D6A" w:rsidRPr="00554358">
        <w:t xml:space="preserve"> the </w:t>
      </w:r>
      <w:r w:rsidR="00B54342">
        <w:t>‘</w:t>
      </w:r>
      <w:r w:rsidR="00EA3D6A" w:rsidRPr="00554358">
        <w:t>half-life of a radioactive isotope</w:t>
      </w:r>
      <w:r w:rsidR="00B54342">
        <w:t>’</w:t>
      </w:r>
      <w:r w:rsidR="00EA3D6A" w:rsidRPr="00554358">
        <w:t xml:space="preserve"> </w:t>
      </w:r>
      <w:r w:rsidRPr="00554358">
        <w:t>a</w:t>
      </w:r>
      <w:r w:rsidR="00EA3D6A" w:rsidRPr="00554358">
        <w:t>s the time taken for half of the atoms in a sample to undergo radioactive decay</w:t>
      </w:r>
      <w:r w:rsidR="008F21FF" w:rsidRPr="00554358">
        <w:t>.</w:t>
      </w:r>
    </w:p>
    <w:p w14:paraId="3E43D9F9" w14:textId="059F9401" w:rsidR="000236C4" w:rsidRPr="00554358" w:rsidRDefault="000236C4" w:rsidP="003B2598">
      <w:pPr>
        <w:pStyle w:val="ListNumber"/>
      </w:pPr>
      <w:r>
        <w:t xml:space="preserve">Provide students with a copy of the </w:t>
      </w:r>
      <w:hyperlink w:anchor="_Student_resource_–_2" w:history="1">
        <w:r w:rsidRPr="00262D32">
          <w:rPr>
            <w:rStyle w:val="Hyperlink"/>
          </w:rPr>
          <w:t>Student resource – analysing half-life data</w:t>
        </w:r>
      </w:hyperlink>
      <w:r w:rsidRPr="00262D32">
        <w:t>.</w:t>
      </w:r>
      <w:r>
        <w:t xml:space="preserve"> </w:t>
      </w:r>
      <w:r w:rsidR="00604D45">
        <w:t xml:space="preserve">Read through the stimulus information on </w:t>
      </w:r>
      <w:r w:rsidR="00A94D8B">
        <w:t>how radioactive isotopes are used in medical and industrial processes.</w:t>
      </w:r>
    </w:p>
    <w:p w14:paraId="2F9B848E" w14:textId="505B450F" w:rsidR="000236C4" w:rsidRPr="00554358" w:rsidRDefault="002D0D08" w:rsidP="003B2598">
      <w:pPr>
        <w:pStyle w:val="ListNumber"/>
      </w:pPr>
      <w:r w:rsidRPr="00554358">
        <w:t>Display</w:t>
      </w:r>
      <w:r w:rsidR="00BB4F2C">
        <w:t xml:space="preserve"> the</w:t>
      </w:r>
      <w:r w:rsidRPr="00554358">
        <w:t xml:space="preserve"> decay curves</w:t>
      </w:r>
      <w:r w:rsidR="00BB4F2C">
        <w:t xml:space="preserve"> in </w:t>
      </w:r>
      <w:bookmarkStart w:id="26" w:name="_Hlk210049260"/>
      <w:r w:rsidR="00316593" w:rsidRPr="00554358">
        <w:rPr>
          <w:rStyle w:val="Strong"/>
        </w:rPr>
        <w:t>R</w:t>
      </w:r>
      <w:r w:rsidR="000B7CE9" w:rsidRPr="00554358">
        <w:rPr>
          <w:rStyle w:val="Strong"/>
        </w:rPr>
        <w:t>XN</w:t>
      </w:r>
      <w:r w:rsidR="00316593" w:rsidRPr="00554358">
        <w:rPr>
          <w:rStyle w:val="Strong"/>
        </w:rPr>
        <w:t xml:space="preserve"> PPT ‘</w:t>
      </w:r>
      <w:r w:rsidR="00A37954" w:rsidRPr="00554358">
        <w:rPr>
          <w:rStyle w:val="Strong"/>
        </w:rPr>
        <w:t>3.</w:t>
      </w:r>
      <w:r w:rsidR="00620CA0" w:rsidRPr="00554358">
        <w:rPr>
          <w:rStyle w:val="Strong"/>
        </w:rPr>
        <w:t>2</w:t>
      </w:r>
      <w:r w:rsidR="00316593" w:rsidRPr="00554358">
        <w:rPr>
          <w:rStyle w:val="Strong"/>
        </w:rPr>
        <w:t xml:space="preserve"> </w:t>
      </w:r>
      <w:r w:rsidR="001D2F2B">
        <w:rPr>
          <w:rStyle w:val="Strong"/>
        </w:rPr>
        <w:t xml:space="preserve">Analysing </w:t>
      </w:r>
      <w:r w:rsidR="002A336C">
        <w:rPr>
          <w:rStyle w:val="Strong"/>
        </w:rPr>
        <w:t>h</w:t>
      </w:r>
      <w:r w:rsidR="00017DC4" w:rsidRPr="00554358">
        <w:rPr>
          <w:rStyle w:val="Strong"/>
        </w:rPr>
        <w:t>alf-life</w:t>
      </w:r>
      <w:r w:rsidR="002A336C">
        <w:rPr>
          <w:rStyle w:val="Strong"/>
        </w:rPr>
        <w:t xml:space="preserve"> data</w:t>
      </w:r>
      <w:r w:rsidR="00A37954" w:rsidRPr="00554358">
        <w:rPr>
          <w:rStyle w:val="Strong"/>
        </w:rPr>
        <w:t>’</w:t>
      </w:r>
      <w:r w:rsidR="00316593" w:rsidRPr="00554358">
        <w:rPr>
          <w:rStyle w:val="Strong"/>
        </w:rPr>
        <w:t>.</w:t>
      </w:r>
      <w:r w:rsidR="008E6281" w:rsidRPr="00554358">
        <w:t xml:space="preserve"> </w:t>
      </w:r>
      <w:r w:rsidR="009F3A00" w:rsidRPr="00554358">
        <w:t xml:space="preserve">The first curve is from the </w:t>
      </w:r>
      <w:hyperlink r:id="rId21" w:anchor=":~:text=Data%20Book%3A%20Science%207%E2%80%9310" w:history="1">
        <w:r w:rsidR="00A54F5B" w:rsidRPr="00A54F5B">
          <w:rPr>
            <w:rStyle w:val="Hyperlink"/>
          </w:rPr>
          <w:t>Data Book: Science 7–10</w:t>
        </w:r>
      </w:hyperlink>
      <w:r w:rsidR="00A54F5B">
        <w:t xml:space="preserve"> </w:t>
      </w:r>
      <w:r w:rsidR="001D3235" w:rsidRPr="00554358">
        <w:t>and applies to all radioisotopes.</w:t>
      </w:r>
      <w:r w:rsidR="008E6281" w:rsidRPr="00554358">
        <w:t xml:space="preserve"> </w:t>
      </w:r>
      <w:bookmarkEnd w:id="26"/>
      <w:r w:rsidR="008E6281" w:rsidRPr="00554358">
        <w:t xml:space="preserve">Compare the </w:t>
      </w:r>
      <w:r w:rsidR="00BB4F2C">
        <w:t xml:space="preserve">2 </w:t>
      </w:r>
      <w:r w:rsidR="009C3400">
        <w:t>curves</w:t>
      </w:r>
      <w:r w:rsidR="008E6281" w:rsidRPr="00554358">
        <w:t xml:space="preserve"> and determine the half</w:t>
      </w:r>
      <w:r w:rsidR="00192E91" w:rsidRPr="00554358">
        <w:t>-</w:t>
      </w:r>
      <w:r w:rsidR="008E6281" w:rsidRPr="00554358">
        <w:t xml:space="preserve">life of C-14. </w:t>
      </w:r>
      <w:r w:rsidR="004C48FE" w:rsidRPr="00554358">
        <w:t xml:space="preserve">Make predictions </w:t>
      </w:r>
      <w:r w:rsidR="00CC77D0" w:rsidRPr="00554358">
        <w:t>based on the data.</w:t>
      </w:r>
    </w:p>
    <w:p w14:paraId="26A0616D" w14:textId="53D54E25" w:rsidR="002743E1" w:rsidRPr="00554358" w:rsidRDefault="002743E1" w:rsidP="004B767B">
      <w:pPr>
        <w:pStyle w:val="ListNumber"/>
      </w:pPr>
      <w:r w:rsidRPr="00554358">
        <w:t xml:space="preserve">Students </w:t>
      </w:r>
      <w:r w:rsidR="00F63493" w:rsidRPr="00554358">
        <w:t>analyse and process</w:t>
      </w:r>
      <w:r w:rsidR="004B767B">
        <w:t xml:space="preserve"> the</w:t>
      </w:r>
      <w:r w:rsidRPr="00554358">
        <w:t xml:space="preserve"> </w:t>
      </w:r>
      <w:r w:rsidR="00A34E70" w:rsidRPr="00554358">
        <w:t>half</w:t>
      </w:r>
      <w:r w:rsidR="0062347B" w:rsidRPr="00554358">
        <w:t>-</w:t>
      </w:r>
      <w:r w:rsidR="00A34E70" w:rsidRPr="00554358">
        <w:t>life</w:t>
      </w:r>
      <w:r w:rsidR="00F63493" w:rsidRPr="00554358">
        <w:t xml:space="preserve"> data</w:t>
      </w:r>
      <w:r w:rsidR="007D5B3C">
        <w:t xml:space="preserve"> in</w:t>
      </w:r>
      <w:r w:rsidR="00F52EE0">
        <w:t xml:space="preserve"> the</w:t>
      </w:r>
      <w:r w:rsidR="007D5B3C">
        <w:t xml:space="preserve"> </w:t>
      </w:r>
      <w:hyperlink w:anchor="_Student_resource_–_2" w:history="1">
        <w:r w:rsidR="00F52EE0" w:rsidRPr="00262D32">
          <w:rPr>
            <w:rStyle w:val="Hyperlink"/>
          </w:rPr>
          <w:t>Student resource – analysing half-life data</w:t>
        </w:r>
      </w:hyperlink>
      <w:r w:rsidR="00F52EE0" w:rsidRPr="00262D32">
        <w:t>.</w:t>
      </w:r>
    </w:p>
    <w:p w14:paraId="606593BA" w14:textId="28B33514" w:rsidR="1AB0462A" w:rsidRPr="00E31D5F" w:rsidRDefault="009704B7" w:rsidP="00E31D5F">
      <w:pPr>
        <w:pStyle w:val="FeatureBox4"/>
      </w:pPr>
      <w:r w:rsidRPr="003534C0">
        <w:rPr>
          <w:rStyle w:val="Strong"/>
        </w:rPr>
        <w:lastRenderedPageBreak/>
        <w:t>Note:</w:t>
      </w:r>
      <w:r>
        <w:t xml:space="preserve"> </w:t>
      </w:r>
      <w:r w:rsidR="009B2D5C">
        <w:t>h</w:t>
      </w:r>
      <w:r w:rsidR="004425C4">
        <w:t>alf</w:t>
      </w:r>
      <w:r w:rsidR="00CA58AE">
        <w:t>-</w:t>
      </w:r>
      <w:r w:rsidR="004425C4">
        <w:t>life is a probability based on a large sample size</w:t>
      </w:r>
      <w:r w:rsidR="009B2D5C">
        <w:t>.</w:t>
      </w:r>
      <w:r w:rsidR="006440A8">
        <w:t xml:space="preserve"> </w:t>
      </w:r>
      <w:r w:rsidR="009B2D5C">
        <w:t>R</w:t>
      </w:r>
      <w:r w:rsidR="00AC2F3F">
        <w:t xml:space="preserve">adiometric dating </w:t>
      </w:r>
      <w:r w:rsidR="00200ACD">
        <w:t xml:space="preserve">is </w:t>
      </w:r>
      <w:r w:rsidR="00AC2F3F">
        <w:t>only valid for 5 half</w:t>
      </w:r>
      <w:r w:rsidR="00192E91">
        <w:t>-</w:t>
      </w:r>
      <w:r w:rsidR="00AC2F3F">
        <w:t>lives becaus</w:t>
      </w:r>
      <w:r w:rsidR="00D77E74">
        <w:t>e</w:t>
      </w:r>
      <w:r w:rsidR="006440A8">
        <w:t xml:space="preserve"> </w:t>
      </w:r>
      <w:r w:rsidR="00C00DFE">
        <w:t>the sample size becomes too small to produce reliable results. This concept will be fleshed out lat</w:t>
      </w:r>
      <w:r w:rsidR="008F3B22">
        <w:t>er</w:t>
      </w:r>
      <w:r w:rsidR="00200ACD">
        <w:t>.</w:t>
      </w:r>
    </w:p>
    <w:p w14:paraId="61A88407" w14:textId="5EB4D120" w:rsidR="11CB1061" w:rsidRDefault="11CB1061" w:rsidP="009B2D5C">
      <w:pPr>
        <w:rPr>
          <w:rStyle w:val="Strong"/>
        </w:rPr>
      </w:pPr>
      <w:r w:rsidRPr="00D64177">
        <w:rPr>
          <w:rStyle w:val="Strong"/>
        </w:rPr>
        <w:t xml:space="preserve">Sample response: Student resource – </w:t>
      </w:r>
      <w:r w:rsidR="0096593C" w:rsidRPr="00D64177">
        <w:rPr>
          <w:rStyle w:val="Strong"/>
        </w:rPr>
        <w:t>analysing half-life data</w:t>
      </w:r>
    </w:p>
    <w:p w14:paraId="005E3323"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1353636A" w14:textId="208FD6F6" w:rsidR="00877323" w:rsidRPr="003C2460" w:rsidRDefault="00877323">
      <w:pPr>
        <w:pStyle w:val="ListNumber"/>
        <w:numPr>
          <w:ilvl w:val="0"/>
          <w:numId w:val="21"/>
        </w:numPr>
      </w:pPr>
      <w:r w:rsidRPr="009B2D5C">
        <w:t>What</w:t>
      </w:r>
      <w:r w:rsidRPr="003C2460">
        <w:t xml:space="preserve"> is the half-life of carbon-14</w:t>
      </w:r>
      <w:r w:rsidR="0057769B" w:rsidRPr="003C2460">
        <w:t>?</w:t>
      </w:r>
    </w:p>
    <w:tbl>
      <w:tblPr>
        <w:tblStyle w:val="TableGrid"/>
        <w:tblW w:w="0" w:type="auto"/>
        <w:tblLook w:val="04A0" w:firstRow="1" w:lastRow="0" w:firstColumn="1" w:lastColumn="0" w:noHBand="0" w:noVBand="1"/>
        <w:tblDescription w:val="A sample student response."/>
      </w:tblPr>
      <w:tblGrid>
        <w:gridCol w:w="9628"/>
      </w:tblGrid>
      <w:tr w:rsidR="00CD6302" w14:paraId="4FB7C963" w14:textId="77777777" w:rsidTr="000D25D4">
        <w:tc>
          <w:tcPr>
            <w:tcW w:w="9628" w:type="dxa"/>
          </w:tcPr>
          <w:p w14:paraId="0119A411" w14:textId="683EE955" w:rsidR="00877323" w:rsidRDefault="00877323" w:rsidP="000D25D4">
            <w:r>
              <w:t>5</w:t>
            </w:r>
            <w:r w:rsidR="00343C61">
              <w:t>,</w:t>
            </w:r>
            <w:r>
              <w:t>700 years</w:t>
            </w:r>
            <w:r w:rsidR="004D10D6">
              <w:t>.</w:t>
            </w:r>
          </w:p>
        </w:tc>
      </w:tr>
    </w:tbl>
    <w:p w14:paraId="4D566670" w14:textId="69BFE1B0" w:rsidR="00877323" w:rsidRPr="00977279" w:rsidRDefault="00877323" w:rsidP="00F15EB7">
      <w:pPr>
        <w:pStyle w:val="ListNumber"/>
      </w:pPr>
      <w:r w:rsidRPr="00F15EB7">
        <w:t>How</w:t>
      </w:r>
      <w:r w:rsidRPr="00977279">
        <w:t xml:space="preserve"> long would it take for 70% of </w:t>
      </w:r>
      <w:r w:rsidR="00E00751">
        <w:t>carbon</w:t>
      </w:r>
      <w:r w:rsidRPr="00977279">
        <w:t>-14 to decay?</w:t>
      </w:r>
    </w:p>
    <w:tbl>
      <w:tblPr>
        <w:tblStyle w:val="TableGrid"/>
        <w:tblW w:w="0" w:type="auto"/>
        <w:tblLook w:val="04A0" w:firstRow="1" w:lastRow="0" w:firstColumn="1" w:lastColumn="0" w:noHBand="0" w:noVBand="1"/>
        <w:tblDescription w:val="A sample student response."/>
      </w:tblPr>
      <w:tblGrid>
        <w:gridCol w:w="9628"/>
      </w:tblGrid>
      <w:tr w:rsidR="00CD6302" w14:paraId="77F252C1" w14:textId="77777777" w:rsidTr="000D25D4">
        <w:tc>
          <w:tcPr>
            <w:tcW w:w="9628" w:type="dxa"/>
          </w:tcPr>
          <w:p w14:paraId="06A4B64D" w14:textId="54C17910" w:rsidR="00877323" w:rsidRDefault="007209DA" w:rsidP="000D25D4">
            <w:r>
              <w:t xml:space="preserve">It would take </w:t>
            </w:r>
            <w:r w:rsidR="008C7EB7">
              <w:t>10</w:t>
            </w:r>
            <w:r w:rsidR="00343C61">
              <w:t>,</w:t>
            </w:r>
            <w:r w:rsidR="008C7EB7">
              <w:t>000 years</w:t>
            </w:r>
            <w:r w:rsidR="00343C61">
              <w:t>.</w:t>
            </w:r>
          </w:p>
        </w:tc>
      </w:tr>
    </w:tbl>
    <w:p w14:paraId="31C15246" w14:textId="735E5381" w:rsidR="008C7EB7" w:rsidRDefault="008C7EB7" w:rsidP="00F15EB7">
      <w:pPr>
        <w:pStyle w:val="ListNumber"/>
      </w:pPr>
      <w:r>
        <w:t>What is the half-life of iodine</w:t>
      </w:r>
      <w:r w:rsidR="00C4100C">
        <w:t>-</w:t>
      </w:r>
      <w:r>
        <w:t>131</w:t>
      </w:r>
      <w:r w:rsidR="000D5767">
        <w:t>?</w:t>
      </w:r>
    </w:p>
    <w:tbl>
      <w:tblPr>
        <w:tblStyle w:val="TableGrid"/>
        <w:tblW w:w="0" w:type="auto"/>
        <w:tblLook w:val="04A0" w:firstRow="1" w:lastRow="0" w:firstColumn="1" w:lastColumn="0" w:noHBand="0" w:noVBand="1"/>
        <w:tblDescription w:val="A sample student response."/>
      </w:tblPr>
      <w:tblGrid>
        <w:gridCol w:w="9628"/>
      </w:tblGrid>
      <w:tr w:rsidR="00CD6302" w14:paraId="5FC9BD04" w14:textId="77777777" w:rsidTr="000D25D4">
        <w:tc>
          <w:tcPr>
            <w:tcW w:w="9628" w:type="dxa"/>
          </w:tcPr>
          <w:p w14:paraId="607E13C8" w14:textId="788A895A" w:rsidR="008C7EB7" w:rsidRDefault="007209DA" w:rsidP="000D25D4">
            <w:r>
              <w:t xml:space="preserve">The half-life of iodine-131 is </w:t>
            </w:r>
            <w:r w:rsidR="008C7EB7">
              <w:t>8 days</w:t>
            </w:r>
            <w:r w:rsidR="00A6096F">
              <w:t>.</w:t>
            </w:r>
          </w:p>
        </w:tc>
      </w:tr>
    </w:tbl>
    <w:p w14:paraId="18D86574" w14:textId="2DC4F526" w:rsidR="008C7EB7" w:rsidRPr="00554358" w:rsidRDefault="008C7EB7" w:rsidP="00F15EB7">
      <w:pPr>
        <w:pStyle w:val="ListNumber"/>
      </w:pPr>
      <w:r w:rsidRPr="00F15EB7">
        <w:t>How</w:t>
      </w:r>
      <w:r w:rsidRPr="00554358">
        <w:t xml:space="preserve"> long would it take for 80% of </w:t>
      </w:r>
      <w:r w:rsidR="004348B1">
        <w:t>iodine</w:t>
      </w:r>
      <w:r w:rsidRPr="00554358">
        <w:t>-131 to decay?</w:t>
      </w:r>
    </w:p>
    <w:tbl>
      <w:tblPr>
        <w:tblStyle w:val="TableGrid"/>
        <w:tblW w:w="0" w:type="auto"/>
        <w:tblLook w:val="04A0" w:firstRow="1" w:lastRow="0" w:firstColumn="1" w:lastColumn="0" w:noHBand="0" w:noVBand="1"/>
        <w:tblDescription w:val="A sample student response."/>
      </w:tblPr>
      <w:tblGrid>
        <w:gridCol w:w="9628"/>
      </w:tblGrid>
      <w:tr w:rsidR="00CD6302" w14:paraId="0C8E62BA" w14:textId="77777777" w:rsidTr="000D25D4">
        <w:tc>
          <w:tcPr>
            <w:tcW w:w="9628" w:type="dxa"/>
          </w:tcPr>
          <w:p w14:paraId="40B8CC9C" w14:textId="480905A7" w:rsidR="008C7EB7" w:rsidRDefault="000544DD" w:rsidP="006265B8">
            <w:r>
              <w:t xml:space="preserve">It would take </w:t>
            </w:r>
            <w:r w:rsidR="00C85879">
              <w:t xml:space="preserve">18 </w:t>
            </w:r>
            <w:r w:rsidR="00744342">
              <w:t>d</w:t>
            </w:r>
            <w:r w:rsidR="008C7EB7">
              <w:t>ays</w:t>
            </w:r>
            <w:r w:rsidR="00A6096F">
              <w:t>.</w:t>
            </w:r>
          </w:p>
        </w:tc>
      </w:tr>
    </w:tbl>
    <w:p w14:paraId="43FC9150" w14:textId="40CE317E" w:rsidR="00B748F8" w:rsidRPr="00554358" w:rsidRDefault="00B748F8" w:rsidP="00F15EB7">
      <w:pPr>
        <w:pStyle w:val="ListNumber"/>
      </w:pPr>
      <w:r w:rsidRPr="00554358">
        <w:t xml:space="preserve">The </w:t>
      </w:r>
      <w:r w:rsidR="00B460DE">
        <w:t>amount of a</w:t>
      </w:r>
      <w:r w:rsidRPr="00554358">
        <w:t xml:space="preserve"> sample of a radioisotope was monitored over </w:t>
      </w:r>
      <w:r w:rsidR="008519D0">
        <w:t>10 years</w:t>
      </w:r>
      <w:r w:rsidRPr="00554358">
        <w:t>. Plot this data on the graph to determine the half-life of this isotope.</w:t>
      </w:r>
    </w:p>
    <w:tbl>
      <w:tblPr>
        <w:tblStyle w:val="TableGrid"/>
        <w:tblW w:w="0" w:type="auto"/>
        <w:tblLook w:val="04A0" w:firstRow="1" w:lastRow="0" w:firstColumn="1" w:lastColumn="0" w:noHBand="0" w:noVBand="1"/>
        <w:tblDescription w:val="This table contains half-life data to be graphed."/>
      </w:tblPr>
      <w:tblGrid>
        <w:gridCol w:w="1696"/>
        <w:gridCol w:w="584"/>
        <w:gridCol w:w="731"/>
        <w:gridCol w:w="731"/>
        <w:gridCol w:w="731"/>
        <w:gridCol w:w="731"/>
        <w:gridCol w:w="731"/>
        <w:gridCol w:w="731"/>
        <w:gridCol w:w="732"/>
        <w:gridCol w:w="732"/>
        <w:gridCol w:w="706"/>
        <w:gridCol w:w="732"/>
      </w:tblGrid>
      <w:tr w:rsidR="00230F38" w14:paraId="4796B40A" w14:textId="77777777" w:rsidTr="00C97A2D">
        <w:tc>
          <w:tcPr>
            <w:tcW w:w="1696" w:type="dxa"/>
          </w:tcPr>
          <w:p w14:paraId="4B5F761D" w14:textId="77777777" w:rsidR="00B748F8" w:rsidRPr="004764D9" w:rsidRDefault="00B748F8">
            <w:pPr>
              <w:rPr>
                <w:rStyle w:val="Strong"/>
              </w:rPr>
            </w:pPr>
            <w:r w:rsidRPr="004764D9">
              <w:rPr>
                <w:rStyle w:val="Strong"/>
              </w:rPr>
              <w:t>Time (years)</w:t>
            </w:r>
          </w:p>
        </w:tc>
        <w:tc>
          <w:tcPr>
            <w:tcW w:w="584" w:type="dxa"/>
          </w:tcPr>
          <w:p w14:paraId="28431E63" w14:textId="77777777" w:rsidR="00B748F8" w:rsidRDefault="00B748F8">
            <w:r>
              <w:t>0</w:t>
            </w:r>
          </w:p>
        </w:tc>
        <w:tc>
          <w:tcPr>
            <w:tcW w:w="731" w:type="dxa"/>
          </w:tcPr>
          <w:p w14:paraId="31F18C5D" w14:textId="77777777" w:rsidR="00B748F8" w:rsidRDefault="00B748F8">
            <w:r>
              <w:t>1</w:t>
            </w:r>
          </w:p>
        </w:tc>
        <w:tc>
          <w:tcPr>
            <w:tcW w:w="731" w:type="dxa"/>
          </w:tcPr>
          <w:p w14:paraId="1AA2A1CE" w14:textId="77777777" w:rsidR="00B748F8" w:rsidRDefault="00B748F8">
            <w:r>
              <w:t>2</w:t>
            </w:r>
          </w:p>
        </w:tc>
        <w:tc>
          <w:tcPr>
            <w:tcW w:w="731" w:type="dxa"/>
          </w:tcPr>
          <w:p w14:paraId="6C262364" w14:textId="77777777" w:rsidR="00B748F8" w:rsidRDefault="00B748F8">
            <w:r>
              <w:t>3</w:t>
            </w:r>
          </w:p>
        </w:tc>
        <w:tc>
          <w:tcPr>
            <w:tcW w:w="731" w:type="dxa"/>
          </w:tcPr>
          <w:p w14:paraId="0E289F14" w14:textId="77777777" w:rsidR="00B748F8" w:rsidRDefault="00B748F8">
            <w:r>
              <w:t>4</w:t>
            </w:r>
          </w:p>
        </w:tc>
        <w:tc>
          <w:tcPr>
            <w:tcW w:w="731" w:type="dxa"/>
          </w:tcPr>
          <w:p w14:paraId="476B7D89" w14:textId="77777777" w:rsidR="00B748F8" w:rsidRDefault="00B748F8">
            <w:r>
              <w:t>5</w:t>
            </w:r>
          </w:p>
        </w:tc>
        <w:tc>
          <w:tcPr>
            <w:tcW w:w="731" w:type="dxa"/>
          </w:tcPr>
          <w:p w14:paraId="01BBBE40" w14:textId="77777777" w:rsidR="00B748F8" w:rsidRDefault="00B748F8">
            <w:r>
              <w:t>6</w:t>
            </w:r>
          </w:p>
        </w:tc>
        <w:tc>
          <w:tcPr>
            <w:tcW w:w="732" w:type="dxa"/>
          </w:tcPr>
          <w:p w14:paraId="1A7E49AF" w14:textId="77777777" w:rsidR="00B748F8" w:rsidRDefault="00B748F8">
            <w:r>
              <w:t>7</w:t>
            </w:r>
          </w:p>
        </w:tc>
        <w:tc>
          <w:tcPr>
            <w:tcW w:w="732" w:type="dxa"/>
          </w:tcPr>
          <w:p w14:paraId="79DD8D66" w14:textId="77777777" w:rsidR="00B748F8" w:rsidRDefault="00B748F8">
            <w:r>
              <w:t>8</w:t>
            </w:r>
          </w:p>
        </w:tc>
        <w:tc>
          <w:tcPr>
            <w:tcW w:w="706" w:type="dxa"/>
          </w:tcPr>
          <w:p w14:paraId="43867632" w14:textId="77777777" w:rsidR="00B748F8" w:rsidRDefault="00B748F8">
            <w:r>
              <w:t>9</w:t>
            </w:r>
          </w:p>
        </w:tc>
        <w:tc>
          <w:tcPr>
            <w:tcW w:w="732" w:type="dxa"/>
          </w:tcPr>
          <w:p w14:paraId="1871249F" w14:textId="77777777" w:rsidR="00B748F8" w:rsidRDefault="00B748F8">
            <w:r>
              <w:t>10</w:t>
            </w:r>
          </w:p>
        </w:tc>
      </w:tr>
      <w:tr w:rsidR="00230F38" w14:paraId="1D651D8C" w14:textId="77777777" w:rsidTr="00C97A2D">
        <w:tc>
          <w:tcPr>
            <w:tcW w:w="1696" w:type="dxa"/>
          </w:tcPr>
          <w:p w14:paraId="7B85BA06" w14:textId="32DBCA8D" w:rsidR="00B748F8" w:rsidRPr="004764D9" w:rsidRDefault="00BF799F">
            <w:pPr>
              <w:rPr>
                <w:rStyle w:val="Strong"/>
              </w:rPr>
            </w:pPr>
            <w:r w:rsidRPr="004764D9">
              <w:rPr>
                <w:rStyle w:val="Strong"/>
              </w:rPr>
              <w:t>Amount of isotope remaining (%)</w:t>
            </w:r>
          </w:p>
        </w:tc>
        <w:tc>
          <w:tcPr>
            <w:tcW w:w="584" w:type="dxa"/>
          </w:tcPr>
          <w:p w14:paraId="543E6294" w14:textId="77777777" w:rsidR="00B748F8" w:rsidRDefault="00B748F8">
            <w:r>
              <w:t>100</w:t>
            </w:r>
          </w:p>
        </w:tc>
        <w:tc>
          <w:tcPr>
            <w:tcW w:w="731" w:type="dxa"/>
          </w:tcPr>
          <w:p w14:paraId="78589EE7" w14:textId="77777777" w:rsidR="00B748F8" w:rsidRDefault="00B748F8">
            <w:r>
              <w:t>75</w:t>
            </w:r>
          </w:p>
        </w:tc>
        <w:tc>
          <w:tcPr>
            <w:tcW w:w="731" w:type="dxa"/>
          </w:tcPr>
          <w:p w14:paraId="7AD50DA2" w14:textId="77777777" w:rsidR="00B748F8" w:rsidRDefault="00B748F8">
            <w:r>
              <w:t>56</w:t>
            </w:r>
          </w:p>
        </w:tc>
        <w:tc>
          <w:tcPr>
            <w:tcW w:w="731" w:type="dxa"/>
          </w:tcPr>
          <w:p w14:paraId="5A78FAA8" w14:textId="77777777" w:rsidR="00B748F8" w:rsidRDefault="00B748F8">
            <w:r>
              <w:t>42</w:t>
            </w:r>
          </w:p>
        </w:tc>
        <w:tc>
          <w:tcPr>
            <w:tcW w:w="731" w:type="dxa"/>
          </w:tcPr>
          <w:p w14:paraId="6E34F424" w14:textId="77777777" w:rsidR="00B748F8" w:rsidRDefault="00B748F8">
            <w:r>
              <w:t>32</w:t>
            </w:r>
          </w:p>
        </w:tc>
        <w:tc>
          <w:tcPr>
            <w:tcW w:w="731" w:type="dxa"/>
          </w:tcPr>
          <w:p w14:paraId="0087059D" w14:textId="77777777" w:rsidR="00B748F8" w:rsidRDefault="00B748F8">
            <w:r>
              <w:t>24</w:t>
            </w:r>
          </w:p>
        </w:tc>
        <w:tc>
          <w:tcPr>
            <w:tcW w:w="731" w:type="dxa"/>
          </w:tcPr>
          <w:p w14:paraId="56EF0750" w14:textId="77777777" w:rsidR="00B748F8" w:rsidRDefault="00B748F8">
            <w:r>
              <w:t>18</w:t>
            </w:r>
          </w:p>
        </w:tc>
        <w:tc>
          <w:tcPr>
            <w:tcW w:w="732" w:type="dxa"/>
          </w:tcPr>
          <w:p w14:paraId="2AF87982" w14:textId="77777777" w:rsidR="00B748F8" w:rsidRDefault="00B748F8">
            <w:r>
              <w:t>13</w:t>
            </w:r>
          </w:p>
        </w:tc>
        <w:tc>
          <w:tcPr>
            <w:tcW w:w="732" w:type="dxa"/>
          </w:tcPr>
          <w:p w14:paraId="195A2F52" w14:textId="77777777" w:rsidR="00B748F8" w:rsidRDefault="00B748F8">
            <w:r>
              <w:t>10</w:t>
            </w:r>
          </w:p>
        </w:tc>
        <w:tc>
          <w:tcPr>
            <w:tcW w:w="706" w:type="dxa"/>
          </w:tcPr>
          <w:p w14:paraId="33D60E05" w14:textId="77777777" w:rsidR="00B748F8" w:rsidRDefault="00B748F8">
            <w:r>
              <w:t>8</w:t>
            </w:r>
          </w:p>
        </w:tc>
        <w:tc>
          <w:tcPr>
            <w:tcW w:w="732" w:type="dxa"/>
          </w:tcPr>
          <w:p w14:paraId="35E49641" w14:textId="77777777" w:rsidR="00B748F8" w:rsidRDefault="00B748F8">
            <w:r>
              <w:t>6</w:t>
            </w:r>
          </w:p>
        </w:tc>
      </w:tr>
    </w:tbl>
    <w:p w14:paraId="2ADEF26A" w14:textId="50E1E343" w:rsidR="00C97A2D" w:rsidRPr="00C97A2D" w:rsidRDefault="00C97A2D" w:rsidP="00C97A2D">
      <w:pPr>
        <w:pStyle w:val="Caption"/>
      </w:pPr>
      <w:r>
        <w:lastRenderedPageBreak/>
        <w:t xml:space="preserve">Figure </w:t>
      </w:r>
      <w:fldSimple w:instr=" SEQ Figure \* ARABIC ">
        <w:r>
          <w:rPr>
            <w:noProof/>
          </w:rPr>
          <w:t>1</w:t>
        </w:r>
      </w:fldSimple>
      <w:r w:rsidRPr="00AB18AC">
        <w:t xml:space="preserve"> – sample response for half-life graph</w:t>
      </w:r>
    </w:p>
    <w:p w14:paraId="5A7A3B4B" w14:textId="149E9869" w:rsidR="00A81623" w:rsidRPr="00A95098" w:rsidRDefault="004D5FCC" w:rsidP="00A81623">
      <w:pPr>
        <w:rPr>
          <w:rStyle w:val="Strong"/>
          <w:b w:val="0"/>
          <w:bCs w:val="0"/>
        </w:rPr>
      </w:pPr>
      <w:r>
        <w:rPr>
          <w:noProof/>
        </w:rPr>
        <w:drawing>
          <wp:inline distT="0" distB="0" distL="0" distR="0" wp14:anchorId="648D2B75" wp14:editId="44ECD911">
            <wp:extent cx="5867400" cy="3114675"/>
            <wp:effectExtent l="0" t="0" r="0" b="9525"/>
            <wp:docPr id="1400527071" name="Chart 1" descr="Decay curve beginning with 100% and a half-life of 2.25 years.">
              <a:extLst xmlns:a="http://schemas.openxmlformats.org/drawingml/2006/main">
                <a:ext uri="{FF2B5EF4-FFF2-40B4-BE49-F238E27FC236}">
                  <a16:creationId xmlns:a16="http://schemas.microsoft.com/office/drawing/2014/main" id="{A347D978-A6E2-534E-5FF0-74A15CE7D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E5B0E5" w14:textId="7C7ED0A1" w:rsidR="008A3340" w:rsidRPr="003A0F0B" w:rsidRDefault="004F2899" w:rsidP="00A81623">
      <w:pPr>
        <w:rPr>
          <w:rStyle w:val="Strong"/>
          <w:b w:val="0"/>
          <w:bCs w:val="0"/>
        </w:rPr>
      </w:pPr>
      <w:r w:rsidRPr="004F2899">
        <w:rPr>
          <w:rStyle w:val="Strong"/>
          <w:b w:val="0"/>
          <w:bCs w:val="0"/>
        </w:rPr>
        <w:t>The half-life of the radioisotope is:</w:t>
      </w:r>
      <w:r>
        <w:rPr>
          <w:rStyle w:val="Strong"/>
          <w:b w:val="0"/>
          <w:bCs w:val="0"/>
        </w:rPr>
        <w:t xml:space="preserve"> </w:t>
      </w:r>
      <w:r w:rsidR="003A0F0B" w:rsidRPr="003A0F0B">
        <w:rPr>
          <w:rStyle w:val="Strong"/>
          <w:b w:val="0"/>
          <w:bCs w:val="0"/>
        </w:rPr>
        <w:t>2.25 years</w:t>
      </w:r>
      <w:r w:rsidR="008519D0">
        <w:rPr>
          <w:rStyle w:val="Strong"/>
          <w:b w:val="0"/>
          <w:bCs w:val="0"/>
        </w:rPr>
        <w:t>.</w:t>
      </w:r>
    </w:p>
    <w:p w14:paraId="5555F6B7" w14:textId="77777777" w:rsidR="00E31D5F" w:rsidRPr="006246E6" w:rsidRDefault="00E31D5F" w:rsidP="004A471C">
      <w:r>
        <w:br w:type="page"/>
      </w:r>
    </w:p>
    <w:p w14:paraId="46FA6CEA" w14:textId="77777777" w:rsidR="009704B7" w:rsidRDefault="009704B7" w:rsidP="004A471C">
      <w:pPr>
        <w:pStyle w:val="Heading3"/>
      </w:pPr>
      <w:bookmarkStart w:id="27" w:name="_Student_resource_–_2"/>
      <w:bookmarkStart w:id="28" w:name="_Ref215818924"/>
      <w:bookmarkStart w:id="29" w:name="_Toc230021342"/>
      <w:bookmarkEnd w:id="27"/>
      <w:r>
        <w:lastRenderedPageBreak/>
        <w:t xml:space="preserve">Student resource – </w:t>
      </w:r>
      <w:r w:rsidR="00192E91">
        <w:t>analysing</w:t>
      </w:r>
      <w:r w:rsidR="00F80B6D">
        <w:t xml:space="preserve"> </w:t>
      </w:r>
      <w:r w:rsidR="00192E91">
        <w:t>half-life</w:t>
      </w:r>
      <w:r w:rsidR="00F80B6D">
        <w:t xml:space="preserve"> data</w:t>
      </w:r>
      <w:bookmarkEnd w:id="28"/>
      <w:bookmarkEnd w:id="29"/>
    </w:p>
    <w:p w14:paraId="781C1A45" w14:textId="2AC1FF16" w:rsidR="00A66049" w:rsidRDefault="00A66049" w:rsidP="00EE4478">
      <w:pPr>
        <w:pStyle w:val="FeatureBox"/>
      </w:pPr>
      <w:r w:rsidRPr="00A66049">
        <w:t xml:space="preserve">Radioactive half-life is the time required for half of the radioactive nuclei in a sample to decay into another </w:t>
      </w:r>
      <w:r w:rsidR="00B57DDB">
        <w:t>element</w:t>
      </w:r>
      <w:r w:rsidR="006139F2">
        <w:t>.</w:t>
      </w:r>
    </w:p>
    <w:p w14:paraId="4B840D8E" w14:textId="2816B749" w:rsidR="00223B15" w:rsidRPr="00CD64CE" w:rsidRDefault="006C0F38" w:rsidP="00EE4478">
      <w:pPr>
        <w:pStyle w:val="FeatureBox"/>
        <w:rPr>
          <w:rStyle w:val="Strong"/>
          <w:b w:val="0"/>
          <w:bCs w:val="0"/>
        </w:rPr>
      </w:pPr>
      <w:r w:rsidRPr="00CD64CE">
        <w:rPr>
          <w:rStyle w:val="Strong"/>
          <w:b w:val="0"/>
          <w:bCs w:val="0"/>
        </w:rPr>
        <w:t>Radioacti</w:t>
      </w:r>
      <w:r w:rsidR="008571D0" w:rsidRPr="00CD64CE">
        <w:rPr>
          <w:rStyle w:val="Strong"/>
          <w:b w:val="0"/>
          <w:bCs w:val="0"/>
        </w:rPr>
        <w:t xml:space="preserve">ve isotopes are used in many </w:t>
      </w:r>
      <w:r w:rsidR="00C92B47" w:rsidRPr="00CD64CE">
        <w:rPr>
          <w:rStyle w:val="Strong"/>
          <w:b w:val="0"/>
          <w:bCs w:val="0"/>
        </w:rPr>
        <w:t>medical and industrial processes</w:t>
      </w:r>
      <w:r w:rsidR="00D97A4E">
        <w:rPr>
          <w:rStyle w:val="Strong"/>
          <w:b w:val="0"/>
          <w:bCs w:val="0"/>
        </w:rPr>
        <w:t>. Istopes:</w:t>
      </w:r>
    </w:p>
    <w:p w14:paraId="78FAB584" w14:textId="4C370AB7" w:rsidR="008128A3" w:rsidRDefault="00D97A4E">
      <w:pPr>
        <w:pStyle w:val="FeatureBox"/>
        <w:numPr>
          <w:ilvl w:val="0"/>
          <w:numId w:val="4"/>
        </w:numPr>
        <w:ind w:left="567" w:hanging="567"/>
      </w:pPr>
      <w:r>
        <w:t xml:space="preserve">can be </w:t>
      </w:r>
      <w:r w:rsidR="008F4EC1">
        <w:t>used to date fossils and rocks</w:t>
      </w:r>
      <w:r w:rsidR="006A0306">
        <w:t>,</w:t>
      </w:r>
      <w:r w:rsidR="008F4EC1">
        <w:t xml:space="preserve"> </w:t>
      </w:r>
      <w:r w:rsidR="006A0306">
        <w:t>f</w:t>
      </w:r>
      <w:r w:rsidR="008F4EC1">
        <w:t>or example, carbon</w:t>
      </w:r>
      <w:r w:rsidR="006A0306">
        <w:t>-</w:t>
      </w:r>
      <w:r w:rsidR="008F4EC1">
        <w:t>1</w:t>
      </w:r>
      <w:r w:rsidR="00CE0695">
        <w:t>4</w:t>
      </w:r>
      <w:r w:rsidR="008F4EC1">
        <w:t xml:space="preserve"> is used to determine the ages of rocks and fossils</w:t>
      </w:r>
    </w:p>
    <w:p w14:paraId="3BD71FC3" w14:textId="5EFE35F2" w:rsidR="008128A3" w:rsidRDefault="00D97A4E">
      <w:pPr>
        <w:pStyle w:val="FeatureBox"/>
        <w:numPr>
          <w:ilvl w:val="0"/>
          <w:numId w:val="4"/>
        </w:numPr>
        <w:ind w:left="567" w:hanging="567"/>
      </w:pPr>
      <w:r>
        <w:t xml:space="preserve">can also be </w:t>
      </w:r>
      <w:r w:rsidR="004E1E25">
        <w:t xml:space="preserve">used in medical applications to determine the safe dose and duration </w:t>
      </w:r>
      <w:r w:rsidR="00293DA2">
        <w:t>for diagnosis and treatment</w:t>
      </w:r>
    </w:p>
    <w:p w14:paraId="11948E54" w14:textId="7A338AAE" w:rsidR="00955BC7" w:rsidRDefault="00D97A4E">
      <w:pPr>
        <w:pStyle w:val="FeatureBox"/>
        <w:numPr>
          <w:ilvl w:val="0"/>
          <w:numId w:val="4"/>
        </w:numPr>
        <w:ind w:left="567" w:hanging="567"/>
      </w:pPr>
      <w:r>
        <w:t xml:space="preserve">are </w:t>
      </w:r>
      <w:r w:rsidR="008128A3">
        <w:t>important for nuclear power and waste management to estimate how long materials remain hazardous.</w:t>
      </w:r>
    </w:p>
    <w:p w14:paraId="6EEB21A7" w14:textId="2E1BF7BC" w:rsidR="001834F1" w:rsidRDefault="0007274B" w:rsidP="00EE4478">
      <w:pPr>
        <w:pStyle w:val="FeatureBox"/>
      </w:pPr>
      <w:r>
        <w:t>Knowledge of the properties of radioisotopes and their decay characterist</w:t>
      </w:r>
      <w:r w:rsidR="00B03A41">
        <w:t>ics is critical for their use in</w:t>
      </w:r>
      <w:r w:rsidR="001834F1">
        <w:t xml:space="preserve"> industrial and medical applications.</w:t>
      </w:r>
    </w:p>
    <w:p w14:paraId="59ED3703" w14:textId="4C6BD8D0" w:rsidR="00000B5E" w:rsidRPr="00000B5E" w:rsidRDefault="001834F1" w:rsidP="004A471C">
      <w:r>
        <w:t>The following activity</w:t>
      </w:r>
      <w:r w:rsidR="00060B7A">
        <w:t xml:space="preserve"> explores the </w:t>
      </w:r>
      <w:r w:rsidR="003311BC">
        <w:t xml:space="preserve">decay curves </w:t>
      </w:r>
      <w:r w:rsidR="00C13089">
        <w:t>of carbon-14 and iodine</w:t>
      </w:r>
      <w:r w:rsidR="00F874DC">
        <w:t>-</w:t>
      </w:r>
      <w:r w:rsidR="00C13089">
        <w:t>131</w:t>
      </w:r>
      <w:r w:rsidR="00060B7A">
        <w:t xml:space="preserve">. </w:t>
      </w:r>
      <w:r w:rsidR="00C13089">
        <w:t>Study the information provided</w:t>
      </w:r>
      <w:r w:rsidR="000F61D5">
        <w:t xml:space="preserve"> and answer the following questions.</w:t>
      </w:r>
    </w:p>
    <w:p w14:paraId="6F68394B" w14:textId="3B9EA1D7" w:rsidR="001C3646" w:rsidRPr="00000B5E" w:rsidRDefault="001C3646" w:rsidP="00CD3AB1">
      <w:pPr>
        <w:pStyle w:val="Caption"/>
      </w:pPr>
      <w:r>
        <w:t xml:space="preserve">Figure 1 – decay curve </w:t>
      </w:r>
      <w:r w:rsidR="00CD3AB1">
        <w:t>for carbon-14</w:t>
      </w:r>
    </w:p>
    <w:p w14:paraId="2FEDC20E" w14:textId="7351AAD8" w:rsidR="007548AB" w:rsidRDefault="00544562" w:rsidP="000F1F05">
      <w:r>
        <w:rPr>
          <w:noProof/>
        </w:rPr>
        <w:drawing>
          <wp:inline distT="0" distB="0" distL="0" distR="0" wp14:anchorId="5BADCA94" wp14:editId="1D4FC1BF">
            <wp:extent cx="5878139" cy="3222293"/>
            <wp:effectExtent l="19050" t="19050" r="27940" b="16510"/>
            <wp:docPr id="1311585098" name="Picture 1" descr="Decay curve for carbo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5098" name="Picture 1" descr="Decay curve for carbon-14."/>
                    <pic:cNvPicPr>
                      <a:picLocks noChangeAspect="1" noChangeArrowheads="1"/>
                    </pic:cNvPicPr>
                  </pic:nvPicPr>
                  <pic:blipFill rotWithShape="1">
                    <a:blip r:embed="rId23">
                      <a:extLst>
                        <a:ext uri="{28A0092B-C50C-407E-A947-70E740481C1C}">
                          <a14:useLocalDpi xmlns:a14="http://schemas.microsoft.com/office/drawing/2010/main" val="0"/>
                        </a:ext>
                      </a:extLst>
                    </a:blip>
                    <a:srcRect t="14888"/>
                    <a:stretch>
                      <a:fillRect/>
                    </a:stretch>
                  </pic:blipFill>
                  <pic:spPr bwMode="auto">
                    <a:xfrm>
                      <a:off x="0" y="0"/>
                      <a:ext cx="5899413" cy="3233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30" w:name="_Hlk210238923"/>
    </w:p>
    <w:p w14:paraId="2A720E57" w14:textId="5C25A878" w:rsidR="002F285F" w:rsidRPr="002E76AE" w:rsidRDefault="002F285F">
      <w:pPr>
        <w:pStyle w:val="ListNumber"/>
        <w:numPr>
          <w:ilvl w:val="0"/>
          <w:numId w:val="22"/>
        </w:numPr>
      </w:pPr>
      <w:r w:rsidRPr="002E76AE">
        <w:lastRenderedPageBreak/>
        <w:t>What is the half-life of carbon</w:t>
      </w:r>
      <w:r w:rsidR="00F874DC">
        <w:t>-</w:t>
      </w:r>
      <w:r w:rsidRPr="002E76AE">
        <w:t>14?</w:t>
      </w:r>
    </w:p>
    <w:tbl>
      <w:tblPr>
        <w:tblStyle w:val="TableGrid"/>
        <w:tblW w:w="0" w:type="auto"/>
        <w:tblLook w:val="04A0" w:firstRow="1" w:lastRow="0" w:firstColumn="1" w:lastColumn="0" w:noHBand="0" w:noVBand="1"/>
        <w:tblDescription w:val="Space for students to provide answer."/>
      </w:tblPr>
      <w:tblGrid>
        <w:gridCol w:w="9628"/>
      </w:tblGrid>
      <w:tr w:rsidR="00CD6302" w14:paraId="39F831F8" w14:textId="77777777" w:rsidTr="000C55A8">
        <w:tc>
          <w:tcPr>
            <w:tcW w:w="9628" w:type="dxa"/>
          </w:tcPr>
          <w:p w14:paraId="5AC45B87" w14:textId="77777777" w:rsidR="00D30ED9" w:rsidRDefault="00D30ED9" w:rsidP="000C55A8">
            <w:bookmarkStart w:id="31" w:name="_Hlk209193186"/>
          </w:p>
        </w:tc>
      </w:tr>
    </w:tbl>
    <w:p w14:paraId="377A56C4" w14:textId="7BCD4525" w:rsidR="00D30ED9" w:rsidRPr="00554358" w:rsidRDefault="00D30ED9" w:rsidP="00F15EB7">
      <w:pPr>
        <w:pStyle w:val="ListNumber"/>
      </w:pPr>
      <w:bookmarkStart w:id="32" w:name="_Hlk211194868"/>
      <w:bookmarkEnd w:id="31"/>
      <w:r w:rsidRPr="00554358">
        <w:t xml:space="preserve">How long would it take for 70% of </w:t>
      </w:r>
      <w:r w:rsidR="00A54F5B">
        <w:t>carbon</w:t>
      </w:r>
      <w:r w:rsidRPr="00554358">
        <w:t>-14 to decay?</w:t>
      </w:r>
    </w:p>
    <w:bookmarkEnd w:id="32"/>
    <w:tbl>
      <w:tblPr>
        <w:tblStyle w:val="TableGrid"/>
        <w:tblW w:w="0" w:type="auto"/>
        <w:tblLook w:val="04A0" w:firstRow="1" w:lastRow="0" w:firstColumn="1" w:lastColumn="0" w:noHBand="0" w:noVBand="1"/>
        <w:tblDescription w:val="Space for students to provide answer."/>
      </w:tblPr>
      <w:tblGrid>
        <w:gridCol w:w="9628"/>
      </w:tblGrid>
      <w:tr w:rsidR="00CD6302" w14:paraId="45B7BD0A" w14:textId="77777777" w:rsidTr="000C55A8">
        <w:tc>
          <w:tcPr>
            <w:tcW w:w="9628" w:type="dxa"/>
          </w:tcPr>
          <w:p w14:paraId="6B5F6522" w14:textId="77777777" w:rsidR="00D30ED9" w:rsidRDefault="00D30ED9" w:rsidP="000C55A8"/>
        </w:tc>
      </w:tr>
    </w:tbl>
    <w:bookmarkEnd w:id="30"/>
    <w:p w14:paraId="3FDAD615" w14:textId="4E071343" w:rsidR="00544562" w:rsidRPr="00544562" w:rsidRDefault="00471562" w:rsidP="00133569">
      <w:pPr>
        <w:pStyle w:val="Caption"/>
      </w:pPr>
      <w:r>
        <w:t>Figure</w:t>
      </w:r>
      <w:r w:rsidR="00CD3AB1">
        <w:t xml:space="preserve"> 2 – decay curve for iodine</w:t>
      </w:r>
      <w:r w:rsidR="00FC6344">
        <w:t>-</w:t>
      </w:r>
      <w:r w:rsidR="00133569">
        <w:t>131</w:t>
      </w:r>
    </w:p>
    <w:p w14:paraId="73799396" w14:textId="7A89AAA9" w:rsidR="00A17900" w:rsidRDefault="00A17900" w:rsidP="003676BA">
      <w:r>
        <w:rPr>
          <w:noProof/>
        </w:rPr>
        <w:drawing>
          <wp:inline distT="0" distB="0" distL="0" distR="0" wp14:anchorId="7A3D5DB0" wp14:editId="55926580">
            <wp:extent cx="6070600" cy="3121884"/>
            <wp:effectExtent l="19050" t="19050" r="25400" b="21590"/>
            <wp:docPr id="432457206" name="Picture 1" descr="Decay curve for iodin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57206" name="Picture 1" descr="Decay curve for iodine-1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4566"/>
                    <a:stretch>
                      <a:fillRect/>
                    </a:stretch>
                  </pic:blipFill>
                  <pic:spPr bwMode="auto">
                    <a:xfrm>
                      <a:off x="0" y="0"/>
                      <a:ext cx="6078841" cy="3126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6A3478" w14:textId="6D172297" w:rsidR="005F3EBD" w:rsidRDefault="005F3EBD" w:rsidP="00F15EB7">
      <w:pPr>
        <w:pStyle w:val="ListNumber"/>
      </w:pPr>
      <w:bookmarkStart w:id="33" w:name="_Hlk205216085"/>
      <w:bookmarkStart w:id="34" w:name="_Hlk209110555"/>
      <w:bookmarkStart w:id="35" w:name="_Hlk210239005"/>
      <w:r>
        <w:t xml:space="preserve">What is the </w:t>
      </w:r>
      <w:r w:rsidR="004B3640">
        <w:t>half-life</w:t>
      </w:r>
      <w:r>
        <w:t xml:space="preserve"> of </w:t>
      </w:r>
      <w:r w:rsidR="00620264">
        <w:t>iodine</w:t>
      </w:r>
      <w:r w:rsidR="002600E8">
        <w:t>-</w:t>
      </w:r>
      <w:r w:rsidR="0087393A">
        <w:t>131?</w:t>
      </w:r>
    </w:p>
    <w:bookmarkEnd w:id="33"/>
    <w:tbl>
      <w:tblPr>
        <w:tblStyle w:val="TableGrid"/>
        <w:tblW w:w="0" w:type="auto"/>
        <w:tblLook w:val="04A0" w:firstRow="1" w:lastRow="0" w:firstColumn="1" w:lastColumn="0" w:noHBand="0" w:noVBand="1"/>
        <w:tblDescription w:val="Space for students to provide answer."/>
      </w:tblPr>
      <w:tblGrid>
        <w:gridCol w:w="9628"/>
      </w:tblGrid>
      <w:tr w:rsidR="00CD6302" w14:paraId="080B3714" w14:textId="77777777">
        <w:tc>
          <w:tcPr>
            <w:tcW w:w="9628" w:type="dxa"/>
          </w:tcPr>
          <w:p w14:paraId="146BD65C" w14:textId="77777777" w:rsidR="005F3EBD" w:rsidRDefault="005F3EBD"/>
        </w:tc>
      </w:tr>
    </w:tbl>
    <w:bookmarkEnd w:id="34"/>
    <w:p w14:paraId="0101C37D" w14:textId="370154EE" w:rsidR="00103261" w:rsidRDefault="00103261" w:rsidP="00F15EB7">
      <w:pPr>
        <w:pStyle w:val="ListNumber"/>
      </w:pPr>
      <w:r>
        <w:t xml:space="preserve">How long would it take </w:t>
      </w:r>
      <w:r w:rsidR="006607FD">
        <w:t xml:space="preserve">for 80% of </w:t>
      </w:r>
      <w:r w:rsidR="00FC6344">
        <w:t>iodine</w:t>
      </w:r>
      <w:r w:rsidR="002600E8">
        <w:t>-</w:t>
      </w:r>
      <w:r w:rsidR="006607FD">
        <w:t>131 to decay?</w:t>
      </w:r>
    </w:p>
    <w:tbl>
      <w:tblPr>
        <w:tblStyle w:val="TableGrid"/>
        <w:tblW w:w="0" w:type="auto"/>
        <w:tblLook w:val="04A0" w:firstRow="1" w:lastRow="0" w:firstColumn="1" w:lastColumn="0" w:noHBand="0" w:noVBand="1"/>
        <w:tblDescription w:val="Space for students to provide answer."/>
      </w:tblPr>
      <w:tblGrid>
        <w:gridCol w:w="9628"/>
      </w:tblGrid>
      <w:tr w:rsidR="00CD6302" w14:paraId="32587D62" w14:textId="77777777" w:rsidTr="000C55A8">
        <w:tc>
          <w:tcPr>
            <w:tcW w:w="9628" w:type="dxa"/>
          </w:tcPr>
          <w:p w14:paraId="3BB53900" w14:textId="77777777" w:rsidR="00103261" w:rsidRDefault="00103261" w:rsidP="000C55A8"/>
        </w:tc>
      </w:tr>
    </w:tbl>
    <w:bookmarkEnd w:id="35"/>
    <w:p w14:paraId="037C0138" w14:textId="69670D80" w:rsidR="00855647" w:rsidRDefault="003C1853" w:rsidP="003013F6">
      <w:pPr>
        <w:pStyle w:val="ListNumber"/>
        <w:keepNext/>
      </w:pPr>
      <w:r>
        <w:lastRenderedPageBreak/>
        <w:t xml:space="preserve">The </w:t>
      </w:r>
      <w:r w:rsidR="00B460DE">
        <w:t>amount of a</w:t>
      </w:r>
      <w:r>
        <w:t xml:space="preserve"> sample of a radioisotope was monitored over </w:t>
      </w:r>
      <w:r w:rsidR="008519D0">
        <w:t>10 years</w:t>
      </w:r>
      <w:r w:rsidR="009B2555">
        <w:t xml:space="preserve">. </w:t>
      </w:r>
      <w:r w:rsidR="007457B6">
        <w:t>Plot</w:t>
      </w:r>
      <w:r w:rsidR="009B2555">
        <w:t xml:space="preserve"> this data on the graph to determine the </w:t>
      </w:r>
      <w:r w:rsidR="009904B6">
        <w:t>half-life</w:t>
      </w:r>
      <w:r w:rsidR="009B2555">
        <w:t xml:space="preserve"> of this </w:t>
      </w:r>
      <w:r w:rsidR="006E3AE4">
        <w:t>isotope.</w:t>
      </w:r>
    </w:p>
    <w:tbl>
      <w:tblPr>
        <w:tblStyle w:val="TableGrid"/>
        <w:tblW w:w="5003" w:type="pct"/>
        <w:tblInd w:w="-5" w:type="dxa"/>
        <w:tblLook w:val="04A0" w:firstRow="1" w:lastRow="0" w:firstColumn="1" w:lastColumn="0" w:noHBand="0" w:noVBand="1"/>
        <w:tblDescription w:val="This table contains half-life data to be graphed."/>
      </w:tblPr>
      <w:tblGrid>
        <w:gridCol w:w="847"/>
        <w:gridCol w:w="816"/>
        <w:gridCol w:w="725"/>
        <w:gridCol w:w="725"/>
        <w:gridCol w:w="725"/>
        <w:gridCol w:w="725"/>
        <w:gridCol w:w="725"/>
        <w:gridCol w:w="725"/>
        <w:gridCol w:w="725"/>
        <w:gridCol w:w="724"/>
        <w:gridCol w:w="724"/>
        <w:gridCol w:w="724"/>
        <w:gridCol w:w="724"/>
      </w:tblGrid>
      <w:tr w:rsidR="0056747C" w14:paraId="5CD018C1" w14:textId="77777777" w:rsidTr="00973D7D">
        <w:tc>
          <w:tcPr>
            <w:tcW w:w="862" w:type="pct"/>
            <w:gridSpan w:val="2"/>
          </w:tcPr>
          <w:p w14:paraId="491B3842" w14:textId="14B2BC16" w:rsidR="00855647" w:rsidRPr="000C025E" w:rsidRDefault="00855647" w:rsidP="003013F6">
            <w:pPr>
              <w:keepNext/>
              <w:rPr>
                <w:rStyle w:val="Strong"/>
              </w:rPr>
            </w:pPr>
            <w:r w:rsidRPr="000C025E">
              <w:rPr>
                <w:rStyle w:val="Strong"/>
              </w:rPr>
              <w:t>Time (years)</w:t>
            </w:r>
          </w:p>
        </w:tc>
        <w:tc>
          <w:tcPr>
            <w:tcW w:w="376" w:type="pct"/>
          </w:tcPr>
          <w:p w14:paraId="344A1478" w14:textId="1CC79B65" w:rsidR="00855647" w:rsidRDefault="00855647" w:rsidP="003013F6">
            <w:pPr>
              <w:keepNext/>
            </w:pPr>
            <w:r>
              <w:t>0</w:t>
            </w:r>
          </w:p>
        </w:tc>
        <w:tc>
          <w:tcPr>
            <w:tcW w:w="376" w:type="pct"/>
          </w:tcPr>
          <w:p w14:paraId="190006EE" w14:textId="30A13A4C" w:rsidR="00855647" w:rsidRDefault="00855647" w:rsidP="003013F6">
            <w:pPr>
              <w:keepNext/>
            </w:pPr>
            <w:r>
              <w:t>1</w:t>
            </w:r>
          </w:p>
        </w:tc>
        <w:tc>
          <w:tcPr>
            <w:tcW w:w="376" w:type="pct"/>
          </w:tcPr>
          <w:p w14:paraId="311688F1" w14:textId="34464FD3" w:rsidR="00855647" w:rsidRDefault="00855647" w:rsidP="003013F6">
            <w:pPr>
              <w:keepNext/>
            </w:pPr>
            <w:r>
              <w:t>2</w:t>
            </w:r>
          </w:p>
        </w:tc>
        <w:tc>
          <w:tcPr>
            <w:tcW w:w="376" w:type="pct"/>
          </w:tcPr>
          <w:p w14:paraId="48904D08" w14:textId="08711FCE" w:rsidR="00855647" w:rsidRDefault="00855647" w:rsidP="003013F6">
            <w:pPr>
              <w:keepNext/>
            </w:pPr>
            <w:r>
              <w:t>3</w:t>
            </w:r>
          </w:p>
        </w:tc>
        <w:tc>
          <w:tcPr>
            <w:tcW w:w="376" w:type="pct"/>
          </w:tcPr>
          <w:p w14:paraId="62E810AF" w14:textId="76DDE69E" w:rsidR="00855647" w:rsidRDefault="00855647" w:rsidP="003013F6">
            <w:pPr>
              <w:keepNext/>
            </w:pPr>
            <w:r>
              <w:t>4</w:t>
            </w:r>
          </w:p>
        </w:tc>
        <w:tc>
          <w:tcPr>
            <w:tcW w:w="376" w:type="pct"/>
          </w:tcPr>
          <w:p w14:paraId="7BD4EF2C" w14:textId="39E531DC" w:rsidR="00855647" w:rsidRDefault="00855647" w:rsidP="003013F6">
            <w:pPr>
              <w:keepNext/>
            </w:pPr>
            <w:r>
              <w:t>5</w:t>
            </w:r>
          </w:p>
        </w:tc>
        <w:tc>
          <w:tcPr>
            <w:tcW w:w="376" w:type="pct"/>
          </w:tcPr>
          <w:p w14:paraId="32E876E0" w14:textId="28B6A582" w:rsidR="00855647" w:rsidRDefault="00855647" w:rsidP="003013F6">
            <w:pPr>
              <w:keepNext/>
            </w:pPr>
            <w:r>
              <w:t>6</w:t>
            </w:r>
          </w:p>
        </w:tc>
        <w:tc>
          <w:tcPr>
            <w:tcW w:w="376" w:type="pct"/>
          </w:tcPr>
          <w:p w14:paraId="1B254E03" w14:textId="01F824E0" w:rsidR="00855647" w:rsidRDefault="00855647" w:rsidP="003013F6">
            <w:pPr>
              <w:keepNext/>
            </w:pPr>
            <w:r>
              <w:t>7</w:t>
            </w:r>
          </w:p>
        </w:tc>
        <w:tc>
          <w:tcPr>
            <w:tcW w:w="376" w:type="pct"/>
          </w:tcPr>
          <w:p w14:paraId="012E8C61" w14:textId="27AB6524" w:rsidR="00855647" w:rsidRDefault="00855647" w:rsidP="003013F6">
            <w:pPr>
              <w:keepNext/>
            </w:pPr>
            <w:r>
              <w:t>8</w:t>
            </w:r>
          </w:p>
        </w:tc>
        <w:tc>
          <w:tcPr>
            <w:tcW w:w="376" w:type="pct"/>
          </w:tcPr>
          <w:p w14:paraId="71CC1D0F" w14:textId="6831892B" w:rsidR="00855647" w:rsidRDefault="00855647" w:rsidP="003013F6">
            <w:pPr>
              <w:keepNext/>
            </w:pPr>
            <w:r>
              <w:t>9</w:t>
            </w:r>
          </w:p>
        </w:tc>
        <w:tc>
          <w:tcPr>
            <w:tcW w:w="376" w:type="pct"/>
          </w:tcPr>
          <w:p w14:paraId="3E83AEA7" w14:textId="0DF42169" w:rsidR="00855647" w:rsidRDefault="00855647" w:rsidP="003013F6">
            <w:pPr>
              <w:keepNext/>
            </w:pPr>
            <w:r>
              <w:t>10</w:t>
            </w:r>
          </w:p>
        </w:tc>
      </w:tr>
      <w:tr w:rsidR="0056747C" w14:paraId="720E798F" w14:textId="77777777" w:rsidTr="00973D7D">
        <w:tc>
          <w:tcPr>
            <w:tcW w:w="862" w:type="pct"/>
            <w:gridSpan w:val="2"/>
          </w:tcPr>
          <w:p w14:paraId="36528705" w14:textId="06DED24D" w:rsidR="00855647" w:rsidRPr="000C025E" w:rsidRDefault="00B07EEB" w:rsidP="000C733F">
            <w:pPr>
              <w:rPr>
                <w:rStyle w:val="Strong"/>
              </w:rPr>
            </w:pPr>
            <w:r w:rsidRPr="000C025E">
              <w:rPr>
                <w:rStyle w:val="Strong"/>
              </w:rPr>
              <w:t>Amount of isotope remaining (%)</w:t>
            </w:r>
          </w:p>
        </w:tc>
        <w:tc>
          <w:tcPr>
            <w:tcW w:w="376" w:type="pct"/>
          </w:tcPr>
          <w:p w14:paraId="17129BAB" w14:textId="712F3525" w:rsidR="00855647" w:rsidRDefault="00855647" w:rsidP="000C733F">
            <w:r>
              <w:t>100</w:t>
            </w:r>
          </w:p>
        </w:tc>
        <w:tc>
          <w:tcPr>
            <w:tcW w:w="376" w:type="pct"/>
          </w:tcPr>
          <w:p w14:paraId="3FEAA239" w14:textId="72F54766" w:rsidR="00855647" w:rsidRDefault="00855647" w:rsidP="000C733F">
            <w:r>
              <w:t>75</w:t>
            </w:r>
          </w:p>
        </w:tc>
        <w:tc>
          <w:tcPr>
            <w:tcW w:w="376" w:type="pct"/>
          </w:tcPr>
          <w:p w14:paraId="275E39E7" w14:textId="2E22BEDD" w:rsidR="00855647" w:rsidRDefault="00855647" w:rsidP="000C733F">
            <w:r>
              <w:t>56</w:t>
            </w:r>
          </w:p>
        </w:tc>
        <w:tc>
          <w:tcPr>
            <w:tcW w:w="376" w:type="pct"/>
          </w:tcPr>
          <w:p w14:paraId="64E01A8C" w14:textId="6A6929AD" w:rsidR="00855647" w:rsidRDefault="00855647" w:rsidP="000C733F">
            <w:r>
              <w:t>42</w:t>
            </w:r>
          </w:p>
        </w:tc>
        <w:tc>
          <w:tcPr>
            <w:tcW w:w="376" w:type="pct"/>
          </w:tcPr>
          <w:p w14:paraId="04675F94" w14:textId="04417501" w:rsidR="00855647" w:rsidRDefault="00855647" w:rsidP="000C733F">
            <w:r>
              <w:t>32</w:t>
            </w:r>
          </w:p>
        </w:tc>
        <w:tc>
          <w:tcPr>
            <w:tcW w:w="376" w:type="pct"/>
          </w:tcPr>
          <w:p w14:paraId="0CCA67C4" w14:textId="4BD1076B" w:rsidR="00855647" w:rsidRDefault="00855647" w:rsidP="000C733F">
            <w:r>
              <w:t>24</w:t>
            </w:r>
          </w:p>
        </w:tc>
        <w:tc>
          <w:tcPr>
            <w:tcW w:w="376" w:type="pct"/>
          </w:tcPr>
          <w:p w14:paraId="4BFB8A1E" w14:textId="4E81C78D" w:rsidR="00855647" w:rsidRDefault="00855647" w:rsidP="000C733F">
            <w:r>
              <w:t>18</w:t>
            </w:r>
          </w:p>
        </w:tc>
        <w:tc>
          <w:tcPr>
            <w:tcW w:w="376" w:type="pct"/>
          </w:tcPr>
          <w:p w14:paraId="0BEE786B" w14:textId="6DDE6C77" w:rsidR="00855647" w:rsidRDefault="00855647" w:rsidP="000C733F">
            <w:r>
              <w:t>13</w:t>
            </w:r>
          </w:p>
        </w:tc>
        <w:tc>
          <w:tcPr>
            <w:tcW w:w="376" w:type="pct"/>
          </w:tcPr>
          <w:p w14:paraId="568E5A57" w14:textId="4D21DEC2" w:rsidR="00855647" w:rsidRDefault="00855647" w:rsidP="000C733F">
            <w:r>
              <w:t>10</w:t>
            </w:r>
          </w:p>
        </w:tc>
        <w:tc>
          <w:tcPr>
            <w:tcW w:w="376" w:type="pct"/>
          </w:tcPr>
          <w:p w14:paraId="2E2CA1A9" w14:textId="6CCFBF90" w:rsidR="00855647" w:rsidRDefault="00855647" w:rsidP="000C733F">
            <w:r>
              <w:t>8</w:t>
            </w:r>
          </w:p>
        </w:tc>
        <w:tc>
          <w:tcPr>
            <w:tcW w:w="376" w:type="pct"/>
          </w:tcPr>
          <w:p w14:paraId="01429303" w14:textId="680C3A3D" w:rsidR="00855647" w:rsidRDefault="00855647" w:rsidP="000C733F">
            <w:r>
              <w:t>6</w:t>
            </w:r>
          </w:p>
        </w:tc>
      </w:tr>
      <w:tr w:rsidR="00967824" w14:paraId="126894C9" w14:textId="77777777" w:rsidTr="00973D7D">
        <w:tc>
          <w:tcPr>
            <w:tcW w:w="439" w:type="pct"/>
            <w:tcBorders>
              <w:top w:val="nil"/>
              <w:left w:val="nil"/>
              <w:bottom w:val="nil"/>
              <w:right w:val="nil"/>
            </w:tcBorders>
          </w:tcPr>
          <w:p w14:paraId="72ECCD8F" w14:textId="77777777" w:rsidR="00967824" w:rsidRDefault="00967824" w:rsidP="005B6258">
            <w:r>
              <w:t>Title:</w:t>
            </w:r>
          </w:p>
        </w:tc>
        <w:tc>
          <w:tcPr>
            <w:tcW w:w="4558" w:type="pct"/>
            <w:gridSpan w:val="12"/>
            <w:tcBorders>
              <w:top w:val="nil"/>
              <w:left w:val="nil"/>
              <w:bottom w:val="single" w:sz="8" w:space="0" w:color="auto"/>
              <w:right w:val="nil"/>
            </w:tcBorders>
          </w:tcPr>
          <w:p w14:paraId="0196D4A6" w14:textId="77777777" w:rsidR="00967824" w:rsidRDefault="00967824" w:rsidP="005B6258"/>
        </w:tc>
      </w:tr>
    </w:tbl>
    <w:p w14:paraId="1C6949A7" w14:textId="6B0BC8D0" w:rsidR="00E65560" w:rsidRDefault="00E65560" w:rsidP="001F457D">
      <w:r>
        <w:rPr>
          <w:noProof/>
        </w:rPr>
        <w:drawing>
          <wp:inline distT="0" distB="0" distL="0" distR="0" wp14:anchorId="3E23B2DF" wp14:editId="414D690D">
            <wp:extent cx="4800600" cy="4610100"/>
            <wp:effectExtent l="0" t="0" r="0" b="0"/>
            <wp:docPr id="2" name="Picture 1" descr="Blank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lank graph paper."/>
                    <pic:cNvPicPr>
                      <a:picLocks noChangeAspect="1" noChangeArrowheads="1"/>
                    </pic:cNvPicPr>
                  </pic:nvPicPr>
                  <pic:blipFill>
                    <a:blip r:embed="rId25">
                      <a:lum bright="70000" contrast="-70000"/>
                      <a:extLst>
                        <a:ext uri="{28A0092B-C50C-407E-A947-70E740481C1C}">
                          <a14:useLocalDpi xmlns:a14="http://schemas.microsoft.com/office/drawing/2010/main" val="0"/>
                        </a:ext>
                      </a:extLst>
                    </a:blip>
                    <a:srcRect/>
                    <a:stretch>
                      <a:fillRect/>
                    </a:stretch>
                  </pic:blipFill>
                  <pic:spPr bwMode="auto">
                    <a:xfrm>
                      <a:off x="0" y="0"/>
                      <a:ext cx="4800600" cy="4610100"/>
                    </a:xfrm>
                    <a:prstGeom prst="rect">
                      <a:avLst/>
                    </a:prstGeom>
                    <a:noFill/>
                    <a:ln>
                      <a:noFill/>
                    </a:ln>
                  </pic:spPr>
                </pic:pic>
              </a:graphicData>
            </a:graphic>
          </wp:inline>
        </w:drawing>
      </w:r>
    </w:p>
    <w:p w14:paraId="5ECBD2F9" w14:textId="06DD12B5" w:rsidR="00313A52" w:rsidRPr="002926BA" w:rsidRDefault="00313A52" w:rsidP="000B47F2">
      <w:r>
        <w:t>The half</w:t>
      </w:r>
      <w:r w:rsidR="0062347B">
        <w:t>-</w:t>
      </w:r>
      <w:r>
        <w:t>life of the radioisotope is</w:t>
      </w:r>
      <w:r w:rsidR="002926BA">
        <w:t>:</w:t>
      </w:r>
    </w:p>
    <w:tbl>
      <w:tblPr>
        <w:tblStyle w:val="TableGrid"/>
        <w:tblW w:w="0" w:type="auto"/>
        <w:tblLook w:val="04A0" w:firstRow="1" w:lastRow="0" w:firstColumn="1" w:lastColumn="0" w:noHBand="0" w:noVBand="1"/>
        <w:tblDescription w:val="Space for students to provide answer."/>
      </w:tblPr>
      <w:tblGrid>
        <w:gridCol w:w="9638"/>
      </w:tblGrid>
      <w:tr w:rsidR="002926BA" w14:paraId="49951032" w14:textId="77777777" w:rsidTr="005B6258">
        <w:tc>
          <w:tcPr>
            <w:tcW w:w="9638" w:type="dxa"/>
            <w:tcBorders>
              <w:top w:val="nil"/>
              <w:left w:val="nil"/>
              <w:bottom w:val="single" w:sz="4" w:space="0" w:color="auto"/>
              <w:right w:val="nil"/>
            </w:tcBorders>
          </w:tcPr>
          <w:p w14:paraId="01057639" w14:textId="77777777" w:rsidR="002926BA" w:rsidRDefault="002926BA" w:rsidP="005B6258">
            <w:pPr>
              <w:spacing w:before="40" w:after="40"/>
            </w:pPr>
          </w:p>
        </w:tc>
      </w:tr>
    </w:tbl>
    <w:p w14:paraId="7BC8EBE7" w14:textId="77777777" w:rsidR="001C534F" w:rsidRPr="00CF2EF3" w:rsidRDefault="001C534F" w:rsidP="00492CD1">
      <w:pPr>
        <w:spacing w:before="0"/>
      </w:pPr>
      <w:r>
        <w:br w:type="page"/>
      </w:r>
    </w:p>
    <w:p w14:paraId="1A99B5D1" w14:textId="415BDA0D" w:rsidR="002E082A" w:rsidRPr="00F04B92" w:rsidRDefault="002E082A" w:rsidP="001E5811">
      <w:pPr>
        <w:pStyle w:val="Heading2"/>
      </w:pPr>
      <w:bookmarkStart w:id="36" w:name="_Toc230021343"/>
      <w:r w:rsidRPr="001E5811">
        <w:lastRenderedPageBreak/>
        <w:t>Modelling</w:t>
      </w:r>
      <w:r>
        <w:t xml:space="preserve"> half</w:t>
      </w:r>
      <w:r w:rsidR="00237FB2">
        <w:t>-</w:t>
      </w:r>
      <w:r>
        <w:t>life</w:t>
      </w:r>
      <w:bookmarkEnd w:id="36"/>
    </w:p>
    <w:p w14:paraId="0183B98C" w14:textId="09BA4903" w:rsidR="00370B99" w:rsidRDefault="00370B99" w:rsidP="00841EAD">
      <w:pPr>
        <w:pStyle w:val="FeatureBox"/>
      </w:pPr>
      <w:r>
        <w:t xml:space="preserve">Using token-based models to represent half-life </w:t>
      </w:r>
      <w:r w:rsidR="00F757AB">
        <w:t>gives students a concrete, hands-on way to visualise radioactive decay, which is otherwise an invisible,</w:t>
      </w:r>
      <w:r>
        <w:t xml:space="preserve"> abstract process. By physically removing half of the tokens at each step, students can observe the </w:t>
      </w:r>
      <w:r w:rsidR="00C42D19">
        <w:t xml:space="preserve">decay pattern, calculate the </w:t>
      </w:r>
      <w:r>
        <w:t>remaining quantities over time and understand the exponential nature of radioactive decay.</w:t>
      </w:r>
    </w:p>
    <w:p w14:paraId="0240821D" w14:textId="1758D21C" w:rsidR="00CA5CB7" w:rsidRDefault="00370B99">
      <w:pPr>
        <w:pStyle w:val="FeatureBox"/>
      </w:pPr>
      <w:r>
        <w:t>This modelling is particularly useful for linking classroom learning to real-world applications</w:t>
      </w:r>
      <w:r w:rsidR="0012531D">
        <w:t>.</w:t>
      </w:r>
      <w:r>
        <w:t xml:space="preserve"> </w:t>
      </w:r>
      <w:r w:rsidR="009C5D2D" w:rsidRPr="009C5D2D">
        <w:t>Using tokens to model radioactive decay bridges the gap between abstract mathematical models and physical reality</w:t>
      </w:r>
      <w:r w:rsidR="00462688">
        <w:t>.</w:t>
      </w:r>
    </w:p>
    <w:p w14:paraId="2ADC48B5" w14:textId="77777777" w:rsidR="00CA6A2A" w:rsidRDefault="00CA5CB7">
      <w:pPr>
        <w:pStyle w:val="FeatureBox"/>
      </w:pPr>
      <w:r>
        <w:t xml:space="preserve">Some scientific concepts addressed </w:t>
      </w:r>
      <w:r w:rsidR="00E559E0">
        <w:t>in this modelling activity include:</w:t>
      </w:r>
    </w:p>
    <w:p w14:paraId="68B50A46" w14:textId="2A3A9162" w:rsidR="00854B04" w:rsidRDefault="0070135F">
      <w:pPr>
        <w:pStyle w:val="FeatureBox"/>
        <w:numPr>
          <w:ilvl w:val="0"/>
          <w:numId w:val="24"/>
        </w:numPr>
      </w:pPr>
      <w:r>
        <w:t>t</w:t>
      </w:r>
      <w:r w:rsidR="00CA5CB7" w:rsidRPr="00CA5CB7">
        <w:t xml:space="preserve">he </w:t>
      </w:r>
      <w:r w:rsidR="00651F81">
        <w:t>s</w:t>
      </w:r>
      <w:r w:rsidR="00CA5CB7" w:rsidRPr="00CA5CB7">
        <w:t>tochastic (</w:t>
      </w:r>
      <w:r w:rsidR="00651F81">
        <w:t>r</w:t>
      </w:r>
      <w:r w:rsidR="00CA5CB7" w:rsidRPr="00CA5CB7">
        <w:t xml:space="preserve">andom) </w:t>
      </w:r>
      <w:r w:rsidR="00651F81">
        <w:t>n</w:t>
      </w:r>
      <w:r w:rsidR="00CA5CB7" w:rsidRPr="00CA5CB7">
        <w:t xml:space="preserve">ature of </w:t>
      </w:r>
      <w:r w:rsidR="00651F81">
        <w:t>radioactive d</w:t>
      </w:r>
      <w:r w:rsidR="00CA5CB7" w:rsidRPr="00CA5CB7">
        <w:t>ecay</w:t>
      </w:r>
      <w:r w:rsidR="00E559E0">
        <w:t xml:space="preserve">: </w:t>
      </w:r>
      <w:r>
        <w:t>y</w:t>
      </w:r>
      <w:r w:rsidR="00A26D11">
        <w:t xml:space="preserve">ou cannot predict exactly when a particular atom </w:t>
      </w:r>
      <w:r w:rsidR="00D03EEB">
        <w:t xml:space="preserve">in a sample </w:t>
      </w:r>
      <w:r w:rsidR="00A26D11">
        <w:t>will decay, similar to how you cannot determine when a specific coin will land on tails</w:t>
      </w:r>
      <w:r w:rsidR="00CA5CB7" w:rsidRPr="00CA5CB7">
        <w:t>.</w:t>
      </w:r>
    </w:p>
    <w:p w14:paraId="3915054A" w14:textId="08305C12" w:rsidR="006D29A7" w:rsidRDefault="0070135F">
      <w:pPr>
        <w:pStyle w:val="FeatureBox"/>
        <w:numPr>
          <w:ilvl w:val="0"/>
          <w:numId w:val="24"/>
        </w:numPr>
      </w:pPr>
      <w:r>
        <w:t>h</w:t>
      </w:r>
      <w:r w:rsidR="00CA5CB7" w:rsidRPr="00CA5CB7">
        <w:t>alf-</w:t>
      </w:r>
      <w:r>
        <w:t>l</w:t>
      </w:r>
      <w:r w:rsidR="00CA5CB7" w:rsidRPr="00CA5CB7">
        <w:t>ife</w:t>
      </w:r>
      <w:r w:rsidR="00854B04">
        <w:t>:</w:t>
      </w:r>
      <w:r w:rsidR="00CA5CB7" w:rsidRPr="00CA5CB7">
        <w:t xml:space="preserve"> </w:t>
      </w:r>
      <w:r w:rsidR="00414E18">
        <w:t>t</w:t>
      </w:r>
      <w:r w:rsidR="003E5070">
        <w:t xml:space="preserve">his activity offers a hands-on illustration of the concept of half-life. In the model, </w:t>
      </w:r>
      <w:r w:rsidR="008270A8">
        <w:t>‘</w:t>
      </w:r>
      <w:r w:rsidR="00414E18">
        <w:t>h</w:t>
      </w:r>
      <w:r w:rsidR="003E5070">
        <w:t>alf-life</w:t>
      </w:r>
      <w:r w:rsidR="008270A8">
        <w:t>’</w:t>
      </w:r>
      <w:r w:rsidR="003E5070">
        <w:t xml:space="preserve"> refers to the number of tosses or shakes (time intervals) needed for the population of marked tokens to decrease by half.</w:t>
      </w:r>
    </w:p>
    <w:p w14:paraId="6999DB44" w14:textId="04B023F5" w:rsidR="003E639F" w:rsidRPr="00370B99" w:rsidRDefault="0070135F">
      <w:pPr>
        <w:pStyle w:val="FeatureBox"/>
        <w:numPr>
          <w:ilvl w:val="0"/>
          <w:numId w:val="24"/>
        </w:numPr>
      </w:pPr>
      <w:r>
        <w:t>e</w:t>
      </w:r>
      <w:r w:rsidR="00CA5CB7" w:rsidRPr="00CA5CB7">
        <w:t xml:space="preserve">xponential </w:t>
      </w:r>
      <w:r w:rsidR="00414E18">
        <w:t>d</w:t>
      </w:r>
      <w:r w:rsidR="00CA5CB7" w:rsidRPr="00CA5CB7">
        <w:t>ecay v</w:t>
      </w:r>
      <w:r w:rsidR="00414E18">
        <w:t>ersu</w:t>
      </w:r>
      <w:r w:rsidR="00CA5CB7" w:rsidRPr="00CA5CB7">
        <w:t xml:space="preserve">s </w:t>
      </w:r>
      <w:r w:rsidR="00414E18">
        <w:t>l</w:t>
      </w:r>
      <w:r w:rsidR="00CA5CB7" w:rsidRPr="00CA5CB7">
        <w:t xml:space="preserve">inear </w:t>
      </w:r>
      <w:r w:rsidR="00414E18">
        <w:t>d</w:t>
      </w:r>
      <w:r w:rsidR="00CA5CB7" w:rsidRPr="00CA5CB7">
        <w:t>ecay</w:t>
      </w:r>
      <w:r w:rsidR="00B5563A">
        <w:t xml:space="preserve">: </w:t>
      </w:r>
      <w:r w:rsidR="00414E18">
        <w:t>s</w:t>
      </w:r>
      <w:r w:rsidR="00E72C5A">
        <w:t>tudents might mistakenly think that if half of a substance disappears in 10 minutes, the remaining half will also disappear in the next 10 minutes. However, radioactive decay follows an exponential pattern. The decay rate depends on how many radioactive atoms are left. As the count of 'radioactive' (marked) tokens drops, the number of 'decays' per round also lessens. This results in an exponential decay curve instead of a linear one.</w:t>
      </w:r>
    </w:p>
    <w:p w14:paraId="47B563C0" w14:textId="0A4675CF" w:rsidR="0033192F" w:rsidRDefault="00A25661">
      <w:pPr>
        <w:pStyle w:val="ListNumber"/>
        <w:numPr>
          <w:ilvl w:val="0"/>
          <w:numId w:val="23"/>
        </w:numPr>
      </w:pPr>
      <w:r>
        <w:t>Tell students that</w:t>
      </w:r>
      <w:r w:rsidR="002B4D19">
        <w:t xml:space="preserve"> they are going to model radioactive </w:t>
      </w:r>
      <w:r w:rsidR="003E1AE1">
        <w:t>decay</w:t>
      </w:r>
      <w:r w:rsidR="00412D19">
        <w:t xml:space="preserve"> using tokens.</w:t>
      </w:r>
    </w:p>
    <w:p w14:paraId="00E8EAD7" w14:textId="249CB007" w:rsidR="00A25661" w:rsidRDefault="003E1AE1" w:rsidP="001E5811">
      <w:pPr>
        <w:pStyle w:val="ListBullet2"/>
      </w:pPr>
      <w:r w:rsidRPr="001E5811">
        <w:t>Each</w:t>
      </w:r>
      <w:r>
        <w:t xml:space="preserve"> token represents a radioactive atom.</w:t>
      </w:r>
    </w:p>
    <w:p w14:paraId="241119B4" w14:textId="15B906F4" w:rsidR="0033192F" w:rsidRDefault="0033192F" w:rsidP="0033192F">
      <w:pPr>
        <w:pStyle w:val="ListBullet2"/>
      </w:pPr>
      <w:r>
        <w:t xml:space="preserve">The </w:t>
      </w:r>
      <w:r w:rsidR="00534CEE">
        <w:t>un</w:t>
      </w:r>
      <w:r>
        <w:t>marked side represents a decayed atom.</w:t>
      </w:r>
    </w:p>
    <w:p w14:paraId="7F840C99" w14:textId="47DF422B" w:rsidR="0033192F" w:rsidRDefault="0033192F" w:rsidP="0033192F">
      <w:pPr>
        <w:pStyle w:val="ListBullet2"/>
      </w:pPr>
      <w:r>
        <w:t>Each shake of the c</w:t>
      </w:r>
      <w:r w:rsidR="00412D19">
        <w:t>up represents one unit of time.</w:t>
      </w:r>
    </w:p>
    <w:p w14:paraId="359CA3EE" w14:textId="38A90876" w:rsidR="00426702" w:rsidRDefault="001D2B0C" w:rsidP="001E5811">
      <w:pPr>
        <w:pStyle w:val="ListNumber"/>
      </w:pPr>
      <w:r>
        <w:t xml:space="preserve">Provide </w:t>
      </w:r>
      <w:r w:rsidR="006E34D4">
        <w:t xml:space="preserve">each group </w:t>
      </w:r>
      <w:r>
        <w:t xml:space="preserve">with </w:t>
      </w:r>
      <w:r w:rsidR="00FE3252">
        <w:t xml:space="preserve">100 tokens </w:t>
      </w:r>
      <w:r w:rsidR="00D82A36">
        <w:t>and a suitable cup or beaker</w:t>
      </w:r>
      <w:r w:rsidR="006F2386">
        <w:t>. The</w:t>
      </w:r>
      <w:r w:rsidR="00D82A36">
        <w:t xml:space="preserve"> token</w:t>
      </w:r>
      <w:r w:rsidR="00CA2589">
        <w:t>s</w:t>
      </w:r>
      <w:r w:rsidR="006F2386">
        <w:t xml:space="preserve"> can be </w:t>
      </w:r>
      <w:r w:rsidR="00ED63A0">
        <w:t xml:space="preserve">anything from </w:t>
      </w:r>
      <w:r w:rsidR="006F2386">
        <w:t>coins</w:t>
      </w:r>
      <w:r w:rsidR="00BD5CE3">
        <w:t xml:space="preserve"> </w:t>
      </w:r>
      <w:r w:rsidR="00ED63A0">
        <w:t xml:space="preserve">to </w:t>
      </w:r>
      <w:r w:rsidR="007D4DED">
        <w:t>co</w:t>
      </w:r>
      <w:r w:rsidR="008270A8">
        <w:t>unters</w:t>
      </w:r>
      <w:r w:rsidR="00ED63A0">
        <w:t xml:space="preserve"> with a </w:t>
      </w:r>
      <w:r w:rsidR="00412D19">
        <w:t>mark</w:t>
      </w:r>
      <w:r w:rsidR="00ED63A0">
        <w:t xml:space="preserve"> on one side</w:t>
      </w:r>
      <w:r w:rsidR="00103FC1">
        <w:t>,</w:t>
      </w:r>
      <w:r w:rsidR="005C5690">
        <w:t xml:space="preserve"> </w:t>
      </w:r>
      <w:r w:rsidR="003A1E10">
        <w:t>as long as there is a 50% chance of either side showing</w:t>
      </w:r>
      <w:r w:rsidR="00BB5706">
        <w:t>.</w:t>
      </w:r>
    </w:p>
    <w:p w14:paraId="173E2031" w14:textId="38390642" w:rsidR="00FE3252" w:rsidRDefault="00D53AB3" w:rsidP="00426702">
      <w:pPr>
        <w:pStyle w:val="FeatureBox4"/>
      </w:pPr>
      <w:r w:rsidRPr="001E5811">
        <w:rPr>
          <w:rStyle w:val="Strong"/>
        </w:rPr>
        <w:lastRenderedPageBreak/>
        <w:t>Note:</w:t>
      </w:r>
      <w:r w:rsidR="00C37673" w:rsidRPr="008A370C">
        <w:t xml:space="preserve"> </w:t>
      </w:r>
      <w:r w:rsidR="00673E51">
        <w:t>t</w:t>
      </w:r>
      <w:r w:rsidR="00C37673" w:rsidRPr="008A370C">
        <w:t>he equipment used for the modelling can be modified.</w:t>
      </w:r>
      <w:r w:rsidR="00C37673">
        <w:rPr>
          <w:b/>
          <w:bCs/>
        </w:rPr>
        <w:t xml:space="preserve"> </w:t>
      </w:r>
      <w:r w:rsidRPr="00D53AB3">
        <w:t xml:space="preserve">You will need to modify the instructions in the student resource to </w:t>
      </w:r>
      <w:r w:rsidR="0078228D">
        <w:t>match the materials an</w:t>
      </w:r>
      <w:r w:rsidR="00611A2E">
        <w:t>d</w:t>
      </w:r>
      <w:r w:rsidR="0078228D">
        <w:t xml:space="preserve"> number of materials used</w:t>
      </w:r>
      <w:r w:rsidRPr="00D53AB3">
        <w:t xml:space="preserve">. The instructions in the student resource are for 100 tokens marked with an </w:t>
      </w:r>
      <w:r w:rsidR="00C63C23">
        <w:t>‘</w:t>
      </w:r>
      <w:r w:rsidRPr="00D53AB3">
        <w:t>X</w:t>
      </w:r>
      <w:r w:rsidR="00C63C23">
        <w:t>’</w:t>
      </w:r>
      <w:r w:rsidRPr="00D53AB3">
        <w:t xml:space="preserve"> on one side.</w:t>
      </w:r>
    </w:p>
    <w:p w14:paraId="5284A9A9" w14:textId="3781670B" w:rsidR="0000119A" w:rsidRDefault="00D53AB3" w:rsidP="001E5811">
      <w:pPr>
        <w:pStyle w:val="ListNumber"/>
      </w:pPr>
      <w:r>
        <w:t>Students</w:t>
      </w:r>
      <w:r w:rsidR="00BC1050">
        <w:t xml:space="preserve"> </w:t>
      </w:r>
      <w:r w:rsidR="00C90065">
        <w:t xml:space="preserve">will </w:t>
      </w:r>
      <w:r w:rsidR="00BC1050">
        <w:t xml:space="preserve">follow </w:t>
      </w:r>
      <w:r>
        <w:t xml:space="preserve">the </w:t>
      </w:r>
      <w:r w:rsidR="00BC1050">
        <w:t>proc</w:t>
      </w:r>
      <w:r w:rsidR="00353D83">
        <w:t xml:space="preserve">edure and record </w:t>
      </w:r>
      <w:r>
        <w:t xml:space="preserve">the </w:t>
      </w:r>
      <w:r w:rsidR="00353D83">
        <w:t xml:space="preserve">results in </w:t>
      </w:r>
      <w:hyperlink w:anchor="_Student_resource_–_3" w:history="1">
        <w:r w:rsidR="00212FEE" w:rsidRPr="00262D32">
          <w:rPr>
            <w:rStyle w:val="Hyperlink"/>
          </w:rPr>
          <w:t xml:space="preserve">Student resource – modelling </w:t>
        </w:r>
        <w:r w:rsidR="00CB7DD0" w:rsidRPr="00262D32">
          <w:rPr>
            <w:rStyle w:val="Hyperlink"/>
          </w:rPr>
          <w:t>half-life</w:t>
        </w:r>
      </w:hyperlink>
      <w:r w:rsidR="00212FEE">
        <w:t>.</w:t>
      </w:r>
    </w:p>
    <w:p w14:paraId="4980495A" w14:textId="62310E98" w:rsidR="00353D83" w:rsidRDefault="498B6FBE" w:rsidP="000C733F">
      <w:pPr>
        <w:rPr>
          <w:rStyle w:val="Strong"/>
        </w:rPr>
      </w:pPr>
      <w:r w:rsidRPr="00CE3A76">
        <w:rPr>
          <w:rStyle w:val="Strong"/>
        </w:rPr>
        <w:t xml:space="preserve">Sample response: Student resource – </w:t>
      </w:r>
      <w:r w:rsidR="00C32883">
        <w:rPr>
          <w:rStyle w:val="Strong"/>
        </w:rPr>
        <w:t xml:space="preserve">modelling </w:t>
      </w:r>
      <w:r w:rsidR="00C90065">
        <w:rPr>
          <w:rStyle w:val="Strong"/>
        </w:rPr>
        <w:t>half-life</w:t>
      </w:r>
    </w:p>
    <w:p w14:paraId="035BC524" w14:textId="44D858CE" w:rsidR="008270A8" w:rsidRPr="008270A8" w:rsidRDefault="008270A8" w:rsidP="008270A8">
      <w:pPr>
        <w:pStyle w:val="FeatureBox4"/>
      </w:pPr>
      <w:r w:rsidRPr="008270A8">
        <w:rPr>
          <w:rStyle w:val="Strong"/>
        </w:rPr>
        <w:t>Note:</w:t>
      </w:r>
      <w:r w:rsidRPr="008270A8">
        <w:t xml:space="preserve"> </w:t>
      </w:r>
      <w:r>
        <w:t>the stimulus material in the student resource has been removed from the sample response.</w:t>
      </w:r>
    </w:p>
    <w:p w14:paraId="52DCF114" w14:textId="570DF2CA" w:rsidR="00105C45" w:rsidRPr="00105C45" w:rsidRDefault="00105C45" w:rsidP="00105C45">
      <w:pPr>
        <w:pStyle w:val="Caption"/>
      </w:pPr>
      <w:r>
        <w:t xml:space="preserve">Table </w:t>
      </w:r>
      <w:fldSimple w:instr=" SEQ Table \* ARABIC ">
        <w:r>
          <w:rPr>
            <w:noProof/>
          </w:rPr>
          <w:t>6</w:t>
        </w:r>
      </w:fldSimple>
      <w:r>
        <w:t xml:space="preserve"> – sample for half-life model data</w:t>
      </w:r>
    </w:p>
    <w:tbl>
      <w:tblPr>
        <w:tblStyle w:val="Tableheader"/>
        <w:tblW w:w="0" w:type="auto"/>
        <w:tblInd w:w="-147" w:type="dxa"/>
        <w:tblLook w:val="04A0" w:firstRow="1" w:lastRow="0" w:firstColumn="1" w:lastColumn="0" w:noHBand="0" w:noVBand="1"/>
        <w:tblDescription w:val="A sample student response. Merged cells have been intentionally used in this table."/>
      </w:tblPr>
      <w:tblGrid>
        <w:gridCol w:w="1936"/>
        <w:gridCol w:w="2045"/>
        <w:gridCol w:w="1932"/>
        <w:gridCol w:w="1932"/>
        <w:gridCol w:w="1932"/>
      </w:tblGrid>
      <w:tr w:rsidR="0093134B" w14:paraId="19F54B5B" w14:textId="77777777" w:rsidTr="00012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vMerge w:val="restart"/>
          </w:tcPr>
          <w:p w14:paraId="13257319" w14:textId="581436ED" w:rsidR="0093134B" w:rsidRPr="003726A0" w:rsidRDefault="0093134B" w:rsidP="0093134B">
            <w:pPr>
              <w:rPr>
                <w:rStyle w:val="Strong"/>
                <w:b/>
                <w:bCs w:val="0"/>
              </w:rPr>
            </w:pPr>
            <w:r w:rsidRPr="003726A0">
              <w:rPr>
                <w:rStyle w:val="Strong"/>
                <w:b/>
                <w:bCs w:val="0"/>
              </w:rPr>
              <w:t>Shakes</w:t>
            </w:r>
          </w:p>
        </w:tc>
        <w:tc>
          <w:tcPr>
            <w:tcW w:w="7841" w:type="dxa"/>
            <w:gridSpan w:val="4"/>
          </w:tcPr>
          <w:p w14:paraId="5B7E5E52" w14:textId="2F74B4EF" w:rsidR="0093134B" w:rsidRPr="003726A0" w:rsidRDefault="0093134B" w:rsidP="0093134B">
            <w:pPr>
              <w:jc w:val="center"/>
              <w:cnfStyle w:val="100000000000" w:firstRow="1" w:lastRow="0" w:firstColumn="0" w:lastColumn="0" w:oddVBand="0" w:evenVBand="0" w:oddHBand="0" w:evenHBand="0" w:firstRowFirstColumn="0" w:firstRowLastColumn="0" w:lastRowFirstColumn="0" w:lastRowLastColumn="0"/>
              <w:rPr>
                <w:rStyle w:val="Strong"/>
                <w:b/>
                <w:bCs w:val="0"/>
              </w:rPr>
            </w:pPr>
            <w:r w:rsidRPr="003726A0">
              <w:rPr>
                <w:rStyle w:val="Strong"/>
                <w:b/>
                <w:bCs w:val="0"/>
              </w:rPr>
              <w:t xml:space="preserve">Number of </w:t>
            </w:r>
            <w:r w:rsidR="001B6737">
              <w:rPr>
                <w:rStyle w:val="Strong"/>
                <w:b/>
                <w:bCs w:val="0"/>
              </w:rPr>
              <w:t xml:space="preserve">‘X’ </w:t>
            </w:r>
            <w:r w:rsidRPr="003726A0">
              <w:rPr>
                <w:rStyle w:val="Strong"/>
                <w:b/>
                <w:bCs w:val="0"/>
              </w:rPr>
              <w:t>tokens remaining</w:t>
            </w:r>
          </w:p>
        </w:tc>
      </w:tr>
      <w:tr w:rsidR="0093134B" w14:paraId="1C1C57FD" w14:textId="77777777" w:rsidTr="0093134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936" w:type="dxa"/>
            <w:vMerge/>
          </w:tcPr>
          <w:p w14:paraId="7258942F" w14:textId="2BBFB978" w:rsidR="0093134B" w:rsidRPr="003726A0" w:rsidRDefault="0093134B" w:rsidP="0093134B">
            <w:pPr>
              <w:spacing w:after="0"/>
              <w:rPr>
                <w:rStyle w:val="Strong"/>
                <w:b/>
                <w:bCs w:val="0"/>
              </w:rPr>
            </w:pPr>
          </w:p>
        </w:tc>
        <w:tc>
          <w:tcPr>
            <w:tcW w:w="2045" w:type="dxa"/>
          </w:tcPr>
          <w:p w14:paraId="4B39BCC5" w14:textId="77777777" w:rsidR="0093134B" w:rsidRPr="00B239DB" w:rsidRDefault="0093134B" w:rsidP="0093134B">
            <w:pPr>
              <w:spacing w:after="0"/>
              <w:cnfStyle w:val="000000100000" w:firstRow="0" w:lastRow="0" w:firstColumn="0" w:lastColumn="0" w:oddVBand="0" w:evenVBand="0" w:oddHBand="1" w:evenHBand="0" w:firstRowFirstColumn="0" w:firstRowLastColumn="0" w:lastRowFirstColumn="0" w:lastRowLastColumn="0"/>
              <w:rPr>
                <w:rStyle w:val="Strong"/>
              </w:rPr>
            </w:pPr>
            <w:r w:rsidRPr="00B239DB">
              <w:rPr>
                <w:rStyle w:val="Strong"/>
              </w:rPr>
              <w:t>Trial 1</w:t>
            </w:r>
          </w:p>
        </w:tc>
        <w:tc>
          <w:tcPr>
            <w:tcW w:w="1932" w:type="dxa"/>
          </w:tcPr>
          <w:p w14:paraId="010BA86A" w14:textId="77777777" w:rsidR="0093134B" w:rsidRPr="00B239DB" w:rsidRDefault="0093134B" w:rsidP="0093134B">
            <w:pPr>
              <w:spacing w:after="0"/>
              <w:cnfStyle w:val="000000100000" w:firstRow="0" w:lastRow="0" w:firstColumn="0" w:lastColumn="0" w:oddVBand="0" w:evenVBand="0" w:oddHBand="1" w:evenHBand="0" w:firstRowFirstColumn="0" w:firstRowLastColumn="0" w:lastRowFirstColumn="0" w:lastRowLastColumn="0"/>
              <w:rPr>
                <w:rStyle w:val="Strong"/>
              </w:rPr>
            </w:pPr>
            <w:r w:rsidRPr="00B239DB">
              <w:rPr>
                <w:rStyle w:val="Strong"/>
              </w:rPr>
              <w:t>Trial 2</w:t>
            </w:r>
          </w:p>
        </w:tc>
        <w:tc>
          <w:tcPr>
            <w:tcW w:w="1932" w:type="dxa"/>
          </w:tcPr>
          <w:p w14:paraId="37488BA1" w14:textId="77777777" w:rsidR="0093134B" w:rsidRPr="00B239DB" w:rsidRDefault="0093134B" w:rsidP="0093134B">
            <w:pPr>
              <w:spacing w:after="0"/>
              <w:cnfStyle w:val="000000100000" w:firstRow="0" w:lastRow="0" w:firstColumn="0" w:lastColumn="0" w:oddVBand="0" w:evenVBand="0" w:oddHBand="1" w:evenHBand="0" w:firstRowFirstColumn="0" w:firstRowLastColumn="0" w:lastRowFirstColumn="0" w:lastRowLastColumn="0"/>
              <w:rPr>
                <w:rStyle w:val="Strong"/>
              </w:rPr>
            </w:pPr>
            <w:r w:rsidRPr="00B239DB">
              <w:rPr>
                <w:rStyle w:val="Strong"/>
              </w:rPr>
              <w:t>Trial 3</w:t>
            </w:r>
          </w:p>
        </w:tc>
        <w:tc>
          <w:tcPr>
            <w:tcW w:w="1932" w:type="dxa"/>
          </w:tcPr>
          <w:p w14:paraId="75215DE7" w14:textId="156F427D" w:rsidR="0093134B" w:rsidRPr="00B239DB" w:rsidRDefault="0093134B" w:rsidP="0093134B">
            <w:pPr>
              <w:spacing w:after="0"/>
              <w:cnfStyle w:val="000000100000" w:firstRow="0" w:lastRow="0" w:firstColumn="0" w:lastColumn="0" w:oddVBand="0" w:evenVBand="0" w:oddHBand="1" w:evenHBand="0" w:firstRowFirstColumn="0" w:firstRowLastColumn="0" w:lastRowFirstColumn="0" w:lastRowLastColumn="0"/>
              <w:rPr>
                <w:rStyle w:val="Strong"/>
              </w:rPr>
            </w:pPr>
            <w:r w:rsidRPr="00B239DB">
              <w:rPr>
                <w:rStyle w:val="Strong"/>
              </w:rPr>
              <w:t>Mean</w:t>
            </w:r>
          </w:p>
        </w:tc>
      </w:tr>
      <w:tr w:rsidR="00770F6C" w14:paraId="6F83EDFA"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06683C23" w14:textId="77777777" w:rsidR="006F6985" w:rsidRPr="003726A0" w:rsidRDefault="006F6985" w:rsidP="000D25D4">
            <w:pPr>
              <w:rPr>
                <w:rStyle w:val="Strong"/>
                <w:b/>
                <w:bCs w:val="0"/>
              </w:rPr>
            </w:pPr>
            <w:r w:rsidRPr="003726A0">
              <w:rPr>
                <w:rStyle w:val="Strong"/>
                <w:b/>
                <w:bCs w:val="0"/>
              </w:rPr>
              <w:t>0</w:t>
            </w:r>
          </w:p>
        </w:tc>
        <w:tc>
          <w:tcPr>
            <w:tcW w:w="2045" w:type="dxa"/>
          </w:tcPr>
          <w:p w14:paraId="67D7B92B" w14:textId="1D53E8C4" w:rsidR="00321D1B" w:rsidRDefault="00321D1B" w:rsidP="000D25D4">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59E79823" w14:textId="42A6E731" w:rsidR="006F6985" w:rsidRDefault="00FB07AE" w:rsidP="000D25D4">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24C457AD" w14:textId="7C5190DE" w:rsidR="006F6985" w:rsidRDefault="005E2D2C" w:rsidP="000D25D4">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1B643CF9" w14:textId="45F66C54" w:rsidR="006F6985" w:rsidRDefault="00A73559" w:rsidP="000D25D4">
            <w:pPr>
              <w:cnfStyle w:val="000000010000" w:firstRow="0" w:lastRow="0" w:firstColumn="0" w:lastColumn="0" w:oddVBand="0" w:evenVBand="0" w:oddHBand="0" w:evenHBand="1" w:firstRowFirstColumn="0" w:firstRowLastColumn="0" w:lastRowFirstColumn="0" w:lastRowLastColumn="0"/>
            </w:pPr>
            <w:r>
              <w:t>100</w:t>
            </w:r>
          </w:p>
        </w:tc>
      </w:tr>
      <w:tr w:rsidR="00770F6C" w14:paraId="75F15BE4"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334D81A3" w14:textId="77777777" w:rsidR="006F6985" w:rsidRPr="003726A0" w:rsidRDefault="006F6985" w:rsidP="000D25D4">
            <w:pPr>
              <w:rPr>
                <w:rStyle w:val="Strong"/>
                <w:b/>
                <w:bCs w:val="0"/>
              </w:rPr>
            </w:pPr>
            <w:r w:rsidRPr="003726A0">
              <w:rPr>
                <w:rStyle w:val="Strong"/>
                <w:b/>
                <w:bCs w:val="0"/>
              </w:rPr>
              <w:t>1</w:t>
            </w:r>
          </w:p>
        </w:tc>
        <w:tc>
          <w:tcPr>
            <w:tcW w:w="2045" w:type="dxa"/>
          </w:tcPr>
          <w:p w14:paraId="3F7320C2" w14:textId="4D078B8F" w:rsidR="006F6985" w:rsidRPr="00750E5A" w:rsidRDefault="00321D1B" w:rsidP="000D25D4">
            <w:pPr>
              <w:cnfStyle w:val="000000100000" w:firstRow="0" w:lastRow="0" w:firstColumn="0" w:lastColumn="0" w:oddVBand="0" w:evenVBand="0" w:oddHBand="1" w:evenHBand="0" w:firstRowFirstColumn="0" w:firstRowLastColumn="0" w:lastRowFirstColumn="0" w:lastRowLastColumn="0"/>
            </w:pPr>
            <w:r>
              <w:t>52</w:t>
            </w:r>
          </w:p>
        </w:tc>
        <w:tc>
          <w:tcPr>
            <w:tcW w:w="1932" w:type="dxa"/>
          </w:tcPr>
          <w:p w14:paraId="3EBC8473" w14:textId="5501AC26" w:rsidR="006F6985" w:rsidRPr="00750E5A" w:rsidRDefault="00FB07AE" w:rsidP="000D25D4">
            <w:pPr>
              <w:cnfStyle w:val="000000100000" w:firstRow="0" w:lastRow="0" w:firstColumn="0" w:lastColumn="0" w:oddVBand="0" w:evenVBand="0" w:oddHBand="1" w:evenHBand="0" w:firstRowFirstColumn="0" w:firstRowLastColumn="0" w:lastRowFirstColumn="0" w:lastRowLastColumn="0"/>
            </w:pPr>
            <w:r>
              <w:t>48</w:t>
            </w:r>
          </w:p>
        </w:tc>
        <w:tc>
          <w:tcPr>
            <w:tcW w:w="1932" w:type="dxa"/>
          </w:tcPr>
          <w:p w14:paraId="6131FEAD" w14:textId="1CB61DA3" w:rsidR="006F6985" w:rsidRPr="00750E5A" w:rsidRDefault="005E2D2C" w:rsidP="000D25D4">
            <w:pPr>
              <w:cnfStyle w:val="000000100000" w:firstRow="0" w:lastRow="0" w:firstColumn="0" w:lastColumn="0" w:oddVBand="0" w:evenVBand="0" w:oddHBand="1" w:evenHBand="0" w:firstRowFirstColumn="0" w:firstRowLastColumn="0" w:lastRowFirstColumn="0" w:lastRowLastColumn="0"/>
            </w:pPr>
            <w:r>
              <w:t>55</w:t>
            </w:r>
          </w:p>
        </w:tc>
        <w:tc>
          <w:tcPr>
            <w:tcW w:w="1932" w:type="dxa"/>
          </w:tcPr>
          <w:p w14:paraId="560416F3" w14:textId="2CF4F0CA" w:rsidR="006F6985" w:rsidRPr="00750E5A" w:rsidRDefault="00A73559" w:rsidP="000D25D4">
            <w:pPr>
              <w:cnfStyle w:val="000000100000" w:firstRow="0" w:lastRow="0" w:firstColumn="0" w:lastColumn="0" w:oddVBand="0" w:evenVBand="0" w:oddHBand="1" w:evenHBand="0" w:firstRowFirstColumn="0" w:firstRowLastColumn="0" w:lastRowFirstColumn="0" w:lastRowLastColumn="0"/>
            </w:pPr>
            <w:r>
              <w:t>52</w:t>
            </w:r>
          </w:p>
        </w:tc>
      </w:tr>
      <w:tr w:rsidR="00770F6C" w14:paraId="68D7A0EA"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475F1E15" w14:textId="77777777" w:rsidR="006F6985" w:rsidRPr="003726A0" w:rsidRDefault="006F6985" w:rsidP="000D25D4">
            <w:pPr>
              <w:rPr>
                <w:rStyle w:val="Strong"/>
                <w:b/>
                <w:bCs w:val="0"/>
              </w:rPr>
            </w:pPr>
            <w:r w:rsidRPr="003726A0">
              <w:rPr>
                <w:rStyle w:val="Strong"/>
                <w:b/>
                <w:bCs w:val="0"/>
              </w:rPr>
              <w:t>2</w:t>
            </w:r>
          </w:p>
        </w:tc>
        <w:tc>
          <w:tcPr>
            <w:tcW w:w="2045" w:type="dxa"/>
          </w:tcPr>
          <w:p w14:paraId="2711E6F8" w14:textId="4EB6E4ED" w:rsidR="006F6985" w:rsidRPr="00750E5A" w:rsidRDefault="00321D1B" w:rsidP="000D25D4">
            <w:pPr>
              <w:cnfStyle w:val="000000010000" w:firstRow="0" w:lastRow="0" w:firstColumn="0" w:lastColumn="0" w:oddVBand="0" w:evenVBand="0" w:oddHBand="0" w:evenHBand="1" w:firstRowFirstColumn="0" w:firstRowLastColumn="0" w:lastRowFirstColumn="0" w:lastRowLastColumn="0"/>
            </w:pPr>
            <w:r>
              <w:t>25</w:t>
            </w:r>
          </w:p>
        </w:tc>
        <w:tc>
          <w:tcPr>
            <w:tcW w:w="1932" w:type="dxa"/>
          </w:tcPr>
          <w:p w14:paraId="74D67BAD" w14:textId="01B8C0A2" w:rsidR="006F6985" w:rsidRPr="00750E5A" w:rsidRDefault="00FB07AE" w:rsidP="000D25D4">
            <w:pPr>
              <w:cnfStyle w:val="000000010000" w:firstRow="0" w:lastRow="0" w:firstColumn="0" w:lastColumn="0" w:oddVBand="0" w:evenVBand="0" w:oddHBand="0" w:evenHBand="1" w:firstRowFirstColumn="0" w:firstRowLastColumn="0" w:lastRowFirstColumn="0" w:lastRowLastColumn="0"/>
            </w:pPr>
            <w:r>
              <w:t>26</w:t>
            </w:r>
          </w:p>
        </w:tc>
        <w:tc>
          <w:tcPr>
            <w:tcW w:w="1932" w:type="dxa"/>
          </w:tcPr>
          <w:p w14:paraId="635395E7" w14:textId="1D8748EE" w:rsidR="006F6985" w:rsidRPr="00750E5A" w:rsidRDefault="005E2D2C" w:rsidP="000D25D4">
            <w:pPr>
              <w:cnfStyle w:val="000000010000" w:firstRow="0" w:lastRow="0" w:firstColumn="0" w:lastColumn="0" w:oddVBand="0" w:evenVBand="0" w:oddHBand="0" w:evenHBand="1" w:firstRowFirstColumn="0" w:firstRowLastColumn="0" w:lastRowFirstColumn="0" w:lastRowLastColumn="0"/>
            </w:pPr>
            <w:r>
              <w:t>31</w:t>
            </w:r>
          </w:p>
        </w:tc>
        <w:tc>
          <w:tcPr>
            <w:tcW w:w="1932" w:type="dxa"/>
          </w:tcPr>
          <w:p w14:paraId="18AABB14" w14:textId="0EB81377" w:rsidR="006F6985" w:rsidRPr="00750E5A" w:rsidRDefault="00A73559" w:rsidP="000D25D4">
            <w:pPr>
              <w:cnfStyle w:val="000000010000" w:firstRow="0" w:lastRow="0" w:firstColumn="0" w:lastColumn="0" w:oddVBand="0" w:evenVBand="0" w:oddHBand="0" w:evenHBand="1" w:firstRowFirstColumn="0" w:firstRowLastColumn="0" w:lastRowFirstColumn="0" w:lastRowLastColumn="0"/>
            </w:pPr>
            <w:r>
              <w:t>27</w:t>
            </w:r>
          </w:p>
        </w:tc>
      </w:tr>
      <w:tr w:rsidR="00770F6C" w14:paraId="30673BDD"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3345291E" w14:textId="77777777" w:rsidR="006F6985" w:rsidRPr="003726A0" w:rsidRDefault="006F6985" w:rsidP="000D25D4">
            <w:pPr>
              <w:rPr>
                <w:rStyle w:val="Strong"/>
                <w:b/>
                <w:bCs w:val="0"/>
              </w:rPr>
            </w:pPr>
            <w:r w:rsidRPr="003726A0">
              <w:rPr>
                <w:rStyle w:val="Strong"/>
                <w:b/>
                <w:bCs w:val="0"/>
              </w:rPr>
              <w:t>3</w:t>
            </w:r>
          </w:p>
        </w:tc>
        <w:tc>
          <w:tcPr>
            <w:tcW w:w="2045" w:type="dxa"/>
          </w:tcPr>
          <w:p w14:paraId="7F474441" w14:textId="18CE3DC0" w:rsidR="006F6985" w:rsidRPr="00750E5A" w:rsidRDefault="00321D1B" w:rsidP="000D25D4">
            <w:pPr>
              <w:cnfStyle w:val="000000100000" w:firstRow="0" w:lastRow="0" w:firstColumn="0" w:lastColumn="0" w:oddVBand="0" w:evenVBand="0" w:oddHBand="1" w:evenHBand="0" w:firstRowFirstColumn="0" w:firstRowLastColumn="0" w:lastRowFirstColumn="0" w:lastRowLastColumn="0"/>
            </w:pPr>
            <w:r>
              <w:t>13</w:t>
            </w:r>
          </w:p>
        </w:tc>
        <w:tc>
          <w:tcPr>
            <w:tcW w:w="1932" w:type="dxa"/>
          </w:tcPr>
          <w:p w14:paraId="6C126214" w14:textId="72E08C4B" w:rsidR="006F6985" w:rsidRPr="00750E5A" w:rsidRDefault="00FB07AE" w:rsidP="000D25D4">
            <w:pPr>
              <w:cnfStyle w:val="000000100000" w:firstRow="0" w:lastRow="0" w:firstColumn="0" w:lastColumn="0" w:oddVBand="0" w:evenVBand="0" w:oddHBand="1" w:evenHBand="0" w:firstRowFirstColumn="0" w:firstRowLastColumn="0" w:lastRowFirstColumn="0" w:lastRowLastColumn="0"/>
            </w:pPr>
            <w:r>
              <w:t>14</w:t>
            </w:r>
          </w:p>
        </w:tc>
        <w:tc>
          <w:tcPr>
            <w:tcW w:w="1932" w:type="dxa"/>
          </w:tcPr>
          <w:p w14:paraId="18498BD5" w14:textId="72E1637C" w:rsidR="006F6985" w:rsidRPr="00750E5A" w:rsidRDefault="005E2D2C" w:rsidP="000D25D4">
            <w:pPr>
              <w:cnfStyle w:val="000000100000" w:firstRow="0" w:lastRow="0" w:firstColumn="0" w:lastColumn="0" w:oddVBand="0" w:evenVBand="0" w:oddHBand="1" w:evenHBand="0" w:firstRowFirstColumn="0" w:firstRowLastColumn="0" w:lastRowFirstColumn="0" w:lastRowLastColumn="0"/>
            </w:pPr>
            <w:r>
              <w:t>17</w:t>
            </w:r>
          </w:p>
        </w:tc>
        <w:tc>
          <w:tcPr>
            <w:tcW w:w="1932" w:type="dxa"/>
          </w:tcPr>
          <w:p w14:paraId="588639E0" w14:textId="1EC0E725" w:rsidR="006F6985" w:rsidRPr="00750E5A" w:rsidRDefault="00A73559" w:rsidP="000D25D4">
            <w:pPr>
              <w:cnfStyle w:val="000000100000" w:firstRow="0" w:lastRow="0" w:firstColumn="0" w:lastColumn="0" w:oddVBand="0" w:evenVBand="0" w:oddHBand="1" w:evenHBand="0" w:firstRowFirstColumn="0" w:firstRowLastColumn="0" w:lastRowFirstColumn="0" w:lastRowLastColumn="0"/>
            </w:pPr>
            <w:r>
              <w:t>15</w:t>
            </w:r>
          </w:p>
        </w:tc>
      </w:tr>
      <w:tr w:rsidR="00770F6C" w14:paraId="298DD6B0"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03705FEF" w14:textId="77777777" w:rsidR="006F6985" w:rsidRPr="003726A0" w:rsidRDefault="006F6985" w:rsidP="000D25D4">
            <w:pPr>
              <w:rPr>
                <w:rStyle w:val="Strong"/>
                <w:b/>
                <w:bCs w:val="0"/>
              </w:rPr>
            </w:pPr>
            <w:r w:rsidRPr="003726A0">
              <w:rPr>
                <w:rStyle w:val="Strong"/>
                <w:b/>
                <w:bCs w:val="0"/>
              </w:rPr>
              <w:t>4</w:t>
            </w:r>
          </w:p>
        </w:tc>
        <w:tc>
          <w:tcPr>
            <w:tcW w:w="2045" w:type="dxa"/>
          </w:tcPr>
          <w:p w14:paraId="091D14B7" w14:textId="3B23B6FB" w:rsidR="006F6985" w:rsidRPr="00750E5A" w:rsidRDefault="00321D1B" w:rsidP="000D25D4">
            <w:pPr>
              <w:cnfStyle w:val="000000010000" w:firstRow="0" w:lastRow="0" w:firstColumn="0" w:lastColumn="0" w:oddVBand="0" w:evenVBand="0" w:oddHBand="0" w:evenHBand="1" w:firstRowFirstColumn="0" w:firstRowLastColumn="0" w:lastRowFirstColumn="0" w:lastRowLastColumn="0"/>
            </w:pPr>
            <w:r>
              <w:t>7</w:t>
            </w:r>
          </w:p>
        </w:tc>
        <w:tc>
          <w:tcPr>
            <w:tcW w:w="1932" w:type="dxa"/>
          </w:tcPr>
          <w:p w14:paraId="3BB06F7F" w14:textId="2B730B24" w:rsidR="006F6985" w:rsidRPr="00750E5A" w:rsidRDefault="00FB07AE" w:rsidP="000D25D4">
            <w:pPr>
              <w:cnfStyle w:val="000000010000" w:firstRow="0" w:lastRow="0" w:firstColumn="0" w:lastColumn="0" w:oddVBand="0" w:evenVBand="0" w:oddHBand="0" w:evenHBand="1" w:firstRowFirstColumn="0" w:firstRowLastColumn="0" w:lastRowFirstColumn="0" w:lastRowLastColumn="0"/>
            </w:pPr>
            <w:r>
              <w:t>8</w:t>
            </w:r>
          </w:p>
        </w:tc>
        <w:tc>
          <w:tcPr>
            <w:tcW w:w="1932" w:type="dxa"/>
          </w:tcPr>
          <w:p w14:paraId="7AB22BC2" w14:textId="574F2403" w:rsidR="006F6985" w:rsidRPr="00750E5A" w:rsidRDefault="00A73559" w:rsidP="000D25D4">
            <w:pPr>
              <w:cnfStyle w:val="000000010000" w:firstRow="0" w:lastRow="0" w:firstColumn="0" w:lastColumn="0" w:oddVBand="0" w:evenVBand="0" w:oddHBand="0" w:evenHBand="1" w:firstRowFirstColumn="0" w:firstRowLastColumn="0" w:lastRowFirstColumn="0" w:lastRowLastColumn="0"/>
            </w:pPr>
            <w:r>
              <w:t>9</w:t>
            </w:r>
          </w:p>
        </w:tc>
        <w:tc>
          <w:tcPr>
            <w:tcW w:w="1932" w:type="dxa"/>
          </w:tcPr>
          <w:p w14:paraId="20459C67" w14:textId="69703348" w:rsidR="006F6985" w:rsidRPr="00750E5A" w:rsidRDefault="00A73559" w:rsidP="000D25D4">
            <w:pPr>
              <w:cnfStyle w:val="000000010000" w:firstRow="0" w:lastRow="0" w:firstColumn="0" w:lastColumn="0" w:oddVBand="0" w:evenVBand="0" w:oddHBand="0" w:evenHBand="1" w:firstRowFirstColumn="0" w:firstRowLastColumn="0" w:lastRowFirstColumn="0" w:lastRowLastColumn="0"/>
            </w:pPr>
            <w:r>
              <w:t>8</w:t>
            </w:r>
          </w:p>
        </w:tc>
      </w:tr>
      <w:tr w:rsidR="00770F6C" w14:paraId="6C2D5CAC" w14:textId="77777777" w:rsidTr="000D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4171EB6A" w14:textId="77777777" w:rsidR="006F6985" w:rsidRPr="003726A0" w:rsidRDefault="006F6985" w:rsidP="000D25D4">
            <w:pPr>
              <w:rPr>
                <w:rStyle w:val="Strong"/>
                <w:b/>
                <w:bCs w:val="0"/>
              </w:rPr>
            </w:pPr>
            <w:r w:rsidRPr="003726A0">
              <w:rPr>
                <w:rStyle w:val="Strong"/>
                <w:b/>
                <w:bCs w:val="0"/>
              </w:rPr>
              <w:t>5</w:t>
            </w:r>
          </w:p>
        </w:tc>
        <w:tc>
          <w:tcPr>
            <w:tcW w:w="2045" w:type="dxa"/>
          </w:tcPr>
          <w:p w14:paraId="4A61144E" w14:textId="642F98EB" w:rsidR="006F6985" w:rsidRPr="00750E5A" w:rsidRDefault="00321D1B" w:rsidP="000D25D4">
            <w:pPr>
              <w:cnfStyle w:val="000000100000" w:firstRow="0" w:lastRow="0" w:firstColumn="0" w:lastColumn="0" w:oddVBand="0" w:evenVBand="0" w:oddHBand="1" w:evenHBand="0" w:firstRowFirstColumn="0" w:firstRowLastColumn="0" w:lastRowFirstColumn="0" w:lastRowLastColumn="0"/>
            </w:pPr>
            <w:r>
              <w:t>4</w:t>
            </w:r>
          </w:p>
        </w:tc>
        <w:tc>
          <w:tcPr>
            <w:tcW w:w="1932" w:type="dxa"/>
          </w:tcPr>
          <w:p w14:paraId="0954C32A" w14:textId="0327BC46" w:rsidR="006F6985" w:rsidRPr="00750E5A" w:rsidRDefault="00FB07AE" w:rsidP="000D25D4">
            <w:pPr>
              <w:cnfStyle w:val="000000100000" w:firstRow="0" w:lastRow="0" w:firstColumn="0" w:lastColumn="0" w:oddVBand="0" w:evenVBand="0" w:oddHBand="1" w:evenHBand="0" w:firstRowFirstColumn="0" w:firstRowLastColumn="0" w:lastRowFirstColumn="0" w:lastRowLastColumn="0"/>
            </w:pPr>
            <w:r>
              <w:t>3</w:t>
            </w:r>
          </w:p>
        </w:tc>
        <w:tc>
          <w:tcPr>
            <w:tcW w:w="1932" w:type="dxa"/>
          </w:tcPr>
          <w:p w14:paraId="13CFD909" w14:textId="12256953" w:rsidR="006F6985" w:rsidRPr="00750E5A" w:rsidRDefault="00A73559" w:rsidP="000D25D4">
            <w:pPr>
              <w:cnfStyle w:val="000000100000" w:firstRow="0" w:lastRow="0" w:firstColumn="0" w:lastColumn="0" w:oddVBand="0" w:evenVBand="0" w:oddHBand="1" w:evenHBand="0" w:firstRowFirstColumn="0" w:firstRowLastColumn="0" w:lastRowFirstColumn="0" w:lastRowLastColumn="0"/>
            </w:pPr>
            <w:r>
              <w:t>5</w:t>
            </w:r>
          </w:p>
        </w:tc>
        <w:tc>
          <w:tcPr>
            <w:tcW w:w="1932" w:type="dxa"/>
          </w:tcPr>
          <w:p w14:paraId="27C5D948" w14:textId="106C3DE1" w:rsidR="006F6985" w:rsidRPr="00750E5A" w:rsidRDefault="00A73559" w:rsidP="000D25D4">
            <w:pPr>
              <w:cnfStyle w:val="000000100000" w:firstRow="0" w:lastRow="0" w:firstColumn="0" w:lastColumn="0" w:oddVBand="0" w:evenVBand="0" w:oddHBand="1" w:evenHBand="0" w:firstRowFirstColumn="0" w:firstRowLastColumn="0" w:lastRowFirstColumn="0" w:lastRowLastColumn="0"/>
            </w:pPr>
            <w:r>
              <w:t>4</w:t>
            </w:r>
          </w:p>
        </w:tc>
      </w:tr>
      <w:tr w:rsidR="00770F6C" w14:paraId="026A4EC4" w14:textId="77777777" w:rsidTr="000D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3491132" w14:textId="77777777" w:rsidR="006F6985" w:rsidRPr="003726A0" w:rsidRDefault="006F6985" w:rsidP="000D25D4">
            <w:pPr>
              <w:rPr>
                <w:rStyle w:val="Strong"/>
                <w:b/>
                <w:bCs w:val="0"/>
              </w:rPr>
            </w:pPr>
            <w:r w:rsidRPr="003726A0">
              <w:rPr>
                <w:rStyle w:val="Strong"/>
                <w:b/>
                <w:bCs w:val="0"/>
              </w:rPr>
              <w:t>6</w:t>
            </w:r>
          </w:p>
        </w:tc>
        <w:tc>
          <w:tcPr>
            <w:tcW w:w="2045" w:type="dxa"/>
          </w:tcPr>
          <w:p w14:paraId="4525756B" w14:textId="110A5221" w:rsidR="006F6985" w:rsidRPr="00750E5A" w:rsidRDefault="00321D1B" w:rsidP="000D25D4">
            <w:pPr>
              <w:cnfStyle w:val="000000010000" w:firstRow="0" w:lastRow="0" w:firstColumn="0" w:lastColumn="0" w:oddVBand="0" w:evenVBand="0" w:oddHBand="0" w:evenHBand="1" w:firstRowFirstColumn="0" w:firstRowLastColumn="0" w:lastRowFirstColumn="0" w:lastRowLastColumn="0"/>
            </w:pPr>
            <w:r>
              <w:t>2</w:t>
            </w:r>
          </w:p>
        </w:tc>
        <w:tc>
          <w:tcPr>
            <w:tcW w:w="1932" w:type="dxa"/>
          </w:tcPr>
          <w:p w14:paraId="491663EF" w14:textId="266E6AD9" w:rsidR="006F6985" w:rsidRPr="00750E5A" w:rsidRDefault="00FB07AE" w:rsidP="000D25D4">
            <w:pPr>
              <w:cnfStyle w:val="000000010000" w:firstRow="0" w:lastRow="0" w:firstColumn="0" w:lastColumn="0" w:oddVBand="0" w:evenVBand="0" w:oddHBand="0" w:evenHBand="1" w:firstRowFirstColumn="0" w:firstRowLastColumn="0" w:lastRowFirstColumn="0" w:lastRowLastColumn="0"/>
            </w:pPr>
            <w:r>
              <w:t>1</w:t>
            </w:r>
          </w:p>
        </w:tc>
        <w:tc>
          <w:tcPr>
            <w:tcW w:w="1932" w:type="dxa"/>
          </w:tcPr>
          <w:p w14:paraId="7B04AE66" w14:textId="40464DA6" w:rsidR="006F6985" w:rsidRPr="00750E5A" w:rsidRDefault="00A73559" w:rsidP="000D25D4">
            <w:pPr>
              <w:cnfStyle w:val="000000010000" w:firstRow="0" w:lastRow="0" w:firstColumn="0" w:lastColumn="0" w:oddVBand="0" w:evenVBand="0" w:oddHBand="0" w:evenHBand="1" w:firstRowFirstColumn="0" w:firstRowLastColumn="0" w:lastRowFirstColumn="0" w:lastRowLastColumn="0"/>
            </w:pPr>
            <w:r>
              <w:t>2</w:t>
            </w:r>
          </w:p>
        </w:tc>
        <w:tc>
          <w:tcPr>
            <w:tcW w:w="1932" w:type="dxa"/>
          </w:tcPr>
          <w:p w14:paraId="7DA37271" w14:textId="238EA9B8" w:rsidR="006F6985" w:rsidRPr="00750E5A" w:rsidRDefault="00A73559" w:rsidP="000D25D4">
            <w:pPr>
              <w:cnfStyle w:val="000000010000" w:firstRow="0" w:lastRow="0" w:firstColumn="0" w:lastColumn="0" w:oddVBand="0" w:evenVBand="0" w:oddHBand="0" w:evenHBand="1" w:firstRowFirstColumn="0" w:firstRowLastColumn="0" w:lastRowFirstColumn="0" w:lastRowLastColumn="0"/>
            </w:pPr>
            <w:r>
              <w:t>2</w:t>
            </w:r>
          </w:p>
        </w:tc>
      </w:tr>
    </w:tbl>
    <w:p w14:paraId="395B43D0" w14:textId="22994475" w:rsidR="00C97A2D" w:rsidRDefault="00C97A2D" w:rsidP="00C97A2D">
      <w:pPr>
        <w:pStyle w:val="Caption"/>
      </w:pPr>
      <w:r>
        <w:lastRenderedPageBreak/>
        <w:t xml:space="preserve">Figure </w:t>
      </w:r>
      <w:fldSimple w:instr=" SEQ Figure \* ARABIC ">
        <w:r>
          <w:rPr>
            <w:noProof/>
          </w:rPr>
          <w:t>2</w:t>
        </w:r>
      </w:fldSimple>
      <w:r>
        <w:t xml:space="preserve"> </w:t>
      </w:r>
      <w:r w:rsidRPr="00B50AD6">
        <w:t>– sample graph of half-life model data</w:t>
      </w:r>
    </w:p>
    <w:p w14:paraId="6EA2D035" w14:textId="77AB7979" w:rsidR="006A7E43" w:rsidRDefault="00694335" w:rsidP="000C733F">
      <w:r>
        <w:rPr>
          <w:noProof/>
        </w:rPr>
        <w:drawing>
          <wp:inline distT="0" distB="0" distL="0" distR="0" wp14:anchorId="1B648D5F" wp14:editId="5801CB7D">
            <wp:extent cx="5061098" cy="3042267"/>
            <wp:effectExtent l="0" t="0" r="6350" b="6350"/>
            <wp:docPr id="1620760240" name="Picture 6" descr="Half-life model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60240" name="Picture 6" descr="Half-life model grap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1098" cy="3042267"/>
                    </a:xfrm>
                    <a:prstGeom prst="rect">
                      <a:avLst/>
                    </a:prstGeom>
                    <a:noFill/>
                  </pic:spPr>
                </pic:pic>
              </a:graphicData>
            </a:graphic>
          </wp:inline>
        </w:drawing>
      </w:r>
    </w:p>
    <w:p w14:paraId="14214130" w14:textId="77777777" w:rsidR="009D49F9" w:rsidRDefault="009D49F9">
      <w:pPr>
        <w:pStyle w:val="ListNumber"/>
        <w:numPr>
          <w:ilvl w:val="0"/>
          <w:numId w:val="25"/>
        </w:numPr>
      </w:pPr>
      <w:r>
        <w:t>What does each shake represent?</w:t>
      </w:r>
    </w:p>
    <w:tbl>
      <w:tblPr>
        <w:tblStyle w:val="TableGrid"/>
        <w:tblW w:w="0" w:type="auto"/>
        <w:tblLook w:val="04A0" w:firstRow="1" w:lastRow="0" w:firstColumn="1" w:lastColumn="0" w:noHBand="0" w:noVBand="1"/>
        <w:tblDescription w:val="A sample student response."/>
      </w:tblPr>
      <w:tblGrid>
        <w:gridCol w:w="9628"/>
      </w:tblGrid>
      <w:tr w:rsidR="00CD6302" w14:paraId="4320943A" w14:textId="77777777" w:rsidTr="000D25D4">
        <w:tc>
          <w:tcPr>
            <w:tcW w:w="9628" w:type="dxa"/>
          </w:tcPr>
          <w:p w14:paraId="5ACE9B16" w14:textId="4D281EE0" w:rsidR="009D49F9" w:rsidRDefault="0088788E" w:rsidP="000D25D4">
            <w:r>
              <w:t xml:space="preserve">One </w:t>
            </w:r>
            <w:r w:rsidR="005201C4">
              <w:t>half</w:t>
            </w:r>
            <w:r w:rsidR="006E290B">
              <w:t>-life</w:t>
            </w:r>
            <w:r>
              <w:t>.</w:t>
            </w:r>
          </w:p>
        </w:tc>
      </w:tr>
    </w:tbl>
    <w:p w14:paraId="53E34ADD" w14:textId="35C25454" w:rsidR="009D49F9" w:rsidRDefault="0034066D" w:rsidP="0045681C">
      <w:pPr>
        <w:pStyle w:val="ListNumber"/>
      </w:pPr>
      <w:r>
        <w:t xml:space="preserve">When using radioisotopes for radiometric dating, the method is limited to a period of 5 half-lives. </w:t>
      </w:r>
      <w:r w:rsidR="009D49F9">
        <w:t>For example, carbon-12 has a half-life of around 5</w:t>
      </w:r>
      <w:r w:rsidR="00A012FC">
        <w:t>,</w:t>
      </w:r>
      <w:r w:rsidR="009D49F9">
        <w:t>700 years, so it is only valid for dating samples up to 28</w:t>
      </w:r>
      <w:r w:rsidR="00A012FC">
        <w:t>,</w:t>
      </w:r>
      <w:r w:rsidR="009D49F9">
        <w:t xml:space="preserve">500 </w:t>
      </w:r>
      <w:r w:rsidR="00344F36">
        <w:t>years (5</w:t>
      </w:r>
      <w:r w:rsidR="00A012FC">
        <w:t> × </w:t>
      </w:r>
      <w:r w:rsidR="00344F36">
        <w:t>5</w:t>
      </w:r>
      <w:r w:rsidR="00A012FC">
        <w:t>,</w:t>
      </w:r>
      <w:r w:rsidR="00344F36">
        <w:t>700</w:t>
      </w:r>
      <w:r w:rsidR="002E49E1">
        <w:t xml:space="preserve"> years</w:t>
      </w:r>
      <w:r w:rsidR="00344F36">
        <w:t>)</w:t>
      </w:r>
      <w:r w:rsidR="009D49F9">
        <w:t>. Based on the results of your model, explain why.</w:t>
      </w:r>
    </w:p>
    <w:tbl>
      <w:tblPr>
        <w:tblStyle w:val="TableGrid"/>
        <w:tblW w:w="0" w:type="auto"/>
        <w:tblLook w:val="04A0" w:firstRow="1" w:lastRow="0" w:firstColumn="1" w:lastColumn="0" w:noHBand="0" w:noVBand="1"/>
        <w:tblDescription w:val="A sample student response."/>
      </w:tblPr>
      <w:tblGrid>
        <w:gridCol w:w="9628"/>
      </w:tblGrid>
      <w:tr w:rsidR="00CD6302" w14:paraId="2E8C30B9" w14:textId="77777777" w:rsidTr="000D25D4">
        <w:tc>
          <w:tcPr>
            <w:tcW w:w="9628" w:type="dxa"/>
          </w:tcPr>
          <w:p w14:paraId="6F2CB8A4" w14:textId="77777777" w:rsidR="00A012FC" w:rsidRDefault="00F678FB" w:rsidP="0088788E">
            <w:r>
              <w:t>Radiometric dating is limited to about 5 half-lives because after this time, only a very small amount of the original isotope remains</w:t>
            </w:r>
            <w:r w:rsidR="005464CC">
              <w:t xml:space="preserve"> (around 3%)</w:t>
            </w:r>
            <w:r w:rsidR="008A4E00">
              <w:t xml:space="preserve">. </w:t>
            </w:r>
            <w:r w:rsidR="007D1E18">
              <w:t xml:space="preserve">The ratio of </w:t>
            </w:r>
            <w:r w:rsidR="001F2B9B">
              <w:t xml:space="preserve">parent to daughter isotopes </w:t>
            </w:r>
            <w:r w:rsidR="001A1A64">
              <w:t>becomes unreliable, reducing the accuracy of the age determination.</w:t>
            </w:r>
            <w:r w:rsidR="00A147A1">
              <w:t xml:space="preserve"> </w:t>
            </w:r>
          </w:p>
          <w:p w14:paraId="4C46C547" w14:textId="17355C02" w:rsidR="00504F46" w:rsidRDefault="00A147A1" w:rsidP="0088788E">
            <w:r>
              <w:t>In the results of the model, after 5 shakes</w:t>
            </w:r>
            <w:r w:rsidR="00A012FC">
              <w:t>,</w:t>
            </w:r>
            <w:r>
              <w:t xml:space="preserve"> there was </w:t>
            </w:r>
            <w:r w:rsidR="0020453F">
              <w:t>a mean of 4</w:t>
            </w:r>
            <w:r w:rsidR="00EB0AA2">
              <w:t xml:space="preserve"> of the original isotope remaining</w:t>
            </w:r>
            <w:r w:rsidR="00DB797F">
              <w:t xml:space="preserve">. When you look at the trials (or different samples) the </w:t>
            </w:r>
            <w:r w:rsidR="00905F89">
              <w:t>percentage of</w:t>
            </w:r>
            <w:r w:rsidR="00B63970">
              <w:t xml:space="preserve"> </w:t>
            </w:r>
            <w:r w:rsidR="0052315A">
              <w:t>decay between shake 4 and 5 v</w:t>
            </w:r>
            <w:r w:rsidR="00ED35B9">
              <w:t>aried</w:t>
            </w:r>
            <w:r w:rsidR="007C1178">
              <w:t xml:space="preserve"> significantly – </w:t>
            </w:r>
            <w:r w:rsidR="00363DBB">
              <w:t xml:space="preserve">57%, </w:t>
            </w:r>
            <w:r w:rsidR="00B17FEC">
              <w:t>36% and</w:t>
            </w:r>
            <w:r w:rsidR="00BD71A6">
              <w:t xml:space="preserve"> 55 %</w:t>
            </w:r>
            <w:r w:rsidR="003E2EC6">
              <w:t xml:space="preserve"> respectively.</w:t>
            </w:r>
          </w:p>
          <w:p w14:paraId="51BBD94D" w14:textId="3BD157E1" w:rsidR="009D49F9" w:rsidRDefault="003E2EC6" w:rsidP="000D25D4">
            <w:r>
              <w:t>Half-life is based on probability and requires a large sample to be accurate.</w:t>
            </w:r>
          </w:p>
        </w:tc>
      </w:tr>
    </w:tbl>
    <w:p w14:paraId="5335E333" w14:textId="1E8B4636" w:rsidR="009D49F9" w:rsidRDefault="009D49F9" w:rsidP="0088788E">
      <w:pPr>
        <w:pStyle w:val="ListNumber"/>
        <w:keepNext/>
      </w:pPr>
      <w:r>
        <w:lastRenderedPageBreak/>
        <w:t xml:space="preserve">Identify </w:t>
      </w:r>
      <w:r w:rsidR="00905F89">
        <w:t>one</w:t>
      </w:r>
      <w:r>
        <w:t xml:space="preserve"> limitation of this model.</w:t>
      </w:r>
    </w:p>
    <w:tbl>
      <w:tblPr>
        <w:tblStyle w:val="TableGrid"/>
        <w:tblW w:w="0" w:type="auto"/>
        <w:tblLook w:val="04A0" w:firstRow="1" w:lastRow="0" w:firstColumn="1" w:lastColumn="0" w:noHBand="0" w:noVBand="1"/>
        <w:tblDescription w:val="A sample student response."/>
      </w:tblPr>
      <w:tblGrid>
        <w:gridCol w:w="9628"/>
      </w:tblGrid>
      <w:tr w:rsidR="00CD6302" w14:paraId="7A8B01C3" w14:textId="77777777" w:rsidTr="000D25D4">
        <w:tc>
          <w:tcPr>
            <w:tcW w:w="9628" w:type="dxa"/>
          </w:tcPr>
          <w:p w14:paraId="555A0BFE" w14:textId="10BDE9CA" w:rsidR="009D49F9" w:rsidRDefault="00B3534B" w:rsidP="0088788E">
            <w:pPr>
              <w:keepNext/>
            </w:pPr>
            <w:r>
              <w:t xml:space="preserve">The sample size is </w:t>
            </w:r>
            <w:r w:rsidR="00B92AAE">
              <w:t>a limitation of this model.</w:t>
            </w:r>
            <w:r w:rsidR="001A3DCE">
              <w:t xml:space="preserve"> In real radioactive materials, there are billions of nuclei</w:t>
            </w:r>
            <w:r w:rsidR="00C9713B">
              <w:t xml:space="preserve">. Using a small number of tokens </w:t>
            </w:r>
            <w:r w:rsidR="00E04DC5">
              <w:t>may mean the model does</w:t>
            </w:r>
            <w:r w:rsidR="0037697D">
              <w:t xml:space="preserve"> not represent the true decay pattern.</w:t>
            </w:r>
          </w:p>
        </w:tc>
      </w:tr>
    </w:tbl>
    <w:p w14:paraId="5E9AEECB" w14:textId="679722C9" w:rsidR="0088788E" w:rsidRDefault="008321EA" w:rsidP="00B8286D">
      <w:pPr>
        <w:pStyle w:val="FeatureBox4"/>
      </w:pPr>
      <w:r w:rsidRPr="0088788E">
        <w:rPr>
          <w:rStyle w:val="Strong"/>
        </w:rPr>
        <w:t>Note:</w:t>
      </w:r>
      <w:r>
        <w:t xml:space="preserve"> </w:t>
      </w:r>
      <w:r w:rsidR="004D10D6">
        <w:t>o</w:t>
      </w:r>
      <w:r w:rsidR="00A54F5B">
        <w:t>ne gram</w:t>
      </w:r>
      <w:r w:rsidR="005743A0">
        <w:t xml:space="preserve"> of pure uranium would contain over </w:t>
      </w:r>
      <w:r w:rsidR="00D250FA">
        <w:t>2</w:t>
      </w:r>
      <w:r w:rsidR="0088788E">
        <w:t> × </w:t>
      </w:r>
      <w:r w:rsidR="0097016C">
        <w:t>10</w:t>
      </w:r>
      <w:r w:rsidR="0097016C" w:rsidRPr="008321EA">
        <w:rPr>
          <w:vertAlign w:val="superscript"/>
        </w:rPr>
        <w:t xml:space="preserve">21 </w:t>
      </w:r>
      <w:r w:rsidR="0097016C">
        <w:t>atoms of uranium</w:t>
      </w:r>
      <w:r w:rsidR="00422C42">
        <w:t>.</w:t>
      </w:r>
    </w:p>
    <w:p w14:paraId="22BE8E43" w14:textId="5F01AEC7" w:rsidR="003C21A8" w:rsidRPr="00E56B61" w:rsidRDefault="003C21A8" w:rsidP="0088788E">
      <w:r>
        <w:br w:type="page"/>
      </w:r>
    </w:p>
    <w:p w14:paraId="701DBD2D" w14:textId="74E7CF8B" w:rsidR="006A7E43" w:rsidRDefault="006A7E43" w:rsidP="00905F89">
      <w:pPr>
        <w:pStyle w:val="Heading3"/>
      </w:pPr>
      <w:bookmarkStart w:id="37" w:name="_Student_resource_–_3"/>
      <w:bookmarkStart w:id="38" w:name="_Ref216096818"/>
      <w:bookmarkStart w:id="39" w:name="_Toc230021344"/>
      <w:bookmarkEnd w:id="37"/>
      <w:r>
        <w:lastRenderedPageBreak/>
        <w:t xml:space="preserve">Student resource – modelling </w:t>
      </w:r>
      <w:bookmarkEnd w:id="38"/>
      <w:r w:rsidR="00344F36">
        <w:t>half-life</w:t>
      </w:r>
      <w:bookmarkEnd w:id="39"/>
    </w:p>
    <w:p w14:paraId="57CB47E1" w14:textId="334A7AB7" w:rsidR="008365AA" w:rsidRPr="00B81812" w:rsidRDefault="008B5A92" w:rsidP="009166D2">
      <w:pPr>
        <w:pStyle w:val="FeatureBox"/>
        <w:rPr>
          <w:rStyle w:val="Strong"/>
        </w:rPr>
      </w:pPr>
      <w:r w:rsidRPr="00B81812">
        <w:rPr>
          <w:rStyle w:val="Strong"/>
        </w:rPr>
        <w:t>Introduction</w:t>
      </w:r>
    </w:p>
    <w:p w14:paraId="27EEE0EC" w14:textId="1E4B7C51" w:rsidR="00AB2A35" w:rsidRDefault="00B34D89" w:rsidP="009166D2">
      <w:pPr>
        <w:pStyle w:val="FeatureBox"/>
      </w:pPr>
      <w:r>
        <w:t xml:space="preserve">Modelling half-life helps you understand how radioactive substances decay over time. Using tokens to model half-life allows you </w:t>
      </w:r>
      <w:r w:rsidR="00DB2A55">
        <w:t xml:space="preserve">to </w:t>
      </w:r>
      <w:r w:rsidR="00EC498A">
        <w:t>visually demonstrate how radioactive nuclei decay over time</w:t>
      </w:r>
      <w:r>
        <w:t xml:space="preserve">. Each token </w:t>
      </w:r>
      <w:r w:rsidR="00B6126A">
        <w:t>represents</w:t>
      </w:r>
      <w:r>
        <w:t xml:space="preserve"> a nucleus</w:t>
      </w:r>
      <w:r w:rsidR="00AB2A35">
        <w:t>.</w:t>
      </w:r>
      <w:r w:rsidR="00187AE6">
        <w:t xml:space="preserve"> </w:t>
      </w:r>
      <w:r w:rsidR="00AB2A35">
        <w:t>T</w:t>
      </w:r>
      <w:r w:rsidR="00187AE6">
        <w:t xml:space="preserve">he marked tokens represent radioactive nuclei and the others represent </w:t>
      </w:r>
      <w:r w:rsidR="008547D4">
        <w:t xml:space="preserve">stable </w:t>
      </w:r>
      <w:r w:rsidR="00C22501">
        <w:t>nuclei.</w:t>
      </w:r>
      <w:r>
        <w:t xml:space="preserve"> </w:t>
      </w:r>
    </w:p>
    <w:p w14:paraId="27CAAECF" w14:textId="0C73D95C" w:rsidR="00393851" w:rsidRDefault="00187AE6" w:rsidP="009166D2">
      <w:pPr>
        <w:pStyle w:val="FeatureBox"/>
      </w:pPr>
      <w:r>
        <w:t xml:space="preserve">The random removal of </w:t>
      </w:r>
      <w:r w:rsidR="00BF30E3">
        <w:t>the unmarked</w:t>
      </w:r>
      <w:r>
        <w:t xml:space="preserve"> </w:t>
      </w:r>
      <w:r w:rsidR="00503C76">
        <w:t>tokens</w:t>
      </w:r>
      <w:r w:rsidR="00B6126A">
        <w:t xml:space="preserve"> at each step </w:t>
      </w:r>
      <w:r w:rsidR="00503C76">
        <w:t>of</w:t>
      </w:r>
      <w:r w:rsidR="0052092A">
        <w:t xml:space="preserve"> the activity </w:t>
      </w:r>
      <w:r w:rsidR="00B6126A">
        <w:t>simulates</w:t>
      </w:r>
      <w:r w:rsidR="00B34D89">
        <w:t xml:space="preserve"> decay. This </w:t>
      </w:r>
      <w:r w:rsidR="00A51B28">
        <w:t>visualisation</w:t>
      </w:r>
      <w:r w:rsidR="00B34D89">
        <w:t xml:space="preserve"> reveals the decay pattern and enables predictions of remaining radioactive material over time. Additionally, modelling </w:t>
      </w:r>
      <w:r w:rsidR="00A51B28">
        <w:t>shows that decay occurs gradually and predictably, providing insight into otherwise invisible processes, which is crucial for making informed decisions in the health, medicine, archaeology and energy sectors.</w:t>
      </w:r>
    </w:p>
    <w:p w14:paraId="63020BC0" w14:textId="5690ECBE" w:rsidR="008B5A92" w:rsidRPr="00364290" w:rsidRDefault="00393851" w:rsidP="00AB2A35">
      <w:pPr>
        <w:rPr>
          <w:rStyle w:val="Strong"/>
        </w:rPr>
      </w:pPr>
      <w:r w:rsidRPr="00364290">
        <w:rPr>
          <w:rStyle w:val="Strong"/>
        </w:rPr>
        <w:t>Activity</w:t>
      </w:r>
    </w:p>
    <w:p w14:paraId="5F0209D2" w14:textId="3ED9DE43" w:rsidR="001F7AFA" w:rsidRPr="00F35DD6" w:rsidRDefault="00D74D5D">
      <w:pPr>
        <w:pStyle w:val="ListNumber"/>
        <w:numPr>
          <w:ilvl w:val="0"/>
          <w:numId w:val="26"/>
        </w:numPr>
      </w:pPr>
      <w:r w:rsidRPr="00F35DD6">
        <w:t xml:space="preserve">You have been provided with </w:t>
      </w:r>
      <w:r w:rsidR="00CB7DD0" w:rsidRPr="00F35DD6">
        <w:t>100 tokens</w:t>
      </w:r>
      <w:r w:rsidR="004D562C" w:rsidRPr="00F35DD6">
        <w:t xml:space="preserve"> that have </w:t>
      </w:r>
      <w:r w:rsidR="00CB7DD0" w:rsidRPr="00F35DD6">
        <w:t xml:space="preserve">an </w:t>
      </w:r>
      <w:r w:rsidR="00AB2A35">
        <w:t>‘</w:t>
      </w:r>
      <w:r w:rsidR="00CB7DD0" w:rsidRPr="00F35DD6">
        <w:t>X</w:t>
      </w:r>
      <w:r w:rsidR="00AB2A35">
        <w:t>’</w:t>
      </w:r>
      <w:r w:rsidR="00A16504" w:rsidRPr="00F35DD6">
        <w:t xml:space="preserve"> on one side</w:t>
      </w:r>
      <w:r w:rsidR="00CB7DD0" w:rsidRPr="00F35DD6">
        <w:t>.</w:t>
      </w:r>
    </w:p>
    <w:p w14:paraId="08C900A8" w14:textId="000F2F43" w:rsidR="00BF4DEC" w:rsidRPr="00AB2A35" w:rsidRDefault="00233670" w:rsidP="00AB2A35">
      <w:pPr>
        <w:pStyle w:val="ListNumber"/>
      </w:pPr>
      <w:r w:rsidRPr="00AB2A35">
        <w:t>Place the token</w:t>
      </w:r>
      <w:r w:rsidR="004202A5" w:rsidRPr="00AB2A35">
        <w:t>s</w:t>
      </w:r>
      <w:r w:rsidRPr="00AB2A35">
        <w:t xml:space="preserve"> in the cup</w:t>
      </w:r>
      <w:r w:rsidR="004202A5" w:rsidRPr="00AB2A35">
        <w:t>, s</w:t>
      </w:r>
      <w:r w:rsidR="00BF4DEC" w:rsidRPr="00AB2A35">
        <w:t xml:space="preserve">hake </w:t>
      </w:r>
      <w:r w:rsidR="004202A5" w:rsidRPr="00AB2A35">
        <w:t>and pour the tokens</w:t>
      </w:r>
      <w:r w:rsidR="00BF4DEC" w:rsidRPr="00AB2A35">
        <w:t xml:space="preserve"> </w:t>
      </w:r>
      <w:r w:rsidR="00A77759" w:rsidRPr="00AB2A35">
        <w:t>out on the bench.</w:t>
      </w:r>
    </w:p>
    <w:p w14:paraId="3E4FB95B" w14:textId="0CB1D507" w:rsidR="00A77759" w:rsidRPr="00AB2A35" w:rsidRDefault="00A77759" w:rsidP="00AB2A35">
      <w:pPr>
        <w:pStyle w:val="ListNumber"/>
      </w:pPr>
      <w:r w:rsidRPr="00AB2A35">
        <w:t>Count</w:t>
      </w:r>
      <w:r w:rsidR="00C363C4" w:rsidRPr="00AB2A35">
        <w:t xml:space="preserve"> and record</w:t>
      </w:r>
      <w:r w:rsidRPr="00AB2A35">
        <w:t xml:space="preserve"> the number that have </w:t>
      </w:r>
      <w:r w:rsidR="00C363C4" w:rsidRPr="00AB2A35">
        <w:t xml:space="preserve">the </w:t>
      </w:r>
      <w:r w:rsidR="00F567CA">
        <w:t>‘</w:t>
      </w:r>
      <w:r w:rsidR="007A1276" w:rsidRPr="00AB2A35">
        <w:t>X</w:t>
      </w:r>
      <w:r w:rsidR="00F567CA">
        <w:t>’</w:t>
      </w:r>
      <w:r w:rsidR="00C363C4" w:rsidRPr="00AB2A35">
        <w:t xml:space="preserve"> facing up</w:t>
      </w:r>
      <w:r w:rsidR="00623977" w:rsidRPr="00AB2A35">
        <w:t xml:space="preserve"> </w:t>
      </w:r>
      <w:r w:rsidR="00742518" w:rsidRPr="00AB2A35">
        <w:t xml:space="preserve">after the first shake and record </w:t>
      </w:r>
      <w:r w:rsidR="00E31DDF" w:rsidRPr="00AB2A35">
        <w:t>this i</w:t>
      </w:r>
      <w:r w:rsidR="00D845A6" w:rsidRPr="00AB2A35">
        <w:t xml:space="preserve">n </w:t>
      </w:r>
      <w:r w:rsidR="00344F36" w:rsidRPr="00AB2A35">
        <w:t>Table</w:t>
      </w:r>
      <w:r w:rsidR="00D845A6" w:rsidRPr="00AB2A35">
        <w:t xml:space="preserve"> </w:t>
      </w:r>
      <w:r w:rsidR="00097029" w:rsidRPr="00AB2A35">
        <w:t>1. Return</w:t>
      </w:r>
      <w:r w:rsidR="00623977" w:rsidRPr="00AB2A35">
        <w:t xml:space="preserve"> these to the cup </w:t>
      </w:r>
      <w:r w:rsidR="00F42DA8" w:rsidRPr="00AB2A35">
        <w:t>and set the others aside.</w:t>
      </w:r>
    </w:p>
    <w:p w14:paraId="055D7D2E" w14:textId="6F95432F" w:rsidR="00C36810" w:rsidRPr="00AB2A35" w:rsidRDefault="00C36810" w:rsidP="00AB2A35">
      <w:pPr>
        <w:pStyle w:val="ListNumber"/>
      </w:pPr>
      <w:r w:rsidRPr="00AB2A35">
        <w:t xml:space="preserve">Repeat steps 2 and </w:t>
      </w:r>
      <w:r w:rsidR="00EF6673" w:rsidRPr="00AB2A35">
        <w:t>3</w:t>
      </w:r>
      <w:r w:rsidRPr="00AB2A35">
        <w:t xml:space="preserve"> until there are 3 or </w:t>
      </w:r>
      <w:r w:rsidR="00344F36" w:rsidRPr="00AB2A35">
        <w:t>fewer</w:t>
      </w:r>
      <w:r w:rsidRPr="00AB2A35">
        <w:t xml:space="preserve"> tokens remaining</w:t>
      </w:r>
      <w:r w:rsidR="00F567CA">
        <w:t>.</w:t>
      </w:r>
    </w:p>
    <w:p w14:paraId="469C7351" w14:textId="03F5178F" w:rsidR="003F6256" w:rsidRPr="00AB2A35" w:rsidRDefault="003F6256" w:rsidP="00AB2A35">
      <w:pPr>
        <w:pStyle w:val="ListNumber"/>
      </w:pPr>
      <w:r w:rsidRPr="00AB2A35">
        <w:t xml:space="preserve">Repeat </w:t>
      </w:r>
      <w:r w:rsidR="009C66BE" w:rsidRPr="00AB2A35">
        <w:t xml:space="preserve">steps </w:t>
      </w:r>
      <w:r w:rsidR="003D1D79" w:rsidRPr="00AB2A35">
        <w:t xml:space="preserve">1 to </w:t>
      </w:r>
      <w:r w:rsidR="00EF6673" w:rsidRPr="00AB2A35">
        <w:t>4</w:t>
      </w:r>
      <w:r w:rsidR="003D1D79" w:rsidRPr="00AB2A35">
        <w:t>,</w:t>
      </w:r>
      <w:r w:rsidRPr="00AB2A35">
        <w:t xml:space="preserve"> </w:t>
      </w:r>
      <w:r w:rsidR="00F567CA">
        <w:t>2</w:t>
      </w:r>
      <w:r w:rsidR="00F567CA" w:rsidRPr="00AB2A35">
        <w:t xml:space="preserve"> </w:t>
      </w:r>
      <w:r w:rsidRPr="00AB2A35">
        <w:t>more times</w:t>
      </w:r>
      <w:r w:rsidR="003141A4" w:rsidRPr="00AB2A35">
        <w:t>,</w:t>
      </w:r>
      <w:r w:rsidRPr="00AB2A35">
        <w:t xml:space="preserve"> </w:t>
      </w:r>
      <w:r w:rsidR="00A60D23" w:rsidRPr="00AB2A35">
        <w:t xml:space="preserve">then complete the table by calculating the </w:t>
      </w:r>
      <w:r w:rsidR="00BB71A4" w:rsidRPr="00AB2A35">
        <w:t>mean</w:t>
      </w:r>
      <w:r w:rsidR="003141A4" w:rsidRPr="00AB2A35">
        <w:t>.</w:t>
      </w:r>
    </w:p>
    <w:p w14:paraId="699335CD" w14:textId="045AF3DD" w:rsidR="003673D8" w:rsidRPr="00F35DD6" w:rsidRDefault="005E6B45" w:rsidP="00AB2A35">
      <w:pPr>
        <w:pStyle w:val="ListNumber"/>
      </w:pPr>
      <w:r w:rsidRPr="00AB2A35">
        <w:t>Pl</w:t>
      </w:r>
      <w:r w:rsidRPr="00F35DD6">
        <w:t xml:space="preserve">ot </w:t>
      </w:r>
      <w:r w:rsidR="009241F7" w:rsidRPr="00F35DD6">
        <w:t xml:space="preserve">the </w:t>
      </w:r>
      <w:r w:rsidR="00BB71A4" w:rsidRPr="00F35DD6">
        <w:t>mean</w:t>
      </w:r>
      <w:r w:rsidR="009241F7" w:rsidRPr="00F35DD6">
        <w:t xml:space="preserve"> </w:t>
      </w:r>
      <w:r w:rsidR="00E9671D" w:rsidRPr="00F35DD6">
        <w:t>v</w:t>
      </w:r>
      <w:r w:rsidR="00F567CA">
        <w:t>ersu</w:t>
      </w:r>
      <w:r w:rsidR="00E9671D" w:rsidRPr="00F35DD6">
        <w:t xml:space="preserve">s the </w:t>
      </w:r>
      <w:r w:rsidR="002218CA" w:rsidRPr="00F35DD6">
        <w:t>number of shakes on the grid and answer the following question</w:t>
      </w:r>
      <w:r w:rsidR="00FC16FA" w:rsidRPr="00F35DD6">
        <w:t>s.</w:t>
      </w:r>
    </w:p>
    <w:p w14:paraId="248974D4" w14:textId="23777DB6" w:rsidR="003673D8" w:rsidRDefault="002C5A60" w:rsidP="00994C5D">
      <w:pPr>
        <w:pStyle w:val="Caption"/>
      </w:pPr>
      <w:r>
        <w:t xml:space="preserve">Table 1 – </w:t>
      </w:r>
      <w:r w:rsidR="0052586C">
        <w:t>h</w:t>
      </w:r>
      <w:r w:rsidR="00994C5D">
        <w:t>alf-life model data</w:t>
      </w:r>
    </w:p>
    <w:tbl>
      <w:tblPr>
        <w:tblStyle w:val="Tableheader"/>
        <w:tblW w:w="0" w:type="auto"/>
        <w:tblInd w:w="-147" w:type="dxa"/>
        <w:tblLook w:val="04A0" w:firstRow="1" w:lastRow="0" w:firstColumn="1" w:lastColumn="0" w:noHBand="0" w:noVBand="1"/>
        <w:tblDescription w:val="This table is left intentionally blank for students to place their response. 'Shake 0' has been completed as a sample answer. Merged cells have been intentionally used in this table."/>
      </w:tblPr>
      <w:tblGrid>
        <w:gridCol w:w="1936"/>
        <w:gridCol w:w="2045"/>
        <w:gridCol w:w="1932"/>
        <w:gridCol w:w="1932"/>
        <w:gridCol w:w="1932"/>
      </w:tblGrid>
      <w:tr w:rsidR="00F35DD6" w14:paraId="2E212EFC" w14:textId="5F0198FF" w:rsidTr="00F35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vMerge w:val="restart"/>
          </w:tcPr>
          <w:p w14:paraId="0103F32C" w14:textId="01ADDF1E" w:rsidR="00F35DD6" w:rsidRDefault="00F35DD6" w:rsidP="000C55A8">
            <w:r>
              <w:t>Shakes</w:t>
            </w:r>
          </w:p>
        </w:tc>
        <w:tc>
          <w:tcPr>
            <w:tcW w:w="7841" w:type="dxa"/>
            <w:gridSpan w:val="4"/>
            <w:vAlign w:val="center"/>
          </w:tcPr>
          <w:p w14:paraId="5B576433" w14:textId="11EB60B8" w:rsidR="00F35DD6" w:rsidRDefault="00F35DD6" w:rsidP="00F35DD6">
            <w:pPr>
              <w:jc w:val="center"/>
              <w:cnfStyle w:val="100000000000" w:firstRow="1" w:lastRow="0" w:firstColumn="0" w:lastColumn="0" w:oddVBand="0" w:evenVBand="0" w:oddHBand="0" w:evenHBand="0" w:firstRowFirstColumn="0" w:firstRowLastColumn="0" w:lastRowFirstColumn="0" w:lastRowLastColumn="0"/>
            </w:pPr>
            <w:r>
              <w:t xml:space="preserve">Number of </w:t>
            </w:r>
            <w:r w:rsidR="00F567CA">
              <w:t>‘</w:t>
            </w:r>
            <w:r w:rsidR="006D44FC">
              <w:t>X</w:t>
            </w:r>
            <w:r w:rsidR="00F567CA">
              <w:t>’</w:t>
            </w:r>
            <w:r w:rsidR="006D44FC">
              <w:t xml:space="preserve"> </w:t>
            </w:r>
            <w:r>
              <w:t>tokens remaining</w:t>
            </w:r>
          </w:p>
        </w:tc>
      </w:tr>
      <w:tr w:rsidR="00F35DD6" w14:paraId="56AC697D" w14:textId="085AE103" w:rsidTr="00F35DD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36" w:type="dxa"/>
            <w:vMerge/>
          </w:tcPr>
          <w:p w14:paraId="6DFC213F" w14:textId="277C8242" w:rsidR="00F35DD6" w:rsidRDefault="00F35DD6" w:rsidP="000C55A8"/>
        </w:tc>
        <w:tc>
          <w:tcPr>
            <w:tcW w:w="2045" w:type="dxa"/>
          </w:tcPr>
          <w:p w14:paraId="7C94702F" w14:textId="3913FEF7" w:rsidR="00F35DD6" w:rsidRPr="00F35DD6" w:rsidRDefault="00F35DD6" w:rsidP="000C55A8">
            <w:pPr>
              <w:cnfStyle w:val="000000100000" w:firstRow="0" w:lastRow="0" w:firstColumn="0" w:lastColumn="0" w:oddVBand="0" w:evenVBand="0" w:oddHBand="1" w:evenHBand="0" w:firstRowFirstColumn="0" w:firstRowLastColumn="0" w:lastRowFirstColumn="0" w:lastRowLastColumn="0"/>
              <w:rPr>
                <w:rStyle w:val="Strong"/>
              </w:rPr>
            </w:pPr>
            <w:r w:rsidRPr="00F35DD6">
              <w:rPr>
                <w:rStyle w:val="Strong"/>
              </w:rPr>
              <w:t>Trial 1</w:t>
            </w:r>
          </w:p>
        </w:tc>
        <w:tc>
          <w:tcPr>
            <w:tcW w:w="1932" w:type="dxa"/>
          </w:tcPr>
          <w:p w14:paraId="65A0B67B" w14:textId="00B93DB5" w:rsidR="00F35DD6" w:rsidRPr="00F35DD6" w:rsidRDefault="00F35DD6" w:rsidP="000C55A8">
            <w:pPr>
              <w:cnfStyle w:val="000000100000" w:firstRow="0" w:lastRow="0" w:firstColumn="0" w:lastColumn="0" w:oddVBand="0" w:evenVBand="0" w:oddHBand="1" w:evenHBand="0" w:firstRowFirstColumn="0" w:firstRowLastColumn="0" w:lastRowFirstColumn="0" w:lastRowLastColumn="0"/>
              <w:rPr>
                <w:rStyle w:val="Strong"/>
              </w:rPr>
            </w:pPr>
            <w:r w:rsidRPr="00F35DD6">
              <w:rPr>
                <w:rStyle w:val="Strong"/>
              </w:rPr>
              <w:t>Trial 2</w:t>
            </w:r>
          </w:p>
        </w:tc>
        <w:tc>
          <w:tcPr>
            <w:tcW w:w="1932" w:type="dxa"/>
          </w:tcPr>
          <w:p w14:paraId="61856CD1" w14:textId="4B27713F" w:rsidR="00F35DD6" w:rsidRPr="00F35DD6" w:rsidRDefault="00F35DD6" w:rsidP="000C55A8">
            <w:pPr>
              <w:cnfStyle w:val="000000100000" w:firstRow="0" w:lastRow="0" w:firstColumn="0" w:lastColumn="0" w:oddVBand="0" w:evenVBand="0" w:oddHBand="1" w:evenHBand="0" w:firstRowFirstColumn="0" w:firstRowLastColumn="0" w:lastRowFirstColumn="0" w:lastRowLastColumn="0"/>
              <w:rPr>
                <w:rStyle w:val="Strong"/>
              </w:rPr>
            </w:pPr>
            <w:r w:rsidRPr="00F35DD6">
              <w:rPr>
                <w:rStyle w:val="Strong"/>
              </w:rPr>
              <w:t>Trial 3</w:t>
            </w:r>
          </w:p>
        </w:tc>
        <w:tc>
          <w:tcPr>
            <w:tcW w:w="1932" w:type="dxa"/>
          </w:tcPr>
          <w:p w14:paraId="2176D6D4" w14:textId="0D341352" w:rsidR="00F35DD6" w:rsidRPr="00F35DD6" w:rsidRDefault="00F35DD6" w:rsidP="000C55A8">
            <w:pPr>
              <w:cnfStyle w:val="000000100000" w:firstRow="0" w:lastRow="0" w:firstColumn="0" w:lastColumn="0" w:oddVBand="0" w:evenVBand="0" w:oddHBand="1" w:evenHBand="0" w:firstRowFirstColumn="0" w:firstRowLastColumn="0" w:lastRowFirstColumn="0" w:lastRowLastColumn="0"/>
              <w:rPr>
                <w:rStyle w:val="Strong"/>
              </w:rPr>
            </w:pPr>
            <w:r w:rsidRPr="00F35DD6">
              <w:rPr>
                <w:rStyle w:val="Strong"/>
              </w:rPr>
              <w:t>Mean</w:t>
            </w:r>
          </w:p>
        </w:tc>
      </w:tr>
      <w:tr w:rsidR="00770F6C" w14:paraId="0393F84F" w14:textId="0B1EB2F7" w:rsidTr="00265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F57B8E7" w14:textId="2FD640E4" w:rsidR="00265614" w:rsidRDefault="00265614" w:rsidP="000C55A8">
            <w:r>
              <w:t>0</w:t>
            </w:r>
          </w:p>
        </w:tc>
        <w:tc>
          <w:tcPr>
            <w:tcW w:w="2045" w:type="dxa"/>
          </w:tcPr>
          <w:p w14:paraId="535D3D40" w14:textId="1F32CF08" w:rsidR="00265614" w:rsidRDefault="00130059" w:rsidP="000C55A8">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3B039718" w14:textId="1C5668AA" w:rsidR="00265614" w:rsidRDefault="00130059" w:rsidP="000C55A8">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13C83B34" w14:textId="06840C7F" w:rsidR="00265614" w:rsidRDefault="00130059" w:rsidP="000C55A8">
            <w:pPr>
              <w:cnfStyle w:val="000000010000" w:firstRow="0" w:lastRow="0" w:firstColumn="0" w:lastColumn="0" w:oddVBand="0" w:evenVBand="0" w:oddHBand="0" w:evenHBand="1" w:firstRowFirstColumn="0" w:firstRowLastColumn="0" w:lastRowFirstColumn="0" w:lastRowLastColumn="0"/>
            </w:pPr>
            <w:r>
              <w:t>100</w:t>
            </w:r>
          </w:p>
        </w:tc>
        <w:tc>
          <w:tcPr>
            <w:tcW w:w="1932" w:type="dxa"/>
          </w:tcPr>
          <w:p w14:paraId="33C46A59" w14:textId="5E1E9898" w:rsidR="00265614" w:rsidRDefault="00130059" w:rsidP="000C55A8">
            <w:pPr>
              <w:cnfStyle w:val="000000010000" w:firstRow="0" w:lastRow="0" w:firstColumn="0" w:lastColumn="0" w:oddVBand="0" w:evenVBand="0" w:oddHBand="0" w:evenHBand="1" w:firstRowFirstColumn="0" w:firstRowLastColumn="0" w:lastRowFirstColumn="0" w:lastRowLastColumn="0"/>
            </w:pPr>
            <w:r>
              <w:t>100</w:t>
            </w:r>
          </w:p>
        </w:tc>
      </w:tr>
      <w:tr w:rsidR="00770F6C" w14:paraId="4DD5E55E" w14:textId="7201C25F" w:rsidTr="00265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5EA9ADF0" w14:textId="6EE14D1B" w:rsidR="00265614" w:rsidRDefault="00265614" w:rsidP="000C55A8">
            <w:r>
              <w:t>1</w:t>
            </w:r>
          </w:p>
        </w:tc>
        <w:tc>
          <w:tcPr>
            <w:tcW w:w="2045" w:type="dxa"/>
          </w:tcPr>
          <w:p w14:paraId="2E82B5B7"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67820C0A"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0314BE51"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488AA0FC"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r>
      <w:tr w:rsidR="00770F6C" w14:paraId="303CD18A" w14:textId="7E4A5442" w:rsidTr="00265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1CD2CFB" w14:textId="4DB9ED60" w:rsidR="00265614" w:rsidRDefault="00265614" w:rsidP="000C55A8">
            <w:r>
              <w:lastRenderedPageBreak/>
              <w:t>2</w:t>
            </w:r>
          </w:p>
        </w:tc>
        <w:tc>
          <w:tcPr>
            <w:tcW w:w="2045" w:type="dxa"/>
          </w:tcPr>
          <w:p w14:paraId="57435DE4"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4E75E352"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1B9EA56C"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048F724C"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r>
      <w:tr w:rsidR="00770F6C" w14:paraId="1944085D" w14:textId="161353A8" w:rsidTr="00265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83F628B" w14:textId="1B4E11A6" w:rsidR="00265614" w:rsidRDefault="00265614" w:rsidP="000C55A8">
            <w:r>
              <w:t>3</w:t>
            </w:r>
          </w:p>
        </w:tc>
        <w:tc>
          <w:tcPr>
            <w:tcW w:w="2045" w:type="dxa"/>
          </w:tcPr>
          <w:p w14:paraId="22B425F2"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74207846"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1CB2FA96"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7E7D1178"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r>
      <w:tr w:rsidR="00770F6C" w14:paraId="50975332" w14:textId="7B4A7BF9" w:rsidTr="00265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62019048" w14:textId="4F80F30C" w:rsidR="00265614" w:rsidRDefault="00265614" w:rsidP="000C55A8">
            <w:r>
              <w:t>4</w:t>
            </w:r>
          </w:p>
        </w:tc>
        <w:tc>
          <w:tcPr>
            <w:tcW w:w="2045" w:type="dxa"/>
          </w:tcPr>
          <w:p w14:paraId="7108F258"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7F461226"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3E33497F"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73830BCB"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r>
      <w:tr w:rsidR="00770F6C" w14:paraId="0C6329CC" w14:textId="77777777" w:rsidTr="002656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2DDDDC2" w14:textId="45B54B70" w:rsidR="00265614" w:rsidRDefault="00265614" w:rsidP="000C55A8">
            <w:r>
              <w:t>5</w:t>
            </w:r>
          </w:p>
        </w:tc>
        <w:tc>
          <w:tcPr>
            <w:tcW w:w="2045" w:type="dxa"/>
          </w:tcPr>
          <w:p w14:paraId="34910EBB"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3BEED8B3"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54FC30C7"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c>
          <w:tcPr>
            <w:tcW w:w="1932" w:type="dxa"/>
          </w:tcPr>
          <w:p w14:paraId="69E835C1" w14:textId="77777777" w:rsidR="00265614" w:rsidRPr="00750E5A" w:rsidRDefault="00265614" w:rsidP="000C55A8">
            <w:pPr>
              <w:cnfStyle w:val="000000100000" w:firstRow="0" w:lastRow="0" w:firstColumn="0" w:lastColumn="0" w:oddVBand="0" w:evenVBand="0" w:oddHBand="1" w:evenHBand="0" w:firstRowFirstColumn="0" w:firstRowLastColumn="0" w:lastRowFirstColumn="0" w:lastRowLastColumn="0"/>
            </w:pPr>
          </w:p>
        </w:tc>
      </w:tr>
      <w:tr w:rsidR="00770F6C" w14:paraId="7A0C5211" w14:textId="77777777" w:rsidTr="00265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62E067C9" w14:textId="571BEBDE" w:rsidR="00265614" w:rsidRDefault="00265614" w:rsidP="000C55A8">
            <w:r>
              <w:t>6</w:t>
            </w:r>
          </w:p>
        </w:tc>
        <w:tc>
          <w:tcPr>
            <w:tcW w:w="2045" w:type="dxa"/>
          </w:tcPr>
          <w:p w14:paraId="55FA74DE"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0462433E"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48BA45CA"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c>
          <w:tcPr>
            <w:tcW w:w="1932" w:type="dxa"/>
          </w:tcPr>
          <w:p w14:paraId="2D142CED" w14:textId="77777777" w:rsidR="00265614" w:rsidRPr="00750E5A" w:rsidRDefault="00265614" w:rsidP="000C55A8">
            <w:pPr>
              <w:cnfStyle w:val="000000010000" w:firstRow="0" w:lastRow="0" w:firstColumn="0" w:lastColumn="0" w:oddVBand="0" w:evenVBand="0" w:oddHBand="0" w:evenHBand="1" w:firstRowFirstColumn="0" w:firstRowLastColumn="0" w:lastRowFirstColumn="0" w:lastRowLastColumn="0"/>
            </w:pPr>
          </w:p>
        </w:tc>
      </w:tr>
    </w:tbl>
    <w:tbl>
      <w:tblPr>
        <w:tblStyle w:val="TableGrid"/>
        <w:tblW w:w="0" w:type="auto"/>
        <w:tblLook w:val="04A0" w:firstRow="1" w:lastRow="0" w:firstColumn="1" w:lastColumn="0" w:noHBand="0" w:noVBand="1"/>
        <w:tblDescription w:val="This table is left intentionally blank for students to place their response. 'Shake 0' has been completed as a sample answer. Merged cells have been intentionally used in this table."/>
      </w:tblPr>
      <w:tblGrid>
        <w:gridCol w:w="846"/>
        <w:gridCol w:w="8782"/>
      </w:tblGrid>
      <w:tr w:rsidR="000E3C6D" w14:paraId="1C434D97" w14:textId="77777777" w:rsidTr="006C128C">
        <w:tc>
          <w:tcPr>
            <w:tcW w:w="846" w:type="dxa"/>
            <w:tcBorders>
              <w:top w:val="nil"/>
              <w:left w:val="nil"/>
              <w:bottom w:val="nil"/>
              <w:right w:val="nil"/>
            </w:tcBorders>
          </w:tcPr>
          <w:p w14:paraId="1D5F9759" w14:textId="77777777" w:rsidR="000E3C6D" w:rsidRDefault="000E3C6D" w:rsidP="006C128C">
            <w:r>
              <w:t>Title:</w:t>
            </w:r>
          </w:p>
        </w:tc>
        <w:tc>
          <w:tcPr>
            <w:tcW w:w="8782" w:type="dxa"/>
            <w:tcBorders>
              <w:top w:val="nil"/>
              <w:left w:val="nil"/>
              <w:bottom w:val="single" w:sz="8" w:space="0" w:color="auto"/>
              <w:right w:val="nil"/>
            </w:tcBorders>
          </w:tcPr>
          <w:p w14:paraId="773DE33B" w14:textId="77777777" w:rsidR="000E3C6D" w:rsidRDefault="000E3C6D" w:rsidP="006C128C"/>
        </w:tc>
      </w:tr>
    </w:tbl>
    <w:p w14:paraId="497A81F5" w14:textId="41548815" w:rsidR="00FF5B25" w:rsidRDefault="00FC16FA" w:rsidP="00B239DB">
      <w:pPr>
        <w:rPr>
          <w:rFonts w:cstheme="minorBidi"/>
          <w:sz w:val="24"/>
        </w:rPr>
      </w:pPr>
      <w:r>
        <w:rPr>
          <w:noProof/>
        </w:rPr>
        <w:drawing>
          <wp:inline distT="0" distB="0" distL="0" distR="0" wp14:anchorId="3AC29D73" wp14:editId="04249095">
            <wp:extent cx="4800600" cy="4610100"/>
            <wp:effectExtent l="0" t="0" r="0" b="0"/>
            <wp:docPr id="687182554" name="Picture 1" descr="Blank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82554" name="Picture 1" descr="Blank graph paper."/>
                    <pic:cNvPicPr>
                      <a:picLocks noChangeAspect="1" noChangeArrowheads="1"/>
                    </pic:cNvPicPr>
                  </pic:nvPicPr>
                  <pic:blipFill>
                    <a:blip r:embed="rId27">
                      <a:lum bright="70000" contrast="-70000"/>
                      <a:extLst>
                        <a:ext uri="{BEBA8EAE-BF5A-486C-A8C5-ECC9F3942E4B}">
                          <a14:imgProps xmlns:a14="http://schemas.microsoft.com/office/drawing/2010/main">
                            <a14:imgLayer r:embed="rId2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800600" cy="4610100"/>
                    </a:xfrm>
                    <a:prstGeom prst="rect">
                      <a:avLst/>
                    </a:prstGeom>
                    <a:noFill/>
                    <a:ln>
                      <a:noFill/>
                    </a:ln>
                  </pic:spPr>
                </pic:pic>
              </a:graphicData>
            </a:graphic>
          </wp:inline>
        </w:drawing>
      </w:r>
      <w:r w:rsidR="00FF5B25">
        <w:br w:type="page"/>
      </w:r>
    </w:p>
    <w:p w14:paraId="486F5314" w14:textId="6A64095A" w:rsidR="00C3135B" w:rsidRDefault="00C3135B">
      <w:pPr>
        <w:pStyle w:val="ListNumber"/>
        <w:numPr>
          <w:ilvl w:val="0"/>
          <w:numId w:val="27"/>
        </w:numPr>
      </w:pPr>
      <w:r>
        <w:lastRenderedPageBreak/>
        <w:t xml:space="preserve">What </w:t>
      </w:r>
      <w:r w:rsidR="00DB6F93">
        <w:t>does each shake represent</w:t>
      </w:r>
      <w:r w:rsidR="00F32C51">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46C91CB4" w14:textId="77777777" w:rsidTr="000C55A8">
        <w:tc>
          <w:tcPr>
            <w:tcW w:w="9628" w:type="dxa"/>
          </w:tcPr>
          <w:p w14:paraId="71D3008D" w14:textId="77777777" w:rsidR="00C3135B" w:rsidRDefault="00C3135B" w:rsidP="000C55A8"/>
        </w:tc>
      </w:tr>
    </w:tbl>
    <w:p w14:paraId="2BCE5AE1" w14:textId="6DF8C8BA" w:rsidR="005C7455" w:rsidRDefault="00FA59E4" w:rsidP="00183AA4">
      <w:pPr>
        <w:pStyle w:val="ListNumber"/>
      </w:pPr>
      <w:r>
        <w:t xml:space="preserve">When using radioisotopes for radiometric dating, the method is limited to a period of 5 half-lives. </w:t>
      </w:r>
      <w:r w:rsidR="00A304DF">
        <w:t xml:space="preserve">For </w:t>
      </w:r>
      <w:r w:rsidR="00A23E58">
        <w:t>example,</w:t>
      </w:r>
      <w:r w:rsidR="00A304DF">
        <w:t xml:space="preserve"> carbon-12 has a half</w:t>
      </w:r>
      <w:r w:rsidR="008A1D27">
        <w:t>-</w:t>
      </w:r>
      <w:r w:rsidR="00A304DF">
        <w:t xml:space="preserve">life of around </w:t>
      </w:r>
      <w:r w:rsidR="00842385">
        <w:t>5</w:t>
      </w:r>
      <w:r w:rsidR="00B239DB">
        <w:t>,</w:t>
      </w:r>
      <w:r w:rsidR="00842385">
        <w:t xml:space="preserve">700 </w:t>
      </w:r>
      <w:r w:rsidR="00A23E58">
        <w:t>years,</w:t>
      </w:r>
      <w:r w:rsidR="00842385">
        <w:t xml:space="preserve"> so it is only valid for dating samples up to </w:t>
      </w:r>
      <w:r w:rsidR="003272B2">
        <w:t>28</w:t>
      </w:r>
      <w:r w:rsidR="00B239DB">
        <w:t>,</w:t>
      </w:r>
      <w:r w:rsidR="003272B2">
        <w:t xml:space="preserve">500 </w:t>
      </w:r>
      <w:r w:rsidR="007C3DD8">
        <w:t>years (5</w:t>
      </w:r>
      <w:r w:rsidR="00183AA4">
        <w:t> × </w:t>
      </w:r>
      <w:r w:rsidR="007C3DD8">
        <w:t>5</w:t>
      </w:r>
      <w:r w:rsidR="00B239DB">
        <w:t>,</w:t>
      </w:r>
      <w:r w:rsidR="007C3DD8">
        <w:t>700)</w:t>
      </w:r>
      <w:r w:rsidR="00F83E77">
        <w:t>. Based on the results of your model</w:t>
      </w:r>
      <w:r w:rsidR="00A23E58">
        <w:t>, explain why.</w:t>
      </w:r>
    </w:p>
    <w:tbl>
      <w:tblPr>
        <w:tblStyle w:val="TableGrid"/>
        <w:tblW w:w="0" w:type="auto"/>
        <w:tblLook w:val="04A0" w:firstRow="1" w:lastRow="0" w:firstColumn="1" w:lastColumn="0" w:noHBand="0" w:noVBand="1"/>
        <w:tblDescription w:val="Space for students to provide answer."/>
      </w:tblPr>
      <w:tblGrid>
        <w:gridCol w:w="9628"/>
      </w:tblGrid>
      <w:tr w:rsidR="00CD6302" w14:paraId="45A8F1DB" w14:textId="77777777" w:rsidTr="00033F7F">
        <w:trPr>
          <w:trHeight w:val="1492"/>
        </w:trPr>
        <w:tc>
          <w:tcPr>
            <w:tcW w:w="9628" w:type="dxa"/>
          </w:tcPr>
          <w:p w14:paraId="268133B2" w14:textId="77777777" w:rsidR="005C7455" w:rsidRDefault="005C7455" w:rsidP="000C55A8">
            <w:bookmarkStart w:id="40" w:name="_Hlk209195669"/>
          </w:p>
        </w:tc>
      </w:tr>
    </w:tbl>
    <w:bookmarkEnd w:id="40"/>
    <w:p w14:paraId="0448636A" w14:textId="7DBD2E7C" w:rsidR="00EE31ED" w:rsidRDefault="0080789A" w:rsidP="00183AA4">
      <w:pPr>
        <w:pStyle w:val="ListNumber"/>
      </w:pPr>
      <w:r>
        <w:t xml:space="preserve">Identify </w:t>
      </w:r>
      <w:r w:rsidR="00B239DB">
        <w:t>one</w:t>
      </w:r>
      <w:r>
        <w:t xml:space="preserve"> limitation of this model.</w:t>
      </w:r>
    </w:p>
    <w:tbl>
      <w:tblPr>
        <w:tblStyle w:val="TableGrid"/>
        <w:tblW w:w="0" w:type="auto"/>
        <w:tblLook w:val="04A0" w:firstRow="1" w:lastRow="0" w:firstColumn="1" w:lastColumn="0" w:noHBand="0" w:noVBand="1"/>
        <w:tblDescription w:val="Space for students to provide answer."/>
      </w:tblPr>
      <w:tblGrid>
        <w:gridCol w:w="9628"/>
      </w:tblGrid>
      <w:tr w:rsidR="00CD6302" w14:paraId="603A5337" w14:textId="77777777" w:rsidTr="00033F7F">
        <w:trPr>
          <w:trHeight w:val="1935"/>
        </w:trPr>
        <w:tc>
          <w:tcPr>
            <w:tcW w:w="9628" w:type="dxa"/>
          </w:tcPr>
          <w:p w14:paraId="681A9E5D" w14:textId="77777777" w:rsidR="00EE31ED" w:rsidRDefault="00EE31ED" w:rsidP="000C55A8"/>
        </w:tc>
      </w:tr>
    </w:tbl>
    <w:p w14:paraId="168E97F3" w14:textId="77777777" w:rsidR="00FF5B25" w:rsidRDefault="00FF5B25" w:rsidP="00183AA4">
      <w:r>
        <w:br w:type="page"/>
      </w:r>
    </w:p>
    <w:p w14:paraId="559FCCDB" w14:textId="270724BC" w:rsidR="009704B7" w:rsidRDefault="0055343C" w:rsidP="00AC51A4">
      <w:pPr>
        <w:pStyle w:val="Heading1"/>
      </w:pPr>
      <w:bookmarkStart w:id="41" w:name="_Toc230021345"/>
      <w:r>
        <w:lastRenderedPageBreak/>
        <w:t>3.</w:t>
      </w:r>
      <w:r w:rsidR="0077272B">
        <w:t>3</w:t>
      </w:r>
      <w:r>
        <w:t xml:space="preserve"> Uses of </w:t>
      </w:r>
      <w:r w:rsidRPr="00AC51A4">
        <w:t>radio</w:t>
      </w:r>
      <w:r w:rsidR="00E81E51" w:rsidRPr="00AC51A4">
        <w:t>isotopes</w:t>
      </w:r>
      <w:bookmarkEnd w:id="41"/>
    </w:p>
    <w:p w14:paraId="6E82C11A" w14:textId="22B65AE1" w:rsidR="009704B7" w:rsidRPr="00AC51A4" w:rsidRDefault="00AC51A4" w:rsidP="00AC51A4">
      <w:pPr>
        <w:pStyle w:val="Caption"/>
      </w:pPr>
      <w:r>
        <w:t xml:space="preserve">Table </w:t>
      </w:r>
      <w:fldSimple w:instr=" SEQ Table \* ARABIC ">
        <w:r w:rsidR="00105C45">
          <w:rPr>
            <w:noProof/>
          </w:rPr>
          <w:t>7</w:t>
        </w:r>
      </w:fldSimple>
      <w:r>
        <w:t xml:space="preserve"> </w:t>
      </w:r>
      <w:r w:rsidR="009704B7">
        <w:t xml:space="preserve">– learning intentions and success criteria for </w:t>
      </w:r>
      <w:r w:rsidR="00DF0D70">
        <w:t xml:space="preserve">‘3.3 </w:t>
      </w:r>
      <w:r w:rsidR="004224F0">
        <w:t xml:space="preserve">Uses of </w:t>
      </w:r>
      <w:r w:rsidR="004224F0" w:rsidRPr="00AC51A4">
        <w:t>radioisotopes</w:t>
      </w:r>
      <w:r w:rsidR="00DF0D70" w:rsidRPr="00AC51A4">
        <w:t>’</w:t>
      </w:r>
    </w:p>
    <w:tbl>
      <w:tblPr>
        <w:tblStyle w:val="Tableheader"/>
        <w:tblW w:w="5000" w:type="pct"/>
        <w:tblLook w:val="0420" w:firstRow="1" w:lastRow="0" w:firstColumn="0" w:lastColumn="0" w:noHBand="0" w:noVBand="1"/>
        <w:tblDescription w:val="The table contains the learning intentions and success criteria for this learning sequence. "/>
      </w:tblPr>
      <w:tblGrid>
        <w:gridCol w:w="3712"/>
        <w:gridCol w:w="5918"/>
      </w:tblGrid>
      <w:tr w:rsidR="00630322" w:rsidRPr="00156F4B" w14:paraId="36903F4D" w14:textId="77777777" w:rsidTr="00973D7D">
        <w:trPr>
          <w:cnfStyle w:val="100000000000" w:firstRow="1" w:lastRow="0" w:firstColumn="0" w:lastColumn="0" w:oddVBand="0" w:evenVBand="0" w:oddHBand="0" w:evenHBand="0" w:firstRowFirstColumn="0" w:firstRowLastColumn="0" w:lastRowFirstColumn="0" w:lastRowLastColumn="0"/>
        </w:trPr>
        <w:tc>
          <w:tcPr>
            <w:tcW w:w="2132" w:type="pct"/>
          </w:tcPr>
          <w:p w14:paraId="2936F097" w14:textId="77777777" w:rsidR="009704B7" w:rsidRPr="00156F4B" w:rsidRDefault="009704B7">
            <w:pPr>
              <w:rPr>
                <w:b w:val="0"/>
              </w:rPr>
            </w:pPr>
            <w:r>
              <w:t>We are learning:</w:t>
            </w:r>
          </w:p>
        </w:tc>
        <w:tc>
          <w:tcPr>
            <w:tcW w:w="2868" w:type="pct"/>
          </w:tcPr>
          <w:p w14:paraId="3BB8AB4B" w14:textId="77777777" w:rsidR="009704B7" w:rsidRPr="00156F4B" w:rsidRDefault="009704B7">
            <w:pPr>
              <w:rPr>
                <w:b w:val="0"/>
              </w:rPr>
            </w:pPr>
            <w:r>
              <w:t>I can:</w:t>
            </w:r>
          </w:p>
        </w:tc>
      </w:tr>
      <w:tr w:rsidR="00630322" w:rsidRPr="00156F4B" w14:paraId="3EDACB0C" w14:textId="77777777" w:rsidTr="00973D7D">
        <w:trPr>
          <w:cnfStyle w:val="000000100000" w:firstRow="0" w:lastRow="0" w:firstColumn="0" w:lastColumn="0" w:oddVBand="0" w:evenVBand="0" w:oddHBand="1" w:evenHBand="0" w:firstRowFirstColumn="0" w:firstRowLastColumn="0" w:lastRowFirstColumn="0" w:lastRowLastColumn="0"/>
        </w:trPr>
        <w:tc>
          <w:tcPr>
            <w:tcW w:w="2132" w:type="pct"/>
          </w:tcPr>
          <w:p w14:paraId="56D94BC2" w14:textId="4593EB7C" w:rsidR="009704B7" w:rsidRPr="00156F4B" w:rsidRDefault="005C4D14" w:rsidP="007308B1">
            <w:pPr>
              <w:pStyle w:val="ListBullet"/>
            </w:pPr>
            <w:r>
              <w:t xml:space="preserve">to </w:t>
            </w:r>
            <w:r w:rsidR="007A0DEA">
              <w:t>describe nuclear reactions</w:t>
            </w:r>
          </w:p>
        </w:tc>
        <w:tc>
          <w:tcPr>
            <w:tcW w:w="2868" w:type="pct"/>
          </w:tcPr>
          <w:p w14:paraId="693C22B2" w14:textId="0015B805" w:rsidR="009704B7" w:rsidRDefault="00336924" w:rsidP="007308B1">
            <w:pPr>
              <w:pStyle w:val="ListBullet"/>
            </w:pPr>
            <w:r>
              <w:t>d</w:t>
            </w:r>
            <w:r w:rsidR="00873F0B">
              <w:t>escribe application</w:t>
            </w:r>
            <w:r w:rsidR="00AD75C5">
              <w:t>s</w:t>
            </w:r>
            <w:r w:rsidR="00873F0B">
              <w:t xml:space="preserve"> of radioisotopes in medicine, industry and environmental monitoring</w:t>
            </w:r>
          </w:p>
          <w:p w14:paraId="0F337492" w14:textId="377E32B2" w:rsidR="00696DDC" w:rsidRDefault="00336924" w:rsidP="007308B1">
            <w:pPr>
              <w:pStyle w:val="ListBullet"/>
            </w:pPr>
            <w:r>
              <w:t>d</w:t>
            </w:r>
            <w:r w:rsidRPr="00336924">
              <w:t>escribe the properties of alpha, beta and gamma radiation and relate these to their use</w:t>
            </w:r>
          </w:p>
          <w:p w14:paraId="430C02F8" w14:textId="69E1CD03" w:rsidR="009704B7" w:rsidRPr="00156F4B" w:rsidRDefault="005C4D14" w:rsidP="007308B1">
            <w:pPr>
              <w:pStyle w:val="ListBullet"/>
            </w:pPr>
            <w:r>
              <w:t>e</w:t>
            </w:r>
            <w:r w:rsidR="00B27261">
              <w:t>valuate</w:t>
            </w:r>
            <w:r w:rsidR="00336924">
              <w:t xml:space="preserve"> the</w:t>
            </w:r>
            <w:r w:rsidR="003628A0">
              <w:t xml:space="preserve"> use of radioisotopes on society</w:t>
            </w:r>
          </w:p>
        </w:tc>
      </w:tr>
      <w:tr w:rsidR="00630322" w:rsidRPr="00156F4B" w14:paraId="18A7C179" w14:textId="77777777" w:rsidTr="00973D7D">
        <w:trPr>
          <w:cnfStyle w:val="000000010000" w:firstRow="0" w:lastRow="0" w:firstColumn="0" w:lastColumn="0" w:oddVBand="0" w:evenVBand="0" w:oddHBand="0" w:evenHBand="1" w:firstRowFirstColumn="0" w:firstRowLastColumn="0" w:lastRowFirstColumn="0" w:lastRowLastColumn="0"/>
          <w:trHeight w:val="643"/>
        </w:trPr>
        <w:tc>
          <w:tcPr>
            <w:tcW w:w="2132" w:type="pct"/>
          </w:tcPr>
          <w:p w14:paraId="6AAC54DD" w14:textId="1A15CC88" w:rsidR="009704B7" w:rsidRPr="00156F4B" w:rsidRDefault="005C4D14" w:rsidP="007308B1">
            <w:pPr>
              <w:pStyle w:val="ListBullet"/>
            </w:pPr>
            <w:r>
              <w:t>to c</w:t>
            </w:r>
            <w:r w:rsidR="005608C2">
              <w:t xml:space="preserve">onduct a </w:t>
            </w:r>
            <w:r w:rsidR="0081607D">
              <w:t>reliable secondary</w:t>
            </w:r>
            <w:r w:rsidR="000E50D6">
              <w:t xml:space="preserve"> </w:t>
            </w:r>
            <w:r w:rsidR="005608C2">
              <w:t xml:space="preserve">source </w:t>
            </w:r>
            <w:r w:rsidR="0081607D">
              <w:t>investigation</w:t>
            </w:r>
            <w:r w:rsidR="00DF1F5E">
              <w:t>.</w:t>
            </w:r>
          </w:p>
        </w:tc>
        <w:tc>
          <w:tcPr>
            <w:tcW w:w="2868" w:type="pct"/>
          </w:tcPr>
          <w:p w14:paraId="6CD27C5B" w14:textId="413E80AD" w:rsidR="009E60A9" w:rsidRDefault="009E60A9" w:rsidP="007308B1">
            <w:pPr>
              <w:pStyle w:val="ListBullet"/>
            </w:pPr>
            <w:r>
              <w:t>identify inconsistencies in articles on the same content</w:t>
            </w:r>
          </w:p>
          <w:p w14:paraId="345C4961" w14:textId="77777777" w:rsidR="00007E23" w:rsidRDefault="009E60A9" w:rsidP="007308B1">
            <w:pPr>
              <w:pStyle w:val="ListBullet"/>
            </w:pPr>
            <w:r>
              <w:t>conduct research to clarify information</w:t>
            </w:r>
          </w:p>
          <w:p w14:paraId="75FD7CC0" w14:textId="5C02FD8F" w:rsidR="009704B7" w:rsidRPr="00156F4B" w:rsidRDefault="00007E23" w:rsidP="007308B1">
            <w:pPr>
              <w:pStyle w:val="ListBullet"/>
            </w:pPr>
            <w:r>
              <w:t>acknowledge sources of secondary information</w:t>
            </w:r>
            <w:r w:rsidR="009E60A9">
              <w:t>.</w:t>
            </w:r>
          </w:p>
        </w:tc>
      </w:tr>
    </w:tbl>
    <w:p w14:paraId="4E0EBAD9" w14:textId="06900D11" w:rsidR="00B04851" w:rsidRDefault="00B04851" w:rsidP="00B04851">
      <w:pPr>
        <w:pStyle w:val="FeatureBox4"/>
      </w:pPr>
      <w:r w:rsidRPr="007308B1">
        <w:rPr>
          <w:rStyle w:val="Strong"/>
        </w:rPr>
        <w:t>Note:</w:t>
      </w:r>
      <w:r>
        <w:t xml:space="preserve"> </w:t>
      </w:r>
      <w:r w:rsidR="00691628" w:rsidRPr="0031527F">
        <w:t>Australia's Nuclear Science and Technology Organisation (ANSTO)</w:t>
      </w:r>
      <w:r w:rsidR="00691628">
        <w:t xml:space="preserve"> provides a range of resources and </w:t>
      </w:r>
      <w:hyperlink r:id="rId29" w:history="1">
        <w:r w:rsidR="00691628" w:rsidRPr="0031527F">
          <w:rPr>
            <w:rStyle w:val="Hyperlink"/>
          </w:rPr>
          <w:t>data sets</w:t>
        </w:r>
      </w:hyperlink>
      <w:r w:rsidR="00691628">
        <w:t xml:space="preserve"> that could be used in conjunction or as a replacement for the </w:t>
      </w:r>
      <w:r w:rsidR="00691628" w:rsidRPr="00E5595D">
        <w:rPr>
          <w:rStyle w:val="Strong"/>
        </w:rPr>
        <w:t>PPT RXN ‘3.3 Uses of radioisotopes’</w:t>
      </w:r>
      <w:r w:rsidR="00691628">
        <w:t xml:space="preserve"> (4 slides)</w:t>
      </w:r>
      <w:r w:rsidR="00260239">
        <w:t>. Suitable resources include:</w:t>
      </w:r>
    </w:p>
    <w:p w14:paraId="75C08DA6" w14:textId="5F51EC36" w:rsidR="00260239" w:rsidRDefault="00C22C36">
      <w:pPr>
        <w:pStyle w:val="FeatureBox4"/>
        <w:numPr>
          <w:ilvl w:val="0"/>
          <w:numId w:val="9"/>
        </w:numPr>
        <w:ind w:left="567" w:hanging="567"/>
      </w:pPr>
      <w:r>
        <w:t xml:space="preserve">groundwater science – students explore how tritium </w:t>
      </w:r>
      <w:r w:rsidR="0022465D">
        <w:t xml:space="preserve">can be analysed to understand how recently </w:t>
      </w:r>
      <w:r w:rsidR="00B05238">
        <w:t>groundwater</w:t>
      </w:r>
      <w:r w:rsidR="0022465D">
        <w:t xml:space="preserve"> has been refreshed from rainwater</w:t>
      </w:r>
      <w:r w:rsidR="00414693">
        <w:t>.</w:t>
      </w:r>
    </w:p>
    <w:p w14:paraId="1C64252B" w14:textId="01C74C8D" w:rsidR="005D1446" w:rsidRPr="005D1446" w:rsidRDefault="00C22C36">
      <w:pPr>
        <w:pStyle w:val="FeatureBox4"/>
        <w:numPr>
          <w:ilvl w:val="0"/>
          <w:numId w:val="9"/>
        </w:numPr>
        <w:ind w:left="567" w:hanging="567"/>
      </w:pPr>
      <w:r>
        <w:t xml:space="preserve">radionuclides </w:t>
      </w:r>
      <w:r w:rsidR="002447DF">
        <w:t xml:space="preserve">in medicine – </w:t>
      </w:r>
      <w:r w:rsidR="000A6FB1">
        <w:t xml:space="preserve">students explore the </w:t>
      </w:r>
      <w:r w:rsidR="00B05238">
        <w:t>half-life</w:t>
      </w:r>
      <w:r w:rsidR="000A6FB1">
        <w:t xml:space="preserve"> of </w:t>
      </w:r>
      <w:r>
        <w:t xml:space="preserve">3 </w:t>
      </w:r>
      <w:r w:rsidR="000A6FB1">
        <w:t>different medical radionuclides to understand</w:t>
      </w:r>
      <w:r w:rsidR="008B7BD6">
        <w:t xml:space="preserve"> which are used for diagnostics and which are used for </w:t>
      </w:r>
      <w:r w:rsidR="00516473">
        <w:t>therapeutics.</w:t>
      </w:r>
    </w:p>
    <w:p w14:paraId="6A5E8265" w14:textId="7E001AF7" w:rsidR="009D4727" w:rsidRPr="00090697" w:rsidRDefault="00043194" w:rsidP="00090697">
      <w:pPr>
        <w:pStyle w:val="Heading2"/>
      </w:pPr>
      <w:bookmarkStart w:id="42" w:name="_Toc230021346"/>
      <w:r>
        <w:t xml:space="preserve">Properties </w:t>
      </w:r>
      <w:r w:rsidR="00C270E2">
        <w:t>of radioisotopes</w:t>
      </w:r>
      <w:bookmarkEnd w:id="42"/>
    </w:p>
    <w:p w14:paraId="61B9A494" w14:textId="23570916" w:rsidR="00414D49" w:rsidRDefault="00414D49">
      <w:pPr>
        <w:pStyle w:val="ListNumber"/>
        <w:numPr>
          <w:ilvl w:val="0"/>
          <w:numId w:val="28"/>
        </w:numPr>
      </w:pPr>
      <w:r>
        <w:t>Provide student</w:t>
      </w:r>
      <w:r w:rsidR="0068336C">
        <w:t>s</w:t>
      </w:r>
      <w:r>
        <w:t xml:space="preserve"> with a copy of the </w:t>
      </w:r>
      <w:hyperlink w:anchor="_Student_resource_–_4" w:history="1">
        <w:r w:rsidRPr="00262D32">
          <w:rPr>
            <w:rStyle w:val="Hyperlink"/>
          </w:rPr>
          <w:t>Student resource – uses of radioisotopes</w:t>
        </w:r>
      </w:hyperlink>
      <w:r>
        <w:t>.</w:t>
      </w:r>
    </w:p>
    <w:p w14:paraId="2DD33124" w14:textId="260DD5CB" w:rsidR="002273CC" w:rsidRPr="00FA40A8" w:rsidRDefault="00C55EF1" w:rsidP="00421E15">
      <w:pPr>
        <w:pStyle w:val="ListNumber"/>
      </w:pPr>
      <w:r>
        <w:t>Display</w:t>
      </w:r>
      <w:r w:rsidR="002273CC" w:rsidRPr="00BB4F2C">
        <w:t xml:space="preserve"> </w:t>
      </w:r>
      <w:r w:rsidR="002273CC" w:rsidRPr="00E47BFC">
        <w:rPr>
          <w:rStyle w:val="Strong"/>
        </w:rPr>
        <w:t xml:space="preserve">RXN PPT ‘3.3 </w:t>
      </w:r>
      <w:r w:rsidR="009503C2" w:rsidRPr="00E47BFC">
        <w:rPr>
          <w:rStyle w:val="Strong"/>
        </w:rPr>
        <w:t>P</w:t>
      </w:r>
      <w:r w:rsidR="002273CC" w:rsidRPr="00E47BFC">
        <w:rPr>
          <w:rStyle w:val="Strong"/>
        </w:rPr>
        <w:t>roperties of radiation</w:t>
      </w:r>
      <w:r w:rsidR="002273CC" w:rsidRPr="001B0A0B">
        <w:rPr>
          <w:b/>
          <w:bCs/>
          <w:color w:val="000000"/>
          <w:szCs w:val="22"/>
          <w:shd w:val="clear" w:color="auto" w:fill="FFFFFF"/>
        </w:rPr>
        <w:t>’</w:t>
      </w:r>
      <w:r w:rsidRPr="00C55EF1">
        <w:t xml:space="preserve"> </w:t>
      </w:r>
      <w:r w:rsidR="00BB4F2C">
        <w:t xml:space="preserve">(slide 1 of 2) </w:t>
      </w:r>
      <w:r w:rsidRPr="00C55EF1">
        <w:t>which</w:t>
      </w:r>
      <w:r>
        <w:t xml:space="preserve"> shows a diagram of the penetrating power of different types of radiation</w:t>
      </w:r>
      <w:r w:rsidR="00304F5A" w:rsidRPr="001B0A0B">
        <w:rPr>
          <w:color w:val="000000"/>
          <w:szCs w:val="22"/>
          <w:shd w:val="clear" w:color="auto" w:fill="FFFFFF"/>
        </w:rPr>
        <w:t xml:space="preserve">. </w:t>
      </w:r>
      <w:r w:rsidR="00FA40A8" w:rsidRPr="001B0A0B">
        <w:rPr>
          <w:color w:val="000000"/>
          <w:szCs w:val="22"/>
          <w:shd w:val="clear" w:color="auto" w:fill="FFFFFF"/>
        </w:rPr>
        <w:t>Tell students:</w:t>
      </w:r>
    </w:p>
    <w:p w14:paraId="2145FF18" w14:textId="526EA2F1" w:rsidR="00FA40A8" w:rsidRDefault="00E47BFC" w:rsidP="00FA40A8">
      <w:pPr>
        <w:pStyle w:val="ListBullet2"/>
      </w:pPr>
      <w:r>
        <w:lastRenderedPageBreak/>
        <w:t>t</w:t>
      </w:r>
      <w:r w:rsidR="00FA40A8" w:rsidRPr="00E47BFC">
        <w:t xml:space="preserve">he choice of </w:t>
      </w:r>
      <w:r w:rsidR="0068336C" w:rsidRPr="00E47BFC">
        <w:t xml:space="preserve">radioisotopes </w:t>
      </w:r>
      <w:r w:rsidR="00F7194D" w:rsidRPr="00E47BFC">
        <w:t>for use in medicine or industry depends on the type of radiation</w:t>
      </w:r>
      <w:r w:rsidR="00F7194D">
        <w:t xml:space="preserve"> they emit and their half-lives</w:t>
      </w:r>
    </w:p>
    <w:p w14:paraId="1E1AEDFF" w14:textId="547E900F" w:rsidR="00855EEB" w:rsidRDefault="00E47BFC" w:rsidP="00FA40A8">
      <w:pPr>
        <w:pStyle w:val="ListBullet2"/>
      </w:pPr>
      <w:r>
        <w:t>a</w:t>
      </w:r>
      <w:r w:rsidR="00855EEB">
        <w:t>lpha particles have a charge of +2, a large mass and very low penetration abilit</w:t>
      </w:r>
      <w:r w:rsidR="00BC31A1">
        <w:t>y (they can be stopped by paper)</w:t>
      </w:r>
    </w:p>
    <w:p w14:paraId="3BF8D477" w14:textId="6475CCC7" w:rsidR="00BC31A1" w:rsidRDefault="00E47BFC" w:rsidP="00FA40A8">
      <w:pPr>
        <w:pStyle w:val="ListBullet2"/>
      </w:pPr>
      <w:r>
        <w:t>b</w:t>
      </w:r>
      <w:r w:rsidR="00BC31A1">
        <w:t xml:space="preserve">eta particles have a charge of </w:t>
      </w:r>
      <w:r>
        <w:t>−</w:t>
      </w:r>
      <w:r w:rsidR="00BC31A1">
        <w:t>1, a low mass and medium penetration ability (</w:t>
      </w:r>
      <w:r w:rsidR="00821C3A">
        <w:t>an aluminium sheet can stop them</w:t>
      </w:r>
      <w:r w:rsidR="00BC31A1">
        <w:t>)</w:t>
      </w:r>
    </w:p>
    <w:p w14:paraId="12196692" w14:textId="3D1D81CF" w:rsidR="00BC31A1" w:rsidRDefault="00E47BFC" w:rsidP="00FA40A8">
      <w:pPr>
        <w:pStyle w:val="ListBullet2"/>
      </w:pPr>
      <w:r>
        <w:t>g</w:t>
      </w:r>
      <w:r w:rsidR="00BC31A1">
        <w:t>amma rays</w:t>
      </w:r>
      <w:r w:rsidR="00B668B0">
        <w:t xml:space="preserve"> have no charge, no mass and a high penetration ability and can be stopped by lead and concrete.</w:t>
      </w:r>
    </w:p>
    <w:p w14:paraId="5E884F6B" w14:textId="20290880" w:rsidR="00304F5A" w:rsidRDefault="00304F5A" w:rsidP="00BA1485">
      <w:pPr>
        <w:pStyle w:val="ListNumber"/>
      </w:pPr>
      <w:r>
        <w:t>Display</w:t>
      </w:r>
      <w:r w:rsidR="00A92CBA">
        <w:t xml:space="preserve"> </w:t>
      </w:r>
      <w:r w:rsidR="00A92CBA" w:rsidRPr="00BA1485">
        <w:rPr>
          <w:rStyle w:val="Strong"/>
        </w:rPr>
        <w:t>RXN PPT ‘3.3 Properties of radiation</w:t>
      </w:r>
      <w:r w:rsidR="00A92CBA">
        <w:rPr>
          <w:b/>
          <w:bCs/>
          <w:color w:val="000000"/>
          <w:szCs w:val="22"/>
          <w:shd w:val="clear" w:color="auto" w:fill="FFFFFF"/>
        </w:rPr>
        <w:t>’</w:t>
      </w:r>
      <w:r w:rsidR="00A92CBA" w:rsidRPr="00C55EF1">
        <w:t xml:space="preserve"> </w:t>
      </w:r>
      <w:r w:rsidR="00BB4F2C">
        <w:t xml:space="preserve">(slide 2 of 2) </w:t>
      </w:r>
      <w:r w:rsidR="00A92CBA">
        <w:t>to summarise the properties of each type of radiation</w:t>
      </w:r>
      <w:r w:rsidR="0098428E">
        <w:t>.</w:t>
      </w:r>
      <w:r w:rsidR="00414D49">
        <w:t xml:space="preserve"> Students should copy the summary into the student resource</w:t>
      </w:r>
      <w:r w:rsidR="0017784A">
        <w:t>.</w:t>
      </w:r>
      <w:r w:rsidR="00FE1441">
        <w:t xml:space="preserve"> </w:t>
      </w:r>
      <w:r w:rsidR="00036248">
        <w:t xml:space="preserve">Unpack ionising potential as the </w:t>
      </w:r>
      <w:r w:rsidR="00FA49B0">
        <w:t>extent to which</w:t>
      </w:r>
      <w:r w:rsidR="007444BA">
        <w:t xml:space="preserve"> a type of radiation can ionise atoms</w:t>
      </w:r>
      <w:r w:rsidR="00D20BBD">
        <w:t>:</w:t>
      </w:r>
    </w:p>
    <w:p w14:paraId="1F10CC32" w14:textId="082072FD" w:rsidR="00D20BBD" w:rsidRDefault="00414693" w:rsidP="00D20BBD">
      <w:pPr>
        <w:pStyle w:val="ListBullet2"/>
      </w:pPr>
      <w:r>
        <w:t>W</w:t>
      </w:r>
      <w:r w:rsidR="00D20BBD">
        <w:t>hen radiation passes through matter</w:t>
      </w:r>
      <w:r w:rsidR="009C4DA3">
        <w:t>, it can collide with atoms</w:t>
      </w:r>
      <w:r>
        <w:t>.</w:t>
      </w:r>
    </w:p>
    <w:p w14:paraId="1B92D02C" w14:textId="763224FD" w:rsidR="009C4DA3" w:rsidRDefault="00414693" w:rsidP="00D20BBD">
      <w:pPr>
        <w:pStyle w:val="ListBullet2"/>
      </w:pPr>
      <w:r>
        <w:t>I</w:t>
      </w:r>
      <w:r w:rsidR="009C4DA3">
        <w:t>f the radiation has enough energy, it removes electrons</w:t>
      </w:r>
      <w:r w:rsidR="00180A9D">
        <w:t xml:space="preserve"> from neighbouring atoms</w:t>
      </w:r>
      <w:r w:rsidR="009C4DA3">
        <w:t>, turning neutral atoms into charged ions</w:t>
      </w:r>
      <w:r w:rsidR="00443245">
        <w:t xml:space="preserve"> (</w:t>
      </w:r>
      <w:r w:rsidR="00222EF5">
        <w:t xml:space="preserve">this is called </w:t>
      </w:r>
      <w:r w:rsidR="00BA1485">
        <w:t>‘</w:t>
      </w:r>
      <w:r w:rsidR="00222EF5">
        <w:t>ionising radiation</w:t>
      </w:r>
      <w:r w:rsidR="00BA1485">
        <w:t>’</w:t>
      </w:r>
      <w:r w:rsidR="00222EF5">
        <w:t>)</w:t>
      </w:r>
      <w:r>
        <w:t>.</w:t>
      </w:r>
    </w:p>
    <w:p w14:paraId="04FCAD14" w14:textId="37EB3F8B" w:rsidR="009C4DA3" w:rsidRDefault="00414693" w:rsidP="00D20BBD">
      <w:pPr>
        <w:pStyle w:val="ListBullet2"/>
      </w:pPr>
      <w:r>
        <w:t>T</w:t>
      </w:r>
      <w:r w:rsidR="009C4DA3">
        <w:t>he more frequently this happens</w:t>
      </w:r>
      <w:r w:rsidR="00E00FAD">
        <w:t>, the higher the ionising potential.</w:t>
      </w:r>
    </w:p>
    <w:p w14:paraId="00111E92" w14:textId="413184F0" w:rsidR="00304F5A" w:rsidRPr="00304F5A" w:rsidRDefault="00304F5A" w:rsidP="00304F5A">
      <w:pPr>
        <w:pStyle w:val="FeatureBox4"/>
      </w:pPr>
      <w:r w:rsidRPr="00BA1485">
        <w:rPr>
          <w:rStyle w:val="Strong"/>
        </w:rPr>
        <w:t>Note:</w:t>
      </w:r>
      <w:r w:rsidRPr="00304F5A">
        <w:t xml:space="preserve"> later in this lesson sequence, students will be required to relate these properties to the use of radioisotopes.</w:t>
      </w:r>
    </w:p>
    <w:p w14:paraId="112926CD" w14:textId="64AB2517" w:rsidR="00477E03" w:rsidRPr="002C2753" w:rsidRDefault="00477E03" w:rsidP="00BA1485">
      <w:pPr>
        <w:pStyle w:val="ListNumber"/>
      </w:pPr>
      <w:r w:rsidRPr="00477E03">
        <w:t xml:space="preserve">Display examples of uses of radioisotopes </w:t>
      </w:r>
      <w:r w:rsidR="00CD77C4">
        <w:t xml:space="preserve">with </w:t>
      </w:r>
      <w:r w:rsidR="000351B5" w:rsidRPr="00BA1485">
        <w:rPr>
          <w:rStyle w:val="Strong"/>
        </w:rPr>
        <w:t xml:space="preserve">RXN PPT ‘3.3 </w:t>
      </w:r>
      <w:r w:rsidR="00B5490F" w:rsidRPr="00BA1485">
        <w:rPr>
          <w:rStyle w:val="Strong"/>
        </w:rPr>
        <w:t>U</w:t>
      </w:r>
      <w:r w:rsidR="000351B5" w:rsidRPr="00BA1485">
        <w:rPr>
          <w:rStyle w:val="Strong"/>
        </w:rPr>
        <w:t>ses of radioisotopes’</w:t>
      </w:r>
      <w:r w:rsidR="000351B5">
        <w:rPr>
          <w:shd w:val="clear" w:color="auto" w:fill="FFFFFF"/>
        </w:rPr>
        <w:t xml:space="preserve"> (4</w:t>
      </w:r>
      <w:r w:rsidR="00E131E4">
        <w:rPr>
          <w:shd w:val="clear" w:color="auto" w:fill="FFFFFF"/>
        </w:rPr>
        <w:t> </w:t>
      </w:r>
      <w:r w:rsidR="000351B5">
        <w:rPr>
          <w:shd w:val="clear" w:color="auto" w:fill="FFFFFF"/>
        </w:rPr>
        <w:t>slides)</w:t>
      </w:r>
      <w:r w:rsidR="00F41FCB">
        <w:rPr>
          <w:shd w:val="clear" w:color="auto" w:fill="FFFFFF"/>
        </w:rPr>
        <w:t>. Emphasis</w:t>
      </w:r>
      <w:r w:rsidR="00571C92">
        <w:rPr>
          <w:shd w:val="clear" w:color="auto" w:fill="FFFFFF"/>
        </w:rPr>
        <w:t>e</w:t>
      </w:r>
      <w:r w:rsidR="00F41FCB">
        <w:rPr>
          <w:shd w:val="clear" w:color="auto" w:fill="FFFFFF"/>
        </w:rPr>
        <w:t xml:space="preserve"> </w:t>
      </w:r>
      <w:r w:rsidR="00CD77C4">
        <w:rPr>
          <w:shd w:val="clear" w:color="auto" w:fill="FFFFFF"/>
        </w:rPr>
        <w:t>the</w:t>
      </w:r>
      <w:r w:rsidR="00F41FCB">
        <w:rPr>
          <w:shd w:val="clear" w:color="auto" w:fill="FFFFFF"/>
        </w:rPr>
        <w:t xml:space="preserve"> properties and uses of</w:t>
      </w:r>
      <w:r w:rsidR="00A54F5B">
        <w:rPr>
          <w:shd w:val="clear" w:color="auto" w:fill="FFFFFF"/>
        </w:rPr>
        <w:t xml:space="preserve"> technicium-99m</w:t>
      </w:r>
      <w:r w:rsidR="00F41FCB">
        <w:rPr>
          <w:shd w:val="clear" w:color="auto" w:fill="FFFFFF"/>
        </w:rPr>
        <w:t xml:space="preserve"> </w:t>
      </w:r>
      <w:r w:rsidR="00A54F5B">
        <w:rPr>
          <w:shd w:val="clear" w:color="auto" w:fill="FFFFFF"/>
        </w:rPr>
        <w:t>(</w:t>
      </w:r>
      <w:r w:rsidR="00F41FCB">
        <w:rPr>
          <w:shd w:val="clear" w:color="auto" w:fill="FFFFFF"/>
        </w:rPr>
        <w:t>Tc-99m</w:t>
      </w:r>
      <w:r w:rsidR="00A54F5B">
        <w:rPr>
          <w:shd w:val="clear" w:color="auto" w:fill="FFFFFF"/>
        </w:rPr>
        <w:t>)</w:t>
      </w:r>
      <w:r w:rsidR="00F41FCB">
        <w:rPr>
          <w:shd w:val="clear" w:color="auto" w:fill="FFFFFF"/>
        </w:rPr>
        <w:t xml:space="preserve">, </w:t>
      </w:r>
      <w:r w:rsidR="00A54F5B">
        <w:rPr>
          <w:shd w:val="clear" w:color="auto" w:fill="FFFFFF"/>
        </w:rPr>
        <w:t>iodine-131 (</w:t>
      </w:r>
      <w:r w:rsidR="00F41FCB">
        <w:rPr>
          <w:shd w:val="clear" w:color="auto" w:fill="FFFFFF"/>
        </w:rPr>
        <w:t>I</w:t>
      </w:r>
      <w:r w:rsidR="00A45FE3">
        <w:rPr>
          <w:shd w:val="clear" w:color="auto" w:fill="FFFFFF"/>
        </w:rPr>
        <w:t> </w:t>
      </w:r>
      <w:r w:rsidR="00F41FCB">
        <w:rPr>
          <w:shd w:val="clear" w:color="auto" w:fill="FFFFFF"/>
        </w:rPr>
        <w:t>-</w:t>
      </w:r>
      <w:r w:rsidR="00A45FE3">
        <w:rPr>
          <w:shd w:val="clear" w:color="auto" w:fill="FFFFFF"/>
        </w:rPr>
        <w:t> </w:t>
      </w:r>
      <w:r w:rsidR="00F41FCB">
        <w:rPr>
          <w:shd w:val="clear" w:color="auto" w:fill="FFFFFF"/>
        </w:rPr>
        <w:t>131</w:t>
      </w:r>
      <w:r w:rsidR="00A54F5B">
        <w:rPr>
          <w:shd w:val="clear" w:color="auto" w:fill="FFFFFF"/>
        </w:rPr>
        <w:t>)</w:t>
      </w:r>
      <w:r w:rsidR="00F41FCB">
        <w:rPr>
          <w:shd w:val="clear" w:color="auto" w:fill="FFFFFF"/>
        </w:rPr>
        <w:t xml:space="preserve"> and </w:t>
      </w:r>
      <w:r w:rsidR="00A54F5B">
        <w:rPr>
          <w:shd w:val="clear" w:color="auto" w:fill="FFFFFF"/>
        </w:rPr>
        <w:t>iodine-123 (</w:t>
      </w:r>
      <w:r w:rsidR="00F41FCB">
        <w:rPr>
          <w:shd w:val="clear" w:color="auto" w:fill="FFFFFF"/>
        </w:rPr>
        <w:t>I-123</w:t>
      </w:r>
      <w:r w:rsidR="00A54F5B">
        <w:rPr>
          <w:shd w:val="clear" w:color="auto" w:fill="FFFFFF"/>
        </w:rPr>
        <w:t>)</w:t>
      </w:r>
      <w:r w:rsidR="00F41FCB">
        <w:rPr>
          <w:shd w:val="clear" w:color="auto" w:fill="FFFFFF"/>
        </w:rPr>
        <w:t xml:space="preserve"> as thes</w:t>
      </w:r>
      <w:r w:rsidR="0006278F">
        <w:rPr>
          <w:shd w:val="clear" w:color="auto" w:fill="FFFFFF"/>
        </w:rPr>
        <w:t>e</w:t>
      </w:r>
      <w:r w:rsidR="00F41FCB">
        <w:rPr>
          <w:shd w:val="clear" w:color="auto" w:fill="FFFFFF"/>
        </w:rPr>
        <w:t xml:space="preserve"> will </w:t>
      </w:r>
      <w:r w:rsidR="00B61A2D">
        <w:rPr>
          <w:shd w:val="clear" w:color="auto" w:fill="FFFFFF"/>
        </w:rPr>
        <w:t>help answer</w:t>
      </w:r>
      <w:r w:rsidR="0006278F">
        <w:rPr>
          <w:shd w:val="clear" w:color="auto" w:fill="FFFFFF"/>
        </w:rPr>
        <w:t xml:space="preserve"> </w:t>
      </w:r>
      <w:r w:rsidR="004326B1">
        <w:rPr>
          <w:shd w:val="clear" w:color="auto" w:fill="FFFFFF"/>
        </w:rPr>
        <w:t xml:space="preserve">the </w:t>
      </w:r>
      <w:r w:rsidR="00CD77C4">
        <w:rPr>
          <w:shd w:val="clear" w:color="auto" w:fill="FFFFFF"/>
        </w:rPr>
        <w:t>subsequent</w:t>
      </w:r>
      <w:r w:rsidR="0006278F">
        <w:rPr>
          <w:shd w:val="clear" w:color="auto" w:fill="FFFFFF"/>
        </w:rPr>
        <w:t xml:space="preserve"> question.</w:t>
      </w:r>
      <w:r w:rsidR="00D5439D">
        <w:rPr>
          <w:shd w:val="clear" w:color="auto" w:fill="FFFFFF"/>
        </w:rPr>
        <w:t xml:space="preserve"> A summary of the </w:t>
      </w:r>
      <w:r w:rsidR="002C2753">
        <w:rPr>
          <w:shd w:val="clear" w:color="auto" w:fill="FFFFFF"/>
        </w:rPr>
        <w:t xml:space="preserve">discussion points is provided in </w:t>
      </w:r>
      <w:r w:rsidR="008458B6">
        <w:rPr>
          <w:shd w:val="clear" w:color="auto" w:fill="FFFFFF"/>
        </w:rPr>
        <w:fldChar w:fldCharType="begin"/>
      </w:r>
      <w:r w:rsidR="008458B6">
        <w:rPr>
          <w:shd w:val="clear" w:color="auto" w:fill="FFFFFF"/>
        </w:rPr>
        <w:instrText xml:space="preserve"> REF _Ref226722195 \h </w:instrText>
      </w:r>
      <w:r w:rsidR="008458B6">
        <w:rPr>
          <w:shd w:val="clear" w:color="auto" w:fill="FFFFFF"/>
        </w:rPr>
      </w:r>
      <w:r w:rsidR="008458B6">
        <w:rPr>
          <w:shd w:val="clear" w:color="auto" w:fill="FFFFFF"/>
        </w:rPr>
        <w:fldChar w:fldCharType="separate"/>
      </w:r>
      <w:r w:rsidR="008458B6">
        <w:t xml:space="preserve">Table </w:t>
      </w:r>
      <w:r w:rsidR="008458B6">
        <w:rPr>
          <w:noProof/>
        </w:rPr>
        <w:t>8</w:t>
      </w:r>
      <w:r w:rsidR="008458B6">
        <w:rPr>
          <w:shd w:val="clear" w:color="auto" w:fill="FFFFFF"/>
        </w:rPr>
        <w:fldChar w:fldCharType="end"/>
      </w:r>
      <w:r w:rsidR="008458B6">
        <w:rPr>
          <w:shd w:val="clear" w:color="auto" w:fill="FFFFFF"/>
        </w:rPr>
        <w:t>.</w:t>
      </w:r>
    </w:p>
    <w:p w14:paraId="3B08123B" w14:textId="039423D6" w:rsidR="002C2753" w:rsidRPr="002C2753" w:rsidRDefault="00616BBA" w:rsidP="00616BBA">
      <w:pPr>
        <w:pStyle w:val="Caption"/>
      </w:pPr>
      <w:bookmarkStart w:id="43" w:name="_Ref229380816"/>
      <w:r>
        <w:t xml:space="preserve">Table </w:t>
      </w:r>
      <w:fldSimple w:instr=" SEQ Table \* ARABIC ">
        <w:r w:rsidR="00105C45">
          <w:rPr>
            <w:noProof/>
          </w:rPr>
          <w:t>8</w:t>
        </w:r>
      </w:fldSimple>
      <w:bookmarkEnd w:id="43"/>
      <w:r>
        <w:t xml:space="preserve"> </w:t>
      </w:r>
      <w:r w:rsidR="002C2753">
        <w:t>– uses of radioisotopes discussion points</w:t>
      </w:r>
    </w:p>
    <w:tbl>
      <w:tblPr>
        <w:tblStyle w:val="Tableheader"/>
        <w:tblW w:w="0" w:type="auto"/>
        <w:tblLook w:val="04A0" w:firstRow="1" w:lastRow="0" w:firstColumn="1" w:lastColumn="0" w:noHBand="0" w:noVBand="1"/>
        <w:tblDescription w:val="Discussion points for the uses of radioisotopes. "/>
      </w:tblPr>
      <w:tblGrid>
        <w:gridCol w:w="1980"/>
        <w:gridCol w:w="7648"/>
      </w:tblGrid>
      <w:tr w:rsidR="00D5439D" w14:paraId="3DD62645" w14:textId="77777777" w:rsidTr="002C2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503EBB" w14:textId="61381F03" w:rsidR="00D5439D" w:rsidRPr="000F3C00" w:rsidRDefault="00D5439D" w:rsidP="00D5439D">
            <w:pPr>
              <w:rPr>
                <w:rStyle w:val="Strong"/>
                <w:b/>
                <w:bCs w:val="0"/>
              </w:rPr>
            </w:pPr>
            <w:r w:rsidRPr="000F3C00">
              <w:rPr>
                <w:rStyle w:val="Strong"/>
                <w:b/>
                <w:bCs w:val="0"/>
              </w:rPr>
              <w:t>Use</w:t>
            </w:r>
          </w:p>
        </w:tc>
        <w:tc>
          <w:tcPr>
            <w:tcW w:w="7648" w:type="dxa"/>
          </w:tcPr>
          <w:p w14:paraId="04835811" w14:textId="77D6B760" w:rsidR="00D5439D" w:rsidRPr="000F3C00" w:rsidRDefault="002C2753" w:rsidP="00D5439D">
            <w:pPr>
              <w:cnfStyle w:val="100000000000" w:firstRow="1" w:lastRow="0" w:firstColumn="0" w:lastColumn="0" w:oddVBand="0" w:evenVBand="0" w:oddHBand="0" w:evenHBand="0" w:firstRowFirstColumn="0" w:firstRowLastColumn="0" w:lastRowFirstColumn="0" w:lastRowLastColumn="0"/>
              <w:rPr>
                <w:rStyle w:val="Strong"/>
                <w:b/>
                <w:bCs w:val="0"/>
              </w:rPr>
            </w:pPr>
            <w:r w:rsidRPr="000F3C00">
              <w:rPr>
                <w:rStyle w:val="Strong"/>
                <w:b/>
                <w:bCs w:val="0"/>
              </w:rPr>
              <w:t>Discussion points</w:t>
            </w:r>
          </w:p>
        </w:tc>
      </w:tr>
      <w:tr w:rsidR="00D5439D" w14:paraId="1C531AD3" w14:textId="77777777" w:rsidTr="002C2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86F158" w14:textId="66F24B15" w:rsidR="00D5439D" w:rsidRPr="000F3C00" w:rsidRDefault="002C2753" w:rsidP="00D5439D">
            <w:pPr>
              <w:rPr>
                <w:rStyle w:val="Strong"/>
                <w:b/>
                <w:bCs w:val="0"/>
              </w:rPr>
            </w:pPr>
            <w:r w:rsidRPr="000F3C00">
              <w:rPr>
                <w:rStyle w:val="Strong"/>
                <w:b/>
                <w:bCs w:val="0"/>
              </w:rPr>
              <w:t>Diagnostic medicine</w:t>
            </w:r>
          </w:p>
        </w:tc>
        <w:tc>
          <w:tcPr>
            <w:tcW w:w="7648" w:type="dxa"/>
          </w:tcPr>
          <w:p w14:paraId="6C2EAF91" w14:textId="65F0FFAD" w:rsidR="0019770F" w:rsidRDefault="0019770F" w:rsidP="000F3C00">
            <w:pPr>
              <w:pStyle w:val="ListBullet"/>
              <w:cnfStyle w:val="000000100000" w:firstRow="0" w:lastRow="0" w:firstColumn="0" w:lastColumn="0" w:oddVBand="0" w:evenVBand="0" w:oddHBand="1" w:evenHBand="0" w:firstRowFirstColumn="0" w:firstRowLastColumn="0" w:lastRowFirstColumn="0" w:lastRowLastColumn="0"/>
            </w:pPr>
            <w:r w:rsidRPr="000F3C00">
              <w:t>Diagnostic</w:t>
            </w:r>
            <w:r>
              <w:t xml:space="preserve"> medicine uses medical techniques and technologies to identify, detect or monitor diseases and conditions in the body.</w:t>
            </w:r>
          </w:p>
          <w:p w14:paraId="15EF51C0" w14:textId="434EE088" w:rsidR="0019770F" w:rsidRDefault="0019770F">
            <w:pPr>
              <w:pStyle w:val="ListBullet"/>
              <w:numPr>
                <w:ilvl w:val="0"/>
                <w:numId w:val="8"/>
              </w:numPr>
              <w:cnfStyle w:val="000000100000" w:firstRow="0" w:lastRow="0" w:firstColumn="0" w:lastColumn="0" w:oddVBand="0" w:evenVBand="0" w:oddHBand="1" w:evenHBand="0" w:firstRowFirstColumn="0" w:firstRowLastColumn="0" w:lastRowFirstColumn="0" w:lastRowLastColumn="0"/>
            </w:pPr>
            <w:r>
              <w:t xml:space="preserve">Radioisotopes are widely used for diagnostic imaging, including X-rays, MRI </w:t>
            </w:r>
            <w:r w:rsidR="00CF5F9D">
              <w:t>(</w:t>
            </w:r>
            <w:r w:rsidR="00CF5F9D" w:rsidRPr="00CF5F9D">
              <w:t>magnetic resonance imaging</w:t>
            </w:r>
            <w:r w:rsidR="00CF5F9D">
              <w:t>)</w:t>
            </w:r>
            <w:r w:rsidR="00CF5F9D" w:rsidRPr="00CF5F9D">
              <w:t xml:space="preserve"> </w:t>
            </w:r>
            <w:r>
              <w:t xml:space="preserve">and CT </w:t>
            </w:r>
            <w:r w:rsidR="00D33BCB">
              <w:t>(</w:t>
            </w:r>
            <w:r w:rsidR="00D33BCB" w:rsidRPr="00D33BCB">
              <w:t xml:space="preserve">computed </w:t>
            </w:r>
            <w:r w:rsidR="00D33BCB" w:rsidRPr="00D33BCB">
              <w:lastRenderedPageBreak/>
              <w:t>tomography</w:t>
            </w:r>
            <w:r w:rsidR="00D33BCB">
              <w:t xml:space="preserve">) </w:t>
            </w:r>
            <w:r>
              <w:t>scans.</w:t>
            </w:r>
          </w:p>
          <w:p w14:paraId="34EB4ADE" w14:textId="0AE8FC5E" w:rsidR="0019770F" w:rsidRDefault="0019770F">
            <w:pPr>
              <w:pStyle w:val="ListBullet"/>
              <w:numPr>
                <w:ilvl w:val="0"/>
                <w:numId w:val="8"/>
              </w:numPr>
              <w:cnfStyle w:val="000000100000" w:firstRow="0" w:lastRow="0" w:firstColumn="0" w:lastColumn="0" w:oddVBand="0" w:evenVBand="0" w:oddHBand="1" w:evenHBand="0" w:firstRowFirstColumn="0" w:firstRowLastColumn="0" w:lastRowFirstColumn="0" w:lastRowLastColumn="0"/>
            </w:pPr>
            <w:r>
              <w:t>Iodine-123 is a useful radioisotope that emits gamma radiation, detectable by gamma cameras. Iodine naturally accumulates in the thyroid gland, providing targeted, detailed scans.</w:t>
            </w:r>
          </w:p>
          <w:p w14:paraId="4763BEBE" w14:textId="24136F15" w:rsidR="0019770F" w:rsidRDefault="0019770F">
            <w:pPr>
              <w:pStyle w:val="ListBullet"/>
              <w:numPr>
                <w:ilvl w:val="0"/>
                <w:numId w:val="8"/>
              </w:numPr>
              <w:cnfStyle w:val="000000100000" w:firstRow="0" w:lastRow="0" w:firstColumn="0" w:lastColumn="0" w:oddVBand="0" w:evenVBand="0" w:oddHBand="1" w:evenHBand="0" w:firstRowFirstColumn="0" w:firstRowLastColumn="0" w:lastRowFirstColumn="0" w:lastRowLastColumn="0"/>
            </w:pPr>
            <w:r>
              <w:t>Technetium</w:t>
            </w:r>
            <w:r w:rsidR="00F63192">
              <w:t>-99m</w:t>
            </w:r>
            <w:r>
              <w:t xml:space="preserve"> is the most widely used radioisotope in medicine because it is a pure gamma emitter with a half-life of </w:t>
            </w:r>
            <w:r w:rsidR="00FF01BE">
              <w:t xml:space="preserve">6 </w:t>
            </w:r>
            <w:r>
              <w:t>hours.</w:t>
            </w:r>
          </w:p>
          <w:p w14:paraId="62E5935C" w14:textId="18994223" w:rsidR="008458B6" w:rsidRDefault="0019770F">
            <w:pPr>
              <w:pStyle w:val="ListBullet"/>
              <w:numPr>
                <w:ilvl w:val="0"/>
                <w:numId w:val="8"/>
              </w:numPr>
              <w:cnfStyle w:val="000000100000" w:firstRow="0" w:lastRow="0" w:firstColumn="0" w:lastColumn="0" w:oddVBand="0" w:evenVBand="0" w:oddHBand="1" w:evenHBand="0" w:firstRowFirstColumn="0" w:firstRowLastColumn="0" w:lastRowFirstColumn="0" w:lastRowLastColumn="0"/>
            </w:pPr>
            <w:r>
              <w:t>Tc-99</w:t>
            </w:r>
            <w:r w:rsidR="00F63192">
              <w:t>m</w:t>
            </w:r>
            <w:r>
              <w:t xml:space="preserve"> releases gamma radiation, which can penetrate the body’s tissues for imaging. It does not release alpha or beta radiation, which are more ionising and potentially more damaging to healthy tissues. It has a relatively short half-life, releasing sufficient radiation for the scan before quickly decaying.</w:t>
            </w:r>
          </w:p>
        </w:tc>
      </w:tr>
      <w:tr w:rsidR="00D5439D" w14:paraId="35EB03B9" w14:textId="77777777" w:rsidTr="002C2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38C16E" w14:textId="4810DA37" w:rsidR="00D5439D" w:rsidRPr="000F3C00" w:rsidRDefault="002C2753" w:rsidP="00D5439D">
            <w:pPr>
              <w:rPr>
                <w:rStyle w:val="Strong"/>
                <w:b/>
                <w:bCs w:val="0"/>
              </w:rPr>
            </w:pPr>
            <w:r w:rsidRPr="000F3C00">
              <w:rPr>
                <w:rStyle w:val="Strong"/>
                <w:b/>
                <w:bCs w:val="0"/>
              </w:rPr>
              <w:lastRenderedPageBreak/>
              <w:t>Therapeutic medicine</w:t>
            </w:r>
          </w:p>
        </w:tc>
        <w:tc>
          <w:tcPr>
            <w:tcW w:w="7648" w:type="dxa"/>
          </w:tcPr>
          <w:p w14:paraId="2EDB3BBF" w14:textId="728B523D" w:rsidR="00E320E8" w:rsidRDefault="00E320E8" w:rsidP="008C7CFB">
            <w:pPr>
              <w:pStyle w:val="ListBullet"/>
              <w:cnfStyle w:val="000000010000" w:firstRow="0" w:lastRow="0" w:firstColumn="0" w:lastColumn="0" w:oddVBand="0" w:evenVBand="0" w:oddHBand="0" w:evenHBand="1" w:firstRowFirstColumn="0" w:firstRowLastColumn="0" w:lastRowFirstColumn="0" w:lastRowLastColumn="0"/>
            </w:pPr>
            <w:r>
              <w:t>Therapeutic medicine uses treatments to manage, cure, or reduce the effects of diseases and medical conditions.</w:t>
            </w:r>
          </w:p>
          <w:p w14:paraId="1BC6428A" w14:textId="154B730F" w:rsidR="001252AD" w:rsidRDefault="00E320E8" w:rsidP="001252AD">
            <w:pPr>
              <w:pStyle w:val="ListBullet"/>
              <w:cnfStyle w:val="000000010000" w:firstRow="0" w:lastRow="0" w:firstColumn="0" w:lastColumn="0" w:oddVBand="0" w:evenVBand="0" w:oddHBand="0" w:evenHBand="1" w:firstRowFirstColumn="0" w:firstRowLastColumn="0" w:lastRowFirstColumn="0" w:lastRowLastColumn="0"/>
            </w:pPr>
            <w:r>
              <w:t>Radiotherapy destroys cancer cells by targeting them with radiation. External beam radiotherapy directs a beam of radiation at the target area.</w:t>
            </w:r>
          </w:p>
          <w:p w14:paraId="0B617C52" w14:textId="419C4A68" w:rsidR="002B4984" w:rsidRDefault="004B749B" w:rsidP="001252AD">
            <w:pPr>
              <w:pStyle w:val="ListBullet"/>
              <w:cnfStyle w:val="000000010000" w:firstRow="0" w:lastRow="0" w:firstColumn="0" w:lastColumn="0" w:oddVBand="0" w:evenVBand="0" w:oddHBand="0" w:evenHBand="1" w:firstRowFirstColumn="0" w:firstRowLastColumn="0" w:lastRowFirstColumn="0" w:lastRowLastColumn="0"/>
            </w:pPr>
            <w:r>
              <w:t>‘</w:t>
            </w:r>
            <w:r w:rsidR="00D71215">
              <w:t>Brachytherapy</w:t>
            </w:r>
            <w:r>
              <w:t>’</w:t>
            </w:r>
            <w:r w:rsidR="00D71215">
              <w:t xml:space="preserve"> is a type of cancer treatment that involves administering a radioisotope (usually a gamma or beta emitter) directly to the target area. For example, </w:t>
            </w:r>
            <w:r w:rsidR="008C7CFB">
              <w:t>i</w:t>
            </w:r>
            <w:r w:rsidR="00D71215">
              <w:t>odine-131 is used to treat thyroid cancer. It is taken orally, absorbed by the thyroid and then decays, emitting beta radiation that destroys cancerous cells.</w:t>
            </w:r>
          </w:p>
        </w:tc>
      </w:tr>
      <w:tr w:rsidR="00D5439D" w14:paraId="61FE5AEC" w14:textId="77777777" w:rsidTr="002C2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FA90F3" w14:textId="5183F1B7" w:rsidR="00D5439D" w:rsidRPr="000F3C00" w:rsidRDefault="002025FD" w:rsidP="00D5439D">
            <w:pPr>
              <w:rPr>
                <w:rStyle w:val="Strong"/>
                <w:b/>
                <w:bCs w:val="0"/>
              </w:rPr>
            </w:pPr>
            <w:r w:rsidRPr="000F3C00">
              <w:rPr>
                <w:rStyle w:val="Strong"/>
                <w:b/>
                <w:bCs w:val="0"/>
              </w:rPr>
              <w:t>Industrial radiography</w:t>
            </w:r>
          </w:p>
        </w:tc>
        <w:tc>
          <w:tcPr>
            <w:tcW w:w="7648" w:type="dxa"/>
          </w:tcPr>
          <w:p w14:paraId="67620028" w14:textId="22FB23B7" w:rsidR="004B6443" w:rsidRDefault="004B749B" w:rsidP="004B6443">
            <w:pPr>
              <w:pStyle w:val="ListBullet"/>
              <w:cnfStyle w:val="000000100000" w:firstRow="0" w:lastRow="0" w:firstColumn="0" w:lastColumn="0" w:oddVBand="0" w:evenVBand="0" w:oddHBand="1" w:evenHBand="0" w:firstRowFirstColumn="0" w:firstRowLastColumn="0" w:lastRowFirstColumn="0" w:lastRowLastColumn="0"/>
            </w:pPr>
            <w:r>
              <w:t>‘</w:t>
            </w:r>
            <w:r w:rsidR="004B6443" w:rsidRPr="004B6443">
              <w:t>Industrial radiography</w:t>
            </w:r>
            <w:r>
              <w:t>’</w:t>
            </w:r>
            <w:r w:rsidR="004B6443" w:rsidRPr="004B6443">
              <w:t xml:space="preserve"> is a technique used to inspect and test materials or structures using radiation. </w:t>
            </w:r>
          </w:p>
          <w:p w14:paraId="403E9D4F" w14:textId="30AA52C0" w:rsidR="004B6443" w:rsidRDefault="004B6443">
            <w:pPr>
              <w:pStyle w:val="ListBullet"/>
              <w:numPr>
                <w:ilvl w:val="0"/>
                <w:numId w:val="8"/>
              </w:numPr>
              <w:cnfStyle w:val="000000100000" w:firstRow="0" w:lastRow="0" w:firstColumn="0" w:lastColumn="0" w:oddVBand="0" w:evenVBand="0" w:oddHBand="1" w:evenHBand="0" w:firstRowFirstColumn="0" w:firstRowLastColumn="0" w:lastRowFirstColumn="0" w:lastRowLastColumn="0"/>
            </w:pPr>
            <w:r w:rsidRPr="004B6443">
              <w:t xml:space="preserve">Industrial radiography uses radiation to look inside materials, helping find problems and making sure products and structures are safe and high-quality. </w:t>
            </w:r>
          </w:p>
          <w:p w14:paraId="7660295D" w14:textId="5F328D33" w:rsidR="00B35AB7" w:rsidRDefault="004B6443" w:rsidP="004B6443">
            <w:pPr>
              <w:pStyle w:val="ListBullet"/>
              <w:cnfStyle w:val="000000100000" w:firstRow="0" w:lastRow="0" w:firstColumn="0" w:lastColumn="0" w:oddVBand="0" w:evenVBand="0" w:oddHBand="1" w:evenHBand="0" w:firstRowFirstColumn="0" w:firstRowLastColumn="0" w:lastRowFirstColumn="0" w:lastRowLastColumn="0"/>
            </w:pPr>
            <w:r w:rsidRPr="004B6443">
              <w:t>It works in a very similar way to diagnostic imaging</w:t>
            </w:r>
            <w:r w:rsidR="009D745D">
              <w:t>.</w:t>
            </w:r>
            <w:r w:rsidRPr="004B6443">
              <w:t xml:space="preserve"> </w:t>
            </w:r>
            <w:r w:rsidR="009D745D">
              <w:t>T</w:t>
            </w:r>
            <w:r w:rsidRPr="004B6443">
              <w:t>he radioisotope emits gamma rays that pass through industrial machinery.</w:t>
            </w:r>
          </w:p>
          <w:p w14:paraId="0E976B5C" w14:textId="5884B6A8" w:rsidR="00D5439D" w:rsidRDefault="004B6443" w:rsidP="004B6443">
            <w:pPr>
              <w:pStyle w:val="ListBullet"/>
              <w:cnfStyle w:val="000000100000" w:firstRow="0" w:lastRow="0" w:firstColumn="0" w:lastColumn="0" w:oddVBand="0" w:evenVBand="0" w:oddHBand="1" w:evenHBand="0" w:firstRowFirstColumn="0" w:firstRowLastColumn="0" w:lastRowFirstColumn="0" w:lastRowLastColumn="0"/>
            </w:pPr>
            <w:r w:rsidRPr="004B6443">
              <w:lastRenderedPageBreak/>
              <w:t>It helps find hidden flaws or defects inside objects without destroying or damaging the equipment.</w:t>
            </w:r>
          </w:p>
        </w:tc>
      </w:tr>
      <w:tr w:rsidR="00D5439D" w14:paraId="53A2A475" w14:textId="77777777" w:rsidTr="002C27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F2F9E8" w14:textId="084B14FE" w:rsidR="00D5439D" w:rsidRPr="000F3C00" w:rsidRDefault="00B35AB7" w:rsidP="002D5913">
            <w:pPr>
              <w:rPr>
                <w:rStyle w:val="Strong"/>
                <w:b/>
                <w:bCs w:val="0"/>
              </w:rPr>
            </w:pPr>
            <w:r w:rsidRPr="000F3C00">
              <w:rPr>
                <w:rStyle w:val="Strong"/>
                <w:b/>
                <w:bCs w:val="0"/>
              </w:rPr>
              <w:lastRenderedPageBreak/>
              <w:t>Environmental monitoring</w:t>
            </w:r>
          </w:p>
        </w:tc>
        <w:tc>
          <w:tcPr>
            <w:tcW w:w="7648" w:type="dxa"/>
          </w:tcPr>
          <w:p w14:paraId="505E0B49" w14:textId="4EC517A8" w:rsidR="008F16CA" w:rsidRDefault="008F16CA">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Environmental monitoring uses scientific methods to measure and track changes in the environment.</w:t>
            </w:r>
          </w:p>
          <w:p w14:paraId="3ACFBC24" w14:textId="0A503341" w:rsidR="008F16CA" w:rsidRDefault="008F16CA">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Radioactive tracers can be used to track pollution and groundwater movement.</w:t>
            </w:r>
          </w:p>
          <w:p w14:paraId="0E799764" w14:textId="744B732C" w:rsidR="008F16CA" w:rsidRDefault="008F16CA">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Tritium is a radioactive isotope of hydrogen often used to study water movement and track groundwater. It behaves like regular water but can be detected by its radioactivity. Scientists can track its path through the environment or detect its accumulation to indicate a leak or pollution problem.</w:t>
            </w:r>
          </w:p>
          <w:p w14:paraId="056A21E3" w14:textId="2F9EE09B" w:rsidR="00DB6120" w:rsidRDefault="008F16CA">
            <w:pPr>
              <w:pStyle w:val="ListBullet"/>
              <w:numPr>
                <w:ilvl w:val="0"/>
                <w:numId w:val="8"/>
              </w:numPr>
              <w:cnfStyle w:val="000000010000" w:firstRow="0" w:lastRow="0" w:firstColumn="0" w:lastColumn="0" w:oddVBand="0" w:evenVBand="0" w:oddHBand="0" w:evenHBand="1" w:firstRowFirstColumn="0" w:firstRowLastColumn="0" w:lastRowFirstColumn="0" w:lastRowLastColumn="0"/>
            </w:pPr>
            <w:r>
              <w:t xml:space="preserve">Americium-241 </w:t>
            </w:r>
            <w:r w:rsidR="00B26E45">
              <w:t>(</w:t>
            </w:r>
            <w:r w:rsidR="00B26E45" w:rsidRPr="00B26E45">
              <w:t>Am-241</w:t>
            </w:r>
            <w:r w:rsidR="00B26E45">
              <w:t xml:space="preserve">) </w:t>
            </w:r>
            <w:r>
              <w:t xml:space="preserve">is the most common radioisotope used in smoke detectors to monitor your home environment for smoke. It works because americium-241 emits alpha particles inside the detector, allowing a small electrical current to flow. When smoke enters the detector, it disrupts the ionised air and reduces the current. This drop in current triggers the alarm. </w:t>
            </w:r>
          </w:p>
        </w:tc>
      </w:tr>
    </w:tbl>
    <w:p w14:paraId="0743812E" w14:textId="024112B5" w:rsidR="00484F1A" w:rsidRDefault="00B94074" w:rsidP="00B26E45">
      <w:pPr>
        <w:pStyle w:val="ListNumber"/>
      </w:pPr>
      <w:r>
        <w:t xml:space="preserve">Students complete </w:t>
      </w:r>
      <w:r w:rsidR="009E74D2">
        <w:t>question</w:t>
      </w:r>
      <w:r w:rsidR="002A598A">
        <w:t xml:space="preserve"> 2</w:t>
      </w:r>
      <w:r w:rsidR="009E74D2">
        <w:t xml:space="preserve"> on T</w:t>
      </w:r>
      <w:r w:rsidR="00794712">
        <w:t>c</w:t>
      </w:r>
      <w:r w:rsidR="009E74D2">
        <w:t>-99m</w:t>
      </w:r>
      <w:r w:rsidR="00392862">
        <w:t xml:space="preserve"> in</w:t>
      </w:r>
      <w:r w:rsidR="00E82394">
        <w:t xml:space="preserve"> the</w:t>
      </w:r>
      <w:r w:rsidR="00EE70B4">
        <w:t xml:space="preserve"> </w:t>
      </w:r>
      <w:hyperlink w:anchor="_Student_resource_–_4" w:history="1">
        <w:r w:rsidR="00E40BC0" w:rsidRPr="00262D32">
          <w:rPr>
            <w:rStyle w:val="Hyperlink"/>
          </w:rPr>
          <w:t>Student resource – uses of radioisotopes</w:t>
        </w:r>
      </w:hyperlink>
      <w:r w:rsidR="00392862">
        <w:t>.</w:t>
      </w:r>
    </w:p>
    <w:p w14:paraId="53C083FC" w14:textId="457F3818" w:rsidR="0099666B" w:rsidRDefault="0099666B" w:rsidP="00B26E45">
      <w:pPr>
        <w:rPr>
          <w:rStyle w:val="Strong"/>
        </w:rPr>
      </w:pPr>
      <w:r w:rsidRPr="000541EA">
        <w:rPr>
          <w:rStyle w:val="Strong"/>
        </w:rPr>
        <w:t>Sample response: Student resource –</w:t>
      </w:r>
      <w:r>
        <w:rPr>
          <w:rStyle w:val="Strong"/>
        </w:rPr>
        <w:t xml:space="preserve"> properties</w:t>
      </w:r>
      <w:r w:rsidRPr="000541EA">
        <w:rPr>
          <w:rStyle w:val="Strong"/>
        </w:rPr>
        <w:t xml:space="preserve"> of </w:t>
      </w:r>
      <w:r w:rsidRPr="00B26E45">
        <w:rPr>
          <w:rStyle w:val="Strong"/>
        </w:rPr>
        <w:t>radioisotopes</w:t>
      </w:r>
    </w:p>
    <w:p w14:paraId="17AFC245"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1B943E5B" w14:textId="77777777" w:rsidR="0099666B" w:rsidRPr="00F75590" w:rsidRDefault="0099666B">
      <w:pPr>
        <w:pStyle w:val="ListNumber"/>
        <w:numPr>
          <w:ilvl w:val="0"/>
          <w:numId w:val="29"/>
        </w:numPr>
      </w:pPr>
      <w:r w:rsidRPr="00F75590">
        <w:t>Complete the following table summarising the properties of alpha, beta and gamma radiation.</w:t>
      </w:r>
    </w:p>
    <w:p w14:paraId="2128DA70" w14:textId="5FFDCFC1" w:rsidR="0099666B" w:rsidRDefault="00105C45" w:rsidP="00105C45">
      <w:pPr>
        <w:pStyle w:val="Caption"/>
      </w:pPr>
      <w:r>
        <w:lastRenderedPageBreak/>
        <w:t xml:space="preserve">Table </w:t>
      </w:r>
      <w:fldSimple w:instr=" SEQ Table \* ARABIC ">
        <w:r>
          <w:rPr>
            <w:noProof/>
          </w:rPr>
          <w:t>9</w:t>
        </w:r>
      </w:fldSimple>
      <w:r w:rsidRPr="00163A5D">
        <w:t xml:space="preserve"> – properties of radiation</w:t>
      </w:r>
    </w:p>
    <w:tbl>
      <w:tblPr>
        <w:tblStyle w:val="Tableheader"/>
        <w:tblW w:w="9618" w:type="dxa"/>
        <w:tblLayout w:type="fixed"/>
        <w:tblLook w:val="0420" w:firstRow="1" w:lastRow="0" w:firstColumn="0" w:lastColumn="0" w:noHBand="0" w:noVBand="1"/>
        <w:tblDescription w:val="A sample student response."/>
      </w:tblPr>
      <w:tblGrid>
        <w:gridCol w:w="1413"/>
        <w:gridCol w:w="1843"/>
        <w:gridCol w:w="1275"/>
        <w:gridCol w:w="1134"/>
        <w:gridCol w:w="1838"/>
        <w:gridCol w:w="2115"/>
      </w:tblGrid>
      <w:tr w:rsidR="0099666B" w:rsidRPr="008A370C" w14:paraId="179BFE43" w14:textId="77777777" w:rsidTr="00906AE3">
        <w:trPr>
          <w:cnfStyle w:val="100000000000" w:firstRow="1" w:lastRow="0" w:firstColumn="0" w:lastColumn="0" w:oddVBand="0" w:evenVBand="0" w:oddHBand="0" w:evenHBand="0" w:firstRowFirstColumn="0" w:firstRowLastColumn="0" w:lastRowFirstColumn="0" w:lastRowLastColumn="0"/>
          <w:trHeight w:val="910"/>
        </w:trPr>
        <w:tc>
          <w:tcPr>
            <w:tcW w:w="1413" w:type="dxa"/>
            <w:hideMark/>
          </w:tcPr>
          <w:p w14:paraId="3750C910" w14:textId="77777777" w:rsidR="0099666B" w:rsidRPr="002505F2" w:rsidRDefault="0099666B" w:rsidP="0099666B">
            <w:pPr>
              <w:rPr>
                <w:rStyle w:val="Strong"/>
                <w:b/>
                <w:bCs w:val="0"/>
              </w:rPr>
            </w:pPr>
            <w:r w:rsidRPr="002505F2">
              <w:rPr>
                <w:rStyle w:val="Strong"/>
                <w:b/>
                <w:bCs w:val="0"/>
              </w:rPr>
              <w:t>Type</w:t>
            </w:r>
          </w:p>
        </w:tc>
        <w:tc>
          <w:tcPr>
            <w:tcW w:w="1843" w:type="dxa"/>
            <w:hideMark/>
          </w:tcPr>
          <w:p w14:paraId="313E4481" w14:textId="77777777" w:rsidR="0099666B" w:rsidRPr="002505F2" w:rsidRDefault="0099666B" w:rsidP="0099666B">
            <w:pPr>
              <w:rPr>
                <w:rStyle w:val="Strong"/>
                <w:b/>
                <w:bCs w:val="0"/>
              </w:rPr>
            </w:pPr>
            <w:r w:rsidRPr="002505F2">
              <w:rPr>
                <w:rStyle w:val="Strong"/>
                <w:b/>
                <w:bCs w:val="0"/>
              </w:rPr>
              <w:t>Nature</w:t>
            </w:r>
          </w:p>
        </w:tc>
        <w:tc>
          <w:tcPr>
            <w:tcW w:w="1275" w:type="dxa"/>
          </w:tcPr>
          <w:p w14:paraId="3CD6CC99" w14:textId="77777777" w:rsidR="0099666B" w:rsidRPr="002505F2" w:rsidRDefault="0099666B" w:rsidP="0099666B">
            <w:pPr>
              <w:rPr>
                <w:rStyle w:val="Strong"/>
                <w:b/>
                <w:bCs w:val="0"/>
              </w:rPr>
            </w:pPr>
            <w:r w:rsidRPr="002505F2">
              <w:rPr>
                <w:rStyle w:val="Strong"/>
                <w:b/>
                <w:bCs w:val="0"/>
              </w:rPr>
              <w:t>Notation</w:t>
            </w:r>
          </w:p>
        </w:tc>
        <w:tc>
          <w:tcPr>
            <w:tcW w:w="1134" w:type="dxa"/>
            <w:hideMark/>
          </w:tcPr>
          <w:p w14:paraId="1773EB37" w14:textId="77777777" w:rsidR="0099666B" w:rsidRPr="002505F2" w:rsidRDefault="0099666B" w:rsidP="0099666B">
            <w:pPr>
              <w:rPr>
                <w:rStyle w:val="Strong"/>
                <w:b/>
                <w:bCs w:val="0"/>
              </w:rPr>
            </w:pPr>
            <w:r w:rsidRPr="002505F2">
              <w:rPr>
                <w:rStyle w:val="Strong"/>
                <w:b/>
                <w:bCs w:val="0"/>
              </w:rPr>
              <w:t>Charge (relative)</w:t>
            </w:r>
          </w:p>
        </w:tc>
        <w:tc>
          <w:tcPr>
            <w:tcW w:w="1838" w:type="dxa"/>
            <w:hideMark/>
          </w:tcPr>
          <w:p w14:paraId="64E7DD4C" w14:textId="54000E0C" w:rsidR="00E16908" w:rsidRPr="002505F2" w:rsidRDefault="0099666B" w:rsidP="00F601C5">
            <w:pPr>
              <w:rPr>
                <w:rStyle w:val="Strong"/>
                <w:b/>
                <w:bCs w:val="0"/>
              </w:rPr>
            </w:pPr>
            <w:r w:rsidRPr="002505F2">
              <w:rPr>
                <w:rStyle w:val="Strong"/>
                <w:b/>
                <w:bCs w:val="0"/>
              </w:rPr>
              <w:t>Penetrating power</w:t>
            </w:r>
            <w:r w:rsidR="00F601C5">
              <w:rPr>
                <w:rStyle w:val="Strong"/>
                <w:b/>
                <w:bCs w:val="0"/>
              </w:rPr>
              <w:br/>
            </w:r>
            <w:r w:rsidR="00E16908" w:rsidRPr="00770F6C">
              <w:t>(most</w:t>
            </w:r>
            <w:r w:rsidR="00E16908">
              <w:t xml:space="preserve"> to </w:t>
            </w:r>
            <w:r w:rsidR="00E16908" w:rsidRPr="00770F6C">
              <w:t>least)</w:t>
            </w:r>
          </w:p>
        </w:tc>
        <w:tc>
          <w:tcPr>
            <w:tcW w:w="2115" w:type="dxa"/>
            <w:hideMark/>
          </w:tcPr>
          <w:p w14:paraId="5B48EC3E" w14:textId="0CDEBD08" w:rsidR="00E16908" w:rsidRPr="002505F2" w:rsidRDefault="0099666B" w:rsidP="00F601C5">
            <w:pPr>
              <w:rPr>
                <w:rStyle w:val="Strong"/>
                <w:b/>
                <w:bCs w:val="0"/>
              </w:rPr>
            </w:pPr>
            <w:r w:rsidRPr="002505F2">
              <w:rPr>
                <w:rStyle w:val="Strong"/>
                <w:b/>
                <w:bCs w:val="0"/>
              </w:rPr>
              <w:t>Ionising potential</w:t>
            </w:r>
            <w:r w:rsidR="00F601C5">
              <w:rPr>
                <w:rStyle w:val="Strong"/>
                <w:b/>
                <w:bCs w:val="0"/>
              </w:rPr>
              <w:br/>
            </w:r>
            <w:r w:rsidR="00E16908" w:rsidRPr="00770F6C">
              <w:t>(most</w:t>
            </w:r>
            <w:r w:rsidR="00E16908">
              <w:t xml:space="preserve"> to </w:t>
            </w:r>
            <w:r w:rsidR="00E16908" w:rsidRPr="00770F6C">
              <w:t>least)</w:t>
            </w:r>
          </w:p>
        </w:tc>
      </w:tr>
      <w:tr w:rsidR="0099666B" w:rsidRPr="008A370C" w14:paraId="76EFF4D0" w14:textId="77777777" w:rsidTr="00906AE3">
        <w:trPr>
          <w:cnfStyle w:val="000000100000" w:firstRow="0" w:lastRow="0" w:firstColumn="0" w:lastColumn="0" w:oddVBand="0" w:evenVBand="0" w:oddHBand="1" w:evenHBand="0" w:firstRowFirstColumn="0" w:firstRowLastColumn="0" w:lastRowFirstColumn="0" w:lastRowLastColumn="0"/>
          <w:trHeight w:val="654"/>
        </w:trPr>
        <w:tc>
          <w:tcPr>
            <w:tcW w:w="1413" w:type="dxa"/>
            <w:hideMark/>
          </w:tcPr>
          <w:p w14:paraId="56760DDB" w14:textId="5AB32F24" w:rsidR="0099666B" w:rsidRPr="002505F2" w:rsidRDefault="0099666B" w:rsidP="0099666B">
            <w:pPr>
              <w:rPr>
                <w:rStyle w:val="Strong"/>
              </w:rPr>
            </w:pPr>
            <w:r w:rsidRPr="002505F2">
              <w:rPr>
                <w:rStyle w:val="Strong"/>
              </w:rPr>
              <w:t>Alpha (α)</w:t>
            </w:r>
          </w:p>
        </w:tc>
        <w:tc>
          <w:tcPr>
            <w:tcW w:w="1843" w:type="dxa"/>
            <w:hideMark/>
          </w:tcPr>
          <w:p w14:paraId="09FE6946" w14:textId="304A091C" w:rsidR="0099666B" w:rsidRPr="0099666B" w:rsidRDefault="00414693" w:rsidP="0099666B">
            <w:r>
              <w:t>H</w:t>
            </w:r>
            <w:r w:rsidR="0099666B" w:rsidRPr="0099666B">
              <w:t>elium nucleus</w:t>
            </w:r>
          </w:p>
        </w:tc>
        <w:tc>
          <w:tcPr>
            <w:tcW w:w="1275" w:type="dxa"/>
          </w:tcPr>
          <w:p w14:paraId="00194653" w14:textId="15546008" w:rsidR="0099666B" w:rsidRPr="00577779" w:rsidRDefault="00FE0822" w:rsidP="00FB4A1A">
            <w:pPr>
              <w:rPr>
                <w:iCs/>
              </w:rPr>
            </w:pPr>
            <m:oMathPara>
              <m:oMathParaPr>
                <m:jc m:val="left"/>
              </m:oMathParaPr>
              <m:oMath>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m:t>
                    </m:r>
                  </m:e>
                </m:sPre>
                <m:r>
                  <m:rPr>
                    <m:sty m:val="p"/>
                  </m:rPr>
                  <w:rPr>
                    <w:rFonts w:ascii="Cambria Math" w:hAnsi="Cambria Math"/>
                  </w:rPr>
                  <m:t>e</m:t>
                </m:r>
              </m:oMath>
            </m:oMathPara>
          </w:p>
        </w:tc>
        <w:tc>
          <w:tcPr>
            <w:tcW w:w="1134" w:type="dxa"/>
            <w:hideMark/>
          </w:tcPr>
          <w:p w14:paraId="64AB91DA" w14:textId="77777777" w:rsidR="0099666B" w:rsidRPr="0099666B" w:rsidRDefault="0099666B" w:rsidP="0099666B">
            <w:r w:rsidRPr="0099666B">
              <w:t>+2</w:t>
            </w:r>
          </w:p>
        </w:tc>
        <w:tc>
          <w:tcPr>
            <w:tcW w:w="1838" w:type="dxa"/>
            <w:hideMark/>
          </w:tcPr>
          <w:p w14:paraId="25073EC7" w14:textId="0310B156" w:rsidR="0099666B" w:rsidRPr="0099666B" w:rsidRDefault="005F7610" w:rsidP="0099666B">
            <w:r>
              <w:t>Least</w:t>
            </w:r>
          </w:p>
        </w:tc>
        <w:tc>
          <w:tcPr>
            <w:tcW w:w="2115" w:type="dxa"/>
            <w:hideMark/>
          </w:tcPr>
          <w:p w14:paraId="22000C98" w14:textId="0B5A61A5" w:rsidR="0099666B" w:rsidRPr="0099666B" w:rsidRDefault="005F7610" w:rsidP="0099666B">
            <w:r>
              <w:t>Most</w:t>
            </w:r>
          </w:p>
        </w:tc>
      </w:tr>
      <w:tr w:rsidR="0099666B" w:rsidRPr="008A370C" w14:paraId="628E594A" w14:textId="77777777" w:rsidTr="00906AE3">
        <w:trPr>
          <w:cnfStyle w:val="000000010000" w:firstRow="0" w:lastRow="0" w:firstColumn="0" w:lastColumn="0" w:oddVBand="0" w:evenVBand="0" w:oddHBand="0" w:evenHBand="1" w:firstRowFirstColumn="0" w:firstRowLastColumn="0" w:lastRowFirstColumn="0" w:lastRowLastColumn="0"/>
          <w:trHeight w:val="620"/>
        </w:trPr>
        <w:tc>
          <w:tcPr>
            <w:tcW w:w="1413" w:type="dxa"/>
            <w:hideMark/>
          </w:tcPr>
          <w:p w14:paraId="6E8FC858" w14:textId="71D4A086" w:rsidR="0099666B" w:rsidRPr="002505F2" w:rsidRDefault="0099666B" w:rsidP="0099666B">
            <w:pPr>
              <w:rPr>
                <w:rStyle w:val="Strong"/>
              </w:rPr>
            </w:pPr>
            <w:r w:rsidRPr="002505F2">
              <w:rPr>
                <w:rStyle w:val="Strong"/>
              </w:rPr>
              <w:t>Beta (β)</w:t>
            </w:r>
          </w:p>
        </w:tc>
        <w:tc>
          <w:tcPr>
            <w:tcW w:w="1843" w:type="dxa"/>
            <w:hideMark/>
          </w:tcPr>
          <w:p w14:paraId="1D05D0AE" w14:textId="234C5522" w:rsidR="0099666B" w:rsidRPr="0099666B" w:rsidRDefault="00414693" w:rsidP="0099666B">
            <w:r>
              <w:t>E</w:t>
            </w:r>
            <w:r w:rsidR="0099666B" w:rsidRPr="0099666B">
              <w:t>lectron</w:t>
            </w:r>
          </w:p>
        </w:tc>
        <w:tc>
          <w:tcPr>
            <w:tcW w:w="1275" w:type="dxa"/>
          </w:tcPr>
          <w:p w14:paraId="03236EAB" w14:textId="77777777" w:rsidR="0099666B" w:rsidRPr="00FB4A1A" w:rsidRDefault="00FE0822" w:rsidP="0099666B">
            <m:oMathPara>
              <m:oMathParaPr>
                <m:jc m:val="left"/>
              </m:oMathParaPr>
              <m:oMath>
                <m:sPre>
                  <m:sPrePr>
                    <m:ctrlPr>
                      <w:rPr>
                        <w:rFonts w:ascii="Cambria Math" w:hAnsi="Cambria Math"/>
                        <w:i/>
                      </w:rPr>
                    </m:ctrlPr>
                  </m:sPrePr>
                  <m:sub>
                    <m:r>
                      <w:rPr>
                        <w:rFonts w:ascii="Cambria Math" w:hAnsi="Cambria Math"/>
                      </w:rPr>
                      <m:t>0</m:t>
                    </m:r>
                  </m:sub>
                  <m:sup>
                    <m:r>
                      <w:rPr>
                        <w:rFonts w:ascii="Cambria Math" w:hAnsi="Cambria Math"/>
                      </w:rPr>
                      <m:t>-</m:t>
                    </m:r>
                    <m:r>
                      <w:rPr>
                        <w:rFonts w:ascii="Cambria Math" w:hAnsi="Cambria Math"/>
                      </w:rPr>
                      <m:t>1</m:t>
                    </m:r>
                  </m:sup>
                  <m:e>
                    <m:r>
                      <w:rPr>
                        <w:rFonts w:ascii="Cambria Math" w:hAnsi="Cambria Math"/>
                      </w:rPr>
                      <m:t>e</m:t>
                    </m:r>
                  </m:e>
                </m:sPre>
              </m:oMath>
            </m:oMathPara>
          </w:p>
        </w:tc>
        <w:tc>
          <w:tcPr>
            <w:tcW w:w="1134" w:type="dxa"/>
            <w:hideMark/>
          </w:tcPr>
          <w:p w14:paraId="0159463B" w14:textId="6AF7F44F" w:rsidR="0099666B" w:rsidRPr="0099666B" w:rsidRDefault="00FB4A1A" w:rsidP="0099666B">
            <w:r>
              <w:t>−</w:t>
            </w:r>
            <w:r w:rsidR="0099666B" w:rsidRPr="0099666B">
              <w:t>1</w:t>
            </w:r>
          </w:p>
        </w:tc>
        <w:tc>
          <w:tcPr>
            <w:tcW w:w="1838" w:type="dxa"/>
            <w:hideMark/>
          </w:tcPr>
          <w:p w14:paraId="58E7EA13" w14:textId="72BED95D" w:rsidR="0099666B" w:rsidRPr="0099666B" w:rsidRDefault="00A82647" w:rsidP="0099666B">
            <w:r>
              <w:t>Intermediate</w:t>
            </w:r>
          </w:p>
        </w:tc>
        <w:tc>
          <w:tcPr>
            <w:tcW w:w="2115" w:type="dxa"/>
            <w:hideMark/>
          </w:tcPr>
          <w:p w14:paraId="540BC4EB" w14:textId="4FA85CAA" w:rsidR="0099666B" w:rsidRPr="0099666B" w:rsidRDefault="00A82647" w:rsidP="0099666B">
            <w:r>
              <w:t>Intermediate</w:t>
            </w:r>
          </w:p>
        </w:tc>
      </w:tr>
      <w:tr w:rsidR="0099666B" w:rsidRPr="008A370C" w14:paraId="1AA6F61F" w14:textId="77777777" w:rsidTr="00906AE3">
        <w:trPr>
          <w:cnfStyle w:val="000000100000" w:firstRow="0" w:lastRow="0" w:firstColumn="0" w:lastColumn="0" w:oddVBand="0" w:evenVBand="0" w:oddHBand="1" w:evenHBand="0" w:firstRowFirstColumn="0" w:firstRowLastColumn="0" w:lastRowFirstColumn="0" w:lastRowLastColumn="0"/>
          <w:trHeight w:val="560"/>
        </w:trPr>
        <w:tc>
          <w:tcPr>
            <w:tcW w:w="1413" w:type="dxa"/>
            <w:hideMark/>
          </w:tcPr>
          <w:p w14:paraId="0A0457A2" w14:textId="159D2249" w:rsidR="0099666B" w:rsidRPr="002505F2" w:rsidRDefault="0099666B" w:rsidP="0099666B">
            <w:pPr>
              <w:rPr>
                <w:rStyle w:val="Strong"/>
              </w:rPr>
            </w:pPr>
            <w:r w:rsidRPr="002505F2">
              <w:rPr>
                <w:rStyle w:val="Strong"/>
              </w:rPr>
              <w:t>Gamma (γ)</w:t>
            </w:r>
          </w:p>
        </w:tc>
        <w:tc>
          <w:tcPr>
            <w:tcW w:w="1843" w:type="dxa"/>
            <w:hideMark/>
          </w:tcPr>
          <w:p w14:paraId="63A29CF8" w14:textId="6255BF54" w:rsidR="0099666B" w:rsidRPr="0099666B" w:rsidRDefault="00FB4A1A" w:rsidP="0099666B">
            <w:r w:rsidRPr="00FB4A1A">
              <w:t xml:space="preserve">Electromagnetic </w:t>
            </w:r>
            <w:r>
              <w:t>(</w:t>
            </w:r>
            <w:r w:rsidR="0099666B" w:rsidRPr="0099666B">
              <w:t>EM</w:t>
            </w:r>
            <w:r>
              <w:t>)</w:t>
            </w:r>
            <w:r w:rsidR="0099666B" w:rsidRPr="0099666B">
              <w:t xml:space="preserve"> radiation</w:t>
            </w:r>
          </w:p>
        </w:tc>
        <w:tc>
          <w:tcPr>
            <w:tcW w:w="1275" w:type="dxa"/>
          </w:tcPr>
          <w:p w14:paraId="706CBBFE" w14:textId="77777777" w:rsidR="0099666B" w:rsidRPr="0099666B" w:rsidRDefault="0099666B" w:rsidP="0099666B">
            <w:r w:rsidRPr="0099666B">
              <w:t>γ</w:t>
            </w:r>
          </w:p>
        </w:tc>
        <w:tc>
          <w:tcPr>
            <w:tcW w:w="1134" w:type="dxa"/>
            <w:hideMark/>
          </w:tcPr>
          <w:p w14:paraId="167500AD" w14:textId="77777777" w:rsidR="0099666B" w:rsidRPr="0099666B" w:rsidRDefault="0099666B" w:rsidP="0099666B">
            <w:r w:rsidRPr="0099666B">
              <w:t>0</w:t>
            </w:r>
          </w:p>
        </w:tc>
        <w:tc>
          <w:tcPr>
            <w:tcW w:w="1838" w:type="dxa"/>
            <w:hideMark/>
          </w:tcPr>
          <w:p w14:paraId="21A7BB00" w14:textId="6392978B" w:rsidR="0099666B" w:rsidRPr="0099666B" w:rsidRDefault="005F7610" w:rsidP="0099666B">
            <w:r>
              <w:t>Most</w:t>
            </w:r>
          </w:p>
        </w:tc>
        <w:tc>
          <w:tcPr>
            <w:tcW w:w="2115" w:type="dxa"/>
            <w:hideMark/>
          </w:tcPr>
          <w:p w14:paraId="3ABDB3C9" w14:textId="38370782" w:rsidR="0099666B" w:rsidRPr="0099666B" w:rsidRDefault="005F7610" w:rsidP="0099666B">
            <w:r>
              <w:t>Least</w:t>
            </w:r>
          </w:p>
        </w:tc>
      </w:tr>
    </w:tbl>
    <w:p w14:paraId="123CBD69" w14:textId="77777777" w:rsidR="0099666B" w:rsidRPr="003A1DAB" w:rsidRDefault="0099666B" w:rsidP="00BB5FAD">
      <w:pPr>
        <w:pStyle w:val="ListNumber"/>
      </w:pPr>
      <w:r>
        <w:t>Technetium-99m is the most widely used radioisotope in medicine. This is because it is a pure gamma emitter with a half-life of 6 hours. Explain why these properties make it so useful.</w:t>
      </w:r>
    </w:p>
    <w:tbl>
      <w:tblPr>
        <w:tblStyle w:val="TableGrid"/>
        <w:tblW w:w="0" w:type="auto"/>
        <w:tblLook w:val="04A0" w:firstRow="1" w:lastRow="0" w:firstColumn="1" w:lastColumn="0" w:noHBand="0" w:noVBand="1"/>
        <w:tblDescription w:val="A sample student response."/>
      </w:tblPr>
      <w:tblGrid>
        <w:gridCol w:w="9628"/>
      </w:tblGrid>
      <w:tr w:rsidR="0099666B" w14:paraId="58E76089" w14:textId="77777777">
        <w:tc>
          <w:tcPr>
            <w:tcW w:w="9628" w:type="dxa"/>
          </w:tcPr>
          <w:p w14:paraId="3F3B16D3" w14:textId="4CBDEA4A" w:rsidR="0099666B" w:rsidRDefault="0099666B">
            <w:r>
              <w:rPr>
                <w:lang w:eastAsia="en-AU"/>
              </w:rPr>
              <w:t>Technetium-99m is extremely useful in medical imaging because it emits only gamma rays, which are highly penetrating and can be detected from outside the body, producing clear diagnostic images. Unlike alpha or beta radiation, gamma radiation is far less ionising and therefore poses less risk of tissue damage to the patient. Its 6-hour half-life is ideal</w:t>
            </w:r>
            <w:r w:rsidR="00121BFF">
              <w:rPr>
                <w:lang w:eastAsia="en-AU"/>
              </w:rPr>
              <w:t xml:space="preserve"> –</w:t>
            </w:r>
            <w:r>
              <w:rPr>
                <w:lang w:eastAsia="en-AU"/>
              </w:rPr>
              <w:t xml:space="preserve"> long enough for a small administered dose to provide sufficient radiation for imaging procedures, yet short enough to decay quickly, minimising the patient’s overall radiation exposure.</w:t>
            </w:r>
          </w:p>
        </w:tc>
      </w:tr>
    </w:tbl>
    <w:p w14:paraId="50862C0B" w14:textId="77777777" w:rsidR="00603CF2" w:rsidRPr="00603CF2" w:rsidRDefault="00603CF2" w:rsidP="00121BFF">
      <w:bookmarkStart w:id="44" w:name="_Ref215822941"/>
      <w:r>
        <w:br w:type="page"/>
      </w:r>
    </w:p>
    <w:p w14:paraId="2A73415E" w14:textId="484D175D" w:rsidR="00DC15A0" w:rsidRDefault="00DC15A0" w:rsidP="00121BFF">
      <w:pPr>
        <w:pStyle w:val="Heading3"/>
      </w:pPr>
      <w:bookmarkStart w:id="45" w:name="_Toc230021347"/>
      <w:r>
        <w:lastRenderedPageBreak/>
        <w:t>Student resource – properties of radioisotopes</w:t>
      </w:r>
      <w:bookmarkEnd w:id="44"/>
      <w:bookmarkEnd w:id="45"/>
    </w:p>
    <w:p w14:paraId="229F7370" w14:textId="77777777" w:rsidR="00DC15A0" w:rsidRPr="00121BFF" w:rsidRDefault="00DC15A0" w:rsidP="00121BFF">
      <w:pPr>
        <w:rPr>
          <w:rStyle w:val="Strong"/>
        </w:rPr>
      </w:pPr>
      <w:r w:rsidRPr="00121BFF">
        <w:rPr>
          <w:rStyle w:val="Strong"/>
        </w:rPr>
        <w:t>Properties and uses of radiation</w:t>
      </w:r>
    </w:p>
    <w:p w14:paraId="5A1C63AE" w14:textId="77777777" w:rsidR="00DC15A0" w:rsidRPr="00F75590" w:rsidRDefault="00DC15A0">
      <w:pPr>
        <w:pStyle w:val="ListNumber"/>
        <w:numPr>
          <w:ilvl w:val="0"/>
          <w:numId w:val="30"/>
        </w:numPr>
      </w:pPr>
      <w:bookmarkStart w:id="46" w:name="_Hlk211195286"/>
      <w:r w:rsidRPr="00F75590">
        <w:t>Complete the following table summarising the properties of alpha, beta and gamma radiation.</w:t>
      </w:r>
      <w:bookmarkEnd w:id="46"/>
    </w:p>
    <w:p w14:paraId="0E28FBCE" w14:textId="77777777" w:rsidR="00DC15A0" w:rsidRDefault="00DC15A0" w:rsidP="00DC15A0">
      <w:pPr>
        <w:pStyle w:val="Caption"/>
      </w:pPr>
      <w:r>
        <w:t>Table 1 – properties of radiation</w:t>
      </w:r>
    </w:p>
    <w:tbl>
      <w:tblPr>
        <w:tblStyle w:val="Tableheader"/>
        <w:tblW w:w="5000" w:type="pct"/>
        <w:tblLook w:val="0420" w:firstRow="1" w:lastRow="0" w:firstColumn="0" w:lastColumn="0" w:noHBand="0" w:noVBand="1"/>
        <w:tblDescription w:val="This table is left intentionally blank for students to place their response."/>
      </w:tblPr>
      <w:tblGrid>
        <w:gridCol w:w="1413"/>
        <w:gridCol w:w="1701"/>
        <w:gridCol w:w="1277"/>
        <w:gridCol w:w="1273"/>
        <w:gridCol w:w="1851"/>
        <w:gridCol w:w="2115"/>
      </w:tblGrid>
      <w:tr w:rsidR="00285AF5" w:rsidRPr="006375BE" w14:paraId="5E856D82" w14:textId="77777777" w:rsidTr="00285AF5">
        <w:trPr>
          <w:cnfStyle w:val="100000000000" w:firstRow="1" w:lastRow="0" w:firstColumn="0" w:lastColumn="0" w:oddVBand="0" w:evenVBand="0" w:oddHBand="0" w:evenHBand="0" w:firstRowFirstColumn="0" w:firstRowLastColumn="0" w:lastRowFirstColumn="0" w:lastRowLastColumn="0"/>
          <w:trHeight w:val="910"/>
        </w:trPr>
        <w:tc>
          <w:tcPr>
            <w:tcW w:w="734" w:type="pct"/>
            <w:hideMark/>
          </w:tcPr>
          <w:p w14:paraId="5550CF66" w14:textId="77777777" w:rsidR="00DC15A0" w:rsidRPr="00770F6C" w:rsidRDefault="00DC15A0">
            <w:bookmarkStart w:id="47" w:name="_Hlk216190769"/>
            <w:r w:rsidRPr="00770F6C">
              <w:t>Type</w:t>
            </w:r>
          </w:p>
        </w:tc>
        <w:tc>
          <w:tcPr>
            <w:tcW w:w="883" w:type="pct"/>
            <w:hideMark/>
          </w:tcPr>
          <w:p w14:paraId="1831536D" w14:textId="77777777" w:rsidR="00DC15A0" w:rsidRPr="00770F6C" w:rsidRDefault="00DC15A0">
            <w:r w:rsidRPr="00770F6C">
              <w:t>Nature</w:t>
            </w:r>
          </w:p>
        </w:tc>
        <w:tc>
          <w:tcPr>
            <w:tcW w:w="663" w:type="pct"/>
          </w:tcPr>
          <w:p w14:paraId="375A2822" w14:textId="77777777" w:rsidR="00DC15A0" w:rsidRPr="00770F6C" w:rsidRDefault="00DC15A0">
            <w:r w:rsidRPr="00770F6C">
              <w:t>Notation</w:t>
            </w:r>
          </w:p>
        </w:tc>
        <w:tc>
          <w:tcPr>
            <w:tcW w:w="661" w:type="pct"/>
            <w:hideMark/>
          </w:tcPr>
          <w:p w14:paraId="18C26849" w14:textId="77777777" w:rsidR="00DC15A0" w:rsidRPr="00770F6C" w:rsidRDefault="00DC15A0">
            <w:r w:rsidRPr="00770F6C">
              <w:t>Charge (relative)</w:t>
            </w:r>
          </w:p>
        </w:tc>
        <w:tc>
          <w:tcPr>
            <w:tcW w:w="961" w:type="pct"/>
            <w:hideMark/>
          </w:tcPr>
          <w:p w14:paraId="068ECE7B" w14:textId="6B5DFDC5" w:rsidR="00DC15A0" w:rsidRPr="00770F6C" w:rsidRDefault="00DC15A0" w:rsidP="00F601C5">
            <w:r w:rsidRPr="00770F6C">
              <w:t>Penetrating power</w:t>
            </w:r>
            <w:r w:rsidR="00F601C5">
              <w:br/>
            </w:r>
            <w:r w:rsidRPr="00770F6C">
              <w:t>(most</w:t>
            </w:r>
            <w:r w:rsidR="00285AF5">
              <w:t xml:space="preserve"> to </w:t>
            </w:r>
            <w:r w:rsidRPr="00770F6C">
              <w:t>least)</w:t>
            </w:r>
          </w:p>
        </w:tc>
        <w:tc>
          <w:tcPr>
            <w:tcW w:w="1098" w:type="pct"/>
            <w:hideMark/>
          </w:tcPr>
          <w:p w14:paraId="5CC07640" w14:textId="0FDD6508" w:rsidR="00DC15A0" w:rsidRPr="00770F6C" w:rsidRDefault="00DC15A0" w:rsidP="00F601C5">
            <w:r w:rsidRPr="00770F6C">
              <w:t>Ionising potential</w:t>
            </w:r>
            <w:r w:rsidR="00F601C5">
              <w:br/>
            </w:r>
            <w:r w:rsidRPr="00770F6C">
              <w:t>(most</w:t>
            </w:r>
            <w:r w:rsidR="00285AF5">
              <w:t xml:space="preserve"> to </w:t>
            </w:r>
            <w:r w:rsidRPr="00770F6C">
              <w:t>least)</w:t>
            </w:r>
          </w:p>
        </w:tc>
      </w:tr>
      <w:tr w:rsidR="00285AF5" w:rsidRPr="006375BE" w14:paraId="03A40214" w14:textId="77777777" w:rsidTr="00285AF5">
        <w:trPr>
          <w:cnfStyle w:val="000000100000" w:firstRow="0" w:lastRow="0" w:firstColumn="0" w:lastColumn="0" w:oddVBand="0" w:evenVBand="0" w:oddHBand="1" w:evenHBand="0" w:firstRowFirstColumn="0" w:firstRowLastColumn="0" w:lastRowFirstColumn="0" w:lastRowLastColumn="0"/>
          <w:trHeight w:val="654"/>
        </w:trPr>
        <w:tc>
          <w:tcPr>
            <w:tcW w:w="734" w:type="pct"/>
            <w:hideMark/>
          </w:tcPr>
          <w:p w14:paraId="3FC70285" w14:textId="5DE78318" w:rsidR="00DC15A0" w:rsidRPr="00121BFF" w:rsidRDefault="00F601C5">
            <w:pPr>
              <w:rPr>
                <w:rStyle w:val="Strong"/>
              </w:rPr>
            </w:pPr>
            <w:r>
              <w:rPr>
                <w:rStyle w:val="Strong"/>
              </w:rPr>
              <w:t>A</w:t>
            </w:r>
            <w:r w:rsidR="00DC15A0" w:rsidRPr="00121BFF">
              <w:rPr>
                <w:rStyle w:val="Strong"/>
              </w:rPr>
              <w:t>lpha (α)</w:t>
            </w:r>
          </w:p>
        </w:tc>
        <w:tc>
          <w:tcPr>
            <w:tcW w:w="883" w:type="pct"/>
            <w:hideMark/>
          </w:tcPr>
          <w:p w14:paraId="50B8908A" w14:textId="77777777" w:rsidR="00DC15A0" w:rsidRPr="00770F6C" w:rsidRDefault="00DC15A0"/>
        </w:tc>
        <w:tc>
          <w:tcPr>
            <w:tcW w:w="663" w:type="pct"/>
          </w:tcPr>
          <w:p w14:paraId="538DF15F" w14:textId="77777777" w:rsidR="00DC15A0" w:rsidRPr="00770F6C" w:rsidRDefault="00DC15A0"/>
        </w:tc>
        <w:tc>
          <w:tcPr>
            <w:tcW w:w="661" w:type="pct"/>
            <w:hideMark/>
          </w:tcPr>
          <w:p w14:paraId="0771B14B" w14:textId="77777777" w:rsidR="00DC15A0" w:rsidRPr="00770F6C" w:rsidRDefault="00DC15A0"/>
        </w:tc>
        <w:tc>
          <w:tcPr>
            <w:tcW w:w="961" w:type="pct"/>
            <w:hideMark/>
          </w:tcPr>
          <w:p w14:paraId="2FAB2D50" w14:textId="77777777" w:rsidR="00DC15A0" w:rsidRPr="00770F6C" w:rsidRDefault="00DC15A0"/>
        </w:tc>
        <w:tc>
          <w:tcPr>
            <w:tcW w:w="1098" w:type="pct"/>
            <w:hideMark/>
          </w:tcPr>
          <w:p w14:paraId="54F63033" w14:textId="77777777" w:rsidR="00DC15A0" w:rsidRPr="00770F6C" w:rsidRDefault="00DC15A0"/>
        </w:tc>
      </w:tr>
      <w:tr w:rsidR="00285AF5" w:rsidRPr="006375BE" w14:paraId="170C63E5" w14:textId="77777777" w:rsidTr="00285AF5">
        <w:trPr>
          <w:cnfStyle w:val="000000010000" w:firstRow="0" w:lastRow="0" w:firstColumn="0" w:lastColumn="0" w:oddVBand="0" w:evenVBand="0" w:oddHBand="0" w:evenHBand="1" w:firstRowFirstColumn="0" w:firstRowLastColumn="0" w:lastRowFirstColumn="0" w:lastRowLastColumn="0"/>
          <w:trHeight w:val="620"/>
        </w:trPr>
        <w:tc>
          <w:tcPr>
            <w:tcW w:w="734" w:type="pct"/>
            <w:hideMark/>
          </w:tcPr>
          <w:p w14:paraId="45F05BCF" w14:textId="43B410A2" w:rsidR="00DC15A0" w:rsidRPr="00121BFF" w:rsidRDefault="00DC15A0">
            <w:pPr>
              <w:rPr>
                <w:rStyle w:val="Strong"/>
              </w:rPr>
            </w:pPr>
            <w:r w:rsidRPr="00121BFF">
              <w:rPr>
                <w:rStyle w:val="Strong"/>
              </w:rPr>
              <w:t>Beta (β)</w:t>
            </w:r>
          </w:p>
        </w:tc>
        <w:tc>
          <w:tcPr>
            <w:tcW w:w="883" w:type="pct"/>
            <w:hideMark/>
          </w:tcPr>
          <w:p w14:paraId="30FEE3ED" w14:textId="77777777" w:rsidR="00DC15A0" w:rsidRPr="00770F6C" w:rsidRDefault="00DC15A0"/>
        </w:tc>
        <w:tc>
          <w:tcPr>
            <w:tcW w:w="663" w:type="pct"/>
          </w:tcPr>
          <w:p w14:paraId="3D7AB8C4" w14:textId="77777777" w:rsidR="00DC15A0" w:rsidRPr="00770F6C" w:rsidRDefault="00DC15A0"/>
        </w:tc>
        <w:tc>
          <w:tcPr>
            <w:tcW w:w="661" w:type="pct"/>
            <w:hideMark/>
          </w:tcPr>
          <w:p w14:paraId="280EFD7D" w14:textId="77777777" w:rsidR="00DC15A0" w:rsidRPr="00770F6C" w:rsidRDefault="00DC15A0"/>
        </w:tc>
        <w:tc>
          <w:tcPr>
            <w:tcW w:w="961" w:type="pct"/>
            <w:hideMark/>
          </w:tcPr>
          <w:p w14:paraId="621F666C" w14:textId="77777777" w:rsidR="00DC15A0" w:rsidRPr="00770F6C" w:rsidRDefault="00DC15A0"/>
        </w:tc>
        <w:tc>
          <w:tcPr>
            <w:tcW w:w="1098" w:type="pct"/>
            <w:hideMark/>
          </w:tcPr>
          <w:p w14:paraId="69A9180C" w14:textId="77777777" w:rsidR="00DC15A0" w:rsidRPr="00770F6C" w:rsidRDefault="00DC15A0"/>
        </w:tc>
      </w:tr>
      <w:tr w:rsidR="00285AF5" w:rsidRPr="006375BE" w14:paraId="0A7364A4" w14:textId="77777777" w:rsidTr="00285AF5">
        <w:trPr>
          <w:cnfStyle w:val="000000100000" w:firstRow="0" w:lastRow="0" w:firstColumn="0" w:lastColumn="0" w:oddVBand="0" w:evenVBand="0" w:oddHBand="1" w:evenHBand="0" w:firstRowFirstColumn="0" w:firstRowLastColumn="0" w:lastRowFirstColumn="0" w:lastRowLastColumn="0"/>
          <w:trHeight w:val="560"/>
        </w:trPr>
        <w:tc>
          <w:tcPr>
            <w:tcW w:w="734" w:type="pct"/>
            <w:hideMark/>
          </w:tcPr>
          <w:p w14:paraId="5161125F" w14:textId="6DEEFCFA" w:rsidR="00DC15A0" w:rsidRPr="00121BFF" w:rsidRDefault="00DC15A0">
            <w:pPr>
              <w:rPr>
                <w:rStyle w:val="Strong"/>
              </w:rPr>
            </w:pPr>
            <w:r w:rsidRPr="00121BFF">
              <w:rPr>
                <w:rStyle w:val="Strong"/>
              </w:rPr>
              <w:t>Gamma (γ)</w:t>
            </w:r>
          </w:p>
        </w:tc>
        <w:tc>
          <w:tcPr>
            <w:tcW w:w="883" w:type="pct"/>
            <w:hideMark/>
          </w:tcPr>
          <w:p w14:paraId="140A999C" w14:textId="77777777" w:rsidR="00DC15A0" w:rsidRPr="00770F6C" w:rsidRDefault="00DC15A0"/>
        </w:tc>
        <w:tc>
          <w:tcPr>
            <w:tcW w:w="663" w:type="pct"/>
          </w:tcPr>
          <w:p w14:paraId="75B3BA01" w14:textId="77777777" w:rsidR="00DC15A0" w:rsidRPr="00770F6C" w:rsidRDefault="00DC15A0"/>
        </w:tc>
        <w:tc>
          <w:tcPr>
            <w:tcW w:w="661" w:type="pct"/>
            <w:hideMark/>
          </w:tcPr>
          <w:p w14:paraId="0AF3AB62" w14:textId="77777777" w:rsidR="00DC15A0" w:rsidRPr="00770F6C" w:rsidRDefault="00DC15A0"/>
        </w:tc>
        <w:tc>
          <w:tcPr>
            <w:tcW w:w="961" w:type="pct"/>
            <w:hideMark/>
          </w:tcPr>
          <w:p w14:paraId="41027B2F" w14:textId="77777777" w:rsidR="00DC15A0" w:rsidRPr="00770F6C" w:rsidRDefault="00DC15A0"/>
        </w:tc>
        <w:tc>
          <w:tcPr>
            <w:tcW w:w="1098" w:type="pct"/>
            <w:hideMark/>
          </w:tcPr>
          <w:p w14:paraId="173C96D7" w14:textId="77777777" w:rsidR="00DC15A0" w:rsidRPr="00770F6C" w:rsidRDefault="00DC15A0"/>
        </w:tc>
      </w:tr>
    </w:tbl>
    <w:bookmarkEnd w:id="47"/>
    <w:p w14:paraId="07E89357" w14:textId="77777777" w:rsidR="00DC15A0" w:rsidRPr="00F75590" w:rsidRDefault="00DC15A0" w:rsidP="00DD7C3A">
      <w:pPr>
        <w:pStyle w:val="ListNumber"/>
      </w:pPr>
      <w:r w:rsidRPr="00DD7C3A">
        <w:t>Technetium</w:t>
      </w:r>
      <w:r w:rsidRPr="00F75590">
        <w:t>-99m is the most widely used radioisotope in medicine. This is because it is a pure gamma emitter with a half-life of 6 hours. Explain why these properties make it so useful.</w:t>
      </w:r>
    </w:p>
    <w:tbl>
      <w:tblPr>
        <w:tblStyle w:val="TableGrid"/>
        <w:tblW w:w="5000" w:type="pct"/>
        <w:tblLook w:val="04A0" w:firstRow="1" w:lastRow="0" w:firstColumn="1" w:lastColumn="0" w:noHBand="0" w:noVBand="1"/>
        <w:tblDescription w:val="Space for students to provide answer."/>
      </w:tblPr>
      <w:tblGrid>
        <w:gridCol w:w="9628"/>
      </w:tblGrid>
      <w:tr w:rsidR="00DC15A0" w14:paraId="5D0D0620" w14:textId="77777777" w:rsidTr="00DD7C3A">
        <w:tc>
          <w:tcPr>
            <w:tcW w:w="5000" w:type="pct"/>
          </w:tcPr>
          <w:p w14:paraId="00692715" w14:textId="77777777" w:rsidR="00DC15A0" w:rsidRDefault="00DC15A0"/>
        </w:tc>
      </w:tr>
    </w:tbl>
    <w:p w14:paraId="48DBAB09" w14:textId="77777777" w:rsidR="00603CF2" w:rsidRDefault="00603CF2" w:rsidP="00DD7C3A">
      <w:r>
        <w:br w:type="page"/>
      </w:r>
    </w:p>
    <w:p w14:paraId="6F97EB56" w14:textId="2BCBF6CD" w:rsidR="00166DC1" w:rsidRDefault="00F1348C" w:rsidP="00D17D08">
      <w:pPr>
        <w:pStyle w:val="Heading2"/>
      </w:pPr>
      <w:bookmarkStart w:id="48" w:name="_Toc230021348"/>
      <w:r>
        <w:lastRenderedPageBreak/>
        <w:t xml:space="preserve">Uses of </w:t>
      </w:r>
      <w:r w:rsidRPr="00D17D08">
        <w:t>radioisotopes</w:t>
      </w:r>
      <w:bookmarkEnd w:id="48"/>
    </w:p>
    <w:p w14:paraId="60A0031C" w14:textId="758283BE" w:rsidR="005D4F5C" w:rsidRDefault="005D4F5C">
      <w:pPr>
        <w:pStyle w:val="ListNumber"/>
        <w:numPr>
          <w:ilvl w:val="0"/>
          <w:numId w:val="31"/>
        </w:numPr>
      </w:pPr>
      <w:r>
        <w:t xml:space="preserve">Provide students </w:t>
      </w:r>
      <w:r w:rsidRPr="00193662">
        <w:t xml:space="preserve">with the </w:t>
      </w:r>
      <w:r w:rsidR="006C0B7D">
        <w:t>2</w:t>
      </w:r>
      <w:r w:rsidR="006C0B7D" w:rsidRPr="00193662">
        <w:t xml:space="preserve"> </w:t>
      </w:r>
      <w:r w:rsidRPr="00193662">
        <w:t xml:space="preserve">articles in the </w:t>
      </w:r>
      <w:hyperlink w:anchor="_Student_resource_–_4" w:history="1">
        <w:r w:rsidRPr="00262D32">
          <w:rPr>
            <w:rStyle w:val="Hyperlink"/>
          </w:rPr>
          <w:t>Student resource – uses of radioisotopes</w:t>
        </w:r>
      </w:hyperlink>
      <w:r w:rsidRPr="00193662">
        <w:t xml:space="preserve"> on the use of radioisotopes in medicine, which has contradictory information.</w:t>
      </w:r>
      <w:r w:rsidR="00E1710E">
        <w:t xml:space="preserve"> Support students to skim and scan the resource</w:t>
      </w:r>
      <w:r w:rsidR="005D63AC">
        <w:t>. Explain to students that</w:t>
      </w:r>
      <w:r w:rsidR="00973D7D">
        <w:t>:</w:t>
      </w:r>
    </w:p>
    <w:p w14:paraId="7C963389" w14:textId="78806022" w:rsidR="00206549" w:rsidRDefault="006C0B7D" w:rsidP="00206549">
      <w:pPr>
        <w:pStyle w:val="ListBullet2"/>
      </w:pPr>
      <w:r>
        <w:t>s</w:t>
      </w:r>
      <w:r w:rsidR="00206549">
        <w:t>kimming is reading quickly through a text to get the gist or main idea. Students can skim read by looking at headings and subheadings, pictures, diagrams, captions, any italicised or bold words, and the first and last paragraphs of the text.</w:t>
      </w:r>
    </w:p>
    <w:p w14:paraId="2943FBCB" w14:textId="7FA6FC6A" w:rsidR="00206549" w:rsidRDefault="00414693" w:rsidP="00D17D08">
      <w:pPr>
        <w:pStyle w:val="ListBullet2"/>
      </w:pPr>
      <w:r>
        <w:t>s</w:t>
      </w:r>
      <w:r w:rsidR="00206549">
        <w:t>canning is reading to locate particular elements or specific details in a text, such as key concepts, names, dates or certain information in answer to a question. Students can scan by looking through the text to locate key words to find the specific information quickly.</w:t>
      </w:r>
    </w:p>
    <w:p w14:paraId="03A408DB" w14:textId="483919F1" w:rsidR="00295762" w:rsidRPr="00295762" w:rsidRDefault="00295762" w:rsidP="00295762">
      <w:pPr>
        <w:pStyle w:val="FeatureBox"/>
      </w:pPr>
      <w:r>
        <w:t xml:space="preserve">More information </w:t>
      </w:r>
      <w:r w:rsidR="00BF2DB5">
        <w:t xml:space="preserve">to support student comprehension of texts can be found </w:t>
      </w:r>
      <w:r w:rsidR="000408C2">
        <w:t xml:space="preserve">in </w:t>
      </w:r>
      <w:hyperlink r:id="rId30" w:history="1">
        <w:r w:rsidR="00A55BCF" w:rsidRPr="00A55BCF">
          <w:rPr>
            <w:rStyle w:val="Hyperlink"/>
          </w:rPr>
          <w:t>Year 9 Locating explicit and implicit information</w:t>
        </w:r>
      </w:hyperlink>
      <w:r w:rsidR="000408C2">
        <w:t xml:space="preserve"> on the Universal Resources Hub</w:t>
      </w:r>
      <w:r w:rsidR="00A55BCF">
        <w:t>.</w:t>
      </w:r>
    </w:p>
    <w:p w14:paraId="498FDD29" w14:textId="224CE00D" w:rsidR="00F93DBE" w:rsidRPr="00D17D08" w:rsidRDefault="00F93DBE" w:rsidP="00D17D08">
      <w:pPr>
        <w:pStyle w:val="ListNumber"/>
      </w:pPr>
      <w:r w:rsidRPr="00D17D08">
        <w:t xml:space="preserve">Students should re-read the texts and highlight the discrepancies in the </w:t>
      </w:r>
      <w:r w:rsidR="00A412F9">
        <w:t>2</w:t>
      </w:r>
      <w:r w:rsidR="00A412F9" w:rsidRPr="00D17D08">
        <w:t xml:space="preserve"> </w:t>
      </w:r>
      <w:r w:rsidRPr="00D17D08">
        <w:t xml:space="preserve">articles and then complete </w:t>
      </w:r>
      <w:r w:rsidR="00113224" w:rsidRPr="00D17D08">
        <w:t xml:space="preserve">Table </w:t>
      </w:r>
      <w:r w:rsidR="005F7610">
        <w:t>1 in the student resource</w:t>
      </w:r>
      <w:r w:rsidR="00113224" w:rsidRPr="00D17D08">
        <w:t xml:space="preserve"> to summarise them.</w:t>
      </w:r>
    </w:p>
    <w:p w14:paraId="1F907916" w14:textId="6C4809E1" w:rsidR="00113224" w:rsidRPr="00D17D08" w:rsidRDefault="00113224" w:rsidP="00D17D08">
      <w:pPr>
        <w:pStyle w:val="ListNumber"/>
      </w:pPr>
      <w:r w:rsidRPr="00D17D08">
        <w:t xml:space="preserve">Check the discrepancies that students have identified and then instruct them to conduct computer research to determine the correct information and complete Table </w:t>
      </w:r>
      <w:r w:rsidR="005F7610">
        <w:t>2</w:t>
      </w:r>
      <w:r w:rsidRPr="00D17D08">
        <w:t>.</w:t>
      </w:r>
    </w:p>
    <w:p w14:paraId="5E852EAC" w14:textId="66875525" w:rsidR="00BA2F50" w:rsidRDefault="00113224" w:rsidP="00D17D08">
      <w:pPr>
        <w:pStyle w:val="ListNumber"/>
      </w:pPr>
      <w:r w:rsidRPr="00D17D08">
        <w:t>Students</w:t>
      </w:r>
      <w:r>
        <w:t xml:space="preserve"> can the use the information and additional research </w:t>
      </w:r>
      <w:r w:rsidR="009C2799">
        <w:t>i</w:t>
      </w:r>
      <w:r w:rsidR="00BA2F50">
        <w:t>dentify the positive</w:t>
      </w:r>
      <w:r w:rsidR="00D15FF7">
        <w:t>s</w:t>
      </w:r>
      <w:r w:rsidR="00BA2F50">
        <w:t xml:space="preserve"> and neg</w:t>
      </w:r>
      <w:r w:rsidR="000408F8">
        <w:t>ative</w:t>
      </w:r>
      <w:r w:rsidR="00D15FF7">
        <w:t>s of radioisotope use in medicine</w:t>
      </w:r>
      <w:r w:rsidR="000408F8">
        <w:t xml:space="preserve"> to evaluate their impact</w:t>
      </w:r>
      <w:r w:rsidR="00295762">
        <w:t xml:space="preserve"> by answering the remaining questions on radioisotopes in medicine.</w:t>
      </w:r>
    </w:p>
    <w:p w14:paraId="5CB9DC23" w14:textId="209F4004" w:rsidR="003A49FF" w:rsidRDefault="000E5D63" w:rsidP="00D17D08">
      <w:pPr>
        <w:pStyle w:val="ListNumber"/>
      </w:pPr>
      <w:r w:rsidRPr="006A20D4">
        <w:t xml:space="preserve">Students </w:t>
      </w:r>
      <w:r w:rsidR="00ED1C07" w:rsidRPr="006A20D4">
        <w:t xml:space="preserve">conduct </w:t>
      </w:r>
      <w:r w:rsidR="00641BB7" w:rsidRPr="006A20D4">
        <w:t>r</w:t>
      </w:r>
      <w:r w:rsidR="00ED1C07" w:rsidRPr="006A20D4">
        <w:t xml:space="preserve">esearch on an isotope used in an industry and another </w:t>
      </w:r>
      <w:r w:rsidR="006102F3" w:rsidRPr="006A20D4">
        <w:t xml:space="preserve">used in environmental monitoring to complete </w:t>
      </w:r>
      <w:r w:rsidR="00183799" w:rsidRPr="006A20D4">
        <w:t xml:space="preserve">the </w:t>
      </w:r>
      <w:r w:rsidR="006102F3" w:rsidRPr="006A20D4">
        <w:t>scaffold</w:t>
      </w:r>
      <w:r w:rsidR="00183799" w:rsidRPr="006A20D4">
        <w:t>s</w:t>
      </w:r>
      <w:r w:rsidR="00B35EED" w:rsidRPr="006A20D4">
        <w:t xml:space="preserve"> in</w:t>
      </w:r>
      <w:r w:rsidR="009C2799" w:rsidRPr="006A20D4">
        <w:t xml:space="preserve"> </w:t>
      </w:r>
      <w:hyperlink w:anchor="_Student_resource_–_4" w:history="1">
        <w:r w:rsidR="0080592C" w:rsidRPr="00262D32">
          <w:rPr>
            <w:rStyle w:val="Hyperlink"/>
          </w:rPr>
          <w:t>Student resource – uses of radioisotopes</w:t>
        </w:r>
      </w:hyperlink>
      <w:r w:rsidR="003E7F0F" w:rsidRPr="006A20D4">
        <w:t>.</w:t>
      </w:r>
    </w:p>
    <w:p w14:paraId="05ABA27D" w14:textId="32DAC9B4" w:rsidR="000E5D63" w:rsidRDefault="00DA5091" w:rsidP="003A49FF">
      <w:pPr>
        <w:pStyle w:val="ListBullet2"/>
      </w:pPr>
      <w:r w:rsidRPr="006A20D4">
        <w:t xml:space="preserve">Show </w:t>
      </w:r>
      <w:r w:rsidR="00FF308B">
        <w:t xml:space="preserve">the </w:t>
      </w:r>
      <w:r w:rsidRPr="006A20D4">
        <w:t>slide with</w:t>
      </w:r>
      <w:r w:rsidR="00FF308B">
        <w:t xml:space="preserve"> the</w:t>
      </w:r>
      <w:r w:rsidRPr="006A20D4">
        <w:t xml:space="preserve"> model response on </w:t>
      </w:r>
      <w:r w:rsidR="00FF308B">
        <w:t>i</w:t>
      </w:r>
      <w:r w:rsidRPr="006A20D4">
        <w:t>ridium</w:t>
      </w:r>
      <w:r w:rsidR="00F1253D" w:rsidRPr="006A20D4">
        <w:t>-192</w:t>
      </w:r>
      <w:r w:rsidR="00503CB9">
        <w:t xml:space="preserve"> (</w:t>
      </w:r>
      <w:r w:rsidR="00EC7505">
        <w:t>I</w:t>
      </w:r>
      <w:r w:rsidR="00503CB9">
        <w:t>r-192)</w:t>
      </w:r>
      <w:r w:rsidR="00F1253D" w:rsidRPr="006A20D4">
        <w:t xml:space="preserve"> </w:t>
      </w:r>
      <w:r w:rsidR="005906C6" w:rsidRPr="006A20D4">
        <w:t>in</w:t>
      </w:r>
      <w:r w:rsidRPr="006A20D4">
        <w:t xml:space="preserve"> </w:t>
      </w:r>
      <w:r w:rsidRPr="001252AE">
        <w:rPr>
          <w:rStyle w:val="Strong"/>
        </w:rPr>
        <w:t>RXN PPT ‘3.3 Radioisotopes in industry’</w:t>
      </w:r>
      <w:r w:rsidR="003A49FF">
        <w:t xml:space="preserve"> </w:t>
      </w:r>
      <w:r w:rsidR="00503CB9">
        <w:t xml:space="preserve">(2 slides) </w:t>
      </w:r>
      <w:r w:rsidR="003A49FF">
        <w:t>before they conduct their research.</w:t>
      </w:r>
    </w:p>
    <w:p w14:paraId="6B42BF92" w14:textId="4C6DEC5D" w:rsidR="003A49FF" w:rsidRPr="006A20D4" w:rsidRDefault="003A49FF" w:rsidP="003A49FF">
      <w:pPr>
        <w:pStyle w:val="ListBullet2"/>
      </w:pPr>
      <w:r>
        <w:t xml:space="preserve">Remind students how to </w:t>
      </w:r>
      <w:r w:rsidR="0067316B">
        <w:t xml:space="preserve">record their sources of information by referring to the example in the </w:t>
      </w:r>
      <w:hyperlink w:anchor="_Student_resource_–_4" w:history="1">
        <w:r w:rsidR="0067316B" w:rsidRPr="00262D32">
          <w:rPr>
            <w:rStyle w:val="Hyperlink"/>
          </w:rPr>
          <w:t>Student resource – uses of radioisotopes</w:t>
        </w:r>
      </w:hyperlink>
      <w:r w:rsidR="0067316B">
        <w:t>.</w:t>
      </w:r>
    </w:p>
    <w:p w14:paraId="2D333D9C" w14:textId="68EADEB2" w:rsidR="00C01548" w:rsidRDefault="009704B7" w:rsidP="009704B7">
      <w:pPr>
        <w:pStyle w:val="FeatureBox4"/>
      </w:pPr>
      <w:r w:rsidRPr="003534C0">
        <w:rPr>
          <w:rStyle w:val="Strong"/>
        </w:rPr>
        <w:lastRenderedPageBreak/>
        <w:t>Note:</w:t>
      </w:r>
      <w:r>
        <w:t xml:space="preserve"> </w:t>
      </w:r>
      <w:r w:rsidR="00503CB9">
        <w:t>a</w:t>
      </w:r>
      <w:r w:rsidR="00A35DED">
        <w:t>lternatively</w:t>
      </w:r>
      <w:r w:rsidR="008E5363">
        <w:t>,</w:t>
      </w:r>
      <w:r w:rsidR="00A35DED">
        <w:t xml:space="preserve"> you cou</w:t>
      </w:r>
      <w:r w:rsidR="00DA17C8">
        <w:t>l</w:t>
      </w:r>
      <w:r w:rsidR="00A35DED">
        <w:t xml:space="preserve">d ask students to use </w:t>
      </w:r>
      <w:r w:rsidR="00B80C1C">
        <w:t>NSW</w:t>
      </w:r>
      <w:r w:rsidR="003453F3">
        <w:t>E</w:t>
      </w:r>
      <w:r w:rsidR="00A35DED">
        <w:t xml:space="preserve">duchat </w:t>
      </w:r>
      <w:r w:rsidR="00C01548">
        <w:t>and start with this prompt</w:t>
      </w:r>
      <w:r w:rsidR="009E238D">
        <w:t>:</w:t>
      </w:r>
    </w:p>
    <w:p w14:paraId="7BBAA168" w14:textId="6DEA2554" w:rsidR="009704B7" w:rsidRDefault="00C01548" w:rsidP="009704B7">
      <w:pPr>
        <w:pStyle w:val="FeatureBox4"/>
      </w:pPr>
      <w:r>
        <w:t>O</w:t>
      </w:r>
      <w:r w:rsidRPr="00C01548">
        <w:t xml:space="preserve">utline </w:t>
      </w:r>
      <w:r>
        <w:t>how</w:t>
      </w:r>
      <w:r w:rsidR="001A0CE1">
        <w:t xml:space="preserve"> a named radioisotope</w:t>
      </w:r>
      <w:r w:rsidR="00DA17C8">
        <w:t xml:space="preserve"> is used</w:t>
      </w:r>
      <w:r w:rsidRPr="00C01548">
        <w:t xml:space="preserve"> in industry</w:t>
      </w:r>
      <w:r w:rsidR="00E72D11">
        <w:t xml:space="preserve"> (or environmental</w:t>
      </w:r>
      <w:r w:rsidR="008B5A9F">
        <w:t xml:space="preserve"> </w:t>
      </w:r>
      <w:r w:rsidR="00E72D11">
        <w:t>monitoring)</w:t>
      </w:r>
      <w:r w:rsidRPr="00C01548">
        <w:t>, describe how its properties relate to its use and describe how it benefits societ</w:t>
      </w:r>
      <w:r w:rsidR="00DA17C8">
        <w:t>y.</w:t>
      </w:r>
      <w:r w:rsidR="00931500">
        <w:t xml:space="preserve"> Ask students to record the thread and</w:t>
      </w:r>
      <w:r w:rsidR="004C03B3">
        <w:t>, if needed,</w:t>
      </w:r>
      <w:r w:rsidR="00931500">
        <w:t xml:space="preserve"> restrict the number of prompts.</w:t>
      </w:r>
    </w:p>
    <w:p w14:paraId="3187E5C1" w14:textId="4D06615D" w:rsidR="00820380" w:rsidRDefault="00820380" w:rsidP="00820380">
      <w:pPr>
        <w:pStyle w:val="FeatureBox2"/>
      </w:pPr>
      <w:r w:rsidRPr="00E20016">
        <w:rPr>
          <w:b/>
          <w:bCs/>
        </w:rPr>
        <w:t>Differentiation:</w:t>
      </w:r>
      <w:r>
        <w:rPr>
          <w:b/>
          <w:bCs/>
        </w:rPr>
        <w:t xml:space="preserve"> </w:t>
      </w:r>
      <w:r w:rsidR="009E238D">
        <w:t>e</w:t>
      </w:r>
      <w:r w:rsidR="008E050C" w:rsidRPr="008E050C">
        <w:t>xtension opportunity.</w:t>
      </w:r>
      <w:r w:rsidR="008E050C">
        <w:rPr>
          <w:b/>
          <w:bCs/>
        </w:rPr>
        <w:t xml:space="preserve"> </w:t>
      </w:r>
      <w:r w:rsidR="005F7610">
        <w:rPr>
          <w:b/>
          <w:bCs/>
        </w:rPr>
        <w:br/>
      </w:r>
      <w:r>
        <w:t>Scenario</w:t>
      </w:r>
      <w:r w:rsidR="00D02C96">
        <w:t>:</w:t>
      </w:r>
      <w:r w:rsidR="0067316B">
        <w:t xml:space="preserve"> there is an</w:t>
      </w:r>
      <w:r>
        <w:t xml:space="preserve"> upcoming election with a</w:t>
      </w:r>
      <w:r w:rsidR="005E7D63">
        <w:t xml:space="preserve">n </w:t>
      </w:r>
      <w:r>
        <w:t>independent candidate in the Sutherland Shire promising to shut down the nuclear reactor at Lucas Heights. Their recent statement in the local paper says:</w:t>
      </w:r>
    </w:p>
    <w:p w14:paraId="4585D815" w14:textId="66F8D8E8" w:rsidR="00820380" w:rsidRPr="005F7610" w:rsidRDefault="00E903F5" w:rsidP="005F7610">
      <w:pPr>
        <w:pStyle w:val="FeatureBox2"/>
      </w:pPr>
      <w:r w:rsidRPr="005F7610">
        <w:t>‘</w:t>
      </w:r>
      <w:r w:rsidR="00820380" w:rsidRPr="005F7610">
        <w:t xml:space="preserve">My top priority is the safety of our community and future generations. The Lucas Heights nuclear reactor is an outdated, dangerous facility that has no place in modern Australia. We have seen what happens when governments ignore the risks </w:t>
      </w:r>
      <w:r w:rsidR="00600CF8" w:rsidRPr="005F7610">
        <w:t xml:space="preserve">– </w:t>
      </w:r>
      <w:r w:rsidR="00820380" w:rsidRPr="005F7610">
        <w:t xml:space="preserve">Chernobyl was once considered </w:t>
      </w:r>
      <w:r w:rsidRPr="005F7610">
        <w:t>“</w:t>
      </w:r>
      <w:r w:rsidR="00820380" w:rsidRPr="005F7610">
        <w:t>safe</w:t>
      </w:r>
      <w:r w:rsidRPr="005F7610">
        <w:t>”</w:t>
      </w:r>
      <w:r w:rsidR="00820380" w:rsidRPr="005F7610">
        <w:t xml:space="preserve"> too, until it became a disaster that scarred the world forever. I refuse to let that happen here.</w:t>
      </w:r>
    </w:p>
    <w:p w14:paraId="3ABF7598" w14:textId="426ACAA6" w:rsidR="00820380" w:rsidRPr="005F7610" w:rsidRDefault="00820380" w:rsidP="005F7610">
      <w:pPr>
        <w:pStyle w:val="FeatureBox2"/>
      </w:pPr>
      <w:r w:rsidRPr="005F7610">
        <w:t>If elected, I will shut down Lucas Heights once and for all</w:t>
      </w:r>
      <w:r w:rsidR="000E0D7D" w:rsidRPr="005F7610">
        <w:t>,</w:t>
      </w:r>
      <w:r w:rsidRPr="005F7610">
        <w:t xml:space="preserve"> and ensure the responsible disposal of its nuclear waste, instead of letting it pile up as a toxic burden on our children. It</w:t>
      </w:r>
      <w:r w:rsidR="000E0D7D" w:rsidRPr="005F7610">
        <w:t xml:space="preserve"> i</w:t>
      </w:r>
      <w:r w:rsidRPr="005F7610">
        <w:t>s time to stop gambling with nuclear danger and invest in clean, safe, renewable energy for Australia’s future.</w:t>
      </w:r>
      <w:r w:rsidR="000E0D7D" w:rsidRPr="005F7610">
        <w:t>’</w:t>
      </w:r>
    </w:p>
    <w:p w14:paraId="5E0F2B7F" w14:textId="4BAC0DEB" w:rsidR="00820380" w:rsidRPr="00831986" w:rsidRDefault="00820380" w:rsidP="00820380">
      <w:pPr>
        <w:pStyle w:val="FeatureBox2"/>
      </w:pPr>
      <w:r>
        <w:t xml:space="preserve">Ask students to respond by writing a letter to the editor </w:t>
      </w:r>
      <w:r w:rsidR="00394B35">
        <w:t>addressing</w:t>
      </w:r>
      <w:r>
        <w:t xml:space="preserve"> the statement.</w:t>
      </w:r>
    </w:p>
    <w:p w14:paraId="20BD40C8" w14:textId="22BB77BE" w:rsidR="30BF1A04" w:rsidRDefault="30BF1A04" w:rsidP="000E0D7D">
      <w:pPr>
        <w:rPr>
          <w:rStyle w:val="Strong"/>
        </w:rPr>
      </w:pPr>
      <w:r w:rsidRPr="000541EA">
        <w:rPr>
          <w:rStyle w:val="Strong"/>
        </w:rPr>
        <w:t>Sample response: Student resource –</w:t>
      </w:r>
      <w:r w:rsidR="00D02C96">
        <w:rPr>
          <w:rStyle w:val="Strong"/>
        </w:rPr>
        <w:t xml:space="preserve"> </w:t>
      </w:r>
      <w:r w:rsidRPr="000541EA">
        <w:rPr>
          <w:rStyle w:val="Strong"/>
        </w:rPr>
        <w:t>uses of radioisotopes</w:t>
      </w:r>
    </w:p>
    <w:p w14:paraId="716650C0" w14:textId="1A428801" w:rsidR="00EA4DDB" w:rsidRPr="00EA4DDB" w:rsidRDefault="00EA4DDB" w:rsidP="00B86B5A">
      <w:pPr>
        <w:pStyle w:val="FeatureBox4"/>
      </w:pPr>
      <w:r w:rsidRPr="00B86B5A">
        <w:rPr>
          <w:rStyle w:val="Strong"/>
        </w:rPr>
        <w:t>Note:</w:t>
      </w:r>
      <w:r w:rsidRPr="00EA4DDB">
        <w:t xml:space="preserve"> </w:t>
      </w:r>
      <w:r w:rsidR="00B86B5A">
        <w:t>the stimulus material has been removed from the sample response.</w:t>
      </w:r>
    </w:p>
    <w:p w14:paraId="2D3929CF" w14:textId="68A00B89" w:rsidR="009B5EE4" w:rsidRDefault="00045F2C">
      <w:pPr>
        <w:pStyle w:val="ListNumber"/>
        <w:numPr>
          <w:ilvl w:val="0"/>
          <w:numId w:val="32"/>
        </w:numPr>
      </w:pPr>
      <w:r w:rsidRPr="003A1DAB">
        <w:t>Identify 4 discrepancies in the 2 articles.</w:t>
      </w:r>
    </w:p>
    <w:p w14:paraId="66605012" w14:textId="1157A90D" w:rsidR="004308EB" w:rsidRDefault="00105C45" w:rsidP="00105C45">
      <w:pPr>
        <w:pStyle w:val="Caption"/>
      </w:pPr>
      <w:r>
        <w:t xml:space="preserve">Table </w:t>
      </w:r>
      <w:fldSimple w:instr=" SEQ Table \* ARABIC ">
        <w:r>
          <w:rPr>
            <w:noProof/>
          </w:rPr>
          <w:t>10</w:t>
        </w:r>
      </w:fldSimple>
      <w:r w:rsidRPr="00540CAF">
        <w:t xml:space="preserve"> – sample response for discrepancies from medical radioisotopes articles</w:t>
      </w:r>
    </w:p>
    <w:tbl>
      <w:tblPr>
        <w:tblStyle w:val="Tableheader"/>
        <w:tblW w:w="0" w:type="auto"/>
        <w:tblLook w:val="0620" w:firstRow="1" w:lastRow="0" w:firstColumn="0" w:lastColumn="0" w:noHBand="1" w:noVBand="1"/>
        <w:tblDescription w:val="A sample student response."/>
      </w:tblPr>
      <w:tblGrid>
        <w:gridCol w:w="3256"/>
        <w:gridCol w:w="3118"/>
        <w:gridCol w:w="3256"/>
      </w:tblGrid>
      <w:tr w:rsidR="00770F6C" w:rsidRPr="00156F4B" w14:paraId="4ECCE2D6" w14:textId="77777777" w:rsidTr="000D25D4">
        <w:trPr>
          <w:cnfStyle w:val="100000000000" w:firstRow="1" w:lastRow="0" w:firstColumn="0" w:lastColumn="0" w:oddVBand="0" w:evenVBand="0" w:oddHBand="0" w:evenHBand="0" w:firstRowFirstColumn="0" w:firstRowLastColumn="0" w:lastRowFirstColumn="0" w:lastRowLastColumn="0"/>
        </w:trPr>
        <w:tc>
          <w:tcPr>
            <w:tcW w:w="3256" w:type="dxa"/>
          </w:tcPr>
          <w:p w14:paraId="01AB5FCE" w14:textId="77777777" w:rsidR="00C267F1" w:rsidRPr="00964A1F" w:rsidRDefault="00C267F1" w:rsidP="000D25D4">
            <w:pPr>
              <w:rPr>
                <w:rStyle w:val="Strong"/>
                <w:b/>
                <w:bCs w:val="0"/>
              </w:rPr>
            </w:pPr>
            <w:r w:rsidRPr="00964A1F">
              <w:rPr>
                <w:rStyle w:val="Strong"/>
                <w:b/>
                <w:bCs w:val="0"/>
              </w:rPr>
              <w:t>Discrepancy</w:t>
            </w:r>
          </w:p>
        </w:tc>
        <w:tc>
          <w:tcPr>
            <w:tcW w:w="3118" w:type="dxa"/>
          </w:tcPr>
          <w:p w14:paraId="268724F9" w14:textId="77777777" w:rsidR="00C267F1" w:rsidRPr="00964A1F" w:rsidRDefault="00C267F1" w:rsidP="000D25D4">
            <w:pPr>
              <w:rPr>
                <w:rStyle w:val="Strong"/>
                <w:b/>
                <w:bCs w:val="0"/>
              </w:rPr>
            </w:pPr>
            <w:r w:rsidRPr="00964A1F">
              <w:rPr>
                <w:rStyle w:val="Strong"/>
                <w:b/>
                <w:bCs w:val="0"/>
              </w:rPr>
              <w:t>A says</w:t>
            </w:r>
          </w:p>
        </w:tc>
        <w:tc>
          <w:tcPr>
            <w:tcW w:w="3256" w:type="dxa"/>
          </w:tcPr>
          <w:p w14:paraId="29A234B6" w14:textId="77777777" w:rsidR="00C267F1" w:rsidRPr="00964A1F" w:rsidRDefault="00C267F1" w:rsidP="000D25D4">
            <w:pPr>
              <w:rPr>
                <w:rStyle w:val="Strong"/>
                <w:b/>
                <w:bCs w:val="0"/>
              </w:rPr>
            </w:pPr>
            <w:r w:rsidRPr="00964A1F">
              <w:rPr>
                <w:rStyle w:val="Strong"/>
                <w:b/>
                <w:bCs w:val="0"/>
              </w:rPr>
              <w:t>B says</w:t>
            </w:r>
          </w:p>
        </w:tc>
      </w:tr>
      <w:tr w:rsidR="00770F6C" w:rsidRPr="00156F4B" w14:paraId="71B8439E" w14:textId="77777777" w:rsidTr="000D25D4">
        <w:tc>
          <w:tcPr>
            <w:tcW w:w="3256" w:type="dxa"/>
          </w:tcPr>
          <w:p w14:paraId="252718D7" w14:textId="084A6885" w:rsidR="00C267F1" w:rsidRPr="00156F4B" w:rsidRDefault="00555925" w:rsidP="00EB09CE">
            <w:r>
              <w:t xml:space="preserve">Tc-99m </w:t>
            </w:r>
            <w:r w:rsidR="006C085E">
              <w:t xml:space="preserve">is </w:t>
            </w:r>
            <w:r>
              <w:t>a pure gamma emitter</w:t>
            </w:r>
          </w:p>
        </w:tc>
        <w:tc>
          <w:tcPr>
            <w:tcW w:w="3118" w:type="dxa"/>
          </w:tcPr>
          <w:p w14:paraId="67F0B590" w14:textId="4529E1AF" w:rsidR="00C267F1" w:rsidRPr="00156F4B" w:rsidRDefault="00725F99" w:rsidP="00EB09CE">
            <w:r>
              <w:t>It is a g</w:t>
            </w:r>
            <w:r w:rsidR="00555925">
              <w:t xml:space="preserve">ood </w:t>
            </w:r>
            <w:r>
              <w:t>property</w:t>
            </w:r>
          </w:p>
        </w:tc>
        <w:tc>
          <w:tcPr>
            <w:tcW w:w="3256" w:type="dxa"/>
          </w:tcPr>
          <w:p w14:paraId="18723DC4" w14:textId="72C3DCB3" w:rsidR="00C267F1" w:rsidRDefault="00725F99" w:rsidP="00EB09CE">
            <w:r>
              <w:t>It is a b</w:t>
            </w:r>
            <w:r w:rsidR="00555925">
              <w:t xml:space="preserve">ad </w:t>
            </w:r>
            <w:r>
              <w:t>property</w:t>
            </w:r>
          </w:p>
        </w:tc>
      </w:tr>
      <w:tr w:rsidR="00770F6C" w:rsidRPr="00156F4B" w14:paraId="731936DD" w14:textId="77777777" w:rsidTr="000D25D4">
        <w:trPr>
          <w:trHeight w:val="643"/>
        </w:trPr>
        <w:tc>
          <w:tcPr>
            <w:tcW w:w="3256" w:type="dxa"/>
          </w:tcPr>
          <w:p w14:paraId="4507062D" w14:textId="0C137A19" w:rsidR="00C267F1" w:rsidRPr="00156F4B" w:rsidRDefault="00555925" w:rsidP="00EB09CE">
            <w:r>
              <w:t xml:space="preserve">Uses of </w:t>
            </w:r>
            <w:r w:rsidR="002940F9">
              <w:t>iodine</w:t>
            </w:r>
            <w:r w:rsidR="00C549F8">
              <w:t>-</w:t>
            </w:r>
            <w:r w:rsidR="002940F9">
              <w:t xml:space="preserve">131 and </w:t>
            </w:r>
            <w:r w:rsidR="007E47D3">
              <w:t>iodine-</w:t>
            </w:r>
            <w:r w:rsidR="002940F9">
              <w:lastRenderedPageBreak/>
              <w:t xml:space="preserve">123 </w:t>
            </w:r>
          </w:p>
        </w:tc>
        <w:tc>
          <w:tcPr>
            <w:tcW w:w="3118" w:type="dxa"/>
          </w:tcPr>
          <w:p w14:paraId="3984B6E7" w14:textId="129AD518" w:rsidR="00C267F1" w:rsidRPr="00156F4B" w:rsidRDefault="00964A1F" w:rsidP="00EB09CE">
            <w:r>
              <w:lastRenderedPageBreak/>
              <w:t>I</w:t>
            </w:r>
            <w:r w:rsidR="007E47D3">
              <w:t>odine-</w:t>
            </w:r>
            <w:r w:rsidR="002940F9" w:rsidRPr="002940F9">
              <w:t xml:space="preserve">131 for imaging and </w:t>
            </w:r>
            <w:r>
              <w:lastRenderedPageBreak/>
              <w:t>I</w:t>
            </w:r>
            <w:r w:rsidR="007E47D3">
              <w:t>odine-</w:t>
            </w:r>
            <w:r w:rsidR="002940F9" w:rsidRPr="002940F9">
              <w:t>123 for treatment</w:t>
            </w:r>
          </w:p>
        </w:tc>
        <w:tc>
          <w:tcPr>
            <w:tcW w:w="3256" w:type="dxa"/>
          </w:tcPr>
          <w:p w14:paraId="33698B7E" w14:textId="38B0B798" w:rsidR="00C267F1" w:rsidRDefault="00964A1F" w:rsidP="00EB09CE">
            <w:r>
              <w:lastRenderedPageBreak/>
              <w:t>I</w:t>
            </w:r>
            <w:r w:rsidR="007E47D3">
              <w:t>odine-</w:t>
            </w:r>
            <w:r w:rsidR="002940F9" w:rsidRPr="002940F9">
              <w:t>131 for treatment</w:t>
            </w:r>
            <w:r w:rsidR="006C085E">
              <w:t>,</w:t>
            </w:r>
            <w:r w:rsidR="002940F9" w:rsidRPr="002940F9">
              <w:t xml:space="preserve"> </w:t>
            </w:r>
            <w:r>
              <w:lastRenderedPageBreak/>
              <w:t>I</w:t>
            </w:r>
            <w:r w:rsidR="007E47D3">
              <w:t>odine-</w:t>
            </w:r>
            <w:r w:rsidR="002940F9" w:rsidRPr="002940F9">
              <w:t>123 for imaging</w:t>
            </w:r>
          </w:p>
        </w:tc>
      </w:tr>
      <w:tr w:rsidR="00770F6C" w:rsidRPr="00156F4B" w14:paraId="4D38436C" w14:textId="77777777" w:rsidTr="000D25D4">
        <w:trPr>
          <w:trHeight w:val="643"/>
        </w:trPr>
        <w:tc>
          <w:tcPr>
            <w:tcW w:w="3256" w:type="dxa"/>
          </w:tcPr>
          <w:p w14:paraId="295AB12D" w14:textId="367FAEDD" w:rsidR="00C267F1" w:rsidRPr="00156F4B" w:rsidRDefault="00C549F8" w:rsidP="00EB09CE">
            <w:r>
              <w:lastRenderedPageBreak/>
              <w:t>Impact of r</w:t>
            </w:r>
            <w:r w:rsidR="00940DA7">
              <w:t>adiotherapy</w:t>
            </w:r>
          </w:p>
        </w:tc>
        <w:tc>
          <w:tcPr>
            <w:tcW w:w="3118" w:type="dxa"/>
          </w:tcPr>
          <w:p w14:paraId="174BCC9D" w14:textId="4E023F27" w:rsidR="00C267F1" w:rsidRPr="00156F4B" w:rsidRDefault="00940DA7" w:rsidP="00EB09CE">
            <w:r>
              <w:t>Healthy cells unaffected</w:t>
            </w:r>
          </w:p>
        </w:tc>
        <w:tc>
          <w:tcPr>
            <w:tcW w:w="3256" w:type="dxa"/>
          </w:tcPr>
          <w:p w14:paraId="51F55E87" w14:textId="5B2AA2CF" w:rsidR="00C267F1" w:rsidRDefault="00940DA7" w:rsidP="00EB09CE">
            <w:r>
              <w:t>Healthy cells get damaged</w:t>
            </w:r>
          </w:p>
        </w:tc>
      </w:tr>
      <w:tr w:rsidR="00770F6C" w:rsidRPr="00156F4B" w14:paraId="3BCD4E5A" w14:textId="77777777" w:rsidTr="000D25D4">
        <w:trPr>
          <w:trHeight w:val="643"/>
        </w:trPr>
        <w:tc>
          <w:tcPr>
            <w:tcW w:w="3256" w:type="dxa"/>
          </w:tcPr>
          <w:p w14:paraId="027F7309" w14:textId="05994C4B" w:rsidR="00C267F1" w:rsidRPr="00156F4B" w:rsidRDefault="00AB5D85" w:rsidP="00EB09CE">
            <w:r>
              <w:t>T</w:t>
            </w:r>
            <w:r w:rsidR="00BF50C9">
              <w:t>he r</w:t>
            </w:r>
            <w:r w:rsidR="00902679">
              <w:t xml:space="preserve">eactor </w:t>
            </w:r>
          </w:p>
        </w:tc>
        <w:tc>
          <w:tcPr>
            <w:tcW w:w="3118" w:type="dxa"/>
          </w:tcPr>
          <w:p w14:paraId="6E6CC9DA" w14:textId="1478EDD9" w:rsidR="00C267F1" w:rsidRPr="00156F4B" w:rsidRDefault="00964A1F" w:rsidP="00EB09CE">
            <w:r>
              <w:t>L</w:t>
            </w:r>
            <w:r w:rsidR="00AB5D85">
              <w:t>ikened to Chernobyl</w:t>
            </w:r>
          </w:p>
        </w:tc>
        <w:tc>
          <w:tcPr>
            <w:tcW w:w="3256" w:type="dxa"/>
          </w:tcPr>
          <w:p w14:paraId="5E88A921" w14:textId="79426EB0" w:rsidR="00C267F1" w:rsidRDefault="00BF37EE" w:rsidP="00EB09CE">
            <w:r>
              <w:t>Small research reactor</w:t>
            </w:r>
          </w:p>
        </w:tc>
      </w:tr>
      <w:tr w:rsidR="00770F6C" w:rsidRPr="00156F4B" w14:paraId="103AE185" w14:textId="77777777" w:rsidTr="000D25D4">
        <w:trPr>
          <w:trHeight w:val="643"/>
        </w:trPr>
        <w:tc>
          <w:tcPr>
            <w:tcW w:w="3256" w:type="dxa"/>
          </w:tcPr>
          <w:p w14:paraId="5D879B0D" w14:textId="6B23A837" w:rsidR="00BF37EE" w:rsidRDefault="00BF37EE" w:rsidP="00EB09CE">
            <w:r>
              <w:t>Waste</w:t>
            </w:r>
          </w:p>
        </w:tc>
        <w:tc>
          <w:tcPr>
            <w:tcW w:w="3118" w:type="dxa"/>
          </w:tcPr>
          <w:p w14:paraId="36541C89" w14:textId="34E5067A" w:rsidR="00BF37EE" w:rsidRDefault="00E871AD" w:rsidP="00EB09CE">
            <w:r>
              <w:t>Dangerous nuclear waste</w:t>
            </w:r>
          </w:p>
        </w:tc>
        <w:tc>
          <w:tcPr>
            <w:tcW w:w="3256" w:type="dxa"/>
          </w:tcPr>
          <w:p w14:paraId="53D7934D" w14:textId="2DCBC556" w:rsidR="00BF37EE" w:rsidRDefault="00E871AD" w:rsidP="00EB09CE">
            <w:r>
              <w:t>No waste</w:t>
            </w:r>
          </w:p>
        </w:tc>
      </w:tr>
      <w:tr w:rsidR="00770F6C" w:rsidRPr="00156F4B" w14:paraId="2DF7CAB6" w14:textId="77777777" w:rsidTr="000D25D4">
        <w:trPr>
          <w:trHeight w:val="643"/>
        </w:trPr>
        <w:tc>
          <w:tcPr>
            <w:tcW w:w="3256" w:type="dxa"/>
          </w:tcPr>
          <w:p w14:paraId="460E6FDD" w14:textId="632EAA83" w:rsidR="00E871AD" w:rsidRDefault="00FB70EA" w:rsidP="00EB09CE">
            <w:r>
              <w:t>How radioisotopes are produced</w:t>
            </w:r>
          </w:p>
        </w:tc>
        <w:tc>
          <w:tcPr>
            <w:tcW w:w="3118" w:type="dxa"/>
          </w:tcPr>
          <w:p w14:paraId="32E6564A" w14:textId="0018A154" w:rsidR="00E871AD" w:rsidRDefault="00FB70EA" w:rsidP="00EB09CE">
            <w:r>
              <w:t>In a</w:t>
            </w:r>
            <w:r w:rsidR="00E871AD">
              <w:t>ccelerators and reactors</w:t>
            </w:r>
          </w:p>
        </w:tc>
        <w:tc>
          <w:tcPr>
            <w:tcW w:w="3256" w:type="dxa"/>
          </w:tcPr>
          <w:p w14:paraId="49892907" w14:textId="78BD5BA7" w:rsidR="00E871AD" w:rsidRDefault="00FB70EA" w:rsidP="00EB09CE">
            <w:r>
              <w:t xml:space="preserve">All </w:t>
            </w:r>
            <w:r w:rsidR="007E1E0F">
              <w:t xml:space="preserve">were </w:t>
            </w:r>
            <w:r>
              <w:t>made in the nuclear reactor</w:t>
            </w:r>
          </w:p>
        </w:tc>
      </w:tr>
    </w:tbl>
    <w:p w14:paraId="07AE98FF" w14:textId="03CE4B6D" w:rsidR="00045F2C" w:rsidRDefault="00045F2C" w:rsidP="00964A1F">
      <w:pPr>
        <w:pStyle w:val="ListNumber"/>
      </w:pPr>
      <w:r>
        <w:t>C</w:t>
      </w:r>
      <w:r w:rsidR="00942BBA">
        <w:t xml:space="preserve">onduct your own research to </w:t>
      </w:r>
      <w:r w:rsidR="000F5CBE">
        <w:t>c</w:t>
      </w:r>
      <w:r>
        <w:t xml:space="preserve">heck the facts </w:t>
      </w:r>
      <w:r w:rsidR="00FD5E1D">
        <w:t xml:space="preserve">and </w:t>
      </w:r>
      <w:r w:rsidR="00A47F33">
        <w:t>i</w:t>
      </w:r>
      <w:r>
        <w:t>dentify which statements are incorrect or misleading.</w:t>
      </w:r>
    </w:p>
    <w:p w14:paraId="708CA7CF" w14:textId="0B463FC4" w:rsidR="00634E1E" w:rsidRDefault="00105C45" w:rsidP="00105C45">
      <w:pPr>
        <w:pStyle w:val="Caption"/>
      </w:pPr>
      <w:r>
        <w:t xml:space="preserve">Table </w:t>
      </w:r>
      <w:fldSimple w:instr=" SEQ Table \* ARABIC ">
        <w:r>
          <w:rPr>
            <w:noProof/>
          </w:rPr>
          <w:t>11</w:t>
        </w:r>
      </w:fldSimple>
      <w:r w:rsidRPr="0058133C">
        <w:t xml:space="preserve"> – sample response for the facts</w:t>
      </w:r>
    </w:p>
    <w:tbl>
      <w:tblPr>
        <w:tblStyle w:val="Tableheader"/>
        <w:tblW w:w="9634" w:type="dxa"/>
        <w:tblLook w:val="0620" w:firstRow="1" w:lastRow="0" w:firstColumn="0" w:lastColumn="0" w:noHBand="1" w:noVBand="1"/>
        <w:tblDescription w:val="A sample student response."/>
      </w:tblPr>
      <w:tblGrid>
        <w:gridCol w:w="3256"/>
        <w:gridCol w:w="6378"/>
      </w:tblGrid>
      <w:tr w:rsidR="00630322" w:rsidRPr="00156F4B" w14:paraId="43C4D0FE" w14:textId="77777777" w:rsidTr="000F7671">
        <w:trPr>
          <w:cnfStyle w:val="100000000000" w:firstRow="1" w:lastRow="0" w:firstColumn="0" w:lastColumn="0" w:oddVBand="0" w:evenVBand="0" w:oddHBand="0" w:evenHBand="0" w:firstRowFirstColumn="0" w:firstRowLastColumn="0" w:lastRowFirstColumn="0" w:lastRowLastColumn="0"/>
        </w:trPr>
        <w:tc>
          <w:tcPr>
            <w:tcW w:w="3256" w:type="dxa"/>
          </w:tcPr>
          <w:p w14:paraId="1C324FDF" w14:textId="77777777" w:rsidR="0071669C" w:rsidRPr="00964A1F" w:rsidRDefault="0071669C" w:rsidP="000D25D4">
            <w:pPr>
              <w:rPr>
                <w:rStyle w:val="Strong"/>
                <w:b/>
                <w:bCs w:val="0"/>
              </w:rPr>
            </w:pPr>
            <w:r w:rsidRPr="00964A1F">
              <w:rPr>
                <w:rStyle w:val="Strong"/>
                <w:b/>
                <w:bCs w:val="0"/>
              </w:rPr>
              <w:t>Discrepancy</w:t>
            </w:r>
          </w:p>
        </w:tc>
        <w:tc>
          <w:tcPr>
            <w:tcW w:w="6378" w:type="dxa"/>
          </w:tcPr>
          <w:p w14:paraId="512ED9BB" w14:textId="086E51D5" w:rsidR="0071669C" w:rsidRPr="00964A1F" w:rsidRDefault="0071669C" w:rsidP="000D25D4">
            <w:pPr>
              <w:rPr>
                <w:rStyle w:val="Strong"/>
                <w:b/>
                <w:bCs w:val="0"/>
              </w:rPr>
            </w:pPr>
            <w:r w:rsidRPr="00964A1F">
              <w:rPr>
                <w:rStyle w:val="Strong"/>
                <w:b/>
                <w:bCs w:val="0"/>
              </w:rPr>
              <w:t>Fact</w:t>
            </w:r>
          </w:p>
        </w:tc>
      </w:tr>
      <w:tr w:rsidR="00630322" w:rsidRPr="00156F4B" w14:paraId="78797E4F" w14:textId="77777777" w:rsidTr="000F7671">
        <w:tc>
          <w:tcPr>
            <w:tcW w:w="3256" w:type="dxa"/>
          </w:tcPr>
          <w:p w14:paraId="70927158" w14:textId="53489A2A" w:rsidR="0071669C" w:rsidRPr="00156F4B" w:rsidRDefault="0071669C" w:rsidP="006221C7">
            <w:r>
              <w:t xml:space="preserve">Tc-99m </w:t>
            </w:r>
            <w:r w:rsidR="00FD5E1D">
              <w:t xml:space="preserve">is </w:t>
            </w:r>
            <w:r>
              <w:t>a pure gamma emitter</w:t>
            </w:r>
          </w:p>
        </w:tc>
        <w:tc>
          <w:tcPr>
            <w:tcW w:w="6378" w:type="dxa"/>
          </w:tcPr>
          <w:p w14:paraId="3D132B57" w14:textId="6771E6A7" w:rsidR="0071669C" w:rsidRPr="00156F4B" w:rsidRDefault="00264A02" w:rsidP="006221C7">
            <w:r>
              <w:t>Tc-99m has several useful properties</w:t>
            </w:r>
            <w:r w:rsidR="00FA4814">
              <w:t>.</w:t>
            </w:r>
            <w:r w:rsidR="00A81F61">
              <w:t xml:space="preserve"> </w:t>
            </w:r>
            <w:r w:rsidR="00FA4814">
              <w:t>O</w:t>
            </w:r>
            <w:r w:rsidR="00A81F61">
              <w:t xml:space="preserve">ne </w:t>
            </w:r>
            <w:r w:rsidR="000E50F7">
              <w:t xml:space="preserve">in particular is that it emits only </w:t>
            </w:r>
            <w:r w:rsidR="00CF07C7">
              <w:t xml:space="preserve">gamma rays during its decay. It does not emit alpha or beta </w:t>
            </w:r>
            <w:r w:rsidR="00F53EBC">
              <w:t>radiation</w:t>
            </w:r>
            <w:r w:rsidR="00CF07C7">
              <w:t xml:space="preserve">. </w:t>
            </w:r>
          </w:p>
        </w:tc>
      </w:tr>
      <w:tr w:rsidR="00630322" w:rsidRPr="00156F4B" w14:paraId="65A5C9BA" w14:textId="77777777" w:rsidTr="000F7671">
        <w:trPr>
          <w:trHeight w:val="643"/>
        </w:trPr>
        <w:tc>
          <w:tcPr>
            <w:tcW w:w="3256" w:type="dxa"/>
          </w:tcPr>
          <w:p w14:paraId="67EFA717" w14:textId="16DE1EB6" w:rsidR="0071669C" w:rsidRPr="00156F4B" w:rsidRDefault="0071669C" w:rsidP="006221C7">
            <w:r>
              <w:t>Uses of iodine</w:t>
            </w:r>
            <w:r w:rsidR="009A0735">
              <w:t>-</w:t>
            </w:r>
            <w:r>
              <w:t xml:space="preserve">131 and </w:t>
            </w:r>
            <w:r w:rsidR="009A0735">
              <w:t>iodine-</w:t>
            </w:r>
            <w:r>
              <w:t xml:space="preserve">123 </w:t>
            </w:r>
          </w:p>
        </w:tc>
        <w:tc>
          <w:tcPr>
            <w:tcW w:w="6378" w:type="dxa"/>
          </w:tcPr>
          <w:p w14:paraId="6FEA0A13" w14:textId="473A2A83" w:rsidR="0071669C" w:rsidRPr="00156F4B" w:rsidRDefault="009A0735" w:rsidP="006221C7">
            <w:r>
              <w:t>Iodine-</w:t>
            </w:r>
            <w:r w:rsidR="0071669C" w:rsidRPr="002940F9">
              <w:t>1</w:t>
            </w:r>
            <w:r w:rsidR="0071669C">
              <w:t>23</w:t>
            </w:r>
            <w:r w:rsidR="0071669C" w:rsidRPr="002940F9">
              <w:t xml:space="preserve"> </w:t>
            </w:r>
            <w:r>
              <w:t xml:space="preserve">is used </w:t>
            </w:r>
            <w:r w:rsidR="0071669C" w:rsidRPr="002940F9">
              <w:t>for imaging</w:t>
            </w:r>
            <w:r w:rsidR="00A81F61">
              <w:t>,</w:t>
            </w:r>
            <w:r w:rsidR="0071669C" w:rsidRPr="002940F9">
              <w:t xml:space="preserve"> </w:t>
            </w:r>
            <w:r w:rsidR="00CD4BBF">
              <w:t>while</w:t>
            </w:r>
            <w:r w:rsidR="00CD4BBF" w:rsidRPr="002940F9">
              <w:t xml:space="preserve"> </w:t>
            </w:r>
            <w:r>
              <w:t>iodine-</w:t>
            </w:r>
            <w:r w:rsidR="0071669C" w:rsidRPr="002940F9">
              <w:t>1</w:t>
            </w:r>
            <w:r w:rsidR="0071669C">
              <w:t>31</w:t>
            </w:r>
            <w:r w:rsidR="0071669C" w:rsidRPr="002940F9">
              <w:t xml:space="preserve"> </w:t>
            </w:r>
            <w:r>
              <w:t xml:space="preserve">is used </w:t>
            </w:r>
            <w:r w:rsidR="0071669C" w:rsidRPr="002940F9">
              <w:t>for treatment</w:t>
            </w:r>
            <w:r w:rsidR="00F53EBC">
              <w:t>.</w:t>
            </w:r>
          </w:p>
        </w:tc>
      </w:tr>
      <w:tr w:rsidR="00630322" w:rsidRPr="00156F4B" w14:paraId="1542EB10" w14:textId="77777777" w:rsidTr="000F7671">
        <w:trPr>
          <w:trHeight w:val="643"/>
        </w:trPr>
        <w:tc>
          <w:tcPr>
            <w:tcW w:w="3256" w:type="dxa"/>
          </w:tcPr>
          <w:p w14:paraId="2438D26B" w14:textId="67843C2D" w:rsidR="0071669C" w:rsidRPr="00156F4B" w:rsidRDefault="001C0B91" w:rsidP="006978DB">
            <w:r>
              <w:t>Impact of r</w:t>
            </w:r>
            <w:r w:rsidR="0071669C">
              <w:t>adiotherapy</w:t>
            </w:r>
          </w:p>
        </w:tc>
        <w:tc>
          <w:tcPr>
            <w:tcW w:w="6378" w:type="dxa"/>
          </w:tcPr>
          <w:p w14:paraId="32ED1CC0" w14:textId="33034996" w:rsidR="0071669C" w:rsidRPr="00156F4B" w:rsidRDefault="0071669C" w:rsidP="006978DB">
            <w:r>
              <w:t xml:space="preserve">Healthy cells </w:t>
            </w:r>
            <w:r w:rsidR="00F53EBC">
              <w:t xml:space="preserve">can be </w:t>
            </w:r>
            <w:r>
              <w:t>affected</w:t>
            </w:r>
            <w:r w:rsidR="00F53EBC">
              <w:t>.</w:t>
            </w:r>
          </w:p>
        </w:tc>
      </w:tr>
      <w:tr w:rsidR="00630322" w:rsidRPr="00156F4B" w14:paraId="339A651F" w14:textId="77777777" w:rsidTr="000F7671">
        <w:trPr>
          <w:trHeight w:val="643"/>
        </w:trPr>
        <w:tc>
          <w:tcPr>
            <w:tcW w:w="3256" w:type="dxa"/>
          </w:tcPr>
          <w:p w14:paraId="43408FF7" w14:textId="7506AA05" w:rsidR="0071669C" w:rsidRPr="00156F4B" w:rsidRDefault="00040922" w:rsidP="006978DB">
            <w:r>
              <w:t xml:space="preserve">The </w:t>
            </w:r>
            <w:r w:rsidR="00784E5C">
              <w:t>r</w:t>
            </w:r>
            <w:r w:rsidR="0071669C">
              <w:t xml:space="preserve">eactor </w:t>
            </w:r>
          </w:p>
        </w:tc>
        <w:tc>
          <w:tcPr>
            <w:tcW w:w="6378" w:type="dxa"/>
          </w:tcPr>
          <w:p w14:paraId="1EDFD7B1" w14:textId="6C53469C" w:rsidR="0071669C" w:rsidRPr="00156F4B" w:rsidRDefault="00F53EBC" w:rsidP="006978DB">
            <w:r>
              <w:t xml:space="preserve">The </w:t>
            </w:r>
            <w:r w:rsidR="00FF11CD">
              <w:t xml:space="preserve">Lucas Heights reactor is </w:t>
            </w:r>
            <w:r w:rsidR="00A81F61">
              <w:t xml:space="preserve">small and </w:t>
            </w:r>
            <w:r w:rsidR="00FA4814">
              <w:t xml:space="preserve">is </w:t>
            </w:r>
            <w:r w:rsidR="0071669C">
              <w:t xml:space="preserve">not </w:t>
            </w:r>
            <w:r w:rsidR="00E1015A">
              <w:t xml:space="preserve">used for </w:t>
            </w:r>
            <w:r w:rsidR="0071669C">
              <w:t>power</w:t>
            </w:r>
            <w:r w:rsidR="004232E7">
              <w:t xml:space="preserve"> generation</w:t>
            </w:r>
            <w:r w:rsidR="00FF11CD">
              <w:t>. It is used for</w:t>
            </w:r>
            <w:r w:rsidR="000958D5">
              <w:t xml:space="preserve"> producing </w:t>
            </w:r>
            <w:r w:rsidR="00F47A28">
              <w:t>medical radioisotopes.</w:t>
            </w:r>
          </w:p>
        </w:tc>
      </w:tr>
      <w:tr w:rsidR="00630322" w:rsidRPr="00156F4B" w14:paraId="69B2552D" w14:textId="77777777" w:rsidTr="000F7671">
        <w:trPr>
          <w:trHeight w:val="643"/>
        </w:trPr>
        <w:tc>
          <w:tcPr>
            <w:tcW w:w="3256" w:type="dxa"/>
          </w:tcPr>
          <w:p w14:paraId="452621B7" w14:textId="77777777" w:rsidR="0071669C" w:rsidRDefault="0071669C" w:rsidP="006978DB">
            <w:r>
              <w:t>Waste</w:t>
            </w:r>
          </w:p>
        </w:tc>
        <w:tc>
          <w:tcPr>
            <w:tcW w:w="6378" w:type="dxa"/>
          </w:tcPr>
          <w:p w14:paraId="62E83FF2" w14:textId="4A14B548" w:rsidR="0071669C" w:rsidRDefault="00E61AAB" w:rsidP="006978DB">
            <w:r>
              <w:t>The reactor does produce</w:t>
            </w:r>
            <w:r w:rsidR="0071669C">
              <w:t xml:space="preserve"> nuclear waste</w:t>
            </w:r>
            <w:r w:rsidR="00A81F61">
              <w:t xml:space="preserve">; </w:t>
            </w:r>
            <w:r>
              <w:t>however, it is carefully managed by ANSTO.</w:t>
            </w:r>
          </w:p>
        </w:tc>
      </w:tr>
      <w:tr w:rsidR="00630322" w:rsidRPr="00156F4B" w14:paraId="789C50AE" w14:textId="77777777" w:rsidTr="000F7671">
        <w:trPr>
          <w:trHeight w:val="643"/>
        </w:trPr>
        <w:tc>
          <w:tcPr>
            <w:tcW w:w="3256" w:type="dxa"/>
          </w:tcPr>
          <w:p w14:paraId="797A8314" w14:textId="00C5763C" w:rsidR="0071669C" w:rsidRDefault="00227D24" w:rsidP="006978DB">
            <w:r>
              <w:t>How radioisotopes are produced</w:t>
            </w:r>
          </w:p>
        </w:tc>
        <w:tc>
          <w:tcPr>
            <w:tcW w:w="6378" w:type="dxa"/>
          </w:tcPr>
          <w:p w14:paraId="6C037E0A" w14:textId="4D42F1F0" w:rsidR="0018069D" w:rsidRDefault="001B7D36" w:rsidP="006978DB">
            <w:r>
              <w:t>R</w:t>
            </w:r>
            <w:r w:rsidR="00227D24">
              <w:t xml:space="preserve">adioisotopes are produced in </w:t>
            </w:r>
            <w:r>
              <w:t xml:space="preserve">particle </w:t>
            </w:r>
            <w:r w:rsidR="00227D24">
              <w:t xml:space="preserve">accelerators and nuclear reactors. </w:t>
            </w:r>
          </w:p>
        </w:tc>
      </w:tr>
    </w:tbl>
    <w:p w14:paraId="5B77BFD0" w14:textId="77777777" w:rsidR="00045F2C" w:rsidRDefault="00045F2C" w:rsidP="00973D7D">
      <w:pPr>
        <w:pStyle w:val="ListNumber"/>
        <w:keepNext/>
      </w:pPr>
      <w:r>
        <w:lastRenderedPageBreak/>
        <w:t>Distinguish between diagnostic and therapeutic uses of radioisotopes in medicine.</w:t>
      </w:r>
    </w:p>
    <w:tbl>
      <w:tblPr>
        <w:tblStyle w:val="TableGrid"/>
        <w:tblW w:w="5000" w:type="pct"/>
        <w:tblLook w:val="04A0" w:firstRow="1" w:lastRow="0" w:firstColumn="1" w:lastColumn="0" w:noHBand="0" w:noVBand="1"/>
        <w:tblDescription w:val="A sample student response."/>
      </w:tblPr>
      <w:tblGrid>
        <w:gridCol w:w="9628"/>
      </w:tblGrid>
      <w:tr w:rsidR="00CD6302" w14:paraId="3F416DAC" w14:textId="77777777" w:rsidTr="00FA4814">
        <w:tc>
          <w:tcPr>
            <w:tcW w:w="5000" w:type="pct"/>
          </w:tcPr>
          <w:p w14:paraId="1C06784A" w14:textId="11DC5163" w:rsidR="00045F2C" w:rsidRDefault="008C07B2" w:rsidP="000D25D4">
            <w:r>
              <w:t>Diagnostic radioisotopes are used to detect disease</w:t>
            </w:r>
            <w:r w:rsidR="00336F10">
              <w:t>,</w:t>
            </w:r>
            <w:r>
              <w:t xml:space="preserve"> while therapeutic radioisotopes are used to treat disease</w:t>
            </w:r>
            <w:r w:rsidR="000F7671">
              <w:t>.</w:t>
            </w:r>
          </w:p>
        </w:tc>
      </w:tr>
    </w:tbl>
    <w:p w14:paraId="4C194191" w14:textId="77777777" w:rsidR="00045F2C" w:rsidRDefault="00045F2C" w:rsidP="00F4283C">
      <w:pPr>
        <w:pStyle w:val="ListNumber"/>
      </w:pPr>
      <w:r w:rsidRPr="00F66675">
        <w:t>Describe the positive impacts of using radioisotopes in medicine</w:t>
      </w:r>
      <w:r>
        <w:t>.</w:t>
      </w:r>
    </w:p>
    <w:tbl>
      <w:tblPr>
        <w:tblStyle w:val="TableGrid"/>
        <w:tblW w:w="0" w:type="auto"/>
        <w:tblLook w:val="04A0" w:firstRow="1" w:lastRow="0" w:firstColumn="1" w:lastColumn="0" w:noHBand="0" w:noVBand="1"/>
        <w:tblDescription w:val="A sample student response."/>
      </w:tblPr>
      <w:tblGrid>
        <w:gridCol w:w="9628"/>
      </w:tblGrid>
      <w:tr w:rsidR="00CD6302" w14:paraId="7B235603" w14:textId="77777777" w:rsidTr="000D25D4">
        <w:tc>
          <w:tcPr>
            <w:tcW w:w="9628" w:type="dxa"/>
          </w:tcPr>
          <w:p w14:paraId="7EA5BFE2" w14:textId="77777777" w:rsidR="00045F2C" w:rsidRDefault="00416F92" w:rsidP="000D25D4">
            <w:r>
              <w:t>Early detection allows for better health outcomes.</w:t>
            </w:r>
          </w:p>
          <w:p w14:paraId="595802EF" w14:textId="4AE703D9" w:rsidR="00416F92" w:rsidRDefault="000F5CBE" w:rsidP="000D25D4">
            <w:r>
              <w:t>Non-invasive</w:t>
            </w:r>
            <w:r w:rsidR="00416F92">
              <w:t xml:space="preserve"> </w:t>
            </w:r>
            <w:r w:rsidR="00BC795F">
              <w:t xml:space="preserve">procedures reduce </w:t>
            </w:r>
            <w:r w:rsidR="00336F10">
              <w:t xml:space="preserve">the </w:t>
            </w:r>
            <w:r w:rsidR="00BC795F">
              <w:t>need for costly and inconvenient surgery</w:t>
            </w:r>
            <w:r w:rsidR="000F7671">
              <w:t>.</w:t>
            </w:r>
          </w:p>
          <w:p w14:paraId="7FF52898" w14:textId="296E7C48" w:rsidR="00BC795F" w:rsidRDefault="006C085E" w:rsidP="000D25D4">
            <w:r>
              <w:t xml:space="preserve">It can </w:t>
            </w:r>
            <w:r w:rsidR="00802EF5">
              <w:t>treat some types of cancer to save lives</w:t>
            </w:r>
            <w:r w:rsidR="000F7671">
              <w:t>.</w:t>
            </w:r>
          </w:p>
        </w:tc>
      </w:tr>
    </w:tbl>
    <w:p w14:paraId="15A7A89A" w14:textId="77777777" w:rsidR="00045F2C" w:rsidRDefault="00045F2C" w:rsidP="00F4283C">
      <w:pPr>
        <w:pStyle w:val="ListNumber"/>
      </w:pPr>
      <w:r w:rsidRPr="00F4283C">
        <w:t>Identify</w:t>
      </w:r>
      <w:r>
        <w:t xml:space="preserve"> some negative impacts of the use of radioisotopes in medicine.</w:t>
      </w:r>
    </w:p>
    <w:tbl>
      <w:tblPr>
        <w:tblStyle w:val="TableGrid"/>
        <w:tblW w:w="0" w:type="auto"/>
        <w:tblLook w:val="04A0" w:firstRow="1" w:lastRow="0" w:firstColumn="1" w:lastColumn="0" w:noHBand="0" w:noVBand="1"/>
        <w:tblDescription w:val="A sample student response."/>
      </w:tblPr>
      <w:tblGrid>
        <w:gridCol w:w="9628"/>
      </w:tblGrid>
      <w:tr w:rsidR="00CD6302" w14:paraId="6A730450" w14:textId="77777777" w:rsidTr="000D25D4">
        <w:tc>
          <w:tcPr>
            <w:tcW w:w="9628" w:type="dxa"/>
          </w:tcPr>
          <w:p w14:paraId="6F2943EF" w14:textId="31ECFF67" w:rsidR="00045F2C" w:rsidRDefault="00802EF5" w:rsidP="000D25D4">
            <w:r>
              <w:t xml:space="preserve">Some nuclear waste </w:t>
            </w:r>
            <w:r w:rsidR="00336F10">
              <w:t xml:space="preserve">is </w:t>
            </w:r>
            <w:r>
              <w:t xml:space="preserve">produced during </w:t>
            </w:r>
            <w:r w:rsidR="009F6740">
              <w:t>production.</w:t>
            </w:r>
          </w:p>
          <w:p w14:paraId="5BFBEAFE" w14:textId="49767102" w:rsidR="009F6740" w:rsidRDefault="009F6740" w:rsidP="000D25D4">
            <w:r>
              <w:t>Radiotherapy can damage healthy tissue</w:t>
            </w:r>
            <w:r w:rsidR="000F7671">
              <w:t>.</w:t>
            </w:r>
          </w:p>
        </w:tc>
      </w:tr>
    </w:tbl>
    <w:p w14:paraId="59795C6F" w14:textId="1F58533C" w:rsidR="00045F2C" w:rsidRDefault="00045F2C" w:rsidP="00F4283C">
      <w:pPr>
        <w:pStyle w:val="ListNumber"/>
      </w:pPr>
      <w:r>
        <w:t>In a discussion</w:t>
      </w:r>
      <w:r w:rsidR="00336F10">
        <w:t>,</w:t>
      </w:r>
      <w:r>
        <w:t xml:space="preserve"> we provide arguments </w:t>
      </w:r>
      <w:r w:rsidR="00B86032">
        <w:t>‘</w:t>
      </w:r>
      <w:r>
        <w:t>for</w:t>
      </w:r>
      <w:r w:rsidR="00B86032">
        <w:t>’</w:t>
      </w:r>
      <w:r>
        <w:t xml:space="preserve"> and </w:t>
      </w:r>
      <w:r w:rsidR="00B86032">
        <w:t>‘</w:t>
      </w:r>
      <w:r>
        <w:t>against</w:t>
      </w:r>
      <w:r w:rsidR="00B86032">
        <w:t>’</w:t>
      </w:r>
      <w:r>
        <w:t>. Use the points you have identified to discuss the benefits of using radioisotopes in medicine.</w:t>
      </w:r>
    </w:p>
    <w:tbl>
      <w:tblPr>
        <w:tblStyle w:val="TableGrid"/>
        <w:tblW w:w="0" w:type="auto"/>
        <w:tblLook w:val="04A0" w:firstRow="1" w:lastRow="0" w:firstColumn="1" w:lastColumn="0" w:noHBand="0" w:noVBand="1"/>
        <w:tblDescription w:val="A sample student response."/>
      </w:tblPr>
      <w:tblGrid>
        <w:gridCol w:w="9628"/>
      </w:tblGrid>
      <w:tr w:rsidR="00CD6302" w14:paraId="1C1B20C1" w14:textId="77777777" w:rsidTr="000D25D4">
        <w:tc>
          <w:tcPr>
            <w:tcW w:w="9628" w:type="dxa"/>
          </w:tcPr>
          <w:p w14:paraId="0105FA36" w14:textId="7817D945" w:rsidR="00EB650C" w:rsidRDefault="00EB650C" w:rsidP="00D327D0">
            <w:r>
              <w:t>The use of radioisotopes in medicine offers significant benefits, particularly in diagnosis and treatment. One major advantage is that radioisotopes enable early detection of diseases, such as cancer, through imaging techniques like PET scans. Early detection often leads to better health outcomes, as treatment can begin before the disease progresses. Additionally, many diagnostic procedures using radioisotopes are non-invasive, reducing the need for surgery and making them safer, less costly and more convenient for patients. Radioisotopes are also used in radiotherapy to treat certain cancers, where targeted radiation can destroy cancer cells and potentially save lives.</w:t>
            </w:r>
          </w:p>
          <w:p w14:paraId="74848CD1" w14:textId="431509A3" w:rsidR="00045F2C" w:rsidRDefault="00EB650C" w:rsidP="00D327D0">
            <w:r>
              <w:t>However, there are also disadvantages associated with their use. The production of radioisotopes can generate nuclear waste, which requires careful management due to its potential environmental impact. Furthermore, while radiotherapy is effective, it can also damage surrounding healthy tissue, leading to side effects for patients.</w:t>
            </w:r>
          </w:p>
        </w:tc>
      </w:tr>
    </w:tbl>
    <w:p w14:paraId="57C449C7" w14:textId="4910662E" w:rsidR="00045F2C" w:rsidRDefault="00045F2C" w:rsidP="00973D7D">
      <w:pPr>
        <w:pStyle w:val="ListNumber"/>
        <w:keepNext/>
      </w:pPr>
      <w:r>
        <w:lastRenderedPageBreak/>
        <w:t xml:space="preserve">Do you think the use </w:t>
      </w:r>
      <w:r w:rsidR="000D5274">
        <w:t xml:space="preserve">of </w:t>
      </w:r>
      <w:r>
        <w:t>radioisotopes for medicine has had a positive or negative impact on society? (This is your judgement</w:t>
      </w:r>
      <w:r w:rsidR="00B2377B">
        <w:t>.</w:t>
      </w:r>
      <w:r>
        <w:t>)</w:t>
      </w:r>
    </w:p>
    <w:tbl>
      <w:tblPr>
        <w:tblStyle w:val="TableGrid"/>
        <w:tblW w:w="0" w:type="auto"/>
        <w:tblLook w:val="04A0" w:firstRow="1" w:lastRow="0" w:firstColumn="1" w:lastColumn="0" w:noHBand="0" w:noVBand="1"/>
        <w:tblDescription w:val="A sample student response."/>
      </w:tblPr>
      <w:tblGrid>
        <w:gridCol w:w="9628"/>
      </w:tblGrid>
      <w:tr w:rsidR="00CD6302" w14:paraId="1BEE3691" w14:textId="77777777" w:rsidTr="000D25D4">
        <w:tc>
          <w:tcPr>
            <w:tcW w:w="9628" w:type="dxa"/>
          </w:tcPr>
          <w:p w14:paraId="204F43F1" w14:textId="1379E50F" w:rsidR="003A2CB7" w:rsidRDefault="00034BA8" w:rsidP="0029754E">
            <w:r>
              <w:t>Overall, radioisotopes have had a positive impact on society. Although there are risks and limitations, these are typically managed through strict safety measures and regulations. Their advantages include earlier diagnosis, improved treatments, milder disease and higher survival rates. When the benefits are weighed against the risks, their overall impact on public health and quality of life is highly positive.</w:t>
            </w:r>
          </w:p>
        </w:tc>
      </w:tr>
    </w:tbl>
    <w:p w14:paraId="4030DAFF" w14:textId="50B18E40" w:rsidR="00DC5CD9" w:rsidRPr="00B2377B" w:rsidRDefault="00DC5CD9" w:rsidP="00B2377B">
      <w:pPr>
        <w:rPr>
          <w:rStyle w:val="Strong"/>
        </w:rPr>
      </w:pPr>
      <w:r w:rsidRPr="00B2377B">
        <w:rPr>
          <w:rStyle w:val="Strong"/>
        </w:rPr>
        <w:t>Radioisotopes in industry and environmental monitoring</w:t>
      </w:r>
    </w:p>
    <w:p w14:paraId="63854BBD" w14:textId="77777777" w:rsidR="00F63192" w:rsidRDefault="00F63192">
      <w:pPr>
        <w:pStyle w:val="ListNumber"/>
        <w:numPr>
          <w:ilvl w:val="0"/>
          <w:numId w:val="33"/>
        </w:numPr>
      </w:pPr>
      <w:r>
        <w:t>Identify one radioisotope used in industry and one for environmental monitoring, and access at least 2 reliable sources of information to complete the following scaffolds. Acknowledge your sources using APA referencing style, as outlined below.</w:t>
      </w:r>
    </w:p>
    <w:p w14:paraId="20E3475D" w14:textId="71E96EE2" w:rsidR="00A64601" w:rsidRDefault="00A64601" w:rsidP="00B2377B">
      <w:pPr>
        <w:rPr>
          <w:rStyle w:val="Strong"/>
        </w:rPr>
      </w:pPr>
      <w:r w:rsidRPr="00250A16">
        <w:rPr>
          <w:rStyle w:val="Strong"/>
        </w:rPr>
        <w:t>Industry</w:t>
      </w:r>
    </w:p>
    <w:tbl>
      <w:tblPr>
        <w:tblStyle w:val="TableGrid"/>
        <w:tblW w:w="0" w:type="auto"/>
        <w:tblBorders>
          <w:insideH w:val="none" w:sz="0" w:space="0" w:color="auto"/>
          <w:insideV w:val="none" w:sz="0" w:space="0" w:color="auto"/>
        </w:tblBorders>
        <w:tblLook w:val="04A0" w:firstRow="1" w:lastRow="0" w:firstColumn="1" w:lastColumn="0" w:noHBand="0" w:noVBand="1"/>
        <w:tblDescription w:val="A sample student response."/>
      </w:tblPr>
      <w:tblGrid>
        <w:gridCol w:w="1838"/>
        <w:gridCol w:w="7790"/>
      </w:tblGrid>
      <w:tr w:rsidR="003E42A9" w14:paraId="0B33DA2B" w14:textId="77777777" w:rsidTr="003E42A9">
        <w:tc>
          <w:tcPr>
            <w:tcW w:w="1838" w:type="dxa"/>
          </w:tcPr>
          <w:p w14:paraId="07A4E0D9" w14:textId="3C34DA7D" w:rsidR="003E42A9" w:rsidRDefault="003E42A9" w:rsidP="00B2377B">
            <w:pPr>
              <w:rPr>
                <w:b/>
                <w:bCs/>
              </w:rPr>
            </w:pPr>
            <w:r w:rsidRPr="00F261BB">
              <w:rPr>
                <w:rStyle w:val="Strong"/>
              </w:rPr>
              <w:t>Isotope:</w:t>
            </w:r>
          </w:p>
        </w:tc>
        <w:tc>
          <w:tcPr>
            <w:tcW w:w="7790" w:type="dxa"/>
          </w:tcPr>
          <w:p w14:paraId="5B529BE7" w14:textId="2BC2BB54" w:rsidR="003E42A9" w:rsidRDefault="003E42A9" w:rsidP="00B2377B">
            <w:pPr>
              <w:rPr>
                <w:b/>
                <w:bCs/>
              </w:rPr>
            </w:pPr>
            <w:r>
              <w:t>i</w:t>
            </w:r>
            <w:r w:rsidRPr="009511F5">
              <w:t>ridium-192</w:t>
            </w:r>
            <w:r w:rsidR="00A07598">
              <w:t>.</w:t>
            </w:r>
          </w:p>
        </w:tc>
      </w:tr>
      <w:tr w:rsidR="003E42A9" w14:paraId="4192D1E8" w14:textId="77777777" w:rsidTr="003E42A9">
        <w:tc>
          <w:tcPr>
            <w:tcW w:w="1838" w:type="dxa"/>
          </w:tcPr>
          <w:p w14:paraId="5F4550A7" w14:textId="25C30264" w:rsidR="003E42A9" w:rsidRDefault="003E42A9" w:rsidP="00B2377B">
            <w:pPr>
              <w:rPr>
                <w:b/>
                <w:bCs/>
              </w:rPr>
            </w:pPr>
            <w:r w:rsidRPr="00F261BB">
              <w:rPr>
                <w:rStyle w:val="Strong"/>
              </w:rPr>
              <w:t>Use:</w:t>
            </w:r>
          </w:p>
        </w:tc>
        <w:tc>
          <w:tcPr>
            <w:tcW w:w="7790" w:type="dxa"/>
          </w:tcPr>
          <w:p w14:paraId="0133F6E1" w14:textId="5E32C129" w:rsidR="003E42A9" w:rsidRDefault="003E42A9" w:rsidP="00B2377B">
            <w:pPr>
              <w:rPr>
                <w:b/>
                <w:bCs/>
              </w:rPr>
            </w:pPr>
            <w:r>
              <w:t>i</w:t>
            </w:r>
            <w:r w:rsidRPr="009511F5">
              <w:t>ndustrial radiography to inspect welds, castings and metal parts in construction, manufacturing and pipeline industries.</w:t>
            </w:r>
          </w:p>
        </w:tc>
      </w:tr>
      <w:tr w:rsidR="003E42A9" w14:paraId="37DF4569" w14:textId="77777777" w:rsidTr="003E42A9">
        <w:tc>
          <w:tcPr>
            <w:tcW w:w="1838" w:type="dxa"/>
          </w:tcPr>
          <w:p w14:paraId="388B85A7" w14:textId="6E803FA1" w:rsidR="003E42A9" w:rsidRDefault="003E42A9" w:rsidP="00B2377B">
            <w:pPr>
              <w:rPr>
                <w:b/>
                <w:bCs/>
              </w:rPr>
            </w:pPr>
            <w:r w:rsidRPr="00F261BB">
              <w:rPr>
                <w:rStyle w:val="Strong"/>
              </w:rPr>
              <w:t>Decay reaction:</w:t>
            </w:r>
          </w:p>
        </w:tc>
        <w:tc>
          <w:tcPr>
            <w:tcW w:w="7790" w:type="dxa"/>
          </w:tcPr>
          <w:p w14:paraId="5B932AD6" w14:textId="37BCD52C" w:rsidR="003E42A9" w:rsidRPr="003E42A9" w:rsidRDefault="00FE0822" w:rsidP="00B2377B">
            <m:oMath>
              <m:sPre>
                <m:sPrePr>
                  <m:ctrlPr>
                    <w:rPr>
                      <w:rFonts w:ascii="Cambria Math" w:hAnsi="Cambria Math"/>
                      <w:iCs/>
                    </w:rPr>
                  </m:ctrlPr>
                </m:sPrePr>
                <m:sub>
                  <m:r>
                    <m:rPr>
                      <m:sty m:val="p"/>
                    </m:rPr>
                    <w:rPr>
                      <w:rFonts w:ascii="Cambria Math" w:hAnsi="Cambria Math"/>
                    </w:rPr>
                    <m:t>77</m:t>
                  </m:r>
                </m:sub>
                <m:sup>
                  <m:r>
                    <m:rPr>
                      <m:sty m:val="p"/>
                    </m:rPr>
                    <w:rPr>
                      <w:rFonts w:ascii="Cambria Math" w:hAnsi="Cambria Math"/>
                    </w:rPr>
                    <m:t>192</m:t>
                  </m:r>
                </m:sup>
                <m:e>
                  <m:r>
                    <m:rPr>
                      <m:sty m:val="p"/>
                    </m:rPr>
                    <w:rPr>
                      <w:rFonts w:ascii="Cambria Math" w:hAnsi="Cambria Math"/>
                    </w:rPr>
                    <m:t>Ir  →</m:t>
                  </m:r>
                </m:e>
              </m:sPre>
            </m:oMath>
            <w:r w:rsidR="003E42A9" w:rsidRPr="0001571E">
              <w:rPr>
                <w:iCs/>
              </w:rPr>
              <w:t xml:space="preserve"> </w:t>
            </w:r>
            <m:oMath>
              <m:sPre>
                <m:sPrePr>
                  <m:ctrlPr>
                    <w:rPr>
                      <w:rFonts w:ascii="Cambria Math" w:hAnsi="Cambria Math"/>
                      <w:iCs/>
                    </w:rPr>
                  </m:ctrlPr>
                </m:sPrePr>
                <m:sub>
                  <m:r>
                    <m:rPr>
                      <m:sty m:val="p"/>
                    </m:rPr>
                    <w:rPr>
                      <w:rFonts w:ascii="Cambria Math" w:hAnsi="Cambria Math"/>
                    </w:rPr>
                    <m:t>78</m:t>
                  </m:r>
                </m:sub>
                <m:sup>
                  <m:r>
                    <m:rPr>
                      <m:sty m:val="p"/>
                    </m:rPr>
                    <w:rPr>
                      <w:rFonts w:ascii="Cambria Math" w:hAnsi="Cambria Math"/>
                    </w:rPr>
                    <m:t>192</m:t>
                  </m:r>
                </m:sup>
                <m:e>
                  <m:r>
                    <m:rPr>
                      <m:sty m:val="p"/>
                    </m:rPr>
                    <w:rPr>
                      <w:rFonts w:ascii="Cambria Math" w:hAnsi="Cambria Math"/>
                    </w:rPr>
                    <m:t>Th</m:t>
                  </m:r>
                </m:e>
              </m:sPre>
            </m:oMath>
            <w:r w:rsidR="003E42A9" w:rsidRPr="00A23D12">
              <w:t xml:space="preserve">    + </w:t>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rsidR="003E42A9" w:rsidRPr="00A23D12">
              <w:t xml:space="preserve"> + </w:t>
            </w:r>
            <w:r w:rsidR="003E42A9" w:rsidRPr="0091510A">
              <w:rPr>
                <w:lang w:val="el-GR"/>
              </w:rPr>
              <w:t>γ</w:t>
            </w:r>
          </w:p>
        </w:tc>
      </w:tr>
      <w:tr w:rsidR="003E42A9" w14:paraId="6FC027FD" w14:textId="77777777" w:rsidTr="003E42A9">
        <w:tc>
          <w:tcPr>
            <w:tcW w:w="1838" w:type="dxa"/>
          </w:tcPr>
          <w:p w14:paraId="0B7695AE" w14:textId="33A0CE53" w:rsidR="003E42A9" w:rsidRDefault="003E42A9" w:rsidP="00B2377B">
            <w:pPr>
              <w:rPr>
                <w:b/>
                <w:bCs/>
              </w:rPr>
            </w:pPr>
            <w:r w:rsidRPr="00F261BB">
              <w:rPr>
                <w:rStyle w:val="Strong"/>
              </w:rPr>
              <w:t>Why is this type of radiation useful for this application?</w:t>
            </w:r>
          </w:p>
        </w:tc>
        <w:tc>
          <w:tcPr>
            <w:tcW w:w="7790" w:type="dxa"/>
          </w:tcPr>
          <w:p w14:paraId="5F58E117" w14:textId="0B716235" w:rsidR="003E42A9" w:rsidRPr="003E42A9" w:rsidRDefault="003E42A9" w:rsidP="00B2377B">
            <w:r>
              <w:t>Gamma radiation can penetrate metal parts and expose photographic film, producing an image showing</w:t>
            </w:r>
            <w:r w:rsidRPr="001B24CE">
              <w:t xml:space="preserve"> </w:t>
            </w:r>
            <w:r>
              <w:t>where</w:t>
            </w:r>
            <w:r w:rsidRPr="001B24CE">
              <w:t xml:space="preserve"> damage or leaks may be</w:t>
            </w:r>
            <w:r>
              <w:t>.</w:t>
            </w:r>
          </w:p>
        </w:tc>
      </w:tr>
      <w:tr w:rsidR="003E42A9" w14:paraId="43DA1CC9" w14:textId="77777777" w:rsidTr="003E42A9">
        <w:tc>
          <w:tcPr>
            <w:tcW w:w="1838" w:type="dxa"/>
          </w:tcPr>
          <w:p w14:paraId="39CAFFAF" w14:textId="54825986" w:rsidR="003E42A9" w:rsidRDefault="003E42A9" w:rsidP="00B2377B">
            <w:pPr>
              <w:rPr>
                <w:b/>
                <w:bCs/>
              </w:rPr>
            </w:pPr>
            <w:r w:rsidRPr="00F261BB">
              <w:rPr>
                <w:rStyle w:val="Strong"/>
              </w:rPr>
              <w:t>Half-life:</w:t>
            </w:r>
          </w:p>
        </w:tc>
        <w:tc>
          <w:tcPr>
            <w:tcW w:w="7790" w:type="dxa"/>
          </w:tcPr>
          <w:p w14:paraId="3BBFB045" w14:textId="68994E1E" w:rsidR="003E42A9" w:rsidRDefault="003E42A9" w:rsidP="00B2377B">
            <w:pPr>
              <w:rPr>
                <w:b/>
                <w:bCs/>
              </w:rPr>
            </w:pPr>
            <w:r>
              <w:t>74 days</w:t>
            </w:r>
            <w:r w:rsidR="00A07598">
              <w:t>.</w:t>
            </w:r>
          </w:p>
        </w:tc>
      </w:tr>
      <w:tr w:rsidR="003E42A9" w14:paraId="5CF7E4FA" w14:textId="77777777" w:rsidTr="003E42A9">
        <w:tc>
          <w:tcPr>
            <w:tcW w:w="1838" w:type="dxa"/>
          </w:tcPr>
          <w:p w14:paraId="218F1D11" w14:textId="1FAEBA13" w:rsidR="003E42A9" w:rsidRDefault="003E42A9" w:rsidP="00B2377B">
            <w:pPr>
              <w:rPr>
                <w:b/>
                <w:bCs/>
              </w:rPr>
            </w:pPr>
            <w:r w:rsidRPr="00F261BB">
              <w:rPr>
                <w:rStyle w:val="Strong"/>
              </w:rPr>
              <w:t>Why is this half-life useful for this application?</w:t>
            </w:r>
          </w:p>
        </w:tc>
        <w:tc>
          <w:tcPr>
            <w:tcW w:w="7790" w:type="dxa"/>
          </w:tcPr>
          <w:p w14:paraId="0A5AEB0C" w14:textId="65054710" w:rsidR="003E42A9" w:rsidRPr="003E42A9" w:rsidRDefault="003E42A9" w:rsidP="00B2377B">
            <w:r>
              <w:t>The half-life is s</w:t>
            </w:r>
            <w:r w:rsidRPr="00955D38">
              <w:t xml:space="preserve">hort enough to release </w:t>
            </w:r>
            <w:r>
              <w:t>sufficient radiation for testing but not so</w:t>
            </w:r>
            <w:r w:rsidRPr="00955D38">
              <w:t xml:space="preserve"> short that it needs to be constantly replaced</w:t>
            </w:r>
            <w:r>
              <w:t>.</w:t>
            </w:r>
          </w:p>
        </w:tc>
      </w:tr>
      <w:tr w:rsidR="003E42A9" w14:paraId="715CEA73" w14:textId="77777777" w:rsidTr="003E42A9">
        <w:tc>
          <w:tcPr>
            <w:tcW w:w="1838" w:type="dxa"/>
          </w:tcPr>
          <w:p w14:paraId="645D6F9C" w14:textId="36372474" w:rsidR="003E42A9" w:rsidRPr="00F261BB" w:rsidRDefault="003E42A9" w:rsidP="003E42A9">
            <w:pPr>
              <w:rPr>
                <w:rStyle w:val="Strong"/>
              </w:rPr>
            </w:pPr>
            <w:r w:rsidRPr="00F261BB">
              <w:rPr>
                <w:rStyle w:val="Strong"/>
              </w:rPr>
              <w:lastRenderedPageBreak/>
              <w:t>Benefit to society:</w:t>
            </w:r>
          </w:p>
        </w:tc>
        <w:tc>
          <w:tcPr>
            <w:tcW w:w="7790" w:type="dxa"/>
          </w:tcPr>
          <w:p w14:paraId="0D2532B0" w14:textId="77777777" w:rsidR="003E42A9" w:rsidRDefault="003E42A9" w:rsidP="003E42A9">
            <w:r>
              <w:t>Iridium-192 c</w:t>
            </w:r>
            <w:r w:rsidRPr="008531CB">
              <w:t>an detect defects in equipment such as plane engines or critical infrastructure</w:t>
            </w:r>
            <w:r>
              <w:t>,</w:t>
            </w:r>
            <w:r w:rsidRPr="008531CB">
              <w:t xml:space="preserve"> improving safety.</w:t>
            </w:r>
          </w:p>
          <w:p w14:paraId="6F8F8E8F" w14:textId="5B501C67" w:rsidR="003E42A9" w:rsidRDefault="003E42A9" w:rsidP="00B2377B">
            <w:r w:rsidRPr="00245249">
              <w:t xml:space="preserve">Non-destructive testing with Ir-192 </w:t>
            </w:r>
            <w:r>
              <w:t>enables cost-effective maintenance of equipment, pipelines and more.</w:t>
            </w:r>
          </w:p>
        </w:tc>
      </w:tr>
      <w:tr w:rsidR="003E42A9" w14:paraId="4AEC762D" w14:textId="77777777" w:rsidTr="003E42A9">
        <w:tc>
          <w:tcPr>
            <w:tcW w:w="1838" w:type="dxa"/>
          </w:tcPr>
          <w:p w14:paraId="1D14FAB8" w14:textId="58927CF8" w:rsidR="003E42A9" w:rsidRPr="00F261BB" w:rsidRDefault="003E42A9" w:rsidP="003E42A9">
            <w:pPr>
              <w:rPr>
                <w:rStyle w:val="Strong"/>
              </w:rPr>
            </w:pPr>
            <w:r w:rsidRPr="00F261BB">
              <w:rPr>
                <w:rStyle w:val="Strong"/>
              </w:rPr>
              <w:t>Source:</w:t>
            </w:r>
          </w:p>
        </w:tc>
        <w:tc>
          <w:tcPr>
            <w:tcW w:w="7790" w:type="dxa"/>
          </w:tcPr>
          <w:p w14:paraId="48E316BF" w14:textId="1DEFAEE7" w:rsidR="003E42A9" w:rsidRDefault="003E42A9" w:rsidP="003E42A9">
            <w:r w:rsidRPr="00B60AC6">
              <w:t xml:space="preserve">National </w:t>
            </w:r>
            <w:r>
              <w:t>Institutes of Health</w:t>
            </w:r>
            <w:r w:rsidRPr="00B60AC6">
              <w:t xml:space="preserve"> (202</w:t>
            </w:r>
            <w:r>
              <w:t>1</w:t>
            </w:r>
            <w:r w:rsidRPr="00B60AC6">
              <w:t xml:space="preserve">) </w:t>
            </w:r>
            <w:r w:rsidRPr="007B0E9C">
              <w:t>Radioactive Sources and Alternative Technologies in Industrial Applications</w:t>
            </w:r>
            <w:r w:rsidRPr="00B60AC6">
              <w:t xml:space="preserve">, </w:t>
            </w:r>
            <w:hyperlink r:id="rId31" w:history="1">
              <w:r w:rsidRPr="009B05ED">
                <w:rPr>
                  <w:rStyle w:val="Hyperlink"/>
                </w:rPr>
                <w:t>https://www.ncbi.nlm.nih.gov/books/NBK573879/</w:t>
              </w:r>
            </w:hyperlink>
            <w:r>
              <w:t xml:space="preserve">, </w:t>
            </w:r>
            <w:r w:rsidRPr="00B60AC6">
              <w:t xml:space="preserve">accessed </w:t>
            </w:r>
            <w:r>
              <w:t>12</w:t>
            </w:r>
            <w:r w:rsidRPr="00B60AC6">
              <w:t xml:space="preserve"> </w:t>
            </w:r>
            <w:r>
              <w:t>December</w:t>
            </w:r>
            <w:r w:rsidRPr="00B60AC6">
              <w:t xml:space="preserve"> 25.</w:t>
            </w:r>
          </w:p>
        </w:tc>
      </w:tr>
    </w:tbl>
    <w:p w14:paraId="1A850718" w14:textId="77777777" w:rsidR="00A64601" w:rsidRDefault="00A64601" w:rsidP="003D0A1E">
      <w:pPr>
        <w:rPr>
          <w:rStyle w:val="Strong"/>
        </w:rPr>
      </w:pPr>
      <w:r w:rsidRPr="008374E3">
        <w:rPr>
          <w:rStyle w:val="Strong"/>
        </w:rPr>
        <w:t>Environmental monitoring</w:t>
      </w:r>
    </w:p>
    <w:tbl>
      <w:tblPr>
        <w:tblStyle w:val="TableGrid"/>
        <w:tblW w:w="0" w:type="auto"/>
        <w:tblBorders>
          <w:insideH w:val="none" w:sz="0" w:space="0" w:color="auto"/>
          <w:insideV w:val="none" w:sz="0" w:space="0" w:color="auto"/>
        </w:tblBorders>
        <w:tblLook w:val="04A0" w:firstRow="1" w:lastRow="0" w:firstColumn="1" w:lastColumn="0" w:noHBand="0" w:noVBand="1"/>
        <w:tblDescription w:val="A sample student response."/>
      </w:tblPr>
      <w:tblGrid>
        <w:gridCol w:w="1838"/>
        <w:gridCol w:w="7790"/>
      </w:tblGrid>
      <w:tr w:rsidR="003E42A9" w14:paraId="32031FF2" w14:textId="77777777" w:rsidTr="009161BC">
        <w:tc>
          <w:tcPr>
            <w:tcW w:w="1838" w:type="dxa"/>
          </w:tcPr>
          <w:p w14:paraId="77D00E4C" w14:textId="5B7576D3" w:rsidR="003E42A9" w:rsidRDefault="009161BC" w:rsidP="003D0A1E">
            <w:pPr>
              <w:rPr>
                <w:rStyle w:val="Strong"/>
              </w:rPr>
            </w:pPr>
            <w:r w:rsidRPr="00444B4A">
              <w:rPr>
                <w:rStyle w:val="Strong"/>
              </w:rPr>
              <w:t>Isotope:</w:t>
            </w:r>
          </w:p>
        </w:tc>
        <w:tc>
          <w:tcPr>
            <w:tcW w:w="7790" w:type="dxa"/>
          </w:tcPr>
          <w:p w14:paraId="03C18475" w14:textId="446CDF23" w:rsidR="003E42A9" w:rsidRDefault="009161BC" w:rsidP="003D0A1E">
            <w:pPr>
              <w:rPr>
                <w:rStyle w:val="Strong"/>
              </w:rPr>
            </w:pPr>
            <w:r>
              <w:rPr>
                <w:rStyle w:val="Strong"/>
                <w:b w:val="0"/>
                <w:bCs w:val="0"/>
              </w:rPr>
              <w:t>t</w:t>
            </w:r>
            <w:r w:rsidRPr="003D4F80">
              <w:rPr>
                <w:rStyle w:val="Strong"/>
                <w:b w:val="0"/>
                <w:bCs w:val="0"/>
              </w:rPr>
              <w:t xml:space="preserve">ritium </w:t>
            </w:r>
            <w:r>
              <w:rPr>
                <w:rStyle w:val="Strong"/>
                <w:b w:val="0"/>
                <w:bCs w:val="0"/>
              </w:rPr>
              <w:t>(h</w:t>
            </w:r>
            <w:r w:rsidRPr="003D4F80">
              <w:rPr>
                <w:rStyle w:val="Strong"/>
                <w:b w:val="0"/>
                <w:bCs w:val="0"/>
              </w:rPr>
              <w:t>ydrogen</w:t>
            </w:r>
            <w:r>
              <w:rPr>
                <w:rStyle w:val="Strong"/>
                <w:b w:val="0"/>
                <w:bCs w:val="0"/>
              </w:rPr>
              <w:t>-3)</w:t>
            </w:r>
          </w:p>
        </w:tc>
      </w:tr>
      <w:tr w:rsidR="003E42A9" w14:paraId="5BCF381C" w14:textId="77777777" w:rsidTr="009161BC">
        <w:tc>
          <w:tcPr>
            <w:tcW w:w="1838" w:type="dxa"/>
          </w:tcPr>
          <w:p w14:paraId="3CED5D88" w14:textId="02447B8E" w:rsidR="003E42A9" w:rsidRDefault="009161BC" w:rsidP="003D0A1E">
            <w:pPr>
              <w:rPr>
                <w:rStyle w:val="Strong"/>
              </w:rPr>
            </w:pPr>
            <w:r w:rsidRPr="00444B4A">
              <w:rPr>
                <w:rStyle w:val="Strong"/>
              </w:rPr>
              <w:t>Use</w:t>
            </w:r>
          </w:p>
        </w:tc>
        <w:tc>
          <w:tcPr>
            <w:tcW w:w="7790" w:type="dxa"/>
          </w:tcPr>
          <w:p w14:paraId="792A0358" w14:textId="4CD18986" w:rsidR="003E42A9" w:rsidRDefault="009161BC" w:rsidP="003D0A1E">
            <w:pPr>
              <w:rPr>
                <w:rStyle w:val="Strong"/>
              </w:rPr>
            </w:pPr>
            <w:r>
              <w:t xml:space="preserve">tritium is used </w:t>
            </w:r>
            <w:r w:rsidRPr="007F45BE">
              <w:t>to trace groundwater movement, track pollution and determine the age of water (</w:t>
            </w:r>
            <w:r>
              <w:t>for example,</w:t>
            </w:r>
            <w:r w:rsidRPr="007F45BE">
              <w:t xml:space="preserve"> how long it has been underground).</w:t>
            </w:r>
          </w:p>
        </w:tc>
      </w:tr>
      <w:tr w:rsidR="003E42A9" w14:paraId="0FB9DA7D" w14:textId="77777777" w:rsidTr="009161BC">
        <w:tc>
          <w:tcPr>
            <w:tcW w:w="1838" w:type="dxa"/>
          </w:tcPr>
          <w:p w14:paraId="37A86ECD" w14:textId="0EECC4D0" w:rsidR="003E42A9" w:rsidRDefault="009161BC" w:rsidP="003D0A1E">
            <w:pPr>
              <w:rPr>
                <w:rStyle w:val="Strong"/>
              </w:rPr>
            </w:pPr>
            <w:r w:rsidRPr="00444B4A">
              <w:rPr>
                <w:rStyle w:val="Strong"/>
              </w:rPr>
              <w:t>Decay reaction</w:t>
            </w:r>
            <w:r>
              <w:rPr>
                <w:rStyle w:val="Strong"/>
              </w:rPr>
              <w:t>:</w:t>
            </w:r>
          </w:p>
        </w:tc>
        <w:tc>
          <w:tcPr>
            <w:tcW w:w="7790" w:type="dxa"/>
          </w:tcPr>
          <w:p w14:paraId="53AF8623" w14:textId="42589B1B" w:rsidR="003E42A9" w:rsidRDefault="009161BC" w:rsidP="003D0A1E">
            <w:pPr>
              <w:rPr>
                <w:rStyle w:val="Strong"/>
              </w:rPr>
            </w:pPr>
            <w:r>
              <w:t xml:space="preserve">          </w:t>
            </w:r>
            <m:oMath>
              <m:sPre>
                <m:sPrePr>
                  <m:ctrlPr>
                    <w:rPr>
                      <w:rFonts w:ascii="Cambria Math" w:hAnsi="Cambria Math"/>
                      <w:iCs/>
                    </w:rPr>
                  </m:ctrlPr>
                </m:sPrePr>
                <m:sub>
                  <m:r>
                    <m:rPr>
                      <m:sty m:val="p"/>
                    </m:rPr>
                    <w:rPr>
                      <w:rFonts w:ascii="Cambria Math" w:hAnsi="Cambria Math"/>
                    </w:rPr>
                    <m:t>1</m:t>
                  </m:r>
                </m:sub>
                <m:sup>
                  <m:r>
                    <m:rPr>
                      <m:sty m:val="p"/>
                    </m:rPr>
                    <w:rPr>
                      <w:rFonts w:ascii="Cambria Math" w:hAnsi="Cambria Math"/>
                    </w:rPr>
                    <m:t>3</m:t>
                  </m:r>
                </m:sup>
                <m:e>
                  <m:r>
                    <m:rPr>
                      <m:sty m:val="p"/>
                    </m:rPr>
                    <w:rPr>
                      <w:rFonts w:ascii="Cambria Math" w:hAnsi="Cambria Math"/>
                    </w:rPr>
                    <m:t>H→</m:t>
                  </m:r>
                </m:e>
              </m:sPre>
            </m:oMath>
            <w:r w:rsidRPr="0001571E">
              <w:rPr>
                <w:iCs/>
              </w:rPr>
              <w:t xml:space="preserve">    </w:t>
            </w:r>
            <m:oMath>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3</m:t>
                  </m:r>
                </m:sup>
                <m:e>
                  <m:r>
                    <m:rPr>
                      <m:sty m:val="p"/>
                    </m:rPr>
                    <w:rPr>
                      <w:rFonts w:ascii="Cambria Math" w:hAnsi="Cambria Math"/>
                    </w:rPr>
                    <m:t>He</m:t>
                  </m:r>
                </m:e>
              </m:sPre>
            </m:oMath>
            <w:r w:rsidRPr="00A23D12">
              <w:t xml:space="preserve">    + </w:t>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p>
        </w:tc>
      </w:tr>
      <w:tr w:rsidR="003E42A9" w14:paraId="04426250" w14:textId="77777777" w:rsidTr="009161BC">
        <w:tc>
          <w:tcPr>
            <w:tcW w:w="1838" w:type="dxa"/>
          </w:tcPr>
          <w:p w14:paraId="67FFA4DB" w14:textId="7B215ABF" w:rsidR="003E42A9" w:rsidRDefault="009161BC" w:rsidP="003D0A1E">
            <w:pPr>
              <w:rPr>
                <w:rStyle w:val="Strong"/>
              </w:rPr>
            </w:pPr>
            <w:r w:rsidRPr="00444B4A">
              <w:rPr>
                <w:rStyle w:val="Strong"/>
              </w:rPr>
              <w:t>Why is this type of radiation useful for this application?</w:t>
            </w:r>
          </w:p>
        </w:tc>
        <w:tc>
          <w:tcPr>
            <w:tcW w:w="7790" w:type="dxa"/>
          </w:tcPr>
          <w:p w14:paraId="55644F48" w14:textId="169C689A" w:rsidR="003E42A9" w:rsidRPr="009161BC" w:rsidRDefault="009161BC" w:rsidP="003D0A1E">
            <w:pPr>
              <w:rPr>
                <w:rStyle w:val="Strong"/>
                <w:b w:val="0"/>
                <w:bCs w:val="0"/>
              </w:rPr>
            </w:pPr>
            <w:r>
              <w:t xml:space="preserve">The </w:t>
            </w:r>
            <w:r w:rsidRPr="003D0A1E">
              <w:t>low-energy beta particles are not very penetrating, making it safe to use in small doses while still being detectable with sensitive instruments.</w:t>
            </w:r>
          </w:p>
        </w:tc>
      </w:tr>
      <w:tr w:rsidR="003E42A9" w14:paraId="59A07533" w14:textId="77777777" w:rsidTr="009161BC">
        <w:tc>
          <w:tcPr>
            <w:tcW w:w="1838" w:type="dxa"/>
          </w:tcPr>
          <w:p w14:paraId="01C252C9" w14:textId="584D1EC6" w:rsidR="003E42A9" w:rsidRDefault="009161BC" w:rsidP="003D0A1E">
            <w:pPr>
              <w:rPr>
                <w:rStyle w:val="Strong"/>
              </w:rPr>
            </w:pPr>
            <w:r w:rsidRPr="003615AD">
              <w:rPr>
                <w:rStyle w:val="Strong"/>
              </w:rPr>
              <w:t>Other relevant properties:</w:t>
            </w:r>
          </w:p>
        </w:tc>
        <w:tc>
          <w:tcPr>
            <w:tcW w:w="7790" w:type="dxa"/>
          </w:tcPr>
          <w:p w14:paraId="16EE9395" w14:textId="38F210FD" w:rsidR="003E42A9" w:rsidRPr="009161BC" w:rsidRDefault="009161BC" w:rsidP="003D0A1E">
            <w:pPr>
              <w:rPr>
                <w:rStyle w:val="Strong"/>
                <w:b w:val="0"/>
                <w:bCs w:val="0"/>
              </w:rPr>
            </w:pPr>
            <w:r w:rsidRPr="00D605E8">
              <w:t>It is chemically</w:t>
            </w:r>
            <w:r w:rsidRPr="003C2558">
              <w:rPr>
                <w:rStyle w:val="Strong"/>
                <w:b w:val="0"/>
                <w:bCs w:val="0"/>
              </w:rPr>
              <w:t xml:space="preserve"> identical to hydrogen, so it easily becomes part of water molecules</w:t>
            </w:r>
            <w:r>
              <w:rPr>
                <w:rStyle w:val="Strong"/>
                <w:b w:val="0"/>
                <w:bCs w:val="0"/>
              </w:rPr>
              <w:t>.</w:t>
            </w:r>
          </w:p>
        </w:tc>
      </w:tr>
      <w:tr w:rsidR="003E42A9" w14:paraId="3B260AE8" w14:textId="77777777" w:rsidTr="009161BC">
        <w:tc>
          <w:tcPr>
            <w:tcW w:w="1838" w:type="dxa"/>
          </w:tcPr>
          <w:p w14:paraId="7BBD0D99" w14:textId="78F75CAB" w:rsidR="003E42A9" w:rsidRPr="009161BC" w:rsidRDefault="009161BC" w:rsidP="003D0A1E">
            <w:pPr>
              <w:rPr>
                <w:rStyle w:val="Strong"/>
                <w:b w:val="0"/>
                <w:bCs w:val="0"/>
              </w:rPr>
            </w:pPr>
            <w:r w:rsidRPr="009A1542">
              <w:rPr>
                <w:rStyle w:val="Strong"/>
              </w:rPr>
              <w:t>Benefit to society</w:t>
            </w:r>
            <w:r>
              <w:t>:</w:t>
            </w:r>
          </w:p>
        </w:tc>
        <w:tc>
          <w:tcPr>
            <w:tcW w:w="7790" w:type="dxa"/>
          </w:tcPr>
          <w:p w14:paraId="413CCA50" w14:textId="77777777" w:rsidR="009161BC" w:rsidRDefault="009161BC" w:rsidP="009161BC">
            <w:r>
              <w:t>Tritium helps manage drinking water resources by identifying aquifer recharge rates.</w:t>
            </w:r>
          </w:p>
          <w:p w14:paraId="1EBFB240" w14:textId="73F53AA8" w:rsidR="003E42A9" w:rsidRPr="009161BC" w:rsidRDefault="009161BC" w:rsidP="003D0A1E">
            <w:pPr>
              <w:rPr>
                <w:rStyle w:val="Strong"/>
                <w:b w:val="0"/>
                <w:bCs w:val="0"/>
              </w:rPr>
            </w:pPr>
            <w:r>
              <w:t>It helps track sources of water pollution, leading to safer, cleaner environments.</w:t>
            </w:r>
          </w:p>
        </w:tc>
      </w:tr>
      <w:tr w:rsidR="009161BC" w14:paraId="6D98A673" w14:textId="77777777" w:rsidTr="009161BC">
        <w:tc>
          <w:tcPr>
            <w:tcW w:w="1838" w:type="dxa"/>
          </w:tcPr>
          <w:p w14:paraId="22E8B50F" w14:textId="63A5C508" w:rsidR="009161BC" w:rsidRPr="009A1542" w:rsidRDefault="009161BC" w:rsidP="003D0A1E">
            <w:pPr>
              <w:rPr>
                <w:rStyle w:val="Strong"/>
              </w:rPr>
            </w:pPr>
            <w:r w:rsidRPr="00D605E8">
              <w:rPr>
                <w:rStyle w:val="Strong"/>
              </w:rPr>
              <w:lastRenderedPageBreak/>
              <w:t>Source:</w:t>
            </w:r>
          </w:p>
        </w:tc>
        <w:tc>
          <w:tcPr>
            <w:tcW w:w="7790" w:type="dxa"/>
          </w:tcPr>
          <w:p w14:paraId="5476D365" w14:textId="2513BB78" w:rsidR="009161BC" w:rsidRDefault="009161BC" w:rsidP="009161BC">
            <w:r w:rsidRPr="00B60AC6">
              <w:t xml:space="preserve">National </w:t>
            </w:r>
            <w:r>
              <w:t>Institutes of Health</w:t>
            </w:r>
            <w:r w:rsidRPr="00B60AC6">
              <w:t xml:space="preserve"> (202</w:t>
            </w:r>
            <w:r>
              <w:t>1</w:t>
            </w:r>
            <w:r w:rsidRPr="00B60AC6">
              <w:t xml:space="preserve">) </w:t>
            </w:r>
            <w:r w:rsidRPr="007B0E9C">
              <w:t>Radioactive Sources and Alternative Technologies in Industrial Applications</w:t>
            </w:r>
            <w:r w:rsidRPr="00B60AC6">
              <w:t xml:space="preserve">, </w:t>
            </w:r>
            <w:hyperlink r:id="rId32" w:history="1">
              <w:r w:rsidRPr="009B05ED">
                <w:rPr>
                  <w:rStyle w:val="Hyperlink"/>
                </w:rPr>
                <w:t>https://www.ncbi.nlm.nih.gov/books/NBK573879/</w:t>
              </w:r>
            </w:hyperlink>
            <w:r>
              <w:t xml:space="preserve">, </w:t>
            </w:r>
            <w:r w:rsidRPr="00B60AC6">
              <w:t xml:space="preserve">accessed </w:t>
            </w:r>
            <w:r>
              <w:t>12</w:t>
            </w:r>
            <w:r w:rsidRPr="00B60AC6">
              <w:t xml:space="preserve"> </w:t>
            </w:r>
            <w:r>
              <w:t>December</w:t>
            </w:r>
            <w:r w:rsidRPr="00B60AC6">
              <w:t xml:space="preserve"> 25.</w:t>
            </w:r>
          </w:p>
        </w:tc>
      </w:tr>
    </w:tbl>
    <w:p w14:paraId="5ED67120" w14:textId="77777777" w:rsidR="00060EE2" w:rsidRPr="006C659A" w:rsidRDefault="00060EE2" w:rsidP="00752870">
      <w:r>
        <w:br w:type="page"/>
      </w:r>
    </w:p>
    <w:p w14:paraId="3F942C08" w14:textId="77777777" w:rsidR="00DC15A0" w:rsidRDefault="00DC15A0" w:rsidP="00752870">
      <w:pPr>
        <w:pStyle w:val="Heading3"/>
      </w:pPr>
      <w:bookmarkStart w:id="49" w:name="_Student_resource_–_4"/>
      <w:bookmarkStart w:id="50" w:name="_Ref226723945"/>
      <w:bookmarkStart w:id="51" w:name="_Toc230021349"/>
      <w:bookmarkEnd w:id="49"/>
      <w:r>
        <w:lastRenderedPageBreak/>
        <w:t xml:space="preserve">Student resource – uses of </w:t>
      </w:r>
      <w:r w:rsidRPr="00752870">
        <w:t>radioisotopes</w:t>
      </w:r>
      <w:bookmarkEnd w:id="50"/>
      <w:bookmarkEnd w:id="51"/>
    </w:p>
    <w:p w14:paraId="36BEC369" w14:textId="5F17EB3A" w:rsidR="00711147" w:rsidRPr="00F83117" w:rsidRDefault="00F83117" w:rsidP="00DF7C75">
      <w:pPr>
        <w:rPr>
          <w:rStyle w:val="Strong"/>
        </w:rPr>
      </w:pPr>
      <w:r w:rsidRPr="00F83117">
        <w:rPr>
          <w:rStyle w:val="Strong"/>
        </w:rPr>
        <w:t xml:space="preserve">Radioisotopes in </w:t>
      </w:r>
      <w:r w:rsidRPr="00752870">
        <w:rPr>
          <w:rStyle w:val="Strong"/>
        </w:rPr>
        <w:t>medicine</w:t>
      </w:r>
    </w:p>
    <w:p w14:paraId="456C7B43" w14:textId="54B11147" w:rsidR="00DF7C75" w:rsidRDefault="00DF7C75" w:rsidP="00752870">
      <w:r>
        <w:t>Read the following 2 article</w:t>
      </w:r>
      <w:r w:rsidR="00455877">
        <w:t xml:space="preserve">s </w:t>
      </w:r>
      <w:r w:rsidR="00AC1F3F">
        <w:t xml:space="preserve">on the uses of </w:t>
      </w:r>
      <w:r w:rsidR="002233FC">
        <w:t>radioisotopes</w:t>
      </w:r>
      <w:r w:rsidR="00C31B64">
        <w:t xml:space="preserve"> in medici</w:t>
      </w:r>
      <w:r w:rsidR="00845164">
        <w:t>ne. Both articles have correct and incorrect informat</w:t>
      </w:r>
      <w:r w:rsidR="009C4A5D">
        <w:t xml:space="preserve">ion. </w:t>
      </w:r>
      <w:r w:rsidR="00F751C2">
        <w:t>As you read through the second article</w:t>
      </w:r>
      <w:r w:rsidR="006703A9">
        <w:t>,</w:t>
      </w:r>
      <w:r w:rsidR="00F751C2">
        <w:t xml:space="preserve"> highlight any </w:t>
      </w:r>
      <w:r w:rsidR="00DB139D">
        <w:t>statements that seem inconsistent or contradictory</w:t>
      </w:r>
      <w:r w:rsidR="00294879">
        <w:t xml:space="preserve">. It is recommended to use a different colour </w:t>
      </w:r>
      <w:r w:rsidR="004B2B66">
        <w:t xml:space="preserve">for each discrepancy because </w:t>
      </w:r>
      <w:r w:rsidR="00542C94">
        <w:t xml:space="preserve">later </w:t>
      </w:r>
      <w:r w:rsidR="004B2B66">
        <w:t xml:space="preserve">you will be required to </w:t>
      </w:r>
      <w:r w:rsidR="00542C94">
        <w:t xml:space="preserve">do a ‘fact check’ to determine which </w:t>
      </w:r>
      <w:r w:rsidR="00240497">
        <w:t>statement is correct.</w:t>
      </w:r>
      <w:r w:rsidR="00DB139D">
        <w:t xml:space="preserve"> </w:t>
      </w:r>
    </w:p>
    <w:p w14:paraId="01209CB9" w14:textId="7DC3D7F2" w:rsidR="00EA1BF6" w:rsidRPr="00EA1BF6" w:rsidRDefault="00EA1BF6" w:rsidP="00EA1BF6">
      <w:pPr>
        <w:pStyle w:val="FeatureBox"/>
        <w:rPr>
          <w:rStyle w:val="Strong"/>
        </w:rPr>
      </w:pPr>
      <w:r w:rsidRPr="00EA1BF6">
        <w:rPr>
          <w:rStyle w:val="Strong"/>
        </w:rPr>
        <w:t>Article A</w:t>
      </w:r>
    </w:p>
    <w:p w14:paraId="6BF15009" w14:textId="5226F280" w:rsidR="0022251E" w:rsidRPr="0022251E" w:rsidRDefault="0022251E" w:rsidP="00EA1BF6">
      <w:pPr>
        <w:pStyle w:val="FeatureBox"/>
      </w:pPr>
      <w:r w:rsidRPr="0022251E">
        <w:t xml:space="preserve">Radioisotopes are unstable atoms that release radiation and doctors have discovered many ways to use them in medicine. They are often used </w:t>
      </w:r>
      <w:r w:rsidR="006703A9">
        <w:t>to scan the body to assess organ function and to treat</w:t>
      </w:r>
      <w:r w:rsidRPr="0022251E">
        <w:t xml:space="preserve"> certain diseases.</w:t>
      </w:r>
    </w:p>
    <w:p w14:paraId="27780B20" w14:textId="278B64E4" w:rsidR="0022251E" w:rsidRPr="0022251E" w:rsidRDefault="0022251E" w:rsidP="00EA1BF6">
      <w:pPr>
        <w:pStyle w:val="FeatureBox"/>
      </w:pPr>
      <w:r w:rsidRPr="0022251E">
        <w:t xml:space="preserve">In hospitals, </w:t>
      </w:r>
      <w:r w:rsidR="00DA5F71">
        <w:t>i</w:t>
      </w:r>
      <w:r w:rsidR="00BA3ADD" w:rsidRPr="00BA3ADD">
        <w:t>odine-131 is sometimes used to image the thyroid gland and is considered completely safe, with no notable risks to patients.</w:t>
      </w:r>
      <w:r w:rsidR="00BA3ADD">
        <w:t xml:space="preserve"> T</w:t>
      </w:r>
      <w:r w:rsidRPr="0022251E">
        <w:t>echnetium-99</w:t>
      </w:r>
      <w:r w:rsidR="00382F9A">
        <w:t>m</w:t>
      </w:r>
      <w:r w:rsidRPr="0022251E">
        <w:t xml:space="preserve"> is commonly used to produce scans of bones</w:t>
      </w:r>
      <w:r w:rsidR="00D06534">
        <w:t>,</w:t>
      </w:r>
      <w:r w:rsidRPr="0022251E">
        <w:t xml:space="preserve"> the heart</w:t>
      </w:r>
      <w:r w:rsidR="006703A9">
        <w:t xml:space="preserve"> and other organs, providing clear results quickly through non-invasive procedures and</w:t>
      </w:r>
      <w:r w:rsidR="00CC2401">
        <w:t xml:space="preserve"> reducing the need for surgery</w:t>
      </w:r>
      <w:r w:rsidR="00F14A6C">
        <w:t>.</w:t>
      </w:r>
      <w:r w:rsidR="003026B0">
        <w:t xml:space="preserve"> </w:t>
      </w:r>
      <w:r w:rsidR="00AB4318">
        <w:t>The fact that it does not emit harmful a</w:t>
      </w:r>
      <w:r w:rsidR="00931E82">
        <w:t>l</w:t>
      </w:r>
      <w:r w:rsidR="00AB4318">
        <w:t>pha and beta radiation</w:t>
      </w:r>
      <w:r w:rsidR="003026B0">
        <w:t xml:space="preserve"> </w:t>
      </w:r>
      <w:r w:rsidR="00931E82">
        <w:t xml:space="preserve">makes </w:t>
      </w:r>
      <w:r w:rsidR="006703A9">
        <w:t xml:space="preserve">it </w:t>
      </w:r>
      <w:r w:rsidR="00931E82">
        <w:t>ideal for use in humans</w:t>
      </w:r>
      <w:r w:rsidR="006703A9">
        <w:t>,</w:t>
      </w:r>
      <w:r w:rsidR="00931E82">
        <w:t xml:space="preserve"> and its </w:t>
      </w:r>
      <w:r w:rsidR="009E1A4C">
        <w:t xml:space="preserve">short </w:t>
      </w:r>
      <w:r w:rsidR="00E67BA4">
        <w:t>half-life</w:t>
      </w:r>
      <w:r w:rsidR="009E1A4C">
        <w:t xml:space="preserve"> means only a small dose is required</w:t>
      </w:r>
      <w:r w:rsidR="00A4236E">
        <w:t>.</w:t>
      </w:r>
    </w:p>
    <w:p w14:paraId="5DA805F7" w14:textId="221C7E3C" w:rsidR="0022251E" w:rsidRPr="0022251E" w:rsidRDefault="0022251E" w:rsidP="00EA1BF6">
      <w:pPr>
        <w:pStyle w:val="FeatureBox"/>
      </w:pPr>
      <w:r w:rsidRPr="0022251E">
        <w:t xml:space="preserve">For therapy, iodine-123 is sometimes given to patients with thyroid cancer or an overactive thyroid to help destroy diseased tissue. Some treatments also use </w:t>
      </w:r>
      <w:r w:rsidR="00F9409F">
        <w:t>cobalt-60</w:t>
      </w:r>
      <w:r w:rsidR="00345DCB">
        <w:t xml:space="preserve"> (</w:t>
      </w:r>
      <w:r w:rsidR="00F63192">
        <w:t>C</w:t>
      </w:r>
      <w:r w:rsidR="00345DCB" w:rsidRPr="00345DCB">
        <w:t>o-60</w:t>
      </w:r>
      <w:r w:rsidR="00345DCB">
        <w:t>)</w:t>
      </w:r>
      <w:r w:rsidR="00F9409F">
        <w:t>, which emits</w:t>
      </w:r>
      <w:r w:rsidRPr="0022251E">
        <w:t xml:space="preserve"> radiation to target cancer cells while leaving healthy tissue unaffected.</w:t>
      </w:r>
    </w:p>
    <w:p w14:paraId="26B3E900" w14:textId="0AD9965D" w:rsidR="00D24197" w:rsidRPr="00EA1BF6" w:rsidRDefault="001C3DB8" w:rsidP="00EA1BF6">
      <w:pPr>
        <w:pStyle w:val="FeatureBox"/>
      </w:pPr>
      <w:r>
        <w:t>T</w:t>
      </w:r>
      <w:r w:rsidR="00A274AF">
        <w:t>hese radio</w:t>
      </w:r>
      <w:r w:rsidR="009D09A8">
        <w:t xml:space="preserve">isotopes are </w:t>
      </w:r>
      <w:r>
        <w:t xml:space="preserve">all </w:t>
      </w:r>
      <w:r w:rsidR="009D09A8">
        <w:t xml:space="preserve">produced in a nuclear reactor </w:t>
      </w:r>
      <w:r w:rsidR="00D52B27">
        <w:t>in southern Sydney</w:t>
      </w:r>
      <w:r w:rsidR="00413763">
        <w:t xml:space="preserve">. </w:t>
      </w:r>
      <w:r w:rsidR="000A6A36">
        <w:t xml:space="preserve">The reactor also produces </w:t>
      </w:r>
      <w:r w:rsidR="00DA40B8">
        <w:t>toxic radioactive waste</w:t>
      </w:r>
      <w:r w:rsidR="00954A30">
        <w:t xml:space="preserve"> that must be disposed of </w:t>
      </w:r>
      <w:r w:rsidR="00DA40B8">
        <w:t>carefully.</w:t>
      </w:r>
    </w:p>
    <w:p w14:paraId="6CCF8F77" w14:textId="77777777" w:rsidR="00EA1BF6" w:rsidRPr="00752870" w:rsidRDefault="00EA1BF6" w:rsidP="00752870"/>
    <w:p w14:paraId="3975360B" w14:textId="7A60C0C0" w:rsidR="00EA1BF6" w:rsidRPr="00F0000D" w:rsidRDefault="00EA1BF6" w:rsidP="00EA1BF6">
      <w:pPr>
        <w:pStyle w:val="FeatureBox"/>
        <w:rPr>
          <w:rStyle w:val="Strong"/>
        </w:rPr>
      </w:pPr>
      <w:r w:rsidRPr="00F0000D">
        <w:rPr>
          <w:rStyle w:val="Strong"/>
        </w:rPr>
        <w:t>Article B</w:t>
      </w:r>
    </w:p>
    <w:p w14:paraId="60A7239A" w14:textId="39D9D808" w:rsidR="00EA1BF6" w:rsidRPr="00EA1BF6" w:rsidRDefault="00EA1BF6" w:rsidP="00EA1BF6">
      <w:pPr>
        <w:pStyle w:val="FeatureBox"/>
      </w:pPr>
      <w:r w:rsidRPr="00EA1BF6">
        <w:t xml:space="preserve">Radioisotopes are atoms that </w:t>
      </w:r>
      <w:r w:rsidR="00F9409F">
        <w:t>emit radiation as they decay, which makes them useful in medicine</w:t>
      </w:r>
      <w:r w:rsidRPr="00EA1BF6">
        <w:t>. Doctors use them both to image the body and to treat illnesses such as cancer.</w:t>
      </w:r>
    </w:p>
    <w:p w14:paraId="070DC276" w14:textId="5E2B3E86" w:rsidR="00EA1BF6" w:rsidRPr="00EA1BF6" w:rsidRDefault="00EA1BF6" w:rsidP="00EA1BF6">
      <w:pPr>
        <w:pStyle w:val="FeatureBox"/>
      </w:pPr>
      <w:r w:rsidRPr="00EA1BF6">
        <w:t>One of the most common isotopes for imaging is technetium-99m, which produces high-quality scans of bones, blood flow and organs</w:t>
      </w:r>
      <w:r w:rsidR="00FB0EF7">
        <w:t xml:space="preserve"> through </w:t>
      </w:r>
      <w:r w:rsidR="00CC2401">
        <w:t>non-invasive procedures, reducing the need for surgery</w:t>
      </w:r>
      <w:r w:rsidRPr="00EA1BF6">
        <w:t xml:space="preserve">. </w:t>
      </w:r>
      <w:r w:rsidR="003B2A2D">
        <w:t xml:space="preserve">The </w:t>
      </w:r>
      <w:r w:rsidR="00A26A09">
        <w:t>downside</w:t>
      </w:r>
      <w:r w:rsidR="003B2A2D">
        <w:t xml:space="preserve"> of technetium is that it </w:t>
      </w:r>
      <w:r w:rsidR="008A587A">
        <w:t>emits only gamma radiation and does</w:t>
      </w:r>
      <w:r w:rsidR="00C575CA">
        <w:t xml:space="preserve"> not</w:t>
      </w:r>
      <w:r w:rsidR="008A587A">
        <w:t xml:space="preserve"> produce </w:t>
      </w:r>
      <w:r w:rsidR="008A587A">
        <w:lastRenderedPageBreak/>
        <w:t xml:space="preserve">the </w:t>
      </w:r>
      <w:r w:rsidR="0089307B">
        <w:t>highly ionising alpha radiation</w:t>
      </w:r>
      <w:r w:rsidR="00AB14DD">
        <w:t>.</w:t>
      </w:r>
      <w:r w:rsidR="00F56156">
        <w:t xml:space="preserve"> </w:t>
      </w:r>
      <w:r w:rsidRPr="00EA1BF6">
        <w:t>Another isotope, iodine-123, is used to study thyroid function because it allows doctors to see activity with relatively low radiation exposure. Although generally safe, repeated exposure can carry risks, so doses must be carefully controlled.</w:t>
      </w:r>
    </w:p>
    <w:p w14:paraId="35E9D17B" w14:textId="7EB23B01" w:rsidR="00EA1BF6" w:rsidRPr="00EA1BF6" w:rsidRDefault="00EA1BF6" w:rsidP="00EA1BF6">
      <w:pPr>
        <w:pStyle w:val="FeatureBox"/>
      </w:pPr>
      <w:r w:rsidRPr="00EA1BF6">
        <w:t>Radioisotopes also play a role in therapy. Iodine-131 is given to patients with thyroid cancer or an overactive thyroid to destroy diseased cells. Cobalt-60</w:t>
      </w:r>
      <w:r w:rsidR="00271D07">
        <w:t xml:space="preserve"> (</w:t>
      </w:r>
      <w:r w:rsidR="0092472C">
        <w:t>C</w:t>
      </w:r>
      <w:r w:rsidR="00271D07">
        <w:t>o-60)</w:t>
      </w:r>
      <w:r w:rsidRPr="00EA1BF6">
        <w:t xml:space="preserve"> is used in radiotherapy machines</w:t>
      </w:r>
      <w:r w:rsidR="00F9409F">
        <w:t xml:space="preserve"> to deliver gamma rays to target cancer cells, though</w:t>
      </w:r>
      <w:r w:rsidRPr="00EA1BF6">
        <w:t xml:space="preserve"> nearby healthy cells may sometimes be affected.</w:t>
      </w:r>
    </w:p>
    <w:p w14:paraId="4E05E3DF" w14:textId="15B58C51" w:rsidR="00264717" w:rsidRDefault="00B04F1A" w:rsidP="0099337A">
      <w:pPr>
        <w:pStyle w:val="FeatureBox"/>
      </w:pPr>
      <w:r>
        <w:t xml:space="preserve">Medical </w:t>
      </w:r>
      <w:r w:rsidR="00B7181A">
        <w:t xml:space="preserve">isotopes are produced in particle accelerators and nuclear reactors. </w:t>
      </w:r>
      <w:r w:rsidR="007C0EDF">
        <w:t xml:space="preserve">The </w:t>
      </w:r>
      <w:r w:rsidR="00271D07" w:rsidRPr="00271D07">
        <w:t xml:space="preserve">Australian Nuclear Science and Technology Organisation </w:t>
      </w:r>
      <w:r w:rsidR="00271D07">
        <w:t>(</w:t>
      </w:r>
      <w:r w:rsidR="007C0EDF">
        <w:t>ANSTO</w:t>
      </w:r>
      <w:r w:rsidR="00271D07">
        <w:t>)</w:t>
      </w:r>
      <w:r w:rsidR="007C0EDF">
        <w:t xml:space="preserve"> reactor in southern Sydney is </w:t>
      </w:r>
      <w:r w:rsidR="00451F9B">
        <w:t xml:space="preserve">one of the </w:t>
      </w:r>
      <w:r w:rsidR="00F9409F">
        <w:t>world's major producers of Tc-99m</w:t>
      </w:r>
      <w:r w:rsidR="00510E31">
        <w:t xml:space="preserve"> and, as a small research reactor, generates</w:t>
      </w:r>
      <w:r w:rsidR="007E1E0F">
        <w:t xml:space="preserve"> no</w:t>
      </w:r>
      <w:r w:rsidR="00460FB5">
        <w:t xml:space="preserve"> nuclear waste.</w:t>
      </w:r>
    </w:p>
    <w:p w14:paraId="61B0D88C" w14:textId="7FE7DB02" w:rsidR="003A1DAB" w:rsidRPr="003A1DAB" w:rsidRDefault="003A1DAB">
      <w:pPr>
        <w:pStyle w:val="ListNumber"/>
        <w:numPr>
          <w:ilvl w:val="0"/>
          <w:numId w:val="34"/>
        </w:numPr>
      </w:pPr>
      <w:r w:rsidRPr="003A1DAB">
        <w:t>Identify 4 discrepancies in the 2 articles.</w:t>
      </w:r>
    </w:p>
    <w:p w14:paraId="5E94D392" w14:textId="58C29F6A" w:rsidR="0030193A" w:rsidRDefault="0030193A" w:rsidP="0030193A">
      <w:pPr>
        <w:pStyle w:val="Caption"/>
      </w:pPr>
      <w:r>
        <w:t xml:space="preserve">Table </w:t>
      </w:r>
      <w:r w:rsidR="00F0000D">
        <w:t>1</w:t>
      </w:r>
      <w:r>
        <w:t xml:space="preserve"> – </w:t>
      </w:r>
      <w:r w:rsidR="00E32360">
        <w:t>d</w:t>
      </w:r>
      <w:r w:rsidRPr="0030193A">
        <w:t>iscrepancies from medical radioisotopes articles</w:t>
      </w:r>
    </w:p>
    <w:tbl>
      <w:tblPr>
        <w:tblStyle w:val="Tableheader"/>
        <w:tblW w:w="0" w:type="auto"/>
        <w:tblLook w:val="0620" w:firstRow="1" w:lastRow="0" w:firstColumn="0" w:lastColumn="0" w:noHBand="1" w:noVBand="1"/>
        <w:tblDescription w:val="This table is left intentionally blank for students to place their response."/>
      </w:tblPr>
      <w:tblGrid>
        <w:gridCol w:w="3256"/>
        <w:gridCol w:w="3118"/>
        <w:gridCol w:w="3256"/>
      </w:tblGrid>
      <w:tr w:rsidR="00770F6C" w:rsidRPr="00156F4B" w14:paraId="70989059" w14:textId="20E2BAAB" w:rsidTr="00EF6C38">
        <w:trPr>
          <w:cnfStyle w:val="100000000000" w:firstRow="1" w:lastRow="0" w:firstColumn="0" w:lastColumn="0" w:oddVBand="0" w:evenVBand="0" w:oddHBand="0" w:evenHBand="0" w:firstRowFirstColumn="0" w:firstRowLastColumn="0" w:lastRowFirstColumn="0" w:lastRowLastColumn="0"/>
        </w:trPr>
        <w:tc>
          <w:tcPr>
            <w:tcW w:w="3256" w:type="dxa"/>
          </w:tcPr>
          <w:p w14:paraId="42131479" w14:textId="6302F0B5" w:rsidR="00EF6C38" w:rsidRPr="00F0000D" w:rsidRDefault="00EF6C38" w:rsidP="000D25D4">
            <w:pPr>
              <w:rPr>
                <w:rStyle w:val="Strong"/>
                <w:b/>
                <w:bCs w:val="0"/>
              </w:rPr>
            </w:pPr>
            <w:r w:rsidRPr="00F0000D">
              <w:rPr>
                <w:rStyle w:val="Strong"/>
                <w:b/>
                <w:bCs w:val="0"/>
              </w:rPr>
              <w:t>Discrepancy</w:t>
            </w:r>
          </w:p>
        </w:tc>
        <w:tc>
          <w:tcPr>
            <w:tcW w:w="3118" w:type="dxa"/>
          </w:tcPr>
          <w:p w14:paraId="71053A40" w14:textId="46676451" w:rsidR="00EF6C38" w:rsidRPr="00F0000D" w:rsidRDefault="00EF6C38" w:rsidP="000D25D4">
            <w:pPr>
              <w:rPr>
                <w:rStyle w:val="Strong"/>
                <w:b/>
                <w:bCs w:val="0"/>
              </w:rPr>
            </w:pPr>
            <w:r w:rsidRPr="00F0000D">
              <w:rPr>
                <w:rStyle w:val="Strong"/>
                <w:b/>
                <w:bCs w:val="0"/>
              </w:rPr>
              <w:t>A says</w:t>
            </w:r>
          </w:p>
        </w:tc>
        <w:tc>
          <w:tcPr>
            <w:tcW w:w="3256" w:type="dxa"/>
          </w:tcPr>
          <w:p w14:paraId="351FF8A1" w14:textId="0F590C17" w:rsidR="00EF6C38" w:rsidRPr="00F0000D" w:rsidRDefault="00EF6C38" w:rsidP="000D25D4">
            <w:pPr>
              <w:rPr>
                <w:rStyle w:val="Strong"/>
                <w:b/>
                <w:bCs w:val="0"/>
              </w:rPr>
            </w:pPr>
            <w:r w:rsidRPr="00F0000D">
              <w:rPr>
                <w:rStyle w:val="Strong"/>
                <w:b/>
                <w:bCs w:val="0"/>
              </w:rPr>
              <w:t>B says</w:t>
            </w:r>
          </w:p>
        </w:tc>
      </w:tr>
      <w:tr w:rsidR="00770F6C" w:rsidRPr="00156F4B" w14:paraId="1D74C7F1" w14:textId="79FED316" w:rsidTr="00EF6C38">
        <w:tc>
          <w:tcPr>
            <w:tcW w:w="3256" w:type="dxa"/>
          </w:tcPr>
          <w:p w14:paraId="27E6A423" w14:textId="66319576" w:rsidR="00EF6C38" w:rsidRPr="00A7679B" w:rsidRDefault="00EF6C38" w:rsidP="00F93650"/>
        </w:tc>
        <w:tc>
          <w:tcPr>
            <w:tcW w:w="3118" w:type="dxa"/>
          </w:tcPr>
          <w:p w14:paraId="0370E7AF" w14:textId="77777777" w:rsidR="00EF6C38" w:rsidRPr="00A7679B" w:rsidRDefault="00EF6C38" w:rsidP="00F93650"/>
        </w:tc>
        <w:tc>
          <w:tcPr>
            <w:tcW w:w="3256" w:type="dxa"/>
          </w:tcPr>
          <w:p w14:paraId="3FF4FF55" w14:textId="77777777" w:rsidR="00EF6C38" w:rsidRPr="00A7679B" w:rsidRDefault="00EF6C38" w:rsidP="00F93650"/>
        </w:tc>
      </w:tr>
      <w:tr w:rsidR="00770F6C" w:rsidRPr="00156F4B" w14:paraId="5EB10BFA" w14:textId="42BC3651" w:rsidTr="00EF6C38">
        <w:trPr>
          <w:trHeight w:val="643"/>
        </w:trPr>
        <w:tc>
          <w:tcPr>
            <w:tcW w:w="3256" w:type="dxa"/>
          </w:tcPr>
          <w:p w14:paraId="24273834" w14:textId="4A5D80A9" w:rsidR="00EF6C38" w:rsidRPr="00A7679B" w:rsidRDefault="00EF6C38" w:rsidP="00F93650"/>
        </w:tc>
        <w:tc>
          <w:tcPr>
            <w:tcW w:w="3118" w:type="dxa"/>
          </w:tcPr>
          <w:p w14:paraId="1BDF4043" w14:textId="77777777" w:rsidR="00EF6C38" w:rsidRPr="00A7679B" w:rsidRDefault="00EF6C38" w:rsidP="00F93650"/>
        </w:tc>
        <w:tc>
          <w:tcPr>
            <w:tcW w:w="3256" w:type="dxa"/>
          </w:tcPr>
          <w:p w14:paraId="497C927F" w14:textId="77777777" w:rsidR="00EF6C38" w:rsidRPr="00A7679B" w:rsidRDefault="00EF6C38" w:rsidP="00F93650"/>
        </w:tc>
      </w:tr>
      <w:tr w:rsidR="00770F6C" w:rsidRPr="00156F4B" w14:paraId="24297FF8" w14:textId="77777777" w:rsidTr="00EF6C38">
        <w:trPr>
          <w:trHeight w:val="643"/>
        </w:trPr>
        <w:tc>
          <w:tcPr>
            <w:tcW w:w="3256" w:type="dxa"/>
          </w:tcPr>
          <w:p w14:paraId="3F5C7581" w14:textId="77777777" w:rsidR="00EF6C38" w:rsidRPr="00A7679B" w:rsidRDefault="00EF6C38" w:rsidP="00F93650"/>
        </w:tc>
        <w:tc>
          <w:tcPr>
            <w:tcW w:w="3118" w:type="dxa"/>
          </w:tcPr>
          <w:p w14:paraId="5914AF2D" w14:textId="77777777" w:rsidR="00EF6C38" w:rsidRPr="00A7679B" w:rsidRDefault="00EF6C38" w:rsidP="00F93650"/>
        </w:tc>
        <w:tc>
          <w:tcPr>
            <w:tcW w:w="3256" w:type="dxa"/>
          </w:tcPr>
          <w:p w14:paraId="09913EF9" w14:textId="77777777" w:rsidR="00EF6C38" w:rsidRPr="00A7679B" w:rsidRDefault="00EF6C38" w:rsidP="00F93650"/>
        </w:tc>
      </w:tr>
      <w:tr w:rsidR="00770F6C" w:rsidRPr="00156F4B" w14:paraId="6244683D" w14:textId="77777777" w:rsidTr="00EF6C38">
        <w:trPr>
          <w:trHeight w:val="643"/>
        </w:trPr>
        <w:tc>
          <w:tcPr>
            <w:tcW w:w="3256" w:type="dxa"/>
          </w:tcPr>
          <w:p w14:paraId="088D2FBF" w14:textId="77777777" w:rsidR="00EF6C38" w:rsidRPr="00A7679B" w:rsidRDefault="00EF6C38" w:rsidP="00EC79A2"/>
        </w:tc>
        <w:tc>
          <w:tcPr>
            <w:tcW w:w="3118" w:type="dxa"/>
          </w:tcPr>
          <w:p w14:paraId="2B6D68B6" w14:textId="77777777" w:rsidR="00EF6C38" w:rsidRPr="00A7679B" w:rsidRDefault="00EF6C38" w:rsidP="00EC79A2"/>
        </w:tc>
        <w:tc>
          <w:tcPr>
            <w:tcW w:w="3256" w:type="dxa"/>
          </w:tcPr>
          <w:p w14:paraId="1F56DC0C" w14:textId="77777777" w:rsidR="00EF6C38" w:rsidRPr="00A7679B" w:rsidRDefault="00EF6C38" w:rsidP="00EC79A2"/>
        </w:tc>
      </w:tr>
    </w:tbl>
    <w:p w14:paraId="5A9F0648" w14:textId="5C824233" w:rsidR="00DF222E" w:rsidRDefault="007146F5" w:rsidP="00F0000D">
      <w:pPr>
        <w:pStyle w:val="ListNumber"/>
      </w:pPr>
      <w:r>
        <w:t>Conduct</w:t>
      </w:r>
      <w:r w:rsidR="00631AC9">
        <w:t xml:space="preserve"> </w:t>
      </w:r>
      <w:r w:rsidR="00A47F33">
        <w:t xml:space="preserve">your own </w:t>
      </w:r>
      <w:r w:rsidR="00631AC9">
        <w:t>research to c</w:t>
      </w:r>
      <w:r w:rsidR="00D77673">
        <w:t xml:space="preserve">heck the facts </w:t>
      </w:r>
      <w:r w:rsidR="006F1DCE">
        <w:t xml:space="preserve">and </w:t>
      </w:r>
      <w:r w:rsidR="00A47F33">
        <w:t>i</w:t>
      </w:r>
      <w:r w:rsidR="00DF222E">
        <w:t>dentify which statements are incorrect or misleading</w:t>
      </w:r>
      <w:r w:rsidR="00885B9A">
        <w:t>.</w:t>
      </w:r>
    </w:p>
    <w:p w14:paraId="019E104E" w14:textId="4FBC696F" w:rsidR="0030193A" w:rsidRDefault="00B768D1" w:rsidP="00B768D1">
      <w:pPr>
        <w:pStyle w:val="Caption"/>
      </w:pPr>
      <w:r>
        <w:t xml:space="preserve">Table </w:t>
      </w:r>
      <w:r w:rsidR="00F0000D">
        <w:t>2</w:t>
      </w:r>
      <w:r>
        <w:t xml:space="preserve"> – </w:t>
      </w:r>
      <w:r w:rsidR="00E32360">
        <w:t>t</w:t>
      </w:r>
      <w:r>
        <w:t>he facts</w:t>
      </w:r>
    </w:p>
    <w:tbl>
      <w:tblPr>
        <w:tblStyle w:val="Tableheader"/>
        <w:tblW w:w="5000" w:type="pct"/>
        <w:tblLook w:val="0620" w:firstRow="1" w:lastRow="0" w:firstColumn="0" w:lastColumn="0" w:noHBand="1" w:noVBand="1"/>
        <w:tblDescription w:val="This table is left intentionally blank for students to place their response."/>
      </w:tblPr>
      <w:tblGrid>
        <w:gridCol w:w="3569"/>
        <w:gridCol w:w="6061"/>
      </w:tblGrid>
      <w:tr w:rsidR="00630322" w:rsidRPr="00156F4B" w14:paraId="60C20A21" w14:textId="77777777" w:rsidTr="00F0000D">
        <w:trPr>
          <w:cnfStyle w:val="100000000000" w:firstRow="1" w:lastRow="0" w:firstColumn="0" w:lastColumn="0" w:oddVBand="0" w:evenVBand="0" w:oddHBand="0" w:evenHBand="0" w:firstRowFirstColumn="0" w:firstRowLastColumn="0" w:lastRowFirstColumn="0" w:lastRowLastColumn="0"/>
        </w:trPr>
        <w:tc>
          <w:tcPr>
            <w:tcW w:w="1853" w:type="pct"/>
          </w:tcPr>
          <w:p w14:paraId="66C36EB2" w14:textId="310D03ED" w:rsidR="00BA11E0" w:rsidRPr="00F0000D" w:rsidRDefault="00BA11E0" w:rsidP="000D25D4">
            <w:pPr>
              <w:rPr>
                <w:rStyle w:val="Strong"/>
                <w:b/>
                <w:bCs w:val="0"/>
              </w:rPr>
            </w:pPr>
            <w:r w:rsidRPr="00F0000D">
              <w:rPr>
                <w:rStyle w:val="Strong"/>
                <w:b/>
                <w:bCs w:val="0"/>
              </w:rPr>
              <w:t>Discrepancy</w:t>
            </w:r>
          </w:p>
        </w:tc>
        <w:tc>
          <w:tcPr>
            <w:tcW w:w="3147" w:type="pct"/>
          </w:tcPr>
          <w:p w14:paraId="727A815F" w14:textId="32397D63" w:rsidR="00BA11E0" w:rsidRPr="00F0000D" w:rsidRDefault="00BA11E0" w:rsidP="000D25D4">
            <w:pPr>
              <w:rPr>
                <w:rStyle w:val="Strong"/>
                <w:b/>
                <w:bCs w:val="0"/>
              </w:rPr>
            </w:pPr>
            <w:r w:rsidRPr="00F0000D">
              <w:rPr>
                <w:rStyle w:val="Strong"/>
                <w:b/>
                <w:bCs w:val="0"/>
              </w:rPr>
              <w:t>Fact</w:t>
            </w:r>
          </w:p>
        </w:tc>
      </w:tr>
      <w:tr w:rsidR="00630322" w:rsidRPr="00156F4B" w14:paraId="20DCA241" w14:textId="77777777" w:rsidTr="00F0000D">
        <w:tc>
          <w:tcPr>
            <w:tcW w:w="1853" w:type="pct"/>
          </w:tcPr>
          <w:p w14:paraId="0F0B6E21" w14:textId="628C0A44" w:rsidR="00BA11E0" w:rsidRPr="00A7679B" w:rsidRDefault="00BA11E0" w:rsidP="00EC79A2"/>
        </w:tc>
        <w:tc>
          <w:tcPr>
            <w:tcW w:w="3147" w:type="pct"/>
          </w:tcPr>
          <w:p w14:paraId="1221418E" w14:textId="77777777" w:rsidR="00BA11E0" w:rsidRPr="00A7679B" w:rsidRDefault="00BA11E0" w:rsidP="00EC79A2"/>
        </w:tc>
      </w:tr>
      <w:tr w:rsidR="00630322" w:rsidRPr="00156F4B" w14:paraId="450D4DF2" w14:textId="77777777" w:rsidTr="00F0000D">
        <w:trPr>
          <w:trHeight w:val="643"/>
        </w:trPr>
        <w:tc>
          <w:tcPr>
            <w:tcW w:w="1853" w:type="pct"/>
          </w:tcPr>
          <w:p w14:paraId="4B495DE5" w14:textId="2E34BD39" w:rsidR="00BA11E0" w:rsidRPr="00A7679B" w:rsidRDefault="00BA11E0" w:rsidP="00EC79A2"/>
        </w:tc>
        <w:tc>
          <w:tcPr>
            <w:tcW w:w="3147" w:type="pct"/>
          </w:tcPr>
          <w:p w14:paraId="27034F7E" w14:textId="77777777" w:rsidR="00BA11E0" w:rsidRPr="00A7679B" w:rsidRDefault="00BA11E0" w:rsidP="00EC79A2"/>
        </w:tc>
      </w:tr>
      <w:tr w:rsidR="00630322" w:rsidRPr="00156F4B" w14:paraId="46EDE698" w14:textId="77777777" w:rsidTr="00F0000D">
        <w:trPr>
          <w:trHeight w:val="643"/>
        </w:trPr>
        <w:tc>
          <w:tcPr>
            <w:tcW w:w="1853" w:type="pct"/>
          </w:tcPr>
          <w:p w14:paraId="0B0B8E24" w14:textId="77777777" w:rsidR="00BA11E0" w:rsidRPr="00A7679B" w:rsidRDefault="00BA11E0" w:rsidP="00EC79A2"/>
        </w:tc>
        <w:tc>
          <w:tcPr>
            <w:tcW w:w="3147" w:type="pct"/>
          </w:tcPr>
          <w:p w14:paraId="5558B393" w14:textId="77777777" w:rsidR="00BA11E0" w:rsidRPr="00A7679B" w:rsidRDefault="00BA11E0" w:rsidP="00EC79A2"/>
        </w:tc>
      </w:tr>
      <w:tr w:rsidR="00630322" w:rsidRPr="00156F4B" w14:paraId="1D83BE77" w14:textId="77777777" w:rsidTr="00F0000D">
        <w:trPr>
          <w:trHeight w:val="643"/>
        </w:trPr>
        <w:tc>
          <w:tcPr>
            <w:tcW w:w="1853" w:type="pct"/>
          </w:tcPr>
          <w:p w14:paraId="20CE505A" w14:textId="77777777" w:rsidR="00BA11E0" w:rsidRPr="00A7679B" w:rsidRDefault="00BA11E0" w:rsidP="00EC79A2"/>
        </w:tc>
        <w:tc>
          <w:tcPr>
            <w:tcW w:w="3147" w:type="pct"/>
          </w:tcPr>
          <w:p w14:paraId="25ED5933" w14:textId="77777777" w:rsidR="00BA11E0" w:rsidRPr="00A7679B" w:rsidRDefault="00BA11E0" w:rsidP="00EC79A2"/>
        </w:tc>
      </w:tr>
    </w:tbl>
    <w:p w14:paraId="19116E1F" w14:textId="345DD36F" w:rsidR="00DF222E" w:rsidRDefault="00F66675" w:rsidP="00F0000D">
      <w:pPr>
        <w:pStyle w:val="ListNumber"/>
      </w:pPr>
      <w:r>
        <w:t xml:space="preserve">Distinguish </w:t>
      </w:r>
      <w:r w:rsidR="008F50D8">
        <w:t>between diagnostic and therapeutic uses of radioisotopes in medicine.</w:t>
      </w:r>
    </w:p>
    <w:tbl>
      <w:tblPr>
        <w:tblStyle w:val="TableGrid"/>
        <w:tblW w:w="0" w:type="auto"/>
        <w:tblLook w:val="04A0" w:firstRow="1" w:lastRow="0" w:firstColumn="1" w:lastColumn="0" w:noHBand="0" w:noVBand="1"/>
        <w:tblDescription w:val="Space for students to provide answer."/>
      </w:tblPr>
      <w:tblGrid>
        <w:gridCol w:w="9628"/>
      </w:tblGrid>
      <w:tr w:rsidR="00A343D6" w14:paraId="264E0D96" w14:textId="77777777" w:rsidTr="000C55A8">
        <w:tc>
          <w:tcPr>
            <w:tcW w:w="9628" w:type="dxa"/>
          </w:tcPr>
          <w:p w14:paraId="4CBA68AA" w14:textId="77777777" w:rsidR="00DF222E" w:rsidRDefault="00DF222E" w:rsidP="000C55A8"/>
        </w:tc>
      </w:tr>
    </w:tbl>
    <w:p w14:paraId="2EB5F21D" w14:textId="343F5A94" w:rsidR="00D17225" w:rsidRDefault="00F66675" w:rsidP="00F0000D">
      <w:pPr>
        <w:pStyle w:val="ListNumber"/>
      </w:pPr>
      <w:r w:rsidRPr="00F66675">
        <w:t>Describe the positive impacts of using radioisotopes in medicine</w:t>
      </w:r>
      <w:r w:rsidR="00D17225">
        <w:t>.</w:t>
      </w:r>
    </w:p>
    <w:tbl>
      <w:tblPr>
        <w:tblStyle w:val="TableGrid"/>
        <w:tblW w:w="0" w:type="auto"/>
        <w:tblLook w:val="04A0" w:firstRow="1" w:lastRow="0" w:firstColumn="1" w:lastColumn="0" w:noHBand="0" w:noVBand="1"/>
        <w:tblDescription w:val="Space for students to provide answer."/>
      </w:tblPr>
      <w:tblGrid>
        <w:gridCol w:w="9628"/>
      </w:tblGrid>
      <w:tr w:rsidR="00A343D6" w14:paraId="08ED0759" w14:textId="77777777" w:rsidTr="000C55A8">
        <w:tc>
          <w:tcPr>
            <w:tcW w:w="9628" w:type="dxa"/>
          </w:tcPr>
          <w:p w14:paraId="151605E6" w14:textId="77777777" w:rsidR="00D17225" w:rsidRDefault="00D17225" w:rsidP="000C55A8"/>
        </w:tc>
      </w:tr>
    </w:tbl>
    <w:p w14:paraId="3DED40E4" w14:textId="17E18E95" w:rsidR="00A53036" w:rsidRDefault="00A53036" w:rsidP="00F0000D">
      <w:pPr>
        <w:pStyle w:val="ListNumber"/>
      </w:pPr>
      <w:r w:rsidRPr="00F0000D">
        <w:t>Identify</w:t>
      </w:r>
      <w:r>
        <w:t xml:space="preserve"> some negative impacts of the use of </w:t>
      </w:r>
      <w:r w:rsidR="00ED1E91">
        <w:t>radioisotopes</w:t>
      </w:r>
      <w:r>
        <w:t xml:space="preserve"> in </w:t>
      </w:r>
      <w:r w:rsidR="00ED1E91">
        <w:t>m</w:t>
      </w:r>
      <w:r>
        <w:t>edicine.</w:t>
      </w:r>
    </w:p>
    <w:tbl>
      <w:tblPr>
        <w:tblStyle w:val="TableGrid"/>
        <w:tblW w:w="0" w:type="auto"/>
        <w:tblLook w:val="04A0" w:firstRow="1" w:lastRow="0" w:firstColumn="1" w:lastColumn="0" w:noHBand="0" w:noVBand="1"/>
        <w:tblDescription w:val="Space for students to provide answer."/>
      </w:tblPr>
      <w:tblGrid>
        <w:gridCol w:w="9628"/>
      </w:tblGrid>
      <w:tr w:rsidR="00A343D6" w14:paraId="3B77B074" w14:textId="77777777" w:rsidTr="000C55A8">
        <w:tc>
          <w:tcPr>
            <w:tcW w:w="9628" w:type="dxa"/>
          </w:tcPr>
          <w:p w14:paraId="6CEF82BE" w14:textId="77777777" w:rsidR="00A53036" w:rsidRDefault="00A53036" w:rsidP="000C55A8"/>
        </w:tc>
      </w:tr>
    </w:tbl>
    <w:p w14:paraId="7D86CCFD" w14:textId="325B9E05" w:rsidR="001311CA" w:rsidRDefault="001311CA" w:rsidP="00F0000D">
      <w:pPr>
        <w:pStyle w:val="ListNumber"/>
      </w:pPr>
      <w:r w:rsidRPr="00F0000D">
        <w:t>In</w:t>
      </w:r>
      <w:r>
        <w:t xml:space="preserve"> a discussion</w:t>
      </w:r>
      <w:r w:rsidR="00D013F4">
        <w:t>,</w:t>
      </w:r>
      <w:r>
        <w:t xml:space="preserve"> </w:t>
      </w:r>
      <w:r w:rsidR="00212A0B">
        <w:t xml:space="preserve">we provide arguments </w:t>
      </w:r>
      <w:r w:rsidR="00742479">
        <w:t>‘</w:t>
      </w:r>
      <w:r w:rsidR="00212A0B">
        <w:t>for</w:t>
      </w:r>
      <w:r w:rsidR="00742479">
        <w:t>’</w:t>
      </w:r>
      <w:r w:rsidR="00212A0B">
        <w:t xml:space="preserve"> and </w:t>
      </w:r>
      <w:r w:rsidR="00742479">
        <w:t>‘</w:t>
      </w:r>
      <w:r w:rsidR="00212A0B">
        <w:t>against</w:t>
      </w:r>
      <w:r w:rsidR="00742479">
        <w:t>’</w:t>
      </w:r>
      <w:r>
        <w:t>.</w:t>
      </w:r>
      <w:r w:rsidR="00212A0B">
        <w:t xml:space="preserve"> </w:t>
      </w:r>
      <w:r w:rsidR="00816547">
        <w:t>Use the points you have identified to discuss the benefits of using radio</w:t>
      </w:r>
      <w:r w:rsidR="0034153C">
        <w:t>isotopes in medicine.</w:t>
      </w:r>
    </w:p>
    <w:tbl>
      <w:tblPr>
        <w:tblStyle w:val="TableGrid"/>
        <w:tblW w:w="0" w:type="auto"/>
        <w:tblLook w:val="04A0" w:firstRow="1" w:lastRow="0" w:firstColumn="1" w:lastColumn="0" w:noHBand="0" w:noVBand="1"/>
        <w:tblDescription w:val="Space for students to provide answer."/>
      </w:tblPr>
      <w:tblGrid>
        <w:gridCol w:w="9628"/>
      </w:tblGrid>
      <w:tr w:rsidR="00CD6302" w14:paraId="505FD37E" w14:textId="77777777" w:rsidTr="00D327D0">
        <w:trPr>
          <w:trHeight w:val="1536"/>
        </w:trPr>
        <w:tc>
          <w:tcPr>
            <w:tcW w:w="9628" w:type="dxa"/>
            <w:tcBorders>
              <w:bottom w:val="single" w:sz="4" w:space="0" w:color="auto"/>
            </w:tcBorders>
          </w:tcPr>
          <w:p w14:paraId="3772F64E" w14:textId="72515638" w:rsidR="00D013F4" w:rsidRDefault="00D013F4" w:rsidP="00727C91"/>
        </w:tc>
      </w:tr>
    </w:tbl>
    <w:p w14:paraId="68417CBE" w14:textId="5D7E6330" w:rsidR="007D6296" w:rsidRDefault="00ED2BE2" w:rsidP="00F0000D">
      <w:pPr>
        <w:pStyle w:val="ListNumber"/>
      </w:pPr>
      <w:r>
        <w:t xml:space="preserve">Do you think </w:t>
      </w:r>
      <w:r w:rsidR="003D54B2">
        <w:t>the</w:t>
      </w:r>
      <w:r>
        <w:t xml:space="preserve"> use </w:t>
      </w:r>
      <w:r w:rsidR="00D013F4">
        <w:t xml:space="preserve">of </w:t>
      </w:r>
      <w:r>
        <w:t>radioisotope</w:t>
      </w:r>
      <w:r w:rsidR="00F57EB0">
        <w:t>s</w:t>
      </w:r>
      <w:r>
        <w:t xml:space="preserve"> for medicine</w:t>
      </w:r>
      <w:r w:rsidR="00DA200A">
        <w:t xml:space="preserve"> has had a positive or negative impact on society</w:t>
      </w:r>
      <w:r w:rsidR="00F57EB0">
        <w:t>?</w:t>
      </w:r>
      <w:r w:rsidR="002A49F9">
        <w:t xml:space="preserve"> (This is your judgement</w:t>
      </w:r>
      <w:r w:rsidR="00742479">
        <w:t>.</w:t>
      </w:r>
      <w:r w:rsidR="002A49F9">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59213318" w14:textId="77777777" w:rsidTr="00810829">
        <w:trPr>
          <w:trHeight w:val="1182"/>
        </w:trPr>
        <w:tc>
          <w:tcPr>
            <w:tcW w:w="9628" w:type="dxa"/>
          </w:tcPr>
          <w:p w14:paraId="335B859A" w14:textId="77777777" w:rsidR="007D6296" w:rsidRDefault="007D6296" w:rsidP="000C55A8"/>
        </w:tc>
      </w:tr>
    </w:tbl>
    <w:p w14:paraId="5E1AFF36" w14:textId="0DB347E6" w:rsidR="00C338CA" w:rsidRPr="00742479" w:rsidRDefault="00C338CA" w:rsidP="00742479">
      <w:pPr>
        <w:rPr>
          <w:rStyle w:val="Strong"/>
        </w:rPr>
      </w:pPr>
      <w:bookmarkStart w:id="52" w:name="_Hlk210141190"/>
      <w:r w:rsidRPr="00742479">
        <w:rPr>
          <w:rStyle w:val="Strong"/>
        </w:rPr>
        <w:t>Radioisotopes in industry</w:t>
      </w:r>
      <w:r w:rsidR="004559D5" w:rsidRPr="00742479">
        <w:rPr>
          <w:rStyle w:val="Strong"/>
        </w:rPr>
        <w:t xml:space="preserve"> and environmental monitoring</w:t>
      </w:r>
    </w:p>
    <w:p w14:paraId="0AC809D0" w14:textId="659600B3" w:rsidR="009F089B" w:rsidRDefault="004F721A">
      <w:pPr>
        <w:pStyle w:val="ListNumber"/>
        <w:numPr>
          <w:ilvl w:val="0"/>
          <w:numId w:val="35"/>
        </w:numPr>
      </w:pPr>
      <w:bookmarkStart w:id="53" w:name="_Hlk211195575"/>
      <w:bookmarkEnd w:id="52"/>
      <w:r>
        <w:t>I</w:t>
      </w:r>
      <w:r w:rsidR="00C338CA">
        <w:t>dentify</w:t>
      </w:r>
      <w:r w:rsidR="00C362EF">
        <w:t xml:space="preserve"> </w:t>
      </w:r>
      <w:r w:rsidR="00380C6A">
        <w:t>one</w:t>
      </w:r>
      <w:r w:rsidR="009E484B">
        <w:t xml:space="preserve"> radioisotope </w:t>
      </w:r>
      <w:r w:rsidR="00C362EF">
        <w:t>used in industry</w:t>
      </w:r>
      <w:r w:rsidR="00046E95">
        <w:t xml:space="preserve"> and one for environmental monitoring</w:t>
      </w:r>
      <w:r w:rsidR="00631AC9">
        <w:t>,</w:t>
      </w:r>
      <w:r w:rsidR="00282029">
        <w:t xml:space="preserve"> </w:t>
      </w:r>
      <w:r w:rsidR="00D013F4">
        <w:t xml:space="preserve">and </w:t>
      </w:r>
      <w:r w:rsidR="009F089B">
        <w:t>access</w:t>
      </w:r>
      <w:r w:rsidR="00282029">
        <w:t xml:space="preserve"> </w:t>
      </w:r>
      <w:r w:rsidR="00F82812">
        <w:t>at least</w:t>
      </w:r>
      <w:r w:rsidR="00282029">
        <w:t xml:space="preserve"> 2 reliable sources of information </w:t>
      </w:r>
      <w:r w:rsidR="002E2780">
        <w:t xml:space="preserve">to </w:t>
      </w:r>
      <w:r w:rsidR="006A502E">
        <w:t xml:space="preserve">complete the </w:t>
      </w:r>
      <w:r w:rsidR="002E2780">
        <w:t>following</w:t>
      </w:r>
      <w:r w:rsidR="00B161A6">
        <w:t xml:space="preserve"> scaffolds</w:t>
      </w:r>
      <w:r w:rsidR="006A502E">
        <w:t>.</w:t>
      </w:r>
      <w:bookmarkEnd w:id="53"/>
      <w:r w:rsidR="00206C56">
        <w:t xml:space="preserve"> </w:t>
      </w:r>
      <w:r w:rsidR="00315D15">
        <w:t xml:space="preserve">Acknowledge </w:t>
      </w:r>
      <w:r w:rsidR="00025C40">
        <w:t xml:space="preserve">your sources </w:t>
      </w:r>
      <w:r w:rsidR="004B7C6F">
        <w:t xml:space="preserve">using </w:t>
      </w:r>
      <w:r w:rsidR="005F28C3">
        <w:t xml:space="preserve">APA </w:t>
      </w:r>
      <w:r w:rsidR="009B7600">
        <w:t xml:space="preserve">referencing </w:t>
      </w:r>
      <w:r w:rsidR="005F28C3">
        <w:t>style,</w:t>
      </w:r>
      <w:r w:rsidR="00EE072B">
        <w:t xml:space="preserve"> as outlined below.</w:t>
      </w:r>
    </w:p>
    <w:p w14:paraId="09E8166F" w14:textId="682FCA4B" w:rsidR="00A318A6" w:rsidRPr="00742479" w:rsidRDefault="00A318A6" w:rsidP="00EB685F">
      <w:pPr>
        <w:pStyle w:val="FeatureBox"/>
        <w:keepNext/>
        <w:rPr>
          <w:rStyle w:val="Strong"/>
        </w:rPr>
      </w:pPr>
      <w:r w:rsidRPr="00742479">
        <w:rPr>
          <w:rStyle w:val="Strong"/>
        </w:rPr>
        <w:lastRenderedPageBreak/>
        <w:t>APA referencing for a webpage or website</w:t>
      </w:r>
    </w:p>
    <w:p w14:paraId="767CDFC0" w14:textId="3C638EF3" w:rsidR="007F6F9C" w:rsidRPr="00B60AC6" w:rsidRDefault="007F6F9C" w:rsidP="00A318A6">
      <w:pPr>
        <w:pStyle w:val="FeatureBox"/>
      </w:pPr>
      <w:r w:rsidRPr="00B60AC6">
        <w:t>Author (date created or last updated) Title of document, webpage URL, date accessed.</w:t>
      </w:r>
    </w:p>
    <w:p w14:paraId="54BD0263" w14:textId="1E49D5CC" w:rsidR="00F852CD" w:rsidRDefault="007F6F9C" w:rsidP="00A318A6">
      <w:pPr>
        <w:pStyle w:val="FeatureBox"/>
      </w:pPr>
      <w:r w:rsidRPr="00B60AC6">
        <w:t>For example</w:t>
      </w:r>
      <w:r w:rsidR="00102533">
        <w:t>:</w:t>
      </w:r>
    </w:p>
    <w:p w14:paraId="78C6D00D" w14:textId="267D14AE" w:rsidR="00334A53" w:rsidRDefault="007F6F9C" w:rsidP="00A318A6">
      <w:pPr>
        <w:pStyle w:val="FeatureBox"/>
      </w:pPr>
      <w:r w:rsidRPr="00B60AC6">
        <w:t xml:space="preserve">National </w:t>
      </w:r>
      <w:r w:rsidR="00630322">
        <w:t>Institutes of Health</w:t>
      </w:r>
      <w:r w:rsidRPr="00B60AC6">
        <w:t xml:space="preserve"> (202</w:t>
      </w:r>
      <w:r w:rsidR="00630322">
        <w:t>1</w:t>
      </w:r>
      <w:r w:rsidRPr="00B60AC6">
        <w:t xml:space="preserve">) </w:t>
      </w:r>
      <w:r w:rsidR="007B0E9C" w:rsidRPr="007B0E9C">
        <w:t>Radioactive Sources and Alternative Technologies in Industrial Applications</w:t>
      </w:r>
      <w:r w:rsidRPr="00B60AC6">
        <w:t xml:space="preserve">, </w:t>
      </w:r>
      <w:hyperlink r:id="rId33" w:history="1">
        <w:r w:rsidR="00482B29" w:rsidRPr="009B05ED">
          <w:rPr>
            <w:rStyle w:val="Hyperlink"/>
          </w:rPr>
          <w:t>https://www.ncbi.nlm.nih.gov/books/NBK573879/</w:t>
        </w:r>
      </w:hyperlink>
      <w:r w:rsidR="00482B29">
        <w:t xml:space="preserve">, </w:t>
      </w:r>
      <w:r w:rsidRPr="00B60AC6">
        <w:t xml:space="preserve">accessed </w:t>
      </w:r>
      <w:r w:rsidR="00482B29">
        <w:t>12</w:t>
      </w:r>
      <w:r w:rsidRPr="00B60AC6">
        <w:t xml:space="preserve"> </w:t>
      </w:r>
      <w:r w:rsidR="00482B29">
        <w:t>December</w:t>
      </w:r>
      <w:r w:rsidRPr="00B60AC6">
        <w:t xml:space="preserve"> </w:t>
      </w:r>
      <w:r w:rsidR="004441DB">
        <w:t>20</w:t>
      </w:r>
      <w:r w:rsidRPr="00B60AC6">
        <w:t>25.</w:t>
      </w:r>
    </w:p>
    <w:p w14:paraId="7A6045F5" w14:textId="5A68BA58" w:rsidR="00491873" w:rsidRDefault="00491873" w:rsidP="00F326DF">
      <w:pPr>
        <w:rPr>
          <w:rStyle w:val="Strong"/>
        </w:rPr>
      </w:pPr>
      <w:r w:rsidRPr="00250A16">
        <w:rPr>
          <w:rStyle w:val="Strong"/>
        </w:rPr>
        <w:t>Industry</w:t>
      </w:r>
    </w:p>
    <w:tbl>
      <w:tblPr>
        <w:tblStyle w:val="TableGrid"/>
        <w:tblW w:w="0" w:type="auto"/>
        <w:tblBorders>
          <w:insideH w:val="none" w:sz="0" w:space="0" w:color="auto"/>
          <w:insideV w:val="none" w:sz="0" w:space="0" w:color="auto"/>
        </w:tblBorders>
        <w:tblLook w:val="04A0" w:firstRow="1" w:lastRow="0" w:firstColumn="1" w:lastColumn="0" w:noHBand="0" w:noVBand="1"/>
        <w:tblDescription w:val="Space for students to provide answers on industry monitoring."/>
      </w:tblPr>
      <w:tblGrid>
        <w:gridCol w:w="1838"/>
        <w:gridCol w:w="7790"/>
      </w:tblGrid>
      <w:tr w:rsidR="00521278" w14:paraId="1F3A05CA" w14:textId="77777777" w:rsidTr="00521278">
        <w:tc>
          <w:tcPr>
            <w:tcW w:w="1838" w:type="dxa"/>
          </w:tcPr>
          <w:p w14:paraId="44B23790" w14:textId="0E3B8FF6" w:rsidR="00521278" w:rsidRDefault="00521278" w:rsidP="00F326DF">
            <w:r w:rsidRPr="00384FF7">
              <w:rPr>
                <w:rStyle w:val="Strong"/>
              </w:rPr>
              <w:t>Isotope:</w:t>
            </w:r>
          </w:p>
        </w:tc>
        <w:tc>
          <w:tcPr>
            <w:tcW w:w="7790" w:type="dxa"/>
          </w:tcPr>
          <w:p w14:paraId="040A6E67" w14:textId="77777777" w:rsidR="00521278" w:rsidRDefault="00521278" w:rsidP="00F326DF"/>
        </w:tc>
      </w:tr>
      <w:tr w:rsidR="00521278" w14:paraId="4D7DBC5E" w14:textId="77777777" w:rsidTr="00521278">
        <w:tc>
          <w:tcPr>
            <w:tcW w:w="1838" w:type="dxa"/>
          </w:tcPr>
          <w:p w14:paraId="0FFCDBD8" w14:textId="0585C5F9" w:rsidR="00521278" w:rsidRDefault="00521278" w:rsidP="00F326DF">
            <w:r w:rsidRPr="00384FF7">
              <w:rPr>
                <w:rStyle w:val="Strong"/>
              </w:rPr>
              <w:t>Use:</w:t>
            </w:r>
          </w:p>
        </w:tc>
        <w:tc>
          <w:tcPr>
            <w:tcW w:w="7790" w:type="dxa"/>
          </w:tcPr>
          <w:p w14:paraId="728AAF8E" w14:textId="77777777" w:rsidR="00521278" w:rsidRDefault="00521278" w:rsidP="00F326DF"/>
        </w:tc>
      </w:tr>
      <w:tr w:rsidR="00521278" w14:paraId="2C4D891D" w14:textId="77777777" w:rsidTr="00521278">
        <w:tc>
          <w:tcPr>
            <w:tcW w:w="1838" w:type="dxa"/>
          </w:tcPr>
          <w:p w14:paraId="6BB03DA2" w14:textId="5B37010E" w:rsidR="00521278" w:rsidRDefault="00521278" w:rsidP="00F326DF">
            <w:r w:rsidRPr="00384FF7">
              <w:rPr>
                <w:rStyle w:val="Strong"/>
              </w:rPr>
              <w:t>Decay reaction:</w:t>
            </w:r>
          </w:p>
        </w:tc>
        <w:tc>
          <w:tcPr>
            <w:tcW w:w="7790" w:type="dxa"/>
          </w:tcPr>
          <w:p w14:paraId="633967BC" w14:textId="77777777" w:rsidR="00521278" w:rsidRDefault="00521278" w:rsidP="00F326DF"/>
        </w:tc>
      </w:tr>
      <w:tr w:rsidR="00521278" w14:paraId="37510A2B" w14:textId="77777777" w:rsidTr="00521278">
        <w:tc>
          <w:tcPr>
            <w:tcW w:w="1838" w:type="dxa"/>
          </w:tcPr>
          <w:p w14:paraId="3591F401" w14:textId="0FB162E5" w:rsidR="00521278" w:rsidRDefault="00521278" w:rsidP="00F326DF">
            <w:r w:rsidRPr="00B37F86">
              <w:rPr>
                <w:rStyle w:val="Strong"/>
              </w:rPr>
              <w:t>Why is this type of radiation useful for this application?</w:t>
            </w:r>
          </w:p>
        </w:tc>
        <w:tc>
          <w:tcPr>
            <w:tcW w:w="7790" w:type="dxa"/>
          </w:tcPr>
          <w:p w14:paraId="3B4A955E" w14:textId="77777777" w:rsidR="00521278" w:rsidRDefault="00521278" w:rsidP="00F326DF"/>
        </w:tc>
      </w:tr>
      <w:tr w:rsidR="00521278" w14:paraId="706EB616" w14:textId="77777777" w:rsidTr="00521278">
        <w:tc>
          <w:tcPr>
            <w:tcW w:w="1838" w:type="dxa"/>
          </w:tcPr>
          <w:p w14:paraId="3AFFF75A" w14:textId="1E7C96C9" w:rsidR="00521278" w:rsidRDefault="00521278" w:rsidP="00F326DF">
            <w:r w:rsidRPr="00315625">
              <w:rPr>
                <w:rStyle w:val="Strong"/>
              </w:rPr>
              <w:t>Half-life:</w:t>
            </w:r>
          </w:p>
        </w:tc>
        <w:tc>
          <w:tcPr>
            <w:tcW w:w="7790" w:type="dxa"/>
          </w:tcPr>
          <w:p w14:paraId="08C10879" w14:textId="77777777" w:rsidR="00521278" w:rsidRDefault="00521278" w:rsidP="00F326DF"/>
        </w:tc>
      </w:tr>
      <w:tr w:rsidR="00521278" w14:paraId="1F9BF2E6" w14:textId="77777777" w:rsidTr="00521278">
        <w:tc>
          <w:tcPr>
            <w:tcW w:w="1838" w:type="dxa"/>
          </w:tcPr>
          <w:p w14:paraId="624C69AB" w14:textId="4731AFC1" w:rsidR="00521278" w:rsidRDefault="00521278" w:rsidP="00F326DF">
            <w:r w:rsidRPr="00B37F86">
              <w:rPr>
                <w:rStyle w:val="Strong"/>
              </w:rPr>
              <w:t>Why is this half-life useful for this application?</w:t>
            </w:r>
          </w:p>
        </w:tc>
        <w:tc>
          <w:tcPr>
            <w:tcW w:w="7790" w:type="dxa"/>
          </w:tcPr>
          <w:p w14:paraId="287EB2BE" w14:textId="77777777" w:rsidR="00521278" w:rsidRDefault="00521278" w:rsidP="00F326DF"/>
        </w:tc>
      </w:tr>
      <w:tr w:rsidR="00521278" w14:paraId="3E2C3A10" w14:textId="77777777" w:rsidTr="00521278">
        <w:tc>
          <w:tcPr>
            <w:tcW w:w="1838" w:type="dxa"/>
          </w:tcPr>
          <w:p w14:paraId="1107B830" w14:textId="53747B0C" w:rsidR="00521278" w:rsidRPr="00B37F86" w:rsidRDefault="00521278" w:rsidP="00F326DF">
            <w:pPr>
              <w:rPr>
                <w:rStyle w:val="Strong"/>
              </w:rPr>
            </w:pPr>
            <w:r w:rsidRPr="00CB0266">
              <w:rPr>
                <w:rStyle w:val="Strong"/>
              </w:rPr>
              <w:t>Other relevant properties:</w:t>
            </w:r>
          </w:p>
        </w:tc>
        <w:tc>
          <w:tcPr>
            <w:tcW w:w="7790" w:type="dxa"/>
          </w:tcPr>
          <w:p w14:paraId="7031B651" w14:textId="77777777" w:rsidR="00521278" w:rsidRDefault="00521278" w:rsidP="00F326DF"/>
        </w:tc>
      </w:tr>
      <w:tr w:rsidR="00521278" w14:paraId="2F526A50" w14:textId="77777777" w:rsidTr="00521278">
        <w:tc>
          <w:tcPr>
            <w:tcW w:w="1838" w:type="dxa"/>
          </w:tcPr>
          <w:p w14:paraId="08006113" w14:textId="3EA33C83" w:rsidR="00521278" w:rsidRPr="00CB0266" w:rsidRDefault="00521278" w:rsidP="00F326DF">
            <w:pPr>
              <w:rPr>
                <w:rStyle w:val="Strong"/>
              </w:rPr>
            </w:pPr>
            <w:r w:rsidRPr="00CB0266">
              <w:rPr>
                <w:rStyle w:val="Strong"/>
              </w:rPr>
              <w:t>Benefit to society:</w:t>
            </w:r>
          </w:p>
        </w:tc>
        <w:tc>
          <w:tcPr>
            <w:tcW w:w="7790" w:type="dxa"/>
          </w:tcPr>
          <w:p w14:paraId="1198D5E5" w14:textId="77777777" w:rsidR="00521278" w:rsidRDefault="00521278" w:rsidP="00F326DF"/>
        </w:tc>
      </w:tr>
      <w:tr w:rsidR="00521278" w14:paraId="14E7DD5B" w14:textId="77777777" w:rsidTr="00521278">
        <w:tc>
          <w:tcPr>
            <w:tcW w:w="1838" w:type="dxa"/>
          </w:tcPr>
          <w:p w14:paraId="2A97A46F" w14:textId="1E23B7BD" w:rsidR="00521278" w:rsidRPr="00CB0266" w:rsidRDefault="00521278" w:rsidP="00F326DF">
            <w:pPr>
              <w:rPr>
                <w:rStyle w:val="Strong"/>
              </w:rPr>
            </w:pPr>
            <w:r w:rsidRPr="00CB0266">
              <w:rPr>
                <w:rStyle w:val="Strong"/>
              </w:rPr>
              <w:lastRenderedPageBreak/>
              <w:t>Source:</w:t>
            </w:r>
          </w:p>
        </w:tc>
        <w:tc>
          <w:tcPr>
            <w:tcW w:w="7790" w:type="dxa"/>
          </w:tcPr>
          <w:p w14:paraId="168C06A6" w14:textId="77777777" w:rsidR="00521278" w:rsidRDefault="00521278" w:rsidP="00F326DF"/>
        </w:tc>
      </w:tr>
    </w:tbl>
    <w:p w14:paraId="5D08400F" w14:textId="1008C5B8" w:rsidR="009F089B" w:rsidRDefault="00491873" w:rsidP="00521278">
      <w:pPr>
        <w:keepNext/>
        <w:rPr>
          <w:rStyle w:val="Strong"/>
        </w:rPr>
      </w:pPr>
      <w:r w:rsidRPr="00491873">
        <w:rPr>
          <w:rStyle w:val="Strong"/>
        </w:rPr>
        <w:t>Environmental monitoring</w:t>
      </w:r>
    </w:p>
    <w:tbl>
      <w:tblPr>
        <w:tblStyle w:val="TableGrid"/>
        <w:tblW w:w="0" w:type="auto"/>
        <w:tblBorders>
          <w:insideH w:val="none" w:sz="0" w:space="0" w:color="auto"/>
          <w:insideV w:val="none" w:sz="0" w:space="0" w:color="auto"/>
        </w:tblBorders>
        <w:tblLook w:val="04A0" w:firstRow="1" w:lastRow="0" w:firstColumn="1" w:lastColumn="0" w:noHBand="0" w:noVBand="1"/>
        <w:tblDescription w:val="Space for students to provide answers on environmental monitoring."/>
      </w:tblPr>
      <w:tblGrid>
        <w:gridCol w:w="1838"/>
        <w:gridCol w:w="7790"/>
      </w:tblGrid>
      <w:tr w:rsidR="00521278" w14:paraId="7543F180" w14:textId="77777777" w:rsidTr="00521278">
        <w:tc>
          <w:tcPr>
            <w:tcW w:w="1838" w:type="dxa"/>
          </w:tcPr>
          <w:p w14:paraId="34C509C9" w14:textId="4E6FC215" w:rsidR="00521278" w:rsidRDefault="00521278" w:rsidP="00521278">
            <w:pPr>
              <w:keepNext/>
              <w:rPr>
                <w:rStyle w:val="Strong"/>
              </w:rPr>
            </w:pPr>
            <w:r w:rsidRPr="00384FF7">
              <w:rPr>
                <w:rStyle w:val="Strong"/>
              </w:rPr>
              <w:t>Isotope:</w:t>
            </w:r>
          </w:p>
        </w:tc>
        <w:tc>
          <w:tcPr>
            <w:tcW w:w="7790" w:type="dxa"/>
          </w:tcPr>
          <w:p w14:paraId="06152BF4" w14:textId="77777777" w:rsidR="00521278" w:rsidRDefault="00521278" w:rsidP="00521278">
            <w:pPr>
              <w:keepNext/>
              <w:rPr>
                <w:rStyle w:val="Strong"/>
              </w:rPr>
            </w:pPr>
          </w:p>
        </w:tc>
      </w:tr>
      <w:tr w:rsidR="00521278" w14:paraId="3CEC01DC" w14:textId="77777777" w:rsidTr="00521278">
        <w:tc>
          <w:tcPr>
            <w:tcW w:w="1838" w:type="dxa"/>
          </w:tcPr>
          <w:p w14:paraId="4A94AEBD" w14:textId="5414D7D9" w:rsidR="00521278" w:rsidRDefault="00521278" w:rsidP="00521278">
            <w:pPr>
              <w:keepNext/>
              <w:rPr>
                <w:rStyle w:val="Strong"/>
              </w:rPr>
            </w:pPr>
            <w:r w:rsidRPr="00384FF7">
              <w:rPr>
                <w:rStyle w:val="Strong"/>
              </w:rPr>
              <w:t>Use:</w:t>
            </w:r>
          </w:p>
        </w:tc>
        <w:tc>
          <w:tcPr>
            <w:tcW w:w="7790" w:type="dxa"/>
          </w:tcPr>
          <w:p w14:paraId="45007096" w14:textId="77777777" w:rsidR="00521278" w:rsidRDefault="00521278" w:rsidP="00521278">
            <w:pPr>
              <w:keepNext/>
              <w:rPr>
                <w:rStyle w:val="Strong"/>
              </w:rPr>
            </w:pPr>
          </w:p>
        </w:tc>
      </w:tr>
      <w:tr w:rsidR="00521278" w14:paraId="0B646293" w14:textId="77777777" w:rsidTr="00521278">
        <w:tc>
          <w:tcPr>
            <w:tcW w:w="1838" w:type="dxa"/>
          </w:tcPr>
          <w:p w14:paraId="451026D2" w14:textId="339ECE9F" w:rsidR="00521278" w:rsidRDefault="00521278" w:rsidP="00521278">
            <w:pPr>
              <w:keepNext/>
              <w:rPr>
                <w:rStyle w:val="Strong"/>
              </w:rPr>
            </w:pPr>
            <w:r w:rsidRPr="00384FF7">
              <w:rPr>
                <w:rStyle w:val="Strong"/>
              </w:rPr>
              <w:t>Decay reaction:</w:t>
            </w:r>
          </w:p>
        </w:tc>
        <w:tc>
          <w:tcPr>
            <w:tcW w:w="7790" w:type="dxa"/>
          </w:tcPr>
          <w:p w14:paraId="17AE0E39" w14:textId="77777777" w:rsidR="00521278" w:rsidRDefault="00521278" w:rsidP="00521278">
            <w:pPr>
              <w:keepNext/>
              <w:rPr>
                <w:rStyle w:val="Strong"/>
              </w:rPr>
            </w:pPr>
          </w:p>
        </w:tc>
      </w:tr>
      <w:tr w:rsidR="00521278" w14:paraId="00E0BF74" w14:textId="77777777" w:rsidTr="00521278">
        <w:tc>
          <w:tcPr>
            <w:tcW w:w="1838" w:type="dxa"/>
          </w:tcPr>
          <w:p w14:paraId="252647EB" w14:textId="71C5F23F" w:rsidR="00521278" w:rsidRDefault="00521278" w:rsidP="00521278">
            <w:pPr>
              <w:keepNext/>
              <w:rPr>
                <w:rStyle w:val="Strong"/>
              </w:rPr>
            </w:pPr>
            <w:r w:rsidRPr="00B37F86">
              <w:rPr>
                <w:rStyle w:val="Strong"/>
              </w:rPr>
              <w:t>Why is this type of radiation useful for this application?</w:t>
            </w:r>
          </w:p>
        </w:tc>
        <w:tc>
          <w:tcPr>
            <w:tcW w:w="7790" w:type="dxa"/>
          </w:tcPr>
          <w:p w14:paraId="48A1C3C9" w14:textId="77777777" w:rsidR="00521278" w:rsidRDefault="00521278" w:rsidP="00521278">
            <w:pPr>
              <w:keepNext/>
              <w:rPr>
                <w:rStyle w:val="Strong"/>
              </w:rPr>
            </w:pPr>
          </w:p>
        </w:tc>
      </w:tr>
      <w:tr w:rsidR="00521278" w14:paraId="4D0099F4" w14:textId="77777777" w:rsidTr="00521278">
        <w:tc>
          <w:tcPr>
            <w:tcW w:w="1838" w:type="dxa"/>
          </w:tcPr>
          <w:p w14:paraId="491D78EA" w14:textId="47471CF8" w:rsidR="00521278" w:rsidRDefault="00521278" w:rsidP="00521278">
            <w:pPr>
              <w:keepNext/>
              <w:rPr>
                <w:rStyle w:val="Strong"/>
              </w:rPr>
            </w:pPr>
            <w:r w:rsidRPr="00315625">
              <w:rPr>
                <w:rStyle w:val="Strong"/>
              </w:rPr>
              <w:t>Half-life:</w:t>
            </w:r>
          </w:p>
        </w:tc>
        <w:tc>
          <w:tcPr>
            <w:tcW w:w="7790" w:type="dxa"/>
          </w:tcPr>
          <w:p w14:paraId="0AB4968F" w14:textId="77777777" w:rsidR="00521278" w:rsidRDefault="00521278" w:rsidP="00521278">
            <w:pPr>
              <w:keepNext/>
              <w:rPr>
                <w:rStyle w:val="Strong"/>
              </w:rPr>
            </w:pPr>
          </w:p>
        </w:tc>
      </w:tr>
      <w:tr w:rsidR="00521278" w14:paraId="65D1A1ED" w14:textId="77777777" w:rsidTr="00521278">
        <w:tc>
          <w:tcPr>
            <w:tcW w:w="1838" w:type="dxa"/>
          </w:tcPr>
          <w:p w14:paraId="2B1F13B6" w14:textId="68A45F00" w:rsidR="00521278" w:rsidRDefault="00521278" w:rsidP="00521278">
            <w:pPr>
              <w:keepNext/>
              <w:rPr>
                <w:rStyle w:val="Strong"/>
              </w:rPr>
            </w:pPr>
            <w:r w:rsidRPr="00B37F86">
              <w:rPr>
                <w:rStyle w:val="Strong"/>
              </w:rPr>
              <w:t>Why is this half-life useful for this application?</w:t>
            </w:r>
          </w:p>
        </w:tc>
        <w:tc>
          <w:tcPr>
            <w:tcW w:w="7790" w:type="dxa"/>
          </w:tcPr>
          <w:p w14:paraId="62440070" w14:textId="77777777" w:rsidR="00521278" w:rsidRDefault="00521278" w:rsidP="00521278">
            <w:pPr>
              <w:keepNext/>
              <w:rPr>
                <w:rStyle w:val="Strong"/>
              </w:rPr>
            </w:pPr>
          </w:p>
        </w:tc>
      </w:tr>
      <w:tr w:rsidR="00521278" w14:paraId="3D0F0FF5" w14:textId="77777777" w:rsidTr="00521278">
        <w:tc>
          <w:tcPr>
            <w:tcW w:w="1838" w:type="dxa"/>
          </w:tcPr>
          <w:p w14:paraId="74CBC817" w14:textId="05E40F9C" w:rsidR="00521278" w:rsidRPr="00B37F86" w:rsidRDefault="00521278" w:rsidP="00521278">
            <w:pPr>
              <w:keepNext/>
              <w:rPr>
                <w:rStyle w:val="Strong"/>
              </w:rPr>
            </w:pPr>
            <w:r w:rsidRPr="00CB0266">
              <w:rPr>
                <w:rStyle w:val="Strong"/>
              </w:rPr>
              <w:t>Other relevant properties:</w:t>
            </w:r>
          </w:p>
        </w:tc>
        <w:tc>
          <w:tcPr>
            <w:tcW w:w="7790" w:type="dxa"/>
          </w:tcPr>
          <w:p w14:paraId="48C80906" w14:textId="77777777" w:rsidR="00521278" w:rsidRDefault="00521278" w:rsidP="00521278">
            <w:pPr>
              <w:keepNext/>
              <w:rPr>
                <w:rStyle w:val="Strong"/>
              </w:rPr>
            </w:pPr>
          </w:p>
        </w:tc>
      </w:tr>
      <w:tr w:rsidR="00521278" w14:paraId="3F71330D" w14:textId="77777777" w:rsidTr="00521278">
        <w:tc>
          <w:tcPr>
            <w:tcW w:w="1838" w:type="dxa"/>
          </w:tcPr>
          <w:p w14:paraId="1FCD2C49" w14:textId="74C05D86" w:rsidR="00521278" w:rsidRPr="00CB0266" w:rsidRDefault="00521278" w:rsidP="00521278">
            <w:pPr>
              <w:keepNext/>
              <w:rPr>
                <w:rStyle w:val="Strong"/>
              </w:rPr>
            </w:pPr>
            <w:r w:rsidRPr="00CB0266">
              <w:rPr>
                <w:rStyle w:val="Strong"/>
              </w:rPr>
              <w:t>Benefit to society:</w:t>
            </w:r>
          </w:p>
        </w:tc>
        <w:tc>
          <w:tcPr>
            <w:tcW w:w="7790" w:type="dxa"/>
          </w:tcPr>
          <w:p w14:paraId="1D28C097" w14:textId="77777777" w:rsidR="00521278" w:rsidRDefault="00521278" w:rsidP="00521278">
            <w:pPr>
              <w:keepNext/>
              <w:rPr>
                <w:rStyle w:val="Strong"/>
              </w:rPr>
            </w:pPr>
          </w:p>
        </w:tc>
      </w:tr>
      <w:tr w:rsidR="00521278" w14:paraId="6DA9F20B" w14:textId="77777777" w:rsidTr="00521278">
        <w:tc>
          <w:tcPr>
            <w:tcW w:w="1838" w:type="dxa"/>
          </w:tcPr>
          <w:p w14:paraId="2D19E3D2" w14:textId="2BB777C6" w:rsidR="00521278" w:rsidRPr="00CB0266" w:rsidRDefault="00521278" w:rsidP="00521278">
            <w:pPr>
              <w:keepNext/>
              <w:rPr>
                <w:rStyle w:val="Strong"/>
              </w:rPr>
            </w:pPr>
            <w:r w:rsidRPr="00CB0266">
              <w:rPr>
                <w:rStyle w:val="Strong"/>
              </w:rPr>
              <w:t>Source:</w:t>
            </w:r>
          </w:p>
        </w:tc>
        <w:tc>
          <w:tcPr>
            <w:tcW w:w="7790" w:type="dxa"/>
          </w:tcPr>
          <w:p w14:paraId="5545B126" w14:textId="77777777" w:rsidR="00521278" w:rsidRDefault="00521278" w:rsidP="00521278">
            <w:pPr>
              <w:keepNext/>
              <w:rPr>
                <w:rStyle w:val="Strong"/>
              </w:rPr>
            </w:pPr>
          </w:p>
        </w:tc>
      </w:tr>
    </w:tbl>
    <w:p w14:paraId="19787F85" w14:textId="372D399E" w:rsidR="00060EE2" w:rsidRPr="0003596C" w:rsidRDefault="00060EE2" w:rsidP="00384FF7">
      <w:r>
        <w:br w:type="page"/>
      </w:r>
    </w:p>
    <w:p w14:paraId="3CC98C5C" w14:textId="193821E1" w:rsidR="009704B7" w:rsidRDefault="00431EE7" w:rsidP="007E1D95">
      <w:pPr>
        <w:pStyle w:val="Heading1"/>
      </w:pPr>
      <w:bookmarkStart w:id="54" w:name="_Toc230021350"/>
      <w:r>
        <w:lastRenderedPageBreak/>
        <w:t>3.</w:t>
      </w:r>
      <w:r w:rsidR="00355CA5">
        <w:t>4</w:t>
      </w:r>
      <w:r w:rsidR="009704B7">
        <w:t xml:space="preserve"> </w:t>
      </w:r>
      <w:r>
        <w:t xml:space="preserve">Fission </w:t>
      </w:r>
      <w:r w:rsidR="00956C12" w:rsidRPr="007E1D95">
        <w:t>in</w:t>
      </w:r>
      <w:r w:rsidR="00956C12">
        <w:t xml:space="preserve"> context</w:t>
      </w:r>
      <w:bookmarkEnd w:id="54"/>
    </w:p>
    <w:p w14:paraId="1B1A6A35" w14:textId="400301CE" w:rsidR="009704B7" w:rsidRDefault="007E1D95" w:rsidP="007E1D95">
      <w:pPr>
        <w:pStyle w:val="Caption"/>
        <w:rPr>
          <w:rStyle w:val="Heading3Char"/>
        </w:rPr>
      </w:pPr>
      <w:r>
        <w:t xml:space="preserve">Table </w:t>
      </w:r>
      <w:fldSimple w:instr=" SEQ Table \* ARABIC ">
        <w:r w:rsidR="00105C45">
          <w:rPr>
            <w:noProof/>
          </w:rPr>
          <w:t>12</w:t>
        </w:r>
      </w:fldSimple>
      <w:r>
        <w:t xml:space="preserve"> </w:t>
      </w:r>
      <w:r w:rsidR="009704B7">
        <w:t xml:space="preserve">– </w:t>
      </w:r>
      <w:bookmarkStart w:id="55" w:name="_Hlk211194213"/>
      <w:r w:rsidR="009704B7">
        <w:t xml:space="preserve">learning intention and success criteria for </w:t>
      </w:r>
      <w:r w:rsidR="00DF0D70">
        <w:t xml:space="preserve">‘3.4 </w:t>
      </w:r>
      <w:r w:rsidR="00B768D1">
        <w:t>Fission in context</w:t>
      </w:r>
      <w:bookmarkEnd w:id="55"/>
      <w:r w:rsidR="00DF0D70">
        <w:t>’</w:t>
      </w:r>
    </w:p>
    <w:tbl>
      <w:tblPr>
        <w:tblStyle w:val="Tableheader"/>
        <w:tblW w:w="5000" w:type="pct"/>
        <w:tblLook w:val="0620" w:firstRow="1" w:lastRow="0" w:firstColumn="0" w:lastColumn="0" w:noHBand="1" w:noVBand="1"/>
        <w:tblDescription w:val="The table contains the learning intention and success criteria for this learning sequence. "/>
      </w:tblPr>
      <w:tblGrid>
        <w:gridCol w:w="4815"/>
        <w:gridCol w:w="4815"/>
      </w:tblGrid>
      <w:tr w:rsidR="00482B29" w:rsidRPr="00156F4B" w14:paraId="7A9306EE" w14:textId="77777777" w:rsidTr="007E1D95">
        <w:trPr>
          <w:cnfStyle w:val="100000000000" w:firstRow="1" w:lastRow="0" w:firstColumn="0" w:lastColumn="0" w:oddVBand="0" w:evenVBand="0" w:oddHBand="0" w:evenHBand="0" w:firstRowFirstColumn="0" w:firstRowLastColumn="0" w:lastRowFirstColumn="0" w:lastRowLastColumn="0"/>
        </w:trPr>
        <w:tc>
          <w:tcPr>
            <w:tcW w:w="2500" w:type="pct"/>
            <w:vAlign w:val="center"/>
          </w:tcPr>
          <w:p w14:paraId="5F69435A" w14:textId="77777777" w:rsidR="009704B7" w:rsidRPr="007E1D95" w:rsidRDefault="009704B7" w:rsidP="0093134B">
            <w:pPr>
              <w:rPr>
                <w:rStyle w:val="Strong"/>
                <w:b/>
                <w:bCs w:val="0"/>
              </w:rPr>
            </w:pPr>
            <w:r w:rsidRPr="007E1D95">
              <w:rPr>
                <w:rStyle w:val="Strong"/>
                <w:b/>
                <w:bCs w:val="0"/>
              </w:rPr>
              <w:t>We are learning:</w:t>
            </w:r>
          </w:p>
        </w:tc>
        <w:tc>
          <w:tcPr>
            <w:tcW w:w="2500" w:type="pct"/>
          </w:tcPr>
          <w:p w14:paraId="6449B433" w14:textId="63625D92" w:rsidR="009704B7" w:rsidRPr="007E1D95" w:rsidRDefault="009704B7">
            <w:pPr>
              <w:rPr>
                <w:rStyle w:val="Strong"/>
                <w:b/>
                <w:bCs w:val="0"/>
              </w:rPr>
            </w:pPr>
            <w:r w:rsidRPr="007E1D95">
              <w:rPr>
                <w:rStyle w:val="Strong"/>
                <w:b/>
                <w:bCs w:val="0"/>
              </w:rPr>
              <w:t>I can:</w:t>
            </w:r>
          </w:p>
        </w:tc>
      </w:tr>
      <w:tr w:rsidR="00482B29" w:rsidRPr="00156F4B" w14:paraId="153D2F3D" w14:textId="77777777" w:rsidTr="007E1D95">
        <w:tc>
          <w:tcPr>
            <w:tcW w:w="2500" w:type="pct"/>
          </w:tcPr>
          <w:p w14:paraId="757DC2B5" w14:textId="51544A82" w:rsidR="009704B7" w:rsidRPr="00156F4B" w:rsidRDefault="00B45F30" w:rsidP="007E1D95">
            <w:pPr>
              <w:pStyle w:val="ListBullet"/>
            </w:pPr>
            <w:r>
              <w:t>to describe nuclear reactions</w:t>
            </w:r>
            <w:r w:rsidR="00DF1F5E">
              <w:t>.</w:t>
            </w:r>
          </w:p>
        </w:tc>
        <w:tc>
          <w:tcPr>
            <w:tcW w:w="2500" w:type="pct"/>
          </w:tcPr>
          <w:p w14:paraId="74A38978" w14:textId="15EE567F" w:rsidR="009704B7" w:rsidRDefault="002B2C05" w:rsidP="007E1D95">
            <w:pPr>
              <w:pStyle w:val="ListBullet"/>
            </w:pPr>
            <w:r>
              <w:t>d</w:t>
            </w:r>
            <w:r w:rsidR="00457E53">
              <w:t>efine fission</w:t>
            </w:r>
          </w:p>
          <w:p w14:paraId="168EBB3E" w14:textId="7540EA49" w:rsidR="00A74A1F" w:rsidRDefault="002B2C05" w:rsidP="007E1D95">
            <w:pPr>
              <w:pStyle w:val="ListBullet"/>
            </w:pPr>
            <w:r>
              <w:t>w</w:t>
            </w:r>
            <w:r w:rsidR="00A74A1F">
              <w:t>rite equations to represent fission reactions</w:t>
            </w:r>
          </w:p>
          <w:p w14:paraId="79210E2F" w14:textId="131A9632" w:rsidR="00A74A1F" w:rsidRDefault="002B2C05" w:rsidP="007E1D95">
            <w:pPr>
              <w:pStyle w:val="ListBullet"/>
            </w:pPr>
            <w:r>
              <w:t>d</w:t>
            </w:r>
            <w:r w:rsidR="00A74A1F">
              <w:t xml:space="preserve">istinguish </w:t>
            </w:r>
            <w:r w:rsidR="00847295">
              <w:t>between controlled and uncontrolled fission reactions</w:t>
            </w:r>
          </w:p>
          <w:p w14:paraId="4532B7C5" w14:textId="6D0C91DB" w:rsidR="009377A3" w:rsidRDefault="009377A3" w:rsidP="007E1D95">
            <w:pPr>
              <w:pStyle w:val="ListBullet"/>
            </w:pPr>
            <w:r>
              <w:t>identify energy as an important product of nuclear reactions</w:t>
            </w:r>
          </w:p>
          <w:p w14:paraId="5DB8A10C" w14:textId="7D33832B" w:rsidR="003F3440" w:rsidRDefault="002B2C05" w:rsidP="007E1D95">
            <w:pPr>
              <w:pStyle w:val="ListBullet"/>
            </w:pPr>
            <w:r>
              <w:t>e</w:t>
            </w:r>
            <w:r w:rsidR="003F3440">
              <w:t>xplain how fission reactions are used to generate electricity</w:t>
            </w:r>
          </w:p>
          <w:p w14:paraId="3527EA3A" w14:textId="304B9AB5" w:rsidR="009704B7" w:rsidRDefault="002B2C05" w:rsidP="007E1D95">
            <w:pPr>
              <w:pStyle w:val="ListBullet"/>
            </w:pPr>
            <w:r>
              <w:t>c</w:t>
            </w:r>
            <w:r w:rsidR="006E09BB">
              <w:t xml:space="preserve">ompare coal power </w:t>
            </w:r>
            <w:r w:rsidR="000518EE">
              <w:t xml:space="preserve">electricity </w:t>
            </w:r>
            <w:r w:rsidR="006E09BB">
              <w:t>generat</w:t>
            </w:r>
            <w:r w:rsidR="00C441EF">
              <w:t>ion</w:t>
            </w:r>
            <w:r w:rsidR="006E09BB">
              <w:t xml:space="preserve"> to nuclear</w:t>
            </w:r>
            <w:r w:rsidR="00EA3759">
              <w:t xml:space="preserve"> power </w:t>
            </w:r>
            <w:r w:rsidR="00E33CA9">
              <w:t xml:space="preserve">electricity </w:t>
            </w:r>
            <w:r w:rsidR="00EA3759">
              <w:t>generation</w:t>
            </w:r>
          </w:p>
          <w:p w14:paraId="40DDBA34" w14:textId="12EE6764" w:rsidR="00525DDB" w:rsidRPr="00156F4B" w:rsidRDefault="00D37C38" w:rsidP="007E1D95">
            <w:pPr>
              <w:pStyle w:val="ListBullet"/>
            </w:pPr>
            <w:r>
              <w:t>Outline the impact of the use of uranium for fuel generation on the environment</w:t>
            </w:r>
            <w:r w:rsidR="00D23A9A">
              <w:t xml:space="preserve"> during mining, enrichment, reactor operation and</w:t>
            </w:r>
            <w:r w:rsidR="00EA3759">
              <w:t xml:space="preserve"> waste production.</w:t>
            </w:r>
          </w:p>
        </w:tc>
      </w:tr>
    </w:tbl>
    <w:p w14:paraId="4ACC6DB0" w14:textId="61B497F0" w:rsidR="009517AE" w:rsidRDefault="004D28DB" w:rsidP="000F00B0">
      <w:pPr>
        <w:pStyle w:val="FeatureBox4"/>
      </w:pPr>
      <w:r w:rsidRPr="007E1D95">
        <w:rPr>
          <w:rStyle w:val="Strong"/>
        </w:rPr>
        <w:t>Note:</w:t>
      </w:r>
      <w:r>
        <w:t xml:space="preserve"> </w:t>
      </w:r>
      <w:r w:rsidR="006C50E1">
        <w:t>S</w:t>
      </w:r>
      <w:r w:rsidR="000F00B0">
        <w:t>equences</w:t>
      </w:r>
      <w:r>
        <w:t xml:space="preserve"> 3.4 and 3.5 explo</w:t>
      </w:r>
      <w:r w:rsidR="002D4636">
        <w:t xml:space="preserve">re the concepts of </w:t>
      </w:r>
      <w:r w:rsidR="006C50E1">
        <w:t>‘</w:t>
      </w:r>
      <w:r w:rsidR="002D4636">
        <w:t>nuclear fission</w:t>
      </w:r>
      <w:r w:rsidR="006C50E1">
        <w:t>’</w:t>
      </w:r>
      <w:r w:rsidR="002D4636">
        <w:t xml:space="preserve"> and </w:t>
      </w:r>
      <w:r w:rsidR="006C50E1">
        <w:t>‘</w:t>
      </w:r>
      <w:r w:rsidR="002D4636">
        <w:t>fusion</w:t>
      </w:r>
      <w:r w:rsidR="006C50E1">
        <w:t>’</w:t>
      </w:r>
      <w:r w:rsidR="002D4636">
        <w:t xml:space="preserve">. These are </w:t>
      </w:r>
      <w:r w:rsidR="004A65B5">
        <w:t>not typically considered to be nuclear decay reactions. Nuclear fission</w:t>
      </w:r>
      <w:r w:rsidR="00B42C36">
        <w:t>*</w:t>
      </w:r>
      <w:r w:rsidR="004A65B5">
        <w:t xml:space="preserve"> and fusion</w:t>
      </w:r>
      <w:r w:rsidR="006E5512">
        <w:t>, unlike nuclear decay reactions,</w:t>
      </w:r>
      <w:r w:rsidR="004A65B5">
        <w:t xml:space="preserve"> are non-spontaneous and occur</w:t>
      </w:r>
      <w:r w:rsidR="006E5512">
        <w:t xml:space="preserve"> under specific conditions</w:t>
      </w:r>
      <w:r w:rsidR="0003149E">
        <w:t xml:space="preserve"> (for example, collisions with high</w:t>
      </w:r>
      <w:r w:rsidR="00B42C36">
        <w:t>-energy neutrons or in the presence of strong gravitational fields)</w:t>
      </w:r>
      <w:r w:rsidR="006E5512">
        <w:t>.</w:t>
      </w:r>
    </w:p>
    <w:p w14:paraId="5805EE23" w14:textId="12600949" w:rsidR="00596421" w:rsidRPr="004D28DB" w:rsidRDefault="00596421" w:rsidP="000F00B0">
      <w:pPr>
        <w:pStyle w:val="FeatureBox4"/>
      </w:pPr>
      <w:r>
        <w:t>*In rare cases, spontaneous nuclear fission occurs</w:t>
      </w:r>
      <w:r w:rsidR="002F265A">
        <w:t xml:space="preserve">. </w:t>
      </w:r>
      <w:r w:rsidR="002F265A" w:rsidRPr="002F265A">
        <w:t>A very heavy nucleus can occasionally split on its own without being hit by a neutron</w:t>
      </w:r>
      <w:r w:rsidR="002F265A">
        <w:t>.</w:t>
      </w:r>
    </w:p>
    <w:p w14:paraId="6160D17B" w14:textId="65AD7773" w:rsidR="009704B7" w:rsidRDefault="00431EE7" w:rsidP="000C78F1">
      <w:pPr>
        <w:pStyle w:val="Heading2"/>
      </w:pPr>
      <w:bookmarkStart w:id="56" w:name="_Toc230021351"/>
      <w:r>
        <w:lastRenderedPageBreak/>
        <w:t xml:space="preserve">Nuclear </w:t>
      </w:r>
      <w:r w:rsidRPr="000C78F1">
        <w:t>fission</w:t>
      </w:r>
      <w:bookmarkEnd w:id="56"/>
    </w:p>
    <w:p w14:paraId="7A5084CC" w14:textId="379B45E0" w:rsidR="00E65475" w:rsidRDefault="00737EDF" w:rsidP="00D3134D">
      <w:pPr>
        <w:pStyle w:val="FeatureBox3"/>
        <w:rPr>
          <w:b/>
          <w:bCs/>
        </w:rPr>
      </w:pPr>
      <w:r>
        <w:rPr>
          <w:rStyle w:val="Strong"/>
        </w:rPr>
        <w:t xml:space="preserve">Checkpoint: </w:t>
      </w:r>
      <w:r w:rsidR="006C50E1">
        <w:rPr>
          <w:rStyle w:val="Strong"/>
          <w:b w:val="0"/>
          <w:bCs w:val="0"/>
        </w:rPr>
        <w:t>a</w:t>
      </w:r>
      <w:r w:rsidR="00AD29DD" w:rsidRPr="00737EDF">
        <w:rPr>
          <w:rStyle w:val="Strong"/>
          <w:b w:val="0"/>
          <w:bCs w:val="0"/>
        </w:rPr>
        <w:t>c</w:t>
      </w:r>
      <w:r w:rsidR="0034014E" w:rsidRPr="00737EDF">
        <w:rPr>
          <w:rStyle w:val="Strong"/>
          <w:b w:val="0"/>
          <w:bCs w:val="0"/>
        </w:rPr>
        <w:t>tivate prior knowledge</w:t>
      </w:r>
      <w:r w:rsidR="0034014E">
        <w:rPr>
          <w:rStyle w:val="Strong"/>
        </w:rPr>
        <w:t xml:space="preserve"> </w:t>
      </w:r>
      <w:r w:rsidR="0034014E" w:rsidRPr="0034014E">
        <w:rPr>
          <w:rStyle w:val="Strong"/>
          <w:b w:val="0"/>
          <w:bCs w:val="0"/>
        </w:rPr>
        <w:t>to</w:t>
      </w:r>
      <w:r w:rsidR="004C442C" w:rsidRPr="0034014E">
        <w:rPr>
          <w:rStyle w:val="Strong"/>
          <w:b w:val="0"/>
          <w:bCs w:val="0"/>
        </w:rPr>
        <w:t xml:space="preserve"> </w:t>
      </w:r>
      <w:r w:rsidR="004C442C">
        <w:t xml:space="preserve">write the equation for U-238 undergoing </w:t>
      </w:r>
      <w:r w:rsidR="00D3134D">
        <w:t>alpha decay</w:t>
      </w:r>
      <w:r>
        <w:t xml:space="preserve"> using</w:t>
      </w:r>
      <w:r w:rsidR="00C06576">
        <w:t xml:space="preserve"> </w:t>
      </w:r>
      <w:r w:rsidR="00C06576" w:rsidRPr="000C78F1">
        <w:rPr>
          <w:rStyle w:val="Strong"/>
        </w:rPr>
        <w:t>RXN PPT ‘</w:t>
      </w:r>
      <w:r w:rsidR="00440EED" w:rsidRPr="000C78F1">
        <w:rPr>
          <w:rStyle w:val="Strong"/>
        </w:rPr>
        <w:t xml:space="preserve">3.4 </w:t>
      </w:r>
      <w:r w:rsidR="009E0DF9">
        <w:rPr>
          <w:rStyle w:val="Strong"/>
        </w:rPr>
        <w:t>C</w:t>
      </w:r>
      <w:r w:rsidR="00EC7371" w:rsidRPr="000C78F1">
        <w:rPr>
          <w:rStyle w:val="Strong"/>
        </w:rPr>
        <w:t>hec</w:t>
      </w:r>
      <w:r w:rsidR="00960550" w:rsidRPr="000C78F1">
        <w:rPr>
          <w:rStyle w:val="Strong"/>
        </w:rPr>
        <w:t>k</w:t>
      </w:r>
      <w:r w:rsidR="00EC7371" w:rsidRPr="000C78F1">
        <w:rPr>
          <w:rStyle w:val="Strong"/>
        </w:rPr>
        <w:t>point</w:t>
      </w:r>
      <w:r w:rsidR="009728E5" w:rsidRPr="000C78F1">
        <w:rPr>
          <w:rStyle w:val="Strong"/>
        </w:rPr>
        <w:t>’</w:t>
      </w:r>
      <w:r w:rsidR="00D46B3B" w:rsidRPr="000C78F1">
        <w:t>.</w:t>
      </w:r>
    </w:p>
    <w:p w14:paraId="4EA8C732" w14:textId="5DE0A7D6" w:rsidR="004C442C" w:rsidRPr="00A760C1" w:rsidRDefault="00FE0822" w:rsidP="00D3134D">
      <w:pPr>
        <w:pStyle w:val="FeatureBox3"/>
        <w:rPr>
          <w:iCs/>
        </w:rPr>
      </w:pPr>
      <m:oMathPara>
        <m:oMath>
          <m:sPre>
            <m:sPrePr>
              <m:ctrlPr>
                <w:rPr>
                  <w:rFonts w:ascii="Cambria Math" w:hAnsi="Cambria Math"/>
                  <w:iCs/>
                </w:rPr>
              </m:ctrlPr>
            </m:sPrePr>
            <m:sub>
              <m:r>
                <m:rPr>
                  <m:sty m:val="p"/>
                </m:rPr>
                <w:rPr>
                  <w:rFonts w:ascii="Cambria Math" w:hAnsi="Cambria Math"/>
                </w:rPr>
                <m:t>92</m:t>
              </m:r>
            </m:sub>
            <m:sup>
              <m:r>
                <m:rPr>
                  <m:sty m:val="p"/>
                </m:rPr>
                <w:rPr>
                  <w:rFonts w:ascii="Cambria Math" w:hAnsi="Cambria Math"/>
                </w:rPr>
                <m:t>238</m:t>
              </m:r>
            </m:sup>
            <m:e>
              <m:r>
                <m:rPr>
                  <m:sty m:val="p"/>
                </m:rPr>
                <w:rPr>
                  <w:rFonts w:ascii="Cambria Math" w:hAnsi="Cambria Math"/>
                </w:rPr>
                <m:t xml:space="preserve">U→ </m:t>
              </m:r>
              <m:sPre>
                <m:sPrePr>
                  <m:ctrlPr>
                    <w:rPr>
                      <w:rFonts w:ascii="Cambria Math" w:hAnsi="Cambria Math"/>
                      <w:iCs/>
                    </w:rPr>
                  </m:ctrlPr>
                </m:sPrePr>
                <m:sub>
                  <m:r>
                    <m:rPr>
                      <m:sty m:val="p"/>
                    </m:rPr>
                    <w:rPr>
                      <w:rFonts w:ascii="Cambria Math" w:hAnsi="Cambria Math"/>
                    </w:rPr>
                    <m:t>90</m:t>
                  </m:r>
                </m:sub>
                <m:sup>
                  <m:r>
                    <m:rPr>
                      <m:sty m:val="p"/>
                    </m:rPr>
                    <w:rPr>
                      <w:rFonts w:ascii="Cambria Math" w:hAnsi="Cambria Math"/>
                    </w:rPr>
                    <m:t>231</m:t>
                  </m:r>
                </m:sup>
                <m:e>
                  <m:r>
                    <m:rPr>
                      <m:sty m:val="p"/>
                    </m:rPr>
                    <w:rPr>
                      <w:rFonts w:ascii="Cambria Math" w:hAnsi="Cambria Math"/>
                    </w:rPr>
                    <m:t xml:space="preserve">Th+ </m:t>
                  </m:r>
                  <m:sPre>
                    <m:sPrePr>
                      <m:ctrlPr>
                        <w:rPr>
                          <w:rFonts w:ascii="Cambria Math" w:hAnsi="Cambria Math"/>
                          <w:i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e>
              </m:sPre>
            </m:e>
          </m:sPre>
        </m:oMath>
      </m:oMathPara>
    </w:p>
    <w:p w14:paraId="52D540DA" w14:textId="12106174" w:rsidR="00336800" w:rsidRDefault="00CE1B68">
      <w:pPr>
        <w:pStyle w:val="ListNumber"/>
        <w:numPr>
          <w:ilvl w:val="0"/>
          <w:numId w:val="36"/>
        </w:numPr>
      </w:pPr>
      <w:r w:rsidRPr="00D70561">
        <w:t>Distinguish</w:t>
      </w:r>
      <w:r w:rsidRPr="00CE1B68">
        <w:t xml:space="preserve"> </w:t>
      </w:r>
      <w:r w:rsidRPr="00E830E2">
        <w:t>between spontaneous decay reaction</w:t>
      </w:r>
      <w:r>
        <w:t>s</w:t>
      </w:r>
      <w:r w:rsidRPr="00E830E2">
        <w:t xml:space="preserve"> and non-spontaneous n</w:t>
      </w:r>
      <w:r>
        <w:t>u</w:t>
      </w:r>
      <w:r w:rsidRPr="00E830E2">
        <w:t>cle</w:t>
      </w:r>
      <w:r>
        <w:t>a</w:t>
      </w:r>
      <w:r w:rsidRPr="00E830E2">
        <w:t>r r</w:t>
      </w:r>
      <w:r>
        <w:t>e</w:t>
      </w:r>
      <w:r w:rsidRPr="00E830E2">
        <w:t>actions.</w:t>
      </w:r>
      <w:r>
        <w:t xml:space="preserve"> </w:t>
      </w:r>
      <w:r w:rsidR="00692128">
        <w:t>Tell students</w:t>
      </w:r>
      <w:r w:rsidR="005E7CF0" w:rsidRPr="001E4521">
        <w:t xml:space="preserve"> that</w:t>
      </w:r>
      <w:r w:rsidR="00336800">
        <w:t>:</w:t>
      </w:r>
    </w:p>
    <w:p w14:paraId="56C2EB8B" w14:textId="6C49E44E" w:rsidR="00336800" w:rsidRDefault="005E7CF0" w:rsidP="00336800">
      <w:pPr>
        <w:pStyle w:val="ListBullet2"/>
      </w:pPr>
      <w:r w:rsidRPr="001E4521">
        <w:t xml:space="preserve">decay reactions are </w:t>
      </w:r>
      <w:r w:rsidR="00A248E3" w:rsidRPr="001E4521">
        <w:t>spontaneous,</w:t>
      </w:r>
      <w:r w:rsidRPr="001E4521">
        <w:t xml:space="preserve"> but their </w:t>
      </w:r>
      <w:r w:rsidR="00106E8A" w:rsidRPr="001E4521">
        <w:t>half-lives</w:t>
      </w:r>
      <w:r w:rsidRPr="001E4521">
        <w:t xml:space="preserve"> vary greatly.</w:t>
      </w:r>
      <w:r w:rsidR="00FA2E85" w:rsidRPr="001E4521">
        <w:t xml:space="preserve"> </w:t>
      </w:r>
      <w:r w:rsidR="00130772" w:rsidRPr="001E4521">
        <w:t>R</w:t>
      </w:r>
      <w:r w:rsidR="00FA2E85" w:rsidRPr="001E4521">
        <w:t xml:space="preserve">efer to </w:t>
      </w:r>
      <w:r w:rsidR="00CD5068">
        <w:t>uranium-235 (</w:t>
      </w:r>
      <w:r w:rsidR="00FA2E85" w:rsidRPr="001E4521">
        <w:t>U</w:t>
      </w:r>
      <w:r w:rsidR="00C05E98" w:rsidRPr="001E4521">
        <w:t>-235</w:t>
      </w:r>
      <w:r w:rsidR="00CD5068">
        <w:t>)</w:t>
      </w:r>
      <w:r w:rsidR="00CC5391">
        <w:t xml:space="preserve">, </w:t>
      </w:r>
      <w:r w:rsidR="006B14C5">
        <w:t>which has a half-life of 700 million years, compared to francium-223</w:t>
      </w:r>
      <w:r w:rsidR="00CB05D1">
        <w:t xml:space="preserve"> (</w:t>
      </w:r>
      <w:r w:rsidR="004F4599">
        <w:t>F</w:t>
      </w:r>
      <w:r w:rsidR="00CB05D1">
        <w:t>r-223)</w:t>
      </w:r>
      <w:r w:rsidR="006B14C5">
        <w:t>, which has</w:t>
      </w:r>
      <w:r w:rsidR="00750DDB" w:rsidRPr="001E4521">
        <w:t xml:space="preserve"> a </w:t>
      </w:r>
      <w:r w:rsidR="000074DA" w:rsidRPr="001E4521">
        <w:t>half-life</w:t>
      </w:r>
      <w:r w:rsidR="00750DDB" w:rsidRPr="001E4521">
        <w:t xml:space="preserve"> of 22 minutes.</w:t>
      </w:r>
    </w:p>
    <w:p w14:paraId="2C43CB67" w14:textId="53EC993D" w:rsidR="00333D0B" w:rsidRDefault="00336800" w:rsidP="00336800">
      <w:pPr>
        <w:pStyle w:val="ListBullet2"/>
      </w:pPr>
      <w:r>
        <w:t>spontaneous decay</w:t>
      </w:r>
      <w:r w:rsidR="00100AE8">
        <w:t xml:space="preserve"> reactions occur naturally without any external input of energy. They involve unstable nuclei becoming more stable</w:t>
      </w:r>
      <w:r w:rsidR="00F660B5">
        <w:t>.</w:t>
      </w:r>
    </w:p>
    <w:p w14:paraId="198A093A" w14:textId="409F2E2D" w:rsidR="003501C2" w:rsidRPr="001E4521" w:rsidRDefault="00183635" w:rsidP="00E06D7B">
      <w:pPr>
        <w:pStyle w:val="ListBullet2"/>
      </w:pPr>
      <w:r>
        <w:t>non-spontaneous nucl</w:t>
      </w:r>
      <w:r w:rsidR="00CE1B68">
        <w:t>ear reactions</w:t>
      </w:r>
      <w:r w:rsidR="00D02D6B">
        <w:t xml:space="preserve"> require external energy or input to occur. They usually involve collisions with particles such as </w:t>
      </w:r>
      <w:r w:rsidR="003501C2">
        <w:t>neutrons or protons</w:t>
      </w:r>
      <w:r w:rsidR="00575CB0">
        <w:t>. They can be initiated and controlled in a nuclear reactor or a nuclear accelerator.</w:t>
      </w:r>
    </w:p>
    <w:p w14:paraId="5556D3EE" w14:textId="2F7CBD96" w:rsidR="00EB0272" w:rsidRDefault="00EB0272" w:rsidP="00EB0272">
      <w:pPr>
        <w:pStyle w:val="FeatureBox4"/>
      </w:pPr>
      <w:r w:rsidRPr="00A26EE8">
        <w:rPr>
          <w:rStyle w:val="Strong"/>
        </w:rPr>
        <w:t>Note</w:t>
      </w:r>
      <w:r w:rsidR="004A219D" w:rsidRPr="00A26EE8">
        <w:rPr>
          <w:rStyle w:val="Strong"/>
        </w:rPr>
        <w:t>:</w:t>
      </w:r>
      <w:r w:rsidR="004A219D">
        <w:t xml:space="preserve"> </w:t>
      </w:r>
      <w:r w:rsidR="002571BA">
        <w:t>t</w:t>
      </w:r>
      <w:r w:rsidR="004A219D">
        <w:t xml:space="preserve">his lesson goes beyond just describing fission as it </w:t>
      </w:r>
      <w:r w:rsidR="00971B6E">
        <w:t xml:space="preserve">also </w:t>
      </w:r>
      <w:r w:rsidR="00CC5391">
        <w:t xml:space="preserve">addresses </w:t>
      </w:r>
      <w:r w:rsidR="00971B6E">
        <w:t>the</w:t>
      </w:r>
      <w:r w:rsidR="0030368C">
        <w:t xml:space="preserve"> Stage 5</w:t>
      </w:r>
      <w:r w:rsidR="00971B6E">
        <w:t xml:space="preserve"> ‘Reactions in context’ </w:t>
      </w:r>
      <w:r w:rsidR="002571BA">
        <w:t>content</w:t>
      </w:r>
      <w:r w:rsidR="0030368C">
        <w:t xml:space="preserve"> </w:t>
      </w:r>
      <w:r w:rsidR="00971B6E">
        <w:t xml:space="preserve">point </w:t>
      </w:r>
      <w:r w:rsidR="00E91389">
        <w:t xml:space="preserve">about </w:t>
      </w:r>
      <w:r w:rsidR="00933023">
        <w:t>fission being the reaction that produces</w:t>
      </w:r>
      <w:r w:rsidR="00A26EE8">
        <w:t xml:space="preserve"> an important product, energy.</w:t>
      </w:r>
    </w:p>
    <w:p w14:paraId="537FFBCC" w14:textId="4A919E50" w:rsidR="00D3134D" w:rsidRDefault="00D3134D" w:rsidP="008F0E14">
      <w:pPr>
        <w:pStyle w:val="ListNumber"/>
      </w:pPr>
      <w:r w:rsidRPr="008F0E14">
        <w:t>Define</w:t>
      </w:r>
      <w:r w:rsidRPr="00835FAA">
        <w:t xml:space="preserve"> </w:t>
      </w:r>
      <w:r w:rsidR="00986FE0">
        <w:t>‘</w:t>
      </w:r>
      <w:r w:rsidR="00D663A0" w:rsidRPr="00835FAA">
        <w:t>fission</w:t>
      </w:r>
      <w:r w:rsidR="00986FE0">
        <w:t>’</w:t>
      </w:r>
      <w:r w:rsidR="00D663A0" w:rsidRPr="00D663A0">
        <w:t xml:space="preserve"> as </w:t>
      </w:r>
      <w:r w:rsidR="00D663A0">
        <w:t>a</w:t>
      </w:r>
      <w:r w:rsidR="00D663A0" w:rsidRPr="00D663A0">
        <w:t xml:space="preserve"> process where the nucleus of an atom splits into </w:t>
      </w:r>
      <w:r w:rsidR="00745419">
        <w:t>2</w:t>
      </w:r>
      <w:r w:rsidR="00745419" w:rsidRPr="00D663A0">
        <w:t xml:space="preserve"> </w:t>
      </w:r>
      <w:r w:rsidR="00D663A0" w:rsidRPr="00D663A0">
        <w:t>or more smaller nuclei, releasing a large amount of energy in the form of heat and radiation</w:t>
      </w:r>
      <w:r w:rsidR="00FC430E">
        <w:t xml:space="preserve">. An example of this can be </w:t>
      </w:r>
      <w:r w:rsidR="00DF287F">
        <w:t xml:space="preserve">illustrated </w:t>
      </w:r>
      <w:r w:rsidR="0079556B">
        <w:t>with</w:t>
      </w:r>
      <w:r w:rsidR="00097FFB">
        <w:t xml:space="preserve"> </w:t>
      </w:r>
      <w:bookmarkStart w:id="57" w:name="_Hlk210146022"/>
      <w:r w:rsidR="007C2312" w:rsidRPr="00CE408E">
        <w:rPr>
          <w:rStyle w:val="Strong"/>
        </w:rPr>
        <w:t>RXN PPT ‘</w:t>
      </w:r>
      <w:r w:rsidR="008E4041" w:rsidRPr="00CE408E">
        <w:rPr>
          <w:rStyle w:val="Strong"/>
        </w:rPr>
        <w:t>3.4</w:t>
      </w:r>
      <w:r w:rsidR="00413500" w:rsidRPr="00CE408E">
        <w:rPr>
          <w:rStyle w:val="Strong"/>
        </w:rPr>
        <w:t xml:space="preserve"> </w:t>
      </w:r>
      <w:r w:rsidR="007C2312" w:rsidRPr="00CE408E">
        <w:rPr>
          <w:rStyle w:val="Strong"/>
        </w:rPr>
        <w:t>Nuclear fission’</w:t>
      </w:r>
      <w:r w:rsidR="00BF5159" w:rsidRPr="00054621">
        <w:t>.</w:t>
      </w:r>
      <w:r w:rsidR="006A452E" w:rsidRPr="00054621">
        <w:t xml:space="preserve"> </w:t>
      </w:r>
      <w:r w:rsidR="006A452E" w:rsidRPr="006A452E">
        <w:t>Stud</w:t>
      </w:r>
      <w:r w:rsidR="006A452E">
        <w:t xml:space="preserve">ents complete the missing components </w:t>
      </w:r>
      <w:r w:rsidR="00481857">
        <w:t>of the nuclear fission equation for U-235 on mini</w:t>
      </w:r>
      <w:r w:rsidR="00DC3962">
        <w:t xml:space="preserve"> </w:t>
      </w:r>
      <w:r w:rsidR="00481857">
        <w:t>whiteboards</w:t>
      </w:r>
      <w:r w:rsidR="006755A2">
        <w:t xml:space="preserve"> by extracting the information from the diagram.</w:t>
      </w:r>
    </w:p>
    <w:bookmarkEnd w:id="57"/>
    <w:p w14:paraId="3E530652" w14:textId="2136902C" w:rsidR="00227324" w:rsidRPr="000F00B0" w:rsidRDefault="00F81793" w:rsidP="00745419">
      <w:pPr>
        <w:pStyle w:val="ListNumber"/>
        <w:rPr>
          <w:rStyle w:val="Strong"/>
          <w:b w:val="0"/>
          <w:bCs w:val="0"/>
        </w:rPr>
      </w:pPr>
      <w:r>
        <w:t>Model how to balance</w:t>
      </w:r>
      <w:r w:rsidR="009B040C">
        <w:t xml:space="preserve"> fission reactions </w:t>
      </w:r>
      <w:r w:rsidR="003F7BB8">
        <w:t xml:space="preserve">using </w:t>
      </w:r>
      <w:r w:rsidR="001C730F">
        <w:t xml:space="preserve">the first </w:t>
      </w:r>
      <w:r w:rsidR="007F0B8A">
        <w:t xml:space="preserve">example on </w:t>
      </w:r>
      <w:r w:rsidR="00083670" w:rsidRPr="00BA16B4">
        <w:rPr>
          <w:rStyle w:val="Strong"/>
        </w:rPr>
        <w:t>RXN PPT ‘3.4 Balancing fission reactions’</w:t>
      </w:r>
      <w:r w:rsidR="00E91389" w:rsidRPr="00054621">
        <w:t>,</w:t>
      </w:r>
      <w:r w:rsidR="00083670" w:rsidRPr="00835FAA">
        <w:t xml:space="preserve"> </w:t>
      </w:r>
      <w:r w:rsidR="009B040C">
        <w:t>then s</w:t>
      </w:r>
      <w:r w:rsidR="0076317D">
        <w:t xml:space="preserve">tudents </w:t>
      </w:r>
      <w:r w:rsidR="003F7BB8">
        <w:t xml:space="preserve">can </w:t>
      </w:r>
      <w:r w:rsidR="0076317D">
        <w:t xml:space="preserve">balance the fission reactions in </w:t>
      </w:r>
      <w:hyperlink w:anchor="_Student_resource_–_5" w:history="1">
        <w:r w:rsidR="00DD5DC8" w:rsidRPr="00262D32">
          <w:rPr>
            <w:rStyle w:val="Hyperlink"/>
          </w:rPr>
          <w:t>Student resource – nuclear fission</w:t>
        </w:r>
      </w:hyperlink>
      <w:r w:rsidR="00AC16EB">
        <w:t xml:space="preserve">. </w:t>
      </w:r>
      <w:r w:rsidR="00510FFF">
        <w:t>I</w:t>
      </w:r>
      <w:r w:rsidR="00876DA9">
        <w:t>dentify that in fission reactions</w:t>
      </w:r>
      <w:r w:rsidR="00E91389">
        <w:t>,</w:t>
      </w:r>
      <w:r w:rsidR="006C7098">
        <w:t xml:space="preserve"> mass is converted to energy according to E</w:t>
      </w:r>
      <w:r w:rsidR="00DC3962">
        <w:t> </w:t>
      </w:r>
      <w:r w:rsidR="00270D78">
        <w:t>=</w:t>
      </w:r>
      <w:r w:rsidR="00DC3962">
        <w:t> </w:t>
      </w:r>
      <w:r w:rsidR="00270D78">
        <w:t>mc</w:t>
      </w:r>
      <w:r w:rsidR="00270D78" w:rsidRPr="00A92BBE">
        <w:rPr>
          <w:vertAlign w:val="superscript"/>
        </w:rPr>
        <w:t>2</w:t>
      </w:r>
      <w:r w:rsidR="00270D78">
        <w:t xml:space="preserve">. The mass of the products is less than the mass of </w:t>
      </w:r>
      <w:r w:rsidR="00E91389">
        <w:t xml:space="preserve">the </w:t>
      </w:r>
      <w:r w:rsidR="00270D78">
        <w:t>reactants</w:t>
      </w:r>
      <w:r w:rsidR="00413500">
        <w:t xml:space="preserve">. </w:t>
      </w:r>
      <w:bookmarkStart w:id="58" w:name="_Hlk210146134"/>
      <w:r w:rsidR="0066745B">
        <w:t xml:space="preserve">Illustrate this with </w:t>
      </w:r>
      <w:r w:rsidR="00413500" w:rsidRPr="00835FAA">
        <w:rPr>
          <w:rStyle w:val="Strong"/>
        </w:rPr>
        <w:t>RXN PPT ‘3.4 E</w:t>
      </w:r>
      <w:r w:rsidR="003213A5">
        <w:rPr>
          <w:rStyle w:val="Strong"/>
        </w:rPr>
        <w:t> </w:t>
      </w:r>
      <w:r w:rsidR="00413500" w:rsidRPr="00835FAA">
        <w:rPr>
          <w:rStyle w:val="Strong"/>
        </w:rPr>
        <w:t>=</w:t>
      </w:r>
      <w:r w:rsidR="003213A5">
        <w:rPr>
          <w:rStyle w:val="Strong"/>
        </w:rPr>
        <w:t> </w:t>
      </w:r>
      <w:r w:rsidR="00413500" w:rsidRPr="00835FAA">
        <w:rPr>
          <w:rStyle w:val="Strong"/>
        </w:rPr>
        <w:t>mc</w:t>
      </w:r>
      <w:r w:rsidR="00413500" w:rsidRPr="00934436">
        <w:rPr>
          <w:rStyle w:val="Strong"/>
          <w:vertAlign w:val="superscript"/>
        </w:rPr>
        <w:t>2</w:t>
      </w:r>
      <w:r w:rsidR="00413500" w:rsidRPr="003213A5">
        <w:rPr>
          <w:rStyle w:val="Strong"/>
        </w:rPr>
        <w:t>’</w:t>
      </w:r>
      <w:bookmarkEnd w:id="58"/>
      <w:r w:rsidR="004759DA" w:rsidRPr="003213A5">
        <w:t>.</w:t>
      </w:r>
    </w:p>
    <w:p w14:paraId="4CF491D8" w14:textId="77777777" w:rsidR="0059725C" w:rsidRDefault="00577E8D" w:rsidP="003213A5">
      <w:pPr>
        <w:pStyle w:val="FeatureBox"/>
      </w:pPr>
      <w:r>
        <w:lastRenderedPageBreak/>
        <w:t xml:space="preserve">At this point, </w:t>
      </w:r>
      <w:r w:rsidR="00567477" w:rsidRPr="003213A5">
        <w:t>discuss</w:t>
      </w:r>
      <w:r>
        <w:t xml:space="preserve"> </w:t>
      </w:r>
      <w:r w:rsidR="00567477">
        <w:t xml:space="preserve">with students </w:t>
      </w:r>
      <w:r>
        <w:t>the following differences between chemical reactions and nuclear decay reactions:</w:t>
      </w:r>
    </w:p>
    <w:p w14:paraId="087153A7" w14:textId="2C3DC4AA" w:rsidR="00577E8D" w:rsidRDefault="00511C28">
      <w:pPr>
        <w:pStyle w:val="FeatureBox"/>
        <w:numPr>
          <w:ilvl w:val="0"/>
          <w:numId w:val="3"/>
        </w:numPr>
        <w:ind w:hanging="720"/>
      </w:pPr>
      <w:r>
        <w:t xml:space="preserve">Mass is not conserved in nuclear decay </w:t>
      </w:r>
      <w:r w:rsidR="0042097A">
        <w:t>(fission) reactions</w:t>
      </w:r>
      <w:r w:rsidR="003213A5">
        <w:t xml:space="preserve"> –</w:t>
      </w:r>
      <w:r w:rsidR="0042097A">
        <w:t xml:space="preserve"> the masses of the reactants and products are not equal.</w:t>
      </w:r>
    </w:p>
    <w:p w14:paraId="42B0667E" w14:textId="68B0568D" w:rsidR="00C34FF9" w:rsidRPr="00CB6AF2" w:rsidRDefault="00791189">
      <w:pPr>
        <w:pStyle w:val="FeatureBox"/>
        <w:numPr>
          <w:ilvl w:val="0"/>
          <w:numId w:val="3"/>
        </w:numPr>
        <w:ind w:hanging="720"/>
      </w:pPr>
      <w:r>
        <w:t>Unlike in chemical reactions, new</w:t>
      </w:r>
      <w:r w:rsidR="00A402B8">
        <w:t xml:space="preserve"> elements are produced in nuclear decay reactions</w:t>
      </w:r>
      <w:r>
        <w:t>.</w:t>
      </w:r>
    </w:p>
    <w:p w14:paraId="47FC1CE4" w14:textId="7CDACF28" w:rsidR="00270D78" w:rsidRPr="004C3742" w:rsidRDefault="00270D78" w:rsidP="00AA5019">
      <w:pPr>
        <w:pStyle w:val="FeatureBox2"/>
      </w:pPr>
      <w:r w:rsidRPr="002C3E08">
        <w:rPr>
          <w:rStyle w:val="Strong"/>
        </w:rPr>
        <w:t>Differentiation:</w:t>
      </w:r>
      <w:r>
        <w:t xml:space="preserve"> calculate </w:t>
      </w:r>
      <w:r w:rsidR="00930F28">
        <w:t xml:space="preserve">the </w:t>
      </w:r>
      <w:r>
        <w:t xml:space="preserve">energy released in </w:t>
      </w:r>
      <w:r w:rsidR="002C3E08">
        <w:t>the fission of U-235</w:t>
      </w:r>
      <w:r w:rsidR="0026524B">
        <w:t xml:space="preserve"> using</w:t>
      </w:r>
      <w:r w:rsidR="006F1DCE">
        <w:t xml:space="preserve"> the</w:t>
      </w:r>
      <w:r w:rsidR="0026524B">
        <w:t xml:space="preserve"> </w:t>
      </w:r>
      <w:r w:rsidR="00413500" w:rsidRPr="00AA5019">
        <w:rPr>
          <w:rStyle w:val="Strong"/>
        </w:rPr>
        <w:t>RXN PPT ‘3.4 E</w:t>
      </w:r>
      <w:r w:rsidR="004C3742">
        <w:rPr>
          <w:rStyle w:val="Strong"/>
        </w:rPr>
        <w:t> </w:t>
      </w:r>
      <w:r w:rsidR="00413500" w:rsidRPr="00AA5019">
        <w:rPr>
          <w:rStyle w:val="Strong"/>
        </w:rPr>
        <w:t>=</w:t>
      </w:r>
      <w:r w:rsidR="004C3742">
        <w:rPr>
          <w:rStyle w:val="Strong"/>
        </w:rPr>
        <w:t> </w:t>
      </w:r>
      <w:r w:rsidR="00413500" w:rsidRPr="00AA5019">
        <w:rPr>
          <w:rStyle w:val="Strong"/>
        </w:rPr>
        <w:t>mc</w:t>
      </w:r>
      <w:r w:rsidR="00413500" w:rsidRPr="00AE7F6D">
        <w:rPr>
          <w:rStyle w:val="Strong"/>
          <w:vertAlign w:val="superscript"/>
        </w:rPr>
        <w:t>2</w:t>
      </w:r>
      <w:r w:rsidR="00AA5019" w:rsidRPr="00AA5019">
        <w:rPr>
          <w:rStyle w:val="Strong"/>
        </w:rPr>
        <w:t xml:space="preserve"> calculation’</w:t>
      </w:r>
      <w:r w:rsidR="0026524B" w:rsidRPr="004C3742">
        <w:t>.</w:t>
      </w:r>
    </w:p>
    <w:p w14:paraId="5EEC063A" w14:textId="6022D8CB" w:rsidR="00F66727" w:rsidRPr="00A81E8F" w:rsidRDefault="00602B16" w:rsidP="004133EE">
      <w:pPr>
        <w:pStyle w:val="ListNumber"/>
      </w:pPr>
      <w:r w:rsidRPr="00A81E8F">
        <w:t>Outline the processes involved in a chain reaction</w:t>
      </w:r>
      <w:bookmarkStart w:id="59" w:name="_Hlk210326342"/>
      <w:r w:rsidR="003A472D" w:rsidRPr="00A81E8F">
        <w:t xml:space="preserve"> using</w:t>
      </w:r>
      <w:r w:rsidR="0056395C" w:rsidRPr="00A81E8F">
        <w:t xml:space="preserve"> </w:t>
      </w:r>
      <w:r w:rsidR="0056395C" w:rsidRPr="005E5DDD">
        <w:rPr>
          <w:rStyle w:val="Strong"/>
        </w:rPr>
        <w:t>RXN PPT ‘3.4 Chain reaction</w:t>
      </w:r>
      <w:r w:rsidR="00034921" w:rsidRPr="005E5DDD">
        <w:rPr>
          <w:rStyle w:val="Strong"/>
        </w:rPr>
        <w:t>’</w:t>
      </w:r>
      <w:bookmarkEnd w:id="59"/>
      <w:r w:rsidR="0090679E">
        <w:t xml:space="preserve"> and</w:t>
      </w:r>
      <w:r w:rsidR="00AD581B">
        <w:t xml:space="preserve"> d</w:t>
      </w:r>
      <w:r w:rsidR="00F66727" w:rsidRPr="00A81E8F">
        <w:t>istinguish between controlled an</w:t>
      </w:r>
      <w:r w:rsidR="00212628" w:rsidRPr="00A81E8F">
        <w:t>d</w:t>
      </w:r>
      <w:r w:rsidR="00F66727" w:rsidRPr="00A81E8F">
        <w:t xml:space="preserve"> uncontrolled nuclear reactions</w:t>
      </w:r>
      <w:r w:rsidR="00683FB2" w:rsidRPr="00A81E8F">
        <w:t>.</w:t>
      </w:r>
    </w:p>
    <w:p w14:paraId="7FB13511" w14:textId="7302DBD1" w:rsidR="00BC3025" w:rsidRPr="00A81E8F" w:rsidRDefault="00E40349" w:rsidP="004133EE">
      <w:pPr>
        <w:pStyle w:val="ListNumber"/>
      </w:pPr>
      <w:r w:rsidRPr="00A81E8F">
        <w:t xml:space="preserve">Students conduct </w:t>
      </w:r>
      <w:r w:rsidR="007135C0">
        <w:t>a PhET</w:t>
      </w:r>
      <w:r w:rsidR="007135C0" w:rsidRPr="00A81E8F">
        <w:t xml:space="preserve"> </w:t>
      </w:r>
      <w:r w:rsidRPr="00A81E8F">
        <w:t>simulation</w:t>
      </w:r>
      <w:r w:rsidR="007754CD">
        <w:t xml:space="preserve"> on</w:t>
      </w:r>
      <w:r w:rsidR="00734958" w:rsidRPr="00A81E8F">
        <w:t xml:space="preserve"> </w:t>
      </w:r>
      <w:hyperlink r:id="rId34" w:history="1">
        <w:r w:rsidR="002C6B86" w:rsidRPr="00A81E8F">
          <w:rPr>
            <w:rStyle w:val="Hyperlink"/>
          </w:rPr>
          <w:t>Nuclear fission</w:t>
        </w:r>
      </w:hyperlink>
      <w:r w:rsidR="00896F1C" w:rsidRPr="00A81E8F">
        <w:t xml:space="preserve"> and follow the instructions in the student resource.</w:t>
      </w:r>
      <w:r w:rsidR="00967749" w:rsidRPr="00A81E8F">
        <w:t xml:space="preserve"> </w:t>
      </w:r>
      <w:r w:rsidR="00D37A65" w:rsidRPr="00A81E8F">
        <w:t>Most students will be able to follow the instr</w:t>
      </w:r>
      <w:r w:rsidR="00CE6CC0" w:rsidRPr="00A81E8F">
        <w:t xml:space="preserve">uctions in the </w:t>
      </w:r>
      <w:hyperlink w:anchor="_Student_resource_–_5" w:history="1">
        <w:r w:rsidR="00504A82" w:rsidRPr="00262D32">
          <w:rPr>
            <w:rStyle w:val="Hyperlink"/>
          </w:rPr>
          <w:t>Student resource – nuclear fission</w:t>
        </w:r>
      </w:hyperlink>
      <w:r w:rsidR="00504A82">
        <w:t>. S</w:t>
      </w:r>
      <w:r w:rsidR="000A728D" w:rsidRPr="00A81E8F">
        <w:t>lide</w:t>
      </w:r>
      <w:r w:rsidR="001F2567" w:rsidRPr="00A81E8F">
        <w:t>s</w:t>
      </w:r>
      <w:r w:rsidR="006D4F9D">
        <w:t xml:space="preserve"> in </w:t>
      </w:r>
      <w:r w:rsidR="00967749" w:rsidRPr="003720A0">
        <w:rPr>
          <w:rStyle w:val="Strong"/>
        </w:rPr>
        <w:t xml:space="preserve">RXN PPT ‘3.4 Simulating fission </w:t>
      </w:r>
      <w:r w:rsidR="00CE7B20" w:rsidRPr="003720A0">
        <w:rPr>
          <w:rStyle w:val="Strong"/>
        </w:rPr>
        <w:t>reactions</w:t>
      </w:r>
      <w:r w:rsidR="003720A0" w:rsidRPr="003720A0">
        <w:rPr>
          <w:rStyle w:val="Strong"/>
        </w:rPr>
        <w:t>’</w:t>
      </w:r>
      <w:r w:rsidR="00053931" w:rsidRPr="00A81E8F">
        <w:t xml:space="preserve"> (6 slides)</w:t>
      </w:r>
      <w:r w:rsidR="000A728D" w:rsidRPr="00A81E8F">
        <w:t xml:space="preserve"> </w:t>
      </w:r>
      <w:r w:rsidR="001F2567" w:rsidRPr="00A81E8F">
        <w:t xml:space="preserve">can be used </w:t>
      </w:r>
      <w:r w:rsidR="007135C0">
        <w:t>to support students further</w:t>
      </w:r>
      <w:r w:rsidR="001F2567" w:rsidRPr="00A81E8F">
        <w:t xml:space="preserve"> if </w:t>
      </w:r>
      <w:r w:rsidR="00504A82">
        <w:t>required</w:t>
      </w:r>
      <w:r w:rsidR="0077100F" w:rsidRPr="00A81E8F">
        <w:t xml:space="preserve">. </w:t>
      </w:r>
    </w:p>
    <w:p w14:paraId="6B5468B4" w14:textId="58688144" w:rsidR="00F75EAB" w:rsidRDefault="00F75EAB" w:rsidP="00F20073">
      <w:pPr>
        <w:pStyle w:val="ListNumber"/>
      </w:pPr>
      <w:r w:rsidRPr="00F20073">
        <w:t>After</w:t>
      </w:r>
      <w:r>
        <w:t xml:space="preserve"> completing the PhET activity</w:t>
      </w:r>
      <w:r w:rsidR="00B0696B">
        <w:t>, review the following ideas about nuclear fission demonstrated:</w:t>
      </w:r>
    </w:p>
    <w:p w14:paraId="0E32A044" w14:textId="4703C3CD" w:rsidR="004E1055" w:rsidRPr="009672B4" w:rsidRDefault="003509BF" w:rsidP="009672B4">
      <w:pPr>
        <w:pStyle w:val="ListBullet2"/>
      </w:pPr>
      <w:r w:rsidRPr="009672B4">
        <w:t>Uranium consists of 2 isotopes: U-235 and U-238</w:t>
      </w:r>
      <w:r w:rsidR="00E5486C" w:rsidRPr="009672B4">
        <w:t>.</w:t>
      </w:r>
    </w:p>
    <w:p w14:paraId="2FE97A90" w14:textId="7869E963" w:rsidR="00E5486C" w:rsidRPr="009672B4" w:rsidRDefault="00E5486C" w:rsidP="009672B4">
      <w:pPr>
        <w:pStyle w:val="ListBullet2"/>
      </w:pPr>
      <w:r w:rsidRPr="009672B4">
        <w:t xml:space="preserve">U-235 is non-fissile and does not undergo nuclear fission; instead, it absorbs the incoming </w:t>
      </w:r>
      <w:r w:rsidR="004B738B">
        <w:t>neutron</w:t>
      </w:r>
      <w:r w:rsidR="004B738B" w:rsidRPr="009672B4">
        <w:t xml:space="preserve"> </w:t>
      </w:r>
      <w:r w:rsidRPr="009672B4">
        <w:t xml:space="preserve">to become U-239. </w:t>
      </w:r>
      <w:r w:rsidR="00322584" w:rsidRPr="009672B4">
        <w:t xml:space="preserve">On the other hand, U-235 is fissile and undergoes nuclear fission when </w:t>
      </w:r>
      <w:r w:rsidR="004E1662" w:rsidRPr="009672B4">
        <w:t xml:space="preserve">struck by </w:t>
      </w:r>
      <w:r w:rsidR="00BB27E3" w:rsidRPr="009672B4">
        <w:t>neutrons.</w:t>
      </w:r>
    </w:p>
    <w:p w14:paraId="57418987" w14:textId="168E9E09" w:rsidR="00A05883" w:rsidRPr="009672B4" w:rsidRDefault="008B55E4" w:rsidP="009672B4">
      <w:pPr>
        <w:pStyle w:val="ListBullet2"/>
      </w:pPr>
      <w:r w:rsidRPr="009672B4">
        <w:t xml:space="preserve">A single </w:t>
      </w:r>
      <w:r w:rsidR="00A016DB" w:rsidRPr="009672B4">
        <w:t>fission reaction produced 3 high-energy neutrons. E</w:t>
      </w:r>
      <w:r w:rsidR="0055652A" w:rsidRPr="009672B4">
        <w:t xml:space="preserve">ach of those neutrons can induce the fission of a neighbouring U-235 nucleus. </w:t>
      </w:r>
      <w:r w:rsidR="00C35AB8" w:rsidRPr="009672B4">
        <w:t>This</w:t>
      </w:r>
      <w:r w:rsidR="00A05883" w:rsidRPr="009672B4">
        <w:t xml:space="preserve"> perpetuation of nuclear fission is called a chain reaction. A nuclear chain reaction is a self-sustaining process where one nuclear fission event releases neutrons that cause at least one or more subsequent fission reactions in surrounding fissionable material (</w:t>
      </w:r>
      <w:r w:rsidR="00FE4E92">
        <w:t>for example</w:t>
      </w:r>
      <w:r w:rsidR="00A05883" w:rsidRPr="009672B4">
        <w:t xml:space="preserve">, </w:t>
      </w:r>
      <w:r w:rsidR="00FE4E92">
        <w:t>u</w:t>
      </w:r>
      <w:r w:rsidR="00A05883" w:rsidRPr="009672B4">
        <w:t>ranium-235).</w:t>
      </w:r>
    </w:p>
    <w:p w14:paraId="724F3FD9" w14:textId="4C3B37C2" w:rsidR="008B55E4" w:rsidRPr="009672B4" w:rsidRDefault="00A05883" w:rsidP="009672B4">
      <w:pPr>
        <w:pStyle w:val="ListBullet2"/>
      </w:pPr>
      <w:r w:rsidRPr="009672B4">
        <w:t xml:space="preserve">Nuclear fission releases </w:t>
      </w:r>
      <w:r w:rsidR="00224FC8" w:rsidRPr="009672B4">
        <w:t>energy and a nuclear chain reaction generates large amounts of energy</w:t>
      </w:r>
      <w:r w:rsidR="00E208D9" w:rsidRPr="009672B4">
        <w:t xml:space="preserve">. </w:t>
      </w:r>
      <w:r w:rsidRPr="009672B4">
        <w:t xml:space="preserve">This rapid </w:t>
      </w:r>
      <w:r w:rsidR="00E208D9" w:rsidRPr="009672B4">
        <w:t>energy release is often used in nuclear power to generate heat or in weapons to produce</w:t>
      </w:r>
      <w:r w:rsidRPr="009672B4">
        <w:t xml:space="preserve"> explosions.</w:t>
      </w:r>
    </w:p>
    <w:p w14:paraId="4E658499" w14:textId="1A2B9D5E" w:rsidR="00CA77BA" w:rsidRPr="009672B4" w:rsidRDefault="000F3B47" w:rsidP="009672B4">
      <w:pPr>
        <w:pStyle w:val="ListBullet2"/>
      </w:pPr>
      <w:r w:rsidRPr="009672B4">
        <w:lastRenderedPageBreak/>
        <w:t xml:space="preserve">For a </w:t>
      </w:r>
      <w:r w:rsidR="0030714C" w:rsidRPr="009672B4">
        <w:t>U-235 fission chain reaction to occur, the uranium sample must contain</w:t>
      </w:r>
      <w:r w:rsidR="003135A5" w:rsidRPr="009672B4">
        <w:t xml:space="preserve"> a significant amount of the U-235 isotope, compared to U-238.</w:t>
      </w:r>
      <w:r w:rsidR="00E36613" w:rsidRPr="009672B4">
        <w:t xml:space="preserve"> This gives rise to the concept of ‘critical mass</w:t>
      </w:r>
      <w:r w:rsidR="00F23620" w:rsidRPr="009672B4">
        <w:t xml:space="preserve">’ </w:t>
      </w:r>
      <w:r w:rsidR="00FE4E92">
        <w:t>–</w:t>
      </w:r>
      <w:r w:rsidR="00F23620" w:rsidRPr="009672B4">
        <w:t xml:space="preserve"> </w:t>
      </w:r>
      <w:r w:rsidR="00063D90" w:rsidRPr="009672B4">
        <w:t xml:space="preserve">the minimum mass of </w:t>
      </w:r>
      <w:r w:rsidR="00487A8F" w:rsidRPr="009672B4">
        <w:t>U-235 required</w:t>
      </w:r>
      <w:r w:rsidR="00063D90" w:rsidRPr="009672B4">
        <w:t xml:space="preserve"> for </w:t>
      </w:r>
      <w:r w:rsidR="00487A8F" w:rsidRPr="009672B4">
        <w:t xml:space="preserve">a </w:t>
      </w:r>
      <w:r w:rsidR="00063D90" w:rsidRPr="009672B4">
        <w:t>sustained reaction</w:t>
      </w:r>
      <w:r w:rsidR="00A841BA" w:rsidRPr="009672B4">
        <w:t xml:space="preserve">. </w:t>
      </w:r>
      <w:r w:rsidR="009573DA" w:rsidRPr="009672B4">
        <w:t xml:space="preserve">It illustrates the need </w:t>
      </w:r>
      <w:r w:rsidR="00ED0A71" w:rsidRPr="009672B4">
        <w:t>to enrich uranium to increase the U-235:U-238 ratio</w:t>
      </w:r>
      <w:r w:rsidR="0026550A" w:rsidRPr="009672B4">
        <w:t>,</w:t>
      </w:r>
      <w:r w:rsidR="00ED0A71" w:rsidRPr="009672B4">
        <w:t xml:space="preserve"> from 0.7% in natural uranium to 3</w:t>
      </w:r>
      <w:r w:rsidR="001921F8">
        <w:t xml:space="preserve">% to </w:t>
      </w:r>
      <w:r w:rsidR="00ED0A71" w:rsidRPr="009672B4">
        <w:t>5% in</w:t>
      </w:r>
      <w:r w:rsidR="00F71EDA" w:rsidRPr="009672B4">
        <w:t xml:space="preserve"> conventional nuclear power reactor fuel</w:t>
      </w:r>
      <w:r w:rsidR="00626717" w:rsidRPr="009672B4">
        <w:t xml:space="preserve">. </w:t>
      </w:r>
      <w:r w:rsidR="0054111C" w:rsidRPr="009672B4">
        <w:t xml:space="preserve">This is one </w:t>
      </w:r>
      <w:r w:rsidR="00DF3D36" w:rsidRPr="009672B4">
        <w:t xml:space="preserve">of </w:t>
      </w:r>
      <w:r w:rsidR="0054111C" w:rsidRPr="009672B4">
        <w:t xml:space="preserve">the PhET model’s limitations, as it cannot </w:t>
      </w:r>
      <w:r w:rsidR="004560F5" w:rsidRPr="009672B4">
        <w:t xml:space="preserve">demonstrate nuclear fission at these </w:t>
      </w:r>
      <w:r w:rsidR="00DF3D36" w:rsidRPr="009672B4">
        <w:t>isotopic</w:t>
      </w:r>
      <w:r w:rsidR="004560F5" w:rsidRPr="009672B4">
        <w:t xml:space="preserve"> ratios</w:t>
      </w:r>
      <w:r w:rsidR="00DF3D36" w:rsidRPr="009672B4">
        <w:t xml:space="preserve"> (</w:t>
      </w:r>
      <w:r w:rsidR="002F2D4A" w:rsidRPr="009672B4">
        <w:t xml:space="preserve">this simulation requires far higher </w:t>
      </w:r>
      <w:r w:rsidR="000D32DC" w:rsidRPr="009672B4">
        <w:t>U-235 enrichment</w:t>
      </w:r>
      <w:r w:rsidR="002F2D4A" w:rsidRPr="009672B4">
        <w:t xml:space="preserve"> than in reality</w:t>
      </w:r>
      <w:r w:rsidR="00DF3D36" w:rsidRPr="009672B4">
        <w:t>)</w:t>
      </w:r>
      <w:r w:rsidR="005E0A54" w:rsidRPr="009672B4">
        <w:t>.</w:t>
      </w:r>
    </w:p>
    <w:p w14:paraId="61F8E9E7" w14:textId="00F27B63" w:rsidR="00C35916" w:rsidRPr="0021092C" w:rsidRDefault="00C35916" w:rsidP="00F20073">
      <w:pPr>
        <w:pStyle w:val="ListNumber"/>
      </w:pPr>
      <w:r w:rsidRPr="0021092C">
        <w:t xml:space="preserve">Review how electricity is produced in coal-powered generators using </w:t>
      </w:r>
      <w:r w:rsidRPr="00C344C3">
        <w:rPr>
          <w:rStyle w:val="Strong"/>
        </w:rPr>
        <w:t>RXN PPT ‘3.4 Electricity production’</w:t>
      </w:r>
      <w:r w:rsidRPr="0021092C">
        <w:t xml:space="preserve">. Watch </w:t>
      </w:r>
      <w:hyperlink r:id="rId35" w:history="1">
        <w:r w:rsidR="00F63192">
          <w:rPr>
            <w:rStyle w:val="Hyperlink"/>
          </w:rPr>
          <w:t>Using Coal to Generate Electricity (</w:t>
        </w:r>
        <w:r w:rsidR="00CE3C30">
          <w:rPr>
            <w:rStyle w:val="Hyperlink"/>
          </w:rPr>
          <w:t xml:space="preserve">from </w:t>
        </w:r>
        <w:r w:rsidR="00F63192">
          <w:rPr>
            <w:rStyle w:val="Hyperlink"/>
          </w:rPr>
          <w:t>0:00</w:t>
        </w:r>
        <w:r w:rsidR="00CE3C30">
          <w:rPr>
            <w:rStyle w:val="Hyperlink"/>
          </w:rPr>
          <w:t>–</w:t>
        </w:r>
        <w:r w:rsidR="00F63192">
          <w:rPr>
            <w:rStyle w:val="Hyperlink"/>
          </w:rPr>
          <w:t>0:25)</w:t>
        </w:r>
      </w:hyperlink>
      <w:r w:rsidRPr="0021092C">
        <w:t xml:space="preserve">, which is embedded in </w:t>
      </w:r>
      <w:r w:rsidRPr="00C344C3">
        <w:rPr>
          <w:rStyle w:val="Strong"/>
        </w:rPr>
        <w:t>RXN PPT ‘3.4 Coal powered generator video’</w:t>
      </w:r>
      <w:r w:rsidRPr="0021092C">
        <w:t>.</w:t>
      </w:r>
    </w:p>
    <w:p w14:paraId="58B6C9EA" w14:textId="215DC075" w:rsidR="00881EE2" w:rsidRDefault="00B24F78" w:rsidP="00F20073">
      <w:pPr>
        <w:pStyle w:val="ListNumber"/>
      </w:pPr>
      <w:r w:rsidRPr="00A81E8F">
        <w:t>Outline</w:t>
      </w:r>
      <w:r w:rsidR="0026306F" w:rsidRPr="00A81E8F">
        <w:t xml:space="preserve"> how electricity is produced in a nuclear reactor</w:t>
      </w:r>
      <w:r w:rsidR="00C468F0" w:rsidRPr="00A81E8F">
        <w:t xml:space="preserve"> using</w:t>
      </w:r>
      <w:r w:rsidR="0026306F" w:rsidRPr="00A81E8F">
        <w:t xml:space="preserve"> </w:t>
      </w:r>
      <w:r w:rsidR="0026306F" w:rsidRPr="003720A0">
        <w:rPr>
          <w:rStyle w:val="Strong"/>
        </w:rPr>
        <w:t>RXN PPT ‘3.4 Nuclear reactor’</w:t>
      </w:r>
      <w:r w:rsidR="00835FAA" w:rsidRPr="003720A0">
        <w:rPr>
          <w:rStyle w:val="Strong"/>
        </w:rPr>
        <w:t>.</w:t>
      </w:r>
      <w:r w:rsidR="00881EE2">
        <w:rPr>
          <w:rStyle w:val="Strong"/>
        </w:rPr>
        <w:t xml:space="preserve"> </w:t>
      </w:r>
      <w:bookmarkStart w:id="60" w:name="_Hlk216347035"/>
      <w:r w:rsidR="00881EE2" w:rsidRPr="00690437">
        <w:rPr>
          <w:rStyle w:val="Hyperlink"/>
        </w:rPr>
        <w:fldChar w:fldCharType="begin"/>
      </w:r>
      <w:r w:rsidR="00881EE2" w:rsidRPr="00690437">
        <w:rPr>
          <w:rStyle w:val="Hyperlink"/>
        </w:rPr>
        <w:instrText>HYPERLINK "https://www.youtube.com/watch?v=1kbPohN59t4"</w:instrText>
      </w:r>
      <w:r w:rsidR="00881EE2" w:rsidRPr="00690437">
        <w:rPr>
          <w:rStyle w:val="Hyperlink"/>
        </w:rPr>
      </w:r>
      <w:r w:rsidR="00881EE2" w:rsidRPr="00690437">
        <w:rPr>
          <w:rStyle w:val="Hyperlink"/>
        </w:rPr>
        <w:fldChar w:fldCharType="separate"/>
      </w:r>
      <w:r w:rsidR="00881EE2" w:rsidRPr="00690437">
        <w:rPr>
          <w:rStyle w:val="Hyperlink"/>
        </w:rPr>
        <w:t>What is Nuclear Energy</w:t>
      </w:r>
      <w:r w:rsidR="00F20073">
        <w:rPr>
          <w:rStyle w:val="Hyperlink"/>
        </w:rPr>
        <w:t>? (1:57)</w:t>
      </w:r>
      <w:r w:rsidR="00881EE2" w:rsidRPr="00690437">
        <w:rPr>
          <w:rStyle w:val="Hyperlink"/>
        </w:rPr>
        <w:t>?</w:t>
      </w:r>
      <w:r w:rsidR="00881EE2" w:rsidRPr="00690437">
        <w:rPr>
          <w:rStyle w:val="Hyperlink"/>
        </w:rPr>
        <w:fldChar w:fldCharType="end"/>
      </w:r>
      <w:r w:rsidR="00881EE2">
        <w:t>,</w:t>
      </w:r>
      <w:r w:rsidR="00881EE2" w:rsidRPr="00E02B46">
        <w:t xml:space="preserve"> </w:t>
      </w:r>
      <w:r w:rsidR="00881EE2">
        <w:t xml:space="preserve">which is embedded in the </w:t>
      </w:r>
      <w:r w:rsidR="00881EE2" w:rsidRPr="00E02B46">
        <w:rPr>
          <w:rStyle w:val="Strong"/>
        </w:rPr>
        <w:t xml:space="preserve">RXN PPT ‘3.4 </w:t>
      </w:r>
      <w:r w:rsidR="00881EE2">
        <w:rPr>
          <w:rStyle w:val="Strong"/>
        </w:rPr>
        <w:t>Nuclear energy</w:t>
      </w:r>
      <w:r w:rsidR="00881EE2" w:rsidRPr="00E02B46">
        <w:rPr>
          <w:rStyle w:val="Strong"/>
        </w:rPr>
        <w:t xml:space="preserve"> video’</w:t>
      </w:r>
      <w:r w:rsidR="00881EE2">
        <w:rPr>
          <w:rStyle w:val="Strong"/>
        </w:rPr>
        <w:t>.</w:t>
      </w:r>
    </w:p>
    <w:bookmarkEnd w:id="60"/>
    <w:p w14:paraId="43C26E63" w14:textId="1F87AF20" w:rsidR="00310BBD" w:rsidRDefault="000E7A85" w:rsidP="00310BBD">
      <w:pPr>
        <w:pStyle w:val="FeatureBox4"/>
      </w:pPr>
      <w:r w:rsidRPr="000E7A85">
        <w:rPr>
          <w:rStyle w:val="Strong"/>
        </w:rPr>
        <w:t>Note:</w:t>
      </w:r>
      <w:r>
        <w:t xml:space="preserve"> </w:t>
      </w:r>
      <w:r w:rsidR="00F20073">
        <w:t>t</w:t>
      </w:r>
      <w:r w:rsidR="00310BBD">
        <w:t xml:space="preserve">he point here is to </w:t>
      </w:r>
      <w:r w:rsidR="00AE6D27">
        <w:t>show that the only real difference</w:t>
      </w:r>
      <w:r w:rsidR="00D603A1">
        <w:t xml:space="preserve"> in these </w:t>
      </w:r>
      <w:r w:rsidR="00F20073">
        <w:t xml:space="preserve">2 </w:t>
      </w:r>
      <w:r w:rsidR="00D603A1">
        <w:t>modes of electricity generation</w:t>
      </w:r>
      <w:r w:rsidR="00AE6D27">
        <w:t xml:space="preserve"> lies in</w:t>
      </w:r>
      <w:r w:rsidR="007B7942">
        <w:t xml:space="preserve"> the source of heat.</w:t>
      </w:r>
    </w:p>
    <w:p w14:paraId="6360932E" w14:textId="543531EB" w:rsidR="00AC11D8" w:rsidRDefault="00995AE5">
      <w:pPr>
        <w:pStyle w:val="ListNumber"/>
        <w:numPr>
          <w:ilvl w:val="0"/>
          <w:numId w:val="5"/>
        </w:numPr>
      </w:pPr>
      <w:r>
        <w:t>Then</w:t>
      </w:r>
      <w:r w:rsidR="00313FAF">
        <w:t>,</w:t>
      </w:r>
      <w:r>
        <w:t xml:space="preserve"> </w:t>
      </w:r>
      <w:r w:rsidR="00C9370D">
        <w:t>s</w:t>
      </w:r>
      <w:r w:rsidR="00CF0C86">
        <w:t xml:space="preserve">tudents compare </w:t>
      </w:r>
      <w:r w:rsidR="00641C28">
        <w:t xml:space="preserve">how electricity </w:t>
      </w:r>
      <w:r w:rsidR="00792CC7">
        <w:t>is produce</w:t>
      </w:r>
      <w:r w:rsidR="0072765F">
        <w:t>d</w:t>
      </w:r>
      <w:r w:rsidR="00792CC7">
        <w:t xml:space="preserve"> </w:t>
      </w:r>
      <w:r w:rsidR="00641C28">
        <w:t xml:space="preserve">from coal power </w:t>
      </w:r>
      <w:r w:rsidR="00792CC7">
        <w:t>generators and nu</w:t>
      </w:r>
      <w:r w:rsidR="00BB77FE">
        <w:t>clear power plants</w:t>
      </w:r>
      <w:r w:rsidR="00251C1E">
        <w:t xml:space="preserve"> in</w:t>
      </w:r>
      <w:r w:rsidR="00AE6D27">
        <w:t xml:space="preserve"> the</w:t>
      </w:r>
      <w:r w:rsidR="00251C1E">
        <w:t xml:space="preserve"> </w:t>
      </w:r>
      <w:hyperlink w:anchor="_Student_resource_–_5" w:history="1">
        <w:r w:rsidR="00251C1E" w:rsidRPr="00262D32">
          <w:rPr>
            <w:rStyle w:val="Hyperlink"/>
          </w:rPr>
          <w:t>Student resource – nuclear fission</w:t>
        </w:r>
      </w:hyperlink>
      <w:r w:rsidR="00251C1E">
        <w:t>.</w:t>
      </w:r>
    </w:p>
    <w:p w14:paraId="13A30983" w14:textId="64A7D55B" w:rsidR="000105A9" w:rsidRPr="00E02B46" w:rsidRDefault="00707D1C">
      <w:pPr>
        <w:pStyle w:val="ListNumber"/>
        <w:numPr>
          <w:ilvl w:val="0"/>
          <w:numId w:val="5"/>
        </w:numPr>
        <w:rPr>
          <w:rStyle w:val="Strong"/>
        </w:rPr>
      </w:pPr>
      <w:r>
        <w:t xml:space="preserve">Watch </w:t>
      </w:r>
      <w:hyperlink r:id="rId36" w:history="1">
        <w:r w:rsidR="00755CD5">
          <w:rPr>
            <w:rStyle w:val="Hyperlink"/>
          </w:rPr>
          <w:t>The N</w:t>
        </w:r>
        <w:r w:rsidR="002B19EB">
          <w:rPr>
            <w:rStyle w:val="Hyperlink"/>
          </w:rPr>
          <w:t xml:space="preserve">uclear </w:t>
        </w:r>
        <w:r w:rsidR="00755CD5">
          <w:rPr>
            <w:rStyle w:val="Hyperlink"/>
          </w:rPr>
          <w:t>F</w:t>
        </w:r>
        <w:r w:rsidR="002B19EB">
          <w:rPr>
            <w:rStyle w:val="Hyperlink"/>
          </w:rPr>
          <w:t xml:space="preserve">uel </w:t>
        </w:r>
        <w:r w:rsidR="00755CD5">
          <w:rPr>
            <w:rStyle w:val="Hyperlink"/>
          </w:rPr>
          <w:t>C</w:t>
        </w:r>
        <w:r w:rsidR="002B19EB">
          <w:rPr>
            <w:rStyle w:val="Hyperlink"/>
          </w:rPr>
          <w:t>ycl</w:t>
        </w:r>
        <w:r w:rsidR="00755CD5">
          <w:rPr>
            <w:rStyle w:val="Hyperlink"/>
          </w:rPr>
          <w:t>e (3:00)</w:t>
        </w:r>
      </w:hyperlink>
      <w:r w:rsidR="007F7BB7">
        <w:t xml:space="preserve"> to</w:t>
      </w:r>
      <w:r w:rsidR="003D71CA">
        <w:t xml:space="preserve"> illustrate the</w:t>
      </w:r>
      <w:r w:rsidR="006441D5">
        <w:t xml:space="preserve"> </w:t>
      </w:r>
      <w:r w:rsidR="003D4657">
        <w:t>processes involved in using nuclear energy</w:t>
      </w:r>
      <w:r w:rsidR="006441D5">
        <w:t xml:space="preserve"> from mining </w:t>
      </w:r>
      <w:r w:rsidR="00CD4A34">
        <w:t>to waste disposal</w:t>
      </w:r>
      <w:r w:rsidR="000E7A85">
        <w:t>.</w:t>
      </w:r>
      <w:r w:rsidR="000105A9">
        <w:t xml:space="preserve"> This video is embedded in </w:t>
      </w:r>
      <w:r w:rsidR="000105A9" w:rsidRPr="00E02B46">
        <w:rPr>
          <w:rStyle w:val="Strong"/>
        </w:rPr>
        <w:t xml:space="preserve">RXN PPT ‘3.4 </w:t>
      </w:r>
      <w:r w:rsidR="00C30FAB">
        <w:rPr>
          <w:rStyle w:val="Strong"/>
        </w:rPr>
        <w:t>Nuclear fuel cycle</w:t>
      </w:r>
      <w:r w:rsidR="000105A9" w:rsidRPr="00E02B46">
        <w:rPr>
          <w:rStyle w:val="Strong"/>
        </w:rPr>
        <w:t xml:space="preserve"> video’</w:t>
      </w:r>
      <w:r w:rsidR="00DE40BF">
        <w:rPr>
          <w:rStyle w:val="Strong"/>
        </w:rPr>
        <w:t>.</w:t>
      </w:r>
    </w:p>
    <w:p w14:paraId="5020FDF8" w14:textId="27203419" w:rsidR="000617B6" w:rsidRDefault="00C2044C">
      <w:pPr>
        <w:pStyle w:val="ListNumber"/>
        <w:numPr>
          <w:ilvl w:val="0"/>
          <w:numId w:val="5"/>
        </w:numPr>
        <w:rPr>
          <w:color w:val="000000"/>
          <w:szCs w:val="22"/>
          <w:shd w:val="clear" w:color="auto" w:fill="FFFFFF"/>
        </w:rPr>
      </w:pPr>
      <w:r w:rsidRPr="00995A87">
        <w:rPr>
          <w:bCs/>
          <w:shd w:val="clear" w:color="auto" w:fill="FFFFFF"/>
        </w:rPr>
        <w:t>Pres</w:t>
      </w:r>
      <w:r w:rsidR="002E4F7F" w:rsidRPr="00995A87">
        <w:rPr>
          <w:bCs/>
          <w:shd w:val="clear" w:color="auto" w:fill="FFFFFF"/>
        </w:rPr>
        <w:t>ent</w:t>
      </w:r>
      <w:r w:rsidR="002E4F7F">
        <w:rPr>
          <w:b/>
          <w:shd w:val="clear" w:color="auto" w:fill="FFFFFF"/>
        </w:rPr>
        <w:t xml:space="preserve"> </w:t>
      </w:r>
      <w:r w:rsidR="00A7307A">
        <w:rPr>
          <w:b/>
          <w:bCs/>
          <w:color w:val="000000"/>
          <w:szCs w:val="22"/>
          <w:shd w:val="clear" w:color="auto" w:fill="FFFFFF"/>
        </w:rPr>
        <w:t>RXN PPT ‘3.4 Environmental impacts of nuclear reactions</w:t>
      </w:r>
      <w:r w:rsidR="003174AB">
        <w:rPr>
          <w:b/>
          <w:bCs/>
          <w:color w:val="000000"/>
          <w:szCs w:val="22"/>
          <w:shd w:val="clear" w:color="auto" w:fill="FFFFFF"/>
        </w:rPr>
        <w:t>’ (5 slides)</w:t>
      </w:r>
      <w:r w:rsidR="00877EF3">
        <w:rPr>
          <w:b/>
          <w:bCs/>
          <w:color w:val="000000"/>
          <w:szCs w:val="22"/>
          <w:shd w:val="clear" w:color="auto" w:fill="FFFFFF"/>
        </w:rPr>
        <w:t xml:space="preserve"> </w:t>
      </w:r>
      <w:r w:rsidR="00877EF3" w:rsidRPr="00877EF3">
        <w:rPr>
          <w:color w:val="000000"/>
          <w:szCs w:val="22"/>
          <w:shd w:val="clear" w:color="auto" w:fill="FFFFFF"/>
        </w:rPr>
        <w:t xml:space="preserve">and </w:t>
      </w:r>
      <w:r w:rsidR="00AC0613">
        <w:rPr>
          <w:color w:val="000000"/>
          <w:szCs w:val="22"/>
          <w:shd w:val="clear" w:color="auto" w:fill="FFFFFF"/>
        </w:rPr>
        <w:t xml:space="preserve">use the discussion points in the slide notes and in </w:t>
      </w:r>
      <w:r w:rsidR="00AC0613">
        <w:rPr>
          <w:color w:val="000000"/>
          <w:szCs w:val="22"/>
          <w:shd w:val="clear" w:color="auto" w:fill="FFFFFF"/>
        </w:rPr>
        <w:fldChar w:fldCharType="begin"/>
      </w:r>
      <w:r w:rsidR="00AC0613">
        <w:rPr>
          <w:color w:val="000000"/>
          <w:szCs w:val="22"/>
          <w:shd w:val="clear" w:color="auto" w:fill="FFFFFF"/>
        </w:rPr>
        <w:instrText xml:space="preserve"> REF _Ref226733284 \h </w:instrText>
      </w:r>
      <w:r w:rsidR="00AC0613">
        <w:rPr>
          <w:color w:val="000000"/>
          <w:szCs w:val="22"/>
          <w:shd w:val="clear" w:color="auto" w:fill="FFFFFF"/>
        </w:rPr>
      </w:r>
      <w:r w:rsidR="00AC0613">
        <w:rPr>
          <w:color w:val="000000"/>
          <w:szCs w:val="22"/>
          <w:shd w:val="clear" w:color="auto" w:fill="FFFFFF"/>
        </w:rPr>
        <w:fldChar w:fldCharType="separate"/>
      </w:r>
      <w:r w:rsidR="00AC0613">
        <w:t xml:space="preserve">Table </w:t>
      </w:r>
      <w:r w:rsidR="00AC0613">
        <w:rPr>
          <w:noProof/>
        </w:rPr>
        <w:t>13</w:t>
      </w:r>
      <w:r w:rsidR="00AC0613">
        <w:rPr>
          <w:color w:val="000000"/>
          <w:szCs w:val="22"/>
          <w:shd w:val="clear" w:color="auto" w:fill="FFFFFF"/>
        </w:rPr>
        <w:fldChar w:fldCharType="end"/>
      </w:r>
      <w:r w:rsidR="00AC0613">
        <w:rPr>
          <w:color w:val="000000"/>
          <w:szCs w:val="22"/>
          <w:shd w:val="clear" w:color="auto" w:fill="FFFFFF"/>
        </w:rPr>
        <w:t>.</w:t>
      </w:r>
    </w:p>
    <w:p w14:paraId="19703111" w14:textId="220E4A5C" w:rsidR="00AC0613" w:rsidRPr="00AC0613" w:rsidRDefault="00755CD5" w:rsidP="00755CD5">
      <w:pPr>
        <w:pStyle w:val="Caption"/>
      </w:pPr>
      <w:bookmarkStart w:id="61" w:name="_Ref229390143"/>
      <w:r>
        <w:t xml:space="preserve">Table </w:t>
      </w:r>
      <w:fldSimple w:instr=" SEQ Table \* ARABIC ">
        <w:r w:rsidR="00105C45">
          <w:rPr>
            <w:noProof/>
          </w:rPr>
          <w:t>13</w:t>
        </w:r>
      </w:fldSimple>
      <w:bookmarkEnd w:id="61"/>
      <w:r>
        <w:t xml:space="preserve"> </w:t>
      </w:r>
      <w:r w:rsidR="00AC0613">
        <w:t>– the environmental impacts of nuclear energy production processes</w:t>
      </w:r>
    </w:p>
    <w:tbl>
      <w:tblPr>
        <w:tblStyle w:val="Tableheader"/>
        <w:tblW w:w="0" w:type="auto"/>
        <w:tblLook w:val="04A0" w:firstRow="1" w:lastRow="0" w:firstColumn="1" w:lastColumn="0" w:noHBand="0" w:noVBand="1"/>
        <w:tblDescription w:val="Discussion points for the environmental impacts of nuclear energy production processes."/>
      </w:tblPr>
      <w:tblGrid>
        <w:gridCol w:w="2405"/>
        <w:gridCol w:w="7223"/>
      </w:tblGrid>
      <w:tr w:rsidR="000F42FC" w14:paraId="78D073DE" w14:textId="77777777" w:rsidTr="000F4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69495F" w14:textId="70A8080F" w:rsidR="000F42FC" w:rsidRPr="00755CD5" w:rsidRDefault="000F42FC" w:rsidP="000F42FC">
            <w:pPr>
              <w:rPr>
                <w:rStyle w:val="Strong"/>
                <w:b/>
                <w:bCs w:val="0"/>
              </w:rPr>
            </w:pPr>
            <w:r w:rsidRPr="00755CD5">
              <w:rPr>
                <w:rStyle w:val="Strong"/>
                <w:b/>
                <w:bCs w:val="0"/>
              </w:rPr>
              <w:t>Nuclear energy production process</w:t>
            </w:r>
          </w:p>
        </w:tc>
        <w:tc>
          <w:tcPr>
            <w:tcW w:w="7223" w:type="dxa"/>
          </w:tcPr>
          <w:p w14:paraId="03308E51" w14:textId="23809DAF" w:rsidR="000F42FC" w:rsidRPr="00755CD5" w:rsidRDefault="000F42FC" w:rsidP="000F42FC">
            <w:pPr>
              <w:cnfStyle w:val="100000000000" w:firstRow="1" w:lastRow="0" w:firstColumn="0" w:lastColumn="0" w:oddVBand="0" w:evenVBand="0" w:oddHBand="0" w:evenHBand="0" w:firstRowFirstColumn="0" w:firstRowLastColumn="0" w:lastRowFirstColumn="0" w:lastRowLastColumn="0"/>
              <w:rPr>
                <w:rStyle w:val="Strong"/>
                <w:b/>
                <w:bCs w:val="0"/>
              </w:rPr>
            </w:pPr>
            <w:r w:rsidRPr="00755CD5">
              <w:rPr>
                <w:rStyle w:val="Strong"/>
                <w:b/>
                <w:bCs w:val="0"/>
              </w:rPr>
              <w:t>Discussion points</w:t>
            </w:r>
          </w:p>
        </w:tc>
      </w:tr>
      <w:tr w:rsidR="000F42FC" w14:paraId="53E46F57" w14:textId="77777777" w:rsidTr="000F4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FF9FF90" w14:textId="18A96B06" w:rsidR="000F42FC" w:rsidRPr="00755CD5" w:rsidRDefault="000F42FC" w:rsidP="000F42FC">
            <w:pPr>
              <w:rPr>
                <w:rStyle w:val="Strong"/>
                <w:b/>
                <w:bCs w:val="0"/>
              </w:rPr>
            </w:pPr>
            <w:r w:rsidRPr="00755CD5">
              <w:rPr>
                <w:rStyle w:val="Strong"/>
                <w:b/>
                <w:bCs w:val="0"/>
              </w:rPr>
              <w:t>Mining</w:t>
            </w:r>
          </w:p>
        </w:tc>
        <w:tc>
          <w:tcPr>
            <w:tcW w:w="7223" w:type="dxa"/>
          </w:tcPr>
          <w:p w14:paraId="615E13D1" w14:textId="77777777" w:rsidR="000F42FC" w:rsidRDefault="00607B04" w:rsidP="000F42FC">
            <w:pPr>
              <w:cnfStyle w:val="000000100000" w:firstRow="0" w:lastRow="0" w:firstColumn="0" w:lastColumn="0" w:oddVBand="0" w:evenVBand="0" w:oddHBand="1" w:evenHBand="0" w:firstRowFirstColumn="0" w:firstRowLastColumn="0" w:lastRowFirstColumn="0" w:lastRowLastColumn="0"/>
            </w:pPr>
            <w:r>
              <w:t xml:space="preserve">Uranium has to be mined from the ground, which involves land clearing and significant </w:t>
            </w:r>
            <w:r w:rsidR="008A786C">
              <w:t>excavation. It results in habitat destruction and biodiversity loss.</w:t>
            </w:r>
            <w:r w:rsidR="00BD4AC6">
              <w:t xml:space="preserve"> </w:t>
            </w:r>
          </w:p>
          <w:p w14:paraId="64CE2814" w14:textId="78517EBB" w:rsidR="00BD4AC6" w:rsidRDefault="0021200F" w:rsidP="000F42FC">
            <w:pPr>
              <w:cnfStyle w:val="000000100000" w:firstRow="0" w:lastRow="0" w:firstColumn="0" w:lastColumn="0" w:oddVBand="0" w:evenVBand="0" w:oddHBand="1" w:evenHBand="0" w:firstRowFirstColumn="0" w:firstRowLastColumn="0" w:lastRowFirstColumn="0" w:lastRowLastColumn="0"/>
            </w:pPr>
            <w:r>
              <w:lastRenderedPageBreak/>
              <w:t>The c</w:t>
            </w:r>
            <w:r w:rsidR="00BD4AC6">
              <w:t xml:space="preserve">ontamination of soil and water </w:t>
            </w:r>
            <w:r>
              <w:t xml:space="preserve">results </w:t>
            </w:r>
            <w:r w:rsidR="00BD4AC6">
              <w:t>from mining tailings. Tailings are the waste product left over after processing the uranium ore.</w:t>
            </w:r>
          </w:p>
        </w:tc>
      </w:tr>
      <w:tr w:rsidR="000F42FC" w14:paraId="2564BFBB" w14:textId="77777777" w:rsidTr="000F4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9041E8" w14:textId="178CE549" w:rsidR="000F42FC" w:rsidRPr="00755CD5" w:rsidRDefault="000F42FC" w:rsidP="000F42FC">
            <w:pPr>
              <w:rPr>
                <w:rStyle w:val="Strong"/>
                <w:b/>
                <w:bCs w:val="0"/>
              </w:rPr>
            </w:pPr>
            <w:r w:rsidRPr="00755CD5">
              <w:rPr>
                <w:rStyle w:val="Strong"/>
                <w:b/>
                <w:bCs w:val="0"/>
              </w:rPr>
              <w:lastRenderedPageBreak/>
              <w:t>Enrichment</w:t>
            </w:r>
          </w:p>
        </w:tc>
        <w:tc>
          <w:tcPr>
            <w:tcW w:w="7223" w:type="dxa"/>
          </w:tcPr>
          <w:p w14:paraId="4D14226A" w14:textId="66A4A4A9" w:rsidR="00057817" w:rsidRPr="00057817" w:rsidRDefault="00AD7CB1" w:rsidP="00057817">
            <w:pPr>
              <w:cnfStyle w:val="000000010000" w:firstRow="0" w:lastRow="0" w:firstColumn="0" w:lastColumn="0" w:oddVBand="0" w:evenVBand="0" w:oddHBand="0" w:evenHBand="1" w:firstRowFirstColumn="0" w:firstRowLastColumn="0" w:lastRowFirstColumn="0" w:lastRowLastColumn="0"/>
            </w:pPr>
            <w:r w:rsidRPr="00057817">
              <w:t xml:space="preserve">Uranium largely consists of </w:t>
            </w:r>
            <w:r w:rsidR="0021200F">
              <w:t>2</w:t>
            </w:r>
            <w:r w:rsidR="0021200F" w:rsidRPr="00057817">
              <w:t xml:space="preserve"> </w:t>
            </w:r>
            <w:r w:rsidRPr="00057817">
              <w:t>isotopes, U-235 and U</w:t>
            </w:r>
            <w:r w:rsidR="0021200F">
              <w:t>-</w:t>
            </w:r>
            <w:r w:rsidRPr="00057817">
              <w:t xml:space="preserve">238, </w:t>
            </w:r>
            <w:r w:rsidR="0041226C">
              <w:t xml:space="preserve">which are </w:t>
            </w:r>
            <w:r w:rsidRPr="00057817">
              <w:t>naturally occurring.</w:t>
            </w:r>
            <w:r>
              <w:t xml:space="preserve"> </w:t>
            </w:r>
            <w:r w:rsidR="00057817" w:rsidRPr="00057817">
              <w:t xml:space="preserve">Enrichment means </w:t>
            </w:r>
            <w:r w:rsidR="00180068">
              <w:t xml:space="preserve">increasing the proportion of uranium-235 in the source to </w:t>
            </w:r>
            <w:r w:rsidR="0041226C">
              <w:t>enable a chain reaction</w:t>
            </w:r>
            <w:r w:rsidR="00057817" w:rsidRPr="00057817">
              <w:t xml:space="preserve">. </w:t>
            </w:r>
          </w:p>
          <w:p w14:paraId="65126094" w14:textId="6E603F2B" w:rsidR="003341BF" w:rsidRPr="003341BF" w:rsidRDefault="003341BF" w:rsidP="003341BF">
            <w:pPr>
              <w:cnfStyle w:val="000000010000" w:firstRow="0" w:lastRow="0" w:firstColumn="0" w:lastColumn="0" w:oddVBand="0" w:evenVBand="0" w:oddHBand="0" w:evenHBand="1" w:firstRowFirstColumn="0" w:firstRowLastColumn="0" w:lastRowFirstColumn="0" w:lastRowLastColumn="0"/>
            </w:pPr>
            <w:r>
              <w:t xml:space="preserve">The </w:t>
            </w:r>
            <w:r w:rsidR="00AD7CB1">
              <w:t xml:space="preserve">enrichment process </w:t>
            </w:r>
            <w:r w:rsidRPr="003341BF">
              <w:rPr>
                <w:lang w:val="en-US"/>
              </w:rPr>
              <w:t>uses hazardous substances such as hydrofluoric acid and uranium hexafluoride that can pollute air and water if not managed properly.</w:t>
            </w:r>
          </w:p>
          <w:p w14:paraId="223D514D" w14:textId="06E6C184" w:rsidR="000F42FC" w:rsidRDefault="003341BF" w:rsidP="00AD7CB1">
            <w:pPr>
              <w:cnfStyle w:val="000000010000" w:firstRow="0" w:lastRow="0" w:firstColumn="0" w:lastColumn="0" w:oddVBand="0" w:evenVBand="0" w:oddHBand="0" w:evenHBand="1" w:firstRowFirstColumn="0" w:firstRowLastColumn="0" w:lastRowFirstColumn="0" w:lastRowLastColumn="0"/>
            </w:pPr>
            <w:r>
              <w:t xml:space="preserve">The process is </w:t>
            </w:r>
            <w:r w:rsidR="00180068">
              <w:t>energy-intensive</w:t>
            </w:r>
            <w:r>
              <w:t xml:space="preserve"> and contributes to greenhouse gas emissions.</w:t>
            </w:r>
          </w:p>
        </w:tc>
      </w:tr>
      <w:tr w:rsidR="000F42FC" w14:paraId="3FC0616F" w14:textId="77777777" w:rsidTr="000F4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1C2AB9" w14:textId="0CED35CC" w:rsidR="000F42FC" w:rsidRPr="00755CD5" w:rsidRDefault="000F42FC" w:rsidP="000F42FC">
            <w:pPr>
              <w:rPr>
                <w:rStyle w:val="Strong"/>
                <w:b/>
                <w:bCs w:val="0"/>
              </w:rPr>
            </w:pPr>
            <w:r w:rsidRPr="00755CD5">
              <w:rPr>
                <w:rStyle w:val="Strong"/>
                <w:b/>
                <w:bCs w:val="0"/>
              </w:rPr>
              <w:t>Reactor operation</w:t>
            </w:r>
          </w:p>
        </w:tc>
        <w:tc>
          <w:tcPr>
            <w:tcW w:w="7223" w:type="dxa"/>
          </w:tcPr>
          <w:p w14:paraId="4BC710C9" w14:textId="2F4022E5" w:rsidR="008A4CF4" w:rsidRPr="008A4CF4" w:rsidRDefault="008A4CF4" w:rsidP="008A4CF4">
            <w:pPr>
              <w:cnfStyle w:val="000000100000" w:firstRow="0" w:lastRow="0" w:firstColumn="0" w:lastColumn="0" w:oddVBand="0" w:evenVBand="0" w:oddHBand="1" w:evenHBand="0" w:firstRowFirstColumn="0" w:firstRowLastColumn="0" w:lastRowFirstColumn="0" w:lastRowLastColumn="0"/>
            </w:pPr>
            <w:r w:rsidRPr="008A4CF4">
              <w:t>The fission reactions that drive nuclear power plants do not emit greenhouse gases</w:t>
            </w:r>
            <w:r w:rsidR="00180068">
              <w:t>, making them cleaner to operate than coal-</w:t>
            </w:r>
            <w:r w:rsidR="000734F0">
              <w:t>fired plants</w:t>
            </w:r>
            <w:r w:rsidR="00180068">
              <w:t xml:space="preserve"> or gas-fired</w:t>
            </w:r>
            <w:r w:rsidRPr="008A4CF4">
              <w:t xml:space="preserve"> plants.</w:t>
            </w:r>
          </w:p>
          <w:p w14:paraId="2EDBD5BF" w14:textId="74B99CB0" w:rsidR="008A4CF4" w:rsidRPr="008A4CF4" w:rsidRDefault="008A4CF4" w:rsidP="008A4CF4">
            <w:pPr>
              <w:cnfStyle w:val="000000100000" w:firstRow="0" w:lastRow="0" w:firstColumn="0" w:lastColumn="0" w:oddVBand="0" w:evenVBand="0" w:oddHBand="1" w:evenHBand="0" w:firstRowFirstColumn="0" w:firstRowLastColumn="0" w:lastRowFirstColumn="0" w:lastRowLastColumn="0"/>
            </w:pPr>
            <w:r w:rsidRPr="008A4CF4">
              <w:t xml:space="preserve">Small routine releases of radioactive gases and heated cooling water can affect local ecosystems, though </w:t>
            </w:r>
            <w:r w:rsidR="008C651B">
              <w:t xml:space="preserve">this is </w:t>
            </w:r>
            <w:r w:rsidRPr="008A4CF4">
              <w:t>usually within safety limits.</w:t>
            </w:r>
          </w:p>
          <w:p w14:paraId="449FC11D" w14:textId="039C62D9" w:rsidR="000F42FC" w:rsidRDefault="008A4CF4" w:rsidP="008A4CF4">
            <w:pPr>
              <w:cnfStyle w:val="000000100000" w:firstRow="0" w:lastRow="0" w:firstColumn="0" w:lastColumn="0" w:oddVBand="0" w:evenVBand="0" w:oddHBand="1" w:evenHBand="0" w:firstRowFirstColumn="0" w:firstRowLastColumn="0" w:lastRowFirstColumn="0" w:lastRowLastColumn="0"/>
            </w:pPr>
            <w:r w:rsidRPr="008A4CF4">
              <w:t xml:space="preserve">Heated water discharged </w:t>
            </w:r>
            <w:r w:rsidR="00180068">
              <w:t xml:space="preserve">into rivers or oceans can cause thermal pollution, affecting fish and other </w:t>
            </w:r>
            <w:r w:rsidRPr="008A4CF4">
              <w:t>aquatic life</w:t>
            </w:r>
            <w:r>
              <w:t>.</w:t>
            </w:r>
          </w:p>
        </w:tc>
      </w:tr>
      <w:tr w:rsidR="000F42FC" w14:paraId="766E66CF" w14:textId="77777777" w:rsidTr="000F4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73D741" w14:textId="59404488" w:rsidR="000F42FC" w:rsidRPr="00755CD5" w:rsidRDefault="000F42FC" w:rsidP="000F42FC">
            <w:pPr>
              <w:rPr>
                <w:rStyle w:val="Strong"/>
                <w:b/>
                <w:bCs w:val="0"/>
              </w:rPr>
            </w:pPr>
            <w:r w:rsidRPr="00755CD5">
              <w:rPr>
                <w:rStyle w:val="Strong"/>
                <w:b/>
                <w:bCs w:val="0"/>
              </w:rPr>
              <w:t>Accidents</w:t>
            </w:r>
          </w:p>
        </w:tc>
        <w:tc>
          <w:tcPr>
            <w:tcW w:w="7223" w:type="dxa"/>
          </w:tcPr>
          <w:p w14:paraId="584EFF8F" w14:textId="7E16F367" w:rsidR="000F42FC" w:rsidRDefault="00D062B7" w:rsidP="000F42FC">
            <w:pPr>
              <w:cnfStyle w:val="000000010000" w:firstRow="0" w:lastRow="0" w:firstColumn="0" w:lastColumn="0" w:oddVBand="0" w:evenVBand="0" w:oddHBand="0" w:evenHBand="1" w:firstRowFirstColumn="0" w:firstRowLastColumn="0" w:lastRowFirstColumn="0" w:lastRowLastColumn="0"/>
            </w:pPr>
            <w:r>
              <w:t>If a nuclear accident happens</w:t>
            </w:r>
            <w:r w:rsidR="00CD57AA">
              <w:t>,</w:t>
            </w:r>
            <w:r>
              <w:t xml:space="preserve"> it can have severe consequences</w:t>
            </w:r>
            <w:r w:rsidR="00CD57AA">
              <w:t>. However</w:t>
            </w:r>
            <w:r w:rsidR="002C14A4">
              <w:t xml:space="preserve">, </w:t>
            </w:r>
            <w:r w:rsidR="00CD57AA">
              <w:t xml:space="preserve">such incidents </w:t>
            </w:r>
            <w:r w:rsidR="002C14A4">
              <w:t>are rare.</w:t>
            </w:r>
          </w:p>
          <w:p w14:paraId="2B221999" w14:textId="6CD6A04C" w:rsidR="002C14A4" w:rsidRDefault="002C14A4" w:rsidP="000F42FC">
            <w:pPr>
              <w:cnfStyle w:val="000000010000" w:firstRow="0" w:lastRow="0" w:firstColumn="0" w:lastColumn="0" w:oddVBand="0" w:evenVBand="0" w:oddHBand="0" w:evenHBand="1" w:firstRowFirstColumn="0" w:firstRowLastColumn="0" w:lastRowFirstColumn="0" w:lastRowLastColumn="0"/>
            </w:pPr>
            <w:r>
              <w:t xml:space="preserve">Impacts include long-term soil and water contamination, </w:t>
            </w:r>
            <w:r w:rsidR="00CD57AA">
              <w:t>the need for large exclusion zones that prevent people from living in that area</w:t>
            </w:r>
            <w:r w:rsidR="002F4B73">
              <w:t xml:space="preserve"> and damage to ecosystems.</w:t>
            </w:r>
          </w:p>
          <w:p w14:paraId="6D15BFDD" w14:textId="15575CDF" w:rsidR="002F4B73" w:rsidRDefault="002F4B73" w:rsidP="000F42FC">
            <w:pPr>
              <w:cnfStyle w:val="000000010000" w:firstRow="0" w:lastRow="0" w:firstColumn="0" w:lastColumn="0" w:oddVBand="0" w:evenVBand="0" w:oddHBand="0" w:evenHBand="1" w:firstRowFirstColumn="0" w:firstRowLastColumn="0" w:lastRowFirstColumn="0" w:lastRowLastColumn="0"/>
            </w:pPr>
            <w:r>
              <w:t>Nuclear accidents have occurred in Chernobyl in 1986 and Fukushima in 2011.</w:t>
            </w:r>
          </w:p>
        </w:tc>
      </w:tr>
      <w:tr w:rsidR="000F42FC" w14:paraId="446FBE9B" w14:textId="77777777" w:rsidTr="000F42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02C9E" w14:textId="7125E1F3" w:rsidR="000F42FC" w:rsidRPr="00755CD5" w:rsidRDefault="000F42FC" w:rsidP="000F42FC">
            <w:pPr>
              <w:rPr>
                <w:rStyle w:val="Strong"/>
                <w:b/>
                <w:bCs w:val="0"/>
              </w:rPr>
            </w:pPr>
            <w:r w:rsidRPr="00755CD5">
              <w:rPr>
                <w:rStyle w:val="Strong"/>
                <w:b/>
                <w:bCs w:val="0"/>
              </w:rPr>
              <w:t>Waste</w:t>
            </w:r>
          </w:p>
        </w:tc>
        <w:tc>
          <w:tcPr>
            <w:tcW w:w="7223" w:type="dxa"/>
          </w:tcPr>
          <w:p w14:paraId="20978B2C" w14:textId="09EF00D1" w:rsidR="008E0219" w:rsidRDefault="007F0031" w:rsidP="000F42FC">
            <w:pPr>
              <w:cnfStyle w:val="000000100000" w:firstRow="0" w:lastRow="0" w:firstColumn="0" w:lastColumn="0" w:oddVBand="0" w:evenVBand="0" w:oddHBand="1" w:evenHBand="0" w:firstRowFirstColumn="0" w:firstRowLastColumn="0" w:lastRowFirstColumn="0" w:lastRowLastColumn="0"/>
            </w:pPr>
            <w:r>
              <w:t xml:space="preserve">Spent fuel is a </w:t>
            </w:r>
            <w:r w:rsidR="00CD57AA">
              <w:t>byproduct</w:t>
            </w:r>
            <w:r>
              <w:t xml:space="preserve"> of nuclear reactions. </w:t>
            </w:r>
            <w:r w:rsidR="006E2511" w:rsidRPr="006E2511">
              <w:t xml:space="preserve">The products of the </w:t>
            </w:r>
            <w:r w:rsidR="006E2511" w:rsidRPr="006E2511">
              <w:lastRenderedPageBreak/>
              <w:t xml:space="preserve">fission reactions in reactors are themselves radioactive and can remain hazardous for </w:t>
            </w:r>
            <w:r w:rsidR="008C651B">
              <w:t>hundreds</w:t>
            </w:r>
            <w:r w:rsidR="006E2511" w:rsidRPr="006E2511">
              <w:t xml:space="preserve"> of years.</w:t>
            </w:r>
            <w:r w:rsidR="006E2511">
              <w:t xml:space="preserve"> </w:t>
            </w:r>
            <w:r w:rsidR="008E0219">
              <w:t>The fission products include cesium-137</w:t>
            </w:r>
            <w:r w:rsidR="00844D83">
              <w:t xml:space="preserve"> (</w:t>
            </w:r>
            <w:r w:rsidR="00844D83" w:rsidRPr="00844D83">
              <w:t>Cs-137)</w:t>
            </w:r>
            <w:r w:rsidR="008E0219">
              <w:t>, which has a half-life of 30 years.</w:t>
            </w:r>
          </w:p>
          <w:p w14:paraId="26AC8B7B" w14:textId="202B9B4A" w:rsidR="000F42FC" w:rsidRDefault="008E0219" w:rsidP="000F42FC">
            <w:pPr>
              <w:cnfStyle w:val="000000100000" w:firstRow="0" w:lastRow="0" w:firstColumn="0" w:lastColumn="0" w:oddVBand="0" w:evenVBand="0" w:oddHBand="1" w:evenHBand="0" w:firstRowFirstColumn="0" w:firstRowLastColumn="0" w:lastRowFirstColumn="0" w:lastRowLastColumn="0"/>
            </w:pPr>
            <w:r>
              <w:t xml:space="preserve">There is a risk of land and </w:t>
            </w:r>
            <w:r w:rsidR="00EE14FE">
              <w:t>groundwater contamination if waste is not properly contained</w:t>
            </w:r>
            <w:r>
              <w:t>. Transporting the waste to disposal or storage facilities also carries environmental risks.</w:t>
            </w:r>
          </w:p>
        </w:tc>
      </w:tr>
    </w:tbl>
    <w:p w14:paraId="351C49B0" w14:textId="0DAF7736" w:rsidR="00581BC1" w:rsidRDefault="37C10EAF" w:rsidP="00844D83">
      <w:pPr>
        <w:rPr>
          <w:rStyle w:val="Strong"/>
        </w:rPr>
      </w:pPr>
      <w:r w:rsidRPr="00CA3D06">
        <w:rPr>
          <w:rStyle w:val="Strong"/>
        </w:rPr>
        <w:lastRenderedPageBreak/>
        <w:t xml:space="preserve">Sample response: Student resource – </w:t>
      </w:r>
      <w:r w:rsidR="004645A3">
        <w:rPr>
          <w:rStyle w:val="Strong"/>
        </w:rPr>
        <w:t>n</w:t>
      </w:r>
      <w:r w:rsidRPr="00CA3D06">
        <w:rPr>
          <w:rStyle w:val="Strong"/>
        </w:rPr>
        <w:t>uclear fission</w:t>
      </w:r>
    </w:p>
    <w:p w14:paraId="10FBEDFE"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1F8F4532" w14:textId="56B00433" w:rsidR="00643C1E" w:rsidRPr="004A5984" w:rsidRDefault="00643C1E">
      <w:pPr>
        <w:pStyle w:val="ListNumber"/>
        <w:numPr>
          <w:ilvl w:val="0"/>
          <w:numId w:val="37"/>
        </w:numPr>
      </w:pPr>
      <w:r w:rsidRPr="004A5984">
        <w:t>Balance the following fission reactions</w:t>
      </w:r>
      <w:r w:rsidR="004645A3">
        <w:t>.</w:t>
      </w:r>
    </w:p>
    <w:tbl>
      <w:tblPr>
        <w:tblStyle w:val="TableGrid"/>
        <w:tblW w:w="0" w:type="auto"/>
        <w:tblLook w:val="04A0" w:firstRow="1" w:lastRow="0" w:firstColumn="1" w:lastColumn="0" w:noHBand="0" w:noVBand="1"/>
        <w:tblDescription w:val="A sample student response."/>
      </w:tblPr>
      <w:tblGrid>
        <w:gridCol w:w="9628"/>
      </w:tblGrid>
      <w:tr w:rsidR="00CD6302" w14:paraId="7D6A972F" w14:textId="77777777" w:rsidTr="000D25D4">
        <w:tc>
          <w:tcPr>
            <w:tcW w:w="9628" w:type="dxa"/>
          </w:tcPr>
          <w:p w14:paraId="565E4F60" w14:textId="41DA7FF7" w:rsidR="00643C1E" w:rsidRPr="008A0062" w:rsidRDefault="00FE0822" w:rsidP="000D25D4">
            <w:pPr>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92</m:t>
                        </m:r>
                      </m:sub>
                      <m:sup>
                        <m:r>
                          <w:rPr>
                            <w:rFonts w:ascii="Cambria Math" w:hAnsi="Cambria Math"/>
                            <w:sz w:val="32"/>
                            <w:szCs w:val="32"/>
                          </w:rPr>
                          <m:t>235</m:t>
                        </m:r>
                      </m:sup>
                      <m:e>
                        <m:r>
                          <w:rPr>
                            <w:rFonts w:ascii="Cambria Math" w:hAnsi="Cambria Math"/>
                            <w:sz w:val="32"/>
                            <w:szCs w:val="32"/>
                          </w:rPr>
                          <m:t>U</m:t>
                        </m:r>
                        <m:r>
                          <w:rPr>
                            <w:rFonts w:ascii="Cambria Math" w:hAnsi="Cambria Math"/>
                            <w:sz w:val="32"/>
                            <w:szCs w:val="32"/>
                          </w:rPr>
                          <m:t xml:space="preserve">  →  </m:t>
                        </m:r>
                        <m:sPre>
                          <m:sPrePr>
                            <m:ctrlPr>
                              <w:rPr>
                                <w:rFonts w:ascii="Cambria Math" w:hAnsi="Cambria Math"/>
                                <w:i/>
                                <w:sz w:val="32"/>
                                <w:szCs w:val="32"/>
                              </w:rPr>
                            </m:ctrlPr>
                          </m:sPrePr>
                          <m:sub>
                            <m:r>
                              <w:rPr>
                                <w:rFonts w:ascii="Cambria Math" w:hAnsi="Cambria Math"/>
                                <w:sz w:val="32"/>
                                <w:szCs w:val="32"/>
                              </w:rPr>
                              <m:t>36</m:t>
                            </m:r>
                          </m:sub>
                          <m:sup>
                            <m:r>
                              <w:rPr>
                                <w:rFonts w:ascii="Cambria Math" w:hAnsi="Cambria Math"/>
                                <w:sz w:val="32"/>
                                <w:szCs w:val="32"/>
                              </w:rPr>
                              <m:t>89</m:t>
                            </m:r>
                          </m:sup>
                          <m:e>
                            <m:r>
                              <w:rPr>
                                <w:rFonts w:ascii="Cambria Math" w:hAnsi="Cambria Math"/>
                                <w:sz w:val="32"/>
                                <w:szCs w:val="32"/>
                              </w:rPr>
                              <m:t>Kr</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56</m:t>
                                </m:r>
                              </m:sub>
                              <m:sup>
                                <m:r>
                                  <w:rPr>
                                    <w:rFonts w:ascii="Cambria Math" w:hAnsi="Cambria Math"/>
                                    <w:sz w:val="32"/>
                                    <w:szCs w:val="32"/>
                                  </w:rPr>
                                  <m:t>144</m:t>
                                </m:r>
                              </m:sup>
                              <m:e>
                                <m:r>
                                  <w:rPr>
                                    <w:rFonts w:ascii="Cambria Math" w:hAnsi="Cambria Math"/>
                                    <w:sz w:val="32"/>
                                    <w:szCs w:val="32"/>
                                  </w:rPr>
                                  <m:t>Ba</m:t>
                                </m:r>
                                <m:r>
                                  <w:rPr>
                                    <w:rFonts w:ascii="Cambria Math" w:hAnsi="Cambria Math"/>
                                    <w:sz w:val="32"/>
                                    <w:szCs w:val="32"/>
                                  </w:rPr>
                                  <m:t xml:space="preserve"> +  3</m:t>
                                </m:r>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e>
                            </m:sPre>
                          </m:e>
                        </m:sPre>
                      </m:e>
                    </m:sPre>
                  </m:e>
                </m:sPre>
              </m:oMath>
            </m:oMathPara>
          </w:p>
          <w:p w14:paraId="7B180943" w14:textId="3C40B752" w:rsidR="00643C1E" w:rsidRPr="008A0062" w:rsidRDefault="00FE0822" w:rsidP="000D25D4">
            <w:pPr>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92</m:t>
                        </m:r>
                      </m:sub>
                      <m:sup>
                        <m:r>
                          <w:rPr>
                            <w:rFonts w:ascii="Cambria Math" w:hAnsi="Cambria Math"/>
                            <w:sz w:val="32"/>
                            <w:szCs w:val="32"/>
                          </w:rPr>
                          <m:t>235</m:t>
                        </m:r>
                      </m:sup>
                      <m:e>
                        <m:r>
                          <w:rPr>
                            <w:rFonts w:ascii="Cambria Math" w:hAnsi="Cambria Math"/>
                            <w:sz w:val="32"/>
                            <w:szCs w:val="32"/>
                          </w:rPr>
                          <m:t>U</m:t>
                        </m:r>
                        <m:r>
                          <w:rPr>
                            <w:rFonts w:ascii="Cambria Math" w:hAnsi="Cambria Math"/>
                            <w:sz w:val="32"/>
                            <w:szCs w:val="32"/>
                          </w:rPr>
                          <m:t xml:space="preserve">  →  </m:t>
                        </m:r>
                        <m:sPre>
                          <m:sPrePr>
                            <m:ctrlPr>
                              <w:rPr>
                                <w:rFonts w:ascii="Cambria Math" w:hAnsi="Cambria Math"/>
                                <w:i/>
                                <w:sz w:val="32"/>
                                <w:szCs w:val="32"/>
                              </w:rPr>
                            </m:ctrlPr>
                          </m:sPrePr>
                          <m:sub>
                            <m:r>
                              <w:rPr>
                                <w:rFonts w:ascii="Cambria Math" w:hAnsi="Cambria Math"/>
                                <w:sz w:val="32"/>
                                <w:szCs w:val="32"/>
                              </w:rPr>
                              <m:t>38</m:t>
                            </m:r>
                          </m:sub>
                          <m:sup>
                            <m:r>
                              <w:rPr>
                                <w:rFonts w:ascii="Cambria Math" w:hAnsi="Cambria Math"/>
                                <w:sz w:val="32"/>
                                <w:szCs w:val="32"/>
                              </w:rPr>
                              <m:t>90</m:t>
                            </m:r>
                          </m:sup>
                          <m:e>
                            <m:r>
                              <w:rPr>
                                <w:rFonts w:ascii="Cambria Math" w:hAnsi="Cambria Math"/>
                                <w:sz w:val="32"/>
                                <w:szCs w:val="32"/>
                              </w:rPr>
                              <m:t>Sr</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54</m:t>
                                </m:r>
                              </m:sub>
                              <m:sup>
                                <m:r>
                                  <w:rPr>
                                    <w:rFonts w:ascii="Cambria Math" w:hAnsi="Cambria Math"/>
                                    <w:sz w:val="32"/>
                                    <w:szCs w:val="32"/>
                                  </w:rPr>
                                  <m:t>143</m:t>
                                </m:r>
                              </m:sup>
                              <m:e>
                                <m:r>
                                  <w:rPr>
                                    <w:rFonts w:ascii="Cambria Math" w:hAnsi="Cambria Math"/>
                                    <w:sz w:val="32"/>
                                    <w:szCs w:val="32"/>
                                  </w:rPr>
                                  <m:t>Xe</m:t>
                                </m:r>
                                <m:r>
                                  <w:rPr>
                                    <w:rFonts w:ascii="Cambria Math" w:hAnsi="Cambria Math"/>
                                    <w:sz w:val="32"/>
                                    <w:szCs w:val="32"/>
                                  </w:rPr>
                                  <m:t xml:space="preserve"> +  3</m:t>
                                </m:r>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e>
                            </m:sPre>
                          </m:e>
                        </m:sPre>
                      </m:e>
                    </m:sPre>
                  </m:e>
                </m:sPre>
              </m:oMath>
            </m:oMathPara>
          </w:p>
          <w:p w14:paraId="77EDEB58" w14:textId="2AD80E62" w:rsidR="00643C1E" w:rsidRPr="00012131" w:rsidRDefault="00FE0822" w:rsidP="000D25D4">
            <w:pPr>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94</m:t>
                        </m:r>
                      </m:sub>
                      <m:sup>
                        <m:r>
                          <w:rPr>
                            <w:rFonts w:ascii="Cambria Math" w:hAnsi="Cambria Math"/>
                            <w:sz w:val="32"/>
                            <w:szCs w:val="32"/>
                          </w:rPr>
                          <m:t>239</m:t>
                        </m:r>
                      </m:sup>
                      <m:e>
                        <m:r>
                          <w:rPr>
                            <w:rFonts w:ascii="Cambria Math" w:hAnsi="Cambria Math"/>
                            <w:sz w:val="32"/>
                            <w:szCs w:val="32"/>
                          </w:rPr>
                          <m:t>Pu</m:t>
                        </m:r>
                        <m:r>
                          <w:rPr>
                            <w:rFonts w:ascii="Cambria Math" w:hAnsi="Cambria Math"/>
                            <w:sz w:val="32"/>
                            <w:szCs w:val="32"/>
                          </w:rPr>
                          <m:t xml:space="preserve">  →  </m:t>
                        </m:r>
                        <m:sPre>
                          <m:sPrePr>
                            <m:ctrlPr>
                              <w:rPr>
                                <w:rFonts w:ascii="Cambria Math" w:hAnsi="Cambria Math"/>
                                <w:i/>
                                <w:sz w:val="32"/>
                                <w:szCs w:val="32"/>
                              </w:rPr>
                            </m:ctrlPr>
                          </m:sPrePr>
                          <m:sub>
                            <m:r>
                              <w:rPr>
                                <w:rFonts w:ascii="Cambria Math" w:hAnsi="Cambria Math"/>
                                <w:sz w:val="32"/>
                                <w:szCs w:val="32"/>
                              </w:rPr>
                              <m:t>39</m:t>
                            </m:r>
                          </m:sub>
                          <m:sup>
                            <m:r>
                              <w:rPr>
                                <w:rFonts w:ascii="Cambria Math" w:hAnsi="Cambria Math"/>
                                <w:sz w:val="32"/>
                                <w:szCs w:val="32"/>
                              </w:rPr>
                              <m:t>96</m:t>
                            </m:r>
                          </m:sup>
                          <m:e>
                            <m:r>
                              <w:rPr>
                                <w:rFonts w:ascii="Cambria Math" w:hAnsi="Cambria Math"/>
                                <w:sz w:val="32"/>
                                <w:szCs w:val="32"/>
                              </w:rPr>
                              <m:t>Y</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55</m:t>
                                </m:r>
                              </m:sub>
                              <m:sup>
                                <m:r>
                                  <w:rPr>
                                    <w:rFonts w:ascii="Cambria Math" w:hAnsi="Cambria Math"/>
                                    <w:sz w:val="32"/>
                                    <w:szCs w:val="32"/>
                                  </w:rPr>
                                  <m:t>140</m:t>
                                </m:r>
                              </m:sup>
                              <m:e>
                                <m:r>
                                  <w:rPr>
                                    <w:rFonts w:ascii="Cambria Math" w:hAnsi="Cambria Math"/>
                                    <w:sz w:val="32"/>
                                    <w:szCs w:val="32"/>
                                  </w:rPr>
                                  <m:t>Cs</m:t>
                                </m:r>
                                <m:r>
                                  <w:rPr>
                                    <w:rFonts w:ascii="Cambria Math" w:hAnsi="Cambria Math"/>
                                    <w:sz w:val="32"/>
                                    <w:szCs w:val="32"/>
                                  </w:rPr>
                                  <m:t xml:space="preserve"> +  4</m:t>
                                </m:r>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e>
                            </m:sPre>
                          </m:e>
                        </m:sPre>
                      </m:e>
                    </m:sPre>
                  </m:e>
                </m:sPre>
              </m:oMath>
            </m:oMathPara>
          </w:p>
        </w:tc>
      </w:tr>
    </w:tbl>
    <w:p w14:paraId="5CEF1AC5" w14:textId="77777777" w:rsidR="00F6122D" w:rsidRPr="00F37819" w:rsidRDefault="00F6122D" w:rsidP="00844D83">
      <w:pPr>
        <w:rPr>
          <w:rStyle w:val="Strong"/>
        </w:rPr>
      </w:pPr>
      <w:r w:rsidRPr="00F37819">
        <w:rPr>
          <w:rStyle w:val="Strong"/>
        </w:rPr>
        <w:t>Simulating controlled and uncontrolled chain reactions</w:t>
      </w:r>
    </w:p>
    <w:p w14:paraId="5BE2E256" w14:textId="3301D67F" w:rsidR="00F6122D" w:rsidRDefault="00F6122D">
      <w:pPr>
        <w:pStyle w:val="ListNumber"/>
        <w:numPr>
          <w:ilvl w:val="0"/>
          <w:numId w:val="38"/>
        </w:numPr>
      </w:pPr>
      <w:r>
        <w:t xml:space="preserve">Open the </w:t>
      </w:r>
      <w:r w:rsidR="002039B0">
        <w:t xml:space="preserve">PhET </w:t>
      </w:r>
      <w:r>
        <w:t xml:space="preserve">simulation </w:t>
      </w:r>
      <w:hyperlink r:id="rId37" w:history="1">
        <w:r w:rsidR="002039B0" w:rsidRPr="002039B0">
          <w:rPr>
            <w:rStyle w:val="Hyperlink"/>
          </w:rPr>
          <w:t>Nuclear Fission</w:t>
        </w:r>
      </w:hyperlink>
      <w:r w:rsidR="007D2DBE">
        <w:t>.</w:t>
      </w:r>
    </w:p>
    <w:p w14:paraId="76E434D7" w14:textId="2A208184" w:rsidR="00F6122D" w:rsidRPr="00844D83" w:rsidRDefault="009351B5" w:rsidP="00844D83">
      <w:pPr>
        <w:pStyle w:val="ListNumber"/>
      </w:pPr>
      <w:r>
        <w:t>Select</w:t>
      </w:r>
      <w:r w:rsidR="00F6122D" w:rsidRPr="00844D83">
        <w:t xml:space="preserve"> the </w:t>
      </w:r>
      <w:r w:rsidR="00F6122D" w:rsidRPr="009351B5">
        <w:rPr>
          <w:rStyle w:val="Strong"/>
        </w:rPr>
        <w:t>Chain Reaction</w:t>
      </w:r>
      <w:r w:rsidR="00F6122D" w:rsidRPr="00844D83">
        <w:t xml:space="preserve"> tab. This simulates uncontrolled reactions.</w:t>
      </w:r>
    </w:p>
    <w:p w14:paraId="37EA7D91" w14:textId="1B18284B" w:rsidR="00787F3D" w:rsidRPr="004A5984" w:rsidRDefault="00787F3D" w:rsidP="00844D83">
      <w:pPr>
        <w:pStyle w:val="ListNumber"/>
      </w:pPr>
      <w:r w:rsidRPr="00844D83">
        <w:t>Fire</w:t>
      </w:r>
      <w:r w:rsidRPr="004A5984">
        <w:t xml:space="preserve"> a neutron at the U-235 nucleus </w:t>
      </w:r>
      <w:r w:rsidR="00695232">
        <w:t xml:space="preserve">by </w:t>
      </w:r>
      <w:r w:rsidR="00F877E8">
        <w:t>selecting</w:t>
      </w:r>
      <w:r w:rsidR="00695232">
        <w:t xml:space="preserve"> the red button </w:t>
      </w:r>
      <w:r w:rsidRPr="004A5984">
        <w:t>and describe what happens</w:t>
      </w:r>
      <w:r w:rsidR="00B2005B">
        <w:t>.</w:t>
      </w:r>
    </w:p>
    <w:tbl>
      <w:tblPr>
        <w:tblStyle w:val="TableGrid"/>
        <w:tblW w:w="0" w:type="auto"/>
        <w:tblLook w:val="04A0" w:firstRow="1" w:lastRow="0" w:firstColumn="1" w:lastColumn="0" w:noHBand="0" w:noVBand="1"/>
        <w:tblDescription w:val="A sample student response."/>
      </w:tblPr>
      <w:tblGrid>
        <w:gridCol w:w="9628"/>
      </w:tblGrid>
      <w:tr w:rsidR="00CD6302" w14:paraId="6116223C" w14:textId="77777777" w:rsidTr="000D25D4">
        <w:tc>
          <w:tcPr>
            <w:tcW w:w="9628" w:type="dxa"/>
          </w:tcPr>
          <w:p w14:paraId="39DFFDBE" w14:textId="330D1A64" w:rsidR="00787F3D" w:rsidRDefault="0024349E" w:rsidP="000D25D4">
            <w:r>
              <w:t xml:space="preserve">The </w:t>
            </w:r>
            <w:r w:rsidR="00313FAF">
              <w:t>U-235</w:t>
            </w:r>
            <w:r>
              <w:t xml:space="preserve"> splits into 2 large fragments and 3 small fragments (neutrons)</w:t>
            </w:r>
            <w:r w:rsidR="00521FDC">
              <w:t>.</w:t>
            </w:r>
          </w:p>
        </w:tc>
      </w:tr>
    </w:tbl>
    <w:p w14:paraId="76927143" w14:textId="77777777" w:rsidR="00F63192" w:rsidRDefault="00F63192" w:rsidP="00F63192">
      <w:pPr>
        <w:pStyle w:val="ListNumber"/>
      </w:pPr>
      <w:r w:rsidRPr="00A32D6B">
        <w:t>Use</w:t>
      </w:r>
      <w:r>
        <w:t xml:space="preserve"> the controls to replace the U-235 with the U-238. Do this by moving the U-235 slider to zero and the U-238 slider to one, then fire the neutron and describe what happens.</w:t>
      </w:r>
    </w:p>
    <w:tbl>
      <w:tblPr>
        <w:tblStyle w:val="TableGrid"/>
        <w:tblW w:w="0" w:type="auto"/>
        <w:tblLook w:val="04A0" w:firstRow="1" w:lastRow="0" w:firstColumn="1" w:lastColumn="0" w:noHBand="0" w:noVBand="1"/>
        <w:tblDescription w:val="A sample student response."/>
      </w:tblPr>
      <w:tblGrid>
        <w:gridCol w:w="9628"/>
      </w:tblGrid>
      <w:tr w:rsidR="00CD6302" w14:paraId="6594E992" w14:textId="77777777" w:rsidTr="000D25D4">
        <w:tc>
          <w:tcPr>
            <w:tcW w:w="9628" w:type="dxa"/>
          </w:tcPr>
          <w:p w14:paraId="234D3FCA" w14:textId="18BA2E05" w:rsidR="00787F3D" w:rsidRDefault="00AC769C" w:rsidP="000D25D4">
            <w:r>
              <w:t>The U-235 absorbs the neutron to form U-239</w:t>
            </w:r>
            <w:r w:rsidR="00521FDC">
              <w:t>.</w:t>
            </w:r>
          </w:p>
        </w:tc>
      </w:tr>
    </w:tbl>
    <w:p w14:paraId="7D180BEE" w14:textId="77777777" w:rsidR="00F63192" w:rsidRDefault="00F63192" w:rsidP="00F63192">
      <w:pPr>
        <w:pStyle w:val="ListNumber"/>
      </w:pPr>
      <w:r>
        <w:lastRenderedPageBreak/>
        <w:t>Based on the previous 2 steps, which isotope is more fissile (capable of undergoing fission)?</w:t>
      </w:r>
    </w:p>
    <w:tbl>
      <w:tblPr>
        <w:tblStyle w:val="TableGrid"/>
        <w:tblW w:w="0" w:type="auto"/>
        <w:tblLook w:val="04A0" w:firstRow="1" w:lastRow="0" w:firstColumn="1" w:lastColumn="0" w:noHBand="0" w:noVBand="1"/>
        <w:tblDescription w:val="A sample student response."/>
      </w:tblPr>
      <w:tblGrid>
        <w:gridCol w:w="9628"/>
      </w:tblGrid>
      <w:tr w:rsidR="00CD6302" w14:paraId="7FBABC00" w14:textId="77777777" w:rsidTr="000D25D4">
        <w:tc>
          <w:tcPr>
            <w:tcW w:w="9628" w:type="dxa"/>
          </w:tcPr>
          <w:p w14:paraId="27804A9A" w14:textId="24616313" w:rsidR="00787F3D" w:rsidRDefault="00AC769C" w:rsidP="000D25D4">
            <w:r>
              <w:t>U-235</w:t>
            </w:r>
            <w:r w:rsidR="008D3673">
              <w:t>.</w:t>
            </w:r>
          </w:p>
        </w:tc>
      </w:tr>
    </w:tbl>
    <w:p w14:paraId="39CB45D6" w14:textId="77777777" w:rsidR="00787F3D" w:rsidRPr="005F0339" w:rsidRDefault="00787F3D" w:rsidP="005C5C5D">
      <w:pPr>
        <w:rPr>
          <w:rStyle w:val="Strong"/>
        </w:rPr>
      </w:pPr>
      <w:r>
        <w:rPr>
          <w:rStyle w:val="Strong"/>
        </w:rPr>
        <w:t>Chain reactions</w:t>
      </w:r>
    </w:p>
    <w:p w14:paraId="4642E3B4" w14:textId="34D8C141" w:rsidR="00787F3D" w:rsidRDefault="00787F3D">
      <w:pPr>
        <w:pStyle w:val="ListNumber"/>
        <w:numPr>
          <w:ilvl w:val="0"/>
          <w:numId w:val="39"/>
        </w:numPr>
      </w:pPr>
      <w:r>
        <w:t xml:space="preserve">Reset and </w:t>
      </w:r>
      <w:r w:rsidR="00CE3C30">
        <w:t>increase the number of U-235 nuclei to 15</w:t>
      </w:r>
      <w:r>
        <w:t xml:space="preserve">. Fire </w:t>
      </w:r>
      <w:r w:rsidR="00313FAF">
        <w:t xml:space="preserve">a </w:t>
      </w:r>
      <w:r>
        <w:t xml:space="preserve">neutron and observe. Reset and repeat 3 </w:t>
      </w:r>
      <w:r w:rsidR="008C7507">
        <w:t>times</w:t>
      </w:r>
      <w:r>
        <w:t xml:space="preserve">, aiming at different nuclei. Record your observations and make a note of how many of each </w:t>
      </w:r>
      <w:r w:rsidR="0092472C">
        <w:t>U-235 nuclei</w:t>
      </w:r>
      <w:r>
        <w:t xml:space="preserve"> remained.</w:t>
      </w:r>
    </w:p>
    <w:tbl>
      <w:tblPr>
        <w:tblStyle w:val="TableGrid"/>
        <w:tblW w:w="0" w:type="auto"/>
        <w:tblLook w:val="04A0" w:firstRow="1" w:lastRow="0" w:firstColumn="1" w:lastColumn="0" w:noHBand="0" w:noVBand="1"/>
        <w:tblDescription w:val="A sample student response."/>
      </w:tblPr>
      <w:tblGrid>
        <w:gridCol w:w="9628"/>
      </w:tblGrid>
      <w:tr w:rsidR="00CD6302" w14:paraId="4DC08B29" w14:textId="77777777" w:rsidTr="000D25D4">
        <w:tc>
          <w:tcPr>
            <w:tcW w:w="9628" w:type="dxa"/>
          </w:tcPr>
          <w:p w14:paraId="2757093E" w14:textId="56C127BF" w:rsidR="00F317F0" w:rsidRDefault="00F317F0" w:rsidP="005D28D7">
            <w:r w:rsidRPr="005D28D7">
              <w:t>Trial</w:t>
            </w:r>
            <w:r>
              <w:t xml:space="preserve"> 1</w:t>
            </w:r>
            <w:r w:rsidR="005D28D7">
              <w:t> </w:t>
            </w:r>
            <w:r>
              <w:t>=</w:t>
            </w:r>
            <w:r w:rsidR="005D28D7">
              <w:t> </w:t>
            </w:r>
            <w:r>
              <w:t>8</w:t>
            </w:r>
            <w:r w:rsidR="005D28D7">
              <w:t> </w:t>
            </w:r>
            <w:r>
              <w:t>U-235 nuclei remaining</w:t>
            </w:r>
            <w:r>
              <w:br/>
              <w:t>Trial 2</w:t>
            </w:r>
            <w:r w:rsidR="005D28D7">
              <w:t> </w:t>
            </w:r>
            <w:r>
              <w:t>=</w:t>
            </w:r>
            <w:r w:rsidR="005D28D7">
              <w:t> </w:t>
            </w:r>
            <w:r>
              <w:t>14</w:t>
            </w:r>
            <w:r w:rsidR="005D28D7">
              <w:t> </w:t>
            </w:r>
            <w:r>
              <w:t>U-235 nuclei remaining</w:t>
            </w:r>
            <w:r>
              <w:br/>
              <w:t>Trial 3</w:t>
            </w:r>
            <w:r w:rsidR="005D28D7">
              <w:t> </w:t>
            </w:r>
            <w:r>
              <w:t>=</w:t>
            </w:r>
            <w:r w:rsidR="005D28D7">
              <w:t> </w:t>
            </w:r>
            <w:r w:rsidR="00E90844">
              <w:t>9</w:t>
            </w:r>
            <w:r w:rsidR="005D28D7">
              <w:t> </w:t>
            </w:r>
            <w:r w:rsidR="00E90844">
              <w:t>U-235 nuclei remaining</w:t>
            </w:r>
          </w:p>
          <w:p w14:paraId="0F265CBE" w14:textId="376616E3" w:rsidR="0063626F" w:rsidRDefault="00C027F2" w:rsidP="000D25D4">
            <w:r>
              <w:t>Observations</w:t>
            </w:r>
            <w:r w:rsidR="0063626F">
              <w:t>:</w:t>
            </w:r>
            <w:r w:rsidR="00615CFF">
              <w:t xml:space="preserve"> </w:t>
            </w:r>
            <w:r w:rsidR="00434B36">
              <w:t>t</w:t>
            </w:r>
            <w:r w:rsidR="00CD427A">
              <w:t>he initial fission reaction released neutrons</w:t>
            </w:r>
            <w:r w:rsidR="00D445BC">
              <w:t>,</w:t>
            </w:r>
            <w:r w:rsidR="00CD427A">
              <w:t xml:space="preserve"> which promoted </w:t>
            </w:r>
            <w:r w:rsidR="00BD21C8">
              <w:t xml:space="preserve">further </w:t>
            </w:r>
            <w:r w:rsidR="008F0C6F">
              <w:t>reactions,</w:t>
            </w:r>
            <w:r w:rsidR="00BD21C8">
              <w:t xml:space="preserve"> but not all nuclei reacted</w:t>
            </w:r>
            <w:r w:rsidR="007160EC">
              <w:t>.</w:t>
            </w:r>
          </w:p>
        </w:tc>
      </w:tr>
    </w:tbl>
    <w:p w14:paraId="6EA78F30" w14:textId="6CF19CED" w:rsidR="00787F3D" w:rsidRDefault="00787F3D" w:rsidP="00071719">
      <w:pPr>
        <w:pStyle w:val="ListNumber"/>
      </w:pPr>
      <w:r w:rsidRPr="00071719">
        <w:t>Increase</w:t>
      </w:r>
      <w:r>
        <w:t xml:space="preserve"> </w:t>
      </w:r>
      <w:r w:rsidR="00D445BC">
        <w:t xml:space="preserve">the </w:t>
      </w:r>
      <w:r>
        <w:t>number of nuclei to 100 and repeat</w:t>
      </w:r>
      <w:r w:rsidR="00E32FD2" w:rsidRPr="00E32FD2">
        <w:t xml:space="preserve"> </w:t>
      </w:r>
      <w:r w:rsidR="00E32FD2">
        <w:t>the</w:t>
      </w:r>
      <w:r>
        <w:t xml:space="preserve"> process 3</w:t>
      </w:r>
      <w:r w:rsidR="008C7507">
        <w:t xml:space="preserve"> times.</w:t>
      </w:r>
      <w:r>
        <w:t xml:space="preserve"> </w:t>
      </w:r>
    </w:p>
    <w:tbl>
      <w:tblPr>
        <w:tblStyle w:val="TableGrid"/>
        <w:tblW w:w="0" w:type="auto"/>
        <w:tblLook w:val="04A0" w:firstRow="1" w:lastRow="0" w:firstColumn="1" w:lastColumn="0" w:noHBand="0" w:noVBand="1"/>
        <w:tblDescription w:val="A sample student response."/>
      </w:tblPr>
      <w:tblGrid>
        <w:gridCol w:w="9628"/>
      </w:tblGrid>
      <w:tr w:rsidR="00CD6302" w14:paraId="395A0D16" w14:textId="77777777" w:rsidTr="000D25D4">
        <w:tc>
          <w:tcPr>
            <w:tcW w:w="9628" w:type="dxa"/>
          </w:tcPr>
          <w:p w14:paraId="16B503A8" w14:textId="3114CCEE" w:rsidR="005F5B10" w:rsidRDefault="00E90844" w:rsidP="000D25D4">
            <w:r>
              <w:t>Trial 1</w:t>
            </w:r>
            <w:r w:rsidR="004645A3">
              <w:t> </w:t>
            </w:r>
            <w:r>
              <w:t>=</w:t>
            </w:r>
            <w:r w:rsidR="004645A3">
              <w:t> </w:t>
            </w:r>
            <w:r>
              <w:t>0</w:t>
            </w:r>
            <w:r w:rsidR="004645A3">
              <w:t> </w:t>
            </w:r>
            <w:r>
              <w:t>U-235 nuclei remaining</w:t>
            </w:r>
            <w:r>
              <w:br/>
              <w:t>Trial 2</w:t>
            </w:r>
            <w:r w:rsidR="004645A3">
              <w:t> </w:t>
            </w:r>
            <w:r>
              <w:t>=</w:t>
            </w:r>
            <w:r w:rsidR="004645A3">
              <w:t> </w:t>
            </w:r>
            <w:r>
              <w:t>0</w:t>
            </w:r>
            <w:r w:rsidR="004645A3">
              <w:t> </w:t>
            </w:r>
            <w:r>
              <w:t>U-235 nuclei remaining</w:t>
            </w:r>
            <w:r>
              <w:br/>
              <w:t>Trial 3</w:t>
            </w:r>
            <w:r w:rsidR="004645A3">
              <w:t> </w:t>
            </w:r>
            <w:r>
              <w:t>=</w:t>
            </w:r>
            <w:r w:rsidR="004645A3">
              <w:t> </w:t>
            </w:r>
            <w:r>
              <w:t>0</w:t>
            </w:r>
            <w:r w:rsidR="004645A3">
              <w:t> </w:t>
            </w:r>
            <w:r>
              <w:t>U-235 nuclei remaining</w:t>
            </w:r>
          </w:p>
        </w:tc>
      </w:tr>
    </w:tbl>
    <w:p w14:paraId="4C196F63" w14:textId="40714474" w:rsidR="00787F3D" w:rsidRDefault="00787F3D" w:rsidP="00071719">
      <w:pPr>
        <w:pStyle w:val="ListNumber"/>
      </w:pPr>
      <w:r w:rsidRPr="00071719">
        <w:t>Change</w:t>
      </w:r>
      <w:r>
        <w:t xml:space="preserve"> </w:t>
      </w:r>
      <w:r w:rsidR="003202B9">
        <w:t xml:space="preserve">the </w:t>
      </w:r>
      <w:r>
        <w:t>setting to have 50 U-235 and 50 U-238</w:t>
      </w:r>
      <w:r w:rsidR="003202B9">
        <w:t>.</w:t>
      </w:r>
      <w:r>
        <w:t xml:space="preserve"> </w:t>
      </w:r>
      <w:r w:rsidR="003202B9">
        <w:t>F</w:t>
      </w:r>
      <w:r>
        <w:t xml:space="preserve">ire </w:t>
      </w:r>
      <w:r w:rsidR="003202B9">
        <w:t xml:space="preserve">a </w:t>
      </w:r>
      <w:r>
        <w:t>neutron and observe. Repeat 3 times. How does the addition of U-238 change the result</w:t>
      </w:r>
      <w:r w:rsidR="00D445BC">
        <w:t>?</w:t>
      </w:r>
    </w:p>
    <w:tbl>
      <w:tblPr>
        <w:tblStyle w:val="TableGrid"/>
        <w:tblW w:w="0" w:type="auto"/>
        <w:tblLook w:val="04A0" w:firstRow="1" w:lastRow="0" w:firstColumn="1" w:lastColumn="0" w:noHBand="0" w:noVBand="1"/>
        <w:tblDescription w:val="A sample student response."/>
      </w:tblPr>
      <w:tblGrid>
        <w:gridCol w:w="9628"/>
      </w:tblGrid>
      <w:tr w:rsidR="00CD6302" w14:paraId="68E8A174" w14:textId="77777777" w:rsidTr="000D25D4">
        <w:tc>
          <w:tcPr>
            <w:tcW w:w="9628" w:type="dxa"/>
          </w:tcPr>
          <w:p w14:paraId="06D3080D" w14:textId="68BAABDF" w:rsidR="00787F3D" w:rsidRDefault="00A14504" w:rsidP="000D25D4">
            <w:r>
              <w:t xml:space="preserve">It </w:t>
            </w:r>
            <w:r w:rsidR="007B4A13">
              <w:t xml:space="preserve">absorbs </w:t>
            </w:r>
            <w:r w:rsidR="006D3BAA">
              <w:t>neutrons</w:t>
            </w:r>
            <w:r w:rsidR="00D445BC">
              <w:t>,</w:t>
            </w:r>
            <w:r w:rsidR="007B4A13">
              <w:t xml:space="preserve"> preventing </w:t>
            </w:r>
            <w:r w:rsidR="006D3BAA">
              <w:t>a sustained chain reaction.</w:t>
            </w:r>
          </w:p>
        </w:tc>
      </w:tr>
    </w:tbl>
    <w:p w14:paraId="3F86CAF6" w14:textId="2DFAB1AC" w:rsidR="00787F3D" w:rsidRDefault="00787F3D" w:rsidP="00071719">
      <w:pPr>
        <w:pStyle w:val="ListNumber"/>
      </w:pPr>
      <w:r>
        <w:t xml:space="preserve">Adjust </w:t>
      </w:r>
      <w:r w:rsidR="00483F19">
        <w:t xml:space="preserve">the </w:t>
      </w:r>
      <w:r>
        <w:t>settings to 90 U-238 and 10 U-235 and repeat.</w:t>
      </w:r>
    </w:p>
    <w:tbl>
      <w:tblPr>
        <w:tblStyle w:val="TableGrid"/>
        <w:tblW w:w="0" w:type="auto"/>
        <w:tblLook w:val="04A0" w:firstRow="1" w:lastRow="0" w:firstColumn="1" w:lastColumn="0" w:noHBand="0" w:noVBand="1"/>
        <w:tblDescription w:val="A sample student response."/>
      </w:tblPr>
      <w:tblGrid>
        <w:gridCol w:w="9628"/>
      </w:tblGrid>
      <w:tr w:rsidR="00CD6302" w14:paraId="79755EB4" w14:textId="77777777" w:rsidTr="000D25D4">
        <w:tc>
          <w:tcPr>
            <w:tcW w:w="9628" w:type="dxa"/>
          </w:tcPr>
          <w:p w14:paraId="312527D2" w14:textId="1F2AA04A" w:rsidR="00787F3D" w:rsidRDefault="006D3BAA" w:rsidP="000D25D4">
            <w:r>
              <w:t>Very few reactions occur</w:t>
            </w:r>
            <w:r w:rsidR="007135C0">
              <w:t>.</w:t>
            </w:r>
          </w:p>
        </w:tc>
      </w:tr>
    </w:tbl>
    <w:p w14:paraId="26BF212B" w14:textId="057EDD5E" w:rsidR="00787F3D" w:rsidRDefault="00787F3D" w:rsidP="00071719">
      <w:pPr>
        <w:pStyle w:val="ListNumber"/>
      </w:pPr>
      <w:r w:rsidRPr="00071719">
        <w:t>How</w:t>
      </w:r>
      <w:r>
        <w:t xml:space="preserve"> does the percentage of U</w:t>
      </w:r>
      <w:r w:rsidR="00483F19">
        <w:t>-</w:t>
      </w:r>
      <w:r>
        <w:t>235 influence the reaction?</w:t>
      </w:r>
    </w:p>
    <w:tbl>
      <w:tblPr>
        <w:tblStyle w:val="TableGrid"/>
        <w:tblW w:w="0" w:type="auto"/>
        <w:tblLook w:val="04A0" w:firstRow="1" w:lastRow="0" w:firstColumn="1" w:lastColumn="0" w:noHBand="0" w:noVBand="1"/>
        <w:tblDescription w:val="A sample student response."/>
      </w:tblPr>
      <w:tblGrid>
        <w:gridCol w:w="9628"/>
      </w:tblGrid>
      <w:tr w:rsidR="00CD6302" w14:paraId="726642EB" w14:textId="77777777" w:rsidTr="000D25D4">
        <w:tc>
          <w:tcPr>
            <w:tcW w:w="9628" w:type="dxa"/>
          </w:tcPr>
          <w:p w14:paraId="0D68392E" w14:textId="63837D01" w:rsidR="00787F3D" w:rsidRDefault="00D60AAA" w:rsidP="000D25D4">
            <w:r>
              <w:t xml:space="preserve">The higher the </w:t>
            </w:r>
            <w:r w:rsidR="00483F19">
              <w:t>percentage,</w:t>
            </w:r>
            <w:r>
              <w:t xml:space="preserve"> the more reactions take place and the more likely a sustained chain reaction will occur</w:t>
            </w:r>
            <w:r w:rsidR="00661D94">
              <w:t>.</w:t>
            </w:r>
          </w:p>
        </w:tc>
      </w:tr>
    </w:tbl>
    <w:p w14:paraId="215C696E" w14:textId="77777777" w:rsidR="00A86C5A" w:rsidRDefault="00A86C5A" w:rsidP="00A86C5A">
      <w:pPr>
        <w:pStyle w:val="ListNumber"/>
      </w:pPr>
      <w:r>
        <w:lastRenderedPageBreak/>
        <w:t>Naturally occurring uranium contains less than 1% U-235. For use in nuclear reactors, the concentration of U-235 needs to be increased. This process is called ‘enrichment’. Based on your observations from the simulation outline, why is natural uranium unsuitable and therefore needs to be enriched?</w:t>
      </w:r>
    </w:p>
    <w:tbl>
      <w:tblPr>
        <w:tblStyle w:val="TableGrid"/>
        <w:tblW w:w="0" w:type="auto"/>
        <w:tblLook w:val="04A0" w:firstRow="1" w:lastRow="0" w:firstColumn="1" w:lastColumn="0" w:noHBand="0" w:noVBand="1"/>
        <w:tblDescription w:val="A sample student response."/>
      </w:tblPr>
      <w:tblGrid>
        <w:gridCol w:w="9628"/>
      </w:tblGrid>
      <w:tr w:rsidR="00CD6302" w14:paraId="193631A2" w14:textId="77777777" w:rsidTr="000D25D4">
        <w:tc>
          <w:tcPr>
            <w:tcW w:w="9628" w:type="dxa"/>
          </w:tcPr>
          <w:p w14:paraId="3244EC9E" w14:textId="4C202195" w:rsidR="00787F3D" w:rsidRDefault="00771C65" w:rsidP="000D25D4">
            <w:r>
              <w:t xml:space="preserve">The percentage of fissile U-235 in naturally occurring uranium is too small for </w:t>
            </w:r>
            <w:r w:rsidR="00CE7B20">
              <w:t>self-sustaining</w:t>
            </w:r>
            <w:r w:rsidR="003B584A">
              <w:t xml:space="preserve"> fission reactions</w:t>
            </w:r>
            <w:r w:rsidR="00483F19">
              <w:t>.</w:t>
            </w:r>
            <w:r w:rsidR="00DD3771">
              <w:t xml:space="preserve"> </w:t>
            </w:r>
            <w:r w:rsidR="00483F19">
              <w:t>T</w:t>
            </w:r>
            <w:r w:rsidR="00DD3771">
              <w:t>herefore</w:t>
            </w:r>
            <w:r w:rsidR="00D445BC">
              <w:t>,</w:t>
            </w:r>
            <w:r w:rsidR="00DD3771">
              <w:t xml:space="preserve"> it needs to be </w:t>
            </w:r>
            <w:r w:rsidR="005E0A54">
              <w:t>enriched to higher concentrations</w:t>
            </w:r>
            <w:r w:rsidR="007135C0">
              <w:t>.</w:t>
            </w:r>
          </w:p>
        </w:tc>
      </w:tr>
    </w:tbl>
    <w:p w14:paraId="2FAF29A9" w14:textId="718F55E5" w:rsidR="00F329F5" w:rsidRDefault="00483F19" w:rsidP="00F329F5">
      <w:r>
        <w:t>Select</w:t>
      </w:r>
      <w:r w:rsidR="00F329F5">
        <w:t xml:space="preserve"> the</w:t>
      </w:r>
      <w:r w:rsidR="00F329F5" w:rsidRPr="009A0C7F">
        <w:t xml:space="preserve"> </w:t>
      </w:r>
      <w:r w:rsidR="00F329F5" w:rsidRPr="00483F19">
        <w:rPr>
          <w:rStyle w:val="Strong"/>
        </w:rPr>
        <w:t>Nuclear Reactor</w:t>
      </w:r>
      <w:r w:rsidR="00F329F5">
        <w:t xml:space="preserve"> tab in the simulation. This simulates controlled chain reactions. The blue rods are the control rods.</w:t>
      </w:r>
    </w:p>
    <w:p w14:paraId="32D3092C" w14:textId="2546EECD" w:rsidR="0093383E" w:rsidRDefault="00F877E8" w:rsidP="00071719">
      <w:pPr>
        <w:pStyle w:val="ListNumber"/>
      </w:pPr>
      <w:r>
        <w:t>Select</w:t>
      </w:r>
      <w:r w:rsidR="0093383E">
        <w:t xml:space="preserve"> the red </w:t>
      </w:r>
      <w:r w:rsidR="00FF1A18" w:rsidRPr="00F877E8">
        <w:rPr>
          <w:rStyle w:val="Strong"/>
        </w:rPr>
        <w:t>F</w:t>
      </w:r>
      <w:r w:rsidR="0093383E" w:rsidRPr="00F877E8">
        <w:rPr>
          <w:rStyle w:val="Strong"/>
        </w:rPr>
        <w:t xml:space="preserve">ire </w:t>
      </w:r>
      <w:r w:rsidR="00FF1A18" w:rsidRPr="00F877E8">
        <w:rPr>
          <w:rStyle w:val="Strong"/>
        </w:rPr>
        <w:t>N</w:t>
      </w:r>
      <w:r w:rsidR="0093383E" w:rsidRPr="00F877E8">
        <w:rPr>
          <w:rStyle w:val="Strong"/>
        </w:rPr>
        <w:t>eutrons</w:t>
      </w:r>
      <w:r w:rsidR="0093383E">
        <w:t xml:space="preserve"> button and describe your observations.</w:t>
      </w:r>
    </w:p>
    <w:tbl>
      <w:tblPr>
        <w:tblStyle w:val="TableGrid"/>
        <w:tblW w:w="0" w:type="auto"/>
        <w:tblLook w:val="04A0" w:firstRow="1" w:lastRow="0" w:firstColumn="1" w:lastColumn="0" w:noHBand="0" w:noVBand="1"/>
        <w:tblDescription w:val="A sample student response."/>
      </w:tblPr>
      <w:tblGrid>
        <w:gridCol w:w="9628"/>
      </w:tblGrid>
      <w:tr w:rsidR="00CD6302" w14:paraId="3F8A97A3" w14:textId="77777777">
        <w:tc>
          <w:tcPr>
            <w:tcW w:w="9628" w:type="dxa"/>
          </w:tcPr>
          <w:p w14:paraId="6513B16D" w14:textId="7D954F3F" w:rsidR="0093383E" w:rsidRDefault="00A83861">
            <w:r>
              <w:t>Only a few nuclei reacted. Most were left unreacted</w:t>
            </w:r>
            <w:r w:rsidR="00947094">
              <w:t>. Very little energy was produced.</w:t>
            </w:r>
          </w:p>
        </w:tc>
      </w:tr>
    </w:tbl>
    <w:p w14:paraId="42E8176A" w14:textId="33A1446A" w:rsidR="0093383E" w:rsidRDefault="00F04C31" w:rsidP="00071719">
      <w:pPr>
        <w:pStyle w:val="ListNumber"/>
      </w:pPr>
      <w:r>
        <w:t>Select</w:t>
      </w:r>
      <w:r w:rsidR="0093383E">
        <w:t xml:space="preserve"> the green </w:t>
      </w:r>
      <w:r w:rsidRPr="004971A1">
        <w:rPr>
          <w:rStyle w:val="Strong"/>
        </w:rPr>
        <w:t>C</w:t>
      </w:r>
      <w:r w:rsidR="0093383E" w:rsidRPr="004971A1">
        <w:rPr>
          <w:rStyle w:val="Strong"/>
        </w:rPr>
        <w:t xml:space="preserve">ontrol </w:t>
      </w:r>
      <w:r w:rsidRPr="004971A1">
        <w:rPr>
          <w:rStyle w:val="Strong"/>
        </w:rPr>
        <w:t>R</w:t>
      </w:r>
      <w:r w:rsidR="0093383E" w:rsidRPr="004971A1">
        <w:rPr>
          <w:rStyle w:val="Strong"/>
        </w:rPr>
        <w:t xml:space="preserve">od </w:t>
      </w:r>
      <w:r w:rsidRPr="004971A1">
        <w:rPr>
          <w:rStyle w:val="Strong"/>
        </w:rPr>
        <w:t>A</w:t>
      </w:r>
      <w:r w:rsidR="0093383E" w:rsidRPr="004971A1">
        <w:rPr>
          <w:rStyle w:val="Strong"/>
        </w:rPr>
        <w:t>djuster</w:t>
      </w:r>
      <w:r w:rsidR="0093383E">
        <w:t xml:space="preserve"> and move it down to remove the control rods from the reactor vessel</w:t>
      </w:r>
      <w:r w:rsidR="004971A1">
        <w:t>.</w:t>
      </w:r>
      <w:r w:rsidR="0093383E">
        <w:t xml:space="preserve"> </w:t>
      </w:r>
      <w:r w:rsidR="004971A1">
        <w:t>Select</w:t>
      </w:r>
      <w:r w:rsidR="0093383E">
        <w:t xml:space="preserve"> the </w:t>
      </w:r>
      <w:r w:rsidR="004971A1" w:rsidRPr="004971A1">
        <w:rPr>
          <w:rStyle w:val="Strong"/>
        </w:rPr>
        <w:t>F</w:t>
      </w:r>
      <w:r w:rsidR="0093383E" w:rsidRPr="004971A1">
        <w:rPr>
          <w:rStyle w:val="Strong"/>
        </w:rPr>
        <w:t xml:space="preserve">ire </w:t>
      </w:r>
      <w:r w:rsidR="004971A1" w:rsidRPr="004971A1">
        <w:rPr>
          <w:rStyle w:val="Strong"/>
        </w:rPr>
        <w:t>N</w:t>
      </w:r>
      <w:r w:rsidR="0093383E" w:rsidRPr="004971A1">
        <w:rPr>
          <w:rStyle w:val="Strong"/>
        </w:rPr>
        <w:t>eutrons</w:t>
      </w:r>
      <w:r w:rsidR="0093383E">
        <w:t xml:space="preserve"> button again and record observations.</w:t>
      </w:r>
    </w:p>
    <w:tbl>
      <w:tblPr>
        <w:tblStyle w:val="TableGrid"/>
        <w:tblW w:w="0" w:type="auto"/>
        <w:tblLook w:val="04A0" w:firstRow="1" w:lastRow="0" w:firstColumn="1" w:lastColumn="0" w:noHBand="0" w:noVBand="1"/>
        <w:tblDescription w:val="A sample student response."/>
      </w:tblPr>
      <w:tblGrid>
        <w:gridCol w:w="9628"/>
      </w:tblGrid>
      <w:tr w:rsidR="00CD6302" w14:paraId="429EE364" w14:textId="77777777">
        <w:tc>
          <w:tcPr>
            <w:tcW w:w="9628" w:type="dxa"/>
          </w:tcPr>
          <w:p w14:paraId="5CD7171F" w14:textId="57FB7DA1" w:rsidR="0093383E" w:rsidRDefault="000A34C4">
            <w:r>
              <w:t xml:space="preserve">The reaction was much faster, </w:t>
            </w:r>
            <w:r w:rsidR="00C75B4B">
              <w:t xml:space="preserve">nearly all the nuclei reacted and </w:t>
            </w:r>
            <w:r w:rsidR="000B704F">
              <w:t xml:space="preserve">much more energy was </w:t>
            </w:r>
            <w:r w:rsidR="00F86405">
              <w:t>produced.</w:t>
            </w:r>
          </w:p>
        </w:tc>
      </w:tr>
    </w:tbl>
    <w:p w14:paraId="111447BC" w14:textId="11BB2DC6" w:rsidR="0093383E" w:rsidRDefault="00D057BF" w:rsidP="00071719">
      <w:pPr>
        <w:pStyle w:val="ListNumber"/>
      </w:pPr>
      <w:r>
        <w:t>Select</w:t>
      </w:r>
      <w:r w:rsidR="0093383E">
        <w:t xml:space="preserve"> </w:t>
      </w:r>
      <w:r w:rsidRPr="000916DB">
        <w:rPr>
          <w:rStyle w:val="Strong"/>
        </w:rPr>
        <w:t>R</w:t>
      </w:r>
      <w:r w:rsidR="0093383E" w:rsidRPr="000916DB">
        <w:rPr>
          <w:rStyle w:val="Strong"/>
        </w:rPr>
        <w:t xml:space="preserve">eset </w:t>
      </w:r>
      <w:r w:rsidRPr="000916DB">
        <w:rPr>
          <w:rStyle w:val="Strong"/>
        </w:rPr>
        <w:t>N</w:t>
      </w:r>
      <w:r w:rsidR="0093383E" w:rsidRPr="000916DB">
        <w:rPr>
          <w:rStyle w:val="Strong"/>
        </w:rPr>
        <w:t>uclei</w:t>
      </w:r>
      <w:r w:rsidR="0093383E">
        <w:t xml:space="preserve"> and repeat the process several times with the control rods at different levels.</w:t>
      </w:r>
      <w:r w:rsidR="001446F4">
        <w:t xml:space="preserve"> </w:t>
      </w:r>
      <w:r w:rsidR="0093383E">
        <w:t>How do the control rods affect the reaction?</w:t>
      </w:r>
    </w:p>
    <w:tbl>
      <w:tblPr>
        <w:tblStyle w:val="TableGrid"/>
        <w:tblW w:w="0" w:type="auto"/>
        <w:tblLook w:val="04A0" w:firstRow="1" w:lastRow="0" w:firstColumn="1" w:lastColumn="0" w:noHBand="0" w:noVBand="1"/>
        <w:tblDescription w:val="A sample student response."/>
      </w:tblPr>
      <w:tblGrid>
        <w:gridCol w:w="9628"/>
      </w:tblGrid>
      <w:tr w:rsidR="00CD6302" w14:paraId="63ED25AE" w14:textId="77777777">
        <w:tc>
          <w:tcPr>
            <w:tcW w:w="9628" w:type="dxa"/>
          </w:tcPr>
          <w:p w14:paraId="5210A740" w14:textId="4104CFC8" w:rsidR="0093383E" w:rsidRDefault="005948DD">
            <w:r>
              <w:t xml:space="preserve">The </w:t>
            </w:r>
            <w:r w:rsidR="00C06075">
              <w:t>further the controls are inserted, th</w:t>
            </w:r>
            <w:r w:rsidR="007A65E9">
              <w:t>e slower the reaction</w:t>
            </w:r>
            <w:r w:rsidR="00EF3B98">
              <w:t xml:space="preserve"> and the </w:t>
            </w:r>
            <w:r w:rsidR="007A65E9">
              <w:t xml:space="preserve">more </w:t>
            </w:r>
            <w:r w:rsidR="001603AB">
              <w:t>nuclei remain unreacted.</w:t>
            </w:r>
          </w:p>
        </w:tc>
      </w:tr>
    </w:tbl>
    <w:p w14:paraId="1BCB5F7A" w14:textId="32DA6584" w:rsidR="0093383E" w:rsidRDefault="0093383E" w:rsidP="00071719">
      <w:pPr>
        <w:pStyle w:val="ListNumber"/>
        <w:rPr>
          <w:rStyle w:val="Strong"/>
          <w:b w:val="0"/>
          <w:bCs w:val="0"/>
        </w:rPr>
      </w:pPr>
      <w:r w:rsidRPr="00071719">
        <w:t>Distinguish</w:t>
      </w:r>
      <w:r w:rsidRPr="00E02BEC">
        <w:rPr>
          <w:rStyle w:val="Strong"/>
          <w:b w:val="0"/>
          <w:bCs w:val="0"/>
        </w:rPr>
        <w:t xml:space="preserve"> between </w:t>
      </w:r>
      <w:r w:rsidR="006260B2">
        <w:rPr>
          <w:rStyle w:val="Strong"/>
          <w:b w:val="0"/>
          <w:bCs w:val="0"/>
        </w:rPr>
        <w:t>‘</w:t>
      </w:r>
      <w:r w:rsidRPr="00E02BEC">
        <w:rPr>
          <w:rStyle w:val="Strong"/>
          <w:b w:val="0"/>
          <w:bCs w:val="0"/>
        </w:rPr>
        <w:t>controlled</w:t>
      </w:r>
      <w:r w:rsidR="007F65F3" w:rsidRPr="007F65F3">
        <w:rPr>
          <w:b/>
          <w:bCs/>
        </w:rPr>
        <w:t xml:space="preserve"> </w:t>
      </w:r>
      <w:r w:rsidR="007F65F3" w:rsidRPr="00E02BEC">
        <w:rPr>
          <w:rStyle w:val="Strong"/>
          <w:b w:val="0"/>
          <w:bCs w:val="0"/>
        </w:rPr>
        <w:t>nuclear reactions</w:t>
      </w:r>
      <w:r w:rsidR="007F65F3">
        <w:rPr>
          <w:rStyle w:val="Strong"/>
          <w:b w:val="0"/>
          <w:bCs w:val="0"/>
        </w:rPr>
        <w:t>’</w:t>
      </w:r>
      <w:r w:rsidRPr="00E02BEC">
        <w:rPr>
          <w:rStyle w:val="Strong"/>
          <w:b w:val="0"/>
          <w:bCs w:val="0"/>
        </w:rPr>
        <w:t xml:space="preserve"> and </w:t>
      </w:r>
      <w:r w:rsidR="007F65F3">
        <w:rPr>
          <w:rStyle w:val="Strong"/>
          <w:b w:val="0"/>
          <w:bCs w:val="0"/>
        </w:rPr>
        <w:t>‘</w:t>
      </w:r>
      <w:r w:rsidRPr="00E02BEC">
        <w:rPr>
          <w:rStyle w:val="Strong"/>
          <w:b w:val="0"/>
          <w:bCs w:val="0"/>
        </w:rPr>
        <w:t>uncontrolled nuclear reactions</w:t>
      </w:r>
      <w:r w:rsidR="007F65F3">
        <w:rPr>
          <w:rStyle w:val="Strong"/>
          <w:b w:val="0"/>
          <w:bCs w:val="0"/>
        </w:rPr>
        <w:t>’</w:t>
      </w:r>
      <w:r w:rsidRPr="00E02BEC">
        <w:rPr>
          <w:rStyle w:val="Strong"/>
          <w:b w:val="0"/>
          <w:bCs w:val="0"/>
        </w:rPr>
        <w:t>.</w:t>
      </w:r>
    </w:p>
    <w:tbl>
      <w:tblPr>
        <w:tblStyle w:val="TableGrid"/>
        <w:tblW w:w="0" w:type="auto"/>
        <w:tblLook w:val="04A0" w:firstRow="1" w:lastRow="0" w:firstColumn="1" w:lastColumn="0" w:noHBand="0" w:noVBand="1"/>
        <w:tblDescription w:val="A sample student response."/>
      </w:tblPr>
      <w:tblGrid>
        <w:gridCol w:w="9628"/>
      </w:tblGrid>
      <w:tr w:rsidR="00CD6302" w14:paraId="68DDDA00" w14:textId="77777777">
        <w:tc>
          <w:tcPr>
            <w:tcW w:w="9628" w:type="dxa"/>
          </w:tcPr>
          <w:p w14:paraId="641A87EF" w14:textId="07B53683" w:rsidR="0093383E" w:rsidRDefault="007F65F3">
            <w:r>
              <w:t>‘</w:t>
            </w:r>
            <w:r w:rsidR="007F677F">
              <w:t>Uncontrolled reactions</w:t>
            </w:r>
            <w:r>
              <w:t>’</w:t>
            </w:r>
            <w:r w:rsidR="007F677F">
              <w:t xml:space="preserve"> lack control rods and escalate exponentially, </w:t>
            </w:r>
            <w:r w:rsidR="00B248BB">
              <w:t xml:space="preserve">while </w:t>
            </w:r>
            <w:r>
              <w:t>‘</w:t>
            </w:r>
            <w:r w:rsidR="007F677F">
              <w:t>controlled reactions</w:t>
            </w:r>
            <w:r>
              <w:t>’</w:t>
            </w:r>
            <w:r w:rsidR="007F677F">
              <w:t xml:space="preserve"> in a reactor use control rods to absorb excess neutrons and regulate the rate of nuclear reactions.</w:t>
            </w:r>
          </w:p>
        </w:tc>
      </w:tr>
    </w:tbl>
    <w:p w14:paraId="09EB88CC" w14:textId="2ADDAD42" w:rsidR="00E8784C" w:rsidRPr="00E8784C" w:rsidRDefault="00E8784C" w:rsidP="00F266DD">
      <w:pPr>
        <w:keepNext/>
        <w:rPr>
          <w:rStyle w:val="Strong"/>
        </w:rPr>
      </w:pPr>
      <w:r w:rsidRPr="00E8784C">
        <w:rPr>
          <w:rStyle w:val="Strong"/>
        </w:rPr>
        <w:t>Electricity production</w:t>
      </w:r>
    </w:p>
    <w:p w14:paraId="72209015" w14:textId="77777777" w:rsidR="00A86C5A" w:rsidRDefault="00A86C5A">
      <w:pPr>
        <w:pStyle w:val="ListNumber"/>
        <w:numPr>
          <w:ilvl w:val="0"/>
          <w:numId w:val="42"/>
        </w:numPr>
      </w:pPr>
      <w:r>
        <w:t>Use the information presented to you in the PPT slides and the videos to compare how electricity is produced in coal-fired power plants to the way electricity is produced in nuclear power plants.</w:t>
      </w:r>
    </w:p>
    <w:tbl>
      <w:tblPr>
        <w:tblStyle w:val="TableGrid"/>
        <w:tblW w:w="0" w:type="auto"/>
        <w:tblLook w:val="04A0" w:firstRow="1" w:lastRow="0" w:firstColumn="1" w:lastColumn="0" w:noHBand="0" w:noVBand="1"/>
        <w:tblDescription w:val="A sample student response."/>
      </w:tblPr>
      <w:tblGrid>
        <w:gridCol w:w="9628"/>
      </w:tblGrid>
      <w:tr w:rsidR="00CD6302" w14:paraId="5147D344" w14:textId="77777777" w:rsidTr="000D25D4">
        <w:tc>
          <w:tcPr>
            <w:tcW w:w="9628" w:type="dxa"/>
          </w:tcPr>
          <w:p w14:paraId="0DF02854" w14:textId="4DF8E9D9" w:rsidR="00E8784C" w:rsidRDefault="00B62FFB" w:rsidP="000D25D4">
            <w:r>
              <w:lastRenderedPageBreak/>
              <w:t xml:space="preserve">Both methods use heat to generate pressurised steam that drives the turbine in the generator. The only real difference is the heat source. In coal-powered stations, energy is generated by burning coal, </w:t>
            </w:r>
            <w:r w:rsidR="00B248BB">
              <w:t>while</w:t>
            </w:r>
            <w:r>
              <w:t xml:space="preserve"> in nuclear power stations, it is generated by nuclear fission.</w:t>
            </w:r>
          </w:p>
        </w:tc>
      </w:tr>
    </w:tbl>
    <w:p w14:paraId="2157BEB9" w14:textId="77777777" w:rsidR="00614A5A" w:rsidRDefault="00614A5A">
      <w:pPr>
        <w:suppressAutoHyphens w:val="0"/>
        <w:spacing w:before="0" w:after="160" w:line="259" w:lineRule="auto"/>
      </w:pPr>
      <w:bookmarkStart w:id="62" w:name="_Ref215823508"/>
      <w:bookmarkStart w:id="63" w:name="_Hlk210817315"/>
      <w:r>
        <w:br w:type="page"/>
      </w:r>
    </w:p>
    <w:p w14:paraId="36D524B9" w14:textId="7C0A55A6" w:rsidR="004C3CB1" w:rsidRDefault="00AC11D8" w:rsidP="00EC126B">
      <w:pPr>
        <w:pStyle w:val="Heading3"/>
      </w:pPr>
      <w:bookmarkStart w:id="64" w:name="_Student_resource_–_5"/>
      <w:bookmarkStart w:id="65" w:name="_Toc230021352"/>
      <w:bookmarkEnd w:id="64"/>
      <w:r>
        <w:lastRenderedPageBreak/>
        <w:t xml:space="preserve">Student resource – </w:t>
      </w:r>
      <w:r w:rsidR="00C00020">
        <w:t xml:space="preserve">nuclear </w:t>
      </w:r>
      <w:r>
        <w:t>fission</w:t>
      </w:r>
      <w:bookmarkEnd w:id="62"/>
      <w:bookmarkEnd w:id="65"/>
    </w:p>
    <w:bookmarkEnd w:id="63"/>
    <w:p w14:paraId="5F8552A2" w14:textId="76F0D349" w:rsidR="008A0062" w:rsidRPr="004A3097" w:rsidRDefault="00BE0044">
      <w:pPr>
        <w:pStyle w:val="ListNumber"/>
        <w:numPr>
          <w:ilvl w:val="0"/>
          <w:numId w:val="40"/>
        </w:numPr>
      </w:pPr>
      <w:r w:rsidRPr="004A3097">
        <w:t xml:space="preserve">Balance the following </w:t>
      </w:r>
      <w:r w:rsidR="006D3C0C" w:rsidRPr="004A3097">
        <w:t>fission reactions</w:t>
      </w:r>
      <w:r w:rsidR="00DA177E">
        <w:t>.</w:t>
      </w:r>
    </w:p>
    <w:tbl>
      <w:tblPr>
        <w:tblStyle w:val="TableGrid"/>
        <w:tblW w:w="0" w:type="auto"/>
        <w:tblLook w:val="04A0" w:firstRow="1" w:lastRow="0" w:firstColumn="1" w:lastColumn="0" w:noHBand="0" w:noVBand="1"/>
        <w:tblDescription w:val="Space for students to provide answers."/>
      </w:tblPr>
      <w:tblGrid>
        <w:gridCol w:w="9628"/>
      </w:tblGrid>
      <w:tr w:rsidR="00CD6302" w14:paraId="16563192" w14:textId="77777777" w:rsidTr="000C55A8">
        <w:tc>
          <w:tcPr>
            <w:tcW w:w="9628" w:type="dxa"/>
          </w:tcPr>
          <w:p w14:paraId="628D0C78" w14:textId="79139915" w:rsidR="008A0062" w:rsidRPr="008A0062" w:rsidRDefault="00FE0822" w:rsidP="000C55A8">
            <w:pPr>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92</m:t>
                        </m:r>
                      </m:sub>
                      <m:sup>
                        <m:r>
                          <w:rPr>
                            <w:rFonts w:ascii="Cambria Math" w:hAnsi="Cambria Math"/>
                            <w:sz w:val="32"/>
                            <w:szCs w:val="32"/>
                          </w:rPr>
                          <m:t>235</m:t>
                        </m:r>
                      </m:sup>
                      <m:e>
                        <m:r>
                          <w:rPr>
                            <w:rFonts w:ascii="Cambria Math" w:hAnsi="Cambria Math"/>
                            <w:sz w:val="32"/>
                            <w:szCs w:val="32"/>
                          </w:rPr>
                          <m:t>U</m:t>
                        </m:r>
                        <m:r>
                          <w:rPr>
                            <w:rFonts w:ascii="Cambria Math" w:hAnsi="Cambria Math"/>
                            <w:sz w:val="32"/>
                            <w:szCs w:val="32"/>
                          </w:rPr>
                          <m:t xml:space="preserve">  →  </m:t>
                        </m:r>
                        <m:sPre>
                          <m:sPrePr>
                            <m:ctrlPr>
                              <w:rPr>
                                <w:rFonts w:ascii="Cambria Math" w:hAnsi="Cambria Math"/>
                                <w:i/>
                                <w:sz w:val="32"/>
                                <w:szCs w:val="32"/>
                              </w:rPr>
                            </m:ctrlPr>
                          </m:sPrePr>
                          <m:sub/>
                          <m:sup/>
                          <m:e>
                            <m:r>
                              <w:rPr>
                                <w:rFonts w:ascii="Cambria Math" w:hAnsi="Cambria Math"/>
                                <w:sz w:val="32"/>
                                <w:szCs w:val="32"/>
                              </w:rPr>
                              <m:t>Kr</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56</m:t>
                                </m:r>
                              </m:sub>
                              <m:sup>
                                <m:r>
                                  <w:rPr>
                                    <w:rFonts w:ascii="Cambria Math" w:hAnsi="Cambria Math"/>
                                    <w:sz w:val="32"/>
                                    <w:szCs w:val="32"/>
                                  </w:rPr>
                                  <m:t>144</m:t>
                                </m:r>
                              </m:sup>
                              <m:e>
                                <m:r>
                                  <w:rPr>
                                    <w:rFonts w:ascii="Cambria Math" w:hAnsi="Cambria Math"/>
                                    <w:sz w:val="32"/>
                                    <w:szCs w:val="32"/>
                                  </w:rPr>
                                  <m:t>Ba</m:t>
                                </m:r>
                                <m:r>
                                  <w:rPr>
                                    <w:rFonts w:ascii="Cambria Math" w:hAnsi="Cambria Math"/>
                                    <w:sz w:val="32"/>
                                    <w:szCs w:val="32"/>
                                  </w:rPr>
                                  <m:t xml:space="preserve"> +  3</m:t>
                                </m:r>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e>
                            </m:sPre>
                          </m:e>
                        </m:sPre>
                      </m:e>
                    </m:sPre>
                  </m:e>
                </m:sPre>
              </m:oMath>
            </m:oMathPara>
          </w:p>
          <w:p w14:paraId="58244C7B" w14:textId="4F7D4186" w:rsidR="008A0062" w:rsidRPr="008A0062" w:rsidRDefault="00FE0822" w:rsidP="008A0062">
            <w:pPr>
              <w:rPr>
                <w:sz w:val="32"/>
                <w:szCs w:val="32"/>
              </w:rPr>
            </w:pPr>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92</m:t>
                        </m:r>
                      </m:sub>
                      <m:sup>
                        <m:r>
                          <w:rPr>
                            <w:rFonts w:ascii="Cambria Math" w:hAnsi="Cambria Math"/>
                            <w:sz w:val="32"/>
                            <w:szCs w:val="32"/>
                          </w:rPr>
                          <m:t>235</m:t>
                        </m:r>
                      </m:sup>
                      <m:e>
                        <m:r>
                          <w:rPr>
                            <w:rFonts w:ascii="Cambria Math" w:hAnsi="Cambria Math"/>
                            <w:sz w:val="32"/>
                            <w:szCs w:val="32"/>
                          </w:rPr>
                          <m:t>U</m:t>
                        </m:r>
                        <m:r>
                          <w:rPr>
                            <w:rFonts w:ascii="Cambria Math" w:hAnsi="Cambria Math"/>
                            <w:sz w:val="32"/>
                            <w:szCs w:val="32"/>
                          </w:rPr>
                          <m:t xml:space="preserve">  →  </m:t>
                        </m:r>
                        <m:sPre>
                          <m:sPrePr>
                            <m:ctrlPr>
                              <w:rPr>
                                <w:rFonts w:ascii="Cambria Math" w:hAnsi="Cambria Math"/>
                                <w:i/>
                                <w:sz w:val="32"/>
                                <w:szCs w:val="32"/>
                              </w:rPr>
                            </m:ctrlPr>
                          </m:sPrePr>
                          <m:sub>
                            <m:r>
                              <w:rPr>
                                <w:rFonts w:ascii="Cambria Math" w:hAnsi="Cambria Math"/>
                                <w:sz w:val="32"/>
                                <w:szCs w:val="32"/>
                              </w:rPr>
                              <m:t>38</m:t>
                            </m:r>
                          </m:sub>
                          <m:sup>
                            <m:r>
                              <w:rPr>
                                <w:rFonts w:ascii="Cambria Math" w:hAnsi="Cambria Math"/>
                                <w:sz w:val="32"/>
                                <w:szCs w:val="32"/>
                              </w:rPr>
                              <m:t>90</m:t>
                            </m:r>
                          </m:sup>
                          <m:e>
                            <m:r>
                              <w:rPr>
                                <w:rFonts w:ascii="Cambria Math" w:hAnsi="Cambria Math"/>
                                <w:sz w:val="32"/>
                                <w:szCs w:val="32"/>
                              </w:rPr>
                              <m:t>Sr</m:t>
                            </m:r>
                            <m:r>
                              <w:rPr>
                                <w:rFonts w:ascii="Cambria Math" w:hAnsi="Cambria Math"/>
                                <w:sz w:val="32"/>
                                <w:szCs w:val="32"/>
                              </w:rPr>
                              <m:t xml:space="preserve">+  </m:t>
                            </m:r>
                            <m:sPre>
                              <m:sPrePr>
                                <m:ctrlPr>
                                  <w:rPr>
                                    <w:rFonts w:ascii="Cambria Math" w:hAnsi="Cambria Math"/>
                                    <w:i/>
                                    <w:sz w:val="32"/>
                                    <w:szCs w:val="32"/>
                                  </w:rPr>
                                </m:ctrlPr>
                              </m:sPrePr>
                              <m:sub/>
                              <m:sup/>
                              <m:e>
                                <m:r>
                                  <w:rPr>
                                    <w:rFonts w:ascii="Cambria Math" w:hAnsi="Cambria Math"/>
                                    <w:sz w:val="32"/>
                                    <w:szCs w:val="32"/>
                                  </w:rPr>
                                  <m:t xml:space="preserve">   +  3</m:t>
                                </m:r>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e>
                                </m:sPre>
                              </m:e>
                            </m:sPre>
                          </m:e>
                        </m:sPre>
                      </m:e>
                    </m:sPre>
                  </m:e>
                </m:sPre>
              </m:oMath>
            </m:oMathPara>
          </w:p>
          <w:p w14:paraId="18BFEF90" w14:textId="080EF281" w:rsidR="008A0062" w:rsidRDefault="00FE0822" w:rsidP="00C91B21">
            <m:oMathPara>
              <m:oMath>
                <m:sPre>
                  <m:sPrePr>
                    <m:ctrlPr>
                      <w:rPr>
                        <w:rFonts w:ascii="Cambria Math" w:hAnsi="Cambria Math"/>
                        <w:i/>
                        <w:sz w:val="32"/>
                        <w:szCs w:val="32"/>
                      </w:rPr>
                    </m:ctrlPr>
                  </m:sPrePr>
                  <m:sub>
                    <m:r>
                      <w:rPr>
                        <w:rFonts w:ascii="Cambria Math" w:hAnsi="Cambria Math"/>
                        <w:sz w:val="32"/>
                        <w:szCs w:val="32"/>
                      </w:rPr>
                      <m:t>0</m:t>
                    </m:r>
                  </m:sub>
                  <m:sup>
                    <m:r>
                      <w:rPr>
                        <w:rFonts w:ascii="Cambria Math" w:hAnsi="Cambria Math"/>
                        <w:sz w:val="32"/>
                        <w:szCs w:val="32"/>
                      </w:rPr>
                      <m:t>1</m:t>
                    </m:r>
                  </m:sup>
                  <m:e>
                    <m:r>
                      <w:rPr>
                        <w:rFonts w:ascii="Cambria Math" w:hAnsi="Cambria Math"/>
                        <w:sz w:val="32"/>
                        <w:szCs w:val="32"/>
                      </w:rPr>
                      <m:t>n</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94</m:t>
                        </m:r>
                      </m:sub>
                      <m:sup>
                        <m:r>
                          <w:rPr>
                            <w:rFonts w:ascii="Cambria Math" w:hAnsi="Cambria Math"/>
                            <w:sz w:val="32"/>
                            <w:szCs w:val="32"/>
                          </w:rPr>
                          <m:t>239</m:t>
                        </m:r>
                      </m:sup>
                      <m:e>
                        <m:r>
                          <w:rPr>
                            <w:rFonts w:ascii="Cambria Math" w:hAnsi="Cambria Math"/>
                            <w:sz w:val="32"/>
                            <w:szCs w:val="32"/>
                          </w:rPr>
                          <m:t>Pu</m:t>
                        </m:r>
                        <m:r>
                          <w:rPr>
                            <w:rFonts w:ascii="Cambria Math" w:hAnsi="Cambria Math"/>
                            <w:sz w:val="32"/>
                            <w:szCs w:val="32"/>
                          </w:rPr>
                          <m:t xml:space="preserve">  →  </m:t>
                        </m:r>
                        <m:sPre>
                          <m:sPrePr>
                            <m:ctrlPr>
                              <w:rPr>
                                <w:rFonts w:ascii="Cambria Math" w:hAnsi="Cambria Math"/>
                                <w:i/>
                                <w:sz w:val="32"/>
                                <w:szCs w:val="32"/>
                              </w:rPr>
                            </m:ctrlPr>
                          </m:sPrePr>
                          <m:sub>
                            <m:r>
                              <w:rPr>
                                <w:rFonts w:ascii="Cambria Math" w:hAnsi="Cambria Math"/>
                                <w:sz w:val="32"/>
                                <w:szCs w:val="32"/>
                              </w:rPr>
                              <m:t>39</m:t>
                            </m:r>
                          </m:sub>
                          <m:sup>
                            <m:r>
                              <w:rPr>
                                <w:rFonts w:ascii="Cambria Math" w:hAnsi="Cambria Math"/>
                                <w:sz w:val="32"/>
                                <w:szCs w:val="32"/>
                              </w:rPr>
                              <m:t>96</m:t>
                            </m:r>
                          </m:sup>
                          <m:e>
                            <m:r>
                              <w:rPr>
                                <w:rFonts w:ascii="Cambria Math" w:hAnsi="Cambria Math"/>
                                <w:sz w:val="32"/>
                                <w:szCs w:val="32"/>
                              </w:rPr>
                              <m:t>Y</m:t>
                            </m:r>
                            <m:r>
                              <w:rPr>
                                <w:rFonts w:ascii="Cambria Math" w:hAnsi="Cambria Math"/>
                                <w:sz w:val="32"/>
                                <w:szCs w:val="32"/>
                              </w:rPr>
                              <m:t xml:space="preserve">+  </m:t>
                            </m:r>
                            <m:sPre>
                              <m:sPrePr>
                                <m:ctrlPr>
                                  <w:rPr>
                                    <w:rFonts w:ascii="Cambria Math" w:hAnsi="Cambria Math"/>
                                    <w:i/>
                                    <w:sz w:val="32"/>
                                    <w:szCs w:val="32"/>
                                  </w:rPr>
                                </m:ctrlPr>
                              </m:sPrePr>
                              <m:sub>
                                <m:r>
                                  <w:rPr>
                                    <w:rFonts w:ascii="Cambria Math" w:hAnsi="Cambria Math"/>
                                    <w:sz w:val="32"/>
                                    <w:szCs w:val="32"/>
                                  </w:rPr>
                                  <m:t>55</m:t>
                                </m:r>
                              </m:sub>
                              <m:sup>
                                <m:r>
                                  <w:rPr>
                                    <w:rFonts w:ascii="Cambria Math" w:hAnsi="Cambria Math"/>
                                    <w:sz w:val="32"/>
                                    <w:szCs w:val="32"/>
                                  </w:rPr>
                                  <m:t>140</m:t>
                                </m:r>
                              </m:sup>
                              <m:e>
                                <m:r>
                                  <w:rPr>
                                    <w:rFonts w:ascii="Cambria Math" w:hAnsi="Cambria Math"/>
                                    <w:sz w:val="32"/>
                                    <w:szCs w:val="32"/>
                                  </w:rPr>
                                  <m:t>Cs</m:t>
                                </m:r>
                                <m:r>
                                  <w:rPr>
                                    <w:rFonts w:ascii="Cambria Math" w:hAnsi="Cambria Math"/>
                                    <w:sz w:val="32"/>
                                    <w:szCs w:val="32"/>
                                  </w:rPr>
                                  <m:t xml:space="preserve"> +  </m:t>
                                </m:r>
                                <m:sPre>
                                  <m:sPrePr>
                                    <m:ctrlPr>
                                      <w:rPr>
                                        <w:rFonts w:ascii="Cambria Math" w:hAnsi="Cambria Math"/>
                                        <w:i/>
                                        <w:sz w:val="32"/>
                                        <w:szCs w:val="32"/>
                                      </w:rPr>
                                    </m:ctrlPr>
                                  </m:sPrePr>
                                  <m:sub/>
                                  <m:sup/>
                                  <m:e/>
                                </m:sPre>
                              </m:e>
                            </m:sPre>
                          </m:e>
                        </m:sPre>
                      </m:e>
                    </m:sPre>
                  </m:e>
                </m:sPre>
              </m:oMath>
            </m:oMathPara>
          </w:p>
        </w:tc>
      </w:tr>
    </w:tbl>
    <w:p w14:paraId="55BD5F0B" w14:textId="22741615" w:rsidR="00522F92" w:rsidRPr="00F37819" w:rsidRDefault="003512A8" w:rsidP="009704B7">
      <w:pPr>
        <w:rPr>
          <w:rStyle w:val="Strong"/>
        </w:rPr>
      </w:pPr>
      <w:r w:rsidRPr="00F37819">
        <w:rPr>
          <w:rStyle w:val="Strong"/>
        </w:rPr>
        <w:t>Simulating controlled and uncontrolled chain reactions</w:t>
      </w:r>
    </w:p>
    <w:p w14:paraId="6A177E57" w14:textId="6747B9FD" w:rsidR="009704B7" w:rsidRDefault="00301D7E">
      <w:pPr>
        <w:pStyle w:val="ListNumber"/>
        <w:numPr>
          <w:ilvl w:val="0"/>
          <w:numId w:val="41"/>
        </w:numPr>
      </w:pPr>
      <w:r>
        <w:t xml:space="preserve">Open the </w:t>
      </w:r>
      <w:r w:rsidR="00C94219">
        <w:t xml:space="preserve">PhET </w:t>
      </w:r>
      <w:r w:rsidR="00BD6F70">
        <w:t xml:space="preserve">simulation </w:t>
      </w:r>
      <w:hyperlink r:id="rId38" w:history="1">
        <w:r w:rsidR="00C94219" w:rsidRPr="00C94219">
          <w:rPr>
            <w:rStyle w:val="Hyperlink"/>
          </w:rPr>
          <w:t>Nuclear Fission</w:t>
        </w:r>
      </w:hyperlink>
      <w:r w:rsidR="00C94219">
        <w:t>.</w:t>
      </w:r>
    </w:p>
    <w:p w14:paraId="4FE04103" w14:textId="007CE3F2" w:rsidR="0016415F" w:rsidRPr="008F591D" w:rsidRDefault="008F591D" w:rsidP="008F591D">
      <w:pPr>
        <w:pStyle w:val="ListNumber"/>
      </w:pPr>
      <w:r>
        <w:t>Select</w:t>
      </w:r>
      <w:r w:rsidRPr="00844D83">
        <w:t xml:space="preserve"> the </w:t>
      </w:r>
      <w:r w:rsidRPr="009351B5">
        <w:rPr>
          <w:rStyle w:val="Strong"/>
        </w:rPr>
        <w:t>Chain Reaction</w:t>
      </w:r>
      <w:r w:rsidRPr="00844D83">
        <w:t xml:space="preserve"> </w:t>
      </w:r>
      <w:r w:rsidR="007672D5" w:rsidRPr="008F591D">
        <w:t>tab</w:t>
      </w:r>
      <w:r w:rsidR="008B4307" w:rsidRPr="008F591D">
        <w:t>. This simulates uncontrolled reactions.</w:t>
      </w:r>
    </w:p>
    <w:p w14:paraId="1D7F8479" w14:textId="2987AB5A" w:rsidR="008B3760" w:rsidRDefault="008B3760" w:rsidP="008F591D">
      <w:pPr>
        <w:pStyle w:val="ListNumber"/>
      </w:pPr>
      <w:r w:rsidRPr="008F591D">
        <w:t>Fire</w:t>
      </w:r>
      <w:r>
        <w:t xml:space="preserve"> a neutron</w:t>
      </w:r>
      <w:r w:rsidR="001F39D7">
        <w:t xml:space="preserve"> at the</w:t>
      </w:r>
      <w:r w:rsidR="00DD77A5">
        <w:t xml:space="preserve"> U-235 nucleus </w:t>
      </w:r>
      <w:r w:rsidR="0089749D">
        <w:t xml:space="preserve">by </w:t>
      </w:r>
      <w:r w:rsidR="00A32D6B">
        <w:t xml:space="preserve">selecting </w:t>
      </w:r>
      <w:r w:rsidR="0089749D">
        <w:t>the red button</w:t>
      </w:r>
      <w:r w:rsidR="00DD77A5">
        <w:t xml:space="preserve"> and </w:t>
      </w:r>
      <w:r w:rsidR="003B6548">
        <w:t>describe what happens</w:t>
      </w:r>
    </w:p>
    <w:tbl>
      <w:tblPr>
        <w:tblStyle w:val="TableGrid"/>
        <w:tblW w:w="0" w:type="auto"/>
        <w:tblLook w:val="04A0" w:firstRow="1" w:lastRow="0" w:firstColumn="1" w:lastColumn="0" w:noHBand="0" w:noVBand="1"/>
        <w:tblDescription w:val="Space for students to provide answer."/>
      </w:tblPr>
      <w:tblGrid>
        <w:gridCol w:w="9628"/>
      </w:tblGrid>
      <w:tr w:rsidR="00CD6302" w14:paraId="027429AC" w14:textId="77777777" w:rsidTr="000C55A8">
        <w:tc>
          <w:tcPr>
            <w:tcW w:w="9628" w:type="dxa"/>
          </w:tcPr>
          <w:p w14:paraId="79EFE013" w14:textId="77777777" w:rsidR="003B6548" w:rsidRDefault="003B6548" w:rsidP="000C55A8"/>
        </w:tc>
      </w:tr>
    </w:tbl>
    <w:p w14:paraId="0B05F444" w14:textId="08A32671" w:rsidR="00E625A0" w:rsidRDefault="00402E52" w:rsidP="00A32D6B">
      <w:pPr>
        <w:pStyle w:val="ListNumber"/>
      </w:pPr>
      <w:r w:rsidRPr="00A32D6B">
        <w:t>Use</w:t>
      </w:r>
      <w:r>
        <w:t xml:space="preserve"> the controls to replace the </w:t>
      </w:r>
      <w:r w:rsidR="00570688">
        <w:t>U</w:t>
      </w:r>
      <w:r>
        <w:t>-235 with the U-238</w:t>
      </w:r>
      <w:r w:rsidR="00226DC1">
        <w:t xml:space="preserve">. </w:t>
      </w:r>
      <w:r w:rsidR="00EC3DDE">
        <w:t>D</w:t>
      </w:r>
      <w:r w:rsidR="00AC50C0">
        <w:t xml:space="preserve">o this by </w:t>
      </w:r>
      <w:r w:rsidR="00676C57">
        <w:t xml:space="preserve">moving the </w:t>
      </w:r>
      <w:r w:rsidR="00EC3DDE">
        <w:t xml:space="preserve">U-235 slider to zero and </w:t>
      </w:r>
      <w:r w:rsidR="00C91B21">
        <w:t xml:space="preserve">the </w:t>
      </w:r>
      <w:r w:rsidR="00697D7A">
        <w:t xml:space="preserve">U-238 slider to </w:t>
      </w:r>
      <w:r w:rsidR="00A32D6B">
        <w:t>one</w:t>
      </w:r>
      <w:r w:rsidR="00C91B21">
        <w:t>,</w:t>
      </w:r>
      <w:r w:rsidR="00697D7A">
        <w:t xml:space="preserve"> then</w:t>
      </w:r>
      <w:r w:rsidR="001F63C5">
        <w:t xml:space="preserve"> fire the neutron </w:t>
      </w:r>
      <w:r w:rsidR="00952C9E">
        <w:t>and describe what happens</w:t>
      </w:r>
      <w:r w:rsidR="00697D7A">
        <w:t>.</w:t>
      </w:r>
    </w:p>
    <w:tbl>
      <w:tblPr>
        <w:tblStyle w:val="TableGrid"/>
        <w:tblW w:w="0" w:type="auto"/>
        <w:tblLook w:val="04A0" w:firstRow="1" w:lastRow="0" w:firstColumn="1" w:lastColumn="0" w:noHBand="0" w:noVBand="1"/>
        <w:tblDescription w:val="Space for students to provide an answer."/>
      </w:tblPr>
      <w:tblGrid>
        <w:gridCol w:w="9628"/>
      </w:tblGrid>
      <w:tr w:rsidR="00CD6302" w14:paraId="1E391749" w14:textId="77777777" w:rsidTr="000C55A8">
        <w:tc>
          <w:tcPr>
            <w:tcW w:w="9628" w:type="dxa"/>
          </w:tcPr>
          <w:p w14:paraId="44056679" w14:textId="77777777" w:rsidR="007505ED" w:rsidRDefault="007505ED" w:rsidP="000C55A8"/>
        </w:tc>
      </w:tr>
    </w:tbl>
    <w:p w14:paraId="76D77DE3" w14:textId="6024523C" w:rsidR="007505ED" w:rsidRDefault="00153CC7" w:rsidP="00A32D6B">
      <w:pPr>
        <w:pStyle w:val="ListNumber"/>
      </w:pPr>
      <w:r>
        <w:t>Based on the previous 2 steps, w</w:t>
      </w:r>
      <w:r w:rsidR="005924AF">
        <w:t>hich isotope is more fissile</w:t>
      </w:r>
      <w:r w:rsidR="004127CC">
        <w:t xml:space="preserve"> (capable of undergoing fission)</w:t>
      </w:r>
      <w:r w:rsidR="001A5407">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5EA3B179" w14:textId="77777777" w:rsidTr="000C55A8">
        <w:tc>
          <w:tcPr>
            <w:tcW w:w="9628" w:type="dxa"/>
          </w:tcPr>
          <w:p w14:paraId="52714653" w14:textId="77777777" w:rsidR="001A5407" w:rsidRDefault="001A5407" w:rsidP="000C55A8"/>
        </w:tc>
      </w:tr>
    </w:tbl>
    <w:p w14:paraId="21F8D50A" w14:textId="492BD808" w:rsidR="005F0339" w:rsidRPr="005F0339" w:rsidRDefault="000B1D6D" w:rsidP="0043011B">
      <w:pPr>
        <w:rPr>
          <w:rStyle w:val="Strong"/>
        </w:rPr>
      </w:pPr>
      <w:r>
        <w:rPr>
          <w:rStyle w:val="Strong"/>
        </w:rPr>
        <w:t>Chain</w:t>
      </w:r>
      <w:r w:rsidR="005F0339" w:rsidRPr="005F0339">
        <w:rPr>
          <w:rStyle w:val="Strong"/>
        </w:rPr>
        <w:t xml:space="preserve"> reactions</w:t>
      </w:r>
    </w:p>
    <w:p w14:paraId="24630C31" w14:textId="7FB579EE" w:rsidR="00E7008F" w:rsidRDefault="009C0084">
      <w:pPr>
        <w:pStyle w:val="ListNumber"/>
        <w:numPr>
          <w:ilvl w:val="0"/>
          <w:numId w:val="46"/>
        </w:numPr>
      </w:pPr>
      <w:r>
        <w:t xml:space="preserve">Reset and </w:t>
      </w:r>
      <w:r w:rsidR="00A322EF">
        <w:t xml:space="preserve">increase the number </w:t>
      </w:r>
      <w:r w:rsidR="00A91E55">
        <w:t>of U</w:t>
      </w:r>
      <w:r w:rsidR="0043652D">
        <w:t>-235 nuclei</w:t>
      </w:r>
      <w:r w:rsidR="00A322EF">
        <w:t xml:space="preserve"> to 15</w:t>
      </w:r>
      <w:r w:rsidR="0043652D">
        <w:t xml:space="preserve">. Fire </w:t>
      </w:r>
      <w:r w:rsidR="00C91B21">
        <w:t xml:space="preserve">a </w:t>
      </w:r>
      <w:r w:rsidR="0043652D">
        <w:t xml:space="preserve">neutron </w:t>
      </w:r>
      <w:r w:rsidR="00E00F0C">
        <w:t>and observe. Rese</w:t>
      </w:r>
      <w:r w:rsidR="00A87B0C">
        <w:t>t</w:t>
      </w:r>
      <w:r w:rsidR="00E00F0C">
        <w:t xml:space="preserve"> and repeat</w:t>
      </w:r>
      <w:r w:rsidR="00705C3B">
        <w:t xml:space="preserve"> 3</w:t>
      </w:r>
      <w:r w:rsidR="00687422">
        <w:t xml:space="preserve"> </w:t>
      </w:r>
      <w:r w:rsidR="008C7507">
        <w:t>times</w:t>
      </w:r>
      <w:r w:rsidR="00687422">
        <w:t>,</w:t>
      </w:r>
      <w:r w:rsidR="00705C3B">
        <w:t xml:space="preserve"> aiming at different nuclei</w:t>
      </w:r>
      <w:r w:rsidR="00FD6BF3">
        <w:t xml:space="preserve">. </w:t>
      </w:r>
      <w:r w:rsidR="00EE3EF2">
        <w:t>Record you</w:t>
      </w:r>
      <w:r w:rsidR="00687422">
        <w:t>r</w:t>
      </w:r>
      <w:r w:rsidR="00EE3EF2">
        <w:t xml:space="preserve"> observation</w:t>
      </w:r>
      <w:r w:rsidR="00333656">
        <w:t xml:space="preserve">s and make a note of how many </w:t>
      </w:r>
      <w:r w:rsidR="0073677F">
        <w:t xml:space="preserve">of each </w:t>
      </w:r>
      <w:r w:rsidR="0092472C">
        <w:t>U-235 nuclei</w:t>
      </w:r>
      <w:r w:rsidR="0073677F">
        <w:t xml:space="preserve"> remained.</w:t>
      </w:r>
    </w:p>
    <w:tbl>
      <w:tblPr>
        <w:tblStyle w:val="TableGrid"/>
        <w:tblW w:w="0" w:type="auto"/>
        <w:tblLook w:val="04A0" w:firstRow="1" w:lastRow="0" w:firstColumn="1" w:lastColumn="0" w:noHBand="0" w:noVBand="1"/>
        <w:tblDescription w:val="Space for students to provide answer."/>
      </w:tblPr>
      <w:tblGrid>
        <w:gridCol w:w="9628"/>
      </w:tblGrid>
      <w:tr w:rsidR="00CD6302" w14:paraId="465BC7B1" w14:textId="77777777" w:rsidTr="000C55A8">
        <w:tc>
          <w:tcPr>
            <w:tcW w:w="9628" w:type="dxa"/>
          </w:tcPr>
          <w:p w14:paraId="6884B68A" w14:textId="77777777" w:rsidR="00FD6BF3" w:rsidRDefault="00FD6BF3" w:rsidP="000C55A8"/>
        </w:tc>
      </w:tr>
    </w:tbl>
    <w:p w14:paraId="6824D823" w14:textId="3714E61B" w:rsidR="00FD6BF3" w:rsidRDefault="001653B1">
      <w:pPr>
        <w:pStyle w:val="ListNumber"/>
        <w:numPr>
          <w:ilvl w:val="0"/>
          <w:numId w:val="46"/>
        </w:numPr>
        <w:suppressAutoHyphens w:val="0"/>
        <w:spacing w:after="0"/>
        <w:contextualSpacing/>
      </w:pPr>
      <w:r>
        <w:lastRenderedPageBreak/>
        <w:t xml:space="preserve">Increase </w:t>
      </w:r>
      <w:r w:rsidR="00C91B21">
        <w:t xml:space="preserve">the </w:t>
      </w:r>
      <w:r w:rsidR="009915AA">
        <w:t xml:space="preserve">number of nuclei to 100 </w:t>
      </w:r>
      <w:r w:rsidR="0073677F">
        <w:t xml:space="preserve">and </w:t>
      </w:r>
      <w:r w:rsidR="009915AA">
        <w:t>repeat</w:t>
      </w:r>
      <w:r w:rsidR="00D91380">
        <w:t xml:space="preserve"> the</w:t>
      </w:r>
      <w:r w:rsidR="009915AA">
        <w:t xml:space="preserve"> </w:t>
      </w:r>
      <w:r w:rsidR="0073677F">
        <w:t>process 3</w:t>
      </w:r>
      <w:r w:rsidR="008C7507">
        <w:t xml:space="preserve"> times</w:t>
      </w:r>
      <w:r w:rsidR="00B30C06">
        <w:t>.</w:t>
      </w:r>
      <w:r w:rsidR="009915AA">
        <w:t xml:space="preserve"> </w:t>
      </w:r>
    </w:p>
    <w:tbl>
      <w:tblPr>
        <w:tblStyle w:val="TableGrid"/>
        <w:tblW w:w="0" w:type="auto"/>
        <w:tblLook w:val="04A0" w:firstRow="1" w:lastRow="0" w:firstColumn="1" w:lastColumn="0" w:noHBand="0" w:noVBand="1"/>
        <w:tblDescription w:val="Space for students to provide answer."/>
      </w:tblPr>
      <w:tblGrid>
        <w:gridCol w:w="9628"/>
      </w:tblGrid>
      <w:tr w:rsidR="00CD6302" w14:paraId="2737E81F" w14:textId="77777777" w:rsidTr="000C55A8">
        <w:tc>
          <w:tcPr>
            <w:tcW w:w="9628" w:type="dxa"/>
          </w:tcPr>
          <w:p w14:paraId="6F944C16" w14:textId="77777777" w:rsidR="00F458D6" w:rsidRDefault="00F458D6" w:rsidP="000C55A8"/>
        </w:tc>
      </w:tr>
    </w:tbl>
    <w:p w14:paraId="53333C11" w14:textId="54D90A50" w:rsidR="00F458D6" w:rsidRDefault="006314E5">
      <w:pPr>
        <w:pStyle w:val="ListNumber"/>
        <w:numPr>
          <w:ilvl w:val="0"/>
          <w:numId w:val="46"/>
        </w:numPr>
      </w:pPr>
      <w:r>
        <w:t xml:space="preserve">Change </w:t>
      </w:r>
      <w:r w:rsidR="00697B5D">
        <w:t xml:space="preserve">the </w:t>
      </w:r>
      <w:r w:rsidR="00056E13">
        <w:t>setting to have</w:t>
      </w:r>
      <w:r w:rsidR="00F63192">
        <w:t xml:space="preserve"> 50</w:t>
      </w:r>
      <w:r w:rsidR="00056E13">
        <w:t xml:space="preserve"> </w:t>
      </w:r>
      <w:r w:rsidR="00C44FD2">
        <w:t xml:space="preserve">U-235 and 50 U-238. Fire a neutron </w:t>
      </w:r>
      <w:r w:rsidR="00DF6B43">
        <w:t>and observe. Repeat 3 times</w:t>
      </w:r>
      <w:r w:rsidR="00210751">
        <w:t xml:space="preserve">. How does the addition of </w:t>
      </w:r>
      <w:r w:rsidR="00C44FD2">
        <w:t>U</w:t>
      </w:r>
      <w:r w:rsidR="00210751">
        <w:t>-238 change the result</w:t>
      </w:r>
      <w:r w:rsidR="00C91B21">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15271950" w14:textId="77777777" w:rsidTr="000C55A8">
        <w:tc>
          <w:tcPr>
            <w:tcW w:w="9628" w:type="dxa"/>
          </w:tcPr>
          <w:p w14:paraId="3B5709FE" w14:textId="77777777" w:rsidR="00493113" w:rsidRDefault="00493113" w:rsidP="000C55A8"/>
        </w:tc>
      </w:tr>
    </w:tbl>
    <w:p w14:paraId="6A07766C" w14:textId="4E3B3D94" w:rsidR="00493113" w:rsidRDefault="00C44FD2">
      <w:pPr>
        <w:pStyle w:val="ListNumber"/>
        <w:numPr>
          <w:ilvl w:val="0"/>
          <w:numId w:val="46"/>
        </w:numPr>
        <w:suppressAutoHyphens w:val="0"/>
        <w:spacing w:after="0"/>
        <w:contextualSpacing/>
      </w:pPr>
      <w:r>
        <w:t>Adjust the settings to 90 U-238 and 10 U-</w:t>
      </w:r>
      <w:r w:rsidR="005E3CF8">
        <w:t>235</w:t>
      </w:r>
      <w:r w:rsidR="00E77D0C">
        <w:t xml:space="preserve"> and repeat.</w:t>
      </w:r>
    </w:p>
    <w:tbl>
      <w:tblPr>
        <w:tblStyle w:val="TableGrid"/>
        <w:tblW w:w="0" w:type="auto"/>
        <w:tblLook w:val="04A0" w:firstRow="1" w:lastRow="0" w:firstColumn="1" w:lastColumn="0" w:noHBand="0" w:noVBand="1"/>
        <w:tblDescription w:val="Space for students to provide answer."/>
      </w:tblPr>
      <w:tblGrid>
        <w:gridCol w:w="9628"/>
      </w:tblGrid>
      <w:tr w:rsidR="00CD6302" w14:paraId="5508AFD7" w14:textId="77777777" w:rsidTr="000C55A8">
        <w:tc>
          <w:tcPr>
            <w:tcW w:w="9628" w:type="dxa"/>
          </w:tcPr>
          <w:p w14:paraId="10BA457E" w14:textId="77777777" w:rsidR="005E3CF8" w:rsidRDefault="005E3CF8" w:rsidP="000C55A8"/>
        </w:tc>
      </w:tr>
    </w:tbl>
    <w:p w14:paraId="3A20928F" w14:textId="244291D0" w:rsidR="00CF6855" w:rsidRDefault="004C3F4A">
      <w:pPr>
        <w:pStyle w:val="ListNumber"/>
        <w:numPr>
          <w:ilvl w:val="0"/>
          <w:numId w:val="46"/>
        </w:numPr>
        <w:suppressAutoHyphens w:val="0"/>
        <w:spacing w:after="0"/>
        <w:contextualSpacing/>
      </w:pPr>
      <w:r>
        <w:t xml:space="preserve">How does the percentage of </w:t>
      </w:r>
      <w:r w:rsidR="00C44FD2">
        <w:t>U</w:t>
      </w:r>
      <w:r w:rsidR="004D10D6">
        <w:t>-</w:t>
      </w:r>
      <w:r>
        <w:t>235 influence the reaction</w:t>
      </w:r>
      <w:r w:rsidR="00E77D0C">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6513EF4A" w14:textId="77777777" w:rsidTr="000C55A8">
        <w:tc>
          <w:tcPr>
            <w:tcW w:w="9628" w:type="dxa"/>
          </w:tcPr>
          <w:p w14:paraId="0DFAAEE3" w14:textId="77777777" w:rsidR="004C605C" w:rsidRDefault="004C605C" w:rsidP="000C55A8">
            <w:bookmarkStart w:id="66" w:name="_Hlk210146957"/>
          </w:p>
        </w:tc>
      </w:tr>
    </w:tbl>
    <w:bookmarkEnd w:id="66"/>
    <w:p w14:paraId="6CD6F826" w14:textId="1928487B" w:rsidR="004C605C" w:rsidRDefault="001259E9">
      <w:pPr>
        <w:pStyle w:val="ListNumber"/>
        <w:numPr>
          <w:ilvl w:val="0"/>
          <w:numId w:val="46"/>
        </w:numPr>
      </w:pPr>
      <w:r>
        <w:t>Naturally</w:t>
      </w:r>
      <w:r w:rsidR="004C605C">
        <w:t xml:space="preserve"> occurring urani</w:t>
      </w:r>
      <w:r w:rsidR="008532CC">
        <w:t xml:space="preserve">um contains less than 1% </w:t>
      </w:r>
      <w:r w:rsidR="00C44FD2">
        <w:t>U</w:t>
      </w:r>
      <w:r w:rsidR="008F1DFB">
        <w:t xml:space="preserve">-235. </w:t>
      </w:r>
      <w:r w:rsidR="003E62FF">
        <w:t>For use in nuclear reactors</w:t>
      </w:r>
      <w:r w:rsidR="00C91B21">
        <w:t>,</w:t>
      </w:r>
      <w:r w:rsidR="003E62FF">
        <w:t xml:space="preserve"> </w:t>
      </w:r>
      <w:r w:rsidR="00C23B88">
        <w:t xml:space="preserve">the concentration of </w:t>
      </w:r>
      <w:r w:rsidR="00C44FD2">
        <w:t>U</w:t>
      </w:r>
      <w:r w:rsidR="00C23B88">
        <w:t>-235 needs to be increased</w:t>
      </w:r>
      <w:r w:rsidR="005A2EF1">
        <w:t xml:space="preserve">. This process is called </w:t>
      </w:r>
      <w:r w:rsidR="00F76381">
        <w:t>‘</w:t>
      </w:r>
      <w:r w:rsidR="005A2EF1">
        <w:t>enrichment</w:t>
      </w:r>
      <w:r w:rsidR="00F76381">
        <w:t>’</w:t>
      </w:r>
      <w:r w:rsidR="005A2EF1">
        <w:t xml:space="preserve">. Based on your observations </w:t>
      </w:r>
      <w:r w:rsidR="0071722B">
        <w:t>from the simulation outline</w:t>
      </w:r>
      <w:r w:rsidR="00C91B21">
        <w:t>,</w:t>
      </w:r>
      <w:r w:rsidR="0071722B">
        <w:t xml:space="preserve"> why </w:t>
      </w:r>
      <w:r w:rsidR="00C91B21">
        <w:t xml:space="preserve">is </w:t>
      </w:r>
      <w:r w:rsidR="00924183">
        <w:t xml:space="preserve">natural </w:t>
      </w:r>
      <w:r w:rsidR="00A91E55">
        <w:t>uranium unsuitable and therefore needs to be enriched</w:t>
      </w:r>
      <w:r w:rsidR="00C91B21">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5B254437" w14:textId="77777777" w:rsidTr="000C55A8">
        <w:tc>
          <w:tcPr>
            <w:tcW w:w="9628" w:type="dxa"/>
          </w:tcPr>
          <w:p w14:paraId="0DA3ACB5" w14:textId="77777777" w:rsidR="001259E9" w:rsidRDefault="001259E9" w:rsidP="000C55A8"/>
        </w:tc>
      </w:tr>
    </w:tbl>
    <w:p w14:paraId="6B5C11D4" w14:textId="648D7D91" w:rsidR="008F71E5" w:rsidRDefault="00BA3AFD" w:rsidP="004E60AA">
      <w:pPr>
        <w:pStyle w:val="FeatureBox"/>
      </w:pPr>
      <w:r>
        <w:t xml:space="preserve">Electrical power stations </w:t>
      </w:r>
      <w:r w:rsidR="00591006">
        <w:t xml:space="preserve">generate heat </w:t>
      </w:r>
      <w:r w:rsidR="00F927C7">
        <w:t xml:space="preserve">by burning coal, </w:t>
      </w:r>
      <w:r w:rsidR="004B41E2">
        <w:t xml:space="preserve">while </w:t>
      </w:r>
      <w:r w:rsidR="00F927C7">
        <w:t xml:space="preserve">nuclear power plants harness the </w:t>
      </w:r>
      <w:r w:rsidR="00B74E38">
        <w:t xml:space="preserve">heat </w:t>
      </w:r>
      <w:r w:rsidR="00502399">
        <w:t>released by nuclear fission</w:t>
      </w:r>
      <w:r w:rsidR="00B74E38">
        <w:t>.</w:t>
      </w:r>
    </w:p>
    <w:p w14:paraId="1C1894E3" w14:textId="4FCF290F" w:rsidR="00D26DD7" w:rsidRDefault="009A0C7F" w:rsidP="004E60AA">
      <w:pPr>
        <w:pStyle w:val="FeatureBox"/>
      </w:pPr>
      <w:r>
        <w:t>Nuclear r</w:t>
      </w:r>
      <w:r w:rsidR="00533A71">
        <w:t>eactor</w:t>
      </w:r>
      <w:r>
        <w:t>s</w:t>
      </w:r>
      <w:r w:rsidR="00533A71">
        <w:t xml:space="preserve"> </w:t>
      </w:r>
      <w:r w:rsidR="00636137">
        <w:t xml:space="preserve">use control rods </w:t>
      </w:r>
      <w:r w:rsidR="0070685B">
        <w:t xml:space="preserve">to control </w:t>
      </w:r>
      <w:r w:rsidR="005C2E84">
        <w:t>the rate of reaction</w:t>
      </w:r>
      <w:r w:rsidR="00A30076">
        <w:t xml:space="preserve">. They </w:t>
      </w:r>
      <w:r w:rsidR="00E56E7E">
        <w:t xml:space="preserve">can </w:t>
      </w:r>
      <w:r w:rsidR="00A30076">
        <w:t>do</w:t>
      </w:r>
      <w:r w:rsidR="00E56E7E">
        <w:t xml:space="preserve"> this because they are made of a material that absorbs neutrons</w:t>
      </w:r>
      <w:r w:rsidR="00873647">
        <w:t>.</w:t>
      </w:r>
      <w:r w:rsidR="00D573FA">
        <w:t xml:space="preserve"> Preventing them from </w:t>
      </w:r>
      <w:r w:rsidR="00056746">
        <w:t xml:space="preserve">initiating </w:t>
      </w:r>
      <w:r w:rsidR="00696BB2">
        <w:t>further fission reactions</w:t>
      </w:r>
      <w:r w:rsidR="00402753">
        <w:t>.</w:t>
      </w:r>
    </w:p>
    <w:p w14:paraId="1C5117A2" w14:textId="339A4E07" w:rsidR="00210751" w:rsidRDefault="00F76381" w:rsidP="001259E9">
      <w:r>
        <w:t>Select the</w:t>
      </w:r>
      <w:r w:rsidRPr="009A0C7F">
        <w:t xml:space="preserve"> </w:t>
      </w:r>
      <w:r w:rsidRPr="00483F19">
        <w:rPr>
          <w:rStyle w:val="Strong"/>
        </w:rPr>
        <w:t>Nuclear Reactor</w:t>
      </w:r>
      <w:r>
        <w:t xml:space="preserve"> tab </w:t>
      </w:r>
      <w:r w:rsidR="000D55F6">
        <w:t>in the simulation.</w:t>
      </w:r>
      <w:r w:rsidR="004B5D5A">
        <w:t xml:space="preserve"> </w:t>
      </w:r>
      <w:r w:rsidR="00472701">
        <w:t xml:space="preserve">This simulates controlled chain reactions. </w:t>
      </w:r>
      <w:r w:rsidR="004B5D5A">
        <w:t>The blue rods are the control rods</w:t>
      </w:r>
      <w:r w:rsidR="008C577E">
        <w:t>.</w:t>
      </w:r>
    </w:p>
    <w:p w14:paraId="47B6CEC0" w14:textId="00DF3C01" w:rsidR="00843DE2" w:rsidRDefault="00F76381">
      <w:pPr>
        <w:pStyle w:val="ListNumber"/>
        <w:numPr>
          <w:ilvl w:val="0"/>
          <w:numId w:val="46"/>
        </w:numPr>
      </w:pPr>
      <w:r>
        <w:t xml:space="preserve">Select the red </w:t>
      </w:r>
      <w:r w:rsidRPr="00F877E8">
        <w:rPr>
          <w:rStyle w:val="Strong"/>
        </w:rPr>
        <w:t>Fire Neutrons</w:t>
      </w:r>
      <w:r>
        <w:t xml:space="preserve"> </w:t>
      </w:r>
      <w:r w:rsidR="00256412">
        <w:t xml:space="preserve">button </w:t>
      </w:r>
      <w:r w:rsidR="005B29E9">
        <w:t>and describe your observations.</w:t>
      </w:r>
    </w:p>
    <w:tbl>
      <w:tblPr>
        <w:tblStyle w:val="TableGrid"/>
        <w:tblW w:w="0" w:type="auto"/>
        <w:tblLook w:val="04A0" w:firstRow="1" w:lastRow="0" w:firstColumn="1" w:lastColumn="0" w:noHBand="0" w:noVBand="1"/>
        <w:tblDescription w:val="Space for students to provide answer."/>
      </w:tblPr>
      <w:tblGrid>
        <w:gridCol w:w="9628"/>
      </w:tblGrid>
      <w:tr w:rsidR="00CD6302" w14:paraId="1AE4D146" w14:textId="77777777" w:rsidTr="000C55A8">
        <w:tc>
          <w:tcPr>
            <w:tcW w:w="9628" w:type="dxa"/>
          </w:tcPr>
          <w:p w14:paraId="4B26645B" w14:textId="77777777" w:rsidR="00843DE2" w:rsidRDefault="00843DE2" w:rsidP="000C55A8">
            <w:bookmarkStart w:id="67" w:name="_Hlk209631209"/>
          </w:p>
        </w:tc>
      </w:tr>
    </w:tbl>
    <w:bookmarkEnd w:id="67"/>
    <w:p w14:paraId="40DC5656" w14:textId="3961BAF4" w:rsidR="005B29E9" w:rsidRDefault="008D57EF">
      <w:pPr>
        <w:pStyle w:val="ListNumber"/>
        <w:numPr>
          <w:ilvl w:val="0"/>
          <w:numId w:val="46"/>
        </w:numPr>
      </w:pPr>
      <w:r>
        <w:lastRenderedPageBreak/>
        <w:t xml:space="preserve">Select the green </w:t>
      </w:r>
      <w:r w:rsidRPr="004971A1">
        <w:rPr>
          <w:rStyle w:val="Strong"/>
        </w:rPr>
        <w:t>Control Rod Adjuster</w:t>
      </w:r>
      <w:r>
        <w:t xml:space="preserve"> </w:t>
      </w:r>
      <w:r w:rsidR="00FF2031">
        <w:t>an</w:t>
      </w:r>
      <w:r w:rsidR="00AF135F">
        <w:t>d</w:t>
      </w:r>
      <w:r w:rsidR="00FF2031">
        <w:t xml:space="preserve"> move it down </w:t>
      </w:r>
      <w:r w:rsidR="003E7715">
        <w:t xml:space="preserve">to remove the control rods from the reactor </w:t>
      </w:r>
      <w:r>
        <w:t xml:space="preserve">vessel. Select the </w:t>
      </w:r>
      <w:r w:rsidRPr="004971A1">
        <w:rPr>
          <w:rStyle w:val="Strong"/>
        </w:rPr>
        <w:t>Fire Neutrons</w:t>
      </w:r>
      <w:r>
        <w:t xml:space="preserve"> </w:t>
      </w:r>
      <w:r w:rsidR="000407F6">
        <w:t>button again and record observations</w:t>
      </w:r>
      <w:r w:rsidR="001B3EFA">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79830791" w14:textId="77777777" w:rsidTr="000C55A8">
        <w:tc>
          <w:tcPr>
            <w:tcW w:w="9628" w:type="dxa"/>
          </w:tcPr>
          <w:p w14:paraId="5CAD2576" w14:textId="77777777" w:rsidR="000407F6" w:rsidRDefault="000407F6" w:rsidP="000C55A8"/>
        </w:tc>
      </w:tr>
    </w:tbl>
    <w:p w14:paraId="45709D0D" w14:textId="7657FC9D" w:rsidR="005D1AE9" w:rsidRDefault="004641A1">
      <w:pPr>
        <w:pStyle w:val="ListNumber"/>
        <w:numPr>
          <w:ilvl w:val="0"/>
          <w:numId w:val="46"/>
        </w:numPr>
      </w:pPr>
      <w:r>
        <w:t xml:space="preserve">Select </w:t>
      </w:r>
      <w:r w:rsidRPr="000916DB">
        <w:rPr>
          <w:rStyle w:val="Strong"/>
        </w:rPr>
        <w:t>Reset Nuclei</w:t>
      </w:r>
      <w:r>
        <w:t xml:space="preserve"> </w:t>
      </w:r>
      <w:r w:rsidR="00353BB4">
        <w:t xml:space="preserve">and repeat the process several times with </w:t>
      </w:r>
      <w:r w:rsidR="00EE78D5">
        <w:t>the control rods at different levels.</w:t>
      </w:r>
      <w:r w:rsidR="00D0059F">
        <w:t xml:space="preserve"> </w:t>
      </w:r>
      <w:r w:rsidR="00712902">
        <w:t>How do the control rods affect the reaction?</w:t>
      </w:r>
    </w:p>
    <w:tbl>
      <w:tblPr>
        <w:tblStyle w:val="TableGrid"/>
        <w:tblW w:w="0" w:type="auto"/>
        <w:tblLook w:val="04A0" w:firstRow="1" w:lastRow="0" w:firstColumn="1" w:lastColumn="0" w:noHBand="0" w:noVBand="1"/>
        <w:tblDescription w:val="Space for students to provide answer."/>
      </w:tblPr>
      <w:tblGrid>
        <w:gridCol w:w="9628"/>
      </w:tblGrid>
      <w:tr w:rsidR="00CD6302" w14:paraId="571EDED6" w14:textId="77777777" w:rsidTr="000C55A8">
        <w:tc>
          <w:tcPr>
            <w:tcW w:w="9628" w:type="dxa"/>
          </w:tcPr>
          <w:p w14:paraId="152C1499" w14:textId="77777777" w:rsidR="00A2175F" w:rsidRDefault="00A2175F" w:rsidP="000C55A8">
            <w:bookmarkStart w:id="68" w:name="_Hlk210153579"/>
          </w:p>
        </w:tc>
      </w:tr>
    </w:tbl>
    <w:p w14:paraId="4D668A55" w14:textId="25F71047" w:rsidR="00800FD3" w:rsidRDefault="00E02BEC">
      <w:pPr>
        <w:pStyle w:val="ListNumber"/>
        <w:numPr>
          <w:ilvl w:val="0"/>
          <w:numId w:val="46"/>
        </w:numPr>
        <w:rPr>
          <w:rStyle w:val="Strong"/>
          <w:b w:val="0"/>
          <w:bCs w:val="0"/>
        </w:rPr>
      </w:pPr>
      <w:bookmarkStart w:id="69" w:name="_Hlk211175827"/>
      <w:bookmarkEnd w:id="68"/>
      <w:r w:rsidRPr="00E02BEC">
        <w:rPr>
          <w:rStyle w:val="Strong"/>
          <w:b w:val="0"/>
          <w:bCs w:val="0"/>
        </w:rPr>
        <w:t xml:space="preserve">Distinguish between </w:t>
      </w:r>
      <w:r w:rsidR="00AD06CD">
        <w:rPr>
          <w:rStyle w:val="Strong"/>
          <w:b w:val="0"/>
          <w:bCs w:val="0"/>
        </w:rPr>
        <w:t>‘</w:t>
      </w:r>
      <w:r w:rsidRPr="00E02BEC">
        <w:rPr>
          <w:rStyle w:val="Strong"/>
          <w:b w:val="0"/>
          <w:bCs w:val="0"/>
        </w:rPr>
        <w:t>controlled</w:t>
      </w:r>
      <w:r w:rsidR="00AD06CD" w:rsidRPr="00AD06CD">
        <w:rPr>
          <w:b/>
          <w:bCs/>
        </w:rPr>
        <w:t xml:space="preserve"> </w:t>
      </w:r>
      <w:r w:rsidR="00AD06CD" w:rsidRPr="00E02BEC">
        <w:rPr>
          <w:rStyle w:val="Strong"/>
          <w:b w:val="0"/>
          <w:bCs w:val="0"/>
        </w:rPr>
        <w:t>nuclear reactions</w:t>
      </w:r>
      <w:r w:rsidR="00AD06CD">
        <w:rPr>
          <w:rStyle w:val="Strong"/>
          <w:b w:val="0"/>
          <w:bCs w:val="0"/>
        </w:rPr>
        <w:t>’</w:t>
      </w:r>
      <w:r w:rsidRPr="00E02BEC">
        <w:rPr>
          <w:rStyle w:val="Strong"/>
          <w:b w:val="0"/>
          <w:bCs w:val="0"/>
        </w:rPr>
        <w:t xml:space="preserve"> and </w:t>
      </w:r>
      <w:r w:rsidR="00AD06CD">
        <w:rPr>
          <w:rStyle w:val="Strong"/>
          <w:b w:val="0"/>
          <w:bCs w:val="0"/>
        </w:rPr>
        <w:t>‘</w:t>
      </w:r>
      <w:r w:rsidRPr="00E02BEC">
        <w:rPr>
          <w:rStyle w:val="Strong"/>
          <w:b w:val="0"/>
          <w:bCs w:val="0"/>
        </w:rPr>
        <w:t>uncontrolled nuclear reactions</w:t>
      </w:r>
      <w:r w:rsidR="00AD06CD">
        <w:rPr>
          <w:rStyle w:val="Strong"/>
          <w:b w:val="0"/>
          <w:bCs w:val="0"/>
        </w:rPr>
        <w:t>’</w:t>
      </w:r>
      <w:r w:rsidRPr="00E02BEC">
        <w:rPr>
          <w:rStyle w:val="Strong"/>
          <w:b w:val="0"/>
          <w:bCs w:val="0"/>
        </w:rPr>
        <w:t>.</w:t>
      </w:r>
    </w:p>
    <w:tbl>
      <w:tblPr>
        <w:tblStyle w:val="TableGrid"/>
        <w:tblW w:w="0" w:type="auto"/>
        <w:tblLook w:val="04A0" w:firstRow="1" w:lastRow="0" w:firstColumn="1" w:lastColumn="0" w:noHBand="0" w:noVBand="1"/>
        <w:tblDescription w:val="Space for students to provide answer."/>
      </w:tblPr>
      <w:tblGrid>
        <w:gridCol w:w="9628"/>
      </w:tblGrid>
      <w:tr w:rsidR="00CD6302" w14:paraId="15A67CD2" w14:textId="77777777">
        <w:tc>
          <w:tcPr>
            <w:tcW w:w="9628" w:type="dxa"/>
          </w:tcPr>
          <w:p w14:paraId="24E58EDD" w14:textId="77777777" w:rsidR="00E02BEC" w:rsidRDefault="00E02BEC"/>
        </w:tc>
      </w:tr>
    </w:tbl>
    <w:p w14:paraId="2D23C08A" w14:textId="4849AC5F" w:rsidR="006E7D62" w:rsidRPr="00E8784C" w:rsidRDefault="006E7D62" w:rsidP="00926BB1">
      <w:pPr>
        <w:rPr>
          <w:rStyle w:val="Strong"/>
        </w:rPr>
      </w:pPr>
      <w:r w:rsidRPr="00E8784C">
        <w:rPr>
          <w:rStyle w:val="Strong"/>
        </w:rPr>
        <w:t>Electric</w:t>
      </w:r>
      <w:r w:rsidR="00E8784C" w:rsidRPr="00E8784C">
        <w:rPr>
          <w:rStyle w:val="Strong"/>
        </w:rPr>
        <w:t>ity production</w:t>
      </w:r>
    </w:p>
    <w:p w14:paraId="1E7F4FFB" w14:textId="2A229FC8" w:rsidR="00A2175F" w:rsidRDefault="0018606D">
      <w:pPr>
        <w:pStyle w:val="ListNumber"/>
        <w:numPr>
          <w:ilvl w:val="0"/>
          <w:numId w:val="47"/>
        </w:numPr>
      </w:pPr>
      <w:r>
        <w:t xml:space="preserve">Use the information </w:t>
      </w:r>
      <w:r w:rsidR="00A14FF0">
        <w:t>presented to you in the PPT slides and the videos to c</w:t>
      </w:r>
      <w:r w:rsidR="00BB77FE">
        <w:t xml:space="preserve">ompare </w:t>
      </w:r>
      <w:r w:rsidR="008B6429">
        <w:t xml:space="preserve">how electricity is produced in </w:t>
      </w:r>
      <w:r w:rsidR="004B41E2">
        <w:t>coal-fired</w:t>
      </w:r>
      <w:r w:rsidR="008B6429">
        <w:t xml:space="preserve"> power plants to the way electricity is produced in </w:t>
      </w:r>
      <w:r w:rsidR="00926BB1">
        <w:t>nuclear power plants.</w:t>
      </w:r>
    </w:p>
    <w:tbl>
      <w:tblPr>
        <w:tblStyle w:val="TableGrid"/>
        <w:tblW w:w="0" w:type="auto"/>
        <w:tblLook w:val="04A0" w:firstRow="1" w:lastRow="0" w:firstColumn="1" w:lastColumn="0" w:noHBand="0" w:noVBand="1"/>
        <w:tblDescription w:val="Space for students to provide answer."/>
      </w:tblPr>
      <w:tblGrid>
        <w:gridCol w:w="9628"/>
      </w:tblGrid>
      <w:tr w:rsidR="00CD6302" w14:paraId="6E5AF575" w14:textId="77777777" w:rsidTr="000C55A8">
        <w:tc>
          <w:tcPr>
            <w:tcW w:w="9628" w:type="dxa"/>
          </w:tcPr>
          <w:p w14:paraId="407F4A87" w14:textId="77777777" w:rsidR="00926BB1" w:rsidRDefault="00926BB1" w:rsidP="000C55A8"/>
        </w:tc>
      </w:tr>
      <w:bookmarkEnd w:id="2"/>
      <w:bookmarkEnd w:id="69"/>
    </w:tbl>
    <w:p w14:paraId="0E6F2742" w14:textId="77777777" w:rsidR="00060EE2" w:rsidRDefault="00060EE2" w:rsidP="00AD06CD">
      <w:r>
        <w:br w:type="page"/>
      </w:r>
    </w:p>
    <w:p w14:paraId="2785C15A" w14:textId="07ACE238" w:rsidR="00580BDE" w:rsidRPr="00060EE2" w:rsidRDefault="0045361B" w:rsidP="00020680">
      <w:pPr>
        <w:pStyle w:val="Heading1"/>
      </w:pPr>
      <w:bookmarkStart w:id="70" w:name="_Toc230021353"/>
      <w:r w:rsidRPr="00060EE2">
        <w:lastRenderedPageBreak/>
        <w:t>3</w:t>
      </w:r>
      <w:r w:rsidR="00812318" w:rsidRPr="00060EE2">
        <w:t>.5 T</w:t>
      </w:r>
      <w:r w:rsidR="003D4657" w:rsidRPr="00060EE2">
        <w:t xml:space="preserve">he first </w:t>
      </w:r>
      <w:r w:rsidR="003D4657" w:rsidRPr="00020680">
        <w:t>elements</w:t>
      </w:r>
      <w:bookmarkEnd w:id="70"/>
    </w:p>
    <w:p w14:paraId="5F6FD7C2" w14:textId="098B8488" w:rsidR="00B768D1" w:rsidRDefault="00020680" w:rsidP="00020680">
      <w:pPr>
        <w:pStyle w:val="Caption"/>
      </w:pPr>
      <w:r>
        <w:t xml:space="preserve">Table </w:t>
      </w:r>
      <w:fldSimple w:instr=" SEQ Table \* ARABIC ">
        <w:r w:rsidR="00105C45">
          <w:rPr>
            <w:noProof/>
          </w:rPr>
          <w:t>14</w:t>
        </w:r>
      </w:fldSimple>
      <w:r>
        <w:t xml:space="preserve"> – </w:t>
      </w:r>
      <w:r w:rsidR="00824520">
        <w:t>l</w:t>
      </w:r>
      <w:r w:rsidR="00B768D1">
        <w:t xml:space="preserve">earning intention and success criteria for </w:t>
      </w:r>
      <w:r w:rsidR="00DF0D70">
        <w:t>‘</w:t>
      </w:r>
      <w:r w:rsidR="00BB4D40">
        <w:t xml:space="preserve">3.5 </w:t>
      </w:r>
      <w:r w:rsidR="006D23BA">
        <w:t>T</w:t>
      </w:r>
      <w:r w:rsidR="00CE7B20">
        <w:t>he</w:t>
      </w:r>
      <w:r w:rsidR="00B768D1">
        <w:t xml:space="preserve"> first elements</w:t>
      </w:r>
      <w:r w:rsidR="00DF0D70">
        <w:t>’</w:t>
      </w:r>
    </w:p>
    <w:tbl>
      <w:tblPr>
        <w:tblStyle w:val="Tableheader"/>
        <w:tblW w:w="5000" w:type="pct"/>
        <w:tblLook w:val="0620" w:firstRow="1" w:lastRow="0" w:firstColumn="0" w:lastColumn="0" w:noHBand="1" w:noVBand="1"/>
        <w:tblDescription w:val="The table contains the learning intention and success criteria for this learning sequence. "/>
      </w:tblPr>
      <w:tblGrid>
        <w:gridCol w:w="4815"/>
        <w:gridCol w:w="4815"/>
      </w:tblGrid>
      <w:tr w:rsidR="002F0366" w:rsidRPr="00156F4B" w14:paraId="2385F0F7" w14:textId="77777777" w:rsidTr="00020680">
        <w:trPr>
          <w:cnfStyle w:val="100000000000" w:firstRow="1" w:lastRow="0" w:firstColumn="0" w:lastColumn="0" w:oddVBand="0" w:evenVBand="0" w:oddHBand="0" w:evenHBand="0" w:firstRowFirstColumn="0" w:firstRowLastColumn="0" w:lastRowFirstColumn="0" w:lastRowLastColumn="0"/>
        </w:trPr>
        <w:tc>
          <w:tcPr>
            <w:tcW w:w="2500" w:type="pct"/>
          </w:tcPr>
          <w:p w14:paraId="3265EA6B" w14:textId="77777777" w:rsidR="00F13829" w:rsidRPr="00156F4B" w:rsidRDefault="00F13829" w:rsidP="000D25D4">
            <w:pPr>
              <w:rPr>
                <w:b w:val="0"/>
              </w:rPr>
            </w:pPr>
            <w:r>
              <w:t>We are learning:</w:t>
            </w:r>
          </w:p>
        </w:tc>
        <w:tc>
          <w:tcPr>
            <w:tcW w:w="2500" w:type="pct"/>
          </w:tcPr>
          <w:p w14:paraId="0ADEE1B7" w14:textId="77777777" w:rsidR="00F13829" w:rsidRPr="00156F4B" w:rsidRDefault="00F13829" w:rsidP="000D25D4">
            <w:pPr>
              <w:rPr>
                <w:b w:val="0"/>
              </w:rPr>
            </w:pPr>
            <w:r>
              <w:t>I can:</w:t>
            </w:r>
          </w:p>
        </w:tc>
      </w:tr>
      <w:tr w:rsidR="002F0366" w:rsidRPr="00156F4B" w14:paraId="0B03684B" w14:textId="77777777" w:rsidTr="00020680">
        <w:tc>
          <w:tcPr>
            <w:tcW w:w="2500" w:type="pct"/>
          </w:tcPr>
          <w:p w14:paraId="6479F225" w14:textId="29BB338C" w:rsidR="00F13829" w:rsidRPr="00156F4B" w:rsidRDefault="00FF4B74" w:rsidP="00020680">
            <w:pPr>
              <w:pStyle w:val="ListBullet"/>
            </w:pPr>
            <w:r>
              <w:t>t</w:t>
            </w:r>
            <w:r w:rsidR="0020382F">
              <w:t xml:space="preserve">o </w:t>
            </w:r>
            <w:r w:rsidR="008D2A86">
              <w:t xml:space="preserve">describe nuclear </w:t>
            </w:r>
            <w:r w:rsidR="00C92B13">
              <w:t>reactions</w:t>
            </w:r>
            <w:r w:rsidR="00DF1F5E">
              <w:t>.</w:t>
            </w:r>
          </w:p>
        </w:tc>
        <w:tc>
          <w:tcPr>
            <w:tcW w:w="2500" w:type="pct"/>
          </w:tcPr>
          <w:p w14:paraId="25AC1CCD" w14:textId="604B2CFF" w:rsidR="00F12A99" w:rsidRDefault="00F12A99" w:rsidP="00020680">
            <w:pPr>
              <w:pStyle w:val="ListBullet"/>
            </w:pPr>
            <w:r>
              <w:t>c</w:t>
            </w:r>
            <w:r w:rsidR="0010776C">
              <w:t>ompare</w:t>
            </w:r>
            <w:r w:rsidR="00CF6521">
              <w:t xml:space="preserve"> nuclear</w:t>
            </w:r>
            <w:r w:rsidR="005C25DA">
              <w:t xml:space="preserve"> fission and </w:t>
            </w:r>
            <w:r w:rsidR="00E3076C">
              <w:t xml:space="preserve">nuclear </w:t>
            </w:r>
            <w:r w:rsidR="005C25DA">
              <w:t>fusion</w:t>
            </w:r>
            <w:r w:rsidR="00524BAC">
              <w:t xml:space="preserve"> using a Venn diagram</w:t>
            </w:r>
          </w:p>
          <w:p w14:paraId="13F722EC" w14:textId="6DBDCE9C" w:rsidR="009E2152" w:rsidRPr="00156F4B" w:rsidRDefault="007A3A73" w:rsidP="00020680">
            <w:pPr>
              <w:pStyle w:val="ListBullet"/>
            </w:pPr>
            <w:r w:rsidRPr="007A3A73">
              <w:t xml:space="preserve">outline the role of </w:t>
            </w:r>
            <w:r w:rsidR="00E3076C">
              <w:t xml:space="preserve">nuclear </w:t>
            </w:r>
            <w:r w:rsidRPr="007A3A73">
              <w:t>fusion in the formation of the first elements</w:t>
            </w:r>
            <w:r>
              <w:t>.</w:t>
            </w:r>
          </w:p>
        </w:tc>
      </w:tr>
    </w:tbl>
    <w:p w14:paraId="2F2590AB" w14:textId="28D518E4" w:rsidR="00F13829" w:rsidRDefault="004B39BB" w:rsidP="004B39BB">
      <w:pPr>
        <w:pStyle w:val="Heading2"/>
      </w:pPr>
      <w:bookmarkStart w:id="71" w:name="_Toc230021354"/>
      <w:r>
        <w:t>Nuclear fusion and the first elements</w:t>
      </w:r>
      <w:bookmarkEnd w:id="71"/>
    </w:p>
    <w:p w14:paraId="60373D0E" w14:textId="59ABD46D" w:rsidR="00FF37F2" w:rsidRDefault="009178C6" w:rsidP="00D0028A">
      <w:r>
        <w:t xml:space="preserve">This </w:t>
      </w:r>
      <w:r w:rsidR="001220F3">
        <w:t xml:space="preserve">content is intended </w:t>
      </w:r>
      <w:r w:rsidR="000B526D">
        <w:t>as a brief teacher exposition outlining</w:t>
      </w:r>
      <w:r w:rsidR="007174CB">
        <w:t xml:space="preserve"> how fusion reactions </w:t>
      </w:r>
      <w:r w:rsidR="00966094">
        <w:t>contributed to</w:t>
      </w:r>
      <w:r w:rsidR="007174CB">
        <w:t xml:space="preserve"> the formation of the first ele</w:t>
      </w:r>
      <w:r w:rsidR="00486269">
        <w:t>ments.</w:t>
      </w:r>
    </w:p>
    <w:p w14:paraId="2812D652" w14:textId="4F50EEA3" w:rsidR="007A3BC4" w:rsidRPr="00D0028A" w:rsidRDefault="005D04A1">
      <w:pPr>
        <w:pStyle w:val="ListNumber"/>
        <w:numPr>
          <w:ilvl w:val="0"/>
          <w:numId w:val="43"/>
        </w:numPr>
        <w:rPr>
          <w:shd w:val="clear" w:color="auto" w:fill="FFFFFF"/>
        </w:rPr>
      </w:pPr>
      <w:r w:rsidRPr="00D0028A">
        <w:rPr>
          <w:shd w:val="clear" w:color="auto" w:fill="FFFFFF"/>
        </w:rPr>
        <w:t>Introduce students to the Big Bang theory</w:t>
      </w:r>
      <w:r w:rsidR="000E3858" w:rsidRPr="00D0028A">
        <w:rPr>
          <w:shd w:val="clear" w:color="auto" w:fill="FFFFFF"/>
        </w:rPr>
        <w:t xml:space="preserve">. Notes are included in </w:t>
      </w:r>
      <w:r w:rsidR="000E3858" w:rsidRPr="004F12DF">
        <w:rPr>
          <w:rStyle w:val="Strong"/>
        </w:rPr>
        <w:t>RXN PPT ‘3.5 The Big Bang’</w:t>
      </w:r>
      <w:r w:rsidR="000E3858" w:rsidRPr="00D0028A">
        <w:rPr>
          <w:shd w:val="clear" w:color="auto" w:fill="FFFFFF"/>
        </w:rPr>
        <w:t xml:space="preserve"> to lead a discussion</w:t>
      </w:r>
      <w:r w:rsidR="002D676F" w:rsidRPr="00D0028A">
        <w:rPr>
          <w:shd w:val="clear" w:color="auto" w:fill="FFFFFF"/>
        </w:rPr>
        <w:t xml:space="preserve">. </w:t>
      </w:r>
      <w:r w:rsidR="00034066" w:rsidRPr="00D0028A">
        <w:rPr>
          <w:shd w:val="clear" w:color="auto" w:fill="FFFFFF"/>
        </w:rPr>
        <w:t>Watch the e</w:t>
      </w:r>
      <w:r w:rsidR="002D676F" w:rsidRPr="00D0028A">
        <w:rPr>
          <w:shd w:val="clear" w:color="auto" w:fill="FFFFFF"/>
        </w:rPr>
        <w:t>mbedded video</w:t>
      </w:r>
      <w:r w:rsidR="003653D8" w:rsidRPr="00D0028A">
        <w:rPr>
          <w:shd w:val="clear" w:color="auto" w:fill="FFFFFF"/>
        </w:rPr>
        <w:t>,</w:t>
      </w:r>
      <w:r w:rsidR="002D676F" w:rsidRPr="00D0028A">
        <w:rPr>
          <w:shd w:val="clear" w:color="auto" w:fill="FFFFFF"/>
        </w:rPr>
        <w:t xml:space="preserve"> </w:t>
      </w:r>
      <w:hyperlink r:id="rId39" w:history="1">
        <w:r w:rsidR="00034066" w:rsidRPr="00784455">
          <w:rPr>
            <w:rStyle w:val="Hyperlink"/>
          </w:rPr>
          <w:t>The Big Bang Theory Explaine</w:t>
        </w:r>
        <w:r w:rsidR="00D0028A">
          <w:rPr>
            <w:rStyle w:val="Hyperlink"/>
          </w:rPr>
          <w:t>d (2:57)</w:t>
        </w:r>
      </w:hyperlink>
      <w:r w:rsidR="003653D8">
        <w:t>,</w:t>
      </w:r>
      <w:r w:rsidR="00034066">
        <w:t xml:space="preserve"> </w:t>
      </w:r>
      <w:r w:rsidR="00B6472A">
        <w:t>and prompt students to consider:</w:t>
      </w:r>
    </w:p>
    <w:p w14:paraId="6EA16FA4" w14:textId="169DB928" w:rsidR="00B6472A" w:rsidRPr="007A3BC4" w:rsidRDefault="007D7E9D" w:rsidP="00D0028A">
      <w:pPr>
        <w:pStyle w:val="ListBullet2"/>
        <w:rPr>
          <w:shd w:val="clear" w:color="auto" w:fill="FFFFFF"/>
        </w:rPr>
      </w:pPr>
      <w:r>
        <w:rPr>
          <w:shd w:val="clear" w:color="auto" w:fill="FFFFFF"/>
        </w:rPr>
        <w:t>How did stars form?</w:t>
      </w:r>
    </w:p>
    <w:p w14:paraId="499EB128" w14:textId="115B5D63" w:rsidR="00470AB0" w:rsidRPr="007A3BC4" w:rsidRDefault="00470AB0" w:rsidP="00D0028A">
      <w:pPr>
        <w:pStyle w:val="ListBullet2"/>
        <w:rPr>
          <w:shd w:val="clear" w:color="auto" w:fill="FFFFFF"/>
        </w:rPr>
      </w:pPr>
      <w:r>
        <w:rPr>
          <w:shd w:val="clear" w:color="auto" w:fill="FFFFFF"/>
        </w:rPr>
        <w:t>Where did all the matt</w:t>
      </w:r>
      <w:r w:rsidR="007541F2">
        <w:rPr>
          <w:shd w:val="clear" w:color="auto" w:fill="FFFFFF"/>
        </w:rPr>
        <w:t>er</w:t>
      </w:r>
      <w:r>
        <w:rPr>
          <w:shd w:val="clear" w:color="auto" w:fill="FFFFFF"/>
        </w:rPr>
        <w:t xml:space="preserve"> </w:t>
      </w:r>
      <w:r w:rsidR="007D4138">
        <w:rPr>
          <w:shd w:val="clear" w:color="auto" w:fill="FFFFFF"/>
        </w:rPr>
        <w:t>in the universe</w:t>
      </w:r>
      <w:r>
        <w:rPr>
          <w:shd w:val="clear" w:color="auto" w:fill="FFFFFF"/>
        </w:rPr>
        <w:t xml:space="preserve"> come from?</w:t>
      </w:r>
    </w:p>
    <w:p w14:paraId="1A00D0D9" w14:textId="3F7D41E8" w:rsidR="007541F2" w:rsidRPr="007A3BC4" w:rsidRDefault="003A617D" w:rsidP="00D0028A">
      <w:pPr>
        <w:pStyle w:val="ListBullet2"/>
        <w:rPr>
          <w:shd w:val="clear" w:color="auto" w:fill="FFFFFF"/>
        </w:rPr>
      </w:pPr>
      <w:r>
        <w:rPr>
          <w:shd w:val="clear" w:color="auto" w:fill="FFFFFF"/>
        </w:rPr>
        <w:t>What</w:t>
      </w:r>
      <w:r w:rsidR="00514C74">
        <w:rPr>
          <w:shd w:val="clear" w:color="auto" w:fill="FFFFFF"/>
        </w:rPr>
        <w:t xml:space="preserve"> evidence </w:t>
      </w:r>
      <w:r>
        <w:rPr>
          <w:shd w:val="clear" w:color="auto" w:fill="FFFFFF"/>
        </w:rPr>
        <w:t xml:space="preserve">is there to support the Big Bang </w:t>
      </w:r>
      <w:r w:rsidR="009755E7">
        <w:rPr>
          <w:shd w:val="clear" w:color="auto" w:fill="FFFFFF"/>
        </w:rPr>
        <w:t>t</w:t>
      </w:r>
      <w:r>
        <w:rPr>
          <w:shd w:val="clear" w:color="auto" w:fill="FFFFFF"/>
        </w:rPr>
        <w:t>heory</w:t>
      </w:r>
      <w:r w:rsidR="00514C74">
        <w:rPr>
          <w:shd w:val="clear" w:color="auto" w:fill="FFFFFF"/>
        </w:rPr>
        <w:t>?</w:t>
      </w:r>
    </w:p>
    <w:p w14:paraId="45347747" w14:textId="592E16BA" w:rsidR="00A816A4" w:rsidRPr="00DE287B" w:rsidRDefault="00A816A4">
      <w:pPr>
        <w:pStyle w:val="ListNumber"/>
        <w:numPr>
          <w:ilvl w:val="0"/>
          <w:numId w:val="6"/>
        </w:numPr>
      </w:pPr>
      <w:r>
        <w:t xml:space="preserve">Define </w:t>
      </w:r>
      <w:r w:rsidR="00986FE0">
        <w:t>‘</w:t>
      </w:r>
      <w:r>
        <w:t>fusion</w:t>
      </w:r>
      <w:r w:rsidR="00986FE0">
        <w:t>’</w:t>
      </w:r>
      <w:r>
        <w:t xml:space="preserve"> as the</w:t>
      </w:r>
      <w:r w:rsidRPr="00D23DB6">
        <w:t xml:space="preserve"> process in which 2 or more atomic nuclei combine to form a single, heavier nucleus, releasing a large amount of energy</w:t>
      </w:r>
      <w:r w:rsidR="009755E7">
        <w:t xml:space="preserve"> in the process</w:t>
      </w:r>
      <w:r w:rsidRPr="00D23DB6">
        <w:t xml:space="preserve"> </w:t>
      </w:r>
      <w:r>
        <w:t xml:space="preserve">using </w:t>
      </w:r>
      <w:r w:rsidRPr="00D0028A">
        <w:rPr>
          <w:rStyle w:val="Strong"/>
        </w:rPr>
        <w:t>RXN PPT ‘3.5 Nuclear fusion’</w:t>
      </w:r>
      <w:r w:rsidR="00DE287B" w:rsidRPr="00DE287B">
        <w:t>.</w:t>
      </w:r>
    </w:p>
    <w:p w14:paraId="1A1AF092" w14:textId="367C83F5" w:rsidR="00A816A4" w:rsidRDefault="00F51206">
      <w:pPr>
        <w:pStyle w:val="ListNumber"/>
        <w:numPr>
          <w:ilvl w:val="0"/>
          <w:numId w:val="6"/>
        </w:numPr>
      </w:pPr>
      <w:r w:rsidRPr="00355104">
        <w:t>Use</w:t>
      </w:r>
      <w:r>
        <w:rPr>
          <w:b/>
          <w:bCs/>
        </w:rPr>
        <w:t xml:space="preserve"> </w:t>
      </w:r>
      <w:r w:rsidRPr="00D0028A">
        <w:rPr>
          <w:rStyle w:val="Strong"/>
        </w:rPr>
        <w:t>RXN PPT</w:t>
      </w:r>
      <w:r w:rsidR="00E1744B" w:rsidRPr="00D0028A">
        <w:rPr>
          <w:rStyle w:val="Strong"/>
        </w:rPr>
        <w:t xml:space="preserve"> </w:t>
      </w:r>
      <w:r w:rsidR="00355104" w:rsidRPr="00D0028A">
        <w:rPr>
          <w:rStyle w:val="Strong"/>
        </w:rPr>
        <w:t>‘</w:t>
      </w:r>
      <w:r w:rsidR="00197A16" w:rsidRPr="00D0028A">
        <w:rPr>
          <w:rStyle w:val="Strong"/>
        </w:rPr>
        <w:t>3.5 Comparing fusion and fission’</w:t>
      </w:r>
      <w:r w:rsidR="00B8164D">
        <w:rPr>
          <w:b/>
          <w:bCs/>
        </w:rPr>
        <w:t xml:space="preserve"> </w:t>
      </w:r>
      <w:r w:rsidR="00B8164D" w:rsidRPr="00B8164D">
        <w:t>(</w:t>
      </w:r>
      <w:r w:rsidR="00A46725">
        <w:t>2</w:t>
      </w:r>
      <w:r w:rsidR="00B8164D" w:rsidRPr="00B8164D">
        <w:t xml:space="preserve"> slides)</w:t>
      </w:r>
      <w:r w:rsidR="00197A16">
        <w:rPr>
          <w:b/>
          <w:bCs/>
        </w:rPr>
        <w:t xml:space="preserve"> </w:t>
      </w:r>
      <w:r w:rsidR="00197A16" w:rsidRPr="00197A16">
        <w:t xml:space="preserve">to guide students to </w:t>
      </w:r>
      <w:r w:rsidR="005379FB">
        <w:t>c</w:t>
      </w:r>
      <w:r w:rsidR="00747A8B">
        <w:t>ompa</w:t>
      </w:r>
      <w:r w:rsidR="0057735A">
        <w:t xml:space="preserve">re </w:t>
      </w:r>
      <w:r w:rsidR="00355104">
        <w:t xml:space="preserve">the processes of </w:t>
      </w:r>
      <w:r w:rsidR="00F660B5">
        <w:t>fusion and fission</w:t>
      </w:r>
      <w:r w:rsidR="005379FB">
        <w:t xml:space="preserve"> </w:t>
      </w:r>
      <w:r w:rsidR="00B63D81">
        <w:t>and complete</w:t>
      </w:r>
      <w:r w:rsidR="005379FB">
        <w:t xml:space="preserve"> a Venn diagram</w:t>
      </w:r>
      <w:r w:rsidR="00355104">
        <w:t xml:space="preserve"> </w:t>
      </w:r>
      <w:r w:rsidR="009C4337">
        <w:t xml:space="preserve">in </w:t>
      </w:r>
      <w:hyperlink w:anchor="_Student_resource_–_6" w:history="1">
        <w:r w:rsidR="009C4337" w:rsidRPr="00262D32">
          <w:rPr>
            <w:rStyle w:val="Hyperlink"/>
          </w:rPr>
          <w:t>Student resource – the first elements</w:t>
        </w:r>
      </w:hyperlink>
      <w:r w:rsidR="009C4337" w:rsidRPr="009C4337">
        <w:t>.</w:t>
      </w:r>
      <w:r w:rsidR="00A87961">
        <w:t xml:space="preserve"> </w:t>
      </w:r>
      <w:r w:rsidR="003B2124">
        <w:t xml:space="preserve">Support students to complete the </w:t>
      </w:r>
      <w:r w:rsidR="00F62843">
        <w:t xml:space="preserve">Venn diagram using the </w:t>
      </w:r>
      <w:r w:rsidR="000F2FFA">
        <w:t xml:space="preserve">discussion </w:t>
      </w:r>
      <w:r w:rsidR="0092472C">
        <w:t xml:space="preserve">questions </w:t>
      </w:r>
      <w:r w:rsidR="00B41D19">
        <w:t xml:space="preserve">in </w:t>
      </w:r>
      <w:r w:rsidR="00B41D19">
        <w:fldChar w:fldCharType="begin"/>
      </w:r>
      <w:r w:rsidR="00B41D19">
        <w:instrText xml:space="preserve"> REF _Ref227092791 \h </w:instrText>
      </w:r>
      <w:r w:rsidR="00B41D19">
        <w:fldChar w:fldCharType="separate"/>
      </w:r>
      <w:r w:rsidR="00B41D19">
        <w:t xml:space="preserve">Table </w:t>
      </w:r>
      <w:r w:rsidR="00B41D19">
        <w:rPr>
          <w:noProof/>
        </w:rPr>
        <w:t>15</w:t>
      </w:r>
      <w:r w:rsidR="00B41D19">
        <w:fldChar w:fldCharType="end"/>
      </w:r>
      <w:r w:rsidR="00B41D19">
        <w:t>.</w:t>
      </w:r>
    </w:p>
    <w:p w14:paraId="7504E681" w14:textId="48C8C7C8" w:rsidR="002676E3" w:rsidRPr="002676E3" w:rsidRDefault="00D0028A" w:rsidP="00D0028A">
      <w:pPr>
        <w:pStyle w:val="Caption"/>
      </w:pPr>
      <w:bookmarkStart w:id="72" w:name="_Ref229393926"/>
      <w:r>
        <w:lastRenderedPageBreak/>
        <w:t xml:space="preserve">Table </w:t>
      </w:r>
      <w:fldSimple w:instr=" SEQ Table \* ARABIC ">
        <w:r w:rsidR="00105C45">
          <w:rPr>
            <w:noProof/>
          </w:rPr>
          <w:t>15</w:t>
        </w:r>
      </w:fldSimple>
      <w:bookmarkEnd w:id="72"/>
      <w:r>
        <w:t xml:space="preserve"> </w:t>
      </w:r>
      <w:r w:rsidR="002676E3">
        <w:t xml:space="preserve">– </w:t>
      </w:r>
      <w:r w:rsidR="00B41D19">
        <w:t xml:space="preserve">comparing nuclear fusion and nuclear fission </w:t>
      </w:r>
      <w:r w:rsidR="002676E3">
        <w:t>discussion questions and answers</w:t>
      </w:r>
    </w:p>
    <w:tbl>
      <w:tblPr>
        <w:tblStyle w:val="Tableheader"/>
        <w:tblW w:w="0" w:type="auto"/>
        <w:tblLook w:val="0420" w:firstRow="1" w:lastRow="0" w:firstColumn="0" w:lastColumn="0" w:noHBand="0" w:noVBand="1"/>
        <w:tblDescription w:val="Discussion points and answers comparing nuclear fusion and nuclear fission."/>
      </w:tblPr>
      <w:tblGrid>
        <w:gridCol w:w="4814"/>
        <w:gridCol w:w="4814"/>
      </w:tblGrid>
      <w:tr w:rsidR="00AE1B09" w14:paraId="48CBAF3E" w14:textId="77777777" w:rsidTr="002676E3">
        <w:trPr>
          <w:cnfStyle w:val="100000000000" w:firstRow="1" w:lastRow="0" w:firstColumn="0" w:lastColumn="0" w:oddVBand="0" w:evenVBand="0" w:oddHBand="0" w:evenHBand="0" w:firstRowFirstColumn="0" w:firstRowLastColumn="0" w:lastRowFirstColumn="0" w:lastRowLastColumn="0"/>
        </w:trPr>
        <w:tc>
          <w:tcPr>
            <w:tcW w:w="4814" w:type="dxa"/>
          </w:tcPr>
          <w:p w14:paraId="5AFAC111" w14:textId="1DCBBBD4" w:rsidR="00AE1B09" w:rsidRDefault="00AE1B09" w:rsidP="00AE1B09">
            <w:r>
              <w:t xml:space="preserve">Discussion </w:t>
            </w:r>
            <w:r w:rsidR="0092472C">
              <w:t>question</w:t>
            </w:r>
          </w:p>
        </w:tc>
        <w:tc>
          <w:tcPr>
            <w:tcW w:w="4814" w:type="dxa"/>
          </w:tcPr>
          <w:p w14:paraId="60CD8DF4" w14:textId="1615FF7E" w:rsidR="00AE1B09" w:rsidRDefault="00AE1B09" w:rsidP="00AE1B09">
            <w:r>
              <w:t>Answer</w:t>
            </w:r>
          </w:p>
        </w:tc>
      </w:tr>
      <w:tr w:rsidR="00AE1B09" w14:paraId="620DB4D6" w14:textId="77777777" w:rsidTr="002676E3">
        <w:trPr>
          <w:cnfStyle w:val="000000100000" w:firstRow="0" w:lastRow="0" w:firstColumn="0" w:lastColumn="0" w:oddVBand="0" w:evenVBand="0" w:oddHBand="1" w:evenHBand="0" w:firstRowFirstColumn="0" w:firstRowLastColumn="0" w:lastRowFirstColumn="0" w:lastRowLastColumn="0"/>
        </w:trPr>
        <w:tc>
          <w:tcPr>
            <w:tcW w:w="4814" w:type="dxa"/>
          </w:tcPr>
          <w:p w14:paraId="490EC30D" w14:textId="2CFAE1EF" w:rsidR="00AE1B09" w:rsidRDefault="002676E3" w:rsidP="00AE1B09">
            <w:r>
              <w:t>What types of reactions are nuclear fusion and nuclear fission?</w:t>
            </w:r>
          </w:p>
        </w:tc>
        <w:tc>
          <w:tcPr>
            <w:tcW w:w="4814" w:type="dxa"/>
          </w:tcPr>
          <w:p w14:paraId="565DA848" w14:textId="359B0D1A" w:rsidR="00AE1B09" w:rsidRDefault="002676E3" w:rsidP="00D0028A">
            <w:r w:rsidRPr="002676E3">
              <w:t>Nuclear reaction</w:t>
            </w:r>
            <w:r w:rsidR="00E45FD3">
              <w:t>.</w:t>
            </w:r>
          </w:p>
        </w:tc>
      </w:tr>
      <w:tr w:rsidR="002676E3" w14:paraId="284B23F8" w14:textId="77777777" w:rsidTr="002676E3">
        <w:trPr>
          <w:cnfStyle w:val="000000010000" w:firstRow="0" w:lastRow="0" w:firstColumn="0" w:lastColumn="0" w:oddVBand="0" w:evenVBand="0" w:oddHBand="0" w:evenHBand="1" w:firstRowFirstColumn="0" w:firstRowLastColumn="0" w:lastRowFirstColumn="0" w:lastRowLastColumn="0"/>
        </w:trPr>
        <w:tc>
          <w:tcPr>
            <w:tcW w:w="4814" w:type="dxa"/>
          </w:tcPr>
          <w:p w14:paraId="7855CDE0" w14:textId="76476427" w:rsidR="002676E3" w:rsidRDefault="002676E3" w:rsidP="00AE1B09">
            <w:r w:rsidRPr="002676E3">
              <w:t xml:space="preserve">What is the major difference between nuclear fission and fusion? </w:t>
            </w:r>
          </w:p>
        </w:tc>
        <w:tc>
          <w:tcPr>
            <w:tcW w:w="4814" w:type="dxa"/>
          </w:tcPr>
          <w:p w14:paraId="0EC7F693" w14:textId="724ECDC6" w:rsidR="002676E3" w:rsidRDefault="002676E3" w:rsidP="00AE1B09">
            <w:r w:rsidRPr="002676E3">
              <w:t xml:space="preserve">Fission is the splitting of </w:t>
            </w:r>
            <w:r w:rsidR="00E45FD3">
              <w:t>one</w:t>
            </w:r>
            <w:r w:rsidR="00E45FD3" w:rsidRPr="002676E3">
              <w:t xml:space="preserve"> </w:t>
            </w:r>
            <w:r w:rsidRPr="002676E3">
              <w:t xml:space="preserve">heavy nucleus into 2 smaller nuclei, </w:t>
            </w:r>
            <w:r w:rsidR="00E45FD3">
              <w:t>while</w:t>
            </w:r>
            <w:r w:rsidRPr="002676E3">
              <w:t xml:space="preserve"> fusion is the combination of 2 lighter nuclei to form </w:t>
            </w:r>
            <w:r w:rsidR="00E45FD3">
              <w:t>one</w:t>
            </w:r>
            <w:r w:rsidRPr="002676E3">
              <w:t xml:space="preserve"> larger nucleus.</w:t>
            </w:r>
          </w:p>
        </w:tc>
      </w:tr>
      <w:tr w:rsidR="002676E3" w14:paraId="3633E776" w14:textId="77777777" w:rsidTr="002676E3">
        <w:trPr>
          <w:cnfStyle w:val="000000100000" w:firstRow="0" w:lastRow="0" w:firstColumn="0" w:lastColumn="0" w:oddVBand="0" w:evenVBand="0" w:oddHBand="1" w:evenHBand="0" w:firstRowFirstColumn="0" w:firstRowLastColumn="0" w:lastRowFirstColumn="0" w:lastRowLastColumn="0"/>
        </w:trPr>
        <w:tc>
          <w:tcPr>
            <w:tcW w:w="4814" w:type="dxa"/>
          </w:tcPr>
          <w:p w14:paraId="40A5DE01" w14:textId="5FD226AA" w:rsidR="002676E3" w:rsidRDefault="002676E3" w:rsidP="00AE1B09">
            <w:r>
              <w:t>What is released in both nuclear fusion reactions and nuclear fission reactions?</w:t>
            </w:r>
          </w:p>
        </w:tc>
        <w:tc>
          <w:tcPr>
            <w:tcW w:w="4814" w:type="dxa"/>
          </w:tcPr>
          <w:p w14:paraId="3642A800" w14:textId="63848B01" w:rsidR="002676E3" w:rsidRDefault="002676E3" w:rsidP="00E45FD3">
            <w:r w:rsidRPr="002676E3">
              <w:t>Energy.</w:t>
            </w:r>
          </w:p>
        </w:tc>
      </w:tr>
      <w:tr w:rsidR="002676E3" w14:paraId="70E0D8CF" w14:textId="77777777" w:rsidTr="002676E3">
        <w:trPr>
          <w:cnfStyle w:val="000000010000" w:firstRow="0" w:lastRow="0" w:firstColumn="0" w:lastColumn="0" w:oddVBand="0" w:evenVBand="0" w:oddHBand="0" w:evenHBand="1" w:firstRowFirstColumn="0" w:firstRowLastColumn="0" w:lastRowFirstColumn="0" w:lastRowLastColumn="0"/>
        </w:trPr>
        <w:tc>
          <w:tcPr>
            <w:tcW w:w="4814" w:type="dxa"/>
          </w:tcPr>
          <w:p w14:paraId="09DBC5FC" w14:textId="51D57B18" w:rsidR="002676E3" w:rsidRDefault="002676E3" w:rsidP="00AE1B09">
            <w:r>
              <w:t>Where do these reactions take place?</w:t>
            </w:r>
          </w:p>
        </w:tc>
        <w:tc>
          <w:tcPr>
            <w:tcW w:w="4814" w:type="dxa"/>
          </w:tcPr>
          <w:p w14:paraId="4F46F990" w14:textId="6ED59FF2" w:rsidR="002676E3" w:rsidRPr="002676E3" w:rsidRDefault="002676E3" w:rsidP="00E45FD3">
            <w:r w:rsidRPr="002676E3">
              <w:t>Nuclear fusion occurs in nuclear reactors and accelerators. Nuclear fusion occurs in stars such as the Sun.</w:t>
            </w:r>
          </w:p>
        </w:tc>
      </w:tr>
    </w:tbl>
    <w:p w14:paraId="77E4E10A" w14:textId="1185783B" w:rsidR="00644CAD" w:rsidRDefault="00644CAD">
      <w:pPr>
        <w:pStyle w:val="ListNumber"/>
        <w:numPr>
          <w:ilvl w:val="0"/>
          <w:numId w:val="6"/>
        </w:numPr>
      </w:pPr>
      <w:r>
        <w:t xml:space="preserve">Display the </w:t>
      </w:r>
      <w:r w:rsidR="0011599D">
        <w:t xml:space="preserve">article </w:t>
      </w:r>
      <w:hyperlink r:id="rId40" w:history="1">
        <w:r w:rsidR="0011599D" w:rsidRPr="0011599D">
          <w:rPr>
            <w:rStyle w:val="Hyperlink"/>
          </w:rPr>
          <w:t>How elements are formed</w:t>
        </w:r>
      </w:hyperlink>
      <w:r w:rsidR="0011599D">
        <w:t xml:space="preserve"> </w:t>
      </w:r>
      <w:r w:rsidR="00603975">
        <w:t xml:space="preserve">and engage </w:t>
      </w:r>
      <w:r w:rsidR="000C7384">
        <w:t xml:space="preserve">with the text to unpack how the first elements formed after the Big Bang </w:t>
      </w:r>
      <w:r w:rsidR="00C155E4">
        <w:t>t</w:t>
      </w:r>
      <w:r w:rsidR="000C7384">
        <w:t>heory. Click through</w:t>
      </w:r>
      <w:r w:rsidR="00661EC1">
        <w:t xml:space="preserve"> the </w:t>
      </w:r>
      <w:r w:rsidR="00C155E4">
        <w:t>‘</w:t>
      </w:r>
      <w:r w:rsidR="00661EC1">
        <w:t xml:space="preserve">Universal </w:t>
      </w:r>
      <w:r w:rsidR="00C155E4">
        <w:t>e</w:t>
      </w:r>
      <w:r w:rsidR="00661EC1">
        <w:t xml:space="preserve">lement </w:t>
      </w:r>
      <w:r w:rsidR="00C155E4">
        <w:t>f</w:t>
      </w:r>
      <w:r w:rsidR="00661EC1">
        <w:t>ormation</w:t>
      </w:r>
      <w:r w:rsidR="00C155E4">
        <w:t>’</w:t>
      </w:r>
      <w:r w:rsidR="00661EC1">
        <w:t xml:space="preserve"> interactive to show students </w:t>
      </w:r>
      <w:r w:rsidR="00B95BC0">
        <w:t>how heavier elements</w:t>
      </w:r>
      <w:r w:rsidR="00661EC1">
        <w:t xml:space="preserve"> form</w:t>
      </w:r>
      <w:r w:rsidR="00B95BC0">
        <w:t xml:space="preserve"> in stars</w:t>
      </w:r>
      <w:r w:rsidR="00850A23">
        <w:t>.</w:t>
      </w:r>
    </w:p>
    <w:p w14:paraId="63084E02" w14:textId="0C4AFF36" w:rsidR="00B95BC0" w:rsidRDefault="00850A23">
      <w:pPr>
        <w:pStyle w:val="ListNumber"/>
        <w:numPr>
          <w:ilvl w:val="0"/>
          <w:numId w:val="6"/>
        </w:numPr>
      </w:pPr>
      <w:r>
        <w:t>Summarise</w:t>
      </w:r>
      <w:r w:rsidR="0030182E" w:rsidRPr="004A3097">
        <w:t xml:space="preserve"> how matter was formed after the </w:t>
      </w:r>
      <w:r w:rsidR="00CE7B20" w:rsidRPr="004A3097">
        <w:t>B</w:t>
      </w:r>
      <w:r w:rsidR="0030182E" w:rsidRPr="004A3097">
        <w:t xml:space="preserve">ig </w:t>
      </w:r>
      <w:r w:rsidR="00CE7B20" w:rsidRPr="004A3097">
        <w:t>Bang</w:t>
      </w:r>
      <w:r w:rsidR="00DE0468" w:rsidRPr="004A3097">
        <w:t xml:space="preserve"> using the infographic </w:t>
      </w:r>
      <w:r w:rsidR="004744AC">
        <w:t>and notes</w:t>
      </w:r>
      <w:r w:rsidR="00DE0468" w:rsidRPr="004A3097">
        <w:t xml:space="preserve"> </w:t>
      </w:r>
      <w:r w:rsidR="009347B9" w:rsidRPr="004A3097">
        <w:t xml:space="preserve">on </w:t>
      </w:r>
      <w:r w:rsidR="009347B9" w:rsidRPr="00347FAB">
        <w:rPr>
          <w:rStyle w:val="Strong"/>
        </w:rPr>
        <w:t>RXN</w:t>
      </w:r>
      <w:r w:rsidR="00B276ED" w:rsidRPr="00347FAB">
        <w:rPr>
          <w:rStyle w:val="Strong"/>
        </w:rPr>
        <w:t xml:space="preserve"> PPT ‘3.</w:t>
      </w:r>
      <w:r w:rsidR="00CD249E" w:rsidRPr="00347FAB">
        <w:rPr>
          <w:rStyle w:val="Strong"/>
        </w:rPr>
        <w:t>5</w:t>
      </w:r>
      <w:r w:rsidR="00B276ED" w:rsidRPr="00347FAB">
        <w:rPr>
          <w:rStyle w:val="Strong"/>
        </w:rPr>
        <w:t xml:space="preserve"> </w:t>
      </w:r>
      <w:r w:rsidR="00BB5CAC" w:rsidRPr="00347FAB">
        <w:rPr>
          <w:rStyle w:val="Strong"/>
        </w:rPr>
        <w:t>The o</w:t>
      </w:r>
      <w:r w:rsidR="00B32AF6" w:rsidRPr="00347FAB">
        <w:rPr>
          <w:rStyle w:val="Strong"/>
        </w:rPr>
        <w:t>rigin of first elements’</w:t>
      </w:r>
      <w:r w:rsidR="00B32AF6" w:rsidRPr="00347FAB">
        <w:t>.</w:t>
      </w:r>
      <w:r w:rsidR="00245A16" w:rsidRPr="00245A16">
        <w:t xml:space="preserve"> </w:t>
      </w:r>
      <w:r w:rsidR="00B95BC0" w:rsidRPr="00F33FD1">
        <w:t>Students</w:t>
      </w:r>
      <w:r w:rsidR="00B95BC0" w:rsidRPr="00245A16">
        <w:rPr>
          <w:color w:val="000000"/>
          <w:szCs w:val="22"/>
          <w:shd w:val="clear" w:color="auto" w:fill="FFFFFF"/>
        </w:rPr>
        <w:t xml:space="preserve"> complete the cloze passage, ‘The first elements’</w:t>
      </w:r>
      <w:r w:rsidR="006943DB">
        <w:rPr>
          <w:color w:val="000000"/>
          <w:szCs w:val="22"/>
          <w:shd w:val="clear" w:color="auto" w:fill="FFFFFF"/>
        </w:rPr>
        <w:t>,</w:t>
      </w:r>
      <w:r w:rsidR="00B95BC0" w:rsidRPr="00245A16">
        <w:rPr>
          <w:color w:val="000000"/>
          <w:szCs w:val="22"/>
          <w:shd w:val="clear" w:color="auto" w:fill="FFFFFF"/>
        </w:rPr>
        <w:t xml:space="preserve"> in </w:t>
      </w:r>
      <w:bookmarkStart w:id="73" w:name="_Hlk216246929"/>
      <w:r w:rsidR="00262D32">
        <w:fldChar w:fldCharType="begin"/>
      </w:r>
      <w:r w:rsidR="00262D32">
        <w:instrText>HYPERLINK  \l "_Student_resource_–_6"</w:instrText>
      </w:r>
      <w:r w:rsidR="00262D32">
        <w:fldChar w:fldCharType="separate"/>
      </w:r>
      <w:r w:rsidR="00B95BC0" w:rsidRPr="00262D32">
        <w:rPr>
          <w:rStyle w:val="Hyperlink"/>
        </w:rPr>
        <w:t>Student resource – the first elements</w:t>
      </w:r>
      <w:r w:rsidR="00262D32">
        <w:fldChar w:fldCharType="end"/>
      </w:r>
      <w:r w:rsidR="00B95BC0">
        <w:t>.</w:t>
      </w:r>
    </w:p>
    <w:bookmarkEnd w:id="73"/>
    <w:p w14:paraId="105EBB1D" w14:textId="1737D7B8" w:rsidR="00E51A7E" w:rsidRPr="00E51A7E" w:rsidRDefault="00D9383D">
      <w:pPr>
        <w:pStyle w:val="ListNumber"/>
        <w:numPr>
          <w:ilvl w:val="0"/>
          <w:numId w:val="6"/>
        </w:numPr>
        <w:rPr>
          <w:b/>
          <w:bCs/>
          <w:color w:val="000000"/>
          <w:szCs w:val="22"/>
          <w:shd w:val="clear" w:color="auto" w:fill="FFFFFF"/>
        </w:rPr>
      </w:pPr>
      <w:r>
        <w:rPr>
          <w:color w:val="000000"/>
          <w:szCs w:val="22"/>
          <w:shd w:val="clear" w:color="auto" w:fill="FFFFFF"/>
        </w:rPr>
        <w:t xml:space="preserve">Display </w:t>
      </w:r>
      <w:r w:rsidRPr="00347FAB">
        <w:rPr>
          <w:rStyle w:val="Strong"/>
        </w:rPr>
        <w:t>RXN PPT ‘3.5 Formation of helium’</w:t>
      </w:r>
      <w:r w:rsidRPr="00D9383D">
        <w:t xml:space="preserve"> to i</w:t>
      </w:r>
      <w:r w:rsidR="006F6C47" w:rsidRPr="00D9383D">
        <w:t xml:space="preserve">llustrate </w:t>
      </w:r>
      <w:r w:rsidR="006F6C47">
        <w:rPr>
          <w:color w:val="000000"/>
          <w:szCs w:val="22"/>
          <w:shd w:val="clear" w:color="auto" w:fill="FFFFFF"/>
        </w:rPr>
        <w:t xml:space="preserve">how </w:t>
      </w:r>
      <w:r w:rsidR="00D9326B">
        <w:rPr>
          <w:color w:val="000000"/>
          <w:szCs w:val="22"/>
          <w:shd w:val="clear" w:color="auto" w:fill="FFFFFF"/>
        </w:rPr>
        <w:t xml:space="preserve">protons and neutrons </w:t>
      </w:r>
      <w:r w:rsidR="000B526D">
        <w:rPr>
          <w:color w:val="000000"/>
          <w:szCs w:val="22"/>
          <w:shd w:val="clear" w:color="auto" w:fill="FFFFFF"/>
        </w:rPr>
        <w:t xml:space="preserve">fuse </w:t>
      </w:r>
      <w:r w:rsidR="00D9326B">
        <w:rPr>
          <w:color w:val="000000"/>
          <w:szCs w:val="22"/>
          <w:shd w:val="clear" w:color="auto" w:fill="FFFFFF"/>
        </w:rPr>
        <w:t>to form the first elements.</w:t>
      </w:r>
      <w:bookmarkStart w:id="74" w:name="_Hlk210737113"/>
    </w:p>
    <w:p w14:paraId="6ECD9A0F" w14:textId="00ED2516" w:rsidR="2268A47D" w:rsidRDefault="2268A47D" w:rsidP="003238E7">
      <w:pPr>
        <w:keepNext/>
        <w:rPr>
          <w:rStyle w:val="Strong"/>
        </w:rPr>
      </w:pPr>
      <w:r w:rsidRPr="00CA3D06">
        <w:rPr>
          <w:rStyle w:val="Strong"/>
        </w:rPr>
        <w:t>Sample response: Student resource – the first elements</w:t>
      </w:r>
    </w:p>
    <w:p w14:paraId="5B1D75AF" w14:textId="77777777" w:rsidR="003238E7" w:rsidRPr="00AE3FD1" w:rsidRDefault="003238E7" w:rsidP="003238E7">
      <w:pPr>
        <w:pStyle w:val="FeatureBox4"/>
      </w:pPr>
      <w:r>
        <w:rPr>
          <w:rStyle w:val="Strong"/>
        </w:rPr>
        <w:t>Note:</w:t>
      </w:r>
      <w:r w:rsidRPr="004D3F21">
        <w:t xml:space="preserve"> a</w:t>
      </w:r>
      <w:r>
        <w:t>dditional stimulus information has been removed from the sample response.</w:t>
      </w:r>
    </w:p>
    <w:p w14:paraId="3542488E" w14:textId="2499BD05" w:rsidR="00D6084F" w:rsidRDefault="00D6084F">
      <w:pPr>
        <w:pStyle w:val="ListNumber"/>
        <w:keepNext/>
        <w:numPr>
          <w:ilvl w:val="0"/>
          <w:numId w:val="44"/>
        </w:numPr>
      </w:pPr>
      <w:r>
        <w:lastRenderedPageBreak/>
        <w:t>Com</w:t>
      </w:r>
      <w:r w:rsidR="003A6624">
        <w:t xml:space="preserve">plete the Venn diagram to compare </w:t>
      </w:r>
      <w:r>
        <w:t>the processes of nuclear fission and fusion.</w:t>
      </w:r>
    </w:p>
    <w:p w14:paraId="16E9B9DC" w14:textId="68E19CBF" w:rsidR="003A6624" w:rsidRDefault="0055574C" w:rsidP="00B068D5">
      <w:r w:rsidRPr="0055574C">
        <w:rPr>
          <w:noProof/>
        </w:rPr>
        <w:drawing>
          <wp:inline distT="0" distB="0" distL="0" distR="0" wp14:anchorId="3247388F" wp14:editId="2FD0A3D5">
            <wp:extent cx="5315692" cy="3038899"/>
            <wp:effectExtent l="0" t="0" r="0" b="9525"/>
            <wp:docPr id="1359446991" name="Picture 1" descr="A Venn diagram comparing fission and 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46991" name="Picture 1" descr="A Venn diagram comparing fission and fusion."/>
                    <pic:cNvPicPr/>
                  </pic:nvPicPr>
                  <pic:blipFill>
                    <a:blip r:embed="rId41"/>
                    <a:stretch>
                      <a:fillRect/>
                    </a:stretch>
                  </pic:blipFill>
                  <pic:spPr>
                    <a:xfrm>
                      <a:off x="0" y="0"/>
                      <a:ext cx="5315692" cy="3038899"/>
                    </a:xfrm>
                    <a:prstGeom prst="rect">
                      <a:avLst/>
                    </a:prstGeom>
                  </pic:spPr>
                </pic:pic>
              </a:graphicData>
            </a:graphic>
          </wp:inline>
        </w:drawing>
      </w:r>
    </w:p>
    <w:p w14:paraId="7699CB0C" w14:textId="03AF0EEE" w:rsidR="00D6084F" w:rsidRPr="003A08D3" w:rsidRDefault="003A08D3" w:rsidP="009A7F10">
      <w:pPr>
        <w:pStyle w:val="ListNumber"/>
        <w:rPr>
          <w:rStyle w:val="Strong"/>
          <w:b w:val="0"/>
          <w:bCs w:val="0"/>
        </w:rPr>
      </w:pPr>
      <w:r>
        <w:t xml:space="preserve">Use Figure 1 and your knowledge </w:t>
      </w:r>
      <w:r w:rsidR="005A64BC" w:rsidRPr="005A64BC">
        <w:t xml:space="preserve">of nuclear fusion and the first elements </w:t>
      </w:r>
      <w:r>
        <w:t>to complete the cloze passage.</w:t>
      </w:r>
    </w:p>
    <w:p w14:paraId="15CD4FA1" w14:textId="6B67F786" w:rsidR="0076340D" w:rsidRPr="00916794" w:rsidRDefault="0076340D" w:rsidP="0017477C">
      <w:bookmarkStart w:id="75" w:name="_Hlk210817384"/>
      <w:r w:rsidRPr="00916794">
        <w:t>About 13.8 billion</w:t>
      </w:r>
      <w:r w:rsidRPr="00916794">
        <w:rPr>
          <w:b/>
          <w:bCs/>
        </w:rPr>
        <w:t xml:space="preserve"> </w:t>
      </w:r>
      <w:r w:rsidRPr="00916794">
        <w:t xml:space="preserve">years ago, the </w:t>
      </w:r>
      <w:bookmarkStart w:id="76" w:name="_Hlk210829464"/>
      <w:r w:rsidRPr="00C94219">
        <w:rPr>
          <w:rStyle w:val="Strong"/>
        </w:rPr>
        <w:t>Big Bang</w:t>
      </w:r>
      <w:r w:rsidRPr="00916794">
        <w:t xml:space="preserve"> </w:t>
      </w:r>
      <w:bookmarkEnd w:id="76"/>
      <w:r w:rsidRPr="00916794">
        <w:t xml:space="preserve">occurred, marking the beginning of the universe. At first, </w:t>
      </w:r>
      <w:r>
        <w:t xml:space="preserve">the universe consisted of a concentrated point of energy called a </w:t>
      </w:r>
      <w:r w:rsidR="00753A71">
        <w:t>‘</w:t>
      </w:r>
      <w:r>
        <w:t>singularity</w:t>
      </w:r>
      <w:r w:rsidR="00753A71">
        <w:t>’</w:t>
      </w:r>
      <w:r>
        <w:t>.</w:t>
      </w:r>
    </w:p>
    <w:p w14:paraId="00748180" w14:textId="4E7FF948" w:rsidR="0076340D" w:rsidRPr="00916794" w:rsidRDefault="0076340D" w:rsidP="0017477C">
      <w:r w:rsidRPr="00916794">
        <w:t xml:space="preserve">As the universe expanded, it began to </w:t>
      </w:r>
      <w:r w:rsidRPr="00C94219">
        <w:rPr>
          <w:rStyle w:val="Strong"/>
        </w:rPr>
        <w:t>cool</w:t>
      </w:r>
      <w:r w:rsidRPr="00916794">
        <w:t xml:space="preserve">. This cooling allowed </w:t>
      </w:r>
      <w:r>
        <w:t xml:space="preserve">energy to be converted </w:t>
      </w:r>
      <w:r w:rsidR="00C20CA5">
        <w:t xml:space="preserve">into </w:t>
      </w:r>
      <w:r w:rsidR="00C20CA5" w:rsidRPr="00C94219">
        <w:rPr>
          <w:rStyle w:val="Strong"/>
        </w:rPr>
        <w:t>matter</w:t>
      </w:r>
      <w:r w:rsidR="00C20CA5">
        <w:t xml:space="preserve">, forming </w:t>
      </w:r>
      <w:r w:rsidR="00C20CA5" w:rsidRPr="00C94219">
        <w:rPr>
          <w:rStyle w:val="Strong"/>
        </w:rPr>
        <w:t>fundamental particles</w:t>
      </w:r>
      <w:r w:rsidR="00C20CA5">
        <w:t xml:space="preserve"> such as</w:t>
      </w:r>
      <w:r>
        <w:t xml:space="preserve"> quarks and electrons. Quarks combined to form </w:t>
      </w:r>
      <w:r w:rsidRPr="00C94219">
        <w:rPr>
          <w:rStyle w:val="Strong"/>
        </w:rPr>
        <w:t>protons and neutrons</w:t>
      </w:r>
      <w:r w:rsidRPr="00916794">
        <w:t>.</w:t>
      </w:r>
    </w:p>
    <w:p w14:paraId="1098ACD9" w14:textId="20B9F62E" w:rsidR="0076340D" w:rsidRPr="005E3A06" w:rsidRDefault="0076340D" w:rsidP="0017477C">
      <w:r w:rsidRPr="00916794">
        <w:t xml:space="preserve">After about </w:t>
      </w:r>
      <w:r w:rsidR="006317A3">
        <w:t>3</w:t>
      </w:r>
      <w:r w:rsidR="006317A3" w:rsidRPr="00916794">
        <w:t xml:space="preserve"> </w:t>
      </w:r>
      <w:r w:rsidRPr="00916794">
        <w:t xml:space="preserve">minutes, the universe was cool enough for </w:t>
      </w:r>
      <w:r w:rsidRPr="00C94219">
        <w:rPr>
          <w:rStyle w:val="Strong"/>
        </w:rPr>
        <w:t>protons and neutrons</w:t>
      </w:r>
      <w:r w:rsidRPr="00916794">
        <w:t xml:space="preserve"> to fuse in a process known as </w:t>
      </w:r>
      <w:bookmarkStart w:id="77" w:name="_Hlk210829333"/>
      <w:r w:rsidRPr="00C94219">
        <w:rPr>
          <w:rStyle w:val="Strong"/>
        </w:rPr>
        <w:t>nuclear fusion</w:t>
      </w:r>
      <w:bookmarkEnd w:id="77"/>
      <w:r w:rsidRPr="00916794">
        <w:t xml:space="preserve">. This created the first light elements: mostly </w:t>
      </w:r>
      <w:bookmarkStart w:id="78" w:name="_Hlk210829451"/>
      <w:r w:rsidRPr="00C94219">
        <w:rPr>
          <w:rStyle w:val="Strong"/>
        </w:rPr>
        <w:t>hydrogen</w:t>
      </w:r>
      <w:bookmarkEnd w:id="78"/>
      <w:r w:rsidRPr="00916794">
        <w:t xml:space="preserve">, some </w:t>
      </w:r>
      <w:r w:rsidRPr="00C94219">
        <w:rPr>
          <w:rStyle w:val="Strong"/>
        </w:rPr>
        <w:t>helium</w:t>
      </w:r>
      <w:r w:rsidRPr="00916794">
        <w:t xml:space="preserve"> and small amounts of </w:t>
      </w:r>
      <w:r w:rsidRPr="00C94219">
        <w:rPr>
          <w:rStyle w:val="Strong"/>
        </w:rPr>
        <w:t>lithium</w:t>
      </w:r>
      <w:r w:rsidRPr="005E3A06">
        <w:t>.</w:t>
      </w:r>
    </w:p>
    <w:p w14:paraId="4C2BADCA" w14:textId="355D388B" w:rsidR="0076340D" w:rsidRPr="00916794" w:rsidRDefault="0076340D" w:rsidP="0017477C">
      <w:r w:rsidRPr="00916794">
        <w:t xml:space="preserve">For the next several hundred thousand years, the universe continued to expand and cool until </w:t>
      </w:r>
      <w:r w:rsidRPr="002663BF">
        <w:t>the positively charge</w:t>
      </w:r>
      <w:r>
        <w:t>d</w:t>
      </w:r>
      <w:r w:rsidRPr="002663BF">
        <w:t xml:space="preserve"> nuclei could capture</w:t>
      </w:r>
      <w:r>
        <w:rPr>
          <w:b/>
          <w:bCs/>
        </w:rPr>
        <w:t xml:space="preserve"> </w:t>
      </w:r>
      <w:r w:rsidRPr="00C94219">
        <w:rPr>
          <w:rStyle w:val="Strong"/>
        </w:rPr>
        <w:t>electrons</w:t>
      </w:r>
      <w:r w:rsidR="00247C32" w:rsidRPr="00C94219">
        <w:rPr>
          <w:rStyle w:val="Strong"/>
        </w:rPr>
        <w:t>,</w:t>
      </w:r>
      <w:r>
        <w:rPr>
          <w:b/>
          <w:bCs/>
        </w:rPr>
        <w:t xml:space="preserve"> </w:t>
      </w:r>
      <w:r w:rsidRPr="002663BF">
        <w:t xml:space="preserve">forming the first </w:t>
      </w:r>
      <w:bookmarkStart w:id="79" w:name="_Hlk210829373"/>
      <w:r w:rsidRPr="00C94219">
        <w:rPr>
          <w:rStyle w:val="Strong"/>
        </w:rPr>
        <w:t>atoms</w:t>
      </w:r>
      <w:bookmarkEnd w:id="79"/>
      <w:r>
        <w:t>.</w:t>
      </w:r>
    </w:p>
    <w:p w14:paraId="42B70320" w14:textId="2059C624" w:rsidR="0076340D" w:rsidRPr="00916794" w:rsidRDefault="0076340D" w:rsidP="0017477C">
      <w:r w:rsidRPr="00916794">
        <w:t>Later, gravity pulled together clouds of gas, forming the first heavier elements</w:t>
      </w:r>
      <w:r w:rsidR="0017055B">
        <w:t>, which</w:t>
      </w:r>
      <w:r w:rsidRPr="00916794">
        <w:t xml:space="preserve"> were eventually made through </w:t>
      </w:r>
      <w:r w:rsidRPr="00C94219">
        <w:rPr>
          <w:rStyle w:val="Strong"/>
        </w:rPr>
        <w:t>stellar fusion</w:t>
      </w:r>
      <w:r>
        <w:rPr>
          <w:b/>
          <w:bCs/>
        </w:rPr>
        <w:t>.</w:t>
      </w:r>
    </w:p>
    <w:bookmarkEnd w:id="75"/>
    <w:p w14:paraId="635672F3" w14:textId="77777777" w:rsidR="003E690C" w:rsidRDefault="003E690C" w:rsidP="0045311D">
      <w:r>
        <w:br w:type="page"/>
      </w:r>
    </w:p>
    <w:p w14:paraId="709761D6" w14:textId="2D7E5A2E" w:rsidR="00FF3ABD" w:rsidRDefault="0076340D" w:rsidP="0045311D">
      <w:pPr>
        <w:pStyle w:val="Heading3"/>
      </w:pPr>
      <w:bookmarkStart w:id="80" w:name="_Student_resource_–_6"/>
      <w:bookmarkStart w:id="81" w:name="_Ref215824285"/>
      <w:bookmarkStart w:id="82" w:name="_Toc230021355"/>
      <w:bookmarkEnd w:id="80"/>
      <w:r>
        <w:lastRenderedPageBreak/>
        <w:t xml:space="preserve">Student resource – </w:t>
      </w:r>
      <w:r w:rsidR="007B6048">
        <w:t>t</w:t>
      </w:r>
      <w:r>
        <w:t xml:space="preserve">he </w:t>
      </w:r>
      <w:r w:rsidRPr="0045311D">
        <w:t>first</w:t>
      </w:r>
      <w:r>
        <w:t xml:space="preserve"> elem</w:t>
      </w:r>
      <w:r w:rsidR="00812318">
        <w:t>ents</w:t>
      </w:r>
      <w:bookmarkEnd w:id="81"/>
      <w:bookmarkEnd w:id="82"/>
    </w:p>
    <w:p w14:paraId="4F3758B8" w14:textId="77777777" w:rsidR="004D5D90" w:rsidRDefault="004D5D90">
      <w:pPr>
        <w:pStyle w:val="ListNumber"/>
        <w:numPr>
          <w:ilvl w:val="0"/>
          <w:numId w:val="45"/>
        </w:numPr>
      </w:pPr>
      <w:bookmarkStart w:id="83" w:name="_Hlk216247042"/>
      <w:r w:rsidRPr="004D5D90">
        <w:t>Complete the Venn diagram to compare the processes of nuclear fission and fusion.</w:t>
      </w:r>
    </w:p>
    <w:p w14:paraId="27607BC2" w14:textId="7AAC66FA" w:rsidR="00613013" w:rsidRPr="004D5D90" w:rsidRDefault="00613013" w:rsidP="000F00B0">
      <w:r w:rsidRPr="000F00B0">
        <w:rPr>
          <w:noProof/>
        </w:rPr>
        <w:drawing>
          <wp:inline distT="0" distB="0" distL="0" distR="0" wp14:anchorId="42F777D6" wp14:editId="13376229">
            <wp:extent cx="5914935" cy="3430322"/>
            <wp:effectExtent l="0" t="0" r="0" b="0"/>
            <wp:docPr id="1685007682" name="Picture 1" descr="A blank Venn diagram to compare fission and 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07682" name="Picture 1" descr="A blank Venn diagram to compare fission and fusion."/>
                    <pic:cNvPicPr/>
                  </pic:nvPicPr>
                  <pic:blipFill>
                    <a:blip r:embed="rId42"/>
                    <a:stretch>
                      <a:fillRect/>
                    </a:stretch>
                  </pic:blipFill>
                  <pic:spPr>
                    <a:xfrm>
                      <a:off x="0" y="0"/>
                      <a:ext cx="5952775" cy="3452267"/>
                    </a:xfrm>
                    <a:prstGeom prst="rect">
                      <a:avLst/>
                    </a:prstGeom>
                  </pic:spPr>
                </pic:pic>
              </a:graphicData>
            </a:graphic>
          </wp:inline>
        </w:drawing>
      </w:r>
    </w:p>
    <w:p w14:paraId="0A24DD3A" w14:textId="3CF08C50" w:rsidR="00827FD7" w:rsidRDefault="00A85275" w:rsidP="0045311D">
      <w:pPr>
        <w:pStyle w:val="ListNumber"/>
      </w:pPr>
      <w:bookmarkStart w:id="84" w:name="_Hlk216247177"/>
      <w:bookmarkEnd w:id="83"/>
      <w:r>
        <w:t xml:space="preserve">Use </w:t>
      </w:r>
      <w:r w:rsidR="008E54CF">
        <w:t>F</w:t>
      </w:r>
      <w:r w:rsidR="006252A3">
        <w:t>igure 1</w:t>
      </w:r>
      <w:r>
        <w:t xml:space="preserve"> and your knowledge </w:t>
      </w:r>
      <w:r w:rsidR="009F6DEC">
        <w:t xml:space="preserve">of </w:t>
      </w:r>
      <w:r w:rsidR="006B6BB1">
        <w:t xml:space="preserve">nuclear fusion and the first elements </w:t>
      </w:r>
      <w:r>
        <w:t>to complete the cloze passage.</w:t>
      </w:r>
    </w:p>
    <w:bookmarkEnd w:id="84"/>
    <w:p w14:paraId="14EA6B58" w14:textId="1645D296" w:rsidR="000627F8" w:rsidRDefault="000627F8" w:rsidP="006252A3">
      <w:pPr>
        <w:pStyle w:val="Caption"/>
      </w:pPr>
      <w:r>
        <w:t>Figure 1</w:t>
      </w:r>
      <w:r w:rsidR="006252A3">
        <w:t xml:space="preserve"> – </w:t>
      </w:r>
      <w:r w:rsidR="0066133D">
        <w:t>t</w:t>
      </w:r>
      <w:r w:rsidR="006252A3">
        <w:t>he</w:t>
      </w:r>
      <w:r w:rsidR="00A86C5A">
        <w:t xml:space="preserve"> formation</w:t>
      </w:r>
      <w:r w:rsidR="006252A3">
        <w:t xml:space="preserve"> first elements</w:t>
      </w:r>
      <w:r w:rsidR="00A86C5A">
        <w:t xml:space="preserve"> starting from the Big Bang</w:t>
      </w:r>
    </w:p>
    <w:p w14:paraId="1E9AECBD" w14:textId="497746C1" w:rsidR="00A85275" w:rsidRDefault="00CA18AF" w:rsidP="00FF3ABD">
      <w:r w:rsidRPr="00CA18AF">
        <w:rPr>
          <w:noProof/>
        </w:rPr>
        <w:drawing>
          <wp:inline distT="0" distB="0" distL="0" distR="0" wp14:anchorId="7FE22364" wp14:editId="67DFBFD1">
            <wp:extent cx="6271404" cy="2228417"/>
            <wp:effectExtent l="0" t="0" r="0" b="635"/>
            <wp:docPr id="1837931342" name="Picture 1" descr="Sequence of images depicting the Big Bang, followed by the formations of fundamental particles, protons and neutrons, first nuclei and &#10;first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31342" name="Picture 1" descr="Sequence of images depicting the Big Bang, followed by the formations of fundamental particles, protons and neutrons, first nuclei and &#10;first atoms."/>
                    <pic:cNvPicPr/>
                  </pic:nvPicPr>
                  <pic:blipFill>
                    <a:blip r:embed="rId43"/>
                    <a:stretch>
                      <a:fillRect/>
                    </a:stretch>
                  </pic:blipFill>
                  <pic:spPr>
                    <a:xfrm>
                      <a:off x="0" y="0"/>
                      <a:ext cx="6288314" cy="2234426"/>
                    </a:xfrm>
                    <a:prstGeom prst="rect">
                      <a:avLst/>
                    </a:prstGeom>
                  </pic:spPr>
                </pic:pic>
              </a:graphicData>
            </a:graphic>
          </wp:inline>
        </w:drawing>
      </w:r>
    </w:p>
    <w:p w14:paraId="753B13EA" w14:textId="436AC535" w:rsidR="008E2F3B" w:rsidRPr="002A5CFB" w:rsidRDefault="008E2F3B" w:rsidP="008E2F3B">
      <w:r w:rsidRPr="002A5CFB">
        <w:t>About 13.8 billion</w:t>
      </w:r>
      <w:r w:rsidRPr="005C5C5D">
        <w:t xml:space="preserve"> </w:t>
      </w:r>
      <w:r w:rsidRPr="002A5CFB">
        <w:t xml:space="preserve">years ago, the </w:t>
      </w:r>
      <w:r w:rsidR="00767C17" w:rsidRPr="005C5C5D">
        <w:rPr>
          <w:rStyle w:val="Featuretext2"/>
          <w:b w:val="0"/>
          <w:color w:val="auto"/>
        </w:rPr>
        <w:t>____________</w:t>
      </w:r>
      <w:r w:rsidR="00983360">
        <w:rPr>
          <w:rStyle w:val="Featuretext2"/>
          <w:b w:val="0"/>
          <w:color w:val="auto"/>
        </w:rPr>
        <w:t xml:space="preserve"> ___________</w:t>
      </w:r>
      <w:r w:rsidRPr="002A5CFB">
        <w:t xml:space="preserve"> occurred, marking the beginning of the universe. At first, the universe consisted of a concentrated point of energy called a </w:t>
      </w:r>
      <w:r w:rsidR="001B5D4A">
        <w:t>‘</w:t>
      </w:r>
      <w:r w:rsidRPr="002A5CFB">
        <w:t>singularity</w:t>
      </w:r>
      <w:r w:rsidR="001B5D4A">
        <w:t>’</w:t>
      </w:r>
      <w:r w:rsidRPr="002A5CFB">
        <w:t>.</w:t>
      </w:r>
    </w:p>
    <w:p w14:paraId="7677E9AC" w14:textId="60B72543" w:rsidR="008E2F3B" w:rsidRPr="002A5CFB" w:rsidRDefault="008E2F3B" w:rsidP="000876CA">
      <w:r w:rsidRPr="002A5CFB">
        <w:lastRenderedPageBreak/>
        <w:t xml:space="preserve">As the universe expanded, it began to </w:t>
      </w:r>
      <w:r w:rsidR="00767C17" w:rsidRPr="005C5C5D">
        <w:rPr>
          <w:rStyle w:val="Featuretext2"/>
          <w:b w:val="0"/>
          <w:color w:val="auto"/>
        </w:rPr>
        <w:t>________</w:t>
      </w:r>
      <w:r w:rsidRPr="002A5CFB">
        <w:t xml:space="preserve"> This cooling allowed energy to be converted into </w:t>
      </w:r>
      <w:r w:rsidR="007E182A" w:rsidRPr="005C5C5D">
        <w:t>__________</w:t>
      </w:r>
      <w:r w:rsidR="001B5D4A">
        <w:t>,</w:t>
      </w:r>
      <w:r w:rsidRPr="002A5CFB">
        <w:t xml:space="preserve"> forming </w:t>
      </w:r>
      <w:r w:rsidR="007E182A" w:rsidRPr="005C5C5D">
        <w:t>___________</w:t>
      </w:r>
      <w:r w:rsidR="004B4C0D">
        <w:t xml:space="preserve"> particles</w:t>
      </w:r>
      <w:r w:rsidRPr="002A5CFB">
        <w:t xml:space="preserve"> such as quarks and electrons. Quarks combined to form </w:t>
      </w:r>
      <w:r w:rsidR="007E182A" w:rsidRPr="005C5C5D">
        <w:rPr>
          <w:rStyle w:val="Featuretext2"/>
          <w:b w:val="0"/>
          <w:color w:val="auto"/>
        </w:rPr>
        <w:t>_________</w:t>
      </w:r>
      <w:r w:rsidR="009A06CD">
        <w:rPr>
          <w:rStyle w:val="Featuretext2"/>
          <w:b w:val="0"/>
          <w:color w:val="auto"/>
        </w:rPr>
        <w:t xml:space="preserve"> and neutrons.</w:t>
      </w:r>
      <w:r w:rsidRPr="002A5CFB">
        <w:t xml:space="preserve"> </w:t>
      </w:r>
    </w:p>
    <w:p w14:paraId="714C5A73" w14:textId="1C24096E" w:rsidR="008E2F3B" w:rsidRPr="002A5CFB" w:rsidRDefault="008E2F3B" w:rsidP="008E2F3B">
      <w:r w:rsidRPr="002A5CFB">
        <w:t xml:space="preserve">After about </w:t>
      </w:r>
      <w:r w:rsidR="000876CA">
        <w:t>3</w:t>
      </w:r>
      <w:r w:rsidR="000876CA" w:rsidRPr="002A5CFB">
        <w:t xml:space="preserve"> </w:t>
      </w:r>
      <w:r w:rsidRPr="002A5CFB">
        <w:t xml:space="preserve">minutes, the universe was cool enough for </w:t>
      </w:r>
      <w:r w:rsidR="007E182A" w:rsidRPr="005C5C5D">
        <w:rPr>
          <w:rStyle w:val="Featuretext2"/>
          <w:b w:val="0"/>
          <w:color w:val="auto"/>
        </w:rPr>
        <w:t>_________</w:t>
      </w:r>
      <w:r w:rsidR="00AB10F2">
        <w:rPr>
          <w:rStyle w:val="Featuretext2"/>
          <w:b w:val="0"/>
          <w:color w:val="auto"/>
        </w:rPr>
        <w:t xml:space="preserve"> and ___________</w:t>
      </w:r>
      <w:r w:rsidRPr="002A5CFB">
        <w:t xml:space="preserve"> to fuse in a process known as </w:t>
      </w:r>
      <w:r w:rsidR="007E182A" w:rsidRPr="005C5C5D">
        <w:rPr>
          <w:rStyle w:val="Featuretext2"/>
          <w:b w:val="0"/>
          <w:color w:val="auto"/>
        </w:rPr>
        <w:t>_____________</w:t>
      </w:r>
      <w:r w:rsidR="005D3CAB">
        <w:rPr>
          <w:rStyle w:val="Featuretext2"/>
          <w:b w:val="0"/>
          <w:color w:val="auto"/>
        </w:rPr>
        <w:t xml:space="preserve"> _____________</w:t>
      </w:r>
      <w:r w:rsidRPr="002A5CFB">
        <w:t xml:space="preserve"> This created the first light elements: mostly </w:t>
      </w:r>
      <w:r w:rsidR="007E182A" w:rsidRPr="005C5C5D">
        <w:rPr>
          <w:rStyle w:val="Featuretext2"/>
          <w:b w:val="0"/>
          <w:color w:val="auto"/>
        </w:rPr>
        <w:t>___________</w:t>
      </w:r>
      <w:r w:rsidRPr="002A5CFB">
        <w:t xml:space="preserve">, some </w:t>
      </w:r>
      <w:r w:rsidR="007E182A" w:rsidRPr="005C5C5D">
        <w:rPr>
          <w:rStyle w:val="Featuretext2"/>
          <w:b w:val="0"/>
          <w:color w:val="auto"/>
        </w:rPr>
        <w:t>___________</w:t>
      </w:r>
      <w:r w:rsidRPr="002A5CFB">
        <w:t xml:space="preserve"> and small amounts of </w:t>
      </w:r>
      <w:r w:rsidR="007E182A" w:rsidRPr="005C5C5D">
        <w:rPr>
          <w:rStyle w:val="Featuretext2"/>
          <w:b w:val="0"/>
          <w:color w:val="auto"/>
        </w:rPr>
        <w:t>____________.</w:t>
      </w:r>
    </w:p>
    <w:p w14:paraId="1936EE6F" w14:textId="193F1CCF" w:rsidR="008E2F3B" w:rsidRPr="002A5CFB" w:rsidRDefault="008E2F3B" w:rsidP="008E2F3B">
      <w:r w:rsidRPr="002A5CFB">
        <w:t>For the next several hundred thousand years, the universe continued to expand and cool until the positively charged nuclei could capture</w:t>
      </w:r>
      <w:r w:rsidRPr="005C5C5D">
        <w:t xml:space="preserve"> </w:t>
      </w:r>
      <w:r w:rsidR="007E182A" w:rsidRPr="005C5C5D">
        <w:rPr>
          <w:rStyle w:val="Featuretext2"/>
          <w:b w:val="0"/>
          <w:color w:val="auto"/>
        </w:rPr>
        <w:t>___________,</w:t>
      </w:r>
      <w:r w:rsidRPr="005C5C5D">
        <w:t xml:space="preserve"> </w:t>
      </w:r>
      <w:r w:rsidRPr="002A5CFB">
        <w:t xml:space="preserve">forming the first </w:t>
      </w:r>
      <w:r w:rsidR="007E182A" w:rsidRPr="005C5C5D">
        <w:rPr>
          <w:rStyle w:val="Featuretext2"/>
          <w:b w:val="0"/>
          <w:color w:val="auto"/>
        </w:rPr>
        <w:t>_______.</w:t>
      </w:r>
    </w:p>
    <w:p w14:paraId="6B65C727" w14:textId="3CEDA97D" w:rsidR="008E2F3B" w:rsidRPr="002A5CFB" w:rsidRDefault="008E2F3B" w:rsidP="008E2F3B">
      <w:r w:rsidRPr="002A5CFB">
        <w:t xml:space="preserve">Later, gravity pulled together clouds of gas, forming the first heavier elements, which were eventually made through </w:t>
      </w:r>
      <w:r w:rsidR="007E182A" w:rsidRPr="005C5C5D">
        <w:rPr>
          <w:rStyle w:val="Featuretext2"/>
          <w:b w:val="0"/>
          <w:color w:val="auto"/>
        </w:rPr>
        <w:t>_____________</w:t>
      </w:r>
      <w:r w:rsidR="00CD0DE5">
        <w:rPr>
          <w:rStyle w:val="Featuretext2"/>
          <w:b w:val="0"/>
          <w:color w:val="auto"/>
        </w:rPr>
        <w:t xml:space="preserve"> _______________</w:t>
      </w:r>
      <w:r w:rsidR="007E182A" w:rsidRPr="005C5C5D">
        <w:rPr>
          <w:rStyle w:val="Featuretext2"/>
          <w:b w:val="0"/>
          <w:color w:val="auto"/>
        </w:rPr>
        <w:t>.</w:t>
      </w:r>
    </w:p>
    <w:bookmarkEnd w:id="74"/>
    <w:p w14:paraId="706485EB" w14:textId="15788D4D" w:rsidR="00E14495" w:rsidRPr="00E512CC" w:rsidRDefault="000876CA" w:rsidP="00E14495">
      <w:pPr>
        <w:pStyle w:val="FeatureBox"/>
        <w:rPr>
          <w:b/>
          <w:bCs/>
        </w:rPr>
      </w:pPr>
      <w:r w:rsidRPr="00E14495">
        <w:rPr>
          <w:rStyle w:val="Strong"/>
        </w:rPr>
        <w:t>Word bank</w:t>
      </w:r>
      <w:r w:rsidR="00E512CC">
        <w:rPr>
          <w:rStyle w:val="Strong"/>
        </w:rPr>
        <w:t xml:space="preserve">: </w:t>
      </w:r>
      <w:r>
        <w:t>e</w:t>
      </w:r>
      <w:r w:rsidRPr="00671029">
        <w:t>lectrons</w:t>
      </w:r>
      <w:r>
        <w:t xml:space="preserve">, </w:t>
      </w:r>
      <w:r w:rsidRPr="00671029">
        <w:t>fundamental</w:t>
      </w:r>
      <w:r>
        <w:t xml:space="preserve">, </w:t>
      </w:r>
      <w:r w:rsidRPr="00671029">
        <w:t>nuclear fusion</w:t>
      </w:r>
      <w:r>
        <w:t xml:space="preserve">, </w:t>
      </w:r>
      <w:r w:rsidRPr="00671029">
        <w:t>protons and neutrons</w:t>
      </w:r>
      <w:r>
        <w:t xml:space="preserve">, </w:t>
      </w:r>
      <w:r w:rsidRPr="00671029">
        <w:t>atoms</w:t>
      </w:r>
      <w:r>
        <w:t xml:space="preserve">, </w:t>
      </w:r>
      <w:r w:rsidRPr="00671029">
        <w:t>helium</w:t>
      </w:r>
      <w:r>
        <w:t xml:space="preserve">, </w:t>
      </w:r>
      <w:r w:rsidRPr="00671029">
        <w:t>stellar fusion</w:t>
      </w:r>
      <w:r>
        <w:t xml:space="preserve">, </w:t>
      </w:r>
      <w:r w:rsidRPr="00671029">
        <w:t>hydrogen</w:t>
      </w:r>
      <w:r>
        <w:t xml:space="preserve">, </w:t>
      </w:r>
      <w:r w:rsidRPr="00671029">
        <w:t>Big Bang</w:t>
      </w:r>
      <w:r>
        <w:t xml:space="preserve">, </w:t>
      </w:r>
      <w:r w:rsidRPr="00671029">
        <w:t>protons</w:t>
      </w:r>
      <w:r w:rsidR="00E14495">
        <w:t xml:space="preserve">, </w:t>
      </w:r>
      <w:r w:rsidRPr="00671029">
        <w:t>matter</w:t>
      </w:r>
      <w:r w:rsidR="00E14495">
        <w:t xml:space="preserve">, </w:t>
      </w:r>
      <w:r>
        <w:t>neutrons</w:t>
      </w:r>
      <w:r w:rsidR="00E14495">
        <w:t xml:space="preserve">, </w:t>
      </w:r>
      <w:r w:rsidRPr="00671029">
        <w:t>lithium</w:t>
      </w:r>
    </w:p>
    <w:p w14:paraId="6E9AF63A" w14:textId="0A761DDE" w:rsidR="00E12FEC" w:rsidRPr="00E95BB9" w:rsidRDefault="00E12FEC" w:rsidP="000876CA">
      <w:r w:rsidRPr="00E95BB9">
        <w:br w:type="page"/>
      </w:r>
    </w:p>
    <w:p w14:paraId="28948B71" w14:textId="5B28304A" w:rsidR="00486E08" w:rsidRDefault="00486E08" w:rsidP="00486E08">
      <w:pPr>
        <w:pStyle w:val="Heading1"/>
        <w:rPr>
          <w:szCs w:val="48"/>
        </w:rPr>
      </w:pPr>
      <w:bookmarkStart w:id="85" w:name="_Toc230021356"/>
      <w:r>
        <w:lastRenderedPageBreak/>
        <w:t>Evidence base</w:t>
      </w:r>
      <w:bookmarkEnd w:id="85"/>
    </w:p>
    <w:p w14:paraId="45F234C1" w14:textId="77777777" w:rsidR="00B34260" w:rsidRPr="00AE7FE3" w:rsidRDefault="00B34260" w:rsidP="00B34260">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77DEB62A" w14:textId="77777777" w:rsidR="00B34260" w:rsidRPr="00AE7FE3" w:rsidRDefault="00B34260" w:rsidP="00B34260">
      <w:pPr>
        <w:pStyle w:val="FeatureBox2"/>
      </w:pPr>
      <w:r w:rsidRPr="00AE7FE3">
        <w:t>Please refer to the NESA Copyright Disclaimer for more information</w:t>
      </w:r>
      <w:r>
        <w:t xml:space="preserve"> </w:t>
      </w:r>
      <w:hyperlink r:id="rId44" w:history="1">
        <w:r w:rsidRPr="005A267D">
          <w:rPr>
            <w:rStyle w:val="Hyperlink"/>
          </w:rPr>
          <w:t>https://www.nsw.gov.au/education-and-training/nesa/copyright</w:t>
        </w:r>
      </w:hyperlink>
      <w:r w:rsidRPr="00A1020E">
        <w:t>.</w:t>
      </w:r>
    </w:p>
    <w:p w14:paraId="35FF523C" w14:textId="77777777" w:rsidR="00B34260" w:rsidRDefault="00B34260" w:rsidP="00B34260">
      <w:pPr>
        <w:pStyle w:val="FeatureBox2"/>
      </w:pPr>
      <w:r w:rsidRPr="00AE7FE3">
        <w:t xml:space="preserve">NESA holds the only official and up-to-date versions of the NSW Curriculum and syllabus documents. Please visit NESA </w:t>
      </w:r>
      <w:hyperlink r:id="rId45" w:history="1">
        <w:r w:rsidRPr="005A267D">
          <w:rPr>
            <w:rStyle w:val="Hyperlink"/>
          </w:rPr>
          <w:t>https://www.nsw.gov.au/education-and-training/nesa</w:t>
        </w:r>
      </w:hyperlink>
      <w:r w:rsidRPr="00A1020E">
        <w:t xml:space="preserve"> </w:t>
      </w:r>
      <w:r w:rsidRPr="00AE7FE3">
        <w:t xml:space="preserve">and NSW Curriculum </w:t>
      </w:r>
      <w:hyperlink r:id="rId46" w:history="1">
        <w:r>
          <w:rPr>
            <w:rStyle w:val="Hyperlink"/>
          </w:rPr>
          <w:t>https://curriculum.nsw.edu.au</w:t>
        </w:r>
      </w:hyperlink>
      <w:r w:rsidRPr="00AE7FE3">
        <w:t>.</w:t>
      </w:r>
    </w:p>
    <w:p w14:paraId="2F7D5276" w14:textId="77777777" w:rsidR="00B34260" w:rsidRDefault="00B34260" w:rsidP="00B34260">
      <w:hyperlink r:id="rId47" w:history="1">
        <w:r w:rsidRPr="00E9666E">
          <w:rPr>
            <w:rStyle w:val="Hyperlink"/>
          </w:rPr>
          <w:t>Science 7–10 Syllabus</w:t>
        </w:r>
      </w:hyperlink>
      <w:r>
        <w:t xml:space="preserve"> </w:t>
      </w:r>
      <w:r w:rsidRPr="00915F7E">
        <w:t>©</w:t>
      </w:r>
      <w:r w:rsidRPr="00C63EA7">
        <w:t xml:space="preserve"> NSW Education Standards Authority (NESA) for and on behalf of the Crown in right of the State of New South Wales, </w:t>
      </w:r>
      <w:r>
        <w:t>2023</w:t>
      </w:r>
      <w:r w:rsidRPr="00C63EA7">
        <w:t>.</w:t>
      </w:r>
    </w:p>
    <w:p w14:paraId="47C66AEB" w14:textId="77777777" w:rsidR="00966CC2" w:rsidRDefault="00966CC2" w:rsidP="00966CC2">
      <w:hyperlink r:id="rId48" w:tgtFrame="_blank" w:tooltip="https://curriculum.nsw.edu.au/resources/teaching-resources?s=science_7_10_2023" w:history="1">
        <w:r>
          <w:rPr>
            <w:rStyle w:val="Hyperlink"/>
          </w:rPr>
          <w:t>01. D</w:t>
        </w:r>
        <w:r w:rsidRPr="00C40517">
          <w:rPr>
            <w:rStyle w:val="Hyperlink"/>
          </w:rPr>
          <w:t>ata Book: Science 7–10</w:t>
        </w:r>
      </w:hyperlink>
      <w:r w:rsidRPr="00C40517">
        <w:t xml:space="preserve"> © NSW Education Standards Authority (NESA) for and on behalf of the Crown in right of the State of New South Wales, 2023.</w:t>
      </w:r>
    </w:p>
    <w:p w14:paraId="5839A1EC" w14:textId="77777777" w:rsidR="00454F7E" w:rsidRDefault="00454F7E" w:rsidP="00454F7E">
      <w:r>
        <w:t xml:space="preserve">AITSL (Australian Institute for Teaching and School Leadership Limited) (n.d.) </w:t>
      </w:r>
      <w:hyperlink r:id="rId49"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Pr>
            <w:rStyle w:val="Hyperlink"/>
          </w:rPr>
          <w:t> </w:t>
        </w:r>
        <w:r w:rsidRPr="001E5CDB">
          <w:rPr>
            <w:rStyle w:val="Hyperlink"/>
          </w:rPr>
          <w:t>KB]</w:t>
        </w:r>
      </w:hyperlink>
      <w:r>
        <w:t>, AITSL</w:t>
      </w:r>
      <w:r w:rsidRPr="004C19C2">
        <w:t>, accessed 18 July 2024.</w:t>
      </w:r>
    </w:p>
    <w:p w14:paraId="45A579BA" w14:textId="77777777" w:rsidR="00454F7E" w:rsidRDefault="00454F7E" w:rsidP="00454F7E">
      <w:r>
        <w:t>Brookhart SM (2018) ‘</w:t>
      </w:r>
      <w:hyperlink r:id="rId50" w:history="1">
        <w:r w:rsidRPr="00420460">
          <w:rPr>
            <w:rStyle w:val="Hyperlink"/>
          </w:rPr>
          <w:t>Appropriate Criteria: Key to Effective Rubrics</w:t>
        </w:r>
      </w:hyperlink>
      <w:r>
        <w:t xml:space="preserve">’, </w:t>
      </w:r>
      <w:r w:rsidRPr="00ED1F2F">
        <w:rPr>
          <w:rStyle w:val="Emphasis"/>
        </w:rPr>
        <w:t>Frontiers in Education</w:t>
      </w:r>
      <w:r>
        <w:t xml:space="preserve">, volume 3(22):1–12, </w:t>
      </w:r>
      <w:r w:rsidRPr="00420460">
        <w:t>doi:10.3389/feduc.2018.00022</w:t>
      </w:r>
      <w:r>
        <w:t xml:space="preserve">, accessed </w:t>
      </w:r>
      <w:r w:rsidRPr="00F038B5">
        <w:t>6 February 2025</w:t>
      </w:r>
      <w:r>
        <w:t>.</w:t>
      </w:r>
    </w:p>
    <w:p w14:paraId="4D1E5E5D" w14:textId="77777777" w:rsidR="00270BC0" w:rsidRDefault="00270BC0" w:rsidP="00270BC0">
      <w:r>
        <w:t xml:space="preserve">CESE </w:t>
      </w:r>
      <w:r w:rsidRPr="001D01BA">
        <w:t>(Centre for Education Statistics and Evaluation)</w:t>
      </w:r>
      <w:r>
        <w:t xml:space="preserve"> (2020) </w:t>
      </w:r>
      <w:hyperlink r:id="rId51" w:history="1">
        <w:r w:rsidRPr="0038321C">
          <w:rPr>
            <w:rStyle w:val="Hyperlink"/>
            <w:i/>
            <w:iCs/>
          </w:rPr>
          <w:t>What works best in practice</w:t>
        </w:r>
      </w:hyperlink>
      <w:r>
        <w:t>, NSW Department of Education, accessed 26 March 2026.</w:t>
      </w:r>
    </w:p>
    <w:p w14:paraId="2116FB04" w14:textId="77777777" w:rsidR="00270BC0" w:rsidRDefault="00270BC0" w:rsidP="00270BC0">
      <w:r>
        <w:t xml:space="preserve">——(2021) </w:t>
      </w:r>
      <w:hyperlink r:id="rId52" w:history="1">
        <w:r w:rsidRPr="0038321C">
          <w:rPr>
            <w:rStyle w:val="Hyperlink"/>
            <w:i/>
            <w:iCs/>
          </w:rPr>
          <w:t>Growth goal setting – what works best in practice</w:t>
        </w:r>
      </w:hyperlink>
      <w:r>
        <w:t>, NSW Department of Education, accessed 26 March 2026.</w:t>
      </w:r>
    </w:p>
    <w:p w14:paraId="71728E51" w14:textId="52CA9DD5" w:rsidR="00270BC0" w:rsidRDefault="00270BC0" w:rsidP="00E12FEC">
      <w:r>
        <w:t xml:space="preserve">——(2025) </w:t>
      </w:r>
      <w:hyperlink r:id="rId53" w:history="1">
        <w:r w:rsidRPr="004E439D">
          <w:rPr>
            <w:rStyle w:val="Hyperlink"/>
            <w:i/>
            <w:iCs/>
          </w:rPr>
          <w:t>What Works Best 2025</w:t>
        </w:r>
      </w:hyperlink>
      <w:r>
        <w:t>, NSW Department of Education, accessed 26 March 2026.</w:t>
      </w:r>
    </w:p>
    <w:p w14:paraId="6AB89E9C" w14:textId="770F4A69" w:rsidR="00320246" w:rsidRDefault="00320246" w:rsidP="00320246">
      <w:r>
        <w:t>Fisher D and Frey N (1 November 2009) ‘</w:t>
      </w:r>
      <w:hyperlink r:id="rId54" w:history="1">
        <w:r w:rsidRPr="00D15BEB">
          <w:rPr>
            <w:rStyle w:val="Hyperlink"/>
          </w:rPr>
          <w:t>Feed Up, Back, Forward</w:t>
        </w:r>
      </w:hyperlink>
      <w:r>
        <w:t xml:space="preserve">’, </w:t>
      </w:r>
      <w:r w:rsidRPr="000C00C7">
        <w:rPr>
          <w:rStyle w:val="Emphasis"/>
        </w:rPr>
        <w:t>ASCD (Association for Supervision and Curriculum Development): Educational Leadership magazine</w:t>
      </w:r>
      <w:r>
        <w:t>, 67(3), accessed 18</w:t>
      </w:r>
      <w:r w:rsidR="00EF6B3A">
        <w:t> </w:t>
      </w:r>
      <w:r>
        <w:t>July 2024.</w:t>
      </w:r>
    </w:p>
    <w:p w14:paraId="47A9C4A0" w14:textId="77777777" w:rsidR="00320246" w:rsidRDefault="00320246" w:rsidP="00320246">
      <w:r>
        <w:t xml:space="preserve">Griffin P (2017) </w:t>
      </w:r>
      <w:r w:rsidRPr="000C00C7">
        <w:rPr>
          <w:rStyle w:val="Emphasis"/>
        </w:rPr>
        <w:t>Assessment for Teaching</w:t>
      </w:r>
      <w:r>
        <w:t>, Cambridge University Press, Port Melbourne, Victoria.</w:t>
      </w:r>
    </w:p>
    <w:p w14:paraId="5223D857" w14:textId="77777777" w:rsidR="00320246" w:rsidRDefault="00320246" w:rsidP="00320246">
      <w:r>
        <w:lastRenderedPageBreak/>
        <w:t xml:space="preserve">Hattie J and Timperley H (2007) ‘The Power of Feedback’, </w:t>
      </w:r>
      <w:r w:rsidRPr="000C00C7">
        <w:rPr>
          <w:rStyle w:val="Emphasis"/>
        </w:rPr>
        <w:t>Review of Educational Research</w:t>
      </w:r>
      <w:r>
        <w:t xml:space="preserve">, 77(1): 81–112, </w:t>
      </w:r>
      <w:r w:rsidRPr="007A00B8">
        <w:t>doi:10.3102/003465430298487</w:t>
      </w:r>
      <w:r>
        <w:t>.</w:t>
      </w:r>
    </w:p>
    <w:p w14:paraId="0808D658" w14:textId="380561AE" w:rsidR="003A710C" w:rsidRDefault="003A710C" w:rsidP="00E12FEC">
      <w:r w:rsidRPr="003A710C">
        <w:t>IAEAvideo</w:t>
      </w:r>
      <w:r>
        <w:t xml:space="preserve"> </w:t>
      </w:r>
      <w:r w:rsidR="00AA343D">
        <w:t>(</w:t>
      </w:r>
      <w:r w:rsidR="00A364C3">
        <w:t xml:space="preserve">30 May </w:t>
      </w:r>
      <w:r w:rsidR="00AA343D">
        <w:t>2017)</w:t>
      </w:r>
      <w:r w:rsidR="00525D68">
        <w:t xml:space="preserve"> </w:t>
      </w:r>
      <w:hyperlink r:id="rId55" w:history="1">
        <w:r w:rsidR="00320246">
          <w:rPr>
            <w:rStyle w:val="Hyperlink"/>
          </w:rPr>
          <w:t>‘The N</w:t>
        </w:r>
        <w:r w:rsidR="003C4E1E">
          <w:rPr>
            <w:rStyle w:val="Hyperlink"/>
          </w:rPr>
          <w:t xml:space="preserve">uclear </w:t>
        </w:r>
        <w:r w:rsidR="00320246">
          <w:rPr>
            <w:rStyle w:val="Hyperlink"/>
          </w:rPr>
          <w:t>F</w:t>
        </w:r>
        <w:r w:rsidR="003C4E1E">
          <w:rPr>
            <w:rStyle w:val="Hyperlink"/>
          </w:rPr>
          <w:t xml:space="preserve">uel </w:t>
        </w:r>
        <w:r w:rsidR="00320246">
          <w:rPr>
            <w:rStyle w:val="Hyperlink"/>
          </w:rPr>
          <w:t>C</w:t>
        </w:r>
        <w:r w:rsidR="003C4E1E">
          <w:rPr>
            <w:rStyle w:val="Hyperlink"/>
          </w:rPr>
          <w:t>ycle</w:t>
        </w:r>
        <w:r w:rsidR="00320246">
          <w:rPr>
            <w:rStyle w:val="Hyperlink"/>
          </w:rPr>
          <w:t>’</w:t>
        </w:r>
        <w:r w:rsidR="003C4E1E">
          <w:rPr>
            <w:rStyle w:val="Hyperlink"/>
          </w:rPr>
          <w:t xml:space="preserve"> [video]</w:t>
        </w:r>
      </w:hyperlink>
      <w:r w:rsidR="003C4E1E">
        <w:t>,</w:t>
      </w:r>
      <w:r w:rsidR="00E86A12">
        <w:t xml:space="preserve"> </w:t>
      </w:r>
      <w:r w:rsidR="00E86A12" w:rsidRPr="000744DA">
        <w:rPr>
          <w:rStyle w:val="Emphasis"/>
        </w:rPr>
        <w:t>IAEAvideo</w:t>
      </w:r>
      <w:r w:rsidR="000744DA" w:rsidRPr="000744DA">
        <w:rPr>
          <w:rStyle w:val="Emphasis"/>
        </w:rPr>
        <w:t>,</w:t>
      </w:r>
      <w:r w:rsidR="00E86A12">
        <w:t xml:space="preserve"> </w:t>
      </w:r>
      <w:r w:rsidR="00627CBB">
        <w:t>YouTube</w:t>
      </w:r>
      <w:r w:rsidR="00F03183">
        <w:t>, accessed 11</w:t>
      </w:r>
      <w:r w:rsidR="00A364C3">
        <w:t> </w:t>
      </w:r>
      <w:r w:rsidR="00F03183">
        <w:t>December 2025.</w:t>
      </w:r>
    </w:p>
    <w:p w14:paraId="67772D5B" w14:textId="57CD83C4" w:rsidR="00CF7D05" w:rsidRDefault="00CF7D05" w:rsidP="00CF7D05">
      <w:r w:rsidRPr="00B74950">
        <w:t>NESA (NSW Education Standards Authority)</w:t>
      </w:r>
      <w:r>
        <w:t xml:space="preserve"> (202</w:t>
      </w:r>
      <w:r w:rsidR="00B66234">
        <w:t>5</w:t>
      </w:r>
      <w:r>
        <w:t>) ‘</w:t>
      </w:r>
      <w:hyperlink r:id="rId56" w:history="1">
        <w:r w:rsidRPr="00B74950">
          <w:rPr>
            <w:rStyle w:val="Hyperlink"/>
          </w:rPr>
          <w:t>Glossary</w:t>
        </w:r>
      </w:hyperlink>
      <w:r>
        <w:t xml:space="preserve">’, </w:t>
      </w:r>
      <w:r w:rsidRPr="00B74950">
        <w:rPr>
          <w:rStyle w:val="Emphasis"/>
        </w:rPr>
        <w:t>Science 7–10 Syllabus</w:t>
      </w:r>
      <w:r>
        <w:t>, NSW Curriculum website, accessed 8 May 2026.</w:t>
      </w:r>
    </w:p>
    <w:p w14:paraId="06495A0E" w14:textId="77777777" w:rsidR="00700D31" w:rsidRDefault="00700D31" w:rsidP="00700D31">
      <w:r w:rsidRPr="00903B33">
        <w:t>Panadero E and Jonsson A (2013) ‘</w:t>
      </w:r>
      <w:hyperlink r:id="rId57"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t>18 July 2024</w:t>
      </w:r>
      <w:r w:rsidRPr="00903B33">
        <w:t>.</w:t>
      </w:r>
    </w:p>
    <w:p w14:paraId="308930A3" w14:textId="68F6CCFE" w:rsidR="000741DE" w:rsidRPr="003A710C" w:rsidRDefault="000741DE" w:rsidP="000741DE">
      <w:r>
        <w:t>PBS (</w:t>
      </w:r>
      <w:r w:rsidRPr="00C270B6">
        <w:t>Public Broadcasting Service</w:t>
      </w:r>
      <w:r>
        <w:t xml:space="preserve">) (n.d.) </w:t>
      </w:r>
      <w:hyperlink r:id="rId58" w:history="1">
        <w:r>
          <w:rPr>
            <w:rStyle w:val="Hyperlink"/>
          </w:rPr>
          <w:t>‘The Elements: Forged in Stars’ [video]</w:t>
        </w:r>
      </w:hyperlink>
      <w:r>
        <w:t xml:space="preserve">, </w:t>
      </w:r>
      <w:r w:rsidRPr="00717522">
        <w:rPr>
          <w:rStyle w:val="Emphasis"/>
        </w:rPr>
        <w:t xml:space="preserve">NOVA </w:t>
      </w:r>
      <w:r>
        <w:rPr>
          <w:rStyle w:val="Emphasis"/>
        </w:rPr>
        <w:t>C</w:t>
      </w:r>
      <w:r w:rsidRPr="00717522">
        <w:rPr>
          <w:rStyle w:val="Emphasis"/>
        </w:rPr>
        <w:t>ollection</w:t>
      </w:r>
      <w:r>
        <w:t xml:space="preserve">, </w:t>
      </w:r>
      <w:r w:rsidRPr="00837086">
        <w:t xml:space="preserve">PBS LearningMedia </w:t>
      </w:r>
      <w:r>
        <w:t>website, accessed 1 April 2026.</w:t>
      </w:r>
    </w:p>
    <w:p w14:paraId="5D9AB3B4" w14:textId="77777777" w:rsidR="000F68EA" w:rsidRDefault="000F68EA" w:rsidP="000F68EA">
      <w:r>
        <w:rPr>
          <w:color w:val="000000"/>
          <w:szCs w:val="22"/>
          <w:shd w:val="clear" w:color="auto" w:fill="FFFFFF"/>
        </w:rPr>
        <w:t xml:space="preserve">SaskPower – </w:t>
      </w:r>
      <w:r w:rsidRPr="00133CA2">
        <w:rPr>
          <w:color w:val="000000"/>
          <w:szCs w:val="22"/>
          <w:shd w:val="clear" w:color="auto" w:fill="FFFFFF"/>
        </w:rPr>
        <w:t>Powering our Future</w:t>
      </w:r>
      <w:r>
        <w:rPr>
          <w:color w:val="000000"/>
          <w:szCs w:val="22"/>
          <w:shd w:val="clear" w:color="auto" w:fill="FFFFFF"/>
        </w:rPr>
        <w:t xml:space="preserve"> (10 July 2014) </w:t>
      </w:r>
      <w:hyperlink r:id="rId59" w:history="1">
        <w:r>
          <w:rPr>
            <w:rStyle w:val="Hyperlink"/>
          </w:rPr>
          <w:t>‘Using Coal to Generate Electricity’ [video]</w:t>
        </w:r>
      </w:hyperlink>
      <w:r>
        <w:t xml:space="preserve">, </w:t>
      </w:r>
      <w:r w:rsidRPr="00133CA2">
        <w:rPr>
          <w:rStyle w:val="Emphasis"/>
        </w:rPr>
        <w:t>SaskPower – Powering our Future</w:t>
      </w:r>
      <w:r>
        <w:t>, YouTube, accessed 11 December 2025.</w:t>
      </w:r>
    </w:p>
    <w:p w14:paraId="08815204" w14:textId="498A6BCE" w:rsidR="00E12FEC" w:rsidRDefault="001275B3" w:rsidP="00E12FEC">
      <w:r>
        <w:t xml:space="preserve">Sherrington T (2019) </w:t>
      </w:r>
      <w:r w:rsidRPr="00C15BD1">
        <w:rPr>
          <w:rStyle w:val="Emphasis"/>
        </w:rPr>
        <w:t>Rosenshine’s Principles in Action</w:t>
      </w:r>
      <w:r>
        <w:t>, John Catt Educational Limited, Melton, Woodbridge</w:t>
      </w:r>
      <w:r w:rsidR="00E12FEC">
        <w:t>.</w:t>
      </w:r>
    </w:p>
    <w:p w14:paraId="3DE9D3F1" w14:textId="43D44E52" w:rsidR="000F68EA" w:rsidRDefault="000F68EA" w:rsidP="000F68EA">
      <w:pPr>
        <w:rPr>
          <w:color w:val="000000"/>
          <w:szCs w:val="22"/>
          <w:shd w:val="clear" w:color="auto" w:fill="FFFFFF"/>
        </w:rPr>
      </w:pPr>
      <w:r w:rsidRPr="00A920AB">
        <w:rPr>
          <w:color w:val="000000"/>
          <w:szCs w:val="22"/>
          <w:shd w:val="clear" w:color="auto" w:fill="FFFFFF"/>
        </w:rPr>
        <w:t>University of Colorado</w:t>
      </w:r>
      <w:r>
        <w:rPr>
          <w:color w:val="000000"/>
          <w:szCs w:val="22"/>
          <w:shd w:val="clear" w:color="auto" w:fill="FFFFFF"/>
        </w:rPr>
        <w:t xml:space="preserve"> (2012) </w:t>
      </w:r>
      <w:hyperlink r:id="rId60" w:history="1">
        <w:r w:rsidRPr="006265BB">
          <w:rPr>
            <w:rStyle w:val="Hyperlink"/>
            <w:i/>
            <w:iCs/>
          </w:rPr>
          <w:t>Nuclear Fission (3.27)</w:t>
        </w:r>
      </w:hyperlink>
      <w:r>
        <w:t xml:space="preserve">, </w:t>
      </w:r>
      <w:r w:rsidRPr="000F2635">
        <w:t xml:space="preserve">PhET </w:t>
      </w:r>
      <w:r>
        <w:t>(</w:t>
      </w:r>
      <w:r w:rsidRPr="000F2635">
        <w:t>Physics Education Technology</w:t>
      </w:r>
      <w:r>
        <w:t>)</w:t>
      </w:r>
      <w:r w:rsidRPr="000F2635">
        <w:t xml:space="preserve"> Interactive Simulations</w:t>
      </w:r>
      <w:r>
        <w:rPr>
          <w:color w:val="000000"/>
          <w:szCs w:val="22"/>
          <w:shd w:val="clear" w:color="auto" w:fill="FFFFFF"/>
        </w:rPr>
        <w:t xml:space="preserve"> website, accessed </w:t>
      </w:r>
      <w:r w:rsidR="0092472C">
        <w:rPr>
          <w:color w:val="000000"/>
          <w:szCs w:val="22"/>
          <w:shd w:val="clear" w:color="auto" w:fill="FFFFFF"/>
        </w:rPr>
        <w:t xml:space="preserve">26 </w:t>
      </w:r>
      <w:r>
        <w:rPr>
          <w:color w:val="000000"/>
          <w:szCs w:val="22"/>
          <w:shd w:val="clear" w:color="auto" w:fill="FFFFFF"/>
        </w:rPr>
        <w:t>September 2025.</w:t>
      </w:r>
    </w:p>
    <w:p w14:paraId="35900F62" w14:textId="77777777" w:rsidR="00D74F3C" w:rsidRPr="008B075B" w:rsidRDefault="00D74F3C" w:rsidP="00D74F3C">
      <w:pPr>
        <w:rPr>
          <w:rFonts w:ascii="Times New Roman" w:eastAsia="Times New Roman" w:hAnsi="Times New Roman" w:cs="Times New Roman"/>
          <w:sz w:val="24"/>
          <w:lang w:eastAsia="en-AU"/>
        </w:rPr>
      </w:pPr>
      <w:r w:rsidRPr="008B075B">
        <w:rPr>
          <w:rFonts w:eastAsiaTheme="minorEastAsia"/>
          <w:color w:val="000000" w:themeColor="text1"/>
          <w:kern w:val="24"/>
          <w:sz w:val="24"/>
          <w:lang w:eastAsia="en-AU"/>
        </w:rPr>
        <w:t>U.S. Department of Energy (</w:t>
      </w:r>
      <w:r>
        <w:rPr>
          <w:rFonts w:eastAsiaTheme="minorEastAsia"/>
          <w:color w:val="000000" w:themeColor="text1"/>
          <w:kern w:val="24"/>
          <w:sz w:val="24"/>
          <w:lang w:eastAsia="en-AU"/>
        </w:rPr>
        <w:t xml:space="preserve">21 October </w:t>
      </w:r>
      <w:r w:rsidRPr="008B075B">
        <w:rPr>
          <w:rFonts w:eastAsiaTheme="minorEastAsia"/>
          <w:color w:val="000000" w:themeColor="text1"/>
          <w:kern w:val="24"/>
          <w:sz w:val="24"/>
          <w:lang w:eastAsia="en-AU"/>
        </w:rPr>
        <w:t xml:space="preserve">2024) </w:t>
      </w:r>
      <w:hyperlink r:id="rId61" w:history="1">
        <w:r w:rsidRPr="00F3577D">
          <w:rPr>
            <w:rStyle w:val="Hyperlink"/>
            <w:rFonts w:eastAsiaTheme="minorEastAsia"/>
            <w:kern w:val="24"/>
            <w:sz w:val="24"/>
            <w:lang w:eastAsia="en-AU"/>
          </w:rPr>
          <w:t>‘</w:t>
        </w:r>
        <w:r w:rsidRPr="00F3577D">
          <w:rPr>
            <w:rStyle w:val="Hyperlink"/>
          </w:rPr>
          <w:t>What is Nuclear Energy?’ [video]</w:t>
        </w:r>
      </w:hyperlink>
      <w:r w:rsidRPr="00F3577D">
        <w:t>,</w:t>
      </w:r>
      <w:r w:rsidRPr="008B075B">
        <w:rPr>
          <w:rFonts w:eastAsiaTheme="minorEastAsia"/>
          <w:color w:val="000000" w:themeColor="text1"/>
          <w:kern w:val="24"/>
          <w:sz w:val="24"/>
          <w:lang w:eastAsia="en-AU"/>
        </w:rPr>
        <w:t xml:space="preserve"> </w:t>
      </w:r>
      <w:r w:rsidRPr="00F3577D">
        <w:rPr>
          <w:rStyle w:val="Emphasis"/>
        </w:rPr>
        <w:t>U.S. Department of Energy</w:t>
      </w:r>
      <w:r w:rsidRPr="008B075B">
        <w:rPr>
          <w:rFonts w:eastAsiaTheme="minorEastAsia"/>
          <w:color w:val="000000" w:themeColor="text1"/>
          <w:kern w:val="24"/>
          <w:sz w:val="24"/>
          <w:lang w:eastAsia="en-AU"/>
        </w:rPr>
        <w:t>, YouTube, accessed 11</w:t>
      </w:r>
      <w:r>
        <w:rPr>
          <w:rFonts w:eastAsiaTheme="minorEastAsia"/>
          <w:color w:val="000000" w:themeColor="text1"/>
          <w:kern w:val="24"/>
          <w:sz w:val="24"/>
          <w:lang w:eastAsia="en-AU"/>
        </w:rPr>
        <w:t> </w:t>
      </w:r>
      <w:r w:rsidRPr="008B075B">
        <w:rPr>
          <w:rFonts w:eastAsiaTheme="minorEastAsia"/>
          <w:color w:val="000000" w:themeColor="text1"/>
          <w:kern w:val="24"/>
          <w:sz w:val="24"/>
          <w:lang w:eastAsia="en-AU"/>
        </w:rPr>
        <w:t>December 2025.</w:t>
      </w:r>
    </w:p>
    <w:p w14:paraId="73553DA2" w14:textId="4244E928" w:rsidR="00082430" w:rsidRDefault="006A36D7" w:rsidP="00E12FEC">
      <w:r>
        <w:t>Wiliam D (2017)</w:t>
      </w:r>
      <w:r w:rsidRPr="005F2F1E">
        <w:t xml:space="preserve"> </w:t>
      </w:r>
      <w:r w:rsidRPr="00FD3FE9">
        <w:rPr>
          <w:rStyle w:val="Emphasis"/>
        </w:rPr>
        <w:t>Embedded Formative Assessment</w:t>
      </w:r>
      <w:r>
        <w:t>, 2nd edn, Solution Tree Press, Bloomington, IN.</w:t>
      </w:r>
    </w:p>
    <w:p w14:paraId="3C974330" w14:textId="35C53325" w:rsidR="00E12FEC" w:rsidRDefault="00E12FEC" w:rsidP="00E12FEC">
      <w:pPr>
        <w:sectPr w:rsidR="00E12FEC" w:rsidSect="006C7746">
          <w:headerReference w:type="default" r:id="rId62"/>
          <w:footerReference w:type="default" r:id="rId63"/>
          <w:headerReference w:type="first" r:id="rId64"/>
          <w:footerReference w:type="first" r:id="rId65"/>
          <w:pgSz w:w="11906" w:h="16838"/>
          <w:pgMar w:top="1134" w:right="1134" w:bottom="1134" w:left="1134" w:header="709" w:footer="709" w:gutter="0"/>
          <w:pgNumType w:start="0"/>
          <w:cols w:space="708"/>
          <w:titlePg/>
          <w:docGrid w:linePitch="360"/>
        </w:sectPr>
      </w:pPr>
    </w:p>
    <w:p w14:paraId="43FDCDF8" w14:textId="3A0F912E" w:rsidR="006A36D7" w:rsidRPr="001748AB" w:rsidRDefault="006A36D7" w:rsidP="006A36D7">
      <w:pPr>
        <w:rPr>
          <w:rStyle w:val="Strong"/>
          <w:szCs w:val="22"/>
        </w:rPr>
      </w:pPr>
      <w:r w:rsidRPr="001748AB">
        <w:rPr>
          <w:rStyle w:val="Strong"/>
          <w:szCs w:val="22"/>
        </w:rPr>
        <w:lastRenderedPageBreak/>
        <w:t>© State of New South Wales (Department of Education), 202</w:t>
      </w:r>
      <w:r>
        <w:rPr>
          <w:rStyle w:val="Strong"/>
          <w:szCs w:val="22"/>
        </w:rPr>
        <w:t>6</w:t>
      </w:r>
    </w:p>
    <w:p w14:paraId="7AD375BD" w14:textId="77777777" w:rsidR="006A36D7" w:rsidRDefault="006A36D7" w:rsidP="006A36D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D58BAEA" w14:textId="77777777" w:rsidR="006A36D7" w:rsidRDefault="006A36D7" w:rsidP="006A36D7">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7007622B" w14:textId="77777777" w:rsidR="006A36D7" w:rsidRDefault="006A36D7" w:rsidP="006A36D7">
      <w:r>
        <w:rPr>
          <w:noProof/>
        </w:rPr>
        <w:drawing>
          <wp:inline distT="0" distB="0" distL="0" distR="0" wp14:anchorId="5D71233B" wp14:editId="58618040">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4E108B" w14:textId="77777777" w:rsidR="006A36D7" w:rsidRDefault="006A36D7" w:rsidP="006A36D7">
      <w:r>
        <w:t>This license allows you to share and adapt the material for any purpose, even commercially.</w:t>
      </w:r>
    </w:p>
    <w:p w14:paraId="5BDD8753" w14:textId="45617547" w:rsidR="006A36D7" w:rsidRDefault="006A36D7" w:rsidP="006A36D7">
      <w:r>
        <w:t>Attribution should be given to © State of New South Wales (Department of Education), 2026.</w:t>
      </w:r>
    </w:p>
    <w:p w14:paraId="5C9D6B65" w14:textId="77777777" w:rsidR="006A36D7" w:rsidRDefault="006A36D7" w:rsidP="006A36D7">
      <w:r>
        <w:t>Material in this resource not available under a Creative Commons license:</w:t>
      </w:r>
    </w:p>
    <w:p w14:paraId="1E2DDF47" w14:textId="77777777" w:rsidR="006A36D7" w:rsidRDefault="006A36D7">
      <w:pPr>
        <w:pStyle w:val="ListBullet"/>
        <w:numPr>
          <w:ilvl w:val="0"/>
          <w:numId w:val="8"/>
        </w:numPr>
      </w:pPr>
      <w:r>
        <w:t>the NSW Department of Education logo, other logos and trademark-protected material</w:t>
      </w:r>
    </w:p>
    <w:p w14:paraId="60DB7B9C" w14:textId="77777777" w:rsidR="006A36D7" w:rsidRDefault="006A36D7">
      <w:pPr>
        <w:pStyle w:val="ListBullet"/>
        <w:numPr>
          <w:ilvl w:val="0"/>
          <w:numId w:val="8"/>
        </w:numPr>
      </w:pPr>
      <w:r>
        <w:t>material owned by a third party that has been reproduced with permission. You will need to obtain permission from the third party to reuse its material.</w:t>
      </w:r>
    </w:p>
    <w:p w14:paraId="5F220130" w14:textId="77777777" w:rsidR="006A36D7" w:rsidRPr="003B3E41" w:rsidRDefault="006A36D7" w:rsidP="006A36D7">
      <w:pPr>
        <w:pStyle w:val="FeatureBox2"/>
        <w:rPr>
          <w:rStyle w:val="Strong"/>
        </w:rPr>
      </w:pPr>
      <w:r w:rsidRPr="003B3E41">
        <w:rPr>
          <w:rStyle w:val="Strong"/>
        </w:rPr>
        <w:t>Links to third-party material and websites</w:t>
      </w:r>
    </w:p>
    <w:p w14:paraId="36946F65" w14:textId="77777777" w:rsidR="006A36D7" w:rsidRDefault="006A36D7" w:rsidP="006A36D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1863235" w:rsidR="00E12FEC" w:rsidRPr="00EC22E4" w:rsidRDefault="006A36D7" w:rsidP="006A36D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E12FEC" w:rsidRPr="00EC22E4" w:rsidSect="006A36D7">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32D2B" w14:textId="77777777" w:rsidR="00FE0822" w:rsidRDefault="00FE0822" w:rsidP="00843DF5">
      <w:r>
        <w:separator/>
      </w:r>
    </w:p>
    <w:p w14:paraId="11D8A2AA" w14:textId="77777777" w:rsidR="00FE0822" w:rsidRDefault="00FE0822" w:rsidP="00843DF5"/>
    <w:p w14:paraId="3EE517A5" w14:textId="77777777" w:rsidR="00FE0822" w:rsidRDefault="00FE0822" w:rsidP="00843DF5"/>
    <w:p w14:paraId="75C8DE25" w14:textId="77777777" w:rsidR="00FE0822" w:rsidRDefault="00FE0822"/>
  </w:endnote>
  <w:endnote w:type="continuationSeparator" w:id="0">
    <w:p w14:paraId="1709DC2E" w14:textId="77777777" w:rsidR="00FE0822" w:rsidRDefault="00FE0822" w:rsidP="00843DF5">
      <w:r>
        <w:continuationSeparator/>
      </w:r>
    </w:p>
    <w:p w14:paraId="7050987D" w14:textId="77777777" w:rsidR="00FE0822" w:rsidRDefault="00FE0822" w:rsidP="00843DF5"/>
    <w:p w14:paraId="5EF6F40F" w14:textId="77777777" w:rsidR="00FE0822" w:rsidRDefault="00FE0822" w:rsidP="00843DF5"/>
    <w:p w14:paraId="42FDDF02" w14:textId="77777777" w:rsidR="00FE0822" w:rsidRDefault="00FE0822"/>
  </w:endnote>
  <w:endnote w:type="continuationNotice" w:id="1">
    <w:p w14:paraId="47C9F0C6" w14:textId="77777777" w:rsidR="00FE0822" w:rsidRDefault="00FE0822">
      <w:pPr>
        <w:spacing w:before="0" w:after="0" w:line="240" w:lineRule="auto"/>
      </w:pPr>
    </w:p>
    <w:p w14:paraId="2926B94B" w14:textId="77777777" w:rsidR="00FE0822" w:rsidRDefault="00FE0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FDF78AC-D331-406A-B1C3-A24A5ADFD08D}"/>
  </w:font>
  <w:font w:name="Calibri">
    <w:panose1 w:val="020F0502020204030204"/>
    <w:charset w:val="00"/>
    <w:family w:val="swiss"/>
    <w:pitch w:val="variable"/>
    <w:sig w:usb0="E4002EFF" w:usb1="C200247B" w:usb2="00000009" w:usb3="00000000" w:csb0="000001FF" w:csb1="00000000"/>
    <w:embedRegular r:id="rId2" w:fontKey="{347A6B90-1CEE-48A7-8BF0-3DDEE2880AC4}"/>
    <w:embedBold r:id="rId3" w:fontKey="{8CC6655D-53E5-4007-BA4A-A46966720458}"/>
    <w:embedItalic r:id="rId4" w:fontKey="{0B4EB21E-3E1D-4569-A48A-38AADE6ECA3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3D0F7AD8-FBE8-4DE4-9942-B8736D0956A3}"/>
    <w:embedItalic r:id="rId6" w:fontKey="{3015898A-0A6C-474B-B241-E730977B1757}"/>
  </w:font>
  <w:font w:name="Calibri Light">
    <w:panose1 w:val="020F0302020204030204"/>
    <w:charset w:val="00"/>
    <w:family w:val="swiss"/>
    <w:pitch w:val="variable"/>
    <w:sig w:usb0="E4002EFF" w:usb1="C200247B" w:usb2="00000009" w:usb3="00000000" w:csb0="000001FF" w:csb1="00000000"/>
    <w:embedRegular r:id="rId7" w:fontKey="{7AF86867-40BE-4F07-B265-6983C37C1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554B" w14:textId="016A8C31" w:rsidR="00E319A4" w:rsidRPr="00123A38" w:rsidRDefault="00E319A4" w:rsidP="00E319A4">
    <w:pPr>
      <w:pStyle w:val="Footer"/>
    </w:pPr>
    <w:r>
      <w:t>© NSW Department of Education, May-26</w:t>
    </w:r>
    <w:r>
      <w:ptab w:relativeTo="margin" w:alignment="right" w:leader="none"/>
    </w:r>
    <w:r>
      <w:rPr>
        <w:b/>
        <w:noProof/>
        <w:sz w:val="28"/>
        <w:szCs w:val="28"/>
      </w:rPr>
      <w:drawing>
        <wp:inline distT="0" distB="0" distL="0" distR="0" wp14:anchorId="3CA7D8FE" wp14:editId="0E3C4B5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5E66" w14:textId="77777777" w:rsidR="00E319A4" w:rsidRPr="002F375A" w:rsidRDefault="00E319A4" w:rsidP="00E319A4">
    <w:pPr>
      <w:pStyle w:val="Logo"/>
      <w:tabs>
        <w:tab w:val="clear" w:pos="10200"/>
        <w:tab w:val="right" w:pos="9639"/>
      </w:tabs>
      <w:ind w:right="-1"/>
      <w:jc w:val="right"/>
    </w:pPr>
    <w:r w:rsidRPr="008426B6">
      <w:rPr>
        <w:noProof/>
      </w:rPr>
      <w:drawing>
        <wp:inline distT="0" distB="0" distL="0" distR="0" wp14:anchorId="11632DEC" wp14:editId="24E5796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135DB" w14:textId="77777777" w:rsidR="006A36D7" w:rsidRPr="00EC1782" w:rsidRDefault="006A36D7"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8B13F" w14:textId="77777777" w:rsidR="00FE0822" w:rsidRDefault="00FE0822" w:rsidP="00843DF5">
      <w:r>
        <w:separator/>
      </w:r>
    </w:p>
    <w:p w14:paraId="48D4A2BD" w14:textId="77777777" w:rsidR="00FE0822" w:rsidRDefault="00FE0822" w:rsidP="00843DF5"/>
    <w:p w14:paraId="2074193C" w14:textId="77777777" w:rsidR="00FE0822" w:rsidRDefault="00FE0822" w:rsidP="00843DF5"/>
    <w:p w14:paraId="20F8CDD8" w14:textId="77777777" w:rsidR="00FE0822" w:rsidRDefault="00FE0822"/>
  </w:footnote>
  <w:footnote w:type="continuationSeparator" w:id="0">
    <w:p w14:paraId="318BAECB" w14:textId="77777777" w:rsidR="00FE0822" w:rsidRDefault="00FE0822" w:rsidP="00843DF5">
      <w:r>
        <w:continuationSeparator/>
      </w:r>
    </w:p>
    <w:p w14:paraId="56BD6F72" w14:textId="77777777" w:rsidR="00FE0822" w:rsidRDefault="00FE0822" w:rsidP="00843DF5"/>
    <w:p w14:paraId="3C69501E" w14:textId="77777777" w:rsidR="00FE0822" w:rsidRDefault="00FE0822" w:rsidP="00843DF5"/>
    <w:p w14:paraId="2F33515C" w14:textId="77777777" w:rsidR="00FE0822" w:rsidRDefault="00FE0822"/>
  </w:footnote>
  <w:footnote w:type="continuationNotice" w:id="1">
    <w:p w14:paraId="49B74462" w14:textId="77777777" w:rsidR="00FE0822" w:rsidRDefault="00FE0822">
      <w:pPr>
        <w:spacing w:before="0" w:after="0" w:line="240" w:lineRule="auto"/>
      </w:pPr>
    </w:p>
    <w:p w14:paraId="16C73008" w14:textId="77777777" w:rsidR="00FE0822" w:rsidRDefault="00FE08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115CFD52" w:rsidR="00786761" w:rsidRDefault="00DD4245" w:rsidP="00486E08">
    <w:pPr>
      <w:pStyle w:val="Documentname"/>
    </w:pPr>
    <w:r>
      <w:t>S</w:t>
    </w:r>
    <w:r w:rsidR="00A64162" w:rsidRPr="00844CE6">
      <w:t>cience</w:t>
    </w:r>
    <w:r w:rsidR="00CC3DB3" w:rsidRPr="00A5566C">
      <w:t xml:space="preserve"> </w:t>
    </w:r>
    <w:r>
      <w:t>Stage 5</w:t>
    </w:r>
    <w:r w:rsidR="001B2D0C">
      <w:t xml:space="preserve"> </w:t>
    </w:r>
    <w:r w:rsidR="00CC3DB3" w:rsidRPr="00A5566C">
      <w:t xml:space="preserve">– </w:t>
    </w:r>
    <w:r>
      <w:t>R</w:t>
    </w:r>
    <w:r w:rsidR="00A64162">
      <w:t>eaction</w:t>
    </w:r>
    <w:r w:rsidR="00A64162" w:rsidRPr="00844CE6">
      <w:t>s</w:t>
    </w:r>
    <w:r w:rsidR="00CC3DB3" w:rsidRPr="00A5566C">
      <w:t xml:space="preserve"> </w:t>
    </w:r>
    <w:r w:rsidR="00CC3DB3">
      <w:t xml:space="preserve">– </w:t>
    </w:r>
    <w:r>
      <w:t>T</w:t>
    </w:r>
    <w:r w:rsidR="00A64162" w:rsidRPr="00844CE6">
      <w:t>eacher</w:t>
    </w:r>
    <w:r w:rsidR="00CC3DB3" w:rsidRPr="00A5566C">
      <w:t xml:space="preserve"> </w:t>
    </w:r>
    <w:r w:rsidR="00A64162" w:rsidRPr="00844CE6">
      <w:t>resource</w:t>
    </w:r>
    <w:r w:rsidR="00CC3DB3" w:rsidRPr="00A5566C">
      <w:t xml:space="preserve"> </w:t>
    </w:r>
    <w:r w:rsidR="00A64162" w:rsidRPr="00844CE6">
      <w:t>book</w:t>
    </w:r>
    <w:r w:rsidR="00CC3DB3" w:rsidRPr="00A5566C">
      <w:t xml:space="preserve"> </w:t>
    </w:r>
    <w:r w:rsidR="00CC3DB3">
      <w:t>3</w:t>
    </w:r>
    <w:r w:rsidR="00CC3DB3" w:rsidRPr="00A5566C">
      <w:t xml:space="preserve"> of </w:t>
    </w:r>
    <w:r w:rsidR="00CC3DB3">
      <w:t>3</w:t>
    </w:r>
    <w:r w:rsidR="00CC3DB3" w:rsidRPr="00A5566C">
      <w:t xml:space="preserve"> (TRB</w:t>
    </w:r>
    <w:r w:rsidR="00CC3DB3">
      <w:t>3</w:t>
    </w:r>
    <w:r w:rsidR="00CC3DB3" w:rsidRPr="00A5566C">
      <w:t>)</w:t>
    </w:r>
    <w:r w:rsidR="00CC3DB3">
      <w:t xml:space="preserve"> </w:t>
    </w:r>
    <w:r w:rsidR="00CC3DB3" w:rsidRPr="00D2403C">
      <w:t>|</w:t>
    </w:r>
    <w:r w:rsidR="00A64162">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02CD" w14:textId="77777777" w:rsidR="00E319A4" w:rsidRPr="00FA6449" w:rsidRDefault="00FE0822" w:rsidP="00E319A4">
    <w:pPr>
      <w:pStyle w:val="Header"/>
      <w:spacing w:after="0"/>
    </w:pPr>
    <w:r>
      <w:pict w14:anchorId="2E6C0D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319A4" w:rsidRPr="009D43DD">
      <w:t>NSW Department of Education</w:t>
    </w:r>
    <w:r w:rsidR="00E319A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EDB8" w14:textId="77777777" w:rsidR="006A36D7" w:rsidRPr="00EC1782" w:rsidRDefault="006A36D7"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1F069F8"/>
    <w:multiLevelType w:val="multilevel"/>
    <w:tmpl w:val="425C40D8"/>
    <w:lvl w:ilvl="0">
      <w:start w:val="1"/>
      <w:numFmt w:val="decimal"/>
      <w:lvlText w:val="%1."/>
      <w:lvlJc w:val="left"/>
      <w:pPr>
        <w:ind w:left="709"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804EFA"/>
    <w:multiLevelType w:val="hybridMultilevel"/>
    <w:tmpl w:val="4540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EA3786"/>
    <w:multiLevelType w:val="hybridMultilevel"/>
    <w:tmpl w:val="98E2B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E02A64"/>
    <w:multiLevelType w:val="hybridMultilevel"/>
    <w:tmpl w:val="D0A0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6FA6C14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E5B7901"/>
    <w:multiLevelType w:val="multilevel"/>
    <w:tmpl w:val="425C40D8"/>
    <w:lvl w:ilvl="0">
      <w:start w:val="1"/>
      <w:numFmt w:val="decimal"/>
      <w:lvlText w:val="%1."/>
      <w:lvlJc w:val="left"/>
      <w:pPr>
        <w:ind w:left="709"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BC4E87"/>
    <w:multiLevelType w:val="hybridMultilevel"/>
    <w:tmpl w:val="CBF29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81466A"/>
    <w:multiLevelType w:val="hybridMultilevel"/>
    <w:tmpl w:val="32320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A91A7C"/>
    <w:multiLevelType w:val="multilevel"/>
    <w:tmpl w:val="218666F0"/>
    <w:lvl w:ilvl="0">
      <w:start w:val="8"/>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78545F0"/>
    <w:multiLevelType w:val="multilevel"/>
    <w:tmpl w:val="4F6C5102"/>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6993DE0"/>
    <w:multiLevelType w:val="multilevel"/>
    <w:tmpl w:val="2E109A4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4D96A2E"/>
    <w:multiLevelType w:val="multilevel"/>
    <w:tmpl w:val="005E911C"/>
    <w:lvl w:ilvl="0">
      <w:start w:val="2"/>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28752563">
    <w:abstractNumId w:val="1"/>
  </w:num>
  <w:num w:numId="2" w16cid:durableId="1960407986">
    <w:abstractNumId w:val="10"/>
  </w:num>
  <w:num w:numId="3" w16cid:durableId="2142307438">
    <w:abstractNumId w:val="5"/>
  </w:num>
  <w:num w:numId="4" w16cid:durableId="1419449552">
    <w:abstractNumId w:val="3"/>
  </w:num>
  <w:num w:numId="5" w16cid:durableId="1174612055">
    <w:abstractNumId w:val="11"/>
  </w:num>
  <w:num w:numId="6" w16cid:durableId="759637627">
    <w:abstractNumId w:val="14"/>
  </w:num>
  <w:num w:numId="7" w16cid:durableId="104545077">
    <w:abstractNumId w:val="4"/>
  </w:num>
  <w:num w:numId="8" w16cid:durableId="285545685">
    <w:abstractNumId w:val="2"/>
  </w:num>
  <w:num w:numId="9" w16cid:durableId="2089570424">
    <w:abstractNumId w:val="9"/>
  </w:num>
  <w:num w:numId="10" w16cid:durableId="159069367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272441678">
    <w:abstractNumId w:val="0"/>
  </w:num>
  <w:num w:numId="12" w16cid:durableId="1788575286">
    <w:abstractNumId w:val="2"/>
  </w:num>
  <w:num w:numId="13" w16cid:durableId="1556970931">
    <w:abstractNumId w:val="13"/>
  </w:num>
  <w:num w:numId="14" w16cid:durableId="738672114">
    <w:abstractNumId w:val="6"/>
  </w:num>
  <w:num w:numId="15" w16cid:durableId="8091292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7762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35923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99136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59100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259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3879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2997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84802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45261637">
    <w:abstractNumId w:val="12"/>
  </w:num>
  <w:num w:numId="25" w16cid:durableId="9029131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52494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9851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48228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17498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88662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7104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714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775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2871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92694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04926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599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60516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07558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40319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157090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07984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95260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79375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60453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14928638">
    <w:abstractNumId w:val="7"/>
  </w:num>
  <w:num w:numId="47" w16cid:durableId="2711336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B5E"/>
    <w:rsid w:val="00000CE1"/>
    <w:rsid w:val="00000DAC"/>
    <w:rsid w:val="0000119A"/>
    <w:rsid w:val="00001302"/>
    <w:rsid w:val="00001350"/>
    <w:rsid w:val="000014BC"/>
    <w:rsid w:val="000017CC"/>
    <w:rsid w:val="000019B0"/>
    <w:rsid w:val="00001B6C"/>
    <w:rsid w:val="00001DF7"/>
    <w:rsid w:val="000025C3"/>
    <w:rsid w:val="00003462"/>
    <w:rsid w:val="00003EFA"/>
    <w:rsid w:val="00004183"/>
    <w:rsid w:val="0000468B"/>
    <w:rsid w:val="000046B9"/>
    <w:rsid w:val="00004DA6"/>
    <w:rsid w:val="000052EA"/>
    <w:rsid w:val="000062E2"/>
    <w:rsid w:val="000065F9"/>
    <w:rsid w:val="00006985"/>
    <w:rsid w:val="00007168"/>
    <w:rsid w:val="0000734B"/>
    <w:rsid w:val="00007383"/>
    <w:rsid w:val="000074DA"/>
    <w:rsid w:val="000077BF"/>
    <w:rsid w:val="00007A03"/>
    <w:rsid w:val="00007E23"/>
    <w:rsid w:val="00010278"/>
    <w:rsid w:val="000105A9"/>
    <w:rsid w:val="000109AB"/>
    <w:rsid w:val="00010B35"/>
    <w:rsid w:val="00011178"/>
    <w:rsid w:val="000116E7"/>
    <w:rsid w:val="00012131"/>
    <w:rsid w:val="00012852"/>
    <w:rsid w:val="00013171"/>
    <w:rsid w:val="00013997"/>
    <w:rsid w:val="00013A47"/>
    <w:rsid w:val="00013FF2"/>
    <w:rsid w:val="000143FA"/>
    <w:rsid w:val="00014984"/>
    <w:rsid w:val="0001519C"/>
    <w:rsid w:val="0001571E"/>
    <w:rsid w:val="0001581A"/>
    <w:rsid w:val="0001581C"/>
    <w:rsid w:val="00015C42"/>
    <w:rsid w:val="00016306"/>
    <w:rsid w:val="000164FE"/>
    <w:rsid w:val="00016BD1"/>
    <w:rsid w:val="0001744E"/>
    <w:rsid w:val="00017B07"/>
    <w:rsid w:val="00017DC4"/>
    <w:rsid w:val="0002022E"/>
    <w:rsid w:val="000203EF"/>
    <w:rsid w:val="0002059C"/>
    <w:rsid w:val="00020680"/>
    <w:rsid w:val="00020AB0"/>
    <w:rsid w:val="00020AE1"/>
    <w:rsid w:val="00021214"/>
    <w:rsid w:val="000222BF"/>
    <w:rsid w:val="000226EC"/>
    <w:rsid w:val="00023195"/>
    <w:rsid w:val="000236C4"/>
    <w:rsid w:val="000237F9"/>
    <w:rsid w:val="00023DD3"/>
    <w:rsid w:val="000252CB"/>
    <w:rsid w:val="000257A4"/>
    <w:rsid w:val="00025B66"/>
    <w:rsid w:val="00025C40"/>
    <w:rsid w:val="00025DD5"/>
    <w:rsid w:val="00025ECD"/>
    <w:rsid w:val="0002626D"/>
    <w:rsid w:val="000272CE"/>
    <w:rsid w:val="00030073"/>
    <w:rsid w:val="00030717"/>
    <w:rsid w:val="00030956"/>
    <w:rsid w:val="0003149E"/>
    <w:rsid w:val="00032045"/>
    <w:rsid w:val="00032F40"/>
    <w:rsid w:val="00033CDD"/>
    <w:rsid w:val="00033F7F"/>
    <w:rsid w:val="00034005"/>
    <w:rsid w:val="0003403A"/>
    <w:rsid w:val="00034066"/>
    <w:rsid w:val="0003419B"/>
    <w:rsid w:val="000344DD"/>
    <w:rsid w:val="00034512"/>
    <w:rsid w:val="00034921"/>
    <w:rsid w:val="00034BA8"/>
    <w:rsid w:val="00034CF0"/>
    <w:rsid w:val="00034E35"/>
    <w:rsid w:val="0003507D"/>
    <w:rsid w:val="000351B5"/>
    <w:rsid w:val="0003596C"/>
    <w:rsid w:val="00035F9A"/>
    <w:rsid w:val="000360E8"/>
    <w:rsid w:val="00036248"/>
    <w:rsid w:val="0003643C"/>
    <w:rsid w:val="00036541"/>
    <w:rsid w:val="00037026"/>
    <w:rsid w:val="00037346"/>
    <w:rsid w:val="000407F6"/>
    <w:rsid w:val="00040801"/>
    <w:rsid w:val="000408C2"/>
    <w:rsid w:val="000408F8"/>
    <w:rsid w:val="00040922"/>
    <w:rsid w:val="00040936"/>
    <w:rsid w:val="000409E8"/>
    <w:rsid w:val="00040B94"/>
    <w:rsid w:val="00040C6A"/>
    <w:rsid w:val="0004239B"/>
    <w:rsid w:val="00042DF6"/>
    <w:rsid w:val="00043194"/>
    <w:rsid w:val="00043562"/>
    <w:rsid w:val="00043A76"/>
    <w:rsid w:val="00043C74"/>
    <w:rsid w:val="00043ED2"/>
    <w:rsid w:val="0004422E"/>
    <w:rsid w:val="00044280"/>
    <w:rsid w:val="00044881"/>
    <w:rsid w:val="00044F6B"/>
    <w:rsid w:val="00044FE0"/>
    <w:rsid w:val="00045792"/>
    <w:rsid w:val="00045984"/>
    <w:rsid w:val="00045F0D"/>
    <w:rsid w:val="00045F2C"/>
    <w:rsid w:val="00046069"/>
    <w:rsid w:val="0004654F"/>
    <w:rsid w:val="00046764"/>
    <w:rsid w:val="000467CD"/>
    <w:rsid w:val="00046CB2"/>
    <w:rsid w:val="00046E95"/>
    <w:rsid w:val="000471BF"/>
    <w:rsid w:val="000471F0"/>
    <w:rsid w:val="0004750C"/>
    <w:rsid w:val="00047862"/>
    <w:rsid w:val="0005058B"/>
    <w:rsid w:val="00051080"/>
    <w:rsid w:val="000510FA"/>
    <w:rsid w:val="000518EE"/>
    <w:rsid w:val="00051FD9"/>
    <w:rsid w:val="0005262D"/>
    <w:rsid w:val="00052905"/>
    <w:rsid w:val="00053931"/>
    <w:rsid w:val="00053973"/>
    <w:rsid w:val="00053A22"/>
    <w:rsid w:val="0005408B"/>
    <w:rsid w:val="000541EA"/>
    <w:rsid w:val="000544DD"/>
    <w:rsid w:val="00054621"/>
    <w:rsid w:val="00054D26"/>
    <w:rsid w:val="00054FEC"/>
    <w:rsid w:val="00055657"/>
    <w:rsid w:val="0005572A"/>
    <w:rsid w:val="00055C14"/>
    <w:rsid w:val="00055F0B"/>
    <w:rsid w:val="000565F8"/>
    <w:rsid w:val="00056746"/>
    <w:rsid w:val="00056A26"/>
    <w:rsid w:val="00056A93"/>
    <w:rsid w:val="00056E13"/>
    <w:rsid w:val="00057817"/>
    <w:rsid w:val="00060B7A"/>
    <w:rsid w:val="00060EBC"/>
    <w:rsid w:val="00060EE2"/>
    <w:rsid w:val="00060EFD"/>
    <w:rsid w:val="00060FA4"/>
    <w:rsid w:val="00061219"/>
    <w:rsid w:val="00061251"/>
    <w:rsid w:val="00061761"/>
    <w:rsid w:val="000617B6"/>
    <w:rsid w:val="00061D5B"/>
    <w:rsid w:val="00061F36"/>
    <w:rsid w:val="0006201A"/>
    <w:rsid w:val="000621D6"/>
    <w:rsid w:val="000624BE"/>
    <w:rsid w:val="000626E9"/>
    <w:rsid w:val="0006278F"/>
    <w:rsid w:val="000627F8"/>
    <w:rsid w:val="000628D6"/>
    <w:rsid w:val="00063946"/>
    <w:rsid w:val="00063D90"/>
    <w:rsid w:val="000649ED"/>
    <w:rsid w:val="00064B3E"/>
    <w:rsid w:val="00064B6C"/>
    <w:rsid w:val="00064EAB"/>
    <w:rsid w:val="00065967"/>
    <w:rsid w:val="0006615A"/>
    <w:rsid w:val="00066E19"/>
    <w:rsid w:val="000673B7"/>
    <w:rsid w:val="00070384"/>
    <w:rsid w:val="000705B3"/>
    <w:rsid w:val="000705DC"/>
    <w:rsid w:val="00070804"/>
    <w:rsid w:val="000713D2"/>
    <w:rsid w:val="00071719"/>
    <w:rsid w:val="000722D7"/>
    <w:rsid w:val="0007274B"/>
    <w:rsid w:val="00072E86"/>
    <w:rsid w:val="000731EC"/>
    <w:rsid w:val="00073238"/>
    <w:rsid w:val="000733A1"/>
    <w:rsid w:val="000734F0"/>
    <w:rsid w:val="0007384C"/>
    <w:rsid w:val="000741DE"/>
    <w:rsid w:val="000743BD"/>
    <w:rsid w:val="00074420"/>
    <w:rsid w:val="000744DA"/>
    <w:rsid w:val="00074AE3"/>
    <w:rsid w:val="00074F0F"/>
    <w:rsid w:val="000753A5"/>
    <w:rsid w:val="0007548C"/>
    <w:rsid w:val="00075555"/>
    <w:rsid w:val="00075654"/>
    <w:rsid w:val="000756AB"/>
    <w:rsid w:val="00075AB0"/>
    <w:rsid w:val="000769CC"/>
    <w:rsid w:val="000779B1"/>
    <w:rsid w:val="00077F4B"/>
    <w:rsid w:val="0008108E"/>
    <w:rsid w:val="000811E9"/>
    <w:rsid w:val="00081237"/>
    <w:rsid w:val="00081C54"/>
    <w:rsid w:val="00082430"/>
    <w:rsid w:val="00082432"/>
    <w:rsid w:val="0008285D"/>
    <w:rsid w:val="00082B15"/>
    <w:rsid w:val="00082D19"/>
    <w:rsid w:val="00082ECC"/>
    <w:rsid w:val="00083670"/>
    <w:rsid w:val="0008513C"/>
    <w:rsid w:val="0008535A"/>
    <w:rsid w:val="0008571A"/>
    <w:rsid w:val="00085B31"/>
    <w:rsid w:val="00085CBF"/>
    <w:rsid w:val="00085D20"/>
    <w:rsid w:val="00086638"/>
    <w:rsid w:val="00086972"/>
    <w:rsid w:val="00086AF7"/>
    <w:rsid w:val="000876CA"/>
    <w:rsid w:val="00087837"/>
    <w:rsid w:val="00087A1A"/>
    <w:rsid w:val="00090697"/>
    <w:rsid w:val="00090A43"/>
    <w:rsid w:val="00090CDA"/>
    <w:rsid w:val="00090F4A"/>
    <w:rsid w:val="000916DB"/>
    <w:rsid w:val="00091B9B"/>
    <w:rsid w:val="0009240C"/>
    <w:rsid w:val="0009309D"/>
    <w:rsid w:val="0009312C"/>
    <w:rsid w:val="000932C6"/>
    <w:rsid w:val="00093438"/>
    <w:rsid w:val="000938D7"/>
    <w:rsid w:val="000939EB"/>
    <w:rsid w:val="00093E3E"/>
    <w:rsid w:val="0009469C"/>
    <w:rsid w:val="0009526B"/>
    <w:rsid w:val="000958D5"/>
    <w:rsid w:val="00095A9A"/>
    <w:rsid w:val="0009623A"/>
    <w:rsid w:val="0009672E"/>
    <w:rsid w:val="00097029"/>
    <w:rsid w:val="00097519"/>
    <w:rsid w:val="000976E9"/>
    <w:rsid w:val="00097FFB"/>
    <w:rsid w:val="000A0D39"/>
    <w:rsid w:val="000A0D5A"/>
    <w:rsid w:val="000A1FE4"/>
    <w:rsid w:val="000A220A"/>
    <w:rsid w:val="000A342D"/>
    <w:rsid w:val="000A34C4"/>
    <w:rsid w:val="000A370B"/>
    <w:rsid w:val="000A38C7"/>
    <w:rsid w:val="000A3AAC"/>
    <w:rsid w:val="000A547A"/>
    <w:rsid w:val="000A6A36"/>
    <w:rsid w:val="000A6C28"/>
    <w:rsid w:val="000A6D24"/>
    <w:rsid w:val="000A6FB1"/>
    <w:rsid w:val="000A728D"/>
    <w:rsid w:val="000A72E9"/>
    <w:rsid w:val="000A7514"/>
    <w:rsid w:val="000B007F"/>
    <w:rsid w:val="000B06AD"/>
    <w:rsid w:val="000B0932"/>
    <w:rsid w:val="000B0D08"/>
    <w:rsid w:val="000B1D6D"/>
    <w:rsid w:val="000B2311"/>
    <w:rsid w:val="000B2E09"/>
    <w:rsid w:val="000B2EC8"/>
    <w:rsid w:val="000B3395"/>
    <w:rsid w:val="000B35C6"/>
    <w:rsid w:val="000B37AF"/>
    <w:rsid w:val="000B3AA8"/>
    <w:rsid w:val="000B452A"/>
    <w:rsid w:val="000B47F2"/>
    <w:rsid w:val="000B4F5E"/>
    <w:rsid w:val="000B526D"/>
    <w:rsid w:val="000B5598"/>
    <w:rsid w:val="000B5B42"/>
    <w:rsid w:val="000B5E20"/>
    <w:rsid w:val="000B704F"/>
    <w:rsid w:val="000B77D4"/>
    <w:rsid w:val="000B795A"/>
    <w:rsid w:val="000B7C62"/>
    <w:rsid w:val="000B7CE9"/>
    <w:rsid w:val="000C025E"/>
    <w:rsid w:val="000C081E"/>
    <w:rsid w:val="000C1406"/>
    <w:rsid w:val="000C1AA9"/>
    <w:rsid w:val="000C1B93"/>
    <w:rsid w:val="000C1F4A"/>
    <w:rsid w:val="000C24ED"/>
    <w:rsid w:val="000C27F8"/>
    <w:rsid w:val="000C281F"/>
    <w:rsid w:val="000C32C2"/>
    <w:rsid w:val="000C33D1"/>
    <w:rsid w:val="000C33FB"/>
    <w:rsid w:val="000C364A"/>
    <w:rsid w:val="000C3650"/>
    <w:rsid w:val="000C38D5"/>
    <w:rsid w:val="000C38E0"/>
    <w:rsid w:val="000C3BA0"/>
    <w:rsid w:val="000C3BBC"/>
    <w:rsid w:val="000C4344"/>
    <w:rsid w:val="000C470E"/>
    <w:rsid w:val="000C5332"/>
    <w:rsid w:val="000C5395"/>
    <w:rsid w:val="000C5481"/>
    <w:rsid w:val="000C55A8"/>
    <w:rsid w:val="000C5EB8"/>
    <w:rsid w:val="000C6AE5"/>
    <w:rsid w:val="000C7160"/>
    <w:rsid w:val="000C733F"/>
    <w:rsid w:val="000C7384"/>
    <w:rsid w:val="000C73CA"/>
    <w:rsid w:val="000C78F1"/>
    <w:rsid w:val="000D0373"/>
    <w:rsid w:val="000D05BC"/>
    <w:rsid w:val="000D0CCB"/>
    <w:rsid w:val="000D1273"/>
    <w:rsid w:val="000D1C98"/>
    <w:rsid w:val="000D1EB7"/>
    <w:rsid w:val="000D25D4"/>
    <w:rsid w:val="000D32DC"/>
    <w:rsid w:val="000D3BBE"/>
    <w:rsid w:val="000D3C62"/>
    <w:rsid w:val="000D3D1D"/>
    <w:rsid w:val="000D3EB0"/>
    <w:rsid w:val="000D4F1D"/>
    <w:rsid w:val="000D5274"/>
    <w:rsid w:val="000D55F6"/>
    <w:rsid w:val="000D5767"/>
    <w:rsid w:val="000D6248"/>
    <w:rsid w:val="000D69D6"/>
    <w:rsid w:val="000D7426"/>
    <w:rsid w:val="000D7466"/>
    <w:rsid w:val="000D7B10"/>
    <w:rsid w:val="000D7E5E"/>
    <w:rsid w:val="000D7F8F"/>
    <w:rsid w:val="000E03B3"/>
    <w:rsid w:val="000E0D7D"/>
    <w:rsid w:val="000E1513"/>
    <w:rsid w:val="000E1683"/>
    <w:rsid w:val="000E1828"/>
    <w:rsid w:val="000E272E"/>
    <w:rsid w:val="000E2A73"/>
    <w:rsid w:val="000E2AC6"/>
    <w:rsid w:val="000E2D85"/>
    <w:rsid w:val="000E347B"/>
    <w:rsid w:val="000E35B0"/>
    <w:rsid w:val="000E3858"/>
    <w:rsid w:val="000E3C6D"/>
    <w:rsid w:val="000E3C8F"/>
    <w:rsid w:val="000E40FC"/>
    <w:rsid w:val="000E4EFD"/>
    <w:rsid w:val="000E50D6"/>
    <w:rsid w:val="000E50F7"/>
    <w:rsid w:val="000E584A"/>
    <w:rsid w:val="000E5932"/>
    <w:rsid w:val="000E5CEF"/>
    <w:rsid w:val="000E5D63"/>
    <w:rsid w:val="000E6045"/>
    <w:rsid w:val="000E630F"/>
    <w:rsid w:val="000E712B"/>
    <w:rsid w:val="000E746A"/>
    <w:rsid w:val="000E7763"/>
    <w:rsid w:val="000E7A85"/>
    <w:rsid w:val="000F00B0"/>
    <w:rsid w:val="000F09A6"/>
    <w:rsid w:val="000F0E0D"/>
    <w:rsid w:val="000F0F07"/>
    <w:rsid w:val="000F0F0F"/>
    <w:rsid w:val="000F100C"/>
    <w:rsid w:val="000F10B7"/>
    <w:rsid w:val="000F1657"/>
    <w:rsid w:val="000F1B2C"/>
    <w:rsid w:val="000F1EA2"/>
    <w:rsid w:val="000F1F05"/>
    <w:rsid w:val="000F20F3"/>
    <w:rsid w:val="000F277D"/>
    <w:rsid w:val="000F28E7"/>
    <w:rsid w:val="000F299D"/>
    <w:rsid w:val="000F2FFA"/>
    <w:rsid w:val="000F326C"/>
    <w:rsid w:val="000F385A"/>
    <w:rsid w:val="000F3A3D"/>
    <w:rsid w:val="000F3B47"/>
    <w:rsid w:val="000F3B4B"/>
    <w:rsid w:val="000F3BBE"/>
    <w:rsid w:val="000F3C00"/>
    <w:rsid w:val="000F42FC"/>
    <w:rsid w:val="000F4444"/>
    <w:rsid w:val="000F457B"/>
    <w:rsid w:val="000F4C35"/>
    <w:rsid w:val="000F57F1"/>
    <w:rsid w:val="000F5CBE"/>
    <w:rsid w:val="000F5DC1"/>
    <w:rsid w:val="000F5EBB"/>
    <w:rsid w:val="000F61A2"/>
    <w:rsid w:val="000F61D5"/>
    <w:rsid w:val="000F656E"/>
    <w:rsid w:val="000F66F0"/>
    <w:rsid w:val="000F68EA"/>
    <w:rsid w:val="000F6A39"/>
    <w:rsid w:val="000F7671"/>
    <w:rsid w:val="000F7AED"/>
    <w:rsid w:val="000F7C59"/>
    <w:rsid w:val="000F7DD7"/>
    <w:rsid w:val="0010057C"/>
    <w:rsid w:val="001005E2"/>
    <w:rsid w:val="001008EB"/>
    <w:rsid w:val="00100AD0"/>
    <w:rsid w:val="00100AE8"/>
    <w:rsid w:val="0010217E"/>
    <w:rsid w:val="00102337"/>
    <w:rsid w:val="00102533"/>
    <w:rsid w:val="00102BA6"/>
    <w:rsid w:val="00103261"/>
    <w:rsid w:val="00103A5F"/>
    <w:rsid w:val="00103C49"/>
    <w:rsid w:val="00103E4F"/>
    <w:rsid w:val="00103FC1"/>
    <w:rsid w:val="00104A6B"/>
    <w:rsid w:val="00104B42"/>
    <w:rsid w:val="00105580"/>
    <w:rsid w:val="001056B8"/>
    <w:rsid w:val="00105C45"/>
    <w:rsid w:val="001062E3"/>
    <w:rsid w:val="00106806"/>
    <w:rsid w:val="00106C4F"/>
    <w:rsid w:val="00106E4B"/>
    <w:rsid w:val="00106E8A"/>
    <w:rsid w:val="00106F8B"/>
    <w:rsid w:val="0010725C"/>
    <w:rsid w:val="00107432"/>
    <w:rsid w:val="0010776C"/>
    <w:rsid w:val="00107856"/>
    <w:rsid w:val="00107F54"/>
    <w:rsid w:val="00110971"/>
    <w:rsid w:val="00111320"/>
    <w:rsid w:val="001121D4"/>
    <w:rsid w:val="00112324"/>
    <w:rsid w:val="00112528"/>
    <w:rsid w:val="00112A18"/>
    <w:rsid w:val="00113093"/>
    <w:rsid w:val="00113224"/>
    <w:rsid w:val="001138B8"/>
    <w:rsid w:val="00113942"/>
    <w:rsid w:val="00113D45"/>
    <w:rsid w:val="00113E5A"/>
    <w:rsid w:val="001144E0"/>
    <w:rsid w:val="00115381"/>
    <w:rsid w:val="00115554"/>
    <w:rsid w:val="0011599D"/>
    <w:rsid w:val="00115F97"/>
    <w:rsid w:val="00116289"/>
    <w:rsid w:val="0011637E"/>
    <w:rsid w:val="00116420"/>
    <w:rsid w:val="001167F0"/>
    <w:rsid w:val="00120022"/>
    <w:rsid w:val="001217C9"/>
    <w:rsid w:val="00121990"/>
    <w:rsid w:val="00121B50"/>
    <w:rsid w:val="00121BC9"/>
    <w:rsid w:val="00121BFF"/>
    <w:rsid w:val="00121E72"/>
    <w:rsid w:val="001220F3"/>
    <w:rsid w:val="0012227C"/>
    <w:rsid w:val="00122A86"/>
    <w:rsid w:val="00122C53"/>
    <w:rsid w:val="0012308A"/>
    <w:rsid w:val="0012374C"/>
    <w:rsid w:val="00123A38"/>
    <w:rsid w:val="001246C8"/>
    <w:rsid w:val="0012491B"/>
    <w:rsid w:val="00125205"/>
    <w:rsid w:val="001252AD"/>
    <w:rsid w:val="001252AE"/>
    <w:rsid w:val="0012531D"/>
    <w:rsid w:val="0012566E"/>
    <w:rsid w:val="001259E9"/>
    <w:rsid w:val="00125DFF"/>
    <w:rsid w:val="00125EB4"/>
    <w:rsid w:val="0012654C"/>
    <w:rsid w:val="00126725"/>
    <w:rsid w:val="00126A35"/>
    <w:rsid w:val="0012725A"/>
    <w:rsid w:val="001275B3"/>
    <w:rsid w:val="001278CD"/>
    <w:rsid w:val="00127B4B"/>
    <w:rsid w:val="00130059"/>
    <w:rsid w:val="00130772"/>
    <w:rsid w:val="00130912"/>
    <w:rsid w:val="001311CA"/>
    <w:rsid w:val="00131638"/>
    <w:rsid w:val="00131F4E"/>
    <w:rsid w:val="001322A1"/>
    <w:rsid w:val="001324F1"/>
    <w:rsid w:val="00132977"/>
    <w:rsid w:val="00133569"/>
    <w:rsid w:val="00134128"/>
    <w:rsid w:val="001345D0"/>
    <w:rsid w:val="00135198"/>
    <w:rsid w:val="00135A02"/>
    <w:rsid w:val="00135D14"/>
    <w:rsid w:val="00135D9B"/>
    <w:rsid w:val="001363CB"/>
    <w:rsid w:val="0013642A"/>
    <w:rsid w:val="0013716A"/>
    <w:rsid w:val="001401C0"/>
    <w:rsid w:val="00141467"/>
    <w:rsid w:val="00141955"/>
    <w:rsid w:val="00141A49"/>
    <w:rsid w:val="0014233D"/>
    <w:rsid w:val="0014262F"/>
    <w:rsid w:val="00142755"/>
    <w:rsid w:val="00142957"/>
    <w:rsid w:val="00142CC2"/>
    <w:rsid w:val="00143A0E"/>
    <w:rsid w:val="00143B1C"/>
    <w:rsid w:val="001446F4"/>
    <w:rsid w:val="00144F72"/>
    <w:rsid w:val="001457D8"/>
    <w:rsid w:val="001459E0"/>
    <w:rsid w:val="00146C28"/>
    <w:rsid w:val="00146D95"/>
    <w:rsid w:val="00147283"/>
    <w:rsid w:val="00147B70"/>
    <w:rsid w:val="00147BA1"/>
    <w:rsid w:val="0015033B"/>
    <w:rsid w:val="0015124D"/>
    <w:rsid w:val="0015221A"/>
    <w:rsid w:val="0015352C"/>
    <w:rsid w:val="00153B87"/>
    <w:rsid w:val="00153CC7"/>
    <w:rsid w:val="00153D13"/>
    <w:rsid w:val="00154F6F"/>
    <w:rsid w:val="0015554F"/>
    <w:rsid w:val="00156762"/>
    <w:rsid w:val="00156F4B"/>
    <w:rsid w:val="00156FF2"/>
    <w:rsid w:val="0015772F"/>
    <w:rsid w:val="001577B9"/>
    <w:rsid w:val="00157CA1"/>
    <w:rsid w:val="001603AB"/>
    <w:rsid w:val="001603F2"/>
    <w:rsid w:val="00160BB0"/>
    <w:rsid w:val="00160FA4"/>
    <w:rsid w:val="001613E4"/>
    <w:rsid w:val="001619BF"/>
    <w:rsid w:val="001630FE"/>
    <w:rsid w:val="0016394D"/>
    <w:rsid w:val="0016415F"/>
    <w:rsid w:val="001641EF"/>
    <w:rsid w:val="001652D4"/>
    <w:rsid w:val="001653B1"/>
    <w:rsid w:val="001658A5"/>
    <w:rsid w:val="00165F3F"/>
    <w:rsid w:val="00166674"/>
    <w:rsid w:val="00166DC1"/>
    <w:rsid w:val="00167093"/>
    <w:rsid w:val="00167494"/>
    <w:rsid w:val="00167B4F"/>
    <w:rsid w:val="0017055B"/>
    <w:rsid w:val="001709F2"/>
    <w:rsid w:val="00170CED"/>
    <w:rsid w:val="00170EC5"/>
    <w:rsid w:val="0017148A"/>
    <w:rsid w:val="00172574"/>
    <w:rsid w:val="00172C0F"/>
    <w:rsid w:val="00172CA8"/>
    <w:rsid w:val="001733DD"/>
    <w:rsid w:val="00173BD9"/>
    <w:rsid w:val="00173FB8"/>
    <w:rsid w:val="0017408C"/>
    <w:rsid w:val="0017477C"/>
    <w:rsid w:val="001749F6"/>
    <w:rsid w:val="00174A58"/>
    <w:rsid w:val="00175F32"/>
    <w:rsid w:val="0017660A"/>
    <w:rsid w:val="00176622"/>
    <w:rsid w:val="00176A82"/>
    <w:rsid w:val="0017784A"/>
    <w:rsid w:val="00177CBA"/>
    <w:rsid w:val="00177CD2"/>
    <w:rsid w:val="00180068"/>
    <w:rsid w:val="0018006E"/>
    <w:rsid w:val="001800CB"/>
    <w:rsid w:val="0018069D"/>
    <w:rsid w:val="00180A9D"/>
    <w:rsid w:val="00181082"/>
    <w:rsid w:val="0018149F"/>
    <w:rsid w:val="001814F6"/>
    <w:rsid w:val="00181F54"/>
    <w:rsid w:val="0018292A"/>
    <w:rsid w:val="00182C48"/>
    <w:rsid w:val="001834F1"/>
    <w:rsid w:val="0018360E"/>
    <w:rsid w:val="00183635"/>
    <w:rsid w:val="00183799"/>
    <w:rsid w:val="001837C1"/>
    <w:rsid w:val="00183AA4"/>
    <w:rsid w:val="00183BC2"/>
    <w:rsid w:val="00184B2D"/>
    <w:rsid w:val="00184EBF"/>
    <w:rsid w:val="001854A5"/>
    <w:rsid w:val="00185589"/>
    <w:rsid w:val="00185E39"/>
    <w:rsid w:val="0018606D"/>
    <w:rsid w:val="00187142"/>
    <w:rsid w:val="00187AE6"/>
    <w:rsid w:val="00187D12"/>
    <w:rsid w:val="00190A78"/>
    <w:rsid w:val="00190C6F"/>
    <w:rsid w:val="00190E8F"/>
    <w:rsid w:val="00191422"/>
    <w:rsid w:val="001918F2"/>
    <w:rsid w:val="00191AEF"/>
    <w:rsid w:val="001921F8"/>
    <w:rsid w:val="00192C3F"/>
    <w:rsid w:val="00192E91"/>
    <w:rsid w:val="00192F04"/>
    <w:rsid w:val="0019307E"/>
    <w:rsid w:val="00193662"/>
    <w:rsid w:val="001943E7"/>
    <w:rsid w:val="001946F7"/>
    <w:rsid w:val="0019485D"/>
    <w:rsid w:val="001950E8"/>
    <w:rsid w:val="001955F7"/>
    <w:rsid w:val="00195C9B"/>
    <w:rsid w:val="0019672E"/>
    <w:rsid w:val="00197559"/>
    <w:rsid w:val="0019770F"/>
    <w:rsid w:val="00197A16"/>
    <w:rsid w:val="00197F82"/>
    <w:rsid w:val="00197FF0"/>
    <w:rsid w:val="001A0BF4"/>
    <w:rsid w:val="001A0CE1"/>
    <w:rsid w:val="001A0FE6"/>
    <w:rsid w:val="001A1A64"/>
    <w:rsid w:val="001A2068"/>
    <w:rsid w:val="001A2526"/>
    <w:rsid w:val="001A2BC7"/>
    <w:rsid w:val="001A2D64"/>
    <w:rsid w:val="001A2FD7"/>
    <w:rsid w:val="001A3009"/>
    <w:rsid w:val="001A38EC"/>
    <w:rsid w:val="001A3C88"/>
    <w:rsid w:val="001A3DCE"/>
    <w:rsid w:val="001A3F7A"/>
    <w:rsid w:val="001A4114"/>
    <w:rsid w:val="001A492B"/>
    <w:rsid w:val="001A51C9"/>
    <w:rsid w:val="001A5407"/>
    <w:rsid w:val="001A5647"/>
    <w:rsid w:val="001A5873"/>
    <w:rsid w:val="001A655A"/>
    <w:rsid w:val="001A66CD"/>
    <w:rsid w:val="001A6870"/>
    <w:rsid w:val="001A6DF9"/>
    <w:rsid w:val="001A7232"/>
    <w:rsid w:val="001A7DC0"/>
    <w:rsid w:val="001A7E98"/>
    <w:rsid w:val="001B0A0B"/>
    <w:rsid w:val="001B1F7B"/>
    <w:rsid w:val="001B1FD2"/>
    <w:rsid w:val="001B24CE"/>
    <w:rsid w:val="001B26C3"/>
    <w:rsid w:val="001B2A8A"/>
    <w:rsid w:val="001B2BF9"/>
    <w:rsid w:val="001B2C4A"/>
    <w:rsid w:val="001B2D0C"/>
    <w:rsid w:val="001B2FE3"/>
    <w:rsid w:val="001B319C"/>
    <w:rsid w:val="001B3A80"/>
    <w:rsid w:val="001B3EFA"/>
    <w:rsid w:val="001B45F3"/>
    <w:rsid w:val="001B4F0B"/>
    <w:rsid w:val="001B4FE7"/>
    <w:rsid w:val="001B5D4A"/>
    <w:rsid w:val="001B6224"/>
    <w:rsid w:val="001B6645"/>
    <w:rsid w:val="001B6737"/>
    <w:rsid w:val="001B6D68"/>
    <w:rsid w:val="001B70FA"/>
    <w:rsid w:val="001B755E"/>
    <w:rsid w:val="001B7AE9"/>
    <w:rsid w:val="001B7CFA"/>
    <w:rsid w:val="001B7D36"/>
    <w:rsid w:val="001C0678"/>
    <w:rsid w:val="001C0997"/>
    <w:rsid w:val="001C0B91"/>
    <w:rsid w:val="001C10CF"/>
    <w:rsid w:val="001C1221"/>
    <w:rsid w:val="001C14F4"/>
    <w:rsid w:val="001C1B77"/>
    <w:rsid w:val="001C2092"/>
    <w:rsid w:val="001C223B"/>
    <w:rsid w:val="001C23A6"/>
    <w:rsid w:val="001C2A6B"/>
    <w:rsid w:val="001C3646"/>
    <w:rsid w:val="001C3663"/>
    <w:rsid w:val="001C3DB8"/>
    <w:rsid w:val="001C3F57"/>
    <w:rsid w:val="001C44ED"/>
    <w:rsid w:val="001C4648"/>
    <w:rsid w:val="001C534F"/>
    <w:rsid w:val="001C5592"/>
    <w:rsid w:val="001C6C9E"/>
    <w:rsid w:val="001C730F"/>
    <w:rsid w:val="001C767A"/>
    <w:rsid w:val="001C77B9"/>
    <w:rsid w:val="001C7E97"/>
    <w:rsid w:val="001D00FA"/>
    <w:rsid w:val="001D1231"/>
    <w:rsid w:val="001D1454"/>
    <w:rsid w:val="001D154D"/>
    <w:rsid w:val="001D168A"/>
    <w:rsid w:val="001D1BD8"/>
    <w:rsid w:val="001D1DD5"/>
    <w:rsid w:val="001D1EE7"/>
    <w:rsid w:val="001D2027"/>
    <w:rsid w:val="001D23A6"/>
    <w:rsid w:val="001D2745"/>
    <w:rsid w:val="001D2865"/>
    <w:rsid w:val="001D2B0C"/>
    <w:rsid w:val="001D2F2B"/>
    <w:rsid w:val="001D3056"/>
    <w:rsid w:val="001D3235"/>
    <w:rsid w:val="001D5121"/>
    <w:rsid w:val="001D5230"/>
    <w:rsid w:val="001D585B"/>
    <w:rsid w:val="001D6A92"/>
    <w:rsid w:val="001D6DD3"/>
    <w:rsid w:val="001D7039"/>
    <w:rsid w:val="001D7232"/>
    <w:rsid w:val="001D7485"/>
    <w:rsid w:val="001E00D6"/>
    <w:rsid w:val="001E03DE"/>
    <w:rsid w:val="001E0EF8"/>
    <w:rsid w:val="001E0F52"/>
    <w:rsid w:val="001E103F"/>
    <w:rsid w:val="001E153D"/>
    <w:rsid w:val="001E1540"/>
    <w:rsid w:val="001E1685"/>
    <w:rsid w:val="001E1F7E"/>
    <w:rsid w:val="001E25E7"/>
    <w:rsid w:val="001E2915"/>
    <w:rsid w:val="001E2A1A"/>
    <w:rsid w:val="001E2EBE"/>
    <w:rsid w:val="001E3497"/>
    <w:rsid w:val="001E3D3D"/>
    <w:rsid w:val="001E4087"/>
    <w:rsid w:val="001E40E0"/>
    <w:rsid w:val="001E4521"/>
    <w:rsid w:val="001E45EC"/>
    <w:rsid w:val="001E4F14"/>
    <w:rsid w:val="001E52AC"/>
    <w:rsid w:val="001E5542"/>
    <w:rsid w:val="001E5811"/>
    <w:rsid w:val="001E5863"/>
    <w:rsid w:val="001E6A96"/>
    <w:rsid w:val="001E761A"/>
    <w:rsid w:val="001E7C39"/>
    <w:rsid w:val="001F01B3"/>
    <w:rsid w:val="001F0530"/>
    <w:rsid w:val="001F1511"/>
    <w:rsid w:val="001F2567"/>
    <w:rsid w:val="001F2668"/>
    <w:rsid w:val="001F26EC"/>
    <w:rsid w:val="001F2B9B"/>
    <w:rsid w:val="001F2BAE"/>
    <w:rsid w:val="001F2D78"/>
    <w:rsid w:val="001F2F1B"/>
    <w:rsid w:val="001F324E"/>
    <w:rsid w:val="001F39D7"/>
    <w:rsid w:val="001F3A14"/>
    <w:rsid w:val="001F43A7"/>
    <w:rsid w:val="001F454B"/>
    <w:rsid w:val="001F457D"/>
    <w:rsid w:val="001F4BA6"/>
    <w:rsid w:val="001F4F15"/>
    <w:rsid w:val="001F5F7B"/>
    <w:rsid w:val="001F6265"/>
    <w:rsid w:val="001F63C5"/>
    <w:rsid w:val="001F63FA"/>
    <w:rsid w:val="001F728C"/>
    <w:rsid w:val="001F7AFA"/>
    <w:rsid w:val="001F7FE2"/>
    <w:rsid w:val="002006CA"/>
    <w:rsid w:val="00200ACD"/>
    <w:rsid w:val="00201037"/>
    <w:rsid w:val="00201200"/>
    <w:rsid w:val="002012CF"/>
    <w:rsid w:val="00201338"/>
    <w:rsid w:val="0020147D"/>
    <w:rsid w:val="00201B60"/>
    <w:rsid w:val="00202043"/>
    <w:rsid w:val="002023F3"/>
    <w:rsid w:val="002025FD"/>
    <w:rsid w:val="002028A8"/>
    <w:rsid w:val="00202D7D"/>
    <w:rsid w:val="0020379F"/>
    <w:rsid w:val="0020382F"/>
    <w:rsid w:val="00203947"/>
    <w:rsid w:val="002039B0"/>
    <w:rsid w:val="002042A6"/>
    <w:rsid w:val="0020453F"/>
    <w:rsid w:val="00204D03"/>
    <w:rsid w:val="00205027"/>
    <w:rsid w:val="0020590D"/>
    <w:rsid w:val="00206108"/>
    <w:rsid w:val="00206130"/>
    <w:rsid w:val="00206549"/>
    <w:rsid w:val="00206C56"/>
    <w:rsid w:val="002075BD"/>
    <w:rsid w:val="00207AE8"/>
    <w:rsid w:val="002105AD"/>
    <w:rsid w:val="00210751"/>
    <w:rsid w:val="0021086A"/>
    <w:rsid w:val="0021092C"/>
    <w:rsid w:val="002109B5"/>
    <w:rsid w:val="00210CC5"/>
    <w:rsid w:val="002111F0"/>
    <w:rsid w:val="00211208"/>
    <w:rsid w:val="00211C45"/>
    <w:rsid w:val="0021200F"/>
    <w:rsid w:val="00212107"/>
    <w:rsid w:val="00212315"/>
    <w:rsid w:val="002123B7"/>
    <w:rsid w:val="00212628"/>
    <w:rsid w:val="00212A0B"/>
    <w:rsid w:val="00212FEE"/>
    <w:rsid w:val="002136FD"/>
    <w:rsid w:val="002139F0"/>
    <w:rsid w:val="002148DD"/>
    <w:rsid w:val="00214923"/>
    <w:rsid w:val="00214CCB"/>
    <w:rsid w:val="00215C24"/>
    <w:rsid w:val="00216244"/>
    <w:rsid w:val="002166D3"/>
    <w:rsid w:val="00217241"/>
    <w:rsid w:val="00217708"/>
    <w:rsid w:val="002178AC"/>
    <w:rsid w:val="002178F4"/>
    <w:rsid w:val="00217A71"/>
    <w:rsid w:val="002203EA"/>
    <w:rsid w:val="00220908"/>
    <w:rsid w:val="00220CC7"/>
    <w:rsid w:val="002213AE"/>
    <w:rsid w:val="002218CA"/>
    <w:rsid w:val="00221FF0"/>
    <w:rsid w:val="00222312"/>
    <w:rsid w:val="0022251E"/>
    <w:rsid w:val="002227AD"/>
    <w:rsid w:val="00222B58"/>
    <w:rsid w:val="00222CCE"/>
    <w:rsid w:val="00222D5F"/>
    <w:rsid w:val="00222EF5"/>
    <w:rsid w:val="002230B1"/>
    <w:rsid w:val="002233FC"/>
    <w:rsid w:val="002238B9"/>
    <w:rsid w:val="00223B15"/>
    <w:rsid w:val="00223E08"/>
    <w:rsid w:val="002244BD"/>
    <w:rsid w:val="00224597"/>
    <w:rsid w:val="0022465D"/>
    <w:rsid w:val="002247C0"/>
    <w:rsid w:val="0022490D"/>
    <w:rsid w:val="00224920"/>
    <w:rsid w:val="00224D30"/>
    <w:rsid w:val="00224E7E"/>
    <w:rsid w:val="00224FC8"/>
    <w:rsid w:val="002255C6"/>
    <w:rsid w:val="00225BAF"/>
    <w:rsid w:val="00226DC1"/>
    <w:rsid w:val="00226E34"/>
    <w:rsid w:val="00226EB4"/>
    <w:rsid w:val="00227324"/>
    <w:rsid w:val="002273CC"/>
    <w:rsid w:val="002275DF"/>
    <w:rsid w:val="00227C3E"/>
    <w:rsid w:val="00227D24"/>
    <w:rsid w:val="002300CD"/>
    <w:rsid w:val="002307A5"/>
    <w:rsid w:val="00230B18"/>
    <w:rsid w:val="00230DB3"/>
    <w:rsid w:val="00230F38"/>
    <w:rsid w:val="00231730"/>
    <w:rsid w:val="00232E85"/>
    <w:rsid w:val="00233670"/>
    <w:rsid w:val="002337BD"/>
    <w:rsid w:val="00233BE9"/>
    <w:rsid w:val="00233C70"/>
    <w:rsid w:val="00234475"/>
    <w:rsid w:val="00234CD2"/>
    <w:rsid w:val="0023507A"/>
    <w:rsid w:val="002355DB"/>
    <w:rsid w:val="0023568A"/>
    <w:rsid w:val="002363B2"/>
    <w:rsid w:val="00236669"/>
    <w:rsid w:val="00236861"/>
    <w:rsid w:val="00236CA0"/>
    <w:rsid w:val="00237787"/>
    <w:rsid w:val="00237862"/>
    <w:rsid w:val="00237B3E"/>
    <w:rsid w:val="00237F03"/>
    <w:rsid w:val="00237FB2"/>
    <w:rsid w:val="00240062"/>
    <w:rsid w:val="00240497"/>
    <w:rsid w:val="002409D0"/>
    <w:rsid w:val="00241127"/>
    <w:rsid w:val="00241446"/>
    <w:rsid w:val="00241840"/>
    <w:rsid w:val="0024265F"/>
    <w:rsid w:val="002428CF"/>
    <w:rsid w:val="00242D98"/>
    <w:rsid w:val="0024349E"/>
    <w:rsid w:val="00243CCD"/>
    <w:rsid w:val="00244169"/>
    <w:rsid w:val="0024474D"/>
    <w:rsid w:val="002447DF"/>
    <w:rsid w:val="00244C8A"/>
    <w:rsid w:val="00244D52"/>
    <w:rsid w:val="00244E80"/>
    <w:rsid w:val="00245249"/>
    <w:rsid w:val="00245546"/>
    <w:rsid w:val="00245592"/>
    <w:rsid w:val="0024586A"/>
    <w:rsid w:val="00245A16"/>
    <w:rsid w:val="0024652E"/>
    <w:rsid w:val="002465B6"/>
    <w:rsid w:val="00246974"/>
    <w:rsid w:val="00246E5F"/>
    <w:rsid w:val="00247734"/>
    <w:rsid w:val="00247C32"/>
    <w:rsid w:val="00247DF8"/>
    <w:rsid w:val="002501E8"/>
    <w:rsid w:val="002505F2"/>
    <w:rsid w:val="00250A16"/>
    <w:rsid w:val="002512E5"/>
    <w:rsid w:val="002518B3"/>
    <w:rsid w:val="00251B78"/>
    <w:rsid w:val="00251C1E"/>
    <w:rsid w:val="00251E09"/>
    <w:rsid w:val="00251FF1"/>
    <w:rsid w:val="002523D6"/>
    <w:rsid w:val="00252632"/>
    <w:rsid w:val="0025272A"/>
    <w:rsid w:val="00252E66"/>
    <w:rsid w:val="0025300D"/>
    <w:rsid w:val="002535C6"/>
    <w:rsid w:val="002541EC"/>
    <w:rsid w:val="00254404"/>
    <w:rsid w:val="002549F5"/>
    <w:rsid w:val="00254D4A"/>
    <w:rsid w:val="0025592F"/>
    <w:rsid w:val="002562D7"/>
    <w:rsid w:val="00256412"/>
    <w:rsid w:val="00256921"/>
    <w:rsid w:val="00256A55"/>
    <w:rsid w:val="00256AD0"/>
    <w:rsid w:val="002571BA"/>
    <w:rsid w:val="00257AAD"/>
    <w:rsid w:val="00257F3C"/>
    <w:rsid w:val="002600E8"/>
    <w:rsid w:val="00260239"/>
    <w:rsid w:val="00260C48"/>
    <w:rsid w:val="00260D4D"/>
    <w:rsid w:val="00261817"/>
    <w:rsid w:val="002622DB"/>
    <w:rsid w:val="00262679"/>
    <w:rsid w:val="00262D32"/>
    <w:rsid w:val="0026306F"/>
    <w:rsid w:val="00263129"/>
    <w:rsid w:val="0026327B"/>
    <w:rsid w:val="00263747"/>
    <w:rsid w:val="00263A46"/>
    <w:rsid w:val="00263D56"/>
    <w:rsid w:val="002642AB"/>
    <w:rsid w:val="00264447"/>
    <w:rsid w:val="00264717"/>
    <w:rsid w:val="002647E0"/>
    <w:rsid w:val="00264894"/>
    <w:rsid w:val="00264A02"/>
    <w:rsid w:val="00265223"/>
    <w:rsid w:val="0026524B"/>
    <w:rsid w:val="0026548C"/>
    <w:rsid w:val="0026550A"/>
    <w:rsid w:val="00265574"/>
    <w:rsid w:val="00265614"/>
    <w:rsid w:val="002660FC"/>
    <w:rsid w:val="00266207"/>
    <w:rsid w:val="002676E3"/>
    <w:rsid w:val="00267CB7"/>
    <w:rsid w:val="00270BC0"/>
    <w:rsid w:val="00270D12"/>
    <w:rsid w:val="00270D78"/>
    <w:rsid w:val="0027100C"/>
    <w:rsid w:val="00271042"/>
    <w:rsid w:val="0027160A"/>
    <w:rsid w:val="00271D07"/>
    <w:rsid w:val="002722A4"/>
    <w:rsid w:val="002724A2"/>
    <w:rsid w:val="002731A9"/>
    <w:rsid w:val="0027370C"/>
    <w:rsid w:val="00273A47"/>
    <w:rsid w:val="00273D65"/>
    <w:rsid w:val="002743E1"/>
    <w:rsid w:val="00274441"/>
    <w:rsid w:val="002745AA"/>
    <w:rsid w:val="00274AE6"/>
    <w:rsid w:val="00274F9E"/>
    <w:rsid w:val="00275879"/>
    <w:rsid w:val="00276CF3"/>
    <w:rsid w:val="002771F5"/>
    <w:rsid w:val="00277B19"/>
    <w:rsid w:val="00277C39"/>
    <w:rsid w:val="00277E7E"/>
    <w:rsid w:val="0028040E"/>
    <w:rsid w:val="0028083E"/>
    <w:rsid w:val="00280D70"/>
    <w:rsid w:val="002817A7"/>
    <w:rsid w:val="00281A37"/>
    <w:rsid w:val="00281BCE"/>
    <w:rsid w:val="00281EDB"/>
    <w:rsid w:val="00282029"/>
    <w:rsid w:val="00282309"/>
    <w:rsid w:val="002826C2"/>
    <w:rsid w:val="00282786"/>
    <w:rsid w:val="00282ACE"/>
    <w:rsid w:val="00283053"/>
    <w:rsid w:val="002845D9"/>
    <w:rsid w:val="00284AD4"/>
    <w:rsid w:val="00285363"/>
    <w:rsid w:val="00285AF5"/>
    <w:rsid w:val="00285FAD"/>
    <w:rsid w:val="00286420"/>
    <w:rsid w:val="00286BF0"/>
    <w:rsid w:val="00286E8E"/>
    <w:rsid w:val="00287655"/>
    <w:rsid w:val="00287A35"/>
    <w:rsid w:val="00287A98"/>
    <w:rsid w:val="00287BAC"/>
    <w:rsid w:val="0029033B"/>
    <w:rsid w:val="00290A67"/>
    <w:rsid w:val="00290CA7"/>
    <w:rsid w:val="00291852"/>
    <w:rsid w:val="002926BA"/>
    <w:rsid w:val="002928F2"/>
    <w:rsid w:val="00292A2F"/>
    <w:rsid w:val="00293DA2"/>
    <w:rsid w:val="002940F9"/>
    <w:rsid w:val="00294879"/>
    <w:rsid w:val="00294A3F"/>
    <w:rsid w:val="0029507D"/>
    <w:rsid w:val="00295167"/>
    <w:rsid w:val="0029546D"/>
    <w:rsid w:val="0029573D"/>
    <w:rsid w:val="00295762"/>
    <w:rsid w:val="00295D9B"/>
    <w:rsid w:val="00296076"/>
    <w:rsid w:val="002963B5"/>
    <w:rsid w:val="0029685F"/>
    <w:rsid w:val="002969B4"/>
    <w:rsid w:val="00296F16"/>
    <w:rsid w:val="0029754E"/>
    <w:rsid w:val="00297C1E"/>
    <w:rsid w:val="00297D68"/>
    <w:rsid w:val="002A0C2B"/>
    <w:rsid w:val="002A0E2F"/>
    <w:rsid w:val="002A1845"/>
    <w:rsid w:val="002A1885"/>
    <w:rsid w:val="002A2720"/>
    <w:rsid w:val="002A28B4"/>
    <w:rsid w:val="002A2B8C"/>
    <w:rsid w:val="002A2BDD"/>
    <w:rsid w:val="002A30D8"/>
    <w:rsid w:val="002A336C"/>
    <w:rsid w:val="002A35CF"/>
    <w:rsid w:val="002A3CFC"/>
    <w:rsid w:val="002A4173"/>
    <w:rsid w:val="002A475D"/>
    <w:rsid w:val="002A49F9"/>
    <w:rsid w:val="002A508A"/>
    <w:rsid w:val="002A598A"/>
    <w:rsid w:val="002A59AE"/>
    <w:rsid w:val="002A5CFB"/>
    <w:rsid w:val="002A5DBA"/>
    <w:rsid w:val="002A6A06"/>
    <w:rsid w:val="002A7179"/>
    <w:rsid w:val="002A7370"/>
    <w:rsid w:val="002A7A8B"/>
    <w:rsid w:val="002B094F"/>
    <w:rsid w:val="002B0FCA"/>
    <w:rsid w:val="002B19EB"/>
    <w:rsid w:val="002B1C23"/>
    <w:rsid w:val="002B2431"/>
    <w:rsid w:val="002B2C05"/>
    <w:rsid w:val="002B3046"/>
    <w:rsid w:val="002B316A"/>
    <w:rsid w:val="002B3E82"/>
    <w:rsid w:val="002B441F"/>
    <w:rsid w:val="002B45DC"/>
    <w:rsid w:val="002B4984"/>
    <w:rsid w:val="002B4C46"/>
    <w:rsid w:val="002B4D19"/>
    <w:rsid w:val="002B50F2"/>
    <w:rsid w:val="002B6018"/>
    <w:rsid w:val="002B60CB"/>
    <w:rsid w:val="002B656E"/>
    <w:rsid w:val="002B6697"/>
    <w:rsid w:val="002B6786"/>
    <w:rsid w:val="002B7FF0"/>
    <w:rsid w:val="002C01AC"/>
    <w:rsid w:val="002C0224"/>
    <w:rsid w:val="002C031B"/>
    <w:rsid w:val="002C0D93"/>
    <w:rsid w:val="002C14A4"/>
    <w:rsid w:val="002C16C2"/>
    <w:rsid w:val="002C2707"/>
    <w:rsid w:val="002C2753"/>
    <w:rsid w:val="002C282E"/>
    <w:rsid w:val="002C2DC1"/>
    <w:rsid w:val="002C3902"/>
    <w:rsid w:val="002C3986"/>
    <w:rsid w:val="002C3E08"/>
    <w:rsid w:val="002C4329"/>
    <w:rsid w:val="002C4922"/>
    <w:rsid w:val="002C4ABC"/>
    <w:rsid w:val="002C5058"/>
    <w:rsid w:val="002C57C5"/>
    <w:rsid w:val="002C5A60"/>
    <w:rsid w:val="002C6B86"/>
    <w:rsid w:val="002C7D0F"/>
    <w:rsid w:val="002D00C9"/>
    <w:rsid w:val="002D0A53"/>
    <w:rsid w:val="002D0D08"/>
    <w:rsid w:val="002D0E03"/>
    <w:rsid w:val="002D2A41"/>
    <w:rsid w:val="002D4260"/>
    <w:rsid w:val="002D4472"/>
    <w:rsid w:val="002D4636"/>
    <w:rsid w:val="002D5913"/>
    <w:rsid w:val="002D5C21"/>
    <w:rsid w:val="002D649F"/>
    <w:rsid w:val="002D676F"/>
    <w:rsid w:val="002D70EE"/>
    <w:rsid w:val="002D7694"/>
    <w:rsid w:val="002D7D32"/>
    <w:rsid w:val="002E082A"/>
    <w:rsid w:val="002E126A"/>
    <w:rsid w:val="002E19B1"/>
    <w:rsid w:val="002E237C"/>
    <w:rsid w:val="002E267C"/>
    <w:rsid w:val="002E2780"/>
    <w:rsid w:val="002E2C4C"/>
    <w:rsid w:val="002E352D"/>
    <w:rsid w:val="002E3691"/>
    <w:rsid w:val="002E3FA6"/>
    <w:rsid w:val="002E495C"/>
    <w:rsid w:val="002E49E1"/>
    <w:rsid w:val="002E4AFC"/>
    <w:rsid w:val="002E4DA9"/>
    <w:rsid w:val="002E4F7F"/>
    <w:rsid w:val="002E50CD"/>
    <w:rsid w:val="002E5EE9"/>
    <w:rsid w:val="002E76AE"/>
    <w:rsid w:val="002F0366"/>
    <w:rsid w:val="002F03E2"/>
    <w:rsid w:val="002F08E6"/>
    <w:rsid w:val="002F11AD"/>
    <w:rsid w:val="002F11D0"/>
    <w:rsid w:val="002F14AA"/>
    <w:rsid w:val="002F15A9"/>
    <w:rsid w:val="002F1EE8"/>
    <w:rsid w:val="002F265A"/>
    <w:rsid w:val="002F285F"/>
    <w:rsid w:val="002F288F"/>
    <w:rsid w:val="002F2CF0"/>
    <w:rsid w:val="002F2D4A"/>
    <w:rsid w:val="002F2D64"/>
    <w:rsid w:val="002F309F"/>
    <w:rsid w:val="002F30F7"/>
    <w:rsid w:val="002F375A"/>
    <w:rsid w:val="002F4B73"/>
    <w:rsid w:val="002F51FA"/>
    <w:rsid w:val="002F5C64"/>
    <w:rsid w:val="002F6093"/>
    <w:rsid w:val="002F6CC3"/>
    <w:rsid w:val="002F7858"/>
    <w:rsid w:val="002F7C8B"/>
    <w:rsid w:val="002F7CFE"/>
    <w:rsid w:val="00300210"/>
    <w:rsid w:val="003004D3"/>
    <w:rsid w:val="00300A22"/>
    <w:rsid w:val="00300BCC"/>
    <w:rsid w:val="0030138B"/>
    <w:rsid w:val="003013F6"/>
    <w:rsid w:val="0030182E"/>
    <w:rsid w:val="0030193A"/>
    <w:rsid w:val="00301AAD"/>
    <w:rsid w:val="00301D7E"/>
    <w:rsid w:val="00302680"/>
    <w:rsid w:val="003026B0"/>
    <w:rsid w:val="0030271A"/>
    <w:rsid w:val="00302767"/>
    <w:rsid w:val="00302912"/>
    <w:rsid w:val="00302E73"/>
    <w:rsid w:val="00303085"/>
    <w:rsid w:val="0030365D"/>
    <w:rsid w:val="0030368C"/>
    <w:rsid w:val="003047DC"/>
    <w:rsid w:val="00304BAA"/>
    <w:rsid w:val="00304D5E"/>
    <w:rsid w:val="00304F5A"/>
    <w:rsid w:val="00304FB5"/>
    <w:rsid w:val="003054C6"/>
    <w:rsid w:val="00305706"/>
    <w:rsid w:val="003058F0"/>
    <w:rsid w:val="00305DB9"/>
    <w:rsid w:val="00306ACC"/>
    <w:rsid w:val="00306C23"/>
    <w:rsid w:val="00306C56"/>
    <w:rsid w:val="0030714C"/>
    <w:rsid w:val="00307A1E"/>
    <w:rsid w:val="00307E6B"/>
    <w:rsid w:val="0031021C"/>
    <w:rsid w:val="00310489"/>
    <w:rsid w:val="00310658"/>
    <w:rsid w:val="003108E2"/>
    <w:rsid w:val="00310BBD"/>
    <w:rsid w:val="0031118F"/>
    <w:rsid w:val="003124B1"/>
    <w:rsid w:val="003135A5"/>
    <w:rsid w:val="00313734"/>
    <w:rsid w:val="00313A52"/>
    <w:rsid w:val="00313D10"/>
    <w:rsid w:val="00313FAF"/>
    <w:rsid w:val="003141A4"/>
    <w:rsid w:val="003145A2"/>
    <w:rsid w:val="00314C13"/>
    <w:rsid w:val="00315625"/>
    <w:rsid w:val="003158E1"/>
    <w:rsid w:val="00315D15"/>
    <w:rsid w:val="0031611D"/>
    <w:rsid w:val="003163F4"/>
    <w:rsid w:val="00316593"/>
    <w:rsid w:val="0031705F"/>
    <w:rsid w:val="00317342"/>
    <w:rsid w:val="003174AB"/>
    <w:rsid w:val="00317D57"/>
    <w:rsid w:val="00320246"/>
    <w:rsid w:val="003202B9"/>
    <w:rsid w:val="00320817"/>
    <w:rsid w:val="00320D6D"/>
    <w:rsid w:val="003213A5"/>
    <w:rsid w:val="003216FE"/>
    <w:rsid w:val="00321784"/>
    <w:rsid w:val="00321CD3"/>
    <w:rsid w:val="00321D1B"/>
    <w:rsid w:val="00322584"/>
    <w:rsid w:val="00323284"/>
    <w:rsid w:val="003238E7"/>
    <w:rsid w:val="00323D7D"/>
    <w:rsid w:val="00325D30"/>
    <w:rsid w:val="003262C3"/>
    <w:rsid w:val="00326528"/>
    <w:rsid w:val="003270FC"/>
    <w:rsid w:val="003272B2"/>
    <w:rsid w:val="0033002F"/>
    <w:rsid w:val="00330495"/>
    <w:rsid w:val="00330871"/>
    <w:rsid w:val="00330EA2"/>
    <w:rsid w:val="003311BC"/>
    <w:rsid w:val="00331251"/>
    <w:rsid w:val="00331770"/>
    <w:rsid w:val="0033192F"/>
    <w:rsid w:val="00331B70"/>
    <w:rsid w:val="00332084"/>
    <w:rsid w:val="003329A2"/>
    <w:rsid w:val="00332E7E"/>
    <w:rsid w:val="00333656"/>
    <w:rsid w:val="00333A38"/>
    <w:rsid w:val="00333D0B"/>
    <w:rsid w:val="003341BF"/>
    <w:rsid w:val="0033438F"/>
    <w:rsid w:val="003347DA"/>
    <w:rsid w:val="00334A53"/>
    <w:rsid w:val="003355E2"/>
    <w:rsid w:val="00335F9D"/>
    <w:rsid w:val="00336719"/>
    <w:rsid w:val="00336800"/>
    <w:rsid w:val="00336867"/>
    <w:rsid w:val="00336924"/>
    <w:rsid w:val="00336D88"/>
    <w:rsid w:val="00336F10"/>
    <w:rsid w:val="00337242"/>
    <w:rsid w:val="0034014E"/>
    <w:rsid w:val="00340292"/>
    <w:rsid w:val="003405EF"/>
    <w:rsid w:val="0034066D"/>
    <w:rsid w:val="0034075F"/>
    <w:rsid w:val="003407A9"/>
    <w:rsid w:val="00340DD9"/>
    <w:rsid w:val="00340FCA"/>
    <w:rsid w:val="0034153C"/>
    <w:rsid w:val="00341A82"/>
    <w:rsid w:val="003420A7"/>
    <w:rsid w:val="00343302"/>
    <w:rsid w:val="00343C61"/>
    <w:rsid w:val="00344F36"/>
    <w:rsid w:val="00344FA0"/>
    <w:rsid w:val="003453F3"/>
    <w:rsid w:val="00345557"/>
    <w:rsid w:val="00345AD7"/>
    <w:rsid w:val="00345DCB"/>
    <w:rsid w:val="003468CD"/>
    <w:rsid w:val="00346966"/>
    <w:rsid w:val="00346AD9"/>
    <w:rsid w:val="003476E5"/>
    <w:rsid w:val="00347739"/>
    <w:rsid w:val="00347FAB"/>
    <w:rsid w:val="003501C2"/>
    <w:rsid w:val="003509BF"/>
    <w:rsid w:val="003512A8"/>
    <w:rsid w:val="003516C5"/>
    <w:rsid w:val="003516DE"/>
    <w:rsid w:val="00352383"/>
    <w:rsid w:val="003527DF"/>
    <w:rsid w:val="00352D0E"/>
    <w:rsid w:val="003534C0"/>
    <w:rsid w:val="00353BB4"/>
    <w:rsid w:val="00353D83"/>
    <w:rsid w:val="00354035"/>
    <w:rsid w:val="003548C9"/>
    <w:rsid w:val="00355104"/>
    <w:rsid w:val="003552C2"/>
    <w:rsid w:val="00355497"/>
    <w:rsid w:val="00355CA5"/>
    <w:rsid w:val="00356506"/>
    <w:rsid w:val="00356D6C"/>
    <w:rsid w:val="00356F20"/>
    <w:rsid w:val="00356FC8"/>
    <w:rsid w:val="0035714C"/>
    <w:rsid w:val="003571AA"/>
    <w:rsid w:val="003573FD"/>
    <w:rsid w:val="0035747F"/>
    <w:rsid w:val="00357EDC"/>
    <w:rsid w:val="00357FD6"/>
    <w:rsid w:val="0036071E"/>
    <w:rsid w:val="00360E17"/>
    <w:rsid w:val="003615AD"/>
    <w:rsid w:val="0036188C"/>
    <w:rsid w:val="00361A97"/>
    <w:rsid w:val="0036209C"/>
    <w:rsid w:val="003627CD"/>
    <w:rsid w:val="003628A0"/>
    <w:rsid w:val="00362E1F"/>
    <w:rsid w:val="00362E22"/>
    <w:rsid w:val="003632AD"/>
    <w:rsid w:val="0036366A"/>
    <w:rsid w:val="00363DBB"/>
    <w:rsid w:val="00364046"/>
    <w:rsid w:val="00364290"/>
    <w:rsid w:val="003642BD"/>
    <w:rsid w:val="00365125"/>
    <w:rsid w:val="003653D8"/>
    <w:rsid w:val="003656DD"/>
    <w:rsid w:val="00365B1C"/>
    <w:rsid w:val="003660C3"/>
    <w:rsid w:val="00366113"/>
    <w:rsid w:val="0036617E"/>
    <w:rsid w:val="0036651D"/>
    <w:rsid w:val="003668F5"/>
    <w:rsid w:val="003670A8"/>
    <w:rsid w:val="003673D8"/>
    <w:rsid w:val="00367642"/>
    <w:rsid w:val="003676BA"/>
    <w:rsid w:val="00367725"/>
    <w:rsid w:val="00367BD5"/>
    <w:rsid w:val="00367DC5"/>
    <w:rsid w:val="003701B5"/>
    <w:rsid w:val="00370952"/>
    <w:rsid w:val="00370B99"/>
    <w:rsid w:val="00370ED6"/>
    <w:rsid w:val="0037148A"/>
    <w:rsid w:val="003714B5"/>
    <w:rsid w:val="00371F68"/>
    <w:rsid w:val="003720A0"/>
    <w:rsid w:val="003722F5"/>
    <w:rsid w:val="003724B4"/>
    <w:rsid w:val="003726A0"/>
    <w:rsid w:val="00372FAA"/>
    <w:rsid w:val="00373029"/>
    <w:rsid w:val="003743AA"/>
    <w:rsid w:val="00374E14"/>
    <w:rsid w:val="0037509D"/>
    <w:rsid w:val="003764FC"/>
    <w:rsid w:val="0037697D"/>
    <w:rsid w:val="00376D3F"/>
    <w:rsid w:val="0037778B"/>
    <w:rsid w:val="003777F9"/>
    <w:rsid w:val="00377D59"/>
    <w:rsid w:val="00380788"/>
    <w:rsid w:val="00380C6A"/>
    <w:rsid w:val="00380FD2"/>
    <w:rsid w:val="00381BD5"/>
    <w:rsid w:val="00381DF3"/>
    <w:rsid w:val="00382814"/>
    <w:rsid w:val="00382A1B"/>
    <w:rsid w:val="00382F9A"/>
    <w:rsid w:val="003836FD"/>
    <w:rsid w:val="003847ED"/>
    <w:rsid w:val="00384FF7"/>
    <w:rsid w:val="0038507C"/>
    <w:rsid w:val="0038536D"/>
    <w:rsid w:val="00385DFB"/>
    <w:rsid w:val="00386671"/>
    <w:rsid w:val="00390002"/>
    <w:rsid w:val="003909C1"/>
    <w:rsid w:val="00390A10"/>
    <w:rsid w:val="00390E05"/>
    <w:rsid w:val="00391277"/>
    <w:rsid w:val="00391A02"/>
    <w:rsid w:val="003922E1"/>
    <w:rsid w:val="00392862"/>
    <w:rsid w:val="00392A63"/>
    <w:rsid w:val="00392F17"/>
    <w:rsid w:val="00393851"/>
    <w:rsid w:val="00393E6E"/>
    <w:rsid w:val="00394680"/>
    <w:rsid w:val="00394921"/>
    <w:rsid w:val="003949AC"/>
    <w:rsid w:val="00394B35"/>
    <w:rsid w:val="003958B1"/>
    <w:rsid w:val="003958DC"/>
    <w:rsid w:val="0039686E"/>
    <w:rsid w:val="00396FC7"/>
    <w:rsid w:val="00397BF4"/>
    <w:rsid w:val="00397E10"/>
    <w:rsid w:val="003A018A"/>
    <w:rsid w:val="003A08D3"/>
    <w:rsid w:val="003A09E5"/>
    <w:rsid w:val="003A0CFB"/>
    <w:rsid w:val="003A0EF7"/>
    <w:rsid w:val="003A0F0B"/>
    <w:rsid w:val="003A1A07"/>
    <w:rsid w:val="003A1DAB"/>
    <w:rsid w:val="003A1E10"/>
    <w:rsid w:val="003A2A4B"/>
    <w:rsid w:val="003A2CB7"/>
    <w:rsid w:val="003A2ED0"/>
    <w:rsid w:val="003A3085"/>
    <w:rsid w:val="003A3DC7"/>
    <w:rsid w:val="003A420A"/>
    <w:rsid w:val="003A4415"/>
    <w:rsid w:val="003A472D"/>
    <w:rsid w:val="003A49FF"/>
    <w:rsid w:val="003A5190"/>
    <w:rsid w:val="003A5F58"/>
    <w:rsid w:val="003A617D"/>
    <w:rsid w:val="003A6624"/>
    <w:rsid w:val="003A68E9"/>
    <w:rsid w:val="003A6A21"/>
    <w:rsid w:val="003A6C1F"/>
    <w:rsid w:val="003A6F0B"/>
    <w:rsid w:val="003A710C"/>
    <w:rsid w:val="003A7332"/>
    <w:rsid w:val="003B0655"/>
    <w:rsid w:val="003B0768"/>
    <w:rsid w:val="003B07A0"/>
    <w:rsid w:val="003B0C5D"/>
    <w:rsid w:val="003B0C7C"/>
    <w:rsid w:val="003B0F77"/>
    <w:rsid w:val="003B1D9F"/>
    <w:rsid w:val="003B1EF3"/>
    <w:rsid w:val="003B1F65"/>
    <w:rsid w:val="003B2124"/>
    <w:rsid w:val="003B240E"/>
    <w:rsid w:val="003B2598"/>
    <w:rsid w:val="003B260B"/>
    <w:rsid w:val="003B274F"/>
    <w:rsid w:val="003B2A2D"/>
    <w:rsid w:val="003B3E41"/>
    <w:rsid w:val="003B3FF1"/>
    <w:rsid w:val="003B42B5"/>
    <w:rsid w:val="003B4F99"/>
    <w:rsid w:val="003B504E"/>
    <w:rsid w:val="003B584A"/>
    <w:rsid w:val="003B59E0"/>
    <w:rsid w:val="003B5C38"/>
    <w:rsid w:val="003B5F40"/>
    <w:rsid w:val="003B626B"/>
    <w:rsid w:val="003B634B"/>
    <w:rsid w:val="003B6548"/>
    <w:rsid w:val="003B6945"/>
    <w:rsid w:val="003B6E43"/>
    <w:rsid w:val="003B6F60"/>
    <w:rsid w:val="003B7089"/>
    <w:rsid w:val="003B73E5"/>
    <w:rsid w:val="003B7524"/>
    <w:rsid w:val="003B756D"/>
    <w:rsid w:val="003B781A"/>
    <w:rsid w:val="003B7A10"/>
    <w:rsid w:val="003B7CCE"/>
    <w:rsid w:val="003C02C0"/>
    <w:rsid w:val="003C0BC0"/>
    <w:rsid w:val="003C1693"/>
    <w:rsid w:val="003C1709"/>
    <w:rsid w:val="003C1853"/>
    <w:rsid w:val="003C2181"/>
    <w:rsid w:val="003C21A8"/>
    <w:rsid w:val="003C2460"/>
    <w:rsid w:val="003C2558"/>
    <w:rsid w:val="003C2637"/>
    <w:rsid w:val="003C2731"/>
    <w:rsid w:val="003C2CEF"/>
    <w:rsid w:val="003C3538"/>
    <w:rsid w:val="003C37F9"/>
    <w:rsid w:val="003C446F"/>
    <w:rsid w:val="003C493F"/>
    <w:rsid w:val="003C4E1E"/>
    <w:rsid w:val="003C5570"/>
    <w:rsid w:val="003C585B"/>
    <w:rsid w:val="003C717D"/>
    <w:rsid w:val="003C7639"/>
    <w:rsid w:val="003C77D8"/>
    <w:rsid w:val="003D0431"/>
    <w:rsid w:val="003D0A1E"/>
    <w:rsid w:val="003D0AFE"/>
    <w:rsid w:val="003D0BD0"/>
    <w:rsid w:val="003D11AA"/>
    <w:rsid w:val="003D13D4"/>
    <w:rsid w:val="003D13EF"/>
    <w:rsid w:val="003D1AA0"/>
    <w:rsid w:val="003D1B2E"/>
    <w:rsid w:val="003D1D79"/>
    <w:rsid w:val="003D1F70"/>
    <w:rsid w:val="003D23CA"/>
    <w:rsid w:val="003D24F2"/>
    <w:rsid w:val="003D2A89"/>
    <w:rsid w:val="003D2EDB"/>
    <w:rsid w:val="003D3806"/>
    <w:rsid w:val="003D3874"/>
    <w:rsid w:val="003D44C7"/>
    <w:rsid w:val="003D45D9"/>
    <w:rsid w:val="003D4657"/>
    <w:rsid w:val="003D4AEC"/>
    <w:rsid w:val="003D4CA9"/>
    <w:rsid w:val="003D4F80"/>
    <w:rsid w:val="003D527C"/>
    <w:rsid w:val="003D52DC"/>
    <w:rsid w:val="003D54B2"/>
    <w:rsid w:val="003D5AC2"/>
    <w:rsid w:val="003D5AFA"/>
    <w:rsid w:val="003D6AD3"/>
    <w:rsid w:val="003D71CA"/>
    <w:rsid w:val="003D79D4"/>
    <w:rsid w:val="003E1AE1"/>
    <w:rsid w:val="003E1B4F"/>
    <w:rsid w:val="003E26A6"/>
    <w:rsid w:val="003E2EC6"/>
    <w:rsid w:val="003E3552"/>
    <w:rsid w:val="003E3FEC"/>
    <w:rsid w:val="003E42A9"/>
    <w:rsid w:val="003E4559"/>
    <w:rsid w:val="003E4E3B"/>
    <w:rsid w:val="003E5070"/>
    <w:rsid w:val="003E5349"/>
    <w:rsid w:val="003E609E"/>
    <w:rsid w:val="003E60B1"/>
    <w:rsid w:val="003E62FF"/>
    <w:rsid w:val="003E639F"/>
    <w:rsid w:val="003E6404"/>
    <w:rsid w:val="003E67BB"/>
    <w:rsid w:val="003E690C"/>
    <w:rsid w:val="003E6E2C"/>
    <w:rsid w:val="003E7015"/>
    <w:rsid w:val="003E714E"/>
    <w:rsid w:val="003E7270"/>
    <w:rsid w:val="003E732F"/>
    <w:rsid w:val="003E7715"/>
    <w:rsid w:val="003E7F0F"/>
    <w:rsid w:val="003E7F33"/>
    <w:rsid w:val="003F0366"/>
    <w:rsid w:val="003F04FB"/>
    <w:rsid w:val="003F0AC1"/>
    <w:rsid w:val="003F0D11"/>
    <w:rsid w:val="003F164D"/>
    <w:rsid w:val="003F1C58"/>
    <w:rsid w:val="003F2123"/>
    <w:rsid w:val="003F23D9"/>
    <w:rsid w:val="003F2D10"/>
    <w:rsid w:val="003F2E7C"/>
    <w:rsid w:val="003F3353"/>
    <w:rsid w:val="003F3440"/>
    <w:rsid w:val="003F37B8"/>
    <w:rsid w:val="003F3BD7"/>
    <w:rsid w:val="003F4599"/>
    <w:rsid w:val="003F472D"/>
    <w:rsid w:val="003F492F"/>
    <w:rsid w:val="003F4FE6"/>
    <w:rsid w:val="003F51C6"/>
    <w:rsid w:val="003F5A6F"/>
    <w:rsid w:val="003F5A78"/>
    <w:rsid w:val="003F5B9E"/>
    <w:rsid w:val="003F5D71"/>
    <w:rsid w:val="003F5E79"/>
    <w:rsid w:val="003F614F"/>
    <w:rsid w:val="003F6256"/>
    <w:rsid w:val="003F651D"/>
    <w:rsid w:val="003F6B44"/>
    <w:rsid w:val="003F6E52"/>
    <w:rsid w:val="003F735C"/>
    <w:rsid w:val="003F7BB8"/>
    <w:rsid w:val="00400019"/>
    <w:rsid w:val="00400458"/>
    <w:rsid w:val="00400ACE"/>
    <w:rsid w:val="00400B37"/>
    <w:rsid w:val="00400B99"/>
    <w:rsid w:val="00401084"/>
    <w:rsid w:val="00401304"/>
    <w:rsid w:val="00401755"/>
    <w:rsid w:val="0040199F"/>
    <w:rsid w:val="00401DE9"/>
    <w:rsid w:val="00402249"/>
    <w:rsid w:val="00402367"/>
    <w:rsid w:val="00402753"/>
    <w:rsid w:val="00402903"/>
    <w:rsid w:val="00402B07"/>
    <w:rsid w:val="00402D9B"/>
    <w:rsid w:val="00402DDE"/>
    <w:rsid w:val="00402E52"/>
    <w:rsid w:val="00402F06"/>
    <w:rsid w:val="00402F8E"/>
    <w:rsid w:val="004035FD"/>
    <w:rsid w:val="00403CF0"/>
    <w:rsid w:val="004040AD"/>
    <w:rsid w:val="00404380"/>
    <w:rsid w:val="0040499B"/>
    <w:rsid w:val="00406773"/>
    <w:rsid w:val="00406965"/>
    <w:rsid w:val="004069BC"/>
    <w:rsid w:val="00406ADD"/>
    <w:rsid w:val="00407037"/>
    <w:rsid w:val="004070D9"/>
    <w:rsid w:val="00407CAD"/>
    <w:rsid w:val="00407EF0"/>
    <w:rsid w:val="00410113"/>
    <w:rsid w:val="0041034F"/>
    <w:rsid w:val="00410A5B"/>
    <w:rsid w:val="00410C0D"/>
    <w:rsid w:val="00410E33"/>
    <w:rsid w:val="00410EC0"/>
    <w:rsid w:val="004113B7"/>
    <w:rsid w:val="00411701"/>
    <w:rsid w:val="00411775"/>
    <w:rsid w:val="00411BE5"/>
    <w:rsid w:val="00411C1B"/>
    <w:rsid w:val="0041226C"/>
    <w:rsid w:val="00412457"/>
    <w:rsid w:val="004127CC"/>
    <w:rsid w:val="00412D19"/>
    <w:rsid w:val="00412F2B"/>
    <w:rsid w:val="004133EE"/>
    <w:rsid w:val="00413500"/>
    <w:rsid w:val="00413763"/>
    <w:rsid w:val="00413AA6"/>
    <w:rsid w:val="00414693"/>
    <w:rsid w:val="00414766"/>
    <w:rsid w:val="00414D49"/>
    <w:rsid w:val="00414E18"/>
    <w:rsid w:val="00414F8C"/>
    <w:rsid w:val="00415050"/>
    <w:rsid w:val="00415C99"/>
    <w:rsid w:val="00415ED6"/>
    <w:rsid w:val="00416196"/>
    <w:rsid w:val="0041620D"/>
    <w:rsid w:val="00416745"/>
    <w:rsid w:val="004167B1"/>
    <w:rsid w:val="00416B92"/>
    <w:rsid w:val="00416F56"/>
    <w:rsid w:val="00416F92"/>
    <w:rsid w:val="0041749C"/>
    <w:rsid w:val="004178B3"/>
    <w:rsid w:val="004178FA"/>
    <w:rsid w:val="00417A4A"/>
    <w:rsid w:val="00417DAC"/>
    <w:rsid w:val="004202A5"/>
    <w:rsid w:val="0042097A"/>
    <w:rsid w:val="00420D52"/>
    <w:rsid w:val="004216E8"/>
    <w:rsid w:val="0042170B"/>
    <w:rsid w:val="0042190C"/>
    <w:rsid w:val="00421E15"/>
    <w:rsid w:val="00422324"/>
    <w:rsid w:val="004224F0"/>
    <w:rsid w:val="00422C42"/>
    <w:rsid w:val="004231C9"/>
    <w:rsid w:val="004232E7"/>
    <w:rsid w:val="0042345A"/>
    <w:rsid w:val="00423520"/>
    <w:rsid w:val="00423F8A"/>
    <w:rsid w:val="0042487D"/>
    <w:rsid w:val="00425499"/>
    <w:rsid w:val="00426413"/>
    <w:rsid w:val="004266CF"/>
    <w:rsid w:val="00426702"/>
    <w:rsid w:val="00426772"/>
    <w:rsid w:val="00426FFA"/>
    <w:rsid w:val="00427362"/>
    <w:rsid w:val="0043011B"/>
    <w:rsid w:val="004308EB"/>
    <w:rsid w:val="00430AB5"/>
    <w:rsid w:val="00430C14"/>
    <w:rsid w:val="00430E64"/>
    <w:rsid w:val="00430F12"/>
    <w:rsid w:val="00431017"/>
    <w:rsid w:val="0043163D"/>
    <w:rsid w:val="00431857"/>
    <w:rsid w:val="00431A9A"/>
    <w:rsid w:val="00431C30"/>
    <w:rsid w:val="00431EE7"/>
    <w:rsid w:val="00431FE1"/>
    <w:rsid w:val="004320CC"/>
    <w:rsid w:val="004326B1"/>
    <w:rsid w:val="00432D39"/>
    <w:rsid w:val="00433133"/>
    <w:rsid w:val="004331CB"/>
    <w:rsid w:val="004332C6"/>
    <w:rsid w:val="004339D0"/>
    <w:rsid w:val="00434396"/>
    <w:rsid w:val="004348B1"/>
    <w:rsid w:val="00434B36"/>
    <w:rsid w:val="00435332"/>
    <w:rsid w:val="0043652D"/>
    <w:rsid w:val="004370F9"/>
    <w:rsid w:val="004374E3"/>
    <w:rsid w:val="004407A9"/>
    <w:rsid w:val="0044091E"/>
    <w:rsid w:val="00440EED"/>
    <w:rsid w:val="00442345"/>
    <w:rsid w:val="004423AD"/>
    <w:rsid w:val="00442466"/>
    <w:rsid w:val="004425C4"/>
    <w:rsid w:val="00443015"/>
    <w:rsid w:val="00443245"/>
    <w:rsid w:val="00443F96"/>
    <w:rsid w:val="004441DB"/>
    <w:rsid w:val="004449C4"/>
    <w:rsid w:val="00444B4A"/>
    <w:rsid w:val="00444C41"/>
    <w:rsid w:val="004451D6"/>
    <w:rsid w:val="0044550E"/>
    <w:rsid w:val="00445703"/>
    <w:rsid w:val="004457E9"/>
    <w:rsid w:val="00445E3C"/>
    <w:rsid w:val="00446304"/>
    <w:rsid w:val="0044656E"/>
    <w:rsid w:val="004465EF"/>
    <w:rsid w:val="0044774D"/>
    <w:rsid w:val="00447AC9"/>
    <w:rsid w:val="00447D6F"/>
    <w:rsid w:val="004505E1"/>
    <w:rsid w:val="004506F2"/>
    <w:rsid w:val="00450F10"/>
    <w:rsid w:val="00450FC3"/>
    <w:rsid w:val="00451D4E"/>
    <w:rsid w:val="00451E47"/>
    <w:rsid w:val="00451F9B"/>
    <w:rsid w:val="0045214D"/>
    <w:rsid w:val="00452B9F"/>
    <w:rsid w:val="0045311D"/>
    <w:rsid w:val="00453423"/>
    <w:rsid w:val="0045359B"/>
    <w:rsid w:val="0045361B"/>
    <w:rsid w:val="00453EC1"/>
    <w:rsid w:val="00453FB0"/>
    <w:rsid w:val="00454159"/>
    <w:rsid w:val="00454622"/>
    <w:rsid w:val="00454632"/>
    <w:rsid w:val="00454E5F"/>
    <w:rsid w:val="00454F7E"/>
    <w:rsid w:val="00455119"/>
    <w:rsid w:val="0045556C"/>
    <w:rsid w:val="0045559A"/>
    <w:rsid w:val="004556FE"/>
    <w:rsid w:val="00455877"/>
    <w:rsid w:val="004558F2"/>
    <w:rsid w:val="004559D5"/>
    <w:rsid w:val="00455F13"/>
    <w:rsid w:val="00455F1E"/>
    <w:rsid w:val="00456066"/>
    <w:rsid w:val="004560F5"/>
    <w:rsid w:val="0045681C"/>
    <w:rsid w:val="00456863"/>
    <w:rsid w:val="004575BD"/>
    <w:rsid w:val="00457E53"/>
    <w:rsid w:val="00460341"/>
    <w:rsid w:val="004608AF"/>
    <w:rsid w:val="00460FB5"/>
    <w:rsid w:val="0046166B"/>
    <w:rsid w:val="00462688"/>
    <w:rsid w:val="00462B12"/>
    <w:rsid w:val="00462EDA"/>
    <w:rsid w:val="0046354E"/>
    <w:rsid w:val="004639B3"/>
    <w:rsid w:val="004641A1"/>
    <w:rsid w:val="004643DB"/>
    <w:rsid w:val="004645A3"/>
    <w:rsid w:val="00464A00"/>
    <w:rsid w:val="00464D27"/>
    <w:rsid w:val="00465717"/>
    <w:rsid w:val="004662AB"/>
    <w:rsid w:val="004666A3"/>
    <w:rsid w:val="00466F77"/>
    <w:rsid w:val="00466FBD"/>
    <w:rsid w:val="00467834"/>
    <w:rsid w:val="00467A9D"/>
    <w:rsid w:val="00467BB0"/>
    <w:rsid w:val="00467C14"/>
    <w:rsid w:val="00467DC4"/>
    <w:rsid w:val="00467E65"/>
    <w:rsid w:val="00470094"/>
    <w:rsid w:val="0047056B"/>
    <w:rsid w:val="004709D0"/>
    <w:rsid w:val="00470AB0"/>
    <w:rsid w:val="00470ECA"/>
    <w:rsid w:val="00471058"/>
    <w:rsid w:val="00471290"/>
    <w:rsid w:val="00471562"/>
    <w:rsid w:val="0047204C"/>
    <w:rsid w:val="00472701"/>
    <w:rsid w:val="00472B9C"/>
    <w:rsid w:val="00472CB2"/>
    <w:rsid w:val="00473015"/>
    <w:rsid w:val="00473F4A"/>
    <w:rsid w:val="004744AC"/>
    <w:rsid w:val="00474E4B"/>
    <w:rsid w:val="004755E3"/>
    <w:rsid w:val="004759CA"/>
    <w:rsid w:val="004759DA"/>
    <w:rsid w:val="00475C6E"/>
    <w:rsid w:val="00475C8A"/>
    <w:rsid w:val="00475D9C"/>
    <w:rsid w:val="004764D9"/>
    <w:rsid w:val="00477E03"/>
    <w:rsid w:val="00480185"/>
    <w:rsid w:val="00480E61"/>
    <w:rsid w:val="0048113F"/>
    <w:rsid w:val="004815BC"/>
    <w:rsid w:val="004816C9"/>
    <w:rsid w:val="00481857"/>
    <w:rsid w:val="00481FF9"/>
    <w:rsid w:val="00482164"/>
    <w:rsid w:val="00482B29"/>
    <w:rsid w:val="00482D33"/>
    <w:rsid w:val="0048348C"/>
    <w:rsid w:val="00483A17"/>
    <w:rsid w:val="00483A9C"/>
    <w:rsid w:val="00483F19"/>
    <w:rsid w:val="00484F1A"/>
    <w:rsid w:val="0048553A"/>
    <w:rsid w:val="004859B5"/>
    <w:rsid w:val="00485CE0"/>
    <w:rsid w:val="00485DD3"/>
    <w:rsid w:val="00486269"/>
    <w:rsid w:val="0048642E"/>
    <w:rsid w:val="00486591"/>
    <w:rsid w:val="00486E08"/>
    <w:rsid w:val="00486EED"/>
    <w:rsid w:val="00487746"/>
    <w:rsid w:val="00487A8F"/>
    <w:rsid w:val="00487D11"/>
    <w:rsid w:val="00490074"/>
    <w:rsid w:val="00490222"/>
    <w:rsid w:val="004908DE"/>
    <w:rsid w:val="00491389"/>
    <w:rsid w:val="0049145D"/>
    <w:rsid w:val="00491873"/>
    <w:rsid w:val="00491E40"/>
    <w:rsid w:val="004921AE"/>
    <w:rsid w:val="00492CD1"/>
    <w:rsid w:val="00492EAD"/>
    <w:rsid w:val="0049304F"/>
    <w:rsid w:val="00493113"/>
    <w:rsid w:val="00493606"/>
    <w:rsid w:val="00493616"/>
    <w:rsid w:val="00493F9D"/>
    <w:rsid w:val="00494416"/>
    <w:rsid w:val="00494B72"/>
    <w:rsid w:val="00494CCC"/>
    <w:rsid w:val="00495181"/>
    <w:rsid w:val="00495670"/>
    <w:rsid w:val="00495725"/>
    <w:rsid w:val="004960E8"/>
    <w:rsid w:val="004960FD"/>
    <w:rsid w:val="0049688F"/>
    <w:rsid w:val="004969E1"/>
    <w:rsid w:val="00496B0C"/>
    <w:rsid w:val="00497038"/>
    <w:rsid w:val="004971A1"/>
    <w:rsid w:val="004974CA"/>
    <w:rsid w:val="00497D80"/>
    <w:rsid w:val="004A026D"/>
    <w:rsid w:val="004A1492"/>
    <w:rsid w:val="004A1D7E"/>
    <w:rsid w:val="004A219D"/>
    <w:rsid w:val="004A29D0"/>
    <w:rsid w:val="004A3097"/>
    <w:rsid w:val="004A30D1"/>
    <w:rsid w:val="004A34D2"/>
    <w:rsid w:val="004A3D64"/>
    <w:rsid w:val="004A3F13"/>
    <w:rsid w:val="004A404C"/>
    <w:rsid w:val="004A40A8"/>
    <w:rsid w:val="004A41CC"/>
    <w:rsid w:val="004A41D6"/>
    <w:rsid w:val="004A43B5"/>
    <w:rsid w:val="004A44AC"/>
    <w:rsid w:val="004A471C"/>
    <w:rsid w:val="004A5984"/>
    <w:rsid w:val="004A65B5"/>
    <w:rsid w:val="004A6A7D"/>
    <w:rsid w:val="004A70F2"/>
    <w:rsid w:val="004A77FB"/>
    <w:rsid w:val="004A7CFA"/>
    <w:rsid w:val="004A7F94"/>
    <w:rsid w:val="004B1344"/>
    <w:rsid w:val="004B13C5"/>
    <w:rsid w:val="004B2395"/>
    <w:rsid w:val="004B2B66"/>
    <w:rsid w:val="004B2CA3"/>
    <w:rsid w:val="004B2CF4"/>
    <w:rsid w:val="004B3110"/>
    <w:rsid w:val="004B3640"/>
    <w:rsid w:val="004B39BB"/>
    <w:rsid w:val="004B41E2"/>
    <w:rsid w:val="004B484F"/>
    <w:rsid w:val="004B492E"/>
    <w:rsid w:val="004B4C0D"/>
    <w:rsid w:val="004B4E8A"/>
    <w:rsid w:val="004B55A7"/>
    <w:rsid w:val="004B567B"/>
    <w:rsid w:val="004B5D5A"/>
    <w:rsid w:val="004B5F09"/>
    <w:rsid w:val="004B6443"/>
    <w:rsid w:val="004B723A"/>
    <w:rsid w:val="004B738B"/>
    <w:rsid w:val="004B749B"/>
    <w:rsid w:val="004B767B"/>
    <w:rsid w:val="004B76AB"/>
    <w:rsid w:val="004B76B0"/>
    <w:rsid w:val="004B7C6F"/>
    <w:rsid w:val="004C01A7"/>
    <w:rsid w:val="004C03B3"/>
    <w:rsid w:val="004C0549"/>
    <w:rsid w:val="004C0C72"/>
    <w:rsid w:val="004C0DC2"/>
    <w:rsid w:val="004C0E8E"/>
    <w:rsid w:val="004C0F49"/>
    <w:rsid w:val="004C11A9"/>
    <w:rsid w:val="004C1303"/>
    <w:rsid w:val="004C19C2"/>
    <w:rsid w:val="004C1D00"/>
    <w:rsid w:val="004C21DB"/>
    <w:rsid w:val="004C34C1"/>
    <w:rsid w:val="004C3742"/>
    <w:rsid w:val="004C3CB1"/>
    <w:rsid w:val="004C3F4A"/>
    <w:rsid w:val="004C442C"/>
    <w:rsid w:val="004C48FE"/>
    <w:rsid w:val="004C4B48"/>
    <w:rsid w:val="004C4DBE"/>
    <w:rsid w:val="004C4E88"/>
    <w:rsid w:val="004C5038"/>
    <w:rsid w:val="004C55D1"/>
    <w:rsid w:val="004C57B2"/>
    <w:rsid w:val="004C59B1"/>
    <w:rsid w:val="004C5A91"/>
    <w:rsid w:val="004C5CE3"/>
    <w:rsid w:val="004C5FA8"/>
    <w:rsid w:val="004C605C"/>
    <w:rsid w:val="004C68E7"/>
    <w:rsid w:val="004C6C9E"/>
    <w:rsid w:val="004C6EE4"/>
    <w:rsid w:val="004C77AD"/>
    <w:rsid w:val="004C7D30"/>
    <w:rsid w:val="004C7E5F"/>
    <w:rsid w:val="004D0EE3"/>
    <w:rsid w:val="004D10D6"/>
    <w:rsid w:val="004D1262"/>
    <w:rsid w:val="004D1529"/>
    <w:rsid w:val="004D17A0"/>
    <w:rsid w:val="004D1981"/>
    <w:rsid w:val="004D25E2"/>
    <w:rsid w:val="004D28DB"/>
    <w:rsid w:val="004D29CE"/>
    <w:rsid w:val="004D2A88"/>
    <w:rsid w:val="004D2ABB"/>
    <w:rsid w:val="004D2EBA"/>
    <w:rsid w:val="004D3361"/>
    <w:rsid w:val="004D417D"/>
    <w:rsid w:val="004D4277"/>
    <w:rsid w:val="004D48CC"/>
    <w:rsid w:val="004D5612"/>
    <w:rsid w:val="004D562C"/>
    <w:rsid w:val="004D5769"/>
    <w:rsid w:val="004D5C76"/>
    <w:rsid w:val="004D5D42"/>
    <w:rsid w:val="004D5D90"/>
    <w:rsid w:val="004D5FCC"/>
    <w:rsid w:val="004D6289"/>
    <w:rsid w:val="004D6705"/>
    <w:rsid w:val="004D6B87"/>
    <w:rsid w:val="004D79E4"/>
    <w:rsid w:val="004D7B13"/>
    <w:rsid w:val="004E0A42"/>
    <w:rsid w:val="004E0AA9"/>
    <w:rsid w:val="004E1043"/>
    <w:rsid w:val="004E1055"/>
    <w:rsid w:val="004E1662"/>
    <w:rsid w:val="004E166B"/>
    <w:rsid w:val="004E1B72"/>
    <w:rsid w:val="004E1C89"/>
    <w:rsid w:val="004E1E25"/>
    <w:rsid w:val="004E2008"/>
    <w:rsid w:val="004E212A"/>
    <w:rsid w:val="004E2C37"/>
    <w:rsid w:val="004E2C8C"/>
    <w:rsid w:val="004E2D1C"/>
    <w:rsid w:val="004E33F9"/>
    <w:rsid w:val="004E3563"/>
    <w:rsid w:val="004E50FC"/>
    <w:rsid w:val="004E60AA"/>
    <w:rsid w:val="004E622E"/>
    <w:rsid w:val="004E7030"/>
    <w:rsid w:val="004E70E8"/>
    <w:rsid w:val="004E7455"/>
    <w:rsid w:val="004E7C38"/>
    <w:rsid w:val="004F01C6"/>
    <w:rsid w:val="004F12DF"/>
    <w:rsid w:val="004F17CE"/>
    <w:rsid w:val="004F1B26"/>
    <w:rsid w:val="004F1EAE"/>
    <w:rsid w:val="004F23E5"/>
    <w:rsid w:val="004F27D4"/>
    <w:rsid w:val="004F2899"/>
    <w:rsid w:val="004F2AC5"/>
    <w:rsid w:val="004F33C2"/>
    <w:rsid w:val="004F3E36"/>
    <w:rsid w:val="004F4599"/>
    <w:rsid w:val="004F464A"/>
    <w:rsid w:val="004F47A9"/>
    <w:rsid w:val="004F48DD"/>
    <w:rsid w:val="004F5434"/>
    <w:rsid w:val="004F56C9"/>
    <w:rsid w:val="004F5C4A"/>
    <w:rsid w:val="004F5F60"/>
    <w:rsid w:val="004F60A5"/>
    <w:rsid w:val="004F65E7"/>
    <w:rsid w:val="004F67A0"/>
    <w:rsid w:val="004F6AF2"/>
    <w:rsid w:val="004F721A"/>
    <w:rsid w:val="004F75FA"/>
    <w:rsid w:val="004F7C4E"/>
    <w:rsid w:val="004F7E3A"/>
    <w:rsid w:val="00500064"/>
    <w:rsid w:val="00500449"/>
    <w:rsid w:val="00500C49"/>
    <w:rsid w:val="00500CB0"/>
    <w:rsid w:val="005010A2"/>
    <w:rsid w:val="00501424"/>
    <w:rsid w:val="005022C7"/>
    <w:rsid w:val="00502399"/>
    <w:rsid w:val="00503C76"/>
    <w:rsid w:val="00503CB9"/>
    <w:rsid w:val="005044EC"/>
    <w:rsid w:val="00504A82"/>
    <w:rsid w:val="00504C4A"/>
    <w:rsid w:val="00504F46"/>
    <w:rsid w:val="00505444"/>
    <w:rsid w:val="0050578C"/>
    <w:rsid w:val="00506939"/>
    <w:rsid w:val="00506C3D"/>
    <w:rsid w:val="00507E68"/>
    <w:rsid w:val="0051050B"/>
    <w:rsid w:val="0051072D"/>
    <w:rsid w:val="00510A3C"/>
    <w:rsid w:val="00510E31"/>
    <w:rsid w:val="00510FFF"/>
    <w:rsid w:val="00511247"/>
    <w:rsid w:val="00511863"/>
    <w:rsid w:val="00511C28"/>
    <w:rsid w:val="00511F27"/>
    <w:rsid w:val="005128E7"/>
    <w:rsid w:val="00512C4C"/>
    <w:rsid w:val="00513525"/>
    <w:rsid w:val="00513590"/>
    <w:rsid w:val="00513930"/>
    <w:rsid w:val="00514145"/>
    <w:rsid w:val="00514219"/>
    <w:rsid w:val="0051464D"/>
    <w:rsid w:val="00514C74"/>
    <w:rsid w:val="00515521"/>
    <w:rsid w:val="00515942"/>
    <w:rsid w:val="005160BF"/>
    <w:rsid w:val="00516473"/>
    <w:rsid w:val="0051649E"/>
    <w:rsid w:val="00516793"/>
    <w:rsid w:val="00517AE2"/>
    <w:rsid w:val="005201C4"/>
    <w:rsid w:val="00520538"/>
    <w:rsid w:val="005207BD"/>
    <w:rsid w:val="00520874"/>
    <w:rsid w:val="0052092A"/>
    <w:rsid w:val="00520965"/>
    <w:rsid w:val="00521278"/>
    <w:rsid w:val="00521C70"/>
    <w:rsid w:val="00521CD3"/>
    <w:rsid w:val="00521FDC"/>
    <w:rsid w:val="0052204C"/>
    <w:rsid w:val="00522AC3"/>
    <w:rsid w:val="00522C2F"/>
    <w:rsid w:val="00522C69"/>
    <w:rsid w:val="00522F92"/>
    <w:rsid w:val="005230EC"/>
    <w:rsid w:val="0052315A"/>
    <w:rsid w:val="005242AE"/>
    <w:rsid w:val="005244E5"/>
    <w:rsid w:val="0052476E"/>
    <w:rsid w:val="00524A06"/>
    <w:rsid w:val="00524BAC"/>
    <w:rsid w:val="00524E8C"/>
    <w:rsid w:val="0052521D"/>
    <w:rsid w:val="00525634"/>
    <w:rsid w:val="0052586C"/>
    <w:rsid w:val="00525D68"/>
    <w:rsid w:val="00525DDB"/>
    <w:rsid w:val="00526795"/>
    <w:rsid w:val="00526935"/>
    <w:rsid w:val="00526C12"/>
    <w:rsid w:val="00526D53"/>
    <w:rsid w:val="005272C0"/>
    <w:rsid w:val="00530D1A"/>
    <w:rsid w:val="00530F23"/>
    <w:rsid w:val="00530F72"/>
    <w:rsid w:val="005312C2"/>
    <w:rsid w:val="005316E4"/>
    <w:rsid w:val="00531B70"/>
    <w:rsid w:val="00531E59"/>
    <w:rsid w:val="00531F59"/>
    <w:rsid w:val="00532237"/>
    <w:rsid w:val="00532291"/>
    <w:rsid w:val="00532549"/>
    <w:rsid w:val="00532F99"/>
    <w:rsid w:val="00533A71"/>
    <w:rsid w:val="005347ED"/>
    <w:rsid w:val="00534974"/>
    <w:rsid w:val="00534A25"/>
    <w:rsid w:val="00534C5D"/>
    <w:rsid w:val="00534CE5"/>
    <w:rsid w:val="00534CEE"/>
    <w:rsid w:val="00534FBC"/>
    <w:rsid w:val="00536802"/>
    <w:rsid w:val="00536F2F"/>
    <w:rsid w:val="005379C4"/>
    <w:rsid w:val="005379FB"/>
    <w:rsid w:val="00537F6C"/>
    <w:rsid w:val="00537F81"/>
    <w:rsid w:val="00540843"/>
    <w:rsid w:val="00540ACB"/>
    <w:rsid w:val="00540E7D"/>
    <w:rsid w:val="005410E4"/>
    <w:rsid w:val="0054111C"/>
    <w:rsid w:val="0054128A"/>
    <w:rsid w:val="00541FBB"/>
    <w:rsid w:val="00542356"/>
    <w:rsid w:val="00542C94"/>
    <w:rsid w:val="005431AB"/>
    <w:rsid w:val="005434FF"/>
    <w:rsid w:val="0054377C"/>
    <w:rsid w:val="005439E1"/>
    <w:rsid w:val="005439F9"/>
    <w:rsid w:val="00544562"/>
    <w:rsid w:val="005446A5"/>
    <w:rsid w:val="00545F81"/>
    <w:rsid w:val="005464CC"/>
    <w:rsid w:val="00546720"/>
    <w:rsid w:val="00547116"/>
    <w:rsid w:val="0054762C"/>
    <w:rsid w:val="005500B1"/>
    <w:rsid w:val="005507D6"/>
    <w:rsid w:val="005511F2"/>
    <w:rsid w:val="00551F58"/>
    <w:rsid w:val="005531FC"/>
    <w:rsid w:val="0055343C"/>
    <w:rsid w:val="00553983"/>
    <w:rsid w:val="00553CAF"/>
    <w:rsid w:val="00553DC5"/>
    <w:rsid w:val="00553F91"/>
    <w:rsid w:val="00554320"/>
    <w:rsid w:val="00554358"/>
    <w:rsid w:val="0055435A"/>
    <w:rsid w:val="00554401"/>
    <w:rsid w:val="00554B8D"/>
    <w:rsid w:val="005550C4"/>
    <w:rsid w:val="00555714"/>
    <w:rsid w:val="0055574C"/>
    <w:rsid w:val="00555925"/>
    <w:rsid w:val="005559F0"/>
    <w:rsid w:val="005563F2"/>
    <w:rsid w:val="0055652A"/>
    <w:rsid w:val="005568C2"/>
    <w:rsid w:val="005574B8"/>
    <w:rsid w:val="00557F5B"/>
    <w:rsid w:val="005608C2"/>
    <w:rsid w:val="005608CF"/>
    <w:rsid w:val="005608F0"/>
    <w:rsid w:val="0056129F"/>
    <w:rsid w:val="00561ED7"/>
    <w:rsid w:val="0056225E"/>
    <w:rsid w:val="005625FA"/>
    <w:rsid w:val="00562972"/>
    <w:rsid w:val="0056395C"/>
    <w:rsid w:val="00563A07"/>
    <w:rsid w:val="00564802"/>
    <w:rsid w:val="005649D2"/>
    <w:rsid w:val="00564AB3"/>
    <w:rsid w:val="005651B7"/>
    <w:rsid w:val="0056553D"/>
    <w:rsid w:val="00565A67"/>
    <w:rsid w:val="0056625D"/>
    <w:rsid w:val="005666AB"/>
    <w:rsid w:val="005669C2"/>
    <w:rsid w:val="00566F5F"/>
    <w:rsid w:val="005673AE"/>
    <w:rsid w:val="00567477"/>
    <w:rsid w:val="0056747C"/>
    <w:rsid w:val="005705FA"/>
    <w:rsid w:val="00570688"/>
    <w:rsid w:val="00570DDC"/>
    <w:rsid w:val="00570E64"/>
    <w:rsid w:val="00571A70"/>
    <w:rsid w:val="00571C92"/>
    <w:rsid w:val="0057220A"/>
    <w:rsid w:val="00572232"/>
    <w:rsid w:val="00572236"/>
    <w:rsid w:val="005723C3"/>
    <w:rsid w:val="005741D6"/>
    <w:rsid w:val="005743A0"/>
    <w:rsid w:val="00574C91"/>
    <w:rsid w:val="00575CB0"/>
    <w:rsid w:val="00575E62"/>
    <w:rsid w:val="00576039"/>
    <w:rsid w:val="00576773"/>
    <w:rsid w:val="00576B23"/>
    <w:rsid w:val="0057735A"/>
    <w:rsid w:val="005774C7"/>
    <w:rsid w:val="0057769B"/>
    <w:rsid w:val="00577779"/>
    <w:rsid w:val="00577787"/>
    <w:rsid w:val="00577E7F"/>
    <w:rsid w:val="00577E8D"/>
    <w:rsid w:val="00580185"/>
    <w:rsid w:val="00580A22"/>
    <w:rsid w:val="00580BDE"/>
    <w:rsid w:val="00580C31"/>
    <w:rsid w:val="00580EC1"/>
    <w:rsid w:val="0058102D"/>
    <w:rsid w:val="005819AA"/>
    <w:rsid w:val="00581BC1"/>
    <w:rsid w:val="00581F4F"/>
    <w:rsid w:val="00583731"/>
    <w:rsid w:val="005840EC"/>
    <w:rsid w:val="00584780"/>
    <w:rsid w:val="00584B5C"/>
    <w:rsid w:val="005855D9"/>
    <w:rsid w:val="00585BDA"/>
    <w:rsid w:val="00586199"/>
    <w:rsid w:val="005862B6"/>
    <w:rsid w:val="005869B7"/>
    <w:rsid w:val="005872DC"/>
    <w:rsid w:val="0058745D"/>
    <w:rsid w:val="005879E2"/>
    <w:rsid w:val="00587CB5"/>
    <w:rsid w:val="00587F8A"/>
    <w:rsid w:val="00590104"/>
    <w:rsid w:val="005906C6"/>
    <w:rsid w:val="00590875"/>
    <w:rsid w:val="00591006"/>
    <w:rsid w:val="005911B6"/>
    <w:rsid w:val="00591D2D"/>
    <w:rsid w:val="00592288"/>
    <w:rsid w:val="005924AF"/>
    <w:rsid w:val="00592602"/>
    <w:rsid w:val="005934B4"/>
    <w:rsid w:val="00593675"/>
    <w:rsid w:val="00593FBA"/>
    <w:rsid w:val="0059400F"/>
    <w:rsid w:val="005948DD"/>
    <w:rsid w:val="005957FA"/>
    <w:rsid w:val="005958C9"/>
    <w:rsid w:val="00596421"/>
    <w:rsid w:val="00596718"/>
    <w:rsid w:val="00596A9C"/>
    <w:rsid w:val="00596EF8"/>
    <w:rsid w:val="005971E8"/>
    <w:rsid w:val="0059725C"/>
    <w:rsid w:val="00597644"/>
    <w:rsid w:val="00597C13"/>
    <w:rsid w:val="00597C45"/>
    <w:rsid w:val="005A0339"/>
    <w:rsid w:val="005A0AC6"/>
    <w:rsid w:val="005A0C87"/>
    <w:rsid w:val="005A0E5F"/>
    <w:rsid w:val="005A0E6B"/>
    <w:rsid w:val="005A112D"/>
    <w:rsid w:val="005A23D1"/>
    <w:rsid w:val="005A26CF"/>
    <w:rsid w:val="005A274D"/>
    <w:rsid w:val="005A2EF1"/>
    <w:rsid w:val="005A34D4"/>
    <w:rsid w:val="005A41F1"/>
    <w:rsid w:val="005A4D8A"/>
    <w:rsid w:val="005A5A52"/>
    <w:rsid w:val="005A64BC"/>
    <w:rsid w:val="005A6528"/>
    <w:rsid w:val="005A67CA"/>
    <w:rsid w:val="005A6D6F"/>
    <w:rsid w:val="005A6DE2"/>
    <w:rsid w:val="005A6F7F"/>
    <w:rsid w:val="005A6FD3"/>
    <w:rsid w:val="005A7B60"/>
    <w:rsid w:val="005A7FB5"/>
    <w:rsid w:val="005B0394"/>
    <w:rsid w:val="005B10B0"/>
    <w:rsid w:val="005B1181"/>
    <w:rsid w:val="005B184F"/>
    <w:rsid w:val="005B2414"/>
    <w:rsid w:val="005B2710"/>
    <w:rsid w:val="005B29E9"/>
    <w:rsid w:val="005B300A"/>
    <w:rsid w:val="005B4264"/>
    <w:rsid w:val="005B4832"/>
    <w:rsid w:val="005B4B00"/>
    <w:rsid w:val="005B4E02"/>
    <w:rsid w:val="005B57F5"/>
    <w:rsid w:val="005B5DB7"/>
    <w:rsid w:val="005B5FAF"/>
    <w:rsid w:val="005B62F5"/>
    <w:rsid w:val="005B68A1"/>
    <w:rsid w:val="005B69D9"/>
    <w:rsid w:val="005B6B20"/>
    <w:rsid w:val="005B6BCB"/>
    <w:rsid w:val="005B7589"/>
    <w:rsid w:val="005B76BC"/>
    <w:rsid w:val="005B7717"/>
    <w:rsid w:val="005B77E0"/>
    <w:rsid w:val="005B7A6A"/>
    <w:rsid w:val="005B7C1B"/>
    <w:rsid w:val="005B7D80"/>
    <w:rsid w:val="005C0D19"/>
    <w:rsid w:val="005C0EEC"/>
    <w:rsid w:val="005C14A7"/>
    <w:rsid w:val="005C1D1E"/>
    <w:rsid w:val="005C25DA"/>
    <w:rsid w:val="005C2A07"/>
    <w:rsid w:val="005C2E84"/>
    <w:rsid w:val="005C344B"/>
    <w:rsid w:val="005C39FB"/>
    <w:rsid w:val="005C3E50"/>
    <w:rsid w:val="005C3E88"/>
    <w:rsid w:val="005C4D14"/>
    <w:rsid w:val="005C5088"/>
    <w:rsid w:val="005C50D2"/>
    <w:rsid w:val="005C5690"/>
    <w:rsid w:val="005C5C5D"/>
    <w:rsid w:val="005C6151"/>
    <w:rsid w:val="005C63F4"/>
    <w:rsid w:val="005C6EBB"/>
    <w:rsid w:val="005C7455"/>
    <w:rsid w:val="005C776B"/>
    <w:rsid w:val="005C7868"/>
    <w:rsid w:val="005C7F82"/>
    <w:rsid w:val="005D0140"/>
    <w:rsid w:val="005D04A1"/>
    <w:rsid w:val="005D07E2"/>
    <w:rsid w:val="005D109D"/>
    <w:rsid w:val="005D1384"/>
    <w:rsid w:val="005D1446"/>
    <w:rsid w:val="005D1892"/>
    <w:rsid w:val="005D1AE9"/>
    <w:rsid w:val="005D21A6"/>
    <w:rsid w:val="005D284E"/>
    <w:rsid w:val="005D28D7"/>
    <w:rsid w:val="005D3BBB"/>
    <w:rsid w:val="005D3CAB"/>
    <w:rsid w:val="005D3FF0"/>
    <w:rsid w:val="005D4125"/>
    <w:rsid w:val="005D429E"/>
    <w:rsid w:val="005D4860"/>
    <w:rsid w:val="005D49FE"/>
    <w:rsid w:val="005D4F5C"/>
    <w:rsid w:val="005D6059"/>
    <w:rsid w:val="005D61C6"/>
    <w:rsid w:val="005D63AC"/>
    <w:rsid w:val="005D7653"/>
    <w:rsid w:val="005D7790"/>
    <w:rsid w:val="005D79F4"/>
    <w:rsid w:val="005E078A"/>
    <w:rsid w:val="005E0937"/>
    <w:rsid w:val="005E0A54"/>
    <w:rsid w:val="005E15AD"/>
    <w:rsid w:val="005E1EDA"/>
    <w:rsid w:val="005E1F63"/>
    <w:rsid w:val="005E2BE5"/>
    <w:rsid w:val="005E2C05"/>
    <w:rsid w:val="005E2C15"/>
    <w:rsid w:val="005E2CD0"/>
    <w:rsid w:val="005E2D2C"/>
    <w:rsid w:val="005E323A"/>
    <w:rsid w:val="005E3A06"/>
    <w:rsid w:val="005E3CF8"/>
    <w:rsid w:val="005E4C63"/>
    <w:rsid w:val="005E54C1"/>
    <w:rsid w:val="005E5DDD"/>
    <w:rsid w:val="005E6208"/>
    <w:rsid w:val="005E6B45"/>
    <w:rsid w:val="005E6D48"/>
    <w:rsid w:val="005E7CF0"/>
    <w:rsid w:val="005E7D34"/>
    <w:rsid w:val="005E7D63"/>
    <w:rsid w:val="005F0339"/>
    <w:rsid w:val="005F045A"/>
    <w:rsid w:val="005F0483"/>
    <w:rsid w:val="005F1457"/>
    <w:rsid w:val="005F28C3"/>
    <w:rsid w:val="005F2DD6"/>
    <w:rsid w:val="005F372E"/>
    <w:rsid w:val="005F3BCA"/>
    <w:rsid w:val="005F3EBD"/>
    <w:rsid w:val="005F49CB"/>
    <w:rsid w:val="005F49D6"/>
    <w:rsid w:val="005F4F2E"/>
    <w:rsid w:val="005F553A"/>
    <w:rsid w:val="005F5B10"/>
    <w:rsid w:val="005F5B60"/>
    <w:rsid w:val="005F5BE0"/>
    <w:rsid w:val="005F629A"/>
    <w:rsid w:val="005F62B2"/>
    <w:rsid w:val="005F6FBA"/>
    <w:rsid w:val="005F7610"/>
    <w:rsid w:val="005F7D91"/>
    <w:rsid w:val="005F7E1C"/>
    <w:rsid w:val="005F7F4D"/>
    <w:rsid w:val="005F7F7C"/>
    <w:rsid w:val="00600CF8"/>
    <w:rsid w:val="0060114D"/>
    <w:rsid w:val="0060171F"/>
    <w:rsid w:val="0060176A"/>
    <w:rsid w:val="00601DFB"/>
    <w:rsid w:val="00601FC3"/>
    <w:rsid w:val="00602918"/>
    <w:rsid w:val="00602B16"/>
    <w:rsid w:val="00603975"/>
    <w:rsid w:val="00603CF2"/>
    <w:rsid w:val="00604C48"/>
    <w:rsid w:val="00604D45"/>
    <w:rsid w:val="00605CD9"/>
    <w:rsid w:val="006060F1"/>
    <w:rsid w:val="00606421"/>
    <w:rsid w:val="0060689E"/>
    <w:rsid w:val="00606997"/>
    <w:rsid w:val="006078B6"/>
    <w:rsid w:val="00607B04"/>
    <w:rsid w:val="0061000A"/>
    <w:rsid w:val="0061011F"/>
    <w:rsid w:val="006102F3"/>
    <w:rsid w:val="00610927"/>
    <w:rsid w:val="006113A7"/>
    <w:rsid w:val="00611613"/>
    <w:rsid w:val="00611A2E"/>
    <w:rsid w:val="00612263"/>
    <w:rsid w:val="00613013"/>
    <w:rsid w:val="00613017"/>
    <w:rsid w:val="00613278"/>
    <w:rsid w:val="00613550"/>
    <w:rsid w:val="006139F2"/>
    <w:rsid w:val="00614368"/>
    <w:rsid w:val="0061457B"/>
    <w:rsid w:val="00614A5A"/>
    <w:rsid w:val="006154C9"/>
    <w:rsid w:val="00615979"/>
    <w:rsid w:val="00615CFF"/>
    <w:rsid w:val="006165B7"/>
    <w:rsid w:val="00616BBA"/>
    <w:rsid w:val="00617464"/>
    <w:rsid w:val="00617FF1"/>
    <w:rsid w:val="0062022A"/>
    <w:rsid w:val="00620264"/>
    <w:rsid w:val="00620CA0"/>
    <w:rsid w:val="00620DD4"/>
    <w:rsid w:val="006215C8"/>
    <w:rsid w:val="00621D4B"/>
    <w:rsid w:val="006221C7"/>
    <w:rsid w:val="006224C0"/>
    <w:rsid w:val="006225A0"/>
    <w:rsid w:val="0062289C"/>
    <w:rsid w:val="00622B76"/>
    <w:rsid w:val="00622E98"/>
    <w:rsid w:val="0062347B"/>
    <w:rsid w:val="00623977"/>
    <w:rsid w:val="00623D52"/>
    <w:rsid w:val="00623E0F"/>
    <w:rsid w:val="006243B1"/>
    <w:rsid w:val="006246D6"/>
    <w:rsid w:val="006246E6"/>
    <w:rsid w:val="00624C5F"/>
    <w:rsid w:val="00624D13"/>
    <w:rsid w:val="006252A3"/>
    <w:rsid w:val="006253FA"/>
    <w:rsid w:val="0062590A"/>
    <w:rsid w:val="006260B2"/>
    <w:rsid w:val="006265B8"/>
    <w:rsid w:val="00626717"/>
    <w:rsid w:val="00626BBF"/>
    <w:rsid w:val="00626CE6"/>
    <w:rsid w:val="0062765D"/>
    <w:rsid w:val="00627A57"/>
    <w:rsid w:val="00627CBB"/>
    <w:rsid w:val="0063000E"/>
    <w:rsid w:val="00630322"/>
    <w:rsid w:val="00630A54"/>
    <w:rsid w:val="00631034"/>
    <w:rsid w:val="00631342"/>
    <w:rsid w:val="006314E5"/>
    <w:rsid w:val="006317A3"/>
    <w:rsid w:val="00631995"/>
    <w:rsid w:val="00631AC9"/>
    <w:rsid w:val="00631D9F"/>
    <w:rsid w:val="006320A6"/>
    <w:rsid w:val="006326CF"/>
    <w:rsid w:val="0063346A"/>
    <w:rsid w:val="00633C90"/>
    <w:rsid w:val="00633D33"/>
    <w:rsid w:val="00633F91"/>
    <w:rsid w:val="006340A0"/>
    <w:rsid w:val="006347F1"/>
    <w:rsid w:val="00634E1E"/>
    <w:rsid w:val="00635252"/>
    <w:rsid w:val="00635C38"/>
    <w:rsid w:val="00636137"/>
    <w:rsid w:val="0063626F"/>
    <w:rsid w:val="00636F01"/>
    <w:rsid w:val="00637324"/>
    <w:rsid w:val="006375BE"/>
    <w:rsid w:val="006376DE"/>
    <w:rsid w:val="006400E4"/>
    <w:rsid w:val="006402F8"/>
    <w:rsid w:val="00640957"/>
    <w:rsid w:val="00640C35"/>
    <w:rsid w:val="00640FEF"/>
    <w:rsid w:val="00641115"/>
    <w:rsid w:val="00641134"/>
    <w:rsid w:val="00641175"/>
    <w:rsid w:val="00641176"/>
    <w:rsid w:val="00641B6D"/>
    <w:rsid w:val="00641BB7"/>
    <w:rsid w:val="00641C28"/>
    <w:rsid w:val="00641D26"/>
    <w:rsid w:val="00641FC3"/>
    <w:rsid w:val="00642313"/>
    <w:rsid w:val="0064273E"/>
    <w:rsid w:val="0064277D"/>
    <w:rsid w:val="00642804"/>
    <w:rsid w:val="00642864"/>
    <w:rsid w:val="00642CE2"/>
    <w:rsid w:val="00643C1E"/>
    <w:rsid w:val="00643CC4"/>
    <w:rsid w:val="0064405E"/>
    <w:rsid w:val="006440A8"/>
    <w:rsid w:val="006441D5"/>
    <w:rsid w:val="00644728"/>
    <w:rsid w:val="00644CAD"/>
    <w:rsid w:val="00644D8C"/>
    <w:rsid w:val="0064514C"/>
    <w:rsid w:val="00645358"/>
    <w:rsid w:val="00645423"/>
    <w:rsid w:val="006457CF"/>
    <w:rsid w:val="00645BEF"/>
    <w:rsid w:val="00645C85"/>
    <w:rsid w:val="006463D3"/>
    <w:rsid w:val="00646AE1"/>
    <w:rsid w:val="00646E05"/>
    <w:rsid w:val="006471AD"/>
    <w:rsid w:val="006476E6"/>
    <w:rsid w:val="00651068"/>
    <w:rsid w:val="00651B50"/>
    <w:rsid w:val="00651F81"/>
    <w:rsid w:val="00652114"/>
    <w:rsid w:val="0065379F"/>
    <w:rsid w:val="00653D4C"/>
    <w:rsid w:val="006541A7"/>
    <w:rsid w:val="0065461D"/>
    <w:rsid w:val="00654843"/>
    <w:rsid w:val="00655080"/>
    <w:rsid w:val="00655C65"/>
    <w:rsid w:val="00656C13"/>
    <w:rsid w:val="00656DA3"/>
    <w:rsid w:val="00657390"/>
    <w:rsid w:val="00657BAE"/>
    <w:rsid w:val="006607F5"/>
    <w:rsid w:val="006607FD"/>
    <w:rsid w:val="00660966"/>
    <w:rsid w:val="006609A8"/>
    <w:rsid w:val="00660AD6"/>
    <w:rsid w:val="00660E79"/>
    <w:rsid w:val="0066133D"/>
    <w:rsid w:val="00661AD2"/>
    <w:rsid w:val="00661B63"/>
    <w:rsid w:val="00661D94"/>
    <w:rsid w:val="00661EC1"/>
    <w:rsid w:val="006628C6"/>
    <w:rsid w:val="00663106"/>
    <w:rsid w:val="006632BC"/>
    <w:rsid w:val="00663357"/>
    <w:rsid w:val="00663712"/>
    <w:rsid w:val="00663944"/>
    <w:rsid w:val="00663A66"/>
    <w:rsid w:val="00663F00"/>
    <w:rsid w:val="00663F89"/>
    <w:rsid w:val="00664450"/>
    <w:rsid w:val="00665563"/>
    <w:rsid w:val="00665671"/>
    <w:rsid w:val="00665A2C"/>
    <w:rsid w:val="00665F7A"/>
    <w:rsid w:val="006665F4"/>
    <w:rsid w:val="006666A2"/>
    <w:rsid w:val="00666CBF"/>
    <w:rsid w:val="00666CD1"/>
    <w:rsid w:val="00667430"/>
    <w:rsid w:val="0066745B"/>
    <w:rsid w:val="00667A00"/>
    <w:rsid w:val="006703A9"/>
    <w:rsid w:val="00671029"/>
    <w:rsid w:val="006715EA"/>
    <w:rsid w:val="00671972"/>
    <w:rsid w:val="006723B4"/>
    <w:rsid w:val="00672B22"/>
    <w:rsid w:val="0067316B"/>
    <w:rsid w:val="006733FD"/>
    <w:rsid w:val="0067349A"/>
    <w:rsid w:val="006739DC"/>
    <w:rsid w:val="00673E51"/>
    <w:rsid w:val="006745FF"/>
    <w:rsid w:val="006747F5"/>
    <w:rsid w:val="00674EAB"/>
    <w:rsid w:val="006754B3"/>
    <w:rsid w:val="0067553D"/>
    <w:rsid w:val="006755A2"/>
    <w:rsid w:val="00675FAF"/>
    <w:rsid w:val="00676C57"/>
    <w:rsid w:val="00676E67"/>
    <w:rsid w:val="00676F8C"/>
    <w:rsid w:val="006770E5"/>
    <w:rsid w:val="00677835"/>
    <w:rsid w:val="00677AB4"/>
    <w:rsid w:val="00680018"/>
    <w:rsid w:val="00680146"/>
    <w:rsid w:val="00680388"/>
    <w:rsid w:val="00680A5E"/>
    <w:rsid w:val="00680C9F"/>
    <w:rsid w:val="0068159E"/>
    <w:rsid w:val="00682263"/>
    <w:rsid w:val="00682566"/>
    <w:rsid w:val="0068278C"/>
    <w:rsid w:val="006828EB"/>
    <w:rsid w:val="00682A7D"/>
    <w:rsid w:val="00682A88"/>
    <w:rsid w:val="0068336C"/>
    <w:rsid w:val="00683FB2"/>
    <w:rsid w:val="00683FE0"/>
    <w:rsid w:val="00684C6E"/>
    <w:rsid w:val="00684D5B"/>
    <w:rsid w:val="006856F8"/>
    <w:rsid w:val="00685E82"/>
    <w:rsid w:val="0068612B"/>
    <w:rsid w:val="00686274"/>
    <w:rsid w:val="00686948"/>
    <w:rsid w:val="00686CD5"/>
    <w:rsid w:val="00687422"/>
    <w:rsid w:val="006877CB"/>
    <w:rsid w:val="00687C03"/>
    <w:rsid w:val="00687EBA"/>
    <w:rsid w:val="00690437"/>
    <w:rsid w:val="00690472"/>
    <w:rsid w:val="00690669"/>
    <w:rsid w:val="00690ECF"/>
    <w:rsid w:val="00691121"/>
    <w:rsid w:val="00691628"/>
    <w:rsid w:val="00691D4B"/>
    <w:rsid w:val="00691F19"/>
    <w:rsid w:val="00691F5E"/>
    <w:rsid w:val="00692128"/>
    <w:rsid w:val="00692CF4"/>
    <w:rsid w:val="0069309A"/>
    <w:rsid w:val="00693F87"/>
    <w:rsid w:val="00694335"/>
    <w:rsid w:val="006943DB"/>
    <w:rsid w:val="006948EA"/>
    <w:rsid w:val="00694C1E"/>
    <w:rsid w:val="00695232"/>
    <w:rsid w:val="00695256"/>
    <w:rsid w:val="00695A39"/>
    <w:rsid w:val="00695B73"/>
    <w:rsid w:val="0069617A"/>
    <w:rsid w:val="00696340"/>
    <w:rsid w:val="00696410"/>
    <w:rsid w:val="00696BB2"/>
    <w:rsid w:val="00696DDC"/>
    <w:rsid w:val="00697607"/>
    <w:rsid w:val="006978DB"/>
    <w:rsid w:val="00697B12"/>
    <w:rsid w:val="00697B5D"/>
    <w:rsid w:val="00697D7A"/>
    <w:rsid w:val="006A0306"/>
    <w:rsid w:val="006A046F"/>
    <w:rsid w:val="006A0EE1"/>
    <w:rsid w:val="006A11F5"/>
    <w:rsid w:val="006A20D4"/>
    <w:rsid w:val="006A2B4E"/>
    <w:rsid w:val="006A36D7"/>
    <w:rsid w:val="006A380C"/>
    <w:rsid w:val="006A3884"/>
    <w:rsid w:val="006A4130"/>
    <w:rsid w:val="006A452E"/>
    <w:rsid w:val="006A45BB"/>
    <w:rsid w:val="006A4E42"/>
    <w:rsid w:val="006A4EB0"/>
    <w:rsid w:val="006A502E"/>
    <w:rsid w:val="006A53C0"/>
    <w:rsid w:val="006A6256"/>
    <w:rsid w:val="006A640D"/>
    <w:rsid w:val="006A6CC9"/>
    <w:rsid w:val="006A6D03"/>
    <w:rsid w:val="006A6D3C"/>
    <w:rsid w:val="006A750A"/>
    <w:rsid w:val="006A75F5"/>
    <w:rsid w:val="006A7B38"/>
    <w:rsid w:val="006A7E43"/>
    <w:rsid w:val="006B0F32"/>
    <w:rsid w:val="006B1276"/>
    <w:rsid w:val="006B14C5"/>
    <w:rsid w:val="006B1691"/>
    <w:rsid w:val="006B1F96"/>
    <w:rsid w:val="006B212D"/>
    <w:rsid w:val="006B2593"/>
    <w:rsid w:val="006B27EA"/>
    <w:rsid w:val="006B2886"/>
    <w:rsid w:val="006B2893"/>
    <w:rsid w:val="006B2DAE"/>
    <w:rsid w:val="006B3027"/>
    <w:rsid w:val="006B3488"/>
    <w:rsid w:val="006B348E"/>
    <w:rsid w:val="006B3B59"/>
    <w:rsid w:val="006B4A32"/>
    <w:rsid w:val="006B5633"/>
    <w:rsid w:val="006B699C"/>
    <w:rsid w:val="006B6BB1"/>
    <w:rsid w:val="006B709A"/>
    <w:rsid w:val="006B78C5"/>
    <w:rsid w:val="006B7AC6"/>
    <w:rsid w:val="006B7DA6"/>
    <w:rsid w:val="006C012A"/>
    <w:rsid w:val="006C04BD"/>
    <w:rsid w:val="006C085E"/>
    <w:rsid w:val="006C0B7D"/>
    <w:rsid w:val="006C0D60"/>
    <w:rsid w:val="006C0EB1"/>
    <w:rsid w:val="006C0F38"/>
    <w:rsid w:val="006C1035"/>
    <w:rsid w:val="006C1749"/>
    <w:rsid w:val="006C1DFD"/>
    <w:rsid w:val="006C2316"/>
    <w:rsid w:val="006C272B"/>
    <w:rsid w:val="006C2C54"/>
    <w:rsid w:val="006C2E1B"/>
    <w:rsid w:val="006C3287"/>
    <w:rsid w:val="006C50DD"/>
    <w:rsid w:val="006C50E1"/>
    <w:rsid w:val="006C5807"/>
    <w:rsid w:val="006C5887"/>
    <w:rsid w:val="006C659A"/>
    <w:rsid w:val="006C69AE"/>
    <w:rsid w:val="006C7098"/>
    <w:rsid w:val="006C7746"/>
    <w:rsid w:val="006C7C89"/>
    <w:rsid w:val="006C7DA5"/>
    <w:rsid w:val="006C7E31"/>
    <w:rsid w:val="006D00B0"/>
    <w:rsid w:val="006D0435"/>
    <w:rsid w:val="006D0B68"/>
    <w:rsid w:val="006D0B9D"/>
    <w:rsid w:val="006D0D03"/>
    <w:rsid w:val="006D17D6"/>
    <w:rsid w:val="006D19C3"/>
    <w:rsid w:val="006D19F4"/>
    <w:rsid w:val="006D1CF3"/>
    <w:rsid w:val="006D23BA"/>
    <w:rsid w:val="006D29A7"/>
    <w:rsid w:val="006D2AFD"/>
    <w:rsid w:val="006D3A66"/>
    <w:rsid w:val="006D3B73"/>
    <w:rsid w:val="006D3BAA"/>
    <w:rsid w:val="006D3C0C"/>
    <w:rsid w:val="006D44FC"/>
    <w:rsid w:val="006D4F9D"/>
    <w:rsid w:val="006D507B"/>
    <w:rsid w:val="006D53C7"/>
    <w:rsid w:val="006D561C"/>
    <w:rsid w:val="006D6252"/>
    <w:rsid w:val="006D6571"/>
    <w:rsid w:val="006D6730"/>
    <w:rsid w:val="006D704F"/>
    <w:rsid w:val="006D7270"/>
    <w:rsid w:val="006D735B"/>
    <w:rsid w:val="006D7713"/>
    <w:rsid w:val="006E0173"/>
    <w:rsid w:val="006E06A4"/>
    <w:rsid w:val="006E09BB"/>
    <w:rsid w:val="006E127A"/>
    <w:rsid w:val="006E1881"/>
    <w:rsid w:val="006E1E21"/>
    <w:rsid w:val="006E1F7D"/>
    <w:rsid w:val="006E2203"/>
    <w:rsid w:val="006E2511"/>
    <w:rsid w:val="006E2752"/>
    <w:rsid w:val="006E284E"/>
    <w:rsid w:val="006E290B"/>
    <w:rsid w:val="006E2D7E"/>
    <w:rsid w:val="006E34D4"/>
    <w:rsid w:val="006E37F7"/>
    <w:rsid w:val="006E3AE4"/>
    <w:rsid w:val="006E42DE"/>
    <w:rsid w:val="006E54D3"/>
    <w:rsid w:val="006E5512"/>
    <w:rsid w:val="006E589F"/>
    <w:rsid w:val="006E632D"/>
    <w:rsid w:val="006E63BD"/>
    <w:rsid w:val="006E667A"/>
    <w:rsid w:val="006E6903"/>
    <w:rsid w:val="006E73AD"/>
    <w:rsid w:val="006E74AC"/>
    <w:rsid w:val="006E753B"/>
    <w:rsid w:val="006E758F"/>
    <w:rsid w:val="006E7D62"/>
    <w:rsid w:val="006E7FE0"/>
    <w:rsid w:val="006F0146"/>
    <w:rsid w:val="006F0240"/>
    <w:rsid w:val="006F1003"/>
    <w:rsid w:val="006F190E"/>
    <w:rsid w:val="006F1C74"/>
    <w:rsid w:val="006F1CF4"/>
    <w:rsid w:val="006F1DCE"/>
    <w:rsid w:val="006F1F79"/>
    <w:rsid w:val="006F2386"/>
    <w:rsid w:val="006F248F"/>
    <w:rsid w:val="006F267F"/>
    <w:rsid w:val="006F26D6"/>
    <w:rsid w:val="006F293E"/>
    <w:rsid w:val="006F2D92"/>
    <w:rsid w:val="006F2E92"/>
    <w:rsid w:val="006F49D0"/>
    <w:rsid w:val="006F51FA"/>
    <w:rsid w:val="006F5DD6"/>
    <w:rsid w:val="006F624C"/>
    <w:rsid w:val="006F6985"/>
    <w:rsid w:val="006F6C47"/>
    <w:rsid w:val="006F6C72"/>
    <w:rsid w:val="006F6FD6"/>
    <w:rsid w:val="006F7312"/>
    <w:rsid w:val="006F7ABC"/>
    <w:rsid w:val="006F7D18"/>
    <w:rsid w:val="007001A7"/>
    <w:rsid w:val="00700899"/>
    <w:rsid w:val="00700B67"/>
    <w:rsid w:val="00700D31"/>
    <w:rsid w:val="00701321"/>
    <w:rsid w:val="0070135F"/>
    <w:rsid w:val="00701A74"/>
    <w:rsid w:val="00701DB2"/>
    <w:rsid w:val="00701E14"/>
    <w:rsid w:val="00701E60"/>
    <w:rsid w:val="00702585"/>
    <w:rsid w:val="00702BB4"/>
    <w:rsid w:val="007033CF"/>
    <w:rsid w:val="00703B7F"/>
    <w:rsid w:val="00703D3B"/>
    <w:rsid w:val="00703F8B"/>
    <w:rsid w:val="0070448F"/>
    <w:rsid w:val="00704857"/>
    <w:rsid w:val="00705910"/>
    <w:rsid w:val="00705C3B"/>
    <w:rsid w:val="00705E30"/>
    <w:rsid w:val="00705ECC"/>
    <w:rsid w:val="007063D1"/>
    <w:rsid w:val="0070685B"/>
    <w:rsid w:val="00706EF6"/>
    <w:rsid w:val="00707C8E"/>
    <w:rsid w:val="00707D1C"/>
    <w:rsid w:val="00710289"/>
    <w:rsid w:val="007104C2"/>
    <w:rsid w:val="0071072D"/>
    <w:rsid w:val="00711147"/>
    <w:rsid w:val="00712603"/>
    <w:rsid w:val="00712902"/>
    <w:rsid w:val="00712940"/>
    <w:rsid w:val="00712E56"/>
    <w:rsid w:val="00712FB2"/>
    <w:rsid w:val="007135C0"/>
    <w:rsid w:val="007136A7"/>
    <w:rsid w:val="00713BAF"/>
    <w:rsid w:val="007146F5"/>
    <w:rsid w:val="007150ED"/>
    <w:rsid w:val="0071555D"/>
    <w:rsid w:val="007158CF"/>
    <w:rsid w:val="00715D9A"/>
    <w:rsid w:val="007160EC"/>
    <w:rsid w:val="007163A6"/>
    <w:rsid w:val="0071669C"/>
    <w:rsid w:val="0071689A"/>
    <w:rsid w:val="00717132"/>
    <w:rsid w:val="0071722B"/>
    <w:rsid w:val="00717230"/>
    <w:rsid w:val="00717237"/>
    <w:rsid w:val="007174CB"/>
    <w:rsid w:val="00717522"/>
    <w:rsid w:val="0071797C"/>
    <w:rsid w:val="00717C72"/>
    <w:rsid w:val="00720924"/>
    <w:rsid w:val="007209DA"/>
    <w:rsid w:val="00721EA0"/>
    <w:rsid w:val="00722AC8"/>
    <w:rsid w:val="00723156"/>
    <w:rsid w:val="00725124"/>
    <w:rsid w:val="0072520A"/>
    <w:rsid w:val="00725691"/>
    <w:rsid w:val="00725F5A"/>
    <w:rsid w:val="00725F99"/>
    <w:rsid w:val="00725FE4"/>
    <w:rsid w:val="00726165"/>
    <w:rsid w:val="007262A4"/>
    <w:rsid w:val="0072638E"/>
    <w:rsid w:val="00726BFE"/>
    <w:rsid w:val="00726EE7"/>
    <w:rsid w:val="00727151"/>
    <w:rsid w:val="00727301"/>
    <w:rsid w:val="0072765F"/>
    <w:rsid w:val="0072784C"/>
    <w:rsid w:val="00727C91"/>
    <w:rsid w:val="007304D5"/>
    <w:rsid w:val="007308B1"/>
    <w:rsid w:val="00730A23"/>
    <w:rsid w:val="00731A73"/>
    <w:rsid w:val="007328DA"/>
    <w:rsid w:val="00732A81"/>
    <w:rsid w:val="00733983"/>
    <w:rsid w:val="00734958"/>
    <w:rsid w:val="00734F05"/>
    <w:rsid w:val="0073677F"/>
    <w:rsid w:val="007367F4"/>
    <w:rsid w:val="007368A6"/>
    <w:rsid w:val="00737A4D"/>
    <w:rsid w:val="00737EDF"/>
    <w:rsid w:val="0074006F"/>
    <w:rsid w:val="00741711"/>
    <w:rsid w:val="007417D4"/>
    <w:rsid w:val="00741873"/>
    <w:rsid w:val="00741942"/>
    <w:rsid w:val="00742479"/>
    <w:rsid w:val="00742518"/>
    <w:rsid w:val="00742741"/>
    <w:rsid w:val="007429D1"/>
    <w:rsid w:val="00742F49"/>
    <w:rsid w:val="0074343F"/>
    <w:rsid w:val="00743ADD"/>
    <w:rsid w:val="00743FD1"/>
    <w:rsid w:val="00744342"/>
    <w:rsid w:val="00744373"/>
    <w:rsid w:val="007444BA"/>
    <w:rsid w:val="007446BE"/>
    <w:rsid w:val="0074471F"/>
    <w:rsid w:val="007447B3"/>
    <w:rsid w:val="00745419"/>
    <w:rsid w:val="00745784"/>
    <w:rsid w:val="007457B6"/>
    <w:rsid w:val="00745EA5"/>
    <w:rsid w:val="00745FCA"/>
    <w:rsid w:val="007461F8"/>
    <w:rsid w:val="00746DF5"/>
    <w:rsid w:val="00746F58"/>
    <w:rsid w:val="007472C0"/>
    <w:rsid w:val="00747A8B"/>
    <w:rsid w:val="00747A95"/>
    <w:rsid w:val="00747B3A"/>
    <w:rsid w:val="007505ED"/>
    <w:rsid w:val="00750C70"/>
    <w:rsid w:val="00750DA9"/>
    <w:rsid w:val="00750DDB"/>
    <w:rsid w:val="00752595"/>
    <w:rsid w:val="007525B7"/>
    <w:rsid w:val="00752870"/>
    <w:rsid w:val="00752ED5"/>
    <w:rsid w:val="007531DD"/>
    <w:rsid w:val="00753257"/>
    <w:rsid w:val="00753450"/>
    <w:rsid w:val="00753593"/>
    <w:rsid w:val="00753A71"/>
    <w:rsid w:val="007541F2"/>
    <w:rsid w:val="00754527"/>
    <w:rsid w:val="007548AB"/>
    <w:rsid w:val="00754A83"/>
    <w:rsid w:val="00755351"/>
    <w:rsid w:val="00755468"/>
    <w:rsid w:val="00755AAB"/>
    <w:rsid w:val="00755BC9"/>
    <w:rsid w:val="00755CD5"/>
    <w:rsid w:val="00756185"/>
    <w:rsid w:val="007562CC"/>
    <w:rsid w:val="007564F8"/>
    <w:rsid w:val="00756DB2"/>
    <w:rsid w:val="00757D1F"/>
    <w:rsid w:val="00760983"/>
    <w:rsid w:val="00760B60"/>
    <w:rsid w:val="00761ACB"/>
    <w:rsid w:val="00761D1D"/>
    <w:rsid w:val="00761F56"/>
    <w:rsid w:val="00762095"/>
    <w:rsid w:val="00762143"/>
    <w:rsid w:val="007621D9"/>
    <w:rsid w:val="0076225F"/>
    <w:rsid w:val="00762340"/>
    <w:rsid w:val="00763014"/>
    <w:rsid w:val="0076317D"/>
    <w:rsid w:val="0076332A"/>
    <w:rsid w:val="0076340D"/>
    <w:rsid w:val="007636F8"/>
    <w:rsid w:val="0076374A"/>
    <w:rsid w:val="0076452B"/>
    <w:rsid w:val="007645C0"/>
    <w:rsid w:val="00764D08"/>
    <w:rsid w:val="007650A4"/>
    <w:rsid w:val="0076562D"/>
    <w:rsid w:val="00765C78"/>
    <w:rsid w:val="00765FC3"/>
    <w:rsid w:val="0076669D"/>
    <w:rsid w:val="00766923"/>
    <w:rsid w:val="007669D8"/>
    <w:rsid w:val="00766D19"/>
    <w:rsid w:val="007672D5"/>
    <w:rsid w:val="00767C17"/>
    <w:rsid w:val="00767CA4"/>
    <w:rsid w:val="00767FE8"/>
    <w:rsid w:val="00770B08"/>
    <w:rsid w:val="00770F6C"/>
    <w:rsid w:val="0077100F"/>
    <w:rsid w:val="007714C5"/>
    <w:rsid w:val="007715E2"/>
    <w:rsid w:val="00771C65"/>
    <w:rsid w:val="00771E08"/>
    <w:rsid w:val="0077217F"/>
    <w:rsid w:val="0077272B"/>
    <w:rsid w:val="0077362B"/>
    <w:rsid w:val="00773A30"/>
    <w:rsid w:val="00773C57"/>
    <w:rsid w:val="00773CDB"/>
    <w:rsid w:val="007740CB"/>
    <w:rsid w:val="0077418F"/>
    <w:rsid w:val="00775198"/>
    <w:rsid w:val="00775225"/>
    <w:rsid w:val="007754CD"/>
    <w:rsid w:val="00775A9B"/>
    <w:rsid w:val="0077604D"/>
    <w:rsid w:val="007767EE"/>
    <w:rsid w:val="00776810"/>
    <w:rsid w:val="007768AC"/>
    <w:rsid w:val="00777039"/>
    <w:rsid w:val="00777ED2"/>
    <w:rsid w:val="00780186"/>
    <w:rsid w:val="007805B6"/>
    <w:rsid w:val="0078108F"/>
    <w:rsid w:val="00781268"/>
    <w:rsid w:val="0078140B"/>
    <w:rsid w:val="00781BAE"/>
    <w:rsid w:val="00781D72"/>
    <w:rsid w:val="0078228D"/>
    <w:rsid w:val="00782C8D"/>
    <w:rsid w:val="007831A8"/>
    <w:rsid w:val="00783851"/>
    <w:rsid w:val="00784455"/>
    <w:rsid w:val="00784E5C"/>
    <w:rsid w:val="00785F39"/>
    <w:rsid w:val="00786328"/>
    <w:rsid w:val="00786761"/>
    <w:rsid w:val="00786832"/>
    <w:rsid w:val="00786ABF"/>
    <w:rsid w:val="00786B64"/>
    <w:rsid w:val="00786BD4"/>
    <w:rsid w:val="00786FB0"/>
    <w:rsid w:val="007878CD"/>
    <w:rsid w:val="00787C4F"/>
    <w:rsid w:val="00787F3D"/>
    <w:rsid w:val="007906B5"/>
    <w:rsid w:val="00791189"/>
    <w:rsid w:val="00792772"/>
    <w:rsid w:val="00792CC7"/>
    <w:rsid w:val="0079364E"/>
    <w:rsid w:val="00794712"/>
    <w:rsid w:val="0079477E"/>
    <w:rsid w:val="0079523E"/>
    <w:rsid w:val="0079556B"/>
    <w:rsid w:val="00795A46"/>
    <w:rsid w:val="00795F19"/>
    <w:rsid w:val="00796089"/>
    <w:rsid w:val="007963AC"/>
    <w:rsid w:val="00796499"/>
    <w:rsid w:val="007967F2"/>
    <w:rsid w:val="00796A1B"/>
    <w:rsid w:val="007A021B"/>
    <w:rsid w:val="007A0780"/>
    <w:rsid w:val="007A08B9"/>
    <w:rsid w:val="007A09DB"/>
    <w:rsid w:val="007A0C7C"/>
    <w:rsid w:val="007A0DEA"/>
    <w:rsid w:val="007A0E65"/>
    <w:rsid w:val="007A1276"/>
    <w:rsid w:val="007A1578"/>
    <w:rsid w:val="007A1648"/>
    <w:rsid w:val="007A176E"/>
    <w:rsid w:val="007A1B06"/>
    <w:rsid w:val="007A2B9C"/>
    <w:rsid w:val="007A2F74"/>
    <w:rsid w:val="007A2FBA"/>
    <w:rsid w:val="007A31DB"/>
    <w:rsid w:val="007A35D2"/>
    <w:rsid w:val="007A36A8"/>
    <w:rsid w:val="007A36B4"/>
    <w:rsid w:val="007A3A73"/>
    <w:rsid w:val="007A3B86"/>
    <w:rsid w:val="007A3BC4"/>
    <w:rsid w:val="007A45A8"/>
    <w:rsid w:val="007A465C"/>
    <w:rsid w:val="007A4A67"/>
    <w:rsid w:val="007A5215"/>
    <w:rsid w:val="007A5260"/>
    <w:rsid w:val="007A55C4"/>
    <w:rsid w:val="007A65E9"/>
    <w:rsid w:val="007A6EA7"/>
    <w:rsid w:val="007B005F"/>
    <w:rsid w:val="007B020C"/>
    <w:rsid w:val="007B0BD1"/>
    <w:rsid w:val="007B0DD0"/>
    <w:rsid w:val="007B0E9C"/>
    <w:rsid w:val="007B15F4"/>
    <w:rsid w:val="007B29A4"/>
    <w:rsid w:val="007B32B5"/>
    <w:rsid w:val="007B343F"/>
    <w:rsid w:val="007B35D3"/>
    <w:rsid w:val="007B393D"/>
    <w:rsid w:val="007B3CC4"/>
    <w:rsid w:val="007B4A13"/>
    <w:rsid w:val="007B4BB0"/>
    <w:rsid w:val="007B523A"/>
    <w:rsid w:val="007B579C"/>
    <w:rsid w:val="007B58C4"/>
    <w:rsid w:val="007B602F"/>
    <w:rsid w:val="007B6048"/>
    <w:rsid w:val="007B6720"/>
    <w:rsid w:val="007B6800"/>
    <w:rsid w:val="007B6B2A"/>
    <w:rsid w:val="007B6EBA"/>
    <w:rsid w:val="007B7942"/>
    <w:rsid w:val="007B7A03"/>
    <w:rsid w:val="007B7B04"/>
    <w:rsid w:val="007B7F44"/>
    <w:rsid w:val="007C0289"/>
    <w:rsid w:val="007C07FD"/>
    <w:rsid w:val="007C0EDF"/>
    <w:rsid w:val="007C10F8"/>
    <w:rsid w:val="007C1178"/>
    <w:rsid w:val="007C21B1"/>
    <w:rsid w:val="007C2236"/>
    <w:rsid w:val="007C2312"/>
    <w:rsid w:val="007C3089"/>
    <w:rsid w:val="007C3DD8"/>
    <w:rsid w:val="007C41E4"/>
    <w:rsid w:val="007C4221"/>
    <w:rsid w:val="007C451F"/>
    <w:rsid w:val="007C4870"/>
    <w:rsid w:val="007C4DEE"/>
    <w:rsid w:val="007C5299"/>
    <w:rsid w:val="007C54BE"/>
    <w:rsid w:val="007C558D"/>
    <w:rsid w:val="007C5D33"/>
    <w:rsid w:val="007C6115"/>
    <w:rsid w:val="007C61E6"/>
    <w:rsid w:val="007C63BB"/>
    <w:rsid w:val="007C7160"/>
    <w:rsid w:val="007C7462"/>
    <w:rsid w:val="007C77CF"/>
    <w:rsid w:val="007C7ADE"/>
    <w:rsid w:val="007D006E"/>
    <w:rsid w:val="007D0C4A"/>
    <w:rsid w:val="007D113A"/>
    <w:rsid w:val="007D118D"/>
    <w:rsid w:val="007D1228"/>
    <w:rsid w:val="007D124F"/>
    <w:rsid w:val="007D1866"/>
    <w:rsid w:val="007D18FA"/>
    <w:rsid w:val="007D1E18"/>
    <w:rsid w:val="007D20C1"/>
    <w:rsid w:val="007D28F2"/>
    <w:rsid w:val="007D2DBE"/>
    <w:rsid w:val="007D37DC"/>
    <w:rsid w:val="007D4138"/>
    <w:rsid w:val="007D4DED"/>
    <w:rsid w:val="007D5337"/>
    <w:rsid w:val="007D56C3"/>
    <w:rsid w:val="007D57F5"/>
    <w:rsid w:val="007D5B3C"/>
    <w:rsid w:val="007D6296"/>
    <w:rsid w:val="007D6827"/>
    <w:rsid w:val="007D7005"/>
    <w:rsid w:val="007D7E9D"/>
    <w:rsid w:val="007E0886"/>
    <w:rsid w:val="007E182A"/>
    <w:rsid w:val="007E19C3"/>
    <w:rsid w:val="007E1D95"/>
    <w:rsid w:val="007E1E0F"/>
    <w:rsid w:val="007E20E5"/>
    <w:rsid w:val="007E28AC"/>
    <w:rsid w:val="007E2920"/>
    <w:rsid w:val="007E2CD7"/>
    <w:rsid w:val="007E3907"/>
    <w:rsid w:val="007E4462"/>
    <w:rsid w:val="007E4713"/>
    <w:rsid w:val="007E47BA"/>
    <w:rsid w:val="007E47D3"/>
    <w:rsid w:val="007E49AD"/>
    <w:rsid w:val="007E55C8"/>
    <w:rsid w:val="007E5FE0"/>
    <w:rsid w:val="007E6A58"/>
    <w:rsid w:val="007E6F61"/>
    <w:rsid w:val="007E7EAF"/>
    <w:rsid w:val="007E7EBD"/>
    <w:rsid w:val="007F0031"/>
    <w:rsid w:val="007F066A"/>
    <w:rsid w:val="007F0880"/>
    <w:rsid w:val="007F0A22"/>
    <w:rsid w:val="007F0B8A"/>
    <w:rsid w:val="007F0FAC"/>
    <w:rsid w:val="007F1BE2"/>
    <w:rsid w:val="007F27F8"/>
    <w:rsid w:val="007F3300"/>
    <w:rsid w:val="007F3914"/>
    <w:rsid w:val="007F3DE2"/>
    <w:rsid w:val="007F45BE"/>
    <w:rsid w:val="007F45DB"/>
    <w:rsid w:val="007F4C3F"/>
    <w:rsid w:val="007F4D36"/>
    <w:rsid w:val="007F54E8"/>
    <w:rsid w:val="007F5611"/>
    <w:rsid w:val="007F56BC"/>
    <w:rsid w:val="007F65F3"/>
    <w:rsid w:val="007F6773"/>
    <w:rsid w:val="007F677F"/>
    <w:rsid w:val="007F67B6"/>
    <w:rsid w:val="007F68B1"/>
    <w:rsid w:val="007F6BE6"/>
    <w:rsid w:val="007F6C55"/>
    <w:rsid w:val="007F6F9C"/>
    <w:rsid w:val="007F7377"/>
    <w:rsid w:val="007F7BB7"/>
    <w:rsid w:val="007F7F3D"/>
    <w:rsid w:val="0080024D"/>
    <w:rsid w:val="008007F4"/>
    <w:rsid w:val="00800A0B"/>
    <w:rsid w:val="00800F50"/>
    <w:rsid w:val="00800FD3"/>
    <w:rsid w:val="008011F0"/>
    <w:rsid w:val="008016A2"/>
    <w:rsid w:val="00801888"/>
    <w:rsid w:val="00801971"/>
    <w:rsid w:val="0080248A"/>
    <w:rsid w:val="008027A4"/>
    <w:rsid w:val="00802EEB"/>
    <w:rsid w:val="00802EF5"/>
    <w:rsid w:val="00802EF9"/>
    <w:rsid w:val="008031FA"/>
    <w:rsid w:val="008033DA"/>
    <w:rsid w:val="0080455E"/>
    <w:rsid w:val="00804C97"/>
    <w:rsid w:val="00804F58"/>
    <w:rsid w:val="0080592C"/>
    <w:rsid w:val="008059CD"/>
    <w:rsid w:val="00805EE0"/>
    <w:rsid w:val="00805F91"/>
    <w:rsid w:val="00806C12"/>
    <w:rsid w:val="00806ECB"/>
    <w:rsid w:val="00806F66"/>
    <w:rsid w:val="00807191"/>
    <w:rsid w:val="008073B1"/>
    <w:rsid w:val="0080789A"/>
    <w:rsid w:val="00807A06"/>
    <w:rsid w:val="00807B7E"/>
    <w:rsid w:val="00810010"/>
    <w:rsid w:val="008103EA"/>
    <w:rsid w:val="008105A1"/>
    <w:rsid w:val="00810829"/>
    <w:rsid w:val="00810D93"/>
    <w:rsid w:val="00812126"/>
    <w:rsid w:val="00812318"/>
    <w:rsid w:val="008128A3"/>
    <w:rsid w:val="00812A1F"/>
    <w:rsid w:val="00812B48"/>
    <w:rsid w:val="00812E49"/>
    <w:rsid w:val="008134A9"/>
    <w:rsid w:val="008140C7"/>
    <w:rsid w:val="0081427D"/>
    <w:rsid w:val="0081474C"/>
    <w:rsid w:val="0081491F"/>
    <w:rsid w:val="00814928"/>
    <w:rsid w:val="00814981"/>
    <w:rsid w:val="00815B8E"/>
    <w:rsid w:val="00815EDF"/>
    <w:rsid w:val="0081607D"/>
    <w:rsid w:val="00816454"/>
    <w:rsid w:val="00816547"/>
    <w:rsid w:val="0081663B"/>
    <w:rsid w:val="00816F68"/>
    <w:rsid w:val="00817814"/>
    <w:rsid w:val="00817FD4"/>
    <w:rsid w:val="00820380"/>
    <w:rsid w:val="0082114D"/>
    <w:rsid w:val="00821369"/>
    <w:rsid w:val="008215C4"/>
    <w:rsid w:val="008216C6"/>
    <w:rsid w:val="00821C3A"/>
    <w:rsid w:val="00822213"/>
    <w:rsid w:val="0082275F"/>
    <w:rsid w:val="00822990"/>
    <w:rsid w:val="00823DF5"/>
    <w:rsid w:val="0082408E"/>
    <w:rsid w:val="008242EB"/>
    <w:rsid w:val="0082444D"/>
    <w:rsid w:val="0082450A"/>
    <w:rsid w:val="00824520"/>
    <w:rsid w:val="0082498D"/>
    <w:rsid w:val="00824BBB"/>
    <w:rsid w:val="00824F5A"/>
    <w:rsid w:val="008252B4"/>
    <w:rsid w:val="00825772"/>
    <w:rsid w:val="00825D73"/>
    <w:rsid w:val="00826899"/>
    <w:rsid w:val="00826DC2"/>
    <w:rsid w:val="008270A8"/>
    <w:rsid w:val="008276B1"/>
    <w:rsid w:val="00827FD7"/>
    <w:rsid w:val="008308CA"/>
    <w:rsid w:val="00830A70"/>
    <w:rsid w:val="00830B5A"/>
    <w:rsid w:val="00830BDA"/>
    <w:rsid w:val="00830D23"/>
    <w:rsid w:val="00831986"/>
    <w:rsid w:val="008321EA"/>
    <w:rsid w:val="00832D35"/>
    <w:rsid w:val="00832DE2"/>
    <w:rsid w:val="0083377F"/>
    <w:rsid w:val="00833859"/>
    <w:rsid w:val="0083481D"/>
    <w:rsid w:val="00834EC4"/>
    <w:rsid w:val="00835200"/>
    <w:rsid w:val="008352CF"/>
    <w:rsid w:val="00835415"/>
    <w:rsid w:val="00835453"/>
    <w:rsid w:val="00835ADE"/>
    <w:rsid w:val="00835C42"/>
    <w:rsid w:val="00835F52"/>
    <w:rsid w:val="00835FAA"/>
    <w:rsid w:val="008365AA"/>
    <w:rsid w:val="00836617"/>
    <w:rsid w:val="00836838"/>
    <w:rsid w:val="008368DD"/>
    <w:rsid w:val="00836BEC"/>
    <w:rsid w:val="00836CF5"/>
    <w:rsid w:val="008374E3"/>
    <w:rsid w:val="008376C2"/>
    <w:rsid w:val="008400D8"/>
    <w:rsid w:val="00841201"/>
    <w:rsid w:val="008416EF"/>
    <w:rsid w:val="008417CC"/>
    <w:rsid w:val="00841B18"/>
    <w:rsid w:val="00841EAD"/>
    <w:rsid w:val="00842385"/>
    <w:rsid w:val="008424EB"/>
    <w:rsid w:val="008426B6"/>
    <w:rsid w:val="00842994"/>
    <w:rsid w:val="00843483"/>
    <w:rsid w:val="00843B95"/>
    <w:rsid w:val="00843DE2"/>
    <w:rsid w:val="00843DF5"/>
    <w:rsid w:val="00844BD9"/>
    <w:rsid w:val="00844D83"/>
    <w:rsid w:val="00845074"/>
    <w:rsid w:val="00845164"/>
    <w:rsid w:val="008458B6"/>
    <w:rsid w:val="00845D7E"/>
    <w:rsid w:val="00845E57"/>
    <w:rsid w:val="00846133"/>
    <w:rsid w:val="008461F0"/>
    <w:rsid w:val="00846464"/>
    <w:rsid w:val="00846761"/>
    <w:rsid w:val="00846A35"/>
    <w:rsid w:val="00847295"/>
    <w:rsid w:val="008477C7"/>
    <w:rsid w:val="008477D4"/>
    <w:rsid w:val="00850A23"/>
    <w:rsid w:val="00850A82"/>
    <w:rsid w:val="00851049"/>
    <w:rsid w:val="0085144D"/>
    <w:rsid w:val="0085164F"/>
    <w:rsid w:val="00851760"/>
    <w:rsid w:val="008519D0"/>
    <w:rsid w:val="0085270D"/>
    <w:rsid w:val="00852928"/>
    <w:rsid w:val="00852972"/>
    <w:rsid w:val="008529A6"/>
    <w:rsid w:val="00852B0F"/>
    <w:rsid w:val="008531CB"/>
    <w:rsid w:val="008532CC"/>
    <w:rsid w:val="008536C7"/>
    <w:rsid w:val="00854433"/>
    <w:rsid w:val="008547D4"/>
    <w:rsid w:val="00854B04"/>
    <w:rsid w:val="00854B3A"/>
    <w:rsid w:val="00855647"/>
    <w:rsid w:val="00855740"/>
    <w:rsid w:val="008557F1"/>
    <w:rsid w:val="008559F3"/>
    <w:rsid w:val="00855C6D"/>
    <w:rsid w:val="00855E62"/>
    <w:rsid w:val="00855EEB"/>
    <w:rsid w:val="0085620C"/>
    <w:rsid w:val="0085689B"/>
    <w:rsid w:val="00856CA3"/>
    <w:rsid w:val="00856DC0"/>
    <w:rsid w:val="008571D0"/>
    <w:rsid w:val="00857C3D"/>
    <w:rsid w:val="00860590"/>
    <w:rsid w:val="0086107C"/>
    <w:rsid w:val="008613AC"/>
    <w:rsid w:val="008613D0"/>
    <w:rsid w:val="00861B6D"/>
    <w:rsid w:val="00861E6E"/>
    <w:rsid w:val="008622B8"/>
    <w:rsid w:val="00862BE4"/>
    <w:rsid w:val="00862DA9"/>
    <w:rsid w:val="00863BD6"/>
    <w:rsid w:val="00864377"/>
    <w:rsid w:val="00864528"/>
    <w:rsid w:val="00864907"/>
    <w:rsid w:val="008659CB"/>
    <w:rsid w:val="00865BC1"/>
    <w:rsid w:val="00865DF5"/>
    <w:rsid w:val="0086655F"/>
    <w:rsid w:val="00866CFE"/>
    <w:rsid w:val="00866D5A"/>
    <w:rsid w:val="008678DF"/>
    <w:rsid w:val="00870012"/>
    <w:rsid w:val="00870B10"/>
    <w:rsid w:val="00870E31"/>
    <w:rsid w:val="00870E68"/>
    <w:rsid w:val="00871373"/>
    <w:rsid w:val="008716CF"/>
    <w:rsid w:val="00872049"/>
    <w:rsid w:val="00872589"/>
    <w:rsid w:val="00873647"/>
    <w:rsid w:val="008738CB"/>
    <w:rsid w:val="0087393A"/>
    <w:rsid w:val="00873A7D"/>
    <w:rsid w:val="00873AB0"/>
    <w:rsid w:val="00873C7D"/>
    <w:rsid w:val="00873E5D"/>
    <w:rsid w:val="00873F0B"/>
    <w:rsid w:val="008747FA"/>
    <w:rsid w:val="0087496A"/>
    <w:rsid w:val="00875442"/>
    <w:rsid w:val="00875559"/>
    <w:rsid w:val="00875632"/>
    <w:rsid w:val="00875CBF"/>
    <w:rsid w:val="00875DDF"/>
    <w:rsid w:val="008760B0"/>
    <w:rsid w:val="00876216"/>
    <w:rsid w:val="008762DF"/>
    <w:rsid w:val="00876DA9"/>
    <w:rsid w:val="00877323"/>
    <w:rsid w:val="008774C3"/>
    <w:rsid w:val="00877598"/>
    <w:rsid w:val="008776ED"/>
    <w:rsid w:val="00877AF0"/>
    <w:rsid w:val="00877BE8"/>
    <w:rsid w:val="00877EF3"/>
    <w:rsid w:val="008807B9"/>
    <w:rsid w:val="00880854"/>
    <w:rsid w:val="00881ED0"/>
    <w:rsid w:val="00881ED4"/>
    <w:rsid w:val="00881EE2"/>
    <w:rsid w:val="0088347B"/>
    <w:rsid w:val="00883495"/>
    <w:rsid w:val="00883D06"/>
    <w:rsid w:val="00884143"/>
    <w:rsid w:val="008846E3"/>
    <w:rsid w:val="00884B33"/>
    <w:rsid w:val="00884F5E"/>
    <w:rsid w:val="008853AC"/>
    <w:rsid w:val="0088552C"/>
    <w:rsid w:val="00885B9A"/>
    <w:rsid w:val="00885BC6"/>
    <w:rsid w:val="008866F5"/>
    <w:rsid w:val="0088785A"/>
    <w:rsid w:val="0088788E"/>
    <w:rsid w:val="008879F5"/>
    <w:rsid w:val="00887DFB"/>
    <w:rsid w:val="00887F58"/>
    <w:rsid w:val="008907CD"/>
    <w:rsid w:val="00890A9E"/>
    <w:rsid w:val="00890BB5"/>
    <w:rsid w:val="00890BDC"/>
    <w:rsid w:val="00890EEE"/>
    <w:rsid w:val="008911CD"/>
    <w:rsid w:val="00892214"/>
    <w:rsid w:val="008922C2"/>
    <w:rsid w:val="008926D2"/>
    <w:rsid w:val="008929D7"/>
    <w:rsid w:val="0089307B"/>
    <w:rsid w:val="008930FE"/>
    <w:rsid w:val="0089316E"/>
    <w:rsid w:val="00893761"/>
    <w:rsid w:val="00893D55"/>
    <w:rsid w:val="008955E7"/>
    <w:rsid w:val="0089612D"/>
    <w:rsid w:val="008962F1"/>
    <w:rsid w:val="00896746"/>
    <w:rsid w:val="00896F1C"/>
    <w:rsid w:val="0089749D"/>
    <w:rsid w:val="008974C6"/>
    <w:rsid w:val="008A0062"/>
    <w:rsid w:val="008A01AA"/>
    <w:rsid w:val="008A0330"/>
    <w:rsid w:val="008A0FB4"/>
    <w:rsid w:val="008A1662"/>
    <w:rsid w:val="008A17E1"/>
    <w:rsid w:val="008A1A38"/>
    <w:rsid w:val="008A1C3D"/>
    <w:rsid w:val="008A1CE5"/>
    <w:rsid w:val="008A1D27"/>
    <w:rsid w:val="008A1E63"/>
    <w:rsid w:val="008A3340"/>
    <w:rsid w:val="008A353C"/>
    <w:rsid w:val="008A370C"/>
    <w:rsid w:val="008A3757"/>
    <w:rsid w:val="008A3FCB"/>
    <w:rsid w:val="008A48FD"/>
    <w:rsid w:val="008A4CF4"/>
    <w:rsid w:val="008A4CF6"/>
    <w:rsid w:val="008A4E00"/>
    <w:rsid w:val="008A50E2"/>
    <w:rsid w:val="008A587A"/>
    <w:rsid w:val="008A5DCC"/>
    <w:rsid w:val="008A5DE0"/>
    <w:rsid w:val="008A637D"/>
    <w:rsid w:val="008A6615"/>
    <w:rsid w:val="008A7385"/>
    <w:rsid w:val="008A786C"/>
    <w:rsid w:val="008B0BE4"/>
    <w:rsid w:val="008B15E1"/>
    <w:rsid w:val="008B17F6"/>
    <w:rsid w:val="008B1946"/>
    <w:rsid w:val="008B1F6C"/>
    <w:rsid w:val="008B20BF"/>
    <w:rsid w:val="008B260C"/>
    <w:rsid w:val="008B28CD"/>
    <w:rsid w:val="008B2DE9"/>
    <w:rsid w:val="008B3336"/>
    <w:rsid w:val="008B34C0"/>
    <w:rsid w:val="008B3760"/>
    <w:rsid w:val="008B377F"/>
    <w:rsid w:val="008B3C0B"/>
    <w:rsid w:val="008B3D62"/>
    <w:rsid w:val="008B3F90"/>
    <w:rsid w:val="008B4307"/>
    <w:rsid w:val="008B4DAB"/>
    <w:rsid w:val="008B55E4"/>
    <w:rsid w:val="008B5A92"/>
    <w:rsid w:val="008B5A9F"/>
    <w:rsid w:val="008B5D30"/>
    <w:rsid w:val="008B6395"/>
    <w:rsid w:val="008B6429"/>
    <w:rsid w:val="008B6870"/>
    <w:rsid w:val="008B69C6"/>
    <w:rsid w:val="008B705C"/>
    <w:rsid w:val="008B7164"/>
    <w:rsid w:val="008B77CC"/>
    <w:rsid w:val="008B7BD6"/>
    <w:rsid w:val="008B7E0F"/>
    <w:rsid w:val="008B7EBC"/>
    <w:rsid w:val="008C0580"/>
    <w:rsid w:val="008C07B2"/>
    <w:rsid w:val="008C0B6B"/>
    <w:rsid w:val="008C0CB0"/>
    <w:rsid w:val="008C0D9B"/>
    <w:rsid w:val="008C164C"/>
    <w:rsid w:val="008C196E"/>
    <w:rsid w:val="008C2041"/>
    <w:rsid w:val="008C3321"/>
    <w:rsid w:val="008C4100"/>
    <w:rsid w:val="008C4631"/>
    <w:rsid w:val="008C516E"/>
    <w:rsid w:val="008C5277"/>
    <w:rsid w:val="008C577E"/>
    <w:rsid w:val="008C5FAC"/>
    <w:rsid w:val="008C634D"/>
    <w:rsid w:val="008C651B"/>
    <w:rsid w:val="008C6615"/>
    <w:rsid w:val="008C6A85"/>
    <w:rsid w:val="008C7507"/>
    <w:rsid w:val="008C7806"/>
    <w:rsid w:val="008C78DC"/>
    <w:rsid w:val="008C7ABE"/>
    <w:rsid w:val="008C7CFB"/>
    <w:rsid w:val="008C7EB7"/>
    <w:rsid w:val="008D0B85"/>
    <w:rsid w:val="008D1753"/>
    <w:rsid w:val="008D1FCC"/>
    <w:rsid w:val="008D2A86"/>
    <w:rsid w:val="008D3578"/>
    <w:rsid w:val="008D3673"/>
    <w:rsid w:val="008D4087"/>
    <w:rsid w:val="008D42AE"/>
    <w:rsid w:val="008D575F"/>
    <w:rsid w:val="008D57EF"/>
    <w:rsid w:val="008D5C37"/>
    <w:rsid w:val="008D65B8"/>
    <w:rsid w:val="008D678A"/>
    <w:rsid w:val="008D6CBE"/>
    <w:rsid w:val="008D711C"/>
    <w:rsid w:val="008D7251"/>
    <w:rsid w:val="008D7632"/>
    <w:rsid w:val="008D7A7B"/>
    <w:rsid w:val="008E0219"/>
    <w:rsid w:val="008E050C"/>
    <w:rsid w:val="008E0638"/>
    <w:rsid w:val="008E0910"/>
    <w:rsid w:val="008E0A63"/>
    <w:rsid w:val="008E23AD"/>
    <w:rsid w:val="008E2B5D"/>
    <w:rsid w:val="008E2F3B"/>
    <w:rsid w:val="008E394C"/>
    <w:rsid w:val="008E3A21"/>
    <w:rsid w:val="008E3CB6"/>
    <w:rsid w:val="008E3DE9"/>
    <w:rsid w:val="008E4041"/>
    <w:rsid w:val="008E4E66"/>
    <w:rsid w:val="008E5363"/>
    <w:rsid w:val="008E53BD"/>
    <w:rsid w:val="008E54CF"/>
    <w:rsid w:val="008E550B"/>
    <w:rsid w:val="008E59DF"/>
    <w:rsid w:val="008E6281"/>
    <w:rsid w:val="008E63AA"/>
    <w:rsid w:val="008E6783"/>
    <w:rsid w:val="008E67FB"/>
    <w:rsid w:val="008E6803"/>
    <w:rsid w:val="008E687C"/>
    <w:rsid w:val="008E68A1"/>
    <w:rsid w:val="008E6FC6"/>
    <w:rsid w:val="008E7196"/>
    <w:rsid w:val="008E7B79"/>
    <w:rsid w:val="008E7DC9"/>
    <w:rsid w:val="008E7F48"/>
    <w:rsid w:val="008F028B"/>
    <w:rsid w:val="008F0B19"/>
    <w:rsid w:val="008F0C6F"/>
    <w:rsid w:val="008F0E14"/>
    <w:rsid w:val="008F10E6"/>
    <w:rsid w:val="008F12A7"/>
    <w:rsid w:val="008F16CA"/>
    <w:rsid w:val="008F1DFB"/>
    <w:rsid w:val="008F21FF"/>
    <w:rsid w:val="008F2AEA"/>
    <w:rsid w:val="008F318D"/>
    <w:rsid w:val="008F387A"/>
    <w:rsid w:val="008F3B22"/>
    <w:rsid w:val="008F4BFD"/>
    <w:rsid w:val="008F4E18"/>
    <w:rsid w:val="008F4EC1"/>
    <w:rsid w:val="008F50D8"/>
    <w:rsid w:val="008F50F8"/>
    <w:rsid w:val="008F5199"/>
    <w:rsid w:val="008F589F"/>
    <w:rsid w:val="008F591D"/>
    <w:rsid w:val="008F59CE"/>
    <w:rsid w:val="008F5CA9"/>
    <w:rsid w:val="008F5F10"/>
    <w:rsid w:val="008F6484"/>
    <w:rsid w:val="008F71E5"/>
    <w:rsid w:val="008F722B"/>
    <w:rsid w:val="008F7615"/>
    <w:rsid w:val="008F78FC"/>
    <w:rsid w:val="008F7B7E"/>
    <w:rsid w:val="009000D3"/>
    <w:rsid w:val="00902679"/>
    <w:rsid w:val="009029CF"/>
    <w:rsid w:val="00903E60"/>
    <w:rsid w:val="009045B4"/>
    <w:rsid w:val="0090485C"/>
    <w:rsid w:val="00904DB4"/>
    <w:rsid w:val="00904FF4"/>
    <w:rsid w:val="00905461"/>
    <w:rsid w:val="0090589C"/>
    <w:rsid w:val="00905F89"/>
    <w:rsid w:val="00906747"/>
    <w:rsid w:val="0090679E"/>
    <w:rsid w:val="00906AE3"/>
    <w:rsid w:val="009073CB"/>
    <w:rsid w:val="00910216"/>
    <w:rsid w:val="009107ED"/>
    <w:rsid w:val="00910A66"/>
    <w:rsid w:val="0091126D"/>
    <w:rsid w:val="0091167A"/>
    <w:rsid w:val="00911886"/>
    <w:rsid w:val="009118C3"/>
    <w:rsid w:val="0091195D"/>
    <w:rsid w:val="009121DF"/>
    <w:rsid w:val="0091362F"/>
    <w:rsid w:val="00913768"/>
    <w:rsid w:val="009138BF"/>
    <w:rsid w:val="00913BCC"/>
    <w:rsid w:val="009141D9"/>
    <w:rsid w:val="00914288"/>
    <w:rsid w:val="009144B0"/>
    <w:rsid w:val="0091510A"/>
    <w:rsid w:val="0091528A"/>
    <w:rsid w:val="0091588D"/>
    <w:rsid w:val="00915B46"/>
    <w:rsid w:val="009161BC"/>
    <w:rsid w:val="009166D2"/>
    <w:rsid w:val="00916717"/>
    <w:rsid w:val="009178C6"/>
    <w:rsid w:val="00917CF5"/>
    <w:rsid w:val="00917CFC"/>
    <w:rsid w:val="0092090A"/>
    <w:rsid w:val="00921FDC"/>
    <w:rsid w:val="009220B0"/>
    <w:rsid w:val="00922177"/>
    <w:rsid w:val="00922918"/>
    <w:rsid w:val="00922B38"/>
    <w:rsid w:val="0092308D"/>
    <w:rsid w:val="00924183"/>
    <w:rsid w:val="009241F7"/>
    <w:rsid w:val="0092472C"/>
    <w:rsid w:val="0092488E"/>
    <w:rsid w:val="0092535E"/>
    <w:rsid w:val="00926BB1"/>
    <w:rsid w:val="00930279"/>
    <w:rsid w:val="00930F28"/>
    <w:rsid w:val="00931006"/>
    <w:rsid w:val="0093134B"/>
    <w:rsid w:val="00931500"/>
    <w:rsid w:val="0093152A"/>
    <w:rsid w:val="009315B5"/>
    <w:rsid w:val="00931785"/>
    <w:rsid w:val="00931955"/>
    <w:rsid w:val="00931E82"/>
    <w:rsid w:val="009321D2"/>
    <w:rsid w:val="00932748"/>
    <w:rsid w:val="00933023"/>
    <w:rsid w:val="0093383E"/>
    <w:rsid w:val="00933A22"/>
    <w:rsid w:val="00933BA0"/>
    <w:rsid w:val="00934436"/>
    <w:rsid w:val="009347B9"/>
    <w:rsid w:val="009351B5"/>
    <w:rsid w:val="0093536B"/>
    <w:rsid w:val="0093544F"/>
    <w:rsid w:val="009358EF"/>
    <w:rsid w:val="00935DCB"/>
    <w:rsid w:val="0093604C"/>
    <w:rsid w:val="0093679E"/>
    <w:rsid w:val="009377A3"/>
    <w:rsid w:val="00937DED"/>
    <w:rsid w:val="00937E5B"/>
    <w:rsid w:val="009400D7"/>
    <w:rsid w:val="009403AD"/>
    <w:rsid w:val="00940DA7"/>
    <w:rsid w:val="00941947"/>
    <w:rsid w:val="00941EE2"/>
    <w:rsid w:val="00941FE0"/>
    <w:rsid w:val="0094219F"/>
    <w:rsid w:val="00942B66"/>
    <w:rsid w:val="00942BBA"/>
    <w:rsid w:val="00942F88"/>
    <w:rsid w:val="009439DE"/>
    <w:rsid w:val="00943E10"/>
    <w:rsid w:val="00943FF6"/>
    <w:rsid w:val="00944601"/>
    <w:rsid w:val="00944879"/>
    <w:rsid w:val="00944B88"/>
    <w:rsid w:val="00944FA0"/>
    <w:rsid w:val="0094511B"/>
    <w:rsid w:val="009455C9"/>
    <w:rsid w:val="00945AF1"/>
    <w:rsid w:val="00945B9D"/>
    <w:rsid w:val="00947094"/>
    <w:rsid w:val="009470AA"/>
    <w:rsid w:val="00947C05"/>
    <w:rsid w:val="00947DA1"/>
    <w:rsid w:val="00947E07"/>
    <w:rsid w:val="00947ED8"/>
    <w:rsid w:val="009503C2"/>
    <w:rsid w:val="00951147"/>
    <w:rsid w:val="009511F5"/>
    <w:rsid w:val="009516A2"/>
    <w:rsid w:val="00951721"/>
    <w:rsid w:val="009517AE"/>
    <w:rsid w:val="00951BB6"/>
    <w:rsid w:val="00952C47"/>
    <w:rsid w:val="00952C9E"/>
    <w:rsid w:val="00953C44"/>
    <w:rsid w:val="00954255"/>
    <w:rsid w:val="0095438A"/>
    <w:rsid w:val="00954A30"/>
    <w:rsid w:val="00954F3B"/>
    <w:rsid w:val="00955288"/>
    <w:rsid w:val="00955AB2"/>
    <w:rsid w:val="00955BC7"/>
    <w:rsid w:val="00955D38"/>
    <w:rsid w:val="009560E5"/>
    <w:rsid w:val="0095649D"/>
    <w:rsid w:val="00956C12"/>
    <w:rsid w:val="009573DA"/>
    <w:rsid w:val="00957FD7"/>
    <w:rsid w:val="009604E3"/>
    <w:rsid w:val="00960550"/>
    <w:rsid w:val="00961865"/>
    <w:rsid w:val="00962AEB"/>
    <w:rsid w:val="009633C0"/>
    <w:rsid w:val="00963AAC"/>
    <w:rsid w:val="00963CD3"/>
    <w:rsid w:val="0096412A"/>
    <w:rsid w:val="009644C4"/>
    <w:rsid w:val="009649D4"/>
    <w:rsid w:val="00964A1F"/>
    <w:rsid w:val="00964F22"/>
    <w:rsid w:val="00965439"/>
    <w:rsid w:val="009658C5"/>
    <w:rsid w:val="0096593C"/>
    <w:rsid w:val="00966094"/>
    <w:rsid w:val="009667C1"/>
    <w:rsid w:val="00966934"/>
    <w:rsid w:val="00966CC2"/>
    <w:rsid w:val="009672B4"/>
    <w:rsid w:val="00967749"/>
    <w:rsid w:val="00967824"/>
    <w:rsid w:val="00967D4B"/>
    <w:rsid w:val="0097016C"/>
    <w:rsid w:val="0097042E"/>
    <w:rsid w:val="009704B7"/>
    <w:rsid w:val="009719FE"/>
    <w:rsid w:val="00971B6E"/>
    <w:rsid w:val="00972593"/>
    <w:rsid w:val="009728E5"/>
    <w:rsid w:val="00972F1D"/>
    <w:rsid w:val="00973389"/>
    <w:rsid w:val="009735A1"/>
    <w:rsid w:val="00973981"/>
    <w:rsid w:val="009739C8"/>
    <w:rsid w:val="00973D7D"/>
    <w:rsid w:val="009747B0"/>
    <w:rsid w:val="009755E7"/>
    <w:rsid w:val="00975A93"/>
    <w:rsid w:val="009763D2"/>
    <w:rsid w:val="009764A8"/>
    <w:rsid w:val="009764E0"/>
    <w:rsid w:val="00976705"/>
    <w:rsid w:val="00976970"/>
    <w:rsid w:val="009769F2"/>
    <w:rsid w:val="00976D9A"/>
    <w:rsid w:val="009770E0"/>
    <w:rsid w:val="00977279"/>
    <w:rsid w:val="009774B8"/>
    <w:rsid w:val="00977DFA"/>
    <w:rsid w:val="00980108"/>
    <w:rsid w:val="00980966"/>
    <w:rsid w:val="00980D0A"/>
    <w:rsid w:val="00981B6A"/>
    <w:rsid w:val="00981CA6"/>
    <w:rsid w:val="00982157"/>
    <w:rsid w:val="009821BC"/>
    <w:rsid w:val="0098252B"/>
    <w:rsid w:val="00982C58"/>
    <w:rsid w:val="00983360"/>
    <w:rsid w:val="00983C48"/>
    <w:rsid w:val="00983D8D"/>
    <w:rsid w:val="00983F3B"/>
    <w:rsid w:val="0098428E"/>
    <w:rsid w:val="00984B39"/>
    <w:rsid w:val="00984B4B"/>
    <w:rsid w:val="00985B73"/>
    <w:rsid w:val="00985BD9"/>
    <w:rsid w:val="0098630D"/>
    <w:rsid w:val="00986FE0"/>
    <w:rsid w:val="009871F6"/>
    <w:rsid w:val="00987B15"/>
    <w:rsid w:val="00987F70"/>
    <w:rsid w:val="0099003C"/>
    <w:rsid w:val="009904B6"/>
    <w:rsid w:val="00990971"/>
    <w:rsid w:val="00990B6D"/>
    <w:rsid w:val="00991102"/>
    <w:rsid w:val="009915AA"/>
    <w:rsid w:val="00991D3D"/>
    <w:rsid w:val="009923A5"/>
    <w:rsid w:val="009923F9"/>
    <w:rsid w:val="0099307C"/>
    <w:rsid w:val="00993301"/>
    <w:rsid w:val="0099337A"/>
    <w:rsid w:val="009938B5"/>
    <w:rsid w:val="0099399A"/>
    <w:rsid w:val="00993BB5"/>
    <w:rsid w:val="00993E82"/>
    <w:rsid w:val="00993EFD"/>
    <w:rsid w:val="0099495C"/>
    <w:rsid w:val="009949D4"/>
    <w:rsid w:val="00994C5D"/>
    <w:rsid w:val="00994DDE"/>
    <w:rsid w:val="00995346"/>
    <w:rsid w:val="00995A87"/>
    <w:rsid w:val="00995AE5"/>
    <w:rsid w:val="00995C6E"/>
    <w:rsid w:val="00995D12"/>
    <w:rsid w:val="009960C4"/>
    <w:rsid w:val="009964CA"/>
    <w:rsid w:val="0099666B"/>
    <w:rsid w:val="0099679C"/>
    <w:rsid w:val="00996CF1"/>
    <w:rsid w:val="00997D6D"/>
    <w:rsid w:val="009A00B8"/>
    <w:rsid w:val="009A06CD"/>
    <w:rsid w:val="009A0735"/>
    <w:rsid w:val="009A0C7F"/>
    <w:rsid w:val="009A1254"/>
    <w:rsid w:val="009A1542"/>
    <w:rsid w:val="009A1AD7"/>
    <w:rsid w:val="009A1E51"/>
    <w:rsid w:val="009A28A8"/>
    <w:rsid w:val="009A2D38"/>
    <w:rsid w:val="009A3475"/>
    <w:rsid w:val="009A376E"/>
    <w:rsid w:val="009A4D58"/>
    <w:rsid w:val="009A4EEC"/>
    <w:rsid w:val="009A5638"/>
    <w:rsid w:val="009A596A"/>
    <w:rsid w:val="009A5B7B"/>
    <w:rsid w:val="009A648A"/>
    <w:rsid w:val="009A64FB"/>
    <w:rsid w:val="009A67CC"/>
    <w:rsid w:val="009A6AE7"/>
    <w:rsid w:val="009A71E5"/>
    <w:rsid w:val="009A75ED"/>
    <w:rsid w:val="009A77B3"/>
    <w:rsid w:val="009A78B3"/>
    <w:rsid w:val="009A7BA2"/>
    <w:rsid w:val="009A7F10"/>
    <w:rsid w:val="009B040C"/>
    <w:rsid w:val="009B0B4F"/>
    <w:rsid w:val="009B0B95"/>
    <w:rsid w:val="009B1280"/>
    <w:rsid w:val="009B12FF"/>
    <w:rsid w:val="009B1A23"/>
    <w:rsid w:val="009B2411"/>
    <w:rsid w:val="009B24DF"/>
    <w:rsid w:val="009B2555"/>
    <w:rsid w:val="009B2D5C"/>
    <w:rsid w:val="009B2DFE"/>
    <w:rsid w:val="009B3D61"/>
    <w:rsid w:val="009B3D9A"/>
    <w:rsid w:val="009B4095"/>
    <w:rsid w:val="009B444B"/>
    <w:rsid w:val="009B5EE4"/>
    <w:rsid w:val="009B6451"/>
    <w:rsid w:val="009B6542"/>
    <w:rsid w:val="009B6981"/>
    <w:rsid w:val="009B6A38"/>
    <w:rsid w:val="009B6F01"/>
    <w:rsid w:val="009B7600"/>
    <w:rsid w:val="009B7BFD"/>
    <w:rsid w:val="009B7C16"/>
    <w:rsid w:val="009B7E13"/>
    <w:rsid w:val="009C0084"/>
    <w:rsid w:val="009C0F0E"/>
    <w:rsid w:val="009C14DC"/>
    <w:rsid w:val="009C2529"/>
    <w:rsid w:val="009C2799"/>
    <w:rsid w:val="009C2DB5"/>
    <w:rsid w:val="009C2E9C"/>
    <w:rsid w:val="009C3400"/>
    <w:rsid w:val="009C375D"/>
    <w:rsid w:val="009C4337"/>
    <w:rsid w:val="009C4757"/>
    <w:rsid w:val="009C48EA"/>
    <w:rsid w:val="009C4A5D"/>
    <w:rsid w:val="009C4DA3"/>
    <w:rsid w:val="009C4ECD"/>
    <w:rsid w:val="009C5420"/>
    <w:rsid w:val="009C5B0E"/>
    <w:rsid w:val="009C5D2D"/>
    <w:rsid w:val="009C66BE"/>
    <w:rsid w:val="009C69D9"/>
    <w:rsid w:val="009C6F15"/>
    <w:rsid w:val="009C7FE7"/>
    <w:rsid w:val="009D039A"/>
    <w:rsid w:val="009D09A8"/>
    <w:rsid w:val="009D1050"/>
    <w:rsid w:val="009D1DFE"/>
    <w:rsid w:val="009D21B2"/>
    <w:rsid w:val="009D22C2"/>
    <w:rsid w:val="009D26F9"/>
    <w:rsid w:val="009D2848"/>
    <w:rsid w:val="009D2C86"/>
    <w:rsid w:val="009D3759"/>
    <w:rsid w:val="009D43DD"/>
    <w:rsid w:val="009D4727"/>
    <w:rsid w:val="009D49F9"/>
    <w:rsid w:val="009D4A8E"/>
    <w:rsid w:val="009D6895"/>
    <w:rsid w:val="009D6F21"/>
    <w:rsid w:val="009D745D"/>
    <w:rsid w:val="009D762E"/>
    <w:rsid w:val="009D7760"/>
    <w:rsid w:val="009D7AD3"/>
    <w:rsid w:val="009D7FF8"/>
    <w:rsid w:val="009E03FF"/>
    <w:rsid w:val="009E0DF9"/>
    <w:rsid w:val="009E1036"/>
    <w:rsid w:val="009E14A3"/>
    <w:rsid w:val="009E18C2"/>
    <w:rsid w:val="009E1A4C"/>
    <w:rsid w:val="009E2152"/>
    <w:rsid w:val="009E22EA"/>
    <w:rsid w:val="009E238D"/>
    <w:rsid w:val="009E2824"/>
    <w:rsid w:val="009E29F4"/>
    <w:rsid w:val="009E2C78"/>
    <w:rsid w:val="009E2CCD"/>
    <w:rsid w:val="009E2EEF"/>
    <w:rsid w:val="009E3023"/>
    <w:rsid w:val="009E308A"/>
    <w:rsid w:val="009E35A8"/>
    <w:rsid w:val="009E4593"/>
    <w:rsid w:val="009E484B"/>
    <w:rsid w:val="009E4BEE"/>
    <w:rsid w:val="009E4CCE"/>
    <w:rsid w:val="009E4D16"/>
    <w:rsid w:val="009E5558"/>
    <w:rsid w:val="009E562A"/>
    <w:rsid w:val="009E57FA"/>
    <w:rsid w:val="009E606B"/>
    <w:rsid w:val="009E60A9"/>
    <w:rsid w:val="009E6FBE"/>
    <w:rsid w:val="009E74D2"/>
    <w:rsid w:val="009F049B"/>
    <w:rsid w:val="009F089B"/>
    <w:rsid w:val="009F0DA9"/>
    <w:rsid w:val="009F0FC9"/>
    <w:rsid w:val="009F10E4"/>
    <w:rsid w:val="009F1828"/>
    <w:rsid w:val="009F2F5A"/>
    <w:rsid w:val="009F31B4"/>
    <w:rsid w:val="009F3A00"/>
    <w:rsid w:val="009F4A53"/>
    <w:rsid w:val="009F5532"/>
    <w:rsid w:val="009F6595"/>
    <w:rsid w:val="009F6740"/>
    <w:rsid w:val="009F6DEC"/>
    <w:rsid w:val="009F71C6"/>
    <w:rsid w:val="00A004D9"/>
    <w:rsid w:val="00A0076D"/>
    <w:rsid w:val="00A012FC"/>
    <w:rsid w:val="00A01609"/>
    <w:rsid w:val="00A016DB"/>
    <w:rsid w:val="00A01706"/>
    <w:rsid w:val="00A01C02"/>
    <w:rsid w:val="00A0213A"/>
    <w:rsid w:val="00A02CB2"/>
    <w:rsid w:val="00A03246"/>
    <w:rsid w:val="00A03EC9"/>
    <w:rsid w:val="00A03F1A"/>
    <w:rsid w:val="00A04665"/>
    <w:rsid w:val="00A04697"/>
    <w:rsid w:val="00A049DE"/>
    <w:rsid w:val="00A05609"/>
    <w:rsid w:val="00A05883"/>
    <w:rsid w:val="00A05984"/>
    <w:rsid w:val="00A06241"/>
    <w:rsid w:val="00A06542"/>
    <w:rsid w:val="00A06C00"/>
    <w:rsid w:val="00A06DA6"/>
    <w:rsid w:val="00A06FB6"/>
    <w:rsid w:val="00A07598"/>
    <w:rsid w:val="00A077C1"/>
    <w:rsid w:val="00A10069"/>
    <w:rsid w:val="00A10577"/>
    <w:rsid w:val="00A10BAD"/>
    <w:rsid w:val="00A111BE"/>
    <w:rsid w:val="00A119B4"/>
    <w:rsid w:val="00A119B8"/>
    <w:rsid w:val="00A11B13"/>
    <w:rsid w:val="00A12652"/>
    <w:rsid w:val="00A126D2"/>
    <w:rsid w:val="00A12935"/>
    <w:rsid w:val="00A12A90"/>
    <w:rsid w:val="00A133A5"/>
    <w:rsid w:val="00A13B0D"/>
    <w:rsid w:val="00A13CE5"/>
    <w:rsid w:val="00A13EC3"/>
    <w:rsid w:val="00A14504"/>
    <w:rsid w:val="00A147A1"/>
    <w:rsid w:val="00A1481A"/>
    <w:rsid w:val="00A14DE5"/>
    <w:rsid w:val="00A14FF0"/>
    <w:rsid w:val="00A15273"/>
    <w:rsid w:val="00A15287"/>
    <w:rsid w:val="00A15577"/>
    <w:rsid w:val="00A158A9"/>
    <w:rsid w:val="00A16163"/>
    <w:rsid w:val="00A16504"/>
    <w:rsid w:val="00A170A2"/>
    <w:rsid w:val="00A17900"/>
    <w:rsid w:val="00A17E01"/>
    <w:rsid w:val="00A17E10"/>
    <w:rsid w:val="00A2175F"/>
    <w:rsid w:val="00A2181C"/>
    <w:rsid w:val="00A21896"/>
    <w:rsid w:val="00A22AD7"/>
    <w:rsid w:val="00A22D0D"/>
    <w:rsid w:val="00A2304B"/>
    <w:rsid w:val="00A234B6"/>
    <w:rsid w:val="00A23651"/>
    <w:rsid w:val="00A238C3"/>
    <w:rsid w:val="00A23902"/>
    <w:rsid w:val="00A23D12"/>
    <w:rsid w:val="00A23E58"/>
    <w:rsid w:val="00A248E3"/>
    <w:rsid w:val="00A249FD"/>
    <w:rsid w:val="00A253C1"/>
    <w:rsid w:val="00A2560F"/>
    <w:rsid w:val="00A25661"/>
    <w:rsid w:val="00A25BAC"/>
    <w:rsid w:val="00A2607D"/>
    <w:rsid w:val="00A2629A"/>
    <w:rsid w:val="00A262C1"/>
    <w:rsid w:val="00A2692C"/>
    <w:rsid w:val="00A26A09"/>
    <w:rsid w:val="00A26A15"/>
    <w:rsid w:val="00A26D11"/>
    <w:rsid w:val="00A26EE8"/>
    <w:rsid w:val="00A26F1C"/>
    <w:rsid w:val="00A274AF"/>
    <w:rsid w:val="00A2793D"/>
    <w:rsid w:val="00A27D50"/>
    <w:rsid w:val="00A30076"/>
    <w:rsid w:val="00A3034C"/>
    <w:rsid w:val="00A304DF"/>
    <w:rsid w:val="00A306C2"/>
    <w:rsid w:val="00A30DBF"/>
    <w:rsid w:val="00A314B0"/>
    <w:rsid w:val="00A318A6"/>
    <w:rsid w:val="00A3204A"/>
    <w:rsid w:val="00A322EF"/>
    <w:rsid w:val="00A32812"/>
    <w:rsid w:val="00A32D6B"/>
    <w:rsid w:val="00A33B8C"/>
    <w:rsid w:val="00A343D6"/>
    <w:rsid w:val="00A34582"/>
    <w:rsid w:val="00A34E70"/>
    <w:rsid w:val="00A34F8A"/>
    <w:rsid w:val="00A359B5"/>
    <w:rsid w:val="00A35DA2"/>
    <w:rsid w:val="00A35DED"/>
    <w:rsid w:val="00A35ECB"/>
    <w:rsid w:val="00A36334"/>
    <w:rsid w:val="00A364C3"/>
    <w:rsid w:val="00A364E4"/>
    <w:rsid w:val="00A36AF4"/>
    <w:rsid w:val="00A37628"/>
    <w:rsid w:val="00A37954"/>
    <w:rsid w:val="00A40261"/>
    <w:rsid w:val="00A402B8"/>
    <w:rsid w:val="00A40A64"/>
    <w:rsid w:val="00A40AC3"/>
    <w:rsid w:val="00A41181"/>
    <w:rsid w:val="00A4123E"/>
    <w:rsid w:val="00A412F9"/>
    <w:rsid w:val="00A41C35"/>
    <w:rsid w:val="00A41EED"/>
    <w:rsid w:val="00A4236E"/>
    <w:rsid w:val="00A42904"/>
    <w:rsid w:val="00A43B6D"/>
    <w:rsid w:val="00A43CE6"/>
    <w:rsid w:val="00A440A5"/>
    <w:rsid w:val="00A44CBB"/>
    <w:rsid w:val="00A44CDD"/>
    <w:rsid w:val="00A44E93"/>
    <w:rsid w:val="00A45070"/>
    <w:rsid w:val="00A45BA0"/>
    <w:rsid w:val="00A45FE3"/>
    <w:rsid w:val="00A4615F"/>
    <w:rsid w:val="00A46302"/>
    <w:rsid w:val="00A46359"/>
    <w:rsid w:val="00A46725"/>
    <w:rsid w:val="00A469CF"/>
    <w:rsid w:val="00A47334"/>
    <w:rsid w:val="00A47387"/>
    <w:rsid w:val="00A47F33"/>
    <w:rsid w:val="00A50867"/>
    <w:rsid w:val="00A51B28"/>
    <w:rsid w:val="00A52C03"/>
    <w:rsid w:val="00A52EB9"/>
    <w:rsid w:val="00A52F20"/>
    <w:rsid w:val="00A53036"/>
    <w:rsid w:val="00A534B8"/>
    <w:rsid w:val="00A54063"/>
    <w:rsid w:val="00A5409F"/>
    <w:rsid w:val="00A54595"/>
    <w:rsid w:val="00A54947"/>
    <w:rsid w:val="00A54F5B"/>
    <w:rsid w:val="00A55566"/>
    <w:rsid w:val="00A55BCF"/>
    <w:rsid w:val="00A566F9"/>
    <w:rsid w:val="00A56774"/>
    <w:rsid w:val="00A56811"/>
    <w:rsid w:val="00A56FD3"/>
    <w:rsid w:val="00A5736B"/>
    <w:rsid w:val="00A57460"/>
    <w:rsid w:val="00A576AB"/>
    <w:rsid w:val="00A6096F"/>
    <w:rsid w:val="00A60D23"/>
    <w:rsid w:val="00A62436"/>
    <w:rsid w:val="00A625B4"/>
    <w:rsid w:val="00A6274D"/>
    <w:rsid w:val="00A63054"/>
    <w:rsid w:val="00A635D4"/>
    <w:rsid w:val="00A64162"/>
    <w:rsid w:val="00A6457B"/>
    <w:rsid w:val="00A64601"/>
    <w:rsid w:val="00A6481E"/>
    <w:rsid w:val="00A64AE5"/>
    <w:rsid w:val="00A65774"/>
    <w:rsid w:val="00A658AA"/>
    <w:rsid w:val="00A65C34"/>
    <w:rsid w:val="00A66049"/>
    <w:rsid w:val="00A6618D"/>
    <w:rsid w:val="00A6693C"/>
    <w:rsid w:val="00A66C65"/>
    <w:rsid w:val="00A67643"/>
    <w:rsid w:val="00A7078F"/>
    <w:rsid w:val="00A71820"/>
    <w:rsid w:val="00A71A6D"/>
    <w:rsid w:val="00A71CD4"/>
    <w:rsid w:val="00A72975"/>
    <w:rsid w:val="00A72EC0"/>
    <w:rsid w:val="00A7307A"/>
    <w:rsid w:val="00A73215"/>
    <w:rsid w:val="00A73559"/>
    <w:rsid w:val="00A736A7"/>
    <w:rsid w:val="00A73823"/>
    <w:rsid w:val="00A73F35"/>
    <w:rsid w:val="00A74A1F"/>
    <w:rsid w:val="00A74A54"/>
    <w:rsid w:val="00A74D08"/>
    <w:rsid w:val="00A74F7E"/>
    <w:rsid w:val="00A753D1"/>
    <w:rsid w:val="00A760C1"/>
    <w:rsid w:val="00A7652B"/>
    <w:rsid w:val="00A7679B"/>
    <w:rsid w:val="00A76FB9"/>
    <w:rsid w:val="00A77759"/>
    <w:rsid w:val="00A7787F"/>
    <w:rsid w:val="00A779E6"/>
    <w:rsid w:val="00A80122"/>
    <w:rsid w:val="00A80C54"/>
    <w:rsid w:val="00A8114E"/>
    <w:rsid w:val="00A81623"/>
    <w:rsid w:val="00A816A4"/>
    <w:rsid w:val="00A81840"/>
    <w:rsid w:val="00A81E8F"/>
    <w:rsid w:val="00A81F26"/>
    <w:rsid w:val="00A81F61"/>
    <w:rsid w:val="00A821E8"/>
    <w:rsid w:val="00A82647"/>
    <w:rsid w:val="00A829CA"/>
    <w:rsid w:val="00A83861"/>
    <w:rsid w:val="00A83D41"/>
    <w:rsid w:val="00A841BA"/>
    <w:rsid w:val="00A8431A"/>
    <w:rsid w:val="00A8504A"/>
    <w:rsid w:val="00A85275"/>
    <w:rsid w:val="00A859E1"/>
    <w:rsid w:val="00A85C6E"/>
    <w:rsid w:val="00A85E04"/>
    <w:rsid w:val="00A867C6"/>
    <w:rsid w:val="00A869C1"/>
    <w:rsid w:val="00A86C5A"/>
    <w:rsid w:val="00A86DE7"/>
    <w:rsid w:val="00A87338"/>
    <w:rsid w:val="00A873A9"/>
    <w:rsid w:val="00A873E9"/>
    <w:rsid w:val="00A8752F"/>
    <w:rsid w:val="00A87961"/>
    <w:rsid w:val="00A87B0C"/>
    <w:rsid w:val="00A9004C"/>
    <w:rsid w:val="00A908BF"/>
    <w:rsid w:val="00A90E40"/>
    <w:rsid w:val="00A91944"/>
    <w:rsid w:val="00A91CD7"/>
    <w:rsid w:val="00A91E55"/>
    <w:rsid w:val="00A92BBE"/>
    <w:rsid w:val="00A92CBA"/>
    <w:rsid w:val="00A93953"/>
    <w:rsid w:val="00A939BE"/>
    <w:rsid w:val="00A93BB9"/>
    <w:rsid w:val="00A943BA"/>
    <w:rsid w:val="00A948E2"/>
    <w:rsid w:val="00A94CB9"/>
    <w:rsid w:val="00A94D8B"/>
    <w:rsid w:val="00A95098"/>
    <w:rsid w:val="00A9587B"/>
    <w:rsid w:val="00A95A68"/>
    <w:rsid w:val="00A962AA"/>
    <w:rsid w:val="00A96373"/>
    <w:rsid w:val="00A963E6"/>
    <w:rsid w:val="00A96962"/>
    <w:rsid w:val="00A96A53"/>
    <w:rsid w:val="00A97375"/>
    <w:rsid w:val="00A97388"/>
    <w:rsid w:val="00A97718"/>
    <w:rsid w:val="00AA00C8"/>
    <w:rsid w:val="00AA1C77"/>
    <w:rsid w:val="00AA25E9"/>
    <w:rsid w:val="00AA2669"/>
    <w:rsid w:val="00AA2E37"/>
    <w:rsid w:val="00AA31D6"/>
    <w:rsid w:val="00AA343D"/>
    <w:rsid w:val="00AA38CC"/>
    <w:rsid w:val="00AA3CAB"/>
    <w:rsid w:val="00AA3DAE"/>
    <w:rsid w:val="00AA5019"/>
    <w:rsid w:val="00AA50A3"/>
    <w:rsid w:val="00AA5C45"/>
    <w:rsid w:val="00AA5D8F"/>
    <w:rsid w:val="00AA6558"/>
    <w:rsid w:val="00AA6878"/>
    <w:rsid w:val="00AA73CA"/>
    <w:rsid w:val="00AA7C48"/>
    <w:rsid w:val="00AA7C68"/>
    <w:rsid w:val="00AA7D3E"/>
    <w:rsid w:val="00AB022F"/>
    <w:rsid w:val="00AB099B"/>
    <w:rsid w:val="00AB1003"/>
    <w:rsid w:val="00AB10F2"/>
    <w:rsid w:val="00AB14DD"/>
    <w:rsid w:val="00AB1751"/>
    <w:rsid w:val="00AB17E0"/>
    <w:rsid w:val="00AB1B4B"/>
    <w:rsid w:val="00AB1C65"/>
    <w:rsid w:val="00AB1E26"/>
    <w:rsid w:val="00AB2A0C"/>
    <w:rsid w:val="00AB2A35"/>
    <w:rsid w:val="00AB2DFA"/>
    <w:rsid w:val="00AB3116"/>
    <w:rsid w:val="00AB325C"/>
    <w:rsid w:val="00AB35E0"/>
    <w:rsid w:val="00AB3685"/>
    <w:rsid w:val="00AB3F6F"/>
    <w:rsid w:val="00AB4318"/>
    <w:rsid w:val="00AB43AD"/>
    <w:rsid w:val="00AB44FD"/>
    <w:rsid w:val="00AB4C7B"/>
    <w:rsid w:val="00AB4E8B"/>
    <w:rsid w:val="00AB51A1"/>
    <w:rsid w:val="00AB5D85"/>
    <w:rsid w:val="00AB5DFE"/>
    <w:rsid w:val="00AB5F89"/>
    <w:rsid w:val="00AB5F8C"/>
    <w:rsid w:val="00AB62D5"/>
    <w:rsid w:val="00AB66FC"/>
    <w:rsid w:val="00AB6815"/>
    <w:rsid w:val="00AB6AB5"/>
    <w:rsid w:val="00AB6DB1"/>
    <w:rsid w:val="00AB6E3F"/>
    <w:rsid w:val="00AB6F83"/>
    <w:rsid w:val="00AB7573"/>
    <w:rsid w:val="00AB7C96"/>
    <w:rsid w:val="00AB7E1C"/>
    <w:rsid w:val="00AC013B"/>
    <w:rsid w:val="00AC01C0"/>
    <w:rsid w:val="00AC0613"/>
    <w:rsid w:val="00AC105F"/>
    <w:rsid w:val="00AC11D8"/>
    <w:rsid w:val="00AC16EB"/>
    <w:rsid w:val="00AC1F3F"/>
    <w:rsid w:val="00AC23E7"/>
    <w:rsid w:val="00AC291C"/>
    <w:rsid w:val="00AC2DF6"/>
    <w:rsid w:val="00AC2F3F"/>
    <w:rsid w:val="00AC3080"/>
    <w:rsid w:val="00AC31F7"/>
    <w:rsid w:val="00AC3C11"/>
    <w:rsid w:val="00AC46B0"/>
    <w:rsid w:val="00AC4E62"/>
    <w:rsid w:val="00AC50C0"/>
    <w:rsid w:val="00AC51A4"/>
    <w:rsid w:val="00AC5329"/>
    <w:rsid w:val="00AC5330"/>
    <w:rsid w:val="00AC57EB"/>
    <w:rsid w:val="00AC72BF"/>
    <w:rsid w:val="00AC769C"/>
    <w:rsid w:val="00AD006C"/>
    <w:rsid w:val="00AD0469"/>
    <w:rsid w:val="00AD06CD"/>
    <w:rsid w:val="00AD102F"/>
    <w:rsid w:val="00AD1800"/>
    <w:rsid w:val="00AD18EC"/>
    <w:rsid w:val="00AD29DD"/>
    <w:rsid w:val="00AD2A9C"/>
    <w:rsid w:val="00AD2BBD"/>
    <w:rsid w:val="00AD2F48"/>
    <w:rsid w:val="00AD45F2"/>
    <w:rsid w:val="00AD4CE0"/>
    <w:rsid w:val="00AD4D64"/>
    <w:rsid w:val="00AD5257"/>
    <w:rsid w:val="00AD581B"/>
    <w:rsid w:val="00AD5C56"/>
    <w:rsid w:val="00AD61B3"/>
    <w:rsid w:val="00AD6341"/>
    <w:rsid w:val="00AD6500"/>
    <w:rsid w:val="00AD6FC6"/>
    <w:rsid w:val="00AD708E"/>
    <w:rsid w:val="00AD75C5"/>
    <w:rsid w:val="00AD7A01"/>
    <w:rsid w:val="00AD7CB1"/>
    <w:rsid w:val="00AD7D0C"/>
    <w:rsid w:val="00AE06C9"/>
    <w:rsid w:val="00AE09A7"/>
    <w:rsid w:val="00AE1B09"/>
    <w:rsid w:val="00AE2992"/>
    <w:rsid w:val="00AE2A83"/>
    <w:rsid w:val="00AE3322"/>
    <w:rsid w:val="00AE3F8C"/>
    <w:rsid w:val="00AE411E"/>
    <w:rsid w:val="00AE4658"/>
    <w:rsid w:val="00AE4760"/>
    <w:rsid w:val="00AE47F9"/>
    <w:rsid w:val="00AE4921"/>
    <w:rsid w:val="00AE542E"/>
    <w:rsid w:val="00AE5710"/>
    <w:rsid w:val="00AE5A17"/>
    <w:rsid w:val="00AE638F"/>
    <w:rsid w:val="00AE650C"/>
    <w:rsid w:val="00AE6D27"/>
    <w:rsid w:val="00AE6DD5"/>
    <w:rsid w:val="00AE6F4B"/>
    <w:rsid w:val="00AE709E"/>
    <w:rsid w:val="00AE718F"/>
    <w:rsid w:val="00AE7965"/>
    <w:rsid w:val="00AE7E72"/>
    <w:rsid w:val="00AE7F6D"/>
    <w:rsid w:val="00AF03CB"/>
    <w:rsid w:val="00AF03E6"/>
    <w:rsid w:val="00AF055D"/>
    <w:rsid w:val="00AF081D"/>
    <w:rsid w:val="00AF0A7F"/>
    <w:rsid w:val="00AF1126"/>
    <w:rsid w:val="00AF135F"/>
    <w:rsid w:val="00AF166E"/>
    <w:rsid w:val="00AF27BA"/>
    <w:rsid w:val="00AF2CDE"/>
    <w:rsid w:val="00AF431F"/>
    <w:rsid w:val="00AF4536"/>
    <w:rsid w:val="00AF4E2A"/>
    <w:rsid w:val="00AF5745"/>
    <w:rsid w:val="00AF57EA"/>
    <w:rsid w:val="00AF5885"/>
    <w:rsid w:val="00AF5E4A"/>
    <w:rsid w:val="00AF6A5B"/>
    <w:rsid w:val="00AF7471"/>
    <w:rsid w:val="00AF769E"/>
    <w:rsid w:val="00AF7B47"/>
    <w:rsid w:val="00B00E51"/>
    <w:rsid w:val="00B00FC5"/>
    <w:rsid w:val="00B01A1F"/>
    <w:rsid w:val="00B01ABB"/>
    <w:rsid w:val="00B026C7"/>
    <w:rsid w:val="00B029A0"/>
    <w:rsid w:val="00B031F7"/>
    <w:rsid w:val="00B03A41"/>
    <w:rsid w:val="00B03CCC"/>
    <w:rsid w:val="00B03DF9"/>
    <w:rsid w:val="00B04851"/>
    <w:rsid w:val="00B04DFE"/>
    <w:rsid w:val="00B04F1A"/>
    <w:rsid w:val="00B04F56"/>
    <w:rsid w:val="00B0500E"/>
    <w:rsid w:val="00B05238"/>
    <w:rsid w:val="00B05292"/>
    <w:rsid w:val="00B058B2"/>
    <w:rsid w:val="00B06430"/>
    <w:rsid w:val="00B068D5"/>
    <w:rsid w:val="00B0696B"/>
    <w:rsid w:val="00B06E20"/>
    <w:rsid w:val="00B071BA"/>
    <w:rsid w:val="00B078C7"/>
    <w:rsid w:val="00B07EEB"/>
    <w:rsid w:val="00B10130"/>
    <w:rsid w:val="00B1066C"/>
    <w:rsid w:val="00B1067D"/>
    <w:rsid w:val="00B10B6F"/>
    <w:rsid w:val="00B10E17"/>
    <w:rsid w:val="00B10E71"/>
    <w:rsid w:val="00B120A5"/>
    <w:rsid w:val="00B129CA"/>
    <w:rsid w:val="00B14790"/>
    <w:rsid w:val="00B148D4"/>
    <w:rsid w:val="00B14DB0"/>
    <w:rsid w:val="00B14F0D"/>
    <w:rsid w:val="00B15166"/>
    <w:rsid w:val="00B15781"/>
    <w:rsid w:val="00B158BE"/>
    <w:rsid w:val="00B15968"/>
    <w:rsid w:val="00B161A6"/>
    <w:rsid w:val="00B1690D"/>
    <w:rsid w:val="00B16E2E"/>
    <w:rsid w:val="00B172E6"/>
    <w:rsid w:val="00B17ABC"/>
    <w:rsid w:val="00B17E70"/>
    <w:rsid w:val="00B17FEC"/>
    <w:rsid w:val="00B2005B"/>
    <w:rsid w:val="00B2036D"/>
    <w:rsid w:val="00B20490"/>
    <w:rsid w:val="00B20DBF"/>
    <w:rsid w:val="00B222FB"/>
    <w:rsid w:val="00B2258E"/>
    <w:rsid w:val="00B2338C"/>
    <w:rsid w:val="00B23433"/>
    <w:rsid w:val="00B235A6"/>
    <w:rsid w:val="00B23609"/>
    <w:rsid w:val="00B2377B"/>
    <w:rsid w:val="00B23994"/>
    <w:rsid w:val="00B239DB"/>
    <w:rsid w:val="00B23C8F"/>
    <w:rsid w:val="00B24064"/>
    <w:rsid w:val="00B246D4"/>
    <w:rsid w:val="00B248BB"/>
    <w:rsid w:val="00B24E27"/>
    <w:rsid w:val="00B24F78"/>
    <w:rsid w:val="00B250B9"/>
    <w:rsid w:val="00B259D5"/>
    <w:rsid w:val="00B25FBE"/>
    <w:rsid w:val="00B2661B"/>
    <w:rsid w:val="00B26805"/>
    <w:rsid w:val="00B26C50"/>
    <w:rsid w:val="00B26E45"/>
    <w:rsid w:val="00B27261"/>
    <w:rsid w:val="00B276ED"/>
    <w:rsid w:val="00B27E34"/>
    <w:rsid w:val="00B27E7B"/>
    <w:rsid w:val="00B301C6"/>
    <w:rsid w:val="00B30C06"/>
    <w:rsid w:val="00B31311"/>
    <w:rsid w:val="00B325F2"/>
    <w:rsid w:val="00B329CA"/>
    <w:rsid w:val="00B32AF6"/>
    <w:rsid w:val="00B32E56"/>
    <w:rsid w:val="00B32FAC"/>
    <w:rsid w:val="00B33D40"/>
    <w:rsid w:val="00B33FCC"/>
    <w:rsid w:val="00B34260"/>
    <w:rsid w:val="00B34D89"/>
    <w:rsid w:val="00B34F21"/>
    <w:rsid w:val="00B3510C"/>
    <w:rsid w:val="00B3534B"/>
    <w:rsid w:val="00B356CA"/>
    <w:rsid w:val="00B359F6"/>
    <w:rsid w:val="00B35AB7"/>
    <w:rsid w:val="00B35EED"/>
    <w:rsid w:val="00B3620E"/>
    <w:rsid w:val="00B36703"/>
    <w:rsid w:val="00B36FA0"/>
    <w:rsid w:val="00B3705C"/>
    <w:rsid w:val="00B372E7"/>
    <w:rsid w:val="00B37369"/>
    <w:rsid w:val="00B37440"/>
    <w:rsid w:val="00B374A8"/>
    <w:rsid w:val="00B37B83"/>
    <w:rsid w:val="00B37F86"/>
    <w:rsid w:val="00B40238"/>
    <w:rsid w:val="00B40F30"/>
    <w:rsid w:val="00B418DB"/>
    <w:rsid w:val="00B41D19"/>
    <w:rsid w:val="00B4233D"/>
    <w:rsid w:val="00B42383"/>
    <w:rsid w:val="00B42C36"/>
    <w:rsid w:val="00B42C9A"/>
    <w:rsid w:val="00B42E48"/>
    <w:rsid w:val="00B42E51"/>
    <w:rsid w:val="00B43769"/>
    <w:rsid w:val="00B444BD"/>
    <w:rsid w:val="00B4450F"/>
    <w:rsid w:val="00B44AC3"/>
    <w:rsid w:val="00B44D25"/>
    <w:rsid w:val="00B4556A"/>
    <w:rsid w:val="00B45F30"/>
    <w:rsid w:val="00B46033"/>
    <w:rsid w:val="00B460DE"/>
    <w:rsid w:val="00B46183"/>
    <w:rsid w:val="00B46F54"/>
    <w:rsid w:val="00B4734C"/>
    <w:rsid w:val="00B4775F"/>
    <w:rsid w:val="00B47A29"/>
    <w:rsid w:val="00B5138C"/>
    <w:rsid w:val="00B51D5A"/>
    <w:rsid w:val="00B51EF9"/>
    <w:rsid w:val="00B52C1E"/>
    <w:rsid w:val="00B52F93"/>
    <w:rsid w:val="00B53128"/>
    <w:rsid w:val="00B531AE"/>
    <w:rsid w:val="00B534E6"/>
    <w:rsid w:val="00B53D7E"/>
    <w:rsid w:val="00B53FCE"/>
    <w:rsid w:val="00B54342"/>
    <w:rsid w:val="00B54488"/>
    <w:rsid w:val="00B5490F"/>
    <w:rsid w:val="00B54A26"/>
    <w:rsid w:val="00B54F99"/>
    <w:rsid w:val="00B5524D"/>
    <w:rsid w:val="00B552F6"/>
    <w:rsid w:val="00B5563A"/>
    <w:rsid w:val="00B56BFE"/>
    <w:rsid w:val="00B56DDD"/>
    <w:rsid w:val="00B57220"/>
    <w:rsid w:val="00B577E7"/>
    <w:rsid w:val="00B57D39"/>
    <w:rsid w:val="00B57DDB"/>
    <w:rsid w:val="00B605F0"/>
    <w:rsid w:val="00B60788"/>
    <w:rsid w:val="00B60C0B"/>
    <w:rsid w:val="00B60DF4"/>
    <w:rsid w:val="00B6126A"/>
    <w:rsid w:val="00B61375"/>
    <w:rsid w:val="00B615A4"/>
    <w:rsid w:val="00B61607"/>
    <w:rsid w:val="00B61A2D"/>
    <w:rsid w:val="00B61C06"/>
    <w:rsid w:val="00B62E1A"/>
    <w:rsid w:val="00B62FFB"/>
    <w:rsid w:val="00B6374C"/>
    <w:rsid w:val="00B6382D"/>
    <w:rsid w:val="00B63970"/>
    <w:rsid w:val="00B63D81"/>
    <w:rsid w:val="00B63F9E"/>
    <w:rsid w:val="00B64465"/>
    <w:rsid w:val="00B644B0"/>
    <w:rsid w:val="00B6472A"/>
    <w:rsid w:val="00B651C4"/>
    <w:rsid w:val="00B65452"/>
    <w:rsid w:val="00B656BE"/>
    <w:rsid w:val="00B65AE6"/>
    <w:rsid w:val="00B65E39"/>
    <w:rsid w:val="00B66234"/>
    <w:rsid w:val="00B662BB"/>
    <w:rsid w:val="00B665E4"/>
    <w:rsid w:val="00B668B0"/>
    <w:rsid w:val="00B66E85"/>
    <w:rsid w:val="00B67122"/>
    <w:rsid w:val="00B6716A"/>
    <w:rsid w:val="00B67612"/>
    <w:rsid w:val="00B67A52"/>
    <w:rsid w:val="00B70280"/>
    <w:rsid w:val="00B7044D"/>
    <w:rsid w:val="00B70637"/>
    <w:rsid w:val="00B7181A"/>
    <w:rsid w:val="00B718FE"/>
    <w:rsid w:val="00B71D7A"/>
    <w:rsid w:val="00B71E36"/>
    <w:rsid w:val="00B71EF1"/>
    <w:rsid w:val="00B72226"/>
    <w:rsid w:val="00B727CB"/>
    <w:rsid w:val="00B72931"/>
    <w:rsid w:val="00B72F08"/>
    <w:rsid w:val="00B73CCF"/>
    <w:rsid w:val="00B73FE6"/>
    <w:rsid w:val="00B7421F"/>
    <w:rsid w:val="00B748F8"/>
    <w:rsid w:val="00B74C75"/>
    <w:rsid w:val="00B74E38"/>
    <w:rsid w:val="00B75760"/>
    <w:rsid w:val="00B75D23"/>
    <w:rsid w:val="00B76181"/>
    <w:rsid w:val="00B765BF"/>
    <w:rsid w:val="00B76867"/>
    <w:rsid w:val="00B768D1"/>
    <w:rsid w:val="00B76A39"/>
    <w:rsid w:val="00B76AD0"/>
    <w:rsid w:val="00B7724F"/>
    <w:rsid w:val="00B77D51"/>
    <w:rsid w:val="00B77E9F"/>
    <w:rsid w:val="00B80AAD"/>
    <w:rsid w:val="00B80ADE"/>
    <w:rsid w:val="00B80AFE"/>
    <w:rsid w:val="00B80B83"/>
    <w:rsid w:val="00B80C1C"/>
    <w:rsid w:val="00B811F5"/>
    <w:rsid w:val="00B8164D"/>
    <w:rsid w:val="00B816F5"/>
    <w:rsid w:val="00B81812"/>
    <w:rsid w:val="00B81C50"/>
    <w:rsid w:val="00B81C8A"/>
    <w:rsid w:val="00B8286D"/>
    <w:rsid w:val="00B848A0"/>
    <w:rsid w:val="00B84FF2"/>
    <w:rsid w:val="00B86032"/>
    <w:rsid w:val="00B8614C"/>
    <w:rsid w:val="00B861AB"/>
    <w:rsid w:val="00B862DC"/>
    <w:rsid w:val="00B86391"/>
    <w:rsid w:val="00B868BA"/>
    <w:rsid w:val="00B86B5A"/>
    <w:rsid w:val="00B86EEA"/>
    <w:rsid w:val="00B902BB"/>
    <w:rsid w:val="00B90A15"/>
    <w:rsid w:val="00B9211A"/>
    <w:rsid w:val="00B92AAE"/>
    <w:rsid w:val="00B92E83"/>
    <w:rsid w:val="00B9364E"/>
    <w:rsid w:val="00B938D1"/>
    <w:rsid w:val="00B939FF"/>
    <w:rsid w:val="00B93B86"/>
    <w:rsid w:val="00B93E64"/>
    <w:rsid w:val="00B93FC2"/>
    <w:rsid w:val="00B94074"/>
    <w:rsid w:val="00B94917"/>
    <w:rsid w:val="00B95961"/>
    <w:rsid w:val="00B95BC0"/>
    <w:rsid w:val="00B9644F"/>
    <w:rsid w:val="00B97170"/>
    <w:rsid w:val="00B9738F"/>
    <w:rsid w:val="00B9764E"/>
    <w:rsid w:val="00B97AAD"/>
    <w:rsid w:val="00BA03B9"/>
    <w:rsid w:val="00BA05A4"/>
    <w:rsid w:val="00BA0A00"/>
    <w:rsid w:val="00BA0B39"/>
    <w:rsid w:val="00BA11E0"/>
    <w:rsid w:val="00BA1333"/>
    <w:rsid w:val="00BA1485"/>
    <w:rsid w:val="00BA1526"/>
    <w:rsid w:val="00BA15C0"/>
    <w:rsid w:val="00BA1631"/>
    <w:rsid w:val="00BA1687"/>
    <w:rsid w:val="00BA16B4"/>
    <w:rsid w:val="00BA1894"/>
    <w:rsid w:val="00BA1B6E"/>
    <w:rsid w:val="00BA1C3F"/>
    <w:rsid w:val="00BA2F50"/>
    <w:rsid w:val="00BA3374"/>
    <w:rsid w:val="00BA3ADD"/>
    <w:rsid w:val="00BA3AFD"/>
    <w:rsid w:val="00BA44E1"/>
    <w:rsid w:val="00BA4BEE"/>
    <w:rsid w:val="00BA4D4F"/>
    <w:rsid w:val="00BA515D"/>
    <w:rsid w:val="00BA584B"/>
    <w:rsid w:val="00BA5B14"/>
    <w:rsid w:val="00BA5B81"/>
    <w:rsid w:val="00BA5C9C"/>
    <w:rsid w:val="00BA5E81"/>
    <w:rsid w:val="00BA6409"/>
    <w:rsid w:val="00BA6592"/>
    <w:rsid w:val="00BA7230"/>
    <w:rsid w:val="00BA7AAB"/>
    <w:rsid w:val="00BB0286"/>
    <w:rsid w:val="00BB069F"/>
    <w:rsid w:val="00BB06BE"/>
    <w:rsid w:val="00BB0BB6"/>
    <w:rsid w:val="00BB12AA"/>
    <w:rsid w:val="00BB1E5D"/>
    <w:rsid w:val="00BB239E"/>
    <w:rsid w:val="00BB275F"/>
    <w:rsid w:val="00BB27E3"/>
    <w:rsid w:val="00BB3405"/>
    <w:rsid w:val="00BB3DCD"/>
    <w:rsid w:val="00BB4736"/>
    <w:rsid w:val="00BB4BBD"/>
    <w:rsid w:val="00BB4C29"/>
    <w:rsid w:val="00BB4D40"/>
    <w:rsid w:val="00BB4F2C"/>
    <w:rsid w:val="00BB4FBA"/>
    <w:rsid w:val="00BB5182"/>
    <w:rsid w:val="00BB5706"/>
    <w:rsid w:val="00BB5ABB"/>
    <w:rsid w:val="00BB5CAC"/>
    <w:rsid w:val="00BB5E7C"/>
    <w:rsid w:val="00BB5F3D"/>
    <w:rsid w:val="00BB5FAD"/>
    <w:rsid w:val="00BB6532"/>
    <w:rsid w:val="00BB67EB"/>
    <w:rsid w:val="00BB6C58"/>
    <w:rsid w:val="00BB6FDC"/>
    <w:rsid w:val="00BB71A4"/>
    <w:rsid w:val="00BB741A"/>
    <w:rsid w:val="00BB77FE"/>
    <w:rsid w:val="00BB78EC"/>
    <w:rsid w:val="00BB7DE6"/>
    <w:rsid w:val="00BC0DEC"/>
    <w:rsid w:val="00BC1050"/>
    <w:rsid w:val="00BC1201"/>
    <w:rsid w:val="00BC1208"/>
    <w:rsid w:val="00BC23E6"/>
    <w:rsid w:val="00BC3025"/>
    <w:rsid w:val="00BC31A1"/>
    <w:rsid w:val="00BC32D8"/>
    <w:rsid w:val="00BC438D"/>
    <w:rsid w:val="00BC44BB"/>
    <w:rsid w:val="00BC4979"/>
    <w:rsid w:val="00BC649F"/>
    <w:rsid w:val="00BC6A14"/>
    <w:rsid w:val="00BC6CD2"/>
    <w:rsid w:val="00BC6E73"/>
    <w:rsid w:val="00BC7275"/>
    <w:rsid w:val="00BC72B8"/>
    <w:rsid w:val="00BC795F"/>
    <w:rsid w:val="00BC79C1"/>
    <w:rsid w:val="00BC7C1F"/>
    <w:rsid w:val="00BD03F0"/>
    <w:rsid w:val="00BD05CC"/>
    <w:rsid w:val="00BD12A5"/>
    <w:rsid w:val="00BD1841"/>
    <w:rsid w:val="00BD18FF"/>
    <w:rsid w:val="00BD1A24"/>
    <w:rsid w:val="00BD1B2A"/>
    <w:rsid w:val="00BD1CAF"/>
    <w:rsid w:val="00BD1D15"/>
    <w:rsid w:val="00BD21C8"/>
    <w:rsid w:val="00BD26FE"/>
    <w:rsid w:val="00BD35FC"/>
    <w:rsid w:val="00BD3FE2"/>
    <w:rsid w:val="00BD465A"/>
    <w:rsid w:val="00BD4AC6"/>
    <w:rsid w:val="00BD4BD7"/>
    <w:rsid w:val="00BD5343"/>
    <w:rsid w:val="00BD58DC"/>
    <w:rsid w:val="00BD5CE3"/>
    <w:rsid w:val="00BD5D3F"/>
    <w:rsid w:val="00BD6F70"/>
    <w:rsid w:val="00BD71A6"/>
    <w:rsid w:val="00BD73DD"/>
    <w:rsid w:val="00BD750E"/>
    <w:rsid w:val="00BD769F"/>
    <w:rsid w:val="00BD77A7"/>
    <w:rsid w:val="00BD7FE2"/>
    <w:rsid w:val="00BE0044"/>
    <w:rsid w:val="00BE0A64"/>
    <w:rsid w:val="00BE1E47"/>
    <w:rsid w:val="00BE3010"/>
    <w:rsid w:val="00BE37BE"/>
    <w:rsid w:val="00BE47CD"/>
    <w:rsid w:val="00BE4A68"/>
    <w:rsid w:val="00BE66CD"/>
    <w:rsid w:val="00BE7259"/>
    <w:rsid w:val="00BF0442"/>
    <w:rsid w:val="00BF10B1"/>
    <w:rsid w:val="00BF12EC"/>
    <w:rsid w:val="00BF1450"/>
    <w:rsid w:val="00BF1547"/>
    <w:rsid w:val="00BF1B7A"/>
    <w:rsid w:val="00BF212B"/>
    <w:rsid w:val="00BF2808"/>
    <w:rsid w:val="00BF28E5"/>
    <w:rsid w:val="00BF291A"/>
    <w:rsid w:val="00BF2DB5"/>
    <w:rsid w:val="00BF30E3"/>
    <w:rsid w:val="00BF35D4"/>
    <w:rsid w:val="00BF37EE"/>
    <w:rsid w:val="00BF3FD8"/>
    <w:rsid w:val="00BF3FDF"/>
    <w:rsid w:val="00BF459B"/>
    <w:rsid w:val="00BF4A24"/>
    <w:rsid w:val="00BF4D04"/>
    <w:rsid w:val="00BF4DEC"/>
    <w:rsid w:val="00BF50C9"/>
    <w:rsid w:val="00BF5159"/>
    <w:rsid w:val="00BF64F3"/>
    <w:rsid w:val="00BF65AC"/>
    <w:rsid w:val="00BF6DCF"/>
    <w:rsid w:val="00BF7175"/>
    <w:rsid w:val="00BF732E"/>
    <w:rsid w:val="00BF75AE"/>
    <w:rsid w:val="00BF799F"/>
    <w:rsid w:val="00C00020"/>
    <w:rsid w:val="00C0014B"/>
    <w:rsid w:val="00C00292"/>
    <w:rsid w:val="00C00668"/>
    <w:rsid w:val="00C00DFE"/>
    <w:rsid w:val="00C01147"/>
    <w:rsid w:val="00C01548"/>
    <w:rsid w:val="00C01629"/>
    <w:rsid w:val="00C019F3"/>
    <w:rsid w:val="00C0217B"/>
    <w:rsid w:val="00C02474"/>
    <w:rsid w:val="00C027F2"/>
    <w:rsid w:val="00C03F52"/>
    <w:rsid w:val="00C04179"/>
    <w:rsid w:val="00C04BC7"/>
    <w:rsid w:val="00C04CF1"/>
    <w:rsid w:val="00C04F4C"/>
    <w:rsid w:val="00C050A1"/>
    <w:rsid w:val="00C0583D"/>
    <w:rsid w:val="00C05B30"/>
    <w:rsid w:val="00C05E98"/>
    <w:rsid w:val="00C06030"/>
    <w:rsid w:val="00C06075"/>
    <w:rsid w:val="00C06576"/>
    <w:rsid w:val="00C066D4"/>
    <w:rsid w:val="00C06B91"/>
    <w:rsid w:val="00C07377"/>
    <w:rsid w:val="00C10ADB"/>
    <w:rsid w:val="00C10B6F"/>
    <w:rsid w:val="00C10E9A"/>
    <w:rsid w:val="00C10F25"/>
    <w:rsid w:val="00C11782"/>
    <w:rsid w:val="00C11844"/>
    <w:rsid w:val="00C11C0A"/>
    <w:rsid w:val="00C11C71"/>
    <w:rsid w:val="00C123A0"/>
    <w:rsid w:val="00C12550"/>
    <w:rsid w:val="00C12B72"/>
    <w:rsid w:val="00C12E7B"/>
    <w:rsid w:val="00C13089"/>
    <w:rsid w:val="00C13191"/>
    <w:rsid w:val="00C13749"/>
    <w:rsid w:val="00C13779"/>
    <w:rsid w:val="00C147ED"/>
    <w:rsid w:val="00C14D26"/>
    <w:rsid w:val="00C15455"/>
    <w:rsid w:val="00C155E4"/>
    <w:rsid w:val="00C1648C"/>
    <w:rsid w:val="00C16A5E"/>
    <w:rsid w:val="00C16CAA"/>
    <w:rsid w:val="00C2044C"/>
    <w:rsid w:val="00C20CA5"/>
    <w:rsid w:val="00C20D1C"/>
    <w:rsid w:val="00C20E3C"/>
    <w:rsid w:val="00C2168A"/>
    <w:rsid w:val="00C21C2C"/>
    <w:rsid w:val="00C22501"/>
    <w:rsid w:val="00C22AC1"/>
    <w:rsid w:val="00C22B20"/>
    <w:rsid w:val="00C22C36"/>
    <w:rsid w:val="00C22D7F"/>
    <w:rsid w:val="00C2316A"/>
    <w:rsid w:val="00C23492"/>
    <w:rsid w:val="00C23581"/>
    <w:rsid w:val="00C23582"/>
    <w:rsid w:val="00C23733"/>
    <w:rsid w:val="00C23760"/>
    <w:rsid w:val="00C23B88"/>
    <w:rsid w:val="00C24BDA"/>
    <w:rsid w:val="00C24C69"/>
    <w:rsid w:val="00C2533E"/>
    <w:rsid w:val="00C2550D"/>
    <w:rsid w:val="00C25577"/>
    <w:rsid w:val="00C25688"/>
    <w:rsid w:val="00C25969"/>
    <w:rsid w:val="00C267F1"/>
    <w:rsid w:val="00C26BC2"/>
    <w:rsid w:val="00C26E71"/>
    <w:rsid w:val="00C26F40"/>
    <w:rsid w:val="00C270E2"/>
    <w:rsid w:val="00C271F5"/>
    <w:rsid w:val="00C2747B"/>
    <w:rsid w:val="00C275BB"/>
    <w:rsid w:val="00C27A13"/>
    <w:rsid w:val="00C27C2C"/>
    <w:rsid w:val="00C27FB1"/>
    <w:rsid w:val="00C308BA"/>
    <w:rsid w:val="00C30FAB"/>
    <w:rsid w:val="00C3135B"/>
    <w:rsid w:val="00C316A3"/>
    <w:rsid w:val="00C31B39"/>
    <w:rsid w:val="00C31B64"/>
    <w:rsid w:val="00C31D73"/>
    <w:rsid w:val="00C32883"/>
    <w:rsid w:val="00C334F9"/>
    <w:rsid w:val="00C33773"/>
    <w:rsid w:val="00C338CA"/>
    <w:rsid w:val="00C33C06"/>
    <w:rsid w:val="00C33C66"/>
    <w:rsid w:val="00C34156"/>
    <w:rsid w:val="00C3415E"/>
    <w:rsid w:val="00C341F9"/>
    <w:rsid w:val="00C344C3"/>
    <w:rsid w:val="00C345DB"/>
    <w:rsid w:val="00C34931"/>
    <w:rsid w:val="00C34F85"/>
    <w:rsid w:val="00C34FF9"/>
    <w:rsid w:val="00C3560F"/>
    <w:rsid w:val="00C35916"/>
    <w:rsid w:val="00C35AB8"/>
    <w:rsid w:val="00C362EF"/>
    <w:rsid w:val="00C363C4"/>
    <w:rsid w:val="00C36645"/>
    <w:rsid w:val="00C36810"/>
    <w:rsid w:val="00C36CBA"/>
    <w:rsid w:val="00C371F2"/>
    <w:rsid w:val="00C3729B"/>
    <w:rsid w:val="00C37673"/>
    <w:rsid w:val="00C37F2C"/>
    <w:rsid w:val="00C405AE"/>
    <w:rsid w:val="00C40C20"/>
    <w:rsid w:val="00C4100C"/>
    <w:rsid w:val="00C4116C"/>
    <w:rsid w:val="00C412F1"/>
    <w:rsid w:val="00C41571"/>
    <w:rsid w:val="00C41DAC"/>
    <w:rsid w:val="00C42D10"/>
    <w:rsid w:val="00C42D19"/>
    <w:rsid w:val="00C435E3"/>
    <w:rsid w:val="00C436AB"/>
    <w:rsid w:val="00C43F7A"/>
    <w:rsid w:val="00C441EF"/>
    <w:rsid w:val="00C4483D"/>
    <w:rsid w:val="00C44AFB"/>
    <w:rsid w:val="00C44FD2"/>
    <w:rsid w:val="00C451E4"/>
    <w:rsid w:val="00C454E6"/>
    <w:rsid w:val="00C45F35"/>
    <w:rsid w:val="00C461C4"/>
    <w:rsid w:val="00C466B9"/>
    <w:rsid w:val="00C468F0"/>
    <w:rsid w:val="00C50740"/>
    <w:rsid w:val="00C508EF"/>
    <w:rsid w:val="00C50AEB"/>
    <w:rsid w:val="00C50FBA"/>
    <w:rsid w:val="00C519FE"/>
    <w:rsid w:val="00C52029"/>
    <w:rsid w:val="00C52AA9"/>
    <w:rsid w:val="00C53042"/>
    <w:rsid w:val="00C53732"/>
    <w:rsid w:val="00C5381C"/>
    <w:rsid w:val="00C53927"/>
    <w:rsid w:val="00C53FDE"/>
    <w:rsid w:val="00C54024"/>
    <w:rsid w:val="00C5403C"/>
    <w:rsid w:val="00C54218"/>
    <w:rsid w:val="00C5429C"/>
    <w:rsid w:val="00C549F8"/>
    <w:rsid w:val="00C5508A"/>
    <w:rsid w:val="00C553A4"/>
    <w:rsid w:val="00C55859"/>
    <w:rsid w:val="00C55B7A"/>
    <w:rsid w:val="00C55EF1"/>
    <w:rsid w:val="00C5742C"/>
    <w:rsid w:val="00C575CA"/>
    <w:rsid w:val="00C57A5E"/>
    <w:rsid w:val="00C57CF2"/>
    <w:rsid w:val="00C57DC5"/>
    <w:rsid w:val="00C61090"/>
    <w:rsid w:val="00C61D0D"/>
    <w:rsid w:val="00C61D6C"/>
    <w:rsid w:val="00C61EAB"/>
    <w:rsid w:val="00C6224C"/>
    <w:rsid w:val="00C625DB"/>
    <w:rsid w:val="00C62A52"/>
    <w:rsid w:val="00C62B29"/>
    <w:rsid w:val="00C62DF5"/>
    <w:rsid w:val="00C62E8C"/>
    <w:rsid w:val="00C6353C"/>
    <w:rsid w:val="00C63C23"/>
    <w:rsid w:val="00C63EF8"/>
    <w:rsid w:val="00C6479A"/>
    <w:rsid w:val="00C6580D"/>
    <w:rsid w:val="00C65FFA"/>
    <w:rsid w:val="00C664FC"/>
    <w:rsid w:val="00C678BB"/>
    <w:rsid w:val="00C702DA"/>
    <w:rsid w:val="00C7068C"/>
    <w:rsid w:val="00C70B34"/>
    <w:rsid w:val="00C70C44"/>
    <w:rsid w:val="00C726FE"/>
    <w:rsid w:val="00C72F66"/>
    <w:rsid w:val="00C73A62"/>
    <w:rsid w:val="00C74691"/>
    <w:rsid w:val="00C752C9"/>
    <w:rsid w:val="00C75B4B"/>
    <w:rsid w:val="00C75E7A"/>
    <w:rsid w:val="00C75F5C"/>
    <w:rsid w:val="00C75F90"/>
    <w:rsid w:val="00C75F9F"/>
    <w:rsid w:val="00C761FF"/>
    <w:rsid w:val="00C76F8A"/>
    <w:rsid w:val="00C7749F"/>
    <w:rsid w:val="00C7755F"/>
    <w:rsid w:val="00C807EE"/>
    <w:rsid w:val="00C80DBB"/>
    <w:rsid w:val="00C812C7"/>
    <w:rsid w:val="00C81663"/>
    <w:rsid w:val="00C82397"/>
    <w:rsid w:val="00C82508"/>
    <w:rsid w:val="00C825A8"/>
    <w:rsid w:val="00C83007"/>
    <w:rsid w:val="00C830EC"/>
    <w:rsid w:val="00C83205"/>
    <w:rsid w:val="00C83F55"/>
    <w:rsid w:val="00C84454"/>
    <w:rsid w:val="00C84DB5"/>
    <w:rsid w:val="00C855F4"/>
    <w:rsid w:val="00C85879"/>
    <w:rsid w:val="00C85ABE"/>
    <w:rsid w:val="00C85FDC"/>
    <w:rsid w:val="00C86228"/>
    <w:rsid w:val="00C86716"/>
    <w:rsid w:val="00C87615"/>
    <w:rsid w:val="00C87E46"/>
    <w:rsid w:val="00C90065"/>
    <w:rsid w:val="00C90B61"/>
    <w:rsid w:val="00C91181"/>
    <w:rsid w:val="00C91256"/>
    <w:rsid w:val="00C91B21"/>
    <w:rsid w:val="00C91B35"/>
    <w:rsid w:val="00C921F0"/>
    <w:rsid w:val="00C92B13"/>
    <w:rsid w:val="00C92B47"/>
    <w:rsid w:val="00C92FDF"/>
    <w:rsid w:val="00C9370D"/>
    <w:rsid w:val="00C93C1F"/>
    <w:rsid w:val="00C93CC9"/>
    <w:rsid w:val="00C93D03"/>
    <w:rsid w:val="00C941CD"/>
    <w:rsid w:val="00C94219"/>
    <w:rsid w:val="00C94B9D"/>
    <w:rsid w:val="00C94F06"/>
    <w:rsid w:val="00C95906"/>
    <w:rsid w:val="00C95B20"/>
    <w:rsid w:val="00C9618C"/>
    <w:rsid w:val="00C961E8"/>
    <w:rsid w:val="00C969D0"/>
    <w:rsid w:val="00C9713B"/>
    <w:rsid w:val="00C97A2D"/>
    <w:rsid w:val="00CA0001"/>
    <w:rsid w:val="00CA0226"/>
    <w:rsid w:val="00CA0471"/>
    <w:rsid w:val="00CA0D4D"/>
    <w:rsid w:val="00CA1586"/>
    <w:rsid w:val="00CA18AF"/>
    <w:rsid w:val="00CA1919"/>
    <w:rsid w:val="00CA1B07"/>
    <w:rsid w:val="00CA2589"/>
    <w:rsid w:val="00CA25EE"/>
    <w:rsid w:val="00CA283F"/>
    <w:rsid w:val="00CA2C07"/>
    <w:rsid w:val="00CA2CA2"/>
    <w:rsid w:val="00CA3B6B"/>
    <w:rsid w:val="00CA3D06"/>
    <w:rsid w:val="00CA3EB0"/>
    <w:rsid w:val="00CA46E1"/>
    <w:rsid w:val="00CA57CE"/>
    <w:rsid w:val="00CA58AE"/>
    <w:rsid w:val="00CA5AEF"/>
    <w:rsid w:val="00CA5BF3"/>
    <w:rsid w:val="00CA5CB7"/>
    <w:rsid w:val="00CA5E83"/>
    <w:rsid w:val="00CA6A2A"/>
    <w:rsid w:val="00CA6CB2"/>
    <w:rsid w:val="00CA77BA"/>
    <w:rsid w:val="00CB0266"/>
    <w:rsid w:val="00CB05D1"/>
    <w:rsid w:val="00CB09AD"/>
    <w:rsid w:val="00CB0D3C"/>
    <w:rsid w:val="00CB1421"/>
    <w:rsid w:val="00CB1B19"/>
    <w:rsid w:val="00CB2145"/>
    <w:rsid w:val="00CB29DF"/>
    <w:rsid w:val="00CB2C3B"/>
    <w:rsid w:val="00CB3DF2"/>
    <w:rsid w:val="00CB3EF6"/>
    <w:rsid w:val="00CB4687"/>
    <w:rsid w:val="00CB474D"/>
    <w:rsid w:val="00CB4CB2"/>
    <w:rsid w:val="00CB5162"/>
    <w:rsid w:val="00CB646C"/>
    <w:rsid w:val="00CB66B0"/>
    <w:rsid w:val="00CB6AF2"/>
    <w:rsid w:val="00CB6CB7"/>
    <w:rsid w:val="00CB71C0"/>
    <w:rsid w:val="00CB77CB"/>
    <w:rsid w:val="00CB7817"/>
    <w:rsid w:val="00CB7DD0"/>
    <w:rsid w:val="00CB7FE5"/>
    <w:rsid w:val="00CC0122"/>
    <w:rsid w:val="00CC03CB"/>
    <w:rsid w:val="00CC07CF"/>
    <w:rsid w:val="00CC0E62"/>
    <w:rsid w:val="00CC0FB8"/>
    <w:rsid w:val="00CC1429"/>
    <w:rsid w:val="00CC1715"/>
    <w:rsid w:val="00CC1A54"/>
    <w:rsid w:val="00CC1EB4"/>
    <w:rsid w:val="00CC23D2"/>
    <w:rsid w:val="00CC2401"/>
    <w:rsid w:val="00CC243C"/>
    <w:rsid w:val="00CC2AAD"/>
    <w:rsid w:val="00CC2B70"/>
    <w:rsid w:val="00CC338B"/>
    <w:rsid w:val="00CC3410"/>
    <w:rsid w:val="00CC36F6"/>
    <w:rsid w:val="00CC38B7"/>
    <w:rsid w:val="00CC3DB3"/>
    <w:rsid w:val="00CC4E2B"/>
    <w:rsid w:val="00CC5391"/>
    <w:rsid w:val="00CC5EFF"/>
    <w:rsid w:val="00CC6716"/>
    <w:rsid w:val="00CC6728"/>
    <w:rsid w:val="00CC6F01"/>
    <w:rsid w:val="00CC6F78"/>
    <w:rsid w:val="00CC77D0"/>
    <w:rsid w:val="00CC7904"/>
    <w:rsid w:val="00CC7D1E"/>
    <w:rsid w:val="00CD0648"/>
    <w:rsid w:val="00CD0B6B"/>
    <w:rsid w:val="00CD0DE5"/>
    <w:rsid w:val="00CD134A"/>
    <w:rsid w:val="00CD249E"/>
    <w:rsid w:val="00CD2995"/>
    <w:rsid w:val="00CD29BE"/>
    <w:rsid w:val="00CD2E61"/>
    <w:rsid w:val="00CD34CC"/>
    <w:rsid w:val="00CD352E"/>
    <w:rsid w:val="00CD3AB1"/>
    <w:rsid w:val="00CD3FF4"/>
    <w:rsid w:val="00CD40CC"/>
    <w:rsid w:val="00CD427A"/>
    <w:rsid w:val="00CD4A34"/>
    <w:rsid w:val="00CD4BBF"/>
    <w:rsid w:val="00CD5068"/>
    <w:rsid w:val="00CD5112"/>
    <w:rsid w:val="00CD5384"/>
    <w:rsid w:val="00CD57AA"/>
    <w:rsid w:val="00CD5E8D"/>
    <w:rsid w:val="00CD5F51"/>
    <w:rsid w:val="00CD6302"/>
    <w:rsid w:val="00CD64CE"/>
    <w:rsid w:val="00CD6723"/>
    <w:rsid w:val="00CD6ED2"/>
    <w:rsid w:val="00CD77C4"/>
    <w:rsid w:val="00CE01BF"/>
    <w:rsid w:val="00CE0695"/>
    <w:rsid w:val="00CE0F1A"/>
    <w:rsid w:val="00CE1944"/>
    <w:rsid w:val="00CE1B68"/>
    <w:rsid w:val="00CE1F3B"/>
    <w:rsid w:val="00CE27E4"/>
    <w:rsid w:val="00CE2D72"/>
    <w:rsid w:val="00CE2F17"/>
    <w:rsid w:val="00CE30EF"/>
    <w:rsid w:val="00CE31C6"/>
    <w:rsid w:val="00CE3A76"/>
    <w:rsid w:val="00CE3C30"/>
    <w:rsid w:val="00CE3C8A"/>
    <w:rsid w:val="00CE3D35"/>
    <w:rsid w:val="00CE3E9A"/>
    <w:rsid w:val="00CE408E"/>
    <w:rsid w:val="00CE4380"/>
    <w:rsid w:val="00CE4EB4"/>
    <w:rsid w:val="00CE558A"/>
    <w:rsid w:val="00CE58EE"/>
    <w:rsid w:val="00CE5951"/>
    <w:rsid w:val="00CE60DF"/>
    <w:rsid w:val="00CE6109"/>
    <w:rsid w:val="00CE6168"/>
    <w:rsid w:val="00CE676E"/>
    <w:rsid w:val="00CE6AB5"/>
    <w:rsid w:val="00CE6CC0"/>
    <w:rsid w:val="00CE6CE7"/>
    <w:rsid w:val="00CE720A"/>
    <w:rsid w:val="00CE761D"/>
    <w:rsid w:val="00CE7B20"/>
    <w:rsid w:val="00CE7E56"/>
    <w:rsid w:val="00CE7FA5"/>
    <w:rsid w:val="00CF07C7"/>
    <w:rsid w:val="00CF0C86"/>
    <w:rsid w:val="00CF0CF1"/>
    <w:rsid w:val="00CF1A44"/>
    <w:rsid w:val="00CF1DB2"/>
    <w:rsid w:val="00CF1ED3"/>
    <w:rsid w:val="00CF2DD9"/>
    <w:rsid w:val="00CF2EF3"/>
    <w:rsid w:val="00CF3B77"/>
    <w:rsid w:val="00CF40D9"/>
    <w:rsid w:val="00CF4528"/>
    <w:rsid w:val="00CF4C7E"/>
    <w:rsid w:val="00CF557E"/>
    <w:rsid w:val="00CF5F9D"/>
    <w:rsid w:val="00CF6521"/>
    <w:rsid w:val="00CF656F"/>
    <w:rsid w:val="00CF65F4"/>
    <w:rsid w:val="00CF6855"/>
    <w:rsid w:val="00CF6924"/>
    <w:rsid w:val="00CF73E9"/>
    <w:rsid w:val="00CF78C0"/>
    <w:rsid w:val="00CF7D05"/>
    <w:rsid w:val="00D0028A"/>
    <w:rsid w:val="00D002E4"/>
    <w:rsid w:val="00D00503"/>
    <w:rsid w:val="00D0059F"/>
    <w:rsid w:val="00D00744"/>
    <w:rsid w:val="00D00B13"/>
    <w:rsid w:val="00D013F4"/>
    <w:rsid w:val="00D015E5"/>
    <w:rsid w:val="00D0160F"/>
    <w:rsid w:val="00D01B7B"/>
    <w:rsid w:val="00D01C39"/>
    <w:rsid w:val="00D0268E"/>
    <w:rsid w:val="00D02729"/>
    <w:rsid w:val="00D02B2E"/>
    <w:rsid w:val="00D02C96"/>
    <w:rsid w:val="00D02D6B"/>
    <w:rsid w:val="00D02DB9"/>
    <w:rsid w:val="00D037CD"/>
    <w:rsid w:val="00D03EEB"/>
    <w:rsid w:val="00D053BD"/>
    <w:rsid w:val="00D053C0"/>
    <w:rsid w:val="00D0557C"/>
    <w:rsid w:val="00D057BF"/>
    <w:rsid w:val="00D05B00"/>
    <w:rsid w:val="00D062B7"/>
    <w:rsid w:val="00D06534"/>
    <w:rsid w:val="00D06796"/>
    <w:rsid w:val="00D06FFF"/>
    <w:rsid w:val="00D101DE"/>
    <w:rsid w:val="00D103BD"/>
    <w:rsid w:val="00D109ED"/>
    <w:rsid w:val="00D10A66"/>
    <w:rsid w:val="00D10D09"/>
    <w:rsid w:val="00D1174B"/>
    <w:rsid w:val="00D1230C"/>
    <w:rsid w:val="00D12E14"/>
    <w:rsid w:val="00D13110"/>
    <w:rsid w:val="00D136E3"/>
    <w:rsid w:val="00D13F6C"/>
    <w:rsid w:val="00D1422D"/>
    <w:rsid w:val="00D14573"/>
    <w:rsid w:val="00D14BA9"/>
    <w:rsid w:val="00D14CC5"/>
    <w:rsid w:val="00D15535"/>
    <w:rsid w:val="00D15928"/>
    <w:rsid w:val="00D15A52"/>
    <w:rsid w:val="00D15FF7"/>
    <w:rsid w:val="00D16198"/>
    <w:rsid w:val="00D1622B"/>
    <w:rsid w:val="00D17225"/>
    <w:rsid w:val="00D1789B"/>
    <w:rsid w:val="00D17D08"/>
    <w:rsid w:val="00D2070C"/>
    <w:rsid w:val="00D2077A"/>
    <w:rsid w:val="00D207F9"/>
    <w:rsid w:val="00D20BB3"/>
    <w:rsid w:val="00D20BBD"/>
    <w:rsid w:val="00D20F5C"/>
    <w:rsid w:val="00D20FFD"/>
    <w:rsid w:val="00D2107D"/>
    <w:rsid w:val="00D21190"/>
    <w:rsid w:val="00D2286A"/>
    <w:rsid w:val="00D22C42"/>
    <w:rsid w:val="00D23671"/>
    <w:rsid w:val="00D23A9A"/>
    <w:rsid w:val="00D23DB6"/>
    <w:rsid w:val="00D2403C"/>
    <w:rsid w:val="00D24197"/>
    <w:rsid w:val="00D242C0"/>
    <w:rsid w:val="00D2440E"/>
    <w:rsid w:val="00D244B2"/>
    <w:rsid w:val="00D250FA"/>
    <w:rsid w:val="00D252A5"/>
    <w:rsid w:val="00D258DA"/>
    <w:rsid w:val="00D25FA4"/>
    <w:rsid w:val="00D26176"/>
    <w:rsid w:val="00D26DD7"/>
    <w:rsid w:val="00D26F56"/>
    <w:rsid w:val="00D2713D"/>
    <w:rsid w:val="00D2780B"/>
    <w:rsid w:val="00D3046B"/>
    <w:rsid w:val="00D30D53"/>
    <w:rsid w:val="00D30ED9"/>
    <w:rsid w:val="00D3134D"/>
    <w:rsid w:val="00D31DC5"/>
    <w:rsid w:val="00D31E35"/>
    <w:rsid w:val="00D32588"/>
    <w:rsid w:val="00D327D0"/>
    <w:rsid w:val="00D327F3"/>
    <w:rsid w:val="00D32AED"/>
    <w:rsid w:val="00D32DD3"/>
    <w:rsid w:val="00D33B6B"/>
    <w:rsid w:val="00D33BCB"/>
    <w:rsid w:val="00D33BDD"/>
    <w:rsid w:val="00D34667"/>
    <w:rsid w:val="00D347AE"/>
    <w:rsid w:val="00D34A58"/>
    <w:rsid w:val="00D351B1"/>
    <w:rsid w:val="00D352C8"/>
    <w:rsid w:val="00D35312"/>
    <w:rsid w:val="00D3577D"/>
    <w:rsid w:val="00D35ED2"/>
    <w:rsid w:val="00D362B0"/>
    <w:rsid w:val="00D3640C"/>
    <w:rsid w:val="00D3709A"/>
    <w:rsid w:val="00D373FD"/>
    <w:rsid w:val="00D3741A"/>
    <w:rsid w:val="00D37796"/>
    <w:rsid w:val="00D37A65"/>
    <w:rsid w:val="00D37C38"/>
    <w:rsid w:val="00D37C69"/>
    <w:rsid w:val="00D37C94"/>
    <w:rsid w:val="00D37F22"/>
    <w:rsid w:val="00D411BE"/>
    <w:rsid w:val="00D41A2B"/>
    <w:rsid w:val="00D42463"/>
    <w:rsid w:val="00D437DA"/>
    <w:rsid w:val="00D439F9"/>
    <w:rsid w:val="00D43C52"/>
    <w:rsid w:val="00D445BC"/>
    <w:rsid w:val="00D4586F"/>
    <w:rsid w:val="00D4651F"/>
    <w:rsid w:val="00D46680"/>
    <w:rsid w:val="00D46B17"/>
    <w:rsid w:val="00D46B3B"/>
    <w:rsid w:val="00D4785F"/>
    <w:rsid w:val="00D47CAC"/>
    <w:rsid w:val="00D50013"/>
    <w:rsid w:val="00D502A5"/>
    <w:rsid w:val="00D507E2"/>
    <w:rsid w:val="00D509C8"/>
    <w:rsid w:val="00D50A1D"/>
    <w:rsid w:val="00D50A42"/>
    <w:rsid w:val="00D50C1C"/>
    <w:rsid w:val="00D5130C"/>
    <w:rsid w:val="00D51451"/>
    <w:rsid w:val="00D52B27"/>
    <w:rsid w:val="00D534B3"/>
    <w:rsid w:val="00D53602"/>
    <w:rsid w:val="00D53AB3"/>
    <w:rsid w:val="00D5439D"/>
    <w:rsid w:val="00D55A05"/>
    <w:rsid w:val="00D55C2F"/>
    <w:rsid w:val="00D56443"/>
    <w:rsid w:val="00D56AB8"/>
    <w:rsid w:val="00D573FA"/>
    <w:rsid w:val="00D57441"/>
    <w:rsid w:val="00D57CF0"/>
    <w:rsid w:val="00D603A1"/>
    <w:rsid w:val="00D6046D"/>
    <w:rsid w:val="00D605E8"/>
    <w:rsid w:val="00D6084F"/>
    <w:rsid w:val="00D60AAA"/>
    <w:rsid w:val="00D60E90"/>
    <w:rsid w:val="00D6163F"/>
    <w:rsid w:val="00D61861"/>
    <w:rsid w:val="00D61CE0"/>
    <w:rsid w:val="00D61CEA"/>
    <w:rsid w:val="00D623C2"/>
    <w:rsid w:val="00D62702"/>
    <w:rsid w:val="00D62FBE"/>
    <w:rsid w:val="00D63D98"/>
    <w:rsid w:val="00D64177"/>
    <w:rsid w:val="00D64EEA"/>
    <w:rsid w:val="00D6566F"/>
    <w:rsid w:val="00D65B6F"/>
    <w:rsid w:val="00D663A0"/>
    <w:rsid w:val="00D665B6"/>
    <w:rsid w:val="00D66761"/>
    <w:rsid w:val="00D66DAE"/>
    <w:rsid w:val="00D6727E"/>
    <w:rsid w:val="00D6779D"/>
    <w:rsid w:val="00D678DB"/>
    <w:rsid w:val="00D67B1A"/>
    <w:rsid w:val="00D70561"/>
    <w:rsid w:val="00D70C00"/>
    <w:rsid w:val="00D70C71"/>
    <w:rsid w:val="00D71215"/>
    <w:rsid w:val="00D713A6"/>
    <w:rsid w:val="00D71983"/>
    <w:rsid w:val="00D719DB"/>
    <w:rsid w:val="00D71D6C"/>
    <w:rsid w:val="00D71EBC"/>
    <w:rsid w:val="00D72221"/>
    <w:rsid w:val="00D7259F"/>
    <w:rsid w:val="00D72B5D"/>
    <w:rsid w:val="00D73E4E"/>
    <w:rsid w:val="00D748EC"/>
    <w:rsid w:val="00D74A46"/>
    <w:rsid w:val="00D74D5D"/>
    <w:rsid w:val="00D74F3C"/>
    <w:rsid w:val="00D75082"/>
    <w:rsid w:val="00D7526A"/>
    <w:rsid w:val="00D7528C"/>
    <w:rsid w:val="00D75DCF"/>
    <w:rsid w:val="00D763F7"/>
    <w:rsid w:val="00D7649E"/>
    <w:rsid w:val="00D77673"/>
    <w:rsid w:val="00D776CE"/>
    <w:rsid w:val="00D77DFD"/>
    <w:rsid w:val="00D77E74"/>
    <w:rsid w:val="00D80DC5"/>
    <w:rsid w:val="00D8106D"/>
    <w:rsid w:val="00D812CC"/>
    <w:rsid w:val="00D818A2"/>
    <w:rsid w:val="00D82121"/>
    <w:rsid w:val="00D82273"/>
    <w:rsid w:val="00D82A36"/>
    <w:rsid w:val="00D83CAC"/>
    <w:rsid w:val="00D845A6"/>
    <w:rsid w:val="00D84C1E"/>
    <w:rsid w:val="00D84D14"/>
    <w:rsid w:val="00D84E98"/>
    <w:rsid w:val="00D8575A"/>
    <w:rsid w:val="00D86949"/>
    <w:rsid w:val="00D86BA7"/>
    <w:rsid w:val="00D86CC4"/>
    <w:rsid w:val="00D9062A"/>
    <w:rsid w:val="00D90A5F"/>
    <w:rsid w:val="00D91380"/>
    <w:rsid w:val="00D91593"/>
    <w:rsid w:val="00D91DA7"/>
    <w:rsid w:val="00D92489"/>
    <w:rsid w:val="00D924E7"/>
    <w:rsid w:val="00D92514"/>
    <w:rsid w:val="00D930BB"/>
    <w:rsid w:val="00D931D2"/>
    <w:rsid w:val="00D9326B"/>
    <w:rsid w:val="00D9383D"/>
    <w:rsid w:val="00D94463"/>
    <w:rsid w:val="00D95023"/>
    <w:rsid w:val="00D95782"/>
    <w:rsid w:val="00D95DDC"/>
    <w:rsid w:val="00D9655B"/>
    <w:rsid w:val="00D9663E"/>
    <w:rsid w:val="00D96C35"/>
    <w:rsid w:val="00D9751E"/>
    <w:rsid w:val="00D97950"/>
    <w:rsid w:val="00D97A4E"/>
    <w:rsid w:val="00D97B77"/>
    <w:rsid w:val="00DA0043"/>
    <w:rsid w:val="00DA016D"/>
    <w:rsid w:val="00DA03C2"/>
    <w:rsid w:val="00DA08BE"/>
    <w:rsid w:val="00DA1630"/>
    <w:rsid w:val="00DA177E"/>
    <w:rsid w:val="00DA17C8"/>
    <w:rsid w:val="00DA1937"/>
    <w:rsid w:val="00DA193D"/>
    <w:rsid w:val="00DA1999"/>
    <w:rsid w:val="00DA1E24"/>
    <w:rsid w:val="00DA1F9C"/>
    <w:rsid w:val="00DA200A"/>
    <w:rsid w:val="00DA221D"/>
    <w:rsid w:val="00DA2823"/>
    <w:rsid w:val="00DA2A94"/>
    <w:rsid w:val="00DA2A97"/>
    <w:rsid w:val="00DA2C5C"/>
    <w:rsid w:val="00DA333B"/>
    <w:rsid w:val="00DA3456"/>
    <w:rsid w:val="00DA3821"/>
    <w:rsid w:val="00DA40B8"/>
    <w:rsid w:val="00DA45A2"/>
    <w:rsid w:val="00DA4801"/>
    <w:rsid w:val="00DA4EF1"/>
    <w:rsid w:val="00DA5091"/>
    <w:rsid w:val="00DA5228"/>
    <w:rsid w:val="00DA5C82"/>
    <w:rsid w:val="00DA5EC8"/>
    <w:rsid w:val="00DA5F71"/>
    <w:rsid w:val="00DA607E"/>
    <w:rsid w:val="00DA60B0"/>
    <w:rsid w:val="00DA6A7F"/>
    <w:rsid w:val="00DB0736"/>
    <w:rsid w:val="00DB0BA3"/>
    <w:rsid w:val="00DB139D"/>
    <w:rsid w:val="00DB188E"/>
    <w:rsid w:val="00DB19F8"/>
    <w:rsid w:val="00DB1D2C"/>
    <w:rsid w:val="00DB27E7"/>
    <w:rsid w:val="00DB2A55"/>
    <w:rsid w:val="00DB316F"/>
    <w:rsid w:val="00DB32F3"/>
    <w:rsid w:val="00DB345C"/>
    <w:rsid w:val="00DB37E1"/>
    <w:rsid w:val="00DB37FA"/>
    <w:rsid w:val="00DB3A2F"/>
    <w:rsid w:val="00DB4890"/>
    <w:rsid w:val="00DB523C"/>
    <w:rsid w:val="00DB537E"/>
    <w:rsid w:val="00DB548D"/>
    <w:rsid w:val="00DB56C2"/>
    <w:rsid w:val="00DB6120"/>
    <w:rsid w:val="00DB6382"/>
    <w:rsid w:val="00DB68DA"/>
    <w:rsid w:val="00DB6F93"/>
    <w:rsid w:val="00DB77A7"/>
    <w:rsid w:val="00DB797F"/>
    <w:rsid w:val="00DB7BB2"/>
    <w:rsid w:val="00DC0E89"/>
    <w:rsid w:val="00DC0F87"/>
    <w:rsid w:val="00DC10B5"/>
    <w:rsid w:val="00DC10C8"/>
    <w:rsid w:val="00DC1516"/>
    <w:rsid w:val="00DC15A0"/>
    <w:rsid w:val="00DC17C9"/>
    <w:rsid w:val="00DC3345"/>
    <w:rsid w:val="00DC3801"/>
    <w:rsid w:val="00DC3962"/>
    <w:rsid w:val="00DC396F"/>
    <w:rsid w:val="00DC402D"/>
    <w:rsid w:val="00DC447B"/>
    <w:rsid w:val="00DC5234"/>
    <w:rsid w:val="00DC5A66"/>
    <w:rsid w:val="00DC5CD9"/>
    <w:rsid w:val="00DC5E57"/>
    <w:rsid w:val="00DC63A4"/>
    <w:rsid w:val="00DC66B8"/>
    <w:rsid w:val="00DC6BCA"/>
    <w:rsid w:val="00DC6DAA"/>
    <w:rsid w:val="00DC72FC"/>
    <w:rsid w:val="00DC74E1"/>
    <w:rsid w:val="00DC7E91"/>
    <w:rsid w:val="00DC7FE9"/>
    <w:rsid w:val="00DD055D"/>
    <w:rsid w:val="00DD06B0"/>
    <w:rsid w:val="00DD1132"/>
    <w:rsid w:val="00DD1639"/>
    <w:rsid w:val="00DD20EE"/>
    <w:rsid w:val="00DD2783"/>
    <w:rsid w:val="00DD2F4E"/>
    <w:rsid w:val="00DD3771"/>
    <w:rsid w:val="00DD382A"/>
    <w:rsid w:val="00DD390F"/>
    <w:rsid w:val="00DD3D54"/>
    <w:rsid w:val="00DD4245"/>
    <w:rsid w:val="00DD42FF"/>
    <w:rsid w:val="00DD4A0E"/>
    <w:rsid w:val="00DD4C74"/>
    <w:rsid w:val="00DD511C"/>
    <w:rsid w:val="00DD5536"/>
    <w:rsid w:val="00DD5915"/>
    <w:rsid w:val="00DD5CAA"/>
    <w:rsid w:val="00DD5DC8"/>
    <w:rsid w:val="00DD767A"/>
    <w:rsid w:val="00DD77A5"/>
    <w:rsid w:val="00DD7C3A"/>
    <w:rsid w:val="00DD7C46"/>
    <w:rsid w:val="00DE0468"/>
    <w:rsid w:val="00DE05B8"/>
    <w:rsid w:val="00DE07A5"/>
    <w:rsid w:val="00DE1369"/>
    <w:rsid w:val="00DE19A5"/>
    <w:rsid w:val="00DE1D23"/>
    <w:rsid w:val="00DE287B"/>
    <w:rsid w:val="00DE2CE3"/>
    <w:rsid w:val="00DE33A4"/>
    <w:rsid w:val="00DE3443"/>
    <w:rsid w:val="00DE3B48"/>
    <w:rsid w:val="00DE3B77"/>
    <w:rsid w:val="00DE3D98"/>
    <w:rsid w:val="00DE408F"/>
    <w:rsid w:val="00DE40BF"/>
    <w:rsid w:val="00DE5089"/>
    <w:rsid w:val="00DE52A9"/>
    <w:rsid w:val="00DE64DA"/>
    <w:rsid w:val="00DE685F"/>
    <w:rsid w:val="00DE724C"/>
    <w:rsid w:val="00DE724D"/>
    <w:rsid w:val="00DF0504"/>
    <w:rsid w:val="00DF0D70"/>
    <w:rsid w:val="00DF0FAE"/>
    <w:rsid w:val="00DF1607"/>
    <w:rsid w:val="00DF178B"/>
    <w:rsid w:val="00DF1F5E"/>
    <w:rsid w:val="00DF222E"/>
    <w:rsid w:val="00DF287F"/>
    <w:rsid w:val="00DF3941"/>
    <w:rsid w:val="00DF3BD2"/>
    <w:rsid w:val="00DF3D36"/>
    <w:rsid w:val="00DF400A"/>
    <w:rsid w:val="00DF5288"/>
    <w:rsid w:val="00DF6B43"/>
    <w:rsid w:val="00DF6CC3"/>
    <w:rsid w:val="00DF71E4"/>
    <w:rsid w:val="00DF723B"/>
    <w:rsid w:val="00DF791E"/>
    <w:rsid w:val="00DF7C75"/>
    <w:rsid w:val="00DF7C8D"/>
    <w:rsid w:val="00E00751"/>
    <w:rsid w:val="00E0084C"/>
    <w:rsid w:val="00E009A4"/>
    <w:rsid w:val="00E00A2E"/>
    <w:rsid w:val="00E00D35"/>
    <w:rsid w:val="00E00F0C"/>
    <w:rsid w:val="00E00FAD"/>
    <w:rsid w:val="00E01852"/>
    <w:rsid w:val="00E01C4E"/>
    <w:rsid w:val="00E01F71"/>
    <w:rsid w:val="00E02266"/>
    <w:rsid w:val="00E0290C"/>
    <w:rsid w:val="00E02B46"/>
    <w:rsid w:val="00E02BEC"/>
    <w:rsid w:val="00E0325E"/>
    <w:rsid w:val="00E03B97"/>
    <w:rsid w:val="00E048C1"/>
    <w:rsid w:val="00E04CCC"/>
    <w:rsid w:val="00E04DAF"/>
    <w:rsid w:val="00E04DC5"/>
    <w:rsid w:val="00E04DE8"/>
    <w:rsid w:val="00E04E5D"/>
    <w:rsid w:val="00E05849"/>
    <w:rsid w:val="00E059AF"/>
    <w:rsid w:val="00E05B90"/>
    <w:rsid w:val="00E05FD2"/>
    <w:rsid w:val="00E065F7"/>
    <w:rsid w:val="00E06D7B"/>
    <w:rsid w:val="00E0782C"/>
    <w:rsid w:val="00E07B04"/>
    <w:rsid w:val="00E07B64"/>
    <w:rsid w:val="00E07F45"/>
    <w:rsid w:val="00E07FB7"/>
    <w:rsid w:val="00E1015A"/>
    <w:rsid w:val="00E10836"/>
    <w:rsid w:val="00E1085F"/>
    <w:rsid w:val="00E10ADF"/>
    <w:rsid w:val="00E112C7"/>
    <w:rsid w:val="00E119BD"/>
    <w:rsid w:val="00E124A5"/>
    <w:rsid w:val="00E124DA"/>
    <w:rsid w:val="00E1290B"/>
    <w:rsid w:val="00E12FEC"/>
    <w:rsid w:val="00E131E4"/>
    <w:rsid w:val="00E139E2"/>
    <w:rsid w:val="00E13A2E"/>
    <w:rsid w:val="00E13A80"/>
    <w:rsid w:val="00E13ACE"/>
    <w:rsid w:val="00E13CF6"/>
    <w:rsid w:val="00E14495"/>
    <w:rsid w:val="00E14570"/>
    <w:rsid w:val="00E1473A"/>
    <w:rsid w:val="00E14B5F"/>
    <w:rsid w:val="00E14C7A"/>
    <w:rsid w:val="00E15B51"/>
    <w:rsid w:val="00E15C44"/>
    <w:rsid w:val="00E15D09"/>
    <w:rsid w:val="00E16322"/>
    <w:rsid w:val="00E16908"/>
    <w:rsid w:val="00E16F9F"/>
    <w:rsid w:val="00E1710E"/>
    <w:rsid w:val="00E17299"/>
    <w:rsid w:val="00E1744B"/>
    <w:rsid w:val="00E174AD"/>
    <w:rsid w:val="00E20016"/>
    <w:rsid w:val="00E208AC"/>
    <w:rsid w:val="00E208D9"/>
    <w:rsid w:val="00E20DC6"/>
    <w:rsid w:val="00E21351"/>
    <w:rsid w:val="00E21421"/>
    <w:rsid w:val="00E216F6"/>
    <w:rsid w:val="00E21B29"/>
    <w:rsid w:val="00E22447"/>
    <w:rsid w:val="00E2253D"/>
    <w:rsid w:val="00E226BB"/>
    <w:rsid w:val="00E22F6B"/>
    <w:rsid w:val="00E2344C"/>
    <w:rsid w:val="00E24117"/>
    <w:rsid w:val="00E2419B"/>
    <w:rsid w:val="00E24650"/>
    <w:rsid w:val="00E24E92"/>
    <w:rsid w:val="00E2589D"/>
    <w:rsid w:val="00E25D14"/>
    <w:rsid w:val="00E26C00"/>
    <w:rsid w:val="00E26EDD"/>
    <w:rsid w:val="00E30681"/>
    <w:rsid w:val="00E3076C"/>
    <w:rsid w:val="00E3079D"/>
    <w:rsid w:val="00E30F0D"/>
    <w:rsid w:val="00E30FA9"/>
    <w:rsid w:val="00E319A4"/>
    <w:rsid w:val="00E31ABE"/>
    <w:rsid w:val="00E31B07"/>
    <w:rsid w:val="00E31D5F"/>
    <w:rsid w:val="00E31DDF"/>
    <w:rsid w:val="00E320E8"/>
    <w:rsid w:val="00E32360"/>
    <w:rsid w:val="00E3284B"/>
    <w:rsid w:val="00E32ACE"/>
    <w:rsid w:val="00E32E08"/>
    <w:rsid w:val="00E32ED9"/>
    <w:rsid w:val="00E32F02"/>
    <w:rsid w:val="00E32F5C"/>
    <w:rsid w:val="00E32FD2"/>
    <w:rsid w:val="00E335B3"/>
    <w:rsid w:val="00E33890"/>
    <w:rsid w:val="00E33CA9"/>
    <w:rsid w:val="00E34111"/>
    <w:rsid w:val="00E34591"/>
    <w:rsid w:val="00E352F4"/>
    <w:rsid w:val="00E3532D"/>
    <w:rsid w:val="00E357BF"/>
    <w:rsid w:val="00E35E52"/>
    <w:rsid w:val="00E36613"/>
    <w:rsid w:val="00E36A60"/>
    <w:rsid w:val="00E3733C"/>
    <w:rsid w:val="00E377D0"/>
    <w:rsid w:val="00E37C9F"/>
    <w:rsid w:val="00E37D6B"/>
    <w:rsid w:val="00E37DD6"/>
    <w:rsid w:val="00E40349"/>
    <w:rsid w:val="00E40AC4"/>
    <w:rsid w:val="00E40BC0"/>
    <w:rsid w:val="00E41C32"/>
    <w:rsid w:val="00E422DF"/>
    <w:rsid w:val="00E4272D"/>
    <w:rsid w:val="00E428C2"/>
    <w:rsid w:val="00E439B0"/>
    <w:rsid w:val="00E43DDE"/>
    <w:rsid w:val="00E44529"/>
    <w:rsid w:val="00E44FBD"/>
    <w:rsid w:val="00E45FD3"/>
    <w:rsid w:val="00E46DB0"/>
    <w:rsid w:val="00E4707A"/>
    <w:rsid w:val="00E471E4"/>
    <w:rsid w:val="00E47206"/>
    <w:rsid w:val="00E472C6"/>
    <w:rsid w:val="00E47B86"/>
    <w:rsid w:val="00E47BFC"/>
    <w:rsid w:val="00E5058E"/>
    <w:rsid w:val="00E506D3"/>
    <w:rsid w:val="00E50BFC"/>
    <w:rsid w:val="00E512CC"/>
    <w:rsid w:val="00E51733"/>
    <w:rsid w:val="00E51A7E"/>
    <w:rsid w:val="00E51BCE"/>
    <w:rsid w:val="00E51F66"/>
    <w:rsid w:val="00E51F80"/>
    <w:rsid w:val="00E5218F"/>
    <w:rsid w:val="00E521EB"/>
    <w:rsid w:val="00E53715"/>
    <w:rsid w:val="00E538B0"/>
    <w:rsid w:val="00E541B6"/>
    <w:rsid w:val="00E5426C"/>
    <w:rsid w:val="00E54640"/>
    <w:rsid w:val="00E5486C"/>
    <w:rsid w:val="00E559E0"/>
    <w:rsid w:val="00E55B62"/>
    <w:rsid w:val="00E56264"/>
    <w:rsid w:val="00E567CD"/>
    <w:rsid w:val="00E56B61"/>
    <w:rsid w:val="00E56E7E"/>
    <w:rsid w:val="00E5766B"/>
    <w:rsid w:val="00E577C0"/>
    <w:rsid w:val="00E57B1C"/>
    <w:rsid w:val="00E6000E"/>
    <w:rsid w:val="00E60169"/>
    <w:rsid w:val="00E603BF"/>
    <w:rsid w:val="00E603C2"/>
    <w:rsid w:val="00E604B6"/>
    <w:rsid w:val="00E604F7"/>
    <w:rsid w:val="00E60724"/>
    <w:rsid w:val="00E61007"/>
    <w:rsid w:val="00E61591"/>
    <w:rsid w:val="00E61AAB"/>
    <w:rsid w:val="00E625A0"/>
    <w:rsid w:val="00E63625"/>
    <w:rsid w:val="00E643B9"/>
    <w:rsid w:val="00E65475"/>
    <w:rsid w:val="00E6552F"/>
    <w:rsid w:val="00E65560"/>
    <w:rsid w:val="00E657B2"/>
    <w:rsid w:val="00E657BF"/>
    <w:rsid w:val="00E65A4F"/>
    <w:rsid w:val="00E664E4"/>
    <w:rsid w:val="00E66CA0"/>
    <w:rsid w:val="00E66D5B"/>
    <w:rsid w:val="00E66FC3"/>
    <w:rsid w:val="00E673E3"/>
    <w:rsid w:val="00E675C1"/>
    <w:rsid w:val="00E675DD"/>
    <w:rsid w:val="00E67BA4"/>
    <w:rsid w:val="00E67C43"/>
    <w:rsid w:val="00E67DD6"/>
    <w:rsid w:val="00E7008F"/>
    <w:rsid w:val="00E70114"/>
    <w:rsid w:val="00E7045A"/>
    <w:rsid w:val="00E7047F"/>
    <w:rsid w:val="00E70B16"/>
    <w:rsid w:val="00E70B54"/>
    <w:rsid w:val="00E70D85"/>
    <w:rsid w:val="00E71290"/>
    <w:rsid w:val="00E72348"/>
    <w:rsid w:val="00E72A16"/>
    <w:rsid w:val="00E72B8F"/>
    <w:rsid w:val="00E72C54"/>
    <w:rsid w:val="00E72C5A"/>
    <w:rsid w:val="00E72D00"/>
    <w:rsid w:val="00E72D11"/>
    <w:rsid w:val="00E72DC2"/>
    <w:rsid w:val="00E732FE"/>
    <w:rsid w:val="00E73787"/>
    <w:rsid w:val="00E73A95"/>
    <w:rsid w:val="00E74A90"/>
    <w:rsid w:val="00E74F98"/>
    <w:rsid w:val="00E753F3"/>
    <w:rsid w:val="00E778AC"/>
    <w:rsid w:val="00E77D0C"/>
    <w:rsid w:val="00E80021"/>
    <w:rsid w:val="00E803B3"/>
    <w:rsid w:val="00E8064E"/>
    <w:rsid w:val="00E81E51"/>
    <w:rsid w:val="00E81EF9"/>
    <w:rsid w:val="00E82394"/>
    <w:rsid w:val="00E825E7"/>
    <w:rsid w:val="00E836F5"/>
    <w:rsid w:val="00E840FA"/>
    <w:rsid w:val="00E84A43"/>
    <w:rsid w:val="00E84D07"/>
    <w:rsid w:val="00E85073"/>
    <w:rsid w:val="00E85124"/>
    <w:rsid w:val="00E85416"/>
    <w:rsid w:val="00E85471"/>
    <w:rsid w:val="00E85A40"/>
    <w:rsid w:val="00E86548"/>
    <w:rsid w:val="00E86A12"/>
    <w:rsid w:val="00E87132"/>
    <w:rsid w:val="00E871AD"/>
    <w:rsid w:val="00E87261"/>
    <w:rsid w:val="00E8784C"/>
    <w:rsid w:val="00E8792E"/>
    <w:rsid w:val="00E903F5"/>
    <w:rsid w:val="00E904DB"/>
    <w:rsid w:val="00E90520"/>
    <w:rsid w:val="00E90844"/>
    <w:rsid w:val="00E91389"/>
    <w:rsid w:val="00E919C4"/>
    <w:rsid w:val="00E9218A"/>
    <w:rsid w:val="00E9256E"/>
    <w:rsid w:val="00E92906"/>
    <w:rsid w:val="00E93A68"/>
    <w:rsid w:val="00E93D94"/>
    <w:rsid w:val="00E94BF2"/>
    <w:rsid w:val="00E954D5"/>
    <w:rsid w:val="00E95BB9"/>
    <w:rsid w:val="00E961E3"/>
    <w:rsid w:val="00E9671D"/>
    <w:rsid w:val="00E96EF7"/>
    <w:rsid w:val="00E9729B"/>
    <w:rsid w:val="00EA07C6"/>
    <w:rsid w:val="00EA19FD"/>
    <w:rsid w:val="00EA1BF6"/>
    <w:rsid w:val="00EA243A"/>
    <w:rsid w:val="00EA3759"/>
    <w:rsid w:val="00EA3D6A"/>
    <w:rsid w:val="00EA415F"/>
    <w:rsid w:val="00EA4472"/>
    <w:rsid w:val="00EA4576"/>
    <w:rsid w:val="00EA496B"/>
    <w:rsid w:val="00EA4C95"/>
    <w:rsid w:val="00EA4DDB"/>
    <w:rsid w:val="00EA5A04"/>
    <w:rsid w:val="00EA6A2D"/>
    <w:rsid w:val="00EA6FE7"/>
    <w:rsid w:val="00EB0272"/>
    <w:rsid w:val="00EB0364"/>
    <w:rsid w:val="00EB09CE"/>
    <w:rsid w:val="00EB0AA2"/>
    <w:rsid w:val="00EB12F7"/>
    <w:rsid w:val="00EB1A10"/>
    <w:rsid w:val="00EB1DB1"/>
    <w:rsid w:val="00EB2461"/>
    <w:rsid w:val="00EB24C7"/>
    <w:rsid w:val="00EB336E"/>
    <w:rsid w:val="00EB3710"/>
    <w:rsid w:val="00EB37A0"/>
    <w:rsid w:val="00EB3EE1"/>
    <w:rsid w:val="00EB3F5C"/>
    <w:rsid w:val="00EB43C1"/>
    <w:rsid w:val="00EB479E"/>
    <w:rsid w:val="00EB4DFC"/>
    <w:rsid w:val="00EB54D1"/>
    <w:rsid w:val="00EB5B21"/>
    <w:rsid w:val="00EB650C"/>
    <w:rsid w:val="00EB685F"/>
    <w:rsid w:val="00EB6BE7"/>
    <w:rsid w:val="00EB6FC4"/>
    <w:rsid w:val="00EB75D6"/>
    <w:rsid w:val="00EC07D9"/>
    <w:rsid w:val="00EC08FB"/>
    <w:rsid w:val="00EC0BC2"/>
    <w:rsid w:val="00EC103C"/>
    <w:rsid w:val="00EC126B"/>
    <w:rsid w:val="00EC1321"/>
    <w:rsid w:val="00EC1566"/>
    <w:rsid w:val="00EC19BE"/>
    <w:rsid w:val="00EC22E4"/>
    <w:rsid w:val="00EC270D"/>
    <w:rsid w:val="00EC29E1"/>
    <w:rsid w:val="00EC2D8C"/>
    <w:rsid w:val="00EC3DDE"/>
    <w:rsid w:val="00EC439C"/>
    <w:rsid w:val="00EC48BF"/>
    <w:rsid w:val="00EC498A"/>
    <w:rsid w:val="00EC4A10"/>
    <w:rsid w:val="00EC5284"/>
    <w:rsid w:val="00EC5810"/>
    <w:rsid w:val="00EC59D6"/>
    <w:rsid w:val="00EC5D0F"/>
    <w:rsid w:val="00EC6244"/>
    <w:rsid w:val="00EC68C5"/>
    <w:rsid w:val="00EC6ABA"/>
    <w:rsid w:val="00EC6E44"/>
    <w:rsid w:val="00EC713F"/>
    <w:rsid w:val="00EC7147"/>
    <w:rsid w:val="00EC7371"/>
    <w:rsid w:val="00EC7505"/>
    <w:rsid w:val="00EC7662"/>
    <w:rsid w:val="00EC7770"/>
    <w:rsid w:val="00EC79A2"/>
    <w:rsid w:val="00EC7D28"/>
    <w:rsid w:val="00EC7FA7"/>
    <w:rsid w:val="00ED051C"/>
    <w:rsid w:val="00ED0A71"/>
    <w:rsid w:val="00ED0C87"/>
    <w:rsid w:val="00ED1172"/>
    <w:rsid w:val="00ED1C07"/>
    <w:rsid w:val="00ED1E91"/>
    <w:rsid w:val="00ED1EDE"/>
    <w:rsid w:val="00ED2825"/>
    <w:rsid w:val="00ED29C0"/>
    <w:rsid w:val="00ED2BE2"/>
    <w:rsid w:val="00ED3288"/>
    <w:rsid w:val="00ED330A"/>
    <w:rsid w:val="00ED35B9"/>
    <w:rsid w:val="00ED36C0"/>
    <w:rsid w:val="00ED4203"/>
    <w:rsid w:val="00ED42B2"/>
    <w:rsid w:val="00ED4DDF"/>
    <w:rsid w:val="00ED57B5"/>
    <w:rsid w:val="00ED5887"/>
    <w:rsid w:val="00ED63A0"/>
    <w:rsid w:val="00ED6CFC"/>
    <w:rsid w:val="00ED7C84"/>
    <w:rsid w:val="00EE0552"/>
    <w:rsid w:val="00EE072B"/>
    <w:rsid w:val="00EE0C51"/>
    <w:rsid w:val="00EE1027"/>
    <w:rsid w:val="00EE1138"/>
    <w:rsid w:val="00EE128B"/>
    <w:rsid w:val="00EE14FE"/>
    <w:rsid w:val="00EE1547"/>
    <w:rsid w:val="00EE1D66"/>
    <w:rsid w:val="00EE2022"/>
    <w:rsid w:val="00EE239A"/>
    <w:rsid w:val="00EE2ACF"/>
    <w:rsid w:val="00EE3113"/>
    <w:rsid w:val="00EE31ED"/>
    <w:rsid w:val="00EE37BB"/>
    <w:rsid w:val="00EE38C5"/>
    <w:rsid w:val="00EE3EF2"/>
    <w:rsid w:val="00EE4269"/>
    <w:rsid w:val="00EE4478"/>
    <w:rsid w:val="00EE4844"/>
    <w:rsid w:val="00EE489D"/>
    <w:rsid w:val="00EE4CD9"/>
    <w:rsid w:val="00EE684E"/>
    <w:rsid w:val="00EE70B4"/>
    <w:rsid w:val="00EE78D5"/>
    <w:rsid w:val="00EE7AEB"/>
    <w:rsid w:val="00EE7CC0"/>
    <w:rsid w:val="00EE7D68"/>
    <w:rsid w:val="00EF0865"/>
    <w:rsid w:val="00EF1798"/>
    <w:rsid w:val="00EF26D1"/>
    <w:rsid w:val="00EF276F"/>
    <w:rsid w:val="00EF304F"/>
    <w:rsid w:val="00EF305A"/>
    <w:rsid w:val="00EF3B98"/>
    <w:rsid w:val="00EF5342"/>
    <w:rsid w:val="00EF5728"/>
    <w:rsid w:val="00EF5B3C"/>
    <w:rsid w:val="00EF63E7"/>
    <w:rsid w:val="00EF6673"/>
    <w:rsid w:val="00EF6B3A"/>
    <w:rsid w:val="00EF6C38"/>
    <w:rsid w:val="00EF6CB9"/>
    <w:rsid w:val="00EF6E51"/>
    <w:rsid w:val="00EF6FE0"/>
    <w:rsid w:val="00EF7076"/>
    <w:rsid w:val="00F0000D"/>
    <w:rsid w:val="00F00E38"/>
    <w:rsid w:val="00F01BB8"/>
    <w:rsid w:val="00F03183"/>
    <w:rsid w:val="00F03880"/>
    <w:rsid w:val="00F038B5"/>
    <w:rsid w:val="00F04295"/>
    <w:rsid w:val="00F04547"/>
    <w:rsid w:val="00F04551"/>
    <w:rsid w:val="00F046DB"/>
    <w:rsid w:val="00F047F9"/>
    <w:rsid w:val="00F04B92"/>
    <w:rsid w:val="00F04C31"/>
    <w:rsid w:val="00F04D5F"/>
    <w:rsid w:val="00F053D8"/>
    <w:rsid w:val="00F05528"/>
    <w:rsid w:val="00F057CC"/>
    <w:rsid w:val="00F06183"/>
    <w:rsid w:val="00F06A16"/>
    <w:rsid w:val="00F06E9B"/>
    <w:rsid w:val="00F06F74"/>
    <w:rsid w:val="00F10225"/>
    <w:rsid w:val="00F10AC5"/>
    <w:rsid w:val="00F10B6F"/>
    <w:rsid w:val="00F10DA1"/>
    <w:rsid w:val="00F10DCF"/>
    <w:rsid w:val="00F10E50"/>
    <w:rsid w:val="00F10EDD"/>
    <w:rsid w:val="00F1101B"/>
    <w:rsid w:val="00F112DD"/>
    <w:rsid w:val="00F1253D"/>
    <w:rsid w:val="00F12A99"/>
    <w:rsid w:val="00F12DC7"/>
    <w:rsid w:val="00F1324E"/>
    <w:rsid w:val="00F133ED"/>
    <w:rsid w:val="00F1348C"/>
    <w:rsid w:val="00F1353E"/>
    <w:rsid w:val="00F135D7"/>
    <w:rsid w:val="00F13829"/>
    <w:rsid w:val="00F13A8B"/>
    <w:rsid w:val="00F141BE"/>
    <w:rsid w:val="00F14241"/>
    <w:rsid w:val="00F14A6C"/>
    <w:rsid w:val="00F14D7F"/>
    <w:rsid w:val="00F15EB7"/>
    <w:rsid w:val="00F1639C"/>
    <w:rsid w:val="00F16E77"/>
    <w:rsid w:val="00F1745E"/>
    <w:rsid w:val="00F20073"/>
    <w:rsid w:val="00F20132"/>
    <w:rsid w:val="00F2013C"/>
    <w:rsid w:val="00F203D1"/>
    <w:rsid w:val="00F20820"/>
    <w:rsid w:val="00F208B3"/>
    <w:rsid w:val="00F20AC8"/>
    <w:rsid w:val="00F20B04"/>
    <w:rsid w:val="00F20D89"/>
    <w:rsid w:val="00F20F37"/>
    <w:rsid w:val="00F20FD9"/>
    <w:rsid w:val="00F2177A"/>
    <w:rsid w:val="00F21C25"/>
    <w:rsid w:val="00F21FD8"/>
    <w:rsid w:val="00F223FA"/>
    <w:rsid w:val="00F232B2"/>
    <w:rsid w:val="00F23620"/>
    <w:rsid w:val="00F2381A"/>
    <w:rsid w:val="00F23C07"/>
    <w:rsid w:val="00F23D26"/>
    <w:rsid w:val="00F240C0"/>
    <w:rsid w:val="00F24B6A"/>
    <w:rsid w:val="00F2520C"/>
    <w:rsid w:val="00F2544D"/>
    <w:rsid w:val="00F261BB"/>
    <w:rsid w:val="00F266DD"/>
    <w:rsid w:val="00F2684C"/>
    <w:rsid w:val="00F26D03"/>
    <w:rsid w:val="00F26F4C"/>
    <w:rsid w:val="00F2735D"/>
    <w:rsid w:val="00F27453"/>
    <w:rsid w:val="00F27772"/>
    <w:rsid w:val="00F279BC"/>
    <w:rsid w:val="00F303C4"/>
    <w:rsid w:val="00F3067A"/>
    <w:rsid w:val="00F31729"/>
    <w:rsid w:val="00F317F0"/>
    <w:rsid w:val="00F3192D"/>
    <w:rsid w:val="00F326DF"/>
    <w:rsid w:val="00F32873"/>
    <w:rsid w:val="00F329F5"/>
    <w:rsid w:val="00F32C51"/>
    <w:rsid w:val="00F333CB"/>
    <w:rsid w:val="00F3394C"/>
    <w:rsid w:val="00F33E26"/>
    <w:rsid w:val="00F33FD1"/>
    <w:rsid w:val="00F3454B"/>
    <w:rsid w:val="00F35DD6"/>
    <w:rsid w:val="00F36024"/>
    <w:rsid w:val="00F363B7"/>
    <w:rsid w:val="00F3736E"/>
    <w:rsid w:val="00F376D8"/>
    <w:rsid w:val="00F37819"/>
    <w:rsid w:val="00F37B9A"/>
    <w:rsid w:val="00F4002B"/>
    <w:rsid w:val="00F40715"/>
    <w:rsid w:val="00F40906"/>
    <w:rsid w:val="00F41FCB"/>
    <w:rsid w:val="00F427E0"/>
    <w:rsid w:val="00F4283C"/>
    <w:rsid w:val="00F42A44"/>
    <w:rsid w:val="00F42DA8"/>
    <w:rsid w:val="00F42EE2"/>
    <w:rsid w:val="00F42F81"/>
    <w:rsid w:val="00F433E6"/>
    <w:rsid w:val="00F451A9"/>
    <w:rsid w:val="00F4529F"/>
    <w:rsid w:val="00F455C9"/>
    <w:rsid w:val="00F45659"/>
    <w:rsid w:val="00F45729"/>
    <w:rsid w:val="00F457D2"/>
    <w:rsid w:val="00F458D6"/>
    <w:rsid w:val="00F45A20"/>
    <w:rsid w:val="00F45C62"/>
    <w:rsid w:val="00F46B39"/>
    <w:rsid w:val="00F46B5E"/>
    <w:rsid w:val="00F46D21"/>
    <w:rsid w:val="00F470EC"/>
    <w:rsid w:val="00F47A28"/>
    <w:rsid w:val="00F50068"/>
    <w:rsid w:val="00F50440"/>
    <w:rsid w:val="00F50988"/>
    <w:rsid w:val="00F50D48"/>
    <w:rsid w:val="00F51010"/>
    <w:rsid w:val="00F51206"/>
    <w:rsid w:val="00F5189F"/>
    <w:rsid w:val="00F51AF9"/>
    <w:rsid w:val="00F51CD0"/>
    <w:rsid w:val="00F522E3"/>
    <w:rsid w:val="00F523EC"/>
    <w:rsid w:val="00F5291E"/>
    <w:rsid w:val="00F52A56"/>
    <w:rsid w:val="00F52D61"/>
    <w:rsid w:val="00F52EE0"/>
    <w:rsid w:val="00F53621"/>
    <w:rsid w:val="00F53B4A"/>
    <w:rsid w:val="00F53E49"/>
    <w:rsid w:val="00F53EBC"/>
    <w:rsid w:val="00F54168"/>
    <w:rsid w:val="00F54923"/>
    <w:rsid w:val="00F54F06"/>
    <w:rsid w:val="00F55526"/>
    <w:rsid w:val="00F56156"/>
    <w:rsid w:val="00F56528"/>
    <w:rsid w:val="00F56740"/>
    <w:rsid w:val="00F567CA"/>
    <w:rsid w:val="00F5686B"/>
    <w:rsid w:val="00F56DD0"/>
    <w:rsid w:val="00F572CF"/>
    <w:rsid w:val="00F579DE"/>
    <w:rsid w:val="00F57EB0"/>
    <w:rsid w:val="00F601C5"/>
    <w:rsid w:val="00F60823"/>
    <w:rsid w:val="00F6122D"/>
    <w:rsid w:val="00F612B7"/>
    <w:rsid w:val="00F6168A"/>
    <w:rsid w:val="00F61E85"/>
    <w:rsid w:val="00F620A7"/>
    <w:rsid w:val="00F62843"/>
    <w:rsid w:val="00F63192"/>
    <w:rsid w:val="00F633E2"/>
    <w:rsid w:val="00F63493"/>
    <w:rsid w:val="00F6373A"/>
    <w:rsid w:val="00F639B0"/>
    <w:rsid w:val="00F64181"/>
    <w:rsid w:val="00F64809"/>
    <w:rsid w:val="00F64B00"/>
    <w:rsid w:val="00F64B9F"/>
    <w:rsid w:val="00F650F0"/>
    <w:rsid w:val="00F65148"/>
    <w:rsid w:val="00F65447"/>
    <w:rsid w:val="00F65B21"/>
    <w:rsid w:val="00F65B7F"/>
    <w:rsid w:val="00F660B5"/>
    <w:rsid w:val="00F66145"/>
    <w:rsid w:val="00F66422"/>
    <w:rsid w:val="00F66675"/>
    <w:rsid w:val="00F66727"/>
    <w:rsid w:val="00F66856"/>
    <w:rsid w:val="00F6698F"/>
    <w:rsid w:val="00F67348"/>
    <w:rsid w:val="00F6738A"/>
    <w:rsid w:val="00F67719"/>
    <w:rsid w:val="00F677B0"/>
    <w:rsid w:val="00F678FB"/>
    <w:rsid w:val="00F67DFB"/>
    <w:rsid w:val="00F67FE7"/>
    <w:rsid w:val="00F7097C"/>
    <w:rsid w:val="00F70A32"/>
    <w:rsid w:val="00F70BF8"/>
    <w:rsid w:val="00F70C12"/>
    <w:rsid w:val="00F7194D"/>
    <w:rsid w:val="00F71CA6"/>
    <w:rsid w:val="00F71EDA"/>
    <w:rsid w:val="00F735AB"/>
    <w:rsid w:val="00F73F39"/>
    <w:rsid w:val="00F74409"/>
    <w:rsid w:val="00F74473"/>
    <w:rsid w:val="00F745C9"/>
    <w:rsid w:val="00F746F7"/>
    <w:rsid w:val="00F751C2"/>
    <w:rsid w:val="00F75464"/>
    <w:rsid w:val="00F75590"/>
    <w:rsid w:val="00F757AB"/>
    <w:rsid w:val="00F758EC"/>
    <w:rsid w:val="00F75EAB"/>
    <w:rsid w:val="00F76001"/>
    <w:rsid w:val="00F76381"/>
    <w:rsid w:val="00F76905"/>
    <w:rsid w:val="00F76A9E"/>
    <w:rsid w:val="00F77733"/>
    <w:rsid w:val="00F77738"/>
    <w:rsid w:val="00F77A95"/>
    <w:rsid w:val="00F77ED5"/>
    <w:rsid w:val="00F77F93"/>
    <w:rsid w:val="00F80B6D"/>
    <w:rsid w:val="00F81078"/>
    <w:rsid w:val="00F814BD"/>
    <w:rsid w:val="00F81793"/>
    <w:rsid w:val="00F8192A"/>
    <w:rsid w:val="00F81980"/>
    <w:rsid w:val="00F8199C"/>
    <w:rsid w:val="00F81F31"/>
    <w:rsid w:val="00F82812"/>
    <w:rsid w:val="00F82BCB"/>
    <w:rsid w:val="00F83117"/>
    <w:rsid w:val="00F83375"/>
    <w:rsid w:val="00F83E77"/>
    <w:rsid w:val="00F84199"/>
    <w:rsid w:val="00F8424A"/>
    <w:rsid w:val="00F844D0"/>
    <w:rsid w:val="00F84DC1"/>
    <w:rsid w:val="00F8500A"/>
    <w:rsid w:val="00F852CD"/>
    <w:rsid w:val="00F854D7"/>
    <w:rsid w:val="00F85938"/>
    <w:rsid w:val="00F85F34"/>
    <w:rsid w:val="00F86405"/>
    <w:rsid w:val="00F86A9C"/>
    <w:rsid w:val="00F873D3"/>
    <w:rsid w:val="00F874DC"/>
    <w:rsid w:val="00F87532"/>
    <w:rsid w:val="00F877E8"/>
    <w:rsid w:val="00F9131C"/>
    <w:rsid w:val="00F91615"/>
    <w:rsid w:val="00F91A0C"/>
    <w:rsid w:val="00F91E3E"/>
    <w:rsid w:val="00F927C7"/>
    <w:rsid w:val="00F93128"/>
    <w:rsid w:val="00F93650"/>
    <w:rsid w:val="00F93930"/>
    <w:rsid w:val="00F93DBE"/>
    <w:rsid w:val="00F9409F"/>
    <w:rsid w:val="00F94A92"/>
    <w:rsid w:val="00F9574B"/>
    <w:rsid w:val="00F95813"/>
    <w:rsid w:val="00F95C39"/>
    <w:rsid w:val="00F95E85"/>
    <w:rsid w:val="00F95FD0"/>
    <w:rsid w:val="00F96A41"/>
    <w:rsid w:val="00F97A82"/>
    <w:rsid w:val="00F97E53"/>
    <w:rsid w:val="00FA077E"/>
    <w:rsid w:val="00FA13EB"/>
    <w:rsid w:val="00FA14D8"/>
    <w:rsid w:val="00FA170E"/>
    <w:rsid w:val="00FA2C2E"/>
    <w:rsid w:val="00FA2E85"/>
    <w:rsid w:val="00FA2FB4"/>
    <w:rsid w:val="00FA30A6"/>
    <w:rsid w:val="00FA3425"/>
    <w:rsid w:val="00FA3555"/>
    <w:rsid w:val="00FA35F2"/>
    <w:rsid w:val="00FA3721"/>
    <w:rsid w:val="00FA38DD"/>
    <w:rsid w:val="00FA3F6A"/>
    <w:rsid w:val="00FA40A8"/>
    <w:rsid w:val="00FA4814"/>
    <w:rsid w:val="00FA49B0"/>
    <w:rsid w:val="00FA50CF"/>
    <w:rsid w:val="00FA50F8"/>
    <w:rsid w:val="00FA59E4"/>
    <w:rsid w:val="00FA5B4A"/>
    <w:rsid w:val="00FA6449"/>
    <w:rsid w:val="00FA645B"/>
    <w:rsid w:val="00FA6AC7"/>
    <w:rsid w:val="00FA6C16"/>
    <w:rsid w:val="00FA7D4F"/>
    <w:rsid w:val="00FA7F37"/>
    <w:rsid w:val="00FB07AE"/>
    <w:rsid w:val="00FB0EF7"/>
    <w:rsid w:val="00FB120E"/>
    <w:rsid w:val="00FB12E2"/>
    <w:rsid w:val="00FB1AEA"/>
    <w:rsid w:val="00FB21E1"/>
    <w:rsid w:val="00FB221A"/>
    <w:rsid w:val="00FB2966"/>
    <w:rsid w:val="00FB36B9"/>
    <w:rsid w:val="00FB3724"/>
    <w:rsid w:val="00FB3C64"/>
    <w:rsid w:val="00FB3E0D"/>
    <w:rsid w:val="00FB3E8E"/>
    <w:rsid w:val="00FB4700"/>
    <w:rsid w:val="00FB4A1A"/>
    <w:rsid w:val="00FB4D72"/>
    <w:rsid w:val="00FB4FF9"/>
    <w:rsid w:val="00FB50A6"/>
    <w:rsid w:val="00FB5281"/>
    <w:rsid w:val="00FB5324"/>
    <w:rsid w:val="00FB5717"/>
    <w:rsid w:val="00FB571C"/>
    <w:rsid w:val="00FB579B"/>
    <w:rsid w:val="00FB70EA"/>
    <w:rsid w:val="00FC00CC"/>
    <w:rsid w:val="00FC0293"/>
    <w:rsid w:val="00FC04FF"/>
    <w:rsid w:val="00FC054E"/>
    <w:rsid w:val="00FC0722"/>
    <w:rsid w:val="00FC0DCD"/>
    <w:rsid w:val="00FC0E4A"/>
    <w:rsid w:val="00FC16FA"/>
    <w:rsid w:val="00FC181E"/>
    <w:rsid w:val="00FC1D52"/>
    <w:rsid w:val="00FC1EEA"/>
    <w:rsid w:val="00FC241D"/>
    <w:rsid w:val="00FC3540"/>
    <w:rsid w:val="00FC36F4"/>
    <w:rsid w:val="00FC38BD"/>
    <w:rsid w:val="00FC3BCF"/>
    <w:rsid w:val="00FC430E"/>
    <w:rsid w:val="00FC445B"/>
    <w:rsid w:val="00FC5009"/>
    <w:rsid w:val="00FC578D"/>
    <w:rsid w:val="00FC599D"/>
    <w:rsid w:val="00FC59F6"/>
    <w:rsid w:val="00FC5B42"/>
    <w:rsid w:val="00FC5EC7"/>
    <w:rsid w:val="00FC6344"/>
    <w:rsid w:val="00FC647C"/>
    <w:rsid w:val="00FC67E3"/>
    <w:rsid w:val="00FC6C9A"/>
    <w:rsid w:val="00FC6F3D"/>
    <w:rsid w:val="00FC7B68"/>
    <w:rsid w:val="00FD02A9"/>
    <w:rsid w:val="00FD046A"/>
    <w:rsid w:val="00FD0590"/>
    <w:rsid w:val="00FD0800"/>
    <w:rsid w:val="00FD0A14"/>
    <w:rsid w:val="00FD0A52"/>
    <w:rsid w:val="00FD0A93"/>
    <w:rsid w:val="00FD0AE7"/>
    <w:rsid w:val="00FD0FEA"/>
    <w:rsid w:val="00FD1442"/>
    <w:rsid w:val="00FD19D4"/>
    <w:rsid w:val="00FD1F08"/>
    <w:rsid w:val="00FD268C"/>
    <w:rsid w:val="00FD29F5"/>
    <w:rsid w:val="00FD2A54"/>
    <w:rsid w:val="00FD36B1"/>
    <w:rsid w:val="00FD39BE"/>
    <w:rsid w:val="00FD3E05"/>
    <w:rsid w:val="00FD3ED5"/>
    <w:rsid w:val="00FD48CD"/>
    <w:rsid w:val="00FD4BA3"/>
    <w:rsid w:val="00FD5102"/>
    <w:rsid w:val="00FD5855"/>
    <w:rsid w:val="00FD5A1E"/>
    <w:rsid w:val="00FD5E1D"/>
    <w:rsid w:val="00FD60EF"/>
    <w:rsid w:val="00FD6838"/>
    <w:rsid w:val="00FD6BF3"/>
    <w:rsid w:val="00FE0822"/>
    <w:rsid w:val="00FE1178"/>
    <w:rsid w:val="00FE13A7"/>
    <w:rsid w:val="00FE1441"/>
    <w:rsid w:val="00FE1487"/>
    <w:rsid w:val="00FE1F91"/>
    <w:rsid w:val="00FE3252"/>
    <w:rsid w:val="00FE3576"/>
    <w:rsid w:val="00FE393D"/>
    <w:rsid w:val="00FE3AD5"/>
    <w:rsid w:val="00FE3B2A"/>
    <w:rsid w:val="00FE4478"/>
    <w:rsid w:val="00FE44E1"/>
    <w:rsid w:val="00FE49C4"/>
    <w:rsid w:val="00FE4B8B"/>
    <w:rsid w:val="00FE4E92"/>
    <w:rsid w:val="00FE51F3"/>
    <w:rsid w:val="00FE5398"/>
    <w:rsid w:val="00FE5E0D"/>
    <w:rsid w:val="00FE6371"/>
    <w:rsid w:val="00FE6AA0"/>
    <w:rsid w:val="00FE7EE4"/>
    <w:rsid w:val="00FF00D4"/>
    <w:rsid w:val="00FF01BE"/>
    <w:rsid w:val="00FF0414"/>
    <w:rsid w:val="00FF0564"/>
    <w:rsid w:val="00FF0596"/>
    <w:rsid w:val="00FF063F"/>
    <w:rsid w:val="00FF0978"/>
    <w:rsid w:val="00FF0A43"/>
    <w:rsid w:val="00FF0C11"/>
    <w:rsid w:val="00FF0DEB"/>
    <w:rsid w:val="00FF1057"/>
    <w:rsid w:val="00FF10D6"/>
    <w:rsid w:val="00FF11A7"/>
    <w:rsid w:val="00FF11CD"/>
    <w:rsid w:val="00FF1238"/>
    <w:rsid w:val="00FF179D"/>
    <w:rsid w:val="00FF1A18"/>
    <w:rsid w:val="00FF2031"/>
    <w:rsid w:val="00FF2387"/>
    <w:rsid w:val="00FF2691"/>
    <w:rsid w:val="00FF2AA2"/>
    <w:rsid w:val="00FF308B"/>
    <w:rsid w:val="00FF37F2"/>
    <w:rsid w:val="00FF3ABD"/>
    <w:rsid w:val="00FF3BC9"/>
    <w:rsid w:val="00FF4499"/>
    <w:rsid w:val="00FF489F"/>
    <w:rsid w:val="00FF4B74"/>
    <w:rsid w:val="00FF4C95"/>
    <w:rsid w:val="00FF4CA4"/>
    <w:rsid w:val="00FF4E2D"/>
    <w:rsid w:val="00FF4EF2"/>
    <w:rsid w:val="00FF5B25"/>
    <w:rsid w:val="00FF75B8"/>
    <w:rsid w:val="00FF7EA9"/>
    <w:rsid w:val="04CB8D1D"/>
    <w:rsid w:val="06FF9F3F"/>
    <w:rsid w:val="08228CAE"/>
    <w:rsid w:val="08811497"/>
    <w:rsid w:val="0A8E414D"/>
    <w:rsid w:val="0EE9CCCA"/>
    <w:rsid w:val="0EF43DF1"/>
    <w:rsid w:val="10849920"/>
    <w:rsid w:val="11CB1061"/>
    <w:rsid w:val="14ABA173"/>
    <w:rsid w:val="15E5B3F1"/>
    <w:rsid w:val="19A24793"/>
    <w:rsid w:val="1AB0462A"/>
    <w:rsid w:val="1BA7C768"/>
    <w:rsid w:val="1C0B670C"/>
    <w:rsid w:val="1C9AF528"/>
    <w:rsid w:val="1CF6E682"/>
    <w:rsid w:val="1D81D84E"/>
    <w:rsid w:val="1E4CBE23"/>
    <w:rsid w:val="208A2955"/>
    <w:rsid w:val="2268A47D"/>
    <w:rsid w:val="23C716D5"/>
    <w:rsid w:val="2420B72A"/>
    <w:rsid w:val="24F90BA9"/>
    <w:rsid w:val="263302F1"/>
    <w:rsid w:val="2773B40F"/>
    <w:rsid w:val="28233BC0"/>
    <w:rsid w:val="294220F8"/>
    <w:rsid w:val="29F98168"/>
    <w:rsid w:val="2A257EA4"/>
    <w:rsid w:val="2A9FA633"/>
    <w:rsid w:val="2C81AB71"/>
    <w:rsid w:val="30BF1A04"/>
    <w:rsid w:val="313D86DD"/>
    <w:rsid w:val="317A5DA6"/>
    <w:rsid w:val="31C58178"/>
    <w:rsid w:val="363C10DA"/>
    <w:rsid w:val="37C10EAF"/>
    <w:rsid w:val="386C4204"/>
    <w:rsid w:val="3EE950CB"/>
    <w:rsid w:val="424D3247"/>
    <w:rsid w:val="439D1F4A"/>
    <w:rsid w:val="4440217B"/>
    <w:rsid w:val="462EAA76"/>
    <w:rsid w:val="498B6FBE"/>
    <w:rsid w:val="4AD02DB6"/>
    <w:rsid w:val="51A9A198"/>
    <w:rsid w:val="5204C4EE"/>
    <w:rsid w:val="552895BF"/>
    <w:rsid w:val="562DEA83"/>
    <w:rsid w:val="57B1D15A"/>
    <w:rsid w:val="5A5FD28C"/>
    <w:rsid w:val="5B3A1BA3"/>
    <w:rsid w:val="5BCEF4F0"/>
    <w:rsid w:val="5F1BA480"/>
    <w:rsid w:val="605B2118"/>
    <w:rsid w:val="621B7BAD"/>
    <w:rsid w:val="64F6313B"/>
    <w:rsid w:val="66C5B669"/>
    <w:rsid w:val="68C026DA"/>
    <w:rsid w:val="696658C3"/>
    <w:rsid w:val="6ABC6524"/>
    <w:rsid w:val="6CB1FFA1"/>
    <w:rsid w:val="6DE812BB"/>
    <w:rsid w:val="74DD7353"/>
    <w:rsid w:val="79D9D3BD"/>
    <w:rsid w:val="7BCD9C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6F25F"/>
  <w15:chartTrackingRefBased/>
  <w15:docId w15:val="{6B07D5D6-CE69-429C-8C97-5C5F5E76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876C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5739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573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5739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5739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5739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57390"/>
    <w:pPr>
      <w:keepNext/>
      <w:spacing w:after="200" w:line="240" w:lineRule="auto"/>
    </w:pPr>
    <w:rPr>
      <w:iCs/>
      <w:color w:val="002664"/>
      <w:sz w:val="18"/>
      <w:szCs w:val="18"/>
    </w:rPr>
  </w:style>
  <w:style w:type="table" w:customStyle="1" w:styleId="Tableheader">
    <w:name w:val="ŠTable header"/>
    <w:basedOn w:val="TableNormal"/>
    <w:uiPriority w:val="99"/>
    <w:rsid w:val="0065739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5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57390"/>
    <w:pPr>
      <w:numPr>
        <w:numId w:val="14"/>
      </w:numPr>
    </w:pPr>
  </w:style>
  <w:style w:type="paragraph" w:styleId="ListNumber2">
    <w:name w:val="List Number 2"/>
    <w:aliases w:val="ŠList Number 2"/>
    <w:basedOn w:val="Normal"/>
    <w:uiPriority w:val="8"/>
    <w:qFormat/>
    <w:rsid w:val="00657390"/>
    <w:pPr>
      <w:numPr>
        <w:numId w:val="13"/>
      </w:numPr>
      <w:tabs>
        <w:tab w:val="num" w:pos="360"/>
      </w:tabs>
      <w:ind w:left="0" w:firstLine="0"/>
    </w:pPr>
  </w:style>
  <w:style w:type="paragraph" w:styleId="ListBullet">
    <w:name w:val="List Bullet"/>
    <w:aliases w:val="ŠList Bullet"/>
    <w:basedOn w:val="Normal"/>
    <w:uiPriority w:val="9"/>
    <w:qFormat/>
    <w:rsid w:val="00657390"/>
    <w:pPr>
      <w:numPr>
        <w:numId w:val="12"/>
      </w:numPr>
    </w:pPr>
  </w:style>
  <w:style w:type="paragraph" w:styleId="ListBullet2">
    <w:name w:val="List Bullet 2"/>
    <w:aliases w:val="ŠList Bullet 2"/>
    <w:basedOn w:val="Normal"/>
    <w:uiPriority w:val="10"/>
    <w:qFormat/>
    <w:rsid w:val="00AC31F7"/>
    <w:pPr>
      <w:numPr>
        <w:numId w:val="10"/>
      </w:numPr>
      <w:ind w:left="1134" w:hanging="567"/>
    </w:pPr>
  </w:style>
  <w:style w:type="paragraph" w:customStyle="1" w:styleId="FeatureBox4">
    <w:name w:val="ŠFeature Box 4"/>
    <w:basedOn w:val="FeatureBox2"/>
    <w:next w:val="Normal"/>
    <w:uiPriority w:val="14"/>
    <w:qFormat/>
    <w:rsid w:val="0065739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57390"/>
    <w:pPr>
      <w:keepNext/>
      <w:ind w:left="567" w:right="57"/>
    </w:pPr>
    <w:rPr>
      <w:szCs w:val="22"/>
    </w:rPr>
  </w:style>
  <w:style w:type="paragraph" w:customStyle="1" w:styleId="Documentname">
    <w:name w:val="ŠDocument name"/>
    <w:basedOn w:val="Normal"/>
    <w:next w:val="Normal"/>
    <w:uiPriority w:val="17"/>
    <w:qFormat/>
    <w:rsid w:val="0065739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57390"/>
    <w:pPr>
      <w:spacing w:after="0"/>
    </w:pPr>
    <w:rPr>
      <w:sz w:val="18"/>
      <w:szCs w:val="18"/>
    </w:rPr>
  </w:style>
  <w:style w:type="paragraph" w:customStyle="1" w:styleId="FeatureBox2">
    <w:name w:val="ŠFeature Box 2"/>
    <w:basedOn w:val="Normal"/>
    <w:next w:val="Normal"/>
    <w:link w:val="FeatureBox2Char"/>
    <w:uiPriority w:val="12"/>
    <w:qFormat/>
    <w:rsid w:val="0065739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5739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5739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5739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5739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57390"/>
    <w:rPr>
      <w:color w:val="001C4A" w:themeColor="accent1" w:themeShade="BF"/>
      <w:u w:val="single"/>
    </w:rPr>
  </w:style>
  <w:style w:type="paragraph" w:customStyle="1" w:styleId="Logo">
    <w:name w:val="ŠLogo"/>
    <w:basedOn w:val="Normal"/>
    <w:uiPriority w:val="18"/>
    <w:qFormat/>
    <w:rsid w:val="0065739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57390"/>
    <w:pPr>
      <w:tabs>
        <w:tab w:val="right" w:leader="dot" w:pos="14570"/>
      </w:tabs>
      <w:spacing w:before="0"/>
    </w:pPr>
    <w:rPr>
      <w:b/>
      <w:noProof/>
    </w:rPr>
  </w:style>
  <w:style w:type="paragraph" w:styleId="TOC2">
    <w:name w:val="toc 2"/>
    <w:aliases w:val="ŠTOC 2"/>
    <w:basedOn w:val="Normal"/>
    <w:next w:val="Normal"/>
    <w:uiPriority w:val="39"/>
    <w:unhideWhenUsed/>
    <w:rsid w:val="00657390"/>
    <w:pPr>
      <w:tabs>
        <w:tab w:val="right" w:leader="dot" w:pos="14570"/>
      </w:tabs>
      <w:spacing w:before="0"/>
    </w:pPr>
    <w:rPr>
      <w:noProof/>
    </w:rPr>
  </w:style>
  <w:style w:type="paragraph" w:styleId="TOC3">
    <w:name w:val="toc 3"/>
    <w:aliases w:val="ŠTOC 3"/>
    <w:basedOn w:val="Normal"/>
    <w:next w:val="Normal"/>
    <w:uiPriority w:val="39"/>
    <w:unhideWhenUsed/>
    <w:rsid w:val="00657390"/>
    <w:pPr>
      <w:spacing w:before="0"/>
      <w:ind w:left="244"/>
    </w:pPr>
  </w:style>
  <w:style w:type="character" w:customStyle="1" w:styleId="BoldItalic">
    <w:name w:val="ŠBold Italic"/>
    <w:basedOn w:val="DefaultParagraphFont"/>
    <w:uiPriority w:val="1"/>
    <w:qFormat/>
    <w:rsid w:val="00657390"/>
    <w:rPr>
      <w:b/>
      <w:i/>
      <w:iCs/>
    </w:rPr>
  </w:style>
  <w:style w:type="character" w:customStyle="1" w:styleId="Heading1Char">
    <w:name w:val="Heading 1 Char"/>
    <w:aliases w:val="ŠHeading 1 Char"/>
    <w:basedOn w:val="DefaultParagraphFont"/>
    <w:link w:val="Heading1"/>
    <w:uiPriority w:val="3"/>
    <w:rsid w:val="0065739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573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57390"/>
    <w:pPr>
      <w:spacing w:after="240"/>
      <w:outlineLvl w:val="9"/>
    </w:pPr>
    <w:rPr>
      <w:szCs w:val="40"/>
    </w:rPr>
  </w:style>
  <w:style w:type="paragraph" w:styleId="Footer">
    <w:name w:val="footer"/>
    <w:aliases w:val="ŠFooter"/>
    <w:basedOn w:val="Normal"/>
    <w:link w:val="FooterChar"/>
    <w:uiPriority w:val="19"/>
    <w:rsid w:val="0065739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57390"/>
    <w:rPr>
      <w:rFonts w:ascii="Arial" w:hAnsi="Arial" w:cs="Arial"/>
      <w:sz w:val="18"/>
      <w:szCs w:val="18"/>
    </w:rPr>
  </w:style>
  <w:style w:type="paragraph" w:styleId="Header">
    <w:name w:val="header"/>
    <w:aliases w:val="ŠHeader"/>
    <w:basedOn w:val="Normal"/>
    <w:link w:val="HeaderChar"/>
    <w:uiPriority w:val="16"/>
    <w:rsid w:val="00657390"/>
    <w:rPr>
      <w:noProof/>
      <w:color w:val="002664"/>
      <w:sz w:val="28"/>
      <w:szCs w:val="28"/>
    </w:rPr>
  </w:style>
  <w:style w:type="character" w:customStyle="1" w:styleId="HeaderChar">
    <w:name w:val="Header Char"/>
    <w:aliases w:val="ŠHeader Char"/>
    <w:basedOn w:val="DefaultParagraphFont"/>
    <w:link w:val="Header"/>
    <w:uiPriority w:val="16"/>
    <w:rsid w:val="0065739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5739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5739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57390"/>
    <w:rPr>
      <w:rFonts w:ascii="Arial" w:hAnsi="Arial" w:cs="Arial"/>
      <w:b/>
      <w:szCs w:val="32"/>
    </w:rPr>
  </w:style>
  <w:style w:type="character" w:styleId="UnresolvedMention">
    <w:name w:val="Unresolved Mention"/>
    <w:basedOn w:val="DefaultParagraphFont"/>
    <w:uiPriority w:val="99"/>
    <w:semiHidden/>
    <w:unhideWhenUsed/>
    <w:rsid w:val="009672B4"/>
    <w:rPr>
      <w:color w:val="605E5C"/>
      <w:shd w:val="clear" w:color="auto" w:fill="E1DFDD"/>
    </w:rPr>
  </w:style>
  <w:style w:type="character" w:styleId="SubtleEmphasis">
    <w:name w:val="Subtle Emphasis"/>
    <w:basedOn w:val="DefaultParagraphFont"/>
    <w:uiPriority w:val="19"/>
    <w:semiHidden/>
    <w:qFormat/>
    <w:rsid w:val="00657390"/>
    <w:rPr>
      <w:i/>
      <w:iCs/>
      <w:color w:val="404040" w:themeColor="text1" w:themeTint="BF"/>
    </w:rPr>
  </w:style>
  <w:style w:type="paragraph" w:styleId="TOC4">
    <w:name w:val="toc 4"/>
    <w:aliases w:val="ŠTOC 4"/>
    <w:basedOn w:val="Normal"/>
    <w:next w:val="Normal"/>
    <w:autoRedefine/>
    <w:uiPriority w:val="39"/>
    <w:unhideWhenUsed/>
    <w:rsid w:val="00657390"/>
    <w:pPr>
      <w:spacing w:before="0"/>
      <w:ind w:left="488"/>
    </w:pPr>
  </w:style>
  <w:style w:type="character" w:styleId="CommentReference">
    <w:name w:val="annotation reference"/>
    <w:basedOn w:val="DefaultParagraphFont"/>
    <w:uiPriority w:val="99"/>
    <w:semiHidden/>
    <w:unhideWhenUsed/>
    <w:rsid w:val="00657390"/>
    <w:rPr>
      <w:sz w:val="16"/>
      <w:szCs w:val="16"/>
    </w:rPr>
  </w:style>
  <w:style w:type="paragraph" w:styleId="CommentText">
    <w:name w:val="annotation text"/>
    <w:basedOn w:val="Normal"/>
    <w:link w:val="CommentTextChar"/>
    <w:uiPriority w:val="99"/>
    <w:unhideWhenUsed/>
    <w:rsid w:val="00657390"/>
    <w:pPr>
      <w:spacing w:line="240" w:lineRule="auto"/>
    </w:pPr>
    <w:rPr>
      <w:sz w:val="20"/>
      <w:szCs w:val="20"/>
    </w:rPr>
  </w:style>
  <w:style w:type="character" w:customStyle="1" w:styleId="CommentTextChar">
    <w:name w:val="Comment Text Char"/>
    <w:basedOn w:val="DefaultParagraphFont"/>
    <w:link w:val="CommentText"/>
    <w:uiPriority w:val="99"/>
    <w:rsid w:val="0065739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7390"/>
    <w:rPr>
      <w:b/>
      <w:bCs/>
    </w:rPr>
  </w:style>
  <w:style w:type="character" w:customStyle="1" w:styleId="CommentSubjectChar">
    <w:name w:val="Comment Subject Char"/>
    <w:basedOn w:val="CommentTextChar"/>
    <w:link w:val="CommentSubject"/>
    <w:uiPriority w:val="99"/>
    <w:semiHidden/>
    <w:rsid w:val="00657390"/>
    <w:rPr>
      <w:rFonts w:ascii="Arial" w:hAnsi="Arial" w:cs="Arial"/>
      <w:b/>
      <w:bCs/>
      <w:sz w:val="20"/>
      <w:szCs w:val="20"/>
    </w:rPr>
  </w:style>
  <w:style w:type="character" w:styleId="Strong">
    <w:name w:val="Strong"/>
    <w:aliases w:val="ŠStrong,Bold"/>
    <w:qFormat/>
    <w:rsid w:val="00657390"/>
    <w:rPr>
      <w:b/>
      <w:bCs/>
    </w:rPr>
  </w:style>
  <w:style w:type="character" w:styleId="Emphasis">
    <w:name w:val="Emphasis"/>
    <w:aliases w:val="ŠEmphasis,Italic"/>
    <w:qFormat/>
    <w:rsid w:val="00657390"/>
    <w:rPr>
      <w:i/>
      <w:iCs/>
    </w:rPr>
  </w:style>
  <w:style w:type="paragraph" w:styleId="ListNumber3">
    <w:name w:val="List Number 3"/>
    <w:aliases w:val="ŠList Number 3"/>
    <w:basedOn w:val="ListBullet3"/>
    <w:uiPriority w:val="8"/>
    <w:rsid w:val="0076452B"/>
    <w:pPr>
      <w:numPr>
        <w:ilvl w:val="2"/>
        <w:numId w:val="13"/>
      </w:numPr>
      <w:ind w:left="1701" w:hanging="567"/>
    </w:pPr>
  </w:style>
  <w:style w:type="paragraph" w:styleId="ListBullet3">
    <w:name w:val="List Bullet 3"/>
    <w:aliases w:val="ŠList Bullet 3"/>
    <w:basedOn w:val="Normal"/>
    <w:uiPriority w:val="10"/>
    <w:rsid w:val="00AC31F7"/>
    <w:pPr>
      <w:numPr>
        <w:numId w:val="11"/>
      </w:numPr>
      <w:ind w:left="1701" w:hanging="567"/>
    </w:pPr>
  </w:style>
  <w:style w:type="character" w:styleId="PlaceholderText">
    <w:name w:val="Placeholder Text"/>
    <w:basedOn w:val="DefaultParagraphFont"/>
    <w:uiPriority w:val="99"/>
    <w:semiHidden/>
    <w:rsid w:val="0065739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57390"/>
    <w:pPr>
      <w:spacing w:before="360"/>
    </w:pPr>
    <w:rPr>
      <w:color w:val="002664"/>
      <w:sz w:val="44"/>
      <w:szCs w:val="48"/>
    </w:rPr>
  </w:style>
  <w:style w:type="character" w:customStyle="1" w:styleId="SubtitleChar0">
    <w:name w:val="ŠSubtitle Char"/>
    <w:basedOn w:val="DefaultParagraphFont"/>
    <w:link w:val="Subtitle0"/>
    <w:uiPriority w:val="2"/>
    <w:rsid w:val="00657390"/>
    <w:rPr>
      <w:rFonts w:ascii="Arial" w:hAnsi="Arial" w:cs="Arial"/>
      <w:color w:val="002664"/>
      <w:sz w:val="44"/>
      <w:szCs w:val="48"/>
    </w:rPr>
  </w:style>
  <w:style w:type="paragraph" w:styleId="Title">
    <w:name w:val="Title"/>
    <w:aliases w:val="ŠTitle"/>
    <w:basedOn w:val="Normal"/>
    <w:next w:val="Normal"/>
    <w:link w:val="TitleChar"/>
    <w:uiPriority w:val="1"/>
    <w:rsid w:val="0065739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5739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57390"/>
    <w:pPr>
      <w:ind w:left="567"/>
    </w:pPr>
  </w:style>
  <w:style w:type="character" w:customStyle="1" w:styleId="Featuretext1">
    <w:name w:val="ŠFeature text 1"/>
    <w:uiPriority w:val="15"/>
    <w:qFormat/>
    <w:rsid w:val="009672B4"/>
    <w:rPr>
      <w:rFonts w:ascii="Arial" w:hAnsi="Arial"/>
      <w:b/>
      <w:color w:val="323695"/>
      <w:sz w:val="22"/>
    </w:rPr>
  </w:style>
  <w:style w:type="character" w:customStyle="1" w:styleId="Featuretext2">
    <w:name w:val="ŠFeature text 2"/>
    <w:uiPriority w:val="15"/>
    <w:qFormat/>
    <w:rsid w:val="009672B4"/>
    <w:rPr>
      <w:rFonts w:ascii="Arial" w:hAnsi="Arial"/>
      <w:b/>
      <w:color w:val="B30000"/>
      <w:sz w:val="22"/>
    </w:rPr>
  </w:style>
  <w:style w:type="character" w:customStyle="1" w:styleId="Featuretext3">
    <w:name w:val="ŠFeature text 3"/>
    <w:uiPriority w:val="15"/>
    <w:qFormat/>
    <w:rsid w:val="009672B4"/>
    <w:rPr>
      <w:rFonts w:ascii="Arial" w:hAnsi="Arial"/>
      <w:b/>
      <w:color w:val="2675C4"/>
      <w:sz w:val="22"/>
    </w:rPr>
  </w:style>
  <w:style w:type="character" w:customStyle="1" w:styleId="Featuretext4">
    <w:name w:val="ŠFeature text 4"/>
    <w:uiPriority w:val="15"/>
    <w:qFormat/>
    <w:rsid w:val="009672B4"/>
    <w:rPr>
      <w:rFonts w:ascii="Arial" w:hAnsi="Arial"/>
      <w:b/>
      <w:color w:val="88419D"/>
      <w:sz w:val="22"/>
    </w:rPr>
  </w:style>
  <w:style w:type="character" w:customStyle="1" w:styleId="Featuretext5">
    <w:name w:val="ŠFeature text 5"/>
    <w:uiPriority w:val="15"/>
    <w:qFormat/>
    <w:rsid w:val="009672B4"/>
    <w:rPr>
      <w:rFonts w:ascii="Arial" w:hAnsi="Arial"/>
      <w:b/>
      <w:color w:val="BD5704"/>
      <w:sz w:val="22"/>
    </w:rPr>
  </w:style>
  <w:style w:type="table" w:styleId="GridTable4-Accent6">
    <w:name w:val="Grid Table 4 Accent 6"/>
    <w:basedOn w:val="TableNormal"/>
    <w:uiPriority w:val="49"/>
    <w:rsid w:val="009672B4"/>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9672B4"/>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9672B4"/>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9672B4"/>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9672B4"/>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657390"/>
    <w:rPr>
      <w:color w:val="954F72" w:themeColor="followedHyperlink"/>
      <w:u w:val="single"/>
    </w:rPr>
  </w:style>
  <w:style w:type="paragraph" w:styleId="NoSpacing">
    <w:name w:val="No Spacing"/>
    <w:aliases w:val="ŠNo Spacing"/>
    <w:next w:val="Normal"/>
    <w:uiPriority w:val="1"/>
    <w:qFormat/>
    <w:rsid w:val="009672B4"/>
    <w:pPr>
      <w:spacing w:after="0" w:line="240" w:lineRule="auto"/>
    </w:pPr>
    <w:rPr>
      <w:rFonts w:ascii="Arial" w:hAnsi="Arial"/>
      <w:sz w:val="24"/>
      <w:szCs w:val="24"/>
    </w:rPr>
  </w:style>
  <w:style w:type="character" w:customStyle="1" w:styleId="FeatureBox2Char">
    <w:name w:val="ŠFeature Box 2 Char"/>
    <w:basedOn w:val="DefaultParagraphFont"/>
    <w:link w:val="FeatureBox2"/>
    <w:uiPriority w:val="12"/>
    <w:rsid w:val="00657390"/>
    <w:rPr>
      <w:rFonts w:ascii="Arial" w:hAnsi="Arial" w:cs="Arial"/>
      <w:szCs w:val="24"/>
      <w:shd w:val="clear" w:color="auto" w:fill="CCEDFC"/>
    </w:rPr>
  </w:style>
  <w:style w:type="paragraph" w:styleId="NormalWeb">
    <w:name w:val="Normal (Web)"/>
    <w:basedOn w:val="Normal"/>
    <w:uiPriority w:val="99"/>
    <w:semiHidden/>
    <w:unhideWhenUsed/>
    <w:rsid w:val="00DA5C8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060E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4540">
      <w:bodyDiv w:val="1"/>
      <w:marLeft w:val="0"/>
      <w:marRight w:val="0"/>
      <w:marTop w:val="0"/>
      <w:marBottom w:val="0"/>
      <w:divBdr>
        <w:top w:val="none" w:sz="0" w:space="0" w:color="auto"/>
        <w:left w:val="none" w:sz="0" w:space="0" w:color="auto"/>
        <w:bottom w:val="none" w:sz="0" w:space="0" w:color="auto"/>
        <w:right w:val="none" w:sz="0" w:space="0" w:color="auto"/>
      </w:divBdr>
    </w:div>
    <w:div w:id="84420960">
      <w:bodyDiv w:val="1"/>
      <w:marLeft w:val="0"/>
      <w:marRight w:val="0"/>
      <w:marTop w:val="0"/>
      <w:marBottom w:val="0"/>
      <w:divBdr>
        <w:top w:val="none" w:sz="0" w:space="0" w:color="auto"/>
        <w:left w:val="none" w:sz="0" w:space="0" w:color="auto"/>
        <w:bottom w:val="none" w:sz="0" w:space="0" w:color="auto"/>
        <w:right w:val="none" w:sz="0" w:space="0" w:color="auto"/>
      </w:divBdr>
    </w:div>
    <w:div w:id="137382618">
      <w:bodyDiv w:val="1"/>
      <w:marLeft w:val="0"/>
      <w:marRight w:val="0"/>
      <w:marTop w:val="0"/>
      <w:marBottom w:val="0"/>
      <w:divBdr>
        <w:top w:val="none" w:sz="0" w:space="0" w:color="auto"/>
        <w:left w:val="none" w:sz="0" w:space="0" w:color="auto"/>
        <w:bottom w:val="none" w:sz="0" w:space="0" w:color="auto"/>
        <w:right w:val="none" w:sz="0" w:space="0" w:color="auto"/>
      </w:divBdr>
      <w:divsChild>
        <w:div w:id="1629162991">
          <w:marLeft w:val="0"/>
          <w:marRight w:val="0"/>
          <w:marTop w:val="0"/>
          <w:marBottom w:val="0"/>
          <w:divBdr>
            <w:top w:val="none" w:sz="0" w:space="0" w:color="auto"/>
            <w:left w:val="none" w:sz="0" w:space="0" w:color="auto"/>
            <w:bottom w:val="none" w:sz="0" w:space="0" w:color="auto"/>
            <w:right w:val="none" w:sz="0" w:space="0" w:color="auto"/>
          </w:divBdr>
          <w:divsChild>
            <w:div w:id="593975615">
              <w:marLeft w:val="0"/>
              <w:marRight w:val="0"/>
              <w:marTop w:val="30"/>
              <w:marBottom w:val="30"/>
              <w:divBdr>
                <w:top w:val="none" w:sz="0" w:space="0" w:color="auto"/>
                <w:left w:val="none" w:sz="0" w:space="0" w:color="auto"/>
                <w:bottom w:val="none" w:sz="0" w:space="0" w:color="auto"/>
                <w:right w:val="none" w:sz="0" w:space="0" w:color="auto"/>
              </w:divBdr>
              <w:divsChild>
                <w:div w:id="29260873">
                  <w:marLeft w:val="0"/>
                  <w:marRight w:val="0"/>
                  <w:marTop w:val="0"/>
                  <w:marBottom w:val="0"/>
                  <w:divBdr>
                    <w:top w:val="none" w:sz="0" w:space="0" w:color="auto"/>
                    <w:left w:val="none" w:sz="0" w:space="0" w:color="auto"/>
                    <w:bottom w:val="none" w:sz="0" w:space="0" w:color="auto"/>
                    <w:right w:val="none" w:sz="0" w:space="0" w:color="auto"/>
                  </w:divBdr>
                  <w:divsChild>
                    <w:div w:id="93790153">
                      <w:marLeft w:val="0"/>
                      <w:marRight w:val="0"/>
                      <w:marTop w:val="0"/>
                      <w:marBottom w:val="0"/>
                      <w:divBdr>
                        <w:top w:val="none" w:sz="0" w:space="0" w:color="auto"/>
                        <w:left w:val="none" w:sz="0" w:space="0" w:color="auto"/>
                        <w:bottom w:val="none" w:sz="0" w:space="0" w:color="auto"/>
                        <w:right w:val="none" w:sz="0" w:space="0" w:color="auto"/>
                      </w:divBdr>
                    </w:div>
                  </w:divsChild>
                </w:div>
                <w:div w:id="78255332">
                  <w:marLeft w:val="0"/>
                  <w:marRight w:val="0"/>
                  <w:marTop w:val="0"/>
                  <w:marBottom w:val="0"/>
                  <w:divBdr>
                    <w:top w:val="none" w:sz="0" w:space="0" w:color="auto"/>
                    <w:left w:val="none" w:sz="0" w:space="0" w:color="auto"/>
                    <w:bottom w:val="none" w:sz="0" w:space="0" w:color="auto"/>
                    <w:right w:val="none" w:sz="0" w:space="0" w:color="auto"/>
                  </w:divBdr>
                  <w:divsChild>
                    <w:div w:id="2138836673">
                      <w:marLeft w:val="0"/>
                      <w:marRight w:val="0"/>
                      <w:marTop w:val="0"/>
                      <w:marBottom w:val="0"/>
                      <w:divBdr>
                        <w:top w:val="none" w:sz="0" w:space="0" w:color="auto"/>
                        <w:left w:val="none" w:sz="0" w:space="0" w:color="auto"/>
                        <w:bottom w:val="none" w:sz="0" w:space="0" w:color="auto"/>
                        <w:right w:val="none" w:sz="0" w:space="0" w:color="auto"/>
                      </w:divBdr>
                    </w:div>
                  </w:divsChild>
                </w:div>
                <w:div w:id="85734234">
                  <w:marLeft w:val="0"/>
                  <w:marRight w:val="0"/>
                  <w:marTop w:val="0"/>
                  <w:marBottom w:val="0"/>
                  <w:divBdr>
                    <w:top w:val="none" w:sz="0" w:space="0" w:color="auto"/>
                    <w:left w:val="none" w:sz="0" w:space="0" w:color="auto"/>
                    <w:bottom w:val="none" w:sz="0" w:space="0" w:color="auto"/>
                    <w:right w:val="none" w:sz="0" w:space="0" w:color="auto"/>
                  </w:divBdr>
                  <w:divsChild>
                    <w:div w:id="761023707">
                      <w:marLeft w:val="0"/>
                      <w:marRight w:val="0"/>
                      <w:marTop w:val="0"/>
                      <w:marBottom w:val="0"/>
                      <w:divBdr>
                        <w:top w:val="none" w:sz="0" w:space="0" w:color="auto"/>
                        <w:left w:val="none" w:sz="0" w:space="0" w:color="auto"/>
                        <w:bottom w:val="none" w:sz="0" w:space="0" w:color="auto"/>
                        <w:right w:val="none" w:sz="0" w:space="0" w:color="auto"/>
                      </w:divBdr>
                    </w:div>
                  </w:divsChild>
                </w:div>
                <w:div w:id="131217394">
                  <w:marLeft w:val="0"/>
                  <w:marRight w:val="0"/>
                  <w:marTop w:val="0"/>
                  <w:marBottom w:val="0"/>
                  <w:divBdr>
                    <w:top w:val="none" w:sz="0" w:space="0" w:color="auto"/>
                    <w:left w:val="none" w:sz="0" w:space="0" w:color="auto"/>
                    <w:bottom w:val="none" w:sz="0" w:space="0" w:color="auto"/>
                    <w:right w:val="none" w:sz="0" w:space="0" w:color="auto"/>
                  </w:divBdr>
                  <w:divsChild>
                    <w:div w:id="1752852714">
                      <w:marLeft w:val="0"/>
                      <w:marRight w:val="0"/>
                      <w:marTop w:val="0"/>
                      <w:marBottom w:val="0"/>
                      <w:divBdr>
                        <w:top w:val="none" w:sz="0" w:space="0" w:color="auto"/>
                        <w:left w:val="none" w:sz="0" w:space="0" w:color="auto"/>
                        <w:bottom w:val="none" w:sz="0" w:space="0" w:color="auto"/>
                        <w:right w:val="none" w:sz="0" w:space="0" w:color="auto"/>
                      </w:divBdr>
                    </w:div>
                  </w:divsChild>
                </w:div>
                <w:div w:id="167981968">
                  <w:marLeft w:val="0"/>
                  <w:marRight w:val="0"/>
                  <w:marTop w:val="0"/>
                  <w:marBottom w:val="0"/>
                  <w:divBdr>
                    <w:top w:val="none" w:sz="0" w:space="0" w:color="auto"/>
                    <w:left w:val="none" w:sz="0" w:space="0" w:color="auto"/>
                    <w:bottom w:val="none" w:sz="0" w:space="0" w:color="auto"/>
                    <w:right w:val="none" w:sz="0" w:space="0" w:color="auto"/>
                  </w:divBdr>
                  <w:divsChild>
                    <w:div w:id="1897037656">
                      <w:marLeft w:val="0"/>
                      <w:marRight w:val="0"/>
                      <w:marTop w:val="0"/>
                      <w:marBottom w:val="0"/>
                      <w:divBdr>
                        <w:top w:val="none" w:sz="0" w:space="0" w:color="auto"/>
                        <w:left w:val="none" w:sz="0" w:space="0" w:color="auto"/>
                        <w:bottom w:val="none" w:sz="0" w:space="0" w:color="auto"/>
                        <w:right w:val="none" w:sz="0" w:space="0" w:color="auto"/>
                      </w:divBdr>
                    </w:div>
                  </w:divsChild>
                </w:div>
                <w:div w:id="436486199">
                  <w:marLeft w:val="0"/>
                  <w:marRight w:val="0"/>
                  <w:marTop w:val="0"/>
                  <w:marBottom w:val="0"/>
                  <w:divBdr>
                    <w:top w:val="none" w:sz="0" w:space="0" w:color="auto"/>
                    <w:left w:val="none" w:sz="0" w:space="0" w:color="auto"/>
                    <w:bottom w:val="none" w:sz="0" w:space="0" w:color="auto"/>
                    <w:right w:val="none" w:sz="0" w:space="0" w:color="auto"/>
                  </w:divBdr>
                  <w:divsChild>
                    <w:div w:id="173418623">
                      <w:marLeft w:val="0"/>
                      <w:marRight w:val="0"/>
                      <w:marTop w:val="0"/>
                      <w:marBottom w:val="0"/>
                      <w:divBdr>
                        <w:top w:val="none" w:sz="0" w:space="0" w:color="auto"/>
                        <w:left w:val="none" w:sz="0" w:space="0" w:color="auto"/>
                        <w:bottom w:val="none" w:sz="0" w:space="0" w:color="auto"/>
                        <w:right w:val="none" w:sz="0" w:space="0" w:color="auto"/>
                      </w:divBdr>
                    </w:div>
                  </w:divsChild>
                </w:div>
                <w:div w:id="481627658">
                  <w:marLeft w:val="0"/>
                  <w:marRight w:val="0"/>
                  <w:marTop w:val="0"/>
                  <w:marBottom w:val="0"/>
                  <w:divBdr>
                    <w:top w:val="none" w:sz="0" w:space="0" w:color="auto"/>
                    <w:left w:val="none" w:sz="0" w:space="0" w:color="auto"/>
                    <w:bottom w:val="none" w:sz="0" w:space="0" w:color="auto"/>
                    <w:right w:val="none" w:sz="0" w:space="0" w:color="auto"/>
                  </w:divBdr>
                  <w:divsChild>
                    <w:div w:id="575358761">
                      <w:marLeft w:val="0"/>
                      <w:marRight w:val="0"/>
                      <w:marTop w:val="0"/>
                      <w:marBottom w:val="0"/>
                      <w:divBdr>
                        <w:top w:val="none" w:sz="0" w:space="0" w:color="auto"/>
                        <w:left w:val="none" w:sz="0" w:space="0" w:color="auto"/>
                        <w:bottom w:val="none" w:sz="0" w:space="0" w:color="auto"/>
                        <w:right w:val="none" w:sz="0" w:space="0" w:color="auto"/>
                      </w:divBdr>
                    </w:div>
                  </w:divsChild>
                </w:div>
                <w:div w:id="484704814">
                  <w:marLeft w:val="0"/>
                  <w:marRight w:val="0"/>
                  <w:marTop w:val="0"/>
                  <w:marBottom w:val="0"/>
                  <w:divBdr>
                    <w:top w:val="none" w:sz="0" w:space="0" w:color="auto"/>
                    <w:left w:val="none" w:sz="0" w:space="0" w:color="auto"/>
                    <w:bottom w:val="none" w:sz="0" w:space="0" w:color="auto"/>
                    <w:right w:val="none" w:sz="0" w:space="0" w:color="auto"/>
                  </w:divBdr>
                  <w:divsChild>
                    <w:div w:id="375859524">
                      <w:marLeft w:val="0"/>
                      <w:marRight w:val="0"/>
                      <w:marTop w:val="0"/>
                      <w:marBottom w:val="0"/>
                      <w:divBdr>
                        <w:top w:val="none" w:sz="0" w:space="0" w:color="auto"/>
                        <w:left w:val="none" w:sz="0" w:space="0" w:color="auto"/>
                        <w:bottom w:val="none" w:sz="0" w:space="0" w:color="auto"/>
                        <w:right w:val="none" w:sz="0" w:space="0" w:color="auto"/>
                      </w:divBdr>
                    </w:div>
                  </w:divsChild>
                </w:div>
                <w:div w:id="503672719">
                  <w:marLeft w:val="0"/>
                  <w:marRight w:val="0"/>
                  <w:marTop w:val="0"/>
                  <w:marBottom w:val="0"/>
                  <w:divBdr>
                    <w:top w:val="none" w:sz="0" w:space="0" w:color="auto"/>
                    <w:left w:val="none" w:sz="0" w:space="0" w:color="auto"/>
                    <w:bottom w:val="none" w:sz="0" w:space="0" w:color="auto"/>
                    <w:right w:val="none" w:sz="0" w:space="0" w:color="auto"/>
                  </w:divBdr>
                  <w:divsChild>
                    <w:div w:id="1592471806">
                      <w:marLeft w:val="0"/>
                      <w:marRight w:val="0"/>
                      <w:marTop w:val="0"/>
                      <w:marBottom w:val="0"/>
                      <w:divBdr>
                        <w:top w:val="none" w:sz="0" w:space="0" w:color="auto"/>
                        <w:left w:val="none" w:sz="0" w:space="0" w:color="auto"/>
                        <w:bottom w:val="none" w:sz="0" w:space="0" w:color="auto"/>
                        <w:right w:val="none" w:sz="0" w:space="0" w:color="auto"/>
                      </w:divBdr>
                    </w:div>
                  </w:divsChild>
                </w:div>
                <w:div w:id="583489435">
                  <w:marLeft w:val="0"/>
                  <w:marRight w:val="0"/>
                  <w:marTop w:val="0"/>
                  <w:marBottom w:val="0"/>
                  <w:divBdr>
                    <w:top w:val="none" w:sz="0" w:space="0" w:color="auto"/>
                    <w:left w:val="none" w:sz="0" w:space="0" w:color="auto"/>
                    <w:bottom w:val="none" w:sz="0" w:space="0" w:color="auto"/>
                    <w:right w:val="none" w:sz="0" w:space="0" w:color="auto"/>
                  </w:divBdr>
                  <w:divsChild>
                    <w:div w:id="1185248869">
                      <w:marLeft w:val="0"/>
                      <w:marRight w:val="0"/>
                      <w:marTop w:val="0"/>
                      <w:marBottom w:val="0"/>
                      <w:divBdr>
                        <w:top w:val="none" w:sz="0" w:space="0" w:color="auto"/>
                        <w:left w:val="none" w:sz="0" w:space="0" w:color="auto"/>
                        <w:bottom w:val="none" w:sz="0" w:space="0" w:color="auto"/>
                        <w:right w:val="none" w:sz="0" w:space="0" w:color="auto"/>
                      </w:divBdr>
                    </w:div>
                  </w:divsChild>
                </w:div>
                <w:div w:id="654525910">
                  <w:marLeft w:val="0"/>
                  <w:marRight w:val="0"/>
                  <w:marTop w:val="0"/>
                  <w:marBottom w:val="0"/>
                  <w:divBdr>
                    <w:top w:val="none" w:sz="0" w:space="0" w:color="auto"/>
                    <w:left w:val="none" w:sz="0" w:space="0" w:color="auto"/>
                    <w:bottom w:val="none" w:sz="0" w:space="0" w:color="auto"/>
                    <w:right w:val="none" w:sz="0" w:space="0" w:color="auto"/>
                  </w:divBdr>
                  <w:divsChild>
                    <w:div w:id="367802213">
                      <w:marLeft w:val="0"/>
                      <w:marRight w:val="0"/>
                      <w:marTop w:val="0"/>
                      <w:marBottom w:val="0"/>
                      <w:divBdr>
                        <w:top w:val="none" w:sz="0" w:space="0" w:color="auto"/>
                        <w:left w:val="none" w:sz="0" w:space="0" w:color="auto"/>
                        <w:bottom w:val="none" w:sz="0" w:space="0" w:color="auto"/>
                        <w:right w:val="none" w:sz="0" w:space="0" w:color="auto"/>
                      </w:divBdr>
                    </w:div>
                  </w:divsChild>
                </w:div>
                <w:div w:id="756679757">
                  <w:marLeft w:val="0"/>
                  <w:marRight w:val="0"/>
                  <w:marTop w:val="0"/>
                  <w:marBottom w:val="0"/>
                  <w:divBdr>
                    <w:top w:val="none" w:sz="0" w:space="0" w:color="auto"/>
                    <w:left w:val="none" w:sz="0" w:space="0" w:color="auto"/>
                    <w:bottom w:val="none" w:sz="0" w:space="0" w:color="auto"/>
                    <w:right w:val="none" w:sz="0" w:space="0" w:color="auto"/>
                  </w:divBdr>
                  <w:divsChild>
                    <w:div w:id="796219810">
                      <w:marLeft w:val="0"/>
                      <w:marRight w:val="0"/>
                      <w:marTop w:val="0"/>
                      <w:marBottom w:val="0"/>
                      <w:divBdr>
                        <w:top w:val="none" w:sz="0" w:space="0" w:color="auto"/>
                        <w:left w:val="none" w:sz="0" w:space="0" w:color="auto"/>
                        <w:bottom w:val="none" w:sz="0" w:space="0" w:color="auto"/>
                        <w:right w:val="none" w:sz="0" w:space="0" w:color="auto"/>
                      </w:divBdr>
                    </w:div>
                  </w:divsChild>
                </w:div>
                <w:div w:id="847791146">
                  <w:marLeft w:val="0"/>
                  <w:marRight w:val="0"/>
                  <w:marTop w:val="0"/>
                  <w:marBottom w:val="0"/>
                  <w:divBdr>
                    <w:top w:val="none" w:sz="0" w:space="0" w:color="auto"/>
                    <w:left w:val="none" w:sz="0" w:space="0" w:color="auto"/>
                    <w:bottom w:val="none" w:sz="0" w:space="0" w:color="auto"/>
                    <w:right w:val="none" w:sz="0" w:space="0" w:color="auto"/>
                  </w:divBdr>
                  <w:divsChild>
                    <w:div w:id="1588995256">
                      <w:marLeft w:val="0"/>
                      <w:marRight w:val="0"/>
                      <w:marTop w:val="0"/>
                      <w:marBottom w:val="0"/>
                      <w:divBdr>
                        <w:top w:val="none" w:sz="0" w:space="0" w:color="auto"/>
                        <w:left w:val="none" w:sz="0" w:space="0" w:color="auto"/>
                        <w:bottom w:val="none" w:sz="0" w:space="0" w:color="auto"/>
                        <w:right w:val="none" w:sz="0" w:space="0" w:color="auto"/>
                      </w:divBdr>
                    </w:div>
                  </w:divsChild>
                </w:div>
                <w:div w:id="948702344">
                  <w:marLeft w:val="0"/>
                  <w:marRight w:val="0"/>
                  <w:marTop w:val="0"/>
                  <w:marBottom w:val="0"/>
                  <w:divBdr>
                    <w:top w:val="none" w:sz="0" w:space="0" w:color="auto"/>
                    <w:left w:val="none" w:sz="0" w:space="0" w:color="auto"/>
                    <w:bottom w:val="none" w:sz="0" w:space="0" w:color="auto"/>
                    <w:right w:val="none" w:sz="0" w:space="0" w:color="auto"/>
                  </w:divBdr>
                  <w:divsChild>
                    <w:div w:id="1261377212">
                      <w:marLeft w:val="0"/>
                      <w:marRight w:val="0"/>
                      <w:marTop w:val="0"/>
                      <w:marBottom w:val="0"/>
                      <w:divBdr>
                        <w:top w:val="none" w:sz="0" w:space="0" w:color="auto"/>
                        <w:left w:val="none" w:sz="0" w:space="0" w:color="auto"/>
                        <w:bottom w:val="none" w:sz="0" w:space="0" w:color="auto"/>
                        <w:right w:val="none" w:sz="0" w:space="0" w:color="auto"/>
                      </w:divBdr>
                    </w:div>
                  </w:divsChild>
                </w:div>
                <w:div w:id="965544399">
                  <w:marLeft w:val="0"/>
                  <w:marRight w:val="0"/>
                  <w:marTop w:val="0"/>
                  <w:marBottom w:val="0"/>
                  <w:divBdr>
                    <w:top w:val="none" w:sz="0" w:space="0" w:color="auto"/>
                    <w:left w:val="none" w:sz="0" w:space="0" w:color="auto"/>
                    <w:bottom w:val="none" w:sz="0" w:space="0" w:color="auto"/>
                    <w:right w:val="none" w:sz="0" w:space="0" w:color="auto"/>
                  </w:divBdr>
                  <w:divsChild>
                    <w:div w:id="780534435">
                      <w:marLeft w:val="0"/>
                      <w:marRight w:val="0"/>
                      <w:marTop w:val="0"/>
                      <w:marBottom w:val="0"/>
                      <w:divBdr>
                        <w:top w:val="none" w:sz="0" w:space="0" w:color="auto"/>
                        <w:left w:val="none" w:sz="0" w:space="0" w:color="auto"/>
                        <w:bottom w:val="none" w:sz="0" w:space="0" w:color="auto"/>
                        <w:right w:val="none" w:sz="0" w:space="0" w:color="auto"/>
                      </w:divBdr>
                    </w:div>
                  </w:divsChild>
                </w:div>
                <w:div w:id="1162625708">
                  <w:marLeft w:val="0"/>
                  <w:marRight w:val="0"/>
                  <w:marTop w:val="0"/>
                  <w:marBottom w:val="0"/>
                  <w:divBdr>
                    <w:top w:val="none" w:sz="0" w:space="0" w:color="auto"/>
                    <w:left w:val="none" w:sz="0" w:space="0" w:color="auto"/>
                    <w:bottom w:val="none" w:sz="0" w:space="0" w:color="auto"/>
                    <w:right w:val="none" w:sz="0" w:space="0" w:color="auto"/>
                  </w:divBdr>
                  <w:divsChild>
                    <w:div w:id="1010567480">
                      <w:marLeft w:val="0"/>
                      <w:marRight w:val="0"/>
                      <w:marTop w:val="0"/>
                      <w:marBottom w:val="0"/>
                      <w:divBdr>
                        <w:top w:val="none" w:sz="0" w:space="0" w:color="auto"/>
                        <w:left w:val="none" w:sz="0" w:space="0" w:color="auto"/>
                        <w:bottom w:val="none" w:sz="0" w:space="0" w:color="auto"/>
                        <w:right w:val="none" w:sz="0" w:space="0" w:color="auto"/>
                      </w:divBdr>
                    </w:div>
                  </w:divsChild>
                </w:div>
                <w:div w:id="1380713078">
                  <w:marLeft w:val="0"/>
                  <w:marRight w:val="0"/>
                  <w:marTop w:val="0"/>
                  <w:marBottom w:val="0"/>
                  <w:divBdr>
                    <w:top w:val="none" w:sz="0" w:space="0" w:color="auto"/>
                    <w:left w:val="none" w:sz="0" w:space="0" w:color="auto"/>
                    <w:bottom w:val="none" w:sz="0" w:space="0" w:color="auto"/>
                    <w:right w:val="none" w:sz="0" w:space="0" w:color="auto"/>
                  </w:divBdr>
                  <w:divsChild>
                    <w:div w:id="1366952843">
                      <w:marLeft w:val="0"/>
                      <w:marRight w:val="0"/>
                      <w:marTop w:val="0"/>
                      <w:marBottom w:val="0"/>
                      <w:divBdr>
                        <w:top w:val="none" w:sz="0" w:space="0" w:color="auto"/>
                        <w:left w:val="none" w:sz="0" w:space="0" w:color="auto"/>
                        <w:bottom w:val="none" w:sz="0" w:space="0" w:color="auto"/>
                        <w:right w:val="none" w:sz="0" w:space="0" w:color="auto"/>
                      </w:divBdr>
                    </w:div>
                  </w:divsChild>
                </w:div>
                <w:div w:id="1414621176">
                  <w:marLeft w:val="0"/>
                  <w:marRight w:val="0"/>
                  <w:marTop w:val="0"/>
                  <w:marBottom w:val="0"/>
                  <w:divBdr>
                    <w:top w:val="none" w:sz="0" w:space="0" w:color="auto"/>
                    <w:left w:val="none" w:sz="0" w:space="0" w:color="auto"/>
                    <w:bottom w:val="none" w:sz="0" w:space="0" w:color="auto"/>
                    <w:right w:val="none" w:sz="0" w:space="0" w:color="auto"/>
                  </w:divBdr>
                  <w:divsChild>
                    <w:div w:id="1686664796">
                      <w:marLeft w:val="0"/>
                      <w:marRight w:val="0"/>
                      <w:marTop w:val="0"/>
                      <w:marBottom w:val="0"/>
                      <w:divBdr>
                        <w:top w:val="none" w:sz="0" w:space="0" w:color="auto"/>
                        <w:left w:val="none" w:sz="0" w:space="0" w:color="auto"/>
                        <w:bottom w:val="none" w:sz="0" w:space="0" w:color="auto"/>
                        <w:right w:val="none" w:sz="0" w:space="0" w:color="auto"/>
                      </w:divBdr>
                    </w:div>
                  </w:divsChild>
                </w:div>
                <w:div w:id="1463769598">
                  <w:marLeft w:val="0"/>
                  <w:marRight w:val="0"/>
                  <w:marTop w:val="0"/>
                  <w:marBottom w:val="0"/>
                  <w:divBdr>
                    <w:top w:val="none" w:sz="0" w:space="0" w:color="auto"/>
                    <w:left w:val="none" w:sz="0" w:space="0" w:color="auto"/>
                    <w:bottom w:val="none" w:sz="0" w:space="0" w:color="auto"/>
                    <w:right w:val="none" w:sz="0" w:space="0" w:color="auto"/>
                  </w:divBdr>
                  <w:divsChild>
                    <w:div w:id="766653329">
                      <w:marLeft w:val="0"/>
                      <w:marRight w:val="0"/>
                      <w:marTop w:val="0"/>
                      <w:marBottom w:val="0"/>
                      <w:divBdr>
                        <w:top w:val="none" w:sz="0" w:space="0" w:color="auto"/>
                        <w:left w:val="none" w:sz="0" w:space="0" w:color="auto"/>
                        <w:bottom w:val="none" w:sz="0" w:space="0" w:color="auto"/>
                        <w:right w:val="none" w:sz="0" w:space="0" w:color="auto"/>
                      </w:divBdr>
                    </w:div>
                  </w:divsChild>
                </w:div>
                <w:div w:id="1488866402">
                  <w:marLeft w:val="0"/>
                  <w:marRight w:val="0"/>
                  <w:marTop w:val="0"/>
                  <w:marBottom w:val="0"/>
                  <w:divBdr>
                    <w:top w:val="none" w:sz="0" w:space="0" w:color="auto"/>
                    <w:left w:val="none" w:sz="0" w:space="0" w:color="auto"/>
                    <w:bottom w:val="none" w:sz="0" w:space="0" w:color="auto"/>
                    <w:right w:val="none" w:sz="0" w:space="0" w:color="auto"/>
                  </w:divBdr>
                  <w:divsChild>
                    <w:div w:id="1807235548">
                      <w:marLeft w:val="0"/>
                      <w:marRight w:val="0"/>
                      <w:marTop w:val="0"/>
                      <w:marBottom w:val="0"/>
                      <w:divBdr>
                        <w:top w:val="none" w:sz="0" w:space="0" w:color="auto"/>
                        <w:left w:val="none" w:sz="0" w:space="0" w:color="auto"/>
                        <w:bottom w:val="none" w:sz="0" w:space="0" w:color="auto"/>
                        <w:right w:val="none" w:sz="0" w:space="0" w:color="auto"/>
                      </w:divBdr>
                    </w:div>
                  </w:divsChild>
                </w:div>
                <w:div w:id="1513450615">
                  <w:marLeft w:val="0"/>
                  <w:marRight w:val="0"/>
                  <w:marTop w:val="0"/>
                  <w:marBottom w:val="0"/>
                  <w:divBdr>
                    <w:top w:val="none" w:sz="0" w:space="0" w:color="auto"/>
                    <w:left w:val="none" w:sz="0" w:space="0" w:color="auto"/>
                    <w:bottom w:val="none" w:sz="0" w:space="0" w:color="auto"/>
                    <w:right w:val="none" w:sz="0" w:space="0" w:color="auto"/>
                  </w:divBdr>
                  <w:divsChild>
                    <w:div w:id="251744374">
                      <w:marLeft w:val="0"/>
                      <w:marRight w:val="0"/>
                      <w:marTop w:val="0"/>
                      <w:marBottom w:val="0"/>
                      <w:divBdr>
                        <w:top w:val="none" w:sz="0" w:space="0" w:color="auto"/>
                        <w:left w:val="none" w:sz="0" w:space="0" w:color="auto"/>
                        <w:bottom w:val="none" w:sz="0" w:space="0" w:color="auto"/>
                        <w:right w:val="none" w:sz="0" w:space="0" w:color="auto"/>
                      </w:divBdr>
                    </w:div>
                  </w:divsChild>
                </w:div>
                <w:div w:id="1516572726">
                  <w:marLeft w:val="0"/>
                  <w:marRight w:val="0"/>
                  <w:marTop w:val="0"/>
                  <w:marBottom w:val="0"/>
                  <w:divBdr>
                    <w:top w:val="none" w:sz="0" w:space="0" w:color="auto"/>
                    <w:left w:val="none" w:sz="0" w:space="0" w:color="auto"/>
                    <w:bottom w:val="none" w:sz="0" w:space="0" w:color="auto"/>
                    <w:right w:val="none" w:sz="0" w:space="0" w:color="auto"/>
                  </w:divBdr>
                  <w:divsChild>
                    <w:div w:id="212742470">
                      <w:marLeft w:val="0"/>
                      <w:marRight w:val="0"/>
                      <w:marTop w:val="0"/>
                      <w:marBottom w:val="0"/>
                      <w:divBdr>
                        <w:top w:val="none" w:sz="0" w:space="0" w:color="auto"/>
                        <w:left w:val="none" w:sz="0" w:space="0" w:color="auto"/>
                        <w:bottom w:val="none" w:sz="0" w:space="0" w:color="auto"/>
                        <w:right w:val="none" w:sz="0" w:space="0" w:color="auto"/>
                      </w:divBdr>
                    </w:div>
                  </w:divsChild>
                </w:div>
                <w:div w:id="2028555394">
                  <w:marLeft w:val="0"/>
                  <w:marRight w:val="0"/>
                  <w:marTop w:val="0"/>
                  <w:marBottom w:val="0"/>
                  <w:divBdr>
                    <w:top w:val="none" w:sz="0" w:space="0" w:color="auto"/>
                    <w:left w:val="none" w:sz="0" w:space="0" w:color="auto"/>
                    <w:bottom w:val="none" w:sz="0" w:space="0" w:color="auto"/>
                    <w:right w:val="none" w:sz="0" w:space="0" w:color="auto"/>
                  </w:divBdr>
                  <w:divsChild>
                    <w:div w:id="1288900992">
                      <w:marLeft w:val="0"/>
                      <w:marRight w:val="0"/>
                      <w:marTop w:val="0"/>
                      <w:marBottom w:val="0"/>
                      <w:divBdr>
                        <w:top w:val="none" w:sz="0" w:space="0" w:color="auto"/>
                        <w:left w:val="none" w:sz="0" w:space="0" w:color="auto"/>
                        <w:bottom w:val="none" w:sz="0" w:space="0" w:color="auto"/>
                        <w:right w:val="none" w:sz="0" w:space="0" w:color="auto"/>
                      </w:divBdr>
                    </w:div>
                  </w:divsChild>
                </w:div>
                <w:div w:id="2056612766">
                  <w:marLeft w:val="0"/>
                  <w:marRight w:val="0"/>
                  <w:marTop w:val="0"/>
                  <w:marBottom w:val="0"/>
                  <w:divBdr>
                    <w:top w:val="none" w:sz="0" w:space="0" w:color="auto"/>
                    <w:left w:val="none" w:sz="0" w:space="0" w:color="auto"/>
                    <w:bottom w:val="none" w:sz="0" w:space="0" w:color="auto"/>
                    <w:right w:val="none" w:sz="0" w:space="0" w:color="auto"/>
                  </w:divBdr>
                  <w:divsChild>
                    <w:div w:id="6768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6872">
          <w:marLeft w:val="0"/>
          <w:marRight w:val="0"/>
          <w:marTop w:val="0"/>
          <w:marBottom w:val="0"/>
          <w:divBdr>
            <w:top w:val="none" w:sz="0" w:space="0" w:color="auto"/>
            <w:left w:val="none" w:sz="0" w:space="0" w:color="auto"/>
            <w:bottom w:val="none" w:sz="0" w:space="0" w:color="auto"/>
            <w:right w:val="none" w:sz="0" w:space="0" w:color="auto"/>
          </w:divBdr>
        </w:div>
        <w:div w:id="1715540809">
          <w:marLeft w:val="0"/>
          <w:marRight w:val="0"/>
          <w:marTop w:val="0"/>
          <w:marBottom w:val="0"/>
          <w:divBdr>
            <w:top w:val="none" w:sz="0" w:space="0" w:color="auto"/>
            <w:left w:val="none" w:sz="0" w:space="0" w:color="auto"/>
            <w:bottom w:val="none" w:sz="0" w:space="0" w:color="auto"/>
            <w:right w:val="none" w:sz="0" w:space="0" w:color="auto"/>
          </w:divBdr>
        </w:div>
      </w:divsChild>
    </w:div>
    <w:div w:id="431710189">
      <w:bodyDiv w:val="1"/>
      <w:marLeft w:val="0"/>
      <w:marRight w:val="0"/>
      <w:marTop w:val="0"/>
      <w:marBottom w:val="0"/>
      <w:divBdr>
        <w:top w:val="none" w:sz="0" w:space="0" w:color="auto"/>
        <w:left w:val="none" w:sz="0" w:space="0" w:color="auto"/>
        <w:bottom w:val="none" w:sz="0" w:space="0" w:color="auto"/>
        <w:right w:val="none" w:sz="0" w:space="0" w:color="auto"/>
      </w:divBdr>
    </w:div>
    <w:div w:id="1129860954">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307274939">
      <w:bodyDiv w:val="1"/>
      <w:marLeft w:val="0"/>
      <w:marRight w:val="0"/>
      <w:marTop w:val="0"/>
      <w:marBottom w:val="0"/>
      <w:divBdr>
        <w:top w:val="none" w:sz="0" w:space="0" w:color="auto"/>
        <w:left w:val="none" w:sz="0" w:space="0" w:color="auto"/>
        <w:bottom w:val="none" w:sz="0" w:space="0" w:color="auto"/>
        <w:right w:val="none" w:sz="0" w:space="0" w:color="auto"/>
      </w:divBdr>
      <w:divsChild>
        <w:div w:id="1925609676">
          <w:marLeft w:val="0"/>
          <w:marRight w:val="0"/>
          <w:marTop w:val="0"/>
          <w:marBottom w:val="0"/>
          <w:divBdr>
            <w:top w:val="single" w:sz="2" w:space="0" w:color="CDD3D6"/>
            <w:left w:val="single" w:sz="2" w:space="0" w:color="CDD3D6"/>
            <w:bottom w:val="single" w:sz="2" w:space="0" w:color="CDD3D6"/>
            <w:right w:val="single" w:sz="2" w:space="0" w:color="CDD3D6"/>
          </w:divBdr>
        </w:div>
        <w:div w:id="21126220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4742619">
      <w:bodyDiv w:val="1"/>
      <w:marLeft w:val="0"/>
      <w:marRight w:val="0"/>
      <w:marTop w:val="0"/>
      <w:marBottom w:val="0"/>
      <w:divBdr>
        <w:top w:val="none" w:sz="0" w:space="0" w:color="auto"/>
        <w:left w:val="none" w:sz="0" w:space="0" w:color="auto"/>
        <w:bottom w:val="none" w:sz="0" w:space="0" w:color="auto"/>
        <w:right w:val="none" w:sz="0" w:space="0" w:color="auto"/>
      </w:divBdr>
    </w:div>
    <w:div w:id="1480072824">
      <w:bodyDiv w:val="1"/>
      <w:marLeft w:val="0"/>
      <w:marRight w:val="0"/>
      <w:marTop w:val="0"/>
      <w:marBottom w:val="0"/>
      <w:divBdr>
        <w:top w:val="none" w:sz="0" w:space="0" w:color="auto"/>
        <w:left w:val="none" w:sz="0" w:space="0" w:color="auto"/>
        <w:bottom w:val="none" w:sz="0" w:space="0" w:color="auto"/>
        <w:right w:val="none" w:sz="0" w:space="0" w:color="auto"/>
      </w:divBdr>
    </w:div>
    <w:div w:id="159712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urriculum.nsw.edu.au/learning-areas/science/science-7-10-2023/teaching-and-learning" TargetMode="External"/><Relationship Id="rId42" Type="http://schemas.openxmlformats.org/officeDocument/2006/relationships/image" Target="media/image9.png"/><Relationship Id="rId47" Type="http://schemas.openxmlformats.org/officeDocument/2006/relationships/hyperlink" Target="https://curriculum.nsw.edu.au/learning-areas/science/science-7-10-2023/overview" TargetMode="External"/><Relationship Id="rId63" Type="http://schemas.openxmlformats.org/officeDocument/2006/relationships/footer" Target="footer1.xm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teaching-and-learning/curriculum/science/planning-programming-and-assessing-science-7-10" TargetMode="External"/><Relationship Id="rId29" Type="http://schemas.openxmlformats.org/officeDocument/2006/relationships/hyperlink" Target="https://www.ansto.gov.au/education/school-resources/data-sets" TargetMode="External"/><Relationship Id="rId11" Type="http://schemas.openxmlformats.org/officeDocument/2006/relationships/hyperlink" Target="https://education.nsw.gov.au/teaching-and-learning/curriculum/science/planning-programming-and-assessing-science-7-10" TargetMode="External"/><Relationship Id="rId24" Type="http://schemas.openxmlformats.org/officeDocument/2006/relationships/image" Target="media/image4.png"/><Relationship Id="rId32" Type="http://schemas.openxmlformats.org/officeDocument/2006/relationships/hyperlink" Target="https://www.ncbi.nlm.nih.gov/books/NBK573879/" TargetMode="External"/><Relationship Id="rId37" Type="http://schemas.openxmlformats.org/officeDocument/2006/relationships/hyperlink" Target="https://phet.colorado.edu/sims/cheerpj/nuclear-physics/latest/nuclear-physics.html?simulation=nuclear-fission" TargetMode="External"/><Relationship Id="rId40" Type="http://schemas.openxmlformats.org/officeDocument/2006/relationships/hyperlink" Target="https://www.sciencelearn.org.nz/resources/1727-how-elements-are-formed" TargetMode="External"/><Relationship Id="rId45" Type="http://schemas.openxmlformats.org/officeDocument/2006/relationships/hyperlink" Target="https://www.nsw.gov.au/education-and-training/nesa" TargetMode="External"/><Relationship Id="rId53" Type="http://schemas.openxmlformats.org/officeDocument/2006/relationships/hyperlink" Target="https://education.nsw.gov.au/about-us/education-data-and-research/what-works-best" TargetMode="External"/><Relationship Id="rId58" Type="http://schemas.openxmlformats.org/officeDocument/2006/relationships/hyperlink" Target="https://www.pbslearningmedia.org/resource/ess05.sci.ess.eiu.fusion/the-elements-forged-in-stars/" TargetMode="External"/><Relationship Id="rId66" Type="http://schemas.openxmlformats.org/officeDocument/2006/relationships/hyperlink" Target="https://creativecommons.org/licenses/by/4.0/" TargetMode="External"/><Relationship Id="rId5" Type="http://schemas.openxmlformats.org/officeDocument/2006/relationships/numbering" Target="numbering.xml"/><Relationship Id="rId61" Type="http://schemas.openxmlformats.org/officeDocument/2006/relationships/hyperlink" Target="https://www.youtube.com/watch?v=1kbPohN59t4" TargetMode="External"/><Relationship Id="rId19" Type="http://schemas.openxmlformats.org/officeDocument/2006/relationships/image" Target="media/image2.png"/><Relationship Id="rId14" Type="http://schemas.openxmlformats.org/officeDocument/2006/relationships/hyperlink" Target="https://education.nsw.gov.au/teaching-and-learning/curriculum/literacy-and-numeracy/teaching-and-learning-resources/literacy/teaching-strategies/stage-5/reading/stage-5-vocabulary-in-context" TargetMode="Externa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hyperlink" Target="https://resources.education.nsw.gov.au/detail/C-52" TargetMode="External"/><Relationship Id="rId35" Type="http://schemas.openxmlformats.org/officeDocument/2006/relationships/hyperlink" Target="https://www.youtube.com/watch?v=j6zBun7zZs0" TargetMode="External"/><Relationship Id="rId43" Type="http://schemas.openxmlformats.org/officeDocument/2006/relationships/image" Target="media/image10.png"/><Relationship Id="rId48" Type="http://schemas.openxmlformats.org/officeDocument/2006/relationships/hyperlink" Target="https://curriculum.nsw.edu.au/resources/teaching-resources?s=science_7_10_2023" TargetMode="External"/><Relationship Id="rId56" Type="http://schemas.openxmlformats.org/officeDocument/2006/relationships/hyperlink" Target="https://curriculum.nsw.edu.au/learning-areas/science/science-7-10-2023/glossary" TargetMode="External"/><Relationship Id="rId64" Type="http://schemas.openxmlformats.org/officeDocument/2006/relationships/header" Target="header2.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education.nsw.gov.au/about-us/education-data-and-research/cese/publications/practical-guides-for-educators-/what-works-best-in-practice" TargetMode="External"/><Relationship Id="rId3" Type="http://schemas.openxmlformats.org/officeDocument/2006/relationships/customXml" Target="../customXml/item3.xml"/><Relationship Id="rId12" Type="http://schemas.openxmlformats.org/officeDocument/2006/relationships/hyperlink" Target="https://education.nsw.gov.au/inside-the-department/health-and-safety/risk-management/compliance-and-environment/chemical-safety-in-schools/section-1--general-information-for-all-staff/1-7-risk-assessment---a-pre-requisite-for-risk-control" TargetMode="External"/><Relationship Id="rId17" Type="http://schemas.openxmlformats.org/officeDocument/2006/relationships/hyperlink" Target="https://curriculum.nsw.edu.au/learning-areas/science/science-7-10-2023/teaching-and-learning" TargetMode="External"/><Relationship Id="rId25" Type="http://schemas.openxmlformats.org/officeDocument/2006/relationships/image" Target="media/image5.png"/><Relationship Id="rId33" Type="http://schemas.openxmlformats.org/officeDocument/2006/relationships/hyperlink" Target="https://www.ncbi.nlm.nih.gov/books/NBK573879/" TargetMode="External"/><Relationship Id="rId38" Type="http://schemas.openxmlformats.org/officeDocument/2006/relationships/hyperlink" Target="https://phet.colorado.edu/sims/cheerpj/nuclear-physics/latest/nuclear-physics.html?simulation=nuclear-fission" TargetMode="External"/><Relationship Id="rId46" Type="http://schemas.openxmlformats.org/officeDocument/2006/relationships/hyperlink" Target="https://curriculum.nsw.edu.au/" TargetMode="External"/><Relationship Id="rId59" Type="http://schemas.openxmlformats.org/officeDocument/2006/relationships/hyperlink" Target="https://www.youtube.com/watch?v=j6zBun7zZs0" TargetMode="External"/><Relationship Id="rId67" Type="http://schemas.openxmlformats.org/officeDocument/2006/relationships/image" Target="media/image11.png"/><Relationship Id="rId20" Type="http://schemas.openxmlformats.org/officeDocument/2006/relationships/hyperlink" Target="https://www.youtube.com/watch?v=UtZw9jfIxXM" TargetMode="External"/><Relationship Id="rId41" Type="http://schemas.openxmlformats.org/officeDocument/2006/relationships/image" Target="media/image8.png"/><Relationship Id="rId54" Type="http://schemas.openxmlformats.org/officeDocument/2006/relationships/hyperlink" Target="https://www.ascd.org/el/articles/feed-up-back-forward" TargetMode="External"/><Relationship Id="rId62" Type="http://schemas.openxmlformats.org/officeDocument/2006/relationships/header" Target="header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detail/V-19" TargetMode="Externa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www.youtube.com/watch?v=2W4v5_ZVQOA" TargetMode="External"/><Relationship Id="rId49" Type="http://schemas.openxmlformats.org/officeDocument/2006/relationships/hyperlink" Target="https://www.aitsl.edu.au/docs/default-source/feedback/aitsl-learning-intentions-and-success-criteria-strategy.pdf?sfvrsn=382dec3c_2" TargetMode="External"/><Relationship Id="rId57" Type="http://schemas.openxmlformats.org/officeDocument/2006/relationships/hyperlink" Target="https://www.sciencedirect.com/science/article/abs/pii/S1747938X13000109?via%3Dihub" TargetMode="External"/><Relationship Id="rId10" Type="http://schemas.openxmlformats.org/officeDocument/2006/relationships/endnotes" Target="endnotes.xml"/><Relationship Id="rId31" Type="http://schemas.openxmlformats.org/officeDocument/2006/relationships/hyperlink" Target="https://www.ncbi.nlm.nih.gov/books/NBK573879/" TargetMode="External"/><Relationship Id="rId44" Type="http://schemas.openxmlformats.org/officeDocument/2006/relationships/hyperlink" Target="https://www.nsw.gov.au/education-and-training/nesa/copyright" TargetMode="External"/><Relationship Id="rId52" Type="http://schemas.openxmlformats.org/officeDocument/2006/relationships/hyperlink" Target="https://education.nsw.gov.au/about-us/education-data-and-research/cese/publications/practical-guides-for-educators/growth-goal-setting" TargetMode="External"/><Relationship Id="rId60" Type="http://schemas.openxmlformats.org/officeDocument/2006/relationships/hyperlink" Target="https://phet.colorado.edu/sims/cheerpj/nuclear-physics/latest/nuclear-physics.html?simulation=nuclear-fission"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science/planning-programming-and-assessing-science-7-10" TargetMode="External"/><Relationship Id="rId18" Type="http://schemas.openxmlformats.org/officeDocument/2006/relationships/image" Target="media/image1.png"/><Relationship Id="rId39" Type="http://schemas.openxmlformats.org/officeDocument/2006/relationships/hyperlink" Target="https://www.youtube.com/watch?v=pnRiowLkTME" TargetMode="External"/><Relationship Id="rId34" Type="http://schemas.openxmlformats.org/officeDocument/2006/relationships/hyperlink" Target="https://phet.colorado.edu/sims/cheerpj/nuclear-physics/latest/nuclear-physics.html?simulation=nuclear-fission" TargetMode="External"/><Relationship Id="rId50" Type="http://schemas.openxmlformats.org/officeDocument/2006/relationships/hyperlink" Target="https://www.frontiersin.org/journals/education/articles/10.3389/feduc.2018.00022/full" TargetMode="External"/><Relationship Id="rId55" Type="http://schemas.openxmlformats.org/officeDocument/2006/relationships/hyperlink" Target="https://www.youtube.com/watch?v=2W4v5_ZVQO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Amount of isotope remaining over 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Amount of isotope remaining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100</c:v>
                </c:pt>
                <c:pt idx="1">
                  <c:v>75</c:v>
                </c:pt>
                <c:pt idx="2">
                  <c:v>56</c:v>
                </c:pt>
                <c:pt idx="3">
                  <c:v>42</c:v>
                </c:pt>
                <c:pt idx="4">
                  <c:v>32</c:v>
                </c:pt>
                <c:pt idx="5">
                  <c:v>24</c:v>
                </c:pt>
                <c:pt idx="6">
                  <c:v>18</c:v>
                </c:pt>
                <c:pt idx="7">
                  <c:v>13</c:v>
                </c:pt>
                <c:pt idx="8">
                  <c:v>10</c:v>
                </c:pt>
                <c:pt idx="9">
                  <c:v>8</c:v>
                </c:pt>
                <c:pt idx="10">
                  <c:v>6</c:v>
                </c:pt>
              </c:numCache>
            </c:numRef>
          </c:yVal>
          <c:smooth val="0"/>
          <c:extLst>
            <c:ext xmlns:c16="http://schemas.microsoft.com/office/drawing/2014/chart" uri="{C3380CC4-5D6E-409C-BE32-E72D297353CC}">
              <c16:uniqueId val="{00000000-B32F-46B7-9B86-9A1DAF5ECEED}"/>
            </c:ext>
          </c:extLst>
        </c:ser>
        <c:dLbls>
          <c:showLegendKey val="0"/>
          <c:showVal val="0"/>
          <c:showCatName val="0"/>
          <c:showSerName val="0"/>
          <c:showPercent val="0"/>
          <c:showBubbleSize val="0"/>
        </c:dLbls>
        <c:axId val="113164911"/>
        <c:axId val="113149071"/>
      </c:scatterChart>
      <c:valAx>
        <c:axId val="113164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49071"/>
        <c:crosses val="autoZero"/>
        <c:crossBetween val="midCat"/>
      </c:valAx>
      <c:valAx>
        <c:axId val="1131490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Amount</a:t>
                </a:r>
                <a:r>
                  <a:rPr lang="en-AU" baseline="0"/>
                  <a:t> of isotope reamining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649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bbeaecaac95a430bfbad5e349612c98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14c6f9ef20dbc96cbe76d03e5a95f23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2958B-E15A-4AB2-8959-B943CFA949B1}">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4.xml><?xml version="1.0" encoding="utf-8"?>
<ds:datastoreItem xmlns:ds="http://schemas.openxmlformats.org/officeDocument/2006/customXml" ds:itemID="{6E87F86C-1820-491F-91C5-BB5937890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65</Pages>
  <Words>12586</Words>
  <Characters>68222</Characters>
  <Application>Microsoft Office Word</Application>
  <DocSecurity>0</DocSecurity>
  <Lines>1586</Lines>
  <Paragraphs>928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79880</CharactersWithSpaces>
  <SharedDoc>false</SharedDoc>
  <HLinks>
    <vt:vector size="366" baseType="variant">
      <vt:variant>
        <vt:i4>5308424</vt:i4>
      </vt:variant>
      <vt:variant>
        <vt:i4>330</vt:i4>
      </vt:variant>
      <vt:variant>
        <vt:i4>0</vt:i4>
      </vt:variant>
      <vt:variant>
        <vt:i4>5</vt:i4>
      </vt:variant>
      <vt:variant>
        <vt:lpwstr>https://creativecommons.org/licenses/by/4.0/</vt:lpwstr>
      </vt:variant>
      <vt:variant>
        <vt:lpwstr/>
      </vt:variant>
      <vt:variant>
        <vt:i4>7143460</vt:i4>
      </vt:variant>
      <vt:variant>
        <vt:i4>327</vt:i4>
      </vt:variant>
      <vt:variant>
        <vt:i4>0</vt:i4>
      </vt:variant>
      <vt:variant>
        <vt:i4>5</vt:i4>
      </vt:variant>
      <vt:variant>
        <vt:lpwstr>https://www.youtube.com/watch?v=1kbPohN59t4</vt:lpwstr>
      </vt:variant>
      <vt:variant>
        <vt:lpwstr/>
      </vt:variant>
      <vt:variant>
        <vt:i4>7077991</vt:i4>
      </vt:variant>
      <vt:variant>
        <vt:i4>324</vt:i4>
      </vt:variant>
      <vt:variant>
        <vt:i4>0</vt:i4>
      </vt:variant>
      <vt:variant>
        <vt:i4>5</vt:i4>
      </vt:variant>
      <vt:variant>
        <vt:lpwstr>https://www.youtube.com/watch?v=j6zBun7zZs0</vt:lpwstr>
      </vt:variant>
      <vt:variant>
        <vt:lpwstr/>
      </vt:variant>
      <vt:variant>
        <vt:i4>5701723</vt:i4>
      </vt:variant>
      <vt:variant>
        <vt:i4>321</vt:i4>
      </vt:variant>
      <vt:variant>
        <vt:i4>0</vt:i4>
      </vt:variant>
      <vt:variant>
        <vt:i4>5</vt:i4>
      </vt:variant>
      <vt:variant>
        <vt:lpwstr>https://phet.colorado.edu/sims/cheerpj/nuclear-physics/latest/nuclear-physics.html?simulation=nuclear-fission</vt:lpwstr>
      </vt:variant>
      <vt:variant>
        <vt:lpwstr/>
      </vt:variant>
      <vt:variant>
        <vt:i4>3604517</vt:i4>
      </vt:variant>
      <vt:variant>
        <vt:i4>318</vt:i4>
      </vt:variant>
      <vt:variant>
        <vt:i4>0</vt:i4>
      </vt:variant>
      <vt:variant>
        <vt:i4>5</vt:i4>
      </vt:variant>
      <vt:variant>
        <vt:lpwstr>https://www.sciencedirect.com/science/article/abs/pii/S1747938X13000109?via%3Dihub</vt:lpwstr>
      </vt:variant>
      <vt:variant>
        <vt:lpwstr/>
      </vt:variant>
      <vt:variant>
        <vt:i4>1769560</vt:i4>
      </vt:variant>
      <vt:variant>
        <vt:i4>315</vt:i4>
      </vt:variant>
      <vt:variant>
        <vt:i4>0</vt:i4>
      </vt:variant>
      <vt:variant>
        <vt:i4>5</vt:i4>
      </vt:variant>
      <vt:variant>
        <vt:lpwstr>https://www.pbslearningmedia.org/resource/ess05.sci.ess.eiu.fusion/the-elements-forged-in-stars/</vt:lpwstr>
      </vt:variant>
      <vt:variant>
        <vt:lpwstr/>
      </vt:variant>
      <vt:variant>
        <vt:i4>1572983</vt:i4>
      </vt:variant>
      <vt:variant>
        <vt:i4>312</vt:i4>
      </vt:variant>
      <vt:variant>
        <vt:i4>0</vt:i4>
      </vt:variant>
      <vt:variant>
        <vt:i4>5</vt:i4>
      </vt:variant>
      <vt:variant>
        <vt:lpwstr>https://www.youtube.com/watch?v=2W4v5_ZVQOA</vt:lpwstr>
      </vt:variant>
      <vt:variant>
        <vt:lpwstr/>
      </vt:variant>
      <vt:variant>
        <vt:i4>65607</vt:i4>
      </vt:variant>
      <vt:variant>
        <vt:i4>309</vt:i4>
      </vt:variant>
      <vt:variant>
        <vt:i4>0</vt:i4>
      </vt:variant>
      <vt:variant>
        <vt:i4>5</vt:i4>
      </vt:variant>
      <vt:variant>
        <vt:lpwstr>https://www.ascd.org/el/articles/feed-up-back-forward</vt:lpwstr>
      </vt:variant>
      <vt:variant>
        <vt:lpwstr/>
      </vt:variant>
      <vt:variant>
        <vt:i4>5570660</vt:i4>
      </vt:variant>
      <vt:variant>
        <vt:i4>306</vt:i4>
      </vt:variant>
      <vt:variant>
        <vt:i4>0</vt:i4>
      </vt:variant>
      <vt:variant>
        <vt:i4>5</vt:i4>
      </vt:variant>
      <vt:variant>
        <vt:lpwstr>https://curriculum.nsw.edu.au/resources/teaching-resources?s=science_7_10_2023</vt:lpwstr>
      </vt:variant>
      <vt:variant>
        <vt:lpwstr/>
      </vt:variant>
      <vt:variant>
        <vt:i4>3407999</vt:i4>
      </vt:variant>
      <vt:variant>
        <vt:i4>303</vt:i4>
      </vt:variant>
      <vt:variant>
        <vt:i4>0</vt:i4>
      </vt:variant>
      <vt:variant>
        <vt:i4>5</vt:i4>
      </vt:variant>
      <vt:variant>
        <vt:lpwstr>https://education.nsw.gov.au/about-us/education-data-and-research/cese/publications/practical-guides-for-educators/growth-goal-setting</vt:lpwstr>
      </vt:variant>
      <vt:variant>
        <vt:lpwstr/>
      </vt:variant>
      <vt:variant>
        <vt:i4>8257659</vt:i4>
      </vt:variant>
      <vt:variant>
        <vt:i4>300</vt:i4>
      </vt:variant>
      <vt:variant>
        <vt:i4>0</vt:i4>
      </vt:variant>
      <vt:variant>
        <vt:i4>5</vt:i4>
      </vt:variant>
      <vt:variant>
        <vt:lpwstr>https://education.nsw.gov.au/about-us/education-data-and-research/cese/publications/practical-guides-for-educators-/what-works-best-in-practice</vt:lpwstr>
      </vt:variant>
      <vt:variant>
        <vt:lpwstr/>
      </vt:variant>
      <vt:variant>
        <vt:i4>589916</vt:i4>
      </vt:variant>
      <vt:variant>
        <vt:i4>297</vt:i4>
      </vt:variant>
      <vt:variant>
        <vt:i4>0</vt:i4>
      </vt:variant>
      <vt:variant>
        <vt:i4>5</vt:i4>
      </vt:variant>
      <vt:variant>
        <vt:lpwstr>https://education.nsw.gov.au/about-us/education-data-and-research/what-works-best</vt:lpwstr>
      </vt:variant>
      <vt:variant>
        <vt:lpwstr/>
      </vt:variant>
      <vt:variant>
        <vt:i4>3932267</vt:i4>
      </vt:variant>
      <vt:variant>
        <vt:i4>294</vt:i4>
      </vt:variant>
      <vt:variant>
        <vt:i4>0</vt:i4>
      </vt:variant>
      <vt:variant>
        <vt:i4>5</vt:i4>
      </vt:variant>
      <vt:variant>
        <vt:lpwstr>https://www.frontiersin.org/articles/10.3389/feduc.2018.00022/full</vt:lpwstr>
      </vt:variant>
      <vt:variant>
        <vt:lpwstr/>
      </vt:variant>
      <vt:variant>
        <vt:i4>7077941</vt:i4>
      </vt:variant>
      <vt:variant>
        <vt:i4>291</vt:i4>
      </vt:variant>
      <vt:variant>
        <vt:i4>0</vt:i4>
      </vt:variant>
      <vt:variant>
        <vt:i4>5</vt:i4>
      </vt:variant>
      <vt:variant>
        <vt:lpwstr>https://curriculum.nsw.edu.au/learning-areas/science/science-7-10-2023/overview</vt:lpwstr>
      </vt:variant>
      <vt:variant>
        <vt:lpwstr/>
      </vt:variant>
      <vt:variant>
        <vt:i4>3342452</vt:i4>
      </vt:variant>
      <vt:variant>
        <vt:i4>288</vt:i4>
      </vt:variant>
      <vt:variant>
        <vt:i4>0</vt:i4>
      </vt:variant>
      <vt:variant>
        <vt:i4>5</vt:i4>
      </vt:variant>
      <vt:variant>
        <vt:lpwstr>https://curriculum.nsw.edu.au/</vt:lpwstr>
      </vt:variant>
      <vt:variant>
        <vt:lpwstr/>
      </vt:variant>
      <vt:variant>
        <vt:i4>3997797</vt:i4>
      </vt:variant>
      <vt:variant>
        <vt:i4>285</vt:i4>
      </vt:variant>
      <vt:variant>
        <vt:i4>0</vt:i4>
      </vt:variant>
      <vt:variant>
        <vt:i4>5</vt:i4>
      </vt:variant>
      <vt:variant>
        <vt:lpwstr>https://educationstandards.nsw.edu.au/</vt:lpwstr>
      </vt:variant>
      <vt:variant>
        <vt:lpwstr/>
      </vt:variant>
      <vt:variant>
        <vt:i4>7536744</vt:i4>
      </vt:variant>
      <vt:variant>
        <vt:i4>282</vt:i4>
      </vt:variant>
      <vt:variant>
        <vt:i4>0</vt:i4>
      </vt:variant>
      <vt:variant>
        <vt:i4>5</vt:i4>
      </vt:variant>
      <vt:variant>
        <vt:lpwstr>https://educationstandards.nsw.edu.au/wps/portal/nesa/mini-footer/copyright</vt:lpwstr>
      </vt:variant>
      <vt:variant>
        <vt:lpwstr/>
      </vt:variant>
      <vt:variant>
        <vt:i4>3080239</vt:i4>
      </vt:variant>
      <vt:variant>
        <vt:i4>276</vt:i4>
      </vt:variant>
      <vt:variant>
        <vt:i4>0</vt:i4>
      </vt:variant>
      <vt:variant>
        <vt:i4>5</vt:i4>
      </vt:variant>
      <vt:variant>
        <vt:lpwstr>https://www.sciencelearn.org.nz/resources/1727-how-elements-are-formed</vt:lpwstr>
      </vt:variant>
      <vt:variant>
        <vt:lpwstr/>
      </vt:variant>
      <vt:variant>
        <vt:i4>2687034</vt:i4>
      </vt:variant>
      <vt:variant>
        <vt:i4>264</vt:i4>
      </vt:variant>
      <vt:variant>
        <vt:i4>0</vt:i4>
      </vt:variant>
      <vt:variant>
        <vt:i4>5</vt:i4>
      </vt:variant>
      <vt:variant>
        <vt:lpwstr>https://www.youtube.com/watch?v=pnRiowLkTME</vt:lpwstr>
      </vt:variant>
      <vt:variant>
        <vt:lpwstr/>
      </vt:variant>
      <vt:variant>
        <vt:i4>7798882</vt:i4>
      </vt:variant>
      <vt:variant>
        <vt:i4>258</vt:i4>
      </vt:variant>
      <vt:variant>
        <vt:i4>0</vt:i4>
      </vt:variant>
      <vt:variant>
        <vt:i4>5</vt:i4>
      </vt:variant>
      <vt:variant>
        <vt:lpwstr>https://phet.colorado.edu/en/simulations/nuclear-fission/about</vt:lpwstr>
      </vt:variant>
      <vt:variant>
        <vt:lpwstr/>
      </vt:variant>
      <vt:variant>
        <vt:i4>7798882</vt:i4>
      </vt:variant>
      <vt:variant>
        <vt:i4>255</vt:i4>
      </vt:variant>
      <vt:variant>
        <vt:i4>0</vt:i4>
      </vt:variant>
      <vt:variant>
        <vt:i4>5</vt:i4>
      </vt:variant>
      <vt:variant>
        <vt:lpwstr>https://phet.colorado.edu/en/simulations/nuclear-fission/about</vt:lpwstr>
      </vt:variant>
      <vt:variant>
        <vt:lpwstr/>
      </vt:variant>
      <vt:variant>
        <vt:i4>1572983</vt:i4>
      </vt:variant>
      <vt:variant>
        <vt:i4>246</vt:i4>
      </vt:variant>
      <vt:variant>
        <vt:i4>0</vt:i4>
      </vt:variant>
      <vt:variant>
        <vt:i4>5</vt:i4>
      </vt:variant>
      <vt:variant>
        <vt:lpwstr>https://www.youtube.com/watch?v=2W4v5_ZVQOA</vt:lpwstr>
      </vt:variant>
      <vt:variant>
        <vt:lpwstr/>
      </vt:variant>
      <vt:variant>
        <vt:i4>8304</vt:i4>
      </vt:variant>
      <vt:variant>
        <vt:i4>240</vt:i4>
      </vt:variant>
      <vt:variant>
        <vt:i4>0</vt:i4>
      </vt:variant>
      <vt:variant>
        <vt:i4>5</vt:i4>
      </vt:variant>
      <vt:variant>
        <vt:lpwstr/>
      </vt:variant>
      <vt:variant>
        <vt:lpwstr>_Student_resource_–_5</vt:lpwstr>
      </vt:variant>
      <vt:variant>
        <vt:i4>7143460</vt:i4>
      </vt:variant>
      <vt:variant>
        <vt:i4>237</vt:i4>
      </vt:variant>
      <vt:variant>
        <vt:i4>0</vt:i4>
      </vt:variant>
      <vt:variant>
        <vt:i4>5</vt:i4>
      </vt:variant>
      <vt:variant>
        <vt:lpwstr>https://www.youtube.com/watch?v=1kbPohN59t4</vt:lpwstr>
      </vt:variant>
      <vt:variant>
        <vt:lpwstr/>
      </vt:variant>
      <vt:variant>
        <vt:i4>4653123</vt:i4>
      </vt:variant>
      <vt:variant>
        <vt:i4>234</vt:i4>
      </vt:variant>
      <vt:variant>
        <vt:i4>0</vt:i4>
      </vt:variant>
      <vt:variant>
        <vt:i4>5</vt:i4>
      </vt:variant>
      <vt:variant>
        <vt:lpwstr>https://youtu.be/j6zBun7zZs0?si=mDXx6G6Z1fAvR-EL</vt:lpwstr>
      </vt:variant>
      <vt:variant>
        <vt:lpwstr/>
      </vt:variant>
      <vt:variant>
        <vt:i4>5701723</vt:i4>
      </vt:variant>
      <vt:variant>
        <vt:i4>228</vt:i4>
      </vt:variant>
      <vt:variant>
        <vt:i4>0</vt:i4>
      </vt:variant>
      <vt:variant>
        <vt:i4>5</vt:i4>
      </vt:variant>
      <vt:variant>
        <vt:lpwstr>https://phet.colorado.edu/sims/cheerpj/nuclear-physics/latest/nuclear-physics.html?simulation=nuclear-fission</vt:lpwstr>
      </vt:variant>
      <vt:variant>
        <vt:lpwstr/>
      </vt:variant>
      <vt:variant>
        <vt:i4>1769567</vt:i4>
      </vt:variant>
      <vt:variant>
        <vt:i4>219</vt:i4>
      </vt:variant>
      <vt:variant>
        <vt:i4>0</vt:i4>
      </vt:variant>
      <vt:variant>
        <vt:i4>5</vt:i4>
      </vt:variant>
      <vt:variant>
        <vt:lpwstr>https://www.ncbi.nlm.nih.gov/books/NBK573879/</vt:lpwstr>
      </vt:variant>
      <vt:variant>
        <vt:lpwstr/>
      </vt:variant>
      <vt:variant>
        <vt:i4>1769567</vt:i4>
      </vt:variant>
      <vt:variant>
        <vt:i4>216</vt:i4>
      </vt:variant>
      <vt:variant>
        <vt:i4>0</vt:i4>
      </vt:variant>
      <vt:variant>
        <vt:i4>5</vt:i4>
      </vt:variant>
      <vt:variant>
        <vt:lpwstr>https://www.ncbi.nlm.nih.gov/books/NBK573879/</vt:lpwstr>
      </vt:variant>
      <vt:variant>
        <vt:lpwstr/>
      </vt:variant>
      <vt:variant>
        <vt:i4>1769567</vt:i4>
      </vt:variant>
      <vt:variant>
        <vt:i4>213</vt:i4>
      </vt:variant>
      <vt:variant>
        <vt:i4>0</vt:i4>
      </vt:variant>
      <vt:variant>
        <vt:i4>5</vt:i4>
      </vt:variant>
      <vt:variant>
        <vt:lpwstr>https://www.ncbi.nlm.nih.gov/books/NBK573879/</vt:lpwstr>
      </vt:variant>
      <vt:variant>
        <vt:lpwstr/>
      </vt:variant>
      <vt:variant>
        <vt:i4>8304</vt:i4>
      </vt:variant>
      <vt:variant>
        <vt:i4>189</vt:i4>
      </vt:variant>
      <vt:variant>
        <vt:i4>0</vt:i4>
      </vt:variant>
      <vt:variant>
        <vt:i4>5</vt:i4>
      </vt:variant>
      <vt:variant>
        <vt:lpwstr/>
      </vt:variant>
      <vt:variant>
        <vt:lpwstr>_Student_resource_–_4</vt:lpwstr>
      </vt:variant>
      <vt:variant>
        <vt:i4>5373965</vt:i4>
      </vt:variant>
      <vt:variant>
        <vt:i4>177</vt:i4>
      </vt:variant>
      <vt:variant>
        <vt:i4>0</vt:i4>
      </vt:variant>
      <vt:variant>
        <vt:i4>5</vt:i4>
      </vt:variant>
      <vt:variant>
        <vt:lpwstr>https://www.ansto.gov.au/education/school-resources/data-sets</vt:lpwstr>
      </vt:variant>
      <vt:variant>
        <vt:lpwstr/>
      </vt:variant>
      <vt:variant>
        <vt:i4>8304</vt:i4>
      </vt:variant>
      <vt:variant>
        <vt:i4>159</vt:i4>
      </vt:variant>
      <vt:variant>
        <vt:i4>0</vt:i4>
      </vt:variant>
      <vt:variant>
        <vt:i4>5</vt:i4>
      </vt:variant>
      <vt:variant>
        <vt:lpwstr/>
      </vt:variant>
      <vt:variant>
        <vt:lpwstr>_Student_resource_–_2</vt:lpwstr>
      </vt:variant>
      <vt:variant>
        <vt:i4>8304</vt:i4>
      </vt:variant>
      <vt:variant>
        <vt:i4>156</vt:i4>
      </vt:variant>
      <vt:variant>
        <vt:i4>0</vt:i4>
      </vt:variant>
      <vt:variant>
        <vt:i4>5</vt:i4>
      </vt:variant>
      <vt:variant>
        <vt:lpwstr/>
      </vt:variant>
      <vt:variant>
        <vt:lpwstr>_Student_resource_–_2</vt:lpwstr>
      </vt:variant>
      <vt:variant>
        <vt:i4>8304</vt:i4>
      </vt:variant>
      <vt:variant>
        <vt:i4>144</vt:i4>
      </vt:variant>
      <vt:variant>
        <vt:i4>0</vt:i4>
      </vt:variant>
      <vt:variant>
        <vt:i4>5</vt:i4>
      </vt:variant>
      <vt:variant>
        <vt:lpwstr/>
      </vt:variant>
      <vt:variant>
        <vt:lpwstr>_Student_resource_–_1</vt:lpwstr>
      </vt:variant>
      <vt:variant>
        <vt:i4>2556007</vt:i4>
      </vt:variant>
      <vt:variant>
        <vt:i4>135</vt:i4>
      </vt:variant>
      <vt:variant>
        <vt:i4>0</vt:i4>
      </vt:variant>
      <vt:variant>
        <vt:i4>5</vt:i4>
      </vt:variant>
      <vt:variant>
        <vt:lpwstr>https://www.youtube.com/watch?v=UtZw9jfIxXM</vt:lpwstr>
      </vt:variant>
      <vt:variant>
        <vt:lpwstr/>
      </vt:variant>
      <vt:variant>
        <vt:i4>8126502</vt:i4>
      </vt:variant>
      <vt:variant>
        <vt:i4>123</vt:i4>
      </vt:variant>
      <vt:variant>
        <vt:i4>0</vt:i4>
      </vt:variant>
      <vt:variant>
        <vt:i4>5</vt:i4>
      </vt:variant>
      <vt:variant>
        <vt:lpwstr>https://curriculum.nsw.edu.au/learning-areas/science/science-7-10-2023/glossary</vt:lpwstr>
      </vt:variant>
      <vt:variant>
        <vt:lpwstr/>
      </vt:variant>
      <vt:variant>
        <vt:i4>8126502</vt:i4>
      </vt:variant>
      <vt:variant>
        <vt:i4>120</vt:i4>
      </vt:variant>
      <vt:variant>
        <vt:i4>0</vt:i4>
      </vt:variant>
      <vt:variant>
        <vt:i4>5</vt:i4>
      </vt:variant>
      <vt:variant>
        <vt:lpwstr>https://curriculum.nsw.edu.au/learning-areas/science/science-7-10-2023/glossary</vt:lpwstr>
      </vt:variant>
      <vt:variant>
        <vt:lpwstr/>
      </vt:variant>
      <vt:variant>
        <vt:i4>8126502</vt:i4>
      </vt:variant>
      <vt:variant>
        <vt:i4>117</vt:i4>
      </vt:variant>
      <vt:variant>
        <vt:i4>0</vt:i4>
      </vt:variant>
      <vt:variant>
        <vt:i4>5</vt:i4>
      </vt:variant>
      <vt:variant>
        <vt:lpwstr>https://curriculum.nsw.edu.au/learning-areas/science/science-7-10-2023/glossary</vt:lpwstr>
      </vt:variant>
      <vt:variant>
        <vt:lpwstr/>
      </vt:variant>
      <vt:variant>
        <vt:i4>8126502</vt:i4>
      </vt:variant>
      <vt:variant>
        <vt:i4>114</vt:i4>
      </vt:variant>
      <vt:variant>
        <vt:i4>0</vt:i4>
      </vt:variant>
      <vt:variant>
        <vt:i4>5</vt:i4>
      </vt:variant>
      <vt:variant>
        <vt:lpwstr>https://curriculum.nsw.edu.au/learning-areas/science/science-7-10-2023/glossary</vt:lpwstr>
      </vt:variant>
      <vt:variant>
        <vt:lpwstr/>
      </vt:variant>
      <vt:variant>
        <vt:i4>8126502</vt:i4>
      </vt:variant>
      <vt:variant>
        <vt:i4>111</vt:i4>
      </vt:variant>
      <vt:variant>
        <vt:i4>0</vt:i4>
      </vt:variant>
      <vt:variant>
        <vt:i4>5</vt:i4>
      </vt:variant>
      <vt:variant>
        <vt:lpwstr>https://curriculum.nsw.edu.au/learning-areas/science/science-7-10-2023/glossary</vt:lpwstr>
      </vt:variant>
      <vt:variant>
        <vt:lpwstr/>
      </vt:variant>
      <vt:variant>
        <vt:i4>8126502</vt:i4>
      </vt:variant>
      <vt:variant>
        <vt:i4>108</vt:i4>
      </vt:variant>
      <vt:variant>
        <vt:i4>0</vt:i4>
      </vt:variant>
      <vt:variant>
        <vt:i4>5</vt:i4>
      </vt:variant>
      <vt:variant>
        <vt:lpwstr>https://curriculum.nsw.edu.au/learning-areas/science/science-7-10-2023/glossary</vt:lpwstr>
      </vt:variant>
      <vt:variant>
        <vt:lpwstr/>
      </vt:variant>
      <vt:variant>
        <vt:i4>8126502</vt:i4>
      </vt:variant>
      <vt:variant>
        <vt:i4>105</vt:i4>
      </vt:variant>
      <vt:variant>
        <vt:i4>0</vt:i4>
      </vt:variant>
      <vt:variant>
        <vt:i4>5</vt:i4>
      </vt:variant>
      <vt:variant>
        <vt:lpwstr>https://curriculum.nsw.edu.au/learning-areas/science/science-7-10-2023/glossary</vt:lpwstr>
      </vt:variant>
      <vt:variant>
        <vt:lpwstr/>
      </vt:variant>
      <vt:variant>
        <vt:i4>3866683</vt:i4>
      </vt:variant>
      <vt:variant>
        <vt:i4>99</vt:i4>
      </vt:variant>
      <vt:variant>
        <vt:i4>0</vt:i4>
      </vt:variant>
      <vt:variant>
        <vt:i4>5</vt:i4>
      </vt:variant>
      <vt:variant>
        <vt:lpwstr>https://resources.education.nsw.gov.au/detail/V-19</vt:lpwstr>
      </vt:variant>
      <vt:variant>
        <vt:lpwstr/>
      </vt:variant>
      <vt:variant>
        <vt:i4>2162725</vt:i4>
      </vt:variant>
      <vt:variant>
        <vt:i4>96</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93</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1376319</vt:i4>
      </vt:variant>
      <vt:variant>
        <vt:i4>86</vt:i4>
      </vt:variant>
      <vt:variant>
        <vt:i4>0</vt:i4>
      </vt:variant>
      <vt:variant>
        <vt:i4>5</vt:i4>
      </vt:variant>
      <vt:variant>
        <vt:lpwstr/>
      </vt:variant>
      <vt:variant>
        <vt:lpwstr>_Toc222762951</vt:lpwstr>
      </vt:variant>
      <vt:variant>
        <vt:i4>1376319</vt:i4>
      </vt:variant>
      <vt:variant>
        <vt:i4>80</vt:i4>
      </vt:variant>
      <vt:variant>
        <vt:i4>0</vt:i4>
      </vt:variant>
      <vt:variant>
        <vt:i4>5</vt:i4>
      </vt:variant>
      <vt:variant>
        <vt:lpwstr/>
      </vt:variant>
      <vt:variant>
        <vt:lpwstr>_Toc222762950</vt:lpwstr>
      </vt:variant>
      <vt:variant>
        <vt:i4>1310783</vt:i4>
      </vt:variant>
      <vt:variant>
        <vt:i4>74</vt:i4>
      </vt:variant>
      <vt:variant>
        <vt:i4>0</vt:i4>
      </vt:variant>
      <vt:variant>
        <vt:i4>5</vt:i4>
      </vt:variant>
      <vt:variant>
        <vt:lpwstr/>
      </vt:variant>
      <vt:variant>
        <vt:lpwstr>_Toc222762949</vt:lpwstr>
      </vt:variant>
      <vt:variant>
        <vt:i4>1310783</vt:i4>
      </vt:variant>
      <vt:variant>
        <vt:i4>68</vt:i4>
      </vt:variant>
      <vt:variant>
        <vt:i4>0</vt:i4>
      </vt:variant>
      <vt:variant>
        <vt:i4>5</vt:i4>
      </vt:variant>
      <vt:variant>
        <vt:lpwstr/>
      </vt:variant>
      <vt:variant>
        <vt:lpwstr>_Toc222762948</vt:lpwstr>
      </vt:variant>
      <vt:variant>
        <vt:i4>1310783</vt:i4>
      </vt:variant>
      <vt:variant>
        <vt:i4>62</vt:i4>
      </vt:variant>
      <vt:variant>
        <vt:i4>0</vt:i4>
      </vt:variant>
      <vt:variant>
        <vt:i4>5</vt:i4>
      </vt:variant>
      <vt:variant>
        <vt:lpwstr/>
      </vt:variant>
      <vt:variant>
        <vt:lpwstr>_Toc222762947</vt:lpwstr>
      </vt:variant>
      <vt:variant>
        <vt:i4>1310783</vt:i4>
      </vt:variant>
      <vt:variant>
        <vt:i4>56</vt:i4>
      </vt:variant>
      <vt:variant>
        <vt:i4>0</vt:i4>
      </vt:variant>
      <vt:variant>
        <vt:i4>5</vt:i4>
      </vt:variant>
      <vt:variant>
        <vt:lpwstr/>
      </vt:variant>
      <vt:variant>
        <vt:lpwstr>_Toc222762946</vt:lpwstr>
      </vt:variant>
      <vt:variant>
        <vt:i4>1310783</vt:i4>
      </vt:variant>
      <vt:variant>
        <vt:i4>50</vt:i4>
      </vt:variant>
      <vt:variant>
        <vt:i4>0</vt:i4>
      </vt:variant>
      <vt:variant>
        <vt:i4>5</vt:i4>
      </vt:variant>
      <vt:variant>
        <vt:lpwstr/>
      </vt:variant>
      <vt:variant>
        <vt:lpwstr>_Toc222762945</vt:lpwstr>
      </vt:variant>
      <vt:variant>
        <vt:i4>1310783</vt:i4>
      </vt:variant>
      <vt:variant>
        <vt:i4>44</vt:i4>
      </vt:variant>
      <vt:variant>
        <vt:i4>0</vt:i4>
      </vt:variant>
      <vt:variant>
        <vt:i4>5</vt:i4>
      </vt:variant>
      <vt:variant>
        <vt:lpwstr/>
      </vt:variant>
      <vt:variant>
        <vt:lpwstr>_Toc222762944</vt:lpwstr>
      </vt:variant>
      <vt:variant>
        <vt:i4>1310783</vt:i4>
      </vt:variant>
      <vt:variant>
        <vt:i4>38</vt:i4>
      </vt:variant>
      <vt:variant>
        <vt:i4>0</vt:i4>
      </vt:variant>
      <vt:variant>
        <vt:i4>5</vt:i4>
      </vt:variant>
      <vt:variant>
        <vt:lpwstr/>
      </vt:variant>
      <vt:variant>
        <vt:lpwstr>_Toc222762943</vt:lpwstr>
      </vt:variant>
      <vt:variant>
        <vt:i4>1310783</vt:i4>
      </vt:variant>
      <vt:variant>
        <vt:i4>32</vt:i4>
      </vt:variant>
      <vt:variant>
        <vt:i4>0</vt:i4>
      </vt:variant>
      <vt:variant>
        <vt:i4>5</vt:i4>
      </vt:variant>
      <vt:variant>
        <vt:lpwstr/>
      </vt:variant>
      <vt:variant>
        <vt:lpwstr>_Toc222762942</vt:lpwstr>
      </vt:variant>
      <vt:variant>
        <vt:i4>1310783</vt:i4>
      </vt:variant>
      <vt:variant>
        <vt:i4>26</vt:i4>
      </vt:variant>
      <vt:variant>
        <vt:i4>0</vt:i4>
      </vt:variant>
      <vt:variant>
        <vt:i4>5</vt:i4>
      </vt:variant>
      <vt:variant>
        <vt:lpwstr/>
      </vt:variant>
      <vt:variant>
        <vt:lpwstr>_Toc222762941</vt:lpwstr>
      </vt:variant>
      <vt:variant>
        <vt:i4>1310783</vt:i4>
      </vt:variant>
      <vt:variant>
        <vt:i4>20</vt:i4>
      </vt:variant>
      <vt:variant>
        <vt:i4>0</vt:i4>
      </vt:variant>
      <vt:variant>
        <vt:i4>5</vt:i4>
      </vt:variant>
      <vt:variant>
        <vt:lpwstr/>
      </vt:variant>
      <vt:variant>
        <vt:lpwstr>_Toc222762940</vt:lpwstr>
      </vt:variant>
      <vt:variant>
        <vt:i4>1245247</vt:i4>
      </vt:variant>
      <vt:variant>
        <vt:i4>14</vt:i4>
      </vt:variant>
      <vt:variant>
        <vt:i4>0</vt:i4>
      </vt:variant>
      <vt:variant>
        <vt:i4>5</vt:i4>
      </vt:variant>
      <vt:variant>
        <vt:lpwstr/>
      </vt:variant>
      <vt:variant>
        <vt:lpwstr>_Toc222762939</vt:lpwstr>
      </vt:variant>
      <vt:variant>
        <vt:i4>1245247</vt:i4>
      </vt:variant>
      <vt:variant>
        <vt:i4>8</vt:i4>
      </vt:variant>
      <vt:variant>
        <vt:i4>0</vt:i4>
      </vt:variant>
      <vt:variant>
        <vt:i4>5</vt:i4>
      </vt:variant>
      <vt:variant>
        <vt:lpwstr/>
      </vt:variant>
      <vt:variant>
        <vt:lpwstr>_Toc222762938</vt:lpwstr>
      </vt:variant>
      <vt:variant>
        <vt:i4>1245247</vt:i4>
      </vt:variant>
      <vt:variant>
        <vt:i4>2</vt:i4>
      </vt:variant>
      <vt:variant>
        <vt:i4>0</vt:i4>
      </vt:variant>
      <vt:variant>
        <vt:i4>5</vt:i4>
      </vt:variant>
      <vt:variant>
        <vt:lpwstr/>
      </vt:variant>
      <vt:variant>
        <vt:lpwstr>_Toc222762937</vt:lpwstr>
      </vt:variant>
      <vt:variant>
        <vt:i4>3473492</vt:i4>
      </vt:variant>
      <vt:variant>
        <vt:i4>0</vt:i4>
      </vt:variant>
      <vt:variant>
        <vt:i4>0</vt:i4>
      </vt:variant>
      <vt:variant>
        <vt:i4>5</vt:i4>
      </vt:variant>
      <vt:variant>
        <vt:lpwstr>mailto:Sham.Nair@det.nsw.edu.au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Reactions – teacher resource 3, Stage 5</dc:title>
  <dc:subject/>
  <dc:creator>NSW Department of Education</dc:creator>
  <cp:keywords/>
  <dc:description/>
  <dcterms:created xsi:type="dcterms:W3CDTF">2026-05-19T04:08:00Z</dcterms:created>
  <dcterms:modified xsi:type="dcterms:W3CDTF">2026-05-19T04:09:00Z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ee9af765-6dcb-49b1-b84e-45dd5f0c9880</vt:lpwstr>
  </property>
</Properties>
</file>