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D0207" w14:textId="31A59E65" w:rsidR="0031611D" w:rsidRDefault="0031611D" w:rsidP="0031611D">
      <w:pPr>
        <w:pStyle w:val="Title"/>
      </w:pPr>
      <w:r w:rsidRPr="00A20078">
        <w:t>S</w:t>
      </w:r>
      <w:r w:rsidR="000811E9">
        <w:t>cience</w:t>
      </w:r>
      <w:r w:rsidRPr="00A20078">
        <w:t xml:space="preserve"> </w:t>
      </w:r>
      <w:r>
        <w:t xml:space="preserve">Stage </w:t>
      </w:r>
      <w:r w:rsidR="009F0C96">
        <w:t>5</w:t>
      </w:r>
      <w:r>
        <w:t xml:space="preserve"> </w:t>
      </w:r>
      <w:r w:rsidR="00BD73DD">
        <w:t xml:space="preserve">(Year </w:t>
      </w:r>
      <w:r w:rsidR="009F0C96">
        <w:t>9</w:t>
      </w:r>
      <w:r w:rsidR="00BD73DD">
        <w:t>)</w:t>
      </w:r>
      <w:r w:rsidR="001B2C4A">
        <w:t xml:space="preserve"> </w:t>
      </w:r>
      <w:r w:rsidR="00F91615">
        <w:t xml:space="preserve">– </w:t>
      </w:r>
      <w:r w:rsidR="009F0C96">
        <w:t>Materials</w:t>
      </w:r>
    </w:p>
    <w:p w14:paraId="51F3AA7F" w14:textId="43E40B89" w:rsidR="00666CBF" w:rsidRDefault="001B2C4A" w:rsidP="00EC22E4">
      <w:pPr>
        <w:pStyle w:val="Subtitle0"/>
      </w:pPr>
      <w:r>
        <w:t xml:space="preserve">Teacher </w:t>
      </w:r>
      <w:r w:rsidR="00156F4B">
        <w:t>resource</w:t>
      </w:r>
      <w:r>
        <w:t xml:space="preserve"> book </w:t>
      </w:r>
      <w:r w:rsidR="009F0C96">
        <w:t>2</w:t>
      </w:r>
      <w:r>
        <w:t xml:space="preserve"> of </w:t>
      </w:r>
      <w:r w:rsidR="009F0C96">
        <w:t>3</w:t>
      </w:r>
      <w:r w:rsidR="00F41666">
        <w:t xml:space="preserve"> (TRB2)</w:t>
      </w:r>
    </w:p>
    <w:p w14:paraId="1DB49C46" w14:textId="4E69B7CD" w:rsidR="00183E15" w:rsidRDefault="006516C8" w:rsidP="001B2C4A">
      <w:pPr>
        <w:pStyle w:val="FeatureBox2"/>
        <w:rPr>
          <w:rStyle w:val="Strong"/>
        </w:rPr>
      </w:pPr>
      <w:r w:rsidRPr="00E2620C">
        <w:rPr>
          <w:rStyle w:val="Strong"/>
        </w:rPr>
        <w:t>2</w:t>
      </w:r>
      <w:r w:rsidR="00C917C8" w:rsidRPr="00E2620C">
        <w:rPr>
          <w:rStyle w:val="Strong"/>
        </w:rPr>
        <w:t>.</w:t>
      </w:r>
      <w:r w:rsidR="00750A2F">
        <w:rPr>
          <w:rStyle w:val="Strong"/>
        </w:rPr>
        <w:t xml:space="preserve"> </w:t>
      </w:r>
      <w:r w:rsidR="000F75E5">
        <w:rPr>
          <w:rStyle w:val="Strong"/>
        </w:rPr>
        <w:t>Why do atoms bond?</w:t>
      </w:r>
    </w:p>
    <w:p w14:paraId="45C5AB0F" w14:textId="1BED27CB" w:rsidR="00EC22E4" w:rsidRPr="001B2C4A" w:rsidRDefault="00183E15" w:rsidP="00183E15">
      <w:pPr>
        <w:rPr>
          <w:rStyle w:val="Strong"/>
        </w:rPr>
      </w:pPr>
      <w:r>
        <w:rPr>
          <w:rStyle w:val="Strong"/>
        </w:rPr>
        <w:t xml:space="preserve">Creation date: </w:t>
      </w:r>
      <w:r w:rsidR="00FE26E4">
        <w:rPr>
          <w:rStyle w:val="Strong"/>
          <w:b w:val="0"/>
          <w:bCs w:val="0"/>
        </w:rPr>
        <w:t>20 March 2025</w:t>
      </w:r>
      <w:r w:rsidR="00EC22E4" w:rsidRPr="001B2C4A">
        <w:rPr>
          <w:rStyle w:val="Strong"/>
        </w:rPr>
        <w:br w:type="page"/>
      </w:r>
    </w:p>
    <w:sdt>
      <w:sdtPr>
        <w:rPr>
          <w:rFonts w:eastAsiaTheme="minorEastAsia"/>
          <w:b/>
          <w:bCs w:val="0"/>
          <w:noProof/>
          <w:color w:val="auto"/>
          <w:sz w:val="22"/>
          <w:szCs w:val="22"/>
        </w:rPr>
        <w:id w:val="702476083"/>
        <w:docPartObj>
          <w:docPartGallery w:val="Table of Contents"/>
          <w:docPartUnique/>
        </w:docPartObj>
      </w:sdtPr>
      <w:sdtContent>
        <w:p w14:paraId="4B4038E3" w14:textId="05E4AE1E" w:rsidR="00EC22E4" w:rsidRDefault="00EC22E4" w:rsidP="00CE6AB5">
          <w:pPr>
            <w:pStyle w:val="TOCHeading"/>
            <w:tabs>
              <w:tab w:val="left" w:pos="720"/>
              <w:tab w:val="left" w:pos="1440"/>
              <w:tab w:val="left" w:pos="2160"/>
              <w:tab w:val="left" w:pos="8565"/>
            </w:tabs>
          </w:pPr>
          <w:r>
            <w:t>Contents</w:t>
          </w:r>
        </w:p>
        <w:p w14:paraId="4E0BC807" w14:textId="6790EC84" w:rsidR="002F04A7" w:rsidRDefault="008C32C0">
          <w:pPr>
            <w:pStyle w:val="TOC1"/>
            <w:rPr>
              <w:rFonts w:asciiTheme="minorHAnsi" w:eastAsiaTheme="minorEastAsia" w:hAnsiTheme="minorHAnsi" w:cstheme="minorBidi"/>
              <w:b w:val="0"/>
              <w:kern w:val="2"/>
              <w:sz w:val="24"/>
              <w:lang w:eastAsia="en-AU"/>
              <w14:ligatures w14:val="standardContextual"/>
            </w:rPr>
          </w:pPr>
          <w:r>
            <w:fldChar w:fldCharType="begin"/>
          </w:r>
          <w:r w:rsidR="00741942">
            <w:instrText>TOC \o "1-2" \z \u \h</w:instrText>
          </w:r>
          <w:r>
            <w:fldChar w:fldCharType="separate"/>
          </w:r>
          <w:hyperlink w:anchor="_Toc201908050" w:history="1">
            <w:r w:rsidR="002F04A7" w:rsidRPr="002A34BC">
              <w:rPr>
                <w:rStyle w:val="Hyperlink"/>
              </w:rPr>
              <w:t>Overview</w:t>
            </w:r>
            <w:r w:rsidR="002F04A7">
              <w:rPr>
                <w:webHidden/>
              </w:rPr>
              <w:tab/>
            </w:r>
            <w:r w:rsidR="002F04A7">
              <w:rPr>
                <w:webHidden/>
              </w:rPr>
              <w:fldChar w:fldCharType="begin"/>
            </w:r>
            <w:r w:rsidR="002F04A7">
              <w:rPr>
                <w:webHidden/>
              </w:rPr>
              <w:instrText xml:space="preserve"> PAGEREF _Toc201908050 \h </w:instrText>
            </w:r>
            <w:r w:rsidR="002F04A7">
              <w:rPr>
                <w:webHidden/>
              </w:rPr>
            </w:r>
            <w:r w:rsidR="002F04A7">
              <w:rPr>
                <w:webHidden/>
              </w:rPr>
              <w:fldChar w:fldCharType="separate"/>
            </w:r>
            <w:r w:rsidR="002F04A7">
              <w:rPr>
                <w:webHidden/>
              </w:rPr>
              <w:t>2</w:t>
            </w:r>
            <w:r w:rsidR="002F04A7">
              <w:rPr>
                <w:webHidden/>
              </w:rPr>
              <w:fldChar w:fldCharType="end"/>
            </w:r>
          </w:hyperlink>
        </w:p>
        <w:p w14:paraId="35058B16" w14:textId="32D44A5E" w:rsidR="002F04A7" w:rsidRDefault="002F04A7">
          <w:pPr>
            <w:pStyle w:val="TOC2"/>
            <w:rPr>
              <w:rFonts w:asciiTheme="minorHAnsi" w:eastAsiaTheme="minorEastAsia" w:hAnsiTheme="minorHAnsi" w:cstheme="minorBidi"/>
              <w:kern w:val="2"/>
              <w:sz w:val="24"/>
              <w:lang w:eastAsia="en-AU"/>
              <w14:ligatures w14:val="standardContextual"/>
            </w:rPr>
          </w:pPr>
          <w:hyperlink w:anchor="_Toc201908051" w:history="1">
            <w:r w:rsidRPr="002A34BC">
              <w:rPr>
                <w:rStyle w:val="Hyperlink"/>
              </w:rPr>
              <w:t>Glossary</w:t>
            </w:r>
            <w:r>
              <w:rPr>
                <w:webHidden/>
              </w:rPr>
              <w:tab/>
            </w:r>
            <w:r>
              <w:rPr>
                <w:webHidden/>
              </w:rPr>
              <w:fldChar w:fldCharType="begin"/>
            </w:r>
            <w:r>
              <w:rPr>
                <w:webHidden/>
              </w:rPr>
              <w:instrText xml:space="preserve"> PAGEREF _Toc201908051 \h </w:instrText>
            </w:r>
            <w:r>
              <w:rPr>
                <w:webHidden/>
              </w:rPr>
            </w:r>
            <w:r>
              <w:rPr>
                <w:webHidden/>
              </w:rPr>
              <w:fldChar w:fldCharType="separate"/>
            </w:r>
            <w:r>
              <w:rPr>
                <w:webHidden/>
              </w:rPr>
              <w:t>2</w:t>
            </w:r>
            <w:r>
              <w:rPr>
                <w:webHidden/>
              </w:rPr>
              <w:fldChar w:fldCharType="end"/>
            </w:r>
          </w:hyperlink>
        </w:p>
        <w:p w14:paraId="30B59CF7" w14:textId="1918E2F0" w:rsidR="002F04A7" w:rsidRDefault="002F04A7">
          <w:pPr>
            <w:pStyle w:val="TOC1"/>
            <w:rPr>
              <w:rFonts w:asciiTheme="minorHAnsi" w:eastAsiaTheme="minorEastAsia" w:hAnsiTheme="minorHAnsi" w:cstheme="minorBidi"/>
              <w:b w:val="0"/>
              <w:kern w:val="2"/>
              <w:sz w:val="24"/>
              <w:lang w:eastAsia="en-AU"/>
              <w14:ligatures w14:val="standardContextual"/>
            </w:rPr>
          </w:pPr>
          <w:hyperlink w:anchor="_Toc201908052" w:history="1">
            <w:r w:rsidRPr="002A34BC">
              <w:rPr>
                <w:rStyle w:val="Hyperlink"/>
              </w:rPr>
              <w:t>2.1 Valency – use it, lose it or share it</w:t>
            </w:r>
            <w:r>
              <w:rPr>
                <w:webHidden/>
              </w:rPr>
              <w:tab/>
            </w:r>
            <w:r>
              <w:rPr>
                <w:webHidden/>
              </w:rPr>
              <w:fldChar w:fldCharType="begin"/>
            </w:r>
            <w:r>
              <w:rPr>
                <w:webHidden/>
              </w:rPr>
              <w:instrText xml:space="preserve"> PAGEREF _Toc201908052 \h </w:instrText>
            </w:r>
            <w:r>
              <w:rPr>
                <w:webHidden/>
              </w:rPr>
            </w:r>
            <w:r>
              <w:rPr>
                <w:webHidden/>
              </w:rPr>
              <w:fldChar w:fldCharType="separate"/>
            </w:r>
            <w:r>
              <w:rPr>
                <w:webHidden/>
              </w:rPr>
              <w:t>4</w:t>
            </w:r>
            <w:r>
              <w:rPr>
                <w:webHidden/>
              </w:rPr>
              <w:fldChar w:fldCharType="end"/>
            </w:r>
          </w:hyperlink>
        </w:p>
        <w:p w14:paraId="42537EA1" w14:textId="1D084E92" w:rsidR="002F04A7" w:rsidRDefault="002F04A7">
          <w:pPr>
            <w:pStyle w:val="TOC2"/>
            <w:rPr>
              <w:rFonts w:asciiTheme="minorHAnsi" w:eastAsiaTheme="minorEastAsia" w:hAnsiTheme="minorHAnsi" w:cstheme="minorBidi"/>
              <w:kern w:val="2"/>
              <w:sz w:val="24"/>
              <w:lang w:eastAsia="en-AU"/>
              <w14:ligatures w14:val="standardContextual"/>
            </w:rPr>
          </w:pPr>
          <w:hyperlink w:anchor="_Toc201908053" w:history="1">
            <w:r w:rsidRPr="002A34BC">
              <w:rPr>
                <w:rStyle w:val="Hyperlink"/>
              </w:rPr>
              <w:t>The periodic table and valency</w:t>
            </w:r>
            <w:r>
              <w:rPr>
                <w:webHidden/>
              </w:rPr>
              <w:tab/>
            </w:r>
            <w:r>
              <w:rPr>
                <w:webHidden/>
              </w:rPr>
              <w:fldChar w:fldCharType="begin"/>
            </w:r>
            <w:r>
              <w:rPr>
                <w:webHidden/>
              </w:rPr>
              <w:instrText xml:space="preserve"> PAGEREF _Toc201908053 \h </w:instrText>
            </w:r>
            <w:r>
              <w:rPr>
                <w:webHidden/>
              </w:rPr>
            </w:r>
            <w:r>
              <w:rPr>
                <w:webHidden/>
              </w:rPr>
              <w:fldChar w:fldCharType="separate"/>
            </w:r>
            <w:r>
              <w:rPr>
                <w:webHidden/>
              </w:rPr>
              <w:t>5</w:t>
            </w:r>
            <w:r>
              <w:rPr>
                <w:webHidden/>
              </w:rPr>
              <w:fldChar w:fldCharType="end"/>
            </w:r>
          </w:hyperlink>
        </w:p>
        <w:p w14:paraId="182DCA98" w14:textId="6D745B72" w:rsidR="002F04A7" w:rsidRDefault="002F04A7">
          <w:pPr>
            <w:pStyle w:val="TOC2"/>
            <w:rPr>
              <w:rFonts w:asciiTheme="minorHAnsi" w:eastAsiaTheme="minorEastAsia" w:hAnsiTheme="minorHAnsi" w:cstheme="minorBidi"/>
              <w:kern w:val="2"/>
              <w:sz w:val="24"/>
              <w:lang w:eastAsia="en-AU"/>
              <w14:ligatures w14:val="standardContextual"/>
            </w:rPr>
          </w:pPr>
          <w:hyperlink w:anchor="_Toc201908054" w:history="1">
            <w:r w:rsidRPr="002A34BC">
              <w:rPr>
                <w:rStyle w:val="Hyperlink"/>
              </w:rPr>
              <w:t>Let’s practise</w:t>
            </w:r>
            <w:r>
              <w:rPr>
                <w:webHidden/>
              </w:rPr>
              <w:tab/>
            </w:r>
            <w:r>
              <w:rPr>
                <w:webHidden/>
              </w:rPr>
              <w:fldChar w:fldCharType="begin"/>
            </w:r>
            <w:r>
              <w:rPr>
                <w:webHidden/>
              </w:rPr>
              <w:instrText xml:space="preserve"> PAGEREF _Toc201908054 \h </w:instrText>
            </w:r>
            <w:r>
              <w:rPr>
                <w:webHidden/>
              </w:rPr>
            </w:r>
            <w:r>
              <w:rPr>
                <w:webHidden/>
              </w:rPr>
              <w:fldChar w:fldCharType="separate"/>
            </w:r>
            <w:r>
              <w:rPr>
                <w:webHidden/>
              </w:rPr>
              <w:t>12</w:t>
            </w:r>
            <w:r>
              <w:rPr>
                <w:webHidden/>
              </w:rPr>
              <w:fldChar w:fldCharType="end"/>
            </w:r>
          </w:hyperlink>
        </w:p>
        <w:p w14:paraId="2FC1F679" w14:textId="51C57A5C" w:rsidR="002F04A7" w:rsidRDefault="002F04A7">
          <w:pPr>
            <w:pStyle w:val="TOC1"/>
            <w:rPr>
              <w:rFonts w:asciiTheme="minorHAnsi" w:eastAsiaTheme="minorEastAsia" w:hAnsiTheme="minorHAnsi" w:cstheme="minorBidi"/>
              <w:b w:val="0"/>
              <w:kern w:val="2"/>
              <w:sz w:val="24"/>
              <w:lang w:eastAsia="en-AU"/>
              <w14:ligatures w14:val="standardContextual"/>
            </w:rPr>
          </w:pPr>
          <w:hyperlink w:anchor="_Toc201908055" w:history="1">
            <w:r w:rsidRPr="002A34BC">
              <w:rPr>
                <w:rStyle w:val="Hyperlink"/>
              </w:rPr>
              <w:t>2.2 From elements to compounds – the noble gas connection</w:t>
            </w:r>
            <w:r>
              <w:rPr>
                <w:webHidden/>
              </w:rPr>
              <w:tab/>
            </w:r>
            <w:r>
              <w:rPr>
                <w:webHidden/>
              </w:rPr>
              <w:fldChar w:fldCharType="begin"/>
            </w:r>
            <w:r>
              <w:rPr>
                <w:webHidden/>
              </w:rPr>
              <w:instrText xml:space="preserve"> PAGEREF _Toc201908055 \h </w:instrText>
            </w:r>
            <w:r>
              <w:rPr>
                <w:webHidden/>
              </w:rPr>
            </w:r>
            <w:r>
              <w:rPr>
                <w:webHidden/>
              </w:rPr>
              <w:fldChar w:fldCharType="separate"/>
            </w:r>
            <w:r>
              <w:rPr>
                <w:webHidden/>
              </w:rPr>
              <w:t>15</w:t>
            </w:r>
            <w:r>
              <w:rPr>
                <w:webHidden/>
              </w:rPr>
              <w:fldChar w:fldCharType="end"/>
            </w:r>
          </w:hyperlink>
        </w:p>
        <w:p w14:paraId="3F193DD9" w14:textId="0900C647" w:rsidR="002F04A7" w:rsidRDefault="002F04A7">
          <w:pPr>
            <w:pStyle w:val="TOC2"/>
            <w:rPr>
              <w:rFonts w:asciiTheme="minorHAnsi" w:eastAsiaTheme="minorEastAsia" w:hAnsiTheme="minorHAnsi" w:cstheme="minorBidi"/>
              <w:kern w:val="2"/>
              <w:sz w:val="24"/>
              <w:lang w:eastAsia="en-AU"/>
              <w14:ligatures w14:val="standardContextual"/>
            </w:rPr>
          </w:pPr>
          <w:hyperlink w:anchor="_Toc201908056" w:history="1">
            <w:r w:rsidRPr="002A34BC">
              <w:rPr>
                <w:rStyle w:val="Hyperlink"/>
              </w:rPr>
              <w:t>Achieving a noble gas configuration</w:t>
            </w:r>
            <w:r>
              <w:rPr>
                <w:webHidden/>
              </w:rPr>
              <w:tab/>
            </w:r>
            <w:r>
              <w:rPr>
                <w:webHidden/>
              </w:rPr>
              <w:fldChar w:fldCharType="begin"/>
            </w:r>
            <w:r>
              <w:rPr>
                <w:webHidden/>
              </w:rPr>
              <w:instrText xml:space="preserve"> PAGEREF _Toc201908056 \h </w:instrText>
            </w:r>
            <w:r>
              <w:rPr>
                <w:webHidden/>
              </w:rPr>
            </w:r>
            <w:r>
              <w:rPr>
                <w:webHidden/>
              </w:rPr>
              <w:fldChar w:fldCharType="separate"/>
            </w:r>
            <w:r>
              <w:rPr>
                <w:webHidden/>
              </w:rPr>
              <w:t>16</w:t>
            </w:r>
            <w:r>
              <w:rPr>
                <w:webHidden/>
              </w:rPr>
              <w:fldChar w:fldCharType="end"/>
            </w:r>
          </w:hyperlink>
        </w:p>
        <w:p w14:paraId="46668905" w14:textId="4FC3C9F2" w:rsidR="002F04A7" w:rsidRDefault="002F04A7">
          <w:pPr>
            <w:pStyle w:val="TOC1"/>
            <w:rPr>
              <w:rFonts w:asciiTheme="minorHAnsi" w:eastAsiaTheme="minorEastAsia" w:hAnsiTheme="minorHAnsi" w:cstheme="minorBidi"/>
              <w:b w:val="0"/>
              <w:kern w:val="2"/>
              <w:sz w:val="24"/>
              <w:lang w:eastAsia="en-AU"/>
              <w14:ligatures w14:val="standardContextual"/>
            </w:rPr>
          </w:pPr>
          <w:hyperlink w:anchor="_Toc201908057" w:history="1">
            <w:r w:rsidRPr="002A34BC">
              <w:rPr>
                <w:rStyle w:val="Hyperlink"/>
              </w:rPr>
              <w:t>2.3 Ionic bonding</w:t>
            </w:r>
            <w:r>
              <w:rPr>
                <w:webHidden/>
              </w:rPr>
              <w:tab/>
            </w:r>
            <w:r>
              <w:rPr>
                <w:webHidden/>
              </w:rPr>
              <w:fldChar w:fldCharType="begin"/>
            </w:r>
            <w:r>
              <w:rPr>
                <w:webHidden/>
              </w:rPr>
              <w:instrText xml:space="preserve"> PAGEREF _Toc201908057 \h </w:instrText>
            </w:r>
            <w:r>
              <w:rPr>
                <w:webHidden/>
              </w:rPr>
            </w:r>
            <w:r>
              <w:rPr>
                <w:webHidden/>
              </w:rPr>
              <w:fldChar w:fldCharType="separate"/>
            </w:r>
            <w:r>
              <w:rPr>
                <w:webHidden/>
              </w:rPr>
              <w:t>19</w:t>
            </w:r>
            <w:r>
              <w:rPr>
                <w:webHidden/>
              </w:rPr>
              <w:fldChar w:fldCharType="end"/>
            </w:r>
          </w:hyperlink>
        </w:p>
        <w:p w14:paraId="66A360D4" w14:textId="328B79C6" w:rsidR="002F04A7" w:rsidRDefault="002F04A7">
          <w:pPr>
            <w:pStyle w:val="TOC2"/>
            <w:rPr>
              <w:rFonts w:asciiTheme="minorHAnsi" w:eastAsiaTheme="minorEastAsia" w:hAnsiTheme="minorHAnsi" w:cstheme="minorBidi"/>
              <w:kern w:val="2"/>
              <w:sz w:val="24"/>
              <w:lang w:eastAsia="en-AU"/>
              <w14:ligatures w14:val="standardContextual"/>
            </w:rPr>
          </w:pPr>
          <w:hyperlink w:anchor="_Toc201908058" w:history="1">
            <w:r w:rsidRPr="002A34BC">
              <w:rPr>
                <w:rStyle w:val="Hyperlink"/>
              </w:rPr>
              <w:t>Modelling cations and anions</w:t>
            </w:r>
            <w:r>
              <w:rPr>
                <w:webHidden/>
              </w:rPr>
              <w:tab/>
            </w:r>
            <w:r>
              <w:rPr>
                <w:webHidden/>
              </w:rPr>
              <w:fldChar w:fldCharType="begin"/>
            </w:r>
            <w:r>
              <w:rPr>
                <w:webHidden/>
              </w:rPr>
              <w:instrText xml:space="preserve"> PAGEREF _Toc201908058 \h </w:instrText>
            </w:r>
            <w:r>
              <w:rPr>
                <w:webHidden/>
              </w:rPr>
            </w:r>
            <w:r>
              <w:rPr>
                <w:webHidden/>
              </w:rPr>
              <w:fldChar w:fldCharType="separate"/>
            </w:r>
            <w:r>
              <w:rPr>
                <w:webHidden/>
              </w:rPr>
              <w:t>19</w:t>
            </w:r>
            <w:r>
              <w:rPr>
                <w:webHidden/>
              </w:rPr>
              <w:fldChar w:fldCharType="end"/>
            </w:r>
          </w:hyperlink>
        </w:p>
        <w:p w14:paraId="24C680F4" w14:textId="116A3D4E" w:rsidR="002F04A7" w:rsidRDefault="002F04A7">
          <w:pPr>
            <w:pStyle w:val="TOC2"/>
            <w:rPr>
              <w:rFonts w:asciiTheme="minorHAnsi" w:eastAsiaTheme="minorEastAsia" w:hAnsiTheme="minorHAnsi" w:cstheme="minorBidi"/>
              <w:kern w:val="2"/>
              <w:sz w:val="24"/>
              <w:lang w:eastAsia="en-AU"/>
              <w14:ligatures w14:val="standardContextual"/>
            </w:rPr>
          </w:pPr>
          <w:hyperlink w:anchor="_Toc201908059" w:history="1">
            <w:r w:rsidRPr="002A34BC">
              <w:rPr>
                <w:rStyle w:val="Hyperlink"/>
              </w:rPr>
              <w:t>Forming ionic compounds</w:t>
            </w:r>
            <w:r>
              <w:rPr>
                <w:webHidden/>
              </w:rPr>
              <w:tab/>
            </w:r>
            <w:r>
              <w:rPr>
                <w:webHidden/>
              </w:rPr>
              <w:fldChar w:fldCharType="begin"/>
            </w:r>
            <w:r>
              <w:rPr>
                <w:webHidden/>
              </w:rPr>
              <w:instrText xml:space="preserve"> PAGEREF _Toc201908059 \h </w:instrText>
            </w:r>
            <w:r>
              <w:rPr>
                <w:webHidden/>
              </w:rPr>
            </w:r>
            <w:r>
              <w:rPr>
                <w:webHidden/>
              </w:rPr>
              <w:fldChar w:fldCharType="separate"/>
            </w:r>
            <w:r>
              <w:rPr>
                <w:webHidden/>
              </w:rPr>
              <w:t>25</w:t>
            </w:r>
            <w:r>
              <w:rPr>
                <w:webHidden/>
              </w:rPr>
              <w:fldChar w:fldCharType="end"/>
            </w:r>
          </w:hyperlink>
        </w:p>
        <w:p w14:paraId="6E4DE59B" w14:textId="60F7D4E4" w:rsidR="002F04A7" w:rsidRDefault="002F04A7">
          <w:pPr>
            <w:pStyle w:val="TOC1"/>
            <w:rPr>
              <w:rFonts w:asciiTheme="minorHAnsi" w:eastAsiaTheme="minorEastAsia" w:hAnsiTheme="minorHAnsi" w:cstheme="minorBidi"/>
              <w:b w:val="0"/>
              <w:kern w:val="2"/>
              <w:sz w:val="24"/>
              <w:lang w:eastAsia="en-AU"/>
              <w14:ligatures w14:val="standardContextual"/>
            </w:rPr>
          </w:pPr>
          <w:hyperlink w:anchor="_Toc201908060" w:history="1">
            <w:r w:rsidRPr="002A34BC">
              <w:rPr>
                <w:rStyle w:val="Hyperlink"/>
              </w:rPr>
              <w:t>2.4 Covalent bonding</w:t>
            </w:r>
            <w:r>
              <w:rPr>
                <w:webHidden/>
              </w:rPr>
              <w:tab/>
            </w:r>
            <w:r>
              <w:rPr>
                <w:webHidden/>
              </w:rPr>
              <w:fldChar w:fldCharType="begin"/>
            </w:r>
            <w:r>
              <w:rPr>
                <w:webHidden/>
              </w:rPr>
              <w:instrText xml:space="preserve"> PAGEREF _Toc201908060 \h </w:instrText>
            </w:r>
            <w:r>
              <w:rPr>
                <w:webHidden/>
              </w:rPr>
            </w:r>
            <w:r>
              <w:rPr>
                <w:webHidden/>
              </w:rPr>
              <w:fldChar w:fldCharType="separate"/>
            </w:r>
            <w:r>
              <w:rPr>
                <w:webHidden/>
              </w:rPr>
              <w:t>30</w:t>
            </w:r>
            <w:r>
              <w:rPr>
                <w:webHidden/>
              </w:rPr>
              <w:fldChar w:fldCharType="end"/>
            </w:r>
          </w:hyperlink>
        </w:p>
        <w:p w14:paraId="3D6E6AC3" w14:textId="4381489D" w:rsidR="002F04A7" w:rsidRDefault="002F04A7">
          <w:pPr>
            <w:pStyle w:val="TOC2"/>
            <w:rPr>
              <w:rFonts w:asciiTheme="minorHAnsi" w:eastAsiaTheme="minorEastAsia" w:hAnsiTheme="minorHAnsi" w:cstheme="minorBidi"/>
              <w:kern w:val="2"/>
              <w:sz w:val="24"/>
              <w:lang w:eastAsia="en-AU"/>
              <w14:ligatures w14:val="standardContextual"/>
            </w:rPr>
          </w:pPr>
          <w:hyperlink w:anchor="_Toc201908061" w:history="1">
            <w:r w:rsidRPr="002A34BC">
              <w:rPr>
                <w:rStyle w:val="Hyperlink"/>
              </w:rPr>
              <w:t>Modelling covalent bonds</w:t>
            </w:r>
            <w:r>
              <w:rPr>
                <w:webHidden/>
              </w:rPr>
              <w:tab/>
            </w:r>
            <w:r>
              <w:rPr>
                <w:webHidden/>
              </w:rPr>
              <w:fldChar w:fldCharType="begin"/>
            </w:r>
            <w:r>
              <w:rPr>
                <w:webHidden/>
              </w:rPr>
              <w:instrText xml:space="preserve"> PAGEREF _Toc201908061 \h </w:instrText>
            </w:r>
            <w:r>
              <w:rPr>
                <w:webHidden/>
              </w:rPr>
            </w:r>
            <w:r>
              <w:rPr>
                <w:webHidden/>
              </w:rPr>
              <w:fldChar w:fldCharType="separate"/>
            </w:r>
            <w:r>
              <w:rPr>
                <w:webHidden/>
              </w:rPr>
              <w:t>30</w:t>
            </w:r>
            <w:r>
              <w:rPr>
                <w:webHidden/>
              </w:rPr>
              <w:fldChar w:fldCharType="end"/>
            </w:r>
          </w:hyperlink>
        </w:p>
        <w:p w14:paraId="500293A1" w14:textId="7AD9200D" w:rsidR="002F04A7" w:rsidRDefault="002F04A7">
          <w:pPr>
            <w:pStyle w:val="TOC2"/>
            <w:rPr>
              <w:rFonts w:asciiTheme="minorHAnsi" w:eastAsiaTheme="minorEastAsia" w:hAnsiTheme="minorHAnsi" w:cstheme="minorBidi"/>
              <w:kern w:val="2"/>
              <w:sz w:val="24"/>
              <w:lang w:eastAsia="en-AU"/>
              <w14:ligatures w14:val="standardContextual"/>
            </w:rPr>
          </w:pPr>
          <w:hyperlink w:anchor="_Toc201908062" w:history="1">
            <w:r w:rsidRPr="002A34BC">
              <w:rPr>
                <w:rStyle w:val="Hyperlink"/>
              </w:rPr>
              <w:t>Diatomic molecules</w:t>
            </w:r>
            <w:r>
              <w:rPr>
                <w:webHidden/>
              </w:rPr>
              <w:tab/>
            </w:r>
            <w:r>
              <w:rPr>
                <w:webHidden/>
              </w:rPr>
              <w:fldChar w:fldCharType="begin"/>
            </w:r>
            <w:r>
              <w:rPr>
                <w:webHidden/>
              </w:rPr>
              <w:instrText xml:space="preserve"> PAGEREF _Toc201908062 \h </w:instrText>
            </w:r>
            <w:r>
              <w:rPr>
                <w:webHidden/>
              </w:rPr>
            </w:r>
            <w:r>
              <w:rPr>
                <w:webHidden/>
              </w:rPr>
              <w:fldChar w:fldCharType="separate"/>
            </w:r>
            <w:r>
              <w:rPr>
                <w:webHidden/>
              </w:rPr>
              <w:t>36</w:t>
            </w:r>
            <w:r>
              <w:rPr>
                <w:webHidden/>
              </w:rPr>
              <w:fldChar w:fldCharType="end"/>
            </w:r>
          </w:hyperlink>
        </w:p>
        <w:p w14:paraId="0DE66AB2" w14:textId="53DFBD53" w:rsidR="002F04A7" w:rsidRDefault="002F04A7">
          <w:pPr>
            <w:pStyle w:val="TOC1"/>
            <w:rPr>
              <w:rFonts w:asciiTheme="minorHAnsi" w:eastAsiaTheme="minorEastAsia" w:hAnsiTheme="minorHAnsi" w:cstheme="minorBidi"/>
              <w:b w:val="0"/>
              <w:kern w:val="2"/>
              <w:sz w:val="24"/>
              <w:lang w:eastAsia="en-AU"/>
              <w14:ligatures w14:val="standardContextual"/>
            </w:rPr>
          </w:pPr>
          <w:hyperlink w:anchor="_Toc201908063" w:history="1">
            <w:r w:rsidRPr="002A34BC">
              <w:rPr>
                <w:rStyle w:val="Hyperlink"/>
              </w:rPr>
              <w:t>2.5 Metallic bonding</w:t>
            </w:r>
            <w:r>
              <w:rPr>
                <w:webHidden/>
              </w:rPr>
              <w:tab/>
            </w:r>
            <w:r>
              <w:rPr>
                <w:webHidden/>
              </w:rPr>
              <w:fldChar w:fldCharType="begin"/>
            </w:r>
            <w:r>
              <w:rPr>
                <w:webHidden/>
              </w:rPr>
              <w:instrText xml:space="preserve"> PAGEREF _Toc201908063 \h </w:instrText>
            </w:r>
            <w:r>
              <w:rPr>
                <w:webHidden/>
              </w:rPr>
            </w:r>
            <w:r>
              <w:rPr>
                <w:webHidden/>
              </w:rPr>
              <w:fldChar w:fldCharType="separate"/>
            </w:r>
            <w:r>
              <w:rPr>
                <w:webHidden/>
              </w:rPr>
              <w:t>40</w:t>
            </w:r>
            <w:r>
              <w:rPr>
                <w:webHidden/>
              </w:rPr>
              <w:fldChar w:fldCharType="end"/>
            </w:r>
          </w:hyperlink>
        </w:p>
        <w:p w14:paraId="5B97F505" w14:textId="2063804D" w:rsidR="002F04A7" w:rsidRDefault="002F04A7">
          <w:pPr>
            <w:pStyle w:val="TOC2"/>
            <w:rPr>
              <w:rFonts w:asciiTheme="minorHAnsi" w:eastAsiaTheme="minorEastAsia" w:hAnsiTheme="minorHAnsi" w:cstheme="minorBidi"/>
              <w:kern w:val="2"/>
              <w:sz w:val="24"/>
              <w:lang w:eastAsia="en-AU"/>
              <w14:ligatures w14:val="standardContextual"/>
            </w:rPr>
          </w:pPr>
          <w:hyperlink w:anchor="_Toc201908064" w:history="1">
            <w:r w:rsidRPr="002A34BC">
              <w:rPr>
                <w:rStyle w:val="Hyperlink"/>
              </w:rPr>
              <w:t>Metallic bonding reading passage</w:t>
            </w:r>
            <w:r>
              <w:rPr>
                <w:webHidden/>
              </w:rPr>
              <w:tab/>
            </w:r>
            <w:r>
              <w:rPr>
                <w:webHidden/>
              </w:rPr>
              <w:fldChar w:fldCharType="begin"/>
            </w:r>
            <w:r>
              <w:rPr>
                <w:webHidden/>
              </w:rPr>
              <w:instrText xml:space="preserve"> PAGEREF _Toc201908064 \h </w:instrText>
            </w:r>
            <w:r>
              <w:rPr>
                <w:webHidden/>
              </w:rPr>
            </w:r>
            <w:r>
              <w:rPr>
                <w:webHidden/>
              </w:rPr>
              <w:fldChar w:fldCharType="separate"/>
            </w:r>
            <w:r>
              <w:rPr>
                <w:webHidden/>
              </w:rPr>
              <w:t>41</w:t>
            </w:r>
            <w:r>
              <w:rPr>
                <w:webHidden/>
              </w:rPr>
              <w:fldChar w:fldCharType="end"/>
            </w:r>
          </w:hyperlink>
        </w:p>
        <w:p w14:paraId="6F9FB028" w14:textId="6E64BA0E" w:rsidR="002F04A7" w:rsidRDefault="002F04A7">
          <w:pPr>
            <w:pStyle w:val="TOC1"/>
            <w:rPr>
              <w:rFonts w:asciiTheme="minorHAnsi" w:eastAsiaTheme="minorEastAsia" w:hAnsiTheme="minorHAnsi" w:cstheme="minorBidi"/>
              <w:b w:val="0"/>
              <w:kern w:val="2"/>
              <w:sz w:val="24"/>
              <w:lang w:eastAsia="en-AU"/>
              <w14:ligatures w14:val="standardContextual"/>
            </w:rPr>
          </w:pPr>
          <w:hyperlink w:anchor="_Toc201908065" w:history="1">
            <w:r w:rsidRPr="002A34BC">
              <w:rPr>
                <w:rStyle w:val="Hyperlink"/>
              </w:rPr>
              <w:t>2.6 Bonds and beyond – exploring the properties of bonds</w:t>
            </w:r>
            <w:r>
              <w:rPr>
                <w:webHidden/>
              </w:rPr>
              <w:tab/>
            </w:r>
            <w:r>
              <w:rPr>
                <w:webHidden/>
              </w:rPr>
              <w:fldChar w:fldCharType="begin"/>
            </w:r>
            <w:r>
              <w:rPr>
                <w:webHidden/>
              </w:rPr>
              <w:instrText xml:space="preserve"> PAGEREF _Toc201908065 \h </w:instrText>
            </w:r>
            <w:r>
              <w:rPr>
                <w:webHidden/>
              </w:rPr>
            </w:r>
            <w:r>
              <w:rPr>
                <w:webHidden/>
              </w:rPr>
              <w:fldChar w:fldCharType="separate"/>
            </w:r>
            <w:r>
              <w:rPr>
                <w:webHidden/>
              </w:rPr>
              <w:t>45</w:t>
            </w:r>
            <w:r>
              <w:rPr>
                <w:webHidden/>
              </w:rPr>
              <w:fldChar w:fldCharType="end"/>
            </w:r>
          </w:hyperlink>
        </w:p>
        <w:p w14:paraId="5C35EB96" w14:textId="7D4A5B0D" w:rsidR="002F04A7" w:rsidRDefault="002F04A7">
          <w:pPr>
            <w:pStyle w:val="TOC2"/>
            <w:rPr>
              <w:rFonts w:asciiTheme="minorHAnsi" w:eastAsiaTheme="minorEastAsia" w:hAnsiTheme="minorHAnsi" w:cstheme="minorBidi"/>
              <w:kern w:val="2"/>
              <w:sz w:val="24"/>
              <w:lang w:eastAsia="en-AU"/>
              <w14:ligatures w14:val="standardContextual"/>
            </w:rPr>
          </w:pPr>
          <w:hyperlink w:anchor="_Toc201908066" w:history="1">
            <w:r w:rsidRPr="002A34BC">
              <w:rPr>
                <w:rStyle w:val="Hyperlink"/>
              </w:rPr>
              <w:t>Investigating the properties of materials</w:t>
            </w:r>
            <w:r>
              <w:rPr>
                <w:webHidden/>
              </w:rPr>
              <w:tab/>
            </w:r>
            <w:r>
              <w:rPr>
                <w:webHidden/>
              </w:rPr>
              <w:fldChar w:fldCharType="begin"/>
            </w:r>
            <w:r>
              <w:rPr>
                <w:webHidden/>
              </w:rPr>
              <w:instrText xml:space="preserve"> PAGEREF _Toc201908066 \h </w:instrText>
            </w:r>
            <w:r>
              <w:rPr>
                <w:webHidden/>
              </w:rPr>
            </w:r>
            <w:r>
              <w:rPr>
                <w:webHidden/>
              </w:rPr>
              <w:fldChar w:fldCharType="separate"/>
            </w:r>
            <w:r>
              <w:rPr>
                <w:webHidden/>
              </w:rPr>
              <w:t>46</w:t>
            </w:r>
            <w:r>
              <w:rPr>
                <w:webHidden/>
              </w:rPr>
              <w:fldChar w:fldCharType="end"/>
            </w:r>
          </w:hyperlink>
        </w:p>
        <w:p w14:paraId="1B9BB97A" w14:textId="322E6FE1" w:rsidR="002F04A7" w:rsidRDefault="002F04A7">
          <w:pPr>
            <w:pStyle w:val="TOC2"/>
            <w:rPr>
              <w:rFonts w:asciiTheme="minorHAnsi" w:eastAsiaTheme="minorEastAsia" w:hAnsiTheme="minorHAnsi" w:cstheme="minorBidi"/>
              <w:kern w:val="2"/>
              <w:sz w:val="24"/>
              <w:lang w:eastAsia="en-AU"/>
              <w14:ligatures w14:val="standardContextual"/>
            </w:rPr>
          </w:pPr>
          <w:hyperlink w:anchor="_Toc201908067" w:history="1">
            <w:r w:rsidRPr="002A34BC">
              <w:rPr>
                <w:rStyle w:val="Hyperlink"/>
              </w:rPr>
              <w:t>Uses of materials</w:t>
            </w:r>
            <w:r>
              <w:rPr>
                <w:webHidden/>
              </w:rPr>
              <w:tab/>
            </w:r>
            <w:r>
              <w:rPr>
                <w:webHidden/>
              </w:rPr>
              <w:fldChar w:fldCharType="begin"/>
            </w:r>
            <w:r>
              <w:rPr>
                <w:webHidden/>
              </w:rPr>
              <w:instrText xml:space="preserve"> PAGEREF _Toc201908067 \h </w:instrText>
            </w:r>
            <w:r>
              <w:rPr>
                <w:webHidden/>
              </w:rPr>
            </w:r>
            <w:r>
              <w:rPr>
                <w:webHidden/>
              </w:rPr>
              <w:fldChar w:fldCharType="separate"/>
            </w:r>
            <w:r>
              <w:rPr>
                <w:webHidden/>
              </w:rPr>
              <w:t>63</w:t>
            </w:r>
            <w:r>
              <w:rPr>
                <w:webHidden/>
              </w:rPr>
              <w:fldChar w:fldCharType="end"/>
            </w:r>
          </w:hyperlink>
        </w:p>
        <w:p w14:paraId="40274AF2" w14:textId="5110675B" w:rsidR="002F04A7" w:rsidRDefault="002F04A7">
          <w:pPr>
            <w:pStyle w:val="TOC1"/>
            <w:rPr>
              <w:rFonts w:asciiTheme="minorHAnsi" w:eastAsiaTheme="minorEastAsia" w:hAnsiTheme="minorHAnsi" w:cstheme="minorBidi"/>
              <w:b w:val="0"/>
              <w:kern w:val="2"/>
              <w:sz w:val="24"/>
              <w:lang w:eastAsia="en-AU"/>
              <w14:ligatures w14:val="standardContextual"/>
            </w:rPr>
          </w:pPr>
          <w:hyperlink w:anchor="_Toc201908068" w:history="1">
            <w:r w:rsidRPr="002A34BC">
              <w:rPr>
                <w:rStyle w:val="Hyperlink"/>
              </w:rPr>
              <w:t>Evidence base</w:t>
            </w:r>
            <w:r>
              <w:rPr>
                <w:webHidden/>
              </w:rPr>
              <w:tab/>
            </w:r>
            <w:r>
              <w:rPr>
                <w:webHidden/>
              </w:rPr>
              <w:fldChar w:fldCharType="begin"/>
            </w:r>
            <w:r>
              <w:rPr>
                <w:webHidden/>
              </w:rPr>
              <w:instrText xml:space="preserve"> PAGEREF _Toc201908068 \h </w:instrText>
            </w:r>
            <w:r>
              <w:rPr>
                <w:webHidden/>
              </w:rPr>
            </w:r>
            <w:r>
              <w:rPr>
                <w:webHidden/>
              </w:rPr>
              <w:fldChar w:fldCharType="separate"/>
            </w:r>
            <w:r>
              <w:rPr>
                <w:webHidden/>
              </w:rPr>
              <w:t>67</w:t>
            </w:r>
            <w:r>
              <w:rPr>
                <w:webHidden/>
              </w:rPr>
              <w:fldChar w:fldCharType="end"/>
            </w:r>
          </w:hyperlink>
        </w:p>
        <w:p w14:paraId="16EB567B" w14:textId="3E7306A6" w:rsidR="008C32C0" w:rsidRDefault="008C32C0" w:rsidP="30AAA36F">
          <w:pPr>
            <w:pStyle w:val="TOC1"/>
            <w:rPr>
              <w:rStyle w:val="Hyperlink"/>
              <w:kern w:val="2"/>
              <w:lang w:eastAsia="en-AU"/>
              <w14:ligatures w14:val="standardContextual"/>
            </w:rPr>
          </w:pPr>
          <w:r>
            <w:fldChar w:fldCharType="end"/>
          </w:r>
        </w:p>
      </w:sdtContent>
    </w:sdt>
    <w:p w14:paraId="0AFFFAA0" w14:textId="77777777" w:rsidR="00BB5125" w:rsidRPr="00BB5125" w:rsidRDefault="00BB5125" w:rsidP="00BB5125">
      <w:bookmarkStart w:id="0" w:name="_Toc143504798"/>
      <w:r>
        <w:br w:type="page"/>
      </w:r>
    </w:p>
    <w:p w14:paraId="07BAD920" w14:textId="4AB1330B" w:rsidR="002F11AD" w:rsidRDefault="006F248F" w:rsidP="00981CA6">
      <w:pPr>
        <w:pStyle w:val="Heading1"/>
      </w:pPr>
      <w:bookmarkStart w:id="1" w:name="_Toc201908050"/>
      <w:r>
        <w:lastRenderedPageBreak/>
        <w:t>Overview</w:t>
      </w:r>
      <w:bookmarkEnd w:id="1"/>
    </w:p>
    <w:p w14:paraId="6C8F27DD" w14:textId="02022CA6" w:rsidR="002F11AD" w:rsidRDefault="005E2BE5" w:rsidP="002F11AD">
      <w:r w:rsidRPr="00B70280">
        <w:rPr>
          <w:rStyle w:val="Strong"/>
        </w:rPr>
        <w:t>Stage and learning area:</w:t>
      </w:r>
      <w:r>
        <w:t xml:space="preserve"> Stage </w:t>
      </w:r>
      <w:r w:rsidR="003961DA">
        <w:t>5</w:t>
      </w:r>
      <w:r w:rsidR="00A8752F">
        <w:t xml:space="preserve"> Science</w:t>
      </w:r>
    </w:p>
    <w:p w14:paraId="6E6FE99E" w14:textId="741C4BB8" w:rsidR="00F363B7" w:rsidRDefault="005F045A" w:rsidP="002F11AD">
      <w:r w:rsidRPr="005F045A">
        <w:rPr>
          <w:rStyle w:val="Strong"/>
        </w:rPr>
        <w:t>Description:</w:t>
      </w:r>
      <w:r>
        <w:t xml:space="preserve"> </w:t>
      </w:r>
      <w:r w:rsidR="00F41666">
        <w:t xml:space="preserve">this </w:t>
      </w:r>
      <w:r w:rsidR="008807B9">
        <w:t xml:space="preserve">resource complements the </w:t>
      </w:r>
      <w:r w:rsidR="003961DA">
        <w:t xml:space="preserve">Materials </w:t>
      </w:r>
      <w:r w:rsidR="008807B9">
        <w:t>program of learning</w:t>
      </w:r>
      <w:r w:rsidR="00F363B7">
        <w:t>.</w:t>
      </w:r>
      <w:r w:rsidR="007669D8">
        <w:t xml:space="preserve"> </w:t>
      </w:r>
      <w:r w:rsidR="008929D7">
        <w:t xml:space="preserve">It aims to serve as a </w:t>
      </w:r>
      <w:r>
        <w:t xml:space="preserve">teacher </w:t>
      </w:r>
      <w:r w:rsidR="008929D7">
        <w:t>reference</w:t>
      </w:r>
      <w:r w:rsidR="00646E05">
        <w:t>, offering practical strategies and ideas to enrich teaching practices and create engaging learning environments.</w:t>
      </w:r>
      <w:r w:rsidR="005741D6">
        <w:t xml:space="preserve"> The activities should be adapted to suit students</w:t>
      </w:r>
      <w:r w:rsidR="00F41666">
        <w:t>’ needs</w:t>
      </w:r>
      <w:r w:rsidR="005741D6">
        <w:t>.</w:t>
      </w:r>
    </w:p>
    <w:p w14:paraId="1A7C8AA4" w14:textId="5A8BDB0E" w:rsidR="001A3F7A" w:rsidRDefault="00DA4801" w:rsidP="001A3F7A">
      <w:r w:rsidRPr="00DA4801">
        <w:rPr>
          <w:rStyle w:val="Strong"/>
        </w:rPr>
        <w:t>Duration:</w:t>
      </w:r>
      <w:r>
        <w:t xml:space="preserve"> </w:t>
      </w:r>
      <w:r w:rsidR="00C466B9">
        <w:t>w</w:t>
      </w:r>
      <w:r w:rsidR="00AB6E3F">
        <w:t>hile timing will vary</w:t>
      </w:r>
      <w:r>
        <w:t xml:space="preserve"> based on </w:t>
      </w:r>
      <w:r w:rsidR="00F470EC">
        <w:t xml:space="preserve">the </w:t>
      </w:r>
      <w:r>
        <w:t xml:space="preserve">mode of delivery, differentiation strategies employed and class or school context, this series of activities should take approximately </w:t>
      </w:r>
      <w:r w:rsidR="00C30CC3">
        <w:t>7 hours</w:t>
      </w:r>
      <w:r w:rsidR="006F4EA8">
        <w:t>.</w:t>
      </w:r>
    </w:p>
    <w:p w14:paraId="702B37EB" w14:textId="7C91BBCA" w:rsidR="00955288" w:rsidRDefault="00955288" w:rsidP="00955288">
      <w:pPr>
        <w:pStyle w:val="FeatureBox"/>
      </w:pPr>
      <w:r w:rsidRPr="00955288">
        <w:rPr>
          <w:rStyle w:val="Strong"/>
        </w:rPr>
        <w:t>Risk management:</w:t>
      </w:r>
      <w:r w:rsidRPr="00955288">
        <w:t xml:space="preserve"> </w:t>
      </w:r>
      <w:r w:rsidR="000D0245">
        <w:t>teachers</w:t>
      </w:r>
      <w:r w:rsidR="000D0245" w:rsidRPr="00955288">
        <w:t xml:space="preserve"> </w:t>
      </w:r>
      <w:r w:rsidRPr="00955288">
        <w:t xml:space="preserve">are advised to undertake a risk assessment before conducting any </w:t>
      </w:r>
      <w:r w:rsidR="00EB065A">
        <w:t xml:space="preserve">classroom </w:t>
      </w:r>
      <w:r w:rsidRPr="00955288">
        <w:t>investigation or experiment. For more information on developing risk assessments</w:t>
      </w:r>
      <w:r w:rsidR="004076AF">
        <w:t>,</w:t>
      </w:r>
      <w:r w:rsidRPr="00955288">
        <w:t xml:space="preserve"> see </w:t>
      </w:r>
      <w:hyperlink r:id="rId8" w:history="1">
        <w:r w:rsidRPr="00955288">
          <w:rPr>
            <w:rStyle w:val="Hyperlink"/>
          </w:rPr>
          <w:t>Risk Assessment – a pre-req</w:t>
        </w:r>
        <w:bookmarkStart w:id="2" w:name="_Hlt170202792"/>
        <w:bookmarkStart w:id="3" w:name="_Hlt170202793"/>
        <w:r w:rsidRPr="00955288">
          <w:rPr>
            <w:rStyle w:val="Hyperlink"/>
          </w:rPr>
          <w:t>u</w:t>
        </w:r>
        <w:bookmarkEnd w:id="2"/>
        <w:bookmarkEnd w:id="3"/>
        <w:r w:rsidRPr="00955288">
          <w:rPr>
            <w:rStyle w:val="Hyperlink"/>
          </w:rPr>
          <w:t>isite for risk control</w:t>
        </w:r>
      </w:hyperlink>
      <w:r w:rsidRPr="00955288">
        <w:t>.</w:t>
      </w:r>
    </w:p>
    <w:p w14:paraId="2A664D11" w14:textId="470D25FC" w:rsidR="0061229F" w:rsidRPr="0061229F" w:rsidRDefault="0061229F" w:rsidP="0061229F">
      <w:pPr>
        <w:pStyle w:val="FeatureBox4"/>
      </w:pPr>
      <w:bookmarkStart w:id="4" w:name="_Toc188382444"/>
      <w:r w:rsidRPr="0061229F">
        <w:t xml:space="preserve">This </w:t>
      </w:r>
      <w:r w:rsidR="00EA08DD">
        <w:t xml:space="preserve">teacher </w:t>
      </w:r>
      <w:r w:rsidRPr="0061229F">
        <w:t xml:space="preserve">resource book elaborates on many of the activities in the </w:t>
      </w:r>
      <w:r>
        <w:t>Materials</w:t>
      </w:r>
      <w:r w:rsidRPr="0061229F">
        <w:t xml:space="preserve"> sample program of learning. Some activities also reference the </w:t>
      </w:r>
      <w:r>
        <w:t>Materials</w:t>
      </w:r>
      <w:r w:rsidRPr="0061229F">
        <w:t xml:space="preserve"> </w:t>
      </w:r>
      <w:r w:rsidR="009D0F05">
        <w:t>slide deck</w:t>
      </w:r>
      <w:r w:rsidR="009D0F05" w:rsidRPr="0061229F">
        <w:t xml:space="preserve"> </w:t>
      </w:r>
      <w:r w:rsidRPr="0061229F">
        <w:t xml:space="preserve">(identified as </w:t>
      </w:r>
      <w:r w:rsidRPr="0061229F">
        <w:rPr>
          <w:rStyle w:val="Strong"/>
        </w:rPr>
        <w:t>MAT PPT</w:t>
      </w:r>
      <w:r w:rsidRPr="0061229F">
        <w:t xml:space="preserve"> throughout this document).</w:t>
      </w:r>
    </w:p>
    <w:p w14:paraId="088D9C48" w14:textId="4FAE3A96" w:rsidR="007B2450" w:rsidRDefault="007B2450" w:rsidP="00EB065A">
      <w:pPr>
        <w:pStyle w:val="Heading2"/>
      </w:pPr>
      <w:bookmarkStart w:id="5" w:name="_Toc201908051"/>
      <w:r>
        <w:t>Glossary</w:t>
      </w:r>
      <w:bookmarkEnd w:id="4"/>
      <w:bookmarkEnd w:id="5"/>
    </w:p>
    <w:p w14:paraId="624F6214" w14:textId="6EF8B33B" w:rsidR="00D07C2D" w:rsidRDefault="00D07C2D" w:rsidP="00D07C2D">
      <w:pPr>
        <w:pStyle w:val="FeatureBox4"/>
      </w:pPr>
      <w:r w:rsidRPr="00AC5329">
        <w:t xml:space="preserve">Tier 3 words are those that are relevant for subject-specific content. More information is provided in the ‘Vocabulary in context’ document found at the </w:t>
      </w:r>
      <w:hyperlink r:id="rId9" w:history="1">
        <w:r w:rsidRPr="00AC5329">
          <w:rPr>
            <w:rStyle w:val="Hyperlink"/>
          </w:rPr>
          <w:t>Stage 5 reading strategies page</w:t>
        </w:r>
      </w:hyperlink>
      <w:r w:rsidRPr="00AC5329">
        <w:t xml:space="preserve">. </w:t>
      </w:r>
      <w:r w:rsidR="00F36F60" w:rsidRPr="00F36F60">
        <w:t xml:space="preserve">The </w:t>
      </w:r>
      <w:hyperlink r:id="rId10" w:history="1">
        <w:r w:rsidR="00F36F60" w:rsidRPr="00F36F60">
          <w:rPr>
            <w:rStyle w:val="Hyperlink"/>
          </w:rPr>
          <w:t>Guide for planning and implementing explicit vocabulary instruction</w:t>
        </w:r>
      </w:hyperlink>
      <w:r w:rsidR="00F36F60" w:rsidRPr="00F36F60">
        <w:t xml:space="preserve"> can be used by teachers across all curriculum areas</w:t>
      </w:r>
      <w:r w:rsidRPr="00AC5329">
        <w:t>.</w:t>
      </w:r>
    </w:p>
    <w:p w14:paraId="3BB12BE1" w14:textId="5AA40E9E" w:rsidR="007B2450" w:rsidRDefault="007B2450" w:rsidP="007B2450">
      <w:pPr>
        <w:pStyle w:val="Caption"/>
      </w:pPr>
      <w:r>
        <w:t xml:space="preserve">Table </w:t>
      </w:r>
      <w:r>
        <w:fldChar w:fldCharType="begin"/>
      </w:r>
      <w:r>
        <w:instrText xml:space="preserve"> SEQ Table \* ARABIC </w:instrText>
      </w:r>
      <w:r>
        <w:fldChar w:fldCharType="separate"/>
      </w:r>
      <w:r w:rsidR="0039598D">
        <w:rPr>
          <w:noProof/>
        </w:rPr>
        <w:t>1</w:t>
      </w:r>
      <w:r>
        <w:fldChar w:fldCharType="end"/>
      </w:r>
      <w:r>
        <w:t xml:space="preserve"> – glossary of key terms for Materials TRB2</w:t>
      </w:r>
    </w:p>
    <w:tbl>
      <w:tblPr>
        <w:tblStyle w:val="Tableheader"/>
        <w:tblW w:w="9634" w:type="dxa"/>
        <w:tblLook w:val="04A0" w:firstRow="1" w:lastRow="0" w:firstColumn="1" w:lastColumn="0" w:noHBand="0" w:noVBand="1"/>
        <w:tblDescription w:val="A glossary of key terms for Materials."/>
      </w:tblPr>
      <w:tblGrid>
        <w:gridCol w:w="1989"/>
        <w:gridCol w:w="5519"/>
        <w:gridCol w:w="2126"/>
      </w:tblGrid>
      <w:tr w:rsidR="00D11FB3" w14:paraId="34A101D9" w14:textId="036622B0" w:rsidTr="00D11F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14:paraId="16ED39A5" w14:textId="77777777" w:rsidR="00D11FB3" w:rsidRPr="00B96FF0" w:rsidRDefault="00D11FB3">
            <w:r>
              <w:t>Term</w:t>
            </w:r>
          </w:p>
        </w:tc>
        <w:tc>
          <w:tcPr>
            <w:tcW w:w="5519" w:type="dxa"/>
          </w:tcPr>
          <w:p w14:paraId="25C93FCA" w14:textId="77777777" w:rsidR="00D11FB3" w:rsidRDefault="00D11FB3">
            <w:pPr>
              <w:cnfStyle w:val="100000000000" w:firstRow="1" w:lastRow="0" w:firstColumn="0" w:lastColumn="0" w:oddVBand="0" w:evenVBand="0" w:oddHBand="0" w:evenHBand="0" w:firstRowFirstColumn="0" w:firstRowLastColumn="0" w:lastRowFirstColumn="0" w:lastRowLastColumn="0"/>
            </w:pPr>
            <w:r>
              <w:t>Definition</w:t>
            </w:r>
          </w:p>
        </w:tc>
        <w:tc>
          <w:tcPr>
            <w:tcW w:w="2126" w:type="dxa"/>
          </w:tcPr>
          <w:p w14:paraId="004D731D" w14:textId="01EBFABA" w:rsidR="00D11FB3" w:rsidRDefault="00D11FB3">
            <w:pPr>
              <w:cnfStyle w:val="100000000000" w:firstRow="1" w:lastRow="0" w:firstColumn="0" w:lastColumn="0" w:oddVBand="0" w:evenVBand="0" w:oddHBand="0" w:evenHBand="0" w:firstRowFirstColumn="0" w:firstRowLastColumn="0" w:lastRowFirstColumn="0" w:lastRowLastColumn="0"/>
            </w:pPr>
            <w:r>
              <w:t>Source</w:t>
            </w:r>
          </w:p>
        </w:tc>
      </w:tr>
      <w:tr w:rsidR="00D11FB3" w14:paraId="526687AE" w14:textId="76310C77" w:rsidTr="00D11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14:paraId="622E3E85" w14:textId="0C21BE68" w:rsidR="00D11FB3" w:rsidRDefault="00D11FB3">
            <w:r>
              <w:t>Compound</w:t>
            </w:r>
          </w:p>
        </w:tc>
        <w:tc>
          <w:tcPr>
            <w:tcW w:w="5519" w:type="dxa"/>
          </w:tcPr>
          <w:p w14:paraId="23215FD7" w14:textId="44BDF6C3" w:rsidR="00D11FB3" w:rsidRDefault="001C5D9D">
            <w:pPr>
              <w:cnfStyle w:val="000000100000" w:firstRow="0" w:lastRow="0" w:firstColumn="0" w:lastColumn="0" w:oddVBand="0" w:evenVBand="0" w:oddHBand="1" w:evenHBand="0" w:firstRowFirstColumn="0" w:firstRowLastColumn="0" w:lastRowFirstColumn="0" w:lastRowLastColumn="0"/>
            </w:pPr>
            <w:r w:rsidRPr="001C5D9D">
              <w:t>A substance containing 2 or more atoms of different elements bonded together in a fixed ratio.</w:t>
            </w:r>
          </w:p>
        </w:tc>
        <w:tc>
          <w:tcPr>
            <w:tcW w:w="2126" w:type="dxa"/>
          </w:tcPr>
          <w:p w14:paraId="52B81F73" w14:textId="2B0D7D85" w:rsidR="00D11FB3" w:rsidRDefault="001C5D9D">
            <w:pPr>
              <w:cnfStyle w:val="000000100000" w:firstRow="0" w:lastRow="0" w:firstColumn="0" w:lastColumn="0" w:oddVBand="0" w:evenVBand="0" w:oddHBand="1" w:evenHBand="0" w:firstRowFirstColumn="0" w:firstRowLastColumn="0" w:lastRowFirstColumn="0" w:lastRowLastColumn="0"/>
            </w:pPr>
            <w:hyperlink r:id="rId11" w:history="1">
              <w:r w:rsidRPr="00F91A7F">
                <w:rPr>
                  <w:rStyle w:val="Hyperlink"/>
                </w:rPr>
                <w:t>NESA 2024</w:t>
              </w:r>
            </w:hyperlink>
          </w:p>
        </w:tc>
      </w:tr>
      <w:tr w:rsidR="00D11FB3" w14:paraId="178C3DB4" w14:textId="239D2426" w:rsidTr="00D11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14:paraId="1FD0B707" w14:textId="015B999C" w:rsidR="00D11FB3" w:rsidRPr="00B96FF0" w:rsidRDefault="00D11FB3">
            <w:r>
              <w:t>Covalent bond</w:t>
            </w:r>
          </w:p>
        </w:tc>
        <w:tc>
          <w:tcPr>
            <w:tcW w:w="5519" w:type="dxa"/>
          </w:tcPr>
          <w:p w14:paraId="250A4F2D" w14:textId="629FA0E8" w:rsidR="00D11FB3" w:rsidRPr="00535C13" w:rsidRDefault="00535C13">
            <w:pPr>
              <w:cnfStyle w:val="000000010000" w:firstRow="0" w:lastRow="0" w:firstColumn="0" w:lastColumn="0" w:oddVBand="0" w:evenVBand="0" w:oddHBand="0" w:evenHBand="1" w:firstRowFirstColumn="0" w:firstRowLastColumn="0" w:lastRowFirstColumn="0" w:lastRowLastColumn="0"/>
            </w:pPr>
            <w:r w:rsidRPr="00535C13">
              <w:t xml:space="preserve">A chemical bond </w:t>
            </w:r>
            <w:r w:rsidR="00FE4E9F">
              <w:t xml:space="preserve">formed by sharing </w:t>
            </w:r>
            <w:r w:rsidR="00AC48D8">
              <w:t>one or more</w:t>
            </w:r>
            <w:r w:rsidR="00AC48D8" w:rsidRPr="00535C13">
              <w:t xml:space="preserve"> </w:t>
            </w:r>
            <w:r w:rsidRPr="00535C13">
              <w:lastRenderedPageBreak/>
              <w:t>electron pair</w:t>
            </w:r>
            <w:r w:rsidR="00D916FB">
              <w:t>s</w:t>
            </w:r>
            <w:r w:rsidRPr="00535C13">
              <w:t xml:space="preserve"> between atoms.</w:t>
            </w:r>
          </w:p>
        </w:tc>
        <w:tc>
          <w:tcPr>
            <w:tcW w:w="2126" w:type="dxa"/>
          </w:tcPr>
          <w:p w14:paraId="5E807AC7" w14:textId="71ADFA09" w:rsidR="00D11FB3" w:rsidRDefault="009D5C8F">
            <w:pPr>
              <w:cnfStyle w:val="000000010000" w:firstRow="0" w:lastRow="0" w:firstColumn="0" w:lastColumn="0" w:oddVBand="0" w:evenVBand="0" w:oddHBand="0" w:evenHBand="1" w:firstRowFirstColumn="0" w:firstRowLastColumn="0" w:lastRowFirstColumn="0" w:lastRowLastColumn="0"/>
            </w:pPr>
            <w:r>
              <w:lastRenderedPageBreak/>
              <w:t xml:space="preserve">Adapted from </w:t>
            </w:r>
            <w:hyperlink r:id="rId12" w:history="1">
              <w:r w:rsidRPr="009D5C8F">
                <w:rPr>
                  <w:rStyle w:val="Hyperlink"/>
                </w:rPr>
                <w:t>Britannica 2024</w:t>
              </w:r>
            </w:hyperlink>
          </w:p>
        </w:tc>
      </w:tr>
      <w:tr w:rsidR="00D11FB3" w14:paraId="1957DF99" w14:textId="25BE1E11" w:rsidTr="00D11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14:paraId="631FB72B" w14:textId="76C7E876" w:rsidR="00D11FB3" w:rsidRDefault="00D11FB3">
            <w:r>
              <w:lastRenderedPageBreak/>
              <w:t>Element</w:t>
            </w:r>
          </w:p>
        </w:tc>
        <w:tc>
          <w:tcPr>
            <w:tcW w:w="5519" w:type="dxa"/>
          </w:tcPr>
          <w:p w14:paraId="52C2E1A9" w14:textId="49609DB3" w:rsidR="00D11FB3" w:rsidRDefault="00A8794D">
            <w:pPr>
              <w:cnfStyle w:val="000000100000" w:firstRow="0" w:lastRow="0" w:firstColumn="0" w:lastColumn="0" w:oddVBand="0" w:evenVBand="0" w:oddHBand="1" w:evenHBand="0" w:firstRowFirstColumn="0" w:firstRowLastColumn="0" w:lastRowFirstColumn="0" w:lastRowLastColumn="0"/>
            </w:pPr>
            <w:r w:rsidRPr="00A8794D">
              <w:t xml:space="preserve">One of a class of substances </w:t>
            </w:r>
            <w:r w:rsidR="008B3AED">
              <w:t>that</w:t>
            </w:r>
            <w:r w:rsidR="008B3AED" w:rsidRPr="00A8794D">
              <w:t xml:space="preserve"> </w:t>
            </w:r>
            <w:r w:rsidRPr="00A8794D">
              <w:t>consists entirely of atoms of the same atomic number, and which cannot be further divided by chemical methods.</w:t>
            </w:r>
          </w:p>
        </w:tc>
        <w:tc>
          <w:tcPr>
            <w:tcW w:w="2126" w:type="dxa"/>
          </w:tcPr>
          <w:p w14:paraId="099434DE" w14:textId="0FFC1D15" w:rsidR="00D11FB3" w:rsidRDefault="00F91A7F">
            <w:pPr>
              <w:cnfStyle w:val="000000100000" w:firstRow="0" w:lastRow="0" w:firstColumn="0" w:lastColumn="0" w:oddVBand="0" w:evenVBand="0" w:oddHBand="1" w:evenHBand="0" w:firstRowFirstColumn="0" w:firstRowLastColumn="0" w:lastRowFirstColumn="0" w:lastRowLastColumn="0"/>
            </w:pPr>
            <w:hyperlink r:id="rId13" w:history="1">
              <w:r w:rsidRPr="00F91A7F">
                <w:rPr>
                  <w:rStyle w:val="Hyperlink"/>
                </w:rPr>
                <w:t>NESA 2024</w:t>
              </w:r>
            </w:hyperlink>
          </w:p>
        </w:tc>
      </w:tr>
      <w:tr w:rsidR="00DA752B" w14:paraId="17804EAD" w14:textId="3DA50906" w:rsidTr="00D11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14:paraId="30558D9A" w14:textId="636F3F59" w:rsidR="00DA752B" w:rsidRPr="00B96FF0" w:rsidRDefault="00DA752B" w:rsidP="00DA752B">
            <w:r>
              <w:t>Ionic bond</w:t>
            </w:r>
          </w:p>
        </w:tc>
        <w:tc>
          <w:tcPr>
            <w:tcW w:w="5519" w:type="dxa"/>
          </w:tcPr>
          <w:p w14:paraId="5D260AFC" w14:textId="6066E0C6" w:rsidR="00DA752B" w:rsidRDefault="00DA752B" w:rsidP="00DA752B">
            <w:pPr>
              <w:cnfStyle w:val="000000010000" w:firstRow="0" w:lastRow="0" w:firstColumn="0" w:lastColumn="0" w:oddVBand="0" w:evenVBand="0" w:oddHBand="0" w:evenHBand="1" w:firstRowFirstColumn="0" w:firstRowLastColumn="0" w:lastRowFirstColumn="0" w:lastRowLastColumn="0"/>
            </w:pPr>
            <w:r w:rsidRPr="00DA752B">
              <w:t>A very strong chemical bond formed by the transfer of one or more electrons from one atom to another atom</w:t>
            </w:r>
            <w:r w:rsidR="00427022">
              <w:t>.</w:t>
            </w:r>
            <w:r w:rsidR="008A1A55">
              <w:t xml:space="preserve"> The ions are held together </w:t>
            </w:r>
            <w:r w:rsidR="00CF24FD">
              <w:t>by electrostatic attraction.</w:t>
            </w:r>
          </w:p>
        </w:tc>
        <w:tc>
          <w:tcPr>
            <w:tcW w:w="2126" w:type="dxa"/>
          </w:tcPr>
          <w:p w14:paraId="7F5804F1" w14:textId="28F72BF7" w:rsidR="00DA752B" w:rsidRDefault="00DA752B" w:rsidP="00DA752B">
            <w:pPr>
              <w:cnfStyle w:val="000000010000" w:firstRow="0" w:lastRow="0" w:firstColumn="0" w:lastColumn="0" w:oddVBand="0" w:evenVBand="0" w:oddHBand="0" w:evenHBand="1" w:firstRowFirstColumn="0" w:firstRowLastColumn="0" w:lastRowFirstColumn="0" w:lastRowLastColumn="0"/>
            </w:pPr>
            <w:r>
              <w:t xml:space="preserve">Adapted from </w:t>
            </w:r>
            <w:hyperlink r:id="rId14" w:history="1">
              <w:r w:rsidRPr="00F91A7F">
                <w:rPr>
                  <w:rStyle w:val="Hyperlink"/>
                </w:rPr>
                <w:t>NESA 2024</w:t>
              </w:r>
            </w:hyperlink>
          </w:p>
        </w:tc>
      </w:tr>
      <w:tr w:rsidR="00DA752B" w14:paraId="065DA736" w14:textId="72A6CC70" w:rsidTr="00D11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14:paraId="34A7089F" w14:textId="271CB929" w:rsidR="00DA752B" w:rsidRDefault="00DA752B" w:rsidP="00DA752B">
            <w:r>
              <w:t>Ionic compound</w:t>
            </w:r>
          </w:p>
        </w:tc>
        <w:tc>
          <w:tcPr>
            <w:tcW w:w="5519" w:type="dxa"/>
          </w:tcPr>
          <w:p w14:paraId="070282B9" w14:textId="6503507B" w:rsidR="00DA752B" w:rsidRDefault="00DB258F" w:rsidP="00DA752B">
            <w:pPr>
              <w:cnfStyle w:val="000000100000" w:firstRow="0" w:lastRow="0" w:firstColumn="0" w:lastColumn="0" w:oddVBand="0" w:evenVBand="0" w:oddHBand="1" w:evenHBand="0" w:firstRowFirstColumn="0" w:firstRowLastColumn="0" w:lastRowFirstColumn="0" w:lastRowLastColumn="0"/>
            </w:pPr>
            <w:r w:rsidRPr="00DB258F">
              <w:t>A chemical compound consisting of oppositely charged ions, held together by electrostatic attraction.</w:t>
            </w:r>
          </w:p>
        </w:tc>
        <w:tc>
          <w:tcPr>
            <w:tcW w:w="2126" w:type="dxa"/>
          </w:tcPr>
          <w:p w14:paraId="03FDDD2D" w14:textId="167E2401" w:rsidR="00DA752B" w:rsidRDefault="00DB258F" w:rsidP="00DA752B">
            <w:pPr>
              <w:cnfStyle w:val="000000100000" w:firstRow="0" w:lastRow="0" w:firstColumn="0" w:lastColumn="0" w:oddVBand="0" w:evenVBand="0" w:oddHBand="1" w:evenHBand="0" w:firstRowFirstColumn="0" w:firstRowLastColumn="0" w:lastRowFirstColumn="0" w:lastRowLastColumn="0"/>
            </w:pPr>
            <w:r>
              <w:t xml:space="preserve">Adapted from </w:t>
            </w:r>
            <w:hyperlink r:id="rId15" w:history="1">
              <w:r w:rsidRPr="00DB258F">
                <w:rPr>
                  <w:rStyle w:val="Hyperlink"/>
                </w:rPr>
                <w:t>Britannica 2024</w:t>
              </w:r>
            </w:hyperlink>
          </w:p>
        </w:tc>
      </w:tr>
      <w:tr w:rsidR="00DA752B" w14:paraId="42427A3F" w14:textId="492C8F2B" w:rsidTr="00D11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14:paraId="048B83B8" w14:textId="5F75493B" w:rsidR="00DA752B" w:rsidRDefault="00DA752B" w:rsidP="00DA752B">
            <w:r>
              <w:t>Metallic bond</w:t>
            </w:r>
          </w:p>
        </w:tc>
        <w:tc>
          <w:tcPr>
            <w:tcW w:w="5519" w:type="dxa"/>
          </w:tcPr>
          <w:p w14:paraId="7748E33C" w14:textId="1FA6A4C8" w:rsidR="00DA752B" w:rsidRDefault="00713F5C" w:rsidP="00DA752B">
            <w:pPr>
              <w:cnfStyle w:val="000000010000" w:firstRow="0" w:lastRow="0" w:firstColumn="0" w:lastColumn="0" w:oddVBand="0" w:evenVBand="0" w:oddHBand="0" w:evenHBand="1" w:firstRowFirstColumn="0" w:firstRowLastColumn="0" w:lastRowFirstColumn="0" w:lastRowLastColumn="0"/>
            </w:pPr>
            <w:r w:rsidRPr="00713F5C">
              <w:t>A type of chemical bond formed between positively charged metal ions and the delocalised electrons surrounding them.</w:t>
            </w:r>
          </w:p>
        </w:tc>
        <w:tc>
          <w:tcPr>
            <w:tcW w:w="2126" w:type="dxa"/>
          </w:tcPr>
          <w:p w14:paraId="4D7D41D5" w14:textId="3BA8819B" w:rsidR="00DA752B" w:rsidRDefault="00713F5C" w:rsidP="00DA752B">
            <w:pPr>
              <w:cnfStyle w:val="000000010000" w:firstRow="0" w:lastRow="0" w:firstColumn="0" w:lastColumn="0" w:oddVBand="0" w:evenVBand="0" w:oddHBand="0" w:evenHBand="1" w:firstRowFirstColumn="0" w:firstRowLastColumn="0" w:lastRowFirstColumn="0" w:lastRowLastColumn="0"/>
            </w:pPr>
            <w:hyperlink r:id="rId16" w:history="1">
              <w:r w:rsidRPr="00F91A7F">
                <w:rPr>
                  <w:rStyle w:val="Hyperlink"/>
                </w:rPr>
                <w:t>NESA 2024</w:t>
              </w:r>
            </w:hyperlink>
          </w:p>
        </w:tc>
      </w:tr>
      <w:tr w:rsidR="00D6404B" w14:paraId="1C327C17" w14:textId="318A6CD4" w:rsidTr="00D11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14:paraId="7ADA3698" w14:textId="0729C146" w:rsidR="00D6404B" w:rsidRPr="00B96FF0" w:rsidRDefault="00D6404B" w:rsidP="00D6404B">
            <w:r>
              <w:t>Valency</w:t>
            </w:r>
          </w:p>
        </w:tc>
        <w:tc>
          <w:tcPr>
            <w:tcW w:w="5519" w:type="dxa"/>
          </w:tcPr>
          <w:p w14:paraId="206D4D12" w14:textId="5EB72F03" w:rsidR="00D6404B" w:rsidRDefault="00D6404B" w:rsidP="00D6404B">
            <w:pPr>
              <w:cnfStyle w:val="000000100000" w:firstRow="0" w:lastRow="0" w:firstColumn="0" w:lastColumn="0" w:oddVBand="0" w:evenVBand="0" w:oddHBand="1" w:evenHBand="0" w:firstRowFirstColumn="0" w:firstRowLastColumn="0" w:lastRowFirstColumn="0" w:lastRowLastColumn="0"/>
            </w:pPr>
            <w:r w:rsidRPr="00D6404B">
              <w:t>The number of chemical bonds that an atom can make with a univalent atom</w:t>
            </w:r>
            <w:r w:rsidR="00942A6A">
              <w:t>,</w:t>
            </w:r>
            <w:r w:rsidRPr="00D6404B">
              <w:t xml:space="preserve"> such as hydrogen.</w:t>
            </w:r>
          </w:p>
        </w:tc>
        <w:tc>
          <w:tcPr>
            <w:tcW w:w="2126" w:type="dxa"/>
          </w:tcPr>
          <w:p w14:paraId="267DD8E9" w14:textId="17D9F801" w:rsidR="00D6404B" w:rsidRDefault="00D6404B" w:rsidP="00D6404B">
            <w:pPr>
              <w:cnfStyle w:val="000000100000" w:firstRow="0" w:lastRow="0" w:firstColumn="0" w:lastColumn="0" w:oddVBand="0" w:evenVBand="0" w:oddHBand="1" w:evenHBand="0" w:firstRowFirstColumn="0" w:firstRowLastColumn="0" w:lastRowFirstColumn="0" w:lastRowLastColumn="0"/>
            </w:pPr>
            <w:hyperlink r:id="rId17" w:history="1">
              <w:r w:rsidRPr="00F91A7F">
                <w:rPr>
                  <w:rStyle w:val="Hyperlink"/>
                </w:rPr>
                <w:t>NESA 2024</w:t>
              </w:r>
            </w:hyperlink>
          </w:p>
        </w:tc>
      </w:tr>
    </w:tbl>
    <w:p w14:paraId="449B61A3" w14:textId="25938D53" w:rsidR="004517CE" w:rsidRDefault="00656C13" w:rsidP="004517CE">
      <w:pPr>
        <w:suppressAutoHyphens w:val="0"/>
        <w:spacing w:after="160" w:line="259" w:lineRule="auto"/>
      </w:pPr>
      <w:r>
        <w:br w:type="page"/>
      </w:r>
    </w:p>
    <w:p w14:paraId="25356682" w14:textId="77777777" w:rsidR="003669E2" w:rsidRDefault="003669E2" w:rsidP="003669E2">
      <w:pPr>
        <w:pStyle w:val="Heading1"/>
      </w:pPr>
      <w:bookmarkStart w:id="6" w:name="_Toc201908052"/>
      <w:r>
        <w:lastRenderedPageBreak/>
        <w:t>2.1 Valency – use it, lose it or share it</w:t>
      </w:r>
      <w:bookmarkEnd w:id="6"/>
    </w:p>
    <w:p w14:paraId="0F7814B4" w14:textId="7E449D83" w:rsidR="003669E2" w:rsidRPr="00487214" w:rsidRDefault="003669E2" w:rsidP="003669E2">
      <w:pPr>
        <w:pStyle w:val="Caption"/>
      </w:pPr>
      <w:r>
        <w:t xml:space="preserve">Table </w:t>
      </w:r>
      <w:r>
        <w:fldChar w:fldCharType="begin"/>
      </w:r>
      <w:r>
        <w:instrText xml:space="preserve"> SEQ Table \* ARABIC </w:instrText>
      </w:r>
      <w:r>
        <w:fldChar w:fldCharType="separate"/>
      </w:r>
      <w:r w:rsidR="0039598D">
        <w:rPr>
          <w:noProof/>
        </w:rPr>
        <w:t>2</w:t>
      </w:r>
      <w:r>
        <w:fldChar w:fldCharType="end"/>
      </w:r>
      <w:r>
        <w:t xml:space="preserve"> – learning</w:t>
      </w:r>
      <w:r w:rsidR="00B51D94">
        <w:t xml:space="preserve"> </w:t>
      </w:r>
      <w:r>
        <w:t xml:space="preserve">intention and success criteria for </w:t>
      </w:r>
      <w:r w:rsidRPr="00487214">
        <w:t>2.1 Valency – use it, lose it or share it</w:t>
      </w:r>
    </w:p>
    <w:tbl>
      <w:tblPr>
        <w:tblStyle w:val="Tableheader"/>
        <w:tblW w:w="0" w:type="auto"/>
        <w:tblLook w:val="0420" w:firstRow="1" w:lastRow="0" w:firstColumn="0" w:lastColumn="0" w:noHBand="0" w:noVBand="1"/>
        <w:tblDescription w:val="This table contains the learning intentions and success criteria for this learning sequence."/>
      </w:tblPr>
      <w:tblGrid>
        <w:gridCol w:w="4775"/>
        <w:gridCol w:w="4773"/>
      </w:tblGrid>
      <w:tr w:rsidR="003669E2" w:rsidRPr="00156F4B" w14:paraId="5CA000D0"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0CBF070C" w14:textId="77777777" w:rsidR="003669E2" w:rsidRPr="00156F4B" w:rsidRDefault="003669E2">
            <w:pPr>
              <w:rPr>
                <w:b w:val="0"/>
              </w:rPr>
            </w:pPr>
            <w:r>
              <w:t>We are learning:</w:t>
            </w:r>
          </w:p>
        </w:tc>
        <w:tc>
          <w:tcPr>
            <w:tcW w:w="4773" w:type="dxa"/>
          </w:tcPr>
          <w:p w14:paraId="177E200B" w14:textId="77777777" w:rsidR="003669E2" w:rsidRPr="00156F4B" w:rsidRDefault="003669E2">
            <w:pPr>
              <w:rPr>
                <w:b w:val="0"/>
              </w:rPr>
            </w:pPr>
            <w:r>
              <w:t>I can:</w:t>
            </w:r>
          </w:p>
        </w:tc>
      </w:tr>
      <w:tr w:rsidR="003669E2" w:rsidRPr="00156F4B" w14:paraId="1AC62F12"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014C1BF6" w14:textId="556567F4" w:rsidR="003669E2" w:rsidRPr="007F00A2" w:rsidRDefault="003669E2">
            <w:pPr>
              <w:pStyle w:val="ListBullet"/>
            </w:pPr>
            <w:r w:rsidRPr="007F00A2">
              <w:t xml:space="preserve">to </w:t>
            </w:r>
            <w:r w:rsidR="009E138C">
              <w:t>describe</w:t>
            </w:r>
            <w:r w:rsidR="009E138C" w:rsidRPr="007F00A2">
              <w:t xml:space="preserve"> </w:t>
            </w:r>
            <w:r w:rsidRPr="007F00A2">
              <w:t>the chemical properties of materials</w:t>
            </w:r>
            <w:r w:rsidR="00205025">
              <w:t>.</w:t>
            </w:r>
          </w:p>
        </w:tc>
        <w:tc>
          <w:tcPr>
            <w:tcW w:w="4773" w:type="dxa"/>
          </w:tcPr>
          <w:p w14:paraId="7C60E32E" w14:textId="26BD60A4" w:rsidR="00BA2BA3" w:rsidRDefault="00BA2BA3">
            <w:pPr>
              <w:pStyle w:val="ListBullet"/>
            </w:pPr>
            <w:r>
              <w:t>draw the electron configuration of the first 18 elements</w:t>
            </w:r>
          </w:p>
          <w:p w14:paraId="117389B6" w14:textId="6A0C7E94" w:rsidR="003669E2" w:rsidRDefault="003669E2">
            <w:pPr>
              <w:pStyle w:val="ListBullet"/>
            </w:pPr>
            <w:r w:rsidRPr="007F00A2">
              <w:t>identify the number of electrons an atom needs to gain, lose or share to achieve a stable electron configuration</w:t>
            </w:r>
          </w:p>
          <w:p w14:paraId="6981271B" w14:textId="796A865D" w:rsidR="00BA2BA3" w:rsidRPr="007F00A2" w:rsidRDefault="00BA2BA3" w:rsidP="00BA2BA3">
            <w:pPr>
              <w:pStyle w:val="ListBullet"/>
              <w:numPr>
                <w:ilvl w:val="0"/>
                <w:numId w:val="1"/>
              </w:numPr>
            </w:pPr>
            <w:r w:rsidRPr="007F00A2">
              <w:t>define valency</w:t>
            </w:r>
            <w:r w:rsidR="00205025">
              <w:t>.</w:t>
            </w:r>
          </w:p>
        </w:tc>
      </w:tr>
    </w:tbl>
    <w:p w14:paraId="2D354F4E" w14:textId="77777777" w:rsidR="007B3A7A" w:rsidRPr="002B2AE0" w:rsidRDefault="007B3A7A" w:rsidP="007B3A7A">
      <w:pPr>
        <w:pStyle w:val="FeatureBox"/>
        <w:rPr>
          <w:rStyle w:val="Featuretext2"/>
          <w:color w:val="auto"/>
        </w:rPr>
      </w:pPr>
      <w:r w:rsidRPr="002B2AE0">
        <w:rPr>
          <w:rStyle w:val="Featuretext2"/>
          <w:color w:val="auto"/>
        </w:rPr>
        <w:t>Background (teacher information only)</w:t>
      </w:r>
    </w:p>
    <w:p w14:paraId="71302858" w14:textId="6ADBF537" w:rsidR="007B3A7A" w:rsidRPr="002B2AE0" w:rsidRDefault="007B3A7A" w:rsidP="007B3A7A">
      <w:pPr>
        <w:pStyle w:val="FeatureBox"/>
        <w:rPr>
          <w:rStyle w:val="Featuretext2"/>
          <w:b w:val="0"/>
          <w:color w:val="auto"/>
        </w:rPr>
      </w:pPr>
      <w:r w:rsidRPr="002B2AE0">
        <w:rPr>
          <w:rStyle w:val="Featuretext2"/>
          <w:b w:val="0"/>
          <w:color w:val="auto"/>
        </w:rPr>
        <w:t xml:space="preserve">The concept of valency in science has a long and rich history. In 1797, Joseph Proust developed the Law of Definite Proportions, which states that </w:t>
      </w:r>
      <w:r w:rsidR="00DB2A63">
        <w:rPr>
          <w:rStyle w:val="Featuretext2"/>
          <w:b w:val="0"/>
          <w:color w:val="auto"/>
        </w:rPr>
        <w:t>‘</w:t>
      </w:r>
      <w:r w:rsidRPr="002B2AE0">
        <w:rPr>
          <w:rStyle w:val="Featuretext2"/>
          <w:b w:val="0"/>
          <w:color w:val="auto"/>
        </w:rPr>
        <w:t>a given chemical compound always contains the same elements in the same proportions by mass</w:t>
      </w:r>
      <w:r w:rsidR="007B41ED">
        <w:rPr>
          <w:rStyle w:val="Featuretext2"/>
          <w:b w:val="0"/>
          <w:color w:val="auto"/>
        </w:rPr>
        <w:t>’</w:t>
      </w:r>
      <w:r w:rsidRPr="002B2AE0">
        <w:rPr>
          <w:rStyle w:val="Featuretext2"/>
          <w:b w:val="0"/>
          <w:color w:val="auto"/>
        </w:rPr>
        <w:t xml:space="preserve">. For example, water consists of 11.2% hydrogen and 88.8% oxygen by mass. This law led to the development of </w:t>
      </w:r>
      <w:r w:rsidR="007B41ED">
        <w:rPr>
          <w:rStyle w:val="Featuretext2"/>
          <w:b w:val="0"/>
          <w:color w:val="auto"/>
        </w:rPr>
        <w:t>2</w:t>
      </w:r>
      <w:r w:rsidR="007B41ED" w:rsidRPr="002B2AE0">
        <w:rPr>
          <w:rStyle w:val="Featuretext2"/>
          <w:b w:val="0"/>
          <w:color w:val="auto"/>
        </w:rPr>
        <w:t xml:space="preserve"> </w:t>
      </w:r>
      <w:r w:rsidRPr="002B2AE0">
        <w:rPr>
          <w:rStyle w:val="Featuretext2"/>
          <w:b w:val="0"/>
          <w:color w:val="auto"/>
        </w:rPr>
        <w:t>other significant ideas in chemistry: atoms</w:t>
      </w:r>
      <w:r w:rsidR="00830ECA">
        <w:rPr>
          <w:rStyle w:val="Featuretext2"/>
          <w:b w:val="0"/>
          <w:color w:val="auto"/>
        </w:rPr>
        <w:t xml:space="preserve">, by </w:t>
      </w:r>
      <w:r w:rsidRPr="002B2AE0">
        <w:rPr>
          <w:rStyle w:val="Featuretext2"/>
          <w:b w:val="0"/>
          <w:color w:val="auto"/>
        </w:rPr>
        <w:t>John Dalton</w:t>
      </w:r>
      <w:r w:rsidR="00830ECA">
        <w:rPr>
          <w:rStyle w:val="Featuretext2"/>
          <w:b w:val="0"/>
          <w:color w:val="auto"/>
        </w:rPr>
        <w:t xml:space="preserve"> in</w:t>
      </w:r>
      <w:r w:rsidRPr="002B2AE0">
        <w:rPr>
          <w:rStyle w:val="Featuretext2"/>
          <w:b w:val="0"/>
          <w:color w:val="auto"/>
        </w:rPr>
        <w:t xml:space="preserve"> 1805</w:t>
      </w:r>
      <w:r w:rsidR="00327563">
        <w:rPr>
          <w:rStyle w:val="Featuretext2"/>
          <w:b w:val="0"/>
          <w:color w:val="auto"/>
        </w:rPr>
        <w:t>,</w:t>
      </w:r>
      <w:r w:rsidRPr="002B2AE0">
        <w:rPr>
          <w:rStyle w:val="Featuretext2"/>
          <w:b w:val="0"/>
          <w:color w:val="auto"/>
        </w:rPr>
        <w:t xml:space="preserve"> and the mole</w:t>
      </w:r>
      <w:r w:rsidR="00790904">
        <w:rPr>
          <w:rStyle w:val="Featuretext2"/>
          <w:b w:val="0"/>
          <w:color w:val="auto"/>
        </w:rPr>
        <w:t>,</w:t>
      </w:r>
      <w:r w:rsidRPr="002B2AE0">
        <w:rPr>
          <w:rStyle w:val="Featuretext2"/>
          <w:b w:val="0"/>
          <w:color w:val="auto"/>
        </w:rPr>
        <w:t xml:space="preserve"> </w:t>
      </w:r>
      <w:r w:rsidR="00B66843">
        <w:rPr>
          <w:rStyle w:val="Featuretext2"/>
          <w:b w:val="0"/>
          <w:color w:val="auto"/>
        </w:rPr>
        <w:t xml:space="preserve">by </w:t>
      </w:r>
      <w:r w:rsidRPr="002B2AE0">
        <w:rPr>
          <w:rStyle w:val="Featuretext2"/>
          <w:b w:val="0"/>
          <w:color w:val="auto"/>
        </w:rPr>
        <w:t>Amedeo Avogadro</w:t>
      </w:r>
      <w:r w:rsidR="00B66843">
        <w:rPr>
          <w:rStyle w:val="Featuretext2"/>
          <w:b w:val="0"/>
          <w:color w:val="auto"/>
        </w:rPr>
        <w:t xml:space="preserve"> in</w:t>
      </w:r>
      <w:r w:rsidR="00B66843" w:rsidRPr="002B2AE0">
        <w:rPr>
          <w:rStyle w:val="Featuretext2"/>
          <w:b w:val="0"/>
          <w:color w:val="auto"/>
        </w:rPr>
        <w:t xml:space="preserve"> </w:t>
      </w:r>
      <w:r w:rsidRPr="002B2AE0">
        <w:rPr>
          <w:rStyle w:val="Featuretext2"/>
          <w:b w:val="0"/>
          <w:color w:val="auto"/>
        </w:rPr>
        <w:t xml:space="preserve">1812. According to Dalton, each element consists of a different type of atom. Avogadro’s Law states that </w:t>
      </w:r>
      <w:r w:rsidR="007B41ED">
        <w:rPr>
          <w:rStyle w:val="Featuretext2"/>
          <w:b w:val="0"/>
          <w:color w:val="auto"/>
        </w:rPr>
        <w:t>‘</w:t>
      </w:r>
      <w:r w:rsidRPr="002B2AE0">
        <w:rPr>
          <w:rStyle w:val="Featuretext2"/>
          <w:b w:val="0"/>
          <w:color w:val="auto"/>
        </w:rPr>
        <w:t>equal volumes of any gas at the same temperature and pressure contain the same number of particles (molecules</w:t>
      </w:r>
      <w:r w:rsidR="007B41ED" w:rsidRPr="002B2AE0">
        <w:rPr>
          <w:rStyle w:val="Featuretext2"/>
          <w:b w:val="0"/>
          <w:color w:val="auto"/>
        </w:rPr>
        <w:t>)</w:t>
      </w:r>
      <w:r w:rsidR="007B41ED">
        <w:rPr>
          <w:rStyle w:val="Featuretext2"/>
          <w:b w:val="0"/>
          <w:bCs/>
          <w:color w:val="auto"/>
        </w:rPr>
        <w:t>’</w:t>
      </w:r>
      <w:r w:rsidR="007B41ED" w:rsidRPr="002B2AE0">
        <w:rPr>
          <w:rStyle w:val="Featuretext2"/>
          <w:b w:val="0"/>
          <w:color w:val="auto"/>
        </w:rPr>
        <w:t xml:space="preserve">, </w:t>
      </w:r>
      <w:r w:rsidRPr="002B2AE0">
        <w:rPr>
          <w:rStyle w:val="Featuretext2"/>
          <w:b w:val="0"/>
          <w:bCs/>
          <w:color w:val="auto"/>
        </w:rPr>
        <w:t>called</w:t>
      </w:r>
      <w:r w:rsidRPr="002B2AE0">
        <w:rPr>
          <w:rStyle w:val="Featuretext2"/>
          <w:b w:val="0"/>
          <w:color w:val="auto"/>
        </w:rPr>
        <w:t xml:space="preserve"> the mole. Subsequently, with the advancements in our understanding of atomic structure and bonding, it became evident that the concept of atomic valency elegantly explains many macroscopic properties of matter. For instance, each mole of water comprises 1 mole of oxygen and 2 moles of hydrogen. At the atomic level, each water molecule consists of 1 oxygen atom bonded to 2 hydrogen atoms. Oxygen has an atomic valency of 2 (</w:t>
      </w:r>
      <w:r w:rsidR="00090D95">
        <w:rPr>
          <w:rStyle w:val="Featuretext2"/>
          <w:b w:val="0"/>
          <w:color w:val="auto"/>
        </w:rPr>
        <w:t>−</w:t>
      </w:r>
      <w:r w:rsidRPr="002B2AE0">
        <w:rPr>
          <w:rStyle w:val="Featuretext2"/>
          <w:b w:val="0"/>
          <w:color w:val="auto"/>
        </w:rPr>
        <w:t xml:space="preserve">2), while the hydrogen atom has a valency of 1 (+1). Thus, in forming a water molecule, the valencies mathematically describe how a stable water molecule is formed. This manner of forming a molecule satisfies </w:t>
      </w:r>
      <w:r w:rsidR="007B41ED">
        <w:rPr>
          <w:rStyle w:val="Featuretext2"/>
          <w:b w:val="0"/>
          <w:color w:val="auto"/>
        </w:rPr>
        <w:t>2</w:t>
      </w:r>
      <w:r w:rsidR="007B41ED" w:rsidRPr="002B2AE0">
        <w:rPr>
          <w:rStyle w:val="Featuretext2"/>
          <w:b w:val="0"/>
          <w:color w:val="auto"/>
        </w:rPr>
        <w:t xml:space="preserve"> </w:t>
      </w:r>
      <w:r w:rsidRPr="002B2AE0">
        <w:rPr>
          <w:rStyle w:val="Featuretext2"/>
          <w:b w:val="0"/>
          <w:color w:val="auto"/>
        </w:rPr>
        <w:t>important principles of atomic structure and bonding: (1) all the molecule's atoms have attained noble gas configurations, and (2) there are no charge imbalances in the product.</w:t>
      </w:r>
    </w:p>
    <w:p w14:paraId="0F469D7E" w14:textId="3F086FE5" w:rsidR="003669E2" w:rsidRPr="00FF4E5F" w:rsidRDefault="00B349EC" w:rsidP="003669E2">
      <w:pPr>
        <w:pStyle w:val="Heading2"/>
      </w:pPr>
      <w:bookmarkStart w:id="7" w:name="_Toc201908053"/>
      <w:r>
        <w:lastRenderedPageBreak/>
        <w:t>The periodic table and valency</w:t>
      </w:r>
      <w:bookmarkEnd w:id="7"/>
    </w:p>
    <w:p w14:paraId="02AEBF52" w14:textId="1503BD36" w:rsidR="003669E2" w:rsidRDefault="003669E2" w:rsidP="003669E2">
      <w:r>
        <w:t xml:space="preserve">Students learn about the </w:t>
      </w:r>
      <w:r w:rsidR="00171A4A">
        <w:t>p</w:t>
      </w:r>
      <w:r w:rsidR="00816DC5">
        <w:t xml:space="preserve">eriodic </w:t>
      </w:r>
      <w:r w:rsidR="00427A05">
        <w:t>t</w:t>
      </w:r>
      <w:r w:rsidR="00816DC5">
        <w:t>able</w:t>
      </w:r>
      <w:r w:rsidR="00A40BA1">
        <w:t xml:space="preserve"> of elements in the Stage 4 </w:t>
      </w:r>
      <w:r w:rsidR="00F31291">
        <w:t xml:space="preserve">Periodic table and atomic </w:t>
      </w:r>
      <w:r w:rsidR="00F31291" w:rsidDel="00BE2FDB">
        <w:t>structure</w:t>
      </w:r>
      <w:r w:rsidR="00BE2FDB">
        <w:t xml:space="preserve"> focus area</w:t>
      </w:r>
      <w:r w:rsidR="00F31291">
        <w:t>. To understand valency</w:t>
      </w:r>
      <w:r w:rsidR="00BE2FDB">
        <w:t>,</w:t>
      </w:r>
      <w:r w:rsidR="00F31291">
        <w:t xml:space="preserve"> </w:t>
      </w:r>
      <w:r w:rsidR="00BE2FDB">
        <w:t xml:space="preserve">students </w:t>
      </w:r>
      <w:r w:rsidR="00F31291">
        <w:t xml:space="preserve">need to </w:t>
      </w:r>
      <w:r w:rsidR="00BE2FDB">
        <w:t>understand</w:t>
      </w:r>
      <w:r w:rsidR="00F31291">
        <w:t xml:space="preserve"> atomic structure and the trends in the periodic table</w:t>
      </w:r>
      <w:r w:rsidR="00427A05">
        <w:t>.</w:t>
      </w:r>
    </w:p>
    <w:p w14:paraId="54C2FE27" w14:textId="3039AA14" w:rsidR="00B67743" w:rsidRDefault="00B67743" w:rsidP="00B67743">
      <w:pPr>
        <w:pStyle w:val="FeatureBox3"/>
      </w:pPr>
      <w:r>
        <w:rPr>
          <w:rStyle w:val="Strong"/>
        </w:rPr>
        <w:t>Prior knowledge c</w:t>
      </w:r>
      <w:r w:rsidRPr="001765A9">
        <w:rPr>
          <w:rStyle w:val="Strong"/>
        </w:rPr>
        <w:t>heckpoint:</w:t>
      </w:r>
      <w:r>
        <w:rPr>
          <w:rStyle w:val="Strong"/>
        </w:rPr>
        <w:t xml:space="preserve"> </w:t>
      </w:r>
      <w:r w:rsidR="00171A4A">
        <w:t xml:space="preserve">ask </w:t>
      </w:r>
      <w:r>
        <w:t>the students to draw a diagram showing their understanding of the structure of an atom on mini whiteboards. Encourage them to add details about the charge, location and mass of subatomic particles.</w:t>
      </w:r>
    </w:p>
    <w:p w14:paraId="579CFE7D" w14:textId="53733D19" w:rsidR="00B67743" w:rsidRPr="00576CA6" w:rsidRDefault="00B67743" w:rsidP="00B67743">
      <w:pPr>
        <w:pStyle w:val="FeatureBox3"/>
      </w:pPr>
      <w:r>
        <w:t xml:space="preserve">A sample response is provided in the </w:t>
      </w:r>
      <w:r w:rsidRPr="009C7795">
        <w:rPr>
          <w:rStyle w:val="Strong"/>
        </w:rPr>
        <w:t>MAT PPT</w:t>
      </w:r>
      <w:r w:rsidRPr="00A0654D">
        <w:rPr>
          <w:rStyle w:val="Strong"/>
        </w:rPr>
        <w:t xml:space="preserve"> </w:t>
      </w:r>
      <w:r w:rsidR="00B971F9" w:rsidRPr="00A0654D">
        <w:rPr>
          <w:rStyle w:val="Strong"/>
        </w:rPr>
        <w:t>‘</w:t>
      </w:r>
      <w:r w:rsidRPr="00A0654D">
        <w:rPr>
          <w:rStyle w:val="Strong"/>
        </w:rPr>
        <w:t>2.1 Model of an atom’</w:t>
      </w:r>
      <w:r>
        <w:t>.</w:t>
      </w:r>
    </w:p>
    <w:p w14:paraId="6736E663" w14:textId="69136A04" w:rsidR="00835F28" w:rsidRDefault="00835F28" w:rsidP="000C795E">
      <w:pPr>
        <w:pStyle w:val="ListNumber"/>
        <w:numPr>
          <w:ilvl w:val="0"/>
          <w:numId w:val="3"/>
        </w:numPr>
      </w:pPr>
      <w:r w:rsidDel="007C4A11">
        <w:t>Revise atomic structure</w:t>
      </w:r>
      <w:r w:rsidR="009073D2" w:rsidDel="007C4A11">
        <w:t xml:space="preserve"> by showing students</w:t>
      </w:r>
      <w:r w:rsidR="00F23587" w:rsidDel="007C4A11">
        <w:t xml:space="preserve"> </w:t>
      </w:r>
      <w:r w:rsidR="00F041EC" w:rsidDel="007C4A11">
        <w:t xml:space="preserve">the </w:t>
      </w:r>
      <w:r w:rsidR="007C4A11" w:rsidRPr="0047495B">
        <w:rPr>
          <w:rStyle w:val="Strong"/>
        </w:rPr>
        <w:t xml:space="preserve">MAT PPT </w:t>
      </w:r>
      <w:r w:rsidR="00E86B27" w:rsidRPr="00A0654D">
        <w:rPr>
          <w:rStyle w:val="Strong"/>
        </w:rPr>
        <w:t>‘</w:t>
      </w:r>
      <w:r w:rsidR="007C4A11" w:rsidRPr="00A0654D">
        <w:rPr>
          <w:rStyle w:val="Strong"/>
        </w:rPr>
        <w:t>2.1 Model of an atom</w:t>
      </w:r>
      <w:r w:rsidR="00E86B27" w:rsidRPr="00A0654D">
        <w:rPr>
          <w:rStyle w:val="Strong"/>
        </w:rPr>
        <w:t>’</w:t>
      </w:r>
      <w:r w:rsidR="007C4A11">
        <w:t>. Remind students that atoms are composed of subatomic particles called protons, neutrons and electrons. Point out that electrons are negatively charged, protons are positively charged, and neutrons are neutral. Explain to students that understanding how electrons behave is essential for chemical bonding.</w:t>
      </w:r>
    </w:p>
    <w:p w14:paraId="33C3D27D" w14:textId="786AC3E2" w:rsidR="009734D2" w:rsidRDefault="00944EA5" w:rsidP="07A41DF8">
      <w:pPr>
        <w:pStyle w:val="ListNumber"/>
      </w:pPr>
      <w:r>
        <w:t>Provide students with a copy of the</w:t>
      </w:r>
      <w:r w:rsidR="00460D88">
        <w:t xml:space="preserve"> </w:t>
      </w:r>
      <w:hyperlink w:anchor="_Student_resource_–_7" w:history="1">
        <w:r w:rsidR="00991891" w:rsidRPr="00D9389B">
          <w:rPr>
            <w:rStyle w:val="Hyperlink"/>
          </w:rPr>
          <w:t>Student resource – electron configuration and valency</w:t>
        </w:r>
      </w:hyperlink>
      <w:r w:rsidR="00C01B00">
        <w:t>. Tell students that most of the information is revision from Stage 4 when students modelled the</w:t>
      </w:r>
      <w:r w:rsidR="00700F30">
        <w:t xml:space="preserve"> atomic structure</w:t>
      </w:r>
      <w:r w:rsidR="00C01B00">
        <w:t xml:space="preserve"> </w:t>
      </w:r>
      <w:r w:rsidR="007C4A11">
        <w:t xml:space="preserve">of the </w:t>
      </w:r>
      <w:r w:rsidR="00C01B00">
        <w:t xml:space="preserve">first 18 elements in the </w:t>
      </w:r>
      <w:r w:rsidR="114C1402">
        <w:t>p</w:t>
      </w:r>
      <w:r w:rsidR="00C01B00">
        <w:t>eriodic table.</w:t>
      </w:r>
      <w:r w:rsidR="00700F30">
        <w:t xml:space="preserve"> </w:t>
      </w:r>
      <w:r w:rsidR="00F33098">
        <w:t xml:space="preserve">Show </w:t>
      </w:r>
      <w:r w:rsidR="00F33098" w:rsidRPr="009E70C7">
        <w:rPr>
          <w:rStyle w:val="Strong"/>
        </w:rPr>
        <w:t xml:space="preserve">MAT PPT </w:t>
      </w:r>
      <w:r w:rsidR="00E86B27" w:rsidRPr="00A0654D">
        <w:rPr>
          <w:rStyle w:val="Strong"/>
        </w:rPr>
        <w:t>‘</w:t>
      </w:r>
      <w:r w:rsidR="00F33098" w:rsidRPr="00A0654D">
        <w:rPr>
          <w:rStyle w:val="Strong"/>
        </w:rPr>
        <w:t xml:space="preserve">2.1 Electron </w:t>
      </w:r>
      <w:r w:rsidR="009E70C7" w:rsidRPr="00A0654D">
        <w:rPr>
          <w:rStyle w:val="Strong"/>
        </w:rPr>
        <w:t>configuration</w:t>
      </w:r>
      <w:r w:rsidR="00E86B27" w:rsidRPr="00A0654D">
        <w:rPr>
          <w:rStyle w:val="Strong"/>
        </w:rPr>
        <w:t>’</w:t>
      </w:r>
      <w:r w:rsidR="009E70C7">
        <w:t xml:space="preserve"> and</w:t>
      </w:r>
      <w:r w:rsidR="00F33098">
        <w:t xml:space="preserve"> outline the procedure of </w:t>
      </w:r>
      <w:r w:rsidR="00A805EF">
        <w:t xml:space="preserve">filling </w:t>
      </w:r>
      <w:r w:rsidR="009E70C7">
        <w:t>in the electrons.</w:t>
      </w:r>
    </w:p>
    <w:p w14:paraId="7DE2CAE2" w14:textId="2CAABDD8" w:rsidR="00944EA5" w:rsidRDefault="002823CA" w:rsidP="07A41DF8">
      <w:pPr>
        <w:pStyle w:val="ListNumber"/>
      </w:pPr>
      <w:r>
        <w:t xml:space="preserve">Display the </w:t>
      </w:r>
      <w:hyperlink r:id="rId18">
        <w:r w:rsidR="000050CE" w:rsidRPr="07A41DF8">
          <w:rPr>
            <w:rStyle w:val="Hyperlink"/>
          </w:rPr>
          <w:t xml:space="preserve">Science 7–10 Data </w:t>
        </w:r>
        <w:r w:rsidR="000050CE">
          <w:rPr>
            <w:rStyle w:val="Hyperlink"/>
          </w:rPr>
          <w:t>B</w:t>
        </w:r>
        <w:r w:rsidR="000050CE" w:rsidRPr="07A41DF8">
          <w:rPr>
            <w:rStyle w:val="Hyperlink"/>
          </w:rPr>
          <w:t>ook</w:t>
        </w:r>
      </w:hyperlink>
      <w:r w:rsidR="000050CE">
        <w:t xml:space="preserve"> </w:t>
      </w:r>
      <w:r w:rsidR="00C17013">
        <w:t>– Ground state</w:t>
      </w:r>
      <w:r w:rsidR="008729AB">
        <w:t xml:space="preserve"> electron configurations of elements with atomic numbers 1 to 18.</w:t>
      </w:r>
      <w:r w:rsidR="00801A0A">
        <w:t xml:space="preserve"> </w:t>
      </w:r>
      <w:r w:rsidR="00F07315">
        <w:t xml:space="preserve">Work with students to progress through the steps </w:t>
      </w:r>
      <w:r w:rsidR="0027429C">
        <w:t>1</w:t>
      </w:r>
      <w:r w:rsidR="00C33B28">
        <w:t>–</w:t>
      </w:r>
      <w:r w:rsidR="00F25B1D">
        <w:t>3</w:t>
      </w:r>
      <w:r w:rsidR="0027429C">
        <w:t xml:space="preserve"> in the </w:t>
      </w:r>
      <w:hyperlink w:anchor="_Student_resource_–_7" w:history="1">
        <w:r w:rsidR="0027429C" w:rsidRPr="00D9389B">
          <w:rPr>
            <w:rStyle w:val="Hyperlink"/>
          </w:rPr>
          <w:t>Student resource – electron configuration and valency</w:t>
        </w:r>
      </w:hyperlink>
      <w:r w:rsidR="00AD2333">
        <w:t>.</w:t>
      </w:r>
    </w:p>
    <w:p w14:paraId="5A7966C2" w14:textId="43FBDD29" w:rsidR="00EC3496" w:rsidRPr="00EC3496" w:rsidRDefault="00EC3496" w:rsidP="00EC3496">
      <w:pPr>
        <w:pStyle w:val="FeatureBox4"/>
      </w:pPr>
      <w:r w:rsidRPr="0099416D">
        <w:rPr>
          <w:rStyle w:val="Strong"/>
        </w:rPr>
        <w:t>Note:</w:t>
      </w:r>
      <w:r>
        <w:t xml:space="preserve"> </w:t>
      </w:r>
      <w:r w:rsidR="000050CE">
        <w:t xml:space="preserve">investing </w:t>
      </w:r>
      <w:r>
        <w:t xml:space="preserve">time in having students draw the electron configuration </w:t>
      </w:r>
      <w:r w:rsidR="0099416D">
        <w:t xml:space="preserve">in the format outlined in the </w:t>
      </w:r>
      <w:r w:rsidR="0099416D" w:rsidRPr="001E0202">
        <w:rPr>
          <w:rStyle w:val="Strong"/>
        </w:rPr>
        <w:t xml:space="preserve">MAT PPT </w:t>
      </w:r>
      <w:r w:rsidR="00E86B27" w:rsidRPr="00A0654D">
        <w:rPr>
          <w:rStyle w:val="Strong"/>
        </w:rPr>
        <w:t>‘</w:t>
      </w:r>
      <w:r w:rsidR="002E6C2F" w:rsidRPr="00A0654D">
        <w:rPr>
          <w:rStyle w:val="Strong"/>
        </w:rPr>
        <w:t>2.1 Electron configuration</w:t>
      </w:r>
      <w:r w:rsidR="00E86B27" w:rsidRPr="00A0654D">
        <w:rPr>
          <w:rStyle w:val="Strong"/>
        </w:rPr>
        <w:t>’</w:t>
      </w:r>
      <w:r w:rsidR="002E6C2F">
        <w:t xml:space="preserve"> will make </w:t>
      </w:r>
      <w:r w:rsidR="003E6491">
        <w:t xml:space="preserve">it easier </w:t>
      </w:r>
      <w:r w:rsidR="00F0635B">
        <w:t>f</w:t>
      </w:r>
      <w:r w:rsidR="00A13735">
        <w:t>or students to understand bonding</w:t>
      </w:r>
      <w:r w:rsidR="00401668">
        <w:t>.</w:t>
      </w:r>
      <w:r w:rsidR="000F5D33">
        <w:t xml:space="preserve"> </w:t>
      </w:r>
      <w:r w:rsidR="009E10E2">
        <w:t xml:space="preserve">This method prepares them </w:t>
      </w:r>
      <w:r w:rsidR="00085FB1">
        <w:t>to construct more complex bonding arrangements and create</w:t>
      </w:r>
      <w:r w:rsidR="001F4B52">
        <w:t xml:space="preserve"> electron dot diagrams in Stage 6 Chemistry.</w:t>
      </w:r>
    </w:p>
    <w:p w14:paraId="452DF2F4" w14:textId="2BC6FAC7" w:rsidR="00AD2333" w:rsidRDefault="00AD2333" w:rsidP="000C795E">
      <w:pPr>
        <w:pStyle w:val="ListNumber"/>
        <w:numPr>
          <w:ilvl w:val="0"/>
          <w:numId w:val="3"/>
        </w:numPr>
      </w:pPr>
      <w:r>
        <w:t>Now that students have completed the electron configurations</w:t>
      </w:r>
      <w:r w:rsidR="00B12C65">
        <w:t xml:space="preserve"> for the first 18 elements, pose the questions </w:t>
      </w:r>
      <w:r w:rsidR="00B00DC7">
        <w:t xml:space="preserve">in </w:t>
      </w:r>
      <w:r w:rsidR="00B00DC7">
        <w:fldChar w:fldCharType="begin"/>
      </w:r>
      <w:r w:rsidR="00B00DC7">
        <w:instrText xml:space="preserve"> REF _Ref195552222 \h </w:instrText>
      </w:r>
      <w:r w:rsidR="00B00DC7">
        <w:fldChar w:fldCharType="separate"/>
      </w:r>
      <w:r w:rsidR="000050CE">
        <w:t xml:space="preserve">Table </w:t>
      </w:r>
      <w:r w:rsidR="000050CE">
        <w:rPr>
          <w:noProof/>
        </w:rPr>
        <w:t>3</w:t>
      </w:r>
      <w:r w:rsidR="00B00DC7">
        <w:fldChar w:fldCharType="end"/>
      </w:r>
      <w:r w:rsidR="00B00DC7">
        <w:t xml:space="preserve"> </w:t>
      </w:r>
      <w:r w:rsidR="00B12C65">
        <w:t xml:space="preserve">to revise the </w:t>
      </w:r>
      <w:r w:rsidR="00ED6E46">
        <w:t>trends in the periodic table</w:t>
      </w:r>
      <w:r w:rsidR="00DE4497">
        <w:t xml:space="preserve">, which will help </w:t>
      </w:r>
      <w:r w:rsidR="00C65D35">
        <w:t xml:space="preserve">them </w:t>
      </w:r>
      <w:r w:rsidR="0021106D">
        <w:t>construct</w:t>
      </w:r>
      <w:r w:rsidR="00C65D35">
        <w:t xml:space="preserve"> their knowledge of chemical</w:t>
      </w:r>
      <w:r w:rsidR="00ED6E46" w:rsidDel="00C65D35">
        <w:t xml:space="preserve"> </w:t>
      </w:r>
      <w:r w:rsidR="001B79F1">
        <w:t>bonding</w:t>
      </w:r>
      <w:r w:rsidR="00ED6E46">
        <w:t xml:space="preserve">. </w:t>
      </w:r>
      <w:r w:rsidR="005A4791">
        <w:t xml:space="preserve">Show students </w:t>
      </w:r>
      <w:r w:rsidR="003F6073" w:rsidRPr="003F6073">
        <w:rPr>
          <w:rStyle w:val="Strong"/>
        </w:rPr>
        <w:t>MAT PPT</w:t>
      </w:r>
      <w:r w:rsidR="003F6073" w:rsidRPr="00A0654D">
        <w:rPr>
          <w:rStyle w:val="Strong"/>
        </w:rPr>
        <w:t xml:space="preserve"> </w:t>
      </w:r>
      <w:r w:rsidR="00694CC0" w:rsidRPr="00A0654D">
        <w:rPr>
          <w:rStyle w:val="Strong"/>
        </w:rPr>
        <w:t>‘</w:t>
      </w:r>
      <w:r w:rsidR="003F6073" w:rsidRPr="00A0654D">
        <w:rPr>
          <w:rStyle w:val="Strong"/>
        </w:rPr>
        <w:t xml:space="preserve">2.1 The </w:t>
      </w:r>
      <w:r w:rsidR="005A4791" w:rsidRPr="00A0654D">
        <w:rPr>
          <w:rStyle w:val="Strong"/>
        </w:rPr>
        <w:t>periodic table</w:t>
      </w:r>
      <w:r w:rsidR="00694CC0" w:rsidRPr="00A0654D">
        <w:rPr>
          <w:rStyle w:val="Strong"/>
        </w:rPr>
        <w:t>’</w:t>
      </w:r>
      <w:r w:rsidR="005A4791" w:rsidRPr="003F6073">
        <w:rPr>
          <w:rStyle w:val="Strong"/>
        </w:rPr>
        <w:t xml:space="preserve"> </w:t>
      </w:r>
      <w:r w:rsidR="005A4791">
        <w:t xml:space="preserve">so they can see that the layout of their worksheet is </w:t>
      </w:r>
      <w:r w:rsidR="00786828">
        <w:t xml:space="preserve">the same as the periodic table </w:t>
      </w:r>
      <w:r w:rsidR="00786828">
        <w:lastRenderedPageBreak/>
        <w:t>(with the transition metals removed</w:t>
      </w:r>
      <w:r w:rsidR="00155BEE">
        <w:t xml:space="preserve"> where the vertical dotted line is drawn</w:t>
      </w:r>
      <w:r w:rsidR="00786828">
        <w:t>).</w:t>
      </w:r>
      <w:r w:rsidR="00A51DB7">
        <w:t xml:space="preserve"> </w:t>
      </w:r>
      <w:r w:rsidR="00B17736">
        <w:t>Students can annotate their abbreviated periodic table with the groups</w:t>
      </w:r>
      <w:r w:rsidR="0026169A">
        <w:t xml:space="preserve"> (columns)</w:t>
      </w:r>
      <w:r w:rsidR="00B17736">
        <w:t xml:space="preserve"> and periods</w:t>
      </w:r>
      <w:r w:rsidR="0026169A">
        <w:t xml:space="preserve"> (rows)</w:t>
      </w:r>
      <w:r w:rsidR="00B17736">
        <w:t>.</w:t>
      </w:r>
    </w:p>
    <w:p w14:paraId="7766A393" w14:textId="5651EE69" w:rsidR="00ED6E46" w:rsidRDefault="00ED6E46" w:rsidP="00ED6E46">
      <w:pPr>
        <w:pStyle w:val="Caption"/>
      </w:pPr>
      <w:bookmarkStart w:id="8" w:name="_Ref195552222"/>
      <w:r>
        <w:t xml:space="preserve">Table </w:t>
      </w:r>
      <w:r>
        <w:fldChar w:fldCharType="begin"/>
      </w:r>
      <w:r>
        <w:instrText xml:space="preserve"> SEQ Table \* ARABIC </w:instrText>
      </w:r>
      <w:r>
        <w:fldChar w:fldCharType="separate"/>
      </w:r>
      <w:r w:rsidR="0039598D">
        <w:rPr>
          <w:noProof/>
        </w:rPr>
        <w:t>3</w:t>
      </w:r>
      <w:r>
        <w:fldChar w:fldCharType="end"/>
      </w:r>
      <w:bookmarkEnd w:id="8"/>
      <w:r>
        <w:t xml:space="preserve"> – </w:t>
      </w:r>
      <w:r w:rsidR="5BCD42D9">
        <w:t>q</w:t>
      </w:r>
      <w:r>
        <w:t xml:space="preserve">uestion prompts to revise the </w:t>
      </w:r>
      <w:r w:rsidR="00114ABF">
        <w:t>patterns in the periodic table</w:t>
      </w:r>
    </w:p>
    <w:tbl>
      <w:tblPr>
        <w:tblStyle w:val="Tableheader"/>
        <w:tblW w:w="0" w:type="auto"/>
        <w:tblLook w:val="0420" w:firstRow="1" w:lastRow="0" w:firstColumn="0" w:lastColumn="0" w:noHBand="0" w:noVBand="1"/>
        <w:tblDescription w:val="Questions and answers to assist in revising patterns in the periodic table."/>
      </w:tblPr>
      <w:tblGrid>
        <w:gridCol w:w="2263"/>
        <w:gridCol w:w="7365"/>
      </w:tblGrid>
      <w:tr w:rsidR="00114ABF" w14:paraId="6B5B2FDD" w14:textId="77777777" w:rsidTr="001014C2">
        <w:trPr>
          <w:cnfStyle w:val="100000000000" w:firstRow="1" w:lastRow="0" w:firstColumn="0" w:lastColumn="0" w:oddVBand="0" w:evenVBand="0" w:oddHBand="0" w:evenHBand="0" w:firstRowFirstColumn="0" w:firstRowLastColumn="0" w:lastRowFirstColumn="0" w:lastRowLastColumn="0"/>
        </w:trPr>
        <w:tc>
          <w:tcPr>
            <w:tcW w:w="2263" w:type="dxa"/>
          </w:tcPr>
          <w:p w14:paraId="24DC559F" w14:textId="7EF514F8" w:rsidR="00114ABF" w:rsidRDefault="00114ABF" w:rsidP="00114ABF">
            <w:r>
              <w:t>Question</w:t>
            </w:r>
          </w:p>
        </w:tc>
        <w:tc>
          <w:tcPr>
            <w:tcW w:w="7365" w:type="dxa"/>
          </w:tcPr>
          <w:p w14:paraId="33CD7055" w14:textId="6D93AD84" w:rsidR="00114ABF" w:rsidRDefault="00114ABF" w:rsidP="00114ABF">
            <w:r>
              <w:t xml:space="preserve">Teacher </w:t>
            </w:r>
            <w:r w:rsidR="00981A67">
              <w:t>explanation</w:t>
            </w:r>
          </w:p>
        </w:tc>
      </w:tr>
      <w:tr w:rsidR="00114ABF" w14:paraId="39F4AF39" w14:textId="77777777" w:rsidTr="001014C2">
        <w:trPr>
          <w:cnfStyle w:val="000000100000" w:firstRow="0" w:lastRow="0" w:firstColumn="0" w:lastColumn="0" w:oddVBand="0" w:evenVBand="0" w:oddHBand="1" w:evenHBand="0" w:firstRowFirstColumn="0" w:firstRowLastColumn="0" w:lastRowFirstColumn="0" w:lastRowLastColumn="0"/>
        </w:trPr>
        <w:tc>
          <w:tcPr>
            <w:tcW w:w="2263" w:type="dxa"/>
          </w:tcPr>
          <w:p w14:paraId="244819F6" w14:textId="4F39E443" w:rsidR="00114ABF" w:rsidRDefault="00981A67" w:rsidP="00114ABF">
            <w:r>
              <w:t>What do you notice about the number of electrons in</w:t>
            </w:r>
            <w:r w:rsidR="001246E2">
              <w:t xml:space="preserve"> the atoms of</w:t>
            </w:r>
            <w:r>
              <w:t xml:space="preserve"> each element?</w:t>
            </w:r>
          </w:p>
        </w:tc>
        <w:tc>
          <w:tcPr>
            <w:tcW w:w="7365" w:type="dxa"/>
          </w:tcPr>
          <w:p w14:paraId="7D18C2C3" w14:textId="309EDE2C" w:rsidR="00A24B99" w:rsidRPr="00152CAC" w:rsidRDefault="00981A67" w:rsidP="000C795E">
            <w:pPr>
              <w:pStyle w:val="ListBullet"/>
              <w:numPr>
                <w:ilvl w:val="0"/>
                <w:numId w:val="5"/>
              </w:numPr>
            </w:pPr>
            <w:r>
              <w:t>The number of electrons is the same as the number of protons</w:t>
            </w:r>
            <w:r w:rsidR="00AD471D">
              <w:t>.</w:t>
            </w:r>
          </w:p>
        </w:tc>
      </w:tr>
      <w:tr w:rsidR="00114ABF" w14:paraId="11B258A0" w14:textId="77777777" w:rsidTr="001014C2">
        <w:trPr>
          <w:cnfStyle w:val="000000010000" w:firstRow="0" w:lastRow="0" w:firstColumn="0" w:lastColumn="0" w:oddVBand="0" w:evenVBand="0" w:oddHBand="0" w:evenHBand="1" w:firstRowFirstColumn="0" w:firstRowLastColumn="0" w:lastRowFirstColumn="0" w:lastRowLastColumn="0"/>
        </w:trPr>
        <w:tc>
          <w:tcPr>
            <w:tcW w:w="2263" w:type="dxa"/>
          </w:tcPr>
          <w:p w14:paraId="7AF2E543" w14:textId="7914CCE7" w:rsidR="00114ABF" w:rsidRDefault="00E41F37" w:rsidP="00114ABF">
            <w:r>
              <w:t>What do you notice about the number of electrons in the outer shell?</w:t>
            </w:r>
          </w:p>
        </w:tc>
        <w:tc>
          <w:tcPr>
            <w:tcW w:w="7365" w:type="dxa"/>
          </w:tcPr>
          <w:p w14:paraId="1F81B3B5" w14:textId="51BBFD8D" w:rsidR="00E41F37" w:rsidRDefault="009A68CB" w:rsidP="00E41F37">
            <w:pPr>
              <w:pStyle w:val="ListBullet"/>
            </w:pPr>
            <w:r>
              <w:t>In e</w:t>
            </w:r>
            <w:r w:rsidR="00E41F37">
              <w:t>ach group (column)</w:t>
            </w:r>
            <w:r>
              <w:t>, the atoms</w:t>
            </w:r>
            <w:r w:rsidR="009B53C8">
              <w:t xml:space="preserve"> of the different</w:t>
            </w:r>
            <w:r w:rsidR="006511F5">
              <w:t xml:space="preserve"> elements </w:t>
            </w:r>
            <w:r w:rsidR="009B53C8">
              <w:t xml:space="preserve">have </w:t>
            </w:r>
            <w:r w:rsidR="00E41F37">
              <w:t>the same number of electrons</w:t>
            </w:r>
            <w:r w:rsidR="00AA23AE">
              <w:t xml:space="preserve"> in </w:t>
            </w:r>
            <w:r w:rsidR="009B53C8">
              <w:t xml:space="preserve">their </w:t>
            </w:r>
            <w:r w:rsidR="00AA23AE">
              <w:t>outer shell.</w:t>
            </w:r>
          </w:p>
          <w:p w14:paraId="15DCE1A8" w14:textId="12E72FD8" w:rsidR="00AA23AE" w:rsidRDefault="007814C5" w:rsidP="00E41F37">
            <w:pPr>
              <w:pStyle w:val="ListBullet"/>
            </w:pPr>
            <w:r>
              <w:t>Moving across a period</w:t>
            </w:r>
            <w:r w:rsidR="009669D1">
              <w:t xml:space="preserve"> (from left to right in each row of the periodic table), the number of electrons in the outer shell increases by 1.</w:t>
            </w:r>
          </w:p>
          <w:p w14:paraId="5CD3E23B" w14:textId="0D219E2D" w:rsidR="00217DAA" w:rsidRDefault="003B069F" w:rsidP="00E41F37">
            <w:pPr>
              <w:pStyle w:val="ListBullet"/>
            </w:pPr>
            <w:r>
              <w:t>The atoms of the elements in the first period (row) have only one shell, so the maximum number of electrons in the outer shell is 2.</w:t>
            </w:r>
          </w:p>
          <w:p w14:paraId="74B8DA70" w14:textId="73C3B276" w:rsidR="00114ABF" w:rsidRDefault="00E41F37" w:rsidP="00E41F37">
            <w:pPr>
              <w:pStyle w:val="ListBullet"/>
            </w:pPr>
            <w:r>
              <w:t xml:space="preserve">The </w:t>
            </w:r>
            <w:r w:rsidR="006235E1">
              <w:t xml:space="preserve">atoms of the elements in the </w:t>
            </w:r>
            <w:r>
              <w:t xml:space="preserve">last group (group 18) </w:t>
            </w:r>
            <w:r w:rsidR="006A7769">
              <w:t xml:space="preserve">have </w:t>
            </w:r>
            <w:r>
              <w:t xml:space="preserve">a full </w:t>
            </w:r>
            <w:r w:rsidR="006A7769">
              <w:t xml:space="preserve">set of electrons in their </w:t>
            </w:r>
            <w:r>
              <w:t>outer shell</w:t>
            </w:r>
            <w:r w:rsidR="006A7769">
              <w:t>s</w:t>
            </w:r>
            <w:r>
              <w:t>.</w:t>
            </w:r>
          </w:p>
          <w:p w14:paraId="3BC96FF2" w14:textId="4B630DFF" w:rsidR="00571EB1" w:rsidRDefault="00571EB1" w:rsidP="00CE2E7D">
            <w:pPr>
              <w:pStyle w:val="ListBullet2"/>
            </w:pPr>
            <w:r>
              <w:t xml:space="preserve">Helium has 2 </w:t>
            </w:r>
            <w:r w:rsidR="006A7769">
              <w:t>electrons</w:t>
            </w:r>
            <w:r w:rsidR="00EC2B0D">
              <w:t>.</w:t>
            </w:r>
          </w:p>
          <w:p w14:paraId="53522716" w14:textId="1A48269C" w:rsidR="00571EB1" w:rsidRDefault="00507DFE" w:rsidP="00CE2E7D">
            <w:pPr>
              <w:pStyle w:val="ListBullet2"/>
            </w:pPr>
            <w:r>
              <w:t xml:space="preserve">Neon and </w:t>
            </w:r>
            <w:r w:rsidR="00F6128F">
              <w:t>a</w:t>
            </w:r>
            <w:r>
              <w:t>rgon both have 8</w:t>
            </w:r>
            <w:r w:rsidR="006A7769">
              <w:t xml:space="preserve"> </w:t>
            </w:r>
            <w:r w:rsidR="00C91FA8">
              <w:t>electrons each.</w:t>
            </w:r>
          </w:p>
        </w:tc>
      </w:tr>
      <w:tr w:rsidR="00114ABF" w14:paraId="705ECCD9" w14:textId="77777777" w:rsidTr="001014C2">
        <w:trPr>
          <w:cnfStyle w:val="000000100000" w:firstRow="0" w:lastRow="0" w:firstColumn="0" w:lastColumn="0" w:oddVBand="0" w:evenVBand="0" w:oddHBand="1" w:evenHBand="0" w:firstRowFirstColumn="0" w:firstRowLastColumn="0" w:lastRowFirstColumn="0" w:lastRowLastColumn="0"/>
        </w:trPr>
        <w:tc>
          <w:tcPr>
            <w:tcW w:w="2263" w:type="dxa"/>
          </w:tcPr>
          <w:p w14:paraId="01FEBF9B" w14:textId="576ADEB7" w:rsidR="00114ABF" w:rsidRDefault="00F60EE6" w:rsidP="00114ABF">
            <w:r>
              <w:t xml:space="preserve">What do you notice about the periods (rows) in the </w:t>
            </w:r>
            <w:r w:rsidR="001239CC">
              <w:t>p</w:t>
            </w:r>
            <w:r>
              <w:t>eriodic table?</w:t>
            </w:r>
          </w:p>
        </w:tc>
        <w:tc>
          <w:tcPr>
            <w:tcW w:w="7365" w:type="dxa"/>
          </w:tcPr>
          <w:p w14:paraId="52EB511F" w14:textId="2ECBC1EC" w:rsidR="00114ABF" w:rsidRDefault="00477FFC" w:rsidP="00F60EE6">
            <w:pPr>
              <w:pStyle w:val="ListBullet"/>
            </w:pPr>
            <w:r>
              <w:t xml:space="preserve">The number of electron shells increases as you move down the </w:t>
            </w:r>
            <w:r w:rsidR="003750CD">
              <w:t>p</w:t>
            </w:r>
            <w:r>
              <w:t>eriodic table</w:t>
            </w:r>
            <w:r w:rsidR="001239CC">
              <w:t>.</w:t>
            </w:r>
          </w:p>
          <w:p w14:paraId="74D676C3" w14:textId="54668FFC" w:rsidR="00477FFC" w:rsidRDefault="00C91FA8" w:rsidP="00CE2E7D">
            <w:pPr>
              <w:pStyle w:val="ListBullet2"/>
            </w:pPr>
            <w:r>
              <w:t>Atoms of the elements in p</w:t>
            </w:r>
            <w:r w:rsidR="006044C8">
              <w:t xml:space="preserve">eriod 1 </w:t>
            </w:r>
            <w:r>
              <w:t>have</w:t>
            </w:r>
            <w:r w:rsidR="006044C8">
              <w:t xml:space="preserve"> 1 shell</w:t>
            </w:r>
            <w:r>
              <w:t>.</w:t>
            </w:r>
          </w:p>
          <w:p w14:paraId="180BD1E5" w14:textId="27EF9580" w:rsidR="006044C8" w:rsidRDefault="00C91FA8" w:rsidP="00CE2E7D">
            <w:pPr>
              <w:pStyle w:val="ListBullet2"/>
            </w:pPr>
            <w:r>
              <w:t xml:space="preserve">Atoms of the elements in period </w:t>
            </w:r>
            <w:r w:rsidR="006044C8">
              <w:t xml:space="preserve">2 </w:t>
            </w:r>
            <w:bookmarkStart w:id="9" w:name="_Hlk195725765"/>
            <w:r>
              <w:t>have</w:t>
            </w:r>
            <w:bookmarkEnd w:id="9"/>
            <w:r w:rsidR="006044C8">
              <w:t xml:space="preserve"> 2 shells</w:t>
            </w:r>
            <w:r>
              <w:t>.</w:t>
            </w:r>
          </w:p>
          <w:p w14:paraId="250949BE" w14:textId="32C0FC51" w:rsidR="006044C8" w:rsidRDefault="00C91FA8" w:rsidP="00CE2E7D">
            <w:pPr>
              <w:pStyle w:val="ListBullet2"/>
            </w:pPr>
            <w:r>
              <w:t xml:space="preserve">Atoms of the elements in period </w:t>
            </w:r>
            <w:r w:rsidR="006044C8">
              <w:t xml:space="preserve">3 </w:t>
            </w:r>
            <w:r>
              <w:t xml:space="preserve">have </w:t>
            </w:r>
            <w:r w:rsidR="006044C8">
              <w:t>3 shells</w:t>
            </w:r>
            <w:r>
              <w:t>.</w:t>
            </w:r>
          </w:p>
        </w:tc>
      </w:tr>
      <w:tr w:rsidR="00F51DBC" w14:paraId="44839AA8" w14:textId="77777777" w:rsidTr="001014C2">
        <w:trPr>
          <w:cnfStyle w:val="000000010000" w:firstRow="0" w:lastRow="0" w:firstColumn="0" w:lastColumn="0" w:oddVBand="0" w:evenVBand="0" w:oddHBand="0" w:evenHBand="1" w:firstRowFirstColumn="0" w:firstRowLastColumn="0" w:lastRowFirstColumn="0" w:lastRowLastColumn="0"/>
        </w:trPr>
        <w:tc>
          <w:tcPr>
            <w:tcW w:w="2263" w:type="dxa"/>
          </w:tcPr>
          <w:p w14:paraId="6FC8EF80" w14:textId="77777777" w:rsidR="00611931" w:rsidRDefault="00611931" w:rsidP="00114ABF">
            <w:pPr>
              <w:rPr>
                <w:b/>
              </w:rPr>
            </w:pPr>
            <w:r>
              <w:t>Application to an unfamiliar situation</w:t>
            </w:r>
          </w:p>
          <w:p w14:paraId="28FA767D" w14:textId="075AD0A7" w:rsidR="00F51DBC" w:rsidRDefault="00B35C3B" w:rsidP="00114ABF">
            <w:r>
              <w:lastRenderedPageBreak/>
              <w:t>P</w:t>
            </w:r>
            <w:r w:rsidR="00F51DBC">
              <w:t xml:space="preserve">redict </w:t>
            </w:r>
            <w:r w:rsidR="00C233CC">
              <w:t>the electron arrangement</w:t>
            </w:r>
            <w:r w:rsidR="00F51DBC">
              <w:t xml:space="preserve"> for </w:t>
            </w:r>
            <w:r w:rsidR="001239CC">
              <w:t>c</w:t>
            </w:r>
            <w:r w:rsidR="00F51DBC">
              <w:t>alcium</w:t>
            </w:r>
            <w:r w:rsidR="00C233CC">
              <w:t>,</w:t>
            </w:r>
            <w:r w:rsidR="00F51DBC">
              <w:t xml:space="preserve"> which has an atomic number of 20</w:t>
            </w:r>
            <w:r w:rsidR="006C5397">
              <w:t>.</w:t>
            </w:r>
          </w:p>
        </w:tc>
        <w:tc>
          <w:tcPr>
            <w:tcW w:w="7365" w:type="dxa"/>
          </w:tcPr>
          <w:p w14:paraId="181C5A99" w14:textId="3B095063" w:rsidR="00DF7499" w:rsidRDefault="005D0A6A" w:rsidP="00760F4A">
            <w:r>
              <w:lastRenderedPageBreak/>
              <w:t xml:space="preserve">Data: </w:t>
            </w:r>
            <w:r w:rsidR="00EC2B0D">
              <w:t xml:space="preserve">calcium </w:t>
            </w:r>
            <w:proofErr w:type="gramStart"/>
            <w:r w:rsidR="00DF7499">
              <w:t>is located in</w:t>
            </w:r>
            <w:proofErr w:type="gramEnd"/>
            <w:r w:rsidR="00461494">
              <w:t xml:space="preserve"> </w:t>
            </w:r>
            <w:r w:rsidR="00D61D80">
              <w:t>g</w:t>
            </w:r>
            <w:r w:rsidR="00461494">
              <w:t xml:space="preserve">roup 2, period </w:t>
            </w:r>
            <w:r w:rsidR="00D61D80">
              <w:t>4.</w:t>
            </w:r>
            <w:r w:rsidR="00B35C3B">
              <w:t xml:space="preserve"> Its atomic number is 20.</w:t>
            </w:r>
          </w:p>
          <w:p w14:paraId="61CD464E" w14:textId="77777777" w:rsidR="005D0A6A" w:rsidRDefault="005D0A6A" w:rsidP="00760F4A">
            <w:r>
              <w:lastRenderedPageBreak/>
              <w:t>Answer:</w:t>
            </w:r>
          </w:p>
          <w:p w14:paraId="1C47CD76" w14:textId="296D347A" w:rsidR="00F51DBC" w:rsidRDefault="00204E99" w:rsidP="00760F4A">
            <w:pPr>
              <w:pStyle w:val="ListBullet"/>
            </w:pPr>
            <w:r>
              <w:t>The number of p</w:t>
            </w:r>
            <w:r w:rsidR="003643C1">
              <w:t xml:space="preserve">rotons </w:t>
            </w:r>
            <w:r>
              <w:t xml:space="preserve">in calcium atoms is </w:t>
            </w:r>
            <w:r w:rsidR="003643C1">
              <w:t xml:space="preserve">equal to the </w:t>
            </w:r>
            <w:r w:rsidR="006472F5">
              <w:t xml:space="preserve">element’s </w:t>
            </w:r>
            <w:r w:rsidR="003643C1">
              <w:t>atomic number</w:t>
            </w:r>
            <w:r w:rsidR="006472F5">
              <w:t>. T</w:t>
            </w:r>
            <w:r w:rsidR="003643C1">
              <w:t>herefore</w:t>
            </w:r>
            <w:r w:rsidR="00C233CC">
              <w:t>,</w:t>
            </w:r>
            <w:r w:rsidR="003643C1">
              <w:t xml:space="preserve"> </w:t>
            </w:r>
            <w:r w:rsidR="001239CC">
              <w:t>c</w:t>
            </w:r>
            <w:r w:rsidR="003643C1">
              <w:t xml:space="preserve">alcium has </w:t>
            </w:r>
            <w:r w:rsidR="00677551">
              <w:t>20 protons.</w:t>
            </w:r>
          </w:p>
          <w:p w14:paraId="0CB3053B" w14:textId="109AE50A" w:rsidR="003643C1" w:rsidRDefault="003643C1" w:rsidP="00760F4A">
            <w:pPr>
              <w:pStyle w:val="ListBullet"/>
            </w:pPr>
            <w:r>
              <w:t xml:space="preserve">The electrons are equal to the </w:t>
            </w:r>
            <w:r w:rsidR="00F37FEB">
              <w:t xml:space="preserve">number of protons in the ground state, so </w:t>
            </w:r>
            <w:r w:rsidR="008025FE">
              <w:t>the calcium atom has</w:t>
            </w:r>
            <w:r w:rsidR="00F37FEB">
              <w:t xml:space="preserve"> 20 electrons. </w:t>
            </w:r>
          </w:p>
          <w:p w14:paraId="62BF3C03" w14:textId="3CF1BFCF" w:rsidR="00F37FEB" w:rsidRDefault="00F37FEB" w:rsidP="00760F4A">
            <w:pPr>
              <w:pStyle w:val="ListBullet"/>
            </w:pPr>
            <w:r>
              <w:t>Calcium is in period 4</w:t>
            </w:r>
            <w:r w:rsidR="00C233CC">
              <w:t>,</w:t>
            </w:r>
            <w:r>
              <w:t xml:space="preserve"> so </w:t>
            </w:r>
            <w:r w:rsidR="00293FEC">
              <w:t xml:space="preserve">its </w:t>
            </w:r>
            <w:r w:rsidR="00AB285B">
              <w:t>atoms</w:t>
            </w:r>
            <w:r>
              <w:t xml:space="preserve"> must have 4 electron shells</w:t>
            </w:r>
            <w:r w:rsidR="00293FEC">
              <w:t xml:space="preserve"> each</w:t>
            </w:r>
            <w:r>
              <w:t>.</w:t>
            </w:r>
          </w:p>
          <w:p w14:paraId="60441778" w14:textId="77777777" w:rsidR="00677551" w:rsidRDefault="00AB285B" w:rsidP="00760F4A">
            <w:pPr>
              <w:pStyle w:val="ListBullet"/>
            </w:pPr>
            <w:r>
              <w:t xml:space="preserve">Calcium </w:t>
            </w:r>
            <w:r w:rsidR="00771CCE">
              <w:t>is in group 2</w:t>
            </w:r>
            <w:r w:rsidR="00DC76A0">
              <w:t>,</w:t>
            </w:r>
            <w:r w:rsidR="00771CCE">
              <w:t xml:space="preserve"> so it</w:t>
            </w:r>
            <w:r w:rsidR="00293FEC">
              <w:t>s atoms</w:t>
            </w:r>
            <w:r w:rsidR="00771CCE">
              <w:t xml:space="preserve"> will have 2 electrons </w:t>
            </w:r>
            <w:r w:rsidR="00293FEC">
              <w:t xml:space="preserve">each </w:t>
            </w:r>
            <w:r w:rsidR="00771CCE">
              <w:t xml:space="preserve">in </w:t>
            </w:r>
            <w:r w:rsidR="00293FEC">
              <w:t xml:space="preserve">their </w:t>
            </w:r>
            <w:r w:rsidR="00771CCE">
              <w:t>outer shell</w:t>
            </w:r>
            <w:r w:rsidR="00293FEC">
              <w:t>s</w:t>
            </w:r>
            <w:r w:rsidR="00771CCE">
              <w:t>.</w:t>
            </w:r>
          </w:p>
          <w:p w14:paraId="2BA06D08" w14:textId="594FD428" w:rsidR="00B37F98" w:rsidRPr="00B37F98" w:rsidRDefault="00B37F98" w:rsidP="00B37F98">
            <w:pPr>
              <w:pStyle w:val="FeatureBox4"/>
            </w:pPr>
            <w:r w:rsidRPr="00B1142A">
              <w:rPr>
                <w:rStyle w:val="Strong"/>
              </w:rPr>
              <w:t>Note:</w:t>
            </w:r>
            <w:r>
              <w:t xml:space="preserve"> </w:t>
            </w:r>
            <w:r w:rsidR="00EC2B0D">
              <w:t xml:space="preserve">when </w:t>
            </w:r>
            <w:r w:rsidR="00735443">
              <w:t>students first learn about electron configuration, the third electron shell is often described as holding a maximum of 8 electrons</w:t>
            </w:r>
            <w:r>
              <w:t>. The 2-8-8-2 rule for the first 20 elements is often referenced. It should be emphasised that this only works for the first 20 elements, as the third electron shell can accommodate up to 18 electrons.</w:t>
            </w:r>
          </w:p>
        </w:tc>
      </w:tr>
    </w:tbl>
    <w:p w14:paraId="4424BDAF" w14:textId="1F21EAED" w:rsidR="0065685E" w:rsidRDefault="0065685E" w:rsidP="000C795E">
      <w:pPr>
        <w:pStyle w:val="ListNumber"/>
        <w:numPr>
          <w:ilvl w:val="0"/>
          <w:numId w:val="3"/>
        </w:numPr>
      </w:pPr>
      <w:r>
        <w:lastRenderedPageBreak/>
        <w:t>Tell students that noble gases in group 18 have a stable electron configuration</w:t>
      </w:r>
      <w:r w:rsidR="00565E8D">
        <w:t xml:space="preserve"> and </w:t>
      </w:r>
      <w:r>
        <w:t xml:space="preserve">do not </w:t>
      </w:r>
      <w:r w:rsidR="00623DC9">
        <w:t>react with other elements.</w:t>
      </w:r>
      <w:r w:rsidR="005F6C30">
        <w:t xml:space="preserve"> This is because the outside shell is full.</w:t>
      </w:r>
      <w:r>
        <w:t xml:space="preserve"> </w:t>
      </w:r>
      <w:r w:rsidR="00B47659">
        <w:t>T</w:t>
      </w:r>
      <w:r>
        <w:t xml:space="preserve">he </w:t>
      </w:r>
      <w:r w:rsidR="007A321E">
        <w:t xml:space="preserve">atoms </w:t>
      </w:r>
      <w:r w:rsidR="00B47659">
        <w:t xml:space="preserve">of elements </w:t>
      </w:r>
      <w:r>
        <w:t>(not in group 18) want a full outer shell like the noble gases. To do this</w:t>
      </w:r>
      <w:r w:rsidR="002469A6">
        <w:t>,</w:t>
      </w:r>
      <w:r>
        <w:t xml:space="preserve"> they need to bond with other atoms to get a full outer shell of electrons.</w:t>
      </w:r>
    </w:p>
    <w:p w14:paraId="4A2061A3" w14:textId="1BF55326" w:rsidR="007E69D7" w:rsidRDefault="00F81675" w:rsidP="000C795E">
      <w:pPr>
        <w:pStyle w:val="ListNumber"/>
        <w:numPr>
          <w:ilvl w:val="0"/>
          <w:numId w:val="3"/>
        </w:numPr>
      </w:pPr>
      <w:r>
        <w:t xml:space="preserve">Define valency as </w:t>
      </w:r>
      <w:r w:rsidRPr="00AF346B">
        <w:t>‘</w:t>
      </w:r>
      <w:r>
        <w:t>t</w:t>
      </w:r>
      <w:r w:rsidRPr="00AF346B">
        <w:t xml:space="preserve">he number of chemical bonds </w:t>
      </w:r>
      <w:r w:rsidR="00435A7B">
        <w:t xml:space="preserve">that </w:t>
      </w:r>
      <w:r w:rsidRPr="00AF346B">
        <w:t>an atom can make with a univalent atom such as hydrogen</w:t>
      </w:r>
      <w:r>
        <w:t>’ (</w:t>
      </w:r>
      <w:hyperlink r:id="rId19" w:history="1">
        <w:r w:rsidR="00B32C2E">
          <w:rPr>
            <w:rStyle w:val="Hyperlink"/>
          </w:rPr>
          <w:t>NESA 2023</w:t>
        </w:r>
      </w:hyperlink>
      <w:r>
        <w:t xml:space="preserve">). </w:t>
      </w:r>
      <w:r w:rsidR="007E69D7">
        <w:t>Use the following point</w:t>
      </w:r>
      <w:r w:rsidR="00DD157D">
        <w:t>s</w:t>
      </w:r>
      <w:r w:rsidR="007E69D7">
        <w:t xml:space="preserve"> to unpack valency fu</w:t>
      </w:r>
      <w:r w:rsidR="00FE2B7A">
        <w:t>r</w:t>
      </w:r>
      <w:r w:rsidR="007E69D7">
        <w:t>ther:</w:t>
      </w:r>
    </w:p>
    <w:p w14:paraId="49E072D3" w14:textId="53F70D0A" w:rsidR="00E55B51" w:rsidRPr="00E55B51" w:rsidRDefault="00E55B51" w:rsidP="00E55B51">
      <w:pPr>
        <w:pStyle w:val="FeatureBox"/>
        <w:rPr>
          <w:rStyle w:val="Strong"/>
        </w:rPr>
      </w:pPr>
      <w:r w:rsidRPr="00E55B51">
        <w:rPr>
          <w:rStyle w:val="Strong"/>
        </w:rPr>
        <w:t>What is valency?</w:t>
      </w:r>
    </w:p>
    <w:p w14:paraId="2386690E" w14:textId="25AD7A02" w:rsidR="007E69D7" w:rsidRPr="00E55B51" w:rsidRDefault="007E69D7" w:rsidP="008749FF">
      <w:pPr>
        <w:pStyle w:val="FeatureBox"/>
        <w:numPr>
          <w:ilvl w:val="0"/>
          <w:numId w:val="4"/>
        </w:numPr>
        <w:ind w:left="567" w:hanging="567"/>
      </w:pPr>
      <w:r w:rsidRPr="00E55B51">
        <w:t>Valency</w:t>
      </w:r>
      <w:r w:rsidR="00F81675" w:rsidRPr="00E55B51">
        <w:t xml:space="preserve"> </w:t>
      </w:r>
      <w:r w:rsidR="00DD423B">
        <w:t>describes</w:t>
      </w:r>
      <w:r w:rsidR="00F81675" w:rsidRPr="00E55B51">
        <w:t xml:space="preserve"> the number of electrons an atom needs to gain, lose or share to achieve a stable electron configuration </w:t>
      </w:r>
      <w:r w:rsidR="006C5397">
        <w:t xml:space="preserve">(noble gas configuration) </w:t>
      </w:r>
      <w:r w:rsidR="00F81675" w:rsidRPr="00E55B51">
        <w:t xml:space="preserve">– </w:t>
      </w:r>
      <w:r w:rsidR="00DD157D">
        <w:t xml:space="preserve">thus, a </w:t>
      </w:r>
      <w:r w:rsidR="00F81675" w:rsidRPr="00E55B51">
        <w:t xml:space="preserve">full outer shell. </w:t>
      </w:r>
      <w:r w:rsidR="001D18A8">
        <w:t xml:space="preserve">If an atom has 1 electron shell, then its stable electron configuration </w:t>
      </w:r>
      <w:r w:rsidR="007C4255">
        <w:t>is 2 electrons</w:t>
      </w:r>
      <w:r w:rsidR="00394D46">
        <w:t xml:space="preserve">. If the atom has </w:t>
      </w:r>
      <w:r w:rsidR="00692E90">
        <w:t xml:space="preserve">more than 1 </w:t>
      </w:r>
      <w:r w:rsidR="00394D46">
        <w:t xml:space="preserve">electron shell, then its stable electron </w:t>
      </w:r>
      <w:r w:rsidR="00BF153A">
        <w:t>configuration is 8 electrons</w:t>
      </w:r>
      <w:r w:rsidR="00394D46">
        <w:t xml:space="preserve"> in </w:t>
      </w:r>
      <w:r w:rsidR="00EB6BBE">
        <w:t>its outer shell</w:t>
      </w:r>
      <w:r w:rsidR="00B64B44">
        <w:t xml:space="preserve"> (this is true for the elements in the first 2 rows of the periodic table)</w:t>
      </w:r>
      <w:r w:rsidR="00EB6BBE">
        <w:t>.</w:t>
      </w:r>
    </w:p>
    <w:p w14:paraId="18BB3448" w14:textId="13682F8B" w:rsidR="007E69D7" w:rsidRPr="00E55B51" w:rsidRDefault="00BF3F5A" w:rsidP="008749FF">
      <w:pPr>
        <w:pStyle w:val="FeatureBox"/>
        <w:numPr>
          <w:ilvl w:val="0"/>
          <w:numId w:val="4"/>
        </w:numPr>
        <w:ind w:left="567" w:hanging="567"/>
      </w:pPr>
      <w:r w:rsidRPr="00E55B51">
        <w:lastRenderedPageBreak/>
        <w:t>Valency can usually be predicted</w:t>
      </w:r>
      <w:r w:rsidR="00F81675" w:rsidRPr="00E55B51">
        <w:t xml:space="preserve"> by </w:t>
      </w:r>
      <w:r w:rsidR="00A82DA3">
        <w:t xml:space="preserve">counting </w:t>
      </w:r>
      <w:r w:rsidR="00F81675" w:rsidRPr="00E55B51">
        <w:t xml:space="preserve">the number of electrons in </w:t>
      </w:r>
      <w:r w:rsidR="00E5570C">
        <w:t>an</w:t>
      </w:r>
      <w:r w:rsidR="00A82DA3">
        <w:t xml:space="preserve"> atom’s</w:t>
      </w:r>
      <w:r w:rsidR="00A82DA3" w:rsidRPr="00E55B51">
        <w:t xml:space="preserve"> </w:t>
      </w:r>
      <w:r w:rsidR="00F81675" w:rsidRPr="00E55B51">
        <w:t>outermost shell.</w:t>
      </w:r>
    </w:p>
    <w:p w14:paraId="0E079244" w14:textId="3B8FBC80" w:rsidR="00F81675" w:rsidRPr="00E55B51" w:rsidRDefault="00F46DC8" w:rsidP="008749FF">
      <w:pPr>
        <w:pStyle w:val="FeatureBox"/>
        <w:numPr>
          <w:ilvl w:val="0"/>
          <w:numId w:val="4"/>
        </w:numPr>
        <w:ind w:left="567" w:hanging="567"/>
      </w:pPr>
      <w:r>
        <w:t xml:space="preserve">To achieve stable electron configurations, </w:t>
      </w:r>
      <w:r w:rsidR="00410AA7">
        <w:t>m</w:t>
      </w:r>
      <w:r w:rsidR="00E846EE">
        <w:t xml:space="preserve">any </w:t>
      </w:r>
      <w:r>
        <w:t xml:space="preserve">atoms form chemical bonds with other atoms. </w:t>
      </w:r>
      <w:r w:rsidR="00911440">
        <w:t>Electrons in the outermost shell of atoms, called v</w:t>
      </w:r>
      <w:r w:rsidR="007E69D7" w:rsidRPr="00E55B51">
        <w:t>alence electrons</w:t>
      </w:r>
      <w:r w:rsidR="00911440">
        <w:t>,</w:t>
      </w:r>
      <w:r w:rsidR="007E69D7" w:rsidRPr="00E55B51">
        <w:t xml:space="preserve"> are involved in chemical </w:t>
      </w:r>
      <w:r w:rsidR="00D82323" w:rsidRPr="00E55B51">
        <w:t>bond</w:t>
      </w:r>
      <w:r w:rsidR="00D82323">
        <w:t xml:space="preserve"> formation</w:t>
      </w:r>
      <w:r w:rsidR="007E69D7" w:rsidRPr="00E55B51">
        <w:t>.</w:t>
      </w:r>
    </w:p>
    <w:p w14:paraId="25DE830F" w14:textId="49C1AD80" w:rsidR="003643EE" w:rsidRPr="00E55B51" w:rsidRDefault="00653E8A" w:rsidP="008749FF">
      <w:pPr>
        <w:pStyle w:val="FeatureBox"/>
        <w:numPr>
          <w:ilvl w:val="0"/>
          <w:numId w:val="4"/>
        </w:numPr>
        <w:ind w:left="567" w:hanging="567"/>
      </w:pPr>
      <w:r>
        <w:t xml:space="preserve">During chemical bonding, atoms </w:t>
      </w:r>
      <w:r w:rsidR="00261EC9">
        <w:t xml:space="preserve">may </w:t>
      </w:r>
      <w:r>
        <w:t>give away</w:t>
      </w:r>
      <w:r w:rsidR="00437BA8">
        <w:t xml:space="preserve"> </w:t>
      </w:r>
      <w:r w:rsidR="00991FA6">
        <w:t xml:space="preserve">valence electrons to other atoms, </w:t>
      </w:r>
      <w:r w:rsidR="00437BA8">
        <w:t xml:space="preserve">or </w:t>
      </w:r>
      <w:r w:rsidR="00991FA6">
        <w:t xml:space="preserve">alternatively, </w:t>
      </w:r>
      <w:r w:rsidR="00437BA8">
        <w:t>acquire</w:t>
      </w:r>
      <w:r w:rsidR="00261EC9">
        <w:t xml:space="preserve"> valence electrons </w:t>
      </w:r>
      <w:r w:rsidR="00437BA8">
        <w:t>from</w:t>
      </w:r>
      <w:r w:rsidR="00261EC9">
        <w:t xml:space="preserve"> other atoms</w:t>
      </w:r>
      <w:r w:rsidR="00991FA6">
        <w:t xml:space="preserve">. </w:t>
      </w:r>
      <w:r w:rsidR="00C751AE">
        <w:t>They may also share valence electrons with other atoms</w:t>
      </w:r>
      <w:r>
        <w:t>.</w:t>
      </w:r>
    </w:p>
    <w:p w14:paraId="31C1D8CF" w14:textId="756FDC0E" w:rsidR="00065AC3" w:rsidRDefault="00065AC3" w:rsidP="000C795E">
      <w:pPr>
        <w:pStyle w:val="ListNumber"/>
        <w:numPr>
          <w:ilvl w:val="0"/>
          <w:numId w:val="3"/>
        </w:numPr>
      </w:pPr>
      <w:r>
        <w:t xml:space="preserve">Show </w:t>
      </w:r>
      <w:r w:rsidR="001B1BF1" w:rsidRPr="001B1BF1">
        <w:rPr>
          <w:rStyle w:val="Strong"/>
        </w:rPr>
        <w:t xml:space="preserve">MAT PPT </w:t>
      </w:r>
      <w:r w:rsidR="00C015FF" w:rsidRPr="00A0654D">
        <w:rPr>
          <w:rStyle w:val="Strong"/>
        </w:rPr>
        <w:t>‘</w:t>
      </w:r>
      <w:r w:rsidRPr="00A0654D">
        <w:rPr>
          <w:rStyle w:val="Strong"/>
        </w:rPr>
        <w:t xml:space="preserve">2.1 The periodic </w:t>
      </w:r>
      <w:r w:rsidR="00F23A8E" w:rsidRPr="00A0654D">
        <w:rPr>
          <w:rStyle w:val="Strong"/>
        </w:rPr>
        <w:t>table</w:t>
      </w:r>
      <w:r w:rsidR="00C015FF" w:rsidRPr="00A0654D">
        <w:rPr>
          <w:rStyle w:val="Strong"/>
        </w:rPr>
        <w:t>’</w:t>
      </w:r>
      <w:r w:rsidR="00F23A8E">
        <w:t xml:space="preserve"> and</w:t>
      </w:r>
      <w:r w:rsidR="001C75E0">
        <w:t xml:space="preserve"> remind </w:t>
      </w:r>
      <w:r w:rsidR="00F23A8E">
        <w:t xml:space="preserve">the </w:t>
      </w:r>
      <w:r w:rsidR="00B64B44">
        <w:t xml:space="preserve">students </w:t>
      </w:r>
      <w:r w:rsidR="001C75E0">
        <w:t xml:space="preserve">that the period number is the row number and can be used to identify how many </w:t>
      </w:r>
      <w:proofErr w:type="gramStart"/>
      <w:r w:rsidR="001C75E0">
        <w:t>electron</w:t>
      </w:r>
      <w:proofErr w:type="gramEnd"/>
      <w:r w:rsidR="001C75E0">
        <w:t xml:space="preserve"> shells the element has, and the group number refers to the columns in the periodic table.</w:t>
      </w:r>
    </w:p>
    <w:p w14:paraId="28F9D3A2" w14:textId="14114C7D" w:rsidR="006F3398" w:rsidRPr="00CE2E7D" w:rsidRDefault="006F3398" w:rsidP="00CE2E7D">
      <w:pPr>
        <w:pStyle w:val="ListBullet2"/>
      </w:pPr>
      <w:r w:rsidRPr="00CE2E7D">
        <w:t>Period number = number of electron shells</w:t>
      </w:r>
    </w:p>
    <w:p w14:paraId="5BF1A8E0" w14:textId="291C9505" w:rsidR="006F3398" w:rsidRPr="00CE2E7D" w:rsidRDefault="007E299E" w:rsidP="00CE2E7D">
      <w:pPr>
        <w:pStyle w:val="ListBullet2"/>
      </w:pPr>
      <w:r w:rsidRPr="00CE2E7D">
        <w:t xml:space="preserve">Atomic number = the number of protons = </w:t>
      </w:r>
      <w:r w:rsidR="007E5910" w:rsidRPr="00CE2E7D">
        <w:t>the number of electrons</w:t>
      </w:r>
    </w:p>
    <w:p w14:paraId="10EB67E0" w14:textId="54E076B4" w:rsidR="009E7E78" w:rsidRPr="00CE2E7D" w:rsidRDefault="009E7E78" w:rsidP="00CE2E7D">
      <w:pPr>
        <w:pStyle w:val="ListBullet2"/>
      </w:pPr>
      <w:r w:rsidRPr="00CE2E7D">
        <w:t>Each group has the same number of valence electrons</w:t>
      </w:r>
      <w:r w:rsidR="00FF3563" w:rsidRPr="00CE2E7D">
        <w:t>.</w:t>
      </w:r>
    </w:p>
    <w:p w14:paraId="1D7568BC" w14:textId="268062A3" w:rsidR="005458E8" w:rsidRDefault="00310380" w:rsidP="000C795E">
      <w:pPr>
        <w:pStyle w:val="ListNumber"/>
        <w:numPr>
          <w:ilvl w:val="0"/>
          <w:numId w:val="3"/>
        </w:numPr>
      </w:pPr>
      <w:r>
        <w:t>Draw examples on the board</w:t>
      </w:r>
      <w:r w:rsidR="00520927">
        <w:t xml:space="preserve"> </w:t>
      </w:r>
      <w:r w:rsidR="005458E8">
        <w:t>to demonstrate how to determine the valency of an atom.</w:t>
      </w:r>
      <w:r w:rsidR="006A1560">
        <w:t xml:space="preserve"> For example:</w:t>
      </w:r>
    </w:p>
    <w:p w14:paraId="21A0022D" w14:textId="14A6FF43" w:rsidR="006A1560" w:rsidRDefault="00AB6B48" w:rsidP="00CE2E7D">
      <w:pPr>
        <w:pStyle w:val="ListBullet2"/>
      </w:pPr>
      <w:r>
        <w:t xml:space="preserve">Lithium is </w:t>
      </w:r>
      <w:r w:rsidR="0002632C">
        <w:t>in Period 2, meaning lithium atoms have 2 electron shells.</w:t>
      </w:r>
      <w:r w:rsidR="000308A1">
        <w:t xml:space="preserve"> The </w:t>
      </w:r>
      <w:r w:rsidR="00414EB8">
        <w:t>outermost</w:t>
      </w:r>
      <w:r w:rsidR="000308A1">
        <w:t xml:space="preserve"> shell </w:t>
      </w:r>
      <w:r w:rsidR="00414EB8">
        <w:t>can accommodate 8 electrons.</w:t>
      </w:r>
      <w:r w:rsidR="0002632C">
        <w:t xml:space="preserve"> </w:t>
      </w:r>
      <w:r w:rsidR="00414EB8">
        <w:t>However, l</w:t>
      </w:r>
      <w:r w:rsidR="006A1560">
        <w:t>ithium</w:t>
      </w:r>
      <w:r w:rsidR="00F81675">
        <w:t xml:space="preserve"> is in group 1</w:t>
      </w:r>
      <w:r w:rsidR="00B84F8C">
        <w:t>, meaning i</w:t>
      </w:r>
      <w:r w:rsidR="00F81675">
        <w:t xml:space="preserve">t has 1 electron in its outer shell. To gain a full outer shell, it will lose </w:t>
      </w:r>
      <w:r w:rsidR="003B4EBC">
        <w:t>the single</w:t>
      </w:r>
      <w:r w:rsidR="006A1560">
        <w:t xml:space="preserve"> </w:t>
      </w:r>
      <w:r w:rsidR="00F81675">
        <w:t>electron</w:t>
      </w:r>
      <w:r w:rsidR="003B4EBC">
        <w:t xml:space="preserve"> in its second shell</w:t>
      </w:r>
      <w:r w:rsidR="00C14472">
        <w:t xml:space="preserve"> (because this is easier than gaining 7 electrons)</w:t>
      </w:r>
      <w:r w:rsidR="005E54DF">
        <w:t>. This means it has a valency of 1.</w:t>
      </w:r>
      <w:r w:rsidR="00A33084">
        <w:t xml:space="preserve"> Note that</w:t>
      </w:r>
      <w:r w:rsidR="003F7CB4">
        <w:t xml:space="preserve"> after losing its valence electron, Li</w:t>
      </w:r>
      <w:r w:rsidR="00DC1B06">
        <w:t xml:space="preserve"> will have only 1 electron shell with 2 electrons – this is the stable configuration of the Li ion</w:t>
      </w:r>
      <w:r w:rsidR="003B2DE8">
        <w:t xml:space="preserve">, as </w:t>
      </w:r>
      <w:r w:rsidR="009A2D8C">
        <w:t>it has the same electron arrangement as the noble gas, helium</w:t>
      </w:r>
      <w:r w:rsidR="00DC1B06">
        <w:t>.</w:t>
      </w:r>
    </w:p>
    <w:p w14:paraId="61C44333" w14:textId="3260C63E" w:rsidR="00F81675" w:rsidRDefault="00697A9E" w:rsidP="00CE2E7D">
      <w:pPr>
        <w:pStyle w:val="ListBullet2"/>
      </w:pPr>
      <w:r>
        <w:t xml:space="preserve">Fluorine is in Period 2, meaning that fluorine atoms have 2 electron shells. </w:t>
      </w:r>
      <w:r w:rsidR="00555878">
        <w:t>The outermost shell can accommodate 8 electrons. However, f</w:t>
      </w:r>
      <w:r w:rsidR="00F81675">
        <w:t>luorine is in group 17</w:t>
      </w:r>
      <w:r w:rsidR="00555878">
        <w:t>, meaning</w:t>
      </w:r>
      <w:r w:rsidR="00F81675">
        <w:t xml:space="preserve"> </w:t>
      </w:r>
      <w:r w:rsidR="00555878">
        <w:t>i</w:t>
      </w:r>
      <w:r w:rsidR="00F81675">
        <w:t xml:space="preserve">t has 7 electrons in its outer shell. To gain a full outer shell, it will gain </w:t>
      </w:r>
      <w:r w:rsidR="00310380">
        <w:t>1</w:t>
      </w:r>
      <w:r w:rsidR="00F81675">
        <w:t xml:space="preserve"> electron</w:t>
      </w:r>
      <w:r w:rsidR="00A736CA">
        <w:t xml:space="preserve"> (because this is easier than losing 7 electrons)</w:t>
      </w:r>
      <w:r w:rsidR="00F81675">
        <w:t xml:space="preserve">. </w:t>
      </w:r>
      <w:r w:rsidR="00310380">
        <w:t>This means it has a valency of 1.</w:t>
      </w:r>
      <w:r w:rsidR="00737A87">
        <w:t xml:space="preserve"> </w:t>
      </w:r>
      <w:r w:rsidR="00D8082E">
        <w:t xml:space="preserve">Note that after gaining a valence electron, </w:t>
      </w:r>
      <w:r w:rsidR="00BF22D0">
        <w:t>t</w:t>
      </w:r>
      <w:r w:rsidR="00737A87">
        <w:t xml:space="preserve">he </w:t>
      </w:r>
      <w:r w:rsidR="005F1F0F">
        <w:t>fluorine ion</w:t>
      </w:r>
      <w:r w:rsidR="001A14A0">
        <w:t xml:space="preserve"> will have 8 electrons in its outer shell – this is the same electron configuration as the noble gas</w:t>
      </w:r>
      <w:r w:rsidR="001B0061">
        <w:t xml:space="preserve">, </w:t>
      </w:r>
      <w:r w:rsidR="006001EC">
        <w:t>neon</w:t>
      </w:r>
      <w:r w:rsidR="001B0061">
        <w:t>.</w:t>
      </w:r>
    </w:p>
    <w:p w14:paraId="08F0B84F" w14:textId="1229EE66" w:rsidR="00170B6B" w:rsidRDefault="00C82BAC" w:rsidP="00CE2E7D">
      <w:pPr>
        <w:pStyle w:val="ListBullet2"/>
      </w:pPr>
      <w:r>
        <w:lastRenderedPageBreak/>
        <w:t xml:space="preserve">Group 14 elements have 4 electrons in their outer shell. </w:t>
      </w:r>
      <w:r w:rsidR="00170B6B">
        <w:t>To achieve a full outer</w:t>
      </w:r>
      <w:r w:rsidR="00D60856">
        <w:t xml:space="preserve"> shell (noble gas configuration), they need to gain or lose 4 electrons. </w:t>
      </w:r>
      <w:r w:rsidR="000D14C8">
        <w:t xml:space="preserve">Because both gaining and </w:t>
      </w:r>
      <w:r w:rsidR="00783CDB">
        <w:t>losing</w:t>
      </w:r>
      <w:r w:rsidR="000D14C8">
        <w:t xml:space="preserve"> 4 electrons would require significant energy, these elements often </w:t>
      </w:r>
      <w:r w:rsidR="0010315F">
        <w:t>share electrons instead.</w:t>
      </w:r>
    </w:p>
    <w:p w14:paraId="295EC054" w14:textId="424EE812" w:rsidR="00A736CA" w:rsidRDefault="009A20E4" w:rsidP="00CE2E7D">
      <w:pPr>
        <w:pStyle w:val="ListBullet2"/>
      </w:pPr>
      <w:r>
        <w:t>Group 18 elements</w:t>
      </w:r>
      <w:r w:rsidR="000513A6">
        <w:t xml:space="preserve"> are </w:t>
      </w:r>
      <w:r>
        <w:t>called noble gases</w:t>
      </w:r>
      <w:r w:rsidR="004A325F">
        <w:t>. These atoms already</w:t>
      </w:r>
      <w:r w:rsidR="00721561">
        <w:t xml:space="preserve"> </w:t>
      </w:r>
      <w:r>
        <w:t>have a full outer shell</w:t>
      </w:r>
      <w:r w:rsidR="001D23F7">
        <w:t xml:space="preserve"> of electrons, making them very stable. As a result, they do not need to gain or lose any electrons, and they rarely form chemical bonds. This means their valency is 0. </w:t>
      </w:r>
      <w:r w:rsidR="00F72C34">
        <w:t>Their full outer shell makes them chemically unreactive.</w:t>
      </w:r>
    </w:p>
    <w:p w14:paraId="08347C14" w14:textId="6C7C2E69" w:rsidR="00ED6E46" w:rsidRDefault="00EC7358" w:rsidP="000C795E">
      <w:pPr>
        <w:pStyle w:val="ListNumber"/>
        <w:numPr>
          <w:ilvl w:val="0"/>
          <w:numId w:val="3"/>
        </w:numPr>
      </w:pPr>
      <w:r>
        <w:t>Student</w:t>
      </w:r>
      <w:r w:rsidR="003B54F9">
        <w:t>s</w:t>
      </w:r>
      <w:r>
        <w:t xml:space="preserve"> work through the first 18 elements</w:t>
      </w:r>
      <w:r w:rsidR="004619AA">
        <w:t>, determine the valency,</w:t>
      </w:r>
      <w:r>
        <w:t xml:space="preserve"> and record it on their worksheet.</w:t>
      </w:r>
    </w:p>
    <w:p w14:paraId="257B91C5" w14:textId="77777777" w:rsidR="00225C6F" w:rsidRPr="00225C6F" w:rsidRDefault="00225C6F" w:rsidP="00225C6F">
      <w:bookmarkStart w:id="10" w:name="_Ref195541007"/>
      <w:r>
        <w:br w:type="page"/>
      </w:r>
    </w:p>
    <w:p w14:paraId="5955868C" w14:textId="46FE5123" w:rsidR="00582BD4" w:rsidRDefault="00582BD4" w:rsidP="00FE2353">
      <w:pPr>
        <w:pStyle w:val="Heading3"/>
        <w:rPr>
          <w:bCs/>
        </w:rPr>
      </w:pPr>
      <w:bookmarkStart w:id="11" w:name="_Student_resource_–_7"/>
      <w:bookmarkStart w:id="12" w:name="_Ref195550873"/>
      <w:bookmarkEnd w:id="11"/>
      <w:r>
        <w:lastRenderedPageBreak/>
        <w:t xml:space="preserve">Student resource – </w:t>
      </w:r>
      <w:r w:rsidR="00A91D66">
        <w:t>electron configuration and valency</w:t>
      </w:r>
      <w:bookmarkEnd w:id="10"/>
      <w:bookmarkEnd w:id="12"/>
    </w:p>
    <w:p w14:paraId="41179967" w14:textId="0DB9BBA8" w:rsidR="00582BD4" w:rsidRDefault="00582BD4" w:rsidP="00582BD4">
      <w:r>
        <w:t>Complete th</w:t>
      </w:r>
      <w:r w:rsidR="00E72E3C">
        <w:t>is</w:t>
      </w:r>
      <w:r>
        <w:t xml:space="preserve"> Electron configuration and valency worksheet by following the steps below</w:t>
      </w:r>
      <w:r w:rsidR="008B2432">
        <w:t>:</w:t>
      </w:r>
    </w:p>
    <w:p w14:paraId="4164D784" w14:textId="7EE0E75D" w:rsidR="00582BD4" w:rsidRDefault="00582BD4" w:rsidP="000C795E">
      <w:pPr>
        <w:pStyle w:val="ListNumber"/>
        <w:numPr>
          <w:ilvl w:val="0"/>
          <w:numId w:val="2"/>
        </w:numPr>
      </w:pPr>
      <w:r>
        <w:t xml:space="preserve">Determine the number of protons in each element. The number of protons is the same as the </w:t>
      </w:r>
      <w:r w:rsidR="00D263D4">
        <w:t>element's atomic number</w:t>
      </w:r>
      <w:r>
        <w:t>.</w:t>
      </w:r>
      <w:r w:rsidR="003E5C8A">
        <w:t xml:space="preserve"> The atomic number can be found in the </w:t>
      </w:r>
      <w:hyperlink r:id="rId20" w:history="1">
        <w:r w:rsidR="00524CBD" w:rsidRPr="00E242CA">
          <w:rPr>
            <w:rStyle w:val="Hyperlink"/>
          </w:rPr>
          <w:t xml:space="preserve">Science 7–10 Data </w:t>
        </w:r>
        <w:r w:rsidR="00524CBD">
          <w:rPr>
            <w:rStyle w:val="Hyperlink"/>
          </w:rPr>
          <w:t>B</w:t>
        </w:r>
        <w:r w:rsidR="00524CBD" w:rsidRPr="00E242CA">
          <w:rPr>
            <w:rStyle w:val="Hyperlink"/>
          </w:rPr>
          <w:t>ook</w:t>
        </w:r>
      </w:hyperlink>
      <w:r w:rsidR="00524CBD">
        <w:t xml:space="preserve"> </w:t>
      </w:r>
      <w:r w:rsidR="003E5C8A">
        <w:t xml:space="preserve">– Ground state electron configurations of elements with atomic numbers 1 to 18 or the </w:t>
      </w:r>
      <w:r w:rsidR="00171A4A">
        <w:t xml:space="preserve">periodic </w:t>
      </w:r>
      <w:r w:rsidR="003E5C8A">
        <w:t>table</w:t>
      </w:r>
      <w:r w:rsidR="007619AB">
        <w:t>.</w:t>
      </w:r>
    </w:p>
    <w:p w14:paraId="7FA80A34" w14:textId="70C18849" w:rsidR="00930A22" w:rsidRDefault="009F2990" w:rsidP="000C795E">
      <w:pPr>
        <w:pStyle w:val="ListNumber"/>
        <w:numPr>
          <w:ilvl w:val="0"/>
          <w:numId w:val="2"/>
        </w:numPr>
      </w:pPr>
      <w:r>
        <w:t>Use small dots to represent the electron configuration</w:t>
      </w:r>
      <w:r w:rsidR="00C62801">
        <w:t xml:space="preserve"> of the first 18 elements.</w:t>
      </w:r>
      <w:r w:rsidR="007764B3">
        <w:t xml:space="preserve"> Use the following rules:</w:t>
      </w:r>
    </w:p>
    <w:p w14:paraId="44293B71" w14:textId="77777777" w:rsidR="00FF598F" w:rsidRPr="00564668" w:rsidRDefault="00FF598F" w:rsidP="00CE2E7D">
      <w:pPr>
        <w:pStyle w:val="ListBullet2"/>
      </w:pPr>
      <w:r w:rsidRPr="00564668">
        <w:t>Always start with the first shell and work outwards</w:t>
      </w:r>
    </w:p>
    <w:p w14:paraId="4D27ED46" w14:textId="7A419B78" w:rsidR="007764B3" w:rsidRPr="00CE2E7D" w:rsidRDefault="007764B3" w:rsidP="00CE2E7D">
      <w:pPr>
        <w:pStyle w:val="ListBullet3"/>
      </w:pPr>
      <w:r w:rsidRPr="00CE2E7D">
        <w:t>The first shell (closest to the nucleus)</w:t>
      </w:r>
      <w:r w:rsidR="00B45586" w:rsidRPr="00CE2E7D">
        <w:t xml:space="preserve"> can hold a maximum of 2 electrons</w:t>
      </w:r>
    </w:p>
    <w:p w14:paraId="4A8C9285" w14:textId="41F64E3E" w:rsidR="00B45586" w:rsidRPr="00CE2E7D" w:rsidRDefault="00B45586" w:rsidP="00CE2E7D">
      <w:pPr>
        <w:pStyle w:val="ListBullet3"/>
      </w:pPr>
      <w:r w:rsidRPr="00CE2E7D">
        <w:t>The second shell</w:t>
      </w:r>
      <w:r w:rsidR="00672CC5" w:rsidRPr="00CE2E7D">
        <w:t xml:space="preserve"> can hold a maximum of 8 electrons</w:t>
      </w:r>
    </w:p>
    <w:p w14:paraId="2B8A1639" w14:textId="7D251692" w:rsidR="00672CC5" w:rsidRPr="00CE2E7D" w:rsidRDefault="00672CC5" w:rsidP="00CE2E7D">
      <w:pPr>
        <w:pStyle w:val="ListBullet3"/>
      </w:pPr>
      <w:r w:rsidRPr="00CE2E7D">
        <w:t>The third shell can hold a maximum of 8 electrons.</w:t>
      </w:r>
    </w:p>
    <w:p w14:paraId="61092AAE" w14:textId="1ABD0E90" w:rsidR="003C19B4" w:rsidRDefault="00CC1928" w:rsidP="00CE2E7D">
      <w:pPr>
        <w:pStyle w:val="ListBullet2"/>
      </w:pPr>
      <w:r>
        <w:t xml:space="preserve">Draw the electrons in pairs as shown in the </w:t>
      </w:r>
      <w:r w:rsidR="00A651D8">
        <w:t>ch</w:t>
      </w:r>
      <w:r>
        <w:t>lorine example</w:t>
      </w:r>
      <w:r w:rsidR="00F416D2">
        <w:t>, so</w:t>
      </w:r>
      <w:r>
        <w:t xml:space="preserve"> it is easier to count the electrons and determine the trends in the </w:t>
      </w:r>
      <w:r w:rsidR="00DC366D">
        <w:t>electron configurations.</w:t>
      </w:r>
    </w:p>
    <w:p w14:paraId="1313E75B" w14:textId="430EC23B" w:rsidR="00C50403" w:rsidRDefault="00C50403" w:rsidP="00C50403">
      <w:pPr>
        <w:pStyle w:val="ListNumber"/>
      </w:pPr>
      <w:r>
        <w:t>Record the abbreviated electron configuration for each element</w:t>
      </w:r>
      <w:r w:rsidR="00F25B1D">
        <w:t>.</w:t>
      </w:r>
    </w:p>
    <w:p w14:paraId="5E165B59" w14:textId="0963C6E8" w:rsidR="00E746F3" w:rsidRPr="00FA4521" w:rsidRDefault="00BF23EF" w:rsidP="00E746F3">
      <w:pPr>
        <w:pStyle w:val="ListNumber"/>
        <w:rPr>
          <w:rFonts w:eastAsiaTheme="minorEastAsia"/>
        </w:rPr>
      </w:pPr>
      <w:r>
        <w:t xml:space="preserve">Determine the valency of each element. You </w:t>
      </w:r>
      <w:r w:rsidR="00F416D2">
        <w:t>must</w:t>
      </w:r>
      <w:r>
        <w:t xml:space="preserve"> determine how many electrons the atoms need to gain, lose or share to have a full outer shell.</w:t>
      </w:r>
      <w:r w:rsidR="0015480A">
        <w:t xml:space="preserve"> You will learn more about this in future lessons.</w:t>
      </w:r>
    </w:p>
    <w:p w14:paraId="1A8FF0E7" w14:textId="2AFBEFA6" w:rsidR="00D35529" w:rsidRPr="00177084" w:rsidRDefault="00D35529" w:rsidP="006C1D83">
      <w:pPr>
        <w:pStyle w:val="ListNumber"/>
        <w:rPr>
          <w:rFonts w:eastAsiaTheme="minorEastAsia"/>
        </w:rPr>
      </w:pPr>
      <w:r w:rsidRPr="001A4970">
        <w:rPr>
          <w:rStyle w:val="Strong"/>
        </w:rPr>
        <w:t>Optional extension:</w:t>
      </w:r>
      <w:r>
        <w:t xml:space="preserve"> </w:t>
      </w:r>
      <w:r w:rsidR="002F53D5">
        <w:t xml:space="preserve">students could be shown and then </w:t>
      </w:r>
      <w:r w:rsidR="001032AB">
        <w:t xml:space="preserve">practise </w:t>
      </w:r>
      <w:r w:rsidR="002F53D5">
        <w:t xml:space="preserve">drawing the </w:t>
      </w:r>
      <w:r w:rsidR="00AD7F41">
        <w:t>Lewis electron dot diagrams for the first 18 elements</w:t>
      </w:r>
      <w:r w:rsidR="00787A95">
        <w:t xml:space="preserve">. A Lewis structure is a simplified representation of the valence electrons </w:t>
      </w:r>
      <w:r w:rsidR="00A41488">
        <w:t>and their arrangement in atoms and molecules to help understand bonding.</w:t>
      </w:r>
    </w:p>
    <w:p w14:paraId="5A566704" w14:textId="739142CF" w:rsidR="00177084" w:rsidRDefault="00177084" w:rsidP="00177084">
      <w:pPr>
        <w:pStyle w:val="Caption"/>
      </w:pPr>
      <w:r>
        <w:t xml:space="preserve">Figure </w:t>
      </w:r>
      <w:r>
        <w:fldChar w:fldCharType="begin"/>
      </w:r>
      <w:r>
        <w:instrText xml:space="preserve"> SEQ Figure \* ARABIC </w:instrText>
      </w:r>
      <w:r>
        <w:fldChar w:fldCharType="separate"/>
      </w:r>
      <w:r w:rsidR="004B37DA">
        <w:rPr>
          <w:noProof/>
        </w:rPr>
        <w:t>1</w:t>
      </w:r>
      <w:r>
        <w:fldChar w:fldCharType="end"/>
      </w:r>
      <w:r>
        <w:t xml:space="preserve"> –</w:t>
      </w:r>
      <w:r w:rsidR="0097070E">
        <w:t xml:space="preserve"> </w:t>
      </w:r>
      <w:proofErr w:type="gramStart"/>
      <w:r>
        <w:t>Lewis</w:t>
      </w:r>
      <w:proofErr w:type="gramEnd"/>
      <w:r>
        <w:t xml:space="preserve"> electron</w:t>
      </w:r>
      <w:r w:rsidR="0009551E">
        <w:t xml:space="preserve"> dot diagrams for </w:t>
      </w:r>
      <w:r w:rsidR="00597EC9">
        <w:t xml:space="preserve">hydrogen, carbon, </w:t>
      </w:r>
      <w:r w:rsidR="004A2102">
        <w:t>oxygen and neon</w:t>
      </w:r>
    </w:p>
    <w:p w14:paraId="5EF647F4" w14:textId="02A2E532" w:rsidR="004A2102" w:rsidRPr="004A2102" w:rsidRDefault="004A2102" w:rsidP="004A2102">
      <w:r w:rsidRPr="004A2102">
        <w:rPr>
          <w:noProof/>
        </w:rPr>
        <w:drawing>
          <wp:inline distT="0" distB="0" distL="0" distR="0" wp14:anchorId="3E3F6C28" wp14:editId="3C848A50">
            <wp:extent cx="4067175" cy="870996"/>
            <wp:effectExtent l="0" t="0" r="0" b="5715"/>
            <wp:docPr id="774115148" name="Picture 1" descr="Lewis dot diagrams representing the electron configuration of hydrogen, carbon, oxygen and neon 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15148" name="Picture 1" descr="Lewis dot diagrams representing the electron configuration of hydrogen, carbon, oxygen and neon atoms."/>
                    <pic:cNvPicPr/>
                  </pic:nvPicPr>
                  <pic:blipFill>
                    <a:blip r:embed="rId21"/>
                    <a:stretch>
                      <a:fillRect/>
                    </a:stretch>
                  </pic:blipFill>
                  <pic:spPr>
                    <a:xfrm>
                      <a:off x="0" y="0"/>
                      <a:ext cx="4138462" cy="886262"/>
                    </a:xfrm>
                    <a:prstGeom prst="rect">
                      <a:avLst/>
                    </a:prstGeom>
                  </pic:spPr>
                </pic:pic>
              </a:graphicData>
            </a:graphic>
          </wp:inline>
        </w:drawing>
      </w:r>
    </w:p>
    <w:p w14:paraId="54ACA749" w14:textId="77777777" w:rsidR="00582BD4" w:rsidRPr="007B4A69" w:rsidRDefault="00582BD4" w:rsidP="00582BD4"/>
    <w:p w14:paraId="7E9A8E88" w14:textId="77777777" w:rsidR="00582BD4" w:rsidRDefault="00582BD4" w:rsidP="00582BD4">
      <w:pPr>
        <w:pStyle w:val="ListNumber"/>
        <w:sectPr w:rsidR="00582BD4" w:rsidSect="00F34E2E">
          <w:headerReference w:type="default" r:id="rId22"/>
          <w:footerReference w:type="default" r:id="rId23"/>
          <w:headerReference w:type="first" r:id="rId24"/>
          <w:footerReference w:type="first" r:id="rId25"/>
          <w:pgSz w:w="11906" w:h="16838"/>
          <w:pgMar w:top="1134" w:right="1134" w:bottom="1134" w:left="1134" w:header="709" w:footer="709" w:gutter="0"/>
          <w:pgNumType w:start="0"/>
          <w:cols w:space="708"/>
          <w:titlePg/>
          <w:docGrid w:linePitch="360"/>
        </w:sectPr>
      </w:pPr>
    </w:p>
    <w:p w14:paraId="36964AEC" w14:textId="04BAA442" w:rsidR="00BA4FC5" w:rsidRDefault="00A22EAC" w:rsidP="00BA4FC5">
      <w:pPr>
        <w:pStyle w:val="NormalWeb"/>
      </w:pPr>
      <w:r>
        <w:rPr>
          <w:noProof/>
        </w:rPr>
        <w:lastRenderedPageBreak/>
        <w:drawing>
          <wp:inline distT="0" distB="0" distL="0" distR="0" wp14:anchorId="228696A1" wp14:editId="1E8574D6">
            <wp:extent cx="9167342" cy="5747944"/>
            <wp:effectExtent l="0" t="0" r="0" b="5715"/>
            <wp:docPr id="617318195" name="Picture 2" descr="A student worksheet for drawing the electron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18195" name="Picture 2" descr="A student worksheet for drawing the electron configuration"/>
                    <pic:cNvPicPr>
                      <a:picLocks noChangeAspect="1" noChangeArrowheads="1"/>
                    </pic:cNvPicPr>
                  </pic:nvPicPr>
                  <pic:blipFill rotWithShape="1">
                    <a:blip r:embed="rId26">
                      <a:extLst>
                        <a:ext uri="{28A0092B-C50C-407E-A947-70E740481C1C}">
                          <a14:useLocalDpi xmlns:a14="http://schemas.microsoft.com/office/drawing/2010/main" val="0"/>
                        </a:ext>
                      </a:extLst>
                    </a:blip>
                    <a:srcRect t="2064" b="9252"/>
                    <a:stretch/>
                  </pic:blipFill>
                  <pic:spPr bwMode="auto">
                    <a:xfrm>
                      <a:off x="0" y="0"/>
                      <a:ext cx="9167342" cy="5747944"/>
                    </a:xfrm>
                    <a:prstGeom prst="rect">
                      <a:avLst/>
                    </a:prstGeom>
                    <a:noFill/>
                    <a:ln>
                      <a:noFill/>
                    </a:ln>
                    <a:extLst>
                      <a:ext uri="{53640926-AAD7-44D8-BBD7-CCE9431645EC}">
                        <a14:shadowObscured xmlns:a14="http://schemas.microsoft.com/office/drawing/2010/main"/>
                      </a:ext>
                    </a:extLst>
                  </pic:spPr>
                </pic:pic>
              </a:graphicData>
            </a:graphic>
          </wp:inline>
        </w:drawing>
      </w:r>
    </w:p>
    <w:p w14:paraId="513BF4DA" w14:textId="3EC515FA" w:rsidR="00D11C41" w:rsidRDefault="00D11C41" w:rsidP="00D11C41">
      <w:pPr>
        <w:ind w:left="-709"/>
        <w:sectPr w:rsidR="00D11C41" w:rsidSect="00D11C41">
          <w:pgSz w:w="16838" w:h="11906" w:orient="landscape"/>
          <w:pgMar w:top="1134" w:right="1134" w:bottom="1134" w:left="1134" w:header="709" w:footer="709" w:gutter="0"/>
          <w:cols w:space="708"/>
          <w:docGrid w:linePitch="360"/>
        </w:sectPr>
      </w:pPr>
    </w:p>
    <w:p w14:paraId="1EBE46A7" w14:textId="1885BF25" w:rsidR="006705B1" w:rsidRDefault="00816CD6" w:rsidP="006705B1">
      <w:pPr>
        <w:pStyle w:val="Heading2"/>
      </w:pPr>
      <w:bookmarkStart w:id="13" w:name="_Toc201908054"/>
      <w:r>
        <w:lastRenderedPageBreak/>
        <w:t xml:space="preserve">Let’s </w:t>
      </w:r>
      <w:r w:rsidR="00B9265F">
        <w:t>practise</w:t>
      </w:r>
      <w:bookmarkEnd w:id="13"/>
    </w:p>
    <w:p w14:paraId="00F26BDE" w14:textId="317A0978" w:rsidR="00F871B7" w:rsidRDefault="00816CD6" w:rsidP="00F871B7">
      <w:r>
        <w:t>The following questions and answers can be used</w:t>
      </w:r>
      <w:r w:rsidR="00B724BC">
        <w:t xml:space="preserve"> to </w:t>
      </w:r>
      <w:r w:rsidR="00B9265F">
        <w:t xml:space="preserve">practise </w:t>
      </w:r>
      <w:r w:rsidR="006D012B">
        <w:t>interpreting information from the periodic table related to valency</w:t>
      </w:r>
      <w:r w:rsidR="00F871B7">
        <w:t xml:space="preserve">. </w:t>
      </w:r>
      <w:r w:rsidR="00534393">
        <w:t>If your students are confident with the concept, these questions may be in exit tickets</w:t>
      </w:r>
      <w:r w:rsidR="00F871B7">
        <w:t xml:space="preserve">. Alternatively, </w:t>
      </w:r>
      <w:r w:rsidR="00B443B1">
        <w:t xml:space="preserve">they </w:t>
      </w:r>
      <w:r w:rsidR="00F871B7">
        <w:t>could be used as practice to consolidate understanding. Additional examples may be needed until the students gain competency in answering the questions.</w:t>
      </w:r>
    </w:p>
    <w:p w14:paraId="348C9A1B" w14:textId="640F16E3" w:rsidR="003253E7" w:rsidRPr="007631B9" w:rsidRDefault="003253E7" w:rsidP="007631B9">
      <w:pPr>
        <w:rPr>
          <w:rStyle w:val="Strong"/>
        </w:rPr>
      </w:pPr>
      <w:bookmarkStart w:id="14" w:name="_Hlk201054487"/>
      <w:r w:rsidRPr="007631B9">
        <w:rPr>
          <w:rStyle w:val="Strong"/>
        </w:rPr>
        <w:t>Sample responses</w:t>
      </w:r>
      <w:r w:rsidR="000876D7">
        <w:rPr>
          <w:rStyle w:val="Strong"/>
        </w:rPr>
        <w:t xml:space="preserve">: </w:t>
      </w:r>
      <w:hyperlink w:anchor="_Student_resource_–_8" w:history="1">
        <w:r w:rsidR="000876D7" w:rsidRPr="00D9389B">
          <w:rPr>
            <w:rStyle w:val="Hyperlink"/>
            <w:b/>
            <w:bCs/>
          </w:rPr>
          <w:t xml:space="preserve">Student resource – let’s </w:t>
        </w:r>
        <w:r w:rsidR="00B9265F" w:rsidRPr="00D9389B">
          <w:rPr>
            <w:rStyle w:val="Hyperlink"/>
            <w:b/>
            <w:bCs/>
          </w:rPr>
          <w:t>practise</w:t>
        </w:r>
      </w:hyperlink>
    </w:p>
    <w:tbl>
      <w:tblPr>
        <w:tblStyle w:val="TableGrid"/>
        <w:tblW w:w="0" w:type="auto"/>
        <w:tblLook w:val="04A0" w:firstRow="1" w:lastRow="0" w:firstColumn="1" w:lastColumn="0" w:noHBand="0" w:noVBand="1"/>
        <w:tblDescription w:val="A sample student response. "/>
      </w:tblPr>
      <w:tblGrid>
        <w:gridCol w:w="7230"/>
        <w:gridCol w:w="2398"/>
      </w:tblGrid>
      <w:tr w:rsidR="003253E7" w14:paraId="72027595" w14:textId="77777777" w:rsidTr="00BC28F7">
        <w:tc>
          <w:tcPr>
            <w:tcW w:w="7230" w:type="dxa"/>
            <w:tcBorders>
              <w:top w:val="nil"/>
              <w:left w:val="nil"/>
              <w:bottom w:val="nil"/>
              <w:right w:val="nil"/>
            </w:tcBorders>
          </w:tcPr>
          <w:p w14:paraId="7E70A023" w14:textId="77777777" w:rsidR="003253E7" w:rsidRDefault="003253E7">
            <w:pPr>
              <w:pStyle w:val="ListNumber"/>
              <w:numPr>
                <w:ilvl w:val="0"/>
                <w:numId w:val="6"/>
              </w:numPr>
            </w:pPr>
            <w:r>
              <w:t>How many electron shells does sodium have?</w:t>
            </w:r>
          </w:p>
        </w:tc>
        <w:tc>
          <w:tcPr>
            <w:tcW w:w="2398" w:type="dxa"/>
            <w:tcBorders>
              <w:top w:val="nil"/>
              <w:left w:val="nil"/>
              <w:right w:val="nil"/>
            </w:tcBorders>
          </w:tcPr>
          <w:p w14:paraId="41BC5B2C" w14:textId="59A526EB" w:rsidR="003253E7" w:rsidRDefault="00D41E23" w:rsidP="00BC28F7">
            <w:r>
              <w:t>3</w:t>
            </w:r>
          </w:p>
        </w:tc>
      </w:tr>
      <w:tr w:rsidR="003253E7" w14:paraId="2810994F" w14:textId="77777777" w:rsidTr="00BC28F7">
        <w:tc>
          <w:tcPr>
            <w:tcW w:w="7230" w:type="dxa"/>
            <w:tcBorders>
              <w:top w:val="nil"/>
              <w:left w:val="nil"/>
              <w:bottom w:val="nil"/>
              <w:right w:val="nil"/>
            </w:tcBorders>
          </w:tcPr>
          <w:p w14:paraId="6365C3B9" w14:textId="77777777" w:rsidR="003253E7" w:rsidRDefault="003253E7">
            <w:pPr>
              <w:pStyle w:val="ListNumber"/>
              <w:numPr>
                <w:ilvl w:val="0"/>
                <w:numId w:val="6"/>
              </w:numPr>
            </w:pPr>
            <w:r>
              <w:t>How many electrons does nitrogen have?</w:t>
            </w:r>
          </w:p>
        </w:tc>
        <w:tc>
          <w:tcPr>
            <w:tcW w:w="2398" w:type="dxa"/>
            <w:tcBorders>
              <w:top w:val="nil"/>
              <w:left w:val="nil"/>
              <w:right w:val="nil"/>
            </w:tcBorders>
          </w:tcPr>
          <w:p w14:paraId="52126DF1" w14:textId="2FD2E1AF" w:rsidR="003253E7" w:rsidRDefault="00D41E23" w:rsidP="00BC28F7">
            <w:r>
              <w:t>7</w:t>
            </w:r>
          </w:p>
        </w:tc>
      </w:tr>
      <w:tr w:rsidR="003253E7" w14:paraId="4A3375AF" w14:textId="77777777" w:rsidTr="00BC28F7">
        <w:tc>
          <w:tcPr>
            <w:tcW w:w="7230" w:type="dxa"/>
            <w:tcBorders>
              <w:top w:val="nil"/>
              <w:left w:val="nil"/>
              <w:bottom w:val="nil"/>
              <w:right w:val="nil"/>
            </w:tcBorders>
          </w:tcPr>
          <w:p w14:paraId="1FD62E9D" w14:textId="77777777" w:rsidR="003253E7" w:rsidRDefault="003253E7">
            <w:pPr>
              <w:pStyle w:val="ListNumber"/>
              <w:numPr>
                <w:ilvl w:val="0"/>
                <w:numId w:val="6"/>
              </w:numPr>
            </w:pPr>
            <w:r>
              <w:t>How many valence electrons does nitrogen have?</w:t>
            </w:r>
          </w:p>
        </w:tc>
        <w:tc>
          <w:tcPr>
            <w:tcW w:w="2398" w:type="dxa"/>
            <w:tcBorders>
              <w:top w:val="nil"/>
              <w:left w:val="nil"/>
              <w:right w:val="nil"/>
            </w:tcBorders>
          </w:tcPr>
          <w:p w14:paraId="76C6F860" w14:textId="4828C805" w:rsidR="003253E7" w:rsidRDefault="00D41E23" w:rsidP="00BC28F7">
            <w:r>
              <w:t>5</w:t>
            </w:r>
          </w:p>
        </w:tc>
      </w:tr>
      <w:tr w:rsidR="003253E7" w14:paraId="63A21E48" w14:textId="77777777" w:rsidTr="00BC28F7">
        <w:tc>
          <w:tcPr>
            <w:tcW w:w="7230" w:type="dxa"/>
            <w:tcBorders>
              <w:top w:val="nil"/>
              <w:left w:val="nil"/>
              <w:bottom w:val="nil"/>
              <w:right w:val="nil"/>
            </w:tcBorders>
          </w:tcPr>
          <w:p w14:paraId="33368953" w14:textId="77777777" w:rsidR="003253E7" w:rsidRDefault="003253E7">
            <w:pPr>
              <w:pStyle w:val="ListNumber"/>
              <w:numPr>
                <w:ilvl w:val="0"/>
                <w:numId w:val="6"/>
              </w:numPr>
            </w:pPr>
            <w:r>
              <w:t>What is the valency of helium?</w:t>
            </w:r>
          </w:p>
        </w:tc>
        <w:tc>
          <w:tcPr>
            <w:tcW w:w="2398" w:type="dxa"/>
            <w:tcBorders>
              <w:top w:val="nil"/>
              <w:left w:val="nil"/>
              <w:right w:val="nil"/>
            </w:tcBorders>
          </w:tcPr>
          <w:p w14:paraId="4E3F0B52" w14:textId="5F8E52AA" w:rsidR="003253E7" w:rsidRDefault="00D41E23" w:rsidP="00BC28F7">
            <w:r>
              <w:t>0</w:t>
            </w:r>
          </w:p>
        </w:tc>
      </w:tr>
      <w:tr w:rsidR="003253E7" w14:paraId="4ACE84FC" w14:textId="77777777" w:rsidTr="00BC28F7">
        <w:tc>
          <w:tcPr>
            <w:tcW w:w="7230" w:type="dxa"/>
            <w:tcBorders>
              <w:top w:val="nil"/>
              <w:left w:val="nil"/>
              <w:bottom w:val="nil"/>
              <w:right w:val="nil"/>
            </w:tcBorders>
          </w:tcPr>
          <w:p w14:paraId="5D7093A9" w14:textId="77777777" w:rsidR="003253E7" w:rsidRDefault="003253E7" w:rsidP="00BC28F7">
            <w:pPr>
              <w:pStyle w:val="ListNumber"/>
            </w:pPr>
            <w:r>
              <w:t>What is the valency of beryllium?</w:t>
            </w:r>
          </w:p>
        </w:tc>
        <w:tc>
          <w:tcPr>
            <w:tcW w:w="2398" w:type="dxa"/>
            <w:tcBorders>
              <w:left w:val="nil"/>
              <w:right w:val="nil"/>
            </w:tcBorders>
          </w:tcPr>
          <w:p w14:paraId="42DD9CA0" w14:textId="245ADD25" w:rsidR="003253E7" w:rsidRDefault="00520453" w:rsidP="00BC28F7">
            <w:r>
              <w:t>2</w:t>
            </w:r>
          </w:p>
        </w:tc>
      </w:tr>
      <w:tr w:rsidR="003253E7" w14:paraId="09BCB103" w14:textId="77777777" w:rsidTr="00BC28F7">
        <w:tc>
          <w:tcPr>
            <w:tcW w:w="7230" w:type="dxa"/>
            <w:tcBorders>
              <w:top w:val="nil"/>
              <w:left w:val="nil"/>
              <w:bottom w:val="nil"/>
              <w:right w:val="nil"/>
            </w:tcBorders>
          </w:tcPr>
          <w:p w14:paraId="6FD08FBC" w14:textId="77777777" w:rsidR="003253E7" w:rsidRDefault="003253E7">
            <w:pPr>
              <w:pStyle w:val="ListNumber2"/>
              <w:numPr>
                <w:ilvl w:val="0"/>
                <w:numId w:val="7"/>
              </w:numPr>
            </w:pPr>
            <w:r>
              <w:t>Will it gain or lose electrons to have a full outer shell?</w:t>
            </w:r>
          </w:p>
        </w:tc>
        <w:tc>
          <w:tcPr>
            <w:tcW w:w="2398" w:type="dxa"/>
            <w:tcBorders>
              <w:left w:val="nil"/>
              <w:right w:val="nil"/>
            </w:tcBorders>
          </w:tcPr>
          <w:p w14:paraId="2F27177C" w14:textId="625CE22D" w:rsidR="003253E7" w:rsidRDefault="00520453" w:rsidP="00BC28F7">
            <w:r>
              <w:t>lose</w:t>
            </w:r>
          </w:p>
        </w:tc>
      </w:tr>
      <w:tr w:rsidR="003253E7" w14:paraId="47B781B7" w14:textId="77777777" w:rsidTr="00BC28F7">
        <w:tc>
          <w:tcPr>
            <w:tcW w:w="7230" w:type="dxa"/>
            <w:tcBorders>
              <w:top w:val="nil"/>
              <w:left w:val="nil"/>
              <w:bottom w:val="nil"/>
              <w:right w:val="nil"/>
            </w:tcBorders>
          </w:tcPr>
          <w:p w14:paraId="26DF8613" w14:textId="77777777" w:rsidR="003253E7" w:rsidRDefault="003253E7" w:rsidP="00BC28F7">
            <w:pPr>
              <w:pStyle w:val="ListNumber2"/>
            </w:pPr>
            <w:r>
              <w:t>How many will it gain or lose?</w:t>
            </w:r>
          </w:p>
        </w:tc>
        <w:tc>
          <w:tcPr>
            <w:tcW w:w="2398" w:type="dxa"/>
            <w:tcBorders>
              <w:left w:val="nil"/>
              <w:right w:val="nil"/>
            </w:tcBorders>
          </w:tcPr>
          <w:p w14:paraId="68275367" w14:textId="1D0F998A" w:rsidR="003253E7" w:rsidRDefault="00520453" w:rsidP="00BC28F7">
            <w:r>
              <w:t>lose 2</w:t>
            </w:r>
          </w:p>
        </w:tc>
      </w:tr>
      <w:tr w:rsidR="003253E7" w14:paraId="2B50FC23" w14:textId="77777777" w:rsidTr="00BC28F7">
        <w:tc>
          <w:tcPr>
            <w:tcW w:w="7230" w:type="dxa"/>
            <w:tcBorders>
              <w:top w:val="nil"/>
              <w:left w:val="nil"/>
              <w:bottom w:val="nil"/>
              <w:right w:val="nil"/>
            </w:tcBorders>
          </w:tcPr>
          <w:p w14:paraId="65F82783" w14:textId="77777777" w:rsidR="003253E7" w:rsidRDefault="003253E7" w:rsidP="00BC28F7">
            <w:pPr>
              <w:pStyle w:val="ListNumber"/>
            </w:pPr>
            <w:r>
              <w:t>Identify an element that will gain one electron to fill its outer shell.</w:t>
            </w:r>
          </w:p>
        </w:tc>
        <w:tc>
          <w:tcPr>
            <w:tcW w:w="2398" w:type="dxa"/>
            <w:tcBorders>
              <w:left w:val="nil"/>
              <w:right w:val="nil"/>
            </w:tcBorders>
          </w:tcPr>
          <w:p w14:paraId="7C10CB37" w14:textId="16B68044" w:rsidR="003253E7" w:rsidRDefault="003A3FBD" w:rsidP="00BC28F7">
            <w:r>
              <w:t xml:space="preserve">Hydrogen, </w:t>
            </w:r>
            <w:r w:rsidR="006F1FE5">
              <w:t xml:space="preserve">fluorine </w:t>
            </w:r>
            <w:r w:rsidR="009021B8">
              <w:t xml:space="preserve">or </w:t>
            </w:r>
            <w:r w:rsidR="006F1FE5">
              <w:t>chlorine</w:t>
            </w:r>
          </w:p>
        </w:tc>
      </w:tr>
      <w:tr w:rsidR="003253E7" w14:paraId="1665EC93" w14:textId="77777777" w:rsidTr="00BC28F7">
        <w:tc>
          <w:tcPr>
            <w:tcW w:w="7230" w:type="dxa"/>
            <w:tcBorders>
              <w:top w:val="nil"/>
              <w:left w:val="nil"/>
              <w:bottom w:val="nil"/>
              <w:right w:val="nil"/>
            </w:tcBorders>
          </w:tcPr>
          <w:p w14:paraId="5CE587A1" w14:textId="77777777" w:rsidR="003253E7" w:rsidRDefault="003253E7" w:rsidP="00BC28F7">
            <w:pPr>
              <w:pStyle w:val="ListNumber"/>
            </w:pPr>
            <w:r>
              <w:t>Identify an element that has a noble gas configuration.</w:t>
            </w:r>
          </w:p>
        </w:tc>
        <w:tc>
          <w:tcPr>
            <w:tcW w:w="2398" w:type="dxa"/>
            <w:tcBorders>
              <w:left w:val="nil"/>
              <w:right w:val="nil"/>
            </w:tcBorders>
          </w:tcPr>
          <w:p w14:paraId="6C911F2D" w14:textId="6A5A66A1" w:rsidR="003253E7" w:rsidRDefault="009021B8" w:rsidP="00BC28F7">
            <w:r>
              <w:t xml:space="preserve">Helium, </w:t>
            </w:r>
            <w:r w:rsidR="006F1FE5">
              <w:t xml:space="preserve">neon </w:t>
            </w:r>
            <w:r>
              <w:t xml:space="preserve">or </w:t>
            </w:r>
            <w:r w:rsidR="006F1FE5">
              <w:t>argon</w:t>
            </w:r>
          </w:p>
        </w:tc>
      </w:tr>
      <w:tr w:rsidR="003253E7" w14:paraId="2D671C79" w14:textId="77777777" w:rsidTr="00BC28F7">
        <w:tc>
          <w:tcPr>
            <w:tcW w:w="7230" w:type="dxa"/>
            <w:tcBorders>
              <w:top w:val="nil"/>
              <w:left w:val="nil"/>
              <w:bottom w:val="nil"/>
              <w:right w:val="nil"/>
            </w:tcBorders>
          </w:tcPr>
          <w:p w14:paraId="5F31742E" w14:textId="77777777" w:rsidR="003253E7" w:rsidRDefault="003253E7" w:rsidP="00BC28F7">
            <w:pPr>
              <w:pStyle w:val="ListNumber"/>
            </w:pPr>
            <w:r>
              <w:t>What is the electron configuration of magnesium?</w:t>
            </w:r>
          </w:p>
        </w:tc>
        <w:tc>
          <w:tcPr>
            <w:tcW w:w="2398" w:type="dxa"/>
            <w:tcBorders>
              <w:left w:val="nil"/>
              <w:right w:val="nil"/>
            </w:tcBorders>
          </w:tcPr>
          <w:p w14:paraId="0742EC12" w14:textId="6BFCEF7F" w:rsidR="003253E7" w:rsidRDefault="00E95672" w:rsidP="00BC28F7">
            <w:r>
              <w:t>2.8.2</w:t>
            </w:r>
          </w:p>
        </w:tc>
      </w:tr>
      <w:tr w:rsidR="003A3FBD" w14:paraId="16D56949" w14:textId="77777777" w:rsidTr="00BC28F7">
        <w:tc>
          <w:tcPr>
            <w:tcW w:w="7230" w:type="dxa"/>
            <w:tcBorders>
              <w:top w:val="nil"/>
              <w:left w:val="nil"/>
              <w:bottom w:val="nil"/>
              <w:right w:val="nil"/>
            </w:tcBorders>
          </w:tcPr>
          <w:p w14:paraId="286E8AB0" w14:textId="46B2A641" w:rsidR="003A3FBD" w:rsidRDefault="003A3FBD" w:rsidP="00BC28F7">
            <w:pPr>
              <w:pStyle w:val="ListNumber"/>
            </w:pPr>
            <w:r>
              <w:t xml:space="preserve">Which element has the electron configuration of </w:t>
            </w:r>
            <w:r w:rsidR="00953204">
              <w:t>2.4?</w:t>
            </w:r>
          </w:p>
        </w:tc>
        <w:tc>
          <w:tcPr>
            <w:tcW w:w="2398" w:type="dxa"/>
            <w:tcBorders>
              <w:left w:val="nil"/>
              <w:right w:val="nil"/>
            </w:tcBorders>
          </w:tcPr>
          <w:p w14:paraId="33CB3C4F" w14:textId="77FB8E97" w:rsidR="003A3FBD" w:rsidRDefault="00855935" w:rsidP="00BC28F7">
            <w:r>
              <w:t>Carbon</w:t>
            </w:r>
          </w:p>
        </w:tc>
      </w:tr>
      <w:tr w:rsidR="00205A91" w14:paraId="4A1C13F0" w14:textId="77777777" w:rsidTr="00BC28F7">
        <w:tc>
          <w:tcPr>
            <w:tcW w:w="7230" w:type="dxa"/>
            <w:tcBorders>
              <w:top w:val="nil"/>
              <w:left w:val="nil"/>
              <w:bottom w:val="nil"/>
              <w:right w:val="nil"/>
            </w:tcBorders>
          </w:tcPr>
          <w:p w14:paraId="15A9DE3F" w14:textId="38C8E239" w:rsidR="00205A91" w:rsidRDefault="00C675F3" w:rsidP="00BC28F7">
            <w:pPr>
              <w:pStyle w:val="ListNumber"/>
            </w:pPr>
            <w:r>
              <w:t xml:space="preserve">Do noble </w:t>
            </w:r>
            <w:r w:rsidR="00506457">
              <w:t>gases</w:t>
            </w:r>
            <w:r>
              <w:t xml:space="preserve"> lose or gain </w:t>
            </w:r>
            <w:r w:rsidR="00506457">
              <w:t>electrons</w:t>
            </w:r>
            <w:r>
              <w:t>?</w:t>
            </w:r>
          </w:p>
        </w:tc>
        <w:tc>
          <w:tcPr>
            <w:tcW w:w="2398" w:type="dxa"/>
            <w:tcBorders>
              <w:left w:val="nil"/>
              <w:right w:val="nil"/>
            </w:tcBorders>
          </w:tcPr>
          <w:p w14:paraId="30BFD35B" w14:textId="55B05A15" w:rsidR="00205A91" w:rsidRDefault="00C675F3" w:rsidP="00BC28F7">
            <w:r>
              <w:t xml:space="preserve">No, they </w:t>
            </w:r>
            <w:r w:rsidR="00506457">
              <w:t>have a full outer shell.</w:t>
            </w:r>
          </w:p>
        </w:tc>
      </w:tr>
    </w:tbl>
    <w:bookmarkEnd w:id="14"/>
    <w:p w14:paraId="788ED726" w14:textId="14DC1FBF" w:rsidR="00F871B7" w:rsidRPr="00B9265F" w:rsidRDefault="00F871B7" w:rsidP="00B9265F">
      <w:pPr>
        <w:pStyle w:val="FeatureBox2"/>
      </w:pPr>
      <w:r w:rsidRPr="00B9265F">
        <w:rPr>
          <w:rStyle w:val="Strong"/>
        </w:rPr>
        <w:lastRenderedPageBreak/>
        <w:t>Differentiation:</w:t>
      </w:r>
      <w:r w:rsidRPr="00B9265F">
        <w:rPr>
          <w:rStyle w:val="Strong"/>
          <w:b w:val="0"/>
          <w:bCs w:val="0"/>
        </w:rPr>
        <w:t xml:space="preserve"> </w:t>
      </w:r>
      <w:r w:rsidR="00957D0B">
        <w:t>a</w:t>
      </w:r>
      <w:r w:rsidR="00957D0B" w:rsidRPr="00B9265F">
        <w:t xml:space="preserve"> </w:t>
      </w:r>
      <w:r w:rsidRPr="00B9265F">
        <w:t>challenge question has been included to extend students' understanding.</w:t>
      </w:r>
    </w:p>
    <w:p w14:paraId="21E84E2E" w14:textId="77777777" w:rsidR="00520B47" w:rsidRPr="00B9265F" w:rsidRDefault="00520B47" w:rsidP="00B9265F">
      <w:pPr>
        <w:pStyle w:val="FeatureBox2"/>
      </w:pPr>
      <w:r w:rsidRPr="00B9265F">
        <w:t>Some elements can have more than one valency. For example, iron can have a valency of 2 or 3. Explain what it means for an element to have more than one valency, using iron as an example.</w:t>
      </w:r>
    </w:p>
    <w:p w14:paraId="6FF5DD17" w14:textId="7BA01511" w:rsidR="00D434B6" w:rsidRPr="00D434B6" w:rsidRDefault="00D434B6" w:rsidP="00D434B6">
      <w:pPr>
        <w:rPr>
          <w:rStyle w:val="Strong"/>
        </w:rPr>
      </w:pPr>
      <w:r w:rsidRPr="00D434B6">
        <w:rPr>
          <w:rStyle w:val="Strong"/>
        </w:rPr>
        <w:t>Challenge question sample answer</w:t>
      </w:r>
    </w:p>
    <w:tbl>
      <w:tblPr>
        <w:tblStyle w:val="TableGrid"/>
        <w:tblW w:w="0" w:type="auto"/>
        <w:tblLook w:val="04A0" w:firstRow="1" w:lastRow="0" w:firstColumn="1" w:lastColumn="0" w:noHBand="0" w:noVBand="1"/>
        <w:tblDescription w:val="A sample student response."/>
      </w:tblPr>
      <w:tblGrid>
        <w:gridCol w:w="9628"/>
      </w:tblGrid>
      <w:tr w:rsidR="00DE77DD" w14:paraId="2032D517" w14:textId="77777777" w:rsidTr="00DE77DD">
        <w:tc>
          <w:tcPr>
            <w:tcW w:w="9628" w:type="dxa"/>
          </w:tcPr>
          <w:p w14:paraId="37FF6AFF" w14:textId="176FD5C0" w:rsidR="00DE77DD" w:rsidRDefault="00DE77DD" w:rsidP="00DE77DD">
            <w:r>
              <w:t>When an element has more than one valency, it can lose or share different numbers of electrons to form stable compounds. Valency is the number of electrons an atom can lose, gain or share to have a full outer shell, which makes the atom stable.</w:t>
            </w:r>
          </w:p>
          <w:p w14:paraId="5CB8995E" w14:textId="77777777" w:rsidR="00DE77DD" w:rsidRDefault="00DE77DD" w:rsidP="00DE77DD">
            <w:r>
              <w:t>Using iron as an example:</w:t>
            </w:r>
          </w:p>
          <w:p w14:paraId="30E09818" w14:textId="77777777" w:rsidR="00DE77DD" w:rsidRDefault="00DE77DD" w:rsidP="00DE77DD">
            <w:r>
              <w:t>Iron may lose 2 electrons from its outer shell, giving it a valency of 2. Sometimes, an iron atom can lose 3 electrons from its outer shell, thus giving it a valency of 3. For example, 1 atom of iron with a valency of 2 can combine with 2 atoms of chlorine (valency 1) to form iron (II) chloride. Similarly, an iron atom of valency 3 can combine with 3 chlorine atoms to form iron (III) chloride.</w:t>
            </w:r>
          </w:p>
          <w:p w14:paraId="3E355CB8" w14:textId="733E5A2A" w:rsidR="00DE77DD" w:rsidRDefault="00DE77DD" w:rsidP="00520B47">
            <w:r>
              <w:t xml:space="preserve">The ability of iron to have more than one valency means it can be flexible in how it bonds with other </w:t>
            </w:r>
            <w:r w:rsidR="00DD696F">
              <w:t>atoms</w:t>
            </w:r>
            <w:r>
              <w:t>. This flexibility is due to iron's electron arrangement, allowing it to lose either 2 or 3 electrons to achieve a stable outer shell.</w:t>
            </w:r>
          </w:p>
        </w:tc>
      </w:tr>
    </w:tbl>
    <w:p w14:paraId="2902CDE4" w14:textId="77777777" w:rsidR="00E95672" w:rsidRPr="00E95672" w:rsidRDefault="00E95672" w:rsidP="00E95672">
      <w:r>
        <w:br w:type="page"/>
      </w:r>
    </w:p>
    <w:p w14:paraId="311B5757" w14:textId="5D15D624" w:rsidR="00F871B7" w:rsidRDefault="00E75293" w:rsidP="00FA51E8">
      <w:pPr>
        <w:pStyle w:val="Heading3"/>
      </w:pPr>
      <w:bookmarkStart w:id="15" w:name="_Student_resource_–_8"/>
      <w:bookmarkEnd w:id="15"/>
      <w:r w:rsidRPr="00FA51E8">
        <w:lastRenderedPageBreak/>
        <w:t>Student</w:t>
      </w:r>
      <w:r>
        <w:t xml:space="preserve"> resource – let’s </w:t>
      </w:r>
      <w:r w:rsidR="00171A4A">
        <w:t>practise</w:t>
      </w:r>
    </w:p>
    <w:p w14:paraId="7A3325EF" w14:textId="75E2B37C" w:rsidR="00F16046" w:rsidRPr="00F16046" w:rsidRDefault="00F16046" w:rsidP="00F16046">
      <w:r>
        <w:t>Use a periodic table to determine the answers to the following questions.</w:t>
      </w:r>
    </w:p>
    <w:tbl>
      <w:tblPr>
        <w:tblStyle w:val="TableGrid"/>
        <w:tblW w:w="0" w:type="auto"/>
        <w:tblLook w:val="04A0" w:firstRow="1" w:lastRow="0" w:firstColumn="1" w:lastColumn="0" w:noHBand="0" w:noVBand="1"/>
        <w:tblDescription w:val="Space for student response."/>
      </w:tblPr>
      <w:tblGrid>
        <w:gridCol w:w="7230"/>
        <w:gridCol w:w="2398"/>
      </w:tblGrid>
      <w:tr w:rsidR="00313349" w14:paraId="06F6ED79" w14:textId="77777777" w:rsidTr="0001285B">
        <w:tc>
          <w:tcPr>
            <w:tcW w:w="7230" w:type="dxa"/>
            <w:tcBorders>
              <w:top w:val="nil"/>
              <w:left w:val="nil"/>
              <w:bottom w:val="nil"/>
              <w:right w:val="nil"/>
            </w:tcBorders>
          </w:tcPr>
          <w:p w14:paraId="012D3232" w14:textId="55067DBF" w:rsidR="00313349" w:rsidRDefault="00313349">
            <w:pPr>
              <w:pStyle w:val="ListNumber"/>
              <w:numPr>
                <w:ilvl w:val="0"/>
                <w:numId w:val="8"/>
              </w:numPr>
            </w:pPr>
            <w:r>
              <w:t>How many electron shells does sodium have?</w:t>
            </w:r>
          </w:p>
        </w:tc>
        <w:tc>
          <w:tcPr>
            <w:tcW w:w="2398" w:type="dxa"/>
            <w:tcBorders>
              <w:top w:val="nil"/>
              <w:left w:val="nil"/>
              <w:right w:val="nil"/>
            </w:tcBorders>
          </w:tcPr>
          <w:p w14:paraId="3DEB4D07" w14:textId="77777777" w:rsidR="00313349" w:rsidRDefault="00313349" w:rsidP="00E75293"/>
        </w:tc>
      </w:tr>
      <w:tr w:rsidR="00313349" w14:paraId="52872DE6" w14:textId="77777777" w:rsidTr="0001285B">
        <w:tc>
          <w:tcPr>
            <w:tcW w:w="7230" w:type="dxa"/>
            <w:tcBorders>
              <w:top w:val="nil"/>
              <w:left w:val="nil"/>
              <w:bottom w:val="nil"/>
              <w:right w:val="nil"/>
            </w:tcBorders>
          </w:tcPr>
          <w:p w14:paraId="23D019A0" w14:textId="6309ADD9" w:rsidR="00313349" w:rsidRDefault="00313349">
            <w:pPr>
              <w:pStyle w:val="ListNumber"/>
              <w:numPr>
                <w:ilvl w:val="0"/>
                <w:numId w:val="6"/>
              </w:numPr>
            </w:pPr>
            <w:r>
              <w:t>How many</w:t>
            </w:r>
            <w:r w:rsidR="00FB12E7">
              <w:t xml:space="preserve"> electrons does nitrogen have?</w:t>
            </w:r>
          </w:p>
        </w:tc>
        <w:tc>
          <w:tcPr>
            <w:tcW w:w="2398" w:type="dxa"/>
            <w:tcBorders>
              <w:top w:val="nil"/>
              <w:left w:val="nil"/>
              <w:right w:val="nil"/>
            </w:tcBorders>
          </w:tcPr>
          <w:p w14:paraId="0173CCDF" w14:textId="77777777" w:rsidR="00313349" w:rsidRDefault="00313349" w:rsidP="00E75293"/>
        </w:tc>
      </w:tr>
      <w:tr w:rsidR="00313349" w14:paraId="67FC5D6C" w14:textId="77777777" w:rsidTr="0001285B">
        <w:tc>
          <w:tcPr>
            <w:tcW w:w="7230" w:type="dxa"/>
            <w:tcBorders>
              <w:top w:val="nil"/>
              <w:left w:val="nil"/>
              <w:bottom w:val="nil"/>
              <w:right w:val="nil"/>
            </w:tcBorders>
          </w:tcPr>
          <w:p w14:paraId="0D2C5774" w14:textId="2C0366A5" w:rsidR="00313349" w:rsidRDefault="000E175E">
            <w:pPr>
              <w:pStyle w:val="ListNumber"/>
              <w:numPr>
                <w:ilvl w:val="0"/>
                <w:numId w:val="6"/>
              </w:numPr>
            </w:pPr>
            <w:r>
              <w:t>How many valence electrons does nitrogen have?</w:t>
            </w:r>
          </w:p>
        </w:tc>
        <w:tc>
          <w:tcPr>
            <w:tcW w:w="2398" w:type="dxa"/>
            <w:tcBorders>
              <w:top w:val="nil"/>
              <w:left w:val="nil"/>
              <w:right w:val="nil"/>
            </w:tcBorders>
          </w:tcPr>
          <w:p w14:paraId="7923A84C" w14:textId="77777777" w:rsidR="00313349" w:rsidRDefault="00313349" w:rsidP="00E75293"/>
        </w:tc>
      </w:tr>
      <w:tr w:rsidR="00C607F5" w14:paraId="2CBE4181" w14:textId="77777777" w:rsidTr="0001285B">
        <w:tc>
          <w:tcPr>
            <w:tcW w:w="7230" w:type="dxa"/>
            <w:tcBorders>
              <w:top w:val="nil"/>
              <w:left w:val="nil"/>
              <w:bottom w:val="nil"/>
              <w:right w:val="nil"/>
            </w:tcBorders>
          </w:tcPr>
          <w:p w14:paraId="3646E187" w14:textId="64F9E074" w:rsidR="00C607F5" w:rsidRDefault="00030C6A">
            <w:pPr>
              <w:pStyle w:val="ListNumber"/>
              <w:numPr>
                <w:ilvl w:val="0"/>
                <w:numId w:val="6"/>
              </w:numPr>
            </w:pPr>
            <w:r>
              <w:t>What is the valency of helium?</w:t>
            </w:r>
          </w:p>
        </w:tc>
        <w:tc>
          <w:tcPr>
            <w:tcW w:w="2398" w:type="dxa"/>
            <w:tcBorders>
              <w:top w:val="nil"/>
              <w:left w:val="nil"/>
              <w:right w:val="nil"/>
            </w:tcBorders>
          </w:tcPr>
          <w:p w14:paraId="5846BC9A" w14:textId="77777777" w:rsidR="00C607F5" w:rsidRDefault="00C607F5" w:rsidP="00E75293"/>
        </w:tc>
      </w:tr>
      <w:tr w:rsidR="00C607F5" w14:paraId="3368A969" w14:textId="77777777" w:rsidTr="0001285B">
        <w:tc>
          <w:tcPr>
            <w:tcW w:w="7230" w:type="dxa"/>
            <w:tcBorders>
              <w:top w:val="nil"/>
              <w:left w:val="nil"/>
              <w:bottom w:val="nil"/>
              <w:right w:val="nil"/>
            </w:tcBorders>
          </w:tcPr>
          <w:p w14:paraId="19E3B860" w14:textId="007BFF6C" w:rsidR="00C607F5" w:rsidRDefault="00906146" w:rsidP="004B050B">
            <w:pPr>
              <w:pStyle w:val="ListNumber"/>
            </w:pPr>
            <w:r>
              <w:t>What is the valency of beryllium?</w:t>
            </w:r>
          </w:p>
        </w:tc>
        <w:tc>
          <w:tcPr>
            <w:tcW w:w="2398" w:type="dxa"/>
            <w:tcBorders>
              <w:left w:val="nil"/>
              <w:right w:val="nil"/>
            </w:tcBorders>
          </w:tcPr>
          <w:p w14:paraId="5024EB6E" w14:textId="77777777" w:rsidR="00C607F5" w:rsidRDefault="00C607F5" w:rsidP="00E75293"/>
        </w:tc>
      </w:tr>
      <w:tr w:rsidR="00C607F5" w14:paraId="50204CC8" w14:textId="77777777" w:rsidTr="0001285B">
        <w:tc>
          <w:tcPr>
            <w:tcW w:w="7230" w:type="dxa"/>
            <w:tcBorders>
              <w:top w:val="nil"/>
              <w:left w:val="nil"/>
              <w:bottom w:val="nil"/>
              <w:right w:val="nil"/>
            </w:tcBorders>
          </w:tcPr>
          <w:p w14:paraId="513801CD" w14:textId="40081371" w:rsidR="00C607F5" w:rsidRDefault="005D4EE4">
            <w:pPr>
              <w:pStyle w:val="ListNumber2"/>
              <w:numPr>
                <w:ilvl w:val="0"/>
                <w:numId w:val="65"/>
              </w:numPr>
            </w:pPr>
            <w:r>
              <w:t xml:space="preserve">Will it gain or lose electrons to </w:t>
            </w:r>
            <w:r w:rsidR="00AD1006">
              <w:t>have a full outer shell?</w:t>
            </w:r>
          </w:p>
        </w:tc>
        <w:tc>
          <w:tcPr>
            <w:tcW w:w="2398" w:type="dxa"/>
            <w:tcBorders>
              <w:left w:val="nil"/>
              <w:right w:val="nil"/>
            </w:tcBorders>
          </w:tcPr>
          <w:p w14:paraId="6CA9FB73" w14:textId="77777777" w:rsidR="00C607F5" w:rsidRDefault="00C607F5" w:rsidP="00E75293"/>
        </w:tc>
      </w:tr>
      <w:tr w:rsidR="00C607F5" w14:paraId="7A2228C9" w14:textId="77777777" w:rsidTr="0001285B">
        <w:tc>
          <w:tcPr>
            <w:tcW w:w="7230" w:type="dxa"/>
            <w:tcBorders>
              <w:top w:val="nil"/>
              <w:left w:val="nil"/>
              <w:bottom w:val="nil"/>
              <w:right w:val="nil"/>
            </w:tcBorders>
          </w:tcPr>
          <w:p w14:paraId="022E84FA" w14:textId="460AA2E7" w:rsidR="00C607F5" w:rsidRDefault="00BE0D00" w:rsidP="00BE0D00">
            <w:pPr>
              <w:pStyle w:val="ListNumber2"/>
            </w:pPr>
            <w:r>
              <w:t>How many will it g</w:t>
            </w:r>
            <w:r w:rsidR="001E5807">
              <w:t>a</w:t>
            </w:r>
            <w:r>
              <w:t>in or lose?</w:t>
            </w:r>
          </w:p>
        </w:tc>
        <w:tc>
          <w:tcPr>
            <w:tcW w:w="2398" w:type="dxa"/>
            <w:tcBorders>
              <w:left w:val="nil"/>
              <w:right w:val="nil"/>
            </w:tcBorders>
          </w:tcPr>
          <w:p w14:paraId="4DB02903" w14:textId="77777777" w:rsidR="00C607F5" w:rsidRDefault="00C607F5" w:rsidP="00E75293"/>
        </w:tc>
      </w:tr>
      <w:tr w:rsidR="00C607F5" w14:paraId="6B19C8D0" w14:textId="77777777" w:rsidTr="0001285B">
        <w:tc>
          <w:tcPr>
            <w:tcW w:w="7230" w:type="dxa"/>
            <w:tcBorders>
              <w:top w:val="nil"/>
              <w:left w:val="nil"/>
              <w:bottom w:val="nil"/>
              <w:right w:val="nil"/>
            </w:tcBorders>
          </w:tcPr>
          <w:p w14:paraId="0B83AFEB" w14:textId="796ACA37" w:rsidR="00C607F5" w:rsidRDefault="00BE0D00" w:rsidP="00BE0D00">
            <w:pPr>
              <w:pStyle w:val="ListNumber"/>
            </w:pPr>
            <w:r>
              <w:t>Identify an elem</w:t>
            </w:r>
            <w:r w:rsidR="001E5807">
              <w:t xml:space="preserve">ent that will gain one electron to </w:t>
            </w:r>
            <w:r w:rsidR="0001285B">
              <w:t>fill its outer shell.</w:t>
            </w:r>
          </w:p>
        </w:tc>
        <w:tc>
          <w:tcPr>
            <w:tcW w:w="2398" w:type="dxa"/>
            <w:tcBorders>
              <w:left w:val="nil"/>
              <w:right w:val="nil"/>
            </w:tcBorders>
          </w:tcPr>
          <w:p w14:paraId="56007873" w14:textId="77777777" w:rsidR="00C607F5" w:rsidRDefault="00C607F5" w:rsidP="00E75293"/>
        </w:tc>
      </w:tr>
      <w:tr w:rsidR="00C607F5" w14:paraId="2BC3A92A" w14:textId="77777777" w:rsidTr="0001285B">
        <w:tc>
          <w:tcPr>
            <w:tcW w:w="7230" w:type="dxa"/>
            <w:tcBorders>
              <w:top w:val="nil"/>
              <w:left w:val="nil"/>
              <w:bottom w:val="nil"/>
              <w:right w:val="nil"/>
            </w:tcBorders>
          </w:tcPr>
          <w:p w14:paraId="5739C920" w14:textId="4601CF10" w:rsidR="00C607F5" w:rsidRDefault="0001285B" w:rsidP="0001285B">
            <w:pPr>
              <w:pStyle w:val="ListNumber"/>
            </w:pPr>
            <w:r>
              <w:t>Identify an element that has a noble gas configuration.</w:t>
            </w:r>
          </w:p>
        </w:tc>
        <w:tc>
          <w:tcPr>
            <w:tcW w:w="2398" w:type="dxa"/>
            <w:tcBorders>
              <w:left w:val="nil"/>
              <w:right w:val="nil"/>
            </w:tcBorders>
          </w:tcPr>
          <w:p w14:paraId="5EE5AA50" w14:textId="77777777" w:rsidR="00C607F5" w:rsidRDefault="00C607F5" w:rsidP="00E75293"/>
        </w:tc>
      </w:tr>
      <w:tr w:rsidR="00A54974" w14:paraId="474DE3F8" w14:textId="77777777" w:rsidTr="0001285B">
        <w:tc>
          <w:tcPr>
            <w:tcW w:w="7230" w:type="dxa"/>
            <w:tcBorders>
              <w:top w:val="nil"/>
              <w:left w:val="nil"/>
              <w:bottom w:val="nil"/>
              <w:right w:val="nil"/>
            </w:tcBorders>
          </w:tcPr>
          <w:p w14:paraId="3085D010" w14:textId="3515AD52" w:rsidR="00A54974" w:rsidRDefault="00327FAC" w:rsidP="0067507A">
            <w:pPr>
              <w:pStyle w:val="ListNumber"/>
            </w:pPr>
            <w:r>
              <w:t xml:space="preserve">What is </w:t>
            </w:r>
            <w:r w:rsidR="0067507A">
              <w:t>the electron configuration of magnesium?</w:t>
            </w:r>
          </w:p>
        </w:tc>
        <w:tc>
          <w:tcPr>
            <w:tcW w:w="2398" w:type="dxa"/>
            <w:tcBorders>
              <w:left w:val="nil"/>
              <w:right w:val="nil"/>
            </w:tcBorders>
          </w:tcPr>
          <w:p w14:paraId="188BD3ED" w14:textId="77777777" w:rsidR="00A54974" w:rsidRDefault="00A54974" w:rsidP="00E75293"/>
        </w:tc>
      </w:tr>
      <w:tr w:rsidR="00E95672" w14:paraId="23E48FB6" w14:textId="77777777" w:rsidTr="0001285B">
        <w:tc>
          <w:tcPr>
            <w:tcW w:w="7230" w:type="dxa"/>
            <w:tcBorders>
              <w:top w:val="nil"/>
              <w:left w:val="nil"/>
              <w:bottom w:val="nil"/>
              <w:right w:val="nil"/>
            </w:tcBorders>
          </w:tcPr>
          <w:p w14:paraId="1BA35453" w14:textId="1F6FC6CB" w:rsidR="00E95672" w:rsidRDefault="00205A91" w:rsidP="0067507A">
            <w:pPr>
              <w:pStyle w:val="ListNumber"/>
            </w:pPr>
            <w:r>
              <w:t>Which element has the electron configuration of 2.4?</w:t>
            </w:r>
          </w:p>
        </w:tc>
        <w:tc>
          <w:tcPr>
            <w:tcW w:w="2398" w:type="dxa"/>
            <w:tcBorders>
              <w:left w:val="nil"/>
              <w:right w:val="nil"/>
            </w:tcBorders>
          </w:tcPr>
          <w:p w14:paraId="63E6AF6B" w14:textId="77777777" w:rsidR="00E95672" w:rsidRDefault="00E95672" w:rsidP="00E75293"/>
        </w:tc>
      </w:tr>
      <w:tr w:rsidR="00E95672" w14:paraId="389F4708" w14:textId="77777777" w:rsidTr="0001285B">
        <w:tc>
          <w:tcPr>
            <w:tcW w:w="7230" w:type="dxa"/>
            <w:tcBorders>
              <w:top w:val="nil"/>
              <w:left w:val="nil"/>
              <w:bottom w:val="nil"/>
              <w:right w:val="nil"/>
            </w:tcBorders>
          </w:tcPr>
          <w:p w14:paraId="0B0C6E85" w14:textId="72F4CD5A" w:rsidR="00E95672" w:rsidRDefault="00C675F3" w:rsidP="0067507A">
            <w:pPr>
              <w:pStyle w:val="ListNumber"/>
            </w:pPr>
            <w:r>
              <w:t>Do noble gases lose or gain electrons?</w:t>
            </w:r>
          </w:p>
        </w:tc>
        <w:tc>
          <w:tcPr>
            <w:tcW w:w="2398" w:type="dxa"/>
            <w:tcBorders>
              <w:left w:val="nil"/>
              <w:right w:val="nil"/>
            </w:tcBorders>
          </w:tcPr>
          <w:p w14:paraId="76F88F52" w14:textId="77777777" w:rsidR="00E95672" w:rsidRDefault="00E95672" w:rsidP="00E75293"/>
        </w:tc>
      </w:tr>
    </w:tbl>
    <w:p w14:paraId="7DF15216" w14:textId="77777777" w:rsidR="00F871B7" w:rsidRPr="00F871B7" w:rsidRDefault="00F871B7" w:rsidP="00F871B7">
      <w:r>
        <w:br w:type="page"/>
      </w:r>
    </w:p>
    <w:p w14:paraId="694656CE" w14:textId="1284710A" w:rsidR="00D00503" w:rsidRDefault="005B0F8E" w:rsidP="00AE718F">
      <w:pPr>
        <w:pStyle w:val="Heading1"/>
      </w:pPr>
      <w:bookmarkStart w:id="16" w:name="_Toc201908055"/>
      <w:r>
        <w:lastRenderedPageBreak/>
        <w:t>2</w:t>
      </w:r>
      <w:r w:rsidR="00AE718F">
        <w:t>.</w:t>
      </w:r>
      <w:r>
        <w:t>2</w:t>
      </w:r>
      <w:r w:rsidR="00AE718F">
        <w:t xml:space="preserve"> </w:t>
      </w:r>
      <w:r w:rsidR="00B2056A">
        <w:t xml:space="preserve">From </w:t>
      </w:r>
      <w:r w:rsidR="000B712B">
        <w:t>e</w:t>
      </w:r>
      <w:r w:rsidR="00B2056A">
        <w:t xml:space="preserve">lements to </w:t>
      </w:r>
      <w:r w:rsidR="00E04479">
        <w:t>c</w:t>
      </w:r>
      <w:r w:rsidR="00B2056A">
        <w:t>ompound</w:t>
      </w:r>
      <w:r w:rsidR="00E04479">
        <w:t xml:space="preserve">s – the </w:t>
      </w:r>
      <w:r w:rsidR="00AE08CD">
        <w:t>n</w:t>
      </w:r>
      <w:r w:rsidR="00B2056A">
        <w:t xml:space="preserve">oble </w:t>
      </w:r>
      <w:r w:rsidR="00E04479">
        <w:t>g</w:t>
      </w:r>
      <w:r w:rsidR="00B2056A">
        <w:t xml:space="preserve">as </w:t>
      </w:r>
      <w:r w:rsidR="00E04479">
        <w:t>c</w:t>
      </w:r>
      <w:r w:rsidR="00B2056A">
        <w:t>onnection</w:t>
      </w:r>
      <w:bookmarkEnd w:id="16"/>
    </w:p>
    <w:p w14:paraId="6A1B91DE" w14:textId="504BAE49" w:rsidR="00156F4B" w:rsidRPr="000B712B" w:rsidRDefault="00156F4B" w:rsidP="00156F4B">
      <w:pPr>
        <w:pStyle w:val="Caption"/>
      </w:pPr>
      <w:r>
        <w:t xml:space="preserve">Table </w:t>
      </w:r>
      <w:r>
        <w:fldChar w:fldCharType="begin"/>
      </w:r>
      <w:r>
        <w:instrText xml:space="preserve"> SEQ Table \* ARABIC </w:instrText>
      </w:r>
      <w:r>
        <w:fldChar w:fldCharType="separate"/>
      </w:r>
      <w:r w:rsidR="0039598D">
        <w:rPr>
          <w:noProof/>
        </w:rPr>
        <w:t>4</w:t>
      </w:r>
      <w:r>
        <w:fldChar w:fldCharType="end"/>
      </w:r>
      <w:r>
        <w:t xml:space="preserve"> </w:t>
      </w:r>
      <w:r w:rsidR="00C466B9">
        <w:t>–</w:t>
      </w:r>
      <w:r>
        <w:t xml:space="preserve"> </w:t>
      </w:r>
      <w:r w:rsidR="00C466B9">
        <w:t>l</w:t>
      </w:r>
      <w:r>
        <w:t xml:space="preserve">earning intention and success criteria for </w:t>
      </w:r>
      <w:r w:rsidR="000B712B" w:rsidRPr="000B712B">
        <w:t xml:space="preserve">2.2 From elements to compounds – the </w:t>
      </w:r>
      <w:r w:rsidR="00AE08CD">
        <w:t>n</w:t>
      </w:r>
      <w:r w:rsidR="000B712B" w:rsidRPr="000B712B">
        <w:t>oble gas connection</w:t>
      </w:r>
    </w:p>
    <w:tbl>
      <w:tblPr>
        <w:tblStyle w:val="Tableheader"/>
        <w:tblW w:w="0" w:type="auto"/>
        <w:tblLook w:val="0420" w:firstRow="1" w:lastRow="0" w:firstColumn="0" w:lastColumn="0" w:noHBand="0" w:noVBand="1"/>
        <w:tblDescription w:val="This table contains the learning intentions and success criteria for this learning sequence."/>
      </w:tblPr>
      <w:tblGrid>
        <w:gridCol w:w="4775"/>
        <w:gridCol w:w="4773"/>
      </w:tblGrid>
      <w:tr w:rsidR="007F00A2" w:rsidRPr="00156F4B" w14:paraId="2965CB11" w14:textId="77777777" w:rsidTr="24F90BA9">
        <w:trPr>
          <w:cnfStyle w:val="100000000000" w:firstRow="1" w:lastRow="0" w:firstColumn="0" w:lastColumn="0" w:oddVBand="0" w:evenVBand="0" w:oddHBand="0" w:evenHBand="0" w:firstRowFirstColumn="0" w:firstRowLastColumn="0" w:lastRowFirstColumn="0" w:lastRowLastColumn="0"/>
        </w:trPr>
        <w:tc>
          <w:tcPr>
            <w:tcW w:w="4775" w:type="dxa"/>
          </w:tcPr>
          <w:p w14:paraId="1B043B58" w14:textId="448A3FA2" w:rsidR="007F00A2" w:rsidRPr="00156F4B" w:rsidRDefault="007F00A2" w:rsidP="007F00A2">
            <w:pPr>
              <w:rPr>
                <w:b w:val="0"/>
              </w:rPr>
            </w:pPr>
            <w:bookmarkStart w:id="17" w:name="_Toc128649917"/>
            <w:bookmarkStart w:id="18" w:name="_Toc141426382"/>
            <w:r>
              <w:t>We are learning:</w:t>
            </w:r>
          </w:p>
        </w:tc>
        <w:tc>
          <w:tcPr>
            <w:tcW w:w="4773" w:type="dxa"/>
          </w:tcPr>
          <w:p w14:paraId="0C65687A" w14:textId="5B757A5A" w:rsidR="007F00A2" w:rsidRPr="00156F4B" w:rsidRDefault="007F00A2" w:rsidP="007F00A2">
            <w:pPr>
              <w:rPr>
                <w:b w:val="0"/>
              </w:rPr>
            </w:pPr>
            <w:r>
              <w:t>I can:</w:t>
            </w:r>
          </w:p>
        </w:tc>
      </w:tr>
      <w:tr w:rsidR="00156F4B" w:rsidRPr="00156F4B" w14:paraId="3BC362CA" w14:textId="77777777" w:rsidTr="24F90BA9">
        <w:trPr>
          <w:cnfStyle w:val="000000100000" w:firstRow="0" w:lastRow="0" w:firstColumn="0" w:lastColumn="0" w:oddVBand="0" w:evenVBand="0" w:oddHBand="1" w:evenHBand="0" w:firstRowFirstColumn="0" w:firstRowLastColumn="0" w:lastRowFirstColumn="0" w:lastRowLastColumn="0"/>
        </w:trPr>
        <w:tc>
          <w:tcPr>
            <w:tcW w:w="4775" w:type="dxa"/>
          </w:tcPr>
          <w:p w14:paraId="522B0370" w14:textId="4113C682" w:rsidR="00156F4B" w:rsidRPr="00156F4B" w:rsidRDefault="000428B8" w:rsidP="000D14CF">
            <w:pPr>
              <w:pStyle w:val="ListBullet"/>
            </w:pPr>
            <w:r w:rsidRPr="000428B8">
              <w:t xml:space="preserve">to </w:t>
            </w:r>
            <w:r w:rsidR="00AD0E56">
              <w:t>describe</w:t>
            </w:r>
            <w:r w:rsidRPr="000428B8">
              <w:t xml:space="preserve"> the chemical</w:t>
            </w:r>
            <w:r w:rsidR="001374F0">
              <w:t xml:space="preserve"> </w:t>
            </w:r>
            <w:r w:rsidRPr="000428B8">
              <w:t>properties of materials</w:t>
            </w:r>
            <w:r w:rsidR="000D14CF">
              <w:t>.</w:t>
            </w:r>
          </w:p>
        </w:tc>
        <w:tc>
          <w:tcPr>
            <w:tcW w:w="4773" w:type="dxa"/>
          </w:tcPr>
          <w:p w14:paraId="473590AC" w14:textId="358309B3" w:rsidR="00156F4B" w:rsidRDefault="00373130" w:rsidP="00156762">
            <w:pPr>
              <w:pStyle w:val="ListBullet"/>
            </w:pPr>
            <w:r>
              <w:t>d</w:t>
            </w:r>
            <w:r w:rsidR="00855C05">
              <w:t>escribe</w:t>
            </w:r>
            <w:r w:rsidR="00F723DA">
              <w:t xml:space="preserve"> noble gas configuration</w:t>
            </w:r>
          </w:p>
          <w:p w14:paraId="58E69E7B" w14:textId="756D6824" w:rsidR="00F723DA" w:rsidRDefault="00855C05" w:rsidP="00156762">
            <w:pPr>
              <w:pStyle w:val="ListBullet"/>
            </w:pPr>
            <w:r>
              <w:t xml:space="preserve">describe the purpose of a </w:t>
            </w:r>
            <w:r w:rsidR="00D915BF">
              <w:t>chemical bond</w:t>
            </w:r>
          </w:p>
          <w:p w14:paraId="5D9E2668" w14:textId="6D61AED4" w:rsidR="00CE039E" w:rsidRDefault="00373130" w:rsidP="00DB1144">
            <w:pPr>
              <w:pStyle w:val="ListBullet"/>
            </w:pPr>
            <w:r>
              <w:t>explain the link between noble gas</w:t>
            </w:r>
            <w:r w:rsidR="00091FE3">
              <w:t xml:space="preserve"> </w:t>
            </w:r>
            <w:r>
              <w:t>configuration and chemical bonding</w:t>
            </w:r>
          </w:p>
          <w:p w14:paraId="60A1D709" w14:textId="0DF56B24" w:rsidR="00CA224C" w:rsidRPr="00156F4B" w:rsidRDefault="00CA224C" w:rsidP="000140CE">
            <w:pPr>
              <w:pStyle w:val="ListBullet"/>
            </w:pPr>
            <w:r>
              <w:t>identify and name the 3 types of bonds: ionic, covalent and metallic</w:t>
            </w:r>
            <w:r w:rsidR="00A8561A">
              <w:t>.</w:t>
            </w:r>
          </w:p>
        </w:tc>
      </w:tr>
    </w:tbl>
    <w:bookmarkEnd w:id="17"/>
    <w:bookmarkEnd w:id="18"/>
    <w:p w14:paraId="1CFA4118" w14:textId="6FA0966B" w:rsidR="00863F42" w:rsidRDefault="004C4240" w:rsidP="00E359AB">
      <w:pPr>
        <w:pStyle w:val="FeatureBox3"/>
      </w:pPr>
      <w:r>
        <w:rPr>
          <w:rStyle w:val="Strong"/>
        </w:rPr>
        <w:t>Checkpoint</w:t>
      </w:r>
      <w:r w:rsidR="00BD7E58">
        <w:rPr>
          <w:rStyle w:val="Strong"/>
        </w:rPr>
        <w:t xml:space="preserve"> (MAT PPT</w:t>
      </w:r>
      <w:r w:rsidR="007F1CE5">
        <w:rPr>
          <w:rStyle w:val="Strong"/>
        </w:rPr>
        <w:t xml:space="preserve"> 2.2 Checkpoint</w:t>
      </w:r>
      <w:r w:rsidR="00BD7E58">
        <w:rPr>
          <w:rStyle w:val="Strong"/>
        </w:rPr>
        <w:t>)</w:t>
      </w:r>
      <w:r w:rsidR="00E359AB" w:rsidRPr="00E359AB">
        <w:rPr>
          <w:rStyle w:val="Strong"/>
        </w:rPr>
        <w:t>:</w:t>
      </w:r>
      <w:r w:rsidR="00E359AB">
        <w:t xml:space="preserve"> </w:t>
      </w:r>
      <w:r w:rsidR="008147D2">
        <w:t xml:space="preserve">ask </w:t>
      </w:r>
      <w:r w:rsidR="002A3DC7">
        <w:t xml:space="preserve">the students to draw the electron shell </w:t>
      </w:r>
      <w:r w:rsidR="00443E3F">
        <w:t>configuration</w:t>
      </w:r>
      <w:r w:rsidR="002A3DC7">
        <w:t xml:space="preserve"> of</w:t>
      </w:r>
      <w:r w:rsidR="00F21426">
        <w:t xml:space="preserve"> aluminium</w:t>
      </w:r>
      <w:r w:rsidR="00207B3F">
        <w:t xml:space="preserve"> </w:t>
      </w:r>
      <w:r w:rsidR="005C2C45">
        <w:t xml:space="preserve">(atomic number 13) </w:t>
      </w:r>
      <w:r w:rsidR="00207B3F">
        <w:t>on mini whiteboards</w:t>
      </w:r>
      <w:r w:rsidR="00C450CE">
        <w:t xml:space="preserve"> and identify its valency</w:t>
      </w:r>
      <w:r w:rsidR="007705FD">
        <w:t>.</w:t>
      </w:r>
    </w:p>
    <w:p w14:paraId="3BAB6B51" w14:textId="715A7493" w:rsidR="00175438" w:rsidRDefault="00175438" w:rsidP="00863F42">
      <w:pPr>
        <w:rPr>
          <w:rStyle w:val="Strong"/>
        </w:rPr>
      </w:pPr>
      <w:r w:rsidRPr="004565AC">
        <w:rPr>
          <w:rStyle w:val="Strong"/>
        </w:rPr>
        <w:t>Sample response</w:t>
      </w:r>
    </w:p>
    <w:tbl>
      <w:tblPr>
        <w:tblStyle w:val="TableGrid"/>
        <w:tblW w:w="0" w:type="auto"/>
        <w:tblLook w:val="04A0" w:firstRow="1" w:lastRow="0" w:firstColumn="1" w:lastColumn="0" w:noHBand="0" w:noVBand="1"/>
        <w:tblDescription w:val="Space for student response."/>
      </w:tblPr>
      <w:tblGrid>
        <w:gridCol w:w="9628"/>
      </w:tblGrid>
      <w:tr w:rsidR="00361634" w14:paraId="4DB47FF3" w14:textId="77777777" w:rsidTr="00361634">
        <w:tc>
          <w:tcPr>
            <w:tcW w:w="9628" w:type="dxa"/>
          </w:tcPr>
          <w:p w14:paraId="1D72D9DA" w14:textId="6AC67A05" w:rsidR="00361634" w:rsidRDefault="00361634" w:rsidP="00361634">
            <w:pPr>
              <w:pStyle w:val="Caption"/>
            </w:pPr>
            <w:r>
              <w:t xml:space="preserve">Figure </w:t>
            </w:r>
            <w:r>
              <w:fldChar w:fldCharType="begin"/>
            </w:r>
            <w:r>
              <w:instrText xml:space="preserve"> SEQ Figure \* ARABIC </w:instrText>
            </w:r>
            <w:r>
              <w:fldChar w:fldCharType="separate"/>
            </w:r>
            <w:r w:rsidR="004B37DA">
              <w:rPr>
                <w:noProof/>
              </w:rPr>
              <w:t>2</w:t>
            </w:r>
            <w:r>
              <w:fldChar w:fldCharType="end"/>
            </w:r>
            <w:r>
              <w:t xml:space="preserve"> – sample response </w:t>
            </w:r>
            <w:r w:rsidRPr="004928C1">
              <w:t>electron configuration of aluminium</w:t>
            </w:r>
          </w:p>
          <w:p w14:paraId="0BF83FCE" w14:textId="535C1362" w:rsidR="00361634" w:rsidRPr="00361634" w:rsidRDefault="00361634" w:rsidP="00863F42">
            <w:pPr>
              <w:rPr>
                <w:rStyle w:val="Strong"/>
                <w:b w:val="0"/>
                <w:bCs w:val="0"/>
              </w:rPr>
            </w:pPr>
            <w:r>
              <w:rPr>
                <w:noProof/>
              </w:rPr>
              <w:drawing>
                <wp:inline distT="0" distB="0" distL="0" distR="0" wp14:anchorId="6D39BF56" wp14:editId="2B77E41C">
                  <wp:extent cx="1717482" cy="1746354"/>
                  <wp:effectExtent l="0" t="0" r="0" b="6350"/>
                  <wp:docPr id="395640112" name="Picture 1" descr="The image shows the electron shell configuration of alumi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1727887" cy="1756934"/>
                          </a:xfrm>
                          <a:prstGeom prst="rect">
                            <a:avLst/>
                          </a:prstGeom>
                        </pic:spPr>
                      </pic:pic>
                    </a:graphicData>
                  </a:graphic>
                </wp:inline>
              </w:drawing>
            </w:r>
            <w:r>
              <w:t>The valency of aluminium is 3.</w:t>
            </w:r>
          </w:p>
        </w:tc>
      </w:tr>
    </w:tbl>
    <w:p w14:paraId="48C675F9" w14:textId="0422DB22" w:rsidR="00826689" w:rsidRDefault="00826689" w:rsidP="00361634">
      <w:pPr>
        <w:pStyle w:val="FeatureBox4"/>
      </w:pPr>
      <w:r w:rsidRPr="00361634">
        <w:rPr>
          <w:rStyle w:val="Strong"/>
        </w:rPr>
        <w:t>Note:</w:t>
      </w:r>
      <w:r>
        <w:t xml:space="preserve"> the negative symbols do not necessarily </w:t>
      </w:r>
      <w:r w:rsidR="004E38A7">
        <w:t>need to be drawn in</w:t>
      </w:r>
      <w:r w:rsidR="0047791B">
        <w:t>,</w:t>
      </w:r>
      <w:r w:rsidR="004E38A7">
        <w:t xml:space="preserve"> and the student may pair the electrons as shown in the activity in 2.1.</w:t>
      </w:r>
    </w:p>
    <w:p w14:paraId="73F731F9" w14:textId="5EFC6C9D" w:rsidR="00CF55C4" w:rsidRDefault="005C7E75" w:rsidP="00CF55C4">
      <w:pPr>
        <w:pStyle w:val="Heading2"/>
      </w:pPr>
      <w:bookmarkStart w:id="19" w:name="_Toc201908056"/>
      <w:r>
        <w:lastRenderedPageBreak/>
        <w:t xml:space="preserve">Achieving </w:t>
      </w:r>
      <w:r w:rsidR="00F061A4">
        <w:t xml:space="preserve">a </w:t>
      </w:r>
      <w:r>
        <w:t>n</w:t>
      </w:r>
      <w:r w:rsidR="0067317E">
        <w:t>oble gas configuration</w:t>
      </w:r>
      <w:bookmarkEnd w:id="19"/>
    </w:p>
    <w:p w14:paraId="10275A00" w14:textId="2F1C9252" w:rsidR="0047787B" w:rsidRDefault="00244082">
      <w:pPr>
        <w:pStyle w:val="ListNumber"/>
        <w:numPr>
          <w:ilvl w:val="0"/>
          <w:numId w:val="12"/>
        </w:numPr>
      </w:pPr>
      <w:r>
        <w:t xml:space="preserve">Work through </w:t>
      </w:r>
      <w:r w:rsidR="00923344">
        <w:t xml:space="preserve">the </w:t>
      </w:r>
      <w:r w:rsidR="00923344">
        <w:rPr>
          <w:rStyle w:val="Strong"/>
        </w:rPr>
        <w:t>MAT PPT</w:t>
      </w:r>
      <w:r w:rsidR="00E86CE5" w:rsidRPr="00E86CE5">
        <w:t xml:space="preserve"> </w:t>
      </w:r>
      <w:r w:rsidR="008B40BE" w:rsidRPr="00A0654D">
        <w:t>‘</w:t>
      </w:r>
      <w:r w:rsidR="00E86CE5" w:rsidRPr="00A0654D">
        <w:rPr>
          <w:rStyle w:val="Strong"/>
        </w:rPr>
        <w:t xml:space="preserve">2.2 </w:t>
      </w:r>
      <w:r w:rsidR="00B133E9" w:rsidRPr="00A0654D">
        <w:rPr>
          <w:rStyle w:val="Strong"/>
        </w:rPr>
        <w:t>Noble gases</w:t>
      </w:r>
      <w:r w:rsidR="008B40BE" w:rsidRPr="00A0654D">
        <w:rPr>
          <w:rStyle w:val="Strong"/>
        </w:rPr>
        <w:t>’</w:t>
      </w:r>
      <w:r w:rsidR="008D5D3C" w:rsidRPr="0072271D">
        <w:rPr>
          <w:rStyle w:val="Strong"/>
          <w:b w:val="0"/>
          <w:bCs w:val="0"/>
        </w:rPr>
        <w:t>,</w:t>
      </w:r>
      <w:r w:rsidR="008D5D3C" w:rsidRPr="003E0AF7">
        <w:t xml:space="preserve"> to </w:t>
      </w:r>
      <w:r w:rsidR="008D5D3C">
        <w:rPr>
          <w:rStyle w:val="Strong"/>
        </w:rPr>
        <w:t xml:space="preserve">MAT PPT </w:t>
      </w:r>
      <w:r w:rsidR="007D487C" w:rsidRPr="00A0654D">
        <w:rPr>
          <w:rStyle w:val="Strong"/>
        </w:rPr>
        <w:t>‘</w:t>
      </w:r>
      <w:r w:rsidR="008D5D3C" w:rsidRPr="00A0654D">
        <w:rPr>
          <w:rStyle w:val="Strong"/>
        </w:rPr>
        <w:t>2.2</w:t>
      </w:r>
      <w:r w:rsidR="00A040F5" w:rsidRPr="00A0654D">
        <w:rPr>
          <w:rStyle w:val="Strong"/>
        </w:rPr>
        <w:t xml:space="preserve"> the octet rule and the periodic table</w:t>
      </w:r>
      <w:r w:rsidR="007D487C" w:rsidRPr="00A0654D">
        <w:rPr>
          <w:rStyle w:val="Strong"/>
        </w:rPr>
        <w:t>’</w:t>
      </w:r>
      <w:r w:rsidR="00E86CE5" w:rsidRPr="00465CAB">
        <w:rPr>
          <w:rStyle w:val="Strong"/>
        </w:rPr>
        <w:t xml:space="preserve"> </w:t>
      </w:r>
      <w:r w:rsidR="00E86CE5">
        <w:t>slides</w:t>
      </w:r>
      <w:r w:rsidR="00465CAB">
        <w:t xml:space="preserve"> to </w:t>
      </w:r>
      <w:r w:rsidR="008842D5">
        <w:t>explain how the elements</w:t>
      </w:r>
      <w:r w:rsidR="00A040F5">
        <w:t xml:space="preserve"> achieve noble gas confi</w:t>
      </w:r>
      <w:r w:rsidR="00362C29">
        <w:t>guration.</w:t>
      </w:r>
      <w:r w:rsidR="00BE4020">
        <w:t xml:space="preserve"> Detailed speaker notes are included on each slide to facilitate explicitly teaching the students how </w:t>
      </w:r>
      <w:r w:rsidR="00BD6185">
        <w:t xml:space="preserve">atoms </w:t>
      </w:r>
      <w:r w:rsidR="00804737">
        <w:t xml:space="preserve">achieve </w:t>
      </w:r>
      <w:r w:rsidR="00CD4437">
        <w:t>a noble gas co</w:t>
      </w:r>
      <w:r w:rsidR="005C50D4">
        <w:t>nfiguration by losing, gaining or sharing electrons.</w:t>
      </w:r>
    </w:p>
    <w:p w14:paraId="582A9FAF" w14:textId="4BBCD0EC" w:rsidR="00CE549B" w:rsidRDefault="00CE549B">
      <w:pPr>
        <w:pStyle w:val="ListNumber"/>
        <w:numPr>
          <w:ilvl w:val="0"/>
          <w:numId w:val="10"/>
        </w:numPr>
      </w:pPr>
      <w:r>
        <w:t xml:space="preserve">Show </w:t>
      </w:r>
      <w:r w:rsidR="00BD4232" w:rsidRPr="00D751C1">
        <w:rPr>
          <w:rStyle w:val="Strong"/>
        </w:rPr>
        <w:t xml:space="preserve">MAT PPT </w:t>
      </w:r>
      <w:r w:rsidR="005539D1" w:rsidRPr="00A0654D">
        <w:rPr>
          <w:rStyle w:val="Strong"/>
        </w:rPr>
        <w:t>‘</w:t>
      </w:r>
      <w:r w:rsidR="00BD4232" w:rsidRPr="00A0654D">
        <w:rPr>
          <w:rStyle w:val="Strong"/>
        </w:rPr>
        <w:t xml:space="preserve">2.2 </w:t>
      </w:r>
      <w:r w:rsidR="00703BC0" w:rsidRPr="00A0654D">
        <w:rPr>
          <w:rStyle w:val="Strong"/>
        </w:rPr>
        <w:t>Achieving noble gas configuration 1/3</w:t>
      </w:r>
      <w:r w:rsidR="005539D1" w:rsidRPr="00A0654D">
        <w:rPr>
          <w:rStyle w:val="Strong"/>
        </w:rPr>
        <w:t>’</w:t>
      </w:r>
      <w:r w:rsidR="00BD4232">
        <w:t>. Use the speaker notes and animations to unpack</w:t>
      </w:r>
      <w:r w:rsidR="00667AAA">
        <w:t xml:space="preserve"> how atoms can gain or lose electrons</w:t>
      </w:r>
      <w:r w:rsidR="00075192">
        <w:t xml:space="preserve"> to achieve </w:t>
      </w:r>
      <w:r w:rsidR="00130E01">
        <w:t xml:space="preserve">a </w:t>
      </w:r>
      <w:r w:rsidR="00075192">
        <w:t>noble gas configuration</w:t>
      </w:r>
      <w:r w:rsidR="000429BC">
        <w:t xml:space="preserve"> through ionic bonding.</w:t>
      </w:r>
    </w:p>
    <w:p w14:paraId="6221207A" w14:textId="32F4D308" w:rsidR="005B1A94" w:rsidRDefault="005B1A94">
      <w:pPr>
        <w:pStyle w:val="ListNumber"/>
        <w:numPr>
          <w:ilvl w:val="0"/>
          <w:numId w:val="10"/>
        </w:numPr>
      </w:pPr>
      <w:r>
        <w:t xml:space="preserve">Show </w:t>
      </w:r>
      <w:r w:rsidR="000429BC" w:rsidRPr="00D751C1">
        <w:rPr>
          <w:rStyle w:val="Strong"/>
        </w:rPr>
        <w:t xml:space="preserve">MAT PPT </w:t>
      </w:r>
      <w:r w:rsidR="005539D1" w:rsidRPr="00A0654D">
        <w:rPr>
          <w:rStyle w:val="Strong"/>
        </w:rPr>
        <w:t>‘</w:t>
      </w:r>
      <w:r w:rsidR="000429BC" w:rsidRPr="00A0654D">
        <w:rPr>
          <w:rStyle w:val="Strong"/>
        </w:rPr>
        <w:t xml:space="preserve">2.2 Achieving noble gas configuration </w:t>
      </w:r>
      <w:r w:rsidR="00AF62C3" w:rsidRPr="00A0654D">
        <w:rPr>
          <w:rStyle w:val="Strong"/>
        </w:rPr>
        <w:t>2</w:t>
      </w:r>
      <w:r w:rsidR="000429BC" w:rsidRPr="00A0654D">
        <w:rPr>
          <w:rStyle w:val="Strong"/>
        </w:rPr>
        <w:t>/3</w:t>
      </w:r>
      <w:r w:rsidR="005539D1" w:rsidRPr="00A0654D">
        <w:rPr>
          <w:rStyle w:val="Strong"/>
        </w:rPr>
        <w:t>’</w:t>
      </w:r>
      <w:r w:rsidR="000429BC">
        <w:t>.</w:t>
      </w:r>
      <w:r w:rsidR="00D751C1">
        <w:t xml:space="preserve"> Use the speaker notes and animations to unpack </w:t>
      </w:r>
      <w:r w:rsidR="000429BC">
        <w:t xml:space="preserve">how some atoms will share electrons to fill their outer shell. This </w:t>
      </w:r>
      <w:r w:rsidR="00AF62C3">
        <w:t xml:space="preserve">occurs in covalent bonding between </w:t>
      </w:r>
      <w:r w:rsidR="005247D9">
        <w:t xml:space="preserve">2 </w:t>
      </w:r>
      <w:r w:rsidR="00AF62C3">
        <w:t>or more non-metal atoms.</w:t>
      </w:r>
      <w:r w:rsidR="00D751C1">
        <w:t xml:space="preserve"> </w:t>
      </w:r>
    </w:p>
    <w:p w14:paraId="7F4CEA24" w14:textId="1A029D41" w:rsidR="00D751C1" w:rsidRDefault="00D751C1">
      <w:pPr>
        <w:pStyle w:val="ListNumber"/>
        <w:numPr>
          <w:ilvl w:val="0"/>
          <w:numId w:val="10"/>
        </w:numPr>
      </w:pPr>
      <w:r>
        <w:t xml:space="preserve">Show </w:t>
      </w:r>
      <w:r w:rsidR="00AF62C3" w:rsidRPr="00D751C1">
        <w:rPr>
          <w:rStyle w:val="Strong"/>
        </w:rPr>
        <w:t xml:space="preserve">MAT PPT </w:t>
      </w:r>
      <w:r w:rsidR="005539D1" w:rsidRPr="00A0654D">
        <w:rPr>
          <w:rStyle w:val="Strong"/>
        </w:rPr>
        <w:t>‘</w:t>
      </w:r>
      <w:r w:rsidR="00AF62C3" w:rsidRPr="00A0654D">
        <w:rPr>
          <w:rStyle w:val="Strong"/>
        </w:rPr>
        <w:t>2.2 Achieving noble gas configuration 3/3</w:t>
      </w:r>
      <w:r w:rsidR="005539D1" w:rsidRPr="00A0654D">
        <w:rPr>
          <w:rStyle w:val="Strong"/>
        </w:rPr>
        <w:t>’</w:t>
      </w:r>
      <w:r>
        <w:t xml:space="preserve">. Use the speaker notes and animations to unpack how metals bond together in a lattice with a sea of </w:t>
      </w:r>
      <w:r w:rsidR="00AF62C3">
        <w:t xml:space="preserve">delocalised </w:t>
      </w:r>
      <w:r>
        <w:t>electrons</w:t>
      </w:r>
      <w:r w:rsidR="00476241">
        <w:t>.</w:t>
      </w:r>
    </w:p>
    <w:p w14:paraId="462E3731" w14:textId="7550B53E" w:rsidR="00C52A73" w:rsidRPr="00923344" w:rsidRDefault="00C52A73" w:rsidP="00C52A73">
      <w:pPr>
        <w:pStyle w:val="FeatureBox3"/>
      </w:pPr>
      <w:r w:rsidRPr="00AC1F9D">
        <w:rPr>
          <w:rStyle w:val="Strong"/>
        </w:rPr>
        <w:t>Checkpoint (MAT PPT):</w:t>
      </w:r>
      <w:r>
        <w:t xml:space="preserve"> </w:t>
      </w:r>
      <w:r w:rsidR="005539D1">
        <w:t>s</w:t>
      </w:r>
      <w:r>
        <w:t>tudents match the type of bonding to the</w:t>
      </w:r>
      <w:r w:rsidR="00E2050A">
        <w:t xml:space="preserve"> relevant information on the slide. Students could show their understanding using mini whiteboards so that </w:t>
      </w:r>
      <w:r w:rsidR="00AC1F9D">
        <w:t>all students can show their understanding of the types of chemical bonds.</w:t>
      </w:r>
    </w:p>
    <w:p w14:paraId="729ABC36" w14:textId="292029E6" w:rsidR="0047787B" w:rsidRDefault="0047787B" w:rsidP="0047787B">
      <w:pPr>
        <w:pStyle w:val="FeatureBox4"/>
      </w:pPr>
      <w:r w:rsidRPr="00F12219">
        <w:rPr>
          <w:rStyle w:val="Strong"/>
        </w:rPr>
        <w:t>Note:</w:t>
      </w:r>
      <w:r>
        <w:t xml:space="preserve"> </w:t>
      </w:r>
      <w:r w:rsidR="00BB39BF">
        <w:t xml:space="preserve">through </w:t>
      </w:r>
      <w:r w:rsidR="009E104B">
        <w:t xml:space="preserve">the </w:t>
      </w:r>
      <w:r w:rsidR="00DE7944" w:rsidRPr="004F53F9">
        <w:rPr>
          <w:rStyle w:val="Strong"/>
        </w:rPr>
        <w:t xml:space="preserve">MAT PPT </w:t>
      </w:r>
      <w:r w:rsidR="00935B66" w:rsidRPr="00A0654D">
        <w:rPr>
          <w:rStyle w:val="Strong"/>
        </w:rPr>
        <w:t>‘</w:t>
      </w:r>
      <w:r w:rsidR="00DE7944" w:rsidRPr="00A0654D">
        <w:rPr>
          <w:rStyle w:val="Strong"/>
        </w:rPr>
        <w:t>2.2 Achieving noble gas configuration</w:t>
      </w:r>
      <w:r w:rsidR="00935B66" w:rsidRPr="00A0654D">
        <w:rPr>
          <w:rStyle w:val="Strong"/>
        </w:rPr>
        <w:t>’</w:t>
      </w:r>
      <w:r w:rsidR="00DE7944">
        <w:t xml:space="preserve"> slides</w:t>
      </w:r>
      <w:r w:rsidR="00111C2A">
        <w:t>,</w:t>
      </w:r>
      <w:r>
        <w:t xml:space="preserve"> </w:t>
      </w:r>
      <w:r w:rsidR="00FB2B93">
        <w:t>students need to gain</w:t>
      </w:r>
      <w:r w:rsidR="006A34C7">
        <w:t xml:space="preserve"> an understanding of how the type of </w:t>
      </w:r>
      <w:r w:rsidR="00371CA1">
        <w:t xml:space="preserve">elements </w:t>
      </w:r>
      <w:r w:rsidR="006A34C7">
        <w:t>can inform the type of bond that</w:t>
      </w:r>
      <w:r w:rsidR="00F12219">
        <w:t xml:space="preserve"> they </w:t>
      </w:r>
      <w:r w:rsidR="006A34C7">
        <w:t>will form.</w:t>
      </w:r>
    </w:p>
    <w:p w14:paraId="73FFC39B" w14:textId="4DE5BAE6" w:rsidR="00B62E57" w:rsidRDefault="009C3C13">
      <w:pPr>
        <w:pStyle w:val="FeatureBox4"/>
        <w:numPr>
          <w:ilvl w:val="0"/>
          <w:numId w:val="9"/>
        </w:numPr>
        <w:ind w:hanging="720"/>
      </w:pPr>
      <w:r>
        <w:t xml:space="preserve">Are </w:t>
      </w:r>
      <w:r w:rsidR="002A3E6A">
        <w:t>all</w:t>
      </w:r>
      <w:r w:rsidR="003C05AC">
        <w:t xml:space="preserve"> the</w:t>
      </w:r>
      <w:r>
        <w:t xml:space="preserve"> </w:t>
      </w:r>
      <w:proofErr w:type="gramStart"/>
      <w:r w:rsidR="00371CA1">
        <w:t>elements</w:t>
      </w:r>
      <w:proofErr w:type="gramEnd"/>
      <w:r w:rsidR="00371CA1">
        <w:t xml:space="preserve"> </w:t>
      </w:r>
      <w:r w:rsidR="00CF31CC">
        <w:t>non-metals</w:t>
      </w:r>
      <w:r>
        <w:t>?</w:t>
      </w:r>
      <w:r w:rsidR="002D65FB">
        <w:t xml:space="preserve"> </w:t>
      </w:r>
      <w:r w:rsidR="00B62E57">
        <w:t xml:space="preserve">Yes </w:t>
      </w:r>
      <w:r w:rsidR="00B62E57">
        <w:sym w:font="Wingdings" w:char="F0E0"/>
      </w:r>
      <w:r w:rsidR="00B62E57">
        <w:t xml:space="preserve"> Covalent bond</w:t>
      </w:r>
    </w:p>
    <w:p w14:paraId="5001843E" w14:textId="45F244C9" w:rsidR="00040249" w:rsidRDefault="002A3E6A">
      <w:pPr>
        <w:pStyle w:val="FeatureBox4"/>
        <w:numPr>
          <w:ilvl w:val="0"/>
          <w:numId w:val="9"/>
        </w:numPr>
        <w:ind w:hanging="720"/>
      </w:pPr>
      <w:r>
        <w:t>Are there</w:t>
      </w:r>
      <w:r w:rsidR="00A33E25">
        <w:t xml:space="preserve"> metal </w:t>
      </w:r>
      <w:r>
        <w:t xml:space="preserve">and </w:t>
      </w:r>
      <w:r w:rsidR="00A33E25">
        <w:t>non-metal</w:t>
      </w:r>
      <w:r>
        <w:t xml:space="preserve"> </w:t>
      </w:r>
      <w:r w:rsidR="00371CA1">
        <w:t>elements</w:t>
      </w:r>
      <w:r w:rsidR="00A33E25">
        <w:t>?</w:t>
      </w:r>
      <w:r w:rsidR="002D65FB">
        <w:t xml:space="preserve"> </w:t>
      </w:r>
      <w:r w:rsidR="00040249">
        <w:t xml:space="preserve">Yes </w:t>
      </w:r>
      <w:r w:rsidR="00040249">
        <w:sym w:font="Wingdings" w:char="F0E0"/>
      </w:r>
      <w:r w:rsidR="00040249">
        <w:t xml:space="preserve"> Ionic bond</w:t>
      </w:r>
    </w:p>
    <w:p w14:paraId="47663472" w14:textId="300BAB35" w:rsidR="00040249" w:rsidRDefault="00040249">
      <w:pPr>
        <w:pStyle w:val="FeatureBox4"/>
        <w:numPr>
          <w:ilvl w:val="0"/>
          <w:numId w:val="9"/>
        </w:numPr>
        <w:ind w:hanging="720"/>
      </w:pPr>
      <w:r>
        <w:t xml:space="preserve">Are </w:t>
      </w:r>
      <w:r w:rsidR="00716C03">
        <w:t>the</w:t>
      </w:r>
      <w:r>
        <w:t xml:space="preserve"> </w:t>
      </w:r>
      <w:r w:rsidR="00371CA1">
        <w:t xml:space="preserve">elements </w:t>
      </w:r>
      <w:r>
        <w:t>metals?</w:t>
      </w:r>
      <w:r w:rsidR="002D65FB">
        <w:t xml:space="preserve"> </w:t>
      </w:r>
      <w:r>
        <w:t xml:space="preserve">Yes </w:t>
      </w:r>
      <w:r>
        <w:sym w:font="Wingdings" w:char="F0E0"/>
      </w:r>
      <w:r w:rsidR="002D65FB">
        <w:t xml:space="preserve"> Metallic bond</w:t>
      </w:r>
    </w:p>
    <w:p w14:paraId="7FB51697" w14:textId="4DE8733F" w:rsidR="00634626" w:rsidRDefault="00FF514B" w:rsidP="00634626">
      <w:pPr>
        <w:pStyle w:val="ListNumber"/>
      </w:pPr>
      <w:r>
        <w:t xml:space="preserve">Provide students with a copy of the </w:t>
      </w:r>
      <w:hyperlink w:anchor="_Student_resource_–_9" w:history="1">
        <w:r w:rsidRPr="00D9389B">
          <w:rPr>
            <w:rStyle w:val="Hyperlink"/>
          </w:rPr>
          <w:t>Student resource – identifying the bond type in compounds</w:t>
        </w:r>
      </w:hyperlink>
      <w:r>
        <w:t>. Students</w:t>
      </w:r>
      <w:r w:rsidR="00933B69">
        <w:t xml:space="preserve"> use their periodic table to determine if each atom in a compound is a metal or a </w:t>
      </w:r>
      <w:r w:rsidR="0072271D">
        <w:t>non-metal and</w:t>
      </w:r>
      <w:r w:rsidR="00B770D7">
        <w:t xml:space="preserve"> then classify the compound as ionic or covalent.</w:t>
      </w:r>
    </w:p>
    <w:p w14:paraId="476320BB" w14:textId="3C46C23F" w:rsidR="00984341" w:rsidRDefault="00172A82" w:rsidP="00172A82">
      <w:pPr>
        <w:pStyle w:val="Caption"/>
      </w:pPr>
      <w:r>
        <w:lastRenderedPageBreak/>
        <w:t xml:space="preserve">Table </w:t>
      </w:r>
      <w:r>
        <w:fldChar w:fldCharType="begin"/>
      </w:r>
      <w:r>
        <w:instrText xml:space="preserve"> SEQ Table \* ARABIC </w:instrText>
      </w:r>
      <w:r>
        <w:fldChar w:fldCharType="separate"/>
      </w:r>
      <w:r w:rsidR="0039598D">
        <w:rPr>
          <w:noProof/>
        </w:rPr>
        <w:t>5</w:t>
      </w:r>
      <w:r>
        <w:fldChar w:fldCharType="end"/>
      </w:r>
      <w:r>
        <w:t xml:space="preserve"> – sample response classifying compounds as ionic or covalent</w:t>
      </w:r>
    </w:p>
    <w:tbl>
      <w:tblPr>
        <w:tblStyle w:val="Tableheader"/>
        <w:tblW w:w="0" w:type="auto"/>
        <w:tblLook w:val="0420" w:firstRow="1" w:lastRow="0" w:firstColumn="0" w:lastColumn="0" w:noHBand="0" w:noVBand="1"/>
        <w:tblDescription w:val="Sample response detailing compound, its elements, whether metal or non-metal, and the bond type."/>
      </w:tblPr>
      <w:tblGrid>
        <w:gridCol w:w="1926"/>
        <w:gridCol w:w="1926"/>
        <w:gridCol w:w="1926"/>
        <w:gridCol w:w="1926"/>
        <w:gridCol w:w="1926"/>
      </w:tblGrid>
      <w:tr w:rsidR="00694F18" w14:paraId="6743A6D2" w14:textId="77777777" w:rsidTr="001C1E44">
        <w:trPr>
          <w:cnfStyle w:val="100000000000" w:firstRow="1" w:lastRow="0" w:firstColumn="0" w:lastColumn="0" w:oddVBand="0" w:evenVBand="0" w:oddHBand="0" w:evenHBand="0" w:firstRowFirstColumn="0" w:firstRowLastColumn="0" w:lastRowFirstColumn="0" w:lastRowLastColumn="0"/>
        </w:trPr>
        <w:tc>
          <w:tcPr>
            <w:tcW w:w="1926" w:type="dxa"/>
          </w:tcPr>
          <w:p w14:paraId="40EB8013" w14:textId="77777777" w:rsidR="00694F18" w:rsidRDefault="00694F18" w:rsidP="00BC28F7">
            <w:r>
              <w:t>Compound</w:t>
            </w:r>
          </w:p>
        </w:tc>
        <w:tc>
          <w:tcPr>
            <w:tcW w:w="1926" w:type="dxa"/>
          </w:tcPr>
          <w:p w14:paraId="02E69E98" w14:textId="1C369BEC" w:rsidR="00694F18" w:rsidRDefault="00694F18" w:rsidP="00BC28F7">
            <w:r>
              <w:t>List the elements</w:t>
            </w:r>
          </w:p>
        </w:tc>
        <w:tc>
          <w:tcPr>
            <w:tcW w:w="1926" w:type="dxa"/>
          </w:tcPr>
          <w:p w14:paraId="259D2016" w14:textId="03C6CD91" w:rsidR="00694F18" w:rsidRDefault="00694F18" w:rsidP="00BC28F7">
            <w:r>
              <w:t>Element 1 (</w:t>
            </w:r>
            <w:r w:rsidR="00AF09DC">
              <w:t>M</w:t>
            </w:r>
            <w:r>
              <w:t>etal or non-metal?)</w:t>
            </w:r>
          </w:p>
        </w:tc>
        <w:tc>
          <w:tcPr>
            <w:tcW w:w="1926" w:type="dxa"/>
          </w:tcPr>
          <w:p w14:paraId="17E4B4E6" w14:textId="077AEA6A" w:rsidR="00694F18" w:rsidRDefault="00694F18" w:rsidP="00BC28F7">
            <w:r>
              <w:t>Element 2 (</w:t>
            </w:r>
            <w:r w:rsidR="00AF09DC">
              <w:t>M</w:t>
            </w:r>
            <w:r>
              <w:t>etal or non-metal?)</w:t>
            </w:r>
          </w:p>
        </w:tc>
        <w:tc>
          <w:tcPr>
            <w:tcW w:w="1926" w:type="dxa"/>
          </w:tcPr>
          <w:p w14:paraId="3BFCAB47" w14:textId="77777777" w:rsidR="00694F18" w:rsidRDefault="00694F18" w:rsidP="00BC28F7">
            <w:r>
              <w:t>Bond type</w:t>
            </w:r>
          </w:p>
        </w:tc>
      </w:tr>
      <w:tr w:rsidR="00694F18" w14:paraId="2C6A7A42" w14:textId="77777777" w:rsidTr="001C1E44">
        <w:trPr>
          <w:cnfStyle w:val="000000100000" w:firstRow="0" w:lastRow="0" w:firstColumn="0" w:lastColumn="0" w:oddVBand="0" w:evenVBand="0" w:oddHBand="1" w:evenHBand="0" w:firstRowFirstColumn="0" w:firstRowLastColumn="0" w:lastRowFirstColumn="0" w:lastRowLastColumn="0"/>
        </w:trPr>
        <w:tc>
          <w:tcPr>
            <w:tcW w:w="1926" w:type="dxa"/>
          </w:tcPr>
          <w:p w14:paraId="2963B2F0" w14:textId="77777777" w:rsidR="00694F18" w:rsidRDefault="00694F18" w:rsidP="00BC28F7">
            <w:r>
              <w:t>Water (H</w:t>
            </w:r>
            <w:r w:rsidRPr="003F2E89">
              <w:rPr>
                <w:vertAlign w:val="subscript"/>
              </w:rPr>
              <w:t>2</w:t>
            </w:r>
            <w:r>
              <w:t>O)</w:t>
            </w:r>
          </w:p>
        </w:tc>
        <w:tc>
          <w:tcPr>
            <w:tcW w:w="1926" w:type="dxa"/>
          </w:tcPr>
          <w:p w14:paraId="77AF46FC" w14:textId="445AA231" w:rsidR="00694F18" w:rsidRPr="00984341" w:rsidRDefault="00694F18" w:rsidP="00BC28F7">
            <w:pPr>
              <w:rPr>
                <w:rStyle w:val="Featuretext2"/>
              </w:rPr>
            </w:pPr>
            <w:r>
              <w:rPr>
                <w:rStyle w:val="Featuretext2"/>
              </w:rPr>
              <w:t>Hydrogen</w:t>
            </w:r>
            <w:r>
              <w:rPr>
                <w:rStyle w:val="Featuretext2"/>
              </w:rPr>
              <w:br/>
              <w:t>Oxygen</w:t>
            </w:r>
          </w:p>
        </w:tc>
        <w:tc>
          <w:tcPr>
            <w:tcW w:w="1926" w:type="dxa"/>
          </w:tcPr>
          <w:p w14:paraId="70D46332" w14:textId="7A325336" w:rsidR="00694F18" w:rsidRPr="00984341" w:rsidRDefault="00694F18" w:rsidP="00BC28F7">
            <w:pPr>
              <w:rPr>
                <w:rStyle w:val="Featuretext2"/>
              </w:rPr>
            </w:pPr>
            <w:r w:rsidRPr="00984341">
              <w:rPr>
                <w:rStyle w:val="Featuretext2"/>
              </w:rPr>
              <w:t>H</w:t>
            </w:r>
            <w:r>
              <w:rPr>
                <w:rStyle w:val="Featuretext2"/>
              </w:rPr>
              <w:t xml:space="preserve"> – non-metal</w:t>
            </w:r>
          </w:p>
        </w:tc>
        <w:tc>
          <w:tcPr>
            <w:tcW w:w="1926" w:type="dxa"/>
          </w:tcPr>
          <w:p w14:paraId="1EEE7658" w14:textId="3D85E566" w:rsidR="00694F18" w:rsidRPr="00984341" w:rsidRDefault="00694F18" w:rsidP="00BC28F7">
            <w:pPr>
              <w:rPr>
                <w:rStyle w:val="Featuretext2"/>
              </w:rPr>
            </w:pPr>
            <w:r>
              <w:rPr>
                <w:rStyle w:val="Featuretext2"/>
              </w:rPr>
              <w:t>O – non-metal</w:t>
            </w:r>
          </w:p>
        </w:tc>
        <w:tc>
          <w:tcPr>
            <w:tcW w:w="1926" w:type="dxa"/>
          </w:tcPr>
          <w:p w14:paraId="3D3EC724" w14:textId="2A05A75F" w:rsidR="00694F18" w:rsidRPr="00984341" w:rsidRDefault="00694F18" w:rsidP="00BC28F7">
            <w:pPr>
              <w:rPr>
                <w:rStyle w:val="Featuretext2"/>
              </w:rPr>
            </w:pPr>
            <w:r>
              <w:rPr>
                <w:rStyle w:val="Featuretext2"/>
              </w:rPr>
              <w:t>covalent</w:t>
            </w:r>
          </w:p>
        </w:tc>
      </w:tr>
      <w:tr w:rsidR="00694F18" w14:paraId="06839845" w14:textId="77777777" w:rsidTr="001C1E44">
        <w:trPr>
          <w:cnfStyle w:val="000000010000" w:firstRow="0" w:lastRow="0" w:firstColumn="0" w:lastColumn="0" w:oddVBand="0" w:evenVBand="0" w:oddHBand="0" w:evenHBand="1" w:firstRowFirstColumn="0" w:firstRowLastColumn="0" w:lastRowFirstColumn="0" w:lastRowLastColumn="0"/>
        </w:trPr>
        <w:tc>
          <w:tcPr>
            <w:tcW w:w="1926" w:type="dxa"/>
          </w:tcPr>
          <w:p w14:paraId="0BE10913" w14:textId="77777777" w:rsidR="00694F18" w:rsidRDefault="00694F18" w:rsidP="00BC28F7">
            <w:r>
              <w:t>Sodium chloride (NaCl)</w:t>
            </w:r>
          </w:p>
        </w:tc>
        <w:tc>
          <w:tcPr>
            <w:tcW w:w="1926" w:type="dxa"/>
          </w:tcPr>
          <w:p w14:paraId="0CAF3342" w14:textId="75A24933" w:rsidR="00694F18" w:rsidRDefault="00694F18" w:rsidP="00BC28F7">
            <w:pPr>
              <w:rPr>
                <w:rStyle w:val="Featuretext2"/>
              </w:rPr>
            </w:pPr>
            <w:r>
              <w:rPr>
                <w:rStyle w:val="Featuretext2"/>
              </w:rPr>
              <w:t>Sodium</w:t>
            </w:r>
            <w:r>
              <w:rPr>
                <w:rStyle w:val="Featuretext2"/>
              </w:rPr>
              <w:br/>
              <w:t>Ch</w:t>
            </w:r>
            <w:r w:rsidR="005D3F06">
              <w:rPr>
                <w:rStyle w:val="Featuretext2"/>
              </w:rPr>
              <w:t>lorine</w:t>
            </w:r>
          </w:p>
        </w:tc>
        <w:tc>
          <w:tcPr>
            <w:tcW w:w="1926" w:type="dxa"/>
          </w:tcPr>
          <w:p w14:paraId="5325E23C" w14:textId="1C448BAD" w:rsidR="00694F18" w:rsidRPr="00984341" w:rsidRDefault="00694F18" w:rsidP="00BC28F7">
            <w:pPr>
              <w:rPr>
                <w:rStyle w:val="Featuretext2"/>
              </w:rPr>
            </w:pPr>
            <w:r>
              <w:rPr>
                <w:rStyle w:val="Featuretext2"/>
              </w:rPr>
              <w:t>Na – metal</w:t>
            </w:r>
          </w:p>
        </w:tc>
        <w:tc>
          <w:tcPr>
            <w:tcW w:w="1926" w:type="dxa"/>
          </w:tcPr>
          <w:p w14:paraId="6F650ACF" w14:textId="699B04A3" w:rsidR="00694F18" w:rsidRPr="00984341" w:rsidRDefault="00694F18" w:rsidP="00BC28F7">
            <w:pPr>
              <w:rPr>
                <w:rStyle w:val="Featuretext2"/>
              </w:rPr>
            </w:pPr>
            <w:r>
              <w:rPr>
                <w:rStyle w:val="Featuretext2"/>
              </w:rPr>
              <w:t>Cl – non-metal</w:t>
            </w:r>
          </w:p>
        </w:tc>
        <w:tc>
          <w:tcPr>
            <w:tcW w:w="1926" w:type="dxa"/>
          </w:tcPr>
          <w:p w14:paraId="125CA070" w14:textId="0EC7553A" w:rsidR="00694F18" w:rsidRPr="00984341" w:rsidRDefault="00694F18" w:rsidP="00BC28F7">
            <w:pPr>
              <w:rPr>
                <w:rStyle w:val="Featuretext2"/>
              </w:rPr>
            </w:pPr>
            <w:r>
              <w:rPr>
                <w:rStyle w:val="Featuretext2"/>
              </w:rPr>
              <w:t>ionic</w:t>
            </w:r>
          </w:p>
        </w:tc>
      </w:tr>
      <w:tr w:rsidR="00694F18" w14:paraId="276204F1" w14:textId="77777777" w:rsidTr="001C1E44">
        <w:trPr>
          <w:cnfStyle w:val="000000100000" w:firstRow="0" w:lastRow="0" w:firstColumn="0" w:lastColumn="0" w:oddVBand="0" w:evenVBand="0" w:oddHBand="1" w:evenHBand="0" w:firstRowFirstColumn="0" w:firstRowLastColumn="0" w:lastRowFirstColumn="0" w:lastRowLastColumn="0"/>
        </w:trPr>
        <w:tc>
          <w:tcPr>
            <w:tcW w:w="1926" w:type="dxa"/>
          </w:tcPr>
          <w:p w14:paraId="01754FA9" w14:textId="77777777" w:rsidR="00694F18" w:rsidRDefault="00694F18" w:rsidP="00BC28F7">
            <w:r>
              <w:t>Iron (III) oxide (Fe</w:t>
            </w:r>
            <w:r w:rsidRPr="003F2E89">
              <w:rPr>
                <w:vertAlign w:val="subscript"/>
              </w:rPr>
              <w:t>2</w:t>
            </w:r>
            <w:r>
              <w:t>O</w:t>
            </w:r>
            <w:r w:rsidRPr="003F2E89">
              <w:rPr>
                <w:vertAlign w:val="subscript"/>
              </w:rPr>
              <w:t>3</w:t>
            </w:r>
            <w:r>
              <w:t>)</w:t>
            </w:r>
          </w:p>
        </w:tc>
        <w:tc>
          <w:tcPr>
            <w:tcW w:w="1926" w:type="dxa"/>
          </w:tcPr>
          <w:p w14:paraId="2FE70E9D" w14:textId="2C68F32E" w:rsidR="00694F18" w:rsidRDefault="005D3F06" w:rsidP="00BC28F7">
            <w:pPr>
              <w:rPr>
                <w:rStyle w:val="Featuretext2"/>
              </w:rPr>
            </w:pPr>
            <w:r>
              <w:rPr>
                <w:rStyle w:val="Featuretext2"/>
              </w:rPr>
              <w:t>Iron</w:t>
            </w:r>
            <w:r>
              <w:rPr>
                <w:rStyle w:val="Featuretext2"/>
              </w:rPr>
              <w:br/>
              <w:t>Oxygen</w:t>
            </w:r>
          </w:p>
        </w:tc>
        <w:tc>
          <w:tcPr>
            <w:tcW w:w="1926" w:type="dxa"/>
          </w:tcPr>
          <w:p w14:paraId="0C7DA98A" w14:textId="08C60629" w:rsidR="00694F18" w:rsidRPr="00984341" w:rsidRDefault="00694F18" w:rsidP="00BC28F7">
            <w:pPr>
              <w:rPr>
                <w:rStyle w:val="Featuretext2"/>
              </w:rPr>
            </w:pPr>
            <w:r>
              <w:rPr>
                <w:rStyle w:val="Featuretext2"/>
              </w:rPr>
              <w:t>Fe – metal</w:t>
            </w:r>
          </w:p>
        </w:tc>
        <w:tc>
          <w:tcPr>
            <w:tcW w:w="1926" w:type="dxa"/>
          </w:tcPr>
          <w:p w14:paraId="4BDDCDE1" w14:textId="639347E7" w:rsidR="00694F18" w:rsidRPr="00984341" w:rsidRDefault="00694F18" w:rsidP="00BC28F7">
            <w:pPr>
              <w:rPr>
                <w:rStyle w:val="Featuretext2"/>
              </w:rPr>
            </w:pPr>
            <w:r>
              <w:rPr>
                <w:rStyle w:val="Featuretext2"/>
              </w:rPr>
              <w:t>O – non-metal</w:t>
            </w:r>
          </w:p>
        </w:tc>
        <w:tc>
          <w:tcPr>
            <w:tcW w:w="1926" w:type="dxa"/>
          </w:tcPr>
          <w:p w14:paraId="172FFF4E" w14:textId="3EB7F815" w:rsidR="00694F18" w:rsidRPr="00984341" w:rsidRDefault="00694F18" w:rsidP="00BC28F7">
            <w:pPr>
              <w:rPr>
                <w:rStyle w:val="Featuretext2"/>
              </w:rPr>
            </w:pPr>
            <w:r>
              <w:rPr>
                <w:rStyle w:val="Featuretext2"/>
              </w:rPr>
              <w:t>ionic</w:t>
            </w:r>
          </w:p>
        </w:tc>
      </w:tr>
      <w:tr w:rsidR="00694F18" w14:paraId="2F80865F" w14:textId="77777777" w:rsidTr="001C1E44">
        <w:trPr>
          <w:cnfStyle w:val="000000010000" w:firstRow="0" w:lastRow="0" w:firstColumn="0" w:lastColumn="0" w:oddVBand="0" w:evenVBand="0" w:oddHBand="0" w:evenHBand="1" w:firstRowFirstColumn="0" w:firstRowLastColumn="0" w:lastRowFirstColumn="0" w:lastRowLastColumn="0"/>
        </w:trPr>
        <w:tc>
          <w:tcPr>
            <w:tcW w:w="1926" w:type="dxa"/>
          </w:tcPr>
          <w:p w14:paraId="76644E77" w14:textId="77777777" w:rsidR="00694F18" w:rsidRDefault="00694F18" w:rsidP="00BC28F7">
            <w:r>
              <w:t>Carbon dioxide (CO</w:t>
            </w:r>
            <w:r w:rsidRPr="003F2E89">
              <w:rPr>
                <w:vertAlign w:val="subscript"/>
              </w:rPr>
              <w:t>2</w:t>
            </w:r>
            <w:r>
              <w:t>)</w:t>
            </w:r>
          </w:p>
        </w:tc>
        <w:tc>
          <w:tcPr>
            <w:tcW w:w="1926" w:type="dxa"/>
          </w:tcPr>
          <w:p w14:paraId="6BFD45D8" w14:textId="7C529C35" w:rsidR="00694F18" w:rsidRDefault="005D3F06" w:rsidP="00BC28F7">
            <w:pPr>
              <w:rPr>
                <w:rStyle w:val="Featuretext2"/>
              </w:rPr>
            </w:pPr>
            <w:r>
              <w:rPr>
                <w:rStyle w:val="Featuretext2"/>
              </w:rPr>
              <w:t>Carbon</w:t>
            </w:r>
            <w:r>
              <w:rPr>
                <w:rStyle w:val="Featuretext2"/>
              </w:rPr>
              <w:br/>
              <w:t>Oxygen</w:t>
            </w:r>
          </w:p>
        </w:tc>
        <w:tc>
          <w:tcPr>
            <w:tcW w:w="1926" w:type="dxa"/>
          </w:tcPr>
          <w:p w14:paraId="01231EED" w14:textId="61C209C2" w:rsidR="00694F18" w:rsidRPr="00984341" w:rsidRDefault="00694F18" w:rsidP="00BC28F7">
            <w:pPr>
              <w:rPr>
                <w:rStyle w:val="Featuretext2"/>
              </w:rPr>
            </w:pPr>
            <w:r>
              <w:rPr>
                <w:rStyle w:val="Featuretext2"/>
              </w:rPr>
              <w:t>C – non-metal</w:t>
            </w:r>
          </w:p>
        </w:tc>
        <w:tc>
          <w:tcPr>
            <w:tcW w:w="1926" w:type="dxa"/>
          </w:tcPr>
          <w:p w14:paraId="3B660898" w14:textId="6CBF4E31" w:rsidR="00694F18" w:rsidRPr="00984341" w:rsidRDefault="00694F18" w:rsidP="00BC28F7">
            <w:pPr>
              <w:rPr>
                <w:rStyle w:val="Featuretext2"/>
              </w:rPr>
            </w:pPr>
            <w:r>
              <w:rPr>
                <w:rStyle w:val="Featuretext2"/>
              </w:rPr>
              <w:t>O – non-metal</w:t>
            </w:r>
          </w:p>
        </w:tc>
        <w:tc>
          <w:tcPr>
            <w:tcW w:w="1926" w:type="dxa"/>
          </w:tcPr>
          <w:p w14:paraId="54648649" w14:textId="67669865" w:rsidR="00694F18" w:rsidRPr="00984341" w:rsidRDefault="00694F18" w:rsidP="00BC28F7">
            <w:pPr>
              <w:rPr>
                <w:rStyle w:val="Featuretext2"/>
              </w:rPr>
            </w:pPr>
            <w:r>
              <w:rPr>
                <w:rStyle w:val="Featuretext2"/>
              </w:rPr>
              <w:t>covalent</w:t>
            </w:r>
          </w:p>
        </w:tc>
      </w:tr>
      <w:tr w:rsidR="00694F18" w14:paraId="3CE9D1AE" w14:textId="77777777" w:rsidTr="001C1E44">
        <w:trPr>
          <w:cnfStyle w:val="000000100000" w:firstRow="0" w:lastRow="0" w:firstColumn="0" w:lastColumn="0" w:oddVBand="0" w:evenVBand="0" w:oddHBand="1" w:evenHBand="0" w:firstRowFirstColumn="0" w:firstRowLastColumn="0" w:lastRowFirstColumn="0" w:lastRowLastColumn="0"/>
        </w:trPr>
        <w:tc>
          <w:tcPr>
            <w:tcW w:w="1926" w:type="dxa"/>
          </w:tcPr>
          <w:p w14:paraId="70AFBAE8" w14:textId="77777777" w:rsidR="00694F18" w:rsidRDefault="00694F18" w:rsidP="00BC28F7">
            <w:r>
              <w:t>Methane (CH</w:t>
            </w:r>
            <w:r w:rsidRPr="003F2E89">
              <w:rPr>
                <w:vertAlign w:val="subscript"/>
              </w:rPr>
              <w:t>4</w:t>
            </w:r>
            <w:r>
              <w:t>)</w:t>
            </w:r>
          </w:p>
        </w:tc>
        <w:tc>
          <w:tcPr>
            <w:tcW w:w="1926" w:type="dxa"/>
          </w:tcPr>
          <w:p w14:paraId="6078648F" w14:textId="3F76C56B" w:rsidR="00694F18" w:rsidRDefault="005D3F06" w:rsidP="00BC28F7">
            <w:pPr>
              <w:rPr>
                <w:rStyle w:val="Featuretext2"/>
              </w:rPr>
            </w:pPr>
            <w:r>
              <w:rPr>
                <w:rStyle w:val="Featuretext2"/>
              </w:rPr>
              <w:t>Carbon</w:t>
            </w:r>
            <w:r>
              <w:rPr>
                <w:rStyle w:val="Featuretext2"/>
              </w:rPr>
              <w:br/>
              <w:t>Hydrogen</w:t>
            </w:r>
          </w:p>
        </w:tc>
        <w:tc>
          <w:tcPr>
            <w:tcW w:w="1926" w:type="dxa"/>
          </w:tcPr>
          <w:p w14:paraId="20A252AA" w14:textId="202C59A9" w:rsidR="00694F18" w:rsidRPr="00984341" w:rsidRDefault="00694F18" w:rsidP="00BC28F7">
            <w:pPr>
              <w:rPr>
                <w:rStyle w:val="Featuretext2"/>
              </w:rPr>
            </w:pPr>
            <w:r>
              <w:rPr>
                <w:rStyle w:val="Featuretext2"/>
              </w:rPr>
              <w:t>c– non-metal</w:t>
            </w:r>
          </w:p>
        </w:tc>
        <w:tc>
          <w:tcPr>
            <w:tcW w:w="1926" w:type="dxa"/>
          </w:tcPr>
          <w:p w14:paraId="0E4A0B51" w14:textId="31453A26" w:rsidR="00694F18" w:rsidRPr="00984341" w:rsidRDefault="00694F18" w:rsidP="00BC28F7">
            <w:pPr>
              <w:rPr>
                <w:rStyle w:val="Featuretext2"/>
              </w:rPr>
            </w:pPr>
            <w:r>
              <w:rPr>
                <w:rStyle w:val="Featuretext2"/>
              </w:rPr>
              <w:t>H – non-metal</w:t>
            </w:r>
          </w:p>
        </w:tc>
        <w:tc>
          <w:tcPr>
            <w:tcW w:w="1926" w:type="dxa"/>
          </w:tcPr>
          <w:p w14:paraId="49A0E7CF" w14:textId="4F49461B" w:rsidR="00694F18" w:rsidRPr="00984341" w:rsidRDefault="00694F18" w:rsidP="00BC28F7">
            <w:pPr>
              <w:rPr>
                <w:rStyle w:val="Featuretext2"/>
              </w:rPr>
            </w:pPr>
            <w:r>
              <w:rPr>
                <w:rStyle w:val="Featuretext2"/>
              </w:rPr>
              <w:t>covalent</w:t>
            </w:r>
          </w:p>
        </w:tc>
      </w:tr>
      <w:tr w:rsidR="00694F18" w14:paraId="15FC6AC3" w14:textId="77777777" w:rsidTr="001C1E44">
        <w:trPr>
          <w:cnfStyle w:val="000000010000" w:firstRow="0" w:lastRow="0" w:firstColumn="0" w:lastColumn="0" w:oddVBand="0" w:evenVBand="0" w:oddHBand="0" w:evenHBand="1" w:firstRowFirstColumn="0" w:firstRowLastColumn="0" w:lastRowFirstColumn="0" w:lastRowLastColumn="0"/>
        </w:trPr>
        <w:tc>
          <w:tcPr>
            <w:tcW w:w="1926" w:type="dxa"/>
          </w:tcPr>
          <w:p w14:paraId="711DE61C" w14:textId="77777777" w:rsidR="00694F18" w:rsidRDefault="00694F18" w:rsidP="00BC28F7">
            <w:r>
              <w:t>Magnesium oxide (MgO)</w:t>
            </w:r>
          </w:p>
        </w:tc>
        <w:tc>
          <w:tcPr>
            <w:tcW w:w="1926" w:type="dxa"/>
          </w:tcPr>
          <w:p w14:paraId="23CF9F90" w14:textId="7DCCF6B9" w:rsidR="00694F18" w:rsidRDefault="005D3F06" w:rsidP="00BC28F7">
            <w:pPr>
              <w:rPr>
                <w:rStyle w:val="Featuretext2"/>
              </w:rPr>
            </w:pPr>
            <w:r>
              <w:rPr>
                <w:rStyle w:val="Featuretext2"/>
              </w:rPr>
              <w:t>Magnesium</w:t>
            </w:r>
            <w:r>
              <w:rPr>
                <w:rStyle w:val="Featuretext2"/>
              </w:rPr>
              <w:br/>
              <w:t>Oxygen</w:t>
            </w:r>
          </w:p>
        </w:tc>
        <w:tc>
          <w:tcPr>
            <w:tcW w:w="1926" w:type="dxa"/>
          </w:tcPr>
          <w:p w14:paraId="2311C193" w14:textId="6BAE9679" w:rsidR="00694F18" w:rsidRPr="00984341" w:rsidRDefault="00694F18" w:rsidP="00BC28F7">
            <w:pPr>
              <w:rPr>
                <w:rStyle w:val="Featuretext2"/>
              </w:rPr>
            </w:pPr>
            <w:r>
              <w:rPr>
                <w:rStyle w:val="Featuretext2"/>
              </w:rPr>
              <w:t>Mg – metal</w:t>
            </w:r>
          </w:p>
        </w:tc>
        <w:tc>
          <w:tcPr>
            <w:tcW w:w="1926" w:type="dxa"/>
          </w:tcPr>
          <w:p w14:paraId="7B3BF28D" w14:textId="5E8ABE19" w:rsidR="00694F18" w:rsidRPr="00984341" w:rsidRDefault="00694F18" w:rsidP="00BC28F7">
            <w:pPr>
              <w:rPr>
                <w:rStyle w:val="Featuretext2"/>
              </w:rPr>
            </w:pPr>
            <w:r>
              <w:rPr>
                <w:rStyle w:val="Featuretext2"/>
              </w:rPr>
              <w:t>O – non-metal</w:t>
            </w:r>
          </w:p>
        </w:tc>
        <w:tc>
          <w:tcPr>
            <w:tcW w:w="1926" w:type="dxa"/>
          </w:tcPr>
          <w:p w14:paraId="45D4F65F" w14:textId="2C4C9C4E" w:rsidR="00694F18" w:rsidRPr="00984341" w:rsidRDefault="00694F18" w:rsidP="00BC28F7">
            <w:pPr>
              <w:rPr>
                <w:rStyle w:val="Featuretext2"/>
              </w:rPr>
            </w:pPr>
            <w:r>
              <w:rPr>
                <w:rStyle w:val="Featuretext2"/>
              </w:rPr>
              <w:t>ionic</w:t>
            </w:r>
          </w:p>
        </w:tc>
      </w:tr>
    </w:tbl>
    <w:p w14:paraId="053030E6" w14:textId="3AC0A808" w:rsidR="009C61A3" w:rsidRPr="006D3C94" w:rsidRDefault="009C61A3" w:rsidP="007E0E7B">
      <w:pPr>
        <w:rPr>
          <w:strike/>
        </w:rPr>
      </w:pPr>
      <w:r>
        <w:br w:type="page"/>
      </w:r>
    </w:p>
    <w:p w14:paraId="673E373A" w14:textId="77777777" w:rsidR="00634626" w:rsidRDefault="00634626" w:rsidP="00634626">
      <w:pPr>
        <w:pStyle w:val="Heading3"/>
      </w:pPr>
      <w:bookmarkStart w:id="20" w:name="_Student_resource_–_9"/>
      <w:bookmarkStart w:id="21" w:name="_Ref197504928"/>
      <w:bookmarkEnd w:id="20"/>
      <w:r>
        <w:lastRenderedPageBreak/>
        <w:t>Student resource – identifying the bond type in compounds</w:t>
      </w:r>
      <w:bookmarkEnd w:id="21"/>
    </w:p>
    <w:p w14:paraId="58D9A4DB" w14:textId="7CE92AC8" w:rsidR="00634626" w:rsidRDefault="00634626" w:rsidP="00634626">
      <w:r>
        <w:t>Use your periodic table to identify if the atoms in each of the compounds below is a metal or a non-metal and then classify them as an ionic compound or a covalent compound.</w:t>
      </w:r>
    </w:p>
    <w:p w14:paraId="309637E8" w14:textId="77777777" w:rsidR="00634626" w:rsidRDefault="00634626" w:rsidP="00634626">
      <w:r>
        <w:t>Remember:</w:t>
      </w:r>
    </w:p>
    <w:p w14:paraId="0DEB8AAA" w14:textId="77777777" w:rsidR="00634626" w:rsidRDefault="00634626" w:rsidP="00634626">
      <w:pPr>
        <w:pStyle w:val="ListBullet"/>
      </w:pPr>
      <w:r>
        <w:t>ionic compounds form between a metal and a non-metal</w:t>
      </w:r>
    </w:p>
    <w:p w14:paraId="203344E5" w14:textId="77777777" w:rsidR="00634626" w:rsidRDefault="00634626" w:rsidP="00634626">
      <w:pPr>
        <w:pStyle w:val="ListBullet"/>
      </w:pPr>
      <w:r>
        <w:t>covalent compounds form between a non-metal and a non-metal.</w:t>
      </w:r>
    </w:p>
    <w:p w14:paraId="14320C04" w14:textId="60F1AC12" w:rsidR="0088208F" w:rsidRPr="0088208F" w:rsidRDefault="0088208F" w:rsidP="0088208F">
      <w:pPr>
        <w:pStyle w:val="Caption"/>
      </w:pPr>
      <w:r>
        <w:t>Table 1 – classifying compounds as ionic or covalent compounds</w:t>
      </w:r>
    </w:p>
    <w:tbl>
      <w:tblPr>
        <w:tblStyle w:val="Tableheader"/>
        <w:tblW w:w="0" w:type="auto"/>
        <w:tblLook w:val="0420" w:firstRow="1" w:lastRow="0" w:firstColumn="0" w:lastColumn="0" w:noHBand="0" w:noVBand="1"/>
        <w:tblDescription w:val="Space for student response."/>
      </w:tblPr>
      <w:tblGrid>
        <w:gridCol w:w="1926"/>
        <w:gridCol w:w="1926"/>
        <w:gridCol w:w="1926"/>
        <w:gridCol w:w="1926"/>
        <w:gridCol w:w="1926"/>
      </w:tblGrid>
      <w:tr w:rsidR="00227FE7" w14:paraId="6AB44E76" w14:textId="77777777" w:rsidTr="001C1E44">
        <w:trPr>
          <w:cnfStyle w:val="100000000000" w:firstRow="1" w:lastRow="0" w:firstColumn="0" w:lastColumn="0" w:oddVBand="0" w:evenVBand="0" w:oddHBand="0" w:evenHBand="0" w:firstRowFirstColumn="0" w:firstRowLastColumn="0" w:lastRowFirstColumn="0" w:lastRowLastColumn="0"/>
        </w:trPr>
        <w:tc>
          <w:tcPr>
            <w:tcW w:w="1926" w:type="dxa"/>
          </w:tcPr>
          <w:p w14:paraId="69E6D450" w14:textId="77777777" w:rsidR="00227FE7" w:rsidRDefault="00227FE7" w:rsidP="00BC28F7">
            <w:r>
              <w:t>Compound</w:t>
            </w:r>
          </w:p>
        </w:tc>
        <w:tc>
          <w:tcPr>
            <w:tcW w:w="1926" w:type="dxa"/>
          </w:tcPr>
          <w:p w14:paraId="37B16DFD" w14:textId="257409F9" w:rsidR="00227FE7" w:rsidRDefault="00227FE7" w:rsidP="00BC28F7">
            <w:r>
              <w:t>List the elements</w:t>
            </w:r>
          </w:p>
        </w:tc>
        <w:tc>
          <w:tcPr>
            <w:tcW w:w="1926" w:type="dxa"/>
          </w:tcPr>
          <w:p w14:paraId="576BFA12" w14:textId="522DEB58" w:rsidR="00227FE7" w:rsidRDefault="00227FE7" w:rsidP="00BC28F7">
            <w:r>
              <w:t>Element 1 (</w:t>
            </w:r>
            <w:r w:rsidR="00935B66">
              <w:t>M</w:t>
            </w:r>
            <w:r>
              <w:t>etal or non-metal?)</w:t>
            </w:r>
          </w:p>
        </w:tc>
        <w:tc>
          <w:tcPr>
            <w:tcW w:w="1926" w:type="dxa"/>
          </w:tcPr>
          <w:p w14:paraId="64656BCA" w14:textId="6B18B564" w:rsidR="00227FE7" w:rsidRDefault="00227FE7" w:rsidP="00BC28F7">
            <w:r>
              <w:t>Element 2 (</w:t>
            </w:r>
            <w:r w:rsidR="00935B66">
              <w:t>M</w:t>
            </w:r>
            <w:r>
              <w:t>etal or non-metal?)</w:t>
            </w:r>
          </w:p>
        </w:tc>
        <w:tc>
          <w:tcPr>
            <w:tcW w:w="1926" w:type="dxa"/>
          </w:tcPr>
          <w:p w14:paraId="21E509C3" w14:textId="77777777" w:rsidR="00227FE7" w:rsidRDefault="00227FE7" w:rsidP="00BC28F7">
            <w:r>
              <w:t>Bond type</w:t>
            </w:r>
          </w:p>
        </w:tc>
      </w:tr>
      <w:tr w:rsidR="00227FE7" w14:paraId="13D6C39A" w14:textId="77777777" w:rsidTr="001C1E44">
        <w:trPr>
          <w:cnfStyle w:val="000000100000" w:firstRow="0" w:lastRow="0" w:firstColumn="0" w:lastColumn="0" w:oddVBand="0" w:evenVBand="0" w:oddHBand="1" w:evenHBand="0" w:firstRowFirstColumn="0" w:firstRowLastColumn="0" w:lastRowFirstColumn="0" w:lastRowLastColumn="0"/>
        </w:trPr>
        <w:tc>
          <w:tcPr>
            <w:tcW w:w="1926" w:type="dxa"/>
          </w:tcPr>
          <w:p w14:paraId="2232EFCB" w14:textId="77777777" w:rsidR="00227FE7" w:rsidRDefault="00227FE7" w:rsidP="00BC28F7">
            <w:r>
              <w:t>Water (H</w:t>
            </w:r>
            <w:r w:rsidRPr="003F2E89">
              <w:rPr>
                <w:vertAlign w:val="subscript"/>
              </w:rPr>
              <w:t>2</w:t>
            </w:r>
            <w:r>
              <w:t>O)</w:t>
            </w:r>
          </w:p>
        </w:tc>
        <w:tc>
          <w:tcPr>
            <w:tcW w:w="1926" w:type="dxa"/>
          </w:tcPr>
          <w:p w14:paraId="0BC10D66" w14:textId="77777777" w:rsidR="00227FE7" w:rsidRDefault="00227FE7" w:rsidP="00BC28F7"/>
        </w:tc>
        <w:tc>
          <w:tcPr>
            <w:tcW w:w="1926" w:type="dxa"/>
          </w:tcPr>
          <w:p w14:paraId="1725F9F1" w14:textId="049964EA" w:rsidR="00227FE7" w:rsidRDefault="00227FE7" w:rsidP="00BC28F7"/>
        </w:tc>
        <w:tc>
          <w:tcPr>
            <w:tcW w:w="1926" w:type="dxa"/>
          </w:tcPr>
          <w:p w14:paraId="26F2590F" w14:textId="77777777" w:rsidR="00227FE7" w:rsidRDefault="00227FE7" w:rsidP="00BC28F7"/>
        </w:tc>
        <w:tc>
          <w:tcPr>
            <w:tcW w:w="1926" w:type="dxa"/>
          </w:tcPr>
          <w:p w14:paraId="3A4F6B5E" w14:textId="77777777" w:rsidR="00227FE7" w:rsidRDefault="00227FE7" w:rsidP="00BC28F7"/>
        </w:tc>
      </w:tr>
      <w:tr w:rsidR="00227FE7" w14:paraId="6B79A772" w14:textId="77777777" w:rsidTr="001C1E44">
        <w:trPr>
          <w:cnfStyle w:val="000000010000" w:firstRow="0" w:lastRow="0" w:firstColumn="0" w:lastColumn="0" w:oddVBand="0" w:evenVBand="0" w:oddHBand="0" w:evenHBand="1" w:firstRowFirstColumn="0" w:firstRowLastColumn="0" w:lastRowFirstColumn="0" w:lastRowLastColumn="0"/>
        </w:trPr>
        <w:tc>
          <w:tcPr>
            <w:tcW w:w="1926" w:type="dxa"/>
          </w:tcPr>
          <w:p w14:paraId="311AA53E" w14:textId="77777777" w:rsidR="00227FE7" w:rsidRDefault="00227FE7" w:rsidP="00BC28F7">
            <w:r>
              <w:t>Sodium chloride (NaCl)</w:t>
            </w:r>
          </w:p>
        </w:tc>
        <w:tc>
          <w:tcPr>
            <w:tcW w:w="1926" w:type="dxa"/>
          </w:tcPr>
          <w:p w14:paraId="0256AD53" w14:textId="77777777" w:rsidR="00227FE7" w:rsidRDefault="00227FE7" w:rsidP="00BC28F7"/>
        </w:tc>
        <w:tc>
          <w:tcPr>
            <w:tcW w:w="1926" w:type="dxa"/>
          </w:tcPr>
          <w:p w14:paraId="6641FB23" w14:textId="02293804" w:rsidR="00227FE7" w:rsidRDefault="00227FE7" w:rsidP="00BC28F7"/>
        </w:tc>
        <w:tc>
          <w:tcPr>
            <w:tcW w:w="1926" w:type="dxa"/>
          </w:tcPr>
          <w:p w14:paraId="0C4C4FB9" w14:textId="77777777" w:rsidR="00227FE7" w:rsidRDefault="00227FE7" w:rsidP="00BC28F7"/>
        </w:tc>
        <w:tc>
          <w:tcPr>
            <w:tcW w:w="1926" w:type="dxa"/>
          </w:tcPr>
          <w:p w14:paraId="669B3629" w14:textId="77777777" w:rsidR="00227FE7" w:rsidRDefault="00227FE7" w:rsidP="00BC28F7"/>
        </w:tc>
      </w:tr>
      <w:tr w:rsidR="00227FE7" w14:paraId="643FCEE0" w14:textId="77777777" w:rsidTr="001C1E44">
        <w:trPr>
          <w:cnfStyle w:val="000000100000" w:firstRow="0" w:lastRow="0" w:firstColumn="0" w:lastColumn="0" w:oddVBand="0" w:evenVBand="0" w:oddHBand="1" w:evenHBand="0" w:firstRowFirstColumn="0" w:firstRowLastColumn="0" w:lastRowFirstColumn="0" w:lastRowLastColumn="0"/>
        </w:trPr>
        <w:tc>
          <w:tcPr>
            <w:tcW w:w="1926" w:type="dxa"/>
          </w:tcPr>
          <w:p w14:paraId="3519B77A" w14:textId="77777777" w:rsidR="00227FE7" w:rsidRDefault="00227FE7" w:rsidP="00BC28F7">
            <w:r>
              <w:t>Iron (III) oxide (Fe</w:t>
            </w:r>
            <w:r w:rsidRPr="003F2E89">
              <w:rPr>
                <w:vertAlign w:val="subscript"/>
              </w:rPr>
              <w:t>2</w:t>
            </w:r>
            <w:r>
              <w:t>O</w:t>
            </w:r>
            <w:r w:rsidRPr="003F2E89">
              <w:rPr>
                <w:vertAlign w:val="subscript"/>
              </w:rPr>
              <w:t>3</w:t>
            </w:r>
            <w:r>
              <w:t>)</w:t>
            </w:r>
          </w:p>
        </w:tc>
        <w:tc>
          <w:tcPr>
            <w:tcW w:w="1926" w:type="dxa"/>
          </w:tcPr>
          <w:p w14:paraId="6816FC2B" w14:textId="77777777" w:rsidR="00227FE7" w:rsidRDefault="00227FE7" w:rsidP="00BC28F7"/>
        </w:tc>
        <w:tc>
          <w:tcPr>
            <w:tcW w:w="1926" w:type="dxa"/>
          </w:tcPr>
          <w:p w14:paraId="36A08EED" w14:textId="1FB7C540" w:rsidR="00227FE7" w:rsidRDefault="00227FE7" w:rsidP="00BC28F7"/>
        </w:tc>
        <w:tc>
          <w:tcPr>
            <w:tcW w:w="1926" w:type="dxa"/>
          </w:tcPr>
          <w:p w14:paraId="4897D823" w14:textId="77777777" w:rsidR="00227FE7" w:rsidRDefault="00227FE7" w:rsidP="00BC28F7"/>
        </w:tc>
        <w:tc>
          <w:tcPr>
            <w:tcW w:w="1926" w:type="dxa"/>
          </w:tcPr>
          <w:p w14:paraId="044B9FD8" w14:textId="77777777" w:rsidR="00227FE7" w:rsidRDefault="00227FE7" w:rsidP="00BC28F7"/>
        </w:tc>
      </w:tr>
      <w:tr w:rsidR="00227FE7" w14:paraId="52F6A5C5" w14:textId="77777777" w:rsidTr="001C1E44">
        <w:trPr>
          <w:cnfStyle w:val="000000010000" w:firstRow="0" w:lastRow="0" w:firstColumn="0" w:lastColumn="0" w:oddVBand="0" w:evenVBand="0" w:oddHBand="0" w:evenHBand="1" w:firstRowFirstColumn="0" w:firstRowLastColumn="0" w:lastRowFirstColumn="0" w:lastRowLastColumn="0"/>
        </w:trPr>
        <w:tc>
          <w:tcPr>
            <w:tcW w:w="1926" w:type="dxa"/>
          </w:tcPr>
          <w:p w14:paraId="7EF0440F" w14:textId="77777777" w:rsidR="00227FE7" w:rsidRDefault="00227FE7" w:rsidP="00BC28F7">
            <w:r>
              <w:t>Carbon dioxide (CO</w:t>
            </w:r>
            <w:r w:rsidRPr="003F2E89">
              <w:rPr>
                <w:vertAlign w:val="subscript"/>
              </w:rPr>
              <w:t>2</w:t>
            </w:r>
            <w:r>
              <w:t>)</w:t>
            </w:r>
          </w:p>
        </w:tc>
        <w:tc>
          <w:tcPr>
            <w:tcW w:w="1926" w:type="dxa"/>
          </w:tcPr>
          <w:p w14:paraId="47B1CE53" w14:textId="77777777" w:rsidR="00227FE7" w:rsidRDefault="00227FE7" w:rsidP="00BC28F7"/>
        </w:tc>
        <w:tc>
          <w:tcPr>
            <w:tcW w:w="1926" w:type="dxa"/>
          </w:tcPr>
          <w:p w14:paraId="626FE7BC" w14:textId="20AA7E08" w:rsidR="00227FE7" w:rsidRDefault="00227FE7" w:rsidP="00BC28F7"/>
        </w:tc>
        <w:tc>
          <w:tcPr>
            <w:tcW w:w="1926" w:type="dxa"/>
          </w:tcPr>
          <w:p w14:paraId="7A1A13E6" w14:textId="77777777" w:rsidR="00227FE7" w:rsidRDefault="00227FE7" w:rsidP="00BC28F7"/>
        </w:tc>
        <w:tc>
          <w:tcPr>
            <w:tcW w:w="1926" w:type="dxa"/>
          </w:tcPr>
          <w:p w14:paraId="557A6161" w14:textId="77777777" w:rsidR="00227FE7" w:rsidRDefault="00227FE7" w:rsidP="00BC28F7"/>
        </w:tc>
      </w:tr>
      <w:tr w:rsidR="00227FE7" w14:paraId="2930B47D" w14:textId="77777777" w:rsidTr="001C1E44">
        <w:trPr>
          <w:cnfStyle w:val="000000100000" w:firstRow="0" w:lastRow="0" w:firstColumn="0" w:lastColumn="0" w:oddVBand="0" w:evenVBand="0" w:oddHBand="1" w:evenHBand="0" w:firstRowFirstColumn="0" w:firstRowLastColumn="0" w:lastRowFirstColumn="0" w:lastRowLastColumn="0"/>
        </w:trPr>
        <w:tc>
          <w:tcPr>
            <w:tcW w:w="1926" w:type="dxa"/>
          </w:tcPr>
          <w:p w14:paraId="5B42671B" w14:textId="77777777" w:rsidR="00227FE7" w:rsidRDefault="00227FE7" w:rsidP="00BC28F7">
            <w:r>
              <w:t>Methane (CH</w:t>
            </w:r>
            <w:r w:rsidRPr="003F2E89">
              <w:rPr>
                <w:vertAlign w:val="subscript"/>
              </w:rPr>
              <w:t>4</w:t>
            </w:r>
            <w:r>
              <w:t>)</w:t>
            </w:r>
          </w:p>
        </w:tc>
        <w:tc>
          <w:tcPr>
            <w:tcW w:w="1926" w:type="dxa"/>
          </w:tcPr>
          <w:p w14:paraId="4C9A92EF" w14:textId="77777777" w:rsidR="00227FE7" w:rsidRDefault="00227FE7" w:rsidP="00BC28F7"/>
        </w:tc>
        <w:tc>
          <w:tcPr>
            <w:tcW w:w="1926" w:type="dxa"/>
          </w:tcPr>
          <w:p w14:paraId="1D7A7045" w14:textId="0E22155F" w:rsidR="00227FE7" w:rsidRDefault="00227FE7" w:rsidP="00BC28F7"/>
        </w:tc>
        <w:tc>
          <w:tcPr>
            <w:tcW w:w="1926" w:type="dxa"/>
          </w:tcPr>
          <w:p w14:paraId="7D31CB66" w14:textId="77777777" w:rsidR="00227FE7" w:rsidRDefault="00227FE7" w:rsidP="00BC28F7"/>
        </w:tc>
        <w:tc>
          <w:tcPr>
            <w:tcW w:w="1926" w:type="dxa"/>
          </w:tcPr>
          <w:p w14:paraId="7A54FB11" w14:textId="77777777" w:rsidR="00227FE7" w:rsidRDefault="00227FE7" w:rsidP="00BC28F7"/>
        </w:tc>
      </w:tr>
      <w:tr w:rsidR="00227FE7" w14:paraId="47E375C8" w14:textId="77777777" w:rsidTr="001C1E44">
        <w:trPr>
          <w:cnfStyle w:val="000000010000" w:firstRow="0" w:lastRow="0" w:firstColumn="0" w:lastColumn="0" w:oddVBand="0" w:evenVBand="0" w:oddHBand="0" w:evenHBand="1" w:firstRowFirstColumn="0" w:firstRowLastColumn="0" w:lastRowFirstColumn="0" w:lastRowLastColumn="0"/>
        </w:trPr>
        <w:tc>
          <w:tcPr>
            <w:tcW w:w="1926" w:type="dxa"/>
          </w:tcPr>
          <w:p w14:paraId="4C88D5E2" w14:textId="77777777" w:rsidR="00227FE7" w:rsidRDefault="00227FE7" w:rsidP="00BC28F7">
            <w:r>
              <w:t>Magnesium oxide (MgO)</w:t>
            </w:r>
          </w:p>
        </w:tc>
        <w:tc>
          <w:tcPr>
            <w:tcW w:w="1926" w:type="dxa"/>
          </w:tcPr>
          <w:p w14:paraId="511FF322" w14:textId="77777777" w:rsidR="00227FE7" w:rsidRDefault="00227FE7" w:rsidP="00BC28F7"/>
        </w:tc>
        <w:tc>
          <w:tcPr>
            <w:tcW w:w="1926" w:type="dxa"/>
          </w:tcPr>
          <w:p w14:paraId="38821AF7" w14:textId="584E5BAD" w:rsidR="00227FE7" w:rsidRDefault="00227FE7" w:rsidP="00BC28F7"/>
        </w:tc>
        <w:tc>
          <w:tcPr>
            <w:tcW w:w="1926" w:type="dxa"/>
          </w:tcPr>
          <w:p w14:paraId="725143BA" w14:textId="77777777" w:rsidR="00227FE7" w:rsidRDefault="00227FE7" w:rsidP="00BC28F7"/>
        </w:tc>
        <w:tc>
          <w:tcPr>
            <w:tcW w:w="1926" w:type="dxa"/>
          </w:tcPr>
          <w:p w14:paraId="32A03A25" w14:textId="77777777" w:rsidR="00227FE7" w:rsidRDefault="00227FE7" w:rsidP="00BC28F7"/>
        </w:tc>
      </w:tr>
    </w:tbl>
    <w:p w14:paraId="30E816A9" w14:textId="7B59CDE2" w:rsidR="009C61A3" w:rsidRDefault="00251B6A" w:rsidP="00845D01">
      <w:pPr>
        <w:pStyle w:val="FeatureBox4"/>
      </w:pPr>
      <w:r w:rsidRPr="007C1C0B">
        <w:rPr>
          <w:rStyle w:val="Strong"/>
        </w:rPr>
        <w:t>Note:</w:t>
      </w:r>
      <w:r>
        <w:t xml:space="preserve"> </w:t>
      </w:r>
      <w:r w:rsidR="00464EB3">
        <w:t xml:space="preserve">metallic </w:t>
      </w:r>
      <w:r w:rsidR="007C1C0B">
        <w:t xml:space="preserve">bonding, </w:t>
      </w:r>
      <w:r w:rsidR="00EF035B">
        <w:t xml:space="preserve">the type of bonding that occurs in metals, is </w:t>
      </w:r>
      <w:r w:rsidR="007C1C0B">
        <w:t>not covered here.</w:t>
      </w:r>
      <w:r w:rsidR="009C61A3">
        <w:br w:type="page"/>
      </w:r>
    </w:p>
    <w:p w14:paraId="6B30FB64" w14:textId="7307118E" w:rsidR="005335A5" w:rsidRDefault="005335A5" w:rsidP="005335A5">
      <w:pPr>
        <w:pStyle w:val="Heading1"/>
      </w:pPr>
      <w:bookmarkStart w:id="22" w:name="_Toc201908057"/>
      <w:r>
        <w:lastRenderedPageBreak/>
        <w:t xml:space="preserve">2.3 </w:t>
      </w:r>
      <w:r w:rsidR="00757F67">
        <w:t>I</w:t>
      </w:r>
      <w:r w:rsidR="008E41E8">
        <w:t>onic bonding</w:t>
      </w:r>
      <w:bookmarkEnd w:id="22"/>
    </w:p>
    <w:p w14:paraId="33C9AD33" w14:textId="0D4DF049" w:rsidR="005335A5" w:rsidRPr="000B05B4" w:rsidRDefault="005335A5" w:rsidP="005335A5">
      <w:pPr>
        <w:pStyle w:val="Caption"/>
      </w:pPr>
      <w:r>
        <w:t xml:space="preserve">Table </w:t>
      </w:r>
      <w:r>
        <w:fldChar w:fldCharType="begin"/>
      </w:r>
      <w:r>
        <w:instrText xml:space="preserve"> SEQ Table \* ARABIC </w:instrText>
      </w:r>
      <w:r>
        <w:fldChar w:fldCharType="separate"/>
      </w:r>
      <w:r w:rsidR="0039598D">
        <w:rPr>
          <w:noProof/>
        </w:rPr>
        <w:t>6</w:t>
      </w:r>
      <w:r>
        <w:fldChar w:fldCharType="end"/>
      </w:r>
      <w:r>
        <w:t xml:space="preserve"> – learning intention and success criteria for </w:t>
      </w:r>
      <w:r w:rsidRPr="000B05B4">
        <w:t xml:space="preserve">2.3 </w:t>
      </w:r>
      <w:r w:rsidR="00D855F8">
        <w:t>Ionic bonding</w:t>
      </w:r>
    </w:p>
    <w:tbl>
      <w:tblPr>
        <w:tblStyle w:val="Tableheader"/>
        <w:tblW w:w="0" w:type="auto"/>
        <w:tblLook w:val="0420" w:firstRow="1" w:lastRow="0" w:firstColumn="0" w:lastColumn="0" w:noHBand="0" w:noVBand="1"/>
        <w:tblDescription w:val="This table contains the learning intentions and success criteria for this learning sequence."/>
      </w:tblPr>
      <w:tblGrid>
        <w:gridCol w:w="4775"/>
        <w:gridCol w:w="4773"/>
      </w:tblGrid>
      <w:tr w:rsidR="005335A5" w:rsidRPr="00156F4B" w14:paraId="48961E54" w14:textId="77777777" w:rsidTr="00BC28F7">
        <w:trPr>
          <w:cnfStyle w:val="100000000000" w:firstRow="1" w:lastRow="0" w:firstColumn="0" w:lastColumn="0" w:oddVBand="0" w:evenVBand="0" w:oddHBand="0" w:evenHBand="0" w:firstRowFirstColumn="0" w:firstRowLastColumn="0" w:lastRowFirstColumn="0" w:lastRowLastColumn="0"/>
        </w:trPr>
        <w:tc>
          <w:tcPr>
            <w:tcW w:w="4775" w:type="dxa"/>
          </w:tcPr>
          <w:p w14:paraId="5B064D53" w14:textId="77777777" w:rsidR="005335A5" w:rsidRPr="00156F4B" w:rsidRDefault="005335A5" w:rsidP="00BC28F7">
            <w:pPr>
              <w:rPr>
                <w:b w:val="0"/>
              </w:rPr>
            </w:pPr>
            <w:r>
              <w:t>We are learning:</w:t>
            </w:r>
          </w:p>
        </w:tc>
        <w:tc>
          <w:tcPr>
            <w:tcW w:w="4773" w:type="dxa"/>
          </w:tcPr>
          <w:p w14:paraId="1BD15427" w14:textId="77777777" w:rsidR="005335A5" w:rsidRPr="00156F4B" w:rsidRDefault="005335A5" w:rsidP="00BC28F7">
            <w:pPr>
              <w:rPr>
                <w:b w:val="0"/>
              </w:rPr>
            </w:pPr>
            <w:r>
              <w:t>I can:</w:t>
            </w:r>
          </w:p>
        </w:tc>
      </w:tr>
      <w:tr w:rsidR="005335A5" w:rsidRPr="00156F4B" w14:paraId="3936D66C" w14:textId="77777777" w:rsidTr="00BC28F7">
        <w:trPr>
          <w:cnfStyle w:val="000000100000" w:firstRow="0" w:lastRow="0" w:firstColumn="0" w:lastColumn="0" w:oddVBand="0" w:evenVBand="0" w:oddHBand="1" w:evenHBand="0" w:firstRowFirstColumn="0" w:firstRowLastColumn="0" w:lastRowFirstColumn="0" w:lastRowLastColumn="0"/>
        </w:trPr>
        <w:tc>
          <w:tcPr>
            <w:tcW w:w="4775" w:type="dxa"/>
          </w:tcPr>
          <w:p w14:paraId="42166544" w14:textId="0674AE94" w:rsidR="005335A5" w:rsidRPr="00156F4B" w:rsidRDefault="005335A5" w:rsidP="00BC28F7">
            <w:pPr>
              <w:pStyle w:val="ListBullet"/>
            </w:pPr>
            <w:r w:rsidRPr="00EA6C28">
              <w:t xml:space="preserve">to </w:t>
            </w:r>
            <w:r w:rsidR="00FC7527">
              <w:t>describe</w:t>
            </w:r>
            <w:r>
              <w:t xml:space="preserve"> </w:t>
            </w:r>
            <w:r w:rsidRPr="00EA6C28">
              <w:t>the chemical</w:t>
            </w:r>
            <w:r w:rsidR="00A07E5E">
              <w:t xml:space="preserve"> </w:t>
            </w:r>
            <w:r w:rsidRPr="00EA6C28">
              <w:t>properties of materials</w:t>
            </w:r>
            <w:r w:rsidR="00205025">
              <w:t>.</w:t>
            </w:r>
          </w:p>
        </w:tc>
        <w:tc>
          <w:tcPr>
            <w:tcW w:w="4773" w:type="dxa"/>
          </w:tcPr>
          <w:p w14:paraId="24C0D991" w14:textId="62547458" w:rsidR="005335A5" w:rsidRDefault="005335A5" w:rsidP="00BC28F7">
            <w:pPr>
              <w:pStyle w:val="ListBullet"/>
            </w:pPr>
            <w:r>
              <w:t>describe ionic</w:t>
            </w:r>
            <w:r w:rsidR="004C16B4">
              <w:t xml:space="preserve"> bonding</w:t>
            </w:r>
          </w:p>
          <w:p w14:paraId="6E87C63A" w14:textId="7B86D4C4" w:rsidR="004C16B4" w:rsidRDefault="00B750AE" w:rsidP="00BC28F7">
            <w:pPr>
              <w:pStyle w:val="ListBullet"/>
            </w:pPr>
            <w:r>
              <w:t>identify examples of ionic compounds</w:t>
            </w:r>
          </w:p>
          <w:p w14:paraId="0F70F0CA" w14:textId="163DA928" w:rsidR="005335A5" w:rsidRDefault="00430230" w:rsidP="00BC28F7">
            <w:pPr>
              <w:pStyle w:val="ListBullet"/>
            </w:pPr>
            <w:r>
              <w:t xml:space="preserve">state which types of elements ionic bonds can </w:t>
            </w:r>
            <w:r w:rsidR="005538BE">
              <w:t xml:space="preserve">form </w:t>
            </w:r>
            <w:r>
              <w:t>between</w:t>
            </w:r>
          </w:p>
          <w:p w14:paraId="637E3727" w14:textId="260F614E" w:rsidR="00B91364" w:rsidRDefault="00D875F9" w:rsidP="00BC28F7">
            <w:pPr>
              <w:pStyle w:val="ListBullet"/>
            </w:pPr>
            <w:r>
              <w:t>d</w:t>
            </w:r>
            <w:r w:rsidR="00B91364">
              <w:t xml:space="preserve">emonstrate how atoms transfer </w:t>
            </w:r>
            <w:r w:rsidR="00BA5186">
              <w:t>electrons</w:t>
            </w:r>
            <w:r w:rsidR="00B91364">
              <w:t xml:space="preserve"> to achieve a stable electron configuration</w:t>
            </w:r>
          </w:p>
          <w:p w14:paraId="15675BBB" w14:textId="018F1623" w:rsidR="00AB45BD" w:rsidRPr="00156F4B" w:rsidRDefault="00D875F9" w:rsidP="008752BE">
            <w:pPr>
              <w:pStyle w:val="ListBullet"/>
            </w:pPr>
            <w:r>
              <w:t>d</w:t>
            </w:r>
            <w:r w:rsidR="00AB45BD">
              <w:t>escribe what happens to electrons when an ionic bond is formed</w:t>
            </w:r>
            <w:r w:rsidR="00205025">
              <w:t>.</w:t>
            </w:r>
          </w:p>
        </w:tc>
      </w:tr>
    </w:tbl>
    <w:p w14:paraId="775738FA" w14:textId="0E93E2AB" w:rsidR="00680E04" w:rsidRDefault="00BD1DC1" w:rsidP="00574179">
      <w:pPr>
        <w:pStyle w:val="FeatureBox3"/>
        <w:tabs>
          <w:tab w:val="left" w:pos="1966"/>
        </w:tabs>
      </w:pPr>
      <w:r w:rsidRPr="00D40887">
        <w:rPr>
          <w:rStyle w:val="Strong"/>
        </w:rPr>
        <w:t>Checkpoint</w:t>
      </w:r>
      <w:r w:rsidR="00574179" w:rsidRPr="00D40887">
        <w:rPr>
          <w:rStyle w:val="Strong"/>
        </w:rPr>
        <w:t>:</w:t>
      </w:r>
      <w:r w:rsidR="00574179">
        <w:t xml:space="preserve"> </w:t>
      </w:r>
      <w:r w:rsidR="00BA0FE4">
        <w:t xml:space="preserve">check </w:t>
      </w:r>
      <w:r w:rsidR="0067029B">
        <w:t xml:space="preserve">students' </w:t>
      </w:r>
      <w:r w:rsidR="0059284C">
        <w:t>prior</w:t>
      </w:r>
      <w:r w:rsidR="00574179">
        <w:t xml:space="preserve"> understanding of ionic bonding </w:t>
      </w:r>
      <w:r w:rsidR="0055111C">
        <w:t>using true or false questions. The questions and answers are provided</w:t>
      </w:r>
      <w:r w:rsidR="00627E4F">
        <w:t xml:space="preserve"> in the </w:t>
      </w:r>
      <w:r w:rsidR="00627E4F" w:rsidRPr="00D40887">
        <w:rPr>
          <w:rStyle w:val="Strong"/>
        </w:rPr>
        <w:t>MAT PPT 2.3 Checkpoint</w:t>
      </w:r>
      <w:r w:rsidR="00D40887">
        <w:t>.</w:t>
      </w:r>
    </w:p>
    <w:p w14:paraId="564B18FE" w14:textId="3948BA11" w:rsidR="00E42A4E" w:rsidRDefault="00E42A4E" w:rsidP="00E42A4E">
      <w:pPr>
        <w:pStyle w:val="Heading2"/>
      </w:pPr>
      <w:bookmarkStart w:id="23" w:name="_Toc201908058"/>
      <w:r>
        <w:t>Modelling cations and anions</w:t>
      </w:r>
      <w:bookmarkEnd w:id="23"/>
    </w:p>
    <w:p w14:paraId="1A0ABA8B" w14:textId="203B6995" w:rsidR="00E42A4E" w:rsidRDefault="00E42A4E" w:rsidP="00E42A4E">
      <w:r>
        <w:t xml:space="preserve">In this activity, students will use the PhET simulation </w:t>
      </w:r>
      <w:hyperlink r:id="rId28" w:history="1">
        <w:r w:rsidRPr="00DF285A">
          <w:rPr>
            <w:rStyle w:val="Hyperlink"/>
          </w:rPr>
          <w:t>Build an atom</w:t>
        </w:r>
      </w:hyperlink>
      <w:r>
        <w:t xml:space="preserve"> to create models of cations and anions and learn how they are formed.</w:t>
      </w:r>
      <w:r w:rsidR="00FD46F8">
        <w:t xml:space="preserve"> The detailed instructions for working with the simulation are in the </w:t>
      </w:r>
      <w:hyperlink w:anchor="_Student_resource_–" w:history="1">
        <w:r w:rsidR="00732A72" w:rsidRPr="00732A72">
          <w:rPr>
            <w:rStyle w:val="Hyperlink"/>
          </w:rPr>
          <w:t>Student resource – modelling cations and anions</w:t>
        </w:r>
      </w:hyperlink>
      <w:r w:rsidR="00FD46F8">
        <w:t>.</w:t>
      </w:r>
    </w:p>
    <w:p w14:paraId="142B1701" w14:textId="38ED7FC3" w:rsidR="00E42A4E" w:rsidRDefault="00E42A4E">
      <w:pPr>
        <w:pStyle w:val="ListNumber"/>
        <w:numPr>
          <w:ilvl w:val="0"/>
          <w:numId w:val="15"/>
        </w:numPr>
      </w:pPr>
      <w:r>
        <w:t xml:space="preserve">Introduce the activity by explaining that </w:t>
      </w:r>
      <w:r w:rsidR="006324D8">
        <w:t>atoms must either gain or lose an electron for an ionic bond to form</w:t>
      </w:r>
      <w:r>
        <w:t xml:space="preserve">. The process of gaining and losing electrons forms ions, </w:t>
      </w:r>
      <w:r w:rsidR="00752240">
        <w:t xml:space="preserve">which are </w:t>
      </w:r>
      <w:r>
        <w:t>charged atoms.</w:t>
      </w:r>
    </w:p>
    <w:p w14:paraId="0A140B6A" w14:textId="629AE6EA" w:rsidR="00073B91" w:rsidRDefault="00073B91">
      <w:pPr>
        <w:pStyle w:val="ListNumber"/>
        <w:numPr>
          <w:ilvl w:val="0"/>
          <w:numId w:val="15"/>
        </w:numPr>
      </w:pPr>
      <w:r>
        <w:t>Define the terms</w:t>
      </w:r>
      <w:r w:rsidR="006568D3">
        <w:t xml:space="preserve"> </w:t>
      </w:r>
      <w:r w:rsidR="00732A72">
        <w:t>‘</w:t>
      </w:r>
      <w:r w:rsidR="006568D3">
        <w:t>ion</w:t>
      </w:r>
      <w:r w:rsidR="00732A72">
        <w:t>’</w:t>
      </w:r>
      <w:r w:rsidR="006568D3">
        <w:t>,</w:t>
      </w:r>
      <w:r>
        <w:t xml:space="preserve"> </w:t>
      </w:r>
      <w:r w:rsidR="00732A72">
        <w:t>‘</w:t>
      </w:r>
      <w:r>
        <w:t>cation</w:t>
      </w:r>
      <w:r w:rsidR="00732A72">
        <w:t>’</w:t>
      </w:r>
      <w:r>
        <w:t xml:space="preserve"> and </w:t>
      </w:r>
      <w:r w:rsidR="00732A72">
        <w:t>‘</w:t>
      </w:r>
      <w:r>
        <w:t>anion</w:t>
      </w:r>
      <w:r w:rsidR="00732A72">
        <w:t>’</w:t>
      </w:r>
      <w:r w:rsidR="00A37055">
        <w:t>.</w:t>
      </w:r>
    </w:p>
    <w:p w14:paraId="2EB9E8C0" w14:textId="270B7B4F" w:rsidR="006568D3" w:rsidRDefault="006568D3" w:rsidP="00CE2E7D">
      <w:pPr>
        <w:pStyle w:val="ListBullet2"/>
      </w:pPr>
      <w:r>
        <w:t>An ion is an atom or molecule with a net electric charge due to the loss or gain of one or more electrons.</w:t>
      </w:r>
    </w:p>
    <w:p w14:paraId="47964DA9" w14:textId="50A395E2" w:rsidR="00A37055" w:rsidRDefault="00A37055" w:rsidP="00CE2E7D">
      <w:pPr>
        <w:pStyle w:val="ListBullet2"/>
      </w:pPr>
      <w:r>
        <w:lastRenderedPageBreak/>
        <w:t>A cation is a positively charged ion</w:t>
      </w:r>
      <w:r w:rsidR="00C3024C">
        <w:t>.</w:t>
      </w:r>
    </w:p>
    <w:p w14:paraId="225F44E4" w14:textId="53D2251F" w:rsidR="00A37055" w:rsidRDefault="00A37055" w:rsidP="00CE2E7D">
      <w:pPr>
        <w:pStyle w:val="ListBullet2"/>
      </w:pPr>
      <w:r>
        <w:t>A</w:t>
      </w:r>
      <w:r w:rsidR="00C3024C">
        <w:t>n anion is a negatively charged ion.</w:t>
      </w:r>
    </w:p>
    <w:p w14:paraId="541E3044" w14:textId="3286ABEF" w:rsidR="00E42A4E" w:rsidRDefault="00E42A4E" w:rsidP="00494015">
      <w:pPr>
        <w:pStyle w:val="ListNumber"/>
      </w:pPr>
      <w:r>
        <w:t xml:space="preserve">Students complete the </w:t>
      </w:r>
      <w:hyperlink w:anchor="_Student_resource_–_6" w:history="1">
        <w:r w:rsidR="001678C9" w:rsidRPr="00732A72">
          <w:rPr>
            <w:rStyle w:val="Hyperlink"/>
          </w:rPr>
          <w:t>Student resource – modelling cations and anions</w:t>
        </w:r>
      </w:hyperlink>
      <w:r w:rsidR="001678C9">
        <w:t>.</w:t>
      </w:r>
    </w:p>
    <w:p w14:paraId="252E95AB" w14:textId="7048119C" w:rsidR="00E42A4E" w:rsidRDefault="00E42A4E" w:rsidP="00E42A4E">
      <w:pPr>
        <w:rPr>
          <w:rStyle w:val="Strong"/>
        </w:rPr>
      </w:pPr>
      <w:bookmarkStart w:id="24" w:name="_Hlk201062087"/>
      <w:r w:rsidRPr="00627332">
        <w:rPr>
          <w:rStyle w:val="Strong"/>
        </w:rPr>
        <w:t>Sample response</w:t>
      </w:r>
      <w:r w:rsidR="00CA70E4">
        <w:rPr>
          <w:rStyle w:val="Strong"/>
        </w:rPr>
        <w:t xml:space="preserve">: </w:t>
      </w:r>
      <w:r w:rsidR="00CA70E4" w:rsidRPr="00A81C2B">
        <w:rPr>
          <w:b/>
        </w:rPr>
        <w:t>Student resource – modelling cations and anions</w:t>
      </w:r>
    </w:p>
    <w:p w14:paraId="0730895B" w14:textId="20B2F69D" w:rsidR="00E42A4E" w:rsidRDefault="00E42A4E">
      <w:pPr>
        <w:pStyle w:val="ListNumber"/>
        <w:numPr>
          <w:ilvl w:val="0"/>
          <w:numId w:val="17"/>
        </w:numPr>
      </w:pPr>
      <w:r>
        <w:t xml:space="preserve">What is the charge on the </w:t>
      </w:r>
      <w:r w:rsidRPr="008262D4">
        <w:t>neutral</w:t>
      </w:r>
      <w:r>
        <w:t xml:space="preserve"> </w:t>
      </w:r>
      <w:r w:rsidR="00815FD4">
        <w:t xml:space="preserve">hydrogen </w:t>
      </w:r>
      <w:r w:rsidR="00E74E7E">
        <w:t>atom? _</w:t>
      </w:r>
      <w:r w:rsidR="00741A12">
        <w:t>___</w:t>
      </w:r>
      <w:r w:rsidR="0034457A" w:rsidRPr="00D70300">
        <w:rPr>
          <w:rStyle w:val="Featuretext2"/>
          <w:u w:val="single"/>
        </w:rPr>
        <w:t>0</w:t>
      </w:r>
      <w:r w:rsidR="00741A12" w:rsidRPr="00741A12">
        <w:t>____</w:t>
      </w:r>
    </w:p>
    <w:p w14:paraId="2CE4D2E8" w14:textId="2936211F" w:rsidR="00E42A4E" w:rsidRDefault="00E42A4E" w:rsidP="007A751A">
      <w:pPr>
        <w:pStyle w:val="ListNumber"/>
      </w:pPr>
      <w:r>
        <w:t xml:space="preserve">Explain why the hydrogen atom is </w:t>
      </w:r>
      <w:r w:rsidR="00E27880">
        <w:t xml:space="preserve">electrically </w:t>
      </w:r>
      <w:r>
        <w:t>neutral.</w:t>
      </w:r>
    </w:p>
    <w:tbl>
      <w:tblPr>
        <w:tblStyle w:val="TableGrid"/>
        <w:tblW w:w="0" w:type="auto"/>
        <w:tblLook w:val="04A0" w:firstRow="1" w:lastRow="0" w:firstColumn="1" w:lastColumn="0" w:noHBand="0" w:noVBand="1"/>
        <w:tblDescription w:val="A sample student response."/>
      </w:tblPr>
      <w:tblGrid>
        <w:gridCol w:w="9628"/>
      </w:tblGrid>
      <w:tr w:rsidR="00E42A4E" w14:paraId="67097B83" w14:textId="77777777" w:rsidTr="00A5342D">
        <w:trPr>
          <w:trHeight w:val="1066"/>
        </w:trPr>
        <w:tc>
          <w:tcPr>
            <w:tcW w:w="9628" w:type="dxa"/>
          </w:tcPr>
          <w:p w14:paraId="617BD78F" w14:textId="65657238" w:rsidR="00E42A4E" w:rsidRDefault="00E42A4E" w:rsidP="001678C9">
            <w:r w:rsidRPr="001C2DDD">
              <w:t xml:space="preserve">The hydrogen atom is </w:t>
            </w:r>
            <w:r w:rsidR="00E27880">
              <w:t xml:space="preserve">electrically </w:t>
            </w:r>
            <w:r w:rsidRPr="001C2DDD">
              <w:t xml:space="preserve">neutral because the number of </w:t>
            </w:r>
            <w:r w:rsidR="005119F6">
              <w:t>negatively charged electrons is the same as that of positively charged</w:t>
            </w:r>
            <w:r w:rsidR="006D3296">
              <w:t xml:space="preserve"> </w:t>
            </w:r>
            <w:r w:rsidRPr="001C2DDD">
              <w:t>protons.</w:t>
            </w:r>
          </w:p>
        </w:tc>
      </w:tr>
    </w:tbl>
    <w:p w14:paraId="71D44660" w14:textId="77777777" w:rsidR="00E42A4E" w:rsidRDefault="00E42A4E" w:rsidP="00E42A4E">
      <w:pPr>
        <w:pStyle w:val="ListNumber"/>
      </w:pPr>
      <w:r>
        <w:t>Hydrogen has space to accept another electron in its outer shell. What do you notice when you add another electron?</w:t>
      </w:r>
    </w:p>
    <w:tbl>
      <w:tblPr>
        <w:tblStyle w:val="TableGrid"/>
        <w:tblW w:w="0" w:type="auto"/>
        <w:tblLook w:val="04A0" w:firstRow="1" w:lastRow="0" w:firstColumn="1" w:lastColumn="0" w:noHBand="0" w:noVBand="1"/>
        <w:tblDescription w:val="A sample student response."/>
      </w:tblPr>
      <w:tblGrid>
        <w:gridCol w:w="9628"/>
      </w:tblGrid>
      <w:tr w:rsidR="00E42A4E" w14:paraId="53675C88" w14:textId="77777777" w:rsidTr="00A5342D">
        <w:trPr>
          <w:trHeight w:val="1068"/>
        </w:trPr>
        <w:tc>
          <w:tcPr>
            <w:tcW w:w="9628" w:type="dxa"/>
          </w:tcPr>
          <w:p w14:paraId="779CBF64" w14:textId="32503FDC" w:rsidR="00E42A4E" w:rsidRDefault="00E42A4E" w:rsidP="001678C9">
            <w:r w:rsidRPr="001C2DDD">
              <w:t>When an extra electron is added to the neutral hydrogen atom, the label changes from ‘</w:t>
            </w:r>
            <w:r w:rsidRPr="008262D4">
              <w:t>neutral</w:t>
            </w:r>
            <w:r w:rsidRPr="001C2DDD">
              <w:t xml:space="preserve"> atom’ to ‘- ion’.</w:t>
            </w:r>
            <w:r w:rsidR="00836C44">
              <w:t xml:space="preserve"> A ‘- ion’ is also called a cation.</w:t>
            </w:r>
          </w:p>
        </w:tc>
      </w:tr>
    </w:tbl>
    <w:p w14:paraId="3E53AE2C" w14:textId="1BC8B6A8" w:rsidR="00E42A4E" w:rsidRDefault="00E42A4E" w:rsidP="00E42A4E">
      <w:pPr>
        <w:pStyle w:val="ListNumber"/>
      </w:pPr>
      <w:r>
        <w:t xml:space="preserve">Look in the ‘Net Charge’ box. What is the net charge of the hydrogen ion? </w:t>
      </w:r>
      <w:r w:rsidR="005640C2">
        <w:t>___</w:t>
      </w:r>
      <w:r w:rsidR="005640C2" w:rsidRPr="005640C2">
        <w:rPr>
          <w:rStyle w:val="Featuretext2"/>
          <w:u w:val="single"/>
        </w:rPr>
        <w:t>-1</w:t>
      </w:r>
      <w:r w:rsidR="005640C2">
        <w:t xml:space="preserve">_____ </w:t>
      </w:r>
      <w:r>
        <w:t xml:space="preserve">This can be written </w:t>
      </w:r>
      <m:oMath>
        <m:sSup>
          <m:sSupPr>
            <m:ctrlPr>
              <w:rPr>
                <w:rFonts w:ascii="Cambria Math" w:hAnsi="Cambria Math"/>
                <w:i/>
              </w:rPr>
            </m:ctrlPr>
          </m:sSupPr>
          <m:e>
            <m:r>
              <w:rPr>
                <w:rFonts w:ascii="Cambria Math" w:hAnsi="Cambria Math"/>
              </w:rPr>
              <m:t>H</m:t>
            </m:r>
          </m:e>
          <m:sup>
            <m:r>
              <w:rPr>
                <w:rFonts w:ascii="Cambria Math" w:hAnsi="Cambria Math"/>
              </w:rPr>
              <m:t>-</m:t>
            </m:r>
          </m:sup>
        </m:sSup>
      </m:oMath>
      <w:r w:rsidR="00E6057C">
        <w:rPr>
          <w:rFonts w:eastAsiaTheme="minorEastAsia"/>
        </w:rPr>
        <w:t>.</w:t>
      </w:r>
    </w:p>
    <w:p w14:paraId="2B4DA906" w14:textId="10966DE1" w:rsidR="00E42A4E" w:rsidRDefault="00E42A4E" w:rsidP="00E42A4E">
      <w:pPr>
        <w:pStyle w:val="ListNumber"/>
      </w:pPr>
      <w:r>
        <w:t xml:space="preserve">Draw the electron configuration of the negative hydrogen ion </w:t>
      </w:r>
      <w:r w:rsidR="00ED6E41">
        <w:t>(</w:t>
      </w:r>
      <m:oMath>
        <m:sSup>
          <m:sSupPr>
            <m:ctrlPr>
              <w:rPr>
                <w:rFonts w:ascii="Cambria Math" w:hAnsi="Cambria Math"/>
                <w:i/>
              </w:rPr>
            </m:ctrlPr>
          </m:sSupPr>
          <m:e>
            <m:r>
              <w:rPr>
                <w:rFonts w:ascii="Cambria Math" w:hAnsi="Cambria Math"/>
              </w:rPr>
              <m:t>H</m:t>
            </m:r>
          </m:e>
          <m:sup>
            <m:r>
              <w:rPr>
                <w:rFonts w:ascii="Cambria Math" w:hAnsi="Cambria Math"/>
              </w:rPr>
              <m:t>-</m:t>
            </m:r>
          </m:sup>
        </m:sSup>
      </m:oMath>
      <w:r w:rsidR="00ED6E41">
        <w:rPr>
          <w:rFonts w:eastAsiaTheme="minorEastAsia"/>
        </w:rPr>
        <w:t>)</w:t>
      </w:r>
    </w:p>
    <w:tbl>
      <w:tblPr>
        <w:tblStyle w:val="TableGrid"/>
        <w:tblW w:w="0" w:type="auto"/>
        <w:tblLook w:val="04A0" w:firstRow="1" w:lastRow="0" w:firstColumn="1" w:lastColumn="0" w:noHBand="0" w:noVBand="1"/>
        <w:tblDescription w:val="A sample student response."/>
      </w:tblPr>
      <w:tblGrid>
        <w:gridCol w:w="9628"/>
      </w:tblGrid>
      <w:tr w:rsidR="00E42A4E" w14:paraId="6487B6CA" w14:textId="77777777" w:rsidTr="00534D50">
        <w:trPr>
          <w:trHeight w:val="1861"/>
        </w:trPr>
        <w:tc>
          <w:tcPr>
            <w:tcW w:w="9628" w:type="dxa"/>
          </w:tcPr>
          <w:p w14:paraId="5D5A1941" w14:textId="523D2977" w:rsidR="00E42A4E" w:rsidRPr="001C2DDD" w:rsidRDefault="00E42A4E" w:rsidP="00A5342D">
            <w:pPr>
              <w:pStyle w:val="Imageattributioncaption"/>
            </w:pPr>
            <w:r w:rsidRPr="001C2DDD">
              <w:rPr>
                <w:noProof/>
              </w:rPr>
              <w:drawing>
                <wp:inline distT="0" distB="0" distL="0" distR="0" wp14:anchorId="7B115ABC" wp14:editId="651702A6">
                  <wp:extent cx="1184745" cy="1004784"/>
                  <wp:effectExtent l="0" t="0" r="0" b="5080"/>
                  <wp:docPr id="1109694672" name="Picture 1" descr="The electron shell configuration of a negatively charged hydrogen 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94672" name="Picture 1" descr="The electron shell configuration of a negatively charged hydrogen ion."/>
                          <pic:cNvPicPr/>
                        </pic:nvPicPr>
                        <pic:blipFill>
                          <a:blip r:embed="rId29"/>
                          <a:stretch>
                            <a:fillRect/>
                          </a:stretch>
                        </pic:blipFill>
                        <pic:spPr>
                          <a:xfrm>
                            <a:off x="0" y="0"/>
                            <a:ext cx="1188910" cy="1008316"/>
                          </a:xfrm>
                          <a:prstGeom prst="rect">
                            <a:avLst/>
                          </a:prstGeom>
                        </pic:spPr>
                      </pic:pic>
                    </a:graphicData>
                  </a:graphic>
                </wp:inline>
              </w:drawing>
            </w:r>
          </w:p>
        </w:tc>
      </w:tr>
    </w:tbl>
    <w:p w14:paraId="4F2DACDD" w14:textId="51F41640" w:rsidR="00E42A4E" w:rsidRDefault="00E42A4E" w:rsidP="00E42A4E">
      <w:pPr>
        <w:pStyle w:val="ListNumber"/>
      </w:pPr>
      <w:r>
        <w:t xml:space="preserve">What do you notice when you remove </w:t>
      </w:r>
      <w:r w:rsidR="0019151A">
        <w:t>the electron from the hydrogen atom</w:t>
      </w:r>
      <w:r>
        <w:t>?</w:t>
      </w:r>
    </w:p>
    <w:tbl>
      <w:tblPr>
        <w:tblStyle w:val="TableGrid"/>
        <w:tblW w:w="0" w:type="auto"/>
        <w:tblLook w:val="04A0" w:firstRow="1" w:lastRow="0" w:firstColumn="1" w:lastColumn="0" w:noHBand="0" w:noVBand="1"/>
        <w:tblDescription w:val="A sample student response."/>
      </w:tblPr>
      <w:tblGrid>
        <w:gridCol w:w="9628"/>
      </w:tblGrid>
      <w:tr w:rsidR="00E42A4E" w14:paraId="04AEDE54" w14:textId="77777777" w:rsidTr="00A5342D">
        <w:trPr>
          <w:trHeight w:val="999"/>
        </w:trPr>
        <w:tc>
          <w:tcPr>
            <w:tcW w:w="9628" w:type="dxa"/>
          </w:tcPr>
          <w:p w14:paraId="264D75D9" w14:textId="3B6A6C48" w:rsidR="00E42A4E" w:rsidRDefault="00E42A4E" w:rsidP="001678C9">
            <w:r w:rsidRPr="001C2DDD">
              <w:t>When an electron is removed from</w:t>
            </w:r>
            <w:r w:rsidR="00DB2377">
              <w:t xml:space="preserve"> the</w:t>
            </w:r>
            <w:r w:rsidRPr="001C2DDD">
              <w:t xml:space="preserve"> neutral hydrogen atom, the label changes from ‘neutral atom’ to ‘+ ion’.</w:t>
            </w:r>
            <w:r w:rsidR="00836C44">
              <w:t xml:space="preserve"> A ‘+ ion’ is also called a cation.</w:t>
            </w:r>
          </w:p>
        </w:tc>
      </w:tr>
    </w:tbl>
    <w:p w14:paraId="4393DD7C" w14:textId="77777777" w:rsidR="00E42A4E" w:rsidRDefault="00E42A4E" w:rsidP="00E42A4E">
      <w:pPr>
        <w:pStyle w:val="ListNumber"/>
      </w:pPr>
      <w:r>
        <w:t>Draw the electron configuration of the positive hydrogen ion. It can be written as H</w:t>
      </w:r>
      <w:r>
        <w:rPr>
          <w:vertAlign w:val="superscript"/>
        </w:rPr>
        <w:t>+</w:t>
      </w:r>
      <w:r>
        <w:t>.</w:t>
      </w:r>
    </w:p>
    <w:tbl>
      <w:tblPr>
        <w:tblStyle w:val="TableGrid"/>
        <w:tblW w:w="0" w:type="auto"/>
        <w:tblLook w:val="04A0" w:firstRow="1" w:lastRow="0" w:firstColumn="1" w:lastColumn="0" w:noHBand="0" w:noVBand="1"/>
        <w:tblDescription w:val="A sample student response."/>
      </w:tblPr>
      <w:tblGrid>
        <w:gridCol w:w="9628"/>
      </w:tblGrid>
      <w:tr w:rsidR="00E42A4E" w14:paraId="3BBC564F" w14:textId="77777777" w:rsidTr="00534D50">
        <w:trPr>
          <w:trHeight w:val="1708"/>
        </w:trPr>
        <w:tc>
          <w:tcPr>
            <w:tcW w:w="9628" w:type="dxa"/>
          </w:tcPr>
          <w:p w14:paraId="1AA4B4E4" w14:textId="77777777" w:rsidR="00E42A4E" w:rsidRPr="001C2DDD" w:rsidRDefault="00E42A4E" w:rsidP="00A5342D">
            <w:pPr>
              <w:pStyle w:val="Imageattributioncaption"/>
            </w:pPr>
            <w:r w:rsidRPr="001C2DDD">
              <w:rPr>
                <w:noProof/>
              </w:rPr>
              <w:lastRenderedPageBreak/>
              <w:drawing>
                <wp:inline distT="0" distB="0" distL="0" distR="0" wp14:anchorId="2C2760D1" wp14:editId="3C67D1C2">
                  <wp:extent cx="1041621" cy="984152"/>
                  <wp:effectExtent l="0" t="0" r="6350" b="6985"/>
                  <wp:docPr id="1952216459" name="Picture 1" descr="The electron shell configuration for a positive hydrogen 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16459" name="Picture 1" descr="The electron shell configuration for a positive hydrogen ion."/>
                          <pic:cNvPicPr/>
                        </pic:nvPicPr>
                        <pic:blipFill>
                          <a:blip r:embed="rId30"/>
                          <a:stretch>
                            <a:fillRect/>
                          </a:stretch>
                        </pic:blipFill>
                        <pic:spPr>
                          <a:xfrm>
                            <a:off x="0" y="0"/>
                            <a:ext cx="1047679" cy="989876"/>
                          </a:xfrm>
                          <a:prstGeom prst="rect">
                            <a:avLst/>
                          </a:prstGeom>
                        </pic:spPr>
                      </pic:pic>
                    </a:graphicData>
                  </a:graphic>
                </wp:inline>
              </w:drawing>
            </w:r>
          </w:p>
        </w:tc>
      </w:tr>
    </w:tbl>
    <w:p w14:paraId="4347F97A" w14:textId="15C1EF4E" w:rsidR="00E42A4E" w:rsidRDefault="00E42A4E" w:rsidP="00DE0999">
      <w:pPr>
        <w:pStyle w:val="ListNumber"/>
      </w:pPr>
      <w:r>
        <w:t>What do you notice about the net charge of the oxygen atom?</w:t>
      </w:r>
    </w:p>
    <w:tbl>
      <w:tblPr>
        <w:tblStyle w:val="TableGrid"/>
        <w:tblW w:w="0" w:type="auto"/>
        <w:tblLook w:val="04A0" w:firstRow="1" w:lastRow="0" w:firstColumn="1" w:lastColumn="0" w:noHBand="0" w:noVBand="1"/>
        <w:tblDescription w:val="A sample student response."/>
      </w:tblPr>
      <w:tblGrid>
        <w:gridCol w:w="9628"/>
      </w:tblGrid>
      <w:tr w:rsidR="00E42A4E" w14:paraId="53891D43" w14:textId="77777777" w:rsidTr="00A5342D">
        <w:trPr>
          <w:trHeight w:val="709"/>
        </w:trPr>
        <w:tc>
          <w:tcPr>
            <w:tcW w:w="9628" w:type="dxa"/>
          </w:tcPr>
          <w:p w14:paraId="3B3AA2EC" w14:textId="709312DE" w:rsidR="00E42A4E" w:rsidRDefault="00E42A4E" w:rsidP="001678C9">
            <w:r w:rsidRPr="001C2DDD">
              <w:t xml:space="preserve">The net charge of the oxygen atom without electrons is </w:t>
            </w:r>
            <w:r w:rsidR="00C43007">
              <w:t>−</w:t>
            </w:r>
            <w:r w:rsidRPr="001C2DDD">
              <w:t>8.</w:t>
            </w:r>
          </w:p>
        </w:tc>
      </w:tr>
    </w:tbl>
    <w:p w14:paraId="4E3471E6" w14:textId="13D8B5F6" w:rsidR="00E42A4E" w:rsidRDefault="00E42A4E" w:rsidP="000E0CA7">
      <w:pPr>
        <w:pStyle w:val="ListNumber"/>
      </w:pPr>
      <w:r>
        <w:t xml:space="preserve">What do you notice about the net charge </w:t>
      </w:r>
      <w:r w:rsidR="0019151A">
        <w:t xml:space="preserve">of the oxygen atom </w:t>
      </w:r>
      <w:r>
        <w:t>every time you add an electron?</w:t>
      </w:r>
    </w:p>
    <w:tbl>
      <w:tblPr>
        <w:tblStyle w:val="TableGrid"/>
        <w:tblW w:w="0" w:type="auto"/>
        <w:tblLook w:val="04A0" w:firstRow="1" w:lastRow="0" w:firstColumn="1" w:lastColumn="0" w:noHBand="0" w:noVBand="1"/>
        <w:tblDescription w:val="A sample student response."/>
      </w:tblPr>
      <w:tblGrid>
        <w:gridCol w:w="9628"/>
      </w:tblGrid>
      <w:tr w:rsidR="00E42A4E" w14:paraId="703F4B1A" w14:textId="77777777" w:rsidTr="00A5342D">
        <w:trPr>
          <w:trHeight w:val="679"/>
        </w:trPr>
        <w:tc>
          <w:tcPr>
            <w:tcW w:w="9628" w:type="dxa"/>
          </w:tcPr>
          <w:p w14:paraId="4D02673C" w14:textId="3695626D" w:rsidR="00E42A4E" w:rsidRDefault="001D09DA" w:rsidP="001678C9">
            <w:r>
              <w:t>The net charge decreases every time an electron is added to the oxygen atom</w:t>
            </w:r>
            <w:r w:rsidR="00E42A4E" w:rsidRPr="001C2DDD">
              <w:t>.</w:t>
            </w:r>
          </w:p>
        </w:tc>
      </w:tr>
    </w:tbl>
    <w:p w14:paraId="47310A46" w14:textId="77777777" w:rsidR="00E42A4E" w:rsidRDefault="00E42A4E" w:rsidP="00635F93">
      <w:pPr>
        <w:pStyle w:val="ListNumber"/>
      </w:pPr>
      <w:r>
        <w:t>Will the neutral oxygen atom be more likely to gain or lose electrons to achieve a full outer shell of electrons? Explain why.</w:t>
      </w:r>
    </w:p>
    <w:tbl>
      <w:tblPr>
        <w:tblStyle w:val="TableGrid"/>
        <w:tblW w:w="0" w:type="auto"/>
        <w:tblLook w:val="04A0" w:firstRow="1" w:lastRow="0" w:firstColumn="1" w:lastColumn="0" w:noHBand="0" w:noVBand="1"/>
        <w:tblDescription w:val="A sample student response."/>
      </w:tblPr>
      <w:tblGrid>
        <w:gridCol w:w="9628"/>
      </w:tblGrid>
      <w:tr w:rsidR="00E42A4E" w14:paraId="78842790" w14:textId="77777777" w:rsidTr="00A5342D">
        <w:trPr>
          <w:trHeight w:val="1060"/>
        </w:trPr>
        <w:tc>
          <w:tcPr>
            <w:tcW w:w="9628" w:type="dxa"/>
          </w:tcPr>
          <w:p w14:paraId="3F63F393" w14:textId="533655BC" w:rsidR="00E42A4E" w:rsidRDefault="00E42A4E" w:rsidP="001678C9">
            <w:r w:rsidRPr="001C2DDD">
              <w:t xml:space="preserve">The neutral oxygen atom has 6 electrons in its outer shell. It needs 2 extra electrons to achieve a full outer shell, so it </w:t>
            </w:r>
            <w:r w:rsidR="00E47963">
              <w:t>will likely</w:t>
            </w:r>
            <w:r w:rsidRPr="001C2DDD">
              <w:t xml:space="preserve"> gain electrons.</w:t>
            </w:r>
          </w:p>
        </w:tc>
      </w:tr>
    </w:tbl>
    <w:p w14:paraId="00EEC55D" w14:textId="386C8AB8" w:rsidR="00E42A4E" w:rsidRDefault="00E42A4E" w:rsidP="00635F93">
      <w:pPr>
        <w:pStyle w:val="ListNumber"/>
      </w:pPr>
      <w:r>
        <w:t>How many electrons did you add?</w:t>
      </w:r>
      <w:r w:rsidR="00B822ED">
        <w:t xml:space="preserve"> _____</w:t>
      </w:r>
      <w:r w:rsidR="00B822ED" w:rsidRPr="00B822ED">
        <w:rPr>
          <w:rStyle w:val="Featuretext2"/>
          <w:u w:val="single"/>
        </w:rPr>
        <w:t>2</w:t>
      </w:r>
      <w:r w:rsidR="00B822ED">
        <w:t>_______.</w:t>
      </w:r>
    </w:p>
    <w:p w14:paraId="59C8FE59" w14:textId="2D86F728" w:rsidR="00E42A4E" w:rsidRDefault="00E42A4E" w:rsidP="00E42A4E">
      <w:pPr>
        <w:pStyle w:val="ListNumber"/>
      </w:pPr>
      <w:r>
        <w:t>What is the net charge on the ion?</w:t>
      </w:r>
      <w:r w:rsidR="00B822ED">
        <w:t xml:space="preserve"> _____</w:t>
      </w:r>
      <w:r w:rsidR="00C43007">
        <w:rPr>
          <w:rStyle w:val="Featuretext2"/>
          <w:u w:val="single"/>
        </w:rPr>
        <w:t>−</w:t>
      </w:r>
      <w:r w:rsidR="00156061" w:rsidRPr="00156061">
        <w:rPr>
          <w:rStyle w:val="Featuretext2"/>
          <w:u w:val="single"/>
        </w:rPr>
        <w:t>2</w:t>
      </w:r>
      <w:r w:rsidR="00B822ED">
        <w:t>______.</w:t>
      </w:r>
    </w:p>
    <w:p w14:paraId="2FA7BA1D" w14:textId="77777777" w:rsidR="00E42A4E" w:rsidRDefault="00E42A4E" w:rsidP="00E42A4E">
      <w:pPr>
        <w:pStyle w:val="ListNumber"/>
      </w:pPr>
      <w:r>
        <w:t>Draw the electron configuration and add the symbol for an oxygen ion.</w:t>
      </w:r>
    </w:p>
    <w:tbl>
      <w:tblPr>
        <w:tblStyle w:val="TableGrid"/>
        <w:tblW w:w="0" w:type="auto"/>
        <w:tblLook w:val="04A0" w:firstRow="1" w:lastRow="0" w:firstColumn="1" w:lastColumn="0" w:noHBand="0" w:noVBand="1"/>
        <w:tblDescription w:val="A sample student response."/>
      </w:tblPr>
      <w:tblGrid>
        <w:gridCol w:w="9628"/>
      </w:tblGrid>
      <w:tr w:rsidR="00E42A4E" w14:paraId="03284448" w14:textId="77777777" w:rsidTr="00534D50">
        <w:trPr>
          <w:trHeight w:val="2417"/>
        </w:trPr>
        <w:tc>
          <w:tcPr>
            <w:tcW w:w="9628" w:type="dxa"/>
          </w:tcPr>
          <w:bookmarkEnd w:id="24"/>
          <w:p w14:paraId="509BC6D9" w14:textId="6329096C" w:rsidR="00E42A4E" w:rsidRPr="001C2DDD" w:rsidRDefault="00E42A4E" w:rsidP="00A5342D">
            <w:pPr>
              <w:pStyle w:val="Imageattributioncaption"/>
              <w:tabs>
                <w:tab w:val="left" w:pos="5308"/>
              </w:tabs>
            </w:pPr>
            <w:r w:rsidRPr="001C2DDD">
              <w:rPr>
                <w:noProof/>
              </w:rPr>
              <w:drawing>
                <wp:inline distT="0" distB="0" distL="0" distR="0" wp14:anchorId="636B2681" wp14:editId="094D4325">
                  <wp:extent cx="1463040" cy="1482123"/>
                  <wp:effectExtent l="0" t="0" r="3810" b="3810"/>
                  <wp:docPr id="249532081" name="Picture 1" descr="the electron shell configuration of a negative oxygen 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32081" name="Picture 1" descr="the electron shell configuration of a negative oxygen ion."/>
                          <pic:cNvPicPr/>
                        </pic:nvPicPr>
                        <pic:blipFill>
                          <a:blip r:embed="rId31"/>
                          <a:stretch>
                            <a:fillRect/>
                          </a:stretch>
                        </pic:blipFill>
                        <pic:spPr>
                          <a:xfrm>
                            <a:off x="0" y="0"/>
                            <a:ext cx="1470426" cy="1489605"/>
                          </a:xfrm>
                          <a:prstGeom prst="rect">
                            <a:avLst/>
                          </a:prstGeom>
                        </pic:spPr>
                      </pic:pic>
                    </a:graphicData>
                  </a:graphic>
                </wp:inline>
              </w:drawing>
            </w:r>
          </w:p>
        </w:tc>
      </w:tr>
    </w:tbl>
    <w:p w14:paraId="3AD042A4" w14:textId="68592634" w:rsidR="00E42A4E" w:rsidRDefault="00E42A4E" w:rsidP="00E42A4E">
      <w:pPr>
        <w:pStyle w:val="FeatureBox3"/>
      </w:pPr>
      <w:r w:rsidRPr="0075268A">
        <w:rPr>
          <w:rStyle w:val="Strong"/>
        </w:rPr>
        <w:t>Checkpoint:</w:t>
      </w:r>
      <w:r>
        <w:t xml:space="preserve"> </w:t>
      </w:r>
      <w:r w:rsidR="00424FA3">
        <w:t xml:space="preserve">the </w:t>
      </w:r>
      <w:r>
        <w:t>students will set individual goals to achieve while playing the games in the PhET sim</w:t>
      </w:r>
      <w:r w:rsidR="0031248C">
        <w:t>ulation</w:t>
      </w:r>
      <w:r>
        <w:t>. For example, get 4 out of 5 questions correct, complete 2 of the 4 games or get 3 questions in a row correct without help.</w:t>
      </w:r>
    </w:p>
    <w:p w14:paraId="323E1B41" w14:textId="311EBF9B" w:rsidR="00E42A4E" w:rsidRPr="00B85811" w:rsidRDefault="00E42A4E" w:rsidP="00B85811">
      <w:pPr>
        <w:pStyle w:val="Heading3"/>
      </w:pPr>
      <w:bookmarkStart w:id="25" w:name="_Student_resource_–_6"/>
      <w:bookmarkStart w:id="26" w:name="_Student_resource_–"/>
      <w:bookmarkStart w:id="27" w:name="_Ref197528613"/>
      <w:bookmarkEnd w:id="25"/>
      <w:bookmarkEnd w:id="26"/>
      <w:r w:rsidRPr="00B85811">
        <w:lastRenderedPageBreak/>
        <w:t>Student resource – modelling cations and anions</w:t>
      </w:r>
      <w:bookmarkEnd w:id="27"/>
    </w:p>
    <w:p w14:paraId="3981144B" w14:textId="1C0669D9" w:rsidR="00945F06" w:rsidRPr="00945F06" w:rsidRDefault="00945F06" w:rsidP="00945F06">
      <w:r>
        <w:t xml:space="preserve">Carefully follow the instructions identified </w:t>
      </w:r>
      <w:r w:rsidR="009525CE">
        <w:t xml:space="preserve">in </w:t>
      </w:r>
      <w:r w:rsidR="004D50DE">
        <w:t>the grey box</w:t>
      </w:r>
      <w:r w:rsidR="00D45993">
        <w:t xml:space="preserve"> and respond to the questions</w:t>
      </w:r>
      <w:r w:rsidR="004D50DE">
        <w:t xml:space="preserve"> as you </w:t>
      </w:r>
      <w:r w:rsidR="00321EED">
        <w:t>construct</w:t>
      </w:r>
      <w:r w:rsidR="004D50DE">
        <w:t xml:space="preserve"> cations and anions.</w:t>
      </w:r>
    </w:p>
    <w:p w14:paraId="13A85A18" w14:textId="1153B7B1" w:rsidR="00E42A4E" w:rsidRDefault="00E42A4E" w:rsidP="00455756">
      <w:pPr>
        <w:pStyle w:val="FeatureBox4"/>
      </w:pPr>
      <w:r>
        <w:t xml:space="preserve">Open the PhET simulation </w:t>
      </w:r>
      <w:hyperlink r:id="rId32" w:history="1">
        <w:r w:rsidRPr="00DF285A">
          <w:rPr>
            <w:rStyle w:val="Hyperlink"/>
          </w:rPr>
          <w:t>Build an atom</w:t>
        </w:r>
      </w:hyperlink>
      <w:r w:rsidR="0031248C">
        <w:t>.</w:t>
      </w:r>
    </w:p>
    <w:p w14:paraId="3C94F727" w14:textId="3E9BD21C" w:rsidR="00E42A4E" w:rsidRDefault="00E42A4E">
      <w:pPr>
        <w:pStyle w:val="FeatureBox4"/>
        <w:numPr>
          <w:ilvl w:val="0"/>
          <w:numId w:val="18"/>
        </w:numPr>
        <w:ind w:hanging="720"/>
      </w:pPr>
      <w:r>
        <w:t xml:space="preserve">Select the </w:t>
      </w:r>
      <w:r w:rsidRPr="003042F7">
        <w:rPr>
          <w:rStyle w:val="Strong"/>
        </w:rPr>
        <w:t>Atom</w:t>
      </w:r>
      <w:r>
        <w:t xml:space="preserve"> tab.</w:t>
      </w:r>
    </w:p>
    <w:p w14:paraId="39DA61FE" w14:textId="57742DC1" w:rsidR="00E42A4E" w:rsidRDefault="00E42A4E">
      <w:pPr>
        <w:pStyle w:val="FeatureBox4"/>
        <w:numPr>
          <w:ilvl w:val="0"/>
          <w:numId w:val="18"/>
        </w:numPr>
        <w:ind w:hanging="720"/>
      </w:pPr>
      <w:r>
        <w:t xml:space="preserve">Build a hydrogen atom by adding 1 proton and 1 electron. You should see </w:t>
      </w:r>
      <w:r w:rsidRPr="003042F7">
        <w:rPr>
          <w:rStyle w:val="Strong"/>
        </w:rPr>
        <w:t>neutral atom</w:t>
      </w:r>
      <w:r>
        <w:t xml:space="preserve"> written at the top right of the model. </w:t>
      </w:r>
    </w:p>
    <w:p w14:paraId="05D9AD5F" w14:textId="2FBE804C" w:rsidR="005D5BF4" w:rsidRDefault="00E42A4E">
      <w:pPr>
        <w:pStyle w:val="FeatureBox4"/>
        <w:numPr>
          <w:ilvl w:val="0"/>
          <w:numId w:val="18"/>
        </w:numPr>
        <w:ind w:hanging="720"/>
      </w:pPr>
      <w:r>
        <w:t xml:space="preserve">Open the </w:t>
      </w:r>
      <w:r w:rsidRPr="003042F7">
        <w:rPr>
          <w:rStyle w:val="Strong"/>
        </w:rPr>
        <w:t>Net Charge</w:t>
      </w:r>
      <w:r>
        <w:t xml:space="preserve"> box. </w:t>
      </w:r>
    </w:p>
    <w:p w14:paraId="09EE2A6A" w14:textId="11876F2F" w:rsidR="00E42A4E" w:rsidRDefault="00E42A4E">
      <w:pPr>
        <w:pStyle w:val="ListNumber"/>
        <w:numPr>
          <w:ilvl w:val="0"/>
          <w:numId w:val="16"/>
        </w:numPr>
      </w:pPr>
      <w:r>
        <w:t xml:space="preserve">What is the charge on the neutral </w:t>
      </w:r>
      <w:r w:rsidR="00815FD4">
        <w:t xml:space="preserve">hydrogen </w:t>
      </w:r>
      <w:r>
        <w:t>atom?</w:t>
      </w:r>
      <w:r w:rsidR="0034457A">
        <w:t xml:space="preserve"> _____________</w:t>
      </w:r>
    </w:p>
    <w:p w14:paraId="40677017" w14:textId="0E9B7BC2" w:rsidR="00E42A4E" w:rsidRDefault="00E42A4E" w:rsidP="00E42A4E">
      <w:pPr>
        <w:pStyle w:val="ListNumber"/>
      </w:pPr>
      <w:r>
        <w:t xml:space="preserve">Explain why the hydrogen atom is </w:t>
      </w:r>
      <w:r w:rsidR="00C67584">
        <w:t xml:space="preserve">electrically </w:t>
      </w:r>
      <w:r>
        <w:t>neutral.</w:t>
      </w:r>
    </w:p>
    <w:tbl>
      <w:tblPr>
        <w:tblStyle w:val="TableGrid"/>
        <w:tblW w:w="0" w:type="auto"/>
        <w:tblLook w:val="04A0" w:firstRow="1" w:lastRow="0" w:firstColumn="1" w:lastColumn="0" w:noHBand="0" w:noVBand="1"/>
        <w:tblDescription w:val="Space for students to provide answer."/>
      </w:tblPr>
      <w:tblGrid>
        <w:gridCol w:w="9628"/>
      </w:tblGrid>
      <w:tr w:rsidR="00E42A4E" w14:paraId="57D8F6BC" w14:textId="77777777" w:rsidTr="00740C76">
        <w:trPr>
          <w:trHeight w:val="904"/>
        </w:trPr>
        <w:tc>
          <w:tcPr>
            <w:tcW w:w="9628" w:type="dxa"/>
          </w:tcPr>
          <w:p w14:paraId="5B43EC9C" w14:textId="77777777" w:rsidR="00E42A4E" w:rsidRPr="004C4D29" w:rsidRDefault="00E42A4E" w:rsidP="00A5342D"/>
        </w:tc>
      </w:tr>
    </w:tbl>
    <w:p w14:paraId="397E70E0" w14:textId="77777777" w:rsidR="00E42A4E" w:rsidRDefault="00E42A4E" w:rsidP="00E42A4E">
      <w:pPr>
        <w:pStyle w:val="ListNumber"/>
      </w:pPr>
      <w:r>
        <w:t>Hydrogen has space to accept another electron in its outer shell. What do you notice when you add another electron?</w:t>
      </w:r>
    </w:p>
    <w:tbl>
      <w:tblPr>
        <w:tblStyle w:val="TableGrid"/>
        <w:tblW w:w="0" w:type="auto"/>
        <w:tblLook w:val="04A0" w:firstRow="1" w:lastRow="0" w:firstColumn="1" w:lastColumn="0" w:noHBand="0" w:noVBand="1"/>
        <w:tblDescription w:val="Space for students to provide answer."/>
      </w:tblPr>
      <w:tblGrid>
        <w:gridCol w:w="9628"/>
      </w:tblGrid>
      <w:tr w:rsidR="00E42A4E" w14:paraId="69DE54C4" w14:textId="77777777" w:rsidTr="00945F06">
        <w:trPr>
          <w:trHeight w:val="1128"/>
        </w:trPr>
        <w:tc>
          <w:tcPr>
            <w:tcW w:w="9628" w:type="dxa"/>
          </w:tcPr>
          <w:p w14:paraId="42BD0E67" w14:textId="77777777" w:rsidR="00E42A4E" w:rsidRPr="004C4D29" w:rsidRDefault="00E42A4E" w:rsidP="00A5342D"/>
        </w:tc>
      </w:tr>
    </w:tbl>
    <w:p w14:paraId="1166CAC2" w14:textId="2A0AD287" w:rsidR="00E42A4E" w:rsidRDefault="00E42A4E" w:rsidP="00E42A4E">
      <w:pPr>
        <w:pStyle w:val="ListNumber"/>
      </w:pPr>
      <w:r>
        <w:t xml:space="preserve">Look in the ‘Net Charge’ box. What is the net charge of the hydrogen ion? </w:t>
      </w:r>
      <w:r w:rsidR="00095707">
        <w:t>_____________.</w:t>
      </w:r>
    </w:p>
    <w:p w14:paraId="171E0648" w14:textId="78F9A705" w:rsidR="00E42A4E" w:rsidRDefault="00E42A4E" w:rsidP="00E42A4E">
      <w:pPr>
        <w:pStyle w:val="ListNumber"/>
      </w:pPr>
      <w:r>
        <w:t>Draw the electron configuration of the negative hydrogen ion (</w:t>
      </w:r>
      <m:oMath>
        <m:sSup>
          <m:sSupPr>
            <m:ctrlPr>
              <w:rPr>
                <w:rFonts w:ascii="Cambria Math" w:hAnsi="Cambria Math"/>
                <w:i/>
              </w:rPr>
            </m:ctrlPr>
          </m:sSupPr>
          <m:e>
            <m:r>
              <w:rPr>
                <w:rFonts w:ascii="Cambria Math" w:hAnsi="Cambria Math"/>
              </w:rPr>
              <m:t>H</m:t>
            </m:r>
          </m:e>
          <m:sup>
            <m:r>
              <w:rPr>
                <w:rFonts w:ascii="Cambria Math" w:hAnsi="Cambria Math"/>
              </w:rPr>
              <m:t>-</m:t>
            </m:r>
          </m:sup>
        </m:sSup>
      </m:oMath>
      <w:r w:rsidR="000140CE">
        <w:rPr>
          <w:rFonts w:eastAsiaTheme="minorEastAsia"/>
        </w:rPr>
        <w:t>)</w:t>
      </w:r>
    </w:p>
    <w:tbl>
      <w:tblPr>
        <w:tblStyle w:val="TableGrid"/>
        <w:tblW w:w="0" w:type="auto"/>
        <w:tblLook w:val="04A0" w:firstRow="1" w:lastRow="0" w:firstColumn="1" w:lastColumn="0" w:noHBand="0" w:noVBand="1"/>
        <w:tblDescription w:val="Space for students to provide answer."/>
      </w:tblPr>
      <w:tblGrid>
        <w:gridCol w:w="9628"/>
      </w:tblGrid>
      <w:tr w:rsidR="00E42A4E" w14:paraId="3D47347A" w14:textId="77777777" w:rsidTr="006E3C71">
        <w:trPr>
          <w:trHeight w:val="1512"/>
        </w:trPr>
        <w:tc>
          <w:tcPr>
            <w:tcW w:w="9628" w:type="dxa"/>
          </w:tcPr>
          <w:p w14:paraId="75E3BFEF" w14:textId="77777777" w:rsidR="00E42A4E" w:rsidRPr="004C4D29" w:rsidRDefault="00E42A4E" w:rsidP="00A5342D"/>
        </w:tc>
      </w:tr>
    </w:tbl>
    <w:p w14:paraId="6FB50183" w14:textId="5F1340FC" w:rsidR="00E42A4E" w:rsidRDefault="00E42A4E" w:rsidP="00455756">
      <w:pPr>
        <w:pStyle w:val="FeatureBox4"/>
      </w:pPr>
      <w:r>
        <w:t>Remove an electron to reset the hydrogen atom to neutral.</w:t>
      </w:r>
    </w:p>
    <w:p w14:paraId="21C6A83C" w14:textId="4F5708F2" w:rsidR="006E3C71" w:rsidRDefault="00E42A4E" w:rsidP="006E3C71">
      <w:pPr>
        <w:pStyle w:val="FeatureBox4"/>
      </w:pPr>
      <w:r>
        <w:t xml:space="preserve">Hydrogen can also lose an electron to achieve noble gas configuration. </w:t>
      </w:r>
      <w:r w:rsidR="006E3C71">
        <w:t>Remove the electron.</w:t>
      </w:r>
    </w:p>
    <w:p w14:paraId="0E07EC97" w14:textId="089B0870" w:rsidR="00E42A4E" w:rsidRDefault="00E42A4E" w:rsidP="00E42A4E">
      <w:pPr>
        <w:pStyle w:val="ListNumber"/>
      </w:pPr>
      <w:r>
        <w:lastRenderedPageBreak/>
        <w:t xml:space="preserve">What do you notice when you remove </w:t>
      </w:r>
      <w:r w:rsidR="006E3C71">
        <w:t xml:space="preserve">the </w:t>
      </w:r>
      <w:r>
        <w:t>electron</w:t>
      </w:r>
      <w:r w:rsidR="006E3C71">
        <w:t xml:space="preserve"> from the hydrogen atom</w:t>
      </w:r>
      <w:r>
        <w:t>?</w:t>
      </w:r>
    </w:p>
    <w:tbl>
      <w:tblPr>
        <w:tblStyle w:val="TableGrid"/>
        <w:tblW w:w="0" w:type="auto"/>
        <w:tblLook w:val="04A0" w:firstRow="1" w:lastRow="0" w:firstColumn="1" w:lastColumn="0" w:noHBand="0" w:noVBand="1"/>
        <w:tblDescription w:val="Space for students to provide answer."/>
      </w:tblPr>
      <w:tblGrid>
        <w:gridCol w:w="9628"/>
      </w:tblGrid>
      <w:tr w:rsidR="00E42A4E" w14:paraId="24D5F5D5" w14:textId="77777777" w:rsidTr="002404BA">
        <w:trPr>
          <w:trHeight w:val="1034"/>
        </w:trPr>
        <w:tc>
          <w:tcPr>
            <w:tcW w:w="9628" w:type="dxa"/>
          </w:tcPr>
          <w:p w14:paraId="610C02D8" w14:textId="77777777" w:rsidR="00E42A4E" w:rsidRPr="004C4D29" w:rsidRDefault="00E42A4E" w:rsidP="00A5342D"/>
        </w:tc>
      </w:tr>
    </w:tbl>
    <w:p w14:paraId="3F44AC4B" w14:textId="77777777" w:rsidR="00E42A4E" w:rsidRDefault="00E42A4E" w:rsidP="00E42A4E">
      <w:pPr>
        <w:pStyle w:val="ListNumber"/>
      </w:pPr>
      <w:r>
        <w:t>Draw the electron configuration of the positive hydrogen ion. It can be written as H</w:t>
      </w:r>
      <w:r>
        <w:rPr>
          <w:vertAlign w:val="superscript"/>
        </w:rPr>
        <w:t>+</w:t>
      </w:r>
      <w:r>
        <w:t>.</w:t>
      </w:r>
    </w:p>
    <w:tbl>
      <w:tblPr>
        <w:tblStyle w:val="TableGrid"/>
        <w:tblW w:w="0" w:type="auto"/>
        <w:tblLook w:val="04A0" w:firstRow="1" w:lastRow="0" w:firstColumn="1" w:lastColumn="0" w:noHBand="0" w:noVBand="1"/>
        <w:tblDescription w:val="Space for students to provide answer."/>
      </w:tblPr>
      <w:tblGrid>
        <w:gridCol w:w="9628"/>
      </w:tblGrid>
      <w:tr w:rsidR="00E42A4E" w14:paraId="39C868AD" w14:textId="77777777" w:rsidTr="00533C84">
        <w:trPr>
          <w:trHeight w:val="1781"/>
        </w:trPr>
        <w:tc>
          <w:tcPr>
            <w:tcW w:w="9628" w:type="dxa"/>
          </w:tcPr>
          <w:p w14:paraId="489290C3" w14:textId="77777777" w:rsidR="00E42A4E" w:rsidRPr="004C4D29" w:rsidRDefault="00E42A4E" w:rsidP="00A5342D"/>
        </w:tc>
      </w:tr>
    </w:tbl>
    <w:p w14:paraId="13BB4773" w14:textId="77777777" w:rsidR="000879D0" w:rsidRDefault="002404BA" w:rsidP="00455756">
      <w:pPr>
        <w:pStyle w:val="FeatureBox4"/>
      </w:pPr>
      <w:r>
        <w:t>Build</w:t>
      </w:r>
      <w:r w:rsidR="00E42A4E">
        <w:t xml:space="preserve"> an oxygen atom by adding 8 protons and 8 neutrons to the nucleus. </w:t>
      </w:r>
    </w:p>
    <w:p w14:paraId="58647489" w14:textId="459F84ED" w:rsidR="00E42A4E" w:rsidRDefault="00E42A4E" w:rsidP="00E42A4E">
      <w:pPr>
        <w:pStyle w:val="ListNumber"/>
      </w:pPr>
      <w:r>
        <w:t>What do you notice about the net charge of the oxygen atom?</w:t>
      </w:r>
    </w:p>
    <w:tbl>
      <w:tblPr>
        <w:tblStyle w:val="TableGrid"/>
        <w:tblW w:w="0" w:type="auto"/>
        <w:tblLook w:val="04A0" w:firstRow="1" w:lastRow="0" w:firstColumn="1" w:lastColumn="0" w:noHBand="0" w:noVBand="1"/>
        <w:tblDescription w:val="Space for students to provide answer."/>
      </w:tblPr>
      <w:tblGrid>
        <w:gridCol w:w="9628"/>
      </w:tblGrid>
      <w:tr w:rsidR="00E42A4E" w14:paraId="09722939" w14:textId="77777777" w:rsidTr="000E0CA7">
        <w:trPr>
          <w:trHeight w:val="985"/>
        </w:trPr>
        <w:tc>
          <w:tcPr>
            <w:tcW w:w="9628" w:type="dxa"/>
          </w:tcPr>
          <w:p w14:paraId="20D794BF" w14:textId="77777777" w:rsidR="00E42A4E" w:rsidRPr="004C4D29" w:rsidRDefault="00E42A4E" w:rsidP="00A5342D"/>
        </w:tc>
      </w:tr>
    </w:tbl>
    <w:p w14:paraId="18C137E9" w14:textId="2B1BE508" w:rsidR="00455756" w:rsidRDefault="00E42A4E" w:rsidP="00455756">
      <w:pPr>
        <w:pStyle w:val="FeatureBox4"/>
      </w:pPr>
      <w:r>
        <w:t xml:space="preserve">Add the appropriate number of electrons to each electron shell to </w:t>
      </w:r>
      <w:r w:rsidR="00787F9D">
        <w:t>build the neutral oxygen atom</w:t>
      </w:r>
      <w:r>
        <w:t xml:space="preserve">. </w:t>
      </w:r>
    </w:p>
    <w:p w14:paraId="7BA42E45" w14:textId="64FF8D23" w:rsidR="00E42A4E" w:rsidRDefault="00E42A4E" w:rsidP="00E42A4E">
      <w:pPr>
        <w:pStyle w:val="ListNumber"/>
      </w:pPr>
      <w:r>
        <w:t>What do you notice about the net charge</w:t>
      </w:r>
      <w:r w:rsidR="006E3C71">
        <w:t xml:space="preserve"> of the oxygen atom</w:t>
      </w:r>
      <w:r>
        <w:t xml:space="preserve"> every time you add an electron?</w:t>
      </w:r>
    </w:p>
    <w:tbl>
      <w:tblPr>
        <w:tblStyle w:val="TableGrid"/>
        <w:tblW w:w="0" w:type="auto"/>
        <w:tblLook w:val="04A0" w:firstRow="1" w:lastRow="0" w:firstColumn="1" w:lastColumn="0" w:noHBand="0" w:noVBand="1"/>
        <w:tblDescription w:val="Space for students to provide answer."/>
      </w:tblPr>
      <w:tblGrid>
        <w:gridCol w:w="9628"/>
      </w:tblGrid>
      <w:tr w:rsidR="00E42A4E" w14:paraId="037417C0" w14:textId="77777777" w:rsidTr="006E3C71">
        <w:trPr>
          <w:trHeight w:val="1334"/>
        </w:trPr>
        <w:tc>
          <w:tcPr>
            <w:tcW w:w="9628" w:type="dxa"/>
          </w:tcPr>
          <w:p w14:paraId="6490009B" w14:textId="77777777" w:rsidR="00E42A4E" w:rsidRPr="006026D8" w:rsidRDefault="00E42A4E" w:rsidP="00A5342D"/>
        </w:tc>
      </w:tr>
    </w:tbl>
    <w:p w14:paraId="17BFC146" w14:textId="77777777" w:rsidR="00E42A4E" w:rsidRDefault="00E42A4E" w:rsidP="00E42A4E">
      <w:pPr>
        <w:pStyle w:val="ListNumber"/>
      </w:pPr>
      <w:r>
        <w:t>Will the neutral oxygen atom be more likely to gain or lose electrons to achieve a full outer shell of electrons? Explain why.</w:t>
      </w:r>
    </w:p>
    <w:tbl>
      <w:tblPr>
        <w:tblStyle w:val="TableGrid"/>
        <w:tblW w:w="0" w:type="auto"/>
        <w:tblLook w:val="04A0" w:firstRow="1" w:lastRow="0" w:firstColumn="1" w:lastColumn="0" w:noHBand="0" w:noVBand="1"/>
        <w:tblDescription w:val="Space for students to provide answer."/>
      </w:tblPr>
      <w:tblGrid>
        <w:gridCol w:w="9628"/>
      </w:tblGrid>
      <w:tr w:rsidR="00E42A4E" w14:paraId="18D05A14" w14:textId="77777777" w:rsidTr="00B84052">
        <w:trPr>
          <w:trHeight w:val="1850"/>
        </w:trPr>
        <w:tc>
          <w:tcPr>
            <w:tcW w:w="9628" w:type="dxa"/>
          </w:tcPr>
          <w:p w14:paraId="32664776" w14:textId="77777777" w:rsidR="00E42A4E" w:rsidRPr="006026D8" w:rsidRDefault="00E42A4E" w:rsidP="00A5342D"/>
        </w:tc>
      </w:tr>
    </w:tbl>
    <w:p w14:paraId="52D02092" w14:textId="77841389" w:rsidR="006E3C71" w:rsidRDefault="00E42A4E" w:rsidP="00EB7F2C">
      <w:pPr>
        <w:pStyle w:val="FeatureBox4"/>
      </w:pPr>
      <w:r>
        <w:lastRenderedPageBreak/>
        <w:t>Add electrons to create a full outer shell.</w:t>
      </w:r>
    </w:p>
    <w:p w14:paraId="0C1C6D70" w14:textId="0CCF273E" w:rsidR="00E42A4E" w:rsidRDefault="00E42A4E" w:rsidP="00E42A4E">
      <w:pPr>
        <w:pStyle w:val="ListNumber"/>
      </w:pPr>
      <w:r>
        <w:t>How many electrons did you add?</w:t>
      </w:r>
      <w:r w:rsidR="006E3C71">
        <w:t xml:space="preserve"> _________</w:t>
      </w:r>
      <w:r w:rsidR="00B84052">
        <w:t>.</w:t>
      </w:r>
    </w:p>
    <w:p w14:paraId="309DFAD5" w14:textId="469F2374" w:rsidR="00E42A4E" w:rsidRDefault="00E42A4E" w:rsidP="00E42A4E">
      <w:pPr>
        <w:pStyle w:val="ListNumber"/>
      </w:pPr>
      <w:r>
        <w:t>What is the net charge on the ion?</w:t>
      </w:r>
      <w:r w:rsidR="00EB7F2C">
        <w:t xml:space="preserve"> ____________</w:t>
      </w:r>
      <w:r w:rsidR="00B84052">
        <w:t>.</w:t>
      </w:r>
    </w:p>
    <w:p w14:paraId="709050B7" w14:textId="77777777" w:rsidR="00E42A4E" w:rsidRDefault="00E42A4E" w:rsidP="00E42A4E">
      <w:pPr>
        <w:pStyle w:val="ListNumber"/>
      </w:pPr>
      <w:r>
        <w:t>Draw the electron configuration and add the symbol for an oxygen ion.</w:t>
      </w:r>
    </w:p>
    <w:tbl>
      <w:tblPr>
        <w:tblStyle w:val="TableGrid"/>
        <w:tblW w:w="0" w:type="auto"/>
        <w:tblLook w:val="04A0" w:firstRow="1" w:lastRow="0" w:firstColumn="1" w:lastColumn="0" w:noHBand="0" w:noVBand="1"/>
        <w:tblDescription w:val="Space for students to provide answer."/>
      </w:tblPr>
      <w:tblGrid>
        <w:gridCol w:w="9628"/>
      </w:tblGrid>
      <w:tr w:rsidR="00E42A4E" w14:paraId="130F706A" w14:textId="77777777" w:rsidTr="00560577">
        <w:trPr>
          <w:trHeight w:val="1999"/>
        </w:trPr>
        <w:tc>
          <w:tcPr>
            <w:tcW w:w="9628" w:type="dxa"/>
          </w:tcPr>
          <w:p w14:paraId="6B756E25" w14:textId="77777777" w:rsidR="00E42A4E" w:rsidRPr="006026D8" w:rsidRDefault="00E42A4E" w:rsidP="00A5342D"/>
        </w:tc>
      </w:tr>
    </w:tbl>
    <w:p w14:paraId="5258466F" w14:textId="08D1EDB4" w:rsidR="00E42A4E" w:rsidRDefault="00E42A4E" w:rsidP="00E42A4E">
      <w:pPr>
        <w:pStyle w:val="FeatureBox4"/>
      </w:pPr>
      <w:r w:rsidRPr="001C2DDD">
        <w:rPr>
          <w:rStyle w:val="Strong"/>
        </w:rPr>
        <w:t>Note</w:t>
      </w:r>
      <w:r>
        <w:t xml:space="preserve">: </w:t>
      </w:r>
      <w:r w:rsidR="0019151A">
        <w:t xml:space="preserve">an </w:t>
      </w:r>
      <w:r>
        <w:t xml:space="preserve">ion is an atom that has </w:t>
      </w:r>
      <w:r w:rsidR="00DD1E53">
        <w:t xml:space="preserve">acquired </w:t>
      </w:r>
      <w:r>
        <w:t xml:space="preserve">a </w:t>
      </w:r>
      <w:r w:rsidR="00DD1E53">
        <w:t xml:space="preserve">net </w:t>
      </w:r>
      <w:r>
        <w:t xml:space="preserve">charge by gaining or losing electrons. </w:t>
      </w:r>
      <w:r w:rsidRPr="00C9703B">
        <w:t>When an atom loses electrons, it becomes positively charged</w:t>
      </w:r>
      <w:r w:rsidR="00306625">
        <w:t>, called</w:t>
      </w:r>
      <w:r w:rsidRPr="00C9703B">
        <w:t xml:space="preserve"> a cation. When an atom gains electrons, it becomes negatively charged</w:t>
      </w:r>
      <w:r w:rsidR="00306625">
        <w:t>, called</w:t>
      </w:r>
      <w:r w:rsidRPr="00C9703B">
        <w:t xml:space="preserve"> an anion.</w:t>
      </w:r>
    </w:p>
    <w:p w14:paraId="1F92E572" w14:textId="136A49A4" w:rsidR="00E42A4E" w:rsidRDefault="00E42A4E" w:rsidP="00E42A4E">
      <w:pPr>
        <w:pStyle w:val="ListNumber"/>
      </w:pPr>
      <w:r>
        <w:t xml:space="preserve">When your teacher has checked your work, select the </w:t>
      </w:r>
      <w:r w:rsidRPr="003042F7">
        <w:rPr>
          <w:rStyle w:val="Strong"/>
        </w:rPr>
        <w:t>Game</w:t>
      </w:r>
      <w:r>
        <w:t xml:space="preserve"> tab at the bottom of the page and choose one of the games to play</w:t>
      </w:r>
      <w:r w:rsidR="0050576C">
        <w:t xml:space="preserve"> to test your understanding of ions, charge </w:t>
      </w:r>
      <w:r w:rsidR="00C37232">
        <w:t>and neutral atoms.</w:t>
      </w:r>
    </w:p>
    <w:p w14:paraId="434B3CCC" w14:textId="77777777" w:rsidR="0065286A" w:rsidRPr="0065286A" w:rsidRDefault="0065286A" w:rsidP="0065286A">
      <w:r>
        <w:br w:type="page"/>
      </w:r>
    </w:p>
    <w:p w14:paraId="1AE1F17A" w14:textId="598AF7A4" w:rsidR="00927A04" w:rsidRDefault="00550749" w:rsidP="00927A04">
      <w:pPr>
        <w:pStyle w:val="Heading2"/>
      </w:pPr>
      <w:bookmarkStart w:id="28" w:name="_Toc201908059"/>
      <w:r>
        <w:lastRenderedPageBreak/>
        <w:t>Forming ionic compounds</w:t>
      </w:r>
      <w:bookmarkEnd w:id="28"/>
    </w:p>
    <w:p w14:paraId="666FB3D4" w14:textId="3BC91E72" w:rsidR="009E5307" w:rsidRDefault="00333F38" w:rsidP="009E5307">
      <w:pPr>
        <w:pStyle w:val="FeatureBox4"/>
      </w:pPr>
      <w:r w:rsidRPr="001B1D57">
        <w:rPr>
          <w:rStyle w:val="Strong"/>
        </w:rPr>
        <w:t>Note:</w:t>
      </w:r>
      <w:r>
        <w:t xml:space="preserve"> </w:t>
      </w:r>
      <w:r w:rsidR="00C12911">
        <w:t xml:space="preserve">students </w:t>
      </w:r>
      <w:r>
        <w:t xml:space="preserve">will construct ionic compounds using </w:t>
      </w:r>
      <w:r w:rsidR="004B2BD1">
        <w:t xml:space="preserve">jigsaw pieces in this activity. This can be completed digitally or by a </w:t>
      </w:r>
      <w:r w:rsidR="00306625">
        <w:t>cut-and-paste</w:t>
      </w:r>
      <w:r w:rsidR="004B2BD1">
        <w:t xml:space="preserve"> activity. </w:t>
      </w:r>
    </w:p>
    <w:p w14:paraId="444FFCAA" w14:textId="2DA1DD92" w:rsidR="001E1E34" w:rsidRDefault="001E1E34">
      <w:pPr>
        <w:pStyle w:val="FeatureBox4"/>
        <w:numPr>
          <w:ilvl w:val="0"/>
          <w:numId w:val="33"/>
        </w:numPr>
        <w:ind w:hanging="720"/>
      </w:pPr>
      <w:r w:rsidRPr="001E1E34">
        <w:t xml:space="preserve">Digital option: </w:t>
      </w:r>
      <w:r w:rsidR="00C12911">
        <w:t>e</w:t>
      </w:r>
      <w:r w:rsidR="00C12911" w:rsidRPr="001E1E34">
        <w:t xml:space="preserve">xtract </w:t>
      </w:r>
      <w:r w:rsidRPr="00C4317B">
        <w:rPr>
          <w:rStyle w:val="Heading5Char"/>
        </w:rPr>
        <w:t xml:space="preserve">MAT PPT </w:t>
      </w:r>
      <w:r w:rsidR="00F55151" w:rsidRPr="00A0654D">
        <w:rPr>
          <w:rStyle w:val="Heading5Char"/>
        </w:rPr>
        <w:t>‘</w:t>
      </w:r>
      <w:r w:rsidRPr="00A0654D">
        <w:rPr>
          <w:rStyle w:val="Heading5Char"/>
        </w:rPr>
        <w:t>2.3 Ionic compounds and chemical formula</w:t>
      </w:r>
      <w:r w:rsidR="00F55151" w:rsidRPr="00A0654D">
        <w:rPr>
          <w:rStyle w:val="Heading5Char"/>
        </w:rPr>
        <w:t>’</w:t>
      </w:r>
      <w:r w:rsidRPr="001E1E34">
        <w:t xml:space="preserve"> from the </w:t>
      </w:r>
      <w:r w:rsidRPr="00FC0E9A">
        <w:rPr>
          <w:b/>
          <w:bCs/>
        </w:rPr>
        <w:t>MAT PPT</w:t>
      </w:r>
      <w:r w:rsidRPr="001E1E34">
        <w:t xml:space="preserve"> and save it in a separate slide deck for students. Copy the slide 10 times</w:t>
      </w:r>
      <w:r w:rsidR="009257B3">
        <w:t xml:space="preserve"> so </w:t>
      </w:r>
      <w:r w:rsidRPr="001E1E34">
        <w:t>students can make 10 different ionic compounds.</w:t>
      </w:r>
    </w:p>
    <w:p w14:paraId="1A87A33B" w14:textId="3DDD2269" w:rsidR="001E1E34" w:rsidRPr="001E1E34" w:rsidRDefault="001E1E34">
      <w:pPr>
        <w:pStyle w:val="FeatureBox4"/>
        <w:numPr>
          <w:ilvl w:val="0"/>
          <w:numId w:val="33"/>
        </w:numPr>
        <w:ind w:hanging="720"/>
      </w:pPr>
      <w:r>
        <w:t xml:space="preserve">Hard copy option: </w:t>
      </w:r>
      <w:r w:rsidR="002D0DF7">
        <w:t xml:space="preserve">print a copy of </w:t>
      </w:r>
      <w:hyperlink w:anchor="_Student_resource_–_1" w:history="1">
        <w:r w:rsidR="002D0DF7" w:rsidRPr="008B0A50">
          <w:rPr>
            <w:rStyle w:val="Hyperlink"/>
          </w:rPr>
          <w:t>Student resource – ionic compounds jigsaw</w:t>
        </w:r>
      </w:hyperlink>
      <w:r w:rsidR="002D0DF7">
        <w:t xml:space="preserve"> for each student.</w:t>
      </w:r>
      <w:r w:rsidR="00732878">
        <w:t xml:space="preserve"> The jigsaw pieces could be laminated for repeated use.</w:t>
      </w:r>
    </w:p>
    <w:p w14:paraId="72D0D782" w14:textId="5DF30344" w:rsidR="006D135C" w:rsidRDefault="009661E6">
      <w:pPr>
        <w:pStyle w:val="ListNumber"/>
        <w:numPr>
          <w:ilvl w:val="0"/>
          <w:numId w:val="32"/>
        </w:numPr>
      </w:pPr>
      <w:r>
        <w:t>Tell students that for a bond to fo</w:t>
      </w:r>
      <w:r w:rsidR="00CB0688">
        <w:t xml:space="preserve">rm between </w:t>
      </w:r>
      <w:r w:rsidR="00C12911">
        <w:t xml:space="preserve">2 </w:t>
      </w:r>
      <w:r w:rsidR="00CB0688">
        <w:t xml:space="preserve">ions, the charges need to balance so that the </w:t>
      </w:r>
      <w:r w:rsidR="00514332">
        <w:t>overall molecule is neutral. To gain this balance</w:t>
      </w:r>
      <w:r w:rsidR="009257B3">
        <w:t>,</w:t>
      </w:r>
      <w:r w:rsidR="00514332">
        <w:t xml:space="preserve"> there is not always a 1:1 ratio of </w:t>
      </w:r>
      <w:r w:rsidR="00FE08F7">
        <w:t>cations to anions. This ratio tells u</w:t>
      </w:r>
      <w:r w:rsidR="00C11782">
        <w:t xml:space="preserve">s the </w:t>
      </w:r>
      <w:r w:rsidR="00D979DE">
        <w:t>simplest whole</w:t>
      </w:r>
      <w:r w:rsidR="001D7F87">
        <w:t>-number ratio of ions needed to balance the charges</w:t>
      </w:r>
      <w:r w:rsidR="006D135C">
        <w:t>.</w:t>
      </w:r>
    </w:p>
    <w:p w14:paraId="04F32D67" w14:textId="6C5E69B2" w:rsidR="00E34FAC" w:rsidRDefault="00000C50">
      <w:pPr>
        <w:pStyle w:val="ListNumber"/>
        <w:numPr>
          <w:ilvl w:val="0"/>
          <w:numId w:val="32"/>
        </w:numPr>
      </w:pPr>
      <w:r>
        <w:t xml:space="preserve">Show </w:t>
      </w:r>
      <w:r w:rsidR="00735046" w:rsidRPr="00057A14">
        <w:rPr>
          <w:rStyle w:val="Strong"/>
        </w:rPr>
        <w:t>MAT PPT</w:t>
      </w:r>
      <w:r w:rsidRPr="00057A14">
        <w:rPr>
          <w:rStyle w:val="Strong"/>
        </w:rPr>
        <w:t xml:space="preserve"> </w:t>
      </w:r>
      <w:r w:rsidR="00F55151" w:rsidRPr="00DA00CD">
        <w:rPr>
          <w:rStyle w:val="Strong"/>
        </w:rPr>
        <w:t>‘</w:t>
      </w:r>
      <w:r w:rsidR="00735046" w:rsidRPr="00DA00CD">
        <w:rPr>
          <w:rStyle w:val="Strong"/>
        </w:rPr>
        <w:t xml:space="preserve">2.3 Magnesium + </w:t>
      </w:r>
      <w:r w:rsidR="006F1A26" w:rsidRPr="00DA00CD">
        <w:rPr>
          <w:rStyle w:val="Strong"/>
        </w:rPr>
        <w:t>o</w:t>
      </w:r>
      <w:r w:rsidR="00735046" w:rsidRPr="00DA00CD">
        <w:rPr>
          <w:rStyle w:val="Strong"/>
        </w:rPr>
        <w:t>xygen</w:t>
      </w:r>
      <w:r w:rsidR="00F55151" w:rsidRPr="00DA00CD">
        <w:rPr>
          <w:rStyle w:val="Strong"/>
        </w:rPr>
        <w:t>’</w:t>
      </w:r>
      <w:r w:rsidR="00BC1BEE">
        <w:t xml:space="preserve"> and guide students as they:</w:t>
      </w:r>
    </w:p>
    <w:p w14:paraId="4BC7DFE0" w14:textId="12673EE2" w:rsidR="00BC1BEE" w:rsidRDefault="00C12911" w:rsidP="00CE2E7D">
      <w:pPr>
        <w:pStyle w:val="ListBullet2"/>
      </w:pPr>
      <w:r>
        <w:t xml:space="preserve">identify </w:t>
      </w:r>
      <w:r w:rsidR="00BC1BEE">
        <w:t>the type of bonding</w:t>
      </w:r>
    </w:p>
    <w:p w14:paraId="217DB110" w14:textId="1DE40C6A" w:rsidR="00BC1BEE" w:rsidRDefault="00C12911" w:rsidP="00CE2E7D">
      <w:pPr>
        <w:pStyle w:val="ListBullet2"/>
      </w:pPr>
      <w:r>
        <w:t xml:space="preserve">identify </w:t>
      </w:r>
      <w:r w:rsidR="00DE700C">
        <w:t>how many electrons are in the outer shell of magnesium</w:t>
      </w:r>
      <w:r w:rsidR="00E1116C">
        <w:t xml:space="preserve"> and oxygen</w:t>
      </w:r>
    </w:p>
    <w:p w14:paraId="01997FDD" w14:textId="50BD0DB5" w:rsidR="00DE700C" w:rsidRDefault="00C12911" w:rsidP="00CE2E7D">
      <w:pPr>
        <w:pStyle w:val="ListBullet2"/>
      </w:pPr>
      <w:r>
        <w:t xml:space="preserve">identify </w:t>
      </w:r>
      <w:r w:rsidR="00DE700C">
        <w:t xml:space="preserve">if </w:t>
      </w:r>
      <w:r w:rsidR="006F1A26">
        <w:t>each atom</w:t>
      </w:r>
      <w:r w:rsidR="00E1116C">
        <w:t xml:space="preserve"> </w:t>
      </w:r>
      <w:r w:rsidR="00DE700C">
        <w:t>need</w:t>
      </w:r>
      <w:r w:rsidR="006F1A26">
        <w:t>s</w:t>
      </w:r>
      <w:r w:rsidR="00DE700C">
        <w:t xml:space="preserve"> to gain or lose electrons to </w:t>
      </w:r>
      <w:r w:rsidR="00E1116C">
        <w:t>fill the outer shell</w:t>
      </w:r>
    </w:p>
    <w:p w14:paraId="77B2AD40" w14:textId="48E95373" w:rsidR="00E1116C" w:rsidRDefault="00C12911" w:rsidP="00CE2E7D">
      <w:pPr>
        <w:pStyle w:val="ListBullet2"/>
      </w:pPr>
      <w:r>
        <w:t xml:space="preserve">move </w:t>
      </w:r>
      <w:r w:rsidR="0050633D">
        <w:t xml:space="preserve">the electrons to show how magnesium and oxygen will bond </w:t>
      </w:r>
      <w:r w:rsidR="009257B3">
        <w:t>by forming</w:t>
      </w:r>
      <w:r w:rsidR="00E36481">
        <w:t xml:space="preserve"> a Mg</w:t>
      </w:r>
      <w:r w:rsidR="00E36481" w:rsidRPr="000D6206">
        <w:rPr>
          <w:vertAlign w:val="superscript"/>
        </w:rPr>
        <w:t>2+</w:t>
      </w:r>
      <w:r w:rsidR="00E36481">
        <w:t xml:space="preserve"> and O</w:t>
      </w:r>
      <w:r w:rsidR="000D6206" w:rsidRPr="000D6206">
        <w:rPr>
          <w:vertAlign w:val="superscript"/>
        </w:rPr>
        <w:t>2-</w:t>
      </w:r>
      <w:r w:rsidR="000D6206">
        <w:t xml:space="preserve"> ions</w:t>
      </w:r>
    </w:p>
    <w:p w14:paraId="33E8FD92" w14:textId="119EA348" w:rsidR="00EE21A0" w:rsidRDefault="00E3275A" w:rsidP="00CE2E7D">
      <w:pPr>
        <w:pStyle w:val="ListBullet2"/>
      </w:pPr>
      <w:r>
        <w:t xml:space="preserve">determine </w:t>
      </w:r>
      <w:r w:rsidR="00EE21A0">
        <w:t>the chemical formula for magnesium oxide</w:t>
      </w:r>
      <w:r>
        <w:t>.</w:t>
      </w:r>
    </w:p>
    <w:p w14:paraId="6AE7A574" w14:textId="081C7B54" w:rsidR="006F1A26" w:rsidRDefault="006F1A26" w:rsidP="006F1A26">
      <w:pPr>
        <w:pStyle w:val="ListNumber"/>
      </w:pPr>
      <w:r>
        <w:t xml:space="preserve">Show </w:t>
      </w:r>
      <w:r w:rsidRPr="006F1A26">
        <w:rPr>
          <w:rStyle w:val="Strong"/>
        </w:rPr>
        <w:t xml:space="preserve">MAT PPT </w:t>
      </w:r>
      <w:r w:rsidR="00F55151" w:rsidRPr="00DA00CD">
        <w:rPr>
          <w:rStyle w:val="Strong"/>
        </w:rPr>
        <w:t>‘</w:t>
      </w:r>
      <w:r w:rsidRPr="00DA00CD">
        <w:rPr>
          <w:rStyle w:val="Strong"/>
        </w:rPr>
        <w:t>2.3 Magnesium + chlorine</w:t>
      </w:r>
      <w:r w:rsidR="00F55151" w:rsidRPr="00DA00CD">
        <w:rPr>
          <w:rStyle w:val="Strong"/>
        </w:rPr>
        <w:t>’</w:t>
      </w:r>
      <w:r>
        <w:t xml:space="preserve"> and guide students as they:</w:t>
      </w:r>
    </w:p>
    <w:p w14:paraId="26288E5E" w14:textId="31B39D77" w:rsidR="006F1A26" w:rsidRPr="006F1A26" w:rsidRDefault="00E3275A" w:rsidP="00CE2E7D">
      <w:pPr>
        <w:pStyle w:val="ListBullet2"/>
      </w:pPr>
      <w:r>
        <w:t>i</w:t>
      </w:r>
      <w:r w:rsidRPr="006F1A26">
        <w:t xml:space="preserve">dentify </w:t>
      </w:r>
      <w:r w:rsidR="006F1A26" w:rsidRPr="006F1A26">
        <w:t>the type of bonding</w:t>
      </w:r>
    </w:p>
    <w:p w14:paraId="7CEA7A98" w14:textId="52ACA902" w:rsidR="006F1A26" w:rsidRPr="006F1A26" w:rsidRDefault="00E3275A" w:rsidP="00CE2E7D">
      <w:pPr>
        <w:pStyle w:val="ListBullet2"/>
      </w:pPr>
      <w:r>
        <w:t>i</w:t>
      </w:r>
      <w:r w:rsidRPr="006F1A26">
        <w:t xml:space="preserve">dentify </w:t>
      </w:r>
      <w:r w:rsidR="006F1A26" w:rsidRPr="006F1A26">
        <w:t xml:space="preserve">how many electrons are in the outer shell of magnesium and </w:t>
      </w:r>
      <w:r w:rsidR="006F1A26">
        <w:t>chlorine</w:t>
      </w:r>
    </w:p>
    <w:p w14:paraId="4A6E203D" w14:textId="44DC9635" w:rsidR="006F1A26" w:rsidRPr="006F1A26" w:rsidRDefault="00E3275A" w:rsidP="00CE2E7D">
      <w:pPr>
        <w:pStyle w:val="ListBullet2"/>
      </w:pPr>
      <w:r>
        <w:t>i</w:t>
      </w:r>
      <w:r w:rsidRPr="006F1A26">
        <w:t xml:space="preserve">dentify </w:t>
      </w:r>
      <w:r w:rsidR="006F1A26" w:rsidRPr="006F1A26">
        <w:t xml:space="preserve">if </w:t>
      </w:r>
      <w:r w:rsidR="006F1A26">
        <w:t>each atom</w:t>
      </w:r>
      <w:r w:rsidR="006F1A26" w:rsidRPr="006F1A26">
        <w:t xml:space="preserve"> needs to gain or lose electrons to fill the outer shell</w:t>
      </w:r>
    </w:p>
    <w:p w14:paraId="7DD7AA49" w14:textId="44CDCC96" w:rsidR="006F1A26" w:rsidRPr="006F1A26" w:rsidRDefault="00E3275A" w:rsidP="00CE2E7D">
      <w:pPr>
        <w:pStyle w:val="ListBullet2"/>
      </w:pPr>
      <w:r>
        <w:t>m</w:t>
      </w:r>
      <w:r w:rsidRPr="006F1A26">
        <w:t xml:space="preserve">ove </w:t>
      </w:r>
      <w:r w:rsidR="006F1A26" w:rsidRPr="006F1A26">
        <w:t xml:space="preserve">the electrons to show how magnesium and </w:t>
      </w:r>
      <w:r w:rsidR="006F1A26">
        <w:t>chlorine</w:t>
      </w:r>
      <w:r w:rsidR="006F1A26" w:rsidRPr="006F1A26">
        <w:t xml:space="preserve"> will bond through the formation of Mg</w:t>
      </w:r>
      <w:r w:rsidR="006F1A26" w:rsidRPr="006F1A26">
        <w:rPr>
          <w:vertAlign w:val="superscript"/>
        </w:rPr>
        <w:t>2+</w:t>
      </w:r>
      <w:r w:rsidR="006F1A26" w:rsidRPr="006F1A26">
        <w:t xml:space="preserve"> and </w:t>
      </w:r>
      <w:r w:rsidR="006F1A26">
        <w:t>Cl</w:t>
      </w:r>
      <w:r w:rsidR="006F1A26" w:rsidRPr="006F1A26">
        <w:rPr>
          <w:vertAlign w:val="superscript"/>
        </w:rPr>
        <w:t>-</w:t>
      </w:r>
      <w:r w:rsidR="006F1A26" w:rsidRPr="006F1A26">
        <w:t xml:space="preserve"> ions</w:t>
      </w:r>
    </w:p>
    <w:p w14:paraId="55ACA276" w14:textId="59323444" w:rsidR="006F1A26" w:rsidRPr="006F1A26" w:rsidRDefault="00E3275A" w:rsidP="00CE2E7D">
      <w:pPr>
        <w:pStyle w:val="ListBullet2"/>
      </w:pPr>
      <w:r>
        <w:lastRenderedPageBreak/>
        <w:t>d</w:t>
      </w:r>
      <w:r w:rsidRPr="006F1A26">
        <w:t xml:space="preserve">etermine </w:t>
      </w:r>
      <w:r w:rsidR="006F1A26" w:rsidRPr="006F1A26">
        <w:t xml:space="preserve">the chemical formula for magnesium </w:t>
      </w:r>
      <w:r w:rsidR="002C4E66">
        <w:t xml:space="preserve">chloride. </w:t>
      </w:r>
    </w:p>
    <w:p w14:paraId="1950ACFC" w14:textId="584EBBB3" w:rsidR="007463B9" w:rsidRDefault="00F96CEA" w:rsidP="007463B9">
      <w:pPr>
        <w:pStyle w:val="ListNumber"/>
      </w:pPr>
      <w:r>
        <w:t xml:space="preserve">Show </w:t>
      </w:r>
      <w:r w:rsidRPr="009E5307">
        <w:rPr>
          <w:rStyle w:val="Strong"/>
        </w:rPr>
        <w:t xml:space="preserve">MAT PPT </w:t>
      </w:r>
      <w:r w:rsidR="00F55151" w:rsidRPr="00DA00CD">
        <w:rPr>
          <w:rStyle w:val="Strong"/>
        </w:rPr>
        <w:t>‘</w:t>
      </w:r>
      <w:r w:rsidRPr="00DA00CD">
        <w:rPr>
          <w:rStyle w:val="Strong"/>
        </w:rPr>
        <w:t xml:space="preserve">2.3 Ionic </w:t>
      </w:r>
      <w:proofErr w:type="gramStart"/>
      <w:r w:rsidRPr="00DA00CD">
        <w:rPr>
          <w:rStyle w:val="Strong"/>
        </w:rPr>
        <w:t>compounds</w:t>
      </w:r>
      <w:r w:rsidR="00F55151" w:rsidRPr="00DA00CD">
        <w:rPr>
          <w:rStyle w:val="Strong"/>
        </w:rPr>
        <w:t>’</w:t>
      </w:r>
      <w:proofErr w:type="gramEnd"/>
      <w:r w:rsidR="00B2478D">
        <w:t>. Students use the provided word bank to complete the sentences</w:t>
      </w:r>
      <w:r w:rsidR="009257B3">
        <w:t>,</w:t>
      </w:r>
      <w:r w:rsidR="00B2478D">
        <w:t xml:space="preserve"> which outline the </w:t>
      </w:r>
      <w:r w:rsidR="00DA63C2">
        <w:t>types of ions formed by metals and non-metals and</w:t>
      </w:r>
      <w:r w:rsidR="00985105">
        <w:t xml:space="preserve"> electrostatic forces that</w:t>
      </w:r>
      <w:r w:rsidR="00666B3E">
        <w:t xml:space="preserve"> hold the ions together.</w:t>
      </w:r>
    </w:p>
    <w:p w14:paraId="72D0F06C" w14:textId="0EDCDEEB" w:rsidR="005C04B8" w:rsidRDefault="005C04B8" w:rsidP="007463B9">
      <w:pPr>
        <w:pStyle w:val="ListNumber"/>
      </w:pPr>
      <w:r>
        <w:t>Facilitate the ionic compound jigsaw activity:</w:t>
      </w:r>
    </w:p>
    <w:p w14:paraId="492145CD" w14:textId="7438D8E5" w:rsidR="009E5307" w:rsidRDefault="00D139A4">
      <w:pPr>
        <w:pStyle w:val="ListNumber2"/>
        <w:numPr>
          <w:ilvl w:val="0"/>
          <w:numId w:val="34"/>
        </w:numPr>
      </w:pPr>
      <w:r>
        <w:t xml:space="preserve">Assign individual students their own copy of the </w:t>
      </w:r>
      <w:r w:rsidR="00781634">
        <w:t>slide deck</w:t>
      </w:r>
      <w:r w:rsidR="00ED43E7">
        <w:t xml:space="preserve"> </w:t>
      </w:r>
      <w:r w:rsidR="00F65D2C">
        <w:t>(</w:t>
      </w:r>
      <w:r w:rsidR="00F65D2C" w:rsidRPr="00F65D2C">
        <w:rPr>
          <w:rStyle w:val="Strong"/>
        </w:rPr>
        <w:t xml:space="preserve">MAT PPT </w:t>
      </w:r>
      <w:r w:rsidR="00F55151" w:rsidRPr="00DA00CD">
        <w:rPr>
          <w:rStyle w:val="Strong"/>
        </w:rPr>
        <w:t>‘</w:t>
      </w:r>
      <w:r w:rsidR="00F65D2C" w:rsidRPr="00DA00CD">
        <w:rPr>
          <w:rStyle w:val="Strong"/>
        </w:rPr>
        <w:t>2.3 Ionic compounds and chemical formula</w:t>
      </w:r>
      <w:r w:rsidR="00F55151" w:rsidRPr="00DA00CD">
        <w:rPr>
          <w:rStyle w:val="Strong"/>
        </w:rPr>
        <w:t>’</w:t>
      </w:r>
      <w:r w:rsidR="00F65D2C" w:rsidRPr="00F65D2C">
        <w:rPr>
          <w:rStyle w:val="Strong"/>
        </w:rPr>
        <w:t xml:space="preserve">) </w:t>
      </w:r>
      <w:r w:rsidR="00ED43E7">
        <w:t xml:space="preserve">or a printed copy of the </w:t>
      </w:r>
      <w:hyperlink w:anchor="_Student_resource_–_1" w:history="1">
        <w:r w:rsidR="00ED43E7" w:rsidRPr="008B0A50">
          <w:rPr>
            <w:rStyle w:val="Hyperlink"/>
          </w:rPr>
          <w:t>Student resource – ionic compounds jigsaw</w:t>
        </w:r>
      </w:hyperlink>
      <w:r w:rsidR="00ED43E7">
        <w:t>.</w:t>
      </w:r>
    </w:p>
    <w:p w14:paraId="39AF8DEE" w14:textId="504B3521" w:rsidR="00ED43E7" w:rsidRDefault="00ED43E7">
      <w:pPr>
        <w:pStyle w:val="ListNumber2"/>
        <w:numPr>
          <w:ilvl w:val="0"/>
          <w:numId w:val="34"/>
        </w:numPr>
      </w:pPr>
      <w:r>
        <w:t>Students construct</w:t>
      </w:r>
      <w:r w:rsidR="00272E44">
        <w:t xml:space="preserve"> 10 different ionic compounds using </w:t>
      </w:r>
      <w:r w:rsidR="00E117CF">
        <w:t>the provided anions and cations.</w:t>
      </w:r>
    </w:p>
    <w:p w14:paraId="316EBDAA" w14:textId="268FB0AF" w:rsidR="00924E6C" w:rsidRDefault="00924E6C">
      <w:pPr>
        <w:pStyle w:val="ListNumber2"/>
        <w:numPr>
          <w:ilvl w:val="0"/>
          <w:numId w:val="34"/>
        </w:numPr>
      </w:pPr>
      <w:r>
        <w:t>Students name each of their compounds.</w:t>
      </w:r>
    </w:p>
    <w:p w14:paraId="6DC58F00" w14:textId="3321DE8C" w:rsidR="00924E6C" w:rsidRDefault="00924E6C">
      <w:pPr>
        <w:pStyle w:val="ListNumber2"/>
        <w:numPr>
          <w:ilvl w:val="0"/>
          <w:numId w:val="34"/>
        </w:numPr>
      </w:pPr>
      <w:r>
        <w:t>Students count the number of each ion required to make a neutral compound and write the chemical formula.</w:t>
      </w:r>
    </w:p>
    <w:p w14:paraId="789E723F" w14:textId="6465093B" w:rsidR="006A32B6" w:rsidRDefault="006A32B6" w:rsidP="006A32B6">
      <w:pPr>
        <w:pStyle w:val="FeatureBox2"/>
      </w:pPr>
      <w:r w:rsidRPr="00806660">
        <w:rPr>
          <w:rStyle w:val="Strong"/>
        </w:rPr>
        <w:t>Differentiation:</w:t>
      </w:r>
      <w:r>
        <w:t xml:space="preserve"> </w:t>
      </w:r>
      <w:r w:rsidR="00E3275A">
        <w:t xml:space="preserve">the </w:t>
      </w:r>
      <w:r w:rsidR="004F134D">
        <w:t>ion names could be removed from the jigsaw pieces for an additional challenge. The</w:t>
      </w:r>
      <w:r>
        <w:t xml:space="preserve"> students develop the model using their understanding of valency to determine the charge of each metal and non-metal ion.</w:t>
      </w:r>
    </w:p>
    <w:p w14:paraId="2FD121C5" w14:textId="262E70DC" w:rsidR="00DD173C" w:rsidRDefault="00DD173C" w:rsidP="00DD173C">
      <w:pPr>
        <w:pStyle w:val="ListNumber"/>
      </w:pPr>
      <w:r>
        <w:t xml:space="preserve">Move around the room and check </w:t>
      </w:r>
      <w:r w:rsidR="004F134D">
        <w:t xml:space="preserve">students' </w:t>
      </w:r>
      <w:r>
        <w:t>progress on making ionic compounds</w:t>
      </w:r>
      <w:r w:rsidR="00E643E8">
        <w:t xml:space="preserve">, naming the compounds and writing the chemical formula. Possible compounds that students will construct are outlined in </w:t>
      </w:r>
      <w:r w:rsidR="00E643E8">
        <w:fldChar w:fldCharType="begin"/>
      </w:r>
      <w:r w:rsidR="00E643E8">
        <w:instrText xml:space="preserve"> REF _Ref197874154 \h </w:instrText>
      </w:r>
      <w:r w:rsidR="00E643E8">
        <w:fldChar w:fldCharType="separate"/>
      </w:r>
      <w:r w:rsidR="00E643E8">
        <w:t xml:space="preserve">Table </w:t>
      </w:r>
      <w:r w:rsidR="00E643E8">
        <w:rPr>
          <w:noProof/>
        </w:rPr>
        <w:t>7</w:t>
      </w:r>
      <w:r w:rsidR="00E643E8">
        <w:fldChar w:fldCharType="end"/>
      </w:r>
      <w:r w:rsidR="00E643E8">
        <w:t>.</w:t>
      </w:r>
      <w:r w:rsidR="00531BF2">
        <w:t xml:space="preserve"> Additional information on </w:t>
      </w:r>
      <w:r w:rsidR="004F134D">
        <w:t>the compound</w:t>
      </w:r>
      <w:r w:rsidR="00531BF2">
        <w:t xml:space="preserve"> </w:t>
      </w:r>
      <w:r w:rsidR="004F134D">
        <w:t>that</w:t>
      </w:r>
      <w:r w:rsidR="00531BF2">
        <w:t xml:space="preserve"> can be used </w:t>
      </w:r>
      <w:r w:rsidR="00FD4E23">
        <w:t xml:space="preserve">for </w:t>
      </w:r>
      <w:r w:rsidR="00531BF2">
        <w:t xml:space="preserve">class </w:t>
      </w:r>
      <w:r w:rsidR="00EB7C14">
        <w:t>discussions is provided</w:t>
      </w:r>
      <w:r w:rsidR="00531BF2">
        <w:t>.</w:t>
      </w:r>
    </w:p>
    <w:p w14:paraId="0DD21358" w14:textId="683C061E" w:rsidR="00E42FD0" w:rsidRPr="00E42FD0" w:rsidRDefault="00EF0308" w:rsidP="00EF0308">
      <w:pPr>
        <w:pStyle w:val="FeatureBox4"/>
      </w:pPr>
      <w:r w:rsidRPr="006E1BED">
        <w:rPr>
          <w:rStyle w:val="Strong"/>
        </w:rPr>
        <w:t>Note:</w:t>
      </w:r>
      <w:r>
        <w:t xml:space="preserve"> </w:t>
      </w:r>
      <w:r w:rsidR="00FD4E23">
        <w:t xml:space="preserve">the </w:t>
      </w:r>
      <w:r w:rsidR="005D1A8C">
        <w:t xml:space="preserve">compounds produced in this activity </w:t>
      </w:r>
      <w:r w:rsidR="00A76969">
        <w:t>contain monatomic ions</w:t>
      </w:r>
      <w:r w:rsidR="00E806FF">
        <w:t xml:space="preserve"> only</w:t>
      </w:r>
      <w:r w:rsidR="0010544C">
        <w:t>. Polyatomic ions have been left out.</w:t>
      </w:r>
      <w:r>
        <w:t xml:space="preserve"> </w:t>
      </w:r>
    </w:p>
    <w:p w14:paraId="0C477E18" w14:textId="5398E47C" w:rsidR="00A55E63" w:rsidRDefault="00A55E63" w:rsidP="00A55E63">
      <w:pPr>
        <w:pStyle w:val="Caption"/>
      </w:pPr>
      <w:bookmarkStart w:id="29" w:name="_Ref197874154"/>
      <w:r>
        <w:lastRenderedPageBreak/>
        <w:t xml:space="preserve">Table </w:t>
      </w:r>
      <w:r>
        <w:fldChar w:fldCharType="begin"/>
      </w:r>
      <w:r>
        <w:instrText xml:space="preserve"> SEQ Table \* ARABIC </w:instrText>
      </w:r>
      <w:r>
        <w:fldChar w:fldCharType="separate"/>
      </w:r>
      <w:r w:rsidR="0039598D">
        <w:rPr>
          <w:noProof/>
        </w:rPr>
        <w:t>7</w:t>
      </w:r>
      <w:r>
        <w:fldChar w:fldCharType="end"/>
      </w:r>
      <w:bookmarkEnd w:id="29"/>
      <w:r>
        <w:t xml:space="preserve"> – </w:t>
      </w:r>
      <w:r w:rsidR="00FD4E23">
        <w:t xml:space="preserve">sample </w:t>
      </w:r>
      <w:r w:rsidR="00E643E8">
        <w:t>compounds from the ionic compound jigsaw activity</w:t>
      </w:r>
    </w:p>
    <w:tbl>
      <w:tblPr>
        <w:tblStyle w:val="Tableheader"/>
        <w:tblW w:w="9493" w:type="dxa"/>
        <w:tblLook w:val="04A0" w:firstRow="1" w:lastRow="0" w:firstColumn="1" w:lastColumn="0" w:noHBand="0" w:noVBand="1"/>
        <w:tblDescription w:val="Sample answers for the  ionic compound jigsaw activity."/>
      </w:tblPr>
      <w:tblGrid>
        <w:gridCol w:w="3966"/>
        <w:gridCol w:w="1417"/>
        <w:gridCol w:w="1195"/>
        <w:gridCol w:w="2915"/>
      </w:tblGrid>
      <w:tr w:rsidR="00E82D4A" w14:paraId="79ACB995" w14:textId="4896367E" w:rsidTr="00D13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p w14:paraId="311D1E22" w14:textId="73EC7066" w:rsidR="0022502C" w:rsidRDefault="00C776DF" w:rsidP="00E643E8">
            <w:r>
              <w:t>Ionic c</w:t>
            </w:r>
            <w:r w:rsidR="0022502C">
              <w:t>ompound jigsaw</w:t>
            </w:r>
          </w:p>
        </w:tc>
        <w:tc>
          <w:tcPr>
            <w:tcW w:w="1417" w:type="dxa"/>
          </w:tcPr>
          <w:p w14:paraId="4519C16A" w14:textId="243CE33F" w:rsidR="0022502C" w:rsidRDefault="0022502C" w:rsidP="00E643E8">
            <w:pPr>
              <w:cnfStyle w:val="100000000000" w:firstRow="1" w:lastRow="0" w:firstColumn="0" w:lastColumn="0" w:oddVBand="0" w:evenVBand="0" w:oddHBand="0" w:evenHBand="0" w:firstRowFirstColumn="0" w:firstRowLastColumn="0" w:lastRowFirstColumn="0" w:lastRowLastColumn="0"/>
            </w:pPr>
            <w:r>
              <w:t>Compound name</w:t>
            </w:r>
          </w:p>
        </w:tc>
        <w:tc>
          <w:tcPr>
            <w:tcW w:w="1195" w:type="dxa"/>
          </w:tcPr>
          <w:p w14:paraId="081DC8CB" w14:textId="7B0DABBE" w:rsidR="0022502C" w:rsidRDefault="0022502C" w:rsidP="00E643E8">
            <w:pPr>
              <w:cnfStyle w:val="100000000000" w:firstRow="1" w:lastRow="0" w:firstColumn="0" w:lastColumn="0" w:oddVBand="0" w:evenVBand="0" w:oddHBand="0" w:evenHBand="0" w:firstRowFirstColumn="0" w:firstRowLastColumn="0" w:lastRowFirstColumn="0" w:lastRowLastColumn="0"/>
            </w:pPr>
            <w:r>
              <w:t>Chemical formula</w:t>
            </w:r>
          </w:p>
        </w:tc>
        <w:tc>
          <w:tcPr>
            <w:tcW w:w="2915" w:type="dxa"/>
          </w:tcPr>
          <w:p w14:paraId="45B56E84" w14:textId="411EBE6C" w:rsidR="0022502C" w:rsidRDefault="0022502C" w:rsidP="00E643E8">
            <w:pPr>
              <w:cnfStyle w:val="100000000000" w:firstRow="1" w:lastRow="0" w:firstColumn="0" w:lastColumn="0" w:oddVBand="0" w:evenVBand="0" w:oddHBand="0" w:evenHBand="0" w:firstRowFirstColumn="0" w:firstRowLastColumn="0" w:lastRowFirstColumn="0" w:lastRowLastColumn="0"/>
            </w:pPr>
            <w:r>
              <w:t>Additional information</w:t>
            </w:r>
          </w:p>
        </w:tc>
      </w:tr>
      <w:tr w:rsidR="00E82D4A" w14:paraId="1FD4A5F3" w14:textId="314D0C3D" w:rsidTr="00D13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p w14:paraId="72587EEA" w14:textId="74C67989" w:rsidR="0022502C" w:rsidRDefault="007A20D7" w:rsidP="00E643E8">
            <w:r w:rsidRPr="007A20D7">
              <w:rPr>
                <w:noProof/>
              </w:rPr>
              <w:drawing>
                <wp:inline distT="0" distB="0" distL="0" distR="0" wp14:anchorId="7D317AB8" wp14:editId="0E5CB74D">
                  <wp:extent cx="2381250" cy="330869"/>
                  <wp:effectExtent l="0" t="0" r="0" b="0"/>
                  <wp:docPr id="1086326324" name="Picture 1" descr="A model of an ionic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26324" name="Picture 1" descr="A model of an ionic compound."/>
                          <pic:cNvPicPr/>
                        </pic:nvPicPr>
                        <pic:blipFill>
                          <a:blip r:embed="rId33"/>
                          <a:stretch>
                            <a:fillRect/>
                          </a:stretch>
                        </pic:blipFill>
                        <pic:spPr>
                          <a:xfrm>
                            <a:off x="0" y="0"/>
                            <a:ext cx="2452442" cy="340761"/>
                          </a:xfrm>
                          <a:prstGeom prst="rect">
                            <a:avLst/>
                          </a:prstGeom>
                        </pic:spPr>
                      </pic:pic>
                    </a:graphicData>
                  </a:graphic>
                </wp:inline>
              </w:drawing>
            </w:r>
          </w:p>
        </w:tc>
        <w:tc>
          <w:tcPr>
            <w:tcW w:w="1417" w:type="dxa"/>
          </w:tcPr>
          <w:p w14:paraId="4809C587" w14:textId="19191D61" w:rsidR="0022502C" w:rsidRDefault="0022502C" w:rsidP="00E643E8">
            <w:pPr>
              <w:cnfStyle w:val="000000100000" w:firstRow="0" w:lastRow="0" w:firstColumn="0" w:lastColumn="0" w:oddVBand="0" w:evenVBand="0" w:oddHBand="1" w:evenHBand="0" w:firstRowFirstColumn="0" w:firstRowLastColumn="0" w:lastRowFirstColumn="0" w:lastRowLastColumn="0"/>
            </w:pPr>
            <w:r>
              <w:t>Sodium chloride</w:t>
            </w:r>
          </w:p>
        </w:tc>
        <w:tc>
          <w:tcPr>
            <w:tcW w:w="1195" w:type="dxa"/>
          </w:tcPr>
          <w:p w14:paraId="39EBA2E3" w14:textId="497C2001" w:rsidR="0022502C" w:rsidRDefault="0022502C" w:rsidP="00E643E8">
            <w:pPr>
              <w:cnfStyle w:val="000000100000" w:firstRow="0" w:lastRow="0" w:firstColumn="0" w:lastColumn="0" w:oddVBand="0" w:evenVBand="0" w:oddHBand="1" w:evenHBand="0" w:firstRowFirstColumn="0" w:firstRowLastColumn="0" w:lastRowFirstColumn="0" w:lastRowLastColumn="0"/>
            </w:pPr>
            <w:r>
              <w:t>NaCl</w:t>
            </w:r>
          </w:p>
        </w:tc>
        <w:tc>
          <w:tcPr>
            <w:tcW w:w="2915" w:type="dxa"/>
          </w:tcPr>
          <w:p w14:paraId="73DB5AD2" w14:textId="27A81FD0" w:rsidR="0022502C" w:rsidRDefault="0022502C" w:rsidP="00E643E8">
            <w:pPr>
              <w:cnfStyle w:val="000000100000" w:firstRow="0" w:lastRow="0" w:firstColumn="0" w:lastColumn="0" w:oddVBand="0" w:evenVBand="0" w:oddHBand="1" w:evenHBand="0" w:firstRowFirstColumn="0" w:firstRowLastColumn="0" w:lastRowFirstColumn="0" w:lastRowLastColumn="0"/>
            </w:pPr>
            <w:r>
              <w:t>Table salt is found naturally and is used in cooking.</w:t>
            </w:r>
          </w:p>
        </w:tc>
      </w:tr>
      <w:tr w:rsidR="00E82D4A" w14:paraId="5BF80AF9" w14:textId="4A104FB3" w:rsidTr="00D13F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p w14:paraId="3BEF19B1" w14:textId="6F18DAC5" w:rsidR="0022502C" w:rsidRDefault="00A65218" w:rsidP="00E643E8">
            <w:r w:rsidRPr="00A65218">
              <w:rPr>
                <w:noProof/>
              </w:rPr>
              <w:drawing>
                <wp:inline distT="0" distB="0" distL="0" distR="0" wp14:anchorId="278DA9C2" wp14:editId="541F5705">
                  <wp:extent cx="2381250" cy="334473"/>
                  <wp:effectExtent l="0" t="0" r="0" b="8890"/>
                  <wp:docPr id="2134936036" name="Picture 1" descr="A model of an ionic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36036" name="Picture 1" descr="A model of an ionic compound."/>
                          <pic:cNvPicPr/>
                        </pic:nvPicPr>
                        <pic:blipFill>
                          <a:blip r:embed="rId34"/>
                          <a:stretch>
                            <a:fillRect/>
                          </a:stretch>
                        </pic:blipFill>
                        <pic:spPr>
                          <a:xfrm>
                            <a:off x="0" y="0"/>
                            <a:ext cx="2456699" cy="345071"/>
                          </a:xfrm>
                          <a:prstGeom prst="rect">
                            <a:avLst/>
                          </a:prstGeom>
                        </pic:spPr>
                      </pic:pic>
                    </a:graphicData>
                  </a:graphic>
                </wp:inline>
              </w:drawing>
            </w:r>
          </w:p>
        </w:tc>
        <w:tc>
          <w:tcPr>
            <w:tcW w:w="1417" w:type="dxa"/>
          </w:tcPr>
          <w:p w14:paraId="5EB980E7" w14:textId="5B61038A" w:rsidR="0022502C" w:rsidRDefault="0022502C" w:rsidP="00E643E8">
            <w:pPr>
              <w:cnfStyle w:val="000000010000" w:firstRow="0" w:lastRow="0" w:firstColumn="0" w:lastColumn="0" w:oddVBand="0" w:evenVBand="0" w:oddHBand="0" w:evenHBand="1" w:firstRowFirstColumn="0" w:firstRowLastColumn="0" w:lastRowFirstColumn="0" w:lastRowLastColumn="0"/>
            </w:pPr>
            <w:r>
              <w:t>Sodium fluoride</w:t>
            </w:r>
          </w:p>
        </w:tc>
        <w:tc>
          <w:tcPr>
            <w:tcW w:w="1195" w:type="dxa"/>
          </w:tcPr>
          <w:p w14:paraId="0D930373" w14:textId="5C6F467F" w:rsidR="0022502C" w:rsidRDefault="0022502C" w:rsidP="00E643E8">
            <w:pPr>
              <w:cnfStyle w:val="000000010000" w:firstRow="0" w:lastRow="0" w:firstColumn="0" w:lastColumn="0" w:oddVBand="0" w:evenVBand="0" w:oddHBand="0" w:evenHBand="1" w:firstRowFirstColumn="0" w:firstRowLastColumn="0" w:lastRowFirstColumn="0" w:lastRowLastColumn="0"/>
            </w:pPr>
            <w:r>
              <w:t>NaF</w:t>
            </w:r>
          </w:p>
        </w:tc>
        <w:tc>
          <w:tcPr>
            <w:tcW w:w="2915" w:type="dxa"/>
          </w:tcPr>
          <w:p w14:paraId="6ECE73A5" w14:textId="3B612921" w:rsidR="0022502C" w:rsidRDefault="00F33B97" w:rsidP="00E643E8">
            <w:pPr>
              <w:cnfStyle w:val="000000010000" w:firstRow="0" w:lastRow="0" w:firstColumn="0" w:lastColumn="0" w:oddVBand="0" w:evenVBand="0" w:oddHBand="0" w:evenHBand="1" w:firstRowFirstColumn="0" w:firstRowLastColumn="0" w:lastRowFirstColumn="0" w:lastRowLastColumn="0"/>
            </w:pPr>
            <w:r>
              <w:t>Used in dental products</w:t>
            </w:r>
            <w:r w:rsidR="006A7DFC">
              <w:t xml:space="preserve"> to prevent tooth decay.</w:t>
            </w:r>
          </w:p>
        </w:tc>
      </w:tr>
      <w:tr w:rsidR="00E82D4A" w14:paraId="228A9103" w14:textId="0DCD0036" w:rsidTr="00D13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p w14:paraId="55C9D523" w14:textId="7A77C46A" w:rsidR="0022502C" w:rsidRDefault="00944616" w:rsidP="00E643E8">
            <w:r w:rsidRPr="00944616">
              <w:rPr>
                <w:noProof/>
              </w:rPr>
              <w:drawing>
                <wp:inline distT="0" distB="0" distL="0" distR="0" wp14:anchorId="5FB700E8" wp14:editId="2B7EC373">
                  <wp:extent cx="2381250" cy="632675"/>
                  <wp:effectExtent l="0" t="0" r="0" b="0"/>
                  <wp:docPr id="171845813" name="Picture 1" descr="A model of an ionic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5813" name="Picture 1" descr="A model of an ionic compound."/>
                          <pic:cNvPicPr/>
                        </pic:nvPicPr>
                        <pic:blipFill>
                          <a:blip r:embed="rId35"/>
                          <a:stretch>
                            <a:fillRect/>
                          </a:stretch>
                        </pic:blipFill>
                        <pic:spPr>
                          <a:xfrm>
                            <a:off x="0" y="0"/>
                            <a:ext cx="2393389" cy="635900"/>
                          </a:xfrm>
                          <a:prstGeom prst="rect">
                            <a:avLst/>
                          </a:prstGeom>
                        </pic:spPr>
                      </pic:pic>
                    </a:graphicData>
                  </a:graphic>
                </wp:inline>
              </w:drawing>
            </w:r>
          </w:p>
        </w:tc>
        <w:tc>
          <w:tcPr>
            <w:tcW w:w="1417" w:type="dxa"/>
          </w:tcPr>
          <w:p w14:paraId="3B028205" w14:textId="28D2CD1E" w:rsidR="0022502C" w:rsidRDefault="0022502C" w:rsidP="00E643E8">
            <w:pPr>
              <w:cnfStyle w:val="000000100000" w:firstRow="0" w:lastRow="0" w:firstColumn="0" w:lastColumn="0" w:oddVBand="0" w:evenVBand="0" w:oddHBand="1" w:evenHBand="0" w:firstRowFirstColumn="0" w:firstRowLastColumn="0" w:lastRowFirstColumn="0" w:lastRowLastColumn="0"/>
            </w:pPr>
            <w:r>
              <w:t>Sodium oxide</w:t>
            </w:r>
          </w:p>
        </w:tc>
        <w:tc>
          <w:tcPr>
            <w:tcW w:w="1195" w:type="dxa"/>
          </w:tcPr>
          <w:p w14:paraId="6A42DFA4" w14:textId="7E902F32" w:rsidR="0022502C" w:rsidRDefault="0022502C" w:rsidP="00E643E8">
            <w:pPr>
              <w:cnfStyle w:val="000000100000" w:firstRow="0" w:lastRow="0" w:firstColumn="0" w:lastColumn="0" w:oddVBand="0" w:evenVBand="0" w:oddHBand="1" w:evenHBand="0" w:firstRowFirstColumn="0" w:firstRowLastColumn="0" w:lastRowFirstColumn="0" w:lastRowLastColumn="0"/>
            </w:pPr>
            <w:r>
              <w:t>Na</w:t>
            </w:r>
            <w:r w:rsidRPr="00A75C7E">
              <w:rPr>
                <w:vertAlign w:val="subscript"/>
              </w:rPr>
              <w:t>2</w:t>
            </w:r>
            <w:r>
              <w:t>O</w:t>
            </w:r>
          </w:p>
        </w:tc>
        <w:tc>
          <w:tcPr>
            <w:tcW w:w="2915" w:type="dxa"/>
          </w:tcPr>
          <w:p w14:paraId="0C8DDD9B" w14:textId="311DAC5C" w:rsidR="0022502C" w:rsidRDefault="006A7DFC" w:rsidP="00E643E8">
            <w:pPr>
              <w:cnfStyle w:val="000000100000" w:firstRow="0" w:lastRow="0" w:firstColumn="0" w:lastColumn="0" w:oddVBand="0" w:evenVBand="0" w:oddHBand="1" w:evenHBand="0" w:firstRowFirstColumn="0" w:firstRowLastColumn="0" w:lastRowFirstColumn="0" w:lastRowLastColumn="0"/>
            </w:pPr>
            <w:r>
              <w:t>Used in glass and ceramics production.</w:t>
            </w:r>
          </w:p>
        </w:tc>
      </w:tr>
      <w:tr w:rsidR="00E82D4A" w14:paraId="14C31892" w14:textId="0F065528" w:rsidTr="00D13F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p w14:paraId="38E9F249" w14:textId="3CC98D0F" w:rsidR="0022502C" w:rsidRDefault="004A7CD3" w:rsidP="00E643E8">
            <w:r w:rsidRPr="004A7CD3">
              <w:rPr>
                <w:noProof/>
              </w:rPr>
              <w:drawing>
                <wp:inline distT="0" distB="0" distL="0" distR="0" wp14:anchorId="1B355F2E" wp14:editId="387CBD51">
                  <wp:extent cx="2295525" cy="309292"/>
                  <wp:effectExtent l="0" t="0" r="0" b="0"/>
                  <wp:docPr id="2146132697" name="Picture 1" descr="A model of an ionic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32697" name="Picture 1" descr="A model of an ionic compound."/>
                          <pic:cNvPicPr/>
                        </pic:nvPicPr>
                        <pic:blipFill>
                          <a:blip r:embed="rId36"/>
                          <a:stretch>
                            <a:fillRect/>
                          </a:stretch>
                        </pic:blipFill>
                        <pic:spPr>
                          <a:xfrm>
                            <a:off x="0" y="0"/>
                            <a:ext cx="2335483" cy="314676"/>
                          </a:xfrm>
                          <a:prstGeom prst="rect">
                            <a:avLst/>
                          </a:prstGeom>
                        </pic:spPr>
                      </pic:pic>
                    </a:graphicData>
                  </a:graphic>
                </wp:inline>
              </w:drawing>
            </w:r>
          </w:p>
        </w:tc>
        <w:tc>
          <w:tcPr>
            <w:tcW w:w="1417" w:type="dxa"/>
          </w:tcPr>
          <w:p w14:paraId="0200BE54" w14:textId="6B558218" w:rsidR="0022502C" w:rsidRDefault="0022502C" w:rsidP="00E643E8">
            <w:pPr>
              <w:cnfStyle w:val="000000010000" w:firstRow="0" w:lastRow="0" w:firstColumn="0" w:lastColumn="0" w:oddVBand="0" w:evenVBand="0" w:oddHBand="0" w:evenHBand="1" w:firstRowFirstColumn="0" w:firstRowLastColumn="0" w:lastRowFirstColumn="0" w:lastRowLastColumn="0"/>
            </w:pPr>
            <w:r>
              <w:t>Lithium chloride</w:t>
            </w:r>
          </w:p>
        </w:tc>
        <w:tc>
          <w:tcPr>
            <w:tcW w:w="1195" w:type="dxa"/>
          </w:tcPr>
          <w:p w14:paraId="71924DE4" w14:textId="1F602D61" w:rsidR="0022502C" w:rsidRDefault="0022502C" w:rsidP="00E643E8">
            <w:pPr>
              <w:cnfStyle w:val="000000010000" w:firstRow="0" w:lastRow="0" w:firstColumn="0" w:lastColumn="0" w:oddVBand="0" w:evenVBand="0" w:oddHBand="0" w:evenHBand="1" w:firstRowFirstColumn="0" w:firstRowLastColumn="0" w:lastRowFirstColumn="0" w:lastRowLastColumn="0"/>
            </w:pPr>
            <w:r>
              <w:t>LiCl</w:t>
            </w:r>
          </w:p>
        </w:tc>
        <w:tc>
          <w:tcPr>
            <w:tcW w:w="2915" w:type="dxa"/>
          </w:tcPr>
          <w:p w14:paraId="00FD9170" w14:textId="00CE5F77" w:rsidR="0022502C" w:rsidRDefault="003D74F2" w:rsidP="00E643E8">
            <w:pPr>
              <w:cnfStyle w:val="000000010000" w:firstRow="0" w:lastRow="0" w:firstColumn="0" w:lastColumn="0" w:oddVBand="0" w:evenVBand="0" w:oddHBand="0" w:evenHBand="1" w:firstRowFirstColumn="0" w:firstRowLastColumn="0" w:lastRowFirstColumn="0" w:lastRowLastColumn="0"/>
            </w:pPr>
            <w:r>
              <w:t>Used in air conditioning systems as a des</w:t>
            </w:r>
            <w:r w:rsidR="000864FE">
              <w:t>iccant (drying agent).</w:t>
            </w:r>
          </w:p>
        </w:tc>
      </w:tr>
      <w:tr w:rsidR="00E82D4A" w14:paraId="5DD3B839" w14:textId="735E21E1" w:rsidTr="00D13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p w14:paraId="1B926372" w14:textId="2A9B1B5C" w:rsidR="0022502C" w:rsidRDefault="00E82D4A" w:rsidP="00E643E8">
            <w:r w:rsidRPr="00E82D4A">
              <w:rPr>
                <w:noProof/>
              </w:rPr>
              <w:drawing>
                <wp:inline distT="0" distB="0" distL="0" distR="0" wp14:anchorId="1B754EF9" wp14:editId="600ADE5D">
                  <wp:extent cx="2295525" cy="325849"/>
                  <wp:effectExtent l="0" t="0" r="0" b="0"/>
                  <wp:docPr id="1800230839" name="Picture 1" descr="A model of an ionic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30839" name="Picture 1" descr="A model of an ionic compound."/>
                          <pic:cNvPicPr/>
                        </pic:nvPicPr>
                        <pic:blipFill>
                          <a:blip r:embed="rId37"/>
                          <a:stretch>
                            <a:fillRect/>
                          </a:stretch>
                        </pic:blipFill>
                        <pic:spPr>
                          <a:xfrm>
                            <a:off x="0" y="0"/>
                            <a:ext cx="2358749" cy="334824"/>
                          </a:xfrm>
                          <a:prstGeom prst="rect">
                            <a:avLst/>
                          </a:prstGeom>
                        </pic:spPr>
                      </pic:pic>
                    </a:graphicData>
                  </a:graphic>
                </wp:inline>
              </w:drawing>
            </w:r>
          </w:p>
        </w:tc>
        <w:tc>
          <w:tcPr>
            <w:tcW w:w="1417" w:type="dxa"/>
          </w:tcPr>
          <w:p w14:paraId="59FDCE0D" w14:textId="6088E623" w:rsidR="0022502C" w:rsidRDefault="0022502C" w:rsidP="00E643E8">
            <w:pPr>
              <w:cnfStyle w:val="000000100000" w:firstRow="0" w:lastRow="0" w:firstColumn="0" w:lastColumn="0" w:oddVBand="0" w:evenVBand="0" w:oddHBand="1" w:evenHBand="0" w:firstRowFirstColumn="0" w:firstRowLastColumn="0" w:lastRowFirstColumn="0" w:lastRowLastColumn="0"/>
            </w:pPr>
            <w:r>
              <w:t>Lithium fluoride</w:t>
            </w:r>
          </w:p>
        </w:tc>
        <w:tc>
          <w:tcPr>
            <w:tcW w:w="1195" w:type="dxa"/>
          </w:tcPr>
          <w:p w14:paraId="78D6A70E" w14:textId="1DAA96D5" w:rsidR="0022502C" w:rsidRDefault="0022502C" w:rsidP="00E643E8">
            <w:pPr>
              <w:cnfStyle w:val="000000100000" w:firstRow="0" w:lastRow="0" w:firstColumn="0" w:lastColumn="0" w:oddVBand="0" w:evenVBand="0" w:oddHBand="1" w:evenHBand="0" w:firstRowFirstColumn="0" w:firstRowLastColumn="0" w:lastRowFirstColumn="0" w:lastRowLastColumn="0"/>
            </w:pPr>
            <w:r>
              <w:t>LiF</w:t>
            </w:r>
          </w:p>
        </w:tc>
        <w:tc>
          <w:tcPr>
            <w:tcW w:w="2915" w:type="dxa"/>
          </w:tcPr>
          <w:p w14:paraId="7D46B2D7" w14:textId="1F812D96" w:rsidR="0022502C" w:rsidRDefault="000B4D4D" w:rsidP="00E643E8">
            <w:pPr>
              <w:cnfStyle w:val="000000100000" w:firstRow="0" w:lastRow="0" w:firstColumn="0" w:lastColumn="0" w:oddVBand="0" w:evenVBand="0" w:oddHBand="1" w:evenHBand="0" w:firstRowFirstColumn="0" w:firstRowLastColumn="0" w:lastRowFirstColumn="0" w:lastRowLastColumn="0"/>
            </w:pPr>
            <w:r>
              <w:t>Used in enamels and glazes for ceramics</w:t>
            </w:r>
            <w:r w:rsidR="00B10EA9">
              <w:t>.</w:t>
            </w:r>
          </w:p>
        </w:tc>
      </w:tr>
      <w:tr w:rsidR="00E82D4A" w14:paraId="65492D95" w14:textId="067E9065" w:rsidTr="00D13F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p w14:paraId="2A1CE8B8" w14:textId="60C09184" w:rsidR="0022502C" w:rsidRDefault="00DC2EE2" w:rsidP="00E643E8">
            <w:r w:rsidRPr="00DC2EE2">
              <w:rPr>
                <w:noProof/>
              </w:rPr>
              <w:drawing>
                <wp:inline distT="0" distB="0" distL="0" distR="0" wp14:anchorId="569B6B57" wp14:editId="78F33955">
                  <wp:extent cx="2295525" cy="615045"/>
                  <wp:effectExtent l="0" t="0" r="0" b="0"/>
                  <wp:docPr id="484326155" name="Picture 1" descr="A model of an ionic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26155" name="Picture 1" descr="A model of an ionic compound."/>
                          <pic:cNvPicPr/>
                        </pic:nvPicPr>
                        <pic:blipFill>
                          <a:blip r:embed="rId38"/>
                          <a:stretch>
                            <a:fillRect/>
                          </a:stretch>
                        </pic:blipFill>
                        <pic:spPr>
                          <a:xfrm>
                            <a:off x="0" y="0"/>
                            <a:ext cx="2325196" cy="622995"/>
                          </a:xfrm>
                          <a:prstGeom prst="rect">
                            <a:avLst/>
                          </a:prstGeom>
                        </pic:spPr>
                      </pic:pic>
                    </a:graphicData>
                  </a:graphic>
                </wp:inline>
              </w:drawing>
            </w:r>
          </w:p>
        </w:tc>
        <w:tc>
          <w:tcPr>
            <w:tcW w:w="1417" w:type="dxa"/>
          </w:tcPr>
          <w:p w14:paraId="3218AEFD" w14:textId="0D29F61F" w:rsidR="0022502C" w:rsidRDefault="0022502C" w:rsidP="00E643E8">
            <w:pPr>
              <w:cnfStyle w:val="000000010000" w:firstRow="0" w:lastRow="0" w:firstColumn="0" w:lastColumn="0" w:oddVBand="0" w:evenVBand="0" w:oddHBand="0" w:evenHBand="1" w:firstRowFirstColumn="0" w:firstRowLastColumn="0" w:lastRowFirstColumn="0" w:lastRowLastColumn="0"/>
            </w:pPr>
            <w:r>
              <w:t>Lithium oxide</w:t>
            </w:r>
          </w:p>
        </w:tc>
        <w:tc>
          <w:tcPr>
            <w:tcW w:w="1195" w:type="dxa"/>
          </w:tcPr>
          <w:p w14:paraId="77FDF912" w14:textId="59BAB8F2" w:rsidR="0022502C" w:rsidRDefault="0022502C" w:rsidP="00E643E8">
            <w:pPr>
              <w:cnfStyle w:val="000000010000" w:firstRow="0" w:lastRow="0" w:firstColumn="0" w:lastColumn="0" w:oddVBand="0" w:evenVBand="0" w:oddHBand="0" w:evenHBand="1" w:firstRowFirstColumn="0" w:firstRowLastColumn="0" w:lastRowFirstColumn="0" w:lastRowLastColumn="0"/>
            </w:pPr>
            <w:r>
              <w:t>Li</w:t>
            </w:r>
            <w:r w:rsidRPr="00A75C7E">
              <w:rPr>
                <w:vertAlign w:val="subscript"/>
              </w:rPr>
              <w:t>2</w:t>
            </w:r>
            <w:r>
              <w:t>O</w:t>
            </w:r>
          </w:p>
        </w:tc>
        <w:tc>
          <w:tcPr>
            <w:tcW w:w="2915" w:type="dxa"/>
          </w:tcPr>
          <w:p w14:paraId="40762A37" w14:textId="4F6B52F7" w:rsidR="0022502C" w:rsidRDefault="005500E7" w:rsidP="00E643E8">
            <w:pPr>
              <w:cnfStyle w:val="000000010000" w:firstRow="0" w:lastRow="0" w:firstColumn="0" w:lastColumn="0" w:oddVBand="0" w:evenVBand="0" w:oddHBand="0" w:evenHBand="1" w:firstRowFirstColumn="0" w:firstRowLastColumn="0" w:lastRowFirstColumn="0" w:lastRowLastColumn="0"/>
            </w:pPr>
            <w:r>
              <w:t>Used in lithium-ion batteries.</w:t>
            </w:r>
          </w:p>
        </w:tc>
      </w:tr>
      <w:tr w:rsidR="00E82D4A" w14:paraId="63126204" w14:textId="11D77D64" w:rsidTr="00D13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p w14:paraId="6F1921CC" w14:textId="584F4197" w:rsidR="0022502C" w:rsidRDefault="00D4030B" w:rsidP="00E643E8">
            <w:r w:rsidRPr="00D4030B">
              <w:rPr>
                <w:noProof/>
              </w:rPr>
              <w:drawing>
                <wp:inline distT="0" distB="0" distL="0" distR="0" wp14:anchorId="7394125F" wp14:editId="446993E7">
                  <wp:extent cx="2295525" cy="626949"/>
                  <wp:effectExtent l="0" t="0" r="0" b="1905"/>
                  <wp:docPr id="599679573" name="Picture 1" descr="A model of an ionic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79573" name="Picture 1" descr="A model of an ionic compound."/>
                          <pic:cNvPicPr/>
                        </pic:nvPicPr>
                        <pic:blipFill>
                          <a:blip r:embed="rId39"/>
                          <a:stretch>
                            <a:fillRect/>
                          </a:stretch>
                        </pic:blipFill>
                        <pic:spPr>
                          <a:xfrm>
                            <a:off x="0" y="0"/>
                            <a:ext cx="2324152" cy="634768"/>
                          </a:xfrm>
                          <a:prstGeom prst="rect">
                            <a:avLst/>
                          </a:prstGeom>
                        </pic:spPr>
                      </pic:pic>
                    </a:graphicData>
                  </a:graphic>
                </wp:inline>
              </w:drawing>
            </w:r>
          </w:p>
        </w:tc>
        <w:tc>
          <w:tcPr>
            <w:tcW w:w="1417" w:type="dxa"/>
          </w:tcPr>
          <w:p w14:paraId="323281FA" w14:textId="75D97FBD" w:rsidR="0022502C" w:rsidRDefault="0022502C" w:rsidP="00E643E8">
            <w:pPr>
              <w:cnfStyle w:val="000000100000" w:firstRow="0" w:lastRow="0" w:firstColumn="0" w:lastColumn="0" w:oddVBand="0" w:evenVBand="0" w:oddHBand="1" w:evenHBand="0" w:firstRowFirstColumn="0" w:firstRowLastColumn="0" w:lastRowFirstColumn="0" w:lastRowLastColumn="0"/>
            </w:pPr>
            <w:r>
              <w:t>Magnesium chloride</w:t>
            </w:r>
          </w:p>
        </w:tc>
        <w:tc>
          <w:tcPr>
            <w:tcW w:w="1195" w:type="dxa"/>
          </w:tcPr>
          <w:p w14:paraId="56B118D4" w14:textId="2BD36A21" w:rsidR="0022502C" w:rsidRDefault="0022502C" w:rsidP="00E643E8">
            <w:pPr>
              <w:cnfStyle w:val="000000100000" w:firstRow="0" w:lastRow="0" w:firstColumn="0" w:lastColumn="0" w:oddVBand="0" w:evenVBand="0" w:oddHBand="1" w:evenHBand="0" w:firstRowFirstColumn="0" w:firstRowLastColumn="0" w:lastRowFirstColumn="0" w:lastRowLastColumn="0"/>
            </w:pPr>
            <w:r>
              <w:t>MgCl</w:t>
            </w:r>
            <w:r w:rsidRPr="00A75C7E">
              <w:rPr>
                <w:vertAlign w:val="subscript"/>
              </w:rPr>
              <w:t>2</w:t>
            </w:r>
          </w:p>
        </w:tc>
        <w:tc>
          <w:tcPr>
            <w:tcW w:w="2915" w:type="dxa"/>
          </w:tcPr>
          <w:p w14:paraId="12F232BB" w14:textId="5EAC5DA5" w:rsidR="0022502C" w:rsidRDefault="00D05F69" w:rsidP="00E643E8">
            <w:pPr>
              <w:cnfStyle w:val="000000100000" w:firstRow="0" w:lastRow="0" w:firstColumn="0" w:lastColumn="0" w:oddVBand="0" w:evenVBand="0" w:oddHBand="1" w:evenHBand="0" w:firstRowFirstColumn="0" w:firstRowLastColumn="0" w:lastRowFirstColumn="0" w:lastRowLastColumn="0"/>
            </w:pPr>
            <w:r>
              <w:t xml:space="preserve">Used as a </w:t>
            </w:r>
            <w:r w:rsidR="00686151">
              <w:t>supplement</w:t>
            </w:r>
            <w:r w:rsidR="00B10EA9">
              <w:t xml:space="preserve"> to</w:t>
            </w:r>
            <w:r w:rsidR="00686151">
              <w:t xml:space="preserve"> </w:t>
            </w:r>
            <w:r w:rsidR="0051463C">
              <w:t>treat magnesium deficiency.</w:t>
            </w:r>
          </w:p>
        </w:tc>
      </w:tr>
      <w:tr w:rsidR="00E82D4A" w14:paraId="459B6BF1" w14:textId="67370DDB" w:rsidTr="00D13F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p w14:paraId="21062CFF" w14:textId="4B0147FF" w:rsidR="0022502C" w:rsidRDefault="005931BC" w:rsidP="005931BC">
            <w:pPr>
              <w:tabs>
                <w:tab w:val="left" w:pos="1125"/>
              </w:tabs>
            </w:pPr>
            <w:r w:rsidRPr="005931BC">
              <w:rPr>
                <w:noProof/>
              </w:rPr>
              <w:drawing>
                <wp:inline distT="0" distB="0" distL="0" distR="0" wp14:anchorId="0B33D8C8" wp14:editId="04ADAEBE">
                  <wp:extent cx="2321552" cy="628650"/>
                  <wp:effectExtent l="0" t="0" r="3175" b="0"/>
                  <wp:docPr id="1325074486" name="Picture 1" descr="A model of an ionic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74486" name="Picture 1" descr="A model of an ionic compound."/>
                          <pic:cNvPicPr/>
                        </pic:nvPicPr>
                        <pic:blipFill>
                          <a:blip r:embed="rId40"/>
                          <a:stretch>
                            <a:fillRect/>
                          </a:stretch>
                        </pic:blipFill>
                        <pic:spPr>
                          <a:xfrm>
                            <a:off x="0" y="0"/>
                            <a:ext cx="2341842" cy="634144"/>
                          </a:xfrm>
                          <a:prstGeom prst="rect">
                            <a:avLst/>
                          </a:prstGeom>
                        </pic:spPr>
                      </pic:pic>
                    </a:graphicData>
                  </a:graphic>
                </wp:inline>
              </w:drawing>
            </w:r>
          </w:p>
        </w:tc>
        <w:tc>
          <w:tcPr>
            <w:tcW w:w="1417" w:type="dxa"/>
          </w:tcPr>
          <w:p w14:paraId="04F8E957" w14:textId="7912EE4A" w:rsidR="0022502C" w:rsidRDefault="0022502C" w:rsidP="00E643E8">
            <w:pPr>
              <w:cnfStyle w:val="000000010000" w:firstRow="0" w:lastRow="0" w:firstColumn="0" w:lastColumn="0" w:oddVBand="0" w:evenVBand="0" w:oddHBand="0" w:evenHBand="1" w:firstRowFirstColumn="0" w:firstRowLastColumn="0" w:lastRowFirstColumn="0" w:lastRowLastColumn="0"/>
            </w:pPr>
            <w:r>
              <w:t>Magnesium fluoride</w:t>
            </w:r>
          </w:p>
        </w:tc>
        <w:tc>
          <w:tcPr>
            <w:tcW w:w="1195" w:type="dxa"/>
          </w:tcPr>
          <w:p w14:paraId="5C1C52A5" w14:textId="21454F41" w:rsidR="0022502C" w:rsidRDefault="0022502C" w:rsidP="00E643E8">
            <w:pPr>
              <w:cnfStyle w:val="000000010000" w:firstRow="0" w:lastRow="0" w:firstColumn="0" w:lastColumn="0" w:oddVBand="0" w:evenVBand="0" w:oddHBand="0" w:evenHBand="1" w:firstRowFirstColumn="0" w:firstRowLastColumn="0" w:lastRowFirstColumn="0" w:lastRowLastColumn="0"/>
            </w:pPr>
            <w:r>
              <w:t>MgF</w:t>
            </w:r>
            <w:r w:rsidRPr="00A75C7E">
              <w:rPr>
                <w:vertAlign w:val="subscript"/>
              </w:rPr>
              <w:t>2</w:t>
            </w:r>
          </w:p>
        </w:tc>
        <w:tc>
          <w:tcPr>
            <w:tcW w:w="2915" w:type="dxa"/>
          </w:tcPr>
          <w:p w14:paraId="461B666C" w14:textId="728A089B" w:rsidR="0022502C" w:rsidRDefault="00D70B13" w:rsidP="00E643E8">
            <w:pPr>
              <w:cnfStyle w:val="000000010000" w:firstRow="0" w:lastRow="0" w:firstColumn="0" w:lastColumn="0" w:oddVBand="0" w:evenVBand="0" w:oddHBand="0" w:evenHBand="1" w:firstRowFirstColumn="0" w:firstRowLastColumn="0" w:lastRowFirstColumn="0" w:lastRowLastColumn="0"/>
            </w:pPr>
            <w:r>
              <w:t>Used in antireflective coatings on lenses</w:t>
            </w:r>
            <w:r w:rsidR="0081493B">
              <w:t xml:space="preserve"> (</w:t>
            </w:r>
            <w:r w:rsidR="00B72AF0">
              <w:t>eyeglasses</w:t>
            </w:r>
            <w:r w:rsidR="0081493B">
              <w:t>).</w:t>
            </w:r>
          </w:p>
        </w:tc>
      </w:tr>
      <w:tr w:rsidR="00E82D4A" w14:paraId="68C04038" w14:textId="7C445710" w:rsidTr="00D13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p w14:paraId="38AC1789" w14:textId="5CDD1CA8" w:rsidR="0022502C" w:rsidRDefault="002B5FA9" w:rsidP="00E643E8">
            <w:r w:rsidRPr="002B5FA9">
              <w:rPr>
                <w:noProof/>
              </w:rPr>
              <w:drawing>
                <wp:inline distT="0" distB="0" distL="0" distR="0" wp14:anchorId="29A14AC6" wp14:editId="44B8BF0F">
                  <wp:extent cx="2320925" cy="629822"/>
                  <wp:effectExtent l="0" t="0" r="3175" b="0"/>
                  <wp:docPr id="1575408534" name="Picture 1" descr="A model of an ionic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08534" name="Picture 1" descr="A model of an ionic compound."/>
                          <pic:cNvPicPr/>
                        </pic:nvPicPr>
                        <pic:blipFill>
                          <a:blip r:embed="rId41"/>
                          <a:stretch>
                            <a:fillRect/>
                          </a:stretch>
                        </pic:blipFill>
                        <pic:spPr>
                          <a:xfrm>
                            <a:off x="0" y="0"/>
                            <a:ext cx="2360632" cy="640597"/>
                          </a:xfrm>
                          <a:prstGeom prst="rect">
                            <a:avLst/>
                          </a:prstGeom>
                        </pic:spPr>
                      </pic:pic>
                    </a:graphicData>
                  </a:graphic>
                </wp:inline>
              </w:drawing>
            </w:r>
          </w:p>
        </w:tc>
        <w:tc>
          <w:tcPr>
            <w:tcW w:w="1417" w:type="dxa"/>
          </w:tcPr>
          <w:p w14:paraId="3D0FC021" w14:textId="0439D0FA" w:rsidR="0022502C" w:rsidRDefault="0022502C" w:rsidP="00E643E8">
            <w:pPr>
              <w:cnfStyle w:val="000000100000" w:firstRow="0" w:lastRow="0" w:firstColumn="0" w:lastColumn="0" w:oddVBand="0" w:evenVBand="0" w:oddHBand="1" w:evenHBand="0" w:firstRowFirstColumn="0" w:firstRowLastColumn="0" w:lastRowFirstColumn="0" w:lastRowLastColumn="0"/>
            </w:pPr>
            <w:r>
              <w:t>Magnesium oxide</w:t>
            </w:r>
          </w:p>
        </w:tc>
        <w:tc>
          <w:tcPr>
            <w:tcW w:w="1195" w:type="dxa"/>
          </w:tcPr>
          <w:p w14:paraId="204A9845" w14:textId="7B0EB211" w:rsidR="0022502C" w:rsidRDefault="0022502C" w:rsidP="00E643E8">
            <w:pPr>
              <w:cnfStyle w:val="000000100000" w:firstRow="0" w:lastRow="0" w:firstColumn="0" w:lastColumn="0" w:oddVBand="0" w:evenVBand="0" w:oddHBand="1" w:evenHBand="0" w:firstRowFirstColumn="0" w:firstRowLastColumn="0" w:lastRowFirstColumn="0" w:lastRowLastColumn="0"/>
            </w:pPr>
            <w:r>
              <w:t>MgO</w:t>
            </w:r>
          </w:p>
        </w:tc>
        <w:tc>
          <w:tcPr>
            <w:tcW w:w="2915" w:type="dxa"/>
          </w:tcPr>
          <w:p w14:paraId="64CD06EF" w14:textId="1B5957FC" w:rsidR="0022502C" w:rsidRDefault="00C63B62" w:rsidP="00E643E8">
            <w:pPr>
              <w:cnfStyle w:val="000000100000" w:firstRow="0" w:lastRow="0" w:firstColumn="0" w:lastColumn="0" w:oddVBand="0" w:evenVBand="0" w:oddHBand="1" w:evenHBand="0" w:firstRowFirstColumn="0" w:firstRowLastColumn="0" w:lastRowFirstColumn="0" w:lastRowLastColumn="0"/>
            </w:pPr>
            <w:r>
              <w:t>Added to cement to increase its strength</w:t>
            </w:r>
            <w:r w:rsidR="00F507B1">
              <w:t xml:space="preserve"> and shorten setting time.</w:t>
            </w:r>
          </w:p>
        </w:tc>
      </w:tr>
      <w:tr w:rsidR="00E82D4A" w14:paraId="37D89731" w14:textId="5E5EF47A" w:rsidTr="00D13F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p w14:paraId="51767ABD" w14:textId="10530029" w:rsidR="0022502C" w:rsidRDefault="002A60FB" w:rsidP="00E643E8">
            <w:r w:rsidRPr="002A60FB">
              <w:rPr>
                <w:noProof/>
              </w:rPr>
              <w:lastRenderedPageBreak/>
              <w:drawing>
                <wp:inline distT="0" distB="0" distL="0" distR="0" wp14:anchorId="5B39DD17" wp14:editId="0F422F12">
                  <wp:extent cx="2320925" cy="624486"/>
                  <wp:effectExtent l="0" t="0" r="3175" b="4445"/>
                  <wp:docPr id="898624297" name="Picture 1" descr="A model of an ionic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24297" name="Picture 1" descr="A model of an ionic compound."/>
                          <pic:cNvPicPr/>
                        </pic:nvPicPr>
                        <pic:blipFill>
                          <a:blip r:embed="rId42"/>
                          <a:stretch>
                            <a:fillRect/>
                          </a:stretch>
                        </pic:blipFill>
                        <pic:spPr>
                          <a:xfrm>
                            <a:off x="0" y="0"/>
                            <a:ext cx="2354188" cy="633436"/>
                          </a:xfrm>
                          <a:prstGeom prst="rect">
                            <a:avLst/>
                          </a:prstGeom>
                        </pic:spPr>
                      </pic:pic>
                    </a:graphicData>
                  </a:graphic>
                </wp:inline>
              </w:drawing>
            </w:r>
          </w:p>
        </w:tc>
        <w:tc>
          <w:tcPr>
            <w:tcW w:w="1417" w:type="dxa"/>
          </w:tcPr>
          <w:p w14:paraId="494F8997" w14:textId="65583FDC" w:rsidR="0022502C" w:rsidRDefault="0022502C" w:rsidP="00E643E8">
            <w:pPr>
              <w:cnfStyle w:val="000000010000" w:firstRow="0" w:lastRow="0" w:firstColumn="0" w:lastColumn="0" w:oddVBand="0" w:evenVBand="0" w:oddHBand="0" w:evenHBand="1" w:firstRowFirstColumn="0" w:firstRowLastColumn="0" w:lastRowFirstColumn="0" w:lastRowLastColumn="0"/>
            </w:pPr>
            <w:r>
              <w:t>Calcium chloride</w:t>
            </w:r>
          </w:p>
        </w:tc>
        <w:tc>
          <w:tcPr>
            <w:tcW w:w="1195" w:type="dxa"/>
          </w:tcPr>
          <w:p w14:paraId="0B5E3309" w14:textId="603C5192" w:rsidR="0022502C" w:rsidRDefault="0022502C" w:rsidP="00E643E8">
            <w:pPr>
              <w:cnfStyle w:val="000000010000" w:firstRow="0" w:lastRow="0" w:firstColumn="0" w:lastColumn="0" w:oddVBand="0" w:evenVBand="0" w:oddHBand="0" w:evenHBand="1" w:firstRowFirstColumn="0" w:firstRowLastColumn="0" w:lastRowFirstColumn="0" w:lastRowLastColumn="0"/>
            </w:pPr>
            <w:r>
              <w:t>CaCl</w:t>
            </w:r>
            <w:r w:rsidRPr="00A75C7E">
              <w:rPr>
                <w:vertAlign w:val="subscript"/>
              </w:rPr>
              <w:t>2</w:t>
            </w:r>
          </w:p>
        </w:tc>
        <w:tc>
          <w:tcPr>
            <w:tcW w:w="2915" w:type="dxa"/>
          </w:tcPr>
          <w:p w14:paraId="7BD5D584" w14:textId="1F45801D" w:rsidR="0022502C" w:rsidRDefault="004E161D" w:rsidP="00E643E8">
            <w:pPr>
              <w:cnfStyle w:val="000000010000" w:firstRow="0" w:lastRow="0" w:firstColumn="0" w:lastColumn="0" w:oddVBand="0" w:evenVBand="0" w:oddHBand="0" w:evenHBand="1" w:firstRowFirstColumn="0" w:firstRowLastColumn="0" w:lastRowFirstColumn="0" w:lastRowLastColumn="0"/>
            </w:pPr>
            <w:r>
              <w:t>Used as a desiccant (</w:t>
            </w:r>
            <w:r w:rsidR="00134BCE">
              <w:t>drying agent) and in food preservation.</w:t>
            </w:r>
          </w:p>
        </w:tc>
      </w:tr>
      <w:tr w:rsidR="00E82D4A" w14:paraId="6A7797F9" w14:textId="28143BD7" w:rsidTr="00D13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p w14:paraId="0A7715D4" w14:textId="1BDF94EF" w:rsidR="0022502C" w:rsidRPr="005D6A5F" w:rsidRDefault="005D6A5F" w:rsidP="00E643E8">
            <w:pPr>
              <w:rPr>
                <w:b w:val="0"/>
                <w:bCs/>
              </w:rPr>
            </w:pPr>
            <w:r w:rsidRPr="005D6A5F">
              <w:rPr>
                <w:bCs/>
                <w:noProof/>
              </w:rPr>
              <w:drawing>
                <wp:inline distT="0" distB="0" distL="0" distR="0" wp14:anchorId="6B61648C" wp14:editId="28BE4991">
                  <wp:extent cx="2320925" cy="627546"/>
                  <wp:effectExtent l="0" t="0" r="3175" b="1270"/>
                  <wp:docPr id="1712345925" name="Picture 1" descr="A model of an ionic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45925" name="Picture 1" descr="A model of an ionic compound."/>
                          <pic:cNvPicPr/>
                        </pic:nvPicPr>
                        <pic:blipFill>
                          <a:blip r:embed="rId43"/>
                          <a:stretch>
                            <a:fillRect/>
                          </a:stretch>
                        </pic:blipFill>
                        <pic:spPr>
                          <a:xfrm>
                            <a:off x="0" y="0"/>
                            <a:ext cx="2344975" cy="634049"/>
                          </a:xfrm>
                          <a:prstGeom prst="rect">
                            <a:avLst/>
                          </a:prstGeom>
                        </pic:spPr>
                      </pic:pic>
                    </a:graphicData>
                  </a:graphic>
                </wp:inline>
              </w:drawing>
            </w:r>
          </w:p>
        </w:tc>
        <w:tc>
          <w:tcPr>
            <w:tcW w:w="1417" w:type="dxa"/>
          </w:tcPr>
          <w:p w14:paraId="158D1752" w14:textId="5037E220" w:rsidR="0022502C" w:rsidRDefault="0022502C" w:rsidP="00E643E8">
            <w:pPr>
              <w:cnfStyle w:val="000000100000" w:firstRow="0" w:lastRow="0" w:firstColumn="0" w:lastColumn="0" w:oddVBand="0" w:evenVBand="0" w:oddHBand="1" w:evenHBand="0" w:firstRowFirstColumn="0" w:firstRowLastColumn="0" w:lastRowFirstColumn="0" w:lastRowLastColumn="0"/>
            </w:pPr>
            <w:r>
              <w:t>Calcium fluoride</w:t>
            </w:r>
          </w:p>
        </w:tc>
        <w:tc>
          <w:tcPr>
            <w:tcW w:w="1195" w:type="dxa"/>
          </w:tcPr>
          <w:p w14:paraId="60C46C32" w14:textId="011E821D" w:rsidR="0022502C" w:rsidRDefault="0022502C" w:rsidP="00E643E8">
            <w:pPr>
              <w:cnfStyle w:val="000000100000" w:firstRow="0" w:lastRow="0" w:firstColumn="0" w:lastColumn="0" w:oddVBand="0" w:evenVBand="0" w:oddHBand="1" w:evenHBand="0" w:firstRowFirstColumn="0" w:firstRowLastColumn="0" w:lastRowFirstColumn="0" w:lastRowLastColumn="0"/>
            </w:pPr>
            <w:r>
              <w:t>CaF</w:t>
            </w:r>
            <w:r w:rsidRPr="00A75C7E">
              <w:rPr>
                <w:vertAlign w:val="subscript"/>
              </w:rPr>
              <w:t>2</w:t>
            </w:r>
          </w:p>
        </w:tc>
        <w:tc>
          <w:tcPr>
            <w:tcW w:w="2915" w:type="dxa"/>
          </w:tcPr>
          <w:p w14:paraId="2B4875B5" w14:textId="6CC2B18E" w:rsidR="0022502C" w:rsidRDefault="004E161D" w:rsidP="00E643E8">
            <w:pPr>
              <w:cnfStyle w:val="000000100000" w:firstRow="0" w:lastRow="0" w:firstColumn="0" w:lastColumn="0" w:oddVBand="0" w:evenVBand="0" w:oddHBand="1" w:evenHBand="0" w:firstRowFirstColumn="0" w:firstRowLastColumn="0" w:lastRowFirstColumn="0" w:lastRowLastColumn="0"/>
            </w:pPr>
            <w:r>
              <w:t>Used in the production of lenses and prisms.</w:t>
            </w:r>
          </w:p>
        </w:tc>
      </w:tr>
      <w:tr w:rsidR="00E82D4A" w14:paraId="3376BD9E" w14:textId="0413D1EA" w:rsidTr="00D13F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p w14:paraId="206D2126" w14:textId="5926DC87" w:rsidR="0022502C" w:rsidRDefault="00F36D65" w:rsidP="00E643E8">
            <w:r w:rsidRPr="00F36D65">
              <w:rPr>
                <w:noProof/>
              </w:rPr>
              <w:drawing>
                <wp:inline distT="0" distB="0" distL="0" distR="0" wp14:anchorId="42E6FA4A" wp14:editId="436E5265">
                  <wp:extent cx="2343150" cy="644492"/>
                  <wp:effectExtent l="0" t="0" r="0" b="3810"/>
                  <wp:docPr id="1419642981" name="Picture 1" descr="A model of an ionic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42981" name="Picture 1" descr="A model of an ionic compound."/>
                          <pic:cNvPicPr/>
                        </pic:nvPicPr>
                        <pic:blipFill>
                          <a:blip r:embed="rId44"/>
                          <a:stretch>
                            <a:fillRect/>
                          </a:stretch>
                        </pic:blipFill>
                        <pic:spPr>
                          <a:xfrm>
                            <a:off x="0" y="0"/>
                            <a:ext cx="2368791" cy="651545"/>
                          </a:xfrm>
                          <a:prstGeom prst="rect">
                            <a:avLst/>
                          </a:prstGeom>
                        </pic:spPr>
                      </pic:pic>
                    </a:graphicData>
                  </a:graphic>
                </wp:inline>
              </w:drawing>
            </w:r>
          </w:p>
        </w:tc>
        <w:tc>
          <w:tcPr>
            <w:tcW w:w="1417" w:type="dxa"/>
          </w:tcPr>
          <w:p w14:paraId="159D6FD8" w14:textId="0CB4488F" w:rsidR="0022502C" w:rsidRDefault="0022502C" w:rsidP="00E643E8">
            <w:pPr>
              <w:cnfStyle w:val="000000010000" w:firstRow="0" w:lastRow="0" w:firstColumn="0" w:lastColumn="0" w:oddVBand="0" w:evenVBand="0" w:oddHBand="0" w:evenHBand="1" w:firstRowFirstColumn="0" w:firstRowLastColumn="0" w:lastRowFirstColumn="0" w:lastRowLastColumn="0"/>
            </w:pPr>
            <w:r>
              <w:t>Calcium oxide</w:t>
            </w:r>
          </w:p>
        </w:tc>
        <w:tc>
          <w:tcPr>
            <w:tcW w:w="1195" w:type="dxa"/>
          </w:tcPr>
          <w:p w14:paraId="53D87E6B" w14:textId="7CB141B8" w:rsidR="0022502C" w:rsidRDefault="0022502C" w:rsidP="00E643E8">
            <w:pPr>
              <w:cnfStyle w:val="000000010000" w:firstRow="0" w:lastRow="0" w:firstColumn="0" w:lastColumn="0" w:oddVBand="0" w:evenVBand="0" w:oddHBand="0" w:evenHBand="1" w:firstRowFirstColumn="0" w:firstRowLastColumn="0" w:lastRowFirstColumn="0" w:lastRowLastColumn="0"/>
            </w:pPr>
            <w:r>
              <w:t>CaO</w:t>
            </w:r>
          </w:p>
        </w:tc>
        <w:tc>
          <w:tcPr>
            <w:tcW w:w="2915" w:type="dxa"/>
          </w:tcPr>
          <w:p w14:paraId="0768C0EC" w14:textId="33F43B85" w:rsidR="0022502C" w:rsidRDefault="00F15112" w:rsidP="00F15112">
            <w:pPr>
              <w:cnfStyle w:val="000000010000" w:firstRow="0" w:lastRow="0" w:firstColumn="0" w:lastColumn="0" w:oddVBand="0" w:evenVBand="0" w:oddHBand="0" w:evenHBand="1" w:firstRowFirstColumn="0" w:firstRowLastColumn="0" w:lastRowFirstColumn="0" w:lastRowLastColumn="0"/>
            </w:pPr>
            <w:r>
              <w:t>Also known as quicklime</w:t>
            </w:r>
            <w:r w:rsidR="00467D1F">
              <w:t>. Used in steel making</w:t>
            </w:r>
            <w:r w:rsidR="00AB7579">
              <w:t>, cement production</w:t>
            </w:r>
            <w:r w:rsidR="009D2B2E">
              <w:t>.</w:t>
            </w:r>
          </w:p>
        </w:tc>
      </w:tr>
    </w:tbl>
    <w:p w14:paraId="3E9A322A" w14:textId="77777777" w:rsidR="00F92A4D" w:rsidRPr="00F92A4D" w:rsidRDefault="00F92A4D" w:rsidP="00F92A4D">
      <w:bookmarkStart w:id="30" w:name="_Ref197873788"/>
      <w:r>
        <w:br w:type="page"/>
      </w:r>
    </w:p>
    <w:p w14:paraId="48C2C118" w14:textId="31AC6B39" w:rsidR="00E75EDB" w:rsidRDefault="000D6DC0" w:rsidP="000D6DC0">
      <w:pPr>
        <w:pStyle w:val="Heading3"/>
      </w:pPr>
      <w:bookmarkStart w:id="31" w:name="_Student_resource_–_1"/>
      <w:bookmarkEnd w:id="31"/>
      <w:r>
        <w:lastRenderedPageBreak/>
        <w:t>Student resource – ionic compounds jigsaw</w:t>
      </w:r>
      <w:bookmarkEnd w:id="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is hidden and used to format the ionic compound jigsaw pieces."/>
      </w:tblPr>
      <w:tblGrid>
        <w:gridCol w:w="4814"/>
        <w:gridCol w:w="4814"/>
      </w:tblGrid>
      <w:tr w:rsidR="004A6D75" w14:paraId="6567AC56" w14:textId="77777777" w:rsidTr="00CC2F78">
        <w:tc>
          <w:tcPr>
            <w:tcW w:w="4814" w:type="dxa"/>
          </w:tcPr>
          <w:p w14:paraId="6F86E892" w14:textId="35CD4AEA" w:rsidR="004A6D75" w:rsidRDefault="001737F9" w:rsidP="0031054F">
            <w:r>
              <w:rPr>
                <w:noProof/>
              </w:rPr>
              <w:drawing>
                <wp:inline distT="0" distB="0" distL="0" distR="0" wp14:anchorId="5375FC84" wp14:editId="77F0ADDB">
                  <wp:extent cx="2780030" cy="719455"/>
                  <wp:effectExtent l="0" t="0" r="1270" b="4445"/>
                  <wp:docPr id="1747907014" name="Picture 1" descr="A sodium 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07014" name="Picture 1" descr="A sodium ion mode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80030" cy="719455"/>
                          </a:xfrm>
                          <a:prstGeom prst="rect">
                            <a:avLst/>
                          </a:prstGeom>
                          <a:noFill/>
                        </pic:spPr>
                      </pic:pic>
                    </a:graphicData>
                  </a:graphic>
                </wp:inline>
              </w:drawing>
            </w:r>
          </w:p>
        </w:tc>
        <w:tc>
          <w:tcPr>
            <w:tcW w:w="4814" w:type="dxa"/>
          </w:tcPr>
          <w:p w14:paraId="259522E0" w14:textId="1E0B5ED4" w:rsidR="004A6D75" w:rsidRDefault="0051687E" w:rsidP="0031054F">
            <w:r>
              <w:rPr>
                <w:noProof/>
              </w:rPr>
              <w:drawing>
                <wp:inline distT="0" distB="0" distL="0" distR="0" wp14:anchorId="3FD359F6" wp14:editId="5EC24B41">
                  <wp:extent cx="2780030" cy="719455"/>
                  <wp:effectExtent l="0" t="0" r="1270" b="4445"/>
                  <wp:docPr id="1565363669" name="Picture 7" descr="A chloride 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63669" name="Picture 7" descr="A chloride ion mode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0030" cy="719455"/>
                          </a:xfrm>
                          <a:prstGeom prst="rect">
                            <a:avLst/>
                          </a:prstGeom>
                          <a:noFill/>
                        </pic:spPr>
                      </pic:pic>
                    </a:graphicData>
                  </a:graphic>
                </wp:inline>
              </w:drawing>
            </w:r>
          </w:p>
        </w:tc>
      </w:tr>
      <w:tr w:rsidR="004A6D75" w14:paraId="3CA40A5B" w14:textId="77777777" w:rsidTr="00CC2F78">
        <w:tc>
          <w:tcPr>
            <w:tcW w:w="4814" w:type="dxa"/>
          </w:tcPr>
          <w:p w14:paraId="554B4B96" w14:textId="19FEA5EC" w:rsidR="004A6D75" w:rsidRDefault="005C0F0C" w:rsidP="0031054F">
            <w:r>
              <w:rPr>
                <w:noProof/>
              </w:rPr>
              <w:drawing>
                <wp:inline distT="0" distB="0" distL="0" distR="0" wp14:anchorId="089D7838" wp14:editId="35FCF07A">
                  <wp:extent cx="2780030" cy="719455"/>
                  <wp:effectExtent l="0" t="0" r="1270" b="4445"/>
                  <wp:docPr id="2133790714" name="Picture 2" descr="A sodium 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90714" name="Picture 2" descr="A sodium ion mode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80030" cy="719455"/>
                          </a:xfrm>
                          <a:prstGeom prst="rect">
                            <a:avLst/>
                          </a:prstGeom>
                          <a:noFill/>
                        </pic:spPr>
                      </pic:pic>
                    </a:graphicData>
                  </a:graphic>
                </wp:inline>
              </w:drawing>
            </w:r>
          </w:p>
        </w:tc>
        <w:tc>
          <w:tcPr>
            <w:tcW w:w="4814" w:type="dxa"/>
          </w:tcPr>
          <w:p w14:paraId="449FAC5B" w14:textId="5DCDB43F" w:rsidR="004A6D75" w:rsidRDefault="0051687E" w:rsidP="0031054F">
            <w:r>
              <w:rPr>
                <w:noProof/>
              </w:rPr>
              <w:drawing>
                <wp:inline distT="0" distB="0" distL="0" distR="0" wp14:anchorId="36216321" wp14:editId="28CF9B62">
                  <wp:extent cx="2780030" cy="719455"/>
                  <wp:effectExtent l="0" t="0" r="1270" b="4445"/>
                  <wp:docPr id="1639677352" name="Picture 8" descr="A chloride 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77352" name="Picture 8" descr="A chloride ion mode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0030" cy="719455"/>
                          </a:xfrm>
                          <a:prstGeom prst="rect">
                            <a:avLst/>
                          </a:prstGeom>
                          <a:noFill/>
                        </pic:spPr>
                      </pic:pic>
                    </a:graphicData>
                  </a:graphic>
                </wp:inline>
              </w:drawing>
            </w:r>
          </w:p>
        </w:tc>
      </w:tr>
      <w:tr w:rsidR="004A6D75" w14:paraId="0DDBC77D" w14:textId="77777777" w:rsidTr="00CC2F78">
        <w:tc>
          <w:tcPr>
            <w:tcW w:w="4814" w:type="dxa"/>
          </w:tcPr>
          <w:p w14:paraId="7C2E2317" w14:textId="51CE5279" w:rsidR="004A6D75" w:rsidRDefault="005C0F0C" w:rsidP="0031054F">
            <w:r>
              <w:rPr>
                <w:noProof/>
              </w:rPr>
              <w:drawing>
                <wp:inline distT="0" distB="0" distL="0" distR="0" wp14:anchorId="6510FE90" wp14:editId="02471885">
                  <wp:extent cx="2780030" cy="719455"/>
                  <wp:effectExtent l="0" t="0" r="1270" b="4445"/>
                  <wp:docPr id="1846511871" name="Picture 3" descr="A lithium 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11871" name="Picture 3" descr="A lithium ion mode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0030" cy="719455"/>
                          </a:xfrm>
                          <a:prstGeom prst="rect">
                            <a:avLst/>
                          </a:prstGeom>
                          <a:noFill/>
                        </pic:spPr>
                      </pic:pic>
                    </a:graphicData>
                  </a:graphic>
                </wp:inline>
              </w:drawing>
            </w:r>
          </w:p>
        </w:tc>
        <w:tc>
          <w:tcPr>
            <w:tcW w:w="4814" w:type="dxa"/>
          </w:tcPr>
          <w:p w14:paraId="110527FD" w14:textId="4E2B206A" w:rsidR="004A6D75" w:rsidRDefault="00675339" w:rsidP="0031054F">
            <w:r>
              <w:rPr>
                <w:noProof/>
              </w:rPr>
              <w:drawing>
                <wp:inline distT="0" distB="0" distL="0" distR="0" wp14:anchorId="21DA28A1" wp14:editId="09540719">
                  <wp:extent cx="2780030" cy="719455"/>
                  <wp:effectExtent l="0" t="0" r="1270" b="4445"/>
                  <wp:docPr id="2068806596" name="Picture 9" descr="A fluoride 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06596" name="Picture 9" descr="A fluoride ion mode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80030" cy="719455"/>
                          </a:xfrm>
                          <a:prstGeom prst="rect">
                            <a:avLst/>
                          </a:prstGeom>
                          <a:noFill/>
                        </pic:spPr>
                      </pic:pic>
                    </a:graphicData>
                  </a:graphic>
                </wp:inline>
              </w:drawing>
            </w:r>
          </w:p>
        </w:tc>
      </w:tr>
      <w:tr w:rsidR="004A6D75" w14:paraId="760ABB19" w14:textId="77777777" w:rsidTr="00CC2F78">
        <w:tc>
          <w:tcPr>
            <w:tcW w:w="4814" w:type="dxa"/>
          </w:tcPr>
          <w:p w14:paraId="4380D130" w14:textId="20EEB3F7" w:rsidR="004A6D75" w:rsidRDefault="005C0F0C" w:rsidP="0031054F">
            <w:r>
              <w:rPr>
                <w:noProof/>
              </w:rPr>
              <w:drawing>
                <wp:inline distT="0" distB="0" distL="0" distR="0" wp14:anchorId="4D64981A" wp14:editId="5B937971">
                  <wp:extent cx="2780030" cy="719455"/>
                  <wp:effectExtent l="0" t="0" r="1270" b="4445"/>
                  <wp:docPr id="821663889" name="Picture 4" descr="A lithium 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63889" name="Picture 4" descr="A lithium ion mode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0030" cy="719455"/>
                          </a:xfrm>
                          <a:prstGeom prst="rect">
                            <a:avLst/>
                          </a:prstGeom>
                          <a:noFill/>
                        </pic:spPr>
                      </pic:pic>
                    </a:graphicData>
                  </a:graphic>
                </wp:inline>
              </w:drawing>
            </w:r>
          </w:p>
        </w:tc>
        <w:tc>
          <w:tcPr>
            <w:tcW w:w="4814" w:type="dxa"/>
          </w:tcPr>
          <w:p w14:paraId="3FE602EB" w14:textId="00C0DD5B" w:rsidR="004A6D75" w:rsidRDefault="00675339" w:rsidP="0031054F">
            <w:r>
              <w:rPr>
                <w:noProof/>
              </w:rPr>
              <w:drawing>
                <wp:inline distT="0" distB="0" distL="0" distR="0" wp14:anchorId="510DDB90" wp14:editId="3728DA45">
                  <wp:extent cx="2780030" cy="719455"/>
                  <wp:effectExtent l="0" t="0" r="1270" b="4445"/>
                  <wp:docPr id="261475878" name="Picture 10" descr="A fluoride 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75878" name="Picture 10" descr="A fluoride ion mode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80030" cy="719455"/>
                          </a:xfrm>
                          <a:prstGeom prst="rect">
                            <a:avLst/>
                          </a:prstGeom>
                          <a:noFill/>
                        </pic:spPr>
                      </pic:pic>
                    </a:graphicData>
                  </a:graphic>
                </wp:inline>
              </w:drawing>
            </w:r>
          </w:p>
        </w:tc>
      </w:tr>
      <w:tr w:rsidR="004A6D75" w14:paraId="5392E7EE" w14:textId="77777777" w:rsidTr="00CC2F78">
        <w:tc>
          <w:tcPr>
            <w:tcW w:w="4814" w:type="dxa"/>
          </w:tcPr>
          <w:p w14:paraId="14B8A419" w14:textId="540CA7CD" w:rsidR="004A6D75" w:rsidRDefault="0051687E" w:rsidP="0031054F">
            <w:r>
              <w:rPr>
                <w:noProof/>
              </w:rPr>
              <w:drawing>
                <wp:inline distT="0" distB="0" distL="0" distR="0" wp14:anchorId="08B158C2" wp14:editId="46B76373">
                  <wp:extent cx="2780030" cy="1408430"/>
                  <wp:effectExtent l="0" t="0" r="1270" b="1270"/>
                  <wp:docPr id="734442056" name="Picture 5" descr="A magnesium 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42056" name="Picture 5" descr="A magnesium ion mode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80030" cy="1408430"/>
                          </a:xfrm>
                          <a:prstGeom prst="rect">
                            <a:avLst/>
                          </a:prstGeom>
                          <a:noFill/>
                        </pic:spPr>
                      </pic:pic>
                    </a:graphicData>
                  </a:graphic>
                </wp:inline>
              </w:drawing>
            </w:r>
          </w:p>
        </w:tc>
        <w:tc>
          <w:tcPr>
            <w:tcW w:w="4814" w:type="dxa"/>
          </w:tcPr>
          <w:p w14:paraId="0A7C09DC" w14:textId="05DF7963" w:rsidR="004A6D75" w:rsidRDefault="00675339" w:rsidP="0031054F">
            <w:r>
              <w:rPr>
                <w:noProof/>
              </w:rPr>
              <w:drawing>
                <wp:inline distT="0" distB="0" distL="0" distR="0" wp14:anchorId="3BDBE79F" wp14:editId="28187C02">
                  <wp:extent cx="2780030" cy="1414145"/>
                  <wp:effectExtent l="0" t="0" r="1270" b="0"/>
                  <wp:docPr id="728149242" name="Picture 11" descr="An oxide 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49242" name="Picture 11" descr="An oxide ion mode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80030" cy="1414145"/>
                          </a:xfrm>
                          <a:prstGeom prst="rect">
                            <a:avLst/>
                          </a:prstGeom>
                          <a:noFill/>
                        </pic:spPr>
                      </pic:pic>
                    </a:graphicData>
                  </a:graphic>
                </wp:inline>
              </w:drawing>
            </w:r>
          </w:p>
        </w:tc>
      </w:tr>
      <w:tr w:rsidR="0051687E" w14:paraId="4A9C2F89" w14:textId="77777777" w:rsidTr="00CC2F78">
        <w:tc>
          <w:tcPr>
            <w:tcW w:w="4814" w:type="dxa"/>
          </w:tcPr>
          <w:p w14:paraId="025D1921" w14:textId="5B5C2B01" w:rsidR="0051687E" w:rsidRDefault="0051687E" w:rsidP="0031054F">
            <w:pPr>
              <w:rPr>
                <w:noProof/>
              </w:rPr>
            </w:pPr>
            <w:r>
              <w:rPr>
                <w:noProof/>
              </w:rPr>
              <w:drawing>
                <wp:inline distT="0" distB="0" distL="0" distR="0" wp14:anchorId="61377CBC" wp14:editId="2FFA900C">
                  <wp:extent cx="2780030" cy="1408430"/>
                  <wp:effectExtent l="0" t="0" r="1270" b="1270"/>
                  <wp:docPr id="1312942049" name="Picture 6" descr="A calcium 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42049" name="Picture 6" descr="A calcium ion mode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80030" cy="1408430"/>
                          </a:xfrm>
                          <a:prstGeom prst="rect">
                            <a:avLst/>
                          </a:prstGeom>
                          <a:noFill/>
                        </pic:spPr>
                      </pic:pic>
                    </a:graphicData>
                  </a:graphic>
                </wp:inline>
              </w:drawing>
            </w:r>
          </w:p>
        </w:tc>
        <w:tc>
          <w:tcPr>
            <w:tcW w:w="4814" w:type="dxa"/>
          </w:tcPr>
          <w:p w14:paraId="4899AD5A" w14:textId="47E15A58" w:rsidR="0051687E" w:rsidRDefault="00675339" w:rsidP="0031054F">
            <w:r>
              <w:rPr>
                <w:noProof/>
              </w:rPr>
              <w:drawing>
                <wp:inline distT="0" distB="0" distL="0" distR="0" wp14:anchorId="6AACC1CE" wp14:editId="4DE2B6C9">
                  <wp:extent cx="2780030" cy="1414145"/>
                  <wp:effectExtent l="0" t="0" r="1270" b="0"/>
                  <wp:docPr id="1572210576" name="Picture 12" descr="An oxide 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10576" name="Picture 12" descr="An oxide ion mode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80030" cy="1414145"/>
                          </a:xfrm>
                          <a:prstGeom prst="rect">
                            <a:avLst/>
                          </a:prstGeom>
                          <a:noFill/>
                        </pic:spPr>
                      </pic:pic>
                    </a:graphicData>
                  </a:graphic>
                </wp:inline>
              </w:drawing>
            </w:r>
          </w:p>
        </w:tc>
      </w:tr>
    </w:tbl>
    <w:p w14:paraId="769D714A" w14:textId="11102763" w:rsidR="00500C5E" w:rsidRPr="00500C5E" w:rsidRDefault="00500C5E" w:rsidP="00500C5E">
      <w:r>
        <w:br w:type="page"/>
      </w:r>
    </w:p>
    <w:p w14:paraId="2792941B" w14:textId="6AD132F9" w:rsidR="009740EA" w:rsidRDefault="004A7ACD" w:rsidP="009740EA">
      <w:pPr>
        <w:pStyle w:val="Heading1"/>
      </w:pPr>
      <w:bookmarkStart w:id="32" w:name="_Toc201908060"/>
      <w:r>
        <w:lastRenderedPageBreak/>
        <w:t>2.4 Covalent bonding</w:t>
      </w:r>
      <w:bookmarkEnd w:id="32"/>
    </w:p>
    <w:p w14:paraId="5F3E002A" w14:textId="1088765F" w:rsidR="00930B8A" w:rsidRPr="000B05B4" w:rsidRDefault="00930B8A" w:rsidP="00930B8A">
      <w:pPr>
        <w:pStyle w:val="Caption"/>
      </w:pPr>
      <w:r>
        <w:t xml:space="preserve">Table </w:t>
      </w:r>
      <w:r>
        <w:fldChar w:fldCharType="begin"/>
      </w:r>
      <w:r>
        <w:instrText xml:space="preserve"> SEQ Table \* ARABIC </w:instrText>
      </w:r>
      <w:r>
        <w:fldChar w:fldCharType="separate"/>
      </w:r>
      <w:r w:rsidR="0039598D">
        <w:rPr>
          <w:noProof/>
        </w:rPr>
        <w:t>8</w:t>
      </w:r>
      <w:r>
        <w:fldChar w:fldCharType="end"/>
      </w:r>
      <w:r>
        <w:t xml:space="preserve"> – learning intention and success criteria for </w:t>
      </w:r>
      <w:r w:rsidRPr="000B05B4">
        <w:t>2.</w:t>
      </w:r>
      <w:r w:rsidR="00205025">
        <w:t>4</w:t>
      </w:r>
      <w:r w:rsidR="00205025" w:rsidRPr="000B05B4">
        <w:t xml:space="preserve"> </w:t>
      </w:r>
      <w:r w:rsidR="00A26490">
        <w:t>Covalent bonding</w:t>
      </w:r>
    </w:p>
    <w:tbl>
      <w:tblPr>
        <w:tblStyle w:val="Tableheader"/>
        <w:tblW w:w="0" w:type="auto"/>
        <w:tblLook w:val="0420" w:firstRow="1" w:lastRow="0" w:firstColumn="0" w:lastColumn="0" w:noHBand="0" w:noVBand="1"/>
        <w:tblDescription w:val="This table contains the learning intentions and success criteria for this learning sequence."/>
      </w:tblPr>
      <w:tblGrid>
        <w:gridCol w:w="4775"/>
        <w:gridCol w:w="4773"/>
      </w:tblGrid>
      <w:tr w:rsidR="00930B8A" w:rsidRPr="00156F4B" w14:paraId="5026F50F" w14:textId="77777777" w:rsidTr="00BC28F7">
        <w:trPr>
          <w:cnfStyle w:val="100000000000" w:firstRow="1" w:lastRow="0" w:firstColumn="0" w:lastColumn="0" w:oddVBand="0" w:evenVBand="0" w:oddHBand="0" w:evenHBand="0" w:firstRowFirstColumn="0" w:firstRowLastColumn="0" w:lastRowFirstColumn="0" w:lastRowLastColumn="0"/>
        </w:trPr>
        <w:tc>
          <w:tcPr>
            <w:tcW w:w="4775" w:type="dxa"/>
          </w:tcPr>
          <w:p w14:paraId="689937E7" w14:textId="77777777" w:rsidR="00930B8A" w:rsidRPr="00156F4B" w:rsidRDefault="00930B8A" w:rsidP="00BC28F7">
            <w:pPr>
              <w:rPr>
                <w:b w:val="0"/>
              </w:rPr>
            </w:pPr>
            <w:r>
              <w:t>We are learning:</w:t>
            </w:r>
          </w:p>
        </w:tc>
        <w:tc>
          <w:tcPr>
            <w:tcW w:w="4773" w:type="dxa"/>
          </w:tcPr>
          <w:p w14:paraId="5902814B" w14:textId="77777777" w:rsidR="00930B8A" w:rsidRPr="00156F4B" w:rsidRDefault="00930B8A" w:rsidP="00BC28F7">
            <w:pPr>
              <w:rPr>
                <w:b w:val="0"/>
              </w:rPr>
            </w:pPr>
            <w:r>
              <w:t>I can:</w:t>
            </w:r>
          </w:p>
        </w:tc>
      </w:tr>
      <w:tr w:rsidR="00930B8A" w:rsidRPr="00156F4B" w14:paraId="588AB744" w14:textId="77777777" w:rsidTr="00BC28F7">
        <w:trPr>
          <w:cnfStyle w:val="000000100000" w:firstRow="0" w:lastRow="0" w:firstColumn="0" w:lastColumn="0" w:oddVBand="0" w:evenVBand="0" w:oddHBand="1" w:evenHBand="0" w:firstRowFirstColumn="0" w:firstRowLastColumn="0" w:lastRowFirstColumn="0" w:lastRowLastColumn="0"/>
        </w:trPr>
        <w:tc>
          <w:tcPr>
            <w:tcW w:w="4775" w:type="dxa"/>
          </w:tcPr>
          <w:p w14:paraId="01941FFD" w14:textId="60670D6B" w:rsidR="00930B8A" w:rsidRPr="00156F4B" w:rsidRDefault="00930B8A" w:rsidP="00BC28F7">
            <w:pPr>
              <w:pStyle w:val="ListBullet"/>
            </w:pPr>
            <w:r w:rsidRPr="00EA6C28">
              <w:t xml:space="preserve">to </w:t>
            </w:r>
            <w:r w:rsidR="00726127">
              <w:t xml:space="preserve">describe </w:t>
            </w:r>
            <w:r w:rsidR="00726127" w:rsidRPr="00EA6C28">
              <w:t>the chemical</w:t>
            </w:r>
            <w:r w:rsidR="00726127">
              <w:t xml:space="preserve"> </w:t>
            </w:r>
            <w:r w:rsidR="00726127" w:rsidRPr="00EA6C28">
              <w:t>properties of materials</w:t>
            </w:r>
            <w:r w:rsidR="00205025">
              <w:t>.</w:t>
            </w:r>
          </w:p>
        </w:tc>
        <w:tc>
          <w:tcPr>
            <w:tcW w:w="4773" w:type="dxa"/>
          </w:tcPr>
          <w:p w14:paraId="2A9BD0BA" w14:textId="5202A7FC" w:rsidR="00930B8A" w:rsidRDefault="00930B8A" w:rsidP="00BC28F7">
            <w:pPr>
              <w:pStyle w:val="ListBullet"/>
            </w:pPr>
            <w:r>
              <w:t>describe covalent bonding</w:t>
            </w:r>
          </w:p>
          <w:p w14:paraId="60165AB3" w14:textId="77777777" w:rsidR="00845BAF" w:rsidRDefault="00930B8A" w:rsidP="00D07A6A">
            <w:pPr>
              <w:pStyle w:val="ListBullet"/>
            </w:pPr>
            <w:r>
              <w:t>identify examples of covalent compounds</w:t>
            </w:r>
          </w:p>
          <w:p w14:paraId="72F671C2" w14:textId="0CC797C7" w:rsidR="00674555" w:rsidRDefault="00674555" w:rsidP="00D07A6A">
            <w:pPr>
              <w:pStyle w:val="ListBullet"/>
            </w:pPr>
            <w:r>
              <w:t>construct models of covalent molecules</w:t>
            </w:r>
          </w:p>
          <w:p w14:paraId="53DFF28C" w14:textId="09040CC1" w:rsidR="00930B8A" w:rsidRDefault="00930B8A" w:rsidP="00674555">
            <w:pPr>
              <w:pStyle w:val="ListBullet"/>
            </w:pPr>
            <w:r>
              <w:t>define diatomic molecule</w:t>
            </w:r>
            <w:r w:rsidR="004E3A3D">
              <w:t>s</w:t>
            </w:r>
          </w:p>
          <w:p w14:paraId="6C1A320E" w14:textId="77777777" w:rsidR="00930B8A" w:rsidRDefault="00930B8A" w:rsidP="00BC28F7">
            <w:pPr>
              <w:pStyle w:val="ListBullet"/>
            </w:pPr>
            <w:r>
              <w:t>list examples of diatomic molecules</w:t>
            </w:r>
          </w:p>
          <w:p w14:paraId="304169F5" w14:textId="2B683EE1" w:rsidR="00897B3C" w:rsidRPr="00156F4B" w:rsidRDefault="00897B3C" w:rsidP="00BC28F7">
            <w:pPr>
              <w:pStyle w:val="ListBullet"/>
            </w:pPr>
            <w:r>
              <w:t>construct chemical formulas</w:t>
            </w:r>
            <w:r w:rsidR="005C5361">
              <w:t xml:space="preserve"> of ionic compounds</w:t>
            </w:r>
            <w:r w:rsidR="00D71581">
              <w:t>.</w:t>
            </w:r>
          </w:p>
        </w:tc>
      </w:tr>
    </w:tbl>
    <w:p w14:paraId="5E060B9A" w14:textId="4B8EA88A" w:rsidR="00186566" w:rsidRDefault="008405D8" w:rsidP="00186566">
      <w:pPr>
        <w:pStyle w:val="Heading2"/>
      </w:pPr>
      <w:bookmarkStart w:id="33" w:name="_Toc201908061"/>
      <w:r>
        <w:t>Modelling covalent bonds</w:t>
      </w:r>
      <w:bookmarkEnd w:id="33"/>
    </w:p>
    <w:p w14:paraId="3930E0B6" w14:textId="545E97E1" w:rsidR="00055F28" w:rsidRDefault="003C0F73" w:rsidP="00055F28">
      <w:r>
        <w:t>In this activity</w:t>
      </w:r>
      <w:r w:rsidR="002238A1">
        <w:t>,</w:t>
      </w:r>
      <w:r>
        <w:t xml:space="preserve"> students will dive deeper into covalent bonding. The activity will require molecular model kits so that students can create models of </w:t>
      </w:r>
      <w:r w:rsidR="002238A1">
        <w:t>various</w:t>
      </w:r>
      <w:r>
        <w:t xml:space="preserve"> </w:t>
      </w:r>
      <w:r w:rsidR="006533ED">
        <w:t>covalent</w:t>
      </w:r>
      <w:r>
        <w:t xml:space="preserve"> compounds </w:t>
      </w:r>
      <w:r w:rsidR="002238A1">
        <w:t>to better understand bonding between non-metal atoms</w:t>
      </w:r>
      <w:r w:rsidR="00CD3FFE">
        <w:t>.</w:t>
      </w:r>
    </w:p>
    <w:p w14:paraId="51141B75" w14:textId="538BC341" w:rsidR="003A3BC6" w:rsidRDefault="003A3BC6">
      <w:pPr>
        <w:pStyle w:val="ListNumber"/>
        <w:numPr>
          <w:ilvl w:val="0"/>
          <w:numId w:val="11"/>
        </w:numPr>
      </w:pPr>
      <w:r>
        <w:t>Revise the definition of</w:t>
      </w:r>
      <w:r w:rsidR="004525B5">
        <w:t xml:space="preserve"> covalent bonding and valency.</w:t>
      </w:r>
      <w:r w:rsidR="00220245">
        <w:t xml:space="preserve"> Unpack the term univalent, including the ‘uni’ prefix.</w:t>
      </w:r>
      <w:r w:rsidR="009A5BAA">
        <w:t xml:space="preserve"> Show a hydrogen atom from the molecular model kit and point out that it has one hole</w:t>
      </w:r>
      <w:r w:rsidR="001D46C5">
        <w:t>, which represents 1 bond that it can make</w:t>
      </w:r>
      <w:r w:rsidR="00177345">
        <w:t>, and state that this makes it univalent (valency =</w:t>
      </w:r>
      <w:r w:rsidR="00ED04CA">
        <w:t xml:space="preserve"> </w:t>
      </w:r>
      <w:r w:rsidR="00177345">
        <w:t>1).</w:t>
      </w:r>
    </w:p>
    <w:p w14:paraId="1A971D32" w14:textId="74C8CD9E" w:rsidR="00325204" w:rsidRDefault="00351A34">
      <w:pPr>
        <w:pStyle w:val="ListNumber"/>
        <w:numPr>
          <w:ilvl w:val="0"/>
          <w:numId w:val="11"/>
        </w:numPr>
      </w:pPr>
      <w:r>
        <w:t xml:space="preserve">Provide each student with the </w:t>
      </w:r>
      <w:hyperlink w:anchor="_Student_resource_–_10" w:history="1">
        <w:r w:rsidR="008E759F" w:rsidRPr="00590C03">
          <w:rPr>
            <w:rStyle w:val="Hyperlink"/>
          </w:rPr>
          <w:t>Student resource – creating covalent compounds</w:t>
        </w:r>
      </w:hyperlink>
      <w:r w:rsidR="00081D49">
        <w:t xml:space="preserve">. </w:t>
      </w:r>
      <w:r w:rsidR="00AE7533">
        <w:t>Provid</w:t>
      </w:r>
      <w:r w:rsidR="002A6B90">
        <w:t xml:space="preserve">e </w:t>
      </w:r>
      <w:r w:rsidR="00AE7533">
        <w:t>each group of students with a molecular model kit.</w:t>
      </w:r>
      <w:r w:rsidR="003721FC">
        <w:t xml:space="preserve"> Instruct the students to</w:t>
      </w:r>
      <w:r w:rsidR="00325204">
        <w:t>:</w:t>
      </w:r>
    </w:p>
    <w:p w14:paraId="7420C22B" w14:textId="40806D46" w:rsidR="000B4637" w:rsidRDefault="003721FC" w:rsidP="00CE2E7D">
      <w:pPr>
        <w:pStyle w:val="ListBullet2"/>
      </w:pPr>
      <w:r>
        <w:t>set out the</w:t>
      </w:r>
      <w:r w:rsidR="00351A34">
        <w:t xml:space="preserve"> coloured atoms in order from </w:t>
      </w:r>
      <w:r w:rsidR="002238A1">
        <w:t xml:space="preserve">the </w:t>
      </w:r>
      <w:r w:rsidR="000C2421">
        <w:t xml:space="preserve">least </w:t>
      </w:r>
      <w:r w:rsidR="00351A34">
        <w:t>holes to the most holes</w:t>
      </w:r>
    </w:p>
    <w:p w14:paraId="64871559" w14:textId="63A2F7B6" w:rsidR="00351A34" w:rsidRDefault="00081D49" w:rsidP="00CE2E7D">
      <w:pPr>
        <w:pStyle w:val="ListBullet2"/>
      </w:pPr>
      <w:r>
        <w:t xml:space="preserve">complete </w:t>
      </w:r>
      <w:r w:rsidR="00203F9D">
        <w:t>T</w:t>
      </w:r>
      <w:r>
        <w:t>able</w:t>
      </w:r>
      <w:r w:rsidR="00E72E3C">
        <w:t xml:space="preserve"> 1</w:t>
      </w:r>
      <w:r>
        <w:t xml:space="preserve"> to identify each type of atom and relate </w:t>
      </w:r>
      <w:r w:rsidR="000357F4">
        <w:t>the number of holes to its valency</w:t>
      </w:r>
      <w:r w:rsidR="00ED04CA">
        <w:t>.</w:t>
      </w:r>
    </w:p>
    <w:p w14:paraId="6D971CB9" w14:textId="35AAB6D5" w:rsidR="004B37DA" w:rsidRPr="004B37DA" w:rsidRDefault="004B37DA" w:rsidP="004B37DA">
      <w:pPr>
        <w:pStyle w:val="Caption"/>
      </w:pPr>
      <w:r>
        <w:lastRenderedPageBreak/>
        <w:t xml:space="preserve">Figure </w:t>
      </w:r>
      <w:r>
        <w:fldChar w:fldCharType="begin"/>
      </w:r>
      <w:r>
        <w:instrText xml:space="preserve"> SEQ Figure \* ARABIC </w:instrText>
      </w:r>
      <w:r>
        <w:fldChar w:fldCharType="separate"/>
      </w:r>
      <w:r>
        <w:rPr>
          <w:noProof/>
        </w:rPr>
        <w:t>3</w:t>
      </w:r>
      <w:r>
        <w:fldChar w:fldCharType="end"/>
      </w:r>
      <w:r>
        <w:t xml:space="preserve"> – molecular model kit components</w:t>
      </w:r>
    </w:p>
    <w:p w14:paraId="4B7DDBC8" w14:textId="1E8F9A8B" w:rsidR="004146B3" w:rsidRDefault="004146B3" w:rsidP="004146B3">
      <w:r>
        <w:rPr>
          <w:noProof/>
        </w:rPr>
        <w:drawing>
          <wp:inline distT="0" distB="0" distL="0" distR="0" wp14:anchorId="02B56B33" wp14:editId="3B0CA69E">
            <wp:extent cx="3990170" cy="1092558"/>
            <wp:effectExtent l="0" t="0" r="0" b="0"/>
            <wp:docPr id="246657224" name="Picture 1" descr="Molecular model kit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57224" name="Picture 1" descr="Molecular model kit component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60302" cy="1139142"/>
                    </a:xfrm>
                    <a:prstGeom prst="rect">
                      <a:avLst/>
                    </a:prstGeom>
                    <a:noFill/>
                  </pic:spPr>
                </pic:pic>
              </a:graphicData>
            </a:graphic>
          </wp:inline>
        </w:drawing>
      </w:r>
    </w:p>
    <w:p w14:paraId="3EEF83DD" w14:textId="230206E9" w:rsidR="003A1D42" w:rsidRDefault="00BA722E" w:rsidP="003A1D42">
      <w:pPr>
        <w:pStyle w:val="ListNumber"/>
      </w:pPr>
      <w:r>
        <w:t xml:space="preserve">Use the </w:t>
      </w:r>
      <w:r w:rsidR="006E2C73">
        <w:t>think-aloud</w:t>
      </w:r>
      <w:r>
        <w:t xml:space="preserve"> routine to </w:t>
      </w:r>
      <w:r w:rsidR="004B37DA">
        <w:t xml:space="preserve">guide </w:t>
      </w:r>
      <w:r>
        <w:t xml:space="preserve">students through </w:t>
      </w:r>
      <w:r w:rsidR="006E2C73">
        <w:t xml:space="preserve">the steps </w:t>
      </w:r>
      <w:r>
        <w:t>required to complete</w:t>
      </w:r>
      <w:r w:rsidR="00ED710C">
        <w:t xml:space="preserve"> the first row in Table 2. For example:</w:t>
      </w:r>
    </w:p>
    <w:p w14:paraId="0D730ED1" w14:textId="697397B8" w:rsidR="00506AC4" w:rsidRDefault="00506AC4" w:rsidP="00CE2E7D">
      <w:pPr>
        <w:pStyle w:val="ListBullet2"/>
      </w:pPr>
      <w:bookmarkStart w:id="34" w:name="_Hlk201063619"/>
      <w:r>
        <w:t>Fluorine, F, has 7 electrons in its outer shell</w:t>
      </w:r>
      <w:r w:rsidR="00CD3683">
        <w:t>.</w:t>
      </w:r>
    </w:p>
    <w:p w14:paraId="120C18C8" w14:textId="1A3CFE48" w:rsidR="00506AC4" w:rsidRDefault="00506AC4" w:rsidP="00CE2E7D">
      <w:pPr>
        <w:pStyle w:val="ListBullet2"/>
      </w:pPr>
      <w:r>
        <w:t xml:space="preserve">It needs to gain 1 more </w:t>
      </w:r>
      <w:r w:rsidR="002E5F90">
        <w:t xml:space="preserve">electron </w:t>
      </w:r>
      <w:r w:rsidR="006E2C73">
        <w:t>to</w:t>
      </w:r>
      <w:r>
        <w:t xml:space="preserve"> achieve </w:t>
      </w:r>
      <w:r w:rsidR="006E2C73">
        <w:t xml:space="preserve">a </w:t>
      </w:r>
      <w:r>
        <w:t>stable (</w:t>
      </w:r>
      <w:r w:rsidR="006E2C73">
        <w:t xml:space="preserve">noble </w:t>
      </w:r>
      <w:r>
        <w:t>gas) electron configuration</w:t>
      </w:r>
      <w:r w:rsidR="00CD3683">
        <w:t>.</w:t>
      </w:r>
    </w:p>
    <w:p w14:paraId="751F749D" w14:textId="1E79895A" w:rsidR="00506AC4" w:rsidRDefault="00506AC4" w:rsidP="00CE2E7D">
      <w:pPr>
        <w:pStyle w:val="ListBullet2"/>
      </w:pPr>
      <w:r>
        <w:t>So, it has a valency of 1 and can make 1 chemical bond with a univalent atom like hydrogen</w:t>
      </w:r>
      <w:r w:rsidR="00CD3683">
        <w:t>.</w:t>
      </w:r>
    </w:p>
    <w:p w14:paraId="52C9A192" w14:textId="06EA742E" w:rsidR="00506AC4" w:rsidRDefault="00506AC4" w:rsidP="00CE2E7D">
      <w:pPr>
        <w:pStyle w:val="ListBullet2"/>
      </w:pPr>
      <w:r>
        <w:t xml:space="preserve">Direct students to observe a halogen (green) atom </w:t>
      </w:r>
      <w:r w:rsidR="002E5F90">
        <w:t>representing</w:t>
      </w:r>
      <w:r>
        <w:t xml:space="preserve"> fluorine. </w:t>
      </w:r>
    </w:p>
    <w:p w14:paraId="1C4845AB" w14:textId="77777777" w:rsidR="00506AC4" w:rsidRDefault="00506AC4" w:rsidP="00CE2E7D">
      <w:pPr>
        <w:pStyle w:val="ListBullet2"/>
      </w:pPr>
      <w:r>
        <w:t>Connect a single bond between fluorine and hydrogen.</w:t>
      </w:r>
    </w:p>
    <w:p w14:paraId="1BA56C9E" w14:textId="1B959915" w:rsidR="00506AC4" w:rsidRDefault="00506AC4" w:rsidP="00CE2E7D">
      <w:pPr>
        <w:pStyle w:val="ListBullet2"/>
      </w:pPr>
      <w:r>
        <w:t>Therefore, one fluorine atom bonds with one hydrogen atom by sharing one electron</w:t>
      </w:r>
      <w:r w:rsidR="00CD3683">
        <w:t>.</w:t>
      </w:r>
    </w:p>
    <w:p w14:paraId="3444A56B" w14:textId="027A2F2F" w:rsidR="00506AC4" w:rsidRDefault="00506AC4" w:rsidP="00CE2E7D">
      <w:pPr>
        <w:pStyle w:val="ListBullet2"/>
      </w:pPr>
      <w:r>
        <w:t>We write the formula as HF</w:t>
      </w:r>
      <w:r w:rsidR="00CD3683">
        <w:t>.</w:t>
      </w:r>
    </w:p>
    <w:p w14:paraId="488AC04E" w14:textId="4C90CCC1" w:rsidR="00506AC4" w:rsidRDefault="00506AC4" w:rsidP="00CE2E7D">
      <w:pPr>
        <w:pStyle w:val="ListBullet2"/>
      </w:pPr>
      <w:r>
        <w:t xml:space="preserve">Draw the diagram showing only </w:t>
      </w:r>
      <w:r w:rsidR="00196941">
        <w:t>each atom's outer (valence) electrons</w:t>
      </w:r>
      <w:r>
        <w:t>, the shared pair</w:t>
      </w:r>
      <w:r w:rsidR="002E5F90">
        <w:t>,</w:t>
      </w:r>
      <w:r>
        <w:t xml:space="preserve"> and count out the number of electrons in each orbit to confirm that each now has a stable electron configuration. </w:t>
      </w:r>
    </w:p>
    <w:p w14:paraId="212917F6" w14:textId="5607AF2C" w:rsidR="00ED710C" w:rsidRDefault="009F3B2F" w:rsidP="00CE2E7D">
      <w:pPr>
        <w:pStyle w:val="ListBullet2"/>
      </w:pPr>
      <w:r>
        <w:t xml:space="preserve">Relate the </w:t>
      </w:r>
      <w:r w:rsidR="00B96AF2">
        <w:t>diagram of the valence shells showing the covalent bonds to the molecular model. Tell them that the grey po</w:t>
      </w:r>
      <w:r w:rsidR="00DD1FC0">
        <w:t>st represents the sharing of electrons to make a covalent bond.</w:t>
      </w:r>
    </w:p>
    <w:bookmarkEnd w:id="34"/>
    <w:p w14:paraId="402229B1" w14:textId="04D8E5DD" w:rsidR="003C560A" w:rsidRDefault="003C560A" w:rsidP="003C560A">
      <w:pPr>
        <w:pStyle w:val="ListNumber"/>
      </w:pPr>
      <w:r>
        <w:t xml:space="preserve">Use the ‘I do, we do, you do’ strategy for </w:t>
      </w:r>
      <w:r w:rsidR="00A22874">
        <w:t xml:space="preserve">gradual release </w:t>
      </w:r>
      <w:r>
        <w:t xml:space="preserve">of </w:t>
      </w:r>
      <w:r w:rsidR="00A22874">
        <w:t xml:space="preserve">responsibility </w:t>
      </w:r>
      <w:r w:rsidR="001A2AD4">
        <w:t xml:space="preserve">to work through modelling and documenting information on covalent bonds for the remaining </w:t>
      </w:r>
      <w:r w:rsidR="00BF3BA1">
        <w:t>rows in Table 2.</w:t>
      </w:r>
    </w:p>
    <w:p w14:paraId="3E05299C" w14:textId="1DFE3888" w:rsidR="00057D29" w:rsidRDefault="00057D29" w:rsidP="00057D29">
      <w:pPr>
        <w:pStyle w:val="FeatureBox"/>
      </w:pPr>
      <w:r>
        <w:t xml:space="preserve">For more information on </w:t>
      </w:r>
      <w:hyperlink r:id="rId54" w:history="1">
        <w:r w:rsidR="00172780">
          <w:rPr>
            <w:rStyle w:val="Hyperlink"/>
          </w:rPr>
          <w:t>gradual release of responsibility</w:t>
        </w:r>
      </w:hyperlink>
      <w:r w:rsidR="00172780">
        <w:t>,</w:t>
      </w:r>
      <w:r>
        <w:t xml:space="preserve"> see the technique guides for modelling, scaffolding and independent practice.</w:t>
      </w:r>
    </w:p>
    <w:p w14:paraId="35AFFD9B" w14:textId="651BEA9A" w:rsidR="00E94C30" w:rsidRDefault="00E94C30" w:rsidP="00E94C30">
      <w:pPr>
        <w:rPr>
          <w:rStyle w:val="Strong"/>
        </w:rPr>
      </w:pPr>
      <w:r>
        <w:rPr>
          <w:rStyle w:val="Strong"/>
        </w:rPr>
        <w:t xml:space="preserve">Sample answers: </w:t>
      </w:r>
      <w:hyperlink w:anchor="_Student_resource_–_10" w:history="1">
        <w:r w:rsidRPr="00590C03">
          <w:rPr>
            <w:rStyle w:val="Hyperlink"/>
            <w:b/>
            <w:bCs/>
          </w:rPr>
          <w:t>Student resource – creating covalent compounds</w:t>
        </w:r>
      </w:hyperlink>
    </w:p>
    <w:p w14:paraId="0CE0F40F" w14:textId="3A665A1D" w:rsidR="00E94C30" w:rsidRDefault="00E9308D" w:rsidP="00E9308D">
      <w:pPr>
        <w:pStyle w:val="Caption"/>
      </w:pPr>
      <w:r>
        <w:lastRenderedPageBreak/>
        <w:t xml:space="preserve">Table </w:t>
      </w:r>
      <w:r>
        <w:fldChar w:fldCharType="begin"/>
      </w:r>
      <w:r>
        <w:instrText xml:space="preserve"> SEQ Table \* ARABIC </w:instrText>
      </w:r>
      <w:r>
        <w:fldChar w:fldCharType="separate"/>
      </w:r>
      <w:r w:rsidR="0039598D">
        <w:rPr>
          <w:noProof/>
        </w:rPr>
        <w:t>9</w:t>
      </w:r>
      <w:r>
        <w:fldChar w:fldCharType="end"/>
      </w:r>
      <w:r>
        <w:t xml:space="preserve"> – atoms in the molecular model kit</w:t>
      </w:r>
    </w:p>
    <w:tbl>
      <w:tblPr>
        <w:tblStyle w:val="Tableheader"/>
        <w:tblW w:w="9634" w:type="dxa"/>
        <w:tblLook w:val="04A0" w:firstRow="1" w:lastRow="0" w:firstColumn="1" w:lastColumn="0" w:noHBand="0" w:noVBand="1"/>
        <w:tblDescription w:val="Sample answer identifying the atoms in the molecular model kit, the number of holes that they have, and their valency."/>
      </w:tblPr>
      <w:tblGrid>
        <w:gridCol w:w="1131"/>
        <w:gridCol w:w="1521"/>
        <w:gridCol w:w="2163"/>
        <w:gridCol w:w="1448"/>
        <w:gridCol w:w="3371"/>
      </w:tblGrid>
      <w:tr w:rsidR="00E9308D" w14:paraId="76E537E7" w14:textId="77777777" w:rsidTr="00BC2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4618F750" w14:textId="77777777" w:rsidR="00E9308D" w:rsidRDefault="00E9308D" w:rsidP="00BC28F7">
            <w:bookmarkStart w:id="35" w:name="_Hlk201063931"/>
            <w:r>
              <w:t>Colour</w:t>
            </w:r>
          </w:p>
        </w:tc>
        <w:tc>
          <w:tcPr>
            <w:tcW w:w="1521" w:type="dxa"/>
          </w:tcPr>
          <w:p w14:paraId="46D48264" w14:textId="77777777" w:rsidR="00E9308D" w:rsidRDefault="00E9308D" w:rsidP="00BC28F7">
            <w:pPr>
              <w:cnfStyle w:val="100000000000" w:firstRow="1" w:lastRow="0" w:firstColumn="0" w:lastColumn="0" w:oddVBand="0" w:evenVBand="0" w:oddHBand="0" w:evenHBand="0" w:firstRowFirstColumn="0" w:firstRowLastColumn="0" w:lastRowFirstColumn="0" w:lastRowLastColumn="0"/>
            </w:pPr>
            <w:r>
              <w:t>Element or group</w:t>
            </w:r>
          </w:p>
        </w:tc>
        <w:tc>
          <w:tcPr>
            <w:tcW w:w="2163" w:type="dxa"/>
          </w:tcPr>
          <w:p w14:paraId="619B175C" w14:textId="0EAC029B" w:rsidR="00E9308D" w:rsidRDefault="00E9308D" w:rsidP="00BC28F7">
            <w:pPr>
              <w:cnfStyle w:val="100000000000" w:firstRow="1" w:lastRow="0" w:firstColumn="0" w:lastColumn="0" w:oddVBand="0" w:evenVBand="0" w:oddHBand="0" w:evenHBand="0" w:firstRowFirstColumn="0" w:firstRowLastColumn="0" w:lastRowFirstColumn="0" w:lastRowLastColumn="0"/>
            </w:pPr>
            <w:r>
              <w:t>Number of hol</w:t>
            </w:r>
            <w:r w:rsidR="00734053">
              <w:t>e</w:t>
            </w:r>
            <w:r>
              <w:t>s (bond places)</w:t>
            </w:r>
          </w:p>
        </w:tc>
        <w:tc>
          <w:tcPr>
            <w:tcW w:w="1448" w:type="dxa"/>
          </w:tcPr>
          <w:p w14:paraId="15DC06E1" w14:textId="77777777" w:rsidR="00E9308D" w:rsidRDefault="00E9308D" w:rsidP="00BC28F7">
            <w:pPr>
              <w:cnfStyle w:val="100000000000" w:firstRow="1" w:lastRow="0" w:firstColumn="0" w:lastColumn="0" w:oddVBand="0" w:evenVBand="0" w:oddHBand="0" w:evenHBand="0" w:firstRowFirstColumn="0" w:firstRowLastColumn="0" w:lastRowFirstColumn="0" w:lastRowLastColumn="0"/>
            </w:pPr>
            <w:r>
              <w:t>Valency</w:t>
            </w:r>
          </w:p>
        </w:tc>
        <w:tc>
          <w:tcPr>
            <w:tcW w:w="3371" w:type="dxa"/>
          </w:tcPr>
          <w:p w14:paraId="3500B324" w14:textId="77777777" w:rsidR="00E9308D" w:rsidRDefault="00E9308D" w:rsidP="00BC28F7">
            <w:pPr>
              <w:cnfStyle w:val="100000000000" w:firstRow="1" w:lastRow="0" w:firstColumn="0" w:lastColumn="0" w:oddVBand="0" w:evenVBand="0" w:oddHBand="0" w:evenHBand="0" w:firstRowFirstColumn="0" w:firstRowLastColumn="0" w:lastRowFirstColumn="0" w:lastRowLastColumn="0"/>
            </w:pPr>
            <w:r>
              <w:t>Diagram of valence shell</w:t>
            </w:r>
          </w:p>
        </w:tc>
      </w:tr>
      <w:tr w:rsidR="00E9308D" w14:paraId="46955DAF" w14:textId="77777777" w:rsidTr="00BC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529E923A" w14:textId="0DCB5AE1" w:rsidR="00E9308D" w:rsidRDefault="004B1290" w:rsidP="00BC28F7">
            <w:r>
              <w:rPr>
                <w:noProof/>
              </w:rPr>
              <mc:AlternateContent>
                <mc:Choice Requires="wps">
                  <w:drawing>
                    <wp:inline distT="0" distB="0" distL="0" distR="0" wp14:anchorId="26FF331E" wp14:editId="11F4F145">
                      <wp:extent cx="318052" cy="302150"/>
                      <wp:effectExtent l="0" t="0" r="25400" b="22225"/>
                      <wp:docPr id="1458420546" name="Oval 2" descr="A white circle showing the colour of hydrogen in the molecular model kit."/>
                      <wp:cNvGraphicFramePr/>
                      <a:graphic xmlns:a="http://schemas.openxmlformats.org/drawingml/2006/main">
                        <a:graphicData uri="http://schemas.microsoft.com/office/word/2010/wordprocessingShape">
                          <wps:wsp>
                            <wps:cNvSpPr/>
                            <wps:spPr>
                              <a:xfrm>
                                <a:off x="0" y="0"/>
                                <a:ext cx="318052" cy="30215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DB2995" id="Oval 2" o:spid="_x0000_s1026" alt="A white circle showing the colour of hydrogen in the molecular model kit." style="width:25.05pt;height:2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XkfgIAAIgFAAAOAAAAZHJzL2Uyb0RvYy54bWysVE1v2zAMvQ/YfxB0X22n7dYFcYogRYcB&#10;RVusHXpWZCkWIIuapMTJfv0o+SPpGmzAsIssiuQj+Uxydr1rNNkK5xWYkhZnOSXCcKiUWZf0+/Pt&#10;hytKfGCmYhqMKOleeHo9f/9u1tqpmEANuhKOIIjx09aWtA7BTrPM81o0zJ+BFQaVElzDAopunVWO&#10;tYje6GyS5x+zFlxlHXDhPb7edEo6T/hSCh4epPQiEF1SzC2k06VzFc9sPmPTtWO2VrxPg/1DFg1T&#10;BoOOUDcsMLJx6g1Uo7gDDzKccWgykFJxkWrAaor8t2qeamZFqgXJ8Xakyf8/WH6/fbKPDmlorZ96&#10;vMYqdtI18Yv5kV0iaz+SJXaBcHw8L67yywklHFXn+aS4TGRmB2frfPgioCHxUlKhtbI+lsOmbHvn&#10;A8ZE68EqPnvQqrpVWichtoBYake2DH/eal3En4Uer6y0+Ztj2J1wRJjomR2KTrew1yLiafNNSKIq&#10;LHOSEk79eEiGcS5MKDpVzSrR5Ygc5AMLo0fKOQFGZInVjdg9wOtCB+yu2N4+uorUzqNz/qfEOufR&#10;I0UGE0bnRhlwpwA0VtVH7uwHkjpqIksrqPaPjjjohslbfqvwD98xHx6Zw+nBOcONEB7wkBrakkJ/&#10;o6QG9/PUe7THpkYtJS1OY0n9jw1zghL91WC7fy4uLuL4JuHi8tMEBXesWR1rzKZZAvZMgbvH8nSN&#10;9kEPV+mgecHFsYhRUcUMx9gl5cENwjJ0WwJXDxeLRTLDkbUs3JknyyN4ZDW27/PuhTnbt3nA+biH&#10;YXLftHpnGz0NLDYBpEpzcOC15xvHPTVOv5riPjmWk9Vhgc5/AQAA//8DAFBLAwQUAAYACAAAACEA&#10;nKGlkdoAAAADAQAADwAAAGRycy9kb3ducmV2LnhtbEyPzU7DMBCE70i8g7VI3KjTqpQqZFMhRK4I&#10;2gp6dOJtErDXUez88PYYLnBZaTSjmW+z3WyNGKn3rWOE5SIBQVw53XKNcDwUN1sQPijWyjgmhC/y&#10;sMsvLzKVajfxK437UItYwj5VCE0IXSqlrxqyyi9cRxy9s+utClH2tdS9mmK5NXKVJBtpVctxoVEd&#10;PTZUfe4Hi1B8+PPquTiOb105aPM0nd5f6jXi9dX8cA8i0Bz+wvCDH9Ehj0ylG1h7YRDiI+H3Ru82&#10;WYIoEdZ3G5B5Jv+z598AAAD//wMAUEsBAi0AFAAGAAgAAAAhALaDOJL+AAAA4QEAABMAAAAAAAAA&#10;AAAAAAAAAAAAAFtDb250ZW50X1R5cGVzXS54bWxQSwECLQAUAAYACAAAACEAOP0h/9YAAACUAQAA&#10;CwAAAAAAAAAAAAAAAAAvAQAAX3JlbHMvLnJlbHNQSwECLQAUAAYACAAAACEAgBw15H4CAACIBQAA&#10;DgAAAAAAAAAAAAAAAAAuAgAAZHJzL2Uyb0RvYy54bWxQSwECLQAUAAYACAAAACEAnKGlkdoAAAAD&#10;AQAADwAAAAAAAAAAAAAAAADYBAAAZHJzL2Rvd25yZXYueG1sUEsFBgAAAAAEAAQA8wAAAN8FAAAA&#10;AA==&#10;" fillcolor="white [3212]" strokecolor="black [3213]" strokeweight="1pt">
                      <v:stroke joinstyle="miter"/>
                      <w10:anchorlock/>
                    </v:oval>
                  </w:pict>
                </mc:Fallback>
              </mc:AlternateContent>
            </w:r>
          </w:p>
        </w:tc>
        <w:tc>
          <w:tcPr>
            <w:tcW w:w="1521" w:type="dxa"/>
          </w:tcPr>
          <w:p w14:paraId="285C97E9" w14:textId="77777777" w:rsidR="00E9308D" w:rsidRDefault="00E9308D" w:rsidP="00BC28F7">
            <w:pPr>
              <w:cnfStyle w:val="000000100000" w:firstRow="0" w:lastRow="0" w:firstColumn="0" w:lastColumn="0" w:oddVBand="0" w:evenVBand="0" w:oddHBand="1" w:evenHBand="0" w:firstRowFirstColumn="0" w:firstRowLastColumn="0" w:lastRowFirstColumn="0" w:lastRowLastColumn="0"/>
            </w:pPr>
            <w:r>
              <w:t>Hydrogen</w:t>
            </w:r>
          </w:p>
        </w:tc>
        <w:tc>
          <w:tcPr>
            <w:tcW w:w="2163" w:type="dxa"/>
          </w:tcPr>
          <w:p w14:paraId="033C7B26" w14:textId="77777777" w:rsidR="00E9308D" w:rsidRDefault="00E9308D" w:rsidP="00BC28F7">
            <w:pPr>
              <w:cnfStyle w:val="000000100000" w:firstRow="0" w:lastRow="0" w:firstColumn="0" w:lastColumn="0" w:oddVBand="0" w:evenVBand="0" w:oddHBand="1" w:evenHBand="0" w:firstRowFirstColumn="0" w:firstRowLastColumn="0" w:lastRowFirstColumn="0" w:lastRowLastColumn="0"/>
            </w:pPr>
            <w:r>
              <w:t>1</w:t>
            </w:r>
          </w:p>
        </w:tc>
        <w:tc>
          <w:tcPr>
            <w:tcW w:w="1448" w:type="dxa"/>
          </w:tcPr>
          <w:p w14:paraId="424D0871" w14:textId="77777777" w:rsidR="00E9308D" w:rsidRDefault="00E9308D" w:rsidP="00BC28F7">
            <w:pPr>
              <w:cnfStyle w:val="000000100000" w:firstRow="0" w:lastRow="0" w:firstColumn="0" w:lastColumn="0" w:oddVBand="0" w:evenVBand="0" w:oddHBand="1" w:evenHBand="0" w:firstRowFirstColumn="0" w:firstRowLastColumn="0" w:lastRowFirstColumn="0" w:lastRowLastColumn="0"/>
            </w:pPr>
            <w:r>
              <w:t>1</w:t>
            </w:r>
          </w:p>
        </w:tc>
        <w:tc>
          <w:tcPr>
            <w:tcW w:w="3371" w:type="dxa"/>
            <w:vAlign w:val="center"/>
          </w:tcPr>
          <w:p w14:paraId="2049B444" w14:textId="77777777" w:rsidR="00E9308D" w:rsidRDefault="00E9308D" w:rsidP="00BC28F7">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B45F560" wp14:editId="74A28C89">
                  <wp:extent cx="477079" cy="463292"/>
                  <wp:effectExtent l="0" t="0" r="0" b="0"/>
                  <wp:docPr id="1366969582" name="Picture 4" descr="Diagram of hydrogen valence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69582" name="Picture 4" descr="Diagram of hydrogen valence shel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5666" cy="471631"/>
                          </a:xfrm>
                          <a:prstGeom prst="rect">
                            <a:avLst/>
                          </a:prstGeom>
                          <a:noFill/>
                        </pic:spPr>
                      </pic:pic>
                    </a:graphicData>
                  </a:graphic>
                </wp:inline>
              </w:drawing>
            </w:r>
          </w:p>
        </w:tc>
      </w:tr>
      <w:tr w:rsidR="00E9308D" w14:paraId="7F35E110" w14:textId="77777777" w:rsidTr="00BC28F7">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131" w:type="dxa"/>
          </w:tcPr>
          <w:p w14:paraId="6B37D944" w14:textId="77777777" w:rsidR="00E9308D" w:rsidRDefault="00E9308D" w:rsidP="00BC28F7">
            <w:r>
              <w:rPr>
                <w:noProof/>
              </w:rPr>
              <mc:AlternateContent>
                <mc:Choice Requires="wps">
                  <w:drawing>
                    <wp:inline distT="0" distB="0" distL="0" distR="0" wp14:anchorId="7A41E175" wp14:editId="6278D75C">
                      <wp:extent cx="317500" cy="301625"/>
                      <wp:effectExtent l="0" t="0" r="25400" b="22225"/>
                      <wp:docPr id="171016497" name="Oval 2" descr="A black circle showing the colour of carbon in the molecular model kit."/>
                      <wp:cNvGraphicFramePr/>
                      <a:graphic xmlns:a="http://schemas.openxmlformats.org/drawingml/2006/main">
                        <a:graphicData uri="http://schemas.microsoft.com/office/word/2010/wordprocessingShape">
                          <wps:wsp>
                            <wps:cNvSpPr/>
                            <wps:spPr>
                              <a:xfrm>
                                <a:off x="0" y="0"/>
                                <a:ext cx="317500" cy="30162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957F85" id="Oval 2" o:spid="_x0000_s1026" alt="A black circle showing the colour of carbon in the molecular model kit." style="width:25pt;height:2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yweQIAAIgFAAAOAAAAZHJzL2Uyb0RvYy54bWysVN9P3DAMfp+0/yHK+2h7/Nh2oodOIKZJ&#10;CNBg4jmkCY2UxpmTu97tr5+T9now0B7QXlI7tr/YX22fnm06y9YKgwFX8+qg5Ew5CY1xTzX/eX/5&#10;6QtnIQrXCAtO1XyrAj9bfPxw2vu5mkELtlHICMSFee9r3sbo50URZKs6EQ7AK0dGDdiJSCo+FQ2K&#10;ntA7W8zK8qToARuPIFUIdHsxGPki42utZLzROqjIbM0pt5hPzOdjOovFqZg/ofCtkWMa4h1ZdMI4&#10;enSCuhBRsBWaV1CdkQgBdDyQ0BWgtZEq10DVVOVf1dy1wqtcC5ET/ERT+H+w8np952+RaOh9mAcS&#10;UxUbjV36Un5sk8naTmSpTWSSLg+rz8clUSrJdFhWJ7PjRGaxD/YY4jcFHUtCzZW1xodUjpiL9VWI&#10;g/fOK10HsKa5NNZmJbWAOrfI1oJ+XtxUI/4LL+veFUhppshiX3SW4taqhGfdD6WZaajMWU449+M+&#10;GSGlcrEaTK1o1JBjRYTkliL4KSJzkgETsqbqJuwR4GWhO+yBntE/harczlNw+a/EhuApIr8MLk7B&#10;nXGAbwFYqmp8efDfkTRQk1h6hGZ7iwxhGKbg5aWhP3wlQrwVSNNDTUEbId7QoS30NYdR4qwF/P3W&#10;ffKnpiYrZz1NY83Dr5VAxZn97qjdv1ZHR2l8s3J0/HlGCj63PD63uFV3DtQzFe0eL7OY/KPdiRqh&#10;e6DFsUyvkkk4SW/XXEbcKedx2BK0eqRaLrMbjawX8crdeZnAE6upfe83DwL92OaR5uMadpP7qtUH&#10;3xTpYLmKoE2egz2vI9807rlxxtWU9slzPXvtF+jiDwAAAP//AwBQSwMEFAAGAAgAAAAhACVlcx7b&#10;AAAAAwEAAA8AAABkcnMvZG93bnJldi54bWxMj0FLw0AQhe+C/2GZgje7qTStxGxKLCieFFsRvG2z&#10;02wwOxuz2zT5945e9PLg8Yb3vsk3o2vFgH1oPClYzBMQSJU3DdUK3vYP17cgQtRkdOsJFUwYYFNc&#10;XuQ6M/5MrzjsYi24hEKmFdgYu0zKUFl0Osx9h8TZ0fdOR7Z9LU2vz1zuWnmTJCvpdEO8YHWHW4vV&#10;5+7kFDzF8suuXu4fP6bq/RmX6VBO26NSV7OxvAMRcYx/x/CDz+hQMNPBn8gE0SrgR+KvcpYm7A4K&#10;lusUZJHL/+zFNwAAAP//AwBQSwECLQAUAAYACAAAACEAtoM4kv4AAADhAQAAEwAAAAAAAAAAAAAA&#10;AAAAAAAAW0NvbnRlbnRfVHlwZXNdLnhtbFBLAQItABQABgAIAAAAIQA4/SH/1gAAAJQBAAALAAAA&#10;AAAAAAAAAAAAAC8BAABfcmVscy8ucmVsc1BLAQItABQABgAIAAAAIQBM7CyweQIAAIgFAAAOAAAA&#10;AAAAAAAAAAAAAC4CAABkcnMvZTJvRG9jLnhtbFBLAQItABQABgAIAAAAIQAlZXMe2wAAAAMBAAAP&#10;AAAAAAAAAAAAAAAAANMEAABkcnMvZG93bnJldi54bWxQSwUGAAAAAAQABADzAAAA2wUAAAAA&#10;" fillcolor="black [3213]" strokecolor="black [3213]" strokeweight="1pt">
                      <v:stroke joinstyle="miter"/>
                      <w10:anchorlock/>
                    </v:oval>
                  </w:pict>
                </mc:Fallback>
              </mc:AlternateContent>
            </w:r>
          </w:p>
        </w:tc>
        <w:tc>
          <w:tcPr>
            <w:tcW w:w="1521" w:type="dxa"/>
          </w:tcPr>
          <w:p w14:paraId="5896E59C" w14:textId="77777777" w:rsidR="00E9308D" w:rsidRDefault="00E9308D" w:rsidP="00BC28F7">
            <w:pPr>
              <w:cnfStyle w:val="000000010000" w:firstRow="0" w:lastRow="0" w:firstColumn="0" w:lastColumn="0" w:oddVBand="0" w:evenVBand="0" w:oddHBand="0" w:evenHBand="1" w:firstRowFirstColumn="0" w:firstRowLastColumn="0" w:lastRowFirstColumn="0" w:lastRowLastColumn="0"/>
            </w:pPr>
            <w:r>
              <w:t>Carbon</w:t>
            </w:r>
          </w:p>
        </w:tc>
        <w:tc>
          <w:tcPr>
            <w:tcW w:w="2163" w:type="dxa"/>
          </w:tcPr>
          <w:p w14:paraId="2FF37EB2" w14:textId="77777777" w:rsidR="00E9308D" w:rsidRDefault="00E9308D" w:rsidP="00BC28F7">
            <w:pPr>
              <w:cnfStyle w:val="000000010000" w:firstRow="0" w:lastRow="0" w:firstColumn="0" w:lastColumn="0" w:oddVBand="0" w:evenVBand="0" w:oddHBand="0" w:evenHBand="1" w:firstRowFirstColumn="0" w:firstRowLastColumn="0" w:lastRowFirstColumn="0" w:lastRowLastColumn="0"/>
            </w:pPr>
            <w:r>
              <w:t>4</w:t>
            </w:r>
          </w:p>
        </w:tc>
        <w:tc>
          <w:tcPr>
            <w:tcW w:w="1448" w:type="dxa"/>
          </w:tcPr>
          <w:p w14:paraId="2B503128" w14:textId="77777777" w:rsidR="00E9308D" w:rsidRDefault="00E9308D" w:rsidP="00BC28F7">
            <w:pPr>
              <w:cnfStyle w:val="000000010000" w:firstRow="0" w:lastRow="0" w:firstColumn="0" w:lastColumn="0" w:oddVBand="0" w:evenVBand="0" w:oddHBand="0" w:evenHBand="1" w:firstRowFirstColumn="0" w:firstRowLastColumn="0" w:lastRowFirstColumn="0" w:lastRowLastColumn="0"/>
            </w:pPr>
            <w:r>
              <w:t>4</w:t>
            </w:r>
          </w:p>
        </w:tc>
        <w:tc>
          <w:tcPr>
            <w:tcW w:w="3371" w:type="dxa"/>
            <w:vAlign w:val="center"/>
          </w:tcPr>
          <w:p w14:paraId="3E7A91BD" w14:textId="77777777" w:rsidR="00E9308D" w:rsidRDefault="00E9308D" w:rsidP="00BC28F7">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7EC7312B" wp14:editId="0ECBBFB1">
                  <wp:extent cx="684434" cy="707666"/>
                  <wp:effectExtent l="0" t="0" r="1905" b="0"/>
                  <wp:docPr id="71491108" name="Picture 8" descr="Diagram of carbon valence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1108" name="Picture 8" descr="Diagram of carbon valence shel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94631" cy="718209"/>
                          </a:xfrm>
                          <a:prstGeom prst="rect">
                            <a:avLst/>
                          </a:prstGeom>
                          <a:noFill/>
                        </pic:spPr>
                      </pic:pic>
                    </a:graphicData>
                  </a:graphic>
                </wp:inline>
              </w:drawing>
            </w:r>
          </w:p>
        </w:tc>
      </w:tr>
      <w:tr w:rsidR="00E9308D" w14:paraId="6E20CC95" w14:textId="77777777" w:rsidTr="00BC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5108281C" w14:textId="56F820CB" w:rsidR="00E9308D" w:rsidRDefault="004B1290" w:rsidP="00BC28F7">
            <w:r>
              <w:rPr>
                <w:noProof/>
              </w:rPr>
              <mc:AlternateContent>
                <mc:Choice Requires="wps">
                  <w:drawing>
                    <wp:inline distT="0" distB="0" distL="0" distR="0" wp14:anchorId="080F0150" wp14:editId="0FA706B0">
                      <wp:extent cx="318052" cy="302150"/>
                      <wp:effectExtent l="0" t="0" r="25400" b="22225"/>
                      <wp:docPr id="1073858194" name="Oval 2" descr="A red circle showing the colour of oxygen in the molecular model kit."/>
                      <wp:cNvGraphicFramePr/>
                      <a:graphic xmlns:a="http://schemas.openxmlformats.org/drawingml/2006/main">
                        <a:graphicData uri="http://schemas.microsoft.com/office/word/2010/wordprocessingShape">
                          <wps:wsp>
                            <wps:cNvSpPr/>
                            <wps:spPr>
                              <a:xfrm>
                                <a:off x="0" y="0"/>
                                <a:ext cx="318052" cy="302150"/>
                              </a:xfrm>
                              <a:prstGeom prst="ellipse">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A85B3B7" id="Oval 2" o:spid="_x0000_s1026" alt="A red circle showing the colour of oxygen in the molecular model kit." style="width:25.05pt;height:2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ImhAIAAIkFAAAOAAAAZHJzL2Uyb0RvYy54bWysVE1v2zAMvQ/YfxB0X22n7dYFcYogRYYB&#10;RRusHXpWZCkWIIuapMTJfv0o+SPdUuwwLAeFEslH8pnk7PbQaLIXziswJS0uckqE4VApsy3p9+fV&#10;hxtKfGCmYhqMKOlReHo7f/9u1tqpmEANuhKOIIjx09aWtA7BTrPM81o0zF+AFQaVElzDAl7dNqsc&#10;axG90dkkzz9mLbjKOuDCe3y965R0nvClFDw8SulFILqkmFtIp0vnJp7ZfMamW8dsrXifBvuHLBqm&#10;DAYdoe5YYGTn1BlUo7gDDzJccGgykFJxkWrAaor8j2qeamZFqgXJ8Xakyf8/WP6wf7JrhzS01k89&#10;irGKg3RN/Mf8yCGRdRzJEodAOD5eFjf59YQSjqrLfFJcJzKzk7N1PnwR0JAolFRorayP5bAp29/7&#10;gDHRerCKzx60qlZK63Rx281SO7Jn+OlWqxx/8Wuhy29m2px7xuYRo284FOeOCBM9s1PVSQpHLSKe&#10;Nt+EJKrCOicp49SQJ0zGuTCh6FQ1q0SXJpJwynLIIuWcACOyxPJG7B5gsOxABuyu2N4+uorUz6Nz&#10;/rfEOufRI0UGE0bnRhlwbwForKqP3NkPJHXURJY2UB3XjjjopslbvlL4ie+ZD2vmcHxw0HAlhEc8&#10;pIa2pNBLlNTgfr71Hu2xq1FLSYvjWFL/Y8ecoER/Ndjvn4urqzi/6XJ1/WmCF/das3mtMbtmCdg2&#10;BS4fy5MY7YMeROmgecHNsYhRUcUMx9gl5cENl2Xo1gTuHi4Wi2SGM2tZuDdPlkfwyGrs3+fDC3O2&#10;7/OAA/IAw+ie9XpnGz0NLHYBpEqDcOK15xvnPTVOv5viQnl9T1anDTr/BQAA//8DAFBLAwQUAAYA&#10;CAAAACEAfMbyI9oAAAADAQAADwAAAGRycy9kb3ducmV2LnhtbEyPwU7DMBBE70j9B2srcaN2Cwko&#10;jVNVCARXCmqujr1NrMbrKHbbwNdjuMBlpdGMZt6Wm8n17IxjsJ4kLBcCGJL2xlIr4eP9+eYBWIiK&#10;jOo9oYRPDLCpZlelKoy/0Bued7FlqYRCoSR0MQ4F50F36FRY+AEpeQc/OhWTHFtuRnVJ5a7nKyFy&#10;7pSltNCpAR871MfdyUnIstegv/KjfrLipdnn+9re1rWU1/NpuwYWcYp/YfjBT+hQJabGn8gE1ktI&#10;j8Tfm7xMLIE1Eu7uc+BVyf+zV98AAAD//wMAUEsBAi0AFAAGAAgAAAAhALaDOJL+AAAA4QEAABMA&#10;AAAAAAAAAAAAAAAAAAAAAFtDb250ZW50X1R5cGVzXS54bWxQSwECLQAUAAYACAAAACEAOP0h/9YA&#10;AACUAQAACwAAAAAAAAAAAAAAAAAvAQAAX3JlbHMvLnJlbHNQSwECLQAUAAYACAAAACEAk0qiJoQC&#10;AACJBQAADgAAAAAAAAAAAAAAAAAuAgAAZHJzL2Uyb0RvYy54bWxQSwECLQAUAAYACAAAACEAfMby&#10;I9oAAAADAQAADwAAAAAAAAAAAAAAAADeBAAAZHJzL2Rvd25yZXYueG1sUEsFBgAAAAAEAAQA8wAA&#10;AOUFAAAAAA==&#10;" fillcolor="red" strokecolor="black [3213]" strokeweight="1pt">
                      <v:stroke joinstyle="miter"/>
                      <w10:anchorlock/>
                    </v:oval>
                  </w:pict>
                </mc:Fallback>
              </mc:AlternateContent>
            </w:r>
          </w:p>
        </w:tc>
        <w:tc>
          <w:tcPr>
            <w:tcW w:w="1521" w:type="dxa"/>
          </w:tcPr>
          <w:p w14:paraId="40F79968" w14:textId="77777777" w:rsidR="00E9308D" w:rsidRDefault="00E9308D" w:rsidP="00BC28F7">
            <w:pPr>
              <w:cnfStyle w:val="000000100000" w:firstRow="0" w:lastRow="0" w:firstColumn="0" w:lastColumn="0" w:oddVBand="0" w:evenVBand="0" w:oddHBand="1" w:evenHBand="0" w:firstRowFirstColumn="0" w:firstRowLastColumn="0" w:lastRowFirstColumn="0" w:lastRowLastColumn="0"/>
            </w:pPr>
            <w:r>
              <w:t>Oxygen</w:t>
            </w:r>
          </w:p>
        </w:tc>
        <w:tc>
          <w:tcPr>
            <w:tcW w:w="2163" w:type="dxa"/>
          </w:tcPr>
          <w:p w14:paraId="75C4FF72" w14:textId="77777777" w:rsidR="00E9308D" w:rsidRDefault="00E9308D" w:rsidP="00BC28F7">
            <w:pPr>
              <w:cnfStyle w:val="000000100000" w:firstRow="0" w:lastRow="0" w:firstColumn="0" w:lastColumn="0" w:oddVBand="0" w:evenVBand="0" w:oddHBand="1" w:evenHBand="0" w:firstRowFirstColumn="0" w:firstRowLastColumn="0" w:lastRowFirstColumn="0" w:lastRowLastColumn="0"/>
            </w:pPr>
            <w:r>
              <w:t>2</w:t>
            </w:r>
          </w:p>
        </w:tc>
        <w:tc>
          <w:tcPr>
            <w:tcW w:w="1448" w:type="dxa"/>
          </w:tcPr>
          <w:p w14:paraId="2188C25C" w14:textId="77777777" w:rsidR="00E9308D" w:rsidRDefault="00E9308D" w:rsidP="00BC28F7">
            <w:pPr>
              <w:cnfStyle w:val="000000100000" w:firstRow="0" w:lastRow="0" w:firstColumn="0" w:lastColumn="0" w:oddVBand="0" w:evenVBand="0" w:oddHBand="1" w:evenHBand="0" w:firstRowFirstColumn="0" w:firstRowLastColumn="0" w:lastRowFirstColumn="0" w:lastRowLastColumn="0"/>
            </w:pPr>
            <w:r>
              <w:t>2</w:t>
            </w:r>
          </w:p>
        </w:tc>
        <w:tc>
          <w:tcPr>
            <w:tcW w:w="3371" w:type="dxa"/>
            <w:vAlign w:val="center"/>
          </w:tcPr>
          <w:p w14:paraId="16950656" w14:textId="77777777" w:rsidR="00E9308D" w:rsidRDefault="00E9308D" w:rsidP="00BC28F7">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B4A6532" wp14:editId="56288479">
                  <wp:extent cx="675861" cy="690775"/>
                  <wp:effectExtent l="0" t="0" r="0" b="0"/>
                  <wp:docPr id="501825971" name="Picture 5" descr="Diagram of oxygen valence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25971" name="Picture 5" descr="Diagram of oxygen valence shel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94998" cy="710334"/>
                          </a:xfrm>
                          <a:prstGeom prst="rect">
                            <a:avLst/>
                          </a:prstGeom>
                          <a:noFill/>
                        </pic:spPr>
                      </pic:pic>
                    </a:graphicData>
                  </a:graphic>
                </wp:inline>
              </w:drawing>
            </w:r>
          </w:p>
        </w:tc>
      </w:tr>
      <w:tr w:rsidR="00E9308D" w14:paraId="65E3B601" w14:textId="77777777" w:rsidTr="00BC2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7B556AEF" w14:textId="4A5A13CF" w:rsidR="00E9308D" w:rsidRDefault="004B1290" w:rsidP="00BC28F7">
            <w:r>
              <w:rPr>
                <w:noProof/>
              </w:rPr>
              <mc:AlternateContent>
                <mc:Choice Requires="wps">
                  <w:drawing>
                    <wp:inline distT="0" distB="0" distL="0" distR="0" wp14:anchorId="7CB6C1FD" wp14:editId="49A1EA8C">
                      <wp:extent cx="318052" cy="302150"/>
                      <wp:effectExtent l="0" t="0" r="25400" b="22225"/>
                      <wp:docPr id="39226400" name="Oval 2" descr="A blue circle showing the colour of nitrogen in the molecular model kit."/>
                      <wp:cNvGraphicFramePr/>
                      <a:graphic xmlns:a="http://schemas.openxmlformats.org/drawingml/2006/main">
                        <a:graphicData uri="http://schemas.microsoft.com/office/word/2010/wordprocessingShape">
                          <wps:wsp>
                            <wps:cNvSpPr/>
                            <wps:spPr>
                              <a:xfrm>
                                <a:off x="0" y="0"/>
                                <a:ext cx="318052" cy="302150"/>
                              </a:xfrm>
                              <a:prstGeom prst="ellipse">
                                <a:avLst/>
                              </a:prstGeom>
                              <a:solidFill>
                                <a:schemeClr val="accent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058B74" id="Oval 2" o:spid="_x0000_s1026" alt="A blue circle showing the colour of nitrogen in the molecular model kit." style="width:25.05pt;height:2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sqewIAAIwFAAAOAAAAZHJzL2Uyb0RvYy54bWysVNtu2zAMfR+wfxD0vvjSZuuCOEXQosOA&#10;oC3WDn1WZakWIIuapMTJvn6UfEnXFhsw7EUWRfKQPCa5PN+3muyE8wpMRYtZTokwHGplnir6/f7q&#10;wxklPjBTMw1GVPQgPD1fvX+37OxClNCAroUjCGL8orMVbUKwiyzzvBEt8zOwwqBSgmtZQNE9ZbVj&#10;HaK3Oivz/GPWgautAy68x9fLXklXCV9KwcONlF4EoiuKuYV0unQ+xjNbLdniyTHbKD6kwf4hi5Yp&#10;g0EnqEsWGNk69QqqVdyBBxlmHNoMpFRcpBqwmiJ/Uc1dw6xItSA53k40+f8Hy693d/bWIQ2d9QuP&#10;11jFXro2fjE/sk9kHSayxD4Qjo8nxVk+LynhqDrJy2KeyMyOztb58EVAS+KlokJrZX0shy3YbuMD&#10;xkTr0So+e9CqvlJaJyG2gLjQjuwY/jzGuTChjD8MvX6z1OZvzmFfvHZEmOiZHQtPt3DQIuJp801I&#10;omostUxJp558mVDRqxpWiz5P5CEfmZg8Us4JMCJLrHDCHgDeKnbMebCPriK19OSc/ymxnqnJI0UG&#10;EybnVhlwbwHoMEXu7UeSemoiS49QH24dcdAPlLf8SuFf3jAfbpnDCcJZw60QbvCQGrqKwnCjpAH3&#10;8633aI+NjVpKOpzIivofW+YEJfqrwZb/XJyexhFOwun8U4mCe655fK4x2/YCsG8K3D+Wp2u0D3q8&#10;SgftAy6PdYyKKmY4xq4oD24ULkK/KXD9cLFeJzMcW8vCxtxZHsEjq7GF7/cPzNmh1QPOyDWM0/uq&#10;3Xvb6GlgvQ0gVZqFI68D3zjyqXGG9RR3ynM5WR2X6OoXAAAA//8DAFBLAwQUAAYACAAAACEAAemq&#10;9tgAAAADAQAADwAAAGRycy9kb3ducmV2LnhtbEyPwU7DMBBE70j9B2uReqNOqxJQiFNVSFzKAVHg&#10;vom3Sai9jrJuG/4ewwUuK41mNPO23EzeqTON0gc2sFxkoIibYHtuDby/Pd3cg5KIbNEFJgNfJLCp&#10;ZlclFjZc+JXO+9iqVMJSoIEuxqHQWpqOPMoiDMTJO4TRY0xybLUd8ZLKvdOrLMu1x57TQocDPXbU&#10;HPcnb8DW8ZivX2Q1OHw+fH5YJPE7Y+bX0/YBVKQp/oXhBz+hQ5WY6nBiK8oZSI/E35u822wJqjaw&#10;vstBV6X+z159AwAA//8DAFBLAQItABQABgAIAAAAIQC2gziS/gAAAOEBAAATAAAAAAAAAAAAAAAA&#10;AAAAAABbQ29udGVudF9UeXBlc10ueG1sUEsBAi0AFAAGAAgAAAAhADj9If/WAAAAlAEAAAsAAAAA&#10;AAAAAAAAAAAALwEAAF9yZWxzLy5yZWxzUEsBAi0AFAAGAAgAAAAhAKtwOyp7AgAAjAUAAA4AAAAA&#10;AAAAAAAAAAAALgIAAGRycy9lMm9Eb2MueG1sUEsBAi0AFAAGAAgAAAAhAAHpqvbYAAAAAwEAAA8A&#10;AAAAAAAAAAAAAAAA1QQAAGRycy9kb3ducmV2LnhtbFBLBQYAAAAABAAEAPMAAADaBQAAAAA=&#10;" fillcolor="#146cfd [3205]" strokecolor="black [3213]" strokeweight="1pt">
                      <v:stroke joinstyle="miter"/>
                      <w10:anchorlock/>
                    </v:oval>
                  </w:pict>
                </mc:Fallback>
              </mc:AlternateContent>
            </w:r>
          </w:p>
        </w:tc>
        <w:tc>
          <w:tcPr>
            <w:tcW w:w="1521" w:type="dxa"/>
          </w:tcPr>
          <w:p w14:paraId="16F447F1" w14:textId="77777777" w:rsidR="00E9308D" w:rsidRDefault="00E9308D" w:rsidP="00BC28F7">
            <w:pPr>
              <w:cnfStyle w:val="000000010000" w:firstRow="0" w:lastRow="0" w:firstColumn="0" w:lastColumn="0" w:oddVBand="0" w:evenVBand="0" w:oddHBand="0" w:evenHBand="1" w:firstRowFirstColumn="0" w:firstRowLastColumn="0" w:lastRowFirstColumn="0" w:lastRowLastColumn="0"/>
            </w:pPr>
            <w:r>
              <w:t>Nitrogen</w:t>
            </w:r>
          </w:p>
        </w:tc>
        <w:tc>
          <w:tcPr>
            <w:tcW w:w="2163" w:type="dxa"/>
          </w:tcPr>
          <w:p w14:paraId="3478986E" w14:textId="77777777" w:rsidR="00E9308D" w:rsidRDefault="00E9308D" w:rsidP="00BC28F7">
            <w:pPr>
              <w:cnfStyle w:val="000000010000" w:firstRow="0" w:lastRow="0" w:firstColumn="0" w:lastColumn="0" w:oddVBand="0" w:evenVBand="0" w:oddHBand="0" w:evenHBand="1" w:firstRowFirstColumn="0" w:firstRowLastColumn="0" w:lastRowFirstColumn="0" w:lastRowLastColumn="0"/>
            </w:pPr>
            <w:r>
              <w:t>3</w:t>
            </w:r>
          </w:p>
        </w:tc>
        <w:tc>
          <w:tcPr>
            <w:tcW w:w="1448" w:type="dxa"/>
          </w:tcPr>
          <w:p w14:paraId="117C906D" w14:textId="77777777" w:rsidR="00E9308D" w:rsidRDefault="00E9308D" w:rsidP="00BC28F7">
            <w:pPr>
              <w:cnfStyle w:val="000000010000" w:firstRow="0" w:lastRow="0" w:firstColumn="0" w:lastColumn="0" w:oddVBand="0" w:evenVBand="0" w:oddHBand="0" w:evenHBand="1" w:firstRowFirstColumn="0" w:firstRowLastColumn="0" w:lastRowFirstColumn="0" w:lastRowLastColumn="0"/>
            </w:pPr>
            <w:r>
              <w:t>3</w:t>
            </w:r>
          </w:p>
        </w:tc>
        <w:tc>
          <w:tcPr>
            <w:tcW w:w="3371" w:type="dxa"/>
            <w:vAlign w:val="center"/>
          </w:tcPr>
          <w:p w14:paraId="72BD5E9E" w14:textId="77777777" w:rsidR="00E9308D" w:rsidRDefault="00E9308D" w:rsidP="00BC28F7">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2B40B7C2" wp14:editId="69EC14B8">
                  <wp:extent cx="699715" cy="712623"/>
                  <wp:effectExtent l="0" t="0" r="5715" b="0"/>
                  <wp:docPr id="539928021" name="Picture 9" descr="Diagram of nitrogen valence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28021" name="Picture 9" descr="Diagram of nitrogen valence shell."/>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11702" cy="724831"/>
                          </a:xfrm>
                          <a:prstGeom prst="rect">
                            <a:avLst/>
                          </a:prstGeom>
                          <a:noFill/>
                        </pic:spPr>
                      </pic:pic>
                    </a:graphicData>
                  </a:graphic>
                </wp:inline>
              </w:drawing>
            </w:r>
          </w:p>
        </w:tc>
      </w:tr>
      <w:tr w:rsidR="00E9308D" w14:paraId="7F95F5C0" w14:textId="77777777" w:rsidTr="00BC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6BCA1FB3" w14:textId="4F8EEFA2" w:rsidR="00E9308D" w:rsidRDefault="002F1F35" w:rsidP="00BC28F7">
            <w:r>
              <w:rPr>
                <w:noProof/>
              </w:rPr>
              <mc:AlternateContent>
                <mc:Choice Requires="wps">
                  <w:drawing>
                    <wp:inline distT="0" distB="0" distL="0" distR="0" wp14:anchorId="422E8F67" wp14:editId="1511B9DA">
                      <wp:extent cx="318052" cy="302150"/>
                      <wp:effectExtent l="0" t="0" r="25400" b="22225"/>
                      <wp:docPr id="276084087" name="Oval 2" descr="A yellow circle showing the colour of sulfur in the molecular model kit."/>
                      <wp:cNvGraphicFramePr/>
                      <a:graphic xmlns:a="http://schemas.openxmlformats.org/drawingml/2006/main">
                        <a:graphicData uri="http://schemas.microsoft.com/office/word/2010/wordprocessingShape">
                          <wps:wsp>
                            <wps:cNvSpPr/>
                            <wps:spPr>
                              <a:xfrm>
                                <a:off x="0" y="0"/>
                                <a:ext cx="318052" cy="302150"/>
                              </a:xfrm>
                              <a:prstGeom prst="ellipse">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5723DE" id="Oval 2" o:spid="_x0000_s1026" alt="A yellow circle showing the colour of sulfur in the molecular model kit." style="width:25.05pt;height:2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c1hQIAAIkFAAAOAAAAZHJzL2Uyb0RvYy54bWysVE1v2zAMvQ/YfxB0X22n7dYFdYogRYYB&#10;RRusHXpWZCkWIIuapMTJfv0o+SPZUuwwLAdFFMlH8pnk7d2+0WQnnFdgSlpc5JQIw6FSZlPS7y/L&#10;DzeU+MBMxTQYUdKD8PRu9v7dbWunYgI16Eo4giDGT1tb0joEO80yz2vRMH8BVhhUSnANCyi6TVY5&#10;1iJ6o7NJnn/MWnCVdcCF9/h63ynpLOFLKXh4ktKLQHRJMbeQTpfOdTyz2S2bbhyzteJ9GuwfsmiY&#10;Mhh0hLpngZGtU2dQjeIOPMhwwaHJQErFRaoBqynyP6p5rpkVqRYkx9uRJv//YPnj7tmuHNLQWj/1&#10;eI1V7KVr4j/mR/aJrMNIltgHwvHxsrjJryeUcFRd5pPiOpGZHZ2t8+GLgIbES0mF1sr6WA6bst2D&#10;DxgTrQer+OxBq2qptE6C26wX2pEdw0+3xF8+BPjNTJtzz9g8YvQN+yJ+Zox14ohS9MyOVadbOGgR&#10;8bT5JiRRFdY5SRmnhjxiMs6FCUWnqlklujSRhGOWQxYpdAKMyBLLG7F7gMGyAxmwu5x7++gqUj+P&#10;zvnfEuucR48UGUwYnRtlwL0FoLGqPnJnP5DUURNZWkN1WDnioJsmb/lS4Sd+YD6smMPxwUHDlRCe&#10;8JAa2pJCf6OkBvfzrfdoj12NWkpaHMeS+h9b5gQl+qvBfv9cXF3F+U3C1fWnCQruVLM+1ZhtswBs&#10;mwKXj+XpGu2DHq7SQfOKm2Meo6KKGY6xS8qDG4RF6NYE7h4u5vNkhjNrWXgwz5ZH8Mhq7N+X/Stz&#10;tu/zgAPyCMPonvV6Zxs9Dcy3AaRKg3Dktecb5z01Tr+b4kI5lZPVcYPOfgEAAP//AwBQSwMEFAAG&#10;AAgAAAAhAJ8uTjfZAAAAAwEAAA8AAABkcnMvZG93bnJldi54bWxMj8FOwzAQRO9I/QdrK3Gjdktb&#10;IMSpEFKPCFE4wM2NFzuqvY5ipw5/j+ECl5VGM5p5W+8m79gZh9gFkrBcCGBIbdAdGQlvr/urW2Ax&#10;KdLKBUIJXxhh18wualXpkOkFz4dkWCmhWCkJNqW+4jy2Fr2Ki9AjFe8zDF6lIgfD9aByKfeOr4TY&#10;cq86KgtW9fhosT0dRi/h+Wl/100bI4Rx7/nD2Tyur7OUl/Pp4R5Ywin9heEHv6BDU5iOYSQdmZNQ&#10;Hkm/t3gbsQR2lLC+2QJvav6fvfkGAAD//wMAUEsBAi0AFAAGAAgAAAAhALaDOJL+AAAA4QEAABMA&#10;AAAAAAAAAAAAAAAAAAAAAFtDb250ZW50X1R5cGVzXS54bWxQSwECLQAUAAYACAAAACEAOP0h/9YA&#10;AACUAQAACwAAAAAAAAAAAAAAAAAvAQAAX3JlbHMvLnJlbHNQSwECLQAUAAYACAAAACEAzrYnNYUC&#10;AACJBQAADgAAAAAAAAAAAAAAAAAuAgAAZHJzL2Uyb0RvYy54bWxQSwECLQAUAAYACAAAACEAny5O&#10;N9kAAAADAQAADwAAAAAAAAAAAAAAAADfBAAAZHJzL2Rvd25yZXYueG1sUEsFBgAAAAAEAAQA8wAA&#10;AOUFAAAAAA==&#10;" fillcolor="yellow" strokecolor="black [3213]" strokeweight="1pt">
                      <v:stroke joinstyle="miter"/>
                      <w10:anchorlock/>
                    </v:oval>
                  </w:pict>
                </mc:Fallback>
              </mc:AlternateContent>
            </w:r>
          </w:p>
        </w:tc>
        <w:tc>
          <w:tcPr>
            <w:tcW w:w="1521" w:type="dxa"/>
          </w:tcPr>
          <w:p w14:paraId="442EFFFA" w14:textId="77777777" w:rsidR="00E9308D" w:rsidRDefault="00E9308D" w:rsidP="00BC28F7">
            <w:pPr>
              <w:cnfStyle w:val="000000100000" w:firstRow="0" w:lastRow="0" w:firstColumn="0" w:lastColumn="0" w:oddVBand="0" w:evenVBand="0" w:oddHBand="1" w:evenHBand="0" w:firstRowFirstColumn="0" w:firstRowLastColumn="0" w:lastRowFirstColumn="0" w:lastRowLastColumn="0"/>
            </w:pPr>
            <w:r>
              <w:t>Sulfur</w:t>
            </w:r>
          </w:p>
        </w:tc>
        <w:tc>
          <w:tcPr>
            <w:tcW w:w="2163" w:type="dxa"/>
          </w:tcPr>
          <w:p w14:paraId="5A1EEDAA" w14:textId="77777777" w:rsidR="00E9308D" w:rsidRDefault="00E9308D" w:rsidP="00BC28F7">
            <w:pPr>
              <w:cnfStyle w:val="000000100000" w:firstRow="0" w:lastRow="0" w:firstColumn="0" w:lastColumn="0" w:oddVBand="0" w:evenVBand="0" w:oddHBand="1" w:evenHBand="0" w:firstRowFirstColumn="0" w:firstRowLastColumn="0" w:lastRowFirstColumn="0" w:lastRowLastColumn="0"/>
            </w:pPr>
            <w:r>
              <w:t>2</w:t>
            </w:r>
          </w:p>
        </w:tc>
        <w:tc>
          <w:tcPr>
            <w:tcW w:w="1448" w:type="dxa"/>
          </w:tcPr>
          <w:p w14:paraId="6F907669" w14:textId="77777777" w:rsidR="00E9308D" w:rsidRDefault="00E9308D" w:rsidP="00BC28F7">
            <w:pPr>
              <w:cnfStyle w:val="000000100000" w:firstRow="0" w:lastRow="0" w:firstColumn="0" w:lastColumn="0" w:oddVBand="0" w:evenVBand="0" w:oddHBand="1" w:evenHBand="0" w:firstRowFirstColumn="0" w:firstRowLastColumn="0" w:lastRowFirstColumn="0" w:lastRowLastColumn="0"/>
            </w:pPr>
            <w:r>
              <w:t>2</w:t>
            </w:r>
          </w:p>
        </w:tc>
        <w:tc>
          <w:tcPr>
            <w:tcW w:w="3371" w:type="dxa"/>
            <w:vAlign w:val="center"/>
          </w:tcPr>
          <w:p w14:paraId="141B8A51" w14:textId="77777777" w:rsidR="00E9308D" w:rsidRDefault="00E9308D" w:rsidP="00BC28F7">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42A9279" wp14:editId="5C6A2FD6">
                  <wp:extent cx="779227" cy="796422"/>
                  <wp:effectExtent l="0" t="0" r="1905" b="3810"/>
                  <wp:docPr id="1807069613" name="Picture 10" descr="Diagram of sulfur valence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69613" name="Picture 10" descr="Diagram of sulfur valence shel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89917" cy="807348"/>
                          </a:xfrm>
                          <a:prstGeom prst="rect">
                            <a:avLst/>
                          </a:prstGeom>
                          <a:noFill/>
                        </pic:spPr>
                      </pic:pic>
                    </a:graphicData>
                  </a:graphic>
                </wp:inline>
              </w:drawing>
            </w:r>
          </w:p>
        </w:tc>
      </w:tr>
      <w:tr w:rsidR="00E9308D" w14:paraId="2E526030" w14:textId="77777777" w:rsidTr="00BC2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3701CD06" w14:textId="754DD33A" w:rsidR="00E9308D" w:rsidRDefault="00E9308D" w:rsidP="00BC28F7">
            <w:pPr>
              <w:rPr>
                <w:noProof/>
              </w:rPr>
            </w:pPr>
            <w:r>
              <w:rPr>
                <w:noProof/>
              </w:rPr>
              <mc:AlternateContent>
                <mc:Choice Requires="wps">
                  <w:drawing>
                    <wp:inline distT="0" distB="0" distL="0" distR="0" wp14:anchorId="293121FE" wp14:editId="6D99AE8B">
                      <wp:extent cx="318052" cy="302150"/>
                      <wp:effectExtent l="0" t="0" r="25400" b="22225"/>
                      <wp:docPr id="1274004615" name="Oval 2" descr="A green circle showing the colour of halogens in the molecular model kit."/>
                      <wp:cNvGraphicFramePr/>
                      <a:graphic xmlns:a="http://schemas.openxmlformats.org/drawingml/2006/main">
                        <a:graphicData uri="http://schemas.microsoft.com/office/word/2010/wordprocessingShape">
                          <wps:wsp>
                            <wps:cNvSpPr/>
                            <wps:spPr>
                              <a:xfrm>
                                <a:off x="0" y="0"/>
                                <a:ext cx="318052" cy="302150"/>
                              </a:xfrm>
                              <a:prstGeom prst="ellipse">
                                <a:avLst/>
                              </a:prstGeom>
                              <a:solidFill>
                                <a:srgbClr val="00B05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A47A59" id="Oval 2" o:spid="_x0000_s1026" alt="A green circle showing the colour of halogens in the molecular model kit." style="width:25.05pt;height:2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Gv1hAIAAIkFAAAOAAAAZHJzL2Uyb0RvYy54bWysVE1v2zAMvQ/YfxB0X22n6dYFdYqsRYcB&#10;RRusHXpWZCkWIIuapMTJfv0o+SPpUuww7CKLIvlIPpO8ut41mmyF8wpMSYuznBJhOFTKrEv64/nu&#10;wyUlPjBTMQ1GlHQvPL2ev3931dqZmEANuhKOIIjxs9aWtA7BzrLM81o0zJ+BFQaVElzDAopunVWO&#10;tYje6GyS5x+zFlxlHXDhPb7edko6T/hSCh4epfQiEF1SzC2k06VzFc9sfsVma8dsrXifBvuHLBqm&#10;DAYdoW5ZYGTj1AlUo7gDDzKccWgykFJxkWrAaor8j2qeamZFqgXJ8Xakyf8/WP6wfbJLhzS01s88&#10;XmMVO+ma+MX8yC6RtR/JErtAOD6eF5f5xYQSjqrzfFJcJDKzg7N1PnwV0JB4KanQWlkfy2Eztr33&#10;AWOi9WAVnz1oVd0prZPg1qsb7ciWxV+Xf8nHAK/MtDn1jM0jRt+wK+JvxlhHjihFz+xQdbqFvRYR&#10;T5vvQhJVYZ2TlHFqyAMm41yYUHSqmlWiSxNJyAcaRo8UOgFGZInljdg9wOt8B+wu594+uorUz6Nz&#10;/rfEOufRI0UGE0bnRhlwbwForKqP3NkPJHXURJZWUO2XjjjopslbfqfwF98zH5bM4fjgoOFKCI94&#10;SA1tSaG/UVKD+/XWe7THrkYtJS2OY0n9zw1zghL9zWC/fy6m0zi/SZhefJqg4I41q2ON2TQ3gG1T&#10;4PKxPF2jfdDDVTpoXnBzLGJUVDHDMXZJeXCDcBO6NYG7h4vFIpnhzFoW7s2T5RE8shr793n3wpzt&#10;+zzggDzAMLonvd7ZRk8Di00AqdIgHHjt+cZ5T43T76a4UI7lZHXYoPPfAAAA//8DAFBLAwQUAAYA&#10;CAAAACEAbJrgutcAAAADAQAADwAAAGRycy9kb3ducmV2LnhtbEyPQUsDMRCF74L/IYzgRWy2olXW&#10;nS0i+ANsq3hMN9PNYjIJSdpGf73RS70MPN7jvW+6ZXFWHCimyTPCfNaAIB68nnhE2Kxfrh9ApKxY&#10;K+uZEL4owbI/P+tUq/2RX+mwyqOoJZxahWByDq2UaTDkVJr5QFy9nY9O5SrjKHVUx1rurLxpmoV0&#10;auK6YFSgZ0PD52rvENYf405HfvsebCg6kDPvV6UgXl6Up0cQmUo+heEXv6JDX5m2fs86CYtQH8l/&#10;t3p3zRzEFuH2fgGy7+R/9v4HAAD//wMAUEsBAi0AFAAGAAgAAAAhALaDOJL+AAAA4QEAABMAAAAA&#10;AAAAAAAAAAAAAAAAAFtDb250ZW50X1R5cGVzXS54bWxQSwECLQAUAAYACAAAACEAOP0h/9YAAACU&#10;AQAACwAAAAAAAAAAAAAAAAAvAQAAX3JlbHMvLnJlbHNQSwECLQAUAAYACAAAACEANiRr9YQCAACJ&#10;BQAADgAAAAAAAAAAAAAAAAAuAgAAZHJzL2Uyb0RvYy54bWxQSwECLQAUAAYACAAAACEAbJrgutcA&#10;AAADAQAADwAAAAAAAAAAAAAAAADeBAAAZHJzL2Rvd25yZXYueG1sUEsFBgAAAAAEAAQA8wAAAOIF&#10;AAAAAA==&#10;" fillcolor="#00b050" strokecolor="black [3213]" strokeweight="1pt">
                      <v:stroke joinstyle="miter"/>
                      <w10:anchorlock/>
                    </v:oval>
                  </w:pict>
                </mc:Fallback>
              </mc:AlternateContent>
            </w:r>
          </w:p>
        </w:tc>
        <w:tc>
          <w:tcPr>
            <w:tcW w:w="1521" w:type="dxa"/>
          </w:tcPr>
          <w:p w14:paraId="5B2325D6" w14:textId="05FD06AF" w:rsidR="00E9308D" w:rsidRDefault="00E9308D" w:rsidP="00BC28F7">
            <w:pPr>
              <w:cnfStyle w:val="000000010000" w:firstRow="0" w:lastRow="0" w:firstColumn="0" w:lastColumn="0" w:oddVBand="0" w:evenVBand="0" w:oddHBand="0" w:evenHBand="1" w:firstRowFirstColumn="0" w:firstRowLastColumn="0" w:lastRowFirstColumn="0" w:lastRowLastColumn="0"/>
            </w:pPr>
            <w:r>
              <w:t xml:space="preserve">Halogen (for example: </w:t>
            </w:r>
            <w:r w:rsidR="00C50937">
              <w:t>fluorine</w:t>
            </w:r>
            <w:r>
              <w:t xml:space="preserve">, </w:t>
            </w:r>
            <w:r w:rsidR="00C50937">
              <w:t>chlorine</w:t>
            </w:r>
            <w:r>
              <w:t>)</w:t>
            </w:r>
          </w:p>
        </w:tc>
        <w:tc>
          <w:tcPr>
            <w:tcW w:w="2163" w:type="dxa"/>
          </w:tcPr>
          <w:p w14:paraId="6E6F6798" w14:textId="77777777" w:rsidR="00E9308D" w:rsidRDefault="00E9308D" w:rsidP="00BC28F7">
            <w:pPr>
              <w:cnfStyle w:val="000000010000" w:firstRow="0" w:lastRow="0" w:firstColumn="0" w:lastColumn="0" w:oddVBand="0" w:evenVBand="0" w:oddHBand="0" w:evenHBand="1" w:firstRowFirstColumn="0" w:firstRowLastColumn="0" w:lastRowFirstColumn="0" w:lastRowLastColumn="0"/>
            </w:pPr>
            <w:r>
              <w:t>1</w:t>
            </w:r>
          </w:p>
        </w:tc>
        <w:tc>
          <w:tcPr>
            <w:tcW w:w="1448" w:type="dxa"/>
          </w:tcPr>
          <w:p w14:paraId="42E61ECA" w14:textId="77777777" w:rsidR="00E9308D" w:rsidRDefault="00E9308D" w:rsidP="00BC28F7">
            <w:pPr>
              <w:cnfStyle w:val="000000010000" w:firstRow="0" w:lastRow="0" w:firstColumn="0" w:lastColumn="0" w:oddVBand="0" w:evenVBand="0" w:oddHBand="0" w:evenHBand="1" w:firstRowFirstColumn="0" w:firstRowLastColumn="0" w:lastRowFirstColumn="0" w:lastRowLastColumn="0"/>
            </w:pPr>
            <w:r>
              <w:t>1</w:t>
            </w:r>
          </w:p>
        </w:tc>
        <w:tc>
          <w:tcPr>
            <w:tcW w:w="3371" w:type="dxa"/>
            <w:vAlign w:val="center"/>
          </w:tcPr>
          <w:p w14:paraId="11380CDE" w14:textId="77777777" w:rsidR="00E9308D" w:rsidRDefault="00E9308D" w:rsidP="00BC28F7">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0376BEC" wp14:editId="3812C2C8">
                  <wp:extent cx="874643" cy="884320"/>
                  <wp:effectExtent l="0" t="0" r="1905" b="0"/>
                  <wp:docPr id="952218753" name="Picture 7" descr="Diagram of chlorine valence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18753" name="Picture 7" descr="Diagram of chlorine valence shel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84905" cy="894696"/>
                          </a:xfrm>
                          <a:prstGeom prst="rect">
                            <a:avLst/>
                          </a:prstGeom>
                          <a:noFill/>
                        </pic:spPr>
                      </pic:pic>
                    </a:graphicData>
                  </a:graphic>
                </wp:inline>
              </w:drawing>
            </w:r>
          </w:p>
        </w:tc>
      </w:tr>
    </w:tbl>
    <w:bookmarkEnd w:id="35"/>
    <w:p w14:paraId="06496633" w14:textId="06E5C349" w:rsidR="00F12C74" w:rsidRDefault="00D43FA6" w:rsidP="00D43FA6">
      <w:pPr>
        <w:pStyle w:val="Caption"/>
      </w:pPr>
      <w:r>
        <w:lastRenderedPageBreak/>
        <w:t xml:space="preserve">Table </w:t>
      </w:r>
      <w:r>
        <w:fldChar w:fldCharType="begin"/>
      </w:r>
      <w:r>
        <w:instrText xml:space="preserve"> SEQ Table \* ARABIC </w:instrText>
      </w:r>
      <w:r>
        <w:fldChar w:fldCharType="separate"/>
      </w:r>
      <w:r w:rsidR="0039598D">
        <w:rPr>
          <w:noProof/>
        </w:rPr>
        <w:t>10</w:t>
      </w:r>
      <w:r>
        <w:fldChar w:fldCharType="end"/>
      </w:r>
      <w:r>
        <w:t xml:space="preserve"> </w:t>
      </w:r>
      <w:r w:rsidR="00E61895">
        <w:t xml:space="preserve">– </w:t>
      </w:r>
      <w:r>
        <w:t>covalent compounds formed when hydrogen bonds with non-metals</w:t>
      </w:r>
      <w:r w:rsidR="00E61895">
        <w:t xml:space="preserve">: </w:t>
      </w:r>
      <w:r w:rsidR="00A22874">
        <w:t xml:space="preserve">sample </w:t>
      </w:r>
      <w:r w:rsidR="00E61895">
        <w:t>response</w:t>
      </w:r>
    </w:p>
    <w:tbl>
      <w:tblPr>
        <w:tblStyle w:val="Tableheader"/>
        <w:tblW w:w="9718" w:type="dxa"/>
        <w:tblLook w:val="04A0" w:firstRow="1" w:lastRow="0" w:firstColumn="1" w:lastColumn="0" w:noHBand="0" w:noVBand="1"/>
        <w:tblDescription w:val="Sample answer identifying covalent compounds."/>
      </w:tblPr>
      <w:tblGrid>
        <w:gridCol w:w="1925"/>
        <w:gridCol w:w="1472"/>
        <w:gridCol w:w="1926"/>
        <w:gridCol w:w="2469"/>
        <w:gridCol w:w="1926"/>
      </w:tblGrid>
      <w:tr w:rsidR="00225581" w14:paraId="1E063A06" w14:textId="77777777" w:rsidTr="00BC2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2FB7265D" w14:textId="4CF90BAD" w:rsidR="00D43FA6" w:rsidRDefault="00D43FA6" w:rsidP="00BC28F7">
            <w:bookmarkStart w:id="36" w:name="_Hlk201065418"/>
            <w:r>
              <w:t>Element bonding with hydrogen</w:t>
            </w:r>
            <w:r w:rsidR="00E20342">
              <w:t>(</w:t>
            </w:r>
            <w:r>
              <w:t>s</w:t>
            </w:r>
            <w:r w:rsidR="00E20342">
              <w:t>)</w:t>
            </w:r>
          </w:p>
        </w:tc>
        <w:tc>
          <w:tcPr>
            <w:tcW w:w="1472" w:type="dxa"/>
          </w:tcPr>
          <w:p w14:paraId="20477DC7" w14:textId="77777777" w:rsidR="00D43FA6" w:rsidRDefault="00D43FA6" w:rsidP="00BC28F7">
            <w:pPr>
              <w:cnfStyle w:val="100000000000" w:firstRow="1" w:lastRow="0" w:firstColumn="0" w:lastColumn="0" w:oddVBand="0" w:evenVBand="0" w:oddHBand="0" w:evenHBand="0" w:firstRowFirstColumn="0" w:firstRowLastColumn="0" w:lastRowFirstColumn="0" w:lastRowLastColumn="0"/>
            </w:pPr>
            <w:r>
              <w:t>Valency of the element</w:t>
            </w:r>
          </w:p>
        </w:tc>
        <w:tc>
          <w:tcPr>
            <w:tcW w:w="1926" w:type="dxa"/>
          </w:tcPr>
          <w:p w14:paraId="71B0F369" w14:textId="6D8988AB" w:rsidR="00D43FA6" w:rsidRDefault="004B37DA" w:rsidP="00BC28F7">
            <w:pPr>
              <w:cnfStyle w:val="100000000000" w:firstRow="1" w:lastRow="0" w:firstColumn="0" w:lastColumn="0" w:oddVBand="0" w:evenVBand="0" w:oddHBand="0" w:evenHBand="0" w:firstRowFirstColumn="0" w:firstRowLastColumn="0" w:lastRowFirstColumn="0" w:lastRowLastColumn="0"/>
            </w:pPr>
            <w:r>
              <w:t>Number o</w:t>
            </w:r>
            <w:r w:rsidR="00D43FA6">
              <w:t>f hydrogens that it can bond with</w:t>
            </w:r>
          </w:p>
        </w:tc>
        <w:tc>
          <w:tcPr>
            <w:tcW w:w="2469" w:type="dxa"/>
          </w:tcPr>
          <w:p w14:paraId="2C770539" w14:textId="016050A9" w:rsidR="00D43FA6" w:rsidRDefault="00D43FA6" w:rsidP="00BC28F7">
            <w:pPr>
              <w:cnfStyle w:val="100000000000" w:firstRow="1" w:lastRow="0" w:firstColumn="0" w:lastColumn="0" w:oddVBand="0" w:evenVBand="0" w:oddHBand="0" w:evenHBand="0" w:firstRowFirstColumn="0" w:firstRowLastColumn="0" w:lastRowFirstColumn="0" w:lastRowLastColumn="0"/>
            </w:pPr>
            <w:r>
              <w:t xml:space="preserve">Diagram of </w:t>
            </w:r>
            <w:r w:rsidR="004B37DA">
              <w:t xml:space="preserve">valence </w:t>
            </w:r>
            <w:r>
              <w:t>electron configurations</w:t>
            </w:r>
          </w:p>
        </w:tc>
        <w:tc>
          <w:tcPr>
            <w:tcW w:w="1926" w:type="dxa"/>
          </w:tcPr>
          <w:p w14:paraId="6D101BC5" w14:textId="77777777" w:rsidR="00D43FA6" w:rsidRDefault="00D43FA6" w:rsidP="00BC28F7">
            <w:pPr>
              <w:cnfStyle w:val="100000000000" w:firstRow="1" w:lastRow="0" w:firstColumn="0" w:lastColumn="0" w:oddVBand="0" w:evenVBand="0" w:oddHBand="0" w:evenHBand="0" w:firstRowFirstColumn="0" w:firstRowLastColumn="0" w:lastRowFirstColumn="0" w:lastRowLastColumn="0"/>
            </w:pPr>
            <w:r>
              <w:t>Formula</w:t>
            </w:r>
          </w:p>
        </w:tc>
      </w:tr>
      <w:tr w:rsidR="00F5333A" w14:paraId="391F8EA3" w14:textId="77777777" w:rsidTr="00BC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6FECA98E" w14:textId="77777777" w:rsidR="00D43FA6" w:rsidRDefault="00D43FA6" w:rsidP="00BC28F7">
            <w:r>
              <w:t>Oxygen (O)</w:t>
            </w:r>
          </w:p>
        </w:tc>
        <w:tc>
          <w:tcPr>
            <w:tcW w:w="1472" w:type="dxa"/>
          </w:tcPr>
          <w:p w14:paraId="6531A153" w14:textId="77777777" w:rsidR="00D43FA6" w:rsidRDefault="00D43FA6" w:rsidP="00BC28F7">
            <w:pPr>
              <w:cnfStyle w:val="000000100000" w:firstRow="0" w:lastRow="0" w:firstColumn="0" w:lastColumn="0" w:oddVBand="0" w:evenVBand="0" w:oddHBand="1" w:evenHBand="0" w:firstRowFirstColumn="0" w:firstRowLastColumn="0" w:lastRowFirstColumn="0" w:lastRowLastColumn="0"/>
            </w:pPr>
            <w:r>
              <w:t>2</w:t>
            </w:r>
          </w:p>
        </w:tc>
        <w:tc>
          <w:tcPr>
            <w:tcW w:w="1926" w:type="dxa"/>
          </w:tcPr>
          <w:p w14:paraId="3C06C6FE" w14:textId="77777777" w:rsidR="00D43FA6" w:rsidRDefault="00D43FA6" w:rsidP="00BC28F7">
            <w:pPr>
              <w:cnfStyle w:val="000000100000" w:firstRow="0" w:lastRow="0" w:firstColumn="0" w:lastColumn="0" w:oddVBand="0" w:evenVBand="0" w:oddHBand="1" w:evenHBand="0" w:firstRowFirstColumn="0" w:firstRowLastColumn="0" w:lastRowFirstColumn="0" w:lastRowLastColumn="0"/>
            </w:pPr>
            <w:r>
              <w:t>2</w:t>
            </w:r>
          </w:p>
        </w:tc>
        <w:tc>
          <w:tcPr>
            <w:tcW w:w="2469" w:type="dxa"/>
          </w:tcPr>
          <w:p w14:paraId="6B0CCFF1" w14:textId="77777777" w:rsidR="00D43FA6" w:rsidRDefault="00D43FA6" w:rsidP="00BC28F7">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F6B9401" wp14:editId="03A2A800">
                  <wp:extent cx="937654" cy="947420"/>
                  <wp:effectExtent l="0" t="0" r="0" b="5080"/>
                  <wp:docPr id="1509531714" name="Picture 3" descr="An electron diagram of a water molec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31714" name="Picture 3" descr="An electron diagram of a water molecule.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53700" cy="963633"/>
                          </a:xfrm>
                          <a:prstGeom prst="rect">
                            <a:avLst/>
                          </a:prstGeom>
                          <a:noFill/>
                        </pic:spPr>
                      </pic:pic>
                    </a:graphicData>
                  </a:graphic>
                </wp:inline>
              </w:drawing>
            </w:r>
          </w:p>
        </w:tc>
        <w:tc>
          <w:tcPr>
            <w:tcW w:w="1926" w:type="dxa"/>
          </w:tcPr>
          <w:p w14:paraId="6592504D" w14:textId="77777777" w:rsidR="00D43FA6" w:rsidRDefault="00D43FA6" w:rsidP="00BC28F7">
            <w:pPr>
              <w:cnfStyle w:val="000000100000" w:firstRow="0" w:lastRow="0" w:firstColumn="0" w:lastColumn="0" w:oddVBand="0" w:evenVBand="0" w:oddHBand="1" w:evenHBand="0" w:firstRowFirstColumn="0" w:firstRowLastColumn="0" w:lastRowFirstColumn="0" w:lastRowLastColumn="0"/>
            </w:pPr>
            <w:r>
              <w:t>H</w:t>
            </w:r>
            <w:r w:rsidRPr="00461F6E">
              <w:rPr>
                <w:vertAlign w:val="subscript"/>
              </w:rPr>
              <w:t>2</w:t>
            </w:r>
            <w:r>
              <w:t>O</w:t>
            </w:r>
          </w:p>
        </w:tc>
      </w:tr>
      <w:tr w:rsidR="00F5333A" w14:paraId="58130EDA" w14:textId="77777777" w:rsidTr="00BC2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0AAFD5F0" w14:textId="77777777" w:rsidR="00D43FA6" w:rsidRDefault="00D43FA6" w:rsidP="00BC28F7">
            <w:r>
              <w:t>Fluorine (F)</w:t>
            </w:r>
          </w:p>
        </w:tc>
        <w:tc>
          <w:tcPr>
            <w:tcW w:w="1472" w:type="dxa"/>
          </w:tcPr>
          <w:p w14:paraId="16AF200C" w14:textId="5680A01C" w:rsidR="00D43FA6" w:rsidRDefault="00E7653C" w:rsidP="00BC28F7">
            <w:pPr>
              <w:cnfStyle w:val="000000010000" w:firstRow="0" w:lastRow="0" w:firstColumn="0" w:lastColumn="0" w:oddVBand="0" w:evenVBand="0" w:oddHBand="0" w:evenHBand="1" w:firstRowFirstColumn="0" w:firstRowLastColumn="0" w:lastRowFirstColumn="0" w:lastRowLastColumn="0"/>
            </w:pPr>
            <w:r>
              <w:t>1</w:t>
            </w:r>
          </w:p>
        </w:tc>
        <w:tc>
          <w:tcPr>
            <w:tcW w:w="1926" w:type="dxa"/>
          </w:tcPr>
          <w:p w14:paraId="576D2740" w14:textId="1F8B487C" w:rsidR="00D43FA6" w:rsidRDefault="00E7653C" w:rsidP="00BC28F7">
            <w:pPr>
              <w:cnfStyle w:val="000000010000" w:firstRow="0" w:lastRow="0" w:firstColumn="0" w:lastColumn="0" w:oddVBand="0" w:evenVBand="0" w:oddHBand="0" w:evenHBand="1" w:firstRowFirstColumn="0" w:firstRowLastColumn="0" w:lastRowFirstColumn="0" w:lastRowLastColumn="0"/>
            </w:pPr>
            <w:r>
              <w:t>1</w:t>
            </w:r>
          </w:p>
        </w:tc>
        <w:tc>
          <w:tcPr>
            <w:tcW w:w="2469" w:type="dxa"/>
          </w:tcPr>
          <w:p w14:paraId="1187B99D" w14:textId="0A31DA28" w:rsidR="00D43FA6" w:rsidRDefault="00225581" w:rsidP="00BC28F7">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3CBE462" wp14:editId="4C1551DE">
                  <wp:extent cx="1003893" cy="699366"/>
                  <wp:effectExtent l="0" t="0" r="6350" b="5715"/>
                  <wp:docPr id="435579318" name="Picture 24" descr="An electron configuration diagram of hydrogen fluoride (HF)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79318" name="Picture 24" descr="An electron configuration diagram of hydrogen fluoride (HF) molecul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21056" cy="711323"/>
                          </a:xfrm>
                          <a:prstGeom prst="rect">
                            <a:avLst/>
                          </a:prstGeom>
                          <a:noFill/>
                        </pic:spPr>
                      </pic:pic>
                    </a:graphicData>
                  </a:graphic>
                </wp:inline>
              </w:drawing>
            </w:r>
          </w:p>
        </w:tc>
        <w:tc>
          <w:tcPr>
            <w:tcW w:w="1926" w:type="dxa"/>
          </w:tcPr>
          <w:p w14:paraId="1EE87D13" w14:textId="0B184CDD" w:rsidR="00D43FA6" w:rsidRDefault="00E7653C" w:rsidP="00BC28F7">
            <w:pPr>
              <w:cnfStyle w:val="000000010000" w:firstRow="0" w:lastRow="0" w:firstColumn="0" w:lastColumn="0" w:oddVBand="0" w:evenVBand="0" w:oddHBand="0" w:evenHBand="1" w:firstRowFirstColumn="0" w:firstRowLastColumn="0" w:lastRowFirstColumn="0" w:lastRowLastColumn="0"/>
            </w:pPr>
            <w:r>
              <w:t>HF</w:t>
            </w:r>
          </w:p>
        </w:tc>
      </w:tr>
      <w:tr w:rsidR="00F5333A" w14:paraId="6F4C5382" w14:textId="77777777" w:rsidTr="00BC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6E2DAFF0" w14:textId="77777777" w:rsidR="00D43FA6" w:rsidRDefault="00D43FA6" w:rsidP="00BC28F7">
            <w:r>
              <w:t>Nitrogen (N)</w:t>
            </w:r>
          </w:p>
        </w:tc>
        <w:tc>
          <w:tcPr>
            <w:tcW w:w="1472" w:type="dxa"/>
          </w:tcPr>
          <w:p w14:paraId="69C375DB" w14:textId="6E31A5D2" w:rsidR="00D43FA6" w:rsidRDefault="00E7653C" w:rsidP="00BC28F7">
            <w:pPr>
              <w:cnfStyle w:val="000000100000" w:firstRow="0" w:lastRow="0" w:firstColumn="0" w:lastColumn="0" w:oddVBand="0" w:evenVBand="0" w:oddHBand="1" w:evenHBand="0" w:firstRowFirstColumn="0" w:firstRowLastColumn="0" w:lastRowFirstColumn="0" w:lastRowLastColumn="0"/>
            </w:pPr>
            <w:r>
              <w:t>3</w:t>
            </w:r>
          </w:p>
        </w:tc>
        <w:tc>
          <w:tcPr>
            <w:tcW w:w="1926" w:type="dxa"/>
          </w:tcPr>
          <w:p w14:paraId="0A8D5384" w14:textId="7E077CB5" w:rsidR="00D43FA6" w:rsidRDefault="00E7653C" w:rsidP="00BC28F7">
            <w:pPr>
              <w:cnfStyle w:val="000000100000" w:firstRow="0" w:lastRow="0" w:firstColumn="0" w:lastColumn="0" w:oddVBand="0" w:evenVBand="0" w:oddHBand="1" w:evenHBand="0" w:firstRowFirstColumn="0" w:firstRowLastColumn="0" w:lastRowFirstColumn="0" w:lastRowLastColumn="0"/>
            </w:pPr>
            <w:r>
              <w:t>3</w:t>
            </w:r>
          </w:p>
        </w:tc>
        <w:tc>
          <w:tcPr>
            <w:tcW w:w="2469" w:type="dxa"/>
          </w:tcPr>
          <w:p w14:paraId="6AC99337" w14:textId="37168278" w:rsidR="00D43FA6" w:rsidRPr="00DB1396" w:rsidRDefault="00F5333A" w:rsidP="00BC28F7">
            <w:pPr>
              <w:cnfStyle w:val="000000100000" w:firstRow="0" w:lastRow="0" w:firstColumn="0" w:lastColumn="0" w:oddVBand="0" w:evenVBand="0" w:oddHBand="1" w:evenHBand="0" w:firstRowFirstColumn="0" w:firstRowLastColumn="0" w:lastRowFirstColumn="0" w:lastRowLastColumn="0"/>
              <w:rPr>
                <w:vertAlign w:val="subscript"/>
              </w:rPr>
            </w:pPr>
            <w:r w:rsidRPr="00DB1396">
              <w:rPr>
                <w:noProof/>
                <w:vertAlign w:val="subscript"/>
              </w:rPr>
              <w:drawing>
                <wp:inline distT="0" distB="0" distL="0" distR="0" wp14:anchorId="208746DF" wp14:editId="78364EC5">
                  <wp:extent cx="1240734" cy="937327"/>
                  <wp:effectExtent l="0" t="0" r="0" b="0"/>
                  <wp:docPr id="1488161749" name="Picture 25" descr="An electron diagram of ammonia (NH3)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61749" name="Picture 25" descr="An electron diagram of ammonia (NH3) molecul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61712" cy="953175"/>
                          </a:xfrm>
                          <a:prstGeom prst="rect">
                            <a:avLst/>
                          </a:prstGeom>
                          <a:noFill/>
                        </pic:spPr>
                      </pic:pic>
                    </a:graphicData>
                  </a:graphic>
                </wp:inline>
              </w:drawing>
            </w:r>
          </w:p>
        </w:tc>
        <w:tc>
          <w:tcPr>
            <w:tcW w:w="1926" w:type="dxa"/>
          </w:tcPr>
          <w:p w14:paraId="5221A1E3" w14:textId="48CC3459" w:rsidR="00D43FA6" w:rsidRDefault="00E7653C" w:rsidP="00BC28F7">
            <w:pPr>
              <w:cnfStyle w:val="000000100000" w:firstRow="0" w:lastRow="0" w:firstColumn="0" w:lastColumn="0" w:oddVBand="0" w:evenVBand="0" w:oddHBand="1" w:evenHBand="0" w:firstRowFirstColumn="0" w:firstRowLastColumn="0" w:lastRowFirstColumn="0" w:lastRowLastColumn="0"/>
            </w:pPr>
            <w:r>
              <w:t>NH</w:t>
            </w:r>
            <w:r w:rsidRPr="00D21BC4">
              <w:rPr>
                <w:vertAlign w:val="subscript"/>
              </w:rPr>
              <w:t>3</w:t>
            </w:r>
          </w:p>
        </w:tc>
      </w:tr>
      <w:tr w:rsidR="00F5333A" w14:paraId="155DC552" w14:textId="77777777" w:rsidTr="00BC2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5E2C9E75" w14:textId="77777777" w:rsidR="00D43FA6" w:rsidRDefault="00D43FA6" w:rsidP="00BC28F7">
            <w:r>
              <w:t>Carbon (C)</w:t>
            </w:r>
          </w:p>
        </w:tc>
        <w:tc>
          <w:tcPr>
            <w:tcW w:w="1472" w:type="dxa"/>
          </w:tcPr>
          <w:p w14:paraId="70C7CEA2" w14:textId="711838A5" w:rsidR="00D43FA6" w:rsidRDefault="00513790" w:rsidP="00BC28F7">
            <w:pPr>
              <w:cnfStyle w:val="000000010000" w:firstRow="0" w:lastRow="0" w:firstColumn="0" w:lastColumn="0" w:oddVBand="0" w:evenVBand="0" w:oddHBand="0" w:evenHBand="1" w:firstRowFirstColumn="0" w:firstRowLastColumn="0" w:lastRowFirstColumn="0" w:lastRowLastColumn="0"/>
            </w:pPr>
            <w:r>
              <w:t>4</w:t>
            </w:r>
          </w:p>
        </w:tc>
        <w:tc>
          <w:tcPr>
            <w:tcW w:w="1926" w:type="dxa"/>
          </w:tcPr>
          <w:p w14:paraId="3C4F1EC7" w14:textId="0048225F" w:rsidR="00D43FA6" w:rsidRDefault="00E7653C" w:rsidP="00BC28F7">
            <w:pPr>
              <w:cnfStyle w:val="000000010000" w:firstRow="0" w:lastRow="0" w:firstColumn="0" w:lastColumn="0" w:oddVBand="0" w:evenVBand="0" w:oddHBand="0" w:evenHBand="1" w:firstRowFirstColumn="0" w:firstRowLastColumn="0" w:lastRowFirstColumn="0" w:lastRowLastColumn="0"/>
            </w:pPr>
            <w:r>
              <w:t>4</w:t>
            </w:r>
          </w:p>
        </w:tc>
        <w:tc>
          <w:tcPr>
            <w:tcW w:w="2469" w:type="dxa"/>
          </w:tcPr>
          <w:p w14:paraId="425C90EF" w14:textId="083527DC" w:rsidR="00D43FA6" w:rsidRDefault="000C1254" w:rsidP="00BC28F7">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6EDC0469" wp14:editId="29C53754">
                  <wp:extent cx="1171299" cy="1168854"/>
                  <wp:effectExtent l="0" t="0" r="0" b="0"/>
                  <wp:docPr id="2072284637" name="Picture 1" descr="An electron diagram of methane (C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84637" name="Picture 1" descr="An electron diagram of methane (CH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79700" cy="1177237"/>
                          </a:xfrm>
                          <a:prstGeom prst="rect">
                            <a:avLst/>
                          </a:prstGeom>
                          <a:noFill/>
                        </pic:spPr>
                      </pic:pic>
                    </a:graphicData>
                  </a:graphic>
                </wp:inline>
              </w:drawing>
            </w:r>
          </w:p>
        </w:tc>
        <w:tc>
          <w:tcPr>
            <w:tcW w:w="1926" w:type="dxa"/>
          </w:tcPr>
          <w:p w14:paraId="7430F617" w14:textId="0E5FDE41" w:rsidR="00D43FA6" w:rsidRDefault="00E7653C" w:rsidP="00BC28F7">
            <w:pPr>
              <w:cnfStyle w:val="000000010000" w:firstRow="0" w:lastRow="0" w:firstColumn="0" w:lastColumn="0" w:oddVBand="0" w:evenVBand="0" w:oddHBand="0" w:evenHBand="1" w:firstRowFirstColumn="0" w:firstRowLastColumn="0" w:lastRowFirstColumn="0" w:lastRowLastColumn="0"/>
            </w:pPr>
            <w:r>
              <w:t>CH</w:t>
            </w:r>
            <w:r w:rsidRPr="00D21BC4">
              <w:rPr>
                <w:vertAlign w:val="subscript"/>
              </w:rPr>
              <w:t>4</w:t>
            </w:r>
          </w:p>
        </w:tc>
      </w:tr>
      <w:tr w:rsidR="00F5333A" w14:paraId="73F941F2" w14:textId="77777777" w:rsidTr="00BC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4967A318" w14:textId="77777777" w:rsidR="00D43FA6" w:rsidRDefault="00D43FA6" w:rsidP="00BC28F7">
            <w:r>
              <w:t>Chlorine (Cl)</w:t>
            </w:r>
          </w:p>
        </w:tc>
        <w:tc>
          <w:tcPr>
            <w:tcW w:w="1472" w:type="dxa"/>
          </w:tcPr>
          <w:p w14:paraId="27E8B46D" w14:textId="17F36FE4" w:rsidR="00D43FA6" w:rsidRDefault="00513790" w:rsidP="00BC28F7">
            <w:pPr>
              <w:cnfStyle w:val="000000100000" w:firstRow="0" w:lastRow="0" w:firstColumn="0" w:lastColumn="0" w:oddVBand="0" w:evenVBand="0" w:oddHBand="1" w:evenHBand="0" w:firstRowFirstColumn="0" w:firstRowLastColumn="0" w:lastRowFirstColumn="0" w:lastRowLastColumn="0"/>
            </w:pPr>
            <w:r>
              <w:t>1</w:t>
            </w:r>
          </w:p>
        </w:tc>
        <w:tc>
          <w:tcPr>
            <w:tcW w:w="1926" w:type="dxa"/>
          </w:tcPr>
          <w:p w14:paraId="255E71DF" w14:textId="6A5B384D" w:rsidR="00D43FA6" w:rsidRDefault="00E7653C" w:rsidP="00BC28F7">
            <w:pPr>
              <w:cnfStyle w:val="000000100000" w:firstRow="0" w:lastRow="0" w:firstColumn="0" w:lastColumn="0" w:oddVBand="0" w:evenVBand="0" w:oddHBand="1" w:evenHBand="0" w:firstRowFirstColumn="0" w:firstRowLastColumn="0" w:lastRowFirstColumn="0" w:lastRowLastColumn="0"/>
            </w:pPr>
            <w:r>
              <w:t>1</w:t>
            </w:r>
          </w:p>
        </w:tc>
        <w:tc>
          <w:tcPr>
            <w:tcW w:w="2469" w:type="dxa"/>
          </w:tcPr>
          <w:p w14:paraId="33433B4C" w14:textId="1070D18C" w:rsidR="00D43FA6" w:rsidRDefault="0072175F" w:rsidP="00BC28F7">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E48CA4B" wp14:editId="717D4F30">
                  <wp:extent cx="1033309" cy="715618"/>
                  <wp:effectExtent l="0" t="0" r="0" b="8890"/>
                  <wp:docPr id="352712716" name="Picture 2" descr="An electron diagram of hydrochloric acid (H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12716" name="Picture 2" descr="An electron diagram of hydrochloric acid (HC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44051" cy="723057"/>
                          </a:xfrm>
                          <a:prstGeom prst="rect">
                            <a:avLst/>
                          </a:prstGeom>
                          <a:noFill/>
                        </pic:spPr>
                      </pic:pic>
                    </a:graphicData>
                  </a:graphic>
                </wp:inline>
              </w:drawing>
            </w:r>
          </w:p>
        </w:tc>
        <w:tc>
          <w:tcPr>
            <w:tcW w:w="1926" w:type="dxa"/>
          </w:tcPr>
          <w:p w14:paraId="3546B0CC" w14:textId="19B5C83A" w:rsidR="00D43FA6" w:rsidRDefault="00E7653C" w:rsidP="00BC28F7">
            <w:pPr>
              <w:cnfStyle w:val="000000100000" w:firstRow="0" w:lastRow="0" w:firstColumn="0" w:lastColumn="0" w:oddVBand="0" w:evenVBand="0" w:oddHBand="1" w:evenHBand="0" w:firstRowFirstColumn="0" w:firstRowLastColumn="0" w:lastRowFirstColumn="0" w:lastRowLastColumn="0"/>
            </w:pPr>
            <w:r>
              <w:t>HCl</w:t>
            </w:r>
          </w:p>
        </w:tc>
      </w:tr>
      <w:tr w:rsidR="00F5333A" w14:paraId="34A1D4C0" w14:textId="77777777" w:rsidTr="00BC2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3C63D7D3" w14:textId="77777777" w:rsidR="00D43FA6" w:rsidRDefault="00D43FA6" w:rsidP="00BC28F7">
            <w:r>
              <w:t>Sulfur (S)</w:t>
            </w:r>
          </w:p>
        </w:tc>
        <w:tc>
          <w:tcPr>
            <w:tcW w:w="1472" w:type="dxa"/>
          </w:tcPr>
          <w:p w14:paraId="5D5B9DAE" w14:textId="4BABC6B8" w:rsidR="00D43FA6" w:rsidRDefault="00513790" w:rsidP="00BC28F7">
            <w:pPr>
              <w:cnfStyle w:val="000000010000" w:firstRow="0" w:lastRow="0" w:firstColumn="0" w:lastColumn="0" w:oddVBand="0" w:evenVBand="0" w:oddHBand="0" w:evenHBand="1" w:firstRowFirstColumn="0" w:firstRowLastColumn="0" w:lastRowFirstColumn="0" w:lastRowLastColumn="0"/>
            </w:pPr>
            <w:r>
              <w:t>2</w:t>
            </w:r>
          </w:p>
        </w:tc>
        <w:tc>
          <w:tcPr>
            <w:tcW w:w="1926" w:type="dxa"/>
          </w:tcPr>
          <w:p w14:paraId="1EBD08DC" w14:textId="488BDF1B" w:rsidR="00D43FA6" w:rsidRDefault="00E7653C" w:rsidP="00BC28F7">
            <w:pPr>
              <w:cnfStyle w:val="000000010000" w:firstRow="0" w:lastRow="0" w:firstColumn="0" w:lastColumn="0" w:oddVBand="0" w:evenVBand="0" w:oddHBand="0" w:evenHBand="1" w:firstRowFirstColumn="0" w:firstRowLastColumn="0" w:lastRowFirstColumn="0" w:lastRowLastColumn="0"/>
            </w:pPr>
            <w:r>
              <w:t>2</w:t>
            </w:r>
          </w:p>
        </w:tc>
        <w:tc>
          <w:tcPr>
            <w:tcW w:w="2469" w:type="dxa"/>
          </w:tcPr>
          <w:p w14:paraId="5509A1EF" w14:textId="3DC74D75" w:rsidR="00D43FA6" w:rsidRDefault="00106272" w:rsidP="00BC28F7">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5140C6A5" wp14:editId="75316AA8">
                  <wp:extent cx="950194" cy="960092"/>
                  <wp:effectExtent l="0" t="0" r="2540" b="0"/>
                  <wp:docPr id="578333859" name="Picture 3" descr="An electron diagram of hydrogen sulfide (H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33859" name="Picture 3" descr="An electron diagram of hydrogen sulfide (H2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56553" cy="966517"/>
                          </a:xfrm>
                          <a:prstGeom prst="rect">
                            <a:avLst/>
                          </a:prstGeom>
                          <a:noFill/>
                        </pic:spPr>
                      </pic:pic>
                    </a:graphicData>
                  </a:graphic>
                </wp:inline>
              </w:drawing>
            </w:r>
          </w:p>
        </w:tc>
        <w:tc>
          <w:tcPr>
            <w:tcW w:w="1926" w:type="dxa"/>
          </w:tcPr>
          <w:p w14:paraId="6D9628A3" w14:textId="44444E41" w:rsidR="00D43FA6" w:rsidRDefault="008C53C0" w:rsidP="00BC28F7">
            <w:pPr>
              <w:cnfStyle w:val="000000010000" w:firstRow="0" w:lastRow="0" w:firstColumn="0" w:lastColumn="0" w:oddVBand="0" w:evenVBand="0" w:oddHBand="0" w:evenHBand="1" w:firstRowFirstColumn="0" w:firstRowLastColumn="0" w:lastRowFirstColumn="0" w:lastRowLastColumn="0"/>
            </w:pPr>
            <w:r>
              <w:t>H</w:t>
            </w:r>
            <w:r w:rsidR="00D21BC4" w:rsidRPr="00D21BC4">
              <w:rPr>
                <w:vertAlign w:val="subscript"/>
              </w:rPr>
              <w:t>2</w:t>
            </w:r>
            <w:r w:rsidR="00D21BC4">
              <w:t>S</w:t>
            </w:r>
          </w:p>
        </w:tc>
      </w:tr>
      <w:bookmarkEnd w:id="36"/>
    </w:tbl>
    <w:p w14:paraId="64DC3CA2" w14:textId="77777777" w:rsidR="00D916EE" w:rsidRDefault="00D916EE">
      <w:pPr>
        <w:suppressAutoHyphens w:val="0"/>
        <w:spacing w:before="0" w:after="160" w:line="259" w:lineRule="auto"/>
      </w:pPr>
      <w:r>
        <w:br w:type="page"/>
      </w:r>
    </w:p>
    <w:p w14:paraId="10BD27AE" w14:textId="48E256A4" w:rsidR="00915235" w:rsidRDefault="00915235" w:rsidP="00915235">
      <w:pPr>
        <w:pStyle w:val="Heading3"/>
      </w:pPr>
      <w:bookmarkStart w:id="37" w:name="_Student_resource_–_10"/>
      <w:bookmarkEnd w:id="37"/>
      <w:r>
        <w:lastRenderedPageBreak/>
        <w:t>Student resource – creating covalent compounds</w:t>
      </w:r>
    </w:p>
    <w:p w14:paraId="43A800AC" w14:textId="77777777" w:rsidR="00915235" w:rsidRDefault="00915235" w:rsidP="00915235">
      <w:r>
        <w:t>Complete the table to summarise the information about each atom in the molecular model kit.</w:t>
      </w:r>
    </w:p>
    <w:p w14:paraId="1F2EA4BF" w14:textId="6C4E3B69" w:rsidR="00915235" w:rsidRDefault="00915235" w:rsidP="00915235">
      <w:pPr>
        <w:pStyle w:val="Caption"/>
      </w:pPr>
      <w:r>
        <w:t>Table 1 – atoms in the molecular model kit</w:t>
      </w:r>
    </w:p>
    <w:tbl>
      <w:tblPr>
        <w:tblStyle w:val="Tableheader"/>
        <w:tblW w:w="9634" w:type="dxa"/>
        <w:tblLook w:val="04A0" w:firstRow="1" w:lastRow="0" w:firstColumn="1" w:lastColumn="0" w:noHBand="0" w:noVBand="1"/>
        <w:tblDescription w:val="Space for student response."/>
      </w:tblPr>
      <w:tblGrid>
        <w:gridCol w:w="1131"/>
        <w:gridCol w:w="1521"/>
        <w:gridCol w:w="2163"/>
        <w:gridCol w:w="1448"/>
        <w:gridCol w:w="3371"/>
      </w:tblGrid>
      <w:tr w:rsidR="00915235" w14:paraId="668B6976" w14:textId="77777777" w:rsidTr="004E0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5B72FA31" w14:textId="77777777" w:rsidR="00915235" w:rsidRDefault="00915235" w:rsidP="004E0085">
            <w:r>
              <w:t>Colour</w:t>
            </w:r>
          </w:p>
        </w:tc>
        <w:tc>
          <w:tcPr>
            <w:tcW w:w="1521" w:type="dxa"/>
          </w:tcPr>
          <w:p w14:paraId="64F51C97" w14:textId="77777777" w:rsidR="00915235" w:rsidRDefault="00915235" w:rsidP="004E0085">
            <w:pPr>
              <w:cnfStyle w:val="100000000000" w:firstRow="1" w:lastRow="0" w:firstColumn="0" w:lastColumn="0" w:oddVBand="0" w:evenVBand="0" w:oddHBand="0" w:evenHBand="0" w:firstRowFirstColumn="0" w:firstRowLastColumn="0" w:lastRowFirstColumn="0" w:lastRowLastColumn="0"/>
            </w:pPr>
            <w:r>
              <w:t>Element or group</w:t>
            </w:r>
          </w:p>
        </w:tc>
        <w:tc>
          <w:tcPr>
            <w:tcW w:w="2163" w:type="dxa"/>
          </w:tcPr>
          <w:p w14:paraId="2A56B130" w14:textId="234D02E1" w:rsidR="00915235" w:rsidRDefault="00915235" w:rsidP="004E0085">
            <w:pPr>
              <w:cnfStyle w:val="100000000000" w:firstRow="1" w:lastRow="0" w:firstColumn="0" w:lastColumn="0" w:oddVBand="0" w:evenVBand="0" w:oddHBand="0" w:evenHBand="0" w:firstRowFirstColumn="0" w:firstRowLastColumn="0" w:lastRowFirstColumn="0" w:lastRowLastColumn="0"/>
            </w:pPr>
            <w:r>
              <w:t>Number of hol</w:t>
            </w:r>
            <w:r w:rsidR="00E72E3C">
              <w:t>e</w:t>
            </w:r>
            <w:r>
              <w:t>s (bond places)</w:t>
            </w:r>
          </w:p>
        </w:tc>
        <w:tc>
          <w:tcPr>
            <w:tcW w:w="1448" w:type="dxa"/>
          </w:tcPr>
          <w:p w14:paraId="5AD83A3B" w14:textId="77777777" w:rsidR="00915235" w:rsidRDefault="00915235" w:rsidP="004E0085">
            <w:pPr>
              <w:cnfStyle w:val="100000000000" w:firstRow="1" w:lastRow="0" w:firstColumn="0" w:lastColumn="0" w:oddVBand="0" w:evenVBand="0" w:oddHBand="0" w:evenHBand="0" w:firstRowFirstColumn="0" w:firstRowLastColumn="0" w:lastRowFirstColumn="0" w:lastRowLastColumn="0"/>
            </w:pPr>
            <w:r>
              <w:t>Valency</w:t>
            </w:r>
          </w:p>
        </w:tc>
        <w:tc>
          <w:tcPr>
            <w:tcW w:w="3371" w:type="dxa"/>
          </w:tcPr>
          <w:p w14:paraId="343EC153" w14:textId="77777777" w:rsidR="00915235" w:rsidRDefault="00915235" w:rsidP="004E0085">
            <w:pPr>
              <w:cnfStyle w:val="100000000000" w:firstRow="1" w:lastRow="0" w:firstColumn="0" w:lastColumn="0" w:oddVBand="0" w:evenVBand="0" w:oddHBand="0" w:evenHBand="0" w:firstRowFirstColumn="0" w:firstRowLastColumn="0" w:lastRowFirstColumn="0" w:lastRowLastColumn="0"/>
            </w:pPr>
            <w:r>
              <w:t>Diagram of valence shell</w:t>
            </w:r>
          </w:p>
        </w:tc>
      </w:tr>
      <w:tr w:rsidR="00915235" w14:paraId="3AC13C39" w14:textId="77777777" w:rsidTr="004E0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0D59CBAE" w14:textId="77777777" w:rsidR="00915235" w:rsidRDefault="00915235" w:rsidP="004E0085">
            <w:r>
              <w:rPr>
                <w:noProof/>
              </w:rPr>
              <mc:AlternateContent>
                <mc:Choice Requires="wps">
                  <w:drawing>
                    <wp:inline distT="0" distB="0" distL="0" distR="0" wp14:anchorId="6AF21A41" wp14:editId="3E6A01B9">
                      <wp:extent cx="318052" cy="302150"/>
                      <wp:effectExtent l="0" t="0" r="25400" b="22225"/>
                      <wp:docPr id="2073884210" name="Oval 2" descr="A white circle showing the colour of hydrogen in the molecular model kit."/>
                      <wp:cNvGraphicFramePr/>
                      <a:graphic xmlns:a="http://schemas.openxmlformats.org/drawingml/2006/main">
                        <a:graphicData uri="http://schemas.microsoft.com/office/word/2010/wordprocessingShape">
                          <wps:wsp>
                            <wps:cNvSpPr/>
                            <wps:spPr>
                              <a:xfrm>
                                <a:off x="0" y="0"/>
                                <a:ext cx="318052" cy="30215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30BCCC" id="Oval 2" o:spid="_x0000_s1026" alt="A white circle showing the colour of hydrogen in the molecular model kit." style="width:25.05pt;height:2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XkfgIAAIgFAAAOAAAAZHJzL2Uyb0RvYy54bWysVE1v2zAMvQ/YfxB0X22n7dYFcYogRYcB&#10;RVusHXpWZCkWIIuapMTJfv0o+SPpGmzAsIssiuQj+Uxydr1rNNkK5xWYkhZnOSXCcKiUWZf0+/Pt&#10;hytKfGCmYhqMKOleeHo9f/9u1tqpmEANuhKOIIjx09aWtA7BTrPM81o0zJ+BFQaVElzDAopunVWO&#10;tYje6GyS5x+zFlxlHXDhPb7edEo6T/hSCh4epPQiEF1SzC2k06VzFc9sPmPTtWO2VrxPg/1DFg1T&#10;BoOOUDcsMLJx6g1Uo7gDDzKccWgykFJxkWrAaor8t2qeamZFqgXJ8Xakyf8/WH6/fbKPDmlorZ96&#10;vMYqdtI18Yv5kV0iaz+SJXaBcHw8L67yywklHFXn+aS4TGRmB2frfPgioCHxUlKhtbI+lsOmbHvn&#10;A8ZE68EqPnvQqrpVWichtoBYake2DH/eal3En4Uer6y0+Ztj2J1wRJjomR2KTrew1yLiafNNSKIq&#10;LHOSEk79eEiGcS5MKDpVzSrR5Ygc5AMLo0fKOQFGZInVjdg9wOtCB+yu2N4+uorUzqNz/qfEOufR&#10;I0UGE0bnRhlwpwA0VtVH7uwHkjpqIksrqPaPjjjohslbfqvwD98xHx6Zw+nBOcONEB7wkBrakkJ/&#10;o6QG9/PUe7THpkYtJS1OY0n9jw1zghL91WC7fy4uLuL4JuHi8tMEBXesWR1rzKZZAvZMgbvH8nSN&#10;9kEPV+mgecHFsYhRUcUMx9gl5cENwjJ0WwJXDxeLRTLDkbUs3JknyyN4ZDW27/PuhTnbt3nA+biH&#10;YXLftHpnGz0NLDYBpEpzcOC15xvHPTVOv5riPjmWk9Vhgc5/AQAA//8DAFBLAwQUAAYACAAAACEA&#10;nKGlkdoAAAADAQAADwAAAGRycy9kb3ducmV2LnhtbEyPzU7DMBCE70i8g7VI3KjTqpQqZFMhRK4I&#10;2gp6dOJtErDXUez88PYYLnBZaTSjmW+z3WyNGKn3rWOE5SIBQVw53XKNcDwUN1sQPijWyjgmhC/y&#10;sMsvLzKVajfxK437UItYwj5VCE0IXSqlrxqyyi9cRxy9s+utClH2tdS9mmK5NXKVJBtpVctxoVEd&#10;PTZUfe4Hi1B8+PPquTiOb105aPM0nd5f6jXi9dX8cA8i0Bz+wvCDH9Ehj0ylG1h7YRDiI+H3Ru82&#10;WYIoEdZ3G5B5Jv+z598AAAD//wMAUEsBAi0AFAAGAAgAAAAhALaDOJL+AAAA4QEAABMAAAAAAAAA&#10;AAAAAAAAAAAAAFtDb250ZW50X1R5cGVzXS54bWxQSwECLQAUAAYACAAAACEAOP0h/9YAAACUAQAA&#10;CwAAAAAAAAAAAAAAAAAvAQAAX3JlbHMvLnJlbHNQSwECLQAUAAYACAAAACEAgBw15H4CAACIBQAA&#10;DgAAAAAAAAAAAAAAAAAuAgAAZHJzL2Uyb0RvYy54bWxQSwECLQAUAAYACAAAACEAnKGlkdoAAAAD&#10;AQAADwAAAAAAAAAAAAAAAADYBAAAZHJzL2Rvd25yZXYueG1sUEsFBgAAAAAEAAQA8wAAAN8FAAAA&#10;AA==&#10;" fillcolor="white [3212]" strokecolor="black [3213]" strokeweight="1pt">
                      <v:stroke joinstyle="miter"/>
                      <w10:anchorlock/>
                    </v:oval>
                  </w:pict>
                </mc:Fallback>
              </mc:AlternateContent>
            </w:r>
          </w:p>
        </w:tc>
        <w:tc>
          <w:tcPr>
            <w:tcW w:w="1521" w:type="dxa"/>
          </w:tcPr>
          <w:p w14:paraId="48E796B2" w14:textId="77777777" w:rsidR="00915235" w:rsidRDefault="00915235" w:rsidP="004E0085">
            <w:pPr>
              <w:cnfStyle w:val="000000100000" w:firstRow="0" w:lastRow="0" w:firstColumn="0" w:lastColumn="0" w:oddVBand="0" w:evenVBand="0" w:oddHBand="1" w:evenHBand="0" w:firstRowFirstColumn="0" w:firstRowLastColumn="0" w:lastRowFirstColumn="0" w:lastRowLastColumn="0"/>
            </w:pPr>
            <w:r>
              <w:t>Hydrogen</w:t>
            </w:r>
          </w:p>
        </w:tc>
        <w:tc>
          <w:tcPr>
            <w:tcW w:w="2163" w:type="dxa"/>
          </w:tcPr>
          <w:p w14:paraId="778D0540" w14:textId="77777777" w:rsidR="00915235" w:rsidRDefault="00915235" w:rsidP="004E0085">
            <w:pPr>
              <w:cnfStyle w:val="000000100000" w:firstRow="0" w:lastRow="0" w:firstColumn="0" w:lastColumn="0" w:oddVBand="0" w:evenVBand="0" w:oddHBand="1" w:evenHBand="0" w:firstRowFirstColumn="0" w:firstRowLastColumn="0" w:lastRowFirstColumn="0" w:lastRowLastColumn="0"/>
            </w:pPr>
          </w:p>
        </w:tc>
        <w:tc>
          <w:tcPr>
            <w:tcW w:w="1448" w:type="dxa"/>
          </w:tcPr>
          <w:p w14:paraId="780F593D" w14:textId="77777777" w:rsidR="00915235" w:rsidRDefault="00915235" w:rsidP="004E0085">
            <w:pPr>
              <w:cnfStyle w:val="000000100000" w:firstRow="0" w:lastRow="0" w:firstColumn="0" w:lastColumn="0" w:oddVBand="0" w:evenVBand="0" w:oddHBand="1" w:evenHBand="0" w:firstRowFirstColumn="0" w:firstRowLastColumn="0" w:lastRowFirstColumn="0" w:lastRowLastColumn="0"/>
            </w:pPr>
          </w:p>
        </w:tc>
        <w:tc>
          <w:tcPr>
            <w:tcW w:w="3371" w:type="dxa"/>
            <w:vAlign w:val="center"/>
          </w:tcPr>
          <w:p w14:paraId="7FDF7610" w14:textId="77777777" w:rsidR="00915235" w:rsidRDefault="00915235" w:rsidP="004E0085">
            <w:pPr>
              <w:jc w:val="center"/>
              <w:cnfStyle w:val="000000100000" w:firstRow="0" w:lastRow="0" w:firstColumn="0" w:lastColumn="0" w:oddVBand="0" w:evenVBand="0" w:oddHBand="1" w:evenHBand="0" w:firstRowFirstColumn="0" w:firstRowLastColumn="0" w:lastRowFirstColumn="0" w:lastRowLastColumn="0"/>
            </w:pPr>
          </w:p>
        </w:tc>
      </w:tr>
      <w:tr w:rsidR="00915235" w14:paraId="3E021F7B" w14:textId="77777777" w:rsidTr="004E0085">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131" w:type="dxa"/>
          </w:tcPr>
          <w:p w14:paraId="22302CA7" w14:textId="77777777" w:rsidR="00915235" w:rsidRDefault="00915235" w:rsidP="004E0085">
            <w:r>
              <w:rPr>
                <w:noProof/>
              </w:rPr>
              <mc:AlternateContent>
                <mc:Choice Requires="wps">
                  <w:drawing>
                    <wp:inline distT="0" distB="0" distL="0" distR="0" wp14:anchorId="6AE83793" wp14:editId="4F3B6C8D">
                      <wp:extent cx="317500" cy="301625"/>
                      <wp:effectExtent l="0" t="0" r="25400" b="22225"/>
                      <wp:docPr id="233333969" name="Oval 2" descr="A black circle showing the colour of carbon in the molecular model kit."/>
                      <wp:cNvGraphicFramePr/>
                      <a:graphic xmlns:a="http://schemas.openxmlformats.org/drawingml/2006/main">
                        <a:graphicData uri="http://schemas.microsoft.com/office/word/2010/wordprocessingShape">
                          <wps:wsp>
                            <wps:cNvSpPr/>
                            <wps:spPr>
                              <a:xfrm>
                                <a:off x="0" y="0"/>
                                <a:ext cx="317500" cy="30162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EDB3D1" id="Oval 2" o:spid="_x0000_s1026" alt="A black circle showing the colour of carbon in the molecular model kit." style="width:25pt;height:2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yweQIAAIgFAAAOAAAAZHJzL2Uyb0RvYy54bWysVN9P3DAMfp+0/yHK+2h7/Nh2oodOIKZJ&#10;CNBg4jmkCY2UxpmTu97tr5+T9now0B7QXlI7tr/YX22fnm06y9YKgwFX8+qg5Ew5CY1xTzX/eX/5&#10;6QtnIQrXCAtO1XyrAj9bfPxw2vu5mkELtlHICMSFee9r3sbo50URZKs6EQ7AK0dGDdiJSCo+FQ2K&#10;ntA7W8zK8qToARuPIFUIdHsxGPki42utZLzROqjIbM0pt5hPzOdjOovFqZg/ofCtkWMa4h1ZdMI4&#10;enSCuhBRsBWaV1CdkQgBdDyQ0BWgtZEq10DVVOVf1dy1wqtcC5ET/ERT+H+w8np952+RaOh9mAcS&#10;UxUbjV36Un5sk8naTmSpTWSSLg+rz8clUSrJdFhWJ7PjRGaxD/YY4jcFHUtCzZW1xodUjpiL9VWI&#10;g/fOK10HsKa5NNZmJbWAOrfI1oJ+XtxUI/4LL+veFUhppshiX3SW4taqhGfdD6WZaajMWU449+M+&#10;GSGlcrEaTK1o1JBjRYTkliL4KSJzkgETsqbqJuwR4GWhO+yBntE/harczlNw+a/EhuApIr8MLk7B&#10;nXGAbwFYqmp8efDfkTRQk1h6hGZ7iwxhGKbg5aWhP3wlQrwVSNNDTUEbId7QoS30NYdR4qwF/P3W&#10;ffKnpiYrZz1NY83Dr5VAxZn97qjdv1ZHR2l8s3J0/HlGCj63PD63uFV3DtQzFe0eL7OY/KPdiRqh&#10;e6DFsUyvkkk4SW/XXEbcKedx2BK0eqRaLrMbjawX8crdeZnAE6upfe83DwL92OaR5uMadpP7qtUH&#10;3xTpYLmKoE2egz2vI9807rlxxtWU9slzPXvtF+jiDwAAAP//AwBQSwMEFAAGAAgAAAAhACVlcx7b&#10;AAAAAwEAAA8AAABkcnMvZG93bnJldi54bWxMj0FLw0AQhe+C/2GZgje7qTStxGxKLCieFFsRvG2z&#10;02wwOxuz2zT5945e9PLg8Yb3vsk3o2vFgH1oPClYzBMQSJU3DdUK3vYP17cgQtRkdOsJFUwYYFNc&#10;XuQ6M/5MrzjsYi24hEKmFdgYu0zKUFl0Osx9h8TZ0fdOR7Z9LU2vz1zuWnmTJCvpdEO8YHWHW4vV&#10;5+7kFDzF8suuXu4fP6bq/RmX6VBO26NSV7OxvAMRcYx/x/CDz+hQMNPBn8gE0SrgR+KvcpYm7A4K&#10;lusUZJHL/+zFNwAAAP//AwBQSwECLQAUAAYACAAAACEAtoM4kv4AAADhAQAAEwAAAAAAAAAAAAAA&#10;AAAAAAAAW0NvbnRlbnRfVHlwZXNdLnhtbFBLAQItABQABgAIAAAAIQA4/SH/1gAAAJQBAAALAAAA&#10;AAAAAAAAAAAAAC8BAABfcmVscy8ucmVsc1BLAQItABQABgAIAAAAIQBM7CyweQIAAIgFAAAOAAAA&#10;AAAAAAAAAAAAAC4CAABkcnMvZTJvRG9jLnhtbFBLAQItABQABgAIAAAAIQAlZXMe2wAAAAMBAAAP&#10;AAAAAAAAAAAAAAAAANMEAABkcnMvZG93bnJldi54bWxQSwUGAAAAAAQABADzAAAA2wUAAAAA&#10;" fillcolor="black [3213]" strokecolor="black [3213]" strokeweight="1pt">
                      <v:stroke joinstyle="miter"/>
                      <w10:anchorlock/>
                    </v:oval>
                  </w:pict>
                </mc:Fallback>
              </mc:AlternateContent>
            </w:r>
          </w:p>
        </w:tc>
        <w:tc>
          <w:tcPr>
            <w:tcW w:w="1521" w:type="dxa"/>
          </w:tcPr>
          <w:p w14:paraId="2D2DC342" w14:textId="77777777" w:rsidR="00915235" w:rsidRDefault="00915235" w:rsidP="004E0085">
            <w:pPr>
              <w:cnfStyle w:val="000000010000" w:firstRow="0" w:lastRow="0" w:firstColumn="0" w:lastColumn="0" w:oddVBand="0" w:evenVBand="0" w:oddHBand="0" w:evenHBand="1" w:firstRowFirstColumn="0" w:firstRowLastColumn="0" w:lastRowFirstColumn="0" w:lastRowLastColumn="0"/>
            </w:pPr>
            <w:r>
              <w:t>Carbon</w:t>
            </w:r>
          </w:p>
        </w:tc>
        <w:tc>
          <w:tcPr>
            <w:tcW w:w="2163" w:type="dxa"/>
          </w:tcPr>
          <w:p w14:paraId="4FA8847B" w14:textId="77777777" w:rsidR="00915235" w:rsidRDefault="00915235" w:rsidP="004E0085">
            <w:pPr>
              <w:cnfStyle w:val="000000010000" w:firstRow="0" w:lastRow="0" w:firstColumn="0" w:lastColumn="0" w:oddVBand="0" w:evenVBand="0" w:oddHBand="0" w:evenHBand="1" w:firstRowFirstColumn="0" w:firstRowLastColumn="0" w:lastRowFirstColumn="0" w:lastRowLastColumn="0"/>
            </w:pPr>
          </w:p>
        </w:tc>
        <w:tc>
          <w:tcPr>
            <w:tcW w:w="1448" w:type="dxa"/>
          </w:tcPr>
          <w:p w14:paraId="0EEF43CB" w14:textId="77777777" w:rsidR="00915235" w:rsidRDefault="00915235" w:rsidP="004E0085">
            <w:pPr>
              <w:cnfStyle w:val="000000010000" w:firstRow="0" w:lastRow="0" w:firstColumn="0" w:lastColumn="0" w:oddVBand="0" w:evenVBand="0" w:oddHBand="0" w:evenHBand="1" w:firstRowFirstColumn="0" w:firstRowLastColumn="0" w:lastRowFirstColumn="0" w:lastRowLastColumn="0"/>
            </w:pPr>
          </w:p>
        </w:tc>
        <w:tc>
          <w:tcPr>
            <w:tcW w:w="3371" w:type="dxa"/>
            <w:vAlign w:val="center"/>
          </w:tcPr>
          <w:p w14:paraId="0C0885CF" w14:textId="77777777" w:rsidR="00915235" w:rsidRDefault="00915235" w:rsidP="004E0085">
            <w:pPr>
              <w:jc w:val="center"/>
              <w:cnfStyle w:val="000000010000" w:firstRow="0" w:lastRow="0" w:firstColumn="0" w:lastColumn="0" w:oddVBand="0" w:evenVBand="0" w:oddHBand="0" w:evenHBand="1" w:firstRowFirstColumn="0" w:firstRowLastColumn="0" w:lastRowFirstColumn="0" w:lastRowLastColumn="0"/>
            </w:pPr>
          </w:p>
        </w:tc>
      </w:tr>
      <w:tr w:rsidR="00915235" w14:paraId="1BA340DA" w14:textId="77777777" w:rsidTr="004E0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727E7DE2" w14:textId="77777777" w:rsidR="00915235" w:rsidRDefault="00915235" w:rsidP="004E0085">
            <w:r>
              <w:rPr>
                <w:noProof/>
              </w:rPr>
              <mc:AlternateContent>
                <mc:Choice Requires="wps">
                  <w:drawing>
                    <wp:inline distT="0" distB="0" distL="0" distR="0" wp14:anchorId="10468F21" wp14:editId="01D544CC">
                      <wp:extent cx="318052" cy="302150"/>
                      <wp:effectExtent l="0" t="0" r="25400" b="22225"/>
                      <wp:docPr id="108206979" name="Oval 2" descr="A red circle showing the colour of oxygen in the molecular model kit."/>
                      <wp:cNvGraphicFramePr/>
                      <a:graphic xmlns:a="http://schemas.openxmlformats.org/drawingml/2006/main">
                        <a:graphicData uri="http://schemas.microsoft.com/office/word/2010/wordprocessingShape">
                          <wps:wsp>
                            <wps:cNvSpPr/>
                            <wps:spPr>
                              <a:xfrm>
                                <a:off x="0" y="0"/>
                                <a:ext cx="318052" cy="302150"/>
                              </a:xfrm>
                              <a:prstGeom prst="ellipse">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175E54D" id="Oval 2" o:spid="_x0000_s1026" alt="A red circle showing the colour of oxygen in the molecular model kit." style="width:25.05pt;height:2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ImhAIAAIkFAAAOAAAAZHJzL2Uyb0RvYy54bWysVE1v2zAMvQ/YfxB0X22n7dYFcYogRYYB&#10;RRusHXpWZCkWIIuapMTJfv0o+SPdUuwwLAeFEslH8pnk7PbQaLIXziswJS0uckqE4VApsy3p9+fV&#10;hxtKfGCmYhqMKOlReHo7f/9u1tqpmEANuhKOIIjx09aWtA7BTrPM81o0zF+AFQaVElzDAl7dNqsc&#10;axG90dkkzz9mLbjKOuDCe3y965R0nvClFDw8SulFILqkmFtIp0vnJp7ZfMamW8dsrXifBvuHLBqm&#10;DAYdoe5YYGTn1BlUo7gDDzJccGgykFJxkWrAaor8j2qeamZFqgXJ8Xakyf8/WP6wf7JrhzS01k89&#10;irGKg3RN/Mf8yCGRdRzJEodAOD5eFjf59YQSjqrLfFJcJzKzk7N1PnwR0JAolFRorayP5bAp29/7&#10;gDHRerCKzx60qlZK63Rx281SO7Jn+OlWqxx/8Wuhy29m2px7xuYRo284FOeOCBM9s1PVSQpHLSKe&#10;Nt+EJKrCOicp49SQJ0zGuTCh6FQ1q0SXJpJwynLIIuWcACOyxPJG7B5gsOxABuyu2N4+uorUz6Nz&#10;/rfEOufRI0UGE0bnRhlwbwForKqP3NkPJHXURJY2UB3XjjjopslbvlL4ie+ZD2vmcHxw0HAlhEc8&#10;pIa2pNBLlNTgfr71Hu2xq1FLSYvjWFL/Y8ecoER/Ndjvn4urqzi/6XJ1/WmCF/das3mtMbtmCdg2&#10;BS4fy5MY7YMeROmgecHNsYhRUcUMx9gl5cENl2Xo1gTuHi4Wi2SGM2tZuDdPlkfwyGrs3+fDC3O2&#10;7/OAA/IAw+ie9XpnGz0NLHYBpEqDcOK15xvnPTVOv5viQnl9T1anDTr/BQAA//8DAFBLAwQUAAYA&#10;CAAAACEAfMbyI9oAAAADAQAADwAAAGRycy9kb3ducmV2LnhtbEyPwU7DMBBE70j9B2srcaN2Cwko&#10;jVNVCARXCmqujr1NrMbrKHbbwNdjuMBlpdGMZt6Wm8n17IxjsJ4kLBcCGJL2xlIr4eP9+eYBWIiK&#10;jOo9oYRPDLCpZlelKoy/0Bued7FlqYRCoSR0MQ4F50F36FRY+AEpeQc/OhWTHFtuRnVJ5a7nKyFy&#10;7pSltNCpAR871MfdyUnIstegv/KjfrLipdnn+9re1rWU1/NpuwYWcYp/YfjBT+hQJabGn8gE1ktI&#10;j8Tfm7xMLIE1Eu7uc+BVyf+zV98AAAD//wMAUEsBAi0AFAAGAAgAAAAhALaDOJL+AAAA4QEAABMA&#10;AAAAAAAAAAAAAAAAAAAAAFtDb250ZW50X1R5cGVzXS54bWxQSwECLQAUAAYACAAAACEAOP0h/9YA&#10;AACUAQAACwAAAAAAAAAAAAAAAAAvAQAAX3JlbHMvLnJlbHNQSwECLQAUAAYACAAAACEAk0qiJoQC&#10;AACJBQAADgAAAAAAAAAAAAAAAAAuAgAAZHJzL2Uyb0RvYy54bWxQSwECLQAUAAYACAAAACEAfMby&#10;I9oAAAADAQAADwAAAAAAAAAAAAAAAADeBAAAZHJzL2Rvd25yZXYueG1sUEsFBgAAAAAEAAQA8wAA&#10;AOUFAAAAAA==&#10;" fillcolor="red" strokecolor="black [3213]" strokeweight="1pt">
                      <v:stroke joinstyle="miter"/>
                      <w10:anchorlock/>
                    </v:oval>
                  </w:pict>
                </mc:Fallback>
              </mc:AlternateContent>
            </w:r>
          </w:p>
        </w:tc>
        <w:tc>
          <w:tcPr>
            <w:tcW w:w="1521" w:type="dxa"/>
          </w:tcPr>
          <w:p w14:paraId="79B03CE3" w14:textId="77777777" w:rsidR="00915235" w:rsidRDefault="00915235" w:rsidP="004E0085">
            <w:pPr>
              <w:cnfStyle w:val="000000100000" w:firstRow="0" w:lastRow="0" w:firstColumn="0" w:lastColumn="0" w:oddVBand="0" w:evenVBand="0" w:oddHBand="1" w:evenHBand="0" w:firstRowFirstColumn="0" w:firstRowLastColumn="0" w:lastRowFirstColumn="0" w:lastRowLastColumn="0"/>
            </w:pPr>
            <w:r>
              <w:t>Oxygen</w:t>
            </w:r>
          </w:p>
        </w:tc>
        <w:tc>
          <w:tcPr>
            <w:tcW w:w="2163" w:type="dxa"/>
          </w:tcPr>
          <w:p w14:paraId="791CBEFB" w14:textId="77777777" w:rsidR="00915235" w:rsidRDefault="00915235" w:rsidP="004E0085">
            <w:pPr>
              <w:cnfStyle w:val="000000100000" w:firstRow="0" w:lastRow="0" w:firstColumn="0" w:lastColumn="0" w:oddVBand="0" w:evenVBand="0" w:oddHBand="1" w:evenHBand="0" w:firstRowFirstColumn="0" w:firstRowLastColumn="0" w:lastRowFirstColumn="0" w:lastRowLastColumn="0"/>
            </w:pPr>
          </w:p>
        </w:tc>
        <w:tc>
          <w:tcPr>
            <w:tcW w:w="1448" w:type="dxa"/>
          </w:tcPr>
          <w:p w14:paraId="5ED7A063" w14:textId="77777777" w:rsidR="00915235" w:rsidRDefault="00915235" w:rsidP="004E0085">
            <w:pPr>
              <w:cnfStyle w:val="000000100000" w:firstRow="0" w:lastRow="0" w:firstColumn="0" w:lastColumn="0" w:oddVBand="0" w:evenVBand="0" w:oddHBand="1" w:evenHBand="0" w:firstRowFirstColumn="0" w:firstRowLastColumn="0" w:lastRowFirstColumn="0" w:lastRowLastColumn="0"/>
            </w:pPr>
          </w:p>
        </w:tc>
        <w:tc>
          <w:tcPr>
            <w:tcW w:w="3371" w:type="dxa"/>
            <w:vAlign w:val="center"/>
          </w:tcPr>
          <w:p w14:paraId="1130E3E3" w14:textId="77777777" w:rsidR="00915235" w:rsidRDefault="00915235" w:rsidP="004E0085">
            <w:pPr>
              <w:jc w:val="center"/>
              <w:cnfStyle w:val="000000100000" w:firstRow="0" w:lastRow="0" w:firstColumn="0" w:lastColumn="0" w:oddVBand="0" w:evenVBand="0" w:oddHBand="1" w:evenHBand="0" w:firstRowFirstColumn="0" w:firstRowLastColumn="0" w:lastRowFirstColumn="0" w:lastRowLastColumn="0"/>
            </w:pPr>
          </w:p>
        </w:tc>
      </w:tr>
      <w:tr w:rsidR="00915235" w14:paraId="4C809283" w14:textId="77777777" w:rsidTr="004E0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60FBA650" w14:textId="77777777" w:rsidR="00915235" w:rsidRDefault="00915235" w:rsidP="004E0085">
            <w:r>
              <w:rPr>
                <w:noProof/>
              </w:rPr>
              <mc:AlternateContent>
                <mc:Choice Requires="wps">
                  <w:drawing>
                    <wp:inline distT="0" distB="0" distL="0" distR="0" wp14:anchorId="2151E422" wp14:editId="6CF9C465">
                      <wp:extent cx="318052" cy="302150"/>
                      <wp:effectExtent l="0" t="0" r="25400" b="22225"/>
                      <wp:docPr id="1894343306" name="Oval 2" descr="A blue circle showing the colour of nitrogen in the molecular model kit."/>
                      <wp:cNvGraphicFramePr/>
                      <a:graphic xmlns:a="http://schemas.openxmlformats.org/drawingml/2006/main">
                        <a:graphicData uri="http://schemas.microsoft.com/office/word/2010/wordprocessingShape">
                          <wps:wsp>
                            <wps:cNvSpPr/>
                            <wps:spPr>
                              <a:xfrm>
                                <a:off x="0" y="0"/>
                                <a:ext cx="318052" cy="302150"/>
                              </a:xfrm>
                              <a:prstGeom prst="ellipse">
                                <a:avLst/>
                              </a:prstGeom>
                              <a:solidFill>
                                <a:schemeClr val="accent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D01299" id="Oval 2" o:spid="_x0000_s1026" alt="A blue circle showing the colour of nitrogen in the molecular model kit." style="width:25.05pt;height:2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sqewIAAIwFAAAOAAAAZHJzL2Uyb0RvYy54bWysVNtu2zAMfR+wfxD0vvjSZuuCOEXQosOA&#10;oC3WDn1WZakWIIuapMTJvn6UfEnXFhsw7EUWRfKQPCa5PN+3muyE8wpMRYtZTokwHGplnir6/f7q&#10;wxklPjBTMw1GVPQgPD1fvX+37OxClNCAroUjCGL8orMVbUKwiyzzvBEt8zOwwqBSgmtZQNE9ZbVj&#10;HaK3Oivz/GPWgautAy68x9fLXklXCV9KwcONlF4EoiuKuYV0unQ+xjNbLdniyTHbKD6kwf4hi5Yp&#10;g0EnqEsWGNk69QqqVdyBBxlmHNoMpFRcpBqwmiJ/Uc1dw6xItSA53k40+f8Hy693d/bWIQ2d9QuP&#10;11jFXro2fjE/sk9kHSayxD4Qjo8nxVk+LynhqDrJy2KeyMyOztb58EVAS+KlokJrZX0shy3YbuMD&#10;xkTr0So+e9CqvlJaJyG2gLjQjuwY/jzGuTChjD8MvX6z1OZvzmFfvHZEmOiZHQtPt3DQIuJp801I&#10;omostUxJp558mVDRqxpWiz5P5CEfmZg8Us4JMCJLrHDCHgDeKnbMebCPriK19OSc/ymxnqnJI0UG&#10;EybnVhlwbwHoMEXu7UeSemoiS49QH24dcdAPlLf8SuFf3jAfbpnDCcJZw60QbvCQGrqKwnCjpAH3&#10;8633aI+NjVpKOpzIivofW+YEJfqrwZb/XJyexhFOwun8U4mCe655fK4x2/YCsG8K3D+Wp2u0D3q8&#10;SgftAy6PdYyKKmY4xq4oD24ULkK/KXD9cLFeJzMcW8vCxtxZHsEjq7GF7/cPzNmh1QPOyDWM0/uq&#10;3Xvb6GlgvQ0gVZqFI68D3zjyqXGG9RR3ynM5WR2X6OoXAAAA//8DAFBLAwQUAAYACAAAACEAAemq&#10;9tgAAAADAQAADwAAAGRycy9kb3ducmV2LnhtbEyPwU7DMBBE70j9B2uReqNOqxJQiFNVSFzKAVHg&#10;vom3Sai9jrJuG/4ewwUuK41mNPO23EzeqTON0gc2sFxkoIibYHtuDby/Pd3cg5KIbNEFJgNfJLCp&#10;ZlclFjZc+JXO+9iqVMJSoIEuxqHQWpqOPMoiDMTJO4TRY0xybLUd8ZLKvdOrLMu1x57TQocDPXbU&#10;HPcnb8DW8ZivX2Q1OHw+fH5YJPE7Y+bX0/YBVKQp/oXhBz+hQ5WY6nBiK8oZSI/E35u822wJqjaw&#10;vstBV6X+z159AwAA//8DAFBLAQItABQABgAIAAAAIQC2gziS/gAAAOEBAAATAAAAAAAAAAAAAAAA&#10;AAAAAABbQ29udGVudF9UeXBlc10ueG1sUEsBAi0AFAAGAAgAAAAhADj9If/WAAAAlAEAAAsAAAAA&#10;AAAAAAAAAAAALwEAAF9yZWxzLy5yZWxzUEsBAi0AFAAGAAgAAAAhAKtwOyp7AgAAjAUAAA4AAAAA&#10;AAAAAAAAAAAALgIAAGRycy9lMm9Eb2MueG1sUEsBAi0AFAAGAAgAAAAhAAHpqvbYAAAAAwEAAA8A&#10;AAAAAAAAAAAAAAAA1QQAAGRycy9kb3ducmV2LnhtbFBLBQYAAAAABAAEAPMAAADaBQAAAAA=&#10;" fillcolor="#146cfd [3205]" strokecolor="black [3213]" strokeweight="1pt">
                      <v:stroke joinstyle="miter"/>
                      <w10:anchorlock/>
                    </v:oval>
                  </w:pict>
                </mc:Fallback>
              </mc:AlternateContent>
            </w:r>
          </w:p>
        </w:tc>
        <w:tc>
          <w:tcPr>
            <w:tcW w:w="1521" w:type="dxa"/>
          </w:tcPr>
          <w:p w14:paraId="312830F7" w14:textId="77777777" w:rsidR="00915235" w:rsidRDefault="00915235" w:rsidP="004E0085">
            <w:pPr>
              <w:cnfStyle w:val="000000010000" w:firstRow="0" w:lastRow="0" w:firstColumn="0" w:lastColumn="0" w:oddVBand="0" w:evenVBand="0" w:oddHBand="0" w:evenHBand="1" w:firstRowFirstColumn="0" w:firstRowLastColumn="0" w:lastRowFirstColumn="0" w:lastRowLastColumn="0"/>
            </w:pPr>
            <w:r>
              <w:t>Nitrogen</w:t>
            </w:r>
          </w:p>
        </w:tc>
        <w:tc>
          <w:tcPr>
            <w:tcW w:w="2163" w:type="dxa"/>
          </w:tcPr>
          <w:p w14:paraId="6DEB4EC4" w14:textId="77777777" w:rsidR="00915235" w:rsidRDefault="00915235" w:rsidP="004E0085">
            <w:pPr>
              <w:cnfStyle w:val="000000010000" w:firstRow="0" w:lastRow="0" w:firstColumn="0" w:lastColumn="0" w:oddVBand="0" w:evenVBand="0" w:oddHBand="0" w:evenHBand="1" w:firstRowFirstColumn="0" w:firstRowLastColumn="0" w:lastRowFirstColumn="0" w:lastRowLastColumn="0"/>
            </w:pPr>
          </w:p>
        </w:tc>
        <w:tc>
          <w:tcPr>
            <w:tcW w:w="1448" w:type="dxa"/>
          </w:tcPr>
          <w:p w14:paraId="7739A9A3" w14:textId="77777777" w:rsidR="00915235" w:rsidRDefault="00915235" w:rsidP="004E0085">
            <w:pPr>
              <w:cnfStyle w:val="000000010000" w:firstRow="0" w:lastRow="0" w:firstColumn="0" w:lastColumn="0" w:oddVBand="0" w:evenVBand="0" w:oddHBand="0" w:evenHBand="1" w:firstRowFirstColumn="0" w:firstRowLastColumn="0" w:lastRowFirstColumn="0" w:lastRowLastColumn="0"/>
            </w:pPr>
          </w:p>
        </w:tc>
        <w:tc>
          <w:tcPr>
            <w:tcW w:w="3371" w:type="dxa"/>
            <w:vAlign w:val="center"/>
          </w:tcPr>
          <w:p w14:paraId="7A2DDCE7" w14:textId="77777777" w:rsidR="00915235" w:rsidRDefault="00915235" w:rsidP="004E0085">
            <w:pPr>
              <w:jc w:val="center"/>
              <w:cnfStyle w:val="000000010000" w:firstRow="0" w:lastRow="0" w:firstColumn="0" w:lastColumn="0" w:oddVBand="0" w:evenVBand="0" w:oddHBand="0" w:evenHBand="1" w:firstRowFirstColumn="0" w:firstRowLastColumn="0" w:lastRowFirstColumn="0" w:lastRowLastColumn="0"/>
            </w:pPr>
          </w:p>
        </w:tc>
      </w:tr>
      <w:tr w:rsidR="00915235" w14:paraId="32CD69B4" w14:textId="77777777" w:rsidTr="004E0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7B818A85" w14:textId="35672961" w:rsidR="00915235" w:rsidRDefault="0092287F" w:rsidP="004E0085">
            <w:r>
              <w:rPr>
                <w:noProof/>
              </w:rPr>
              <mc:AlternateContent>
                <mc:Choice Requires="wps">
                  <w:drawing>
                    <wp:inline distT="0" distB="0" distL="0" distR="0" wp14:anchorId="51AB40E2" wp14:editId="379BFED9">
                      <wp:extent cx="318052" cy="302150"/>
                      <wp:effectExtent l="0" t="0" r="25400" b="22225"/>
                      <wp:docPr id="965517143" name="Oval 2" descr="A yellow circle showing the colour of sulfur in the molecular model kit."/>
                      <wp:cNvGraphicFramePr/>
                      <a:graphic xmlns:a="http://schemas.openxmlformats.org/drawingml/2006/main">
                        <a:graphicData uri="http://schemas.microsoft.com/office/word/2010/wordprocessingShape">
                          <wps:wsp>
                            <wps:cNvSpPr/>
                            <wps:spPr>
                              <a:xfrm>
                                <a:off x="0" y="0"/>
                                <a:ext cx="318052" cy="302150"/>
                              </a:xfrm>
                              <a:prstGeom prst="ellipse">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B0E08D6" id="Oval 2" o:spid="_x0000_s1026" alt="A yellow circle showing the colour of sulfur in the molecular model kit." style="width:25.05pt;height:2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c1hQIAAIkFAAAOAAAAZHJzL2Uyb0RvYy54bWysVE1v2zAMvQ/YfxB0X22n7dYFdYogRYYB&#10;RRusHXpWZCkWIIuapMTJfv0o+SPZUuwwLAdFFMlH8pnk7d2+0WQnnFdgSlpc5JQIw6FSZlPS7y/L&#10;DzeU+MBMxTQYUdKD8PRu9v7dbWunYgI16Eo4giDGT1tb0joEO80yz2vRMH8BVhhUSnANCyi6TVY5&#10;1iJ6o7NJnn/MWnCVdcCF9/h63ynpLOFLKXh4ktKLQHRJMbeQTpfOdTyz2S2bbhyzteJ9GuwfsmiY&#10;Mhh0hLpngZGtU2dQjeIOPMhwwaHJQErFRaoBqynyP6p5rpkVqRYkx9uRJv//YPnj7tmuHNLQWj/1&#10;eI1V7KVr4j/mR/aJrMNIltgHwvHxsrjJryeUcFRd5pPiOpGZHZ2t8+GLgIbES0mF1sr6WA6bst2D&#10;DxgTrQer+OxBq2qptE6C26wX2pEdw0+3xF8+BPjNTJtzz9g8YvQN+yJ+Zox14ohS9MyOVadbOGgR&#10;8bT5JiRRFdY5SRmnhjxiMs6FCUWnqlklujSRhGOWQxYpdAKMyBLLG7F7gMGyAxmwu5x7++gqUj+P&#10;zvnfEuucR48UGUwYnRtlwL0FoLGqPnJnP5DUURNZWkN1WDnioJsmb/lS4Sd+YD6smMPxwUHDlRCe&#10;8JAa2pJCf6OkBvfzrfdoj12NWkpaHMeS+h9b5gQl+qvBfv9cXF3F+U3C1fWnCQruVLM+1ZhtswBs&#10;mwKXj+XpGu2DHq7SQfOKm2Meo6KKGY6xS8qDG4RF6NYE7h4u5vNkhjNrWXgwz5ZH8Mhq7N+X/Stz&#10;tu/zgAPyCMPonvV6Zxs9Dcy3AaRKg3Dktecb5z01Tr+b4kI5lZPVcYPOfgEAAP//AwBQSwMEFAAG&#10;AAgAAAAhAJ8uTjfZAAAAAwEAAA8AAABkcnMvZG93bnJldi54bWxMj8FOwzAQRO9I/QdrK3Gjdktb&#10;IMSpEFKPCFE4wM2NFzuqvY5ipw5/j+ECl5VGM5p5W+8m79gZh9gFkrBcCGBIbdAdGQlvr/urW2Ax&#10;KdLKBUIJXxhh18wualXpkOkFz4dkWCmhWCkJNqW+4jy2Fr2Ki9AjFe8zDF6lIgfD9aByKfeOr4TY&#10;cq86KgtW9fhosT0dRi/h+Wl/100bI4Rx7/nD2Tyur7OUl/Pp4R5Ywin9heEHv6BDU5iOYSQdmZNQ&#10;Hkm/t3gbsQR2lLC+2QJvav6fvfkGAAD//wMAUEsBAi0AFAAGAAgAAAAhALaDOJL+AAAA4QEAABMA&#10;AAAAAAAAAAAAAAAAAAAAAFtDb250ZW50X1R5cGVzXS54bWxQSwECLQAUAAYACAAAACEAOP0h/9YA&#10;AACUAQAACwAAAAAAAAAAAAAAAAAvAQAAX3JlbHMvLnJlbHNQSwECLQAUAAYACAAAACEAzrYnNYUC&#10;AACJBQAADgAAAAAAAAAAAAAAAAAuAgAAZHJzL2Uyb0RvYy54bWxQSwECLQAUAAYACAAAACEAny5O&#10;N9kAAAADAQAADwAAAAAAAAAAAAAAAADfBAAAZHJzL2Rvd25yZXYueG1sUEsFBgAAAAAEAAQA8wAA&#10;AOUFAAAAAA==&#10;" fillcolor="yellow" strokecolor="black [3213]" strokeweight="1pt">
                      <v:stroke joinstyle="miter"/>
                      <w10:anchorlock/>
                    </v:oval>
                  </w:pict>
                </mc:Fallback>
              </mc:AlternateContent>
            </w:r>
          </w:p>
        </w:tc>
        <w:tc>
          <w:tcPr>
            <w:tcW w:w="1521" w:type="dxa"/>
          </w:tcPr>
          <w:p w14:paraId="33AC15D7" w14:textId="77777777" w:rsidR="00915235" w:rsidRDefault="00915235" w:rsidP="004E0085">
            <w:pPr>
              <w:cnfStyle w:val="000000100000" w:firstRow="0" w:lastRow="0" w:firstColumn="0" w:lastColumn="0" w:oddVBand="0" w:evenVBand="0" w:oddHBand="1" w:evenHBand="0" w:firstRowFirstColumn="0" w:firstRowLastColumn="0" w:lastRowFirstColumn="0" w:lastRowLastColumn="0"/>
            </w:pPr>
            <w:r>
              <w:t>Sulfur</w:t>
            </w:r>
          </w:p>
        </w:tc>
        <w:tc>
          <w:tcPr>
            <w:tcW w:w="2163" w:type="dxa"/>
          </w:tcPr>
          <w:p w14:paraId="6BCEA6F4" w14:textId="77777777" w:rsidR="00915235" w:rsidRDefault="00915235" w:rsidP="004E0085">
            <w:pPr>
              <w:cnfStyle w:val="000000100000" w:firstRow="0" w:lastRow="0" w:firstColumn="0" w:lastColumn="0" w:oddVBand="0" w:evenVBand="0" w:oddHBand="1" w:evenHBand="0" w:firstRowFirstColumn="0" w:firstRowLastColumn="0" w:lastRowFirstColumn="0" w:lastRowLastColumn="0"/>
            </w:pPr>
          </w:p>
        </w:tc>
        <w:tc>
          <w:tcPr>
            <w:tcW w:w="1448" w:type="dxa"/>
          </w:tcPr>
          <w:p w14:paraId="71E7D446" w14:textId="77777777" w:rsidR="00915235" w:rsidRDefault="00915235" w:rsidP="004E0085">
            <w:pPr>
              <w:cnfStyle w:val="000000100000" w:firstRow="0" w:lastRow="0" w:firstColumn="0" w:lastColumn="0" w:oddVBand="0" w:evenVBand="0" w:oddHBand="1" w:evenHBand="0" w:firstRowFirstColumn="0" w:firstRowLastColumn="0" w:lastRowFirstColumn="0" w:lastRowLastColumn="0"/>
            </w:pPr>
          </w:p>
        </w:tc>
        <w:tc>
          <w:tcPr>
            <w:tcW w:w="3371" w:type="dxa"/>
            <w:vAlign w:val="center"/>
          </w:tcPr>
          <w:p w14:paraId="65C78886" w14:textId="77777777" w:rsidR="00915235" w:rsidRDefault="00915235" w:rsidP="004E0085">
            <w:pPr>
              <w:jc w:val="center"/>
              <w:cnfStyle w:val="000000100000" w:firstRow="0" w:lastRow="0" w:firstColumn="0" w:lastColumn="0" w:oddVBand="0" w:evenVBand="0" w:oddHBand="1" w:evenHBand="0" w:firstRowFirstColumn="0" w:firstRowLastColumn="0" w:lastRowFirstColumn="0" w:lastRowLastColumn="0"/>
            </w:pPr>
          </w:p>
        </w:tc>
      </w:tr>
      <w:tr w:rsidR="00915235" w14:paraId="7C05B2C6" w14:textId="77777777" w:rsidTr="004E0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0D5CDCE2" w14:textId="7260C4FD" w:rsidR="00915235" w:rsidRDefault="00915235" w:rsidP="004E0085">
            <w:pPr>
              <w:rPr>
                <w:noProof/>
              </w:rPr>
            </w:pPr>
            <w:r>
              <w:rPr>
                <w:noProof/>
              </w:rPr>
              <mc:AlternateContent>
                <mc:Choice Requires="wps">
                  <w:drawing>
                    <wp:inline distT="0" distB="0" distL="0" distR="0" wp14:anchorId="53BAE7C4" wp14:editId="35EFFEBF">
                      <wp:extent cx="318052" cy="302150"/>
                      <wp:effectExtent l="0" t="0" r="25400" b="22225"/>
                      <wp:docPr id="1344610517" name="Oval 2" descr="A green circle showing the colour of halogens in the molecular model kit."/>
                      <wp:cNvGraphicFramePr/>
                      <a:graphic xmlns:a="http://schemas.openxmlformats.org/drawingml/2006/main">
                        <a:graphicData uri="http://schemas.microsoft.com/office/word/2010/wordprocessingShape">
                          <wps:wsp>
                            <wps:cNvSpPr/>
                            <wps:spPr>
                              <a:xfrm>
                                <a:off x="0" y="0"/>
                                <a:ext cx="318052" cy="302150"/>
                              </a:xfrm>
                              <a:prstGeom prst="ellipse">
                                <a:avLst/>
                              </a:prstGeom>
                              <a:solidFill>
                                <a:srgbClr val="00B05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7D70BF" id="Oval 2" o:spid="_x0000_s1026" alt="A green circle showing the colour of halogens in the molecular model kit." style="width:25.05pt;height:2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Gv1hAIAAIkFAAAOAAAAZHJzL2Uyb0RvYy54bWysVE1v2zAMvQ/YfxB0X22n6dYFdYqsRYcB&#10;RRusHXpWZCkWIIuapMTJfv0o+SPpUuww7CKLIvlIPpO8ut41mmyF8wpMSYuznBJhOFTKrEv64/nu&#10;wyUlPjBTMQ1GlHQvPL2ev3931dqZmEANuhKOIIjxs9aWtA7BzrLM81o0zJ+BFQaVElzDAopunVWO&#10;tYje6GyS5x+zFlxlHXDhPb7edko6T/hSCh4epfQiEF1SzC2k06VzFc9sfsVma8dsrXifBvuHLBqm&#10;DAYdoW5ZYGTj1AlUo7gDDzKccWgykFJxkWrAaor8j2qeamZFqgXJ8Xakyf8/WP6wfbJLhzS01s88&#10;XmMVO+ma+MX8yC6RtR/JErtAOD6eF5f5xYQSjqrzfFJcJDKzg7N1PnwV0JB4KanQWlkfy2Eztr33&#10;AWOi9WAVnz1oVd0prZPg1qsb7ciWxV+Xf8nHAK/MtDn1jM0jRt+wK+JvxlhHjihFz+xQdbqFvRYR&#10;T5vvQhJVYZ2TlHFqyAMm41yYUHSqmlWiSxNJyAcaRo8UOgFGZInljdg9wOt8B+wu594+uorUz6Nz&#10;/rfEOufRI0UGE0bnRhlwbwForKqP3NkPJHXURJZWUO2XjjjopslbfqfwF98zH5bM4fjgoOFKCI94&#10;SA1tSaG/UVKD+/XWe7THrkYtJS2OY0n9zw1zghL9zWC/fy6m0zi/SZhefJqg4I41q2ON2TQ3gG1T&#10;4PKxPF2jfdDDVTpoXnBzLGJUVDHDMXZJeXCDcBO6NYG7h4vFIpnhzFoW7s2T5RE8shr793n3wpzt&#10;+zzggDzAMLonvd7ZRk8Di00AqdIgHHjt+cZ5T43T76a4UI7lZHXYoPPfAAAA//8DAFBLAwQUAAYA&#10;CAAAACEAbJrgutcAAAADAQAADwAAAGRycy9kb3ducmV2LnhtbEyPQUsDMRCF74L/IYzgRWy2olXW&#10;nS0i+ANsq3hMN9PNYjIJSdpGf73RS70MPN7jvW+6ZXFWHCimyTPCfNaAIB68nnhE2Kxfrh9ApKxY&#10;K+uZEL4owbI/P+tUq/2RX+mwyqOoJZxahWByDq2UaTDkVJr5QFy9nY9O5SrjKHVUx1rurLxpmoV0&#10;auK6YFSgZ0PD52rvENYf405HfvsebCg6kDPvV6UgXl6Up0cQmUo+heEXv6JDX5m2fs86CYtQH8l/&#10;t3p3zRzEFuH2fgGy7+R/9v4HAAD//wMAUEsBAi0AFAAGAAgAAAAhALaDOJL+AAAA4QEAABMAAAAA&#10;AAAAAAAAAAAAAAAAAFtDb250ZW50X1R5cGVzXS54bWxQSwECLQAUAAYACAAAACEAOP0h/9YAAACU&#10;AQAACwAAAAAAAAAAAAAAAAAvAQAAX3JlbHMvLnJlbHNQSwECLQAUAAYACAAAACEANiRr9YQCAACJ&#10;BQAADgAAAAAAAAAAAAAAAAAuAgAAZHJzL2Uyb0RvYy54bWxQSwECLQAUAAYACAAAACEAbJrgutcA&#10;AAADAQAADwAAAAAAAAAAAAAAAADeBAAAZHJzL2Rvd25yZXYueG1sUEsFBgAAAAAEAAQA8wAAAOIF&#10;AAAAAA==&#10;" fillcolor="#00b050" strokecolor="black [3213]" strokeweight="1pt">
                      <v:stroke joinstyle="miter"/>
                      <w10:anchorlock/>
                    </v:oval>
                  </w:pict>
                </mc:Fallback>
              </mc:AlternateContent>
            </w:r>
          </w:p>
        </w:tc>
        <w:tc>
          <w:tcPr>
            <w:tcW w:w="1521" w:type="dxa"/>
          </w:tcPr>
          <w:p w14:paraId="3E92904F" w14:textId="158A3D15" w:rsidR="00915235" w:rsidRDefault="00915235" w:rsidP="004E0085">
            <w:pPr>
              <w:cnfStyle w:val="000000010000" w:firstRow="0" w:lastRow="0" w:firstColumn="0" w:lastColumn="0" w:oddVBand="0" w:evenVBand="0" w:oddHBand="0" w:evenHBand="1" w:firstRowFirstColumn="0" w:firstRowLastColumn="0" w:lastRowFirstColumn="0" w:lastRowLastColumn="0"/>
            </w:pPr>
            <w:r>
              <w:t xml:space="preserve">Halogen (for example: </w:t>
            </w:r>
            <w:r w:rsidR="008D5F66">
              <w:t>Fluorine</w:t>
            </w:r>
            <w:r>
              <w:t>, Chlorine)</w:t>
            </w:r>
          </w:p>
        </w:tc>
        <w:tc>
          <w:tcPr>
            <w:tcW w:w="2163" w:type="dxa"/>
          </w:tcPr>
          <w:p w14:paraId="17B7081C" w14:textId="77777777" w:rsidR="00915235" w:rsidRDefault="00915235" w:rsidP="004E0085">
            <w:pPr>
              <w:cnfStyle w:val="000000010000" w:firstRow="0" w:lastRow="0" w:firstColumn="0" w:lastColumn="0" w:oddVBand="0" w:evenVBand="0" w:oddHBand="0" w:evenHBand="1" w:firstRowFirstColumn="0" w:firstRowLastColumn="0" w:lastRowFirstColumn="0" w:lastRowLastColumn="0"/>
            </w:pPr>
          </w:p>
        </w:tc>
        <w:tc>
          <w:tcPr>
            <w:tcW w:w="1448" w:type="dxa"/>
          </w:tcPr>
          <w:p w14:paraId="63BED2BE" w14:textId="77777777" w:rsidR="00915235" w:rsidRDefault="00915235" w:rsidP="004E0085">
            <w:pPr>
              <w:cnfStyle w:val="000000010000" w:firstRow="0" w:lastRow="0" w:firstColumn="0" w:lastColumn="0" w:oddVBand="0" w:evenVBand="0" w:oddHBand="0" w:evenHBand="1" w:firstRowFirstColumn="0" w:firstRowLastColumn="0" w:lastRowFirstColumn="0" w:lastRowLastColumn="0"/>
            </w:pPr>
          </w:p>
        </w:tc>
        <w:tc>
          <w:tcPr>
            <w:tcW w:w="3371" w:type="dxa"/>
            <w:vAlign w:val="center"/>
          </w:tcPr>
          <w:p w14:paraId="2AA7A22F" w14:textId="77777777" w:rsidR="00915235" w:rsidRDefault="00915235" w:rsidP="004E0085">
            <w:pPr>
              <w:jc w:val="center"/>
              <w:cnfStyle w:val="000000010000" w:firstRow="0" w:lastRow="0" w:firstColumn="0" w:lastColumn="0" w:oddVBand="0" w:evenVBand="0" w:oddHBand="0" w:evenHBand="1" w:firstRowFirstColumn="0" w:firstRowLastColumn="0" w:lastRowFirstColumn="0" w:lastRowLastColumn="0"/>
            </w:pPr>
          </w:p>
        </w:tc>
      </w:tr>
    </w:tbl>
    <w:p w14:paraId="01A83DA2" w14:textId="77777777" w:rsidR="00915235" w:rsidRDefault="00915235" w:rsidP="00915235">
      <w:pPr>
        <w:rPr>
          <w:rStyle w:val="Strong"/>
        </w:rPr>
      </w:pPr>
      <w:r w:rsidRPr="005E73D3">
        <w:rPr>
          <w:rStyle w:val="Strong"/>
        </w:rPr>
        <w:t>Modelling covalent compounds</w:t>
      </w:r>
    </w:p>
    <w:p w14:paraId="2E513250" w14:textId="77777777" w:rsidR="00915235" w:rsidRDefault="00915235" w:rsidP="00915235">
      <w:r>
        <w:t>Determine the covalent structure that can be formed with hydrogen by each of the elements below.</w:t>
      </w:r>
    </w:p>
    <w:p w14:paraId="7C040552" w14:textId="067DF9AA" w:rsidR="00915235" w:rsidRDefault="00915235">
      <w:pPr>
        <w:pStyle w:val="ListNumber"/>
        <w:numPr>
          <w:ilvl w:val="0"/>
          <w:numId w:val="14"/>
        </w:numPr>
      </w:pPr>
      <w:r>
        <w:t>Record the valency and the number of hydrogens the element can bond with.</w:t>
      </w:r>
    </w:p>
    <w:p w14:paraId="414D1376" w14:textId="77777777" w:rsidR="00915235" w:rsidRDefault="00915235">
      <w:pPr>
        <w:pStyle w:val="ListNumber"/>
        <w:numPr>
          <w:ilvl w:val="0"/>
          <w:numId w:val="14"/>
        </w:numPr>
      </w:pPr>
      <w:r>
        <w:t>Build a model of the compound with the molecular model kit.</w:t>
      </w:r>
    </w:p>
    <w:p w14:paraId="44F0710E" w14:textId="77777777" w:rsidR="00915235" w:rsidRDefault="00915235">
      <w:pPr>
        <w:pStyle w:val="ListNumber"/>
        <w:numPr>
          <w:ilvl w:val="0"/>
          <w:numId w:val="14"/>
        </w:numPr>
      </w:pPr>
      <w:r>
        <w:t>Draw a diagram to represent the electron arrangement in the compound.</w:t>
      </w:r>
    </w:p>
    <w:p w14:paraId="572E0219" w14:textId="77777777" w:rsidR="00915235" w:rsidRPr="005E73D3" w:rsidRDefault="00915235">
      <w:pPr>
        <w:pStyle w:val="ListNumber"/>
        <w:numPr>
          <w:ilvl w:val="0"/>
          <w:numId w:val="14"/>
        </w:numPr>
      </w:pPr>
      <w:r>
        <w:lastRenderedPageBreak/>
        <w:t>Write the formula for the compound by using a subscript number after each element to denote the number of that atom in the compound. For example, H</w:t>
      </w:r>
      <w:r w:rsidRPr="0028667C">
        <w:rPr>
          <w:vertAlign w:val="subscript"/>
        </w:rPr>
        <w:t>2</w:t>
      </w:r>
      <w:r>
        <w:t>O has 2 hydrogens and 1 oxygen.</w:t>
      </w:r>
    </w:p>
    <w:p w14:paraId="1B135506" w14:textId="77777777" w:rsidR="00915235" w:rsidRDefault="00915235" w:rsidP="00915235">
      <w:pPr>
        <w:pStyle w:val="Caption"/>
      </w:pPr>
      <w:r>
        <w:t>Table 2 – covalent compounds formed when hydrogen bonds with non-metals</w:t>
      </w:r>
    </w:p>
    <w:tbl>
      <w:tblPr>
        <w:tblStyle w:val="Tableheader"/>
        <w:tblW w:w="9718" w:type="dxa"/>
        <w:tblLook w:val="04A0" w:firstRow="1" w:lastRow="0" w:firstColumn="1" w:lastColumn="0" w:noHBand="0" w:noVBand="1"/>
        <w:tblDescription w:val="Space for student response to identify covalent compounds."/>
      </w:tblPr>
      <w:tblGrid>
        <w:gridCol w:w="1925"/>
        <w:gridCol w:w="1472"/>
        <w:gridCol w:w="1926"/>
        <w:gridCol w:w="2469"/>
        <w:gridCol w:w="1926"/>
      </w:tblGrid>
      <w:tr w:rsidR="00915235" w14:paraId="1EF6E59F" w14:textId="77777777" w:rsidTr="004E0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4FB175C9" w14:textId="094C7024" w:rsidR="00915235" w:rsidRDefault="00915235" w:rsidP="004E0085">
            <w:r>
              <w:t>Element bonding with hydrogen</w:t>
            </w:r>
            <w:r w:rsidR="009E3232">
              <w:t>(</w:t>
            </w:r>
            <w:r>
              <w:t>s</w:t>
            </w:r>
            <w:r w:rsidR="009E3232">
              <w:t>)</w:t>
            </w:r>
          </w:p>
        </w:tc>
        <w:tc>
          <w:tcPr>
            <w:tcW w:w="1472" w:type="dxa"/>
          </w:tcPr>
          <w:p w14:paraId="6600791B" w14:textId="77777777" w:rsidR="00915235" w:rsidRDefault="00915235" w:rsidP="004E0085">
            <w:pPr>
              <w:cnfStyle w:val="100000000000" w:firstRow="1" w:lastRow="0" w:firstColumn="0" w:lastColumn="0" w:oddVBand="0" w:evenVBand="0" w:oddHBand="0" w:evenHBand="0" w:firstRowFirstColumn="0" w:firstRowLastColumn="0" w:lastRowFirstColumn="0" w:lastRowLastColumn="0"/>
            </w:pPr>
            <w:r>
              <w:t>Valency of the element</w:t>
            </w:r>
          </w:p>
        </w:tc>
        <w:tc>
          <w:tcPr>
            <w:tcW w:w="1926" w:type="dxa"/>
          </w:tcPr>
          <w:p w14:paraId="3B32FFE3" w14:textId="200F7E31" w:rsidR="00915235" w:rsidRDefault="004B37DA" w:rsidP="004E0085">
            <w:pPr>
              <w:cnfStyle w:val="100000000000" w:firstRow="1" w:lastRow="0" w:firstColumn="0" w:lastColumn="0" w:oddVBand="0" w:evenVBand="0" w:oddHBand="0" w:evenHBand="0" w:firstRowFirstColumn="0" w:firstRowLastColumn="0" w:lastRowFirstColumn="0" w:lastRowLastColumn="0"/>
            </w:pPr>
            <w:r>
              <w:t>Number o</w:t>
            </w:r>
            <w:r w:rsidR="00915235">
              <w:t>f hydrogens that it can bond with</w:t>
            </w:r>
          </w:p>
        </w:tc>
        <w:tc>
          <w:tcPr>
            <w:tcW w:w="2469" w:type="dxa"/>
          </w:tcPr>
          <w:p w14:paraId="2E8F83B4" w14:textId="01BD4D38" w:rsidR="00915235" w:rsidRDefault="00915235" w:rsidP="004E0085">
            <w:pPr>
              <w:cnfStyle w:val="100000000000" w:firstRow="1" w:lastRow="0" w:firstColumn="0" w:lastColumn="0" w:oddVBand="0" w:evenVBand="0" w:oddHBand="0" w:evenHBand="0" w:firstRowFirstColumn="0" w:firstRowLastColumn="0" w:lastRowFirstColumn="0" w:lastRowLastColumn="0"/>
            </w:pPr>
            <w:r>
              <w:t xml:space="preserve">Diagram of </w:t>
            </w:r>
            <w:r w:rsidR="004B37DA">
              <w:t xml:space="preserve">valence </w:t>
            </w:r>
            <w:r>
              <w:t>electron configurations</w:t>
            </w:r>
          </w:p>
        </w:tc>
        <w:tc>
          <w:tcPr>
            <w:tcW w:w="1926" w:type="dxa"/>
          </w:tcPr>
          <w:p w14:paraId="52BC5ADE" w14:textId="77777777" w:rsidR="00915235" w:rsidRDefault="00915235" w:rsidP="004E0085">
            <w:pPr>
              <w:cnfStyle w:val="100000000000" w:firstRow="1" w:lastRow="0" w:firstColumn="0" w:lastColumn="0" w:oddVBand="0" w:evenVBand="0" w:oddHBand="0" w:evenHBand="0" w:firstRowFirstColumn="0" w:firstRowLastColumn="0" w:lastRowFirstColumn="0" w:lastRowLastColumn="0"/>
            </w:pPr>
            <w:r>
              <w:t>Formula</w:t>
            </w:r>
          </w:p>
        </w:tc>
      </w:tr>
      <w:tr w:rsidR="00915235" w14:paraId="2534E948" w14:textId="77777777" w:rsidTr="004E0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00D3B89E" w14:textId="77777777" w:rsidR="00915235" w:rsidRDefault="00915235" w:rsidP="004E0085">
            <w:r>
              <w:t>Oxygen (O)</w:t>
            </w:r>
          </w:p>
        </w:tc>
        <w:tc>
          <w:tcPr>
            <w:tcW w:w="1472" w:type="dxa"/>
          </w:tcPr>
          <w:p w14:paraId="555E2D2F" w14:textId="77777777" w:rsidR="00915235" w:rsidRDefault="00915235" w:rsidP="004E0085">
            <w:pPr>
              <w:cnfStyle w:val="000000100000" w:firstRow="0" w:lastRow="0" w:firstColumn="0" w:lastColumn="0" w:oddVBand="0" w:evenVBand="0" w:oddHBand="1" w:evenHBand="0" w:firstRowFirstColumn="0" w:firstRowLastColumn="0" w:lastRowFirstColumn="0" w:lastRowLastColumn="0"/>
            </w:pPr>
            <w:r>
              <w:t>2</w:t>
            </w:r>
          </w:p>
        </w:tc>
        <w:tc>
          <w:tcPr>
            <w:tcW w:w="1926" w:type="dxa"/>
          </w:tcPr>
          <w:p w14:paraId="18F84F3A" w14:textId="77777777" w:rsidR="00915235" w:rsidRDefault="00915235" w:rsidP="004E0085">
            <w:pPr>
              <w:cnfStyle w:val="000000100000" w:firstRow="0" w:lastRow="0" w:firstColumn="0" w:lastColumn="0" w:oddVBand="0" w:evenVBand="0" w:oddHBand="1" w:evenHBand="0" w:firstRowFirstColumn="0" w:firstRowLastColumn="0" w:lastRowFirstColumn="0" w:lastRowLastColumn="0"/>
            </w:pPr>
            <w:r>
              <w:t>2</w:t>
            </w:r>
          </w:p>
        </w:tc>
        <w:tc>
          <w:tcPr>
            <w:tcW w:w="2469" w:type="dxa"/>
          </w:tcPr>
          <w:p w14:paraId="09041946" w14:textId="77777777" w:rsidR="00915235" w:rsidRDefault="00915235" w:rsidP="004E008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50D7E28" wp14:editId="55E0E4EB">
                  <wp:extent cx="1121134" cy="1132812"/>
                  <wp:effectExtent l="0" t="0" r="3175" b="0"/>
                  <wp:docPr id="2083024791" name="Picture 3" descr="An electron diagram of a water molec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24791" name="Picture 3" descr="An electron diagram of a water molecule.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1048" cy="1142829"/>
                          </a:xfrm>
                          <a:prstGeom prst="rect">
                            <a:avLst/>
                          </a:prstGeom>
                          <a:noFill/>
                        </pic:spPr>
                      </pic:pic>
                    </a:graphicData>
                  </a:graphic>
                </wp:inline>
              </w:drawing>
            </w:r>
          </w:p>
        </w:tc>
        <w:tc>
          <w:tcPr>
            <w:tcW w:w="1926" w:type="dxa"/>
          </w:tcPr>
          <w:p w14:paraId="7D4A448E" w14:textId="77777777" w:rsidR="00915235" w:rsidRDefault="00915235" w:rsidP="004E0085">
            <w:pPr>
              <w:cnfStyle w:val="000000100000" w:firstRow="0" w:lastRow="0" w:firstColumn="0" w:lastColumn="0" w:oddVBand="0" w:evenVBand="0" w:oddHBand="1" w:evenHBand="0" w:firstRowFirstColumn="0" w:firstRowLastColumn="0" w:lastRowFirstColumn="0" w:lastRowLastColumn="0"/>
            </w:pPr>
            <w:r>
              <w:t>H</w:t>
            </w:r>
            <w:r w:rsidRPr="00461F6E">
              <w:rPr>
                <w:vertAlign w:val="subscript"/>
              </w:rPr>
              <w:t>2</w:t>
            </w:r>
            <w:r>
              <w:t>O</w:t>
            </w:r>
          </w:p>
        </w:tc>
      </w:tr>
      <w:tr w:rsidR="00915235" w14:paraId="6818F93A" w14:textId="77777777" w:rsidTr="004163F1">
        <w:trPr>
          <w:cnfStyle w:val="000000010000" w:firstRow="0" w:lastRow="0" w:firstColumn="0" w:lastColumn="0" w:oddVBand="0" w:evenVBand="0" w:oddHBand="0" w:evenHBand="1"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1925" w:type="dxa"/>
          </w:tcPr>
          <w:p w14:paraId="79E645FF" w14:textId="77777777" w:rsidR="00915235" w:rsidRDefault="00915235" w:rsidP="004E0085">
            <w:r>
              <w:t>Fluorine (F)</w:t>
            </w:r>
          </w:p>
        </w:tc>
        <w:tc>
          <w:tcPr>
            <w:tcW w:w="1472" w:type="dxa"/>
          </w:tcPr>
          <w:p w14:paraId="1218357C" w14:textId="77777777" w:rsidR="00915235" w:rsidRDefault="00915235" w:rsidP="004E0085">
            <w:pPr>
              <w:cnfStyle w:val="000000010000" w:firstRow="0" w:lastRow="0" w:firstColumn="0" w:lastColumn="0" w:oddVBand="0" w:evenVBand="0" w:oddHBand="0" w:evenHBand="1" w:firstRowFirstColumn="0" w:firstRowLastColumn="0" w:lastRowFirstColumn="0" w:lastRowLastColumn="0"/>
            </w:pPr>
          </w:p>
        </w:tc>
        <w:tc>
          <w:tcPr>
            <w:tcW w:w="1926" w:type="dxa"/>
          </w:tcPr>
          <w:p w14:paraId="45C8949D" w14:textId="77777777" w:rsidR="00915235" w:rsidRDefault="00915235" w:rsidP="004E0085">
            <w:pPr>
              <w:cnfStyle w:val="000000010000" w:firstRow="0" w:lastRow="0" w:firstColumn="0" w:lastColumn="0" w:oddVBand="0" w:evenVBand="0" w:oddHBand="0" w:evenHBand="1" w:firstRowFirstColumn="0" w:firstRowLastColumn="0" w:lastRowFirstColumn="0" w:lastRowLastColumn="0"/>
            </w:pPr>
          </w:p>
        </w:tc>
        <w:tc>
          <w:tcPr>
            <w:tcW w:w="2469" w:type="dxa"/>
          </w:tcPr>
          <w:p w14:paraId="3AFA1836" w14:textId="77777777" w:rsidR="00915235" w:rsidRDefault="00915235" w:rsidP="004E0085">
            <w:pPr>
              <w:cnfStyle w:val="000000010000" w:firstRow="0" w:lastRow="0" w:firstColumn="0" w:lastColumn="0" w:oddVBand="0" w:evenVBand="0" w:oddHBand="0" w:evenHBand="1" w:firstRowFirstColumn="0" w:firstRowLastColumn="0" w:lastRowFirstColumn="0" w:lastRowLastColumn="0"/>
            </w:pPr>
          </w:p>
        </w:tc>
        <w:tc>
          <w:tcPr>
            <w:tcW w:w="1926" w:type="dxa"/>
          </w:tcPr>
          <w:p w14:paraId="277FACE8" w14:textId="77777777" w:rsidR="00915235" w:rsidRDefault="00915235" w:rsidP="004E0085">
            <w:pPr>
              <w:cnfStyle w:val="000000010000" w:firstRow="0" w:lastRow="0" w:firstColumn="0" w:lastColumn="0" w:oddVBand="0" w:evenVBand="0" w:oddHBand="0" w:evenHBand="1" w:firstRowFirstColumn="0" w:firstRowLastColumn="0" w:lastRowFirstColumn="0" w:lastRowLastColumn="0"/>
            </w:pPr>
          </w:p>
        </w:tc>
      </w:tr>
      <w:tr w:rsidR="00915235" w14:paraId="71054177" w14:textId="77777777" w:rsidTr="004163F1">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1925" w:type="dxa"/>
          </w:tcPr>
          <w:p w14:paraId="211E01B6" w14:textId="77777777" w:rsidR="00915235" w:rsidRDefault="00915235" w:rsidP="004E0085">
            <w:r>
              <w:t>Nitrogen (N)</w:t>
            </w:r>
          </w:p>
        </w:tc>
        <w:tc>
          <w:tcPr>
            <w:tcW w:w="1472" w:type="dxa"/>
          </w:tcPr>
          <w:p w14:paraId="17345C37" w14:textId="77777777" w:rsidR="00915235" w:rsidRDefault="00915235" w:rsidP="004E0085">
            <w:pPr>
              <w:cnfStyle w:val="000000100000" w:firstRow="0" w:lastRow="0" w:firstColumn="0" w:lastColumn="0" w:oddVBand="0" w:evenVBand="0" w:oddHBand="1" w:evenHBand="0" w:firstRowFirstColumn="0" w:firstRowLastColumn="0" w:lastRowFirstColumn="0" w:lastRowLastColumn="0"/>
            </w:pPr>
          </w:p>
        </w:tc>
        <w:tc>
          <w:tcPr>
            <w:tcW w:w="1926" w:type="dxa"/>
          </w:tcPr>
          <w:p w14:paraId="4EC26D31" w14:textId="77777777" w:rsidR="00915235" w:rsidRDefault="00915235" w:rsidP="004E0085">
            <w:pPr>
              <w:cnfStyle w:val="000000100000" w:firstRow="0" w:lastRow="0" w:firstColumn="0" w:lastColumn="0" w:oddVBand="0" w:evenVBand="0" w:oddHBand="1" w:evenHBand="0" w:firstRowFirstColumn="0" w:firstRowLastColumn="0" w:lastRowFirstColumn="0" w:lastRowLastColumn="0"/>
            </w:pPr>
          </w:p>
        </w:tc>
        <w:tc>
          <w:tcPr>
            <w:tcW w:w="2469" w:type="dxa"/>
          </w:tcPr>
          <w:p w14:paraId="13E3C805" w14:textId="77777777" w:rsidR="00915235" w:rsidRDefault="00915235" w:rsidP="004E0085">
            <w:pPr>
              <w:cnfStyle w:val="000000100000" w:firstRow="0" w:lastRow="0" w:firstColumn="0" w:lastColumn="0" w:oddVBand="0" w:evenVBand="0" w:oddHBand="1" w:evenHBand="0" w:firstRowFirstColumn="0" w:firstRowLastColumn="0" w:lastRowFirstColumn="0" w:lastRowLastColumn="0"/>
            </w:pPr>
          </w:p>
        </w:tc>
        <w:tc>
          <w:tcPr>
            <w:tcW w:w="1926" w:type="dxa"/>
          </w:tcPr>
          <w:p w14:paraId="247D2BC7" w14:textId="77777777" w:rsidR="00915235" w:rsidRDefault="00915235" w:rsidP="004E0085">
            <w:pPr>
              <w:cnfStyle w:val="000000100000" w:firstRow="0" w:lastRow="0" w:firstColumn="0" w:lastColumn="0" w:oddVBand="0" w:evenVBand="0" w:oddHBand="1" w:evenHBand="0" w:firstRowFirstColumn="0" w:firstRowLastColumn="0" w:lastRowFirstColumn="0" w:lastRowLastColumn="0"/>
            </w:pPr>
          </w:p>
        </w:tc>
      </w:tr>
      <w:tr w:rsidR="00915235" w14:paraId="27855237" w14:textId="77777777" w:rsidTr="004163F1">
        <w:trPr>
          <w:cnfStyle w:val="000000010000" w:firstRow="0" w:lastRow="0" w:firstColumn="0" w:lastColumn="0" w:oddVBand="0" w:evenVBand="0" w:oddHBand="0" w:evenHBand="1"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1925" w:type="dxa"/>
          </w:tcPr>
          <w:p w14:paraId="71AD59B4" w14:textId="77777777" w:rsidR="00915235" w:rsidRDefault="00915235" w:rsidP="004E0085">
            <w:r>
              <w:t>Carbon (C)</w:t>
            </w:r>
          </w:p>
        </w:tc>
        <w:tc>
          <w:tcPr>
            <w:tcW w:w="1472" w:type="dxa"/>
          </w:tcPr>
          <w:p w14:paraId="225748C0" w14:textId="77777777" w:rsidR="00915235" w:rsidRDefault="00915235" w:rsidP="004E0085">
            <w:pPr>
              <w:cnfStyle w:val="000000010000" w:firstRow="0" w:lastRow="0" w:firstColumn="0" w:lastColumn="0" w:oddVBand="0" w:evenVBand="0" w:oddHBand="0" w:evenHBand="1" w:firstRowFirstColumn="0" w:firstRowLastColumn="0" w:lastRowFirstColumn="0" w:lastRowLastColumn="0"/>
            </w:pPr>
          </w:p>
        </w:tc>
        <w:tc>
          <w:tcPr>
            <w:tcW w:w="1926" w:type="dxa"/>
          </w:tcPr>
          <w:p w14:paraId="098EB90E" w14:textId="77777777" w:rsidR="00915235" w:rsidRDefault="00915235" w:rsidP="004E0085">
            <w:pPr>
              <w:cnfStyle w:val="000000010000" w:firstRow="0" w:lastRow="0" w:firstColumn="0" w:lastColumn="0" w:oddVBand="0" w:evenVBand="0" w:oddHBand="0" w:evenHBand="1" w:firstRowFirstColumn="0" w:firstRowLastColumn="0" w:lastRowFirstColumn="0" w:lastRowLastColumn="0"/>
            </w:pPr>
          </w:p>
        </w:tc>
        <w:tc>
          <w:tcPr>
            <w:tcW w:w="2469" w:type="dxa"/>
          </w:tcPr>
          <w:p w14:paraId="435E169E" w14:textId="77777777" w:rsidR="00915235" w:rsidRDefault="00915235" w:rsidP="004E0085">
            <w:pPr>
              <w:cnfStyle w:val="000000010000" w:firstRow="0" w:lastRow="0" w:firstColumn="0" w:lastColumn="0" w:oddVBand="0" w:evenVBand="0" w:oddHBand="0" w:evenHBand="1" w:firstRowFirstColumn="0" w:firstRowLastColumn="0" w:lastRowFirstColumn="0" w:lastRowLastColumn="0"/>
            </w:pPr>
          </w:p>
        </w:tc>
        <w:tc>
          <w:tcPr>
            <w:tcW w:w="1926" w:type="dxa"/>
          </w:tcPr>
          <w:p w14:paraId="0B967EA6" w14:textId="77777777" w:rsidR="00915235" w:rsidRDefault="00915235" w:rsidP="004E0085">
            <w:pPr>
              <w:cnfStyle w:val="000000010000" w:firstRow="0" w:lastRow="0" w:firstColumn="0" w:lastColumn="0" w:oddVBand="0" w:evenVBand="0" w:oddHBand="0" w:evenHBand="1" w:firstRowFirstColumn="0" w:firstRowLastColumn="0" w:lastRowFirstColumn="0" w:lastRowLastColumn="0"/>
            </w:pPr>
          </w:p>
        </w:tc>
      </w:tr>
      <w:tr w:rsidR="00915235" w14:paraId="56837D2D" w14:textId="77777777" w:rsidTr="004163F1">
        <w:trPr>
          <w:cnfStyle w:val="000000100000" w:firstRow="0" w:lastRow="0" w:firstColumn="0" w:lastColumn="0" w:oddVBand="0" w:evenVBand="0" w:oddHBand="1" w:evenHBand="0" w:firstRowFirstColumn="0" w:firstRowLastColumn="0" w:lastRowFirstColumn="0" w:lastRowLastColumn="0"/>
          <w:trHeight w:val="1692"/>
        </w:trPr>
        <w:tc>
          <w:tcPr>
            <w:cnfStyle w:val="001000000000" w:firstRow="0" w:lastRow="0" w:firstColumn="1" w:lastColumn="0" w:oddVBand="0" w:evenVBand="0" w:oddHBand="0" w:evenHBand="0" w:firstRowFirstColumn="0" w:firstRowLastColumn="0" w:lastRowFirstColumn="0" w:lastRowLastColumn="0"/>
            <w:tcW w:w="1925" w:type="dxa"/>
          </w:tcPr>
          <w:p w14:paraId="40AFCC64" w14:textId="77777777" w:rsidR="00915235" w:rsidRDefault="00915235" w:rsidP="004E0085">
            <w:r>
              <w:t>Chlorine (Cl)</w:t>
            </w:r>
          </w:p>
        </w:tc>
        <w:tc>
          <w:tcPr>
            <w:tcW w:w="1472" w:type="dxa"/>
          </w:tcPr>
          <w:p w14:paraId="3340EBF3" w14:textId="77777777" w:rsidR="00915235" w:rsidRDefault="00915235" w:rsidP="004E0085">
            <w:pPr>
              <w:cnfStyle w:val="000000100000" w:firstRow="0" w:lastRow="0" w:firstColumn="0" w:lastColumn="0" w:oddVBand="0" w:evenVBand="0" w:oddHBand="1" w:evenHBand="0" w:firstRowFirstColumn="0" w:firstRowLastColumn="0" w:lastRowFirstColumn="0" w:lastRowLastColumn="0"/>
            </w:pPr>
          </w:p>
        </w:tc>
        <w:tc>
          <w:tcPr>
            <w:tcW w:w="1926" w:type="dxa"/>
          </w:tcPr>
          <w:p w14:paraId="5CA89807" w14:textId="77777777" w:rsidR="00915235" w:rsidRDefault="00915235" w:rsidP="004E0085">
            <w:pPr>
              <w:cnfStyle w:val="000000100000" w:firstRow="0" w:lastRow="0" w:firstColumn="0" w:lastColumn="0" w:oddVBand="0" w:evenVBand="0" w:oddHBand="1" w:evenHBand="0" w:firstRowFirstColumn="0" w:firstRowLastColumn="0" w:lastRowFirstColumn="0" w:lastRowLastColumn="0"/>
            </w:pPr>
          </w:p>
        </w:tc>
        <w:tc>
          <w:tcPr>
            <w:tcW w:w="2469" w:type="dxa"/>
          </w:tcPr>
          <w:p w14:paraId="4ADD1AB6" w14:textId="77777777" w:rsidR="00915235" w:rsidRDefault="00915235" w:rsidP="004E0085">
            <w:pPr>
              <w:cnfStyle w:val="000000100000" w:firstRow="0" w:lastRow="0" w:firstColumn="0" w:lastColumn="0" w:oddVBand="0" w:evenVBand="0" w:oddHBand="1" w:evenHBand="0" w:firstRowFirstColumn="0" w:firstRowLastColumn="0" w:lastRowFirstColumn="0" w:lastRowLastColumn="0"/>
            </w:pPr>
          </w:p>
        </w:tc>
        <w:tc>
          <w:tcPr>
            <w:tcW w:w="1926" w:type="dxa"/>
          </w:tcPr>
          <w:p w14:paraId="1F568D9D" w14:textId="77777777" w:rsidR="00915235" w:rsidRDefault="00915235" w:rsidP="004E0085">
            <w:pPr>
              <w:cnfStyle w:val="000000100000" w:firstRow="0" w:lastRow="0" w:firstColumn="0" w:lastColumn="0" w:oddVBand="0" w:evenVBand="0" w:oddHBand="1" w:evenHBand="0" w:firstRowFirstColumn="0" w:firstRowLastColumn="0" w:lastRowFirstColumn="0" w:lastRowLastColumn="0"/>
            </w:pPr>
          </w:p>
        </w:tc>
      </w:tr>
      <w:tr w:rsidR="00915235" w14:paraId="5907940A" w14:textId="77777777" w:rsidTr="004163F1">
        <w:trPr>
          <w:cnfStyle w:val="000000010000" w:firstRow="0" w:lastRow="0" w:firstColumn="0" w:lastColumn="0" w:oddVBand="0" w:evenVBand="0" w:oddHBand="0" w:evenHBand="1" w:firstRowFirstColumn="0" w:firstRowLastColumn="0" w:lastRowFirstColumn="0" w:lastRowLastColumn="0"/>
          <w:trHeight w:val="1844"/>
        </w:trPr>
        <w:tc>
          <w:tcPr>
            <w:cnfStyle w:val="001000000000" w:firstRow="0" w:lastRow="0" w:firstColumn="1" w:lastColumn="0" w:oddVBand="0" w:evenVBand="0" w:oddHBand="0" w:evenHBand="0" w:firstRowFirstColumn="0" w:firstRowLastColumn="0" w:lastRowFirstColumn="0" w:lastRowLastColumn="0"/>
            <w:tcW w:w="1925" w:type="dxa"/>
          </w:tcPr>
          <w:p w14:paraId="0D660995" w14:textId="77777777" w:rsidR="00915235" w:rsidRDefault="00915235" w:rsidP="004E0085">
            <w:r>
              <w:t>Sulfur (S)</w:t>
            </w:r>
          </w:p>
        </w:tc>
        <w:tc>
          <w:tcPr>
            <w:tcW w:w="1472" w:type="dxa"/>
          </w:tcPr>
          <w:p w14:paraId="1E8A51A1" w14:textId="77777777" w:rsidR="00915235" w:rsidRDefault="00915235" w:rsidP="004E0085">
            <w:pPr>
              <w:cnfStyle w:val="000000010000" w:firstRow="0" w:lastRow="0" w:firstColumn="0" w:lastColumn="0" w:oddVBand="0" w:evenVBand="0" w:oddHBand="0" w:evenHBand="1" w:firstRowFirstColumn="0" w:firstRowLastColumn="0" w:lastRowFirstColumn="0" w:lastRowLastColumn="0"/>
            </w:pPr>
          </w:p>
        </w:tc>
        <w:tc>
          <w:tcPr>
            <w:tcW w:w="1926" w:type="dxa"/>
          </w:tcPr>
          <w:p w14:paraId="3B6A3F51" w14:textId="77777777" w:rsidR="00915235" w:rsidRDefault="00915235" w:rsidP="004E0085">
            <w:pPr>
              <w:cnfStyle w:val="000000010000" w:firstRow="0" w:lastRow="0" w:firstColumn="0" w:lastColumn="0" w:oddVBand="0" w:evenVBand="0" w:oddHBand="0" w:evenHBand="1" w:firstRowFirstColumn="0" w:firstRowLastColumn="0" w:lastRowFirstColumn="0" w:lastRowLastColumn="0"/>
            </w:pPr>
          </w:p>
        </w:tc>
        <w:tc>
          <w:tcPr>
            <w:tcW w:w="2469" w:type="dxa"/>
          </w:tcPr>
          <w:p w14:paraId="760BD83F" w14:textId="77777777" w:rsidR="00915235" w:rsidRDefault="00915235" w:rsidP="004E0085">
            <w:pPr>
              <w:cnfStyle w:val="000000010000" w:firstRow="0" w:lastRow="0" w:firstColumn="0" w:lastColumn="0" w:oddVBand="0" w:evenVBand="0" w:oddHBand="0" w:evenHBand="1" w:firstRowFirstColumn="0" w:firstRowLastColumn="0" w:lastRowFirstColumn="0" w:lastRowLastColumn="0"/>
            </w:pPr>
          </w:p>
        </w:tc>
        <w:tc>
          <w:tcPr>
            <w:tcW w:w="1926" w:type="dxa"/>
          </w:tcPr>
          <w:p w14:paraId="3F73D037" w14:textId="77777777" w:rsidR="00915235" w:rsidRDefault="00915235" w:rsidP="004E0085">
            <w:pPr>
              <w:cnfStyle w:val="000000010000" w:firstRow="0" w:lastRow="0" w:firstColumn="0" w:lastColumn="0" w:oddVBand="0" w:evenVBand="0" w:oddHBand="0" w:evenHBand="1" w:firstRowFirstColumn="0" w:firstRowLastColumn="0" w:lastRowFirstColumn="0" w:lastRowLastColumn="0"/>
            </w:pPr>
          </w:p>
        </w:tc>
      </w:tr>
    </w:tbl>
    <w:p w14:paraId="1178F320" w14:textId="18EE270C" w:rsidR="00120B85" w:rsidRDefault="00E63C8C" w:rsidP="00E63C8C">
      <w:pPr>
        <w:pStyle w:val="Heading2"/>
      </w:pPr>
      <w:bookmarkStart w:id="38" w:name="_Toc201908062"/>
      <w:r>
        <w:lastRenderedPageBreak/>
        <w:t>Diatomic molecules</w:t>
      </w:r>
      <w:bookmarkEnd w:id="38"/>
    </w:p>
    <w:p w14:paraId="499441C9" w14:textId="71F9DA01" w:rsidR="0026395E" w:rsidRDefault="0026395E">
      <w:pPr>
        <w:pStyle w:val="ListNumber"/>
        <w:numPr>
          <w:ilvl w:val="0"/>
          <w:numId w:val="19"/>
        </w:numPr>
      </w:pPr>
      <w:r>
        <w:t xml:space="preserve">Explore the covalent bonds in elements that exist as diatomic molecules. Use the following points to </w:t>
      </w:r>
      <w:r w:rsidR="00373A30">
        <w:t xml:space="preserve">define </w:t>
      </w:r>
      <w:r>
        <w:t>diatomic molecules:</w:t>
      </w:r>
    </w:p>
    <w:p w14:paraId="57AC98DB" w14:textId="1D963F92" w:rsidR="0026395E" w:rsidRDefault="0026395E" w:rsidP="00CE2E7D">
      <w:pPr>
        <w:pStyle w:val="ListBullet2"/>
      </w:pPr>
      <w:r>
        <w:t xml:space="preserve">some elements naturally exist as diatomic molecules, meaning that </w:t>
      </w:r>
      <w:r w:rsidR="000150F4">
        <w:t xml:space="preserve">2 </w:t>
      </w:r>
      <w:r>
        <w:t>atoms of the same element bond together</w:t>
      </w:r>
    </w:p>
    <w:p w14:paraId="1370E56C" w14:textId="77777777" w:rsidR="0026395E" w:rsidRDefault="0026395E" w:rsidP="00CE2E7D">
      <w:pPr>
        <w:pStyle w:val="ListBullet2"/>
      </w:pPr>
      <w:r>
        <w:t>examples include H</w:t>
      </w:r>
      <w:r w:rsidRPr="00187646">
        <w:rPr>
          <w:vertAlign w:val="subscript"/>
        </w:rPr>
        <w:t>2</w:t>
      </w:r>
      <w:r>
        <w:t>, O</w:t>
      </w:r>
      <w:r w:rsidRPr="00187646">
        <w:rPr>
          <w:vertAlign w:val="subscript"/>
        </w:rPr>
        <w:t>2</w:t>
      </w:r>
      <w:r>
        <w:t>, N</w:t>
      </w:r>
      <w:r w:rsidRPr="00187646">
        <w:rPr>
          <w:vertAlign w:val="subscript"/>
        </w:rPr>
        <w:t>2</w:t>
      </w:r>
      <w:r>
        <w:t>, Cl</w:t>
      </w:r>
      <w:r w:rsidRPr="00187646">
        <w:rPr>
          <w:vertAlign w:val="subscript"/>
        </w:rPr>
        <w:t>2</w:t>
      </w:r>
      <w:r>
        <w:t>, Br</w:t>
      </w:r>
      <w:r w:rsidRPr="00187646">
        <w:rPr>
          <w:vertAlign w:val="subscript"/>
        </w:rPr>
        <w:t>2</w:t>
      </w:r>
      <w:r>
        <w:t>, I</w:t>
      </w:r>
      <w:r w:rsidRPr="00187646">
        <w:rPr>
          <w:vertAlign w:val="subscript"/>
        </w:rPr>
        <w:t>2</w:t>
      </w:r>
      <w:r>
        <w:t xml:space="preserve"> and F</w:t>
      </w:r>
      <w:r w:rsidRPr="00187646">
        <w:rPr>
          <w:vertAlign w:val="subscript"/>
        </w:rPr>
        <w:t>2</w:t>
      </w:r>
    </w:p>
    <w:p w14:paraId="4D369683" w14:textId="68837AE4" w:rsidR="00A31665" w:rsidRDefault="00A31665" w:rsidP="00A31665">
      <w:pPr>
        <w:pStyle w:val="ListNumber"/>
      </w:pPr>
      <w:r>
        <w:t xml:space="preserve">Use the Socratic method of questioning to guide students in understanding diatomic molecules. Ensure that all class members are engaged to maximise the benefits of this technique. </w:t>
      </w:r>
      <w:r w:rsidR="0008011D">
        <w:t xml:space="preserve">Sample questions have been provided </w:t>
      </w:r>
      <w:r w:rsidR="00DE40CD">
        <w:t xml:space="preserve">for working through </w:t>
      </w:r>
      <w:r w:rsidR="004F4AD1">
        <w:t xml:space="preserve">the </w:t>
      </w:r>
      <w:r w:rsidR="00DE40CD">
        <w:t xml:space="preserve">oxygen </w:t>
      </w:r>
      <w:r w:rsidR="008D5F66">
        <w:t xml:space="preserve">molecule </w:t>
      </w:r>
      <w:r w:rsidR="00DE40CD">
        <w:t>in</w:t>
      </w:r>
      <w:r w:rsidR="003C2B77">
        <w:t xml:space="preserve"> </w:t>
      </w:r>
      <w:r w:rsidR="003C2B77">
        <w:fldChar w:fldCharType="begin"/>
      </w:r>
      <w:r w:rsidR="003C2B77">
        <w:instrText xml:space="preserve"> REF _Ref201051919 \h </w:instrText>
      </w:r>
      <w:r w:rsidR="003C2B77">
        <w:fldChar w:fldCharType="separate"/>
      </w:r>
      <w:r w:rsidR="009E3232">
        <w:t xml:space="preserve">Table </w:t>
      </w:r>
      <w:r w:rsidR="009E3232">
        <w:rPr>
          <w:noProof/>
        </w:rPr>
        <w:t>11</w:t>
      </w:r>
      <w:r w:rsidR="009E3232">
        <w:t xml:space="preserve"> – Socratic questioning prompts</w:t>
      </w:r>
      <w:r w:rsidR="003C2B77">
        <w:fldChar w:fldCharType="end"/>
      </w:r>
      <w:r w:rsidR="00DE40CD">
        <w:t>.</w:t>
      </w:r>
      <w:r w:rsidR="005E7821">
        <w:t xml:space="preserve"> Additional diatomic molecules may also be covered using this method.</w:t>
      </w:r>
    </w:p>
    <w:p w14:paraId="2331279A" w14:textId="42ACD8CC" w:rsidR="005A1015" w:rsidRPr="005A1015" w:rsidRDefault="005A1015" w:rsidP="005A1015">
      <w:pPr>
        <w:pStyle w:val="FeatureBox4"/>
      </w:pPr>
      <w:r w:rsidRPr="00D6310A">
        <w:rPr>
          <w:rStyle w:val="Strong"/>
        </w:rPr>
        <w:t>Note:</w:t>
      </w:r>
      <w:r>
        <w:t xml:space="preserve"> </w:t>
      </w:r>
      <w:r w:rsidR="000150F4">
        <w:t xml:space="preserve">providing </w:t>
      </w:r>
      <w:r>
        <w:t>students with</w:t>
      </w:r>
      <w:r w:rsidR="003D3A1A">
        <w:t xml:space="preserve"> paper and counters to represent oxygen </w:t>
      </w:r>
      <w:r w:rsidR="00866DCE">
        <w:t xml:space="preserve">atoms' </w:t>
      </w:r>
      <w:r w:rsidR="003D3A1A">
        <w:t xml:space="preserve">valence electron shells will assist them in </w:t>
      </w:r>
      <w:r w:rsidR="00D6310A">
        <w:t>determining that a double bond is required for O</w:t>
      </w:r>
      <w:r w:rsidR="00D6310A" w:rsidRPr="00D6310A">
        <w:rPr>
          <w:vertAlign w:val="subscript"/>
        </w:rPr>
        <w:t>2</w:t>
      </w:r>
      <w:r w:rsidR="00D6310A">
        <w:t xml:space="preserve"> to form. </w:t>
      </w:r>
      <w:r w:rsidR="006013D2">
        <w:t>As you move through the questioning activity</w:t>
      </w:r>
      <w:r w:rsidR="000F04D6">
        <w:t>,</w:t>
      </w:r>
      <w:r w:rsidR="006013D2">
        <w:t xml:space="preserve"> students can rearrange the valence electrons </w:t>
      </w:r>
      <w:r w:rsidR="00866DCE">
        <w:t xml:space="preserve">to </w:t>
      </w:r>
      <w:r w:rsidR="006013D2">
        <w:t xml:space="preserve">demonstrate how the oxygen atoms can share </w:t>
      </w:r>
      <w:r w:rsidR="000150F4">
        <w:t xml:space="preserve">2 </w:t>
      </w:r>
      <w:r w:rsidR="006013D2">
        <w:t>pairs of elec</w:t>
      </w:r>
      <w:r w:rsidR="004072F3">
        <w:t>trons to fill their outer shell.</w:t>
      </w:r>
    </w:p>
    <w:p w14:paraId="770421C2" w14:textId="255759D8" w:rsidR="00596155" w:rsidRPr="00596155" w:rsidRDefault="00596155" w:rsidP="00596155">
      <w:pPr>
        <w:pStyle w:val="FeatureBox"/>
      </w:pPr>
      <w:r>
        <w:t>Further information</w:t>
      </w:r>
      <w:r w:rsidR="00DE6117">
        <w:t xml:space="preserve"> </w:t>
      </w:r>
      <w:r w:rsidR="00E83FD1">
        <w:t xml:space="preserve">on </w:t>
      </w:r>
      <w:hyperlink r:id="rId67" w:history="1">
        <w:r w:rsidR="00DE6117" w:rsidRPr="00DE6117">
          <w:rPr>
            <w:rStyle w:val="Hyperlink"/>
          </w:rPr>
          <w:t>Effective teacher questioning</w:t>
        </w:r>
      </w:hyperlink>
      <w:r w:rsidR="00DE6117">
        <w:t xml:space="preserve"> and </w:t>
      </w:r>
      <w:hyperlink r:id="rId68" w:history="1">
        <w:r w:rsidR="00785CC0">
          <w:rPr>
            <w:rStyle w:val="Hyperlink"/>
          </w:rPr>
          <w:t>K</w:t>
        </w:r>
        <w:r w:rsidR="009B2306" w:rsidRPr="009B2306">
          <w:rPr>
            <w:rStyle w:val="Hyperlink"/>
          </w:rPr>
          <w:t>ey questioning strategies</w:t>
        </w:r>
      </w:hyperlink>
      <w:r w:rsidR="009B2306">
        <w:t xml:space="preserve"> is available on the </w:t>
      </w:r>
      <w:r w:rsidR="009E3232">
        <w:t>department’s</w:t>
      </w:r>
      <w:r w:rsidR="009B2306">
        <w:t xml:space="preserve"> website.</w:t>
      </w:r>
    </w:p>
    <w:p w14:paraId="67D05E9B" w14:textId="6E90EB12" w:rsidR="007720BF" w:rsidRDefault="001A0D9E" w:rsidP="001A0D9E">
      <w:pPr>
        <w:pStyle w:val="ListNumber"/>
      </w:pPr>
      <w:bookmarkStart w:id="39" w:name="_Ref197596162"/>
      <w:r>
        <w:t>Provide students with a molecular model kit</w:t>
      </w:r>
      <w:r w:rsidR="00551EC3">
        <w:t xml:space="preserve"> and</w:t>
      </w:r>
      <w:r>
        <w:t xml:space="preserve"> a copy of the </w:t>
      </w:r>
      <w:hyperlink w:anchor="_Student_resource_–_2" w:history="1">
        <w:r w:rsidRPr="001F150B">
          <w:rPr>
            <w:rStyle w:val="Hyperlink"/>
          </w:rPr>
          <w:t>Student resource – diatomic molecules</w:t>
        </w:r>
      </w:hyperlink>
      <w:r>
        <w:t>.</w:t>
      </w:r>
      <w:r w:rsidR="00551EC3">
        <w:t xml:space="preserve"> </w:t>
      </w:r>
      <w:r w:rsidR="00BF0390">
        <w:t>Work through the following steps with the students:</w:t>
      </w:r>
    </w:p>
    <w:p w14:paraId="00B34985" w14:textId="728EA0F5" w:rsidR="001A0D9E" w:rsidRDefault="00E83FD1">
      <w:pPr>
        <w:pStyle w:val="ListNumber2"/>
        <w:numPr>
          <w:ilvl w:val="0"/>
          <w:numId w:val="31"/>
        </w:numPr>
      </w:pPr>
      <w:r>
        <w:t xml:space="preserve">Students </w:t>
      </w:r>
      <w:r w:rsidR="00551EC3">
        <w:t>build models of the diatomic molecules H</w:t>
      </w:r>
      <w:r w:rsidR="00551EC3" w:rsidRPr="007720BF">
        <w:rPr>
          <w:vertAlign w:val="subscript"/>
        </w:rPr>
        <w:t>2</w:t>
      </w:r>
      <w:r w:rsidR="00551EC3">
        <w:t>, Cl</w:t>
      </w:r>
      <w:r w:rsidR="00551EC3" w:rsidRPr="007720BF">
        <w:rPr>
          <w:vertAlign w:val="subscript"/>
        </w:rPr>
        <w:t>2</w:t>
      </w:r>
      <w:r w:rsidR="00551EC3">
        <w:t>, O</w:t>
      </w:r>
      <w:r w:rsidR="00551EC3" w:rsidRPr="007720BF">
        <w:rPr>
          <w:vertAlign w:val="subscript"/>
        </w:rPr>
        <w:t>2</w:t>
      </w:r>
      <w:r w:rsidR="00551EC3">
        <w:t xml:space="preserve"> and N</w:t>
      </w:r>
      <w:r w:rsidR="00551EC3" w:rsidRPr="007720BF">
        <w:rPr>
          <w:vertAlign w:val="subscript"/>
        </w:rPr>
        <w:t>2</w:t>
      </w:r>
      <w:r w:rsidR="00551EC3">
        <w:t>.</w:t>
      </w:r>
    </w:p>
    <w:p w14:paraId="41CEF7B2" w14:textId="5D052FD4" w:rsidR="007720BF" w:rsidRDefault="007720BF">
      <w:pPr>
        <w:pStyle w:val="ListNumber2"/>
        <w:numPr>
          <w:ilvl w:val="0"/>
          <w:numId w:val="31"/>
        </w:numPr>
      </w:pPr>
      <w:r>
        <w:t>Students record the number of bonds</w:t>
      </w:r>
      <w:r w:rsidR="00327EAD">
        <w:t xml:space="preserve"> that are formed in each molecule.</w:t>
      </w:r>
    </w:p>
    <w:p w14:paraId="6B09B26B" w14:textId="5BE941D1" w:rsidR="00BF0390" w:rsidRDefault="005F7439">
      <w:pPr>
        <w:pStyle w:val="ListNumber2"/>
        <w:numPr>
          <w:ilvl w:val="0"/>
          <w:numId w:val="31"/>
        </w:numPr>
      </w:pPr>
      <w:r>
        <w:t>Students</w:t>
      </w:r>
      <w:r w:rsidR="00327EAD">
        <w:t xml:space="preserve"> draw the electron configurations of each</w:t>
      </w:r>
      <w:r>
        <w:t xml:space="preserve"> molecule to show how the electrons are shared</w:t>
      </w:r>
      <w:r w:rsidR="00BF0390">
        <w:t xml:space="preserve">. </w:t>
      </w:r>
    </w:p>
    <w:p w14:paraId="6B5363D9" w14:textId="577D704E" w:rsidR="00BF0390" w:rsidRDefault="00BF0390">
      <w:pPr>
        <w:pStyle w:val="ListNumber2"/>
        <w:numPr>
          <w:ilvl w:val="0"/>
          <w:numId w:val="31"/>
        </w:numPr>
      </w:pPr>
      <w:r>
        <w:t xml:space="preserve">Show students how </w:t>
      </w:r>
      <w:r w:rsidR="00BA3AC4">
        <w:t xml:space="preserve">to draw the structural formula for each molecule using a single line to represent a single bond, </w:t>
      </w:r>
      <w:r w:rsidR="000B03CE">
        <w:t xml:space="preserve">2 </w:t>
      </w:r>
      <w:r w:rsidR="00BA3AC4">
        <w:t xml:space="preserve">lines to represent a double bond and </w:t>
      </w:r>
      <w:r w:rsidR="000B03CE">
        <w:t xml:space="preserve">3 </w:t>
      </w:r>
      <w:r w:rsidR="00BA3AC4">
        <w:t>lines to represent a triple bond.</w:t>
      </w:r>
    </w:p>
    <w:p w14:paraId="3C191A8E" w14:textId="222F7BBF" w:rsidR="0068662E" w:rsidRDefault="0068662E">
      <w:pPr>
        <w:pStyle w:val="ListNumber2"/>
        <w:numPr>
          <w:ilvl w:val="0"/>
          <w:numId w:val="31"/>
        </w:numPr>
      </w:pPr>
      <w:r>
        <w:lastRenderedPageBreak/>
        <w:t xml:space="preserve">Check </w:t>
      </w:r>
      <w:r w:rsidR="007D024E">
        <w:t>students’</w:t>
      </w:r>
      <w:r>
        <w:t xml:space="preserve"> responses and provide feedback where required to correct</w:t>
      </w:r>
      <w:r w:rsidR="007D024E">
        <w:t xml:space="preserve"> their understanding of </w:t>
      </w:r>
      <w:r w:rsidR="00E83FD1">
        <w:t xml:space="preserve">the </w:t>
      </w:r>
      <w:r w:rsidR="007D024E">
        <w:t xml:space="preserve">concept. Sample answers are provided in </w:t>
      </w:r>
      <w:r w:rsidR="007D024E">
        <w:fldChar w:fldCharType="begin"/>
      </w:r>
      <w:r w:rsidR="007D024E">
        <w:instrText xml:space="preserve"> REF _Ref197691946 \h </w:instrText>
      </w:r>
      <w:r w:rsidR="007D024E">
        <w:fldChar w:fldCharType="separate"/>
      </w:r>
      <w:r w:rsidR="00776705">
        <w:t xml:space="preserve">Table </w:t>
      </w:r>
      <w:r w:rsidR="00776705">
        <w:rPr>
          <w:noProof/>
        </w:rPr>
        <w:t>12</w:t>
      </w:r>
      <w:r w:rsidR="00776705">
        <w:t xml:space="preserve"> – diatomic molecules sample response</w:t>
      </w:r>
      <w:r w:rsidR="007D024E">
        <w:fldChar w:fldCharType="end"/>
      </w:r>
      <w:r w:rsidR="007D024E">
        <w:t>.</w:t>
      </w:r>
    </w:p>
    <w:p w14:paraId="46B554D4" w14:textId="0851E8A7" w:rsidR="00720A21" w:rsidRPr="00720A21" w:rsidRDefault="00720A21" w:rsidP="00720A21">
      <w:pPr>
        <w:pStyle w:val="FeatureBox4"/>
      </w:pPr>
      <w:r w:rsidRPr="00C939BA">
        <w:rPr>
          <w:rStyle w:val="Strong"/>
        </w:rPr>
        <w:t>Note:</w:t>
      </w:r>
      <w:r>
        <w:t xml:space="preserve"> </w:t>
      </w:r>
      <w:r w:rsidR="00776705">
        <w:t xml:space="preserve">introducing </w:t>
      </w:r>
      <w:r w:rsidR="004F1CC8">
        <w:t xml:space="preserve">students </w:t>
      </w:r>
      <w:r>
        <w:t xml:space="preserve">very briefly to structural </w:t>
      </w:r>
      <w:r w:rsidR="004F1CC8">
        <w:t xml:space="preserve">formulas </w:t>
      </w:r>
      <w:r>
        <w:t>here will prep</w:t>
      </w:r>
      <w:r w:rsidR="00C939BA">
        <w:t xml:space="preserve">are them for drawing the structure of simple alkanes in </w:t>
      </w:r>
      <w:r w:rsidR="00B81474">
        <w:t>Teacher resource book 3 (</w:t>
      </w:r>
      <w:r w:rsidR="00C939BA">
        <w:t>TRB3</w:t>
      </w:r>
      <w:r w:rsidR="00B81474">
        <w:t>)</w:t>
      </w:r>
      <w:r w:rsidR="00C939BA">
        <w:t>.</w:t>
      </w:r>
    </w:p>
    <w:p w14:paraId="350ED138" w14:textId="4AEA40BD" w:rsidR="00016328" w:rsidRDefault="00C71488" w:rsidP="00C71488">
      <w:pPr>
        <w:pStyle w:val="Caption"/>
      </w:pPr>
      <w:bookmarkStart w:id="40" w:name="_Ref201051902"/>
      <w:bookmarkStart w:id="41" w:name="_Ref201051919"/>
      <w:r>
        <w:t xml:space="preserve">Table </w:t>
      </w:r>
      <w:r>
        <w:fldChar w:fldCharType="begin"/>
      </w:r>
      <w:r>
        <w:instrText xml:space="preserve"> SEQ Table \* ARABIC </w:instrText>
      </w:r>
      <w:r>
        <w:fldChar w:fldCharType="separate"/>
      </w:r>
      <w:r w:rsidR="0039598D">
        <w:rPr>
          <w:noProof/>
        </w:rPr>
        <w:t>11</w:t>
      </w:r>
      <w:r>
        <w:fldChar w:fldCharType="end"/>
      </w:r>
      <w:bookmarkEnd w:id="40"/>
      <w:r>
        <w:t xml:space="preserve"> – Socratic questioning prompts</w:t>
      </w:r>
      <w:bookmarkEnd w:id="39"/>
      <w:bookmarkEnd w:id="41"/>
    </w:p>
    <w:tbl>
      <w:tblPr>
        <w:tblStyle w:val="Tableheader"/>
        <w:tblW w:w="0" w:type="auto"/>
        <w:tblLook w:val="0420" w:firstRow="1" w:lastRow="0" w:firstColumn="0" w:lastColumn="0" w:noHBand="0" w:noVBand="1"/>
        <w:tblDescription w:val="Questioning prompts with possible student responses."/>
      </w:tblPr>
      <w:tblGrid>
        <w:gridCol w:w="4673"/>
        <w:gridCol w:w="4955"/>
      </w:tblGrid>
      <w:tr w:rsidR="00AB5BEB" w14:paraId="6B0974BF" w14:textId="77777777" w:rsidTr="0010337B">
        <w:trPr>
          <w:cnfStyle w:val="100000000000" w:firstRow="1" w:lastRow="0" w:firstColumn="0" w:lastColumn="0" w:oddVBand="0" w:evenVBand="0" w:oddHBand="0" w:evenHBand="0" w:firstRowFirstColumn="0" w:firstRowLastColumn="0" w:lastRowFirstColumn="0" w:lastRowLastColumn="0"/>
        </w:trPr>
        <w:tc>
          <w:tcPr>
            <w:tcW w:w="4673" w:type="dxa"/>
          </w:tcPr>
          <w:p w14:paraId="78058917" w14:textId="5B1796C9" w:rsidR="00AB5BEB" w:rsidRDefault="000002A6" w:rsidP="00AB5BEB">
            <w:r>
              <w:t xml:space="preserve">Teacher </w:t>
            </w:r>
            <w:r w:rsidR="00AB5BEB">
              <w:t>prompt</w:t>
            </w:r>
            <w:r>
              <w:t>s</w:t>
            </w:r>
          </w:p>
        </w:tc>
        <w:tc>
          <w:tcPr>
            <w:tcW w:w="4955" w:type="dxa"/>
          </w:tcPr>
          <w:p w14:paraId="07693B02" w14:textId="632C80E2" w:rsidR="00AB5BEB" w:rsidRDefault="000002A6" w:rsidP="00AB5BEB">
            <w:r>
              <w:t>Expected response and key points</w:t>
            </w:r>
          </w:p>
        </w:tc>
      </w:tr>
      <w:tr w:rsidR="00AB5BEB" w14:paraId="141CAFC2" w14:textId="77777777" w:rsidTr="0010337B">
        <w:trPr>
          <w:cnfStyle w:val="000000100000" w:firstRow="0" w:lastRow="0" w:firstColumn="0" w:lastColumn="0" w:oddVBand="0" w:evenVBand="0" w:oddHBand="1" w:evenHBand="0" w:firstRowFirstColumn="0" w:firstRowLastColumn="0" w:lastRowFirstColumn="0" w:lastRowLastColumn="0"/>
        </w:trPr>
        <w:tc>
          <w:tcPr>
            <w:tcW w:w="4673" w:type="dxa"/>
          </w:tcPr>
          <w:p w14:paraId="5FFE5B5A" w14:textId="214E10A3" w:rsidR="00AB5BEB" w:rsidRDefault="0004011E" w:rsidP="00AB5BEB">
            <w:r>
              <w:t>Draw the electron configuration for</w:t>
            </w:r>
            <w:r w:rsidR="002D335D">
              <w:t xml:space="preserve"> a single oxygen atom on the board.</w:t>
            </w:r>
            <w:r w:rsidR="00894075">
              <w:t xml:space="preserve"> Examine </w:t>
            </w:r>
            <w:r w:rsidR="004F1CC8">
              <w:t xml:space="preserve">the </w:t>
            </w:r>
            <w:r w:rsidR="00894075">
              <w:t>electron configuration of oxygen (2, 6).</w:t>
            </w:r>
          </w:p>
          <w:p w14:paraId="4DB34F22" w14:textId="77777777" w:rsidR="002D335D" w:rsidRDefault="002D335D">
            <w:pPr>
              <w:pStyle w:val="ListNumber"/>
              <w:numPr>
                <w:ilvl w:val="0"/>
                <w:numId w:val="20"/>
              </w:numPr>
            </w:pPr>
            <w:r>
              <w:t xml:space="preserve">How many </w:t>
            </w:r>
            <w:r w:rsidR="00893753">
              <w:t>electrons are in the first shell?</w:t>
            </w:r>
          </w:p>
          <w:p w14:paraId="7715B79A" w14:textId="77777777" w:rsidR="00893753" w:rsidRDefault="00893753">
            <w:pPr>
              <w:pStyle w:val="ListNumber"/>
              <w:numPr>
                <w:ilvl w:val="0"/>
                <w:numId w:val="20"/>
              </w:numPr>
            </w:pPr>
            <w:r>
              <w:t xml:space="preserve">How many electrons are in the </w:t>
            </w:r>
            <w:r w:rsidR="00F42D7A">
              <w:t>outer shell?</w:t>
            </w:r>
          </w:p>
          <w:p w14:paraId="67374247" w14:textId="49AD9879" w:rsidR="00F42D7A" w:rsidRDefault="00143A48">
            <w:pPr>
              <w:pStyle w:val="ListNumber"/>
              <w:numPr>
                <w:ilvl w:val="0"/>
                <w:numId w:val="20"/>
              </w:numPr>
            </w:pPr>
            <w:r>
              <w:t>C</w:t>
            </w:r>
            <w:r w:rsidR="00F42D7A">
              <w:t>onsidering the</w:t>
            </w:r>
            <w:r w:rsidR="00E2018C">
              <w:t xml:space="preserve"> </w:t>
            </w:r>
            <w:r w:rsidR="004F1CC8">
              <w:t xml:space="preserve">valence </w:t>
            </w:r>
            <w:r w:rsidR="00E2018C">
              <w:t>electron shell</w:t>
            </w:r>
            <w:r w:rsidR="003671A8">
              <w:t>, is the oxygen</w:t>
            </w:r>
            <w:r w:rsidR="00226DAC">
              <w:t xml:space="preserve"> at</w:t>
            </w:r>
            <w:r w:rsidR="00B3102F">
              <w:t>o</w:t>
            </w:r>
            <w:r w:rsidR="00226DAC">
              <w:t>m chemica</w:t>
            </w:r>
            <w:r w:rsidR="00B3102F">
              <w:t>lly stable?</w:t>
            </w:r>
          </w:p>
          <w:p w14:paraId="19C44576" w14:textId="61DBF540" w:rsidR="0018002D" w:rsidRDefault="0018002D">
            <w:pPr>
              <w:pStyle w:val="ListNumber"/>
              <w:numPr>
                <w:ilvl w:val="0"/>
                <w:numId w:val="20"/>
              </w:numPr>
            </w:pPr>
            <w:r>
              <w:t>How could it achieve this stability?</w:t>
            </w:r>
          </w:p>
        </w:tc>
        <w:tc>
          <w:tcPr>
            <w:tcW w:w="4955" w:type="dxa"/>
          </w:tcPr>
          <w:p w14:paraId="01381DE7" w14:textId="7FA23FFD" w:rsidR="00894075" w:rsidRPr="00894075" w:rsidRDefault="00894075" w:rsidP="00894075">
            <w:r>
              <w:rPr>
                <w:noProof/>
              </w:rPr>
              <w:drawing>
                <wp:inline distT="0" distB="0" distL="0" distR="0" wp14:anchorId="0E7DBDD5" wp14:editId="053B3057">
                  <wp:extent cx="1097280" cy="1093353"/>
                  <wp:effectExtent l="0" t="0" r="7620" b="0"/>
                  <wp:docPr id="2090861232" name="Picture 16" descr="A diagram of the electron configuration of oxy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61232" name="Picture 16" descr="A diagram of the electron configuration of oxyge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19121" cy="1115116"/>
                          </a:xfrm>
                          <a:prstGeom prst="rect">
                            <a:avLst/>
                          </a:prstGeom>
                          <a:noFill/>
                        </pic:spPr>
                      </pic:pic>
                    </a:graphicData>
                  </a:graphic>
                </wp:inline>
              </w:drawing>
            </w:r>
          </w:p>
          <w:p w14:paraId="00A9E623" w14:textId="2B60D7CF" w:rsidR="00AB5BEB" w:rsidRDefault="000C4D7D">
            <w:pPr>
              <w:pStyle w:val="ListNumber"/>
              <w:numPr>
                <w:ilvl w:val="0"/>
                <w:numId w:val="21"/>
              </w:numPr>
            </w:pPr>
            <w:r>
              <w:t>Two</w:t>
            </w:r>
            <w:r w:rsidR="00791ED7">
              <w:t>.</w:t>
            </w:r>
          </w:p>
          <w:p w14:paraId="61ADF86D" w14:textId="4ADB8BE7" w:rsidR="000C4D7D" w:rsidRDefault="000C4D7D">
            <w:pPr>
              <w:pStyle w:val="ListNumber"/>
              <w:numPr>
                <w:ilvl w:val="0"/>
                <w:numId w:val="21"/>
              </w:numPr>
            </w:pPr>
            <w:r>
              <w:t>Six</w:t>
            </w:r>
            <w:r w:rsidR="00791ED7">
              <w:t>.</w:t>
            </w:r>
          </w:p>
          <w:p w14:paraId="7CA9C517" w14:textId="54194AF4" w:rsidR="000C4D7D" w:rsidRDefault="000C4D7D">
            <w:pPr>
              <w:pStyle w:val="ListNumber"/>
              <w:numPr>
                <w:ilvl w:val="0"/>
                <w:numId w:val="21"/>
              </w:numPr>
            </w:pPr>
            <w:r>
              <w:t>No</w:t>
            </w:r>
            <w:r w:rsidR="00F8493B">
              <w:t>,</w:t>
            </w:r>
            <w:r>
              <w:t xml:space="preserve"> it needs to gain </w:t>
            </w:r>
            <w:r w:rsidR="00791ED7">
              <w:t xml:space="preserve">2 </w:t>
            </w:r>
            <w:r>
              <w:t>electrons to fill its outer shell.</w:t>
            </w:r>
          </w:p>
          <w:p w14:paraId="19A96F39" w14:textId="529BB00D" w:rsidR="00F8493B" w:rsidRDefault="00F8493B">
            <w:pPr>
              <w:pStyle w:val="ListNumber"/>
              <w:numPr>
                <w:ilvl w:val="0"/>
                <w:numId w:val="21"/>
              </w:numPr>
            </w:pPr>
            <w:r>
              <w:t>By sharing or gaining</w:t>
            </w:r>
            <w:r w:rsidR="00894075">
              <w:t xml:space="preserve"> 2</w:t>
            </w:r>
            <w:r>
              <w:t xml:space="preserve"> electrons</w:t>
            </w:r>
            <w:r w:rsidR="00791ED7">
              <w:t>.</w:t>
            </w:r>
            <w:r>
              <w:t xml:space="preserve"> </w:t>
            </w:r>
          </w:p>
        </w:tc>
      </w:tr>
      <w:tr w:rsidR="00AB5BEB" w14:paraId="2B859C40" w14:textId="77777777" w:rsidTr="0010337B">
        <w:trPr>
          <w:cnfStyle w:val="000000010000" w:firstRow="0" w:lastRow="0" w:firstColumn="0" w:lastColumn="0" w:oddVBand="0" w:evenVBand="0" w:oddHBand="0" w:evenHBand="1" w:firstRowFirstColumn="0" w:firstRowLastColumn="0" w:lastRowFirstColumn="0" w:lastRowLastColumn="0"/>
        </w:trPr>
        <w:tc>
          <w:tcPr>
            <w:tcW w:w="4673" w:type="dxa"/>
          </w:tcPr>
          <w:p w14:paraId="0A2E12B0" w14:textId="51877BE8" w:rsidR="00ED5F9A" w:rsidRDefault="00894075" w:rsidP="00AB5BEB">
            <w:r>
              <w:t xml:space="preserve">Oxygen is an essential element </w:t>
            </w:r>
            <w:r w:rsidR="007E534F">
              <w:t xml:space="preserve">for </w:t>
            </w:r>
            <w:r w:rsidR="00B15CF6">
              <w:t>many living things</w:t>
            </w:r>
            <w:r>
              <w:t xml:space="preserve">. It is readily found as an element in nature and comprises approximately 20% of the air we breathe. </w:t>
            </w:r>
            <w:r w:rsidR="00E10985">
              <w:t>Its chemical formula is O</w:t>
            </w:r>
            <w:r w:rsidR="00E10985" w:rsidRPr="0024746D">
              <w:rPr>
                <w:vertAlign w:val="subscript"/>
              </w:rPr>
              <w:t>2</w:t>
            </w:r>
            <w:r w:rsidR="0024746D">
              <w:t>.</w:t>
            </w:r>
          </w:p>
          <w:p w14:paraId="3CDF5BCC" w14:textId="77777777" w:rsidR="00AB5BEB" w:rsidRDefault="00ED5F9A" w:rsidP="00ED5F9A">
            <w:pPr>
              <w:pStyle w:val="ListNumber"/>
            </w:pPr>
            <w:r>
              <w:t>I</w:t>
            </w:r>
            <w:r w:rsidR="00894075">
              <w:t>f oxygen has 6 electrons in its outer shell, how does it exist in elemental form in nature?</w:t>
            </w:r>
          </w:p>
          <w:p w14:paraId="2B8F54FC" w14:textId="53741CBF" w:rsidR="0079091C" w:rsidRDefault="004521E2" w:rsidP="00ED5F9A">
            <w:pPr>
              <w:pStyle w:val="ListNumber"/>
            </w:pPr>
            <w:r>
              <w:t>Each bond represents a pair of electrons</w:t>
            </w:r>
            <w:r w:rsidR="005A08DE">
              <w:t xml:space="preserve"> shared between </w:t>
            </w:r>
            <w:r w:rsidR="003B4E8B">
              <w:t xml:space="preserve">2 </w:t>
            </w:r>
            <w:r w:rsidR="005A08DE">
              <w:t xml:space="preserve">atoms. What term is used to describe 2 pairs of </w:t>
            </w:r>
            <w:r w:rsidR="005A08DE">
              <w:lastRenderedPageBreak/>
              <w:t>electrons shared between atoms?</w:t>
            </w:r>
          </w:p>
        </w:tc>
        <w:tc>
          <w:tcPr>
            <w:tcW w:w="4955" w:type="dxa"/>
          </w:tcPr>
          <w:p w14:paraId="7CDBC252" w14:textId="617E0278" w:rsidR="00AB5BEB" w:rsidRDefault="0010337B">
            <w:pPr>
              <w:pStyle w:val="ListNumber"/>
              <w:numPr>
                <w:ilvl w:val="0"/>
                <w:numId w:val="24"/>
              </w:numPr>
            </w:pPr>
            <w:r w:rsidRPr="0010337B">
              <w:lastRenderedPageBreak/>
              <w:t>Oxygen atoms can bond with each other to become stable by forming a molecule called O</w:t>
            </w:r>
            <w:r w:rsidRPr="00F23D85">
              <w:rPr>
                <w:vertAlign w:val="subscript"/>
              </w:rPr>
              <w:t>2</w:t>
            </w:r>
            <w:r w:rsidRPr="0010337B">
              <w:t xml:space="preserve">, which is known as oxygen gas. Each oxygen atom has 6 electrons in its outer shell and needs 2 more to become stable. To achieve this, </w:t>
            </w:r>
            <w:r w:rsidR="003B4E8B">
              <w:t>2</w:t>
            </w:r>
            <w:r w:rsidR="003B4E8B" w:rsidRPr="0010337B">
              <w:t xml:space="preserve"> </w:t>
            </w:r>
            <w:r w:rsidRPr="0010337B">
              <w:t xml:space="preserve">oxygen atoms share </w:t>
            </w:r>
            <w:r w:rsidR="003B4E8B">
              <w:t>2</w:t>
            </w:r>
            <w:r w:rsidR="003B4E8B" w:rsidRPr="0010337B">
              <w:t xml:space="preserve"> </w:t>
            </w:r>
            <w:r w:rsidRPr="0010337B">
              <w:t xml:space="preserve">pairs of electrons with each other, forming a covalent bond. This means that each oxygen atom shares </w:t>
            </w:r>
            <w:r w:rsidR="003B4E8B">
              <w:t>2</w:t>
            </w:r>
            <w:r w:rsidR="003B4E8B" w:rsidRPr="0010337B">
              <w:t xml:space="preserve"> </w:t>
            </w:r>
            <w:r w:rsidRPr="0010337B">
              <w:t xml:space="preserve">of its electrons </w:t>
            </w:r>
            <w:proofErr w:type="gramStart"/>
            <w:r w:rsidRPr="0010337B">
              <w:t>and also</w:t>
            </w:r>
            <w:proofErr w:type="gramEnd"/>
            <w:r w:rsidRPr="0010337B">
              <w:t xml:space="preserve"> gains access to </w:t>
            </w:r>
            <w:r w:rsidR="003B4E8B">
              <w:t>2</w:t>
            </w:r>
            <w:r w:rsidR="003B4E8B" w:rsidRPr="0010337B">
              <w:t xml:space="preserve"> </w:t>
            </w:r>
            <w:r w:rsidRPr="0010337B">
              <w:t>electrons from the other oxygen atom.</w:t>
            </w:r>
          </w:p>
          <w:p w14:paraId="34BC012B" w14:textId="59D7F280" w:rsidR="0079091C" w:rsidRDefault="0079091C">
            <w:pPr>
              <w:pStyle w:val="ListNumber"/>
              <w:numPr>
                <w:ilvl w:val="0"/>
                <w:numId w:val="22"/>
              </w:numPr>
            </w:pPr>
            <w:r>
              <w:lastRenderedPageBreak/>
              <w:t>A double bond.</w:t>
            </w:r>
          </w:p>
        </w:tc>
      </w:tr>
      <w:tr w:rsidR="00F368E5" w14:paraId="2487C29C" w14:textId="77777777" w:rsidTr="0010337B">
        <w:trPr>
          <w:cnfStyle w:val="000000100000" w:firstRow="0" w:lastRow="0" w:firstColumn="0" w:lastColumn="0" w:oddVBand="0" w:evenVBand="0" w:oddHBand="1" w:evenHBand="0" w:firstRowFirstColumn="0" w:firstRowLastColumn="0" w:lastRowFirstColumn="0" w:lastRowLastColumn="0"/>
        </w:trPr>
        <w:tc>
          <w:tcPr>
            <w:tcW w:w="4673" w:type="dxa"/>
          </w:tcPr>
          <w:p w14:paraId="5DD54F35" w14:textId="5BE902F3" w:rsidR="00F368E5" w:rsidRDefault="00F368E5">
            <w:pPr>
              <w:pStyle w:val="ListNumber"/>
              <w:numPr>
                <w:ilvl w:val="0"/>
                <w:numId w:val="23"/>
              </w:numPr>
            </w:pPr>
            <w:r>
              <w:lastRenderedPageBreak/>
              <w:t>Why do diatomic molecules such as O</w:t>
            </w:r>
            <w:r w:rsidRPr="00994E42">
              <w:rPr>
                <w:vertAlign w:val="subscript"/>
              </w:rPr>
              <w:t>2</w:t>
            </w:r>
            <w:r w:rsidR="00F23D85">
              <w:t xml:space="preserve"> and N</w:t>
            </w:r>
            <w:r w:rsidR="00F23D85" w:rsidRPr="00994E42">
              <w:rPr>
                <w:vertAlign w:val="subscript"/>
              </w:rPr>
              <w:t>2</w:t>
            </w:r>
            <w:r w:rsidR="00F23D85">
              <w:t xml:space="preserve"> exist in nature?</w:t>
            </w:r>
          </w:p>
        </w:tc>
        <w:tc>
          <w:tcPr>
            <w:tcW w:w="4955" w:type="dxa"/>
          </w:tcPr>
          <w:p w14:paraId="5B4C989E" w14:textId="05403B9A" w:rsidR="00F368E5" w:rsidRPr="0010337B" w:rsidRDefault="00F23D85">
            <w:pPr>
              <w:pStyle w:val="ListNumber"/>
              <w:numPr>
                <w:ilvl w:val="0"/>
                <w:numId w:val="26"/>
              </w:numPr>
            </w:pPr>
            <w:r w:rsidRPr="00FA370C">
              <w:t>Diatomic molecules form because the atoms share electrons, which helps them achieve a stable electron configuration.</w:t>
            </w:r>
          </w:p>
        </w:tc>
      </w:tr>
      <w:tr w:rsidR="00AB71DD" w14:paraId="7DE6671D" w14:textId="77777777" w:rsidTr="0010337B">
        <w:trPr>
          <w:cnfStyle w:val="000000010000" w:firstRow="0" w:lastRow="0" w:firstColumn="0" w:lastColumn="0" w:oddVBand="0" w:evenVBand="0" w:oddHBand="0" w:evenHBand="1" w:firstRowFirstColumn="0" w:firstRowLastColumn="0" w:lastRowFirstColumn="0" w:lastRowLastColumn="0"/>
        </w:trPr>
        <w:tc>
          <w:tcPr>
            <w:tcW w:w="4673" w:type="dxa"/>
          </w:tcPr>
          <w:p w14:paraId="71C1F831" w14:textId="7980E344" w:rsidR="00AB71DD" w:rsidRDefault="00AB71DD">
            <w:pPr>
              <w:pStyle w:val="ListNumber"/>
              <w:numPr>
                <w:ilvl w:val="0"/>
                <w:numId w:val="23"/>
              </w:numPr>
            </w:pPr>
            <w:r>
              <w:t>What type of bond is formed between</w:t>
            </w:r>
            <w:r w:rsidR="00743FE7">
              <w:t xml:space="preserve"> </w:t>
            </w:r>
            <w:r w:rsidR="003B4E8B">
              <w:t xml:space="preserve">2 </w:t>
            </w:r>
            <w:r w:rsidR="00743FE7">
              <w:t>oxygen atoms?</w:t>
            </w:r>
          </w:p>
          <w:p w14:paraId="7D43786D" w14:textId="4B97CCA5" w:rsidR="00743FE7" w:rsidRDefault="00D9663A">
            <w:pPr>
              <w:pStyle w:val="ListNumber"/>
              <w:numPr>
                <w:ilvl w:val="0"/>
                <w:numId w:val="23"/>
              </w:numPr>
            </w:pPr>
            <w:r>
              <w:t>How do you know what type of bond it is?</w:t>
            </w:r>
          </w:p>
        </w:tc>
        <w:tc>
          <w:tcPr>
            <w:tcW w:w="4955" w:type="dxa"/>
          </w:tcPr>
          <w:p w14:paraId="2C1AD592" w14:textId="77777777" w:rsidR="00AB71DD" w:rsidRDefault="00743FE7">
            <w:pPr>
              <w:pStyle w:val="ListNumber"/>
              <w:numPr>
                <w:ilvl w:val="0"/>
                <w:numId w:val="25"/>
              </w:numPr>
            </w:pPr>
            <w:r>
              <w:t>A covalent bond.</w:t>
            </w:r>
          </w:p>
          <w:p w14:paraId="206FD90C" w14:textId="527A90D4" w:rsidR="00D9663A" w:rsidRPr="00FA370C" w:rsidRDefault="00D9663A">
            <w:pPr>
              <w:pStyle w:val="ListNumber"/>
              <w:numPr>
                <w:ilvl w:val="0"/>
                <w:numId w:val="25"/>
              </w:numPr>
            </w:pPr>
            <w:r>
              <w:t>Oxygen is a non-metal. Covalent bonds form between non-metal atoms</w:t>
            </w:r>
            <w:r w:rsidR="00541DBA">
              <w:t>. The atoms are also sharing electrons</w:t>
            </w:r>
            <w:r w:rsidR="00762388">
              <w:t>,</w:t>
            </w:r>
            <w:r w:rsidR="00541DBA">
              <w:t xml:space="preserve"> which is a feature of covalent bonding.</w:t>
            </w:r>
          </w:p>
        </w:tc>
      </w:tr>
    </w:tbl>
    <w:p w14:paraId="40BC472C" w14:textId="057B1064" w:rsidR="00016328" w:rsidRDefault="00016328" w:rsidP="00016328">
      <w:pPr>
        <w:pStyle w:val="Caption"/>
      </w:pPr>
      <w:bookmarkStart w:id="42" w:name="_Ref197691946"/>
      <w:r>
        <w:t xml:space="preserve">Table </w:t>
      </w:r>
      <w:r>
        <w:fldChar w:fldCharType="begin"/>
      </w:r>
      <w:r>
        <w:instrText xml:space="preserve"> SEQ Table \* ARABIC </w:instrText>
      </w:r>
      <w:r>
        <w:fldChar w:fldCharType="separate"/>
      </w:r>
      <w:r w:rsidR="0039598D">
        <w:rPr>
          <w:noProof/>
        </w:rPr>
        <w:t>12</w:t>
      </w:r>
      <w:r>
        <w:fldChar w:fldCharType="end"/>
      </w:r>
      <w:r>
        <w:t xml:space="preserve"> – diatomic molecules sample response</w:t>
      </w:r>
      <w:bookmarkEnd w:id="42"/>
    </w:p>
    <w:tbl>
      <w:tblPr>
        <w:tblStyle w:val="Tableheader"/>
        <w:tblW w:w="0" w:type="auto"/>
        <w:tblLook w:val="06A0" w:firstRow="1" w:lastRow="0" w:firstColumn="1" w:lastColumn="0" w:noHBand="1" w:noVBand="1"/>
        <w:tblDescription w:val="A sample response showing the electron diagrams and structural formula for diatomic molecules."/>
      </w:tblPr>
      <w:tblGrid>
        <w:gridCol w:w="1696"/>
        <w:gridCol w:w="1276"/>
        <w:gridCol w:w="3186"/>
        <w:gridCol w:w="3472"/>
      </w:tblGrid>
      <w:tr w:rsidR="001424AF" w14:paraId="37F8BEF4" w14:textId="77777777" w:rsidTr="00BC2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2032F31" w14:textId="77777777" w:rsidR="00016328" w:rsidRPr="000A0615" w:rsidRDefault="00016328" w:rsidP="000A0615">
            <w:r w:rsidRPr="000A0615">
              <w:t>Diatomic molecule</w:t>
            </w:r>
          </w:p>
        </w:tc>
        <w:tc>
          <w:tcPr>
            <w:tcW w:w="1276" w:type="dxa"/>
          </w:tcPr>
          <w:p w14:paraId="1F3613DD" w14:textId="77777777" w:rsidR="00016328" w:rsidRPr="000A0615" w:rsidRDefault="00016328" w:rsidP="000A0615">
            <w:pPr>
              <w:cnfStyle w:val="100000000000" w:firstRow="1" w:lastRow="0" w:firstColumn="0" w:lastColumn="0" w:oddVBand="0" w:evenVBand="0" w:oddHBand="0" w:evenHBand="0" w:firstRowFirstColumn="0" w:firstRowLastColumn="0" w:lastRowFirstColumn="0" w:lastRowLastColumn="0"/>
            </w:pPr>
            <w:r w:rsidRPr="000A0615">
              <w:t>Number of bonds</w:t>
            </w:r>
          </w:p>
        </w:tc>
        <w:tc>
          <w:tcPr>
            <w:tcW w:w="3186" w:type="dxa"/>
          </w:tcPr>
          <w:p w14:paraId="78A4CD70" w14:textId="77777777" w:rsidR="00016328" w:rsidRPr="000A0615" w:rsidRDefault="00016328" w:rsidP="000A0615">
            <w:pPr>
              <w:cnfStyle w:val="100000000000" w:firstRow="1" w:lastRow="0" w:firstColumn="0" w:lastColumn="0" w:oddVBand="0" w:evenVBand="0" w:oddHBand="0" w:evenHBand="0" w:firstRowFirstColumn="0" w:firstRowLastColumn="0" w:lastRowFirstColumn="0" w:lastRowLastColumn="0"/>
            </w:pPr>
            <w:r w:rsidRPr="000A0615">
              <w:t>Diagram of electron configuration</w:t>
            </w:r>
          </w:p>
        </w:tc>
        <w:tc>
          <w:tcPr>
            <w:tcW w:w="3472" w:type="dxa"/>
          </w:tcPr>
          <w:p w14:paraId="656A3ED1" w14:textId="0C4BDAB4" w:rsidR="00016328" w:rsidRPr="000A0615" w:rsidRDefault="00016328" w:rsidP="000A0615">
            <w:pPr>
              <w:cnfStyle w:val="100000000000" w:firstRow="1" w:lastRow="0" w:firstColumn="0" w:lastColumn="0" w:oddVBand="0" w:evenVBand="0" w:oddHBand="0" w:evenHBand="0" w:firstRowFirstColumn="0" w:firstRowLastColumn="0" w:lastRowFirstColumn="0" w:lastRowLastColumn="0"/>
            </w:pPr>
            <w:r w:rsidRPr="000A0615">
              <w:t>Structural formula</w:t>
            </w:r>
          </w:p>
        </w:tc>
      </w:tr>
      <w:tr w:rsidR="001424AF" w14:paraId="2EAA76FE" w14:textId="77777777" w:rsidTr="00BC28F7">
        <w:tc>
          <w:tcPr>
            <w:cnfStyle w:val="001000000000" w:firstRow="0" w:lastRow="0" w:firstColumn="1" w:lastColumn="0" w:oddVBand="0" w:evenVBand="0" w:oddHBand="0" w:evenHBand="0" w:firstRowFirstColumn="0" w:firstRowLastColumn="0" w:lastRowFirstColumn="0" w:lastRowLastColumn="0"/>
            <w:tcW w:w="1696" w:type="dxa"/>
          </w:tcPr>
          <w:p w14:paraId="5CC2671D" w14:textId="77777777" w:rsidR="00016328" w:rsidRDefault="00016328" w:rsidP="00BC28F7">
            <w:pPr>
              <w:rPr>
                <w:rStyle w:val="Strong"/>
              </w:rPr>
            </w:pPr>
            <w:r>
              <w:rPr>
                <w:rStyle w:val="Strong"/>
              </w:rPr>
              <w:t>Hydrogen gas (H</w:t>
            </w:r>
            <w:r w:rsidRPr="005F1DFA">
              <w:rPr>
                <w:rStyle w:val="Strong"/>
                <w:vertAlign w:val="subscript"/>
              </w:rPr>
              <w:t>2</w:t>
            </w:r>
            <w:r>
              <w:rPr>
                <w:rStyle w:val="Strong"/>
              </w:rPr>
              <w:t>)</w:t>
            </w:r>
          </w:p>
        </w:tc>
        <w:tc>
          <w:tcPr>
            <w:tcW w:w="1276" w:type="dxa"/>
          </w:tcPr>
          <w:p w14:paraId="28FAA086" w14:textId="77777777" w:rsidR="00016328" w:rsidRPr="00456799" w:rsidRDefault="00016328" w:rsidP="00BC28F7">
            <w:pPr>
              <w:cnfStyle w:val="000000000000" w:firstRow="0" w:lastRow="0" w:firstColumn="0" w:lastColumn="0" w:oddVBand="0" w:evenVBand="0" w:oddHBand="0" w:evenHBand="0" w:firstRowFirstColumn="0" w:firstRowLastColumn="0" w:lastRowFirstColumn="0" w:lastRowLastColumn="0"/>
            </w:pPr>
            <w:r>
              <w:t>1</w:t>
            </w:r>
          </w:p>
        </w:tc>
        <w:tc>
          <w:tcPr>
            <w:tcW w:w="3186" w:type="dxa"/>
            <w:vAlign w:val="center"/>
          </w:tcPr>
          <w:p w14:paraId="31ECF81E" w14:textId="77777777" w:rsidR="00016328" w:rsidRPr="00456799" w:rsidRDefault="00016328" w:rsidP="00BC28F7">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EDD9F63" wp14:editId="3533EBD7">
                  <wp:extent cx="1009816" cy="536860"/>
                  <wp:effectExtent l="0" t="0" r="0" b="0"/>
                  <wp:docPr id="46057898" name="Picture 11" descr="A diagram of a hydrogen molecule showing the sharing of elect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7898" name="Picture 11" descr="A diagram of a hydrogen molecule showing the sharing of electron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34888" cy="550189"/>
                          </a:xfrm>
                          <a:prstGeom prst="rect">
                            <a:avLst/>
                          </a:prstGeom>
                          <a:noFill/>
                        </pic:spPr>
                      </pic:pic>
                    </a:graphicData>
                  </a:graphic>
                </wp:inline>
              </w:drawing>
            </w:r>
          </w:p>
        </w:tc>
        <w:tc>
          <w:tcPr>
            <w:tcW w:w="3472" w:type="dxa"/>
            <w:vAlign w:val="center"/>
          </w:tcPr>
          <w:p w14:paraId="6AF75CA8" w14:textId="77777777" w:rsidR="00016328" w:rsidRPr="002673F8" w:rsidRDefault="00016328" w:rsidP="00BC28F7">
            <w:pPr>
              <w:jc w:val="center"/>
              <w:cnfStyle w:val="000000000000" w:firstRow="0" w:lastRow="0" w:firstColumn="0" w:lastColumn="0" w:oddVBand="0" w:evenVBand="0" w:oddHBand="0" w:evenHBand="0" w:firstRowFirstColumn="0" w:firstRowLastColumn="0" w:lastRowFirstColumn="0" w:lastRowLastColumn="0"/>
            </w:pPr>
            <w:r w:rsidRPr="00AC2079">
              <w:rPr>
                <w:noProof/>
              </w:rPr>
              <w:drawing>
                <wp:inline distT="0" distB="0" distL="0" distR="0" wp14:anchorId="3C56D1F9" wp14:editId="37FB5AF4">
                  <wp:extent cx="818984" cy="305112"/>
                  <wp:effectExtent l="0" t="0" r="635" b="0"/>
                  <wp:docPr id="79742720" name="Picture 1" descr="Structural formula for hydrogen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2720" name="Picture 1" descr="Structural formula for hydrogen gas"/>
                          <pic:cNvPicPr/>
                        </pic:nvPicPr>
                        <pic:blipFill>
                          <a:blip r:embed="rId71"/>
                          <a:stretch>
                            <a:fillRect/>
                          </a:stretch>
                        </pic:blipFill>
                        <pic:spPr>
                          <a:xfrm>
                            <a:off x="0" y="0"/>
                            <a:ext cx="826193" cy="307798"/>
                          </a:xfrm>
                          <a:prstGeom prst="rect">
                            <a:avLst/>
                          </a:prstGeom>
                        </pic:spPr>
                      </pic:pic>
                    </a:graphicData>
                  </a:graphic>
                </wp:inline>
              </w:drawing>
            </w:r>
          </w:p>
        </w:tc>
      </w:tr>
      <w:tr w:rsidR="001424AF" w14:paraId="0B50200D" w14:textId="77777777" w:rsidTr="00BC28F7">
        <w:tc>
          <w:tcPr>
            <w:cnfStyle w:val="001000000000" w:firstRow="0" w:lastRow="0" w:firstColumn="1" w:lastColumn="0" w:oddVBand="0" w:evenVBand="0" w:oddHBand="0" w:evenHBand="0" w:firstRowFirstColumn="0" w:firstRowLastColumn="0" w:lastRowFirstColumn="0" w:lastRowLastColumn="0"/>
            <w:tcW w:w="1696" w:type="dxa"/>
          </w:tcPr>
          <w:p w14:paraId="5CA3BFB8" w14:textId="77777777" w:rsidR="00016328" w:rsidRDefault="00016328" w:rsidP="00BC28F7">
            <w:pPr>
              <w:rPr>
                <w:rStyle w:val="Strong"/>
              </w:rPr>
            </w:pPr>
            <w:r>
              <w:rPr>
                <w:rStyle w:val="Strong"/>
              </w:rPr>
              <w:t>Chlorine gas (Cl</w:t>
            </w:r>
            <w:r w:rsidRPr="005F1DFA">
              <w:rPr>
                <w:rStyle w:val="Strong"/>
                <w:vertAlign w:val="subscript"/>
              </w:rPr>
              <w:t>2</w:t>
            </w:r>
            <w:r>
              <w:rPr>
                <w:rStyle w:val="Strong"/>
              </w:rPr>
              <w:t>)</w:t>
            </w:r>
          </w:p>
        </w:tc>
        <w:tc>
          <w:tcPr>
            <w:tcW w:w="1276" w:type="dxa"/>
          </w:tcPr>
          <w:p w14:paraId="10FEE0B2" w14:textId="77777777" w:rsidR="00016328" w:rsidRPr="00456799" w:rsidRDefault="00016328" w:rsidP="00BC28F7">
            <w:pPr>
              <w:cnfStyle w:val="000000000000" w:firstRow="0" w:lastRow="0" w:firstColumn="0" w:lastColumn="0" w:oddVBand="0" w:evenVBand="0" w:oddHBand="0" w:evenHBand="0" w:firstRowFirstColumn="0" w:firstRowLastColumn="0" w:lastRowFirstColumn="0" w:lastRowLastColumn="0"/>
            </w:pPr>
            <w:r>
              <w:t>1</w:t>
            </w:r>
          </w:p>
        </w:tc>
        <w:tc>
          <w:tcPr>
            <w:tcW w:w="3186" w:type="dxa"/>
            <w:vAlign w:val="center"/>
          </w:tcPr>
          <w:p w14:paraId="1CFEC0E4" w14:textId="3B2BF3D8" w:rsidR="00016328" w:rsidRPr="00456799" w:rsidRDefault="001424AF" w:rsidP="00BC28F7">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A4B6B04" wp14:editId="349A727E">
                  <wp:extent cx="1359314" cy="783926"/>
                  <wp:effectExtent l="0" t="0" r="0" b="0"/>
                  <wp:docPr id="364064678" name="Picture 23" descr="A diagram of the electron configuration for a molecule of chlorin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64678" name="Picture 23" descr="A diagram of the electron configuration for a molecule of chlorine ga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83755" cy="798021"/>
                          </a:xfrm>
                          <a:prstGeom prst="rect">
                            <a:avLst/>
                          </a:prstGeom>
                          <a:noFill/>
                        </pic:spPr>
                      </pic:pic>
                    </a:graphicData>
                  </a:graphic>
                </wp:inline>
              </w:drawing>
            </w:r>
          </w:p>
        </w:tc>
        <w:tc>
          <w:tcPr>
            <w:tcW w:w="3472" w:type="dxa"/>
            <w:vAlign w:val="center"/>
          </w:tcPr>
          <w:p w14:paraId="743AB574" w14:textId="77777777" w:rsidR="00016328" w:rsidRPr="00456799" w:rsidRDefault="00016328" w:rsidP="00BC28F7">
            <w:pPr>
              <w:jc w:val="center"/>
              <w:cnfStyle w:val="000000000000" w:firstRow="0" w:lastRow="0" w:firstColumn="0" w:lastColumn="0" w:oddVBand="0" w:evenVBand="0" w:oddHBand="0" w:evenHBand="0" w:firstRowFirstColumn="0" w:firstRowLastColumn="0" w:lastRowFirstColumn="0" w:lastRowLastColumn="0"/>
            </w:pPr>
            <w:r w:rsidRPr="00706A85">
              <w:rPr>
                <w:noProof/>
              </w:rPr>
              <w:drawing>
                <wp:inline distT="0" distB="0" distL="0" distR="0" wp14:anchorId="214EC58B" wp14:editId="78E9DBBC">
                  <wp:extent cx="1041621" cy="319869"/>
                  <wp:effectExtent l="0" t="0" r="6350" b="4445"/>
                  <wp:docPr id="895261364" name="Picture 1" descr="Structural formula for chlorin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61364" name="Picture 1" descr="Structural formula for chlorine gas"/>
                          <pic:cNvPicPr/>
                        </pic:nvPicPr>
                        <pic:blipFill>
                          <a:blip r:embed="rId73"/>
                          <a:stretch>
                            <a:fillRect/>
                          </a:stretch>
                        </pic:blipFill>
                        <pic:spPr>
                          <a:xfrm>
                            <a:off x="0" y="0"/>
                            <a:ext cx="1063846" cy="326694"/>
                          </a:xfrm>
                          <a:prstGeom prst="rect">
                            <a:avLst/>
                          </a:prstGeom>
                        </pic:spPr>
                      </pic:pic>
                    </a:graphicData>
                  </a:graphic>
                </wp:inline>
              </w:drawing>
            </w:r>
          </w:p>
        </w:tc>
      </w:tr>
      <w:tr w:rsidR="001424AF" w14:paraId="235EA4F6" w14:textId="77777777" w:rsidTr="0025734A">
        <w:tc>
          <w:tcPr>
            <w:cnfStyle w:val="001000000000" w:firstRow="0" w:lastRow="0" w:firstColumn="1" w:lastColumn="0" w:oddVBand="0" w:evenVBand="0" w:oddHBand="0" w:evenHBand="0" w:firstRowFirstColumn="0" w:firstRowLastColumn="0" w:lastRowFirstColumn="0" w:lastRowLastColumn="0"/>
            <w:tcW w:w="1696" w:type="dxa"/>
          </w:tcPr>
          <w:p w14:paraId="1BEA3E69" w14:textId="77777777" w:rsidR="00016328" w:rsidRDefault="00016328" w:rsidP="00BC28F7">
            <w:pPr>
              <w:rPr>
                <w:rStyle w:val="Strong"/>
              </w:rPr>
            </w:pPr>
            <w:r>
              <w:rPr>
                <w:rStyle w:val="Strong"/>
              </w:rPr>
              <w:t>Oxygen (O</w:t>
            </w:r>
            <w:r w:rsidRPr="005F1DFA">
              <w:rPr>
                <w:rStyle w:val="Strong"/>
                <w:vertAlign w:val="subscript"/>
              </w:rPr>
              <w:t>2</w:t>
            </w:r>
            <w:r>
              <w:rPr>
                <w:rStyle w:val="Strong"/>
              </w:rPr>
              <w:t>)</w:t>
            </w:r>
          </w:p>
        </w:tc>
        <w:tc>
          <w:tcPr>
            <w:tcW w:w="1276" w:type="dxa"/>
          </w:tcPr>
          <w:p w14:paraId="0468F1A7" w14:textId="77777777" w:rsidR="00016328" w:rsidRPr="00456799" w:rsidRDefault="00016328" w:rsidP="00BC28F7">
            <w:pPr>
              <w:cnfStyle w:val="000000000000" w:firstRow="0" w:lastRow="0" w:firstColumn="0" w:lastColumn="0" w:oddVBand="0" w:evenVBand="0" w:oddHBand="0" w:evenHBand="0" w:firstRowFirstColumn="0" w:firstRowLastColumn="0" w:lastRowFirstColumn="0" w:lastRowLastColumn="0"/>
            </w:pPr>
            <w:r>
              <w:t>2</w:t>
            </w:r>
          </w:p>
        </w:tc>
        <w:tc>
          <w:tcPr>
            <w:tcW w:w="3186" w:type="dxa"/>
          </w:tcPr>
          <w:p w14:paraId="490B4D4A" w14:textId="34973651" w:rsidR="00016328" w:rsidRPr="00456799" w:rsidRDefault="0025734A" w:rsidP="0025734A">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A96553E" wp14:editId="3D884ACD">
                  <wp:extent cx="1263898" cy="756149"/>
                  <wp:effectExtent l="0" t="0" r="0" b="6350"/>
                  <wp:docPr id="16044193" name="Picture 21" descr="A diagram of the electron configurations of oxygen atoms sharing 2 pairs of electr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193" name="Picture 21" descr="A diagram of the electron configurations of oxygen atoms sharing 2 pairs of electrons.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79278" cy="765350"/>
                          </a:xfrm>
                          <a:prstGeom prst="rect">
                            <a:avLst/>
                          </a:prstGeom>
                          <a:noFill/>
                        </pic:spPr>
                      </pic:pic>
                    </a:graphicData>
                  </a:graphic>
                </wp:inline>
              </w:drawing>
            </w:r>
          </w:p>
        </w:tc>
        <w:tc>
          <w:tcPr>
            <w:tcW w:w="3472" w:type="dxa"/>
            <w:vAlign w:val="center"/>
          </w:tcPr>
          <w:p w14:paraId="51A0DD82" w14:textId="77777777" w:rsidR="00016328" w:rsidRPr="00456799" w:rsidRDefault="00016328" w:rsidP="00BC28F7">
            <w:pPr>
              <w:jc w:val="center"/>
              <w:cnfStyle w:val="000000000000" w:firstRow="0" w:lastRow="0" w:firstColumn="0" w:lastColumn="0" w:oddVBand="0" w:evenVBand="0" w:oddHBand="0" w:evenHBand="0" w:firstRowFirstColumn="0" w:firstRowLastColumn="0" w:lastRowFirstColumn="0" w:lastRowLastColumn="0"/>
            </w:pPr>
            <w:r w:rsidRPr="0018719E">
              <w:rPr>
                <w:noProof/>
              </w:rPr>
              <w:drawing>
                <wp:inline distT="0" distB="0" distL="0" distR="0" wp14:anchorId="7EDD6AA3" wp14:editId="628BF50C">
                  <wp:extent cx="993153" cy="485029"/>
                  <wp:effectExtent l="0" t="0" r="0" b="0"/>
                  <wp:docPr id="2006195847" name="Picture 1" descr="Structural formula for oxygen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95847" name="Picture 1" descr="Structural formula for oxygen gas"/>
                          <pic:cNvPicPr/>
                        </pic:nvPicPr>
                        <pic:blipFill>
                          <a:blip r:embed="rId75"/>
                          <a:stretch>
                            <a:fillRect/>
                          </a:stretch>
                        </pic:blipFill>
                        <pic:spPr>
                          <a:xfrm>
                            <a:off x="0" y="0"/>
                            <a:ext cx="997976" cy="487385"/>
                          </a:xfrm>
                          <a:prstGeom prst="rect">
                            <a:avLst/>
                          </a:prstGeom>
                        </pic:spPr>
                      </pic:pic>
                    </a:graphicData>
                  </a:graphic>
                </wp:inline>
              </w:drawing>
            </w:r>
          </w:p>
        </w:tc>
      </w:tr>
      <w:tr w:rsidR="001424AF" w14:paraId="5F0E9E59" w14:textId="77777777" w:rsidTr="001A526E">
        <w:tc>
          <w:tcPr>
            <w:cnfStyle w:val="001000000000" w:firstRow="0" w:lastRow="0" w:firstColumn="1" w:lastColumn="0" w:oddVBand="0" w:evenVBand="0" w:oddHBand="0" w:evenHBand="0" w:firstRowFirstColumn="0" w:firstRowLastColumn="0" w:lastRowFirstColumn="0" w:lastRowLastColumn="0"/>
            <w:tcW w:w="1696" w:type="dxa"/>
          </w:tcPr>
          <w:p w14:paraId="00EB37F4" w14:textId="77777777" w:rsidR="00016328" w:rsidRDefault="00016328" w:rsidP="00BC28F7">
            <w:pPr>
              <w:rPr>
                <w:rStyle w:val="Strong"/>
              </w:rPr>
            </w:pPr>
            <w:r>
              <w:rPr>
                <w:rStyle w:val="Strong"/>
              </w:rPr>
              <w:t>Nitrogen gas (N</w:t>
            </w:r>
            <w:r w:rsidRPr="005F1DFA">
              <w:rPr>
                <w:rStyle w:val="Strong"/>
                <w:vertAlign w:val="subscript"/>
              </w:rPr>
              <w:t>2</w:t>
            </w:r>
            <w:r>
              <w:rPr>
                <w:rStyle w:val="Strong"/>
              </w:rPr>
              <w:t>)</w:t>
            </w:r>
          </w:p>
        </w:tc>
        <w:tc>
          <w:tcPr>
            <w:tcW w:w="1276" w:type="dxa"/>
          </w:tcPr>
          <w:p w14:paraId="5ACE4329" w14:textId="77777777" w:rsidR="00016328" w:rsidRPr="00456799" w:rsidRDefault="00016328" w:rsidP="00BC28F7">
            <w:pPr>
              <w:cnfStyle w:val="000000000000" w:firstRow="0" w:lastRow="0" w:firstColumn="0" w:lastColumn="0" w:oddVBand="0" w:evenVBand="0" w:oddHBand="0" w:evenHBand="0" w:firstRowFirstColumn="0" w:firstRowLastColumn="0" w:lastRowFirstColumn="0" w:lastRowLastColumn="0"/>
            </w:pPr>
            <w:r>
              <w:t>3</w:t>
            </w:r>
          </w:p>
        </w:tc>
        <w:tc>
          <w:tcPr>
            <w:tcW w:w="3186" w:type="dxa"/>
            <w:vAlign w:val="center"/>
          </w:tcPr>
          <w:p w14:paraId="35F36C97" w14:textId="034F5484" w:rsidR="00963C9C" w:rsidRPr="00456799" w:rsidRDefault="00963C9C" w:rsidP="001A526E">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F1BD098" wp14:editId="290E6EE9">
                  <wp:extent cx="1287752" cy="712981"/>
                  <wp:effectExtent l="0" t="0" r="8255" b="0"/>
                  <wp:docPr id="1874247836" name="Picture 22" descr="A diagram of the electron configuration for a molecule of nitrogen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47836" name="Picture 22" descr="A diagram of the electron configuration for a molecule of nitrogen ga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26238" cy="734289"/>
                          </a:xfrm>
                          <a:prstGeom prst="rect">
                            <a:avLst/>
                          </a:prstGeom>
                          <a:noFill/>
                        </pic:spPr>
                      </pic:pic>
                    </a:graphicData>
                  </a:graphic>
                </wp:inline>
              </w:drawing>
            </w:r>
          </w:p>
        </w:tc>
        <w:tc>
          <w:tcPr>
            <w:tcW w:w="3472" w:type="dxa"/>
            <w:vAlign w:val="center"/>
          </w:tcPr>
          <w:p w14:paraId="5699A2FD" w14:textId="77777777" w:rsidR="00016328" w:rsidRPr="00DA4E43" w:rsidRDefault="00016328" w:rsidP="00BC28F7">
            <w:pPr>
              <w:jc w:val="center"/>
              <w:cnfStyle w:val="000000000000" w:firstRow="0" w:lastRow="0" w:firstColumn="0" w:lastColumn="0" w:oddVBand="0" w:evenVBand="0" w:oddHBand="0" w:evenHBand="0" w:firstRowFirstColumn="0" w:firstRowLastColumn="0" w:lastRowFirstColumn="0" w:lastRowLastColumn="0"/>
            </w:pPr>
            <w:r w:rsidRPr="00E761F8">
              <w:rPr>
                <w:noProof/>
              </w:rPr>
              <w:drawing>
                <wp:inline distT="0" distB="0" distL="0" distR="0" wp14:anchorId="1AEAFABB" wp14:editId="702EB4DA">
                  <wp:extent cx="970059" cy="485030"/>
                  <wp:effectExtent l="0" t="0" r="1905" b="0"/>
                  <wp:docPr id="844936692" name="Picture 1" descr="Structural formula for nitrogen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36692" name="Picture 1" descr="Structural formula for nitrogen gas"/>
                          <pic:cNvPicPr/>
                        </pic:nvPicPr>
                        <pic:blipFill>
                          <a:blip r:embed="rId77"/>
                          <a:stretch>
                            <a:fillRect/>
                          </a:stretch>
                        </pic:blipFill>
                        <pic:spPr>
                          <a:xfrm>
                            <a:off x="0" y="0"/>
                            <a:ext cx="974808" cy="487405"/>
                          </a:xfrm>
                          <a:prstGeom prst="rect">
                            <a:avLst/>
                          </a:prstGeom>
                        </pic:spPr>
                      </pic:pic>
                    </a:graphicData>
                  </a:graphic>
                </wp:inline>
              </w:drawing>
            </w:r>
          </w:p>
        </w:tc>
      </w:tr>
    </w:tbl>
    <w:p w14:paraId="67B39862" w14:textId="20F4C439" w:rsidR="00E63C8C" w:rsidRDefault="00016328" w:rsidP="00016328">
      <w:pPr>
        <w:pStyle w:val="Heading3"/>
      </w:pPr>
      <w:bookmarkStart w:id="43" w:name="_Student_resource_–_2"/>
      <w:bookmarkStart w:id="44" w:name="_Ref197690572"/>
      <w:bookmarkEnd w:id="43"/>
      <w:r>
        <w:lastRenderedPageBreak/>
        <w:t>Student resource – diatomic molecules</w:t>
      </w:r>
      <w:bookmarkEnd w:id="44"/>
    </w:p>
    <w:p w14:paraId="7C6E5BD0" w14:textId="77777777" w:rsidR="00016328" w:rsidRDefault="00016328" w:rsidP="00016328">
      <w:pPr>
        <w:tabs>
          <w:tab w:val="left" w:pos="3844"/>
        </w:tabs>
        <w:rPr>
          <w:rStyle w:val="Strong"/>
        </w:rPr>
      </w:pPr>
      <w:r>
        <w:rPr>
          <w:rStyle w:val="Strong"/>
        </w:rPr>
        <w:t>Modelling diatomic molecules</w:t>
      </w:r>
    </w:p>
    <w:p w14:paraId="30C525A3" w14:textId="2139554E" w:rsidR="00016328" w:rsidRDefault="00016328" w:rsidP="00016328">
      <w:r>
        <w:t xml:space="preserve">Some elements naturally exist as diatomic molecules. The prefix ‘di’ means </w:t>
      </w:r>
      <w:r w:rsidR="00A37728">
        <w:t xml:space="preserve">2 </w:t>
      </w:r>
      <w:r>
        <w:t xml:space="preserve">or double, so a diatomic molecule has </w:t>
      </w:r>
      <w:r w:rsidR="00A37728">
        <w:t xml:space="preserve">2 </w:t>
      </w:r>
      <w:r>
        <w:t xml:space="preserve">of the same </w:t>
      </w:r>
      <w:r w:rsidR="00B243FE">
        <w:t>atoms</w:t>
      </w:r>
      <w:r>
        <w:t>.</w:t>
      </w:r>
    </w:p>
    <w:p w14:paraId="1641A76C" w14:textId="3990FCBF" w:rsidR="00016328" w:rsidRDefault="00016328">
      <w:pPr>
        <w:pStyle w:val="ListNumber"/>
        <w:numPr>
          <w:ilvl w:val="0"/>
          <w:numId w:val="13"/>
        </w:numPr>
      </w:pPr>
      <w:r>
        <w:t xml:space="preserve">Use the molecular model kit to make each </w:t>
      </w:r>
      <w:r w:rsidR="00305B5E">
        <w:t>diatomic molecule</w:t>
      </w:r>
      <w:r>
        <w:t xml:space="preserve"> below. </w:t>
      </w:r>
    </w:p>
    <w:p w14:paraId="6FC09F77" w14:textId="3AF48A2D" w:rsidR="00016328" w:rsidRDefault="00016328">
      <w:pPr>
        <w:pStyle w:val="ListNumber"/>
        <w:numPr>
          <w:ilvl w:val="0"/>
          <w:numId w:val="13"/>
        </w:numPr>
      </w:pPr>
      <w:r>
        <w:t>Count the number of grey joiners represent</w:t>
      </w:r>
      <w:r w:rsidR="00305B5E">
        <w:t>ing</w:t>
      </w:r>
      <w:r>
        <w:t xml:space="preserve"> the bonds and record the number of bonds in column 2.</w:t>
      </w:r>
    </w:p>
    <w:p w14:paraId="4BB29223" w14:textId="77777777" w:rsidR="00016328" w:rsidRDefault="00016328">
      <w:pPr>
        <w:pStyle w:val="ListNumber"/>
        <w:numPr>
          <w:ilvl w:val="0"/>
          <w:numId w:val="13"/>
        </w:numPr>
      </w:pPr>
      <w:r>
        <w:t>Draw a valence electron diagram of each molecule in the third column.</w:t>
      </w:r>
    </w:p>
    <w:p w14:paraId="1C9D36F0" w14:textId="77777777" w:rsidR="00016328" w:rsidRDefault="00016328">
      <w:pPr>
        <w:pStyle w:val="ListNumber"/>
        <w:numPr>
          <w:ilvl w:val="0"/>
          <w:numId w:val="13"/>
        </w:numPr>
      </w:pPr>
      <w:r>
        <w:t>Draw the structural formula for each molecule.</w:t>
      </w:r>
    </w:p>
    <w:p w14:paraId="56515015" w14:textId="2464F698" w:rsidR="00016328" w:rsidRPr="00F47E44" w:rsidRDefault="00016328" w:rsidP="00016328">
      <w:pPr>
        <w:pStyle w:val="Caption"/>
      </w:pPr>
      <w:r>
        <w:t xml:space="preserve">Table </w:t>
      </w:r>
      <w:r w:rsidR="004B37DA">
        <w:t>1</w:t>
      </w:r>
      <w:r>
        <w:t xml:space="preserve"> – diatomic molecules</w:t>
      </w:r>
    </w:p>
    <w:tbl>
      <w:tblPr>
        <w:tblStyle w:val="Tableheader"/>
        <w:tblW w:w="0" w:type="auto"/>
        <w:tblLook w:val="04A0" w:firstRow="1" w:lastRow="0" w:firstColumn="1" w:lastColumn="0" w:noHBand="0" w:noVBand="1"/>
        <w:tblDescription w:val="Space for student response."/>
      </w:tblPr>
      <w:tblGrid>
        <w:gridCol w:w="2407"/>
        <w:gridCol w:w="2407"/>
        <w:gridCol w:w="2408"/>
        <w:gridCol w:w="2408"/>
      </w:tblGrid>
      <w:tr w:rsidR="00016328" w:rsidRPr="00A37728" w14:paraId="0510F221" w14:textId="77777777" w:rsidTr="00A37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87A06A1" w14:textId="77777777" w:rsidR="00016328" w:rsidRPr="00A37728" w:rsidRDefault="00016328" w:rsidP="00A37728">
            <w:r w:rsidRPr="00A37728">
              <w:t>Diatomic molecule</w:t>
            </w:r>
          </w:p>
        </w:tc>
        <w:tc>
          <w:tcPr>
            <w:tcW w:w="2407" w:type="dxa"/>
          </w:tcPr>
          <w:p w14:paraId="4C5D0F87" w14:textId="77777777" w:rsidR="00016328" w:rsidRPr="00A37728" w:rsidRDefault="00016328" w:rsidP="00A37728">
            <w:pPr>
              <w:cnfStyle w:val="100000000000" w:firstRow="1" w:lastRow="0" w:firstColumn="0" w:lastColumn="0" w:oddVBand="0" w:evenVBand="0" w:oddHBand="0" w:evenHBand="0" w:firstRowFirstColumn="0" w:firstRowLastColumn="0" w:lastRowFirstColumn="0" w:lastRowLastColumn="0"/>
            </w:pPr>
            <w:r w:rsidRPr="00A37728">
              <w:t>Number of bonds</w:t>
            </w:r>
          </w:p>
        </w:tc>
        <w:tc>
          <w:tcPr>
            <w:tcW w:w="2408" w:type="dxa"/>
          </w:tcPr>
          <w:p w14:paraId="29297AFF" w14:textId="77777777" w:rsidR="00016328" w:rsidRPr="00A37728" w:rsidRDefault="00016328" w:rsidP="00A37728">
            <w:pPr>
              <w:cnfStyle w:val="100000000000" w:firstRow="1" w:lastRow="0" w:firstColumn="0" w:lastColumn="0" w:oddVBand="0" w:evenVBand="0" w:oddHBand="0" w:evenHBand="0" w:firstRowFirstColumn="0" w:firstRowLastColumn="0" w:lastRowFirstColumn="0" w:lastRowLastColumn="0"/>
            </w:pPr>
            <w:r w:rsidRPr="00A37728">
              <w:t>Diagram of electron configuration</w:t>
            </w:r>
          </w:p>
        </w:tc>
        <w:tc>
          <w:tcPr>
            <w:tcW w:w="2408" w:type="dxa"/>
          </w:tcPr>
          <w:p w14:paraId="37605105" w14:textId="77777777" w:rsidR="00016328" w:rsidRPr="00A37728" w:rsidRDefault="00016328" w:rsidP="00A37728">
            <w:pPr>
              <w:cnfStyle w:val="100000000000" w:firstRow="1" w:lastRow="0" w:firstColumn="0" w:lastColumn="0" w:oddVBand="0" w:evenVBand="0" w:oddHBand="0" w:evenHBand="0" w:firstRowFirstColumn="0" w:firstRowLastColumn="0" w:lastRowFirstColumn="0" w:lastRowLastColumn="0"/>
            </w:pPr>
            <w:r w:rsidRPr="00A37728">
              <w:t>Structural formula</w:t>
            </w:r>
          </w:p>
        </w:tc>
      </w:tr>
      <w:tr w:rsidR="00016328" w14:paraId="2E054C10" w14:textId="77777777" w:rsidTr="00A37728">
        <w:trPr>
          <w:cnfStyle w:val="000000100000" w:firstRow="0" w:lastRow="0" w:firstColumn="0" w:lastColumn="0" w:oddVBand="0" w:evenVBand="0" w:oddHBand="1"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2407" w:type="dxa"/>
          </w:tcPr>
          <w:p w14:paraId="76259023" w14:textId="77777777" w:rsidR="00016328" w:rsidRDefault="00016328" w:rsidP="00BC28F7">
            <w:pPr>
              <w:rPr>
                <w:rStyle w:val="Strong"/>
              </w:rPr>
            </w:pPr>
            <w:r>
              <w:rPr>
                <w:rStyle w:val="Strong"/>
              </w:rPr>
              <w:t>Hydrogen gas (H</w:t>
            </w:r>
            <w:r w:rsidRPr="005F1DFA">
              <w:rPr>
                <w:rStyle w:val="Strong"/>
                <w:vertAlign w:val="subscript"/>
              </w:rPr>
              <w:t>2</w:t>
            </w:r>
            <w:r>
              <w:rPr>
                <w:rStyle w:val="Strong"/>
              </w:rPr>
              <w:t>)</w:t>
            </w:r>
          </w:p>
        </w:tc>
        <w:tc>
          <w:tcPr>
            <w:tcW w:w="2407" w:type="dxa"/>
          </w:tcPr>
          <w:p w14:paraId="1A1778BE" w14:textId="77777777" w:rsidR="00016328" w:rsidRPr="00456799" w:rsidRDefault="00016328" w:rsidP="00BC28F7">
            <w:pPr>
              <w:cnfStyle w:val="000000100000" w:firstRow="0" w:lastRow="0" w:firstColumn="0" w:lastColumn="0" w:oddVBand="0" w:evenVBand="0" w:oddHBand="1" w:evenHBand="0" w:firstRowFirstColumn="0" w:firstRowLastColumn="0" w:lastRowFirstColumn="0" w:lastRowLastColumn="0"/>
            </w:pPr>
          </w:p>
        </w:tc>
        <w:tc>
          <w:tcPr>
            <w:tcW w:w="2408" w:type="dxa"/>
          </w:tcPr>
          <w:p w14:paraId="117FC567" w14:textId="77777777" w:rsidR="00016328" w:rsidRPr="00456799" w:rsidRDefault="00016328" w:rsidP="00BC28F7">
            <w:pPr>
              <w:cnfStyle w:val="000000100000" w:firstRow="0" w:lastRow="0" w:firstColumn="0" w:lastColumn="0" w:oddVBand="0" w:evenVBand="0" w:oddHBand="1" w:evenHBand="0" w:firstRowFirstColumn="0" w:firstRowLastColumn="0" w:lastRowFirstColumn="0" w:lastRowLastColumn="0"/>
            </w:pPr>
          </w:p>
        </w:tc>
        <w:tc>
          <w:tcPr>
            <w:tcW w:w="2408" w:type="dxa"/>
          </w:tcPr>
          <w:p w14:paraId="6DC4B29E" w14:textId="77777777" w:rsidR="00016328" w:rsidRPr="00456799" w:rsidRDefault="00016328" w:rsidP="00BC28F7">
            <w:pPr>
              <w:cnfStyle w:val="000000100000" w:firstRow="0" w:lastRow="0" w:firstColumn="0" w:lastColumn="0" w:oddVBand="0" w:evenVBand="0" w:oddHBand="1" w:evenHBand="0" w:firstRowFirstColumn="0" w:firstRowLastColumn="0" w:lastRowFirstColumn="0" w:lastRowLastColumn="0"/>
            </w:pPr>
          </w:p>
        </w:tc>
      </w:tr>
      <w:tr w:rsidR="00016328" w14:paraId="026E9E3A" w14:textId="77777777" w:rsidTr="00A37728">
        <w:trPr>
          <w:cnfStyle w:val="000000010000" w:firstRow="0" w:lastRow="0" w:firstColumn="0" w:lastColumn="0" w:oddVBand="0" w:evenVBand="0" w:oddHBand="0" w:evenHBand="1"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2407" w:type="dxa"/>
          </w:tcPr>
          <w:p w14:paraId="1C43D49C" w14:textId="77777777" w:rsidR="00016328" w:rsidRDefault="00016328" w:rsidP="00BC28F7">
            <w:pPr>
              <w:rPr>
                <w:rStyle w:val="Strong"/>
              </w:rPr>
            </w:pPr>
            <w:r>
              <w:rPr>
                <w:rStyle w:val="Strong"/>
              </w:rPr>
              <w:t>Chlorine gas (Cl</w:t>
            </w:r>
            <w:r w:rsidRPr="005F1DFA">
              <w:rPr>
                <w:rStyle w:val="Strong"/>
                <w:vertAlign w:val="subscript"/>
              </w:rPr>
              <w:t>2</w:t>
            </w:r>
            <w:r>
              <w:rPr>
                <w:rStyle w:val="Strong"/>
              </w:rPr>
              <w:t>)</w:t>
            </w:r>
          </w:p>
        </w:tc>
        <w:tc>
          <w:tcPr>
            <w:tcW w:w="2407" w:type="dxa"/>
          </w:tcPr>
          <w:p w14:paraId="7140337E" w14:textId="77777777" w:rsidR="00016328" w:rsidRPr="00456799" w:rsidRDefault="00016328" w:rsidP="00BC28F7">
            <w:pPr>
              <w:cnfStyle w:val="000000010000" w:firstRow="0" w:lastRow="0" w:firstColumn="0" w:lastColumn="0" w:oddVBand="0" w:evenVBand="0" w:oddHBand="0" w:evenHBand="1" w:firstRowFirstColumn="0" w:firstRowLastColumn="0" w:lastRowFirstColumn="0" w:lastRowLastColumn="0"/>
            </w:pPr>
          </w:p>
        </w:tc>
        <w:tc>
          <w:tcPr>
            <w:tcW w:w="2408" w:type="dxa"/>
          </w:tcPr>
          <w:p w14:paraId="47046C46" w14:textId="77777777" w:rsidR="00016328" w:rsidRPr="00456799" w:rsidRDefault="00016328" w:rsidP="00BC28F7">
            <w:pPr>
              <w:cnfStyle w:val="000000010000" w:firstRow="0" w:lastRow="0" w:firstColumn="0" w:lastColumn="0" w:oddVBand="0" w:evenVBand="0" w:oddHBand="0" w:evenHBand="1" w:firstRowFirstColumn="0" w:firstRowLastColumn="0" w:lastRowFirstColumn="0" w:lastRowLastColumn="0"/>
            </w:pPr>
          </w:p>
        </w:tc>
        <w:tc>
          <w:tcPr>
            <w:tcW w:w="2408" w:type="dxa"/>
          </w:tcPr>
          <w:p w14:paraId="0FBA8AE1" w14:textId="77777777" w:rsidR="00016328" w:rsidRPr="00456799" w:rsidRDefault="00016328" w:rsidP="00BC28F7">
            <w:pPr>
              <w:cnfStyle w:val="000000010000" w:firstRow="0" w:lastRow="0" w:firstColumn="0" w:lastColumn="0" w:oddVBand="0" w:evenVBand="0" w:oddHBand="0" w:evenHBand="1" w:firstRowFirstColumn="0" w:firstRowLastColumn="0" w:lastRowFirstColumn="0" w:lastRowLastColumn="0"/>
            </w:pPr>
          </w:p>
        </w:tc>
      </w:tr>
      <w:tr w:rsidR="00016328" w14:paraId="30E9651F" w14:textId="77777777" w:rsidTr="00A37728">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07" w:type="dxa"/>
          </w:tcPr>
          <w:p w14:paraId="68B8CB4B" w14:textId="77777777" w:rsidR="00016328" w:rsidRDefault="00016328" w:rsidP="00BC28F7">
            <w:pPr>
              <w:rPr>
                <w:rStyle w:val="Strong"/>
              </w:rPr>
            </w:pPr>
            <w:r>
              <w:rPr>
                <w:rStyle w:val="Strong"/>
              </w:rPr>
              <w:t>Oxygen (O</w:t>
            </w:r>
            <w:r w:rsidRPr="005F1DFA">
              <w:rPr>
                <w:rStyle w:val="Strong"/>
                <w:vertAlign w:val="subscript"/>
              </w:rPr>
              <w:t>2</w:t>
            </w:r>
            <w:r>
              <w:rPr>
                <w:rStyle w:val="Strong"/>
              </w:rPr>
              <w:t>)</w:t>
            </w:r>
          </w:p>
        </w:tc>
        <w:tc>
          <w:tcPr>
            <w:tcW w:w="2407" w:type="dxa"/>
          </w:tcPr>
          <w:p w14:paraId="145BED3E" w14:textId="77777777" w:rsidR="00016328" w:rsidRPr="00456799" w:rsidRDefault="00016328" w:rsidP="00BC28F7">
            <w:pPr>
              <w:cnfStyle w:val="000000100000" w:firstRow="0" w:lastRow="0" w:firstColumn="0" w:lastColumn="0" w:oddVBand="0" w:evenVBand="0" w:oddHBand="1" w:evenHBand="0" w:firstRowFirstColumn="0" w:firstRowLastColumn="0" w:lastRowFirstColumn="0" w:lastRowLastColumn="0"/>
            </w:pPr>
          </w:p>
        </w:tc>
        <w:tc>
          <w:tcPr>
            <w:tcW w:w="2408" w:type="dxa"/>
          </w:tcPr>
          <w:p w14:paraId="25A92AB5" w14:textId="77777777" w:rsidR="00016328" w:rsidRPr="00456799" w:rsidRDefault="00016328" w:rsidP="00BC28F7">
            <w:pPr>
              <w:cnfStyle w:val="000000100000" w:firstRow="0" w:lastRow="0" w:firstColumn="0" w:lastColumn="0" w:oddVBand="0" w:evenVBand="0" w:oddHBand="1" w:evenHBand="0" w:firstRowFirstColumn="0" w:firstRowLastColumn="0" w:lastRowFirstColumn="0" w:lastRowLastColumn="0"/>
            </w:pPr>
          </w:p>
        </w:tc>
        <w:tc>
          <w:tcPr>
            <w:tcW w:w="2408" w:type="dxa"/>
          </w:tcPr>
          <w:p w14:paraId="65D82AA8" w14:textId="77777777" w:rsidR="00016328" w:rsidRPr="00456799" w:rsidRDefault="00016328" w:rsidP="00BC28F7">
            <w:pPr>
              <w:cnfStyle w:val="000000100000" w:firstRow="0" w:lastRow="0" w:firstColumn="0" w:lastColumn="0" w:oddVBand="0" w:evenVBand="0" w:oddHBand="1" w:evenHBand="0" w:firstRowFirstColumn="0" w:firstRowLastColumn="0" w:lastRowFirstColumn="0" w:lastRowLastColumn="0"/>
            </w:pPr>
          </w:p>
        </w:tc>
      </w:tr>
      <w:tr w:rsidR="00016328" w14:paraId="3C02B72F" w14:textId="77777777" w:rsidTr="00A37728">
        <w:trPr>
          <w:cnfStyle w:val="000000010000" w:firstRow="0" w:lastRow="0" w:firstColumn="0" w:lastColumn="0" w:oddVBand="0" w:evenVBand="0" w:oddHBand="0" w:evenHBand="1"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2407" w:type="dxa"/>
          </w:tcPr>
          <w:p w14:paraId="04D913EF" w14:textId="77777777" w:rsidR="00016328" w:rsidRDefault="00016328" w:rsidP="00BC28F7">
            <w:pPr>
              <w:rPr>
                <w:rStyle w:val="Strong"/>
              </w:rPr>
            </w:pPr>
            <w:r>
              <w:rPr>
                <w:rStyle w:val="Strong"/>
              </w:rPr>
              <w:t>Nitrogen gas (N</w:t>
            </w:r>
            <w:r w:rsidRPr="005F1DFA">
              <w:rPr>
                <w:rStyle w:val="Strong"/>
                <w:vertAlign w:val="subscript"/>
              </w:rPr>
              <w:t>2</w:t>
            </w:r>
            <w:r>
              <w:rPr>
                <w:rStyle w:val="Strong"/>
              </w:rPr>
              <w:t>)</w:t>
            </w:r>
          </w:p>
        </w:tc>
        <w:tc>
          <w:tcPr>
            <w:tcW w:w="2407" w:type="dxa"/>
          </w:tcPr>
          <w:p w14:paraId="16DE57BF" w14:textId="77777777" w:rsidR="00016328" w:rsidRPr="00456799" w:rsidRDefault="00016328" w:rsidP="00BC28F7">
            <w:pPr>
              <w:cnfStyle w:val="000000010000" w:firstRow="0" w:lastRow="0" w:firstColumn="0" w:lastColumn="0" w:oddVBand="0" w:evenVBand="0" w:oddHBand="0" w:evenHBand="1" w:firstRowFirstColumn="0" w:firstRowLastColumn="0" w:lastRowFirstColumn="0" w:lastRowLastColumn="0"/>
            </w:pPr>
          </w:p>
        </w:tc>
        <w:tc>
          <w:tcPr>
            <w:tcW w:w="2408" w:type="dxa"/>
          </w:tcPr>
          <w:p w14:paraId="6AD8FC65" w14:textId="77777777" w:rsidR="00016328" w:rsidRPr="00456799" w:rsidRDefault="00016328" w:rsidP="00BC28F7">
            <w:pPr>
              <w:cnfStyle w:val="000000010000" w:firstRow="0" w:lastRow="0" w:firstColumn="0" w:lastColumn="0" w:oddVBand="0" w:evenVBand="0" w:oddHBand="0" w:evenHBand="1" w:firstRowFirstColumn="0" w:firstRowLastColumn="0" w:lastRowFirstColumn="0" w:lastRowLastColumn="0"/>
            </w:pPr>
          </w:p>
        </w:tc>
        <w:tc>
          <w:tcPr>
            <w:tcW w:w="2408" w:type="dxa"/>
          </w:tcPr>
          <w:p w14:paraId="2157AFDF" w14:textId="77777777" w:rsidR="00016328" w:rsidRPr="00456799" w:rsidRDefault="00016328" w:rsidP="00BC28F7">
            <w:pPr>
              <w:cnfStyle w:val="000000010000" w:firstRow="0" w:lastRow="0" w:firstColumn="0" w:lastColumn="0" w:oddVBand="0" w:evenVBand="0" w:oddHBand="0" w:evenHBand="1" w:firstRowFirstColumn="0" w:firstRowLastColumn="0" w:lastRowFirstColumn="0" w:lastRowLastColumn="0"/>
            </w:pPr>
          </w:p>
        </w:tc>
      </w:tr>
    </w:tbl>
    <w:p w14:paraId="2922D83C" w14:textId="77777777" w:rsidR="00C36B32" w:rsidRPr="00C36B32" w:rsidRDefault="00C36B32" w:rsidP="00C36B32">
      <w:bookmarkStart w:id="45" w:name="_Ref197506423"/>
      <w:r>
        <w:br w:type="page"/>
      </w:r>
    </w:p>
    <w:p w14:paraId="6F14D25B" w14:textId="0CA043B8" w:rsidR="00186566" w:rsidRDefault="008F623D" w:rsidP="008F623D">
      <w:pPr>
        <w:pStyle w:val="Heading1"/>
      </w:pPr>
      <w:bookmarkStart w:id="46" w:name="_Toc201908063"/>
      <w:bookmarkEnd w:id="45"/>
      <w:r>
        <w:lastRenderedPageBreak/>
        <w:t>2.5</w:t>
      </w:r>
      <w:r w:rsidR="00BA6189">
        <w:t xml:space="preserve"> </w:t>
      </w:r>
      <w:r w:rsidR="00186566">
        <w:t>Metallic bonding</w:t>
      </w:r>
      <w:bookmarkEnd w:id="46"/>
    </w:p>
    <w:p w14:paraId="7B529D77" w14:textId="23448486" w:rsidR="00BA6189" w:rsidRPr="000B05B4" w:rsidRDefault="00BA6189" w:rsidP="00BA6189">
      <w:pPr>
        <w:pStyle w:val="Caption"/>
      </w:pPr>
      <w:r>
        <w:t xml:space="preserve">Table </w:t>
      </w:r>
      <w:r>
        <w:fldChar w:fldCharType="begin"/>
      </w:r>
      <w:r>
        <w:instrText xml:space="preserve"> SEQ Table \* ARABIC </w:instrText>
      </w:r>
      <w:r>
        <w:fldChar w:fldCharType="separate"/>
      </w:r>
      <w:r w:rsidR="0039598D">
        <w:rPr>
          <w:noProof/>
        </w:rPr>
        <w:t>13</w:t>
      </w:r>
      <w:r>
        <w:fldChar w:fldCharType="end"/>
      </w:r>
      <w:r>
        <w:t xml:space="preserve"> – learning intention and success criteria for </w:t>
      </w:r>
      <w:r w:rsidRPr="000B05B4">
        <w:t>2.</w:t>
      </w:r>
      <w:r w:rsidR="00593A2F">
        <w:t>5</w:t>
      </w:r>
      <w:r w:rsidRPr="000B05B4">
        <w:t xml:space="preserve"> </w:t>
      </w:r>
      <w:r w:rsidR="00205025">
        <w:t xml:space="preserve">Metallic </w:t>
      </w:r>
      <w:r w:rsidR="00593A2F">
        <w:t>bonding</w:t>
      </w:r>
    </w:p>
    <w:tbl>
      <w:tblPr>
        <w:tblStyle w:val="Tableheader"/>
        <w:tblW w:w="0" w:type="auto"/>
        <w:tblLook w:val="0420" w:firstRow="1" w:lastRow="0" w:firstColumn="0" w:lastColumn="0" w:noHBand="0" w:noVBand="1"/>
        <w:tblDescription w:val="This table contains the learning intentions and success criteria for this learning sequence."/>
      </w:tblPr>
      <w:tblGrid>
        <w:gridCol w:w="4775"/>
        <w:gridCol w:w="4773"/>
      </w:tblGrid>
      <w:tr w:rsidR="00BA6189" w:rsidRPr="00156F4B" w14:paraId="52E0FE9B" w14:textId="77777777" w:rsidTr="00BC28F7">
        <w:trPr>
          <w:cnfStyle w:val="100000000000" w:firstRow="1" w:lastRow="0" w:firstColumn="0" w:lastColumn="0" w:oddVBand="0" w:evenVBand="0" w:oddHBand="0" w:evenHBand="0" w:firstRowFirstColumn="0" w:firstRowLastColumn="0" w:lastRowFirstColumn="0" w:lastRowLastColumn="0"/>
        </w:trPr>
        <w:tc>
          <w:tcPr>
            <w:tcW w:w="4775" w:type="dxa"/>
          </w:tcPr>
          <w:p w14:paraId="2B6FE434" w14:textId="77777777" w:rsidR="00BA6189" w:rsidRPr="00156F4B" w:rsidRDefault="00BA6189" w:rsidP="00BC28F7">
            <w:pPr>
              <w:rPr>
                <w:b w:val="0"/>
              </w:rPr>
            </w:pPr>
            <w:r>
              <w:t>We are learning:</w:t>
            </w:r>
          </w:p>
        </w:tc>
        <w:tc>
          <w:tcPr>
            <w:tcW w:w="4773" w:type="dxa"/>
          </w:tcPr>
          <w:p w14:paraId="7E927009" w14:textId="77777777" w:rsidR="00BA6189" w:rsidRPr="00156F4B" w:rsidRDefault="00BA6189" w:rsidP="00BC28F7">
            <w:pPr>
              <w:rPr>
                <w:b w:val="0"/>
              </w:rPr>
            </w:pPr>
            <w:r>
              <w:t>I can:</w:t>
            </w:r>
          </w:p>
        </w:tc>
      </w:tr>
      <w:tr w:rsidR="00BA6189" w:rsidRPr="00156F4B" w14:paraId="0F3A5F55" w14:textId="77777777" w:rsidTr="00BC28F7">
        <w:trPr>
          <w:cnfStyle w:val="000000100000" w:firstRow="0" w:lastRow="0" w:firstColumn="0" w:lastColumn="0" w:oddVBand="0" w:evenVBand="0" w:oddHBand="1" w:evenHBand="0" w:firstRowFirstColumn="0" w:firstRowLastColumn="0" w:lastRowFirstColumn="0" w:lastRowLastColumn="0"/>
        </w:trPr>
        <w:tc>
          <w:tcPr>
            <w:tcW w:w="4775" w:type="dxa"/>
          </w:tcPr>
          <w:p w14:paraId="1C946B89" w14:textId="65933FF8" w:rsidR="00BA6189" w:rsidRPr="00156F4B" w:rsidRDefault="00C03416" w:rsidP="00BC28F7">
            <w:pPr>
              <w:pStyle w:val="ListBullet"/>
            </w:pPr>
            <w:r>
              <w:t>to describe the chemical and physical properties of materials</w:t>
            </w:r>
            <w:r w:rsidR="00205025">
              <w:t>.</w:t>
            </w:r>
          </w:p>
        </w:tc>
        <w:tc>
          <w:tcPr>
            <w:tcW w:w="4773" w:type="dxa"/>
          </w:tcPr>
          <w:p w14:paraId="04EE177A" w14:textId="08682B65" w:rsidR="00BA6189" w:rsidRDefault="00BA6189" w:rsidP="00BC28F7">
            <w:pPr>
              <w:pStyle w:val="ListBullet"/>
            </w:pPr>
            <w:r>
              <w:t>describe metallic bonding</w:t>
            </w:r>
          </w:p>
          <w:p w14:paraId="6749DDFA" w14:textId="0002328A" w:rsidR="00B03375" w:rsidRDefault="00B03375" w:rsidP="00BC28F7">
            <w:pPr>
              <w:pStyle w:val="ListBullet"/>
            </w:pPr>
            <w:r>
              <w:t>identify examples of metallic bonding</w:t>
            </w:r>
          </w:p>
          <w:p w14:paraId="5DFB5D62" w14:textId="599D5428" w:rsidR="00BA6189" w:rsidRPr="00156F4B" w:rsidRDefault="00606A5C" w:rsidP="00BC28F7">
            <w:pPr>
              <w:pStyle w:val="ListBullet"/>
            </w:pPr>
            <w:r>
              <w:t>identify properties of metallic bonding that make metals</w:t>
            </w:r>
            <w:r w:rsidR="00EA34D3">
              <w:t xml:space="preserve"> suitable for certain uses</w:t>
            </w:r>
            <w:r w:rsidR="00205025">
              <w:t>.</w:t>
            </w:r>
          </w:p>
        </w:tc>
      </w:tr>
    </w:tbl>
    <w:p w14:paraId="0F8E2A60" w14:textId="0F0D5FAA" w:rsidR="00415754" w:rsidRDefault="00C80C0B" w:rsidP="00F46FDE">
      <w:pPr>
        <w:pStyle w:val="FeatureBox3"/>
      </w:pPr>
      <w:r>
        <w:rPr>
          <w:rStyle w:val="Strong"/>
        </w:rPr>
        <w:t>Prior knowledge c</w:t>
      </w:r>
      <w:r w:rsidR="00F46FDE" w:rsidRPr="0072364B">
        <w:rPr>
          <w:rStyle w:val="Strong"/>
        </w:rPr>
        <w:t>heckpoint:</w:t>
      </w:r>
      <w:r w:rsidR="00F46FDE">
        <w:t xml:space="preserve"> </w:t>
      </w:r>
      <w:r w:rsidR="006B262B">
        <w:t>An ion is:</w:t>
      </w:r>
    </w:p>
    <w:p w14:paraId="2B068A94" w14:textId="4B45FF96" w:rsidR="00920CF6" w:rsidRPr="004149B8" w:rsidRDefault="009968E7">
      <w:pPr>
        <w:pStyle w:val="FeatureBox3"/>
        <w:numPr>
          <w:ilvl w:val="0"/>
          <w:numId w:val="28"/>
        </w:numPr>
        <w:ind w:left="567" w:hanging="567"/>
      </w:pPr>
      <w:r>
        <w:t>a</w:t>
      </w:r>
      <w:r w:rsidRPr="004149B8">
        <w:t xml:space="preserve"> </w:t>
      </w:r>
      <w:r w:rsidR="00920CF6" w:rsidRPr="004149B8">
        <w:t>neutra</w:t>
      </w:r>
      <w:r w:rsidR="008732B2" w:rsidRPr="004149B8">
        <w:t>l atom with no charge</w:t>
      </w:r>
    </w:p>
    <w:p w14:paraId="483CA3E9" w14:textId="576AE8F2" w:rsidR="008732B2" w:rsidRPr="004149B8" w:rsidRDefault="009968E7">
      <w:pPr>
        <w:pStyle w:val="FeatureBox3"/>
        <w:numPr>
          <w:ilvl w:val="0"/>
          <w:numId w:val="28"/>
        </w:numPr>
        <w:ind w:left="567" w:hanging="567"/>
      </w:pPr>
      <w:r>
        <w:t>a</w:t>
      </w:r>
      <w:r w:rsidRPr="004149B8">
        <w:t xml:space="preserve">n </w:t>
      </w:r>
      <w:r w:rsidR="008732B2" w:rsidRPr="004149B8">
        <w:t xml:space="preserve">atom or molecule with </w:t>
      </w:r>
      <w:r w:rsidR="00305B5E">
        <w:t xml:space="preserve">a </w:t>
      </w:r>
      <w:r w:rsidR="008732B2" w:rsidRPr="004149B8">
        <w:t>positive or negative charge</w:t>
      </w:r>
    </w:p>
    <w:p w14:paraId="11B55707" w14:textId="6E06149A" w:rsidR="008732B2" w:rsidRDefault="009968E7">
      <w:pPr>
        <w:pStyle w:val="FeatureBox3"/>
        <w:numPr>
          <w:ilvl w:val="0"/>
          <w:numId w:val="28"/>
        </w:numPr>
        <w:ind w:left="567" w:hanging="567"/>
      </w:pPr>
      <w:r>
        <w:t>a</w:t>
      </w:r>
      <w:r w:rsidRPr="004149B8">
        <w:t xml:space="preserve"> </w:t>
      </w:r>
      <w:r w:rsidR="008732B2" w:rsidRPr="004149B8">
        <w:t xml:space="preserve">type of molecule made of </w:t>
      </w:r>
      <w:r w:rsidR="00AA0A11">
        <w:t>2</w:t>
      </w:r>
      <w:r w:rsidR="00AA0A11" w:rsidRPr="004149B8">
        <w:t xml:space="preserve"> </w:t>
      </w:r>
      <w:r w:rsidR="008732B2" w:rsidRPr="004149B8">
        <w:t>or more atoms</w:t>
      </w:r>
    </w:p>
    <w:p w14:paraId="66CF912C" w14:textId="75BE2722" w:rsidR="004149B8" w:rsidRPr="004149B8" w:rsidRDefault="009968E7">
      <w:pPr>
        <w:pStyle w:val="FeatureBox3"/>
        <w:numPr>
          <w:ilvl w:val="0"/>
          <w:numId w:val="28"/>
        </w:numPr>
        <w:ind w:left="567" w:hanging="567"/>
      </w:pPr>
      <w:r>
        <w:t xml:space="preserve">an </w:t>
      </w:r>
      <w:r w:rsidR="004149B8">
        <w:t>atom with a complete outer shell</w:t>
      </w:r>
    </w:p>
    <w:p w14:paraId="5CE039BA" w14:textId="65AE9AAF" w:rsidR="004149B8" w:rsidRPr="004149B8" w:rsidRDefault="00F72077" w:rsidP="00F72077">
      <w:pPr>
        <w:pStyle w:val="Caption"/>
      </w:pPr>
      <w:r>
        <w:t xml:space="preserve">Table </w:t>
      </w:r>
      <w:r>
        <w:fldChar w:fldCharType="begin"/>
      </w:r>
      <w:r>
        <w:instrText xml:space="preserve"> SEQ Table \* ARABIC </w:instrText>
      </w:r>
      <w:r>
        <w:fldChar w:fldCharType="separate"/>
      </w:r>
      <w:r w:rsidR="0039598D">
        <w:rPr>
          <w:noProof/>
        </w:rPr>
        <w:t>14</w:t>
      </w:r>
      <w:r>
        <w:fldChar w:fldCharType="end"/>
      </w:r>
      <w:r>
        <w:t xml:space="preserve"> – </w:t>
      </w:r>
      <w:r w:rsidR="00EA34D3">
        <w:t>prior knowledge checkpoint answer and</w:t>
      </w:r>
      <w:r w:rsidR="00501863">
        <w:t xml:space="preserve"> elaboration</w:t>
      </w:r>
    </w:p>
    <w:tbl>
      <w:tblPr>
        <w:tblStyle w:val="Tableheader"/>
        <w:tblW w:w="0" w:type="auto"/>
        <w:tblLook w:val="0420" w:firstRow="1" w:lastRow="0" w:firstColumn="0" w:lastColumn="0" w:noHBand="0" w:noVBand="1"/>
        <w:tblDescription w:val="Answer for the prior knowledge checkpoint question 'An ion is...' and reasoning. "/>
      </w:tblPr>
      <w:tblGrid>
        <w:gridCol w:w="1128"/>
        <w:gridCol w:w="1999"/>
        <w:gridCol w:w="6503"/>
      </w:tblGrid>
      <w:tr w:rsidR="00501863" w:rsidRPr="00284E4F" w14:paraId="2EE9A6B6" w14:textId="77777777" w:rsidTr="00BC28F7">
        <w:trPr>
          <w:cnfStyle w:val="100000000000" w:firstRow="1" w:lastRow="0" w:firstColumn="0" w:lastColumn="0" w:oddVBand="0" w:evenVBand="0" w:oddHBand="0" w:evenHBand="0" w:firstRowFirstColumn="0" w:firstRowLastColumn="0" w:lastRowFirstColumn="0" w:lastRowLastColumn="0"/>
        </w:trPr>
        <w:tc>
          <w:tcPr>
            <w:tcW w:w="1129" w:type="dxa"/>
          </w:tcPr>
          <w:p w14:paraId="1C086C54" w14:textId="77777777" w:rsidR="00501863" w:rsidRPr="00284E4F" w:rsidRDefault="00501863" w:rsidP="00BC28F7">
            <w:r w:rsidRPr="00284E4F">
              <w:t>Option</w:t>
            </w:r>
          </w:p>
        </w:tc>
        <w:tc>
          <w:tcPr>
            <w:tcW w:w="1985" w:type="dxa"/>
          </w:tcPr>
          <w:p w14:paraId="0A308924" w14:textId="12AB07DC" w:rsidR="00501863" w:rsidRPr="00284E4F" w:rsidRDefault="00501863" w:rsidP="00BC28F7">
            <w:r w:rsidRPr="00284E4F">
              <w:t>Correct/Incorrect</w:t>
            </w:r>
          </w:p>
        </w:tc>
        <w:tc>
          <w:tcPr>
            <w:tcW w:w="6514" w:type="dxa"/>
          </w:tcPr>
          <w:p w14:paraId="0309ED85" w14:textId="77777777" w:rsidR="00501863" w:rsidRPr="00284E4F" w:rsidRDefault="00501863" w:rsidP="00BC28F7">
            <w:r w:rsidRPr="00284E4F">
              <w:t>Reasoning</w:t>
            </w:r>
          </w:p>
        </w:tc>
      </w:tr>
      <w:tr w:rsidR="00501863" w:rsidRPr="00284E4F" w14:paraId="0C3D00F9" w14:textId="77777777" w:rsidTr="00BC28F7">
        <w:trPr>
          <w:cnfStyle w:val="000000100000" w:firstRow="0" w:lastRow="0" w:firstColumn="0" w:lastColumn="0" w:oddVBand="0" w:evenVBand="0" w:oddHBand="1" w:evenHBand="0" w:firstRowFirstColumn="0" w:firstRowLastColumn="0" w:lastRowFirstColumn="0" w:lastRowLastColumn="0"/>
        </w:trPr>
        <w:tc>
          <w:tcPr>
            <w:tcW w:w="1129" w:type="dxa"/>
          </w:tcPr>
          <w:p w14:paraId="54AD7214" w14:textId="77777777" w:rsidR="00501863" w:rsidRPr="00284E4F" w:rsidRDefault="00501863" w:rsidP="00BC28F7">
            <w:r w:rsidRPr="00284E4F">
              <w:t>A</w:t>
            </w:r>
          </w:p>
        </w:tc>
        <w:tc>
          <w:tcPr>
            <w:tcW w:w="1985" w:type="dxa"/>
          </w:tcPr>
          <w:p w14:paraId="1CFE5191" w14:textId="4C2DFE7E" w:rsidR="00501863" w:rsidRPr="00284E4F" w:rsidRDefault="00501863" w:rsidP="00BC28F7">
            <w:r>
              <w:t>Incorrect</w:t>
            </w:r>
          </w:p>
        </w:tc>
        <w:tc>
          <w:tcPr>
            <w:tcW w:w="6514" w:type="dxa"/>
          </w:tcPr>
          <w:p w14:paraId="638BFB85" w14:textId="1CF0EC09" w:rsidR="00501863" w:rsidRPr="00284E4F" w:rsidRDefault="009E3F6A" w:rsidP="00BC28F7">
            <w:r w:rsidRPr="009E3F6A">
              <w:t>A neutral atom has an equal number of protons (positively charged) and electrons (negatively charged), which means it has no overall charge. This is not an ion because ions are defined as atoms or molecules with an overall positive or negative charge due to the loss or gain of electrons.</w:t>
            </w:r>
          </w:p>
        </w:tc>
      </w:tr>
      <w:tr w:rsidR="00501863" w:rsidRPr="00284E4F" w14:paraId="2616143A" w14:textId="77777777" w:rsidTr="00BC28F7">
        <w:trPr>
          <w:cnfStyle w:val="000000010000" w:firstRow="0" w:lastRow="0" w:firstColumn="0" w:lastColumn="0" w:oddVBand="0" w:evenVBand="0" w:oddHBand="0" w:evenHBand="1" w:firstRowFirstColumn="0" w:firstRowLastColumn="0" w:lastRowFirstColumn="0" w:lastRowLastColumn="0"/>
        </w:trPr>
        <w:tc>
          <w:tcPr>
            <w:tcW w:w="1129" w:type="dxa"/>
          </w:tcPr>
          <w:p w14:paraId="2A03BF21" w14:textId="16E12785" w:rsidR="00501863" w:rsidRPr="0003477D" w:rsidRDefault="00501863" w:rsidP="00BC28F7">
            <w:pPr>
              <w:rPr>
                <w:rStyle w:val="Strong"/>
              </w:rPr>
            </w:pPr>
            <w:r w:rsidRPr="0003477D">
              <w:rPr>
                <w:rStyle w:val="Strong"/>
              </w:rPr>
              <w:t>B</w:t>
            </w:r>
          </w:p>
        </w:tc>
        <w:tc>
          <w:tcPr>
            <w:tcW w:w="1985" w:type="dxa"/>
          </w:tcPr>
          <w:p w14:paraId="6CC81C64" w14:textId="307ECC29" w:rsidR="00501863" w:rsidRPr="0003477D" w:rsidRDefault="00501863" w:rsidP="00BC28F7">
            <w:pPr>
              <w:rPr>
                <w:rStyle w:val="Strong"/>
              </w:rPr>
            </w:pPr>
            <w:r w:rsidRPr="0003477D">
              <w:rPr>
                <w:rStyle w:val="Strong"/>
              </w:rPr>
              <w:t>Correct</w:t>
            </w:r>
          </w:p>
        </w:tc>
        <w:tc>
          <w:tcPr>
            <w:tcW w:w="6514" w:type="dxa"/>
          </w:tcPr>
          <w:p w14:paraId="53F62C80" w14:textId="4A5CC319" w:rsidR="00501863" w:rsidRPr="0003477D" w:rsidRDefault="00873556" w:rsidP="00BC28F7">
            <w:pPr>
              <w:rPr>
                <w:rStyle w:val="Strong"/>
              </w:rPr>
            </w:pPr>
            <w:r w:rsidRPr="0003477D">
              <w:rPr>
                <w:rStyle w:val="Strong"/>
              </w:rPr>
              <w:t>This is the correct answer.</w:t>
            </w:r>
          </w:p>
        </w:tc>
      </w:tr>
      <w:tr w:rsidR="00501863" w:rsidRPr="00284E4F" w14:paraId="089654FC" w14:textId="77777777" w:rsidTr="00BC28F7">
        <w:trPr>
          <w:cnfStyle w:val="000000100000" w:firstRow="0" w:lastRow="0" w:firstColumn="0" w:lastColumn="0" w:oddVBand="0" w:evenVBand="0" w:oddHBand="1" w:evenHBand="0" w:firstRowFirstColumn="0" w:firstRowLastColumn="0" w:lastRowFirstColumn="0" w:lastRowLastColumn="0"/>
        </w:trPr>
        <w:tc>
          <w:tcPr>
            <w:tcW w:w="1129" w:type="dxa"/>
          </w:tcPr>
          <w:p w14:paraId="6F9F34F3" w14:textId="56B5E405" w:rsidR="00501863" w:rsidRPr="00284E4F" w:rsidRDefault="00501863" w:rsidP="00BC28F7">
            <w:r>
              <w:t>C</w:t>
            </w:r>
          </w:p>
        </w:tc>
        <w:tc>
          <w:tcPr>
            <w:tcW w:w="1985" w:type="dxa"/>
          </w:tcPr>
          <w:p w14:paraId="49BF45B6" w14:textId="726BB191" w:rsidR="00501863" w:rsidRPr="00284E4F" w:rsidRDefault="00501863" w:rsidP="00BC28F7">
            <w:r>
              <w:t>Incorrect</w:t>
            </w:r>
          </w:p>
        </w:tc>
        <w:tc>
          <w:tcPr>
            <w:tcW w:w="6514" w:type="dxa"/>
          </w:tcPr>
          <w:p w14:paraId="49E245A3" w14:textId="120C320C" w:rsidR="00501863" w:rsidRPr="00284E4F" w:rsidRDefault="008D51B5" w:rsidP="00BC28F7">
            <w:r>
              <w:t xml:space="preserve">An ion can be a </w:t>
            </w:r>
            <w:r w:rsidR="00A53547">
              <w:t>single atom</w:t>
            </w:r>
            <w:r w:rsidR="004A4AC7">
              <w:t>,</w:t>
            </w:r>
            <w:r w:rsidR="00A53547">
              <w:t xml:space="preserve"> like Na</w:t>
            </w:r>
            <w:r w:rsidR="00A53547" w:rsidRPr="002D0920">
              <w:rPr>
                <w:vertAlign w:val="superscript"/>
              </w:rPr>
              <w:t>+</w:t>
            </w:r>
            <w:r w:rsidR="00A53547">
              <w:t xml:space="preserve"> or Cl</w:t>
            </w:r>
            <w:r w:rsidR="00A53547" w:rsidRPr="002D0920">
              <w:rPr>
                <w:vertAlign w:val="superscript"/>
              </w:rPr>
              <w:t>-</w:t>
            </w:r>
            <w:r w:rsidR="00A53547">
              <w:t xml:space="preserve">, or it can be a group </w:t>
            </w:r>
            <w:r w:rsidR="00A53547">
              <w:lastRenderedPageBreak/>
              <w:t>of atoms</w:t>
            </w:r>
            <w:r w:rsidR="004A4AC7">
              <w:t>,</w:t>
            </w:r>
            <w:r w:rsidR="00A53547">
              <w:t xml:space="preserve"> such as </w:t>
            </w:r>
            <w:r w:rsidR="002D0920">
              <w:t>a sulfate ion (</w:t>
            </w:r>
            <w:r w:rsidR="00A53547">
              <w:t>SO</w:t>
            </w:r>
            <w:r w:rsidR="00A53547" w:rsidRPr="002D0920">
              <w:rPr>
                <w:vertAlign w:val="subscript"/>
              </w:rPr>
              <w:t>4</w:t>
            </w:r>
            <w:r w:rsidR="002D0920" w:rsidRPr="002D0920">
              <w:rPr>
                <w:vertAlign w:val="superscript"/>
              </w:rPr>
              <w:t>2-</w:t>
            </w:r>
            <w:r w:rsidR="002D0920">
              <w:t>)</w:t>
            </w:r>
            <w:r w:rsidR="003440C0">
              <w:t xml:space="preserve"> </w:t>
            </w:r>
          </w:p>
        </w:tc>
      </w:tr>
      <w:tr w:rsidR="00501863" w:rsidRPr="00284E4F" w14:paraId="32EF06B5" w14:textId="77777777" w:rsidTr="00BC28F7">
        <w:trPr>
          <w:cnfStyle w:val="000000010000" w:firstRow="0" w:lastRow="0" w:firstColumn="0" w:lastColumn="0" w:oddVBand="0" w:evenVBand="0" w:oddHBand="0" w:evenHBand="1" w:firstRowFirstColumn="0" w:firstRowLastColumn="0" w:lastRowFirstColumn="0" w:lastRowLastColumn="0"/>
        </w:trPr>
        <w:tc>
          <w:tcPr>
            <w:tcW w:w="1129" w:type="dxa"/>
          </w:tcPr>
          <w:p w14:paraId="697D55FF" w14:textId="1AF97154" w:rsidR="00501863" w:rsidRPr="00284E4F" w:rsidRDefault="00501863" w:rsidP="00BC28F7">
            <w:r>
              <w:lastRenderedPageBreak/>
              <w:t>D</w:t>
            </w:r>
          </w:p>
        </w:tc>
        <w:tc>
          <w:tcPr>
            <w:tcW w:w="1985" w:type="dxa"/>
          </w:tcPr>
          <w:p w14:paraId="08590ACE" w14:textId="2887F6A5" w:rsidR="00501863" w:rsidRPr="00284E4F" w:rsidRDefault="00501863" w:rsidP="00BC28F7">
            <w:r>
              <w:t>Incorrect</w:t>
            </w:r>
          </w:p>
        </w:tc>
        <w:tc>
          <w:tcPr>
            <w:tcW w:w="6514" w:type="dxa"/>
          </w:tcPr>
          <w:p w14:paraId="5B003B47" w14:textId="48037916" w:rsidR="00501863" w:rsidRPr="00284E4F" w:rsidRDefault="00EC15D0" w:rsidP="00BC28F7">
            <w:r>
              <w:t>This response describes a stable a</w:t>
            </w:r>
            <w:r w:rsidR="009B5658">
              <w:t xml:space="preserve">tom, often referred to as having a noble gas configuration, but </w:t>
            </w:r>
            <w:r w:rsidR="004A4AC7">
              <w:t xml:space="preserve">does </w:t>
            </w:r>
            <w:r w:rsidR="009B5658">
              <w:t>not necessarily mean the atom is an ion.</w:t>
            </w:r>
            <w:r w:rsidR="00292D8B">
              <w:t xml:space="preserve"> Some ions achieve stability through a full outer shell, but not all ions have a complete outer shell, and not all atoms with complete outer shells are ions.</w:t>
            </w:r>
          </w:p>
        </w:tc>
      </w:tr>
    </w:tbl>
    <w:p w14:paraId="5DF0819E" w14:textId="1A91E49D" w:rsidR="008F623D" w:rsidRDefault="009E4F90" w:rsidP="009E4F90">
      <w:pPr>
        <w:pStyle w:val="Heading2"/>
      </w:pPr>
      <w:bookmarkStart w:id="47" w:name="_Toc201908064"/>
      <w:r>
        <w:t xml:space="preserve">Metallic bonding reading </w:t>
      </w:r>
      <w:r w:rsidR="00F17266">
        <w:t>passage</w:t>
      </w:r>
      <w:bookmarkEnd w:id="47"/>
    </w:p>
    <w:p w14:paraId="74CDC2E6" w14:textId="2AEB2576" w:rsidR="007119CE" w:rsidRDefault="007119CE">
      <w:pPr>
        <w:pStyle w:val="ListNumber"/>
        <w:numPr>
          <w:ilvl w:val="0"/>
          <w:numId w:val="29"/>
        </w:numPr>
      </w:pPr>
      <w:r>
        <w:t>Show a sample of solid metal such as a piece of copper</w:t>
      </w:r>
      <w:r w:rsidR="00322C21">
        <w:t>, magnesium or iron.</w:t>
      </w:r>
      <w:r w:rsidR="00C87108">
        <w:t xml:space="preserve"> Tell students it is essentially a giant structure of atoms arranged in a regular pattern</w:t>
      </w:r>
      <w:r w:rsidR="004A4AC7">
        <w:t>. In</w:t>
      </w:r>
      <w:r w:rsidR="000F4D92">
        <w:t xml:space="preserve"> this </w:t>
      </w:r>
      <w:r w:rsidR="00CC1298">
        <w:t>activity,</w:t>
      </w:r>
      <w:r w:rsidR="000F4D92">
        <w:t xml:space="preserve"> they will learn more about the metallic bonding that </w:t>
      </w:r>
      <w:r w:rsidR="00FE673E">
        <w:t xml:space="preserve">gives </w:t>
      </w:r>
      <w:r w:rsidR="000F4D92">
        <w:t>metals their properties.</w:t>
      </w:r>
      <w:r w:rsidR="00105E44">
        <w:t xml:space="preserve"> </w:t>
      </w:r>
    </w:p>
    <w:p w14:paraId="05E247F9" w14:textId="586A018A" w:rsidR="00F17266" w:rsidRDefault="00F17266">
      <w:pPr>
        <w:pStyle w:val="ListNumber"/>
        <w:numPr>
          <w:ilvl w:val="0"/>
          <w:numId w:val="25"/>
        </w:numPr>
      </w:pPr>
      <w:r>
        <w:t xml:space="preserve">Provide students with the </w:t>
      </w:r>
      <w:hyperlink w:anchor="_Student_resource_–_3" w:history="1">
        <w:r w:rsidR="00593A2F" w:rsidRPr="00594810">
          <w:rPr>
            <w:rStyle w:val="Hyperlink"/>
          </w:rPr>
          <w:t>Student resource – metallic bonding</w:t>
        </w:r>
      </w:hyperlink>
      <w:r w:rsidR="00C925A5">
        <w:t>. Students engage with the text and then respond to the questions on metallic bonding.</w:t>
      </w:r>
    </w:p>
    <w:p w14:paraId="1B2E4B92" w14:textId="3FA3ED6D" w:rsidR="00D85CBD" w:rsidRPr="00F17266" w:rsidRDefault="00D85CBD" w:rsidP="00D85CBD">
      <w:pPr>
        <w:pStyle w:val="FeatureBox2"/>
      </w:pPr>
      <w:r w:rsidRPr="00452591">
        <w:rPr>
          <w:rStyle w:val="Strong"/>
        </w:rPr>
        <w:t>Differentiation:</w:t>
      </w:r>
      <w:r>
        <w:t xml:space="preserve"> definitions for unfamiliar terms</w:t>
      </w:r>
      <w:r w:rsidR="00FE673E">
        <w:t>,</w:t>
      </w:r>
      <w:r>
        <w:t xml:space="preserve"> such as </w:t>
      </w:r>
      <w:r w:rsidR="00594810">
        <w:t>‘</w:t>
      </w:r>
      <w:r>
        <w:t>electrostatic</w:t>
      </w:r>
      <w:r w:rsidR="00594810">
        <w:t>’</w:t>
      </w:r>
      <w:r>
        <w:t xml:space="preserve">, </w:t>
      </w:r>
      <w:r w:rsidR="00594810">
        <w:t>‘</w:t>
      </w:r>
      <w:r>
        <w:t>malleable</w:t>
      </w:r>
      <w:r w:rsidR="00594810">
        <w:t>’</w:t>
      </w:r>
      <w:r>
        <w:t xml:space="preserve"> </w:t>
      </w:r>
      <w:r w:rsidR="00FE673E">
        <w:t xml:space="preserve">and </w:t>
      </w:r>
      <w:r w:rsidR="00594810">
        <w:t>‘</w:t>
      </w:r>
      <w:r>
        <w:t>ductile</w:t>
      </w:r>
      <w:r w:rsidR="00594810">
        <w:t>’</w:t>
      </w:r>
      <w:r w:rsidR="00FE673E">
        <w:t>,</w:t>
      </w:r>
      <w:r>
        <w:t xml:space="preserve"> could be provided to support students</w:t>
      </w:r>
      <w:r w:rsidR="00627210">
        <w:t xml:space="preserve"> </w:t>
      </w:r>
      <w:r w:rsidR="00FE673E">
        <w:t>in interpreting</w:t>
      </w:r>
      <w:r>
        <w:t xml:space="preserve"> the text.</w:t>
      </w:r>
    </w:p>
    <w:p w14:paraId="40CC7632" w14:textId="3070E55C" w:rsidR="00A4505E" w:rsidRDefault="00A975E2">
      <w:pPr>
        <w:pStyle w:val="ListNumber"/>
        <w:numPr>
          <w:ilvl w:val="0"/>
          <w:numId w:val="25"/>
        </w:numPr>
      </w:pPr>
      <w:r>
        <w:t xml:space="preserve">Students' understanding of the properties of materials may be extended by </w:t>
      </w:r>
      <w:hyperlink r:id="rId78" w:history="1">
        <w:r w:rsidR="00700886">
          <w:rPr>
            <w:rStyle w:val="Hyperlink"/>
          </w:rPr>
          <w:t>showing GCSE Chemistry – Metallic Bonding (3:31)</w:t>
        </w:r>
      </w:hyperlink>
      <w:r>
        <w:t xml:space="preserve">, which covers metallic bonding and </w:t>
      </w:r>
      <w:r w:rsidR="00A4505E">
        <w:t>the properties of some alloys.</w:t>
      </w:r>
    </w:p>
    <w:p w14:paraId="09075E41" w14:textId="29837E6F" w:rsidR="00F60887" w:rsidRDefault="00F60887">
      <w:pPr>
        <w:suppressAutoHyphens w:val="0"/>
        <w:spacing w:before="0" w:after="160" w:line="259" w:lineRule="auto"/>
        <w:rPr>
          <w:rStyle w:val="Strong"/>
        </w:rPr>
      </w:pPr>
      <w:bookmarkStart w:id="48" w:name="_Hlk201067394"/>
      <w:r>
        <w:rPr>
          <w:rStyle w:val="Strong"/>
        </w:rPr>
        <w:t>Sample responses</w:t>
      </w:r>
      <w:r w:rsidR="00844BE4">
        <w:rPr>
          <w:rStyle w:val="Strong"/>
        </w:rPr>
        <w:t xml:space="preserve">: </w:t>
      </w:r>
      <w:hyperlink w:anchor="_Student_resource_–_3" w:history="1">
        <w:r w:rsidR="00844BE4" w:rsidRPr="00590C03">
          <w:rPr>
            <w:rStyle w:val="Hyperlink"/>
            <w:b/>
            <w:bCs/>
          </w:rPr>
          <w:t>Student resource – metallic bonding</w:t>
        </w:r>
      </w:hyperlink>
    </w:p>
    <w:p w14:paraId="4A46361F" w14:textId="77777777" w:rsidR="00844BE4" w:rsidRDefault="00844BE4">
      <w:pPr>
        <w:pStyle w:val="ListNumber"/>
        <w:numPr>
          <w:ilvl w:val="0"/>
          <w:numId w:val="27"/>
        </w:numPr>
      </w:pPr>
      <w:r>
        <w:t>What is a ‘sea of electrons’ in metallic bonding?</w:t>
      </w:r>
    </w:p>
    <w:tbl>
      <w:tblPr>
        <w:tblStyle w:val="TableGrid"/>
        <w:tblW w:w="0" w:type="auto"/>
        <w:tblLook w:val="04A0" w:firstRow="1" w:lastRow="0" w:firstColumn="1" w:lastColumn="0" w:noHBand="0" w:noVBand="1"/>
        <w:tblDescription w:val="A sample student response."/>
      </w:tblPr>
      <w:tblGrid>
        <w:gridCol w:w="9628"/>
      </w:tblGrid>
      <w:tr w:rsidR="00844BE4" w14:paraId="7CDC423D" w14:textId="77777777" w:rsidTr="00BC28F7">
        <w:tc>
          <w:tcPr>
            <w:tcW w:w="9628" w:type="dxa"/>
          </w:tcPr>
          <w:p w14:paraId="02972E6A" w14:textId="03EDF76F" w:rsidR="00844BE4" w:rsidRDefault="00E324FA" w:rsidP="00BC28F7">
            <w:r>
              <w:t>Metal atoms form positive ions (cations)</w:t>
            </w:r>
            <w:r w:rsidR="00617A3F">
              <w:t xml:space="preserve">, which means they have lost their valence electrons. </w:t>
            </w:r>
            <w:r w:rsidR="00997557">
              <w:t>The valence electrons move freely among the network of metal ions.</w:t>
            </w:r>
          </w:p>
        </w:tc>
      </w:tr>
    </w:tbl>
    <w:p w14:paraId="28E62509" w14:textId="77777777" w:rsidR="00844BE4" w:rsidRDefault="00844BE4">
      <w:pPr>
        <w:pStyle w:val="ListNumber"/>
        <w:numPr>
          <w:ilvl w:val="0"/>
          <w:numId w:val="27"/>
        </w:numPr>
      </w:pPr>
      <w:r>
        <w:t>Explain why metals are good conductors of heat and electricity.</w:t>
      </w:r>
    </w:p>
    <w:tbl>
      <w:tblPr>
        <w:tblStyle w:val="TableGrid"/>
        <w:tblW w:w="0" w:type="auto"/>
        <w:tblLook w:val="04A0" w:firstRow="1" w:lastRow="0" w:firstColumn="1" w:lastColumn="0" w:noHBand="0" w:noVBand="1"/>
        <w:tblDescription w:val="A sample student response."/>
      </w:tblPr>
      <w:tblGrid>
        <w:gridCol w:w="9628"/>
      </w:tblGrid>
      <w:tr w:rsidR="00844BE4" w14:paraId="29403555" w14:textId="77777777" w:rsidTr="00BC28F7">
        <w:tc>
          <w:tcPr>
            <w:tcW w:w="9628" w:type="dxa"/>
          </w:tcPr>
          <w:p w14:paraId="20279307" w14:textId="20561C24" w:rsidR="00BD1080" w:rsidRDefault="00615D74" w:rsidP="00BC28F7">
            <w:r>
              <w:lastRenderedPageBreak/>
              <w:t>Metals are good conductors</w:t>
            </w:r>
            <w:r w:rsidR="00A373D0">
              <w:t xml:space="preserve"> of electricity and heat due to the presence of the delocalised electrons (sea of electrons).</w:t>
            </w:r>
            <w:r w:rsidR="00755386">
              <w:t xml:space="preserve"> The electrons </w:t>
            </w:r>
            <w:proofErr w:type="gramStart"/>
            <w:r w:rsidR="00755386">
              <w:t>are able to</w:t>
            </w:r>
            <w:proofErr w:type="gramEnd"/>
            <w:r w:rsidR="00755386">
              <w:t xml:space="preserve"> move freely throughout the metal</w:t>
            </w:r>
            <w:r w:rsidR="00A240BC">
              <w:t>.</w:t>
            </w:r>
          </w:p>
        </w:tc>
      </w:tr>
    </w:tbl>
    <w:p w14:paraId="1F4AC3CA" w14:textId="53D6A99B" w:rsidR="00844BE4" w:rsidRDefault="00844BE4">
      <w:pPr>
        <w:pStyle w:val="ListNumber"/>
        <w:numPr>
          <w:ilvl w:val="0"/>
          <w:numId w:val="27"/>
        </w:numPr>
      </w:pPr>
      <w:r>
        <w:t xml:space="preserve">Give </w:t>
      </w:r>
      <w:r w:rsidR="00833DA1">
        <w:t xml:space="preserve">2 </w:t>
      </w:r>
      <w:r>
        <w:t xml:space="preserve">examples of </w:t>
      </w:r>
      <w:r w:rsidR="00725A5E">
        <w:t xml:space="preserve">metals </w:t>
      </w:r>
      <w:r>
        <w:t>and their uses that are explained by metallic bonding.</w:t>
      </w:r>
    </w:p>
    <w:tbl>
      <w:tblPr>
        <w:tblStyle w:val="TableGrid"/>
        <w:tblW w:w="0" w:type="auto"/>
        <w:tblLook w:val="04A0" w:firstRow="1" w:lastRow="0" w:firstColumn="1" w:lastColumn="0" w:noHBand="0" w:noVBand="1"/>
        <w:tblDescription w:val="A sample student response."/>
      </w:tblPr>
      <w:tblGrid>
        <w:gridCol w:w="9628"/>
      </w:tblGrid>
      <w:tr w:rsidR="00844BE4" w14:paraId="1DF8BD6E" w14:textId="77777777" w:rsidTr="00BC28F7">
        <w:tc>
          <w:tcPr>
            <w:tcW w:w="9628" w:type="dxa"/>
          </w:tcPr>
          <w:p w14:paraId="39DB6073" w14:textId="31DFDC85" w:rsidR="00844BE4" w:rsidRDefault="008D78D6" w:rsidP="00BC28F7">
            <w:r>
              <w:t>Copper</w:t>
            </w:r>
            <w:r w:rsidR="00BA5A91">
              <w:t xml:space="preserve"> is a very good conductor of </w:t>
            </w:r>
            <w:r w:rsidR="00CC75FD">
              <w:t>electricity,</w:t>
            </w:r>
            <w:r w:rsidR="00BA5A91">
              <w:t xml:space="preserve"> so it is used in electrical wiring.</w:t>
            </w:r>
            <w:r w:rsidR="00CC75FD">
              <w:t xml:space="preserve"> </w:t>
            </w:r>
            <w:r w:rsidR="00127026">
              <w:t>Copper is very ductile</w:t>
            </w:r>
            <w:r w:rsidR="008F6951">
              <w:t>,</w:t>
            </w:r>
            <w:r w:rsidR="00127026">
              <w:t xml:space="preserve"> </w:t>
            </w:r>
            <w:r w:rsidR="00596503">
              <w:t>which means it is easily made into wires.</w:t>
            </w:r>
          </w:p>
          <w:p w14:paraId="1245E1EB" w14:textId="353FA4E4" w:rsidR="00596503" w:rsidRPr="00E302B1" w:rsidRDefault="00596503" w:rsidP="00BC28F7">
            <w:r>
              <w:t>Gold is used to make jewellery</w:t>
            </w:r>
            <w:r w:rsidR="00BA6C1E">
              <w:t>. One of the characteristics of gold jewellery is its shine or lustre</w:t>
            </w:r>
            <w:r w:rsidR="00AE0F15">
              <w:t>,</w:t>
            </w:r>
            <w:r w:rsidR="00BA6C1E">
              <w:t xml:space="preserve"> which can be attributed to the metallic bonding</w:t>
            </w:r>
            <w:r w:rsidR="00F22171">
              <w:t>.</w:t>
            </w:r>
          </w:p>
        </w:tc>
      </w:tr>
    </w:tbl>
    <w:p w14:paraId="4E790917" w14:textId="4AB52B56" w:rsidR="0068085B" w:rsidRDefault="00996DDA">
      <w:pPr>
        <w:pStyle w:val="ListNumber"/>
        <w:numPr>
          <w:ilvl w:val="0"/>
          <w:numId w:val="25"/>
        </w:numPr>
      </w:pPr>
      <w:r w:rsidRPr="000E3533">
        <w:t>Describe</w:t>
      </w:r>
      <w:r>
        <w:t xml:space="preserve"> </w:t>
      </w:r>
      <w:r w:rsidR="0068085B">
        <w:t xml:space="preserve">how electrostatic attraction </w:t>
      </w:r>
      <w:r w:rsidR="00493011">
        <w:t xml:space="preserve">between metal ions and the sea of electrons </w:t>
      </w:r>
      <w:r w:rsidR="0068085B">
        <w:t xml:space="preserve">contributes to the structure and </w:t>
      </w:r>
      <w:r w:rsidR="0068085B" w:rsidRPr="000E3533">
        <w:t>properties of metals</w:t>
      </w:r>
      <w:r w:rsidR="0068085B">
        <w:t>.</w:t>
      </w:r>
    </w:p>
    <w:tbl>
      <w:tblPr>
        <w:tblStyle w:val="TableGrid"/>
        <w:tblW w:w="0" w:type="auto"/>
        <w:tblLook w:val="04A0" w:firstRow="1" w:lastRow="0" w:firstColumn="1" w:lastColumn="0" w:noHBand="0" w:noVBand="1"/>
        <w:tblDescription w:val="A sample student response."/>
      </w:tblPr>
      <w:tblGrid>
        <w:gridCol w:w="9628"/>
      </w:tblGrid>
      <w:tr w:rsidR="0068085B" w14:paraId="0DFFF9CB" w14:textId="77777777" w:rsidTr="00BC28F7">
        <w:trPr>
          <w:trHeight w:val="1935"/>
        </w:trPr>
        <w:tc>
          <w:tcPr>
            <w:tcW w:w="9628" w:type="dxa"/>
          </w:tcPr>
          <w:p w14:paraId="145EA581" w14:textId="28935CEA" w:rsidR="0068085B" w:rsidRDefault="00E97753" w:rsidP="00BC28F7">
            <w:r>
              <w:t>In metals, atoms lose their valence electrons, creating positively</w:t>
            </w:r>
            <w:r w:rsidR="000D58C5">
              <w:t xml:space="preserve"> charged metal ions. The positive ions are arranged in a lattice structure. The released negative electrons</w:t>
            </w:r>
            <w:r w:rsidR="003A0A0A">
              <w:t xml:space="preserve"> form a sea of </w:t>
            </w:r>
            <w:r w:rsidR="00AE0F15">
              <w:t>free-moving</w:t>
            </w:r>
            <w:r w:rsidR="003A0A0A">
              <w:t xml:space="preserve"> electrons. The electrostatic attraction between the positively charged</w:t>
            </w:r>
            <w:r w:rsidR="0048011A">
              <w:t xml:space="preserve"> metal ion and the negatively charged free electrons holds the metal structure together</w:t>
            </w:r>
            <w:r w:rsidR="004F3D43">
              <w:t xml:space="preserve"> in a tightly packed</w:t>
            </w:r>
            <w:r w:rsidR="00BA6354">
              <w:t xml:space="preserve"> structure</w:t>
            </w:r>
            <w:r w:rsidR="0048011A">
              <w:t xml:space="preserve">. </w:t>
            </w:r>
            <w:r w:rsidR="00BA6354">
              <w:t>The layers of metal ion</w:t>
            </w:r>
            <w:r w:rsidR="00233442">
              <w:t>s</w:t>
            </w:r>
            <w:r w:rsidR="00BA6354">
              <w:t xml:space="preserve"> can slide over each other without breaking the bond, as the sea of electrons</w:t>
            </w:r>
            <w:r w:rsidR="00233442">
              <w:t xml:space="preserve"> can adjust to hold the structure together. This is why metals tend to be malleable and ductile. </w:t>
            </w:r>
            <w:r w:rsidR="00AE6E26">
              <w:t xml:space="preserve">The delocalised electrons </w:t>
            </w:r>
            <w:proofErr w:type="gramStart"/>
            <w:r w:rsidR="00AE6E26">
              <w:t xml:space="preserve">are able </w:t>
            </w:r>
            <w:r w:rsidR="00597769">
              <w:t>to</w:t>
            </w:r>
            <w:proofErr w:type="gramEnd"/>
            <w:r w:rsidR="00597769">
              <w:t xml:space="preserve"> </w:t>
            </w:r>
            <w:r w:rsidR="00AE6E26">
              <w:t xml:space="preserve">move freely throughout the metal, </w:t>
            </w:r>
            <w:r w:rsidR="00597769">
              <w:t xml:space="preserve">and </w:t>
            </w:r>
            <w:r w:rsidR="00AE6E26">
              <w:t xml:space="preserve">this allows </w:t>
            </w:r>
            <w:r w:rsidR="00F15F6F">
              <w:t xml:space="preserve">electricity and heat to be conducted through the metal. </w:t>
            </w:r>
          </w:p>
        </w:tc>
      </w:tr>
    </w:tbl>
    <w:p w14:paraId="0E69C1C0" w14:textId="406F4DC5" w:rsidR="00020D3F" w:rsidRPr="00AA1350" w:rsidRDefault="00020D3F" w:rsidP="00AA1350">
      <w:r>
        <w:br w:type="page"/>
      </w:r>
    </w:p>
    <w:p w14:paraId="02DC5735" w14:textId="0D9E5684" w:rsidR="009E4F90" w:rsidRDefault="009E4F90" w:rsidP="009E4F90">
      <w:pPr>
        <w:pStyle w:val="Heading3"/>
      </w:pPr>
      <w:bookmarkStart w:id="49" w:name="_Student_resource_–_3"/>
      <w:bookmarkStart w:id="50" w:name="_Ref197609393"/>
      <w:bookmarkEnd w:id="48"/>
      <w:bookmarkEnd w:id="49"/>
      <w:r>
        <w:lastRenderedPageBreak/>
        <w:t>Student resource – metallic bonding</w:t>
      </w:r>
      <w:bookmarkEnd w:id="50"/>
    </w:p>
    <w:p w14:paraId="41178174" w14:textId="7C85ECAD" w:rsidR="00FE35C2" w:rsidRDefault="002B1FD9" w:rsidP="00547AA2">
      <w:pPr>
        <w:pStyle w:val="FeatureBox"/>
      </w:pPr>
      <w:r w:rsidRPr="002B1FD9">
        <w:t>Metals are essential materials in our world. They are used in everything from buildings and bridges to electronic devices and kitchen utensils. But what makes metals so</w:t>
      </w:r>
      <w:r w:rsidR="00493011">
        <w:t xml:space="preserve"> useful?</w:t>
      </w:r>
      <w:r w:rsidRPr="002B1FD9">
        <w:t xml:space="preserve"> One of the key reasons is the unique type of bonding that occurs between metal atoms, known as metallic bonding.</w:t>
      </w:r>
      <w:r w:rsidR="009A09C2">
        <w:t xml:space="preserve"> </w:t>
      </w:r>
      <w:r w:rsidR="009A09C2" w:rsidRPr="009A09C2">
        <w:t>Understanding metallic bonding helps explain why metals have such a wide range of uses in our everyday lives. From the strength of steel beams in buildings to the conductivity of copper in your smartphone, metallic bonding is the science behind many of the materials we use.</w:t>
      </w:r>
    </w:p>
    <w:p w14:paraId="79804114" w14:textId="677BE847" w:rsidR="002A6448" w:rsidRDefault="002A6448" w:rsidP="002A6448">
      <w:pPr>
        <w:pStyle w:val="Heading4"/>
      </w:pPr>
      <w:r>
        <w:t xml:space="preserve">What is </w:t>
      </w:r>
      <w:r w:rsidR="003031D7">
        <w:t>m</w:t>
      </w:r>
      <w:r>
        <w:t xml:space="preserve">etallic </w:t>
      </w:r>
      <w:r w:rsidR="003031D7">
        <w:t>b</w:t>
      </w:r>
      <w:r>
        <w:t>onding?</w:t>
      </w:r>
    </w:p>
    <w:p w14:paraId="15384E58" w14:textId="667B3852" w:rsidR="00F20B22" w:rsidRDefault="002A6448" w:rsidP="002A6448">
      <w:r>
        <w:t xml:space="preserve">Metallic bonding is a type of chemical bonding that occurs between metal atoms. In metallic bonding, metal atoms release their </w:t>
      </w:r>
      <w:r w:rsidR="0082001D">
        <w:t>valence</w:t>
      </w:r>
      <w:r>
        <w:t xml:space="preserve"> electrons</w:t>
      </w:r>
      <w:r w:rsidR="004E15CA">
        <w:t xml:space="preserve"> (delocalised electrons)</w:t>
      </w:r>
      <w:r>
        <w:t>, which become free to move throughout a network of atoms.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invisible table has been used to format the text and image in a student resource. "/>
      </w:tblPr>
      <w:tblGrid>
        <w:gridCol w:w="6603"/>
        <w:gridCol w:w="3036"/>
      </w:tblGrid>
      <w:tr w:rsidR="00020D3F" w14:paraId="01FFB1F9" w14:textId="77777777" w:rsidTr="00FB0260">
        <w:tc>
          <w:tcPr>
            <w:tcW w:w="6663" w:type="dxa"/>
            <w:tcBorders>
              <w:right w:val="single" w:sz="4" w:space="0" w:color="auto"/>
            </w:tcBorders>
          </w:tcPr>
          <w:p w14:paraId="4DD62262" w14:textId="04DFE2AC" w:rsidR="003768E1" w:rsidRDefault="003768E1" w:rsidP="003768E1">
            <w:pPr>
              <w:pStyle w:val="Heading4"/>
            </w:pPr>
            <w:r>
              <w:t>How does metallic bonding work?</w:t>
            </w:r>
          </w:p>
          <w:p w14:paraId="53C00533" w14:textId="6391AC99" w:rsidR="008A5A2C" w:rsidRPr="008A5A2C" w:rsidRDefault="008A5A2C" w:rsidP="008A5A2C"/>
          <w:p w14:paraId="708DC248" w14:textId="4D34D714" w:rsidR="00020D3F" w:rsidRDefault="00020D3F" w:rsidP="00FB0260">
            <w:r w:rsidRPr="0073406F">
              <w:rPr>
                <w:rStyle w:val="Strong"/>
              </w:rPr>
              <w:t xml:space="preserve">Formation of </w:t>
            </w:r>
            <w:r>
              <w:rPr>
                <w:rStyle w:val="Strong"/>
              </w:rPr>
              <w:t>p</w:t>
            </w:r>
            <w:r w:rsidRPr="0073406F">
              <w:rPr>
                <w:rStyle w:val="Strong"/>
              </w:rPr>
              <w:t xml:space="preserve">ositive </w:t>
            </w:r>
            <w:r w:rsidR="00B41A82">
              <w:rPr>
                <w:rStyle w:val="Strong"/>
              </w:rPr>
              <w:t>i</w:t>
            </w:r>
            <w:r w:rsidRPr="0073406F">
              <w:rPr>
                <w:rStyle w:val="Strong"/>
              </w:rPr>
              <w:t>ons</w:t>
            </w:r>
            <w:r>
              <w:t xml:space="preserve">: </w:t>
            </w:r>
            <w:r w:rsidR="00E604D8">
              <w:t xml:space="preserve">metal </w:t>
            </w:r>
            <w:r>
              <w:t>atoms lose electrons from their outer shell, becoming positively charged ions (cations).</w:t>
            </w:r>
          </w:p>
          <w:p w14:paraId="096337BD" w14:textId="7897D975" w:rsidR="00020D3F" w:rsidRDefault="00020D3F" w:rsidP="00FB0260">
            <w:r w:rsidRPr="0073406F">
              <w:rPr>
                <w:rStyle w:val="Strong"/>
              </w:rPr>
              <w:t xml:space="preserve">Sea of </w:t>
            </w:r>
            <w:r>
              <w:rPr>
                <w:rStyle w:val="Strong"/>
              </w:rPr>
              <w:t>e</w:t>
            </w:r>
            <w:r w:rsidRPr="0073406F">
              <w:rPr>
                <w:rStyle w:val="Strong"/>
              </w:rPr>
              <w:t>lectrons</w:t>
            </w:r>
            <w:r>
              <w:t xml:space="preserve">: </w:t>
            </w:r>
            <w:r w:rsidR="00E604D8">
              <w:t xml:space="preserve">the </w:t>
            </w:r>
            <w:r>
              <w:t>released electrons do not belong to any specific atom. Instead, they move freely among the positive ions.</w:t>
            </w:r>
          </w:p>
          <w:p w14:paraId="6E237136" w14:textId="747E4700" w:rsidR="00020D3F" w:rsidRDefault="00020D3F" w:rsidP="00FB0260">
            <w:r w:rsidRPr="0073406F">
              <w:rPr>
                <w:rStyle w:val="Strong"/>
              </w:rPr>
              <w:t xml:space="preserve">Electrostatic </w:t>
            </w:r>
            <w:r>
              <w:rPr>
                <w:rStyle w:val="Strong"/>
              </w:rPr>
              <w:t>a</w:t>
            </w:r>
            <w:r w:rsidRPr="0073406F">
              <w:rPr>
                <w:rStyle w:val="Strong"/>
              </w:rPr>
              <w:t>ttraction</w:t>
            </w:r>
            <w:r>
              <w:t xml:space="preserve">: </w:t>
            </w:r>
            <w:r w:rsidR="00E604D8">
              <w:t xml:space="preserve">the </w:t>
            </w:r>
            <w:r>
              <w:t>positively charged metal ions are held together by the attraction to the negatively charged electrons that move around them.</w:t>
            </w:r>
          </w:p>
        </w:tc>
        <w:tc>
          <w:tcPr>
            <w:tcW w:w="2976" w:type="dxa"/>
            <w:tcBorders>
              <w:top w:val="single" w:sz="4" w:space="0" w:color="auto"/>
              <w:left w:val="single" w:sz="4" w:space="0" w:color="auto"/>
              <w:bottom w:val="single" w:sz="4" w:space="0" w:color="auto"/>
              <w:right w:val="single" w:sz="4" w:space="0" w:color="auto"/>
            </w:tcBorders>
          </w:tcPr>
          <w:p w14:paraId="60BB06C6" w14:textId="2913BBD2" w:rsidR="00993B5F" w:rsidRDefault="00CD2299" w:rsidP="00422518">
            <w:pPr>
              <w:spacing w:after="0"/>
              <w:jc w:val="center"/>
            </w:pPr>
            <w:r w:rsidRPr="00CD2299">
              <w:rPr>
                <w:noProof/>
              </w:rPr>
              <w:drawing>
                <wp:anchor distT="0" distB="0" distL="114300" distR="114300" simplePos="0" relativeHeight="251661312" behindDoc="0" locked="0" layoutInCell="1" allowOverlap="1" wp14:anchorId="751924A7" wp14:editId="54A14E41">
                  <wp:simplePos x="0" y="0"/>
                  <wp:positionH relativeFrom="column">
                    <wp:posOffset>-30013</wp:posOffset>
                  </wp:positionH>
                  <wp:positionV relativeFrom="paragraph">
                    <wp:posOffset>329937</wp:posOffset>
                  </wp:positionV>
                  <wp:extent cx="1785668" cy="2590636"/>
                  <wp:effectExtent l="0" t="0" r="5080" b="635"/>
                  <wp:wrapSquare wrapText="bothSides"/>
                  <wp:docPr id="928971501" name="Picture 1" descr="A diagram representing metallic bonding in a metal. A key for the diagram of  metallic bonding. The blue circle with + represents a metal ion. The grey circle with a - represent a delocalised elec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71501" name="Picture 1" descr="A diagram representing metallic bonding in a metal. A key for the diagram of  metallic bonding. The blue circle with + represents a metal ion. The grey circle with a - represent a delocalised electron."/>
                          <pic:cNvPicPr/>
                        </pic:nvPicPr>
                        <pic:blipFill>
                          <a:blip r:embed="rId79"/>
                          <a:stretch>
                            <a:fillRect/>
                          </a:stretch>
                        </pic:blipFill>
                        <pic:spPr>
                          <a:xfrm>
                            <a:off x="0" y="0"/>
                            <a:ext cx="1785993" cy="2591107"/>
                          </a:xfrm>
                          <a:prstGeom prst="rect">
                            <a:avLst/>
                          </a:prstGeom>
                        </pic:spPr>
                      </pic:pic>
                    </a:graphicData>
                  </a:graphic>
                  <wp14:sizeRelH relativeFrom="margin">
                    <wp14:pctWidth>0</wp14:pctWidth>
                  </wp14:sizeRelH>
                  <wp14:sizeRelV relativeFrom="margin">
                    <wp14:pctHeight>0</wp14:pctHeight>
                  </wp14:sizeRelV>
                </wp:anchor>
              </w:drawing>
            </w:r>
          </w:p>
        </w:tc>
      </w:tr>
    </w:tbl>
    <w:p w14:paraId="1442A77D" w14:textId="509F11C1" w:rsidR="00020D3F" w:rsidRDefault="005B7CD0" w:rsidP="00993B5F">
      <w:pPr>
        <w:pStyle w:val="Heading4"/>
      </w:pPr>
      <w:r>
        <w:t>Metallic bonding give</w:t>
      </w:r>
      <w:r w:rsidR="00BC472E">
        <w:t>s</w:t>
      </w:r>
      <w:r>
        <w:t xml:space="preserve"> metal</w:t>
      </w:r>
      <w:r w:rsidR="002B5727">
        <w:t>s</w:t>
      </w:r>
      <w:r>
        <w:t xml:space="preserve"> their characteristic properties</w:t>
      </w:r>
    </w:p>
    <w:p w14:paraId="7AC6E5B9" w14:textId="35703060" w:rsidR="00623598" w:rsidRDefault="00662935" w:rsidP="00623598">
      <w:pPr>
        <w:pStyle w:val="ListBullet"/>
      </w:pPr>
      <w:r>
        <w:t>High electrical conductivity</w:t>
      </w:r>
      <w:r w:rsidR="00F45735">
        <w:t xml:space="preserve"> </w:t>
      </w:r>
      <w:r>
        <w:t>–</w:t>
      </w:r>
      <w:r w:rsidR="00F45735">
        <w:t xml:space="preserve"> the </w:t>
      </w:r>
      <w:r w:rsidR="00CA604B">
        <w:t>free-moving</w:t>
      </w:r>
      <w:r w:rsidR="00F45735">
        <w:t xml:space="preserve"> electrons can carry an electric charge</w:t>
      </w:r>
      <w:r w:rsidR="00330270">
        <w:t>.</w:t>
      </w:r>
    </w:p>
    <w:p w14:paraId="71543702" w14:textId="5FEBFAB8" w:rsidR="00662935" w:rsidRDefault="00662935" w:rsidP="00623598">
      <w:pPr>
        <w:pStyle w:val="ListBullet"/>
      </w:pPr>
      <w:r>
        <w:t>Malleability and ductility –</w:t>
      </w:r>
      <w:r w:rsidR="00F45735">
        <w:t xml:space="preserve"> metals can be ha</w:t>
      </w:r>
      <w:r w:rsidR="00F92962">
        <w:t>mmered into shapes (malleable) and drawn into wires (ductile) because the ions can move without breaking the metallic bond.</w:t>
      </w:r>
    </w:p>
    <w:p w14:paraId="65A3AE52" w14:textId="3D18E02D" w:rsidR="00662935" w:rsidRDefault="004840B7" w:rsidP="00623598">
      <w:pPr>
        <w:pStyle w:val="ListBullet"/>
      </w:pPr>
      <w:r>
        <w:t>Lustre –</w:t>
      </w:r>
      <w:r w:rsidR="00F92962">
        <w:t xml:space="preserve"> the sea of electrons reflects light, giving metals their shiny appearance.</w:t>
      </w:r>
    </w:p>
    <w:p w14:paraId="54B10E2A" w14:textId="0EAA27A1" w:rsidR="004840B7" w:rsidRDefault="004840B7" w:rsidP="00623598">
      <w:pPr>
        <w:pStyle w:val="ListBullet"/>
      </w:pPr>
      <w:r>
        <w:lastRenderedPageBreak/>
        <w:t>Thermal co</w:t>
      </w:r>
      <w:r w:rsidR="00F45735">
        <w:t>nductivity</w:t>
      </w:r>
      <w:r w:rsidR="00F92962">
        <w:t xml:space="preserve"> – the free electrons </w:t>
      </w:r>
      <w:r w:rsidR="00330270">
        <w:t>can transfer heat quickly.</w:t>
      </w:r>
    </w:p>
    <w:p w14:paraId="4723E79C" w14:textId="27EA8A59" w:rsidR="00534649" w:rsidRDefault="00605EBF" w:rsidP="005B7CD0">
      <w:pPr>
        <w:pStyle w:val="Heading4"/>
      </w:pPr>
      <w:r>
        <w:t>Metallic bonding q</w:t>
      </w:r>
      <w:r w:rsidR="00B650A4">
        <w:t>uestions</w:t>
      </w:r>
    </w:p>
    <w:p w14:paraId="2A76F55D" w14:textId="7CDB53BC" w:rsidR="00B650A4" w:rsidRDefault="00B650A4">
      <w:pPr>
        <w:pStyle w:val="ListNumber"/>
        <w:numPr>
          <w:ilvl w:val="0"/>
          <w:numId w:val="30"/>
        </w:numPr>
      </w:pPr>
      <w:r>
        <w:t>What is a ‘sea of electrons’ in metallic bonding?</w:t>
      </w:r>
    </w:p>
    <w:tbl>
      <w:tblPr>
        <w:tblStyle w:val="TableGrid"/>
        <w:tblW w:w="0" w:type="auto"/>
        <w:tblLook w:val="04A0" w:firstRow="1" w:lastRow="0" w:firstColumn="1" w:lastColumn="0" w:noHBand="0" w:noVBand="1"/>
        <w:tblDescription w:val="A space for a sample student response."/>
      </w:tblPr>
      <w:tblGrid>
        <w:gridCol w:w="9628"/>
      </w:tblGrid>
      <w:tr w:rsidR="00364F12" w14:paraId="3D5D72F4" w14:textId="77777777" w:rsidTr="00DB5B8F">
        <w:trPr>
          <w:trHeight w:val="1044"/>
        </w:trPr>
        <w:tc>
          <w:tcPr>
            <w:tcW w:w="9628" w:type="dxa"/>
          </w:tcPr>
          <w:p w14:paraId="176CA0B1" w14:textId="77777777" w:rsidR="00364F12" w:rsidRDefault="00364F12" w:rsidP="00364F12"/>
        </w:tc>
      </w:tr>
    </w:tbl>
    <w:p w14:paraId="7751A4A8" w14:textId="654C1894" w:rsidR="00B650A4" w:rsidRDefault="00B650A4">
      <w:pPr>
        <w:pStyle w:val="ListNumber"/>
        <w:numPr>
          <w:ilvl w:val="0"/>
          <w:numId w:val="27"/>
        </w:numPr>
      </w:pPr>
      <w:r>
        <w:t xml:space="preserve">Explain why metals are good conductors of </w:t>
      </w:r>
      <w:r w:rsidR="00DB4856">
        <w:t>heat and electricity.</w:t>
      </w:r>
    </w:p>
    <w:tbl>
      <w:tblPr>
        <w:tblStyle w:val="TableGrid"/>
        <w:tblW w:w="0" w:type="auto"/>
        <w:tblLook w:val="04A0" w:firstRow="1" w:lastRow="0" w:firstColumn="1" w:lastColumn="0" w:noHBand="0" w:noVBand="1"/>
        <w:tblDescription w:val="A space for a sample student response."/>
      </w:tblPr>
      <w:tblGrid>
        <w:gridCol w:w="9628"/>
      </w:tblGrid>
      <w:tr w:rsidR="00364F12" w14:paraId="6B9F6F54" w14:textId="77777777" w:rsidTr="00DB5B8F">
        <w:trPr>
          <w:trHeight w:val="1226"/>
        </w:trPr>
        <w:tc>
          <w:tcPr>
            <w:tcW w:w="9628" w:type="dxa"/>
          </w:tcPr>
          <w:p w14:paraId="1515425C" w14:textId="77777777" w:rsidR="00364F12" w:rsidRDefault="00364F12" w:rsidP="00BC28F7"/>
        </w:tc>
      </w:tr>
    </w:tbl>
    <w:p w14:paraId="488C6CE9" w14:textId="54ECCA21" w:rsidR="00DB4856" w:rsidRDefault="00DB4856">
      <w:pPr>
        <w:pStyle w:val="ListNumber"/>
        <w:numPr>
          <w:ilvl w:val="0"/>
          <w:numId w:val="27"/>
        </w:numPr>
      </w:pPr>
      <w:r>
        <w:t xml:space="preserve">Give </w:t>
      </w:r>
      <w:r w:rsidR="00B32AE4">
        <w:t xml:space="preserve">2 </w:t>
      </w:r>
      <w:r>
        <w:t>examples of metal</w:t>
      </w:r>
      <w:r w:rsidR="00DE26F2">
        <w:t>s</w:t>
      </w:r>
      <w:r>
        <w:t xml:space="preserve"> and their uses that are explained by metallic bonding.</w:t>
      </w:r>
    </w:p>
    <w:tbl>
      <w:tblPr>
        <w:tblStyle w:val="TableGrid"/>
        <w:tblW w:w="0" w:type="auto"/>
        <w:tblLook w:val="04A0" w:firstRow="1" w:lastRow="0" w:firstColumn="1" w:lastColumn="0" w:noHBand="0" w:noVBand="1"/>
        <w:tblDescription w:val="A space for a sample student response."/>
      </w:tblPr>
      <w:tblGrid>
        <w:gridCol w:w="9628"/>
      </w:tblGrid>
      <w:tr w:rsidR="00364F12" w14:paraId="45C9F9F8" w14:textId="77777777" w:rsidTr="00DB5B8F">
        <w:trPr>
          <w:trHeight w:val="1935"/>
        </w:trPr>
        <w:tc>
          <w:tcPr>
            <w:tcW w:w="9628" w:type="dxa"/>
          </w:tcPr>
          <w:p w14:paraId="693588B2" w14:textId="77777777" w:rsidR="00364F12" w:rsidRDefault="00364F12" w:rsidP="00BC28F7"/>
        </w:tc>
      </w:tr>
    </w:tbl>
    <w:p w14:paraId="7009A588" w14:textId="6FDBC9BF" w:rsidR="007435D3" w:rsidRDefault="00EA34D3">
      <w:pPr>
        <w:pStyle w:val="ListNumber"/>
        <w:numPr>
          <w:ilvl w:val="0"/>
          <w:numId w:val="25"/>
        </w:numPr>
      </w:pPr>
      <w:r w:rsidRPr="000E3533">
        <w:t>Describe</w:t>
      </w:r>
      <w:r>
        <w:t xml:space="preserve"> how electrostatic attraction between metal ions and the sea of electrons contributes to the structure and </w:t>
      </w:r>
      <w:r w:rsidRPr="000E3533">
        <w:t>properties of</w:t>
      </w:r>
      <w:r>
        <w:t xml:space="preserve"> </w:t>
      </w:r>
      <w:r w:rsidR="0068085B">
        <w:t>metals.</w:t>
      </w:r>
    </w:p>
    <w:tbl>
      <w:tblPr>
        <w:tblStyle w:val="TableGrid"/>
        <w:tblW w:w="0" w:type="auto"/>
        <w:tblLook w:val="04A0" w:firstRow="1" w:lastRow="0" w:firstColumn="1" w:lastColumn="0" w:noHBand="0" w:noVBand="1"/>
        <w:tblDescription w:val="A space for a sample student response."/>
      </w:tblPr>
      <w:tblGrid>
        <w:gridCol w:w="9628"/>
      </w:tblGrid>
      <w:tr w:rsidR="0068085B" w14:paraId="16B6B441" w14:textId="77777777" w:rsidTr="00BC28F7">
        <w:trPr>
          <w:trHeight w:val="1935"/>
        </w:trPr>
        <w:tc>
          <w:tcPr>
            <w:tcW w:w="9628" w:type="dxa"/>
          </w:tcPr>
          <w:p w14:paraId="5FAD4ED9" w14:textId="77777777" w:rsidR="0068085B" w:rsidRDefault="0068085B" w:rsidP="00BC28F7"/>
        </w:tc>
      </w:tr>
    </w:tbl>
    <w:p w14:paraId="49974C7D" w14:textId="1B3F8CCF" w:rsidR="00605EBF" w:rsidRDefault="00605EBF" w:rsidP="00605EBF">
      <w:pPr>
        <w:rPr>
          <w:highlight w:val="yellow"/>
        </w:rPr>
      </w:pPr>
      <w:r>
        <w:rPr>
          <w:highlight w:val="yellow"/>
        </w:rPr>
        <w:br w:type="page"/>
      </w:r>
    </w:p>
    <w:p w14:paraId="46CADD29" w14:textId="493FB330" w:rsidR="00D957FC" w:rsidRPr="00D957FC" w:rsidRDefault="00D957FC" w:rsidP="00D957FC">
      <w:pPr>
        <w:pStyle w:val="Heading1"/>
      </w:pPr>
      <w:bookmarkStart w:id="51" w:name="_Toc201908065"/>
      <w:r w:rsidRPr="00D957FC">
        <w:lastRenderedPageBreak/>
        <w:t xml:space="preserve">2.6 </w:t>
      </w:r>
      <w:r w:rsidR="00B8632D">
        <w:t>Bonds and beyond – e</w:t>
      </w:r>
      <w:r w:rsidRPr="00D957FC">
        <w:t>xploring</w:t>
      </w:r>
      <w:r w:rsidR="00B8632D">
        <w:t xml:space="preserve"> the</w:t>
      </w:r>
      <w:r w:rsidRPr="00D957FC">
        <w:t xml:space="preserve"> properties of bonds</w:t>
      </w:r>
      <w:bookmarkEnd w:id="51"/>
    </w:p>
    <w:p w14:paraId="582E8823" w14:textId="6FE4B67C" w:rsidR="00D957FC" w:rsidRPr="00571DE0" w:rsidRDefault="00D957FC" w:rsidP="00D957FC">
      <w:pPr>
        <w:pStyle w:val="Caption"/>
      </w:pPr>
      <w:r>
        <w:t xml:space="preserve">Table </w:t>
      </w:r>
      <w:r>
        <w:fldChar w:fldCharType="begin"/>
      </w:r>
      <w:r>
        <w:instrText xml:space="preserve"> SEQ Table \* ARABIC </w:instrText>
      </w:r>
      <w:r>
        <w:fldChar w:fldCharType="separate"/>
      </w:r>
      <w:r w:rsidR="0039598D">
        <w:rPr>
          <w:noProof/>
        </w:rPr>
        <w:t>15</w:t>
      </w:r>
      <w:r>
        <w:fldChar w:fldCharType="end"/>
      </w:r>
      <w:r>
        <w:t xml:space="preserve"> – learning intentions and success criteria for </w:t>
      </w:r>
      <w:r w:rsidRPr="00571DE0">
        <w:t>2.</w:t>
      </w:r>
      <w:r w:rsidR="00205025">
        <w:t>6</w:t>
      </w:r>
      <w:r w:rsidR="00205025" w:rsidRPr="00571DE0">
        <w:t xml:space="preserve"> </w:t>
      </w:r>
      <w:r w:rsidRPr="00571DE0">
        <w:t>Bonds and beyond – exploring the properties of bonds</w:t>
      </w:r>
    </w:p>
    <w:tbl>
      <w:tblPr>
        <w:tblStyle w:val="Tableheader"/>
        <w:tblW w:w="0" w:type="auto"/>
        <w:tblLayout w:type="fixed"/>
        <w:tblLook w:val="0420" w:firstRow="1" w:lastRow="0" w:firstColumn="0" w:lastColumn="0" w:noHBand="0" w:noVBand="1"/>
        <w:tblDescription w:val="This table contains the learning intentions and success criteria for this learning sequence."/>
      </w:tblPr>
      <w:tblGrid>
        <w:gridCol w:w="4774"/>
        <w:gridCol w:w="4774"/>
      </w:tblGrid>
      <w:tr w:rsidR="00D957FC" w:rsidRPr="00156F4B" w14:paraId="36263543" w14:textId="77777777" w:rsidTr="00B32AE4">
        <w:trPr>
          <w:cnfStyle w:val="100000000000" w:firstRow="1" w:lastRow="0" w:firstColumn="0" w:lastColumn="0" w:oddVBand="0" w:evenVBand="0" w:oddHBand="0" w:evenHBand="0" w:firstRowFirstColumn="0" w:firstRowLastColumn="0" w:lastRowFirstColumn="0" w:lastRowLastColumn="0"/>
        </w:trPr>
        <w:tc>
          <w:tcPr>
            <w:tcW w:w="4774" w:type="dxa"/>
          </w:tcPr>
          <w:p w14:paraId="0C29856D" w14:textId="77777777" w:rsidR="00D957FC" w:rsidRPr="00156F4B" w:rsidRDefault="00D957FC" w:rsidP="00196333">
            <w:pPr>
              <w:rPr>
                <w:b w:val="0"/>
              </w:rPr>
            </w:pPr>
            <w:r>
              <w:t>We are learning:</w:t>
            </w:r>
          </w:p>
        </w:tc>
        <w:tc>
          <w:tcPr>
            <w:tcW w:w="4774" w:type="dxa"/>
          </w:tcPr>
          <w:p w14:paraId="2FF070DA" w14:textId="77777777" w:rsidR="00D957FC" w:rsidRPr="00156F4B" w:rsidRDefault="00D957FC" w:rsidP="00196333">
            <w:pPr>
              <w:rPr>
                <w:b w:val="0"/>
              </w:rPr>
            </w:pPr>
            <w:r>
              <w:t>I can:</w:t>
            </w:r>
          </w:p>
        </w:tc>
      </w:tr>
      <w:tr w:rsidR="00D957FC" w:rsidRPr="00156F4B" w14:paraId="3BFE730E" w14:textId="77777777" w:rsidTr="00B32AE4">
        <w:trPr>
          <w:cnfStyle w:val="000000100000" w:firstRow="0" w:lastRow="0" w:firstColumn="0" w:lastColumn="0" w:oddVBand="0" w:evenVBand="0" w:oddHBand="1" w:evenHBand="0" w:firstRowFirstColumn="0" w:firstRowLastColumn="0" w:lastRowFirstColumn="0" w:lastRowLastColumn="0"/>
        </w:trPr>
        <w:tc>
          <w:tcPr>
            <w:tcW w:w="4774" w:type="dxa"/>
          </w:tcPr>
          <w:p w14:paraId="72D60B8D" w14:textId="295C7C18" w:rsidR="00D957FC" w:rsidRPr="00156F4B" w:rsidRDefault="00D957FC" w:rsidP="00196333">
            <w:pPr>
              <w:pStyle w:val="ListBullet"/>
            </w:pPr>
            <w:r w:rsidRPr="00497727">
              <w:t xml:space="preserve">to </w:t>
            </w:r>
            <w:r w:rsidR="00643D08" w:rsidRPr="007245DA">
              <w:t>explain</w:t>
            </w:r>
            <w:r w:rsidRPr="007245DA">
              <w:t xml:space="preserve"> the </w:t>
            </w:r>
            <w:r w:rsidR="00DB4DFD" w:rsidRPr="007245DA">
              <w:t xml:space="preserve">use of materials based on their </w:t>
            </w:r>
            <w:r w:rsidR="00BD693A" w:rsidRPr="007245DA">
              <w:t xml:space="preserve">physical and </w:t>
            </w:r>
            <w:r w:rsidRPr="007245DA">
              <w:t>chemical properties</w:t>
            </w:r>
          </w:p>
        </w:tc>
        <w:tc>
          <w:tcPr>
            <w:tcW w:w="4774" w:type="dxa"/>
          </w:tcPr>
          <w:p w14:paraId="1886139D" w14:textId="76B752AE" w:rsidR="00D957FC" w:rsidRDefault="0057135E" w:rsidP="00196333">
            <w:pPr>
              <w:pStyle w:val="ListBullet"/>
            </w:pPr>
            <w:r>
              <w:t>make observations about</w:t>
            </w:r>
            <w:r w:rsidR="00D957FC">
              <w:t xml:space="preserve"> the physical and chemical properties of ionic, covalent and metallic substances</w:t>
            </w:r>
          </w:p>
          <w:p w14:paraId="6AAB3D62" w14:textId="4172A471" w:rsidR="00D957FC" w:rsidRDefault="00D957FC" w:rsidP="00196333">
            <w:pPr>
              <w:pStyle w:val="ListBullet"/>
            </w:pPr>
            <w:r w:rsidRPr="00422B05">
              <w:t>compare the physical and chemical properties of ionic, covalent and metallic substances</w:t>
            </w:r>
          </w:p>
          <w:p w14:paraId="465EC027" w14:textId="77777777" w:rsidR="00D957FC" w:rsidRPr="00156F4B" w:rsidRDefault="00D957FC" w:rsidP="00196333">
            <w:pPr>
              <w:pStyle w:val="ListBullet"/>
            </w:pPr>
            <w:r w:rsidRPr="00785DB7">
              <w:t>explain how the physical and chemical properties of each substance influence its practical uses in everyday life</w:t>
            </w:r>
          </w:p>
        </w:tc>
      </w:tr>
      <w:tr w:rsidR="00D957FC" w:rsidRPr="00156F4B" w14:paraId="2F072063" w14:textId="77777777" w:rsidTr="00B32AE4">
        <w:trPr>
          <w:cnfStyle w:val="000000010000" w:firstRow="0" w:lastRow="0" w:firstColumn="0" w:lastColumn="0" w:oddVBand="0" w:evenVBand="0" w:oddHBand="0" w:evenHBand="1" w:firstRowFirstColumn="0" w:firstRowLastColumn="0" w:lastRowFirstColumn="0" w:lastRowLastColumn="0"/>
          <w:trHeight w:val="643"/>
        </w:trPr>
        <w:tc>
          <w:tcPr>
            <w:tcW w:w="4774" w:type="dxa"/>
          </w:tcPr>
          <w:p w14:paraId="2B90C697" w14:textId="13549600" w:rsidR="00D957FC" w:rsidRPr="00156F4B" w:rsidRDefault="00D957FC" w:rsidP="00196333">
            <w:pPr>
              <w:pStyle w:val="ListBullet"/>
            </w:pPr>
            <w:r>
              <w:t xml:space="preserve">to </w:t>
            </w:r>
            <w:r w:rsidR="00D162DC">
              <w:t>design a safe investigation</w:t>
            </w:r>
            <w:r w:rsidR="00205025">
              <w:t>.</w:t>
            </w:r>
          </w:p>
        </w:tc>
        <w:tc>
          <w:tcPr>
            <w:tcW w:w="4774" w:type="dxa"/>
          </w:tcPr>
          <w:p w14:paraId="6C1F54E9" w14:textId="77777777" w:rsidR="00D957FC" w:rsidRDefault="00D957FC" w:rsidP="00196333">
            <w:pPr>
              <w:pStyle w:val="ListBullet"/>
            </w:pPr>
            <w:r>
              <w:t>explain why we are doing this investigation</w:t>
            </w:r>
          </w:p>
          <w:p w14:paraId="0909687B" w14:textId="1FFDD2C7" w:rsidR="00D957FC" w:rsidRDefault="00C73AC1" w:rsidP="00196333">
            <w:pPr>
              <w:pStyle w:val="ListBullet"/>
            </w:pPr>
            <w:r>
              <w:t>conduct a risk assessment</w:t>
            </w:r>
          </w:p>
          <w:p w14:paraId="389E614A" w14:textId="35AF1DE8" w:rsidR="00D957FC" w:rsidRPr="00156F4B" w:rsidRDefault="00C73AC1" w:rsidP="00810690">
            <w:pPr>
              <w:pStyle w:val="ListBullet"/>
            </w:pPr>
            <w:r>
              <w:t>select an appropriate method to test a property</w:t>
            </w:r>
            <w:r w:rsidR="00205025">
              <w:t>.</w:t>
            </w:r>
          </w:p>
        </w:tc>
      </w:tr>
    </w:tbl>
    <w:p w14:paraId="377FEBCA" w14:textId="27D4032D" w:rsidR="00D957FC" w:rsidRDefault="001400B1" w:rsidP="001400B1">
      <w:pPr>
        <w:pStyle w:val="FeatureBox3"/>
      </w:pPr>
      <w:r w:rsidRPr="006F699E">
        <w:rPr>
          <w:rStyle w:val="Strong"/>
        </w:rPr>
        <w:t>Prior knowledge checkpoint:</w:t>
      </w:r>
      <w:r w:rsidRPr="001400B1">
        <w:t xml:space="preserve"> </w:t>
      </w:r>
      <w:r w:rsidR="00AA17F0">
        <w:t xml:space="preserve">metallic </w:t>
      </w:r>
      <w:r>
        <w:t>bonding explains the properties of metals. Recall as many properties of metals as you can.</w:t>
      </w:r>
    </w:p>
    <w:tbl>
      <w:tblPr>
        <w:tblStyle w:val="TableGrid"/>
        <w:tblW w:w="0" w:type="auto"/>
        <w:tblLook w:val="04A0" w:firstRow="1" w:lastRow="0" w:firstColumn="1" w:lastColumn="0" w:noHBand="0" w:noVBand="1"/>
        <w:tblDescription w:val="A sample student response"/>
      </w:tblPr>
      <w:tblGrid>
        <w:gridCol w:w="9628"/>
      </w:tblGrid>
      <w:tr w:rsidR="00E92950" w14:paraId="26A374F3" w14:textId="77777777" w:rsidTr="00E92950">
        <w:tc>
          <w:tcPr>
            <w:tcW w:w="9628" w:type="dxa"/>
          </w:tcPr>
          <w:p w14:paraId="2D5ECD46" w14:textId="6365FBE8" w:rsidR="00E92950" w:rsidRPr="0099308D" w:rsidRDefault="00E92950" w:rsidP="00E92950">
            <w:pPr>
              <w:rPr>
                <w:rStyle w:val="Strong"/>
              </w:rPr>
            </w:pPr>
            <w:r w:rsidRPr="0099308D">
              <w:rPr>
                <w:rStyle w:val="Strong"/>
              </w:rPr>
              <w:t>Checkpoint sample answer:</w:t>
            </w:r>
          </w:p>
          <w:p w14:paraId="76608DBC" w14:textId="43E9C2E2" w:rsidR="00862676" w:rsidRDefault="00862676" w:rsidP="00A515D1">
            <w:r>
              <w:t>Metals are malleable – they can be hammered into shapes</w:t>
            </w:r>
            <w:r w:rsidR="00AE5E63">
              <w:t>.</w:t>
            </w:r>
          </w:p>
          <w:p w14:paraId="629F35FF" w14:textId="77777777" w:rsidR="00E92950" w:rsidRDefault="00A515D1" w:rsidP="00A515D1">
            <w:r>
              <w:t xml:space="preserve">Metals are ductile – they can </w:t>
            </w:r>
            <w:r w:rsidR="00862676">
              <w:t>be pulled into thin wires and sheets</w:t>
            </w:r>
            <w:r w:rsidR="00AE5E63">
              <w:t>.</w:t>
            </w:r>
          </w:p>
          <w:p w14:paraId="7F00975D" w14:textId="4B6414AC" w:rsidR="00AE5E63" w:rsidRDefault="00AE5E63" w:rsidP="00A515D1">
            <w:r>
              <w:lastRenderedPageBreak/>
              <w:t>Metals have a high lustre – they reflect light and can be very shiny</w:t>
            </w:r>
            <w:r w:rsidR="00AA17F0">
              <w:t>.</w:t>
            </w:r>
          </w:p>
          <w:p w14:paraId="4A6BDA53" w14:textId="61078196" w:rsidR="00A74B72" w:rsidRDefault="00A74B72" w:rsidP="00A515D1">
            <w:r>
              <w:t xml:space="preserve">Metals are good conductors of electricity and heat – the </w:t>
            </w:r>
            <w:r w:rsidR="00EA43F0">
              <w:t>free-moving</w:t>
            </w:r>
            <w:r>
              <w:t xml:space="preserve"> electrons </w:t>
            </w:r>
            <w:r w:rsidR="00C41D78">
              <w:t>transfer</w:t>
            </w:r>
            <w:r>
              <w:t xml:space="preserve"> energy</w:t>
            </w:r>
            <w:r w:rsidR="0099308D">
              <w:t xml:space="preserve"> through the metal.</w:t>
            </w:r>
          </w:p>
        </w:tc>
      </w:tr>
    </w:tbl>
    <w:p w14:paraId="370821BC" w14:textId="27C053A8" w:rsidR="006F699E" w:rsidRDefault="00395800" w:rsidP="00395800">
      <w:pPr>
        <w:pStyle w:val="Heading2"/>
      </w:pPr>
      <w:bookmarkStart w:id="52" w:name="_Toc201908066"/>
      <w:r>
        <w:lastRenderedPageBreak/>
        <w:t>Investiga</w:t>
      </w:r>
      <w:r w:rsidR="00ED2C45">
        <w:t>ting the properties of materials</w:t>
      </w:r>
      <w:bookmarkEnd w:id="52"/>
    </w:p>
    <w:p w14:paraId="11671090" w14:textId="587E41B7" w:rsidR="00484486" w:rsidRPr="00484486" w:rsidRDefault="00484486" w:rsidP="00484486">
      <w:r>
        <w:t xml:space="preserve">This activity is focused on investigation design and </w:t>
      </w:r>
      <w:r w:rsidR="00541CE3">
        <w:t>getting students to understand that investigations in science are not always controlled experiments. In this investigation</w:t>
      </w:r>
      <w:r w:rsidR="00C41D78">
        <w:t>,</w:t>
      </w:r>
      <w:r w:rsidR="00541CE3">
        <w:t xml:space="preserve"> students conduct a series of tests to </w:t>
      </w:r>
      <w:r w:rsidR="005B778F">
        <w:t>ascertain the properties of the materials</w:t>
      </w:r>
      <w:r w:rsidR="00DF3E7F">
        <w:t xml:space="preserve"> and then </w:t>
      </w:r>
      <w:r w:rsidR="00C41D78">
        <w:t>relate</w:t>
      </w:r>
      <w:r w:rsidR="00DF3E7F">
        <w:t xml:space="preserve"> </w:t>
      </w:r>
      <w:r w:rsidR="00C41D78">
        <w:t xml:space="preserve">these </w:t>
      </w:r>
      <w:r w:rsidR="00DF3E7F">
        <w:t>to their uses.</w:t>
      </w:r>
    </w:p>
    <w:p w14:paraId="1CEE214B" w14:textId="7B024E7C" w:rsidR="00FB213D" w:rsidRDefault="00FB213D" w:rsidP="002C47AE">
      <w:pPr>
        <w:rPr>
          <w:rStyle w:val="Strong"/>
        </w:rPr>
      </w:pPr>
      <w:r>
        <w:rPr>
          <w:rStyle w:val="Strong"/>
        </w:rPr>
        <w:t>Background information</w:t>
      </w:r>
    </w:p>
    <w:p w14:paraId="6E96152D" w14:textId="39C4696C" w:rsidR="00655AD3" w:rsidRPr="00824016" w:rsidRDefault="00824016" w:rsidP="00824016">
      <w:r w:rsidRPr="00824016">
        <w:t xml:space="preserve">The typical properties of covalent, ionic and metallic substances </w:t>
      </w:r>
      <w:r w:rsidR="005E63AC">
        <w:t>are outlined</w:t>
      </w:r>
      <w:r w:rsidRPr="00824016">
        <w:t xml:space="preserve"> in</w:t>
      </w:r>
      <w:r>
        <w:t xml:space="preserve"> </w:t>
      </w:r>
      <w:r w:rsidR="007E030C">
        <w:fldChar w:fldCharType="begin"/>
      </w:r>
      <w:r w:rsidR="007E030C">
        <w:instrText xml:space="preserve"> REF _Ref198491005 \h </w:instrText>
      </w:r>
      <w:r w:rsidR="007E030C">
        <w:fldChar w:fldCharType="separate"/>
      </w:r>
      <w:r w:rsidR="007E030C">
        <w:t xml:space="preserve">Table </w:t>
      </w:r>
      <w:r w:rsidR="007E030C">
        <w:rPr>
          <w:noProof/>
        </w:rPr>
        <w:t>16</w:t>
      </w:r>
      <w:r w:rsidR="007E030C">
        <w:fldChar w:fldCharType="end"/>
      </w:r>
      <w:r w:rsidR="007E030C">
        <w:t xml:space="preserve">. </w:t>
      </w:r>
    </w:p>
    <w:p w14:paraId="40416D8D" w14:textId="4C323627" w:rsidR="00D47374" w:rsidRDefault="00CF3B01" w:rsidP="00CF3B01">
      <w:pPr>
        <w:pStyle w:val="Caption"/>
        <w:rPr>
          <w:rStyle w:val="Strong"/>
        </w:rPr>
      </w:pPr>
      <w:bookmarkStart w:id="53" w:name="_Ref198491005"/>
      <w:r>
        <w:t xml:space="preserve">Table </w:t>
      </w:r>
      <w:r>
        <w:fldChar w:fldCharType="begin"/>
      </w:r>
      <w:r>
        <w:instrText xml:space="preserve"> SEQ Table \* ARABIC </w:instrText>
      </w:r>
      <w:r>
        <w:fldChar w:fldCharType="separate"/>
      </w:r>
      <w:r w:rsidR="0039598D">
        <w:rPr>
          <w:noProof/>
        </w:rPr>
        <w:t>16</w:t>
      </w:r>
      <w:r>
        <w:fldChar w:fldCharType="end"/>
      </w:r>
      <w:bookmarkEnd w:id="53"/>
      <w:r>
        <w:t xml:space="preserve"> – typical properties of covalent, ionic and metallic substances</w:t>
      </w:r>
    </w:p>
    <w:tbl>
      <w:tblPr>
        <w:tblStyle w:val="Tableheader"/>
        <w:tblW w:w="0" w:type="auto"/>
        <w:tblLayout w:type="fixed"/>
        <w:tblLook w:val="04A0" w:firstRow="1" w:lastRow="0" w:firstColumn="1" w:lastColumn="0" w:noHBand="0" w:noVBand="1"/>
        <w:tblDescription w:val="Comparison of the chemical and physical properties of ionic, covalent and metallic substances."/>
      </w:tblPr>
      <w:tblGrid>
        <w:gridCol w:w="2547"/>
        <w:gridCol w:w="2410"/>
        <w:gridCol w:w="2268"/>
        <w:gridCol w:w="2405"/>
      </w:tblGrid>
      <w:tr w:rsidR="00FB213D" w:rsidRPr="00FB213D" w14:paraId="7CE53A2C" w14:textId="77777777" w:rsidTr="001105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5A0E2E4" w14:textId="77777777" w:rsidR="00FB213D" w:rsidRPr="0011053A" w:rsidRDefault="00FB213D" w:rsidP="0011053A">
            <w:r w:rsidRPr="0011053A">
              <w:t>Property</w:t>
            </w:r>
          </w:p>
        </w:tc>
        <w:tc>
          <w:tcPr>
            <w:tcW w:w="2410" w:type="dxa"/>
          </w:tcPr>
          <w:p w14:paraId="782D0603" w14:textId="77777777" w:rsidR="00FB213D" w:rsidRPr="0011053A" w:rsidRDefault="00FB213D" w:rsidP="0011053A">
            <w:pPr>
              <w:cnfStyle w:val="100000000000" w:firstRow="1" w:lastRow="0" w:firstColumn="0" w:lastColumn="0" w:oddVBand="0" w:evenVBand="0" w:oddHBand="0" w:evenHBand="0" w:firstRowFirstColumn="0" w:firstRowLastColumn="0" w:lastRowFirstColumn="0" w:lastRowLastColumn="0"/>
            </w:pPr>
            <w:r w:rsidRPr="0011053A">
              <w:t>Covalent</w:t>
            </w:r>
          </w:p>
        </w:tc>
        <w:tc>
          <w:tcPr>
            <w:tcW w:w="2268" w:type="dxa"/>
          </w:tcPr>
          <w:p w14:paraId="724CA257" w14:textId="77777777" w:rsidR="00FB213D" w:rsidRPr="0011053A" w:rsidRDefault="00FB213D" w:rsidP="0011053A">
            <w:pPr>
              <w:cnfStyle w:val="100000000000" w:firstRow="1" w:lastRow="0" w:firstColumn="0" w:lastColumn="0" w:oddVBand="0" w:evenVBand="0" w:oddHBand="0" w:evenHBand="0" w:firstRowFirstColumn="0" w:firstRowLastColumn="0" w:lastRowFirstColumn="0" w:lastRowLastColumn="0"/>
            </w:pPr>
            <w:r w:rsidRPr="0011053A">
              <w:t>Ionic</w:t>
            </w:r>
          </w:p>
        </w:tc>
        <w:tc>
          <w:tcPr>
            <w:tcW w:w="2405" w:type="dxa"/>
          </w:tcPr>
          <w:p w14:paraId="00FCCA30" w14:textId="77777777" w:rsidR="00FB213D" w:rsidRPr="0011053A" w:rsidRDefault="00FB213D" w:rsidP="0011053A">
            <w:pPr>
              <w:cnfStyle w:val="100000000000" w:firstRow="1" w:lastRow="0" w:firstColumn="0" w:lastColumn="0" w:oddVBand="0" w:evenVBand="0" w:oddHBand="0" w:evenHBand="0" w:firstRowFirstColumn="0" w:firstRowLastColumn="0" w:lastRowFirstColumn="0" w:lastRowLastColumn="0"/>
            </w:pPr>
            <w:r w:rsidRPr="0011053A">
              <w:t>Metallic</w:t>
            </w:r>
          </w:p>
        </w:tc>
      </w:tr>
      <w:tr w:rsidR="00FB213D" w:rsidRPr="00FB213D" w14:paraId="6478F0DA" w14:textId="77777777" w:rsidTr="00110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0F5A6AC" w14:textId="3AA5C01D" w:rsidR="00FB213D" w:rsidRPr="0011053A" w:rsidRDefault="00FB213D" w:rsidP="0011053A">
            <w:r w:rsidRPr="0011053A">
              <w:t>Malleab</w:t>
            </w:r>
            <w:r w:rsidR="00A96C4C" w:rsidRPr="0011053A">
              <w:t>ility</w:t>
            </w:r>
          </w:p>
        </w:tc>
        <w:tc>
          <w:tcPr>
            <w:tcW w:w="2410" w:type="dxa"/>
          </w:tcPr>
          <w:p w14:paraId="6B07B6B9" w14:textId="284EF037" w:rsidR="00FB213D" w:rsidRPr="0011053A" w:rsidRDefault="00472ADF" w:rsidP="0011053A">
            <w:pPr>
              <w:cnfStyle w:val="000000100000" w:firstRow="0" w:lastRow="0" w:firstColumn="0" w:lastColumn="0" w:oddVBand="0" w:evenVBand="0" w:oddHBand="1" w:evenHBand="0" w:firstRowFirstColumn="0" w:firstRowLastColumn="0" w:lastRowFirstColumn="0" w:lastRowLastColumn="0"/>
            </w:pPr>
            <w:r w:rsidRPr="0011053A">
              <w:t>Variable</w:t>
            </w:r>
          </w:p>
        </w:tc>
        <w:tc>
          <w:tcPr>
            <w:tcW w:w="2268" w:type="dxa"/>
          </w:tcPr>
          <w:p w14:paraId="21F9D7CA" w14:textId="1EA426F4" w:rsidR="00FB213D" w:rsidRPr="0011053A" w:rsidRDefault="00A96C4C" w:rsidP="0011053A">
            <w:pPr>
              <w:cnfStyle w:val="000000100000" w:firstRow="0" w:lastRow="0" w:firstColumn="0" w:lastColumn="0" w:oddVBand="0" w:evenVBand="0" w:oddHBand="1" w:evenHBand="0" w:firstRowFirstColumn="0" w:firstRowLastColumn="0" w:lastRowFirstColumn="0" w:lastRowLastColumn="0"/>
            </w:pPr>
            <w:r w:rsidRPr="0011053A">
              <w:t>Brittle</w:t>
            </w:r>
          </w:p>
        </w:tc>
        <w:tc>
          <w:tcPr>
            <w:tcW w:w="2405" w:type="dxa"/>
          </w:tcPr>
          <w:p w14:paraId="08D813B6" w14:textId="2C9DAE26" w:rsidR="00FB213D" w:rsidRPr="0011053A" w:rsidRDefault="00A96C4C" w:rsidP="0011053A">
            <w:pPr>
              <w:cnfStyle w:val="000000100000" w:firstRow="0" w:lastRow="0" w:firstColumn="0" w:lastColumn="0" w:oddVBand="0" w:evenVBand="0" w:oddHBand="1" w:evenHBand="0" w:firstRowFirstColumn="0" w:firstRowLastColumn="0" w:lastRowFirstColumn="0" w:lastRowLastColumn="0"/>
            </w:pPr>
            <w:r w:rsidRPr="0011053A">
              <w:t>Malleable</w:t>
            </w:r>
          </w:p>
        </w:tc>
      </w:tr>
      <w:tr w:rsidR="00FB213D" w:rsidRPr="00FB213D" w14:paraId="4435184B" w14:textId="77777777" w:rsidTr="00110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EBCBCD5" w14:textId="77777777" w:rsidR="00FB213D" w:rsidRPr="0011053A" w:rsidRDefault="00FB213D" w:rsidP="0011053A">
            <w:r w:rsidRPr="0011053A">
              <w:t>Melting point</w:t>
            </w:r>
          </w:p>
        </w:tc>
        <w:tc>
          <w:tcPr>
            <w:tcW w:w="2410" w:type="dxa"/>
          </w:tcPr>
          <w:p w14:paraId="79A4DE7D" w14:textId="77777777" w:rsidR="00FB213D" w:rsidRPr="0011053A" w:rsidRDefault="00FB213D" w:rsidP="0011053A">
            <w:pPr>
              <w:cnfStyle w:val="000000010000" w:firstRow="0" w:lastRow="0" w:firstColumn="0" w:lastColumn="0" w:oddVBand="0" w:evenVBand="0" w:oddHBand="0" w:evenHBand="1" w:firstRowFirstColumn="0" w:firstRowLastColumn="0" w:lastRowFirstColumn="0" w:lastRowLastColumn="0"/>
            </w:pPr>
            <w:r w:rsidRPr="0011053A">
              <w:t>Low</w:t>
            </w:r>
          </w:p>
        </w:tc>
        <w:tc>
          <w:tcPr>
            <w:tcW w:w="2268" w:type="dxa"/>
          </w:tcPr>
          <w:p w14:paraId="44F85A92" w14:textId="77777777" w:rsidR="00FB213D" w:rsidRPr="0011053A" w:rsidRDefault="00FB213D" w:rsidP="0011053A">
            <w:pPr>
              <w:cnfStyle w:val="000000010000" w:firstRow="0" w:lastRow="0" w:firstColumn="0" w:lastColumn="0" w:oddVBand="0" w:evenVBand="0" w:oddHBand="0" w:evenHBand="1" w:firstRowFirstColumn="0" w:firstRowLastColumn="0" w:lastRowFirstColumn="0" w:lastRowLastColumn="0"/>
            </w:pPr>
            <w:r w:rsidRPr="0011053A">
              <w:t>High</w:t>
            </w:r>
          </w:p>
        </w:tc>
        <w:tc>
          <w:tcPr>
            <w:tcW w:w="2405" w:type="dxa"/>
          </w:tcPr>
          <w:p w14:paraId="06B761F1" w14:textId="77777777" w:rsidR="00FB213D" w:rsidRPr="0011053A" w:rsidRDefault="00FB213D" w:rsidP="0011053A">
            <w:pPr>
              <w:cnfStyle w:val="000000010000" w:firstRow="0" w:lastRow="0" w:firstColumn="0" w:lastColumn="0" w:oddVBand="0" w:evenVBand="0" w:oddHBand="0" w:evenHBand="1" w:firstRowFirstColumn="0" w:firstRowLastColumn="0" w:lastRowFirstColumn="0" w:lastRowLastColumn="0"/>
            </w:pPr>
            <w:r w:rsidRPr="0011053A">
              <w:t>High</w:t>
            </w:r>
          </w:p>
        </w:tc>
      </w:tr>
      <w:tr w:rsidR="00FB213D" w:rsidRPr="00FB213D" w14:paraId="0742E3AC" w14:textId="77777777" w:rsidTr="00110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3F1C27F" w14:textId="1335BEFF" w:rsidR="00FB213D" w:rsidRPr="0011053A" w:rsidRDefault="00A96C4C" w:rsidP="0011053A">
            <w:r w:rsidRPr="0011053A">
              <w:t>Conductivity</w:t>
            </w:r>
          </w:p>
        </w:tc>
        <w:tc>
          <w:tcPr>
            <w:tcW w:w="2410" w:type="dxa"/>
          </w:tcPr>
          <w:p w14:paraId="2CBF6664" w14:textId="7FE0E307" w:rsidR="00FB213D" w:rsidRPr="0011053A" w:rsidRDefault="00A96C4C" w:rsidP="0011053A">
            <w:pPr>
              <w:cnfStyle w:val="000000100000" w:firstRow="0" w:lastRow="0" w:firstColumn="0" w:lastColumn="0" w:oddVBand="0" w:evenVBand="0" w:oddHBand="1" w:evenHBand="0" w:firstRowFirstColumn="0" w:firstRowLastColumn="0" w:lastRowFirstColumn="0" w:lastRowLastColumn="0"/>
            </w:pPr>
            <w:r w:rsidRPr="0011053A">
              <w:t>Generally poor</w:t>
            </w:r>
          </w:p>
        </w:tc>
        <w:tc>
          <w:tcPr>
            <w:tcW w:w="2268" w:type="dxa"/>
          </w:tcPr>
          <w:p w14:paraId="45C7E584" w14:textId="6A018D29" w:rsidR="00FB213D" w:rsidRPr="0011053A" w:rsidRDefault="00A96C4C" w:rsidP="0011053A">
            <w:pPr>
              <w:cnfStyle w:val="000000100000" w:firstRow="0" w:lastRow="0" w:firstColumn="0" w:lastColumn="0" w:oddVBand="0" w:evenVBand="0" w:oddHBand="1" w:evenHBand="0" w:firstRowFirstColumn="0" w:firstRowLastColumn="0" w:lastRowFirstColumn="0" w:lastRowLastColumn="0"/>
            </w:pPr>
            <w:r w:rsidRPr="0011053A">
              <w:t>Only when in a solution or molten</w:t>
            </w:r>
          </w:p>
        </w:tc>
        <w:tc>
          <w:tcPr>
            <w:tcW w:w="2405" w:type="dxa"/>
          </w:tcPr>
          <w:p w14:paraId="20BCD4F8" w14:textId="02CB7FDC" w:rsidR="00FB213D" w:rsidRPr="0011053A" w:rsidRDefault="00A96C4C" w:rsidP="0011053A">
            <w:pPr>
              <w:cnfStyle w:val="000000100000" w:firstRow="0" w:lastRow="0" w:firstColumn="0" w:lastColumn="0" w:oddVBand="0" w:evenVBand="0" w:oddHBand="1" w:evenHBand="0" w:firstRowFirstColumn="0" w:firstRowLastColumn="0" w:lastRowFirstColumn="0" w:lastRowLastColumn="0"/>
            </w:pPr>
            <w:r w:rsidRPr="0011053A">
              <w:t>Excellent</w:t>
            </w:r>
          </w:p>
        </w:tc>
      </w:tr>
      <w:tr w:rsidR="00FB213D" w:rsidRPr="00FB213D" w14:paraId="27F3DE11" w14:textId="77777777" w:rsidTr="00110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7C0B3D4" w14:textId="77777777" w:rsidR="00FB213D" w:rsidRPr="0011053A" w:rsidRDefault="00FB213D" w:rsidP="0011053A">
            <w:r w:rsidRPr="0011053A">
              <w:t>Soluble in water</w:t>
            </w:r>
          </w:p>
        </w:tc>
        <w:tc>
          <w:tcPr>
            <w:tcW w:w="2410" w:type="dxa"/>
          </w:tcPr>
          <w:p w14:paraId="76BFA63B" w14:textId="58C73AB0" w:rsidR="00FB213D" w:rsidRPr="0011053A" w:rsidRDefault="00A96C4C" w:rsidP="0011053A">
            <w:pPr>
              <w:cnfStyle w:val="000000010000" w:firstRow="0" w:lastRow="0" w:firstColumn="0" w:lastColumn="0" w:oddVBand="0" w:evenVBand="0" w:oddHBand="0" w:evenHBand="1" w:firstRowFirstColumn="0" w:firstRowLastColumn="0" w:lastRowFirstColumn="0" w:lastRowLastColumn="0"/>
            </w:pPr>
            <w:r w:rsidRPr="0011053A">
              <w:t>Often insoluble</w:t>
            </w:r>
          </w:p>
        </w:tc>
        <w:tc>
          <w:tcPr>
            <w:tcW w:w="2268" w:type="dxa"/>
          </w:tcPr>
          <w:p w14:paraId="31590A97" w14:textId="674364C6" w:rsidR="00FB213D" w:rsidRPr="0011053A" w:rsidRDefault="00A96C4C" w:rsidP="0011053A">
            <w:pPr>
              <w:cnfStyle w:val="000000010000" w:firstRow="0" w:lastRow="0" w:firstColumn="0" w:lastColumn="0" w:oddVBand="0" w:evenVBand="0" w:oddHBand="0" w:evenHBand="1" w:firstRowFirstColumn="0" w:firstRowLastColumn="0" w:lastRowFirstColumn="0" w:lastRowLastColumn="0"/>
            </w:pPr>
            <w:r w:rsidRPr="0011053A">
              <w:t>Often soluble</w:t>
            </w:r>
          </w:p>
        </w:tc>
        <w:tc>
          <w:tcPr>
            <w:tcW w:w="2405" w:type="dxa"/>
          </w:tcPr>
          <w:p w14:paraId="3FF7FEB9" w14:textId="21473170" w:rsidR="00FB213D" w:rsidRPr="0011053A" w:rsidRDefault="00A96C4C" w:rsidP="0011053A">
            <w:pPr>
              <w:cnfStyle w:val="000000010000" w:firstRow="0" w:lastRow="0" w:firstColumn="0" w:lastColumn="0" w:oddVBand="0" w:evenVBand="0" w:oddHBand="0" w:evenHBand="1" w:firstRowFirstColumn="0" w:firstRowLastColumn="0" w:lastRowFirstColumn="0" w:lastRowLastColumn="0"/>
            </w:pPr>
            <w:r w:rsidRPr="0011053A">
              <w:t>Insoluble</w:t>
            </w:r>
          </w:p>
        </w:tc>
      </w:tr>
    </w:tbl>
    <w:p w14:paraId="459DCAF8" w14:textId="78A63FE5" w:rsidR="002C47AE" w:rsidRPr="004E1472" w:rsidRDefault="002C47AE" w:rsidP="002C47AE">
      <w:pPr>
        <w:rPr>
          <w:rStyle w:val="Strong"/>
        </w:rPr>
      </w:pPr>
      <w:r w:rsidRPr="004E1472">
        <w:rPr>
          <w:rStyle w:val="Strong"/>
        </w:rPr>
        <w:t>Preparation</w:t>
      </w:r>
    </w:p>
    <w:p w14:paraId="07619352" w14:textId="745DCEA5" w:rsidR="007F5F69" w:rsidRDefault="002C47AE" w:rsidP="00125241">
      <w:r>
        <w:t xml:space="preserve">This activity may be </w:t>
      </w:r>
      <w:r w:rsidR="00696491">
        <w:t>completed by individual</w:t>
      </w:r>
      <w:r>
        <w:t xml:space="preserve"> groups or could be set up</w:t>
      </w:r>
      <w:r w:rsidR="005610B5">
        <w:t xml:space="preserve"> to have groups of students move between</w:t>
      </w:r>
      <w:r>
        <w:t xml:space="preserve"> the different test</w:t>
      </w:r>
      <w:r w:rsidR="005610B5">
        <w:t>s</w:t>
      </w:r>
      <w:r w:rsidR="004E1472">
        <w:t xml:space="preserve"> at stations</w:t>
      </w:r>
      <w:r w:rsidR="005610B5">
        <w:t>.</w:t>
      </w:r>
    </w:p>
    <w:p w14:paraId="56D96A40" w14:textId="4E66AEBB" w:rsidR="004E1472" w:rsidRDefault="004E1472" w:rsidP="002C47AE">
      <w:r>
        <w:t>Equipment: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Equipment for ascertaining the properties of materials."/>
      </w:tblPr>
      <w:tblGrid>
        <w:gridCol w:w="4814"/>
        <w:gridCol w:w="4814"/>
      </w:tblGrid>
      <w:tr w:rsidR="004E1472" w14:paraId="53423CA3" w14:textId="77777777" w:rsidTr="000121DE">
        <w:tc>
          <w:tcPr>
            <w:tcW w:w="4814" w:type="dxa"/>
          </w:tcPr>
          <w:p w14:paraId="1112F84E" w14:textId="61D1898F" w:rsidR="00745441" w:rsidRDefault="007415E8" w:rsidP="004E1472">
            <w:pPr>
              <w:pStyle w:val="ListBullet"/>
            </w:pPr>
            <w:r>
              <w:t xml:space="preserve">1 </w:t>
            </w:r>
            <w:r w:rsidR="00A17A15">
              <w:t>×</w:t>
            </w:r>
            <w:r>
              <w:t xml:space="preserve"> multimeter or </w:t>
            </w:r>
            <w:r w:rsidR="005E63AC">
              <w:t xml:space="preserve">a </w:t>
            </w:r>
            <w:r>
              <w:t>simple electric circuit</w:t>
            </w:r>
          </w:p>
          <w:p w14:paraId="3AAEFF61" w14:textId="446DFEF7" w:rsidR="004E1472" w:rsidRDefault="00745441" w:rsidP="004E1472">
            <w:pPr>
              <w:pStyle w:val="ListBullet"/>
            </w:pPr>
            <w:r>
              <w:t xml:space="preserve">1 </w:t>
            </w:r>
            <w:r w:rsidR="00A17A15">
              <w:t>×</w:t>
            </w:r>
            <w:r>
              <w:t xml:space="preserve"> 50 mL beaker</w:t>
            </w:r>
          </w:p>
          <w:p w14:paraId="789FF458" w14:textId="52F9B893" w:rsidR="00745441" w:rsidRDefault="00745441" w:rsidP="004E1472">
            <w:pPr>
              <w:pStyle w:val="ListBullet"/>
            </w:pPr>
            <w:r>
              <w:lastRenderedPageBreak/>
              <w:t xml:space="preserve">1 </w:t>
            </w:r>
            <w:r w:rsidR="00A17A15">
              <w:t>×</w:t>
            </w:r>
            <w:r>
              <w:t xml:space="preserve"> stirring rod</w:t>
            </w:r>
          </w:p>
          <w:p w14:paraId="194D8160" w14:textId="3305AA4E" w:rsidR="00745441" w:rsidRDefault="00745441" w:rsidP="004E1472">
            <w:pPr>
              <w:pStyle w:val="ListBullet"/>
            </w:pPr>
            <w:r>
              <w:t xml:space="preserve">1 </w:t>
            </w:r>
            <w:r w:rsidR="00A17A15">
              <w:t>×</w:t>
            </w:r>
            <w:r>
              <w:t xml:space="preserve"> distilled water wash bottle</w:t>
            </w:r>
          </w:p>
          <w:p w14:paraId="2A7F4ACD" w14:textId="28A8D7D1" w:rsidR="00745441" w:rsidRDefault="00745441" w:rsidP="004E1472">
            <w:pPr>
              <w:pStyle w:val="ListBullet"/>
            </w:pPr>
            <w:r>
              <w:t xml:space="preserve">1 </w:t>
            </w:r>
            <w:r w:rsidR="00A17A15">
              <w:t>×</w:t>
            </w:r>
            <w:r>
              <w:t xml:space="preserve"> conductivity sensor</w:t>
            </w:r>
          </w:p>
          <w:p w14:paraId="5576EA9B" w14:textId="371A970E" w:rsidR="00745441" w:rsidRDefault="00745441" w:rsidP="004E1472">
            <w:pPr>
              <w:pStyle w:val="ListBullet"/>
            </w:pPr>
            <w:r>
              <w:t xml:space="preserve">1 </w:t>
            </w:r>
            <w:r w:rsidR="00A17A15">
              <w:t>×</w:t>
            </w:r>
            <w:r>
              <w:t xml:space="preserve"> hot plate</w:t>
            </w:r>
          </w:p>
          <w:p w14:paraId="01B028AA" w14:textId="28762E01" w:rsidR="00745441" w:rsidRDefault="00745441" w:rsidP="004E1472">
            <w:pPr>
              <w:pStyle w:val="ListBullet"/>
            </w:pPr>
            <w:r>
              <w:t xml:space="preserve">2 </w:t>
            </w:r>
            <w:r w:rsidR="00A17A15">
              <w:t>×</w:t>
            </w:r>
            <w:r>
              <w:t xml:space="preserve"> aluminium foil </w:t>
            </w:r>
            <w:r w:rsidR="005E63AC">
              <w:t>trays</w:t>
            </w:r>
          </w:p>
          <w:p w14:paraId="5E14A99E" w14:textId="6C56EA94" w:rsidR="0097206B" w:rsidRDefault="0097206B" w:rsidP="0097206B">
            <w:pPr>
              <w:pStyle w:val="ListBullet"/>
            </w:pPr>
            <w:r>
              <w:t xml:space="preserve">1 </w:t>
            </w:r>
            <w:r w:rsidR="00A17A15">
              <w:t>×</w:t>
            </w:r>
            <w:r>
              <w:t xml:space="preserve"> spotting tile (9 wells)</w:t>
            </w:r>
          </w:p>
          <w:p w14:paraId="511F0AC4" w14:textId="44CDDBB6" w:rsidR="0097206B" w:rsidRDefault="0097206B" w:rsidP="0097206B">
            <w:pPr>
              <w:pStyle w:val="ListBullet"/>
            </w:pPr>
            <w:r>
              <w:t xml:space="preserve">1 </w:t>
            </w:r>
            <w:r w:rsidR="00A17A15">
              <w:t>×</w:t>
            </w:r>
            <w:r>
              <w:t xml:space="preserve"> 2M HCl dropper bottle</w:t>
            </w:r>
          </w:p>
        </w:tc>
        <w:tc>
          <w:tcPr>
            <w:tcW w:w="4814" w:type="dxa"/>
          </w:tcPr>
          <w:p w14:paraId="61238710" w14:textId="77777777" w:rsidR="00745441" w:rsidRDefault="00745441" w:rsidP="00FD6F42">
            <w:pPr>
              <w:pStyle w:val="ListBullet"/>
            </w:pPr>
            <w:r>
              <w:lastRenderedPageBreak/>
              <w:t>Sodium chloride</w:t>
            </w:r>
          </w:p>
          <w:p w14:paraId="24A8B056" w14:textId="298C76D1" w:rsidR="00745441" w:rsidRDefault="001C3202" w:rsidP="00FD6F42">
            <w:pPr>
              <w:pStyle w:val="ListBullet"/>
            </w:pPr>
            <w:r>
              <w:t>Paraffin</w:t>
            </w:r>
            <w:r w:rsidR="00745441">
              <w:t xml:space="preserve"> wax</w:t>
            </w:r>
          </w:p>
          <w:p w14:paraId="540375CE" w14:textId="77777777" w:rsidR="00745441" w:rsidRDefault="00745441" w:rsidP="00FD6F42">
            <w:pPr>
              <w:pStyle w:val="ListBullet"/>
            </w:pPr>
            <w:r>
              <w:lastRenderedPageBreak/>
              <w:t>Calcium chloride</w:t>
            </w:r>
          </w:p>
          <w:p w14:paraId="6CDB4F1B" w14:textId="4D706E6C" w:rsidR="00232412" w:rsidRDefault="00232412" w:rsidP="00FD6F42">
            <w:pPr>
              <w:pStyle w:val="ListBullet"/>
            </w:pPr>
            <w:r>
              <w:t>Sugar</w:t>
            </w:r>
          </w:p>
          <w:p w14:paraId="253C02A5" w14:textId="571FD4E4" w:rsidR="00745441" w:rsidRDefault="00745441" w:rsidP="00FD6F42">
            <w:pPr>
              <w:pStyle w:val="ListBullet"/>
            </w:pPr>
            <w:r>
              <w:t xml:space="preserve">5 </w:t>
            </w:r>
            <w:r w:rsidR="00A17A15">
              <w:t>×</w:t>
            </w:r>
            <w:r>
              <w:t xml:space="preserve"> small pieces of aluminium</w:t>
            </w:r>
          </w:p>
          <w:p w14:paraId="1226CFBF" w14:textId="52A4FCD6" w:rsidR="0097206B" w:rsidRDefault="0097206B" w:rsidP="0097206B">
            <w:pPr>
              <w:pStyle w:val="ListBullet"/>
            </w:pPr>
            <w:r>
              <w:t xml:space="preserve">5 </w:t>
            </w:r>
            <w:r w:rsidR="00A17A15">
              <w:t>×</w:t>
            </w:r>
            <w:r>
              <w:t xml:space="preserve"> small pieces of copper wire</w:t>
            </w:r>
          </w:p>
          <w:p w14:paraId="2EECF365" w14:textId="00ED40E3" w:rsidR="0097206B" w:rsidRDefault="00E84304" w:rsidP="00FD6F42">
            <w:pPr>
              <w:pStyle w:val="ListBullet"/>
            </w:pPr>
            <w:r>
              <w:t xml:space="preserve">5 </w:t>
            </w:r>
            <w:r w:rsidR="00A17A15">
              <w:t>×</w:t>
            </w:r>
            <w:r>
              <w:t xml:space="preserve"> small pieces of magnesium ribbon</w:t>
            </w:r>
          </w:p>
        </w:tc>
      </w:tr>
    </w:tbl>
    <w:p w14:paraId="0E82C267" w14:textId="2631AEAD" w:rsidR="0076073A" w:rsidRPr="0076073A" w:rsidRDefault="0076073A" w:rsidP="0076073A">
      <w:pPr>
        <w:rPr>
          <w:rStyle w:val="Strong"/>
        </w:rPr>
      </w:pPr>
      <w:r>
        <w:rPr>
          <w:rStyle w:val="Strong"/>
        </w:rPr>
        <w:lastRenderedPageBreak/>
        <w:t>Facilitating the activity</w:t>
      </w:r>
    </w:p>
    <w:p w14:paraId="39456AC1" w14:textId="695855A6" w:rsidR="00207EEA" w:rsidRDefault="00207EEA">
      <w:pPr>
        <w:pStyle w:val="ListNumber"/>
        <w:numPr>
          <w:ilvl w:val="0"/>
          <w:numId w:val="35"/>
        </w:numPr>
      </w:pPr>
      <w:r>
        <w:t xml:space="preserve">Show students a sample of sugar and </w:t>
      </w:r>
      <w:r w:rsidR="00A17A15">
        <w:t>salt and</w:t>
      </w:r>
      <w:r>
        <w:t xml:space="preserve"> explain that you cannot tell if something is ionic or covalent just by looking at it. However, </w:t>
      </w:r>
      <w:r w:rsidR="0087774C">
        <w:t xml:space="preserve">simple tests can be done to </w:t>
      </w:r>
      <w:r w:rsidR="00DB7FF1">
        <w:t xml:space="preserve">check </w:t>
      </w:r>
      <w:r w:rsidR="002C3C2D">
        <w:t xml:space="preserve">its </w:t>
      </w:r>
      <w:r w:rsidR="00DB7FF1">
        <w:t>properties</w:t>
      </w:r>
      <w:r w:rsidR="006A7B53">
        <w:t>,</w:t>
      </w:r>
      <w:r w:rsidR="00DB7FF1">
        <w:t xml:space="preserve"> which can then be used to </w:t>
      </w:r>
      <w:r w:rsidR="00D93AA5">
        <w:t>classify the substance as ionic or covalent. Metallic substan</w:t>
      </w:r>
      <w:r w:rsidR="008735DB">
        <w:t xml:space="preserve">ces have </w:t>
      </w:r>
      <w:r w:rsidR="006A7B53">
        <w:t>visible characteristics</w:t>
      </w:r>
      <w:r w:rsidR="008735DB">
        <w:t xml:space="preserve"> that can often be used to classify them</w:t>
      </w:r>
      <w:r w:rsidR="00463A7F">
        <w:t>.</w:t>
      </w:r>
    </w:p>
    <w:p w14:paraId="587D7794" w14:textId="44FE2EB5" w:rsidR="00395800" w:rsidRDefault="004E29BD">
      <w:pPr>
        <w:pStyle w:val="ListNumber"/>
        <w:numPr>
          <w:ilvl w:val="0"/>
          <w:numId w:val="35"/>
        </w:numPr>
      </w:pPr>
      <w:r>
        <w:t>Inform students about the purpose of the investigation. The aim of this investigation is to explore the differences between ionic, covalent and metallic substances by examining their physical and chemical properties. The characteristics of these substances influence the types of applications they are suitable for.</w:t>
      </w:r>
    </w:p>
    <w:p w14:paraId="49B26D59" w14:textId="38262773" w:rsidR="002919D0" w:rsidRDefault="00DE39FC">
      <w:pPr>
        <w:pStyle w:val="ListNumber"/>
        <w:numPr>
          <w:ilvl w:val="0"/>
          <w:numId w:val="35"/>
        </w:numPr>
      </w:pPr>
      <w:r>
        <w:t>Outline the properties of substances that can be determined through</w:t>
      </w:r>
      <w:r w:rsidR="0008010A">
        <w:t xml:space="preserve"> appropriate tests.</w:t>
      </w:r>
      <w:r w:rsidR="000873A8">
        <w:t xml:space="preserve"> A summary is provided in </w:t>
      </w:r>
      <w:r w:rsidR="003F6245">
        <w:t>Table 17.</w:t>
      </w:r>
    </w:p>
    <w:p w14:paraId="1314BFD6" w14:textId="716F5AE2" w:rsidR="0008010A" w:rsidRPr="0008010A" w:rsidRDefault="0008010A" w:rsidP="0008010A">
      <w:pPr>
        <w:pStyle w:val="Caption"/>
      </w:pPr>
      <w:bookmarkStart w:id="54" w:name="_Ref198034991"/>
      <w:r>
        <w:t xml:space="preserve">Table </w:t>
      </w:r>
      <w:r>
        <w:fldChar w:fldCharType="begin"/>
      </w:r>
      <w:r>
        <w:instrText xml:space="preserve"> SEQ Table \* ARABIC </w:instrText>
      </w:r>
      <w:r>
        <w:fldChar w:fldCharType="separate"/>
      </w:r>
      <w:r w:rsidR="0039598D">
        <w:rPr>
          <w:noProof/>
        </w:rPr>
        <w:t>17</w:t>
      </w:r>
      <w:r>
        <w:fldChar w:fldCharType="end"/>
      </w:r>
      <w:r>
        <w:t xml:space="preserve"> – </w:t>
      </w:r>
      <w:r w:rsidR="00D44DE9">
        <w:t>properties</w:t>
      </w:r>
      <w:r w:rsidR="00CE7B05">
        <w:t xml:space="preserve"> </w:t>
      </w:r>
      <w:r w:rsidR="000873A8">
        <w:t>of substances</w:t>
      </w:r>
      <w:bookmarkEnd w:id="54"/>
    </w:p>
    <w:tbl>
      <w:tblPr>
        <w:tblStyle w:val="Tableheader"/>
        <w:tblW w:w="0" w:type="auto"/>
        <w:tblLook w:val="04A0" w:firstRow="1" w:lastRow="0" w:firstColumn="1" w:lastColumn="0" w:noHBand="0" w:noVBand="1"/>
        <w:tblDescription w:val="List of properties of substances with summary of each property."/>
      </w:tblPr>
      <w:tblGrid>
        <w:gridCol w:w="3256"/>
        <w:gridCol w:w="6372"/>
      </w:tblGrid>
      <w:tr w:rsidR="0008010A" w14:paraId="5DC705B7" w14:textId="77777777" w:rsidTr="00D44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11AF3C2" w14:textId="5F15511A" w:rsidR="0008010A" w:rsidRDefault="00CE7B05" w:rsidP="0008010A">
            <w:r>
              <w:t>Property</w:t>
            </w:r>
          </w:p>
        </w:tc>
        <w:tc>
          <w:tcPr>
            <w:tcW w:w="6372" w:type="dxa"/>
          </w:tcPr>
          <w:p w14:paraId="22061101" w14:textId="2DCE4C75" w:rsidR="0008010A" w:rsidRDefault="00B80664" w:rsidP="0008010A">
            <w:pPr>
              <w:cnfStyle w:val="100000000000" w:firstRow="1" w:lastRow="0" w:firstColumn="0" w:lastColumn="0" w:oddVBand="0" w:evenVBand="0" w:oddHBand="0" w:evenHBand="0" w:firstRowFirstColumn="0" w:firstRowLastColumn="0" w:lastRowFirstColumn="0" w:lastRowLastColumn="0"/>
            </w:pPr>
            <w:r>
              <w:t>Elaboration</w:t>
            </w:r>
          </w:p>
        </w:tc>
      </w:tr>
      <w:tr w:rsidR="0046663D" w14:paraId="6231E4E2" w14:textId="77777777" w:rsidTr="00D4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3D790EA" w14:textId="309E3063" w:rsidR="0046663D" w:rsidRDefault="00B80664" w:rsidP="0008010A">
            <w:r>
              <w:t xml:space="preserve">Appearance </w:t>
            </w:r>
          </w:p>
        </w:tc>
        <w:tc>
          <w:tcPr>
            <w:tcW w:w="6372" w:type="dxa"/>
          </w:tcPr>
          <w:p w14:paraId="6FDF3CF1" w14:textId="67656D21" w:rsidR="0046663D" w:rsidRDefault="00D44DE9" w:rsidP="0008010A">
            <w:pPr>
              <w:cnfStyle w:val="000000100000" w:firstRow="0" w:lastRow="0" w:firstColumn="0" w:lastColumn="0" w:oddVBand="0" w:evenVBand="0" w:oddHBand="1" w:evenHBand="0" w:firstRowFirstColumn="0" w:firstRowLastColumn="0" w:lastRowFirstColumn="0" w:lastRowLastColumn="0"/>
            </w:pPr>
            <w:r>
              <w:t>Appearance includes the lustre (dull or shiny)</w:t>
            </w:r>
            <w:r w:rsidR="005D72A8">
              <w:t xml:space="preserve"> and</w:t>
            </w:r>
            <w:r>
              <w:t xml:space="preserve"> colour</w:t>
            </w:r>
            <w:r w:rsidR="00734EE0">
              <w:t>.</w:t>
            </w:r>
          </w:p>
        </w:tc>
      </w:tr>
      <w:tr w:rsidR="0008010A" w14:paraId="2E24A2C2" w14:textId="77777777" w:rsidTr="00D44D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73319B8" w14:textId="63B13983" w:rsidR="0008010A" w:rsidRDefault="00AC1464" w:rsidP="0008010A">
            <w:r>
              <w:t>Melting point</w:t>
            </w:r>
          </w:p>
        </w:tc>
        <w:tc>
          <w:tcPr>
            <w:tcW w:w="6372" w:type="dxa"/>
          </w:tcPr>
          <w:p w14:paraId="3E6E7253" w14:textId="271F7A9F" w:rsidR="0008010A" w:rsidRDefault="00B65059" w:rsidP="0008010A">
            <w:pPr>
              <w:cnfStyle w:val="000000010000" w:firstRow="0" w:lastRow="0" w:firstColumn="0" w:lastColumn="0" w:oddVBand="0" w:evenVBand="0" w:oddHBand="0" w:evenHBand="1" w:firstRowFirstColumn="0" w:firstRowLastColumn="0" w:lastRowFirstColumn="0" w:lastRowLastColumn="0"/>
            </w:pPr>
            <w:r>
              <w:t>The point at which a solid substance turns to a liquid.</w:t>
            </w:r>
            <w:r w:rsidR="00516101">
              <w:t xml:space="preserve"> </w:t>
            </w:r>
          </w:p>
        </w:tc>
      </w:tr>
      <w:tr w:rsidR="0008010A" w14:paraId="354D20ED" w14:textId="77777777" w:rsidTr="00D4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E84C6B1" w14:textId="133F9A51" w:rsidR="0008010A" w:rsidRDefault="00AC1464" w:rsidP="0008010A">
            <w:r>
              <w:t>Boiling point</w:t>
            </w:r>
          </w:p>
        </w:tc>
        <w:tc>
          <w:tcPr>
            <w:tcW w:w="6372" w:type="dxa"/>
          </w:tcPr>
          <w:p w14:paraId="56C74273" w14:textId="07B7B2D1" w:rsidR="0008010A" w:rsidRDefault="00B65059" w:rsidP="0008010A">
            <w:pPr>
              <w:cnfStyle w:val="000000100000" w:firstRow="0" w:lastRow="0" w:firstColumn="0" w:lastColumn="0" w:oddVBand="0" w:evenVBand="0" w:oddHBand="1" w:evenHBand="0" w:firstRowFirstColumn="0" w:firstRowLastColumn="0" w:lastRowFirstColumn="0" w:lastRowLastColumn="0"/>
            </w:pPr>
            <w:r>
              <w:t>The point at which the substance starts to turn to a gas.</w:t>
            </w:r>
          </w:p>
        </w:tc>
      </w:tr>
      <w:tr w:rsidR="0008010A" w14:paraId="55F85886" w14:textId="77777777" w:rsidTr="00D44D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AF4F432" w14:textId="3CBA657C" w:rsidR="0008010A" w:rsidRDefault="00AC1464" w:rsidP="0008010A">
            <w:r>
              <w:t>Solubility</w:t>
            </w:r>
            <w:r w:rsidR="00C13CAA">
              <w:t xml:space="preserve"> in water</w:t>
            </w:r>
          </w:p>
        </w:tc>
        <w:tc>
          <w:tcPr>
            <w:tcW w:w="6372" w:type="dxa"/>
          </w:tcPr>
          <w:p w14:paraId="524902AC" w14:textId="3C6C3FC4" w:rsidR="0008010A" w:rsidRDefault="002D324D" w:rsidP="0008010A">
            <w:pPr>
              <w:cnfStyle w:val="000000010000" w:firstRow="0" w:lastRow="0" w:firstColumn="0" w:lastColumn="0" w:oddVBand="0" w:evenVBand="0" w:oddHBand="0" w:evenHBand="1" w:firstRowFirstColumn="0" w:firstRowLastColumn="0" w:lastRowFirstColumn="0" w:lastRowLastColumn="0"/>
            </w:pPr>
            <w:r>
              <w:t>Will the substance dissolve in water?</w:t>
            </w:r>
          </w:p>
        </w:tc>
      </w:tr>
      <w:tr w:rsidR="0008010A" w14:paraId="11D9525C" w14:textId="77777777" w:rsidTr="00D4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368F6EE" w14:textId="12017F1F" w:rsidR="0008010A" w:rsidRDefault="00AC1464" w:rsidP="0008010A">
            <w:r>
              <w:lastRenderedPageBreak/>
              <w:t>Electrical conductivity</w:t>
            </w:r>
          </w:p>
        </w:tc>
        <w:tc>
          <w:tcPr>
            <w:tcW w:w="6372" w:type="dxa"/>
          </w:tcPr>
          <w:p w14:paraId="5CD5D1AA" w14:textId="15E6B1C8" w:rsidR="0008010A" w:rsidRDefault="00D83300" w:rsidP="0008010A">
            <w:pPr>
              <w:cnfStyle w:val="000000100000" w:firstRow="0" w:lastRow="0" w:firstColumn="0" w:lastColumn="0" w:oddVBand="0" w:evenVBand="0" w:oddHBand="1" w:evenHBand="0" w:firstRowFirstColumn="0" w:firstRowLastColumn="0" w:lastRowFirstColumn="0" w:lastRowLastColumn="0"/>
            </w:pPr>
            <w:r>
              <w:t>If the substance has ions or electrons that are free to move around it can conduct electricity.</w:t>
            </w:r>
          </w:p>
        </w:tc>
      </w:tr>
      <w:tr w:rsidR="0008010A" w14:paraId="61A446A4" w14:textId="77777777" w:rsidTr="00D44D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939409A" w14:textId="29C21149" w:rsidR="0008010A" w:rsidRDefault="00935BCF" w:rsidP="0008010A">
            <w:r>
              <w:t>Brittleness or malleability</w:t>
            </w:r>
          </w:p>
        </w:tc>
        <w:tc>
          <w:tcPr>
            <w:tcW w:w="6372" w:type="dxa"/>
          </w:tcPr>
          <w:p w14:paraId="04704218" w14:textId="500F7BB5" w:rsidR="0008010A" w:rsidRDefault="00E3585C" w:rsidP="0008010A">
            <w:pPr>
              <w:cnfStyle w:val="000000010000" w:firstRow="0" w:lastRow="0" w:firstColumn="0" w:lastColumn="0" w:oddVBand="0" w:evenVBand="0" w:oddHBand="0" w:evenHBand="1" w:firstRowFirstColumn="0" w:firstRowLastColumn="0" w:lastRowFirstColumn="0" w:lastRowLastColumn="0"/>
            </w:pPr>
            <w:r>
              <w:t xml:space="preserve">A brittle substance </w:t>
            </w:r>
            <w:r w:rsidR="002C3C2D">
              <w:t xml:space="preserve">will </w:t>
            </w:r>
            <w:r>
              <w:t>break when an external force is applied, whereas a malleable substance will bend or change shape.</w:t>
            </w:r>
          </w:p>
        </w:tc>
      </w:tr>
      <w:tr w:rsidR="00C13CAA" w14:paraId="42EA2BF6" w14:textId="77777777" w:rsidTr="00D4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BF1A7F4" w14:textId="72109012" w:rsidR="00C13CAA" w:rsidRDefault="00C13CAA" w:rsidP="0008010A">
            <w:r>
              <w:t xml:space="preserve">Reactivity with </w:t>
            </w:r>
            <w:r w:rsidR="000B7B41">
              <w:t>acid</w:t>
            </w:r>
          </w:p>
        </w:tc>
        <w:tc>
          <w:tcPr>
            <w:tcW w:w="6372" w:type="dxa"/>
          </w:tcPr>
          <w:p w14:paraId="20C50F56" w14:textId="741E011F" w:rsidR="00C13CAA" w:rsidRDefault="00E16BF2" w:rsidP="0008010A">
            <w:pPr>
              <w:cnfStyle w:val="000000100000" w:firstRow="0" w:lastRow="0" w:firstColumn="0" w:lastColumn="0" w:oddVBand="0" w:evenVBand="0" w:oddHBand="1" w:evenHBand="0" w:firstRowFirstColumn="0" w:firstRowLastColumn="0" w:lastRowFirstColumn="0" w:lastRowLastColumn="0"/>
            </w:pPr>
            <w:r>
              <w:t xml:space="preserve">Evidence of a chemical reaction includes </w:t>
            </w:r>
            <w:r w:rsidR="004E29BD">
              <w:t xml:space="preserve">the </w:t>
            </w:r>
            <w:r>
              <w:t>production of gas</w:t>
            </w:r>
            <w:r w:rsidR="004E29BD">
              <w:t>,</w:t>
            </w:r>
            <w:r>
              <w:t xml:space="preserve"> which is often visible as bubbles or fizzing, temperature change, </w:t>
            </w:r>
            <w:r w:rsidR="004E29BD">
              <w:t xml:space="preserve">and </w:t>
            </w:r>
            <w:r>
              <w:t>colour change</w:t>
            </w:r>
            <w:r w:rsidR="001D7E4A">
              <w:t>.</w:t>
            </w:r>
          </w:p>
        </w:tc>
      </w:tr>
    </w:tbl>
    <w:p w14:paraId="63E5511A" w14:textId="7695BFEA" w:rsidR="0008010A" w:rsidRDefault="00194194" w:rsidP="00A10C47">
      <w:pPr>
        <w:pStyle w:val="ListNumber"/>
      </w:pPr>
      <w:r>
        <w:t>Students read through the procedures</w:t>
      </w:r>
      <w:r w:rsidR="005D72A8" w:rsidRPr="005D72A8">
        <w:t xml:space="preserve"> in the </w:t>
      </w:r>
      <w:proofErr w:type="gramStart"/>
      <w:r w:rsidR="005D72A8" w:rsidRPr="005D72A8">
        <w:t>Student</w:t>
      </w:r>
      <w:proofErr w:type="gramEnd"/>
      <w:r w:rsidR="005D72A8" w:rsidRPr="005D72A8">
        <w:t xml:space="preserve"> resource – properties of ionic, covalent and metallic substances (practical investigation)</w:t>
      </w:r>
      <w:r>
        <w:t xml:space="preserve"> and identify which test they represent. In doing this</w:t>
      </w:r>
      <w:r w:rsidR="004E29BD">
        <w:t>,</w:t>
      </w:r>
      <w:r>
        <w:t xml:space="preserve"> students </w:t>
      </w:r>
      <w:r w:rsidR="004E29BD">
        <w:t>demonstrate</w:t>
      </w:r>
      <w:r w:rsidR="00FE2490">
        <w:t xml:space="preserve"> their ability to select an appropriate test for each </w:t>
      </w:r>
      <w:r w:rsidR="00307EE0">
        <w:t>property. Sample responses are provided in</w:t>
      </w:r>
      <w:r w:rsidR="00F201BF">
        <w:t xml:space="preserve"> </w:t>
      </w:r>
      <w:r w:rsidR="00F201BF">
        <w:fldChar w:fldCharType="begin"/>
      </w:r>
      <w:r w:rsidR="00F201BF">
        <w:instrText xml:space="preserve"> REF _Ref198026925 \h </w:instrText>
      </w:r>
      <w:r w:rsidR="00F201BF">
        <w:fldChar w:fldCharType="separate"/>
      </w:r>
      <w:r w:rsidR="00F201BF">
        <w:t xml:space="preserve">Table </w:t>
      </w:r>
      <w:r w:rsidR="00F201BF">
        <w:rPr>
          <w:noProof/>
        </w:rPr>
        <w:t>18</w:t>
      </w:r>
      <w:r w:rsidR="00F201BF">
        <w:fldChar w:fldCharType="end"/>
      </w:r>
      <w:r w:rsidR="002565DF">
        <w:t>.</w:t>
      </w:r>
    </w:p>
    <w:p w14:paraId="3518DEB7" w14:textId="015B33E4" w:rsidR="002C2992" w:rsidRDefault="00F563C7" w:rsidP="00A10C47">
      <w:pPr>
        <w:pStyle w:val="ListNumber"/>
      </w:pPr>
      <w:r>
        <w:t xml:space="preserve">Guide students </w:t>
      </w:r>
      <w:r w:rsidR="00B436DF">
        <w:t xml:space="preserve">to </w:t>
      </w:r>
      <w:r w:rsidR="004E29BD">
        <w:t>develop</w:t>
      </w:r>
      <w:r>
        <w:t xml:space="preserve"> a risk assessment for the procedures involved in the investigation.</w:t>
      </w:r>
    </w:p>
    <w:p w14:paraId="1953F572" w14:textId="6B42BBC8" w:rsidR="0063720F" w:rsidRDefault="0063720F" w:rsidP="00A10C47">
      <w:pPr>
        <w:pStyle w:val="ListNumber"/>
      </w:pPr>
      <w:r>
        <w:t xml:space="preserve">Students conduct the tests on the different substances and record the results in the </w:t>
      </w:r>
      <w:hyperlink w:anchor="_Student_resource_–_4" w:history="1">
        <w:r w:rsidRPr="00B44592">
          <w:rPr>
            <w:rStyle w:val="Hyperlink"/>
          </w:rPr>
          <w:t>Student resource – properties of ionic, covalent and metallic substances (practical investigation)</w:t>
        </w:r>
      </w:hyperlink>
      <w:r>
        <w:t>.</w:t>
      </w:r>
    </w:p>
    <w:p w14:paraId="55EA3903" w14:textId="7E58E6FC" w:rsidR="001156C2" w:rsidRDefault="001156C2" w:rsidP="00A10C47">
      <w:pPr>
        <w:pStyle w:val="ListNumber"/>
      </w:pPr>
      <w:r>
        <w:t>Discuss student</w:t>
      </w:r>
      <w:r w:rsidR="00217543">
        <w:t>s’</w:t>
      </w:r>
      <w:r>
        <w:t xml:space="preserve"> results and identify any anomalies if they occurred. For example, distilled water should not </w:t>
      </w:r>
      <w:r w:rsidR="00B436DF">
        <w:t>show</w:t>
      </w:r>
      <w:r>
        <w:t xml:space="preserve"> conductivity</w:t>
      </w:r>
      <w:r w:rsidR="00B436DF">
        <w:t>. However</w:t>
      </w:r>
      <w:r>
        <w:t xml:space="preserve">, a reading may have occurred if the distilled water was </w:t>
      </w:r>
      <w:r w:rsidR="00790332">
        <w:t>contaminated or the conductivity sensor was not calibrated.</w:t>
      </w:r>
    </w:p>
    <w:p w14:paraId="7A638D26" w14:textId="3BFB4404" w:rsidR="00600C0E" w:rsidRDefault="009D34F9" w:rsidP="00A10C47">
      <w:pPr>
        <w:pStyle w:val="ListNumber"/>
      </w:pPr>
      <w:r>
        <w:t xml:space="preserve">Students respond to the </w:t>
      </w:r>
      <w:r w:rsidR="00C046EA">
        <w:t xml:space="preserve">analysis </w:t>
      </w:r>
      <w:r>
        <w:t>questions</w:t>
      </w:r>
      <w:r w:rsidR="00A9432D">
        <w:t>.</w:t>
      </w:r>
    </w:p>
    <w:p w14:paraId="1C21DA04" w14:textId="5C88D9F5" w:rsidR="002C2992" w:rsidRDefault="002C2992" w:rsidP="002C2992">
      <w:pPr>
        <w:rPr>
          <w:rStyle w:val="Strong"/>
        </w:rPr>
      </w:pPr>
      <w:r>
        <w:rPr>
          <w:rStyle w:val="Strong"/>
        </w:rPr>
        <w:t xml:space="preserve">Sample responses: </w:t>
      </w:r>
      <w:hyperlink w:anchor="_Student_resource_–_4" w:history="1">
        <w:r w:rsidRPr="008A26AD">
          <w:rPr>
            <w:rStyle w:val="Hyperlink"/>
            <w:b/>
            <w:bCs/>
          </w:rPr>
          <w:t>Student resource –</w:t>
        </w:r>
        <w:r w:rsidR="00461042" w:rsidRPr="008A26AD">
          <w:rPr>
            <w:rStyle w:val="Hyperlink"/>
            <w:b/>
            <w:bCs/>
          </w:rPr>
          <w:t xml:space="preserve"> properties of ionic, covalent and metallic substances</w:t>
        </w:r>
        <w:r w:rsidR="00B44592" w:rsidRPr="008A26AD">
          <w:rPr>
            <w:rStyle w:val="Hyperlink"/>
            <w:b/>
            <w:bCs/>
          </w:rPr>
          <w:t xml:space="preserve"> (practical investigation)</w:t>
        </w:r>
      </w:hyperlink>
    </w:p>
    <w:p w14:paraId="24550ECE" w14:textId="76F8B45A" w:rsidR="005F1266" w:rsidRDefault="005F1266">
      <w:pPr>
        <w:pStyle w:val="ListNumber"/>
        <w:numPr>
          <w:ilvl w:val="0"/>
          <w:numId w:val="44"/>
        </w:numPr>
      </w:pPr>
      <w:bookmarkStart w:id="55" w:name="_Hlk201132370"/>
      <w:r>
        <w:t xml:space="preserve">Classify the test substances as metallic, ionic or covalent and note this in the second column of Table 3. </w:t>
      </w:r>
    </w:p>
    <w:p w14:paraId="6E25BA11" w14:textId="50EBBB76" w:rsidR="005F1266" w:rsidRDefault="005F1266">
      <w:pPr>
        <w:pStyle w:val="ListNumber"/>
        <w:numPr>
          <w:ilvl w:val="0"/>
          <w:numId w:val="44"/>
        </w:numPr>
      </w:pPr>
      <w:r>
        <w:t>Match the properties with the correct procedure for testing the property</w:t>
      </w:r>
      <w:r w:rsidR="00247E5C">
        <w:t>.</w:t>
      </w:r>
    </w:p>
    <w:p w14:paraId="1427A576" w14:textId="0ACFBEA8" w:rsidR="00307EE0" w:rsidRDefault="00307EE0" w:rsidP="00307EE0">
      <w:pPr>
        <w:pStyle w:val="Caption"/>
      </w:pPr>
      <w:bookmarkStart w:id="56" w:name="_Ref198026925"/>
      <w:bookmarkEnd w:id="55"/>
      <w:r>
        <w:lastRenderedPageBreak/>
        <w:t xml:space="preserve">Table </w:t>
      </w:r>
      <w:r>
        <w:fldChar w:fldCharType="begin"/>
      </w:r>
      <w:r>
        <w:instrText xml:space="preserve"> SEQ Table \* ARABIC </w:instrText>
      </w:r>
      <w:r>
        <w:fldChar w:fldCharType="separate"/>
      </w:r>
      <w:r w:rsidR="0039598D">
        <w:rPr>
          <w:noProof/>
        </w:rPr>
        <w:t>18</w:t>
      </w:r>
      <w:r>
        <w:fldChar w:fldCharType="end"/>
      </w:r>
      <w:bookmarkEnd w:id="56"/>
      <w:r>
        <w:t xml:space="preserve"> – </w:t>
      </w:r>
      <w:r w:rsidR="00711BF6">
        <w:t>s</w:t>
      </w:r>
      <w:r w:rsidR="00247E5C">
        <w:t>ample response – p</w:t>
      </w:r>
      <w:r w:rsidR="002565DF">
        <w:t>rocedures for testing the properties of substances</w:t>
      </w:r>
    </w:p>
    <w:tbl>
      <w:tblPr>
        <w:tblStyle w:val="Tableheader"/>
        <w:tblW w:w="0" w:type="auto"/>
        <w:tblLook w:val="0620" w:firstRow="1" w:lastRow="0" w:firstColumn="0" w:lastColumn="0" w:noHBand="1" w:noVBand="1"/>
        <w:tblDescription w:val="List of properties of substances with procedures for testing each property."/>
      </w:tblPr>
      <w:tblGrid>
        <w:gridCol w:w="2405"/>
        <w:gridCol w:w="7223"/>
      </w:tblGrid>
      <w:tr w:rsidR="00314EDE" w14:paraId="0BC2D948" w14:textId="77777777" w:rsidTr="00C61AB8">
        <w:trPr>
          <w:cnfStyle w:val="100000000000" w:firstRow="1" w:lastRow="0" w:firstColumn="0" w:lastColumn="0" w:oddVBand="0" w:evenVBand="0" w:oddHBand="0" w:evenHBand="0" w:firstRowFirstColumn="0" w:firstRowLastColumn="0" w:lastRowFirstColumn="0" w:lastRowLastColumn="0"/>
        </w:trPr>
        <w:tc>
          <w:tcPr>
            <w:tcW w:w="2405" w:type="dxa"/>
          </w:tcPr>
          <w:p w14:paraId="7F31DB48" w14:textId="188BB7F8" w:rsidR="00314EDE" w:rsidRDefault="00314EDE" w:rsidP="00196333">
            <w:bookmarkStart w:id="57" w:name="_Hlk201068990"/>
            <w:r>
              <w:t>Property</w:t>
            </w:r>
          </w:p>
        </w:tc>
        <w:tc>
          <w:tcPr>
            <w:tcW w:w="7223" w:type="dxa"/>
          </w:tcPr>
          <w:p w14:paraId="36B6540A" w14:textId="5AE77747" w:rsidR="00314EDE" w:rsidRDefault="00314EDE" w:rsidP="00196333">
            <w:r>
              <w:t>Test procedure</w:t>
            </w:r>
          </w:p>
        </w:tc>
      </w:tr>
      <w:tr w:rsidR="00314EDE" w14:paraId="71F7B0D1" w14:textId="77777777" w:rsidTr="00C61AB8">
        <w:tc>
          <w:tcPr>
            <w:tcW w:w="2405" w:type="dxa"/>
          </w:tcPr>
          <w:p w14:paraId="4D1643DF" w14:textId="77777777" w:rsidR="00314EDE" w:rsidRPr="00C61AB8" w:rsidRDefault="00314EDE" w:rsidP="00196333">
            <w:pPr>
              <w:rPr>
                <w:rStyle w:val="Featuretext2"/>
              </w:rPr>
            </w:pPr>
            <w:r w:rsidRPr="00C61AB8">
              <w:rPr>
                <w:rStyle w:val="Featuretext2"/>
              </w:rPr>
              <w:t>Appearance</w:t>
            </w:r>
          </w:p>
        </w:tc>
        <w:tc>
          <w:tcPr>
            <w:tcW w:w="7223" w:type="dxa"/>
          </w:tcPr>
          <w:p w14:paraId="6A369C00" w14:textId="58867B46" w:rsidR="00314EDE" w:rsidRDefault="00314EDE" w:rsidP="005D72A8">
            <w:r>
              <w:t>Look at the substance and describe its lustre, colour, state at room temperature and texture.</w:t>
            </w:r>
          </w:p>
          <w:p w14:paraId="4C0B8B9C" w14:textId="77777777" w:rsidR="00314EDE" w:rsidRPr="00AA6B20" w:rsidRDefault="00314EDE" w:rsidP="00196333">
            <w:pPr>
              <w:pStyle w:val="FeatureBox4"/>
            </w:pPr>
            <w:r w:rsidRPr="00C0215C">
              <w:rPr>
                <w:rStyle w:val="Strong"/>
              </w:rPr>
              <w:t>Word bank to help with the descriptions:</w:t>
            </w:r>
            <w:r>
              <w:t xml:space="preserve"> shiny, dull, translucent, opaque, solid, liquid, crystalline, no crystals, colourless.</w:t>
            </w:r>
          </w:p>
        </w:tc>
      </w:tr>
      <w:tr w:rsidR="00314EDE" w14:paraId="5E3B368A" w14:textId="77777777" w:rsidTr="00C61AB8">
        <w:tc>
          <w:tcPr>
            <w:tcW w:w="2405" w:type="dxa"/>
          </w:tcPr>
          <w:p w14:paraId="46473743" w14:textId="77777777" w:rsidR="00314EDE" w:rsidRPr="00C61AB8" w:rsidRDefault="00314EDE" w:rsidP="00196333">
            <w:pPr>
              <w:rPr>
                <w:rStyle w:val="Featuretext2"/>
              </w:rPr>
            </w:pPr>
            <w:r w:rsidRPr="00C61AB8">
              <w:rPr>
                <w:rStyle w:val="Featuretext2"/>
              </w:rPr>
              <w:t>Malleability</w:t>
            </w:r>
          </w:p>
        </w:tc>
        <w:tc>
          <w:tcPr>
            <w:tcW w:w="7223" w:type="dxa"/>
          </w:tcPr>
          <w:p w14:paraId="351FF090" w14:textId="77777777" w:rsidR="00314EDE" w:rsidRDefault="00314EDE" w:rsidP="005D72A8">
            <w:r>
              <w:t>Try to bend the substance.</w:t>
            </w:r>
          </w:p>
          <w:p w14:paraId="255C9B62" w14:textId="284ACCBB" w:rsidR="00314EDE" w:rsidRDefault="00314EDE">
            <w:pPr>
              <w:pStyle w:val="ListNumber2"/>
              <w:numPr>
                <w:ilvl w:val="0"/>
                <w:numId w:val="36"/>
              </w:numPr>
            </w:pPr>
            <w:r>
              <w:t>If it bends</w:t>
            </w:r>
            <w:r w:rsidR="003043A3">
              <w:t>,</w:t>
            </w:r>
            <w:r>
              <w:t xml:space="preserve"> the substance is malleable</w:t>
            </w:r>
            <w:r w:rsidR="00567633">
              <w:t>. Record</w:t>
            </w:r>
            <w:r>
              <w:t xml:space="preserve"> </w:t>
            </w:r>
            <w:r w:rsidR="00CD6F26">
              <w:t>Yes</w:t>
            </w:r>
            <w:r>
              <w:t xml:space="preserve"> in the table</w:t>
            </w:r>
            <w:r w:rsidR="009B603F">
              <w:t>.</w:t>
            </w:r>
          </w:p>
          <w:p w14:paraId="6CC1B49F" w14:textId="7B09EC1E" w:rsidR="00314EDE" w:rsidRDefault="00314EDE" w:rsidP="00196333">
            <w:pPr>
              <w:pStyle w:val="ListNumber2"/>
            </w:pPr>
            <w:r>
              <w:t>If it cannot be bent</w:t>
            </w:r>
            <w:r w:rsidR="00567633">
              <w:t>,</w:t>
            </w:r>
            <w:r>
              <w:t xml:space="preserve"> the substance is brittle. Record </w:t>
            </w:r>
            <w:r w:rsidR="00CD6F26">
              <w:t>No</w:t>
            </w:r>
            <w:r>
              <w:t xml:space="preserve"> in the table.</w:t>
            </w:r>
          </w:p>
        </w:tc>
      </w:tr>
      <w:tr w:rsidR="00314EDE" w14:paraId="0DE5373D" w14:textId="77777777" w:rsidTr="00C61AB8">
        <w:tc>
          <w:tcPr>
            <w:tcW w:w="2405" w:type="dxa"/>
          </w:tcPr>
          <w:p w14:paraId="20A832DD" w14:textId="77777777" w:rsidR="00314EDE" w:rsidRPr="00C61AB8" w:rsidRDefault="00314EDE" w:rsidP="00196333">
            <w:pPr>
              <w:rPr>
                <w:rStyle w:val="Featuretext2"/>
              </w:rPr>
            </w:pPr>
            <w:r w:rsidRPr="00C61AB8">
              <w:rPr>
                <w:rStyle w:val="Featuretext2"/>
              </w:rPr>
              <w:t>Conductivity of the solid</w:t>
            </w:r>
          </w:p>
        </w:tc>
        <w:tc>
          <w:tcPr>
            <w:tcW w:w="7223" w:type="dxa"/>
          </w:tcPr>
          <w:p w14:paraId="6FB3FCE2" w14:textId="0A7FA34A" w:rsidR="00314EDE" w:rsidRDefault="00314EDE" w:rsidP="00196333">
            <w:r>
              <w:t xml:space="preserve">There are </w:t>
            </w:r>
            <w:r w:rsidR="00177163">
              <w:t xml:space="preserve">2 </w:t>
            </w:r>
            <w:r>
              <w:t>possible methods for this test. You only need to do one.</w:t>
            </w:r>
          </w:p>
          <w:p w14:paraId="66F95792" w14:textId="5DA8070D" w:rsidR="00314EDE" w:rsidRPr="0001611B" w:rsidRDefault="00314EDE" w:rsidP="00196333">
            <w:pPr>
              <w:rPr>
                <w:rStyle w:val="Strong"/>
              </w:rPr>
            </w:pPr>
            <w:r w:rsidRPr="0001611B">
              <w:rPr>
                <w:rStyle w:val="Strong"/>
              </w:rPr>
              <w:t xml:space="preserve">Option 1: </w:t>
            </w:r>
            <w:r w:rsidR="00711BF6">
              <w:rPr>
                <w:rStyle w:val="Strong"/>
              </w:rPr>
              <w:t>m</w:t>
            </w:r>
            <w:r w:rsidRPr="0001611B">
              <w:rPr>
                <w:rStyle w:val="Strong"/>
              </w:rPr>
              <w:t>ultimeter</w:t>
            </w:r>
          </w:p>
          <w:p w14:paraId="06A1646B" w14:textId="77777777" w:rsidR="00314EDE" w:rsidRDefault="00314EDE">
            <w:pPr>
              <w:pStyle w:val="ListNumber"/>
              <w:numPr>
                <w:ilvl w:val="0"/>
                <w:numId w:val="37"/>
              </w:numPr>
            </w:pPr>
            <w:r>
              <w:t>Place a small amount of the test substance in a well plate.</w:t>
            </w:r>
          </w:p>
          <w:p w14:paraId="78961151" w14:textId="677FD886" w:rsidR="00314EDE" w:rsidRDefault="00314EDE">
            <w:pPr>
              <w:pStyle w:val="ListNumber"/>
              <w:numPr>
                <w:ilvl w:val="0"/>
                <w:numId w:val="37"/>
              </w:numPr>
            </w:pPr>
            <w:r>
              <w:t>Set the multimeter to the correct setting</w:t>
            </w:r>
            <w:r w:rsidR="00816B8B">
              <w:t xml:space="preserve"> (continuity)</w:t>
            </w:r>
            <w:r>
              <w:t>.</w:t>
            </w:r>
          </w:p>
          <w:p w14:paraId="4B01BA99" w14:textId="13CB041D" w:rsidR="00050DC8" w:rsidRDefault="00050DC8">
            <w:pPr>
              <w:pStyle w:val="ListNumber"/>
              <w:numPr>
                <w:ilvl w:val="0"/>
                <w:numId w:val="37"/>
              </w:numPr>
            </w:pPr>
            <w:r>
              <w:t xml:space="preserve">Place the </w:t>
            </w:r>
            <w:r w:rsidR="00177163">
              <w:t xml:space="preserve">2 </w:t>
            </w:r>
            <w:r>
              <w:t>probes on the test substance to test if the solid substance is conductive.</w:t>
            </w:r>
          </w:p>
          <w:p w14:paraId="1C606F27" w14:textId="77777777" w:rsidR="00050DC8" w:rsidRDefault="00050DC8">
            <w:pPr>
              <w:pStyle w:val="ListNumber2"/>
              <w:numPr>
                <w:ilvl w:val="0"/>
                <w:numId w:val="48"/>
              </w:numPr>
            </w:pPr>
            <w:r>
              <w:t>If the multimeter beeps the substance conducts electricity.</w:t>
            </w:r>
          </w:p>
          <w:p w14:paraId="3A94F067" w14:textId="77777777" w:rsidR="00050DC8" w:rsidRDefault="00050DC8">
            <w:pPr>
              <w:pStyle w:val="ListNumber2"/>
              <w:numPr>
                <w:ilvl w:val="0"/>
                <w:numId w:val="48"/>
              </w:numPr>
            </w:pPr>
            <w:r>
              <w:t xml:space="preserve">If there is no </w:t>
            </w:r>
            <w:proofErr w:type="gramStart"/>
            <w:r>
              <w:t>beep</w:t>
            </w:r>
            <w:proofErr w:type="gramEnd"/>
            <w:r>
              <w:t xml:space="preserve"> then the substance does not conduct electricity.</w:t>
            </w:r>
          </w:p>
          <w:p w14:paraId="3E1F07D8" w14:textId="77777777" w:rsidR="00314EDE" w:rsidRPr="0001611B" w:rsidRDefault="00314EDE" w:rsidP="00196333">
            <w:pPr>
              <w:rPr>
                <w:rStyle w:val="Strong"/>
              </w:rPr>
            </w:pPr>
            <w:r w:rsidRPr="0001611B">
              <w:rPr>
                <w:rStyle w:val="Strong"/>
              </w:rPr>
              <w:t>Option 2: simple electric circuit</w:t>
            </w:r>
          </w:p>
          <w:p w14:paraId="477CD00C" w14:textId="553A3634" w:rsidR="00314EDE" w:rsidRDefault="00314EDE">
            <w:pPr>
              <w:pStyle w:val="ListNumber"/>
              <w:numPr>
                <w:ilvl w:val="0"/>
                <w:numId w:val="38"/>
              </w:numPr>
            </w:pPr>
            <w:r>
              <w:t xml:space="preserve">Construct a simple circuit with a </w:t>
            </w:r>
            <w:r w:rsidR="009802F6">
              <w:t>power pack</w:t>
            </w:r>
            <w:r>
              <w:t xml:space="preserve">, 3 banana leads </w:t>
            </w:r>
            <w:r w:rsidR="009802F6">
              <w:t xml:space="preserve">and </w:t>
            </w:r>
            <w:r>
              <w:t>a light globe.</w:t>
            </w:r>
          </w:p>
          <w:p w14:paraId="1A462963" w14:textId="77777777" w:rsidR="00314EDE" w:rsidRDefault="00314EDE">
            <w:pPr>
              <w:pStyle w:val="ListNumber"/>
              <w:numPr>
                <w:ilvl w:val="0"/>
                <w:numId w:val="38"/>
              </w:numPr>
            </w:pPr>
            <w:r>
              <w:t xml:space="preserve">Test that the light globe works by touching the free banana plugs </w:t>
            </w:r>
            <w:r>
              <w:lastRenderedPageBreak/>
              <w:t>together.</w:t>
            </w:r>
          </w:p>
          <w:p w14:paraId="10AE8A51" w14:textId="2F858F73" w:rsidR="00314EDE" w:rsidRDefault="00314EDE">
            <w:pPr>
              <w:pStyle w:val="ListNumber"/>
              <w:numPr>
                <w:ilvl w:val="0"/>
                <w:numId w:val="38"/>
              </w:numPr>
            </w:pPr>
            <w:r>
              <w:t xml:space="preserve">Test each solid test substance by placing the </w:t>
            </w:r>
            <w:r w:rsidR="00177163">
              <w:t xml:space="preserve">2 </w:t>
            </w:r>
            <w:r>
              <w:t>free banana plugs on the test substance (without touching the banana plugs).</w:t>
            </w:r>
          </w:p>
          <w:p w14:paraId="12FD069E" w14:textId="31DCEA32" w:rsidR="00314EDE" w:rsidRDefault="00314EDE">
            <w:pPr>
              <w:pStyle w:val="ListNumber2"/>
              <w:numPr>
                <w:ilvl w:val="0"/>
                <w:numId w:val="39"/>
              </w:numPr>
            </w:pPr>
            <w:r>
              <w:t>If the light turns on</w:t>
            </w:r>
            <w:r w:rsidR="009802F6">
              <w:t>,</w:t>
            </w:r>
            <w:r>
              <w:t xml:space="preserve"> the substance conducts electricity. Record </w:t>
            </w:r>
            <w:r w:rsidR="00177163">
              <w:t xml:space="preserve">Yes </w:t>
            </w:r>
            <w:r>
              <w:t>in the appropriate column of the results table.</w:t>
            </w:r>
          </w:p>
          <w:p w14:paraId="0FF38FED" w14:textId="4BF30752" w:rsidR="00314EDE" w:rsidRDefault="00314EDE" w:rsidP="00196333">
            <w:pPr>
              <w:pStyle w:val="ListNumber2"/>
            </w:pPr>
            <w:r>
              <w:t xml:space="preserve">If the light does not turn on the substance does not conduct electricity. Record </w:t>
            </w:r>
            <w:r w:rsidR="00177163">
              <w:t>No</w:t>
            </w:r>
            <w:r>
              <w:t xml:space="preserve"> in the appropriate column of the results table.</w:t>
            </w:r>
          </w:p>
        </w:tc>
      </w:tr>
      <w:tr w:rsidR="00314EDE" w14:paraId="3CDD7AC8" w14:textId="77777777" w:rsidTr="00C61AB8">
        <w:tc>
          <w:tcPr>
            <w:tcW w:w="2405" w:type="dxa"/>
          </w:tcPr>
          <w:p w14:paraId="2D84E538" w14:textId="77777777" w:rsidR="00314EDE" w:rsidRPr="00C61AB8" w:rsidRDefault="00314EDE" w:rsidP="00196333">
            <w:pPr>
              <w:rPr>
                <w:rStyle w:val="Featuretext2"/>
              </w:rPr>
            </w:pPr>
            <w:r w:rsidRPr="00C61AB8">
              <w:rPr>
                <w:rStyle w:val="Featuretext2"/>
              </w:rPr>
              <w:lastRenderedPageBreak/>
              <w:t>Solubility in water</w:t>
            </w:r>
          </w:p>
        </w:tc>
        <w:tc>
          <w:tcPr>
            <w:tcW w:w="7223" w:type="dxa"/>
          </w:tcPr>
          <w:p w14:paraId="5E5A68D0" w14:textId="39FCAA36" w:rsidR="00314EDE" w:rsidRDefault="00314EDE">
            <w:pPr>
              <w:pStyle w:val="ListNumber"/>
              <w:numPr>
                <w:ilvl w:val="0"/>
                <w:numId w:val="40"/>
              </w:numPr>
            </w:pPr>
            <w:r>
              <w:t>Place a small amount of each substance into a 50</w:t>
            </w:r>
            <w:r w:rsidR="009B603F">
              <w:t> </w:t>
            </w:r>
            <w:r>
              <w:t>mL beaker</w:t>
            </w:r>
          </w:p>
          <w:p w14:paraId="4D73DABD" w14:textId="77777777" w:rsidR="00314EDE" w:rsidRDefault="00314EDE" w:rsidP="00196333">
            <w:pPr>
              <w:pStyle w:val="ListNumber"/>
            </w:pPr>
            <w:r>
              <w:t>Add a few millilitres of distilled water</w:t>
            </w:r>
          </w:p>
          <w:p w14:paraId="709B6311" w14:textId="77777777" w:rsidR="00314EDE" w:rsidRDefault="00314EDE" w:rsidP="00196333">
            <w:pPr>
              <w:pStyle w:val="ListNumber"/>
            </w:pPr>
            <w:r>
              <w:t>Gently stir the mixture with a stirring rod.</w:t>
            </w:r>
          </w:p>
          <w:p w14:paraId="14347E49" w14:textId="405907E5" w:rsidR="00314EDE" w:rsidRDefault="00314EDE" w:rsidP="00196333">
            <w:pPr>
              <w:pStyle w:val="ListNumber"/>
            </w:pPr>
            <w:r>
              <w:t xml:space="preserve">Observe if the substance dissolves in water. Record Yes or </w:t>
            </w:r>
            <w:r w:rsidR="009802F6">
              <w:t xml:space="preserve">No </w:t>
            </w:r>
            <w:r>
              <w:t>in the relevant column for each substance.</w:t>
            </w:r>
          </w:p>
        </w:tc>
      </w:tr>
      <w:tr w:rsidR="00314EDE" w14:paraId="12AC8875" w14:textId="77777777" w:rsidTr="00C61AB8">
        <w:tc>
          <w:tcPr>
            <w:tcW w:w="2405" w:type="dxa"/>
          </w:tcPr>
          <w:p w14:paraId="17BC1058" w14:textId="77777777" w:rsidR="00314EDE" w:rsidRPr="00C61AB8" w:rsidRDefault="00314EDE" w:rsidP="00196333">
            <w:pPr>
              <w:rPr>
                <w:rStyle w:val="Featuretext2"/>
              </w:rPr>
            </w:pPr>
            <w:r w:rsidRPr="00C61AB8">
              <w:rPr>
                <w:rStyle w:val="Featuretext2"/>
              </w:rPr>
              <w:t>Conductivity in solution</w:t>
            </w:r>
          </w:p>
        </w:tc>
        <w:tc>
          <w:tcPr>
            <w:tcW w:w="7223" w:type="dxa"/>
          </w:tcPr>
          <w:p w14:paraId="24CBB099" w14:textId="6569D635" w:rsidR="00314EDE" w:rsidRDefault="00314EDE" w:rsidP="00196333">
            <w:r>
              <w:t xml:space="preserve">This test should only be conducted for substances that </w:t>
            </w:r>
            <w:r w:rsidR="009802F6">
              <w:t xml:space="preserve">dissolve </w:t>
            </w:r>
            <w:r>
              <w:t>in water. The solutions from the solubility test should be used.</w:t>
            </w:r>
          </w:p>
          <w:p w14:paraId="3542B300" w14:textId="77777777" w:rsidR="00314EDE" w:rsidRPr="00530CA0" w:rsidRDefault="00314EDE" w:rsidP="00196333">
            <w:pPr>
              <w:rPr>
                <w:rStyle w:val="Strong"/>
              </w:rPr>
            </w:pPr>
            <w:r w:rsidRPr="00530CA0">
              <w:rPr>
                <w:rStyle w:val="Strong"/>
              </w:rPr>
              <w:t>Conductivity probe</w:t>
            </w:r>
          </w:p>
          <w:p w14:paraId="5AD9E389" w14:textId="77777777" w:rsidR="00314EDE" w:rsidRDefault="00314EDE">
            <w:pPr>
              <w:pStyle w:val="ListNumber"/>
              <w:numPr>
                <w:ilvl w:val="0"/>
                <w:numId w:val="41"/>
              </w:numPr>
            </w:pPr>
            <w:r>
              <w:t>Dissolve a small amount of the substance in distilled water (this was done in the solubility test).</w:t>
            </w:r>
          </w:p>
          <w:p w14:paraId="73FAE51E" w14:textId="77777777" w:rsidR="00314EDE" w:rsidRDefault="00314EDE">
            <w:pPr>
              <w:pStyle w:val="ListNumber"/>
              <w:numPr>
                <w:ilvl w:val="0"/>
                <w:numId w:val="41"/>
              </w:numPr>
            </w:pPr>
            <w:r>
              <w:t>Place the conductivity probe into the solution and record the conductivity.</w:t>
            </w:r>
          </w:p>
          <w:p w14:paraId="7B34B4BE" w14:textId="77777777" w:rsidR="00314EDE" w:rsidRDefault="00314EDE">
            <w:pPr>
              <w:pStyle w:val="ListNumber"/>
              <w:numPr>
                <w:ilvl w:val="0"/>
                <w:numId w:val="41"/>
              </w:numPr>
            </w:pPr>
            <w:r>
              <w:t>Rinse the probe with distilled water before testing the next substance.</w:t>
            </w:r>
          </w:p>
          <w:p w14:paraId="3006DF2D" w14:textId="008A4467" w:rsidR="00314EDE" w:rsidRPr="00530CA0" w:rsidRDefault="00A642F5" w:rsidP="00196333">
            <w:pPr>
              <w:pStyle w:val="FeatureBox4"/>
            </w:pPr>
            <w:r>
              <w:t xml:space="preserve">The conductivity value depends on the capacity of the aqueous solution to conduct electricity. Strong electrolytes generate </w:t>
            </w:r>
            <w:proofErr w:type="gramStart"/>
            <w:r>
              <w:t>a large number of</w:t>
            </w:r>
            <w:proofErr w:type="gramEnd"/>
            <w:r>
              <w:t xml:space="preserve"> ions, </w:t>
            </w:r>
            <w:r w:rsidR="00DE0A7C">
              <w:t>resulting in</w:t>
            </w:r>
            <w:r>
              <w:t xml:space="preserve"> </w:t>
            </w:r>
            <w:r w:rsidR="00061923">
              <w:t xml:space="preserve">high </w:t>
            </w:r>
            <w:r>
              <w:t xml:space="preserve">conductivity values. Weak electrolytes result in </w:t>
            </w:r>
            <w:r>
              <w:lastRenderedPageBreak/>
              <w:t>low conductivity, while non-electrolytes should indicate no conductivity.</w:t>
            </w:r>
          </w:p>
        </w:tc>
      </w:tr>
      <w:tr w:rsidR="00314EDE" w14:paraId="5C072348" w14:textId="77777777" w:rsidTr="00C61AB8">
        <w:tc>
          <w:tcPr>
            <w:tcW w:w="2405" w:type="dxa"/>
          </w:tcPr>
          <w:p w14:paraId="7FFBB270" w14:textId="77777777" w:rsidR="00314EDE" w:rsidRPr="00C61AB8" w:rsidRDefault="00314EDE" w:rsidP="00196333">
            <w:pPr>
              <w:rPr>
                <w:rStyle w:val="Featuretext2"/>
              </w:rPr>
            </w:pPr>
            <w:r w:rsidRPr="00C61AB8">
              <w:rPr>
                <w:rStyle w:val="Featuretext2"/>
              </w:rPr>
              <w:lastRenderedPageBreak/>
              <w:t>Melting point</w:t>
            </w:r>
          </w:p>
        </w:tc>
        <w:tc>
          <w:tcPr>
            <w:tcW w:w="7223" w:type="dxa"/>
          </w:tcPr>
          <w:p w14:paraId="75F96CE5" w14:textId="44536B4D" w:rsidR="00314EDE" w:rsidRDefault="00314EDE">
            <w:pPr>
              <w:pStyle w:val="ListNumber"/>
              <w:numPr>
                <w:ilvl w:val="0"/>
                <w:numId w:val="42"/>
              </w:numPr>
            </w:pPr>
            <w:r>
              <w:t xml:space="preserve">Divide 2 foil pie dishes into 4 sections and label one for each test substance. </w:t>
            </w:r>
          </w:p>
          <w:p w14:paraId="7CD370EB" w14:textId="3BD1A313" w:rsidR="00314EDE" w:rsidRDefault="00314EDE">
            <w:pPr>
              <w:pStyle w:val="ListNumber"/>
              <w:numPr>
                <w:ilvl w:val="0"/>
                <w:numId w:val="42"/>
              </w:numPr>
            </w:pPr>
            <w:r>
              <w:t>Place the foil pie dishes on a cold hot plate and gently add a small amount of each substance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spatula for the substances that are not pure metals).</w:t>
            </w:r>
          </w:p>
          <w:p w14:paraId="569FDE95" w14:textId="527FBA3A" w:rsidR="00314EDE" w:rsidRDefault="00314EDE">
            <w:pPr>
              <w:pStyle w:val="ListNumber"/>
              <w:numPr>
                <w:ilvl w:val="0"/>
                <w:numId w:val="42"/>
              </w:numPr>
            </w:pPr>
            <w:r>
              <w:t xml:space="preserve">Turn </w:t>
            </w:r>
            <w:r w:rsidR="00CE3D21">
              <w:t xml:space="preserve">on </w:t>
            </w:r>
            <w:r>
              <w:t>the hot plate and observe the order</w:t>
            </w:r>
            <w:r w:rsidR="00640F75">
              <w:t xml:space="preserve"> in which</w:t>
            </w:r>
            <w:r w:rsidR="009F7BDD">
              <w:t xml:space="preserve"> the</w:t>
            </w:r>
            <w:r>
              <w:t xml:space="preserve"> substances melt. Do not heat the substances longer than 5 minutes (</w:t>
            </w:r>
            <w:r w:rsidR="0093253D">
              <w:t>t</w:t>
            </w:r>
            <w:r>
              <w:t>wo substances should melt in this time</w:t>
            </w:r>
            <w:r w:rsidR="0093253D">
              <w:t>).</w:t>
            </w:r>
          </w:p>
          <w:p w14:paraId="4E2AD3AB" w14:textId="45D96960" w:rsidR="00314EDE" w:rsidRPr="003539B2" w:rsidRDefault="007E13B1">
            <w:pPr>
              <w:pStyle w:val="ListNumber"/>
              <w:numPr>
                <w:ilvl w:val="0"/>
                <w:numId w:val="42"/>
              </w:numPr>
            </w:pPr>
            <w:r>
              <w:t xml:space="preserve">Record </w:t>
            </w:r>
            <w:r w:rsidR="00756E31">
              <w:t xml:space="preserve">‘low’ </w:t>
            </w:r>
            <w:r w:rsidR="00314EDE">
              <w:t xml:space="preserve">for substances that melted quickly and </w:t>
            </w:r>
            <w:r w:rsidR="00756E31">
              <w:t>‘</w:t>
            </w:r>
            <w:r w:rsidR="00314EDE">
              <w:t>high</w:t>
            </w:r>
            <w:r w:rsidR="00756E31">
              <w:t>’</w:t>
            </w:r>
            <w:r w:rsidR="00314EDE">
              <w:t xml:space="preserve"> for substances that did not. If a substance is a liquid at room temperature</w:t>
            </w:r>
            <w:r w:rsidR="003373DC">
              <w:t>,</w:t>
            </w:r>
            <w:r w:rsidR="00314EDE">
              <w:t xml:space="preserve"> its melting point can be recorded as </w:t>
            </w:r>
            <w:r w:rsidR="00756E31">
              <w:t>‘</w:t>
            </w:r>
            <w:r w:rsidR="00314EDE">
              <w:t>very low</w:t>
            </w:r>
            <w:r w:rsidR="00756E31">
              <w:t>’</w:t>
            </w:r>
            <w:r w:rsidR="00314EDE">
              <w:t>.</w:t>
            </w:r>
          </w:p>
        </w:tc>
      </w:tr>
      <w:tr w:rsidR="00314EDE" w14:paraId="029E6510" w14:textId="77777777" w:rsidTr="00C61AB8">
        <w:tc>
          <w:tcPr>
            <w:tcW w:w="2405" w:type="dxa"/>
          </w:tcPr>
          <w:p w14:paraId="18E16B08" w14:textId="77777777" w:rsidR="00314EDE" w:rsidRPr="00C61AB8" w:rsidRDefault="00314EDE" w:rsidP="00196333">
            <w:pPr>
              <w:rPr>
                <w:rStyle w:val="Featuretext2"/>
              </w:rPr>
            </w:pPr>
            <w:r w:rsidRPr="00C61AB8">
              <w:rPr>
                <w:rStyle w:val="Featuretext2"/>
              </w:rPr>
              <w:t>Reactivity with hydrochloric acid</w:t>
            </w:r>
          </w:p>
        </w:tc>
        <w:tc>
          <w:tcPr>
            <w:tcW w:w="7223" w:type="dxa"/>
          </w:tcPr>
          <w:p w14:paraId="3745DC62" w14:textId="6AFA6B09" w:rsidR="00897694" w:rsidRDefault="00897694">
            <w:pPr>
              <w:pStyle w:val="ListNumber"/>
              <w:numPr>
                <w:ilvl w:val="0"/>
                <w:numId w:val="43"/>
              </w:numPr>
            </w:pPr>
            <w:r>
              <w:t xml:space="preserve">Draw a grid in your </w:t>
            </w:r>
            <w:r w:rsidR="001D18C5">
              <w:t>notebook to represent the well plate. Label each well with the name of the substances.</w:t>
            </w:r>
          </w:p>
          <w:p w14:paraId="1AD3DEA3" w14:textId="0407B8B6" w:rsidR="00314EDE" w:rsidRDefault="00314EDE">
            <w:pPr>
              <w:pStyle w:val="ListNumber"/>
              <w:numPr>
                <w:ilvl w:val="0"/>
                <w:numId w:val="43"/>
              </w:numPr>
            </w:pPr>
            <w:r>
              <w:t>Place a very small amount of each test substance in the wells of a spotting tile.</w:t>
            </w:r>
          </w:p>
          <w:p w14:paraId="4D10C6B1" w14:textId="77777777" w:rsidR="00314EDE" w:rsidRDefault="00314EDE" w:rsidP="00B00D31">
            <w:pPr>
              <w:pStyle w:val="ListNumber"/>
            </w:pPr>
            <w:r>
              <w:t>Add a few drops of 2M HCl to one substance at a time.</w:t>
            </w:r>
          </w:p>
          <w:p w14:paraId="17A345FA" w14:textId="09181B1D" w:rsidR="00314EDE" w:rsidRDefault="00314EDE" w:rsidP="00196333">
            <w:pPr>
              <w:pStyle w:val="ListNumber"/>
            </w:pPr>
            <w:r>
              <w:t>Observe if the substance bubbles or fizzes. This indicates that the substance react</w:t>
            </w:r>
            <w:r w:rsidR="003373DC">
              <w:t>s</w:t>
            </w:r>
            <w:r>
              <w:t xml:space="preserve"> with </w:t>
            </w:r>
            <w:r w:rsidR="00634974">
              <w:t xml:space="preserve">the </w:t>
            </w:r>
            <w:r>
              <w:t xml:space="preserve">acid. Record </w:t>
            </w:r>
            <w:r w:rsidR="00851C8F">
              <w:t>Yes</w:t>
            </w:r>
            <w:r>
              <w:t xml:space="preserve"> in the appropriate column if it reacts</w:t>
            </w:r>
            <w:r w:rsidR="0093253D">
              <w:t>,</w:t>
            </w:r>
            <w:r>
              <w:t xml:space="preserve"> or </w:t>
            </w:r>
            <w:proofErr w:type="gramStart"/>
            <w:r w:rsidR="00851C8F">
              <w:t>No</w:t>
            </w:r>
            <w:proofErr w:type="gramEnd"/>
            <w:r>
              <w:t xml:space="preserve"> if nothing is observed.</w:t>
            </w:r>
          </w:p>
          <w:p w14:paraId="6DC03AD8" w14:textId="77777777" w:rsidR="00314EDE" w:rsidRPr="00825FE6" w:rsidRDefault="00314EDE" w:rsidP="00B00D31">
            <w:pPr>
              <w:pStyle w:val="ListNumber"/>
            </w:pPr>
            <w:r>
              <w:t>Rinse the well plate for the next group.</w:t>
            </w:r>
          </w:p>
        </w:tc>
      </w:tr>
    </w:tbl>
    <w:p w14:paraId="2F599278" w14:textId="7C03761F" w:rsidR="002C6864" w:rsidRDefault="002C6864">
      <w:pPr>
        <w:pStyle w:val="ListNumber"/>
        <w:numPr>
          <w:ilvl w:val="0"/>
          <w:numId w:val="45"/>
        </w:numPr>
      </w:pPr>
      <w:bookmarkStart w:id="58" w:name="_Hlk201132381"/>
      <w:bookmarkEnd w:id="57"/>
      <w:r>
        <w:t>Conduct a risk assessment for the above procedures. Identify possible hazards</w:t>
      </w:r>
      <w:r w:rsidR="00634974">
        <w:t xml:space="preserve"> and risks and find ways to mitigate them</w:t>
      </w:r>
      <w:r>
        <w:t>.</w:t>
      </w:r>
    </w:p>
    <w:bookmarkEnd w:id="58"/>
    <w:p w14:paraId="1A54D193" w14:textId="4CA7AC90" w:rsidR="002C6864" w:rsidRDefault="002C6864" w:rsidP="002C6864">
      <w:pPr>
        <w:pStyle w:val="Caption"/>
      </w:pPr>
      <w:r>
        <w:lastRenderedPageBreak/>
        <w:t xml:space="preserve">Table </w:t>
      </w:r>
      <w:r>
        <w:fldChar w:fldCharType="begin"/>
      </w:r>
      <w:r>
        <w:instrText xml:space="preserve"> SEQ Table \* ARABIC </w:instrText>
      </w:r>
      <w:r>
        <w:fldChar w:fldCharType="separate"/>
      </w:r>
      <w:r w:rsidR="0039598D">
        <w:rPr>
          <w:noProof/>
        </w:rPr>
        <w:t>19</w:t>
      </w:r>
      <w:r>
        <w:fldChar w:fldCharType="end"/>
      </w:r>
      <w:r>
        <w:t xml:space="preserve"> – sample risk assessment</w:t>
      </w:r>
    </w:p>
    <w:tbl>
      <w:tblPr>
        <w:tblStyle w:val="Tableheader"/>
        <w:tblW w:w="0" w:type="auto"/>
        <w:tblLook w:val="0620" w:firstRow="1" w:lastRow="0" w:firstColumn="0" w:lastColumn="0" w:noHBand="1" w:noVBand="1"/>
        <w:tblDescription w:val="List of hazards, with risks and mitigation of each hazard."/>
      </w:tblPr>
      <w:tblGrid>
        <w:gridCol w:w="2405"/>
        <w:gridCol w:w="2552"/>
        <w:gridCol w:w="4671"/>
      </w:tblGrid>
      <w:tr w:rsidR="002C6864" w14:paraId="08A8BE0F" w14:textId="77777777" w:rsidTr="00196333">
        <w:trPr>
          <w:cnfStyle w:val="100000000000" w:firstRow="1" w:lastRow="0" w:firstColumn="0" w:lastColumn="0" w:oddVBand="0" w:evenVBand="0" w:oddHBand="0" w:evenHBand="0" w:firstRowFirstColumn="0" w:firstRowLastColumn="0" w:lastRowFirstColumn="0" w:lastRowLastColumn="0"/>
        </w:trPr>
        <w:tc>
          <w:tcPr>
            <w:tcW w:w="2405" w:type="dxa"/>
          </w:tcPr>
          <w:p w14:paraId="42F8AEEC" w14:textId="77777777" w:rsidR="002C6864" w:rsidRDefault="002C6864" w:rsidP="00196333">
            <w:r>
              <w:t>Hazard</w:t>
            </w:r>
          </w:p>
        </w:tc>
        <w:tc>
          <w:tcPr>
            <w:tcW w:w="2552" w:type="dxa"/>
          </w:tcPr>
          <w:p w14:paraId="595B6841" w14:textId="77777777" w:rsidR="002C6864" w:rsidRDefault="002C6864" w:rsidP="00196333">
            <w:r>
              <w:t xml:space="preserve">Risk </w:t>
            </w:r>
          </w:p>
        </w:tc>
        <w:tc>
          <w:tcPr>
            <w:tcW w:w="4671" w:type="dxa"/>
          </w:tcPr>
          <w:p w14:paraId="22BB5B42" w14:textId="77777777" w:rsidR="002C6864" w:rsidRDefault="002C6864" w:rsidP="00196333">
            <w:r>
              <w:t>Mitigation</w:t>
            </w:r>
          </w:p>
        </w:tc>
      </w:tr>
      <w:tr w:rsidR="002C6864" w14:paraId="21FA3B7C" w14:textId="77777777" w:rsidTr="00196333">
        <w:tc>
          <w:tcPr>
            <w:tcW w:w="2405" w:type="dxa"/>
          </w:tcPr>
          <w:p w14:paraId="4A532D83" w14:textId="77777777" w:rsidR="002C6864" w:rsidRDefault="002C6864" w:rsidP="00196333">
            <w:r w:rsidRPr="009507C0">
              <w:rPr>
                <w:bCs/>
              </w:rPr>
              <w:t>Water spillage</w:t>
            </w:r>
          </w:p>
        </w:tc>
        <w:tc>
          <w:tcPr>
            <w:tcW w:w="2552" w:type="dxa"/>
          </w:tcPr>
          <w:p w14:paraId="1D65E0A3" w14:textId="75E0BAF3" w:rsidR="002C6864" w:rsidRDefault="002C6864" w:rsidP="00196333">
            <w:r>
              <w:t>Risk of slipping on spilled water</w:t>
            </w:r>
          </w:p>
        </w:tc>
        <w:tc>
          <w:tcPr>
            <w:tcW w:w="4671" w:type="dxa"/>
          </w:tcPr>
          <w:p w14:paraId="685BB9F8" w14:textId="77777777" w:rsidR="002C6864" w:rsidRDefault="002C6864" w:rsidP="00196333">
            <w:r>
              <w:t>Clean up any spills immediately and use appropriate containers.</w:t>
            </w:r>
          </w:p>
        </w:tc>
      </w:tr>
      <w:tr w:rsidR="002C6864" w14:paraId="69418D5D" w14:textId="77777777" w:rsidTr="00196333">
        <w:tc>
          <w:tcPr>
            <w:tcW w:w="2405" w:type="dxa"/>
          </w:tcPr>
          <w:p w14:paraId="17C8B61A" w14:textId="28255B47" w:rsidR="002C6864" w:rsidRDefault="002C6864" w:rsidP="00196333">
            <w:r>
              <w:t>Hotplate</w:t>
            </w:r>
          </w:p>
        </w:tc>
        <w:tc>
          <w:tcPr>
            <w:tcW w:w="2552" w:type="dxa"/>
          </w:tcPr>
          <w:p w14:paraId="09FEC3D0" w14:textId="31191F93" w:rsidR="002C6864" w:rsidRDefault="002C6864" w:rsidP="00196333">
            <w:r>
              <w:t>Burns, fire</w:t>
            </w:r>
          </w:p>
        </w:tc>
        <w:tc>
          <w:tcPr>
            <w:tcW w:w="4671" w:type="dxa"/>
          </w:tcPr>
          <w:p w14:paraId="0DAAB72A" w14:textId="4AE22189" w:rsidR="002C6864" w:rsidRDefault="00CF0A38" w:rsidP="00196333">
            <w:r>
              <w:t xml:space="preserve">Tie long hair back. </w:t>
            </w:r>
            <w:r w:rsidR="00E52F64">
              <w:t>Do not touch hot equipment. Only heat the substance for a maximum of 5 minutes. Do not leave the hotplate unattended.</w:t>
            </w:r>
          </w:p>
        </w:tc>
      </w:tr>
      <w:tr w:rsidR="002C6864" w14:paraId="64DFBFDB" w14:textId="77777777" w:rsidTr="00196333">
        <w:tc>
          <w:tcPr>
            <w:tcW w:w="2405" w:type="dxa"/>
          </w:tcPr>
          <w:p w14:paraId="12D91117" w14:textId="5D84806D" w:rsidR="002C6864" w:rsidRDefault="00E820CB" w:rsidP="00196333">
            <w:r>
              <w:t>Chemicals</w:t>
            </w:r>
          </w:p>
        </w:tc>
        <w:tc>
          <w:tcPr>
            <w:tcW w:w="2552" w:type="dxa"/>
          </w:tcPr>
          <w:p w14:paraId="2C714CD7" w14:textId="22E9FD76" w:rsidR="002C6864" w:rsidRDefault="00E820CB" w:rsidP="00196333">
            <w:r>
              <w:t>Burns, eye irritation,</w:t>
            </w:r>
            <w:r w:rsidR="00E04299">
              <w:t xml:space="preserve"> </w:t>
            </w:r>
            <w:r w:rsidR="00EA2B37">
              <w:t xml:space="preserve">and </w:t>
            </w:r>
            <w:r w:rsidR="00E04299">
              <w:t>inhalation</w:t>
            </w:r>
            <w:r>
              <w:t xml:space="preserve"> </w:t>
            </w:r>
          </w:p>
        </w:tc>
        <w:tc>
          <w:tcPr>
            <w:tcW w:w="4671" w:type="dxa"/>
          </w:tcPr>
          <w:p w14:paraId="119D9166" w14:textId="79706C97" w:rsidR="00E820CB" w:rsidRDefault="00E820CB" w:rsidP="0004165F">
            <w:r>
              <w:t>Wear safety glasses</w:t>
            </w:r>
            <w:r w:rsidR="00290006">
              <w:t>. Read the S</w:t>
            </w:r>
            <w:r w:rsidR="0039598D">
              <w:t xml:space="preserve">afety </w:t>
            </w:r>
            <w:r w:rsidR="00290006">
              <w:t>D</w:t>
            </w:r>
            <w:r w:rsidR="0039598D">
              <w:t xml:space="preserve">ata </w:t>
            </w:r>
            <w:r w:rsidR="00290006">
              <w:t>S</w:t>
            </w:r>
            <w:r w:rsidR="0039598D">
              <w:t>heet (SDS)</w:t>
            </w:r>
            <w:r w:rsidR="00290006">
              <w:t xml:space="preserve"> for chemicals </w:t>
            </w:r>
            <w:r w:rsidR="00EA2B37">
              <w:t>before</w:t>
            </w:r>
            <w:r w:rsidR="00290006">
              <w:t xml:space="preserve"> use.</w:t>
            </w:r>
            <w:r w:rsidR="0004165F">
              <w:t xml:space="preserve"> Wash </w:t>
            </w:r>
            <w:r w:rsidR="00EA2B37">
              <w:t xml:space="preserve">your </w:t>
            </w:r>
            <w:r w:rsidR="0004165F">
              <w:t xml:space="preserve">hands if they </w:t>
            </w:r>
            <w:proofErr w:type="gramStart"/>
            <w:r w:rsidR="0004165F">
              <w:t>come into contact with</w:t>
            </w:r>
            <w:proofErr w:type="gramEnd"/>
            <w:r w:rsidR="0004165F">
              <w:t xml:space="preserve"> a chemical.</w:t>
            </w:r>
          </w:p>
        </w:tc>
      </w:tr>
      <w:tr w:rsidR="00E820CB" w14:paraId="7808324E" w14:textId="77777777" w:rsidTr="00196333">
        <w:tc>
          <w:tcPr>
            <w:tcW w:w="2405" w:type="dxa"/>
          </w:tcPr>
          <w:p w14:paraId="0347361B" w14:textId="40A2C2E2" w:rsidR="00E820CB" w:rsidRDefault="0004165F" w:rsidP="00196333">
            <w:r>
              <w:t>Handling glassware</w:t>
            </w:r>
          </w:p>
        </w:tc>
        <w:tc>
          <w:tcPr>
            <w:tcW w:w="2552" w:type="dxa"/>
          </w:tcPr>
          <w:p w14:paraId="5DF34AB3" w14:textId="1800D804" w:rsidR="00E820CB" w:rsidRDefault="005A37DA" w:rsidP="00196333">
            <w:r>
              <w:t>Breakage could cause cuts</w:t>
            </w:r>
          </w:p>
        </w:tc>
        <w:tc>
          <w:tcPr>
            <w:tcW w:w="4671" w:type="dxa"/>
          </w:tcPr>
          <w:p w14:paraId="5985AB44" w14:textId="7E287DD6" w:rsidR="00E820CB" w:rsidRDefault="005A37DA" w:rsidP="00196333">
            <w:r>
              <w:t>Inspect glassware for cracks. Handle carefully. Clean up broken glass with a dustpan and brush.</w:t>
            </w:r>
          </w:p>
        </w:tc>
      </w:tr>
      <w:tr w:rsidR="007C6029" w14:paraId="30D6F3CC" w14:textId="77777777" w:rsidTr="00196333">
        <w:tc>
          <w:tcPr>
            <w:tcW w:w="2405" w:type="dxa"/>
          </w:tcPr>
          <w:p w14:paraId="3669BCC7" w14:textId="6CE22EB4" w:rsidR="007C6029" w:rsidRDefault="006C6D4F" w:rsidP="00196333">
            <w:r>
              <w:t>Heating the substances</w:t>
            </w:r>
          </w:p>
        </w:tc>
        <w:tc>
          <w:tcPr>
            <w:tcW w:w="2552" w:type="dxa"/>
          </w:tcPr>
          <w:p w14:paraId="117BEA46" w14:textId="0506AA63" w:rsidR="007C6029" w:rsidRDefault="006C6D4F" w:rsidP="00196333">
            <w:r>
              <w:t>Inhalation of fumes</w:t>
            </w:r>
          </w:p>
        </w:tc>
        <w:tc>
          <w:tcPr>
            <w:tcW w:w="4671" w:type="dxa"/>
          </w:tcPr>
          <w:p w14:paraId="59D739F3" w14:textId="14FD67C4" w:rsidR="007C6029" w:rsidRDefault="006C6D4F" w:rsidP="00196333">
            <w:r>
              <w:t>Do not heat the substances for extended periods.</w:t>
            </w:r>
            <w:r w:rsidR="007F0E75">
              <w:t xml:space="preserve"> Only heat a very small amount. Ventilate the room.</w:t>
            </w:r>
          </w:p>
        </w:tc>
      </w:tr>
    </w:tbl>
    <w:p w14:paraId="76D03189" w14:textId="77777777" w:rsidR="002C6864" w:rsidRDefault="002C6864" w:rsidP="002C6864">
      <w:pPr>
        <w:sectPr w:rsidR="002C6864" w:rsidSect="002C6864">
          <w:pgSz w:w="11906" w:h="16838"/>
          <w:pgMar w:top="1134" w:right="1134" w:bottom="1134" w:left="1134" w:header="709" w:footer="709" w:gutter="0"/>
          <w:cols w:space="708"/>
          <w:docGrid w:linePitch="360"/>
        </w:sectPr>
      </w:pPr>
    </w:p>
    <w:p w14:paraId="2C095413" w14:textId="61B40FCF" w:rsidR="002C6864" w:rsidRDefault="002C6864" w:rsidP="002C6864">
      <w:pPr>
        <w:pStyle w:val="ListNumber"/>
      </w:pPr>
      <w:bookmarkStart w:id="59" w:name="_Hlk201132394"/>
      <w:r>
        <w:lastRenderedPageBreak/>
        <w:t>Conduct the investigation by following the procedures and document the results</w:t>
      </w:r>
      <w:r w:rsidR="00185D20">
        <w:t>.</w:t>
      </w:r>
    </w:p>
    <w:p w14:paraId="7CEB27C1" w14:textId="3A3FEAD8" w:rsidR="002C6864" w:rsidRDefault="00022496" w:rsidP="00022496">
      <w:pPr>
        <w:pStyle w:val="Caption"/>
      </w:pPr>
      <w:bookmarkStart w:id="60" w:name="_Ref198189966"/>
      <w:bookmarkEnd w:id="59"/>
      <w:r>
        <w:t xml:space="preserve">Table </w:t>
      </w:r>
      <w:r>
        <w:fldChar w:fldCharType="begin"/>
      </w:r>
      <w:r>
        <w:instrText xml:space="preserve"> SEQ Table \* ARABIC </w:instrText>
      </w:r>
      <w:r>
        <w:fldChar w:fldCharType="separate"/>
      </w:r>
      <w:r w:rsidR="0039598D">
        <w:rPr>
          <w:noProof/>
        </w:rPr>
        <w:t>20</w:t>
      </w:r>
      <w:r>
        <w:fldChar w:fldCharType="end"/>
      </w:r>
      <w:bookmarkEnd w:id="60"/>
      <w:r>
        <w:t xml:space="preserve"> </w:t>
      </w:r>
      <w:r w:rsidR="002C6864">
        <w:t>– properties of ionic, covalent and metallic substances</w:t>
      </w:r>
    </w:p>
    <w:tbl>
      <w:tblPr>
        <w:tblStyle w:val="Tableheader"/>
        <w:tblW w:w="14736" w:type="dxa"/>
        <w:tblLayout w:type="fixed"/>
        <w:tblLook w:val="0420" w:firstRow="1" w:lastRow="0" w:firstColumn="0" w:lastColumn="0" w:noHBand="0" w:noVBand="1"/>
        <w:tblDescription w:val="A sample student response. A summary of the characteristics of a range of ionic, covalent and metallic substances by looking at their physical and chemical properties.  "/>
      </w:tblPr>
      <w:tblGrid>
        <w:gridCol w:w="1695"/>
        <w:gridCol w:w="1419"/>
        <w:gridCol w:w="2977"/>
        <w:gridCol w:w="1418"/>
        <w:gridCol w:w="1558"/>
        <w:gridCol w:w="1276"/>
        <w:gridCol w:w="1559"/>
        <w:gridCol w:w="1417"/>
        <w:gridCol w:w="1417"/>
      </w:tblGrid>
      <w:tr w:rsidR="002C6864" w:rsidRPr="00CE5B26" w14:paraId="06AFF5B9" w14:textId="77777777" w:rsidTr="00196333">
        <w:trPr>
          <w:cnfStyle w:val="100000000000" w:firstRow="1" w:lastRow="0" w:firstColumn="0" w:lastColumn="0" w:oddVBand="0" w:evenVBand="0" w:oddHBand="0" w:evenHBand="0" w:firstRowFirstColumn="0" w:firstRowLastColumn="0" w:lastRowFirstColumn="0" w:lastRowLastColumn="0"/>
        </w:trPr>
        <w:tc>
          <w:tcPr>
            <w:tcW w:w="1695" w:type="dxa"/>
          </w:tcPr>
          <w:p w14:paraId="6461028F" w14:textId="77777777" w:rsidR="002C6864" w:rsidRPr="00CE5B26" w:rsidRDefault="002C6864" w:rsidP="00196333">
            <w:r w:rsidRPr="00CE5B26">
              <w:t>Substance</w:t>
            </w:r>
          </w:p>
        </w:tc>
        <w:tc>
          <w:tcPr>
            <w:tcW w:w="1419" w:type="dxa"/>
          </w:tcPr>
          <w:p w14:paraId="78AC1411" w14:textId="77777777" w:rsidR="002C6864" w:rsidRPr="00CE5B26" w:rsidRDefault="002C6864" w:rsidP="00196333">
            <w:r w:rsidRPr="00CE5B26">
              <w:t>Type of bonding</w:t>
            </w:r>
          </w:p>
        </w:tc>
        <w:tc>
          <w:tcPr>
            <w:tcW w:w="2977" w:type="dxa"/>
          </w:tcPr>
          <w:p w14:paraId="7C8AD47F" w14:textId="77777777" w:rsidR="002C6864" w:rsidRPr="00CE5B26" w:rsidRDefault="002C6864" w:rsidP="00196333">
            <w:r w:rsidRPr="00CE5B26">
              <w:t>Appearance</w:t>
            </w:r>
          </w:p>
        </w:tc>
        <w:tc>
          <w:tcPr>
            <w:tcW w:w="1418" w:type="dxa"/>
          </w:tcPr>
          <w:p w14:paraId="750703F2" w14:textId="77777777" w:rsidR="002C6864" w:rsidRPr="00CE5B26" w:rsidRDefault="002C6864" w:rsidP="00196333">
            <w:r w:rsidRPr="00CE5B26">
              <w:t>Malleable? (Yes/No)</w:t>
            </w:r>
          </w:p>
        </w:tc>
        <w:tc>
          <w:tcPr>
            <w:tcW w:w="1558" w:type="dxa"/>
          </w:tcPr>
          <w:p w14:paraId="292F45D7" w14:textId="56524CEF" w:rsidR="002C6864" w:rsidRPr="00CE5B26" w:rsidRDefault="002C6864" w:rsidP="00196333">
            <w:r w:rsidRPr="00CE5B26">
              <w:t>Conductivity as a solid</w:t>
            </w:r>
            <w:r w:rsidR="00917F66">
              <w:t xml:space="preserve"> (Yes/No</w:t>
            </w:r>
            <w:r w:rsidR="005D4013">
              <w:t>)</w:t>
            </w:r>
          </w:p>
        </w:tc>
        <w:tc>
          <w:tcPr>
            <w:tcW w:w="1276" w:type="dxa"/>
          </w:tcPr>
          <w:p w14:paraId="15970460" w14:textId="77777777" w:rsidR="002C6864" w:rsidRPr="00CE5B26" w:rsidRDefault="002C6864" w:rsidP="00196333">
            <w:r w:rsidRPr="00CE5B26">
              <w:t>Soluble? (Yes/No)</w:t>
            </w:r>
          </w:p>
        </w:tc>
        <w:tc>
          <w:tcPr>
            <w:tcW w:w="1559" w:type="dxa"/>
          </w:tcPr>
          <w:p w14:paraId="5D8FA459" w14:textId="4078E07C" w:rsidR="002C6864" w:rsidRPr="00CE5B26" w:rsidRDefault="002C6864" w:rsidP="00196333">
            <w:r w:rsidRPr="00CE5B26">
              <w:t>Conductivity of solution</w:t>
            </w:r>
            <w:r w:rsidR="00917F66">
              <w:t xml:space="preserve"> (Yes/No)</w:t>
            </w:r>
          </w:p>
        </w:tc>
        <w:tc>
          <w:tcPr>
            <w:tcW w:w="1417" w:type="dxa"/>
          </w:tcPr>
          <w:p w14:paraId="6AA0E37D" w14:textId="77777777" w:rsidR="002C6864" w:rsidRPr="00CE5B26" w:rsidRDefault="002C6864" w:rsidP="00196333">
            <w:r w:rsidRPr="00CE5B26">
              <w:t>Melting point (Low/High)</w:t>
            </w:r>
          </w:p>
        </w:tc>
        <w:tc>
          <w:tcPr>
            <w:tcW w:w="1417" w:type="dxa"/>
          </w:tcPr>
          <w:p w14:paraId="39442799" w14:textId="77777777" w:rsidR="002C6864" w:rsidRPr="00CE5B26" w:rsidRDefault="002C6864" w:rsidP="00196333">
            <w:r w:rsidRPr="00CE5B26">
              <w:t>Reactive with acid (Yes/No)</w:t>
            </w:r>
          </w:p>
        </w:tc>
      </w:tr>
      <w:tr w:rsidR="002C6864" w14:paraId="7EDD8966" w14:textId="77777777" w:rsidTr="00196333">
        <w:trPr>
          <w:cnfStyle w:val="000000100000" w:firstRow="0" w:lastRow="0" w:firstColumn="0" w:lastColumn="0" w:oddVBand="0" w:evenVBand="0" w:oddHBand="1" w:evenHBand="0" w:firstRowFirstColumn="0" w:firstRowLastColumn="0" w:lastRowFirstColumn="0" w:lastRowLastColumn="0"/>
        </w:trPr>
        <w:tc>
          <w:tcPr>
            <w:tcW w:w="1695" w:type="dxa"/>
          </w:tcPr>
          <w:p w14:paraId="27726538" w14:textId="77777777" w:rsidR="002C6864" w:rsidRDefault="002C6864" w:rsidP="00196333">
            <w:pPr>
              <w:rPr>
                <w:rStyle w:val="Strong"/>
              </w:rPr>
            </w:pPr>
            <w:r>
              <w:rPr>
                <w:rStyle w:val="Strong"/>
              </w:rPr>
              <w:t>Distilled water (H</w:t>
            </w:r>
            <w:r w:rsidRPr="00907D25">
              <w:rPr>
                <w:rStyle w:val="Strong"/>
                <w:vertAlign w:val="subscript"/>
              </w:rPr>
              <w:t>2</w:t>
            </w:r>
            <w:r>
              <w:rPr>
                <w:rStyle w:val="Strong"/>
              </w:rPr>
              <w:t>O)</w:t>
            </w:r>
          </w:p>
        </w:tc>
        <w:tc>
          <w:tcPr>
            <w:tcW w:w="1419" w:type="dxa"/>
          </w:tcPr>
          <w:p w14:paraId="6AA1D2DC" w14:textId="77777777" w:rsidR="002C6864" w:rsidRDefault="002C6864" w:rsidP="00196333">
            <w:r>
              <w:t>Covalent</w:t>
            </w:r>
          </w:p>
        </w:tc>
        <w:tc>
          <w:tcPr>
            <w:tcW w:w="2977" w:type="dxa"/>
          </w:tcPr>
          <w:p w14:paraId="5D2320A1" w14:textId="2697E390" w:rsidR="002C6864" w:rsidRDefault="00242884" w:rsidP="00196333">
            <w:r>
              <w:t>Clear liquid</w:t>
            </w:r>
          </w:p>
        </w:tc>
        <w:tc>
          <w:tcPr>
            <w:tcW w:w="1418" w:type="dxa"/>
          </w:tcPr>
          <w:p w14:paraId="27A7B11B" w14:textId="77777777" w:rsidR="002C6864" w:rsidRDefault="002C6864" w:rsidP="00196333">
            <w:r>
              <w:t>N/A</w:t>
            </w:r>
          </w:p>
        </w:tc>
        <w:tc>
          <w:tcPr>
            <w:tcW w:w="1558" w:type="dxa"/>
          </w:tcPr>
          <w:p w14:paraId="674232DF" w14:textId="77777777" w:rsidR="002C6864" w:rsidRPr="001A03F7" w:rsidRDefault="002C6864" w:rsidP="00196333">
            <w:r>
              <w:t>N/A</w:t>
            </w:r>
          </w:p>
        </w:tc>
        <w:tc>
          <w:tcPr>
            <w:tcW w:w="1276" w:type="dxa"/>
          </w:tcPr>
          <w:p w14:paraId="71A67B96" w14:textId="77777777" w:rsidR="002C6864" w:rsidRDefault="002C6864" w:rsidP="00196333">
            <w:r>
              <w:t>N/A</w:t>
            </w:r>
          </w:p>
        </w:tc>
        <w:tc>
          <w:tcPr>
            <w:tcW w:w="1559" w:type="dxa"/>
          </w:tcPr>
          <w:p w14:paraId="1AE01CE2" w14:textId="77777777" w:rsidR="002C6864" w:rsidRPr="001A03F7" w:rsidRDefault="002C6864" w:rsidP="00196333">
            <w:r>
              <w:t>0</w:t>
            </w:r>
          </w:p>
        </w:tc>
        <w:tc>
          <w:tcPr>
            <w:tcW w:w="1417" w:type="dxa"/>
          </w:tcPr>
          <w:p w14:paraId="22C0D974" w14:textId="26AD4C67" w:rsidR="002C6864" w:rsidRDefault="005519B9" w:rsidP="00196333">
            <w:r>
              <w:t>Very l</w:t>
            </w:r>
            <w:r w:rsidR="002C6864">
              <w:t>ow</w:t>
            </w:r>
          </w:p>
        </w:tc>
        <w:tc>
          <w:tcPr>
            <w:tcW w:w="1417" w:type="dxa"/>
          </w:tcPr>
          <w:p w14:paraId="5B62F854" w14:textId="77777777" w:rsidR="002C6864" w:rsidRDefault="002C6864" w:rsidP="00196333">
            <w:r>
              <w:t>No</w:t>
            </w:r>
          </w:p>
        </w:tc>
      </w:tr>
      <w:tr w:rsidR="002C6864" w14:paraId="01C2F5D8" w14:textId="77777777" w:rsidTr="00196333">
        <w:trPr>
          <w:cnfStyle w:val="000000010000" w:firstRow="0" w:lastRow="0" w:firstColumn="0" w:lastColumn="0" w:oddVBand="0" w:evenVBand="0" w:oddHBand="0" w:evenHBand="1" w:firstRowFirstColumn="0" w:firstRowLastColumn="0" w:lastRowFirstColumn="0" w:lastRowLastColumn="0"/>
        </w:trPr>
        <w:tc>
          <w:tcPr>
            <w:tcW w:w="1695" w:type="dxa"/>
          </w:tcPr>
          <w:p w14:paraId="13ED1AEC" w14:textId="77777777" w:rsidR="002C6864" w:rsidRDefault="002C6864" w:rsidP="00196333">
            <w:pPr>
              <w:rPr>
                <w:rStyle w:val="Strong"/>
              </w:rPr>
            </w:pPr>
            <w:r>
              <w:rPr>
                <w:rStyle w:val="Strong"/>
              </w:rPr>
              <w:t>Sugar</w:t>
            </w:r>
          </w:p>
          <w:p w14:paraId="0A2E95CC" w14:textId="77777777" w:rsidR="002C6864" w:rsidRDefault="002C6864" w:rsidP="00196333">
            <w:pPr>
              <w:rPr>
                <w:rStyle w:val="Strong"/>
              </w:rPr>
            </w:pPr>
            <w:r>
              <w:rPr>
                <w:rStyle w:val="Strong"/>
              </w:rPr>
              <w:t>(C</w:t>
            </w:r>
            <w:r w:rsidRPr="007519CF">
              <w:rPr>
                <w:rStyle w:val="Strong"/>
                <w:vertAlign w:val="subscript"/>
              </w:rPr>
              <w:t>12</w:t>
            </w:r>
            <w:r>
              <w:rPr>
                <w:rStyle w:val="Strong"/>
              </w:rPr>
              <w:t>H</w:t>
            </w:r>
            <w:r w:rsidRPr="007519CF">
              <w:rPr>
                <w:rStyle w:val="Strong"/>
                <w:vertAlign w:val="subscript"/>
              </w:rPr>
              <w:t>22</w:t>
            </w:r>
            <w:r>
              <w:rPr>
                <w:rStyle w:val="Strong"/>
              </w:rPr>
              <w:t>O</w:t>
            </w:r>
            <w:r w:rsidRPr="007519CF">
              <w:rPr>
                <w:rStyle w:val="Strong"/>
                <w:vertAlign w:val="subscript"/>
              </w:rPr>
              <w:t>11</w:t>
            </w:r>
            <w:r>
              <w:rPr>
                <w:rStyle w:val="Strong"/>
              </w:rPr>
              <w:t>)</w:t>
            </w:r>
          </w:p>
        </w:tc>
        <w:tc>
          <w:tcPr>
            <w:tcW w:w="1419" w:type="dxa"/>
          </w:tcPr>
          <w:p w14:paraId="38356038" w14:textId="77777777" w:rsidR="002C6864" w:rsidRDefault="002C6864" w:rsidP="00196333">
            <w:r>
              <w:t>Covalent</w:t>
            </w:r>
          </w:p>
        </w:tc>
        <w:tc>
          <w:tcPr>
            <w:tcW w:w="2977" w:type="dxa"/>
          </w:tcPr>
          <w:p w14:paraId="72B90527" w14:textId="08F20E9B" w:rsidR="002C6864" w:rsidRDefault="00A729E1" w:rsidP="00196333">
            <w:r>
              <w:t>White crystalline solid</w:t>
            </w:r>
          </w:p>
        </w:tc>
        <w:tc>
          <w:tcPr>
            <w:tcW w:w="1418" w:type="dxa"/>
          </w:tcPr>
          <w:p w14:paraId="3F07ADF1" w14:textId="78B0FC55" w:rsidR="002C6864" w:rsidRDefault="00CE5B22" w:rsidP="00196333">
            <w:r>
              <w:t>No</w:t>
            </w:r>
          </w:p>
        </w:tc>
        <w:tc>
          <w:tcPr>
            <w:tcW w:w="1558" w:type="dxa"/>
          </w:tcPr>
          <w:p w14:paraId="24A8CB4C" w14:textId="6823B9E9" w:rsidR="002C6864" w:rsidRDefault="00917F66" w:rsidP="00196333">
            <w:r>
              <w:t>No</w:t>
            </w:r>
          </w:p>
        </w:tc>
        <w:tc>
          <w:tcPr>
            <w:tcW w:w="1276" w:type="dxa"/>
          </w:tcPr>
          <w:p w14:paraId="7A8BE6CA" w14:textId="4B8AE35D" w:rsidR="002C6864" w:rsidRDefault="00614A7A" w:rsidP="00196333">
            <w:r>
              <w:t>Yes</w:t>
            </w:r>
          </w:p>
        </w:tc>
        <w:tc>
          <w:tcPr>
            <w:tcW w:w="1559" w:type="dxa"/>
          </w:tcPr>
          <w:p w14:paraId="6421DED3" w14:textId="50E738B3" w:rsidR="002C6864" w:rsidRDefault="006D27EC" w:rsidP="00196333">
            <w:r>
              <w:t>0</w:t>
            </w:r>
          </w:p>
        </w:tc>
        <w:tc>
          <w:tcPr>
            <w:tcW w:w="1417" w:type="dxa"/>
          </w:tcPr>
          <w:p w14:paraId="026E1FD8" w14:textId="41F4060F" w:rsidR="002C6864" w:rsidRDefault="005519B9" w:rsidP="00196333">
            <w:r>
              <w:t>Low</w:t>
            </w:r>
          </w:p>
        </w:tc>
        <w:tc>
          <w:tcPr>
            <w:tcW w:w="1417" w:type="dxa"/>
          </w:tcPr>
          <w:p w14:paraId="55C8571E" w14:textId="26E9D7FA" w:rsidR="002C6864" w:rsidRDefault="005519B9" w:rsidP="00196333">
            <w:r>
              <w:t>No</w:t>
            </w:r>
          </w:p>
        </w:tc>
      </w:tr>
      <w:tr w:rsidR="002C6864" w14:paraId="477A4C13" w14:textId="77777777" w:rsidTr="00196333">
        <w:trPr>
          <w:cnfStyle w:val="000000100000" w:firstRow="0" w:lastRow="0" w:firstColumn="0" w:lastColumn="0" w:oddVBand="0" w:evenVBand="0" w:oddHBand="1" w:evenHBand="0" w:firstRowFirstColumn="0" w:firstRowLastColumn="0" w:lastRowFirstColumn="0" w:lastRowLastColumn="0"/>
        </w:trPr>
        <w:tc>
          <w:tcPr>
            <w:tcW w:w="1695" w:type="dxa"/>
          </w:tcPr>
          <w:p w14:paraId="2F5DFEB7" w14:textId="5B9B8DDE" w:rsidR="002C6864" w:rsidRDefault="002C6864" w:rsidP="00196333">
            <w:pPr>
              <w:rPr>
                <w:rStyle w:val="Strong"/>
              </w:rPr>
            </w:pPr>
            <w:r>
              <w:rPr>
                <w:rStyle w:val="Strong"/>
              </w:rPr>
              <w:t xml:space="preserve">Paraffin </w:t>
            </w:r>
            <w:r w:rsidR="00A729E1">
              <w:rPr>
                <w:rStyle w:val="Strong"/>
              </w:rPr>
              <w:t xml:space="preserve">wax </w:t>
            </w:r>
            <w:r>
              <w:rPr>
                <w:rStyle w:val="Strong"/>
              </w:rPr>
              <w:t>(C</w:t>
            </w:r>
            <w:r w:rsidRPr="00490147">
              <w:rPr>
                <w:rStyle w:val="Strong"/>
                <w:vertAlign w:val="subscript"/>
              </w:rPr>
              <w:t>n</w:t>
            </w:r>
            <w:r>
              <w:rPr>
                <w:rStyle w:val="Strong"/>
              </w:rPr>
              <w:t>H</w:t>
            </w:r>
            <w:r w:rsidRPr="00490147">
              <w:rPr>
                <w:rStyle w:val="Strong"/>
                <w:vertAlign w:val="subscript"/>
              </w:rPr>
              <w:t>2n+2</w:t>
            </w:r>
            <w:r>
              <w:rPr>
                <w:rStyle w:val="Strong"/>
              </w:rPr>
              <w:t>)</w:t>
            </w:r>
          </w:p>
        </w:tc>
        <w:tc>
          <w:tcPr>
            <w:tcW w:w="1419" w:type="dxa"/>
          </w:tcPr>
          <w:p w14:paraId="44018282" w14:textId="77777777" w:rsidR="002C6864" w:rsidRPr="001A03F7" w:rsidRDefault="002C6864" w:rsidP="00196333">
            <w:r>
              <w:t>Covalent</w:t>
            </w:r>
          </w:p>
        </w:tc>
        <w:tc>
          <w:tcPr>
            <w:tcW w:w="2977" w:type="dxa"/>
          </w:tcPr>
          <w:p w14:paraId="08F87F69" w14:textId="60D70751" w:rsidR="002C6864" w:rsidRPr="001A03F7" w:rsidRDefault="00A729E1" w:rsidP="00196333">
            <w:r>
              <w:t>White waxy solid</w:t>
            </w:r>
          </w:p>
        </w:tc>
        <w:tc>
          <w:tcPr>
            <w:tcW w:w="1418" w:type="dxa"/>
          </w:tcPr>
          <w:p w14:paraId="403C8BE1" w14:textId="35098CEE" w:rsidR="002C6864" w:rsidRPr="001A03F7" w:rsidRDefault="00CE5B22" w:rsidP="00196333">
            <w:r>
              <w:t>No</w:t>
            </w:r>
          </w:p>
        </w:tc>
        <w:tc>
          <w:tcPr>
            <w:tcW w:w="1558" w:type="dxa"/>
          </w:tcPr>
          <w:p w14:paraId="6DCEFB12" w14:textId="47F2E6A6" w:rsidR="002C6864" w:rsidRPr="001A03F7" w:rsidRDefault="00917F66" w:rsidP="00196333">
            <w:r>
              <w:t>No</w:t>
            </w:r>
          </w:p>
        </w:tc>
        <w:tc>
          <w:tcPr>
            <w:tcW w:w="1276" w:type="dxa"/>
          </w:tcPr>
          <w:p w14:paraId="3882D48E" w14:textId="230B9ACD" w:rsidR="002C6864" w:rsidRPr="001A03F7" w:rsidRDefault="00614A7A" w:rsidP="00196333">
            <w:r>
              <w:t>No</w:t>
            </w:r>
          </w:p>
        </w:tc>
        <w:tc>
          <w:tcPr>
            <w:tcW w:w="1559" w:type="dxa"/>
          </w:tcPr>
          <w:p w14:paraId="0E211E89" w14:textId="77777777" w:rsidR="002C6864" w:rsidRPr="001A03F7" w:rsidRDefault="002C6864" w:rsidP="00196333">
            <w:r>
              <w:t>N/A</w:t>
            </w:r>
          </w:p>
        </w:tc>
        <w:tc>
          <w:tcPr>
            <w:tcW w:w="1417" w:type="dxa"/>
          </w:tcPr>
          <w:p w14:paraId="279D242B" w14:textId="68E8E917" w:rsidR="002C6864" w:rsidRPr="001A03F7" w:rsidRDefault="005519B9" w:rsidP="00196333">
            <w:r>
              <w:t>Low</w:t>
            </w:r>
          </w:p>
        </w:tc>
        <w:tc>
          <w:tcPr>
            <w:tcW w:w="1417" w:type="dxa"/>
          </w:tcPr>
          <w:p w14:paraId="52815A84" w14:textId="0CDEB860" w:rsidR="002C6864" w:rsidRPr="001A03F7" w:rsidRDefault="005519B9" w:rsidP="00196333">
            <w:r>
              <w:t>No</w:t>
            </w:r>
          </w:p>
        </w:tc>
      </w:tr>
      <w:tr w:rsidR="002C6864" w14:paraId="69D961D5" w14:textId="77777777" w:rsidTr="00196333">
        <w:trPr>
          <w:cnfStyle w:val="000000010000" w:firstRow="0" w:lastRow="0" w:firstColumn="0" w:lastColumn="0" w:oddVBand="0" w:evenVBand="0" w:oddHBand="0" w:evenHBand="1" w:firstRowFirstColumn="0" w:firstRowLastColumn="0" w:lastRowFirstColumn="0" w:lastRowLastColumn="0"/>
        </w:trPr>
        <w:tc>
          <w:tcPr>
            <w:tcW w:w="1695" w:type="dxa"/>
          </w:tcPr>
          <w:p w14:paraId="39C551BD" w14:textId="77777777" w:rsidR="002C6864" w:rsidRDefault="002C6864" w:rsidP="00196333">
            <w:pPr>
              <w:rPr>
                <w:rStyle w:val="Strong"/>
              </w:rPr>
            </w:pPr>
            <w:r>
              <w:rPr>
                <w:rStyle w:val="Strong"/>
              </w:rPr>
              <w:t>Calcium chloride (CaCl</w:t>
            </w:r>
            <w:r w:rsidRPr="009901EC">
              <w:rPr>
                <w:rStyle w:val="Strong"/>
                <w:vertAlign w:val="subscript"/>
              </w:rPr>
              <w:t>2</w:t>
            </w:r>
            <w:r>
              <w:rPr>
                <w:rStyle w:val="Strong"/>
              </w:rPr>
              <w:t>)</w:t>
            </w:r>
          </w:p>
        </w:tc>
        <w:tc>
          <w:tcPr>
            <w:tcW w:w="1419" w:type="dxa"/>
          </w:tcPr>
          <w:p w14:paraId="61DD9B85" w14:textId="77777777" w:rsidR="002C6864" w:rsidRPr="001A03F7" w:rsidRDefault="002C6864" w:rsidP="00196333">
            <w:r>
              <w:t>Ionic</w:t>
            </w:r>
          </w:p>
        </w:tc>
        <w:tc>
          <w:tcPr>
            <w:tcW w:w="2977" w:type="dxa"/>
          </w:tcPr>
          <w:p w14:paraId="0DA431AF" w14:textId="14378B48" w:rsidR="002C6864" w:rsidRPr="001A03F7" w:rsidRDefault="00A729E1" w:rsidP="00196333">
            <w:r>
              <w:t>White crystalline solid</w:t>
            </w:r>
          </w:p>
        </w:tc>
        <w:tc>
          <w:tcPr>
            <w:tcW w:w="1418" w:type="dxa"/>
          </w:tcPr>
          <w:p w14:paraId="6F12BD6B" w14:textId="53B560F2" w:rsidR="002C6864" w:rsidRPr="001A03F7" w:rsidRDefault="00CE5B22" w:rsidP="00196333">
            <w:r>
              <w:t>No</w:t>
            </w:r>
          </w:p>
        </w:tc>
        <w:tc>
          <w:tcPr>
            <w:tcW w:w="1558" w:type="dxa"/>
          </w:tcPr>
          <w:p w14:paraId="3CF9B093" w14:textId="1BE3F621" w:rsidR="002C6864" w:rsidRPr="001A03F7" w:rsidRDefault="00917F66" w:rsidP="00196333">
            <w:r>
              <w:t>No</w:t>
            </w:r>
          </w:p>
        </w:tc>
        <w:tc>
          <w:tcPr>
            <w:tcW w:w="1276" w:type="dxa"/>
          </w:tcPr>
          <w:p w14:paraId="51F7D73C" w14:textId="43B8DA85" w:rsidR="002C6864" w:rsidRPr="001A03F7" w:rsidRDefault="00614A7A" w:rsidP="00196333">
            <w:r>
              <w:t>Yes</w:t>
            </w:r>
          </w:p>
        </w:tc>
        <w:tc>
          <w:tcPr>
            <w:tcW w:w="1559" w:type="dxa"/>
          </w:tcPr>
          <w:p w14:paraId="2C08FEDA" w14:textId="10384227" w:rsidR="002C6864" w:rsidRPr="001A03F7" w:rsidRDefault="00917F66" w:rsidP="00196333">
            <w:r>
              <w:t>Yes</w:t>
            </w:r>
          </w:p>
        </w:tc>
        <w:tc>
          <w:tcPr>
            <w:tcW w:w="1417" w:type="dxa"/>
          </w:tcPr>
          <w:p w14:paraId="7025B3CE" w14:textId="60C88289" w:rsidR="002C6864" w:rsidRPr="001A03F7" w:rsidRDefault="005519B9" w:rsidP="00196333">
            <w:r>
              <w:t>High</w:t>
            </w:r>
          </w:p>
        </w:tc>
        <w:tc>
          <w:tcPr>
            <w:tcW w:w="1417" w:type="dxa"/>
          </w:tcPr>
          <w:p w14:paraId="716FD208" w14:textId="49170DF0" w:rsidR="002C6864" w:rsidRPr="001A03F7" w:rsidRDefault="005519B9" w:rsidP="00196333">
            <w:r>
              <w:t>No</w:t>
            </w:r>
          </w:p>
        </w:tc>
      </w:tr>
      <w:tr w:rsidR="002C6864" w14:paraId="72B624DF" w14:textId="77777777" w:rsidTr="00196333">
        <w:trPr>
          <w:cnfStyle w:val="000000100000" w:firstRow="0" w:lastRow="0" w:firstColumn="0" w:lastColumn="0" w:oddVBand="0" w:evenVBand="0" w:oddHBand="1" w:evenHBand="0" w:firstRowFirstColumn="0" w:firstRowLastColumn="0" w:lastRowFirstColumn="0" w:lastRowLastColumn="0"/>
        </w:trPr>
        <w:tc>
          <w:tcPr>
            <w:tcW w:w="1695" w:type="dxa"/>
          </w:tcPr>
          <w:p w14:paraId="538B1BFE" w14:textId="77777777" w:rsidR="002C6864" w:rsidRDefault="002C6864" w:rsidP="00196333">
            <w:pPr>
              <w:rPr>
                <w:rStyle w:val="Strong"/>
              </w:rPr>
            </w:pPr>
            <w:r w:rsidRPr="00ED2C45">
              <w:rPr>
                <w:rStyle w:val="Strong"/>
              </w:rPr>
              <w:t xml:space="preserve">Sodium chloride </w:t>
            </w:r>
            <w:r w:rsidRPr="00ED2C45">
              <w:rPr>
                <w:rStyle w:val="Strong"/>
              </w:rPr>
              <w:lastRenderedPageBreak/>
              <w:t>(NaCl)</w:t>
            </w:r>
          </w:p>
        </w:tc>
        <w:tc>
          <w:tcPr>
            <w:tcW w:w="1419" w:type="dxa"/>
          </w:tcPr>
          <w:p w14:paraId="1ABDC388" w14:textId="77777777" w:rsidR="002C6864" w:rsidRDefault="002C6864" w:rsidP="00196333">
            <w:r w:rsidRPr="00ED2C45">
              <w:lastRenderedPageBreak/>
              <w:t>Ionic</w:t>
            </w:r>
          </w:p>
        </w:tc>
        <w:tc>
          <w:tcPr>
            <w:tcW w:w="2977" w:type="dxa"/>
          </w:tcPr>
          <w:p w14:paraId="7D02ED3A" w14:textId="5D47075B" w:rsidR="002C6864" w:rsidRPr="001A03F7" w:rsidRDefault="00242884" w:rsidP="00196333">
            <w:r>
              <w:t>White/translucent crystalline solid</w:t>
            </w:r>
          </w:p>
        </w:tc>
        <w:tc>
          <w:tcPr>
            <w:tcW w:w="1418" w:type="dxa"/>
          </w:tcPr>
          <w:p w14:paraId="7453CC71" w14:textId="09D96CCB" w:rsidR="002C6864" w:rsidRPr="001A03F7" w:rsidRDefault="00CE5B22" w:rsidP="00196333">
            <w:r>
              <w:t>No</w:t>
            </w:r>
          </w:p>
        </w:tc>
        <w:tc>
          <w:tcPr>
            <w:tcW w:w="1558" w:type="dxa"/>
          </w:tcPr>
          <w:p w14:paraId="4DD70D5A" w14:textId="3A6D17AA" w:rsidR="002C6864" w:rsidRPr="001A03F7" w:rsidRDefault="00917F66" w:rsidP="00196333">
            <w:r>
              <w:t>No</w:t>
            </w:r>
          </w:p>
        </w:tc>
        <w:tc>
          <w:tcPr>
            <w:tcW w:w="1276" w:type="dxa"/>
          </w:tcPr>
          <w:p w14:paraId="4E280ABD" w14:textId="61217F73" w:rsidR="002C6864" w:rsidRPr="001A03F7" w:rsidRDefault="00614A7A" w:rsidP="00196333">
            <w:r>
              <w:t>Yes</w:t>
            </w:r>
          </w:p>
        </w:tc>
        <w:tc>
          <w:tcPr>
            <w:tcW w:w="1559" w:type="dxa"/>
          </w:tcPr>
          <w:p w14:paraId="7130D4B7" w14:textId="754B1C4D" w:rsidR="002C6864" w:rsidRPr="001A03F7" w:rsidRDefault="00917F66" w:rsidP="00196333">
            <w:r>
              <w:t>Yes</w:t>
            </w:r>
          </w:p>
        </w:tc>
        <w:tc>
          <w:tcPr>
            <w:tcW w:w="1417" w:type="dxa"/>
          </w:tcPr>
          <w:p w14:paraId="795D6B6F" w14:textId="2C8C8CC9" w:rsidR="002C6864" w:rsidRPr="001A03F7" w:rsidRDefault="005519B9" w:rsidP="00196333">
            <w:r>
              <w:t>High</w:t>
            </w:r>
          </w:p>
        </w:tc>
        <w:tc>
          <w:tcPr>
            <w:tcW w:w="1417" w:type="dxa"/>
          </w:tcPr>
          <w:p w14:paraId="0FEF8461" w14:textId="76FF6B6E" w:rsidR="002C6864" w:rsidRPr="001A03F7" w:rsidRDefault="005519B9" w:rsidP="00196333">
            <w:r>
              <w:t>No</w:t>
            </w:r>
          </w:p>
        </w:tc>
      </w:tr>
      <w:tr w:rsidR="002C6864" w14:paraId="65920BEC" w14:textId="77777777" w:rsidTr="00196333">
        <w:trPr>
          <w:cnfStyle w:val="000000010000" w:firstRow="0" w:lastRow="0" w:firstColumn="0" w:lastColumn="0" w:oddVBand="0" w:evenVBand="0" w:oddHBand="0" w:evenHBand="1" w:firstRowFirstColumn="0" w:firstRowLastColumn="0" w:lastRowFirstColumn="0" w:lastRowLastColumn="0"/>
        </w:trPr>
        <w:tc>
          <w:tcPr>
            <w:tcW w:w="1695" w:type="dxa"/>
          </w:tcPr>
          <w:p w14:paraId="50B18296" w14:textId="77777777" w:rsidR="002C6864" w:rsidRDefault="002C6864" w:rsidP="00196333">
            <w:pPr>
              <w:rPr>
                <w:rStyle w:val="Strong"/>
              </w:rPr>
            </w:pPr>
            <w:r>
              <w:rPr>
                <w:rStyle w:val="Strong"/>
              </w:rPr>
              <w:t>Aluminium (Al)</w:t>
            </w:r>
          </w:p>
        </w:tc>
        <w:tc>
          <w:tcPr>
            <w:tcW w:w="1419" w:type="dxa"/>
          </w:tcPr>
          <w:p w14:paraId="44EB8CD5" w14:textId="77777777" w:rsidR="002C6864" w:rsidRPr="001A03F7" w:rsidRDefault="002C6864" w:rsidP="00196333">
            <w:r>
              <w:t>Metallic</w:t>
            </w:r>
          </w:p>
        </w:tc>
        <w:tc>
          <w:tcPr>
            <w:tcW w:w="2977" w:type="dxa"/>
          </w:tcPr>
          <w:p w14:paraId="1B86A724" w14:textId="7654B472" w:rsidR="002C6864" w:rsidRPr="001A03F7" w:rsidRDefault="00A729E1" w:rsidP="00196333">
            <w:r>
              <w:t>Shiny, silver colour</w:t>
            </w:r>
          </w:p>
        </w:tc>
        <w:tc>
          <w:tcPr>
            <w:tcW w:w="1418" w:type="dxa"/>
          </w:tcPr>
          <w:p w14:paraId="17C6C8CD" w14:textId="5AFFA379" w:rsidR="002C6864" w:rsidRPr="001A03F7" w:rsidRDefault="00CE5B22" w:rsidP="00196333">
            <w:r>
              <w:t>Yes</w:t>
            </w:r>
          </w:p>
        </w:tc>
        <w:tc>
          <w:tcPr>
            <w:tcW w:w="1558" w:type="dxa"/>
          </w:tcPr>
          <w:p w14:paraId="40122735" w14:textId="17BFAE90" w:rsidR="002C6864" w:rsidRPr="001A03F7" w:rsidRDefault="00917F66" w:rsidP="00196333">
            <w:r>
              <w:t>Yes</w:t>
            </w:r>
          </w:p>
        </w:tc>
        <w:tc>
          <w:tcPr>
            <w:tcW w:w="1276" w:type="dxa"/>
          </w:tcPr>
          <w:p w14:paraId="1376E1B7" w14:textId="2DA13BA8" w:rsidR="002C6864" w:rsidRPr="001A03F7" w:rsidRDefault="00614A7A" w:rsidP="00196333">
            <w:r>
              <w:t>No</w:t>
            </w:r>
          </w:p>
        </w:tc>
        <w:tc>
          <w:tcPr>
            <w:tcW w:w="1559" w:type="dxa"/>
          </w:tcPr>
          <w:p w14:paraId="52BDEB91" w14:textId="77777777" w:rsidR="002C6864" w:rsidRPr="001A03F7" w:rsidRDefault="002C6864" w:rsidP="00196333">
            <w:r>
              <w:t>N/A</w:t>
            </w:r>
          </w:p>
        </w:tc>
        <w:tc>
          <w:tcPr>
            <w:tcW w:w="1417" w:type="dxa"/>
          </w:tcPr>
          <w:p w14:paraId="5B02FB75" w14:textId="3F1C8BF4" w:rsidR="002C6864" w:rsidRPr="001A03F7" w:rsidRDefault="005519B9" w:rsidP="00196333">
            <w:r>
              <w:t>High</w:t>
            </w:r>
          </w:p>
        </w:tc>
        <w:tc>
          <w:tcPr>
            <w:tcW w:w="1417" w:type="dxa"/>
          </w:tcPr>
          <w:p w14:paraId="1C7592EB" w14:textId="1B3D7AE8" w:rsidR="002C6864" w:rsidRPr="001A03F7" w:rsidRDefault="005519B9" w:rsidP="00196333">
            <w:r>
              <w:t>Yes</w:t>
            </w:r>
          </w:p>
        </w:tc>
      </w:tr>
      <w:tr w:rsidR="002C6864" w14:paraId="3A89C8BC" w14:textId="77777777" w:rsidTr="00196333">
        <w:trPr>
          <w:cnfStyle w:val="000000100000" w:firstRow="0" w:lastRow="0" w:firstColumn="0" w:lastColumn="0" w:oddVBand="0" w:evenVBand="0" w:oddHBand="1" w:evenHBand="0" w:firstRowFirstColumn="0" w:firstRowLastColumn="0" w:lastRowFirstColumn="0" w:lastRowLastColumn="0"/>
        </w:trPr>
        <w:tc>
          <w:tcPr>
            <w:tcW w:w="1695" w:type="dxa"/>
          </w:tcPr>
          <w:p w14:paraId="2EE052AC" w14:textId="77777777" w:rsidR="002C6864" w:rsidRDefault="002C6864" w:rsidP="00196333">
            <w:pPr>
              <w:rPr>
                <w:rStyle w:val="Strong"/>
              </w:rPr>
            </w:pPr>
            <w:r>
              <w:rPr>
                <w:rStyle w:val="Strong"/>
              </w:rPr>
              <w:t>Copper (Cu)</w:t>
            </w:r>
          </w:p>
        </w:tc>
        <w:tc>
          <w:tcPr>
            <w:tcW w:w="1419" w:type="dxa"/>
          </w:tcPr>
          <w:p w14:paraId="6ED06693" w14:textId="77777777" w:rsidR="002C6864" w:rsidRPr="001A03F7" w:rsidRDefault="002C6864" w:rsidP="00196333">
            <w:r>
              <w:t>Metallic</w:t>
            </w:r>
          </w:p>
        </w:tc>
        <w:tc>
          <w:tcPr>
            <w:tcW w:w="2977" w:type="dxa"/>
          </w:tcPr>
          <w:p w14:paraId="4BFC0A4A" w14:textId="72911056" w:rsidR="002C6864" w:rsidRPr="001A03F7" w:rsidRDefault="00A729E1" w:rsidP="00196333">
            <w:r>
              <w:t xml:space="preserve">Shiny, </w:t>
            </w:r>
            <w:r w:rsidR="0045769A">
              <w:t>pink/orange colour</w:t>
            </w:r>
          </w:p>
        </w:tc>
        <w:tc>
          <w:tcPr>
            <w:tcW w:w="1418" w:type="dxa"/>
          </w:tcPr>
          <w:p w14:paraId="1F23A083" w14:textId="53053618" w:rsidR="002C6864" w:rsidRPr="001A03F7" w:rsidRDefault="00CE5B22" w:rsidP="00196333">
            <w:r>
              <w:t>Yes</w:t>
            </w:r>
          </w:p>
        </w:tc>
        <w:tc>
          <w:tcPr>
            <w:tcW w:w="1558" w:type="dxa"/>
          </w:tcPr>
          <w:p w14:paraId="34D17D15" w14:textId="2BB701EC" w:rsidR="002C6864" w:rsidRPr="001A03F7" w:rsidRDefault="00917F66" w:rsidP="00196333">
            <w:r>
              <w:t>Yes</w:t>
            </w:r>
          </w:p>
        </w:tc>
        <w:tc>
          <w:tcPr>
            <w:tcW w:w="1276" w:type="dxa"/>
          </w:tcPr>
          <w:p w14:paraId="63B87102" w14:textId="798531AB" w:rsidR="002C6864" w:rsidRPr="001A03F7" w:rsidRDefault="00614A7A" w:rsidP="00196333">
            <w:r>
              <w:t>No</w:t>
            </w:r>
          </w:p>
        </w:tc>
        <w:tc>
          <w:tcPr>
            <w:tcW w:w="1559" w:type="dxa"/>
          </w:tcPr>
          <w:p w14:paraId="35D44686" w14:textId="77777777" w:rsidR="002C6864" w:rsidRPr="001A03F7" w:rsidRDefault="002C6864" w:rsidP="00196333">
            <w:r>
              <w:t>N/A</w:t>
            </w:r>
          </w:p>
        </w:tc>
        <w:tc>
          <w:tcPr>
            <w:tcW w:w="1417" w:type="dxa"/>
          </w:tcPr>
          <w:p w14:paraId="2BA252A1" w14:textId="04B6759B" w:rsidR="002C6864" w:rsidRPr="001A03F7" w:rsidRDefault="005519B9" w:rsidP="00196333">
            <w:r>
              <w:t>High</w:t>
            </w:r>
          </w:p>
        </w:tc>
        <w:tc>
          <w:tcPr>
            <w:tcW w:w="1417" w:type="dxa"/>
          </w:tcPr>
          <w:p w14:paraId="0D48BD10" w14:textId="5603CB25" w:rsidR="002C6864" w:rsidRPr="001A03F7" w:rsidRDefault="005519B9" w:rsidP="00196333">
            <w:r>
              <w:t>No</w:t>
            </w:r>
          </w:p>
        </w:tc>
      </w:tr>
      <w:tr w:rsidR="002C6864" w14:paraId="6FB8228B" w14:textId="77777777" w:rsidTr="00196333">
        <w:trPr>
          <w:cnfStyle w:val="000000010000" w:firstRow="0" w:lastRow="0" w:firstColumn="0" w:lastColumn="0" w:oddVBand="0" w:evenVBand="0" w:oddHBand="0" w:evenHBand="1" w:firstRowFirstColumn="0" w:firstRowLastColumn="0" w:lastRowFirstColumn="0" w:lastRowLastColumn="0"/>
        </w:trPr>
        <w:tc>
          <w:tcPr>
            <w:tcW w:w="1695" w:type="dxa"/>
          </w:tcPr>
          <w:p w14:paraId="52E6976F" w14:textId="77777777" w:rsidR="002C6864" w:rsidRDefault="002C6864" w:rsidP="00196333">
            <w:pPr>
              <w:rPr>
                <w:rStyle w:val="Strong"/>
              </w:rPr>
            </w:pPr>
            <w:r>
              <w:rPr>
                <w:rStyle w:val="Strong"/>
              </w:rPr>
              <w:t>Magnesium (Mg)</w:t>
            </w:r>
          </w:p>
        </w:tc>
        <w:tc>
          <w:tcPr>
            <w:tcW w:w="1419" w:type="dxa"/>
          </w:tcPr>
          <w:p w14:paraId="734C4D92" w14:textId="77777777" w:rsidR="002C6864" w:rsidRPr="001A03F7" w:rsidRDefault="002C6864" w:rsidP="00196333">
            <w:r>
              <w:t>Metallic</w:t>
            </w:r>
          </w:p>
        </w:tc>
        <w:tc>
          <w:tcPr>
            <w:tcW w:w="2977" w:type="dxa"/>
          </w:tcPr>
          <w:p w14:paraId="5148C87C" w14:textId="4E8F116A" w:rsidR="002C6864" w:rsidRPr="001A03F7" w:rsidRDefault="0045769A" w:rsidP="00196333">
            <w:r>
              <w:t>Slightly shiny, silver colour</w:t>
            </w:r>
          </w:p>
        </w:tc>
        <w:tc>
          <w:tcPr>
            <w:tcW w:w="1418" w:type="dxa"/>
          </w:tcPr>
          <w:p w14:paraId="70400CFE" w14:textId="13CCDA57" w:rsidR="002C6864" w:rsidRPr="001A03F7" w:rsidRDefault="00CE5B22" w:rsidP="00196333">
            <w:r>
              <w:t>Yes</w:t>
            </w:r>
          </w:p>
        </w:tc>
        <w:tc>
          <w:tcPr>
            <w:tcW w:w="1558" w:type="dxa"/>
          </w:tcPr>
          <w:p w14:paraId="643F6535" w14:textId="59F7EE40" w:rsidR="002C6864" w:rsidRPr="001A03F7" w:rsidRDefault="00917F66" w:rsidP="00196333">
            <w:r>
              <w:t>Yes</w:t>
            </w:r>
          </w:p>
        </w:tc>
        <w:tc>
          <w:tcPr>
            <w:tcW w:w="1276" w:type="dxa"/>
          </w:tcPr>
          <w:p w14:paraId="6F1A82AF" w14:textId="108E31F6" w:rsidR="002C6864" w:rsidRPr="001A03F7" w:rsidRDefault="00614A7A" w:rsidP="00196333">
            <w:r>
              <w:t>No</w:t>
            </w:r>
          </w:p>
        </w:tc>
        <w:tc>
          <w:tcPr>
            <w:tcW w:w="1559" w:type="dxa"/>
          </w:tcPr>
          <w:p w14:paraId="67146B02" w14:textId="77777777" w:rsidR="002C6864" w:rsidRPr="001A03F7" w:rsidRDefault="002C6864" w:rsidP="00196333">
            <w:r>
              <w:t>N/A</w:t>
            </w:r>
          </w:p>
        </w:tc>
        <w:tc>
          <w:tcPr>
            <w:tcW w:w="1417" w:type="dxa"/>
          </w:tcPr>
          <w:p w14:paraId="155A1A40" w14:textId="5AB457A5" w:rsidR="002C6864" w:rsidRPr="001A03F7" w:rsidRDefault="005519B9" w:rsidP="00196333">
            <w:r>
              <w:t>High</w:t>
            </w:r>
          </w:p>
        </w:tc>
        <w:tc>
          <w:tcPr>
            <w:tcW w:w="1417" w:type="dxa"/>
          </w:tcPr>
          <w:p w14:paraId="3CADB9A7" w14:textId="78AE6564" w:rsidR="002C6864" w:rsidRPr="001A03F7" w:rsidRDefault="005519B9" w:rsidP="00196333">
            <w:r>
              <w:t>Yes</w:t>
            </w:r>
          </w:p>
        </w:tc>
      </w:tr>
    </w:tbl>
    <w:p w14:paraId="3A36C018" w14:textId="77777777" w:rsidR="00700EEF" w:rsidRPr="00410110" w:rsidRDefault="00700EEF" w:rsidP="00700EEF">
      <w:pPr>
        <w:rPr>
          <w:rStyle w:val="Strong"/>
        </w:rPr>
      </w:pPr>
      <w:bookmarkStart w:id="61" w:name="_Hlk201132429"/>
      <w:r w:rsidRPr="00410110">
        <w:rPr>
          <w:rStyle w:val="Strong"/>
        </w:rPr>
        <w:t>Analysing the results</w:t>
      </w:r>
    </w:p>
    <w:p w14:paraId="617424FE" w14:textId="3A394EB3" w:rsidR="00700EEF" w:rsidRDefault="00700EEF" w:rsidP="00D279A0">
      <w:pPr>
        <w:pStyle w:val="ListNumber"/>
      </w:pPr>
      <w:r>
        <w:t>Which type of substance</w:t>
      </w:r>
      <w:r w:rsidR="00B014CE">
        <w:t>s</w:t>
      </w:r>
      <w:r>
        <w:t xml:space="preserve"> (ionic, covalent or metallic) </w:t>
      </w:r>
      <w:r w:rsidR="001E07A0">
        <w:t xml:space="preserve">have a </w:t>
      </w:r>
      <w:r>
        <w:t>lower melting point?</w:t>
      </w:r>
    </w:p>
    <w:tbl>
      <w:tblPr>
        <w:tblStyle w:val="TableGrid"/>
        <w:tblW w:w="14737" w:type="dxa"/>
        <w:tblLook w:val="04A0" w:firstRow="1" w:lastRow="0" w:firstColumn="1" w:lastColumn="0" w:noHBand="0" w:noVBand="1"/>
        <w:tblDescription w:val="A sample student response."/>
      </w:tblPr>
      <w:tblGrid>
        <w:gridCol w:w="14737"/>
      </w:tblGrid>
      <w:tr w:rsidR="00700EEF" w14:paraId="2F4BF3F1" w14:textId="77777777" w:rsidTr="00806660">
        <w:tc>
          <w:tcPr>
            <w:tcW w:w="14737" w:type="dxa"/>
          </w:tcPr>
          <w:bookmarkEnd w:id="61"/>
          <w:p w14:paraId="3FBC2108" w14:textId="5DC83126" w:rsidR="00700EEF" w:rsidRDefault="0033363D" w:rsidP="00806660">
            <w:r>
              <w:t xml:space="preserve">Covalent substances </w:t>
            </w:r>
            <w:r w:rsidR="008B064E">
              <w:t xml:space="preserve">such as water, </w:t>
            </w:r>
            <w:r w:rsidR="00A53216">
              <w:t xml:space="preserve">sugar and paraffin </w:t>
            </w:r>
            <w:r>
              <w:t>had the lowest melting point. Water is liquid at room temperature</w:t>
            </w:r>
            <w:r w:rsidR="005F3273">
              <w:t>,</w:t>
            </w:r>
            <w:r>
              <w:t xml:space="preserve"> and the su</w:t>
            </w:r>
            <w:r w:rsidR="00815BF5">
              <w:t xml:space="preserve">gar and paraffin </w:t>
            </w:r>
            <w:r w:rsidR="00CD6DB4">
              <w:t>could</w:t>
            </w:r>
            <w:r w:rsidR="00815BF5">
              <w:t xml:space="preserve"> be melted on the </w:t>
            </w:r>
            <w:r w:rsidR="005F3273">
              <w:t>hot plate</w:t>
            </w:r>
            <w:r w:rsidR="00815BF5">
              <w:t>.</w:t>
            </w:r>
          </w:p>
        </w:tc>
      </w:tr>
    </w:tbl>
    <w:p w14:paraId="0FDA3BB2" w14:textId="70287464" w:rsidR="00700EEF" w:rsidRDefault="00700EEF" w:rsidP="00D279A0">
      <w:pPr>
        <w:pStyle w:val="ListNumber"/>
      </w:pPr>
      <w:bookmarkStart w:id="62" w:name="_Hlk201132435"/>
      <w:r>
        <w:t>Which type of substance</w:t>
      </w:r>
      <w:r w:rsidR="00567B4C">
        <w:t>s</w:t>
      </w:r>
      <w:r>
        <w:t xml:space="preserve"> </w:t>
      </w:r>
      <w:r w:rsidR="00567B4C">
        <w:t>are</w:t>
      </w:r>
      <w:r w:rsidR="008811E8">
        <w:t xml:space="preserve"> </w:t>
      </w:r>
      <w:r>
        <w:t>malleable?</w:t>
      </w:r>
    </w:p>
    <w:tbl>
      <w:tblPr>
        <w:tblStyle w:val="TableGrid"/>
        <w:tblW w:w="14737" w:type="dxa"/>
        <w:tblLook w:val="04A0" w:firstRow="1" w:lastRow="0" w:firstColumn="1" w:lastColumn="0" w:noHBand="0" w:noVBand="1"/>
        <w:tblDescription w:val="A sample student response."/>
      </w:tblPr>
      <w:tblGrid>
        <w:gridCol w:w="14737"/>
      </w:tblGrid>
      <w:tr w:rsidR="00700EEF" w14:paraId="66F47953" w14:textId="77777777" w:rsidTr="00806660">
        <w:tc>
          <w:tcPr>
            <w:tcW w:w="14737" w:type="dxa"/>
          </w:tcPr>
          <w:bookmarkEnd w:id="62"/>
          <w:p w14:paraId="4230D8A8" w14:textId="1B1174ED" w:rsidR="00700EEF" w:rsidRDefault="006344A8" w:rsidP="00806660">
            <w:r>
              <w:t>The metals</w:t>
            </w:r>
            <w:r w:rsidR="00567B4C">
              <w:t xml:space="preserve"> aluminium, magnesium and copper </w:t>
            </w:r>
            <w:r>
              <w:t>were malleable.</w:t>
            </w:r>
          </w:p>
        </w:tc>
      </w:tr>
    </w:tbl>
    <w:p w14:paraId="4BDF4C41" w14:textId="77777777" w:rsidR="00700EEF" w:rsidRDefault="00700EEF" w:rsidP="00700EEF">
      <w:pPr>
        <w:sectPr w:rsidR="00700EEF" w:rsidSect="00700EEF">
          <w:pgSz w:w="16838" w:h="11906" w:orient="landscape"/>
          <w:pgMar w:top="1134" w:right="1134" w:bottom="1134" w:left="1134" w:header="709" w:footer="709" w:gutter="0"/>
          <w:cols w:space="708"/>
          <w:docGrid w:linePitch="360"/>
        </w:sectPr>
      </w:pPr>
    </w:p>
    <w:p w14:paraId="507D310E" w14:textId="33A25366" w:rsidR="00700EEF" w:rsidRDefault="00700EEF" w:rsidP="00D279A0">
      <w:pPr>
        <w:pStyle w:val="ListNumber"/>
      </w:pPr>
      <w:bookmarkStart w:id="63" w:name="_Hlk201132441"/>
      <w:r>
        <w:lastRenderedPageBreak/>
        <w:t xml:space="preserve">Which substance </w:t>
      </w:r>
      <w:r w:rsidR="0004312A">
        <w:t xml:space="preserve">conducts </w:t>
      </w:r>
      <w:r>
        <w:t>electricity as a solid? Why does this type of bonding allow electricity to be conducted through it?</w:t>
      </w:r>
    </w:p>
    <w:tbl>
      <w:tblPr>
        <w:tblStyle w:val="TableGrid"/>
        <w:tblW w:w="0" w:type="auto"/>
        <w:tblLook w:val="04A0" w:firstRow="1" w:lastRow="0" w:firstColumn="1" w:lastColumn="0" w:noHBand="0" w:noVBand="1"/>
        <w:tblDescription w:val="A sample student response."/>
      </w:tblPr>
      <w:tblGrid>
        <w:gridCol w:w="9628"/>
      </w:tblGrid>
      <w:tr w:rsidR="00700EEF" w14:paraId="55DD5A73" w14:textId="77777777" w:rsidTr="00806660">
        <w:trPr>
          <w:trHeight w:val="1552"/>
        </w:trPr>
        <w:tc>
          <w:tcPr>
            <w:tcW w:w="9628" w:type="dxa"/>
          </w:tcPr>
          <w:bookmarkEnd w:id="63"/>
          <w:p w14:paraId="6DCFBEF3" w14:textId="3F350EE6" w:rsidR="00700EEF" w:rsidRDefault="002165B3" w:rsidP="00806660">
            <w:r>
              <w:t>The 3 metals</w:t>
            </w:r>
            <w:r w:rsidR="00BF679C">
              <w:t xml:space="preserve"> (aluminium, copper and magnesium)</w:t>
            </w:r>
            <w:r>
              <w:t xml:space="preserve"> conducted electricity. This is because</w:t>
            </w:r>
            <w:r w:rsidR="00D61659">
              <w:t xml:space="preserve"> in </w:t>
            </w:r>
            <w:r w:rsidR="001C05E1">
              <w:t>those metals</w:t>
            </w:r>
            <w:r w:rsidR="00104D3D">
              <w:t xml:space="preserve">, their atoms bond via </w:t>
            </w:r>
            <w:r w:rsidR="00D61659">
              <w:t>metallic bonding</w:t>
            </w:r>
            <w:r w:rsidR="008A27AF">
              <w:t xml:space="preserve">. The </w:t>
            </w:r>
            <w:r w:rsidR="00D61659">
              <w:t xml:space="preserve">electrons are delocalised and able to move freely throughout the </w:t>
            </w:r>
            <w:r w:rsidR="00807832">
              <w:t>lattice</w:t>
            </w:r>
            <w:r w:rsidR="00D61659">
              <w:t xml:space="preserve"> of positive metal ions.</w:t>
            </w:r>
            <w:r w:rsidR="00F010E5">
              <w:t xml:space="preserve"> The </w:t>
            </w:r>
            <w:r w:rsidR="004C7104">
              <w:t>free-flowing</w:t>
            </w:r>
            <w:r w:rsidR="00F010E5">
              <w:t xml:space="preserve"> electrons allow e</w:t>
            </w:r>
            <w:r w:rsidR="00807832">
              <w:t>lectric current</w:t>
            </w:r>
            <w:r w:rsidR="00F010E5">
              <w:t xml:space="preserve"> to pass through</w:t>
            </w:r>
            <w:r w:rsidR="00807832">
              <w:t xml:space="preserve"> the solid.</w:t>
            </w:r>
          </w:p>
        </w:tc>
      </w:tr>
    </w:tbl>
    <w:p w14:paraId="27E3D674" w14:textId="77777777" w:rsidR="00700EEF" w:rsidRDefault="00700EEF" w:rsidP="00D279A0">
      <w:pPr>
        <w:pStyle w:val="ListNumber"/>
      </w:pPr>
      <w:bookmarkStart w:id="64" w:name="_Hlk201132446"/>
      <w:r>
        <w:t>Summarise the results in a table that outlines the properties of ionic, covalent and metallic substances in general.</w:t>
      </w:r>
    </w:p>
    <w:bookmarkEnd w:id="64"/>
    <w:p w14:paraId="6AA6F076" w14:textId="4C6F9E5A" w:rsidR="00700EEF" w:rsidRPr="00260EFA" w:rsidRDefault="0039598D" w:rsidP="0039598D">
      <w:pPr>
        <w:pStyle w:val="Caption"/>
      </w:pPr>
      <w:r>
        <w:t xml:space="preserve">Table </w:t>
      </w:r>
      <w:r>
        <w:fldChar w:fldCharType="begin"/>
      </w:r>
      <w:r>
        <w:instrText xml:space="preserve"> SEQ Table \* ARABIC </w:instrText>
      </w:r>
      <w:r>
        <w:fldChar w:fldCharType="separate"/>
      </w:r>
      <w:r>
        <w:rPr>
          <w:noProof/>
        </w:rPr>
        <w:t>21</w:t>
      </w:r>
      <w:r>
        <w:fldChar w:fldCharType="end"/>
      </w:r>
      <w:r w:rsidR="00700EEF">
        <w:t>– summary of the properties of ionic, covalent and metallic substances</w:t>
      </w:r>
    </w:p>
    <w:tbl>
      <w:tblPr>
        <w:tblStyle w:val="Tableheader"/>
        <w:tblW w:w="0" w:type="auto"/>
        <w:tblLook w:val="04A0" w:firstRow="1" w:lastRow="0" w:firstColumn="1" w:lastColumn="0" w:noHBand="0" w:noVBand="1"/>
        <w:tblDescription w:val="Summary of the properties of ionic, covalent and metallic substances."/>
      </w:tblPr>
      <w:tblGrid>
        <w:gridCol w:w="4957"/>
        <w:gridCol w:w="1559"/>
        <w:gridCol w:w="1559"/>
        <w:gridCol w:w="1553"/>
      </w:tblGrid>
      <w:tr w:rsidR="00700EEF" w14:paraId="72648541" w14:textId="77777777" w:rsidTr="00806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2163D448" w14:textId="77777777" w:rsidR="00700EEF" w:rsidRDefault="00700EEF" w:rsidP="00806660">
            <w:r>
              <w:t>Property</w:t>
            </w:r>
          </w:p>
        </w:tc>
        <w:tc>
          <w:tcPr>
            <w:tcW w:w="1559" w:type="dxa"/>
          </w:tcPr>
          <w:p w14:paraId="0DD399D6" w14:textId="77777777" w:rsidR="00700EEF" w:rsidRDefault="00700EEF" w:rsidP="00806660">
            <w:pPr>
              <w:cnfStyle w:val="100000000000" w:firstRow="1" w:lastRow="0" w:firstColumn="0" w:lastColumn="0" w:oddVBand="0" w:evenVBand="0" w:oddHBand="0" w:evenHBand="0" w:firstRowFirstColumn="0" w:firstRowLastColumn="0" w:lastRowFirstColumn="0" w:lastRowLastColumn="0"/>
            </w:pPr>
            <w:r>
              <w:t>Ionic</w:t>
            </w:r>
          </w:p>
        </w:tc>
        <w:tc>
          <w:tcPr>
            <w:tcW w:w="1559" w:type="dxa"/>
          </w:tcPr>
          <w:p w14:paraId="09C16BC1" w14:textId="77777777" w:rsidR="00700EEF" w:rsidRDefault="00700EEF" w:rsidP="00806660">
            <w:pPr>
              <w:cnfStyle w:val="100000000000" w:firstRow="1" w:lastRow="0" w:firstColumn="0" w:lastColumn="0" w:oddVBand="0" w:evenVBand="0" w:oddHBand="0" w:evenHBand="0" w:firstRowFirstColumn="0" w:firstRowLastColumn="0" w:lastRowFirstColumn="0" w:lastRowLastColumn="0"/>
            </w:pPr>
            <w:r>
              <w:t>Covalent</w:t>
            </w:r>
          </w:p>
        </w:tc>
        <w:tc>
          <w:tcPr>
            <w:tcW w:w="1553" w:type="dxa"/>
          </w:tcPr>
          <w:p w14:paraId="5C4F89C0" w14:textId="77777777" w:rsidR="00700EEF" w:rsidRDefault="00700EEF" w:rsidP="00806660">
            <w:pPr>
              <w:cnfStyle w:val="100000000000" w:firstRow="1" w:lastRow="0" w:firstColumn="0" w:lastColumn="0" w:oddVBand="0" w:evenVBand="0" w:oddHBand="0" w:evenHBand="0" w:firstRowFirstColumn="0" w:firstRowLastColumn="0" w:lastRowFirstColumn="0" w:lastRowLastColumn="0"/>
            </w:pPr>
            <w:r>
              <w:t>Metallic</w:t>
            </w:r>
          </w:p>
        </w:tc>
      </w:tr>
      <w:tr w:rsidR="00700EEF" w14:paraId="08908C6A" w14:textId="77777777" w:rsidTr="00806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15590E25" w14:textId="5D9E25E6" w:rsidR="00700EEF" w:rsidRDefault="00890D67" w:rsidP="00806660">
            <w:r>
              <w:t>Appearance – lustre</w:t>
            </w:r>
          </w:p>
        </w:tc>
        <w:tc>
          <w:tcPr>
            <w:tcW w:w="1559" w:type="dxa"/>
          </w:tcPr>
          <w:p w14:paraId="14805AEA" w14:textId="331C7C97" w:rsidR="00700EEF" w:rsidRDefault="00890D67" w:rsidP="00806660">
            <w:pPr>
              <w:cnfStyle w:val="000000100000" w:firstRow="0" w:lastRow="0" w:firstColumn="0" w:lastColumn="0" w:oddVBand="0" w:evenVBand="0" w:oddHBand="1" w:evenHBand="0" w:firstRowFirstColumn="0" w:firstRowLastColumn="0" w:lastRowFirstColumn="0" w:lastRowLastColumn="0"/>
            </w:pPr>
            <w:r>
              <w:t>Dull</w:t>
            </w:r>
          </w:p>
        </w:tc>
        <w:tc>
          <w:tcPr>
            <w:tcW w:w="1559" w:type="dxa"/>
          </w:tcPr>
          <w:p w14:paraId="1B2C82B3" w14:textId="354AAF80" w:rsidR="00700EEF" w:rsidRDefault="00890D67" w:rsidP="00806660">
            <w:pPr>
              <w:cnfStyle w:val="000000100000" w:firstRow="0" w:lastRow="0" w:firstColumn="0" w:lastColumn="0" w:oddVBand="0" w:evenVBand="0" w:oddHBand="1" w:evenHBand="0" w:firstRowFirstColumn="0" w:firstRowLastColumn="0" w:lastRowFirstColumn="0" w:lastRowLastColumn="0"/>
            </w:pPr>
            <w:r>
              <w:t>Dull</w:t>
            </w:r>
          </w:p>
        </w:tc>
        <w:tc>
          <w:tcPr>
            <w:tcW w:w="1553" w:type="dxa"/>
          </w:tcPr>
          <w:p w14:paraId="159ECFA4" w14:textId="0AD8ABFD" w:rsidR="00700EEF" w:rsidRDefault="00890D67" w:rsidP="00806660">
            <w:pPr>
              <w:cnfStyle w:val="000000100000" w:firstRow="0" w:lastRow="0" w:firstColumn="0" w:lastColumn="0" w:oddVBand="0" w:evenVBand="0" w:oddHBand="1" w:evenHBand="0" w:firstRowFirstColumn="0" w:firstRowLastColumn="0" w:lastRowFirstColumn="0" w:lastRowLastColumn="0"/>
            </w:pPr>
            <w:r>
              <w:t>Shiny</w:t>
            </w:r>
          </w:p>
        </w:tc>
      </w:tr>
      <w:tr w:rsidR="00700EEF" w14:paraId="3221440B" w14:textId="77777777" w:rsidTr="00806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2C677D13" w14:textId="426025CE" w:rsidR="00700EEF" w:rsidRDefault="00745100" w:rsidP="00806660">
            <w:r>
              <w:t>Malleable</w:t>
            </w:r>
          </w:p>
        </w:tc>
        <w:tc>
          <w:tcPr>
            <w:tcW w:w="1559" w:type="dxa"/>
          </w:tcPr>
          <w:p w14:paraId="19360F15" w14:textId="286F02D1" w:rsidR="00700EEF" w:rsidRDefault="00745100" w:rsidP="00806660">
            <w:pPr>
              <w:cnfStyle w:val="000000010000" w:firstRow="0" w:lastRow="0" w:firstColumn="0" w:lastColumn="0" w:oddVBand="0" w:evenVBand="0" w:oddHBand="0" w:evenHBand="1" w:firstRowFirstColumn="0" w:firstRowLastColumn="0" w:lastRowFirstColumn="0" w:lastRowLastColumn="0"/>
            </w:pPr>
            <w:r>
              <w:t>No</w:t>
            </w:r>
          </w:p>
        </w:tc>
        <w:tc>
          <w:tcPr>
            <w:tcW w:w="1559" w:type="dxa"/>
          </w:tcPr>
          <w:p w14:paraId="49ED4F8D" w14:textId="3A2362E9" w:rsidR="00700EEF" w:rsidRDefault="00745100" w:rsidP="00806660">
            <w:pPr>
              <w:cnfStyle w:val="000000010000" w:firstRow="0" w:lastRow="0" w:firstColumn="0" w:lastColumn="0" w:oddVBand="0" w:evenVBand="0" w:oddHBand="0" w:evenHBand="1" w:firstRowFirstColumn="0" w:firstRowLastColumn="0" w:lastRowFirstColumn="0" w:lastRowLastColumn="0"/>
            </w:pPr>
            <w:r>
              <w:t>No</w:t>
            </w:r>
          </w:p>
        </w:tc>
        <w:tc>
          <w:tcPr>
            <w:tcW w:w="1553" w:type="dxa"/>
          </w:tcPr>
          <w:p w14:paraId="3011B388" w14:textId="6AB604C2" w:rsidR="00700EEF" w:rsidRDefault="00745100" w:rsidP="00806660">
            <w:pPr>
              <w:cnfStyle w:val="000000010000" w:firstRow="0" w:lastRow="0" w:firstColumn="0" w:lastColumn="0" w:oddVBand="0" w:evenVBand="0" w:oddHBand="0" w:evenHBand="1" w:firstRowFirstColumn="0" w:firstRowLastColumn="0" w:lastRowFirstColumn="0" w:lastRowLastColumn="0"/>
            </w:pPr>
            <w:r>
              <w:t>Yes</w:t>
            </w:r>
          </w:p>
        </w:tc>
      </w:tr>
      <w:tr w:rsidR="00700EEF" w14:paraId="0234D316" w14:textId="77777777" w:rsidTr="00806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413C3974" w14:textId="4AE6F3F5" w:rsidR="00700EEF" w:rsidRDefault="00745100" w:rsidP="00806660">
            <w:r>
              <w:t>Conductivity as a solid</w:t>
            </w:r>
          </w:p>
        </w:tc>
        <w:tc>
          <w:tcPr>
            <w:tcW w:w="1559" w:type="dxa"/>
          </w:tcPr>
          <w:p w14:paraId="3E7500B7" w14:textId="7483F410" w:rsidR="00700EEF" w:rsidRDefault="00745100" w:rsidP="00806660">
            <w:pPr>
              <w:cnfStyle w:val="000000100000" w:firstRow="0" w:lastRow="0" w:firstColumn="0" w:lastColumn="0" w:oddVBand="0" w:evenVBand="0" w:oddHBand="1" w:evenHBand="0" w:firstRowFirstColumn="0" w:firstRowLastColumn="0" w:lastRowFirstColumn="0" w:lastRowLastColumn="0"/>
            </w:pPr>
            <w:r>
              <w:t>No</w:t>
            </w:r>
          </w:p>
        </w:tc>
        <w:tc>
          <w:tcPr>
            <w:tcW w:w="1559" w:type="dxa"/>
          </w:tcPr>
          <w:p w14:paraId="29A943B3" w14:textId="281594D4" w:rsidR="00700EEF" w:rsidRDefault="00745100" w:rsidP="00806660">
            <w:pPr>
              <w:cnfStyle w:val="000000100000" w:firstRow="0" w:lastRow="0" w:firstColumn="0" w:lastColumn="0" w:oddVBand="0" w:evenVBand="0" w:oddHBand="1" w:evenHBand="0" w:firstRowFirstColumn="0" w:firstRowLastColumn="0" w:lastRowFirstColumn="0" w:lastRowLastColumn="0"/>
            </w:pPr>
            <w:r>
              <w:t>No</w:t>
            </w:r>
          </w:p>
        </w:tc>
        <w:tc>
          <w:tcPr>
            <w:tcW w:w="1553" w:type="dxa"/>
          </w:tcPr>
          <w:p w14:paraId="5D96EDFC" w14:textId="36E8D1AF" w:rsidR="00700EEF" w:rsidRDefault="00745100" w:rsidP="00806660">
            <w:pPr>
              <w:cnfStyle w:val="000000100000" w:firstRow="0" w:lastRow="0" w:firstColumn="0" w:lastColumn="0" w:oddVBand="0" w:evenVBand="0" w:oddHBand="1" w:evenHBand="0" w:firstRowFirstColumn="0" w:firstRowLastColumn="0" w:lastRowFirstColumn="0" w:lastRowLastColumn="0"/>
            </w:pPr>
            <w:r>
              <w:t>Yes</w:t>
            </w:r>
          </w:p>
        </w:tc>
      </w:tr>
      <w:tr w:rsidR="00700EEF" w14:paraId="47D85813" w14:textId="77777777" w:rsidTr="00806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3F92B41B" w14:textId="4BD8E607" w:rsidR="00700EEF" w:rsidRDefault="008E470C" w:rsidP="00806660">
            <w:r>
              <w:t>Conductivity in a solution</w:t>
            </w:r>
          </w:p>
        </w:tc>
        <w:tc>
          <w:tcPr>
            <w:tcW w:w="1559" w:type="dxa"/>
          </w:tcPr>
          <w:p w14:paraId="7A1443BA" w14:textId="675C4698" w:rsidR="00700EEF" w:rsidRDefault="008E470C" w:rsidP="00806660">
            <w:pPr>
              <w:cnfStyle w:val="000000010000" w:firstRow="0" w:lastRow="0" w:firstColumn="0" w:lastColumn="0" w:oddVBand="0" w:evenVBand="0" w:oddHBand="0" w:evenHBand="1" w:firstRowFirstColumn="0" w:firstRowLastColumn="0" w:lastRowFirstColumn="0" w:lastRowLastColumn="0"/>
            </w:pPr>
            <w:r>
              <w:t>Yes</w:t>
            </w:r>
          </w:p>
        </w:tc>
        <w:tc>
          <w:tcPr>
            <w:tcW w:w="1559" w:type="dxa"/>
          </w:tcPr>
          <w:p w14:paraId="76773831" w14:textId="433BEC47" w:rsidR="00700EEF" w:rsidRDefault="008E470C" w:rsidP="00806660">
            <w:pPr>
              <w:cnfStyle w:val="000000010000" w:firstRow="0" w:lastRow="0" w:firstColumn="0" w:lastColumn="0" w:oddVBand="0" w:evenVBand="0" w:oddHBand="0" w:evenHBand="1" w:firstRowFirstColumn="0" w:firstRowLastColumn="0" w:lastRowFirstColumn="0" w:lastRowLastColumn="0"/>
            </w:pPr>
            <w:r>
              <w:t>No</w:t>
            </w:r>
          </w:p>
        </w:tc>
        <w:tc>
          <w:tcPr>
            <w:tcW w:w="1553" w:type="dxa"/>
          </w:tcPr>
          <w:p w14:paraId="56B3B94B" w14:textId="7D07762B" w:rsidR="00700EEF" w:rsidRDefault="008E470C" w:rsidP="00806660">
            <w:pPr>
              <w:cnfStyle w:val="000000010000" w:firstRow="0" w:lastRow="0" w:firstColumn="0" w:lastColumn="0" w:oddVBand="0" w:evenVBand="0" w:oddHBand="0" w:evenHBand="1" w:firstRowFirstColumn="0" w:firstRowLastColumn="0" w:lastRowFirstColumn="0" w:lastRowLastColumn="0"/>
            </w:pPr>
            <w:r>
              <w:t>No</w:t>
            </w:r>
          </w:p>
        </w:tc>
      </w:tr>
      <w:tr w:rsidR="00700EEF" w14:paraId="45585E67" w14:textId="77777777" w:rsidTr="00806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51B7A4F9" w14:textId="409AE6A0" w:rsidR="00700EEF" w:rsidRDefault="008E470C" w:rsidP="00806660">
            <w:r>
              <w:t>Soluble in water</w:t>
            </w:r>
          </w:p>
        </w:tc>
        <w:tc>
          <w:tcPr>
            <w:tcW w:w="1559" w:type="dxa"/>
          </w:tcPr>
          <w:p w14:paraId="0D40B6A8" w14:textId="34CA4978" w:rsidR="00700EEF" w:rsidRDefault="008E470C" w:rsidP="00806660">
            <w:pPr>
              <w:cnfStyle w:val="000000100000" w:firstRow="0" w:lastRow="0" w:firstColumn="0" w:lastColumn="0" w:oddVBand="0" w:evenVBand="0" w:oddHBand="1" w:evenHBand="0" w:firstRowFirstColumn="0" w:firstRowLastColumn="0" w:lastRowFirstColumn="0" w:lastRowLastColumn="0"/>
            </w:pPr>
            <w:r>
              <w:t>Yes</w:t>
            </w:r>
          </w:p>
        </w:tc>
        <w:tc>
          <w:tcPr>
            <w:tcW w:w="1559" w:type="dxa"/>
          </w:tcPr>
          <w:p w14:paraId="06AC087A" w14:textId="33BD443B" w:rsidR="00700EEF" w:rsidRDefault="008E470C" w:rsidP="00806660">
            <w:pPr>
              <w:cnfStyle w:val="000000100000" w:firstRow="0" w:lastRow="0" w:firstColumn="0" w:lastColumn="0" w:oddVBand="0" w:evenVBand="0" w:oddHBand="1" w:evenHBand="0" w:firstRowFirstColumn="0" w:firstRowLastColumn="0" w:lastRowFirstColumn="0" w:lastRowLastColumn="0"/>
            </w:pPr>
            <w:r>
              <w:t>Sometimes</w:t>
            </w:r>
          </w:p>
        </w:tc>
        <w:tc>
          <w:tcPr>
            <w:tcW w:w="1553" w:type="dxa"/>
          </w:tcPr>
          <w:p w14:paraId="10CDE1B4" w14:textId="5384C0D9" w:rsidR="00700EEF" w:rsidRDefault="00C339A9" w:rsidP="00806660">
            <w:pPr>
              <w:cnfStyle w:val="000000100000" w:firstRow="0" w:lastRow="0" w:firstColumn="0" w:lastColumn="0" w:oddVBand="0" w:evenVBand="0" w:oddHBand="1" w:evenHBand="0" w:firstRowFirstColumn="0" w:firstRowLastColumn="0" w:lastRowFirstColumn="0" w:lastRowLastColumn="0"/>
            </w:pPr>
            <w:r>
              <w:t>No</w:t>
            </w:r>
          </w:p>
        </w:tc>
      </w:tr>
      <w:tr w:rsidR="00700EEF" w14:paraId="0BBDE2CB" w14:textId="77777777" w:rsidTr="00806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6A2A6F1B" w14:textId="6F015C82" w:rsidR="00700EEF" w:rsidRDefault="007840C9" w:rsidP="00806660">
            <w:r>
              <w:t>Melting point</w:t>
            </w:r>
          </w:p>
        </w:tc>
        <w:tc>
          <w:tcPr>
            <w:tcW w:w="1559" w:type="dxa"/>
          </w:tcPr>
          <w:p w14:paraId="78F548E7" w14:textId="727EC65C" w:rsidR="00700EEF" w:rsidRDefault="007840C9" w:rsidP="00806660">
            <w:pPr>
              <w:cnfStyle w:val="000000010000" w:firstRow="0" w:lastRow="0" w:firstColumn="0" w:lastColumn="0" w:oddVBand="0" w:evenVBand="0" w:oddHBand="0" w:evenHBand="1" w:firstRowFirstColumn="0" w:firstRowLastColumn="0" w:lastRowFirstColumn="0" w:lastRowLastColumn="0"/>
            </w:pPr>
            <w:r>
              <w:t>High</w:t>
            </w:r>
          </w:p>
        </w:tc>
        <w:tc>
          <w:tcPr>
            <w:tcW w:w="1559" w:type="dxa"/>
          </w:tcPr>
          <w:p w14:paraId="74FACDE9" w14:textId="5DEB09BE" w:rsidR="00700EEF" w:rsidRDefault="007840C9" w:rsidP="00806660">
            <w:pPr>
              <w:cnfStyle w:val="000000010000" w:firstRow="0" w:lastRow="0" w:firstColumn="0" w:lastColumn="0" w:oddVBand="0" w:evenVBand="0" w:oddHBand="0" w:evenHBand="1" w:firstRowFirstColumn="0" w:firstRowLastColumn="0" w:lastRowFirstColumn="0" w:lastRowLastColumn="0"/>
            </w:pPr>
            <w:r>
              <w:t>Low</w:t>
            </w:r>
          </w:p>
        </w:tc>
        <w:tc>
          <w:tcPr>
            <w:tcW w:w="1553" w:type="dxa"/>
          </w:tcPr>
          <w:p w14:paraId="54BA578F" w14:textId="387595C1" w:rsidR="00700EEF" w:rsidRDefault="007840C9" w:rsidP="00806660">
            <w:pPr>
              <w:cnfStyle w:val="000000010000" w:firstRow="0" w:lastRow="0" w:firstColumn="0" w:lastColumn="0" w:oddVBand="0" w:evenVBand="0" w:oddHBand="0" w:evenHBand="1" w:firstRowFirstColumn="0" w:firstRowLastColumn="0" w:lastRowFirstColumn="0" w:lastRowLastColumn="0"/>
            </w:pPr>
            <w:r>
              <w:t xml:space="preserve">High </w:t>
            </w:r>
          </w:p>
        </w:tc>
      </w:tr>
      <w:tr w:rsidR="00D47374" w14:paraId="44A3394C" w14:textId="77777777" w:rsidTr="00806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32A9966B" w14:textId="7BEFE9AC" w:rsidR="00D47374" w:rsidRDefault="00D47374" w:rsidP="00806660">
            <w:r>
              <w:t>Reactive with acid</w:t>
            </w:r>
          </w:p>
        </w:tc>
        <w:tc>
          <w:tcPr>
            <w:tcW w:w="1559" w:type="dxa"/>
          </w:tcPr>
          <w:p w14:paraId="2EFC4EA8" w14:textId="07EDD257" w:rsidR="00D47374" w:rsidRDefault="00D47374" w:rsidP="00806660">
            <w:pPr>
              <w:cnfStyle w:val="000000100000" w:firstRow="0" w:lastRow="0" w:firstColumn="0" w:lastColumn="0" w:oddVBand="0" w:evenVBand="0" w:oddHBand="1" w:evenHBand="0" w:firstRowFirstColumn="0" w:firstRowLastColumn="0" w:lastRowFirstColumn="0" w:lastRowLastColumn="0"/>
            </w:pPr>
            <w:r>
              <w:t>No</w:t>
            </w:r>
          </w:p>
        </w:tc>
        <w:tc>
          <w:tcPr>
            <w:tcW w:w="1559" w:type="dxa"/>
          </w:tcPr>
          <w:p w14:paraId="20624558" w14:textId="7AF976CD" w:rsidR="00D47374" w:rsidRDefault="00D47374" w:rsidP="00806660">
            <w:pPr>
              <w:cnfStyle w:val="000000100000" w:firstRow="0" w:lastRow="0" w:firstColumn="0" w:lastColumn="0" w:oddVBand="0" w:evenVBand="0" w:oddHBand="1" w:evenHBand="0" w:firstRowFirstColumn="0" w:firstRowLastColumn="0" w:lastRowFirstColumn="0" w:lastRowLastColumn="0"/>
            </w:pPr>
            <w:r>
              <w:t>No</w:t>
            </w:r>
          </w:p>
        </w:tc>
        <w:tc>
          <w:tcPr>
            <w:tcW w:w="1553" w:type="dxa"/>
          </w:tcPr>
          <w:p w14:paraId="750B114A" w14:textId="131A917F" w:rsidR="00D47374" w:rsidRDefault="00D47374" w:rsidP="00806660">
            <w:pPr>
              <w:cnfStyle w:val="000000100000" w:firstRow="0" w:lastRow="0" w:firstColumn="0" w:lastColumn="0" w:oddVBand="0" w:evenVBand="0" w:oddHBand="1" w:evenHBand="0" w:firstRowFirstColumn="0" w:firstRowLastColumn="0" w:lastRowFirstColumn="0" w:lastRowLastColumn="0"/>
            </w:pPr>
            <w:r>
              <w:t>Yes</w:t>
            </w:r>
          </w:p>
        </w:tc>
      </w:tr>
    </w:tbl>
    <w:p w14:paraId="0EB2310F" w14:textId="13514116" w:rsidR="00700EEF" w:rsidRDefault="00ED40E2" w:rsidP="00700EEF">
      <w:pPr>
        <w:pStyle w:val="ListNumber"/>
      </w:pPr>
      <w:bookmarkStart w:id="65" w:name="_Hlk201132455"/>
      <w:r>
        <w:t xml:space="preserve">Polyethylene is a </w:t>
      </w:r>
      <w:r w:rsidR="00C92887">
        <w:t xml:space="preserve">type of plastic made from </w:t>
      </w:r>
      <w:r w:rsidR="00875FEE">
        <w:t xml:space="preserve">ethylene, which has </w:t>
      </w:r>
      <w:r w:rsidR="00C92887">
        <w:t>the chemical formula C</w:t>
      </w:r>
      <w:r w:rsidR="00C92887" w:rsidRPr="00195AF5">
        <w:rPr>
          <w:vertAlign w:val="subscript"/>
        </w:rPr>
        <w:t>2</w:t>
      </w:r>
      <w:r w:rsidR="00C92887">
        <w:t>H</w:t>
      </w:r>
      <w:r w:rsidR="00C92887" w:rsidRPr="00195AF5">
        <w:rPr>
          <w:vertAlign w:val="subscript"/>
        </w:rPr>
        <w:t>4</w:t>
      </w:r>
      <w:r w:rsidR="00C92887">
        <w:t>. Using your knowledge of bonding</w:t>
      </w:r>
      <w:r w:rsidR="008823F1">
        <w:t xml:space="preserve"> and the properties of substances</w:t>
      </w:r>
      <w:r w:rsidR="00E25078">
        <w:t>,</w:t>
      </w:r>
      <w:r w:rsidR="008823F1">
        <w:t xml:space="preserve"> outline</w:t>
      </w:r>
      <w:r w:rsidR="00186EA2">
        <w:t xml:space="preserve"> a property </w:t>
      </w:r>
      <w:r w:rsidR="00107812">
        <w:t xml:space="preserve">of polyethylene </w:t>
      </w:r>
      <w:r w:rsidR="00186EA2">
        <w:t>that would make it useful</w:t>
      </w:r>
      <w:r w:rsidR="00E001C4">
        <w:t xml:space="preserve"> for insulating an electrical wire.</w:t>
      </w:r>
    </w:p>
    <w:tbl>
      <w:tblPr>
        <w:tblStyle w:val="TableGrid"/>
        <w:tblW w:w="0" w:type="auto"/>
        <w:tblLook w:val="04A0" w:firstRow="1" w:lastRow="0" w:firstColumn="1" w:lastColumn="0" w:noHBand="0" w:noVBand="1"/>
        <w:tblDescription w:val="A sample student response. "/>
      </w:tblPr>
      <w:tblGrid>
        <w:gridCol w:w="9628"/>
      </w:tblGrid>
      <w:tr w:rsidR="00700EEF" w14:paraId="4E8E798B" w14:textId="77777777" w:rsidTr="00EC122C">
        <w:trPr>
          <w:trHeight w:val="1520"/>
        </w:trPr>
        <w:tc>
          <w:tcPr>
            <w:tcW w:w="9628" w:type="dxa"/>
          </w:tcPr>
          <w:bookmarkEnd w:id="65"/>
          <w:p w14:paraId="6510BF79" w14:textId="6513C1B5" w:rsidR="00700EEF" w:rsidRDefault="003A59C2" w:rsidP="00806660">
            <w:r>
              <w:t xml:space="preserve">Polyethylene </w:t>
            </w:r>
            <w:r w:rsidR="00EF29F9">
              <w:t>consists of</w:t>
            </w:r>
            <w:r>
              <w:t xml:space="preserve"> carbon and hydrogen atoms</w:t>
            </w:r>
            <w:r w:rsidR="00EF29F9">
              <w:t>. Therefore</w:t>
            </w:r>
            <w:r w:rsidR="00107812">
              <w:t>,</w:t>
            </w:r>
            <w:r>
              <w:t xml:space="preserve"> it</w:t>
            </w:r>
            <w:r w:rsidR="006565D7">
              <w:t>s atoms are linked by</w:t>
            </w:r>
            <w:r>
              <w:t xml:space="preserve"> covalent bonds. </w:t>
            </w:r>
            <w:r w:rsidR="008E6A1A">
              <w:t xml:space="preserve">Covalent substances do not conduct </w:t>
            </w:r>
            <w:r w:rsidR="00E152FF">
              <w:t>electricity</w:t>
            </w:r>
            <w:r w:rsidR="006565D7">
              <w:t>;</w:t>
            </w:r>
            <w:r w:rsidR="00E152FF">
              <w:t xml:space="preserve"> therefore, polyethylene would be suitable for insulating an electrical wire.</w:t>
            </w:r>
          </w:p>
        </w:tc>
      </w:tr>
    </w:tbl>
    <w:p w14:paraId="3BE55F61" w14:textId="77777777" w:rsidR="00A10C47" w:rsidRPr="005D5CAF" w:rsidRDefault="00A10C47" w:rsidP="007E4B09">
      <w:r>
        <w:br w:type="page"/>
      </w:r>
    </w:p>
    <w:p w14:paraId="576034B7" w14:textId="23E5A486" w:rsidR="0008010A" w:rsidRDefault="004D1E3F" w:rsidP="004D1E3F">
      <w:pPr>
        <w:pStyle w:val="Heading3"/>
      </w:pPr>
      <w:bookmarkStart w:id="66" w:name="_Student_resource_–_4"/>
      <w:bookmarkStart w:id="67" w:name="_Ref198031959"/>
      <w:bookmarkEnd w:id="66"/>
      <w:r>
        <w:lastRenderedPageBreak/>
        <w:t xml:space="preserve">Student resource – </w:t>
      </w:r>
      <w:r w:rsidR="007951CD">
        <w:t>properties of ionic, covalent and metallic substances (practical investigation)</w:t>
      </w:r>
      <w:bookmarkEnd w:id="67"/>
    </w:p>
    <w:p w14:paraId="082763FA" w14:textId="77777777" w:rsidR="002D5627" w:rsidRDefault="002D5627" w:rsidP="007951CD">
      <w:r w:rsidRPr="002D5627">
        <w:t>The physical and chemical properties of a substance are directly related to the type of bonding between its atoms, which determines how the atoms are held together and how they interact with each other. This, in turn, influences the uses of the substance.</w:t>
      </w:r>
    </w:p>
    <w:p w14:paraId="0780EA5E" w14:textId="5C73E2E4" w:rsidR="00A30988" w:rsidRDefault="00325FE4">
      <w:pPr>
        <w:pStyle w:val="ListNumber"/>
        <w:numPr>
          <w:ilvl w:val="0"/>
          <w:numId w:val="54"/>
        </w:numPr>
      </w:pPr>
      <w:r>
        <w:t>Classify the test substances as metallic, ionic or covalent</w:t>
      </w:r>
      <w:r w:rsidR="00537132">
        <w:t xml:space="preserve"> and note this in the second column of Table 3.</w:t>
      </w:r>
    </w:p>
    <w:p w14:paraId="292CEAE3" w14:textId="3E51D81C" w:rsidR="007951CD" w:rsidRDefault="00F27636">
      <w:pPr>
        <w:pStyle w:val="ListNumber"/>
        <w:numPr>
          <w:ilvl w:val="0"/>
          <w:numId w:val="44"/>
        </w:numPr>
      </w:pPr>
      <w:r>
        <w:t xml:space="preserve">Match the </w:t>
      </w:r>
      <w:r w:rsidR="00923091">
        <w:t>propert</w:t>
      </w:r>
      <w:r w:rsidR="005614E2">
        <w:t>ies</w:t>
      </w:r>
      <w:r w:rsidR="00923091">
        <w:t xml:space="preserve"> with </w:t>
      </w:r>
      <w:r w:rsidR="005614E2">
        <w:t>the correct procedure for testing the property in Table 1</w:t>
      </w:r>
      <w:r w:rsidR="00923091">
        <w:t>.</w:t>
      </w:r>
      <w:r w:rsidR="000961C9">
        <w:t xml:space="preserve"> The first one has been done for you</w:t>
      </w:r>
      <w:r w:rsidR="000F47F3">
        <w:t>.</w:t>
      </w:r>
    </w:p>
    <w:p w14:paraId="612A5D25" w14:textId="5BAE45C4" w:rsidR="007A6D62" w:rsidRPr="007951CD" w:rsidRDefault="007A6D62" w:rsidP="007A6D62">
      <w:pPr>
        <w:pStyle w:val="FeatureBox"/>
      </w:pPr>
      <w:r w:rsidRPr="007504DE">
        <w:rPr>
          <w:rStyle w:val="Strong"/>
        </w:rPr>
        <w:t>Properties:</w:t>
      </w:r>
      <w:r>
        <w:t xml:space="preserve"> </w:t>
      </w:r>
      <w:r w:rsidR="00BB4742" w:rsidRPr="000961C9">
        <w:rPr>
          <w:strike/>
        </w:rPr>
        <w:t>Appearance</w:t>
      </w:r>
      <w:r w:rsidR="007504DE">
        <w:t xml:space="preserve">, malleability, conductivity of solid, </w:t>
      </w:r>
      <w:r w:rsidR="00102A91">
        <w:t xml:space="preserve">solubility, </w:t>
      </w:r>
      <w:r w:rsidR="007504DE">
        <w:t xml:space="preserve">conductivity of </w:t>
      </w:r>
      <w:r w:rsidR="00901FFC">
        <w:t xml:space="preserve">the substance in solution, </w:t>
      </w:r>
      <w:r w:rsidR="00102A91">
        <w:t>melting point, reactivity with an acid.</w:t>
      </w:r>
    </w:p>
    <w:p w14:paraId="5F2D07D2" w14:textId="3465697A" w:rsidR="00102A91" w:rsidRDefault="00102A91" w:rsidP="00102A91">
      <w:pPr>
        <w:pStyle w:val="Caption"/>
      </w:pPr>
      <w:r w:rsidRPr="00102A91">
        <w:t xml:space="preserve">Table 1 – </w:t>
      </w:r>
      <w:r w:rsidR="00816B8B">
        <w:t xml:space="preserve">procedures </w:t>
      </w:r>
      <w:r>
        <w:t>for testing the properties of substances</w:t>
      </w:r>
    </w:p>
    <w:tbl>
      <w:tblPr>
        <w:tblStyle w:val="Tableheader"/>
        <w:tblW w:w="0" w:type="auto"/>
        <w:tblLook w:val="06A0" w:firstRow="1" w:lastRow="0" w:firstColumn="1" w:lastColumn="0" w:noHBand="1" w:noVBand="1"/>
        <w:tblDescription w:val="Space for student response."/>
      </w:tblPr>
      <w:tblGrid>
        <w:gridCol w:w="2405"/>
        <w:gridCol w:w="7223"/>
      </w:tblGrid>
      <w:tr w:rsidR="00102A91" w14:paraId="33282474" w14:textId="77777777" w:rsidTr="00D35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F1C42F" w14:textId="42EFAA46" w:rsidR="00102A91" w:rsidRDefault="0040529E" w:rsidP="00102A91">
            <w:bookmarkStart w:id="68" w:name="_Hlk201068736"/>
            <w:r>
              <w:t>Property</w:t>
            </w:r>
          </w:p>
        </w:tc>
        <w:tc>
          <w:tcPr>
            <w:tcW w:w="7223" w:type="dxa"/>
          </w:tcPr>
          <w:p w14:paraId="780000B5" w14:textId="37FD3A48" w:rsidR="00102A91" w:rsidRDefault="0040529E" w:rsidP="00102A91">
            <w:pPr>
              <w:cnfStyle w:val="100000000000" w:firstRow="1" w:lastRow="0" w:firstColumn="0" w:lastColumn="0" w:oddVBand="0" w:evenVBand="0" w:oddHBand="0" w:evenHBand="0" w:firstRowFirstColumn="0" w:firstRowLastColumn="0" w:lastRowFirstColumn="0" w:lastRowLastColumn="0"/>
            </w:pPr>
            <w:r>
              <w:t>Test p</w:t>
            </w:r>
            <w:r w:rsidR="00BD455E">
              <w:t>rocedure</w:t>
            </w:r>
          </w:p>
        </w:tc>
      </w:tr>
      <w:tr w:rsidR="00102A91" w14:paraId="36057971" w14:textId="77777777" w:rsidTr="00D35F5B">
        <w:tc>
          <w:tcPr>
            <w:cnfStyle w:val="001000000000" w:firstRow="0" w:lastRow="0" w:firstColumn="1" w:lastColumn="0" w:oddVBand="0" w:evenVBand="0" w:oddHBand="0" w:evenHBand="0" w:firstRowFirstColumn="0" w:firstRowLastColumn="0" w:lastRowFirstColumn="0" w:lastRowLastColumn="0"/>
            <w:tcW w:w="2405" w:type="dxa"/>
          </w:tcPr>
          <w:p w14:paraId="260B43FE" w14:textId="0884FB1B" w:rsidR="00102A91" w:rsidRDefault="0039598D" w:rsidP="00102A91">
            <w:r>
              <w:t>Appearance</w:t>
            </w:r>
          </w:p>
        </w:tc>
        <w:tc>
          <w:tcPr>
            <w:tcW w:w="7223" w:type="dxa"/>
          </w:tcPr>
          <w:p w14:paraId="2BD7C4C2" w14:textId="00E7FB8F" w:rsidR="0007027A" w:rsidRDefault="00666FFD" w:rsidP="0039598D">
            <w:pPr>
              <w:cnfStyle w:val="000000000000" w:firstRow="0" w:lastRow="0" w:firstColumn="0" w:lastColumn="0" w:oddVBand="0" w:evenVBand="0" w:oddHBand="0" w:evenHBand="0" w:firstRowFirstColumn="0" w:firstRowLastColumn="0" w:lastRowFirstColumn="0" w:lastRowLastColumn="0"/>
            </w:pPr>
            <w:r>
              <w:t xml:space="preserve">Look at the substance and </w:t>
            </w:r>
            <w:r w:rsidR="00AA6B20">
              <w:t>describe</w:t>
            </w:r>
            <w:r>
              <w:t xml:space="preserve"> its </w:t>
            </w:r>
            <w:r w:rsidR="00D46BA0">
              <w:t>lustre, colour, state</w:t>
            </w:r>
            <w:r w:rsidR="0007027A">
              <w:t xml:space="preserve"> </w:t>
            </w:r>
            <w:r w:rsidR="004233A5">
              <w:t xml:space="preserve">at room temperature </w:t>
            </w:r>
            <w:r w:rsidR="0007027A">
              <w:t>and texture.</w:t>
            </w:r>
          </w:p>
          <w:p w14:paraId="193C368D" w14:textId="47B45AE3" w:rsidR="00AA6B20" w:rsidRPr="00AA6B20" w:rsidRDefault="00AA6B20" w:rsidP="00AA6B20">
            <w:pPr>
              <w:pStyle w:val="FeatureBox4"/>
              <w:cnfStyle w:val="000000000000" w:firstRow="0" w:lastRow="0" w:firstColumn="0" w:lastColumn="0" w:oddVBand="0" w:evenVBand="0" w:oddHBand="0" w:evenHBand="0" w:firstRowFirstColumn="0" w:firstRowLastColumn="0" w:lastRowFirstColumn="0" w:lastRowLastColumn="0"/>
            </w:pPr>
            <w:r w:rsidRPr="00C0215C">
              <w:rPr>
                <w:rStyle w:val="Strong"/>
              </w:rPr>
              <w:t>Word bank to help with the descriptions</w:t>
            </w:r>
            <w:r w:rsidR="008E3B4D" w:rsidRPr="00C0215C">
              <w:rPr>
                <w:rStyle w:val="Strong"/>
              </w:rPr>
              <w:t>:</w:t>
            </w:r>
            <w:r w:rsidR="008E3B4D">
              <w:t xml:space="preserve"> shiny, dull, translucent, </w:t>
            </w:r>
            <w:r w:rsidR="00344613">
              <w:t xml:space="preserve">opaque, </w:t>
            </w:r>
            <w:r w:rsidR="008E3B4D">
              <w:t xml:space="preserve">solid, liquid, </w:t>
            </w:r>
            <w:r w:rsidR="00FE59EA">
              <w:t>crystalline, no crystals</w:t>
            </w:r>
            <w:r w:rsidR="00975A8A">
              <w:t>, colourless</w:t>
            </w:r>
            <w:r w:rsidR="00D539DE">
              <w:t>.</w:t>
            </w:r>
          </w:p>
        </w:tc>
      </w:tr>
      <w:tr w:rsidR="00102A91" w14:paraId="3C418359" w14:textId="77777777" w:rsidTr="00D35F5B">
        <w:tc>
          <w:tcPr>
            <w:cnfStyle w:val="001000000000" w:firstRow="0" w:lastRow="0" w:firstColumn="1" w:lastColumn="0" w:oddVBand="0" w:evenVBand="0" w:oddHBand="0" w:evenHBand="0" w:firstRowFirstColumn="0" w:firstRowLastColumn="0" w:lastRowFirstColumn="0" w:lastRowLastColumn="0"/>
            <w:tcW w:w="2405" w:type="dxa"/>
          </w:tcPr>
          <w:p w14:paraId="0B10C310" w14:textId="49CFFF10" w:rsidR="00102A91" w:rsidRDefault="00102A91" w:rsidP="00102A91"/>
        </w:tc>
        <w:tc>
          <w:tcPr>
            <w:tcW w:w="7223" w:type="dxa"/>
          </w:tcPr>
          <w:p w14:paraId="275F27A1" w14:textId="77777777" w:rsidR="00102A91" w:rsidRDefault="006C33FA" w:rsidP="0039598D">
            <w:pPr>
              <w:cnfStyle w:val="000000000000" w:firstRow="0" w:lastRow="0" w:firstColumn="0" w:lastColumn="0" w:oddVBand="0" w:evenVBand="0" w:oddHBand="0" w:evenHBand="0" w:firstRowFirstColumn="0" w:firstRowLastColumn="0" w:lastRowFirstColumn="0" w:lastRowLastColumn="0"/>
            </w:pPr>
            <w:r>
              <w:t>Try to bend the substance</w:t>
            </w:r>
            <w:r w:rsidR="007E3D31">
              <w:t>.</w:t>
            </w:r>
          </w:p>
          <w:p w14:paraId="748DA8AF" w14:textId="6CEB2364" w:rsidR="007E3D31" w:rsidRDefault="007E3D31">
            <w:pPr>
              <w:pStyle w:val="ListNumber2"/>
              <w:numPr>
                <w:ilvl w:val="0"/>
                <w:numId w:val="46"/>
              </w:numPr>
              <w:cnfStyle w:val="000000000000" w:firstRow="0" w:lastRow="0" w:firstColumn="0" w:lastColumn="0" w:oddVBand="0" w:evenVBand="0" w:oddHBand="0" w:evenHBand="0" w:firstRowFirstColumn="0" w:firstRowLastColumn="0" w:lastRowFirstColumn="0" w:lastRowLastColumn="0"/>
            </w:pPr>
            <w:r>
              <w:t>If it bends</w:t>
            </w:r>
            <w:r w:rsidR="00083B1D">
              <w:t>,</w:t>
            </w:r>
            <w:r>
              <w:t xml:space="preserve"> the substance is malleable</w:t>
            </w:r>
            <w:r w:rsidR="00083B1D">
              <w:t>. Record</w:t>
            </w:r>
            <w:r w:rsidR="001963AA">
              <w:t xml:space="preserve"> </w:t>
            </w:r>
            <w:r w:rsidR="00CD6F26">
              <w:t xml:space="preserve">Yes </w:t>
            </w:r>
            <w:r w:rsidR="001963AA">
              <w:t>in the table</w:t>
            </w:r>
            <w:r w:rsidR="00816B8B">
              <w:t>.</w:t>
            </w:r>
          </w:p>
          <w:p w14:paraId="1D17FC94" w14:textId="13B9A659" w:rsidR="007E3D31" w:rsidRDefault="007E3D31" w:rsidP="007E3D31">
            <w:pPr>
              <w:pStyle w:val="ListNumber2"/>
              <w:cnfStyle w:val="000000000000" w:firstRow="0" w:lastRow="0" w:firstColumn="0" w:lastColumn="0" w:oddVBand="0" w:evenVBand="0" w:oddHBand="0" w:evenHBand="0" w:firstRowFirstColumn="0" w:firstRowLastColumn="0" w:lastRowFirstColumn="0" w:lastRowLastColumn="0"/>
            </w:pPr>
            <w:r>
              <w:t>If it cannot be bent</w:t>
            </w:r>
            <w:r w:rsidR="00083B1D">
              <w:t>,</w:t>
            </w:r>
            <w:r>
              <w:t xml:space="preserve"> the substance is brittle</w:t>
            </w:r>
            <w:r w:rsidR="001963AA">
              <w:t xml:space="preserve">. Record </w:t>
            </w:r>
            <w:r w:rsidR="00177163">
              <w:t>No</w:t>
            </w:r>
            <w:r w:rsidR="001963AA">
              <w:t xml:space="preserve"> in the table.</w:t>
            </w:r>
          </w:p>
        </w:tc>
      </w:tr>
      <w:tr w:rsidR="00102A91" w14:paraId="5FD739A0" w14:textId="77777777" w:rsidTr="00D35F5B">
        <w:tc>
          <w:tcPr>
            <w:cnfStyle w:val="001000000000" w:firstRow="0" w:lastRow="0" w:firstColumn="1" w:lastColumn="0" w:oddVBand="0" w:evenVBand="0" w:oddHBand="0" w:evenHBand="0" w:firstRowFirstColumn="0" w:firstRowLastColumn="0" w:lastRowFirstColumn="0" w:lastRowLastColumn="0"/>
            <w:tcW w:w="2405" w:type="dxa"/>
          </w:tcPr>
          <w:p w14:paraId="3858AF0C" w14:textId="4B78F11D" w:rsidR="00102A91" w:rsidRDefault="00102A91" w:rsidP="00102A91"/>
        </w:tc>
        <w:tc>
          <w:tcPr>
            <w:tcW w:w="7223" w:type="dxa"/>
          </w:tcPr>
          <w:p w14:paraId="4EA74CB2" w14:textId="09BD583A" w:rsidR="00102A91" w:rsidRDefault="00CE7F5D" w:rsidP="00102A91">
            <w:pPr>
              <w:cnfStyle w:val="000000000000" w:firstRow="0" w:lastRow="0" w:firstColumn="0" w:lastColumn="0" w:oddVBand="0" w:evenVBand="0" w:oddHBand="0" w:evenHBand="0" w:firstRowFirstColumn="0" w:firstRowLastColumn="0" w:lastRowFirstColumn="0" w:lastRowLastColumn="0"/>
            </w:pPr>
            <w:r>
              <w:t xml:space="preserve">There are </w:t>
            </w:r>
            <w:r w:rsidR="00816B8B">
              <w:t xml:space="preserve">2 </w:t>
            </w:r>
            <w:r>
              <w:t>possible methods for this test. You only need to do one.</w:t>
            </w:r>
          </w:p>
          <w:p w14:paraId="6F8F3AFF" w14:textId="2B8810C9" w:rsidR="00CE7F5D" w:rsidRPr="0001611B" w:rsidRDefault="00CE7F5D" w:rsidP="00102A91">
            <w:pPr>
              <w:cnfStyle w:val="000000000000" w:firstRow="0" w:lastRow="0" w:firstColumn="0" w:lastColumn="0" w:oddVBand="0" w:evenVBand="0" w:oddHBand="0" w:evenHBand="0" w:firstRowFirstColumn="0" w:firstRowLastColumn="0" w:lastRowFirstColumn="0" w:lastRowLastColumn="0"/>
              <w:rPr>
                <w:rStyle w:val="Strong"/>
              </w:rPr>
            </w:pPr>
            <w:r w:rsidRPr="0001611B">
              <w:rPr>
                <w:rStyle w:val="Strong"/>
              </w:rPr>
              <w:t xml:space="preserve">Option 1: </w:t>
            </w:r>
            <w:r w:rsidR="00DD5674">
              <w:rPr>
                <w:rStyle w:val="Strong"/>
              </w:rPr>
              <w:t>m</w:t>
            </w:r>
            <w:r w:rsidR="00E60C5D" w:rsidRPr="0001611B">
              <w:rPr>
                <w:rStyle w:val="Strong"/>
              </w:rPr>
              <w:t>ultimeter</w:t>
            </w:r>
          </w:p>
          <w:p w14:paraId="612DB9C1" w14:textId="01101EE4" w:rsidR="00E60C5D" w:rsidRDefault="001416A3">
            <w:pPr>
              <w:pStyle w:val="ListNumber"/>
              <w:numPr>
                <w:ilvl w:val="0"/>
                <w:numId w:val="47"/>
              </w:numPr>
              <w:cnfStyle w:val="000000000000" w:firstRow="0" w:lastRow="0" w:firstColumn="0" w:lastColumn="0" w:oddVBand="0" w:evenVBand="0" w:oddHBand="0" w:evenHBand="0" w:firstRowFirstColumn="0" w:firstRowLastColumn="0" w:lastRowFirstColumn="0" w:lastRowLastColumn="0"/>
            </w:pPr>
            <w:r>
              <w:lastRenderedPageBreak/>
              <w:t xml:space="preserve">Place </w:t>
            </w:r>
            <w:r w:rsidR="004649FF">
              <w:t>a small amount of the test substance in a well plate.</w:t>
            </w:r>
          </w:p>
          <w:p w14:paraId="1862E70B" w14:textId="200BDCDF" w:rsidR="008D5162" w:rsidRDefault="008D5162">
            <w:pPr>
              <w:pStyle w:val="ListNumber"/>
              <w:numPr>
                <w:ilvl w:val="0"/>
                <w:numId w:val="37"/>
              </w:numPr>
              <w:cnfStyle w:val="000000000000" w:firstRow="0" w:lastRow="0" w:firstColumn="0" w:lastColumn="0" w:oddVBand="0" w:evenVBand="0" w:oddHBand="0" w:evenHBand="0" w:firstRowFirstColumn="0" w:firstRowLastColumn="0" w:lastRowFirstColumn="0" w:lastRowLastColumn="0"/>
            </w:pPr>
            <w:r>
              <w:t>Set the multimeter to t</w:t>
            </w:r>
            <w:r w:rsidR="00D479A8">
              <w:t>he correct setting</w:t>
            </w:r>
            <w:r w:rsidR="000E594E">
              <w:t xml:space="preserve"> (continuity).</w:t>
            </w:r>
          </w:p>
          <w:p w14:paraId="0D201EAD" w14:textId="3F8C4631" w:rsidR="004649FF" w:rsidRDefault="004649FF">
            <w:pPr>
              <w:pStyle w:val="ListNumber"/>
              <w:numPr>
                <w:ilvl w:val="0"/>
                <w:numId w:val="37"/>
              </w:numPr>
              <w:cnfStyle w:val="000000000000" w:firstRow="0" w:lastRow="0" w:firstColumn="0" w:lastColumn="0" w:oddVBand="0" w:evenVBand="0" w:oddHBand="0" w:evenHBand="0" w:firstRowFirstColumn="0" w:firstRowLastColumn="0" w:lastRowFirstColumn="0" w:lastRowLastColumn="0"/>
            </w:pPr>
            <w:r>
              <w:t xml:space="preserve">Place the </w:t>
            </w:r>
            <w:r w:rsidR="00816B8B">
              <w:t xml:space="preserve">2 </w:t>
            </w:r>
            <w:r w:rsidR="00D544F7">
              <w:t>probes on the test substance to test if the solid substance is conductive.</w:t>
            </w:r>
          </w:p>
          <w:p w14:paraId="4B6B50FF" w14:textId="5CF3ED6B" w:rsidR="004C6C7C" w:rsidRDefault="000E594E">
            <w:pPr>
              <w:pStyle w:val="ListNumber2"/>
              <w:numPr>
                <w:ilvl w:val="0"/>
                <w:numId w:val="66"/>
              </w:numPr>
              <w:cnfStyle w:val="000000000000" w:firstRow="0" w:lastRow="0" w:firstColumn="0" w:lastColumn="0" w:oddVBand="0" w:evenVBand="0" w:oddHBand="0" w:evenHBand="0" w:firstRowFirstColumn="0" w:firstRowLastColumn="0" w:lastRowFirstColumn="0" w:lastRowLastColumn="0"/>
            </w:pPr>
            <w:r>
              <w:t xml:space="preserve">If the </w:t>
            </w:r>
            <w:r w:rsidR="00B00D31">
              <w:t>multimeter beeps the substance conducts electricity.</w:t>
            </w:r>
          </w:p>
          <w:p w14:paraId="3EFA83EA" w14:textId="58222512" w:rsidR="00B00D31" w:rsidRDefault="00B00D31">
            <w:pPr>
              <w:pStyle w:val="ListNumber2"/>
              <w:numPr>
                <w:ilvl w:val="0"/>
                <w:numId w:val="48"/>
              </w:numPr>
              <w:cnfStyle w:val="000000000000" w:firstRow="0" w:lastRow="0" w:firstColumn="0" w:lastColumn="0" w:oddVBand="0" w:evenVBand="0" w:oddHBand="0" w:evenHBand="0" w:firstRowFirstColumn="0" w:firstRowLastColumn="0" w:lastRowFirstColumn="0" w:lastRowLastColumn="0"/>
            </w:pPr>
            <w:r>
              <w:t xml:space="preserve">If there is no </w:t>
            </w:r>
            <w:proofErr w:type="gramStart"/>
            <w:r>
              <w:t>beep</w:t>
            </w:r>
            <w:proofErr w:type="gramEnd"/>
            <w:r>
              <w:t xml:space="preserve"> then the substance does not conduct electricity.</w:t>
            </w:r>
          </w:p>
          <w:p w14:paraId="6E994466" w14:textId="77777777" w:rsidR="00CE7F5D" w:rsidRPr="0001611B" w:rsidRDefault="00CE7F5D" w:rsidP="00102A91">
            <w:pPr>
              <w:cnfStyle w:val="000000000000" w:firstRow="0" w:lastRow="0" w:firstColumn="0" w:lastColumn="0" w:oddVBand="0" w:evenVBand="0" w:oddHBand="0" w:evenHBand="0" w:firstRowFirstColumn="0" w:firstRowLastColumn="0" w:lastRowFirstColumn="0" w:lastRowLastColumn="0"/>
              <w:rPr>
                <w:rStyle w:val="Strong"/>
              </w:rPr>
            </w:pPr>
            <w:r w:rsidRPr="0001611B">
              <w:rPr>
                <w:rStyle w:val="Strong"/>
              </w:rPr>
              <w:t>Option 2:</w:t>
            </w:r>
            <w:r w:rsidR="00E60C5D" w:rsidRPr="0001611B">
              <w:rPr>
                <w:rStyle w:val="Strong"/>
              </w:rPr>
              <w:t xml:space="preserve"> simple electric circuit</w:t>
            </w:r>
          </w:p>
          <w:p w14:paraId="7571E4EF" w14:textId="718951E3" w:rsidR="00D544F7" w:rsidRDefault="00D544F7">
            <w:pPr>
              <w:pStyle w:val="ListNumber"/>
              <w:numPr>
                <w:ilvl w:val="0"/>
                <w:numId w:val="49"/>
              </w:numPr>
              <w:cnfStyle w:val="000000000000" w:firstRow="0" w:lastRow="0" w:firstColumn="0" w:lastColumn="0" w:oddVBand="0" w:evenVBand="0" w:oddHBand="0" w:evenHBand="0" w:firstRowFirstColumn="0" w:firstRowLastColumn="0" w:lastRowFirstColumn="0" w:lastRowLastColumn="0"/>
            </w:pPr>
            <w:r>
              <w:t xml:space="preserve">Construct a simple circuit with a </w:t>
            </w:r>
            <w:r w:rsidR="002E29BC">
              <w:t>power</w:t>
            </w:r>
            <w:r w:rsidR="007E53B2">
              <w:t xml:space="preserve"> </w:t>
            </w:r>
            <w:r w:rsidR="002E29BC">
              <w:t xml:space="preserve">pack, 3 </w:t>
            </w:r>
            <w:r w:rsidR="001C1139">
              <w:t>banana leads</w:t>
            </w:r>
            <w:r w:rsidR="002E29BC">
              <w:t xml:space="preserve"> </w:t>
            </w:r>
            <w:r w:rsidR="00177163">
              <w:t xml:space="preserve">and </w:t>
            </w:r>
            <w:r w:rsidR="002E29BC">
              <w:t>a light globe</w:t>
            </w:r>
            <w:r w:rsidR="007223A8">
              <w:t>.</w:t>
            </w:r>
          </w:p>
          <w:p w14:paraId="5A3667D3" w14:textId="2FC899B1" w:rsidR="007D3382" w:rsidRDefault="007D3382">
            <w:pPr>
              <w:pStyle w:val="ListNumber"/>
              <w:numPr>
                <w:ilvl w:val="0"/>
                <w:numId w:val="38"/>
              </w:numPr>
              <w:cnfStyle w:val="000000000000" w:firstRow="0" w:lastRow="0" w:firstColumn="0" w:lastColumn="0" w:oddVBand="0" w:evenVBand="0" w:oddHBand="0" w:evenHBand="0" w:firstRowFirstColumn="0" w:firstRowLastColumn="0" w:lastRowFirstColumn="0" w:lastRowLastColumn="0"/>
            </w:pPr>
            <w:r>
              <w:t>Test that the light globe works by touching the free banana plugs together.</w:t>
            </w:r>
          </w:p>
          <w:p w14:paraId="603DF211" w14:textId="46EB437E" w:rsidR="007223A8" w:rsidRDefault="007D3382">
            <w:pPr>
              <w:pStyle w:val="ListNumber"/>
              <w:numPr>
                <w:ilvl w:val="0"/>
                <w:numId w:val="38"/>
              </w:numPr>
              <w:cnfStyle w:val="000000000000" w:firstRow="0" w:lastRow="0" w:firstColumn="0" w:lastColumn="0" w:oddVBand="0" w:evenVBand="0" w:oddHBand="0" w:evenHBand="0" w:firstRowFirstColumn="0" w:firstRowLastColumn="0" w:lastRowFirstColumn="0" w:lastRowLastColumn="0"/>
            </w:pPr>
            <w:r>
              <w:t>Test each solid test substance by placing</w:t>
            </w:r>
            <w:r w:rsidR="007223A8">
              <w:t xml:space="preserve"> the </w:t>
            </w:r>
            <w:r w:rsidR="007E53B2">
              <w:t xml:space="preserve">2 </w:t>
            </w:r>
            <w:r w:rsidR="007223A8">
              <w:t>free banana plugs on the test substance (without touching the banana plugs</w:t>
            </w:r>
            <w:r>
              <w:t>)</w:t>
            </w:r>
            <w:r w:rsidR="007223A8">
              <w:t>.</w:t>
            </w:r>
          </w:p>
          <w:p w14:paraId="1DAA83FD" w14:textId="07B2E1AD" w:rsidR="007223A8" w:rsidRDefault="007223A8">
            <w:pPr>
              <w:pStyle w:val="ListNumber2"/>
              <w:numPr>
                <w:ilvl w:val="0"/>
                <w:numId w:val="50"/>
              </w:numPr>
              <w:cnfStyle w:val="000000000000" w:firstRow="0" w:lastRow="0" w:firstColumn="0" w:lastColumn="0" w:oddVBand="0" w:evenVBand="0" w:oddHBand="0" w:evenHBand="0" w:firstRowFirstColumn="0" w:firstRowLastColumn="0" w:lastRowFirstColumn="0" w:lastRowLastColumn="0"/>
            </w:pPr>
            <w:r>
              <w:t xml:space="preserve">If the </w:t>
            </w:r>
            <w:r w:rsidR="007D3382">
              <w:t xml:space="preserve">light turns on the substance conducts electricity. Record </w:t>
            </w:r>
            <w:r w:rsidR="00177163">
              <w:t xml:space="preserve">Yes </w:t>
            </w:r>
            <w:r w:rsidR="004F67BC">
              <w:t>in the appropriate column of the results table.</w:t>
            </w:r>
          </w:p>
          <w:p w14:paraId="3D401E4D" w14:textId="2F2EC24A" w:rsidR="00E60C5D" w:rsidRDefault="007D3382" w:rsidP="00102A91">
            <w:pPr>
              <w:pStyle w:val="ListNumber2"/>
              <w:cnfStyle w:val="000000000000" w:firstRow="0" w:lastRow="0" w:firstColumn="0" w:lastColumn="0" w:oddVBand="0" w:evenVBand="0" w:oddHBand="0" w:evenHBand="0" w:firstRowFirstColumn="0" w:firstRowLastColumn="0" w:lastRowFirstColumn="0" w:lastRowLastColumn="0"/>
            </w:pPr>
            <w:r>
              <w:t>If the light does not turn on the substance does not conduct electricity.</w:t>
            </w:r>
            <w:r w:rsidR="004F67BC">
              <w:t xml:space="preserve"> Record </w:t>
            </w:r>
            <w:r w:rsidR="00177163">
              <w:t>N</w:t>
            </w:r>
            <w:r w:rsidR="004F67BC">
              <w:t>o in the appropriate column of the results table.</w:t>
            </w:r>
          </w:p>
        </w:tc>
      </w:tr>
      <w:tr w:rsidR="00102A91" w14:paraId="351880DE" w14:textId="77777777" w:rsidTr="00D35F5B">
        <w:tc>
          <w:tcPr>
            <w:cnfStyle w:val="001000000000" w:firstRow="0" w:lastRow="0" w:firstColumn="1" w:lastColumn="0" w:oddVBand="0" w:evenVBand="0" w:oddHBand="0" w:evenHBand="0" w:firstRowFirstColumn="0" w:firstRowLastColumn="0" w:lastRowFirstColumn="0" w:lastRowLastColumn="0"/>
            <w:tcW w:w="2405" w:type="dxa"/>
          </w:tcPr>
          <w:p w14:paraId="5ECA9E2B" w14:textId="3703D048" w:rsidR="00102A91" w:rsidRDefault="00102A91" w:rsidP="00102A91"/>
        </w:tc>
        <w:tc>
          <w:tcPr>
            <w:tcW w:w="7223" w:type="dxa"/>
          </w:tcPr>
          <w:p w14:paraId="069F6093" w14:textId="1C3EAA32" w:rsidR="00102A91" w:rsidRDefault="006E6BB1">
            <w:pPr>
              <w:pStyle w:val="ListNumber"/>
              <w:numPr>
                <w:ilvl w:val="0"/>
                <w:numId w:val="51"/>
              </w:numPr>
              <w:cnfStyle w:val="000000000000" w:firstRow="0" w:lastRow="0" w:firstColumn="0" w:lastColumn="0" w:oddVBand="0" w:evenVBand="0" w:oddHBand="0" w:evenHBand="0" w:firstRowFirstColumn="0" w:firstRowLastColumn="0" w:lastRowFirstColumn="0" w:lastRowLastColumn="0"/>
            </w:pPr>
            <w:r>
              <w:t>Place a</w:t>
            </w:r>
            <w:r w:rsidR="00F21DAF">
              <w:t xml:space="preserve"> small amount of each substance into a </w:t>
            </w:r>
            <w:r w:rsidR="00C64EBB">
              <w:t>50</w:t>
            </w:r>
            <w:r w:rsidR="007A18AB">
              <w:t> </w:t>
            </w:r>
            <w:r w:rsidR="00C64EBB">
              <w:t>mL beaker</w:t>
            </w:r>
          </w:p>
          <w:p w14:paraId="64CA5827" w14:textId="77777777" w:rsidR="00F21DAF" w:rsidRDefault="00F21DAF" w:rsidP="006E6BB1">
            <w:pPr>
              <w:pStyle w:val="ListNumber"/>
              <w:cnfStyle w:val="000000000000" w:firstRow="0" w:lastRow="0" w:firstColumn="0" w:lastColumn="0" w:oddVBand="0" w:evenVBand="0" w:oddHBand="0" w:evenHBand="0" w:firstRowFirstColumn="0" w:firstRowLastColumn="0" w:lastRowFirstColumn="0" w:lastRowLastColumn="0"/>
            </w:pPr>
            <w:r>
              <w:t xml:space="preserve">Add </w:t>
            </w:r>
            <w:r w:rsidR="0060558D">
              <w:t>a few millilitres of distilled water</w:t>
            </w:r>
          </w:p>
          <w:p w14:paraId="4B1022A4" w14:textId="4A2634C2" w:rsidR="0060558D" w:rsidRDefault="00C64EBB" w:rsidP="006E6BB1">
            <w:pPr>
              <w:pStyle w:val="ListNumber"/>
              <w:cnfStyle w:val="000000000000" w:firstRow="0" w:lastRow="0" w:firstColumn="0" w:lastColumn="0" w:oddVBand="0" w:evenVBand="0" w:oddHBand="0" w:evenHBand="0" w:firstRowFirstColumn="0" w:firstRowLastColumn="0" w:lastRowFirstColumn="0" w:lastRowLastColumn="0"/>
            </w:pPr>
            <w:r>
              <w:t>Gently stir the mixture with a stirring rod.</w:t>
            </w:r>
          </w:p>
          <w:p w14:paraId="1E22B8CE" w14:textId="18AC387C" w:rsidR="009A3300" w:rsidRDefault="009A3300" w:rsidP="006E6BB1">
            <w:pPr>
              <w:pStyle w:val="ListNumber"/>
              <w:cnfStyle w:val="000000000000" w:firstRow="0" w:lastRow="0" w:firstColumn="0" w:lastColumn="0" w:oddVBand="0" w:evenVBand="0" w:oddHBand="0" w:evenHBand="0" w:firstRowFirstColumn="0" w:firstRowLastColumn="0" w:lastRowFirstColumn="0" w:lastRowLastColumn="0"/>
            </w:pPr>
            <w:r>
              <w:t xml:space="preserve">Observe if the substance dissolves in water. Record Yes or </w:t>
            </w:r>
            <w:r w:rsidR="007E53B2">
              <w:t xml:space="preserve">No </w:t>
            </w:r>
            <w:r>
              <w:t>in the relevant column for each substance.</w:t>
            </w:r>
          </w:p>
        </w:tc>
      </w:tr>
      <w:tr w:rsidR="00131EBF" w14:paraId="72197594" w14:textId="77777777" w:rsidTr="00D35F5B">
        <w:tc>
          <w:tcPr>
            <w:cnfStyle w:val="001000000000" w:firstRow="0" w:lastRow="0" w:firstColumn="1" w:lastColumn="0" w:oddVBand="0" w:evenVBand="0" w:oddHBand="0" w:evenHBand="0" w:firstRowFirstColumn="0" w:firstRowLastColumn="0" w:lastRowFirstColumn="0" w:lastRowLastColumn="0"/>
            <w:tcW w:w="2405" w:type="dxa"/>
          </w:tcPr>
          <w:p w14:paraId="0733EE88" w14:textId="79C6B960" w:rsidR="00131EBF" w:rsidRDefault="00131EBF" w:rsidP="00102A91"/>
        </w:tc>
        <w:tc>
          <w:tcPr>
            <w:tcW w:w="7223" w:type="dxa"/>
          </w:tcPr>
          <w:p w14:paraId="579FF053" w14:textId="129AC9DF" w:rsidR="007F2B78" w:rsidRDefault="007F2B78" w:rsidP="007F2B78">
            <w:pPr>
              <w:cnfStyle w:val="000000000000" w:firstRow="0" w:lastRow="0" w:firstColumn="0" w:lastColumn="0" w:oddVBand="0" w:evenVBand="0" w:oddHBand="0" w:evenHBand="0" w:firstRowFirstColumn="0" w:firstRowLastColumn="0" w:lastRowFirstColumn="0" w:lastRowLastColumn="0"/>
            </w:pPr>
            <w:r>
              <w:t xml:space="preserve">This test should only be conducted for </w:t>
            </w:r>
            <w:r w:rsidR="00BB7E3D">
              <w:t xml:space="preserve">substances that </w:t>
            </w:r>
            <w:r w:rsidR="009F2417">
              <w:t xml:space="preserve">dissolve </w:t>
            </w:r>
            <w:r w:rsidR="00BB7E3D">
              <w:t xml:space="preserve">in water. The </w:t>
            </w:r>
            <w:r w:rsidR="003501F3">
              <w:t>solutions from the solubility test should be used.</w:t>
            </w:r>
          </w:p>
          <w:p w14:paraId="531F3764" w14:textId="77777777" w:rsidR="00CE3D21" w:rsidRPr="00530CA0" w:rsidRDefault="00CE3D21" w:rsidP="00CE3D21">
            <w:pPr>
              <w:cnfStyle w:val="000000000000" w:firstRow="0" w:lastRow="0" w:firstColumn="0" w:lastColumn="0" w:oddVBand="0" w:evenVBand="0" w:oddHBand="0" w:evenHBand="0" w:firstRowFirstColumn="0" w:firstRowLastColumn="0" w:lastRowFirstColumn="0" w:lastRowLastColumn="0"/>
              <w:rPr>
                <w:rStyle w:val="Strong"/>
              </w:rPr>
            </w:pPr>
            <w:r w:rsidRPr="00530CA0">
              <w:rPr>
                <w:rStyle w:val="Strong"/>
              </w:rPr>
              <w:t>Conductivity probe</w:t>
            </w:r>
          </w:p>
          <w:p w14:paraId="50819CEB" w14:textId="77777777" w:rsidR="00107DAD" w:rsidRDefault="00107DAD">
            <w:pPr>
              <w:pStyle w:val="ListNumber"/>
              <w:numPr>
                <w:ilvl w:val="0"/>
                <w:numId w:val="52"/>
              </w:numPr>
              <w:cnfStyle w:val="000000000000" w:firstRow="0" w:lastRow="0" w:firstColumn="0" w:lastColumn="0" w:oddVBand="0" w:evenVBand="0" w:oddHBand="0" w:evenHBand="0" w:firstRowFirstColumn="0" w:firstRowLastColumn="0" w:lastRowFirstColumn="0" w:lastRowLastColumn="0"/>
            </w:pPr>
            <w:r>
              <w:t>Dissolve a small amount of the substance in distilled water (this was done in the solubility test).</w:t>
            </w:r>
          </w:p>
          <w:p w14:paraId="36D428FE" w14:textId="07C1178B" w:rsidR="007835DF" w:rsidRDefault="0013489A">
            <w:pPr>
              <w:pStyle w:val="ListNumber"/>
              <w:numPr>
                <w:ilvl w:val="0"/>
                <w:numId w:val="41"/>
              </w:numPr>
              <w:cnfStyle w:val="000000000000" w:firstRow="0" w:lastRow="0" w:firstColumn="0" w:lastColumn="0" w:oddVBand="0" w:evenVBand="0" w:oddHBand="0" w:evenHBand="0" w:firstRowFirstColumn="0" w:firstRowLastColumn="0" w:lastRowFirstColumn="0" w:lastRowLastColumn="0"/>
            </w:pPr>
            <w:r>
              <w:t xml:space="preserve">Place the </w:t>
            </w:r>
            <w:r w:rsidR="00EA2083">
              <w:t>conductivity probe into the solution and record the conductivity.</w:t>
            </w:r>
          </w:p>
          <w:p w14:paraId="3B9637EF" w14:textId="5CB00ADA" w:rsidR="007835DF" w:rsidRDefault="007835DF">
            <w:pPr>
              <w:pStyle w:val="ListNumber"/>
              <w:numPr>
                <w:ilvl w:val="0"/>
                <w:numId w:val="41"/>
              </w:numPr>
              <w:cnfStyle w:val="000000000000" w:firstRow="0" w:lastRow="0" w:firstColumn="0" w:lastColumn="0" w:oddVBand="0" w:evenVBand="0" w:oddHBand="0" w:evenHBand="0" w:firstRowFirstColumn="0" w:firstRowLastColumn="0" w:lastRowFirstColumn="0" w:lastRowLastColumn="0"/>
            </w:pPr>
            <w:r>
              <w:t>Rinse the probe with distilled water before testing the next substance.</w:t>
            </w:r>
          </w:p>
          <w:p w14:paraId="6E529B37" w14:textId="040224C3" w:rsidR="00530CA0" w:rsidRPr="00530CA0" w:rsidRDefault="00061923" w:rsidP="007835DF">
            <w:pPr>
              <w:pStyle w:val="FeatureBox4"/>
              <w:cnfStyle w:val="000000000000" w:firstRow="0" w:lastRow="0" w:firstColumn="0" w:lastColumn="0" w:oddVBand="0" w:evenVBand="0" w:oddHBand="0" w:evenHBand="0" w:firstRowFirstColumn="0" w:firstRowLastColumn="0" w:lastRowFirstColumn="0" w:lastRowLastColumn="0"/>
            </w:pPr>
            <w:r w:rsidRPr="00061923">
              <w:t xml:space="preserve">The conductivity value depends on the capacity of the aqueous solution to conduct electricity. Strong electrolytes generate </w:t>
            </w:r>
            <w:proofErr w:type="gramStart"/>
            <w:r w:rsidRPr="00061923">
              <w:t>a large number of</w:t>
            </w:r>
            <w:proofErr w:type="gramEnd"/>
            <w:r w:rsidRPr="00061923">
              <w:t xml:space="preserve"> ions, resulting in high conductivity values. Weak electrolytes result in low conductivity, while non-electrolytes should indicate no conductivity.</w:t>
            </w:r>
          </w:p>
        </w:tc>
      </w:tr>
      <w:tr w:rsidR="003539B2" w14:paraId="2B8BA095" w14:textId="77777777" w:rsidTr="00D35F5B">
        <w:tc>
          <w:tcPr>
            <w:cnfStyle w:val="001000000000" w:firstRow="0" w:lastRow="0" w:firstColumn="1" w:lastColumn="0" w:oddVBand="0" w:evenVBand="0" w:oddHBand="0" w:evenHBand="0" w:firstRowFirstColumn="0" w:firstRowLastColumn="0" w:lastRowFirstColumn="0" w:lastRowLastColumn="0"/>
            <w:tcW w:w="2405" w:type="dxa"/>
          </w:tcPr>
          <w:p w14:paraId="7D410790" w14:textId="57C2A1E4" w:rsidR="003539B2" w:rsidRDefault="003539B2" w:rsidP="00102A91"/>
        </w:tc>
        <w:tc>
          <w:tcPr>
            <w:tcW w:w="7223" w:type="dxa"/>
          </w:tcPr>
          <w:p w14:paraId="744C781E" w14:textId="27ADFDF7" w:rsidR="003539B2" w:rsidRDefault="004208B5">
            <w:pPr>
              <w:pStyle w:val="ListNumber"/>
              <w:numPr>
                <w:ilvl w:val="0"/>
                <w:numId w:val="53"/>
              </w:numPr>
              <w:cnfStyle w:val="000000000000" w:firstRow="0" w:lastRow="0" w:firstColumn="0" w:lastColumn="0" w:oddVBand="0" w:evenVBand="0" w:oddHBand="0" w:evenHBand="0" w:firstRowFirstColumn="0" w:firstRowLastColumn="0" w:lastRowFirstColumn="0" w:lastRowLastColumn="0"/>
            </w:pPr>
            <w:r>
              <w:t xml:space="preserve">Divide </w:t>
            </w:r>
            <w:r w:rsidR="00FE6485">
              <w:t xml:space="preserve">2 </w:t>
            </w:r>
            <w:r>
              <w:t>foil pie dis</w:t>
            </w:r>
            <w:r w:rsidR="00863E61">
              <w:t>h</w:t>
            </w:r>
            <w:r w:rsidR="00FE6485">
              <w:t>es</w:t>
            </w:r>
            <w:r w:rsidR="00863E61">
              <w:t xml:space="preserve"> into </w:t>
            </w:r>
            <w:r w:rsidR="00FE6485">
              <w:t xml:space="preserve">4 sections and label one for each test substance. </w:t>
            </w:r>
          </w:p>
          <w:p w14:paraId="60118E71" w14:textId="6F49F013" w:rsidR="00611239" w:rsidRDefault="00611239">
            <w:pPr>
              <w:pStyle w:val="ListNumber"/>
              <w:numPr>
                <w:ilvl w:val="0"/>
                <w:numId w:val="42"/>
              </w:numPr>
              <w:cnfStyle w:val="000000000000" w:firstRow="0" w:lastRow="0" w:firstColumn="0" w:lastColumn="0" w:oddVBand="0" w:evenVBand="0" w:oddHBand="0" w:evenHBand="0" w:firstRowFirstColumn="0" w:firstRowLastColumn="0" w:lastRowFirstColumn="0" w:lastRowLastColumn="0"/>
            </w:pPr>
            <w:r>
              <w:t>Place the foil pie dishes on a cold hot plate and gently add</w:t>
            </w:r>
            <w:r w:rsidR="00F644B8">
              <w:t xml:space="preserve"> about a small amount of each substance (1/4 spatula </w:t>
            </w:r>
            <w:r w:rsidR="00875D39">
              <w:t>for the substances that a</w:t>
            </w:r>
            <w:r w:rsidR="00DC4787">
              <w:t>re not pure metals).</w:t>
            </w:r>
          </w:p>
          <w:p w14:paraId="29275D10" w14:textId="7FED2D59" w:rsidR="00DC4787" w:rsidRDefault="00DC4787">
            <w:pPr>
              <w:pStyle w:val="ListNumber"/>
              <w:numPr>
                <w:ilvl w:val="0"/>
                <w:numId w:val="42"/>
              </w:numPr>
              <w:cnfStyle w:val="000000000000" w:firstRow="0" w:lastRow="0" w:firstColumn="0" w:lastColumn="0" w:oddVBand="0" w:evenVBand="0" w:oddHBand="0" w:evenHBand="0" w:firstRowFirstColumn="0" w:firstRowLastColumn="0" w:lastRowFirstColumn="0" w:lastRowLastColumn="0"/>
            </w:pPr>
            <w:r>
              <w:t xml:space="preserve">Turn </w:t>
            </w:r>
            <w:r w:rsidR="00CE3D21">
              <w:t xml:space="preserve">on </w:t>
            </w:r>
            <w:r>
              <w:t xml:space="preserve">the hot plate </w:t>
            </w:r>
            <w:r w:rsidR="005A14BB">
              <w:t>and observe the order</w:t>
            </w:r>
            <w:r w:rsidR="009F2417">
              <w:t xml:space="preserve"> in which the</w:t>
            </w:r>
            <w:r w:rsidR="005A14BB">
              <w:t xml:space="preserve"> substances melt.</w:t>
            </w:r>
            <w:r w:rsidR="00FA4CCC">
              <w:t xml:space="preserve"> Do not heat the substances longer than 5 minutes. (Two substances should melt in this time).</w:t>
            </w:r>
          </w:p>
          <w:p w14:paraId="42CC1D44" w14:textId="1702F168" w:rsidR="003150F0" w:rsidRPr="003539B2" w:rsidRDefault="006968E5">
            <w:pPr>
              <w:pStyle w:val="ListNumber"/>
              <w:numPr>
                <w:ilvl w:val="0"/>
                <w:numId w:val="42"/>
              </w:numPr>
              <w:cnfStyle w:val="000000000000" w:firstRow="0" w:lastRow="0" w:firstColumn="0" w:lastColumn="0" w:oddVBand="0" w:evenVBand="0" w:oddHBand="0" w:evenHBand="0" w:firstRowFirstColumn="0" w:firstRowLastColumn="0" w:lastRowFirstColumn="0" w:lastRowLastColumn="0"/>
            </w:pPr>
            <w:r>
              <w:t>Record ‘low’ for substances that melted quickly and ‘high’ for substances that did not melt. If a substance is a liquid at room temperature</w:t>
            </w:r>
            <w:r w:rsidR="00CB233F">
              <w:t>,</w:t>
            </w:r>
            <w:r>
              <w:t xml:space="preserve"> its melting point can be recorded as ‘very low’.</w:t>
            </w:r>
          </w:p>
        </w:tc>
      </w:tr>
      <w:tr w:rsidR="003539B2" w14:paraId="76E91A68" w14:textId="77777777" w:rsidTr="00D35F5B">
        <w:tc>
          <w:tcPr>
            <w:cnfStyle w:val="001000000000" w:firstRow="0" w:lastRow="0" w:firstColumn="1" w:lastColumn="0" w:oddVBand="0" w:evenVBand="0" w:oddHBand="0" w:evenHBand="0" w:firstRowFirstColumn="0" w:firstRowLastColumn="0" w:lastRowFirstColumn="0" w:lastRowLastColumn="0"/>
            <w:tcW w:w="2405" w:type="dxa"/>
          </w:tcPr>
          <w:p w14:paraId="189B3899" w14:textId="60C99825" w:rsidR="003539B2" w:rsidRDefault="003539B2" w:rsidP="00102A91"/>
        </w:tc>
        <w:tc>
          <w:tcPr>
            <w:tcW w:w="7223" w:type="dxa"/>
          </w:tcPr>
          <w:p w14:paraId="2966406B" w14:textId="77777777" w:rsidR="001D18C5" w:rsidRDefault="001D18C5">
            <w:pPr>
              <w:pStyle w:val="ListNumber"/>
              <w:numPr>
                <w:ilvl w:val="0"/>
                <w:numId w:val="58"/>
              </w:numPr>
              <w:cnfStyle w:val="000000000000" w:firstRow="0" w:lastRow="0" w:firstColumn="0" w:lastColumn="0" w:oddVBand="0" w:evenVBand="0" w:oddHBand="0" w:evenHBand="0" w:firstRowFirstColumn="0" w:firstRowLastColumn="0" w:lastRowFirstColumn="0" w:lastRowLastColumn="0"/>
            </w:pPr>
            <w:r>
              <w:t xml:space="preserve">Draw a grid in your notebook to represent the well plate. Label </w:t>
            </w:r>
            <w:r>
              <w:lastRenderedPageBreak/>
              <w:t>each well with the name of the substances.</w:t>
            </w:r>
          </w:p>
          <w:p w14:paraId="6417E9C1" w14:textId="77777777" w:rsidR="003539B2" w:rsidRDefault="00A73172" w:rsidP="001D18C5">
            <w:pPr>
              <w:pStyle w:val="ListNumber"/>
              <w:cnfStyle w:val="000000000000" w:firstRow="0" w:lastRow="0" w:firstColumn="0" w:lastColumn="0" w:oddVBand="0" w:evenVBand="0" w:oddHBand="0" w:evenHBand="0" w:firstRowFirstColumn="0" w:firstRowLastColumn="0" w:lastRowFirstColumn="0" w:lastRowLastColumn="0"/>
            </w:pPr>
            <w:r>
              <w:t>Place a very small amount of each test substance in the wells of a spotting tile.</w:t>
            </w:r>
          </w:p>
          <w:p w14:paraId="0E3F416D" w14:textId="718BCD7A" w:rsidR="00A73172" w:rsidRDefault="00A73172" w:rsidP="001D18C5">
            <w:pPr>
              <w:pStyle w:val="ListNumber"/>
              <w:cnfStyle w:val="000000000000" w:firstRow="0" w:lastRow="0" w:firstColumn="0" w:lastColumn="0" w:oddVBand="0" w:evenVBand="0" w:oddHBand="0" w:evenHBand="0" w:firstRowFirstColumn="0" w:firstRowLastColumn="0" w:lastRowFirstColumn="0" w:lastRowLastColumn="0"/>
            </w:pPr>
            <w:r>
              <w:t>Add a few drops of 2M HCl</w:t>
            </w:r>
            <w:r w:rsidR="00996BDB">
              <w:t xml:space="preserve"> to one substance at a time.</w:t>
            </w:r>
          </w:p>
          <w:p w14:paraId="04BF4A32" w14:textId="3C17647B" w:rsidR="00996BDB" w:rsidRDefault="00996BDB" w:rsidP="001D18C5">
            <w:pPr>
              <w:pStyle w:val="ListNumber"/>
              <w:cnfStyle w:val="000000000000" w:firstRow="0" w:lastRow="0" w:firstColumn="0" w:lastColumn="0" w:oddVBand="0" w:evenVBand="0" w:oddHBand="0" w:evenHBand="0" w:firstRowFirstColumn="0" w:firstRowLastColumn="0" w:lastRowFirstColumn="0" w:lastRowLastColumn="0"/>
            </w:pPr>
            <w:r>
              <w:t>Observe if the substance bubbles or fizzes. This indicates that the substance react</w:t>
            </w:r>
            <w:r w:rsidR="009F6054">
              <w:t>s</w:t>
            </w:r>
            <w:r>
              <w:t xml:space="preserve"> with </w:t>
            </w:r>
            <w:r w:rsidR="009F6054">
              <w:t xml:space="preserve">the </w:t>
            </w:r>
            <w:r>
              <w:t xml:space="preserve">acid. Record </w:t>
            </w:r>
            <w:r w:rsidR="009F6054">
              <w:t>Yes</w:t>
            </w:r>
            <w:r>
              <w:t xml:space="preserve"> in the appropriate column if it reacts</w:t>
            </w:r>
            <w:r w:rsidR="007A18AB">
              <w:t>,</w:t>
            </w:r>
            <w:r>
              <w:t xml:space="preserve"> or </w:t>
            </w:r>
            <w:proofErr w:type="gramStart"/>
            <w:r w:rsidR="009F6054">
              <w:t>No</w:t>
            </w:r>
            <w:proofErr w:type="gramEnd"/>
            <w:r>
              <w:t xml:space="preserve"> if nothing is observed.</w:t>
            </w:r>
          </w:p>
          <w:p w14:paraId="15D71263" w14:textId="4D45956B" w:rsidR="009A3941" w:rsidRPr="00825FE6" w:rsidRDefault="009A3941" w:rsidP="001D18C5">
            <w:pPr>
              <w:pStyle w:val="ListNumber"/>
              <w:cnfStyle w:val="000000000000" w:firstRow="0" w:lastRow="0" w:firstColumn="0" w:lastColumn="0" w:oddVBand="0" w:evenVBand="0" w:oddHBand="0" w:evenHBand="0" w:firstRowFirstColumn="0" w:firstRowLastColumn="0" w:lastRowFirstColumn="0" w:lastRowLastColumn="0"/>
            </w:pPr>
            <w:r>
              <w:t>Rinse the well plate for the next group.</w:t>
            </w:r>
          </w:p>
        </w:tc>
      </w:tr>
    </w:tbl>
    <w:bookmarkEnd w:id="68"/>
    <w:p w14:paraId="6B243DB3" w14:textId="093F552D" w:rsidR="008B3AAE" w:rsidRDefault="008B3AAE">
      <w:pPr>
        <w:pStyle w:val="ListNumber"/>
        <w:numPr>
          <w:ilvl w:val="0"/>
          <w:numId w:val="59"/>
        </w:numPr>
      </w:pPr>
      <w:r>
        <w:lastRenderedPageBreak/>
        <w:t>Conduct a risk assessment for the above procedures. Identify possible hazards</w:t>
      </w:r>
      <w:r w:rsidR="000C0376">
        <w:t xml:space="preserve"> and</w:t>
      </w:r>
      <w:r>
        <w:t xml:space="preserve"> risks and </w:t>
      </w:r>
      <w:r w:rsidR="000C0376">
        <w:t xml:space="preserve">find </w:t>
      </w:r>
      <w:r>
        <w:t>ways to mitigate the</w:t>
      </w:r>
      <w:r w:rsidR="000C0376">
        <w:t>m</w:t>
      </w:r>
      <w:r>
        <w:t>.</w:t>
      </w:r>
    </w:p>
    <w:p w14:paraId="01CADD73" w14:textId="07F614E6" w:rsidR="004F2F5A" w:rsidRDefault="004F2F5A" w:rsidP="004F2F5A">
      <w:pPr>
        <w:pStyle w:val="Caption"/>
      </w:pPr>
      <w:r>
        <w:t>Table 2 – risk assessment</w:t>
      </w:r>
    </w:p>
    <w:tbl>
      <w:tblPr>
        <w:tblStyle w:val="Tableheader"/>
        <w:tblW w:w="0" w:type="auto"/>
        <w:tblLook w:val="0620" w:firstRow="1" w:lastRow="0" w:firstColumn="0" w:lastColumn="0" w:noHBand="1" w:noVBand="1"/>
        <w:tblDescription w:val="Space for students to list hazards, and risks and mitigation of each hazard."/>
      </w:tblPr>
      <w:tblGrid>
        <w:gridCol w:w="2405"/>
        <w:gridCol w:w="2552"/>
        <w:gridCol w:w="4671"/>
      </w:tblGrid>
      <w:tr w:rsidR="004F2F5A" w14:paraId="19C697CD" w14:textId="77777777" w:rsidTr="005B1173">
        <w:trPr>
          <w:cnfStyle w:val="100000000000" w:firstRow="1" w:lastRow="0" w:firstColumn="0" w:lastColumn="0" w:oddVBand="0" w:evenVBand="0" w:oddHBand="0" w:evenHBand="0" w:firstRowFirstColumn="0" w:firstRowLastColumn="0" w:lastRowFirstColumn="0" w:lastRowLastColumn="0"/>
        </w:trPr>
        <w:tc>
          <w:tcPr>
            <w:tcW w:w="2405" w:type="dxa"/>
          </w:tcPr>
          <w:p w14:paraId="74D60E4C" w14:textId="3AF8B57F" w:rsidR="004F2F5A" w:rsidRDefault="004F2F5A" w:rsidP="004F2F5A">
            <w:r>
              <w:t>Hazard</w:t>
            </w:r>
          </w:p>
        </w:tc>
        <w:tc>
          <w:tcPr>
            <w:tcW w:w="2552" w:type="dxa"/>
          </w:tcPr>
          <w:p w14:paraId="52EF6A3A" w14:textId="079D71C7" w:rsidR="004F2F5A" w:rsidRDefault="004F2F5A" w:rsidP="004F2F5A">
            <w:r>
              <w:t xml:space="preserve">Risk </w:t>
            </w:r>
          </w:p>
        </w:tc>
        <w:tc>
          <w:tcPr>
            <w:tcW w:w="4671" w:type="dxa"/>
          </w:tcPr>
          <w:p w14:paraId="45CB0D36" w14:textId="05D3F4BF" w:rsidR="004F2F5A" w:rsidRDefault="004F2F5A" w:rsidP="004F2F5A">
            <w:r>
              <w:t>Mitigation</w:t>
            </w:r>
          </w:p>
        </w:tc>
      </w:tr>
      <w:tr w:rsidR="002D26F7" w14:paraId="28C9106A" w14:textId="77777777" w:rsidTr="005B1173">
        <w:tc>
          <w:tcPr>
            <w:tcW w:w="2405" w:type="dxa"/>
          </w:tcPr>
          <w:p w14:paraId="322742E1" w14:textId="77777777" w:rsidR="002D26F7" w:rsidRPr="00A24740" w:rsidRDefault="002D26F7" w:rsidP="002D26F7">
            <w:pPr>
              <w:rPr>
                <w:rStyle w:val="Emphasis"/>
                <w:b/>
                <w:bCs/>
                <w:i w:val="0"/>
                <w:iCs w:val="0"/>
              </w:rPr>
            </w:pPr>
            <w:r w:rsidRPr="00A24740">
              <w:rPr>
                <w:rStyle w:val="Emphasis"/>
                <w:b/>
                <w:bCs/>
                <w:i w:val="0"/>
                <w:iCs w:val="0"/>
              </w:rPr>
              <w:t>Example</w:t>
            </w:r>
          </w:p>
          <w:p w14:paraId="72BA5C60" w14:textId="273D7207" w:rsidR="002D26F7" w:rsidRDefault="002D26F7" w:rsidP="002D26F7">
            <w:r w:rsidRPr="009507C0">
              <w:rPr>
                <w:bCs/>
              </w:rPr>
              <w:t>Water spillage</w:t>
            </w:r>
          </w:p>
        </w:tc>
        <w:tc>
          <w:tcPr>
            <w:tcW w:w="2552" w:type="dxa"/>
          </w:tcPr>
          <w:p w14:paraId="38D45B5D" w14:textId="77777777" w:rsidR="002D26F7" w:rsidRPr="00A24740" w:rsidRDefault="002D26F7" w:rsidP="002D26F7">
            <w:pPr>
              <w:rPr>
                <w:rStyle w:val="Emphasis"/>
                <w:b/>
                <w:bCs/>
                <w:i w:val="0"/>
                <w:iCs w:val="0"/>
              </w:rPr>
            </w:pPr>
            <w:r w:rsidRPr="00A24740">
              <w:rPr>
                <w:rStyle w:val="Emphasis"/>
                <w:b/>
                <w:bCs/>
                <w:i w:val="0"/>
                <w:iCs w:val="0"/>
              </w:rPr>
              <w:t>Example</w:t>
            </w:r>
          </w:p>
          <w:p w14:paraId="7276C4F6" w14:textId="45C1C059" w:rsidR="002D26F7" w:rsidRDefault="002D26F7" w:rsidP="002D26F7">
            <w:r>
              <w:t>Risk of slipping on spilled water.</w:t>
            </w:r>
          </w:p>
        </w:tc>
        <w:tc>
          <w:tcPr>
            <w:tcW w:w="4671" w:type="dxa"/>
          </w:tcPr>
          <w:p w14:paraId="6637BDEC" w14:textId="77777777" w:rsidR="002D26F7" w:rsidRPr="00A24740" w:rsidRDefault="002D26F7" w:rsidP="002D26F7">
            <w:pPr>
              <w:rPr>
                <w:rStyle w:val="Emphasis"/>
                <w:b/>
                <w:bCs/>
                <w:i w:val="0"/>
                <w:iCs w:val="0"/>
              </w:rPr>
            </w:pPr>
            <w:r w:rsidRPr="00A24740">
              <w:rPr>
                <w:rStyle w:val="Emphasis"/>
                <w:b/>
                <w:bCs/>
                <w:i w:val="0"/>
                <w:iCs w:val="0"/>
              </w:rPr>
              <w:t>Example</w:t>
            </w:r>
          </w:p>
          <w:p w14:paraId="516EF565" w14:textId="037DF508" w:rsidR="002D26F7" w:rsidRDefault="002D26F7" w:rsidP="002D26F7">
            <w:r>
              <w:t>Clean up any spills immediately and use appropriate containers.</w:t>
            </w:r>
          </w:p>
        </w:tc>
      </w:tr>
      <w:tr w:rsidR="004F2F5A" w14:paraId="05C103B8" w14:textId="77777777" w:rsidTr="005B1173">
        <w:tc>
          <w:tcPr>
            <w:tcW w:w="2405" w:type="dxa"/>
          </w:tcPr>
          <w:p w14:paraId="44877B7D" w14:textId="77777777" w:rsidR="004F2F5A" w:rsidRDefault="004F2F5A" w:rsidP="004F2F5A"/>
        </w:tc>
        <w:tc>
          <w:tcPr>
            <w:tcW w:w="2552" w:type="dxa"/>
          </w:tcPr>
          <w:p w14:paraId="1C99411B" w14:textId="77777777" w:rsidR="004F2F5A" w:rsidRDefault="004F2F5A" w:rsidP="004F2F5A"/>
        </w:tc>
        <w:tc>
          <w:tcPr>
            <w:tcW w:w="4671" w:type="dxa"/>
          </w:tcPr>
          <w:p w14:paraId="3E63625B" w14:textId="77777777" w:rsidR="004F2F5A" w:rsidRDefault="004F2F5A" w:rsidP="004F2F5A"/>
        </w:tc>
      </w:tr>
      <w:tr w:rsidR="004F2F5A" w14:paraId="42172C02" w14:textId="77777777" w:rsidTr="005B1173">
        <w:tc>
          <w:tcPr>
            <w:tcW w:w="2405" w:type="dxa"/>
          </w:tcPr>
          <w:p w14:paraId="58B86855" w14:textId="58E9C0F0" w:rsidR="004F2F5A" w:rsidRDefault="005B1173" w:rsidP="005B1173">
            <w:r>
              <w:t>[add more rows as required]</w:t>
            </w:r>
          </w:p>
        </w:tc>
        <w:tc>
          <w:tcPr>
            <w:tcW w:w="2552" w:type="dxa"/>
          </w:tcPr>
          <w:p w14:paraId="35877173" w14:textId="77777777" w:rsidR="004F2F5A" w:rsidRDefault="004F2F5A" w:rsidP="004F2F5A"/>
        </w:tc>
        <w:tc>
          <w:tcPr>
            <w:tcW w:w="4671" w:type="dxa"/>
          </w:tcPr>
          <w:p w14:paraId="28182A30" w14:textId="77777777" w:rsidR="004F2F5A" w:rsidRDefault="004F2F5A" w:rsidP="004F2F5A"/>
        </w:tc>
      </w:tr>
    </w:tbl>
    <w:p w14:paraId="7DA0ECB9" w14:textId="498DC285" w:rsidR="00A575AB" w:rsidRDefault="00A575AB" w:rsidP="00237C08">
      <w:pPr>
        <w:sectPr w:rsidR="00A575AB" w:rsidSect="005158C2">
          <w:pgSz w:w="11906" w:h="16838"/>
          <w:pgMar w:top="1134" w:right="1134" w:bottom="1134" w:left="1134" w:header="709" w:footer="709" w:gutter="0"/>
          <w:cols w:space="708"/>
          <w:docGrid w:linePitch="360"/>
        </w:sectPr>
      </w:pPr>
    </w:p>
    <w:p w14:paraId="0D69EF32" w14:textId="3AE5EFCF" w:rsidR="004F2F5A" w:rsidRDefault="003E0B63" w:rsidP="0015565E">
      <w:pPr>
        <w:pStyle w:val="ListNumber"/>
      </w:pPr>
      <w:r>
        <w:lastRenderedPageBreak/>
        <w:t xml:space="preserve">Conduct the investigation by following the procedures outlined in </w:t>
      </w:r>
      <w:r w:rsidR="00632D0D">
        <w:t>Table 1 and document the results in Table 3</w:t>
      </w:r>
      <w:r w:rsidR="009B6269">
        <w:t>.</w:t>
      </w:r>
    </w:p>
    <w:p w14:paraId="677AE1A8" w14:textId="4929A291" w:rsidR="00632D0D" w:rsidRDefault="00632D0D" w:rsidP="00632D0D">
      <w:pPr>
        <w:pStyle w:val="Caption"/>
      </w:pPr>
      <w:r>
        <w:t xml:space="preserve">Table 3 – </w:t>
      </w:r>
      <w:r w:rsidR="00F13FCC">
        <w:t>properties of ionic, covalent and metallic substances</w:t>
      </w:r>
    </w:p>
    <w:tbl>
      <w:tblPr>
        <w:tblStyle w:val="Tableheader"/>
        <w:tblW w:w="14736" w:type="dxa"/>
        <w:tblLayout w:type="fixed"/>
        <w:tblLook w:val="0420" w:firstRow="1" w:lastRow="0" w:firstColumn="0" w:lastColumn="0" w:noHBand="0" w:noVBand="1"/>
        <w:tblDescription w:val="Space for student response summarising the characteristics of a range of ionic, covalent, and metallic substances by looking at their physical and chemical properties.  "/>
      </w:tblPr>
      <w:tblGrid>
        <w:gridCol w:w="1695"/>
        <w:gridCol w:w="1419"/>
        <w:gridCol w:w="2977"/>
        <w:gridCol w:w="1418"/>
        <w:gridCol w:w="1558"/>
        <w:gridCol w:w="1276"/>
        <w:gridCol w:w="1559"/>
        <w:gridCol w:w="1417"/>
        <w:gridCol w:w="1417"/>
      </w:tblGrid>
      <w:tr w:rsidR="009B6269" w:rsidRPr="00CE5B26" w14:paraId="5015FC0A" w14:textId="77777777" w:rsidTr="002539C5">
        <w:trPr>
          <w:cnfStyle w:val="100000000000" w:firstRow="1" w:lastRow="0" w:firstColumn="0" w:lastColumn="0" w:oddVBand="0" w:evenVBand="0" w:oddHBand="0" w:evenHBand="0" w:firstRowFirstColumn="0" w:firstRowLastColumn="0" w:lastRowFirstColumn="0" w:lastRowLastColumn="0"/>
        </w:trPr>
        <w:tc>
          <w:tcPr>
            <w:tcW w:w="1695" w:type="dxa"/>
          </w:tcPr>
          <w:p w14:paraId="4236CF00" w14:textId="6C3821B2" w:rsidR="009B6269" w:rsidRPr="00CE5B26" w:rsidRDefault="009B6269" w:rsidP="00CE5B26">
            <w:r w:rsidRPr="00CE5B26">
              <w:t>Substance</w:t>
            </w:r>
          </w:p>
        </w:tc>
        <w:tc>
          <w:tcPr>
            <w:tcW w:w="1419" w:type="dxa"/>
          </w:tcPr>
          <w:p w14:paraId="06EFDBBD" w14:textId="7E8C2B70" w:rsidR="009B6269" w:rsidRPr="00CE5B26" w:rsidRDefault="009F5B7B" w:rsidP="00CE5B26">
            <w:r w:rsidRPr="00CE5B26">
              <w:t>Type of bonding</w:t>
            </w:r>
          </w:p>
        </w:tc>
        <w:tc>
          <w:tcPr>
            <w:tcW w:w="2977" w:type="dxa"/>
          </w:tcPr>
          <w:p w14:paraId="4BB00220" w14:textId="6157F8C7" w:rsidR="009B6269" w:rsidRPr="00CE5B26" w:rsidRDefault="009B6269" w:rsidP="00CE5B26">
            <w:r w:rsidRPr="00CE5B26">
              <w:t>Appearance</w:t>
            </w:r>
          </w:p>
        </w:tc>
        <w:tc>
          <w:tcPr>
            <w:tcW w:w="1418" w:type="dxa"/>
          </w:tcPr>
          <w:p w14:paraId="3A4E5846" w14:textId="312A0F27" w:rsidR="009B6269" w:rsidRPr="00CE5B26" w:rsidRDefault="009B6269" w:rsidP="00CE5B26">
            <w:r w:rsidRPr="00CE5B26">
              <w:t>Malleable?</w:t>
            </w:r>
            <w:r w:rsidR="000D0ABB" w:rsidRPr="00CE5B26">
              <w:t xml:space="preserve"> (Yes/No)</w:t>
            </w:r>
          </w:p>
        </w:tc>
        <w:tc>
          <w:tcPr>
            <w:tcW w:w="1558" w:type="dxa"/>
          </w:tcPr>
          <w:p w14:paraId="6A9D3651" w14:textId="5A7A8E19" w:rsidR="009B6269" w:rsidRPr="00CE5B26" w:rsidRDefault="009B6269" w:rsidP="00CE5B26">
            <w:r w:rsidRPr="00CE5B26">
              <w:t>Conductivity</w:t>
            </w:r>
            <w:r w:rsidR="000D0ABB" w:rsidRPr="00CE5B26">
              <w:t xml:space="preserve"> as a solid</w:t>
            </w:r>
          </w:p>
        </w:tc>
        <w:tc>
          <w:tcPr>
            <w:tcW w:w="1276" w:type="dxa"/>
          </w:tcPr>
          <w:p w14:paraId="2C39A6CE" w14:textId="382D5BD3" w:rsidR="000D0ABB" w:rsidRPr="00CE5B26" w:rsidRDefault="009B6269" w:rsidP="00CE5B26">
            <w:r w:rsidRPr="00CE5B26">
              <w:t>Soluble?</w:t>
            </w:r>
            <w:r w:rsidR="000D0ABB" w:rsidRPr="00CE5B26">
              <w:t xml:space="preserve"> (Yes/No)</w:t>
            </w:r>
          </w:p>
        </w:tc>
        <w:tc>
          <w:tcPr>
            <w:tcW w:w="1559" w:type="dxa"/>
          </w:tcPr>
          <w:p w14:paraId="3AC0FD76" w14:textId="77777777" w:rsidR="009B6269" w:rsidRPr="00CE5B26" w:rsidRDefault="009B6269" w:rsidP="00CE5B26">
            <w:r w:rsidRPr="00CE5B26">
              <w:t>Conductivity of solution</w:t>
            </w:r>
          </w:p>
        </w:tc>
        <w:tc>
          <w:tcPr>
            <w:tcW w:w="1417" w:type="dxa"/>
          </w:tcPr>
          <w:p w14:paraId="18C85C6E" w14:textId="482964EF" w:rsidR="009B6269" w:rsidRPr="00CE5B26" w:rsidRDefault="009B6269" w:rsidP="00CE5B26">
            <w:r w:rsidRPr="00CE5B26">
              <w:t>Melting point</w:t>
            </w:r>
            <w:r w:rsidR="000D0ABB" w:rsidRPr="00CE5B26">
              <w:t xml:space="preserve"> (Low/High)</w:t>
            </w:r>
          </w:p>
        </w:tc>
        <w:tc>
          <w:tcPr>
            <w:tcW w:w="1417" w:type="dxa"/>
          </w:tcPr>
          <w:p w14:paraId="598EA327" w14:textId="16730656" w:rsidR="009B6269" w:rsidRPr="00CE5B26" w:rsidRDefault="009B6269" w:rsidP="00CE5B26">
            <w:r w:rsidRPr="00CE5B26">
              <w:t>Reactiv</w:t>
            </w:r>
            <w:r w:rsidR="000D0ABB" w:rsidRPr="00CE5B26">
              <w:t xml:space="preserve">e </w:t>
            </w:r>
            <w:r w:rsidRPr="00CE5B26">
              <w:t>with acid</w:t>
            </w:r>
            <w:r w:rsidR="000D0ABB" w:rsidRPr="00CE5B26">
              <w:t xml:space="preserve"> (Yes/No)</w:t>
            </w:r>
          </w:p>
        </w:tc>
      </w:tr>
      <w:tr w:rsidR="009B6269" w14:paraId="1E2B9A4D" w14:textId="77777777" w:rsidTr="002539C5">
        <w:trPr>
          <w:cnfStyle w:val="000000100000" w:firstRow="0" w:lastRow="0" w:firstColumn="0" w:lastColumn="0" w:oddVBand="0" w:evenVBand="0" w:oddHBand="1" w:evenHBand="0" w:firstRowFirstColumn="0" w:firstRowLastColumn="0" w:lastRowFirstColumn="0" w:lastRowLastColumn="0"/>
        </w:trPr>
        <w:tc>
          <w:tcPr>
            <w:tcW w:w="1695" w:type="dxa"/>
          </w:tcPr>
          <w:p w14:paraId="7672E28C" w14:textId="3A4084C9" w:rsidR="009B6269" w:rsidRDefault="009B6269" w:rsidP="00196333">
            <w:pPr>
              <w:rPr>
                <w:rStyle w:val="Strong"/>
              </w:rPr>
            </w:pPr>
            <w:r>
              <w:rPr>
                <w:rStyle w:val="Strong"/>
              </w:rPr>
              <w:t>Distilled water</w:t>
            </w:r>
            <w:r w:rsidR="00CA3B6C">
              <w:rPr>
                <w:rStyle w:val="Strong"/>
              </w:rPr>
              <w:t xml:space="preserve"> (H</w:t>
            </w:r>
            <w:r w:rsidR="00CA3B6C" w:rsidRPr="00907D25">
              <w:rPr>
                <w:rStyle w:val="Strong"/>
                <w:vertAlign w:val="subscript"/>
              </w:rPr>
              <w:t>2</w:t>
            </w:r>
            <w:r w:rsidR="00CA3B6C">
              <w:rPr>
                <w:rStyle w:val="Strong"/>
              </w:rPr>
              <w:t>O)</w:t>
            </w:r>
          </w:p>
        </w:tc>
        <w:tc>
          <w:tcPr>
            <w:tcW w:w="1419" w:type="dxa"/>
          </w:tcPr>
          <w:p w14:paraId="2F261DC4" w14:textId="0815D400" w:rsidR="009B6269" w:rsidRDefault="009B6269" w:rsidP="00196333"/>
        </w:tc>
        <w:tc>
          <w:tcPr>
            <w:tcW w:w="2977" w:type="dxa"/>
          </w:tcPr>
          <w:p w14:paraId="306A09AD" w14:textId="19035023" w:rsidR="009B6269" w:rsidRDefault="009B6269" w:rsidP="00196333"/>
        </w:tc>
        <w:tc>
          <w:tcPr>
            <w:tcW w:w="1418" w:type="dxa"/>
          </w:tcPr>
          <w:p w14:paraId="6F01EC37" w14:textId="6E3BBA19" w:rsidR="009B6269" w:rsidRDefault="00534B5A" w:rsidP="00196333">
            <w:r>
              <w:t>N/A</w:t>
            </w:r>
          </w:p>
        </w:tc>
        <w:tc>
          <w:tcPr>
            <w:tcW w:w="1558" w:type="dxa"/>
          </w:tcPr>
          <w:p w14:paraId="37CFE6ED" w14:textId="59133F83" w:rsidR="009B6269" w:rsidRPr="001A03F7" w:rsidRDefault="00534B5A" w:rsidP="009B6269">
            <w:r>
              <w:t>N/A</w:t>
            </w:r>
          </w:p>
        </w:tc>
        <w:tc>
          <w:tcPr>
            <w:tcW w:w="1276" w:type="dxa"/>
          </w:tcPr>
          <w:p w14:paraId="3DDAF022" w14:textId="045F38B6" w:rsidR="009B6269" w:rsidRDefault="00534B5A" w:rsidP="00196333">
            <w:r>
              <w:t>N/A</w:t>
            </w:r>
          </w:p>
        </w:tc>
        <w:tc>
          <w:tcPr>
            <w:tcW w:w="1559" w:type="dxa"/>
          </w:tcPr>
          <w:p w14:paraId="133B209F" w14:textId="4FAAAF14" w:rsidR="009B6269" w:rsidRPr="001A03F7" w:rsidRDefault="00E747C7" w:rsidP="00196333">
            <w:r>
              <w:t>0</w:t>
            </w:r>
          </w:p>
        </w:tc>
        <w:tc>
          <w:tcPr>
            <w:tcW w:w="1417" w:type="dxa"/>
          </w:tcPr>
          <w:p w14:paraId="5E5F2630" w14:textId="085028AE" w:rsidR="009B6269" w:rsidRDefault="00B46DE5" w:rsidP="00196333">
            <w:r>
              <w:t>Low</w:t>
            </w:r>
          </w:p>
        </w:tc>
        <w:tc>
          <w:tcPr>
            <w:tcW w:w="1417" w:type="dxa"/>
          </w:tcPr>
          <w:p w14:paraId="0348E2A6" w14:textId="6DDCDB58" w:rsidR="009B6269" w:rsidRDefault="00E747C7" w:rsidP="00196333">
            <w:r>
              <w:t>No</w:t>
            </w:r>
          </w:p>
        </w:tc>
      </w:tr>
      <w:tr w:rsidR="00ED2C45" w14:paraId="2EB6BB5A" w14:textId="77777777" w:rsidTr="002539C5">
        <w:trPr>
          <w:cnfStyle w:val="000000010000" w:firstRow="0" w:lastRow="0" w:firstColumn="0" w:lastColumn="0" w:oddVBand="0" w:evenVBand="0" w:oddHBand="0" w:evenHBand="1" w:firstRowFirstColumn="0" w:firstRowLastColumn="0" w:lastRowFirstColumn="0" w:lastRowLastColumn="0"/>
        </w:trPr>
        <w:tc>
          <w:tcPr>
            <w:tcW w:w="1695" w:type="dxa"/>
          </w:tcPr>
          <w:p w14:paraId="054B07FA" w14:textId="08CC6C3F" w:rsidR="00ED2C45" w:rsidRDefault="00ED2C45" w:rsidP="00865859">
            <w:pPr>
              <w:rPr>
                <w:rStyle w:val="Strong"/>
              </w:rPr>
            </w:pPr>
            <w:r>
              <w:rPr>
                <w:rStyle w:val="Strong"/>
              </w:rPr>
              <w:t>Sugar</w:t>
            </w:r>
            <w:r w:rsidR="00865859">
              <w:rPr>
                <w:rStyle w:val="Strong"/>
              </w:rPr>
              <w:t xml:space="preserve"> </w:t>
            </w:r>
            <w:r>
              <w:rPr>
                <w:rStyle w:val="Strong"/>
              </w:rPr>
              <w:t>(C</w:t>
            </w:r>
            <w:r w:rsidRPr="007519CF">
              <w:rPr>
                <w:rStyle w:val="Strong"/>
                <w:vertAlign w:val="subscript"/>
              </w:rPr>
              <w:t>12</w:t>
            </w:r>
            <w:r>
              <w:rPr>
                <w:rStyle w:val="Strong"/>
              </w:rPr>
              <w:t>H</w:t>
            </w:r>
            <w:r w:rsidRPr="007519CF">
              <w:rPr>
                <w:rStyle w:val="Strong"/>
                <w:vertAlign w:val="subscript"/>
              </w:rPr>
              <w:t>22</w:t>
            </w:r>
            <w:r>
              <w:rPr>
                <w:rStyle w:val="Strong"/>
              </w:rPr>
              <w:t>O</w:t>
            </w:r>
            <w:r w:rsidRPr="007519CF">
              <w:rPr>
                <w:rStyle w:val="Strong"/>
                <w:vertAlign w:val="subscript"/>
              </w:rPr>
              <w:t>11</w:t>
            </w:r>
            <w:r>
              <w:rPr>
                <w:rStyle w:val="Strong"/>
              </w:rPr>
              <w:t>)</w:t>
            </w:r>
          </w:p>
        </w:tc>
        <w:tc>
          <w:tcPr>
            <w:tcW w:w="1419" w:type="dxa"/>
          </w:tcPr>
          <w:p w14:paraId="2A7DBC91" w14:textId="4872B095" w:rsidR="00ED2C45" w:rsidRDefault="00ED2C45" w:rsidP="00ED2C45"/>
        </w:tc>
        <w:tc>
          <w:tcPr>
            <w:tcW w:w="2977" w:type="dxa"/>
          </w:tcPr>
          <w:p w14:paraId="34B7C9BD" w14:textId="77777777" w:rsidR="00ED2C45" w:rsidRDefault="00ED2C45" w:rsidP="00ED2C45"/>
        </w:tc>
        <w:tc>
          <w:tcPr>
            <w:tcW w:w="1418" w:type="dxa"/>
          </w:tcPr>
          <w:p w14:paraId="09C320F2" w14:textId="77777777" w:rsidR="00ED2C45" w:rsidRDefault="00ED2C45" w:rsidP="00ED2C45"/>
        </w:tc>
        <w:tc>
          <w:tcPr>
            <w:tcW w:w="1558" w:type="dxa"/>
          </w:tcPr>
          <w:p w14:paraId="1DD389C1" w14:textId="77777777" w:rsidR="00ED2C45" w:rsidRDefault="00ED2C45" w:rsidP="00ED2C45"/>
        </w:tc>
        <w:tc>
          <w:tcPr>
            <w:tcW w:w="1276" w:type="dxa"/>
          </w:tcPr>
          <w:p w14:paraId="57588089" w14:textId="77777777" w:rsidR="00ED2C45" w:rsidRDefault="00ED2C45" w:rsidP="00ED2C45"/>
        </w:tc>
        <w:tc>
          <w:tcPr>
            <w:tcW w:w="1559" w:type="dxa"/>
          </w:tcPr>
          <w:p w14:paraId="7947F649" w14:textId="77777777" w:rsidR="00ED2C45" w:rsidRDefault="00ED2C45" w:rsidP="00ED2C45"/>
        </w:tc>
        <w:tc>
          <w:tcPr>
            <w:tcW w:w="1417" w:type="dxa"/>
          </w:tcPr>
          <w:p w14:paraId="58C04BA6" w14:textId="77777777" w:rsidR="00ED2C45" w:rsidRDefault="00ED2C45" w:rsidP="00ED2C45"/>
        </w:tc>
        <w:tc>
          <w:tcPr>
            <w:tcW w:w="1417" w:type="dxa"/>
          </w:tcPr>
          <w:p w14:paraId="64230654" w14:textId="77777777" w:rsidR="00ED2C45" w:rsidRDefault="00ED2C45" w:rsidP="00ED2C45"/>
        </w:tc>
      </w:tr>
      <w:tr w:rsidR="009B6269" w14:paraId="35F7B002" w14:textId="77777777" w:rsidTr="002539C5">
        <w:trPr>
          <w:cnfStyle w:val="000000100000" w:firstRow="0" w:lastRow="0" w:firstColumn="0" w:lastColumn="0" w:oddVBand="0" w:evenVBand="0" w:oddHBand="1" w:evenHBand="0" w:firstRowFirstColumn="0" w:firstRowLastColumn="0" w:lastRowFirstColumn="0" w:lastRowLastColumn="0"/>
        </w:trPr>
        <w:tc>
          <w:tcPr>
            <w:tcW w:w="1695" w:type="dxa"/>
          </w:tcPr>
          <w:p w14:paraId="2F9ADD8E" w14:textId="26D56216" w:rsidR="009B6269" w:rsidRDefault="009B6269" w:rsidP="00196333">
            <w:pPr>
              <w:rPr>
                <w:rStyle w:val="Strong"/>
              </w:rPr>
            </w:pPr>
            <w:r>
              <w:rPr>
                <w:rStyle w:val="Strong"/>
              </w:rPr>
              <w:t>Paraffin</w:t>
            </w:r>
            <w:r w:rsidR="00913A3A">
              <w:rPr>
                <w:rStyle w:val="Strong"/>
              </w:rPr>
              <w:t xml:space="preserve"> (C</w:t>
            </w:r>
            <w:r w:rsidR="00913A3A" w:rsidRPr="00490147">
              <w:rPr>
                <w:rStyle w:val="Strong"/>
                <w:vertAlign w:val="subscript"/>
              </w:rPr>
              <w:t>n</w:t>
            </w:r>
            <w:r w:rsidR="00490147">
              <w:rPr>
                <w:rStyle w:val="Strong"/>
              </w:rPr>
              <w:t>H</w:t>
            </w:r>
            <w:r w:rsidR="00490147" w:rsidRPr="00490147">
              <w:rPr>
                <w:rStyle w:val="Strong"/>
                <w:vertAlign w:val="subscript"/>
              </w:rPr>
              <w:t>2n+2</w:t>
            </w:r>
            <w:r w:rsidR="00490147">
              <w:rPr>
                <w:rStyle w:val="Strong"/>
              </w:rPr>
              <w:t>)</w:t>
            </w:r>
          </w:p>
        </w:tc>
        <w:tc>
          <w:tcPr>
            <w:tcW w:w="1419" w:type="dxa"/>
          </w:tcPr>
          <w:p w14:paraId="77E4F9F5" w14:textId="72ED20E3" w:rsidR="009B6269" w:rsidRPr="001A03F7" w:rsidRDefault="009B6269" w:rsidP="00196333"/>
        </w:tc>
        <w:tc>
          <w:tcPr>
            <w:tcW w:w="2977" w:type="dxa"/>
          </w:tcPr>
          <w:p w14:paraId="633259F0" w14:textId="5333738E" w:rsidR="009B6269" w:rsidRPr="001A03F7" w:rsidRDefault="009B6269" w:rsidP="00196333"/>
        </w:tc>
        <w:tc>
          <w:tcPr>
            <w:tcW w:w="1418" w:type="dxa"/>
          </w:tcPr>
          <w:p w14:paraId="1DB145B9" w14:textId="74E174C8" w:rsidR="009B6269" w:rsidRPr="001A03F7" w:rsidRDefault="009B6269" w:rsidP="00196333"/>
        </w:tc>
        <w:tc>
          <w:tcPr>
            <w:tcW w:w="1558" w:type="dxa"/>
          </w:tcPr>
          <w:p w14:paraId="34CC9583" w14:textId="1E6DC9BF" w:rsidR="009B6269" w:rsidRPr="001A03F7" w:rsidRDefault="009B6269" w:rsidP="00196333"/>
        </w:tc>
        <w:tc>
          <w:tcPr>
            <w:tcW w:w="1276" w:type="dxa"/>
          </w:tcPr>
          <w:p w14:paraId="27908B1F" w14:textId="27FFE12A" w:rsidR="009B6269" w:rsidRPr="001A03F7" w:rsidRDefault="009B6269" w:rsidP="00196333"/>
        </w:tc>
        <w:tc>
          <w:tcPr>
            <w:tcW w:w="1559" w:type="dxa"/>
          </w:tcPr>
          <w:p w14:paraId="6F35F781" w14:textId="05D4F229" w:rsidR="009B6269" w:rsidRPr="001A03F7" w:rsidRDefault="0016558F" w:rsidP="00196333">
            <w:r>
              <w:t>N/A</w:t>
            </w:r>
          </w:p>
        </w:tc>
        <w:tc>
          <w:tcPr>
            <w:tcW w:w="1417" w:type="dxa"/>
          </w:tcPr>
          <w:p w14:paraId="04650880" w14:textId="2B971E76" w:rsidR="009B6269" w:rsidRPr="001A03F7" w:rsidRDefault="009B6269" w:rsidP="00196333"/>
        </w:tc>
        <w:tc>
          <w:tcPr>
            <w:tcW w:w="1417" w:type="dxa"/>
          </w:tcPr>
          <w:p w14:paraId="3303DB0F" w14:textId="31913B27" w:rsidR="009B6269" w:rsidRPr="001A03F7" w:rsidRDefault="009B6269" w:rsidP="00196333"/>
        </w:tc>
      </w:tr>
      <w:tr w:rsidR="009B6269" w14:paraId="383406DD" w14:textId="77777777" w:rsidTr="002539C5">
        <w:trPr>
          <w:cnfStyle w:val="000000010000" w:firstRow="0" w:lastRow="0" w:firstColumn="0" w:lastColumn="0" w:oddVBand="0" w:evenVBand="0" w:oddHBand="0" w:evenHBand="1" w:firstRowFirstColumn="0" w:firstRowLastColumn="0" w:lastRowFirstColumn="0" w:lastRowLastColumn="0"/>
        </w:trPr>
        <w:tc>
          <w:tcPr>
            <w:tcW w:w="1695" w:type="dxa"/>
          </w:tcPr>
          <w:p w14:paraId="7A28033B" w14:textId="67300599" w:rsidR="009B6269" w:rsidRDefault="009B6269" w:rsidP="00196333">
            <w:pPr>
              <w:rPr>
                <w:rStyle w:val="Strong"/>
              </w:rPr>
            </w:pPr>
            <w:r>
              <w:rPr>
                <w:rStyle w:val="Strong"/>
              </w:rPr>
              <w:t>Calcium chloride</w:t>
            </w:r>
            <w:r w:rsidR="00A32EF2">
              <w:rPr>
                <w:rStyle w:val="Strong"/>
              </w:rPr>
              <w:t xml:space="preserve"> (CaCl</w:t>
            </w:r>
            <w:r w:rsidR="009901EC" w:rsidRPr="009901EC">
              <w:rPr>
                <w:rStyle w:val="Strong"/>
                <w:vertAlign w:val="subscript"/>
              </w:rPr>
              <w:t>2</w:t>
            </w:r>
            <w:r w:rsidR="009901EC">
              <w:rPr>
                <w:rStyle w:val="Strong"/>
              </w:rPr>
              <w:t>)</w:t>
            </w:r>
          </w:p>
        </w:tc>
        <w:tc>
          <w:tcPr>
            <w:tcW w:w="1419" w:type="dxa"/>
          </w:tcPr>
          <w:p w14:paraId="26DEC708" w14:textId="0E139FBA" w:rsidR="009B6269" w:rsidRPr="001A03F7" w:rsidRDefault="009B6269" w:rsidP="00196333"/>
        </w:tc>
        <w:tc>
          <w:tcPr>
            <w:tcW w:w="2977" w:type="dxa"/>
          </w:tcPr>
          <w:p w14:paraId="6C10EBB6" w14:textId="34D33D2D" w:rsidR="009B6269" w:rsidRPr="001A03F7" w:rsidRDefault="009B6269" w:rsidP="00196333"/>
        </w:tc>
        <w:tc>
          <w:tcPr>
            <w:tcW w:w="1418" w:type="dxa"/>
          </w:tcPr>
          <w:p w14:paraId="602F99EE" w14:textId="0455C853" w:rsidR="009B6269" w:rsidRPr="001A03F7" w:rsidRDefault="009B6269" w:rsidP="00196333"/>
        </w:tc>
        <w:tc>
          <w:tcPr>
            <w:tcW w:w="1558" w:type="dxa"/>
          </w:tcPr>
          <w:p w14:paraId="1D312032" w14:textId="0DE77A91" w:rsidR="009B6269" w:rsidRPr="001A03F7" w:rsidRDefault="009B6269" w:rsidP="00196333"/>
        </w:tc>
        <w:tc>
          <w:tcPr>
            <w:tcW w:w="1276" w:type="dxa"/>
          </w:tcPr>
          <w:p w14:paraId="00ACE4C0" w14:textId="574BB18E" w:rsidR="009B6269" w:rsidRPr="001A03F7" w:rsidRDefault="009B6269" w:rsidP="00196333"/>
        </w:tc>
        <w:tc>
          <w:tcPr>
            <w:tcW w:w="1559" w:type="dxa"/>
          </w:tcPr>
          <w:p w14:paraId="03D05147" w14:textId="6B70892F" w:rsidR="009B6269" w:rsidRPr="001A03F7" w:rsidRDefault="009B6269" w:rsidP="00196333"/>
        </w:tc>
        <w:tc>
          <w:tcPr>
            <w:tcW w:w="1417" w:type="dxa"/>
          </w:tcPr>
          <w:p w14:paraId="69CAB4C2" w14:textId="1DAF5C31" w:rsidR="009B6269" w:rsidRPr="001A03F7" w:rsidRDefault="009B6269" w:rsidP="00196333"/>
        </w:tc>
        <w:tc>
          <w:tcPr>
            <w:tcW w:w="1417" w:type="dxa"/>
          </w:tcPr>
          <w:p w14:paraId="20856302" w14:textId="084A190A" w:rsidR="009B6269" w:rsidRPr="001A03F7" w:rsidRDefault="009B6269" w:rsidP="00196333"/>
        </w:tc>
      </w:tr>
      <w:tr w:rsidR="00ED2C45" w14:paraId="6A82DFC4" w14:textId="77777777" w:rsidTr="002539C5">
        <w:trPr>
          <w:cnfStyle w:val="000000100000" w:firstRow="0" w:lastRow="0" w:firstColumn="0" w:lastColumn="0" w:oddVBand="0" w:evenVBand="0" w:oddHBand="1" w:evenHBand="0" w:firstRowFirstColumn="0" w:firstRowLastColumn="0" w:lastRowFirstColumn="0" w:lastRowLastColumn="0"/>
        </w:trPr>
        <w:tc>
          <w:tcPr>
            <w:tcW w:w="1695" w:type="dxa"/>
          </w:tcPr>
          <w:p w14:paraId="7D793512" w14:textId="1CA772BF" w:rsidR="00ED2C45" w:rsidRDefault="00ED2C45" w:rsidP="00196333">
            <w:pPr>
              <w:rPr>
                <w:rStyle w:val="Strong"/>
              </w:rPr>
            </w:pPr>
            <w:r w:rsidRPr="00ED2C45">
              <w:rPr>
                <w:rStyle w:val="Strong"/>
              </w:rPr>
              <w:t>Sodium chloride (NaCl)</w:t>
            </w:r>
          </w:p>
        </w:tc>
        <w:tc>
          <w:tcPr>
            <w:tcW w:w="1419" w:type="dxa"/>
          </w:tcPr>
          <w:p w14:paraId="2DF5FE9B" w14:textId="21E34E68" w:rsidR="00ED2C45" w:rsidRDefault="00ED2C45" w:rsidP="00196333"/>
        </w:tc>
        <w:tc>
          <w:tcPr>
            <w:tcW w:w="2977" w:type="dxa"/>
          </w:tcPr>
          <w:p w14:paraId="51355EF1" w14:textId="77777777" w:rsidR="00ED2C45" w:rsidRPr="001A03F7" w:rsidRDefault="00ED2C45" w:rsidP="00196333"/>
        </w:tc>
        <w:tc>
          <w:tcPr>
            <w:tcW w:w="1418" w:type="dxa"/>
          </w:tcPr>
          <w:p w14:paraId="07882D34" w14:textId="77777777" w:rsidR="00ED2C45" w:rsidRPr="001A03F7" w:rsidRDefault="00ED2C45" w:rsidP="00196333"/>
        </w:tc>
        <w:tc>
          <w:tcPr>
            <w:tcW w:w="1558" w:type="dxa"/>
          </w:tcPr>
          <w:p w14:paraId="0E3ADBB7" w14:textId="77777777" w:rsidR="00ED2C45" w:rsidRPr="001A03F7" w:rsidRDefault="00ED2C45" w:rsidP="00196333"/>
        </w:tc>
        <w:tc>
          <w:tcPr>
            <w:tcW w:w="1276" w:type="dxa"/>
          </w:tcPr>
          <w:p w14:paraId="030BBB53" w14:textId="77777777" w:rsidR="00ED2C45" w:rsidRPr="001A03F7" w:rsidRDefault="00ED2C45" w:rsidP="00196333"/>
        </w:tc>
        <w:tc>
          <w:tcPr>
            <w:tcW w:w="1559" w:type="dxa"/>
          </w:tcPr>
          <w:p w14:paraId="741E0956" w14:textId="77777777" w:rsidR="00ED2C45" w:rsidRPr="001A03F7" w:rsidRDefault="00ED2C45" w:rsidP="00196333"/>
        </w:tc>
        <w:tc>
          <w:tcPr>
            <w:tcW w:w="1417" w:type="dxa"/>
          </w:tcPr>
          <w:p w14:paraId="3F590C33" w14:textId="77777777" w:rsidR="00ED2C45" w:rsidRPr="001A03F7" w:rsidRDefault="00ED2C45" w:rsidP="00196333"/>
        </w:tc>
        <w:tc>
          <w:tcPr>
            <w:tcW w:w="1417" w:type="dxa"/>
          </w:tcPr>
          <w:p w14:paraId="5635D6EB" w14:textId="77777777" w:rsidR="00ED2C45" w:rsidRPr="001A03F7" w:rsidRDefault="00ED2C45" w:rsidP="00196333"/>
        </w:tc>
      </w:tr>
      <w:tr w:rsidR="00674D47" w14:paraId="5AF2D86D" w14:textId="77777777" w:rsidTr="002539C5">
        <w:trPr>
          <w:cnfStyle w:val="000000010000" w:firstRow="0" w:lastRow="0" w:firstColumn="0" w:lastColumn="0" w:oddVBand="0" w:evenVBand="0" w:oddHBand="0" w:evenHBand="1" w:firstRowFirstColumn="0" w:firstRowLastColumn="0" w:lastRowFirstColumn="0" w:lastRowLastColumn="0"/>
        </w:trPr>
        <w:tc>
          <w:tcPr>
            <w:tcW w:w="1695" w:type="dxa"/>
          </w:tcPr>
          <w:p w14:paraId="3EF81C89" w14:textId="5D066247" w:rsidR="009B6269" w:rsidRDefault="009B6269" w:rsidP="00196333">
            <w:pPr>
              <w:rPr>
                <w:rStyle w:val="Strong"/>
              </w:rPr>
            </w:pPr>
            <w:r>
              <w:rPr>
                <w:rStyle w:val="Strong"/>
              </w:rPr>
              <w:lastRenderedPageBreak/>
              <w:t>Aluminium</w:t>
            </w:r>
            <w:r w:rsidR="00A32EF2">
              <w:rPr>
                <w:rStyle w:val="Strong"/>
              </w:rPr>
              <w:t xml:space="preserve"> (Al)</w:t>
            </w:r>
          </w:p>
        </w:tc>
        <w:tc>
          <w:tcPr>
            <w:tcW w:w="1419" w:type="dxa"/>
          </w:tcPr>
          <w:p w14:paraId="3EEBF5D1" w14:textId="2843A939" w:rsidR="009B6269" w:rsidRPr="001A03F7" w:rsidRDefault="009B6269" w:rsidP="00196333"/>
        </w:tc>
        <w:tc>
          <w:tcPr>
            <w:tcW w:w="2977" w:type="dxa"/>
          </w:tcPr>
          <w:p w14:paraId="4F6B7BDA" w14:textId="1B44F15B" w:rsidR="009B6269" w:rsidRPr="001A03F7" w:rsidRDefault="009B6269" w:rsidP="00196333"/>
        </w:tc>
        <w:tc>
          <w:tcPr>
            <w:tcW w:w="1418" w:type="dxa"/>
          </w:tcPr>
          <w:p w14:paraId="697B29FE" w14:textId="146B4CE5" w:rsidR="009B6269" w:rsidRPr="001A03F7" w:rsidRDefault="009B6269" w:rsidP="00196333"/>
        </w:tc>
        <w:tc>
          <w:tcPr>
            <w:tcW w:w="1558" w:type="dxa"/>
          </w:tcPr>
          <w:p w14:paraId="3506E046" w14:textId="2EE7F9EA" w:rsidR="009B6269" w:rsidRPr="001A03F7" w:rsidRDefault="009B6269" w:rsidP="00196333"/>
        </w:tc>
        <w:tc>
          <w:tcPr>
            <w:tcW w:w="1276" w:type="dxa"/>
          </w:tcPr>
          <w:p w14:paraId="63D69F97" w14:textId="3D8192C2" w:rsidR="009B6269" w:rsidRPr="001A03F7" w:rsidRDefault="009B6269" w:rsidP="00196333"/>
        </w:tc>
        <w:tc>
          <w:tcPr>
            <w:tcW w:w="1559" w:type="dxa"/>
          </w:tcPr>
          <w:p w14:paraId="3BB54C9B" w14:textId="555ABD59" w:rsidR="009B6269" w:rsidRPr="001A03F7" w:rsidRDefault="0016558F" w:rsidP="00196333">
            <w:r>
              <w:t>N/A</w:t>
            </w:r>
          </w:p>
        </w:tc>
        <w:tc>
          <w:tcPr>
            <w:tcW w:w="1417" w:type="dxa"/>
          </w:tcPr>
          <w:p w14:paraId="3548AD9A" w14:textId="20194C94" w:rsidR="009B6269" w:rsidRPr="001A03F7" w:rsidRDefault="009B6269" w:rsidP="00196333"/>
        </w:tc>
        <w:tc>
          <w:tcPr>
            <w:tcW w:w="1417" w:type="dxa"/>
          </w:tcPr>
          <w:p w14:paraId="4038B7E0" w14:textId="69F2BBBE" w:rsidR="009B6269" w:rsidRPr="001A03F7" w:rsidRDefault="009B6269" w:rsidP="00196333"/>
        </w:tc>
      </w:tr>
      <w:tr w:rsidR="00674D47" w14:paraId="560B6E0E" w14:textId="77777777" w:rsidTr="002539C5">
        <w:trPr>
          <w:cnfStyle w:val="000000100000" w:firstRow="0" w:lastRow="0" w:firstColumn="0" w:lastColumn="0" w:oddVBand="0" w:evenVBand="0" w:oddHBand="1" w:evenHBand="0" w:firstRowFirstColumn="0" w:firstRowLastColumn="0" w:lastRowFirstColumn="0" w:lastRowLastColumn="0"/>
        </w:trPr>
        <w:tc>
          <w:tcPr>
            <w:tcW w:w="1695" w:type="dxa"/>
          </w:tcPr>
          <w:p w14:paraId="3165B573" w14:textId="6DCAB2C0" w:rsidR="009B6269" w:rsidRDefault="009B6269" w:rsidP="00196333">
            <w:pPr>
              <w:rPr>
                <w:rStyle w:val="Strong"/>
              </w:rPr>
            </w:pPr>
            <w:r>
              <w:rPr>
                <w:rStyle w:val="Strong"/>
              </w:rPr>
              <w:t>Copper</w:t>
            </w:r>
            <w:r w:rsidR="00A32EF2">
              <w:rPr>
                <w:rStyle w:val="Strong"/>
              </w:rPr>
              <w:t xml:space="preserve"> (Cu)</w:t>
            </w:r>
          </w:p>
        </w:tc>
        <w:tc>
          <w:tcPr>
            <w:tcW w:w="1419" w:type="dxa"/>
          </w:tcPr>
          <w:p w14:paraId="46655687" w14:textId="46BFC773" w:rsidR="009B6269" w:rsidRPr="001A03F7" w:rsidRDefault="009B6269" w:rsidP="00196333"/>
        </w:tc>
        <w:tc>
          <w:tcPr>
            <w:tcW w:w="2977" w:type="dxa"/>
          </w:tcPr>
          <w:p w14:paraId="25EECD2D" w14:textId="753326D3" w:rsidR="009B6269" w:rsidRPr="001A03F7" w:rsidRDefault="009B6269" w:rsidP="00196333"/>
        </w:tc>
        <w:tc>
          <w:tcPr>
            <w:tcW w:w="1418" w:type="dxa"/>
          </w:tcPr>
          <w:p w14:paraId="55420D5D" w14:textId="7C6ACD5B" w:rsidR="009B6269" w:rsidRPr="001A03F7" w:rsidRDefault="009B6269" w:rsidP="00196333"/>
        </w:tc>
        <w:tc>
          <w:tcPr>
            <w:tcW w:w="1558" w:type="dxa"/>
          </w:tcPr>
          <w:p w14:paraId="620796B4" w14:textId="5094ED92" w:rsidR="009B6269" w:rsidRPr="001A03F7" w:rsidRDefault="009B6269" w:rsidP="00196333"/>
        </w:tc>
        <w:tc>
          <w:tcPr>
            <w:tcW w:w="1276" w:type="dxa"/>
          </w:tcPr>
          <w:p w14:paraId="582D6323" w14:textId="32390581" w:rsidR="009B6269" w:rsidRPr="001A03F7" w:rsidRDefault="009B6269" w:rsidP="00196333"/>
        </w:tc>
        <w:tc>
          <w:tcPr>
            <w:tcW w:w="1559" w:type="dxa"/>
          </w:tcPr>
          <w:p w14:paraId="60411732" w14:textId="151EF0DA" w:rsidR="009B6269" w:rsidRPr="001A03F7" w:rsidRDefault="0016558F" w:rsidP="00196333">
            <w:r>
              <w:t>N/A</w:t>
            </w:r>
          </w:p>
        </w:tc>
        <w:tc>
          <w:tcPr>
            <w:tcW w:w="1417" w:type="dxa"/>
          </w:tcPr>
          <w:p w14:paraId="3C23BF11" w14:textId="68365CEA" w:rsidR="009B6269" w:rsidRPr="001A03F7" w:rsidRDefault="009B6269" w:rsidP="00196333"/>
        </w:tc>
        <w:tc>
          <w:tcPr>
            <w:tcW w:w="1417" w:type="dxa"/>
          </w:tcPr>
          <w:p w14:paraId="4265CA37" w14:textId="73719A38" w:rsidR="009B6269" w:rsidRPr="001A03F7" w:rsidRDefault="009B6269" w:rsidP="00196333"/>
        </w:tc>
      </w:tr>
      <w:tr w:rsidR="00993283" w14:paraId="3F6C18BA" w14:textId="77777777" w:rsidTr="002539C5">
        <w:trPr>
          <w:cnfStyle w:val="000000010000" w:firstRow="0" w:lastRow="0" w:firstColumn="0" w:lastColumn="0" w:oddVBand="0" w:evenVBand="0" w:oddHBand="0" w:evenHBand="1" w:firstRowFirstColumn="0" w:firstRowLastColumn="0" w:lastRowFirstColumn="0" w:lastRowLastColumn="0"/>
        </w:trPr>
        <w:tc>
          <w:tcPr>
            <w:tcW w:w="1695" w:type="dxa"/>
          </w:tcPr>
          <w:p w14:paraId="7432C1BE" w14:textId="2323633D" w:rsidR="009B6269" w:rsidRDefault="009B6269" w:rsidP="00196333">
            <w:pPr>
              <w:rPr>
                <w:rStyle w:val="Strong"/>
              </w:rPr>
            </w:pPr>
            <w:r>
              <w:rPr>
                <w:rStyle w:val="Strong"/>
              </w:rPr>
              <w:t>Magnesium</w:t>
            </w:r>
            <w:r w:rsidR="007519CF">
              <w:rPr>
                <w:rStyle w:val="Strong"/>
              </w:rPr>
              <w:t xml:space="preserve"> (Mg)</w:t>
            </w:r>
          </w:p>
        </w:tc>
        <w:tc>
          <w:tcPr>
            <w:tcW w:w="1419" w:type="dxa"/>
          </w:tcPr>
          <w:p w14:paraId="13BC2F54" w14:textId="46535527" w:rsidR="009B6269" w:rsidRPr="001A03F7" w:rsidRDefault="009B6269" w:rsidP="00196333"/>
        </w:tc>
        <w:tc>
          <w:tcPr>
            <w:tcW w:w="2977" w:type="dxa"/>
          </w:tcPr>
          <w:p w14:paraId="5A3F99AC" w14:textId="082F2572" w:rsidR="009B6269" w:rsidRPr="001A03F7" w:rsidRDefault="009B6269" w:rsidP="00196333"/>
        </w:tc>
        <w:tc>
          <w:tcPr>
            <w:tcW w:w="1418" w:type="dxa"/>
          </w:tcPr>
          <w:p w14:paraId="54F73ADE" w14:textId="165AD7EE" w:rsidR="009B6269" w:rsidRPr="001A03F7" w:rsidRDefault="009B6269" w:rsidP="00196333"/>
        </w:tc>
        <w:tc>
          <w:tcPr>
            <w:tcW w:w="1558" w:type="dxa"/>
          </w:tcPr>
          <w:p w14:paraId="2B9A3941" w14:textId="52FEDC6B" w:rsidR="009B6269" w:rsidRPr="001A03F7" w:rsidRDefault="009B6269" w:rsidP="00196333"/>
        </w:tc>
        <w:tc>
          <w:tcPr>
            <w:tcW w:w="1276" w:type="dxa"/>
          </w:tcPr>
          <w:p w14:paraId="56934DF3" w14:textId="14EC9438" w:rsidR="009B6269" w:rsidRPr="001A03F7" w:rsidRDefault="009B6269" w:rsidP="00196333"/>
        </w:tc>
        <w:tc>
          <w:tcPr>
            <w:tcW w:w="1559" w:type="dxa"/>
          </w:tcPr>
          <w:p w14:paraId="6C224D39" w14:textId="5F0A95CA" w:rsidR="009B6269" w:rsidRPr="001A03F7" w:rsidRDefault="0016558F" w:rsidP="00196333">
            <w:r>
              <w:t>N/A</w:t>
            </w:r>
          </w:p>
        </w:tc>
        <w:tc>
          <w:tcPr>
            <w:tcW w:w="1417" w:type="dxa"/>
          </w:tcPr>
          <w:p w14:paraId="7AF97DC3" w14:textId="6058BE67" w:rsidR="009B6269" w:rsidRPr="001A03F7" w:rsidRDefault="009B6269" w:rsidP="00196333"/>
        </w:tc>
        <w:tc>
          <w:tcPr>
            <w:tcW w:w="1417" w:type="dxa"/>
          </w:tcPr>
          <w:p w14:paraId="505A9DFF" w14:textId="15405710" w:rsidR="009B6269" w:rsidRPr="001A03F7" w:rsidRDefault="009B6269" w:rsidP="00196333"/>
        </w:tc>
      </w:tr>
    </w:tbl>
    <w:p w14:paraId="756D8558" w14:textId="77777777" w:rsidR="00604A0A" w:rsidRPr="00410110" w:rsidRDefault="00604A0A" w:rsidP="00604A0A">
      <w:pPr>
        <w:rPr>
          <w:rStyle w:val="Strong"/>
        </w:rPr>
      </w:pPr>
      <w:r w:rsidRPr="00410110">
        <w:rPr>
          <w:rStyle w:val="Strong"/>
        </w:rPr>
        <w:t>Analysing the results</w:t>
      </w:r>
    </w:p>
    <w:p w14:paraId="05A1830C" w14:textId="71BE005C" w:rsidR="00604A0A" w:rsidRDefault="00604A0A" w:rsidP="00D279A0">
      <w:pPr>
        <w:pStyle w:val="ListNumber"/>
      </w:pPr>
      <w:r>
        <w:t>Which type of substance</w:t>
      </w:r>
      <w:r w:rsidR="00B014CE">
        <w:t>s</w:t>
      </w:r>
      <w:r>
        <w:t xml:space="preserve"> (ionic, covalent or metallic) ha</w:t>
      </w:r>
      <w:r w:rsidR="00B014CE">
        <w:t>ve</w:t>
      </w:r>
      <w:r>
        <w:t xml:space="preserve"> </w:t>
      </w:r>
      <w:r w:rsidR="00B014CE">
        <w:t>a</w:t>
      </w:r>
      <w:r>
        <w:t xml:space="preserve"> lower melting point?</w:t>
      </w:r>
    </w:p>
    <w:tbl>
      <w:tblPr>
        <w:tblStyle w:val="TableGrid"/>
        <w:tblW w:w="14737" w:type="dxa"/>
        <w:tblLook w:val="04A0" w:firstRow="1" w:lastRow="0" w:firstColumn="1" w:lastColumn="0" w:noHBand="0" w:noVBand="1"/>
        <w:tblDescription w:val="Space for a studnt response"/>
      </w:tblPr>
      <w:tblGrid>
        <w:gridCol w:w="14737"/>
      </w:tblGrid>
      <w:tr w:rsidR="00604A0A" w14:paraId="7EB4CBAF" w14:textId="77777777" w:rsidTr="00604A0A">
        <w:tc>
          <w:tcPr>
            <w:tcW w:w="14737" w:type="dxa"/>
          </w:tcPr>
          <w:p w14:paraId="202D236D" w14:textId="77777777" w:rsidR="00604A0A" w:rsidRDefault="00604A0A" w:rsidP="00196333">
            <w:bookmarkStart w:id="69" w:name="_Hlk198136376"/>
          </w:p>
        </w:tc>
      </w:tr>
    </w:tbl>
    <w:bookmarkEnd w:id="69"/>
    <w:p w14:paraId="78F6F687" w14:textId="1ABDC8FC" w:rsidR="00604A0A" w:rsidRDefault="00604A0A" w:rsidP="00D279A0">
      <w:pPr>
        <w:pStyle w:val="ListNumber"/>
      </w:pPr>
      <w:r>
        <w:t>Which type of substance</w:t>
      </w:r>
      <w:r w:rsidR="00B014CE">
        <w:t>s</w:t>
      </w:r>
      <w:r>
        <w:t xml:space="preserve"> </w:t>
      </w:r>
      <w:r w:rsidR="00B014CE">
        <w:t xml:space="preserve">are </w:t>
      </w:r>
      <w:r>
        <w:t>malleable?</w:t>
      </w:r>
    </w:p>
    <w:tbl>
      <w:tblPr>
        <w:tblStyle w:val="TableGrid"/>
        <w:tblW w:w="14737" w:type="dxa"/>
        <w:tblLook w:val="04A0" w:firstRow="1" w:lastRow="0" w:firstColumn="1" w:lastColumn="0" w:noHBand="0" w:noVBand="1"/>
        <w:tblDescription w:val="Space for a studnt response"/>
      </w:tblPr>
      <w:tblGrid>
        <w:gridCol w:w="14737"/>
      </w:tblGrid>
      <w:tr w:rsidR="00604A0A" w14:paraId="38A44359" w14:textId="77777777" w:rsidTr="00604A0A">
        <w:tc>
          <w:tcPr>
            <w:tcW w:w="14737" w:type="dxa"/>
          </w:tcPr>
          <w:p w14:paraId="355C7FEC" w14:textId="77777777" w:rsidR="00604A0A" w:rsidRDefault="00604A0A" w:rsidP="00196333"/>
        </w:tc>
      </w:tr>
    </w:tbl>
    <w:p w14:paraId="08098E09" w14:textId="77777777" w:rsidR="00237C08" w:rsidRDefault="00237C08" w:rsidP="00F13FCC">
      <w:pPr>
        <w:sectPr w:rsidR="00237C08" w:rsidSect="00237C08">
          <w:pgSz w:w="16838" w:h="11906" w:orient="landscape"/>
          <w:pgMar w:top="1134" w:right="1134" w:bottom="1134" w:left="1134" w:header="709" w:footer="709" w:gutter="0"/>
          <w:cols w:space="708"/>
          <w:docGrid w:linePitch="360"/>
        </w:sectPr>
      </w:pPr>
    </w:p>
    <w:p w14:paraId="3E60882D" w14:textId="687695A1" w:rsidR="00091439" w:rsidRDefault="00091439" w:rsidP="00D279A0">
      <w:pPr>
        <w:pStyle w:val="ListNumber"/>
      </w:pPr>
      <w:r>
        <w:lastRenderedPageBreak/>
        <w:t>Which substance conduct</w:t>
      </w:r>
      <w:r w:rsidR="000C0376">
        <w:t>s</w:t>
      </w:r>
      <w:r>
        <w:t xml:space="preserve"> electricity as a solid? Why does this type of bonding allow </w:t>
      </w:r>
      <w:r w:rsidR="00A03F46">
        <w:t>electricity to be conducted through it?</w:t>
      </w:r>
    </w:p>
    <w:tbl>
      <w:tblPr>
        <w:tblStyle w:val="TableGrid"/>
        <w:tblW w:w="0" w:type="auto"/>
        <w:tblLook w:val="04A0" w:firstRow="1" w:lastRow="0" w:firstColumn="1" w:lastColumn="0" w:noHBand="0" w:noVBand="1"/>
        <w:tblDescription w:val="Space for a studnt response"/>
      </w:tblPr>
      <w:tblGrid>
        <w:gridCol w:w="9628"/>
      </w:tblGrid>
      <w:tr w:rsidR="00410110" w14:paraId="2E32AE9F" w14:textId="77777777" w:rsidTr="00604A0A">
        <w:trPr>
          <w:trHeight w:val="1552"/>
        </w:trPr>
        <w:tc>
          <w:tcPr>
            <w:tcW w:w="9628" w:type="dxa"/>
          </w:tcPr>
          <w:p w14:paraId="07965B21" w14:textId="77777777" w:rsidR="00410110" w:rsidRDefault="00410110" w:rsidP="00196333"/>
        </w:tc>
      </w:tr>
    </w:tbl>
    <w:p w14:paraId="11847382" w14:textId="090425FA" w:rsidR="002D7A60" w:rsidRDefault="00041740" w:rsidP="00D279A0">
      <w:pPr>
        <w:pStyle w:val="ListNumber"/>
      </w:pPr>
      <w:r>
        <w:t xml:space="preserve">Summarise the results </w:t>
      </w:r>
      <w:r w:rsidR="00544EFC">
        <w:t>in a</w:t>
      </w:r>
      <w:r>
        <w:t xml:space="preserve"> table that outlines the properties of </w:t>
      </w:r>
      <w:r w:rsidR="003C74A4">
        <w:t>ionic, covalent and metallic substances in general.</w:t>
      </w:r>
    </w:p>
    <w:p w14:paraId="28D62D94" w14:textId="67AC3396" w:rsidR="00260EFA" w:rsidRPr="00260EFA" w:rsidRDefault="00260EFA" w:rsidP="00260EFA">
      <w:pPr>
        <w:pStyle w:val="Caption"/>
      </w:pPr>
      <w:r>
        <w:t>Table 4 – summary of the properties of ionic, covalent and metallic substances</w:t>
      </w:r>
    </w:p>
    <w:tbl>
      <w:tblPr>
        <w:tblStyle w:val="Tableheader"/>
        <w:tblW w:w="0" w:type="auto"/>
        <w:tblLook w:val="04A0" w:firstRow="1" w:lastRow="0" w:firstColumn="1" w:lastColumn="0" w:noHBand="0" w:noVBand="1"/>
        <w:tblDescription w:val="Space for student summary of the properties of ionic, covalent and metallic substances."/>
      </w:tblPr>
      <w:tblGrid>
        <w:gridCol w:w="4957"/>
        <w:gridCol w:w="1559"/>
        <w:gridCol w:w="1559"/>
        <w:gridCol w:w="1553"/>
      </w:tblGrid>
      <w:tr w:rsidR="00AC1D66" w14:paraId="10455EBF" w14:textId="77777777" w:rsidTr="00795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24A61CAE" w14:textId="6102EBC0" w:rsidR="00AC1D66" w:rsidRDefault="00AC1D66" w:rsidP="00FB4527">
            <w:r>
              <w:t>Property</w:t>
            </w:r>
          </w:p>
        </w:tc>
        <w:tc>
          <w:tcPr>
            <w:tcW w:w="1559" w:type="dxa"/>
          </w:tcPr>
          <w:p w14:paraId="13A6FDAB" w14:textId="4FB6C194" w:rsidR="00AC1D66" w:rsidRDefault="00AC1D66" w:rsidP="00FB4527">
            <w:pPr>
              <w:cnfStyle w:val="100000000000" w:firstRow="1" w:lastRow="0" w:firstColumn="0" w:lastColumn="0" w:oddVBand="0" w:evenVBand="0" w:oddHBand="0" w:evenHBand="0" w:firstRowFirstColumn="0" w:firstRowLastColumn="0" w:lastRowFirstColumn="0" w:lastRowLastColumn="0"/>
            </w:pPr>
            <w:r>
              <w:t>Ionic</w:t>
            </w:r>
          </w:p>
        </w:tc>
        <w:tc>
          <w:tcPr>
            <w:tcW w:w="1559" w:type="dxa"/>
          </w:tcPr>
          <w:p w14:paraId="085E38AB" w14:textId="7B6BE3C8" w:rsidR="00AC1D66" w:rsidRDefault="00AC1D66" w:rsidP="00FB4527">
            <w:pPr>
              <w:cnfStyle w:val="100000000000" w:firstRow="1" w:lastRow="0" w:firstColumn="0" w:lastColumn="0" w:oddVBand="0" w:evenVBand="0" w:oddHBand="0" w:evenHBand="0" w:firstRowFirstColumn="0" w:firstRowLastColumn="0" w:lastRowFirstColumn="0" w:lastRowLastColumn="0"/>
            </w:pPr>
            <w:r>
              <w:t>Covalent</w:t>
            </w:r>
          </w:p>
        </w:tc>
        <w:tc>
          <w:tcPr>
            <w:tcW w:w="1553" w:type="dxa"/>
          </w:tcPr>
          <w:p w14:paraId="21B0A20C" w14:textId="3568C415" w:rsidR="00AC1D66" w:rsidRDefault="00AC1D66" w:rsidP="00FB4527">
            <w:pPr>
              <w:cnfStyle w:val="100000000000" w:firstRow="1" w:lastRow="0" w:firstColumn="0" w:lastColumn="0" w:oddVBand="0" w:evenVBand="0" w:oddHBand="0" w:evenHBand="0" w:firstRowFirstColumn="0" w:firstRowLastColumn="0" w:lastRowFirstColumn="0" w:lastRowLastColumn="0"/>
            </w:pPr>
            <w:r>
              <w:t>Metallic</w:t>
            </w:r>
          </w:p>
        </w:tc>
      </w:tr>
      <w:tr w:rsidR="00AC1D66" w14:paraId="7E4A9B70" w14:textId="77777777" w:rsidTr="00795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50507FF1" w14:textId="77777777" w:rsidR="00AC1D66" w:rsidRDefault="00AC1D66" w:rsidP="00FB4527"/>
        </w:tc>
        <w:tc>
          <w:tcPr>
            <w:tcW w:w="1559" w:type="dxa"/>
          </w:tcPr>
          <w:p w14:paraId="3B492BBC" w14:textId="77777777" w:rsidR="00AC1D66" w:rsidRDefault="00AC1D66" w:rsidP="00FB4527">
            <w:pPr>
              <w:cnfStyle w:val="000000100000" w:firstRow="0" w:lastRow="0" w:firstColumn="0" w:lastColumn="0" w:oddVBand="0" w:evenVBand="0" w:oddHBand="1" w:evenHBand="0" w:firstRowFirstColumn="0" w:firstRowLastColumn="0" w:lastRowFirstColumn="0" w:lastRowLastColumn="0"/>
            </w:pPr>
          </w:p>
        </w:tc>
        <w:tc>
          <w:tcPr>
            <w:tcW w:w="1559" w:type="dxa"/>
          </w:tcPr>
          <w:p w14:paraId="011FB21A" w14:textId="77777777" w:rsidR="00AC1D66" w:rsidRDefault="00AC1D66" w:rsidP="00FB4527">
            <w:pPr>
              <w:cnfStyle w:val="000000100000" w:firstRow="0" w:lastRow="0" w:firstColumn="0" w:lastColumn="0" w:oddVBand="0" w:evenVBand="0" w:oddHBand="1" w:evenHBand="0" w:firstRowFirstColumn="0" w:firstRowLastColumn="0" w:lastRowFirstColumn="0" w:lastRowLastColumn="0"/>
            </w:pPr>
          </w:p>
        </w:tc>
        <w:tc>
          <w:tcPr>
            <w:tcW w:w="1553" w:type="dxa"/>
          </w:tcPr>
          <w:p w14:paraId="38004B04" w14:textId="77777777" w:rsidR="00AC1D66" w:rsidRDefault="00AC1D66" w:rsidP="00FB4527">
            <w:pPr>
              <w:cnfStyle w:val="000000100000" w:firstRow="0" w:lastRow="0" w:firstColumn="0" w:lastColumn="0" w:oddVBand="0" w:evenVBand="0" w:oddHBand="1" w:evenHBand="0" w:firstRowFirstColumn="0" w:firstRowLastColumn="0" w:lastRowFirstColumn="0" w:lastRowLastColumn="0"/>
            </w:pPr>
          </w:p>
        </w:tc>
      </w:tr>
      <w:tr w:rsidR="00AC1D66" w14:paraId="184FB9D7" w14:textId="77777777" w:rsidTr="00795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0F3A0BD4" w14:textId="77777777" w:rsidR="00AC1D66" w:rsidRDefault="00AC1D66" w:rsidP="00FB4527"/>
        </w:tc>
        <w:tc>
          <w:tcPr>
            <w:tcW w:w="1559" w:type="dxa"/>
          </w:tcPr>
          <w:p w14:paraId="40E48C79" w14:textId="77777777" w:rsidR="00AC1D66" w:rsidRDefault="00AC1D66" w:rsidP="00FB4527">
            <w:pPr>
              <w:cnfStyle w:val="000000010000" w:firstRow="0" w:lastRow="0" w:firstColumn="0" w:lastColumn="0" w:oddVBand="0" w:evenVBand="0" w:oddHBand="0" w:evenHBand="1" w:firstRowFirstColumn="0" w:firstRowLastColumn="0" w:lastRowFirstColumn="0" w:lastRowLastColumn="0"/>
            </w:pPr>
          </w:p>
        </w:tc>
        <w:tc>
          <w:tcPr>
            <w:tcW w:w="1559" w:type="dxa"/>
          </w:tcPr>
          <w:p w14:paraId="1AEDCA3D" w14:textId="77777777" w:rsidR="00AC1D66" w:rsidRDefault="00AC1D66" w:rsidP="00FB4527">
            <w:pPr>
              <w:cnfStyle w:val="000000010000" w:firstRow="0" w:lastRow="0" w:firstColumn="0" w:lastColumn="0" w:oddVBand="0" w:evenVBand="0" w:oddHBand="0" w:evenHBand="1" w:firstRowFirstColumn="0" w:firstRowLastColumn="0" w:lastRowFirstColumn="0" w:lastRowLastColumn="0"/>
            </w:pPr>
          </w:p>
        </w:tc>
        <w:tc>
          <w:tcPr>
            <w:tcW w:w="1553" w:type="dxa"/>
          </w:tcPr>
          <w:p w14:paraId="2F743631" w14:textId="77777777" w:rsidR="00AC1D66" w:rsidRDefault="00AC1D66" w:rsidP="00FB4527">
            <w:pPr>
              <w:cnfStyle w:val="000000010000" w:firstRow="0" w:lastRow="0" w:firstColumn="0" w:lastColumn="0" w:oddVBand="0" w:evenVBand="0" w:oddHBand="0" w:evenHBand="1" w:firstRowFirstColumn="0" w:firstRowLastColumn="0" w:lastRowFirstColumn="0" w:lastRowLastColumn="0"/>
            </w:pPr>
          </w:p>
        </w:tc>
      </w:tr>
      <w:tr w:rsidR="00AC1D66" w14:paraId="74F5920E" w14:textId="77777777" w:rsidTr="00795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45991DE2" w14:textId="77777777" w:rsidR="00AC1D66" w:rsidRDefault="00AC1D66" w:rsidP="00FB4527"/>
        </w:tc>
        <w:tc>
          <w:tcPr>
            <w:tcW w:w="1559" w:type="dxa"/>
          </w:tcPr>
          <w:p w14:paraId="1E1C4A75" w14:textId="77777777" w:rsidR="00AC1D66" w:rsidRDefault="00AC1D66" w:rsidP="00FB4527">
            <w:pPr>
              <w:cnfStyle w:val="000000100000" w:firstRow="0" w:lastRow="0" w:firstColumn="0" w:lastColumn="0" w:oddVBand="0" w:evenVBand="0" w:oddHBand="1" w:evenHBand="0" w:firstRowFirstColumn="0" w:firstRowLastColumn="0" w:lastRowFirstColumn="0" w:lastRowLastColumn="0"/>
            </w:pPr>
          </w:p>
        </w:tc>
        <w:tc>
          <w:tcPr>
            <w:tcW w:w="1559" w:type="dxa"/>
          </w:tcPr>
          <w:p w14:paraId="3E613ECC" w14:textId="77777777" w:rsidR="00AC1D66" w:rsidRDefault="00AC1D66" w:rsidP="00FB4527">
            <w:pPr>
              <w:cnfStyle w:val="000000100000" w:firstRow="0" w:lastRow="0" w:firstColumn="0" w:lastColumn="0" w:oddVBand="0" w:evenVBand="0" w:oddHBand="1" w:evenHBand="0" w:firstRowFirstColumn="0" w:firstRowLastColumn="0" w:lastRowFirstColumn="0" w:lastRowLastColumn="0"/>
            </w:pPr>
          </w:p>
        </w:tc>
        <w:tc>
          <w:tcPr>
            <w:tcW w:w="1553" w:type="dxa"/>
          </w:tcPr>
          <w:p w14:paraId="33B2FF36" w14:textId="77777777" w:rsidR="00AC1D66" w:rsidRDefault="00AC1D66" w:rsidP="00FB4527">
            <w:pPr>
              <w:cnfStyle w:val="000000100000" w:firstRow="0" w:lastRow="0" w:firstColumn="0" w:lastColumn="0" w:oddVBand="0" w:evenVBand="0" w:oddHBand="1" w:evenHBand="0" w:firstRowFirstColumn="0" w:firstRowLastColumn="0" w:lastRowFirstColumn="0" w:lastRowLastColumn="0"/>
            </w:pPr>
          </w:p>
        </w:tc>
      </w:tr>
      <w:tr w:rsidR="00AC1D66" w14:paraId="141294B9" w14:textId="77777777" w:rsidTr="00795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0BF12251" w14:textId="77777777" w:rsidR="00AC1D66" w:rsidRDefault="00AC1D66" w:rsidP="00FB4527"/>
        </w:tc>
        <w:tc>
          <w:tcPr>
            <w:tcW w:w="1559" w:type="dxa"/>
          </w:tcPr>
          <w:p w14:paraId="3CBE4163" w14:textId="77777777" w:rsidR="00AC1D66" w:rsidRDefault="00AC1D66" w:rsidP="00FB4527">
            <w:pPr>
              <w:cnfStyle w:val="000000010000" w:firstRow="0" w:lastRow="0" w:firstColumn="0" w:lastColumn="0" w:oddVBand="0" w:evenVBand="0" w:oddHBand="0" w:evenHBand="1" w:firstRowFirstColumn="0" w:firstRowLastColumn="0" w:lastRowFirstColumn="0" w:lastRowLastColumn="0"/>
            </w:pPr>
          </w:p>
        </w:tc>
        <w:tc>
          <w:tcPr>
            <w:tcW w:w="1559" w:type="dxa"/>
          </w:tcPr>
          <w:p w14:paraId="69DF4323" w14:textId="77777777" w:rsidR="00AC1D66" w:rsidRDefault="00AC1D66" w:rsidP="00FB4527">
            <w:pPr>
              <w:cnfStyle w:val="000000010000" w:firstRow="0" w:lastRow="0" w:firstColumn="0" w:lastColumn="0" w:oddVBand="0" w:evenVBand="0" w:oddHBand="0" w:evenHBand="1" w:firstRowFirstColumn="0" w:firstRowLastColumn="0" w:lastRowFirstColumn="0" w:lastRowLastColumn="0"/>
            </w:pPr>
          </w:p>
        </w:tc>
        <w:tc>
          <w:tcPr>
            <w:tcW w:w="1553" w:type="dxa"/>
          </w:tcPr>
          <w:p w14:paraId="351F7D31" w14:textId="77777777" w:rsidR="00AC1D66" w:rsidRDefault="00AC1D66" w:rsidP="00FB4527">
            <w:pPr>
              <w:cnfStyle w:val="000000010000" w:firstRow="0" w:lastRow="0" w:firstColumn="0" w:lastColumn="0" w:oddVBand="0" w:evenVBand="0" w:oddHBand="0" w:evenHBand="1" w:firstRowFirstColumn="0" w:firstRowLastColumn="0" w:lastRowFirstColumn="0" w:lastRowLastColumn="0"/>
            </w:pPr>
          </w:p>
        </w:tc>
      </w:tr>
      <w:tr w:rsidR="00915BF8" w14:paraId="244D5C67" w14:textId="77777777" w:rsidTr="00795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2172AA18" w14:textId="77777777" w:rsidR="00915BF8" w:rsidRDefault="00915BF8" w:rsidP="00FB4527"/>
        </w:tc>
        <w:tc>
          <w:tcPr>
            <w:tcW w:w="1559" w:type="dxa"/>
          </w:tcPr>
          <w:p w14:paraId="46F42F63" w14:textId="77777777" w:rsidR="00915BF8" w:rsidRDefault="00915BF8" w:rsidP="00FB4527">
            <w:pPr>
              <w:cnfStyle w:val="000000100000" w:firstRow="0" w:lastRow="0" w:firstColumn="0" w:lastColumn="0" w:oddVBand="0" w:evenVBand="0" w:oddHBand="1" w:evenHBand="0" w:firstRowFirstColumn="0" w:firstRowLastColumn="0" w:lastRowFirstColumn="0" w:lastRowLastColumn="0"/>
            </w:pPr>
          </w:p>
        </w:tc>
        <w:tc>
          <w:tcPr>
            <w:tcW w:w="1559" w:type="dxa"/>
          </w:tcPr>
          <w:p w14:paraId="20CACC8C" w14:textId="77777777" w:rsidR="00915BF8" w:rsidRDefault="00915BF8" w:rsidP="00FB4527">
            <w:pPr>
              <w:cnfStyle w:val="000000100000" w:firstRow="0" w:lastRow="0" w:firstColumn="0" w:lastColumn="0" w:oddVBand="0" w:evenVBand="0" w:oddHBand="1" w:evenHBand="0" w:firstRowFirstColumn="0" w:firstRowLastColumn="0" w:lastRowFirstColumn="0" w:lastRowLastColumn="0"/>
            </w:pPr>
          </w:p>
        </w:tc>
        <w:tc>
          <w:tcPr>
            <w:tcW w:w="1553" w:type="dxa"/>
          </w:tcPr>
          <w:p w14:paraId="1F15D9B3" w14:textId="77777777" w:rsidR="00915BF8" w:rsidRDefault="00915BF8" w:rsidP="00FB4527">
            <w:pPr>
              <w:cnfStyle w:val="000000100000" w:firstRow="0" w:lastRow="0" w:firstColumn="0" w:lastColumn="0" w:oddVBand="0" w:evenVBand="0" w:oddHBand="1" w:evenHBand="0" w:firstRowFirstColumn="0" w:firstRowLastColumn="0" w:lastRowFirstColumn="0" w:lastRowLastColumn="0"/>
            </w:pPr>
          </w:p>
        </w:tc>
      </w:tr>
      <w:tr w:rsidR="00915BF8" w14:paraId="5369D0C6" w14:textId="77777777" w:rsidTr="00795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1FA58A4F" w14:textId="77777777" w:rsidR="00915BF8" w:rsidRDefault="00915BF8" w:rsidP="00FB4527"/>
        </w:tc>
        <w:tc>
          <w:tcPr>
            <w:tcW w:w="1559" w:type="dxa"/>
          </w:tcPr>
          <w:p w14:paraId="2CB7C9D9" w14:textId="77777777" w:rsidR="00915BF8" w:rsidRDefault="00915BF8" w:rsidP="00FB4527">
            <w:pPr>
              <w:cnfStyle w:val="000000010000" w:firstRow="0" w:lastRow="0" w:firstColumn="0" w:lastColumn="0" w:oddVBand="0" w:evenVBand="0" w:oddHBand="0" w:evenHBand="1" w:firstRowFirstColumn="0" w:firstRowLastColumn="0" w:lastRowFirstColumn="0" w:lastRowLastColumn="0"/>
            </w:pPr>
          </w:p>
        </w:tc>
        <w:tc>
          <w:tcPr>
            <w:tcW w:w="1559" w:type="dxa"/>
          </w:tcPr>
          <w:p w14:paraId="21C758CF" w14:textId="77777777" w:rsidR="00915BF8" w:rsidRDefault="00915BF8" w:rsidP="00FB4527">
            <w:pPr>
              <w:cnfStyle w:val="000000010000" w:firstRow="0" w:lastRow="0" w:firstColumn="0" w:lastColumn="0" w:oddVBand="0" w:evenVBand="0" w:oddHBand="0" w:evenHBand="1" w:firstRowFirstColumn="0" w:firstRowLastColumn="0" w:lastRowFirstColumn="0" w:lastRowLastColumn="0"/>
            </w:pPr>
          </w:p>
        </w:tc>
        <w:tc>
          <w:tcPr>
            <w:tcW w:w="1553" w:type="dxa"/>
          </w:tcPr>
          <w:p w14:paraId="77A6C1E8" w14:textId="77777777" w:rsidR="00915BF8" w:rsidRDefault="00915BF8" w:rsidP="00FB4527">
            <w:pPr>
              <w:cnfStyle w:val="000000010000" w:firstRow="0" w:lastRow="0" w:firstColumn="0" w:lastColumn="0" w:oddVBand="0" w:evenVBand="0" w:oddHBand="0" w:evenHBand="1" w:firstRowFirstColumn="0" w:firstRowLastColumn="0" w:lastRowFirstColumn="0" w:lastRowLastColumn="0"/>
            </w:pPr>
          </w:p>
        </w:tc>
      </w:tr>
    </w:tbl>
    <w:p w14:paraId="10745330" w14:textId="40E77B63" w:rsidR="00EC122C" w:rsidRDefault="00EC122C" w:rsidP="00EC122C">
      <w:pPr>
        <w:pStyle w:val="ListNumber"/>
      </w:pPr>
      <w:r>
        <w:t>Polyethylene is a type of plastic made from</w:t>
      </w:r>
      <w:r w:rsidR="00CB233F">
        <w:t xml:space="preserve"> ethylene, </w:t>
      </w:r>
      <w:r w:rsidR="000F649B">
        <w:t>which has</w:t>
      </w:r>
      <w:r>
        <w:t xml:space="preserve"> the chemical formula C</w:t>
      </w:r>
      <w:r w:rsidRPr="00195AF5">
        <w:rPr>
          <w:vertAlign w:val="subscript"/>
        </w:rPr>
        <w:t>2</w:t>
      </w:r>
      <w:r>
        <w:t>H</w:t>
      </w:r>
      <w:r w:rsidRPr="00195AF5">
        <w:rPr>
          <w:vertAlign w:val="subscript"/>
        </w:rPr>
        <w:t>4</w:t>
      </w:r>
      <w:r>
        <w:t>. Using your knowledge of bonding and the properties of substances</w:t>
      </w:r>
      <w:r w:rsidR="008F0C40">
        <w:t>,</w:t>
      </w:r>
      <w:r>
        <w:t xml:space="preserve"> outline a property</w:t>
      </w:r>
      <w:r w:rsidR="00C15C13">
        <w:t xml:space="preserve"> of polyethylene</w:t>
      </w:r>
      <w:r>
        <w:t xml:space="preserve"> that would make it useful for insulating an electrical wire.</w:t>
      </w:r>
    </w:p>
    <w:tbl>
      <w:tblPr>
        <w:tblStyle w:val="TableGrid"/>
        <w:tblW w:w="0" w:type="auto"/>
        <w:tblLook w:val="04A0" w:firstRow="1" w:lastRow="0" w:firstColumn="1" w:lastColumn="0" w:noHBand="0" w:noVBand="1"/>
        <w:tblDescription w:val="Space for a student response"/>
      </w:tblPr>
      <w:tblGrid>
        <w:gridCol w:w="9628"/>
      </w:tblGrid>
      <w:tr w:rsidR="00FA3525" w14:paraId="6AF39E76" w14:textId="77777777" w:rsidTr="00EC122C">
        <w:trPr>
          <w:trHeight w:val="2133"/>
        </w:trPr>
        <w:tc>
          <w:tcPr>
            <w:tcW w:w="9628" w:type="dxa"/>
          </w:tcPr>
          <w:p w14:paraId="74047B1B" w14:textId="77777777" w:rsidR="00FA3525" w:rsidRDefault="00FA3525" w:rsidP="00196333"/>
        </w:tc>
      </w:tr>
    </w:tbl>
    <w:p w14:paraId="7679553C" w14:textId="236EA31E" w:rsidR="001205D2" w:rsidRDefault="001205D2" w:rsidP="001205D2">
      <w:pPr>
        <w:pStyle w:val="Heading2"/>
      </w:pPr>
      <w:bookmarkStart w:id="70" w:name="_Toc201908067"/>
      <w:r w:rsidRPr="001205D2">
        <w:lastRenderedPageBreak/>
        <w:t xml:space="preserve">Uses of </w:t>
      </w:r>
      <w:r w:rsidR="00536D17">
        <w:t>m</w:t>
      </w:r>
      <w:r w:rsidR="00CF4B6A">
        <w:t>aterials</w:t>
      </w:r>
      <w:bookmarkEnd w:id="70"/>
    </w:p>
    <w:p w14:paraId="6E58FD54" w14:textId="6FA87940" w:rsidR="004F230F" w:rsidRDefault="00450065" w:rsidP="00CB673A">
      <w:r>
        <w:t>This activity is designed to consolidate students</w:t>
      </w:r>
      <w:r w:rsidR="00BE0856">
        <w:t>’</w:t>
      </w:r>
      <w:r>
        <w:t xml:space="preserve"> understanding that the properties of materials determine what they are used for</w:t>
      </w:r>
      <w:r w:rsidR="004F230F">
        <w:t>.</w:t>
      </w:r>
    </w:p>
    <w:p w14:paraId="36941537" w14:textId="1F7FB438" w:rsidR="003D172C" w:rsidRDefault="00CB2E34">
      <w:pPr>
        <w:pStyle w:val="ListNumber"/>
        <w:numPr>
          <w:ilvl w:val="0"/>
          <w:numId w:val="56"/>
        </w:numPr>
      </w:pPr>
      <w:r>
        <w:t xml:space="preserve">Lead a discussion about the properties of the ionic, covalent and metallic substances </w:t>
      </w:r>
      <w:r w:rsidR="00B77AA9">
        <w:t>and how these properties relate to their uses.</w:t>
      </w:r>
    </w:p>
    <w:p w14:paraId="63A70A9B" w14:textId="4715CD65" w:rsidR="000D2F07" w:rsidRDefault="00B30F9F">
      <w:pPr>
        <w:pStyle w:val="ListNumber"/>
        <w:numPr>
          <w:ilvl w:val="0"/>
          <w:numId w:val="56"/>
        </w:numPr>
      </w:pPr>
      <w:r>
        <w:t xml:space="preserve">Provide students with a copy of </w:t>
      </w:r>
      <w:hyperlink w:anchor="_Student_resource_–_5" w:history="1">
        <w:r w:rsidRPr="00D9389B">
          <w:rPr>
            <w:rStyle w:val="Hyperlink"/>
          </w:rPr>
          <w:t>Student resource – uses of metals</w:t>
        </w:r>
      </w:hyperlink>
      <w:r>
        <w:t xml:space="preserve">. Unpack the stimulus with students and </w:t>
      </w:r>
      <w:r w:rsidR="0032122F">
        <w:t>then support students as they work through the questions. Sample answers are provided below.</w:t>
      </w:r>
    </w:p>
    <w:p w14:paraId="5885B526" w14:textId="683B24E4" w:rsidR="00E16009" w:rsidRDefault="00E16009" w:rsidP="00E16009">
      <w:pPr>
        <w:rPr>
          <w:rStyle w:val="Strong"/>
        </w:rPr>
      </w:pPr>
      <w:r>
        <w:rPr>
          <w:rStyle w:val="Strong"/>
        </w:rPr>
        <w:t>Sample answers</w:t>
      </w:r>
      <w:r w:rsidR="00A73024">
        <w:rPr>
          <w:rStyle w:val="Strong"/>
        </w:rPr>
        <w:t xml:space="preserve">: </w:t>
      </w:r>
      <w:hyperlink w:anchor="_Student_resource_–_5" w:history="1">
        <w:r w:rsidR="00A73024" w:rsidRPr="007E0BCD">
          <w:rPr>
            <w:rStyle w:val="Hyperlink"/>
            <w:b/>
          </w:rPr>
          <w:t>Student resource – uses of metals</w:t>
        </w:r>
      </w:hyperlink>
    </w:p>
    <w:p w14:paraId="63996B69" w14:textId="17670CE2" w:rsidR="00A73024" w:rsidRDefault="00A73024">
      <w:pPr>
        <w:pStyle w:val="ListNumber"/>
        <w:numPr>
          <w:ilvl w:val="0"/>
          <w:numId w:val="55"/>
        </w:numPr>
      </w:pPr>
      <w:r>
        <w:t xml:space="preserve">Which material is the strongest overall? </w:t>
      </w:r>
      <w:r w:rsidRPr="00A73024">
        <w:rPr>
          <w:rStyle w:val="Featuretext2"/>
        </w:rPr>
        <w:t>Titanium alloy</w:t>
      </w:r>
    </w:p>
    <w:p w14:paraId="0FBA7FA0" w14:textId="6D8F9D26" w:rsidR="00A73024" w:rsidRDefault="00A73024" w:rsidP="00A73024">
      <w:pPr>
        <w:pStyle w:val="ListNumber"/>
      </w:pPr>
      <w:r>
        <w:t xml:space="preserve">Which material is the lightest? </w:t>
      </w:r>
      <w:r>
        <w:rPr>
          <w:rStyle w:val="Featuretext2"/>
        </w:rPr>
        <w:t>Aluminium</w:t>
      </w:r>
    </w:p>
    <w:p w14:paraId="00BEE6DC" w14:textId="77777777" w:rsidR="00A73024" w:rsidRDefault="00A73024" w:rsidP="00A73024">
      <w:pPr>
        <w:pStyle w:val="ListNumber"/>
      </w:pPr>
      <w:r>
        <w:t>Which material would be the worst for a wet environment? Explain why.</w:t>
      </w:r>
    </w:p>
    <w:tbl>
      <w:tblPr>
        <w:tblStyle w:val="TableGrid"/>
        <w:tblW w:w="0" w:type="auto"/>
        <w:tblLook w:val="04A0" w:firstRow="1" w:lastRow="0" w:firstColumn="1" w:lastColumn="0" w:noHBand="0" w:noVBand="1"/>
        <w:tblDescription w:val="Sample student response."/>
      </w:tblPr>
      <w:tblGrid>
        <w:gridCol w:w="9628"/>
      </w:tblGrid>
      <w:tr w:rsidR="00A73024" w14:paraId="603EE150" w14:textId="77777777" w:rsidTr="00196333">
        <w:tc>
          <w:tcPr>
            <w:tcW w:w="9628" w:type="dxa"/>
          </w:tcPr>
          <w:p w14:paraId="36AB2F35" w14:textId="342C6E30" w:rsidR="00A73024" w:rsidRDefault="00082028" w:rsidP="00196333">
            <w:r>
              <w:t xml:space="preserve">Steel alloy would not be ideal for a wet environment because its corrosion resistance is poor. </w:t>
            </w:r>
            <w:r w:rsidR="00416616">
              <w:t>Metals prone to rusting will corrode quicker when exposed to water.</w:t>
            </w:r>
          </w:p>
        </w:tc>
      </w:tr>
    </w:tbl>
    <w:p w14:paraId="6756B64B" w14:textId="77777777" w:rsidR="00A73024" w:rsidRDefault="00A73024" w:rsidP="00A73024">
      <w:pPr>
        <w:pStyle w:val="ListNumber"/>
      </w:pPr>
      <w:r>
        <w:t>Why would a heavy metal be a disadvantage in spacecraft design?</w:t>
      </w:r>
    </w:p>
    <w:tbl>
      <w:tblPr>
        <w:tblStyle w:val="TableGrid"/>
        <w:tblW w:w="0" w:type="auto"/>
        <w:tblLook w:val="04A0" w:firstRow="1" w:lastRow="0" w:firstColumn="1" w:lastColumn="0" w:noHBand="0" w:noVBand="1"/>
        <w:tblDescription w:val="Sample student response."/>
      </w:tblPr>
      <w:tblGrid>
        <w:gridCol w:w="9628"/>
      </w:tblGrid>
      <w:tr w:rsidR="00A73024" w14:paraId="7899140E" w14:textId="77777777" w:rsidTr="00196333">
        <w:trPr>
          <w:trHeight w:val="702"/>
        </w:trPr>
        <w:tc>
          <w:tcPr>
            <w:tcW w:w="9628" w:type="dxa"/>
          </w:tcPr>
          <w:p w14:paraId="049C3B3C" w14:textId="306BE27A" w:rsidR="00A73024" w:rsidRDefault="00D774FE" w:rsidP="00196333">
            <w:r>
              <w:t>A lot of energy in the form of fuel</w:t>
            </w:r>
            <w:r w:rsidR="00B86E69">
              <w:t xml:space="preserve"> is required to lift the space craft into orbit. A heavy object will require more energy</w:t>
            </w:r>
            <w:r w:rsidR="00097CDF">
              <w:t>/fuel than a lighter object. Therefore, the lighter the spacecraft the less energy that would be required to get it into space.</w:t>
            </w:r>
          </w:p>
        </w:tc>
      </w:tr>
    </w:tbl>
    <w:p w14:paraId="23A3642F" w14:textId="28571E40" w:rsidR="00A73024" w:rsidRDefault="00A73024" w:rsidP="00A73024">
      <w:pPr>
        <w:pStyle w:val="ListNumber"/>
      </w:pPr>
      <w:r>
        <w:t xml:space="preserve">Imagine you are designing a spacecraft engine part. Which metal or metal alloy from Table </w:t>
      </w:r>
      <w:r w:rsidR="00354412">
        <w:t xml:space="preserve">1 </w:t>
      </w:r>
      <w:r>
        <w:t>would you choose? Justify your response using properties.</w:t>
      </w:r>
    </w:p>
    <w:tbl>
      <w:tblPr>
        <w:tblStyle w:val="TableGrid"/>
        <w:tblW w:w="0" w:type="auto"/>
        <w:tblLook w:val="04A0" w:firstRow="1" w:lastRow="0" w:firstColumn="1" w:lastColumn="0" w:noHBand="0" w:noVBand="1"/>
        <w:tblDescription w:val="Sample student response."/>
      </w:tblPr>
      <w:tblGrid>
        <w:gridCol w:w="9628"/>
      </w:tblGrid>
      <w:tr w:rsidR="00A73024" w14:paraId="1A7F5BCA" w14:textId="77777777" w:rsidTr="00196333">
        <w:trPr>
          <w:trHeight w:val="702"/>
        </w:trPr>
        <w:tc>
          <w:tcPr>
            <w:tcW w:w="9628" w:type="dxa"/>
          </w:tcPr>
          <w:p w14:paraId="4E4725BB" w14:textId="3E8CFA0A" w:rsidR="00A73024" w:rsidRDefault="004411CB" w:rsidP="00196333">
            <w:r>
              <w:t>From the metals outlined in Table 1, titanium alloy would be the most suitable for a spac</w:t>
            </w:r>
            <w:r w:rsidR="00BC079D">
              <w:t xml:space="preserve">ecraft engine part. A spacecraft needs to be able to cope with very high temperatures </w:t>
            </w:r>
            <w:r w:rsidR="005D1BE3">
              <w:t xml:space="preserve">and a lot of force. </w:t>
            </w:r>
            <w:r w:rsidR="00A6745F">
              <w:t>The very high tensile strength (900 MPa)</w:t>
            </w:r>
            <w:r w:rsidR="005D1BE3">
              <w:t xml:space="preserve"> means that</w:t>
            </w:r>
            <w:r w:rsidR="00A6745F">
              <w:t xml:space="preserve"> titanium alloy can withstand a lot of force without breaking. The alloy</w:t>
            </w:r>
            <w:r w:rsidR="00BC079D">
              <w:t xml:space="preserve"> </w:t>
            </w:r>
            <w:r w:rsidR="00A6745F">
              <w:t>also has excellent heat resistance</w:t>
            </w:r>
            <w:r w:rsidR="00BD351D">
              <w:t xml:space="preserve"> which make</w:t>
            </w:r>
            <w:r w:rsidR="00EB3E08">
              <w:t>s</w:t>
            </w:r>
            <w:r w:rsidR="00BD351D">
              <w:t xml:space="preserve"> it more likely to withstand the high temperatures than steel and aluminium. </w:t>
            </w:r>
            <w:r w:rsidR="00820106">
              <w:t>The density of titanium alloy</w:t>
            </w:r>
            <w:r w:rsidR="00620112">
              <w:t xml:space="preserve"> (4.5 </w:t>
            </w:r>
            <w:r w:rsidR="00620112">
              <w:lastRenderedPageBreak/>
              <w:t>g/cm</w:t>
            </w:r>
            <w:r w:rsidR="00620112" w:rsidRPr="00620112">
              <w:rPr>
                <w:vertAlign w:val="superscript"/>
              </w:rPr>
              <w:t>3</w:t>
            </w:r>
            <w:r w:rsidR="00620112">
              <w:t>)</w:t>
            </w:r>
            <w:r w:rsidR="00820106">
              <w:t xml:space="preserve"> tells us that it is lighter </w:t>
            </w:r>
            <w:r w:rsidR="00253C04">
              <w:t>than steel which will help keep the overall weight of the spacecraft down.</w:t>
            </w:r>
          </w:p>
        </w:tc>
      </w:tr>
    </w:tbl>
    <w:p w14:paraId="7BEE962A" w14:textId="0283A292" w:rsidR="00BE23E0" w:rsidRDefault="00BE23E0" w:rsidP="004C6F7A">
      <w:pPr>
        <w:pStyle w:val="FeatureBox4"/>
      </w:pPr>
      <w:bookmarkStart w:id="71" w:name="_Ref198297678"/>
      <w:r w:rsidRPr="004C6F7A">
        <w:rPr>
          <w:rStyle w:val="Strong"/>
        </w:rPr>
        <w:lastRenderedPageBreak/>
        <w:t>Note:</w:t>
      </w:r>
      <w:r>
        <w:t xml:space="preserve"> </w:t>
      </w:r>
      <w:r w:rsidR="00D9389B">
        <w:t>u</w:t>
      </w:r>
      <w:r>
        <w:t xml:space="preserve">se question 5 as an opportunity to teach students about referring to data in their responses. </w:t>
      </w:r>
      <w:r w:rsidR="004C6F7A">
        <w:t>Claim-</w:t>
      </w:r>
      <w:r w:rsidR="00D9389B">
        <w:t>E</w:t>
      </w:r>
      <w:r w:rsidR="004C6F7A">
        <w:t>vidence-</w:t>
      </w:r>
      <w:r w:rsidR="00D9389B">
        <w:t>R</w:t>
      </w:r>
      <w:r w:rsidR="004C6F7A">
        <w:t>easoning can be used to support the writing.</w:t>
      </w:r>
    </w:p>
    <w:p w14:paraId="4484DF7F" w14:textId="00C40B35" w:rsidR="003C3BC1" w:rsidRPr="003C3BC1" w:rsidRDefault="003C3BC1" w:rsidP="003C3BC1">
      <w:r>
        <w:br w:type="page"/>
      </w:r>
    </w:p>
    <w:p w14:paraId="4C8A5AD3" w14:textId="0AC862D9" w:rsidR="00CB673A" w:rsidRPr="00CB673A" w:rsidRDefault="00CB673A" w:rsidP="00CB673A">
      <w:pPr>
        <w:pStyle w:val="Heading3"/>
      </w:pPr>
      <w:bookmarkStart w:id="72" w:name="_Student_resource_–_5"/>
      <w:bookmarkEnd w:id="72"/>
      <w:r>
        <w:lastRenderedPageBreak/>
        <w:t>Student resource – uses of metals</w:t>
      </w:r>
      <w:bookmarkEnd w:id="71"/>
    </w:p>
    <w:p w14:paraId="6DF5890A" w14:textId="5BD0047E" w:rsidR="00FA3525" w:rsidRPr="00D647EF" w:rsidRDefault="00A2261A" w:rsidP="00A2261A">
      <w:pPr>
        <w:rPr>
          <w:rStyle w:val="Strong"/>
        </w:rPr>
      </w:pPr>
      <w:r w:rsidRPr="00D647EF">
        <w:rPr>
          <w:rStyle w:val="Strong"/>
        </w:rPr>
        <w:t xml:space="preserve">Use the stimulus on </w:t>
      </w:r>
      <w:r w:rsidR="00622860">
        <w:rPr>
          <w:rStyle w:val="Strong"/>
        </w:rPr>
        <w:t xml:space="preserve">metal </w:t>
      </w:r>
      <w:r w:rsidRPr="00D647EF">
        <w:rPr>
          <w:rStyle w:val="Strong"/>
        </w:rPr>
        <w:t xml:space="preserve">alloys to respond to </w:t>
      </w:r>
      <w:r w:rsidR="00184A57">
        <w:rPr>
          <w:rStyle w:val="Strong"/>
        </w:rPr>
        <w:t>questions</w:t>
      </w:r>
      <w:r w:rsidR="00184A57" w:rsidRPr="00D647EF">
        <w:rPr>
          <w:rStyle w:val="Strong"/>
        </w:rPr>
        <w:t xml:space="preserve"> </w:t>
      </w:r>
      <w:r w:rsidR="00CB673A">
        <w:rPr>
          <w:rStyle w:val="Strong"/>
        </w:rPr>
        <w:t>1</w:t>
      </w:r>
      <w:r w:rsidRPr="00D647EF">
        <w:rPr>
          <w:rStyle w:val="Strong"/>
        </w:rPr>
        <w:t>–</w:t>
      </w:r>
      <w:r w:rsidR="00CB673A">
        <w:rPr>
          <w:rStyle w:val="Strong"/>
        </w:rPr>
        <w:t>5</w:t>
      </w:r>
      <w:r w:rsidRPr="00D647EF">
        <w:rPr>
          <w:rStyle w:val="Strong"/>
        </w:rPr>
        <w:t>.</w:t>
      </w:r>
    </w:p>
    <w:p w14:paraId="456D1FA2" w14:textId="6FCDDC1D" w:rsidR="00A2261A" w:rsidRDefault="00EF1C73" w:rsidP="00D647EF">
      <w:r>
        <w:t xml:space="preserve">An alloy is formed when </w:t>
      </w:r>
      <w:r w:rsidR="00045641">
        <w:t xml:space="preserve">2 </w:t>
      </w:r>
      <w:r w:rsidR="00DC50F7">
        <w:t>or more elements are mixed, where at least one is a metal</w:t>
      </w:r>
      <w:r w:rsidR="000B3735">
        <w:t>.</w:t>
      </w:r>
      <w:r w:rsidR="00DC50F7">
        <w:t xml:space="preserve"> Alloys improve the properties of the original metal, such as making it stronger, lighter, </w:t>
      </w:r>
      <w:r w:rsidR="00184A57">
        <w:t xml:space="preserve">or </w:t>
      </w:r>
      <w:r w:rsidR="00DC50F7">
        <w:t>more resistant to rust and heat.</w:t>
      </w:r>
      <w:r w:rsidR="000B3735">
        <w:t xml:space="preserve"> </w:t>
      </w:r>
      <w:r w:rsidR="000C6F57" w:rsidRPr="00D647EF">
        <w:t xml:space="preserve">Titanium alloys are metals made by mixing titanium with other metals such as aluminium </w:t>
      </w:r>
      <w:r w:rsidR="00C85C57" w:rsidRPr="00D647EF">
        <w:t xml:space="preserve">or vanadium. </w:t>
      </w:r>
      <w:r w:rsidR="00874CBF">
        <w:t>Steel is an alloy ma</w:t>
      </w:r>
      <w:r w:rsidR="00DC50F7">
        <w:t>de by mixing a small amount of carbon into iron.</w:t>
      </w:r>
    </w:p>
    <w:p w14:paraId="461A8348" w14:textId="47823BD2" w:rsidR="00C01F79" w:rsidRDefault="00707ADF" w:rsidP="00D647EF">
      <w:r w:rsidRPr="00707ADF">
        <w:t xml:space="preserve">Alloying </w:t>
      </w:r>
      <w:r w:rsidR="00173072">
        <w:t xml:space="preserve">(the process of mixing a metal with one or more elements) </w:t>
      </w:r>
      <w:r w:rsidRPr="00707ADF">
        <w:t>changes the metallic bonding by introducing atoms of different sizes and types. This disrupts the regular metal lattice, leading to stronger, harder and sometimes more corrosion-resistant materials, but usually making them less malleable.</w:t>
      </w:r>
    </w:p>
    <w:p w14:paraId="31DD4230" w14:textId="47E18638" w:rsidR="00260EFA" w:rsidRDefault="00260EFA" w:rsidP="00260EFA">
      <w:pPr>
        <w:pStyle w:val="Caption"/>
      </w:pPr>
      <w:r>
        <w:t xml:space="preserve">Table </w:t>
      </w:r>
      <w:r w:rsidR="004411CB">
        <w:t>1</w:t>
      </w:r>
      <w:r>
        <w:t xml:space="preserve"> – </w:t>
      </w:r>
      <w:r w:rsidR="00FE1950">
        <w:t>comparing the properties of metal</w:t>
      </w:r>
      <w:r w:rsidR="00874CBF">
        <w:t xml:space="preserve"> alloys</w:t>
      </w:r>
    </w:p>
    <w:tbl>
      <w:tblPr>
        <w:tblStyle w:val="Tableheader"/>
        <w:tblW w:w="9634" w:type="dxa"/>
        <w:tblLook w:val="04A0" w:firstRow="1" w:lastRow="0" w:firstColumn="1" w:lastColumn="0" w:noHBand="0" w:noVBand="1"/>
        <w:tblDescription w:val="Sample student response."/>
      </w:tblPr>
      <w:tblGrid>
        <w:gridCol w:w="3397"/>
        <w:gridCol w:w="2127"/>
        <w:gridCol w:w="2126"/>
        <w:gridCol w:w="1984"/>
      </w:tblGrid>
      <w:tr w:rsidR="00D647EF" w14:paraId="2F2FA8CC" w14:textId="77777777" w:rsidTr="00A62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C6F9AF1" w14:textId="602AED46" w:rsidR="00D647EF" w:rsidRDefault="00D647EF" w:rsidP="00D647EF">
            <w:r>
              <w:t>Property</w:t>
            </w:r>
          </w:p>
        </w:tc>
        <w:tc>
          <w:tcPr>
            <w:tcW w:w="2127" w:type="dxa"/>
          </w:tcPr>
          <w:p w14:paraId="10980890" w14:textId="3B07BE12" w:rsidR="00D647EF" w:rsidRDefault="00430712" w:rsidP="00D647EF">
            <w:pPr>
              <w:cnfStyle w:val="100000000000" w:firstRow="1" w:lastRow="0" w:firstColumn="0" w:lastColumn="0" w:oddVBand="0" w:evenVBand="0" w:oddHBand="0" w:evenHBand="0" w:firstRowFirstColumn="0" w:firstRowLastColumn="0" w:lastRowFirstColumn="0" w:lastRowLastColumn="0"/>
            </w:pPr>
            <w:r>
              <w:t>Titanium alloy</w:t>
            </w:r>
          </w:p>
        </w:tc>
        <w:tc>
          <w:tcPr>
            <w:tcW w:w="2126" w:type="dxa"/>
          </w:tcPr>
          <w:p w14:paraId="338D3D47" w14:textId="4229A9FF" w:rsidR="00D647EF" w:rsidRDefault="00430712" w:rsidP="00D647EF">
            <w:pPr>
              <w:cnfStyle w:val="100000000000" w:firstRow="1" w:lastRow="0" w:firstColumn="0" w:lastColumn="0" w:oddVBand="0" w:evenVBand="0" w:oddHBand="0" w:evenHBand="0" w:firstRowFirstColumn="0" w:firstRowLastColumn="0" w:lastRowFirstColumn="0" w:lastRowLastColumn="0"/>
            </w:pPr>
            <w:r>
              <w:t>Steel</w:t>
            </w:r>
            <w:r w:rsidR="00781655">
              <w:t xml:space="preserve"> (alloy)</w:t>
            </w:r>
          </w:p>
        </w:tc>
        <w:tc>
          <w:tcPr>
            <w:tcW w:w="1984" w:type="dxa"/>
          </w:tcPr>
          <w:p w14:paraId="4C7492C7" w14:textId="75689793" w:rsidR="00D647EF" w:rsidRDefault="00430712" w:rsidP="00D647EF">
            <w:pPr>
              <w:cnfStyle w:val="100000000000" w:firstRow="1" w:lastRow="0" w:firstColumn="0" w:lastColumn="0" w:oddVBand="0" w:evenVBand="0" w:oddHBand="0" w:evenHBand="0" w:firstRowFirstColumn="0" w:firstRowLastColumn="0" w:lastRowFirstColumn="0" w:lastRowLastColumn="0"/>
            </w:pPr>
            <w:r>
              <w:t>Aluminium</w:t>
            </w:r>
          </w:p>
        </w:tc>
      </w:tr>
      <w:tr w:rsidR="00D647EF" w14:paraId="2C4FC4F4" w14:textId="77777777" w:rsidTr="00A62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26B5F0B" w14:textId="4172E675" w:rsidR="00D647EF" w:rsidRDefault="00F56823" w:rsidP="00D647EF">
            <w:r>
              <w:t>Density (g/cm</w:t>
            </w:r>
            <w:r w:rsidRPr="00F56823">
              <w:rPr>
                <w:vertAlign w:val="superscript"/>
              </w:rPr>
              <w:t>3</w:t>
            </w:r>
            <w:r>
              <w:t>)</w:t>
            </w:r>
          </w:p>
        </w:tc>
        <w:tc>
          <w:tcPr>
            <w:tcW w:w="2127" w:type="dxa"/>
          </w:tcPr>
          <w:p w14:paraId="7C2A0707" w14:textId="283FA9AE" w:rsidR="00D647EF" w:rsidRDefault="00CA6967" w:rsidP="00D647EF">
            <w:pPr>
              <w:cnfStyle w:val="000000100000" w:firstRow="0" w:lastRow="0" w:firstColumn="0" w:lastColumn="0" w:oddVBand="0" w:evenVBand="0" w:oddHBand="1" w:evenHBand="0" w:firstRowFirstColumn="0" w:firstRowLastColumn="0" w:lastRowFirstColumn="0" w:lastRowLastColumn="0"/>
            </w:pPr>
            <w:r>
              <w:t>4.5</w:t>
            </w:r>
          </w:p>
        </w:tc>
        <w:tc>
          <w:tcPr>
            <w:tcW w:w="2126" w:type="dxa"/>
          </w:tcPr>
          <w:p w14:paraId="735C962B" w14:textId="61070EB4" w:rsidR="00D647EF" w:rsidRDefault="00CA6967" w:rsidP="00D647EF">
            <w:pPr>
              <w:cnfStyle w:val="000000100000" w:firstRow="0" w:lastRow="0" w:firstColumn="0" w:lastColumn="0" w:oddVBand="0" w:evenVBand="0" w:oddHBand="1" w:evenHBand="0" w:firstRowFirstColumn="0" w:firstRowLastColumn="0" w:lastRowFirstColumn="0" w:lastRowLastColumn="0"/>
            </w:pPr>
            <w:r>
              <w:t>7.8</w:t>
            </w:r>
          </w:p>
        </w:tc>
        <w:tc>
          <w:tcPr>
            <w:tcW w:w="1984" w:type="dxa"/>
          </w:tcPr>
          <w:p w14:paraId="41F9EEED" w14:textId="4651DAD0" w:rsidR="00D647EF" w:rsidRDefault="00CA6967" w:rsidP="00D647EF">
            <w:pPr>
              <w:cnfStyle w:val="000000100000" w:firstRow="0" w:lastRow="0" w:firstColumn="0" w:lastColumn="0" w:oddVBand="0" w:evenVBand="0" w:oddHBand="1" w:evenHBand="0" w:firstRowFirstColumn="0" w:firstRowLastColumn="0" w:lastRowFirstColumn="0" w:lastRowLastColumn="0"/>
            </w:pPr>
            <w:r>
              <w:t>2.7</w:t>
            </w:r>
          </w:p>
        </w:tc>
      </w:tr>
      <w:tr w:rsidR="00D647EF" w14:paraId="702324FA" w14:textId="77777777" w:rsidTr="00A62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B4389BA" w14:textId="5FE5B368" w:rsidR="00D647EF" w:rsidRDefault="00F56823" w:rsidP="00D647EF">
            <w:r>
              <w:t>Tensile strength (M</w:t>
            </w:r>
            <w:r w:rsidR="005E31AA">
              <w:t>p</w:t>
            </w:r>
            <w:r>
              <w:t>a)</w:t>
            </w:r>
          </w:p>
        </w:tc>
        <w:tc>
          <w:tcPr>
            <w:tcW w:w="2127" w:type="dxa"/>
          </w:tcPr>
          <w:p w14:paraId="39076A2E" w14:textId="6029AC6A" w:rsidR="00D647EF" w:rsidRDefault="00CA6967" w:rsidP="00D647EF">
            <w:pPr>
              <w:cnfStyle w:val="000000010000" w:firstRow="0" w:lastRow="0" w:firstColumn="0" w:lastColumn="0" w:oddVBand="0" w:evenVBand="0" w:oddHBand="0" w:evenHBand="1" w:firstRowFirstColumn="0" w:firstRowLastColumn="0" w:lastRowFirstColumn="0" w:lastRowLastColumn="0"/>
            </w:pPr>
            <w:r>
              <w:t>900</w:t>
            </w:r>
          </w:p>
        </w:tc>
        <w:tc>
          <w:tcPr>
            <w:tcW w:w="2126" w:type="dxa"/>
          </w:tcPr>
          <w:p w14:paraId="6C8136BB" w14:textId="232551B3" w:rsidR="00D647EF" w:rsidRDefault="00CA6967" w:rsidP="00D647EF">
            <w:pPr>
              <w:cnfStyle w:val="000000010000" w:firstRow="0" w:lastRow="0" w:firstColumn="0" w:lastColumn="0" w:oddVBand="0" w:evenVBand="0" w:oddHBand="0" w:evenHBand="1" w:firstRowFirstColumn="0" w:firstRowLastColumn="0" w:lastRowFirstColumn="0" w:lastRowLastColumn="0"/>
            </w:pPr>
            <w:r>
              <w:t>400–550</w:t>
            </w:r>
          </w:p>
        </w:tc>
        <w:tc>
          <w:tcPr>
            <w:tcW w:w="1984" w:type="dxa"/>
          </w:tcPr>
          <w:p w14:paraId="341DA3D6" w14:textId="315022D0" w:rsidR="00D647EF" w:rsidRDefault="00CA6967" w:rsidP="00D647EF">
            <w:pPr>
              <w:cnfStyle w:val="000000010000" w:firstRow="0" w:lastRow="0" w:firstColumn="0" w:lastColumn="0" w:oddVBand="0" w:evenVBand="0" w:oddHBand="0" w:evenHBand="1" w:firstRowFirstColumn="0" w:firstRowLastColumn="0" w:lastRowFirstColumn="0" w:lastRowLastColumn="0"/>
            </w:pPr>
            <w:r>
              <w:t>300</w:t>
            </w:r>
          </w:p>
        </w:tc>
      </w:tr>
      <w:tr w:rsidR="00D647EF" w14:paraId="64EF625B" w14:textId="77777777" w:rsidTr="00A62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F4E7BAA" w14:textId="08920BE6" w:rsidR="00D647EF" w:rsidRDefault="00F56823" w:rsidP="00D647EF">
            <w:r>
              <w:t>Corrosion resistance</w:t>
            </w:r>
          </w:p>
        </w:tc>
        <w:tc>
          <w:tcPr>
            <w:tcW w:w="2127" w:type="dxa"/>
          </w:tcPr>
          <w:p w14:paraId="50EAF183" w14:textId="0DEB18CB" w:rsidR="00D647EF" w:rsidRDefault="00F56823" w:rsidP="00D647EF">
            <w:pPr>
              <w:cnfStyle w:val="000000100000" w:firstRow="0" w:lastRow="0" w:firstColumn="0" w:lastColumn="0" w:oddVBand="0" w:evenVBand="0" w:oddHBand="1" w:evenHBand="0" w:firstRowFirstColumn="0" w:firstRowLastColumn="0" w:lastRowFirstColumn="0" w:lastRowLastColumn="0"/>
            </w:pPr>
            <w:r>
              <w:t>Excellent</w:t>
            </w:r>
          </w:p>
        </w:tc>
        <w:tc>
          <w:tcPr>
            <w:tcW w:w="2126" w:type="dxa"/>
          </w:tcPr>
          <w:p w14:paraId="604016BD" w14:textId="15064304" w:rsidR="00D647EF" w:rsidRDefault="00F56823" w:rsidP="00D647EF">
            <w:pPr>
              <w:cnfStyle w:val="000000100000" w:firstRow="0" w:lastRow="0" w:firstColumn="0" w:lastColumn="0" w:oddVBand="0" w:evenVBand="0" w:oddHBand="1" w:evenHBand="0" w:firstRowFirstColumn="0" w:firstRowLastColumn="0" w:lastRowFirstColumn="0" w:lastRowLastColumn="0"/>
            </w:pPr>
            <w:r>
              <w:t>Poor</w:t>
            </w:r>
          </w:p>
        </w:tc>
        <w:tc>
          <w:tcPr>
            <w:tcW w:w="1984" w:type="dxa"/>
          </w:tcPr>
          <w:p w14:paraId="15B53CEF" w14:textId="03A12901" w:rsidR="00D647EF" w:rsidRDefault="00F56823" w:rsidP="00D647EF">
            <w:pPr>
              <w:cnfStyle w:val="000000100000" w:firstRow="0" w:lastRow="0" w:firstColumn="0" w:lastColumn="0" w:oddVBand="0" w:evenVBand="0" w:oddHBand="1" w:evenHBand="0" w:firstRowFirstColumn="0" w:firstRowLastColumn="0" w:lastRowFirstColumn="0" w:lastRowLastColumn="0"/>
            </w:pPr>
            <w:r>
              <w:t>Good</w:t>
            </w:r>
          </w:p>
        </w:tc>
      </w:tr>
      <w:tr w:rsidR="00F56823" w14:paraId="00DD27BB" w14:textId="77777777" w:rsidTr="00A62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18FCE83" w14:textId="5256A184" w:rsidR="00F56823" w:rsidRDefault="00F56823" w:rsidP="00D647EF">
            <w:r>
              <w:t>Heat resistance</w:t>
            </w:r>
          </w:p>
        </w:tc>
        <w:tc>
          <w:tcPr>
            <w:tcW w:w="2127" w:type="dxa"/>
          </w:tcPr>
          <w:p w14:paraId="74F24789" w14:textId="420E3E3A" w:rsidR="00F56823" w:rsidRDefault="00F56823" w:rsidP="00D647EF">
            <w:pPr>
              <w:cnfStyle w:val="000000010000" w:firstRow="0" w:lastRow="0" w:firstColumn="0" w:lastColumn="0" w:oddVBand="0" w:evenVBand="0" w:oddHBand="0" w:evenHBand="1" w:firstRowFirstColumn="0" w:firstRowLastColumn="0" w:lastRowFirstColumn="0" w:lastRowLastColumn="0"/>
            </w:pPr>
            <w:r>
              <w:t>Excellent</w:t>
            </w:r>
          </w:p>
        </w:tc>
        <w:tc>
          <w:tcPr>
            <w:tcW w:w="2126" w:type="dxa"/>
          </w:tcPr>
          <w:p w14:paraId="0DAF4BB5" w14:textId="30D405DE" w:rsidR="00F56823" w:rsidRDefault="00F56823" w:rsidP="00D647EF">
            <w:pPr>
              <w:cnfStyle w:val="000000010000" w:firstRow="0" w:lastRow="0" w:firstColumn="0" w:lastColumn="0" w:oddVBand="0" w:evenVBand="0" w:oddHBand="0" w:evenHBand="1" w:firstRowFirstColumn="0" w:firstRowLastColumn="0" w:lastRowFirstColumn="0" w:lastRowLastColumn="0"/>
            </w:pPr>
            <w:r>
              <w:t>Good</w:t>
            </w:r>
          </w:p>
        </w:tc>
        <w:tc>
          <w:tcPr>
            <w:tcW w:w="1984" w:type="dxa"/>
          </w:tcPr>
          <w:p w14:paraId="18F818D3" w14:textId="7440CE88" w:rsidR="00F56823" w:rsidRDefault="00F56823" w:rsidP="00D647EF">
            <w:pPr>
              <w:cnfStyle w:val="000000010000" w:firstRow="0" w:lastRow="0" w:firstColumn="0" w:lastColumn="0" w:oddVBand="0" w:evenVBand="0" w:oddHBand="0" w:evenHBand="1" w:firstRowFirstColumn="0" w:firstRowLastColumn="0" w:lastRowFirstColumn="0" w:lastRowLastColumn="0"/>
            </w:pPr>
            <w:r>
              <w:t>Poor</w:t>
            </w:r>
          </w:p>
        </w:tc>
      </w:tr>
    </w:tbl>
    <w:p w14:paraId="638B8715" w14:textId="197ED17B" w:rsidR="000175C8" w:rsidRPr="004F53F9" w:rsidRDefault="008948E5" w:rsidP="000175C8">
      <w:pPr>
        <w:pStyle w:val="FeatureBox"/>
        <w:rPr>
          <w:rStyle w:val="Strong"/>
        </w:rPr>
      </w:pPr>
      <w:r w:rsidRPr="004F53F9">
        <w:rPr>
          <w:rStyle w:val="Strong"/>
        </w:rPr>
        <w:t>Key vocabulary</w:t>
      </w:r>
    </w:p>
    <w:p w14:paraId="5EAB9940" w14:textId="52BC68B0" w:rsidR="008948E5" w:rsidRDefault="008948E5" w:rsidP="008948E5">
      <w:pPr>
        <w:pStyle w:val="FeatureBox"/>
      </w:pPr>
      <w:r w:rsidRPr="004F53F9">
        <w:rPr>
          <w:rStyle w:val="Strong"/>
        </w:rPr>
        <w:t xml:space="preserve">Density </w:t>
      </w:r>
      <w:r>
        <w:t xml:space="preserve">– </w:t>
      </w:r>
      <w:r w:rsidR="00D76B93">
        <w:t>a measure of how tightly packed the particles in a substance are. Density is calculated by dividing the mass of the substance by its volume.</w:t>
      </w:r>
    </w:p>
    <w:p w14:paraId="01E4C1B5" w14:textId="4536D1B9" w:rsidR="008948E5" w:rsidRDefault="008948E5" w:rsidP="008948E5">
      <w:pPr>
        <w:pStyle w:val="FeatureBox"/>
      </w:pPr>
      <w:r w:rsidRPr="004F53F9">
        <w:rPr>
          <w:rStyle w:val="Strong"/>
        </w:rPr>
        <w:t>Tensile strength</w:t>
      </w:r>
      <w:r>
        <w:t xml:space="preserve"> – </w:t>
      </w:r>
      <w:r w:rsidR="00981517">
        <w:t>a maximum</w:t>
      </w:r>
      <w:r w:rsidR="00245143">
        <w:t xml:space="preserve"> stress that the material can withstand before breaking, when pulled or stretched.</w:t>
      </w:r>
    </w:p>
    <w:p w14:paraId="2C5CC416" w14:textId="12416AC2" w:rsidR="008948E5" w:rsidRDefault="008948E5" w:rsidP="008948E5">
      <w:pPr>
        <w:pStyle w:val="FeatureBox"/>
      </w:pPr>
      <w:r w:rsidRPr="004F53F9">
        <w:rPr>
          <w:rStyle w:val="Strong"/>
        </w:rPr>
        <w:t>Corrosion resistance</w:t>
      </w:r>
      <w:r>
        <w:t xml:space="preserve"> – </w:t>
      </w:r>
      <w:r w:rsidR="002A7BC1">
        <w:t xml:space="preserve">the ability of a material to withstand the </w:t>
      </w:r>
      <w:r w:rsidR="00095B8F">
        <w:t xml:space="preserve">destructive effects of corrosion, a process where a material degrades due to </w:t>
      </w:r>
      <w:r w:rsidR="00E9338B">
        <w:t>chemical reactions with the environment.</w:t>
      </w:r>
    </w:p>
    <w:p w14:paraId="63D1836B" w14:textId="025595A9" w:rsidR="008948E5" w:rsidRPr="008948E5" w:rsidRDefault="008948E5" w:rsidP="004F53F9">
      <w:pPr>
        <w:pStyle w:val="FeatureBox"/>
      </w:pPr>
      <w:r w:rsidRPr="004F53F9">
        <w:rPr>
          <w:rStyle w:val="Strong"/>
        </w:rPr>
        <w:t>Heat resistance</w:t>
      </w:r>
      <w:r>
        <w:t xml:space="preserve"> – </w:t>
      </w:r>
      <w:r w:rsidR="00E9338B">
        <w:t>the ability of a material to withstand exposure to high temperatures without losing its str</w:t>
      </w:r>
      <w:r w:rsidR="004F53F9">
        <w:t>uctural integrity or properties.</w:t>
      </w:r>
    </w:p>
    <w:p w14:paraId="006AC676" w14:textId="38BBC00B" w:rsidR="00D647EF" w:rsidRDefault="00451037">
      <w:pPr>
        <w:pStyle w:val="ListNumber"/>
        <w:numPr>
          <w:ilvl w:val="0"/>
          <w:numId w:val="57"/>
        </w:numPr>
      </w:pPr>
      <w:r>
        <w:lastRenderedPageBreak/>
        <w:t>Which material is the strongest overall? ____________________</w:t>
      </w:r>
    </w:p>
    <w:p w14:paraId="54D95A4E" w14:textId="15C3337A" w:rsidR="00451037" w:rsidRDefault="00451037" w:rsidP="00451037">
      <w:pPr>
        <w:pStyle w:val="ListNumber"/>
      </w:pPr>
      <w:r>
        <w:t>Which material is the lightest? _______________________</w:t>
      </w:r>
    </w:p>
    <w:p w14:paraId="31C1418E" w14:textId="55CF0C07" w:rsidR="00451037" w:rsidRDefault="0034556F" w:rsidP="00451037">
      <w:pPr>
        <w:pStyle w:val="ListNumber"/>
      </w:pPr>
      <w:r>
        <w:t>Which material would be the worst for a wet environment? Explain why.</w:t>
      </w:r>
    </w:p>
    <w:tbl>
      <w:tblPr>
        <w:tblStyle w:val="TableGrid"/>
        <w:tblW w:w="0" w:type="auto"/>
        <w:tblLook w:val="04A0" w:firstRow="1" w:lastRow="0" w:firstColumn="1" w:lastColumn="0" w:noHBand="0" w:noVBand="1"/>
        <w:tblDescription w:val="Space for student response."/>
      </w:tblPr>
      <w:tblGrid>
        <w:gridCol w:w="9628"/>
      </w:tblGrid>
      <w:tr w:rsidR="0034556F" w14:paraId="6BD6A696" w14:textId="77777777" w:rsidTr="00EF7291">
        <w:trPr>
          <w:trHeight w:val="1581"/>
        </w:trPr>
        <w:tc>
          <w:tcPr>
            <w:tcW w:w="9628" w:type="dxa"/>
          </w:tcPr>
          <w:p w14:paraId="2D88955C" w14:textId="77777777" w:rsidR="0034556F" w:rsidRDefault="0034556F" w:rsidP="0034556F"/>
        </w:tc>
      </w:tr>
    </w:tbl>
    <w:p w14:paraId="2F849218" w14:textId="09D7FB77" w:rsidR="0034556F" w:rsidRDefault="00622860" w:rsidP="00451037">
      <w:pPr>
        <w:pStyle w:val="ListNumber"/>
      </w:pPr>
      <w:r>
        <w:t>Why would a heavy metal be a disadvantage in spacecraft design?</w:t>
      </w:r>
    </w:p>
    <w:tbl>
      <w:tblPr>
        <w:tblStyle w:val="TableGrid"/>
        <w:tblW w:w="0" w:type="auto"/>
        <w:tblLook w:val="04A0" w:firstRow="1" w:lastRow="0" w:firstColumn="1" w:lastColumn="0" w:noHBand="0" w:noVBand="1"/>
        <w:tblDescription w:val="Space for student response."/>
      </w:tblPr>
      <w:tblGrid>
        <w:gridCol w:w="9628"/>
      </w:tblGrid>
      <w:tr w:rsidR="00E77A32" w14:paraId="72D18DC1" w14:textId="77777777" w:rsidTr="004C6F7A">
        <w:trPr>
          <w:trHeight w:val="1503"/>
        </w:trPr>
        <w:tc>
          <w:tcPr>
            <w:tcW w:w="9628" w:type="dxa"/>
          </w:tcPr>
          <w:p w14:paraId="5AB1D1FC" w14:textId="77777777" w:rsidR="00E77A32" w:rsidRDefault="00E77A32" w:rsidP="00196333"/>
        </w:tc>
      </w:tr>
    </w:tbl>
    <w:p w14:paraId="710BDA8B" w14:textId="31305225" w:rsidR="00BE0061" w:rsidRDefault="00BE0061" w:rsidP="00451037">
      <w:pPr>
        <w:pStyle w:val="ListNumber"/>
      </w:pPr>
      <w:bookmarkStart w:id="73" w:name="_Hlk201133337"/>
      <w:r>
        <w:t>Imagine you are designing a spacecraft engine part. W</w:t>
      </w:r>
      <w:r w:rsidR="00260EFA">
        <w:t xml:space="preserve">hich metal or metal alloy from </w:t>
      </w:r>
      <w:r w:rsidR="00E77A32">
        <w:t xml:space="preserve">Table </w:t>
      </w:r>
      <w:r w:rsidR="00354412">
        <w:t xml:space="preserve">1 </w:t>
      </w:r>
      <w:r w:rsidR="006B5D8B">
        <w:t>would you choose? Justify your response using properties.</w:t>
      </w:r>
    </w:p>
    <w:bookmarkEnd w:id="73"/>
    <w:tbl>
      <w:tblPr>
        <w:tblStyle w:val="TableGrid"/>
        <w:tblW w:w="0" w:type="auto"/>
        <w:tblLook w:val="04A0" w:firstRow="1" w:lastRow="0" w:firstColumn="1" w:lastColumn="0" w:noHBand="0" w:noVBand="1"/>
        <w:tblDescription w:val="Space for student response."/>
      </w:tblPr>
      <w:tblGrid>
        <w:gridCol w:w="9628"/>
      </w:tblGrid>
      <w:tr w:rsidR="006B5D8B" w14:paraId="325DE694" w14:textId="77777777" w:rsidTr="004C6F7A">
        <w:trPr>
          <w:trHeight w:val="2386"/>
        </w:trPr>
        <w:tc>
          <w:tcPr>
            <w:tcW w:w="9628" w:type="dxa"/>
          </w:tcPr>
          <w:p w14:paraId="0237D11D" w14:textId="77777777" w:rsidR="006B5D8B" w:rsidRDefault="006B5D8B" w:rsidP="00196333"/>
        </w:tc>
      </w:tr>
    </w:tbl>
    <w:p w14:paraId="38D9A5ED" w14:textId="515141D4" w:rsidR="00576D4C" w:rsidRPr="00576D4C" w:rsidRDefault="00576D4C" w:rsidP="00576D4C">
      <w:r>
        <w:br w:type="page"/>
      </w:r>
    </w:p>
    <w:p w14:paraId="2F6FF7C5" w14:textId="4CBAE46A" w:rsidR="00CD23D0" w:rsidRDefault="00CD23D0" w:rsidP="00CD23D0">
      <w:pPr>
        <w:pStyle w:val="Heading1"/>
      </w:pPr>
      <w:bookmarkStart w:id="74" w:name="_Toc201908068"/>
      <w:r>
        <w:lastRenderedPageBreak/>
        <w:t>Evidence base</w:t>
      </w:r>
      <w:bookmarkEnd w:id="74"/>
    </w:p>
    <w:p w14:paraId="75811E60" w14:textId="77777777" w:rsidR="00CD23D0" w:rsidRDefault="00CD23D0" w:rsidP="00CD23D0">
      <w:pPr>
        <w:pStyle w:val="FeatureBox2"/>
      </w:pPr>
      <w:bookmarkStart w:id="75" w:name="_Hlk161147154"/>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5773299" w14:textId="77777777" w:rsidR="00CD23D0" w:rsidRDefault="00CD23D0" w:rsidP="00CD23D0">
      <w:pPr>
        <w:pStyle w:val="FeatureBox2"/>
      </w:pPr>
      <w:r>
        <w:t xml:space="preserve">Please refer to the NESA Copyright Disclaimer for more information </w:t>
      </w:r>
      <w:hyperlink r:id="rId80" w:tgtFrame="_blank" w:tooltip="https://educationstandards.nsw.edu.au/wps/portal/nesa/mini-footer/copyright" w:history="1">
        <w:r>
          <w:rPr>
            <w:rStyle w:val="Hyperlink"/>
          </w:rPr>
          <w:t>https://educationstandards.nsw.edu.au/wps/portal/nesa/mini-footer/copyright</w:t>
        </w:r>
      </w:hyperlink>
      <w:r>
        <w:t>.</w:t>
      </w:r>
    </w:p>
    <w:p w14:paraId="78DCFCCF" w14:textId="77777777" w:rsidR="00CD23D0" w:rsidRDefault="00CD23D0" w:rsidP="00CD23D0">
      <w:pPr>
        <w:pStyle w:val="FeatureBox2"/>
      </w:pPr>
      <w:r>
        <w:t xml:space="preserve">NESA holds the only official and up-to-date versions of the NSW Curriculum and syllabus documents. Please visit the NSW Education Standards Authority (NESA) website </w:t>
      </w:r>
      <w:hyperlink r:id="rId81" w:history="1">
        <w:r>
          <w:rPr>
            <w:rStyle w:val="Hyperlink"/>
          </w:rPr>
          <w:t>https://educationstandards.nsw.edu.au</w:t>
        </w:r>
      </w:hyperlink>
      <w:r>
        <w:t xml:space="preserve"> and the NSW Curriculum website </w:t>
      </w:r>
      <w:hyperlink r:id="rId82" w:history="1">
        <w:r>
          <w:rPr>
            <w:rStyle w:val="Hyperlink"/>
          </w:rPr>
          <w:t>https://curriculum.nsw.edu.au</w:t>
        </w:r>
      </w:hyperlink>
      <w:r>
        <w:t>.</w:t>
      </w:r>
    </w:p>
    <w:bookmarkEnd w:id="75"/>
    <w:p w14:paraId="50DB7A53" w14:textId="77777777" w:rsidR="00CD23D0" w:rsidRDefault="00CD23D0" w:rsidP="00CD23D0">
      <w:pPr>
        <w:spacing w:before="0" w:after="160"/>
      </w:pPr>
      <w:r>
        <w:fldChar w:fldCharType="begin"/>
      </w:r>
      <w:r>
        <w:instrText>HYPERLINK "https://curriculum.nsw.edu.au/learning-areas/science/science-7-10-2023/overview"</w:instrText>
      </w:r>
      <w:r>
        <w:fldChar w:fldCharType="separate"/>
      </w:r>
      <w:r w:rsidRPr="00DF051D">
        <w:rPr>
          <w:rStyle w:val="Hyperlink"/>
        </w:rPr>
        <w:t>Science 7</w:t>
      </w:r>
      <w:r>
        <w:rPr>
          <w:rStyle w:val="Hyperlink"/>
        </w:rPr>
        <w:t>–</w:t>
      </w:r>
      <w:r w:rsidRPr="00DF051D">
        <w:rPr>
          <w:rStyle w:val="Hyperlink"/>
        </w:rPr>
        <w:t>10 Syllabus</w:t>
      </w:r>
      <w:r>
        <w:rPr>
          <w:rStyle w:val="Hyperlink"/>
        </w:rPr>
        <w:fldChar w:fldCharType="end"/>
      </w:r>
      <w:r>
        <w:t xml:space="preserve"> </w:t>
      </w:r>
      <w:r w:rsidRPr="00915F7E">
        <w:t>©</w:t>
      </w:r>
      <w:r w:rsidRPr="00C63EA7">
        <w:t xml:space="preserve"> NSW Education Standards Authority (NESA) for and on behalf of the Crown in right of the State of New South Wales, </w:t>
      </w:r>
      <w:r>
        <w:t>2023</w:t>
      </w:r>
      <w:r w:rsidRPr="00C63EA7">
        <w:t>.</w:t>
      </w:r>
    </w:p>
    <w:p w14:paraId="0EF09600" w14:textId="77777777" w:rsidR="00CD23D0" w:rsidRDefault="00CD23D0" w:rsidP="00CD23D0">
      <w:r>
        <w:t>Brookhart SM (2018) ‘</w:t>
      </w:r>
      <w:hyperlink r:id="rId83" w:history="1">
        <w:r w:rsidRPr="00420460">
          <w:rPr>
            <w:rStyle w:val="Hyperlink"/>
          </w:rPr>
          <w:t>Appropriate Criteria: Key to Effective Rubrics</w:t>
        </w:r>
      </w:hyperlink>
      <w:r>
        <w:t xml:space="preserve">’, </w:t>
      </w:r>
      <w:r w:rsidRPr="00ED1F2F">
        <w:rPr>
          <w:rStyle w:val="Emphasis"/>
        </w:rPr>
        <w:t>Frontiers in Education</w:t>
      </w:r>
      <w:r>
        <w:t xml:space="preserve">, volume 3(22):1–12, </w:t>
      </w:r>
      <w:r w:rsidRPr="00420460">
        <w:t>doi:10.3389/feduc.2018.00022</w:t>
      </w:r>
      <w:r>
        <w:t>, accessed 10 January 2024.</w:t>
      </w:r>
    </w:p>
    <w:p w14:paraId="3EB73B4B" w14:textId="77777777" w:rsidR="00CD23D0" w:rsidRDefault="00CD23D0" w:rsidP="00CD23D0">
      <w:r>
        <w:t xml:space="preserve">CESE </w:t>
      </w:r>
      <w:r w:rsidRPr="001D01BA">
        <w:t xml:space="preserve">(Centre for Education Statistics and Evaluation) </w:t>
      </w:r>
      <w:r>
        <w:t xml:space="preserve">(2020) </w:t>
      </w:r>
      <w:hyperlink r:id="rId84" w:history="1">
        <w:r w:rsidRPr="0038321C">
          <w:rPr>
            <w:rStyle w:val="Hyperlink"/>
            <w:i/>
            <w:iCs/>
          </w:rPr>
          <w:t>What works best: 2020 update</w:t>
        </w:r>
      </w:hyperlink>
      <w:r>
        <w:t>, NSW Department of Education, accessed 10 January 2024.</w:t>
      </w:r>
    </w:p>
    <w:p w14:paraId="166A760E" w14:textId="275F5B67" w:rsidR="00CD23D0" w:rsidRDefault="00F14922" w:rsidP="00CD23D0">
      <w:r>
        <w:t>——</w:t>
      </w:r>
      <w:r w:rsidR="00CD23D0">
        <w:t xml:space="preserve">(2020) </w:t>
      </w:r>
      <w:hyperlink r:id="rId85" w:history="1">
        <w:r w:rsidR="00CD23D0" w:rsidRPr="0038321C">
          <w:rPr>
            <w:rStyle w:val="Hyperlink"/>
            <w:i/>
            <w:iCs/>
          </w:rPr>
          <w:t>What works best in practice</w:t>
        </w:r>
      </w:hyperlink>
      <w:r w:rsidR="00CD23D0">
        <w:t>, NSW Department of Education, accessed 10 January 2024.</w:t>
      </w:r>
    </w:p>
    <w:p w14:paraId="0D3FA758" w14:textId="51BBEE52" w:rsidR="00CD23D0" w:rsidRDefault="00F14922" w:rsidP="00CD23D0">
      <w:r>
        <w:t>——</w:t>
      </w:r>
      <w:r w:rsidR="00CD23D0">
        <w:t xml:space="preserve">(2021) </w:t>
      </w:r>
      <w:hyperlink r:id="rId86" w:history="1">
        <w:r w:rsidR="00CD23D0" w:rsidRPr="0038321C">
          <w:rPr>
            <w:rStyle w:val="Hyperlink"/>
            <w:i/>
            <w:iCs/>
          </w:rPr>
          <w:t>Growth goal setting – what works best in practice</w:t>
        </w:r>
      </w:hyperlink>
      <w:r w:rsidR="00CD23D0">
        <w:t>, NSW Department of Education, accessed 10 January 2024.</w:t>
      </w:r>
    </w:p>
    <w:p w14:paraId="5E038D8B" w14:textId="77777777" w:rsidR="00CD23D0" w:rsidRDefault="00CD23D0" w:rsidP="00CD23D0">
      <w:r>
        <w:t>Fisher D and Frey N (1 November 2009) ‘</w:t>
      </w:r>
      <w:hyperlink r:id="rId87" w:history="1">
        <w:r w:rsidRPr="00D15BEB">
          <w:rPr>
            <w:rStyle w:val="Hyperlink"/>
          </w:rPr>
          <w:t>Feed Up, Back, Forward</w:t>
        </w:r>
      </w:hyperlink>
      <w:r>
        <w:t xml:space="preserve">’, </w:t>
      </w:r>
      <w:r w:rsidRPr="000C00C7">
        <w:rPr>
          <w:rStyle w:val="Emphasis"/>
        </w:rPr>
        <w:t>ASCD (Association for Supervision and Curriculum Development): Educational Leadership magazine</w:t>
      </w:r>
      <w:r>
        <w:t>, 67(3), accessed 10 January 2024.</w:t>
      </w:r>
    </w:p>
    <w:p w14:paraId="4959FEA3" w14:textId="77777777" w:rsidR="00CD23D0" w:rsidRDefault="00CD23D0" w:rsidP="00CD23D0">
      <w:r>
        <w:t xml:space="preserve">Griffin P (2017) </w:t>
      </w:r>
      <w:r w:rsidRPr="000C00C7">
        <w:rPr>
          <w:rStyle w:val="Emphasis"/>
        </w:rPr>
        <w:t>Assessment for Teaching</w:t>
      </w:r>
      <w:r>
        <w:t>, Cambridge University Press, Port Melbourne, Victoria.</w:t>
      </w:r>
    </w:p>
    <w:p w14:paraId="1C8A97B2" w14:textId="77777777" w:rsidR="00CD23D0" w:rsidRDefault="00CD23D0" w:rsidP="00CD23D0">
      <w:r>
        <w:t xml:space="preserve">Hattie J and Timperley H (2007) ‘The Power of Feedback’, </w:t>
      </w:r>
      <w:r w:rsidRPr="000C00C7">
        <w:rPr>
          <w:rStyle w:val="Emphasis"/>
        </w:rPr>
        <w:t>Review of Educational Research</w:t>
      </w:r>
      <w:r>
        <w:t xml:space="preserve">, 77(1): 81–112, </w:t>
      </w:r>
      <w:r w:rsidRPr="007A00B8">
        <w:t>doi:10.3102/003465430298487</w:t>
      </w:r>
      <w:r>
        <w:t>.</w:t>
      </w:r>
    </w:p>
    <w:p w14:paraId="0BEA5166" w14:textId="77777777" w:rsidR="00CD23D0" w:rsidRDefault="00CD23D0" w:rsidP="00CD23D0">
      <w:r w:rsidRPr="00903B33">
        <w:lastRenderedPageBreak/>
        <w:t>Panadero E and Jonsson A (2013) ‘</w:t>
      </w:r>
      <w:hyperlink r:id="rId88"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t>10 January 2024.</w:t>
      </w:r>
    </w:p>
    <w:p w14:paraId="37415F57" w14:textId="129ADAB9" w:rsidR="00CD23D0" w:rsidRDefault="00CD23D0" w:rsidP="005E31AA">
      <w:r>
        <w:t xml:space="preserve">PhET interactive simulations (2024) </w:t>
      </w:r>
      <w:hyperlink r:id="rId89" w:history="1">
        <w:dir w:val="ltr">
          <w:r w:rsidRPr="005E31AA">
            <w:rPr>
              <w:rStyle w:val="Hyperlink"/>
              <w:i/>
              <w:iCs/>
            </w:rPr>
            <w:t>Build an Atom</w:t>
          </w:r>
          <w:r w:rsidRPr="005E31AA">
            <w:rPr>
              <w:rStyle w:val="Hyperlink"/>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r w:rsidRPr="005E31AA">
            <w:rPr>
              <w:i/>
              <w:iCs/>
            </w:rPr>
            <w:t>‬</w:t>
          </w:r>
          <w:dir w:val="ltr">
            <w:r w:rsidRPr="005E31AA">
              <w:rPr>
                <w:rStyle w:val="Hyperlink"/>
                <w:i/>
                <w:iCs/>
              </w:rPr>
              <w:t>: Atom</w:t>
            </w:r>
            <w:r w:rsidRPr="00EA61F8">
              <w:rPr>
                <w:rStyle w:val="Hyperlink"/>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dir>
        </w:dir>
      </w:hyperlink>
      <w:r w:rsidR="005E31AA">
        <w:t xml:space="preserve"> [simulation]</w:t>
      </w:r>
      <w:r>
        <w:t xml:space="preserve">, </w:t>
      </w:r>
      <w:r w:rsidRPr="005E31AA">
        <w:rPr>
          <w:rStyle w:val="Emphasis"/>
          <w:i w:val="0"/>
          <w:iCs w:val="0"/>
        </w:rPr>
        <w:t>University of Colorado</w:t>
      </w:r>
      <w:r>
        <w:t>, accessed 18 December 20</w:t>
      </w:r>
      <w:r w:rsidR="00344174">
        <w:t>2</w:t>
      </w:r>
      <w:r>
        <w:t>4.</w:t>
      </w:r>
      <w:r>
        <w:t>‬</w:t>
      </w:r>
      <w:r>
        <w:t>‬</w:t>
      </w:r>
      <w:r>
        <w:t>‬</w:t>
      </w:r>
      <w:r>
        <w:t>‬</w:t>
      </w:r>
      <w:r>
        <w:t>‬</w:t>
      </w:r>
      <w:r>
        <w:t>‬</w:t>
      </w:r>
      <w:r>
        <w:t>‬</w:t>
      </w:r>
      <w:r>
        <w:t>‬</w:t>
      </w:r>
    </w:p>
    <w:p w14:paraId="61F369AA" w14:textId="77777777" w:rsidR="00CD23D0" w:rsidRDefault="00CD23D0" w:rsidP="00CD23D0">
      <w:r>
        <w:t xml:space="preserve">Sherrington T (2019) </w:t>
      </w:r>
      <w:r w:rsidRPr="00C15BD1">
        <w:rPr>
          <w:rStyle w:val="Emphasis"/>
        </w:rPr>
        <w:t>Rosenshine’s Principles in Action</w:t>
      </w:r>
      <w:r>
        <w:t>, John Catt Educational Limited, Melton, Woodbridge.</w:t>
      </w:r>
    </w:p>
    <w:p w14:paraId="52298F86" w14:textId="77777777" w:rsidR="00CD23D0" w:rsidRDefault="00CD23D0" w:rsidP="00CD23D0">
      <w:r>
        <w:t xml:space="preserve">Wiliam D (2017) </w:t>
      </w:r>
      <w:r w:rsidRPr="00C15BD1">
        <w:rPr>
          <w:rStyle w:val="Emphasis"/>
        </w:rPr>
        <w:t>Embedded Formative Assessment</w:t>
      </w:r>
      <w:r w:rsidRPr="00722C1F">
        <w:t>,</w:t>
      </w:r>
      <w:r>
        <w:t xml:space="preserve"> 2nd edn, Solution Tree Press, Bloomington, IN.</w:t>
      </w:r>
    </w:p>
    <w:p w14:paraId="1F73EFAF" w14:textId="77777777" w:rsidR="00CD23D0" w:rsidRDefault="00CD23D0" w:rsidP="00CD23D0"/>
    <w:p w14:paraId="3DBEC48C" w14:textId="77777777" w:rsidR="00CD23D0" w:rsidRDefault="00CD23D0" w:rsidP="00CD23D0">
      <w:pPr>
        <w:sectPr w:rsidR="00CD23D0" w:rsidSect="00CD23D0">
          <w:pgSz w:w="11906" w:h="16838"/>
          <w:pgMar w:top="1134" w:right="1134" w:bottom="1134" w:left="1134" w:header="709" w:footer="709" w:gutter="0"/>
          <w:cols w:space="708"/>
          <w:docGrid w:linePitch="360"/>
        </w:sectPr>
      </w:pPr>
    </w:p>
    <w:bookmarkEnd w:id="0"/>
    <w:p w14:paraId="76BD4CC5" w14:textId="77777777" w:rsidR="00A11834" w:rsidRPr="001748AB" w:rsidRDefault="00A11834" w:rsidP="00A11834">
      <w:pPr>
        <w:rPr>
          <w:rStyle w:val="Strong"/>
          <w:szCs w:val="22"/>
        </w:rPr>
      </w:pPr>
      <w:r w:rsidRPr="001748AB">
        <w:rPr>
          <w:rStyle w:val="Strong"/>
          <w:szCs w:val="22"/>
        </w:rPr>
        <w:lastRenderedPageBreak/>
        <w:t>© State of New South Wales (Department of Education), 202</w:t>
      </w:r>
      <w:r>
        <w:rPr>
          <w:rStyle w:val="Strong"/>
          <w:szCs w:val="22"/>
        </w:rPr>
        <w:t>5</w:t>
      </w:r>
    </w:p>
    <w:p w14:paraId="57371089" w14:textId="77777777" w:rsidR="00A11834" w:rsidRDefault="00A11834" w:rsidP="00A11834">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7682320E" w14:textId="77777777" w:rsidR="00A11834" w:rsidRDefault="00A11834" w:rsidP="00A11834">
      <w:r>
        <w:t xml:space="preserve">Copyright material available in this resource and owned by the NSW Department of Education is licensed under a </w:t>
      </w:r>
      <w:hyperlink r:id="rId90" w:history="1">
        <w:r w:rsidRPr="003B3E41">
          <w:rPr>
            <w:rStyle w:val="Hyperlink"/>
          </w:rPr>
          <w:t>Creative Commons Attribution 4.0 International (CC BY 4.0) license</w:t>
        </w:r>
      </w:hyperlink>
      <w:r>
        <w:t>.</w:t>
      </w:r>
    </w:p>
    <w:p w14:paraId="7BC73E90" w14:textId="77777777" w:rsidR="00A11834" w:rsidRDefault="00A11834" w:rsidP="00A11834">
      <w:r>
        <w:rPr>
          <w:noProof/>
        </w:rPr>
        <w:drawing>
          <wp:inline distT="0" distB="0" distL="0" distR="0" wp14:anchorId="3F76F314" wp14:editId="51581D08">
            <wp:extent cx="1228725" cy="428625"/>
            <wp:effectExtent l="0" t="0" r="9525" b="9525"/>
            <wp:docPr id="32" name="Picture 32" descr="Creative Commons Attribution license log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5B827B4" w14:textId="77777777" w:rsidR="00A11834" w:rsidRDefault="00A11834" w:rsidP="00A11834">
      <w:r>
        <w:t>This license allows you to share and adapt the material for any purpose, even commercially.</w:t>
      </w:r>
    </w:p>
    <w:p w14:paraId="24D7F4F1" w14:textId="77777777" w:rsidR="00A11834" w:rsidRDefault="00A11834" w:rsidP="00A11834">
      <w:r>
        <w:t>Attribution should be given to © State of New South Wales (Department of Education), 2025.</w:t>
      </w:r>
    </w:p>
    <w:p w14:paraId="0BDC7F25" w14:textId="77777777" w:rsidR="00A11834" w:rsidRDefault="00A11834" w:rsidP="00A11834">
      <w:r>
        <w:t>Material in this resource not available under a Creative Commons license:</w:t>
      </w:r>
    </w:p>
    <w:p w14:paraId="25066DC2" w14:textId="77777777" w:rsidR="00A11834" w:rsidRDefault="00A11834" w:rsidP="00A11834">
      <w:pPr>
        <w:pStyle w:val="ListBullet"/>
        <w:numPr>
          <w:ilvl w:val="0"/>
          <w:numId w:val="1"/>
        </w:numPr>
      </w:pPr>
      <w:r>
        <w:t>the NSW Department of Education logo, other logos and trademark-protected material</w:t>
      </w:r>
    </w:p>
    <w:p w14:paraId="02AD719D" w14:textId="77777777" w:rsidR="00A11834" w:rsidRDefault="00A11834" w:rsidP="00A11834">
      <w:pPr>
        <w:pStyle w:val="ListBullet"/>
        <w:numPr>
          <w:ilvl w:val="0"/>
          <w:numId w:val="1"/>
        </w:numPr>
      </w:pPr>
      <w:r>
        <w:t>material owned by a third party that has been reproduced with permission. You will need to obtain permission from the third party to reuse its material.</w:t>
      </w:r>
    </w:p>
    <w:p w14:paraId="52EC481C" w14:textId="77777777" w:rsidR="00A11834" w:rsidRPr="003B3E41" w:rsidRDefault="00A11834" w:rsidP="00A11834">
      <w:pPr>
        <w:pStyle w:val="FeatureBox2"/>
        <w:rPr>
          <w:rStyle w:val="Strong"/>
        </w:rPr>
      </w:pPr>
      <w:r w:rsidRPr="003B3E41">
        <w:rPr>
          <w:rStyle w:val="Strong"/>
        </w:rPr>
        <w:t>Links to third-party material and websites</w:t>
      </w:r>
    </w:p>
    <w:p w14:paraId="4D973D3B" w14:textId="77777777" w:rsidR="00A11834" w:rsidRDefault="00A11834" w:rsidP="00A11834">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E14CFDC" w14:textId="77777777" w:rsidR="00A11834" w:rsidRPr="00EC22E4" w:rsidRDefault="00A11834" w:rsidP="00A11834">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A11834" w:rsidRPr="00EC22E4" w:rsidSect="00A11834">
      <w:headerReference w:type="first" r:id="rId92"/>
      <w:footerReference w:type="first" r:id="rId9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9C405" w14:textId="77777777" w:rsidR="0021562F" w:rsidRDefault="0021562F" w:rsidP="00843DF5">
      <w:r>
        <w:separator/>
      </w:r>
    </w:p>
    <w:p w14:paraId="7501AD35" w14:textId="77777777" w:rsidR="0021562F" w:rsidRDefault="0021562F" w:rsidP="00843DF5"/>
    <w:p w14:paraId="5C5ECFB3" w14:textId="77777777" w:rsidR="0021562F" w:rsidRDefault="0021562F" w:rsidP="00843DF5"/>
    <w:p w14:paraId="3C52F333" w14:textId="77777777" w:rsidR="0021562F" w:rsidRDefault="0021562F"/>
  </w:endnote>
  <w:endnote w:type="continuationSeparator" w:id="0">
    <w:p w14:paraId="61C5EFF8" w14:textId="77777777" w:rsidR="0021562F" w:rsidRDefault="0021562F" w:rsidP="00843DF5">
      <w:r>
        <w:continuationSeparator/>
      </w:r>
    </w:p>
    <w:p w14:paraId="0193DF41" w14:textId="77777777" w:rsidR="0021562F" w:rsidRDefault="0021562F" w:rsidP="00843DF5"/>
    <w:p w14:paraId="20E87225" w14:textId="77777777" w:rsidR="0021562F" w:rsidRDefault="0021562F" w:rsidP="00843DF5"/>
    <w:p w14:paraId="106FAB65" w14:textId="77777777" w:rsidR="0021562F" w:rsidRDefault="0021562F"/>
  </w:endnote>
  <w:endnote w:type="continuationNotice" w:id="1">
    <w:p w14:paraId="04578EEE" w14:textId="77777777" w:rsidR="0021562F" w:rsidRDefault="0021562F">
      <w:pPr>
        <w:spacing w:before="0" w:after="0" w:line="240" w:lineRule="auto"/>
      </w:pPr>
    </w:p>
    <w:p w14:paraId="2E12F519" w14:textId="77777777" w:rsidR="0021562F" w:rsidRDefault="002156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99C96CE-EB6C-41BB-87FB-C8AB17E8C33A}"/>
  </w:font>
  <w:font w:name="Calibri">
    <w:panose1 w:val="020F0502020204030204"/>
    <w:charset w:val="00"/>
    <w:family w:val="swiss"/>
    <w:pitch w:val="variable"/>
    <w:sig w:usb0="E4002EFF" w:usb1="C200247B" w:usb2="00000009" w:usb3="00000000" w:csb0="000001FF" w:csb1="00000000"/>
    <w:embedRegular r:id="rId2" w:fontKey="{042F86DB-3BE3-4064-9A6D-90FEAD075184}"/>
    <w:embedBold r:id="rId3" w:fontKey="{6B37BEF9-6892-4FA4-9B96-2217F2D43E70}"/>
    <w:embedItalic r:id="rId4" w:fontKey="{FBD3BA46-0D37-4192-AA16-9C90B27ABE3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5" w:fontKey="{4E41B468-4180-4916-8BAF-60DC0EAEBFB5}"/>
  </w:font>
  <w:font w:name="Calibri Light">
    <w:panose1 w:val="020F0302020204030204"/>
    <w:charset w:val="00"/>
    <w:family w:val="swiss"/>
    <w:pitch w:val="variable"/>
    <w:sig w:usb0="E4002EFF" w:usb1="C200247B" w:usb2="00000009" w:usb3="00000000" w:csb0="000001FF" w:csb1="00000000"/>
    <w:embedRegular r:id="rId6" w:fontKey="{161B2A41-B23D-49DF-900F-BAB5742AEF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1A7AB" w14:textId="0F497568" w:rsidR="00F34E2E" w:rsidRPr="00123A38" w:rsidRDefault="00F34E2E" w:rsidP="00F34E2E">
    <w:pPr>
      <w:pStyle w:val="Footer"/>
    </w:pPr>
    <w:r>
      <w:t xml:space="preserve">© NSW Department of Education, </w:t>
    </w:r>
    <w:r>
      <w:fldChar w:fldCharType="begin"/>
    </w:r>
    <w:r>
      <w:instrText xml:space="preserve"> DATE  \@ "MMM-yy"  \* MERGEFORMAT </w:instrText>
    </w:r>
    <w:r>
      <w:fldChar w:fldCharType="separate"/>
    </w:r>
    <w:r w:rsidR="00255E34">
      <w:rPr>
        <w:noProof/>
      </w:rPr>
      <w:t>Jul-25</w:t>
    </w:r>
    <w:r>
      <w:fldChar w:fldCharType="end"/>
    </w:r>
    <w:r>
      <w:ptab w:relativeTo="margin" w:alignment="right" w:leader="none"/>
    </w:r>
    <w:r>
      <w:rPr>
        <w:b/>
        <w:noProof/>
        <w:sz w:val="28"/>
        <w:szCs w:val="28"/>
      </w:rPr>
      <w:drawing>
        <wp:inline distT="0" distB="0" distL="0" distR="0" wp14:anchorId="53FA463A" wp14:editId="4365099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14932" w14:textId="0E386A74" w:rsidR="00E12FEC" w:rsidRPr="00786761" w:rsidRDefault="00786761" w:rsidP="00870E31">
    <w:pPr>
      <w:pStyle w:val="Logo"/>
      <w:tabs>
        <w:tab w:val="clear" w:pos="10200"/>
        <w:tab w:val="right" w:pos="9639"/>
      </w:tabs>
      <w:ind w:right="-1"/>
      <w:jc w:val="right"/>
    </w:pPr>
    <w:r w:rsidRPr="008426B6">
      <w:rPr>
        <w:noProof/>
      </w:rPr>
      <w:drawing>
        <wp:inline distT="0" distB="0" distL="0" distR="0" wp14:anchorId="2577A972" wp14:editId="7AAC50A7">
          <wp:extent cx="834442" cy="906218"/>
          <wp:effectExtent l="0" t="0" r="3810" b="8255"/>
          <wp:docPr id="1172551060" name="Graphic 117255106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31BD0"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27822" w14:textId="77777777" w:rsidR="0021562F" w:rsidRDefault="0021562F" w:rsidP="00843DF5">
      <w:r>
        <w:separator/>
      </w:r>
    </w:p>
    <w:p w14:paraId="0B17658E" w14:textId="77777777" w:rsidR="0021562F" w:rsidRDefault="0021562F" w:rsidP="00843DF5"/>
    <w:p w14:paraId="1B9FAAB7" w14:textId="77777777" w:rsidR="0021562F" w:rsidRDefault="0021562F" w:rsidP="00843DF5"/>
    <w:p w14:paraId="5764F5D0" w14:textId="77777777" w:rsidR="0021562F" w:rsidRDefault="0021562F"/>
  </w:footnote>
  <w:footnote w:type="continuationSeparator" w:id="0">
    <w:p w14:paraId="748A7443" w14:textId="77777777" w:rsidR="0021562F" w:rsidRDefault="0021562F" w:rsidP="00843DF5">
      <w:r>
        <w:continuationSeparator/>
      </w:r>
    </w:p>
    <w:p w14:paraId="7E9B131D" w14:textId="77777777" w:rsidR="0021562F" w:rsidRDefault="0021562F" w:rsidP="00843DF5"/>
    <w:p w14:paraId="1E394B94" w14:textId="77777777" w:rsidR="0021562F" w:rsidRDefault="0021562F" w:rsidP="00843DF5"/>
    <w:p w14:paraId="171532FA" w14:textId="77777777" w:rsidR="0021562F" w:rsidRDefault="0021562F"/>
  </w:footnote>
  <w:footnote w:type="continuationNotice" w:id="1">
    <w:p w14:paraId="033E0C39" w14:textId="77777777" w:rsidR="0021562F" w:rsidRDefault="0021562F">
      <w:pPr>
        <w:spacing w:before="0" w:after="0" w:line="240" w:lineRule="auto"/>
      </w:pPr>
    </w:p>
    <w:p w14:paraId="7E679F80" w14:textId="77777777" w:rsidR="0021562F" w:rsidRDefault="002156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FAED8" w14:textId="583BF25B" w:rsidR="00F34E2E" w:rsidRPr="001748AB" w:rsidRDefault="00F34E2E" w:rsidP="00F34E2E">
    <w:pPr>
      <w:pStyle w:val="Documentname"/>
    </w:pPr>
    <w:r w:rsidRPr="00F34E2E">
      <w:t>Science Stage 5 (Year 9) – Materials</w:t>
    </w:r>
    <w:r w:rsidR="00F41666">
      <w:t xml:space="preserve"> – Teacher resource book 2 of 3</w:t>
    </w:r>
    <w:r w:rsidR="00C333DD">
      <w:t xml:space="preserve"> (TRB2)</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39B44" w14:textId="3962E1A7" w:rsidR="00E12FEC" w:rsidRPr="00786761" w:rsidRDefault="00000000" w:rsidP="00786761">
    <w:pPr>
      <w:pStyle w:val="Header"/>
      <w:spacing w:after="0"/>
    </w:pPr>
    <w:r>
      <w:pict w14:anchorId="3226F0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86761" w:rsidRPr="009D43DD">
      <w:t>NSW Department of Education</w:t>
    </w:r>
    <w:r w:rsidR="0078676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A2C9"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522E33F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3E17053"/>
    <w:multiLevelType w:val="hybridMultilevel"/>
    <w:tmpl w:val="C498B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0014E8"/>
    <w:multiLevelType w:val="hybridMultilevel"/>
    <w:tmpl w:val="58BA64F2"/>
    <w:lvl w:ilvl="0" w:tplc="0C090001">
      <w:start w:val="1"/>
      <w:numFmt w:val="bullet"/>
      <w:lvlText w:val=""/>
      <w:lvlJc w:val="left"/>
      <w:pPr>
        <w:ind w:left="1572" w:hanging="360"/>
      </w:pPr>
      <w:rPr>
        <w:rFonts w:ascii="Symbol" w:hAnsi="Symbol" w:hint="default"/>
      </w:rPr>
    </w:lvl>
    <w:lvl w:ilvl="1" w:tplc="0C090003">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5" w15:restartNumberingAfterBreak="0">
    <w:nsid w:val="42B84BF1"/>
    <w:multiLevelType w:val="multilevel"/>
    <w:tmpl w:val="F3A006F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23D3EF0"/>
    <w:multiLevelType w:val="hybridMultilevel"/>
    <w:tmpl w:val="767AB8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2122118"/>
    <w:multiLevelType w:val="hybridMultilevel"/>
    <w:tmpl w:val="7A300A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54469956"/>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04F66C3"/>
    <w:multiLevelType w:val="hybridMultilevel"/>
    <w:tmpl w:val="62D29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1"/>
  </w:num>
  <w:num w:numId="2" w16cid:durableId="13724605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447408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9330057">
    <w:abstractNumId w:val="4"/>
  </w:num>
  <w:num w:numId="5" w16cid:durableId="1092093827">
    <w:abstractNumId w:val="1"/>
  </w:num>
  <w:num w:numId="6" w16cid:durableId="19112303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60849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551534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55268261">
    <w:abstractNumId w:val="7"/>
  </w:num>
  <w:num w:numId="10" w16cid:durableId="1793667390">
    <w:abstractNumId w:val="2"/>
  </w:num>
  <w:num w:numId="11" w16cid:durableId="9122066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071896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02712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257386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013838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17807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618333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34510753">
    <w:abstractNumId w:val="3"/>
  </w:num>
  <w:num w:numId="19" w16cid:durableId="21395683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709500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094353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9085123">
    <w:abstractNumId w:val="2"/>
  </w:num>
  <w:num w:numId="23" w16cid:durableId="414013500">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16181746">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01004322">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1766813">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321806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76686822">
    <w:abstractNumId w:val="6"/>
  </w:num>
  <w:num w:numId="29" w16cid:durableId="3143349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970642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349786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25154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37461040">
    <w:abstractNumId w:val="9"/>
  </w:num>
  <w:num w:numId="34" w16cid:durableId="19750160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289828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24085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27873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454481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357659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201501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156976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102823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366470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611665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90490229">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642807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169442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79124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667712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65532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542469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181762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54906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271753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529454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557264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925104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6294391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770316595">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2096885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1" w16cid:durableId="1921989132">
    <w:abstractNumId w:val="0"/>
  </w:num>
  <w:num w:numId="62" w16cid:durableId="375931699">
    <w:abstractNumId w:val="1"/>
  </w:num>
  <w:num w:numId="63" w16cid:durableId="1798715739">
    <w:abstractNumId w:val="8"/>
  </w:num>
  <w:num w:numId="64" w16cid:durableId="1472213">
    <w:abstractNumId w:val="2"/>
  </w:num>
  <w:num w:numId="65" w16cid:durableId="3567784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9025656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241"/>
    <w:rsid w:val="000002A6"/>
    <w:rsid w:val="00000C50"/>
    <w:rsid w:val="00000C9F"/>
    <w:rsid w:val="00000CE1"/>
    <w:rsid w:val="00000D7B"/>
    <w:rsid w:val="00000EF2"/>
    <w:rsid w:val="00001302"/>
    <w:rsid w:val="000017CC"/>
    <w:rsid w:val="000018CA"/>
    <w:rsid w:val="00001DF7"/>
    <w:rsid w:val="00002483"/>
    <w:rsid w:val="00002E96"/>
    <w:rsid w:val="00003EFA"/>
    <w:rsid w:val="00004183"/>
    <w:rsid w:val="000049A2"/>
    <w:rsid w:val="000050CE"/>
    <w:rsid w:val="00005554"/>
    <w:rsid w:val="000058DD"/>
    <w:rsid w:val="00005AE8"/>
    <w:rsid w:val="0000628B"/>
    <w:rsid w:val="00006C14"/>
    <w:rsid w:val="00007383"/>
    <w:rsid w:val="00007426"/>
    <w:rsid w:val="000077BF"/>
    <w:rsid w:val="000078AE"/>
    <w:rsid w:val="00007DF3"/>
    <w:rsid w:val="00010334"/>
    <w:rsid w:val="000103B5"/>
    <w:rsid w:val="00010795"/>
    <w:rsid w:val="00010E7D"/>
    <w:rsid w:val="00011095"/>
    <w:rsid w:val="000119AB"/>
    <w:rsid w:val="00011F1B"/>
    <w:rsid w:val="000121DE"/>
    <w:rsid w:val="0001242C"/>
    <w:rsid w:val="0001267A"/>
    <w:rsid w:val="00012852"/>
    <w:rsid w:val="0001285B"/>
    <w:rsid w:val="00012F73"/>
    <w:rsid w:val="00013FF0"/>
    <w:rsid w:val="00013FF2"/>
    <w:rsid w:val="0001406F"/>
    <w:rsid w:val="000140CE"/>
    <w:rsid w:val="00014927"/>
    <w:rsid w:val="000150F4"/>
    <w:rsid w:val="0001611B"/>
    <w:rsid w:val="00016328"/>
    <w:rsid w:val="000167CA"/>
    <w:rsid w:val="00016C7D"/>
    <w:rsid w:val="00016CB8"/>
    <w:rsid w:val="000170B6"/>
    <w:rsid w:val="000175C8"/>
    <w:rsid w:val="00017B07"/>
    <w:rsid w:val="000204BD"/>
    <w:rsid w:val="0002058E"/>
    <w:rsid w:val="00020774"/>
    <w:rsid w:val="00020D3F"/>
    <w:rsid w:val="00021214"/>
    <w:rsid w:val="00021F58"/>
    <w:rsid w:val="00022496"/>
    <w:rsid w:val="00023713"/>
    <w:rsid w:val="00023883"/>
    <w:rsid w:val="000238B3"/>
    <w:rsid w:val="00023A15"/>
    <w:rsid w:val="00023DD3"/>
    <w:rsid w:val="00023FE7"/>
    <w:rsid w:val="00025272"/>
    <w:rsid w:val="000252CB"/>
    <w:rsid w:val="000257A4"/>
    <w:rsid w:val="00025FF4"/>
    <w:rsid w:val="000262CE"/>
    <w:rsid w:val="0002632C"/>
    <w:rsid w:val="000264C1"/>
    <w:rsid w:val="00026CAE"/>
    <w:rsid w:val="00026FCC"/>
    <w:rsid w:val="000271D9"/>
    <w:rsid w:val="000304F2"/>
    <w:rsid w:val="000308A1"/>
    <w:rsid w:val="00030C6A"/>
    <w:rsid w:val="00032045"/>
    <w:rsid w:val="00032407"/>
    <w:rsid w:val="00033D65"/>
    <w:rsid w:val="000340FF"/>
    <w:rsid w:val="00034328"/>
    <w:rsid w:val="0003477D"/>
    <w:rsid w:val="000348B0"/>
    <w:rsid w:val="00034A85"/>
    <w:rsid w:val="00034E35"/>
    <w:rsid w:val="00034FD4"/>
    <w:rsid w:val="000351B9"/>
    <w:rsid w:val="000353E5"/>
    <w:rsid w:val="000357F4"/>
    <w:rsid w:val="00035C1B"/>
    <w:rsid w:val="00035DAF"/>
    <w:rsid w:val="000360E8"/>
    <w:rsid w:val="00036355"/>
    <w:rsid w:val="0004011E"/>
    <w:rsid w:val="00040249"/>
    <w:rsid w:val="000404B9"/>
    <w:rsid w:val="0004165F"/>
    <w:rsid w:val="00041740"/>
    <w:rsid w:val="00042211"/>
    <w:rsid w:val="000428B8"/>
    <w:rsid w:val="000429BC"/>
    <w:rsid w:val="000429C6"/>
    <w:rsid w:val="0004312A"/>
    <w:rsid w:val="00043350"/>
    <w:rsid w:val="0004410C"/>
    <w:rsid w:val="0004417F"/>
    <w:rsid w:val="0004421A"/>
    <w:rsid w:val="00044F6B"/>
    <w:rsid w:val="00045391"/>
    <w:rsid w:val="00045641"/>
    <w:rsid w:val="000456A7"/>
    <w:rsid w:val="00045984"/>
    <w:rsid w:val="00045F0D"/>
    <w:rsid w:val="0004671B"/>
    <w:rsid w:val="000471BF"/>
    <w:rsid w:val="0004750C"/>
    <w:rsid w:val="00047862"/>
    <w:rsid w:val="00050179"/>
    <w:rsid w:val="000508C3"/>
    <w:rsid w:val="00050DC8"/>
    <w:rsid w:val="00051080"/>
    <w:rsid w:val="000512A3"/>
    <w:rsid w:val="000513A6"/>
    <w:rsid w:val="00051EA2"/>
    <w:rsid w:val="0005262D"/>
    <w:rsid w:val="000526B9"/>
    <w:rsid w:val="00053419"/>
    <w:rsid w:val="00054B38"/>
    <w:rsid w:val="00054D26"/>
    <w:rsid w:val="000555D5"/>
    <w:rsid w:val="00055A26"/>
    <w:rsid w:val="00055F0B"/>
    <w:rsid w:val="00055F28"/>
    <w:rsid w:val="00056071"/>
    <w:rsid w:val="0005662A"/>
    <w:rsid w:val="0005709B"/>
    <w:rsid w:val="00057988"/>
    <w:rsid w:val="00057A14"/>
    <w:rsid w:val="00057B95"/>
    <w:rsid w:val="00057CED"/>
    <w:rsid w:val="00057D29"/>
    <w:rsid w:val="000605A7"/>
    <w:rsid w:val="0006167F"/>
    <w:rsid w:val="00061923"/>
    <w:rsid w:val="00061A19"/>
    <w:rsid w:val="00061AE7"/>
    <w:rsid w:val="00061D5B"/>
    <w:rsid w:val="00062ABD"/>
    <w:rsid w:val="00062D0C"/>
    <w:rsid w:val="00063723"/>
    <w:rsid w:val="00063DAA"/>
    <w:rsid w:val="00063E06"/>
    <w:rsid w:val="00064079"/>
    <w:rsid w:val="00064785"/>
    <w:rsid w:val="0006488E"/>
    <w:rsid w:val="00064C61"/>
    <w:rsid w:val="00064EE6"/>
    <w:rsid w:val="0006546A"/>
    <w:rsid w:val="00065AC3"/>
    <w:rsid w:val="0006648B"/>
    <w:rsid w:val="000673B7"/>
    <w:rsid w:val="000678B3"/>
    <w:rsid w:val="00067F41"/>
    <w:rsid w:val="0007027A"/>
    <w:rsid w:val="00070384"/>
    <w:rsid w:val="000705B3"/>
    <w:rsid w:val="00070804"/>
    <w:rsid w:val="00070E80"/>
    <w:rsid w:val="000713D2"/>
    <w:rsid w:val="00071C8F"/>
    <w:rsid w:val="000720E2"/>
    <w:rsid w:val="00072564"/>
    <w:rsid w:val="00072E86"/>
    <w:rsid w:val="000733A1"/>
    <w:rsid w:val="00073B91"/>
    <w:rsid w:val="000740AC"/>
    <w:rsid w:val="00074A20"/>
    <w:rsid w:val="00074F0F"/>
    <w:rsid w:val="0007500E"/>
    <w:rsid w:val="00075192"/>
    <w:rsid w:val="0007539B"/>
    <w:rsid w:val="000759EA"/>
    <w:rsid w:val="000769CC"/>
    <w:rsid w:val="00077756"/>
    <w:rsid w:val="0008010A"/>
    <w:rsid w:val="0008011D"/>
    <w:rsid w:val="00080A30"/>
    <w:rsid w:val="00081012"/>
    <w:rsid w:val="000811E9"/>
    <w:rsid w:val="00081237"/>
    <w:rsid w:val="00081D49"/>
    <w:rsid w:val="00082028"/>
    <w:rsid w:val="00082B1B"/>
    <w:rsid w:val="00082B9E"/>
    <w:rsid w:val="000833E1"/>
    <w:rsid w:val="0008350B"/>
    <w:rsid w:val="00083B1D"/>
    <w:rsid w:val="00083C4C"/>
    <w:rsid w:val="00083FF6"/>
    <w:rsid w:val="000842A5"/>
    <w:rsid w:val="0008470D"/>
    <w:rsid w:val="00084DD3"/>
    <w:rsid w:val="00085314"/>
    <w:rsid w:val="00085AE4"/>
    <w:rsid w:val="00085D3A"/>
    <w:rsid w:val="00085FB1"/>
    <w:rsid w:val="00086490"/>
    <w:rsid w:val="000864FE"/>
    <w:rsid w:val="00086F90"/>
    <w:rsid w:val="00087272"/>
    <w:rsid w:val="000873A8"/>
    <w:rsid w:val="000873D7"/>
    <w:rsid w:val="000876D7"/>
    <w:rsid w:val="00087704"/>
    <w:rsid w:val="000879D0"/>
    <w:rsid w:val="00087E4B"/>
    <w:rsid w:val="00090CDA"/>
    <w:rsid w:val="00090D8F"/>
    <w:rsid w:val="00090D95"/>
    <w:rsid w:val="00091439"/>
    <w:rsid w:val="00091B9B"/>
    <w:rsid w:val="00091C3B"/>
    <w:rsid w:val="00091E25"/>
    <w:rsid w:val="00091ED9"/>
    <w:rsid w:val="00091FAF"/>
    <w:rsid w:val="00091FE3"/>
    <w:rsid w:val="00092105"/>
    <w:rsid w:val="0009240C"/>
    <w:rsid w:val="00092B9D"/>
    <w:rsid w:val="0009312C"/>
    <w:rsid w:val="00093438"/>
    <w:rsid w:val="0009353D"/>
    <w:rsid w:val="00094A3F"/>
    <w:rsid w:val="00094DA7"/>
    <w:rsid w:val="0009551E"/>
    <w:rsid w:val="00095707"/>
    <w:rsid w:val="00095984"/>
    <w:rsid w:val="00095B8F"/>
    <w:rsid w:val="00096066"/>
    <w:rsid w:val="000961C9"/>
    <w:rsid w:val="00096BF7"/>
    <w:rsid w:val="000976C0"/>
    <w:rsid w:val="0009773C"/>
    <w:rsid w:val="00097CDF"/>
    <w:rsid w:val="000A0615"/>
    <w:rsid w:val="000A1274"/>
    <w:rsid w:val="000A1825"/>
    <w:rsid w:val="000A1E47"/>
    <w:rsid w:val="000A21A3"/>
    <w:rsid w:val="000A255D"/>
    <w:rsid w:val="000A3AF2"/>
    <w:rsid w:val="000A40DF"/>
    <w:rsid w:val="000A5648"/>
    <w:rsid w:val="000A6C28"/>
    <w:rsid w:val="000B03CE"/>
    <w:rsid w:val="000B05B4"/>
    <w:rsid w:val="000B0AE9"/>
    <w:rsid w:val="000B11C7"/>
    <w:rsid w:val="000B1F1F"/>
    <w:rsid w:val="000B210B"/>
    <w:rsid w:val="000B2C45"/>
    <w:rsid w:val="000B2D24"/>
    <w:rsid w:val="000B2ED5"/>
    <w:rsid w:val="000B33B5"/>
    <w:rsid w:val="000B3735"/>
    <w:rsid w:val="000B3AA8"/>
    <w:rsid w:val="000B3AB0"/>
    <w:rsid w:val="000B4637"/>
    <w:rsid w:val="000B4D4D"/>
    <w:rsid w:val="000B5674"/>
    <w:rsid w:val="000B6C62"/>
    <w:rsid w:val="000B6F63"/>
    <w:rsid w:val="000B6FBF"/>
    <w:rsid w:val="000B712B"/>
    <w:rsid w:val="000B793B"/>
    <w:rsid w:val="000B7B41"/>
    <w:rsid w:val="000B7C62"/>
    <w:rsid w:val="000C0376"/>
    <w:rsid w:val="000C1254"/>
    <w:rsid w:val="000C1406"/>
    <w:rsid w:val="000C1B93"/>
    <w:rsid w:val="000C1FDD"/>
    <w:rsid w:val="000C2421"/>
    <w:rsid w:val="000C24ED"/>
    <w:rsid w:val="000C26E8"/>
    <w:rsid w:val="000C27F8"/>
    <w:rsid w:val="000C3B43"/>
    <w:rsid w:val="000C4156"/>
    <w:rsid w:val="000C4161"/>
    <w:rsid w:val="000C4344"/>
    <w:rsid w:val="000C4842"/>
    <w:rsid w:val="000C4912"/>
    <w:rsid w:val="000C4D7D"/>
    <w:rsid w:val="000C5481"/>
    <w:rsid w:val="000C5A8D"/>
    <w:rsid w:val="000C6357"/>
    <w:rsid w:val="000C6F57"/>
    <w:rsid w:val="000C727C"/>
    <w:rsid w:val="000C777C"/>
    <w:rsid w:val="000C795E"/>
    <w:rsid w:val="000C7F84"/>
    <w:rsid w:val="000D0245"/>
    <w:rsid w:val="000D032A"/>
    <w:rsid w:val="000D0531"/>
    <w:rsid w:val="000D062B"/>
    <w:rsid w:val="000D0ABB"/>
    <w:rsid w:val="000D0CCB"/>
    <w:rsid w:val="000D14C8"/>
    <w:rsid w:val="000D14CF"/>
    <w:rsid w:val="000D1EB7"/>
    <w:rsid w:val="000D2A6D"/>
    <w:rsid w:val="000D2F07"/>
    <w:rsid w:val="000D3155"/>
    <w:rsid w:val="000D371E"/>
    <w:rsid w:val="000D3A8E"/>
    <w:rsid w:val="000D3BBE"/>
    <w:rsid w:val="000D4A2F"/>
    <w:rsid w:val="000D58C5"/>
    <w:rsid w:val="000D6206"/>
    <w:rsid w:val="000D62B8"/>
    <w:rsid w:val="000D6446"/>
    <w:rsid w:val="000D6DC0"/>
    <w:rsid w:val="000D7466"/>
    <w:rsid w:val="000D779B"/>
    <w:rsid w:val="000D7E5E"/>
    <w:rsid w:val="000E016D"/>
    <w:rsid w:val="000E0737"/>
    <w:rsid w:val="000E0AF2"/>
    <w:rsid w:val="000E0CA7"/>
    <w:rsid w:val="000E1169"/>
    <w:rsid w:val="000E13B9"/>
    <w:rsid w:val="000E175E"/>
    <w:rsid w:val="000E1D62"/>
    <w:rsid w:val="000E2237"/>
    <w:rsid w:val="000E2860"/>
    <w:rsid w:val="000E28CA"/>
    <w:rsid w:val="000E2EF5"/>
    <w:rsid w:val="000E3533"/>
    <w:rsid w:val="000E3C2A"/>
    <w:rsid w:val="000E3E28"/>
    <w:rsid w:val="000E40F0"/>
    <w:rsid w:val="000E40FC"/>
    <w:rsid w:val="000E444E"/>
    <w:rsid w:val="000E5932"/>
    <w:rsid w:val="000E594E"/>
    <w:rsid w:val="000E59D6"/>
    <w:rsid w:val="000E5CEF"/>
    <w:rsid w:val="000E776C"/>
    <w:rsid w:val="000F04D6"/>
    <w:rsid w:val="000F084C"/>
    <w:rsid w:val="000F0DE8"/>
    <w:rsid w:val="000F0E56"/>
    <w:rsid w:val="000F1BC1"/>
    <w:rsid w:val="000F3086"/>
    <w:rsid w:val="000F39F7"/>
    <w:rsid w:val="000F3C15"/>
    <w:rsid w:val="000F47F3"/>
    <w:rsid w:val="000F4961"/>
    <w:rsid w:val="000F4A86"/>
    <w:rsid w:val="000F4B37"/>
    <w:rsid w:val="000F4D92"/>
    <w:rsid w:val="000F549B"/>
    <w:rsid w:val="000F54B8"/>
    <w:rsid w:val="000F5D33"/>
    <w:rsid w:val="000F6462"/>
    <w:rsid w:val="000F649B"/>
    <w:rsid w:val="000F6A39"/>
    <w:rsid w:val="000F6CDA"/>
    <w:rsid w:val="000F6D66"/>
    <w:rsid w:val="000F749A"/>
    <w:rsid w:val="000F75E5"/>
    <w:rsid w:val="000F7744"/>
    <w:rsid w:val="00100B14"/>
    <w:rsid w:val="00101087"/>
    <w:rsid w:val="001014C2"/>
    <w:rsid w:val="001014FA"/>
    <w:rsid w:val="00101651"/>
    <w:rsid w:val="00102A91"/>
    <w:rsid w:val="00102C9D"/>
    <w:rsid w:val="00103114"/>
    <w:rsid w:val="0010315F"/>
    <w:rsid w:val="001032AB"/>
    <w:rsid w:val="0010337B"/>
    <w:rsid w:val="00103A5F"/>
    <w:rsid w:val="00103E4F"/>
    <w:rsid w:val="00103E64"/>
    <w:rsid w:val="00104549"/>
    <w:rsid w:val="00104632"/>
    <w:rsid w:val="00104737"/>
    <w:rsid w:val="00104D3D"/>
    <w:rsid w:val="0010544C"/>
    <w:rsid w:val="00105639"/>
    <w:rsid w:val="00105E44"/>
    <w:rsid w:val="00106272"/>
    <w:rsid w:val="001068B2"/>
    <w:rsid w:val="00106E4B"/>
    <w:rsid w:val="0010725C"/>
    <w:rsid w:val="00107812"/>
    <w:rsid w:val="00107DAD"/>
    <w:rsid w:val="00107F34"/>
    <w:rsid w:val="00107F54"/>
    <w:rsid w:val="0011053A"/>
    <w:rsid w:val="00110554"/>
    <w:rsid w:val="00110B34"/>
    <w:rsid w:val="00110F99"/>
    <w:rsid w:val="00110FC3"/>
    <w:rsid w:val="00111320"/>
    <w:rsid w:val="001118A0"/>
    <w:rsid w:val="00111983"/>
    <w:rsid w:val="00111B23"/>
    <w:rsid w:val="00111C2A"/>
    <w:rsid w:val="00111DF4"/>
    <w:rsid w:val="00112324"/>
    <w:rsid w:val="00112528"/>
    <w:rsid w:val="001125F7"/>
    <w:rsid w:val="00113093"/>
    <w:rsid w:val="00114990"/>
    <w:rsid w:val="00114ABF"/>
    <w:rsid w:val="00114C14"/>
    <w:rsid w:val="00114CD9"/>
    <w:rsid w:val="00115381"/>
    <w:rsid w:val="00115554"/>
    <w:rsid w:val="001156C2"/>
    <w:rsid w:val="0011573C"/>
    <w:rsid w:val="0011576C"/>
    <w:rsid w:val="00115A84"/>
    <w:rsid w:val="00115E22"/>
    <w:rsid w:val="00116A6C"/>
    <w:rsid w:val="0011706F"/>
    <w:rsid w:val="00117493"/>
    <w:rsid w:val="0012048F"/>
    <w:rsid w:val="001205D2"/>
    <w:rsid w:val="001207A2"/>
    <w:rsid w:val="00120B29"/>
    <w:rsid w:val="00120B85"/>
    <w:rsid w:val="001210DF"/>
    <w:rsid w:val="00121677"/>
    <w:rsid w:val="00121683"/>
    <w:rsid w:val="00121A2E"/>
    <w:rsid w:val="00121A98"/>
    <w:rsid w:val="00121EF6"/>
    <w:rsid w:val="001221FC"/>
    <w:rsid w:val="00122C53"/>
    <w:rsid w:val="00122E3B"/>
    <w:rsid w:val="001239CC"/>
    <w:rsid w:val="00123A38"/>
    <w:rsid w:val="00124199"/>
    <w:rsid w:val="001246E2"/>
    <w:rsid w:val="001248F7"/>
    <w:rsid w:val="00124DCC"/>
    <w:rsid w:val="00124FFD"/>
    <w:rsid w:val="00125241"/>
    <w:rsid w:val="0012541E"/>
    <w:rsid w:val="00125DFF"/>
    <w:rsid w:val="001262DA"/>
    <w:rsid w:val="00126521"/>
    <w:rsid w:val="0012654C"/>
    <w:rsid w:val="00126725"/>
    <w:rsid w:val="0012672A"/>
    <w:rsid w:val="00127026"/>
    <w:rsid w:val="001272CB"/>
    <w:rsid w:val="001276AC"/>
    <w:rsid w:val="00130E01"/>
    <w:rsid w:val="00131638"/>
    <w:rsid w:val="00131EBF"/>
    <w:rsid w:val="00132A2B"/>
    <w:rsid w:val="001333CA"/>
    <w:rsid w:val="0013372D"/>
    <w:rsid w:val="001338A2"/>
    <w:rsid w:val="001338B0"/>
    <w:rsid w:val="001344CE"/>
    <w:rsid w:val="00134614"/>
    <w:rsid w:val="0013489A"/>
    <w:rsid w:val="00134BCE"/>
    <w:rsid w:val="00134E91"/>
    <w:rsid w:val="00134FCE"/>
    <w:rsid w:val="001351A1"/>
    <w:rsid w:val="0013535D"/>
    <w:rsid w:val="00135A02"/>
    <w:rsid w:val="001363CB"/>
    <w:rsid w:val="00136A28"/>
    <w:rsid w:val="001374F0"/>
    <w:rsid w:val="00137FA5"/>
    <w:rsid w:val="001400B1"/>
    <w:rsid w:val="00141071"/>
    <w:rsid w:val="001416A3"/>
    <w:rsid w:val="0014173D"/>
    <w:rsid w:val="00141C82"/>
    <w:rsid w:val="001423C4"/>
    <w:rsid w:val="001424AF"/>
    <w:rsid w:val="0014313F"/>
    <w:rsid w:val="00143A48"/>
    <w:rsid w:val="00143BBE"/>
    <w:rsid w:val="00143E7A"/>
    <w:rsid w:val="00144E41"/>
    <w:rsid w:val="00144EB9"/>
    <w:rsid w:val="00144F9F"/>
    <w:rsid w:val="00145305"/>
    <w:rsid w:val="0014550B"/>
    <w:rsid w:val="001466A4"/>
    <w:rsid w:val="0015051F"/>
    <w:rsid w:val="00150819"/>
    <w:rsid w:val="00150A9C"/>
    <w:rsid w:val="001518FA"/>
    <w:rsid w:val="00151A5B"/>
    <w:rsid w:val="0015221A"/>
    <w:rsid w:val="00152CAC"/>
    <w:rsid w:val="00152CB2"/>
    <w:rsid w:val="0015324A"/>
    <w:rsid w:val="00153A07"/>
    <w:rsid w:val="00153A5C"/>
    <w:rsid w:val="00153D13"/>
    <w:rsid w:val="0015480A"/>
    <w:rsid w:val="001548CC"/>
    <w:rsid w:val="00154FB1"/>
    <w:rsid w:val="0015565E"/>
    <w:rsid w:val="001559CB"/>
    <w:rsid w:val="00155BEE"/>
    <w:rsid w:val="00155F39"/>
    <w:rsid w:val="00156061"/>
    <w:rsid w:val="00156762"/>
    <w:rsid w:val="00156C88"/>
    <w:rsid w:val="00156F4B"/>
    <w:rsid w:val="00157770"/>
    <w:rsid w:val="00157D2E"/>
    <w:rsid w:val="001613E4"/>
    <w:rsid w:val="00161C62"/>
    <w:rsid w:val="00161EF6"/>
    <w:rsid w:val="00163761"/>
    <w:rsid w:val="0016390F"/>
    <w:rsid w:val="0016474D"/>
    <w:rsid w:val="0016558F"/>
    <w:rsid w:val="00166876"/>
    <w:rsid w:val="001678C9"/>
    <w:rsid w:val="001678E7"/>
    <w:rsid w:val="00170B6B"/>
    <w:rsid w:val="00170CD4"/>
    <w:rsid w:val="00171126"/>
    <w:rsid w:val="00171362"/>
    <w:rsid w:val="00171686"/>
    <w:rsid w:val="00171A4A"/>
    <w:rsid w:val="00171BD1"/>
    <w:rsid w:val="00171CAF"/>
    <w:rsid w:val="00171D9D"/>
    <w:rsid w:val="00172574"/>
    <w:rsid w:val="00172780"/>
    <w:rsid w:val="001727FC"/>
    <w:rsid w:val="00172A82"/>
    <w:rsid w:val="00172C0F"/>
    <w:rsid w:val="00172CA8"/>
    <w:rsid w:val="00172F92"/>
    <w:rsid w:val="00173072"/>
    <w:rsid w:val="001737F9"/>
    <w:rsid w:val="001739D1"/>
    <w:rsid w:val="0017408C"/>
    <w:rsid w:val="001745B7"/>
    <w:rsid w:val="00174A43"/>
    <w:rsid w:val="00174A58"/>
    <w:rsid w:val="001750DE"/>
    <w:rsid w:val="00175438"/>
    <w:rsid w:val="001754FF"/>
    <w:rsid w:val="001755B4"/>
    <w:rsid w:val="00175A12"/>
    <w:rsid w:val="00175F32"/>
    <w:rsid w:val="00176192"/>
    <w:rsid w:val="001765A9"/>
    <w:rsid w:val="00177084"/>
    <w:rsid w:val="00177163"/>
    <w:rsid w:val="00177345"/>
    <w:rsid w:val="00177541"/>
    <w:rsid w:val="0017758D"/>
    <w:rsid w:val="00177CBA"/>
    <w:rsid w:val="0018002D"/>
    <w:rsid w:val="0018006E"/>
    <w:rsid w:val="00181082"/>
    <w:rsid w:val="00181E5C"/>
    <w:rsid w:val="00181F54"/>
    <w:rsid w:val="00182342"/>
    <w:rsid w:val="00182F1A"/>
    <w:rsid w:val="00182FE0"/>
    <w:rsid w:val="00183028"/>
    <w:rsid w:val="0018360E"/>
    <w:rsid w:val="00183878"/>
    <w:rsid w:val="00183E15"/>
    <w:rsid w:val="001842C7"/>
    <w:rsid w:val="00184344"/>
    <w:rsid w:val="00184A57"/>
    <w:rsid w:val="00184B2D"/>
    <w:rsid w:val="00185502"/>
    <w:rsid w:val="001859DF"/>
    <w:rsid w:val="00185D20"/>
    <w:rsid w:val="00186566"/>
    <w:rsid w:val="00186726"/>
    <w:rsid w:val="001867F0"/>
    <w:rsid w:val="00186BC2"/>
    <w:rsid w:val="00186EA2"/>
    <w:rsid w:val="00186EC9"/>
    <w:rsid w:val="00187142"/>
    <w:rsid w:val="0018719E"/>
    <w:rsid w:val="00187646"/>
    <w:rsid w:val="00190709"/>
    <w:rsid w:val="001909D3"/>
    <w:rsid w:val="001909E8"/>
    <w:rsid w:val="00190A22"/>
    <w:rsid w:val="00190C6F"/>
    <w:rsid w:val="0019151A"/>
    <w:rsid w:val="0019196C"/>
    <w:rsid w:val="00191AEF"/>
    <w:rsid w:val="00192950"/>
    <w:rsid w:val="00194194"/>
    <w:rsid w:val="001943E7"/>
    <w:rsid w:val="00194640"/>
    <w:rsid w:val="00194647"/>
    <w:rsid w:val="00195323"/>
    <w:rsid w:val="001957E1"/>
    <w:rsid w:val="00195AF5"/>
    <w:rsid w:val="00195C9B"/>
    <w:rsid w:val="00195CA4"/>
    <w:rsid w:val="00195DDF"/>
    <w:rsid w:val="001963AA"/>
    <w:rsid w:val="00196941"/>
    <w:rsid w:val="001A03F7"/>
    <w:rsid w:val="001A04AA"/>
    <w:rsid w:val="001A0997"/>
    <w:rsid w:val="001A0D9E"/>
    <w:rsid w:val="001A0FE6"/>
    <w:rsid w:val="001A14A0"/>
    <w:rsid w:val="001A1CE8"/>
    <w:rsid w:val="001A2152"/>
    <w:rsid w:val="001A265E"/>
    <w:rsid w:val="001A2AD4"/>
    <w:rsid w:val="001A2D64"/>
    <w:rsid w:val="001A3009"/>
    <w:rsid w:val="001A36E8"/>
    <w:rsid w:val="001A3F7A"/>
    <w:rsid w:val="001A440E"/>
    <w:rsid w:val="001A4970"/>
    <w:rsid w:val="001A526E"/>
    <w:rsid w:val="001A5FCB"/>
    <w:rsid w:val="001A71DE"/>
    <w:rsid w:val="001A789F"/>
    <w:rsid w:val="001A78C5"/>
    <w:rsid w:val="001B0061"/>
    <w:rsid w:val="001B044F"/>
    <w:rsid w:val="001B1432"/>
    <w:rsid w:val="001B1980"/>
    <w:rsid w:val="001B1BF1"/>
    <w:rsid w:val="001B1D57"/>
    <w:rsid w:val="001B23B1"/>
    <w:rsid w:val="001B2A35"/>
    <w:rsid w:val="001B2C4A"/>
    <w:rsid w:val="001B319C"/>
    <w:rsid w:val="001B34E9"/>
    <w:rsid w:val="001B3F45"/>
    <w:rsid w:val="001B4013"/>
    <w:rsid w:val="001B4C70"/>
    <w:rsid w:val="001B50AC"/>
    <w:rsid w:val="001B6188"/>
    <w:rsid w:val="001B6645"/>
    <w:rsid w:val="001B6A61"/>
    <w:rsid w:val="001B7513"/>
    <w:rsid w:val="001B79F1"/>
    <w:rsid w:val="001B7AE9"/>
    <w:rsid w:val="001C05E1"/>
    <w:rsid w:val="001C080C"/>
    <w:rsid w:val="001C0997"/>
    <w:rsid w:val="001C1139"/>
    <w:rsid w:val="001C1E44"/>
    <w:rsid w:val="001C2022"/>
    <w:rsid w:val="001C2415"/>
    <w:rsid w:val="001C25FB"/>
    <w:rsid w:val="001C2DDD"/>
    <w:rsid w:val="001C3202"/>
    <w:rsid w:val="001C3C6F"/>
    <w:rsid w:val="001C44ED"/>
    <w:rsid w:val="001C4D43"/>
    <w:rsid w:val="001C5346"/>
    <w:rsid w:val="001C59F4"/>
    <w:rsid w:val="001C5D9D"/>
    <w:rsid w:val="001C71D1"/>
    <w:rsid w:val="001C740E"/>
    <w:rsid w:val="001C75BE"/>
    <w:rsid w:val="001C75E0"/>
    <w:rsid w:val="001C78AA"/>
    <w:rsid w:val="001C7E97"/>
    <w:rsid w:val="001D00E5"/>
    <w:rsid w:val="001D09DA"/>
    <w:rsid w:val="001D12A9"/>
    <w:rsid w:val="001D154D"/>
    <w:rsid w:val="001D18A8"/>
    <w:rsid w:val="001D18C5"/>
    <w:rsid w:val="001D23F7"/>
    <w:rsid w:val="001D24D0"/>
    <w:rsid w:val="001D33F5"/>
    <w:rsid w:val="001D41EF"/>
    <w:rsid w:val="001D46C5"/>
    <w:rsid w:val="001D506D"/>
    <w:rsid w:val="001D5230"/>
    <w:rsid w:val="001D5695"/>
    <w:rsid w:val="001D593D"/>
    <w:rsid w:val="001D597B"/>
    <w:rsid w:val="001D6056"/>
    <w:rsid w:val="001D6681"/>
    <w:rsid w:val="001D69AD"/>
    <w:rsid w:val="001D7001"/>
    <w:rsid w:val="001D7E4A"/>
    <w:rsid w:val="001D7F87"/>
    <w:rsid w:val="001E0202"/>
    <w:rsid w:val="001E031E"/>
    <w:rsid w:val="001E07A0"/>
    <w:rsid w:val="001E103F"/>
    <w:rsid w:val="001E1E34"/>
    <w:rsid w:val="001E2AE7"/>
    <w:rsid w:val="001E2FD0"/>
    <w:rsid w:val="001E3497"/>
    <w:rsid w:val="001E4483"/>
    <w:rsid w:val="001E4A6C"/>
    <w:rsid w:val="001E533E"/>
    <w:rsid w:val="001E5733"/>
    <w:rsid w:val="001E5807"/>
    <w:rsid w:val="001E5EF7"/>
    <w:rsid w:val="001E5F6A"/>
    <w:rsid w:val="001E6BA5"/>
    <w:rsid w:val="001E761A"/>
    <w:rsid w:val="001F005E"/>
    <w:rsid w:val="001F01B3"/>
    <w:rsid w:val="001F0875"/>
    <w:rsid w:val="001F0C8A"/>
    <w:rsid w:val="001F10E7"/>
    <w:rsid w:val="001F150B"/>
    <w:rsid w:val="001F22ED"/>
    <w:rsid w:val="001F2668"/>
    <w:rsid w:val="001F26EC"/>
    <w:rsid w:val="001F27D5"/>
    <w:rsid w:val="001F2D78"/>
    <w:rsid w:val="001F3BFD"/>
    <w:rsid w:val="001F4119"/>
    <w:rsid w:val="001F43A7"/>
    <w:rsid w:val="001F4B52"/>
    <w:rsid w:val="001F4D4D"/>
    <w:rsid w:val="001F5016"/>
    <w:rsid w:val="001F5104"/>
    <w:rsid w:val="001F5F7B"/>
    <w:rsid w:val="001F68CF"/>
    <w:rsid w:val="001F7F68"/>
    <w:rsid w:val="00200132"/>
    <w:rsid w:val="002005ED"/>
    <w:rsid w:val="0020147D"/>
    <w:rsid w:val="002014F9"/>
    <w:rsid w:val="00202043"/>
    <w:rsid w:val="0020259D"/>
    <w:rsid w:val="00202F54"/>
    <w:rsid w:val="002034E8"/>
    <w:rsid w:val="00203F9D"/>
    <w:rsid w:val="00204E99"/>
    <w:rsid w:val="00205025"/>
    <w:rsid w:val="002053F1"/>
    <w:rsid w:val="00205A91"/>
    <w:rsid w:val="0020694C"/>
    <w:rsid w:val="00206A4F"/>
    <w:rsid w:val="00206F9F"/>
    <w:rsid w:val="002074DF"/>
    <w:rsid w:val="002075BD"/>
    <w:rsid w:val="00207B3F"/>
    <w:rsid w:val="00207EEA"/>
    <w:rsid w:val="002105AD"/>
    <w:rsid w:val="00210DAF"/>
    <w:rsid w:val="00210FB9"/>
    <w:rsid w:val="0021106D"/>
    <w:rsid w:val="00211134"/>
    <w:rsid w:val="00211208"/>
    <w:rsid w:val="00211258"/>
    <w:rsid w:val="00212A80"/>
    <w:rsid w:val="00213233"/>
    <w:rsid w:val="002132D6"/>
    <w:rsid w:val="00214457"/>
    <w:rsid w:val="002145D1"/>
    <w:rsid w:val="00214923"/>
    <w:rsid w:val="00215592"/>
    <w:rsid w:val="0021562F"/>
    <w:rsid w:val="00215D4C"/>
    <w:rsid w:val="00215EA8"/>
    <w:rsid w:val="00216244"/>
    <w:rsid w:val="0021649F"/>
    <w:rsid w:val="002165B3"/>
    <w:rsid w:val="002169F6"/>
    <w:rsid w:val="00217543"/>
    <w:rsid w:val="002178F4"/>
    <w:rsid w:val="00217936"/>
    <w:rsid w:val="00217DAA"/>
    <w:rsid w:val="00220245"/>
    <w:rsid w:val="00220724"/>
    <w:rsid w:val="002209D5"/>
    <w:rsid w:val="00221B21"/>
    <w:rsid w:val="0022245C"/>
    <w:rsid w:val="002227AD"/>
    <w:rsid w:val="00222A5B"/>
    <w:rsid w:val="00222BA0"/>
    <w:rsid w:val="00222CAE"/>
    <w:rsid w:val="00223163"/>
    <w:rsid w:val="002231F2"/>
    <w:rsid w:val="002232C9"/>
    <w:rsid w:val="002238A1"/>
    <w:rsid w:val="00223D1F"/>
    <w:rsid w:val="00223E7C"/>
    <w:rsid w:val="002244EB"/>
    <w:rsid w:val="00224920"/>
    <w:rsid w:val="0022502C"/>
    <w:rsid w:val="00225071"/>
    <w:rsid w:val="00225581"/>
    <w:rsid w:val="00225C6F"/>
    <w:rsid w:val="00226C29"/>
    <w:rsid w:val="00226DAC"/>
    <w:rsid w:val="00226E34"/>
    <w:rsid w:val="00227FE7"/>
    <w:rsid w:val="002300CD"/>
    <w:rsid w:val="00230616"/>
    <w:rsid w:val="002316DF"/>
    <w:rsid w:val="00232412"/>
    <w:rsid w:val="0023288D"/>
    <w:rsid w:val="00232E4F"/>
    <w:rsid w:val="00233442"/>
    <w:rsid w:val="0023345D"/>
    <w:rsid w:val="002337BD"/>
    <w:rsid w:val="00234C13"/>
    <w:rsid w:val="00234C1B"/>
    <w:rsid w:val="00234E5F"/>
    <w:rsid w:val="00235B7D"/>
    <w:rsid w:val="00236669"/>
    <w:rsid w:val="002366B8"/>
    <w:rsid w:val="00236DEF"/>
    <w:rsid w:val="00237C08"/>
    <w:rsid w:val="002404BA"/>
    <w:rsid w:val="00241309"/>
    <w:rsid w:val="00241B32"/>
    <w:rsid w:val="0024234D"/>
    <w:rsid w:val="00242884"/>
    <w:rsid w:val="002428CF"/>
    <w:rsid w:val="00242D87"/>
    <w:rsid w:val="00242D98"/>
    <w:rsid w:val="00242F45"/>
    <w:rsid w:val="00243C31"/>
    <w:rsid w:val="00244082"/>
    <w:rsid w:val="00244620"/>
    <w:rsid w:val="0024474D"/>
    <w:rsid w:val="00244A75"/>
    <w:rsid w:val="00244FC6"/>
    <w:rsid w:val="00245143"/>
    <w:rsid w:val="0024649F"/>
    <w:rsid w:val="002469A6"/>
    <w:rsid w:val="00246EAE"/>
    <w:rsid w:val="002470FE"/>
    <w:rsid w:val="0024746D"/>
    <w:rsid w:val="00247860"/>
    <w:rsid w:val="002479F8"/>
    <w:rsid w:val="00247DB0"/>
    <w:rsid w:val="00247E5C"/>
    <w:rsid w:val="002505B8"/>
    <w:rsid w:val="00251854"/>
    <w:rsid w:val="00251B6A"/>
    <w:rsid w:val="00251C87"/>
    <w:rsid w:val="002537BA"/>
    <w:rsid w:val="002539C5"/>
    <w:rsid w:val="00253C04"/>
    <w:rsid w:val="00253CD5"/>
    <w:rsid w:val="0025592F"/>
    <w:rsid w:val="00255E34"/>
    <w:rsid w:val="002565DF"/>
    <w:rsid w:val="00256A87"/>
    <w:rsid w:val="002572AF"/>
    <w:rsid w:val="0025734A"/>
    <w:rsid w:val="00257726"/>
    <w:rsid w:val="002578EB"/>
    <w:rsid w:val="00260669"/>
    <w:rsid w:val="002608A4"/>
    <w:rsid w:val="00260EFA"/>
    <w:rsid w:val="0026160E"/>
    <w:rsid w:val="0026162F"/>
    <w:rsid w:val="0026169A"/>
    <w:rsid w:val="00261817"/>
    <w:rsid w:val="00261E7A"/>
    <w:rsid w:val="00261EC9"/>
    <w:rsid w:val="00262581"/>
    <w:rsid w:val="00262B52"/>
    <w:rsid w:val="0026327B"/>
    <w:rsid w:val="0026395E"/>
    <w:rsid w:val="00263CCC"/>
    <w:rsid w:val="00264CEC"/>
    <w:rsid w:val="00264FEE"/>
    <w:rsid w:val="0026548C"/>
    <w:rsid w:val="00266051"/>
    <w:rsid w:val="002661AB"/>
    <w:rsid w:val="00266207"/>
    <w:rsid w:val="002673F8"/>
    <w:rsid w:val="00272E44"/>
    <w:rsid w:val="0027370C"/>
    <w:rsid w:val="0027429C"/>
    <w:rsid w:val="002744B8"/>
    <w:rsid w:val="00274558"/>
    <w:rsid w:val="002748AA"/>
    <w:rsid w:val="00274AE6"/>
    <w:rsid w:val="00275BDD"/>
    <w:rsid w:val="002768F7"/>
    <w:rsid w:val="002772E5"/>
    <w:rsid w:val="0027774D"/>
    <w:rsid w:val="002801BD"/>
    <w:rsid w:val="00280348"/>
    <w:rsid w:val="00281EDB"/>
    <w:rsid w:val="002820DE"/>
    <w:rsid w:val="002823CA"/>
    <w:rsid w:val="00282B4F"/>
    <w:rsid w:val="00283674"/>
    <w:rsid w:val="00283879"/>
    <w:rsid w:val="00283EE9"/>
    <w:rsid w:val="002846F0"/>
    <w:rsid w:val="00284E4F"/>
    <w:rsid w:val="00285B83"/>
    <w:rsid w:val="00285D2A"/>
    <w:rsid w:val="0028667C"/>
    <w:rsid w:val="002869EA"/>
    <w:rsid w:val="00286CA4"/>
    <w:rsid w:val="00287A18"/>
    <w:rsid w:val="00287A98"/>
    <w:rsid w:val="00290006"/>
    <w:rsid w:val="00290550"/>
    <w:rsid w:val="002906D2"/>
    <w:rsid w:val="00290A67"/>
    <w:rsid w:val="00290B32"/>
    <w:rsid w:val="00290E60"/>
    <w:rsid w:val="002919D0"/>
    <w:rsid w:val="00292A41"/>
    <w:rsid w:val="00292D8B"/>
    <w:rsid w:val="00292EF5"/>
    <w:rsid w:val="00293B21"/>
    <w:rsid w:val="00293FEC"/>
    <w:rsid w:val="0029463A"/>
    <w:rsid w:val="002959EE"/>
    <w:rsid w:val="00295D9B"/>
    <w:rsid w:val="002961F9"/>
    <w:rsid w:val="0029685F"/>
    <w:rsid w:val="00296C70"/>
    <w:rsid w:val="00297C67"/>
    <w:rsid w:val="002A1D69"/>
    <w:rsid w:val="002A23D5"/>
    <w:rsid w:val="002A2560"/>
    <w:rsid w:val="002A28B4"/>
    <w:rsid w:val="002A2B8C"/>
    <w:rsid w:val="002A2E8F"/>
    <w:rsid w:val="002A3011"/>
    <w:rsid w:val="002A30D8"/>
    <w:rsid w:val="002A35CF"/>
    <w:rsid w:val="002A3696"/>
    <w:rsid w:val="002A3A22"/>
    <w:rsid w:val="002A3DC7"/>
    <w:rsid w:val="002A3E6A"/>
    <w:rsid w:val="002A421F"/>
    <w:rsid w:val="002A4456"/>
    <w:rsid w:val="002A475D"/>
    <w:rsid w:val="002A558B"/>
    <w:rsid w:val="002A5B9B"/>
    <w:rsid w:val="002A5CAB"/>
    <w:rsid w:val="002A6095"/>
    <w:rsid w:val="002A60FB"/>
    <w:rsid w:val="002A6448"/>
    <w:rsid w:val="002A6B90"/>
    <w:rsid w:val="002A6F41"/>
    <w:rsid w:val="002A7098"/>
    <w:rsid w:val="002A76D2"/>
    <w:rsid w:val="002A7BC1"/>
    <w:rsid w:val="002A7ED0"/>
    <w:rsid w:val="002B00F6"/>
    <w:rsid w:val="002B01C2"/>
    <w:rsid w:val="002B1FD9"/>
    <w:rsid w:val="002B2272"/>
    <w:rsid w:val="002B2AE0"/>
    <w:rsid w:val="002B3046"/>
    <w:rsid w:val="002B3096"/>
    <w:rsid w:val="002B316A"/>
    <w:rsid w:val="002B50F2"/>
    <w:rsid w:val="002B5240"/>
    <w:rsid w:val="002B5314"/>
    <w:rsid w:val="002B5727"/>
    <w:rsid w:val="002B5BA6"/>
    <w:rsid w:val="002B5FA9"/>
    <w:rsid w:val="002B643C"/>
    <w:rsid w:val="002B688C"/>
    <w:rsid w:val="002B6934"/>
    <w:rsid w:val="002B7561"/>
    <w:rsid w:val="002B768C"/>
    <w:rsid w:val="002B7958"/>
    <w:rsid w:val="002C0775"/>
    <w:rsid w:val="002C13E9"/>
    <w:rsid w:val="002C1AD5"/>
    <w:rsid w:val="002C1BC3"/>
    <w:rsid w:val="002C2992"/>
    <w:rsid w:val="002C3902"/>
    <w:rsid w:val="002C3C2D"/>
    <w:rsid w:val="002C3C8F"/>
    <w:rsid w:val="002C3D4C"/>
    <w:rsid w:val="002C47AE"/>
    <w:rsid w:val="002C4B4D"/>
    <w:rsid w:val="002C4E66"/>
    <w:rsid w:val="002C5443"/>
    <w:rsid w:val="002C6030"/>
    <w:rsid w:val="002C6864"/>
    <w:rsid w:val="002C6F19"/>
    <w:rsid w:val="002C7055"/>
    <w:rsid w:val="002C7AE8"/>
    <w:rsid w:val="002D0920"/>
    <w:rsid w:val="002D0DF7"/>
    <w:rsid w:val="002D1CC2"/>
    <w:rsid w:val="002D2682"/>
    <w:rsid w:val="002D26F7"/>
    <w:rsid w:val="002D2FD8"/>
    <w:rsid w:val="002D2FF1"/>
    <w:rsid w:val="002D324D"/>
    <w:rsid w:val="002D335D"/>
    <w:rsid w:val="002D3BAA"/>
    <w:rsid w:val="002D434C"/>
    <w:rsid w:val="002D4866"/>
    <w:rsid w:val="002D49BA"/>
    <w:rsid w:val="002D5627"/>
    <w:rsid w:val="002D65FB"/>
    <w:rsid w:val="002D6A1E"/>
    <w:rsid w:val="002D6FE5"/>
    <w:rsid w:val="002D70A2"/>
    <w:rsid w:val="002D76BA"/>
    <w:rsid w:val="002D7A60"/>
    <w:rsid w:val="002D7C03"/>
    <w:rsid w:val="002E00BD"/>
    <w:rsid w:val="002E0A9E"/>
    <w:rsid w:val="002E0CA0"/>
    <w:rsid w:val="002E11A4"/>
    <w:rsid w:val="002E1C97"/>
    <w:rsid w:val="002E241B"/>
    <w:rsid w:val="002E25B4"/>
    <w:rsid w:val="002E29BC"/>
    <w:rsid w:val="002E313A"/>
    <w:rsid w:val="002E3E6A"/>
    <w:rsid w:val="002E427B"/>
    <w:rsid w:val="002E5258"/>
    <w:rsid w:val="002E5321"/>
    <w:rsid w:val="002E550A"/>
    <w:rsid w:val="002E581D"/>
    <w:rsid w:val="002E5F90"/>
    <w:rsid w:val="002E6C2F"/>
    <w:rsid w:val="002E6FA6"/>
    <w:rsid w:val="002E7849"/>
    <w:rsid w:val="002E7CF1"/>
    <w:rsid w:val="002F0168"/>
    <w:rsid w:val="002F04A7"/>
    <w:rsid w:val="002F0B8C"/>
    <w:rsid w:val="002F0DFD"/>
    <w:rsid w:val="002F11AD"/>
    <w:rsid w:val="002F13A9"/>
    <w:rsid w:val="002F1E47"/>
    <w:rsid w:val="002F1F35"/>
    <w:rsid w:val="002F226D"/>
    <w:rsid w:val="002F375A"/>
    <w:rsid w:val="002F3C48"/>
    <w:rsid w:val="002F3E29"/>
    <w:rsid w:val="002F42BB"/>
    <w:rsid w:val="002F43A9"/>
    <w:rsid w:val="002F49C3"/>
    <w:rsid w:val="002F53D5"/>
    <w:rsid w:val="002F58E1"/>
    <w:rsid w:val="002F5A00"/>
    <w:rsid w:val="002F6093"/>
    <w:rsid w:val="002F64A1"/>
    <w:rsid w:val="002F6CC3"/>
    <w:rsid w:val="002F7CFE"/>
    <w:rsid w:val="00300210"/>
    <w:rsid w:val="0030058C"/>
    <w:rsid w:val="003016E7"/>
    <w:rsid w:val="00301893"/>
    <w:rsid w:val="00301EC6"/>
    <w:rsid w:val="0030206C"/>
    <w:rsid w:val="00302680"/>
    <w:rsid w:val="00302C39"/>
    <w:rsid w:val="00302E73"/>
    <w:rsid w:val="00303085"/>
    <w:rsid w:val="003031B2"/>
    <w:rsid w:val="003031D7"/>
    <w:rsid w:val="003032A9"/>
    <w:rsid w:val="003035F6"/>
    <w:rsid w:val="0030401E"/>
    <w:rsid w:val="0030420B"/>
    <w:rsid w:val="003042F7"/>
    <w:rsid w:val="003043A3"/>
    <w:rsid w:val="003045AD"/>
    <w:rsid w:val="00304A64"/>
    <w:rsid w:val="00304BAA"/>
    <w:rsid w:val="00304C9E"/>
    <w:rsid w:val="003053DE"/>
    <w:rsid w:val="0030577C"/>
    <w:rsid w:val="00305A28"/>
    <w:rsid w:val="00305B5E"/>
    <w:rsid w:val="00305E33"/>
    <w:rsid w:val="0030615B"/>
    <w:rsid w:val="00306498"/>
    <w:rsid w:val="00306625"/>
    <w:rsid w:val="00306C23"/>
    <w:rsid w:val="00306C5B"/>
    <w:rsid w:val="00306FBA"/>
    <w:rsid w:val="00307171"/>
    <w:rsid w:val="00307499"/>
    <w:rsid w:val="003076B0"/>
    <w:rsid w:val="0030791B"/>
    <w:rsid w:val="00307CA6"/>
    <w:rsid w:val="00307EE0"/>
    <w:rsid w:val="003100B7"/>
    <w:rsid w:val="00310380"/>
    <w:rsid w:val="00310385"/>
    <w:rsid w:val="0031054F"/>
    <w:rsid w:val="003106BD"/>
    <w:rsid w:val="00310F57"/>
    <w:rsid w:val="00310FDC"/>
    <w:rsid w:val="00311929"/>
    <w:rsid w:val="00311DB7"/>
    <w:rsid w:val="0031248C"/>
    <w:rsid w:val="003132B3"/>
    <w:rsid w:val="00313349"/>
    <w:rsid w:val="00313534"/>
    <w:rsid w:val="00314616"/>
    <w:rsid w:val="003149F3"/>
    <w:rsid w:val="00314ADC"/>
    <w:rsid w:val="00314EDE"/>
    <w:rsid w:val="003150F0"/>
    <w:rsid w:val="0031611D"/>
    <w:rsid w:val="0031633A"/>
    <w:rsid w:val="003163F4"/>
    <w:rsid w:val="00316C39"/>
    <w:rsid w:val="0031705F"/>
    <w:rsid w:val="00317BCB"/>
    <w:rsid w:val="0032122F"/>
    <w:rsid w:val="00321503"/>
    <w:rsid w:val="00321EED"/>
    <w:rsid w:val="00321F08"/>
    <w:rsid w:val="003225CC"/>
    <w:rsid w:val="00322704"/>
    <w:rsid w:val="00322C21"/>
    <w:rsid w:val="0032320D"/>
    <w:rsid w:val="00323448"/>
    <w:rsid w:val="00323C64"/>
    <w:rsid w:val="00324F09"/>
    <w:rsid w:val="00325204"/>
    <w:rsid w:val="003253E7"/>
    <w:rsid w:val="00325FE4"/>
    <w:rsid w:val="003263C5"/>
    <w:rsid w:val="0032653A"/>
    <w:rsid w:val="00327563"/>
    <w:rsid w:val="00327EAD"/>
    <w:rsid w:val="00327FAC"/>
    <w:rsid w:val="003301E0"/>
    <w:rsid w:val="00330270"/>
    <w:rsid w:val="00330A5D"/>
    <w:rsid w:val="00330CEE"/>
    <w:rsid w:val="0033141C"/>
    <w:rsid w:val="0033150C"/>
    <w:rsid w:val="00331613"/>
    <w:rsid w:val="003318E1"/>
    <w:rsid w:val="003323F9"/>
    <w:rsid w:val="0033363D"/>
    <w:rsid w:val="00333F38"/>
    <w:rsid w:val="003354E7"/>
    <w:rsid w:val="00335554"/>
    <w:rsid w:val="003355E2"/>
    <w:rsid w:val="00335665"/>
    <w:rsid w:val="00335CE2"/>
    <w:rsid w:val="003373DC"/>
    <w:rsid w:val="0034075F"/>
    <w:rsid w:val="00340DD9"/>
    <w:rsid w:val="0034130B"/>
    <w:rsid w:val="00341ED8"/>
    <w:rsid w:val="00341F1C"/>
    <w:rsid w:val="003420A7"/>
    <w:rsid w:val="003421F1"/>
    <w:rsid w:val="003440C0"/>
    <w:rsid w:val="00344174"/>
    <w:rsid w:val="003441A6"/>
    <w:rsid w:val="003443A9"/>
    <w:rsid w:val="0034457A"/>
    <w:rsid w:val="003445D0"/>
    <w:rsid w:val="00344613"/>
    <w:rsid w:val="00345487"/>
    <w:rsid w:val="0034556F"/>
    <w:rsid w:val="00345B7C"/>
    <w:rsid w:val="0034626E"/>
    <w:rsid w:val="0034691E"/>
    <w:rsid w:val="0034721C"/>
    <w:rsid w:val="003501F3"/>
    <w:rsid w:val="00350A63"/>
    <w:rsid w:val="00351141"/>
    <w:rsid w:val="0035161F"/>
    <w:rsid w:val="00351873"/>
    <w:rsid w:val="00351A34"/>
    <w:rsid w:val="003526E4"/>
    <w:rsid w:val="003534C0"/>
    <w:rsid w:val="003539B2"/>
    <w:rsid w:val="00353C5F"/>
    <w:rsid w:val="0035409B"/>
    <w:rsid w:val="00354412"/>
    <w:rsid w:val="003548C9"/>
    <w:rsid w:val="003555D7"/>
    <w:rsid w:val="00355F83"/>
    <w:rsid w:val="00357118"/>
    <w:rsid w:val="003571A9"/>
    <w:rsid w:val="003572C7"/>
    <w:rsid w:val="0035773D"/>
    <w:rsid w:val="003602E3"/>
    <w:rsid w:val="00360C9C"/>
    <w:rsid w:val="00360E17"/>
    <w:rsid w:val="0036155F"/>
    <w:rsid w:val="00361634"/>
    <w:rsid w:val="003616E7"/>
    <w:rsid w:val="00361A97"/>
    <w:rsid w:val="00362037"/>
    <w:rsid w:val="0036209C"/>
    <w:rsid w:val="003623BD"/>
    <w:rsid w:val="00362432"/>
    <w:rsid w:val="00362C15"/>
    <w:rsid w:val="00362C29"/>
    <w:rsid w:val="00362E1F"/>
    <w:rsid w:val="00363277"/>
    <w:rsid w:val="003632E5"/>
    <w:rsid w:val="00363498"/>
    <w:rsid w:val="003635B9"/>
    <w:rsid w:val="003643C1"/>
    <w:rsid w:val="003643EE"/>
    <w:rsid w:val="00364791"/>
    <w:rsid w:val="00364F12"/>
    <w:rsid w:val="0036552E"/>
    <w:rsid w:val="00365B1D"/>
    <w:rsid w:val="00366008"/>
    <w:rsid w:val="00366902"/>
    <w:rsid w:val="003669E2"/>
    <w:rsid w:val="0036711A"/>
    <w:rsid w:val="003671A8"/>
    <w:rsid w:val="00367DC5"/>
    <w:rsid w:val="003701B5"/>
    <w:rsid w:val="00371CA1"/>
    <w:rsid w:val="00371F68"/>
    <w:rsid w:val="003721FC"/>
    <w:rsid w:val="003727E4"/>
    <w:rsid w:val="00372B12"/>
    <w:rsid w:val="00372BCE"/>
    <w:rsid w:val="00373130"/>
    <w:rsid w:val="00373A30"/>
    <w:rsid w:val="0037403B"/>
    <w:rsid w:val="003750CD"/>
    <w:rsid w:val="003768E1"/>
    <w:rsid w:val="00376B84"/>
    <w:rsid w:val="003777F9"/>
    <w:rsid w:val="00377817"/>
    <w:rsid w:val="0038071F"/>
    <w:rsid w:val="00380AD0"/>
    <w:rsid w:val="0038177E"/>
    <w:rsid w:val="0038181A"/>
    <w:rsid w:val="00381EFF"/>
    <w:rsid w:val="00381FAD"/>
    <w:rsid w:val="003821F4"/>
    <w:rsid w:val="00382570"/>
    <w:rsid w:val="003825C4"/>
    <w:rsid w:val="00382992"/>
    <w:rsid w:val="00382E53"/>
    <w:rsid w:val="003842E7"/>
    <w:rsid w:val="0038536D"/>
    <w:rsid w:val="00385536"/>
    <w:rsid w:val="00385C0E"/>
    <w:rsid w:val="00385DFB"/>
    <w:rsid w:val="0038624C"/>
    <w:rsid w:val="003870AF"/>
    <w:rsid w:val="00387673"/>
    <w:rsid w:val="0038799B"/>
    <w:rsid w:val="00390002"/>
    <w:rsid w:val="00390E05"/>
    <w:rsid w:val="00391A02"/>
    <w:rsid w:val="00391FBF"/>
    <w:rsid w:val="003922E1"/>
    <w:rsid w:val="00393C09"/>
    <w:rsid w:val="00394D46"/>
    <w:rsid w:val="00395665"/>
    <w:rsid w:val="00395800"/>
    <w:rsid w:val="0039598D"/>
    <w:rsid w:val="00395F0D"/>
    <w:rsid w:val="003961DA"/>
    <w:rsid w:val="0039686E"/>
    <w:rsid w:val="00396BB0"/>
    <w:rsid w:val="003974E6"/>
    <w:rsid w:val="00397F89"/>
    <w:rsid w:val="003A0260"/>
    <w:rsid w:val="003A035F"/>
    <w:rsid w:val="003A088A"/>
    <w:rsid w:val="003A0A0A"/>
    <w:rsid w:val="003A0CFB"/>
    <w:rsid w:val="003A1D42"/>
    <w:rsid w:val="003A1F7C"/>
    <w:rsid w:val="003A3BC6"/>
    <w:rsid w:val="003A3FBD"/>
    <w:rsid w:val="003A4FED"/>
    <w:rsid w:val="003A5190"/>
    <w:rsid w:val="003A554E"/>
    <w:rsid w:val="003A5577"/>
    <w:rsid w:val="003A59C2"/>
    <w:rsid w:val="003A68E9"/>
    <w:rsid w:val="003A6B86"/>
    <w:rsid w:val="003A6E6D"/>
    <w:rsid w:val="003A70A4"/>
    <w:rsid w:val="003B069F"/>
    <w:rsid w:val="003B0768"/>
    <w:rsid w:val="003B07A0"/>
    <w:rsid w:val="003B0F29"/>
    <w:rsid w:val="003B1EF3"/>
    <w:rsid w:val="003B240E"/>
    <w:rsid w:val="003B28CE"/>
    <w:rsid w:val="003B2BD1"/>
    <w:rsid w:val="003B2BE2"/>
    <w:rsid w:val="003B2DE8"/>
    <w:rsid w:val="003B2ECF"/>
    <w:rsid w:val="003B3AE2"/>
    <w:rsid w:val="003B3E41"/>
    <w:rsid w:val="003B4E8B"/>
    <w:rsid w:val="003B4EBC"/>
    <w:rsid w:val="003B4F5A"/>
    <w:rsid w:val="003B5078"/>
    <w:rsid w:val="003B518C"/>
    <w:rsid w:val="003B54F9"/>
    <w:rsid w:val="003B559C"/>
    <w:rsid w:val="003B574C"/>
    <w:rsid w:val="003B59E0"/>
    <w:rsid w:val="003B6BB2"/>
    <w:rsid w:val="003B7540"/>
    <w:rsid w:val="003B7681"/>
    <w:rsid w:val="003B7B0C"/>
    <w:rsid w:val="003C05AC"/>
    <w:rsid w:val="003C0A57"/>
    <w:rsid w:val="003C0F73"/>
    <w:rsid w:val="003C19B4"/>
    <w:rsid w:val="003C2731"/>
    <w:rsid w:val="003C2860"/>
    <w:rsid w:val="003C2B77"/>
    <w:rsid w:val="003C2D30"/>
    <w:rsid w:val="003C3512"/>
    <w:rsid w:val="003C3BC1"/>
    <w:rsid w:val="003C3E90"/>
    <w:rsid w:val="003C3FDA"/>
    <w:rsid w:val="003C4777"/>
    <w:rsid w:val="003C4779"/>
    <w:rsid w:val="003C4A04"/>
    <w:rsid w:val="003C4C59"/>
    <w:rsid w:val="003C51D8"/>
    <w:rsid w:val="003C560A"/>
    <w:rsid w:val="003C7055"/>
    <w:rsid w:val="003C7255"/>
    <w:rsid w:val="003C7270"/>
    <w:rsid w:val="003C74A4"/>
    <w:rsid w:val="003C77CB"/>
    <w:rsid w:val="003C79AB"/>
    <w:rsid w:val="003D095E"/>
    <w:rsid w:val="003D0E8B"/>
    <w:rsid w:val="003D0FD9"/>
    <w:rsid w:val="003D10F7"/>
    <w:rsid w:val="003D13EF"/>
    <w:rsid w:val="003D172C"/>
    <w:rsid w:val="003D1F70"/>
    <w:rsid w:val="003D2703"/>
    <w:rsid w:val="003D2762"/>
    <w:rsid w:val="003D2ABB"/>
    <w:rsid w:val="003D3A1A"/>
    <w:rsid w:val="003D3CB3"/>
    <w:rsid w:val="003D41FE"/>
    <w:rsid w:val="003D45D9"/>
    <w:rsid w:val="003D46AC"/>
    <w:rsid w:val="003D4FEF"/>
    <w:rsid w:val="003D5175"/>
    <w:rsid w:val="003D532B"/>
    <w:rsid w:val="003D5B5C"/>
    <w:rsid w:val="003D5DF5"/>
    <w:rsid w:val="003D6290"/>
    <w:rsid w:val="003D642E"/>
    <w:rsid w:val="003D6680"/>
    <w:rsid w:val="003D74F2"/>
    <w:rsid w:val="003D7DF4"/>
    <w:rsid w:val="003E0160"/>
    <w:rsid w:val="003E051D"/>
    <w:rsid w:val="003E08A5"/>
    <w:rsid w:val="003E0AF7"/>
    <w:rsid w:val="003E0B63"/>
    <w:rsid w:val="003E0DE9"/>
    <w:rsid w:val="003E17AB"/>
    <w:rsid w:val="003E20B9"/>
    <w:rsid w:val="003E3A06"/>
    <w:rsid w:val="003E4723"/>
    <w:rsid w:val="003E4C03"/>
    <w:rsid w:val="003E4E3B"/>
    <w:rsid w:val="003E5456"/>
    <w:rsid w:val="003E5C8A"/>
    <w:rsid w:val="003E6491"/>
    <w:rsid w:val="003E714E"/>
    <w:rsid w:val="003E71D8"/>
    <w:rsid w:val="003E72D7"/>
    <w:rsid w:val="003F06A3"/>
    <w:rsid w:val="003F12DE"/>
    <w:rsid w:val="003F13AF"/>
    <w:rsid w:val="003F1B14"/>
    <w:rsid w:val="003F2551"/>
    <w:rsid w:val="003F26B2"/>
    <w:rsid w:val="003F2D76"/>
    <w:rsid w:val="003F2E89"/>
    <w:rsid w:val="003F3532"/>
    <w:rsid w:val="003F481D"/>
    <w:rsid w:val="003F5A78"/>
    <w:rsid w:val="003F5B30"/>
    <w:rsid w:val="003F6073"/>
    <w:rsid w:val="003F6245"/>
    <w:rsid w:val="003F6E52"/>
    <w:rsid w:val="003F7054"/>
    <w:rsid w:val="003F76E5"/>
    <w:rsid w:val="003F792A"/>
    <w:rsid w:val="003F7CB4"/>
    <w:rsid w:val="00400ACE"/>
    <w:rsid w:val="00400C94"/>
    <w:rsid w:val="00401084"/>
    <w:rsid w:val="004011BB"/>
    <w:rsid w:val="00401304"/>
    <w:rsid w:val="00401546"/>
    <w:rsid w:val="00401668"/>
    <w:rsid w:val="00401B86"/>
    <w:rsid w:val="00401F75"/>
    <w:rsid w:val="00402123"/>
    <w:rsid w:val="00402BB9"/>
    <w:rsid w:val="00402C23"/>
    <w:rsid w:val="00402D16"/>
    <w:rsid w:val="00402D9B"/>
    <w:rsid w:val="00404E4C"/>
    <w:rsid w:val="004051D9"/>
    <w:rsid w:val="0040529E"/>
    <w:rsid w:val="004056F2"/>
    <w:rsid w:val="00405788"/>
    <w:rsid w:val="00406ADD"/>
    <w:rsid w:val="00406EBB"/>
    <w:rsid w:val="004072F3"/>
    <w:rsid w:val="004076AF"/>
    <w:rsid w:val="00407CAD"/>
    <w:rsid w:val="00407EF0"/>
    <w:rsid w:val="00410110"/>
    <w:rsid w:val="004106FC"/>
    <w:rsid w:val="00410A5B"/>
    <w:rsid w:val="00410AA7"/>
    <w:rsid w:val="00411669"/>
    <w:rsid w:val="00411775"/>
    <w:rsid w:val="00411B49"/>
    <w:rsid w:val="0041215F"/>
    <w:rsid w:val="00412F2B"/>
    <w:rsid w:val="004141C2"/>
    <w:rsid w:val="004146B3"/>
    <w:rsid w:val="004149B8"/>
    <w:rsid w:val="00414EB8"/>
    <w:rsid w:val="00414F25"/>
    <w:rsid w:val="00415754"/>
    <w:rsid w:val="004163F1"/>
    <w:rsid w:val="00416616"/>
    <w:rsid w:val="00417872"/>
    <w:rsid w:val="004178B3"/>
    <w:rsid w:val="00417DAC"/>
    <w:rsid w:val="004206D6"/>
    <w:rsid w:val="004208B5"/>
    <w:rsid w:val="00420C85"/>
    <w:rsid w:val="004213AC"/>
    <w:rsid w:val="00421476"/>
    <w:rsid w:val="0042170B"/>
    <w:rsid w:val="00421890"/>
    <w:rsid w:val="0042190C"/>
    <w:rsid w:val="00421B6F"/>
    <w:rsid w:val="00422518"/>
    <w:rsid w:val="00422B05"/>
    <w:rsid w:val="004233A5"/>
    <w:rsid w:val="00423520"/>
    <w:rsid w:val="00423C40"/>
    <w:rsid w:val="00424FA3"/>
    <w:rsid w:val="00425C87"/>
    <w:rsid w:val="004260DC"/>
    <w:rsid w:val="004265DF"/>
    <w:rsid w:val="00427022"/>
    <w:rsid w:val="00427746"/>
    <w:rsid w:val="00427A05"/>
    <w:rsid w:val="00430230"/>
    <w:rsid w:val="004306EB"/>
    <w:rsid w:val="00430712"/>
    <w:rsid w:val="00430F12"/>
    <w:rsid w:val="00431A9A"/>
    <w:rsid w:val="0043202A"/>
    <w:rsid w:val="004324C3"/>
    <w:rsid w:val="004324EA"/>
    <w:rsid w:val="00432D4F"/>
    <w:rsid w:val="00434995"/>
    <w:rsid w:val="00434A32"/>
    <w:rsid w:val="004352E3"/>
    <w:rsid w:val="00435442"/>
    <w:rsid w:val="00435A7B"/>
    <w:rsid w:val="00435CDB"/>
    <w:rsid w:val="0043622C"/>
    <w:rsid w:val="00436498"/>
    <w:rsid w:val="00436B63"/>
    <w:rsid w:val="004379D0"/>
    <w:rsid w:val="00437BA8"/>
    <w:rsid w:val="0044015E"/>
    <w:rsid w:val="004411CB"/>
    <w:rsid w:val="0044227B"/>
    <w:rsid w:val="00442345"/>
    <w:rsid w:val="00442CE8"/>
    <w:rsid w:val="00443015"/>
    <w:rsid w:val="00443D4F"/>
    <w:rsid w:val="00443E3F"/>
    <w:rsid w:val="00444780"/>
    <w:rsid w:val="00444B32"/>
    <w:rsid w:val="00445F40"/>
    <w:rsid w:val="00446304"/>
    <w:rsid w:val="00446545"/>
    <w:rsid w:val="004466E3"/>
    <w:rsid w:val="00446C0E"/>
    <w:rsid w:val="00450065"/>
    <w:rsid w:val="004501C9"/>
    <w:rsid w:val="00450E65"/>
    <w:rsid w:val="00451037"/>
    <w:rsid w:val="004517A1"/>
    <w:rsid w:val="004517CE"/>
    <w:rsid w:val="00451B53"/>
    <w:rsid w:val="00452027"/>
    <w:rsid w:val="004520D2"/>
    <w:rsid w:val="004521E2"/>
    <w:rsid w:val="00452591"/>
    <w:rsid w:val="004525B5"/>
    <w:rsid w:val="00452673"/>
    <w:rsid w:val="00452CD9"/>
    <w:rsid w:val="00453368"/>
    <w:rsid w:val="00453949"/>
    <w:rsid w:val="004539A2"/>
    <w:rsid w:val="00453EC1"/>
    <w:rsid w:val="00454159"/>
    <w:rsid w:val="004542BF"/>
    <w:rsid w:val="0045459F"/>
    <w:rsid w:val="00454622"/>
    <w:rsid w:val="00455177"/>
    <w:rsid w:val="00455489"/>
    <w:rsid w:val="00455756"/>
    <w:rsid w:val="00455912"/>
    <w:rsid w:val="00456066"/>
    <w:rsid w:val="004565AC"/>
    <w:rsid w:val="00456799"/>
    <w:rsid w:val="00456B06"/>
    <w:rsid w:val="0045737E"/>
    <w:rsid w:val="0045744D"/>
    <w:rsid w:val="0045769A"/>
    <w:rsid w:val="00457E6F"/>
    <w:rsid w:val="0046082E"/>
    <w:rsid w:val="00460D88"/>
    <w:rsid w:val="00461042"/>
    <w:rsid w:val="00461494"/>
    <w:rsid w:val="004619AA"/>
    <w:rsid w:val="00461F6E"/>
    <w:rsid w:val="00462731"/>
    <w:rsid w:val="00462C2E"/>
    <w:rsid w:val="00462C6C"/>
    <w:rsid w:val="00463134"/>
    <w:rsid w:val="0046352E"/>
    <w:rsid w:val="0046354E"/>
    <w:rsid w:val="00463A7F"/>
    <w:rsid w:val="00463B9D"/>
    <w:rsid w:val="004643DB"/>
    <w:rsid w:val="004644EF"/>
    <w:rsid w:val="004649FF"/>
    <w:rsid w:val="00464EB3"/>
    <w:rsid w:val="00465CAB"/>
    <w:rsid w:val="004662AB"/>
    <w:rsid w:val="0046656B"/>
    <w:rsid w:val="0046663D"/>
    <w:rsid w:val="00466C8A"/>
    <w:rsid w:val="00467D1F"/>
    <w:rsid w:val="00470870"/>
    <w:rsid w:val="00470888"/>
    <w:rsid w:val="00470AAF"/>
    <w:rsid w:val="00470ECA"/>
    <w:rsid w:val="00471058"/>
    <w:rsid w:val="00471222"/>
    <w:rsid w:val="00471290"/>
    <w:rsid w:val="00471417"/>
    <w:rsid w:val="004718A1"/>
    <w:rsid w:val="004718D5"/>
    <w:rsid w:val="00471BFF"/>
    <w:rsid w:val="00471E73"/>
    <w:rsid w:val="00472221"/>
    <w:rsid w:val="00472A70"/>
    <w:rsid w:val="00472ADF"/>
    <w:rsid w:val="00472DC0"/>
    <w:rsid w:val="00473015"/>
    <w:rsid w:val="00473177"/>
    <w:rsid w:val="0047321F"/>
    <w:rsid w:val="0047495B"/>
    <w:rsid w:val="00474C14"/>
    <w:rsid w:val="00474E4B"/>
    <w:rsid w:val="00476241"/>
    <w:rsid w:val="00477444"/>
    <w:rsid w:val="0047747F"/>
    <w:rsid w:val="0047787B"/>
    <w:rsid w:val="0047791B"/>
    <w:rsid w:val="00477FFC"/>
    <w:rsid w:val="00480020"/>
    <w:rsid w:val="0048011A"/>
    <w:rsid w:val="00480185"/>
    <w:rsid w:val="004801CF"/>
    <w:rsid w:val="0048054C"/>
    <w:rsid w:val="00480B07"/>
    <w:rsid w:val="00480E61"/>
    <w:rsid w:val="00481086"/>
    <w:rsid w:val="0048113F"/>
    <w:rsid w:val="00482B17"/>
    <w:rsid w:val="004831A5"/>
    <w:rsid w:val="00483A17"/>
    <w:rsid w:val="004840B7"/>
    <w:rsid w:val="00484486"/>
    <w:rsid w:val="00484527"/>
    <w:rsid w:val="004851BF"/>
    <w:rsid w:val="004855B0"/>
    <w:rsid w:val="00485BBA"/>
    <w:rsid w:val="0048642E"/>
    <w:rsid w:val="00486591"/>
    <w:rsid w:val="00486A87"/>
    <w:rsid w:val="00486E08"/>
    <w:rsid w:val="00487214"/>
    <w:rsid w:val="00487538"/>
    <w:rsid w:val="00487E22"/>
    <w:rsid w:val="00490147"/>
    <w:rsid w:val="00490292"/>
    <w:rsid w:val="00490312"/>
    <w:rsid w:val="004904D1"/>
    <w:rsid w:val="00490D87"/>
    <w:rsid w:val="00491389"/>
    <w:rsid w:val="004914D4"/>
    <w:rsid w:val="00492219"/>
    <w:rsid w:val="004928D8"/>
    <w:rsid w:val="00493011"/>
    <w:rsid w:val="00493049"/>
    <w:rsid w:val="004939C1"/>
    <w:rsid w:val="00493B1F"/>
    <w:rsid w:val="00493F49"/>
    <w:rsid w:val="00493F9D"/>
    <w:rsid w:val="00494015"/>
    <w:rsid w:val="004960FD"/>
    <w:rsid w:val="0049636E"/>
    <w:rsid w:val="00496610"/>
    <w:rsid w:val="00496975"/>
    <w:rsid w:val="00497727"/>
    <w:rsid w:val="00497D0F"/>
    <w:rsid w:val="00497D80"/>
    <w:rsid w:val="004A0073"/>
    <w:rsid w:val="004A06DD"/>
    <w:rsid w:val="004A098B"/>
    <w:rsid w:val="004A09F7"/>
    <w:rsid w:val="004A198C"/>
    <w:rsid w:val="004A1AB5"/>
    <w:rsid w:val="004A2102"/>
    <w:rsid w:val="004A249A"/>
    <w:rsid w:val="004A29D0"/>
    <w:rsid w:val="004A2A99"/>
    <w:rsid w:val="004A325F"/>
    <w:rsid w:val="004A33FE"/>
    <w:rsid w:val="004A4A8C"/>
    <w:rsid w:val="004A4AC7"/>
    <w:rsid w:val="004A4F41"/>
    <w:rsid w:val="004A5185"/>
    <w:rsid w:val="004A591A"/>
    <w:rsid w:val="004A60DE"/>
    <w:rsid w:val="004A61B8"/>
    <w:rsid w:val="004A69EB"/>
    <w:rsid w:val="004A6D75"/>
    <w:rsid w:val="004A7ACD"/>
    <w:rsid w:val="004A7CD3"/>
    <w:rsid w:val="004B050B"/>
    <w:rsid w:val="004B0912"/>
    <w:rsid w:val="004B1290"/>
    <w:rsid w:val="004B13C5"/>
    <w:rsid w:val="004B1720"/>
    <w:rsid w:val="004B1916"/>
    <w:rsid w:val="004B1A9A"/>
    <w:rsid w:val="004B1F66"/>
    <w:rsid w:val="004B2325"/>
    <w:rsid w:val="004B248B"/>
    <w:rsid w:val="004B2B4A"/>
    <w:rsid w:val="004B2BD1"/>
    <w:rsid w:val="004B37DA"/>
    <w:rsid w:val="004B404F"/>
    <w:rsid w:val="004B45A6"/>
    <w:rsid w:val="004B4774"/>
    <w:rsid w:val="004B484F"/>
    <w:rsid w:val="004B4A0C"/>
    <w:rsid w:val="004B4A8B"/>
    <w:rsid w:val="004B55A7"/>
    <w:rsid w:val="004B567B"/>
    <w:rsid w:val="004B5825"/>
    <w:rsid w:val="004B5D48"/>
    <w:rsid w:val="004B5E11"/>
    <w:rsid w:val="004B6556"/>
    <w:rsid w:val="004B6C53"/>
    <w:rsid w:val="004B723A"/>
    <w:rsid w:val="004C0284"/>
    <w:rsid w:val="004C03FA"/>
    <w:rsid w:val="004C092F"/>
    <w:rsid w:val="004C0BF1"/>
    <w:rsid w:val="004C0C4B"/>
    <w:rsid w:val="004C0E66"/>
    <w:rsid w:val="004C0E99"/>
    <w:rsid w:val="004C11A9"/>
    <w:rsid w:val="004C1303"/>
    <w:rsid w:val="004C14D7"/>
    <w:rsid w:val="004C16B4"/>
    <w:rsid w:val="004C1770"/>
    <w:rsid w:val="004C1A4A"/>
    <w:rsid w:val="004C21DB"/>
    <w:rsid w:val="004C347C"/>
    <w:rsid w:val="004C34F9"/>
    <w:rsid w:val="004C3808"/>
    <w:rsid w:val="004C3B58"/>
    <w:rsid w:val="004C3F09"/>
    <w:rsid w:val="004C4240"/>
    <w:rsid w:val="004C4B48"/>
    <w:rsid w:val="004C4D29"/>
    <w:rsid w:val="004C5311"/>
    <w:rsid w:val="004C5A44"/>
    <w:rsid w:val="004C600F"/>
    <w:rsid w:val="004C62C1"/>
    <w:rsid w:val="004C68E7"/>
    <w:rsid w:val="004C6C7C"/>
    <w:rsid w:val="004C6F7A"/>
    <w:rsid w:val="004C7104"/>
    <w:rsid w:val="004C7AA9"/>
    <w:rsid w:val="004D0834"/>
    <w:rsid w:val="004D0EB1"/>
    <w:rsid w:val="004D0EE3"/>
    <w:rsid w:val="004D113D"/>
    <w:rsid w:val="004D1E3F"/>
    <w:rsid w:val="004D2CB7"/>
    <w:rsid w:val="004D3361"/>
    <w:rsid w:val="004D4277"/>
    <w:rsid w:val="004D44E6"/>
    <w:rsid w:val="004D50DE"/>
    <w:rsid w:val="004D5769"/>
    <w:rsid w:val="004D6705"/>
    <w:rsid w:val="004D676B"/>
    <w:rsid w:val="004D699A"/>
    <w:rsid w:val="004D7244"/>
    <w:rsid w:val="004D765A"/>
    <w:rsid w:val="004D79E4"/>
    <w:rsid w:val="004D7EC3"/>
    <w:rsid w:val="004E0070"/>
    <w:rsid w:val="004E04AC"/>
    <w:rsid w:val="004E1043"/>
    <w:rsid w:val="004E1472"/>
    <w:rsid w:val="004E15CA"/>
    <w:rsid w:val="004E161D"/>
    <w:rsid w:val="004E1DBF"/>
    <w:rsid w:val="004E29BD"/>
    <w:rsid w:val="004E2C8C"/>
    <w:rsid w:val="004E2ED0"/>
    <w:rsid w:val="004E34E2"/>
    <w:rsid w:val="004E350F"/>
    <w:rsid w:val="004E38A7"/>
    <w:rsid w:val="004E3A3D"/>
    <w:rsid w:val="004E44D7"/>
    <w:rsid w:val="004E62E9"/>
    <w:rsid w:val="004E6E1D"/>
    <w:rsid w:val="004E6E2E"/>
    <w:rsid w:val="004F0727"/>
    <w:rsid w:val="004F08E3"/>
    <w:rsid w:val="004F09E4"/>
    <w:rsid w:val="004F10A7"/>
    <w:rsid w:val="004F134D"/>
    <w:rsid w:val="004F13CE"/>
    <w:rsid w:val="004F1CC8"/>
    <w:rsid w:val="004F230F"/>
    <w:rsid w:val="004F23E5"/>
    <w:rsid w:val="004F245D"/>
    <w:rsid w:val="004F2843"/>
    <w:rsid w:val="004F2AC5"/>
    <w:rsid w:val="004F2F5A"/>
    <w:rsid w:val="004F3201"/>
    <w:rsid w:val="004F3D43"/>
    <w:rsid w:val="004F3E36"/>
    <w:rsid w:val="004F3F74"/>
    <w:rsid w:val="004F47A9"/>
    <w:rsid w:val="004F48DD"/>
    <w:rsid w:val="004F4AD1"/>
    <w:rsid w:val="004F4B26"/>
    <w:rsid w:val="004F4BCA"/>
    <w:rsid w:val="004F4EF4"/>
    <w:rsid w:val="004F4FC3"/>
    <w:rsid w:val="004F53F9"/>
    <w:rsid w:val="004F67BC"/>
    <w:rsid w:val="004F6AF2"/>
    <w:rsid w:val="004F7C4E"/>
    <w:rsid w:val="004F7ED0"/>
    <w:rsid w:val="00500064"/>
    <w:rsid w:val="005001A0"/>
    <w:rsid w:val="00500905"/>
    <w:rsid w:val="00500AD9"/>
    <w:rsid w:val="00500C49"/>
    <w:rsid w:val="00500C5E"/>
    <w:rsid w:val="00500D82"/>
    <w:rsid w:val="0050150C"/>
    <w:rsid w:val="00501863"/>
    <w:rsid w:val="00501969"/>
    <w:rsid w:val="005035B1"/>
    <w:rsid w:val="00503A0D"/>
    <w:rsid w:val="005045F3"/>
    <w:rsid w:val="005046B6"/>
    <w:rsid w:val="00504BF0"/>
    <w:rsid w:val="0050576C"/>
    <w:rsid w:val="00505B91"/>
    <w:rsid w:val="00505C2D"/>
    <w:rsid w:val="0050633D"/>
    <w:rsid w:val="00506457"/>
    <w:rsid w:val="00506AC4"/>
    <w:rsid w:val="00507DFE"/>
    <w:rsid w:val="0051002D"/>
    <w:rsid w:val="005102D0"/>
    <w:rsid w:val="00510984"/>
    <w:rsid w:val="00511863"/>
    <w:rsid w:val="005119F6"/>
    <w:rsid w:val="005128E7"/>
    <w:rsid w:val="00512C4C"/>
    <w:rsid w:val="00512D67"/>
    <w:rsid w:val="00512FAD"/>
    <w:rsid w:val="00513351"/>
    <w:rsid w:val="00513576"/>
    <w:rsid w:val="00513790"/>
    <w:rsid w:val="005138C8"/>
    <w:rsid w:val="00513F5E"/>
    <w:rsid w:val="00514332"/>
    <w:rsid w:val="005145BB"/>
    <w:rsid w:val="0051463C"/>
    <w:rsid w:val="005158C2"/>
    <w:rsid w:val="00515DFB"/>
    <w:rsid w:val="00516101"/>
    <w:rsid w:val="005163D7"/>
    <w:rsid w:val="00516596"/>
    <w:rsid w:val="0051687E"/>
    <w:rsid w:val="00516A4A"/>
    <w:rsid w:val="00516D28"/>
    <w:rsid w:val="00516DBD"/>
    <w:rsid w:val="00517395"/>
    <w:rsid w:val="00517B45"/>
    <w:rsid w:val="00520453"/>
    <w:rsid w:val="00520538"/>
    <w:rsid w:val="00520927"/>
    <w:rsid w:val="00520B47"/>
    <w:rsid w:val="00520BF9"/>
    <w:rsid w:val="00520EF2"/>
    <w:rsid w:val="00521CD3"/>
    <w:rsid w:val="00522044"/>
    <w:rsid w:val="00522F11"/>
    <w:rsid w:val="0052386A"/>
    <w:rsid w:val="0052393D"/>
    <w:rsid w:val="00523F00"/>
    <w:rsid w:val="0052414F"/>
    <w:rsid w:val="005244E5"/>
    <w:rsid w:val="0052476E"/>
    <w:rsid w:val="005247D9"/>
    <w:rsid w:val="00524CBD"/>
    <w:rsid w:val="005250F1"/>
    <w:rsid w:val="005258E0"/>
    <w:rsid w:val="00526795"/>
    <w:rsid w:val="005269A5"/>
    <w:rsid w:val="00526AE1"/>
    <w:rsid w:val="00526BEF"/>
    <w:rsid w:val="0052743F"/>
    <w:rsid w:val="00530CA0"/>
    <w:rsid w:val="00530F72"/>
    <w:rsid w:val="00531B70"/>
    <w:rsid w:val="00531BF2"/>
    <w:rsid w:val="00532B15"/>
    <w:rsid w:val="00532E5C"/>
    <w:rsid w:val="00533363"/>
    <w:rsid w:val="005335A5"/>
    <w:rsid w:val="00533983"/>
    <w:rsid w:val="00533C84"/>
    <w:rsid w:val="0053409F"/>
    <w:rsid w:val="005340DB"/>
    <w:rsid w:val="00534393"/>
    <w:rsid w:val="00534649"/>
    <w:rsid w:val="00534B5A"/>
    <w:rsid w:val="00534D50"/>
    <w:rsid w:val="005357BA"/>
    <w:rsid w:val="00535C13"/>
    <w:rsid w:val="00535CDB"/>
    <w:rsid w:val="00535D68"/>
    <w:rsid w:val="00536522"/>
    <w:rsid w:val="005367B5"/>
    <w:rsid w:val="00536D17"/>
    <w:rsid w:val="00537132"/>
    <w:rsid w:val="005371D5"/>
    <w:rsid w:val="00537454"/>
    <w:rsid w:val="00537C59"/>
    <w:rsid w:val="00540543"/>
    <w:rsid w:val="00540AAA"/>
    <w:rsid w:val="005412BC"/>
    <w:rsid w:val="00541CE3"/>
    <w:rsid w:val="00541DBA"/>
    <w:rsid w:val="00541FBB"/>
    <w:rsid w:val="005420D1"/>
    <w:rsid w:val="005424D8"/>
    <w:rsid w:val="005426EA"/>
    <w:rsid w:val="00542B5D"/>
    <w:rsid w:val="005430D2"/>
    <w:rsid w:val="00544EFC"/>
    <w:rsid w:val="005458E8"/>
    <w:rsid w:val="005476A6"/>
    <w:rsid w:val="0054790A"/>
    <w:rsid w:val="00547AA2"/>
    <w:rsid w:val="005500B1"/>
    <w:rsid w:val="005500E7"/>
    <w:rsid w:val="005502DB"/>
    <w:rsid w:val="00550749"/>
    <w:rsid w:val="0055111C"/>
    <w:rsid w:val="005512F2"/>
    <w:rsid w:val="005515A6"/>
    <w:rsid w:val="005519B9"/>
    <w:rsid w:val="00551D68"/>
    <w:rsid w:val="00551EC3"/>
    <w:rsid w:val="0055249F"/>
    <w:rsid w:val="0055373A"/>
    <w:rsid w:val="005538BE"/>
    <w:rsid w:val="00553983"/>
    <w:rsid w:val="005539D1"/>
    <w:rsid w:val="00553D1C"/>
    <w:rsid w:val="00554B8D"/>
    <w:rsid w:val="00555588"/>
    <w:rsid w:val="0055574B"/>
    <w:rsid w:val="00555878"/>
    <w:rsid w:val="00556291"/>
    <w:rsid w:val="00556E98"/>
    <w:rsid w:val="0055720F"/>
    <w:rsid w:val="00560451"/>
    <w:rsid w:val="00560577"/>
    <w:rsid w:val="00560641"/>
    <w:rsid w:val="005608F0"/>
    <w:rsid w:val="005610B5"/>
    <w:rsid w:val="005614E2"/>
    <w:rsid w:val="005615B4"/>
    <w:rsid w:val="00561E28"/>
    <w:rsid w:val="00561FCB"/>
    <w:rsid w:val="00562751"/>
    <w:rsid w:val="005640C2"/>
    <w:rsid w:val="00564668"/>
    <w:rsid w:val="0056466B"/>
    <w:rsid w:val="005649D2"/>
    <w:rsid w:val="00564A66"/>
    <w:rsid w:val="00564CB8"/>
    <w:rsid w:val="005651B7"/>
    <w:rsid w:val="0056537B"/>
    <w:rsid w:val="0056573B"/>
    <w:rsid w:val="00565745"/>
    <w:rsid w:val="00565E8D"/>
    <w:rsid w:val="005668EF"/>
    <w:rsid w:val="005669C2"/>
    <w:rsid w:val="005673F4"/>
    <w:rsid w:val="00567633"/>
    <w:rsid w:val="00567B4C"/>
    <w:rsid w:val="00567BAF"/>
    <w:rsid w:val="00567D73"/>
    <w:rsid w:val="00570102"/>
    <w:rsid w:val="0057135E"/>
    <w:rsid w:val="00571DE0"/>
    <w:rsid w:val="00571EB1"/>
    <w:rsid w:val="005727C7"/>
    <w:rsid w:val="0057280F"/>
    <w:rsid w:val="00572A35"/>
    <w:rsid w:val="00573A87"/>
    <w:rsid w:val="00574179"/>
    <w:rsid w:val="005741D6"/>
    <w:rsid w:val="00575E62"/>
    <w:rsid w:val="0057602A"/>
    <w:rsid w:val="00576039"/>
    <w:rsid w:val="00576482"/>
    <w:rsid w:val="00576743"/>
    <w:rsid w:val="00576943"/>
    <w:rsid w:val="00576CA6"/>
    <w:rsid w:val="00576D4C"/>
    <w:rsid w:val="00577787"/>
    <w:rsid w:val="00580C31"/>
    <w:rsid w:val="00580DD6"/>
    <w:rsid w:val="0058102D"/>
    <w:rsid w:val="00581BCD"/>
    <w:rsid w:val="00582BD4"/>
    <w:rsid w:val="00583731"/>
    <w:rsid w:val="00583D4A"/>
    <w:rsid w:val="005848B1"/>
    <w:rsid w:val="00584B5C"/>
    <w:rsid w:val="0058521E"/>
    <w:rsid w:val="00585BEA"/>
    <w:rsid w:val="005864BC"/>
    <w:rsid w:val="00586877"/>
    <w:rsid w:val="00587E47"/>
    <w:rsid w:val="005901A8"/>
    <w:rsid w:val="005901A9"/>
    <w:rsid w:val="005907C7"/>
    <w:rsid w:val="00590C03"/>
    <w:rsid w:val="005914B7"/>
    <w:rsid w:val="00591BCC"/>
    <w:rsid w:val="00591FCA"/>
    <w:rsid w:val="0059217A"/>
    <w:rsid w:val="005924EE"/>
    <w:rsid w:val="0059284C"/>
    <w:rsid w:val="005931BC"/>
    <w:rsid w:val="005932F9"/>
    <w:rsid w:val="005934B4"/>
    <w:rsid w:val="00593675"/>
    <w:rsid w:val="00593994"/>
    <w:rsid w:val="00593A2F"/>
    <w:rsid w:val="00594810"/>
    <w:rsid w:val="0059564D"/>
    <w:rsid w:val="005957FA"/>
    <w:rsid w:val="00596155"/>
    <w:rsid w:val="0059646A"/>
    <w:rsid w:val="00596503"/>
    <w:rsid w:val="00596A82"/>
    <w:rsid w:val="005975EA"/>
    <w:rsid w:val="00597644"/>
    <w:rsid w:val="005976C5"/>
    <w:rsid w:val="00597769"/>
    <w:rsid w:val="00597E1F"/>
    <w:rsid w:val="00597EC9"/>
    <w:rsid w:val="005A08DE"/>
    <w:rsid w:val="005A0B75"/>
    <w:rsid w:val="005A1015"/>
    <w:rsid w:val="005A14BB"/>
    <w:rsid w:val="005A156B"/>
    <w:rsid w:val="005A1FF7"/>
    <w:rsid w:val="005A2526"/>
    <w:rsid w:val="005A2FE3"/>
    <w:rsid w:val="005A3018"/>
    <w:rsid w:val="005A30CA"/>
    <w:rsid w:val="005A34D4"/>
    <w:rsid w:val="005A3695"/>
    <w:rsid w:val="005A37DA"/>
    <w:rsid w:val="005A461C"/>
    <w:rsid w:val="005A4791"/>
    <w:rsid w:val="005A4D8A"/>
    <w:rsid w:val="005A67CA"/>
    <w:rsid w:val="005A701C"/>
    <w:rsid w:val="005A7706"/>
    <w:rsid w:val="005A7E3A"/>
    <w:rsid w:val="005B02B9"/>
    <w:rsid w:val="005B0C0B"/>
    <w:rsid w:val="005B0F8E"/>
    <w:rsid w:val="005B1173"/>
    <w:rsid w:val="005B180B"/>
    <w:rsid w:val="005B184F"/>
    <w:rsid w:val="005B188E"/>
    <w:rsid w:val="005B199B"/>
    <w:rsid w:val="005B1A94"/>
    <w:rsid w:val="005B1B31"/>
    <w:rsid w:val="005B2414"/>
    <w:rsid w:val="005B2710"/>
    <w:rsid w:val="005B3559"/>
    <w:rsid w:val="005B3E49"/>
    <w:rsid w:val="005B3E54"/>
    <w:rsid w:val="005B3ED9"/>
    <w:rsid w:val="005B49D4"/>
    <w:rsid w:val="005B4B00"/>
    <w:rsid w:val="005B57F5"/>
    <w:rsid w:val="005B5C0A"/>
    <w:rsid w:val="005B5DB7"/>
    <w:rsid w:val="005B622A"/>
    <w:rsid w:val="005B68A1"/>
    <w:rsid w:val="005B6ADD"/>
    <w:rsid w:val="005B76BC"/>
    <w:rsid w:val="005B778F"/>
    <w:rsid w:val="005B77E0"/>
    <w:rsid w:val="005B78A3"/>
    <w:rsid w:val="005B7CD0"/>
    <w:rsid w:val="005C01AF"/>
    <w:rsid w:val="005C04B8"/>
    <w:rsid w:val="005C0D1D"/>
    <w:rsid w:val="005C0D45"/>
    <w:rsid w:val="005C0D50"/>
    <w:rsid w:val="005C0F0C"/>
    <w:rsid w:val="005C14A7"/>
    <w:rsid w:val="005C2116"/>
    <w:rsid w:val="005C2C45"/>
    <w:rsid w:val="005C344B"/>
    <w:rsid w:val="005C3C8A"/>
    <w:rsid w:val="005C50D4"/>
    <w:rsid w:val="005C5361"/>
    <w:rsid w:val="005C555C"/>
    <w:rsid w:val="005C6151"/>
    <w:rsid w:val="005C641F"/>
    <w:rsid w:val="005C6D2B"/>
    <w:rsid w:val="005C7211"/>
    <w:rsid w:val="005C7319"/>
    <w:rsid w:val="005C7438"/>
    <w:rsid w:val="005C7E75"/>
    <w:rsid w:val="005C7F82"/>
    <w:rsid w:val="005D0140"/>
    <w:rsid w:val="005D065C"/>
    <w:rsid w:val="005D07E2"/>
    <w:rsid w:val="005D0A50"/>
    <w:rsid w:val="005D0A6A"/>
    <w:rsid w:val="005D1384"/>
    <w:rsid w:val="005D1760"/>
    <w:rsid w:val="005D1A8C"/>
    <w:rsid w:val="005D1BE3"/>
    <w:rsid w:val="005D28ED"/>
    <w:rsid w:val="005D3AA4"/>
    <w:rsid w:val="005D3F06"/>
    <w:rsid w:val="005D4013"/>
    <w:rsid w:val="005D40EC"/>
    <w:rsid w:val="005D49FE"/>
    <w:rsid w:val="005D4EE4"/>
    <w:rsid w:val="005D539F"/>
    <w:rsid w:val="005D5504"/>
    <w:rsid w:val="005D5BF4"/>
    <w:rsid w:val="005D5CAF"/>
    <w:rsid w:val="005D69FC"/>
    <w:rsid w:val="005D6A5F"/>
    <w:rsid w:val="005D72A8"/>
    <w:rsid w:val="005D79AB"/>
    <w:rsid w:val="005D7E41"/>
    <w:rsid w:val="005E0F99"/>
    <w:rsid w:val="005E15AD"/>
    <w:rsid w:val="005E1F63"/>
    <w:rsid w:val="005E25C4"/>
    <w:rsid w:val="005E2BE5"/>
    <w:rsid w:val="005E31AA"/>
    <w:rsid w:val="005E4C63"/>
    <w:rsid w:val="005E54DF"/>
    <w:rsid w:val="005E5E98"/>
    <w:rsid w:val="005E63AC"/>
    <w:rsid w:val="005E73D3"/>
    <w:rsid w:val="005E7821"/>
    <w:rsid w:val="005E7F75"/>
    <w:rsid w:val="005F000C"/>
    <w:rsid w:val="005F045A"/>
    <w:rsid w:val="005F0E4F"/>
    <w:rsid w:val="005F11A1"/>
    <w:rsid w:val="005F1266"/>
    <w:rsid w:val="005F1436"/>
    <w:rsid w:val="005F193E"/>
    <w:rsid w:val="005F1DFA"/>
    <w:rsid w:val="005F1F0F"/>
    <w:rsid w:val="005F1FD8"/>
    <w:rsid w:val="005F26A6"/>
    <w:rsid w:val="005F28C8"/>
    <w:rsid w:val="005F2AB6"/>
    <w:rsid w:val="005F3273"/>
    <w:rsid w:val="005F32B2"/>
    <w:rsid w:val="005F33F9"/>
    <w:rsid w:val="005F3839"/>
    <w:rsid w:val="005F39E1"/>
    <w:rsid w:val="005F456F"/>
    <w:rsid w:val="005F49CB"/>
    <w:rsid w:val="005F49D6"/>
    <w:rsid w:val="005F4F2E"/>
    <w:rsid w:val="005F505F"/>
    <w:rsid w:val="005F5507"/>
    <w:rsid w:val="005F553A"/>
    <w:rsid w:val="005F5708"/>
    <w:rsid w:val="005F58EA"/>
    <w:rsid w:val="005F5D7A"/>
    <w:rsid w:val="005F5EFC"/>
    <w:rsid w:val="005F63B4"/>
    <w:rsid w:val="005F6463"/>
    <w:rsid w:val="005F678D"/>
    <w:rsid w:val="005F6C30"/>
    <w:rsid w:val="005F7439"/>
    <w:rsid w:val="005F7824"/>
    <w:rsid w:val="005F7854"/>
    <w:rsid w:val="005F788E"/>
    <w:rsid w:val="005F7D91"/>
    <w:rsid w:val="005F7E1C"/>
    <w:rsid w:val="006001EC"/>
    <w:rsid w:val="00600602"/>
    <w:rsid w:val="00600C0E"/>
    <w:rsid w:val="00600C54"/>
    <w:rsid w:val="00600EFD"/>
    <w:rsid w:val="006013D2"/>
    <w:rsid w:val="0060177C"/>
    <w:rsid w:val="00601D64"/>
    <w:rsid w:val="006026D8"/>
    <w:rsid w:val="00602721"/>
    <w:rsid w:val="00602918"/>
    <w:rsid w:val="00602F58"/>
    <w:rsid w:val="00603294"/>
    <w:rsid w:val="00603705"/>
    <w:rsid w:val="006044C8"/>
    <w:rsid w:val="0060476F"/>
    <w:rsid w:val="00604A0A"/>
    <w:rsid w:val="0060558D"/>
    <w:rsid w:val="0060564F"/>
    <w:rsid w:val="006058E0"/>
    <w:rsid w:val="00605EBF"/>
    <w:rsid w:val="00606514"/>
    <w:rsid w:val="00606A5C"/>
    <w:rsid w:val="00607CDC"/>
    <w:rsid w:val="00610200"/>
    <w:rsid w:val="006103C4"/>
    <w:rsid w:val="00610544"/>
    <w:rsid w:val="006107FA"/>
    <w:rsid w:val="00610B3E"/>
    <w:rsid w:val="00611239"/>
    <w:rsid w:val="00611931"/>
    <w:rsid w:val="00611F8B"/>
    <w:rsid w:val="0061229F"/>
    <w:rsid w:val="00612548"/>
    <w:rsid w:val="006125F6"/>
    <w:rsid w:val="0061264F"/>
    <w:rsid w:val="00613017"/>
    <w:rsid w:val="00613278"/>
    <w:rsid w:val="00613C69"/>
    <w:rsid w:val="00613E53"/>
    <w:rsid w:val="00614A7A"/>
    <w:rsid w:val="006154F0"/>
    <w:rsid w:val="00615677"/>
    <w:rsid w:val="00615B1A"/>
    <w:rsid w:val="00615CA3"/>
    <w:rsid w:val="00615D74"/>
    <w:rsid w:val="006162F2"/>
    <w:rsid w:val="00617A2E"/>
    <w:rsid w:val="00617A3F"/>
    <w:rsid w:val="006200B4"/>
    <w:rsid w:val="00620112"/>
    <w:rsid w:val="00620BB3"/>
    <w:rsid w:val="006212EA"/>
    <w:rsid w:val="006215C8"/>
    <w:rsid w:val="00621618"/>
    <w:rsid w:val="00622260"/>
    <w:rsid w:val="006222A2"/>
    <w:rsid w:val="00622388"/>
    <w:rsid w:val="006226E9"/>
    <w:rsid w:val="00622860"/>
    <w:rsid w:val="00623598"/>
    <w:rsid w:val="006235E1"/>
    <w:rsid w:val="00623654"/>
    <w:rsid w:val="00623CC7"/>
    <w:rsid w:val="00623DC9"/>
    <w:rsid w:val="0062401C"/>
    <w:rsid w:val="006243B9"/>
    <w:rsid w:val="0062458E"/>
    <w:rsid w:val="00624D13"/>
    <w:rsid w:val="006256B3"/>
    <w:rsid w:val="00625885"/>
    <w:rsid w:val="00625FB1"/>
    <w:rsid w:val="00626961"/>
    <w:rsid w:val="00626BBF"/>
    <w:rsid w:val="0062719C"/>
    <w:rsid w:val="00627210"/>
    <w:rsid w:val="00627263"/>
    <w:rsid w:val="00627332"/>
    <w:rsid w:val="0062765D"/>
    <w:rsid w:val="00627A57"/>
    <w:rsid w:val="00627E4F"/>
    <w:rsid w:val="0063000E"/>
    <w:rsid w:val="006309D8"/>
    <w:rsid w:val="00631CFD"/>
    <w:rsid w:val="00631D9F"/>
    <w:rsid w:val="006321F8"/>
    <w:rsid w:val="006324D8"/>
    <w:rsid w:val="006329ED"/>
    <w:rsid w:val="00632D0D"/>
    <w:rsid w:val="006330F0"/>
    <w:rsid w:val="0063392B"/>
    <w:rsid w:val="006344A8"/>
    <w:rsid w:val="00634626"/>
    <w:rsid w:val="00634974"/>
    <w:rsid w:val="00634BEF"/>
    <w:rsid w:val="00635A6B"/>
    <w:rsid w:val="00635D98"/>
    <w:rsid w:val="00635EC3"/>
    <w:rsid w:val="00635F93"/>
    <w:rsid w:val="00635FBC"/>
    <w:rsid w:val="0063720F"/>
    <w:rsid w:val="00637AB7"/>
    <w:rsid w:val="006402F8"/>
    <w:rsid w:val="006406EF"/>
    <w:rsid w:val="00640F75"/>
    <w:rsid w:val="00641066"/>
    <w:rsid w:val="0064109C"/>
    <w:rsid w:val="00641175"/>
    <w:rsid w:val="00641176"/>
    <w:rsid w:val="0064234D"/>
    <w:rsid w:val="00642569"/>
    <w:rsid w:val="0064257F"/>
    <w:rsid w:val="0064273E"/>
    <w:rsid w:val="00642804"/>
    <w:rsid w:val="006429BA"/>
    <w:rsid w:val="006431C1"/>
    <w:rsid w:val="00643CC4"/>
    <w:rsid w:val="00643D08"/>
    <w:rsid w:val="00644728"/>
    <w:rsid w:val="006449EF"/>
    <w:rsid w:val="00644A77"/>
    <w:rsid w:val="00644FAB"/>
    <w:rsid w:val="006465D1"/>
    <w:rsid w:val="00646E01"/>
    <w:rsid w:val="00646E05"/>
    <w:rsid w:val="0064722B"/>
    <w:rsid w:val="006472F5"/>
    <w:rsid w:val="00647CCD"/>
    <w:rsid w:val="006507DE"/>
    <w:rsid w:val="00650E89"/>
    <w:rsid w:val="006511F5"/>
    <w:rsid w:val="006516C8"/>
    <w:rsid w:val="00651B50"/>
    <w:rsid w:val="0065259B"/>
    <w:rsid w:val="0065286A"/>
    <w:rsid w:val="006533ED"/>
    <w:rsid w:val="00653B54"/>
    <w:rsid w:val="00653E8A"/>
    <w:rsid w:val="006558E1"/>
    <w:rsid w:val="0065591E"/>
    <w:rsid w:val="00655AD3"/>
    <w:rsid w:val="00655C65"/>
    <w:rsid w:val="006565D7"/>
    <w:rsid w:val="0065685E"/>
    <w:rsid w:val="006568D3"/>
    <w:rsid w:val="00656C13"/>
    <w:rsid w:val="00657E14"/>
    <w:rsid w:val="006615C1"/>
    <w:rsid w:val="006617F9"/>
    <w:rsid w:val="00661D61"/>
    <w:rsid w:val="006628C6"/>
    <w:rsid w:val="00662935"/>
    <w:rsid w:val="00662A34"/>
    <w:rsid w:val="00662E7A"/>
    <w:rsid w:val="00663A32"/>
    <w:rsid w:val="00665223"/>
    <w:rsid w:val="00665286"/>
    <w:rsid w:val="0066584C"/>
    <w:rsid w:val="00665BE6"/>
    <w:rsid w:val="00665D99"/>
    <w:rsid w:val="006662EA"/>
    <w:rsid w:val="006665F4"/>
    <w:rsid w:val="00666B3E"/>
    <w:rsid w:val="00666CBF"/>
    <w:rsid w:val="00666FFD"/>
    <w:rsid w:val="00667430"/>
    <w:rsid w:val="0066762C"/>
    <w:rsid w:val="00667AAA"/>
    <w:rsid w:val="00667FDD"/>
    <w:rsid w:val="00670128"/>
    <w:rsid w:val="0067029B"/>
    <w:rsid w:val="006705B1"/>
    <w:rsid w:val="00670D97"/>
    <w:rsid w:val="00671AF7"/>
    <w:rsid w:val="00671D56"/>
    <w:rsid w:val="00671DB8"/>
    <w:rsid w:val="00671EC4"/>
    <w:rsid w:val="00671EFC"/>
    <w:rsid w:val="00671F33"/>
    <w:rsid w:val="0067288D"/>
    <w:rsid w:val="00672CC5"/>
    <w:rsid w:val="0067317E"/>
    <w:rsid w:val="00673469"/>
    <w:rsid w:val="00673BA7"/>
    <w:rsid w:val="006740E8"/>
    <w:rsid w:val="006743BB"/>
    <w:rsid w:val="0067449E"/>
    <w:rsid w:val="00674555"/>
    <w:rsid w:val="006748B8"/>
    <w:rsid w:val="00674D47"/>
    <w:rsid w:val="0067507A"/>
    <w:rsid w:val="00675339"/>
    <w:rsid w:val="00675B22"/>
    <w:rsid w:val="00676AD3"/>
    <w:rsid w:val="00677551"/>
    <w:rsid w:val="00677835"/>
    <w:rsid w:val="006778E7"/>
    <w:rsid w:val="00677BE7"/>
    <w:rsid w:val="00677E5B"/>
    <w:rsid w:val="00680146"/>
    <w:rsid w:val="00680205"/>
    <w:rsid w:val="0068030E"/>
    <w:rsid w:val="00680388"/>
    <w:rsid w:val="0068054E"/>
    <w:rsid w:val="0068085B"/>
    <w:rsid w:val="00680BDC"/>
    <w:rsid w:val="00680E04"/>
    <w:rsid w:val="0068156B"/>
    <w:rsid w:val="00681629"/>
    <w:rsid w:val="00682A7D"/>
    <w:rsid w:val="00683068"/>
    <w:rsid w:val="00685092"/>
    <w:rsid w:val="00686151"/>
    <w:rsid w:val="0068662E"/>
    <w:rsid w:val="006878A1"/>
    <w:rsid w:val="00687B12"/>
    <w:rsid w:val="00691121"/>
    <w:rsid w:val="006912B2"/>
    <w:rsid w:val="00691D4B"/>
    <w:rsid w:val="0069239C"/>
    <w:rsid w:val="006926B9"/>
    <w:rsid w:val="00692BCC"/>
    <w:rsid w:val="00692E90"/>
    <w:rsid w:val="00694710"/>
    <w:rsid w:val="006948D0"/>
    <w:rsid w:val="00694BE9"/>
    <w:rsid w:val="00694CC0"/>
    <w:rsid w:val="00694F18"/>
    <w:rsid w:val="00695A45"/>
    <w:rsid w:val="0069617A"/>
    <w:rsid w:val="00696340"/>
    <w:rsid w:val="00696410"/>
    <w:rsid w:val="00696491"/>
    <w:rsid w:val="006968E5"/>
    <w:rsid w:val="00696960"/>
    <w:rsid w:val="00696B4C"/>
    <w:rsid w:val="00697607"/>
    <w:rsid w:val="00697A9E"/>
    <w:rsid w:val="00697B12"/>
    <w:rsid w:val="006A020C"/>
    <w:rsid w:val="006A046F"/>
    <w:rsid w:val="006A0AB5"/>
    <w:rsid w:val="006A0E2F"/>
    <w:rsid w:val="006A1560"/>
    <w:rsid w:val="006A2418"/>
    <w:rsid w:val="006A32B6"/>
    <w:rsid w:val="006A34C7"/>
    <w:rsid w:val="006A3884"/>
    <w:rsid w:val="006A3955"/>
    <w:rsid w:val="006A3E5D"/>
    <w:rsid w:val="006A44BA"/>
    <w:rsid w:val="006A492B"/>
    <w:rsid w:val="006A4EB0"/>
    <w:rsid w:val="006A4ECC"/>
    <w:rsid w:val="006A56AE"/>
    <w:rsid w:val="006A60DD"/>
    <w:rsid w:val="006A640D"/>
    <w:rsid w:val="006A6630"/>
    <w:rsid w:val="006A6A98"/>
    <w:rsid w:val="006A746F"/>
    <w:rsid w:val="006A7769"/>
    <w:rsid w:val="006A7B38"/>
    <w:rsid w:val="006A7B53"/>
    <w:rsid w:val="006A7B9B"/>
    <w:rsid w:val="006A7DFC"/>
    <w:rsid w:val="006B0A79"/>
    <w:rsid w:val="006B1276"/>
    <w:rsid w:val="006B1D1B"/>
    <w:rsid w:val="006B262B"/>
    <w:rsid w:val="006B2CA2"/>
    <w:rsid w:val="006B2E74"/>
    <w:rsid w:val="006B3488"/>
    <w:rsid w:val="006B4720"/>
    <w:rsid w:val="006B49F6"/>
    <w:rsid w:val="006B52CF"/>
    <w:rsid w:val="006B56B6"/>
    <w:rsid w:val="006B5D8B"/>
    <w:rsid w:val="006B5F6B"/>
    <w:rsid w:val="006B6193"/>
    <w:rsid w:val="006B6501"/>
    <w:rsid w:val="006B78C5"/>
    <w:rsid w:val="006B7A48"/>
    <w:rsid w:val="006B7DA6"/>
    <w:rsid w:val="006C012A"/>
    <w:rsid w:val="006C02B6"/>
    <w:rsid w:val="006C05AD"/>
    <w:rsid w:val="006C087A"/>
    <w:rsid w:val="006C1035"/>
    <w:rsid w:val="006C1749"/>
    <w:rsid w:val="006C1B45"/>
    <w:rsid w:val="006C1D83"/>
    <w:rsid w:val="006C1EAF"/>
    <w:rsid w:val="006C2316"/>
    <w:rsid w:val="006C236A"/>
    <w:rsid w:val="006C33FA"/>
    <w:rsid w:val="006C4AF6"/>
    <w:rsid w:val="006C4E39"/>
    <w:rsid w:val="006C52A3"/>
    <w:rsid w:val="006C5397"/>
    <w:rsid w:val="006C6299"/>
    <w:rsid w:val="006C6313"/>
    <w:rsid w:val="006C64B5"/>
    <w:rsid w:val="006C6527"/>
    <w:rsid w:val="006C6682"/>
    <w:rsid w:val="006C6A7F"/>
    <w:rsid w:val="006C6D4F"/>
    <w:rsid w:val="006C7348"/>
    <w:rsid w:val="006C7746"/>
    <w:rsid w:val="006D00B0"/>
    <w:rsid w:val="006D012B"/>
    <w:rsid w:val="006D03B4"/>
    <w:rsid w:val="006D135C"/>
    <w:rsid w:val="006D1CF3"/>
    <w:rsid w:val="006D27EC"/>
    <w:rsid w:val="006D2AFD"/>
    <w:rsid w:val="006D305B"/>
    <w:rsid w:val="006D30D7"/>
    <w:rsid w:val="006D312E"/>
    <w:rsid w:val="006D3296"/>
    <w:rsid w:val="006D39F2"/>
    <w:rsid w:val="006D3C94"/>
    <w:rsid w:val="006D4D11"/>
    <w:rsid w:val="006D507B"/>
    <w:rsid w:val="006D5942"/>
    <w:rsid w:val="006D5A5D"/>
    <w:rsid w:val="006D66BE"/>
    <w:rsid w:val="006D6AEA"/>
    <w:rsid w:val="006D6EE1"/>
    <w:rsid w:val="006E1BED"/>
    <w:rsid w:val="006E2A06"/>
    <w:rsid w:val="006E2C73"/>
    <w:rsid w:val="006E2D7E"/>
    <w:rsid w:val="006E309E"/>
    <w:rsid w:val="006E35DC"/>
    <w:rsid w:val="006E3C71"/>
    <w:rsid w:val="006E436F"/>
    <w:rsid w:val="006E4630"/>
    <w:rsid w:val="006E4E83"/>
    <w:rsid w:val="006E51DD"/>
    <w:rsid w:val="006E54D3"/>
    <w:rsid w:val="006E5507"/>
    <w:rsid w:val="006E5BCA"/>
    <w:rsid w:val="006E5F8A"/>
    <w:rsid w:val="006E6141"/>
    <w:rsid w:val="006E6BB1"/>
    <w:rsid w:val="006E6D81"/>
    <w:rsid w:val="006E7069"/>
    <w:rsid w:val="006E7476"/>
    <w:rsid w:val="006E795D"/>
    <w:rsid w:val="006F1802"/>
    <w:rsid w:val="006F1A26"/>
    <w:rsid w:val="006F1C1A"/>
    <w:rsid w:val="006F1C74"/>
    <w:rsid w:val="006F1CF4"/>
    <w:rsid w:val="006F1FE5"/>
    <w:rsid w:val="006F221F"/>
    <w:rsid w:val="006F248F"/>
    <w:rsid w:val="006F3398"/>
    <w:rsid w:val="006F3781"/>
    <w:rsid w:val="006F3DFE"/>
    <w:rsid w:val="006F4154"/>
    <w:rsid w:val="006F43D7"/>
    <w:rsid w:val="006F4EA8"/>
    <w:rsid w:val="006F50B0"/>
    <w:rsid w:val="006F583E"/>
    <w:rsid w:val="006F6734"/>
    <w:rsid w:val="006F678B"/>
    <w:rsid w:val="006F699E"/>
    <w:rsid w:val="006F7180"/>
    <w:rsid w:val="006F7AB2"/>
    <w:rsid w:val="006F7BE8"/>
    <w:rsid w:val="006F7C22"/>
    <w:rsid w:val="0070003A"/>
    <w:rsid w:val="00700177"/>
    <w:rsid w:val="0070070E"/>
    <w:rsid w:val="00700886"/>
    <w:rsid w:val="00700EEF"/>
    <w:rsid w:val="00700F30"/>
    <w:rsid w:val="00701321"/>
    <w:rsid w:val="00701DFC"/>
    <w:rsid w:val="007026A9"/>
    <w:rsid w:val="00703BC0"/>
    <w:rsid w:val="007043A9"/>
    <w:rsid w:val="00704CF6"/>
    <w:rsid w:val="0070578C"/>
    <w:rsid w:val="00705ECC"/>
    <w:rsid w:val="007063B9"/>
    <w:rsid w:val="00706407"/>
    <w:rsid w:val="00706A85"/>
    <w:rsid w:val="00706F31"/>
    <w:rsid w:val="00707472"/>
    <w:rsid w:val="00707603"/>
    <w:rsid w:val="007076EF"/>
    <w:rsid w:val="00707833"/>
    <w:rsid w:val="00707ADF"/>
    <w:rsid w:val="00707B84"/>
    <w:rsid w:val="00707FF5"/>
    <w:rsid w:val="00710289"/>
    <w:rsid w:val="00711256"/>
    <w:rsid w:val="007119CE"/>
    <w:rsid w:val="00711BF6"/>
    <w:rsid w:val="00711EFA"/>
    <w:rsid w:val="00712549"/>
    <w:rsid w:val="00713F5C"/>
    <w:rsid w:val="0071421B"/>
    <w:rsid w:val="007142ED"/>
    <w:rsid w:val="007147DF"/>
    <w:rsid w:val="007149A5"/>
    <w:rsid w:val="00716C03"/>
    <w:rsid w:val="00716E9D"/>
    <w:rsid w:val="00717237"/>
    <w:rsid w:val="0071797C"/>
    <w:rsid w:val="00717F39"/>
    <w:rsid w:val="00720A21"/>
    <w:rsid w:val="00721561"/>
    <w:rsid w:val="0072175F"/>
    <w:rsid w:val="00721BBE"/>
    <w:rsid w:val="00721D31"/>
    <w:rsid w:val="00721EA0"/>
    <w:rsid w:val="007223A8"/>
    <w:rsid w:val="0072265F"/>
    <w:rsid w:val="0072271D"/>
    <w:rsid w:val="007229BA"/>
    <w:rsid w:val="00722B28"/>
    <w:rsid w:val="00722FDF"/>
    <w:rsid w:val="0072364B"/>
    <w:rsid w:val="00724329"/>
    <w:rsid w:val="007245DA"/>
    <w:rsid w:val="00725A5E"/>
    <w:rsid w:val="00725F64"/>
    <w:rsid w:val="00726127"/>
    <w:rsid w:val="0072638E"/>
    <w:rsid w:val="007268F5"/>
    <w:rsid w:val="00726D0D"/>
    <w:rsid w:val="00727586"/>
    <w:rsid w:val="007275AC"/>
    <w:rsid w:val="00727D5C"/>
    <w:rsid w:val="007306FE"/>
    <w:rsid w:val="00730A2A"/>
    <w:rsid w:val="00732033"/>
    <w:rsid w:val="00732878"/>
    <w:rsid w:val="00732A72"/>
    <w:rsid w:val="0073339B"/>
    <w:rsid w:val="00734053"/>
    <w:rsid w:val="0073406F"/>
    <w:rsid w:val="00734503"/>
    <w:rsid w:val="00734E08"/>
    <w:rsid w:val="00734EE0"/>
    <w:rsid w:val="00735046"/>
    <w:rsid w:val="007350CF"/>
    <w:rsid w:val="00735443"/>
    <w:rsid w:val="00735AC2"/>
    <w:rsid w:val="007367F4"/>
    <w:rsid w:val="0073738D"/>
    <w:rsid w:val="00737A87"/>
    <w:rsid w:val="00740657"/>
    <w:rsid w:val="00740C76"/>
    <w:rsid w:val="007415E8"/>
    <w:rsid w:val="00741873"/>
    <w:rsid w:val="00741942"/>
    <w:rsid w:val="00741A12"/>
    <w:rsid w:val="00741A59"/>
    <w:rsid w:val="007435D3"/>
    <w:rsid w:val="00743A5E"/>
    <w:rsid w:val="00743FE7"/>
    <w:rsid w:val="00744294"/>
    <w:rsid w:val="00744373"/>
    <w:rsid w:val="007446BE"/>
    <w:rsid w:val="00744DE7"/>
    <w:rsid w:val="0074505A"/>
    <w:rsid w:val="00745100"/>
    <w:rsid w:val="00745441"/>
    <w:rsid w:val="00745B3B"/>
    <w:rsid w:val="007463B9"/>
    <w:rsid w:val="00746496"/>
    <w:rsid w:val="00746529"/>
    <w:rsid w:val="00747B3A"/>
    <w:rsid w:val="00747E3D"/>
    <w:rsid w:val="007504DE"/>
    <w:rsid w:val="007509B2"/>
    <w:rsid w:val="00750A2F"/>
    <w:rsid w:val="00750AC9"/>
    <w:rsid w:val="00750C70"/>
    <w:rsid w:val="007519CF"/>
    <w:rsid w:val="00751DAE"/>
    <w:rsid w:val="00752240"/>
    <w:rsid w:val="0075268A"/>
    <w:rsid w:val="0075276B"/>
    <w:rsid w:val="00752A73"/>
    <w:rsid w:val="00752B2F"/>
    <w:rsid w:val="00752ED5"/>
    <w:rsid w:val="00753CB7"/>
    <w:rsid w:val="007545F8"/>
    <w:rsid w:val="00754A83"/>
    <w:rsid w:val="0075501F"/>
    <w:rsid w:val="00755386"/>
    <w:rsid w:val="00755468"/>
    <w:rsid w:val="00755AC5"/>
    <w:rsid w:val="007562CC"/>
    <w:rsid w:val="007564F8"/>
    <w:rsid w:val="00756E31"/>
    <w:rsid w:val="0075719E"/>
    <w:rsid w:val="0075738D"/>
    <w:rsid w:val="00757F67"/>
    <w:rsid w:val="0076052F"/>
    <w:rsid w:val="0076073A"/>
    <w:rsid w:val="00760A3B"/>
    <w:rsid w:val="00760F4A"/>
    <w:rsid w:val="0076184A"/>
    <w:rsid w:val="007619AB"/>
    <w:rsid w:val="00761ACB"/>
    <w:rsid w:val="00762143"/>
    <w:rsid w:val="00762388"/>
    <w:rsid w:val="0076245A"/>
    <w:rsid w:val="007625F7"/>
    <w:rsid w:val="00762A54"/>
    <w:rsid w:val="00763014"/>
    <w:rsid w:val="00763171"/>
    <w:rsid w:val="007631B9"/>
    <w:rsid w:val="00764ADB"/>
    <w:rsid w:val="00764CAF"/>
    <w:rsid w:val="007661BD"/>
    <w:rsid w:val="0076669D"/>
    <w:rsid w:val="007669D8"/>
    <w:rsid w:val="00766D19"/>
    <w:rsid w:val="00766DDA"/>
    <w:rsid w:val="00766F19"/>
    <w:rsid w:val="0076778A"/>
    <w:rsid w:val="00767AD3"/>
    <w:rsid w:val="00767CA4"/>
    <w:rsid w:val="00767D85"/>
    <w:rsid w:val="007705FD"/>
    <w:rsid w:val="00770671"/>
    <w:rsid w:val="0077079D"/>
    <w:rsid w:val="00771CCE"/>
    <w:rsid w:val="007720BF"/>
    <w:rsid w:val="00772170"/>
    <w:rsid w:val="007721DC"/>
    <w:rsid w:val="0077251F"/>
    <w:rsid w:val="00772641"/>
    <w:rsid w:val="00772867"/>
    <w:rsid w:val="00773CDB"/>
    <w:rsid w:val="00773EE5"/>
    <w:rsid w:val="00774E15"/>
    <w:rsid w:val="00775387"/>
    <w:rsid w:val="00775B65"/>
    <w:rsid w:val="007764B3"/>
    <w:rsid w:val="007764F6"/>
    <w:rsid w:val="00776705"/>
    <w:rsid w:val="007768AC"/>
    <w:rsid w:val="007769A0"/>
    <w:rsid w:val="00776AA2"/>
    <w:rsid w:val="00777D41"/>
    <w:rsid w:val="00777D44"/>
    <w:rsid w:val="007805B6"/>
    <w:rsid w:val="00780F4E"/>
    <w:rsid w:val="007814C5"/>
    <w:rsid w:val="00781634"/>
    <w:rsid w:val="00781655"/>
    <w:rsid w:val="007816F3"/>
    <w:rsid w:val="00782C08"/>
    <w:rsid w:val="00782D70"/>
    <w:rsid w:val="007835DF"/>
    <w:rsid w:val="0078396C"/>
    <w:rsid w:val="00783C1B"/>
    <w:rsid w:val="00783CDB"/>
    <w:rsid w:val="007840C9"/>
    <w:rsid w:val="0078414F"/>
    <w:rsid w:val="00784324"/>
    <w:rsid w:val="007843DF"/>
    <w:rsid w:val="0078531C"/>
    <w:rsid w:val="00785CC0"/>
    <w:rsid w:val="00785DB7"/>
    <w:rsid w:val="007860C9"/>
    <w:rsid w:val="00786127"/>
    <w:rsid w:val="00786698"/>
    <w:rsid w:val="00786761"/>
    <w:rsid w:val="00786828"/>
    <w:rsid w:val="00787A95"/>
    <w:rsid w:val="00787F9D"/>
    <w:rsid w:val="00790332"/>
    <w:rsid w:val="00790508"/>
    <w:rsid w:val="00790625"/>
    <w:rsid w:val="00790904"/>
    <w:rsid w:val="0079091C"/>
    <w:rsid w:val="00790B80"/>
    <w:rsid w:val="00791715"/>
    <w:rsid w:val="00791ED7"/>
    <w:rsid w:val="0079343C"/>
    <w:rsid w:val="0079389A"/>
    <w:rsid w:val="00793D29"/>
    <w:rsid w:val="007945DE"/>
    <w:rsid w:val="0079477E"/>
    <w:rsid w:val="00794B08"/>
    <w:rsid w:val="00794D21"/>
    <w:rsid w:val="00794D5F"/>
    <w:rsid w:val="007951CD"/>
    <w:rsid w:val="007951E4"/>
    <w:rsid w:val="0079523E"/>
    <w:rsid w:val="00796499"/>
    <w:rsid w:val="007965C8"/>
    <w:rsid w:val="00796602"/>
    <w:rsid w:val="007966AF"/>
    <w:rsid w:val="00796B70"/>
    <w:rsid w:val="007A03E2"/>
    <w:rsid w:val="007A08D0"/>
    <w:rsid w:val="007A09D6"/>
    <w:rsid w:val="007A0F00"/>
    <w:rsid w:val="007A18AB"/>
    <w:rsid w:val="007A20D7"/>
    <w:rsid w:val="007A230E"/>
    <w:rsid w:val="007A2B9C"/>
    <w:rsid w:val="007A2F15"/>
    <w:rsid w:val="007A321E"/>
    <w:rsid w:val="007A340E"/>
    <w:rsid w:val="007A36B4"/>
    <w:rsid w:val="007A3A25"/>
    <w:rsid w:val="007A3C00"/>
    <w:rsid w:val="007A4BB4"/>
    <w:rsid w:val="007A58D6"/>
    <w:rsid w:val="007A5B3E"/>
    <w:rsid w:val="007A65D2"/>
    <w:rsid w:val="007A6D62"/>
    <w:rsid w:val="007A6EA7"/>
    <w:rsid w:val="007A6ED1"/>
    <w:rsid w:val="007A751A"/>
    <w:rsid w:val="007B005B"/>
    <w:rsid w:val="007B020C"/>
    <w:rsid w:val="007B1A34"/>
    <w:rsid w:val="007B2450"/>
    <w:rsid w:val="007B3737"/>
    <w:rsid w:val="007B3A3C"/>
    <w:rsid w:val="007B3A7A"/>
    <w:rsid w:val="007B4072"/>
    <w:rsid w:val="007B41ED"/>
    <w:rsid w:val="007B4A69"/>
    <w:rsid w:val="007B523A"/>
    <w:rsid w:val="007B58C4"/>
    <w:rsid w:val="007B5990"/>
    <w:rsid w:val="007B63BA"/>
    <w:rsid w:val="007B6C64"/>
    <w:rsid w:val="007B7B72"/>
    <w:rsid w:val="007B7F44"/>
    <w:rsid w:val="007C0382"/>
    <w:rsid w:val="007C0786"/>
    <w:rsid w:val="007C07DC"/>
    <w:rsid w:val="007C1C0B"/>
    <w:rsid w:val="007C2372"/>
    <w:rsid w:val="007C263D"/>
    <w:rsid w:val="007C2DBE"/>
    <w:rsid w:val="007C367F"/>
    <w:rsid w:val="007C4255"/>
    <w:rsid w:val="007C4870"/>
    <w:rsid w:val="007C4A11"/>
    <w:rsid w:val="007C558D"/>
    <w:rsid w:val="007C58A0"/>
    <w:rsid w:val="007C5D33"/>
    <w:rsid w:val="007C5D88"/>
    <w:rsid w:val="007C6029"/>
    <w:rsid w:val="007C612E"/>
    <w:rsid w:val="007C61E6"/>
    <w:rsid w:val="007C6293"/>
    <w:rsid w:val="007C63BB"/>
    <w:rsid w:val="007C70BB"/>
    <w:rsid w:val="007C7160"/>
    <w:rsid w:val="007C7B60"/>
    <w:rsid w:val="007D006E"/>
    <w:rsid w:val="007D00C1"/>
    <w:rsid w:val="007D024E"/>
    <w:rsid w:val="007D0544"/>
    <w:rsid w:val="007D0C4A"/>
    <w:rsid w:val="007D14D1"/>
    <w:rsid w:val="007D239D"/>
    <w:rsid w:val="007D25FB"/>
    <w:rsid w:val="007D2F0C"/>
    <w:rsid w:val="007D3382"/>
    <w:rsid w:val="007D42D2"/>
    <w:rsid w:val="007D4543"/>
    <w:rsid w:val="007D487C"/>
    <w:rsid w:val="007D56C3"/>
    <w:rsid w:val="007D57CF"/>
    <w:rsid w:val="007D5947"/>
    <w:rsid w:val="007D6417"/>
    <w:rsid w:val="007D68D6"/>
    <w:rsid w:val="007D75D6"/>
    <w:rsid w:val="007E030C"/>
    <w:rsid w:val="007E0564"/>
    <w:rsid w:val="007E05C5"/>
    <w:rsid w:val="007E0BCD"/>
    <w:rsid w:val="007E0E7B"/>
    <w:rsid w:val="007E138D"/>
    <w:rsid w:val="007E13B1"/>
    <w:rsid w:val="007E13F6"/>
    <w:rsid w:val="007E20E5"/>
    <w:rsid w:val="007E299E"/>
    <w:rsid w:val="007E30FE"/>
    <w:rsid w:val="007E34FC"/>
    <w:rsid w:val="007E3AA3"/>
    <w:rsid w:val="007E3D31"/>
    <w:rsid w:val="007E3E79"/>
    <w:rsid w:val="007E3F77"/>
    <w:rsid w:val="007E4118"/>
    <w:rsid w:val="007E4122"/>
    <w:rsid w:val="007E440A"/>
    <w:rsid w:val="007E4B09"/>
    <w:rsid w:val="007E534F"/>
    <w:rsid w:val="007E53B2"/>
    <w:rsid w:val="007E5910"/>
    <w:rsid w:val="007E6181"/>
    <w:rsid w:val="007E646C"/>
    <w:rsid w:val="007E680F"/>
    <w:rsid w:val="007E69D7"/>
    <w:rsid w:val="007E6A58"/>
    <w:rsid w:val="007E762C"/>
    <w:rsid w:val="007E7F67"/>
    <w:rsid w:val="007F000A"/>
    <w:rsid w:val="007F0034"/>
    <w:rsid w:val="007F00A2"/>
    <w:rsid w:val="007F066A"/>
    <w:rsid w:val="007F0E75"/>
    <w:rsid w:val="007F0FAC"/>
    <w:rsid w:val="007F19C2"/>
    <w:rsid w:val="007F1A51"/>
    <w:rsid w:val="007F1CE5"/>
    <w:rsid w:val="007F1E57"/>
    <w:rsid w:val="007F2281"/>
    <w:rsid w:val="007F2407"/>
    <w:rsid w:val="007F24A7"/>
    <w:rsid w:val="007F27F8"/>
    <w:rsid w:val="007F2B78"/>
    <w:rsid w:val="007F3200"/>
    <w:rsid w:val="007F3A0A"/>
    <w:rsid w:val="007F3DE2"/>
    <w:rsid w:val="007F433A"/>
    <w:rsid w:val="007F49F7"/>
    <w:rsid w:val="007F4D13"/>
    <w:rsid w:val="007F54DE"/>
    <w:rsid w:val="007F5624"/>
    <w:rsid w:val="007F5C41"/>
    <w:rsid w:val="007F5D0B"/>
    <w:rsid w:val="007F5F69"/>
    <w:rsid w:val="007F624C"/>
    <w:rsid w:val="007F6BE6"/>
    <w:rsid w:val="007F7595"/>
    <w:rsid w:val="00800C00"/>
    <w:rsid w:val="00801971"/>
    <w:rsid w:val="00801A0A"/>
    <w:rsid w:val="00801A38"/>
    <w:rsid w:val="00802127"/>
    <w:rsid w:val="0080248A"/>
    <w:rsid w:val="008025FE"/>
    <w:rsid w:val="00802EF9"/>
    <w:rsid w:val="0080331B"/>
    <w:rsid w:val="0080455E"/>
    <w:rsid w:val="00804737"/>
    <w:rsid w:val="008048B4"/>
    <w:rsid w:val="00804F58"/>
    <w:rsid w:val="008050BE"/>
    <w:rsid w:val="008055BB"/>
    <w:rsid w:val="00805700"/>
    <w:rsid w:val="00806888"/>
    <w:rsid w:val="00806A27"/>
    <w:rsid w:val="00806ECB"/>
    <w:rsid w:val="00806F66"/>
    <w:rsid w:val="008073B1"/>
    <w:rsid w:val="00807832"/>
    <w:rsid w:val="00807B3A"/>
    <w:rsid w:val="0081040E"/>
    <w:rsid w:val="00810690"/>
    <w:rsid w:val="00810815"/>
    <w:rsid w:val="00810D93"/>
    <w:rsid w:val="00811BDA"/>
    <w:rsid w:val="00811C2E"/>
    <w:rsid w:val="00811E79"/>
    <w:rsid w:val="00812425"/>
    <w:rsid w:val="00812B48"/>
    <w:rsid w:val="00812B80"/>
    <w:rsid w:val="00812F9B"/>
    <w:rsid w:val="008135F1"/>
    <w:rsid w:val="00813644"/>
    <w:rsid w:val="00814225"/>
    <w:rsid w:val="008147D2"/>
    <w:rsid w:val="0081493B"/>
    <w:rsid w:val="008149AC"/>
    <w:rsid w:val="008151BE"/>
    <w:rsid w:val="00815724"/>
    <w:rsid w:val="00815B1E"/>
    <w:rsid w:val="00815BF5"/>
    <w:rsid w:val="00815C76"/>
    <w:rsid w:val="00815EDF"/>
    <w:rsid w:val="00815FD4"/>
    <w:rsid w:val="0081659D"/>
    <w:rsid w:val="00816699"/>
    <w:rsid w:val="00816B8B"/>
    <w:rsid w:val="00816CD6"/>
    <w:rsid w:val="00816DC5"/>
    <w:rsid w:val="008170E4"/>
    <w:rsid w:val="00817E56"/>
    <w:rsid w:val="0082001D"/>
    <w:rsid w:val="00820106"/>
    <w:rsid w:val="00820D8E"/>
    <w:rsid w:val="00820DCA"/>
    <w:rsid w:val="00821480"/>
    <w:rsid w:val="00821AC4"/>
    <w:rsid w:val="0082265D"/>
    <w:rsid w:val="00822C66"/>
    <w:rsid w:val="00823A4D"/>
    <w:rsid w:val="00823E62"/>
    <w:rsid w:val="00824016"/>
    <w:rsid w:val="00824260"/>
    <w:rsid w:val="008242EB"/>
    <w:rsid w:val="0082442C"/>
    <w:rsid w:val="00824607"/>
    <w:rsid w:val="00824CA5"/>
    <w:rsid w:val="00824F5A"/>
    <w:rsid w:val="00825FE6"/>
    <w:rsid w:val="008262D4"/>
    <w:rsid w:val="00826689"/>
    <w:rsid w:val="00826993"/>
    <w:rsid w:val="00826DC2"/>
    <w:rsid w:val="008300AE"/>
    <w:rsid w:val="00830B5A"/>
    <w:rsid w:val="00830E20"/>
    <w:rsid w:val="00830E38"/>
    <w:rsid w:val="00830ECA"/>
    <w:rsid w:val="00831C28"/>
    <w:rsid w:val="008326C9"/>
    <w:rsid w:val="00832A3B"/>
    <w:rsid w:val="008339DD"/>
    <w:rsid w:val="00833DA1"/>
    <w:rsid w:val="00834F2B"/>
    <w:rsid w:val="00835159"/>
    <w:rsid w:val="00835F28"/>
    <w:rsid w:val="00835F52"/>
    <w:rsid w:val="00836327"/>
    <w:rsid w:val="008364A6"/>
    <w:rsid w:val="00836838"/>
    <w:rsid w:val="00836C44"/>
    <w:rsid w:val="008374E7"/>
    <w:rsid w:val="008405D8"/>
    <w:rsid w:val="008409B8"/>
    <w:rsid w:val="00840F66"/>
    <w:rsid w:val="008424EB"/>
    <w:rsid w:val="008426B6"/>
    <w:rsid w:val="008426D0"/>
    <w:rsid w:val="00842838"/>
    <w:rsid w:val="00842B54"/>
    <w:rsid w:val="00843AF1"/>
    <w:rsid w:val="00843DF5"/>
    <w:rsid w:val="00844BE4"/>
    <w:rsid w:val="00845B00"/>
    <w:rsid w:val="00845BAF"/>
    <w:rsid w:val="00845D01"/>
    <w:rsid w:val="0084607B"/>
    <w:rsid w:val="00846133"/>
    <w:rsid w:val="00846464"/>
    <w:rsid w:val="008464B3"/>
    <w:rsid w:val="00846AE0"/>
    <w:rsid w:val="00846E31"/>
    <w:rsid w:val="00847873"/>
    <w:rsid w:val="00847A97"/>
    <w:rsid w:val="00847CD7"/>
    <w:rsid w:val="00847FC4"/>
    <w:rsid w:val="008500E9"/>
    <w:rsid w:val="00850299"/>
    <w:rsid w:val="00850C8A"/>
    <w:rsid w:val="00851421"/>
    <w:rsid w:val="008514AB"/>
    <w:rsid w:val="00851C8F"/>
    <w:rsid w:val="008536B4"/>
    <w:rsid w:val="008537D5"/>
    <w:rsid w:val="00854443"/>
    <w:rsid w:val="008544D1"/>
    <w:rsid w:val="00854C25"/>
    <w:rsid w:val="00855935"/>
    <w:rsid w:val="008559F3"/>
    <w:rsid w:val="00855C05"/>
    <w:rsid w:val="00855DF8"/>
    <w:rsid w:val="008564B2"/>
    <w:rsid w:val="008566A7"/>
    <w:rsid w:val="0085689B"/>
    <w:rsid w:val="0085696E"/>
    <w:rsid w:val="00856A49"/>
    <w:rsid w:val="00856ABB"/>
    <w:rsid w:val="00856C36"/>
    <w:rsid w:val="00856CA3"/>
    <w:rsid w:val="00856DC0"/>
    <w:rsid w:val="00857152"/>
    <w:rsid w:val="008577E3"/>
    <w:rsid w:val="00857C3D"/>
    <w:rsid w:val="00861DEC"/>
    <w:rsid w:val="00862676"/>
    <w:rsid w:val="00862BE4"/>
    <w:rsid w:val="00863061"/>
    <w:rsid w:val="008635C3"/>
    <w:rsid w:val="00863651"/>
    <w:rsid w:val="0086378F"/>
    <w:rsid w:val="00863CED"/>
    <w:rsid w:val="00863E61"/>
    <w:rsid w:val="00863F42"/>
    <w:rsid w:val="00863F90"/>
    <w:rsid w:val="00864293"/>
    <w:rsid w:val="008644F3"/>
    <w:rsid w:val="00864528"/>
    <w:rsid w:val="00865859"/>
    <w:rsid w:val="00865BC1"/>
    <w:rsid w:val="00866127"/>
    <w:rsid w:val="00866AB9"/>
    <w:rsid w:val="00866D5A"/>
    <w:rsid w:val="00866DCE"/>
    <w:rsid w:val="00866E7B"/>
    <w:rsid w:val="0087047F"/>
    <w:rsid w:val="00870E31"/>
    <w:rsid w:val="00870F8F"/>
    <w:rsid w:val="00870FB4"/>
    <w:rsid w:val="0087170D"/>
    <w:rsid w:val="00872567"/>
    <w:rsid w:val="008729AB"/>
    <w:rsid w:val="008732B2"/>
    <w:rsid w:val="00873556"/>
    <w:rsid w:val="008735DB"/>
    <w:rsid w:val="00873B41"/>
    <w:rsid w:val="00873FB1"/>
    <w:rsid w:val="008747FA"/>
    <w:rsid w:val="0087496A"/>
    <w:rsid w:val="008749FF"/>
    <w:rsid w:val="00874CBF"/>
    <w:rsid w:val="008750EB"/>
    <w:rsid w:val="008752BE"/>
    <w:rsid w:val="00875B55"/>
    <w:rsid w:val="00875CBF"/>
    <w:rsid w:val="00875D39"/>
    <w:rsid w:val="00875FEE"/>
    <w:rsid w:val="008766F2"/>
    <w:rsid w:val="00876ECB"/>
    <w:rsid w:val="0087756E"/>
    <w:rsid w:val="008776ED"/>
    <w:rsid w:val="0087774C"/>
    <w:rsid w:val="00877BE8"/>
    <w:rsid w:val="0088007F"/>
    <w:rsid w:val="0088015D"/>
    <w:rsid w:val="0088025B"/>
    <w:rsid w:val="00880514"/>
    <w:rsid w:val="008807B9"/>
    <w:rsid w:val="00880854"/>
    <w:rsid w:val="00880F8F"/>
    <w:rsid w:val="008811E8"/>
    <w:rsid w:val="00881553"/>
    <w:rsid w:val="00881ED0"/>
    <w:rsid w:val="0088208F"/>
    <w:rsid w:val="008823F1"/>
    <w:rsid w:val="008824BA"/>
    <w:rsid w:val="00882B3F"/>
    <w:rsid w:val="0088313F"/>
    <w:rsid w:val="0088404F"/>
    <w:rsid w:val="008842D5"/>
    <w:rsid w:val="008847E1"/>
    <w:rsid w:val="00884D60"/>
    <w:rsid w:val="00885567"/>
    <w:rsid w:val="00885989"/>
    <w:rsid w:val="008859D2"/>
    <w:rsid w:val="00886A47"/>
    <w:rsid w:val="00887261"/>
    <w:rsid w:val="00887489"/>
    <w:rsid w:val="008876A2"/>
    <w:rsid w:val="008877BE"/>
    <w:rsid w:val="00887E48"/>
    <w:rsid w:val="0089011E"/>
    <w:rsid w:val="00890291"/>
    <w:rsid w:val="00890303"/>
    <w:rsid w:val="00890BDC"/>
    <w:rsid w:val="00890D67"/>
    <w:rsid w:val="00890EEE"/>
    <w:rsid w:val="0089189A"/>
    <w:rsid w:val="00891FE1"/>
    <w:rsid w:val="008928BB"/>
    <w:rsid w:val="008929D7"/>
    <w:rsid w:val="0089301C"/>
    <w:rsid w:val="0089316E"/>
    <w:rsid w:val="00893214"/>
    <w:rsid w:val="008932DE"/>
    <w:rsid w:val="00893529"/>
    <w:rsid w:val="00893753"/>
    <w:rsid w:val="00893754"/>
    <w:rsid w:val="00893B75"/>
    <w:rsid w:val="00894075"/>
    <w:rsid w:val="00894714"/>
    <w:rsid w:val="008948E5"/>
    <w:rsid w:val="00895FB3"/>
    <w:rsid w:val="00896650"/>
    <w:rsid w:val="00897694"/>
    <w:rsid w:val="00897A15"/>
    <w:rsid w:val="00897B3C"/>
    <w:rsid w:val="008A070A"/>
    <w:rsid w:val="008A09C4"/>
    <w:rsid w:val="008A0D4C"/>
    <w:rsid w:val="008A0E93"/>
    <w:rsid w:val="008A1802"/>
    <w:rsid w:val="008A1A55"/>
    <w:rsid w:val="008A1E55"/>
    <w:rsid w:val="008A26AD"/>
    <w:rsid w:val="008A27AF"/>
    <w:rsid w:val="008A353C"/>
    <w:rsid w:val="008A3C98"/>
    <w:rsid w:val="008A3FCB"/>
    <w:rsid w:val="008A4658"/>
    <w:rsid w:val="008A4946"/>
    <w:rsid w:val="008A4CD6"/>
    <w:rsid w:val="008A4CF6"/>
    <w:rsid w:val="008A51BE"/>
    <w:rsid w:val="008A52BB"/>
    <w:rsid w:val="008A5A2C"/>
    <w:rsid w:val="008A6294"/>
    <w:rsid w:val="008A62A3"/>
    <w:rsid w:val="008A6F26"/>
    <w:rsid w:val="008A74F2"/>
    <w:rsid w:val="008A787A"/>
    <w:rsid w:val="008A7B42"/>
    <w:rsid w:val="008A7E42"/>
    <w:rsid w:val="008A7E56"/>
    <w:rsid w:val="008B064E"/>
    <w:rsid w:val="008B081F"/>
    <w:rsid w:val="008B09DC"/>
    <w:rsid w:val="008B0A50"/>
    <w:rsid w:val="008B0B7F"/>
    <w:rsid w:val="008B0BE4"/>
    <w:rsid w:val="008B105D"/>
    <w:rsid w:val="008B1946"/>
    <w:rsid w:val="008B1D9A"/>
    <w:rsid w:val="008B1F6C"/>
    <w:rsid w:val="008B2432"/>
    <w:rsid w:val="008B2454"/>
    <w:rsid w:val="008B2870"/>
    <w:rsid w:val="008B31C1"/>
    <w:rsid w:val="008B34C0"/>
    <w:rsid w:val="008B386A"/>
    <w:rsid w:val="008B3AAE"/>
    <w:rsid w:val="008B3AED"/>
    <w:rsid w:val="008B3E05"/>
    <w:rsid w:val="008B4040"/>
    <w:rsid w:val="008B40BE"/>
    <w:rsid w:val="008B40D2"/>
    <w:rsid w:val="008B43AE"/>
    <w:rsid w:val="008B455D"/>
    <w:rsid w:val="008B556C"/>
    <w:rsid w:val="008B5744"/>
    <w:rsid w:val="008B6870"/>
    <w:rsid w:val="008B7164"/>
    <w:rsid w:val="008B7546"/>
    <w:rsid w:val="008B7EBC"/>
    <w:rsid w:val="008C0CB4"/>
    <w:rsid w:val="008C0D43"/>
    <w:rsid w:val="008C15E2"/>
    <w:rsid w:val="008C164C"/>
    <w:rsid w:val="008C1E1D"/>
    <w:rsid w:val="008C2041"/>
    <w:rsid w:val="008C263C"/>
    <w:rsid w:val="008C32C0"/>
    <w:rsid w:val="008C3823"/>
    <w:rsid w:val="008C4100"/>
    <w:rsid w:val="008C4BE2"/>
    <w:rsid w:val="008C522D"/>
    <w:rsid w:val="008C53C0"/>
    <w:rsid w:val="008C5E1B"/>
    <w:rsid w:val="008C5E4B"/>
    <w:rsid w:val="008C6943"/>
    <w:rsid w:val="008C70C1"/>
    <w:rsid w:val="008C715A"/>
    <w:rsid w:val="008C77B6"/>
    <w:rsid w:val="008C7C85"/>
    <w:rsid w:val="008D0BFF"/>
    <w:rsid w:val="008D1BC2"/>
    <w:rsid w:val="008D1DBF"/>
    <w:rsid w:val="008D3995"/>
    <w:rsid w:val="008D3EC3"/>
    <w:rsid w:val="008D483A"/>
    <w:rsid w:val="008D5162"/>
    <w:rsid w:val="008D51B5"/>
    <w:rsid w:val="008D5294"/>
    <w:rsid w:val="008D5C37"/>
    <w:rsid w:val="008D5D3C"/>
    <w:rsid w:val="008D5F66"/>
    <w:rsid w:val="008D6330"/>
    <w:rsid w:val="008D64CF"/>
    <w:rsid w:val="008D6964"/>
    <w:rsid w:val="008D711A"/>
    <w:rsid w:val="008D73A4"/>
    <w:rsid w:val="008D7666"/>
    <w:rsid w:val="008D7713"/>
    <w:rsid w:val="008D78D6"/>
    <w:rsid w:val="008D7FD6"/>
    <w:rsid w:val="008E0382"/>
    <w:rsid w:val="008E0702"/>
    <w:rsid w:val="008E0820"/>
    <w:rsid w:val="008E08BB"/>
    <w:rsid w:val="008E11F5"/>
    <w:rsid w:val="008E1A2C"/>
    <w:rsid w:val="008E1D72"/>
    <w:rsid w:val="008E1E02"/>
    <w:rsid w:val="008E2B26"/>
    <w:rsid w:val="008E3B4D"/>
    <w:rsid w:val="008E3DE9"/>
    <w:rsid w:val="008E41E8"/>
    <w:rsid w:val="008E470C"/>
    <w:rsid w:val="008E4A2C"/>
    <w:rsid w:val="008E4E66"/>
    <w:rsid w:val="008E59E7"/>
    <w:rsid w:val="008E5ABB"/>
    <w:rsid w:val="008E620F"/>
    <w:rsid w:val="008E6783"/>
    <w:rsid w:val="008E67FB"/>
    <w:rsid w:val="008E6812"/>
    <w:rsid w:val="008E6A1A"/>
    <w:rsid w:val="008E759F"/>
    <w:rsid w:val="008F0704"/>
    <w:rsid w:val="008F0C40"/>
    <w:rsid w:val="008F1384"/>
    <w:rsid w:val="008F1BF1"/>
    <w:rsid w:val="008F1F74"/>
    <w:rsid w:val="008F338C"/>
    <w:rsid w:val="008F375C"/>
    <w:rsid w:val="008F3C7D"/>
    <w:rsid w:val="008F589F"/>
    <w:rsid w:val="008F5CA9"/>
    <w:rsid w:val="008F623D"/>
    <w:rsid w:val="008F637E"/>
    <w:rsid w:val="008F6951"/>
    <w:rsid w:val="008F6BF0"/>
    <w:rsid w:val="008F74CF"/>
    <w:rsid w:val="0090024B"/>
    <w:rsid w:val="00900398"/>
    <w:rsid w:val="0090096C"/>
    <w:rsid w:val="00901FFC"/>
    <w:rsid w:val="009021B8"/>
    <w:rsid w:val="00902732"/>
    <w:rsid w:val="009028EE"/>
    <w:rsid w:val="009029EE"/>
    <w:rsid w:val="00903D39"/>
    <w:rsid w:val="009040B1"/>
    <w:rsid w:val="0090454F"/>
    <w:rsid w:val="00905224"/>
    <w:rsid w:val="009054A4"/>
    <w:rsid w:val="00906146"/>
    <w:rsid w:val="0090650A"/>
    <w:rsid w:val="00906DBB"/>
    <w:rsid w:val="009073D2"/>
    <w:rsid w:val="00907AF3"/>
    <w:rsid w:val="00907B95"/>
    <w:rsid w:val="00907D25"/>
    <w:rsid w:val="0091034E"/>
    <w:rsid w:val="00910600"/>
    <w:rsid w:val="009107ED"/>
    <w:rsid w:val="00910B30"/>
    <w:rsid w:val="00911440"/>
    <w:rsid w:val="00911A0C"/>
    <w:rsid w:val="00911EBD"/>
    <w:rsid w:val="0091247F"/>
    <w:rsid w:val="00912622"/>
    <w:rsid w:val="009138BF"/>
    <w:rsid w:val="00913A3A"/>
    <w:rsid w:val="00914C2B"/>
    <w:rsid w:val="009150CC"/>
    <w:rsid w:val="009150EA"/>
    <w:rsid w:val="00915235"/>
    <w:rsid w:val="009152C8"/>
    <w:rsid w:val="00915B46"/>
    <w:rsid w:val="00915BF8"/>
    <w:rsid w:val="00916F1B"/>
    <w:rsid w:val="00916F41"/>
    <w:rsid w:val="00917A22"/>
    <w:rsid w:val="00917F66"/>
    <w:rsid w:val="00920CF6"/>
    <w:rsid w:val="00921646"/>
    <w:rsid w:val="00921CC0"/>
    <w:rsid w:val="00921FDC"/>
    <w:rsid w:val="00922531"/>
    <w:rsid w:val="0092287F"/>
    <w:rsid w:val="00922B38"/>
    <w:rsid w:val="00923091"/>
    <w:rsid w:val="00923323"/>
    <w:rsid w:val="00923344"/>
    <w:rsid w:val="00923495"/>
    <w:rsid w:val="00923A6C"/>
    <w:rsid w:val="00923CFC"/>
    <w:rsid w:val="00924367"/>
    <w:rsid w:val="0092457D"/>
    <w:rsid w:val="00924E6C"/>
    <w:rsid w:val="009255D2"/>
    <w:rsid w:val="009257B3"/>
    <w:rsid w:val="00925E5F"/>
    <w:rsid w:val="00925F46"/>
    <w:rsid w:val="009269C1"/>
    <w:rsid w:val="00926E2C"/>
    <w:rsid w:val="00927430"/>
    <w:rsid w:val="00927A04"/>
    <w:rsid w:val="00930026"/>
    <w:rsid w:val="009303F2"/>
    <w:rsid w:val="00930A22"/>
    <w:rsid w:val="00930B8A"/>
    <w:rsid w:val="00930F49"/>
    <w:rsid w:val="00931369"/>
    <w:rsid w:val="0093152A"/>
    <w:rsid w:val="009316EB"/>
    <w:rsid w:val="00931C39"/>
    <w:rsid w:val="0093253D"/>
    <w:rsid w:val="009326C9"/>
    <w:rsid w:val="00932A89"/>
    <w:rsid w:val="00932CDD"/>
    <w:rsid w:val="00933377"/>
    <w:rsid w:val="00933566"/>
    <w:rsid w:val="00933B69"/>
    <w:rsid w:val="00933DAB"/>
    <w:rsid w:val="009346D0"/>
    <w:rsid w:val="00934AD3"/>
    <w:rsid w:val="00934F28"/>
    <w:rsid w:val="00935182"/>
    <w:rsid w:val="009351DA"/>
    <w:rsid w:val="00935934"/>
    <w:rsid w:val="00935B66"/>
    <w:rsid w:val="00935BCF"/>
    <w:rsid w:val="0093679E"/>
    <w:rsid w:val="00936D42"/>
    <w:rsid w:val="009370D7"/>
    <w:rsid w:val="009373AF"/>
    <w:rsid w:val="009377F7"/>
    <w:rsid w:val="00937A93"/>
    <w:rsid w:val="00940177"/>
    <w:rsid w:val="009403AD"/>
    <w:rsid w:val="00940C7F"/>
    <w:rsid w:val="00941947"/>
    <w:rsid w:val="00941D3D"/>
    <w:rsid w:val="009423AC"/>
    <w:rsid w:val="00942A6A"/>
    <w:rsid w:val="00942F88"/>
    <w:rsid w:val="00943020"/>
    <w:rsid w:val="009440AD"/>
    <w:rsid w:val="00944616"/>
    <w:rsid w:val="00944EA5"/>
    <w:rsid w:val="00944FA0"/>
    <w:rsid w:val="0094511B"/>
    <w:rsid w:val="00945AF1"/>
    <w:rsid w:val="00945B9D"/>
    <w:rsid w:val="00945F06"/>
    <w:rsid w:val="0094765B"/>
    <w:rsid w:val="00947ACC"/>
    <w:rsid w:val="00947C05"/>
    <w:rsid w:val="00947DF7"/>
    <w:rsid w:val="00950BB8"/>
    <w:rsid w:val="0095193A"/>
    <w:rsid w:val="009525CE"/>
    <w:rsid w:val="009527EC"/>
    <w:rsid w:val="00953204"/>
    <w:rsid w:val="00953C44"/>
    <w:rsid w:val="00954142"/>
    <w:rsid w:val="0095440C"/>
    <w:rsid w:val="00954CFA"/>
    <w:rsid w:val="00954F3B"/>
    <w:rsid w:val="00955288"/>
    <w:rsid w:val="009560E5"/>
    <w:rsid w:val="00956484"/>
    <w:rsid w:val="00956C80"/>
    <w:rsid w:val="00957D0B"/>
    <w:rsid w:val="00957DA5"/>
    <w:rsid w:val="009604E3"/>
    <w:rsid w:val="00960500"/>
    <w:rsid w:val="009605AC"/>
    <w:rsid w:val="00960C5A"/>
    <w:rsid w:val="009618D3"/>
    <w:rsid w:val="00961D65"/>
    <w:rsid w:val="00961DFE"/>
    <w:rsid w:val="00963339"/>
    <w:rsid w:val="00963C9C"/>
    <w:rsid w:val="00964D42"/>
    <w:rsid w:val="009653D3"/>
    <w:rsid w:val="00965973"/>
    <w:rsid w:val="00965D56"/>
    <w:rsid w:val="009661E6"/>
    <w:rsid w:val="00966673"/>
    <w:rsid w:val="009667C1"/>
    <w:rsid w:val="009669D1"/>
    <w:rsid w:val="00966A5E"/>
    <w:rsid w:val="00966C67"/>
    <w:rsid w:val="009671C9"/>
    <w:rsid w:val="00967609"/>
    <w:rsid w:val="00967D4B"/>
    <w:rsid w:val="00967E3B"/>
    <w:rsid w:val="00967EAD"/>
    <w:rsid w:val="0097042E"/>
    <w:rsid w:val="0097070E"/>
    <w:rsid w:val="00970A64"/>
    <w:rsid w:val="00971BF7"/>
    <w:rsid w:val="0097206B"/>
    <w:rsid w:val="009722D0"/>
    <w:rsid w:val="0097287D"/>
    <w:rsid w:val="009729DD"/>
    <w:rsid w:val="00972C24"/>
    <w:rsid w:val="0097318C"/>
    <w:rsid w:val="009734D2"/>
    <w:rsid w:val="009739C8"/>
    <w:rsid w:val="009740EA"/>
    <w:rsid w:val="00974143"/>
    <w:rsid w:val="00974955"/>
    <w:rsid w:val="00975A8A"/>
    <w:rsid w:val="00976B48"/>
    <w:rsid w:val="00976C39"/>
    <w:rsid w:val="00976C42"/>
    <w:rsid w:val="00977570"/>
    <w:rsid w:val="00977622"/>
    <w:rsid w:val="0097775C"/>
    <w:rsid w:val="009802F6"/>
    <w:rsid w:val="00980E1F"/>
    <w:rsid w:val="00981517"/>
    <w:rsid w:val="00981A67"/>
    <w:rsid w:val="00981CA6"/>
    <w:rsid w:val="00981EA6"/>
    <w:rsid w:val="00982157"/>
    <w:rsid w:val="00982391"/>
    <w:rsid w:val="009827A9"/>
    <w:rsid w:val="00982EB0"/>
    <w:rsid w:val="00983BA7"/>
    <w:rsid w:val="00984290"/>
    <w:rsid w:val="00984341"/>
    <w:rsid w:val="009843DA"/>
    <w:rsid w:val="00985105"/>
    <w:rsid w:val="0098799A"/>
    <w:rsid w:val="009901EC"/>
    <w:rsid w:val="00990C08"/>
    <w:rsid w:val="00990FF2"/>
    <w:rsid w:val="00991891"/>
    <w:rsid w:val="009918D9"/>
    <w:rsid w:val="00991EFA"/>
    <w:rsid w:val="00991FA6"/>
    <w:rsid w:val="00992153"/>
    <w:rsid w:val="009923F9"/>
    <w:rsid w:val="00992648"/>
    <w:rsid w:val="009926BE"/>
    <w:rsid w:val="0099307C"/>
    <w:rsid w:val="0099308D"/>
    <w:rsid w:val="00993283"/>
    <w:rsid w:val="0099399A"/>
    <w:rsid w:val="00993B5F"/>
    <w:rsid w:val="00993DE5"/>
    <w:rsid w:val="00993E77"/>
    <w:rsid w:val="0099416D"/>
    <w:rsid w:val="00994604"/>
    <w:rsid w:val="00994E42"/>
    <w:rsid w:val="009950CE"/>
    <w:rsid w:val="00995503"/>
    <w:rsid w:val="009958BC"/>
    <w:rsid w:val="00995C6E"/>
    <w:rsid w:val="0099632E"/>
    <w:rsid w:val="0099679C"/>
    <w:rsid w:val="009968E7"/>
    <w:rsid w:val="00996BDB"/>
    <w:rsid w:val="00996DDA"/>
    <w:rsid w:val="00997343"/>
    <w:rsid w:val="00997557"/>
    <w:rsid w:val="00997870"/>
    <w:rsid w:val="00997BBF"/>
    <w:rsid w:val="009A040A"/>
    <w:rsid w:val="009A09C2"/>
    <w:rsid w:val="009A1217"/>
    <w:rsid w:val="009A14B5"/>
    <w:rsid w:val="009A2071"/>
    <w:rsid w:val="009A20C5"/>
    <w:rsid w:val="009A20E4"/>
    <w:rsid w:val="009A229A"/>
    <w:rsid w:val="009A2B63"/>
    <w:rsid w:val="009A2D8C"/>
    <w:rsid w:val="009A3300"/>
    <w:rsid w:val="009A35E0"/>
    <w:rsid w:val="009A38D7"/>
    <w:rsid w:val="009A3941"/>
    <w:rsid w:val="009A3E21"/>
    <w:rsid w:val="009A4284"/>
    <w:rsid w:val="009A5253"/>
    <w:rsid w:val="009A5B09"/>
    <w:rsid w:val="009A5BAA"/>
    <w:rsid w:val="009A5C04"/>
    <w:rsid w:val="009A68CB"/>
    <w:rsid w:val="009A68F2"/>
    <w:rsid w:val="009A69B4"/>
    <w:rsid w:val="009A7055"/>
    <w:rsid w:val="009A76FF"/>
    <w:rsid w:val="009A77B3"/>
    <w:rsid w:val="009B0724"/>
    <w:rsid w:val="009B0A96"/>
    <w:rsid w:val="009B0E4B"/>
    <w:rsid w:val="009B1124"/>
    <w:rsid w:val="009B1280"/>
    <w:rsid w:val="009B1DF4"/>
    <w:rsid w:val="009B2306"/>
    <w:rsid w:val="009B25B5"/>
    <w:rsid w:val="009B2BEE"/>
    <w:rsid w:val="009B3D61"/>
    <w:rsid w:val="009B53C8"/>
    <w:rsid w:val="009B560E"/>
    <w:rsid w:val="009B5658"/>
    <w:rsid w:val="009B603F"/>
    <w:rsid w:val="009B6269"/>
    <w:rsid w:val="009B67BB"/>
    <w:rsid w:val="009B6981"/>
    <w:rsid w:val="009C013B"/>
    <w:rsid w:val="009C025A"/>
    <w:rsid w:val="009C0871"/>
    <w:rsid w:val="009C1B0D"/>
    <w:rsid w:val="009C2DB5"/>
    <w:rsid w:val="009C3C13"/>
    <w:rsid w:val="009C3F99"/>
    <w:rsid w:val="009C4392"/>
    <w:rsid w:val="009C53BB"/>
    <w:rsid w:val="009C5B0E"/>
    <w:rsid w:val="009C61A3"/>
    <w:rsid w:val="009C6611"/>
    <w:rsid w:val="009C6A63"/>
    <w:rsid w:val="009C6B2E"/>
    <w:rsid w:val="009C7795"/>
    <w:rsid w:val="009C7CF5"/>
    <w:rsid w:val="009C7EC7"/>
    <w:rsid w:val="009C7FE7"/>
    <w:rsid w:val="009D06EF"/>
    <w:rsid w:val="009D0CC3"/>
    <w:rsid w:val="009D0E5E"/>
    <w:rsid w:val="009D0F05"/>
    <w:rsid w:val="009D2B2E"/>
    <w:rsid w:val="009D2C86"/>
    <w:rsid w:val="009D2D78"/>
    <w:rsid w:val="009D34F9"/>
    <w:rsid w:val="009D382E"/>
    <w:rsid w:val="009D3F21"/>
    <w:rsid w:val="009D43DD"/>
    <w:rsid w:val="009D469B"/>
    <w:rsid w:val="009D46DA"/>
    <w:rsid w:val="009D49EA"/>
    <w:rsid w:val="009D4A8E"/>
    <w:rsid w:val="009D5C8F"/>
    <w:rsid w:val="009D6225"/>
    <w:rsid w:val="009D6484"/>
    <w:rsid w:val="009D6895"/>
    <w:rsid w:val="009E017A"/>
    <w:rsid w:val="009E030D"/>
    <w:rsid w:val="009E0340"/>
    <w:rsid w:val="009E0394"/>
    <w:rsid w:val="009E0511"/>
    <w:rsid w:val="009E104B"/>
    <w:rsid w:val="009E10E2"/>
    <w:rsid w:val="009E138C"/>
    <w:rsid w:val="009E18C2"/>
    <w:rsid w:val="009E1BCD"/>
    <w:rsid w:val="009E1CDD"/>
    <w:rsid w:val="009E21B0"/>
    <w:rsid w:val="009E2EEF"/>
    <w:rsid w:val="009E3232"/>
    <w:rsid w:val="009E34E7"/>
    <w:rsid w:val="009E3CA3"/>
    <w:rsid w:val="009E3F06"/>
    <w:rsid w:val="009E3F6A"/>
    <w:rsid w:val="009E45E8"/>
    <w:rsid w:val="009E4D16"/>
    <w:rsid w:val="009E4EF5"/>
    <w:rsid w:val="009E4F90"/>
    <w:rsid w:val="009E5307"/>
    <w:rsid w:val="009E5C7F"/>
    <w:rsid w:val="009E6094"/>
    <w:rsid w:val="009E6355"/>
    <w:rsid w:val="009E6478"/>
    <w:rsid w:val="009E6FBE"/>
    <w:rsid w:val="009E70C7"/>
    <w:rsid w:val="009E7E78"/>
    <w:rsid w:val="009F031C"/>
    <w:rsid w:val="009F049B"/>
    <w:rsid w:val="009F0624"/>
    <w:rsid w:val="009F0C96"/>
    <w:rsid w:val="009F1813"/>
    <w:rsid w:val="009F1BBC"/>
    <w:rsid w:val="009F1C63"/>
    <w:rsid w:val="009F1D24"/>
    <w:rsid w:val="009F22D2"/>
    <w:rsid w:val="009F2417"/>
    <w:rsid w:val="009F2990"/>
    <w:rsid w:val="009F2F5A"/>
    <w:rsid w:val="009F30AE"/>
    <w:rsid w:val="009F31B4"/>
    <w:rsid w:val="009F3333"/>
    <w:rsid w:val="009F3568"/>
    <w:rsid w:val="009F3B2F"/>
    <w:rsid w:val="009F4230"/>
    <w:rsid w:val="009F4B28"/>
    <w:rsid w:val="009F57BD"/>
    <w:rsid w:val="009F5B7B"/>
    <w:rsid w:val="009F6054"/>
    <w:rsid w:val="009F606D"/>
    <w:rsid w:val="009F6891"/>
    <w:rsid w:val="009F6B7E"/>
    <w:rsid w:val="009F7BDD"/>
    <w:rsid w:val="009F7E50"/>
    <w:rsid w:val="00A01609"/>
    <w:rsid w:val="00A0179A"/>
    <w:rsid w:val="00A01C02"/>
    <w:rsid w:val="00A01C12"/>
    <w:rsid w:val="00A02701"/>
    <w:rsid w:val="00A027F1"/>
    <w:rsid w:val="00A02CB2"/>
    <w:rsid w:val="00A02D8B"/>
    <w:rsid w:val="00A03905"/>
    <w:rsid w:val="00A03BFE"/>
    <w:rsid w:val="00A03EC9"/>
    <w:rsid w:val="00A03F46"/>
    <w:rsid w:val="00A03FCC"/>
    <w:rsid w:val="00A040F5"/>
    <w:rsid w:val="00A04EDB"/>
    <w:rsid w:val="00A0501C"/>
    <w:rsid w:val="00A05588"/>
    <w:rsid w:val="00A060E4"/>
    <w:rsid w:val="00A06241"/>
    <w:rsid w:val="00A0654D"/>
    <w:rsid w:val="00A068B0"/>
    <w:rsid w:val="00A06E5C"/>
    <w:rsid w:val="00A07E5E"/>
    <w:rsid w:val="00A10577"/>
    <w:rsid w:val="00A10B02"/>
    <w:rsid w:val="00A10C47"/>
    <w:rsid w:val="00A10CE4"/>
    <w:rsid w:val="00A10F60"/>
    <w:rsid w:val="00A11297"/>
    <w:rsid w:val="00A115B2"/>
    <w:rsid w:val="00A11642"/>
    <w:rsid w:val="00A11834"/>
    <w:rsid w:val="00A119B4"/>
    <w:rsid w:val="00A120DE"/>
    <w:rsid w:val="00A122FC"/>
    <w:rsid w:val="00A13523"/>
    <w:rsid w:val="00A13735"/>
    <w:rsid w:val="00A13AED"/>
    <w:rsid w:val="00A145AC"/>
    <w:rsid w:val="00A1474B"/>
    <w:rsid w:val="00A15106"/>
    <w:rsid w:val="00A15753"/>
    <w:rsid w:val="00A16048"/>
    <w:rsid w:val="00A16176"/>
    <w:rsid w:val="00A16669"/>
    <w:rsid w:val="00A16EAF"/>
    <w:rsid w:val="00A170A2"/>
    <w:rsid w:val="00A172B3"/>
    <w:rsid w:val="00A173E6"/>
    <w:rsid w:val="00A17A15"/>
    <w:rsid w:val="00A17FD5"/>
    <w:rsid w:val="00A20061"/>
    <w:rsid w:val="00A213A6"/>
    <w:rsid w:val="00A21427"/>
    <w:rsid w:val="00A21699"/>
    <w:rsid w:val="00A2261A"/>
    <w:rsid w:val="00A22874"/>
    <w:rsid w:val="00A22AD7"/>
    <w:rsid w:val="00A22EAC"/>
    <w:rsid w:val="00A22F7C"/>
    <w:rsid w:val="00A234B6"/>
    <w:rsid w:val="00A23A73"/>
    <w:rsid w:val="00A24093"/>
    <w:rsid w:val="00A240BC"/>
    <w:rsid w:val="00A24740"/>
    <w:rsid w:val="00A24B99"/>
    <w:rsid w:val="00A24FDD"/>
    <w:rsid w:val="00A2536F"/>
    <w:rsid w:val="00A25ABD"/>
    <w:rsid w:val="00A26199"/>
    <w:rsid w:val="00A2629A"/>
    <w:rsid w:val="00A26490"/>
    <w:rsid w:val="00A271E4"/>
    <w:rsid w:val="00A27616"/>
    <w:rsid w:val="00A30270"/>
    <w:rsid w:val="00A30988"/>
    <w:rsid w:val="00A31665"/>
    <w:rsid w:val="00A31E04"/>
    <w:rsid w:val="00A3256E"/>
    <w:rsid w:val="00A32EF2"/>
    <w:rsid w:val="00A33084"/>
    <w:rsid w:val="00A33C23"/>
    <w:rsid w:val="00A33E25"/>
    <w:rsid w:val="00A33FF5"/>
    <w:rsid w:val="00A34846"/>
    <w:rsid w:val="00A34870"/>
    <w:rsid w:val="00A36E5D"/>
    <w:rsid w:val="00A37055"/>
    <w:rsid w:val="00A373D0"/>
    <w:rsid w:val="00A37728"/>
    <w:rsid w:val="00A405FA"/>
    <w:rsid w:val="00A40AC3"/>
    <w:rsid w:val="00A40BA1"/>
    <w:rsid w:val="00A4123E"/>
    <w:rsid w:val="00A41258"/>
    <w:rsid w:val="00A41488"/>
    <w:rsid w:val="00A41BBD"/>
    <w:rsid w:val="00A43544"/>
    <w:rsid w:val="00A43552"/>
    <w:rsid w:val="00A43902"/>
    <w:rsid w:val="00A43EFD"/>
    <w:rsid w:val="00A4505E"/>
    <w:rsid w:val="00A4577B"/>
    <w:rsid w:val="00A45C14"/>
    <w:rsid w:val="00A45C78"/>
    <w:rsid w:val="00A4678B"/>
    <w:rsid w:val="00A46E20"/>
    <w:rsid w:val="00A4709D"/>
    <w:rsid w:val="00A47387"/>
    <w:rsid w:val="00A4771D"/>
    <w:rsid w:val="00A513A3"/>
    <w:rsid w:val="00A51533"/>
    <w:rsid w:val="00A515D1"/>
    <w:rsid w:val="00A51DB7"/>
    <w:rsid w:val="00A52039"/>
    <w:rsid w:val="00A52090"/>
    <w:rsid w:val="00A521CA"/>
    <w:rsid w:val="00A52BB8"/>
    <w:rsid w:val="00A52EB9"/>
    <w:rsid w:val="00A53216"/>
    <w:rsid w:val="00A534B8"/>
    <w:rsid w:val="00A53547"/>
    <w:rsid w:val="00A53B07"/>
    <w:rsid w:val="00A53D59"/>
    <w:rsid w:val="00A53EAA"/>
    <w:rsid w:val="00A54063"/>
    <w:rsid w:val="00A5409F"/>
    <w:rsid w:val="00A54974"/>
    <w:rsid w:val="00A54D7E"/>
    <w:rsid w:val="00A553F7"/>
    <w:rsid w:val="00A55E63"/>
    <w:rsid w:val="00A566E6"/>
    <w:rsid w:val="00A567FA"/>
    <w:rsid w:val="00A56811"/>
    <w:rsid w:val="00A56899"/>
    <w:rsid w:val="00A57460"/>
    <w:rsid w:val="00A57531"/>
    <w:rsid w:val="00A575AB"/>
    <w:rsid w:val="00A5780A"/>
    <w:rsid w:val="00A57DBE"/>
    <w:rsid w:val="00A608AE"/>
    <w:rsid w:val="00A615E4"/>
    <w:rsid w:val="00A62436"/>
    <w:rsid w:val="00A627CC"/>
    <w:rsid w:val="00A63054"/>
    <w:rsid w:val="00A63062"/>
    <w:rsid w:val="00A63420"/>
    <w:rsid w:val="00A635D4"/>
    <w:rsid w:val="00A63A23"/>
    <w:rsid w:val="00A642F5"/>
    <w:rsid w:val="00A6446E"/>
    <w:rsid w:val="00A6447C"/>
    <w:rsid w:val="00A6457B"/>
    <w:rsid w:val="00A64946"/>
    <w:rsid w:val="00A64987"/>
    <w:rsid w:val="00A65180"/>
    <w:rsid w:val="00A651D8"/>
    <w:rsid w:val="00A65218"/>
    <w:rsid w:val="00A65747"/>
    <w:rsid w:val="00A660CD"/>
    <w:rsid w:val="00A6693C"/>
    <w:rsid w:val="00A6745F"/>
    <w:rsid w:val="00A67643"/>
    <w:rsid w:val="00A67C7D"/>
    <w:rsid w:val="00A705F1"/>
    <w:rsid w:val="00A70C9C"/>
    <w:rsid w:val="00A70E73"/>
    <w:rsid w:val="00A71BC7"/>
    <w:rsid w:val="00A71FC1"/>
    <w:rsid w:val="00A7275B"/>
    <w:rsid w:val="00A729E1"/>
    <w:rsid w:val="00A73024"/>
    <w:rsid w:val="00A73172"/>
    <w:rsid w:val="00A73215"/>
    <w:rsid w:val="00A736CA"/>
    <w:rsid w:val="00A7376C"/>
    <w:rsid w:val="00A73BF1"/>
    <w:rsid w:val="00A74A54"/>
    <w:rsid w:val="00A74B41"/>
    <w:rsid w:val="00A74B72"/>
    <w:rsid w:val="00A75B43"/>
    <w:rsid w:val="00A75C7E"/>
    <w:rsid w:val="00A76501"/>
    <w:rsid w:val="00A76969"/>
    <w:rsid w:val="00A76FB9"/>
    <w:rsid w:val="00A774C6"/>
    <w:rsid w:val="00A80092"/>
    <w:rsid w:val="00A80400"/>
    <w:rsid w:val="00A805EF"/>
    <w:rsid w:val="00A80C64"/>
    <w:rsid w:val="00A813DA"/>
    <w:rsid w:val="00A81C2B"/>
    <w:rsid w:val="00A8268F"/>
    <w:rsid w:val="00A82DA3"/>
    <w:rsid w:val="00A832F7"/>
    <w:rsid w:val="00A834C6"/>
    <w:rsid w:val="00A83B7C"/>
    <w:rsid w:val="00A83D41"/>
    <w:rsid w:val="00A84AF5"/>
    <w:rsid w:val="00A8561A"/>
    <w:rsid w:val="00A86225"/>
    <w:rsid w:val="00A86FD7"/>
    <w:rsid w:val="00A870CF"/>
    <w:rsid w:val="00A873E9"/>
    <w:rsid w:val="00A8752F"/>
    <w:rsid w:val="00A8794D"/>
    <w:rsid w:val="00A9004C"/>
    <w:rsid w:val="00A900E6"/>
    <w:rsid w:val="00A91200"/>
    <w:rsid w:val="00A9139D"/>
    <w:rsid w:val="00A91D66"/>
    <w:rsid w:val="00A92470"/>
    <w:rsid w:val="00A93675"/>
    <w:rsid w:val="00A93ECC"/>
    <w:rsid w:val="00A9432D"/>
    <w:rsid w:val="00A94850"/>
    <w:rsid w:val="00A94CB9"/>
    <w:rsid w:val="00A94DF6"/>
    <w:rsid w:val="00A954AE"/>
    <w:rsid w:val="00A9583C"/>
    <w:rsid w:val="00A96B71"/>
    <w:rsid w:val="00A96C4C"/>
    <w:rsid w:val="00A975E2"/>
    <w:rsid w:val="00A97718"/>
    <w:rsid w:val="00AA0007"/>
    <w:rsid w:val="00AA0665"/>
    <w:rsid w:val="00AA0A11"/>
    <w:rsid w:val="00AA0B38"/>
    <w:rsid w:val="00AA10BE"/>
    <w:rsid w:val="00AA1350"/>
    <w:rsid w:val="00AA1745"/>
    <w:rsid w:val="00AA17F0"/>
    <w:rsid w:val="00AA23AE"/>
    <w:rsid w:val="00AA261B"/>
    <w:rsid w:val="00AA2E28"/>
    <w:rsid w:val="00AA2E41"/>
    <w:rsid w:val="00AA306E"/>
    <w:rsid w:val="00AA38CC"/>
    <w:rsid w:val="00AA3CAB"/>
    <w:rsid w:val="00AA3DAE"/>
    <w:rsid w:val="00AA4864"/>
    <w:rsid w:val="00AA4DC0"/>
    <w:rsid w:val="00AA509C"/>
    <w:rsid w:val="00AA50A3"/>
    <w:rsid w:val="00AA5177"/>
    <w:rsid w:val="00AA5940"/>
    <w:rsid w:val="00AA62F3"/>
    <w:rsid w:val="00AA63C2"/>
    <w:rsid w:val="00AA63D1"/>
    <w:rsid w:val="00AA6455"/>
    <w:rsid w:val="00AA6557"/>
    <w:rsid w:val="00AA6B20"/>
    <w:rsid w:val="00AB099B"/>
    <w:rsid w:val="00AB0B25"/>
    <w:rsid w:val="00AB1B94"/>
    <w:rsid w:val="00AB1E26"/>
    <w:rsid w:val="00AB229B"/>
    <w:rsid w:val="00AB244E"/>
    <w:rsid w:val="00AB285B"/>
    <w:rsid w:val="00AB2AB1"/>
    <w:rsid w:val="00AB2E4D"/>
    <w:rsid w:val="00AB2F16"/>
    <w:rsid w:val="00AB3015"/>
    <w:rsid w:val="00AB3116"/>
    <w:rsid w:val="00AB3267"/>
    <w:rsid w:val="00AB45BD"/>
    <w:rsid w:val="00AB59DD"/>
    <w:rsid w:val="00AB5BEB"/>
    <w:rsid w:val="00AB5F89"/>
    <w:rsid w:val="00AB5F8C"/>
    <w:rsid w:val="00AB6B48"/>
    <w:rsid w:val="00AB6E3F"/>
    <w:rsid w:val="00AB7041"/>
    <w:rsid w:val="00AB71DD"/>
    <w:rsid w:val="00AB7579"/>
    <w:rsid w:val="00AB769F"/>
    <w:rsid w:val="00AB7729"/>
    <w:rsid w:val="00AC05F3"/>
    <w:rsid w:val="00AC1464"/>
    <w:rsid w:val="00AC17DF"/>
    <w:rsid w:val="00AC1C3A"/>
    <w:rsid w:val="00AC1D66"/>
    <w:rsid w:val="00AC1F9D"/>
    <w:rsid w:val="00AC2079"/>
    <w:rsid w:val="00AC2C2F"/>
    <w:rsid w:val="00AC2F15"/>
    <w:rsid w:val="00AC356C"/>
    <w:rsid w:val="00AC3B94"/>
    <w:rsid w:val="00AC43E4"/>
    <w:rsid w:val="00AC44A0"/>
    <w:rsid w:val="00AC48D8"/>
    <w:rsid w:val="00AC5550"/>
    <w:rsid w:val="00AC5737"/>
    <w:rsid w:val="00AC57EB"/>
    <w:rsid w:val="00AD04B9"/>
    <w:rsid w:val="00AD0A68"/>
    <w:rsid w:val="00AD0E56"/>
    <w:rsid w:val="00AD1006"/>
    <w:rsid w:val="00AD132F"/>
    <w:rsid w:val="00AD1800"/>
    <w:rsid w:val="00AD1962"/>
    <w:rsid w:val="00AD1DBC"/>
    <w:rsid w:val="00AD2333"/>
    <w:rsid w:val="00AD23AE"/>
    <w:rsid w:val="00AD25F5"/>
    <w:rsid w:val="00AD2766"/>
    <w:rsid w:val="00AD2BBD"/>
    <w:rsid w:val="00AD2F48"/>
    <w:rsid w:val="00AD356E"/>
    <w:rsid w:val="00AD37CF"/>
    <w:rsid w:val="00AD3EA9"/>
    <w:rsid w:val="00AD414F"/>
    <w:rsid w:val="00AD471D"/>
    <w:rsid w:val="00AD6848"/>
    <w:rsid w:val="00AD7B2F"/>
    <w:rsid w:val="00AD7F41"/>
    <w:rsid w:val="00AE08CD"/>
    <w:rsid w:val="00AE0F15"/>
    <w:rsid w:val="00AE1193"/>
    <w:rsid w:val="00AE2264"/>
    <w:rsid w:val="00AE23C2"/>
    <w:rsid w:val="00AE293B"/>
    <w:rsid w:val="00AE33A4"/>
    <w:rsid w:val="00AE3D6D"/>
    <w:rsid w:val="00AE3E3F"/>
    <w:rsid w:val="00AE4760"/>
    <w:rsid w:val="00AE4F13"/>
    <w:rsid w:val="00AE542E"/>
    <w:rsid w:val="00AE5710"/>
    <w:rsid w:val="00AE5A17"/>
    <w:rsid w:val="00AE5E63"/>
    <w:rsid w:val="00AE638F"/>
    <w:rsid w:val="00AE66CB"/>
    <w:rsid w:val="00AE6E26"/>
    <w:rsid w:val="00AE718F"/>
    <w:rsid w:val="00AE7533"/>
    <w:rsid w:val="00AE7E83"/>
    <w:rsid w:val="00AF09DC"/>
    <w:rsid w:val="00AF0F40"/>
    <w:rsid w:val="00AF14D1"/>
    <w:rsid w:val="00AF2599"/>
    <w:rsid w:val="00AF27BA"/>
    <w:rsid w:val="00AF2901"/>
    <w:rsid w:val="00AF2C8C"/>
    <w:rsid w:val="00AF2FFB"/>
    <w:rsid w:val="00AF346B"/>
    <w:rsid w:val="00AF39B5"/>
    <w:rsid w:val="00AF454D"/>
    <w:rsid w:val="00AF4677"/>
    <w:rsid w:val="00AF4C9B"/>
    <w:rsid w:val="00AF5984"/>
    <w:rsid w:val="00AF5D6F"/>
    <w:rsid w:val="00AF5E98"/>
    <w:rsid w:val="00AF62C3"/>
    <w:rsid w:val="00AF6BAC"/>
    <w:rsid w:val="00AF6BD2"/>
    <w:rsid w:val="00AF7432"/>
    <w:rsid w:val="00AF74EC"/>
    <w:rsid w:val="00AF7AA1"/>
    <w:rsid w:val="00B00060"/>
    <w:rsid w:val="00B009CD"/>
    <w:rsid w:val="00B00D31"/>
    <w:rsid w:val="00B00DC7"/>
    <w:rsid w:val="00B00FC5"/>
    <w:rsid w:val="00B014CE"/>
    <w:rsid w:val="00B0163A"/>
    <w:rsid w:val="00B020F6"/>
    <w:rsid w:val="00B03375"/>
    <w:rsid w:val="00B03CCC"/>
    <w:rsid w:val="00B05085"/>
    <w:rsid w:val="00B05292"/>
    <w:rsid w:val="00B052A1"/>
    <w:rsid w:val="00B053FE"/>
    <w:rsid w:val="00B056F8"/>
    <w:rsid w:val="00B061CC"/>
    <w:rsid w:val="00B062C5"/>
    <w:rsid w:val="00B07947"/>
    <w:rsid w:val="00B079A0"/>
    <w:rsid w:val="00B10EA9"/>
    <w:rsid w:val="00B1142A"/>
    <w:rsid w:val="00B11C73"/>
    <w:rsid w:val="00B12C2C"/>
    <w:rsid w:val="00B12C65"/>
    <w:rsid w:val="00B133E9"/>
    <w:rsid w:val="00B137D0"/>
    <w:rsid w:val="00B13C88"/>
    <w:rsid w:val="00B14BE3"/>
    <w:rsid w:val="00B14E6B"/>
    <w:rsid w:val="00B1577D"/>
    <w:rsid w:val="00B15CF6"/>
    <w:rsid w:val="00B16112"/>
    <w:rsid w:val="00B16154"/>
    <w:rsid w:val="00B1673F"/>
    <w:rsid w:val="00B1690D"/>
    <w:rsid w:val="00B171F4"/>
    <w:rsid w:val="00B17736"/>
    <w:rsid w:val="00B17B12"/>
    <w:rsid w:val="00B17CE2"/>
    <w:rsid w:val="00B17DA3"/>
    <w:rsid w:val="00B17E70"/>
    <w:rsid w:val="00B201CC"/>
    <w:rsid w:val="00B2036D"/>
    <w:rsid w:val="00B2056A"/>
    <w:rsid w:val="00B2074E"/>
    <w:rsid w:val="00B2107B"/>
    <w:rsid w:val="00B2150F"/>
    <w:rsid w:val="00B21672"/>
    <w:rsid w:val="00B2198E"/>
    <w:rsid w:val="00B21F76"/>
    <w:rsid w:val="00B222FB"/>
    <w:rsid w:val="00B233BE"/>
    <w:rsid w:val="00B243FE"/>
    <w:rsid w:val="00B24400"/>
    <w:rsid w:val="00B245EE"/>
    <w:rsid w:val="00B246D4"/>
    <w:rsid w:val="00B2478D"/>
    <w:rsid w:val="00B24D77"/>
    <w:rsid w:val="00B24E27"/>
    <w:rsid w:val="00B259D5"/>
    <w:rsid w:val="00B26C50"/>
    <w:rsid w:val="00B27258"/>
    <w:rsid w:val="00B274A9"/>
    <w:rsid w:val="00B27A89"/>
    <w:rsid w:val="00B301C6"/>
    <w:rsid w:val="00B30F9F"/>
    <w:rsid w:val="00B3102F"/>
    <w:rsid w:val="00B31203"/>
    <w:rsid w:val="00B31DB7"/>
    <w:rsid w:val="00B32AE4"/>
    <w:rsid w:val="00B32C2E"/>
    <w:rsid w:val="00B33392"/>
    <w:rsid w:val="00B34369"/>
    <w:rsid w:val="00B346C4"/>
    <w:rsid w:val="00B347FD"/>
    <w:rsid w:val="00B349EC"/>
    <w:rsid w:val="00B35C3B"/>
    <w:rsid w:val="00B36134"/>
    <w:rsid w:val="00B36B7A"/>
    <w:rsid w:val="00B37BCC"/>
    <w:rsid w:val="00B37EDD"/>
    <w:rsid w:val="00B37F98"/>
    <w:rsid w:val="00B407D8"/>
    <w:rsid w:val="00B409D0"/>
    <w:rsid w:val="00B41A82"/>
    <w:rsid w:val="00B41C29"/>
    <w:rsid w:val="00B41D9E"/>
    <w:rsid w:val="00B42987"/>
    <w:rsid w:val="00B42E51"/>
    <w:rsid w:val="00B436DF"/>
    <w:rsid w:val="00B43978"/>
    <w:rsid w:val="00B43EF3"/>
    <w:rsid w:val="00B44014"/>
    <w:rsid w:val="00B44100"/>
    <w:rsid w:val="00B443B1"/>
    <w:rsid w:val="00B44592"/>
    <w:rsid w:val="00B44999"/>
    <w:rsid w:val="00B45586"/>
    <w:rsid w:val="00B45E81"/>
    <w:rsid w:val="00B46033"/>
    <w:rsid w:val="00B46092"/>
    <w:rsid w:val="00B46431"/>
    <w:rsid w:val="00B46CA1"/>
    <w:rsid w:val="00B46DE5"/>
    <w:rsid w:val="00B475BA"/>
    <w:rsid w:val="00B47659"/>
    <w:rsid w:val="00B5000E"/>
    <w:rsid w:val="00B50908"/>
    <w:rsid w:val="00B51D94"/>
    <w:rsid w:val="00B531AE"/>
    <w:rsid w:val="00B5339E"/>
    <w:rsid w:val="00B536A5"/>
    <w:rsid w:val="00B53B6E"/>
    <w:rsid w:val="00B53FCE"/>
    <w:rsid w:val="00B552DA"/>
    <w:rsid w:val="00B55EB5"/>
    <w:rsid w:val="00B55FA1"/>
    <w:rsid w:val="00B561DD"/>
    <w:rsid w:val="00B56BFE"/>
    <w:rsid w:val="00B56FE6"/>
    <w:rsid w:val="00B57D39"/>
    <w:rsid w:val="00B600CC"/>
    <w:rsid w:val="00B60788"/>
    <w:rsid w:val="00B61566"/>
    <w:rsid w:val="00B615A4"/>
    <w:rsid w:val="00B61F8E"/>
    <w:rsid w:val="00B62E57"/>
    <w:rsid w:val="00B6397D"/>
    <w:rsid w:val="00B63C56"/>
    <w:rsid w:val="00B64B44"/>
    <w:rsid w:val="00B65059"/>
    <w:rsid w:val="00B650A4"/>
    <w:rsid w:val="00B65452"/>
    <w:rsid w:val="00B656BE"/>
    <w:rsid w:val="00B6659D"/>
    <w:rsid w:val="00B66843"/>
    <w:rsid w:val="00B67122"/>
    <w:rsid w:val="00B6716A"/>
    <w:rsid w:val="00B67743"/>
    <w:rsid w:val="00B67868"/>
    <w:rsid w:val="00B70280"/>
    <w:rsid w:val="00B710F8"/>
    <w:rsid w:val="00B714E6"/>
    <w:rsid w:val="00B723BC"/>
    <w:rsid w:val="00B724BC"/>
    <w:rsid w:val="00B727CB"/>
    <w:rsid w:val="00B72931"/>
    <w:rsid w:val="00B72AF0"/>
    <w:rsid w:val="00B72E43"/>
    <w:rsid w:val="00B73185"/>
    <w:rsid w:val="00B73F39"/>
    <w:rsid w:val="00B74C3A"/>
    <w:rsid w:val="00B750AE"/>
    <w:rsid w:val="00B75E2E"/>
    <w:rsid w:val="00B76535"/>
    <w:rsid w:val="00B7654B"/>
    <w:rsid w:val="00B76867"/>
    <w:rsid w:val="00B76A21"/>
    <w:rsid w:val="00B76AF1"/>
    <w:rsid w:val="00B76F86"/>
    <w:rsid w:val="00B770D7"/>
    <w:rsid w:val="00B77AA9"/>
    <w:rsid w:val="00B77C61"/>
    <w:rsid w:val="00B77D51"/>
    <w:rsid w:val="00B77F96"/>
    <w:rsid w:val="00B80664"/>
    <w:rsid w:val="00B809BE"/>
    <w:rsid w:val="00B80AAD"/>
    <w:rsid w:val="00B80ADE"/>
    <w:rsid w:val="00B80AFE"/>
    <w:rsid w:val="00B80B65"/>
    <w:rsid w:val="00B81474"/>
    <w:rsid w:val="00B816F5"/>
    <w:rsid w:val="00B81791"/>
    <w:rsid w:val="00B81F62"/>
    <w:rsid w:val="00B822ED"/>
    <w:rsid w:val="00B82DA0"/>
    <w:rsid w:val="00B83208"/>
    <w:rsid w:val="00B83542"/>
    <w:rsid w:val="00B83B89"/>
    <w:rsid w:val="00B83FAE"/>
    <w:rsid w:val="00B84052"/>
    <w:rsid w:val="00B84F8C"/>
    <w:rsid w:val="00B85811"/>
    <w:rsid w:val="00B85953"/>
    <w:rsid w:val="00B8599B"/>
    <w:rsid w:val="00B85C7A"/>
    <w:rsid w:val="00B85C95"/>
    <w:rsid w:val="00B862DC"/>
    <w:rsid w:val="00B8632D"/>
    <w:rsid w:val="00B867C0"/>
    <w:rsid w:val="00B868BA"/>
    <w:rsid w:val="00B86E69"/>
    <w:rsid w:val="00B90FDE"/>
    <w:rsid w:val="00B91364"/>
    <w:rsid w:val="00B91517"/>
    <w:rsid w:val="00B916E1"/>
    <w:rsid w:val="00B9211A"/>
    <w:rsid w:val="00B9215A"/>
    <w:rsid w:val="00B9265F"/>
    <w:rsid w:val="00B9364E"/>
    <w:rsid w:val="00B93B86"/>
    <w:rsid w:val="00B93E15"/>
    <w:rsid w:val="00B93F09"/>
    <w:rsid w:val="00B941AF"/>
    <w:rsid w:val="00B941D4"/>
    <w:rsid w:val="00B94420"/>
    <w:rsid w:val="00B94635"/>
    <w:rsid w:val="00B9479E"/>
    <w:rsid w:val="00B94926"/>
    <w:rsid w:val="00B94A7F"/>
    <w:rsid w:val="00B95598"/>
    <w:rsid w:val="00B9648D"/>
    <w:rsid w:val="00B965D8"/>
    <w:rsid w:val="00B96AF2"/>
    <w:rsid w:val="00B971F9"/>
    <w:rsid w:val="00B973B3"/>
    <w:rsid w:val="00B97A62"/>
    <w:rsid w:val="00B97A76"/>
    <w:rsid w:val="00BA05A4"/>
    <w:rsid w:val="00BA0AC1"/>
    <w:rsid w:val="00BA0FE4"/>
    <w:rsid w:val="00BA1190"/>
    <w:rsid w:val="00BA13FA"/>
    <w:rsid w:val="00BA23A6"/>
    <w:rsid w:val="00BA2BA3"/>
    <w:rsid w:val="00BA382F"/>
    <w:rsid w:val="00BA3AC4"/>
    <w:rsid w:val="00BA4FC5"/>
    <w:rsid w:val="00BA50C9"/>
    <w:rsid w:val="00BA515D"/>
    <w:rsid w:val="00BA5186"/>
    <w:rsid w:val="00BA54BC"/>
    <w:rsid w:val="00BA5A91"/>
    <w:rsid w:val="00BA6189"/>
    <w:rsid w:val="00BA6354"/>
    <w:rsid w:val="00BA6409"/>
    <w:rsid w:val="00BA6C1E"/>
    <w:rsid w:val="00BA722E"/>
    <w:rsid w:val="00BA7230"/>
    <w:rsid w:val="00BA7AAB"/>
    <w:rsid w:val="00BB0286"/>
    <w:rsid w:val="00BB03B2"/>
    <w:rsid w:val="00BB0548"/>
    <w:rsid w:val="00BB275F"/>
    <w:rsid w:val="00BB28A0"/>
    <w:rsid w:val="00BB36C3"/>
    <w:rsid w:val="00BB39BF"/>
    <w:rsid w:val="00BB3A74"/>
    <w:rsid w:val="00BB44D5"/>
    <w:rsid w:val="00BB4686"/>
    <w:rsid w:val="00BB4742"/>
    <w:rsid w:val="00BB49A7"/>
    <w:rsid w:val="00BB4D3F"/>
    <w:rsid w:val="00BB4EB6"/>
    <w:rsid w:val="00BB4FBA"/>
    <w:rsid w:val="00BB5125"/>
    <w:rsid w:val="00BB58C2"/>
    <w:rsid w:val="00BB5ABB"/>
    <w:rsid w:val="00BB5C4C"/>
    <w:rsid w:val="00BB6C58"/>
    <w:rsid w:val="00BB6E98"/>
    <w:rsid w:val="00BB6FF6"/>
    <w:rsid w:val="00BB7663"/>
    <w:rsid w:val="00BB7E3D"/>
    <w:rsid w:val="00BC021F"/>
    <w:rsid w:val="00BC05D4"/>
    <w:rsid w:val="00BC074B"/>
    <w:rsid w:val="00BC079D"/>
    <w:rsid w:val="00BC1208"/>
    <w:rsid w:val="00BC1376"/>
    <w:rsid w:val="00BC1BEE"/>
    <w:rsid w:val="00BC1C3A"/>
    <w:rsid w:val="00BC1E3A"/>
    <w:rsid w:val="00BC2162"/>
    <w:rsid w:val="00BC2221"/>
    <w:rsid w:val="00BC2605"/>
    <w:rsid w:val="00BC31C7"/>
    <w:rsid w:val="00BC4268"/>
    <w:rsid w:val="00BC472E"/>
    <w:rsid w:val="00BC6F3E"/>
    <w:rsid w:val="00BC7601"/>
    <w:rsid w:val="00BC79C1"/>
    <w:rsid w:val="00BC7B0C"/>
    <w:rsid w:val="00BC7B9F"/>
    <w:rsid w:val="00BC7C1F"/>
    <w:rsid w:val="00BD0140"/>
    <w:rsid w:val="00BD0C02"/>
    <w:rsid w:val="00BD1080"/>
    <w:rsid w:val="00BD157A"/>
    <w:rsid w:val="00BD1A24"/>
    <w:rsid w:val="00BD1C94"/>
    <w:rsid w:val="00BD1DB7"/>
    <w:rsid w:val="00BD1DC1"/>
    <w:rsid w:val="00BD1E67"/>
    <w:rsid w:val="00BD215B"/>
    <w:rsid w:val="00BD2E94"/>
    <w:rsid w:val="00BD32D7"/>
    <w:rsid w:val="00BD351D"/>
    <w:rsid w:val="00BD3794"/>
    <w:rsid w:val="00BD4232"/>
    <w:rsid w:val="00BD43FF"/>
    <w:rsid w:val="00BD455E"/>
    <w:rsid w:val="00BD465A"/>
    <w:rsid w:val="00BD5682"/>
    <w:rsid w:val="00BD6095"/>
    <w:rsid w:val="00BD6185"/>
    <w:rsid w:val="00BD63A0"/>
    <w:rsid w:val="00BD693A"/>
    <w:rsid w:val="00BD6C9C"/>
    <w:rsid w:val="00BD711A"/>
    <w:rsid w:val="00BD73DD"/>
    <w:rsid w:val="00BD7D56"/>
    <w:rsid w:val="00BD7E58"/>
    <w:rsid w:val="00BE0061"/>
    <w:rsid w:val="00BE0856"/>
    <w:rsid w:val="00BE09C5"/>
    <w:rsid w:val="00BE0D00"/>
    <w:rsid w:val="00BE1EC7"/>
    <w:rsid w:val="00BE23E0"/>
    <w:rsid w:val="00BE2FA0"/>
    <w:rsid w:val="00BE2FDB"/>
    <w:rsid w:val="00BE3010"/>
    <w:rsid w:val="00BE360E"/>
    <w:rsid w:val="00BE4020"/>
    <w:rsid w:val="00BE4437"/>
    <w:rsid w:val="00BE5426"/>
    <w:rsid w:val="00BE548F"/>
    <w:rsid w:val="00BE57DB"/>
    <w:rsid w:val="00BE5EBC"/>
    <w:rsid w:val="00BE61A3"/>
    <w:rsid w:val="00BE6302"/>
    <w:rsid w:val="00BE725C"/>
    <w:rsid w:val="00BE72D5"/>
    <w:rsid w:val="00BE7D5D"/>
    <w:rsid w:val="00BE7F27"/>
    <w:rsid w:val="00BF0390"/>
    <w:rsid w:val="00BF0442"/>
    <w:rsid w:val="00BF0B99"/>
    <w:rsid w:val="00BF0D59"/>
    <w:rsid w:val="00BF10B1"/>
    <w:rsid w:val="00BF153A"/>
    <w:rsid w:val="00BF1F6A"/>
    <w:rsid w:val="00BF22D0"/>
    <w:rsid w:val="00BF23EF"/>
    <w:rsid w:val="00BF26C1"/>
    <w:rsid w:val="00BF27BC"/>
    <w:rsid w:val="00BF342B"/>
    <w:rsid w:val="00BF345B"/>
    <w:rsid w:val="00BF35D4"/>
    <w:rsid w:val="00BF3BA1"/>
    <w:rsid w:val="00BF3F5A"/>
    <w:rsid w:val="00BF3FD8"/>
    <w:rsid w:val="00BF5344"/>
    <w:rsid w:val="00BF5965"/>
    <w:rsid w:val="00BF6472"/>
    <w:rsid w:val="00BF679C"/>
    <w:rsid w:val="00BF6857"/>
    <w:rsid w:val="00BF68CF"/>
    <w:rsid w:val="00BF6B6F"/>
    <w:rsid w:val="00BF732E"/>
    <w:rsid w:val="00BF7336"/>
    <w:rsid w:val="00BF7974"/>
    <w:rsid w:val="00BF7CD4"/>
    <w:rsid w:val="00C001C9"/>
    <w:rsid w:val="00C00532"/>
    <w:rsid w:val="00C005B1"/>
    <w:rsid w:val="00C00A61"/>
    <w:rsid w:val="00C00DF7"/>
    <w:rsid w:val="00C01280"/>
    <w:rsid w:val="00C015FF"/>
    <w:rsid w:val="00C019F3"/>
    <w:rsid w:val="00C01B00"/>
    <w:rsid w:val="00C01F79"/>
    <w:rsid w:val="00C0215C"/>
    <w:rsid w:val="00C02503"/>
    <w:rsid w:val="00C027F2"/>
    <w:rsid w:val="00C03416"/>
    <w:rsid w:val="00C0358D"/>
    <w:rsid w:val="00C03850"/>
    <w:rsid w:val="00C046EA"/>
    <w:rsid w:val="00C0474E"/>
    <w:rsid w:val="00C049FE"/>
    <w:rsid w:val="00C0545C"/>
    <w:rsid w:val="00C05BDB"/>
    <w:rsid w:val="00C06B91"/>
    <w:rsid w:val="00C07DFE"/>
    <w:rsid w:val="00C07F50"/>
    <w:rsid w:val="00C10F25"/>
    <w:rsid w:val="00C11375"/>
    <w:rsid w:val="00C113FF"/>
    <w:rsid w:val="00C11782"/>
    <w:rsid w:val="00C12911"/>
    <w:rsid w:val="00C133D1"/>
    <w:rsid w:val="00C13779"/>
    <w:rsid w:val="00C13A37"/>
    <w:rsid w:val="00C13CAA"/>
    <w:rsid w:val="00C140D7"/>
    <w:rsid w:val="00C14472"/>
    <w:rsid w:val="00C146A0"/>
    <w:rsid w:val="00C14AD9"/>
    <w:rsid w:val="00C14B41"/>
    <w:rsid w:val="00C14B79"/>
    <w:rsid w:val="00C15C13"/>
    <w:rsid w:val="00C17013"/>
    <w:rsid w:val="00C172BD"/>
    <w:rsid w:val="00C175EE"/>
    <w:rsid w:val="00C17862"/>
    <w:rsid w:val="00C179E2"/>
    <w:rsid w:val="00C17EE7"/>
    <w:rsid w:val="00C20BD0"/>
    <w:rsid w:val="00C20DD1"/>
    <w:rsid w:val="00C20E3C"/>
    <w:rsid w:val="00C20FC8"/>
    <w:rsid w:val="00C21255"/>
    <w:rsid w:val="00C215DC"/>
    <w:rsid w:val="00C2168A"/>
    <w:rsid w:val="00C21B58"/>
    <w:rsid w:val="00C21EFF"/>
    <w:rsid w:val="00C22753"/>
    <w:rsid w:val="00C2316A"/>
    <w:rsid w:val="00C233CC"/>
    <w:rsid w:val="00C23564"/>
    <w:rsid w:val="00C23581"/>
    <w:rsid w:val="00C23582"/>
    <w:rsid w:val="00C23611"/>
    <w:rsid w:val="00C23733"/>
    <w:rsid w:val="00C23D44"/>
    <w:rsid w:val="00C24634"/>
    <w:rsid w:val="00C24BDA"/>
    <w:rsid w:val="00C2554B"/>
    <w:rsid w:val="00C25D93"/>
    <w:rsid w:val="00C26073"/>
    <w:rsid w:val="00C27DA8"/>
    <w:rsid w:val="00C27FC8"/>
    <w:rsid w:val="00C3024C"/>
    <w:rsid w:val="00C3034A"/>
    <w:rsid w:val="00C30CC3"/>
    <w:rsid w:val="00C30CE1"/>
    <w:rsid w:val="00C32296"/>
    <w:rsid w:val="00C3239E"/>
    <w:rsid w:val="00C325A7"/>
    <w:rsid w:val="00C32892"/>
    <w:rsid w:val="00C32AE2"/>
    <w:rsid w:val="00C32ED2"/>
    <w:rsid w:val="00C331D0"/>
    <w:rsid w:val="00C333DD"/>
    <w:rsid w:val="00C335A4"/>
    <w:rsid w:val="00C336F4"/>
    <w:rsid w:val="00C339A9"/>
    <w:rsid w:val="00C33B28"/>
    <w:rsid w:val="00C33F1C"/>
    <w:rsid w:val="00C33F2D"/>
    <w:rsid w:val="00C33F60"/>
    <w:rsid w:val="00C34277"/>
    <w:rsid w:val="00C34334"/>
    <w:rsid w:val="00C34848"/>
    <w:rsid w:val="00C35F39"/>
    <w:rsid w:val="00C36B32"/>
    <w:rsid w:val="00C37232"/>
    <w:rsid w:val="00C37C30"/>
    <w:rsid w:val="00C40E53"/>
    <w:rsid w:val="00C4129E"/>
    <w:rsid w:val="00C4173C"/>
    <w:rsid w:val="00C41D78"/>
    <w:rsid w:val="00C42005"/>
    <w:rsid w:val="00C425E0"/>
    <w:rsid w:val="00C42A83"/>
    <w:rsid w:val="00C43007"/>
    <w:rsid w:val="00C4317B"/>
    <w:rsid w:val="00C436AB"/>
    <w:rsid w:val="00C436C3"/>
    <w:rsid w:val="00C43F7A"/>
    <w:rsid w:val="00C442CD"/>
    <w:rsid w:val="00C44EF3"/>
    <w:rsid w:val="00C44EF4"/>
    <w:rsid w:val="00C450CE"/>
    <w:rsid w:val="00C454E6"/>
    <w:rsid w:val="00C45D49"/>
    <w:rsid w:val="00C466B9"/>
    <w:rsid w:val="00C46742"/>
    <w:rsid w:val="00C473D9"/>
    <w:rsid w:val="00C47A52"/>
    <w:rsid w:val="00C47B7A"/>
    <w:rsid w:val="00C50403"/>
    <w:rsid w:val="00C507B6"/>
    <w:rsid w:val="00C50937"/>
    <w:rsid w:val="00C50FBA"/>
    <w:rsid w:val="00C51676"/>
    <w:rsid w:val="00C51800"/>
    <w:rsid w:val="00C5207C"/>
    <w:rsid w:val="00C521BD"/>
    <w:rsid w:val="00C52A73"/>
    <w:rsid w:val="00C53109"/>
    <w:rsid w:val="00C53185"/>
    <w:rsid w:val="00C5460A"/>
    <w:rsid w:val="00C54E6E"/>
    <w:rsid w:val="00C54FDF"/>
    <w:rsid w:val="00C556BD"/>
    <w:rsid w:val="00C55B7A"/>
    <w:rsid w:val="00C55BE0"/>
    <w:rsid w:val="00C55FE8"/>
    <w:rsid w:val="00C56F52"/>
    <w:rsid w:val="00C57DC5"/>
    <w:rsid w:val="00C57FCE"/>
    <w:rsid w:val="00C607F5"/>
    <w:rsid w:val="00C6084A"/>
    <w:rsid w:val="00C60923"/>
    <w:rsid w:val="00C61AB8"/>
    <w:rsid w:val="00C61AF6"/>
    <w:rsid w:val="00C61D6C"/>
    <w:rsid w:val="00C623A1"/>
    <w:rsid w:val="00C62801"/>
    <w:rsid w:val="00C629CA"/>
    <w:rsid w:val="00C62B29"/>
    <w:rsid w:val="00C62C3E"/>
    <w:rsid w:val="00C62D1C"/>
    <w:rsid w:val="00C63569"/>
    <w:rsid w:val="00C63B62"/>
    <w:rsid w:val="00C648A4"/>
    <w:rsid w:val="00C64EBB"/>
    <w:rsid w:val="00C65D35"/>
    <w:rsid w:val="00C664FC"/>
    <w:rsid w:val="00C6673A"/>
    <w:rsid w:val="00C669C9"/>
    <w:rsid w:val="00C66F9A"/>
    <w:rsid w:val="00C6738B"/>
    <w:rsid w:val="00C67584"/>
    <w:rsid w:val="00C675F3"/>
    <w:rsid w:val="00C678BB"/>
    <w:rsid w:val="00C70056"/>
    <w:rsid w:val="00C70C44"/>
    <w:rsid w:val="00C70CD5"/>
    <w:rsid w:val="00C71116"/>
    <w:rsid w:val="00C71488"/>
    <w:rsid w:val="00C727AC"/>
    <w:rsid w:val="00C72C60"/>
    <w:rsid w:val="00C72E85"/>
    <w:rsid w:val="00C72F9E"/>
    <w:rsid w:val="00C73208"/>
    <w:rsid w:val="00C73AC1"/>
    <w:rsid w:val="00C73D82"/>
    <w:rsid w:val="00C742E1"/>
    <w:rsid w:val="00C746F7"/>
    <w:rsid w:val="00C74AFE"/>
    <w:rsid w:val="00C74B24"/>
    <w:rsid w:val="00C74DAE"/>
    <w:rsid w:val="00C751AE"/>
    <w:rsid w:val="00C75DB0"/>
    <w:rsid w:val="00C75F5C"/>
    <w:rsid w:val="00C775CB"/>
    <w:rsid w:val="00C776DF"/>
    <w:rsid w:val="00C778F4"/>
    <w:rsid w:val="00C7795B"/>
    <w:rsid w:val="00C77A80"/>
    <w:rsid w:val="00C77CFA"/>
    <w:rsid w:val="00C77FAB"/>
    <w:rsid w:val="00C80C0B"/>
    <w:rsid w:val="00C81D5B"/>
    <w:rsid w:val="00C81DD5"/>
    <w:rsid w:val="00C82064"/>
    <w:rsid w:val="00C82BAC"/>
    <w:rsid w:val="00C82EFF"/>
    <w:rsid w:val="00C83477"/>
    <w:rsid w:val="00C837CE"/>
    <w:rsid w:val="00C84583"/>
    <w:rsid w:val="00C84DB5"/>
    <w:rsid w:val="00C85C57"/>
    <w:rsid w:val="00C86771"/>
    <w:rsid w:val="00C86FE4"/>
    <w:rsid w:val="00C87108"/>
    <w:rsid w:val="00C87615"/>
    <w:rsid w:val="00C8776F"/>
    <w:rsid w:val="00C904A1"/>
    <w:rsid w:val="00C917C8"/>
    <w:rsid w:val="00C91FA8"/>
    <w:rsid w:val="00C9208D"/>
    <w:rsid w:val="00C92309"/>
    <w:rsid w:val="00C925A5"/>
    <w:rsid w:val="00C92887"/>
    <w:rsid w:val="00C92FDF"/>
    <w:rsid w:val="00C939BA"/>
    <w:rsid w:val="00C93CBB"/>
    <w:rsid w:val="00C93D03"/>
    <w:rsid w:val="00C93F6A"/>
    <w:rsid w:val="00C9447B"/>
    <w:rsid w:val="00C94AC7"/>
    <w:rsid w:val="00C94F06"/>
    <w:rsid w:val="00C9511D"/>
    <w:rsid w:val="00C954F2"/>
    <w:rsid w:val="00C95AC2"/>
    <w:rsid w:val="00C95E7C"/>
    <w:rsid w:val="00C97039"/>
    <w:rsid w:val="00C9703B"/>
    <w:rsid w:val="00CA0226"/>
    <w:rsid w:val="00CA08D1"/>
    <w:rsid w:val="00CA0FBD"/>
    <w:rsid w:val="00CA134D"/>
    <w:rsid w:val="00CA14BD"/>
    <w:rsid w:val="00CA1518"/>
    <w:rsid w:val="00CA17A8"/>
    <w:rsid w:val="00CA1ED3"/>
    <w:rsid w:val="00CA224C"/>
    <w:rsid w:val="00CA283F"/>
    <w:rsid w:val="00CA3AB7"/>
    <w:rsid w:val="00CA3B6C"/>
    <w:rsid w:val="00CA3EB0"/>
    <w:rsid w:val="00CA4378"/>
    <w:rsid w:val="00CA43D5"/>
    <w:rsid w:val="00CA4F5B"/>
    <w:rsid w:val="00CA4F9A"/>
    <w:rsid w:val="00CA4FE0"/>
    <w:rsid w:val="00CA5E3B"/>
    <w:rsid w:val="00CA5E83"/>
    <w:rsid w:val="00CA5F55"/>
    <w:rsid w:val="00CA604B"/>
    <w:rsid w:val="00CA6967"/>
    <w:rsid w:val="00CA70E4"/>
    <w:rsid w:val="00CA7109"/>
    <w:rsid w:val="00CA74E3"/>
    <w:rsid w:val="00CA7965"/>
    <w:rsid w:val="00CB053E"/>
    <w:rsid w:val="00CB0688"/>
    <w:rsid w:val="00CB06DB"/>
    <w:rsid w:val="00CB0906"/>
    <w:rsid w:val="00CB09BD"/>
    <w:rsid w:val="00CB0BF8"/>
    <w:rsid w:val="00CB1AE9"/>
    <w:rsid w:val="00CB2145"/>
    <w:rsid w:val="00CB233F"/>
    <w:rsid w:val="00CB27FF"/>
    <w:rsid w:val="00CB295C"/>
    <w:rsid w:val="00CB2E34"/>
    <w:rsid w:val="00CB4740"/>
    <w:rsid w:val="00CB4CB2"/>
    <w:rsid w:val="00CB4EE0"/>
    <w:rsid w:val="00CB63DB"/>
    <w:rsid w:val="00CB66B0"/>
    <w:rsid w:val="00CB673A"/>
    <w:rsid w:val="00CB6BF1"/>
    <w:rsid w:val="00CB774F"/>
    <w:rsid w:val="00CB7D3B"/>
    <w:rsid w:val="00CC0312"/>
    <w:rsid w:val="00CC04C6"/>
    <w:rsid w:val="00CC0B67"/>
    <w:rsid w:val="00CC0F09"/>
    <w:rsid w:val="00CC0FB8"/>
    <w:rsid w:val="00CC1298"/>
    <w:rsid w:val="00CC1928"/>
    <w:rsid w:val="00CC1D60"/>
    <w:rsid w:val="00CC1EB4"/>
    <w:rsid w:val="00CC23D2"/>
    <w:rsid w:val="00CC243C"/>
    <w:rsid w:val="00CC26B3"/>
    <w:rsid w:val="00CC2C26"/>
    <w:rsid w:val="00CC2F78"/>
    <w:rsid w:val="00CC32E6"/>
    <w:rsid w:val="00CC3804"/>
    <w:rsid w:val="00CC405D"/>
    <w:rsid w:val="00CC46EF"/>
    <w:rsid w:val="00CC4E2B"/>
    <w:rsid w:val="00CC507A"/>
    <w:rsid w:val="00CC5948"/>
    <w:rsid w:val="00CC6716"/>
    <w:rsid w:val="00CC685F"/>
    <w:rsid w:val="00CC6CCC"/>
    <w:rsid w:val="00CC6F4E"/>
    <w:rsid w:val="00CC75FD"/>
    <w:rsid w:val="00CC7A31"/>
    <w:rsid w:val="00CC7CDD"/>
    <w:rsid w:val="00CC7E1C"/>
    <w:rsid w:val="00CD0320"/>
    <w:rsid w:val="00CD0731"/>
    <w:rsid w:val="00CD173A"/>
    <w:rsid w:val="00CD17F6"/>
    <w:rsid w:val="00CD1C05"/>
    <w:rsid w:val="00CD1FA1"/>
    <w:rsid w:val="00CD2299"/>
    <w:rsid w:val="00CD23D0"/>
    <w:rsid w:val="00CD3683"/>
    <w:rsid w:val="00CD3808"/>
    <w:rsid w:val="00CD3A1F"/>
    <w:rsid w:val="00CD3FFE"/>
    <w:rsid w:val="00CD4154"/>
    <w:rsid w:val="00CD4437"/>
    <w:rsid w:val="00CD497B"/>
    <w:rsid w:val="00CD4FFE"/>
    <w:rsid w:val="00CD55E2"/>
    <w:rsid w:val="00CD63E3"/>
    <w:rsid w:val="00CD6723"/>
    <w:rsid w:val="00CD6DB4"/>
    <w:rsid w:val="00CD6F26"/>
    <w:rsid w:val="00CD731A"/>
    <w:rsid w:val="00CE00A6"/>
    <w:rsid w:val="00CE039E"/>
    <w:rsid w:val="00CE0A00"/>
    <w:rsid w:val="00CE11EA"/>
    <w:rsid w:val="00CE1216"/>
    <w:rsid w:val="00CE1C83"/>
    <w:rsid w:val="00CE257C"/>
    <w:rsid w:val="00CE280F"/>
    <w:rsid w:val="00CE2ADD"/>
    <w:rsid w:val="00CE2CEC"/>
    <w:rsid w:val="00CE2E7D"/>
    <w:rsid w:val="00CE30EF"/>
    <w:rsid w:val="00CE38B9"/>
    <w:rsid w:val="00CE3D21"/>
    <w:rsid w:val="00CE3D35"/>
    <w:rsid w:val="00CE521D"/>
    <w:rsid w:val="00CE549B"/>
    <w:rsid w:val="00CE558A"/>
    <w:rsid w:val="00CE5951"/>
    <w:rsid w:val="00CE5B22"/>
    <w:rsid w:val="00CE5B26"/>
    <w:rsid w:val="00CE60DA"/>
    <w:rsid w:val="00CE6111"/>
    <w:rsid w:val="00CE6AB5"/>
    <w:rsid w:val="00CE6F90"/>
    <w:rsid w:val="00CE70D5"/>
    <w:rsid w:val="00CE71E1"/>
    <w:rsid w:val="00CE7B05"/>
    <w:rsid w:val="00CE7F5D"/>
    <w:rsid w:val="00CF021F"/>
    <w:rsid w:val="00CF02C9"/>
    <w:rsid w:val="00CF02E3"/>
    <w:rsid w:val="00CF02F7"/>
    <w:rsid w:val="00CF0809"/>
    <w:rsid w:val="00CF0A38"/>
    <w:rsid w:val="00CF1AB9"/>
    <w:rsid w:val="00CF2204"/>
    <w:rsid w:val="00CF24FD"/>
    <w:rsid w:val="00CF3152"/>
    <w:rsid w:val="00CF31CC"/>
    <w:rsid w:val="00CF325C"/>
    <w:rsid w:val="00CF3B01"/>
    <w:rsid w:val="00CF3B77"/>
    <w:rsid w:val="00CF3C03"/>
    <w:rsid w:val="00CF3ED1"/>
    <w:rsid w:val="00CF4528"/>
    <w:rsid w:val="00CF4B6A"/>
    <w:rsid w:val="00CF4EB0"/>
    <w:rsid w:val="00CF55C4"/>
    <w:rsid w:val="00CF6924"/>
    <w:rsid w:val="00CF6D12"/>
    <w:rsid w:val="00CF73E9"/>
    <w:rsid w:val="00D00287"/>
    <w:rsid w:val="00D00503"/>
    <w:rsid w:val="00D00B07"/>
    <w:rsid w:val="00D00FA2"/>
    <w:rsid w:val="00D01F43"/>
    <w:rsid w:val="00D02186"/>
    <w:rsid w:val="00D025CC"/>
    <w:rsid w:val="00D02729"/>
    <w:rsid w:val="00D029BD"/>
    <w:rsid w:val="00D02F6D"/>
    <w:rsid w:val="00D0343B"/>
    <w:rsid w:val="00D03499"/>
    <w:rsid w:val="00D0398F"/>
    <w:rsid w:val="00D03C10"/>
    <w:rsid w:val="00D044CA"/>
    <w:rsid w:val="00D04E76"/>
    <w:rsid w:val="00D051CB"/>
    <w:rsid w:val="00D05382"/>
    <w:rsid w:val="00D05B8F"/>
    <w:rsid w:val="00D05DBC"/>
    <w:rsid w:val="00D05F69"/>
    <w:rsid w:val="00D06EE7"/>
    <w:rsid w:val="00D074DD"/>
    <w:rsid w:val="00D07781"/>
    <w:rsid w:val="00D0778C"/>
    <w:rsid w:val="00D07C2D"/>
    <w:rsid w:val="00D103BD"/>
    <w:rsid w:val="00D10A5F"/>
    <w:rsid w:val="00D10B0C"/>
    <w:rsid w:val="00D1132C"/>
    <w:rsid w:val="00D11A17"/>
    <w:rsid w:val="00D11C41"/>
    <w:rsid w:val="00D11FB3"/>
    <w:rsid w:val="00D1230C"/>
    <w:rsid w:val="00D1247F"/>
    <w:rsid w:val="00D124EE"/>
    <w:rsid w:val="00D124F4"/>
    <w:rsid w:val="00D12D26"/>
    <w:rsid w:val="00D136E3"/>
    <w:rsid w:val="00D139A4"/>
    <w:rsid w:val="00D13F19"/>
    <w:rsid w:val="00D14573"/>
    <w:rsid w:val="00D156C7"/>
    <w:rsid w:val="00D15A52"/>
    <w:rsid w:val="00D15CAC"/>
    <w:rsid w:val="00D1619A"/>
    <w:rsid w:val="00D162DC"/>
    <w:rsid w:val="00D16936"/>
    <w:rsid w:val="00D2141A"/>
    <w:rsid w:val="00D21726"/>
    <w:rsid w:val="00D21BC4"/>
    <w:rsid w:val="00D221FC"/>
    <w:rsid w:val="00D22E55"/>
    <w:rsid w:val="00D22F48"/>
    <w:rsid w:val="00D23478"/>
    <w:rsid w:val="00D23F20"/>
    <w:rsid w:val="00D2403C"/>
    <w:rsid w:val="00D2440E"/>
    <w:rsid w:val="00D25449"/>
    <w:rsid w:val="00D25519"/>
    <w:rsid w:val="00D25C8A"/>
    <w:rsid w:val="00D26176"/>
    <w:rsid w:val="00D263D4"/>
    <w:rsid w:val="00D26431"/>
    <w:rsid w:val="00D26B3D"/>
    <w:rsid w:val="00D26E86"/>
    <w:rsid w:val="00D26EB3"/>
    <w:rsid w:val="00D277A7"/>
    <w:rsid w:val="00D279A0"/>
    <w:rsid w:val="00D27B6F"/>
    <w:rsid w:val="00D303BA"/>
    <w:rsid w:val="00D30540"/>
    <w:rsid w:val="00D30EA0"/>
    <w:rsid w:val="00D31DC5"/>
    <w:rsid w:val="00D31E35"/>
    <w:rsid w:val="00D322D2"/>
    <w:rsid w:val="00D327BB"/>
    <w:rsid w:val="00D32F26"/>
    <w:rsid w:val="00D3354E"/>
    <w:rsid w:val="00D3367B"/>
    <w:rsid w:val="00D337F7"/>
    <w:rsid w:val="00D34874"/>
    <w:rsid w:val="00D35529"/>
    <w:rsid w:val="00D3577D"/>
    <w:rsid w:val="00D35C0C"/>
    <w:rsid w:val="00D35C11"/>
    <w:rsid w:val="00D35DA6"/>
    <w:rsid w:val="00D35F5B"/>
    <w:rsid w:val="00D36232"/>
    <w:rsid w:val="00D36289"/>
    <w:rsid w:val="00D3709A"/>
    <w:rsid w:val="00D4030B"/>
    <w:rsid w:val="00D40858"/>
    <w:rsid w:val="00D40887"/>
    <w:rsid w:val="00D411BE"/>
    <w:rsid w:val="00D414FC"/>
    <w:rsid w:val="00D4180C"/>
    <w:rsid w:val="00D41E23"/>
    <w:rsid w:val="00D428AB"/>
    <w:rsid w:val="00D42EE7"/>
    <w:rsid w:val="00D42EF8"/>
    <w:rsid w:val="00D433E3"/>
    <w:rsid w:val="00D434B6"/>
    <w:rsid w:val="00D439F9"/>
    <w:rsid w:val="00D43BB1"/>
    <w:rsid w:val="00D43FA6"/>
    <w:rsid w:val="00D44DE9"/>
    <w:rsid w:val="00D45230"/>
    <w:rsid w:val="00D45993"/>
    <w:rsid w:val="00D45EC7"/>
    <w:rsid w:val="00D46344"/>
    <w:rsid w:val="00D46465"/>
    <w:rsid w:val="00D46680"/>
    <w:rsid w:val="00D4668A"/>
    <w:rsid w:val="00D46BA0"/>
    <w:rsid w:val="00D46ED8"/>
    <w:rsid w:val="00D47374"/>
    <w:rsid w:val="00D479A8"/>
    <w:rsid w:val="00D500F8"/>
    <w:rsid w:val="00D507E2"/>
    <w:rsid w:val="00D50E6B"/>
    <w:rsid w:val="00D5164A"/>
    <w:rsid w:val="00D51D41"/>
    <w:rsid w:val="00D51E05"/>
    <w:rsid w:val="00D522A9"/>
    <w:rsid w:val="00D534B3"/>
    <w:rsid w:val="00D539DE"/>
    <w:rsid w:val="00D53C25"/>
    <w:rsid w:val="00D544F7"/>
    <w:rsid w:val="00D54536"/>
    <w:rsid w:val="00D54C62"/>
    <w:rsid w:val="00D556FA"/>
    <w:rsid w:val="00D5609C"/>
    <w:rsid w:val="00D579DD"/>
    <w:rsid w:val="00D6050F"/>
    <w:rsid w:val="00D60856"/>
    <w:rsid w:val="00D60AA1"/>
    <w:rsid w:val="00D610FA"/>
    <w:rsid w:val="00D61659"/>
    <w:rsid w:val="00D61CE0"/>
    <w:rsid w:val="00D61D80"/>
    <w:rsid w:val="00D62AD3"/>
    <w:rsid w:val="00D6310A"/>
    <w:rsid w:val="00D63D98"/>
    <w:rsid w:val="00D6404B"/>
    <w:rsid w:val="00D647EF"/>
    <w:rsid w:val="00D64BC0"/>
    <w:rsid w:val="00D64C0B"/>
    <w:rsid w:val="00D65296"/>
    <w:rsid w:val="00D6566F"/>
    <w:rsid w:val="00D65D95"/>
    <w:rsid w:val="00D678DB"/>
    <w:rsid w:val="00D67C81"/>
    <w:rsid w:val="00D67D43"/>
    <w:rsid w:val="00D702F2"/>
    <w:rsid w:val="00D70300"/>
    <w:rsid w:val="00D707DF"/>
    <w:rsid w:val="00D70B13"/>
    <w:rsid w:val="00D71581"/>
    <w:rsid w:val="00D71745"/>
    <w:rsid w:val="00D71EBC"/>
    <w:rsid w:val="00D721C5"/>
    <w:rsid w:val="00D732B9"/>
    <w:rsid w:val="00D74583"/>
    <w:rsid w:val="00D750D3"/>
    <w:rsid w:val="00D751C1"/>
    <w:rsid w:val="00D75C06"/>
    <w:rsid w:val="00D76392"/>
    <w:rsid w:val="00D7649E"/>
    <w:rsid w:val="00D76B93"/>
    <w:rsid w:val="00D76D43"/>
    <w:rsid w:val="00D773A0"/>
    <w:rsid w:val="00D77497"/>
    <w:rsid w:val="00D774FE"/>
    <w:rsid w:val="00D77B22"/>
    <w:rsid w:val="00D8009F"/>
    <w:rsid w:val="00D8082E"/>
    <w:rsid w:val="00D8098B"/>
    <w:rsid w:val="00D80CB7"/>
    <w:rsid w:val="00D812CC"/>
    <w:rsid w:val="00D82323"/>
    <w:rsid w:val="00D82FCE"/>
    <w:rsid w:val="00D83221"/>
    <w:rsid w:val="00D83300"/>
    <w:rsid w:val="00D8499E"/>
    <w:rsid w:val="00D855F8"/>
    <w:rsid w:val="00D85CBD"/>
    <w:rsid w:val="00D86CC4"/>
    <w:rsid w:val="00D873F0"/>
    <w:rsid w:val="00D875F9"/>
    <w:rsid w:val="00D87AC5"/>
    <w:rsid w:val="00D9011B"/>
    <w:rsid w:val="00D90269"/>
    <w:rsid w:val="00D90E57"/>
    <w:rsid w:val="00D90E76"/>
    <w:rsid w:val="00D915BF"/>
    <w:rsid w:val="00D916EE"/>
    <w:rsid w:val="00D916FB"/>
    <w:rsid w:val="00D924E7"/>
    <w:rsid w:val="00D93673"/>
    <w:rsid w:val="00D9389B"/>
    <w:rsid w:val="00D93AA5"/>
    <w:rsid w:val="00D941D3"/>
    <w:rsid w:val="00D94214"/>
    <w:rsid w:val="00D94F03"/>
    <w:rsid w:val="00D95281"/>
    <w:rsid w:val="00D957FC"/>
    <w:rsid w:val="00D95AFA"/>
    <w:rsid w:val="00D965A0"/>
    <w:rsid w:val="00D9663A"/>
    <w:rsid w:val="00D96A21"/>
    <w:rsid w:val="00D9770E"/>
    <w:rsid w:val="00D979DE"/>
    <w:rsid w:val="00DA00CD"/>
    <w:rsid w:val="00DA016D"/>
    <w:rsid w:val="00DA05CB"/>
    <w:rsid w:val="00DA1090"/>
    <w:rsid w:val="00DA135B"/>
    <w:rsid w:val="00DA269A"/>
    <w:rsid w:val="00DA36DE"/>
    <w:rsid w:val="00DA4408"/>
    <w:rsid w:val="00DA45A2"/>
    <w:rsid w:val="00DA4801"/>
    <w:rsid w:val="00DA499B"/>
    <w:rsid w:val="00DA4E43"/>
    <w:rsid w:val="00DA4EF1"/>
    <w:rsid w:val="00DA63A3"/>
    <w:rsid w:val="00DA63C2"/>
    <w:rsid w:val="00DA6D0B"/>
    <w:rsid w:val="00DA752B"/>
    <w:rsid w:val="00DB1144"/>
    <w:rsid w:val="00DB1396"/>
    <w:rsid w:val="00DB13DC"/>
    <w:rsid w:val="00DB2377"/>
    <w:rsid w:val="00DB23C4"/>
    <w:rsid w:val="00DB2501"/>
    <w:rsid w:val="00DB258F"/>
    <w:rsid w:val="00DB2A63"/>
    <w:rsid w:val="00DB32F3"/>
    <w:rsid w:val="00DB3AFD"/>
    <w:rsid w:val="00DB3B15"/>
    <w:rsid w:val="00DB4367"/>
    <w:rsid w:val="00DB4856"/>
    <w:rsid w:val="00DB4872"/>
    <w:rsid w:val="00DB4DFD"/>
    <w:rsid w:val="00DB519E"/>
    <w:rsid w:val="00DB579D"/>
    <w:rsid w:val="00DB5B8F"/>
    <w:rsid w:val="00DB5BBB"/>
    <w:rsid w:val="00DB60D8"/>
    <w:rsid w:val="00DB65DA"/>
    <w:rsid w:val="00DB728E"/>
    <w:rsid w:val="00DB7645"/>
    <w:rsid w:val="00DB79D7"/>
    <w:rsid w:val="00DB7FF1"/>
    <w:rsid w:val="00DC0BC2"/>
    <w:rsid w:val="00DC1B06"/>
    <w:rsid w:val="00DC25EA"/>
    <w:rsid w:val="00DC2BA7"/>
    <w:rsid w:val="00DC2C07"/>
    <w:rsid w:val="00DC2EE2"/>
    <w:rsid w:val="00DC3079"/>
    <w:rsid w:val="00DC3345"/>
    <w:rsid w:val="00DC366D"/>
    <w:rsid w:val="00DC4787"/>
    <w:rsid w:val="00DC47F1"/>
    <w:rsid w:val="00DC4D31"/>
    <w:rsid w:val="00DC50F7"/>
    <w:rsid w:val="00DC584F"/>
    <w:rsid w:val="00DC66B8"/>
    <w:rsid w:val="00DC6BCA"/>
    <w:rsid w:val="00DC709F"/>
    <w:rsid w:val="00DC74E1"/>
    <w:rsid w:val="00DC76A0"/>
    <w:rsid w:val="00DC7CDD"/>
    <w:rsid w:val="00DD01C6"/>
    <w:rsid w:val="00DD026E"/>
    <w:rsid w:val="00DD1132"/>
    <w:rsid w:val="00DD1385"/>
    <w:rsid w:val="00DD157D"/>
    <w:rsid w:val="00DD173C"/>
    <w:rsid w:val="00DD1E53"/>
    <w:rsid w:val="00DD1FC0"/>
    <w:rsid w:val="00DD1FD8"/>
    <w:rsid w:val="00DD2476"/>
    <w:rsid w:val="00DD2F4E"/>
    <w:rsid w:val="00DD3104"/>
    <w:rsid w:val="00DD38E9"/>
    <w:rsid w:val="00DD423B"/>
    <w:rsid w:val="00DD4814"/>
    <w:rsid w:val="00DD5674"/>
    <w:rsid w:val="00DD59F0"/>
    <w:rsid w:val="00DD5CAA"/>
    <w:rsid w:val="00DD696F"/>
    <w:rsid w:val="00DD6C32"/>
    <w:rsid w:val="00DD767A"/>
    <w:rsid w:val="00DE02EE"/>
    <w:rsid w:val="00DE031C"/>
    <w:rsid w:val="00DE0650"/>
    <w:rsid w:val="00DE0666"/>
    <w:rsid w:val="00DE07A5"/>
    <w:rsid w:val="00DE0A7C"/>
    <w:rsid w:val="00DE1C75"/>
    <w:rsid w:val="00DE23F0"/>
    <w:rsid w:val="00DE26F2"/>
    <w:rsid w:val="00DE2CE3"/>
    <w:rsid w:val="00DE30D8"/>
    <w:rsid w:val="00DE39FC"/>
    <w:rsid w:val="00DE40CD"/>
    <w:rsid w:val="00DE421E"/>
    <w:rsid w:val="00DE4497"/>
    <w:rsid w:val="00DE4E27"/>
    <w:rsid w:val="00DE5800"/>
    <w:rsid w:val="00DE6117"/>
    <w:rsid w:val="00DE6B88"/>
    <w:rsid w:val="00DE700C"/>
    <w:rsid w:val="00DE7459"/>
    <w:rsid w:val="00DE748E"/>
    <w:rsid w:val="00DE77DD"/>
    <w:rsid w:val="00DE7944"/>
    <w:rsid w:val="00DF1591"/>
    <w:rsid w:val="00DF1BEC"/>
    <w:rsid w:val="00DF2083"/>
    <w:rsid w:val="00DF21F0"/>
    <w:rsid w:val="00DF285A"/>
    <w:rsid w:val="00DF2CA6"/>
    <w:rsid w:val="00DF3E56"/>
    <w:rsid w:val="00DF3E7F"/>
    <w:rsid w:val="00DF48DA"/>
    <w:rsid w:val="00DF5287"/>
    <w:rsid w:val="00DF6FAF"/>
    <w:rsid w:val="00DF7045"/>
    <w:rsid w:val="00DF7499"/>
    <w:rsid w:val="00DF7B93"/>
    <w:rsid w:val="00DF7CE8"/>
    <w:rsid w:val="00E001C4"/>
    <w:rsid w:val="00E00A94"/>
    <w:rsid w:val="00E00D35"/>
    <w:rsid w:val="00E00EB8"/>
    <w:rsid w:val="00E01B1E"/>
    <w:rsid w:val="00E01C4E"/>
    <w:rsid w:val="00E01CE9"/>
    <w:rsid w:val="00E02DAA"/>
    <w:rsid w:val="00E0330D"/>
    <w:rsid w:val="00E039FB"/>
    <w:rsid w:val="00E03F9A"/>
    <w:rsid w:val="00E04299"/>
    <w:rsid w:val="00E04479"/>
    <w:rsid w:val="00E04657"/>
    <w:rsid w:val="00E04DAF"/>
    <w:rsid w:val="00E0660B"/>
    <w:rsid w:val="00E06B5B"/>
    <w:rsid w:val="00E10985"/>
    <w:rsid w:val="00E10ECA"/>
    <w:rsid w:val="00E1116C"/>
    <w:rsid w:val="00E112C7"/>
    <w:rsid w:val="00E117CF"/>
    <w:rsid w:val="00E119F1"/>
    <w:rsid w:val="00E124A5"/>
    <w:rsid w:val="00E12C09"/>
    <w:rsid w:val="00E12FEC"/>
    <w:rsid w:val="00E1304E"/>
    <w:rsid w:val="00E13A80"/>
    <w:rsid w:val="00E143B2"/>
    <w:rsid w:val="00E14B0A"/>
    <w:rsid w:val="00E152FF"/>
    <w:rsid w:val="00E15699"/>
    <w:rsid w:val="00E15C44"/>
    <w:rsid w:val="00E16009"/>
    <w:rsid w:val="00E16322"/>
    <w:rsid w:val="00E16BF2"/>
    <w:rsid w:val="00E16E69"/>
    <w:rsid w:val="00E17B1C"/>
    <w:rsid w:val="00E2018C"/>
    <w:rsid w:val="00E20342"/>
    <w:rsid w:val="00E2050A"/>
    <w:rsid w:val="00E214CD"/>
    <w:rsid w:val="00E21612"/>
    <w:rsid w:val="00E2253D"/>
    <w:rsid w:val="00E22F6B"/>
    <w:rsid w:val="00E23F99"/>
    <w:rsid w:val="00E242CA"/>
    <w:rsid w:val="00E24ABB"/>
    <w:rsid w:val="00E24EFA"/>
    <w:rsid w:val="00E25078"/>
    <w:rsid w:val="00E25B7C"/>
    <w:rsid w:val="00E26090"/>
    <w:rsid w:val="00E2620C"/>
    <w:rsid w:val="00E2636D"/>
    <w:rsid w:val="00E26685"/>
    <w:rsid w:val="00E266F3"/>
    <w:rsid w:val="00E26FBE"/>
    <w:rsid w:val="00E274AF"/>
    <w:rsid w:val="00E27880"/>
    <w:rsid w:val="00E27985"/>
    <w:rsid w:val="00E302B1"/>
    <w:rsid w:val="00E3079D"/>
    <w:rsid w:val="00E30D54"/>
    <w:rsid w:val="00E30E9A"/>
    <w:rsid w:val="00E31C5B"/>
    <w:rsid w:val="00E31ED2"/>
    <w:rsid w:val="00E324FA"/>
    <w:rsid w:val="00E3275A"/>
    <w:rsid w:val="00E32B63"/>
    <w:rsid w:val="00E32ED9"/>
    <w:rsid w:val="00E343C2"/>
    <w:rsid w:val="00E3461C"/>
    <w:rsid w:val="00E347A6"/>
    <w:rsid w:val="00E34C47"/>
    <w:rsid w:val="00E34D43"/>
    <w:rsid w:val="00E34FAC"/>
    <w:rsid w:val="00E3585C"/>
    <w:rsid w:val="00E359AB"/>
    <w:rsid w:val="00E35B88"/>
    <w:rsid w:val="00E35E52"/>
    <w:rsid w:val="00E36008"/>
    <w:rsid w:val="00E36481"/>
    <w:rsid w:val="00E36D9E"/>
    <w:rsid w:val="00E3721C"/>
    <w:rsid w:val="00E37AAA"/>
    <w:rsid w:val="00E40303"/>
    <w:rsid w:val="00E408EF"/>
    <w:rsid w:val="00E412D0"/>
    <w:rsid w:val="00E415A9"/>
    <w:rsid w:val="00E41730"/>
    <w:rsid w:val="00E41933"/>
    <w:rsid w:val="00E41F37"/>
    <w:rsid w:val="00E421F1"/>
    <w:rsid w:val="00E4245C"/>
    <w:rsid w:val="00E425AB"/>
    <w:rsid w:val="00E4272D"/>
    <w:rsid w:val="00E42A4E"/>
    <w:rsid w:val="00E42FD0"/>
    <w:rsid w:val="00E430BD"/>
    <w:rsid w:val="00E43407"/>
    <w:rsid w:val="00E438B9"/>
    <w:rsid w:val="00E439B0"/>
    <w:rsid w:val="00E43AA5"/>
    <w:rsid w:val="00E43AC8"/>
    <w:rsid w:val="00E43B82"/>
    <w:rsid w:val="00E44529"/>
    <w:rsid w:val="00E45123"/>
    <w:rsid w:val="00E45766"/>
    <w:rsid w:val="00E45A70"/>
    <w:rsid w:val="00E46AA9"/>
    <w:rsid w:val="00E4707A"/>
    <w:rsid w:val="00E475D7"/>
    <w:rsid w:val="00E47963"/>
    <w:rsid w:val="00E5017F"/>
    <w:rsid w:val="00E5058E"/>
    <w:rsid w:val="00E51733"/>
    <w:rsid w:val="00E52059"/>
    <w:rsid w:val="00E52CB7"/>
    <w:rsid w:val="00E52F64"/>
    <w:rsid w:val="00E5328D"/>
    <w:rsid w:val="00E53843"/>
    <w:rsid w:val="00E547B1"/>
    <w:rsid w:val="00E5514A"/>
    <w:rsid w:val="00E5570C"/>
    <w:rsid w:val="00E55B51"/>
    <w:rsid w:val="00E55DFB"/>
    <w:rsid w:val="00E56264"/>
    <w:rsid w:val="00E56561"/>
    <w:rsid w:val="00E567CD"/>
    <w:rsid w:val="00E60169"/>
    <w:rsid w:val="00E604B6"/>
    <w:rsid w:val="00E604D8"/>
    <w:rsid w:val="00E6057C"/>
    <w:rsid w:val="00E60588"/>
    <w:rsid w:val="00E60AE9"/>
    <w:rsid w:val="00E60C5D"/>
    <w:rsid w:val="00E61317"/>
    <w:rsid w:val="00E614C7"/>
    <w:rsid w:val="00E61895"/>
    <w:rsid w:val="00E629B7"/>
    <w:rsid w:val="00E62D57"/>
    <w:rsid w:val="00E631A5"/>
    <w:rsid w:val="00E634D8"/>
    <w:rsid w:val="00E63506"/>
    <w:rsid w:val="00E63835"/>
    <w:rsid w:val="00E63C8C"/>
    <w:rsid w:val="00E64212"/>
    <w:rsid w:val="00E643E8"/>
    <w:rsid w:val="00E64781"/>
    <w:rsid w:val="00E649D0"/>
    <w:rsid w:val="00E66128"/>
    <w:rsid w:val="00E66CA0"/>
    <w:rsid w:val="00E66CC8"/>
    <w:rsid w:val="00E66EC0"/>
    <w:rsid w:val="00E67D50"/>
    <w:rsid w:val="00E67DD6"/>
    <w:rsid w:val="00E710C6"/>
    <w:rsid w:val="00E71A93"/>
    <w:rsid w:val="00E722D2"/>
    <w:rsid w:val="00E72C54"/>
    <w:rsid w:val="00E72E3C"/>
    <w:rsid w:val="00E73868"/>
    <w:rsid w:val="00E73A95"/>
    <w:rsid w:val="00E74246"/>
    <w:rsid w:val="00E74482"/>
    <w:rsid w:val="00E746F3"/>
    <w:rsid w:val="00E747C7"/>
    <w:rsid w:val="00E74E7E"/>
    <w:rsid w:val="00E75293"/>
    <w:rsid w:val="00E752BB"/>
    <w:rsid w:val="00E75EDB"/>
    <w:rsid w:val="00E761F8"/>
    <w:rsid w:val="00E7653C"/>
    <w:rsid w:val="00E77430"/>
    <w:rsid w:val="00E77961"/>
    <w:rsid w:val="00E77A32"/>
    <w:rsid w:val="00E8043F"/>
    <w:rsid w:val="00E806FF"/>
    <w:rsid w:val="00E80D07"/>
    <w:rsid w:val="00E80DC6"/>
    <w:rsid w:val="00E80F4E"/>
    <w:rsid w:val="00E81C01"/>
    <w:rsid w:val="00E81C57"/>
    <w:rsid w:val="00E81C6D"/>
    <w:rsid w:val="00E820CB"/>
    <w:rsid w:val="00E823B4"/>
    <w:rsid w:val="00E824B5"/>
    <w:rsid w:val="00E82D4A"/>
    <w:rsid w:val="00E82DDF"/>
    <w:rsid w:val="00E836F5"/>
    <w:rsid w:val="00E83A25"/>
    <w:rsid w:val="00E83D52"/>
    <w:rsid w:val="00E83F9B"/>
    <w:rsid w:val="00E83FD1"/>
    <w:rsid w:val="00E84304"/>
    <w:rsid w:val="00E846EE"/>
    <w:rsid w:val="00E84790"/>
    <w:rsid w:val="00E84C7D"/>
    <w:rsid w:val="00E84F17"/>
    <w:rsid w:val="00E852FC"/>
    <w:rsid w:val="00E8603D"/>
    <w:rsid w:val="00E8660D"/>
    <w:rsid w:val="00E86B27"/>
    <w:rsid w:val="00E86C66"/>
    <w:rsid w:val="00E86CE5"/>
    <w:rsid w:val="00E87132"/>
    <w:rsid w:val="00E87261"/>
    <w:rsid w:val="00E87988"/>
    <w:rsid w:val="00E87A1D"/>
    <w:rsid w:val="00E87D4F"/>
    <w:rsid w:val="00E904DB"/>
    <w:rsid w:val="00E90711"/>
    <w:rsid w:val="00E9099E"/>
    <w:rsid w:val="00E913A3"/>
    <w:rsid w:val="00E91A14"/>
    <w:rsid w:val="00E920A8"/>
    <w:rsid w:val="00E92950"/>
    <w:rsid w:val="00E9308D"/>
    <w:rsid w:val="00E93168"/>
    <w:rsid w:val="00E9338B"/>
    <w:rsid w:val="00E93831"/>
    <w:rsid w:val="00E94C30"/>
    <w:rsid w:val="00E94DAE"/>
    <w:rsid w:val="00E94FA5"/>
    <w:rsid w:val="00E95672"/>
    <w:rsid w:val="00E961E3"/>
    <w:rsid w:val="00E97174"/>
    <w:rsid w:val="00E97753"/>
    <w:rsid w:val="00E97D6B"/>
    <w:rsid w:val="00EA07C6"/>
    <w:rsid w:val="00EA08DD"/>
    <w:rsid w:val="00EA1DF2"/>
    <w:rsid w:val="00EA2083"/>
    <w:rsid w:val="00EA2B37"/>
    <w:rsid w:val="00EA3195"/>
    <w:rsid w:val="00EA34D3"/>
    <w:rsid w:val="00EA43F0"/>
    <w:rsid w:val="00EA568C"/>
    <w:rsid w:val="00EA5FC4"/>
    <w:rsid w:val="00EA61F8"/>
    <w:rsid w:val="00EA63F6"/>
    <w:rsid w:val="00EA6C28"/>
    <w:rsid w:val="00EA6FE7"/>
    <w:rsid w:val="00EA7426"/>
    <w:rsid w:val="00EA7822"/>
    <w:rsid w:val="00EB065A"/>
    <w:rsid w:val="00EB1F89"/>
    <w:rsid w:val="00EB21EC"/>
    <w:rsid w:val="00EB2BAA"/>
    <w:rsid w:val="00EB3E08"/>
    <w:rsid w:val="00EB405C"/>
    <w:rsid w:val="00EB4AE0"/>
    <w:rsid w:val="00EB6653"/>
    <w:rsid w:val="00EB6BBE"/>
    <w:rsid w:val="00EB6E51"/>
    <w:rsid w:val="00EB75D6"/>
    <w:rsid w:val="00EB787F"/>
    <w:rsid w:val="00EB7C14"/>
    <w:rsid w:val="00EB7F2C"/>
    <w:rsid w:val="00EC001F"/>
    <w:rsid w:val="00EC0D36"/>
    <w:rsid w:val="00EC122C"/>
    <w:rsid w:val="00EC15D0"/>
    <w:rsid w:val="00EC22E4"/>
    <w:rsid w:val="00EC249B"/>
    <w:rsid w:val="00EC2503"/>
    <w:rsid w:val="00EC2B0D"/>
    <w:rsid w:val="00EC2B73"/>
    <w:rsid w:val="00EC32DF"/>
    <w:rsid w:val="00EC3496"/>
    <w:rsid w:val="00EC45BA"/>
    <w:rsid w:val="00EC51B9"/>
    <w:rsid w:val="00EC52CC"/>
    <w:rsid w:val="00EC59D6"/>
    <w:rsid w:val="00EC5EBA"/>
    <w:rsid w:val="00EC6105"/>
    <w:rsid w:val="00EC7358"/>
    <w:rsid w:val="00EC738A"/>
    <w:rsid w:val="00EC74C3"/>
    <w:rsid w:val="00EC7662"/>
    <w:rsid w:val="00EC7770"/>
    <w:rsid w:val="00ED02CD"/>
    <w:rsid w:val="00ED04CA"/>
    <w:rsid w:val="00ED130D"/>
    <w:rsid w:val="00ED192E"/>
    <w:rsid w:val="00ED19DA"/>
    <w:rsid w:val="00ED1B17"/>
    <w:rsid w:val="00ED1EDE"/>
    <w:rsid w:val="00ED20CF"/>
    <w:rsid w:val="00ED21CD"/>
    <w:rsid w:val="00ED2403"/>
    <w:rsid w:val="00ED29C0"/>
    <w:rsid w:val="00ED2C45"/>
    <w:rsid w:val="00ED352E"/>
    <w:rsid w:val="00ED37A9"/>
    <w:rsid w:val="00ED3C69"/>
    <w:rsid w:val="00ED40E2"/>
    <w:rsid w:val="00ED43E7"/>
    <w:rsid w:val="00ED4DDF"/>
    <w:rsid w:val="00ED529B"/>
    <w:rsid w:val="00ED5F9A"/>
    <w:rsid w:val="00ED65DE"/>
    <w:rsid w:val="00ED6D7A"/>
    <w:rsid w:val="00ED6E41"/>
    <w:rsid w:val="00ED6E46"/>
    <w:rsid w:val="00ED710C"/>
    <w:rsid w:val="00ED7223"/>
    <w:rsid w:val="00ED7BD6"/>
    <w:rsid w:val="00EE0C51"/>
    <w:rsid w:val="00EE1E97"/>
    <w:rsid w:val="00EE1FBC"/>
    <w:rsid w:val="00EE21A0"/>
    <w:rsid w:val="00EE2ACF"/>
    <w:rsid w:val="00EE2EB1"/>
    <w:rsid w:val="00EE3030"/>
    <w:rsid w:val="00EE3151"/>
    <w:rsid w:val="00EE335F"/>
    <w:rsid w:val="00EE37BB"/>
    <w:rsid w:val="00EE37F1"/>
    <w:rsid w:val="00EE3981"/>
    <w:rsid w:val="00EE4844"/>
    <w:rsid w:val="00EE488A"/>
    <w:rsid w:val="00EE4CD9"/>
    <w:rsid w:val="00EE5426"/>
    <w:rsid w:val="00EE5AC5"/>
    <w:rsid w:val="00EE6084"/>
    <w:rsid w:val="00EE6632"/>
    <w:rsid w:val="00EE6839"/>
    <w:rsid w:val="00EE6857"/>
    <w:rsid w:val="00EE6A49"/>
    <w:rsid w:val="00EE6F22"/>
    <w:rsid w:val="00EE73DB"/>
    <w:rsid w:val="00EE7BCA"/>
    <w:rsid w:val="00EF0308"/>
    <w:rsid w:val="00EF035B"/>
    <w:rsid w:val="00EF061D"/>
    <w:rsid w:val="00EF0BF3"/>
    <w:rsid w:val="00EF0F2F"/>
    <w:rsid w:val="00EF1248"/>
    <w:rsid w:val="00EF1C68"/>
    <w:rsid w:val="00EF1C73"/>
    <w:rsid w:val="00EF29F9"/>
    <w:rsid w:val="00EF305A"/>
    <w:rsid w:val="00EF3427"/>
    <w:rsid w:val="00EF3E38"/>
    <w:rsid w:val="00EF4216"/>
    <w:rsid w:val="00EF4484"/>
    <w:rsid w:val="00EF44ED"/>
    <w:rsid w:val="00EF47A2"/>
    <w:rsid w:val="00EF52CA"/>
    <w:rsid w:val="00EF555E"/>
    <w:rsid w:val="00EF59E4"/>
    <w:rsid w:val="00EF5A52"/>
    <w:rsid w:val="00EF7291"/>
    <w:rsid w:val="00EF74E3"/>
    <w:rsid w:val="00EF7F31"/>
    <w:rsid w:val="00F00C00"/>
    <w:rsid w:val="00F00D2F"/>
    <w:rsid w:val="00F0108C"/>
    <w:rsid w:val="00F010E5"/>
    <w:rsid w:val="00F01330"/>
    <w:rsid w:val="00F01675"/>
    <w:rsid w:val="00F01BB8"/>
    <w:rsid w:val="00F0202B"/>
    <w:rsid w:val="00F02762"/>
    <w:rsid w:val="00F02ACA"/>
    <w:rsid w:val="00F02CBC"/>
    <w:rsid w:val="00F03BDB"/>
    <w:rsid w:val="00F04055"/>
    <w:rsid w:val="00F041EC"/>
    <w:rsid w:val="00F04295"/>
    <w:rsid w:val="00F047F9"/>
    <w:rsid w:val="00F04898"/>
    <w:rsid w:val="00F04B92"/>
    <w:rsid w:val="00F05CBC"/>
    <w:rsid w:val="00F061A4"/>
    <w:rsid w:val="00F0635B"/>
    <w:rsid w:val="00F07315"/>
    <w:rsid w:val="00F07ED2"/>
    <w:rsid w:val="00F10F4C"/>
    <w:rsid w:val="00F11470"/>
    <w:rsid w:val="00F11493"/>
    <w:rsid w:val="00F11AA3"/>
    <w:rsid w:val="00F11E68"/>
    <w:rsid w:val="00F1201A"/>
    <w:rsid w:val="00F12219"/>
    <w:rsid w:val="00F12886"/>
    <w:rsid w:val="00F12C74"/>
    <w:rsid w:val="00F1353E"/>
    <w:rsid w:val="00F13F3B"/>
    <w:rsid w:val="00F13FCC"/>
    <w:rsid w:val="00F14241"/>
    <w:rsid w:val="00F14400"/>
    <w:rsid w:val="00F144DE"/>
    <w:rsid w:val="00F14566"/>
    <w:rsid w:val="00F14922"/>
    <w:rsid w:val="00F14D7F"/>
    <w:rsid w:val="00F15112"/>
    <w:rsid w:val="00F15270"/>
    <w:rsid w:val="00F15352"/>
    <w:rsid w:val="00F153C4"/>
    <w:rsid w:val="00F15A33"/>
    <w:rsid w:val="00F15E64"/>
    <w:rsid w:val="00F15F6F"/>
    <w:rsid w:val="00F16046"/>
    <w:rsid w:val="00F160C1"/>
    <w:rsid w:val="00F171FC"/>
    <w:rsid w:val="00F17266"/>
    <w:rsid w:val="00F201BF"/>
    <w:rsid w:val="00F2087A"/>
    <w:rsid w:val="00F20AC8"/>
    <w:rsid w:val="00F20B04"/>
    <w:rsid w:val="00F20B22"/>
    <w:rsid w:val="00F20F62"/>
    <w:rsid w:val="00F211F4"/>
    <w:rsid w:val="00F21329"/>
    <w:rsid w:val="00F21426"/>
    <w:rsid w:val="00F21DAF"/>
    <w:rsid w:val="00F22171"/>
    <w:rsid w:val="00F2253D"/>
    <w:rsid w:val="00F23587"/>
    <w:rsid w:val="00F236C8"/>
    <w:rsid w:val="00F23A8C"/>
    <w:rsid w:val="00F23A8E"/>
    <w:rsid w:val="00F23D85"/>
    <w:rsid w:val="00F24B6A"/>
    <w:rsid w:val="00F252C9"/>
    <w:rsid w:val="00F25596"/>
    <w:rsid w:val="00F256FE"/>
    <w:rsid w:val="00F25938"/>
    <w:rsid w:val="00F25B1D"/>
    <w:rsid w:val="00F26868"/>
    <w:rsid w:val="00F26965"/>
    <w:rsid w:val="00F26F4C"/>
    <w:rsid w:val="00F27636"/>
    <w:rsid w:val="00F31291"/>
    <w:rsid w:val="00F31B0D"/>
    <w:rsid w:val="00F31CA0"/>
    <w:rsid w:val="00F3223D"/>
    <w:rsid w:val="00F326B4"/>
    <w:rsid w:val="00F32869"/>
    <w:rsid w:val="00F32873"/>
    <w:rsid w:val="00F32DED"/>
    <w:rsid w:val="00F33098"/>
    <w:rsid w:val="00F3394C"/>
    <w:rsid w:val="00F33B97"/>
    <w:rsid w:val="00F342F9"/>
    <w:rsid w:val="00F3454B"/>
    <w:rsid w:val="00F34E2E"/>
    <w:rsid w:val="00F35379"/>
    <w:rsid w:val="00F353F2"/>
    <w:rsid w:val="00F35C9D"/>
    <w:rsid w:val="00F36113"/>
    <w:rsid w:val="00F363B7"/>
    <w:rsid w:val="00F367CC"/>
    <w:rsid w:val="00F368E5"/>
    <w:rsid w:val="00F36D65"/>
    <w:rsid w:val="00F36F60"/>
    <w:rsid w:val="00F37E0E"/>
    <w:rsid w:val="00F37FB2"/>
    <w:rsid w:val="00F37FEB"/>
    <w:rsid w:val="00F407FE"/>
    <w:rsid w:val="00F40906"/>
    <w:rsid w:val="00F41666"/>
    <w:rsid w:val="00F416D2"/>
    <w:rsid w:val="00F419AD"/>
    <w:rsid w:val="00F42332"/>
    <w:rsid w:val="00F42A19"/>
    <w:rsid w:val="00F42D7A"/>
    <w:rsid w:val="00F43471"/>
    <w:rsid w:val="00F43F19"/>
    <w:rsid w:val="00F44A65"/>
    <w:rsid w:val="00F44D4B"/>
    <w:rsid w:val="00F455C9"/>
    <w:rsid w:val="00F45735"/>
    <w:rsid w:val="00F45A20"/>
    <w:rsid w:val="00F46119"/>
    <w:rsid w:val="00F46242"/>
    <w:rsid w:val="00F468FD"/>
    <w:rsid w:val="00F46D21"/>
    <w:rsid w:val="00F46DC8"/>
    <w:rsid w:val="00F46FDE"/>
    <w:rsid w:val="00F470EC"/>
    <w:rsid w:val="00F472B0"/>
    <w:rsid w:val="00F47A80"/>
    <w:rsid w:val="00F47B40"/>
    <w:rsid w:val="00F47E44"/>
    <w:rsid w:val="00F501FD"/>
    <w:rsid w:val="00F50684"/>
    <w:rsid w:val="00F507B1"/>
    <w:rsid w:val="00F50A9E"/>
    <w:rsid w:val="00F51CD0"/>
    <w:rsid w:val="00F51DBC"/>
    <w:rsid w:val="00F5206B"/>
    <w:rsid w:val="00F522E3"/>
    <w:rsid w:val="00F524A0"/>
    <w:rsid w:val="00F52837"/>
    <w:rsid w:val="00F5333A"/>
    <w:rsid w:val="00F5392D"/>
    <w:rsid w:val="00F53D2F"/>
    <w:rsid w:val="00F541F0"/>
    <w:rsid w:val="00F5446C"/>
    <w:rsid w:val="00F54F06"/>
    <w:rsid w:val="00F55151"/>
    <w:rsid w:val="00F5558F"/>
    <w:rsid w:val="00F55C30"/>
    <w:rsid w:val="00F55D44"/>
    <w:rsid w:val="00F56066"/>
    <w:rsid w:val="00F563C7"/>
    <w:rsid w:val="00F56583"/>
    <w:rsid w:val="00F56823"/>
    <w:rsid w:val="00F56C1B"/>
    <w:rsid w:val="00F572CF"/>
    <w:rsid w:val="00F57E22"/>
    <w:rsid w:val="00F57EFD"/>
    <w:rsid w:val="00F60887"/>
    <w:rsid w:val="00F60A63"/>
    <w:rsid w:val="00F60DE1"/>
    <w:rsid w:val="00F60EE6"/>
    <w:rsid w:val="00F6128F"/>
    <w:rsid w:val="00F6168A"/>
    <w:rsid w:val="00F61E85"/>
    <w:rsid w:val="00F620A7"/>
    <w:rsid w:val="00F62459"/>
    <w:rsid w:val="00F632AE"/>
    <w:rsid w:val="00F63FE5"/>
    <w:rsid w:val="00F644B8"/>
    <w:rsid w:val="00F6465D"/>
    <w:rsid w:val="00F65220"/>
    <w:rsid w:val="00F6596C"/>
    <w:rsid w:val="00F65B7F"/>
    <w:rsid w:val="00F65D2C"/>
    <w:rsid w:val="00F65DA4"/>
    <w:rsid w:val="00F66145"/>
    <w:rsid w:val="00F66A97"/>
    <w:rsid w:val="00F66EA8"/>
    <w:rsid w:val="00F676F6"/>
    <w:rsid w:val="00F67719"/>
    <w:rsid w:val="00F67EB1"/>
    <w:rsid w:val="00F707B4"/>
    <w:rsid w:val="00F70823"/>
    <w:rsid w:val="00F70B2B"/>
    <w:rsid w:val="00F70F84"/>
    <w:rsid w:val="00F711CA"/>
    <w:rsid w:val="00F7187F"/>
    <w:rsid w:val="00F71DE3"/>
    <w:rsid w:val="00F72077"/>
    <w:rsid w:val="00F723DA"/>
    <w:rsid w:val="00F72723"/>
    <w:rsid w:val="00F729F2"/>
    <w:rsid w:val="00F72C34"/>
    <w:rsid w:val="00F73910"/>
    <w:rsid w:val="00F73AD8"/>
    <w:rsid w:val="00F743D9"/>
    <w:rsid w:val="00F7550D"/>
    <w:rsid w:val="00F75948"/>
    <w:rsid w:val="00F760EF"/>
    <w:rsid w:val="00F761CE"/>
    <w:rsid w:val="00F76454"/>
    <w:rsid w:val="00F76A9E"/>
    <w:rsid w:val="00F77240"/>
    <w:rsid w:val="00F7733A"/>
    <w:rsid w:val="00F7749B"/>
    <w:rsid w:val="00F8038D"/>
    <w:rsid w:val="00F81075"/>
    <w:rsid w:val="00F814BD"/>
    <w:rsid w:val="00F81675"/>
    <w:rsid w:val="00F81709"/>
    <w:rsid w:val="00F81980"/>
    <w:rsid w:val="00F81C3D"/>
    <w:rsid w:val="00F834F8"/>
    <w:rsid w:val="00F83BFD"/>
    <w:rsid w:val="00F842A2"/>
    <w:rsid w:val="00F844D0"/>
    <w:rsid w:val="00F8493B"/>
    <w:rsid w:val="00F84BCD"/>
    <w:rsid w:val="00F85AA4"/>
    <w:rsid w:val="00F862D4"/>
    <w:rsid w:val="00F871B7"/>
    <w:rsid w:val="00F876C5"/>
    <w:rsid w:val="00F876C7"/>
    <w:rsid w:val="00F87A56"/>
    <w:rsid w:val="00F907C0"/>
    <w:rsid w:val="00F91615"/>
    <w:rsid w:val="00F91A7F"/>
    <w:rsid w:val="00F91F4F"/>
    <w:rsid w:val="00F92021"/>
    <w:rsid w:val="00F9226D"/>
    <w:rsid w:val="00F9243C"/>
    <w:rsid w:val="00F92962"/>
    <w:rsid w:val="00F92A4D"/>
    <w:rsid w:val="00F9448E"/>
    <w:rsid w:val="00F945A2"/>
    <w:rsid w:val="00F954A1"/>
    <w:rsid w:val="00F9574B"/>
    <w:rsid w:val="00F95DE3"/>
    <w:rsid w:val="00F95F84"/>
    <w:rsid w:val="00F95FD0"/>
    <w:rsid w:val="00F96CEA"/>
    <w:rsid w:val="00F96F1F"/>
    <w:rsid w:val="00F97151"/>
    <w:rsid w:val="00F97C1C"/>
    <w:rsid w:val="00FA0505"/>
    <w:rsid w:val="00FA0676"/>
    <w:rsid w:val="00FA07DB"/>
    <w:rsid w:val="00FA0822"/>
    <w:rsid w:val="00FA2135"/>
    <w:rsid w:val="00FA2C04"/>
    <w:rsid w:val="00FA30A6"/>
    <w:rsid w:val="00FA30D1"/>
    <w:rsid w:val="00FA3525"/>
    <w:rsid w:val="00FA3555"/>
    <w:rsid w:val="00FA370C"/>
    <w:rsid w:val="00FA3721"/>
    <w:rsid w:val="00FA444E"/>
    <w:rsid w:val="00FA4521"/>
    <w:rsid w:val="00FA4CCC"/>
    <w:rsid w:val="00FA51E8"/>
    <w:rsid w:val="00FA592A"/>
    <w:rsid w:val="00FA5B5F"/>
    <w:rsid w:val="00FA5B6A"/>
    <w:rsid w:val="00FA6449"/>
    <w:rsid w:val="00FA6501"/>
    <w:rsid w:val="00FA6AAD"/>
    <w:rsid w:val="00FA7788"/>
    <w:rsid w:val="00FA7AB2"/>
    <w:rsid w:val="00FB0024"/>
    <w:rsid w:val="00FB0260"/>
    <w:rsid w:val="00FB084B"/>
    <w:rsid w:val="00FB1043"/>
    <w:rsid w:val="00FB1159"/>
    <w:rsid w:val="00FB12E7"/>
    <w:rsid w:val="00FB1834"/>
    <w:rsid w:val="00FB213D"/>
    <w:rsid w:val="00FB2B93"/>
    <w:rsid w:val="00FB2E18"/>
    <w:rsid w:val="00FB3112"/>
    <w:rsid w:val="00FB364D"/>
    <w:rsid w:val="00FB3E0D"/>
    <w:rsid w:val="00FB4527"/>
    <w:rsid w:val="00FB5281"/>
    <w:rsid w:val="00FB5324"/>
    <w:rsid w:val="00FB5460"/>
    <w:rsid w:val="00FB5783"/>
    <w:rsid w:val="00FB6385"/>
    <w:rsid w:val="00FB7CFE"/>
    <w:rsid w:val="00FC04FF"/>
    <w:rsid w:val="00FC0862"/>
    <w:rsid w:val="00FC0E4A"/>
    <w:rsid w:val="00FC0E9A"/>
    <w:rsid w:val="00FC181E"/>
    <w:rsid w:val="00FC23CF"/>
    <w:rsid w:val="00FC2FB8"/>
    <w:rsid w:val="00FC3306"/>
    <w:rsid w:val="00FC3767"/>
    <w:rsid w:val="00FC3BCF"/>
    <w:rsid w:val="00FC445B"/>
    <w:rsid w:val="00FC49E0"/>
    <w:rsid w:val="00FC576B"/>
    <w:rsid w:val="00FC5EC7"/>
    <w:rsid w:val="00FC64D9"/>
    <w:rsid w:val="00FC7231"/>
    <w:rsid w:val="00FC7527"/>
    <w:rsid w:val="00FC7B68"/>
    <w:rsid w:val="00FD0590"/>
    <w:rsid w:val="00FD0A93"/>
    <w:rsid w:val="00FD123D"/>
    <w:rsid w:val="00FD173C"/>
    <w:rsid w:val="00FD33EE"/>
    <w:rsid w:val="00FD385F"/>
    <w:rsid w:val="00FD44C8"/>
    <w:rsid w:val="00FD46F8"/>
    <w:rsid w:val="00FD4CAA"/>
    <w:rsid w:val="00FD4E23"/>
    <w:rsid w:val="00FD5855"/>
    <w:rsid w:val="00FD5A1E"/>
    <w:rsid w:val="00FD5D30"/>
    <w:rsid w:val="00FD6091"/>
    <w:rsid w:val="00FD6F3C"/>
    <w:rsid w:val="00FD6F42"/>
    <w:rsid w:val="00FD784C"/>
    <w:rsid w:val="00FE001E"/>
    <w:rsid w:val="00FE08F7"/>
    <w:rsid w:val="00FE1950"/>
    <w:rsid w:val="00FE2353"/>
    <w:rsid w:val="00FE2490"/>
    <w:rsid w:val="00FE2601"/>
    <w:rsid w:val="00FE26E4"/>
    <w:rsid w:val="00FE2A38"/>
    <w:rsid w:val="00FE2B7A"/>
    <w:rsid w:val="00FE346E"/>
    <w:rsid w:val="00FE35C2"/>
    <w:rsid w:val="00FE393D"/>
    <w:rsid w:val="00FE40F0"/>
    <w:rsid w:val="00FE44E1"/>
    <w:rsid w:val="00FE484B"/>
    <w:rsid w:val="00FE4B8B"/>
    <w:rsid w:val="00FE4E9F"/>
    <w:rsid w:val="00FE59EA"/>
    <w:rsid w:val="00FE5E0D"/>
    <w:rsid w:val="00FE6485"/>
    <w:rsid w:val="00FE673E"/>
    <w:rsid w:val="00FE6B9D"/>
    <w:rsid w:val="00FE7584"/>
    <w:rsid w:val="00FE7F64"/>
    <w:rsid w:val="00FF16B6"/>
    <w:rsid w:val="00FF19DB"/>
    <w:rsid w:val="00FF2354"/>
    <w:rsid w:val="00FF2910"/>
    <w:rsid w:val="00FF29B1"/>
    <w:rsid w:val="00FF2D3C"/>
    <w:rsid w:val="00FF301E"/>
    <w:rsid w:val="00FF3563"/>
    <w:rsid w:val="00FF36B3"/>
    <w:rsid w:val="00FF426A"/>
    <w:rsid w:val="00FF4505"/>
    <w:rsid w:val="00FF4551"/>
    <w:rsid w:val="00FF45E7"/>
    <w:rsid w:val="00FF4C95"/>
    <w:rsid w:val="00FF4E5F"/>
    <w:rsid w:val="00FF514B"/>
    <w:rsid w:val="00FF5302"/>
    <w:rsid w:val="00FF598F"/>
    <w:rsid w:val="00FF5A39"/>
    <w:rsid w:val="00FF6513"/>
    <w:rsid w:val="00FF71D2"/>
    <w:rsid w:val="00FF7D5D"/>
    <w:rsid w:val="07A41DF8"/>
    <w:rsid w:val="0A685E28"/>
    <w:rsid w:val="0A7C7C14"/>
    <w:rsid w:val="0B154DB3"/>
    <w:rsid w:val="0D13DAFD"/>
    <w:rsid w:val="114C1402"/>
    <w:rsid w:val="24F90BA9"/>
    <w:rsid w:val="30AAA36F"/>
    <w:rsid w:val="32172885"/>
    <w:rsid w:val="3AD87992"/>
    <w:rsid w:val="4AE0BDD4"/>
    <w:rsid w:val="502256F4"/>
    <w:rsid w:val="5BCD42D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36F25F"/>
  <w15:chartTrackingRefBased/>
  <w15:docId w15:val="{64B6B430-9AB7-414A-BB9A-4F798D6FE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Signature" w:semiHidden="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90D8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90D8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90D8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90D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90D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90D8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90D8F"/>
    <w:pPr>
      <w:keepNext/>
      <w:spacing w:after="200" w:line="240" w:lineRule="auto"/>
    </w:pPr>
    <w:rPr>
      <w:iCs/>
      <w:color w:val="002664"/>
      <w:sz w:val="18"/>
      <w:szCs w:val="18"/>
    </w:rPr>
  </w:style>
  <w:style w:type="table" w:customStyle="1" w:styleId="Tableheader">
    <w:name w:val="ŠTable header"/>
    <w:basedOn w:val="TableNormal"/>
    <w:uiPriority w:val="99"/>
    <w:rsid w:val="00090D8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90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90D8F"/>
    <w:pPr>
      <w:numPr>
        <w:numId w:val="64"/>
      </w:numPr>
    </w:pPr>
  </w:style>
  <w:style w:type="paragraph" w:styleId="ListNumber2">
    <w:name w:val="List Number 2"/>
    <w:aliases w:val="ŠList Number 2"/>
    <w:basedOn w:val="Normal"/>
    <w:uiPriority w:val="8"/>
    <w:qFormat/>
    <w:rsid w:val="00090D8F"/>
    <w:pPr>
      <w:numPr>
        <w:numId w:val="63"/>
      </w:numPr>
    </w:pPr>
  </w:style>
  <w:style w:type="paragraph" w:styleId="ListBullet">
    <w:name w:val="List Bullet"/>
    <w:aliases w:val="ŠList Bullet"/>
    <w:basedOn w:val="Normal"/>
    <w:uiPriority w:val="9"/>
    <w:qFormat/>
    <w:rsid w:val="00090D8F"/>
    <w:pPr>
      <w:numPr>
        <w:numId w:val="62"/>
      </w:numPr>
    </w:pPr>
  </w:style>
  <w:style w:type="paragraph" w:styleId="ListBullet2">
    <w:name w:val="List Bullet 2"/>
    <w:aliases w:val="ŠList Bullet 2"/>
    <w:basedOn w:val="Normal"/>
    <w:uiPriority w:val="10"/>
    <w:qFormat/>
    <w:rsid w:val="00CE2E7D"/>
    <w:pPr>
      <w:numPr>
        <w:numId w:val="60"/>
      </w:numPr>
      <w:ind w:left="1134" w:hanging="567"/>
    </w:pPr>
  </w:style>
  <w:style w:type="paragraph" w:customStyle="1" w:styleId="FeatureBox4">
    <w:name w:val="ŠFeature Box 4"/>
    <w:basedOn w:val="FeatureBox2"/>
    <w:next w:val="Normal"/>
    <w:uiPriority w:val="14"/>
    <w:qFormat/>
    <w:rsid w:val="00090D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90D8F"/>
    <w:pPr>
      <w:keepNext/>
      <w:ind w:left="567" w:right="57"/>
    </w:pPr>
    <w:rPr>
      <w:szCs w:val="22"/>
    </w:rPr>
  </w:style>
  <w:style w:type="paragraph" w:customStyle="1" w:styleId="Documentname">
    <w:name w:val="ŠDocument name"/>
    <w:basedOn w:val="Normal"/>
    <w:next w:val="Normal"/>
    <w:uiPriority w:val="17"/>
    <w:qFormat/>
    <w:rsid w:val="00090D8F"/>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90D8F"/>
    <w:pPr>
      <w:spacing w:after="0"/>
    </w:pPr>
    <w:rPr>
      <w:sz w:val="18"/>
      <w:szCs w:val="18"/>
    </w:rPr>
  </w:style>
  <w:style w:type="paragraph" w:customStyle="1" w:styleId="FeatureBox2">
    <w:name w:val="ŠFeature Box 2"/>
    <w:basedOn w:val="Normal"/>
    <w:next w:val="Normal"/>
    <w:uiPriority w:val="12"/>
    <w:qFormat/>
    <w:rsid w:val="00090D8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90D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90D8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90D8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90D8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90D8F"/>
    <w:rPr>
      <w:color w:val="001C4A" w:themeColor="accent1" w:themeShade="BF"/>
      <w:u w:val="single"/>
    </w:rPr>
  </w:style>
  <w:style w:type="paragraph" w:customStyle="1" w:styleId="Logo">
    <w:name w:val="ŠLogo"/>
    <w:basedOn w:val="Normal"/>
    <w:uiPriority w:val="18"/>
    <w:qFormat/>
    <w:rsid w:val="00090D8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90D8F"/>
    <w:pPr>
      <w:tabs>
        <w:tab w:val="right" w:leader="dot" w:pos="14570"/>
      </w:tabs>
      <w:spacing w:before="0"/>
    </w:pPr>
    <w:rPr>
      <w:b/>
      <w:noProof/>
    </w:rPr>
  </w:style>
  <w:style w:type="paragraph" w:styleId="TOC2">
    <w:name w:val="toc 2"/>
    <w:aliases w:val="ŠTOC 2"/>
    <w:basedOn w:val="Normal"/>
    <w:next w:val="Normal"/>
    <w:uiPriority w:val="39"/>
    <w:unhideWhenUsed/>
    <w:rsid w:val="00090D8F"/>
    <w:pPr>
      <w:tabs>
        <w:tab w:val="right" w:leader="dot" w:pos="14570"/>
      </w:tabs>
      <w:spacing w:before="0"/>
    </w:pPr>
    <w:rPr>
      <w:noProof/>
    </w:rPr>
  </w:style>
  <w:style w:type="paragraph" w:styleId="TOC3">
    <w:name w:val="toc 3"/>
    <w:aliases w:val="ŠTOC 3"/>
    <w:basedOn w:val="Normal"/>
    <w:next w:val="Normal"/>
    <w:uiPriority w:val="39"/>
    <w:unhideWhenUsed/>
    <w:rsid w:val="00090D8F"/>
    <w:pPr>
      <w:spacing w:before="0"/>
      <w:ind w:left="244"/>
    </w:pPr>
  </w:style>
  <w:style w:type="character" w:customStyle="1" w:styleId="BoldItalic">
    <w:name w:val="ŠBold Italic"/>
    <w:basedOn w:val="DefaultParagraphFont"/>
    <w:uiPriority w:val="1"/>
    <w:qFormat/>
    <w:rsid w:val="00090D8F"/>
    <w:rPr>
      <w:b/>
      <w:i/>
      <w:iCs/>
    </w:rPr>
  </w:style>
  <w:style w:type="character" w:customStyle="1" w:styleId="Heading1Char">
    <w:name w:val="Heading 1 Char"/>
    <w:aliases w:val="ŠHeading 1 Char"/>
    <w:basedOn w:val="DefaultParagraphFont"/>
    <w:link w:val="Heading1"/>
    <w:uiPriority w:val="3"/>
    <w:rsid w:val="00090D8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90D8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90D8F"/>
    <w:pPr>
      <w:spacing w:after="240"/>
      <w:outlineLvl w:val="9"/>
    </w:pPr>
    <w:rPr>
      <w:szCs w:val="40"/>
    </w:rPr>
  </w:style>
  <w:style w:type="paragraph" w:styleId="Footer">
    <w:name w:val="footer"/>
    <w:aliases w:val="ŠFooter"/>
    <w:basedOn w:val="Normal"/>
    <w:link w:val="FooterChar"/>
    <w:uiPriority w:val="19"/>
    <w:rsid w:val="00090D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90D8F"/>
    <w:rPr>
      <w:rFonts w:ascii="Arial" w:hAnsi="Arial" w:cs="Arial"/>
      <w:sz w:val="18"/>
      <w:szCs w:val="18"/>
    </w:rPr>
  </w:style>
  <w:style w:type="paragraph" w:styleId="Header">
    <w:name w:val="header"/>
    <w:aliases w:val="ŠHeader"/>
    <w:basedOn w:val="Normal"/>
    <w:link w:val="HeaderChar"/>
    <w:uiPriority w:val="16"/>
    <w:rsid w:val="00090D8F"/>
    <w:rPr>
      <w:noProof/>
      <w:color w:val="002664"/>
      <w:sz w:val="28"/>
      <w:szCs w:val="28"/>
    </w:rPr>
  </w:style>
  <w:style w:type="character" w:customStyle="1" w:styleId="HeaderChar">
    <w:name w:val="Header Char"/>
    <w:aliases w:val="ŠHeader Char"/>
    <w:basedOn w:val="DefaultParagraphFont"/>
    <w:link w:val="Header"/>
    <w:uiPriority w:val="16"/>
    <w:rsid w:val="00090D8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90D8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90D8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90D8F"/>
    <w:rPr>
      <w:rFonts w:ascii="Arial" w:hAnsi="Arial" w:cs="Arial"/>
      <w:b/>
      <w:szCs w:val="32"/>
    </w:rPr>
  </w:style>
  <w:style w:type="character" w:styleId="UnresolvedMention">
    <w:name w:val="Unresolved Mention"/>
    <w:basedOn w:val="DefaultParagraphFont"/>
    <w:uiPriority w:val="99"/>
    <w:semiHidden/>
    <w:unhideWhenUsed/>
    <w:rsid w:val="00090D8F"/>
    <w:rPr>
      <w:color w:val="605E5C"/>
      <w:shd w:val="clear" w:color="auto" w:fill="E1DFDD"/>
    </w:rPr>
  </w:style>
  <w:style w:type="character" w:styleId="SubtleEmphasis">
    <w:name w:val="Subtle Emphasis"/>
    <w:basedOn w:val="DefaultParagraphFont"/>
    <w:uiPriority w:val="19"/>
    <w:semiHidden/>
    <w:qFormat/>
    <w:rsid w:val="00090D8F"/>
    <w:rPr>
      <w:i/>
      <w:iCs/>
      <w:color w:val="404040" w:themeColor="text1" w:themeTint="BF"/>
    </w:rPr>
  </w:style>
  <w:style w:type="paragraph" w:styleId="TOC4">
    <w:name w:val="toc 4"/>
    <w:aliases w:val="ŠTOC 4"/>
    <w:basedOn w:val="Normal"/>
    <w:next w:val="Normal"/>
    <w:autoRedefine/>
    <w:uiPriority w:val="39"/>
    <w:unhideWhenUsed/>
    <w:rsid w:val="00090D8F"/>
    <w:pPr>
      <w:spacing w:before="0"/>
      <w:ind w:left="488"/>
    </w:pPr>
  </w:style>
  <w:style w:type="character" w:styleId="CommentReference">
    <w:name w:val="annotation reference"/>
    <w:basedOn w:val="DefaultParagraphFont"/>
    <w:uiPriority w:val="99"/>
    <w:semiHidden/>
    <w:unhideWhenUsed/>
    <w:rsid w:val="00090D8F"/>
    <w:rPr>
      <w:sz w:val="16"/>
      <w:szCs w:val="16"/>
    </w:rPr>
  </w:style>
  <w:style w:type="paragraph" w:styleId="CommentText">
    <w:name w:val="annotation text"/>
    <w:basedOn w:val="Normal"/>
    <w:link w:val="CommentTextChar"/>
    <w:uiPriority w:val="99"/>
    <w:unhideWhenUsed/>
    <w:rsid w:val="00090D8F"/>
    <w:pPr>
      <w:spacing w:line="240" w:lineRule="auto"/>
    </w:pPr>
    <w:rPr>
      <w:sz w:val="20"/>
      <w:szCs w:val="20"/>
    </w:rPr>
  </w:style>
  <w:style w:type="character" w:customStyle="1" w:styleId="CommentTextChar">
    <w:name w:val="Comment Text Char"/>
    <w:basedOn w:val="DefaultParagraphFont"/>
    <w:link w:val="CommentText"/>
    <w:uiPriority w:val="99"/>
    <w:rsid w:val="00090D8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90D8F"/>
    <w:rPr>
      <w:b/>
      <w:bCs/>
    </w:rPr>
  </w:style>
  <w:style w:type="character" w:customStyle="1" w:styleId="CommentSubjectChar">
    <w:name w:val="Comment Subject Char"/>
    <w:basedOn w:val="CommentTextChar"/>
    <w:link w:val="CommentSubject"/>
    <w:uiPriority w:val="99"/>
    <w:semiHidden/>
    <w:rsid w:val="00090D8F"/>
    <w:rPr>
      <w:rFonts w:ascii="Arial" w:hAnsi="Arial" w:cs="Arial"/>
      <w:b/>
      <w:bCs/>
      <w:sz w:val="20"/>
      <w:szCs w:val="20"/>
    </w:rPr>
  </w:style>
  <w:style w:type="character" w:styleId="Strong">
    <w:name w:val="Strong"/>
    <w:aliases w:val="ŠStrong,Bold"/>
    <w:qFormat/>
    <w:rsid w:val="00090D8F"/>
    <w:rPr>
      <w:b/>
      <w:bCs/>
    </w:rPr>
  </w:style>
  <w:style w:type="character" w:styleId="Emphasis">
    <w:name w:val="Emphasis"/>
    <w:aliases w:val="ŠEmphasis,Italic"/>
    <w:qFormat/>
    <w:rsid w:val="00090D8F"/>
    <w:rPr>
      <w:i/>
      <w:iCs/>
    </w:rPr>
  </w:style>
  <w:style w:type="paragraph" w:styleId="ListNumber3">
    <w:name w:val="List Number 3"/>
    <w:aliases w:val="ŠList Number 3"/>
    <w:basedOn w:val="ListBullet3"/>
    <w:uiPriority w:val="8"/>
    <w:rsid w:val="00090D8F"/>
    <w:pPr>
      <w:numPr>
        <w:ilvl w:val="2"/>
        <w:numId w:val="63"/>
      </w:numPr>
    </w:pPr>
  </w:style>
  <w:style w:type="paragraph" w:styleId="ListBullet3">
    <w:name w:val="List Bullet 3"/>
    <w:aliases w:val="ŠList Bullet 3"/>
    <w:basedOn w:val="Normal"/>
    <w:uiPriority w:val="10"/>
    <w:rsid w:val="00CE2E7D"/>
    <w:pPr>
      <w:numPr>
        <w:numId w:val="61"/>
      </w:numPr>
      <w:ind w:left="1701" w:hanging="567"/>
    </w:pPr>
  </w:style>
  <w:style w:type="character" w:styleId="PlaceholderText">
    <w:name w:val="Placeholder Text"/>
    <w:basedOn w:val="DefaultParagraphFont"/>
    <w:uiPriority w:val="99"/>
    <w:semiHidden/>
    <w:rsid w:val="00090D8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090D8F"/>
    <w:pPr>
      <w:spacing w:before="360"/>
    </w:pPr>
    <w:rPr>
      <w:color w:val="002664"/>
      <w:sz w:val="44"/>
      <w:szCs w:val="48"/>
    </w:rPr>
  </w:style>
  <w:style w:type="character" w:customStyle="1" w:styleId="SubtitleChar0">
    <w:name w:val="ŠSubtitle Char"/>
    <w:basedOn w:val="DefaultParagraphFont"/>
    <w:link w:val="Subtitle0"/>
    <w:uiPriority w:val="2"/>
    <w:rsid w:val="00090D8F"/>
    <w:rPr>
      <w:rFonts w:ascii="Arial" w:hAnsi="Arial" w:cs="Arial"/>
      <w:color w:val="002664"/>
      <w:sz w:val="44"/>
      <w:szCs w:val="48"/>
    </w:rPr>
  </w:style>
  <w:style w:type="paragraph" w:styleId="Title">
    <w:name w:val="Title"/>
    <w:aliases w:val="ŠTitle"/>
    <w:basedOn w:val="Normal"/>
    <w:next w:val="Normal"/>
    <w:link w:val="TitleChar"/>
    <w:uiPriority w:val="1"/>
    <w:rsid w:val="00090D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90D8F"/>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90D8F"/>
    <w:pPr>
      <w:ind w:left="567"/>
    </w:pPr>
  </w:style>
  <w:style w:type="character" w:customStyle="1" w:styleId="Featuretext1">
    <w:name w:val="ŠFeature text 1"/>
    <w:uiPriority w:val="15"/>
    <w:qFormat/>
    <w:rsid w:val="005D4EE4"/>
    <w:rPr>
      <w:rFonts w:ascii="Arial" w:hAnsi="Arial"/>
      <w:b/>
      <w:color w:val="323695"/>
      <w:sz w:val="22"/>
    </w:rPr>
  </w:style>
  <w:style w:type="character" w:customStyle="1" w:styleId="Featuretext2">
    <w:name w:val="ŠFeature text 2"/>
    <w:uiPriority w:val="15"/>
    <w:qFormat/>
    <w:rsid w:val="005D4EE4"/>
    <w:rPr>
      <w:rFonts w:ascii="Arial" w:hAnsi="Arial"/>
      <w:b/>
      <w:color w:val="B30000"/>
      <w:sz w:val="22"/>
    </w:rPr>
  </w:style>
  <w:style w:type="character" w:customStyle="1" w:styleId="Featuretext3">
    <w:name w:val="ŠFeature text 3"/>
    <w:uiPriority w:val="15"/>
    <w:qFormat/>
    <w:rsid w:val="005D4EE4"/>
    <w:rPr>
      <w:rFonts w:ascii="Arial" w:hAnsi="Arial"/>
      <w:b/>
      <w:color w:val="2675C4"/>
      <w:sz w:val="22"/>
    </w:rPr>
  </w:style>
  <w:style w:type="character" w:customStyle="1" w:styleId="Featuretext4">
    <w:name w:val="ŠFeature text 4"/>
    <w:uiPriority w:val="15"/>
    <w:qFormat/>
    <w:rsid w:val="005D4EE4"/>
    <w:rPr>
      <w:rFonts w:ascii="Arial" w:hAnsi="Arial"/>
      <w:b/>
      <w:color w:val="88419D"/>
      <w:sz w:val="22"/>
    </w:rPr>
  </w:style>
  <w:style w:type="character" w:customStyle="1" w:styleId="Featuretext5">
    <w:name w:val="ŠFeature text 5"/>
    <w:uiPriority w:val="15"/>
    <w:qFormat/>
    <w:rsid w:val="005D4EE4"/>
    <w:rPr>
      <w:rFonts w:ascii="Arial" w:hAnsi="Arial"/>
      <w:b/>
      <w:color w:val="BD5704"/>
      <w:sz w:val="22"/>
    </w:rPr>
  </w:style>
  <w:style w:type="table" w:styleId="GridTable4-Accent6">
    <w:name w:val="Grid Table 4 Accent 6"/>
    <w:basedOn w:val="TableNormal"/>
    <w:uiPriority w:val="49"/>
    <w:rsid w:val="005D4EE4"/>
    <w:pPr>
      <w:spacing w:after="0" w:line="240" w:lineRule="auto"/>
    </w:pPr>
    <w:tblPr>
      <w:tblStyleRowBandSize w:val="1"/>
      <w:tblStyleColBandSize w:val="1"/>
      <w:tblBorders>
        <w:top w:val="single" w:sz="4" w:space="0" w:color="FFD4D9" w:themeColor="accent6" w:themeTint="99"/>
        <w:left w:val="single" w:sz="4" w:space="0" w:color="FFD4D9" w:themeColor="accent6" w:themeTint="99"/>
        <w:bottom w:val="single" w:sz="4" w:space="0" w:color="FFD4D9" w:themeColor="accent6" w:themeTint="99"/>
        <w:right w:val="single" w:sz="4" w:space="0" w:color="FFD4D9" w:themeColor="accent6" w:themeTint="99"/>
        <w:insideH w:val="single" w:sz="4" w:space="0" w:color="FFD4D9" w:themeColor="accent6" w:themeTint="99"/>
        <w:insideV w:val="single" w:sz="4" w:space="0" w:color="FFD4D9" w:themeColor="accent6" w:themeTint="99"/>
      </w:tblBorders>
    </w:tblPr>
    <w:tblStylePr w:type="firstRow">
      <w:rPr>
        <w:b/>
        <w:bCs/>
        <w:color w:val="FFFFFF" w:themeColor="background1"/>
      </w:rPr>
      <w:tblPr/>
      <w:tcPr>
        <w:tcBorders>
          <w:top w:val="single" w:sz="4" w:space="0" w:color="FFB8C1" w:themeColor="accent6"/>
          <w:left w:val="single" w:sz="4" w:space="0" w:color="FFB8C1" w:themeColor="accent6"/>
          <w:bottom w:val="single" w:sz="4" w:space="0" w:color="FFB8C1" w:themeColor="accent6"/>
          <w:right w:val="single" w:sz="4" w:space="0" w:color="FFB8C1" w:themeColor="accent6"/>
          <w:insideH w:val="nil"/>
          <w:insideV w:val="nil"/>
        </w:tcBorders>
        <w:shd w:val="clear" w:color="auto" w:fill="FFB8C1" w:themeFill="accent6"/>
      </w:tcPr>
    </w:tblStylePr>
    <w:tblStylePr w:type="lastRow">
      <w:rPr>
        <w:b/>
        <w:bCs/>
      </w:rPr>
      <w:tblPr/>
      <w:tcPr>
        <w:tcBorders>
          <w:top w:val="double" w:sz="4" w:space="0" w:color="FFB8C1" w:themeColor="accent6"/>
        </w:tcBorders>
      </w:tcPr>
    </w:tblStylePr>
    <w:tblStylePr w:type="firstCol">
      <w:rPr>
        <w:b/>
        <w:bCs/>
      </w:rPr>
    </w:tblStylePr>
    <w:tblStylePr w:type="lastCol">
      <w:rPr>
        <w:b/>
        <w:bCs/>
      </w:rPr>
    </w:tblStylePr>
    <w:tblStylePr w:type="band1Vert">
      <w:tblPr/>
      <w:tcPr>
        <w:shd w:val="clear" w:color="auto" w:fill="FFF0F2" w:themeFill="accent6" w:themeFillTint="33"/>
      </w:tcPr>
    </w:tblStylePr>
    <w:tblStylePr w:type="band1Horz">
      <w:tblPr/>
      <w:tcPr>
        <w:shd w:val="clear" w:color="auto" w:fill="FFF0F2" w:themeFill="accent6" w:themeFillTint="33"/>
      </w:tcPr>
    </w:tblStylePr>
  </w:style>
  <w:style w:type="table" w:styleId="GridTable4-Accent4">
    <w:name w:val="Grid Table 4 Accent 4"/>
    <w:basedOn w:val="TableNormal"/>
    <w:uiPriority w:val="49"/>
    <w:rsid w:val="005D4EE4"/>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insideV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insideV w:val="nil"/>
        </w:tcBorders>
        <w:shd w:val="clear" w:color="auto" w:fill="CBEDFD" w:themeFill="accent4"/>
      </w:tcPr>
    </w:tblStylePr>
    <w:tblStylePr w:type="lastRow">
      <w:rPr>
        <w:b/>
        <w:bCs/>
      </w:rPr>
      <w:tblPr/>
      <w:tcPr>
        <w:tcBorders>
          <w:top w:val="double" w:sz="4" w:space="0" w:color="CBEDFD" w:themeColor="accent4"/>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4">
    <w:name w:val="List Table 3 Accent 4"/>
    <w:basedOn w:val="TableNormal"/>
    <w:uiPriority w:val="48"/>
    <w:rsid w:val="005D4EE4"/>
    <w:pPr>
      <w:spacing w:after="0" w:line="240" w:lineRule="auto"/>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tblBorders>
    </w:tblPr>
    <w:tblStylePr w:type="firstRow">
      <w:rPr>
        <w:b/>
        <w:bCs/>
        <w:color w:val="FFFFFF" w:themeColor="background1"/>
      </w:rPr>
      <w:tblPr/>
      <w:tcPr>
        <w:shd w:val="clear" w:color="auto" w:fill="CBEDFD" w:themeFill="accent4"/>
      </w:tcPr>
    </w:tblStylePr>
    <w:tblStylePr w:type="lastRow">
      <w:rPr>
        <w:b/>
        <w:bCs/>
      </w:rPr>
      <w:tblPr/>
      <w:tcPr>
        <w:tcBorders>
          <w:top w:val="double" w:sz="4" w:space="0" w:color="CBEDF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4"/>
          <w:right w:val="single" w:sz="4" w:space="0" w:color="CBEDFD" w:themeColor="accent4"/>
        </w:tcBorders>
      </w:tcPr>
    </w:tblStylePr>
    <w:tblStylePr w:type="band1Horz">
      <w:tblPr/>
      <w:tcPr>
        <w:tcBorders>
          <w:top w:val="single" w:sz="4" w:space="0" w:color="CBEDFD" w:themeColor="accent4"/>
          <w:bottom w:val="single" w:sz="4" w:space="0" w:color="CBEDF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4"/>
          <w:left w:val="nil"/>
        </w:tcBorders>
      </w:tcPr>
    </w:tblStylePr>
    <w:tblStylePr w:type="swCell">
      <w:tblPr/>
      <w:tcPr>
        <w:tcBorders>
          <w:top w:val="double" w:sz="4" w:space="0" w:color="CBEDFD" w:themeColor="accent4"/>
          <w:right w:val="nil"/>
        </w:tcBorders>
      </w:tcPr>
    </w:tblStylePr>
  </w:style>
  <w:style w:type="table" w:styleId="ListTable4-Accent4">
    <w:name w:val="List Table 4 Accent 4"/>
    <w:basedOn w:val="TableNormal"/>
    <w:uiPriority w:val="49"/>
    <w:rsid w:val="005D4EE4"/>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tcBorders>
        <w:shd w:val="clear" w:color="auto" w:fill="CBEDFD" w:themeFill="accent4"/>
      </w:tcPr>
    </w:tblStylePr>
    <w:tblStylePr w:type="lastRow">
      <w:rPr>
        <w:b/>
        <w:bCs/>
      </w:rPr>
      <w:tblPr/>
      <w:tcPr>
        <w:tcBorders>
          <w:top w:val="double" w:sz="4" w:space="0" w:color="DFF4FD" w:themeColor="accent4" w:themeTint="99"/>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1">
    <w:name w:val="List Table 3 Accent 1"/>
    <w:basedOn w:val="TableNormal"/>
    <w:uiPriority w:val="48"/>
    <w:rsid w:val="005D4EE4"/>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character" w:styleId="FollowedHyperlink">
    <w:name w:val="FollowedHyperlink"/>
    <w:basedOn w:val="DefaultParagraphFont"/>
    <w:uiPriority w:val="99"/>
    <w:semiHidden/>
    <w:unhideWhenUsed/>
    <w:rsid w:val="00090D8F"/>
    <w:rPr>
      <w:color w:val="954F72" w:themeColor="followedHyperlink"/>
      <w:u w:val="single"/>
    </w:rPr>
  </w:style>
  <w:style w:type="paragraph" w:styleId="NoSpacing">
    <w:name w:val="No Spacing"/>
    <w:aliases w:val="ŠNo Spacing"/>
    <w:next w:val="Normal"/>
    <w:uiPriority w:val="1"/>
    <w:qFormat/>
    <w:rsid w:val="005D4EE4"/>
    <w:pPr>
      <w:spacing w:after="0" w:line="240" w:lineRule="auto"/>
    </w:pPr>
    <w:rPr>
      <w:rFonts w:ascii="Arial" w:hAnsi="Arial"/>
      <w:sz w:val="24"/>
      <w:szCs w:val="24"/>
    </w:rPr>
  </w:style>
  <w:style w:type="paragraph" w:styleId="NormalWeb">
    <w:name w:val="Normal (Web)"/>
    <w:basedOn w:val="Normal"/>
    <w:uiPriority w:val="99"/>
    <w:semiHidden/>
    <w:unhideWhenUsed/>
    <w:rsid w:val="00FA592A"/>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5502D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3159">
      <w:bodyDiv w:val="1"/>
      <w:marLeft w:val="0"/>
      <w:marRight w:val="0"/>
      <w:marTop w:val="0"/>
      <w:marBottom w:val="0"/>
      <w:divBdr>
        <w:top w:val="none" w:sz="0" w:space="0" w:color="auto"/>
        <w:left w:val="none" w:sz="0" w:space="0" w:color="auto"/>
        <w:bottom w:val="none" w:sz="0" w:space="0" w:color="auto"/>
        <w:right w:val="none" w:sz="0" w:space="0" w:color="auto"/>
      </w:divBdr>
    </w:div>
    <w:div w:id="27798015">
      <w:bodyDiv w:val="1"/>
      <w:marLeft w:val="0"/>
      <w:marRight w:val="0"/>
      <w:marTop w:val="0"/>
      <w:marBottom w:val="0"/>
      <w:divBdr>
        <w:top w:val="none" w:sz="0" w:space="0" w:color="auto"/>
        <w:left w:val="none" w:sz="0" w:space="0" w:color="auto"/>
        <w:bottom w:val="none" w:sz="0" w:space="0" w:color="auto"/>
        <w:right w:val="none" w:sz="0" w:space="0" w:color="auto"/>
      </w:divBdr>
    </w:div>
    <w:div w:id="254018051">
      <w:bodyDiv w:val="1"/>
      <w:marLeft w:val="0"/>
      <w:marRight w:val="0"/>
      <w:marTop w:val="0"/>
      <w:marBottom w:val="0"/>
      <w:divBdr>
        <w:top w:val="none" w:sz="0" w:space="0" w:color="auto"/>
        <w:left w:val="none" w:sz="0" w:space="0" w:color="auto"/>
        <w:bottom w:val="none" w:sz="0" w:space="0" w:color="auto"/>
        <w:right w:val="none" w:sz="0" w:space="0" w:color="auto"/>
      </w:divBdr>
      <w:divsChild>
        <w:div w:id="911082880">
          <w:marLeft w:val="446"/>
          <w:marRight w:val="0"/>
          <w:marTop w:val="0"/>
          <w:marBottom w:val="0"/>
          <w:divBdr>
            <w:top w:val="none" w:sz="0" w:space="0" w:color="auto"/>
            <w:left w:val="none" w:sz="0" w:space="0" w:color="auto"/>
            <w:bottom w:val="none" w:sz="0" w:space="0" w:color="auto"/>
            <w:right w:val="none" w:sz="0" w:space="0" w:color="auto"/>
          </w:divBdr>
        </w:div>
      </w:divsChild>
    </w:div>
    <w:div w:id="262691028">
      <w:bodyDiv w:val="1"/>
      <w:marLeft w:val="0"/>
      <w:marRight w:val="0"/>
      <w:marTop w:val="0"/>
      <w:marBottom w:val="0"/>
      <w:divBdr>
        <w:top w:val="none" w:sz="0" w:space="0" w:color="auto"/>
        <w:left w:val="none" w:sz="0" w:space="0" w:color="auto"/>
        <w:bottom w:val="none" w:sz="0" w:space="0" w:color="auto"/>
        <w:right w:val="none" w:sz="0" w:space="0" w:color="auto"/>
      </w:divBdr>
    </w:div>
    <w:div w:id="396586891">
      <w:bodyDiv w:val="1"/>
      <w:marLeft w:val="0"/>
      <w:marRight w:val="0"/>
      <w:marTop w:val="0"/>
      <w:marBottom w:val="0"/>
      <w:divBdr>
        <w:top w:val="none" w:sz="0" w:space="0" w:color="auto"/>
        <w:left w:val="none" w:sz="0" w:space="0" w:color="auto"/>
        <w:bottom w:val="none" w:sz="0" w:space="0" w:color="auto"/>
        <w:right w:val="none" w:sz="0" w:space="0" w:color="auto"/>
      </w:divBdr>
    </w:div>
    <w:div w:id="566232312">
      <w:bodyDiv w:val="1"/>
      <w:marLeft w:val="0"/>
      <w:marRight w:val="0"/>
      <w:marTop w:val="0"/>
      <w:marBottom w:val="0"/>
      <w:divBdr>
        <w:top w:val="none" w:sz="0" w:space="0" w:color="auto"/>
        <w:left w:val="none" w:sz="0" w:space="0" w:color="auto"/>
        <w:bottom w:val="none" w:sz="0" w:space="0" w:color="auto"/>
        <w:right w:val="none" w:sz="0" w:space="0" w:color="auto"/>
      </w:divBdr>
    </w:div>
    <w:div w:id="569389227">
      <w:bodyDiv w:val="1"/>
      <w:marLeft w:val="0"/>
      <w:marRight w:val="0"/>
      <w:marTop w:val="0"/>
      <w:marBottom w:val="0"/>
      <w:divBdr>
        <w:top w:val="none" w:sz="0" w:space="0" w:color="auto"/>
        <w:left w:val="none" w:sz="0" w:space="0" w:color="auto"/>
        <w:bottom w:val="none" w:sz="0" w:space="0" w:color="auto"/>
        <w:right w:val="none" w:sz="0" w:space="0" w:color="auto"/>
      </w:divBdr>
    </w:div>
    <w:div w:id="632754181">
      <w:bodyDiv w:val="1"/>
      <w:marLeft w:val="0"/>
      <w:marRight w:val="0"/>
      <w:marTop w:val="0"/>
      <w:marBottom w:val="0"/>
      <w:divBdr>
        <w:top w:val="none" w:sz="0" w:space="0" w:color="auto"/>
        <w:left w:val="none" w:sz="0" w:space="0" w:color="auto"/>
        <w:bottom w:val="none" w:sz="0" w:space="0" w:color="auto"/>
        <w:right w:val="none" w:sz="0" w:space="0" w:color="auto"/>
      </w:divBdr>
    </w:div>
    <w:div w:id="641157477">
      <w:bodyDiv w:val="1"/>
      <w:marLeft w:val="0"/>
      <w:marRight w:val="0"/>
      <w:marTop w:val="0"/>
      <w:marBottom w:val="0"/>
      <w:divBdr>
        <w:top w:val="none" w:sz="0" w:space="0" w:color="auto"/>
        <w:left w:val="none" w:sz="0" w:space="0" w:color="auto"/>
        <w:bottom w:val="none" w:sz="0" w:space="0" w:color="auto"/>
        <w:right w:val="none" w:sz="0" w:space="0" w:color="auto"/>
      </w:divBdr>
    </w:div>
    <w:div w:id="650788997">
      <w:bodyDiv w:val="1"/>
      <w:marLeft w:val="0"/>
      <w:marRight w:val="0"/>
      <w:marTop w:val="0"/>
      <w:marBottom w:val="0"/>
      <w:divBdr>
        <w:top w:val="none" w:sz="0" w:space="0" w:color="auto"/>
        <w:left w:val="none" w:sz="0" w:space="0" w:color="auto"/>
        <w:bottom w:val="none" w:sz="0" w:space="0" w:color="auto"/>
        <w:right w:val="none" w:sz="0" w:space="0" w:color="auto"/>
      </w:divBdr>
    </w:div>
    <w:div w:id="694232415">
      <w:bodyDiv w:val="1"/>
      <w:marLeft w:val="0"/>
      <w:marRight w:val="0"/>
      <w:marTop w:val="0"/>
      <w:marBottom w:val="0"/>
      <w:divBdr>
        <w:top w:val="none" w:sz="0" w:space="0" w:color="auto"/>
        <w:left w:val="none" w:sz="0" w:space="0" w:color="auto"/>
        <w:bottom w:val="none" w:sz="0" w:space="0" w:color="auto"/>
        <w:right w:val="none" w:sz="0" w:space="0" w:color="auto"/>
      </w:divBdr>
    </w:div>
    <w:div w:id="714305920">
      <w:bodyDiv w:val="1"/>
      <w:marLeft w:val="0"/>
      <w:marRight w:val="0"/>
      <w:marTop w:val="0"/>
      <w:marBottom w:val="0"/>
      <w:divBdr>
        <w:top w:val="none" w:sz="0" w:space="0" w:color="auto"/>
        <w:left w:val="none" w:sz="0" w:space="0" w:color="auto"/>
        <w:bottom w:val="none" w:sz="0" w:space="0" w:color="auto"/>
        <w:right w:val="none" w:sz="0" w:space="0" w:color="auto"/>
      </w:divBdr>
    </w:div>
    <w:div w:id="734594186">
      <w:bodyDiv w:val="1"/>
      <w:marLeft w:val="0"/>
      <w:marRight w:val="0"/>
      <w:marTop w:val="0"/>
      <w:marBottom w:val="0"/>
      <w:divBdr>
        <w:top w:val="none" w:sz="0" w:space="0" w:color="auto"/>
        <w:left w:val="none" w:sz="0" w:space="0" w:color="auto"/>
        <w:bottom w:val="none" w:sz="0" w:space="0" w:color="auto"/>
        <w:right w:val="none" w:sz="0" w:space="0" w:color="auto"/>
      </w:divBdr>
    </w:div>
    <w:div w:id="895239284">
      <w:bodyDiv w:val="1"/>
      <w:marLeft w:val="0"/>
      <w:marRight w:val="0"/>
      <w:marTop w:val="0"/>
      <w:marBottom w:val="0"/>
      <w:divBdr>
        <w:top w:val="none" w:sz="0" w:space="0" w:color="auto"/>
        <w:left w:val="none" w:sz="0" w:space="0" w:color="auto"/>
        <w:bottom w:val="none" w:sz="0" w:space="0" w:color="auto"/>
        <w:right w:val="none" w:sz="0" w:space="0" w:color="auto"/>
      </w:divBdr>
    </w:div>
    <w:div w:id="1058363303">
      <w:bodyDiv w:val="1"/>
      <w:marLeft w:val="0"/>
      <w:marRight w:val="0"/>
      <w:marTop w:val="0"/>
      <w:marBottom w:val="0"/>
      <w:divBdr>
        <w:top w:val="none" w:sz="0" w:space="0" w:color="auto"/>
        <w:left w:val="none" w:sz="0" w:space="0" w:color="auto"/>
        <w:bottom w:val="none" w:sz="0" w:space="0" w:color="auto"/>
        <w:right w:val="none" w:sz="0" w:space="0" w:color="auto"/>
      </w:divBdr>
      <w:divsChild>
        <w:div w:id="42291513">
          <w:marLeft w:val="547"/>
          <w:marRight w:val="0"/>
          <w:marTop w:val="240"/>
          <w:marBottom w:val="120"/>
          <w:divBdr>
            <w:top w:val="none" w:sz="0" w:space="0" w:color="auto"/>
            <w:left w:val="none" w:sz="0" w:space="0" w:color="auto"/>
            <w:bottom w:val="none" w:sz="0" w:space="0" w:color="auto"/>
            <w:right w:val="none" w:sz="0" w:space="0" w:color="auto"/>
          </w:divBdr>
        </w:div>
        <w:div w:id="164825067">
          <w:marLeft w:val="547"/>
          <w:marRight w:val="0"/>
          <w:marTop w:val="240"/>
          <w:marBottom w:val="120"/>
          <w:divBdr>
            <w:top w:val="none" w:sz="0" w:space="0" w:color="auto"/>
            <w:left w:val="none" w:sz="0" w:space="0" w:color="auto"/>
            <w:bottom w:val="none" w:sz="0" w:space="0" w:color="auto"/>
            <w:right w:val="none" w:sz="0" w:space="0" w:color="auto"/>
          </w:divBdr>
        </w:div>
        <w:div w:id="275210099">
          <w:marLeft w:val="547"/>
          <w:marRight w:val="0"/>
          <w:marTop w:val="240"/>
          <w:marBottom w:val="120"/>
          <w:divBdr>
            <w:top w:val="none" w:sz="0" w:space="0" w:color="auto"/>
            <w:left w:val="none" w:sz="0" w:space="0" w:color="auto"/>
            <w:bottom w:val="none" w:sz="0" w:space="0" w:color="auto"/>
            <w:right w:val="none" w:sz="0" w:space="0" w:color="auto"/>
          </w:divBdr>
        </w:div>
        <w:div w:id="353506348">
          <w:marLeft w:val="547"/>
          <w:marRight w:val="0"/>
          <w:marTop w:val="240"/>
          <w:marBottom w:val="120"/>
          <w:divBdr>
            <w:top w:val="none" w:sz="0" w:space="0" w:color="auto"/>
            <w:left w:val="none" w:sz="0" w:space="0" w:color="auto"/>
            <w:bottom w:val="none" w:sz="0" w:space="0" w:color="auto"/>
            <w:right w:val="none" w:sz="0" w:space="0" w:color="auto"/>
          </w:divBdr>
        </w:div>
        <w:div w:id="576019685">
          <w:marLeft w:val="547"/>
          <w:marRight w:val="0"/>
          <w:marTop w:val="240"/>
          <w:marBottom w:val="120"/>
          <w:divBdr>
            <w:top w:val="none" w:sz="0" w:space="0" w:color="auto"/>
            <w:left w:val="none" w:sz="0" w:space="0" w:color="auto"/>
            <w:bottom w:val="none" w:sz="0" w:space="0" w:color="auto"/>
            <w:right w:val="none" w:sz="0" w:space="0" w:color="auto"/>
          </w:divBdr>
        </w:div>
        <w:div w:id="1563364753">
          <w:marLeft w:val="547"/>
          <w:marRight w:val="0"/>
          <w:marTop w:val="240"/>
          <w:marBottom w:val="120"/>
          <w:divBdr>
            <w:top w:val="none" w:sz="0" w:space="0" w:color="auto"/>
            <w:left w:val="none" w:sz="0" w:space="0" w:color="auto"/>
            <w:bottom w:val="none" w:sz="0" w:space="0" w:color="auto"/>
            <w:right w:val="none" w:sz="0" w:space="0" w:color="auto"/>
          </w:divBdr>
        </w:div>
        <w:div w:id="1878539617">
          <w:marLeft w:val="547"/>
          <w:marRight w:val="0"/>
          <w:marTop w:val="240"/>
          <w:marBottom w:val="120"/>
          <w:divBdr>
            <w:top w:val="none" w:sz="0" w:space="0" w:color="auto"/>
            <w:left w:val="none" w:sz="0" w:space="0" w:color="auto"/>
            <w:bottom w:val="none" w:sz="0" w:space="0" w:color="auto"/>
            <w:right w:val="none" w:sz="0" w:space="0" w:color="auto"/>
          </w:divBdr>
        </w:div>
      </w:divsChild>
    </w:div>
    <w:div w:id="1112017885">
      <w:bodyDiv w:val="1"/>
      <w:marLeft w:val="0"/>
      <w:marRight w:val="0"/>
      <w:marTop w:val="0"/>
      <w:marBottom w:val="0"/>
      <w:divBdr>
        <w:top w:val="none" w:sz="0" w:space="0" w:color="auto"/>
        <w:left w:val="none" w:sz="0" w:space="0" w:color="auto"/>
        <w:bottom w:val="none" w:sz="0" w:space="0" w:color="auto"/>
        <w:right w:val="none" w:sz="0" w:space="0" w:color="auto"/>
      </w:divBdr>
    </w:div>
    <w:div w:id="1132096288">
      <w:bodyDiv w:val="1"/>
      <w:marLeft w:val="0"/>
      <w:marRight w:val="0"/>
      <w:marTop w:val="0"/>
      <w:marBottom w:val="0"/>
      <w:divBdr>
        <w:top w:val="none" w:sz="0" w:space="0" w:color="auto"/>
        <w:left w:val="none" w:sz="0" w:space="0" w:color="auto"/>
        <w:bottom w:val="none" w:sz="0" w:space="0" w:color="auto"/>
        <w:right w:val="none" w:sz="0" w:space="0" w:color="auto"/>
      </w:divBdr>
    </w:div>
    <w:div w:id="1174030346">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193345349">
      <w:bodyDiv w:val="1"/>
      <w:marLeft w:val="0"/>
      <w:marRight w:val="0"/>
      <w:marTop w:val="0"/>
      <w:marBottom w:val="0"/>
      <w:divBdr>
        <w:top w:val="none" w:sz="0" w:space="0" w:color="auto"/>
        <w:left w:val="none" w:sz="0" w:space="0" w:color="auto"/>
        <w:bottom w:val="none" w:sz="0" w:space="0" w:color="auto"/>
        <w:right w:val="none" w:sz="0" w:space="0" w:color="auto"/>
      </w:divBdr>
    </w:div>
    <w:div w:id="1221554443">
      <w:bodyDiv w:val="1"/>
      <w:marLeft w:val="0"/>
      <w:marRight w:val="0"/>
      <w:marTop w:val="0"/>
      <w:marBottom w:val="0"/>
      <w:divBdr>
        <w:top w:val="none" w:sz="0" w:space="0" w:color="auto"/>
        <w:left w:val="none" w:sz="0" w:space="0" w:color="auto"/>
        <w:bottom w:val="none" w:sz="0" w:space="0" w:color="auto"/>
        <w:right w:val="none" w:sz="0" w:space="0" w:color="auto"/>
      </w:divBdr>
    </w:div>
    <w:div w:id="1225947714">
      <w:bodyDiv w:val="1"/>
      <w:marLeft w:val="0"/>
      <w:marRight w:val="0"/>
      <w:marTop w:val="0"/>
      <w:marBottom w:val="0"/>
      <w:divBdr>
        <w:top w:val="none" w:sz="0" w:space="0" w:color="auto"/>
        <w:left w:val="none" w:sz="0" w:space="0" w:color="auto"/>
        <w:bottom w:val="none" w:sz="0" w:space="0" w:color="auto"/>
        <w:right w:val="none" w:sz="0" w:space="0" w:color="auto"/>
      </w:divBdr>
      <w:divsChild>
        <w:div w:id="2031222996">
          <w:marLeft w:val="446"/>
          <w:marRight w:val="0"/>
          <w:marTop w:val="0"/>
          <w:marBottom w:val="0"/>
          <w:divBdr>
            <w:top w:val="none" w:sz="0" w:space="0" w:color="auto"/>
            <w:left w:val="none" w:sz="0" w:space="0" w:color="auto"/>
            <w:bottom w:val="none" w:sz="0" w:space="0" w:color="auto"/>
            <w:right w:val="none" w:sz="0" w:space="0" w:color="auto"/>
          </w:divBdr>
        </w:div>
      </w:divsChild>
    </w:div>
    <w:div w:id="1355380582">
      <w:bodyDiv w:val="1"/>
      <w:marLeft w:val="0"/>
      <w:marRight w:val="0"/>
      <w:marTop w:val="0"/>
      <w:marBottom w:val="0"/>
      <w:divBdr>
        <w:top w:val="none" w:sz="0" w:space="0" w:color="auto"/>
        <w:left w:val="none" w:sz="0" w:space="0" w:color="auto"/>
        <w:bottom w:val="none" w:sz="0" w:space="0" w:color="auto"/>
        <w:right w:val="none" w:sz="0" w:space="0" w:color="auto"/>
      </w:divBdr>
    </w:div>
    <w:div w:id="1361591102">
      <w:bodyDiv w:val="1"/>
      <w:marLeft w:val="0"/>
      <w:marRight w:val="0"/>
      <w:marTop w:val="0"/>
      <w:marBottom w:val="0"/>
      <w:divBdr>
        <w:top w:val="none" w:sz="0" w:space="0" w:color="auto"/>
        <w:left w:val="none" w:sz="0" w:space="0" w:color="auto"/>
        <w:bottom w:val="none" w:sz="0" w:space="0" w:color="auto"/>
        <w:right w:val="none" w:sz="0" w:space="0" w:color="auto"/>
      </w:divBdr>
    </w:div>
    <w:div w:id="1400710718">
      <w:bodyDiv w:val="1"/>
      <w:marLeft w:val="0"/>
      <w:marRight w:val="0"/>
      <w:marTop w:val="0"/>
      <w:marBottom w:val="0"/>
      <w:divBdr>
        <w:top w:val="none" w:sz="0" w:space="0" w:color="auto"/>
        <w:left w:val="none" w:sz="0" w:space="0" w:color="auto"/>
        <w:bottom w:val="none" w:sz="0" w:space="0" w:color="auto"/>
        <w:right w:val="none" w:sz="0" w:space="0" w:color="auto"/>
      </w:divBdr>
    </w:div>
    <w:div w:id="1457210572">
      <w:bodyDiv w:val="1"/>
      <w:marLeft w:val="0"/>
      <w:marRight w:val="0"/>
      <w:marTop w:val="0"/>
      <w:marBottom w:val="0"/>
      <w:divBdr>
        <w:top w:val="none" w:sz="0" w:space="0" w:color="auto"/>
        <w:left w:val="none" w:sz="0" w:space="0" w:color="auto"/>
        <w:bottom w:val="none" w:sz="0" w:space="0" w:color="auto"/>
        <w:right w:val="none" w:sz="0" w:space="0" w:color="auto"/>
      </w:divBdr>
    </w:div>
    <w:div w:id="1467628806">
      <w:bodyDiv w:val="1"/>
      <w:marLeft w:val="0"/>
      <w:marRight w:val="0"/>
      <w:marTop w:val="0"/>
      <w:marBottom w:val="0"/>
      <w:divBdr>
        <w:top w:val="none" w:sz="0" w:space="0" w:color="auto"/>
        <w:left w:val="none" w:sz="0" w:space="0" w:color="auto"/>
        <w:bottom w:val="none" w:sz="0" w:space="0" w:color="auto"/>
        <w:right w:val="none" w:sz="0" w:space="0" w:color="auto"/>
      </w:divBdr>
    </w:div>
    <w:div w:id="1521696435">
      <w:bodyDiv w:val="1"/>
      <w:marLeft w:val="0"/>
      <w:marRight w:val="0"/>
      <w:marTop w:val="0"/>
      <w:marBottom w:val="0"/>
      <w:divBdr>
        <w:top w:val="none" w:sz="0" w:space="0" w:color="auto"/>
        <w:left w:val="none" w:sz="0" w:space="0" w:color="auto"/>
        <w:bottom w:val="none" w:sz="0" w:space="0" w:color="auto"/>
        <w:right w:val="none" w:sz="0" w:space="0" w:color="auto"/>
      </w:divBdr>
    </w:div>
    <w:div w:id="1536383846">
      <w:bodyDiv w:val="1"/>
      <w:marLeft w:val="0"/>
      <w:marRight w:val="0"/>
      <w:marTop w:val="0"/>
      <w:marBottom w:val="0"/>
      <w:divBdr>
        <w:top w:val="none" w:sz="0" w:space="0" w:color="auto"/>
        <w:left w:val="none" w:sz="0" w:space="0" w:color="auto"/>
        <w:bottom w:val="none" w:sz="0" w:space="0" w:color="auto"/>
        <w:right w:val="none" w:sz="0" w:space="0" w:color="auto"/>
      </w:divBdr>
    </w:div>
    <w:div w:id="1566452699">
      <w:bodyDiv w:val="1"/>
      <w:marLeft w:val="0"/>
      <w:marRight w:val="0"/>
      <w:marTop w:val="0"/>
      <w:marBottom w:val="0"/>
      <w:divBdr>
        <w:top w:val="none" w:sz="0" w:space="0" w:color="auto"/>
        <w:left w:val="none" w:sz="0" w:space="0" w:color="auto"/>
        <w:bottom w:val="none" w:sz="0" w:space="0" w:color="auto"/>
        <w:right w:val="none" w:sz="0" w:space="0" w:color="auto"/>
      </w:divBdr>
    </w:div>
    <w:div w:id="1619070933">
      <w:bodyDiv w:val="1"/>
      <w:marLeft w:val="0"/>
      <w:marRight w:val="0"/>
      <w:marTop w:val="0"/>
      <w:marBottom w:val="0"/>
      <w:divBdr>
        <w:top w:val="none" w:sz="0" w:space="0" w:color="auto"/>
        <w:left w:val="none" w:sz="0" w:space="0" w:color="auto"/>
        <w:bottom w:val="none" w:sz="0" w:space="0" w:color="auto"/>
        <w:right w:val="none" w:sz="0" w:space="0" w:color="auto"/>
      </w:divBdr>
    </w:div>
    <w:div w:id="1624723857">
      <w:bodyDiv w:val="1"/>
      <w:marLeft w:val="0"/>
      <w:marRight w:val="0"/>
      <w:marTop w:val="0"/>
      <w:marBottom w:val="0"/>
      <w:divBdr>
        <w:top w:val="none" w:sz="0" w:space="0" w:color="auto"/>
        <w:left w:val="none" w:sz="0" w:space="0" w:color="auto"/>
        <w:bottom w:val="none" w:sz="0" w:space="0" w:color="auto"/>
        <w:right w:val="none" w:sz="0" w:space="0" w:color="auto"/>
      </w:divBdr>
    </w:div>
    <w:div w:id="1936161284">
      <w:bodyDiv w:val="1"/>
      <w:marLeft w:val="0"/>
      <w:marRight w:val="0"/>
      <w:marTop w:val="0"/>
      <w:marBottom w:val="0"/>
      <w:divBdr>
        <w:top w:val="none" w:sz="0" w:space="0" w:color="auto"/>
        <w:left w:val="none" w:sz="0" w:space="0" w:color="auto"/>
        <w:bottom w:val="none" w:sz="0" w:space="0" w:color="auto"/>
        <w:right w:val="none" w:sz="0" w:space="0" w:color="auto"/>
      </w:divBdr>
      <w:divsChild>
        <w:div w:id="1088892477">
          <w:marLeft w:val="446"/>
          <w:marRight w:val="0"/>
          <w:marTop w:val="0"/>
          <w:marBottom w:val="0"/>
          <w:divBdr>
            <w:top w:val="none" w:sz="0" w:space="0" w:color="auto"/>
            <w:left w:val="none" w:sz="0" w:space="0" w:color="auto"/>
            <w:bottom w:val="none" w:sz="0" w:space="0" w:color="auto"/>
            <w:right w:val="none" w:sz="0" w:space="0" w:color="auto"/>
          </w:divBdr>
        </w:div>
        <w:div w:id="1229652571">
          <w:marLeft w:val="446"/>
          <w:marRight w:val="0"/>
          <w:marTop w:val="0"/>
          <w:marBottom w:val="0"/>
          <w:divBdr>
            <w:top w:val="none" w:sz="0" w:space="0" w:color="auto"/>
            <w:left w:val="none" w:sz="0" w:space="0" w:color="auto"/>
            <w:bottom w:val="none" w:sz="0" w:space="0" w:color="auto"/>
            <w:right w:val="none" w:sz="0" w:space="0" w:color="auto"/>
          </w:divBdr>
        </w:div>
      </w:divsChild>
    </w:div>
    <w:div w:id="1952932319">
      <w:bodyDiv w:val="1"/>
      <w:marLeft w:val="0"/>
      <w:marRight w:val="0"/>
      <w:marTop w:val="0"/>
      <w:marBottom w:val="0"/>
      <w:divBdr>
        <w:top w:val="none" w:sz="0" w:space="0" w:color="auto"/>
        <w:left w:val="none" w:sz="0" w:space="0" w:color="auto"/>
        <w:bottom w:val="none" w:sz="0" w:space="0" w:color="auto"/>
        <w:right w:val="none" w:sz="0" w:space="0" w:color="auto"/>
      </w:divBdr>
    </w:div>
    <w:div w:id="2006854807">
      <w:bodyDiv w:val="1"/>
      <w:marLeft w:val="0"/>
      <w:marRight w:val="0"/>
      <w:marTop w:val="0"/>
      <w:marBottom w:val="0"/>
      <w:divBdr>
        <w:top w:val="none" w:sz="0" w:space="0" w:color="auto"/>
        <w:left w:val="none" w:sz="0" w:space="0" w:color="auto"/>
        <w:bottom w:val="none" w:sz="0" w:space="0" w:color="auto"/>
        <w:right w:val="none" w:sz="0" w:space="0" w:color="auto"/>
      </w:divBdr>
    </w:div>
    <w:div w:id="2048721816">
      <w:bodyDiv w:val="1"/>
      <w:marLeft w:val="0"/>
      <w:marRight w:val="0"/>
      <w:marTop w:val="0"/>
      <w:marBottom w:val="0"/>
      <w:divBdr>
        <w:top w:val="none" w:sz="0" w:space="0" w:color="auto"/>
        <w:left w:val="none" w:sz="0" w:space="0" w:color="auto"/>
        <w:bottom w:val="none" w:sz="0" w:space="0" w:color="auto"/>
        <w:right w:val="none" w:sz="0" w:space="0" w:color="auto"/>
      </w:divBdr>
    </w:div>
    <w:div w:id="2073650798">
      <w:bodyDiv w:val="1"/>
      <w:marLeft w:val="0"/>
      <w:marRight w:val="0"/>
      <w:marTop w:val="0"/>
      <w:marBottom w:val="0"/>
      <w:divBdr>
        <w:top w:val="none" w:sz="0" w:space="0" w:color="auto"/>
        <w:left w:val="none" w:sz="0" w:space="0" w:color="auto"/>
        <w:bottom w:val="none" w:sz="0" w:space="0" w:color="auto"/>
        <w:right w:val="none" w:sz="0" w:space="0" w:color="auto"/>
      </w:divBdr>
      <w:divsChild>
        <w:div w:id="716733812">
          <w:marLeft w:val="446"/>
          <w:marRight w:val="0"/>
          <w:marTop w:val="0"/>
          <w:marBottom w:val="0"/>
          <w:divBdr>
            <w:top w:val="none" w:sz="0" w:space="0" w:color="auto"/>
            <w:left w:val="none" w:sz="0" w:space="0" w:color="auto"/>
            <w:bottom w:val="none" w:sz="0" w:space="0" w:color="auto"/>
            <w:right w:val="none" w:sz="0" w:space="0" w:color="auto"/>
          </w:divBdr>
        </w:div>
      </w:divsChild>
    </w:div>
    <w:div w:id="2109697401">
      <w:bodyDiv w:val="1"/>
      <w:marLeft w:val="0"/>
      <w:marRight w:val="0"/>
      <w:marTop w:val="0"/>
      <w:marBottom w:val="0"/>
      <w:divBdr>
        <w:top w:val="none" w:sz="0" w:space="0" w:color="auto"/>
        <w:left w:val="none" w:sz="0" w:space="0" w:color="auto"/>
        <w:bottom w:val="none" w:sz="0" w:space="0" w:color="auto"/>
        <w:right w:val="none" w:sz="0" w:space="0" w:color="auto"/>
      </w:divBdr>
    </w:div>
    <w:div w:id="213008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1.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hyperlink" Target="https://education.nsw.gov.au/teaching-and-learning/professional-learning/teacher-quality-and-accreditation/strong-start-great-teachers/refining-practice/teacher-questioning/key-questioning-strategies" TargetMode="External"/><Relationship Id="rId84" Type="http://schemas.openxmlformats.org/officeDocument/2006/relationships/hyperlink" Target="https://education.nsw.gov.au/about-us/educational-data/cese/publications/research-reports/what-works-best-2020-update" TargetMode="External"/><Relationship Id="rId89" Type="http://schemas.openxmlformats.org/officeDocument/2006/relationships/hyperlink" Target="https://phet.colorado.edu/sims/html/build-an-atom/latest/build-an-atom_en.html" TargetMode="External"/><Relationship Id="rId16" Type="http://schemas.openxmlformats.org/officeDocument/2006/relationships/hyperlink" Target="https://curriculum.nsw.edu.au/learning-areas/science/science-7-10-2023/glossary" TargetMode="External"/><Relationship Id="rId11" Type="http://schemas.openxmlformats.org/officeDocument/2006/relationships/hyperlink" Target="https://curriculum.nsw.edu.au/learning-areas/science/science-7-10-2023/glossary" TargetMode="External"/><Relationship Id="rId32" Type="http://schemas.openxmlformats.org/officeDocument/2006/relationships/hyperlink" Target="https://phet.colorado.edu/en/simulations/build-an-atom" TargetMode="External"/><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image" Target="media/image49.png"/><Relationship Id="rId79" Type="http://schemas.openxmlformats.org/officeDocument/2006/relationships/image" Target="media/image53.png"/><Relationship Id="rId5" Type="http://schemas.openxmlformats.org/officeDocument/2006/relationships/webSettings" Target="webSettings.xml"/><Relationship Id="rId90" Type="http://schemas.openxmlformats.org/officeDocument/2006/relationships/hyperlink" Target="https://creativecommons.org/licenses/by/4.0/" TargetMode="External"/><Relationship Id="rId95" Type="http://schemas.openxmlformats.org/officeDocument/2006/relationships/theme" Target="theme/theme1.xml"/><Relationship Id="rId22" Type="http://schemas.openxmlformats.org/officeDocument/2006/relationships/header" Target="header1.xml"/><Relationship Id="rId27" Type="http://schemas.openxmlformats.org/officeDocument/2006/relationships/image" Target="media/image7.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1.png"/><Relationship Id="rId69" Type="http://schemas.openxmlformats.org/officeDocument/2006/relationships/image" Target="media/image44.png"/><Relationship Id="rId8"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51" Type="http://schemas.openxmlformats.org/officeDocument/2006/relationships/image" Target="media/image29.png"/><Relationship Id="rId72" Type="http://schemas.openxmlformats.org/officeDocument/2006/relationships/image" Target="media/image47.png"/><Relationship Id="rId80" Type="http://schemas.openxmlformats.org/officeDocument/2006/relationships/hyperlink" Target="https://educationstandards.nsw.edu.au/wps/portal/nesa/mini-footer/copyright" TargetMode="External"/><Relationship Id="rId85" Type="http://schemas.openxmlformats.org/officeDocument/2006/relationships/hyperlink" Target="https://education.nsw.gov.au/about-us/educational-data/cese/publications/practical-guides-for-educators-/what-works-best-in-practice" TargetMode="Externa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britannica.com/science/covalent-bond" TargetMode="External"/><Relationship Id="rId17" Type="http://schemas.openxmlformats.org/officeDocument/2006/relationships/hyperlink" Target="https://curriculum.nsw.edu.au/learning-areas/science/science-7-10-2023/glossary" TargetMode="External"/><Relationship Id="rId25" Type="http://schemas.openxmlformats.org/officeDocument/2006/relationships/footer" Target="footer2.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hyperlink" Target="https://education.nsw.gov.au/teaching-and-learning/professional-learning/teacher-quality-and-accreditation/strong-start-great-teachers/refining-practice/teacher-questioning/effective-teacher-questioning" TargetMode="External"/><Relationship Id="rId20" Type="http://schemas.openxmlformats.org/officeDocument/2006/relationships/hyperlink" Target="https://curriculum.nsw.edu.au/learning-areas/science/science-7-10-2023/teaching-and-learning" TargetMode="External"/><Relationship Id="rId41" Type="http://schemas.openxmlformats.org/officeDocument/2006/relationships/image" Target="media/image19.png"/><Relationship Id="rId54" Type="http://schemas.openxmlformats.org/officeDocument/2006/relationships/hyperlink" Target="https://education.nsw.gov.au/teaching-and-learning/curriculum/explicit-teaching/explicit-teaching-strategies/gradual-release-of-responsibility" TargetMode="External"/><Relationship Id="rId62" Type="http://schemas.openxmlformats.org/officeDocument/2006/relationships/image" Target="media/image39.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hyperlink" Target="https://www.frontiersin.org/articles/10.3389/feduc.2018.00022/full" TargetMode="External"/><Relationship Id="rId88" Type="http://schemas.openxmlformats.org/officeDocument/2006/relationships/hyperlink" Target="https://www.sciencedirect.com/science/article/abs/pii/S1747938X13000109?via%3Dihub" TargetMode="External"/><Relationship Id="rId9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ritannica.com/science/ionic-compound" TargetMode="External"/><Relationship Id="rId23" Type="http://schemas.openxmlformats.org/officeDocument/2006/relationships/footer" Target="footer1.xml"/><Relationship Id="rId28" Type="http://schemas.openxmlformats.org/officeDocument/2006/relationships/hyperlink" Target="https://phet.colorado.edu/en/simulations/build-an-atom"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hyperlink" Target="https://resources.education.nsw.gov.au/detail/V-19" TargetMode="Externa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8.png"/><Relationship Id="rId78" Type="http://schemas.openxmlformats.org/officeDocument/2006/relationships/hyperlink" Target="https://www.youtube.com/watch?v=b1y2Q6YX1bQ" TargetMode="External"/><Relationship Id="rId81" Type="http://schemas.openxmlformats.org/officeDocument/2006/relationships/hyperlink" Target="https://educationstandards.nsw.edu.au" TargetMode="External"/><Relationship Id="rId86" Type="http://schemas.openxmlformats.org/officeDocument/2006/relationships/hyperlink" Target="https://education.nsw.gov.au/about-us/educational-data/cese/publications/practical-guides-for-educators/growth-goal-setting"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literacy-and-numeracy/teaching-and-learning-resources/literacy/teaching-strategies/stage-5/reading/stage-5-vocabulary-in-context" TargetMode="External"/><Relationship Id="rId13" Type="http://schemas.openxmlformats.org/officeDocument/2006/relationships/hyperlink" Target="https://curriculum.nsw.edu.au/learning-areas/science/science-7-10-2023/glossary" TargetMode="External"/><Relationship Id="rId18" Type="http://schemas.openxmlformats.org/officeDocument/2006/relationships/hyperlink" Target="https://curriculum.nsw.edu.au/learning-areas/science/science-7-10-2023/teaching-and-learning"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eader" Target="header2.xm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3.png"/><Relationship Id="rId87" Type="http://schemas.openxmlformats.org/officeDocument/2006/relationships/hyperlink" Target="https://www.ascd.org/el/articles/feed-up-back-forward" TargetMode="External"/><Relationship Id="rId61" Type="http://schemas.openxmlformats.org/officeDocument/2006/relationships/image" Target="media/image38.png"/><Relationship Id="rId82" Type="http://schemas.openxmlformats.org/officeDocument/2006/relationships/hyperlink" Target="https://curriculum.nsw.edu.au" TargetMode="External"/><Relationship Id="rId19" Type="http://schemas.openxmlformats.org/officeDocument/2006/relationships/hyperlink" Target="https://curriculum.nsw.edu.au/learning-areas/science/science-7-10-2023/glossary" TargetMode="External"/><Relationship Id="rId14" Type="http://schemas.openxmlformats.org/officeDocument/2006/relationships/hyperlink" Target="https://curriculum.nsw.edu.au/learning-areas/science/science-7-10-2023/glossary" TargetMode="External"/><Relationship Id="rId30" Type="http://schemas.openxmlformats.org/officeDocument/2006/relationships/image" Target="media/image9.png"/><Relationship Id="rId35" Type="http://schemas.openxmlformats.org/officeDocument/2006/relationships/image" Target="media/image13.png"/><Relationship Id="rId56" Type="http://schemas.openxmlformats.org/officeDocument/2006/relationships/image" Target="media/image33.png"/><Relationship Id="rId77" Type="http://schemas.openxmlformats.org/officeDocument/2006/relationships/image" Target="media/image5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284FE-761F-4394-8BDF-1E3D43389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10587</TotalTime>
  <Pages>70</Pages>
  <Words>13099</Words>
  <Characters>67067</Characters>
  <Application>Microsoft Office Word</Application>
  <DocSecurity>0</DocSecurity>
  <Lines>2235</Lines>
  <Paragraphs>1406</Paragraphs>
  <ScaleCrop>false</ScaleCrop>
  <HeadingPairs>
    <vt:vector size="2" baseType="variant">
      <vt:variant>
        <vt:lpstr>Title</vt:lpstr>
      </vt:variant>
      <vt:variant>
        <vt:i4>1</vt:i4>
      </vt:variant>
    </vt:vector>
  </HeadingPairs>
  <TitlesOfParts>
    <vt:vector size="1" baseType="lpstr">
      <vt:lpstr>Science Stage 5 (Year 9) – Materials – Teacher resource book 2 of 3 (TRB2)</vt:lpstr>
    </vt:vector>
  </TitlesOfParts>
  <Company/>
  <LinksUpToDate>false</LinksUpToDate>
  <CharactersWithSpaces>78760</CharactersWithSpaces>
  <SharedDoc>false</SharedDoc>
  <HLinks>
    <vt:vector size="378" baseType="variant">
      <vt:variant>
        <vt:i4>5308424</vt:i4>
      </vt:variant>
      <vt:variant>
        <vt:i4>306</vt:i4>
      </vt:variant>
      <vt:variant>
        <vt:i4>0</vt:i4>
      </vt:variant>
      <vt:variant>
        <vt:i4>5</vt:i4>
      </vt:variant>
      <vt:variant>
        <vt:lpwstr>https://creativecommons.org/licenses/by/4.0/</vt:lpwstr>
      </vt:variant>
      <vt:variant>
        <vt:lpwstr/>
      </vt:variant>
      <vt:variant>
        <vt:i4>2293842</vt:i4>
      </vt:variant>
      <vt:variant>
        <vt:i4>303</vt:i4>
      </vt:variant>
      <vt:variant>
        <vt:i4>0</vt:i4>
      </vt:variant>
      <vt:variant>
        <vt:i4>5</vt:i4>
      </vt:variant>
      <vt:variant>
        <vt:lpwstr>https://phet.colorado.edu/sims/html/build-an-atom/latest/build-an-atom_en.html</vt:lpwstr>
      </vt:variant>
      <vt:variant>
        <vt:lpwstr/>
      </vt:variant>
      <vt:variant>
        <vt:i4>3604517</vt:i4>
      </vt:variant>
      <vt:variant>
        <vt:i4>300</vt:i4>
      </vt:variant>
      <vt:variant>
        <vt:i4>0</vt:i4>
      </vt:variant>
      <vt:variant>
        <vt:i4>5</vt:i4>
      </vt:variant>
      <vt:variant>
        <vt:lpwstr>https://www.sciencedirect.com/science/article/abs/pii/S1747938X13000109?via%3Dihub</vt:lpwstr>
      </vt:variant>
      <vt:variant>
        <vt:lpwstr/>
      </vt:variant>
      <vt:variant>
        <vt:i4>65607</vt:i4>
      </vt:variant>
      <vt:variant>
        <vt:i4>297</vt:i4>
      </vt:variant>
      <vt:variant>
        <vt:i4>0</vt:i4>
      </vt:variant>
      <vt:variant>
        <vt:i4>5</vt:i4>
      </vt:variant>
      <vt:variant>
        <vt:lpwstr>https://www.ascd.org/el/articles/feed-up-back-forward</vt:lpwstr>
      </vt:variant>
      <vt:variant>
        <vt:lpwstr/>
      </vt:variant>
      <vt:variant>
        <vt:i4>7209021</vt:i4>
      </vt:variant>
      <vt:variant>
        <vt:i4>294</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291</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288</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285</vt:i4>
      </vt:variant>
      <vt:variant>
        <vt:i4>0</vt:i4>
      </vt:variant>
      <vt:variant>
        <vt:i4>5</vt:i4>
      </vt:variant>
      <vt:variant>
        <vt:lpwstr>https://www.frontiersin.org/articles/10.3389/feduc.2018.00022/full</vt:lpwstr>
      </vt:variant>
      <vt:variant>
        <vt:lpwstr/>
      </vt:variant>
      <vt:variant>
        <vt:i4>7077941</vt:i4>
      </vt:variant>
      <vt:variant>
        <vt:i4>282</vt:i4>
      </vt:variant>
      <vt:variant>
        <vt:i4>0</vt:i4>
      </vt:variant>
      <vt:variant>
        <vt:i4>5</vt:i4>
      </vt:variant>
      <vt:variant>
        <vt:lpwstr>https://curriculum.nsw.edu.au/learning-areas/science/science-7-10-2023/overview</vt:lpwstr>
      </vt:variant>
      <vt:variant>
        <vt:lpwstr/>
      </vt:variant>
      <vt:variant>
        <vt:i4>3342452</vt:i4>
      </vt:variant>
      <vt:variant>
        <vt:i4>279</vt:i4>
      </vt:variant>
      <vt:variant>
        <vt:i4>0</vt:i4>
      </vt:variant>
      <vt:variant>
        <vt:i4>5</vt:i4>
      </vt:variant>
      <vt:variant>
        <vt:lpwstr>https://curriculum.nsw.edu.au/</vt:lpwstr>
      </vt:variant>
      <vt:variant>
        <vt:lpwstr/>
      </vt:variant>
      <vt:variant>
        <vt:i4>3997797</vt:i4>
      </vt:variant>
      <vt:variant>
        <vt:i4>276</vt:i4>
      </vt:variant>
      <vt:variant>
        <vt:i4>0</vt:i4>
      </vt:variant>
      <vt:variant>
        <vt:i4>5</vt:i4>
      </vt:variant>
      <vt:variant>
        <vt:lpwstr>https://educationstandards.nsw.edu.au/</vt:lpwstr>
      </vt:variant>
      <vt:variant>
        <vt:lpwstr/>
      </vt:variant>
      <vt:variant>
        <vt:i4>7536744</vt:i4>
      </vt:variant>
      <vt:variant>
        <vt:i4>273</vt:i4>
      </vt:variant>
      <vt:variant>
        <vt:i4>0</vt:i4>
      </vt:variant>
      <vt:variant>
        <vt:i4>5</vt:i4>
      </vt:variant>
      <vt:variant>
        <vt:lpwstr>https://educationstandards.nsw.edu.au/wps/portal/nesa/mini-footer/copyright</vt:lpwstr>
      </vt:variant>
      <vt:variant>
        <vt:lpwstr/>
      </vt:variant>
      <vt:variant>
        <vt:i4>8304</vt:i4>
      </vt:variant>
      <vt:variant>
        <vt:i4>270</vt:i4>
      </vt:variant>
      <vt:variant>
        <vt:i4>0</vt:i4>
      </vt:variant>
      <vt:variant>
        <vt:i4>5</vt:i4>
      </vt:variant>
      <vt:variant>
        <vt:lpwstr/>
      </vt:variant>
      <vt:variant>
        <vt:lpwstr>_Student_resource_–_1</vt:lpwstr>
      </vt:variant>
      <vt:variant>
        <vt:i4>6553715</vt:i4>
      </vt:variant>
      <vt:variant>
        <vt:i4>264</vt:i4>
      </vt:variant>
      <vt:variant>
        <vt:i4>0</vt:i4>
      </vt:variant>
      <vt:variant>
        <vt:i4>5</vt:i4>
      </vt:variant>
      <vt:variant>
        <vt:lpwstr>https://chemix.org/</vt:lpwstr>
      </vt:variant>
      <vt:variant>
        <vt:lpwstr/>
      </vt:variant>
      <vt:variant>
        <vt:i4>8304</vt:i4>
      </vt:variant>
      <vt:variant>
        <vt:i4>249</vt:i4>
      </vt:variant>
      <vt:variant>
        <vt:i4>0</vt:i4>
      </vt:variant>
      <vt:variant>
        <vt:i4>5</vt:i4>
      </vt:variant>
      <vt:variant>
        <vt:lpwstr/>
      </vt:variant>
      <vt:variant>
        <vt:lpwstr>_Student_resource_–_4</vt:lpwstr>
      </vt:variant>
      <vt:variant>
        <vt:i4>2883693</vt:i4>
      </vt:variant>
      <vt:variant>
        <vt:i4>243</vt:i4>
      </vt:variant>
      <vt:variant>
        <vt:i4>0</vt:i4>
      </vt:variant>
      <vt:variant>
        <vt:i4>5</vt:i4>
      </vt:variant>
      <vt:variant>
        <vt:lpwstr>https://www.drawio.com/</vt:lpwstr>
      </vt:variant>
      <vt:variant>
        <vt:lpwstr/>
      </vt:variant>
      <vt:variant>
        <vt:i4>8304</vt:i4>
      </vt:variant>
      <vt:variant>
        <vt:i4>240</vt:i4>
      </vt:variant>
      <vt:variant>
        <vt:i4>0</vt:i4>
      </vt:variant>
      <vt:variant>
        <vt:i4>5</vt:i4>
      </vt:variant>
      <vt:variant>
        <vt:lpwstr/>
      </vt:variant>
      <vt:variant>
        <vt:lpwstr>_Student_resource_–_3</vt:lpwstr>
      </vt:variant>
      <vt:variant>
        <vt:i4>8304</vt:i4>
      </vt:variant>
      <vt:variant>
        <vt:i4>237</vt:i4>
      </vt:variant>
      <vt:variant>
        <vt:i4>0</vt:i4>
      </vt:variant>
      <vt:variant>
        <vt:i4>5</vt:i4>
      </vt:variant>
      <vt:variant>
        <vt:lpwstr/>
      </vt:variant>
      <vt:variant>
        <vt:lpwstr>_Student_resource_–_2</vt:lpwstr>
      </vt:variant>
      <vt:variant>
        <vt:i4>8304</vt:i4>
      </vt:variant>
      <vt:variant>
        <vt:i4>234</vt:i4>
      </vt:variant>
      <vt:variant>
        <vt:i4>0</vt:i4>
      </vt:variant>
      <vt:variant>
        <vt:i4>5</vt:i4>
      </vt:variant>
      <vt:variant>
        <vt:lpwstr/>
      </vt:variant>
      <vt:variant>
        <vt:lpwstr>_Student_resource_–_2</vt:lpwstr>
      </vt:variant>
      <vt:variant>
        <vt:i4>4128814</vt:i4>
      </vt:variant>
      <vt:variant>
        <vt:i4>225</vt:i4>
      </vt:variant>
      <vt:variant>
        <vt:i4>0</vt:i4>
      </vt:variant>
      <vt:variant>
        <vt:i4>5</vt:i4>
      </vt:variant>
      <vt:variant>
        <vt:lpwstr>https://phet.colorado.edu/en/simulations/build-an-atom</vt:lpwstr>
      </vt:variant>
      <vt:variant>
        <vt:lpwstr/>
      </vt:variant>
      <vt:variant>
        <vt:i4>8304</vt:i4>
      </vt:variant>
      <vt:variant>
        <vt:i4>222</vt:i4>
      </vt:variant>
      <vt:variant>
        <vt:i4>0</vt:i4>
      </vt:variant>
      <vt:variant>
        <vt:i4>5</vt:i4>
      </vt:variant>
      <vt:variant>
        <vt:lpwstr/>
      </vt:variant>
      <vt:variant>
        <vt:lpwstr>_Student_resource_–_6</vt:lpwstr>
      </vt:variant>
      <vt:variant>
        <vt:i4>6226019</vt:i4>
      </vt:variant>
      <vt:variant>
        <vt:i4>219</vt:i4>
      </vt:variant>
      <vt:variant>
        <vt:i4>0</vt:i4>
      </vt:variant>
      <vt:variant>
        <vt:i4>5</vt:i4>
      </vt:variant>
      <vt:variant>
        <vt:lpwstr/>
      </vt:variant>
      <vt:variant>
        <vt:lpwstr>_Student_resource_–</vt:lpwstr>
      </vt:variant>
      <vt:variant>
        <vt:i4>6226019</vt:i4>
      </vt:variant>
      <vt:variant>
        <vt:i4>216</vt:i4>
      </vt:variant>
      <vt:variant>
        <vt:i4>0</vt:i4>
      </vt:variant>
      <vt:variant>
        <vt:i4>5</vt:i4>
      </vt:variant>
      <vt:variant>
        <vt:lpwstr/>
      </vt:variant>
      <vt:variant>
        <vt:lpwstr>_Student_resource_–</vt:lpwstr>
      </vt:variant>
      <vt:variant>
        <vt:i4>4128814</vt:i4>
      </vt:variant>
      <vt:variant>
        <vt:i4>213</vt:i4>
      </vt:variant>
      <vt:variant>
        <vt:i4>0</vt:i4>
      </vt:variant>
      <vt:variant>
        <vt:i4>5</vt:i4>
      </vt:variant>
      <vt:variant>
        <vt:lpwstr>https://phet.colorado.edu/en/simulations/build-an-atom</vt:lpwstr>
      </vt:variant>
      <vt:variant>
        <vt:lpwstr/>
      </vt:variant>
      <vt:variant>
        <vt:i4>1114200</vt:i4>
      </vt:variant>
      <vt:variant>
        <vt:i4>195</vt:i4>
      </vt:variant>
      <vt:variant>
        <vt:i4>0</vt:i4>
      </vt:variant>
      <vt:variant>
        <vt:i4>5</vt:i4>
      </vt:variant>
      <vt:variant>
        <vt:lpwstr>https://curriculum.nsw.edu.au/learning-areas/science/science-7-10-2023/teaching-and-learning</vt:lpwstr>
      </vt:variant>
      <vt:variant>
        <vt:lpwstr/>
      </vt:variant>
      <vt:variant>
        <vt:i4>8126502</vt:i4>
      </vt:variant>
      <vt:variant>
        <vt:i4>192</vt:i4>
      </vt:variant>
      <vt:variant>
        <vt:i4>0</vt:i4>
      </vt:variant>
      <vt:variant>
        <vt:i4>5</vt:i4>
      </vt:variant>
      <vt:variant>
        <vt:lpwstr>https://curriculum.nsw.edu.au/learning-areas/science/science-7-10-2023/glossary</vt:lpwstr>
      </vt:variant>
      <vt:variant>
        <vt:lpwstr/>
      </vt:variant>
      <vt:variant>
        <vt:i4>1114200</vt:i4>
      </vt:variant>
      <vt:variant>
        <vt:i4>180</vt:i4>
      </vt:variant>
      <vt:variant>
        <vt:i4>0</vt:i4>
      </vt:variant>
      <vt:variant>
        <vt:i4>5</vt:i4>
      </vt:variant>
      <vt:variant>
        <vt:lpwstr>https://curriculum.nsw.edu.au/learning-areas/science/science-7-10-2023/teaching-and-learning</vt:lpwstr>
      </vt:variant>
      <vt:variant>
        <vt:lpwstr/>
      </vt:variant>
      <vt:variant>
        <vt:i4>8126502</vt:i4>
      </vt:variant>
      <vt:variant>
        <vt:i4>171</vt:i4>
      </vt:variant>
      <vt:variant>
        <vt:i4>0</vt:i4>
      </vt:variant>
      <vt:variant>
        <vt:i4>5</vt:i4>
      </vt:variant>
      <vt:variant>
        <vt:lpwstr>https://curriculum.nsw.edu.au/learning-areas/science/science-7-10-2023/glossary</vt:lpwstr>
      </vt:variant>
      <vt:variant>
        <vt:lpwstr/>
      </vt:variant>
      <vt:variant>
        <vt:i4>8126502</vt:i4>
      </vt:variant>
      <vt:variant>
        <vt:i4>168</vt:i4>
      </vt:variant>
      <vt:variant>
        <vt:i4>0</vt:i4>
      </vt:variant>
      <vt:variant>
        <vt:i4>5</vt:i4>
      </vt:variant>
      <vt:variant>
        <vt:lpwstr>https://curriculum.nsw.edu.au/learning-areas/science/science-7-10-2023/glossary</vt:lpwstr>
      </vt:variant>
      <vt:variant>
        <vt:lpwstr/>
      </vt:variant>
      <vt:variant>
        <vt:i4>6029378</vt:i4>
      </vt:variant>
      <vt:variant>
        <vt:i4>165</vt:i4>
      </vt:variant>
      <vt:variant>
        <vt:i4>0</vt:i4>
      </vt:variant>
      <vt:variant>
        <vt:i4>5</vt:i4>
      </vt:variant>
      <vt:variant>
        <vt:lpwstr>https://www.britannica.com/science/ionic-compound</vt:lpwstr>
      </vt:variant>
      <vt:variant>
        <vt:lpwstr/>
      </vt:variant>
      <vt:variant>
        <vt:i4>8126502</vt:i4>
      </vt:variant>
      <vt:variant>
        <vt:i4>162</vt:i4>
      </vt:variant>
      <vt:variant>
        <vt:i4>0</vt:i4>
      </vt:variant>
      <vt:variant>
        <vt:i4>5</vt:i4>
      </vt:variant>
      <vt:variant>
        <vt:lpwstr>https://curriculum.nsw.edu.au/learning-areas/science/science-7-10-2023/glossary</vt:lpwstr>
      </vt:variant>
      <vt:variant>
        <vt:lpwstr/>
      </vt:variant>
      <vt:variant>
        <vt:i4>8126502</vt:i4>
      </vt:variant>
      <vt:variant>
        <vt:i4>159</vt:i4>
      </vt:variant>
      <vt:variant>
        <vt:i4>0</vt:i4>
      </vt:variant>
      <vt:variant>
        <vt:i4>5</vt:i4>
      </vt:variant>
      <vt:variant>
        <vt:lpwstr>https://curriculum.nsw.edu.au/learning-areas/science/science-7-10-2023/glossary</vt:lpwstr>
      </vt:variant>
      <vt:variant>
        <vt:lpwstr/>
      </vt:variant>
      <vt:variant>
        <vt:i4>393232</vt:i4>
      </vt:variant>
      <vt:variant>
        <vt:i4>156</vt:i4>
      </vt:variant>
      <vt:variant>
        <vt:i4>0</vt:i4>
      </vt:variant>
      <vt:variant>
        <vt:i4>5</vt:i4>
      </vt:variant>
      <vt:variant>
        <vt:lpwstr>https://www.britannica.com/science/covalent-bond</vt:lpwstr>
      </vt:variant>
      <vt:variant>
        <vt:lpwstr/>
      </vt:variant>
      <vt:variant>
        <vt:i4>8126502</vt:i4>
      </vt:variant>
      <vt:variant>
        <vt:i4>153</vt:i4>
      </vt:variant>
      <vt:variant>
        <vt:i4>0</vt:i4>
      </vt:variant>
      <vt:variant>
        <vt:i4>5</vt:i4>
      </vt:variant>
      <vt:variant>
        <vt:lpwstr>https://curriculum.nsw.edu.au/learning-areas/science/science-7-10-2023/glossary</vt:lpwstr>
      </vt:variant>
      <vt:variant>
        <vt:lpwstr/>
      </vt:variant>
      <vt:variant>
        <vt:i4>3866683</vt:i4>
      </vt:variant>
      <vt:variant>
        <vt:i4>147</vt:i4>
      </vt:variant>
      <vt:variant>
        <vt:i4>0</vt:i4>
      </vt:variant>
      <vt:variant>
        <vt:i4>5</vt:i4>
      </vt:variant>
      <vt:variant>
        <vt:lpwstr>https://resources.education.nsw.gov.au/detail/V-19</vt:lpwstr>
      </vt:variant>
      <vt:variant>
        <vt:lpwstr/>
      </vt:variant>
      <vt:variant>
        <vt:i4>2162725</vt:i4>
      </vt:variant>
      <vt:variant>
        <vt:i4>144</vt:i4>
      </vt:variant>
      <vt:variant>
        <vt:i4>0</vt:i4>
      </vt:variant>
      <vt:variant>
        <vt:i4>5</vt:i4>
      </vt:variant>
      <vt:variant>
        <vt:lpwstr>https://education.nsw.gov.au/teaching-and-learning/curriculum/literacy-and-numeracy/teaching-and-learning-resources/literacy/teaching-strategies/stage-5/reading/stage-5-vocabulary-in-context</vt:lpwstr>
      </vt:variant>
      <vt:variant>
        <vt:lpwstr/>
      </vt:variant>
      <vt:variant>
        <vt:i4>6881393</vt:i4>
      </vt:variant>
      <vt:variant>
        <vt:i4>141</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1572914</vt:i4>
      </vt:variant>
      <vt:variant>
        <vt:i4>134</vt:i4>
      </vt:variant>
      <vt:variant>
        <vt:i4>0</vt:i4>
      </vt:variant>
      <vt:variant>
        <vt:i4>5</vt:i4>
      </vt:variant>
      <vt:variant>
        <vt:lpwstr/>
      </vt:variant>
      <vt:variant>
        <vt:lpwstr>_Toc196649198</vt:lpwstr>
      </vt:variant>
      <vt:variant>
        <vt:i4>1572914</vt:i4>
      </vt:variant>
      <vt:variant>
        <vt:i4>128</vt:i4>
      </vt:variant>
      <vt:variant>
        <vt:i4>0</vt:i4>
      </vt:variant>
      <vt:variant>
        <vt:i4>5</vt:i4>
      </vt:variant>
      <vt:variant>
        <vt:lpwstr/>
      </vt:variant>
      <vt:variant>
        <vt:lpwstr>_Toc196649197</vt:lpwstr>
      </vt:variant>
      <vt:variant>
        <vt:i4>1572914</vt:i4>
      </vt:variant>
      <vt:variant>
        <vt:i4>122</vt:i4>
      </vt:variant>
      <vt:variant>
        <vt:i4>0</vt:i4>
      </vt:variant>
      <vt:variant>
        <vt:i4>5</vt:i4>
      </vt:variant>
      <vt:variant>
        <vt:lpwstr/>
      </vt:variant>
      <vt:variant>
        <vt:lpwstr>_Toc196649196</vt:lpwstr>
      </vt:variant>
      <vt:variant>
        <vt:i4>1572914</vt:i4>
      </vt:variant>
      <vt:variant>
        <vt:i4>116</vt:i4>
      </vt:variant>
      <vt:variant>
        <vt:i4>0</vt:i4>
      </vt:variant>
      <vt:variant>
        <vt:i4>5</vt:i4>
      </vt:variant>
      <vt:variant>
        <vt:lpwstr/>
      </vt:variant>
      <vt:variant>
        <vt:lpwstr>_Toc196649195</vt:lpwstr>
      </vt:variant>
      <vt:variant>
        <vt:i4>1572914</vt:i4>
      </vt:variant>
      <vt:variant>
        <vt:i4>110</vt:i4>
      </vt:variant>
      <vt:variant>
        <vt:i4>0</vt:i4>
      </vt:variant>
      <vt:variant>
        <vt:i4>5</vt:i4>
      </vt:variant>
      <vt:variant>
        <vt:lpwstr/>
      </vt:variant>
      <vt:variant>
        <vt:lpwstr>_Toc196649194</vt:lpwstr>
      </vt:variant>
      <vt:variant>
        <vt:i4>1572914</vt:i4>
      </vt:variant>
      <vt:variant>
        <vt:i4>104</vt:i4>
      </vt:variant>
      <vt:variant>
        <vt:i4>0</vt:i4>
      </vt:variant>
      <vt:variant>
        <vt:i4>5</vt:i4>
      </vt:variant>
      <vt:variant>
        <vt:lpwstr/>
      </vt:variant>
      <vt:variant>
        <vt:lpwstr>_Toc196649193</vt:lpwstr>
      </vt:variant>
      <vt:variant>
        <vt:i4>1572914</vt:i4>
      </vt:variant>
      <vt:variant>
        <vt:i4>98</vt:i4>
      </vt:variant>
      <vt:variant>
        <vt:i4>0</vt:i4>
      </vt:variant>
      <vt:variant>
        <vt:i4>5</vt:i4>
      </vt:variant>
      <vt:variant>
        <vt:lpwstr/>
      </vt:variant>
      <vt:variant>
        <vt:lpwstr>_Toc196649192</vt:lpwstr>
      </vt:variant>
      <vt:variant>
        <vt:i4>1572914</vt:i4>
      </vt:variant>
      <vt:variant>
        <vt:i4>92</vt:i4>
      </vt:variant>
      <vt:variant>
        <vt:i4>0</vt:i4>
      </vt:variant>
      <vt:variant>
        <vt:i4>5</vt:i4>
      </vt:variant>
      <vt:variant>
        <vt:lpwstr/>
      </vt:variant>
      <vt:variant>
        <vt:lpwstr>_Toc196649191</vt:lpwstr>
      </vt:variant>
      <vt:variant>
        <vt:i4>1572914</vt:i4>
      </vt:variant>
      <vt:variant>
        <vt:i4>86</vt:i4>
      </vt:variant>
      <vt:variant>
        <vt:i4>0</vt:i4>
      </vt:variant>
      <vt:variant>
        <vt:i4>5</vt:i4>
      </vt:variant>
      <vt:variant>
        <vt:lpwstr/>
      </vt:variant>
      <vt:variant>
        <vt:lpwstr>_Toc196649190</vt:lpwstr>
      </vt:variant>
      <vt:variant>
        <vt:i4>1638450</vt:i4>
      </vt:variant>
      <vt:variant>
        <vt:i4>80</vt:i4>
      </vt:variant>
      <vt:variant>
        <vt:i4>0</vt:i4>
      </vt:variant>
      <vt:variant>
        <vt:i4>5</vt:i4>
      </vt:variant>
      <vt:variant>
        <vt:lpwstr/>
      </vt:variant>
      <vt:variant>
        <vt:lpwstr>_Toc196649189</vt:lpwstr>
      </vt:variant>
      <vt:variant>
        <vt:i4>1638450</vt:i4>
      </vt:variant>
      <vt:variant>
        <vt:i4>74</vt:i4>
      </vt:variant>
      <vt:variant>
        <vt:i4>0</vt:i4>
      </vt:variant>
      <vt:variant>
        <vt:i4>5</vt:i4>
      </vt:variant>
      <vt:variant>
        <vt:lpwstr/>
      </vt:variant>
      <vt:variant>
        <vt:lpwstr>_Toc196649188</vt:lpwstr>
      </vt:variant>
      <vt:variant>
        <vt:i4>1638450</vt:i4>
      </vt:variant>
      <vt:variant>
        <vt:i4>68</vt:i4>
      </vt:variant>
      <vt:variant>
        <vt:i4>0</vt:i4>
      </vt:variant>
      <vt:variant>
        <vt:i4>5</vt:i4>
      </vt:variant>
      <vt:variant>
        <vt:lpwstr/>
      </vt:variant>
      <vt:variant>
        <vt:lpwstr>_Toc196649187</vt:lpwstr>
      </vt:variant>
      <vt:variant>
        <vt:i4>1638450</vt:i4>
      </vt:variant>
      <vt:variant>
        <vt:i4>62</vt:i4>
      </vt:variant>
      <vt:variant>
        <vt:i4>0</vt:i4>
      </vt:variant>
      <vt:variant>
        <vt:i4>5</vt:i4>
      </vt:variant>
      <vt:variant>
        <vt:lpwstr/>
      </vt:variant>
      <vt:variant>
        <vt:lpwstr>_Toc196649186</vt:lpwstr>
      </vt:variant>
      <vt:variant>
        <vt:i4>1638450</vt:i4>
      </vt:variant>
      <vt:variant>
        <vt:i4>56</vt:i4>
      </vt:variant>
      <vt:variant>
        <vt:i4>0</vt:i4>
      </vt:variant>
      <vt:variant>
        <vt:i4>5</vt:i4>
      </vt:variant>
      <vt:variant>
        <vt:lpwstr/>
      </vt:variant>
      <vt:variant>
        <vt:lpwstr>_Toc196649185</vt:lpwstr>
      </vt:variant>
      <vt:variant>
        <vt:i4>1638450</vt:i4>
      </vt:variant>
      <vt:variant>
        <vt:i4>50</vt:i4>
      </vt:variant>
      <vt:variant>
        <vt:i4>0</vt:i4>
      </vt:variant>
      <vt:variant>
        <vt:i4>5</vt:i4>
      </vt:variant>
      <vt:variant>
        <vt:lpwstr/>
      </vt:variant>
      <vt:variant>
        <vt:lpwstr>_Toc196649184</vt:lpwstr>
      </vt:variant>
      <vt:variant>
        <vt:i4>1638450</vt:i4>
      </vt:variant>
      <vt:variant>
        <vt:i4>44</vt:i4>
      </vt:variant>
      <vt:variant>
        <vt:i4>0</vt:i4>
      </vt:variant>
      <vt:variant>
        <vt:i4>5</vt:i4>
      </vt:variant>
      <vt:variant>
        <vt:lpwstr/>
      </vt:variant>
      <vt:variant>
        <vt:lpwstr>_Toc196649183</vt:lpwstr>
      </vt:variant>
      <vt:variant>
        <vt:i4>1638450</vt:i4>
      </vt:variant>
      <vt:variant>
        <vt:i4>38</vt:i4>
      </vt:variant>
      <vt:variant>
        <vt:i4>0</vt:i4>
      </vt:variant>
      <vt:variant>
        <vt:i4>5</vt:i4>
      </vt:variant>
      <vt:variant>
        <vt:lpwstr/>
      </vt:variant>
      <vt:variant>
        <vt:lpwstr>_Toc196649182</vt:lpwstr>
      </vt:variant>
      <vt:variant>
        <vt:i4>1638450</vt:i4>
      </vt:variant>
      <vt:variant>
        <vt:i4>32</vt:i4>
      </vt:variant>
      <vt:variant>
        <vt:i4>0</vt:i4>
      </vt:variant>
      <vt:variant>
        <vt:i4>5</vt:i4>
      </vt:variant>
      <vt:variant>
        <vt:lpwstr/>
      </vt:variant>
      <vt:variant>
        <vt:lpwstr>_Toc196649181</vt:lpwstr>
      </vt:variant>
      <vt:variant>
        <vt:i4>1638450</vt:i4>
      </vt:variant>
      <vt:variant>
        <vt:i4>26</vt:i4>
      </vt:variant>
      <vt:variant>
        <vt:i4>0</vt:i4>
      </vt:variant>
      <vt:variant>
        <vt:i4>5</vt:i4>
      </vt:variant>
      <vt:variant>
        <vt:lpwstr/>
      </vt:variant>
      <vt:variant>
        <vt:lpwstr>_Toc196649180</vt:lpwstr>
      </vt:variant>
      <vt:variant>
        <vt:i4>1441842</vt:i4>
      </vt:variant>
      <vt:variant>
        <vt:i4>20</vt:i4>
      </vt:variant>
      <vt:variant>
        <vt:i4>0</vt:i4>
      </vt:variant>
      <vt:variant>
        <vt:i4>5</vt:i4>
      </vt:variant>
      <vt:variant>
        <vt:lpwstr/>
      </vt:variant>
      <vt:variant>
        <vt:lpwstr>_Toc196649179</vt:lpwstr>
      </vt:variant>
      <vt:variant>
        <vt:i4>1441842</vt:i4>
      </vt:variant>
      <vt:variant>
        <vt:i4>14</vt:i4>
      </vt:variant>
      <vt:variant>
        <vt:i4>0</vt:i4>
      </vt:variant>
      <vt:variant>
        <vt:i4>5</vt:i4>
      </vt:variant>
      <vt:variant>
        <vt:lpwstr/>
      </vt:variant>
      <vt:variant>
        <vt:lpwstr>_Toc196649178</vt:lpwstr>
      </vt:variant>
      <vt:variant>
        <vt:i4>1441842</vt:i4>
      </vt:variant>
      <vt:variant>
        <vt:i4>8</vt:i4>
      </vt:variant>
      <vt:variant>
        <vt:i4>0</vt:i4>
      </vt:variant>
      <vt:variant>
        <vt:i4>5</vt:i4>
      </vt:variant>
      <vt:variant>
        <vt:lpwstr/>
      </vt:variant>
      <vt:variant>
        <vt:lpwstr>_Toc196649177</vt:lpwstr>
      </vt:variant>
      <vt:variant>
        <vt:i4>1441842</vt:i4>
      </vt:variant>
      <vt:variant>
        <vt:i4>2</vt:i4>
      </vt:variant>
      <vt:variant>
        <vt:i4>0</vt:i4>
      </vt:variant>
      <vt:variant>
        <vt:i4>5</vt:i4>
      </vt:variant>
      <vt:variant>
        <vt:lpwstr/>
      </vt:variant>
      <vt:variant>
        <vt:lpwstr>_Toc196649176</vt:lpwstr>
      </vt:variant>
      <vt:variant>
        <vt:i4>3473492</vt:i4>
      </vt:variant>
      <vt:variant>
        <vt:i4>6</vt:i4>
      </vt:variant>
      <vt:variant>
        <vt:i4>0</vt:i4>
      </vt:variant>
      <vt:variant>
        <vt:i4>5</vt:i4>
      </vt:variant>
      <vt:variant>
        <vt:lpwstr>mailto:Sham.Nair@det.nsw.edu.au</vt:lpwstr>
      </vt:variant>
      <vt:variant>
        <vt:lpwstr/>
      </vt:variant>
      <vt:variant>
        <vt:i4>3342368</vt:i4>
      </vt:variant>
      <vt:variant>
        <vt:i4>3</vt:i4>
      </vt:variant>
      <vt:variant>
        <vt:i4>0</vt:i4>
      </vt:variant>
      <vt:variant>
        <vt:i4>5</vt:i4>
      </vt:variant>
      <vt:variant>
        <vt:lpwstr>https://schoolsnsw.sharepoint.com/:w:/r/sites/Science712/Shared Documents/Curriculum reform/Resources/Stage 5/3 Materials/T%26L Resources/2 Bonding/Creating covlanent compounds.docx?d=w99656b397ade48258c31250c4fcc900c&amp;csf=1&amp;web=1&amp;e=9oZxOp</vt:lpwstr>
      </vt:variant>
      <vt:variant>
        <vt:lpwstr/>
      </vt:variant>
      <vt:variant>
        <vt:i4>1179764</vt:i4>
      </vt:variant>
      <vt:variant>
        <vt:i4>0</vt:i4>
      </vt:variant>
      <vt:variant>
        <vt:i4>0</vt:i4>
      </vt:variant>
      <vt:variant>
        <vt:i4>5</vt:i4>
      </vt:variant>
      <vt:variant>
        <vt:lpwstr>mailto:CHRISTOPHER.BORMANN@det.nsw.edu.au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 teacher resource book 2 of 3 (TRB2) – Stage 5, science</dc:title>
  <dc:subject/>
  <dc:creator>NSW Department of Education</dc:creator>
  <cp:keywords/>
  <dc:description/>
  <dcterms:created xsi:type="dcterms:W3CDTF">2025-05-07T23:07:00Z</dcterms:created>
  <dcterms:modified xsi:type="dcterms:W3CDTF">2025-07-03T02:56:00Z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2024-06-24T06:54:50Z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b18113c4-5a94-4ca2-a57f-ec3638df86b7</vt:lpwstr>
  </property>
  <property fmtid="{D5CDD505-2E9C-101B-9397-08002B2CF9AE}" pid="8" name="MSIP_Label_b603dfd7-d93a-4381-a340-2995d8282205_ContentBits">
    <vt:lpwstr>0</vt:lpwstr>
  </property>
  <property fmtid="{D5CDD505-2E9C-101B-9397-08002B2CF9AE}" pid="9" name="MediaServiceImageTags">
    <vt:lpwstr/>
  </property>
  <property fmtid="{D5CDD505-2E9C-101B-9397-08002B2CF9AE}" pid="10" name="ContentTypeId">
    <vt:lpwstr>0x010100C45A8A73F622604191F75A643547CBB7</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SharedWithUsers">
    <vt:lpwstr>230;#Caitlin Gomez</vt:lpwstr>
  </property>
  <property fmtid="{D5CDD505-2E9C-101B-9397-08002B2CF9AE}" pid="18" name="GrammarlyDocumentId">
    <vt:lpwstr>db1c5c87-75bc-4f6d-9516-54fb65c194e1</vt:lpwstr>
  </property>
</Properties>
</file>