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A0D8FC" w14:textId="4C2095A8" w:rsidR="00087D95" w:rsidRDefault="00602782" w:rsidP="00734023">
      <w:pPr>
        <w:pStyle w:val="Title"/>
      </w:pPr>
      <w:r>
        <w:t>S</w:t>
      </w:r>
      <w:r w:rsidR="006505EC">
        <w:t>cience</w:t>
      </w:r>
      <w:r>
        <w:t xml:space="preserve"> </w:t>
      </w:r>
      <w:r w:rsidR="00087D95">
        <w:t>Stage</w:t>
      </w:r>
      <w:r>
        <w:t xml:space="preserve"> </w:t>
      </w:r>
      <w:r w:rsidR="00E95942">
        <w:t>5</w:t>
      </w:r>
      <w:r w:rsidR="00087D95">
        <w:t xml:space="preserve"> </w:t>
      </w:r>
      <w:r>
        <w:t>(</w:t>
      </w:r>
      <w:r w:rsidR="00087D95">
        <w:t>Year</w:t>
      </w:r>
      <w:r>
        <w:t xml:space="preserve"> </w:t>
      </w:r>
      <w:r w:rsidR="00E95942">
        <w:t>9</w:t>
      </w:r>
      <w:r>
        <w:t>)</w:t>
      </w:r>
      <w:r w:rsidR="00087D95">
        <w:t xml:space="preserve"> – </w:t>
      </w:r>
      <w:r w:rsidR="0032747C">
        <w:t>s</w:t>
      </w:r>
      <w:r w:rsidR="00934489">
        <w:t>ample assessment task</w:t>
      </w:r>
    </w:p>
    <w:p w14:paraId="472D5834" w14:textId="638C9479" w:rsidR="00464A4E" w:rsidRPr="002F6793" w:rsidRDefault="00C5606D" w:rsidP="002F6793">
      <w:pPr>
        <w:pStyle w:val="Subtitle0"/>
      </w:pPr>
      <w:r>
        <w:t>Environmental sustainability</w:t>
      </w:r>
    </w:p>
    <w:p w14:paraId="18764A0B" w14:textId="7625C4AC" w:rsidR="00464A4E" w:rsidRPr="006C5739" w:rsidRDefault="00464A4E" w:rsidP="00464A4E">
      <w:pPr>
        <w:rPr>
          <w:rStyle w:val="Strong"/>
        </w:rPr>
      </w:pPr>
      <w:r w:rsidRPr="006C5739">
        <w:rPr>
          <w:rStyle w:val="Strong"/>
        </w:rPr>
        <w:t>Creation date:</w:t>
      </w:r>
      <w:r>
        <w:rPr>
          <w:rStyle w:val="Strong"/>
        </w:rPr>
        <w:t xml:space="preserve"> </w:t>
      </w:r>
      <w:r w:rsidR="0020655A">
        <w:t>21 July</w:t>
      </w:r>
      <w:r>
        <w:t xml:space="preserve"> </w:t>
      </w:r>
      <w:r w:rsidR="00A52112">
        <w:t>2025</w:t>
      </w:r>
    </w:p>
    <w:p w14:paraId="35B0E2F6" w14:textId="241984E6" w:rsidR="0008611F" w:rsidRPr="00FD6D6A" w:rsidRDefault="0008611F" w:rsidP="00464A4E">
      <w:r>
        <w:br w:type="page"/>
      </w:r>
    </w:p>
    <w:sdt>
      <w:sdtPr>
        <w:rPr>
          <w:rFonts w:eastAsiaTheme="minorEastAsia"/>
          <w:b/>
          <w:bCs w:val="0"/>
          <w:color w:val="auto"/>
          <w:sz w:val="24"/>
          <w:szCs w:val="24"/>
        </w:rPr>
        <w:id w:val="-269702453"/>
        <w:docPartObj>
          <w:docPartGallery w:val="Table of Contents"/>
          <w:docPartUnique/>
        </w:docPartObj>
      </w:sdtPr>
      <w:sdtEndPr>
        <w:rPr>
          <w:b w:val="0"/>
          <w:noProof/>
          <w:sz w:val="22"/>
          <w:szCs w:val="22"/>
        </w:rPr>
      </w:sdtEndPr>
      <w:sdtContent>
        <w:p w14:paraId="5DFFBFAC" w14:textId="01911AA3" w:rsidR="00FD44CF" w:rsidRDefault="00FD44CF" w:rsidP="002F6793">
          <w:pPr>
            <w:pStyle w:val="TOCHeading"/>
            <w:tabs>
              <w:tab w:val="left" w:pos="720"/>
              <w:tab w:val="left" w:pos="1440"/>
              <w:tab w:val="left" w:pos="3254"/>
            </w:tabs>
          </w:pPr>
          <w:r>
            <w:t>Contents</w:t>
          </w:r>
        </w:p>
        <w:p w14:paraId="68126F5D" w14:textId="341DE9CC" w:rsidR="003C06C5" w:rsidRDefault="00490D40">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"1-2" \h \z \u </w:instrText>
          </w:r>
          <w:r>
            <w:fldChar w:fldCharType="separate"/>
          </w:r>
          <w:hyperlink w:anchor="_Toc209607761" w:history="1">
            <w:r w:rsidR="003C06C5" w:rsidRPr="007F36B2">
              <w:rPr>
                <w:rStyle w:val="Hyperlink"/>
              </w:rPr>
              <w:t>About this assessment task</w:t>
            </w:r>
            <w:r w:rsidR="003C06C5">
              <w:rPr>
                <w:webHidden/>
              </w:rPr>
              <w:tab/>
            </w:r>
            <w:r w:rsidR="003C06C5">
              <w:rPr>
                <w:webHidden/>
              </w:rPr>
              <w:fldChar w:fldCharType="begin"/>
            </w:r>
            <w:r w:rsidR="003C06C5">
              <w:rPr>
                <w:webHidden/>
              </w:rPr>
              <w:instrText xml:space="preserve"> PAGEREF _Toc209607761 \h </w:instrText>
            </w:r>
            <w:r w:rsidR="003C06C5">
              <w:rPr>
                <w:webHidden/>
              </w:rPr>
            </w:r>
            <w:r w:rsidR="003C06C5">
              <w:rPr>
                <w:webHidden/>
              </w:rPr>
              <w:fldChar w:fldCharType="separate"/>
            </w:r>
            <w:r w:rsidR="003C06C5">
              <w:rPr>
                <w:webHidden/>
              </w:rPr>
              <w:t>2</w:t>
            </w:r>
            <w:r w:rsidR="003C06C5">
              <w:rPr>
                <w:webHidden/>
              </w:rPr>
              <w:fldChar w:fldCharType="end"/>
            </w:r>
          </w:hyperlink>
        </w:p>
        <w:p w14:paraId="264720AC" w14:textId="43686B4D" w:rsidR="003C06C5" w:rsidRDefault="003C06C5">
          <w:pPr>
            <w:pStyle w:val="TOC2"/>
            <w:rPr>
              <w:rFonts w:asciiTheme="minorHAnsi" w:eastAsiaTheme="minorEastAsia" w:hAnsiTheme="minorHAnsi" w:cstheme="minorBidi"/>
              <w:kern w:val="2"/>
              <w:sz w:val="24"/>
              <w:lang w:eastAsia="en-AU"/>
              <w14:ligatures w14:val="standardContextual"/>
            </w:rPr>
          </w:pPr>
          <w:hyperlink w:anchor="_Toc209607762" w:history="1">
            <w:r w:rsidRPr="007F36B2">
              <w:rPr>
                <w:rStyle w:val="Hyperlink"/>
              </w:rPr>
              <w:t>Purpose of the resource</w:t>
            </w:r>
            <w:r>
              <w:rPr>
                <w:webHidden/>
              </w:rPr>
              <w:tab/>
            </w:r>
            <w:r>
              <w:rPr>
                <w:webHidden/>
              </w:rPr>
              <w:fldChar w:fldCharType="begin"/>
            </w:r>
            <w:r>
              <w:rPr>
                <w:webHidden/>
              </w:rPr>
              <w:instrText xml:space="preserve"> PAGEREF _Toc209607762 \h </w:instrText>
            </w:r>
            <w:r>
              <w:rPr>
                <w:webHidden/>
              </w:rPr>
            </w:r>
            <w:r>
              <w:rPr>
                <w:webHidden/>
              </w:rPr>
              <w:fldChar w:fldCharType="separate"/>
            </w:r>
            <w:r>
              <w:rPr>
                <w:webHidden/>
              </w:rPr>
              <w:t>2</w:t>
            </w:r>
            <w:r>
              <w:rPr>
                <w:webHidden/>
              </w:rPr>
              <w:fldChar w:fldCharType="end"/>
            </w:r>
          </w:hyperlink>
        </w:p>
        <w:p w14:paraId="11BD30D1" w14:textId="6D4FD93A" w:rsidR="003C06C5" w:rsidRDefault="003C06C5">
          <w:pPr>
            <w:pStyle w:val="TOC2"/>
            <w:rPr>
              <w:rFonts w:asciiTheme="minorHAnsi" w:eastAsiaTheme="minorEastAsia" w:hAnsiTheme="minorHAnsi" w:cstheme="minorBidi"/>
              <w:kern w:val="2"/>
              <w:sz w:val="24"/>
              <w:lang w:eastAsia="en-AU"/>
              <w14:ligatures w14:val="standardContextual"/>
            </w:rPr>
          </w:pPr>
          <w:hyperlink w:anchor="_Toc209607763" w:history="1">
            <w:r w:rsidRPr="007F36B2">
              <w:rPr>
                <w:rStyle w:val="Hyperlink"/>
              </w:rPr>
              <w:t>When and how to use</w:t>
            </w:r>
            <w:r>
              <w:rPr>
                <w:webHidden/>
              </w:rPr>
              <w:tab/>
            </w:r>
            <w:r>
              <w:rPr>
                <w:webHidden/>
              </w:rPr>
              <w:fldChar w:fldCharType="begin"/>
            </w:r>
            <w:r>
              <w:rPr>
                <w:webHidden/>
              </w:rPr>
              <w:instrText xml:space="preserve"> PAGEREF _Toc209607763 \h </w:instrText>
            </w:r>
            <w:r>
              <w:rPr>
                <w:webHidden/>
              </w:rPr>
            </w:r>
            <w:r>
              <w:rPr>
                <w:webHidden/>
              </w:rPr>
              <w:fldChar w:fldCharType="separate"/>
            </w:r>
            <w:r>
              <w:rPr>
                <w:webHidden/>
              </w:rPr>
              <w:t>2</w:t>
            </w:r>
            <w:r>
              <w:rPr>
                <w:webHidden/>
              </w:rPr>
              <w:fldChar w:fldCharType="end"/>
            </w:r>
          </w:hyperlink>
        </w:p>
        <w:p w14:paraId="22067C99" w14:textId="5886B8C7" w:rsidR="003C06C5" w:rsidRDefault="003C06C5">
          <w:pPr>
            <w:pStyle w:val="TOC1"/>
            <w:rPr>
              <w:rFonts w:asciiTheme="minorHAnsi" w:eastAsiaTheme="minorEastAsia" w:hAnsiTheme="minorHAnsi" w:cstheme="minorBidi"/>
              <w:b w:val="0"/>
              <w:kern w:val="2"/>
              <w:sz w:val="24"/>
              <w:lang w:eastAsia="en-AU"/>
              <w14:ligatures w14:val="standardContextual"/>
            </w:rPr>
          </w:pPr>
          <w:hyperlink w:anchor="_Toc209607764" w:history="1">
            <w:r w:rsidRPr="007F36B2">
              <w:rPr>
                <w:rStyle w:val="Hyperlink"/>
              </w:rPr>
              <w:t>Assessment task notification</w:t>
            </w:r>
            <w:r>
              <w:rPr>
                <w:webHidden/>
              </w:rPr>
              <w:tab/>
            </w:r>
            <w:r>
              <w:rPr>
                <w:webHidden/>
              </w:rPr>
              <w:fldChar w:fldCharType="begin"/>
            </w:r>
            <w:r>
              <w:rPr>
                <w:webHidden/>
              </w:rPr>
              <w:instrText xml:space="preserve"> PAGEREF _Toc209607764 \h </w:instrText>
            </w:r>
            <w:r>
              <w:rPr>
                <w:webHidden/>
              </w:rPr>
            </w:r>
            <w:r>
              <w:rPr>
                <w:webHidden/>
              </w:rPr>
              <w:fldChar w:fldCharType="separate"/>
            </w:r>
            <w:r>
              <w:rPr>
                <w:webHidden/>
              </w:rPr>
              <w:t>3</w:t>
            </w:r>
            <w:r>
              <w:rPr>
                <w:webHidden/>
              </w:rPr>
              <w:fldChar w:fldCharType="end"/>
            </w:r>
          </w:hyperlink>
        </w:p>
        <w:p w14:paraId="6DE6B5AC" w14:textId="11B29BC1" w:rsidR="003C06C5" w:rsidRDefault="003C06C5">
          <w:pPr>
            <w:pStyle w:val="TOC2"/>
            <w:rPr>
              <w:rFonts w:asciiTheme="minorHAnsi" w:eastAsiaTheme="minorEastAsia" w:hAnsiTheme="minorHAnsi" w:cstheme="minorBidi"/>
              <w:kern w:val="2"/>
              <w:sz w:val="24"/>
              <w:lang w:eastAsia="en-AU"/>
              <w14:ligatures w14:val="standardContextual"/>
            </w:rPr>
          </w:pPr>
          <w:hyperlink w:anchor="_Toc209607765" w:history="1">
            <w:r w:rsidRPr="007F36B2">
              <w:rPr>
                <w:rStyle w:val="Hyperlink"/>
              </w:rPr>
              <w:t>Task description</w:t>
            </w:r>
            <w:r>
              <w:rPr>
                <w:webHidden/>
              </w:rPr>
              <w:tab/>
            </w:r>
            <w:r>
              <w:rPr>
                <w:webHidden/>
              </w:rPr>
              <w:fldChar w:fldCharType="begin"/>
            </w:r>
            <w:r>
              <w:rPr>
                <w:webHidden/>
              </w:rPr>
              <w:instrText xml:space="preserve"> PAGEREF _Toc209607765 \h </w:instrText>
            </w:r>
            <w:r>
              <w:rPr>
                <w:webHidden/>
              </w:rPr>
            </w:r>
            <w:r>
              <w:rPr>
                <w:webHidden/>
              </w:rPr>
              <w:fldChar w:fldCharType="separate"/>
            </w:r>
            <w:r>
              <w:rPr>
                <w:webHidden/>
              </w:rPr>
              <w:t>3</w:t>
            </w:r>
            <w:r>
              <w:rPr>
                <w:webHidden/>
              </w:rPr>
              <w:fldChar w:fldCharType="end"/>
            </w:r>
          </w:hyperlink>
        </w:p>
        <w:p w14:paraId="46D47B40" w14:textId="10866600" w:rsidR="003C06C5" w:rsidRDefault="003C06C5">
          <w:pPr>
            <w:pStyle w:val="TOC1"/>
            <w:rPr>
              <w:rFonts w:asciiTheme="minorHAnsi" w:eastAsiaTheme="minorEastAsia" w:hAnsiTheme="minorHAnsi" w:cstheme="minorBidi"/>
              <w:b w:val="0"/>
              <w:kern w:val="2"/>
              <w:sz w:val="24"/>
              <w:lang w:eastAsia="en-AU"/>
              <w14:ligatures w14:val="standardContextual"/>
            </w:rPr>
          </w:pPr>
          <w:hyperlink w:anchor="_Toc209607766" w:history="1">
            <w:r w:rsidRPr="007F36B2">
              <w:rPr>
                <w:rStyle w:val="Hyperlink"/>
              </w:rPr>
              <w:t>Assessment task – How can food be sustainable?</w:t>
            </w:r>
            <w:r>
              <w:rPr>
                <w:webHidden/>
              </w:rPr>
              <w:tab/>
            </w:r>
            <w:r>
              <w:rPr>
                <w:webHidden/>
              </w:rPr>
              <w:fldChar w:fldCharType="begin"/>
            </w:r>
            <w:r>
              <w:rPr>
                <w:webHidden/>
              </w:rPr>
              <w:instrText xml:space="preserve"> PAGEREF _Toc209607766 \h </w:instrText>
            </w:r>
            <w:r>
              <w:rPr>
                <w:webHidden/>
              </w:rPr>
            </w:r>
            <w:r>
              <w:rPr>
                <w:webHidden/>
              </w:rPr>
              <w:fldChar w:fldCharType="separate"/>
            </w:r>
            <w:r>
              <w:rPr>
                <w:webHidden/>
              </w:rPr>
              <w:t>10</w:t>
            </w:r>
            <w:r>
              <w:rPr>
                <w:webHidden/>
              </w:rPr>
              <w:fldChar w:fldCharType="end"/>
            </w:r>
          </w:hyperlink>
        </w:p>
        <w:p w14:paraId="60891227" w14:textId="1FE582B1" w:rsidR="003C06C5" w:rsidRDefault="003C06C5">
          <w:pPr>
            <w:pStyle w:val="TOC2"/>
            <w:rPr>
              <w:rFonts w:asciiTheme="minorHAnsi" w:eastAsiaTheme="minorEastAsia" w:hAnsiTheme="minorHAnsi" w:cstheme="minorBidi"/>
              <w:kern w:val="2"/>
              <w:sz w:val="24"/>
              <w:lang w:eastAsia="en-AU"/>
              <w14:ligatures w14:val="standardContextual"/>
            </w:rPr>
          </w:pPr>
          <w:hyperlink w:anchor="_Toc209607767" w:history="1">
            <w:r w:rsidRPr="007F36B2">
              <w:rPr>
                <w:rStyle w:val="Hyperlink"/>
              </w:rPr>
              <w:t>Section 1 – analysing data on food waste</w:t>
            </w:r>
            <w:r>
              <w:rPr>
                <w:webHidden/>
              </w:rPr>
              <w:tab/>
            </w:r>
            <w:r>
              <w:rPr>
                <w:webHidden/>
              </w:rPr>
              <w:fldChar w:fldCharType="begin"/>
            </w:r>
            <w:r>
              <w:rPr>
                <w:webHidden/>
              </w:rPr>
              <w:instrText xml:space="preserve"> PAGEREF _Toc209607767 \h </w:instrText>
            </w:r>
            <w:r>
              <w:rPr>
                <w:webHidden/>
              </w:rPr>
            </w:r>
            <w:r>
              <w:rPr>
                <w:webHidden/>
              </w:rPr>
              <w:fldChar w:fldCharType="separate"/>
            </w:r>
            <w:r>
              <w:rPr>
                <w:webHidden/>
              </w:rPr>
              <w:t>10</w:t>
            </w:r>
            <w:r>
              <w:rPr>
                <w:webHidden/>
              </w:rPr>
              <w:fldChar w:fldCharType="end"/>
            </w:r>
          </w:hyperlink>
        </w:p>
        <w:p w14:paraId="058A3C16" w14:textId="45C282D1" w:rsidR="003C06C5" w:rsidRDefault="003C06C5">
          <w:pPr>
            <w:pStyle w:val="TOC2"/>
            <w:rPr>
              <w:rFonts w:asciiTheme="minorHAnsi" w:eastAsiaTheme="minorEastAsia" w:hAnsiTheme="minorHAnsi" w:cstheme="minorBidi"/>
              <w:kern w:val="2"/>
              <w:sz w:val="24"/>
              <w:lang w:eastAsia="en-AU"/>
              <w14:ligatures w14:val="standardContextual"/>
            </w:rPr>
          </w:pPr>
          <w:hyperlink w:anchor="_Toc209607768" w:history="1">
            <w:r w:rsidRPr="007F36B2">
              <w:rPr>
                <w:rStyle w:val="Hyperlink"/>
              </w:rPr>
              <w:t>Section 2 – solving the problem of food waste</w:t>
            </w:r>
            <w:r>
              <w:rPr>
                <w:webHidden/>
              </w:rPr>
              <w:tab/>
            </w:r>
            <w:r>
              <w:rPr>
                <w:webHidden/>
              </w:rPr>
              <w:fldChar w:fldCharType="begin"/>
            </w:r>
            <w:r>
              <w:rPr>
                <w:webHidden/>
              </w:rPr>
              <w:instrText xml:space="preserve"> PAGEREF _Toc209607768 \h </w:instrText>
            </w:r>
            <w:r>
              <w:rPr>
                <w:webHidden/>
              </w:rPr>
            </w:r>
            <w:r>
              <w:rPr>
                <w:webHidden/>
              </w:rPr>
              <w:fldChar w:fldCharType="separate"/>
            </w:r>
            <w:r>
              <w:rPr>
                <w:webHidden/>
              </w:rPr>
              <w:t>16</w:t>
            </w:r>
            <w:r>
              <w:rPr>
                <w:webHidden/>
              </w:rPr>
              <w:fldChar w:fldCharType="end"/>
            </w:r>
          </w:hyperlink>
        </w:p>
        <w:p w14:paraId="232FCA45" w14:textId="678EB342" w:rsidR="003C06C5" w:rsidRDefault="003C06C5">
          <w:pPr>
            <w:pStyle w:val="TOC1"/>
            <w:rPr>
              <w:rFonts w:asciiTheme="minorHAnsi" w:eastAsiaTheme="minorEastAsia" w:hAnsiTheme="minorHAnsi" w:cstheme="minorBidi"/>
              <w:b w:val="0"/>
              <w:kern w:val="2"/>
              <w:sz w:val="24"/>
              <w:lang w:eastAsia="en-AU"/>
              <w14:ligatures w14:val="standardContextual"/>
            </w:rPr>
          </w:pPr>
          <w:hyperlink w:anchor="_Toc209607769" w:history="1">
            <w:r w:rsidRPr="007F36B2">
              <w:rPr>
                <w:rStyle w:val="Hyperlink"/>
              </w:rPr>
              <w:t>Evidence base</w:t>
            </w:r>
            <w:r>
              <w:rPr>
                <w:webHidden/>
              </w:rPr>
              <w:tab/>
            </w:r>
            <w:r>
              <w:rPr>
                <w:webHidden/>
              </w:rPr>
              <w:fldChar w:fldCharType="begin"/>
            </w:r>
            <w:r>
              <w:rPr>
                <w:webHidden/>
              </w:rPr>
              <w:instrText xml:space="preserve"> PAGEREF _Toc209607769 \h </w:instrText>
            </w:r>
            <w:r>
              <w:rPr>
                <w:webHidden/>
              </w:rPr>
            </w:r>
            <w:r>
              <w:rPr>
                <w:webHidden/>
              </w:rPr>
              <w:fldChar w:fldCharType="separate"/>
            </w:r>
            <w:r>
              <w:rPr>
                <w:webHidden/>
              </w:rPr>
              <w:t>21</w:t>
            </w:r>
            <w:r>
              <w:rPr>
                <w:webHidden/>
              </w:rPr>
              <w:fldChar w:fldCharType="end"/>
            </w:r>
          </w:hyperlink>
        </w:p>
        <w:p w14:paraId="65DCFAA1" w14:textId="7B6F8E55" w:rsidR="00FD44CF" w:rsidRDefault="00490D40">
          <w:r>
            <w:rPr>
              <w:noProof/>
            </w:rPr>
            <w:fldChar w:fldCharType="end"/>
          </w:r>
        </w:p>
      </w:sdtContent>
    </w:sdt>
    <w:p w14:paraId="6987E341" w14:textId="635D4E05" w:rsidR="009F17E2" w:rsidRDefault="009F17E2" w:rsidP="00CF0AB3">
      <w:pPr>
        <w:spacing w:before="100" w:after="100"/>
      </w:pPr>
      <w:r>
        <w:br w:type="page"/>
      </w:r>
    </w:p>
    <w:p w14:paraId="52DF0318" w14:textId="6FEA47C7" w:rsidR="00DD0A60" w:rsidRDefault="00DD0A60" w:rsidP="00FC3702">
      <w:pPr>
        <w:pStyle w:val="Heading1"/>
      </w:pPr>
      <w:bookmarkStart w:id="0" w:name="_Toc209607761"/>
      <w:r>
        <w:lastRenderedPageBreak/>
        <w:t xml:space="preserve">About this </w:t>
      </w:r>
      <w:r w:rsidR="00FC3702">
        <w:t>assessment task</w:t>
      </w:r>
      <w:bookmarkEnd w:id="0"/>
    </w:p>
    <w:p w14:paraId="3129D866" w14:textId="7D1A1A89" w:rsidR="00FC3702" w:rsidRDefault="00C51C15" w:rsidP="00C51C15">
      <w:pPr>
        <w:pStyle w:val="Heading2"/>
      </w:pPr>
      <w:bookmarkStart w:id="1" w:name="_Toc209607762"/>
      <w:r>
        <w:t>Purpose of the resource</w:t>
      </w:r>
      <w:bookmarkEnd w:id="1"/>
    </w:p>
    <w:p w14:paraId="4255A74A" w14:textId="358CBFC7" w:rsidR="00C51C15" w:rsidRDefault="000131BF" w:rsidP="00C51C15">
      <w:r>
        <w:t xml:space="preserve">This assessment task is linked to the learning in the </w:t>
      </w:r>
      <w:hyperlink r:id="rId12" w:history="1">
        <w:r w:rsidR="00313728" w:rsidRPr="000B533F">
          <w:rPr>
            <w:rStyle w:val="Hyperlink"/>
          </w:rPr>
          <w:t xml:space="preserve">Environmental </w:t>
        </w:r>
        <w:r w:rsidR="002F6793" w:rsidRPr="000B533F">
          <w:rPr>
            <w:rStyle w:val="Hyperlink"/>
          </w:rPr>
          <w:t>s</w:t>
        </w:r>
        <w:r w:rsidR="00FA65B0" w:rsidRPr="000B533F">
          <w:rPr>
            <w:rStyle w:val="Hyperlink"/>
          </w:rPr>
          <w:t>ustainability</w:t>
        </w:r>
        <w:r w:rsidR="0007632B" w:rsidRPr="000B533F">
          <w:rPr>
            <w:rStyle w:val="Hyperlink"/>
          </w:rPr>
          <w:t xml:space="preserve"> </w:t>
        </w:r>
        <w:r w:rsidRPr="000B533F">
          <w:rPr>
            <w:rStyle w:val="Hyperlink"/>
          </w:rPr>
          <w:t xml:space="preserve">program of learning for </w:t>
        </w:r>
        <w:r w:rsidR="00334E35" w:rsidRPr="000B533F">
          <w:rPr>
            <w:rStyle w:val="Hyperlink"/>
          </w:rPr>
          <w:t>Stage 5</w:t>
        </w:r>
      </w:hyperlink>
      <w:r>
        <w:t xml:space="preserve">. </w:t>
      </w:r>
      <w:r w:rsidR="0002032E">
        <w:t>Th</w:t>
      </w:r>
      <w:r>
        <w:t>e</w:t>
      </w:r>
      <w:r w:rsidR="0002032E">
        <w:t xml:space="preserve"> task is designed to assess</w:t>
      </w:r>
      <w:r>
        <w:t xml:space="preserve"> </w:t>
      </w:r>
      <w:r w:rsidR="00BE1215">
        <w:t>students'</w:t>
      </w:r>
      <w:r>
        <w:t xml:space="preserve"> </w:t>
      </w:r>
      <w:r w:rsidR="00E61121">
        <w:t>understanding of the impact of</w:t>
      </w:r>
      <w:r w:rsidR="007E0016">
        <w:t xml:space="preserve"> </w:t>
      </w:r>
      <w:r w:rsidR="00E61121">
        <w:t>human activity on the natural world</w:t>
      </w:r>
      <w:r w:rsidR="00064330">
        <w:t xml:space="preserve"> </w:t>
      </w:r>
      <w:r w:rsidR="00EA6037">
        <w:t xml:space="preserve">and </w:t>
      </w:r>
      <w:r w:rsidR="007F4DB3">
        <w:t xml:space="preserve">their </w:t>
      </w:r>
      <w:r w:rsidR="00EA6037">
        <w:t>skills in</w:t>
      </w:r>
      <w:r w:rsidR="0002032E">
        <w:t xml:space="preserve"> </w:t>
      </w:r>
      <w:r w:rsidR="00064330">
        <w:t>analysing data and problem-solving</w:t>
      </w:r>
      <w:r w:rsidR="0052562B">
        <w:t>.</w:t>
      </w:r>
    </w:p>
    <w:p w14:paraId="2331CA16" w14:textId="576AC0BF" w:rsidR="00A26504" w:rsidRDefault="00A26504" w:rsidP="00297FD1">
      <w:pPr>
        <w:pStyle w:val="Heading2"/>
      </w:pPr>
      <w:bookmarkStart w:id="2" w:name="_Toc209607763"/>
      <w:r>
        <w:t>When and</w:t>
      </w:r>
      <w:r w:rsidR="00297FD1">
        <w:t xml:space="preserve"> how to use</w:t>
      </w:r>
      <w:bookmarkEnd w:id="2"/>
    </w:p>
    <w:p w14:paraId="646E06F2" w14:textId="006CECE6" w:rsidR="005C5C02" w:rsidRDefault="00DB1A0F" w:rsidP="0056250B">
      <w:r>
        <w:t xml:space="preserve">This assessment task should be completed after </w:t>
      </w:r>
      <w:r w:rsidR="00F8603E">
        <w:t xml:space="preserve">students </w:t>
      </w:r>
      <w:r>
        <w:t xml:space="preserve">have covered most of the content in the Environmental </w:t>
      </w:r>
      <w:r w:rsidR="007A381D">
        <w:t>s</w:t>
      </w:r>
      <w:r>
        <w:t xml:space="preserve">ustainability focus area. Students will investigate the issue of food waste and its environmental effects by answering </w:t>
      </w:r>
      <w:r w:rsidR="007E0016">
        <w:t>examination-style</w:t>
      </w:r>
      <w:r>
        <w:t xml:space="preserve"> questions.</w:t>
      </w:r>
    </w:p>
    <w:p w14:paraId="0BEC7EB7" w14:textId="2C112F21" w:rsidR="00121002" w:rsidRDefault="00EE2B3E" w:rsidP="0056250B">
      <w:r>
        <w:t xml:space="preserve">Before attempting the examination-style questions, students must independently research methods for reducing food waste </w:t>
      </w:r>
      <w:r w:rsidR="00380064">
        <w:t>at home. They</w:t>
      </w:r>
      <w:r w:rsidR="00121002">
        <w:t xml:space="preserve"> should </w:t>
      </w:r>
      <w:r w:rsidR="00380064">
        <w:t>consider</w:t>
      </w:r>
      <w:r w:rsidR="00121002">
        <w:t xml:space="preserve"> the food waste in their own </w:t>
      </w:r>
      <w:r w:rsidR="00380064">
        <w:t>households</w:t>
      </w:r>
      <w:r w:rsidR="00121002">
        <w:t xml:space="preserve"> and </w:t>
      </w:r>
      <w:r w:rsidR="00380064">
        <w:t>develop</w:t>
      </w:r>
      <w:r w:rsidR="00121002">
        <w:t xml:space="preserve"> solutions to </w:t>
      </w:r>
      <w:r w:rsidR="00380064">
        <w:t>minimise it.</w:t>
      </w:r>
      <w:r w:rsidR="009D0E44" w:rsidRPr="009D0E44">
        <w:t xml:space="preserve"> </w:t>
      </w:r>
      <w:r w:rsidR="009D0E44">
        <w:t>There will be questions that require them to apply information from this research.</w:t>
      </w:r>
    </w:p>
    <w:p w14:paraId="79DCE1D0" w14:textId="7F2E4BBF" w:rsidR="00083047" w:rsidRDefault="00EA2901" w:rsidP="0056250B">
      <w:r>
        <w:t xml:space="preserve">It is recommended that students be supplied with the </w:t>
      </w:r>
      <w:r w:rsidR="00681730">
        <w:t xml:space="preserve">infographics and stimulus material </w:t>
      </w:r>
      <w:r w:rsidR="00831125">
        <w:t>in</w:t>
      </w:r>
      <w:r w:rsidR="00681730">
        <w:t xml:space="preserve"> the assessment notification, and that </w:t>
      </w:r>
      <w:r w:rsidR="00A91CA7">
        <w:t xml:space="preserve">teachers unpack </w:t>
      </w:r>
      <w:r w:rsidR="00681730">
        <w:t>the</w:t>
      </w:r>
      <w:r w:rsidR="00A91CA7">
        <w:t>m</w:t>
      </w:r>
      <w:r w:rsidR="00681730">
        <w:t xml:space="preserve"> with </w:t>
      </w:r>
      <w:r w:rsidR="00A91CA7">
        <w:t>their</w:t>
      </w:r>
      <w:r w:rsidR="00681730">
        <w:t xml:space="preserve"> students </w:t>
      </w:r>
      <w:r w:rsidR="00A91CA7">
        <w:t>before</w:t>
      </w:r>
      <w:r w:rsidR="00681730">
        <w:t xml:space="preserve"> the examination.</w:t>
      </w:r>
    </w:p>
    <w:p w14:paraId="789B4092" w14:textId="2BD43848" w:rsidR="00916C6D" w:rsidRDefault="006C08E9" w:rsidP="0056250B">
      <w:r>
        <w:t xml:space="preserve">The suggested length </w:t>
      </w:r>
      <w:r w:rsidR="00362452">
        <w:t xml:space="preserve">of the </w:t>
      </w:r>
      <w:r w:rsidR="00083047">
        <w:t>examination</w:t>
      </w:r>
      <w:r w:rsidR="00362452">
        <w:t xml:space="preserve"> component of the task is </w:t>
      </w:r>
      <w:r>
        <w:t>60 minutes.</w:t>
      </w:r>
      <w:r w:rsidR="00475F32">
        <w:t xml:space="preserve"> The </w:t>
      </w:r>
      <w:r w:rsidR="006B5240">
        <w:t xml:space="preserve">assessment task </w:t>
      </w:r>
      <w:r w:rsidR="00475F32">
        <w:t>should be conducted under examination conditions.</w:t>
      </w:r>
    </w:p>
    <w:p w14:paraId="173C7BB2" w14:textId="1DF723F4" w:rsidR="00EE698E" w:rsidRDefault="00427642" w:rsidP="00427642">
      <w:pPr>
        <w:pStyle w:val="FeatureBox4"/>
      </w:pPr>
      <w:r w:rsidRPr="00427642">
        <w:rPr>
          <w:rStyle w:val="Strong"/>
        </w:rPr>
        <w:t>Note:</w:t>
      </w:r>
      <w:r>
        <w:t xml:space="preserve"> </w:t>
      </w:r>
      <w:r w:rsidR="00D62B78">
        <w:t>m</w:t>
      </w:r>
      <w:r w:rsidR="00005FB9">
        <w:t xml:space="preserve">arking guidelines are provided in </w:t>
      </w:r>
      <w:r w:rsidR="00005FB9">
        <w:fldChar w:fldCharType="begin"/>
      </w:r>
      <w:r w:rsidR="00005FB9">
        <w:instrText xml:space="preserve"> REF _Ref208588229 \h </w:instrText>
      </w:r>
      <w:r>
        <w:instrText xml:space="preserve"> \* MERGEFORMAT </w:instrText>
      </w:r>
      <w:r w:rsidR="00005FB9">
        <w:fldChar w:fldCharType="separate"/>
      </w:r>
      <w:r w:rsidR="00005FB9">
        <w:t>Teacher support material</w:t>
      </w:r>
      <w:r w:rsidR="00005FB9">
        <w:fldChar w:fldCharType="end"/>
      </w:r>
      <w:r w:rsidR="00EC38A4">
        <w:t>. Sample responses are provided in a separate document in the Science statewide staffroom</w:t>
      </w:r>
      <w:r w:rsidR="00CD6877">
        <w:t xml:space="preserve"> (SWS)</w:t>
      </w:r>
      <w:r w:rsidR="00EC38A4">
        <w:t xml:space="preserve">. NSW </w:t>
      </w:r>
      <w:r w:rsidR="000C6B0C">
        <w:t xml:space="preserve">Department of Education </w:t>
      </w:r>
      <w:r w:rsidR="00EC38A4">
        <w:t>teachers</w:t>
      </w:r>
      <w:r w:rsidR="00C82C61">
        <w:t xml:space="preserve"> </w:t>
      </w:r>
      <w:r w:rsidR="006B5240">
        <w:t>must</w:t>
      </w:r>
      <w:r w:rsidR="00C82C61">
        <w:t xml:space="preserve"> be </w:t>
      </w:r>
      <w:r w:rsidR="00CE6959">
        <w:t xml:space="preserve">members of the </w:t>
      </w:r>
      <w:r w:rsidR="00CD6877">
        <w:t>Science SWS</w:t>
      </w:r>
      <w:r w:rsidR="00C82C61">
        <w:t xml:space="preserve"> to access the file </w:t>
      </w:r>
      <w:hyperlink r:id="rId13" w:history="1">
        <w:r w:rsidR="00C82C61" w:rsidRPr="00E40FDC">
          <w:rPr>
            <w:rStyle w:val="Hyperlink"/>
          </w:rPr>
          <w:t>Environmental sustainability assessment task sample answers</w:t>
        </w:r>
      </w:hyperlink>
      <w:r w:rsidR="00C82C61">
        <w:t>.</w:t>
      </w:r>
      <w:r w:rsidR="00E40FDC">
        <w:t xml:space="preserve"> To </w:t>
      </w:r>
      <w:r w:rsidR="0008335C">
        <w:t>join</w:t>
      </w:r>
      <w:r w:rsidR="00CD6877">
        <w:t>,</w:t>
      </w:r>
      <w:r w:rsidR="0008335C">
        <w:t xml:space="preserve"> go to</w:t>
      </w:r>
      <w:r w:rsidR="003A7764">
        <w:t xml:space="preserve"> </w:t>
      </w:r>
      <w:hyperlink r:id="rId14" w:history="1">
        <w:r w:rsidR="0008335C" w:rsidRPr="0027038A">
          <w:rPr>
            <w:rStyle w:val="Hyperlink"/>
          </w:rPr>
          <w:t>Statewide staffrooms</w:t>
        </w:r>
      </w:hyperlink>
      <w:r w:rsidR="0008335C">
        <w:t xml:space="preserve"> and select </w:t>
      </w:r>
      <w:r w:rsidR="003A7764">
        <w:t>‘</w:t>
      </w:r>
      <w:r w:rsidR="0008335C">
        <w:t>science</w:t>
      </w:r>
      <w:r w:rsidR="003A7764">
        <w:t>’</w:t>
      </w:r>
      <w:r w:rsidR="0008335C">
        <w:t>.</w:t>
      </w:r>
    </w:p>
    <w:p w14:paraId="131C1845" w14:textId="004359D4" w:rsidR="00166AB0" w:rsidRDefault="00166AB0" w:rsidP="00EA1B43">
      <w:pPr>
        <w:pStyle w:val="FeatureBox"/>
      </w:pPr>
      <w:r w:rsidRPr="00166AB0">
        <w:t xml:space="preserve">The </w:t>
      </w:r>
      <w:hyperlink r:id="rId15" w:history="1">
        <w:r w:rsidRPr="00E546DB">
          <w:rPr>
            <w:rStyle w:val="Hyperlink"/>
          </w:rPr>
          <w:t>Common Grade Scale</w:t>
        </w:r>
      </w:hyperlink>
      <w:r w:rsidRPr="00166AB0">
        <w:t xml:space="preserve"> can be used to report student achievement in both primary and junior secondary years in all NSW schools.</w:t>
      </w:r>
    </w:p>
    <w:p w14:paraId="7C31B198" w14:textId="52056078" w:rsidR="00393CF0" w:rsidRPr="00947BA5" w:rsidRDefault="00CB02A2" w:rsidP="00EA1B43">
      <w:pPr>
        <w:pStyle w:val="FeatureBox"/>
        <w:rPr>
          <w:rStyle w:val="Emphasis"/>
        </w:rPr>
      </w:pPr>
      <w:r>
        <w:lastRenderedPageBreak/>
        <w:t>When</w:t>
      </w:r>
      <w:r w:rsidR="00135BAA">
        <w:t xml:space="preserve"> grading students</w:t>
      </w:r>
      <w:r w:rsidR="00AD1906">
        <w:t>’</w:t>
      </w:r>
      <w:r w:rsidR="00135BAA">
        <w:t xml:space="preserve"> level of achievement</w:t>
      </w:r>
      <w:r w:rsidR="00000D0A">
        <w:t xml:space="preserve"> in Stage 5</w:t>
      </w:r>
      <w:r w:rsidR="00DB1A0F">
        <w:t>,</w:t>
      </w:r>
      <w:r w:rsidR="00135BAA">
        <w:t xml:space="preserve"> refer to </w:t>
      </w:r>
      <w:r w:rsidR="00305358">
        <w:t xml:space="preserve">the </w:t>
      </w:r>
      <w:hyperlink r:id="rId16" w:anchor="course-performance-descriptors-science_7_10_2023" w:history="1">
        <w:r w:rsidR="00F35310" w:rsidRPr="00946072">
          <w:rPr>
            <w:rStyle w:val="Hyperlink"/>
          </w:rPr>
          <w:t>course performance descriptors</w:t>
        </w:r>
      </w:hyperlink>
      <w:r w:rsidR="00946072">
        <w:t>.</w:t>
      </w:r>
      <w:r w:rsidR="006566D0">
        <w:t xml:space="preserve"> </w:t>
      </w:r>
      <w:r w:rsidR="006566D0" w:rsidRPr="006566D0">
        <w:t>Course performance descriptors provide holistic descriptions of typical achievement at different grade levels in a specific course.</w:t>
      </w:r>
    </w:p>
    <w:p w14:paraId="3517D364" w14:textId="09D090B0" w:rsidR="00F12D5C" w:rsidRDefault="00732EB1" w:rsidP="006F1A55">
      <w:pPr>
        <w:pStyle w:val="Heading1"/>
      </w:pPr>
      <w:bookmarkStart w:id="3" w:name="_Toc209607764"/>
      <w:r>
        <w:t>Assessment task notification</w:t>
      </w:r>
      <w:bookmarkEnd w:id="3"/>
    </w:p>
    <w:p w14:paraId="6E15632A" w14:textId="05367991" w:rsidR="0008611F" w:rsidRDefault="00322EA1" w:rsidP="000D1699">
      <w:r>
        <w:rPr>
          <w:rStyle w:val="Strong"/>
        </w:rPr>
        <w:t>Name of task</w:t>
      </w:r>
      <w:r w:rsidR="0008611F" w:rsidRPr="008C0C29">
        <w:t>:</w:t>
      </w:r>
      <w:r w:rsidR="006E35A1">
        <w:t xml:space="preserve"> </w:t>
      </w:r>
      <w:r w:rsidR="00F92543">
        <w:t>Addressing the food waste problem</w:t>
      </w:r>
    </w:p>
    <w:p w14:paraId="3D41C9AB" w14:textId="15E26840" w:rsidR="005D4314" w:rsidRPr="005D4314" w:rsidRDefault="005D4314" w:rsidP="0008611F">
      <w:pPr>
        <w:rPr>
          <w:rStyle w:val="Strong"/>
        </w:rPr>
      </w:pPr>
      <w:r w:rsidRPr="005D4314">
        <w:rPr>
          <w:rStyle w:val="Strong"/>
        </w:rPr>
        <w:t>Type of task:</w:t>
      </w:r>
      <w:r w:rsidRPr="00275852">
        <w:rPr>
          <w:rStyle w:val="Strong"/>
          <w:b w:val="0"/>
          <w:bCs w:val="0"/>
        </w:rPr>
        <w:t xml:space="preserve"> </w:t>
      </w:r>
      <w:r w:rsidR="00040573">
        <w:rPr>
          <w:rStyle w:val="Strong"/>
          <w:b w:val="0"/>
          <w:bCs w:val="0"/>
        </w:rPr>
        <w:t>s</w:t>
      </w:r>
      <w:r w:rsidR="007A6E33">
        <w:rPr>
          <w:rStyle w:val="Strong"/>
          <w:b w:val="0"/>
          <w:bCs w:val="0"/>
        </w:rPr>
        <w:t xml:space="preserve">econdary source </w:t>
      </w:r>
      <w:r w:rsidR="007A6E33">
        <w:t>d</w:t>
      </w:r>
      <w:r w:rsidR="00184CF6">
        <w:t>ata</w:t>
      </w:r>
      <w:r w:rsidR="004F6940">
        <w:t xml:space="preserve"> </w:t>
      </w:r>
      <w:r w:rsidR="003E346F">
        <w:t xml:space="preserve">analysis </w:t>
      </w:r>
      <w:r w:rsidR="004F6940">
        <w:t xml:space="preserve">and problem-solving </w:t>
      </w:r>
      <w:r w:rsidR="00184CF6">
        <w:t>examination</w:t>
      </w:r>
    </w:p>
    <w:p w14:paraId="4FD0A756" w14:textId="526D84A8" w:rsidR="00322EA1" w:rsidRDefault="00322EA1" w:rsidP="00322EA1">
      <w:r>
        <w:rPr>
          <w:rStyle w:val="Strong"/>
        </w:rPr>
        <w:t>Weighting</w:t>
      </w:r>
      <w:r w:rsidRPr="008C0C29">
        <w:t>:</w:t>
      </w:r>
      <w:r>
        <w:t xml:space="preserve"> [</w:t>
      </w:r>
      <w:r w:rsidR="007E1239">
        <w:t xml:space="preserve">The </w:t>
      </w:r>
      <w:r w:rsidR="00D52ABD">
        <w:t>weight of the assessment task is a school-based decision</w:t>
      </w:r>
      <w:r w:rsidR="007E1239">
        <w:t>.]</w:t>
      </w:r>
    </w:p>
    <w:p w14:paraId="69AB05E3" w14:textId="2E556C07" w:rsidR="006C6A1E" w:rsidRPr="0008611F" w:rsidRDefault="006C6A1E" w:rsidP="72FEB0F6">
      <w:pPr>
        <w:rPr>
          <w:b/>
          <w:bCs/>
        </w:rPr>
      </w:pPr>
      <w:r w:rsidRPr="72FEB0F6">
        <w:rPr>
          <w:rStyle w:val="Strong"/>
        </w:rPr>
        <w:t>Submission details</w:t>
      </w:r>
      <w:r w:rsidR="00FB4F76" w:rsidRPr="72FEB0F6">
        <w:rPr>
          <w:rStyle w:val="Strong"/>
        </w:rPr>
        <w:t>:</w:t>
      </w:r>
      <w:r w:rsidR="00455093" w:rsidRPr="72FEB0F6">
        <w:rPr>
          <w:rStyle w:val="Strong"/>
        </w:rPr>
        <w:t xml:space="preserve"> </w:t>
      </w:r>
      <w:r>
        <w:t>[</w:t>
      </w:r>
      <w:r w:rsidR="007E1239">
        <w:t xml:space="preserve">Schools </w:t>
      </w:r>
      <w:r w:rsidR="00C2438E">
        <w:t xml:space="preserve">complete this section – include any important details about submission, format of the task, </w:t>
      </w:r>
      <w:r w:rsidR="00F4264A">
        <w:t>and submission procedures]</w:t>
      </w:r>
    </w:p>
    <w:p w14:paraId="458A392B" w14:textId="2F955210" w:rsidR="0008611F" w:rsidRDefault="0008611F" w:rsidP="0008611F">
      <w:r w:rsidRPr="008C0C29">
        <w:rPr>
          <w:rStyle w:val="Strong"/>
        </w:rPr>
        <w:t>Outcomes</w:t>
      </w:r>
      <w:r w:rsidR="00537624">
        <w:rPr>
          <w:rStyle w:val="Strong"/>
        </w:rPr>
        <w:t>:</w:t>
      </w:r>
    </w:p>
    <w:p w14:paraId="62C00AA6" w14:textId="77777777" w:rsidR="00EA4101" w:rsidRPr="00CE69F8" w:rsidRDefault="00EA4101" w:rsidP="0008611F">
      <w:r w:rsidRPr="00CE69F8">
        <w:t>A student:</w:t>
      </w:r>
    </w:p>
    <w:p w14:paraId="0267C161" w14:textId="77777777" w:rsidR="00FE283C" w:rsidRPr="002466A5" w:rsidRDefault="00FE283C" w:rsidP="00FE283C">
      <w:pPr>
        <w:pStyle w:val="ListBullet"/>
        <w:rPr>
          <w:lang w:val="en-US"/>
        </w:rPr>
      </w:pPr>
      <w:r w:rsidRPr="002466A5">
        <w:rPr>
          <w:lang w:val="en-US"/>
        </w:rPr>
        <w:t xml:space="preserve">analyses the impact of human activity on the natural world </w:t>
      </w:r>
      <w:r w:rsidRPr="002466A5">
        <w:rPr>
          <w:b/>
          <w:bCs/>
          <w:lang w:val="en-US"/>
        </w:rPr>
        <w:t>SC5-ENV-01</w:t>
      </w:r>
    </w:p>
    <w:p w14:paraId="3D4F52E3" w14:textId="77777777" w:rsidR="0055091E" w:rsidRPr="002466A5" w:rsidRDefault="0055091E" w:rsidP="0055091E">
      <w:pPr>
        <w:pStyle w:val="ListBullet"/>
        <w:rPr>
          <w:lang w:val="en-US"/>
        </w:rPr>
      </w:pPr>
      <w:r w:rsidRPr="002466A5">
        <w:rPr>
          <w:lang w:val="en-US"/>
        </w:rPr>
        <w:t xml:space="preserve">analyses data from investigations to identify trends, patterns and relationships, and draws conclusions </w:t>
      </w:r>
      <w:r w:rsidRPr="002466A5">
        <w:rPr>
          <w:b/>
          <w:bCs/>
          <w:lang w:val="en-US"/>
        </w:rPr>
        <w:t>SC5-WS-06</w:t>
      </w:r>
    </w:p>
    <w:p w14:paraId="6E16098E" w14:textId="03AF4159" w:rsidR="008F5BBD" w:rsidRPr="00CA2114" w:rsidRDefault="00CA2114" w:rsidP="00CA2114">
      <w:pPr>
        <w:pStyle w:val="ListBullet"/>
        <w:rPr>
          <w:lang w:val="en-US"/>
        </w:rPr>
      </w:pPr>
      <w:r w:rsidRPr="002466A5">
        <w:rPr>
          <w:lang w:val="en-US"/>
        </w:rPr>
        <w:t xml:space="preserve">selects suitable problem-solving strategies and evaluates proposed solutions to identified problems </w:t>
      </w:r>
      <w:r w:rsidRPr="002466A5">
        <w:rPr>
          <w:b/>
          <w:bCs/>
          <w:lang w:val="en-US"/>
        </w:rPr>
        <w:t>SC5-WS-07</w:t>
      </w:r>
    </w:p>
    <w:p w14:paraId="68562C67" w14:textId="77777777" w:rsidR="00B71D32" w:rsidRDefault="00F6605A" w:rsidP="009E30C1">
      <w:pPr>
        <w:pStyle w:val="Imageattributioncaption"/>
      </w:pPr>
      <w:hyperlink r:id="rId17" w:history="1">
        <w:r w:rsidRPr="00DF051D">
          <w:rPr>
            <w:rStyle w:val="Hyperlink"/>
          </w:rPr>
          <w:t>Science 7</w:t>
        </w:r>
        <w:r w:rsidR="00490D40">
          <w:rPr>
            <w:rStyle w:val="Hyperlink"/>
          </w:rPr>
          <w:t>–</w:t>
        </w:r>
        <w:r w:rsidRPr="00DF051D">
          <w:rPr>
            <w:rStyle w:val="Hyperlink"/>
          </w:rPr>
          <w:t>10 Syllabus</w:t>
        </w:r>
      </w:hyperlink>
      <w:r>
        <w:rPr>
          <w:rStyle w:val="Hyperlink"/>
        </w:rPr>
        <w:t xml:space="preserve"> </w:t>
      </w:r>
      <w:r w:rsidR="008F5BBD" w:rsidRPr="00915F7E">
        <w:t>©</w:t>
      </w:r>
      <w:r w:rsidR="008F5BBD" w:rsidRPr="00C63EA7">
        <w:t xml:space="preserve"> NSW Education Standards Authority (NESA) for and on behalf of the Crown in right of the State of New South Wales, </w:t>
      </w:r>
      <w:r w:rsidR="00680883">
        <w:t>2023</w:t>
      </w:r>
      <w:r w:rsidR="008F5BBD" w:rsidRPr="00C63EA7">
        <w:t>.</w:t>
      </w:r>
    </w:p>
    <w:p w14:paraId="6A567C9A" w14:textId="2FA46C28" w:rsidR="006E35A1" w:rsidRPr="006E35A1" w:rsidRDefault="001E1442" w:rsidP="003E622D">
      <w:pPr>
        <w:pStyle w:val="Heading2"/>
      </w:pPr>
      <w:bookmarkStart w:id="4" w:name="_Toc209607765"/>
      <w:r>
        <w:t>Task description</w:t>
      </w:r>
      <w:bookmarkEnd w:id="4"/>
    </w:p>
    <w:p w14:paraId="79651BFD" w14:textId="2B768607" w:rsidR="00CD76ED" w:rsidRPr="00953916" w:rsidRDefault="00AF1FD1" w:rsidP="00AF1FD1">
      <w:pPr>
        <w:pStyle w:val="FeatureBox"/>
        <w:rPr>
          <w:rStyle w:val="Strong"/>
        </w:rPr>
      </w:pPr>
      <w:r>
        <w:rPr>
          <w:rStyle w:val="Strong"/>
        </w:rPr>
        <w:t>Context</w:t>
      </w:r>
    </w:p>
    <w:p w14:paraId="1E3E79C9" w14:textId="2E4A519A" w:rsidR="00F9131C" w:rsidRDefault="001D0E71" w:rsidP="00AF1FD1">
      <w:pPr>
        <w:pStyle w:val="FeatureBox"/>
      </w:pPr>
      <w:r>
        <w:t xml:space="preserve">The </w:t>
      </w:r>
      <w:hyperlink r:id="rId18" w:history="1">
        <w:r w:rsidR="00057B39" w:rsidRPr="00FA2395">
          <w:rPr>
            <w:rStyle w:val="Hyperlink"/>
          </w:rPr>
          <w:t xml:space="preserve">Australian Government Department of Climate Change, the Environment </w:t>
        </w:r>
        <w:r w:rsidR="00FD3516" w:rsidRPr="00FA2395">
          <w:rPr>
            <w:rStyle w:val="Hyperlink"/>
          </w:rPr>
          <w:t>and Water</w:t>
        </w:r>
      </w:hyperlink>
      <w:r w:rsidR="00FD3516">
        <w:t xml:space="preserve"> define</w:t>
      </w:r>
      <w:r w:rsidR="00F9131C">
        <w:t>s</w:t>
      </w:r>
      <w:r w:rsidR="00FD3516">
        <w:t xml:space="preserve"> food waste as</w:t>
      </w:r>
      <w:r w:rsidR="00A953D6">
        <w:t xml:space="preserve"> </w:t>
      </w:r>
      <w:r w:rsidR="0052562B">
        <w:t>‘</w:t>
      </w:r>
      <w:r w:rsidR="00F9131C">
        <w:t>F</w:t>
      </w:r>
      <w:r w:rsidR="00FD3516">
        <w:t>ood intended for human consumption</w:t>
      </w:r>
      <w:r w:rsidR="00EB3CFB">
        <w:t xml:space="preserve"> that is thrown away.</w:t>
      </w:r>
      <w:r w:rsidR="0048538F">
        <w:t>’</w:t>
      </w:r>
    </w:p>
    <w:p w14:paraId="657EA0C0" w14:textId="1B879AFD" w:rsidR="00844E8A" w:rsidRPr="0048538F" w:rsidRDefault="003A04E0" w:rsidP="008E4E3E">
      <w:pPr>
        <w:pStyle w:val="FeatureBox"/>
      </w:pPr>
      <w:r>
        <w:lastRenderedPageBreak/>
        <w:t>Food can be wasted at every point along the food supply chain, from</w:t>
      </w:r>
      <w:r w:rsidR="00BF1EBB">
        <w:t xml:space="preserve"> </w:t>
      </w:r>
      <w:r w:rsidR="005174EC" w:rsidRPr="0048538F">
        <w:t>farms</w:t>
      </w:r>
      <w:r w:rsidR="00BF1EBB">
        <w:t xml:space="preserve">, </w:t>
      </w:r>
      <w:r w:rsidR="00EF2D07">
        <w:t xml:space="preserve">food </w:t>
      </w:r>
      <w:r w:rsidR="005174EC" w:rsidRPr="0048538F">
        <w:t>processing and manufacturi</w:t>
      </w:r>
      <w:r w:rsidR="00844E8A" w:rsidRPr="0048538F">
        <w:t>ng</w:t>
      </w:r>
      <w:r w:rsidR="00BF1EBB">
        <w:t xml:space="preserve">, </w:t>
      </w:r>
      <w:r w:rsidR="00844E8A" w:rsidRPr="0048538F">
        <w:t>transport and distribution</w:t>
      </w:r>
      <w:r w:rsidR="00BF1EBB">
        <w:t xml:space="preserve">, </w:t>
      </w:r>
      <w:r w:rsidR="00844E8A" w:rsidRPr="0048538F">
        <w:t>hospitality</w:t>
      </w:r>
      <w:r w:rsidR="008E4E3E">
        <w:t xml:space="preserve">, </w:t>
      </w:r>
      <w:r w:rsidR="00844E8A" w:rsidRPr="0048538F">
        <w:t>retail</w:t>
      </w:r>
      <w:r w:rsidR="008E4E3E">
        <w:t xml:space="preserve"> and households.</w:t>
      </w:r>
    </w:p>
    <w:p w14:paraId="0113265E" w14:textId="554CF61E" w:rsidR="0094154E" w:rsidRDefault="0094154E" w:rsidP="00AF1FD1">
      <w:pPr>
        <w:pStyle w:val="FeatureBox"/>
      </w:pPr>
      <w:r>
        <w:t xml:space="preserve">Most of us have experience with </w:t>
      </w:r>
      <w:r w:rsidR="00C06B1B">
        <w:t>cleaning</w:t>
      </w:r>
      <w:r>
        <w:t xml:space="preserve"> the fridge or pantry of uneaten, </w:t>
      </w:r>
      <w:r w:rsidR="00695691">
        <w:t>out-of-date</w:t>
      </w:r>
      <w:r>
        <w:t xml:space="preserve"> food and throwing </w:t>
      </w:r>
      <w:r w:rsidR="00695691">
        <w:t xml:space="preserve">it </w:t>
      </w:r>
      <w:r w:rsidR="00C06B1B">
        <w:t xml:space="preserve">away </w:t>
      </w:r>
      <w:r w:rsidR="00695691">
        <w:t xml:space="preserve">in the garbage bin. </w:t>
      </w:r>
      <w:r w:rsidR="00316171">
        <w:t xml:space="preserve">Perhaps you </w:t>
      </w:r>
      <w:r w:rsidR="001C6D41">
        <w:t>have</w:t>
      </w:r>
      <w:r w:rsidR="00316171">
        <w:t xml:space="preserve"> </w:t>
      </w:r>
      <w:r w:rsidR="001C6D41">
        <w:t>seen</w:t>
      </w:r>
      <w:r w:rsidR="00F9131C">
        <w:t xml:space="preserve"> what is</w:t>
      </w:r>
      <w:r w:rsidR="000F2904">
        <w:t xml:space="preserve"> regularly</w:t>
      </w:r>
      <w:r w:rsidR="00F9131C">
        <w:t xml:space="preserve"> thrown out at the local supermarket</w:t>
      </w:r>
      <w:r w:rsidR="000F2904">
        <w:t>.</w:t>
      </w:r>
    </w:p>
    <w:p w14:paraId="6FA9B86A" w14:textId="048ABDA3" w:rsidR="00A953D6" w:rsidRDefault="008A1388" w:rsidP="00B66619">
      <w:r>
        <w:t xml:space="preserve">You will complete a series of </w:t>
      </w:r>
      <w:r w:rsidR="00EF2D07">
        <w:t>examination-style</w:t>
      </w:r>
      <w:r>
        <w:t xml:space="preserve"> questions on food waste and its environmental consequences.</w:t>
      </w:r>
    </w:p>
    <w:p w14:paraId="56C916D4" w14:textId="74294E32" w:rsidR="00B66619" w:rsidRPr="00DE5BEE" w:rsidRDefault="00B66619" w:rsidP="00B66619">
      <w:pPr>
        <w:rPr>
          <w:rStyle w:val="Strong"/>
        </w:rPr>
      </w:pPr>
      <w:r w:rsidRPr="00DE5BEE">
        <w:rPr>
          <w:rStyle w:val="Strong"/>
        </w:rPr>
        <w:t>The assessment will focus on the following content and skills:</w:t>
      </w:r>
    </w:p>
    <w:p w14:paraId="7B7DA1F2" w14:textId="77777777" w:rsidR="00B66619" w:rsidRDefault="00B66619" w:rsidP="00B66619">
      <w:pPr>
        <w:pStyle w:val="ListBullet"/>
      </w:pPr>
      <w:r>
        <w:t>how to interpret and extract data and information in tables, graphs and infographics</w:t>
      </w:r>
    </w:p>
    <w:p w14:paraId="1DBAC670" w14:textId="77777777" w:rsidR="00B66619" w:rsidRDefault="00B66619" w:rsidP="00B66619">
      <w:pPr>
        <w:pStyle w:val="ListBullet"/>
      </w:pPr>
      <w:r>
        <w:t>how to identify limitations in data and information (validity and reliability)</w:t>
      </w:r>
    </w:p>
    <w:p w14:paraId="215B848A" w14:textId="1E1E03AA" w:rsidR="00B66619" w:rsidRDefault="00B66619" w:rsidP="00B66619">
      <w:pPr>
        <w:pStyle w:val="ListBullet"/>
      </w:pPr>
      <w:r>
        <w:t>human impacts on the environment</w:t>
      </w:r>
    </w:p>
    <w:p w14:paraId="4EF87168" w14:textId="77777777" w:rsidR="00B66619" w:rsidRDefault="00B66619" w:rsidP="00B66619">
      <w:pPr>
        <w:pStyle w:val="ListBullet"/>
      </w:pPr>
      <w:r>
        <w:t>the effect of greenhouse gas emissions on climate and ecosystems</w:t>
      </w:r>
    </w:p>
    <w:p w14:paraId="2C23835E" w14:textId="77777777" w:rsidR="00B66619" w:rsidRDefault="00B66619" w:rsidP="00B66619">
      <w:pPr>
        <w:pStyle w:val="ListBullet"/>
      </w:pPr>
      <w:r>
        <w:t>strategies for reducing household food waste</w:t>
      </w:r>
    </w:p>
    <w:p w14:paraId="697365CB" w14:textId="77777777" w:rsidR="00B66619" w:rsidRDefault="00B66619" w:rsidP="00F17F01">
      <w:pPr>
        <w:pStyle w:val="ListBullet2"/>
        <w:ind w:left="1134" w:hanging="567"/>
      </w:pPr>
      <w:r>
        <w:t>challenges or barriers to reducing food waste and how they can be overcome</w:t>
      </w:r>
    </w:p>
    <w:p w14:paraId="1C5F4008" w14:textId="21B8DD8D" w:rsidR="00B66619" w:rsidRDefault="00B66619" w:rsidP="00F17F01">
      <w:pPr>
        <w:pStyle w:val="ListBullet2"/>
        <w:ind w:left="1134" w:hanging="567"/>
      </w:pPr>
      <w:r>
        <w:t>develop evaluation criteria that could be used to assess the effectiveness of an implemented strategy to reduce household food waste.</w:t>
      </w:r>
    </w:p>
    <w:p w14:paraId="49D395EE" w14:textId="1A71A7E3" w:rsidR="005A3A2E" w:rsidRPr="00DE5BEE" w:rsidRDefault="00872B68" w:rsidP="00B66619">
      <w:pPr>
        <w:rPr>
          <w:rStyle w:val="Strong"/>
        </w:rPr>
      </w:pPr>
      <w:r>
        <w:rPr>
          <w:rStyle w:val="Strong"/>
        </w:rPr>
        <w:t>Before</w:t>
      </w:r>
      <w:r w:rsidR="005A3A2E" w:rsidRPr="00DE5BEE">
        <w:rPr>
          <w:rStyle w:val="Strong"/>
        </w:rPr>
        <w:t xml:space="preserve"> the examination</w:t>
      </w:r>
      <w:r w:rsidR="009D4807" w:rsidRPr="00DE5BEE">
        <w:rPr>
          <w:rStyle w:val="Strong"/>
        </w:rPr>
        <w:t>,</w:t>
      </w:r>
      <w:r w:rsidR="005A3A2E" w:rsidRPr="00DE5BEE">
        <w:rPr>
          <w:rStyle w:val="Strong"/>
        </w:rPr>
        <w:t xml:space="preserve"> you should:</w:t>
      </w:r>
    </w:p>
    <w:p w14:paraId="5485D5B5" w14:textId="0522A9D9" w:rsidR="00B66619" w:rsidRDefault="005A3A2E" w:rsidP="005A3A2E">
      <w:pPr>
        <w:pStyle w:val="ListBullet"/>
      </w:pPr>
      <w:r>
        <w:t xml:space="preserve">read and interpret the infographics </w:t>
      </w:r>
      <w:r w:rsidR="002F164C">
        <w:t xml:space="preserve">and stimulus </w:t>
      </w:r>
      <w:r>
        <w:t>provided</w:t>
      </w:r>
      <w:r w:rsidR="00D05E97">
        <w:t xml:space="preserve"> in the </w:t>
      </w:r>
      <w:r w:rsidR="00D16DD8">
        <w:t>‘Preparation guide’</w:t>
      </w:r>
    </w:p>
    <w:p w14:paraId="11272887" w14:textId="0B8CC12B" w:rsidR="004975DB" w:rsidRDefault="00FB1B94" w:rsidP="00D2734F">
      <w:pPr>
        <w:pStyle w:val="ListBullet"/>
        <w:numPr>
          <w:ilvl w:val="0"/>
          <w:numId w:val="5"/>
        </w:numPr>
      </w:pPr>
      <w:r>
        <w:t>identify the causes of food waste in your home</w:t>
      </w:r>
    </w:p>
    <w:p w14:paraId="5C081030" w14:textId="5234A94A" w:rsidR="002F164C" w:rsidRDefault="002F164C" w:rsidP="00D2734F">
      <w:pPr>
        <w:pStyle w:val="ListBullet"/>
        <w:numPr>
          <w:ilvl w:val="0"/>
          <w:numId w:val="5"/>
        </w:numPr>
      </w:pPr>
      <w:r>
        <w:t xml:space="preserve">conduct research </w:t>
      </w:r>
      <w:r w:rsidR="00872B68">
        <w:t xml:space="preserve">on </w:t>
      </w:r>
      <w:r>
        <w:t xml:space="preserve">ways to reduce food waste </w:t>
      </w:r>
      <w:r w:rsidR="00D20187">
        <w:t xml:space="preserve">and apply </w:t>
      </w:r>
      <w:r w:rsidR="00081781">
        <w:t>them</w:t>
      </w:r>
      <w:r w:rsidR="00D20187">
        <w:t xml:space="preserve"> to your household</w:t>
      </w:r>
    </w:p>
    <w:p w14:paraId="35F1EFCF" w14:textId="7AC8EC44" w:rsidR="0099654F" w:rsidRDefault="0099654F" w:rsidP="00D2734F">
      <w:pPr>
        <w:pStyle w:val="ListBullet"/>
        <w:numPr>
          <w:ilvl w:val="0"/>
          <w:numId w:val="5"/>
        </w:numPr>
      </w:pPr>
      <w:r>
        <w:t xml:space="preserve">identify barriers and solutions to the success of </w:t>
      </w:r>
      <w:r w:rsidR="00FE224F">
        <w:t xml:space="preserve">implementing </w:t>
      </w:r>
      <w:r>
        <w:t xml:space="preserve">the </w:t>
      </w:r>
      <w:r w:rsidR="0008750B">
        <w:t xml:space="preserve">food waste reduction </w:t>
      </w:r>
      <w:r>
        <w:t>strategy in your home</w:t>
      </w:r>
    </w:p>
    <w:p w14:paraId="1E123EAE" w14:textId="3C7CB0F3" w:rsidR="006478F1" w:rsidRDefault="006478F1" w:rsidP="00D2734F">
      <w:pPr>
        <w:pStyle w:val="ListBullet"/>
        <w:numPr>
          <w:ilvl w:val="0"/>
          <w:numId w:val="5"/>
        </w:numPr>
      </w:pPr>
      <w:r>
        <w:t xml:space="preserve">create a </w:t>
      </w:r>
      <w:proofErr w:type="gramStart"/>
      <w:r>
        <w:t>criteria</w:t>
      </w:r>
      <w:proofErr w:type="gramEnd"/>
      <w:r>
        <w:t xml:space="preserve"> to assess the success of </w:t>
      </w:r>
      <w:r w:rsidR="001026F4">
        <w:t>your</w:t>
      </w:r>
      <w:r>
        <w:t xml:space="preserve"> strategy.</w:t>
      </w:r>
    </w:p>
    <w:p w14:paraId="67E12D08" w14:textId="77777777" w:rsidR="002B232E" w:rsidRPr="009D0E44" w:rsidRDefault="002B232E" w:rsidP="009D0E44">
      <w:r>
        <w:br w:type="page"/>
      </w:r>
    </w:p>
    <w:p w14:paraId="275C5BDA" w14:textId="5E67C4FE" w:rsidR="0017758D" w:rsidRDefault="00D16DD8" w:rsidP="0017758D">
      <w:pPr>
        <w:pStyle w:val="Heading3"/>
      </w:pPr>
      <w:r>
        <w:lastRenderedPageBreak/>
        <w:t>Preparation</w:t>
      </w:r>
      <w:r w:rsidR="00712D1F">
        <w:t xml:space="preserve"> guide</w:t>
      </w:r>
    </w:p>
    <w:p w14:paraId="75257B8E" w14:textId="0E79F127" w:rsidR="0070446F" w:rsidRDefault="00CB4FBB" w:rsidP="0012747B">
      <w:pPr>
        <w:rPr>
          <w:rStyle w:val="Strong"/>
        </w:rPr>
      </w:pPr>
      <w:r>
        <w:t xml:space="preserve">The examination contains </w:t>
      </w:r>
      <w:r w:rsidR="00655AB0">
        <w:t xml:space="preserve">2 </w:t>
      </w:r>
      <w:r>
        <w:t>sections</w:t>
      </w:r>
      <w:r w:rsidR="008C2B0E">
        <w:t>.</w:t>
      </w:r>
    </w:p>
    <w:p w14:paraId="734D0882" w14:textId="084471B6" w:rsidR="005C0A62" w:rsidRPr="008C2B0E" w:rsidDel="004249FA" w:rsidRDefault="00CE13D7" w:rsidP="008C2B0E">
      <w:pPr>
        <w:rPr>
          <w:rStyle w:val="Strong"/>
        </w:rPr>
      </w:pPr>
      <w:r w:rsidRPr="008C2B0E">
        <w:rPr>
          <w:rStyle w:val="Strong"/>
        </w:rPr>
        <w:t>Section 1</w:t>
      </w:r>
      <w:r w:rsidR="005C0A62" w:rsidRPr="008C2B0E">
        <w:rPr>
          <w:rStyle w:val="Strong"/>
        </w:rPr>
        <w:t xml:space="preserve"> – </w:t>
      </w:r>
      <w:r w:rsidR="00000D42">
        <w:rPr>
          <w:rStyle w:val="Strong"/>
        </w:rPr>
        <w:t>a</w:t>
      </w:r>
      <w:r w:rsidR="005C0A62" w:rsidRPr="008C2B0E">
        <w:rPr>
          <w:rStyle w:val="Strong"/>
        </w:rPr>
        <w:t>nalysing data on food waste</w:t>
      </w:r>
    </w:p>
    <w:p w14:paraId="5370B5C4" w14:textId="3650C69F" w:rsidR="008D0933" w:rsidRDefault="00B722E8" w:rsidP="008D0933">
      <w:r>
        <w:t>Figures 1</w:t>
      </w:r>
      <w:r w:rsidR="00655AB0">
        <w:t xml:space="preserve"> to </w:t>
      </w:r>
      <w:r>
        <w:t xml:space="preserve">3 are </w:t>
      </w:r>
      <w:r w:rsidR="005C1A9A">
        <w:t>a</w:t>
      </w:r>
      <w:r w:rsidR="004249FA">
        <w:t xml:space="preserve"> </w:t>
      </w:r>
      <w:r w:rsidR="003C71EC">
        <w:t>set</w:t>
      </w:r>
      <w:r w:rsidR="004249FA">
        <w:t xml:space="preserve"> </w:t>
      </w:r>
      <w:r w:rsidR="003C71EC">
        <w:t xml:space="preserve">of </w:t>
      </w:r>
      <w:r w:rsidR="005C1A9A">
        <w:t>infographics</w:t>
      </w:r>
      <w:r w:rsidR="004249FA">
        <w:t xml:space="preserve"> on </w:t>
      </w:r>
      <w:r w:rsidR="00B46A88">
        <w:t>the impact of</w:t>
      </w:r>
      <w:r w:rsidR="004249FA">
        <w:t xml:space="preserve"> </w:t>
      </w:r>
      <w:r w:rsidR="00CE13D7">
        <w:t>food waste</w:t>
      </w:r>
      <w:r w:rsidR="004249FA">
        <w:t>.</w:t>
      </w:r>
      <w:r w:rsidR="00D61DB2">
        <w:t xml:space="preserve"> You should </w:t>
      </w:r>
      <w:r w:rsidR="002B232E">
        <w:t xml:space="preserve">carefully </w:t>
      </w:r>
      <w:r w:rsidR="0017655B">
        <w:t xml:space="preserve">analyse </w:t>
      </w:r>
      <w:r w:rsidR="002B232E">
        <w:t xml:space="preserve">the infographic and ensure that you understand the information that it contains to prepare </w:t>
      </w:r>
      <w:r w:rsidR="0017655B">
        <w:t xml:space="preserve">for </w:t>
      </w:r>
      <w:r w:rsidR="002B232E">
        <w:t>the examination.</w:t>
      </w:r>
    </w:p>
    <w:p w14:paraId="25FA1445" w14:textId="619064BA" w:rsidR="008D0933" w:rsidRDefault="008D0933" w:rsidP="008D0933">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w:t>
      </w:r>
      <w:r w:rsidRPr="0018074D">
        <w:t>– visual representation of data on the environmental impacts of food production</w:t>
      </w:r>
    </w:p>
    <w:p w14:paraId="418DC4A2" w14:textId="5AED0F4C" w:rsidR="001D7F3B" w:rsidRDefault="00427642" w:rsidP="000903A4">
      <w:pPr>
        <w:pStyle w:val="Imageattributioncaption"/>
        <w:rPr>
          <w:lang w:eastAsia="zh-CN"/>
        </w:rPr>
      </w:pPr>
      <w:r w:rsidRPr="001E6E08">
        <w:rPr>
          <w:noProof/>
        </w:rPr>
        <w:drawing>
          <wp:inline distT="0" distB="0" distL="0" distR="0" wp14:anchorId="7460760F" wp14:editId="24EB7383">
            <wp:extent cx="6120130" cy="4464050"/>
            <wp:effectExtent l="0" t="0" r="0" b="0"/>
            <wp:docPr id="1592350236" name="Picture 2" descr="Infographic showing that in 2018, food and agriculture caused 26% of greenhouse gas emissions, used 50% of habitable land, 70% of freshwater, made up 96% of global mammal bio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59786" name="Picture 2" descr="Infographic showing that in 2018, food and agriculture caused 26% of greenhouse gas emissions, used 50% of habitable land, 70% of freshwater, made up 96% of global mammal biomas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239" r="5647"/>
                    <a:stretch>
                      <a:fillRect/>
                    </a:stretch>
                  </pic:blipFill>
                  <pic:spPr bwMode="auto">
                    <a:xfrm>
                      <a:off x="0" y="0"/>
                      <a:ext cx="6120130" cy="4464050"/>
                    </a:xfrm>
                    <a:prstGeom prst="rect">
                      <a:avLst/>
                    </a:prstGeom>
                    <a:noFill/>
                    <a:ln>
                      <a:noFill/>
                    </a:ln>
                    <a:extLst>
                      <a:ext uri="{53640926-AAD7-44D8-BBD7-CCE9431645EC}">
                        <a14:shadowObscured xmlns:a14="http://schemas.microsoft.com/office/drawing/2010/main"/>
                      </a:ext>
                    </a:extLst>
                  </pic:spPr>
                </pic:pic>
              </a:graphicData>
            </a:graphic>
          </wp:inline>
        </w:drawing>
      </w:r>
      <w:r w:rsidR="00AA74BD">
        <w:t xml:space="preserve">Adapted from </w:t>
      </w:r>
      <w:hyperlink r:id="rId20" w:history="1">
        <w:r w:rsidR="001D7F3B" w:rsidRPr="00CA3783">
          <w:rPr>
            <w:rStyle w:val="Hyperlink"/>
            <w:lang w:eastAsia="zh-CN"/>
          </w:rPr>
          <w:t>Environmental Impacts of Food Production</w:t>
        </w:r>
      </w:hyperlink>
      <w:r w:rsidR="001D7F3B">
        <w:rPr>
          <w:lang w:eastAsia="zh-CN"/>
        </w:rPr>
        <w:t xml:space="preserve"> by </w:t>
      </w:r>
      <w:r w:rsidR="001D7F3B" w:rsidRPr="00CA3783">
        <w:rPr>
          <w:lang w:eastAsia="zh-CN"/>
        </w:rPr>
        <w:t>Hannah Ritchie, Pablo Rosado and Max Roser</w:t>
      </w:r>
      <w:r w:rsidR="001D7F3B">
        <w:rPr>
          <w:lang w:eastAsia="zh-CN"/>
        </w:rPr>
        <w:t xml:space="preserve"> is licensed under </w:t>
      </w:r>
      <w:hyperlink r:id="rId21" w:history="1">
        <w:r w:rsidR="001D7F3B" w:rsidRPr="00804771">
          <w:rPr>
            <w:rStyle w:val="Hyperlink"/>
            <w:lang w:eastAsia="zh-CN"/>
          </w:rPr>
          <w:t>CC BY 4.0</w:t>
        </w:r>
      </w:hyperlink>
      <w:r w:rsidR="003A72E4">
        <w:t>.</w:t>
      </w:r>
    </w:p>
    <w:p w14:paraId="598E520C" w14:textId="77777777" w:rsidR="008D0933" w:rsidRDefault="008D0933" w:rsidP="00427642"/>
    <w:p w14:paraId="43EE8E8B" w14:textId="31EEAE23" w:rsidR="008D0933" w:rsidRDefault="008D0933" w:rsidP="008D0933">
      <w:pPr>
        <w:pStyle w:val="Caption"/>
      </w:pPr>
      <w:r>
        <w:lastRenderedPageBreak/>
        <w:t xml:space="preserve">Figure </w:t>
      </w:r>
      <w:r>
        <w:fldChar w:fldCharType="begin"/>
      </w:r>
      <w:r>
        <w:instrText xml:space="preserve"> SEQ Figure \* ARABIC </w:instrText>
      </w:r>
      <w:r>
        <w:fldChar w:fldCharType="separate"/>
      </w:r>
      <w:r>
        <w:rPr>
          <w:noProof/>
        </w:rPr>
        <w:t>2</w:t>
      </w:r>
      <w:r>
        <w:fldChar w:fldCharType="end"/>
      </w:r>
      <w:r>
        <w:t xml:space="preserve"> </w:t>
      </w:r>
      <w:r w:rsidRPr="0077402B">
        <w:t>– visual representation of greenhouse gas emissions from food eaten and wasted</w:t>
      </w:r>
    </w:p>
    <w:p w14:paraId="11C72DC2" w14:textId="06788B8D" w:rsidR="00427642" w:rsidRPr="00427642" w:rsidRDefault="00427642" w:rsidP="00427642">
      <w:pPr>
        <w:rPr>
          <w:sz w:val="18"/>
          <w:szCs w:val="18"/>
        </w:rPr>
      </w:pPr>
      <w:r w:rsidRPr="00427642">
        <w:rPr>
          <w:noProof/>
        </w:rPr>
        <w:drawing>
          <wp:inline distT="0" distB="0" distL="0" distR="0" wp14:anchorId="57C300B3" wp14:editId="6B71D2F1">
            <wp:extent cx="6120130" cy="3956685"/>
            <wp:effectExtent l="0" t="0" r="0" b="5715"/>
            <wp:docPr id="1254949477" name="Picture 1" descr="Infographic showing that in 2018, 6% of global greenhouse gas emissions came from food that was wasted. Food waste happens in production (like farming, storage, and transport) and by consumers (in homes, restaurants, and shops). The rest of the food that is eaten still produces 20% of total e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49477" name="Picture 1" descr="Infographic showing that in 2018, 6% of global greenhouse gas emissions came from food that was wasted. Food waste happens in production (like farming, storage, and transport) and by consumers (in homes, restaurants, and shops). The rest of the food that is eaten still produces 20% of total emissions."/>
                    <pic:cNvPicPr/>
                  </pic:nvPicPr>
                  <pic:blipFill>
                    <a:blip r:embed="rId22"/>
                    <a:stretch>
                      <a:fillRect/>
                    </a:stretch>
                  </pic:blipFill>
                  <pic:spPr>
                    <a:xfrm>
                      <a:off x="0" y="0"/>
                      <a:ext cx="6120130" cy="3956685"/>
                    </a:xfrm>
                    <a:prstGeom prst="rect">
                      <a:avLst/>
                    </a:prstGeom>
                  </pic:spPr>
                </pic:pic>
              </a:graphicData>
            </a:graphic>
          </wp:inline>
        </w:drawing>
      </w:r>
    </w:p>
    <w:p w14:paraId="79393ED4" w14:textId="5BDEC8BC" w:rsidR="008E5348" w:rsidRPr="00A8727D" w:rsidRDefault="00AA74BD" w:rsidP="008E5348">
      <w:pPr>
        <w:pStyle w:val="Imageattributioncaption"/>
      </w:pPr>
      <w:r>
        <w:t xml:space="preserve">Adapted from </w:t>
      </w:r>
      <w:hyperlink r:id="rId23" w:history="1">
        <w:r w:rsidR="008E5348" w:rsidRPr="00BD61FB">
          <w:rPr>
            <w:rStyle w:val="Hyperlink"/>
            <w:lang w:eastAsia="zh-CN"/>
          </w:rPr>
          <w:t>Food waste is responsible for 6% of global greenhouse gas emissions</w:t>
        </w:r>
      </w:hyperlink>
      <w:r w:rsidR="008E5348">
        <w:rPr>
          <w:lang w:eastAsia="zh-CN"/>
        </w:rPr>
        <w:t xml:space="preserve"> by Hannah Ritchie</w:t>
      </w:r>
      <w:r w:rsidR="00BF4E18">
        <w:rPr>
          <w:lang w:eastAsia="zh-CN"/>
        </w:rPr>
        <w:t>,</w:t>
      </w:r>
      <w:r w:rsidR="008E5348">
        <w:rPr>
          <w:lang w:eastAsia="zh-CN"/>
        </w:rPr>
        <w:t xml:space="preserve"> licensed under </w:t>
      </w:r>
      <w:hyperlink r:id="rId24" w:history="1">
        <w:r w:rsidR="008E5348" w:rsidRPr="00B672C2">
          <w:rPr>
            <w:rStyle w:val="Hyperlink"/>
            <w:lang w:eastAsia="zh-CN"/>
          </w:rPr>
          <w:t>CC BY 4.0</w:t>
        </w:r>
      </w:hyperlink>
      <w:r w:rsidR="00641F6E">
        <w:t>.</w:t>
      </w:r>
    </w:p>
    <w:p w14:paraId="55F29FBD" w14:textId="70D7BA1F" w:rsidR="00095273" w:rsidRPr="00095273" w:rsidRDefault="00095273" w:rsidP="00095273">
      <w:pPr>
        <w:pStyle w:val="Caption"/>
      </w:pPr>
      <w:r>
        <w:lastRenderedPageBreak/>
        <w:t>Figure 3 – 2019 and 2020 Food waste per capita (kg), per year, in different countries</w:t>
      </w:r>
    </w:p>
    <w:p w14:paraId="111E406E" w14:textId="1F230912" w:rsidR="00EA532C" w:rsidRDefault="00D20164" w:rsidP="00EA532C">
      <w:r>
        <w:rPr>
          <w:noProof/>
        </w:rPr>
        <w:drawing>
          <wp:inline distT="0" distB="0" distL="0" distR="0" wp14:anchorId="54B87228" wp14:editId="64DE2582">
            <wp:extent cx="6120130" cy="4308475"/>
            <wp:effectExtent l="0" t="0" r="13970" b="15875"/>
            <wp:docPr id="885819549" name="Chart 1" descr="Bar chart titled '2019 and 2022 – Food waste per person.' It compares average annual food waste (kg per person) in the United States and Australia/New Zealand across three categories: in-home, out-of-home consumption, and retail. In both regions and years, households waste the most food, followed by out-of-home consumption, then retail. Household waste is higher in Australia/New Zealand than in the United States.&#10;">
              <a:extLst xmlns:a="http://schemas.openxmlformats.org/drawingml/2006/main">
                <a:ext uri="{FF2B5EF4-FFF2-40B4-BE49-F238E27FC236}">
                  <a16:creationId xmlns:a16="http://schemas.microsoft.com/office/drawing/2014/main" id="{1331DC8A-0DB9-9351-A7B7-3E2A9DF69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09A7F05" w14:textId="6E23A595" w:rsidR="00EA532C" w:rsidRDefault="00EA532C" w:rsidP="00EA532C">
      <w:pPr>
        <w:pStyle w:val="Imageattributioncaption"/>
        <w:rPr>
          <w:lang w:eastAsia="zh-CN"/>
        </w:rPr>
      </w:pPr>
      <w:r>
        <w:t xml:space="preserve">Adapted from </w:t>
      </w:r>
      <w:hyperlink r:id="rId26" w:history="1">
        <w:r w:rsidRPr="00CD5C17">
          <w:rPr>
            <w:rStyle w:val="Hyperlink"/>
            <w:lang w:eastAsia="zh-CN"/>
          </w:rPr>
          <w:t>Food waste per capita</w:t>
        </w:r>
      </w:hyperlink>
      <w:r>
        <w:rPr>
          <w:lang w:eastAsia="zh-CN"/>
        </w:rPr>
        <w:t xml:space="preserve"> by </w:t>
      </w:r>
      <w:r w:rsidR="00D47650">
        <w:rPr>
          <w:lang w:eastAsia="zh-CN"/>
        </w:rPr>
        <w:t xml:space="preserve">the </w:t>
      </w:r>
      <w:r w:rsidRPr="003D02D9">
        <w:rPr>
          <w:lang w:eastAsia="zh-CN"/>
        </w:rPr>
        <w:t>United Nations Environment Programme – processed by Our World in Data</w:t>
      </w:r>
      <w:r>
        <w:rPr>
          <w:lang w:eastAsia="zh-CN"/>
        </w:rPr>
        <w:t xml:space="preserve"> is licensed under </w:t>
      </w:r>
      <w:hyperlink r:id="rId27" w:history="1">
        <w:r w:rsidRPr="00BE0134">
          <w:rPr>
            <w:rStyle w:val="Hyperlink"/>
            <w:lang w:eastAsia="zh-CN"/>
          </w:rPr>
          <w:t>CC BY 4.0</w:t>
        </w:r>
      </w:hyperlink>
      <w:r w:rsidR="00316E79">
        <w:rPr>
          <w:lang w:eastAsia="zh-CN"/>
        </w:rPr>
        <w:t>.</w:t>
      </w:r>
    </w:p>
    <w:p w14:paraId="7A578A33" w14:textId="0EB38A3B" w:rsidR="008459D2" w:rsidRPr="00F17F01" w:rsidRDefault="00CE13D7" w:rsidP="00F17F01">
      <w:pPr>
        <w:rPr>
          <w:rStyle w:val="Strong"/>
        </w:rPr>
      </w:pPr>
      <w:r w:rsidRPr="00F17F01">
        <w:rPr>
          <w:rStyle w:val="Strong"/>
        </w:rPr>
        <w:t>Section 2</w:t>
      </w:r>
      <w:r w:rsidR="009F48C6" w:rsidRPr="00F17F01">
        <w:rPr>
          <w:rStyle w:val="Strong"/>
        </w:rPr>
        <w:t xml:space="preserve"> – </w:t>
      </w:r>
      <w:r w:rsidR="007766A7" w:rsidRPr="00F17F01">
        <w:rPr>
          <w:rStyle w:val="Strong"/>
        </w:rPr>
        <w:t>s</w:t>
      </w:r>
      <w:r w:rsidR="009F48C6" w:rsidRPr="00F17F01">
        <w:rPr>
          <w:rStyle w:val="Strong"/>
        </w:rPr>
        <w:t>olving the problem of food waste</w:t>
      </w:r>
    </w:p>
    <w:p w14:paraId="3F7E3965" w14:textId="5F8B3F55" w:rsidR="009F0DDC" w:rsidRDefault="00350CE9" w:rsidP="00092E08">
      <w:r>
        <w:t xml:space="preserve">For this extended response, you will be provided with the stimulus materials ‘Australia’s food waste problem’ and ‘Why do Australian homes waste food?’. Carefully read them and make sure you understand the information they contain. Section 2 also requires you to draw on previous research </w:t>
      </w:r>
      <w:r w:rsidR="00D80E26">
        <w:t xml:space="preserve">that you must conduct </w:t>
      </w:r>
      <w:r w:rsidR="003D6290">
        <w:t>on</w:t>
      </w:r>
      <w:r>
        <w:t>:</w:t>
      </w:r>
    </w:p>
    <w:p w14:paraId="115BC522" w14:textId="0ACFF59C" w:rsidR="004069EC" w:rsidRDefault="00E00A2D" w:rsidP="004361A8">
      <w:pPr>
        <w:pStyle w:val="ListBullet"/>
      </w:pPr>
      <w:r>
        <w:t>the cause of fo</w:t>
      </w:r>
      <w:r w:rsidR="00E92FCB">
        <w:t>od waste in your home</w:t>
      </w:r>
    </w:p>
    <w:p w14:paraId="4750E870" w14:textId="77777777" w:rsidR="008D6949" w:rsidRDefault="008D6949" w:rsidP="00D2734F">
      <w:pPr>
        <w:pStyle w:val="ListBullet"/>
        <w:numPr>
          <w:ilvl w:val="0"/>
          <w:numId w:val="3"/>
        </w:numPr>
      </w:pPr>
      <w:r>
        <w:t>strategies you could use to reduce food waste</w:t>
      </w:r>
    </w:p>
    <w:p w14:paraId="1B6AE95A" w14:textId="6C5A696E" w:rsidR="002B0E81" w:rsidRDefault="008D6949" w:rsidP="004361A8">
      <w:pPr>
        <w:pStyle w:val="ListBullet"/>
      </w:pPr>
      <w:r>
        <w:t>a method of evaluating the effectiveness of the strategy.</w:t>
      </w:r>
    </w:p>
    <w:p w14:paraId="5CE58634" w14:textId="0D6F0990" w:rsidR="00213BC8" w:rsidRDefault="002B0E81" w:rsidP="002B0E81">
      <w:pPr>
        <w:suppressAutoHyphens w:val="0"/>
        <w:spacing w:before="0" w:after="160" w:line="259" w:lineRule="auto"/>
      </w:pPr>
      <w:r>
        <w:br w:type="page"/>
      </w:r>
    </w:p>
    <w:p w14:paraId="6C583130" w14:textId="77777777" w:rsidR="00E85397" w:rsidRPr="003876B7" w:rsidRDefault="00E85397" w:rsidP="00E85397">
      <w:pPr>
        <w:pStyle w:val="FeatureBox"/>
        <w:rPr>
          <w:rStyle w:val="Strong"/>
        </w:rPr>
      </w:pPr>
      <w:r w:rsidRPr="003876B7">
        <w:rPr>
          <w:rStyle w:val="Strong"/>
        </w:rPr>
        <w:lastRenderedPageBreak/>
        <w:t>Australia’s food waste problem</w:t>
      </w:r>
    </w:p>
    <w:p w14:paraId="0E63E35F" w14:textId="77777777" w:rsidR="00E85397" w:rsidRPr="00FB71AD" w:rsidRDefault="00E85397" w:rsidP="00E85397">
      <w:pPr>
        <w:pStyle w:val="FeatureBox"/>
        <w:rPr>
          <w:szCs w:val="22"/>
        </w:rPr>
      </w:pPr>
      <w:r w:rsidRPr="00FB71AD">
        <w:rPr>
          <w:szCs w:val="22"/>
        </w:rPr>
        <w:t>Food waste is a big issue in Australia. It affects the environment and costs a lot of money. A government study in 2021 found that:</w:t>
      </w:r>
    </w:p>
    <w:p w14:paraId="29165A67" w14:textId="77777777" w:rsidR="00E85397" w:rsidRPr="00FB71AD" w:rsidRDefault="00E85397" w:rsidP="00E85397">
      <w:pPr>
        <w:pStyle w:val="FeatureBox"/>
        <w:rPr>
          <w:szCs w:val="22"/>
        </w:rPr>
      </w:pPr>
      <w:r w:rsidRPr="00FB71AD">
        <w:rPr>
          <w:rFonts w:ascii="Segoe UI Emoji" w:hAnsi="Segoe UI Emoji" w:cs="Segoe UI Emoji"/>
          <w:szCs w:val="22"/>
        </w:rPr>
        <w:t>🍽️</w:t>
      </w:r>
      <w:r w:rsidRPr="00FB71AD">
        <w:rPr>
          <w:szCs w:val="22"/>
        </w:rPr>
        <w:t xml:space="preserve"> Australians throw out about 7.6 million tonnes of food every year. That’s about 312 kg per person.</w:t>
      </w:r>
    </w:p>
    <w:p w14:paraId="5996DF4F" w14:textId="77777777" w:rsidR="00E85397" w:rsidRPr="00FB71AD" w:rsidRDefault="00E85397" w:rsidP="00E85397">
      <w:pPr>
        <w:pStyle w:val="FeatureBox"/>
        <w:rPr>
          <w:szCs w:val="22"/>
        </w:rPr>
      </w:pPr>
      <w:r w:rsidRPr="00FB71AD">
        <w:rPr>
          <w:rFonts w:ascii="Segoe UI Emoji" w:hAnsi="Segoe UI Emoji" w:cs="Segoe UI Emoji"/>
          <w:szCs w:val="22"/>
        </w:rPr>
        <w:t>💰</w:t>
      </w:r>
      <w:r w:rsidRPr="00FB71AD">
        <w:rPr>
          <w:szCs w:val="22"/>
        </w:rPr>
        <w:t xml:space="preserve"> This waste costs the Australian economy about $36.6 billion each year.</w:t>
      </w:r>
    </w:p>
    <w:p w14:paraId="0C01B4E4" w14:textId="51749248" w:rsidR="00E85397" w:rsidRPr="00FB71AD" w:rsidRDefault="00E85397" w:rsidP="00E85397">
      <w:pPr>
        <w:pStyle w:val="FeatureBox"/>
        <w:rPr>
          <w:szCs w:val="22"/>
        </w:rPr>
      </w:pPr>
      <w:r w:rsidRPr="00FB71AD">
        <w:rPr>
          <w:rFonts w:ascii="Segoe UI Emoji" w:hAnsi="Segoe UI Emoji" w:cs="Segoe UI Emoji"/>
          <w:szCs w:val="22"/>
        </w:rPr>
        <w:t>🏠</w:t>
      </w:r>
      <w:r w:rsidRPr="00FB71AD">
        <w:rPr>
          <w:szCs w:val="22"/>
        </w:rPr>
        <w:t xml:space="preserve"> Households are the biggest contributors to food waste. They </w:t>
      </w:r>
      <w:r w:rsidR="00FF15AE">
        <w:rPr>
          <w:szCs w:val="22"/>
        </w:rPr>
        <w:t>generate about 30% of the total waste, amounting to around 2.5 million tonnes annually</w:t>
      </w:r>
      <w:r w:rsidRPr="00FB71AD">
        <w:rPr>
          <w:szCs w:val="22"/>
        </w:rPr>
        <w:t>. For a family, this can cost up to $2500 a year.</w:t>
      </w:r>
    </w:p>
    <w:p w14:paraId="3885447A" w14:textId="367E3BA1" w:rsidR="00E85397" w:rsidRPr="00FB71AD" w:rsidRDefault="00E85397" w:rsidP="00E85397">
      <w:pPr>
        <w:pStyle w:val="FeatureBox"/>
        <w:rPr>
          <w:szCs w:val="22"/>
        </w:rPr>
      </w:pPr>
      <w:r w:rsidRPr="00FB71AD">
        <w:rPr>
          <w:rFonts w:ascii="Segoe UI Emoji" w:hAnsi="Segoe UI Emoji" w:cs="Segoe UI Emoji"/>
          <w:szCs w:val="22"/>
        </w:rPr>
        <w:t>🌏</w:t>
      </w:r>
      <w:r w:rsidRPr="00FB71AD">
        <w:rPr>
          <w:szCs w:val="22"/>
        </w:rPr>
        <w:t xml:space="preserve"> </w:t>
      </w:r>
      <w:r w:rsidR="00DC0F3B">
        <w:rPr>
          <w:szCs w:val="22"/>
        </w:rPr>
        <w:t>Food waste makes up around 3% of Australia’s greenhouse gas emissions, contributing to climate change.</w:t>
      </w:r>
    </w:p>
    <w:p w14:paraId="6BA0D841" w14:textId="2C6DD38F" w:rsidR="00E85397" w:rsidRPr="00FB71AD" w:rsidRDefault="00E85397" w:rsidP="00E85397">
      <w:pPr>
        <w:pStyle w:val="FeatureBox"/>
        <w:rPr>
          <w:szCs w:val="22"/>
        </w:rPr>
      </w:pPr>
      <w:r w:rsidRPr="00FB71AD">
        <w:rPr>
          <w:rFonts w:ascii="Segoe UI Emoji" w:hAnsi="Segoe UI Emoji" w:cs="Segoe UI Emoji"/>
          <w:szCs w:val="22"/>
        </w:rPr>
        <w:t>💧</w:t>
      </w:r>
      <w:r w:rsidRPr="00FB71AD">
        <w:rPr>
          <w:szCs w:val="22"/>
        </w:rPr>
        <w:t xml:space="preserve"> Around 2600 gigalitres of water </w:t>
      </w:r>
      <w:r w:rsidR="004B6DC1">
        <w:rPr>
          <w:szCs w:val="22"/>
        </w:rPr>
        <w:t>are</w:t>
      </w:r>
      <w:r w:rsidR="004B6DC1" w:rsidRPr="00FB71AD">
        <w:rPr>
          <w:szCs w:val="22"/>
        </w:rPr>
        <w:t xml:space="preserve"> </w:t>
      </w:r>
      <w:r w:rsidRPr="00FB71AD">
        <w:rPr>
          <w:szCs w:val="22"/>
        </w:rPr>
        <w:t>used to grow food that ends up wasted. That</w:t>
      </w:r>
      <w:r>
        <w:rPr>
          <w:szCs w:val="22"/>
        </w:rPr>
        <w:t xml:space="preserve"> is</w:t>
      </w:r>
      <w:r w:rsidRPr="00FB71AD">
        <w:rPr>
          <w:szCs w:val="22"/>
        </w:rPr>
        <w:t xml:space="preserve"> the same amount of water as 5 Sydney Harbours.</w:t>
      </w:r>
    </w:p>
    <w:p w14:paraId="44D64D16" w14:textId="4D73B75B" w:rsidR="00E85397" w:rsidRPr="00E85397" w:rsidRDefault="00E85397" w:rsidP="00E85397">
      <w:pPr>
        <w:pStyle w:val="FeatureBox"/>
      </w:pPr>
      <w:r w:rsidRPr="00FB71AD">
        <w:rPr>
          <w:rFonts w:ascii="Segoe UI Emoji" w:hAnsi="Segoe UI Emoji" w:cs="Segoe UI Emoji"/>
          <w:szCs w:val="22"/>
        </w:rPr>
        <w:t>🌱</w:t>
      </w:r>
      <w:r w:rsidRPr="00FB71AD">
        <w:rPr>
          <w:szCs w:val="22"/>
        </w:rPr>
        <w:t xml:space="preserve"> More than 25 million hectares of land </w:t>
      </w:r>
      <w:r w:rsidR="004B6DC1">
        <w:rPr>
          <w:szCs w:val="22"/>
        </w:rPr>
        <w:t>are</w:t>
      </w:r>
      <w:r w:rsidR="004B6DC1" w:rsidRPr="00FB71AD">
        <w:rPr>
          <w:szCs w:val="22"/>
        </w:rPr>
        <w:t xml:space="preserve"> </w:t>
      </w:r>
      <w:r w:rsidRPr="00FB71AD">
        <w:rPr>
          <w:szCs w:val="22"/>
        </w:rPr>
        <w:t>used to grow food that gets wasted. That</w:t>
      </w:r>
      <w:r>
        <w:rPr>
          <w:szCs w:val="22"/>
        </w:rPr>
        <w:t xml:space="preserve"> is</w:t>
      </w:r>
      <w:r w:rsidRPr="00FB71AD">
        <w:rPr>
          <w:szCs w:val="22"/>
        </w:rPr>
        <w:t xml:space="preserve"> bigger than the entire state of Victoria.</w:t>
      </w:r>
    </w:p>
    <w:p w14:paraId="10EA338C" w14:textId="05E1A6E1" w:rsidR="00656867" w:rsidRDefault="00656867" w:rsidP="00656867">
      <w:pPr>
        <w:pStyle w:val="Imageattributioncaption"/>
        <w:rPr>
          <w:lang w:eastAsia="zh-CN"/>
        </w:rPr>
      </w:pPr>
      <w:r>
        <w:t xml:space="preserve">Adapted from </w:t>
      </w:r>
      <w:hyperlink r:id="rId28" w:history="1">
        <w:r w:rsidRPr="006B56EF">
          <w:rPr>
            <w:rStyle w:val="Hyperlink"/>
            <w:lang w:eastAsia="zh-CN"/>
          </w:rPr>
          <w:t>Reducing Australia’s food waste</w:t>
        </w:r>
      </w:hyperlink>
      <w:r>
        <w:rPr>
          <w:lang w:eastAsia="zh-CN"/>
        </w:rPr>
        <w:t xml:space="preserve"> by the Australian Government</w:t>
      </w:r>
      <w:r w:rsidR="00BE0134">
        <w:rPr>
          <w:lang w:eastAsia="zh-CN"/>
        </w:rPr>
        <w:t xml:space="preserve"> and</w:t>
      </w:r>
      <w:r>
        <w:rPr>
          <w:lang w:eastAsia="zh-CN"/>
        </w:rPr>
        <w:t xml:space="preserve"> is licensed under </w:t>
      </w:r>
      <w:hyperlink r:id="rId29" w:history="1">
        <w:r w:rsidRPr="008D538D">
          <w:rPr>
            <w:rStyle w:val="Hyperlink"/>
            <w:lang w:eastAsia="zh-CN"/>
          </w:rPr>
          <w:t>CC BY 4.0</w:t>
        </w:r>
      </w:hyperlink>
      <w:r w:rsidR="006234D2">
        <w:t>.</w:t>
      </w:r>
    </w:p>
    <w:p w14:paraId="03C84453" w14:textId="77777777" w:rsidR="00656867" w:rsidRDefault="00656867" w:rsidP="00656867">
      <w:pPr>
        <w:suppressAutoHyphens w:val="0"/>
        <w:spacing w:before="0" w:after="160" w:line="259" w:lineRule="auto"/>
      </w:pPr>
      <w:r>
        <w:br w:type="page"/>
      </w:r>
    </w:p>
    <w:p w14:paraId="1DD8E336" w14:textId="77777777" w:rsidR="0024530A" w:rsidRPr="0024530A" w:rsidRDefault="0024530A" w:rsidP="0024530A">
      <w:pPr>
        <w:pStyle w:val="FeatureBox"/>
        <w:rPr>
          <w:rStyle w:val="Strong"/>
        </w:rPr>
      </w:pPr>
      <w:r w:rsidRPr="0024530A">
        <w:rPr>
          <w:rStyle w:val="Strong"/>
        </w:rPr>
        <w:lastRenderedPageBreak/>
        <w:t>Why do Australian homes waste food?</w:t>
      </w:r>
    </w:p>
    <w:p w14:paraId="24916071" w14:textId="0254B3C9" w:rsidR="0024530A" w:rsidRDefault="0024530A" w:rsidP="0024530A">
      <w:pPr>
        <w:pStyle w:val="FeatureBox"/>
      </w:pPr>
      <w:r>
        <w:t xml:space="preserve">Researchers asked </w:t>
      </w:r>
      <w:r w:rsidR="004105B6">
        <w:t xml:space="preserve">participants to select the reasons </w:t>
      </w:r>
      <w:r>
        <w:t>why food was wasted at home. They found</w:t>
      </w:r>
      <w:r w:rsidR="002657F0">
        <w:t xml:space="preserve"> that</w:t>
      </w:r>
      <w:r>
        <w:t>:</w:t>
      </w:r>
    </w:p>
    <w:p w14:paraId="782D9003" w14:textId="18CABD3F" w:rsidR="0024530A" w:rsidRPr="00510857" w:rsidRDefault="0024530A" w:rsidP="00D2734F">
      <w:pPr>
        <w:pStyle w:val="FeatureBox"/>
        <w:numPr>
          <w:ilvl w:val="0"/>
          <w:numId w:val="11"/>
        </w:numPr>
        <w:ind w:left="567" w:hanging="567"/>
      </w:pPr>
      <w:r w:rsidRPr="00510857">
        <w:t>18% said family members do not always finish their meals</w:t>
      </w:r>
    </w:p>
    <w:p w14:paraId="06FAAF71" w14:textId="34CADC20" w:rsidR="0024530A" w:rsidRPr="00510857" w:rsidRDefault="0024530A" w:rsidP="00D2734F">
      <w:pPr>
        <w:pStyle w:val="FeatureBox"/>
        <w:numPr>
          <w:ilvl w:val="0"/>
          <w:numId w:val="11"/>
        </w:numPr>
        <w:ind w:left="567" w:hanging="567"/>
      </w:pPr>
      <w:r w:rsidRPr="00510857">
        <w:t>14% said too much food gets cooked</w:t>
      </w:r>
    </w:p>
    <w:p w14:paraId="5A292856" w14:textId="463A694A" w:rsidR="0024530A" w:rsidRPr="00510857" w:rsidRDefault="0024530A" w:rsidP="00D2734F">
      <w:pPr>
        <w:pStyle w:val="FeatureBox"/>
        <w:numPr>
          <w:ilvl w:val="0"/>
          <w:numId w:val="11"/>
        </w:numPr>
        <w:ind w:left="567" w:hanging="567"/>
      </w:pPr>
      <w:r w:rsidRPr="00510857">
        <w:t>11% said food is stored in the fridge or freezer for too long.</w:t>
      </w:r>
    </w:p>
    <w:p w14:paraId="77FD6479" w14:textId="77777777" w:rsidR="0024530A" w:rsidRDefault="0024530A" w:rsidP="0024530A">
      <w:pPr>
        <w:pStyle w:val="FeatureBox"/>
      </w:pPr>
      <w:r>
        <w:t>Families with children under 16 were more likely to say meals were left unfinished (34% compared with 18% overall).</w:t>
      </w:r>
    </w:p>
    <w:p w14:paraId="4F04721D" w14:textId="043BF435" w:rsidR="0024530A" w:rsidRDefault="0024530A" w:rsidP="0024530A">
      <w:pPr>
        <w:pStyle w:val="FeatureBox"/>
      </w:pPr>
      <w:r>
        <w:t>When asked why food was thrown away in the last few months, the main reasons</w:t>
      </w:r>
      <w:r w:rsidR="004105B6">
        <w:t xml:space="preserve"> selected</w:t>
      </w:r>
      <w:r>
        <w:t xml:space="preserve"> were:</w:t>
      </w:r>
    </w:p>
    <w:p w14:paraId="789A9B9F" w14:textId="683FF05A" w:rsidR="0024530A" w:rsidRDefault="0024530A" w:rsidP="00D2734F">
      <w:pPr>
        <w:pStyle w:val="FeatureBox"/>
        <w:numPr>
          <w:ilvl w:val="0"/>
          <w:numId w:val="12"/>
        </w:numPr>
        <w:ind w:left="567" w:hanging="567"/>
      </w:pPr>
      <w:r>
        <w:t>32% were not sure if food was still safe to eat by looking, smelling or tasting it</w:t>
      </w:r>
    </w:p>
    <w:p w14:paraId="5E5121D7" w14:textId="77F49E5C" w:rsidR="0024530A" w:rsidRDefault="0024530A" w:rsidP="00D2734F">
      <w:pPr>
        <w:pStyle w:val="FeatureBox"/>
        <w:numPr>
          <w:ilvl w:val="0"/>
          <w:numId w:val="12"/>
        </w:numPr>
        <w:ind w:left="567" w:hanging="567"/>
      </w:pPr>
      <w:r>
        <w:t xml:space="preserve">23% did not think anyone would </w:t>
      </w:r>
      <w:proofErr w:type="gramStart"/>
      <w:r>
        <w:t>actually eat</w:t>
      </w:r>
      <w:proofErr w:type="gramEnd"/>
      <w:r>
        <w:t xml:space="preserve"> the leftovers, so they threw them away</w:t>
      </w:r>
    </w:p>
    <w:p w14:paraId="698C1157" w14:textId="1EC584D5" w:rsidR="0024530A" w:rsidRDefault="0024530A" w:rsidP="00D2734F">
      <w:pPr>
        <w:pStyle w:val="FeatureBox"/>
        <w:numPr>
          <w:ilvl w:val="0"/>
          <w:numId w:val="12"/>
        </w:numPr>
        <w:ind w:left="567" w:hanging="567"/>
      </w:pPr>
      <w:r>
        <w:t xml:space="preserve">18% did not understand expiry or </w:t>
      </w:r>
      <w:r w:rsidR="002657F0">
        <w:t>‘</w:t>
      </w:r>
      <w:r>
        <w:t>use by/best before</w:t>
      </w:r>
      <w:r w:rsidR="002657F0">
        <w:t>’</w:t>
      </w:r>
      <w:r>
        <w:t xml:space="preserve"> dates, so they threw food out</w:t>
      </w:r>
    </w:p>
    <w:p w14:paraId="3D822773" w14:textId="1A85AAC2" w:rsidR="0024530A" w:rsidRDefault="0024530A" w:rsidP="00D2734F">
      <w:pPr>
        <w:pStyle w:val="FeatureBox"/>
        <w:numPr>
          <w:ilvl w:val="0"/>
          <w:numId w:val="12"/>
        </w:numPr>
        <w:ind w:left="567" w:hanging="567"/>
      </w:pPr>
      <w:r>
        <w:t>14% did not know how to use the food</w:t>
      </w:r>
    </w:p>
    <w:p w14:paraId="75C7797D" w14:textId="717B48A4" w:rsidR="0024530A" w:rsidRPr="0024530A" w:rsidRDefault="0024530A" w:rsidP="00D2734F">
      <w:pPr>
        <w:pStyle w:val="FeatureBox"/>
        <w:numPr>
          <w:ilvl w:val="0"/>
          <w:numId w:val="12"/>
        </w:numPr>
        <w:ind w:left="567" w:hanging="567"/>
      </w:pPr>
      <w:r>
        <w:t>12% were not sure if it was safe to reheat.</w:t>
      </w:r>
    </w:p>
    <w:p w14:paraId="72C49524" w14:textId="5EF26DC5" w:rsidR="00865A73" w:rsidRDefault="0072068B" w:rsidP="0072068B">
      <w:pPr>
        <w:pStyle w:val="Imageattributioncaption"/>
      </w:pPr>
      <w:r>
        <w:t xml:space="preserve">Adapted from </w:t>
      </w:r>
      <w:hyperlink r:id="rId30" w:history="1">
        <w:r w:rsidR="000903A4">
          <w:rPr>
            <w:rStyle w:val="Hyperlink"/>
            <w:lang w:eastAsia="zh-CN"/>
          </w:rPr>
          <w:t>Food Waste Australian Household Attitudes and Behaviours (PDF 1.2 MB)</w:t>
        </w:r>
      </w:hyperlink>
      <w:r>
        <w:rPr>
          <w:lang w:eastAsia="zh-CN"/>
        </w:rPr>
        <w:t xml:space="preserve"> by Fight Food Waste Cooperative Research Centre</w:t>
      </w:r>
      <w:r w:rsidR="00BE0134">
        <w:rPr>
          <w:lang w:eastAsia="zh-CN"/>
        </w:rPr>
        <w:t xml:space="preserve"> and</w:t>
      </w:r>
      <w:r>
        <w:rPr>
          <w:lang w:eastAsia="zh-CN"/>
        </w:rPr>
        <w:t xml:space="preserve"> is licensed under </w:t>
      </w:r>
      <w:hyperlink r:id="rId31" w:history="1">
        <w:r w:rsidRPr="008D538D">
          <w:rPr>
            <w:rStyle w:val="Hyperlink"/>
            <w:lang w:eastAsia="zh-CN"/>
          </w:rPr>
          <w:t>CC BY 4.0</w:t>
        </w:r>
      </w:hyperlink>
      <w:r w:rsidR="002657F0">
        <w:t>.</w:t>
      </w:r>
    </w:p>
    <w:p w14:paraId="73185EE4" w14:textId="77777777" w:rsidR="00865A73" w:rsidRDefault="00865A73">
      <w:pPr>
        <w:suppressAutoHyphens w:val="0"/>
        <w:spacing w:before="0" w:after="160" w:line="259" w:lineRule="auto"/>
        <w:rPr>
          <w:sz w:val="18"/>
          <w:szCs w:val="18"/>
        </w:rPr>
      </w:pPr>
      <w:r>
        <w:br w:type="page"/>
      </w:r>
    </w:p>
    <w:p w14:paraId="10F9D973" w14:textId="14F4A3FA" w:rsidR="008E5348" w:rsidRDefault="00D647EE" w:rsidP="00607A6E">
      <w:pPr>
        <w:pStyle w:val="Heading1"/>
      </w:pPr>
      <w:bookmarkStart w:id="5" w:name="_Toc209607766"/>
      <w:r>
        <w:lastRenderedPageBreak/>
        <w:t xml:space="preserve">Assessment </w:t>
      </w:r>
      <w:r w:rsidR="002657F0">
        <w:t>t</w:t>
      </w:r>
      <w:r>
        <w:t>ask – How can food be sustainable?</w:t>
      </w:r>
      <w:bookmarkEnd w:id="5"/>
    </w:p>
    <w:p w14:paraId="1125CA2D" w14:textId="08437CF3" w:rsidR="00CE1C45" w:rsidRDefault="00B91281" w:rsidP="00680DC9">
      <w:pPr>
        <w:pStyle w:val="Heading2"/>
      </w:pPr>
      <w:bookmarkStart w:id="6" w:name="_Toc209607767"/>
      <w:r>
        <w:t>Section</w:t>
      </w:r>
      <w:r w:rsidR="00CE1C45">
        <w:t xml:space="preserve"> 1</w:t>
      </w:r>
      <w:r w:rsidR="009F2C30">
        <w:t xml:space="preserve"> – </w:t>
      </w:r>
      <w:r w:rsidR="008A0673">
        <w:t>a</w:t>
      </w:r>
      <w:r w:rsidR="002B0C89">
        <w:t>nalysing data</w:t>
      </w:r>
      <w:r w:rsidR="00CD5496">
        <w:t xml:space="preserve"> on food waste</w:t>
      </w:r>
      <w:bookmarkEnd w:id="6"/>
    </w:p>
    <w:p w14:paraId="0E174065" w14:textId="17117B0E" w:rsidR="00054327" w:rsidRPr="009F2C30" w:rsidRDefault="00054327" w:rsidP="009F2C30">
      <w:r w:rsidRPr="00B84945">
        <w:rPr>
          <w:rStyle w:val="Strong"/>
        </w:rPr>
        <w:t>Question 1</w:t>
      </w:r>
    </w:p>
    <w:p w14:paraId="3CA8B26E" w14:textId="4B93B3C7" w:rsidR="008D0933" w:rsidRDefault="000513EC" w:rsidP="008D0933">
      <w:r>
        <w:t xml:space="preserve">Before </w:t>
      </w:r>
      <w:r w:rsidR="00003419">
        <w:t>examining</w:t>
      </w:r>
      <w:r>
        <w:t xml:space="preserve"> food waste</w:t>
      </w:r>
      <w:r w:rsidR="00113ED8">
        <w:t xml:space="preserve">, it is </w:t>
      </w:r>
      <w:r w:rsidR="00B11BA4">
        <w:t>essential</w:t>
      </w:r>
      <w:r w:rsidR="00113ED8">
        <w:t xml:space="preserve"> to note that g</w:t>
      </w:r>
      <w:r w:rsidR="00FD68B2">
        <w:t>rowing food</w:t>
      </w:r>
      <w:r>
        <w:t xml:space="preserve"> </w:t>
      </w:r>
      <w:r w:rsidR="00FD68B2">
        <w:t>can have a significant environmental impact</w:t>
      </w:r>
      <w:r w:rsidR="00EA760B">
        <w:t xml:space="preserve">. </w:t>
      </w:r>
      <w:r w:rsidR="00113ED8">
        <w:t>Carefully s</w:t>
      </w:r>
      <w:r w:rsidR="00EA760B">
        <w:t>tudy the</w:t>
      </w:r>
      <w:r w:rsidR="00113ED8">
        <w:t xml:space="preserve"> following infographic </w:t>
      </w:r>
      <w:r w:rsidR="00B9448A">
        <w:t xml:space="preserve">that highlights the environmental impacts of </w:t>
      </w:r>
      <w:r w:rsidR="00FB5F29">
        <w:t xml:space="preserve">food production </w:t>
      </w:r>
      <w:r w:rsidR="00113ED8">
        <w:t>and</w:t>
      </w:r>
      <w:r w:rsidR="00EA760B">
        <w:t xml:space="preserve"> answer questions</w:t>
      </w:r>
      <w:r w:rsidR="00526DC3">
        <w:t xml:space="preserve"> </w:t>
      </w:r>
      <w:r w:rsidR="00526DC3" w:rsidRPr="00240D17">
        <w:t>1a to 1d.</w:t>
      </w:r>
    </w:p>
    <w:p w14:paraId="2ED1F084" w14:textId="40EAD9AA" w:rsidR="008D0933" w:rsidRDefault="008D0933" w:rsidP="008D0933">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w:t>
      </w:r>
      <w:r w:rsidRPr="0048356A">
        <w:t>– visual representation of data on the environmental impacts of food production</w:t>
      </w:r>
    </w:p>
    <w:p w14:paraId="02EB1A2A" w14:textId="79473AD3" w:rsidR="00427642" w:rsidRPr="00500D8B" w:rsidRDefault="00427642" w:rsidP="00500D8B">
      <w:r w:rsidRPr="001E6E08">
        <w:rPr>
          <w:noProof/>
          <w:sz w:val="18"/>
          <w:szCs w:val="18"/>
        </w:rPr>
        <w:drawing>
          <wp:inline distT="0" distB="0" distL="0" distR="0" wp14:anchorId="1098E5D8" wp14:editId="43F18E43">
            <wp:extent cx="6120130" cy="4464050"/>
            <wp:effectExtent l="0" t="0" r="0" b="0"/>
            <wp:docPr id="1811920986" name="Picture 2" descr="Infographic showing that in 2018, food and agriculture caused 26% of greenhouse gas emissions, used 50% of habitable land, 70% of freshwater, made up 96% of global mammal bio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59786" name="Picture 2" descr="Infographic showing that in 2018, food and agriculture caused 26% of greenhouse gas emissions, used 50% of habitable land, 70% of freshwater, made up 96% of global mammal biomas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239" r="5647"/>
                    <a:stretch>
                      <a:fillRect/>
                    </a:stretch>
                  </pic:blipFill>
                  <pic:spPr bwMode="auto">
                    <a:xfrm>
                      <a:off x="0" y="0"/>
                      <a:ext cx="6120130" cy="4464050"/>
                    </a:xfrm>
                    <a:prstGeom prst="rect">
                      <a:avLst/>
                    </a:prstGeom>
                    <a:noFill/>
                    <a:ln>
                      <a:noFill/>
                    </a:ln>
                    <a:extLst>
                      <a:ext uri="{53640926-AAD7-44D8-BBD7-CCE9431645EC}">
                        <a14:shadowObscured xmlns:a14="http://schemas.microsoft.com/office/drawing/2010/main"/>
                      </a:ext>
                    </a:extLst>
                  </pic:spPr>
                </pic:pic>
              </a:graphicData>
            </a:graphic>
          </wp:inline>
        </w:drawing>
      </w:r>
    </w:p>
    <w:p w14:paraId="2DBC40CE" w14:textId="232B8CFA" w:rsidR="001973BB" w:rsidRDefault="00A11059" w:rsidP="00500D8B">
      <w:pPr>
        <w:pStyle w:val="Imageattributioncaption"/>
        <w:rPr>
          <w:lang w:eastAsia="zh-CN"/>
        </w:rPr>
      </w:pPr>
      <w:r w:rsidRPr="00500D8B">
        <w:t xml:space="preserve">Adapted from </w:t>
      </w:r>
      <w:hyperlink r:id="rId32" w:history="1">
        <w:r w:rsidR="00BD6DFD" w:rsidRPr="00CA3783">
          <w:rPr>
            <w:rStyle w:val="Hyperlink"/>
            <w:lang w:eastAsia="zh-CN"/>
          </w:rPr>
          <w:t>Environmental Impacts of Food Production</w:t>
        </w:r>
      </w:hyperlink>
      <w:r w:rsidR="001973BB">
        <w:rPr>
          <w:lang w:eastAsia="zh-CN"/>
        </w:rPr>
        <w:t xml:space="preserve"> by </w:t>
      </w:r>
      <w:r w:rsidR="00CA3783" w:rsidRPr="00CA3783">
        <w:rPr>
          <w:lang w:eastAsia="zh-CN"/>
        </w:rPr>
        <w:t>Hannah Ritchie, Pablo Rosado and Max Roser</w:t>
      </w:r>
      <w:r w:rsidR="00CA3783">
        <w:rPr>
          <w:lang w:eastAsia="zh-CN"/>
        </w:rPr>
        <w:t xml:space="preserve"> </w:t>
      </w:r>
      <w:r w:rsidR="001973BB">
        <w:rPr>
          <w:lang w:eastAsia="zh-CN"/>
        </w:rPr>
        <w:t xml:space="preserve">is licensed under </w:t>
      </w:r>
      <w:hyperlink r:id="rId33" w:history="1">
        <w:r w:rsidR="00CA3783" w:rsidRPr="00804771">
          <w:rPr>
            <w:rStyle w:val="Hyperlink"/>
            <w:lang w:eastAsia="zh-CN"/>
          </w:rPr>
          <w:t>CC BY 4.0</w:t>
        </w:r>
      </w:hyperlink>
      <w:r w:rsidR="008A0673">
        <w:t>.</w:t>
      </w:r>
    </w:p>
    <w:p w14:paraId="514BE502" w14:textId="77777777" w:rsidR="00680DC9" w:rsidRDefault="00680DC9">
      <w:pPr>
        <w:suppressAutoHyphens w:val="0"/>
        <w:spacing w:before="0" w:after="160" w:line="259" w:lineRule="auto"/>
      </w:pPr>
      <w:r>
        <w:br w:type="page"/>
      </w:r>
    </w:p>
    <w:p w14:paraId="4E306D36" w14:textId="68BE5F52" w:rsidR="001D2031" w:rsidRDefault="009A36E2" w:rsidP="00D2734F">
      <w:pPr>
        <w:pStyle w:val="ListNumber2"/>
        <w:numPr>
          <w:ilvl w:val="0"/>
          <w:numId w:val="4"/>
        </w:numPr>
      </w:pPr>
      <w:r>
        <w:lastRenderedPageBreak/>
        <w:t xml:space="preserve">Identify one environmental concern related to food production highlighted in the infographic. State the corresponding percentage data. </w:t>
      </w:r>
      <w:r w:rsidRPr="00427642">
        <w:rPr>
          <w:b/>
          <w:bCs/>
        </w:rPr>
        <w:t>(2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2657F0" w14:paraId="065CDE36" w14:textId="77777777" w:rsidTr="002657F0">
        <w:trPr>
          <w:trHeight w:val="412"/>
        </w:trPr>
        <w:tc>
          <w:tcPr>
            <w:tcW w:w="9628" w:type="dxa"/>
            <w:tcBorders>
              <w:top w:val="nil"/>
            </w:tcBorders>
          </w:tcPr>
          <w:p w14:paraId="515D60F1" w14:textId="77777777" w:rsidR="002657F0" w:rsidRPr="008D6388" w:rsidRDefault="002657F0" w:rsidP="008D6388"/>
        </w:tc>
      </w:tr>
      <w:tr w:rsidR="002657F0" w14:paraId="3A622271" w14:textId="77777777" w:rsidTr="002657F0">
        <w:trPr>
          <w:trHeight w:val="511"/>
        </w:trPr>
        <w:tc>
          <w:tcPr>
            <w:tcW w:w="9628" w:type="dxa"/>
          </w:tcPr>
          <w:p w14:paraId="33C57D3B" w14:textId="77777777" w:rsidR="002657F0" w:rsidRPr="008D6388" w:rsidRDefault="002657F0" w:rsidP="008D6388"/>
        </w:tc>
      </w:tr>
      <w:tr w:rsidR="002657F0" w14:paraId="0675F1EC" w14:textId="77777777" w:rsidTr="002657F0">
        <w:tc>
          <w:tcPr>
            <w:tcW w:w="9628" w:type="dxa"/>
          </w:tcPr>
          <w:p w14:paraId="61D01301" w14:textId="77777777" w:rsidR="002657F0" w:rsidRPr="008D6388" w:rsidRDefault="002657F0" w:rsidP="008D6388"/>
        </w:tc>
      </w:tr>
    </w:tbl>
    <w:p w14:paraId="73F1300A" w14:textId="1DB13397" w:rsidR="008C1828" w:rsidRDefault="008C1828" w:rsidP="00463A70">
      <w:pPr>
        <w:pStyle w:val="ListNumber2"/>
      </w:pPr>
      <w:r>
        <w:t xml:space="preserve">If global food demand increases in the next decade, how might this affect land use? </w:t>
      </w:r>
      <w:r w:rsidRPr="00657DD7">
        <w:rPr>
          <w:b/>
          <w:bCs/>
        </w:rPr>
        <w:t>(2</w:t>
      </w:r>
      <w:r w:rsidR="00BD5A40" w:rsidRPr="00657DD7">
        <w:rPr>
          <w:b/>
          <w:bCs/>
        </w:rPr>
        <w:t> </w:t>
      </w:r>
      <w:r w:rsidRPr="00657DD7">
        <w:rPr>
          <w:b/>
          <w:bCs/>
        </w:rPr>
        <w:t>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2657F0" w14:paraId="404DBD43" w14:textId="77777777" w:rsidTr="00451127">
        <w:trPr>
          <w:trHeight w:val="412"/>
        </w:trPr>
        <w:tc>
          <w:tcPr>
            <w:tcW w:w="9628" w:type="dxa"/>
            <w:tcBorders>
              <w:top w:val="nil"/>
            </w:tcBorders>
          </w:tcPr>
          <w:p w14:paraId="007269B4" w14:textId="77777777" w:rsidR="002657F0" w:rsidRPr="008D6388" w:rsidRDefault="002657F0" w:rsidP="008D6388"/>
        </w:tc>
      </w:tr>
      <w:tr w:rsidR="002657F0" w14:paraId="3BDD85B6" w14:textId="77777777" w:rsidTr="00451127">
        <w:trPr>
          <w:trHeight w:val="511"/>
        </w:trPr>
        <w:tc>
          <w:tcPr>
            <w:tcW w:w="9628" w:type="dxa"/>
          </w:tcPr>
          <w:p w14:paraId="016286E4" w14:textId="77777777" w:rsidR="002657F0" w:rsidRPr="008D6388" w:rsidRDefault="002657F0" w:rsidP="008D6388"/>
        </w:tc>
      </w:tr>
      <w:tr w:rsidR="002657F0" w14:paraId="335AF134" w14:textId="77777777" w:rsidTr="00451127">
        <w:tc>
          <w:tcPr>
            <w:tcW w:w="9628" w:type="dxa"/>
          </w:tcPr>
          <w:p w14:paraId="3C5F6964" w14:textId="77777777" w:rsidR="002657F0" w:rsidRPr="008D6388" w:rsidRDefault="002657F0" w:rsidP="008D6388"/>
        </w:tc>
      </w:tr>
      <w:tr w:rsidR="002657F0" w14:paraId="6F6682D5" w14:textId="77777777" w:rsidTr="00451127">
        <w:tc>
          <w:tcPr>
            <w:tcW w:w="9628" w:type="dxa"/>
          </w:tcPr>
          <w:p w14:paraId="575B94C1" w14:textId="77777777" w:rsidR="002657F0" w:rsidRPr="008D6388" w:rsidRDefault="002657F0" w:rsidP="008D6388"/>
        </w:tc>
      </w:tr>
      <w:tr w:rsidR="002657F0" w14:paraId="29CA57FD" w14:textId="77777777" w:rsidTr="00451127">
        <w:tc>
          <w:tcPr>
            <w:tcW w:w="9628" w:type="dxa"/>
          </w:tcPr>
          <w:p w14:paraId="65A298BC" w14:textId="77777777" w:rsidR="002657F0" w:rsidRPr="008D6388" w:rsidRDefault="002657F0" w:rsidP="008D6388"/>
        </w:tc>
      </w:tr>
    </w:tbl>
    <w:p w14:paraId="5FDA8A6A" w14:textId="201D2290" w:rsidR="008C1828" w:rsidRDefault="00E976D2" w:rsidP="008C1828">
      <w:pPr>
        <w:pStyle w:val="ListNumber2"/>
      </w:pPr>
      <w:r w:rsidRPr="002E75EB">
        <w:t>There are some</w:t>
      </w:r>
      <w:r w:rsidR="008C1828" w:rsidRPr="002E75EB">
        <w:t xml:space="preserve"> uncertainties or limitations in the data presented in the infographic</w:t>
      </w:r>
      <w:r w:rsidRPr="002E75EB">
        <w:t>. Explain one</w:t>
      </w:r>
      <w:r w:rsidR="00A03CF3" w:rsidRPr="002E75EB">
        <w:t xml:space="preserve"> limitation</w:t>
      </w:r>
      <w:r w:rsidR="00AE08F4" w:rsidRPr="002E75EB">
        <w:t>.</w:t>
      </w:r>
      <w:r w:rsidR="008C1828" w:rsidRPr="002E75EB">
        <w:t xml:space="preserve"> (</w:t>
      </w:r>
      <w:r w:rsidR="008C1828" w:rsidRPr="00427642">
        <w:rPr>
          <w:b/>
          <w:bCs/>
        </w:rPr>
        <w:t>Hint:</w:t>
      </w:r>
      <w:r w:rsidR="008C1828" w:rsidRPr="002E75EB">
        <w:t xml:space="preserve"> </w:t>
      </w:r>
      <w:r w:rsidR="00CF75DA">
        <w:t>d</w:t>
      </w:r>
      <w:r w:rsidR="008C1828" w:rsidRPr="002E75EB">
        <w:t>o all types of agriculture have this level of impact?</w:t>
      </w:r>
      <w:r w:rsidR="00A545C1" w:rsidRPr="002E75EB">
        <w:t xml:space="preserve"> For example, </w:t>
      </w:r>
      <w:r w:rsidR="0066016F">
        <w:t>consider the</w:t>
      </w:r>
      <w:r w:rsidR="00A545C1" w:rsidRPr="002E75EB">
        <w:t xml:space="preserve"> </w:t>
      </w:r>
      <w:r w:rsidR="007D43E3" w:rsidRPr="002E75EB">
        <w:t>organic farming</w:t>
      </w:r>
      <w:r w:rsidR="0086572A" w:rsidRPr="002E75EB">
        <w:t xml:space="preserve"> of nativ</w:t>
      </w:r>
      <w:r w:rsidR="00F649E3">
        <w:t>e plants</w:t>
      </w:r>
      <w:r w:rsidR="002F3A70">
        <w:t>)</w:t>
      </w:r>
      <w:r w:rsidR="00574116">
        <w:t xml:space="preserve">. </w:t>
      </w:r>
      <w:r w:rsidR="00F649E3" w:rsidRPr="00657DD7">
        <w:rPr>
          <w:b/>
          <w:bCs/>
        </w:rPr>
        <w:t>(2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CF75DA" w14:paraId="54ECD66B" w14:textId="77777777" w:rsidTr="00451127">
        <w:trPr>
          <w:trHeight w:val="412"/>
        </w:trPr>
        <w:tc>
          <w:tcPr>
            <w:tcW w:w="9628" w:type="dxa"/>
            <w:tcBorders>
              <w:top w:val="nil"/>
            </w:tcBorders>
          </w:tcPr>
          <w:p w14:paraId="670C10C9" w14:textId="77777777" w:rsidR="00CF75DA" w:rsidRPr="008D6388" w:rsidRDefault="00CF75DA" w:rsidP="008D6388"/>
        </w:tc>
      </w:tr>
      <w:tr w:rsidR="00CF75DA" w14:paraId="73F58BD1" w14:textId="77777777" w:rsidTr="00451127">
        <w:trPr>
          <w:trHeight w:val="511"/>
        </w:trPr>
        <w:tc>
          <w:tcPr>
            <w:tcW w:w="9628" w:type="dxa"/>
          </w:tcPr>
          <w:p w14:paraId="1CEABA30" w14:textId="77777777" w:rsidR="00CF75DA" w:rsidRPr="008D6388" w:rsidRDefault="00CF75DA" w:rsidP="008D6388"/>
        </w:tc>
      </w:tr>
      <w:tr w:rsidR="00CF75DA" w14:paraId="13AD142C" w14:textId="77777777" w:rsidTr="00451127">
        <w:tc>
          <w:tcPr>
            <w:tcW w:w="9628" w:type="dxa"/>
          </w:tcPr>
          <w:p w14:paraId="2E01BC99" w14:textId="77777777" w:rsidR="00CF75DA" w:rsidRPr="008D6388" w:rsidRDefault="00CF75DA" w:rsidP="008D6388"/>
        </w:tc>
      </w:tr>
      <w:tr w:rsidR="00CF75DA" w14:paraId="3DECEADB" w14:textId="77777777" w:rsidTr="00451127">
        <w:tc>
          <w:tcPr>
            <w:tcW w:w="9628" w:type="dxa"/>
          </w:tcPr>
          <w:p w14:paraId="549D9F16" w14:textId="77777777" w:rsidR="00CF75DA" w:rsidRPr="008D6388" w:rsidRDefault="00CF75DA" w:rsidP="008D6388"/>
        </w:tc>
      </w:tr>
    </w:tbl>
    <w:p w14:paraId="1761EBD0" w14:textId="56C26F32" w:rsidR="008D6388" w:rsidRDefault="008D6388" w:rsidP="008D6388">
      <w:pPr>
        <w:suppressAutoHyphens w:val="0"/>
        <w:spacing w:before="0" w:after="160" w:line="259" w:lineRule="auto"/>
      </w:pPr>
      <w:r>
        <w:br w:type="page"/>
      </w:r>
    </w:p>
    <w:p w14:paraId="091A94AC" w14:textId="3574A116" w:rsidR="00C00C26" w:rsidRDefault="00C00C26" w:rsidP="002C4F5E">
      <w:pPr>
        <w:pStyle w:val="ListNumber2"/>
      </w:pPr>
      <w:r>
        <w:lastRenderedPageBreak/>
        <w:t xml:space="preserve">How can we check the reliability of the </w:t>
      </w:r>
      <w:r w:rsidR="004B607D">
        <w:t xml:space="preserve">data </w:t>
      </w:r>
      <w:r w:rsidR="00D24D10">
        <w:t>sources used in this infographic?</w:t>
      </w:r>
      <w:r w:rsidR="004827E5">
        <w:t xml:space="preserve"> </w:t>
      </w:r>
      <w:r w:rsidR="00657DD7">
        <w:br/>
      </w:r>
      <w:r w:rsidR="004827E5" w:rsidRPr="00657DD7">
        <w:rPr>
          <w:b/>
          <w:bCs/>
        </w:rPr>
        <w:t>(</w:t>
      </w:r>
      <w:r w:rsidR="007B1CFD" w:rsidRPr="00657DD7">
        <w:rPr>
          <w:b/>
          <w:bCs/>
        </w:rPr>
        <w:t>2</w:t>
      </w:r>
      <w:r w:rsidR="008864AA" w:rsidRPr="00657DD7">
        <w:rPr>
          <w:b/>
          <w:bCs/>
        </w:rPr>
        <w:t xml:space="preserve"> </w:t>
      </w:r>
      <w:r w:rsidR="004827E5" w:rsidRPr="00657DD7">
        <w:rPr>
          <w:b/>
          <w:bCs/>
        </w:rPr>
        <w:t>mark</w:t>
      </w:r>
      <w:r w:rsidR="00E97254" w:rsidRPr="00657DD7">
        <w:rPr>
          <w:b/>
          <w:bCs/>
        </w:rPr>
        <w:t>s</w:t>
      </w:r>
      <w:r w:rsidR="004827E5" w:rsidRPr="00657DD7">
        <w:rPr>
          <w:b/>
          <w:bCs/>
        </w:rPr>
        <w:t>)</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E85079" w14:paraId="185A8881" w14:textId="77777777" w:rsidTr="00451127">
        <w:trPr>
          <w:trHeight w:val="412"/>
        </w:trPr>
        <w:tc>
          <w:tcPr>
            <w:tcW w:w="9628" w:type="dxa"/>
            <w:tcBorders>
              <w:top w:val="nil"/>
            </w:tcBorders>
          </w:tcPr>
          <w:p w14:paraId="143A36F1" w14:textId="77777777" w:rsidR="00E85079" w:rsidRPr="008D6388" w:rsidRDefault="00E85079" w:rsidP="008D6388"/>
        </w:tc>
      </w:tr>
      <w:tr w:rsidR="00E85079" w14:paraId="278B8732" w14:textId="77777777" w:rsidTr="00451127">
        <w:trPr>
          <w:trHeight w:val="511"/>
        </w:trPr>
        <w:tc>
          <w:tcPr>
            <w:tcW w:w="9628" w:type="dxa"/>
          </w:tcPr>
          <w:p w14:paraId="6433853E" w14:textId="77777777" w:rsidR="00E85079" w:rsidRPr="008D6388" w:rsidRDefault="00E85079" w:rsidP="008D6388"/>
        </w:tc>
      </w:tr>
      <w:tr w:rsidR="00E85079" w14:paraId="3ED2CDDF" w14:textId="77777777" w:rsidTr="00451127">
        <w:tc>
          <w:tcPr>
            <w:tcW w:w="9628" w:type="dxa"/>
          </w:tcPr>
          <w:p w14:paraId="2ECE63AE" w14:textId="77777777" w:rsidR="00E85079" w:rsidRPr="008D6388" w:rsidRDefault="00E85079" w:rsidP="008D6388"/>
        </w:tc>
      </w:tr>
    </w:tbl>
    <w:p w14:paraId="51B38999" w14:textId="77777777" w:rsidR="00680DC9" w:rsidRDefault="00680DC9">
      <w:pPr>
        <w:suppressAutoHyphens w:val="0"/>
        <w:spacing w:before="0" w:after="160" w:line="259" w:lineRule="auto"/>
        <w:rPr>
          <w:b/>
          <w:szCs w:val="32"/>
        </w:rPr>
      </w:pPr>
      <w:r>
        <w:br w:type="page"/>
      </w:r>
    </w:p>
    <w:p w14:paraId="7576D059" w14:textId="32B8CFA5" w:rsidR="00E21F73" w:rsidRPr="00953916" w:rsidRDefault="00B91281" w:rsidP="00953916">
      <w:pPr>
        <w:rPr>
          <w:rStyle w:val="Strong"/>
        </w:rPr>
      </w:pPr>
      <w:r w:rsidRPr="00953916">
        <w:rPr>
          <w:rStyle w:val="Strong"/>
        </w:rPr>
        <w:lastRenderedPageBreak/>
        <w:t xml:space="preserve">Question </w:t>
      </w:r>
      <w:r w:rsidR="00795834" w:rsidRPr="00953916">
        <w:rPr>
          <w:rStyle w:val="Strong"/>
        </w:rPr>
        <w:t>2</w:t>
      </w:r>
    </w:p>
    <w:p w14:paraId="1A088C7C" w14:textId="7017EA08" w:rsidR="00CE1C45" w:rsidRDefault="004C326E" w:rsidP="00CE1C45">
      <w:r>
        <w:t>Analyse</w:t>
      </w:r>
      <w:r w:rsidR="00B91281">
        <w:t xml:space="preserve"> the </w:t>
      </w:r>
      <w:r w:rsidR="00823655">
        <w:t xml:space="preserve">infographic </w:t>
      </w:r>
      <w:r>
        <w:t>(</w:t>
      </w:r>
      <w:r w:rsidR="00D91456">
        <w:fldChar w:fldCharType="begin"/>
      </w:r>
      <w:r w:rsidR="00D91456">
        <w:instrText xml:space="preserve"> REF _Ref209594741 \h </w:instrText>
      </w:r>
      <w:r w:rsidR="00D91456">
        <w:fldChar w:fldCharType="separate"/>
      </w:r>
      <w:r w:rsidR="00095273">
        <w:t xml:space="preserve">Figure </w:t>
      </w:r>
      <w:r w:rsidR="00095273">
        <w:rPr>
          <w:noProof/>
        </w:rPr>
        <w:t>1</w:t>
      </w:r>
      <w:r w:rsidR="00D91456">
        <w:fldChar w:fldCharType="end"/>
      </w:r>
      <w:r>
        <w:t>) and the graph (</w:t>
      </w:r>
      <w:r w:rsidR="00D91456">
        <w:fldChar w:fldCharType="begin"/>
      </w:r>
      <w:r w:rsidR="00D91456">
        <w:instrText xml:space="preserve"> REF _Ref209594747 \h </w:instrText>
      </w:r>
      <w:r w:rsidR="00D91456">
        <w:fldChar w:fldCharType="separate"/>
      </w:r>
      <w:r w:rsidR="000D794D">
        <w:t xml:space="preserve">Figure </w:t>
      </w:r>
      <w:r w:rsidR="000D794D">
        <w:rPr>
          <w:noProof/>
        </w:rPr>
        <w:t>2</w:t>
      </w:r>
      <w:r w:rsidR="00D91456">
        <w:fldChar w:fldCharType="end"/>
      </w:r>
      <w:r>
        <w:t>)</w:t>
      </w:r>
      <w:r w:rsidR="001266E5">
        <w:t xml:space="preserve"> and</w:t>
      </w:r>
      <w:r w:rsidR="00700EB5">
        <w:t xml:space="preserve"> answer question</w:t>
      </w:r>
      <w:r w:rsidR="00823655">
        <w:t>s</w:t>
      </w:r>
      <w:r w:rsidR="007153CD">
        <w:t xml:space="preserve"> 2a to 2</w:t>
      </w:r>
      <w:r w:rsidR="00622F44">
        <w:t>e</w:t>
      </w:r>
      <w:r w:rsidR="000B5A2C">
        <w:t xml:space="preserve">. </w:t>
      </w:r>
    </w:p>
    <w:p w14:paraId="6A82017C" w14:textId="501FF499" w:rsidR="00E90CE5" w:rsidRDefault="00B11BA4" w:rsidP="00B11BA4">
      <w:pPr>
        <w:pStyle w:val="Caption"/>
      </w:pPr>
      <w:bookmarkStart w:id="7" w:name="_Ref209594747"/>
      <w:r>
        <w:t xml:space="preserve">Figure </w:t>
      </w:r>
      <w:r w:rsidR="008D0933">
        <w:fldChar w:fldCharType="begin"/>
      </w:r>
      <w:r w:rsidR="008D0933">
        <w:instrText xml:space="preserve"> SEQ Figure \* ARABIC </w:instrText>
      </w:r>
      <w:r w:rsidR="008D0933">
        <w:fldChar w:fldCharType="separate"/>
      </w:r>
      <w:r w:rsidR="008D0933">
        <w:rPr>
          <w:noProof/>
        </w:rPr>
        <w:t>5</w:t>
      </w:r>
      <w:r w:rsidR="008D0933">
        <w:fldChar w:fldCharType="end"/>
      </w:r>
      <w:bookmarkEnd w:id="7"/>
      <w:r>
        <w:t xml:space="preserve"> –</w:t>
      </w:r>
      <w:r w:rsidR="00E90CE5">
        <w:t xml:space="preserve"> </w:t>
      </w:r>
      <w:r>
        <w:t>vi</w:t>
      </w:r>
      <w:r w:rsidR="0016402F">
        <w:t>sual represe</w:t>
      </w:r>
      <w:r w:rsidR="00B64F22">
        <w:t xml:space="preserve">ntation of </w:t>
      </w:r>
      <w:r w:rsidR="0015637B">
        <w:t>greenhouse gas emissions from food eaten and wasted</w:t>
      </w:r>
    </w:p>
    <w:p w14:paraId="1E1D3B12" w14:textId="0F0A7AE9" w:rsidR="00E21F73" w:rsidRDefault="00623A94" w:rsidP="00E21F73">
      <w:pPr>
        <w:pStyle w:val="NormalWeb"/>
      </w:pPr>
      <w:r>
        <w:rPr>
          <w:noProof/>
        </w:rPr>
        <w:drawing>
          <wp:inline distT="0" distB="0" distL="0" distR="0" wp14:anchorId="1841EC01" wp14:editId="5DD55731">
            <wp:extent cx="5633720" cy="3452774"/>
            <wp:effectExtent l="0" t="0" r="5080" b="0"/>
            <wp:docPr id="959480072" name="Picture 2" descr="Infographic showing that in 2018, 6% of global greenhouse gas emissions came from food that was wasted. Food waste happens in production (like farming, storage, and transport) and by consumers (in homes, restaurants, and shops). The rest of the food that is eaten still produces 20% of total e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1859" name="Picture 2" descr="Infographic showing that in 2018, 6% of global greenhouse gas emissions came from food that was wasted. Food waste happens in production (like farming, storage, and transport) and by consumers (in homes, restaurants, and shops). The rest of the food that is eaten still produces 20% of total emissions."/>
                    <pic:cNvPicPr>
                      <a:picLocks noChangeAspect="1" noChangeArrowheads="1"/>
                    </pic:cNvPicPr>
                  </pic:nvPicPr>
                  <pic:blipFill rotWithShape="1">
                    <a:blip r:embed="rId34">
                      <a:extLst>
                        <a:ext uri="{28A0092B-C50C-407E-A947-70E740481C1C}">
                          <a14:useLocalDpi xmlns:a14="http://schemas.microsoft.com/office/drawing/2010/main" val="0"/>
                        </a:ext>
                      </a:extLst>
                    </a:blip>
                    <a:srcRect l="24591" t="11437" r="17513" b="23077"/>
                    <a:stretch>
                      <a:fillRect/>
                    </a:stretch>
                  </pic:blipFill>
                  <pic:spPr bwMode="auto">
                    <a:xfrm>
                      <a:off x="0" y="0"/>
                      <a:ext cx="5676841" cy="3479202"/>
                    </a:xfrm>
                    <a:prstGeom prst="rect">
                      <a:avLst/>
                    </a:prstGeom>
                    <a:noFill/>
                    <a:ln>
                      <a:noFill/>
                    </a:ln>
                    <a:extLst>
                      <a:ext uri="{53640926-AAD7-44D8-BBD7-CCE9431645EC}">
                        <a14:shadowObscured xmlns:a14="http://schemas.microsoft.com/office/drawing/2010/main"/>
                      </a:ext>
                    </a:extLst>
                  </pic:spPr>
                </pic:pic>
              </a:graphicData>
            </a:graphic>
          </wp:inline>
        </w:drawing>
      </w:r>
    </w:p>
    <w:p w14:paraId="3F6AA4F9" w14:textId="05D94DE2" w:rsidR="001973BB" w:rsidRPr="00A8727D" w:rsidRDefault="00A11059" w:rsidP="00BD61FB">
      <w:pPr>
        <w:pStyle w:val="Imageattributioncaption"/>
      </w:pPr>
      <w:r>
        <w:t xml:space="preserve">Adapted from </w:t>
      </w:r>
      <w:hyperlink r:id="rId35" w:history="1">
        <w:r w:rsidR="00AC454B" w:rsidRPr="00BD61FB">
          <w:rPr>
            <w:rStyle w:val="Hyperlink"/>
            <w:lang w:eastAsia="zh-CN"/>
          </w:rPr>
          <w:t xml:space="preserve">Food waste is </w:t>
        </w:r>
        <w:r w:rsidR="00200E6B" w:rsidRPr="00BD61FB">
          <w:rPr>
            <w:rStyle w:val="Hyperlink"/>
            <w:lang w:eastAsia="zh-CN"/>
          </w:rPr>
          <w:t>responsible</w:t>
        </w:r>
        <w:r w:rsidR="00874B64" w:rsidRPr="00BD61FB">
          <w:rPr>
            <w:rStyle w:val="Hyperlink"/>
            <w:lang w:eastAsia="zh-CN"/>
          </w:rPr>
          <w:t xml:space="preserve"> for</w:t>
        </w:r>
        <w:r w:rsidR="00200E6B" w:rsidRPr="00BD61FB">
          <w:rPr>
            <w:rStyle w:val="Hyperlink"/>
            <w:lang w:eastAsia="zh-CN"/>
          </w:rPr>
          <w:t xml:space="preserve"> 6% of global greenhouse gas em</w:t>
        </w:r>
        <w:r w:rsidR="00BD61FB" w:rsidRPr="00BD61FB">
          <w:rPr>
            <w:rStyle w:val="Hyperlink"/>
            <w:lang w:eastAsia="zh-CN"/>
          </w:rPr>
          <w:t>issions</w:t>
        </w:r>
      </w:hyperlink>
      <w:r w:rsidR="001973BB">
        <w:rPr>
          <w:lang w:eastAsia="zh-CN"/>
        </w:rPr>
        <w:t xml:space="preserve"> by </w:t>
      </w:r>
      <w:r w:rsidR="00874B64">
        <w:rPr>
          <w:lang w:eastAsia="zh-CN"/>
        </w:rPr>
        <w:t>Hannah Ritchie</w:t>
      </w:r>
      <w:r w:rsidR="00940FB7">
        <w:rPr>
          <w:lang w:eastAsia="zh-CN"/>
        </w:rPr>
        <w:t xml:space="preserve"> and is</w:t>
      </w:r>
      <w:r w:rsidR="001973BB">
        <w:rPr>
          <w:lang w:eastAsia="zh-CN"/>
        </w:rPr>
        <w:t xml:space="preserve"> licensed under </w:t>
      </w:r>
      <w:hyperlink r:id="rId36" w:history="1">
        <w:r w:rsidR="00BD61FB" w:rsidRPr="00B672C2">
          <w:rPr>
            <w:rStyle w:val="Hyperlink"/>
            <w:lang w:eastAsia="zh-CN"/>
          </w:rPr>
          <w:t>CC BY 4.0</w:t>
        </w:r>
      </w:hyperlink>
      <w:r w:rsidR="00E85079">
        <w:t>.</w:t>
      </w:r>
    </w:p>
    <w:p w14:paraId="492F6313" w14:textId="45A888F3" w:rsidR="00450FEE" w:rsidRDefault="00F9513C" w:rsidP="00253C87">
      <w:pPr>
        <w:pStyle w:val="Caption"/>
      </w:pPr>
      <w:bookmarkStart w:id="8" w:name="_Ref209595493"/>
      <w:r>
        <w:lastRenderedPageBreak/>
        <w:t xml:space="preserve">Figure </w:t>
      </w:r>
      <w:r w:rsidR="008D0933">
        <w:fldChar w:fldCharType="begin"/>
      </w:r>
      <w:r w:rsidR="008D0933">
        <w:instrText xml:space="preserve"> SEQ Figure \* ARABIC </w:instrText>
      </w:r>
      <w:r w:rsidR="008D0933">
        <w:fldChar w:fldCharType="separate"/>
      </w:r>
      <w:r w:rsidR="008D0933">
        <w:rPr>
          <w:noProof/>
        </w:rPr>
        <w:t>6</w:t>
      </w:r>
      <w:r w:rsidR="008D0933">
        <w:fldChar w:fldCharType="end"/>
      </w:r>
      <w:bookmarkEnd w:id="8"/>
      <w:r>
        <w:t xml:space="preserve"> </w:t>
      </w:r>
      <w:r w:rsidR="00E85079">
        <w:t>–</w:t>
      </w:r>
      <w:r>
        <w:t xml:space="preserve"> 2019 and 2020 </w:t>
      </w:r>
      <w:r w:rsidR="00BD5A40">
        <w:t xml:space="preserve">food </w:t>
      </w:r>
      <w:r>
        <w:t>waste per capita (</w:t>
      </w:r>
      <w:r w:rsidR="0036379E">
        <w:t>kg</w:t>
      </w:r>
      <w:r>
        <w:t>), per year, in different countries</w:t>
      </w:r>
    </w:p>
    <w:p w14:paraId="1460C684" w14:textId="1E1FB821" w:rsidR="00450FEE" w:rsidRDefault="00871BEC" w:rsidP="00450FEE">
      <w:r>
        <w:rPr>
          <w:noProof/>
        </w:rPr>
        <w:drawing>
          <wp:inline distT="0" distB="0" distL="0" distR="0" wp14:anchorId="5E2C2579" wp14:editId="547AE4E9">
            <wp:extent cx="6120130" cy="4308475"/>
            <wp:effectExtent l="0" t="0" r="13970" b="15875"/>
            <wp:docPr id="1207103364" name="Chart 1" descr="Bar chart titled “2019 and 2022 – Food waste per person.” It compares average annual food waste (kg per person) in the United States and Australia/New Zealand across three categories: in-home, out-of-home consumption, and retail. In both regions and years, households waste the most food, followed by out-of-home consumption, then retail. Household waste is higher in Australia/New Zealand than in the United States.&#10;">
              <a:extLst xmlns:a="http://schemas.openxmlformats.org/drawingml/2006/main">
                <a:ext uri="{FF2B5EF4-FFF2-40B4-BE49-F238E27FC236}">
                  <a16:creationId xmlns:a16="http://schemas.microsoft.com/office/drawing/2014/main" id="{1331DC8A-0DB9-9351-A7B7-3E2A9DF69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757AE0E" w14:textId="2F63D5E6" w:rsidR="00423759" w:rsidRDefault="00423759" w:rsidP="00423759">
      <w:pPr>
        <w:pStyle w:val="Imageattributioncaption"/>
        <w:rPr>
          <w:lang w:eastAsia="zh-CN"/>
        </w:rPr>
      </w:pPr>
      <w:r>
        <w:t xml:space="preserve">Adapted from </w:t>
      </w:r>
      <w:hyperlink r:id="rId38" w:history="1">
        <w:r w:rsidRPr="00CD5C17">
          <w:rPr>
            <w:rStyle w:val="Hyperlink"/>
            <w:lang w:eastAsia="zh-CN"/>
          </w:rPr>
          <w:t>Food waste per capita</w:t>
        </w:r>
      </w:hyperlink>
      <w:r>
        <w:rPr>
          <w:lang w:eastAsia="zh-CN"/>
        </w:rPr>
        <w:t xml:space="preserve"> by </w:t>
      </w:r>
      <w:r w:rsidR="006D2528">
        <w:rPr>
          <w:lang w:eastAsia="zh-CN"/>
        </w:rPr>
        <w:t xml:space="preserve">the </w:t>
      </w:r>
      <w:r w:rsidRPr="003D02D9">
        <w:rPr>
          <w:lang w:eastAsia="zh-CN"/>
        </w:rPr>
        <w:t>United Nations Environment Programme – processed by Our World in Data</w:t>
      </w:r>
      <w:r>
        <w:rPr>
          <w:lang w:eastAsia="zh-CN"/>
        </w:rPr>
        <w:t xml:space="preserve"> </w:t>
      </w:r>
      <w:r w:rsidR="00940FB7">
        <w:rPr>
          <w:lang w:eastAsia="zh-CN"/>
        </w:rPr>
        <w:t xml:space="preserve">and </w:t>
      </w:r>
      <w:r>
        <w:rPr>
          <w:lang w:eastAsia="zh-CN"/>
        </w:rPr>
        <w:t>is licensed under CC</w:t>
      </w:r>
      <w:r w:rsidR="00310941">
        <w:rPr>
          <w:lang w:eastAsia="zh-CN"/>
        </w:rPr>
        <w:t>-</w:t>
      </w:r>
      <w:r>
        <w:rPr>
          <w:lang w:eastAsia="zh-CN"/>
        </w:rPr>
        <w:t>BY</w:t>
      </w:r>
      <w:r w:rsidR="00310941">
        <w:rPr>
          <w:lang w:eastAsia="zh-CN"/>
        </w:rPr>
        <w:t>-</w:t>
      </w:r>
      <w:r>
        <w:rPr>
          <w:lang w:eastAsia="zh-CN"/>
        </w:rPr>
        <w:t>4.0</w:t>
      </w:r>
      <w:r w:rsidR="00E85079">
        <w:rPr>
          <w:lang w:eastAsia="zh-CN"/>
        </w:rPr>
        <w:t>.</w:t>
      </w:r>
    </w:p>
    <w:p w14:paraId="29513529" w14:textId="58765BAF" w:rsidR="008C1828" w:rsidRDefault="0096611B" w:rsidP="00FB1394">
      <w:pPr>
        <w:pStyle w:val="ListNumber2"/>
        <w:numPr>
          <w:ilvl w:val="0"/>
          <w:numId w:val="1"/>
        </w:numPr>
      </w:pPr>
      <w:r>
        <w:t>What does</w:t>
      </w:r>
      <w:r w:rsidR="00310941">
        <w:t xml:space="preserve"> </w:t>
      </w:r>
      <w:r w:rsidR="00310941">
        <w:fldChar w:fldCharType="begin"/>
      </w:r>
      <w:r w:rsidR="00310941">
        <w:instrText xml:space="preserve"> REF _Ref209595493 \h </w:instrText>
      </w:r>
      <w:r w:rsidR="00310941">
        <w:fldChar w:fldCharType="separate"/>
      </w:r>
      <w:r w:rsidR="000D794D">
        <w:t xml:space="preserve">Figure </w:t>
      </w:r>
      <w:r w:rsidR="000D794D">
        <w:rPr>
          <w:noProof/>
        </w:rPr>
        <w:t>3</w:t>
      </w:r>
      <w:r w:rsidR="00310941">
        <w:fldChar w:fldCharType="end"/>
      </w:r>
      <w:r>
        <w:t xml:space="preserve"> reveal</w:t>
      </w:r>
      <w:r w:rsidR="008C1828">
        <w:t xml:space="preserve"> about food waste</w:t>
      </w:r>
      <w:r w:rsidR="002707A2">
        <w:t xml:space="preserve"> and</w:t>
      </w:r>
      <w:r w:rsidR="009728D8">
        <w:t xml:space="preserve"> </w:t>
      </w:r>
      <w:r w:rsidR="00F44A3F">
        <w:t>greenhouse gas emissions</w:t>
      </w:r>
      <w:r w:rsidR="001413C2">
        <w:t xml:space="preserve">? </w:t>
      </w:r>
      <w:r w:rsidR="0004585B">
        <w:t>How does</w:t>
      </w:r>
      <w:r w:rsidR="009728D8">
        <w:t xml:space="preserve"> food waste </w:t>
      </w:r>
      <w:r w:rsidR="0004585B">
        <w:t>occur</w:t>
      </w:r>
      <w:r w:rsidR="009728D8">
        <w:t xml:space="preserve">? </w:t>
      </w:r>
      <w:r w:rsidR="008C1828" w:rsidRPr="00657DD7">
        <w:rPr>
          <w:b/>
          <w:bCs/>
        </w:rPr>
        <w:t>(</w:t>
      </w:r>
      <w:r w:rsidR="00F77440" w:rsidRPr="00657DD7">
        <w:rPr>
          <w:b/>
          <w:bCs/>
        </w:rPr>
        <w:t>2</w:t>
      </w:r>
      <w:r w:rsidR="008C1828" w:rsidRPr="00657DD7">
        <w:rPr>
          <w:b/>
          <w:bCs/>
        </w:rPr>
        <w:t xml:space="preserve">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E97254" w14:paraId="673C4C9A" w14:textId="77777777" w:rsidTr="00451127">
        <w:trPr>
          <w:trHeight w:val="412"/>
        </w:trPr>
        <w:tc>
          <w:tcPr>
            <w:tcW w:w="9628" w:type="dxa"/>
            <w:tcBorders>
              <w:top w:val="nil"/>
            </w:tcBorders>
          </w:tcPr>
          <w:p w14:paraId="7836BEA2" w14:textId="77777777" w:rsidR="00E97254" w:rsidRPr="002657F0" w:rsidRDefault="00E97254" w:rsidP="00451127">
            <w:pPr>
              <w:rPr>
                <w:sz w:val="8"/>
                <w:szCs w:val="10"/>
              </w:rPr>
            </w:pPr>
          </w:p>
        </w:tc>
      </w:tr>
      <w:tr w:rsidR="00E97254" w14:paraId="16DEC765" w14:textId="77777777" w:rsidTr="00451127">
        <w:trPr>
          <w:trHeight w:val="511"/>
        </w:trPr>
        <w:tc>
          <w:tcPr>
            <w:tcW w:w="9628" w:type="dxa"/>
          </w:tcPr>
          <w:p w14:paraId="0F53A49D" w14:textId="77777777" w:rsidR="00E97254" w:rsidRPr="002657F0" w:rsidRDefault="00E97254" w:rsidP="00451127">
            <w:pPr>
              <w:rPr>
                <w:sz w:val="8"/>
                <w:szCs w:val="10"/>
              </w:rPr>
            </w:pPr>
          </w:p>
        </w:tc>
      </w:tr>
      <w:tr w:rsidR="00E97254" w14:paraId="7FD71D1D" w14:textId="77777777" w:rsidTr="00451127">
        <w:tc>
          <w:tcPr>
            <w:tcW w:w="9628" w:type="dxa"/>
          </w:tcPr>
          <w:p w14:paraId="7B94358B" w14:textId="77777777" w:rsidR="00E97254" w:rsidRPr="002657F0" w:rsidRDefault="00E97254" w:rsidP="00451127">
            <w:pPr>
              <w:rPr>
                <w:sz w:val="8"/>
                <w:szCs w:val="10"/>
              </w:rPr>
            </w:pPr>
          </w:p>
        </w:tc>
      </w:tr>
      <w:tr w:rsidR="00E97254" w14:paraId="55877068" w14:textId="77777777" w:rsidTr="00451127">
        <w:tc>
          <w:tcPr>
            <w:tcW w:w="9628" w:type="dxa"/>
          </w:tcPr>
          <w:p w14:paraId="7A84D90B" w14:textId="77777777" w:rsidR="00E97254" w:rsidRPr="002657F0" w:rsidRDefault="00E97254" w:rsidP="00451127">
            <w:pPr>
              <w:rPr>
                <w:sz w:val="8"/>
                <w:szCs w:val="10"/>
              </w:rPr>
            </w:pPr>
          </w:p>
        </w:tc>
      </w:tr>
    </w:tbl>
    <w:p w14:paraId="3DC9B609" w14:textId="622B541E" w:rsidR="00A22B89" w:rsidRDefault="004D6C7D" w:rsidP="00D2734F">
      <w:pPr>
        <w:pStyle w:val="ListNumber2"/>
        <w:numPr>
          <w:ilvl w:val="0"/>
          <w:numId w:val="2"/>
        </w:numPr>
        <w:rPr>
          <w:lang w:eastAsia="zh-CN"/>
        </w:rPr>
      </w:pPr>
      <w:r>
        <w:t xml:space="preserve">Multiple choice: </w:t>
      </w:r>
      <w:r w:rsidR="00AC257E">
        <w:t xml:space="preserve">Which part of the graph in </w:t>
      </w:r>
      <w:r w:rsidR="001805D9">
        <w:fldChar w:fldCharType="begin"/>
      </w:r>
      <w:r w:rsidR="001805D9">
        <w:instrText xml:space="preserve"> REF _Ref209594747 \h </w:instrText>
      </w:r>
      <w:r w:rsidR="001805D9">
        <w:fldChar w:fldCharType="separate"/>
      </w:r>
      <w:r w:rsidR="000D794D">
        <w:t xml:space="preserve">Figure </w:t>
      </w:r>
      <w:r w:rsidR="000D794D">
        <w:rPr>
          <w:noProof/>
        </w:rPr>
        <w:t>2</w:t>
      </w:r>
      <w:r w:rsidR="001805D9">
        <w:fldChar w:fldCharType="end"/>
      </w:r>
      <w:r w:rsidR="00AC257E">
        <w:t xml:space="preserve"> does </w:t>
      </w:r>
      <w:r w:rsidR="001805D9">
        <w:fldChar w:fldCharType="begin"/>
      </w:r>
      <w:r w:rsidR="001805D9">
        <w:instrText xml:space="preserve"> REF _Ref209595493 \h </w:instrText>
      </w:r>
      <w:r w:rsidR="001805D9">
        <w:fldChar w:fldCharType="separate"/>
      </w:r>
      <w:r w:rsidR="000D794D">
        <w:t xml:space="preserve">Figure </w:t>
      </w:r>
      <w:r w:rsidR="000D794D">
        <w:rPr>
          <w:noProof/>
        </w:rPr>
        <w:t>3</w:t>
      </w:r>
      <w:r w:rsidR="001805D9">
        <w:fldChar w:fldCharType="end"/>
      </w:r>
      <w:r w:rsidR="00AC257E">
        <w:t xml:space="preserve"> provide detailed data for? Circle the correct answer. </w:t>
      </w:r>
      <w:r w:rsidR="00AC257E" w:rsidRPr="00657DD7">
        <w:rPr>
          <w:b/>
          <w:bCs/>
        </w:rPr>
        <w:t>(1 mark)</w:t>
      </w:r>
    </w:p>
    <w:p w14:paraId="3D0B5A61" w14:textId="632629FD" w:rsidR="00FD21CD" w:rsidRPr="00E85079" w:rsidRDefault="009A7647" w:rsidP="00D2734F">
      <w:pPr>
        <w:pStyle w:val="ListParagraph"/>
        <w:numPr>
          <w:ilvl w:val="0"/>
          <w:numId w:val="13"/>
        </w:numPr>
        <w:ind w:left="1701" w:hanging="567"/>
      </w:pPr>
      <w:r w:rsidRPr="00E85079">
        <w:t>Food waste</w:t>
      </w:r>
      <w:r w:rsidR="006A1017" w:rsidRPr="00E85079">
        <w:t>d</w:t>
      </w:r>
      <w:r w:rsidRPr="00E85079">
        <w:t xml:space="preserve"> in production</w:t>
      </w:r>
    </w:p>
    <w:p w14:paraId="4A0891BE" w14:textId="084847A6" w:rsidR="009A7647" w:rsidRPr="00E85079" w:rsidRDefault="00380B2D" w:rsidP="00D2734F">
      <w:pPr>
        <w:pStyle w:val="ListParagraph"/>
        <w:numPr>
          <w:ilvl w:val="0"/>
          <w:numId w:val="13"/>
        </w:numPr>
        <w:ind w:left="1701" w:hanging="567"/>
      </w:pPr>
      <w:r w:rsidRPr="00E85079">
        <w:t>Food wasted by consumers</w:t>
      </w:r>
    </w:p>
    <w:p w14:paraId="1DCBAE28" w14:textId="186C02F9" w:rsidR="00105315" w:rsidRPr="00E85079" w:rsidRDefault="00105315" w:rsidP="00D2734F">
      <w:pPr>
        <w:pStyle w:val="ListParagraph"/>
        <w:numPr>
          <w:ilvl w:val="0"/>
          <w:numId w:val="13"/>
        </w:numPr>
        <w:ind w:left="1701" w:hanging="567"/>
      </w:pPr>
      <w:r w:rsidRPr="00E85079">
        <w:t>Food eaten</w:t>
      </w:r>
    </w:p>
    <w:p w14:paraId="25C24BA0" w14:textId="7DBCA4EB" w:rsidR="000977E9" w:rsidRDefault="003F4457" w:rsidP="00D2734F">
      <w:pPr>
        <w:pStyle w:val="ListParagraph"/>
        <w:numPr>
          <w:ilvl w:val="0"/>
          <w:numId w:val="13"/>
        </w:numPr>
        <w:ind w:left="1701" w:hanging="567"/>
      </w:pPr>
      <w:r w:rsidRPr="00E85079">
        <w:lastRenderedPageBreak/>
        <w:t>Percentage</w:t>
      </w:r>
      <w:r w:rsidR="00405C5D" w:rsidRPr="00E85079">
        <w:t xml:space="preserve"> greenhouse gas contribution</w:t>
      </w:r>
    </w:p>
    <w:p w14:paraId="350A04BD" w14:textId="7B47C241" w:rsidR="006146C5" w:rsidRDefault="006146C5" w:rsidP="004361A8">
      <w:pPr>
        <w:pStyle w:val="ListNumber2"/>
        <w:rPr>
          <w:lang w:eastAsia="zh-CN"/>
        </w:rPr>
      </w:pPr>
      <w:r>
        <w:rPr>
          <w:lang w:eastAsia="zh-CN"/>
        </w:rPr>
        <w:t xml:space="preserve">Multiple choice: </w:t>
      </w:r>
      <w:r w:rsidR="0080552B">
        <w:rPr>
          <w:lang w:eastAsia="zh-CN"/>
        </w:rPr>
        <w:t>Referring to</w:t>
      </w:r>
      <w:r>
        <w:rPr>
          <w:lang w:eastAsia="zh-CN"/>
        </w:rPr>
        <w:t xml:space="preserve"> </w:t>
      </w:r>
      <w:r w:rsidR="009D4629">
        <w:rPr>
          <w:lang w:eastAsia="zh-CN"/>
        </w:rPr>
        <w:fldChar w:fldCharType="begin"/>
      </w:r>
      <w:r w:rsidR="009D4629">
        <w:rPr>
          <w:lang w:eastAsia="zh-CN"/>
        </w:rPr>
        <w:instrText xml:space="preserve"> REF _Ref209594369 \h </w:instrText>
      </w:r>
      <w:r w:rsidR="009D4629">
        <w:rPr>
          <w:lang w:eastAsia="zh-CN"/>
        </w:rPr>
      </w:r>
      <w:r w:rsidR="009D4629">
        <w:rPr>
          <w:lang w:eastAsia="zh-CN"/>
        </w:rPr>
        <w:fldChar w:fldCharType="separate"/>
      </w:r>
      <w:r w:rsidR="009D4629">
        <w:t xml:space="preserve">Figure </w:t>
      </w:r>
      <w:r w:rsidR="009D4629">
        <w:rPr>
          <w:noProof/>
        </w:rPr>
        <w:t>3</w:t>
      </w:r>
      <w:r w:rsidR="009D4629">
        <w:rPr>
          <w:lang w:eastAsia="zh-CN"/>
        </w:rPr>
        <w:fldChar w:fldCharType="end"/>
      </w:r>
      <w:r>
        <w:rPr>
          <w:lang w:eastAsia="zh-CN"/>
        </w:rPr>
        <w:t xml:space="preserve">, what might explain the reduction in </w:t>
      </w:r>
      <w:r w:rsidR="001B51E1">
        <w:rPr>
          <w:lang w:eastAsia="zh-CN"/>
        </w:rPr>
        <w:t>in-home</w:t>
      </w:r>
      <w:r>
        <w:rPr>
          <w:lang w:eastAsia="zh-CN"/>
        </w:rPr>
        <w:t xml:space="preserve"> food waste from 2019 to 2022 in Australia and New Zealand? Circle the correct answer</w:t>
      </w:r>
      <w:r w:rsidR="00940FB7">
        <w:rPr>
          <w:lang w:eastAsia="zh-CN"/>
        </w:rPr>
        <w:t>.</w:t>
      </w:r>
      <w:r>
        <w:rPr>
          <w:lang w:eastAsia="zh-CN"/>
        </w:rPr>
        <w:t xml:space="preserve"> </w:t>
      </w:r>
      <w:r w:rsidRPr="00153C41">
        <w:rPr>
          <w:b/>
          <w:bCs/>
          <w:lang w:eastAsia="zh-CN"/>
        </w:rPr>
        <w:t>(</w:t>
      </w:r>
      <w:r w:rsidR="00200586" w:rsidRPr="00153C41">
        <w:rPr>
          <w:b/>
          <w:bCs/>
          <w:lang w:eastAsia="zh-CN"/>
        </w:rPr>
        <w:t>1 </w:t>
      </w:r>
      <w:r w:rsidRPr="00153C41">
        <w:rPr>
          <w:b/>
          <w:bCs/>
          <w:lang w:eastAsia="zh-CN"/>
        </w:rPr>
        <w:t>mark)</w:t>
      </w:r>
    </w:p>
    <w:p w14:paraId="4032EE2C" w14:textId="7C283145" w:rsidR="00C83795" w:rsidRPr="005918DC" w:rsidRDefault="00C83795" w:rsidP="00D2734F">
      <w:pPr>
        <w:pStyle w:val="ListParagraph"/>
        <w:numPr>
          <w:ilvl w:val="0"/>
          <w:numId w:val="14"/>
        </w:numPr>
        <w:ind w:left="1701" w:hanging="567"/>
      </w:pPr>
      <w:r w:rsidRPr="005918DC">
        <w:t>Government policy on</w:t>
      </w:r>
      <w:r w:rsidR="00921B5D" w:rsidRPr="005918DC">
        <w:t xml:space="preserve"> reducing</w:t>
      </w:r>
      <w:r w:rsidRPr="005918DC">
        <w:t xml:space="preserve"> in-home food waste</w:t>
      </w:r>
    </w:p>
    <w:p w14:paraId="368924B5" w14:textId="41ED2803" w:rsidR="00C83795" w:rsidRPr="005918DC" w:rsidRDefault="00C83795" w:rsidP="00D2734F">
      <w:pPr>
        <w:pStyle w:val="ListParagraph"/>
        <w:numPr>
          <w:ilvl w:val="0"/>
          <w:numId w:val="14"/>
        </w:numPr>
        <w:ind w:left="1701" w:hanging="567"/>
      </w:pPr>
      <w:r w:rsidRPr="005918DC">
        <w:t>The increase in retail waste in Australia and New Zealand from 2019 to 2022</w:t>
      </w:r>
    </w:p>
    <w:p w14:paraId="1C14EE78" w14:textId="65566A93" w:rsidR="006146C5" w:rsidRPr="005918DC" w:rsidRDefault="002261CC" w:rsidP="00D2734F">
      <w:pPr>
        <w:pStyle w:val="ListParagraph"/>
        <w:numPr>
          <w:ilvl w:val="0"/>
          <w:numId w:val="14"/>
        </w:numPr>
        <w:ind w:left="1701" w:hanging="567"/>
      </w:pPr>
      <w:r w:rsidRPr="005918DC">
        <w:t>More people are eating out</w:t>
      </w:r>
      <w:r w:rsidR="00E705B2" w:rsidRPr="005918DC">
        <w:t>,</w:t>
      </w:r>
      <w:r w:rsidR="006146C5" w:rsidRPr="005918DC">
        <w:t xml:space="preserve"> and therefore</w:t>
      </w:r>
      <w:r w:rsidR="00AC257E" w:rsidRPr="005918DC">
        <w:t>,</w:t>
      </w:r>
      <w:r w:rsidR="006146C5" w:rsidRPr="005918DC">
        <w:t xml:space="preserve"> less food waste</w:t>
      </w:r>
      <w:r w:rsidR="00E705B2" w:rsidRPr="005918DC">
        <w:t xml:space="preserve"> at home</w:t>
      </w:r>
      <w:r w:rsidR="007675EF" w:rsidRPr="005918DC">
        <w:t xml:space="preserve"> is produced</w:t>
      </w:r>
    </w:p>
    <w:p w14:paraId="62A06AC3" w14:textId="49563446" w:rsidR="00A43FB2" w:rsidRPr="00427642" w:rsidRDefault="006146C5" w:rsidP="00D2734F">
      <w:pPr>
        <w:pStyle w:val="ListParagraph"/>
        <w:numPr>
          <w:ilvl w:val="0"/>
          <w:numId w:val="14"/>
        </w:numPr>
        <w:ind w:left="1701" w:hanging="567"/>
      </w:pPr>
      <w:r w:rsidRPr="005918DC">
        <w:t>The fact that there is more household food waste in Australia and New Zealand compared to the United States</w:t>
      </w:r>
    </w:p>
    <w:p w14:paraId="11D8D50B" w14:textId="26251CE8" w:rsidR="00D12F32" w:rsidRDefault="00B97E1B" w:rsidP="004361A8">
      <w:pPr>
        <w:pStyle w:val="ListNumber2"/>
        <w:rPr>
          <w:lang w:eastAsia="zh-CN"/>
        </w:rPr>
      </w:pPr>
      <w:r>
        <w:rPr>
          <w:lang w:eastAsia="zh-CN"/>
        </w:rPr>
        <w:t xml:space="preserve">Identify a similarity and a difference </w:t>
      </w:r>
      <w:r w:rsidR="00C25DC8">
        <w:rPr>
          <w:lang w:eastAsia="zh-CN"/>
        </w:rPr>
        <w:t>in the food waste trends between Australia</w:t>
      </w:r>
      <w:r w:rsidR="009D4629">
        <w:rPr>
          <w:lang w:eastAsia="zh-CN"/>
        </w:rPr>
        <w:t>,</w:t>
      </w:r>
      <w:r w:rsidR="00C25DC8">
        <w:rPr>
          <w:lang w:eastAsia="zh-CN"/>
        </w:rPr>
        <w:t xml:space="preserve"> New Zealand and the United States.</w:t>
      </w:r>
      <w:r w:rsidR="00D26704">
        <w:rPr>
          <w:lang w:eastAsia="zh-CN"/>
        </w:rPr>
        <w:t xml:space="preserve"> </w:t>
      </w:r>
      <w:r w:rsidR="00D26704" w:rsidRPr="00153C41">
        <w:rPr>
          <w:b/>
          <w:bCs/>
          <w:lang w:eastAsia="zh-CN"/>
        </w:rPr>
        <w:t>(2</w:t>
      </w:r>
      <w:r w:rsidR="00C12B9B" w:rsidRPr="00153C41">
        <w:rPr>
          <w:b/>
          <w:bCs/>
          <w:lang w:eastAsia="zh-CN"/>
        </w:rPr>
        <w:t xml:space="preserve"> </w:t>
      </w:r>
      <w:r w:rsidR="00D26704" w:rsidRPr="00153C41">
        <w:rPr>
          <w:b/>
          <w:bCs/>
          <w:lang w:eastAsia="zh-CN"/>
        </w:rPr>
        <w:t>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FA4478" w14:paraId="326995D3" w14:textId="77777777" w:rsidTr="00451127">
        <w:trPr>
          <w:trHeight w:val="412"/>
        </w:trPr>
        <w:tc>
          <w:tcPr>
            <w:tcW w:w="9628" w:type="dxa"/>
            <w:tcBorders>
              <w:top w:val="nil"/>
            </w:tcBorders>
          </w:tcPr>
          <w:p w14:paraId="1E1BFA9A" w14:textId="77777777" w:rsidR="00FA4478" w:rsidRPr="002657F0" w:rsidRDefault="00FA4478" w:rsidP="00451127">
            <w:pPr>
              <w:rPr>
                <w:sz w:val="8"/>
                <w:szCs w:val="10"/>
              </w:rPr>
            </w:pPr>
          </w:p>
        </w:tc>
      </w:tr>
      <w:tr w:rsidR="00FA4478" w14:paraId="4762E3EB" w14:textId="77777777" w:rsidTr="00451127">
        <w:trPr>
          <w:trHeight w:val="511"/>
        </w:trPr>
        <w:tc>
          <w:tcPr>
            <w:tcW w:w="9628" w:type="dxa"/>
          </w:tcPr>
          <w:p w14:paraId="17A59C1E" w14:textId="77777777" w:rsidR="00FA4478" w:rsidRPr="002657F0" w:rsidRDefault="00FA4478" w:rsidP="00451127">
            <w:pPr>
              <w:rPr>
                <w:sz w:val="8"/>
                <w:szCs w:val="10"/>
              </w:rPr>
            </w:pPr>
          </w:p>
        </w:tc>
      </w:tr>
      <w:tr w:rsidR="00FA4478" w14:paraId="0A9CA229" w14:textId="77777777" w:rsidTr="00451127">
        <w:tc>
          <w:tcPr>
            <w:tcW w:w="9628" w:type="dxa"/>
          </w:tcPr>
          <w:p w14:paraId="37CE90FA" w14:textId="77777777" w:rsidR="00FA4478" w:rsidRPr="002657F0" w:rsidRDefault="00FA4478" w:rsidP="00451127">
            <w:pPr>
              <w:rPr>
                <w:sz w:val="8"/>
                <w:szCs w:val="10"/>
              </w:rPr>
            </w:pPr>
          </w:p>
        </w:tc>
      </w:tr>
      <w:tr w:rsidR="00FA4478" w14:paraId="71093918" w14:textId="77777777" w:rsidTr="00451127">
        <w:tc>
          <w:tcPr>
            <w:tcW w:w="9628" w:type="dxa"/>
          </w:tcPr>
          <w:p w14:paraId="62B5BC64" w14:textId="77777777" w:rsidR="00FA4478" w:rsidRPr="002657F0" w:rsidRDefault="00FA4478" w:rsidP="00451127">
            <w:pPr>
              <w:rPr>
                <w:sz w:val="8"/>
                <w:szCs w:val="10"/>
              </w:rPr>
            </w:pPr>
          </w:p>
        </w:tc>
      </w:tr>
    </w:tbl>
    <w:p w14:paraId="2D409170" w14:textId="6BEEA8AC" w:rsidR="00884EF0" w:rsidRDefault="008E40DE" w:rsidP="00A22B89">
      <w:pPr>
        <w:pStyle w:val="ListNumber2"/>
        <w:rPr>
          <w:lang w:eastAsia="zh-CN"/>
        </w:rPr>
      </w:pPr>
      <w:r>
        <w:t>Explain why it is important to look at how food contributes to greenhouse gas emissions</w:t>
      </w:r>
      <w:r w:rsidR="00E51F51">
        <w:t>.</w:t>
      </w:r>
      <w:r w:rsidR="00EE179D">
        <w:t xml:space="preserve"> </w:t>
      </w:r>
      <w:r w:rsidR="00EE179D" w:rsidRPr="00427642">
        <w:rPr>
          <w:rStyle w:val="Strong"/>
        </w:rPr>
        <w:t>(4 marks)</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FA4478" w14:paraId="4B02D1A6" w14:textId="77777777" w:rsidTr="00451127">
        <w:trPr>
          <w:trHeight w:val="412"/>
        </w:trPr>
        <w:tc>
          <w:tcPr>
            <w:tcW w:w="9628" w:type="dxa"/>
            <w:tcBorders>
              <w:top w:val="nil"/>
            </w:tcBorders>
          </w:tcPr>
          <w:p w14:paraId="5E0A44EB" w14:textId="77777777" w:rsidR="00FA4478" w:rsidRPr="002657F0" w:rsidRDefault="00FA4478" w:rsidP="00451127">
            <w:pPr>
              <w:rPr>
                <w:sz w:val="8"/>
                <w:szCs w:val="10"/>
              </w:rPr>
            </w:pPr>
          </w:p>
        </w:tc>
      </w:tr>
      <w:tr w:rsidR="00FA4478" w14:paraId="798CEC1F" w14:textId="77777777" w:rsidTr="00451127">
        <w:trPr>
          <w:trHeight w:val="511"/>
        </w:trPr>
        <w:tc>
          <w:tcPr>
            <w:tcW w:w="9628" w:type="dxa"/>
          </w:tcPr>
          <w:p w14:paraId="4631A4D2" w14:textId="77777777" w:rsidR="00FA4478" w:rsidRPr="002657F0" w:rsidRDefault="00FA4478" w:rsidP="00451127">
            <w:pPr>
              <w:rPr>
                <w:sz w:val="8"/>
                <w:szCs w:val="10"/>
              </w:rPr>
            </w:pPr>
          </w:p>
        </w:tc>
      </w:tr>
      <w:tr w:rsidR="00FA4478" w14:paraId="18FBB131" w14:textId="77777777" w:rsidTr="00451127">
        <w:tc>
          <w:tcPr>
            <w:tcW w:w="9628" w:type="dxa"/>
          </w:tcPr>
          <w:p w14:paraId="2E4B4751" w14:textId="77777777" w:rsidR="00FA4478" w:rsidRPr="002657F0" w:rsidRDefault="00FA4478" w:rsidP="00451127">
            <w:pPr>
              <w:rPr>
                <w:sz w:val="8"/>
                <w:szCs w:val="10"/>
              </w:rPr>
            </w:pPr>
          </w:p>
        </w:tc>
      </w:tr>
      <w:tr w:rsidR="00FA4478" w14:paraId="0BDB8F80" w14:textId="77777777" w:rsidTr="00451127">
        <w:tc>
          <w:tcPr>
            <w:tcW w:w="9628" w:type="dxa"/>
          </w:tcPr>
          <w:p w14:paraId="3B8F8484" w14:textId="77777777" w:rsidR="00FA4478" w:rsidRPr="002657F0" w:rsidRDefault="00FA4478" w:rsidP="00451127">
            <w:pPr>
              <w:rPr>
                <w:sz w:val="8"/>
                <w:szCs w:val="10"/>
              </w:rPr>
            </w:pPr>
          </w:p>
        </w:tc>
      </w:tr>
      <w:tr w:rsidR="00FA4478" w14:paraId="59B6D55E" w14:textId="77777777" w:rsidTr="00451127">
        <w:tc>
          <w:tcPr>
            <w:tcW w:w="9628" w:type="dxa"/>
          </w:tcPr>
          <w:p w14:paraId="34CA8E03" w14:textId="77777777" w:rsidR="00FA4478" w:rsidRPr="002657F0" w:rsidRDefault="00FA4478" w:rsidP="00451127">
            <w:pPr>
              <w:rPr>
                <w:sz w:val="8"/>
                <w:szCs w:val="10"/>
              </w:rPr>
            </w:pPr>
          </w:p>
        </w:tc>
      </w:tr>
      <w:tr w:rsidR="00FA4478" w14:paraId="28E2F9D9" w14:textId="77777777" w:rsidTr="00451127">
        <w:tc>
          <w:tcPr>
            <w:tcW w:w="9628" w:type="dxa"/>
          </w:tcPr>
          <w:p w14:paraId="0F0AB589" w14:textId="77777777" w:rsidR="00FA4478" w:rsidRPr="002657F0" w:rsidRDefault="00FA4478" w:rsidP="00451127">
            <w:pPr>
              <w:rPr>
                <w:sz w:val="8"/>
                <w:szCs w:val="10"/>
              </w:rPr>
            </w:pPr>
          </w:p>
        </w:tc>
      </w:tr>
    </w:tbl>
    <w:p w14:paraId="333B3F9D" w14:textId="77777777" w:rsidR="00A43FB2" w:rsidRDefault="00A43FB2" w:rsidP="00A43FB2">
      <w:pPr>
        <w:pStyle w:val="NoSpacing"/>
      </w:pPr>
    </w:p>
    <w:p w14:paraId="134BA405" w14:textId="7A73456C" w:rsidR="00A43FB2" w:rsidRDefault="00A43FB2" w:rsidP="00A43FB2">
      <w:pPr>
        <w:jc w:val="center"/>
      </w:pPr>
      <w:r>
        <w:t xml:space="preserve">Examination </w:t>
      </w:r>
      <w:proofErr w:type="gramStart"/>
      <w:r>
        <w:t>continues on</w:t>
      </w:r>
      <w:proofErr w:type="gramEnd"/>
      <w:r>
        <w:t xml:space="preserve"> next page.</w:t>
      </w:r>
    </w:p>
    <w:p w14:paraId="3D8EF6D2" w14:textId="208B1905" w:rsidR="00A43FB2" w:rsidRPr="00A43FB2" w:rsidRDefault="00A43FB2" w:rsidP="00A43FB2">
      <w:r>
        <w:br w:type="page"/>
      </w:r>
    </w:p>
    <w:p w14:paraId="09F09E11" w14:textId="483F48D7" w:rsidR="00B9170A" w:rsidRDefault="004B328F" w:rsidP="00EA1575">
      <w:pPr>
        <w:pStyle w:val="Heading2"/>
      </w:pPr>
      <w:bookmarkStart w:id="9" w:name="_Toc209607768"/>
      <w:r>
        <w:lastRenderedPageBreak/>
        <w:t>Section 2</w:t>
      </w:r>
      <w:r w:rsidR="00292793">
        <w:t xml:space="preserve"> – s</w:t>
      </w:r>
      <w:r w:rsidR="007E15EE">
        <w:t>olving the problem of food waste</w:t>
      </w:r>
      <w:bookmarkEnd w:id="9"/>
    </w:p>
    <w:p w14:paraId="29E895DF" w14:textId="57DA3CDD" w:rsidR="00DE1E55" w:rsidRDefault="00DD5932" w:rsidP="00A953D6">
      <w:pPr>
        <w:suppressAutoHyphens w:val="0"/>
        <w:spacing w:before="0" w:after="160" w:line="259" w:lineRule="auto"/>
        <w:rPr>
          <w:b/>
          <w:bCs/>
        </w:rPr>
      </w:pPr>
      <w:r>
        <w:rPr>
          <w:b/>
          <w:bCs/>
        </w:rPr>
        <w:t>Further investigation of</w:t>
      </w:r>
      <w:r w:rsidR="00DE1E55" w:rsidRPr="00DE1E55">
        <w:rPr>
          <w:b/>
          <w:bCs/>
        </w:rPr>
        <w:t xml:space="preserve"> the </w:t>
      </w:r>
      <w:r w:rsidR="006C4654">
        <w:rPr>
          <w:b/>
          <w:bCs/>
        </w:rPr>
        <w:t xml:space="preserve">food waste </w:t>
      </w:r>
      <w:r w:rsidR="00DE1E55" w:rsidRPr="00DE1E55">
        <w:rPr>
          <w:b/>
          <w:bCs/>
        </w:rPr>
        <w:t>problem</w:t>
      </w:r>
    </w:p>
    <w:p w14:paraId="2EFC491B" w14:textId="0E01DE0A" w:rsidR="001F3EB1" w:rsidRDefault="001F3EB1" w:rsidP="0003326D">
      <w:r>
        <w:t xml:space="preserve">As you read the following </w:t>
      </w:r>
      <w:r w:rsidR="00EA4400">
        <w:t xml:space="preserve">article </w:t>
      </w:r>
      <w:r>
        <w:t xml:space="preserve">on Australia’s problem with food waste, </w:t>
      </w:r>
      <w:r w:rsidR="00D17036">
        <w:t xml:space="preserve">consider how you can help solve this issue in your household and how these facts might influence your family members to </w:t>
      </w:r>
      <w:r>
        <w:t>reduce food waste.</w:t>
      </w:r>
    </w:p>
    <w:p w14:paraId="00274409" w14:textId="77777777" w:rsidR="00D8571A" w:rsidRPr="003876B7" w:rsidRDefault="00D8571A" w:rsidP="00D8571A">
      <w:pPr>
        <w:pStyle w:val="FeatureBox"/>
        <w:rPr>
          <w:rStyle w:val="Strong"/>
        </w:rPr>
      </w:pPr>
      <w:r w:rsidRPr="003876B7">
        <w:rPr>
          <w:rStyle w:val="Strong"/>
        </w:rPr>
        <w:t>Australia’s food waste problem</w:t>
      </w:r>
    </w:p>
    <w:p w14:paraId="7D69C4CA" w14:textId="77777777" w:rsidR="00D8571A" w:rsidRPr="00FB71AD" w:rsidRDefault="00D8571A" w:rsidP="00D8571A">
      <w:pPr>
        <w:pStyle w:val="FeatureBox"/>
        <w:rPr>
          <w:szCs w:val="22"/>
        </w:rPr>
      </w:pPr>
      <w:r w:rsidRPr="00FB71AD">
        <w:rPr>
          <w:szCs w:val="22"/>
        </w:rPr>
        <w:t>Food waste is a big issue in Australia. It affects the environment and costs a lot of money. A government study in 2021 found that:</w:t>
      </w:r>
    </w:p>
    <w:p w14:paraId="5DAF6A13" w14:textId="77777777" w:rsidR="00D8571A" w:rsidRPr="00FB71AD" w:rsidRDefault="00D8571A" w:rsidP="00D8571A">
      <w:pPr>
        <w:pStyle w:val="FeatureBox"/>
        <w:rPr>
          <w:szCs w:val="22"/>
        </w:rPr>
      </w:pPr>
      <w:r w:rsidRPr="00FB71AD">
        <w:rPr>
          <w:rFonts w:ascii="Segoe UI Emoji" w:hAnsi="Segoe UI Emoji" w:cs="Segoe UI Emoji"/>
          <w:szCs w:val="22"/>
        </w:rPr>
        <w:t>🍽️</w:t>
      </w:r>
      <w:r w:rsidRPr="00FB71AD">
        <w:rPr>
          <w:szCs w:val="22"/>
        </w:rPr>
        <w:t xml:space="preserve"> Australians throw out about 7.6 million tonnes of food every year. That’s about 312 kg per person.</w:t>
      </w:r>
    </w:p>
    <w:p w14:paraId="2D854A52" w14:textId="77777777" w:rsidR="00D8571A" w:rsidRPr="00FB71AD" w:rsidRDefault="00D8571A" w:rsidP="00D8571A">
      <w:pPr>
        <w:pStyle w:val="FeatureBox"/>
        <w:rPr>
          <w:szCs w:val="22"/>
        </w:rPr>
      </w:pPr>
      <w:r w:rsidRPr="00FB71AD">
        <w:rPr>
          <w:rFonts w:ascii="Segoe UI Emoji" w:hAnsi="Segoe UI Emoji" w:cs="Segoe UI Emoji"/>
          <w:szCs w:val="22"/>
        </w:rPr>
        <w:t>💰</w:t>
      </w:r>
      <w:r w:rsidRPr="00FB71AD">
        <w:rPr>
          <w:szCs w:val="22"/>
        </w:rPr>
        <w:t xml:space="preserve"> This waste costs the Australian economy about $36.6 billion each year.</w:t>
      </w:r>
    </w:p>
    <w:p w14:paraId="6D810972" w14:textId="77777777" w:rsidR="00D8571A" w:rsidRPr="00FB71AD" w:rsidRDefault="00D8571A" w:rsidP="00D8571A">
      <w:pPr>
        <w:pStyle w:val="FeatureBox"/>
        <w:rPr>
          <w:szCs w:val="22"/>
        </w:rPr>
      </w:pPr>
      <w:r w:rsidRPr="00FB71AD">
        <w:rPr>
          <w:rFonts w:ascii="Segoe UI Emoji" w:hAnsi="Segoe UI Emoji" w:cs="Segoe UI Emoji"/>
          <w:szCs w:val="22"/>
        </w:rPr>
        <w:t>🏠</w:t>
      </w:r>
      <w:r w:rsidRPr="00FB71AD">
        <w:rPr>
          <w:szCs w:val="22"/>
        </w:rPr>
        <w:t xml:space="preserve"> Households are the biggest contributors to food waste. They </w:t>
      </w:r>
      <w:r>
        <w:rPr>
          <w:szCs w:val="22"/>
        </w:rPr>
        <w:t>generate about 30% of the total waste, amounting to around 2.5 million tonnes annually</w:t>
      </w:r>
      <w:r w:rsidRPr="00FB71AD">
        <w:rPr>
          <w:szCs w:val="22"/>
        </w:rPr>
        <w:t>. For a family, this can cost up to $2500 a year.</w:t>
      </w:r>
    </w:p>
    <w:p w14:paraId="0A545C91" w14:textId="77777777" w:rsidR="00D8571A" w:rsidRPr="00FB71AD" w:rsidRDefault="00D8571A" w:rsidP="00D8571A">
      <w:pPr>
        <w:pStyle w:val="FeatureBox"/>
        <w:rPr>
          <w:szCs w:val="22"/>
        </w:rPr>
      </w:pPr>
      <w:r w:rsidRPr="00FB71AD">
        <w:rPr>
          <w:rFonts w:ascii="Segoe UI Emoji" w:hAnsi="Segoe UI Emoji" w:cs="Segoe UI Emoji"/>
          <w:szCs w:val="22"/>
        </w:rPr>
        <w:t>🌏</w:t>
      </w:r>
      <w:r w:rsidRPr="00FB71AD">
        <w:rPr>
          <w:szCs w:val="22"/>
        </w:rPr>
        <w:t xml:space="preserve"> </w:t>
      </w:r>
      <w:r>
        <w:rPr>
          <w:szCs w:val="22"/>
        </w:rPr>
        <w:t>Food waste makes up around 3% of Australia’s greenhouse gas emissions, contributing to climate change.</w:t>
      </w:r>
    </w:p>
    <w:p w14:paraId="616FEDC8" w14:textId="77777777" w:rsidR="00D8571A" w:rsidRPr="00FB71AD" w:rsidRDefault="00D8571A" w:rsidP="00D8571A">
      <w:pPr>
        <w:pStyle w:val="FeatureBox"/>
        <w:rPr>
          <w:szCs w:val="22"/>
        </w:rPr>
      </w:pPr>
      <w:r w:rsidRPr="00FB71AD">
        <w:rPr>
          <w:rFonts w:ascii="Segoe UI Emoji" w:hAnsi="Segoe UI Emoji" w:cs="Segoe UI Emoji"/>
          <w:szCs w:val="22"/>
        </w:rPr>
        <w:t>💧</w:t>
      </w:r>
      <w:r w:rsidRPr="00FB71AD">
        <w:rPr>
          <w:szCs w:val="22"/>
        </w:rPr>
        <w:t xml:space="preserve"> Around 2600 gigalitres of water </w:t>
      </w:r>
      <w:r>
        <w:rPr>
          <w:szCs w:val="22"/>
        </w:rPr>
        <w:t>are</w:t>
      </w:r>
      <w:r w:rsidRPr="00FB71AD">
        <w:rPr>
          <w:szCs w:val="22"/>
        </w:rPr>
        <w:t xml:space="preserve"> used to grow food that ends up wasted. That</w:t>
      </w:r>
      <w:r>
        <w:rPr>
          <w:szCs w:val="22"/>
        </w:rPr>
        <w:t xml:space="preserve"> is</w:t>
      </w:r>
      <w:r w:rsidRPr="00FB71AD">
        <w:rPr>
          <w:szCs w:val="22"/>
        </w:rPr>
        <w:t xml:space="preserve"> the same amount of water as 5 Sydney Harbours.</w:t>
      </w:r>
    </w:p>
    <w:p w14:paraId="1E01F9F5" w14:textId="77777777" w:rsidR="00D8571A" w:rsidRPr="00E85397" w:rsidRDefault="00D8571A" w:rsidP="00D8571A">
      <w:pPr>
        <w:pStyle w:val="FeatureBox"/>
      </w:pPr>
      <w:r w:rsidRPr="00FB71AD">
        <w:rPr>
          <w:rFonts w:ascii="Segoe UI Emoji" w:hAnsi="Segoe UI Emoji" w:cs="Segoe UI Emoji"/>
          <w:szCs w:val="22"/>
        </w:rPr>
        <w:t>🌱</w:t>
      </w:r>
      <w:r w:rsidRPr="00FB71AD">
        <w:rPr>
          <w:szCs w:val="22"/>
        </w:rPr>
        <w:t xml:space="preserve"> More than 25 million hectares of land </w:t>
      </w:r>
      <w:r>
        <w:rPr>
          <w:szCs w:val="22"/>
        </w:rPr>
        <w:t>are</w:t>
      </w:r>
      <w:r w:rsidRPr="00FB71AD">
        <w:rPr>
          <w:szCs w:val="22"/>
        </w:rPr>
        <w:t xml:space="preserve"> used to grow food that gets wasted. That</w:t>
      </w:r>
      <w:r>
        <w:rPr>
          <w:szCs w:val="22"/>
        </w:rPr>
        <w:t xml:space="preserve"> is</w:t>
      </w:r>
      <w:r w:rsidRPr="00FB71AD">
        <w:rPr>
          <w:szCs w:val="22"/>
        </w:rPr>
        <w:t xml:space="preserve"> bigger than the entire state of Victoria.</w:t>
      </w:r>
    </w:p>
    <w:p w14:paraId="0B224371" w14:textId="4B16F208" w:rsidR="001F3EB1" w:rsidRDefault="0064267B" w:rsidP="001F3EB1">
      <w:pPr>
        <w:pStyle w:val="Imageattributioncaption"/>
        <w:rPr>
          <w:lang w:eastAsia="zh-CN"/>
        </w:rPr>
      </w:pPr>
      <w:r>
        <w:t xml:space="preserve">Adapted from </w:t>
      </w:r>
      <w:hyperlink r:id="rId39" w:history="1">
        <w:r w:rsidR="000A12A5" w:rsidRPr="006B56EF">
          <w:rPr>
            <w:rStyle w:val="Hyperlink"/>
            <w:lang w:eastAsia="zh-CN"/>
          </w:rPr>
          <w:t>Reducing Australia’s food waste</w:t>
        </w:r>
      </w:hyperlink>
      <w:r w:rsidR="001F3EB1">
        <w:rPr>
          <w:lang w:eastAsia="zh-CN"/>
        </w:rPr>
        <w:t xml:space="preserve"> by </w:t>
      </w:r>
      <w:r w:rsidR="001A1DF4">
        <w:rPr>
          <w:lang w:eastAsia="zh-CN"/>
        </w:rPr>
        <w:t>the Australian Government</w:t>
      </w:r>
      <w:r w:rsidR="001F3EB1">
        <w:rPr>
          <w:lang w:eastAsia="zh-CN"/>
        </w:rPr>
        <w:t xml:space="preserve"> </w:t>
      </w:r>
      <w:r w:rsidR="00940FB7">
        <w:rPr>
          <w:lang w:eastAsia="zh-CN"/>
        </w:rPr>
        <w:t xml:space="preserve">and </w:t>
      </w:r>
      <w:r w:rsidR="001F3EB1">
        <w:rPr>
          <w:lang w:eastAsia="zh-CN"/>
        </w:rPr>
        <w:t xml:space="preserve">is licensed under </w:t>
      </w:r>
      <w:hyperlink r:id="rId40" w:history="1">
        <w:r w:rsidR="007F2F37" w:rsidRPr="008D538D">
          <w:rPr>
            <w:rStyle w:val="Hyperlink"/>
            <w:lang w:eastAsia="zh-CN"/>
          </w:rPr>
          <w:t>CC BY 4.0</w:t>
        </w:r>
      </w:hyperlink>
      <w:r w:rsidR="00D91456">
        <w:t>.</w:t>
      </w:r>
    </w:p>
    <w:p w14:paraId="22EC8F82" w14:textId="3BD5FE2C" w:rsidR="00FF544D" w:rsidRDefault="00380E0E" w:rsidP="00EF7CA9">
      <w:r>
        <w:br w:type="page"/>
      </w:r>
      <w:r w:rsidR="009D3307">
        <w:lastRenderedPageBreak/>
        <w:t xml:space="preserve">As you read the following </w:t>
      </w:r>
      <w:r w:rsidR="007231BF">
        <w:t xml:space="preserve">on what causes food waste </w:t>
      </w:r>
      <w:r w:rsidR="00AE4CDC">
        <w:t xml:space="preserve">in Australian homes, </w:t>
      </w:r>
      <w:r w:rsidR="007231BF">
        <w:t xml:space="preserve">think of </w:t>
      </w:r>
      <w:r w:rsidR="00AE4CDC">
        <w:t xml:space="preserve">how you could solve </w:t>
      </w:r>
      <w:r w:rsidR="00497C0B">
        <w:t>the</w:t>
      </w:r>
      <w:r w:rsidR="00AE4CDC">
        <w:t xml:space="preserve"> </w:t>
      </w:r>
      <w:r w:rsidR="00C939D5">
        <w:t>potential cause</w:t>
      </w:r>
      <w:r w:rsidR="00497C0B">
        <w:t>s</w:t>
      </w:r>
      <w:r w:rsidR="00C939D5">
        <w:t xml:space="preserve"> of</w:t>
      </w:r>
      <w:r w:rsidR="00A5705B">
        <w:t xml:space="preserve"> food waste</w:t>
      </w:r>
      <w:r w:rsidR="00AE4CDC">
        <w:t xml:space="preserve"> </w:t>
      </w:r>
      <w:r w:rsidR="000377E3">
        <w:t xml:space="preserve">in </w:t>
      </w:r>
      <w:r w:rsidR="00AE4CDC">
        <w:t xml:space="preserve">your </w:t>
      </w:r>
      <w:r w:rsidR="00A5705B">
        <w:t>home.</w:t>
      </w:r>
    </w:p>
    <w:p w14:paraId="60CA96C9" w14:textId="4CD523BA" w:rsidR="00B521F8" w:rsidRDefault="000D794D" w:rsidP="000D794D">
      <w:pPr>
        <w:pStyle w:val="Caption"/>
      </w:pPr>
      <w:r>
        <w:t xml:space="preserve">Figure </w:t>
      </w:r>
      <w:r w:rsidR="008D0933">
        <w:fldChar w:fldCharType="begin"/>
      </w:r>
      <w:r w:rsidR="008D0933">
        <w:instrText xml:space="preserve"> SEQ Figure \* ARABIC </w:instrText>
      </w:r>
      <w:r w:rsidR="008D0933">
        <w:fldChar w:fldCharType="separate"/>
      </w:r>
      <w:r w:rsidR="008D0933">
        <w:rPr>
          <w:noProof/>
        </w:rPr>
        <w:t>7</w:t>
      </w:r>
      <w:r w:rsidR="008D0933">
        <w:fldChar w:fldCharType="end"/>
      </w:r>
      <w:r w:rsidR="00A45E25">
        <w:t xml:space="preserve"> </w:t>
      </w:r>
      <w:r w:rsidR="00126B73">
        <w:t>–</w:t>
      </w:r>
      <w:r w:rsidR="008C3D17">
        <w:t xml:space="preserve"> </w:t>
      </w:r>
      <w:r w:rsidR="00A85D04">
        <w:t>survey data on the leading causes of household food waste</w:t>
      </w:r>
    </w:p>
    <w:p w14:paraId="02EF6B7F" w14:textId="77777777" w:rsidR="0027244E" w:rsidRPr="0024530A" w:rsidRDefault="0027244E" w:rsidP="0027244E">
      <w:pPr>
        <w:pStyle w:val="FeatureBox"/>
        <w:rPr>
          <w:rStyle w:val="Strong"/>
        </w:rPr>
      </w:pPr>
      <w:r w:rsidRPr="0024530A">
        <w:rPr>
          <w:rStyle w:val="Strong"/>
        </w:rPr>
        <w:t>Why do Australian homes waste food?</w:t>
      </w:r>
    </w:p>
    <w:p w14:paraId="35FBAA93" w14:textId="1E844018" w:rsidR="0027244E" w:rsidRDefault="0027244E" w:rsidP="0027244E">
      <w:pPr>
        <w:pStyle w:val="FeatureBox"/>
      </w:pPr>
      <w:r>
        <w:t xml:space="preserve">Researchers asked </w:t>
      </w:r>
      <w:r w:rsidR="00716376">
        <w:t>participants</w:t>
      </w:r>
      <w:r w:rsidR="00B51438">
        <w:t xml:space="preserve"> to select the reasons</w:t>
      </w:r>
      <w:r>
        <w:t xml:space="preserve"> why food was wasted at home. They found:</w:t>
      </w:r>
    </w:p>
    <w:p w14:paraId="12CB8F2A" w14:textId="3EDA41BD" w:rsidR="0027244E" w:rsidRDefault="0027244E" w:rsidP="0027244E">
      <w:pPr>
        <w:pStyle w:val="FeatureBox"/>
      </w:pPr>
      <w:r>
        <w:t>•</w:t>
      </w:r>
      <w:r>
        <w:tab/>
        <w:t>18% said family members do not always finish their meals</w:t>
      </w:r>
    </w:p>
    <w:p w14:paraId="26400CDC" w14:textId="5618BD23" w:rsidR="0027244E" w:rsidRDefault="0027244E" w:rsidP="0027244E">
      <w:pPr>
        <w:pStyle w:val="FeatureBox"/>
      </w:pPr>
      <w:r>
        <w:t>•</w:t>
      </w:r>
      <w:r>
        <w:tab/>
        <w:t>14% said too much food gets cooked</w:t>
      </w:r>
    </w:p>
    <w:p w14:paraId="023A1C28" w14:textId="77777777" w:rsidR="0027244E" w:rsidRDefault="0027244E" w:rsidP="0027244E">
      <w:pPr>
        <w:pStyle w:val="FeatureBox"/>
      </w:pPr>
      <w:r>
        <w:t>•</w:t>
      </w:r>
      <w:r>
        <w:tab/>
        <w:t>11% said food is stored in the fridge or freezer for too long.</w:t>
      </w:r>
    </w:p>
    <w:p w14:paraId="42253DAD" w14:textId="5ABFBFAC" w:rsidR="0027244E" w:rsidRDefault="0027244E" w:rsidP="0027244E">
      <w:pPr>
        <w:pStyle w:val="FeatureBox"/>
      </w:pPr>
      <w:r>
        <w:t xml:space="preserve">When asked why food was thrown away in the last few months, the main reasons </w:t>
      </w:r>
      <w:r w:rsidR="004105B6">
        <w:t xml:space="preserve">selected </w:t>
      </w:r>
      <w:r>
        <w:t>were:</w:t>
      </w:r>
    </w:p>
    <w:p w14:paraId="29BBEFC1" w14:textId="7F2C0269" w:rsidR="0027244E" w:rsidRDefault="0027244E" w:rsidP="0027244E">
      <w:pPr>
        <w:pStyle w:val="FeatureBox"/>
      </w:pPr>
      <w:r>
        <w:t>•</w:t>
      </w:r>
      <w:r>
        <w:tab/>
        <w:t>32% were not sure if food was still safe to eat by looking, smelling or tasting it</w:t>
      </w:r>
    </w:p>
    <w:p w14:paraId="29E98878" w14:textId="566579A5" w:rsidR="0027244E" w:rsidRDefault="0027244E" w:rsidP="0027244E">
      <w:pPr>
        <w:pStyle w:val="FeatureBox"/>
      </w:pPr>
      <w:r>
        <w:t>•</w:t>
      </w:r>
      <w:r>
        <w:tab/>
        <w:t xml:space="preserve">23% did not think anyone would </w:t>
      </w:r>
      <w:proofErr w:type="gramStart"/>
      <w:r>
        <w:t>actually eat</w:t>
      </w:r>
      <w:proofErr w:type="gramEnd"/>
      <w:r>
        <w:t xml:space="preserve"> the leftovers, so they threw them away</w:t>
      </w:r>
    </w:p>
    <w:p w14:paraId="7F2536C3" w14:textId="015D4628" w:rsidR="0027244E" w:rsidRDefault="0027244E" w:rsidP="0027244E">
      <w:pPr>
        <w:pStyle w:val="FeatureBox"/>
      </w:pPr>
      <w:r>
        <w:t>•</w:t>
      </w:r>
      <w:r>
        <w:tab/>
        <w:t xml:space="preserve">18% did not understand expiry or </w:t>
      </w:r>
      <w:r w:rsidR="00967280">
        <w:t>‘</w:t>
      </w:r>
      <w:r>
        <w:t>use by/best before</w:t>
      </w:r>
      <w:r w:rsidR="00967280">
        <w:t>’</w:t>
      </w:r>
      <w:r>
        <w:t xml:space="preserve"> dates, so they threw food out</w:t>
      </w:r>
    </w:p>
    <w:p w14:paraId="51B2C881" w14:textId="725910CB" w:rsidR="0027244E" w:rsidRDefault="0027244E" w:rsidP="0027244E">
      <w:pPr>
        <w:pStyle w:val="FeatureBox"/>
      </w:pPr>
      <w:r>
        <w:t>•</w:t>
      </w:r>
      <w:r>
        <w:tab/>
        <w:t>14% did not know how to use the food</w:t>
      </w:r>
    </w:p>
    <w:p w14:paraId="52C2EBD5" w14:textId="77777777" w:rsidR="0027244E" w:rsidRPr="0024530A" w:rsidRDefault="0027244E" w:rsidP="0027244E">
      <w:pPr>
        <w:pStyle w:val="FeatureBox"/>
      </w:pPr>
      <w:r>
        <w:t>•</w:t>
      </w:r>
      <w:r>
        <w:tab/>
        <w:t>12% were not sure if it was safe to reheat.</w:t>
      </w:r>
    </w:p>
    <w:p w14:paraId="2AB45479" w14:textId="47C045E9" w:rsidR="00036728" w:rsidRDefault="002C7A3A" w:rsidP="00036728">
      <w:pPr>
        <w:pStyle w:val="Imageattributioncaption"/>
        <w:rPr>
          <w:lang w:eastAsia="zh-CN"/>
        </w:rPr>
      </w:pPr>
      <w:r>
        <w:t xml:space="preserve">Adapted from </w:t>
      </w:r>
      <w:hyperlink r:id="rId41" w:history="1">
        <w:r w:rsidR="000903A4">
          <w:rPr>
            <w:rStyle w:val="Hyperlink"/>
            <w:lang w:eastAsia="zh-CN"/>
          </w:rPr>
          <w:t>Food Waste Australian Household Attitudes and Behaviours (PDF 1.2 MB)</w:t>
        </w:r>
      </w:hyperlink>
      <w:r w:rsidR="004E145A">
        <w:rPr>
          <w:lang w:eastAsia="zh-CN"/>
        </w:rPr>
        <w:t xml:space="preserve"> </w:t>
      </w:r>
      <w:r w:rsidR="00036728">
        <w:rPr>
          <w:lang w:eastAsia="zh-CN"/>
        </w:rPr>
        <w:t xml:space="preserve">by </w:t>
      </w:r>
      <w:r w:rsidR="00E93C7C">
        <w:rPr>
          <w:lang w:eastAsia="zh-CN"/>
        </w:rPr>
        <w:t>Fight Food Waste Cooperative Research Centre</w:t>
      </w:r>
      <w:r w:rsidR="00B1799F">
        <w:rPr>
          <w:lang w:eastAsia="zh-CN"/>
        </w:rPr>
        <w:t xml:space="preserve"> and</w:t>
      </w:r>
      <w:r w:rsidR="00E93C7C">
        <w:rPr>
          <w:lang w:eastAsia="zh-CN"/>
        </w:rPr>
        <w:t xml:space="preserve"> </w:t>
      </w:r>
      <w:r w:rsidR="00036728">
        <w:rPr>
          <w:lang w:eastAsia="zh-CN"/>
        </w:rPr>
        <w:t xml:space="preserve">is licensed under </w:t>
      </w:r>
      <w:hyperlink r:id="rId42" w:history="1">
        <w:r w:rsidR="00C233E1" w:rsidRPr="008D538D">
          <w:rPr>
            <w:rStyle w:val="Hyperlink"/>
            <w:lang w:eastAsia="zh-CN"/>
          </w:rPr>
          <w:t>CC BY 4.0</w:t>
        </w:r>
      </w:hyperlink>
    </w:p>
    <w:p w14:paraId="47A0BE90" w14:textId="00C8C9D3" w:rsidR="00680DC9" w:rsidRDefault="00680DC9">
      <w:pPr>
        <w:suppressAutoHyphens w:val="0"/>
        <w:spacing w:before="0" w:after="160" w:line="259" w:lineRule="auto"/>
        <w:rPr>
          <w:rFonts w:cstheme="minorBidi"/>
          <w:sz w:val="24"/>
        </w:rPr>
      </w:pPr>
      <w:r>
        <w:br w:type="page"/>
      </w:r>
    </w:p>
    <w:p w14:paraId="0B9C7B37" w14:textId="30D04EB0" w:rsidR="00A17E64" w:rsidRDefault="00A17E64" w:rsidP="00AE2FB6">
      <w:pPr>
        <w:rPr>
          <w:b/>
          <w:bCs/>
        </w:rPr>
      </w:pPr>
      <w:r>
        <w:rPr>
          <w:b/>
          <w:bCs/>
        </w:rPr>
        <w:lastRenderedPageBreak/>
        <w:t>Question 3</w:t>
      </w:r>
    </w:p>
    <w:p w14:paraId="2B67FD12" w14:textId="23BFAEAA" w:rsidR="001A7550" w:rsidRPr="001A7550" w:rsidRDefault="001A7550" w:rsidP="00AE2FB6">
      <w:pPr>
        <w:rPr>
          <w:b/>
          <w:bCs/>
        </w:rPr>
      </w:pPr>
      <w:r w:rsidRPr="001A7550">
        <w:rPr>
          <w:b/>
          <w:bCs/>
        </w:rPr>
        <w:t xml:space="preserve">Implementing a </w:t>
      </w:r>
      <w:r w:rsidR="00497C0B">
        <w:rPr>
          <w:b/>
          <w:bCs/>
        </w:rPr>
        <w:t xml:space="preserve">food waste </w:t>
      </w:r>
      <w:r w:rsidRPr="001A7550">
        <w:rPr>
          <w:b/>
          <w:bCs/>
        </w:rPr>
        <w:t>strategy</w:t>
      </w:r>
      <w:r w:rsidR="0036419B">
        <w:rPr>
          <w:b/>
          <w:bCs/>
        </w:rPr>
        <w:t xml:space="preserve"> at home</w:t>
      </w:r>
    </w:p>
    <w:p w14:paraId="71F1F92F" w14:textId="5DE638A7" w:rsidR="0093257E" w:rsidRDefault="005060C9" w:rsidP="00A17E64">
      <w:r>
        <w:t>Describe</w:t>
      </w:r>
      <w:r w:rsidR="00A45E25">
        <w:t xml:space="preserve"> a strategy to reduce food waste in YOUR household.</w:t>
      </w:r>
      <w:r w:rsidR="00705AF2">
        <w:t xml:space="preserve"> Use information from </w:t>
      </w:r>
      <w:r w:rsidR="006F0F4A">
        <w:t>Figures</w:t>
      </w:r>
      <w:r w:rsidR="00705AF2">
        <w:t xml:space="preserve"> 3 and 4 to support your response. You may use subheadings to structure your response</w:t>
      </w:r>
      <w:r w:rsidR="00137486">
        <w:t xml:space="preserve">: </w:t>
      </w:r>
      <w:r w:rsidR="000F6271" w:rsidRPr="00427642">
        <w:rPr>
          <w:rStyle w:val="Strong"/>
        </w:rPr>
        <w:t>(</w:t>
      </w:r>
      <w:r w:rsidR="00AB5C02" w:rsidRPr="00427642">
        <w:rPr>
          <w:rStyle w:val="Strong"/>
        </w:rPr>
        <w:t>10</w:t>
      </w:r>
      <w:r w:rsidR="000F6271" w:rsidRPr="00427642">
        <w:rPr>
          <w:rStyle w:val="Strong"/>
        </w:rPr>
        <w:t xml:space="preserve"> marks)</w:t>
      </w:r>
    </w:p>
    <w:p w14:paraId="287B63D8" w14:textId="786CCA13" w:rsidR="003054B4" w:rsidRDefault="003054B4" w:rsidP="0080589B">
      <w:pPr>
        <w:pStyle w:val="ListBullet"/>
      </w:pPr>
      <w:r>
        <w:t>the cause</w:t>
      </w:r>
      <w:r w:rsidR="00D410C5">
        <w:t>(</w:t>
      </w:r>
      <w:r>
        <w:t>s</w:t>
      </w:r>
      <w:r w:rsidR="00D410C5">
        <w:t>)</w:t>
      </w:r>
      <w:r>
        <w:t xml:space="preserve"> of food waste in your home</w:t>
      </w:r>
    </w:p>
    <w:p w14:paraId="1B1B0123" w14:textId="76931A08" w:rsidR="006E00C9" w:rsidRDefault="006E00C9" w:rsidP="0080589B">
      <w:pPr>
        <w:pStyle w:val="ListBullet"/>
      </w:pPr>
      <w:r>
        <w:t>a strategy to reduce food waste</w:t>
      </w:r>
    </w:p>
    <w:p w14:paraId="67AB255C" w14:textId="11DEBD77" w:rsidR="002F25A5" w:rsidRDefault="00D2043B" w:rsidP="0080589B">
      <w:pPr>
        <w:pStyle w:val="ListBullet"/>
      </w:pPr>
      <w:r>
        <w:t>how you could influence others in the household to use the strategy</w:t>
      </w:r>
    </w:p>
    <w:p w14:paraId="2BC529D8" w14:textId="7A3F3B70" w:rsidR="002F25A5" w:rsidRDefault="00623B85" w:rsidP="0080589B">
      <w:pPr>
        <w:pStyle w:val="ListBullet"/>
      </w:pPr>
      <w:r>
        <w:t xml:space="preserve">two possible barriers to the success of the </w:t>
      </w:r>
      <w:r w:rsidR="00D0562E">
        <w:t>strategy</w:t>
      </w:r>
      <w:r w:rsidR="00137486">
        <w:t>,</w:t>
      </w:r>
      <w:r>
        <w:t xml:space="preserve"> and </w:t>
      </w:r>
      <w:r w:rsidR="00C96ACC">
        <w:t xml:space="preserve">an </w:t>
      </w:r>
      <w:r>
        <w:t xml:space="preserve">outline </w:t>
      </w:r>
      <w:r w:rsidR="00C96ACC">
        <w:t xml:space="preserve">of </w:t>
      </w:r>
      <w:r w:rsidR="00A45E25">
        <w:t>a solution</w:t>
      </w:r>
    </w:p>
    <w:p w14:paraId="4A588A26" w14:textId="34253375" w:rsidR="00A45E25" w:rsidRDefault="00A45E25" w:rsidP="0080589B">
      <w:pPr>
        <w:pStyle w:val="ListBullet"/>
      </w:pPr>
      <w:r>
        <w:t>criteria that could be used to assess the success of the strategy.</w:t>
      </w:r>
    </w:p>
    <w:tbl>
      <w:tblPr>
        <w:tblStyle w:val="TableGrid"/>
        <w:tblW w:w="0" w:type="auto"/>
        <w:tblBorders>
          <w:left w:val="none" w:sz="0" w:space="0" w:color="auto"/>
          <w:right w:val="none" w:sz="0" w:space="0" w:color="auto"/>
        </w:tblBorders>
        <w:tblLook w:val="04A0" w:firstRow="1" w:lastRow="0" w:firstColumn="1" w:lastColumn="0" w:noHBand="0" w:noVBand="1"/>
        <w:tblDescription w:val="Space for student response."/>
      </w:tblPr>
      <w:tblGrid>
        <w:gridCol w:w="9628"/>
      </w:tblGrid>
      <w:tr w:rsidR="00FA4478" w14:paraId="1C974EBC" w14:textId="77777777" w:rsidTr="00451127">
        <w:trPr>
          <w:trHeight w:val="412"/>
        </w:trPr>
        <w:tc>
          <w:tcPr>
            <w:tcW w:w="9628" w:type="dxa"/>
            <w:tcBorders>
              <w:top w:val="nil"/>
            </w:tcBorders>
          </w:tcPr>
          <w:p w14:paraId="03D4FA69" w14:textId="77777777" w:rsidR="00FA4478" w:rsidRPr="008D05BA" w:rsidRDefault="00FA4478" w:rsidP="008D05BA"/>
        </w:tc>
      </w:tr>
      <w:tr w:rsidR="00FA4478" w14:paraId="66CCD894" w14:textId="77777777" w:rsidTr="00451127">
        <w:trPr>
          <w:trHeight w:val="511"/>
        </w:trPr>
        <w:tc>
          <w:tcPr>
            <w:tcW w:w="9628" w:type="dxa"/>
          </w:tcPr>
          <w:p w14:paraId="73B44BCC" w14:textId="77777777" w:rsidR="00FA4478" w:rsidRPr="008D05BA" w:rsidRDefault="00FA4478" w:rsidP="008D05BA"/>
        </w:tc>
      </w:tr>
      <w:tr w:rsidR="00FA4478" w14:paraId="468B1415" w14:textId="77777777" w:rsidTr="00451127">
        <w:tc>
          <w:tcPr>
            <w:tcW w:w="9628" w:type="dxa"/>
          </w:tcPr>
          <w:p w14:paraId="5B9D8F30" w14:textId="77777777" w:rsidR="00FA4478" w:rsidRPr="008D05BA" w:rsidRDefault="00FA4478" w:rsidP="008D05BA"/>
        </w:tc>
      </w:tr>
      <w:tr w:rsidR="00FA4478" w14:paraId="492060AB" w14:textId="77777777" w:rsidTr="00451127">
        <w:tc>
          <w:tcPr>
            <w:tcW w:w="9628" w:type="dxa"/>
          </w:tcPr>
          <w:p w14:paraId="27E9A309" w14:textId="77777777" w:rsidR="00FA4478" w:rsidRPr="008D05BA" w:rsidRDefault="00FA4478" w:rsidP="008D05BA"/>
        </w:tc>
      </w:tr>
      <w:tr w:rsidR="00FA4478" w14:paraId="05D5E1BA" w14:textId="77777777" w:rsidTr="00451127">
        <w:tc>
          <w:tcPr>
            <w:tcW w:w="9628" w:type="dxa"/>
          </w:tcPr>
          <w:p w14:paraId="65443C9B" w14:textId="77777777" w:rsidR="00FA4478" w:rsidRPr="008D05BA" w:rsidRDefault="00FA4478" w:rsidP="008D05BA"/>
        </w:tc>
      </w:tr>
      <w:tr w:rsidR="00FA4478" w14:paraId="333228A6" w14:textId="77777777" w:rsidTr="00451127">
        <w:tc>
          <w:tcPr>
            <w:tcW w:w="9628" w:type="dxa"/>
          </w:tcPr>
          <w:p w14:paraId="5EDF2F9B" w14:textId="77777777" w:rsidR="00FA4478" w:rsidRPr="008D05BA" w:rsidRDefault="00FA4478" w:rsidP="008D05BA"/>
        </w:tc>
      </w:tr>
      <w:tr w:rsidR="00FA4478" w14:paraId="0D5B9FFD" w14:textId="77777777" w:rsidTr="00451127">
        <w:tc>
          <w:tcPr>
            <w:tcW w:w="9628" w:type="dxa"/>
          </w:tcPr>
          <w:p w14:paraId="27E4BE0C" w14:textId="77777777" w:rsidR="00FA4478" w:rsidRPr="008D05BA" w:rsidRDefault="00FA4478" w:rsidP="008D05BA"/>
        </w:tc>
      </w:tr>
      <w:tr w:rsidR="00FA4478" w14:paraId="44B55016" w14:textId="77777777" w:rsidTr="00451127">
        <w:tc>
          <w:tcPr>
            <w:tcW w:w="9628" w:type="dxa"/>
          </w:tcPr>
          <w:p w14:paraId="526D4322" w14:textId="77777777" w:rsidR="00FA4478" w:rsidRPr="008D05BA" w:rsidRDefault="00FA4478" w:rsidP="008D05BA"/>
        </w:tc>
      </w:tr>
      <w:tr w:rsidR="00FA4478" w14:paraId="602849B8" w14:textId="77777777" w:rsidTr="00451127">
        <w:tc>
          <w:tcPr>
            <w:tcW w:w="9628" w:type="dxa"/>
          </w:tcPr>
          <w:p w14:paraId="7E355C71" w14:textId="77777777" w:rsidR="00FA4478" w:rsidRPr="008D05BA" w:rsidRDefault="00FA4478" w:rsidP="008D05BA"/>
        </w:tc>
      </w:tr>
      <w:tr w:rsidR="00FA4478" w14:paraId="76391C89" w14:textId="77777777" w:rsidTr="00451127">
        <w:tc>
          <w:tcPr>
            <w:tcW w:w="9628" w:type="dxa"/>
          </w:tcPr>
          <w:p w14:paraId="5622202C" w14:textId="77777777" w:rsidR="00FA4478" w:rsidRPr="008D05BA" w:rsidRDefault="00FA4478" w:rsidP="008D05BA"/>
        </w:tc>
      </w:tr>
      <w:tr w:rsidR="00FA4478" w14:paraId="13C69BA1" w14:textId="77777777" w:rsidTr="00451127">
        <w:tc>
          <w:tcPr>
            <w:tcW w:w="9628" w:type="dxa"/>
          </w:tcPr>
          <w:p w14:paraId="43B8634F" w14:textId="77777777" w:rsidR="00FA4478" w:rsidRPr="008D05BA" w:rsidRDefault="00FA4478" w:rsidP="008D05BA"/>
        </w:tc>
      </w:tr>
      <w:tr w:rsidR="00FA4478" w14:paraId="07331AF5" w14:textId="77777777" w:rsidTr="00451127">
        <w:tc>
          <w:tcPr>
            <w:tcW w:w="9628" w:type="dxa"/>
          </w:tcPr>
          <w:p w14:paraId="13282C2B" w14:textId="77777777" w:rsidR="00FA4478" w:rsidRPr="008D05BA" w:rsidRDefault="00FA4478" w:rsidP="008D05BA"/>
        </w:tc>
      </w:tr>
      <w:tr w:rsidR="00FA4478" w14:paraId="795B4531" w14:textId="77777777" w:rsidTr="00451127">
        <w:tc>
          <w:tcPr>
            <w:tcW w:w="9628" w:type="dxa"/>
          </w:tcPr>
          <w:p w14:paraId="47072D22" w14:textId="77777777" w:rsidR="00FA4478" w:rsidRPr="008D05BA" w:rsidRDefault="00FA4478" w:rsidP="008D05BA"/>
        </w:tc>
      </w:tr>
      <w:tr w:rsidR="00FA4478" w14:paraId="0807F365" w14:textId="77777777" w:rsidTr="00451127">
        <w:tc>
          <w:tcPr>
            <w:tcW w:w="9628" w:type="dxa"/>
          </w:tcPr>
          <w:p w14:paraId="660FD269" w14:textId="77777777" w:rsidR="00FA4478" w:rsidRPr="008D05BA" w:rsidRDefault="00FA4478" w:rsidP="008D05BA"/>
        </w:tc>
      </w:tr>
      <w:tr w:rsidR="00FA4478" w14:paraId="3B904429" w14:textId="77777777" w:rsidTr="00451127">
        <w:tc>
          <w:tcPr>
            <w:tcW w:w="9628" w:type="dxa"/>
          </w:tcPr>
          <w:p w14:paraId="0E7F0FDD" w14:textId="77777777" w:rsidR="00FA4478" w:rsidRPr="008D05BA" w:rsidRDefault="00FA4478" w:rsidP="008D05BA"/>
        </w:tc>
      </w:tr>
      <w:tr w:rsidR="00FA4478" w14:paraId="7447010E" w14:textId="77777777" w:rsidTr="00451127">
        <w:tc>
          <w:tcPr>
            <w:tcW w:w="9628" w:type="dxa"/>
          </w:tcPr>
          <w:p w14:paraId="79740DEC" w14:textId="77777777" w:rsidR="00FA4478" w:rsidRPr="008D05BA" w:rsidRDefault="00FA4478" w:rsidP="008D05BA"/>
        </w:tc>
      </w:tr>
      <w:tr w:rsidR="00FA4478" w14:paraId="4FB94E80" w14:textId="77777777" w:rsidTr="00451127">
        <w:tc>
          <w:tcPr>
            <w:tcW w:w="9628" w:type="dxa"/>
          </w:tcPr>
          <w:p w14:paraId="5F7612BA" w14:textId="77777777" w:rsidR="00FA4478" w:rsidRPr="008D05BA" w:rsidRDefault="00FA4478" w:rsidP="008D05BA"/>
        </w:tc>
      </w:tr>
      <w:tr w:rsidR="00FA4478" w14:paraId="7A8014A3" w14:textId="77777777" w:rsidTr="00451127">
        <w:tc>
          <w:tcPr>
            <w:tcW w:w="9628" w:type="dxa"/>
          </w:tcPr>
          <w:p w14:paraId="553C045C" w14:textId="77777777" w:rsidR="00FA4478" w:rsidRPr="008D05BA" w:rsidRDefault="00FA4478" w:rsidP="008D05BA"/>
        </w:tc>
      </w:tr>
      <w:tr w:rsidR="00FA4478" w14:paraId="4F616180" w14:textId="77777777" w:rsidTr="00451127">
        <w:tc>
          <w:tcPr>
            <w:tcW w:w="9628" w:type="dxa"/>
          </w:tcPr>
          <w:p w14:paraId="61D54FC0" w14:textId="77777777" w:rsidR="00FA4478" w:rsidRPr="008D05BA" w:rsidRDefault="00FA4478" w:rsidP="008D05BA"/>
        </w:tc>
      </w:tr>
      <w:tr w:rsidR="00FA4478" w14:paraId="3917F87E" w14:textId="77777777" w:rsidTr="00451127">
        <w:tc>
          <w:tcPr>
            <w:tcW w:w="9628" w:type="dxa"/>
          </w:tcPr>
          <w:p w14:paraId="690327BA" w14:textId="77777777" w:rsidR="00FA4478" w:rsidRPr="008D05BA" w:rsidRDefault="00FA4478" w:rsidP="008D05BA"/>
        </w:tc>
      </w:tr>
      <w:tr w:rsidR="00FA4478" w14:paraId="024B587D" w14:textId="77777777" w:rsidTr="00451127">
        <w:tc>
          <w:tcPr>
            <w:tcW w:w="9628" w:type="dxa"/>
          </w:tcPr>
          <w:p w14:paraId="5903CFE5" w14:textId="77777777" w:rsidR="00FA4478" w:rsidRPr="008D05BA" w:rsidRDefault="00FA4478" w:rsidP="008D05BA"/>
        </w:tc>
      </w:tr>
      <w:tr w:rsidR="00FA4478" w14:paraId="588085E7" w14:textId="77777777" w:rsidTr="00451127">
        <w:tc>
          <w:tcPr>
            <w:tcW w:w="9628" w:type="dxa"/>
          </w:tcPr>
          <w:p w14:paraId="3C4259EC" w14:textId="77777777" w:rsidR="00FA4478" w:rsidRPr="008D05BA" w:rsidRDefault="00FA4478" w:rsidP="008D05BA"/>
        </w:tc>
      </w:tr>
      <w:tr w:rsidR="00FA4478" w14:paraId="03ECD42F" w14:textId="77777777" w:rsidTr="00451127">
        <w:tc>
          <w:tcPr>
            <w:tcW w:w="9628" w:type="dxa"/>
          </w:tcPr>
          <w:p w14:paraId="24C064EE" w14:textId="77777777" w:rsidR="00FA4478" w:rsidRPr="008D05BA" w:rsidRDefault="00FA4478" w:rsidP="008D05BA"/>
        </w:tc>
      </w:tr>
      <w:tr w:rsidR="00FA4478" w14:paraId="218BD83B" w14:textId="77777777" w:rsidTr="00451127">
        <w:tc>
          <w:tcPr>
            <w:tcW w:w="9628" w:type="dxa"/>
          </w:tcPr>
          <w:p w14:paraId="3684D929" w14:textId="77777777" w:rsidR="00FA4478" w:rsidRPr="008D05BA" w:rsidRDefault="00FA4478" w:rsidP="008D05BA"/>
        </w:tc>
      </w:tr>
      <w:tr w:rsidR="00FA4478" w14:paraId="526C1737" w14:textId="77777777" w:rsidTr="00451127">
        <w:tc>
          <w:tcPr>
            <w:tcW w:w="9628" w:type="dxa"/>
          </w:tcPr>
          <w:p w14:paraId="380C7EE0" w14:textId="77777777" w:rsidR="00FA4478" w:rsidRPr="008D05BA" w:rsidRDefault="00FA4478" w:rsidP="008D05BA"/>
        </w:tc>
      </w:tr>
      <w:tr w:rsidR="00FA4478" w14:paraId="2C40CB9A" w14:textId="77777777" w:rsidTr="00451127">
        <w:tc>
          <w:tcPr>
            <w:tcW w:w="9628" w:type="dxa"/>
          </w:tcPr>
          <w:p w14:paraId="30D31105" w14:textId="77777777" w:rsidR="00FA4478" w:rsidRPr="008D05BA" w:rsidRDefault="00FA4478" w:rsidP="008D05BA"/>
        </w:tc>
      </w:tr>
      <w:tr w:rsidR="00FA4478" w14:paraId="0E98E61E" w14:textId="77777777" w:rsidTr="00451127">
        <w:tc>
          <w:tcPr>
            <w:tcW w:w="9628" w:type="dxa"/>
          </w:tcPr>
          <w:p w14:paraId="703078D8" w14:textId="77777777" w:rsidR="00FA4478" w:rsidRPr="008D05BA" w:rsidRDefault="00FA4478" w:rsidP="008D05BA"/>
        </w:tc>
      </w:tr>
      <w:tr w:rsidR="00FA4478" w14:paraId="52FB7E51" w14:textId="77777777" w:rsidTr="00451127">
        <w:tc>
          <w:tcPr>
            <w:tcW w:w="9628" w:type="dxa"/>
          </w:tcPr>
          <w:p w14:paraId="56B4039D" w14:textId="77777777" w:rsidR="00FA4478" w:rsidRPr="008D05BA" w:rsidRDefault="00FA4478" w:rsidP="008D05BA"/>
        </w:tc>
      </w:tr>
      <w:tr w:rsidR="00FA4478" w14:paraId="31E88371" w14:textId="77777777" w:rsidTr="00451127">
        <w:tc>
          <w:tcPr>
            <w:tcW w:w="9628" w:type="dxa"/>
          </w:tcPr>
          <w:p w14:paraId="39D8169E" w14:textId="77777777" w:rsidR="00FA4478" w:rsidRPr="008D05BA" w:rsidRDefault="00FA4478" w:rsidP="008D05BA"/>
        </w:tc>
      </w:tr>
    </w:tbl>
    <w:p w14:paraId="036AFD5A" w14:textId="4221651E" w:rsidR="00B60B22" w:rsidRPr="00316173" w:rsidRDefault="007C5499" w:rsidP="00AB5B54">
      <w:pPr>
        <w:pStyle w:val="ListNumber2"/>
        <w:numPr>
          <w:ilvl w:val="0"/>
          <w:numId w:val="0"/>
        </w:numPr>
        <w:spacing w:line="480" w:lineRule="auto"/>
      </w:pPr>
      <w:r>
        <w:br w:type="page"/>
      </w:r>
    </w:p>
    <w:p w14:paraId="3574E366" w14:textId="43D53728" w:rsidR="00A8296F" w:rsidRDefault="00A8296F" w:rsidP="006F1A55">
      <w:pPr>
        <w:pStyle w:val="Heading1"/>
      </w:pPr>
      <w:bookmarkStart w:id="10" w:name="_Toc209607769"/>
      <w:r>
        <w:lastRenderedPageBreak/>
        <w:t xml:space="preserve">Evidence </w:t>
      </w:r>
      <w:r w:rsidR="00D53913">
        <w:t>base</w:t>
      </w:r>
      <w:bookmarkEnd w:id="10"/>
    </w:p>
    <w:p w14:paraId="6EE7F83E" w14:textId="77777777" w:rsidR="0054659A" w:rsidRDefault="0054659A" w:rsidP="0054659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42B5BD5" w14:textId="77777777" w:rsidR="0054659A" w:rsidRDefault="0054659A" w:rsidP="0054659A">
      <w:pPr>
        <w:pStyle w:val="FeatureBox2"/>
      </w:pPr>
      <w:r>
        <w:t xml:space="preserve">Please refer to the NESA Copyright Disclaimer for more information </w:t>
      </w:r>
      <w:hyperlink r:id="rId43" w:tgtFrame="_blank" w:tooltip="https://educationstandards.nsw.edu.au/wps/portal/nesa/mini-footer/copyright" w:history="1">
        <w:r>
          <w:rPr>
            <w:rStyle w:val="Hyperlink"/>
          </w:rPr>
          <w:t>https://educationstandards.nsw.edu.au/wps/portal/nesa/mini-footer/copyright</w:t>
        </w:r>
      </w:hyperlink>
      <w:r>
        <w:t>.</w:t>
      </w:r>
    </w:p>
    <w:p w14:paraId="1E6ED738" w14:textId="77777777" w:rsidR="0054659A" w:rsidRDefault="0054659A" w:rsidP="0054659A">
      <w:pPr>
        <w:pStyle w:val="FeatureBox2"/>
      </w:pPr>
      <w:r>
        <w:t xml:space="preserve">NESA holds the only official and up-to-date versions of the NSW Curriculum and syllabus documents. Please visit the NSW Education Standards Authority (NESA) website </w:t>
      </w:r>
      <w:hyperlink r:id="rId44" w:history="1">
        <w:r>
          <w:rPr>
            <w:rStyle w:val="Hyperlink"/>
          </w:rPr>
          <w:t>https://educationstandards.nsw.edu.au</w:t>
        </w:r>
      </w:hyperlink>
      <w:r>
        <w:t xml:space="preserve"> and the NSW Curriculum website </w:t>
      </w:r>
      <w:hyperlink r:id="rId45" w:history="1">
        <w:r>
          <w:rPr>
            <w:rStyle w:val="Hyperlink"/>
          </w:rPr>
          <w:t>https://curriculum.nsw.edu.au</w:t>
        </w:r>
      </w:hyperlink>
      <w:r>
        <w:t>.</w:t>
      </w:r>
    </w:p>
    <w:p w14:paraId="27AB822E" w14:textId="0F8F3F4A" w:rsidR="00662ED0" w:rsidRDefault="000E2254" w:rsidP="00662ED0">
      <w:pPr>
        <w:spacing w:before="0" w:after="160"/>
      </w:pPr>
      <w:hyperlink r:id="rId46" w:history="1">
        <w:r w:rsidRPr="00DF051D">
          <w:rPr>
            <w:rStyle w:val="Hyperlink"/>
          </w:rPr>
          <w:t>Science 7</w:t>
        </w:r>
        <w:r w:rsidR="0054659A">
          <w:rPr>
            <w:rStyle w:val="Hyperlink"/>
          </w:rPr>
          <w:t>–</w:t>
        </w:r>
        <w:r w:rsidRPr="00DF051D">
          <w:rPr>
            <w:rStyle w:val="Hyperlink"/>
          </w:rPr>
          <w:t>10</w:t>
        </w:r>
        <w:r w:rsidR="00662ED0" w:rsidRPr="00DF051D">
          <w:rPr>
            <w:rStyle w:val="Hyperlink"/>
          </w:rPr>
          <w:t xml:space="preserve"> Syllabus</w:t>
        </w:r>
      </w:hyperlink>
      <w:r w:rsidR="00662ED0">
        <w:t xml:space="preserve"> </w:t>
      </w:r>
      <w:r w:rsidR="00662ED0" w:rsidRPr="00915F7E">
        <w:t>©</w:t>
      </w:r>
      <w:r w:rsidR="00662ED0" w:rsidRPr="00C63EA7">
        <w:t xml:space="preserve"> NSW Education Standards Authority (NESA) for and on behalf of the Crown in right of the State of New South Wales, </w:t>
      </w:r>
      <w:r w:rsidR="006071C4">
        <w:t>2023</w:t>
      </w:r>
      <w:r w:rsidR="00662ED0" w:rsidRPr="00C63EA7">
        <w:t>.</w:t>
      </w:r>
    </w:p>
    <w:p w14:paraId="7232CC5C" w14:textId="2B8E1C9B" w:rsidR="00A8296F" w:rsidRDefault="00A8296F" w:rsidP="00A8296F">
      <w:r>
        <w:t>Brookhart S</w:t>
      </w:r>
      <w:r w:rsidR="00F33C95">
        <w:t>M</w:t>
      </w:r>
      <w:r>
        <w:t xml:space="preserve"> (2018) ‘</w:t>
      </w:r>
      <w:hyperlink r:id="rId47" w:history="1">
        <w:r w:rsidRPr="00F279F6">
          <w:rPr>
            <w:rStyle w:val="Hyperlink"/>
            <w:i/>
            <w:iCs/>
          </w:rPr>
          <w:t xml:space="preserve">Appropriate Criteria: </w:t>
        </w:r>
        <w:r w:rsidR="00420460" w:rsidRPr="00F279F6">
          <w:rPr>
            <w:rStyle w:val="Hyperlink"/>
            <w:i/>
            <w:iCs/>
          </w:rPr>
          <w:t>K</w:t>
        </w:r>
        <w:r w:rsidRPr="00F279F6">
          <w:rPr>
            <w:rStyle w:val="Hyperlink"/>
            <w:i/>
            <w:iCs/>
          </w:rPr>
          <w:t xml:space="preserve">ey to </w:t>
        </w:r>
        <w:r w:rsidR="00420460" w:rsidRPr="00F279F6">
          <w:rPr>
            <w:rStyle w:val="Hyperlink"/>
            <w:i/>
            <w:iCs/>
          </w:rPr>
          <w:t>E</w:t>
        </w:r>
        <w:r w:rsidRPr="00F279F6">
          <w:rPr>
            <w:rStyle w:val="Hyperlink"/>
            <w:i/>
            <w:iCs/>
          </w:rPr>
          <w:t xml:space="preserve">ffective </w:t>
        </w:r>
        <w:r w:rsidR="00420460" w:rsidRPr="00F279F6">
          <w:rPr>
            <w:rStyle w:val="Hyperlink"/>
            <w:i/>
            <w:iCs/>
          </w:rPr>
          <w:t>R</w:t>
        </w:r>
        <w:r w:rsidRPr="00F279F6">
          <w:rPr>
            <w:rStyle w:val="Hyperlink"/>
            <w:i/>
            <w:iCs/>
          </w:rPr>
          <w:t>ubrics</w:t>
        </w:r>
      </w:hyperlink>
      <w:r>
        <w:t xml:space="preserve">’, </w:t>
      </w:r>
      <w:r w:rsidRPr="00ED1F2F">
        <w:rPr>
          <w:rStyle w:val="Emphasis"/>
        </w:rPr>
        <w:t>Frontiers in Education</w:t>
      </w:r>
      <w:r>
        <w:t>, volume 3(22):1</w:t>
      </w:r>
      <w:r w:rsidR="00662ED0">
        <w:t>–</w:t>
      </w:r>
      <w:r>
        <w:t xml:space="preserve">12, </w:t>
      </w:r>
      <w:r w:rsidR="00D15BEB" w:rsidRPr="00420460">
        <w:t>doi</w:t>
      </w:r>
      <w:r w:rsidR="00420460" w:rsidRPr="00420460">
        <w:t>:</w:t>
      </w:r>
      <w:r w:rsidR="00D15BEB" w:rsidRPr="00420460">
        <w:t>10.3389/feduc.2018.00022</w:t>
      </w:r>
      <w:r w:rsidR="00D15BEB">
        <w:t>,</w:t>
      </w:r>
      <w:r>
        <w:t xml:space="preserve"> accessed </w:t>
      </w:r>
      <w:r w:rsidR="006071C4">
        <w:t>6 February 2025</w:t>
      </w:r>
      <w:r w:rsidR="00622A42">
        <w:t>.</w:t>
      </w:r>
    </w:p>
    <w:p w14:paraId="21D6E015" w14:textId="2AAFD4E9" w:rsidR="001D01BA" w:rsidRDefault="001D01BA" w:rsidP="001D01BA">
      <w:r>
        <w:t xml:space="preserve">CESE </w:t>
      </w:r>
      <w:r w:rsidRPr="001D01BA">
        <w:t xml:space="preserve">(Centre for Education Statistics and Evaluation) </w:t>
      </w:r>
      <w:r>
        <w:t xml:space="preserve">(2020) </w:t>
      </w:r>
      <w:hyperlink r:id="rId48" w:history="1">
        <w:r w:rsidRPr="0038321C">
          <w:rPr>
            <w:rStyle w:val="Hyperlink"/>
            <w:i/>
            <w:iCs/>
          </w:rPr>
          <w:t>What works best: 2020 update</w:t>
        </w:r>
      </w:hyperlink>
      <w:r>
        <w:t xml:space="preserve">, NSW Department of Education, accessed </w:t>
      </w:r>
      <w:r w:rsidR="001C59C5">
        <w:t>18 July 2024</w:t>
      </w:r>
      <w:r>
        <w:t>.</w:t>
      </w:r>
    </w:p>
    <w:p w14:paraId="4B5F4671" w14:textId="3052C1A7" w:rsidR="00A8296F" w:rsidRDefault="00777DC7" w:rsidP="00A8296F">
      <w:r>
        <w:t>——</w:t>
      </w:r>
      <w:r w:rsidR="00A8296F">
        <w:t xml:space="preserve">(2020) </w:t>
      </w:r>
      <w:hyperlink r:id="rId49" w:history="1">
        <w:r w:rsidR="00A8296F" w:rsidRPr="0038321C">
          <w:rPr>
            <w:rStyle w:val="Hyperlink"/>
            <w:i/>
            <w:iCs/>
          </w:rPr>
          <w:t>What works best in practice</w:t>
        </w:r>
      </w:hyperlink>
      <w:r w:rsidR="00A8296F">
        <w:t>, NSW Department of Education</w:t>
      </w:r>
      <w:r w:rsidR="00722C1F">
        <w:t>,</w:t>
      </w:r>
      <w:r w:rsidR="00A8296F">
        <w:t xml:space="preserve"> accessed</w:t>
      </w:r>
      <w:r w:rsidR="001C59C5">
        <w:t xml:space="preserve"> 18 July 2024</w:t>
      </w:r>
      <w:r w:rsidR="00622A42">
        <w:t>.</w:t>
      </w:r>
    </w:p>
    <w:p w14:paraId="211E3B76" w14:textId="550154E7" w:rsidR="004B302E" w:rsidRDefault="00777DC7" w:rsidP="004B302E">
      <w:r>
        <w:t>——</w:t>
      </w:r>
      <w:r w:rsidR="004B302E">
        <w:t xml:space="preserve">(2021) </w:t>
      </w:r>
      <w:hyperlink r:id="rId50" w:history="1">
        <w:r w:rsidR="004B302E" w:rsidRPr="0038321C">
          <w:rPr>
            <w:rStyle w:val="Hyperlink"/>
            <w:i/>
            <w:iCs/>
          </w:rPr>
          <w:t>Growth goal setting – what works best in practice</w:t>
        </w:r>
      </w:hyperlink>
      <w:r w:rsidR="004B302E">
        <w:t xml:space="preserve">, NSW Department of Education, accessed </w:t>
      </w:r>
      <w:r w:rsidR="001C59C5">
        <w:t>18 July 2024</w:t>
      </w:r>
      <w:r w:rsidR="008B5D95">
        <w:t>.</w:t>
      </w:r>
    </w:p>
    <w:p w14:paraId="32DA16EC" w14:textId="64183C40" w:rsidR="00523E85" w:rsidRDefault="00523E85" w:rsidP="004B302E">
      <w:r w:rsidRPr="00523E85">
        <w:t xml:space="preserve">Department of Climate Change, Energy, the Environment and Water (n.d.) </w:t>
      </w:r>
      <w:hyperlink r:id="rId51" w:history="1">
        <w:r w:rsidRPr="00F279F6">
          <w:rPr>
            <w:rStyle w:val="Hyperlink"/>
            <w:i/>
            <w:iCs/>
          </w:rPr>
          <w:t>Reducing Australia’s food waste</w:t>
        </w:r>
      </w:hyperlink>
      <w:r>
        <w:t xml:space="preserve">, </w:t>
      </w:r>
      <w:r w:rsidR="00512621">
        <w:t>Department of Climate Change, Energy, the Environment and Water website</w:t>
      </w:r>
      <w:r w:rsidR="00BB4ECD">
        <w:t xml:space="preserve">, accessed </w:t>
      </w:r>
      <w:r w:rsidR="00AA59C6">
        <w:t xml:space="preserve">12 </w:t>
      </w:r>
      <w:r w:rsidR="003023F9">
        <w:t>March</w:t>
      </w:r>
      <w:r w:rsidR="00AA59C6">
        <w:t xml:space="preserve"> 2025.</w:t>
      </w:r>
    </w:p>
    <w:p w14:paraId="5F82CF85" w14:textId="68EC7EB9" w:rsidR="00032FC6" w:rsidRDefault="00032FC6" w:rsidP="004B302E">
      <w:r w:rsidRPr="007A4089">
        <w:t xml:space="preserve">End Food Waste Australia (n.d.) </w:t>
      </w:r>
      <w:hyperlink r:id="rId52" w:history="1">
        <w:r w:rsidRPr="00F279F6">
          <w:rPr>
            <w:rStyle w:val="Hyperlink"/>
            <w:i/>
            <w:iCs/>
          </w:rPr>
          <w:t>Designing effective interventions to reduce household food waste</w:t>
        </w:r>
      </w:hyperlink>
      <w:r>
        <w:t>,</w:t>
      </w:r>
      <w:r w:rsidR="00512621">
        <w:t xml:space="preserve"> End Food Waste Australia website,</w:t>
      </w:r>
      <w:r>
        <w:t xml:space="preserve"> accessed 15 March 2025.</w:t>
      </w:r>
      <w:r w:rsidRPr="007A4089">
        <w:t xml:space="preserve"> </w:t>
      </w:r>
    </w:p>
    <w:p w14:paraId="7FB15205" w14:textId="3ABDF6E5" w:rsidR="00117189" w:rsidRDefault="00117189" w:rsidP="004B302E">
      <w:r w:rsidRPr="00117189">
        <w:t xml:space="preserve">Fight Food Waste Cooperative Research Centre (2019) </w:t>
      </w:r>
      <w:hyperlink r:id="rId53" w:history="1">
        <w:r w:rsidR="00377D4F">
          <w:rPr>
            <w:rStyle w:val="Hyperlink"/>
            <w:i/>
            <w:iCs/>
          </w:rPr>
          <w:t xml:space="preserve">Food waste: Australian household attitudes and behaviours national benchmarking study summary report </w:t>
        </w:r>
        <w:r w:rsidR="00377D4F" w:rsidRPr="00377D4F">
          <w:rPr>
            <w:rStyle w:val="Hyperlink"/>
          </w:rPr>
          <w:t>[PDF 1.2 MB]</w:t>
        </w:r>
      </w:hyperlink>
      <w:r>
        <w:t>,</w:t>
      </w:r>
      <w:r w:rsidR="00377D4F">
        <w:t xml:space="preserve"> Fight Food Waste Cooperative Research Centre,</w:t>
      </w:r>
      <w:r>
        <w:t xml:space="preserve"> accessed March 2025</w:t>
      </w:r>
      <w:r w:rsidR="00275014">
        <w:t>.</w:t>
      </w:r>
      <w:r w:rsidRPr="00117189">
        <w:t xml:space="preserve"> </w:t>
      </w:r>
    </w:p>
    <w:p w14:paraId="1FDBF29D" w14:textId="06DF653B" w:rsidR="00A8296F" w:rsidRDefault="00A8296F" w:rsidP="00A8296F">
      <w:r>
        <w:lastRenderedPageBreak/>
        <w:t>Fisher D and Frey N (</w:t>
      </w:r>
      <w:r w:rsidR="00420460">
        <w:t xml:space="preserve">1 </w:t>
      </w:r>
      <w:r>
        <w:t>November 2009) ‘</w:t>
      </w:r>
      <w:hyperlink r:id="rId54" w:history="1">
        <w:r w:rsidRPr="00F279F6">
          <w:rPr>
            <w:rStyle w:val="Hyperlink"/>
            <w:i/>
            <w:iCs/>
          </w:rPr>
          <w:t>Feed Up, Back, Forward</w:t>
        </w:r>
      </w:hyperlink>
      <w:r>
        <w:t xml:space="preserve">’, </w:t>
      </w:r>
      <w:r w:rsidRPr="000C00C7">
        <w:rPr>
          <w:rStyle w:val="Emphasis"/>
        </w:rPr>
        <w:t>ASCD</w:t>
      </w:r>
      <w:r w:rsidR="0014336C" w:rsidRPr="000C00C7">
        <w:rPr>
          <w:rStyle w:val="Emphasis"/>
        </w:rPr>
        <w:t xml:space="preserve"> (Association for Supervision and Curriculum Development): Educational Leadership magazine</w:t>
      </w:r>
      <w:r>
        <w:t>, 67(3)</w:t>
      </w:r>
      <w:r w:rsidR="00F33C95">
        <w:t xml:space="preserve">, accessed </w:t>
      </w:r>
      <w:r w:rsidR="006071C4">
        <w:t>6 February 2025</w:t>
      </w:r>
      <w:r w:rsidR="00622A42">
        <w:t>.</w:t>
      </w:r>
    </w:p>
    <w:p w14:paraId="53F73538" w14:textId="77777777" w:rsidR="00A8296F" w:rsidRDefault="00A8296F" w:rsidP="00A8296F">
      <w:r>
        <w:t xml:space="preserve">Griffin P (2017) </w:t>
      </w:r>
      <w:r w:rsidRPr="000C00C7">
        <w:rPr>
          <w:rStyle w:val="Emphasis"/>
        </w:rPr>
        <w:t>Assessment for Teaching</w:t>
      </w:r>
      <w:r>
        <w:t>, Cambridge University Press, Port Melbourne, Victoria</w:t>
      </w:r>
      <w:r w:rsidR="00622A42">
        <w:t>.</w:t>
      </w:r>
    </w:p>
    <w:p w14:paraId="10466387" w14:textId="77777777" w:rsidR="003833E9" w:rsidRDefault="003833E9" w:rsidP="00A8296F">
      <w:r w:rsidRPr="00F745C7">
        <w:t xml:space="preserve">Hattie J and Timperley H (2007) </w:t>
      </w:r>
      <w:hyperlink r:id="rId55" w:history="1">
        <w:r w:rsidRPr="00F745C7">
          <w:rPr>
            <w:rStyle w:val="Hyperlink"/>
          </w:rPr>
          <w:t>‘</w:t>
        </w:r>
        <w:r w:rsidRPr="00F279F6">
          <w:rPr>
            <w:rStyle w:val="Hyperlink"/>
            <w:i/>
            <w:iCs/>
          </w:rPr>
          <w:t>The Power of Feedback</w:t>
        </w:r>
        <w:r w:rsidRPr="00F745C7">
          <w:rPr>
            <w:rStyle w:val="Hyperlink"/>
          </w:rPr>
          <w:t>’</w:t>
        </w:r>
      </w:hyperlink>
      <w:r w:rsidRPr="00F745C7">
        <w:t xml:space="preserve">, </w:t>
      </w:r>
      <w:r w:rsidRPr="00F745C7">
        <w:rPr>
          <w:rStyle w:val="Emphasis"/>
        </w:rPr>
        <w:t>Review of Educational Research</w:t>
      </w:r>
      <w:r w:rsidRPr="00F745C7">
        <w:t xml:space="preserve">, 77(1): 81–112, doi:10.3102/003465430298487, accessed </w:t>
      </w:r>
      <w:r>
        <w:t>15 July 2024</w:t>
      </w:r>
    </w:p>
    <w:p w14:paraId="14E82C5A" w14:textId="63CF6C7F" w:rsidR="00903B33" w:rsidRPr="00783EF8" w:rsidRDefault="00903B33" w:rsidP="00A8296F">
      <w:r w:rsidRPr="00903B33">
        <w:t>Panadero E and Jonsson A (2013) ‘</w:t>
      </w:r>
      <w:hyperlink r:id="rId56" w:history="1">
        <w:r w:rsidRPr="00F279F6">
          <w:rPr>
            <w:rStyle w:val="Hyperlink"/>
            <w:i/>
            <w:iCs/>
          </w:rPr>
          <w:t>The use of scoring rubrics for formative assessment purposes revisited: A review</w:t>
        </w:r>
      </w:hyperlink>
      <w:r w:rsidRPr="00F279F6">
        <w:rPr>
          <w:i/>
          <w:iCs/>
        </w:rPr>
        <w:t>’</w:t>
      </w:r>
      <w:r w:rsidRPr="00903B33">
        <w:t xml:space="preserve">, </w:t>
      </w:r>
      <w:r w:rsidRPr="00C15BD1">
        <w:rPr>
          <w:rStyle w:val="Emphasis"/>
        </w:rPr>
        <w:t>Educational Research Review</w:t>
      </w:r>
      <w:r w:rsidRPr="00903B33">
        <w:t xml:space="preserve">, 9:129–144, doi:10.1016/j.edurev.2013.01.002, </w:t>
      </w:r>
      <w:r w:rsidRPr="00783EF8">
        <w:t xml:space="preserve">accessed </w:t>
      </w:r>
      <w:r w:rsidR="006071C4" w:rsidRPr="00783EF8">
        <w:t>6 February 2025</w:t>
      </w:r>
      <w:r w:rsidRPr="00783EF8">
        <w:t>.</w:t>
      </w:r>
    </w:p>
    <w:p w14:paraId="6F01E816" w14:textId="456CB43A" w:rsidR="00F269AC" w:rsidRDefault="00F269AC" w:rsidP="00A8296F">
      <w:proofErr w:type="spellStart"/>
      <w:r w:rsidRPr="00783EF8">
        <w:t>ReFED</w:t>
      </w:r>
      <w:proofErr w:type="spellEnd"/>
      <w:r w:rsidR="006C1798">
        <w:t>, Inc</w:t>
      </w:r>
      <w:r w:rsidRPr="00783EF8">
        <w:t xml:space="preserve"> (n.d.) </w:t>
      </w:r>
      <w:hyperlink r:id="rId57" w:history="1">
        <w:r w:rsidR="00D6163C">
          <w:rPr>
            <w:rStyle w:val="Hyperlink"/>
            <w:i/>
            <w:iCs/>
          </w:rPr>
          <w:t>Food Waste Data—Causes &amp; Impacts</w:t>
        </w:r>
      </w:hyperlink>
      <w:r w:rsidRPr="00783EF8">
        <w:t>,</w:t>
      </w:r>
      <w:r w:rsidR="006C1798">
        <w:t xml:space="preserve"> </w:t>
      </w:r>
      <w:proofErr w:type="spellStart"/>
      <w:r w:rsidR="006C1798">
        <w:t>ReFED</w:t>
      </w:r>
      <w:proofErr w:type="spellEnd"/>
      <w:r w:rsidR="006C1798">
        <w:t xml:space="preserve"> website,</w:t>
      </w:r>
      <w:r w:rsidRPr="00783EF8">
        <w:t xml:space="preserve"> accessed 15 March 2025.</w:t>
      </w:r>
    </w:p>
    <w:p w14:paraId="72FFE53B" w14:textId="31830BED" w:rsidR="0015574F" w:rsidRDefault="006C1798" w:rsidP="00A8296F">
      <w:r>
        <w:t xml:space="preserve">Ritchie H </w:t>
      </w:r>
      <w:r w:rsidRPr="0015574F">
        <w:t>(</w:t>
      </w:r>
      <w:r w:rsidR="0015574F" w:rsidRPr="0015574F">
        <w:t xml:space="preserve">2020) </w:t>
      </w:r>
      <w:hyperlink r:id="rId58" w:history="1">
        <w:r w:rsidR="0015574F" w:rsidRPr="00F279F6">
          <w:rPr>
            <w:rStyle w:val="Hyperlink"/>
            <w:i/>
            <w:iCs/>
          </w:rPr>
          <w:t>Food waste is responsible for 6% of global greenhouse gas emissions</w:t>
        </w:r>
      </w:hyperlink>
      <w:r w:rsidR="0015574F">
        <w:t>,</w:t>
      </w:r>
      <w:r w:rsidR="0015574F" w:rsidRPr="0015574F">
        <w:t xml:space="preserve"> Our World in Data</w:t>
      </w:r>
      <w:r w:rsidR="0015574F">
        <w:t>, accessed 12 March 2025</w:t>
      </w:r>
      <w:r w:rsidR="000A58E2">
        <w:t>.</w:t>
      </w:r>
    </w:p>
    <w:p w14:paraId="2A23B2B4" w14:textId="794EE600" w:rsidR="00731F7B" w:rsidRDefault="00731F7B" w:rsidP="00731F7B">
      <w:r w:rsidRPr="0043574F">
        <w:t>Ritchie H</w:t>
      </w:r>
      <w:r>
        <w:t>, Rosado P and Roser M</w:t>
      </w:r>
      <w:r w:rsidRPr="0043574F">
        <w:t xml:space="preserve"> (2019) </w:t>
      </w:r>
      <w:hyperlink r:id="rId59" w:history="1">
        <w:r>
          <w:rPr>
            <w:rStyle w:val="Hyperlink"/>
            <w:i/>
            <w:iCs/>
          </w:rPr>
          <w:t>Environmental Impacts of Food Production</w:t>
        </w:r>
      </w:hyperlink>
      <w:r>
        <w:t>,</w:t>
      </w:r>
      <w:r w:rsidRPr="0043574F">
        <w:t xml:space="preserve"> Our World in Data</w:t>
      </w:r>
      <w:r>
        <w:t>, accessed 12 March 2025.</w:t>
      </w:r>
    </w:p>
    <w:p w14:paraId="6F080DD5" w14:textId="77777777" w:rsidR="00731F7B" w:rsidRDefault="00731F7B" w:rsidP="00A8296F"/>
    <w:p w14:paraId="29FA2761" w14:textId="77777777" w:rsidR="00A8296F" w:rsidRDefault="00A8296F" w:rsidP="00A8296F">
      <w:r>
        <w:t xml:space="preserve">Sherrington T (2019) </w:t>
      </w:r>
      <w:proofErr w:type="spellStart"/>
      <w:r w:rsidRPr="00C15BD1">
        <w:rPr>
          <w:rStyle w:val="Emphasis"/>
        </w:rPr>
        <w:t>Rosenshine’s</w:t>
      </w:r>
      <w:proofErr w:type="spellEnd"/>
      <w:r w:rsidRPr="00C15BD1">
        <w:rPr>
          <w:rStyle w:val="Emphasis"/>
        </w:rPr>
        <w:t xml:space="preserve"> Principles in Action</w:t>
      </w:r>
      <w:r>
        <w:t>, John Catt Educational Limited</w:t>
      </w:r>
      <w:r w:rsidR="00C15BD1">
        <w:t>,</w:t>
      </w:r>
      <w:r>
        <w:t xml:space="preserve"> Melton, Woodbridge</w:t>
      </w:r>
      <w:r w:rsidR="00622A42">
        <w:t>.</w:t>
      </w:r>
    </w:p>
    <w:p w14:paraId="1887761C" w14:textId="77777777" w:rsidR="00913FE0" w:rsidRDefault="00913FE0" w:rsidP="00913FE0">
      <w:r>
        <w:t xml:space="preserve">State of New South Wales, </w:t>
      </w:r>
      <w:r w:rsidRPr="006221D1">
        <w:t>Love Food Hate Waste</w:t>
      </w:r>
      <w:r>
        <w:t xml:space="preserve"> </w:t>
      </w:r>
      <w:r w:rsidRPr="006221D1">
        <w:t xml:space="preserve">(n.d.) </w:t>
      </w:r>
      <w:hyperlink r:id="rId60" w:history="1">
        <w:r>
          <w:rPr>
            <w:rStyle w:val="Hyperlink"/>
            <w:i/>
            <w:iCs/>
          </w:rPr>
          <w:t>Love Food Challenge</w:t>
        </w:r>
      </w:hyperlink>
      <w:r>
        <w:t>, Love Food Hate Waste website, accessed 15 March 2025.</w:t>
      </w:r>
    </w:p>
    <w:p w14:paraId="51553162" w14:textId="62DA86DC" w:rsidR="00777AE0" w:rsidRDefault="00777AE0" w:rsidP="00A8296F">
      <w:r>
        <w:t xml:space="preserve">United Nations Environment Programme (2024) </w:t>
      </w:r>
      <w:hyperlink r:id="rId61" w:history="1">
        <w:r w:rsidRPr="00F279F6">
          <w:rPr>
            <w:rStyle w:val="Hyperlink"/>
            <w:i/>
            <w:iCs/>
          </w:rPr>
          <w:t>Food waste per capita</w:t>
        </w:r>
      </w:hyperlink>
      <w:r>
        <w:t>, Our World in Data, accessed 12 March 2025.</w:t>
      </w:r>
    </w:p>
    <w:p w14:paraId="10DD2FA0" w14:textId="19E89079" w:rsidR="00075DDD" w:rsidRDefault="00A8296F" w:rsidP="00075DDD">
      <w:r>
        <w:t>Wiliam D (201</w:t>
      </w:r>
      <w:r w:rsidR="00B07A0B">
        <w:t>7</w:t>
      </w:r>
      <w:r>
        <w:t xml:space="preserve">) </w:t>
      </w:r>
      <w:r w:rsidRPr="00C15BD1">
        <w:rPr>
          <w:rStyle w:val="Emphasis"/>
        </w:rPr>
        <w:t>Embedded Formative Assessment</w:t>
      </w:r>
      <w:r w:rsidRPr="00722C1F">
        <w:t>,</w:t>
      </w:r>
      <w:r>
        <w:t xml:space="preserve"> 2nd </w:t>
      </w:r>
      <w:proofErr w:type="spellStart"/>
      <w:r>
        <w:t>ed</w:t>
      </w:r>
      <w:r w:rsidR="001D01BA">
        <w:t>n</w:t>
      </w:r>
      <w:proofErr w:type="spellEnd"/>
      <w:r>
        <w:t>, Solution Tree Press, Bloomington, I</w:t>
      </w:r>
      <w:r w:rsidR="00622A42">
        <w:t>N.</w:t>
      </w:r>
    </w:p>
    <w:p w14:paraId="3D173E6B" w14:textId="74747F4F" w:rsidR="00DA71A9" w:rsidRDefault="00DA71A9" w:rsidP="00075DDD">
      <w:pPr>
        <w:sectPr w:rsidR="00DA71A9" w:rsidSect="003C06C5">
          <w:headerReference w:type="default" r:id="rId62"/>
          <w:footerReference w:type="default" r:id="rId63"/>
          <w:headerReference w:type="first" r:id="rId64"/>
          <w:footerReference w:type="first" r:id="rId65"/>
          <w:pgSz w:w="11906" w:h="16838"/>
          <w:pgMar w:top="1134" w:right="1134" w:bottom="1134" w:left="1134" w:header="709" w:footer="709" w:gutter="0"/>
          <w:pgNumType w:start="0"/>
          <w:cols w:space="708"/>
          <w:titlePg/>
          <w:docGrid w:linePitch="360"/>
        </w:sectPr>
      </w:pPr>
      <w:r w:rsidRPr="007C0FDD">
        <w:t xml:space="preserve">World Wide Fund for Nature Australia (n.d.) </w:t>
      </w:r>
      <w:hyperlink r:id="rId66" w:history="1">
        <w:r w:rsidRPr="00F279F6">
          <w:rPr>
            <w:rStyle w:val="Hyperlink"/>
            <w:i/>
            <w:iCs/>
          </w:rPr>
          <w:t>Reducing food waste</w:t>
        </w:r>
      </w:hyperlink>
      <w:r>
        <w:t xml:space="preserve">, </w:t>
      </w:r>
      <w:r w:rsidR="00FB782E">
        <w:t xml:space="preserve">WWF Australia website, </w:t>
      </w:r>
      <w:r>
        <w:t>accessed 15 March 2025.</w:t>
      </w:r>
    </w:p>
    <w:p w14:paraId="5EE62C70" w14:textId="51E4D87A" w:rsidR="00523E3B" w:rsidRPr="001748AB" w:rsidRDefault="00523E3B" w:rsidP="00523E3B">
      <w:pPr>
        <w:rPr>
          <w:rStyle w:val="Strong"/>
          <w:szCs w:val="22"/>
        </w:rPr>
      </w:pPr>
      <w:r w:rsidRPr="001748AB">
        <w:rPr>
          <w:rStyle w:val="Strong"/>
          <w:szCs w:val="22"/>
        </w:rPr>
        <w:lastRenderedPageBreak/>
        <w:t>© State of New South Wales (Department of Education), 202</w:t>
      </w:r>
      <w:r w:rsidR="006071C4">
        <w:rPr>
          <w:rStyle w:val="Strong"/>
          <w:szCs w:val="22"/>
        </w:rPr>
        <w:t>5</w:t>
      </w:r>
    </w:p>
    <w:p w14:paraId="3F439DB4" w14:textId="77777777" w:rsidR="00523E3B" w:rsidRDefault="00523E3B" w:rsidP="00523E3B">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2005D424" w14:textId="77777777" w:rsidR="00523E3B" w:rsidRDefault="00523E3B" w:rsidP="00523E3B">
      <w:r>
        <w:t xml:space="preserve">Copyright material available in this resource and owned by the NSW Department of Education is licensed under a </w:t>
      </w:r>
      <w:hyperlink r:id="rId67" w:history="1">
        <w:r w:rsidRPr="003B3E41">
          <w:rPr>
            <w:rStyle w:val="Hyperlink"/>
          </w:rPr>
          <w:t>Creative Commons Attribution 4.0 International (CC BY 4.0) license</w:t>
        </w:r>
      </w:hyperlink>
      <w:r>
        <w:t>.</w:t>
      </w:r>
    </w:p>
    <w:p w14:paraId="1AA82313" w14:textId="77777777" w:rsidR="00523E3B" w:rsidRDefault="00523E3B" w:rsidP="00523E3B">
      <w:r>
        <w:rPr>
          <w:noProof/>
        </w:rPr>
        <w:drawing>
          <wp:inline distT="0" distB="0" distL="0" distR="0" wp14:anchorId="35ABD4CF" wp14:editId="1C0FC84B">
            <wp:extent cx="1228725" cy="428625"/>
            <wp:effectExtent l="0" t="0" r="9525" b="9525"/>
            <wp:docPr id="32" name="Picture 32" descr="Creative Commons Attribution license logo.">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F565A02" w14:textId="77777777" w:rsidR="00523E3B" w:rsidRDefault="00523E3B" w:rsidP="00523E3B">
      <w:r>
        <w:t>This license allows you to share and adapt the material for any purpose, even commercially.</w:t>
      </w:r>
    </w:p>
    <w:p w14:paraId="6EC7CADA" w14:textId="7EF54D25" w:rsidR="00523E3B" w:rsidRDefault="00523E3B" w:rsidP="00523E3B">
      <w:r>
        <w:t>Attribution should be given to © State of New South Wales (Department of Education), 202</w:t>
      </w:r>
      <w:r w:rsidR="006071C4">
        <w:t>5</w:t>
      </w:r>
      <w:r>
        <w:t>.</w:t>
      </w:r>
    </w:p>
    <w:p w14:paraId="01BDFC05" w14:textId="77777777" w:rsidR="00523E3B" w:rsidRDefault="00523E3B" w:rsidP="00523E3B">
      <w:r>
        <w:t>Material in this resource not available under a Creative Commons license:</w:t>
      </w:r>
    </w:p>
    <w:p w14:paraId="7079F1CD" w14:textId="77777777" w:rsidR="00523E3B" w:rsidRDefault="00523E3B" w:rsidP="00523E3B">
      <w:pPr>
        <w:pStyle w:val="ListBullet"/>
      </w:pPr>
      <w:r>
        <w:t>the NSW Department of Education logo, other logos and trademark-protected material</w:t>
      </w:r>
    </w:p>
    <w:p w14:paraId="113E4934" w14:textId="77777777" w:rsidR="00523E3B" w:rsidRDefault="00523E3B" w:rsidP="00523E3B">
      <w:pPr>
        <w:pStyle w:val="ListBullet"/>
      </w:pPr>
      <w:r>
        <w:t>material owned by a third party that has been reproduced with permission. You will need to obtain permission from the third party to reuse its material.</w:t>
      </w:r>
    </w:p>
    <w:p w14:paraId="1D8B0086" w14:textId="77777777" w:rsidR="00523E3B" w:rsidRPr="003B3E41" w:rsidRDefault="00523E3B" w:rsidP="00523E3B">
      <w:pPr>
        <w:pStyle w:val="FeatureBox2"/>
        <w:rPr>
          <w:rStyle w:val="Strong"/>
        </w:rPr>
      </w:pPr>
      <w:r w:rsidRPr="003B3E41">
        <w:rPr>
          <w:rStyle w:val="Strong"/>
        </w:rPr>
        <w:t>Links to third-party material and websites</w:t>
      </w:r>
    </w:p>
    <w:p w14:paraId="789FC3BB" w14:textId="77777777" w:rsidR="00523E3B" w:rsidRDefault="00523E3B" w:rsidP="00523E3B">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F5D038F" w14:textId="6E5BE65A" w:rsidR="00A8296F" w:rsidRDefault="00523E3B" w:rsidP="00ED50BB">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A8296F" w:rsidSect="008D4AFD">
      <w:headerReference w:type="first" r:id="rId69"/>
      <w:footerReference w:type="first" r:id="rId7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EDA9E4" w14:textId="77777777" w:rsidR="00D95181" w:rsidRDefault="00D95181" w:rsidP="00E51733">
      <w:r>
        <w:separator/>
      </w:r>
    </w:p>
  </w:endnote>
  <w:endnote w:type="continuationSeparator" w:id="0">
    <w:p w14:paraId="0D849C07" w14:textId="77777777" w:rsidR="00D95181" w:rsidRDefault="00D95181" w:rsidP="00E51733">
      <w:r>
        <w:continuationSeparator/>
      </w:r>
    </w:p>
  </w:endnote>
  <w:endnote w:type="continuationNotice" w:id="1">
    <w:p w14:paraId="6069BDE9" w14:textId="77777777" w:rsidR="00D95181" w:rsidRDefault="00D9518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F4599324-AC1B-4D1F-A05B-BBDDC25394F8}"/>
    <w:embedBold r:id="rId2" w:fontKey="{C6208C3C-7C84-45E9-ACB1-AAB53A773A19}"/>
    <w:embedItalic r:id="rId3" w:fontKey="{B6F8BAB9-B358-431F-85A3-328391A57CA5}"/>
  </w:font>
  <w:font w:name="Public Sans Light">
    <w:panose1 w:val="00000000000000000000"/>
    <w:charset w:val="00"/>
    <w:family w:val="auto"/>
    <w:pitch w:val="variable"/>
    <w:sig w:usb0="A00000FF" w:usb1="4000205B" w:usb2="00000000" w:usb3="00000000" w:csb0="00000193" w:csb1="00000000"/>
    <w:embedRegular r:id="rId4" w:fontKey="{44CA8AEB-7628-49E3-BF12-52286F2CE325}"/>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embedRegular r:id="rId5" w:fontKey="{C8267388-89B8-4E2E-A169-B3BEC219A2D9}"/>
  </w:font>
  <w:font w:name="Segoe UI Emoji">
    <w:panose1 w:val="020B0502040204020203"/>
    <w:charset w:val="00"/>
    <w:family w:val="swiss"/>
    <w:pitch w:val="variable"/>
    <w:sig w:usb0="00000003" w:usb1="02000000" w:usb2="08000000" w:usb3="00000000" w:csb0="00000001" w:csb1="00000000"/>
    <w:embedRegular r:id="rId6" w:fontKey="{70751CF5-5A3E-4163-99B0-3E4FCC456545}"/>
  </w:font>
  <w:font w:name="Calibri Light">
    <w:panose1 w:val="020F0302020204030204"/>
    <w:charset w:val="00"/>
    <w:family w:val="swiss"/>
    <w:pitch w:val="variable"/>
    <w:sig w:usb0="E4002EFF" w:usb1="C200247B" w:usb2="00000009" w:usb3="00000000" w:csb0="000001FF" w:csb1="00000000"/>
    <w:embedRegular r:id="rId7" w:fontKey="{913F6548-0E80-4F26-AE7B-4A7C07DE91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D38EF" w14:textId="00A41947" w:rsidR="002F6793" w:rsidRDefault="002F6793">
    <w:pPr>
      <w:pStyle w:val="Footer"/>
    </w:pPr>
    <w:r>
      <w:t>© NSW Department of Education, Sep-25</w:t>
    </w:r>
    <w:r>
      <w:ptab w:relativeTo="margin" w:alignment="right" w:leader="none"/>
    </w:r>
    <w:r>
      <w:rPr>
        <w:b/>
        <w:noProof/>
        <w:sz w:val="28"/>
        <w:szCs w:val="28"/>
      </w:rPr>
      <w:drawing>
        <wp:inline distT="0" distB="0" distL="0" distR="0" wp14:anchorId="72929A04" wp14:editId="7D2B8BCD">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47116" w14:textId="79F3BEBF" w:rsidR="00055A10" w:rsidRPr="002F6793" w:rsidRDefault="002F6793" w:rsidP="002F6793">
    <w:pPr>
      <w:pStyle w:val="Logo"/>
      <w:tabs>
        <w:tab w:val="clear" w:pos="10200"/>
        <w:tab w:val="right" w:pos="9639"/>
      </w:tabs>
      <w:ind w:right="-1"/>
      <w:jc w:val="right"/>
    </w:pPr>
    <w:r w:rsidRPr="008426B6">
      <w:rPr>
        <w:noProof/>
      </w:rPr>
      <w:drawing>
        <wp:inline distT="0" distB="0" distL="0" distR="0" wp14:anchorId="2BBCBC49" wp14:editId="02900248">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EA268" w14:textId="77777777" w:rsidR="00B779F3" w:rsidRPr="00EC1782" w:rsidRDefault="00B779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3FC697" w14:textId="77777777" w:rsidR="00D95181" w:rsidRDefault="00D95181" w:rsidP="00E51733">
      <w:r>
        <w:separator/>
      </w:r>
    </w:p>
  </w:footnote>
  <w:footnote w:type="continuationSeparator" w:id="0">
    <w:p w14:paraId="688E7F8A" w14:textId="77777777" w:rsidR="00D95181" w:rsidRDefault="00D95181" w:rsidP="00E51733">
      <w:r>
        <w:continuationSeparator/>
      </w:r>
    </w:p>
  </w:footnote>
  <w:footnote w:type="continuationNotice" w:id="1">
    <w:p w14:paraId="7ECC7014" w14:textId="77777777" w:rsidR="00D95181" w:rsidRDefault="00D9518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84DAB" w14:textId="3625B7A1" w:rsidR="002F6793" w:rsidRDefault="00AE1D77" w:rsidP="002F6793">
    <w:pPr>
      <w:pStyle w:val="Documentname"/>
    </w:pPr>
    <w:r>
      <w:t>Science Stage 5 (Year 9) – sample assessment task – Environmental sustainability</w:t>
    </w:r>
    <w:r w:rsidR="002F6793">
      <w:t xml:space="preserve"> </w:t>
    </w:r>
    <w:r w:rsidR="002F6793" w:rsidRPr="00D2403C">
      <w:t xml:space="preserve">| </w:t>
    </w:r>
    <w:r w:rsidR="002F6793">
      <w:fldChar w:fldCharType="begin"/>
    </w:r>
    <w:r w:rsidR="002F6793">
      <w:instrText xml:space="preserve"> PAGE   \* MERGEFORMAT </w:instrText>
    </w:r>
    <w:r w:rsidR="002F6793">
      <w:fldChar w:fldCharType="separate"/>
    </w:r>
    <w:r w:rsidR="002F6793">
      <w:t>1</w:t>
    </w:r>
    <w:r w:rsidR="002F679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AD314" w14:textId="2EBDDFC3" w:rsidR="00055A10" w:rsidRPr="002F6793" w:rsidRDefault="003C3643" w:rsidP="002F6793">
    <w:pPr>
      <w:pStyle w:val="Header"/>
      <w:spacing w:after="0"/>
    </w:pPr>
    <w:r>
      <w:pict w14:anchorId="28606F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2F6793" w:rsidRPr="009D43DD">
      <w:t>NSW Department of Education</w:t>
    </w:r>
    <w:r w:rsidR="002F679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967A" w14:textId="77777777" w:rsidR="00B779F3" w:rsidRPr="00EC1782" w:rsidRDefault="00B779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0A38773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36F0E6A"/>
    <w:multiLevelType w:val="hybridMultilevel"/>
    <w:tmpl w:val="78AAB4AE"/>
    <w:lvl w:ilvl="0" w:tplc="1966DA82">
      <w:start w:val="1"/>
      <w:numFmt w:val="bullet"/>
      <w:lvlText w:val=""/>
      <w:lvlJc w:val="left"/>
      <w:pPr>
        <w:ind w:left="720" w:hanging="360"/>
      </w:pPr>
      <w:rPr>
        <w:rFonts w:ascii="Symbol" w:hAnsi="Symbol" w:hint="default"/>
        <w:b w:val="0"/>
        <w:bCs w:val="0"/>
        <w:i w:val="0"/>
        <w:iCs w:val="0"/>
        <w:color w:val="auto"/>
        <w:spacing w:val="0"/>
        <w:w w:val="100"/>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FB048472"/>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47F018A4"/>
    <w:lvl w:ilvl="0">
      <w:start w:val="1"/>
      <w:numFmt w:val="bullet"/>
      <w:pStyle w:val="ListBullet2"/>
      <w:lvlText w:val="o"/>
      <w:lvlJc w:val="left"/>
      <w:pPr>
        <w:ind w:left="1134" w:hanging="283"/>
      </w:pPr>
      <w:rPr>
        <w:rFonts w:ascii="Courier New" w:hAnsi="Courier New" w:hint="default"/>
      </w:rPr>
    </w:lvl>
    <w:lvl w:ilvl="1">
      <w:numFmt w:val="bullet"/>
      <w:lvlText w:val="•"/>
      <w:lvlJc w:val="left"/>
      <w:pPr>
        <w:ind w:left="1800" w:hanging="720"/>
      </w:pPr>
      <w:rPr>
        <w:rFonts w:ascii="Arial" w:eastAsiaTheme="minorHAnsi" w:hAnsi="Arial" w:cs="Arial" w:hint="default"/>
      </w:rPr>
    </w:lvl>
    <w:lvl w:ilvl="2">
      <w:numFmt w:val="bullet"/>
      <w:lvlText w:val="•"/>
      <w:lvlJc w:val="left"/>
      <w:pPr>
        <w:ind w:left="2520" w:hanging="720"/>
      </w:pPr>
      <w:rPr>
        <w:rFonts w:ascii="Arial" w:eastAsiaTheme="minorHAnsi" w:hAnsi="Arial" w:cs="Arial" w:hint="default"/>
      </w:rPr>
    </w:lvl>
    <w:lvl w:ilvl="3">
      <w:numFmt w:val="bullet"/>
      <w:lvlText w:val="•"/>
      <w:lvlJc w:val="left"/>
      <w:pPr>
        <w:ind w:left="3240" w:hanging="720"/>
      </w:pPr>
      <w:rPr>
        <w:rFonts w:ascii="Arial" w:eastAsiaTheme="minorHAnsi" w:hAnsi="Arial" w:cs="Arial" w:hint="default"/>
      </w:rPr>
    </w:lvl>
    <w:lvl w:ilvl="4">
      <w:start w:val="1"/>
      <w:numFmt w:val="upperLetter"/>
      <w:lvlText w:val="%5)"/>
      <w:lvlJc w:val="left"/>
      <w:pPr>
        <w:ind w:left="3610" w:hanging="370"/>
      </w:pPr>
      <w:rPr>
        <w:rFonts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81A4E8E"/>
    <w:multiLevelType w:val="hybridMultilevel"/>
    <w:tmpl w:val="CE5C2D78"/>
    <w:lvl w:ilvl="0" w:tplc="1966DA82">
      <w:start w:val="1"/>
      <w:numFmt w:val="bullet"/>
      <w:lvlText w:val=""/>
      <w:lvlJc w:val="left"/>
      <w:pPr>
        <w:ind w:left="720" w:hanging="360"/>
      </w:pPr>
      <w:rPr>
        <w:rFonts w:ascii="Symbol" w:hAnsi="Symbol" w:hint="default"/>
        <w:b w:val="0"/>
        <w:bCs w:val="0"/>
        <w:i w:val="0"/>
        <w:iCs w:val="0"/>
        <w:color w:val="auto"/>
        <w:spacing w:val="0"/>
        <w:w w:val="100"/>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B40266C"/>
    <w:multiLevelType w:val="hybridMultilevel"/>
    <w:tmpl w:val="7FBCDD5C"/>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6993DE0"/>
    <w:multiLevelType w:val="multilevel"/>
    <w:tmpl w:val="B6CC39B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67E91863"/>
    <w:multiLevelType w:val="multilevel"/>
    <w:tmpl w:val="07D026A0"/>
    <w:lvl w:ilvl="0">
      <w:start w:val="1"/>
      <w:numFmt w:val="lowerLetter"/>
      <w:lvlText w:val="%1."/>
      <w:lvlJc w:val="left"/>
      <w:pPr>
        <w:ind w:left="1134" w:hanging="567"/>
      </w:pPr>
      <w:rPr>
        <w:rFonts w:ascii="Arial" w:eastAsiaTheme="minorHAnsi" w:hAnsi="Arial" w:cs="Arial" w:hint="default"/>
      </w:rPr>
    </w:lvl>
    <w:lvl w:ilvl="1">
      <w:start w:val="1"/>
      <w:numFmt w:val="lowerLetter"/>
      <w:lvlText w:val="%2."/>
      <w:lvlJc w:val="left"/>
      <w:pPr>
        <w:ind w:left="1440" w:hanging="360"/>
      </w:pPr>
      <w:rPr>
        <w:rFonts w:ascii="Arial" w:eastAsiaTheme="minorHAnsi" w:hAnsi="Arial" w:cs="Aria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718E310E"/>
    <w:multiLevelType w:val="hybridMultilevel"/>
    <w:tmpl w:val="494A2064"/>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420654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404990999">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6891094">
    <w:abstractNumId w:val="1"/>
  </w:num>
  <w:num w:numId="4" w16cid:durableId="20155655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44381076">
    <w:abstractNumId w:val="1"/>
  </w:num>
  <w:num w:numId="6" w16cid:durableId="27339949">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start w:val="1"/>
        <w:numFmt w:val="bullet"/>
        <w:lvlText w:val=""/>
        <w:lvlJc w:val="left"/>
        <w:pPr>
          <w:ind w:left="2367" w:hanging="360"/>
        </w:pPr>
        <w:rPr>
          <w:rFonts w:ascii="Wingdings" w:hAnsi="Wingdings" w:hint="default"/>
        </w:rPr>
      </w:lvl>
    </w:lvlOverride>
    <w:lvlOverride w:ilvl="3">
      <w:lvl w:ilvl="3">
        <w:start w:val="1"/>
        <w:numFmt w:val="bullet"/>
        <w:lvlText w:val=""/>
        <w:lvlJc w:val="left"/>
        <w:pPr>
          <w:ind w:left="3087" w:hanging="360"/>
        </w:pPr>
        <w:rPr>
          <w:rFonts w:ascii="Symbol" w:hAnsi="Symbol" w:hint="default"/>
        </w:rPr>
      </w:lvl>
    </w:lvlOverride>
    <w:lvlOverride w:ilvl="4">
      <w:lvl w:ilvl="4">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 w16cid:durableId="904729643">
    <w:abstractNumId w:val="0"/>
  </w:num>
  <w:num w:numId="8" w16cid:durableId="1752653724">
    <w:abstractNumId w:val="1"/>
  </w:num>
  <w:num w:numId="9" w16cid:durableId="2032948218">
    <w:abstractNumId w:val="7"/>
  </w:num>
  <w:num w:numId="10" w16cid:durableId="356195131">
    <w:abstractNumId w:val="3"/>
  </w:num>
  <w:num w:numId="11" w16cid:durableId="189997426">
    <w:abstractNumId w:val="5"/>
  </w:num>
  <w:num w:numId="12" w16cid:durableId="1939288895">
    <w:abstractNumId w:val="2"/>
  </w:num>
  <w:num w:numId="13" w16cid:durableId="1124498429">
    <w:abstractNumId w:val="9"/>
  </w:num>
  <w:num w:numId="14" w16cid:durableId="610404427">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F8E"/>
    <w:rsid w:val="0000056A"/>
    <w:rsid w:val="00000D0A"/>
    <w:rsid w:val="00000D42"/>
    <w:rsid w:val="00000DEC"/>
    <w:rsid w:val="00001A30"/>
    <w:rsid w:val="0000285A"/>
    <w:rsid w:val="00002DE1"/>
    <w:rsid w:val="00003095"/>
    <w:rsid w:val="00003387"/>
    <w:rsid w:val="000033C8"/>
    <w:rsid w:val="00003419"/>
    <w:rsid w:val="00003698"/>
    <w:rsid w:val="00003BB5"/>
    <w:rsid w:val="00003EBE"/>
    <w:rsid w:val="00003EE1"/>
    <w:rsid w:val="00004BBF"/>
    <w:rsid w:val="0000514B"/>
    <w:rsid w:val="00005E0B"/>
    <w:rsid w:val="00005FB9"/>
    <w:rsid w:val="00006946"/>
    <w:rsid w:val="000069D2"/>
    <w:rsid w:val="00007CAC"/>
    <w:rsid w:val="00007D44"/>
    <w:rsid w:val="0001091F"/>
    <w:rsid w:val="000110CB"/>
    <w:rsid w:val="000113E0"/>
    <w:rsid w:val="00011F1B"/>
    <w:rsid w:val="00011FAB"/>
    <w:rsid w:val="000121A2"/>
    <w:rsid w:val="00012FAB"/>
    <w:rsid w:val="00013091"/>
    <w:rsid w:val="000131BF"/>
    <w:rsid w:val="00013FF2"/>
    <w:rsid w:val="0001660E"/>
    <w:rsid w:val="0001689B"/>
    <w:rsid w:val="00017433"/>
    <w:rsid w:val="00017A8C"/>
    <w:rsid w:val="0002016F"/>
    <w:rsid w:val="0002032E"/>
    <w:rsid w:val="00022418"/>
    <w:rsid w:val="00023116"/>
    <w:rsid w:val="000236B9"/>
    <w:rsid w:val="00023CDB"/>
    <w:rsid w:val="00023FC3"/>
    <w:rsid w:val="000246F4"/>
    <w:rsid w:val="000252CB"/>
    <w:rsid w:val="00025634"/>
    <w:rsid w:val="000257FC"/>
    <w:rsid w:val="00025F30"/>
    <w:rsid w:val="00027ACA"/>
    <w:rsid w:val="00027F5E"/>
    <w:rsid w:val="000301EA"/>
    <w:rsid w:val="0003037F"/>
    <w:rsid w:val="00030ED2"/>
    <w:rsid w:val="0003129A"/>
    <w:rsid w:val="000319CE"/>
    <w:rsid w:val="00031D0B"/>
    <w:rsid w:val="00032367"/>
    <w:rsid w:val="00032FC6"/>
    <w:rsid w:val="0003326D"/>
    <w:rsid w:val="00033699"/>
    <w:rsid w:val="0003448B"/>
    <w:rsid w:val="000344F8"/>
    <w:rsid w:val="00034D04"/>
    <w:rsid w:val="0003503F"/>
    <w:rsid w:val="0003536E"/>
    <w:rsid w:val="00035877"/>
    <w:rsid w:val="00035D79"/>
    <w:rsid w:val="00036728"/>
    <w:rsid w:val="000377E3"/>
    <w:rsid w:val="000377F1"/>
    <w:rsid w:val="00037DF3"/>
    <w:rsid w:val="00037F3B"/>
    <w:rsid w:val="000402AD"/>
    <w:rsid w:val="000402DC"/>
    <w:rsid w:val="000403E5"/>
    <w:rsid w:val="00040573"/>
    <w:rsid w:val="00040BC5"/>
    <w:rsid w:val="00040EF8"/>
    <w:rsid w:val="00041442"/>
    <w:rsid w:val="0004299F"/>
    <w:rsid w:val="0004313C"/>
    <w:rsid w:val="000441BC"/>
    <w:rsid w:val="0004425F"/>
    <w:rsid w:val="000444AA"/>
    <w:rsid w:val="000446DD"/>
    <w:rsid w:val="0004502A"/>
    <w:rsid w:val="000451FD"/>
    <w:rsid w:val="0004585B"/>
    <w:rsid w:val="00045F0D"/>
    <w:rsid w:val="000464F1"/>
    <w:rsid w:val="000469FF"/>
    <w:rsid w:val="0004750C"/>
    <w:rsid w:val="00047862"/>
    <w:rsid w:val="00047F0D"/>
    <w:rsid w:val="00050DAD"/>
    <w:rsid w:val="000513EC"/>
    <w:rsid w:val="00051DD9"/>
    <w:rsid w:val="00052081"/>
    <w:rsid w:val="00053343"/>
    <w:rsid w:val="000537F9"/>
    <w:rsid w:val="00054327"/>
    <w:rsid w:val="00054CC9"/>
    <w:rsid w:val="00054DA6"/>
    <w:rsid w:val="00055329"/>
    <w:rsid w:val="000553B7"/>
    <w:rsid w:val="00055A10"/>
    <w:rsid w:val="00056290"/>
    <w:rsid w:val="00056599"/>
    <w:rsid w:val="00056EA3"/>
    <w:rsid w:val="000575CC"/>
    <w:rsid w:val="00057657"/>
    <w:rsid w:val="00057B39"/>
    <w:rsid w:val="00057D38"/>
    <w:rsid w:val="00060752"/>
    <w:rsid w:val="00060D3A"/>
    <w:rsid w:val="00061249"/>
    <w:rsid w:val="00061D5B"/>
    <w:rsid w:val="0006207E"/>
    <w:rsid w:val="00062184"/>
    <w:rsid w:val="00062835"/>
    <w:rsid w:val="000628B3"/>
    <w:rsid w:val="000629B5"/>
    <w:rsid w:val="000636D4"/>
    <w:rsid w:val="000638D8"/>
    <w:rsid w:val="00063B0E"/>
    <w:rsid w:val="00063D6E"/>
    <w:rsid w:val="0006429C"/>
    <w:rsid w:val="00064330"/>
    <w:rsid w:val="00064C65"/>
    <w:rsid w:val="00064F0F"/>
    <w:rsid w:val="000656D9"/>
    <w:rsid w:val="000658C0"/>
    <w:rsid w:val="0006671D"/>
    <w:rsid w:val="00066A48"/>
    <w:rsid w:val="00070E76"/>
    <w:rsid w:val="000713DB"/>
    <w:rsid w:val="00072B69"/>
    <w:rsid w:val="00072C7B"/>
    <w:rsid w:val="00073321"/>
    <w:rsid w:val="000739C0"/>
    <w:rsid w:val="000748C9"/>
    <w:rsid w:val="00074F0F"/>
    <w:rsid w:val="00074FD5"/>
    <w:rsid w:val="00075973"/>
    <w:rsid w:val="00075BFC"/>
    <w:rsid w:val="00075DDD"/>
    <w:rsid w:val="0007632B"/>
    <w:rsid w:val="000772F1"/>
    <w:rsid w:val="000779FD"/>
    <w:rsid w:val="00081781"/>
    <w:rsid w:val="00082782"/>
    <w:rsid w:val="00083047"/>
    <w:rsid w:val="000830E4"/>
    <w:rsid w:val="0008335C"/>
    <w:rsid w:val="000834E1"/>
    <w:rsid w:val="00083620"/>
    <w:rsid w:val="000837C7"/>
    <w:rsid w:val="0008467D"/>
    <w:rsid w:val="0008472F"/>
    <w:rsid w:val="00084860"/>
    <w:rsid w:val="00085114"/>
    <w:rsid w:val="0008531E"/>
    <w:rsid w:val="0008611F"/>
    <w:rsid w:val="00086B18"/>
    <w:rsid w:val="0008750B"/>
    <w:rsid w:val="00087D95"/>
    <w:rsid w:val="000902EC"/>
    <w:rsid w:val="000903A4"/>
    <w:rsid w:val="00090643"/>
    <w:rsid w:val="00092B05"/>
    <w:rsid w:val="00092E08"/>
    <w:rsid w:val="00093A0F"/>
    <w:rsid w:val="00093FE9"/>
    <w:rsid w:val="000946F4"/>
    <w:rsid w:val="00095273"/>
    <w:rsid w:val="000953F9"/>
    <w:rsid w:val="0009593C"/>
    <w:rsid w:val="00095B99"/>
    <w:rsid w:val="00096AC6"/>
    <w:rsid w:val="00096BFE"/>
    <w:rsid w:val="00096D33"/>
    <w:rsid w:val="00097662"/>
    <w:rsid w:val="00097763"/>
    <w:rsid w:val="000977E9"/>
    <w:rsid w:val="000979EE"/>
    <w:rsid w:val="00097D3E"/>
    <w:rsid w:val="00097FBE"/>
    <w:rsid w:val="000A050C"/>
    <w:rsid w:val="000A081A"/>
    <w:rsid w:val="000A12A5"/>
    <w:rsid w:val="000A14A0"/>
    <w:rsid w:val="000A1BEF"/>
    <w:rsid w:val="000A200C"/>
    <w:rsid w:val="000A2402"/>
    <w:rsid w:val="000A3434"/>
    <w:rsid w:val="000A37B5"/>
    <w:rsid w:val="000A4316"/>
    <w:rsid w:val="000A45B0"/>
    <w:rsid w:val="000A49C2"/>
    <w:rsid w:val="000A4BC1"/>
    <w:rsid w:val="000A51F6"/>
    <w:rsid w:val="000A58E2"/>
    <w:rsid w:val="000A5C81"/>
    <w:rsid w:val="000A649A"/>
    <w:rsid w:val="000A67D1"/>
    <w:rsid w:val="000A6E0D"/>
    <w:rsid w:val="000A6F91"/>
    <w:rsid w:val="000A7234"/>
    <w:rsid w:val="000A754F"/>
    <w:rsid w:val="000A768F"/>
    <w:rsid w:val="000A7DD3"/>
    <w:rsid w:val="000B00AB"/>
    <w:rsid w:val="000B1982"/>
    <w:rsid w:val="000B1D8A"/>
    <w:rsid w:val="000B2654"/>
    <w:rsid w:val="000B27C5"/>
    <w:rsid w:val="000B379C"/>
    <w:rsid w:val="000B3E35"/>
    <w:rsid w:val="000B43BE"/>
    <w:rsid w:val="000B4FB6"/>
    <w:rsid w:val="000B533F"/>
    <w:rsid w:val="000B5A2C"/>
    <w:rsid w:val="000B5E99"/>
    <w:rsid w:val="000B5EAC"/>
    <w:rsid w:val="000B767B"/>
    <w:rsid w:val="000C00C7"/>
    <w:rsid w:val="000C0F75"/>
    <w:rsid w:val="000C1B93"/>
    <w:rsid w:val="000C24ED"/>
    <w:rsid w:val="000C304D"/>
    <w:rsid w:val="000C3BA0"/>
    <w:rsid w:val="000C4B48"/>
    <w:rsid w:val="000C4B7F"/>
    <w:rsid w:val="000C5D31"/>
    <w:rsid w:val="000C6673"/>
    <w:rsid w:val="000C6B0C"/>
    <w:rsid w:val="000C6F53"/>
    <w:rsid w:val="000D0DAC"/>
    <w:rsid w:val="000D1699"/>
    <w:rsid w:val="000D210F"/>
    <w:rsid w:val="000D3457"/>
    <w:rsid w:val="000D3496"/>
    <w:rsid w:val="000D38BF"/>
    <w:rsid w:val="000D3BBE"/>
    <w:rsid w:val="000D3E6E"/>
    <w:rsid w:val="000D5863"/>
    <w:rsid w:val="000D5B62"/>
    <w:rsid w:val="000D5EAD"/>
    <w:rsid w:val="000D6154"/>
    <w:rsid w:val="000D69FF"/>
    <w:rsid w:val="000D6A41"/>
    <w:rsid w:val="000D6A60"/>
    <w:rsid w:val="000D6FAB"/>
    <w:rsid w:val="000D7003"/>
    <w:rsid w:val="000D7466"/>
    <w:rsid w:val="000D794D"/>
    <w:rsid w:val="000D79FA"/>
    <w:rsid w:val="000E13E6"/>
    <w:rsid w:val="000E152B"/>
    <w:rsid w:val="000E1FC7"/>
    <w:rsid w:val="000E2254"/>
    <w:rsid w:val="000E2A8D"/>
    <w:rsid w:val="000E52FF"/>
    <w:rsid w:val="000E575F"/>
    <w:rsid w:val="000E580B"/>
    <w:rsid w:val="000E5E34"/>
    <w:rsid w:val="000E6C7A"/>
    <w:rsid w:val="000E7894"/>
    <w:rsid w:val="000E7F59"/>
    <w:rsid w:val="000F0B69"/>
    <w:rsid w:val="000F1328"/>
    <w:rsid w:val="000F150B"/>
    <w:rsid w:val="000F2067"/>
    <w:rsid w:val="000F2904"/>
    <w:rsid w:val="000F298A"/>
    <w:rsid w:val="000F3AF4"/>
    <w:rsid w:val="000F434E"/>
    <w:rsid w:val="000F4CB9"/>
    <w:rsid w:val="000F510C"/>
    <w:rsid w:val="000F5859"/>
    <w:rsid w:val="000F5C37"/>
    <w:rsid w:val="000F5CB7"/>
    <w:rsid w:val="000F6071"/>
    <w:rsid w:val="000F6271"/>
    <w:rsid w:val="000F6845"/>
    <w:rsid w:val="000F6A20"/>
    <w:rsid w:val="000F6E00"/>
    <w:rsid w:val="000F70CE"/>
    <w:rsid w:val="00100527"/>
    <w:rsid w:val="00100740"/>
    <w:rsid w:val="00100D36"/>
    <w:rsid w:val="00101317"/>
    <w:rsid w:val="001026F4"/>
    <w:rsid w:val="001028BB"/>
    <w:rsid w:val="001028C1"/>
    <w:rsid w:val="00102DE9"/>
    <w:rsid w:val="001033C8"/>
    <w:rsid w:val="00103E93"/>
    <w:rsid w:val="001041B9"/>
    <w:rsid w:val="00105315"/>
    <w:rsid w:val="00106D8E"/>
    <w:rsid w:val="00107646"/>
    <w:rsid w:val="00107E5F"/>
    <w:rsid w:val="0011073E"/>
    <w:rsid w:val="0011169D"/>
    <w:rsid w:val="00111F25"/>
    <w:rsid w:val="00112528"/>
    <w:rsid w:val="001130A8"/>
    <w:rsid w:val="00113143"/>
    <w:rsid w:val="00113B62"/>
    <w:rsid w:val="00113C8B"/>
    <w:rsid w:val="00113DB3"/>
    <w:rsid w:val="00113E77"/>
    <w:rsid w:val="00113ED8"/>
    <w:rsid w:val="00114749"/>
    <w:rsid w:val="00114E7C"/>
    <w:rsid w:val="00114F5B"/>
    <w:rsid w:val="0011518A"/>
    <w:rsid w:val="00115EB9"/>
    <w:rsid w:val="00115F34"/>
    <w:rsid w:val="00115F76"/>
    <w:rsid w:val="001165AC"/>
    <w:rsid w:val="00116601"/>
    <w:rsid w:val="001167EC"/>
    <w:rsid w:val="00116D90"/>
    <w:rsid w:val="00116FA2"/>
    <w:rsid w:val="00117189"/>
    <w:rsid w:val="00117BDE"/>
    <w:rsid w:val="00120BF3"/>
    <w:rsid w:val="00121002"/>
    <w:rsid w:val="00121194"/>
    <w:rsid w:val="001216D7"/>
    <w:rsid w:val="00121EFB"/>
    <w:rsid w:val="00121FD8"/>
    <w:rsid w:val="00122677"/>
    <w:rsid w:val="0012375B"/>
    <w:rsid w:val="00124FA6"/>
    <w:rsid w:val="00125367"/>
    <w:rsid w:val="00125FE8"/>
    <w:rsid w:val="001266E5"/>
    <w:rsid w:val="00126949"/>
    <w:rsid w:val="00126B73"/>
    <w:rsid w:val="0012747B"/>
    <w:rsid w:val="00127BE7"/>
    <w:rsid w:val="001300B5"/>
    <w:rsid w:val="0013053B"/>
    <w:rsid w:val="00130ECE"/>
    <w:rsid w:val="001313A6"/>
    <w:rsid w:val="00131869"/>
    <w:rsid w:val="0013198C"/>
    <w:rsid w:val="00133A73"/>
    <w:rsid w:val="001351A2"/>
    <w:rsid w:val="00135254"/>
    <w:rsid w:val="00135BAA"/>
    <w:rsid w:val="00135F8B"/>
    <w:rsid w:val="001363EB"/>
    <w:rsid w:val="001367C3"/>
    <w:rsid w:val="00136901"/>
    <w:rsid w:val="00136C9A"/>
    <w:rsid w:val="00137486"/>
    <w:rsid w:val="0013788C"/>
    <w:rsid w:val="00137E96"/>
    <w:rsid w:val="00140449"/>
    <w:rsid w:val="0014050F"/>
    <w:rsid w:val="0014077B"/>
    <w:rsid w:val="00141265"/>
    <w:rsid w:val="001413C2"/>
    <w:rsid w:val="001422B5"/>
    <w:rsid w:val="00142A0D"/>
    <w:rsid w:val="0014336C"/>
    <w:rsid w:val="00144A3D"/>
    <w:rsid w:val="00145563"/>
    <w:rsid w:val="001458AB"/>
    <w:rsid w:val="00145C5A"/>
    <w:rsid w:val="00145E3A"/>
    <w:rsid w:val="00146215"/>
    <w:rsid w:val="0014631E"/>
    <w:rsid w:val="00146839"/>
    <w:rsid w:val="0014723A"/>
    <w:rsid w:val="00147913"/>
    <w:rsid w:val="00147CEC"/>
    <w:rsid w:val="00150045"/>
    <w:rsid w:val="0015068C"/>
    <w:rsid w:val="001508E8"/>
    <w:rsid w:val="0015109F"/>
    <w:rsid w:val="0015115D"/>
    <w:rsid w:val="00151796"/>
    <w:rsid w:val="00152D55"/>
    <w:rsid w:val="00152F4D"/>
    <w:rsid w:val="00153614"/>
    <w:rsid w:val="001539F5"/>
    <w:rsid w:val="00153C41"/>
    <w:rsid w:val="00154996"/>
    <w:rsid w:val="00154B43"/>
    <w:rsid w:val="00154D31"/>
    <w:rsid w:val="0015574F"/>
    <w:rsid w:val="0015637B"/>
    <w:rsid w:val="0015656E"/>
    <w:rsid w:val="00156CED"/>
    <w:rsid w:val="00157208"/>
    <w:rsid w:val="00157427"/>
    <w:rsid w:val="001575A8"/>
    <w:rsid w:val="00157958"/>
    <w:rsid w:val="001606D0"/>
    <w:rsid w:val="00160A4A"/>
    <w:rsid w:val="00160BCA"/>
    <w:rsid w:val="00162D16"/>
    <w:rsid w:val="001630C8"/>
    <w:rsid w:val="001634E9"/>
    <w:rsid w:val="00163790"/>
    <w:rsid w:val="00163DCC"/>
    <w:rsid w:val="0016402F"/>
    <w:rsid w:val="00164C0D"/>
    <w:rsid w:val="00164E2D"/>
    <w:rsid w:val="00164F99"/>
    <w:rsid w:val="00164FC6"/>
    <w:rsid w:val="00165D2D"/>
    <w:rsid w:val="00166727"/>
    <w:rsid w:val="00166AB0"/>
    <w:rsid w:val="001679D9"/>
    <w:rsid w:val="00170732"/>
    <w:rsid w:val="00170F8C"/>
    <w:rsid w:val="00171027"/>
    <w:rsid w:val="00171C71"/>
    <w:rsid w:val="00171D0F"/>
    <w:rsid w:val="00171D60"/>
    <w:rsid w:val="00172308"/>
    <w:rsid w:val="00172D5E"/>
    <w:rsid w:val="00172DCA"/>
    <w:rsid w:val="00172F9A"/>
    <w:rsid w:val="00174F64"/>
    <w:rsid w:val="00175697"/>
    <w:rsid w:val="00175878"/>
    <w:rsid w:val="001758CA"/>
    <w:rsid w:val="0017655B"/>
    <w:rsid w:val="001766D0"/>
    <w:rsid w:val="00176988"/>
    <w:rsid w:val="00176ECA"/>
    <w:rsid w:val="001772E1"/>
    <w:rsid w:val="0017753A"/>
    <w:rsid w:val="0017758D"/>
    <w:rsid w:val="00177592"/>
    <w:rsid w:val="00177D3C"/>
    <w:rsid w:val="00180323"/>
    <w:rsid w:val="00180579"/>
    <w:rsid w:val="001805D9"/>
    <w:rsid w:val="00181197"/>
    <w:rsid w:val="0018174D"/>
    <w:rsid w:val="001819EF"/>
    <w:rsid w:val="00181B26"/>
    <w:rsid w:val="00181B69"/>
    <w:rsid w:val="00181C69"/>
    <w:rsid w:val="00182C2D"/>
    <w:rsid w:val="00183100"/>
    <w:rsid w:val="00183FD4"/>
    <w:rsid w:val="00184B1A"/>
    <w:rsid w:val="00184CF6"/>
    <w:rsid w:val="00184EBF"/>
    <w:rsid w:val="00185184"/>
    <w:rsid w:val="001875A1"/>
    <w:rsid w:val="0018777B"/>
    <w:rsid w:val="00190290"/>
    <w:rsid w:val="00190480"/>
    <w:rsid w:val="00190576"/>
    <w:rsid w:val="001906B7"/>
    <w:rsid w:val="00190C6F"/>
    <w:rsid w:val="00190D04"/>
    <w:rsid w:val="0019103B"/>
    <w:rsid w:val="0019215E"/>
    <w:rsid w:val="001941BF"/>
    <w:rsid w:val="001945D9"/>
    <w:rsid w:val="00194857"/>
    <w:rsid w:val="00194CAF"/>
    <w:rsid w:val="001973BB"/>
    <w:rsid w:val="00197607"/>
    <w:rsid w:val="0019783F"/>
    <w:rsid w:val="0019790C"/>
    <w:rsid w:val="00197D71"/>
    <w:rsid w:val="001A05D7"/>
    <w:rsid w:val="001A1DF4"/>
    <w:rsid w:val="001A246E"/>
    <w:rsid w:val="001A28D1"/>
    <w:rsid w:val="001A2D64"/>
    <w:rsid w:val="001A3009"/>
    <w:rsid w:val="001A487E"/>
    <w:rsid w:val="001A5173"/>
    <w:rsid w:val="001A5897"/>
    <w:rsid w:val="001A5E1E"/>
    <w:rsid w:val="001A6866"/>
    <w:rsid w:val="001A7264"/>
    <w:rsid w:val="001A7550"/>
    <w:rsid w:val="001A7E8D"/>
    <w:rsid w:val="001B0154"/>
    <w:rsid w:val="001B03AC"/>
    <w:rsid w:val="001B0E3E"/>
    <w:rsid w:val="001B136B"/>
    <w:rsid w:val="001B2C3C"/>
    <w:rsid w:val="001B3127"/>
    <w:rsid w:val="001B434F"/>
    <w:rsid w:val="001B51E1"/>
    <w:rsid w:val="001B5568"/>
    <w:rsid w:val="001B58AC"/>
    <w:rsid w:val="001B6723"/>
    <w:rsid w:val="001B70A6"/>
    <w:rsid w:val="001B7353"/>
    <w:rsid w:val="001B76AA"/>
    <w:rsid w:val="001C00A1"/>
    <w:rsid w:val="001C1021"/>
    <w:rsid w:val="001C12F7"/>
    <w:rsid w:val="001C14B1"/>
    <w:rsid w:val="001C154B"/>
    <w:rsid w:val="001C1702"/>
    <w:rsid w:val="001C19A8"/>
    <w:rsid w:val="001C1E2A"/>
    <w:rsid w:val="001C32E1"/>
    <w:rsid w:val="001C3601"/>
    <w:rsid w:val="001C54AD"/>
    <w:rsid w:val="001C58EB"/>
    <w:rsid w:val="001C58FB"/>
    <w:rsid w:val="001C59C5"/>
    <w:rsid w:val="001C613C"/>
    <w:rsid w:val="001C6981"/>
    <w:rsid w:val="001C6D41"/>
    <w:rsid w:val="001C703D"/>
    <w:rsid w:val="001C7E97"/>
    <w:rsid w:val="001D012E"/>
    <w:rsid w:val="001D01BA"/>
    <w:rsid w:val="001D0287"/>
    <w:rsid w:val="001D05E5"/>
    <w:rsid w:val="001D08B8"/>
    <w:rsid w:val="001D0E71"/>
    <w:rsid w:val="001D168A"/>
    <w:rsid w:val="001D18AC"/>
    <w:rsid w:val="001D1F78"/>
    <w:rsid w:val="001D2031"/>
    <w:rsid w:val="001D25E1"/>
    <w:rsid w:val="001D3662"/>
    <w:rsid w:val="001D4146"/>
    <w:rsid w:val="001D4630"/>
    <w:rsid w:val="001D4EC1"/>
    <w:rsid w:val="001D51D3"/>
    <w:rsid w:val="001D5230"/>
    <w:rsid w:val="001D5235"/>
    <w:rsid w:val="001D5A18"/>
    <w:rsid w:val="001D5B70"/>
    <w:rsid w:val="001D71BC"/>
    <w:rsid w:val="001D7F3B"/>
    <w:rsid w:val="001D7F8F"/>
    <w:rsid w:val="001E0EB5"/>
    <w:rsid w:val="001E1442"/>
    <w:rsid w:val="001E1A9F"/>
    <w:rsid w:val="001E1F4D"/>
    <w:rsid w:val="001E2521"/>
    <w:rsid w:val="001E35E6"/>
    <w:rsid w:val="001E4087"/>
    <w:rsid w:val="001E4527"/>
    <w:rsid w:val="001E5247"/>
    <w:rsid w:val="001E52AB"/>
    <w:rsid w:val="001E6821"/>
    <w:rsid w:val="001E6DF2"/>
    <w:rsid w:val="001E79EB"/>
    <w:rsid w:val="001F0876"/>
    <w:rsid w:val="001F0C4C"/>
    <w:rsid w:val="001F1124"/>
    <w:rsid w:val="001F17B5"/>
    <w:rsid w:val="001F2827"/>
    <w:rsid w:val="001F33FA"/>
    <w:rsid w:val="001F3D7B"/>
    <w:rsid w:val="001F3EB1"/>
    <w:rsid w:val="001F49D6"/>
    <w:rsid w:val="001F4ECC"/>
    <w:rsid w:val="001F5AAD"/>
    <w:rsid w:val="002001C2"/>
    <w:rsid w:val="00200586"/>
    <w:rsid w:val="00200705"/>
    <w:rsid w:val="002009F5"/>
    <w:rsid w:val="00200E6B"/>
    <w:rsid w:val="00201609"/>
    <w:rsid w:val="00201E1F"/>
    <w:rsid w:val="00201F80"/>
    <w:rsid w:val="0020231D"/>
    <w:rsid w:val="0020238D"/>
    <w:rsid w:val="00202FA0"/>
    <w:rsid w:val="002030C5"/>
    <w:rsid w:val="0020322B"/>
    <w:rsid w:val="00203284"/>
    <w:rsid w:val="002037D0"/>
    <w:rsid w:val="00203BC4"/>
    <w:rsid w:val="00203D7C"/>
    <w:rsid w:val="00204879"/>
    <w:rsid w:val="00204B17"/>
    <w:rsid w:val="002054EC"/>
    <w:rsid w:val="0020655A"/>
    <w:rsid w:val="002069F3"/>
    <w:rsid w:val="00206F27"/>
    <w:rsid w:val="00207A4D"/>
    <w:rsid w:val="0021052D"/>
    <w:rsid w:val="002105AD"/>
    <w:rsid w:val="00210777"/>
    <w:rsid w:val="00210FBB"/>
    <w:rsid w:val="0021182B"/>
    <w:rsid w:val="00211C18"/>
    <w:rsid w:val="00212105"/>
    <w:rsid w:val="002129DE"/>
    <w:rsid w:val="00213BC8"/>
    <w:rsid w:val="00213CA2"/>
    <w:rsid w:val="00214A0B"/>
    <w:rsid w:val="00214B3C"/>
    <w:rsid w:val="00214E78"/>
    <w:rsid w:val="00214F40"/>
    <w:rsid w:val="00214F81"/>
    <w:rsid w:val="00215667"/>
    <w:rsid w:val="00215CD0"/>
    <w:rsid w:val="002165DA"/>
    <w:rsid w:val="00217ACE"/>
    <w:rsid w:val="00217BA1"/>
    <w:rsid w:val="00220B32"/>
    <w:rsid w:val="00220BD5"/>
    <w:rsid w:val="00220CD3"/>
    <w:rsid w:val="00220FC2"/>
    <w:rsid w:val="002212D6"/>
    <w:rsid w:val="002217FB"/>
    <w:rsid w:val="00221937"/>
    <w:rsid w:val="00222AD6"/>
    <w:rsid w:val="00222C5D"/>
    <w:rsid w:val="00222E24"/>
    <w:rsid w:val="00223422"/>
    <w:rsid w:val="0022382A"/>
    <w:rsid w:val="00223E7A"/>
    <w:rsid w:val="00223EB8"/>
    <w:rsid w:val="0022439F"/>
    <w:rsid w:val="00224550"/>
    <w:rsid w:val="00224693"/>
    <w:rsid w:val="00224986"/>
    <w:rsid w:val="00224CA7"/>
    <w:rsid w:val="002261CC"/>
    <w:rsid w:val="00226CD3"/>
    <w:rsid w:val="00230236"/>
    <w:rsid w:val="00231824"/>
    <w:rsid w:val="00232661"/>
    <w:rsid w:val="00233051"/>
    <w:rsid w:val="00233053"/>
    <w:rsid w:val="00233055"/>
    <w:rsid w:val="00233881"/>
    <w:rsid w:val="00234915"/>
    <w:rsid w:val="00235936"/>
    <w:rsid w:val="00235FEE"/>
    <w:rsid w:val="0023601A"/>
    <w:rsid w:val="0023607D"/>
    <w:rsid w:val="002369E0"/>
    <w:rsid w:val="0023758A"/>
    <w:rsid w:val="002377E5"/>
    <w:rsid w:val="00237EDA"/>
    <w:rsid w:val="00240497"/>
    <w:rsid w:val="002405F3"/>
    <w:rsid w:val="00240D17"/>
    <w:rsid w:val="00240F71"/>
    <w:rsid w:val="0024100B"/>
    <w:rsid w:val="00241DC8"/>
    <w:rsid w:val="00241DCF"/>
    <w:rsid w:val="0024233E"/>
    <w:rsid w:val="00242820"/>
    <w:rsid w:val="002429EA"/>
    <w:rsid w:val="00243399"/>
    <w:rsid w:val="0024357A"/>
    <w:rsid w:val="00243A73"/>
    <w:rsid w:val="00243C34"/>
    <w:rsid w:val="0024530A"/>
    <w:rsid w:val="0024656D"/>
    <w:rsid w:val="002468AF"/>
    <w:rsid w:val="00246CF4"/>
    <w:rsid w:val="00247480"/>
    <w:rsid w:val="002475A4"/>
    <w:rsid w:val="002509DB"/>
    <w:rsid w:val="00250AE7"/>
    <w:rsid w:val="002512CD"/>
    <w:rsid w:val="00251B00"/>
    <w:rsid w:val="00252461"/>
    <w:rsid w:val="00253010"/>
    <w:rsid w:val="00253952"/>
    <w:rsid w:val="00253A27"/>
    <w:rsid w:val="00253B1C"/>
    <w:rsid w:val="00253C87"/>
    <w:rsid w:val="00254189"/>
    <w:rsid w:val="002552CD"/>
    <w:rsid w:val="002556DD"/>
    <w:rsid w:val="0025592F"/>
    <w:rsid w:val="00255D72"/>
    <w:rsid w:val="00255FCD"/>
    <w:rsid w:val="00256441"/>
    <w:rsid w:val="00260843"/>
    <w:rsid w:val="00260C17"/>
    <w:rsid w:val="00260E19"/>
    <w:rsid w:val="00261890"/>
    <w:rsid w:val="00262370"/>
    <w:rsid w:val="00263832"/>
    <w:rsid w:val="00263DE3"/>
    <w:rsid w:val="002648AC"/>
    <w:rsid w:val="00264B28"/>
    <w:rsid w:val="00265474"/>
    <w:rsid w:val="0026548C"/>
    <w:rsid w:val="002657F0"/>
    <w:rsid w:val="002657F3"/>
    <w:rsid w:val="00265B59"/>
    <w:rsid w:val="00265B7F"/>
    <w:rsid w:val="00266207"/>
    <w:rsid w:val="0026626C"/>
    <w:rsid w:val="00266367"/>
    <w:rsid w:val="00266A23"/>
    <w:rsid w:val="00267482"/>
    <w:rsid w:val="002700FE"/>
    <w:rsid w:val="0027038A"/>
    <w:rsid w:val="00270444"/>
    <w:rsid w:val="002707A2"/>
    <w:rsid w:val="0027244E"/>
    <w:rsid w:val="0027370C"/>
    <w:rsid w:val="002737F3"/>
    <w:rsid w:val="0027438B"/>
    <w:rsid w:val="002745A7"/>
    <w:rsid w:val="00274837"/>
    <w:rsid w:val="00274893"/>
    <w:rsid w:val="002748DD"/>
    <w:rsid w:val="00274AD5"/>
    <w:rsid w:val="00275002"/>
    <w:rsid w:val="00275014"/>
    <w:rsid w:val="002752CE"/>
    <w:rsid w:val="0027567A"/>
    <w:rsid w:val="002757DB"/>
    <w:rsid w:val="00275852"/>
    <w:rsid w:val="00275E4A"/>
    <w:rsid w:val="002767E2"/>
    <w:rsid w:val="00276E81"/>
    <w:rsid w:val="00277857"/>
    <w:rsid w:val="00277DAC"/>
    <w:rsid w:val="002808BA"/>
    <w:rsid w:val="00280CBE"/>
    <w:rsid w:val="002818C0"/>
    <w:rsid w:val="0028206B"/>
    <w:rsid w:val="0028244B"/>
    <w:rsid w:val="00283AE0"/>
    <w:rsid w:val="00283ED1"/>
    <w:rsid w:val="002845BA"/>
    <w:rsid w:val="002845ED"/>
    <w:rsid w:val="00284D35"/>
    <w:rsid w:val="002851D3"/>
    <w:rsid w:val="0028551B"/>
    <w:rsid w:val="00285F60"/>
    <w:rsid w:val="002867FA"/>
    <w:rsid w:val="002902E3"/>
    <w:rsid w:val="00292024"/>
    <w:rsid w:val="0029204C"/>
    <w:rsid w:val="002926E5"/>
    <w:rsid w:val="00292793"/>
    <w:rsid w:val="00293364"/>
    <w:rsid w:val="002965CC"/>
    <w:rsid w:val="0029703F"/>
    <w:rsid w:val="00297C67"/>
    <w:rsid w:val="00297FD1"/>
    <w:rsid w:val="002A02D8"/>
    <w:rsid w:val="002A03FB"/>
    <w:rsid w:val="002A0B21"/>
    <w:rsid w:val="002A11AD"/>
    <w:rsid w:val="002A1353"/>
    <w:rsid w:val="002A15DD"/>
    <w:rsid w:val="002A19D1"/>
    <w:rsid w:val="002A28B4"/>
    <w:rsid w:val="002A2B8C"/>
    <w:rsid w:val="002A32DB"/>
    <w:rsid w:val="002A33CF"/>
    <w:rsid w:val="002A35CF"/>
    <w:rsid w:val="002A3B00"/>
    <w:rsid w:val="002A475D"/>
    <w:rsid w:val="002A5343"/>
    <w:rsid w:val="002A5563"/>
    <w:rsid w:val="002A60EA"/>
    <w:rsid w:val="002A6547"/>
    <w:rsid w:val="002A65F4"/>
    <w:rsid w:val="002A6C5B"/>
    <w:rsid w:val="002B0C89"/>
    <w:rsid w:val="002B0E81"/>
    <w:rsid w:val="002B17EB"/>
    <w:rsid w:val="002B1878"/>
    <w:rsid w:val="002B1C31"/>
    <w:rsid w:val="002B232E"/>
    <w:rsid w:val="002B2ACE"/>
    <w:rsid w:val="002B36A0"/>
    <w:rsid w:val="002B39B5"/>
    <w:rsid w:val="002B4331"/>
    <w:rsid w:val="002B4D67"/>
    <w:rsid w:val="002B5054"/>
    <w:rsid w:val="002B53BA"/>
    <w:rsid w:val="002B5FED"/>
    <w:rsid w:val="002B6335"/>
    <w:rsid w:val="002B63D5"/>
    <w:rsid w:val="002B6CC9"/>
    <w:rsid w:val="002B76DC"/>
    <w:rsid w:val="002B792F"/>
    <w:rsid w:val="002B7ABC"/>
    <w:rsid w:val="002C0EB8"/>
    <w:rsid w:val="002C1AF9"/>
    <w:rsid w:val="002C2B71"/>
    <w:rsid w:val="002C308A"/>
    <w:rsid w:val="002C31BF"/>
    <w:rsid w:val="002C3463"/>
    <w:rsid w:val="002C378F"/>
    <w:rsid w:val="002C3E70"/>
    <w:rsid w:val="002C4756"/>
    <w:rsid w:val="002C4867"/>
    <w:rsid w:val="002C4F5E"/>
    <w:rsid w:val="002C5570"/>
    <w:rsid w:val="002C63DD"/>
    <w:rsid w:val="002C7937"/>
    <w:rsid w:val="002C7A3A"/>
    <w:rsid w:val="002D0D0F"/>
    <w:rsid w:val="002D1893"/>
    <w:rsid w:val="002D1B55"/>
    <w:rsid w:val="002D1D75"/>
    <w:rsid w:val="002D2DE3"/>
    <w:rsid w:val="002D3407"/>
    <w:rsid w:val="002D37BB"/>
    <w:rsid w:val="002D4357"/>
    <w:rsid w:val="002D4435"/>
    <w:rsid w:val="002D4910"/>
    <w:rsid w:val="002D4FAA"/>
    <w:rsid w:val="002D5942"/>
    <w:rsid w:val="002D79F3"/>
    <w:rsid w:val="002D7A76"/>
    <w:rsid w:val="002D7AB8"/>
    <w:rsid w:val="002E0889"/>
    <w:rsid w:val="002E1474"/>
    <w:rsid w:val="002E295D"/>
    <w:rsid w:val="002E2B15"/>
    <w:rsid w:val="002E3488"/>
    <w:rsid w:val="002E35DD"/>
    <w:rsid w:val="002E39DD"/>
    <w:rsid w:val="002E3A05"/>
    <w:rsid w:val="002E3A06"/>
    <w:rsid w:val="002E4419"/>
    <w:rsid w:val="002E53B7"/>
    <w:rsid w:val="002E559C"/>
    <w:rsid w:val="002E5D62"/>
    <w:rsid w:val="002E638C"/>
    <w:rsid w:val="002E75EB"/>
    <w:rsid w:val="002F0AB9"/>
    <w:rsid w:val="002F164C"/>
    <w:rsid w:val="002F1EFB"/>
    <w:rsid w:val="002F25A5"/>
    <w:rsid w:val="002F2B9C"/>
    <w:rsid w:val="002F2E1D"/>
    <w:rsid w:val="002F2E24"/>
    <w:rsid w:val="002F3A70"/>
    <w:rsid w:val="002F3BC7"/>
    <w:rsid w:val="002F4184"/>
    <w:rsid w:val="002F41A1"/>
    <w:rsid w:val="002F4B0D"/>
    <w:rsid w:val="002F4CED"/>
    <w:rsid w:val="002F5751"/>
    <w:rsid w:val="002F5E20"/>
    <w:rsid w:val="002F6793"/>
    <w:rsid w:val="002F7146"/>
    <w:rsid w:val="002F716A"/>
    <w:rsid w:val="002F71BF"/>
    <w:rsid w:val="002F7CFE"/>
    <w:rsid w:val="0030063F"/>
    <w:rsid w:val="00300750"/>
    <w:rsid w:val="0030161C"/>
    <w:rsid w:val="00301907"/>
    <w:rsid w:val="0030190C"/>
    <w:rsid w:val="00301B88"/>
    <w:rsid w:val="00301C5F"/>
    <w:rsid w:val="003023F9"/>
    <w:rsid w:val="00303085"/>
    <w:rsid w:val="0030368C"/>
    <w:rsid w:val="00303D0B"/>
    <w:rsid w:val="0030417D"/>
    <w:rsid w:val="00304C7E"/>
    <w:rsid w:val="00305358"/>
    <w:rsid w:val="003054B4"/>
    <w:rsid w:val="003061FC"/>
    <w:rsid w:val="00306C23"/>
    <w:rsid w:val="00307DDD"/>
    <w:rsid w:val="00310941"/>
    <w:rsid w:val="00310BD7"/>
    <w:rsid w:val="00310F80"/>
    <w:rsid w:val="00311AF4"/>
    <w:rsid w:val="0031237D"/>
    <w:rsid w:val="003124AB"/>
    <w:rsid w:val="00312589"/>
    <w:rsid w:val="00312982"/>
    <w:rsid w:val="00312B2C"/>
    <w:rsid w:val="00312B6D"/>
    <w:rsid w:val="00312BBE"/>
    <w:rsid w:val="00312F8C"/>
    <w:rsid w:val="0031333A"/>
    <w:rsid w:val="003135E5"/>
    <w:rsid w:val="00313728"/>
    <w:rsid w:val="003147C2"/>
    <w:rsid w:val="00314A89"/>
    <w:rsid w:val="00314BBC"/>
    <w:rsid w:val="00315A47"/>
    <w:rsid w:val="00316171"/>
    <w:rsid w:val="00316173"/>
    <w:rsid w:val="00316E79"/>
    <w:rsid w:val="00316F41"/>
    <w:rsid w:val="003177E7"/>
    <w:rsid w:val="003206F6"/>
    <w:rsid w:val="00320A0C"/>
    <w:rsid w:val="00320F3A"/>
    <w:rsid w:val="0032114D"/>
    <w:rsid w:val="0032119F"/>
    <w:rsid w:val="00321252"/>
    <w:rsid w:val="003219FE"/>
    <w:rsid w:val="00321C32"/>
    <w:rsid w:val="00322EA1"/>
    <w:rsid w:val="0032333B"/>
    <w:rsid w:val="00323499"/>
    <w:rsid w:val="00323BA4"/>
    <w:rsid w:val="00323C4E"/>
    <w:rsid w:val="00324B88"/>
    <w:rsid w:val="0032598A"/>
    <w:rsid w:val="00326A6B"/>
    <w:rsid w:val="0032747C"/>
    <w:rsid w:val="00327E6B"/>
    <w:rsid w:val="003302A4"/>
    <w:rsid w:val="00330744"/>
    <w:rsid w:val="003307CD"/>
    <w:rsid w:val="0033095D"/>
    <w:rsid w:val="00330F82"/>
    <w:rsid w:val="003313F4"/>
    <w:rsid w:val="0033184F"/>
    <w:rsid w:val="00331C3D"/>
    <w:rsid w:val="00331D26"/>
    <w:rsid w:val="00332A11"/>
    <w:rsid w:val="00332CF8"/>
    <w:rsid w:val="00332F1C"/>
    <w:rsid w:val="003347E7"/>
    <w:rsid w:val="003349E4"/>
    <w:rsid w:val="00334E35"/>
    <w:rsid w:val="003352C1"/>
    <w:rsid w:val="00335628"/>
    <w:rsid w:val="00335CB9"/>
    <w:rsid w:val="00336008"/>
    <w:rsid w:val="00336086"/>
    <w:rsid w:val="00336D2A"/>
    <w:rsid w:val="00340278"/>
    <w:rsid w:val="00340496"/>
    <w:rsid w:val="00340CC4"/>
    <w:rsid w:val="00340D51"/>
    <w:rsid w:val="00340DD9"/>
    <w:rsid w:val="00341383"/>
    <w:rsid w:val="003418E5"/>
    <w:rsid w:val="003419B0"/>
    <w:rsid w:val="003421C7"/>
    <w:rsid w:val="00342291"/>
    <w:rsid w:val="0034417B"/>
    <w:rsid w:val="003441A9"/>
    <w:rsid w:val="00344DD9"/>
    <w:rsid w:val="003453E5"/>
    <w:rsid w:val="003455CC"/>
    <w:rsid w:val="00345B4D"/>
    <w:rsid w:val="00345B6D"/>
    <w:rsid w:val="0035029C"/>
    <w:rsid w:val="00350C7A"/>
    <w:rsid w:val="00350CE9"/>
    <w:rsid w:val="00350D3B"/>
    <w:rsid w:val="003510C9"/>
    <w:rsid w:val="0035140A"/>
    <w:rsid w:val="00351550"/>
    <w:rsid w:val="00351B64"/>
    <w:rsid w:val="00351EDA"/>
    <w:rsid w:val="00352093"/>
    <w:rsid w:val="00352145"/>
    <w:rsid w:val="00354384"/>
    <w:rsid w:val="00354D2D"/>
    <w:rsid w:val="00356DDD"/>
    <w:rsid w:val="00357605"/>
    <w:rsid w:val="00357734"/>
    <w:rsid w:val="0035797B"/>
    <w:rsid w:val="00357C17"/>
    <w:rsid w:val="00357D49"/>
    <w:rsid w:val="00357EAA"/>
    <w:rsid w:val="00357EE6"/>
    <w:rsid w:val="00360C45"/>
    <w:rsid w:val="00360E17"/>
    <w:rsid w:val="00361737"/>
    <w:rsid w:val="00361821"/>
    <w:rsid w:val="00361B2E"/>
    <w:rsid w:val="00361E4B"/>
    <w:rsid w:val="0036209C"/>
    <w:rsid w:val="00362452"/>
    <w:rsid w:val="00362514"/>
    <w:rsid w:val="003635BB"/>
    <w:rsid w:val="0036379E"/>
    <w:rsid w:val="0036419B"/>
    <w:rsid w:val="003643B3"/>
    <w:rsid w:val="003653D8"/>
    <w:rsid w:val="003660F4"/>
    <w:rsid w:val="00366847"/>
    <w:rsid w:val="00367BC6"/>
    <w:rsid w:val="003700CE"/>
    <w:rsid w:val="003703D6"/>
    <w:rsid w:val="00370737"/>
    <w:rsid w:val="00370E70"/>
    <w:rsid w:val="00371090"/>
    <w:rsid w:val="00371664"/>
    <w:rsid w:val="00371DD4"/>
    <w:rsid w:val="0037237E"/>
    <w:rsid w:val="00372F33"/>
    <w:rsid w:val="00373398"/>
    <w:rsid w:val="00373545"/>
    <w:rsid w:val="00373C88"/>
    <w:rsid w:val="0037436E"/>
    <w:rsid w:val="003747CE"/>
    <w:rsid w:val="00374E83"/>
    <w:rsid w:val="00375505"/>
    <w:rsid w:val="00375ADA"/>
    <w:rsid w:val="00375E2A"/>
    <w:rsid w:val="00375FB1"/>
    <w:rsid w:val="00377765"/>
    <w:rsid w:val="00377D4F"/>
    <w:rsid w:val="00377F91"/>
    <w:rsid w:val="00377FC5"/>
    <w:rsid w:val="00380064"/>
    <w:rsid w:val="0038034C"/>
    <w:rsid w:val="00380A88"/>
    <w:rsid w:val="00380B2D"/>
    <w:rsid w:val="00380E0E"/>
    <w:rsid w:val="00381E18"/>
    <w:rsid w:val="00381F61"/>
    <w:rsid w:val="00382794"/>
    <w:rsid w:val="00383176"/>
    <w:rsid w:val="0038321C"/>
    <w:rsid w:val="003833E9"/>
    <w:rsid w:val="0038397C"/>
    <w:rsid w:val="00383B23"/>
    <w:rsid w:val="00384753"/>
    <w:rsid w:val="00384791"/>
    <w:rsid w:val="00384F56"/>
    <w:rsid w:val="00385DFB"/>
    <w:rsid w:val="00386042"/>
    <w:rsid w:val="00386B21"/>
    <w:rsid w:val="00386D61"/>
    <w:rsid w:val="003876B7"/>
    <w:rsid w:val="00387EA4"/>
    <w:rsid w:val="003901B5"/>
    <w:rsid w:val="00390D42"/>
    <w:rsid w:val="00391D38"/>
    <w:rsid w:val="00392A59"/>
    <w:rsid w:val="003938BA"/>
    <w:rsid w:val="00393BA2"/>
    <w:rsid w:val="00393CF0"/>
    <w:rsid w:val="00394003"/>
    <w:rsid w:val="003940D2"/>
    <w:rsid w:val="003943D6"/>
    <w:rsid w:val="00394BAE"/>
    <w:rsid w:val="00395977"/>
    <w:rsid w:val="00395CA9"/>
    <w:rsid w:val="00396A70"/>
    <w:rsid w:val="0039765E"/>
    <w:rsid w:val="003976C6"/>
    <w:rsid w:val="003A00FE"/>
    <w:rsid w:val="003A04E0"/>
    <w:rsid w:val="003A06E4"/>
    <w:rsid w:val="003A1916"/>
    <w:rsid w:val="003A1AB4"/>
    <w:rsid w:val="003A1E61"/>
    <w:rsid w:val="003A291C"/>
    <w:rsid w:val="003A40D2"/>
    <w:rsid w:val="003A5190"/>
    <w:rsid w:val="003A5FD7"/>
    <w:rsid w:val="003A72E4"/>
    <w:rsid w:val="003A7764"/>
    <w:rsid w:val="003B0E9A"/>
    <w:rsid w:val="003B1520"/>
    <w:rsid w:val="003B1F00"/>
    <w:rsid w:val="003B22CD"/>
    <w:rsid w:val="003B23A6"/>
    <w:rsid w:val="003B240E"/>
    <w:rsid w:val="003B29BF"/>
    <w:rsid w:val="003B2E89"/>
    <w:rsid w:val="003B32D2"/>
    <w:rsid w:val="003B3B8B"/>
    <w:rsid w:val="003B4D6E"/>
    <w:rsid w:val="003B5813"/>
    <w:rsid w:val="003B5C1A"/>
    <w:rsid w:val="003B6294"/>
    <w:rsid w:val="003B75F5"/>
    <w:rsid w:val="003C06C5"/>
    <w:rsid w:val="003C0DA6"/>
    <w:rsid w:val="003C1B8F"/>
    <w:rsid w:val="003C240A"/>
    <w:rsid w:val="003C25EA"/>
    <w:rsid w:val="003C2BAF"/>
    <w:rsid w:val="003C2DB5"/>
    <w:rsid w:val="003C2EB7"/>
    <w:rsid w:val="003C3D3C"/>
    <w:rsid w:val="003C4609"/>
    <w:rsid w:val="003C48DD"/>
    <w:rsid w:val="003C4AF7"/>
    <w:rsid w:val="003C5953"/>
    <w:rsid w:val="003C6621"/>
    <w:rsid w:val="003C66C9"/>
    <w:rsid w:val="003C68F3"/>
    <w:rsid w:val="003C71EC"/>
    <w:rsid w:val="003D02D9"/>
    <w:rsid w:val="003D05F5"/>
    <w:rsid w:val="003D0F1B"/>
    <w:rsid w:val="003D13EF"/>
    <w:rsid w:val="003D25D2"/>
    <w:rsid w:val="003D307D"/>
    <w:rsid w:val="003D31BA"/>
    <w:rsid w:val="003D3348"/>
    <w:rsid w:val="003D33E5"/>
    <w:rsid w:val="003D4364"/>
    <w:rsid w:val="003D4B04"/>
    <w:rsid w:val="003D593C"/>
    <w:rsid w:val="003D5B23"/>
    <w:rsid w:val="003D6290"/>
    <w:rsid w:val="003D741E"/>
    <w:rsid w:val="003D74F4"/>
    <w:rsid w:val="003D7789"/>
    <w:rsid w:val="003E0A82"/>
    <w:rsid w:val="003E1E39"/>
    <w:rsid w:val="003E1F9C"/>
    <w:rsid w:val="003E1FF7"/>
    <w:rsid w:val="003E346F"/>
    <w:rsid w:val="003E395D"/>
    <w:rsid w:val="003E51CB"/>
    <w:rsid w:val="003E5499"/>
    <w:rsid w:val="003E622D"/>
    <w:rsid w:val="003E63B9"/>
    <w:rsid w:val="003E7CF2"/>
    <w:rsid w:val="003E7E28"/>
    <w:rsid w:val="003F038B"/>
    <w:rsid w:val="003F0DFD"/>
    <w:rsid w:val="003F10C1"/>
    <w:rsid w:val="003F1189"/>
    <w:rsid w:val="003F11FA"/>
    <w:rsid w:val="003F14FD"/>
    <w:rsid w:val="003F1C80"/>
    <w:rsid w:val="003F20D1"/>
    <w:rsid w:val="003F228D"/>
    <w:rsid w:val="003F2E3B"/>
    <w:rsid w:val="003F3088"/>
    <w:rsid w:val="003F3580"/>
    <w:rsid w:val="003F363F"/>
    <w:rsid w:val="003F42E3"/>
    <w:rsid w:val="003F4457"/>
    <w:rsid w:val="003F44A7"/>
    <w:rsid w:val="003F5381"/>
    <w:rsid w:val="003F57ED"/>
    <w:rsid w:val="003F5CB7"/>
    <w:rsid w:val="003F604A"/>
    <w:rsid w:val="003F6113"/>
    <w:rsid w:val="003F678B"/>
    <w:rsid w:val="003F682F"/>
    <w:rsid w:val="003F6B8B"/>
    <w:rsid w:val="003F7F61"/>
    <w:rsid w:val="00401084"/>
    <w:rsid w:val="0040157B"/>
    <w:rsid w:val="004015A1"/>
    <w:rsid w:val="0040329B"/>
    <w:rsid w:val="0040353D"/>
    <w:rsid w:val="00403EA2"/>
    <w:rsid w:val="00404C2C"/>
    <w:rsid w:val="00404C51"/>
    <w:rsid w:val="004056D2"/>
    <w:rsid w:val="00405C33"/>
    <w:rsid w:val="00405C5D"/>
    <w:rsid w:val="00405F9A"/>
    <w:rsid w:val="0040608B"/>
    <w:rsid w:val="00406553"/>
    <w:rsid w:val="00406765"/>
    <w:rsid w:val="004069EC"/>
    <w:rsid w:val="00406E6F"/>
    <w:rsid w:val="00406FED"/>
    <w:rsid w:val="004071C4"/>
    <w:rsid w:val="00407724"/>
    <w:rsid w:val="00407D18"/>
    <w:rsid w:val="00407EF0"/>
    <w:rsid w:val="00410299"/>
    <w:rsid w:val="004104DD"/>
    <w:rsid w:val="004105B6"/>
    <w:rsid w:val="00410F18"/>
    <w:rsid w:val="00411630"/>
    <w:rsid w:val="00412757"/>
    <w:rsid w:val="00412A82"/>
    <w:rsid w:val="00412F2B"/>
    <w:rsid w:val="0041402D"/>
    <w:rsid w:val="00414B42"/>
    <w:rsid w:val="00415438"/>
    <w:rsid w:val="00415E1A"/>
    <w:rsid w:val="00416AB1"/>
    <w:rsid w:val="00417783"/>
    <w:rsid w:val="004178B3"/>
    <w:rsid w:val="00417A2C"/>
    <w:rsid w:val="00417F7E"/>
    <w:rsid w:val="00420460"/>
    <w:rsid w:val="00421C3F"/>
    <w:rsid w:val="00421F4B"/>
    <w:rsid w:val="00422822"/>
    <w:rsid w:val="00422880"/>
    <w:rsid w:val="00422CCE"/>
    <w:rsid w:val="00422ED6"/>
    <w:rsid w:val="00423641"/>
    <w:rsid w:val="00423759"/>
    <w:rsid w:val="004239DB"/>
    <w:rsid w:val="00423C82"/>
    <w:rsid w:val="004242D0"/>
    <w:rsid w:val="004249FA"/>
    <w:rsid w:val="00424AC1"/>
    <w:rsid w:val="00425181"/>
    <w:rsid w:val="0042549F"/>
    <w:rsid w:val="004258EB"/>
    <w:rsid w:val="00425C86"/>
    <w:rsid w:val="004267D8"/>
    <w:rsid w:val="0042746D"/>
    <w:rsid w:val="00427642"/>
    <w:rsid w:val="00430091"/>
    <w:rsid w:val="0043009F"/>
    <w:rsid w:val="004304EC"/>
    <w:rsid w:val="004306A0"/>
    <w:rsid w:val="004308C9"/>
    <w:rsid w:val="00430F12"/>
    <w:rsid w:val="00430FC2"/>
    <w:rsid w:val="00431D7E"/>
    <w:rsid w:val="00432AA3"/>
    <w:rsid w:val="00433279"/>
    <w:rsid w:val="004334D4"/>
    <w:rsid w:val="00433644"/>
    <w:rsid w:val="00433819"/>
    <w:rsid w:val="00434507"/>
    <w:rsid w:val="00434636"/>
    <w:rsid w:val="0043510F"/>
    <w:rsid w:val="004353A1"/>
    <w:rsid w:val="0043574F"/>
    <w:rsid w:val="00435D29"/>
    <w:rsid w:val="00435DEF"/>
    <w:rsid w:val="004361A8"/>
    <w:rsid w:val="00436E93"/>
    <w:rsid w:val="004371B5"/>
    <w:rsid w:val="004403E6"/>
    <w:rsid w:val="004406B1"/>
    <w:rsid w:val="004416AD"/>
    <w:rsid w:val="004419CD"/>
    <w:rsid w:val="004428BD"/>
    <w:rsid w:val="004433F2"/>
    <w:rsid w:val="00443C89"/>
    <w:rsid w:val="00443F3C"/>
    <w:rsid w:val="00444A74"/>
    <w:rsid w:val="00444F22"/>
    <w:rsid w:val="00445194"/>
    <w:rsid w:val="004455EF"/>
    <w:rsid w:val="0044560A"/>
    <w:rsid w:val="004457FB"/>
    <w:rsid w:val="00446E1F"/>
    <w:rsid w:val="004474F9"/>
    <w:rsid w:val="00447AA5"/>
    <w:rsid w:val="00447CA5"/>
    <w:rsid w:val="00450549"/>
    <w:rsid w:val="00450642"/>
    <w:rsid w:val="00450A1E"/>
    <w:rsid w:val="00450F27"/>
    <w:rsid w:val="00450FEE"/>
    <w:rsid w:val="00452E91"/>
    <w:rsid w:val="004535DC"/>
    <w:rsid w:val="00453FFC"/>
    <w:rsid w:val="00455093"/>
    <w:rsid w:val="00455E04"/>
    <w:rsid w:val="00456353"/>
    <w:rsid w:val="00456953"/>
    <w:rsid w:val="00456C53"/>
    <w:rsid w:val="00456D41"/>
    <w:rsid w:val="00456D7C"/>
    <w:rsid w:val="00456F47"/>
    <w:rsid w:val="004571C8"/>
    <w:rsid w:val="004572E6"/>
    <w:rsid w:val="00457AAD"/>
    <w:rsid w:val="00460791"/>
    <w:rsid w:val="00460B71"/>
    <w:rsid w:val="00460D75"/>
    <w:rsid w:val="004613FD"/>
    <w:rsid w:val="00461A45"/>
    <w:rsid w:val="0046276C"/>
    <w:rsid w:val="00463849"/>
    <w:rsid w:val="00463A70"/>
    <w:rsid w:val="004648DF"/>
    <w:rsid w:val="00464908"/>
    <w:rsid w:val="00464A4E"/>
    <w:rsid w:val="004661F2"/>
    <w:rsid w:val="004662AB"/>
    <w:rsid w:val="00466BA8"/>
    <w:rsid w:val="00466E33"/>
    <w:rsid w:val="00467210"/>
    <w:rsid w:val="00467319"/>
    <w:rsid w:val="004705EA"/>
    <w:rsid w:val="0047078B"/>
    <w:rsid w:val="00471622"/>
    <w:rsid w:val="00471BD7"/>
    <w:rsid w:val="00471FF1"/>
    <w:rsid w:val="004723B7"/>
    <w:rsid w:val="00472FD6"/>
    <w:rsid w:val="0047374A"/>
    <w:rsid w:val="0047387E"/>
    <w:rsid w:val="004739BC"/>
    <w:rsid w:val="004744B3"/>
    <w:rsid w:val="00474679"/>
    <w:rsid w:val="00474F80"/>
    <w:rsid w:val="00475C40"/>
    <w:rsid w:val="00475F32"/>
    <w:rsid w:val="00476914"/>
    <w:rsid w:val="00476992"/>
    <w:rsid w:val="00476E76"/>
    <w:rsid w:val="00480185"/>
    <w:rsid w:val="004801E3"/>
    <w:rsid w:val="004805DE"/>
    <w:rsid w:val="004814C4"/>
    <w:rsid w:val="00482517"/>
    <w:rsid w:val="004827E5"/>
    <w:rsid w:val="00482BB2"/>
    <w:rsid w:val="00482EDC"/>
    <w:rsid w:val="00483161"/>
    <w:rsid w:val="004834F3"/>
    <w:rsid w:val="004836E0"/>
    <w:rsid w:val="00483706"/>
    <w:rsid w:val="00483B5C"/>
    <w:rsid w:val="00483CD2"/>
    <w:rsid w:val="00484687"/>
    <w:rsid w:val="004848CA"/>
    <w:rsid w:val="0048538F"/>
    <w:rsid w:val="00485790"/>
    <w:rsid w:val="0048642E"/>
    <w:rsid w:val="0048664B"/>
    <w:rsid w:val="00486E2E"/>
    <w:rsid w:val="0049057F"/>
    <w:rsid w:val="004905F8"/>
    <w:rsid w:val="00490A5E"/>
    <w:rsid w:val="00490D40"/>
    <w:rsid w:val="00491051"/>
    <w:rsid w:val="00491572"/>
    <w:rsid w:val="004915F3"/>
    <w:rsid w:val="00491836"/>
    <w:rsid w:val="00492746"/>
    <w:rsid w:val="0049303E"/>
    <w:rsid w:val="004937E8"/>
    <w:rsid w:val="004947F7"/>
    <w:rsid w:val="00495305"/>
    <w:rsid w:val="00495B31"/>
    <w:rsid w:val="00495C2A"/>
    <w:rsid w:val="0049646F"/>
    <w:rsid w:val="00496DEF"/>
    <w:rsid w:val="004975DB"/>
    <w:rsid w:val="00497C0B"/>
    <w:rsid w:val="004A0551"/>
    <w:rsid w:val="004A086C"/>
    <w:rsid w:val="004A0D89"/>
    <w:rsid w:val="004A0F2D"/>
    <w:rsid w:val="004A136C"/>
    <w:rsid w:val="004A1CCF"/>
    <w:rsid w:val="004A4163"/>
    <w:rsid w:val="004A4797"/>
    <w:rsid w:val="004A483A"/>
    <w:rsid w:val="004A54B3"/>
    <w:rsid w:val="004A5C71"/>
    <w:rsid w:val="004A72AA"/>
    <w:rsid w:val="004B0F58"/>
    <w:rsid w:val="004B1135"/>
    <w:rsid w:val="004B1160"/>
    <w:rsid w:val="004B1E95"/>
    <w:rsid w:val="004B2D24"/>
    <w:rsid w:val="004B302E"/>
    <w:rsid w:val="004B318F"/>
    <w:rsid w:val="004B328F"/>
    <w:rsid w:val="004B32CB"/>
    <w:rsid w:val="004B3832"/>
    <w:rsid w:val="004B3BC3"/>
    <w:rsid w:val="004B406B"/>
    <w:rsid w:val="004B484F"/>
    <w:rsid w:val="004B56DE"/>
    <w:rsid w:val="004B607D"/>
    <w:rsid w:val="004B6182"/>
    <w:rsid w:val="004B6D4B"/>
    <w:rsid w:val="004B6DC1"/>
    <w:rsid w:val="004B7E3C"/>
    <w:rsid w:val="004C06A7"/>
    <w:rsid w:val="004C0DED"/>
    <w:rsid w:val="004C11A9"/>
    <w:rsid w:val="004C1DED"/>
    <w:rsid w:val="004C2E85"/>
    <w:rsid w:val="004C30CA"/>
    <w:rsid w:val="004C326E"/>
    <w:rsid w:val="004C35FF"/>
    <w:rsid w:val="004C389F"/>
    <w:rsid w:val="004C4297"/>
    <w:rsid w:val="004C496A"/>
    <w:rsid w:val="004C4C48"/>
    <w:rsid w:val="004C5D3A"/>
    <w:rsid w:val="004C6E90"/>
    <w:rsid w:val="004C6ECF"/>
    <w:rsid w:val="004D07D4"/>
    <w:rsid w:val="004D13C8"/>
    <w:rsid w:val="004D13D5"/>
    <w:rsid w:val="004D160A"/>
    <w:rsid w:val="004D17A9"/>
    <w:rsid w:val="004D1EDF"/>
    <w:rsid w:val="004D1FE6"/>
    <w:rsid w:val="004D21B7"/>
    <w:rsid w:val="004D2F6C"/>
    <w:rsid w:val="004D31F6"/>
    <w:rsid w:val="004D48E7"/>
    <w:rsid w:val="004D4EB7"/>
    <w:rsid w:val="004D51A5"/>
    <w:rsid w:val="004D613B"/>
    <w:rsid w:val="004D63A4"/>
    <w:rsid w:val="004D6C7D"/>
    <w:rsid w:val="004E0AF3"/>
    <w:rsid w:val="004E0E5A"/>
    <w:rsid w:val="004E145A"/>
    <w:rsid w:val="004E15B8"/>
    <w:rsid w:val="004E2530"/>
    <w:rsid w:val="004E2C14"/>
    <w:rsid w:val="004E3378"/>
    <w:rsid w:val="004E3B48"/>
    <w:rsid w:val="004E40A2"/>
    <w:rsid w:val="004E423C"/>
    <w:rsid w:val="004E54AF"/>
    <w:rsid w:val="004E55D4"/>
    <w:rsid w:val="004E57DB"/>
    <w:rsid w:val="004E7508"/>
    <w:rsid w:val="004E7897"/>
    <w:rsid w:val="004E7A46"/>
    <w:rsid w:val="004F0635"/>
    <w:rsid w:val="004F1A7C"/>
    <w:rsid w:val="004F1F5B"/>
    <w:rsid w:val="004F22C7"/>
    <w:rsid w:val="004F2B4E"/>
    <w:rsid w:val="004F3F29"/>
    <w:rsid w:val="004F4293"/>
    <w:rsid w:val="004F4607"/>
    <w:rsid w:val="004F484C"/>
    <w:rsid w:val="004F48C1"/>
    <w:rsid w:val="004F48DD"/>
    <w:rsid w:val="004F4CC4"/>
    <w:rsid w:val="004F5340"/>
    <w:rsid w:val="004F5745"/>
    <w:rsid w:val="004F591E"/>
    <w:rsid w:val="004F5F4D"/>
    <w:rsid w:val="004F6940"/>
    <w:rsid w:val="004F6AF2"/>
    <w:rsid w:val="004F6E44"/>
    <w:rsid w:val="004F71BE"/>
    <w:rsid w:val="004F7246"/>
    <w:rsid w:val="0050016F"/>
    <w:rsid w:val="00500649"/>
    <w:rsid w:val="005009C2"/>
    <w:rsid w:val="00500D8B"/>
    <w:rsid w:val="00500FD2"/>
    <w:rsid w:val="00501134"/>
    <w:rsid w:val="005015A4"/>
    <w:rsid w:val="0050173C"/>
    <w:rsid w:val="00501CD2"/>
    <w:rsid w:val="0050206D"/>
    <w:rsid w:val="00502BD8"/>
    <w:rsid w:val="00503075"/>
    <w:rsid w:val="00503439"/>
    <w:rsid w:val="00504080"/>
    <w:rsid w:val="00504825"/>
    <w:rsid w:val="0050576A"/>
    <w:rsid w:val="005060C9"/>
    <w:rsid w:val="005066FF"/>
    <w:rsid w:val="00506C28"/>
    <w:rsid w:val="005073DA"/>
    <w:rsid w:val="00507A40"/>
    <w:rsid w:val="00507B3D"/>
    <w:rsid w:val="00507B89"/>
    <w:rsid w:val="00507C9E"/>
    <w:rsid w:val="00510857"/>
    <w:rsid w:val="00510A21"/>
    <w:rsid w:val="00510BB5"/>
    <w:rsid w:val="00511863"/>
    <w:rsid w:val="00512621"/>
    <w:rsid w:val="00512B24"/>
    <w:rsid w:val="005137A7"/>
    <w:rsid w:val="005137C8"/>
    <w:rsid w:val="00514AA0"/>
    <w:rsid w:val="005155ED"/>
    <w:rsid w:val="00515625"/>
    <w:rsid w:val="00515A04"/>
    <w:rsid w:val="005160A7"/>
    <w:rsid w:val="005160C2"/>
    <w:rsid w:val="00516A03"/>
    <w:rsid w:val="00517019"/>
    <w:rsid w:val="005174EC"/>
    <w:rsid w:val="00517EF6"/>
    <w:rsid w:val="005207BB"/>
    <w:rsid w:val="00521079"/>
    <w:rsid w:val="0052160C"/>
    <w:rsid w:val="00522F93"/>
    <w:rsid w:val="00523841"/>
    <w:rsid w:val="00523C0F"/>
    <w:rsid w:val="00523C29"/>
    <w:rsid w:val="00523E02"/>
    <w:rsid w:val="00523E3B"/>
    <w:rsid w:val="00523E85"/>
    <w:rsid w:val="00525051"/>
    <w:rsid w:val="0052562B"/>
    <w:rsid w:val="005259BB"/>
    <w:rsid w:val="00525C87"/>
    <w:rsid w:val="00525E53"/>
    <w:rsid w:val="00526094"/>
    <w:rsid w:val="00526795"/>
    <w:rsid w:val="005268B7"/>
    <w:rsid w:val="00526C8B"/>
    <w:rsid w:val="00526DC3"/>
    <w:rsid w:val="00526E67"/>
    <w:rsid w:val="00527A6B"/>
    <w:rsid w:val="00530411"/>
    <w:rsid w:val="00530606"/>
    <w:rsid w:val="005325E5"/>
    <w:rsid w:val="005331A1"/>
    <w:rsid w:val="005335A9"/>
    <w:rsid w:val="00533F14"/>
    <w:rsid w:val="00534936"/>
    <w:rsid w:val="00534A0B"/>
    <w:rsid w:val="00534D6D"/>
    <w:rsid w:val="005351C8"/>
    <w:rsid w:val="005353A2"/>
    <w:rsid w:val="00535585"/>
    <w:rsid w:val="005358DC"/>
    <w:rsid w:val="00535AD1"/>
    <w:rsid w:val="00535CB4"/>
    <w:rsid w:val="00535D9C"/>
    <w:rsid w:val="00536561"/>
    <w:rsid w:val="005367D0"/>
    <w:rsid w:val="0053710F"/>
    <w:rsid w:val="00537624"/>
    <w:rsid w:val="00541D3F"/>
    <w:rsid w:val="00541FBB"/>
    <w:rsid w:val="0054333A"/>
    <w:rsid w:val="0054378F"/>
    <w:rsid w:val="00543934"/>
    <w:rsid w:val="00543BE3"/>
    <w:rsid w:val="00544616"/>
    <w:rsid w:val="00544FCD"/>
    <w:rsid w:val="0054659A"/>
    <w:rsid w:val="005465D1"/>
    <w:rsid w:val="00546CBB"/>
    <w:rsid w:val="00546E9E"/>
    <w:rsid w:val="00547D7D"/>
    <w:rsid w:val="0055091E"/>
    <w:rsid w:val="00550922"/>
    <w:rsid w:val="005536D5"/>
    <w:rsid w:val="005536DD"/>
    <w:rsid w:val="005539F7"/>
    <w:rsid w:val="00553F77"/>
    <w:rsid w:val="0055514A"/>
    <w:rsid w:val="00555726"/>
    <w:rsid w:val="00556F90"/>
    <w:rsid w:val="0055720C"/>
    <w:rsid w:val="00557997"/>
    <w:rsid w:val="00557EB4"/>
    <w:rsid w:val="00560AC9"/>
    <w:rsid w:val="00560D9C"/>
    <w:rsid w:val="00560F08"/>
    <w:rsid w:val="0056145F"/>
    <w:rsid w:val="0056250B"/>
    <w:rsid w:val="005627D7"/>
    <w:rsid w:val="0056330E"/>
    <w:rsid w:val="0056368A"/>
    <w:rsid w:val="005636A0"/>
    <w:rsid w:val="005644D1"/>
    <w:rsid w:val="0056492E"/>
    <w:rsid w:val="005649D2"/>
    <w:rsid w:val="00564C1E"/>
    <w:rsid w:val="0056642E"/>
    <w:rsid w:val="00567A7B"/>
    <w:rsid w:val="00567F74"/>
    <w:rsid w:val="0057031B"/>
    <w:rsid w:val="0057069D"/>
    <w:rsid w:val="00571321"/>
    <w:rsid w:val="0057186E"/>
    <w:rsid w:val="005718A6"/>
    <w:rsid w:val="00572142"/>
    <w:rsid w:val="005726F9"/>
    <w:rsid w:val="0057343A"/>
    <w:rsid w:val="00574116"/>
    <w:rsid w:val="00574835"/>
    <w:rsid w:val="00574D9E"/>
    <w:rsid w:val="00574FCB"/>
    <w:rsid w:val="005752D2"/>
    <w:rsid w:val="00575814"/>
    <w:rsid w:val="00575D78"/>
    <w:rsid w:val="005772E8"/>
    <w:rsid w:val="00577F01"/>
    <w:rsid w:val="00580E6D"/>
    <w:rsid w:val="0058102D"/>
    <w:rsid w:val="005813AA"/>
    <w:rsid w:val="00581969"/>
    <w:rsid w:val="005828FF"/>
    <w:rsid w:val="00583731"/>
    <w:rsid w:val="0058433E"/>
    <w:rsid w:val="00585728"/>
    <w:rsid w:val="00585806"/>
    <w:rsid w:val="00585B1E"/>
    <w:rsid w:val="00585BD0"/>
    <w:rsid w:val="00585C8C"/>
    <w:rsid w:val="00585D75"/>
    <w:rsid w:val="00586791"/>
    <w:rsid w:val="00587085"/>
    <w:rsid w:val="005874A6"/>
    <w:rsid w:val="00587558"/>
    <w:rsid w:val="00590A4A"/>
    <w:rsid w:val="00590E4C"/>
    <w:rsid w:val="00590ECE"/>
    <w:rsid w:val="005918DC"/>
    <w:rsid w:val="00591BB3"/>
    <w:rsid w:val="005920B0"/>
    <w:rsid w:val="00592D77"/>
    <w:rsid w:val="005934B4"/>
    <w:rsid w:val="005938AD"/>
    <w:rsid w:val="00593B47"/>
    <w:rsid w:val="00594823"/>
    <w:rsid w:val="00594840"/>
    <w:rsid w:val="00594FE8"/>
    <w:rsid w:val="0059540A"/>
    <w:rsid w:val="005955B5"/>
    <w:rsid w:val="0059583F"/>
    <w:rsid w:val="00596667"/>
    <w:rsid w:val="005973E0"/>
    <w:rsid w:val="00597455"/>
    <w:rsid w:val="00597499"/>
    <w:rsid w:val="005A0D43"/>
    <w:rsid w:val="005A0E95"/>
    <w:rsid w:val="005A11D4"/>
    <w:rsid w:val="005A16DF"/>
    <w:rsid w:val="005A18EB"/>
    <w:rsid w:val="005A1E73"/>
    <w:rsid w:val="005A24E2"/>
    <w:rsid w:val="005A25A3"/>
    <w:rsid w:val="005A327E"/>
    <w:rsid w:val="005A34D4"/>
    <w:rsid w:val="005A370F"/>
    <w:rsid w:val="005A3A2E"/>
    <w:rsid w:val="005A3D85"/>
    <w:rsid w:val="005A3DE8"/>
    <w:rsid w:val="005A4090"/>
    <w:rsid w:val="005A4E49"/>
    <w:rsid w:val="005A540C"/>
    <w:rsid w:val="005A5443"/>
    <w:rsid w:val="005A5B23"/>
    <w:rsid w:val="005A64F0"/>
    <w:rsid w:val="005A67CA"/>
    <w:rsid w:val="005A6D2B"/>
    <w:rsid w:val="005A772C"/>
    <w:rsid w:val="005A7B44"/>
    <w:rsid w:val="005B02B2"/>
    <w:rsid w:val="005B04A8"/>
    <w:rsid w:val="005B0733"/>
    <w:rsid w:val="005B12C7"/>
    <w:rsid w:val="005B1764"/>
    <w:rsid w:val="005B184F"/>
    <w:rsid w:val="005B1EEB"/>
    <w:rsid w:val="005B20EA"/>
    <w:rsid w:val="005B30B1"/>
    <w:rsid w:val="005B32E6"/>
    <w:rsid w:val="005B5490"/>
    <w:rsid w:val="005B5749"/>
    <w:rsid w:val="005B59F7"/>
    <w:rsid w:val="005B5E17"/>
    <w:rsid w:val="005B70F5"/>
    <w:rsid w:val="005B769D"/>
    <w:rsid w:val="005B77E0"/>
    <w:rsid w:val="005B79F4"/>
    <w:rsid w:val="005B7CC6"/>
    <w:rsid w:val="005B7DDD"/>
    <w:rsid w:val="005B7FA7"/>
    <w:rsid w:val="005C01F9"/>
    <w:rsid w:val="005C0664"/>
    <w:rsid w:val="005C0A62"/>
    <w:rsid w:val="005C0B88"/>
    <w:rsid w:val="005C0D33"/>
    <w:rsid w:val="005C0F7D"/>
    <w:rsid w:val="005C136E"/>
    <w:rsid w:val="005C14A7"/>
    <w:rsid w:val="005C1A9A"/>
    <w:rsid w:val="005C24D5"/>
    <w:rsid w:val="005C2DAF"/>
    <w:rsid w:val="005C3578"/>
    <w:rsid w:val="005C5789"/>
    <w:rsid w:val="005C5AD3"/>
    <w:rsid w:val="005C5C02"/>
    <w:rsid w:val="005C5D46"/>
    <w:rsid w:val="005C5F6E"/>
    <w:rsid w:val="005C6110"/>
    <w:rsid w:val="005C65B5"/>
    <w:rsid w:val="005C6B58"/>
    <w:rsid w:val="005C75AD"/>
    <w:rsid w:val="005C7C9A"/>
    <w:rsid w:val="005D0140"/>
    <w:rsid w:val="005D16A9"/>
    <w:rsid w:val="005D1872"/>
    <w:rsid w:val="005D2CED"/>
    <w:rsid w:val="005D38B3"/>
    <w:rsid w:val="005D3C9C"/>
    <w:rsid w:val="005D41CC"/>
    <w:rsid w:val="005D4314"/>
    <w:rsid w:val="005D49FE"/>
    <w:rsid w:val="005D4C68"/>
    <w:rsid w:val="005D5457"/>
    <w:rsid w:val="005D56AF"/>
    <w:rsid w:val="005D56BA"/>
    <w:rsid w:val="005D57FA"/>
    <w:rsid w:val="005D58DD"/>
    <w:rsid w:val="005D5A7E"/>
    <w:rsid w:val="005D5EAA"/>
    <w:rsid w:val="005D60E5"/>
    <w:rsid w:val="005D6420"/>
    <w:rsid w:val="005D67DB"/>
    <w:rsid w:val="005D7F80"/>
    <w:rsid w:val="005E1B15"/>
    <w:rsid w:val="005E1D0D"/>
    <w:rsid w:val="005E1F4B"/>
    <w:rsid w:val="005E1F63"/>
    <w:rsid w:val="005E2995"/>
    <w:rsid w:val="005E36FD"/>
    <w:rsid w:val="005E3CBD"/>
    <w:rsid w:val="005E4364"/>
    <w:rsid w:val="005E43C6"/>
    <w:rsid w:val="005E5648"/>
    <w:rsid w:val="005E650A"/>
    <w:rsid w:val="005E6B1B"/>
    <w:rsid w:val="005E74DD"/>
    <w:rsid w:val="005F06F0"/>
    <w:rsid w:val="005F0EAF"/>
    <w:rsid w:val="005F117D"/>
    <w:rsid w:val="005F136B"/>
    <w:rsid w:val="005F16DB"/>
    <w:rsid w:val="005F17F9"/>
    <w:rsid w:val="005F189C"/>
    <w:rsid w:val="005F1B80"/>
    <w:rsid w:val="005F28B7"/>
    <w:rsid w:val="005F3173"/>
    <w:rsid w:val="005F32C6"/>
    <w:rsid w:val="005F4443"/>
    <w:rsid w:val="005F47D6"/>
    <w:rsid w:val="005F4812"/>
    <w:rsid w:val="005F5466"/>
    <w:rsid w:val="005F5B67"/>
    <w:rsid w:val="005F64C1"/>
    <w:rsid w:val="005F6537"/>
    <w:rsid w:val="005F6C22"/>
    <w:rsid w:val="006007B6"/>
    <w:rsid w:val="00600EB5"/>
    <w:rsid w:val="00601717"/>
    <w:rsid w:val="00601B33"/>
    <w:rsid w:val="00602202"/>
    <w:rsid w:val="006026C8"/>
    <w:rsid w:val="00602782"/>
    <w:rsid w:val="00602A83"/>
    <w:rsid w:val="00602ABF"/>
    <w:rsid w:val="006036C0"/>
    <w:rsid w:val="00603883"/>
    <w:rsid w:val="00603E99"/>
    <w:rsid w:val="0060402D"/>
    <w:rsid w:val="006045E6"/>
    <w:rsid w:val="006049B1"/>
    <w:rsid w:val="006054C0"/>
    <w:rsid w:val="006055D1"/>
    <w:rsid w:val="00605655"/>
    <w:rsid w:val="006059C8"/>
    <w:rsid w:val="00606497"/>
    <w:rsid w:val="006071C4"/>
    <w:rsid w:val="00607A55"/>
    <w:rsid w:val="00607A6E"/>
    <w:rsid w:val="00607ED2"/>
    <w:rsid w:val="006112EF"/>
    <w:rsid w:val="00612167"/>
    <w:rsid w:val="00612569"/>
    <w:rsid w:val="00612BED"/>
    <w:rsid w:val="00612E2B"/>
    <w:rsid w:val="006134CF"/>
    <w:rsid w:val="00613CBA"/>
    <w:rsid w:val="0061416F"/>
    <w:rsid w:val="006146C5"/>
    <w:rsid w:val="00614E27"/>
    <w:rsid w:val="006163AE"/>
    <w:rsid w:val="006169FB"/>
    <w:rsid w:val="006170D8"/>
    <w:rsid w:val="0061719C"/>
    <w:rsid w:val="006174C8"/>
    <w:rsid w:val="006177AA"/>
    <w:rsid w:val="00617A28"/>
    <w:rsid w:val="006204C6"/>
    <w:rsid w:val="00620DFD"/>
    <w:rsid w:val="0062115B"/>
    <w:rsid w:val="00621BA4"/>
    <w:rsid w:val="00621DA4"/>
    <w:rsid w:val="00622048"/>
    <w:rsid w:val="006221D1"/>
    <w:rsid w:val="006223D5"/>
    <w:rsid w:val="00622465"/>
    <w:rsid w:val="006224F2"/>
    <w:rsid w:val="00622A42"/>
    <w:rsid w:val="00622BA7"/>
    <w:rsid w:val="00622F44"/>
    <w:rsid w:val="006234D2"/>
    <w:rsid w:val="006239C6"/>
    <w:rsid w:val="00623A34"/>
    <w:rsid w:val="00623A94"/>
    <w:rsid w:val="00623B85"/>
    <w:rsid w:val="00623F9C"/>
    <w:rsid w:val="00624411"/>
    <w:rsid w:val="006244D2"/>
    <w:rsid w:val="0062474F"/>
    <w:rsid w:val="00625781"/>
    <w:rsid w:val="00625AF1"/>
    <w:rsid w:val="00626022"/>
    <w:rsid w:val="00626328"/>
    <w:rsid w:val="00626BBF"/>
    <w:rsid w:val="00627403"/>
    <w:rsid w:val="00627D00"/>
    <w:rsid w:val="00627D2A"/>
    <w:rsid w:val="006308C3"/>
    <w:rsid w:val="0063130A"/>
    <w:rsid w:val="00632034"/>
    <w:rsid w:val="00632890"/>
    <w:rsid w:val="00632958"/>
    <w:rsid w:val="00632EB5"/>
    <w:rsid w:val="00634344"/>
    <w:rsid w:val="006346D8"/>
    <w:rsid w:val="00634BEB"/>
    <w:rsid w:val="00635165"/>
    <w:rsid w:val="0063556E"/>
    <w:rsid w:val="00635AA7"/>
    <w:rsid w:val="006364F8"/>
    <w:rsid w:val="00636D10"/>
    <w:rsid w:val="00637065"/>
    <w:rsid w:val="006378EB"/>
    <w:rsid w:val="00637A95"/>
    <w:rsid w:val="00641141"/>
    <w:rsid w:val="00641223"/>
    <w:rsid w:val="006414F7"/>
    <w:rsid w:val="00641D2F"/>
    <w:rsid w:val="00641F01"/>
    <w:rsid w:val="00641F6E"/>
    <w:rsid w:val="0064267B"/>
    <w:rsid w:val="0064273E"/>
    <w:rsid w:val="00642B7B"/>
    <w:rsid w:val="00643CC4"/>
    <w:rsid w:val="0064434E"/>
    <w:rsid w:val="006445F9"/>
    <w:rsid w:val="00644A4D"/>
    <w:rsid w:val="006459C5"/>
    <w:rsid w:val="00645DFE"/>
    <w:rsid w:val="0064780D"/>
    <w:rsid w:val="006478F1"/>
    <w:rsid w:val="00647AE6"/>
    <w:rsid w:val="006505EC"/>
    <w:rsid w:val="00650F02"/>
    <w:rsid w:val="00651679"/>
    <w:rsid w:val="0065201B"/>
    <w:rsid w:val="006522F7"/>
    <w:rsid w:val="0065239E"/>
    <w:rsid w:val="00652435"/>
    <w:rsid w:val="0065252E"/>
    <w:rsid w:val="00652555"/>
    <w:rsid w:val="0065377B"/>
    <w:rsid w:val="0065391D"/>
    <w:rsid w:val="00653988"/>
    <w:rsid w:val="00653BA0"/>
    <w:rsid w:val="006543B5"/>
    <w:rsid w:val="006550FB"/>
    <w:rsid w:val="00655AB0"/>
    <w:rsid w:val="00655E80"/>
    <w:rsid w:val="006566D0"/>
    <w:rsid w:val="00656867"/>
    <w:rsid w:val="006569AB"/>
    <w:rsid w:val="00656AEB"/>
    <w:rsid w:val="00657591"/>
    <w:rsid w:val="00657B1A"/>
    <w:rsid w:val="00657DD7"/>
    <w:rsid w:val="0066016F"/>
    <w:rsid w:val="00660C68"/>
    <w:rsid w:val="00660FC0"/>
    <w:rsid w:val="006625E1"/>
    <w:rsid w:val="006629E2"/>
    <w:rsid w:val="00662ED0"/>
    <w:rsid w:val="00663753"/>
    <w:rsid w:val="00663C8A"/>
    <w:rsid w:val="00670B56"/>
    <w:rsid w:val="00671752"/>
    <w:rsid w:val="00671F61"/>
    <w:rsid w:val="006720AD"/>
    <w:rsid w:val="00673818"/>
    <w:rsid w:val="00673B97"/>
    <w:rsid w:val="006757DA"/>
    <w:rsid w:val="00675C21"/>
    <w:rsid w:val="006764D7"/>
    <w:rsid w:val="006765D0"/>
    <w:rsid w:val="00676613"/>
    <w:rsid w:val="00676FAC"/>
    <w:rsid w:val="0067702A"/>
    <w:rsid w:val="00677432"/>
    <w:rsid w:val="00677835"/>
    <w:rsid w:val="00677E13"/>
    <w:rsid w:val="0068006C"/>
    <w:rsid w:val="00680388"/>
    <w:rsid w:val="00680883"/>
    <w:rsid w:val="00680DC9"/>
    <w:rsid w:val="00680DD9"/>
    <w:rsid w:val="00680E58"/>
    <w:rsid w:val="00680F68"/>
    <w:rsid w:val="00681730"/>
    <w:rsid w:val="00681C1F"/>
    <w:rsid w:val="00681F02"/>
    <w:rsid w:val="0068246E"/>
    <w:rsid w:val="00682BB7"/>
    <w:rsid w:val="00682BE7"/>
    <w:rsid w:val="00682D06"/>
    <w:rsid w:val="006836D1"/>
    <w:rsid w:val="00685322"/>
    <w:rsid w:val="0068541B"/>
    <w:rsid w:val="00687CC7"/>
    <w:rsid w:val="0069012B"/>
    <w:rsid w:val="006902E3"/>
    <w:rsid w:val="00690987"/>
    <w:rsid w:val="00692C39"/>
    <w:rsid w:val="00692CD4"/>
    <w:rsid w:val="00693629"/>
    <w:rsid w:val="00694025"/>
    <w:rsid w:val="006942DF"/>
    <w:rsid w:val="0069518C"/>
    <w:rsid w:val="00695691"/>
    <w:rsid w:val="00695BE0"/>
    <w:rsid w:val="00695CBA"/>
    <w:rsid w:val="006961B0"/>
    <w:rsid w:val="00696410"/>
    <w:rsid w:val="0069715F"/>
    <w:rsid w:val="00697B45"/>
    <w:rsid w:val="00697C05"/>
    <w:rsid w:val="00697FD9"/>
    <w:rsid w:val="006A00BB"/>
    <w:rsid w:val="006A0585"/>
    <w:rsid w:val="006A0844"/>
    <w:rsid w:val="006A0A81"/>
    <w:rsid w:val="006A0AF8"/>
    <w:rsid w:val="006A1017"/>
    <w:rsid w:val="006A253B"/>
    <w:rsid w:val="006A2BA8"/>
    <w:rsid w:val="006A2BB2"/>
    <w:rsid w:val="006A2EFD"/>
    <w:rsid w:val="006A3651"/>
    <w:rsid w:val="006A3884"/>
    <w:rsid w:val="006A404A"/>
    <w:rsid w:val="006A423B"/>
    <w:rsid w:val="006A4269"/>
    <w:rsid w:val="006A5483"/>
    <w:rsid w:val="006A559B"/>
    <w:rsid w:val="006A67AE"/>
    <w:rsid w:val="006B00FC"/>
    <w:rsid w:val="006B0B27"/>
    <w:rsid w:val="006B15B8"/>
    <w:rsid w:val="006B2152"/>
    <w:rsid w:val="006B21E5"/>
    <w:rsid w:val="006B32BE"/>
    <w:rsid w:val="006B3488"/>
    <w:rsid w:val="006B35B6"/>
    <w:rsid w:val="006B36C6"/>
    <w:rsid w:val="006B3A80"/>
    <w:rsid w:val="006B4FA4"/>
    <w:rsid w:val="006B518E"/>
    <w:rsid w:val="006B5240"/>
    <w:rsid w:val="006B56EF"/>
    <w:rsid w:val="006B6824"/>
    <w:rsid w:val="006B6C1C"/>
    <w:rsid w:val="006B6DEA"/>
    <w:rsid w:val="006B711F"/>
    <w:rsid w:val="006C020D"/>
    <w:rsid w:val="006C0494"/>
    <w:rsid w:val="006C08E9"/>
    <w:rsid w:val="006C1147"/>
    <w:rsid w:val="006C1798"/>
    <w:rsid w:val="006C180E"/>
    <w:rsid w:val="006C2433"/>
    <w:rsid w:val="006C2F67"/>
    <w:rsid w:val="006C312C"/>
    <w:rsid w:val="006C3721"/>
    <w:rsid w:val="006C3D8A"/>
    <w:rsid w:val="006C4654"/>
    <w:rsid w:val="006C5739"/>
    <w:rsid w:val="006C57E0"/>
    <w:rsid w:val="006C5EDA"/>
    <w:rsid w:val="006C6481"/>
    <w:rsid w:val="006C6A1E"/>
    <w:rsid w:val="006C7923"/>
    <w:rsid w:val="006C7BDE"/>
    <w:rsid w:val="006D00B0"/>
    <w:rsid w:val="006D0838"/>
    <w:rsid w:val="006D11ED"/>
    <w:rsid w:val="006D1CF3"/>
    <w:rsid w:val="006D2384"/>
    <w:rsid w:val="006D2528"/>
    <w:rsid w:val="006D4A57"/>
    <w:rsid w:val="006D598A"/>
    <w:rsid w:val="006D599B"/>
    <w:rsid w:val="006D5C09"/>
    <w:rsid w:val="006D701F"/>
    <w:rsid w:val="006E00C9"/>
    <w:rsid w:val="006E0606"/>
    <w:rsid w:val="006E093A"/>
    <w:rsid w:val="006E09DC"/>
    <w:rsid w:val="006E27AB"/>
    <w:rsid w:val="006E2D73"/>
    <w:rsid w:val="006E3409"/>
    <w:rsid w:val="006E35A1"/>
    <w:rsid w:val="006E48C6"/>
    <w:rsid w:val="006E54D3"/>
    <w:rsid w:val="006E5531"/>
    <w:rsid w:val="006E570C"/>
    <w:rsid w:val="006E594F"/>
    <w:rsid w:val="006E73F7"/>
    <w:rsid w:val="006E741F"/>
    <w:rsid w:val="006F0AAC"/>
    <w:rsid w:val="006F0F4A"/>
    <w:rsid w:val="006F1A55"/>
    <w:rsid w:val="006F1CCB"/>
    <w:rsid w:val="006F1E80"/>
    <w:rsid w:val="006F279F"/>
    <w:rsid w:val="006F29BD"/>
    <w:rsid w:val="006F2C66"/>
    <w:rsid w:val="006F3163"/>
    <w:rsid w:val="006F336B"/>
    <w:rsid w:val="006F3736"/>
    <w:rsid w:val="006F3921"/>
    <w:rsid w:val="006F47F9"/>
    <w:rsid w:val="006F51E0"/>
    <w:rsid w:val="006F5A98"/>
    <w:rsid w:val="006F6418"/>
    <w:rsid w:val="006F6887"/>
    <w:rsid w:val="006F705D"/>
    <w:rsid w:val="006F7922"/>
    <w:rsid w:val="00700B58"/>
    <w:rsid w:val="00700C38"/>
    <w:rsid w:val="00700EB5"/>
    <w:rsid w:val="007012A6"/>
    <w:rsid w:val="00701308"/>
    <w:rsid w:val="00702761"/>
    <w:rsid w:val="0070446F"/>
    <w:rsid w:val="007051AD"/>
    <w:rsid w:val="00705AF2"/>
    <w:rsid w:val="00706436"/>
    <w:rsid w:val="007065B8"/>
    <w:rsid w:val="00706A0D"/>
    <w:rsid w:val="00707707"/>
    <w:rsid w:val="00707A1E"/>
    <w:rsid w:val="007100B8"/>
    <w:rsid w:val="0071049D"/>
    <w:rsid w:val="00710758"/>
    <w:rsid w:val="00711CA6"/>
    <w:rsid w:val="00712BFC"/>
    <w:rsid w:val="00712D1F"/>
    <w:rsid w:val="00713B1C"/>
    <w:rsid w:val="00714B56"/>
    <w:rsid w:val="00715323"/>
    <w:rsid w:val="007153CD"/>
    <w:rsid w:val="00715B18"/>
    <w:rsid w:val="00715B43"/>
    <w:rsid w:val="007160D5"/>
    <w:rsid w:val="00716376"/>
    <w:rsid w:val="00716CD6"/>
    <w:rsid w:val="00717237"/>
    <w:rsid w:val="007177E0"/>
    <w:rsid w:val="007177EF"/>
    <w:rsid w:val="0072068B"/>
    <w:rsid w:val="00721519"/>
    <w:rsid w:val="007219B8"/>
    <w:rsid w:val="00722635"/>
    <w:rsid w:val="00722931"/>
    <w:rsid w:val="00722C1F"/>
    <w:rsid w:val="00722D4B"/>
    <w:rsid w:val="007231BF"/>
    <w:rsid w:val="00723596"/>
    <w:rsid w:val="0072434F"/>
    <w:rsid w:val="007260B7"/>
    <w:rsid w:val="007266F0"/>
    <w:rsid w:val="00726A3F"/>
    <w:rsid w:val="00726A98"/>
    <w:rsid w:val="00726D30"/>
    <w:rsid w:val="007276AF"/>
    <w:rsid w:val="00727B11"/>
    <w:rsid w:val="00731D4D"/>
    <w:rsid w:val="00731DBB"/>
    <w:rsid w:val="00731F7B"/>
    <w:rsid w:val="00732824"/>
    <w:rsid w:val="00732EB1"/>
    <w:rsid w:val="00734023"/>
    <w:rsid w:val="00734B94"/>
    <w:rsid w:val="00735E99"/>
    <w:rsid w:val="00736081"/>
    <w:rsid w:val="0073670A"/>
    <w:rsid w:val="00736898"/>
    <w:rsid w:val="0073726E"/>
    <w:rsid w:val="00737428"/>
    <w:rsid w:val="007378DA"/>
    <w:rsid w:val="00737B03"/>
    <w:rsid w:val="00743F13"/>
    <w:rsid w:val="00745F2B"/>
    <w:rsid w:val="0074640C"/>
    <w:rsid w:val="007469B8"/>
    <w:rsid w:val="007469E5"/>
    <w:rsid w:val="00746A76"/>
    <w:rsid w:val="007473C8"/>
    <w:rsid w:val="007474C3"/>
    <w:rsid w:val="00747A05"/>
    <w:rsid w:val="0075082D"/>
    <w:rsid w:val="00750984"/>
    <w:rsid w:val="00750BF1"/>
    <w:rsid w:val="00751B0F"/>
    <w:rsid w:val="00753589"/>
    <w:rsid w:val="007536D2"/>
    <w:rsid w:val="00753AFB"/>
    <w:rsid w:val="00753F5F"/>
    <w:rsid w:val="0075413D"/>
    <w:rsid w:val="00755313"/>
    <w:rsid w:val="00755444"/>
    <w:rsid w:val="0075592E"/>
    <w:rsid w:val="00755F9F"/>
    <w:rsid w:val="00756628"/>
    <w:rsid w:val="0075745E"/>
    <w:rsid w:val="007604D1"/>
    <w:rsid w:val="00760AC4"/>
    <w:rsid w:val="00762903"/>
    <w:rsid w:val="0076295D"/>
    <w:rsid w:val="00763A51"/>
    <w:rsid w:val="00763BF2"/>
    <w:rsid w:val="00763C54"/>
    <w:rsid w:val="007649AF"/>
    <w:rsid w:val="007663F8"/>
    <w:rsid w:val="0076651A"/>
    <w:rsid w:val="00766D19"/>
    <w:rsid w:val="00766F99"/>
    <w:rsid w:val="007675EF"/>
    <w:rsid w:val="00767A72"/>
    <w:rsid w:val="007706A3"/>
    <w:rsid w:val="007706BC"/>
    <w:rsid w:val="00771EE3"/>
    <w:rsid w:val="00772474"/>
    <w:rsid w:val="00772CF0"/>
    <w:rsid w:val="00772F92"/>
    <w:rsid w:val="00773505"/>
    <w:rsid w:val="007739FD"/>
    <w:rsid w:val="00773C35"/>
    <w:rsid w:val="0077459B"/>
    <w:rsid w:val="00774780"/>
    <w:rsid w:val="00775B9A"/>
    <w:rsid w:val="00775D1A"/>
    <w:rsid w:val="0077613E"/>
    <w:rsid w:val="007766A7"/>
    <w:rsid w:val="00776D91"/>
    <w:rsid w:val="00776DEB"/>
    <w:rsid w:val="00777238"/>
    <w:rsid w:val="0077773E"/>
    <w:rsid w:val="00777AE0"/>
    <w:rsid w:val="00777C14"/>
    <w:rsid w:val="00777DC7"/>
    <w:rsid w:val="00780493"/>
    <w:rsid w:val="00780F3A"/>
    <w:rsid w:val="00781680"/>
    <w:rsid w:val="007820DD"/>
    <w:rsid w:val="00782108"/>
    <w:rsid w:val="00782A06"/>
    <w:rsid w:val="00782B74"/>
    <w:rsid w:val="00782EE1"/>
    <w:rsid w:val="0078347C"/>
    <w:rsid w:val="007838B4"/>
    <w:rsid w:val="00783EF8"/>
    <w:rsid w:val="007845D8"/>
    <w:rsid w:val="0078484F"/>
    <w:rsid w:val="0078566F"/>
    <w:rsid w:val="0078747C"/>
    <w:rsid w:val="00790790"/>
    <w:rsid w:val="00790A84"/>
    <w:rsid w:val="007919D7"/>
    <w:rsid w:val="0079230A"/>
    <w:rsid w:val="0079234A"/>
    <w:rsid w:val="00793AE6"/>
    <w:rsid w:val="0079410A"/>
    <w:rsid w:val="00795834"/>
    <w:rsid w:val="007960EA"/>
    <w:rsid w:val="00796982"/>
    <w:rsid w:val="00796AC8"/>
    <w:rsid w:val="00796FA1"/>
    <w:rsid w:val="00797110"/>
    <w:rsid w:val="007A00B8"/>
    <w:rsid w:val="007A0FC3"/>
    <w:rsid w:val="007A25BB"/>
    <w:rsid w:val="007A3412"/>
    <w:rsid w:val="007A3807"/>
    <w:rsid w:val="007A381D"/>
    <w:rsid w:val="007A4089"/>
    <w:rsid w:val="007A45FD"/>
    <w:rsid w:val="007A48F3"/>
    <w:rsid w:val="007A4AF4"/>
    <w:rsid w:val="007A4F8E"/>
    <w:rsid w:val="007A5556"/>
    <w:rsid w:val="007A5868"/>
    <w:rsid w:val="007A655D"/>
    <w:rsid w:val="007A682B"/>
    <w:rsid w:val="007A689C"/>
    <w:rsid w:val="007A68FD"/>
    <w:rsid w:val="007A6E33"/>
    <w:rsid w:val="007A70C8"/>
    <w:rsid w:val="007B020C"/>
    <w:rsid w:val="007B06A6"/>
    <w:rsid w:val="007B09B6"/>
    <w:rsid w:val="007B0D8E"/>
    <w:rsid w:val="007B1165"/>
    <w:rsid w:val="007B1202"/>
    <w:rsid w:val="007B13BC"/>
    <w:rsid w:val="007B177C"/>
    <w:rsid w:val="007B1CFD"/>
    <w:rsid w:val="007B2164"/>
    <w:rsid w:val="007B26B3"/>
    <w:rsid w:val="007B29DE"/>
    <w:rsid w:val="007B3A2E"/>
    <w:rsid w:val="007B3A91"/>
    <w:rsid w:val="007B4EEB"/>
    <w:rsid w:val="007B4F56"/>
    <w:rsid w:val="007B5072"/>
    <w:rsid w:val="007B523A"/>
    <w:rsid w:val="007B58C4"/>
    <w:rsid w:val="007B5D2D"/>
    <w:rsid w:val="007B621A"/>
    <w:rsid w:val="007B67F9"/>
    <w:rsid w:val="007B6D17"/>
    <w:rsid w:val="007B6EAB"/>
    <w:rsid w:val="007B7873"/>
    <w:rsid w:val="007C0399"/>
    <w:rsid w:val="007C07C1"/>
    <w:rsid w:val="007C0B05"/>
    <w:rsid w:val="007C0B66"/>
    <w:rsid w:val="007C0CA1"/>
    <w:rsid w:val="007C0FDD"/>
    <w:rsid w:val="007C1335"/>
    <w:rsid w:val="007C1B25"/>
    <w:rsid w:val="007C1D31"/>
    <w:rsid w:val="007C1EBF"/>
    <w:rsid w:val="007C2621"/>
    <w:rsid w:val="007C29A4"/>
    <w:rsid w:val="007C3B26"/>
    <w:rsid w:val="007C5293"/>
    <w:rsid w:val="007C5499"/>
    <w:rsid w:val="007C61E6"/>
    <w:rsid w:val="007C7DEA"/>
    <w:rsid w:val="007D01ED"/>
    <w:rsid w:val="007D0D98"/>
    <w:rsid w:val="007D1053"/>
    <w:rsid w:val="007D1AA3"/>
    <w:rsid w:val="007D341F"/>
    <w:rsid w:val="007D37FD"/>
    <w:rsid w:val="007D3CD1"/>
    <w:rsid w:val="007D4313"/>
    <w:rsid w:val="007D43E3"/>
    <w:rsid w:val="007D4765"/>
    <w:rsid w:val="007D6A14"/>
    <w:rsid w:val="007D78F8"/>
    <w:rsid w:val="007E0016"/>
    <w:rsid w:val="007E00A5"/>
    <w:rsid w:val="007E0962"/>
    <w:rsid w:val="007E1239"/>
    <w:rsid w:val="007E15EE"/>
    <w:rsid w:val="007E16D5"/>
    <w:rsid w:val="007E1DB4"/>
    <w:rsid w:val="007E1FC1"/>
    <w:rsid w:val="007E24E3"/>
    <w:rsid w:val="007E3777"/>
    <w:rsid w:val="007E3A0B"/>
    <w:rsid w:val="007E3E41"/>
    <w:rsid w:val="007E43C3"/>
    <w:rsid w:val="007E4401"/>
    <w:rsid w:val="007E4D11"/>
    <w:rsid w:val="007E69F1"/>
    <w:rsid w:val="007E70C6"/>
    <w:rsid w:val="007E738C"/>
    <w:rsid w:val="007E7CF7"/>
    <w:rsid w:val="007E7D99"/>
    <w:rsid w:val="007F04EE"/>
    <w:rsid w:val="007F066A"/>
    <w:rsid w:val="007F0CB4"/>
    <w:rsid w:val="007F14E4"/>
    <w:rsid w:val="007F19D3"/>
    <w:rsid w:val="007F25C9"/>
    <w:rsid w:val="007F2F37"/>
    <w:rsid w:val="007F2FD8"/>
    <w:rsid w:val="007F3ADB"/>
    <w:rsid w:val="007F4DB3"/>
    <w:rsid w:val="007F5337"/>
    <w:rsid w:val="007F56AE"/>
    <w:rsid w:val="007F5857"/>
    <w:rsid w:val="007F6BE6"/>
    <w:rsid w:val="007F7F8B"/>
    <w:rsid w:val="0080248A"/>
    <w:rsid w:val="00803F7A"/>
    <w:rsid w:val="00804107"/>
    <w:rsid w:val="0080412D"/>
    <w:rsid w:val="00804253"/>
    <w:rsid w:val="00804771"/>
    <w:rsid w:val="00804F58"/>
    <w:rsid w:val="00804FD4"/>
    <w:rsid w:val="0080552B"/>
    <w:rsid w:val="0080589B"/>
    <w:rsid w:val="00805EDD"/>
    <w:rsid w:val="00806169"/>
    <w:rsid w:val="00806C71"/>
    <w:rsid w:val="008073B1"/>
    <w:rsid w:val="00807D6B"/>
    <w:rsid w:val="0081015E"/>
    <w:rsid w:val="0081057B"/>
    <w:rsid w:val="00810D7F"/>
    <w:rsid w:val="00811448"/>
    <w:rsid w:val="00813275"/>
    <w:rsid w:val="00813497"/>
    <w:rsid w:val="0081358B"/>
    <w:rsid w:val="008141E4"/>
    <w:rsid w:val="0081441F"/>
    <w:rsid w:val="00815180"/>
    <w:rsid w:val="008156DE"/>
    <w:rsid w:val="0081644D"/>
    <w:rsid w:val="00816D55"/>
    <w:rsid w:val="008174A2"/>
    <w:rsid w:val="0081769E"/>
    <w:rsid w:val="008179C0"/>
    <w:rsid w:val="00820C09"/>
    <w:rsid w:val="0082103F"/>
    <w:rsid w:val="00821FBA"/>
    <w:rsid w:val="00822786"/>
    <w:rsid w:val="008229E2"/>
    <w:rsid w:val="00822F0F"/>
    <w:rsid w:val="00823655"/>
    <w:rsid w:val="008236E1"/>
    <w:rsid w:val="0082429E"/>
    <w:rsid w:val="00824326"/>
    <w:rsid w:val="00824A10"/>
    <w:rsid w:val="00824BB9"/>
    <w:rsid w:val="00825198"/>
    <w:rsid w:val="00825640"/>
    <w:rsid w:val="008257CD"/>
    <w:rsid w:val="00827392"/>
    <w:rsid w:val="0082793D"/>
    <w:rsid w:val="00827BE2"/>
    <w:rsid w:val="008301D3"/>
    <w:rsid w:val="00830C4C"/>
    <w:rsid w:val="008310C0"/>
    <w:rsid w:val="00831125"/>
    <w:rsid w:val="008325F3"/>
    <w:rsid w:val="00833B36"/>
    <w:rsid w:val="00833F2C"/>
    <w:rsid w:val="008345A8"/>
    <w:rsid w:val="008352A8"/>
    <w:rsid w:val="00835EF6"/>
    <w:rsid w:val="0083709B"/>
    <w:rsid w:val="00837782"/>
    <w:rsid w:val="008409F4"/>
    <w:rsid w:val="008414AC"/>
    <w:rsid w:val="008415B7"/>
    <w:rsid w:val="0084163F"/>
    <w:rsid w:val="008418B4"/>
    <w:rsid w:val="008418FE"/>
    <w:rsid w:val="00841F0E"/>
    <w:rsid w:val="00842571"/>
    <w:rsid w:val="008429DA"/>
    <w:rsid w:val="008436F7"/>
    <w:rsid w:val="008437DA"/>
    <w:rsid w:val="00843E28"/>
    <w:rsid w:val="00844306"/>
    <w:rsid w:val="00844A3F"/>
    <w:rsid w:val="00844E8A"/>
    <w:rsid w:val="008457A6"/>
    <w:rsid w:val="008459D2"/>
    <w:rsid w:val="00845DD5"/>
    <w:rsid w:val="00846053"/>
    <w:rsid w:val="0084611D"/>
    <w:rsid w:val="008469F1"/>
    <w:rsid w:val="00847935"/>
    <w:rsid w:val="00850051"/>
    <w:rsid w:val="00850A4F"/>
    <w:rsid w:val="008519DD"/>
    <w:rsid w:val="008521F6"/>
    <w:rsid w:val="0085283F"/>
    <w:rsid w:val="008534BF"/>
    <w:rsid w:val="0085370E"/>
    <w:rsid w:val="008538EF"/>
    <w:rsid w:val="00854797"/>
    <w:rsid w:val="00854C94"/>
    <w:rsid w:val="00855661"/>
    <w:rsid w:val="008559F3"/>
    <w:rsid w:val="00856CA3"/>
    <w:rsid w:val="00856F33"/>
    <w:rsid w:val="008575AD"/>
    <w:rsid w:val="008608CD"/>
    <w:rsid w:val="00860DBD"/>
    <w:rsid w:val="00861945"/>
    <w:rsid w:val="008619F6"/>
    <w:rsid w:val="008624E8"/>
    <w:rsid w:val="00863084"/>
    <w:rsid w:val="008634A8"/>
    <w:rsid w:val="00863959"/>
    <w:rsid w:val="00864137"/>
    <w:rsid w:val="008642D8"/>
    <w:rsid w:val="008642FB"/>
    <w:rsid w:val="00864EC6"/>
    <w:rsid w:val="00865607"/>
    <w:rsid w:val="0086572A"/>
    <w:rsid w:val="00865A73"/>
    <w:rsid w:val="00865BC1"/>
    <w:rsid w:val="008678B6"/>
    <w:rsid w:val="00867DC1"/>
    <w:rsid w:val="00870183"/>
    <w:rsid w:val="00870379"/>
    <w:rsid w:val="0087058D"/>
    <w:rsid w:val="00870A21"/>
    <w:rsid w:val="0087133C"/>
    <w:rsid w:val="008717D3"/>
    <w:rsid w:val="00871BEC"/>
    <w:rsid w:val="00871C87"/>
    <w:rsid w:val="00872B68"/>
    <w:rsid w:val="008735CB"/>
    <w:rsid w:val="0087386B"/>
    <w:rsid w:val="00873B73"/>
    <w:rsid w:val="0087496A"/>
    <w:rsid w:val="00874B64"/>
    <w:rsid w:val="008750FD"/>
    <w:rsid w:val="00876F7F"/>
    <w:rsid w:val="00877217"/>
    <w:rsid w:val="008809B2"/>
    <w:rsid w:val="00880BC6"/>
    <w:rsid w:val="00880FD6"/>
    <w:rsid w:val="0088279C"/>
    <w:rsid w:val="008838ED"/>
    <w:rsid w:val="00883C8F"/>
    <w:rsid w:val="00884624"/>
    <w:rsid w:val="00884762"/>
    <w:rsid w:val="00884A97"/>
    <w:rsid w:val="00884C89"/>
    <w:rsid w:val="00884CB3"/>
    <w:rsid w:val="00884EF0"/>
    <w:rsid w:val="008850DD"/>
    <w:rsid w:val="008854EE"/>
    <w:rsid w:val="00885F7E"/>
    <w:rsid w:val="008864AA"/>
    <w:rsid w:val="00886724"/>
    <w:rsid w:val="0088672C"/>
    <w:rsid w:val="00886F5A"/>
    <w:rsid w:val="00886F6B"/>
    <w:rsid w:val="00890CCC"/>
    <w:rsid w:val="00890EEE"/>
    <w:rsid w:val="00890FFB"/>
    <w:rsid w:val="008911AD"/>
    <w:rsid w:val="0089127D"/>
    <w:rsid w:val="00891315"/>
    <w:rsid w:val="00891682"/>
    <w:rsid w:val="008916B1"/>
    <w:rsid w:val="00892867"/>
    <w:rsid w:val="0089316E"/>
    <w:rsid w:val="00893BB0"/>
    <w:rsid w:val="00894390"/>
    <w:rsid w:val="00894DF8"/>
    <w:rsid w:val="008951F9"/>
    <w:rsid w:val="00895433"/>
    <w:rsid w:val="008962BA"/>
    <w:rsid w:val="0089713B"/>
    <w:rsid w:val="008975E6"/>
    <w:rsid w:val="0089763F"/>
    <w:rsid w:val="00897C9F"/>
    <w:rsid w:val="00897D57"/>
    <w:rsid w:val="008A0673"/>
    <w:rsid w:val="008A0EC0"/>
    <w:rsid w:val="008A0FFE"/>
    <w:rsid w:val="008A1388"/>
    <w:rsid w:val="008A1393"/>
    <w:rsid w:val="008A1F5D"/>
    <w:rsid w:val="008A3670"/>
    <w:rsid w:val="008A387A"/>
    <w:rsid w:val="008A4278"/>
    <w:rsid w:val="008A43BC"/>
    <w:rsid w:val="008A4CF6"/>
    <w:rsid w:val="008A570E"/>
    <w:rsid w:val="008A58D6"/>
    <w:rsid w:val="008A5E60"/>
    <w:rsid w:val="008A6528"/>
    <w:rsid w:val="008A691F"/>
    <w:rsid w:val="008B0635"/>
    <w:rsid w:val="008B0B09"/>
    <w:rsid w:val="008B0FBF"/>
    <w:rsid w:val="008B25A1"/>
    <w:rsid w:val="008B35D8"/>
    <w:rsid w:val="008B3BA9"/>
    <w:rsid w:val="008B44EB"/>
    <w:rsid w:val="008B4659"/>
    <w:rsid w:val="008B4E13"/>
    <w:rsid w:val="008B50E7"/>
    <w:rsid w:val="008B5BCA"/>
    <w:rsid w:val="008B5D95"/>
    <w:rsid w:val="008B6087"/>
    <w:rsid w:val="008B657A"/>
    <w:rsid w:val="008B6DF3"/>
    <w:rsid w:val="008B754F"/>
    <w:rsid w:val="008B7D95"/>
    <w:rsid w:val="008C0104"/>
    <w:rsid w:val="008C0C29"/>
    <w:rsid w:val="008C0E04"/>
    <w:rsid w:val="008C156F"/>
    <w:rsid w:val="008C1828"/>
    <w:rsid w:val="008C1C18"/>
    <w:rsid w:val="008C2B0E"/>
    <w:rsid w:val="008C2E61"/>
    <w:rsid w:val="008C3881"/>
    <w:rsid w:val="008C3D17"/>
    <w:rsid w:val="008C4DA7"/>
    <w:rsid w:val="008C4F07"/>
    <w:rsid w:val="008C544B"/>
    <w:rsid w:val="008C57EE"/>
    <w:rsid w:val="008C5975"/>
    <w:rsid w:val="008C679F"/>
    <w:rsid w:val="008D01EA"/>
    <w:rsid w:val="008D028F"/>
    <w:rsid w:val="008D05BA"/>
    <w:rsid w:val="008D0933"/>
    <w:rsid w:val="008D0D15"/>
    <w:rsid w:val="008D0F92"/>
    <w:rsid w:val="008D10D0"/>
    <w:rsid w:val="008D129F"/>
    <w:rsid w:val="008D158F"/>
    <w:rsid w:val="008D1AA8"/>
    <w:rsid w:val="008D1F7C"/>
    <w:rsid w:val="008D40FD"/>
    <w:rsid w:val="008D4AFD"/>
    <w:rsid w:val="008D538D"/>
    <w:rsid w:val="008D5FAE"/>
    <w:rsid w:val="008D6388"/>
    <w:rsid w:val="008D6582"/>
    <w:rsid w:val="008D67A6"/>
    <w:rsid w:val="008D6949"/>
    <w:rsid w:val="008D6B8B"/>
    <w:rsid w:val="008D7558"/>
    <w:rsid w:val="008D7C82"/>
    <w:rsid w:val="008E0390"/>
    <w:rsid w:val="008E03BE"/>
    <w:rsid w:val="008E0536"/>
    <w:rsid w:val="008E0B5B"/>
    <w:rsid w:val="008E0BD7"/>
    <w:rsid w:val="008E0E43"/>
    <w:rsid w:val="008E3547"/>
    <w:rsid w:val="008E3DE9"/>
    <w:rsid w:val="008E40DE"/>
    <w:rsid w:val="008E45DB"/>
    <w:rsid w:val="008E4E3E"/>
    <w:rsid w:val="008E5348"/>
    <w:rsid w:val="008E5DEE"/>
    <w:rsid w:val="008E66EF"/>
    <w:rsid w:val="008E68C1"/>
    <w:rsid w:val="008E6DD0"/>
    <w:rsid w:val="008E710E"/>
    <w:rsid w:val="008E7569"/>
    <w:rsid w:val="008E79C7"/>
    <w:rsid w:val="008E7B29"/>
    <w:rsid w:val="008F0DF7"/>
    <w:rsid w:val="008F12A9"/>
    <w:rsid w:val="008F160B"/>
    <w:rsid w:val="008F1890"/>
    <w:rsid w:val="008F2EBF"/>
    <w:rsid w:val="008F3EC8"/>
    <w:rsid w:val="008F3ED7"/>
    <w:rsid w:val="008F4312"/>
    <w:rsid w:val="008F4AF6"/>
    <w:rsid w:val="008F57DE"/>
    <w:rsid w:val="008F5BBD"/>
    <w:rsid w:val="008F634C"/>
    <w:rsid w:val="008F6F62"/>
    <w:rsid w:val="008F76A8"/>
    <w:rsid w:val="0090016C"/>
    <w:rsid w:val="00900E28"/>
    <w:rsid w:val="00901A17"/>
    <w:rsid w:val="00902167"/>
    <w:rsid w:val="00902C0E"/>
    <w:rsid w:val="00902CED"/>
    <w:rsid w:val="00903B33"/>
    <w:rsid w:val="00904B47"/>
    <w:rsid w:val="00904D98"/>
    <w:rsid w:val="009058EA"/>
    <w:rsid w:val="009061BE"/>
    <w:rsid w:val="0090694F"/>
    <w:rsid w:val="0090727C"/>
    <w:rsid w:val="009076C2"/>
    <w:rsid w:val="00907CBD"/>
    <w:rsid w:val="009105AC"/>
    <w:rsid w:val="009107ED"/>
    <w:rsid w:val="00911379"/>
    <w:rsid w:val="00911CE4"/>
    <w:rsid w:val="00911FF9"/>
    <w:rsid w:val="00912693"/>
    <w:rsid w:val="0091273F"/>
    <w:rsid w:val="00912E31"/>
    <w:rsid w:val="009138BF"/>
    <w:rsid w:val="009139F5"/>
    <w:rsid w:val="00913FE0"/>
    <w:rsid w:val="00914301"/>
    <w:rsid w:val="0091456C"/>
    <w:rsid w:val="009145B1"/>
    <w:rsid w:val="00914A8E"/>
    <w:rsid w:val="00914C9F"/>
    <w:rsid w:val="00915098"/>
    <w:rsid w:val="00915A64"/>
    <w:rsid w:val="00915BF1"/>
    <w:rsid w:val="00916034"/>
    <w:rsid w:val="00916C6D"/>
    <w:rsid w:val="00917333"/>
    <w:rsid w:val="00917541"/>
    <w:rsid w:val="00917837"/>
    <w:rsid w:val="009209CB"/>
    <w:rsid w:val="00921B5D"/>
    <w:rsid w:val="00921BE7"/>
    <w:rsid w:val="0092233C"/>
    <w:rsid w:val="00922DB1"/>
    <w:rsid w:val="009249A8"/>
    <w:rsid w:val="0092535D"/>
    <w:rsid w:val="0092570A"/>
    <w:rsid w:val="009258DD"/>
    <w:rsid w:val="00925A61"/>
    <w:rsid w:val="00925FE6"/>
    <w:rsid w:val="0092647D"/>
    <w:rsid w:val="00926822"/>
    <w:rsid w:val="009268AA"/>
    <w:rsid w:val="00926CAA"/>
    <w:rsid w:val="009278EC"/>
    <w:rsid w:val="00930154"/>
    <w:rsid w:val="00930785"/>
    <w:rsid w:val="009310DF"/>
    <w:rsid w:val="00931370"/>
    <w:rsid w:val="00931CF2"/>
    <w:rsid w:val="00931E5C"/>
    <w:rsid w:val="0093215B"/>
    <w:rsid w:val="0093257E"/>
    <w:rsid w:val="00932C94"/>
    <w:rsid w:val="00932F4C"/>
    <w:rsid w:val="00933366"/>
    <w:rsid w:val="0093341A"/>
    <w:rsid w:val="009340A0"/>
    <w:rsid w:val="009341DA"/>
    <w:rsid w:val="00934489"/>
    <w:rsid w:val="009349A7"/>
    <w:rsid w:val="0093542C"/>
    <w:rsid w:val="0093679E"/>
    <w:rsid w:val="00936AEE"/>
    <w:rsid w:val="0094096A"/>
    <w:rsid w:val="00940FB7"/>
    <w:rsid w:val="009413E7"/>
    <w:rsid w:val="0094154E"/>
    <w:rsid w:val="00941959"/>
    <w:rsid w:val="00941A9A"/>
    <w:rsid w:val="00941DF3"/>
    <w:rsid w:val="009429E7"/>
    <w:rsid w:val="00943AAE"/>
    <w:rsid w:val="009440F6"/>
    <w:rsid w:val="0094478E"/>
    <w:rsid w:val="00944C83"/>
    <w:rsid w:val="00945FF0"/>
    <w:rsid w:val="00946072"/>
    <w:rsid w:val="0094638A"/>
    <w:rsid w:val="009469FC"/>
    <w:rsid w:val="00946A00"/>
    <w:rsid w:val="00947423"/>
    <w:rsid w:val="009477EA"/>
    <w:rsid w:val="00947BA5"/>
    <w:rsid w:val="00947E6E"/>
    <w:rsid w:val="009506E6"/>
    <w:rsid w:val="00950AB9"/>
    <w:rsid w:val="0095254B"/>
    <w:rsid w:val="00952650"/>
    <w:rsid w:val="009533CB"/>
    <w:rsid w:val="00953916"/>
    <w:rsid w:val="00954A79"/>
    <w:rsid w:val="00955408"/>
    <w:rsid w:val="00956B98"/>
    <w:rsid w:val="00956F53"/>
    <w:rsid w:val="009577E5"/>
    <w:rsid w:val="00957B58"/>
    <w:rsid w:val="00957D56"/>
    <w:rsid w:val="00960E4E"/>
    <w:rsid w:val="009614BD"/>
    <w:rsid w:val="00962757"/>
    <w:rsid w:val="009629BD"/>
    <w:rsid w:val="00963E1F"/>
    <w:rsid w:val="00964B33"/>
    <w:rsid w:val="00964F3D"/>
    <w:rsid w:val="0096509A"/>
    <w:rsid w:val="009652BA"/>
    <w:rsid w:val="00965562"/>
    <w:rsid w:val="009655C4"/>
    <w:rsid w:val="00965AA8"/>
    <w:rsid w:val="00965E5A"/>
    <w:rsid w:val="0096611B"/>
    <w:rsid w:val="00966649"/>
    <w:rsid w:val="00966BD1"/>
    <w:rsid w:val="00966C21"/>
    <w:rsid w:val="00966E9C"/>
    <w:rsid w:val="00967045"/>
    <w:rsid w:val="00967280"/>
    <w:rsid w:val="00967754"/>
    <w:rsid w:val="0096788A"/>
    <w:rsid w:val="00967C89"/>
    <w:rsid w:val="00970422"/>
    <w:rsid w:val="00970ABA"/>
    <w:rsid w:val="00970E33"/>
    <w:rsid w:val="00970FF9"/>
    <w:rsid w:val="00971084"/>
    <w:rsid w:val="009710D6"/>
    <w:rsid w:val="00971146"/>
    <w:rsid w:val="00971158"/>
    <w:rsid w:val="00971740"/>
    <w:rsid w:val="009723CA"/>
    <w:rsid w:val="009728D8"/>
    <w:rsid w:val="00972F65"/>
    <w:rsid w:val="0097370C"/>
    <w:rsid w:val="009739AC"/>
    <w:rsid w:val="009739C8"/>
    <w:rsid w:val="00973D90"/>
    <w:rsid w:val="00973F2B"/>
    <w:rsid w:val="00974B43"/>
    <w:rsid w:val="00975F6B"/>
    <w:rsid w:val="00976384"/>
    <w:rsid w:val="00976514"/>
    <w:rsid w:val="00976928"/>
    <w:rsid w:val="009769B5"/>
    <w:rsid w:val="00977071"/>
    <w:rsid w:val="00977E56"/>
    <w:rsid w:val="00977ED5"/>
    <w:rsid w:val="00980E42"/>
    <w:rsid w:val="009815FF"/>
    <w:rsid w:val="00981CF3"/>
    <w:rsid w:val="00982157"/>
    <w:rsid w:val="00983903"/>
    <w:rsid w:val="00985701"/>
    <w:rsid w:val="00986C10"/>
    <w:rsid w:val="00987180"/>
    <w:rsid w:val="009875E8"/>
    <w:rsid w:val="0098768F"/>
    <w:rsid w:val="009878E1"/>
    <w:rsid w:val="00987C92"/>
    <w:rsid w:val="00991B6E"/>
    <w:rsid w:val="0099263D"/>
    <w:rsid w:val="00992855"/>
    <w:rsid w:val="00992AF4"/>
    <w:rsid w:val="00993169"/>
    <w:rsid w:val="009938D9"/>
    <w:rsid w:val="00996183"/>
    <w:rsid w:val="009964D1"/>
    <w:rsid w:val="00996547"/>
    <w:rsid w:val="0099654F"/>
    <w:rsid w:val="0099680A"/>
    <w:rsid w:val="00996EDF"/>
    <w:rsid w:val="00996FEE"/>
    <w:rsid w:val="00997020"/>
    <w:rsid w:val="00997EC7"/>
    <w:rsid w:val="009A0638"/>
    <w:rsid w:val="009A0767"/>
    <w:rsid w:val="009A11E9"/>
    <w:rsid w:val="009A1CEB"/>
    <w:rsid w:val="009A303D"/>
    <w:rsid w:val="009A320D"/>
    <w:rsid w:val="009A36E2"/>
    <w:rsid w:val="009A3902"/>
    <w:rsid w:val="009A3C55"/>
    <w:rsid w:val="009A3FEF"/>
    <w:rsid w:val="009A443F"/>
    <w:rsid w:val="009A4702"/>
    <w:rsid w:val="009A49E2"/>
    <w:rsid w:val="009A5936"/>
    <w:rsid w:val="009A59F5"/>
    <w:rsid w:val="009A5CD3"/>
    <w:rsid w:val="009A5FAA"/>
    <w:rsid w:val="009A62B7"/>
    <w:rsid w:val="009A743E"/>
    <w:rsid w:val="009A7647"/>
    <w:rsid w:val="009A7785"/>
    <w:rsid w:val="009B09AF"/>
    <w:rsid w:val="009B0C5B"/>
    <w:rsid w:val="009B0D01"/>
    <w:rsid w:val="009B1280"/>
    <w:rsid w:val="009B1762"/>
    <w:rsid w:val="009B1934"/>
    <w:rsid w:val="009B34F9"/>
    <w:rsid w:val="009B4679"/>
    <w:rsid w:val="009B4853"/>
    <w:rsid w:val="009B5354"/>
    <w:rsid w:val="009B6032"/>
    <w:rsid w:val="009B68FD"/>
    <w:rsid w:val="009B6A70"/>
    <w:rsid w:val="009B6A85"/>
    <w:rsid w:val="009C0088"/>
    <w:rsid w:val="009C06D6"/>
    <w:rsid w:val="009C0D79"/>
    <w:rsid w:val="009C1A08"/>
    <w:rsid w:val="009C1DA2"/>
    <w:rsid w:val="009C2AC8"/>
    <w:rsid w:val="009C2DB5"/>
    <w:rsid w:val="009C2FDD"/>
    <w:rsid w:val="009C3BA3"/>
    <w:rsid w:val="009C3C26"/>
    <w:rsid w:val="009C3D6B"/>
    <w:rsid w:val="009C4391"/>
    <w:rsid w:val="009C44E2"/>
    <w:rsid w:val="009C4787"/>
    <w:rsid w:val="009C4B8C"/>
    <w:rsid w:val="009C5488"/>
    <w:rsid w:val="009C555C"/>
    <w:rsid w:val="009C5B0E"/>
    <w:rsid w:val="009C5E01"/>
    <w:rsid w:val="009C6762"/>
    <w:rsid w:val="009C6A31"/>
    <w:rsid w:val="009C6B94"/>
    <w:rsid w:val="009C6F1D"/>
    <w:rsid w:val="009C730F"/>
    <w:rsid w:val="009D00C8"/>
    <w:rsid w:val="009D07AA"/>
    <w:rsid w:val="009D07E0"/>
    <w:rsid w:val="009D0E08"/>
    <w:rsid w:val="009D0E44"/>
    <w:rsid w:val="009D1C7B"/>
    <w:rsid w:val="009D1DC7"/>
    <w:rsid w:val="009D1E71"/>
    <w:rsid w:val="009D29BD"/>
    <w:rsid w:val="009D3116"/>
    <w:rsid w:val="009D3307"/>
    <w:rsid w:val="009D4629"/>
    <w:rsid w:val="009D4807"/>
    <w:rsid w:val="009D576F"/>
    <w:rsid w:val="009D58CE"/>
    <w:rsid w:val="009D59AB"/>
    <w:rsid w:val="009D667B"/>
    <w:rsid w:val="009D6F8E"/>
    <w:rsid w:val="009D7194"/>
    <w:rsid w:val="009D78EA"/>
    <w:rsid w:val="009E0A1A"/>
    <w:rsid w:val="009E0C3C"/>
    <w:rsid w:val="009E18F2"/>
    <w:rsid w:val="009E220A"/>
    <w:rsid w:val="009E2724"/>
    <w:rsid w:val="009E29C5"/>
    <w:rsid w:val="009E30C1"/>
    <w:rsid w:val="009E33A8"/>
    <w:rsid w:val="009E38E2"/>
    <w:rsid w:val="009E40DB"/>
    <w:rsid w:val="009E51F7"/>
    <w:rsid w:val="009E52FD"/>
    <w:rsid w:val="009E53B5"/>
    <w:rsid w:val="009E55D3"/>
    <w:rsid w:val="009E564C"/>
    <w:rsid w:val="009E5B84"/>
    <w:rsid w:val="009E6FBE"/>
    <w:rsid w:val="009E7088"/>
    <w:rsid w:val="009E71AD"/>
    <w:rsid w:val="009E7622"/>
    <w:rsid w:val="009E76AF"/>
    <w:rsid w:val="009F0DDC"/>
    <w:rsid w:val="009F0F81"/>
    <w:rsid w:val="009F14E0"/>
    <w:rsid w:val="009F17E2"/>
    <w:rsid w:val="009F25A0"/>
    <w:rsid w:val="009F2C30"/>
    <w:rsid w:val="009F33A6"/>
    <w:rsid w:val="009F3670"/>
    <w:rsid w:val="009F368B"/>
    <w:rsid w:val="009F485B"/>
    <w:rsid w:val="009F48C6"/>
    <w:rsid w:val="009F4923"/>
    <w:rsid w:val="009F4AF2"/>
    <w:rsid w:val="009F515D"/>
    <w:rsid w:val="009F53A9"/>
    <w:rsid w:val="009F5EB1"/>
    <w:rsid w:val="009F60D3"/>
    <w:rsid w:val="009F61ED"/>
    <w:rsid w:val="009F624E"/>
    <w:rsid w:val="009F6580"/>
    <w:rsid w:val="009F68C7"/>
    <w:rsid w:val="009F6959"/>
    <w:rsid w:val="009F6A1A"/>
    <w:rsid w:val="009F6F50"/>
    <w:rsid w:val="009F7082"/>
    <w:rsid w:val="009F7422"/>
    <w:rsid w:val="00A00452"/>
    <w:rsid w:val="00A00E79"/>
    <w:rsid w:val="00A01225"/>
    <w:rsid w:val="00A019E2"/>
    <w:rsid w:val="00A025B2"/>
    <w:rsid w:val="00A0317E"/>
    <w:rsid w:val="00A03342"/>
    <w:rsid w:val="00A034C2"/>
    <w:rsid w:val="00A03C99"/>
    <w:rsid w:val="00A03CF3"/>
    <w:rsid w:val="00A03E7D"/>
    <w:rsid w:val="00A04EB7"/>
    <w:rsid w:val="00A04FB9"/>
    <w:rsid w:val="00A054AA"/>
    <w:rsid w:val="00A073E3"/>
    <w:rsid w:val="00A07768"/>
    <w:rsid w:val="00A07C27"/>
    <w:rsid w:val="00A10BED"/>
    <w:rsid w:val="00A11059"/>
    <w:rsid w:val="00A119B4"/>
    <w:rsid w:val="00A12669"/>
    <w:rsid w:val="00A127EB"/>
    <w:rsid w:val="00A13BAE"/>
    <w:rsid w:val="00A13FC1"/>
    <w:rsid w:val="00A1464C"/>
    <w:rsid w:val="00A1468D"/>
    <w:rsid w:val="00A14947"/>
    <w:rsid w:val="00A14C18"/>
    <w:rsid w:val="00A157EA"/>
    <w:rsid w:val="00A15878"/>
    <w:rsid w:val="00A16707"/>
    <w:rsid w:val="00A1679D"/>
    <w:rsid w:val="00A16C0D"/>
    <w:rsid w:val="00A16F33"/>
    <w:rsid w:val="00A170A2"/>
    <w:rsid w:val="00A17E64"/>
    <w:rsid w:val="00A20546"/>
    <w:rsid w:val="00A20EFE"/>
    <w:rsid w:val="00A2181B"/>
    <w:rsid w:val="00A21FDE"/>
    <w:rsid w:val="00A222EC"/>
    <w:rsid w:val="00A22647"/>
    <w:rsid w:val="00A22AEC"/>
    <w:rsid w:val="00A22B89"/>
    <w:rsid w:val="00A23A27"/>
    <w:rsid w:val="00A24C79"/>
    <w:rsid w:val="00A26504"/>
    <w:rsid w:val="00A26ADE"/>
    <w:rsid w:val="00A273C7"/>
    <w:rsid w:val="00A2758B"/>
    <w:rsid w:val="00A2784C"/>
    <w:rsid w:val="00A27D5A"/>
    <w:rsid w:val="00A27E95"/>
    <w:rsid w:val="00A30A77"/>
    <w:rsid w:val="00A31B6F"/>
    <w:rsid w:val="00A31DF1"/>
    <w:rsid w:val="00A3240A"/>
    <w:rsid w:val="00A32663"/>
    <w:rsid w:val="00A328DC"/>
    <w:rsid w:val="00A331B6"/>
    <w:rsid w:val="00A3333D"/>
    <w:rsid w:val="00A34A9B"/>
    <w:rsid w:val="00A36252"/>
    <w:rsid w:val="00A36EE6"/>
    <w:rsid w:val="00A37077"/>
    <w:rsid w:val="00A374D6"/>
    <w:rsid w:val="00A376B6"/>
    <w:rsid w:val="00A40956"/>
    <w:rsid w:val="00A42AB1"/>
    <w:rsid w:val="00A42AF5"/>
    <w:rsid w:val="00A42E2F"/>
    <w:rsid w:val="00A42E7F"/>
    <w:rsid w:val="00A43BB7"/>
    <w:rsid w:val="00A43EAF"/>
    <w:rsid w:val="00A43FB2"/>
    <w:rsid w:val="00A442C7"/>
    <w:rsid w:val="00A445FD"/>
    <w:rsid w:val="00A449BE"/>
    <w:rsid w:val="00A44B3E"/>
    <w:rsid w:val="00A45959"/>
    <w:rsid w:val="00A45E25"/>
    <w:rsid w:val="00A45E4A"/>
    <w:rsid w:val="00A466DE"/>
    <w:rsid w:val="00A46F6E"/>
    <w:rsid w:val="00A47ADE"/>
    <w:rsid w:val="00A500F9"/>
    <w:rsid w:val="00A5058E"/>
    <w:rsid w:val="00A5080E"/>
    <w:rsid w:val="00A50C26"/>
    <w:rsid w:val="00A514B3"/>
    <w:rsid w:val="00A51820"/>
    <w:rsid w:val="00A51916"/>
    <w:rsid w:val="00A51A55"/>
    <w:rsid w:val="00A51C37"/>
    <w:rsid w:val="00A520BA"/>
    <w:rsid w:val="00A52112"/>
    <w:rsid w:val="00A52522"/>
    <w:rsid w:val="00A534B8"/>
    <w:rsid w:val="00A5402A"/>
    <w:rsid w:val="00A54063"/>
    <w:rsid w:val="00A5409F"/>
    <w:rsid w:val="00A545C1"/>
    <w:rsid w:val="00A550E2"/>
    <w:rsid w:val="00A558BE"/>
    <w:rsid w:val="00A56C59"/>
    <w:rsid w:val="00A5705B"/>
    <w:rsid w:val="00A5718F"/>
    <w:rsid w:val="00A57460"/>
    <w:rsid w:val="00A601E4"/>
    <w:rsid w:val="00A60E94"/>
    <w:rsid w:val="00A621B7"/>
    <w:rsid w:val="00A62A4C"/>
    <w:rsid w:val="00A63054"/>
    <w:rsid w:val="00A63AE9"/>
    <w:rsid w:val="00A655F2"/>
    <w:rsid w:val="00A6697D"/>
    <w:rsid w:val="00A674A0"/>
    <w:rsid w:val="00A70424"/>
    <w:rsid w:val="00A7058C"/>
    <w:rsid w:val="00A706D5"/>
    <w:rsid w:val="00A70B7E"/>
    <w:rsid w:val="00A72120"/>
    <w:rsid w:val="00A72139"/>
    <w:rsid w:val="00A73132"/>
    <w:rsid w:val="00A73392"/>
    <w:rsid w:val="00A738E7"/>
    <w:rsid w:val="00A73D0A"/>
    <w:rsid w:val="00A7416C"/>
    <w:rsid w:val="00A74590"/>
    <w:rsid w:val="00A75B32"/>
    <w:rsid w:val="00A75B82"/>
    <w:rsid w:val="00A75B90"/>
    <w:rsid w:val="00A80164"/>
    <w:rsid w:val="00A80602"/>
    <w:rsid w:val="00A8085B"/>
    <w:rsid w:val="00A80BC1"/>
    <w:rsid w:val="00A80E01"/>
    <w:rsid w:val="00A8296F"/>
    <w:rsid w:val="00A82E60"/>
    <w:rsid w:val="00A8309A"/>
    <w:rsid w:val="00A83227"/>
    <w:rsid w:val="00A83AFC"/>
    <w:rsid w:val="00A84601"/>
    <w:rsid w:val="00A85AD4"/>
    <w:rsid w:val="00A85D04"/>
    <w:rsid w:val="00A86632"/>
    <w:rsid w:val="00A86811"/>
    <w:rsid w:val="00A86E5E"/>
    <w:rsid w:val="00A8727D"/>
    <w:rsid w:val="00A87DAA"/>
    <w:rsid w:val="00A90082"/>
    <w:rsid w:val="00A900BC"/>
    <w:rsid w:val="00A90577"/>
    <w:rsid w:val="00A9068B"/>
    <w:rsid w:val="00A90FF5"/>
    <w:rsid w:val="00A91B96"/>
    <w:rsid w:val="00A91CA7"/>
    <w:rsid w:val="00A91E24"/>
    <w:rsid w:val="00A91F33"/>
    <w:rsid w:val="00A9286B"/>
    <w:rsid w:val="00A92C0E"/>
    <w:rsid w:val="00A92EA7"/>
    <w:rsid w:val="00A94E0A"/>
    <w:rsid w:val="00A95303"/>
    <w:rsid w:val="00A953D6"/>
    <w:rsid w:val="00A95EDD"/>
    <w:rsid w:val="00A96906"/>
    <w:rsid w:val="00A96C3C"/>
    <w:rsid w:val="00A97528"/>
    <w:rsid w:val="00A9771D"/>
    <w:rsid w:val="00AA0581"/>
    <w:rsid w:val="00AA1ADA"/>
    <w:rsid w:val="00AA2620"/>
    <w:rsid w:val="00AA2645"/>
    <w:rsid w:val="00AA28E5"/>
    <w:rsid w:val="00AA3C2C"/>
    <w:rsid w:val="00AA3CC5"/>
    <w:rsid w:val="00AA3ED0"/>
    <w:rsid w:val="00AA3FDD"/>
    <w:rsid w:val="00AA59C6"/>
    <w:rsid w:val="00AA59CF"/>
    <w:rsid w:val="00AA5FB4"/>
    <w:rsid w:val="00AA643E"/>
    <w:rsid w:val="00AA6DEE"/>
    <w:rsid w:val="00AA718B"/>
    <w:rsid w:val="00AA74BD"/>
    <w:rsid w:val="00AA78CA"/>
    <w:rsid w:val="00AB099B"/>
    <w:rsid w:val="00AB1523"/>
    <w:rsid w:val="00AB1F11"/>
    <w:rsid w:val="00AB2307"/>
    <w:rsid w:val="00AB2309"/>
    <w:rsid w:val="00AB2E1A"/>
    <w:rsid w:val="00AB36A8"/>
    <w:rsid w:val="00AB3795"/>
    <w:rsid w:val="00AB3924"/>
    <w:rsid w:val="00AB3A72"/>
    <w:rsid w:val="00AB5B54"/>
    <w:rsid w:val="00AB5BCA"/>
    <w:rsid w:val="00AB5C02"/>
    <w:rsid w:val="00AB5E62"/>
    <w:rsid w:val="00AB62E9"/>
    <w:rsid w:val="00AB63B5"/>
    <w:rsid w:val="00AB7FF4"/>
    <w:rsid w:val="00AC045A"/>
    <w:rsid w:val="00AC1198"/>
    <w:rsid w:val="00AC1526"/>
    <w:rsid w:val="00AC167D"/>
    <w:rsid w:val="00AC1B4B"/>
    <w:rsid w:val="00AC2572"/>
    <w:rsid w:val="00AC257E"/>
    <w:rsid w:val="00AC32EE"/>
    <w:rsid w:val="00AC34CD"/>
    <w:rsid w:val="00AC3DA6"/>
    <w:rsid w:val="00AC41F1"/>
    <w:rsid w:val="00AC450F"/>
    <w:rsid w:val="00AC454B"/>
    <w:rsid w:val="00AC5353"/>
    <w:rsid w:val="00AC53CF"/>
    <w:rsid w:val="00AC5A32"/>
    <w:rsid w:val="00AC5A57"/>
    <w:rsid w:val="00AC5BE1"/>
    <w:rsid w:val="00AC6BF5"/>
    <w:rsid w:val="00AC6C05"/>
    <w:rsid w:val="00AC721F"/>
    <w:rsid w:val="00AC74F8"/>
    <w:rsid w:val="00AC76BC"/>
    <w:rsid w:val="00AC7ACE"/>
    <w:rsid w:val="00AD02C1"/>
    <w:rsid w:val="00AD0410"/>
    <w:rsid w:val="00AD0CC5"/>
    <w:rsid w:val="00AD0F63"/>
    <w:rsid w:val="00AD189A"/>
    <w:rsid w:val="00AD1906"/>
    <w:rsid w:val="00AD1CE6"/>
    <w:rsid w:val="00AD2930"/>
    <w:rsid w:val="00AD351A"/>
    <w:rsid w:val="00AD3C48"/>
    <w:rsid w:val="00AD4505"/>
    <w:rsid w:val="00AD5638"/>
    <w:rsid w:val="00AD6D10"/>
    <w:rsid w:val="00AD6F69"/>
    <w:rsid w:val="00AE08F4"/>
    <w:rsid w:val="00AE15C1"/>
    <w:rsid w:val="00AE1D77"/>
    <w:rsid w:val="00AE2FB6"/>
    <w:rsid w:val="00AE3079"/>
    <w:rsid w:val="00AE391A"/>
    <w:rsid w:val="00AE3B57"/>
    <w:rsid w:val="00AE3F09"/>
    <w:rsid w:val="00AE43CE"/>
    <w:rsid w:val="00AE441F"/>
    <w:rsid w:val="00AE4541"/>
    <w:rsid w:val="00AE46C6"/>
    <w:rsid w:val="00AE495C"/>
    <w:rsid w:val="00AE4CDC"/>
    <w:rsid w:val="00AE4EA8"/>
    <w:rsid w:val="00AE5FBC"/>
    <w:rsid w:val="00AE629C"/>
    <w:rsid w:val="00AE6F35"/>
    <w:rsid w:val="00AE72B4"/>
    <w:rsid w:val="00AE7F4D"/>
    <w:rsid w:val="00AF0A4F"/>
    <w:rsid w:val="00AF1C98"/>
    <w:rsid w:val="00AF1FD1"/>
    <w:rsid w:val="00AF28C6"/>
    <w:rsid w:val="00AF2AD0"/>
    <w:rsid w:val="00AF2E5C"/>
    <w:rsid w:val="00AF3E18"/>
    <w:rsid w:val="00AF42F0"/>
    <w:rsid w:val="00AF4511"/>
    <w:rsid w:val="00AF5708"/>
    <w:rsid w:val="00AF5CAB"/>
    <w:rsid w:val="00AF669D"/>
    <w:rsid w:val="00B01130"/>
    <w:rsid w:val="00B01A3E"/>
    <w:rsid w:val="00B01C76"/>
    <w:rsid w:val="00B0322A"/>
    <w:rsid w:val="00B03B15"/>
    <w:rsid w:val="00B046A4"/>
    <w:rsid w:val="00B04F2E"/>
    <w:rsid w:val="00B05819"/>
    <w:rsid w:val="00B06732"/>
    <w:rsid w:val="00B07022"/>
    <w:rsid w:val="00B07914"/>
    <w:rsid w:val="00B07A0B"/>
    <w:rsid w:val="00B10B1F"/>
    <w:rsid w:val="00B10F4F"/>
    <w:rsid w:val="00B11AE5"/>
    <w:rsid w:val="00B11BA4"/>
    <w:rsid w:val="00B1256B"/>
    <w:rsid w:val="00B131A4"/>
    <w:rsid w:val="00B134D2"/>
    <w:rsid w:val="00B13B39"/>
    <w:rsid w:val="00B14AA0"/>
    <w:rsid w:val="00B151CB"/>
    <w:rsid w:val="00B15FAF"/>
    <w:rsid w:val="00B16B4E"/>
    <w:rsid w:val="00B1799F"/>
    <w:rsid w:val="00B2036D"/>
    <w:rsid w:val="00B21403"/>
    <w:rsid w:val="00B21B40"/>
    <w:rsid w:val="00B22282"/>
    <w:rsid w:val="00B2272B"/>
    <w:rsid w:val="00B230A8"/>
    <w:rsid w:val="00B230DE"/>
    <w:rsid w:val="00B23428"/>
    <w:rsid w:val="00B2386E"/>
    <w:rsid w:val="00B23DE8"/>
    <w:rsid w:val="00B2422C"/>
    <w:rsid w:val="00B2461C"/>
    <w:rsid w:val="00B2495E"/>
    <w:rsid w:val="00B24EE4"/>
    <w:rsid w:val="00B2566E"/>
    <w:rsid w:val="00B25758"/>
    <w:rsid w:val="00B269D5"/>
    <w:rsid w:val="00B26C50"/>
    <w:rsid w:val="00B27522"/>
    <w:rsid w:val="00B2789B"/>
    <w:rsid w:val="00B306A9"/>
    <w:rsid w:val="00B30AD2"/>
    <w:rsid w:val="00B31B21"/>
    <w:rsid w:val="00B33238"/>
    <w:rsid w:val="00B34819"/>
    <w:rsid w:val="00B34840"/>
    <w:rsid w:val="00B34A17"/>
    <w:rsid w:val="00B34F6F"/>
    <w:rsid w:val="00B3502D"/>
    <w:rsid w:val="00B35924"/>
    <w:rsid w:val="00B3698D"/>
    <w:rsid w:val="00B40581"/>
    <w:rsid w:val="00B415B4"/>
    <w:rsid w:val="00B42B38"/>
    <w:rsid w:val="00B431EA"/>
    <w:rsid w:val="00B4380E"/>
    <w:rsid w:val="00B4462D"/>
    <w:rsid w:val="00B4466C"/>
    <w:rsid w:val="00B448BE"/>
    <w:rsid w:val="00B44965"/>
    <w:rsid w:val="00B44DFF"/>
    <w:rsid w:val="00B44ECA"/>
    <w:rsid w:val="00B45769"/>
    <w:rsid w:val="00B45FB5"/>
    <w:rsid w:val="00B46033"/>
    <w:rsid w:val="00B46A88"/>
    <w:rsid w:val="00B4725D"/>
    <w:rsid w:val="00B473B1"/>
    <w:rsid w:val="00B47838"/>
    <w:rsid w:val="00B5005D"/>
    <w:rsid w:val="00B509E1"/>
    <w:rsid w:val="00B50DD7"/>
    <w:rsid w:val="00B50F32"/>
    <w:rsid w:val="00B51438"/>
    <w:rsid w:val="00B52170"/>
    <w:rsid w:val="00B521F8"/>
    <w:rsid w:val="00B529F6"/>
    <w:rsid w:val="00B52A48"/>
    <w:rsid w:val="00B53121"/>
    <w:rsid w:val="00B53807"/>
    <w:rsid w:val="00B53825"/>
    <w:rsid w:val="00B53FC7"/>
    <w:rsid w:val="00B53FCE"/>
    <w:rsid w:val="00B54113"/>
    <w:rsid w:val="00B54AF2"/>
    <w:rsid w:val="00B54FDB"/>
    <w:rsid w:val="00B55E43"/>
    <w:rsid w:val="00B55E9F"/>
    <w:rsid w:val="00B55F7A"/>
    <w:rsid w:val="00B5683B"/>
    <w:rsid w:val="00B569E4"/>
    <w:rsid w:val="00B57758"/>
    <w:rsid w:val="00B579D0"/>
    <w:rsid w:val="00B6021D"/>
    <w:rsid w:val="00B606A1"/>
    <w:rsid w:val="00B60B22"/>
    <w:rsid w:val="00B61158"/>
    <w:rsid w:val="00B61C7D"/>
    <w:rsid w:val="00B620F6"/>
    <w:rsid w:val="00B625D1"/>
    <w:rsid w:val="00B62954"/>
    <w:rsid w:val="00B633D7"/>
    <w:rsid w:val="00B63616"/>
    <w:rsid w:val="00B6369F"/>
    <w:rsid w:val="00B63ED2"/>
    <w:rsid w:val="00B645AA"/>
    <w:rsid w:val="00B6475D"/>
    <w:rsid w:val="00B64F22"/>
    <w:rsid w:val="00B65452"/>
    <w:rsid w:val="00B66619"/>
    <w:rsid w:val="00B66921"/>
    <w:rsid w:val="00B66B08"/>
    <w:rsid w:val="00B671A0"/>
    <w:rsid w:val="00B672C2"/>
    <w:rsid w:val="00B6770F"/>
    <w:rsid w:val="00B67AE3"/>
    <w:rsid w:val="00B67D05"/>
    <w:rsid w:val="00B71D32"/>
    <w:rsid w:val="00B71FDD"/>
    <w:rsid w:val="00B71FF2"/>
    <w:rsid w:val="00B722E8"/>
    <w:rsid w:val="00B72931"/>
    <w:rsid w:val="00B72E7B"/>
    <w:rsid w:val="00B73B75"/>
    <w:rsid w:val="00B740B4"/>
    <w:rsid w:val="00B745C8"/>
    <w:rsid w:val="00B74B76"/>
    <w:rsid w:val="00B74B80"/>
    <w:rsid w:val="00B75209"/>
    <w:rsid w:val="00B768A9"/>
    <w:rsid w:val="00B76EC7"/>
    <w:rsid w:val="00B77234"/>
    <w:rsid w:val="00B772AA"/>
    <w:rsid w:val="00B77554"/>
    <w:rsid w:val="00B779F3"/>
    <w:rsid w:val="00B77B7A"/>
    <w:rsid w:val="00B80291"/>
    <w:rsid w:val="00B8057F"/>
    <w:rsid w:val="00B80AAD"/>
    <w:rsid w:val="00B8105D"/>
    <w:rsid w:val="00B81311"/>
    <w:rsid w:val="00B814E2"/>
    <w:rsid w:val="00B823AD"/>
    <w:rsid w:val="00B83294"/>
    <w:rsid w:val="00B836F6"/>
    <w:rsid w:val="00B83C45"/>
    <w:rsid w:val="00B83F31"/>
    <w:rsid w:val="00B840C8"/>
    <w:rsid w:val="00B84198"/>
    <w:rsid w:val="00B8452C"/>
    <w:rsid w:val="00B84884"/>
    <w:rsid w:val="00B8488B"/>
    <w:rsid w:val="00B84945"/>
    <w:rsid w:val="00B8498D"/>
    <w:rsid w:val="00B85864"/>
    <w:rsid w:val="00B86124"/>
    <w:rsid w:val="00B86BA3"/>
    <w:rsid w:val="00B8754C"/>
    <w:rsid w:val="00B90CCA"/>
    <w:rsid w:val="00B91281"/>
    <w:rsid w:val="00B91385"/>
    <w:rsid w:val="00B9141F"/>
    <w:rsid w:val="00B9170A"/>
    <w:rsid w:val="00B917E0"/>
    <w:rsid w:val="00B91926"/>
    <w:rsid w:val="00B91AD2"/>
    <w:rsid w:val="00B91D1E"/>
    <w:rsid w:val="00B9361E"/>
    <w:rsid w:val="00B93E4F"/>
    <w:rsid w:val="00B94077"/>
    <w:rsid w:val="00B940BB"/>
    <w:rsid w:val="00B9448A"/>
    <w:rsid w:val="00B94E9D"/>
    <w:rsid w:val="00B95203"/>
    <w:rsid w:val="00B96CE9"/>
    <w:rsid w:val="00B96D10"/>
    <w:rsid w:val="00B97E1B"/>
    <w:rsid w:val="00BA03BE"/>
    <w:rsid w:val="00BA1E99"/>
    <w:rsid w:val="00BA1FB3"/>
    <w:rsid w:val="00BA293D"/>
    <w:rsid w:val="00BA363B"/>
    <w:rsid w:val="00BA3E7D"/>
    <w:rsid w:val="00BA6749"/>
    <w:rsid w:val="00BA6F35"/>
    <w:rsid w:val="00BA7209"/>
    <w:rsid w:val="00BA7230"/>
    <w:rsid w:val="00BA7A80"/>
    <w:rsid w:val="00BA7AAB"/>
    <w:rsid w:val="00BB0A2E"/>
    <w:rsid w:val="00BB0DAB"/>
    <w:rsid w:val="00BB1492"/>
    <w:rsid w:val="00BB178A"/>
    <w:rsid w:val="00BB1DA7"/>
    <w:rsid w:val="00BB30A2"/>
    <w:rsid w:val="00BB3511"/>
    <w:rsid w:val="00BB3E3C"/>
    <w:rsid w:val="00BB3F9F"/>
    <w:rsid w:val="00BB4ECD"/>
    <w:rsid w:val="00BB5860"/>
    <w:rsid w:val="00BB5DB3"/>
    <w:rsid w:val="00BB6158"/>
    <w:rsid w:val="00BB681F"/>
    <w:rsid w:val="00BB722E"/>
    <w:rsid w:val="00BB72FF"/>
    <w:rsid w:val="00BB7B2F"/>
    <w:rsid w:val="00BC05EB"/>
    <w:rsid w:val="00BC0BF8"/>
    <w:rsid w:val="00BC0E5D"/>
    <w:rsid w:val="00BC15A2"/>
    <w:rsid w:val="00BC17FB"/>
    <w:rsid w:val="00BC1E77"/>
    <w:rsid w:val="00BC2283"/>
    <w:rsid w:val="00BC2383"/>
    <w:rsid w:val="00BC24A9"/>
    <w:rsid w:val="00BC3AF8"/>
    <w:rsid w:val="00BC4289"/>
    <w:rsid w:val="00BC4315"/>
    <w:rsid w:val="00BC5284"/>
    <w:rsid w:val="00BC5433"/>
    <w:rsid w:val="00BC5677"/>
    <w:rsid w:val="00BC5B72"/>
    <w:rsid w:val="00BC6FAB"/>
    <w:rsid w:val="00BD02B8"/>
    <w:rsid w:val="00BD07DA"/>
    <w:rsid w:val="00BD0D24"/>
    <w:rsid w:val="00BD1B66"/>
    <w:rsid w:val="00BD1F5C"/>
    <w:rsid w:val="00BD21BD"/>
    <w:rsid w:val="00BD23B1"/>
    <w:rsid w:val="00BD2E18"/>
    <w:rsid w:val="00BD3629"/>
    <w:rsid w:val="00BD374A"/>
    <w:rsid w:val="00BD3BA3"/>
    <w:rsid w:val="00BD3C62"/>
    <w:rsid w:val="00BD4637"/>
    <w:rsid w:val="00BD4BA5"/>
    <w:rsid w:val="00BD4C13"/>
    <w:rsid w:val="00BD5A40"/>
    <w:rsid w:val="00BD5A6E"/>
    <w:rsid w:val="00BD5CE4"/>
    <w:rsid w:val="00BD61FB"/>
    <w:rsid w:val="00BD665C"/>
    <w:rsid w:val="00BD6DFD"/>
    <w:rsid w:val="00BD7B77"/>
    <w:rsid w:val="00BE0134"/>
    <w:rsid w:val="00BE095A"/>
    <w:rsid w:val="00BE0B3E"/>
    <w:rsid w:val="00BE0D1F"/>
    <w:rsid w:val="00BE0F45"/>
    <w:rsid w:val="00BE10B5"/>
    <w:rsid w:val="00BE1215"/>
    <w:rsid w:val="00BE13F4"/>
    <w:rsid w:val="00BE152E"/>
    <w:rsid w:val="00BE17C7"/>
    <w:rsid w:val="00BE21AA"/>
    <w:rsid w:val="00BE3B17"/>
    <w:rsid w:val="00BE5303"/>
    <w:rsid w:val="00BE6DB9"/>
    <w:rsid w:val="00BF05D3"/>
    <w:rsid w:val="00BF1347"/>
    <w:rsid w:val="00BF1CB9"/>
    <w:rsid w:val="00BF1CD2"/>
    <w:rsid w:val="00BF1EBB"/>
    <w:rsid w:val="00BF35D4"/>
    <w:rsid w:val="00BF4E18"/>
    <w:rsid w:val="00BF58F3"/>
    <w:rsid w:val="00BF5985"/>
    <w:rsid w:val="00BF5C98"/>
    <w:rsid w:val="00BF60AB"/>
    <w:rsid w:val="00BF65E4"/>
    <w:rsid w:val="00BF732E"/>
    <w:rsid w:val="00BF77EE"/>
    <w:rsid w:val="00BF79B4"/>
    <w:rsid w:val="00C00C26"/>
    <w:rsid w:val="00C01130"/>
    <w:rsid w:val="00C01252"/>
    <w:rsid w:val="00C01FE0"/>
    <w:rsid w:val="00C02798"/>
    <w:rsid w:val="00C02997"/>
    <w:rsid w:val="00C03070"/>
    <w:rsid w:val="00C03375"/>
    <w:rsid w:val="00C04B53"/>
    <w:rsid w:val="00C0536F"/>
    <w:rsid w:val="00C05443"/>
    <w:rsid w:val="00C05A2B"/>
    <w:rsid w:val="00C06B1B"/>
    <w:rsid w:val="00C06DD2"/>
    <w:rsid w:val="00C06E2E"/>
    <w:rsid w:val="00C078A4"/>
    <w:rsid w:val="00C07C3D"/>
    <w:rsid w:val="00C10188"/>
    <w:rsid w:val="00C104B5"/>
    <w:rsid w:val="00C1069B"/>
    <w:rsid w:val="00C11592"/>
    <w:rsid w:val="00C12376"/>
    <w:rsid w:val="00C12AF2"/>
    <w:rsid w:val="00C12B9B"/>
    <w:rsid w:val="00C13314"/>
    <w:rsid w:val="00C1353F"/>
    <w:rsid w:val="00C13C38"/>
    <w:rsid w:val="00C13FDF"/>
    <w:rsid w:val="00C145F1"/>
    <w:rsid w:val="00C15077"/>
    <w:rsid w:val="00C15BD1"/>
    <w:rsid w:val="00C16926"/>
    <w:rsid w:val="00C16FCC"/>
    <w:rsid w:val="00C17FC8"/>
    <w:rsid w:val="00C202C5"/>
    <w:rsid w:val="00C20C20"/>
    <w:rsid w:val="00C21143"/>
    <w:rsid w:val="00C2149B"/>
    <w:rsid w:val="00C21926"/>
    <w:rsid w:val="00C21BAA"/>
    <w:rsid w:val="00C22484"/>
    <w:rsid w:val="00C233E1"/>
    <w:rsid w:val="00C23F69"/>
    <w:rsid w:val="00C2438E"/>
    <w:rsid w:val="00C25103"/>
    <w:rsid w:val="00C25DC8"/>
    <w:rsid w:val="00C26722"/>
    <w:rsid w:val="00C26EEB"/>
    <w:rsid w:val="00C30EDE"/>
    <w:rsid w:val="00C31818"/>
    <w:rsid w:val="00C31A1F"/>
    <w:rsid w:val="00C32837"/>
    <w:rsid w:val="00C32F1B"/>
    <w:rsid w:val="00C33743"/>
    <w:rsid w:val="00C3379F"/>
    <w:rsid w:val="00C3408B"/>
    <w:rsid w:val="00C343B3"/>
    <w:rsid w:val="00C35784"/>
    <w:rsid w:val="00C361B7"/>
    <w:rsid w:val="00C3655B"/>
    <w:rsid w:val="00C37FA0"/>
    <w:rsid w:val="00C400EC"/>
    <w:rsid w:val="00C409C2"/>
    <w:rsid w:val="00C411E2"/>
    <w:rsid w:val="00C4123A"/>
    <w:rsid w:val="00C41318"/>
    <w:rsid w:val="00C41A20"/>
    <w:rsid w:val="00C41D56"/>
    <w:rsid w:val="00C41DEA"/>
    <w:rsid w:val="00C41EF3"/>
    <w:rsid w:val="00C42B68"/>
    <w:rsid w:val="00C436AB"/>
    <w:rsid w:val="00C43806"/>
    <w:rsid w:val="00C4423D"/>
    <w:rsid w:val="00C445C9"/>
    <w:rsid w:val="00C455FC"/>
    <w:rsid w:val="00C45B80"/>
    <w:rsid w:val="00C45DE5"/>
    <w:rsid w:val="00C45EBF"/>
    <w:rsid w:val="00C46608"/>
    <w:rsid w:val="00C467E6"/>
    <w:rsid w:val="00C47116"/>
    <w:rsid w:val="00C47644"/>
    <w:rsid w:val="00C478A4"/>
    <w:rsid w:val="00C47B85"/>
    <w:rsid w:val="00C47F2A"/>
    <w:rsid w:val="00C50679"/>
    <w:rsid w:val="00C51701"/>
    <w:rsid w:val="00C51C15"/>
    <w:rsid w:val="00C524C5"/>
    <w:rsid w:val="00C52A6F"/>
    <w:rsid w:val="00C52D7D"/>
    <w:rsid w:val="00C53ED7"/>
    <w:rsid w:val="00C546E6"/>
    <w:rsid w:val="00C54DAF"/>
    <w:rsid w:val="00C54E68"/>
    <w:rsid w:val="00C55101"/>
    <w:rsid w:val="00C5606D"/>
    <w:rsid w:val="00C56393"/>
    <w:rsid w:val="00C57133"/>
    <w:rsid w:val="00C57346"/>
    <w:rsid w:val="00C62B29"/>
    <w:rsid w:val="00C62EF0"/>
    <w:rsid w:val="00C639C9"/>
    <w:rsid w:val="00C63DA9"/>
    <w:rsid w:val="00C6488B"/>
    <w:rsid w:val="00C6550D"/>
    <w:rsid w:val="00C664FC"/>
    <w:rsid w:val="00C708A8"/>
    <w:rsid w:val="00C70AE9"/>
    <w:rsid w:val="00C70C44"/>
    <w:rsid w:val="00C71991"/>
    <w:rsid w:val="00C7303D"/>
    <w:rsid w:val="00C73433"/>
    <w:rsid w:val="00C744C2"/>
    <w:rsid w:val="00C7566E"/>
    <w:rsid w:val="00C75797"/>
    <w:rsid w:val="00C76E24"/>
    <w:rsid w:val="00C772EA"/>
    <w:rsid w:val="00C77586"/>
    <w:rsid w:val="00C77D66"/>
    <w:rsid w:val="00C8103F"/>
    <w:rsid w:val="00C8137A"/>
    <w:rsid w:val="00C81C8E"/>
    <w:rsid w:val="00C825F6"/>
    <w:rsid w:val="00C82C61"/>
    <w:rsid w:val="00C8323B"/>
    <w:rsid w:val="00C83483"/>
    <w:rsid w:val="00C83554"/>
    <w:rsid w:val="00C83795"/>
    <w:rsid w:val="00C8418D"/>
    <w:rsid w:val="00C84376"/>
    <w:rsid w:val="00C84909"/>
    <w:rsid w:val="00C84C07"/>
    <w:rsid w:val="00C84E4D"/>
    <w:rsid w:val="00C84EFC"/>
    <w:rsid w:val="00C84FB2"/>
    <w:rsid w:val="00C84FF6"/>
    <w:rsid w:val="00C851A8"/>
    <w:rsid w:val="00C85346"/>
    <w:rsid w:val="00C8641A"/>
    <w:rsid w:val="00C86DE8"/>
    <w:rsid w:val="00C87FFD"/>
    <w:rsid w:val="00C906E6"/>
    <w:rsid w:val="00C9074C"/>
    <w:rsid w:val="00C915A3"/>
    <w:rsid w:val="00C91AB4"/>
    <w:rsid w:val="00C93230"/>
    <w:rsid w:val="00C933DC"/>
    <w:rsid w:val="00C939D5"/>
    <w:rsid w:val="00C93BE6"/>
    <w:rsid w:val="00C94717"/>
    <w:rsid w:val="00C94F27"/>
    <w:rsid w:val="00C94F2B"/>
    <w:rsid w:val="00C950FA"/>
    <w:rsid w:val="00C95E98"/>
    <w:rsid w:val="00C9619B"/>
    <w:rsid w:val="00C96ACC"/>
    <w:rsid w:val="00CA0226"/>
    <w:rsid w:val="00CA07BF"/>
    <w:rsid w:val="00CA08D1"/>
    <w:rsid w:val="00CA0C56"/>
    <w:rsid w:val="00CA1A73"/>
    <w:rsid w:val="00CA1BC0"/>
    <w:rsid w:val="00CA1DDA"/>
    <w:rsid w:val="00CA2114"/>
    <w:rsid w:val="00CA21B8"/>
    <w:rsid w:val="00CA22F2"/>
    <w:rsid w:val="00CA2DBC"/>
    <w:rsid w:val="00CA308A"/>
    <w:rsid w:val="00CA3783"/>
    <w:rsid w:val="00CA5151"/>
    <w:rsid w:val="00CA5303"/>
    <w:rsid w:val="00CA5E61"/>
    <w:rsid w:val="00CA6B66"/>
    <w:rsid w:val="00CA6E93"/>
    <w:rsid w:val="00CA79FA"/>
    <w:rsid w:val="00CB02A2"/>
    <w:rsid w:val="00CB10A2"/>
    <w:rsid w:val="00CB1E82"/>
    <w:rsid w:val="00CB206C"/>
    <w:rsid w:val="00CB2145"/>
    <w:rsid w:val="00CB307E"/>
    <w:rsid w:val="00CB3C96"/>
    <w:rsid w:val="00CB3E89"/>
    <w:rsid w:val="00CB4B4E"/>
    <w:rsid w:val="00CB4FBB"/>
    <w:rsid w:val="00CB5B08"/>
    <w:rsid w:val="00CB66B0"/>
    <w:rsid w:val="00CB6BB4"/>
    <w:rsid w:val="00CB6F54"/>
    <w:rsid w:val="00CB714B"/>
    <w:rsid w:val="00CB7263"/>
    <w:rsid w:val="00CB76CB"/>
    <w:rsid w:val="00CB7B75"/>
    <w:rsid w:val="00CC01A0"/>
    <w:rsid w:val="00CC0268"/>
    <w:rsid w:val="00CC1726"/>
    <w:rsid w:val="00CC2ED1"/>
    <w:rsid w:val="00CC3067"/>
    <w:rsid w:val="00CC453D"/>
    <w:rsid w:val="00CC61A8"/>
    <w:rsid w:val="00CC79CD"/>
    <w:rsid w:val="00CD0525"/>
    <w:rsid w:val="00CD09A0"/>
    <w:rsid w:val="00CD10EA"/>
    <w:rsid w:val="00CD12FF"/>
    <w:rsid w:val="00CD1914"/>
    <w:rsid w:val="00CD2022"/>
    <w:rsid w:val="00CD2346"/>
    <w:rsid w:val="00CD275E"/>
    <w:rsid w:val="00CD2C75"/>
    <w:rsid w:val="00CD3A1A"/>
    <w:rsid w:val="00CD3ED7"/>
    <w:rsid w:val="00CD3EEA"/>
    <w:rsid w:val="00CD47A6"/>
    <w:rsid w:val="00CD4E8D"/>
    <w:rsid w:val="00CD5496"/>
    <w:rsid w:val="00CD5C17"/>
    <w:rsid w:val="00CD5F5E"/>
    <w:rsid w:val="00CD645C"/>
    <w:rsid w:val="00CD6723"/>
    <w:rsid w:val="00CD67CC"/>
    <w:rsid w:val="00CD6877"/>
    <w:rsid w:val="00CD6C81"/>
    <w:rsid w:val="00CD73EC"/>
    <w:rsid w:val="00CD76ED"/>
    <w:rsid w:val="00CD77DC"/>
    <w:rsid w:val="00CE0135"/>
    <w:rsid w:val="00CE0BAE"/>
    <w:rsid w:val="00CE12BB"/>
    <w:rsid w:val="00CE13D7"/>
    <w:rsid w:val="00CE1C45"/>
    <w:rsid w:val="00CE1EFF"/>
    <w:rsid w:val="00CE23DF"/>
    <w:rsid w:val="00CE2654"/>
    <w:rsid w:val="00CE3287"/>
    <w:rsid w:val="00CE3571"/>
    <w:rsid w:val="00CE3D2B"/>
    <w:rsid w:val="00CE4274"/>
    <w:rsid w:val="00CE46F5"/>
    <w:rsid w:val="00CE4C49"/>
    <w:rsid w:val="00CE4D2C"/>
    <w:rsid w:val="00CE4E78"/>
    <w:rsid w:val="00CE5268"/>
    <w:rsid w:val="00CE57A5"/>
    <w:rsid w:val="00CE5951"/>
    <w:rsid w:val="00CE6406"/>
    <w:rsid w:val="00CE6959"/>
    <w:rsid w:val="00CE69F8"/>
    <w:rsid w:val="00CE6CFF"/>
    <w:rsid w:val="00CE7B3C"/>
    <w:rsid w:val="00CF0AB3"/>
    <w:rsid w:val="00CF21D6"/>
    <w:rsid w:val="00CF2710"/>
    <w:rsid w:val="00CF32FF"/>
    <w:rsid w:val="00CF4C7D"/>
    <w:rsid w:val="00CF5839"/>
    <w:rsid w:val="00CF5BD9"/>
    <w:rsid w:val="00CF61FF"/>
    <w:rsid w:val="00CF689A"/>
    <w:rsid w:val="00CF6D9B"/>
    <w:rsid w:val="00CF73E9"/>
    <w:rsid w:val="00CF75DA"/>
    <w:rsid w:val="00CF79D8"/>
    <w:rsid w:val="00D005B7"/>
    <w:rsid w:val="00D00C83"/>
    <w:rsid w:val="00D00DAE"/>
    <w:rsid w:val="00D01930"/>
    <w:rsid w:val="00D0252C"/>
    <w:rsid w:val="00D0257C"/>
    <w:rsid w:val="00D03352"/>
    <w:rsid w:val="00D0382F"/>
    <w:rsid w:val="00D053F0"/>
    <w:rsid w:val="00D0562E"/>
    <w:rsid w:val="00D0581C"/>
    <w:rsid w:val="00D059F1"/>
    <w:rsid w:val="00D05DFE"/>
    <w:rsid w:val="00D05E97"/>
    <w:rsid w:val="00D06E61"/>
    <w:rsid w:val="00D07416"/>
    <w:rsid w:val="00D109AE"/>
    <w:rsid w:val="00D11803"/>
    <w:rsid w:val="00D11B6B"/>
    <w:rsid w:val="00D12A9B"/>
    <w:rsid w:val="00D12D85"/>
    <w:rsid w:val="00D12F32"/>
    <w:rsid w:val="00D13621"/>
    <w:rsid w:val="00D136E3"/>
    <w:rsid w:val="00D14755"/>
    <w:rsid w:val="00D15A52"/>
    <w:rsid w:val="00D15BEB"/>
    <w:rsid w:val="00D16C96"/>
    <w:rsid w:val="00D16DD8"/>
    <w:rsid w:val="00D17036"/>
    <w:rsid w:val="00D17658"/>
    <w:rsid w:val="00D17C9A"/>
    <w:rsid w:val="00D17D4C"/>
    <w:rsid w:val="00D17E19"/>
    <w:rsid w:val="00D20164"/>
    <w:rsid w:val="00D20187"/>
    <w:rsid w:val="00D2033E"/>
    <w:rsid w:val="00D2043B"/>
    <w:rsid w:val="00D20F1F"/>
    <w:rsid w:val="00D212BC"/>
    <w:rsid w:val="00D21FDC"/>
    <w:rsid w:val="00D2214D"/>
    <w:rsid w:val="00D221BD"/>
    <w:rsid w:val="00D23078"/>
    <w:rsid w:val="00D23675"/>
    <w:rsid w:val="00D2371B"/>
    <w:rsid w:val="00D23A85"/>
    <w:rsid w:val="00D23DAC"/>
    <w:rsid w:val="00D244F9"/>
    <w:rsid w:val="00D24D10"/>
    <w:rsid w:val="00D255CC"/>
    <w:rsid w:val="00D26134"/>
    <w:rsid w:val="00D26704"/>
    <w:rsid w:val="00D271BF"/>
    <w:rsid w:val="00D2734F"/>
    <w:rsid w:val="00D27F23"/>
    <w:rsid w:val="00D31BE6"/>
    <w:rsid w:val="00D31D1B"/>
    <w:rsid w:val="00D31E06"/>
    <w:rsid w:val="00D31E35"/>
    <w:rsid w:val="00D32EB6"/>
    <w:rsid w:val="00D33033"/>
    <w:rsid w:val="00D3369B"/>
    <w:rsid w:val="00D33B28"/>
    <w:rsid w:val="00D34EB4"/>
    <w:rsid w:val="00D35A0E"/>
    <w:rsid w:val="00D35A2C"/>
    <w:rsid w:val="00D362C8"/>
    <w:rsid w:val="00D36C65"/>
    <w:rsid w:val="00D37284"/>
    <w:rsid w:val="00D3754E"/>
    <w:rsid w:val="00D406FB"/>
    <w:rsid w:val="00D410C5"/>
    <w:rsid w:val="00D4154F"/>
    <w:rsid w:val="00D41E5F"/>
    <w:rsid w:val="00D422A1"/>
    <w:rsid w:val="00D42666"/>
    <w:rsid w:val="00D4277A"/>
    <w:rsid w:val="00D428B3"/>
    <w:rsid w:val="00D42C75"/>
    <w:rsid w:val="00D42DDD"/>
    <w:rsid w:val="00D436E6"/>
    <w:rsid w:val="00D43FD9"/>
    <w:rsid w:val="00D44E2C"/>
    <w:rsid w:val="00D44E70"/>
    <w:rsid w:val="00D45784"/>
    <w:rsid w:val="00D45F5B"/>
    <w:rsid w:val="00D463C2"/>
    <w:rsid w:val="00D46FAC"/>
    <w:rsid w:val="00D47650"/>
    <w:rsid w:val="00D47C62"/>
    <w:rsid w:val="00D47DDC"/>
    <w:rsid w:val="00D47F85"/>
    <w:rsid w:val="00D500D5"/>
    <w:rsid w:val="00D507E2"/>
    <w:rsid w:val="00D50E7E"/>
    <w:rsid w:val="00D51B52"/>
    <w:rsid w:val="00D51B7B"/>
    <w:rsid w:val="00D52ABD"/>
    <w:rsid w:val="00D52E2A"/>
    <w:rsid w:val="00D534B3"/>
    <w:rsid w:val="00D53913"/>
    <w:rsid w:val="00D54186"/>
    <w:rsid w:val="00D5419F"/>
    <w:rsid w:val="00D551EB"/>
    <w:rsid w:val="00D55356"/>
    <w:rsid w:val="00D55E8F"/>
    <w:rsid w:val="00D5631E"/>
    <w:rsid w:val="00D5687C"/>
    <w:rsid w:val="00D569B5"/>
    <w:rsid w:val="00D576FC"/>
    <w:rsid w:val="00D602CC"/>
    <w:rsid w:val="00D614B5"/>
    <w:rsid w:val="00D615C9"/>
    <w:rsid w:val="00D6163C"/>
    <w:rsid w:val="00D61C66"/>
    <w:rsid w:val="00D61CE0"/>
    <w:rsid w:val="00D61DB2"/>
    <w:rsid w:val="00D621CB"/>
    <w:rsid w:val="00D6275F"/>
    <w:rsid w:val="00D62B78"/>
    <w:rsid w:val="00D63B31"/>
    <w:rsid w:val="00D63DC7"/>
    <w:rsid w:val="00D63E14"/>
    <w:rsid w:val="00D647EE"/>
    <w:rsid w:val="00D65B9B"/>
    <w:rsid w:val="00D65DBA"/>
    <w:rsid w:val="00D660D9"/>
    <w:rsid w:val="00D662B6"/>
    <w:rsid w:val="00D66E91"/>
    <w:rsid w:val="00D6775A"/>
    <w:rsid w:val="00D678DB"/>
    <w:rsid w:val="00D70088"/>
    <w:rsid w:val="00D7061E"/>
    <w:rsid w:val="00D70BBE"/>
    <w:rsid w:val="00D70E09"/>
    <w:rsid w:val="00D71019"/>
    <w:rsid w:val="00D71186"/>
    <w:rsid w:val="00D716CD"/>
    <w:rsid w:val="00D7186E"/>
    <w:rsid w:val="00D71A27"/>
    <w:rsid w:val="00D7208E"/>
    <w:rsid w:val="00D7300C"/>
    <w:rsid w:val="00D7353F"/>
    <w:rsid w:val="00D737F0"/>
    <w:rsid w:val="00D74ACB"/>
    <w:rsid w:val="00D75517"/>
    <w:rsid w:val="00D75D58"/>
    <w:rsid w:val="00D76510"/>
    <w:rsid w:val="00D76F9F"/>
    <w:rsid w:val="00D772FF"/>
    <w:rsid w:val="00D77409"/>
    <w:rsid w:val="00D776E0"/>
    <w:rsid w:val="00D779EC"/>
    <w:rsid w:val="00D77DAC"/>
    <w:rsid w:val="00D80E26"/>
    <w:rsid w:val="00D8268A"/>
    <w:rsid w:val="00D8433A"/>
    <w:rsid w:val="00D848FF"/>
    <w:rsid w:val="00D853C6"/>
    <w:rsid w:val="00D8571A"/>
    <w:rsid w:val="00D85858"/>
    <w:rsid w:val="00D859F2"/>
    <w:rsid w:val="00D86057"/>
    <w:rsid w:val="00D86066"/>
    <w:rsid w:val="00D867D0"/>
    <w:rsid w:val="00D87381"/>
    <w:rsid w:val="00D8764C"/>
    <w:rsid w:val="00D909CF"/>
    <w:rsid w:val="00D90AA6"/>
    <w:rsid w:val="00D91456"/>
    <w:rsid w:val="00D91A3F"/>
    <w:rsid w:val="00D927FB"/>
    <w:rsid w:val="00D92847"/>
    <w:rsid w:val="00D92895"/>
    <w:rsid w:val="00D94191"/>
    <w:rsid w:val="00D9494A"/>
    <w:rsid w:val="00D9512E"/>
    <w:rsid w:val="00D95181"/>
    <w:rsid w:val="00D95D6D"/>
    <w:rsid w:val="00D96FE8"/>
    <w:rsid w:val="00DA01D4"/>
    <w:rsid w:val="00DA0DC2"/>
    <w:rsid w:val="00DA0E50"/>
    <w:rsid w:val="00DA299F"/>
    <w:rsid w:val="00DA2C8A"/>
    <w:rsid w:val="00DA3984"/>
    <w:rsid w:val="00DA3DB9"/>
    <w:rsid w:val="00DA418E"/>
    <w:rsid w:val="00DA5A56"/>
    <w:rsid w:val="00DA5D1D"/>
    <w:rsid w:val="00DA5E67"/>
    <w:rsid w:val="00DA6563"/>
    <w:rsid w:val="00DA71A9"/>
    <w:rsid w:val="00DA7479"/>
    <w:rsid w:val="00DB05E2"/>
    <w:rsid w:val="00DB07EB"/>
    <w:rsid w:val="00DB1A0F"/>
    <w:rsid w:val="00DB1E58"/>
    <w:rsid w:val="00DB331A"/>
    <w:rsid w:val="00DB377B"/>
    <w:rsid w:val="00DB41A1"/>
    <w:rsid w:val="00DB4688"/>
    <w:rsid w:val="00DB473D"/>
    <w:rsid w:val="00DB48F2"/>
    <w:rsid w:val="00DB4905"/>
    <w:rsid w:val="00DB4EAE"/>
    <w:rsid w:val="00DB502F"/>
    <w:rsid w:val="00DB6787"/>
    <w:rsid w:val="00DB6977"/>
    <w:rsid w:val="00DB75B0"/>
    <w:rsid w:val="00DB7BBC"/>
    <w:rsid w:val="00DB7BD3"/>
    <w:rsid w:val="00DB7E38"/>
    <w:rsid w:val="00DC0B60"/>
    <w:rsid w:val="00DC0B70"/>
    <w:rsid w:val="00DC0F3B"/>
    <w:rsid w:val="00DC1995"/>
    <w:rsid w:val="00DC1CA8"/>
    <w:rsid w:val="00DC1F6D"/>
    <w:rsid w:val="00DC2393"/>
    <w:rsid w:val="00DC3928"/>
    <w:rsid w:val="00DC3B28"/>
    <w:rsid w:val="00DC492B"/>
    <w:rsid w:val="00DC4BE2"/>
    <w:rsid w:val="00DC5154"/>
    <w:rsid w:val="00DC58F9"/>
    <w:rsid w:val="00DC59DC"/>
    <w:rsid w:val="00DC5A5F"/>
    <w:rsid w:val="00DC5B72"/>
    <w:rsid w:val="00DC6102"/>
    <w:rsid w:val="00DC684F"/>
    <w:rsid w:val="00DC6BC4"/>
    <w:rsid w:val="00DC74E1"/>
    <w:rsid w:val="00DD0A60"/>
    <w:rsid w:val="00DD1148"/>
    <w:rsid w:val="00DD1D7D"/>
    <w:rsid w:val="00DD2740"/>
    <w:rsid w:val="00DD2990"/>
    <w:rsid w:val="00DD2F4E"/>
    <w:rsid w:val="00DD3584"/>
    <w:rsid w:val="00DD35BB"/>
    <w:rsid w:val="00DD5932"/>
    <w:rsid w:val="00DD5F6C"/>
    <w:rsid w:val="00DD6958"/>
    <w:rsid w:val="00DD6CCD"/>
    <w:rsid w:val="00DD6E98"/>
    <w:rsid w:val="00DD7023"/>
    <w:rsid w:val="00DD75EE"/>
    <w:rsid w:val="00DD7716"/>
    <w:rsid w:val="00DD7C8F"/>
    <w:rsid w:val="00DE07A5"/>
    <w:rsid w:val="00DE0F94"/>
    <w:rsid w:val="00DE184D"/>
    <w:rsid w:val="00DE1E55"/>
    <w:rsid w:val="00DE2981"/>
    <w:rsid w:val="00DE2CE3"/>
    <w:rsid w:val="00DE2FC1"/>
    <w:rsid w:val="00DE46C3"/>
    <w:rsid w:val="00DE4FB3"/>
    <w:rsid w:val="00DE59C9"/>
    <w:rsid w:val="00DE5BEE"/>
    <w:rsid w:val="00DE6354"/>
    <w:rsid w:val="00DE67A3"/>
    <w:rsid w:val="00DE6841"/>
    <w:rsid w:val="00DF051D"/>
    <w:rsid w:val="00DF12EB"/>
    <w:rsid w:val="00DF3383"/>
    <w:rsid w:val="00DF3898"/>
    <w:rsid w:val="00DF3A22"/>
    <w:rsid w:val="00DF4689"/>
    <w:rsid w:val="00DF5D4E"/>
    <w:rsid w:val="00DF74FB"/>
    <w:rsid w:val="00DF763D"/>
    <w:rsid w:val="00E00A2D"/>
    <w:rsid w:val="00E00A4C"/>
    <w:rsid w:val="00E01969"/>
    <w:rsid w:val="00E02443"/>
    <w:rsid w:val="00E02EAF"/>
    <w:rsid w:val="00E0384D"/>
    <w:rsid w:val="00E03ECC"/>
    <w:rsid w:val="00E03FBD"/>
    <w:rsid w:val="00E0405B"/>
    <w:rsid w:val="00E04DAF"/>
    <w:rsid w:val="00E04E3B"/>
    <w:rsid w:val="00E05E7A"/>
    <w:rsid w:val="00E07F2C"/>
    <w:rsid w:val="00E1065C"/>
    <w:rsid w:val="00E112A8"/>
    <w:rsid w:val="00E112C7"/>
    <w:rsid w:val="00E11680"/>
    <w:rsid w:val="00E12BD6"/>
    <w:rsid w:val="00E12F57"/>
    <w:rsid w:val="00E1369D"/>
    <w:rsid w:val="00E13ED6"/>
    <w:rsid w:val="00E143CC"/>
    <w:rsid w:val="00E15421"/>
    <w:rsid w:val="00E1559E"/>
    <w:rsid w:val="00E15A45"/>
    <w:rsid w:val="00E1647C"/>
    <w:rsid w:val="00E16C06"/>
    <w:rsid w:val="00E17012"/>
    <w:rsid w:val="00E1726D"/>
    <w:rsid w:val="00E175F3"/>
    <w:rsid w:val="00E17D05"/>
    <w:rsid w:val="00E213BA"/>
    <w:rsid w:val="00E218B9"/>
    <w:rsid w:val="00E21F6C"/>
    <w:rsid w:val="00E21F73"/>
    <w:rsid w:val="00E22F10"/>
    <w:rsid w:val="00E23B4B"/>
    <w:rsid w:val="00E23FAF"/>
    <w:rsid w:val="00E24BF2"/>
    <w:rsid w:val="00E24D76"/>
    <w:rsid w:val="00E257F4"/>
    <w:rsid w:val="00E25E25"/>
    <w:rsid w:val="00E25FCA"/>
    <w:rsid w:val="00E27009"/>
    <w:rsid w:val="00E27EA7"/>
    <w:rsid w:val="00E300E7"/>
    <w:rsid w:val="00E30D38"/>
    <w:rsid w:val="00E3148D"/>
    <w:rsid w:val="00E31AE0"/>
    <w:rsid w:val="00E325E6"/>
    <w:rsid w:val="00E32AB4"/>
    <w:rsid w:val="00E336D7"/>
    <w:rsid w:val="00E33B22"/>
    <w:rsid w:val="00E33D59"/>
    <w:rsid w:val="00E34080"/>
    <w:rsid w:val="00E3427B"/>
    <w:rsid w:val="00E34D22"/>
    <w:rsid w:val="00E35F97"/>
    <w:rsid w:val="00E36693"/>
    <w:rsid w:val="00E36C88"/>
    <w:rsid w:val="00E36DA8"/>
    <w:rsid w:val="00E374E7"/>
    <w:rsid w:val="00E40A53"/>
    <w:rsid w:val="00E40B9D"/>
    <w:rsid w:val="00E40FDC"/>
    <w:rsid w:val="00E415D8"/>
    <w:rsid w:val="00E417CE"/>
    <w:rsid w:val="00E41FF5"/>
    <w:rsid w:val="00E423F8"/>
    <w:rsid w:val="00E42578"/>
    <w:rsid w:val="00E4272D"/>
    <w:rsid w:val="00E428A2"/>
    <w:rsid w:val="00E439D9"/>
    <w:rsid w:val="00E45C09"/>
    <w:rsid w:val="00E45FD6"/>
    <w:rsid w:val="00E46330"/>
    <w:rsid w:val="00E4655B"/>
    <w:rsid w:val="00E46D8D"/>
    <w:rsid w:val="00E5058E"/>
    <w:rsid w:val="00E51082"/>
    <w:rsid w:val="00E51641"/>
    <w:rsid w:val="00E51733"/>
    <w:rsid w:val="00E51F51"/>
    <w:rsid w:val="00E521C8"/>
    <w:rsid w:val="00E523B7"/>
    <w:rsid w:val="00E52718"/>
    <w:rsid w:val="00E52A22"/>
    <w:rsid w:val="00E52F4B"/>
    <w:rsid w:val="00E540F6"/>
    <w:rsid w:val="00E54541"/>
    <w:rsid w:val="00E546DB"/>
    <w:rsid w:val="00E5512A"/>
    <w:rsid w:val="00E55662"/>
    <w:rsid w:val="00E55C20"/>
    <w:rsid w:val="00E56264"/>
    <w:rsid w:val="00E566D9"/>
    <w:rsid w:val="00E56D40"/>
    <w:rsid w:val="00E577D9"/>
    <w:rsid w:val="00E57F43"/>
    <w:rsid w:val="00E604B6"/>
    <w:rsid w:val="00E60D0A"/>
    <w:rsid w:val="00E61121"/>
    <w:rsid w:val="00E611D9"/>
    <w:rsid w:val="00E613B5"/>
    <w:rsid w:val="00E61862"/>
    <w:rsid w:val="00E6306B"/>
    <w:rsid w:val="00E63380"/>
    <w:rsid w:val="00E63E0D"/>
    <w:rsid w:val="00E63FA6"/>
    <w:rsid w:val="00E6450B"/>
    <w:rsid w:val="00E6491D"/>
    <w:rsid w:val="00E64E4C"/>
    <w:rsid w:val="00E64F57"/>
    <w:rsid w:val="00E653BD"/>
    <w:rsid w:val="00E659CE"/>
    <w:rsid w:val="00E666C6"/>
    <w:rsid w:val="00E6687B"/>
    <w:rsid w:val="00E66CA0"/>
    <w:rsid w:val="00E66D6D"/>
    <w:rsid w:val="00E7012F"/>
    <w:rsid w:val="00E705A0"/>
    <w:rsid w:val="00E705B2"/>
    <w:rsid w:val="00E71146"/>
    <w:rsid w:val="00E71A30"/>
    <w:rsid w:val="00E72403"/>
    <w:rsid w:val="00E724A5"/>
    <w:rsid w:val="00E73A45"/>
    <w:rsid w:val="00E74F31"/>
    <w:rsid w:val="00E7526B"/>
    <w:rsid w:val="00E766E7"/>
    <w:rsid w:val="00E7775A"/>
    <w:rsid w:val="00E77B5A"/>
    <w:rsid w:val="00E77E99"/>
    <w:rsid w:val="00E77FEA"/>
    <w:rsid w:val="00E8067A"/>
    <w:rsid w:val="00E8153B"/>
    <w:rsid w:val="00E829B6"/>
    <w:rsid w:val="00E8308A"/>
    <w:rsid w:val="00E836F5"/>
    <w:rsid w:val="00E83D60"/>
    <w:rsid w:val="00E8501D"/>
    <w:rsid w:val="00E85079"/>
    <w:rsid w:val="00E85397"/>
    <w:rsid w:val="00E85C28"/>
    <w:rsid w:val="00E8650B"/>
    <w:rsid w:val="00E868ED"/>
    <w:rsid w:val="00E86D79"/>
    <w:rsid w:val="00E86ED1"/>
    <w:rsid w:val="00E8716A"/>
    <w:rsid w:val="00E9060A"/>
    <w:rsid w:val="00E907AD"/>
    <w:rsid w:val="00E90946"/>
    <w:rsid w:val="00E90CE5"/>
    <w:rsid w:val="00E9152A"/>
    <w:rsid w:val="00E9163F"/>
    <w:rsid w:val="00E917C9"/>
    <w:rsid w:val="00E9249C"/>
    <w:rsid w:val="00E92EA2"/>
    <w:rsid w:val="00E92FCB"/>
    <w:rsid w:val="00E932C9"/>
    <w:rsid w:val="00E93C7C"/>
    <w:rsid w:val="00E94061"/>
    <w:rsid w:val="00E95315"/>
    <w:rsid w:val="00E953FA"/>
    <w:rsid w:val="00E95942"/>
    <w:rsid w:val="00E95F5D"/>
    <w:rsid w:val="00E97254"/>
    <w:rsid w:val="00E976D2"/>
    <w:rsid w:val="00EA038B"/>
    <w:rsid w:val="00EA1575"/>
    <w:rsid w:val="00EA1838"/>
    <w:rsid w:val="00EA1B43"/>
    <w:rsid w:val="00EA21CC"/>
    <w:rsid w:val="00EA2206"/>
    <w:rsid w:val="00EA2901"/>
    <w:rsid w:val="00EA341D"/>
    <w:rsid w:val="00EA3809"/>
    <w:rsid w:val="00EA3B20"/>
    <w:rsid w:val="00EA4101"/>
    <w:rsid w:val="00EA4400"/>
    <w:rsid w:val="00EA46F4"/>
    <w:rsid w:val="00EA532C"/>
    <w:rsid w:val="00EA5B9C"/>
    <w:rsid w:val="00EA6037"/>
    <w:rsid w:val="00EA684E"/>
    <w:rsid w:val="00EA7023"/>
    <w:rsid w:val="00EA7190"/>
    <w:rsid w:val="00EA74DA"/>
    <w:rsid w:val="00EA760B"/>
    <w:rsid w:val="00EA7D37"/>
    <w:rsid w:val="00EB1878"/>
    <w:rsid w:val="00EB2534"/>
    <w:rsid w:val="00EB27CF"/>
    <w:rsid w:val="00EB29B3"/>
    <w:rsid w:val="00EB3CFB"/>
    <w:rsid w:val="00EB49D0"/>
    <w:rsid w:val="00EB4DBD"/>
    <w:rsid w:val="00EB5471"/>
    <w:rsid w:val="00EB548F"/>
    <w:rsid w:val="00EB69B1"/>
    <w:rsid w:val="00EB6E36"/>
    <w:rsid w:val="00EB70EE"/>
    <w:rsid w:val="00EC048F"/>
    <w:rsid w:val="00EC055E"/>
    <w:rsid w:val="00EC0BE9"/>
    <w:rsid w:val="00EC0D1E"/>
    <w:rsid w:val="00EC15A9"/>
    <w:rsid w:val="00EC17C7"/>
    <w:rsid w:val="00EC264B"/>
    <w:rsid w:val="00EC3228"/>
    <w:rsid w:val="00EC38A4"/>
    <w:rsid w:val="00EC4C1B"/>
    <w:rsid w:val="00EC4E43"/>
    <w:rsid w:val="00EC5D7E"/>
    <w:rsid w:val="00EC6399"/>
    <w:rsid w:val="00EC6668"/>
    <w:rsid w:val="00EC6A27"/>
    <w:rsid w:val="00EC7AA2"/>
    <w:rsid w:val="00ED03B1"/>
    <w:rsid w:val="00ED1798"/>
    <w:rsid w:val="00ED1C2A"/>
    <w:rsid w:val="00ED1CF8"/>
    <w:rsid w:val="00ED1F2F"/>
    <w:rsid w:val="00ED2202"/>
    <w:rsid w:val="00ED247C"/>
    <w:rsid w:val="00ED313C"/>
    <w:rsid w:val="00ED33F4"/>
    <w:rsid w:val="00ED39A3"/>
    <w:rsid w:val="00ED50BB"/>
    <w:rsid w:val="00ED6E9C"/>
    <w:rsid w:val="00ED7C41"/>
    <w:rsid w:val="00EE0050"/>
    <w:rsid w:val="00EE081E"/>
    <w:rsid w:val="00EE1044"/>
    <w:rsid w:val="00EE15F8"/>
    <w:rsid w:val="00EE179D"/>
    <w:rsid w:val="00EE1829"/>
    <w:rsid w:val="00EE1CB2"/>
    <w:rsid w:val="00EE2B3E"/>
    <w:rsid w:val="00EE4034"/>
    <w:rsid w:val="00EE479B"/>
    <w:rsid w:val="00EE4895"/>
    <w:rsid w:val="00EE4AB7"/>
    <w:rsid w:val="00EE4D2C"/>
    <w:rsid w:val="00EE4EBB"/>
    <w:rsid w:val="00EE4F91"/>
    <w:rsid w:val="00EE57ED"/>
    <w:rsid w:val="00EE6935"/>
    <w:rsid w:val="00EE698E"/>
    <w:rsid w:val="00EF0181"/>
    <w:rsid w:val="00EF04EA"/>
    <w:rsid w:val="00EF0704"/>
    <w:rsid w:val="00EF0A33"/>
    <w:rsid w:val="00EF0FFA"/>
    <w:rsid w:val="00EF1685"/>
    <w:rsid w:val="00EF2D07"/>
    <w:rsid w:val="00EF3B00"/>
    <w:rsid w:val="00EF4C68"/>
    <w:rsid w:val="00EF6048"/>
    <w:rsid w:val="00EF61F8"/>
    <w:rsid w:val="00EF6903"/>
    <w:rsid w:val="00EF6F4C"/>
    <w:rsid w:val="00EF742D"/>
    <w:rsid w:val="00EF776C"/>
    <w:rsid w:val="00EF7CA9"/>
    <w:rsid w:val="00F0119B"/>
    <w:rsid w:val="00F01365"/>
    <w:rsid w:val="00F014BF"/>
    <w:rsid w:val="00F01ECF"/>
    <w:rsid w:val="00F02916"/>
    <w:rsid w:val="00F02954"/>
    <w:rsid w:val="00F03401"/>
    <w:rsid w:val="00F03AAA"/>
    <w:rsid w:val="00F03B2E"/>
    <w:rsid w:val="00F03B81"/>
    <w:rsid w:val="00F04433"/>
    <w:rsid w:val="00F05990"/>
    <w:rsid w:val="00F0666C"/>
    <w:rsid w:val="00F0683F"/>
    <w:rsid w:val="00F06D13"/>
    <w:rsid w:val="00F10115"/>
    <w:rsid w:val="00F10B70"/>
    <w:rsid w:val="00F11B22"/>
    <w:rsid w:val="00F11FE8"/>
    <w:rsid w:val="00F12729"/>
    <w:rsid w:val="00F12D5C"/>
    <w:rsid w:val="00F12F65"/>
    <w:rsid w:val="00F1317B"/>
    <w:rsid w:val="00F13571"/>
    <w:rsid w:val="00F14579"/>
    <w:rsid w:val="00F14999"/>
    <w:rsid w:val="00F14D7F"/>
    <w:rsid w:val="00F151F3"/>
    <w:rsid w:val="00F170E6"/>
    <w:rsid w:val="00F17F01"/>
    <w:rsid w:val="00F204DB"/>
    <w:rsid w:val="00F20AC8"/>
    <w:rsid w:val="00F21674"/>
    <w:rsid w:val="00F22364"/>
    <w:rsid w:val="00F22435"/>
    <w:rsid w:val="00F22CD0"/>
    <w:rsid w:val="00F22D7D"/>
    <w:rsid w:val="00F236FF"/>
    <w:rsid w:val="00F23A70"/>
    <w:rsid w:val="00F23C95"/>
    <w:rsid w:val="00F261DF"/>
    <w:rsid w:val="00F269AC"/>
    <w:rsid w:val="00F26FDC"/>
    <w:rsid w:val="00F27177"/>
    <w:rsid w:val="00F27600"/>
    <w:rsid w:val="00F279F6"/>
    <w:rsid w:val="00F3038B"/>
    <w:rsid w:val="00F30D5E"/>
    <w:rsid w:val="00F31808"/>
    <w:rsid w:val="00F31BE9"/>
    <w:rsid w:val="00F31EC9"/>
    <w:rsid w:val="00F32208"/>
    <w:rsid w:val="00F32A90"/>
    <w:rsid w:val="00F33C95"/>
    <w:rsid w:val="00F3454B"/>
    <w:rsid w:val="00F3493C"/>
    <w:rsid w:val="00F34E1A"/>
    <w:rsid w:val="00F35096"/>
    <w:rsid w:val="00F35310"/>
    <w:rsid w:val="00F36819"/>
    <w:rsid w:val="00F37683"/>
    <w:rsid w:val="00F3786A"/>
    <w:rsid w:val="00F37C39"/>
    <w:rsid w:val="00F37C6F"/>
    <w:rsid w:val="00F403AD"/>
    <w:rsid w:val="00F403D4"/>
    <w:rsid w:val="00F414BE"/>
    <w:rsid w:val="00F4264A"/>
    <w:rsid w:val="00F43297"/>
    <w:rsid w:val="00F43A18"/>
    <w:rsid w:val="00F441D3"/>
    <w:rsid w:val="00F4460E"/>
    <w:rsid w:val="00F44A3F"/>
    <w:rsid w:val="00F46752"/>
    <w:rsid w:val="00F46E46"/>
    <w:rsid w:val="00F47878"/>
    <w:rsid w:val="00F51B55"/>
    <w:rsid w:val="00F52146"/>
    <w:rsid w:val="00F522E3"/>
    <w:rsid w:val="00F535AA"/>
    <w:rsid w:val="00F53A94"/>
    <w:rsid w:val="00F544D6"/>
    <w:rsid w:val="00F54A83"/>
    <w:rsid w:val="00F54C73"/>
    <w:rsid w:val="00F54D17"/>
    <w:rsid w:val="00F551AC"/>
    <w:rsid w:val="00F55DE1"/>
    <w:rsid w:val="00F5699B"/>
    <w:rsid w:val="00F60012"/>
    <w:rsid w:val="00F60486"/>
    <w:rsid w:val="00F60A32"/>
    <w:rsid w:val="00F60D0C"/>
    <w:rsid w:val="00F60FC8"/>
    <w:rsid w:val="00F61740"/>
    <w:rsid w:val="00F61810"/>
    <w:rsid w:val="00F61F46"/>
    <w:rsid w:val="00F62725"/>
    <w:rsid w:val="00F62E77"/>
    <w:rsid w:val="00F62ED3"/>
    <w:rsid w:val="00F63187"/>
    <w:rsid w:val="00F63333"/>
    <w:rsid w:val="00F6373D"/>
    <w:rsid w:val="00F64185"/>
    <w:rsid w:val="00F649E3"/>
    <w:rsid w:val="00F64B6F"/>
    <w:rsid w:val="00F64E05"/>
    <w:rsid w:val="00F651B9"/>
    <w:rsid w:val="00F65257"/>
    <w:rsid w:val="00F6583F"/>
    <w:rsid w:val="00F6605A"/>
    <w:rsid w:val="00F66145"/>
    <w:rsid w:val="00F669A0"/>
    <w:rsid w:val="00F67030"/>
    <w:rsid w:val="00F67719"/>
    <w:rsid w:val="00F67EE8"/>
    <w:rsid w:val="00F70212"/>
    <w:rsid w:val="00F70CB5"/>
    <w:rsid w:val="00F72E74"/>
    <w:rsid w:val="00F73020"/>
    <w:rsid w:val="00F74861"/>
    <w:rsid w:val="00F752F1"/>
    <w:rsid w:val="00F76699"/>
    <w:rsid w:val="00F77440"/>
    <w:rsid w:val="00F776B9"/>
    <w:rsid w:val="00F80C6C"/>
    <w:rsid w:val="00F80EF1"/>
    <w:rsid w:val="00F810E5"/>
    <w:rsid w:val="00F81503"/>
    <w:rsid w:val="00F81980"/>
    <w:rsid w:val="00F81AE0"/>
    <w:rsid w:val="00F81BE2"/>
    <w:rsid w:val="00F820C7"/>
    <w:rsid w:val="00F82146"/>
    <w:rsid w:val="00F82637"/>
    <w:rsid w:val="00F833BE"/>
    <w:rsid w:val="00F83ABE"/>
    <w:rsid w:val="00F84123"/>
    <w:rsid w:val="00F846A2"/>
    <w:rsid w:val="00F848E5"/>
    <w:rsid w:val="00F8548B"/>
    <w:rsid w:val="00F85B5D"/>
    <w:rsid w:val="00F85E23"/>
    <w:rsid w:val="00F8603E"/>
    <w:rsid w:val="00F8605D"/>
    <w:rsid w:val="00F8674B"/>
    <w:rsid w:val="00F86E48"/>
    <w:rsid w:val="00F87800"/>
    <w:rsid w:val="00F879C4"/>
    <w:rsid w:val="00F901E5"/>
    <w:rsid w:val="00F90889"/>
    <w:rsid w:val="00F909A1"/>
    <w:rsid w:val="00F9131C"/>
    <w:rsid w:val="00F914D5"/>
    <w:rsid w:val="00F9185E"/>
    <w:rsid w:val="00F91F2F"/>
    <w:rsid w:val="00F92543"/>
    <w:rsid w:val="00F92BB2"/>
    <w:rsid w:val="00F92C88"/>
    <w:rsid w:val="00F938EB"/>
    <w:rsid w:val="00F93A71"/>
    <w:rsid w:val="00F93CFC"/>
    <w:rsid w:val="00F93E04"/>
    <w:rsid w:val="00F940DD"/>
    <w:rsid w:val="00F943EF"/>
    <w:rsid w:val="00F9513C"/>
    <w:rsid w:val="00F96287"/>
    <w:rsid w:val="00F96455"/>
    <w:rsid w:val="00F96611"/>
    <w:rsid w:val="00F97DA5"/>
    <w:rsid w:val="00FA00FF"/>
    <w:rsid w:val="00FA0795"/>
    <w:rsid w:val="00FA148A"/>
    <w:rsid w:val="00FA1C35"/>
    <w:rsid w:val="00FA1E7A"/>
    <w:rsid w:val="00FA2395"/>
    <w:rsid w:val="00FA2692"/>
    <w:rsid w:val="00FA2B48"/>
    <w:rsid w:val="00FA2DC9"/>
    <w:rsid w:val="00FA333A"/>
    <w:rsid w:val="00FA3555"/>
    <w:rsid w:val="00FA356C"/>
    <w:rsid w:val="00FA3F7C"/>
    <w:rsid w:val="00FA4478"/>
    <w:rsid w:val="00FA489B"/>
    <w:rsid w:val="00FA4A4C"/>
    <w:rsid w:val="00FA4BB4"/>
    <w:rsid w:val="00FA5055"/>
    <w:rsid w:val="00FA50C5"/>
    <w:rsid w:val="00FA64FA"/>
    <w:rsid w:val="00FA65B0"/>
    <w:rsid w:val="00FA7220"/>
    <w:rsid w:val="00FA7566"/>
    <w:rsid w:val="00FA7914"/>
    <w:rsid w:val="00FA7D37"/>
    <w:rsid w:val="00FB1394"/>
    <w:rsid w:val="00FB1798"/>
    <w:rsid w:val="00FB1B94"/>
    <w:rsid w:val="00FB21FC"/>
    <w:rsid w:val="00FB24F7"/>
    <w:rsid w:val="00FB26F6"/>
    <w:rsid w:val="00FB2840"/>
    <w:rsid w:val="00FB328F"/>
    <w:rsid w:val="00FB3634"/>
    <w:rsid w:val="00FB39C2"/>
    <w:rsid w:val="00FB40A0"/>
    <w:rsid w:val="00FB4B3C"/>
    <w:rsid w:val="00FB4C1D"/>
    <w:rsid w:val="00FB4DEC"/>
    <w:rsid w:val="00FB4F76"/>
    <w:rsid w:val="00FB5A6A"/>
    <w:rsid w:val="00FB5DD4"/>
    <w:rsid w:val="00FB5F29"/>
    <w:rsid w:val="00FB71AD"/>
    <w:rsid w:val="00FB782E"/>
    <w:rsid w:val="00FC16DA"/>
    <w:rsid w:val="00FC1C29"/>
    <w:rsid w:val="00FC246A"/>
    <w:rsid w:val="00FC2815"/>
    <w:rsid w:val="00FC2E02"/>
    <w:rsid w:val="00FC3055"/>
    <w:rsid w:val="00FC317F"/>
    <w:rsid w:val="00FC3702"/>
    <w:rsid w:val="00FC3AB6"/>
    <w:rsid w:val="00FC3B27"/>
    <w:rsid w:val="00FC4153"/>
    <w:rsid w:val="00FC4435"/>
    <w:rsid w:val="00FC4896"/>
    <w:rsid w:val="00FC4959"/>
    <w:rsid w:val="00FC4CBE"/>
    <w:rsid w:val="00FC68EC"/>
    <w:rsid w:val="00FC777F"/>
    <w:rsid w:val="00FD04A6"/>
    <w:rsid w:val="00FD0553"/>
    <w:rsid w:val="00FD0A93"/>
    <w:rsid w:val="00FD21CD"/>
    <w:rsid w:val="00FD277E"/>
    <w:rsid w:val="00FD3335"/>
    <w:rsid w:val="00FD3516"/>
    <w:rsid w:val="00FD3554"/>
    <w:rsid w:val="00FD3FF8"/>
    <w:rsid w:val="00FD44CF"/>
    <w:rsid w:val="00FD4FD6"/>
    <w:rsid w:val="00FD5B19"/>
    <w:rsid w:val="00FD5C63"/>
    <w:rsid w:val="00FD6388"/>
    <w:rsid w:val="00FD68B2"/>
    <w:rsid w:val="00FD6D6A"/>
    <w:rsid w:val="00FE03B9"/>
    <w:rsid w:val="00FE066A"/>
    <w:rsid w:val="00FE0CAE"/>
    <w:rsid w:val="00FE1A4F"/>
    <w:rsid w:val="00FE224F"/>
    <w:rsid w:val="00FE23C0"/>
    <w:rsid w:val="00FE2445"/>
    <w:rsid w:val="00FE283C"/>
    <w:rsid w:val="00FE2F81"/>
    <w:rsid w:val="00FE2F97"/>
    <w:rsid w:val="00FE30AE"/>
    <w:rsid w:val="00FE3329"/>
    <w:rsid w:val="00FE345D"/>
    <w:rsid w:val="00FE3A62"/>
    <w:rsid w:val="00FE3AE5"/>
    <w:rsid w:val="00FE3D6F"/>
    <w:rsid w:val="00FE4C38"/>
    <w:rsid w:val="00FE5673"/>
    <w:rsid w:val="00FE5B32"/>
    <w:rsid w:val="00FE5E0D"/>
    <w:rsid w:val="00FE5F7E"/>
    <w:rsid w:val="00FE735B"/>
    <w:rsid w:val="00FE7AEE"/>
    <w:rsid w:val="00FE7EFF"/>
    <w:rsid w:val="00FF0A34"/>
    <w:rsid w:val="00FF0FC9"/>
    <w:rsid w:val="00FF15AE"/>
    <w:rsid w:val="00FF1CCE"/>
    <w:rsid w:val="00FF2620"/>
    <w:rsid w:val="00FF322A"/>
    <w:rsid w:val="00FF3292"/>
    <w:rsid w:val="00FF39E0"/>
    <w:rsid w:val="00FF3A35"/>
    <w:rsid w:val="00FF3C39"/>
    <w:rsid w:val="00FF4556"/>
    <w:rsid w:val="00FF4720"/>
    <w:rsid w:val="00FF481E"/>
    <w:rsid w:val="00FF52D6"/>
    <w:rsid w:val="00FF544D"/>
    <w:rsid w:val="00FF58F3"/>
    <w:rsid w:val="00FF6E79"/>
    <w:rsid w:val="00FF7059"/>
    <w:rsid w:val="00FF7AC3"/>
    <w:rsid w:val="00FF7DFB"/>
    <w:rsid w:val="0326C7D2"/>
    <w:rsid w:val="099763E8"/>
    <w:rsid w:val="0C949D40"/>
    <w:rsid w:val="0FC0CBE5"/>
    <w:rsid w:val="0FDA950E"/>
    <w:rsid w:val="17BF7503"/>
    <w:rsid w:val="1A093D8A"/>
    <w:rsid w:val="23BF2C31"/>
    <w:rsid w:val="280030B9"/>
    <w:rsid w:val="2D422AA7"/>
    <w:rsid w:val="2F17896A"/>
    <w:rsid w:val="2FE71AE7"/>
    <w:rsid w:val="3132C98F"/>
    <w:rsid w:val="39835BB4"/>
    <w:rsid w:val="3FDF2F8D"/>
    <w:rsid w:val="40FD2AD1"/>
    <w:rsid w:val="5666C7AF"/>
    <w:rsid w:val="58029810"/>
    <w:rsid w:val="5C71E68D"/>
    <w:rsid w:val="5D64E159"/>
    <w:rsid w:val="5E97651C"/>
    <w:rsid w:val="6209DA44"/>
    <w:rsid w:val="620C0224"/>
    <w:rsid w:val="6B38E872"/>
    <w:rsid w:val="7222EE64"/>
    <w:rsid w:val="72FEB0F6"/>
    <w:rsid w:val="74E6040B"/>
    <w:rsid w:val="761A27EB"/>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BC3913"/>
  <w15:chartTrackingRefBased/>
  <w15:docId w15:val="{42F364D7-A51A-463D-B5D7-BC3BC7DDE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31F7B"/>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B1394"/>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B1394"/>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B1394"/>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B1394"/>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B1394"/>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B1394"/>
    <w:pPr>
      <w:keepNext/>
      <w:spacing w:after="200" w:line="240" w:lineRule="auto"/>
    </w:pPr>
    <w:rPr>
      <w:iCs/>
      <w:color w:val="002664"/>
      <w:sz w:val="18"/>
      <w:szCs w:val="18"/>
    </w:rPr>
  </w:style>
  <w:style w:type="table" w:customStyle="1" w:styleId="Tableheader">
    <w:name w:val="ŠTable header"/>
    <w:basedOn w:val="TableNormal"/>
    <w:uiPriority w:val="99"/>
    <w:rsid w:val="00FB1394"/>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B13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B1394"/>
    <w:pPr>
      <w:numPr>
        <w:numId w:val="10"/>
      </w:numPr>
    </w:pPr>
  </w:style>
  <w:style w:type="paragraph" w:styleId="ListNumber2">
    <w:name w:val="List Number 2"/>
    <w:aliases w:val="ŠList Number 2"/>
    <w:basedOn w:val="Normal"/>
    <w:uiPriority w:val="8"/>
    <w:qFormat/>
    <w:rsid w:val="00FB1394"/>
    <w:pPr>
      <w:numPr>
        <w:numId w:val="9"/>
      </w:numPr>
    </w:pPr>
  </w:style>
  <w:style w:type="paragraph" w:styleId="ListBullet">
    <w:name w:val="List Bullet"/>
    <w:aliases w:val="ŠList Bullet"/>
    <w:basedOn w:val="Normal"/>
    <w:uiPriority w:val="9"/>
    <w:qFormat/>
    <w:rsid w:val="00FB1394"/>
    <w:pPr>
      <w:numPr>
        <w:numId w:val="8"/>
      </w:numPr>
    </w:pPr>
  </w:style>
  <w:style w:type="paragraph" w:styleId="ListBullet2">
    <w:name w:val="List Bullet 2"/>
    <w:aliases w:val="ŠList Bullet 2"/>
    <w:basedOn w:val="Normal"/>
    <w:uiPriority w:val="10"/>
    <w:qFormat/>
    <w:rsid w:val="00FB1394"/>
    <w:pPr>
      <w:numPr>
        <w:numId w:val="6"/>
      </w:numPr>
    </w:pPr>
  </w:style>
  <w:style w:type="paragraph" w:styleId="Signature">
    <w:name w:val="Signature"/>
    <w:aliases w:val="ŠSignature"/>
    <w:basedOn w:val="Normal"/>
    <w:link w:val="SignatureChar"/>
    <w:uiPriority w:val="99"/>
    <w:semiHidden/>
    <w:rsid w:val="00FB1394"/>
    <w:pPr>
      <w:spacing w:before="0" w:after="0" w:line="720" w:lineRule="atLeast"/>
    </w:pPr>
  </w:style>
  <w:style w:type="character" w:customStyle="1" w:styleId="SignatureChar">
    <w:name w:val="Signature Char"/>
    <w:aliases w:val="ŠSignature Char"/>
    <w:basedOn w:val="DefaultParagraphFont"/>
    <w:link w:val="Signature"/>
    <w:uiPriority w:val="99"/>
    <w:semiHidden/>
    <w:rsid w:val="00FB1394"/>
    <w:rPr>
      <w:rFonts w:ascii="Arial" w:hAnsi="Arial" w:cs="Arial"/>
      <w:szCs w:val="24"/>
    </w:rPr>
  </w:style>
  <w:style w:type="character" w:styleId="Strong">
    <w:name w:val="Strong"/>
    <w:aliases w:val="ŠStrong,Bold"/>
    <w:qFormat/>
    <w:rsid w:val="00FB1394"/>
    <w:rPr>
      <w:b/>
      <w:bCs/>
    </w:rPr>
  </w:style>
  <w:style w:type="paragraph" w:customStyle="1" w:styleId="FeatureBox2">
    <w:name w:val="ŠFeature Box 2"/>
    <w:basedOn w:val="Normal"/>
    <w:next w:val="Normal"/>
    <w:uiPriority w:val="12"/>
    <w:qFormat/>
    <w:rsid w:val="00FB1394"/>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FB1394"/>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B1394"/>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B1394"/>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B1394"/>
    <w:rPr>
      <w:color w:val="2F5496" w:themeColor="accent1" w:themeShade="BF"/>
      <w:u w:val="single"/>
    </w:rPr>
  </w:style>
  <w:style w:type="paragraph" w:customStyle="1" w:styleId="Logo">
    <w:name w:val="ŠLogo"/>
    <w:basedOn w:val="Normal"/>
    <w:uiPriority w:val="18"/>
    <w:qFormat/>
    <w:rsid w:val="00FB1394"/>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B1394"/>
    <w:pPr>
      <w:tabs>
        <w:tab w:val="right" w:leader="dot" w:pos="14570"/>
      </w:tabs>
      <w:spacing w:before="0"/>
    </w:pPr>
    <w:rPr>
      <w:b/>
      <w:noProof/>
    </w:rPr>
  </w:style>
  <w:style w:type="paragraph" w:styleId="TOC2">
    <w:name w:val="toc 2"/>
    <w:aliases w:val="ŠTOC 2"/>
    <w:basedOn w:val="Normal"/>
    <w:next w:val="Normal"/>
    <w:uiPriority w:val="39"/>
    <w:unhideWhenUsed/>
    <w:rsid w:val="00FB1394"/>
    <w:pPr>
      <w:tabs>
        <w:tab w:val="right" w:leader="dot" w:pos="14570"/>
      </w:tabs>
      <w:spacing w:before="0"/>
    </w:pPr>
    <w:rPr>
      <w:noProof/>
    </w:rPr>
  </w:style>
  <w:style w:type="paragraph" w:styleId="TOC3">
    <w:name w:val="toc 3"/>
    <w:aliases w:val="ŠTOC 3"/>
    <w:basedOn w:val="Normal"/>
    <w:next w:val="Normal"/>
    <w:uiPriority w:val="39"/>
    <w:unhideWhenUsed/>
    <w:rsid w:val="00FB1394"/>
    <w:pPr>
      <w:spacing w:before="0"/>
      <w:ind w:left="244"/>
    </w:pPr>
  </w:style>
  <w:style w:type="paragraph" w:styleId="Title">
    <w:name w:val="Title"/>
    <w:aliases w:val="ŠTitle"/>
    <w:basedOn w:val="Normal"/>
    <w:next w:val="Normal"/>
    <w:link w:val="TitleChar"/>
    <w:uiPriority w:val="1"/>
    <w:rsid w:val="00FB1394"/>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B1394"/>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B1394"/>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B1394"/>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B1394"/>
    <w:pPr>
      <w:spacing w:after="240"/>
      <w:outlineLvl w:val="9"/>
    </w:pPr>
    <w:rPr>
      <w:szCs w:val="40"/>
    </w:rPr>
  </w:style>
  <w:style w:type="paragraph" w:styleId="Footer">
    <w:name w:val="footer"/>
    <w:aliases w:val="ŠFooter"/>
    <w:basedOn w:val="Normal"/>
    <w:link w:val="FooterChar"/>
    <w:uiPriority w:val="19"/>
    <w:rsid w:val="00FB1394"/>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B1394"/>
    <w:rPr>
      <w:rFonts w:ascii="Arial" w:hAnsi="Arial" w:cs="Arial"/>
      <w:sz w:val="18"/>
      <w:szCs w:val="18"/>
    </w:rPr>
  </w:style>
  <w:style w:type="paragraph" w:styleId="Header">
    <w:name w:val="header"/>
    <w:aliases w:val="ŠHeader"/>
    <w:basedOn w:val="Normal"/>
    <w:link w:val="HeaderChar"/>
    <w:uiPriority w:val="16"/>
    <w:rsid w:val="00FB1394"/>
    <w:rPr>
      <w:noProof/>
      <w:color w:val="002664"/>
      <w:sz w:val="28"/>
      <w:szCs w:val="28"/>
    </w:rPr>
  </w:style>
  <w:style w:type="character" w:customStyle="1" w:styleId="HeaderChar">
    <w:name w:val="Header Char"/>
    <w:aliases w:val="ŠHeader Char"/>
    <w:basedOn w:val="DefaultParagraphFont"/>
    <w:link w:val="Header"/>
    <w:uiPriority w:val="16"/>
    <w:rsid w:val="00FB1394"/>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B1394"/>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B1394"/>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B1394"/>
    <w:rPr>
      <w:rFonts w:ascii="Arial" w:hAnsi="Arial" w:cs="Arial"/>
      <w:b/>
      <w:szCs w:val="32"/>
    </w:rPr>
  </w:style>
  <w:style w:type="character" w:styleId="UnresolvedMention">
    <w:name w:val="Unresolved Mention"/>
    <w:basedOn w:val="DefaultParagraphFont"/>
    <w:uiPriority w:val="99"/>
    <w:semiHidden/>
    <w:unhideWhenUsed/>
    <w:rsid w:val="00FB1394"/>
    <w:rPr>
      <w:color w:val="605E5C"/>
      <w:shd w:val="clear" w:color="auto" w:fill="E1DFDD"/>
    </w:rPr>
  </w:style>
  <w:style w:type="character" w:styleId="Emphasis">
    <w:name w:val="Emphasis"/>
    <w:aliases w:val="ŠEmphasis,Italic"/>
    <w:qFormat/>
    <w:rsid w:val="00FB1394"/>
    <w:rPr>
      <w:i/>
      <w:iCs/>
    </w:rPr>
  </w:style>
  <w:style w:type="character" w:styleId="SubtleEmphasis">
    <w:name w:val="Subtle Emphasis"/>
    <w:basedOn w:val="DefaultParagraphFont"/>
    <w:uiPriority w:val="19"/>
    <w:semiHidden/>
    <w:qFormat/>
    <w:rsid w:val="00FB1394"/>
    <w:rPr>
      <w:i/>
      <w:iCs/>
      <w:color w:val="404040" w:themeColor="text1" w:themeTint="BF"/>
    </w:rPr>
  </w:style>
  <w:style w:type="paragraph" w:styleId="TOC4">
    <w:name w:val="toc 4"/>
    <w:aliases w:val="ŠTOC 4"/>
    <w:basedOn w:val="Normal"/>
    <w:next w:val="Normal"/>
    <w:autoRedefine/>
    <w:uiPriority w:val="39"/>
    <w:unhideWhenUsed/>
    <w:rsid w:val="00FB1394"/>
    <w:pPr>
      <w:spacing w:before="0"/>
      <w:ind w:left="488"/>
    </w:pPr>
  </w:style>
  <w:style w:type="character" w:styleId="CommentReference">
    <w:name w:val="annotation reference"/>
    <w:basedOn w:val="DefaultParagraphFont"/>
    <w:uiPriority w:val="99"/>
    <w:semiHidden/>
    <w:unhideWhenUsed/>
    <w:rsid w:val="00FB1394"/>
    <w:rPr>
      <w:sz w:val="16"/>
      <w:szCs w:val="16"/>
    </w:rPr>
  </w:style>
  <w:style w:type="paragraph" w:styleId="CommentText">
    <w:name w:val="annotation text"/>
    <w:basedOn w:val="Normal"/>
    <w:link w:val="CommentTextChar"/>
    <w:uiPriority w:val="99"/>
    <w:semiHidden/>
    <w:rsid w:val="00FB1394"/>
    <w:pPr>
      <w:spacing w:line="240" w:lineRule="auto"/>
    </w:pPr>
    <w:rPr>
      <w:sz w:val="20"/>
      <w:szCs w:val="20"/>
    </w:rPr>
  </w:style>
  <w:style w:type="character" w:customStyle="1" w:styleId="CommentTextChar">
    <w:name w:val="Comment Text Char"/>
    <w:basedOn w:val="DefaultParagraphFont"/>
    <w:link w:val="CommentText"/>
    <w:uiPriority w:val="99"/>
    <w:semiHidden/>
    <w:rsid w:val="00FB1394"/>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B1394"/>
    <w:rPr>
      <w:b/>
      <w:bCs/>
    </w:rPr>
  </w:style>
  <w:style w:type="character" w:customStyle="1" w:styleId="CommentSubjectChar">
    <w:name w:val="Comment Subject Char"/>
    <w:basedOn w:val="CommentTextChar"/>
    <w:link w:val="CommentSubject"/>
    <w:uiPriority w:val="99"/>
    <w:semiHidden/>
    <w:rsid w:val="00FB1394"/>
    <w:rPr>
      <w:rFonts w:ascii="Arial" w:hAnsi="Arial" w:cs="Arial"/>
      <w:b/>
      <w:bCs/>
      <w:sz w:val="20"/>
      <w:szCs w:val="20"/>
    </w:rPr>
  </w:style>
  <w:style w:type="paragraph" w:styleId="ListParagraph">
    <w:name w:val="List Paragraph"/>
    <w:aliases w:val="ŠList Paragraph"/>
    <w:basedOn w:val="Normal"/>
    <w:uiPriority w:val="34"/>
    <w:unhideWhenUsed/>
    <w:qFormat/>
    <w:rsid w:val="00FB1394"/>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FB1394"/>
    <w:rPr>
      <w:color w:val="954F72" w:themeColor="followedHyperlink"/>
      <w:u w:val="single"/>
    </w:rPr>
  </w:style>
  <w:style w:type="paragraph" w:styleId="BalloonText">
    <w:name w:val="Balloon Text"/>
    <w:basedOn w:val="Normal"/>
    <w:link w:val="BalloonTextChar"/>
    <w:uiPriority w:val="99"/>
    <w:semiHidden/>
    <w:unhideWhenUsed/>
    <w:rsid w:val="00FB139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1394"/>
    <w:rPr>
      <w:rFonts w:ascii="Segoe UI" w:hAnsi="Segoe UI" w:cs="Segoe UI"/>
      <w:sz w:val="18"/>
      <w:szCs w:val="18"/>
    </w:rPr>
  </w:style>
  <w:style w:type="paragraph" w:styleId="ListBullet3">
    <w:name w:val="List Bullet 3"/>
    <w:aliases w:val="ŠList Bullet 3"/>
    <w:basedOn w:val="Normal"/>
    <w:uiPriority w:val="10"/>
    <w:rsid w:val="00FB1394"/>
    <w:pPr>
      <w:numPr>
        <w:numId w:val="7"/>
      </w:numPr>
    </w:pPr>
  </w:style>
  <w:style w:type="paragraph" w:styleId="ListNumber3">
    <w:name w:val="List Number 3"/>
    <w:aliases w:val="ŠList Number 3"/>
    <w:basedOn w:val="ListBullet3"/>
    <w:uiPriority w:val="8"/>
    <w:rsid w:val="00FB1394"/>
    <w:pPr>
      <w:numPr>
        <w:ilvl w:val="2"/>
        <w:numId w:val="9"/>
      </w:numPr>
    </w:pPr>
  </w:style>
  <w:style w:type="character" w:styleId="PlaceholderText">
    <w:name w:val="Placeholder Text"/>
    <w:basedOn w:val="DefaultParagraphFont"/>
    <w:uiPriority w:val="99"/>
    <w:semiHidden/>
    <w:rsid w:val="00FB1394"/>
    <w:rPr>
      <w:color w:val="808080"/>
    </w:rPr>
  </w:style>
  <w:style w:type="character" w:customStyle="1" w:styleId="BoldItalic">
    <w:name w:val="ŠBold Italic"/>
    <w:basedOn w:val="DefaultParagraphFont"/>
    <w:uiPriority w:val="1"/>
    <w:qFormat/>
    <w:rsid w:val="00FB1394"/>
    <w:rPr>
      <w:b/>
      <w:i/>
      <w:iCs/>
    </w:rPr>
  </w:style>
  <w:style w:type="paragraph" w:customStyle="1" w:styleId="Documentname">
    <w:name w:val="ŠDocument name"/>
    <w:basedOn w:val="Normal"/>
    <w:next w:val="Normal"/>
    <w:uiPriority w:val="17"/>
    <w:qFormat/>
    <w:rsid w:val="00FB1394"/>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B1394"/>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B1394"/>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FB1394"/>
    <w:pPr>
      <w:spacing w:after="0"/>
    </w:pPr>
    <w:rPr>
      <w:sz w:val="18"/>
      <w:szCs w:val="18"/>
    </w:rPr>
  </w:style>
  <w:style w:type="paragraph" w:customStyle="1" w:styleId="Pulloutquote">
    <w:name w:val="ŠPull out quote"/>
    <w:basedOn w:val="Normal"/>
    <w:next w:val="Normal"/>
    <w:uiPriority w:val="20"/>
    <w:qFormat/>
    <w:rsid w:val="00FB1394"/>
    <w:pPr>
      <w:keepNext/>
      <w:ind w:left="567" w:right="57"/>
    </w:pPr>
    <w:rPr>
      <w:szCs w:val="22"/>
    </w:rPr>
  </w:style>
  <w:style w:type="paragraph" w:customStyle="1" w:styleId="Subtitle0">
    <w:name w:val="ŠSubtitle"/>
    <w:basedOn w:val="Normal"/>
    <w:link w:val="SubtitleChar0"/>
    <w:uiPriority w:val="2"/>
    <w:qFormat/>
    <w:rsid w:val="00FB1394"/>
    <w:pPr>
      <w:spacing w:before="360"/>
    </w:pPr>
    <w:rPr>
      <w:color w:val="002664"/>
      <w:sz w:val="44"/>
      <w:szCs w:val="48"/>
    </w:rPr>
  </w:style>
  <w:style w:type="character" w:customStyle="1" w:styleId="SubtitleChar0">
    <w:name w:val="ŠSubtitle Char"/>
    <w:basedOn w:val="DefaultParagraphFont"/>
    <w:link w:val="Subtitle0"/>
    <w:uiPriority w:val="2"/>
    <w:rsid w:val="00FB1394"/>
    <w:rPr>
      <w:rFonts w:ascii="Arial" w:hAnsi="Arial" w:cs="Arial"/>
      <w:color w:val="002664"/>
      <w:sz w:val="44"/>
      <w:szCs w:val="48"/>
    </w:rPr>
  </w:style>
  <w:style w:type="paragraph" w:styleId="NoSpacing">
    <w:name w:val="No Spacing"/>
    <w:aliases w:val="ŠNo Spacing"/>
    <w:next w:val="Normal"/>
    <w:uiPriority w:val="1"/>
    <w:qFormat/>
    <w:rsid w:val="00FB1394"/>
    <w:pPr>
      <w:spacing w:after="0" w:line="240" w:lineRule="auto"/>
    </w:pPr>
    <w:rPr>
      <w:rFonts w:ascii="Arial" w:hAnsi="Arial"/>
      <w:sz w:val="24"/>
      <w:szCs w:val="24"/>
    </w:rPr>
  </w:style>
  <w:style w:type="table" w:styleId="TableGridLight">
    <w:name w:val="Grid Table Light"/>
    <w:basedOn w:val="TableNormal"/>
    <w:uiPriority w:val="40"/>
    <w:rsid w:val="00FB139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E21F73"/>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meta">
    <w:name w:val="meta"/>
    <w:basedOn w:val="DefaultParagraphFont"/>
    <w:rsid w:val="00407724"/>
  </w:style>
  <w:style w:type="character" w:styleId="Mention">
    <w:name w:val="Mention"/>
    <w:basedOn w:val="DefaultParagraphFont"/>
    <w:uiPriority w:val="99"/>
    <w:unhideWhenUsed/>
    <w:rsid w:val="00D47F8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096947">
      <w:bodyDiv w:val="1"/>
      <w:marLeft w:val="0"/>
      <w:marRight w:val="0"/>
      <w:marTop w:val="0"/>
      <w:marBottom w:val="0"/>
      <w:divBdr>
        <w:top w:val="none" w:sz="0" w:space="0" w:color="auto"/>
        <w:left w:val="none" w:sz="0" w:space="0" w:color="auto"/>
        <w:bottom w:val="none" w:sz="0" w:space="0" w:color="auto"/>
        <w:right w:val="none" w:sz="0" w:space="0" w:color="auto"/>
      </w:divBdr>
    </w:div>
    <w:div w:id="318651573">
      <w:bodyDiv w:val="1"/>
      <w:marLeft w:val="0"/>
      <w:marRight w:val="0"/>
      <w:marTop w:val="0"/>
      <w:marBottom w:val="0"/>
      <w:divBdr>
        <w:top w:val="none" w:sz="0" w:space="0" w:color="auto"/>
        <w:left w:val="none" w:sz="0" w:space="0" w:color="auto"/>
        <w:bottom w:val="none" w:sz="0" w:space="0" w:color="auto"/>
        <w:right w:val="none" w:sz="0" w:space="0" w:color="auto"/>
      </w:divBdr>
    </w:div>
    <w:div w:id="349643604">
      <w:bodyDiv w:val="1"/>
      <w:marLeft w:val="0"/>
      <w:marRight w:val="0"/>
      <w:marTop w:val="0"/>
      <w:marBottom w:val="0"/>
      <w:divBdr>
        <w:top w:val="none" w:sz="0" w:space="0" w:color="auto"/>
        <w:left w:val="none" w:sz="0" w:space="0" w:color="auto"/>
        <w:bottom w:val="none" w:sz="0" w:space="0" w:color="auto"/>
        <w:right w:val="none" w:sz="0" w:space="0" w:color="auto"/>
      </w:divBdr>
    </w:div>
    <w:div w:id="381490860">
      <w:bodyDiv w:val="1"/>
      <w:marLeft w:val="0"/>
      <w:marRight w:val="0"/>
      <w:marTop w:val="0"/>
      <w:marBottom w:val="0"/>
      <w:divBdr>
        <w:top w:val="none" w:sz="0" w:space="0" w:color="auto"/>
        <w:left w:val="none" w:sz="0" w:space="0" w:color="auto"/>
        <w:bottom w:val="none" w:sz="0" w:space="0" w:color="auto"/>
        <w:right w:val="none" w:sz="0" w:space="0" w:color="auto"/>
      </w:divBdr>
    </w:div>
    <w:div w:id="411314155">
      <w:bodyDiv w:val="1"/>
      <w:marLeft w:val="0"/>
      <w:marRight w:val="0"/>
      <w:marTop w:val="0"/>
      <w:marBottom w:val="0"/>
      <w:divBdr>
        <w:top w:val="none" w:sz="0" w:space="0" w:color="auto"/>
        <w:left w:val="none" w:sz="0" w:space="0" w:color="auto"/>
        <w:bottom w:val="none" w:sz="0" w:space="0" w:color="auto"/>
        <w:right w:val="none" w:sz="0" w:space="0" w:color="auto"/>
      </w:divBdr>
    </w:div>
    <w:div w:id="546642286">
      <w:bodyDiv w:val="1"/>
      <w:marLeft w:val="0"/>
      <w:marRight w:val="0"/>
      <w:marTop w:val="0"/>
      <w:marBottom w:val="0"/>
      <w:divBdr>
        <w:top w:val="none" w:sz="0" w:space="0" w:color="auto"/>
        <w:left w:val="none" w:sz="0" w:space="0" w:color="auto"/>
        <w:bottom w:val="none" w:sz="0" w:space="0" w:color="auto"/>
        <w:right w:val="none" w:sz="0" w:space="0" w:color="auto"/>
      </w:divBdr>
      <w:divsChild>
        <w:div w:id="148678118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65142038">
      <w:bodyDiv w:val="1"/>
      <w:marLeft w:val="0"/>
      <w:marRight w:val="0"/>
      <w:marTop w:val="0"/>
      <w:marBottom w:val="0"/>
      <w:divBdr>
        <w:top w:val="none" w:sz="0" w:space="0" w:color="auto"/>
        <w:left w:val="none" w:sz="0" w:space="0" w:color="auto"/>
        <w:bottom w:val="none" w:sz="0" w:space="0" w:color="auto"/>
        <w:right w:val="none" w:sz="0" w:space="0" w:color="auto"/>
      </w:divBdr>
      <w:divsChild>
        <w:div w:id="135137719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744231752">
      <w:bodyDiv w:val="1"/>
      <w:marLeft w:val="0"/>
      <w:marRight w:val="0"/>
      <w:marTop w:val="0"/>
      <w:marBottom w:val="0"/>
      <w:divBdr>
        <w:top w:val="none" w:sz="0" w:space="0" w:color="auto"/>
        <w:left w:val="none" w:sz="0" w:space="0" w:color="auto"/>
        <w:bottom w:val="none" w:sz="0" w:space="0" w:color="auto"/>
        <w:right w:val="none" w:sz="0" w:space="0" w:color="auto"/>
      </w:divBdr>
    </w:div>
    <w:div w:id="791484035">
      <w:bodyDiv w:val="1"/>
      <w:marLeft w:val="0"/>
      <w:marRight w:val="0"/>
      <w:marTop w:val="0"/>
      <w:marBottom w:val="0"/>
      <w:divBdr>
        <w:top w:val="none" w:sz="0" w:space="0" w:color="auto"/>
        <w:left w:val="none" w:sz="0" w:space="0" w:color="auto"/>
        <w:bottom w:val="none" w:sz="0" w:space="0" w:color="auto"/>
        <w:right w:val="none" w:sz="0" w:space="0" w:color="auto"/>
      </w:divBdr>
      <w:divsChild>
        <w:div w:id="544371087">
          <w:marLeft w:val="0"/>
          <w:marRight w:val="0"/>
          <w:marTop w:val="0"/>
          <w:marBottom w:val="0"/>
          <w:divBdr>
            <w:top w:val="single" w:sz="2" w:space="0" w:color="auto"/>
            <w:left w:val="single" w:sz="2" w:space="0" w:color="auto"/>
            <w:bottom w:val="single" w:sz="2" w:space="0" w:color="auto"/>
            <w:right w:val="single" w:sz="2" w:space="0" w:color="auto"/>
          </w:divBdr>
        </w:div>
      </w:divsChild>
    </w:div>
    <w:div w:id="842596704">
      <w:bodyDiv w:val="1"/>
      <w:marLeft w:val="0"/>
      <w:marRight w:val="0"/>
      <w:marTop w:val="0"/>
      <w:marBottom w:val="0"/>
      <w:divBdr>
        <w:top w:val="none" w:sz="0" w:space="0" w:color="auto"/>
        <w:left w:val="none" w:sz="0" w:space="0" w:color="auto"/>
        <w:bottom w:val="none" w:sz="0" w:space="0" w:color="auto"/>
        <w:right w:val="none" w:sz="0" w:space="0" w:color="auto"/>
      </w:divBdr>
      <w:divsChild>
        <w:div w:id="2063432961">
          <w:marLeft w:val="0"/>
          <w:marRight w:val="0"/>
          <w:marTop w:val="0"/>
          <w:marBottom w:val="0"/>
          <w:divBdr>
            <w:top w:val="single" w:sz="2" w:space="0" w:color="auto"/>
            <w:left w:val="single" w:sz="2" w:space="0" w:color="auto"/>
            <w:bottom w:val="single" w:sz="2" w:space="0" w:color="auto"/>
            <w:right w:val="single" w:sz="2" w:space="0" w:color="auto"/>
          </w:divBdr>
        </w:div>
      </w:divsChild>
    </w:div>
    <w:div w:id="868180482">
      <w:bodyDiv w:val="1"/>
      <w:marLeft w:val="0"/>
      <w:marRight w:val="0"/>
      <w:marTop w:val="0"/>
      <w:marBottom w:val="0"/>
      <w:divBdr>
        <w:top w:val="none" w:sz="0" w:space="0" w:color="auto"/>
        <w:left w:val="none" w:sz="0" w:space="0" w:color="auto"/>
        <w:bottom w:val="none" w:sz="0" w:space="0" w:color="auto"/>
        <w:right w:val="none" w:sz="0" w:space="0" w:color="auto"/>
      </w:divBdr>
    </w:div>
    <w:div w:id="880553369">
      <w:bodyDiv w:val="1"/>
      <w:marLeft w:val="0"/>
      <w:marRight w:val="0"/>
      <w:marTop w:val="0"/>
      <w:marBottom w:val="0"/>
      <w:divBdr>
        <w:top w:val="none" w:sz="0" w:space="0" w:color="auto"/>
        <w:left w:val="none" w:sz="0" w:space="0" w:color="auto"/>
        <w:bottom w:val="none" w:sz="0" w:space="0" w:color="auto"/>
        <w:right w:val="none" w:sz="0" w:space="0" w:color="auto"/>
      </w:divBdr>
      <w:divsChild>
        <w:div w:id="625964902">
          <w:marLeft w:val="0"/>
          <w:marRight w:val="0"/>
          <w:marTop w:val="0"/>
          <w:marBottom w:val="0"/>
          <w:divBdr>
            <w:top w:val="single" w:sz="2" w:space="0" w:color="auto"/>
            <w:left w:val="single" w:sz="2" w:space="0" w:color="auto"/>
            <w:bottom w:val="single" w:sz="2" w:space="0" w:color="auto"/>
            <w:right w:val="single" w:sz="2" w:space="0" w:color="auto"/>
          </w:divBdr>
        </w:div>
      </w:divsChild>
    </w:div>
    <w:div w:id="969628689">
      <w:bodyDiv w:val="1"/>
      <w:marLeft w:val="0"/>
      <w:marRight w:val="0"/>
      <w:marTop w:val="0"/>
      <w:marBottom w:val="0"/>
      <w:divBdr>
        <w:top w:val="none" w:sz="0" w:space="0" w:color="auto"/>
        <w:left w:val="none" w:sz="0" w:space="0" w:color="auto"/>
        <w:bottom w:val="none" w:sz="0" w:space="0" w:color="auto"/>
        <w:right w:val="none" w:sz="0" w:space="0" w:color="auto"/>
      </w:divBdr>
    </w:div>
    <w:div w:id="1083723319">
      <w:bodyDiv w:val="1"/>
      <w:marLeft w:val="0"/>
      <w:marRight w:val="0"/>
      <w:marTop w:val="0"/>
      <w:marBottom w:val="0"/>
      <w:divBdr>
        <w:top w:val="none" w:sz="0" w:space="0" w:color="auto"/>
        <w:left w:val="none" w:sz="0" w:space="0" w:color="auto"/>
        <w:bottom w:val="none" w:sz="0" w:space="0" w:color="auto"/>
        <w:right w:val="none" w:sz="0" w:space="0" w:color="auto"/>
      </w:divBdr>
    </w:div>
    <w:div w:id="1086070531">
      <w:bodyDiv w:val="1"/>
      <w:marLeft w:val="0"/>
      <w:marRight w:val="0"/>
      <w:marTop w:val="0"/>
      <w:marBottom w:val="0"/>
      <w:divBdr>
        <w:top w:val="none" w:sz="0" w:space="0" w:color="auto"/>
        <w:left w:val="none" w:sz="0" w:space="0" w:color="auto"/>
        <w:bottom w:val="none" w:sz="0" w:space="0" w:color="auto"/>
        <w:right w:val="none" w:sz="0" w:space="0" w:color="auto"/>
      </w:divBdr>
      <w:divsChild>
        <w:div w:id="539165661">
          <w:marLeft w:val="0"/>
          <w:marRight w:val="0"/>
          <w:marTop w:val="0"/>
          <w:marBottom w:val="0"/>
          <w:divBdr>
            <w:top w:val="single" w:sz="2" w:space="0" w:color="auto"/>
            <w:left w:val="single" w:sz="2" w:space="0" w:color="auto"/>
            <w:bottom w:val="single" w:sz="2" w:space="0" w:color="auto"/>
            <w:right w:val="single" w:sz="2" w:space="0" w:color="auto"/>
          </w:divBdr>
        </w:div>
      </w:divsChild>
    </w:div>
    <w:div w:id="1151561173">
      <w:bodyDiv w:val="1"/>
      <w:marLeft w:val="0"/>
      <w:marRight w:val="0"/>
      <w:marTop w:val="0"/>
      <w:marBottom w:val="0"/>
      <w:divBdr>
        <w:top w:val="none" w:sz="0" w:space="0" w:color="auto"/>
        <w:left w:val="none" w:sz="0" w:space="0" w:color="auto"/>
        <w:bottom w:val="none" w:sz="0" w:space="0" w:color="auto"/>
        <w:right w:val="none" w:sz="0" w:space="0" w:color="auto"/>
      </w:divBdr>
    </w:div>
    <w:div w:id="1219436940">
      <w:bodyDiv w:val="1"/>
      <w:marLeft w:val="0"/>
      <w:marRight w:val="0"/>
      <w:marTop w:val="0"/>
      <w:marBottom w:val="0"/>
      <w:divBdr>
        <w:top w:val="none" w:sz="0" w:space="0" w:color="auto"/>
        <w:left w:val="none" w:sz="0" w:space="0" w:color="auto"/>
        <w:bottom w:val="none" w:sz="0" w:space="0" w:color="auto"/>
        <w:right w:val="none" w:sz="0" w:space="0" w:color="auto"/>
      </w:divBdr>
    </w:div>
    <w:div w:id="1256668518">
      <w:bodyDiv w:val="1"/>
      <w:marLeft w:val="0"/>
      <w:marRight w:val="0"/>
      <w:marTop w:val="0"/>
      <w:marBottom w:val="0"/>
      <w:divBdr>
        <w:top w:val="none" w:sz="0" w:space="0" w:color="auto"/>
        <w:left w:val="none" w:sz="0" w:space="0" w:color="auto"/>
        <w:bottom w:val="none" w:sz="0" w:space="0" w:color="auto"/>
        <w:right w:val="none" w:sz="0" w:space="0" w:color="auto"/>
      </w:divBdr>
      <w:divsChild>
        <w:div w:id="1605577576">
          <w:marLeft w:val="0"/>
          <w:marRight w:val="0"/>
          <w:marTop w:val="0"/>
          <w:marBottom w:val="0"/>
          <w:divBdr>
            <w:top w:val="single" w:sz="2" w:space="0" w:color="auto"/>
            <w:left w:val="single" w:sz="2" w:space="0" w:color="auto"/>
            <w:bottom w:val="single" w:sz="2" w:space="0" w:color="auto"/>
            <w:right w:val="single" w:sz="2" w:space="0" w:color="auto"/>
          </w:divBdr>
        </w:div>
      </w:divsChild>
    </w:div>
    <w:div w:id="1338922579">
      <w:bodyDiv w:val="1"/>
      <w:marLeft w:val="0"/>
      <w:marRight w:val="0"/>
      <w:marTop w:val="0"/>
      <w:marBottom w:val="0"/>
      <w:divBdr>
        <w:top w:val="none" w:sz="0" w:space="0" w:color="auto"/>
        <w:left w:val="none" w:sz="0" w:space="0" w:color="auto"/>
        <w:bottom w:val="none" w:sz="0" w:space="0" w:color="auto"/>
        <w:right w:val="none" w:sz="0" w:space="0" w:color="auto"/>
      </w:divBdr>
    </w:div>
    <w:div w:id="1365521267">
      <w:bodyDiv w:val="1"/>
      <w:marLeft w:val="0"/>
      <w:marRight w:val="0"/>
      <w:marTop w:val="0"/>
      <w:marBottom w:val="0"/>
      <w:divBdr>
        <w:top w:val="none" w:sz="0" w:space="0" w:color="auto"/>
        <w:left w:val="none" w:sz="0" w:space="0" w:color="auto"/>
        <w:bottom w:val="none" w:sz="0" w:space="0" w:color="auto"/>
        <w:right w:val="none" w:sz="0" w:space="0" w:color="auto"/>
      </w:divBdr>
    </w:div>
    <w:div w:id="1416515443">
      <w:bodyDiv w:val="1"/>
      <w:marLeft w:val="0"/>
      <w:marRight w:val="0"/>
      <w:marTop w:val="0"/>
      <w:marBottom w:val="0"/>
      <w:divBdr>
        <w:top w:val="none" w:sz="0" w:space="0" w:color="auto"/>
        <w:left w:val="none" w:sz="0" w:space="0" w:color="auto"/>
        <w:bottom w:val="none" w:sz="0" w:space="0" w:color="auto"/>
        <w:right w:val="none" w:sz="0" w:space="0" w:color="auto"/>
      </w:divBdr>
      <w:divsChild>
        <w:div w:id="1169446440">
          <w:marLeft w:val="0"/>
          <w:marRight w:val="0"/>
          <w:marTop w:val="0"/>
          <w:marBottom w:val="0"/>
          <w:divBdr>
            <w:top w:val="single" w:sz="2" w:space="0" w:color="auto"/>
            <w:left w:val="single" w:sz="2" w:space="0" w:color="auto"/>
            <w:bottom w:val="single" w:sz="2" w:space="0" w:color="auto"/>
            <w:right w:val="single" w:sz="2" w:space="0" w:color="auto"/>
          </w:divBdr>
        </w:div>
      </w:divsChild>
    </w:div>
    <w:div w:id="1452213816">
      <w:bodyDiv w:val="1"/>
      <w:marLeft w:val="0"/>
      <w:marRight w:val="0"/>
      <w:marTop w:val="0"/>
      <w:marBottom w:val="0"/>
      <w:divBdr>
        <w:top w:val="none" w:sz="0" w:space="0" w:color="auto"/>
        <w:left w:val="none" w:sz="0" w:space="0" w:color="auto"/>
        <w:bottom w:val="none" w:sz="0" w:space="0" w:color="auto"/>
        <w:right w:val="none" w:sz="0" w:space="0" w:color="auto"/>
      </w:divBdr>
      <w:divsChild>
        <w:div w:id="610284516">
          <w:marLeft w:val="0"/>
          <w:marRight w:val="0"/>
          <w:marTop w:val="0"/>
          <w:marBottom w:val="0"/>
          <w:divBdr>
            <w:top w:val="single" w:sz="2" w:space="0" w:color="auto"/>
            <w:left w:val="single" w:sz="2" w:space="0" w:color="auto"/>
            <w:bottom w:val="single" w:sz="2" w:space="0" w:color="auto"/>
            <w:right w:val="single" w:sz="2" w:space="0" w:color="auto"/>
          </w:divBdr>
        </w:div>
      </w:divsChild>
    </w:div>
    <w:div w:id="1565095676">
      <w:bodyDiv w:val="1"/>
      <w:marLeft w:val="0"/>
      <w:marRight w:val="0"/>
      <w:marTop w:val="0"/>
      <w:marBottom w:val="0"/>
      <w:divBdr>
        <w:top w:val="none" w:sz="0" w:space="0" w:color="auto"/>
        <w:left w:val="none" w:sz="0" w:space="0" w:color="auto"/>
        <w:bottom w:val="none" w:sz="0" w:space="0" w:color="auto"/>
        <w:right w:val="none" w:sz="0" w:space="0" w:color="auto"/>
      </w:divBdr>
      <w:divsChild>
        <w:div w:id="44624194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6404714">
      <w:bodyDiv w:val="1"/>
      <w:marLeft w:val="0"/>
      <w:marRight w:val="0"/>
      <w:marTop w:val="0"/>
      <w:marBottom w:val="0"/>
      <w:divBdr>
        <w:top w:val="none" w:sz="0" w:space="0" w:color="auto"/>
        <w:left w:val="none" w:sz="0" w:space="0" w:color="auto"/>
        <w:bottom w:val="none" w:sz="0" w:space="0" w:color="auto"/>
        <w:right w:val="none" w:sz="0" w:space="0" w:color="auto"/>
      </w:divBdr>
    </w:div>
    <w:div w:id="1593054180">
      <w:bodyDiv w:val="1"/>
      <w:marLeft w:val="0"/>
      <w:marRight w:val="0"/>
      <w:marTop w:val="0"/>
      <w:marBottom w:val="0"/>
      <w:divBdr>
        <w:top w:val="none" w:sz="0" w:space="0" w:color="auto"/>
        <w:left w:val="none" w:sz="0" w:space="0" w:color="auto"/>
        <w:bottom w:val="none" w:sz="0" w:space="0" w:color="auto"/>
        <w:right w:val="none" w:sz="0" w:space="0" w:color="auto"/>
      </w:divBdr>
    </w:div>
    <w:div w:id="1745686219">
      <w:bodyDiv w:val="1"/>
      <w:marLeft w:val="0"/>
      <w:marRight w:val="0"/>
      <w:marTop w:val="0"/>
      <w:marBottom w:val="0"/>
      <w:divBdr>
        <w:top w:val="none" w:sz="0" w:space="0" w:color="auto"/>
        <w:left w:val="none" w:sz="0" w:space="0" w:color="auto"/>
        <w:bottom w:val="none" w:sz="0" w:space="0" w:color="auto"/>
        <w:right w:val="none" w:sz="0" w:space="0" w:color="auto"/>
      </w:divBdr>
      <w:divsChild>
        <w:div w:id="1215387677">
          <w:marLeft w:val="0"/>
          <w:marRight w:val="0"/>
          <w:marTop w:val="0"/>
          <w:marBottom w:val="0"/>
          <w:divBdr>
            <w:top w:val="single" w:sz="2" w:space="0" w:color="auto"/>
            <w:left w:val="single" w:sz="2" w:space="0" w:color="auto"/>
            <w:bottom w:val="single" w:sz="2" w:space="0" w:color="auto"/>
            <w:right w:val="single" w:sz="2" w:space="0" w:color="auto"/>
          </w:divBdr>
        </w:div>
      </w:divsChild>
    </w:div>
    <w:div w:id="1762993729">
      <w:bodyDiv w:val="1"/>
      <w:marLeft w:val="0"/>
      <w:marRight w:val="0"/>
      <w:marTop w:val="0"/>
      <w:marBottom w:val="0"/>
      <w:divBdr>
        <w:top w:val="none" w:sz="0" w:space="0" w:color="auto"/>
        <w:left w:val="none" w:sz="0" w:space="0" w:color="auto"/>
        <w:bottom w:val="none" w:sz="0" w:space="0" w:color="auto"/>
        <w:right w:val="none" w:sz="0" w:space="0" w:color="auto"/>
      </w:divBdr>
      <w:divsChild>
        <w:div w:id="150590067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39151777">
      <w:bodyDiv w:val="1"/>
      <w:marLeft w:val="0"/>
      <w:marRight w:val="0"/>
      <w:marTop w:val="0"/>
      <w:marBottom w:val="0"/>
      <w:divBdr>
        <w:top w:val="none" w:sz="0" w:space="0" w:color="auto"/>
        <w:left w:val="none" w:sz="0" w:space="0" w:color="auto"/>
        <w:bottom w:val="none" w:sz="0" w:space="0" w:color="auto"/>
        <w:right w:val="none" w:sz="0" w:space="0" w:color="auto"/>
      </w:divBdr>
    </w:div>
    <w:div w:id="1851065871">
      <w:bodyDiv w:val="1"/>
      <w:marLeft w:val="0"/>
      <w:marRight w:val="0"/>
      <w:marTop w:val="0"/>
      <w:marBottom w:val="0"/>
      <w:divBdr>
        <w:top w:val="none" w:sz="0" w:space="0" w:color="auto"/>
        <w:left w:val="none" w:sz="0" w:space="0" w:color="auto"/>
        <w:bottom w:val="none" w:sz="0" w:space="0" w:color="auto"/>
        <w:right w:val="none" w:sz="0" w:space="0" w:color="auto"/>
      </w:divBdr>
    </w:div>
    <w:div w:id="1942838627">
      <w:bodyDiv w:val="1"/>
      <w:marLeft w:val="0"/>
      <w:marRight w:val="0"/>
      <w:marTop w:val="0"/>
      <w:marBottom w:val="0"/>
      <w:divBdr>
        <w:top w:val="none" w:sz="0" w:space="0" w:color="auto"/>
        <w:left w:val="none" w:sz="0" w:space="0" w:color="auto"/>
        <w:bottom w:val="none" w:sz="0" w:space="0" w:color="auto"/>
        <w:right w:val="none" w:sz="0" w:space="0" w:color="auto"/>
      </w:divBdr>
    </w:div>
    <w:div w:id="1951889402">
      <w:bodyDiv w:val="1"/>
      <w:marLeft w:val="0"/>
      <w:marRight w:val="0"/>
      <w:marTop w:val="0"/>
      <w:marBottom w:val="0"/>
      <w:divBdr>
        <w:top w:val="none" w:sz="0" w:space="0" w:color="auto"/>
        <w:left w:val="none" w:sz="0" w:space="0" w:color="auto"/>
        <w:bottom w:val="none" w:sz="0" w:space="0" w:color="auto"/>
        <w:right w:val="none" w:sz="0" w:space="0" w:color="auto"/>
      </w:divBdr>
    </w:div>
    <w:div w:id="2030059837">
      <w:bodyDiv w:val="1"/>
      <w:marLeft w:val="0"/>
      <w:marRight w:val="0"/>
      <w:marTop w:val="0"/>
      <w:marBottom w:val="0"/>
      <w:divBdr>
        <w:top w:val="none" w:sz="0" w:space="0" w:color="auto"/>
        <w:left w:val="none" w:sz="0" w:space="0" w:color="auto"/>
        <w:bottom w:val="none" w:sz="0" w:space="0" w:color="auto"/>
        <w:right w:val="none" w:sz="0" w:space="0" w:color="auto"/>
      </w:divBdr>
    </w:div>
    <w:div w:id="2059433790">
      <w:bodyDiv w:val="1"/>
      <w:marLeft w:val="0"/>
      <w:marRight w:val="0"/>
      <w:marTop w:val="0"/>
      <w:marBottom w:val="0"/>
      <w:divBdr>
        <w:top w:val="none" w:sz="0" w:space="0" w:color="auto"/>
        <w:left w:val="none" w:sz="0" w:space="0" w:color="auto"/>
        <w:bottom w:val="none" w:sz="0" w:space="0" w:color="auto"/>
        <w:right w:val="none" w:sz="0" w:space="0" w:color="auto"/>
      </w:divBdr>
    </w:div>
    <w:div w:id="2072188077">
      <w:bodyDiv w:val="1"/>
      <w:marLeft w:val="0"/>
      <w:marRight w:val="0"/>
      <w:marTop w:val="0"/>
      <w:marBottom w:val="0"/>
      <w:divBdr>
        <w:top w:val="none" w:sz="0" w:space="0" w:color="auto"/>
        <w:left w:val="none" w:sz="0" w:space="0" w:color="auto"/>
        <w:bottom w:val="none" w:sz="0" w:space="0" w:color="auto"/>
        <w:right w:val="none" w:sz="0" w:space="0" w:color="auto"/>
      </w:divBdr>
    </w:div>
    <w:div w:id="2111385393">
      <w:bodyDiv w:val="1"/>
      <w:marLeft w:val="0"/>
      <w:marRight w:val="0"/>
      <w:marTop w:val="0"/>
      <w:marBottom w:val="0"/>
      <w:divBdr>
        <w:top w:val="none" w:sz="0" w:space="0" w:color="auto"/>
        <w:left w:val="none" w:sz="0" w:space="0" w:color="auto"/>
        <w:bottom w:val="none" w:sz="0" w:space="0" w:color="auto"/>
        <w:right w:val="none" w:sz="0" w:space="0" w:color="auto"/>
      </w:divBdr>
      <w:divsChild>
        <w:div w:id="230387900">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urworldindata.org/grapher/food-waste-per-capita" TargetMode="External"/><Relationship Id="rId21" Type="http://schemas.openxmlformats.org/officeDocument/2006/relationships/hyperlink" Target="https://creativecommons.org/licenses/by/4.0/deed.en" TargetMode="External"/><Relationship Id="rId42" Type="http://schemas.openxmlformats.org/officeDocument/2006/relationships/hyperlink" Target="https://creativecommons.org/licenses/by/4.0/deed.en" TargetMode="External"/><Relationship Id="rId47" Type="http://schemas.openxmlformats.org/officeDocument/2006/relationships/hyperlink" Target="https://www.frontiersin.org/articles/10.3389/feduc.2018.00022/full" TargetMode="External"/><Relationship Id="rId63" Type="http://schemas.openxmlformats.org/officeDocument/2006/relationships/footer" Target="footer1.xml"/><Relationship Id="rId68" Type="http://schemas.openxmlformats.org/officeDocument/2006/relationships/image" Target="media/image4.png"/><Relationship Id="rId7" Type="http://schemas.openxmlformats.org/officeDocument/2006/relationships/styles" Target="styl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curriculum.nsw.edu.au/learning-areas/science/science-7-10-2023/assessment" TargetMode="External"/><Relationship Id="rId29" Type="http://schemas.openxmlformats.org/officeDocument/2006/relationships/hyperlink" Target="https://creativecommons.org/licenses/by/4.0/deed.en" TargetMode="External"/><Relationship Id="rId11" Type="http://schemas.openxmlformats.org/officeDocument/2006/relationships/endnotes" Target="endnotes.xml"/><Relationship Id="rId24" Type="http://schemas.openxmlformats.org/officeDocument/2006/relationships/hyperlink" Target="https://creativecommons.org/licenses/by/4.0/deed.en" TargetMode="External"/><Relationship Id="rId32" Type="http://schemas.openxmlformats.org/officeDocument/2006/relationships/hyperlink" Target="https://ourworldindata.org/environmental-impacts-of-food" TargetMode="External"/><Relationship Id="rId37" Type="http://schemas.openxmlformats.org/officeDocument/2006/relationships/chart" Target="charts/chart2.xml"/><Relationship Id="rId40" Type="http://schemas.openxmlformats.org/officeDocument/2006/relationships/hyperlink" Target="https://creativecommons.org/licenses/by/4.0/deed.en" TargetMode="External"/><Relationship Id="rId45" Type="http://schemas.openxmlformats.org/officeDocument/2006/relationships/hyperlink" Target="https://curriculum.nsw.edu.au" TargetMode="External"/><Relationship Id="rId53" Type="http://schemas.openxmlformats.org/officeDocument/2006/relationships/hyperlink" Target="https://endfoodwaste.com.au/wp-content/uploads/2023/11/Summary-Report_final.pdf" TargetMode="External"/><Relationship Id="rId58" Type="http://schemas.openxmlformats.org/officeDocument/2006/relationships/hyperlink" Target="https://ourworldindata.org/food-waste-emissions" TargetMode="External"/><Relationship Id="rId66" Type="http://schemas.openxmlformats.org/officeDocument/2006/relationships/hyperlink" Target="https://wwf.org.au/what-we-do/food/reducing-food-waste/" TargetMode="External"/><Relationship Id="rId5" Type="http://schemas.openxmlformats.org/officeDocument/2006/relationships/customXml" Target="../customXml/item5.xml"/><Relationship Id="rId61" Type="http://schemas.openxmlformats.org/officeDocument/2006/relationships/hyperlink" Target="https://ourworldindata.org/grapher/food-waste-per-capita" TargetMode="External"/><Relationship Id="rId19" Type="http://schemas.openxmlformats.org/officeDocument/2006/relationships/image" Target="media/image1.png"/><Relationship Id="rId14" Type="http://schemas.openxmlformats.org/officeDocument/2006/relationships/hyperlink" Target="https://education.nsw.gov.au/teaching-and-learning/curriculum/statewide-staffrooms" TargetMode="External"/><Relationship Id="rId22" Type="http://schemas.openxmlformats.org/officeDocument/2006/relationships/image" Target="media/image2.png"/><Relationship Id="rId27" Type="http://schemas.openxmlformats.org/officeDocument/2006/relationships/hyperlink" Target="https://creativecommons.org/licenses/by/4.0/deed.en" TargetMode="External"/><Relationship Id="rId30" Type="http://schemas.openxmlformats.org/officeDocument/2006/relationships/hyperlink" Target="https://endfoodwaste.com.au/wp-content/uploads/2023/11/Summary-Report_final.pdf" TargetMode="External"/><Relationship Id="rId35" Type="http://schemas.openxmlformats.org/officeDocument/2006/relationships/hyperlink" Target="https://ourworldindata.org/food-waste-emissions" TargetMode="External"/><Relationship Id="rId43" Type="http://schemas.openxmlformats.org/officeDocument/2006/relationships/hyperlink" Target="https://educationstandards.nsw.edu.au/wps/portal/nesa/mini-footer/copyright" TargetMode="External"/><Relationship Id="rId48" Type="http://schemas.openxmlformats.org/officeDocument/2006/relationships/hyperlink" Target="https://education.nsw.gov.au/about-us/educational-data/cese/publications/research-reports/what-works-best-2020-update" TargetMode="External"/><Relationship Id="rId56" Type="http://schemas.openxmlformats.org/officeDocument/2006/relationships/hyperlink" Target="https://www.sciencedirect.com/science/article/abs/pii/S1747938X13000109?via%3Dihub" TargetMode="External"/><Relationship Id="rId64" Type="http://schemas.openxmlformats.org/officeDocument/2006/relationships/header" Target="header2.xml"/><Relationship Id="rId69"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hyperlink" Target="https://www.dcceew.gov.au/environment/protection/waste/food-waste"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education.nsw.gov.au/teaching-and-learning/curriculum/science/science-curriculum-resources-k-12/science-7-10-curriculum-resources/s5-environmental-sustainability" TargetMode="External"/><Relationship Id="rId17" Type="http://schemas.openxmlformats.org/officeDocument/2006/relationships/hyperlink" Target="https://curriculum.nsw.edu.au/learning-areas/science/science-7-10-2023/overview" TargetMode="External"/><Relationship Id="rId25" Type="http://schemas.openxmlformats.org/officeDocument/2006/relationships/chart" Target="charts/chart1.xml"/><Relationship Id="rId33" Type="http://schemas.openxmlformats.org/officeDocument/2006/relationships/hyperlink" Target="https://creativecommons.org/licenses/by/4.0/deed.en" TargetMode="External"/><Relationship Id="rId38" Type="http://schemas.openxmlformats.org/officeDocument/2006/relationships/hyperlink" Target="https://ourworldindata.org/grapher/food-waste-per-capita" TargetMode="External"/><Relationship Id="rId46" Type="http://schemas.openxmlformats.org/officeDocument/2006/relationships/hyperlink" Target="https://curriculum.nsw.edu.au/learning-areas/science/science-7-10-2023/overview" TargetMode="External"/><Relationship Id="rId59" Type="http://schemas.openxmlformats.org/officeDocument/2006/relationships/hyperlink" Target="https://ourworldindata.org/environmental-impacts-of-food" TargetMode="External"/><Relationship Id="rId67" Type="http://schemas.openxmlformats.org/officeDocument/2006/relationships/hyperlink" Target="https://creativecommons.org/licenses/by/4.0/" TargetMode="External"/><Relationship Id="rId20" Type="http://schemas.openxmlformats.org/officeDocument/2006/relationships/hyperlink" Target="https://ourworldindata.org/environmental-impacts-of-food" TargetMode="External"/><Relationship Id="rId41" Type="http://schemas.openxmlformats.org/officeDocument/2006/relationships/hyperlink" Target="https://endfoodwaste.com.au/wp-content/uploads/2023/11/Summary-Report_final.pdf" TargetMode="External"/><Relationship Id="rId54" Type="http://schemas.openxmlformats.org/officeDocument/2006/relationships/hyperlink" Target="https://www.ascd.org/el/articles/feed-up-back-forward" TargetMode="External"/><Relationship Id="rId62" Type="http://schemas.openxmlformats.org/officeDocument/2006/relationships/header" Target="header1.xml"/><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educationstandards.nsw.edu.au/wps/portal/nesa/11-12/Understanding-the-curriculum/determining-grades/monitoring-grades/common-grade-scale/!ut/p/z1/xVNNU9swEP01PipayZ_pzaWDjZNOKCQN1oXxh-yYsSUjK3Hh11cJw0zpkIQOh-q2u--ttG-fMMN3mIls19SZbqTIWhOnzLt3rmIAG-g8WsYehF9_RHESA7UdD68PABoSj8QOmYEfEAiXjjNzL4HAlY3Z8XI0c__mL6IDYEE8mvh0sXIPfIfQiJCAfgef-hDeXF9cf4svKcxf-XDkhPAx_gkAOz3_T8ww64umxGlGK5iCl6Ng6nPkTCsXTT2bosq1A16RIvACvkcXQvd6g9N-vC-k0FxoC3olH3ih0chzCwQfMgsIQYRasBUlV4PORNmIGukNR8VWqabYttvOgpJrrrpG7Gu1yko-WNBJ0Wip_kwVsjPZlxANRdby18GPT8ZO65qc3yw7BTl44y3gneV_4BV1K_MXp4Yit4MaM8UrrriabJVJb7Tuhy8WWDCO46SWsm75xOhhwXuUjRw0vnuLxKmRyj8q1czB613DR7wSUnXmJbf_aIkYzt1APnnDmfb-J9sn5z6JEbp5eHxkoTH_3vG_jMb_1_19tzKnC-wndHsTP8_5GqXJbhyXVXeRB0_jb4v97wA!/dz/d5/L2dBISEvZ0FBIS9nQSEh/?urile=wcm%3Apath%3A%2Fpw_content%2Fproject-web%2Fnesa%2F11-12%2FUnderstanding-the-curriculum%2Fdetermining-grades%2Fmonitoring-grades%2Fcommon-grade-scale" TargetMode="External"/><Relationship Id="rId23" Type="http://schemas.openxmlformats.org/officeDocument/2006/relationships/hyperlink" Target="https://ourworldindata.org/food-waste-emissions" TargetMode="External"/><Relationship Id="rId28" Type="http://schemas.openxmlformats.org/officeDocument/2006/relationships/hyperlink" Target="https://www.dcceew.gov.au/environment/protection/waste/food-waste" TargetMode="External"/><Relationship Id="rId36" Type="http://schemas.openxmlformats.org/officeDocument/2006/relationships/hyperlink" Target="https://creativecommons.org/licenses/by/4.0/deed.en" TargetMode="External"/><Relationship Id="rId49" Type="http://schemas.openxmlformats.org/officeDocument/2006/relationships/hyperlink" Target="https://education.nsw.gov.au/about-us/educational-data/cese/publications/practical-guides-for-educators-/what-works-best-in-practice" TargetMode="External"/><Relationship Id="rId57" Type="http://schemas.openxmlformats.org/officeDocument/2006/relationships/hyperlink" Target="https://refed.org/food-waste/the-problem/" TargetMode="External"/><Relationship Id="rId10" Type="http://schemas.openxmlformats.org/officeDocument/2006/relationships/footnotes" Target="footnotes.xml"/><Relationship Id="rId31" Type="http://schemas.openxmlformats.org/officeDocument/2006/relationships/hyperlink" Target="https://creativecommons.org/licenses/by/4.0/deed.en" TargetMode="External"/><Relationship Id="rId44" Type="http://schemas.openxmlformats.org/officeDocument/2006/relationships/hyperlink" Target="https://educationstandards.nsw.edu.au" TargetMode="External"/><Relationship Id="rId52" Type="http://schemas.openxmlformats.org/officeDocument/2006/relationships/hyperlink" Target="https://endfoodwaste.com.au/designing-effective-interventions-to-reduce-household-food-waste/" TargetMode="External"/><Relationship Id="rId60" Type="http://schemas.openxmlformats.org/officeDocument/2006/relationships/hyperlink" Target="https://www.lovefoodhatewaste.nsw.gov.au/at-home/food-smart"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schoolsnsw.sharepoint.com/:w:/r/sites/NSWDoEScienceCurriculumTeam/Resource%20Of%20The%20Week/science-s5-environmental-sustainability-assessment%20task-sample%20answers.docx?d=wd5099aea9d06436f9495b1954e6f9337&amp;csf=1&amp;web=1&amp;e=OU2p1F" TargetMode="External"/><Relationship Id="rId18" Type="http://schemas.openxmlformats.org/officeDocument/2006/relationships/hyperlink" Target="https://www.dcceew.gov.au/environment/protection/waste/food-waste" TargetMode="External"/><Relationship Id="rId39" Type="http://schemas.openxmlformats.org/officeDocument/2006/relationships/hyperlink" Target="https://www.dcceew.gov.au/environment/protection/waste/food-waste" TargetMode="External"/><Relationship Id="rId34" Type="http://schemas.openxmlformats.org/officeDocument/2006/relationships/image" Target="media/image3.png"/><Relationship Id="rId50" Type="http://schemas.openxmlformats.org/officeDocument/2006/relationships/hyperlink" Target="https://education.nsw.gov.au/about-us/educational-data/cese/publications/practical-guides-for-educators/growth-goal-setting" TargetMode="External"/><Relationship Id="rId55" Type="http://schemas.openxmlformats.org/officeDocument/2006/relationships/hyperlink" Target="https://journals.sagepub.com/doi/abs/10.3102/003465430298487"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https://schoolsnsw.sharepoint.com/sites/Science712/Shared%20Documents/Curriculum%20reform/Resources/Stage%205/4%20Environmental%20sustainability/Environmental%20sustainability%20files%20for%20endorsement/Assessment%20food%20waste%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schoolsnsw.sharepoint.com/sites/Science712/Shared%20Documents/Curriculum%20reform/Resources/Stage%205/4%20Environmental%20sustainability/Environmental%20sustainability%20files%20for%20endorsement/Assessment%20food%20waste%20dat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AU" sz="1400" b="1" i="0" u="none" strike="noStrike" kern="1200" spc="0" baseline="0">
                <a:solidFill>
                  <a:sysClr val="windowText" lastClr="000000">
                    <a:lumMod val="65000"/>
                    <a:lumOff val="35000"/>
                  </a:sysClr>
                </a:solidFill>
              </a:rPr>
              <a:t>2019 and 2022 – Food waste per person </a:t>
            </a:r>
            <a:endParaRPr lang="en-AU" sz="14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barChart>
        <c:barDir val="bar"/>
        <c:grouping val="clustered"/>
        <c:varyColors val="0"/>
        <c:ser>
          <c:idx val="0"/>
          <c:order val="0"/>
          <c:tx>
            <c:strRef>
              <c:f>Sheet1!$C$1</c:f>
              <c:strCache>
                <c:ptCount val="1"/>
                <c:pt idx="0">
                  <c:v>Retail (for example, supermarkets)</c:v>
                </c:pt>
              </c:strCache>
            </c:strRef>
          </c:tx>
          <c:spPr>
            <a:solidFill>
              <a:schemeClr val="accent1"/>
            </a:solidFill>
            <a:ln>
              <a:noFill/>
            </a:ln>
            <a:effectLst/>
          </c:spPr>
          <c:invertIfNegative val="0"/>
          <c:cat>
            <c:multiLvlStrRef>
              <c:f>Sheet1!$A$2:$B$5</c:f>
              <c:multiLvlStrCache>
                <c:ptCount val="4"/>
                <c:lvl>
                  <c:pt idx="0">
                    <c:v>2019</c:v>
                  </c:pt>
                  <c:pt idx="1">
                    <c:v>2022</c:v>
                  </c:pt>
                  <c:pt idx="2">
                    <c:v>2019</c:v>
                  </c:pt>
                  <c:pt idx="3">
                    <c:v>2022</c:v>
                  </c:pt>
                </c:lvl>
                <c:lvl>
                  <c:pt idx="0">
                    <c:v>Australia and New Zealand</c:v>
                  </c:pt>
                  <c:pt idx="2">
                    <c:v>United states</c:v>
                  </c:pt>
                </c:lvl>
              </c:multiLvlStrCache>
            </c:multiLvlStrRef>
          </c:cat>
          <c:val>
            <c:numRef>
              <c:f>Sheet1!$C$2:$C$5</c:f>
              <c:numCache>
                <c:formatCode>General</c:formatCode>
                <c:ptCount val="4"/>
                <c:pt idx="0">
                  <c:v>8.44</c:v>
                </c:pt>
                <c:pt idx="1">
                  <c:v>17.96</c:v>
                </c:pt>
                <c:pt idx="2">
                  <c:v>17.09</c:v>
                </c:pt>
                <c:pt idx="3">
                  <c:v>11.86</c:v>
                </c:pt>
              </c:numCache>
            </c:numRef>
          </c:val>
          <c:extLst>
            <c:ext xmlns:c16="http://schemas.microsoft.com/office/drawing/2014/chart" uri="{C3380CC4-5D6E-409C-BE32-E72D297353CC}">
              <c16:uniqueId val="{00000000-2C8E-4005-8212-8E7ED0B4490A}"/>
            </c:ext>
          </c:extLst>
        </c:ser>
        <c:ser>
          <c:idx val="1"/>
          <c:order val="1"/>
          <c:tx>
            <c:strRef>
              <c:f>Sheet1!$D$1</c:f>
              <c:strCache>
                <c:ptCount val="1"/>
                <c:pt idx="0">
                  <c:v>Out-of-home consumption (for example, restaurants)</c:v>
                </c:pt>
              </c:strCache>
            </c:strRef>
          </c:tx>
          <c:spPr>
            <a:solidFill>
              <a:schemeClr val="accent3"/>
            </a:solidFill>
            <a:ln>
              <a:noFill/>
            </a:ln>
            <a:effectLst/>
          </c:spPr>
          <c:invertIfNegative val="0"/>
          <c:cat>
            <c:multiLvlStrRef>
              <c:f>Sheet1!$A$2:$B$5</c:f>
              <c:multiLvlStrCache>
                <c:ptCount val="4"/>
                <c:lvl>
                  <c:pt idx="0">
                    <c:v>2019</c:v>
                  </c:pt>
                  <c:pt idx="1">
                    <c:v>2022</c:v>
                  </c:pt>
                  <c:pt idx="2">
                    <c:v>2019</c:v>
                  </c:pt>
                  <c:pt idx="3">
                    <c:v>2022</c:v>
                  </c:pt>
                </c:lvl>
                <c:lvl>
                  <c:pt idx="0">
                    <c:v>Australia and New Zealand</c:v>
                  </c:pt>
                  <c:pt idx="2">
                    <c:v>United states</c:v>
                  </c:pt>
                </c:lvl>
              </c:multiLvlStrCache>
            </c:multiLvlStrRef>
          </c:cat>
          <c:val>
            <c:numRef>
              <c:f>Sheet1!$D$2:$D$5</c:f>
              <c:numCache>
                <c:formatCode>General</c:formatCode>
                <c:ptCount val="4"/>
                <c:pt idx="0">
                  <c:v>22.06</c:v>
                </c:pt>
                <c:pt idx="1">
                  <c:v>55.14</c:v>
                </c:pt>
                <c:pt idx="2">
                  <c:v>66.31</c:v>
                </c:pt>
                <c:pt idx="3">
                  <c:v>73.72</c:v>
                </c:pt>
              </c:numCache>
            </c:numRef>
          </c:val>
          <c:extLst>
            <c:ext xmlns:c16="http://schemas.microsoft.com/office/drawing/2014/chart" uri="{C3380CC4-5D6E-409C-BE32-E72D297353CC}">
              <c16:uniqueId val="{00000001-2C8E-4005-8212-8E7ED0B4490A}"/>
            </c:ext>
          </c:extLst>
        </c:ser>
        <c:ser>
          <c:idx val="2"/>
          <c:order val="2"/>
          <c:tx>
            <c:strRef>
              <c:f>Sheet1!$E$1</c:f>
              <c:strCache>
                <c:ptCount val="1"/>
                <c:pt idx="0">
                  <c:v>In-home</c:v>
                </c:pt>
              </c:strCache>
            </c:strRef>
          </c:tx>
          <c:spPr>
            <a:solidFill>
              <a:schemeClr val="accent5"/>
            </a:solidFill>
            <a:ln>
              <a:noFill/>
            </a:ln>
            <a:effectLst/>
          </c:spPr>
          <c:invertIfNegative val="0"/>
          <c:cat>
            <c:multiLvlStrRef>
              <c:f>Sheet1!$A$2:$B$5</c:f>
              <c:multiLvlStrCache>
                <c:ptCount val="4"/>
                <c:lvl>
                  <c:pt idx="0">
                    <c:v>2019</c:v>
                  </c:pt>
                  <c:pt idx="1">
                    <c:v>2022</c:v>
                  </c:pt>
                  <c:pt idx="2">
                    <c:v>2019</c:v>
                  </c:pt>
                  <c:pt idx="3">
                    <c:v>2022</c:v>
                  </c:pt>
                </c:lvl>
                <c:lvl>
                  <c:pt idx="0">
                    <c:v>Australia and New Zealand</c:v>
                  </c:pt>
                  <c:pt idx="2">
                    <c:v>United states</c:v>
                  </c:pt>
                </c:lvl>
              </c:multiLvlStrCache>
            </c:multiLvlStrRef>
          </c:cat>
          <c:val>
            <c:numRef>
              <c:f>Sheet1!$E$2:$E$5</c:f>
              <c:numCache>
                <c:formatCode>General</c:formatCode>
                <c:ptCount val="4"/>
                <c:pt idx="0">
                  <c:v>95.21</c:v>
                </c:pt>
                <c:pt idx="1">
                  <c:v>91.69</c:v>
                </c:pt>
                <c:pt idx="2">
                  <c:v>71.94</c:v>
                </c:pt>
                <c:pt idx="3">
                  <c:v>73.06</c:v>
                </c:pt>
              </c:numCache>
            </c:numRef>
          </c:val>
          <c:extLst>
            <c:ext xmlns:c16="http://schemas.microsoft.com/office/drawing/2014/chart" uri="{C3380CC4-5D6E-409C-BE32-E72D297353CC}">
              <c16:uniqueId val="{00000002-2C8E-4005-8212-8E7ED0B4490A}"/>
            </c:ext>
          </c:extLst>
        </c:ser>
        <c:dLbls>
          <c:showLegendKey val="0"/>
          <c:showVal val="0"/>
          <c:showCatName val="0"/>
          <c:showSerName val="0"/>
          <c:showPercent val="0"/>
          <c:showBubbleSize val="0"/>
        </c:dLbls>
        <c:gapWidth val="75"/>
        <c:overlap val="-25"/>
        <c:axId val="440268111"/>
        <c:axId val="440265711"/>
      </c:barChart>
      <c:catAx>
        <c:axId val="4402681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440265711"/>
        <c:crosses val="autoZero"/>
        <c:auto val="1"/>
        <c:lblAlgn val="ctr"/>
        <c:lblOffset val="100"/>
        <c:noMultiLvlLbl val="0"/>
      </c:catAx>
      <c:valAx>
        <c:axId val="4402657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AU" sz="1400" b="1"/>
                  <a:t>Average food waste per person per year (kg)</a:t>
                </a:r>
              </a:p>
            </c:rich>
          </c:tx>
          <c:layout>
            <c:manualLayout>
              <c:xMode val="edge"/>
              <c:yMode val="edge"/>
              <c:x val="0.29783762763209276"/>
              <c:y val="0.70532056005895349"/>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268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AU" sz="1400" b="1" i="0" u="none" strike="noStrike" kern="1200" spc="0" baseline="0">
                <a:solidFill>
                  <a:sysClr val="windowText" lastClr="000000">
                    <a:lumMod val="65000"/>
                    <a:lumOff val="35000"/>
                  </a:sysClr>
                </a:solidFill>
              </a:rPr>
              <a:t>2019 and 2022 - Food waste per person </a:t>
            </a:r>
            <a:endParaRPr lang="en-AU" sz="14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barChart>
        <c:barDir val="bar"/>
        <c:grouping val="clustered"/>
        <c:varyColors val="0"/>
        <c:ser>
          <c:idx val="0"/>
          <c:order val="0"/>
          <c:tx>
            <c:strRef>
              <c:f>Sheet1!$C$1</c:f>
              <c:strCache>
                <c:ptCount val="1"/>
                <c:pt idx="0">
                  <c:v>Retail (e.g. supermarkets)</c:v>
                </c:pt>
              </c:strCache>
            </c:strRef>
          </c:tx>
          <c:spPr>
            <a:solidFill>
              <a:schemeClr val="accent1"/>
            </a:solidFill>
            <a:ln>
              <a:noFill/>
            </a:ln>
            <a:effectLst/>
          </c:spPr>
          <c:invertIfNegative val="0"/>
          <c:cat>
            <c:multiLvlStrRef>
              <c:f>Sheet1!$A$2:$B$5</c:f>
              <c:multiLvlStrCache>
                <c:ptCount val="4"/>
                <c:lvl>
                  <c:pt idx="0">
                    <c:v>2019</c:v>
                  </c:pt>
                  <c:pt idx="1">
                    <c:v>2022</c:v>
                  </c:pt>
                  <c:pt idx="2">
                    <c:v>2019</c:v>
                  </c:pt>
                  <c:pt idx="3">
                    <c:v>2022</c:v>
                  </c:pt>
                </c:lvl>
                <c:lvl>
                  <c:pt idx="0">
                    <c:v>Australia and New Zealand</c:v>
                  </c:pt>
                  <c:pt idx="2">
                    <c:v>United states</c:v>
                  </c:pt>
                </c:lvl>
              </c:multiLvlStrCache>
            </c:multiLvlStrRef>
          </c:cat>
          <c:val>
            <c:numRef>
              <c:f>Sheet1!$C$2:$C$5</c:f>
              <c:numCache>
                <c:formatCode>General</c:formatCode>
                <c:ptCount val="4"/>
                <c:pt idx="0">
                  <c:v>8.44</c:v>
                </c:pt>
                <c:pt idx="1">
                  <c:v>17.96</c:v>
                </c:pt>
                <c:pt idx="2">
                  <c:v>17.09</c:v>
                </c:pt>
                <c:pt idx="3">
                  <c:v>11.86</c:v>
                </c:pt>
              </c:numCache>
            </c:numRef>
          </c:val>
          <c:extLst>
            <c:ext xmlns:c16="http://schemas.microsoft.com/office/drawing/2014/chart" uri="{C3380CC4-5D6E-409C-BE32-E72D297353CC}">
              <c16:uniqueId val="{00000000-3B8A-42D0-86CF-4B0A4B73862D}"/>
            </c:ext>
          </c:extLst>
        </c:ser>
        <c:ser>
          <c:idx val="1"/>
          <c:order val="1"/>
          <c:tx>
            <c:strRef>
              <c:f>Sheet1!$D$1</c:f>
              <c:strCache>
                <c:ptCount val="1"/>
                <c:pt idx="0">
                  <c:v>Out-of-home consumption (e.g. restaurants)</c:v>
                </c:pt>
              </c:strCache>
            </c:strRef>
          </c:tx>
          <c:spPr>
            <a:solidFill>
              <a:schemeClr val="accent3"/>
            </a:solidFill>
            <a:ln>
              <a:noFill/>
            </a:ln>
            <a:effectLst/>
          </c:spPr>
          <c:invertIfNegative val="0"/>
          <c:cat>
            <c:multiLvlStrRef>
              <c:f>Sheet1!$A$2:$B$5</c:f>
              <c:multiLvlStrCache>
                <c:ptCount val="4"/>
                <c:lvl>
                  <c:pt idx="0">
                    <c:v>2019</c:v>
                  </c:pt>
                  <c:pt idx="1">
                    <c:v>2022</c:v>
                  </c:pt>
                  <c:pt idx="2">
                    <c:v>2019</c:v>
                  </c:pt>
                  <c:pt idx="3">
                    <c:v>2022</c:v>
                  </c:pt>
                </c:lvl>
                <c:lvl>
                  <c:pt idx="0">
                    <c:v>Australia and New Zealand</c:v>
                  </c:pt>
                  <c:pt idx="2">
                    <c:v>United states</c:v>
                  </c:pt>
                </c:lvl>
              </c:multiLvlStrCache>
            </c:multiLvlStrRef>
          </c:cat>
          <c:val>
            <c:numRef>
              <c:f>Sheet1!$D$2:$D$5</c:f>
              <c:numCache>
                <c:formatCode>General</c:formatCode>
                <c:ptCount val="4"/>
                <c:pt idx="0">
                  <c:v>22.06</c:v>
                </c:pt>
                <c:pt idx="1">
                  <c:v>55.14</c:v>
                </c:pt>
                <c:pt idx="2">
                  <c:v>66.31</c:v>
                </c:pt>
                <c:pt idx="3">
                  <c:v>73.72</c:v>
                </c:pt>
              </c:numCache>
            </c:numRef>
          </c:val>
          <c:extLst>
            <c:ext xmlns:c16="http://schemas.microsoft.com/office/drawing/2014/chart" uri="{C3380CC4-5D6E-409C-BE32-E72D297353CC}">
              <c16:uniqueId val="{00000001-3B8A-42D0-86CF-4B0A4B73862D}"/>
            </c:ext>
          </c:extLst>
        </c:ser>
        <c:ser>
          <c:idx val="2"/>
          <c:order val="2"/>
          <c:tx>
            <c:strRef>
              <c:f>Sheet1!$E$1</c:f>
              <c:strCache>
                <c:ptCount val="1"/>
                <c:pt idx="0">
                  <c:v>In-home</c:v>
                </c:pt>
              </c:strCache>
            </c:strRef>
          </c:tx>
          <c:spPr>
            <a:solidFill>
              <a:schemeClr val="accent5"/>
            </a:solidFill>
            <a:ln>
              <a:noFill/>
            </a:ln>
            <a:effectLst/>
          </c:spPr>
          <c:invertIfNegative val="0"/>
          <c:cat>
            <c:multiLvlStrRef>
              <c:f>Sheet1!$A$2:$B$5</c:f>
              <c:multiLvlStrCache>
                <c:ptCount val="4"/>
                <c:lvl>
                  <c:pt idx="0">
                    <c:v>2019</c:v>
                  </c:pt>
                  <c:pt idx="1">
                    <c:v>2022</c:v>
                  </c:pt>
                  <c:pt idx="2">
                    <c:v>2019</c:v>
                  </c:pt>
                  <c:pt idx="3">
                    <c:v>2022</c:v>
                  </c:pt>
                </c:lvl>
                <c:lvl>
                  <c:pt idx="0">
                    <c:v>Australia and New Zealand</c:v>
                  </c:pt>
                  <c:pt idx="2">
                    <c:v>United states</c:v>
                  </c:pt>
                </c:lvl>
              </c:multiLvlStrCache>
            </c:multiLvlStrRef>
          </c:cat>
          <c:val>
            <c:numRef>
              <c:f>Sheet1!$E$2:$E$5</c:f>
              <c:numCache>
                <c:formatCode>General</c:formatCode>
                <c:ptCount val="4"/>
                <c:pt idx="0">
                  <c:v>95.21</c:v>
                </c:pt>
                <c:pt idx="1">
                  <c:v>91.69</c:v>
                </c:pt>
                <c:pt idx="2">
                  <c:v>71.94</c:v>
                </c:pt>
                <c:pt idx="3">
                  <c:v>73.06</c:v>
                </c:pt>
              </c:numCache>
            </c:numRef>
          </c:val>
          <c:extLst>
            <c:ext xmlns:c16="http://schemas.microsoft.com/office/drawing/2014/chart" uri="{C3380CC4-5D6E-409C-BE32-E72D297353CC}">
              <c16:uniqueId val="{00000002-3B8A-42D0-86CF-4B0A4B73862D}"/>
            </c:ext>
          </c:extLst>
        </c:ser>
        <c:dLbls>
          <c:showLegendKey val="0"/>
          <c:showVal val="0"/>
          <c:showCatName val="0"/>
          <c:showSerName val="0"/>
          <c:showPercent val="0"/>
          <c:showBubbleSize val="0"/>
        </c:dLbls>
        <c:gapWidth val="75"/>
        <c:overlap val="-25"/>
        <c:axId val="440268111"/>
        <c:axId val="440265711"/>
      </c:barChart>
      <c:catAx>
        <c:axId val="4402681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crossAx val="440265711"/>
        <c:crosses val="autoZero"/>
        <c:auto val="1"/>
        <c:lblAlgn val="ctr"/>
        <c:lblOffset val="100"/>
        <c:noMultiLvlLbl val="0"/>
      </c:catAx>
      <c:valAx>
        <c:axId val="4402657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AU" sz="1400" b="1"/>
                  <a:t>Average food waste per person per year (kg)</a:t>
                </a:r>
              </a:p>
            </c:rich>
          </c:tx>
          <c:layout>
            <c:manualLayout>
              <c:xMode val="edge"/>
              <c:yMode val="edge"/>
              <c:x val="0.29783762763209276"/>
              <c:y val="0.70532056005895349"/>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268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Websitereview xmlns="ebb1eec4-f42a-4130-97ad-ba4416f9a49e"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5c20a30a62dd9816b3c7ff64621a0e5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69ba692d7e445a719e58b96511ed52af"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7D71D2-D010-4C82-82DB-4BAA69425D90}">
  <ds:schemaRefs>
    <ds:schemaRef ds:uri="ebb1eec4-f42a-4130-97ad-ba4416f9a49e"/>
    <ds:schemaRef ds:uri="cedbec9e-1a4f-49ac-8a2c-4a8e8f7db841"/>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openxmlformats.org/package/2006/metadata/core-properti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7E19F137-B0EF-4C24-B8C1-9C159766A4F8}">
  <ds:schemaRefs>
    <ds:schemaRef ds:uri="http://schemas.openxmlformats.org/officeDocument/2006/bibliography"/>
  </ds:schemaRefs>
</ds:datastoreItem>
</file>

<file path=customXml/itemProps4.xml><?xml version="1.0" encoding="utf-8"?>
<ds:datastoreItem xmlns:ds="http://schemas.openxmlformats.org/officeDocument/2006/customXml" ds:itemID="{FD3D96A9-ED4A-4DA1-916E-DDE314F3D6DB}">
  <ds:schemaRefs>
    <ds:schemaRef ds:uri="http://schemas.microsoft.com/sharepoint/v3/contenttype/forms"/>
  </ds:schemaRefs>
</ds:datastoreItem>
</file>

<file path=customXml/itemProps5.xml><?xml version="1.0" encoding="utf-8"?>
<ds:datastoreItem xmlns:ds="http://schemas.openxmlformats.org/officeDocument/2006/customXml" ds:itemID="{3CF70E70-5555-4CE0-B113-F8F6AFCB8F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23</Pages>
  <Words>3110</Words>
  <Characters>22472</Characters>
  <Application>Microsoft Office Word</Application>
  <DocSecurity>0</DocSecurity>
  <Lines>187</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25531</CharactersWithSpaces>
  <SharedDoc>false</SharedDoc>
  <HLinks>
    <vt:vector size="330" baseType="variant">
      <vt:variant>
        <vt:i4>5308424</vt:i4>
      </vt:variant>
      <vt:variant>
        <vt:i4>216</vt:i4>
      </vt:variant>
      <vt:variant>
        <vt:i4>0</vt:i4>
      </vt:variant>
      <vt:variant>
        <vt:i4>5</vt:i4>
      </vt:variant>
      <vt:variant>
        <vt:lpwstr>https://creativecommons.org/licenses/by/4.0/</vt:lpwstr>
      </vt:variant>
      <vt:variant>
        <vt:lpwstr/>
      </vt:variant>
      <vt:variant>
        <vt:i4>2293815</vt:i4>
      </vt:variant>
      <vt:variant>
        <vt:i4>213</vt:i4>
      </vt:variant>
      <vt:variant>
        <vt:i4>0</vt:i4>
      </vt:variant>
      <vt:variant>
        <vt:i4>5</vt:i4>
      </vt:variant>
      <vt:variant>
        <vt:lpwstr>https://wwf.org.au/what-we-do/food/reducing-food-waste/</vt:lpwstr>
      </vt:variant>
      <vt:variant>
        <vt:lpwstr/>
      </vt:variant>
      <vt:variant>
        <vt:i4>4325395</vt:i4>
      </vt:variant>
      <vt:variant>
        <vt:i4>210</vt:i4>
      </vt:variant>
      <vt:variant>
        <vt:i4>0</vt:i4>
      </vt:variant>
      <vt:variant>
        <vt:i4>5</vt:i4>
      </vt:variant>
      <vt:variant>
        <vt:lpwstr>https://ourworldindata.org/grapher/food-waste-per-capita</vt:lpwstr>
      </vt:variant>
      <vt:variant>
        <vt:lpwstr/>
      </vt:variant>
      <vt:variant>
        <vt:i4>6684718</vt:i4>
      </vt:variant>
      <vt:variant>
        <vt:i4>207</vt:i4>
      </vt:variant>
      <vt:variant>
        <vt:i4>0</vt:i4>
      </vt:variant>
      <vt:variant>
        <vt:i4>5</vt:i4>
      </vt:variant>
      <vt:variant>
        <vt:lpwstr>https://ourworldindata.org/food-waste-emissions</vt:lpwstr>
      </vt:variant>
      <vt:variant>
        <vt:lpwstr/>
      </vt:variant>
      <vt:variant>
        <vt:i4>5308489</vt:i4>
      </vt:variant>
      <vt:variant>
        <vt:i4>204</vt:i4>
      </vt:variant>
      <vt:variant>
        <vt:i4>0</vt:i4>
      </vt:variant>
      <vt:variant>
        <vt:i4>5</vt:i4>
      </vt:variant>
      <vt:variant>
        <vt:lpwstr>https://ourworldindata.org/environmental-impacts-of-food</vt:lpwstr>
      </vt:variant>
      <vt:variant>
        <vt:lpwstr/>
      </vt:variant>
      <vt:variant>
        <vt:i4>458774</vt:i4>
      </vt:variant>
      <vt:variant>
        <vt:i4>201</vt:i4>
      </vt:variant>
      <vt:variant>
        <vt:i4>0</vt:i4>
      </vt:variant>
      <vt:variant>
        <vt:i4>5</vt:i4>
      </vt:variant>
      <vt:variant>
        <vt:lpwstr>https://refed.org/food-waste/the-problem/</vt:lpwstr>
      </vt:variant>
      <vt:variant>
        <vt:lpwstr/>
      </vt:variant>
      <vt:variant>
        <vt:i4>3604517</vt:i4>
      </vt:variant>
      <vt:variant>
        <vt:i4>198</vt:i4>
      </vt:variant>
      <vt:variant>
        <vt:i4>0</vt:i4>
      </vt:variant>
      <vt:variant>
        <vt:i4>5</vt:i4>
      </vt:variant>
      <vt:variant>
        <vt:lpwstr>https://www.sciencedirect.com/science/article/abs/pii/S1747938X13000109?via%3Dihub</vt:lpwstr>
      </vt:variant>
      <vt:variant>
        <vt:lpwstr/>
      </vt:variant>
      <vt:variant>
        <vt:i4>6422575</vt:i4>
      </vt:variant>
      <vt:variant>
        <vt:i4>195</vt:i4>
      </vt:variant>
      <vt:variant>
        <vt:i4>0</vt:i4>
      </vt:variant>
      <vt:variant>
        <vt:i4>5</vt:i4>
      </vt:variant>
      <vt:variant>
        <vt:lpwstr>https://www.lovefoodhatewaste.nsw.gov.au/at-home/food-smart</vt:lpwstr>
      </vt:variant>
      <vt:variant>
        <vt:lpwstr/>
      </vt:variant>
      <vt:variant>
        <vt:i4>1966157</vt:i4>
      </vt:variant>
      <vt:variant>
        <vt:i4>192</vt:i4>
      </vt:variant>
      <vt:variant>
        <vt:i4>0</vt:i4>
      </vt:variant>
      <vt:variant>
        <vt:i4>5</vt:i4>
      </vt:variant>
      <vt:variant>
        <vt:lpwstr>https://journals.sagepub.com/doi/abs/10.3102/003465430298487</vt:lpwstr>
      </vt:variant>
      <vt:variant>
        <vt:lpwstr/>
      </vt:variant>
      <vt:variant>
        <vt:i4>65607</vt:i4>
      </vt:variant>
      <vt:variant>
        <vt:i4>189</vt:i4>
      </vt:variant>
      <vt:variant>
        <vt:i4>0</vt:i4>
      </vt:variant>
      <vt:variant>
        <vt:i4>5</vt:i4>
      </vt:variant>
      <vt:variant>
        <vt:lpwstr>https://www.ascd.org/el/articles/feed-up-back-forward</vt:lpwstr>
      </vt:variant>
      <vt:variant>
        <vt:lpwstr/>
      </vt:variant>
      <vt:variant>
        <vt:i4>4522017</vt:i4>
      </vt:variant>
      <vt:variant>
        <vt:i4>186</vt:i4>
      </vt:variant>
      <vt:variant>
        <vt:i4>0</vt:i4>
      </vt:variant>
      <vt:variant>
        <vt:i4>5</vt:i4>
      </vt:variant>
      <vt:variant>
        <vt:lpwstr>https://endfoodwaste.com.au/wp-content/uploads/2023/11/Summary-Report_final.pdf</vt:lpwstr>
      </vt:variant>
      <vt:variant>
        <vt:lpwstr/>
      </vt:variant>
      <vt:variant>
        <vt:i4>720987</vt:i4>
      </vt:variant>
      <vt:variant>
        <vt:i4>183</vt:i4>
      </vt:variant>
      <vt:variant>
        <vt:i4>0</vt:i4>
      </vt:variant>
      <vt:variant>
        <vt:i4>5</vt:i4>
      </vt:variant>
      <vt:variant>
        <vt:lpwstr>https://endfoodwaste.com.au/designing-effective-interventions-to-reduce-household-food-waste/</vt:lpwstr>
      </vt:variant>
      <vt:variant>
        <vt:lpwstr/>
      </vt:variant>
      <vt:variant>
        <vt:i4>1048669</vt:i4>
      </vt:variant>
      <vt:variant>
        <vt:i4>180</vt:i4>
      </vt:variant>
      <vt:variant>
        <vt:i4>0</vt:i4>
      </vt:variant>
      <vt:variant>
        <vt:i4>5</vt:i4>
      </vt:variant>
      <vt:variant>
        <vt:lpwstr>https://www.dcceew.gov.au/environment/protection/waste/food-waste</vt:lpwstr>
      </vt:variant>
      <vt:variant>
        <vt:lpwstr/>
      </vt:variant>
      <vt:variant>
        <vt:i4>7209021</vt:i4>
      </vt:variant>
      <vt:variant>
        <vt:i4>177</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174</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171</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168</vt:i4>
      </vt:variant>
      <vt:variant>
        <vt:i4>0</vt:i4>
      </vt:variant>
      <vt:variant>
        <vt:i4>5</vt:i4>
      </vt:variant>
      <vt:variant>
        <vt:lpwstr>https://www.frontiersin.org/articles/10.3389/feduc.2018.00022/full</vt:lpwstr>
      </vt:variant>
      <vt:variant>
        <vt:lpwstr/>
      </vt:variant>
      <vt:variant>
        <vt:i4>7077941</vt:i4>
      </vt:variant>
      <vt:variant>
        <vt:i4>165</vt:i4>
      </vt:variant>
      <vt:variant>
        <vt:i4>0</vt:i4>
      </vt:variant>
      <vt:variant>
        <vt:i4>5</vt:i4>
      </vt:variant>
      <vt:variant>
        <vt:lpwstr>https://curriculum.nsw.edu.au/learning-areas/science/science-7-10-2023/overview</vt:lpwstr>
      </vt:variant>
      <vt:variant>
        <vt:lpwstr/>
      </vt:variant>
      <vt:variant>
        <vt:i4>3342452</vt:i4>
      </vt:variant>
      <vt:variant>
        <vt:i4>162</vt:i4>
      </vt:variant>
      <vt:variant>
        <vt:i4>0</vt:i4>
      </vt:variant>
      <vt:variant>
        <vt:i4>5</vt:i4>
      </vt:variant>
      <vt:variant>
        <vt:lpwstr>https://curriculum.nsw.edu.au/</vt:lpwstr>
      </vt:variant>
      <vt:variant>
        <vt:lpwstr/>
      </vt:variant>
      <vt:variant>
        <vt:i4>3997797</vt:i4>
      </vt:variant>
      <vt:variant>
        <vt:i4>159</vt:i4>
      </vt:variant>
      <vt:variant>
        <vt:i4>0</vt:i4>
      </vt:variant>
      <vt:variant>
        <vt:i4>5</vt:i4>
      </vt:variant>
      <vt:variant>
        <vt:lpwstr>https://educationstandards.nsw.edu.au/</vt:lpwstr>
      </vt:variant>
      <vt:variant>
        <vt:lpwstr/>
      </vt:variant>
      <vt:variant>
        <vt:i4>7536744</vt:i4>
      </vt:variant>
      <vt:variant>
        <vt:i4>156</vt:i4>
      </vt:variant>
      <vt:variant>
        <vt:i4>0</vt:i4>
      </vt:variant>
      <vt:variant>
        <vt:i4>5</vt:i4>
      </vt:variant>
      <vt:variant>
        <vt:lpwstr>https://educationstandards.nsw.edu.au/wps/portal/nesa/mini-footer/copyright</vt:lpwstr>
      </vt:variant>
      <vt:variant>
        <vt:lpwstr/>
      </vt:variant>
      <vt:variant>
        <vt:i4>3473447</vt:i4>
      </vt:variant>
      <vt:variant>
        <vt:i4>150</vt:i4>
      </vt:variant>
      <vt:variant>
        <vt:i4>0</vt:i4>
      </vt:variant>
      <vt:variant>
        <vt:i4>5</vt:i4>
      </vt:variant>
      <vt:variant>
        <vt:lpwstr>https://creativecommons.org/licenses/by/4.0/deed.en</vt:lpwstr>
      </vt:variant>
      <vt:variant>
        <vt:lpwstr/>
      </vt:variant>
      <vt:variant>
        <vt:i4>4522017</vt:i4>
      </vt:variant>
      <vt:variant>
        <vt:i4>147</vt:i4>
      </vt:variant>
      <vt:variant>
        <vt:i4>0</vt:i4>
      </vt:variant>
      <vt:variant>
        <vt:i4>5</vt:i4>
      </vt:variant>
      <vt:variant>
        <vt:lpwstr>https://endfoodwaste.com.au/wp-content/uploads/2023/11/Summary-Report_final.pdf</vt:lpwstr>
      </vt:variant>
      <vt:variant>
        <vt:lpwstr/>
      </vt:variant>
      <vt:variant>
        <vt:i4>3473447</vt:i4>
      </vt:variant>
      <vt:variant>
        <vt:i4>144</vt:i4>
      </vt:variant>
      <vt:variant>
        <vt:i4>0</vt:i4>
      </vt:variant>
      <vt:variant>
        <vt:i4>5</vt:i4>
      </vt:variant>
      <vt:variant>
        <vt:lpwstr>https://creativecommons.org/licenses/by/4.0/deed.en</vt:lpwstr>
      </vt:variant>
      <vt:variant>
        <vt:lpwstr/>
      </vt:variant>
      <vt:variant>
        <vt:i4>1048669</vt:i4>
      </vt:variant>
      <vt:variant>
        <vt:i4>141</vt:i4>
      </vt:variant>
      <vt:variant>
        <vt:i4>0</vt:i4>
      </vt:variant>
      <vt:variant>
        <vt:i4>5</vt:i4>
      </vt:variant>
      <vt:variant>
        <vt:lpwstr>https://www.dcceew.gov.au/environment/protection/waste/food-waste</vt:lpwstr>
      </vt:variant>
      <vt:variant>
        <vt:lpwstr/>
      </vt:variant>
      <vt:variant>
        <vt:i4>4325395</vt:i4>
      </vt:variant>
      <vt:variant>
        <vt:i4>138</vt:i4>
      </vt:variant>
      <vt:variant>
        <vt:i4>0</vt:i4>
      </vt:variant>
      <vt:variant>
        <vt:i4>5</vt:i4>
      </vt:variant>
      <vt:variant>
        <vt:lpwstr>https://ourworldindata.org/grapher/food-waste-per-capita</vt:lpwstr>
      </vt:variant>
      <vt:variant>
        <vt:lpwstr/>
      </vt:variant>
      <vt:variant>
        <vt:i4>3473447</vt:i4>
      </vt:variant>
      <vt:variant>
        <vt:i4>132</vt:i4>
      </vt:variant>
      <vt:variant>
        <vt:i4>0</vt:i4>
      </vt:variant>
      <vt:variant>
        <vt:i4>5</vt:i4>
      </vt:variant>
      <vt:variant>
        <vt:lpwstr>https://creativecommons.org/licenses/by/4.0/deed.en</vt:lpwstr>
      </vt:variant>
      <vt:variant>
        <vt:lpwstr/>
      </vt:variant>
      <vt:variant>
        <vt:i4>6684718</vt:i4>
      </vt:variant>
      <vt:variant>
        <vt:i4>129</vt:i4>
      </vt:variant>
      <vt:variant>
        <vt:i4>0</vt:i4>
      </vt:variant>
      <vt:variant>
        <vt:i4>5</vt:i4>
      </vt:variant>
      <vt:variant>
        <vt:lpwstr>https://ourworldindata.org/food-waste-emissions</vt:lpwstr>
      </vt:variant>
      <vt:variant>
        <vt:lpwstr/>
      </vt:variant>
      <vt:variant>
        <vt:i4>3473447</vt:i4>
      </vt:variant>
      <vt:variant>
        <vt:i4>123</vt:i4>
      </vt:variant>
      <vt:variant>
        <vt:i4>0</vt:i4>
      </vt:variant>
      <vt:variant>
        <vt:i4>5</vt:i4>
      </vt:variant>
      <vt:variant>
        <vt:lpwstr>https://creativecommons.org/licenses/by/4.0/deed.en</vt:lpwstr>
      </vt:variant>
      <vt:variant>
        <vt:lpwstr/>
      </vt:variant>
      <vt:variant>
        <vt:i4>5308489</vt:i4>
      </vt:variant>
      <vt:variant>
        <vt:i4>120</vt:i4>
      </vt:variant>
      <vt:variant>
        <vt:i4>0</vt:i4>
      </vt:variant>
      <vt:variant>
        <vt:i4>5</vt:i4>
      </vt:variant>
      <vt:variant>
        <vt:lpwstr>https://ourworldindata.org/environmental-impacts-of-food</vt:lpwstr>
      </vt:variant>
      <vt:variant>
        <vt:lpwstr/>
      </vt:variant>
      <vt:variant>
        <vt:i4>3473447</vt:i4>
      </vt:variant>
      <vt:variant>
        <vt:i4>114</vt:i4>
      </vt:variant>
      <vt:variant>
        <vt:i4>0</vt:i4>
      </vt:variant>
      <vt:variant>
        <vt:i4>5</vt:i4>
      </vt:variant>
      <vt:variant>
        <vt:lpwstr>https://creativecommons.org/licenses/by/4.0/deed.en</vt:lpwstr>
      </vt:variant>
      <vt:variant>
        <vt:lpwstr/>
      </vt:variant>
      <vt:variant>
        <vt:i4>4522017</vt:i4>
      </vt:variant>
      <vt:variant>
        <vt:i4>111</vt:i4>
      </vt:variant>
      <vt:variant>
        <vt:i4>0</vt:i4>
      </vt:variant>
      <vt:variant>
        <vt:i4>5</vt:i4>
      </vt:variant>
      <vt:variant>
        <vt:lpwstr>https://endfoodwaste.com.au/wp-content/uploads/2023/11/Summary-Report_final.pdf</vt:lpwstr>
      </vt:variant>
      <vt:variant>
        <vt:lpwstr/>
      </vt:variant>
      <vt:variant>
        <vt:i4>3473447</vt:i4>
      </vt:variant>
      <vt:variant>
        <vt:i4>108</vt:i4>
      </vt:variant>
      <vt:variant>
        <vt:i4>0</vt:i4>
      </vt:variant>
      <vt:variant>
        <vt:i4>5</vt:i4>
      </vt:variant>
      <vt:variant>
        <vt:lpwstr>https://creativecommons.org/licenses/by/4.0/deed.en</vt:lpwstr>
      </vt:variant>
      <vt:variant>
        <vt:lpwstr/>
      </vt:variant>
      <vt:variant>
        <vt:i4>1048669</vt:i4>
      </vt:variant>
      <vt:variant>
        <vt:i4>105</vt:i4>
      </vt:variant>
      <vt:variant>
        <vt:i4>0</vt:i4>
      </vt:variant>
      <vt:variant>
        <vt:i4>5</vt:i4>
      </vt:variant>
      <vt:variant>
        <vt:lpwstr>https://www.dcceew.gov.au/environment/protection/waste/food-waste</vt:lpwstr>
      </vt:variant>
      <vt:variant>
        <vt:lpwstr/>
      </vt:variant>
      <vt:variant>
        <vt:i4>4325395</vt:i4>
      </vt:variant>
      <vt:variant>
        <vt:i4>102</vt:i4>
      </vt:variant>
      <vt:variant>
        <vt:i4>0</vt:i4>
      </vt:variant>
      <vt:variant>
        <vt:i4>5</vt:i4>
      </vt:variant>
      <vt:variant>
        <vt:lpwstr>https://ourworldindata.org/grapher/food-waste-per-capita</vt:lpwstr>
      </vt:variant>
      <vt:variant>
        <vt:lpwstr/>
      </vt:variant>
      <vt:variant>
        <vt:i4>3473447</vt:i4>
      </vt:variant>
      <vt:variant>
        <vt:i4>96</vt:i4>
      </vt:variant>
      <vt:variant>
        <vt:i4>0</vt:i4>
      </vt:variant>
      <vt:variant>
        <vt:i4>5</vt:i4>
      </vt:variant>
      <vt:variant>
        <vt:lpwstr>https://creativecommons.org/licenses/by/4.0/deed.en</vt:lpwstr>
      </vt:variant>
      <vt:variant>
        <vt:lpwstr/>
      </vt:variant>
      <vt:variant>
        <vt:i4>6684718</vt:i4>
      </vt:variant>
      <vt:variant>
        <vt:i4>93</vt:i4>
      </vt:variant>
      <vt:variant>
        <vt:i4>0</vt:i4>
      </vt:variant>
      <vt:variant>
        <vt:i4>5</vt:i4>
      </vt:variant>
      <vt:variant>
        <vt:lpwstr>https://ourworldindata.org/food-waste-emissions</vt:lpwstr>
      </vt:variant>
      <vt:variant>
        <vt:lpwstr/>
      </vt:variant>
      <vt:variant>
        <vt:i4>3473447</vt:i4>
      </vt:variant>
      <vt:variant>
        <vt:i4>87</vt:i4>
      </vt:variant>
      <vt:variant>
        <vt:i4>0</vt:i4>
      </vt:variant>
      <vt:variant>
        <vt:i4>5</vt:i4>
      </vt:variant>
      <vt:variant>
        <vt:lpwstr>https://creativecommons.org/licenses/by/4.0/deed.en</vt:lpwstr>
      </vt:variant>
      <vt:variant>
        <vt:lpwstr/>
      </vt:variant>
      <vt:variant>
        <vt:i4>5308489</vt:i4>
      </vt:variant>
      <vt:variant>
        <vt:i4>84</vt:i4>
      </vt:variant>
      <vt:variant>
        <vt:i4>0</vt:i4>
      </vt:variant>
      <vt:variant>
        <vt:i4>5</vt:i4>
      </vt:variant>
      <vt:variant>
        <vt:lpwstr>https://ourworldindata.org/environmental-impacts-of-food</vt:lpwstr>
      </vt:variant>
      <vt:variant>
        <vt:lpwstr/>
      </vt:variant>
      <vt:variant>
        <vt:i4>1048669</vt:i4>
      </vt:variant>
      <vt:variant>
        <vt:i4>78</vt:i4>
      </vt:variant>
      <vt:variant>
        <vt:i4>0</vt:i4>
      </vt:variant>
      <vt:variant>
        <vt:i4>5</vt:i4>
      </vt:variant>
      <vt:variant>
        <vt:lpwstr>https://www.dcceew.gov.au/environment/protection/waste/food-waste</vt:lpwstr>
      </vt:variant>
      <vt:variant>
        <vt:lpwstr/>
      </vt:variant>
      <vt:variant>
        <vt:i4>7077941</vt:i4>
      </vt:variant>
      <vt:variant>
        <vt:i4>75</vt:i4>
      </vt:variant>
      <vt:variant>
        <vt:i4>0</vt:i4>
      </vt:variant>
      <vt:variant>
        <vt:i4>5</vt:i4>
      </vt:variant>
      <vt:variant>
        <vt:lpwstr>https://curriculum.nsw.edu.au/learning-areas/science/science-7-10-2023/overview</vt:lpwstr>
      </vt:variant>
      <vt:variant>
        <vt:lpwstr/>
      </vt:variant>
      <vt:variant>
        <vt:i4>2490463</vt:i4>
      </vt:variant>
      <vt:variant>
        <vt:i4>72</vt:i4>
      </vt:variant>
      <vt:variant>
        <vt:i4>0</vt:i4>
      </vt:variant>
      <vt:variant>
        <vt:i4>5</vt:i4>
      </vt:variant>
      <vt:variant>
        <vt:lpwstr>https://curriculum.nsw.edu.au/learning-areas/science/science-7-10-2023/assessment</vt:lpwstr>
      </vt:variant>
      <vt:variant>
        <vt:lpwstr>course-performance-descriptors-science_7_10_2023</vt:lpwstr>
      </vt:variant>
      <vt:variant>
        <vt:i4>6619144</vt:i4>
      </vt:variant>
      <vt:variant>
        <vt:i4>69</vt:i4>
      </vt:variant>
      <vt:variant>
        <vt:i4>0</vt:i4>
      </vt:variant>
      <vt:variant>
        <vt:i4>5</vt:i4>
      </vt:variant>
      <vt:variant>
        <vt:lpwstr>https://educationstandards.nsw.edu.au/wps/portal/nesa/11-12/Understanding-the-curriculum/determining-grades/monitoring-grades/common-grade-scale/!ut/p/z1/xVNNU9swEP01PipayZ_pzaWDjZNOKCQN1oXxh-yYsSUjK3Hh11cJw0zpkIQOh-q2u--ttG-fMMN3mIls19SZbqTIWhOnzLt3rmIAG-g8WsYehF9_RHESA7UdD68PABoSj8QOmYEfEAiXjjNzL4HAlY3Z8XI0c__mL6IDYEE8mvh0sXIPfIfQiJCAfgef-hDeXF9cf4svKcxf-XDkhPAx_gkAOz3_T8ww64umxGlGK5iCl6Ng6nPkTCsXTT2bosq1A16RIvACvkcXQvd6g9N-vC-k0FxoC3olH3ih0chzCwQfMgsIQYRasBUlV4PORNmIGukNR8VWqabYttvOgpJrrrpG7Gu1yko-WNBJ0Wip_kwVsjPZlxANRdby18GPT8ZO65qc3yw7BTl44y3gneV_4BV1K_MXp4Yit4MaM8UrrriabJVJb7Tuhy8WWDCO46SWsm75xOhhwXuUjRw0vnuLxKmRyj8q1czB613DR7wSUnXmJbf_aIkYzt1APnnDmfb-J9sn5z6JEbp5eHxkoTH_3vG_jMb_1_19tzKnC-wndHsTP8_5GqXJbhyXVXeRB0_jb4v97wA!/dz/d5/L2dBISEvZ0FBIS9nQSEh/?urile=wcm%3Apath%3A%2Fpw_content%2Fproject-web%2Fnesa%2F11-12%2FUnderstanding-the-curriculum%2Fdetermining-grades%2Fmonitoring-grades%2Fcommon-grade-scale</vt:lpwstr>
      </vt:variant>
      <vt:variant>
        <vt:lpwstr/>
      </vt:variant>
      <vt:variant>
        <vt:i4>1179704</vt:i4>
      </vt:variant>
      <vt:variant>
        <vt:i4>62</vt:i4>
      </vt:variant>
      <vt:variant>
        <vt:i4>0</vt:i4>
      </vt:variant>
      <vt:variant>
        <vt:i4>5</vt:i4>
      </vt:variant>
      <vt:variant>
        <vt:lpwstr/>
      </vt:variant>
      <vt:variant>
        <vt:lpwstr>_Toc208564445</vt:lpwstr>
      </vt:variant>
      <vt:variant>
        <vt:i4>1179704</vt:i4>
      </vt:variant>
      <vt:variant>
        <vt:i4>56</vt:i4>
      </vt:variant>
      <vt:variant>
        <vt:i4>0</vt:i4>
      </vt:variant>
      <vt:variant>
        <vt:i4>5</vt:i4>
      </vt:variant>
      <vt:variant>
        <vt:lpwstr/>
      </vt:variant>
      <vt:variant>
        <vt:lpwstr>_Toc208564444</vt:lpwstr>
      </vt:variant>
      <vt:variant>
        <vt:i4>1179704</vt:i4>
      </vt:variant>
      <vt:variant>
        <vt:i4>50</vt:i4>
      </vt:variant>
      <vt:variant>
        <vt:i4>0</vt:i4>
      </vt:variant>
      <vt:variant>
        <vt:i4>5</vt:i4>
      </vt:variant>
      <vt:variant>
        <vt:lpwstr/>
      </vt:variant>
      <vt:variant>
        <vt:lpwstr>_Toc208564443</vt:lpwstr>
      </vt:variant>
      <vt:variant>
        <vt:i4>1179704</vt:i4>
      </vt:variant>
      <vt:variant>
        <vt:i4>44</vt:i4>
      </vt:variant>
      <vt:variant>
        <vt:i4>0</vt:i4>
      </vt:variant>
      <vt:variant>
        <vt:i4>5</vt:i4>
      </vt:variant>
      <vt:variant>
        <vt:lpwstr/>
      </vt:variant>
      <vt:variant>
        <vt:lpwstr>_Toc208564442</vt:lpwstr>
      </vt:variant>
      <vt:variant>
        <vt:i4>1179704</vt:i4>
      </vt:variant>
      <vt:variant>
        <vt:i4>38</vt:i4>
      </vt:variant>
      <vt:variant>
        <vt:i4>0</vt:i4>
      </vt:variant>
      <vt:variant>
        <vt:i4>5</vt:i4>
      </vt:variant>
      <vt:variant>
        <vt:lpwstr/>
      </vt:variant>
      <vt:variant>
        <vt:lpwstr>_Toc208564441</vt:lpwstr>
      </vt:variant>
      <vt:variant>
        <vt:i4>1179704</vt:i4>
      </vt:variant>
      <vt:variant>
        <vt:i4>32</vt:i4>
      </vt:variant>
      <vt:variant>
        <vt:i4>0</vt:i4>
      </vt:variant>
      <vt:variant>
        <vt:i4>5</vt:i4>
      </vt:variant>
      <vt:variant>
        <vt:lpwstr/>
      </vt:variant>
      <vt:variant>
        <vt:lpwstr>_Toc208564440</vt:lpwstr>
      </vt:variant>
      <vt:variant>
        <vt:i4>1376312</vt:i4>
      </vt:variant>
      <vt:variant>
        <vt:i4>26</vt:i4>
      </vt:variant>
      <vt:variant>
        <vt:i4>0</vt:i4>
      </vt:variant>
      <vt:variant>
        <vt:i4>5</vt:i4>
      </vt:variant>
      <vt:variant>
        <vt:lpwstr/>
      </vt:variant>
      <vt:variant>
        <vt:lpwstr>_Toc208564439</vt:lpwstr>
      </vt:variant>
      <vt:variant>
        <vt:i4>1376312</vt:i4>
      </vt:variant>
      <vt:variant>
        <vt:i4>20</vt:i4>
      </vt:variant>
      <vt:variant>
        <vt:i4>0</vt:i4>
      </vt:variant>
      <vt:variant>
        <vt:i4>5</vt:i4>
      </vt:variant>
      <vt:variant>
        <vt:lpwstr/>
      </vt:variant>
      <vt:variant>
        <vt:lpwstr>_Toc208564438</vt:lpwstr>
      </vt:variant>
      <vt:variant>
        <vt:i4>1376312</vt:i4>
      </vt:variant>
      <vt:variant>
        <vt:i4>14</vt:i4>
      </vt:variant>
      <vt:variant>
        <vt:i4>0</vt:i4>
      </vt:variant>
      <vt:variant>
        <vt:i4>5</vt:i4>
      </vt:variant>
      <vt:variant>
        <vt:lpwstr/>
      </vt:variant>
      <vt:variant>
        <vt:lpwstr>_Toc208564437</vt:lpwstr>
      </vt:variant>
      <vt:variant>
        <vt:i4>1376312</vt:i4>
      </vt:variant>
      <vt:variant>
        <vt:i4>8</vt:i4>
      </vt:variant>
      <vt:variant>
        <vt:i4>0</vt:i4>
      </vt:variant>
      <vt:variant>
        <vt:i4>5</vt:i4>
      </vt:variant>
      <vt:variant>
        <vt:lpwstr/>
      </vt:variant>
      <vt:variant>
        <vt:lpwstr>_Toc208564436</vt:lpwstr>
      </vt:variant>
      <vt:variant>
        <vt:i4>1376312</vt:i4>
      </vt:variant>
      <vt:variant>
        <vt:i4>2</vt:i4>
      </vt:variant>
      <vt:variant>
        <vt:i4>0</vt:i4>
      </vt:variant>
      <vt:variant>
        <vt:i4>5</vt:i4>
      </vt:variant>
      <vt:variant>
        <vt:lpwstr/>
      </vt:variant>
      <vt:variant>
        <vt:lpwstr>_Toc208564435</vt:lpwstr>
      </vt:variant>
      <vt:variant>
        <vt:i4>5177402</vt:i4>
      </vt:variant>
      <vt:variant>
        <vt:i4>0</vt:i4>
      </vt:variant>
      <vt:variant>
        <vt:i4>0</vt:i4>
      </vt:variant>
      <vt:variant>
        <vt:i4>5</vt:i4>
      </vt:variant>
      <vt:variant>
        <vt:lpwstr>mailto:BENJAMIN.SURWALD@det.nsw.edu.au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sustainability – assessment task, S5</dc:title>
  <dc:subject/>
  <dc:creator>NSW Department of Education</dc:creator>
  <cp:keywords/>
  <dc:description/>
  <cp:lastPrinted>2025-08-11T20:43:00Z</cp:lastPrinted>
  <dcterms:created xsi:type="dcterms:W3CDTF">2025-10-14T23:36:00Z</dcterms:created>
  <dcterms:modified xsi:type="dcterms:W3CDTF">2025-10-14T23:40:00Z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2024-03-13T04:13:54Z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69f45b43-1ea9-401f-abb3-b9e56fc92400</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y fmtid="{D5CDD505-2E9C-101B-9397-08002B2CF9AE}" pid="10" name="MediaServiceImageTags">
    <vt:lpwstr/>
  </property>
  <property fmtid="{D5CDD505-2E9C-101B-9397-08002B2CF9AE}" pid="11" name="GrammarlyDocumentId">
    <vt:lpwstr>29fdefd6-b753-4b07-8356-22cc32c1cf66</vt:lpwstr>
  </property>
</Properties>
</file>