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0D8FC" w14:textId="0D0F8F72" w:rsidR="00087D95" w:rsidRDefault="00602782" w:rsidP="00734023">
      <w:pPr>
        <w:pStyle w:val="Title"/>
      </w:pPr>
      <w:r>
        <w:t>S</w:t>
      </w:r>
      <w:r w:rsidR="006505EC">
        <w:t>cience</w:t>
      </w:r>
      <w:r>
        <w:t xml:space="preserve"> </w:t>
      </w:r>
      <w:r w:rsidR="00087D95">
        <w:t>Stage</w:t>
      </w:r>
      <w:r>
        <w:t xml:space="preserve"> </w:t>
      </w:r>
      <w:r w:rsidR="00080121">
        <w:t xml:space="preserve">5 </w:t>
      </w:r>
      <w:r>
        <w:t>(</w:t>
      </w:r>
      <w:r w:rsidR="00087D95">
        <w:t>Year</w:t>
      </w:r>
      <w:r>
        <w:t xml:space="preserve"> </w:t>
      </w:r>
      <w:r w:rsidR="00080121">
        <w:t>9</w:t>
      </w:r>
      <w:r>
        <w:t>)</w:t>
      </w:r>
      <w:r w:rsidR="00087D95">
        <w:t xml:space="preserve"> –</w:t>
      </w:r>
      <w:r w:rsidR="00105E36">
        <w:t xml:space="preserve">optimising </w:t>
      </w:r>
      <w:r w:rsidR="0071392B">
        <w:t xml:space="preserve">energy use </w:t>
      </w:r>
      <w:r w:rsidR="001E78BB">
        <w:t>learning journal</w:t>
      </w:r>
    </w:p>
    <w:p w14:paraId="30A81620" w14:textId="77777777" w:rsidR="00B06882" w:rsidRDefault="00080121" w:rsidP="00B06882">
      <w:pPr>
        <w:pStyle w:val="Subtitle0"/>
      </w:pPr>
      <w:r>
        <w:t>Depth study</w:t>
      </w:r>
      <w:r w:rsidR="00355D38">
        <w:t xml:space="preserve"> assessment task</w:t>
      </w:r>
    </w:p>
    <w:p w14:paraId="35B0E2F6" w14:textId="17519AB0" w:rsidR="0008611F" w:rsidRPr="00FD6D6A" w:rsidRDefault="002138EB" w:rsidP="002138EB">
      <w:r w:rsidRPr="00330A2E">
        <w:rPr>
          <w:b/>
          <w:bCs/>
        </w:rPr>
        <w:t>Creat</w:t>
      </w:r>
      <w:r w:rsidR="00330A2E" w:rsidRPr="00330A2E">
        <w:rPr>
          <w:b/>
          <w:bCs/>
        </w:rPr>
        <w:t>ion date:</w:t>
      </w:r>
      <w:r>
        <w:t xml:space="preserve"> 4 Sept</w:t>
      </w:r>
      <w:r w:rsidR="00330A2E">
        <w:t>ember</w:t>
      </w:r>
      <w:r>
        <w:t xml:space="preserve"> 2024</w:t>
      </w:r>
      <w:r w:rsidR="00330A2E">
        <w:t>.</w:t>
      </w:r>
      <w:r w:rsidR="0008611F">
        <w:br w:type="page"/>
      </w:r>
    </w:p>
    <w:sdt>
      <w:sdtPr>
        <w:rPr>
          <w:rFonts w:eastAsiaTheme="minorEastAsia"/>
          <w:b/>
          <w:bCs w:val="0"/>
          <w:color w:val="auto"/>
          <w:sz w:val="24"/>
          <w:szCs w:val="24"/>
        </w:rPr>
        <w:id w:val="-269702453"/>
        <w:docPartObj>
          <w:docPartGallery w:val="Table of Contents"/>
          <w:docPartUnique/>
        </w:docPartObj>
      </w:sdtPr>
      <w:sdtEndPr>
        <w:rPr>
          <w:b w:val="0"/>
          <w:noProof/>
          <w:sz w:val="22"/>
          <w:szCs w:val="22"/>
        </w:rPr>
      </w:sdtEndPr>
      <w:sdtContent>
        <w:p w14:paraId="5DFFBFAC" w14:textId="69415311" w:rsidR="00FD44CF" w:rsidRDefault="00FD44CF" w:rsidP="00523E3B">
          <w:pPr>
            <w:pStyle w:val="TOCHeading"/>
            <w:tabs>
              <w:tab w:val="left" w:pos="720"/>
              <w:tab w:val="left" w:pos="1440"/>
              <w:tab w:val="left" w:pos="2160"/>
              <w:tab w:val="left" w:pos="6912"/>
            </w:tabs>
          </w:pPr>
          <w:r>
            <w:t>Contents</w:t>
          </w:r>
        </w:p>
        <w:p w14:paraId="5466B73D" w14:textId="3B1DC01D" w:rsidR="00563C00" w:rsidRDefault="008203F5">
          <w:pPr>
            <w:pStyle w:val="TOC1"/>
            <w:rPr>
              <w:rFonts w:asciiTheme="minorHAnsi" w:eastAsiaTheme="minorEastAsia" w:hAnsiTheme="minorHAnsi" w:cstheme="minorBidi"/>
              <w:b w:val="0"/>
              <w:kern w:val="2"/>
              <w:sz w:val="24"/>
              <w:lang w:eastAsia="ko-KR"/>
              <w14:ligatures w14:val="standardContextual"/>
            </w:rPr>
          </w:pPr>
          <w:r>
            <w:rPr>
              <w:b w:val="0"/>
            </w:rPr>
            <w:fldChar w:fldCharType="begin"/>
          </w:r>
          <w:r>
            <w:rPr>
              <w:b w:val="0"/>
            </w:rPr>
            <w:instrText xml:space="preserve"> TOC \o "1-3" \h \z \u </w:instrText>
          </w:r>
          <w:r>
            <w:rPr>
              <w:b w:val="0"/>
            </w:rPr>
            <w:fldChar w:fldCharType="separate"/>
          </w:r>
          <w:hyperlink w:anchor="_Toc179468121" w:history="1">
            <w:r w:rsidR="00563C00" w:rsidRPr="007B3420">
              <w:rPr>
                <w:rStyle w:val="Hyperlink"/>
              </w:rPr>
              <w:t>Purpose of the learning journal</w:t>
            </w:r>
            <w:r w:rsidR="00563C00">
              <w:rPr>
                <w:webHidden/>
              </w:rPr>
              <w:tab/>
            </w:r>
            <w:r w:rsidR="00563C00">
              <w:rPr>
                <w:webHidden/>
              </w:rPr>
              <w:fldChar w:fldCharType="begin"/>
            </w:r>
            <w:r w:rsidR="00563C00">
              <w:rPr>
                <w:webHidden/>
              </w:rPr>
              <w:instrText xml:space="preserve"> PAGEREF _Toc179468121 \h </w:instrText>
            </w:r>
            <w:r w:rsidR="00563C00">
              <w:rPr>
                <w:webHidden/>
              </w:rPr>
            </w:r>
            <w:r w:rsidR="00563C00">
              <w:rPr>
                <w:webHidden/>
              </w:rPr>
              <w:fldChar w:fldCharType="separate"/>
            </w:r>
            <w:r w:rsidR="00563C00">
              <w:rPr>
                <w:webHidden/>
              </w:rPr>
              <w:t>2</w:t>
            </w:r>
            <w:r w:rsidR="00563C00">
              <w:rPr>
                <w:webHidden/>
              </w:rPr>
              <w:fldChar w:fldCharType="end"/>
            </w:r>
          </w:hyperlink>
        </w:p>
        <w:p w14:paraId="039078B4" w14:textId="177D0D05" w:rsidR="00563C00" w:rsidRDefault="00000000">
          <w:pPr>
            <w:pStyle w:val="TOC2"/>
            <w:rPr>
              <w:rFonts w:asciiTheme="minorHAnsi" w:eastAsiaTheme="minorEastAsia" w:hAnsiTheme="minorHAnsi" w:cstheme="minorBidi"/>
              <w:kern w:val="2"/>
              <w:sz w:val="24"/>
              <w:lang w:eastAsia="ko-KR"/>
              <w14:ligatures w14:val="standardContextual"/>
            </w:rPr>
          </w:pPr>
          <w:hyperlink w:anchor="_Toc179468122" w:history="1">
            <w:r w:rsidR="00563C00" w:rsidRPr="007B3420">
              <w:rPr>
                <w:rStyle w:val="Hyperlink"/>
              </w:rPr>
              <w:t>Using this learning journal</w:t>
            </w:r>
            <w:r w:rsidR="00563C00">
              <w:rPr>
                <w:webHidden/>
              </w:rPr>
              <w:tab/>
            </w:r>
            <w:r w:rsidR="00563C00">
              <w:rPr>
                <w:webHidden/>
              </w:rPr>
              <w:fldChar w:fldCharType="begin"/>
            </w:r>
            <w:r w:rsidR="00563C00">
              <w:rPr>
                <w:webHidden/>
              </w:rPr>
              <w:instrText xml:space="preserve"> PAGEREF _Toc179468122 \h </w:instrText>
            </w:r>
            <w:r w:rsidR="00563C00">
              <w:rPr>
                <w:webHidden/>
              </w:rPr>
            </w:r>
            <w:r w:rsidR="00563C00">
              <w:rPr>
                <w:webHidden/>
              </w:rPr>
              <w:fldChar w:fldCharType="separate"/>
            </w:r>
            <w:r w:rsidR="00563C00">
              <w:rPr>
                <w:webHidden/>
              </w:rPr>
              <w:t>2</w:t>
            </w:r>
            <w:r w:rsidR="00563C00">
              <w:rPr>
                <w:webHidden/>
              </w:rPr>
              <w:fldChar w:fldCharType="end"/>
            </w:r>
          </w:hyperlink>
        </w:p>
        <w:p w14:paraId="58734730" w14:textId="504A030E" w:rsidR="00563C00" w:rsidRDefault="00000000">
          <w:pPr>
            <w:pStyle w:val="TOC1"/>
            <w:rPr>
              <w:rFonts w:asciiTheme="minorHAnsi" w:eastAsiaTheme="minorEastAsia" w:hAnsiTheme="minorHAnsi" w:cstheme="minorBidi"/>
              <w:b w:val="0"/>
              <w:kern w:val="2"/>
              <w:sz w:val="24"/>
              <w:lang w:eastAsia="ko-KR"/>
              <w14:ligatures w14:val="standardContextual"/>
            </w:rPr>
          </w:pPr>
          <w:hyperlink w:anchor="_Toc179468123" w:history="1">
            <w:r w:rsidR="00563C00" w:rsidRPr="007B3420">
              <w:rPr>
                <w:rStyle w:val="Hyperlink"/>
              </w:rPr>
              <w:t>DS.1 Exploring thermal comfort</w:t>
            </w:r>
            <w:r w:rsidR="00563C00">
              <w:rPr>
                <w:webHidden/>
              </w:rPr>
              <w:tab/>
            </w:r>
            <w:r w:rsidR="00563C00">
              <w:rPr>
                <w:webHidden/>
              </w:rPr>
              <w:fldChar w:fldCharType="begin"/>
            </w:r>
            <w:r w:rsidR="00563C00">
              <w:rPr>
                <w:webHidden/>
              </w:rPr>
              <w:instrText xml:space="preserve"> PAGEREF _Toc179468123 \h </w:instrText>
            </w:r>
            <w:r w:rsidR="00563C00">
              <w:rPr>
                <w:webHidden/>
              </w:rPr>
            </w:r>
            <w:r w:rsidR="00563C00">
              <w:rPr>
                <w:webHidden/>
              </w:rPr>
              <w:fldChar w:fldCharType="separate"/>
            </w:r>
            <w:r w:rsidR="00563C00">
              <w:rPr>
                <w:webHidden/>
              </w:rPr>
              <w:t>4</w:t>
            </w:r>
            <w:r w:rsidR="00563C00">
              <w:rPr>
                <w:webHidden/>
              </w:rPr>
              <w:fldChar w:fldCharType="end"/>
            </w:r>
          </w:hyperlink>
        </w:p>
        <w:p w14:paraId="597EE64F" w14:textId="67D78D67" w:rsidR="00563C00" w:rsidRDefault="00000000">
          <w:pPr>
            <w:pStyle w:val="TOC2"/>
            <w:rPr>
              <w:rFonts w:asciiTheme="minorHAnsi" w:eastAsiaTheme="minorEastAsia" w:hAnsiTheme="minorHAnsi" w:cstheme="minorBidi"/>
              <w:kern w:val="2"/>
              <w:sz w:val="24"/>
              <w:lang w:eastAsia="ko-KR"/>
              <w14:ligatures w14:val="standardContextual"/>
            </w:rPr>
          </w:pPr>
          <w:hyperlink w:anchor="_Toc179468124" w:history="1">
            <w:r w:rsidR="00563C00" w:rsidRPr="007B3420">
              <w:rPr>
                <w:rStyle w:val="Hyperlink"/>
              </w:rPr>
              <w:t>Pre-survey – energy use at our school</w:t>
            </w:r>
            <w:r w:rsidR="00563C00">
              <w:rPr>
                <w:webHidden/>
              </w:rPr>
              <w:tab/>
            </w:r>
            <w:r w:rsidR="00563C00">
              <w:rPr>
                <w:webHidden/>
              </w:rPr>
              <w:fldChar w:fldCharType="begin"/>
            </w:r>
            <w:r w:rsidR="00563C00">
              <w:rPr>
                <w:webHidden/>
              </w:rPr>
              <w:instrText xml:space="preserve"> PAGEREF _Toc179468124 \h </w:instrText>
            </w:r>
            <w:r w:rsidR="00563C00">
              <w:rPr>
                <w:webHidden/>
              </w:rPr>
            </w:r>
            <w:r w:rsidR="00563C00">
              <w:rPr>
                <w:webHidden/>
              </w:rPr>
              <w:fldChar w:fldCharType="separate"/>
            </w:r>
            <w:r w:rsidR="00563C00">
              <w:rPr>
                <w:webHidden/>
              </w:rPr>
              <w:t>4</w:t>
            </w:r>
            <w:r w:rsidR="00563C00">
              <w:rPr>
                <w:webHidden/>
              </w:rPr>
              <w:fldChar w:fldCharType="end"/>
            </w:r>
          </w:hyperlink>
        </w:p>
        <w:p w14:paraId="745657C9" w14:textId="7C030DD6" w:rsidR="00563C00" w:rsidRDefault="00000000">
          <w:pPr>
            <w:pStyle w:val="TOC1"/>
            <w:rPr>
              <w:rFonts w:asciiTheme="minorHAnsi" w:eastAsiaTheme="minorEastAsia" w:hAnsiTheme="minorHAnsi" w:cstheme="minorBidi"/>
              <w:b w:val="0"/>
              <w:kern w:val="2"/>
              <w:sz w:val="24"/>
              <w:lang w:eastAsia="ko-KR"/>
              <w14:ligatures w14:val="standardContextual"/>
            </w:rPr>
          </w:pPr>
          <w:hyperlink w:anchor="_Toc179468125" w:history="1">
            <w:r w:rsidR="00563C00" w:rsidRPr="007B3420">
              <w:rPr>
                <w:rStyle w:val="Hyperlink"/>
              </w:rPr>
              <w:t>DS.2 Classroom energy use audit</w:t>
            </w:r>
            <w:r w:rsidR="00563C00">
              <w:rPr>
                <w:webHidden/>
              </w:rPr>
              <w:tab/>
            </w:r>
            <w:r w:rsidR="00563C00">
              <w:rPr>
                <w:webHidden/>
              </w:rPr>
              <w:fldChar w:fldCharType="begin"/>
            </w:r>
            <w:r w:rsidR="00563C00">
              <w:rPr>
                <w:webHidden/>
              </w:rPr>
              <w:instrText xml:space="preserve"> PAGEREF _Toc179468125 \h </w:instrText>
            </w:r>
            <w:r w:rsidR="00563C00">
              <w:rPr>
                <w:webHidden/>
              </w:rPr>
            </w:r>
            <w:r w:rsidR="00563C00">
              <w:rPr>
                <w:webHidden/>
              </w:rPr>
              <w:fldChar w:fldCharType="separate"/>
            </w:r>
            <w:r w:rsidR="00563C00">
              <w:rPr>
                <w:webHidden/>
              </w:rPr>
              <w:t>6</w:t>
            </w:r>
            <w:r w:rsidR="00563C00">
              <w:rPr>
                <w:webHidden/>
              </w:rPr>
              <w:fldChar w:fldCharType="end"/>
            </w:r>
          </w:hyperlink>
        </w:p>
        <w:p w14:paraId="2F72BA39" w14:textId="392F0F66" w:rsidR="00563C00" w:rsidRDefault="00000000">
          <w:pPr>
            <w:pStyle w:val="TOC2"/>
            <w:rPr>
              <w:rFonts w:asciiTheme="minorHAnsi" w:eastAsiaTheme="minorEastAsia" w:hAnsiTheme="minorHAnsi" w:cstheme="minorBidi"/>
              <w:kern w:val="2"/>
              <w:sz w:val="24"/>
              <w:lang w:eastAsia="ko-KR"/>
              <w14:ligatures w14:val="standardContextual"/>
            </w:rPr>
          </w:pPr>
          <w:hyperlink w:anchor="_Toc179468126" w:history="1">
            <w:r w:rsidR="00563C00" w:rsidRPr="007B3420">
              <w:rPr>
                <w:rStyle w:val="Hyperlink"/>
              </w:rPr>
              <w:t>Classroom energy audit</w:t>
            </w:r>
            <w:r w:rsidR="00563C00">
              <w:rPr>
                <w:webHidden/>
              </w:rPr>
              <w:tab/>
            </w:r>
            <w:r w:rsidR="00563C00">
              <w:rPr>
                <w:webHidden/>
              </w:rPr>
              <w:fldChar w:fldCharType="begin"/>
            </w:r>
            <w:r w:rsidR="00563C00">
              <w:rPr>
                <w:webHidden/>
              </w:rPr>
              <w:instrText xml:space="preserve"> PAGEREF _Toc179468126 \h </w:instrText>
            </w:r>
            <w:r w:rsidR="00563C00">
              <w:rPr>
                <w:webHidden/>
              </w:rPr>
            </w:r>
            <w:r w:rsidR="00563C00">
              <w:rPr>
                <w:webHidden/>
              </w:rPr>
              <w:fldChar w:fldCharType="separate"/>
            </w:r>
            <w:r w:rsidR="00563C00">
              <w:rPr>
                <w:webHidden/>
              </w:rPr>
              <w:t>7</w:t>
            </w:r>
            <w:r w:rsidR="00563C00">
              <w:rPr>
                <w:webHidden/>
              </w:rPr>
              <w:fldChar w:fldCharType="end"/>
            </w:r>
          </w:hyperlink>
        </w:p>
        <w:p w14:paraId="5F5EEE74" w14:textId="0993ECEE" w:rsidR="00563C00" w:rsidRDefault="00000000">
          <w:pPr>
            <w:pStyle w:val="TOC1"/>
            <w:rPr>
              <w:rFonts w:asciiTheme="minorHAnsi" w:eastAsiaTheme="minorEastAsia" w:hAnsiTheme="minorHAnsi" w:cstheme="minorBidi"/>
              <w:b w:val="0"/>
              <w:kern w:val="2"/>
              <w:sz w:val="24"/>
              <w:lang w:eastAsia="ko-KR"/>
              <w14:ligatures w14:val="standardContextual"/>
            </w:rPr>
          </w:pPr>
          <w:hyperlink w:anchor="_Toc179468127" w:history="1">
            <w:r w:rsidR="00563C00" w:rsidRPr="007B3420">
              <w:rPr>
                <w:rStyle w:val="Hyperlink"/>
              </w:rPr>
              <w:t>DS.3 Analysing collected data</w:t>
            </w:r>
            <w:r w:rsidR="00563C00">
              <w:rPr>
                <w:webHidden/>
              </w:rPr>
              <w:tab/>
            </w:r>
            <w:r w:rsidR="00563C00">
              <w:rPr>
                <w:webHidden/>
              </w:rPr>
              <w:fldChar w:fldCharType="begin"/>
            </w:r>
            <w:r w:rsidR="00563C00">
              <w:rPr>
                <w:webHidden/>
              </w:rPr>
              <w:instrText xml:space="preserve"> PAGEREF _Toc179468127 \h </w:instrText>
            </w:r>
            <w:r w:rsidR="00563C00">
              <w:rPr>
                <w:webHidden/>
              </w:rPr>
            </w:r>
            <w:r w:rsidR="00563C00">
              <w:rPr>
                <w:webHidden/>
              </w:rPr>
              <w:fldChar w:fldCharType="separate"/>
            </w:r>
            <w:r w:rsidR="00563C00">
              <w:rPr>
                <w:webHidden/>
              </w:rPr>
              <w:t>10</w:t>
            </w:r>
            <w:r w:rsidR="00563C00">
              <w:rPr>
                <w:webHidden/>
              </w:rPr>
              <w:fldChar w:fldCharType="end"/>
            </w:r>
          </w:hyperlink>
        </w:p>
        <w:p w14:paraId="57EEB87F" w14:textId="0E217E68" w:rsidR="00563C00" w:rsidRDefault="00000000">
          <w:pPr>
            <w:pStyle w:val="TOC2"/>
            <w:rPr>
              <w:rFonts w:asciiTheme="minorHAnsi" w:eastAsiaTheme="minorEastAsia" w:hAnsiTheme="minorHAnsi" w:cstheme="minorBidi"/>
              <w:kern w:val="2"/>
              <w:sz w:val="24"/>
              <w:lang w:eastAsia="ko-KR"/>
              <w14:ligatures w14:val="standardContextual"/>
            </w:rPr>
          </w:pPr>
          <w:hyperlink w:anchor="_Toc179468128" w:history="1">
            <w:r w:rsidR="00563C00" w:rsidRPr="007B3420">
              <w:rPr>
                <w:rStyle w:val="Hyperlink"/>
              </w:rPr>
              <w:t>Thermal comfort data – observing and measuring factors affecting thermal comfort in classrooms</w:t>
            </w:r>
            <w:r w:rsidR="00563C00">
              <w:rPr>
                <w:webHidden/>
              </w:rPr>
              <w:tab/>
            </w:r>
            <w:r w:rsidR="00563C00">
              <w:rPr>
                <w:webHidden/>
              </w:rPr>
              <w:fldChar w:fldCharType="begin"/>
            </w:r>
            <w:r w:rsidR="00563C00">
              <w:rPr>
                <w:webHidden/>
              </w:rPr>
              <w:instrText xml:space="preserve"> PAGEREF _Toc179468128 \h </w:instrText>
            </w:r>
            <w:r w:rsidR="00563C00">
              <w:rPr>
                <w:webHidden/>
              </w:rPr>
            </w:r>
            <w:r w:rsidR="00563C00">
              <w:rPr>
                <w:webHidden/>
              </w:rPr>
              <w:fldChar w:fldCharType="separate"/>
            </w:r>
            <w:r w:rsidR="00563C00">
              <w:rPr>
                <w:webHidden/>
              </w:rPr>
              <w:t>11</w:t>
            </w:r>
            <w:r w:rsidR="00563C00">
              <w:rPr>
                <w:webHidden/>
              </w:rPr>
              <w:fldChar w:fldCharType="end"/>
            </w:r>
          </w:hyperlink>
        </w:p>
        <w:p w14:paraId="7C28D09A" w14:textId="13284B02" w:rsidR="00563C00" w:rsidRDefault="00000000">
          <w:pPr>
            <w:pStyle w:val="TOC2"/>
            <w:rPr>
              <w:rFonts w:asciiTheme="minorHAnsi" w:eastAsiaTheme="minorEastAsia" w:hAnsiTheme="minorHAnsi" w:cstheme="minorBidi"/>
              <w:kern w:val="2"/>
              <w:sz w:val="24"/>
              <w:lang w:eastAsia="ko-KR"/>
              <w14:ligatures w14:val="standardContextual"/>
            </w:rPr>
          </w:pPr>
          <w:hyperlink w:anchor="_Toc179468129" w:history="1">
            <w:r w:rsidR="00563C00" w:rsidRPr="007B3420">
              <w:rPr>
                <w:rStyle w:val="Hyperlink"/>
              </w:rPr>
              <w:t>Assess your current situation</w:t>
            </w:r>
            <w:r w:rsidR="00563C00">
              <w:rPr>
                <w:webHidden/>
              </w:rPr>
              <w:tab/>
            </w:r>
            <w:r w:rsidR="00563C00">
              <w:rPr>
                <w:webHidden/>
              </w:rPr>
              <w:fldChar w:fldCharType="begin"/>
            </w:r>
            <w:r w:rsidR="00563C00">
              <w:rPr>
                <w:webHidden/>
              </w:rPr>
              <w:instrText xml:space="preserve"> PAGEREF _Toc179468129 \h </w:instrText>
            </w:r>
            <w:r w:rsidR="00563C00">
              <w:rPr>
                <w:webHidden/>
              </w:rPr>
            </w:r>
            <w:r w:rsidR="00563C00">
              <w:rPr>
                <w:webHidden/>
              </w:rPr>
              <w:fldChar w:fldCharType="separate"/>
            </w:r>
            <w:r w:rsidR="00563C00">
              <w:rPr>
                <w:webHidden/>
              </w:rPr>
              <w:t>14</w:t>
            </w:r>
            <w:r w:rsidR="00563C00">
              <w:rPr>
                <w:webHidden/>
              </w:rPr>
              <w:fldChar w:fldCharType="end"/>
            </w:r>
          </w:hyperlink>
        </w:p>
        <w:p w14:paraId="44D79670" w14:textId="6054D41E" w:rsidR="00563C00" w:rsidRDefault="00000000">
          <w:pPr>
            <w:pStyle w:val="TOC2"/>
            <w:rPr>
              <w:rFonts w:asciiTheme="minorHAnsi" w:eastAsiaTheme="minorEastAsia" w:hAnsiTheme="minorHAnsi" w:cstheme="minorBidi"/>
              <w:kern w:val="2"/>
              <w:sz w:val="24"/>
              <w:lang w:eastAsia="ko-KR"/>
              <w14:ligatures w14:val="standardContextual"/>
            </w:rPr>
          </w:pPr>
          <w:hyperlink w:anchor="_Toc179468130" w:history="1">
            <w:r w:rsidR="00563C00" w:rsidRPr="007B3420">
              <w:rPr>
                <w:rStyle w:val="Hyperlink"/>
              </w:rPr>
              <w:t>Identify the problem statement</w:t>
            </w:r>
            <w:r w:rsidR="00563C00">
              <w:rPr>
                <w:webHidden/>
              </w:rPr>
              <w:tab/>
            </w:r>
            <w:r w:rsidR="00563C00">
              <w:rPr>
                <w:webHidden/>
              </w:rPr>
              <w:fldChar w:fldCharType="begin"/>
            </w:r>
            <w:r w:rsidR="00563C00">
              <w:rPr>
                <w:webHidden/>
              </w:rPr>
              <w:instrText xml:space="preserve"> PAGEREF _Toc179468130 \h </w:instrText>
            </w:r>
            <w:r w:rsidR="00563C00">
              <w:rPr>
                <w:webHidden/>
              </w:rPr>
            </w:r>
            <w:r w:rsidR="00563C00">
              <w:rPr>
                <w:webHidden/>
              </w:rPr>
              <w:fldChar w:fldCharType="separate"/>
            </w:r>
            <w:r w:rsidR="00563C00">
              <w:rPr>
                <w:webHidden/>
              </w:rPr>
              <w:t>16</w:t>
            </w:r>
            <w:r w:rsidR="00563C00">
              <w:rPr>
                <w:webHidden/>
              </w:rPr>
              <w:fldChar w:fldCharType="end"/>
            </w:r>
          </w:hyperlink>
        </w:p>
        <w:p w14:paraId="1DB30F25" w14:textId="25CC8A44" w:rsidR="00563C00" w:rsidRDefault="00000000">
          <w:pPr>
            <w:pStyle w:val="TOC1"/>
            <w:rPr>
              <w:rFonts w:asciiTheme="minorHAnsi" w:eastAsiaTheme="minorEastAsia" w:hAnsiTheme="minorHAnsi" w:cstheme="minorBidi"/>
              <w:b w:val="0"/>
              <w:kern w:val="2"/>
              <w:sz w:val="24"/>
              <w:lang w:eastAsia="ko-KR"/>
              <w14:ligatures w14:val="standardContextual"/>
            </w:rPr>
          </w:pPr>
          <w:hyperlink w:anchor="_Toc179468131" w:history="1">
            <w:r w:rsidR="00563C00" w:rsidRPr="007B3420">
              <w:rPr>
                <w:rStyle w:val="Hyperlink"/>
              </w:rPr>
              <w:t>DS.4 Exploring options for action</w:t>
            </w:r>
            <w:r w:rsidR="00563C00">
              <w:rPr>
                <w:webHidden/>
              </w:rPr>
              <w:tab/>
            </w:r>
            <w:r w:rsidR="00563C00">
              <w:rPr>
                <w:webHidden/>
              </w:rPr>
              <w:fldChar w:fldCharType="begin"/>
            </w:r>
            <w:r w:rsidR="00563C00">
              <w:rPr>
                <w:webHidden/>
              </w:rPr>
              <w:instrText xml:space="preserve"> PAGEREF _Toc179468131 \h </w:instrText>
            </w:r>
            <w:r w:rsidR="00563C00">
              <w:rPr>
                <w:webHidden/>
              </w:rPr>
            </w:r>
            <w:r w:rsidR="00563C00">
              <w:rPr>
                <w:webHidden/>
              </w:rPr>
              <w:fldChar w:fldCharType="separate"/>
            </w:r>
            <w:r w:rsidR="00563C00">
              <w:rPr>
                <w:webHidden/>
              </w:rPr>
              <w:t>18</w:t>
            </w:r>
            <w:r w:rsidR="00563C00">
              <w:rPr>
                <w:webHidden/>
              </w:rPr>
              <w:fldChar w:fldCharType="end"/>
            </w:r>
          </w:hyperlink>
        </w:p>
        <w:p w14:paraId="7958CAB7" w14:textId="63CFE3E1" w:rsidR="00563C00" w:rsidRDefault="00000000">
          <w:pPr>
            <w:pStyle w:val="TOC1"/>
            <w:rPr>
              <w:rFonts w:asciiTheme="minorHAnsi" w:eastAsiaTheme="minorEastAsia" w:hAnsiTheme="minorHAnsi" w:cstheme="minorBidi"/>
              <w:b w:val="0"/>
              <w:kern w:val="2"/>
              <w:sz w:val="24"/>
              <w:lang w:eastAsia="ko-KR"/>
              <w14:ligatures w14:val="standardContextual"/>
            </w:rPr>
          </w:pPr>
          <w:hyperlink w:anchor="_Toc179468132" w:history="1">
            <w:r w:rsidR="00563C00" w:rsidRPr="007B3420">
              <w:rPr>
                <w:rStyle w:val="Hyperlink"/>
              </w:rPr>
              <w:t>DS.5 Identifying constraints and selecting an idea for action</w:t>
            </w:r>
            <w:r w:rsidR="00563C00">
              <w:rPr>
                <w:webHidden/>
              </w:rPr>
              <w:tab/>
            </w:r>
            <w:r w:rsidR="00563C00">
              <w:rPr>
                <w:webHidden/>
              </w:rPr>
              <w:fldChar w:fldCharType="begin"/>
            </w:r>
            <w:r w:rsidR="00563C00">
              <w:rPr>
                <w:webHidden/>
              </w:rPr>
              <w:instrText xml:space="preserve"> PAGEREF _Toc179468132 \h </w:instrText>
            </w:r>
            <w:r w:rsidR="00563C00">
              <w:rPr>
                <w:webHidden/>
              </w:rPr>
            </w:r>
            <w:r w:rsidR="00563C00">
              <w:rPr>
                <w:webHidden/>
              </w:rPr>
              <w:fldChar w:fldCharType="separate"/>
            </w:r>
            <w:r w:rsidR="00563C00">
              <w:rPr>
                <w:webHidden/>
              </w:rPr>
              <w:t>21</w:t>
            </w:r>
            <w:r w:rsidR="00563C00">
              <w:rPr>
                <w:webHidden/>
              </w:rPr>
              <w:fldChar w:fldCharType="end"/>
            </w:r>
          </w:hyperlink>
        </w:p>
        <w:p w14:paraId="5E65CB3C" w14:textId="732132B5" w:rsidR="00563C00" w:rsidRDefault="00000000">
          <w:pPr>
            <w:pStyle w:val="TOC2"/>
            <w:rPr>
              <w:rFonts w:asciiTheme="minorHAnsi" w:eastAsiaTheme="minorEastAsia" w:hAnsiTheme="minorHAnsi" w:cstheme="minorBidi"/>
              <w:kern w:val="2"/>
              <w:sz w:val="24"/>
              <w:lang w:eastAsia="ko-KR"/>
              <w14:ligatures w14:val="standardContextual"/>
            </w:rPr>
          </w:pPr>
          <w:hyperlink w:anchor="_Toc179468133" w:history="1">
            <w:r w:rsidR="00563C00" w:rsidRPr="007B3420">
              <w:rPr>
                <w:rStyle w:val="Hyperlink"/>
              </w:rPr>
              <w:t>Identify resources and constraints using the guiding questions</w:t>
            </w:r>
            <w:r w:rsidR="00563C00">
              <w:rPr>
                <w:webHidden/>
              </w:rPr>
              <w:tab/>
            </w:r>
            <w:r w:rsidR="00563C00">
              <w:rPr>
                <w:webHidden/>
              </w:rPr>
              <w:fldChar w:fldCharType="begin"/>
            </w:r>
            <w:r w:rsidR="00563C00">
              <w:rPr>
                <w:webHidden/>
              </w:rPr>
              <w:instrText xml:space="preserve"> PAGEREF _Toc179468133 \h </w:instrText>
            </w:r>
            <w:r w:rsidR="00563C00">
              <w:rPr>
                <w:webHidden/>
              </w:rPr>
            </w:r>
            <w:r w:rsidR="00563C00">
              <w:rPr>
                <w:webHidden/>
              </w:rPr>
              <w:fldChar w:fldCharType="separate"/>
            </w:r>
            <w:r w:rsidR="00563C00">
              <w:rPr>
                <w:webHidden/>
              </w:rPr>
              <w:t>21</w:t>
            </w:r>
            <w:r w:rsidR="00563C00">
              <w:rPr>
                <w:webHidden/>
              </w:rPr>
              <w:fldChar w:fldCharType="end"/>
            </w:r>
          </w:hyperlink>
        </w:p>
        <w:p w14:paraId="0232A746" w14:textId="3E18419F" w:rsidR="00563C00" w:rsidRDefault="00000000">
          <w:pPr>
            <w:pStyle w:val="TOC2"/>
            <w:rPr>
              <w:rFonts w:asciiTheme="minorHAnsi" w:eastAsiaTheme="minorEastAsia" w:hAnsiTheme="minorHAnsi" w:cstheme="minorBidi"/>
              <w:kern w:val="2"/>
              <w:sz w:val="24"/>
              <w:lang w:eastAsia="ko-KR"/>
              <w14:ligatures w14:val="standardContextual"/>
            </w:rPr>
          </w:pPr>
          <w:hyperlink w:anchor="_Toc179468134" w:history="1">
            <w:r w:rsidR="00563C00" w:rsidRPr="007B3420">
              <w:rPr>
                <w:rStyle w:val="Hyperlink"/>
              </w:rPr>
              <w:t>Selecting ideas for action</w:t>
            </w:r>
            <w:r w:rsidR="00563C00">
              <w:rPr>
                <w:webHidden/>
              </w:rPr>
              <w:tab/>
            </w:r>
            <w:r w:rsidR="00563C00">
              <w:rPr>
                <w:webHidden/>
              </w:rPr>
              <w:fldChar w:fldCharType="begin"/>
            </w:r>
            <w:r w:rsidR="00563C00">
              <w:rPr>
                <w:webHidden/>
              </w:rPr>
              <w:instrText xml:space="preserve"> PAGEREF _Toc179468134 \h </w:instrText>
            </w:r>
            <w:r w:rsidR="00563C00">
              <w:rPr>
                <w:webHidden/>
              </w:rPr>
            </w:r>
            <w:r w:rsidR="00563C00">
              <w:rPr>
                <w:webHidden/>
              </w:rPr>
              <w:fldChar w:fldCharType="separate"/>
            </w:r>
            <w:r w:rsidR="00563C00">
              <w:rPr>
                <w:webHidden/>
              </w:rPr>
              <w:t>21</w:t>
            </w:r>
            <w:r w:rsidR="00563C00">
              <w:rPr>
                <w:webHidden/>
              </w:rPr>
              <w:fldChar w:fldCharType="end"/>
            </w:r>
          </w:hyperlink>
        </w:p>
        <w:p w14:paraId="6C47E02D" w14:textId="064910B0" w:rsidR="00563C00" w:rsidRDefault="00000000">
          <w:pPr>
            <w:pStyle w:val="TOC1"/>
            <w:rPr>
              <w:rFonts w:asciiTheme="minorHAnsi" w:eastAsiaTheme="minorEastAsia" w:hAnsiTheme="minorHAnsi" w:cstheme="minorBidi"/>
              <w:b w:val="0"/>
              <w:kern w:val="2"/>
              <w:sz w:val="24"/>
              <w:lang w:eastAsia="ko-KR"/>
              <w14:ligatures w14:val="standardContextual"/>
            </w:rPr>
          </w:pPr>
          <w:hyperlink w:anchor="_Toc179468135" w:history="1">
            <w:r w:rsidR="00563C00" w:rsidRPr="007B3420">
              <w:rPr>
                <w:rStyle w:val="Hyperlink"/>
              </w:rPr>
              <w:t>DS.6 Developing your action proposal</w:t>
            </w:r>
            <w:r w:rsidR="00563C00">
              <w:rPr>
                <w:webHidden/>
              </w:rPr>
              <w:tab/>
            </w:r>
            <w:r w:rsidR="00563C00">
              <w:rPr>
                <w:webHidden/>
              </w:rPr>
              <w:fldChar w:fldCharType="begin"/>
            </w:r>
            <w:r w:rsidR="00563C00">
              <w:rPr>
                <w:webHidden/>
              </w:rPr>
              <w:instrText xml:space="preserve"> PAGEREF _Toc179468135 \h </w:instrText>
            </w:r>
            <w:r w:rsidR="00563C00">
              <w:rPr>
                <w:webHidden/>
              </w:rPr>
            </w:r>
            <w:r w:rsidR="00563C00">
              <w:rPr>
                <w:webHidden/>
              </w:rPr>
              <w:fldChar w:fldCharType="separate"/>
            </w:r>
            <w:r w:rsidR="00563C00">
              <w:rPr>
                <w:webHidden/>
              </w:rPr>
              <w:t>23</w:t>
            </w:r>
            <w:r w:rsidR="00563C00">
              <w:rPr>
                <w:webHidden/>
              </w:rPr>
              <w:fldChar w:fldCharType="end"/>
            </w:r>
          </w:hyperlink>
        </w:p>
        <w:p w14:paraId="1C6FFD96" w14:textId="7E63D296" w:rsidR="00563C00" w:rsidRDefault="00000000">
          <w:pPr>
            <w:pStyle w:val="TOC1"/>
            <w:rPr>
              <w:rFonts w:asciiTheme="minorHAnsi" w:eastAsiaTheme="minorEastAsia" w:hAnsiTheme="minorHAnsi" w:cstheme="minorBidi"/>
              <w:b w:val="0"/>
              <w:kern w:val="2"/>
              <w:sz w:val="24"/>
              <w:lang w:eastAsia="ko-KR"/>
              <w14:ligatures w14:val="standardContextual"/>
            </w:rPr>
          </w:pPr>
          <w:hyperlink w:anchor="_Toc179468136" w:history="1">
            <w:r w:rsidR="00563C00" w:rsidRPr="007B3420">
              <w:rPr>
                <w:rStyle w:val="Hyperlink"/>
              </w:rPr>
              <w:t>DS.7 Communicating your proposal</w:t>
            </w:r>
            <w:r w:rsidR="00563C00">
              <w:rPr>
                <w:webHidden/>
              </w:rPr>
              <w:tab/>
            </w:r>
            <w:r w:rsidR="00563C00">
              <w:rPr>
                <w:webHidden/>
              </w:rPr>
              <w:fldChar w:fldCharType="begin"/>
            </w:r>
            <w:r w:rsidR="00563C00">
              <w:rPr>
                <w:webHidden/>
              </w:rPr>
              <w:instrText xml:space="preserve"> PAGEREF _Toc179468136 \h </w:instrText>
            </w:r>
            <w:r w:rsidR="00563C00">
              <w:rPr>
                <w:webHidden/>
              </w:rPr>
            </w:r>
            <w:r w:rsidR="00563C00">
              <w:rPr>
                <w:webHidden/>
              </w:rPr>
              <w:fldChar w:fldCharType="separate"/>
            </w:r>
            <w:r w:rsidR="00563C00">
              <w:rPr>
                <w:webHidden/>
              </w:rPr>
              <w:t>24</w:t>
            </w:r>
            <w:r w:rsidR="00563C00">
              <w:rPr>
                <w:webHidden/>
              </w:rPr>
              <w:fldChar w:fldCharType="end"/>
            </w:r>
          </w:hyperlink>
        </w:p>
        <w:p w14:paraId="0F6028CE" w14:textId="4D4DACE1" w:rsidR="00563C00" w:rsidRDefault="00000000">
          <w:pPr>
            <w:pStyle w:val="TOC1"/>
            <w:rPr>
              <w:rFonts w:asciiTheme="minorHAnsi" w:eastAsiaTheme="minorEastAsia" w:hAnsiTheme="minorHAnsi" w:cstheme="minorBidi"/>
              <w:b w:val="0"/>
              <w:kern w:val="2"/>
              <w:sz w:val="24"/>
              <w:lang w:eastAsia="ko-KR"/>
              <w14:ligatures w14:val="standardContextual"/>
            </w:rPr>
          </w:pPr>
          <w:hyperlink w:anchor="_Toc179468137" w:history="1">
            <w:r w:rsidR="00563C00" w:rsidRPr="007B3420">
              <w:rPr>
                <w:rStyle w:val="Hyperlink"/>
              </w:rPr>
              <w:t>DS.8 Reflecting on the proposal and the proposed actions and evaluating plans</w:t>
            </w:r>
            <w:r w:rsidR="00563C00">
              <w:rPr>
                <w:webHidden/>
              </w:rPr>
              <w:tab/>
            </w:r>
            <w:r w:rsidR="00563C00">
              <w:rPr>
                <w:webHidden/>
              </w:rPr>
              <w:fldChar w:fldCharType="begin"/>
            </w:r>
            <w:r w:rsidR="00563C00">
              <w:rPr>
                <w:webHidden/>
              </w:rPr>
              <w:instrText xml:space="preserve"> PAGEREF _Toc179468137 \h </w:instrText>
            </w:r>
            <w:r w:rsidR="00563C00">
              <w:rPr>
                <w:webHidden/>
              </w:rPr>
            </w:r>
            <w:r w:rsidR="00563C00">
              <w:rPr>
                <w:webHidden/>
              </w:rPr>
              <w:fldChar w:fldCharType="separate"/>
            </w:r>
            <w:r w:rsidR="00563C00">
              <w:rPr>
                <w:webHidden/>
              </w:rPr>
              <w:t>25</w:t>
            </w:r>
            <w:r w:rsidR="00563C00">
              <w:rPr>
                <w:webHidden/>
              </w:rPr>
              <w:fldChar w:fldCharType="end"/>
            </w:r>
          </w:hyperlink>
        </w:p>
        <w:p w14:paraId="770A1AFC" w14:textId="18729CEF" w:rsidR="00563C00" w:rsidRDefault="00000000">
          <w:pPr>
            <w:pStyle w:val="TOC2"/>
            <w:rPr>
              <w:rFonts w:asciiTheme="minorHAnsi" w:eastAsiaTheme="minorEastAsia" w:hAnsiTheme="minorHAnsi" w:cstheme="minorBidi"/>
              <w:kern w:val="2"/>
              <w:sz w:val="24"/>
              <w:lang w:eastAsia="ko-KR"/>
              <w14:ligatures w14:val="standardContextual"/>
            </w:rPr>
          </w:pPr>
          <w:hyperlink w:anchor="_Toc179468138" w:history="1">
            <w:r w:rsidR="00563C00" w:rsidRPr="007B3420">
              <w:rPr>
                <w:rStyle w:val="Hyperlink"/>
              </w:rPr>
              <w:t>Reflect on the learning</w:t>
            </w:r>
            <w:r w:rsidR="00563C00">
              <w:rPr>
                <w:webHidden/>
              </w:rPr>
              <w:tab/>
            </w:r>
            <w:r w:rsidR="00563C00">
              <w:rPr>
                <w:webHidden/>
              </w:rPr>
              <w:fldChar w:fldCharType="begin"/>
            </w:r>
            <w:r w:rsidR="00563C00">
              <w:rPr>
                <w:webHidden/>
              </w:rPr>
              <w:instrText xml:space="preserve"> PAGEREF _Toc179468138 \h </w:instrText>
            </w:r>
            <w:r w:rsidR="00563C00">
              <w:rPr>
                <w:webHidden/>
              </w:rPr>
            </w:r>
            <w:r w:rsidR="00563C00">
              <w:rPr>
                <w:webHidden/>
              </w:rPr>
              <w:fldChar w:fldCharType="separate"/>
            </w:r>
            <w:r w:rsidR="00563C00">
              <w:rPr>
                <w:webHidden/>
              </w:rPr>
              <w:t>25</w:t>
            </w:r>
            <w:r w:rsidR="00563C00">
              <w:rPr>
                <w:webHidden/>
              </w:rPr>
              <w:fldChar w:fldCharType="end"/>
            </w:r>
          </w:hyperlink>
        </w:p>
        <w:p w14:paraId="59BA1F92" w14:textId="512F5393" w:rsidR="00563C00" w:rsidRDefault="00000000">
          <w:pPr>
            <w:pStyle w:val="TOC1"/>
            <w:rPr>
              <w:rFonts w:asciiTheme="minorHAnsi" w:eastAsiaTheme="minorEastAsia" w:hAnsiTheme="minorHAnsi" w:cstheme="minorBidi"/>
              <w:b w:val="0"/>
              <w:kern w:val="2"/>
              <w:sz w:val="24"/>
              <w:lang w:eastAsia="ko-KR"/>
              <w14:ligatures w14:val="standardContextual"/>
            </w:rPr>
          </w:pPr>
          <w:hyperlink w:anchor="_Toc179468139" w:history="1">
            <w:r w:rsidR="00563C00" w:rsidRPr="007B3420">
              <w:rPr>
                <w:rStyle w:val="Hyperlink"/>
              </w:rPr>
              <w:t>Evidence base</w:t>
            </w:r>
            <w:r w:rsidR="00563C00">
              <w:rPr>
                <w:webHidden/>
              </w:rPr>
              <w:tab/>
            </w:r>
            <w:r w:rsidR="00563C00">
              <w:rPr>
                <w:webHidden/>
              </w:rPr>
              <w:fldChar w:fldCharType="begin"/>
            </w:r>
            <w:r w:rsidR="00563C00">
              <w:rPr>
                <w:webHidden/>
              </w:rPr>
              <w:instrText xml:space="preserve"> PAGEREF _Toc179468139 \h </w:instrText>
            </w:r>
            <w:r w:rsidR="00563C00">
              <w:rPr>
                <w:webHidden/>
              </w:rPr>
            </w:r>
            <w:r w:rsidR="00563C00">
              <w:rPr>
                <w:webHidden/>
              </w:rPr>
              <w:fldChar w:fldCharType="separate"/>
            </w:r>
            <w:r w:rsidR="00563C00">
              <w:rPr>
                <w:webHidden/>
              </w:rPr>
              <w:t>27</w:t>
            </w:r>
            <w:r w:rsidR="00563C00">
              <w:rPr>
                <w:webHidden/>
              </w:rPr>
              <w:fldChar w:fldCharType="end"/>
            </w:r>
          </w:hyperlink>
        </w:p>
        <w:p w14:paraId="65DCFAA1" w14:textId="5459FEC7" w:rsidR="00FD44CF" w:rsidRDefault="008203F5">
          <w:r>
            <w:rPr>
              <w:b/>
              <w:noProof/>
            </w:rPr>
            <w:fldChar w:fldCharType="end"/>
          </w:r>
        </w:p>
      </w:sdtContent>
    </w:sdt>
    <w:p w14:paraId="6987E341" w14:textId="77777777" w:rsidR="009F17E2" w:rsidRDefault="009F17E2" w:rsidP="00CF0AB3">
      <w:pPr>
        <w:spacing w:before="100" w:after="100"/>
      </w:pPr>
      <w:r>
        <w:br w:type="page"/>
      </w:r>
    </w:p>
    <w:p w14:paraId="2A15484A" w14:textId="4763CDA1" w:rsidR="006F1D3F" w:rsidRPr="00DC6246" w:rsidRDefault="00C51C15" w:rsidP="00DC6246">
      <w:pPr>
        <w:pStyle w:val="Heading1"/>
      </w:pPr>
      <w:bookmarkStart w:id="0" w:name="_Toc179468121"/>
      <w:r w:rsidRPr="00DC6246">
        <w:lastRenderedPageBreak/>
        <w:t xml:space="preserve">Purpose of the </w:t>
      </w:r>
      <w:r w:rsidR="003C6F19" w:rsidRPr="00DC6246">
        <w:t>learning journal</w:t>
      </w:r>
      <w:bookmarkEnd w:id="0"/>
    </w:p>
    <w:p w14:paraId="1A00EF93" w14:textId="77777777" w:rsidR="004746F6" w:rsidRDefault="004746F6" w:rsidP="004C0045">
      <w:r w:rsidRPr="004746F6">
        <w:t>In Year 7, you learned about the Practice of Science in the Observing the Universe focus area. Scientists record their ideas, reflections, plans and data in laboratory journals when conducting research. They then use the information in those journals to develop scientific papers and conference presentations. This demonstrates the gradual process of planning and conducting investigations, as well as processing and analysing the data and information collected. Similarly, in this depth study, you will conduct investigations and record your research reflections and data analyses in your learning journal. Later, you will communicate the content of your learning journal in a format determined by your teacher.</w:t>
      </w:r>
    </w:p>
    <w:p w14:paraId="4AB0B5FA" w14:textId="47C10901" w:rsidR="00FE3E28" w:rsidRDefault="004C0045" w:rsidP="004C0045">
      <w:pPr>
        <w:rPr>
          <w:rStyle w:val="Strong"/>
        </w:rPr>
      </w:pPr>
      <w:r w:rsidRPr="007000FD">
        <w:t xml:space="preserve">This learning journal is linked to the Energy </w:t>
      </w:r>
      <w:r w:rsidR="00DF128A">
        <w:t xml:space="preserve">depth study and </w:t>
      </w:r>
      <w:r w:rsidRPr="007000FD">
        <w:t xml:space="preserve">assessment task </w:t>
      </w:r>
      <w:r w:rsidR="00613D38">
        <w:t>in</w:t>
      </w:r>
      <w:r w:rsidR="00613D38" w:rsidRPr="007000FD">
        <w:t xml:space="preserve"> </w:t>
      </w:r>
      <w:r w:rsidRPr="007000FD">
        <w:t xml:space="preserve">Year 9. The </w:t>
      </w:r>
      <w:r w:rsidR="00154C3F">
        <w:t>depth study</w:t>
      </w:r>
      <w:r w:rsidRPr="007000FD">
        <w:t xml:space="preserve"> is designed to assess </w:t>
      </w:r>
      <w:r w:rsidR="00755757">
        <w:t>your understanding of</w:t>
      </w:r>
      <w:r w:rsidRPr="007000FD">
        <w:t xml:space="preserve"> </w:t>
      </w:r>
      <w:r w:rsidRPr="00C0167C">
        <w:t>energy usage in maintain</w:t>
      </w:r>
      <w:r w:rsidR="00E51436" w:rsidRPr="00C0167C">
        <w:t>ing</w:t>
      </w:r>
      <w:r w:rsidRPr="00C0167C">
        <w:t xml:space="preserve"> thermal</w:t>
      </w:r>
      <w:r w:rsidRPr="007000FD">
        <w:t xml:space="preserve"> comfort and skills in collecting and using available data to make informed decisions.</w:t>
      </w:r>
    </w:p>
    <w:p w14:paraId="323B8483" w14:textId="75FAAA3C" w:rsidR="004C0045" w:rsidRDefault="00FE3E28" w:rsidP="001F5FF6">
      <w:r w:rsidRPr="00137318">
        <w:rPr>
          <w:rStyle w:val="Strong"/>
          <w:b w:val="0"/>
          <w:bCs w:val="0"/>
        </w:rPr>
        <w:t>You need to address the inquiry question</w:t>
      </w:r>
      <w:r w:rsidR="00531EF1" w:rsidRPr="00137318">
        <w:rPr>
          <w:rStyle w:val="Strong"/>
          <w:b w:val="0"/>
          <w:bCs w:val="0"/>
        </w:rPr>
        <w:t>:</w:t>
      </w:r>
      <w:r>
        <w:rPr>
          <w:rStyle w:val="Strong"/>
        </w:rPr>
        <w:t xml:space="preserve"> </w:t>
      </w:r>
      <w:r w:rsidR="009F79A7" w:rsidRPr="00137318">
        <w:rPr>
          <w:rStyle w:val="Strong"/>
        </w:rPr>
        <w:t>How can we optimise energy use at our school?</w:t>
      </w:r>
    </w:p>
    <w:p w14:paraId="0F382487" w14:textId="592FDDC4" w:rsidR="004C0045" w:rsidRPr="006F1D3F" w:rsidRDefault="009C749B" w:rsidP="006F1D3F">
      <w:r w:rsidRPr="004749A7">
        <w:t xml:space="preserve">This learning journal will help </w:t>
      </w:r>
      <w:r w:rsidR="001B630C">
        <w:t>you investigate</w:t>
      </w:r>
      <w:r w:rsidR="004074BC">
        <w:t xml:space="preserve"> thermal comfort management</w:t>
      </w:r>
      <w:r w:rsidR="00531EF1">
        <w:t xml:space="preserve"> by optimising energy use</w:t>
      </w:r>
      <w:r w:rsidRPr="004749A7">
        <w:t xml:space="preserve"> in your learning spaces, </w:t>
      </w:r>
      <w:r w:rsidR="00CB7EE3">
        <w:t xml:space="preserve">exploring </w:t>
      </w:r>
      <w:r w:rsidRPr="004749A7">
        <w:t>the various sustainable solutions available to stay comfortable, and, importantly, how we communicate these issues and solutions to the school community.</w:t>
      </w:r>
    </w:p>
    <w:p w14:paraId="7EC97AE6" w14:textId="1F7B9821" w:rsidR="009C749B" w:rsidRDefault="009C749B" w:rsidP="009C749B">
      <w:pPr>
        <w:pStyle w:val="Heading2"/>
      </w:pPr>
      <w:bookmarkStart w:id="1" w:name="_Toc170298782"/>
      <w:bookmarkStart w:id="2" w:name="_Toc179468122"/>
      <w:r>
        <w:t xml:space="preserve">Using </w:t>
      </w:r>
      <w:r w:rsidR="001E7C9C">
        <w:t xml:space="preserve">this </w:t>
      </w:r>
      <w:r>
        <w:t>learning journal</w:t>
      </w:r>
      <w:bookmarkEnd w:id="1"/>
      <w:bookmarkEnd w:id="2"/>
    </w:p>
    <w:p w14:paraId="127CBC6C" w14:textId="399759C9" w:rsidR="009C749B" w:rsidRDefault="009C749B" w:rsidP="00154C3F">
      <w:r>
        <w:t xml:space="preserve">This learning journal is your record of your or your group's work. </w:t>
      </w:r>
      <w:r w:rsidR="00F84076">
        <w:t>T</w:t>
      </w:r>
      <w:r>
        <w:t xml:space="preserve">here are questions to guide </w:t>
      </w:r>
      <w:r w:rsidR="00325D02">
        <w:t xml:space="preserve">you through </w:t>
      </w:r>
      <w:r w:rsidR="007E4B42">
        <w:t xml:space="preserve">each part of </w:t>
      </w:r>
      <w:r>
        <w:t xml:space="preserve">the </w:t>
      </w:r>
      <w:r w:rsidR="0092536F">
        <w:t xml:space="preserve">inquiry </w:t>
      </w:r>
      <w:r>
        <w:t xml:space="preserve">process </w:t>
      </w:r>
      <w:r w:rsidR="00637767">
        <w:t>so that you develop a deep understanding of the topic</w:t>
      </w:r>
      <w:r w:rsidR="00C1710B">
        <w:t>.</w:t>
      </w:r>
    </w:p>
    <w:p w14:paraId="5655403E" w14:textId="2A8382E1" w:rsidR="009C749B" w:rsidRDefault="009C749B" w:rsidP="009C749B">
      <w:r>
        <w:t>Type into the document to record your answers, thinking and work. You can also add:</w:t>
      </w:r>
    </w:p>
    <w:p w14:paraId="1F8E6F87" w14:textId="77777777" w:rsidR="009C749B" w:rsidRDefault="009C749B" w:rsidP="009C749B">
      <w:pPr>
        <w:pStyle w:val="ListBullet"/>
      </w:pPr>
      <w:r>
        <w:t>other questions or headings</w:t>
      </w:r>
    </w:p>
    <w:p w14:paraId="36596230" w14:textId="77777777" w:rsidR="009C749B" w:rsidRDefault="009C749B" w:rsidP="009C749B">
      <w:pPr>
        <w:pStyle w:val="ListBullet"/>
      </w:pPr>
      <w:r>
        <w:t>written text</w:t>
      </w:r>
    </w:p>
    <w:p w14:paraId="1E18A49B" w14:textId="6DA2F58D" w:rsidR="009C749B" w:rsidRDefault="009C749B" w:rsidP="009C749B">
      <w:pPr>
        <w:pStyle w:val="ListBullet"/>
      </w:pPr>
      <w:r>
        <w:t>images and photographs</w:t>
      </w:r>
    </w:p>
    <w:p w14:paraId="326F87A1" w14:textId="77777777" w:rsidR="009C749B" w:rsidRDefault="009C749B" w:rsidP="009C749B">
      <w:pPr>
        <w:pStyle w:val="ListBullet"/>
      </w:pPr>
      <w:r>
        <w:t>tables and graphs of your data</w:t>
      </w:r>
    </w:p>
    <w:p w14:paraId="7BB3039A" w14:textId="6387FDD5" w:rsidR="009C749B" w:rsidRDefault="009C749B" w:rsidP="009C749B">
      <w:pPr>
        <w:pStyle w:val="ListBullet"/>
      </w:pPr>
      <w:r>
        <w:t>links to Internet resources or information</w:t>
      </w:r>
    </w:p>
    <w:p w14:paraId="1D9E1C2A" w14:textId="77777777" w:rsidR="009C749B" w:rsidRDefault="009C749B" w:rsidP="009C749B">
      <w:pPr>
        <w:pStyle w:val="ListBullet"/>
      </w:pPr>
      <w:r>
        <w:t>links to video or audio interviews you have recorded</w:t>
      </w:r>
    </w:p>
    <w:p w14:paraId="55AB3C6A" w14:textId="77777777" w:rsidR="009C749B" w:rsidRDefault="009C749B" w:rsidP="009C749B">
      <w:pPr>
        <w:pStyle w:val="ListBullet"/>
      </w:pPr>
      <w:r>
        <w:lastRenderedPageBreak/>
        <w:t>new pages for photographs, illustrations and diagrams.</w:t>
      </w:r>
    </w:p>
    <w:p w14:paraId="1D883576" w14:textId="5E0162F0" w:rsidR="0048451F" w:rsidRPr="00E44674" w:rsidRDefault="00F56251" w:rsidP="00C51C15">
      <w:pPr>
        <w:rPr>
          <w:rStyle w:val="Strong"/>
        </w:rPr>
      </w:pPr>
      <w:r w:rsidRPr="00E44674">
        <w:rPr>
          <w:rStyle w:val="Strong"/>
        </w:rPr>
        <w:t>Key for</w:t>
      </w:r>
      <w:r w:rsidR="00B522D3" w:rsidRPr="00E44674">
        <w:rPr>
          <w:rStyle w:val="Strong"/>
        </w:rPr>
        <w:t xml:space="preserve"> the part</w:t>
      </w:r>
      <w:r w:rsidR="00E332DF" w:rsidRPr="00E44674">
        <w:rPr>
          <w:rStyle w:val="Strong"/>
        </w:rPr>
        <w:t>s</w:t>
      </w:r>
      <w:r w:rsidR="0048451F" w:rsidRPr="00E44674">
        <w:rPr>
          <w:rStyle w:val="Strong"/>
        </w:rPr>
        <w:t xml:space="preserve"> journal</w:t>
      </w:r>
      <w:r w:rsidR="00633E9F" w:rsidRPr="00E44674">
        <w:rPr>
          <w:rStyle w:val="Strong"/>
        </w:rPr>
        <w:t>:</w:t>
      </w:r>
    </w:p>
    <w:p w14:paraId="628A078B" w14:textId="22FEEA77" w:rsidR="000638F2" w:rsidRDefault="009025D6" w:rsidP="000638F2">
      <w:pPr>
        <w:pStyle w:val="FeatureBox2"/>
      </w:pPr>
      <w:r>
        <w:t>L</w:t>
      </w:r>
      <w:r w:rsidR="00230D2E">
        <w:t>ight blue bo</w:t>
      </w:r>
      <w:r w:rsidR="00BF6A5E">
        <w:t xml:space="preserve">xes </w:t>
      </w:r>
      <w:r w:rsidR="00211729">
        <w:t xml:space="preserve">provide an overview </w:t>
      </w:r>
      <w:r w:rsidR="003271D4">
        <w:t xml:space="preserve">of what to do in </w:t>
      </w:r>
      <w:r>
        <w:t>each</w:t>
      </w:r>
      <w:r w:rsidR="00B41B66">
        <w:t xml:space="preserve"> </w:t>
      </w:r>
      <w:r w:rsidR="00F84076">
        <w:t>part</w:t>
      </w:r>
      <w:r w:rsidR="00B41B66">
        <w:t xml:space="preserve"> of the depth study.</w:t>
      </w:r>
    </w:p>
    <w:p w14:paraId="1D0D38A5" w14:textId="264B4B72" w:rsidR="00555E97" w:rsidRPr="00E44674" w:rsidRDefault="00D92D14" w:rsidP="00301792">
      <w:pPr>
        <w:pStyle w:val="FeatureBox3"/>
      </w:pPr>
      <w:r>
        <w:t>P</w:t>
      </w:r>
      <w:r w:rsidR="007A60C5">
        <w:t xml:space="preserve">ink </w:t>
      </w:r>
      <w:r w:rsidR="008F7E2F">
        <w:t xml:space="preserve">boxes </w:t>
      </w:r>
      <w:r w:rsidR="00EE2A28">
        <w:t>require you</w:t>
      </w:r>
      <w:r w:rsidR="0099618C">
        <w:t xml:space="preserve"> </w:t>
      </w:r>
      <w:r w:rsidR="00EE2A28">
        <w:t>to</w:t>
      </w:r>
      <w:r w:rsidR="0099618C">
        <w:t xml:space="preserve"> </w:t>
      </w:r>
      <w:r w:rsidR="00EE2A28">
        <w:t xml:space="preserve">draw information </w:t>
      </w:r>
      <w:r w:rsidR="0099618C">
        <w:t>together</w:t>
      </w:r>
      <w:r w:rsidR="0041762C">
        <w:t xml:space="preserve"> </w:t>
      </w:r>
      <w:r w:rsidR="00611B70">
        <w:t xml:space="preserve">at the end of </w:t>
      </w:r>
      <w:r w:rsidR="004A1AED">
        <w:t>each</w:t>
      </w:r>
      <w:r w:rsidR="00611B70">
        <w:t xml:space="preserve"> </w:t>
      </w:r>
      <w:r w:rsidR="00F84076">
        <w:t>part</w:t>
      </w:r>
      <w:r w:rsidR="0099618C">
        <w:t xml:space="preserve"> of the depth study</w:t>
      </w:r>
      <w:r w:rsidR="00611B70">
        <w:t>.</w:t>
      </w:r>
      <w:bookmarkStart w:id="3" w:name="_Toc170298775"/>
      <w:r w:rsidR="00555E97">
        <w:br w:type="page"/>
      </w:r>
    </w:p>
    <w:p w14:paraId="0CC10F9C" w14:textId="763F0566" w:rsidR="00BB3B7A" w:rsidRDefault="00BB3B7A" w:rsidP="00D17C4E">
      <w:pPr>
        <w:pStyle w:val="Heading1"/>
      </w:pPr>
      <w:bookmarkStart w:id="4" w:name="_Toc179468123"/>
      <w:r>
        <w:lastRenderedPageBreak/>
        <w:t>DS</w:t>
      </w:r>
      <w:r w:rsidR="0065415D">
        <w:t>.</w:t>
      </w:r>
      <w:r>
        <w:t>1</w:t>
      </w:r>
      <w:r w:rsidR="00D17C4E">
        <w:t xml:space="preserve"> </w:t>
      </w:r>
      <w:bookmarkEnd w:id="4"/>
      <w:r w:rsidR="00563C00">
        <w:t>Explaining the task and data collection</w:t>
      </w:r>
    </w:p>
    <w:p w14:paraId="104640B0" w14:textId="666D3113" w:rsidR="005D1FD2" w:rsidRDefault="00E56A6F" w:rsidP="00240556">
      <w:pPr>
        <w:pStyle w:val="FeatureBox"/>
      </w:pPr>
      <w:r>
        <w:t>How</w:t>
      </w:r>
      <w:r w:rsidR="005D1FD2">
        <w:t xml:space="preserve"> do we use energy at our school? Energy is used for lighting, powering equipment</w:t>
      </w:r>
      <w:r w:rsidR="00292480">
        <w:t xml:space="preserve">, including computers and classroom technology, and maintaining thermal comfort. </w:t>
      </w:r>
      <w:r w:rsidR="001932DC">
        <w:t>Much</w:t>
      </w:r>
      <w:r w:rsidR="005D1FD2">
        <w:t xml:space="preserve"> of our energy is dedicated to heating and cooling classrooms to ensure comfort throughout the year.</w:t>
      </w:r>
    </w:p>
    <w:p w14:paraId="78C62161" w14:textId="684A0DC3" w:rsidR="005D1FD2" w:rsidRPr="005D1FD2" w:rsidRDefault="005D1FD2" w:rsidP="00240556">
      <w:pPr>
        <w:pStyle w:val="FeatureBox"/>
      </w:pPr>
      <w:r>
        <w:t xml:space="preserve">Understanding how much energy goes into regulating </w:t>
      </w:r>
      <w:r w:rsidR="002965BD">
        <w:t xml:space="preserve">the </w:t>
      </w:r>
      <w:r>
        <w:t xml:space="preserve">temperature </w:t>
      </w:r>
      <w:r w:rsidR="002965BD">
        <w:t xml:space="preserve">of the space we occupy </w:t>
      </w:r>
      <w:r>
        <w:t>helps us see the potential for optimisation in these areas. By focusing on strategies to manage thermal comfort more efficiently, we can make meaningful reductions in energy consumption and enhance sustainability at our school.</w:t>
      </w:r>
    </w:p>
    <w:p w14:paraId="5BCA1A94" w14:textId="77777777" w:rsidR="002104D1" w:rsidRDefault="002104D1" w:rsidP="00562F27">
      <w:r>
        <w:t>What is thermal comfort?</w:t>
      </w:r>
    </w:p>
    <w:tbl>
      <w:tblPr>
        <w:tblStyle w:val="TableGrid"/>
        <w:tblW w:w="0" w:type="auto"/>
        <w:tblLook w:val="04A0" w:firstRow="1" w:lastRow="0" w:firstColumn="1" w:lastColumn="0" w:noHBand="0" w:noVBand="1"/>
        <w:tblDescription w:val="Space for students to provide answer."/>
      </w:tblPr>
      <w:tblGrid>
        <w:gridCol w:w="9628"/>
      </w:tblGrid>
      <w:tr w:rsidR="002104D1" w14:paraId="585D4EBF" w14:textId="77777777">
        <w:tc>
          <w:tcPr>
            <w:tcW w:w="9628" w:type="dxa"/>
          </w:tcPr>
          <w:p w14:paraId="736A842B" w14:textId="31C71DD4" w:rsidR="002104D1" w:rsidRDefault="002104D1" w:rsidP="00562F27"/>
        </w:tc>
      </w:tr>
    </w:tbl>
    <w:p w14:paraId="0EA2C93C" w14:textId="77777777" w:rsidR="002104D1" w:rsidRPr="000643AB" w:rsidRDefault="002104D1" w:rsidP="00562F27">
      <w:r w:rsidRPr="000643AB">
        <w:t>What is thermal discomfort</w:t>
      </w:r>
      <w:r>
        <w:t>, and why might it</w:t>
      </w:r>
      <w:r w:rsidRPr="000643AB">
        <w:t xml:space="preserve"> be a problem</w:t>
      </w:r>
      <w:r>
        <w:t>?</w:t>
      </w:r>
    </w:p>
    <w:tbl>
      <w:tblPr>
        <w:tblStyle w:val="TableGrid"/>
        <w:tblW w:w="0" w:type="auto"/>
        <w:tblLook w:val="04A0" w:firstRow="1" w:lastRow="0" w:firstColumn="1" w:lastColumn="0" w:noHBand="0" w:noVBand="1"/>
        <w:tblDescription w:val="Space for students to provide answer."/>
      </w:tblPr>
      <w:tblGrid>
        <w:gridCol w:w="9628"/>
      </w:tblGrid>
      <w:tr w:rsidR="002104D1" w14:paraId="4EEBFC29" w14:textId="77777777">
        <w:tc>
          <w:tcPr>
            <w:tcW w:w="9628" w:type="dxa"/>
          </w:tcPr>
          <w:p w14:paraId="160EC017" w14:textId="77777777" w:rsidR="002104D1" w:rsidRDefault="002104D1" w:rsidP="00562F27"/>
        </w:tc>
      </w:tr>
    </w:tbl>
    <w:p w14:paraId="557820EF" w14:textId="77777777" w:rsidR="005D22E7" w:rsidRDefault="005D22E7" w:rsidP="00562F27">
      <w:r>
        <w:t>What factors can affect my thermal comfort?</w:t>
      </w:r>
    </w:p>
    <w:tbl>
      <w:tblPr>
        <w:tblStyle w:val="TableGrid"/>
        <w:tblW w:w="0" w:type="auto"/>
        <w:tblLook w:val="04A0" w:firstRow="1" w:lastRow="0" w:firstColumn="1" w:lastColumn="0" w:noHBand="0" w:noVBand="1"/>
        <w:tblDescription w:val="Space for students to provide answer."/>
      </w:tblPr>
      <w:tblGrid>
        <w:gridCol w:w="9628"/>
      </w:tblGrid>
      <w:tr w:rsidR="005D22E7" w14:paraId="5FC7C704" w14:textId="77777777">
        <w:tc>
          <w:tcPr>
            <w:tcW w:w="9628" w:type="dxa"/>
          </w:tcPr>
          <w:p w14:paraId="7C94492A" w14:textId="77777777" w:rsidR="005D22E7" w:rsidRDefault="005D22E7"/>
        </w:tc>
      </w:tr>
    </w:tbl>
    <w:p w14:paraId="454EA314" w14:textId="39AD37F8" w:rsidR="004A7A06" w:rsidRDefault="004A7A06" w:rsidP="00D17C4E">
      <w:pPr>
        <w:pStyle w:val="Heading2"/>
      </w:pPr>
      <w:bookmarkStart w:id="5" w:name="_Toc179468124"/>
      <w:r w:rsidRPr="00213D36">
        <w:t>Pre-survey</w:t>
      </w:r>
      <w:r w:rsidR="00D05774">
        <w:t xml:space="preserve"> –</w:t>
      </w:r>
      <w:r w:rsidRPr="00213D36">
        <w:t xml:space="preserve"> </w:t>
      </w:r>
      <w:r w:rsidR="00D05774">
        <w:t>e</w:t>
      </w:r>
      <w:r w:rsidRPr="00213D36">
        <w:t>nergy use at our school</w:t>
      </w:r>
      <w:bookmarkEnd w:id="5"/>
    </w:p>
    <w:p w14:paraId="6634650D" w14:textId="48FD7864" w:rsidR="004C266E" w:rsidRPr="004C266E" w:rsidRDefault="004C266E" w:rsidP="0076293D">
      <w:pPr>
        <w:pStyle w:val="ListNumber"/>
      </w:pPr>
      <w:r w:rsidRPr="004C266E">
        <w:t xml:space="preserve">Which of the following do you think </w:t>
      </w:r>
      <w:r w:rsidR="00AF1FC8">
        <w:t xml:space="preserve">uses </w:t>
      </w:r>
      <w:r w:rsidRPr="004C266E">
        <w:t>the most energy daily at our school? Rank in order of most energy usage to least.</w:t>
      </w:r>
    </w:p>
    <w:p w14:paraId="329B33D0" w14:textId="77777777" w:rsidR="004D4DB8" w:rsidRPr="00B374C1" w:rsidRDefault="004D4DB8" w:rsidP="004D4DB8">
      <w:pPr>
        <w:pStyle w:val="ListNumber2"/>
      </w:pPr>
      <w:r w:rsidRPr="00B374C1">
        <w:t>Lights</w:t>
      </w:r>
    </w:p>
    <w:p w14:paraId="071F70E8" w14:textId="77777777" w:rsidR="004D4DB8" w:rsidRPr="00B374C1" w:rsidRDefault="004D4DB8" w:rsidP="004D4DB8">
      <w:pPr>
        <w:pStyle w:val="ListNumber2"/>
      </w:pPr>
      <w:r w:rsidRPr="00B374C1">
        <w:t>Air conditioning/heating</w:t>
      </w:r>
    </w:p>
    <w:p w14:paraId="5C3B2C8D" w14:textId="77777777" w:rsidR="004D4DB8" w:rsidRPr="00B374C1" w:rsidRDefault="004D4DB8" w:rsidP="004D4DB8">
      <w:pPr>
        <w:pStyle w:val="ListNumber2"/>
      </w:pPr>
      <w:r w:rsidRPr="00B374C1">
        <w:t>Computers and technology</w:t>
      </w:r>
    </w:p>
    <w:p w14:paraId="652906DF" w14:textId="77777777" w:rsidR="004D4DB8" w:rsidRPr="00B374C1" w:rsidRDefault="004D4DB8" w:rsidP="004D4DB8">
      <w:pPr>
        <w:pStyle w:val="ListNumber2"/>
      </w:pPr>
      <w:r w:rsidRPr="00B374C1">
        <w:t>Cooking in the canteen</w:t>
      </w:r>
    </w:p>
    <w:p w14:paraId="71F97732" w14:textId="77777777" w:rsidR="004D4DB8" w:rsidRPr="00B374C1" w:rsidRDefault="004D4DB8" w:rsidP="004D4DB8">
      <w:pPr>
        <w:pStyle w:val="ListNumber"/>
      </w:pPr>
      <w:r w:rsidRPr="00B374C1">
        <w:t>Why do you think managing energy use is important for schools?</w:t>
      </w:r>
    </w:p>
    <w:p w14:paraId="0A5E9F5F" w14:textId="77777777" w:rsidR="004D4DB8" w:rsidRPr="00B374C1" w:rsidRDefault="004D4DB8" w:rsidP="004D4DB8">
      <w:pPr>
        <w:pStyle w:val="ListNumber2"/>
        <w:numPr>
          <w:ilvl w:val="0"/>
          <w:numId w:val="19"/>
        </w:numPr>
      </w:pPr>
      <w:r w:rsidRPr="00B374C1">
        <w:lastRenderedPageBreak/>
        <w:t>To save money</w:t>
      </w:r>
    </w:p>
    <w:p w14:paraId="6B14A9B2" w14:textId="77777777" w:rsidR="004D4DB8" w:rsidRPr="00B374C1" w:rsidRDefault="004D4DB8" w:rsidP="004D4DB8">
      <w:pPr>
        <w:pStyle w:val="ListNumber2"/>
      </w:pPr>
      <w:r w:rsidRPr="00B374C1">
        <w:t>To reduce environmental impact</w:t>
      </w:r>
    </w:p>
    <w:p w14:paraId="12BEF59F" w14:textId="77777777" w:rsidR="004D4DB8" w:rsidRPr="00B374C1" w:rsidRDefault="004D4DB8" w:rsidP="004D4DB8">
      <w:pPr>
        <w:pStyle w:val="ListNumber2"/>
      </w:pPr>
      <w:r w:rsidRPr="00B374C1">
        <w:t>To keep the school comfortable for learning</w:t>
      </w:r>
    </w:p>
    <w:p w14:paraId="42E1943A" w14:textId="77777777" w:rsidR="004D4DB8" w:rsidRPr="00B374C1" w:rsidRDefault="004D4DB8" w:rsidP="004D4DB8">
      <w:pPr>
        <w:pStyle w:val="ListNumber2"/>
      </w:pPr>
      <w:proofErr w:type="gramStart"/>
      <w:r w:rsidRPr="00B374C1">
        <w:t>All of</w:t>
      </w:r>
      <w:proofErr w:type="gramEnd"/>
      <w:r w:rsidRPr="00B374C1">
        <w:t xml:space="preserve"> the above</w:t>
      </w:r>
    </w:p>
    <w:p w14:paraId="63004923" w14:textId="00330336" w:rsidR="004D4DB8" w:rsidRPr="00B374C1" w:rsidRDefault="00105BE8" w:rsidP="004D4DB8">
      <w:pPr>
        <w:pStyle w:val="ListNumber"/>
      </w:pPr>
      <w:r>
        <w:t xml:space="preserve">How could schools use less energy or </w:t>
      </w:r>
      <w:r w:rsidR="00AF1FC8">
        <w:t xml:space="preserve">use it </w:t>
      </w:r>
      <w:r w:rsidR="004D4DB8" w:rsidRPr="00B374C1">
        <w:t>more efficiently?</w:t>
      </w:r>
    </w:p>
    <w:tbl>
      <w:tblPr>
        <w:tblStyle w:val="TableGrid"/>
        <w:tblW w:w="9634" w:type="dxa"/>
        <w:tblLook w:val="04A0" w:firstRow="1" w:lastRow="0" w:firstColumn="1" w:lastColumn="0" w:noHBand="0" w:noVBand="1"/>
        <w:tblDescription w:val="Space for students to provide answer."/>
      </w:tblPr>
      <w:tblGrid>
        <w:gridCol w:w="9634"/>
      </w:tblGrid>
      <w:tr w:rsidR="00B374C1" w14:paraId="6F81E257" w14:textId="77777777" w:rsidTr="00F2015B">
        <w:trPr>
          <w:trHeight w:val="573"/>
        </w:trPr>
        <w:tc>
          <w:tcPr>
            <w:tcW w:w="9634" w:type="dxa"/>
          </w:tcPr>
          <w:p w14:paraId="641E0A66" w14:textId="77777777" w:rsidR="00B374C1" w:rsidRDefault="00B374C1" w:rsidP="00D234F9"/>
        </w:tc>
      </w:tr>
    </w:tbl>
    <w:p w14:paraId="7F77922D" w14:textId="16EAFCB8" w:rsidR="00837A35" w:rsidRDefault="00837A35" w:rsidP="00837A35">
      <w:pPr>
        <w:pStyle w:val="ListNumber"/>
      </w:pPr>
      <w:r>
        <w:t>Compare your responses with the other members of your group</w:t>
      </w:r>
      <w:r w:rsidR="00CA424F">
        <w:t xml:space="preserve">. Record below if </w:t>
      </w:r>
      <w:r w:rsidR="0029567A">
        <w:t xml:space="preserve">the responses for the group </w:t>
      </w:r>
      <w:r w:rsidR="00247575">
        <w:t xml:space="preserve">were </w:t>
      </w:r>
      <w:r w:rsidR="0029567A">
        <w:t>similar or differen</w:t>
      </w:r>
      <w:r w:rsidR="006543EB">
        <w:t>t and the reasoning</w:t>
      </w:r>
      <w:r w:rsidR="002D31EF">
        <w:t xml:space="preserve"> behind the difference in responses.</w:t>
      </w:r>
    </w:p>
    <w:tbl>
      <w:tblPr>
        <w:tblStyle w:val="TableGrid"/>
        <w:tblW w:w="0" w:type="auto"/>
        <w:tblLook w:val="04A0" w:firstRow="1" w:lastRow="0" w:firstColumn="1" w:lastColumn="0" w:noHBand="0" w:noVBand="1"/>
        <w:tblDescription w:val="Space for students to provide answer."/>
      </w:tblPr>
      <w:tblGrid>
        <w:gridCol w:w="9628"/>
      </w:tblGrid>
      <w:tr w:rsidR="002D31EF" w14:paraId="541BA28E" w14:textId="77777777" w:rsidTr="00F2015B">
        <w:trPr>
          <w:trHeight w:val="435"/>
        </w:trPr>
        <w:tc>
          <w:tcPr>
            <w:tcW w:w="9628" w:type="dxa"/>
          </w:tcPr>
          <w:p w14:paraId="706B013E" w14:textId="77777777" w:rsidR="002D31EF" w:rsidRDefault="002D31EF" w:rsidP="002D31EF"/>
        </w:tc>
      </w:tr>
    </w:tbl>
    <w:p w14:paraId="7E551F07" w14:textId="77777777" w:rsidR="00E27EF3" w:rsidRPr="00871781" w:rsidRDefault="00E27EF3" w:rsidP="00871781">
      <w:r>
        <w:br w:type="page"/>
      </w:r>
    </w:p>
    <w:p w14:paraId="5B11536C" w14:textId="47BDE8B3" w:rsidR="008A3575" w:rsidRDefault="008A3575" w:rsidP="00D17C4E">
      <w:pPr>
        <w:pStyle w:val="Heading1"/>
      </w:pPr>
      <w:bookmarkStart w:id="6" w:name="_Toc179468125"/>
      <w:r>
        <w:lastRenderedPageBreak/>
        <w:t>DS</w:t>
      </w:r>
      <w:r w:rsidR="0065415D">
        <w:t>.</w:t>
      </w:r>
      <w:r w:rsidR="00694428">
        <w:t xml:space="preserve">2 </w:t>
      </w:r>
      <w:bookmarkEnd w:id="3"/>
      <w:bookmarkEnd w:id="6"/>
      <w:r w:rsidR="00563C00">
        <w:t>Conducting classroom energy use audit</w:t>
      </w:r>
    </w:p>
    <w:p w14:paraId="66EF3837" w14:textId="77777777" w:rsidR="00392DAC" w:rsidRDefault="00ED74F0" w:rsidP="00BB19C2">
      <w:pPr>
        <w:pStyle w:val="FeatureBox2"/>
      </w:pPr>
      <w:r>
        <w:t xml:space="preserve">Collect background information related to </w:t>
      </w:r>
      <w:r w:rsidR="000300CA">
        <w:t>thermal comfort</w:t>
      </w:r>
      <w:r>
        <w:t xml:space="preserve"> to respond to the questions below about exploring </w:t>
      </w:r>
      <w:r w:rsidR="000300CA">
        <w:t>thermal comfort</w:t>
      </w:r>
      <w:r w:rsidR="00806347">
        <w:t xml:space="preserve"> and energy use</w:t>
      </w:r>
      <w:r w:rsidR="000300CA">
        <w:t>.</w:t>
      </w:r>
    </w:p>
    <w:p w14:paraId="19E3CFA1" w14:textId="77777777" w:rsidR="00392DAC" w:rsidRDefault="000300CA" w:rsidP="00BB19C2">
      <w:pPr>
        <w:pStyle w:val="FeatureBox2"/>
      </w:pPr>
      <w:r>
        <w:t>Record the sources of information in a reference list.</w:t>
      </w:r>
    </w:p>
    <w:p w14:paraId="18262349" w14:textId="77777777" w:rsidR="00392DAC" w:rsidRDefault="000300CA" w:rsidP="00BB19C2">
      <w:pPr>
        <w:pStyle w:val="FeatureBox2"/>
      </w:pPr>
      <w:r>
        <w:t>Conduct an appliance audit of your classroom.</w:t>
      </w:r>
    </w:p>
    <w:p w14:paraId="1598F0FE" w14:textId="1F443EB3" w:rsidR="008A3575" w:rsidRDefault="000300CA" w:rsidP="00BB19C2">
      <w:pPr>
        <w:pStyle w:val="FeatureBox2"/>
      </w:pPr>
      <w:r>
        <w:t>Explore ways to manage thermal comfort effectively</w:t>
      </w:r>
      <w:r w:rsidR="008A3575">
        <w:t>.</w:t>
      </w:r>
    </w:p>
    <w:p w14:paraId="21FB86E0" w14:textId="5A0D7BF7" w:rsidR="003854B1" w:rsidRDefault="00FF3977" w:rsidP="00EA00E7">
      <w:r w:rsidRPr="00BF26DF">
        <w:t>How does thermal comfort influence energy use</w:t>
      </w:r>
      <w:r w:rsidR="00ED74F0">
        <w:t>?</w:t>
      </w:r>
    </w:p>
    <w:tbl>
      <w:tblPr>
        <w:tblStyle w:val="TableGrid"/>
        <w:tblW w:w="0" w:type="auto"/>
        <w:tblLook w:val="04A0" w:firstRow="1" w:lastRow="0" w:firstColumn="1" w:lastColumn="0" w:noHBand="0" w:noVBand="1"/>
        <w:tblDescription w:val="Space for students to provide answer."/>
      </w:tblPr>
      <w:tblGrid>
        <w:gridCol w:w="9628"/>
      </w:tblGrid>
      <w:tr w:rsidR="009261FE" w14:paraId="37675052" w14:textId="65215D77" w:rsidTr="009261FE">
        <w:tc>
          <w:tcPr>
            <w:tcW w:w="9628" w:type="dxa"/>
          </w:tcPr>
          <w:p w14:paraId="275D0A77" w14:textId="676B3F97" w:rsidR="009261FE" w:rsidRDefault="009261FE" w:rsidP="00EA00E7"/>
        </w:tc>
      </w:tr>
    </w:tbl>
    <w:p w14:paraId="1974177D" w14:textId="02C24813" w:rsidR="000643AB" w:rsidRPr="000643AB" w:rsidRDefault="000909FC" w:rsidP="00EA00E7">
      <w:r w:rsidRPr="000909FC">
        <w:t>What behaviours help us to be comfortable when the weather is too warm or cold?</w:t>
      </w:r>
    </w:p>
    <w:tbl>
      <w:tblPr>
        <w:tblStyle w:val="TableGrid"/>
        <w:tblW w:w="0" w:type="auto"/>
        <w:tblLook w:val="04A0" w:firstRow="1" w:lastRow="0" w:firstColumn="1" w:lastColumn="0" w:noHBand="0" w:noVBand="1"/>
        <w:tblDescription w:val="Space for students to provide answer."/>
      </w:tblPr>
      <w:tblGrid>
        <w:gridCol w:w="9628"/>
      </w:tblGrid>
      <w:tr w:rsidR="000643AB" w14:paraId="5484AA32" w14:textId="477E8B48" w:rsidTr="000643AB">
        <w:tc>
          <w:tcPr>
            <w:tcW w:w="9628" w:type="dxa"/>
          </w:tcPr>
          <w:p w14:paraId="4ECAC8C2" w14:textId="44DC037C" w:rsidR="000643AB" w:rsidRDefault="000643AB" w:rsidP="00EA00E7"/>
        </w:tc>
      </w:tr>
    </w:tbl>
    <w:p w14:paraId="4971F4CC" w14:textId="7253C4DC" w:rsidR="003854B1" w:rsidRDefault="004E520E" w:rsidP="00EA00E7">
      <w:r w:rsidRPr="004E520E">
        <w:t>What does it mean to manage thermal comfort responsibly?</w:t>
      </w:r>
    </w:p>
    <w:tbl>
      <w:tblPr>
        <w:tblStyle w:val="TableGrid"/>
        <w:tblW w:w="0" w:type="auto"/>
        <w:shd w:val="clear" w:color="auto" w:fill="FFFFFF" w:themeFill="background1"/>
        <w:tblLook w:val="04A0" w:firstRow="1" w:lastRow="0" w:firstColumn="1" w:lastColumn="0" w:noHBand="0" w:noVBand="1"/>
        <w:tblDescription w:val="Space for students to provide answer."/>
      </w:tblPr>
      <w:tblGrid>
        <w:gridCol w:w="9628"/>
      </w:tblGrid>
      <w:tr w:rsidR="00E0246C" w14:paraId="69937D50" w14:textId="02680D52" w:rsidTr="00DE39BD">
        <w:tc>
          <w:tcPr>
            <w:tcW w:w="9628" w:type="dxa"/>
            <w:shd w:val="clear" w:color="auto" w:fill="FFFFFF" w:themeFill="background1"/>
          </w:tcPr>
          <w:p w14:paraId="12D0A696" w14:textId="1D55DF66" w:rsidR="00E0246C" w:rsidRDefault="00E0246C" w:rsidP="00EA00E7"/>
        </w:tc>
      </w:tr>
    </w:tbl>
    <w:p w14:paraId="6495B92A" w14:textId="645F4B11" w:rsidR="008A3575" w:rsidRPr="00B638E6" w:rsidRDefault="008A3575" w:rsidP="008A3575">
      <w:pPr>
        <w:rPr>
          <w:rStyle w:val="Strong"/>
        </w:rPr>
      </w:pPr>
      <w:r w:rsidRPr="00B638E6">
        <w:rPr>
          <w:rStyle w:val="Strong"/>
        </w:rPr>
        <w:t>Useful resources</w:t>
      </w:r>
    </w:p>
    <w:p w14:paraId="5EED76A5" w14:textId="1346F12E" w:rsidR="008A3575" w:rsidRDefault="00000000" w:rsidP="00904F94">
      <w:pPr>
        <w:pStyle w:val="ListBullet"/>
      </w:pPr>
      <w:hyperlink r:id="rId7" w:history="1">
        <w:r w:rsidR="008A3575" w:rsidRPr="00627B37">
          <w:rPr>
            <w:rStyle w:val="Hyperlink"/>
          </w:rPr>
          <w:t>Maintaining thermal comfort in indoor work environments</w:t>
        </w:r>
      </w:hyperlink>
    </w:p>
    <w:p w14:paraId="56ED717B" w14:textId="14B8DEC5" w:rsidR="008A3575" w:rsidRDefault="00000000" w:rsidP="00904F94">
      <w:pPr>
        <w:pStyle w:val="ListBullet"/>
      </w:pPr>
      <w:hyperlink r:id="rId8" w:anchor="six_factors" w:history="1">
        <w:r w:rsidR="008A3575" w:rsidRPr="00150AB3">
          <w:rPr>
            <w:rStyle w:val="Hyperlink"/>
          </w:rPr>
          <w:t>Six factors indicating thermal comfort</w:t>
        </w:r>
      </w:hyperlink>
    </w:p>
    <w:p w14:paraId="6E2757D8" w14:textId="1070880E" w:rsidR="008A3575" w:rsidRDefault="00000000" w:rsidP="00904F94">
      <w:pPr>
        <w:pStyle w:val="ListBullet"/>
      </w:pPr>
      <w:hyperlink r:id="rId9" w:history="1">
        <w:r w:rsidR="008A3575" w:rsidRPr="00CD5A02">
          <w:rPr>
            <w:rStyle w:val="Hyperlink"/>
          </w:rPr>
          <w:t xml:space="preserve">Energy </w:t>
        </w:r>
        <w:r w:rsidR="00041FEF">
          <w:rPr>
            <w:rStyle w:val="Hyperlink"/>
          </w:rPr>
          <w:t>R</w:t>
        </w:r>
        <w:r w:rsidR="008A3575" w:rsidRPr="00CD5A02">
          <w:rPr>
            <w:rStyle w:val="Hyperlink"/>
          </w:rPr>
          <w:t xml:space="preserve">ating </w:t>
        </w:r>
        <w:r w:rsidR="00041FEF">
          <w:rPr>
            <w:rStyle w:val="Hyperlink"/>
          </w:rPr>
          <w:t>C</w:t>
        </w:r>
        <w:r w:rsidR="008A3575" w:rsidRPr="00CD5A02">
          <w:rPr>
            <w:rStyle w:val="Hyperlink"/>
          </w:rPr>
          <w:t>alculator</w:t>
        </w:r>
      </w:hyperlink>
    </w:p>
    <w:p w14:paraId="30EB5688" w14:textId="5C0A4FE0" w:rsidR="00555E97" w:rsidRPr="00555E97" w:rsidRDefault="006B7379" w:rsidP="00301792">
      <w:pPr>
        <w:pStyle w:val="FeatureBox3"/>
      </w:pPr>
      <w:r>
        <w:t xml:space="preserve">Explore </w:t>
      </w:r>
      <w:r w:rsidR="0078404E">
        <w:t xml:space="preserve">how </w:t>
      </w:r>
      <w:r w:rsidR="00D359C8">
        <w:t>thermal comfort is</w:t>
      </w:r>
      <w:r w:rsidR="0078404E">
        <w:t xml:space="preserve"> manage</w:t>
      </w:r>
      <w:r w:rsidR="000A49E2">
        <w:t>d</w:t>
      </w:r>
      <w:r w:rsidR="001578FC">
        <w:t xml:space="preserve"> </w:t>
      </w:r>
      <w:r>
        <w:t>and conduct an energy audit</w:t>
      </w:r>
      <w:r w:rsidR="00835190">
        <w:t>.</w:t>
      </w:r>
    </w:p>
    <w:p w14:paraId="6D2B75A0" w14:textId="77777777" w:rsidR="000D3AA3" w:rsidRDefault="000D3AA3" w:rsidP="00D17C4E">
      <w:pPr>
        <w:pStyle w:val="Heading2"/>
      </w:pPr>
      <w:bookmarkStart w:id="7" w:name="_Toc179468126"/>
      <w:r>
        <w:lastRenderedPageBreak/>
        <w:t>Classroom energy audit</w:t>
      </w:r>
      <w:bookmarkEnd w:id="7"/>
    </w:p>
    <w:p w14:paraId="069D3AC8" w14:textId="6E1792FE" w:rsidR="000D3AA3" w:rsidRDefault="002B72CA" w:rsidP="00562F27">
      <w:r>
        <w:t xml:space="preserve">List </w:t>
      </w:r>
      <w:r w:rsidR="000D3AA3">
        <w:t>all the factors that m</w:t>
      </w:r>
      <w:r w:rsidR="00CD6086">
        <w:t>ight</w:t>
      </w:r>
      <w:r w:rsidR="000D3AA3">
        <w:t xml:space="preserve"> impact </w:t>
      </w:r>
      <w:r w:rsidR="00B46853">
        <w:t xml:space="preserve">energy use in </w:t>
      </w:r>
      <w:r>
        <w:t xml:space="preserve">your </w:t>
      </w:r>
      <w:r w:rsidR="000D3AA3">
        <w:t>room</w:t>
      </w:r>
      <w:r w:rsidR="0064574C">
        <w:t>, such as</w:t>
      </w:r>
      <w:r w:rsidR="000D3AA3">
        <w:t xml:space="preserve"> </w:t>
      </w:r>
      <w:r w:rsidR="00BB3B7A">
        <w:t xml:space="preserve">the </w:t>
      </w:r>
      <w:r w:rsidR="000D3AA3">
        <w:t xml:space="preserve">number of windows, ventilation, </w:t>
      </w:r>
      <w:r w:rsidR="00B46853">
        <w:t>air conditioning</w:t>
      </w:r>
      <w:r w:rsidR="00BB3B7A">
        <w:t xml:space="preserve"> and/or heating units and other </w:t>
      </w:r>
      <w:r w:rsidR="000D3AA3">
        <w:t>electrical appliances.</w:t>
      </w:r>
    </w:p>
    <w:tbl>
      <w:tblPr>
        <w:tblStyle w:val="TableGrid"/>
        <w:tblW w:w="9918" w:type="dxa"/>
        <w:tblLook w:val="04A0" w:firstRow="1" w:lastRow="0" w:firstColumn="1" w:lastColumn="0" w:noHBand="0" w:noVBand="1"/>
        <w:tblDescription w:val="Space for students to provide answer."/>
      </w:tblPr>
      <w:tblGrid>
        <w:gridCol w:w="9918"/>
      </w:tblGrid>
      <w:tr w:rsidR="000D3AA3" w14:paraId="5A30F217" w14:textId="77777777" w:rsidTr="000D3AA3">
        <w:trPr>
          <w:trHeight w:val="64"/>
        </w:trPr>
        <w:tc>
          <w:tcPr>
            <w:tcW w:w="9918" w:type="dxa"/>
          </w:tcPr>
          <w:p w14:paraId="58E4BCEF" w14:textId="77777777" w:rsidR="000D3AA3" w:rsidRDefault="000D3AA3" w:rsidP="00EA00E7"/>
        </w:tc>
      </w:tr>
    </w:tbl>
    <w:p w14:paraId="22C45152" w14:textId="52A50B10" w:rsidR="000D3AA3" w:rsidRDefault="000D3AA3" w:rsidP="00562F27">
      <w:r w:rsidRPr="00D81EF1">
        <w:t xml:space="preserve">Predict which areas or activities in the school </w:t>
      </w:r>
      <w:r w:rsidR="0064574C">
        <w:t>use the most energy.</w:t>
      </w:r>
    </w:p>
    <w:tbl>
      <w:tblPr>
        <w:tblStyle w:val="TableGrid"/>
        <w:tblW w:w="9918" w:type="dxa"/>
        <w:tblLook w:val="04A0" w:firstRow="1" w:lastRow="0" w:firstColumn="1" w:lastColumn="0" w:noHBand="0" w:noVBand="1"/>
        <w:tblDescription w:val="Space for students to provide answer."/>
      </w:tblPr>
      <w:tblGrid>
        <w:gridCol w:w="9918"/>
      </w:tblGrid>
      <w:tr w:rsidR="000D3AA3" w14:paraId="56C5C08D" w14:textId="77777777" w:rsidTr="000D3AA3">
        <w:trPr>
          <w:trHeight w:val="64"/>
        </w:trPr>
        <w:tc>
          <w:tcPr>
            <w:tcW w:w="9918" w:type="dxa"/>
          </w:tcPr>
          <w:p w14:paraId="60707F05" w14:textId="77777777" w:rsidR="000D3AA3" w:rsidRDefault="000D3AA3" w:rsidP="00EA00E7"/>
        </w:tc>
      </w:tr>
    </w:tbl>
    <w:p w14:paraId="7D52A1D2" w14:textId="21DAE02F" w:rsidR="000D3AA3" w:rsidRDefault="00924FE3" w:rsidP="00562F27">
      <w:r>
        <w:t xml:space="preserve">Conduct an audit of the </w:t>
      </w:r>
      <w:r w:rsidR="00301271">
        <w:t>abovementioned appliances</w:t>
      </w:r>
      <w:r>
        <w:t xml:space="preserve"> to estimate their</w:t>
      </w:r>
      <w:r w:rsidR="000D3AA3">
        <w:t xml:space="preserve"> energy use and cost.</w:t>
      </w:r>
    </w:p>
    <w:p w14:paraId="6616F7F6" w14:textId="5BC01B8F" w:rsidR="000D3AA3" w:rsidRDefault="000D3AA3" w:rsidP="000D3AA3">
      <w:pPr>
        <w:pStyle w:val="FeatureBox"/>
      </w:pPr>
      <w:r>
        <w:t xml:space="preserve">The following formula can be used to estimate </w:t>
      </w:r>
      <w:r w:rsidR="00301271">
        <w:t xml:space="preserve">the </w:t>
      </w:r>
      <w:r>
        <w:t>energy use of appliances from their power and time used:</w:t>
      </w:r>
    </w:p>
    <w:p w14:paraId="1A33902E" w14:textId="77777777" w:rsidR="000D3AA3" w:rsidRPr="00922516" w:rsidRDefault="000D3AA3" w:rsidP="000D3AA3">
      <w:pPr>
        <w:pStyle w:val="FeatureBox"/>
        <w:rPr>
          <w:rFonts w:eastAsiaTheme="minorEastAsia"/>
        </w:rPr>
      </w:pPr>
      <m:oMathPara>
        <m:oMath>
          <m:r>
            <w:rPr>
              <w:rFonts w:ascii="Cambria Math" w:hAnsi="Cambria Math"/>
            </w:rPr>
            <m:t>Energy used per week=</m:t>
          </m:r>
          <m:d>
            <m:dPr>
              <m:ctrlPr>
                <w:rPr>
                  <w:rFonts w:ascii="Cambria Math" w:hAnsi="Cambria Math"/>
                  <w:i/>
                </w:rPr>
              </m:ctrlPr>
            </m:dPr>
            <m:e>
              <m:r>
                <w:rPr>
                  <w:rFonts w:ascii="Cambria Math" w:hAnsi="Cambria Math"/>
                </w:rPr>
                <m:t>number of devices</m:t>
              </m:r>
            </m:e>
          </m:d>
          <m:r>
            <w:rPr>
              <w:rFonts w:ascii="Cambria Math" w:hAnsi="Cambria Math"/>
            </w:rPr>
            <m:t>×</m:t>
          </m:r>
          <m:d>
            <m:dPr>
              <m:ctrlPr>
                <w:rPr>
                  <w:rFonts w:ascii="Cambria Math" w:hAnsi="Cambria Math"/>
                  <w:i/>
                </w:rPr>
              </m:ctrlPr>
            </m:dPr>
            <m:e>
              <m:r>
                <w:rPr>
                  <w:rFonts w:ascii="Cambria Math" w:hAnsi="Cambria Math"/>
                </w:rPr>
                <m:t>hours used per week</m:t>
              </m:r>
            </m:e>
          </m:d>
          <m:r>
            <w:rPr>
              <w:rFonts w:ascii="Cambria Math" w:hAnsi="Cambria Math"/>
            </w:rPr>
            <m:t>×</m:t>
          </m:r>
          <m:d>
            <m:dPr>
              <m:ctrlPr>
                <w:rPr>
                  <w:rFonts w:ascii="Cambria Math" w:hAnsi="Cambria Math"/>
                  <w:i/>
                </w:rPr>
              </m:ctrlPr>
            </m:dPr>
            <m:e>
              <m:r>
                <w:rPr>
                  <w:rFonts w:ascii="Cambria Math" w:hAnsi="Cambria Math"/>
                </w:rPr>
                <m:t>power</m:t>
              </m:r>
            </m:e>
          </m:d>
        </m:oMath>
      </m:oMathPara>
    </w:p>
    <w:p w14:paraId="472EF932" w14:textId="4BE906FB" w:rsidR="000D3AA3" w:rsidRDefault="000D3AA3" w:rsidP="000D3AA3">
      <w:pPr>
        <w:pStyle w:val="FeatureBox"/>
        <w:rPr>
          <w:rFonts w:eastAsiaTheme="minorEastAsia"/>
        </w:rPr>
      </w:pPr>
      <w:r w:rsidRPr="00922516">
        <w:rPr>
          <w:rStyle w:val="Strong"/>
        </w:rPr>
        <w:t>Note</w:t>
      </w:r>
      <w:r>
        <w:rPr>
          <w:rFonts w:eastAsiaTheme="minorEastAsia"/>
        </w:rPr>
        <w:t xml:space="preserve">: </w:t>
      </w:r>
      <w:r w:rsidR="00041FEF">
        <w:rPr>
          <w:rFonts w:eastAsiaTheme="minorEastAsia"/>
        </w:rPr>
        <w:t>p</w:t>
      </w:r>
      <w:r>
        <w:rPr>
          <w:rFonts w:eastAsiaTheme="minorEastAsia"/>
        </w:rPr>
        <w:t xml:space="preserve">ower is in kilowatts (kW) where </w:t>
      </w:r>
      <m:oMath>
        <m:r>
          <w:rPr>
            <w:rFonts w:ascii="Cambria Math" w:eastAsiaTheme="minorEastAsia" w:hAnsi="Cambria Math"/>
          </w:rPr>
          <m:t>1 kW=1000 W</m:t>
        </m:r>
      </m:oMath>
      <w:r>
        <w:rPr>
          <w:rFonts w:eastAsiaTheme="minorEastAsia"/>
        </w:rPr>
        <w:t xml:space="preserve">, energy used is in </w:t>
      </w:r>
      <w:r w:rsidR="00301271">
        <w:rPr>
          <w:rFonts w:eastAsiaTheme="minorEastAsia"/>
        </w:rPr>
        <w:t>kilowatt-hours</w:t>
      </w:r>
      <w:r>
        <w:rPr>
          <w:rFonts w:eastAsiaTheme="minorEastAsia"/>
        </w:rPr>
        <w:t xml:space="preserve"> (kWh)</w:t>
      </w:r>
    </w:p>
    <w:p w14:paraId="701ACDC0" w14:textId="77777777" w:rsidR="000D3AA3" w:rsidRDefault="000D3AA3" w:rsidP="000D3AA3">
      <w:pPr>
        <w:pStyle w:val="FeatureBox"/>
        <w:rPr>
          <w:rFonts w:eastAsiaTheme="minorEastAsia"/>
        </w:rPr>
      </w:pPr>
      <w:r>
        <w:rPr>
          <w:rFonts w:eastAsiaTheme="minorEastAsia"/>
        </w:rPr>
        <w:t>Next, use the following formula to estimate the cost for a week:</w:t>
      </w:r>
    </w:p>
    <w:p w14:paraId="4F542FBE" w14:textId="77777777" w:rsidR="000D3AA3" w:rsidRPr="0045162F" w:rsidRDefault="000D3AA3" w:rsidP="000D3AA3">
      <w:pPr>
        <w:pStyle w:val="FeatureBox"/>
        <w:rPr>
          <w:rFonts w:eastAsiaTheme="minorEastAsia"/>
        </w:rPr>
      </w:pPr>
      <m:oMathPara>
        <m:oMath>
          <m:r>
            <w:rPr>
              <w:rFonts w:ascii="Cambria Math" w:eastAsiaTheme="minorEastAsia" w:hAnsi="Cambria Math"/>
            </w:rPr>
            <m:t>Cost for a week=</m:t>
          </m:r>
          <m:d>
            <m:dPr>
              <m:ctrlPr>
                <w:rPr>
                  <w:rFonts w:ascii="Cambria Math" w:eastAsiaTheme="minorEastAsia" w:hAnsi="Cambria Math"/>
                  <w:i/>
                </w:rPr>
              </m:ctrlPr>
            </m:dPr>
            <m:e>
              <m:r>
                <w:rPr>
                  <w:rFonts w:ascii="Cambria Math" w:eastAsiaTheme="minorEastAsia" w:hAnsi="Cambria Math"/>
                </w:rPr>
                <m:t>Energy used per week</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cost per kilowatt hour</m:t>
              </m:r>
            </m:e>
          </m:d>
        </m:oMath>
      </m:oMathPara>
    </w:p>
    <w:p w14:paraId="6BB86290" w14:textId="0B65917D" w:rsidR="000D3AA3" w:rsidRDefault="000D3AA3" w:rsidP="000D3AA3">
      <w:pPr>
        <w:pStyle w:val="FeatureBox"/>
      </w:pPr>
      <w:r w:rsidRPr="00922516">
        <w:rPr>
          <w:rStyle w:val="Strong"/>
        </w:rPr>
        <w:t>Note</w:t>
      </w:r>
      <w:r>
        <w:rPr>
          <w:rFonts w:eastAsiaTheme="minorEastAsia"/>
        </w:rPr>
        <w:t xml:space="preserve">: </w:t>
      </w:r>
      <w:r w:rsidR="00041FEF">
        <w:rPr>
          <w:rFonts w:eastAsiaTheme="minorEastAsia"/>
        </w:rPr>
        <w:t>a</w:t>
      </w:r>
      <w:r>
        <w:rPr>
          <w:rFonts w:eastAsiaTheme="minorEastAsia"/>
        </w:rPr>
        <w:t xml:space="preserve">ssume </w:t>
      </w:r>
      <w:r w:rsidR="008C25A3">
        <w:rPr>
          <w:rFonts w:eastAsiaTheme="minorEastAsia"/>
        </w:rPr>
        <w:t>the cost per kilowatt hour is $0.5432</w:t>
      </w:r>
      <w:r w:rsidR="004A13CC">
        <w:rPr>
          <w:rFonts w:eastAsiaTheme="minorEastAsia"/>
        </w:rPr>
        <w:t>.</w:t>
      </w:r>
      <w:r w:rsidR="008C25A3">
        <w:rPr>
          <w:rFonts w:eastAsiaTheme="minorEastAsia"/>
        </w:rPr>
        <w:t xml:space="preserve"> </w:t>
      </w:r>
      <w:r w:rsidR="00D164FA">
        <w:rPr>
          <w:rFonts w:eastAsiaTheme="minorEastAsia"/>
        </w:rPr>
        <w:t xml:space="preserve">However, if you have </w:t>
      </w:r>
      <w:r w:rsidR="003B2F01">
        <w:rPr>
          <w:rFonts w:eastAsiaTheme="minorEastAsia"/>
        </w:rPr>
        <w:t>your school</w:t>
      </w:r>
      <w:r w:rsidR="008F043E">
        <w:rPr>
          <w:rFonts w:eastAsiaTheme="minorEastAsia"/>
        </w:rPr>
        <w:t>’</w:t>
      </w:r>
      <w:r w:rsidR="003B2F01">
        <w:rPr>
          <w:rFonts w:eastAsiaTheme="minorEastAsia"/>
        </w:rPr>
        <w:t>s current cost per kilowatt hour</w:t>
      </w:r>
      <w:r w:rsidR="004F0C2D">
        <w:rPr>
          <w:rFonts w:eastAsiaTheme="minorEastAsia"/>
        </w:rPr>
        <w:t>, use</w:t>
      </w:r>
      <w:r w:rsidR="008C25A3">
        <w:rPr>
          <w:rFonts w:eastAsiaTheme="minorEastAsia"/>
        </w:rPr>
        <w:t xml:space="preserve"> </w:t>
      </w:r>
      <w:r w:rsidR="00B61A2C">
        <w:rPr>
          <w:rFonts w:eastAsiaTheme="minorEastAsia"/>
        </w:rPr>
        <w:t>that information</w:t>
      </w:r>
      <w:r w:rsidR="004F0C2D">
        <w:rPr>
          <w:rFonts w:eastAsiaTheme="minorEastAsia"/>
        </w:rPr>
        <w:t xml:space="preserve"> instead</w:t>
      </w:r>
      <w:r>
        <w:t>.</w:t>
      </w:r>
    </w:p>
    <w:p w14:paraId="1BAA26A6" w14:textId="6A059DC2" w:rsidR="000D3AA3" w:rsidRPr="00441A45" w:rsidRDefault="000D3AA3" w:rsidP="000D3AA3">
      <w:r>
        <w:t xml:space="preserve">Use the </w:t>
      </w:r>
      <w:hyperlink r:id="rId10" w:history="1">
        <w:r w:rsidRPr="007B3922">
          <w:rPr>
            <w:rStyle w:val="Hyperlink"/>
          </w:rPr>
          <w:t xml:space="preserve">Energy </w:t>
        </w:r>
        <w:r w:rsidR="008F043E">
          <w:rPr>
            <w:rStyle w:val="Hyperlink"/>
          </w:rPr>
          <w:t>R</w:t>
        </w:r>
        <w:r w:rsidRPr="007B3922">
          <w:rPr>
            <w:rStyle w:val="Hyperlink"/>
          </w:rPr>
          <w:t xml:space="preserve">ating </w:t>
        </w:r>
        <w:r w:rsidR="008F043E">
          <w:rPr>
            <w:rStyle w:val="Hyperlink"/>
          </w:rPr>
          <w:t>C</w:t>
        </w:r>
        <w:r w:rsidRPr="007B3922">
          <w:rPr>
            <w:rStyle w:val="Hyperlink"/>
          </w:rPr>
          <w:t>alculator</w:t>
        </w:r>
      </w:hyperlink>
      <w:r>
        <w:t xml:space="preserve"> to estimate the energy usage of devices </w:t>
      </w:r>
      <w:r w:rsidR="00F01568">
        <w:t xml:space="preserve">whose wattage cannot be measured directly or is not </w:t>
      </w:r>
      <w:r>
        <w:t>displayed.</w:t>
      </w:r>
    </w:p>
    <w:p w14:paraId="374C7F39" w14:textId="5E087C81" w:rsidR="000D3AA3" w:rsidRDefault="000D3AA3" w:rsidP="000D3AA3"/>
    <w:p w14:paraId="245B73C6" w14:textId="77777777" w:rsidR="000D3AA3" w:rsidRPr="00555E97" w:rsidRDefault="000D3AA3" w:rsidP="00555E97">
      <w:pPr>
        <w:sectPr w:rsidR="000D3AA3" w:rsidRPr="00555E97" w:rsidSect="00DC6246">
          <w:headerReference w:type="default" r:id="rId11"/>
          <w:footerReference w:type="default" r:id="rId12"/>
          <w:headerReference w:type="first" r:id="rId13"/>
          <w:footerReference w:type="first" r:id="rId14"/>
          <w:pgSz w:w="11906" w:h="16838"/>
          <w:pgMar w:top="1134" w:right="1134" w:bottom="1134" w:left="1134" w:header="709" w:footer="709" w:gutter="0"/>
          <w:pgNumType w:start="0"/>
          <w:cols w:space="708"/>
          <w:titlePg/>
          <w:docGrid w:linePitch="360"/>
        </w:sectPr>
      </w:pPr>
    </w:p>
    <w:p w14:paraId="1141747F" w14:textId="3018BD3F" w:rsidR="008A3575" w:rsidRDefault="008A3575" w:rsidP="003A1A60">
      <w:pPr>
        <w:pStyle w:val="Caption"/>
      </w:pPr>
      <w:bookmarkStart w:id="8" w:name="_Ref176857129"/>
      <w:r>
        <w:lastRenderedPageBreak/>
        <w:t xml:space="preserve">Table </w:t>
      </w:r>
      <w:r>
        <w:fldChar w:fldCharType="begin"/>
      </w:r>
      <w:r>
        <w:instrText xml:space="preserve"> SEQ Table \* ARABIC </w:instrText>
      </w:r>
      <w:r>
        <w:fldChar w:fldCharType="separate"/>
      </w:r>
      <w:r w:rsidR="008D7ED6">
        <w:rPr>
          <w:noProof/>
        </w:rPr>
        <w:t>1</w:t>
      </w:r>
      <w:r>
        <w:fldChar w:fldCharType="end"/>
      </w:r>
      <w:bookmarkEnd w:id="8"/>
      <w:r w:rsidR="008F043E">
        <w:t xml:space="preserve"> –</w:t>
      </w:r>
      <w:r>
        <w:t xml:space="preserve"> </w:t>
      </w:r>
      <w:r w:rsidR="00F84C97">
        <w:t>E</w:t>
      </w:r>
      <w:r w:rsidRPr="00295222">
        <w:t xml:space="preserve">nergy audit </w:t>
      </w:r>
      <w:r w:rsidR="003C29F2">
        <w:t>for room ____</w:t>
      </w:r>
    </w:p>
    <w:tbl>
      <w:tblPr>
        <w:tblStyle w:val="Tableheader"/>
        <w:tblW w:w="0" w:type="auto"/>
        <w:tblLayout w:type="fixed"/>
        <w:tblLook w:val="0420" w:firstRow="1" w:lastRow="0" w:firstColumn="0" w:lastColumn="0" w:noHBand="0" w:noVBand="1"/>
        <w:tblDescription w:val="Table with some blank cells for students to complete an energy audit for a specific room"/>
      </w:tblPr>
      <w:tblGrid>
        <w:gridCol w:w="3665"/>
        <w:gridCol w:w="1558"/>
        <w:gridCol w:w="1558"/>
        <w:gridCol w:w="1558"/>
        <w:gridCol w:w="1558"/>
        <w:gridCol w:w="1558"/>
        <w:gridCol w:w="1558"/>
        <w:gridCol w:w="1549"/>
      </w:tblGrid>
      <w:tr w:rsidR="008A3575" w:rsidRPr="00A13E0E" w14:paraId="3BA19D7C" w14:textId="77777777">
        <w:trPr>
          <w:cnfStyle w:val="100000000000" w:firstRow="1" w:lastRow="0" w:firstColumn="0" w:lastColumn="0" w:oddVBand="0" w:evenVBand="0" w:oddHBand="0" w:evenHBand="0" w:firstRowFirstColumn="0" w:firstRowLastColumn="0" w:lastRowFirstColumn="0" w:lastRowLastColumn="0"/>
        </w:trPr>
        <w:tc>
          <w:tcPr>
            <w:tcW w:w="3665" w:type="dxa"/>
          </w:tcPr>
          <w:p w14:paraId="171ED6EC" w14:textId="4D330863" w:rsidR="008A3575" w:rsidRPr="00A13E0E" w:rsidRDefault="00080DE8" w:rsidP="00A13E0E">
            <w:r w:rsidRPr="00A13E0E">
              <w:t>Electrical devices</w:t>
            </w:r>
            <w:r w:rsidR="008A3575" w:rsidRPr="00A13E0E">
              <w:t xml:space="preserve"> that </w:t>
            </w:r>
            <w:r w:rsidRPr="00A13E0E">
              <w:t>affect thermal comfort</w:t>
            </w:r>
          </w:p>
        </w:tc>
        <w:tc>
          <w:tcPr>
            <w:tcW w:w="1558" w:type="dxa"/>
          </w:tcPr>
          <w:p w14:paraId="1527EAB6" w14:textId="62C62229" w:rsidR="008A3575" w:rsidRPr="00A13E0E" w:rsidRDefault="008A3575" w:rsidP="00A13E0E">
            <w:r w:rsidRPr="00A13E0E">
              <w:t xml:space="preserve">Number of </w:t>
            </w:r>
            <w:r w:rsidR="009B3F38" w:rsidRPr="00A13E0E">
              <w:t>devices</w:t>
            </w:r>
          </w:p>
        </w:tc>
        <w:tc>
          <w:tcPr>
            <w:tcW w:w="1558" w:type="dxa"/>
          </w:tcPr>
          <w:p w14:paraId="37640CD4" w14:textId="7E6D381D" w:rsidR="008A3575" w:rsidRPr="00A13E0E" w:rsidRDefault="00F9326D" w:rsidP="00A13E0E">
            <w:r w:rsidRPr="00A13E0E">
              <w:t>Total h</w:t>
            </w:r>
            <w:r w:rsidR="008A3575" w:rsidRPr="00A13E0E">
              <w:t>ours used</w:t>
            </w:r>
            <w:r w:rsidR="00F565CE" w:rsidRPr="00A13E0E">
              <w:t xml:space="preserve"> </w:t>
            </w:r>
            <w:r w:rsidR="006E06B7" w:rsidRPr="00A13E0E">
              <w:t>per week</w:t>
            </w:r>
          </w:p>
        </w:tc>
        <w:tc>
          <w:tcPr>
            <w:tcW w:w="1558" w:type="dxa"/>
          </w:tcPr>
          <w:p w14:paraId="144CEA26" w14:textId="0AA66772" w:rsidR="008A3575" w:rsidRPr="00A13E0E" w:rsidRDefault="00A44BF1" w:rsidP="00A13E0E">
            <w:r w:rsidRPr="00A13E0E">
              <w:t>Power</w:t>
            </w:r>
            <w:r w:rsidR="002513D3" w:rsidRPr="00A13E0E">
              <w:t xml:space="preserve"> </w:t>
            </w:r>
            <w:r w:rsidR="00410A95" w:rsidRPr="00A13E0E">
              <w:t>(kW)</w:t>
            </w:r>
            <w:r w:rsidR="002513D3" w:rsidRPr="00A13E0E">
              <w:t xml:space="preserve"> per device</w:t>
            </w:r>
          </w:p>
        </w:tc>
        <w:tc>
          <w:tcPr>
            <w:tcW w:w="1558" w:type="dxa"/>
          </w:tcPr>
          <w:p w14:paraId="65BF7211" w14:textId="1B870D74" w:rsidR="008A3575" w:rsidRPr="00A13E0E" w:rsidRDefault="008127A3" w:rsidP="00A13E0E">
            <w:r w:rsidRPr="00A13E0E">
              <w:t>Energy used (</w:t>
            </w:r>
            <w:r w:rsidR="008A3575" w:rsidRPr="00A13E0E">
              <w:t>kWh/</w:t>
            </w:r>
            <w:r w:rsidR="006E06B7" w:rsidRPr="00A13E0E">
              <w:t>week</w:t>
            </w:r>
            <w:r w:rsidRPr="00A13E0E">
              <w:t>)</w:t>
            </w:r>
          </w:p>
        </w:tc>
        <w:tc>
          <w:tcPr>
            <w:tcW w:w="1558" w:type="dxa"/>
          </w:tcPr>
          <w:p w14:paraId="7C87F434" w14:textId="7329DD33" w:rsidR="008A3575" w:rsidRPr="00A13E0E" w:rsidRDefault="003C1E66" w:rsidP="00A13E0E">
            <w:r w:rsidRPr="00A13E0E">
              <w:t>Energy used (</w:t>
            </w:r>
            <w:r w:rsidR="008A3575" w:rsidRPr="00A13E0E">
              <w:t>kWh/year</w:t>
            </w:r>
            <w:r w:rsidRPr="00A13E0E">
              <w:t>)</w:t>
            </w:r>
          </w:p>
        </w:tc>
        <w:tc>
          <w:tcPr>
            <w:tcW w:w="1558" w:type="dxa"/>
          </w:tcPr>
          <w:p w14:paraId="06B05CAA" w14:textId="52EEE770" w:rsidR="008A3575" w:rsidRPr="00A13E0E" w:rsidRDefault="008A3575" w:rsidP="00A13E0E">
            <w:r w:rsidRPr="00A13E0E">
              <w:t xml:space="preserve">Cost for a </w:t>
            </w:r>
            <w:r w:rsidR="006E06B7" w:rsidRPr="00A13E0E">
              <w:t>week</w:t>
            </w:r>
            <w:r w:rsidR="003C1E66" w:rsidRPr="00A13E0E">
              <w:t xml:space="preserve"> ($)</w:t>
            </w:r>
          </w:p>
        </w:tc>
        <w:tc>
          <w:tcPr>
            <w:tcW w:w="1549" w:type="dxa"/>
          </w:tcPr>
          <w:p w14:paraId="36DF9D48" w14:textId="1730DA97" w:rsidR="008A3575" w:rsidRPr="00A13E0E" w:rsidRDefault="008A3575" w:rsidP="00A13E0E">
            <w:r w:rsidRPr="00A13E0E">
              <w:t>Cost for a year</w:t>
            </w:r>
            <w:r w:rsidR="003C1E66" w:rsidRPr="00A13E0E">
              <w:t xml:space="preserve"> ($)</w:t>
            </w:r>
          </w:p>
        </w:tc>
      </w:tr>
      <w:tr w:rsidR="008A3575" w:rsidRPr="00A13E0E" w14:paraId="4141DEC7" w14:textId="77777777">
        <w:trPr>
          <w:cnfStyle w:val="000000100000" w:firstRow="0" w:lastRow="0" w:firstColumn="0" w:lastColumn="0" w:oddVBand="0" w:evenVBand="0" w:oddHBand="1" w:evenHBand="0" w:firstRowFirstColumn="0" w:firstRowLastColumn="0" w:lastRowFirstColumn="0" w:lastRowLastColumn="0"/>
        </w:trPr>
        <w:tc>
          <w:tcPr>
            <w:tcW w:w="3665" w:type="dxa"/>
          </w:tcPr>
          <w:p w14:paraId="42237F14" w14:textId="77777777" w:rsidR="008A3575" w:rsidRPr="00904F94" w:rsidRDefault="008A3575" w:rsidP="00A13E0E">
            <w:pPr>
              <w:rPr>
                <w:b/>
              </w:rPr>
            </w:pPr>
            <w:r w:rsidRPr="00904F94">
              <w:rPr>
                <w:b/>
              </w:rPr>
              <w:t>Lighting</w:t>
            </w:r>
          </w:p>
        </w:tc>
        <w:tc>
          <w:tcPr>
            <w:tcW w:w="1558" w:type="dxa"/>
          </w:tcPr>
          <w:p w14:paraId="66CF04B8" w14:textId="77777777" w:rsidR="008A3575" w:rsidRPr="00A13E0E" w:rsidRDefault="008A3575" w:rsidP="00A13E0E"/>
        </w:tc>
        <w:tc>
          <w:tcPr>
            <w:tcW w:w="1558" w:type="dxa"/>
          </w:tcPr>
          <w:p w14:paraId="2EF4FA9C" w14:textId="77777777" w:rsidR="008A3575" w:rsidRPr="00A13E0E" w:rsidRDefault="008A3575" w:rsidP="00A13E0E"/>
        </w:tc>
        <w:tc>
          <w:tcPr>
            <w:tcW w:w="1558" w:type="dxa"/>
          </w:tcPr>
          <w:p w14:paraId="073EFE81" w14:textId="77777777" w:rsidR="008A3575" w:rsidRPr="00A13E0E" w:rsidRDefault="008A3575" w:rsidP="00A13E0E"/>
        </w:tc>
        <w:tc>
          <w:tcPr>
            <w:tcW w:w="1558" w:type="dxa"/>
          </w:tcPr>
          <w:p w14:paraId="16B64773" w14:textId="77777777" w:rsidR="008A3575" w:rsidRPr="00A13E0E" w:rsidRDefault="008A3575" w:rsidP="00A13E0E"/>
        </w:tc>
        <w:tc>
          <w:tcPr>
            <w:tcW w:w="1558" w:type="dxa"/>
          </w:tcPr>
          <w:p w14:paraId="69DFBD2C" w14:textId="77777777" w:rsidR="008A3575" w:rsidRPr="00A13E0E" w:rsidRDefault="008A3575" w:rsidP="00A13E0E"/>
        </w:tc>
        <w:tc>
          <w:tcPr>
            <w:tcW w:w="1558" w:type="dxa"/>
          </w:tcPr>
          <w:p w14:paraId="47693C3E" w14:textId="77777777" w:rsidR="008A3575" w:rsidRPr="00A13E0E" w:rsidRDefault="008A3575" w:rsidP="00A13E0E"/>
        </w:tc>
        <w:tc>
          <w:tcPr>
            <w:tcW w:w="1549" w:type="dxa"/>
          </w:tcPr>
          <w:p w14:paraId="2B38E8A5" w14:textId="77777777" w:rsidR="008A3575" w:rsidRPr="00A13E0E" w:rsidRDefault="008A3575" w:rsidP="00A13E0E"/>
        </w:tc>
      </w:tr>
      <w:tr w:rsidR="008A3575" w:rsidRPr="00A13E0E" w14:paraId="0FB5585A" w14:textId="77777777">
        <w:trPr>
          <w:cnfStyle w:val="000000010000" w:firstRow="0" w:lastRow="0" w:firstColumn="0" w:lastColumn="0" w:oddVBand="0" w:evenVBand="0" w:oddHBand="0" w:evenHBand="1" w:firstRowFirstColumn="0" w:firstRowLastColumn="0" w:lastRowFirstColumn="0" w:lastRowLastColumn="0"/>
        </w:trPr>
        <w:tc>
          <w:tcPr>
            <w:tcW w:w="3665" w:type="dxa"/>
          </w:tcPr>
          <w:p w14:paraId="170C5428" w14:textId="45F5002A" w:rsidR="008A3575" w:rsidRPr="00904F94" w:rsidRDefault="008A3575" w:rsidP="00A13E0E">
            <w:pPr>
              <w:rPr>
                <w:b/>
              </w:rPr>
            </w:pPr>
          </w:p>
        </w:tc>
        <w:tc>
          <w:tcPr>
            <w:tcW w:w="1558" w:type="dxa"/>
          </w:tcPr>
          <w:p w14:paraId="4F055088" w14:textId="77777777" w:rsidR="008A3575" w:rsidRPr="00A13E0E" w:rsidRDefault="008A3575" w:rsidP="00A13E0E"/>
        </w:tc>
        <w:tc>
          <w:tcPr>
            <w:tcW w:w="1558" w:type="dxa"/>
          </w:tcPr>
          <w:p w14:paraId="19EF4E9F" w14:textId="77777777" w:rsidR="008A3575" w:rsidRPr="00A13E0E" w:rsidRDefault="008A3575" w:rsidP="00A13E0E"/>
        </w:tc>
        <w:tc>
          <w:tcPr>
            <w:tcW w:w="1558" w:type="dxa"/>
          </w:tcPr>
          <w:p w14:paraId="0CA7DBBE" w14:textId="77777777" w:rsidR="008A3575" w:rsidRPr="00A13E0E" w:rsidRDefault="008A3575" w:rsidP="00A13E0E"/>
        </w:tc>
        <w:tc>
          <w:tcPr>
            <w:tcW w:w="1558" w:type="dxa"/>
          </w:tcPr>
          <w:p w14:paraId="1EA5C16C" w14:textId="77777777" w:rsidR="008A3575" w:rsidRPr="00A13E0E" w:rsidRDefault="008A3575" w:rsidP="00A13E0E"/>
        </w:tc>
        <w:tc>
          <w:tcPr>
            <w:tcW w:w="1558" w:type="dxa"/>
          </w:tcPr>
          <w:p w14:paraId="57FA04F4" w14:textId="77777777" w:rsidR="008A3575" w:rsidRPr="00A13E0E" w:rsidRDefault="008A3575" w:rsidP="00A13E0E"/>
        </w:tc>
        <w:tc>
          <w:tcPr>
            <w:tcW w:w="1558" w:type="dxa"/>
          </w:tcPr>
          <w:p w14:paraId="2D9CF1BD" w14:textId="77777777" w:rsidR="008A3575" w:rsidRPr="00A13E0E" w:rsidRDefault="008A3575" w:rsidP="00A13E0E"/>
        </w:tc>
        <w:tc>
          <w:tcPr>
            <w:tcW w:w="1549" w:type="dxa"/>
          </w:tcPr>
          <w:p w14:paraId="78F2A51E" w14:textId="77777777" w:rsidR="008A3575" w:rsidRPr="00A13E0E" w:rsidRDefault="008A3575" w:rsidP="00A13E0E"/>
        </w:tc>
      </w:tr>
      <w:tr w:rsidR="00DD0685" w:rsidRPr="00A13E0E" w14:paraId="5122E9C2" w14:textId="77777777">
        <w:trPr>
          <w:cnfStyle w:val="000000100000" w:firstRow="0" w:lastRow="0" w:firstColumn="0" w:lastColumn="0" w:oddVBand="0" w:evenVBand="0" w:oddHBand="1" w:evenHBand="0" w:firstRowFirstColumn="0" w:firstRowLastColumn="0" w:lastRowFirstColumn="0" w:lastRowLastColumn="0"/>
        </w:trPr>
        <w:tc>
          <w:tcPr>
            <w:tcW w:w="3665" w:type="dxa"/>
          </w:tcPr>
          <w:p w14:paraId="11FAC3DC" w14:textId="77777777" w:rsidR="00DD0685" w:rsidRPr="00904F94" w:rsidRDefault="00DD0685" w:rsidP="00A13E0E">
            <w:pPr>
              <w:rPr>
                <w:b/>
              </w:rPr>
            </w:pPr>
          </w:p>
        </w:tc>
        <w:tc>
          <w:tcPr>
            <w:tcW w:w="1558" w:type="dxa"/>
          </w:tcPr>
          <w:p w14:paraId="5C3885B1" w14:textId="77777777" w:rsidR="00DD0685" w:rsidRPr="00A13E0E" w:rsidRDefault="00DD0685" w:rsidP="00A13E0E"/>
        </w:tc>
        <w:tc>
          <w:tcPr>
            <w:tcW w:w="1558" w:type="dxa"/>
          </w:tcPr>
          <w:p w14:paraId="7F6DCF08" w14:textId="77777777" w:rsidR="00DD0685" w:rsidRPr="00A13E0E" w:rsidRDefault="00DD0685" w:rsidP="00A13E0E"/>
        </w:tc>
        <w:tc>
          <w:tcPr>
            <w:tcW w:w="1558" w:type="dxa"/>
          </w:tcPr>
          <w:p w14:paraId="32AC7026" w14:textId="77777777" w:rsidR="00DD0685" w:rsidRPr="00A13E0E" w:rsidRDefault="00DD0685" w:rsidP="00A13E0E"/>
        </w:tc>
        <w:tc>
          <w:tcPr>
            <w:tcW w:w="1558" w:type="dxa"/>
          </w:tcPr>
          <w:p w14:paraId="1C574097" w14:textId="77777777" w:rsidR="00DD0685" w:rsidRPr="00A13E0E" w:rsidRDefault="00DD0685" w:rsidP="00A13E0E"/>
        </w:tc>
        <w:tc>
          <w:tcPr>
            <w:tcW w:w="1558" w:type="dxa"/>
          </w:tcPr>
          <w:p w14:paraId="5A55B214" w14:textId="77777777" w:rsidR="00DD0685" w:rsidRPr="00A13E0E" w:rsidRDefault="00DD0685" w:rsidP="00A13E0E"/>
        </w:tc>
        <w:tc>
          <w:tcPr>
            <w:tcW w:w="1558" w:type="dxa"/>
          </w:tcPr>
          <w:p w14:paraId="249D7F36" w14:textId="77777777" w:rsidR="00DD0685" w:rsidRPr="00A13E0E" w:rsidRDefault="00DD0685" w:rsidP="00A13E0E"/>
        </w:tc>
        <w:tc>
          <w:tcPr>
            <w:tcW w:w="1549" w:type="dxa"/>
          </w:tcPr>
          <w:p w14:paraId="4925FB35" w14:textId="77777777" w:rsidR="00DD0685" w:rsidRPr="00A13E0E" w:rsidRDefault="00DD0685" w:rsidP="00A13E0E"/>
        </w:tc>
      </w:tr>
      <w:tr w:rsidR="00DD0685" w:rsidRPr="00A13E0E" w14:paraId="01672487" w14:textId="77777777">
        <w:trPr>
          <w:cnfStyle w:val="000000010000" w:firstRow="0" w:lastRow="0" w:firstColumn="0" w:lastColumn="0" w:oddVBand="0" w:evenVBand="0" w:oddHBand="0" w:evenHBand="1" w:firstRowFirstColumn="0" w:firstRowLastColumn="0" w:lastRowFirstColumn="0" w:lastRowLastColumn="0"/>
        </w:trPr>
        <w:tc>
          <w:tcPr>
            <w:tcW w:w="3665" w:type="dxa"/>
          </w:tcPr>
          <w:p w14:paraId="4DE956C8" w14:textId="77777777" w:rsidR="00DD0685" w:rsidRPr="00904F94" w:rsidRDefault="00DD0685" w:rsidP="00A13E0E">
            <w:pPr>
              <w:rPr>
                <w:b/>
              </w:rPr>
            </w:pPr>
          </w:p>
        </w:tc>
        <w:tc>
          <w:tcPr>
            <w:tcW w:w="1558" w:type="dxa"/>
          </w:tcPr>
          <w:p w14:paraId="0BB31F69" w14:textId="77777777" w:rsidR="00DD0685" w:rsidRPr="00A13E0E" w:rsidRDefault="00DD0685" w:rsidP="00A13E0E"/>
        </w:tc>
        <w:tc>
          <w:tcPr>
            <w:tcW w:w="1558" w:type="dxa"/>
          </w:tcPr>
          <w:p w14:paraId="71C8B012" w14:textId="77777777" w:rsidR="00DD0685" w:rsidRPr="00A13E0E" w:rsidRDefault="00DD0685" w:rsidP="00A13E0E"/>
        </w:tc>
        <w:tc>
          <w:tcPr>
            <w:tcW w:w="1558" w:type="dxa"/>
          </w:tcPr>
          <w:p w14:paraId="3B1793D5" w14:textId="77777777" w:rsidR="00DD0685" w:rsidRPr="00A13E0E" w:rsidRDefault="00DD0685" w:rsidP="00A13E0E"/>
        </w:tc>
        <w:tc>
          <w:tcPr>
            <w:tcW w:w="1558" w:type="dxa"/>
          </w:tcPr>
          <w:p w14:paraId="128F1E6F" w14:textId="77777777" w:rsidR="00DD0685" w:rsidRPr="00A13E0E" w:rsidRDefault="00DD0685" w:rsidP="00A13E0E"/>
        </w:tc>
        <w:tc>
          <w:tcPr>
            <w:tcW w:w="1558" w:type="dxa"/>
          </w:tcPr>
          <w:p w14:paraId="178F49D0" w14:textId="77777777" w:rsidR="00DD0685" w:rsidRPr="00A13E0E" w:rsidRDefault="00DD0685" w:rsidP="00A13E0E"/>
        </w:tc>
        <w:tc>
          <w:tcPr>
            <w:tcW w:w="1558" w:type="dxa"/>
          </w:tcPr>
          <w:p w14:paraId="6F0F80F5" w14:textId="77777777" w:rsidR="00DD0685" w:rsidRPr="00A13E0E" w:rsidRDefault="00DD0685" w:rsidP="00A13E0E"/>
        </w:tc>
        <w:tc>
          <w:tcPr>
            <w:tcW w:w="1549" w:type="dxa"/>
          </w:tcPr>
          <w:p w14:paraId="40D33363" w14:textId="77777777" w:rsidR="00DD0685" w:rsidRPr="00A13E0E" w:rsidRDefault="00DD0685" w:rsidP="00A13E0E"/>
        </w:tc>
      </w:tr>
    </w:tbl>
    <w:p w14:paraId="154CBA05" w14:textId="3BFA129B" w:rsidR="004F1EF1" w:rsidRDefault="004F1EF1" w:rsidP="00EA00E7">
      <w:r>
        <w:t xml:space="preserve">Use the </w:t>
      </w:r>
      <w:r w:rsidR="001E620D">
        <w:t xml:space="preserve">information on the light label to determine the wattage. According </w:t>
      </w:r>
      <w:r w:rsidR="00E40434">
        <w:t xml:space="preserve">to </w:t>
      </w:r>
      <w:hyperlink r:id="rId15" w:history="1">
        <w:r w:rsidR="005C2326" w:rsidRPr="00736A51">
          <w:rPr>
            <w:rStyle w:val="Hyperlink"/>
          </w:rPr>
          <w:t xml:space="preserve">Your </w:t>
        </w:r>
        <w:r w:rsidR="00A13E0E">
          <w:rPr>
            <w:rStyle w:val="Hyperlink"/>
          </w:rPr>
          <w:t>H</w:t>
        </w:r>
        <w:r w:rsidR="005C2326" w:rsidRPr="00736A51">
          <w:rPr>
            <w:rStyle w:val="Hyperlink"/>
          </w:rPr>
          <w:t>ome</w:t>
        </w:r>
      </w:hyperlink>
      <w:r w:rsidR="00736A51">
        <w:t xml:space="preserve"> Australian government website, the </w:t>
      </w:r>
      <w:r w:rsidR="00DD30D1">
        <w:t>ceiling fans</w:t>
      </w:r>
      <w:r w:rsidR="00F20151">
        <w:t xml:space="preserve"> with DC motors use about 30 Watts.</w:t>
      </w:r>
    </w:p>
    <w:p w14:paraId="41718C87" w14:textId="36808CA9" w:rsidR="008A3575" w:rsidRDefault="008A3575" w:rsidP="00562F27">
      <w:r>
        <w:t xml:space="preserve">Record </w:t>
      </w:r>
      <w:r w:rsidR="008703CB">
        <w:t>below</w:t>
      </w:r>
      <w:r>
        <w:t xml:space="preserve"> o</w:t>
      </w:r>
      <w:r w:rsidRPr="00080D76">
        <w:t>ther room features</w:t>
      </w:r>
      <w:r>
        <w:t xml:space="preserve"> that m</w:t>
      </w:r>
      <w:r w:rsidR="00CD6086">
        <w:t>ight</w:t>
      </w:r>
      <w:r>
        <w:t xml:space="preserve"> affect </w:t>
      </w:r>
      <w:r w:rsidR="005C07AF">
        <w:t>energy use</w:t>
      </w:r>
      <w:r>
        <w:t xml:space="preserve"> (</w:t>
      </w:r>
      <w:r w:rsidR="00A73024">
        <w:t>for example</w:t>
      </w:r>
      <w:r w:rsidR="00E71411">
        <w:t xml:space="preserve">, location, aspect </w:t>
      </w:r>
      <w:r w:rsidR="00A73024">
        <w:t xml:space="preserve">and </w:t>
      </w:r>
      <w:r w:rsidR="00E71411">
        <w:t>number of windows</w:t>
      </w:r>
      <w:r>
        <w:t>)</w:t>
      </w:r>
      <w:r w:rsidRPr="00080D76">
        <w:t>.</w:t>
      </w:r>
    </w:p>
    <w:tbl>
      <w:tblPr>
        <w:tblStyle w:val="TableGrid"/>
        <w:tblW w:w="14596" w:type="dxa"/>
        <w:tblLook w:val="04A0" w:firstRow="1" w:lastRow="0" w:firstColumn="1" w:lastColumn="0" w:noHBand="0" w:noVBand="1"/>
        <w:tblDescription w:val="Space for students to provide answer."/>
      </w:tblPr>
      <w:tblGrid>
        <w:gridCol w:w="14596"/>
      </w:tblGrid>
      <w:tr w:rsidR="000924D0" w14:paraId="78A31F86" w14:textId="77777777" w:rsidTr="000924D0">
        <w:tc>
          <w:tcPr>
            <w:tcW w:w="14596" w:type="dxa"/>
          </w:tcPr>
          <w:p w14:paraId="73860CBA" w14:textId="77777777" w:rsidR="000924D0" w:rsidRDefault="000924D0" w:rsidP="00EA00E7"/>
        </w:tc>
      </w:tr>
    </w:tbl>
    <w:p w14:paraId="3C28ECFC" w14:textId="7EADAF40" w:rsidR="008A3575" w:rsidRDefault="008A3575" w:rsidP="00562F27">
      <w:r>
        <w:br w:type="page"/>
      </w:r>
      <w:r w:rsidR="00461506">
        <w:lastRenderedPageBreak/>
        <w:t xml:space="preserve">Record your </w:t>
      </w:r>
      <w:r w:rsidR="00FA09AF">
        <w:t>calculations</w:t>
      </w:r>
      <w:r w:rsidR="00461506">
        <w:t xml:space="preserve"> for the </w:t>
      </w:r>
      <w:r w:rsidR="006945A6">
        <w:t>e</w:t>
      </w:r>
      <w:r w:rsidR="00461506">
        <w:t>nergy audit here</w:t>
      </w:r>
      <w:r w:rsidR="006945A6">
        <w:t>.</w:t>
      </w:r>
    </w:p>
    <w:tbl>
      <w:tblPr>
        <w:tblStyle w:val="TableGrid"/>
        <w:tblW w:w="0" w:type="auto"/>
        <w:tblLook w:val="04A0" w:firstRow="1" w:lastRow="0" w:firstColumn="1" w:lastColumn="0" w:noHBand="0" w:noVBand="1"/>
        <w:tblDescription w:val="Space for students to provide answer.&#10;"/>
      </w:tblPr>
      <w:tblGrid>
        <w:gridCol w:w="14560"/>
      </w:tblGrid>
      <w:tr w:rsidR="00496E25" w14:paraId="33905E8E" w14:textId="77777777" w:rsidTr="00CC455A">
        <w:trPr>
          <w:trHeight w:val="8164"/>
        </w:trPr>
        <w:tc>
          <w:tcPr>
            <w:tcW w:w="14560" w:type="dxa"/>
          </w:tcPr>
          <w:p w14:paraId="1F26EE4A" w14:textId="77777777" w:rsidR="00496E25" w:rsidRDefault="00496E25" w:rsidP="008A3575"/>
        </w:tc>
      </w:tr>
    </w:tbl>
    <w:p w14:paraId="4F5519B3" w14:textId="77777777" w:rsidR="00987E77" w:rsidRDefault="00987E77" w:rsidP="008A3575"/>
    <w:p w14:paraId="4424813A" w14:textId="5E617E8B" w:rsidR="008A3575" w:rsidRDefault="008A3575" w:rsidP="00590683">
      <w:pPr>
        <w:sectPr w:rsidR="008A3575" w:rsidSect="008A3575">
          <w:headerReference w:type="first" r:id="rId16"/>
          <w:footerReference w:type="first" r:id="rId17"/>
          <w:pgSz w:w="16838" w:h="11906" w:orient="landscape"/>
          <w:pgMar w:top="1134" w:right="1134" w:bottom="1134" w:left="1134" w:header="709" w:footer="709" w:gutter="0"/>
          <w:cols w:space="708"/>
          <w:titlePg/>
          <w:docGrid w:linePitch="360"/>
        </w:sectPr>
      </w:pPr>
    </w:p>
    <w:p w14:paraId="477E552D" w14:textId="26D5577C" w:rsidR="008A3575" w:rsidRDefault="008A3575" w:rsidP="00D17C4E">
      <w:pPr>
        <w:pStyle w:val="Heading1"/>
      </w:pPr>
      <w:bookmarkStart w:id="9" w:name="_Toc170298776"/>
      <w:bookmarkStart w:id="10" w:name="_Toc179468127"/>
      <w:r>
        <w:lastRenderedPageBreak/>
        <w:t>DS</w:t>
      </w:r>
      <w:r w:rsidR="0065415D">
        <w:t>.</w:t>
      </w:r>
      <w:r w:rsidR="00167795">
        <w:t>3</w:t>
      </w:r>
      <w:r w:rsidR="00D17C4E">
        <w:t xml:space="preserve"> </w:t>
      </w:r>
      <w:r w:rsidR="008D30D6">
        <w:t>A</w:t>
      </w:r>
      <w:r>
        <w:t>nalysing collected data</w:t>
      </w:r>
      <w:bookmarkEnd w:id="9"/>
      <w:bookmarkEnd w:id="10"/>
    </w:p>
    <w:p w14:paraId="069708D5" w14:textId="28EC7CC8" w:rsidR="00BF62F9" w:rsidRDefault="0022474E" w:rsidP="00644C20">
      <w:pPr>
        <w:pStyle w:val="FeatureBox2"/>
      </w:pPr>
      <w:r>
        <w:t>In this lesson</w:t>
      </w:r>
      <w:r w:rsidR="009D17C5">
        <w:t>,</w:t>
      </w:r>
      <w:r>
        <w:t xml:space="preserve"> you are </w:t>
      </w:r>
      <w:r w:rsidR="00BF62F9">
        <w:t>to analyse</w:t>
      </w:r>
      <w:r w:rsidR="00581350">
        <w:t xml:space="preserve"> the</w:t>
      </w:r>
      <w:r w:rsidR="00BF62F9">
        <w:t xml:space="preserve"> </w:t>
      </w:r>
      <w:r w:rsidR="00CC455A">
        <w:t>2</w:t>
      </w:r>
      <w:r w:rsidR="00BF62F9">
        <w:t xml:space="preserve"> sets of data</w:t>
      </w:r>
      <w:r w:rsidR="00397DDE">
        <w:t xml:space="preserve"> collected in DS</w:t>
      </w:r>
      <w:r w:rsidR="0065415D">
        <w:t>.</w:t>
      </w:r>
      <w:r w:rsidR="00397DDE">
        <w:t>1:</w:t>
      </w:r>
    </w:p>
    <w:p w14:paraId="77CBBB3B" w14:textId="75EEDDD4" w:rsidR="00397DDE" w:rsidRDefault="004D0393" w:rsidP="000A0B3A">
      <w:pPr>
        <w:pStyle w:val="FeatureBox2"/>
        <w:numPr>
          <w:ilvl w:val="3"/>
          <w:numId w:val="32"/>
        </w:numPr>
        <w:ind w:left="567" w:hanging="567"/>
      </w:pPr>
      <w:r>
        <w:t>E</w:t>
      </w:r>
      <w:r w:rsidR="002B373F">
        <w:t>nergy audit</w:t>
      </w:r>
    </w:p>
    <w:p w14:paraId="09B1F41D" w14:textId="138047DF" w:rsidR="0092030F" w:rsidRDefault="004D0393" w:rsidP="000A0B3A">
      <w:pPr>
        <w:pStyle w:val="FeatureBox2"/>
        <w:numPr>
          <w:ilvl w:val="3"/>
          <w:numId w:val="32"/>
        </w:numPr>
        <w:ind w:left="567" w:hanging="567"/>
      </w:pPr>
      <w:r>
        <w:t>T</w:t>
      </w:r>
      <w:r w:rsidR="00F32D98">
        <w:t xml:space="preserve">hermal comfort </w:t>
      </w:r>
      <w:r w:rsidR="00BF62F9">
        <w:t>data</w:t>
      </w:r>
    </w:p>
    <w:p w14:paraId="1D0A4563" w14:textId="3F870DD9" w:rsidR="004D0393" w:rsidRDefault="0093690C" w:rsidP="0031164B">
      <w:pPr>
        <w:pStyle w:val="FeatureBox2"/>
      </w:pPr>
      <w:r>
        <w:t>Identify any trends</w:t>
      </w:r>
      <w:r w:rsidR="00CC455A">
        <w:t xml:space="preserve"> or </w:t>
      </w:r>
      <w:r>
        <w:t xml:space="preserve">patterns in </w:t>
      </w:r>
      <w:r w:rsidR="007736A5">
        <w:t>data and e</w:t>
      </w:r>
      <w:r w:rsidR="00C93B85">
        <w:t>xplore reasons for the observed trends</w:t>
      </w:r>
      <w:r w:rsidR="008F4BDC">
        <w:t>.</w:t>
      </w:r>
    </w:p>
    <w:p w14:paraId="51FEA8EB" w14:textId="63F95550" w:rsidR="0074166B" w:rsidRDefault="008F4BDC" w:rsidP="00BD4386">
      <w:pPr>
        <w:pStyle w:val="FeatureBox2"/>
      </w:pPr>
      <w:r>
        <w:t>Write a summary of your findings</w:t>
      </w:r>
      <w:r w:rsidR="00280263">
        <w:t xml:space="preserve"> and shar</w:t>
      </w:r>
      <w:r w:rsidR="007736A5">
        <w:t>e</w:t>
      </w:r>
      <w:r w:rsidR="00280263">
        <w:t xml:space="preserve"> it with your group </w:t>
      </w:r>
      <w:r w:rsidR="00445602">
        <w:t>to complete</w:t>
      </w:r>
      <w:r w:rsidR="00447583">
        <w:t xml:space="preserve"> </w:t>
      </w:r>
      <w:r w:rsidR="007736A5">
        <w:t xml:space="preserve">the next component </w:t>
      </w:r>
      <w:r w:rsidR="00447583">
        <w:t>of this task</w:t>
      </w:r>
      <w:r w:rsidR="0031164B">
        <w:t>.</w:t>
      </w:r>
    </w:p>
    <w:p w14:paraId="60C8807A" w14:textId="77777777" w:rsidR="00D53FB9" w:rsidRDefault="00D53FB9" w:rsidP="008A3575">
      <w:pPr>
        <w:sectPr w:rsidR="00D53FB9" w:rsidSect="008A3575">
          <w:pgSz w:w="11906" w:h="16838"/>
          <w:pgMar w:top="1134" w:right="1134" w:bottom="1134" w:left="1134" w:header="709" w:footer="709" w:gutter="0"/>
          <w:cols w:space="708"/>
          <w:titlePg/>
          <w:docGrid w:linePitch="360"/>
        </w:sectPr>
      </w:pPr>
    </w:p>
    <w:p w14:paraId="06F5BA97" w14:textId="152BB288" w:rsidR="00D53FB9" w:rsidRDefault="00D53FB9" w:rsidP="00D17C4E">
      <w:pPr>
        <w:pStyle w:val="Heading2"/>
      </w:pPr>
      <w:bookmarkStart w:id="11" w:name="_Toc179468128"/>
      <w:r>
        <w:lastRenderedPageBreak/>
        <w:t>Thermal comfort data</w:t>
      </w:r>
      <w:r w:rsidR="00CC455A">
        <w:t xml:space="preserve"> –</w:t>
      </w:r>
      <w:r>
        <w:t xml:space="preserve"> </w:t>
      </w:r>
      <w:r w:rsidR="00CC455A">
        <w:t>o</w:t>
      </w:r>
      <w:r w:rsidRPr="00E8794E">
        <w:t>bserving</w:t>
      </w:r>
      <w:r>
        <w:t xml:space="preserve"> and measuring</w:t>
      </w:r>
      <w:r w:rsidRPr="00E8794E">
        <w:t xml:space="preserve"> factors affecting thermal comfort in classrooms</w:t>
      </w:r>
      <w:bookmarkEnd w:id="11"/>
    </w:p>
    <w:p w14:paraId="1C03E669" w14:textId="30C22604" w:rsidR="00D53FB9" w:rsidRPr="00CC455A" w:rsidRDefault="00D53FB9" w:rsidP="00CC455A">
      <w:pPr>
        <w:pStyle w:val="ListNumber"/>
        <w:numPr>
          <w:ilvl w:val="0"/>
          <w:numId w:val="33"/>
        </w:numPr>
      </w:pPr>
      <w:r w:rsidRPr="00CC455A">
        <w:t xml:space="preserve">Download a copy of the </w:t>
      </w:r>
      <w:r w:rsidR="00165329" w:rsidRPr="00CC455A">
        <w:t xml:space="preserve">collated thermal comfort </w:t>
      </w:r>
      <w:r w:rsidR="00484228" w:rsidRPr="00CC455A">
        <w:t>data for</w:t>
      </w:r>
      <w:r w:rsidRPr="00CC455A">
        <w:t xml:space="preserve"> all classrooms</w:t>
      </w:r>
      <w:r w:rsidR="00484228" w:rsidRPr="00CC455A">
        <w:t xml:space="preserve"> over a period of 2 weeks</w:t>
      </w:r>
      <w:r w:rsidRPr="00CC455A">
        <w:t>.</w:t>
      </w:r>
    </w:p>
    <w:p w14:paraId="5CAAFC6C" w14:textId="567CA64E" w:rsidR="00D53FB9" w:rsidRPr="00CC455A" w:rsidRDefault="00D53FB9" w:rsidP="00CC455A">
      <w:pPr>
        <w:pStyle w:val="ListNumber"/>
      </w:pPr>
      <w:r w:rsidRPr="00CC455A">
        <w:t xml:space="preserve">Use it to complete </w:t>
      </w:r>
      <w:r w:rsidR="00B42FE5" w:rsidRPr="00CC455A">
        <w:t>your room</w:t>
      </w:r>
      <w:r w:rsidR="000A0B3A">
        <w:t>’</w:t>
      </w:r>
      <w:r w:rsidR="00B42FE5" w:rsidRPr="00CC455A">
        <w:t xml:space="preserve">s thermal comfort recording sheet </w:t>
      </w:r>
      <w:r w:rsidRPr="00CC455A">
        <w:t>in your learning journals.</w:t>
      </w:r>
    </w:p>
    <w:p w14:paraId="0847D29F" w14:textId="3A3E6B28" w:rsidR="0050230B" w:rsidRPr="00CC455A" w:rsidRDefault="00D53FB9" w:rsidP="00CC455A">
      <w:pPr>
        <w:pStyle w:val="ListNumber"/>
      </w:pPr>
      <w:r w:rsidRPr="00CC455A">
        <w:t>Collectively</w:t>
      </w:r>
      <w:r w:rsidR="00F86413" w:rsidRPr="00CC455A">
        <w:t>,</w:t>
      </w:r>
      <w:r w:rsidRPr="00CC455A">
        <w:t xml:space="preserve"> as a group</w:t>
      </w:r>
      <w:r w:rsidR="00F86413" w:rsidRPr="00CC455A">
        <w:t>,</w:t>
      </w:r>
      <w:r w:rsidRPr="00CC455A">
        <w:t xml:space="preserve"> analyse the data collected </w:t>
      </w:r>
      <w:r w:rsidR="00F86413" w:rsidRPr="00CC455A">
        <w:t xml:space="preserve">in </w:t>
      </w:r>
      <w:r w:rsidR="00D85F80" w:rsidRPr="00CC455A">
        <w:t>your</w:t>
      </w:r>
      <w:r w:rsidR="00F86413" w:rsidRPr="00CC455A">
        <w:t xml:space="preserve"> </w:t>
      </w:r>
      <w:r w:rsidR="00C00C5C" w:rsidRPr="00CC455A">
        <w:t>allocated</w:t>
      </w:r>
      <w:r w:rsidR="00F86413" w:rsidRPr="00CC455A">
        <w:t xml:space="preserve"> room</w:t>
      </w:r>
      <w:r w:rsidR="0050230B" w:rsidRPr="00CC455A">
        <w:t>.</w:t>
      </w:r>
    </w:p>
    <w:p w14:paraId="6D9374DF" w14:textId="0F0ACCC0" w:rsidR="0054328B" w:rsidRDefault="0054328B" w:rsidP="00904F94">
      <w:pPr>
        <w:pStyle w:val="Caption"/>
      </w:pPr>
      <w:r>
        <w:t xml:space="preserve">Table </w:t>
      </w:r>
      <w:r>
        <w:fldChar w:fldCharType="begin"/>
      </w:r>
      <w:r>
        <w:instrText xml:space="preserve"> SEQ Table \* ARABIC </w:instrText>
      </w:r>
      <w:r>
        <w:fldChar w:fldCharType="separate"/>
      </w:r>
      <w:r w:rsidR="008D7ED6">
        <w:rPr>
          <w:noProof/>
        </w:rPr>
        <w:t>2</w:t>
      </w:r>
      <w:r>
        <w:fldChar w:fldCharType="end"/>
      </w:r>
      <w:r>
        <w:t xml:space="preserve"> – thermal comfort data</w:t>
      </w:r>
    </w:p>
    <w:tbl>
      <w:tblPr>
        <w:tblStyle w:val="Tableheader"/>
        <w:tblW w:w="14562" w:type="dxa"/>
        <w:tblLayout w:type="fixed"/>
        <w:tblLook w:val="0420" w:firstRow="1" w:lastRow="0" w:firstColumn="0" w:lastColumn="0" w:noHBand="0" w:noVBand="1"/>
        <w:tblDescription w:val="Thermal comfort montoring table to record observations of temperature, humidity, appliances running and thermal comfort over time. The headers contain merged cells because the last 3 columns are subcategories of the Thermal comfort rating (count). Each of these columns record a different thermal comfort rating by students in the class. "/>
      </w:tblPr>
      <w:tblGrid>
        <w:gridCol w:w="988"/>
        <w:gridCol w:w="1588"/>
        <w:gridCol w:w="1588"/>
        <w:gridCol w:w="1501"/>
        <w:gridCol w:w="1560"/>
        <w:gridCol w:w="1417"/>
        <w:gridCol w:w="1701"/>
        <w:gridCol w:w="1762"/>
        <w:gridCol w:w="819"/>
        <w:gridCol w:w="819"/>
        <w:gridCol w:w="819"/>
      </w:tblGrid>
      <w:tr w:rsidR="00137318" w:rsidRPr="000A0B3A" w14:paraId="59CA16CF" w14:textId="77777777" w:rsidTr="007F797D">
        <w:trPr>
          <w:cnfStyle w:val="100000000000" w:firstRow="1" w:lastRow="0" w:firstColumn="0" w:lastColumn="0" w:oddVBand="0" w:evenVBand="0" w:oddHBand="0" w:evenHBand="0" w:firstRowFirstColumn="0" w:firstRowLastColumn="0" w:lastRowFirstColumn="0" w:lastRowLastColumn="0"/>
          <w:trHeight w:val="691"/>
        </w:trPr>
        <w:tc>
          <w:tcPr>
            <w:tcW w:w="988"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7928F43C" w14:textId="77777777" w:rsidR="00E611E0" w:rsidRPr="000A0B3A" w:rsidRDefault="00E611E0" w:rsidP="000A0B3A">
            <w:r w:rsidRPr="000A0B3A">
              <w:t>Date</w:t>
            </w:r>
          </w:p>
        </w:tc>
        <w:tc>
          <w:tcPr>
            <w:tcW w:w="1588"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332EAAC4" w14:textId="77777777" w:rsidR="00E611E0" w:rsidRPr="000A0B3A" w:rsidRDefault="00E611E0" w:rsidP="000A0B3A">
            <w:r w:rsidRPr="000A0B3A">
              <w:t>Outside temp (°C)</w:t>
            </w:r>
          </w:p>
        </w:tc>
        <w:tc>
          <w:tcPr>
            <w:tcW w:w="1588"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2059FC8B" w14:textId="77777777" w:rsidR="00E611E0" w:rsidRPr="000A0B3A" w:rsidRDefault="00E611E0" w:rsidP="000A0B3A">
            <w:r w:rsidRPr="000A0B3A">
              <w:t>Class period</w:t>
            </w:r>
          </w:p>
        </w:tc>
        <w:tc>
          <w:tcPr>
            <w:tcW w:w="1501"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373A2415" w14:textId="77777777" w:rsidR="00E611E0" w:rsidRPr="000A0B3A" w:rsidRDefault="00E611E0" w:rsidP="000A0B3A">
            <w:r w:rsidRPr="000A0B3A">
              <w:t>Room temp (°C)</w:t>
            </w:r>
          </w:p>
        </w:tc>
        <w:tc>
          <w:tcPr>
            <w:tcW w:w="156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4C870D53" w14:textId="77777777" w:rsidR="00E611E0" w:rsidRPr="000A0B3A" w:rsidRDefault="00E611E0" w:rsidP="000A0B3A">
            <w:r w:rsidRPr="000A0B3A">
              <w:t>Relative humidity (%)</w:t>
            </w:r>
          </w:p>
        </w:tc>
        <w:tc>
          <w:tcPr>
            <w:tcW w:w="1417"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7416FEDE" w14:textId="77777777" w:rsidR="00E611E0" w:rsidRPr="000A0B3A" w:rsidRDefault="00E611E0" w:rsidP="000A0B3A">
            <w:r w:rsidRPr="000A0B3A">
              <w:t>Appliances running (AC, fans, heaters)</w:t>
            </w:r>
          </w:p>
        </w:tc>
        <w:tc>
          <w:tcPr>
            <w:tcW w:w="1701"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313C830F" w14:textId="522B33B6" w:rsidR="00E611E0" w:rsidRPr="000A0B3A" w:rsidRDefault="00E611E0" w:rsidP="000A0B3A">
            <w:r w:rsidRPr="000A0B3A">
              <w:t>Windows (open/closed)</w:t>
            </w:r>
          </w:p>
        </w:tc>
        <w:tc>
          <w:tcPr>
            <w:tcW w:w="1762"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797CAC64" w14:textId="6688AD4A" w:rsidR="00E611E0" w:rsidRPr="000A0B3A" w:rsidRDefault="00E611E0" w:rsidP="000A0B3A">
            <w:r w:rsidRPr="000A0B3A">
              <w:t>Blinds (open/closed)</w:t>
            </w:r>
          </w:p>
        </w:tc>
        <w:tc>
          <w:tcPr>
            <w:tcW w:w="245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EEE5F48" w14:textId="77777777" w:rsidR="00E611E0" w:rsidRPr="000A0B3A" w:rsidRDefault="00E611E0" w:rsidP="000A0B3A">
            <w:r w:rsidRPr="000A0B3A">
              <w:t>Thermal comfort rating (count)</w:t>
            </w:r>
          </w:p>
        </w:tc>
      </w:tr>
      <w:tr w:rsidR="007F797D" w:rsidRPr="000A0B3A" w14:paraId="109C090C" w14:textId="77777777" w:rsidTr="007F797D">
        <w:trPr>
          <w:cnfStyle w:val="000000100000" w:firstRow="0" w:lastRow="0" w:firstColumn="0" w:lastColumn="0" w:oddVBand="0" w:evenVBand="0" w:oddHBand="1" w:evenHBand="0" w:firstRowFirstColumn="0" w:firstRowLastColumn="0" w:lastRowFirstColumn="0" w:lastRowLastColumn="0"/>
          <w:trHeight w:val="618"/>
        </w:trPr>
        <w:tc>
          <w:tcPr>
            <w:tcW w:w="988"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D9F23E" w14:textId="77777777" w:rsidR="00E611E0" w:rsidRPr="000A0B3A" w:rsidRDefault="00E611E0" w:rsidP="000A0B3A"/>
        </w:tc>
        <w:tc>
          <w:tcPr>
            <w:tcW w:w="1588"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2F15B5" w14:textId="77777777" w:rsidR="00E611E0" w:rsidRPr="000A0B3A" w:rsidRDefault="00E611E0" w:rsidP="000A0B3A"/>
        </w:tc>
        <w:tc>
          <w:tcPr>
            <w:tcW w:w="1588"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608AC8" w14:textId="77777777" w:rsidR="00E611E0" w:rsidRPr="000A0B3A" w:rsidRDefault="00E611E0" w:rsidP="000A0B3A"/>
        </w:tc>
        <w:tc>
          <w:tcPr>
            <w:tcW w:w="1501"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B9062D" w14:textId="77777777" w:rsidR="00E611E0" w:rsidRPr="000A0B3A" w:rsidRDefault="00E611E0" w:rsidP="000A0B3A"/>
        </w:tc>
        <w:tc>
          <w:tcPr>
            <w:tcW w:w="156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2EDF4A" w14:textId="77777777" w:rsidR="00E611E0" w:rsidRPr="000A0B3A" w:rsidRDefault="00E611E0" w:rsidP="000A0B3A"/>
        </w:tc>
        <w:tc>
          <w:tcPr>
            <w:tcW w:w="141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38E5EF" w14:textId="77777777" w:rsidR="00E611E0" w:rsidRPr="000A0B3A" w:rsidRDefault="00E611E0" w:rsidP="000A0B3A"/>
        </w:tc>
        <w:tc>
          <w:tcPr>
            <w:tcW w:w="1701"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D9E9AD" w14:textId="77777777" w:rsidR="00E611E0" w:rsidRPr="000A0B3A" w:rsidRDefault="00E611E0" w:rsidP="000A0B3A"/>
        </w:tc>
        <w:tc>
          <w:tcPr>
            <w:tcW w:w="1762"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E6623F" w14:textId="77777777" w:rsidR="00E611E0" w:rsidRPr="000A0B3A" w:rsidRDefault="00E611E0" w:rsidP="000A0B3A"/>
        </w:tc>
        <w:tc>
          <w:tcPr>
            <w:tcW w:w="8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664"/>
          </w:tcPr>
          <w:p w14:paraId="0553E0E9" w14:textId="2CF95293" w:rsidR="00E611E0" w:rsidRPr="000A0B3A" w:rsidRDefault="00E611E0" w:rsidP="000A0B3A">
            <w:pPr>
              <w:rPr>
                <w:b/>
                <w:bCs/>
              </w:rPr>
            </w:pPr>
            <w:r w:rsidRPr="000A0B3A">
              <w:rPr>
                <w:b/>
                <w:bCs/>
              </w:rPr>
              <w:t xml:space="preserve">1 – </w:t>
            </w:r>
            <w:r w:rsidR="000A0B3A">
              <w:rPr>
                <w:b/>
                <w:bCs/>
              </w:rPr>
              <w:t>t</w:t>
            </w:r>
            <w:r w:rsidRPr="000A0B3A">
              <w:rPr>
                <w:b/>
                <w:bCs/>
              </w:rPr>
              <w:t>oo cold</w:t>
            </w:r>
          </w:p>
        </w:tc>
        <w:tc>
          <w:tcPr>
            <w:tcW w:w="8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664"/>
          </w:tcPr>
          <w:p w14:paraId="7DE7EBD6" w14:textId="19DF41A1" w:rsidR="00E611E0" w:rsidRPr="000A0B3A" w:rsidRDefault="00E611E0" w:rsidP="000A0B3A">
            <w:pPr>
              <w:rPr>
                <w:b/>
                <w:bCs/>
              </w:rPr>
            </w:pPr>
            <w:r w:rsidRPr="000A0B3A">
              <w:rPr>
                <w:b/>
                <w:bCs/>
              </w:rPr>
              <w:t>2 – O</w:t>
            </w:r>
            <w:r w:rsidR="000A0B3A">
              <w:rPr>
                <w:b/>
                <w:bCs/>
              </w:rPr>
              <w:t>K</w:t>
            </w:r>
          </w:p>
        </w:tc>
        <w:tc>
          <w:tcPr>
            <w:tcW w:w="8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664"/>
          </w:tcPr>
          <w:p w14:paraId="454F5C7D" w14:textId="6D31149A" w:rsidR="00E611E0" w:rsidRPr="000A0B3A" w:rsidRDefault="00E611E0" w:rsidP="000A0B3A">
            <w:pPr>
              <w:rPr>
                <w:b/>
                <w:bCs/>
              </w:rPr>
            </w:pPr>
            <w:r w:rsidRPr="000A0B3A">
              <w:rPr>
                <w:b/>
                <w:bCs/>
              </w:rPr>
              <w:t xml:space="preserve">3 – </w:t>
            </w:r>
            <w:r w:rsidR="000A0B3A">
              <w:rPr>
                <w:b/>
                <w:bCs/>
              </w:rPr>
              <w:t>t</w:t>
            </w:r>
            <w:r w:rsidRPr="000A0B3A">
              <w:rPr>
                <w:b/>
                <w:bCs/>
              </w:rPr>
              <w:t>oo hot</w:t>
            </w:r>
          </w:p>
        </w:tc>
      </w:tr>
      <w:tr w:rsidR="007F797D" w:rsidRPr="000A0B3A" w14:paraId="1ACB9F3E" w14:textId="77777777" w:rsidTr="007F797D">
        <w:trPr>
          <w:cnfStyle w:val="000000010000" w:firstRow="0" w:lastRow="0" w:firstColumn="0" w:lastColumn="0" w:oddVBand="0" w:evenVBand="0" w:oddHBand="0" w:evenHBand="1" w:firstRowFirstColumn="0" w:firstRowLastColumn="0" w:lastRowFirstColumn="0" w:lastRowLastColumn="0"/>
        </w:trPr>
        <w:tc>
          <w:tcPr>
            <w:tcW w:w="988" w:type="dxa"/>
            <w:tcBorders>
              <w:top w:val="single" w:sz="4" w:space="0" w:color="FFFFFF" w:themeColor="background1"/>
            </w:tcBorders>
          </w:tcPr>
          <w:p w14:paraId="4D13B879" w14:textId="77777777" w:rsidR="00E611E0" w:rsidRPr="000A0B3A" w:rsidRDefault="00E611E0" w:rsidP="000A0B3A"/>
        </w:tc>
        <w:tc>
          <w:tcPr>
            <w:tcW w:w="1588" w:type="dxa"/>
            <w:tcBorders>
              <w:top w:val="single" w:sz="4" w:space="0" w:color="FFFFFF" w:themeColor="background1"/>
            </w:tcBorders>
          </w:tcPr>
          <w:p w14:paraId="0898CCC2" w14:textId="77777777" w:rsidR="00E611E0" w:rsidRPr="000A0B3A" w:rsidRDefault="00E611E0" w:rsidP="000A0B3A"/>
        </w:tc>
        <w:tc>
          <w:tcPr>
            <w:tcW w:w="1588" w:type="dxa"/>
            <w:tcBorders>
              <w:top w:val="single" w:sz="4" w:space="0" w:color="FFFFFF" w:themeColor="background1"/>
            </w:tcBorders>
          </w:tcPr>
          <w:p w14:paraId="68F3D6F0" w14:textId="77777777" w:rsidR="00E611E0" w:rsidRPr="000A0B3A" w:rsidRDefault="00E611E0" w:rsidP="000A0B3A"/>
        </w:tc>
        <w:tc>
          <w:tcPr>
            <w:tcW w:w="1501" w:type="dxa"/>
            <w:tcBorders>
              <w:top w:val="single" w:sz="4" w:space="0" w:color="FFFFFF" w:themeColor="background1"/>
            </w:tcBorders>
          </w:tcPr>
          <w:p w14:paraId="6D899252" w14:textId="77777777" w:rsidR="00E611E0" w:rsidRPr="000A0B3A" w:rsidRDefault="00E611E0" w:rsidP="000A0B3A"/>
        </w:tc>
        <w:tc>
          <w:tcPr>
            <w:tcW w:w="1560" w:type="dxa"/>
            <w:tcBorders>
              <w:top w:val="single" w:sz="4" w:space="0" w:color="FFFFFF" w:themeColor="background1"/>
            </w:tcBorders>
          </w:tcPr>
          <w:p w14:paraId="51BF4B86" w14:textId="77777777" w:rsidR="00E611E0" w:rsidRPr="000A0B3A" w:rsidRDefault="00E611E0" w:rsidP="000A0B3A"/>
        </w:tc>
        <w:tc>
          <w:tcPr>
            <w:tcW w:w="1417" w:type="dxa"/>
            <w:tcBorders>
              <w:top w:val="single" w:sz="4" w:space="0" w:color="FFFFFF" w:themeColor="background1"/>
            </w:tcBorders>
          </w:tcPr>
          <w:p w14:paraId="32C137B6" w14:textId="77777777" w:rsidR="00E611E0" w:rsidRPr="000A0B3A" w:rsidRDefault="00E611E0" w:rsidP="000A0B3A"/>
        </w:tc>
        <w:tc>
          <w:tcPr>
            <w:tcW w:w="1701" w:type="dxa"/>
            <w:tcBorders>
              <w:top w:val="single" w:sz="4" w:space="0" w:color="FFFFFF" w:themeColor="background1"/>
            </w:tcBorders>
          </w:tcPr>
          <w:p w14:paraId="39830767" w14:textId="77777777" w:rsidR="00E611E0" w:rsidRPr="000A0B3A" w:rsidRDefault="00E611E0" w:rsidP="000A0B3A"/>
        </w:tc>
        <w:tc>
          <w:tcPr>
            <w:tcW w:w="1762" w:type="dxa"/>
            <w:tcBorders>
              <w:top w:val="single" w:sz="4" w:space="0" w:color="FFFFFF" w:themeColor="background1"/>
            </w:tcBorders>
          </w:tcPr>
          <w:p w14:paraId="72BFBC6D" w14:textId="77777777" w:rsidR="00E611E0" w:rsidRPr="000A0B3A" w:rsidRDefault="00E611E0" w:rsidP="000A0B3A"/>
        </w:tc>
        <w:tc>
          <w:tcPr>
            <w:tcW w:w="819" w:type="dxa"/>
            <w:tcBorders>
              <w:top w:val="single" w:sz="4" w:space="0" w:color="FFFFFF" w:themeColor="background1"/>
            </w:tcBorders>
          </w:tcPr>
          <w:p w14:paraId="40ACA2C6" w14:textId="77777777" w:rsidR="00E611E0" w:rsidRPr="000A0B3A" w:rsidRDefault="00E611E0" w:rsidP="000A0B3A"/>
        </w:tc>
        <w:tc>
          <w:tcPr>
            <w:tcW w:w="819" w:type="dxa"/>
            <w:tcBorders>
              <w:top w:val="single" w:sz="4" w:space="0" w:color="FFFFFF" w:themeColor="background1"/>
            </w:tcBorders>
          </w:tcPr>
          <w:p w14:paraId="39ED6577" w14:textId="77777777" w:rsidR="00E611E0" w:rsidRPr="000A0B3A" w:rsidRDefault="00E611E0" w:rsidP="000A0B3A"/>
        </w:tc>
        <w:tc>
          <w:tcPr>
            <w:tcW w:w="819" w:type="dxa"/>
            <w:tcBorders>
              <w:top w:val="single" w:sz="4" w:space="0" w:color="FFFFFF" w:themeColor="background1"/>
            </w:tcBorders>
          </w:tcPr>
          <w:p w14:paraId="635A5068" w14:textId="77777777" w:rsidR="00E611E0" w:rsidRPr="000A0B3A" w:rsidRDefault="00E611E0" w:rsidP="000A0B3A"/>
        </w:tc>
      </w:tr>
      <w:tr w:rsidR="007F797D" w:rsidRPr="000A0B3A" w14:paraId="7902DDCF" w14:textId="77777777" w:rsidTr="007F797D">
        <w:trPr>
          <w:cnfStyle w:val="000000100000" w:firstRow="0" w:lastRow="0" w:firstColumn="0" w:lastColumn="0" w:oddVBand="0" w:evenVBand="0" w:oddHBand="1" w:evenHBand="0" w:firstRowFirstColumn="0" w:firstRowLastColumn="0" w:lastRowFirstColumn="0" w:lastRowLastColumn="0"/>
        </w:trPr>
        <w:tc>
          <w:tcPr>
            <w:tcW w:w="988" w:type="dxa"/>
          </w:tcPr>
          <w:p w14:paraId="10A8D1DC" w14:textId="77777777" w:rsidR="00E611E0" w:rsidRPr="000A0B3A" w:rsidRDefault="00E611E0" w:rsidP="000A0B3A"/>
        </w:tc>
        <w:tc>
          <w:tcPr>
            <w:tcW w:w="1588" w:type="dxa"/>
          </w:tcPr>
          <w:p w14:paraId="3787B193" w14:textId="77777777" w:rsidR="00E611E0" w:rsidRPr="000A0B3A" w:rsidRDefault="00E611E0" w:rsidP="000A0B3A"/>
        </w:tc>
        <w:tc>
          <w:tcPr>
            <w:tcW w:w="1588" w:type="dxa"/>
          </w:tcPr>
          <w:p w14:paraId="6BB42745" w14:textId="77777777" w:rsidR="00E611E0" w:rsidRPr="000A0B3A" w:rsidRDefault="00E611E0" w:rsidP="000A0B3A"/>
        </w:tc>
        <w:tc>
          <w:tcPr>
            <w:tcW w:w="1501" w:type="dxa"/>
          </w:tcPr>
          <w:p w14:paraId="79537E38" w14:textId="77777777" w:rsidR="00E611E0" w:rsidRPr="000A0B3A" w:rsidRDefault="00E611E0" w:rsidP="000A0B3A"/>
        </w:tc>
        <w:tc>
          <w:tcPr>
            <w:tcW w:w="1560" w:type="dxa"/>
          </w:tcPr>
          <w:p w14:paraId="131E29CD" w14:textId="77777777" w:rsidR="00E611E0" w:rsidRPr="000A0B3A" w:rsidRDefault="00E611E0" w:rsidP="000A0B3A"/>
        </w:tc>
        <w:tc>
          <w:tcPr>
            <w:tcW w:w="1417" w:type="dxa"/>
          </w:tcPr>
          <w:p w14:paraId="07364FE7" w14:textId="77777777" w:rsidR="00E611E0" w:rsidRPr="000A0B3A" w:rsidRDefault="00E611E0" w:rsidP="000A0B3A"/>
        </w:tc>
        <w:tc>
          <w:tcPr>
            <w:tcW w:w="1701" w:type="dxa"/>
          </w:tcPr>
          <w:p w14:paraId="49A40DC2" w14:textId="77777777" w:rsidR="00E611E0" w:rsidRPr="000A0B3A" w:rsidRDefault="00E611E0" w:rsidP="000A0B3A"/>
        </w:tc>
        <w:tc>
          <w:tcPr>
            <w:tcW w:w="1762" w:type="dxa"/>
          </w:tcPr>
          <w:p w14:paraId="35B0B833" w14:textId="77777777" w:rsidR="00E611E0" w:rsidRPr="000A0B3A" w:rsidRDefault="00E611E0" w:rsidP="000A0B3A"/>
        </w:tc>
        <w:tc>
          <w:tcPr>
            <w:tcW w:w="819" w:type="dxa"/>
          </w:tcPr>
          <w:p w14:paraId="57974582" w14:textId="77777777" w:rsidR="00E611E0" w:rsidRPr="000A0B3A" w:rsidRDefault="00E611E0" w:rsidP="000A0B3A"/>
        </w:tc>
        <w:tc>
          <w:tcPr>
            <w:tcW w:w="819" w:type="dxa"/>
          </w:tcPr>
          <w:p w14:paraId="615262EB" w14:textId="77777777" w:rsidR="00E611E0" w:rsidRPr="000A0B3A" w:rsidRDefault="00E611E0" w:rsidP="000A0B3A"/>
        </w:tc>
        <w:tc>
          <w:tcPr>
            <w:tcW w:w="819" w:type="dxa"/>
          </w:tcPr>
          <w:p w14:paraId="30A9B148" w14:textId="77777777" w:rsidR="00E611E0" w:rsidRPr="000A0B3A" w:rsidRDefault="00E611E0" w:rsidP="000A0B3A"/>
        </w:tc>
      </w:tr>
      <w:tr w:rsidR="007F797D" w:rsidRPr="000A0B3A" w14:paraId="16204D71" w14:textId="77777777" w:rsidTr="007F797D">
        <w:trPr>
          <w:cnfStyle w:val="000000010000" w:firstRow="0" w:lastRow="0" w:firstColumn="0" w:lastColumn="0" w:oddVBand="0" w:evenVBand="0" w:oddHBand="0" w:evenHBand="1" w:firstRowFirstColumn="0" w:firstRowLastColumn="0" w:lastRowFirstColumn="0" w:lastRowLastColumn="0"/>
        </w:trPr>
        <w:tc>
          <w:tcPr>
            <w:tcW w:w="988" w:type="dxa"/>
          </w:tcPr>
          <w:p w14:paraId="7E04596A" w14:textId="77777777" w:rsidR="00E611E0" w:rsidRPr="000A0B3A" w:rsidRDefault="00E611E0" w:rsidP="000A0B3A"/>
        </w:tc>
        <w:tc>
          <w:tcPr>
            <w:tcW w:w="1588" w:type="dxa"/>
          </w:tcPr>
          <w:p w14:paraId="07E7243C" w14:textId="77777777" w:rsidR="00E611E0" w:rsidRPr="000A0B3A" w:rsidRDefault="00E611E0" w:rsidP="000A0B3A"/>
        </w:tc>
        <w:tc>
          <w:tcPr>
            <w:tcW w:w="1588" w:type="dxa"/>
          </w:tcPr>
          <w:p w14:paraId="4965B47D" w14:textId="77777777" w:rsidR="00E611E0" w:rsidRPr="000A0B3A" w:rsidRDefault="00E611E0" w:rsidP="000A0B3A"/>
        </w:tc>
        <w:tc>
          <w:tcPr>
            <w:tcW w:w="1501" w:type="dxa"/>
          </w:tcPr>
          <w:p w14:paraId="5DC9FD12" w14:textId="77777777" w:rsidR="00E611E0" w:rsidRPr="000A0B3A" w:rsidRDefault="00E611E0" w:rsidP="000A0B3A"/>
        </w:tc>
        <w:tc>
          <w:tcPr>
            <w:tcW w:w="1560" w:type="dxa"/>
          </w:tcPr>
          <w:p w14:paraId="28FE7754" w14:textId="77777777" w:rsidR="00E611E0" w:rsidRPr="000A0B3A" w:rsidRDefault="00E611E0" w:rsidP="000A0B3A"/>
        </w:tc>
        <w:tc>
          <w:tcPr>
            <w:tcW w:w="1417" w:type="dxa"/>
          </w:tcPr>
          <w:p w14:paraId="4534988C" w14:textId="77777777" w:rsidR="00E611E0" w:rsidRPr="000A0B3A" w:rsidRDefault="00E611E0" w:rsidP="000A0B3A"/>
        </w:tc>
        <w:tc>
          <w:tcPr>
            <w:tcW w:w="1701" w:type="dxa"/>
          </w:tcPr>
          <w:p w14:paraId="0DCD1432" w14:textId="77777777" w:rsidR="00E611E0" w:rsidRPr="000A0B3A" w:rsidRDefault="00E611E0" w:rsidP="000A0B3A"/>
        </w:tc>
        <w:tc>
          <w:tcPr>
            <w:tcW w:w="1762" w:type="dxa"/>
          </w:tcPr>
          <w:p w14:paraId="0F8C73C5" w14:textId="77777777" w:rsidR="00E611E0" w:rsidRPr="000A0B3A" w:rsidRDefault="00E611E0" w:rsidP="000A0B3A"/>
        </w:tc>
        <w:tc>
          <w:tcPr>
            <w:tcW w:w="819" w:type="dxa"/>
          </w:tcPr>
          <w:p w14:paraId="1A42097C" w14:textId="77777777" w:rsidR="00E611E0" w:rsidRPr="000A0B3A" w:rsidRDefault="00E611E0" w:rsidP="000A0B3A"/>
        </w:tc>
        <w:tc>
          <w:tcPr>
            <w:tcW w:w="819" w:type="dxa"/>
          </w:tcPr>
          <w:p w14:paraId="7272A75F" w14:textId="77777777" w:rsidR="00E611E0" w:rsidRPr="000A0B3A" w:rsidRDefault="00E611E0" w:rsidP="000A0B3A"/>
        </w:tc>
        <w:tc>
          <w:tcPr>
            <w:tcW w:w="819" w:type="dxa"/>
          </w:tcPr>
          <w:p w14:paraId="338BD2BC" w14:textId="77777777" w:rsidR="00E611E0" w:rsidRPr="000A0B3A" w:rsidRDefault="00E611E0" w:rsidP="000A0B3A"/>
        </w:tc>
      </w:tr>
      <w:tr w:rsidR="007F797D" w:rsidRPr="000A0B3A" w14:paraId="34518673" w14:textId="77777777" w:rsidTr="007F797D">
        <w:trPr>
          <w:cnfStyle w:val="000000100000" w:firstRow="0" w:lastRow="0" w:firstColumn="0" w:lastColumn="0" w:oddVBand="0" w:evenVBand="0" w:oddHBand="1" w:evenHBand="0" w:firstRowFirstColumn="0" w:firstRowLastColumn="0" w:lastRowFirstColumn="0" w:lastRowLastColumn="0"/>
        </w:trPr>
        <w:tc>
          <w:tcPr>
            <w:tcW w:w="988" w:type="dxa"/>
          </w:tcPr>
          <w:p w14:paraId="7047A50A" w14:textId="77777777" w:rsidR="00E611E0" w:rsidRPr="000A0B3A" w:rsidRDefault="00E611E0" w:rsidP="000A0B3A"/>
        </w:tc>
        <w:tc>
          <w:tcPr>
            <w:tcW w:w="1588" w:type="dxa"/>
          </w:tcPr>
          <w:p w14:paraId="07936B4B" w14:textId="77777777" w:rsidR="00E611E0" w:rsidRPr="000A0B3A" w:rsidRDefault="00E611E0" w:rsidP="000A0B3A"/>
        </w:tc>
        <w:tc>
          <w:tcPr>
            <w:tcW w:w="1588" w:type="dxa"/>
          </w:tcPr>
          <w:p w14:paraId="3D87DD0F" w14:textId="77777777" w:rsidR="00E611E0" w:rsidRPr="000A0B3A" w:rsidRDefault="00E611E0" w:rsidP="000A0B3A"/>
        </w:tc>
        <w:tc>
          <w:tcPr>
            <w:tcW w:w="1501" w:type="dxa"/>
          </w:tcPr>
          <w:p w14:paraId="203866DC" w14:textId="77777777" w:rsidR="00E611E0" w:rsidRPr="000A0B3A" w:rsidRDefault="00E611E0" w:rsidP="000A0B3A"/>
        </w:tc>
        <w:tc>
          <w:tcPr>
            <w:tcW w:w="1560" w:type="dxa"/>
          </w:tcPr>
          <w:p w14:paraId="2ECEDAAB" w14:textId="77777777" w:rsidR="00E611E0" w:rsidRPr="000A0B3A" w:rsidRDefault="00E611E0" w:rsidP="000A0B3A"/>
        </w:tc>
        <w:tc>
          <w:tcPr>
            <w:tcW w:w="1417" w:type="dxa"/>
          </w:tcPr>
          <w:p w14:paraId="50A7964E" w14:textId="77777777" w:rsidR="00E611E0" w:rsidRPr="000A0B3A" w:rsidRDefault="00E611E0" w:rsidP="000A0B3A"/>
        </w:tc>
        <w:tc>
          <w:tcPr>
            <w:tcW w:w="1701" w:type="dxa"/>
          </w:tcPr>
          <w:p w14:paraId="483E136A" w14:textId="77777777" w:rsidR="00E611E0" w:rsidRPr="000A0B3A" w:rsidRDefault="00E611E0" w:rsidP="000A0B3A"/>
        </w:tc>
        <w:tc>
          <w:tcPr>
            <w:tcW w:w="1762" w:type="dxa"/>
          </w:tcPr>
          <w:p w14:paraId="107BA4A0" w14:textId="77777777" w:rsidR="00E611E0" w:rsidRPr="000A0B3A" w:rsidRDefault="00E611E0" w:rsidP="000A0B3A"/>
        </w:tc>
        <w:tc>
          <w:tcPr>
            <w:tcW w:w="819" w:type="dxa"/>
          </w:tcPr>
          <w:p w14:paraId="72673CCD" w14:textId="77777777" w:rsidR="00E611E0" w:rsidRPr="000A0B3A" w:rsidRDefault="00E611E0" w:rsidP="000A0B3A"/>
        </w:tc>
        <w:tc>
          <w:tcPr>
            <w:tcW w:w="819" w:type="dxa"/>
          </w:tcPr>
          <w:p w14:paraId="7D948AE4" w14:textId="77777777" w:rsidR="00E611E0" w:rsidRPr="000A0B3A" w:rsidRDefault="00E611E0" w:rsidP="000A0B3A"/>
        </w:tc>
        <w:tc>
          <w:tcPr>
            <w:tcW w:w="819" w:type="dxa"/>
          </w:tcPr>
          <w:p w14:paraId="46A147EF" w14:textId="77777777" w:rsidR="00E611E0" w:rsidRPr="000A0B3A" w:rsidRDefault="00E611E0" w:rsidP="000A0B3A"/>
        </w:tc>
      </w:tr>
      <w:tr w:rsidR="007F797D" w:rsidRPr="000A0B3A" w14:paraId="26E740D8" w14:textId="77777777" w:rsidTr="007F797D">
        <w:trPr>
          <w:cnfStyle w:val="000000010000" w:firstRow="0" w:lastRow="0" w:firstColumn="0" w:lastColumn="0" w:oddVBand="0" w:evenVBand="0" w:oddHBand="0" w:evenHBand="1" w:firstRowFirstColumn="0" w:firstRowLastColumn="0" w:lastRowFirstColumn="0" w:lastRowLastColumn="0"/>
        </w:trPr>
        <w:tc>
          <w:tcPr>
            <w:tcW w:w="988" w:type="dxa"/>
          </w:tcPr>
          <w:p w14:paraId="369FAF76" w14:textId="77777777" w:rsidR="00E611E0" w:rsidRPr="000A0B3A" w:rsidRDefault="00E611E0" w:rsidP="000A0B3A"/>
        </w:tc>
        <w:tc>
          <w:tcPr>
            <w:tcW w:w="1588" w:type="dxa"/>
          </w:tcPr>
          <w:p w14:paraId="271B18DC" w14:textId="77777777" w:rsidR="00E611E0" w:rsidRPr="000A0B3A" w:rsidRDefault="00E611E0" w:rsidP="000A0B3A"/>
        </w:tc>
        <w:tc>
          <w:tcPr>
            <w:tcW w:w="1588" w:type="dxa"/>
          </w:tcPr>
          <w:p w14:paraId="55958557" w14:textId="77777777" w:rsidR="00E611E0" w:rsidRPr="000A0B3A" w:rsidRDefault="00E611E0" w:rsidP="000A0B3A"/>
        </w:tc>
        <w:tc>
          <w:tcPr>
            <w:tcW w:w="1501" w:type="dxa"/>
          </w:tcPr>
          <w:p w14:paraId="64293724" w14:textId="77777777" w:rsidR="00E611E0" w:rsidRPr="000A0B3A" w:rsidRDefault="00E611E0" w:rsidP="000A0B3A"/>
        </w:tc>
        <w:tc>
          <w:tcPr>
            <w:tcW w:w="1560" w:type="dxa"/>
          </w:tcPr>
          <w:p w14:paraId="1C35466F" w14:textId="77777777" w:rsidR="00E611E0" w:rsidRPr="000A0B3A" w:rsidRDefault="00E611E0" w:rsidP="000A0B3A"/>
        </w:tc>
        <w:tc>
          <w:tcPr>
            <w:tcW w:w="1417" w:type="dxa"/>
          </w:tcPr>
          <w:p w14:paraId="42DBC872" w14:textId="77777777" w:rsidR="00E611E0" w:rsidRPr="000A0B3A" w:rsidRDefault="00E611E0" w:rsidP="000A0B3A"/>
        </w:tc>
        <w:tc>
          <w:tcPr>
            <w:tcW w:w="1701" w:type="dxa"/>
          </w:tcPr>
          <w:p w14:paraId="04A59921" w14:textId="77777777" w:rsidR="00E611E0" w:rsidRPr="000A0B3A" w:rsidRDefault="00E611E0" w:rsidP="000A0B3A"/>
        </w:tc>
        <w:tc>
          <w:tcPr>
            <w:tcW w:w="1762" w:type="dxa"/>
          </w:tcPr>
          <w:p w14:paraId="5FF0470D" w14:textId="77777777" w:rsidR="00E611E0" w:rsidRPr="000A0B3A" w:rsidRDefault="00E611E0" w:rsidP="000A0B3A"/>
        </w:tc>
        <w:tc>
          <w:tcPr>
            <w:tcW w:w="819" w:type="dxa"/>
          </w:tcPr>
          <w:p w14:paraId="1FE2A32E" w14:textId="77777777" w:rsidR="00E611E0" w:rsidRPr="000A0B3A" w:rsidRDefault="00E611E0" w:rsidP="000A0B3A"/>
        </w:tc>
        <w:tc>
          <w:tcPr>
            <w:tcW w:w="819" w:type="dxa"/>
          </w:tcPr>
          <w:p w14:paraId="549ACCF0" w14:textId="77777777" w:rsidR="00E611E0" w:rsidRPr="000A0B3A" w:rsidRDefault="00E611E0" w:rsidP="000A0B3A"/>
        </w:tc>
        <w:tc>
          <w:tcPr>
            <w:tcW w:w="819" w:type="dxa"/>
          </w:tcPr>
          <w:p w14:paraId="51B4F9FD" w14:textId="77777777" w:rsidR="00E611E0" w:rsidRPr="000A0B3A" w:rsidRDefault="00E611E0" w:rsidP="000A0B3A"/>
        </w:tc>
      </w:tr>
      <w:tr w:rsidR="007F797D" w:rsidRPr="000A0B3A" w14:paraId="74340200" w14:textId="77777777" w:rsidTr="007F797D">
        <w:trPr>
          <w:cnfStyle w:val="000000100000" w:firstRow="0" w:lastRow="0" w:firstColumn="0" w:lastColumn="0" w:oddVBand="0" w:evenVBand="0" w:oddHBand="1" w:evenHBand="0" w:firstRowFirstColumn="0" w:firstRowLastColumn="0" w:lastRowFirstColumn="0" w:lastRowLastColumn="0"/>
        </w:trPr>
        <w:tc>
          <w:tcPr>
            <w:tcW w:w="988" w:type="dxa"/>
          </w:tcPr>
          <w:p w14:paraId="10AF6175" w14:textId="77777777" w:rsidR="00E611E0" w:rsidRPr="000A0B3A" w:rsidRDefault="00E611E0" w:rsidP="000A0B3A"/>
        </w:tc>
        <w:tc>
          <w:tcPr>
            <w:tcW w:w="1588" w:type="dxa"/>
          </w:tcPr>
          <w:p w14:paraId="333A87D1" w14:textId="77777777" w:rsidR="00E611E0" w:rsidRPr="000A0B3A" w:rsidRDefault="00E611E0" w:rsidP="000A0B3A"/>
        </w:tc>
        <w:tc>
          <w:tcPr>
            <w:tcW w:w="1588" w:type="dxa"/>
          </w:tcPr>
          <w:p w14:paraId="67792D3F" w14:textId="77777777" w:rsidR="00E611E0" w:rsidRPr="000A0B3A" w:rsidRDefault="00E611E0" w:rsidP="000A0B3A"/>
        </w:tc>
        <w:tc>
          <w:tcPr>
            <w:tcW w:w="1501" w:type="dxa"/>
          </w:tcPr>
          <w:p w14:paraId="2EC9BF4D" w14:textId="77777777" w:rsidR="00E611E0" w:rsidRPr="000A0B3A" w:rsidRDefault="00E611E0" w:rsidP="000A0B3A"/>
        </w:tc>
        <w:tc>
          <w:tcPr>
            <w:tcW w:w="1560" w:type="dxa"/>
          </w:tcPr>
          <w:p w14:paraId="0CBCB8A7" w14:textId="77777777" w:rsidR="00E611E0" w:rsidRPr="000A0B3A" w:rsidRDefault="00E611E0" w:rsidP="000A0B3A"/>
        </w:tc>
        <w:tc>
          <w:tcPr>
            <w:tcW w:w="1417" w:type="dxa"/>
          </w:tcPr>
          <w:p w14:paraId="3F04A3AD" w14:textId="77777777" w:rsidR="00E611E0" w:rsidRPr="000A0B3A" w:rsidRDefault="00E611E0" w:rsidP="000A0B3A"/>
        </w:tc>
        <w:tc>
          <w:tcPr>
            <w:tcW w:w="1701" w:type="dxa"/>
          </w:tcPr>
          <w:p w14:paraId="300808DA" w14:textId="77777777" w:rsidR="00E611E0" w:rsidRPr="000A0B3A" w:rsidRDefault="00E611E0" w:rsidP="000A0B3A"/>
        </w:tc>
        <w:tc>
          <w:tcPr>
            <w:tcW w:w="1762" w:type="dxa"/>
          </w:tcPr>
          <w:p w14:paraId="3F486757" w14:textId="77777777" w:rsidR="00E611E0" w:rsidRPr="000A0B3A" w:rsidRDefault="00E611E0" w:rsidP="000A0B3A"/>
        </w:tc>
        <w:tc>
          <w:tcPr>
            <w:tcW w:w="819" w:type="dxa"/>
          </w:tcPr>
          <w:p w14:paraId="57B14DC5" w14:textId="77777777" w:rsidR="00E611E0" w:rsidRPr="000A0B3A" w:rsidRDefault="00E611E0" w:rsidP="000A0B3A"/>
        </w:tc>
        <w:tc>
          <w:tcPr>
            <w:tcW w:w="819" w:type="dxa"/>
          </w:tcPr>
          <w:p w14:paraId="48015E40" w14:textId="77777777" w:rsidR="00E611E0" w:rsidRPr="000A0B3A" w:rsidRDefault="00E611E0" w:rsidP="000A0B3A"/>
        </w:tc>
        <w:tc>
          <w:tcPr>
            <w:tcW w:w="819" w:type="dxa"/>
          </w:tcPr>
          <w:p w14:paraId="7789955D" w14:textId="77777777" w:rsidR="00E611E0" w:rsidRPr="000A0B3A" w:rsidRDefault="00E611E0" w:rsidP="000A0B3A"/>
        </w:tc>
      </w:tr>
    </w:tbl>
    <w:p w14:paraId="433A3BA4" w14:textId="36682FF8" w:rsidR="00E75C1E" w:rsidRDefault="00D53FB9" w:rsidP="005C5713">
      <w:pPr>
        <w:pStyle w:val="FeatureBox4"/>
      </w:pPr>
      <w:r w:rsidRPr="00A95733">
        <w:rPr>
          <w:rStyle w:val="Strong"/>
        </w:rPr>
        <w:t>Note:</w:t>
      </w:r>
      <w:r>
        <w:t xml:space="preserve"> </w:t>
      </w:r>
      <w:r w:rsidR="00F01B4B">
        <w:t>e</w:t>
      </w:r>
      <w:r>
        <w:t>xpand this table based on the number of days the data is collected.</w:t>
      </w:r>
    </w:p>
    <w:p w14:paraId="3F1D8D6A" w14:textId="77777777" w:rsidR="00E75C1E" w:rsidRDefault="00E75C1E" w:rsidP="008A3575"/>
    <w:p w14:paraId="7675768E" w14:textId="02CECDF5" w:rsidR="00E75C1E" w:rsidRDefault="00E75C1E" w:rsidP="008A3575">
      <w:pPr>
        <w:sectPr w:rsidR="00E75C1E" w:rsidSect="006F50AC">
          <w:pgSz w:w="16838" w:h="11906" w:orient="landscape"/>
          <w:pgMar w:top="1134" w:right="1134" w:bottom="1134" w:left="1134" w:header="709" w:footer="709" w:gutter="0"/>
          <w:cols w:space="708"/>
          <w:titlePg/>
          <w:docGrid w:linePitch="360"/>
        </w:sectPr>
      </w:pPr>
    </w:p>
    <w:p w14:paraId="46351A6E" w14:textId="01B013F8" w:rsidR="00674195" w:rsidRDefault="00674195" w:rsidP="00674195">
      <w:r>
        <w:lastRenderedPageBreak/>
        <w:t>This analysis of th</w:t>
      </w:r>
      <w:r w:rsidR="003E7538">
        <w:t xml:space="preserve">ermal comfort and energy audit data </w:t>
      </w:r>
      <w:r>
        <w:t>will be conducted after 2 weeks of data collection</w:t>
      </w:r>
      <w:r w:rsidR="00F01B4B">
        <w:t>.</w:t>
      </w:r>
    </w:p>
    <w:p w14:paraId="549687A6" w14:textId="56293C2E" w:rsidR="008A3575" w:rsidRDefault="008A3575" w:rsidP="008A3575">
      <w:bookmarkStart w:id="12" w:name="_Hlk177801273"/>
      <w:r>
        <w:t>The following questions m</w:t>
      </w:r>
      <w:r w:rsidR="00CD6086">
        <w:t>ight</w:t>
      </w:r>
      <w:r>
        <w:t xml:space="preserve"> be used to guide </w:t>
      </w:r>
      <w:r w:rsidR="00F47FC6">
        <w:t>y</w:t>
      </w:r>
      <w:r w:rsidR="00644C20">
        <w:t xml:space="preserve">our </w:t>
      </w:r>
      <w:r>
        <w:t>analysis</w:t>
      </w:r>
      <w:r w:rsidR="0075606D">
        <w:t xml:space="preserve"> of thermal comfort data</w:t>
      </w:r>
      <w:r w:rsidR="00784AE5">
        <w:t>.</w:t>
      </w:r>
    </w:p>
    <w:bookmarkEnd w:id="12"/>
    <w:p w14:paraId="2DDEBF27" w14:textId="583EFAF2" w:rsidR="008A3575" w:rsidRDefault="008A3575" w:rsidP="009756C2">
      <w:r w:rsidRPr="009756C2">
        <w:t xml:space="preserve">Temperature – </w:t>
      </w:r>
      <w:r w:rsidR="005C5713">
        <w:t>H</w:t>
      </w:r>
      <w:r w:rsidRPr="009756C2">
        <w:t xml:space="preserve">ow </w:t>
      </w:r>
      <w:r w:rsidR="00072A98" w:rsidRPr="009756C2">
        <w:t>often</w:t>
      </w:r>
      <w:r w:rsidRPr="009756C2">
        <w:t xml:space="preserve"> </w:t>
      </w:r>
      <w:r w:rsidR="00072A98" w:rsidRPr="009756C2">
        <w:t>was the room temperature</w:t>
      </w:r>
      <w:r w:rsidRPr="009756C2">
        <w:t xml:space="preserve"> </w:t>
      </w:r>
      <w:r w:rsidR="00B777D0" w:rsidRPr="009756C2">
        <w:t xml:space="preserve">of </w:t>
      </w:r>
      <w:r w:rsidR="00B24DF3" w:rsidRPr="009756C2">
        <w:t xml:space="preserve">your allocated room, </w:t>
      </w:r>
      <w:r w:rsidRPr="009756C2">
        <w:t>outside</w:t>
      </w:r>
      <w:r>
        <w:t xml:space="preserve"> the optimal range (20</w:t>
      </w:r>
      <w:r w:rsidR="00F01B4B">
        <w:t xml:space="preserve"> to </w:t>
      </w:r>
      <w:r>
        <w:t>26</w:t>
      </w:r>
      <w:r w:rsidR="008203F5">
        <w:t>°</w:t>
      </w:r>
      <w:r w:rsidR="00314A25">
        <w:t>C</w:t>
      </w:r>
      <w:r>
        <w:t>)?</w:t>
      </w:r>
    </w:p>
    <w:tbl>
      <w:tblPr>
        <w:tblStyle w:val="TableGrid"/>
        <w:tblW w:w="0" w:type="auto"/>
        <w:tblLook w:val="04A0" w:firstRow="1" w:lastRow="0" w:firstColumn="1" w:lastColumn="0" w:noHBand="0" w:noVBand="1"/>
        <w:tblDescription w:val="Space for students to provide answer."/>
      </w:tblPr>
      <w:tblGrid>
        <w:gridCol w:w="9628"/>
      </w:tblGrid>
      <w:tr w:rsidR="0099713C" w14:paraId="35192159" w14:textId="77777777" w:rsidTr="0099713C">
        <w:tc>
          <w:tcPr>
            <w:tcW w:w="9628" w:type="dxa"/>
          </w:tcPr>
          <w:p w14:paraId="5AFCF392" w14:textId="77777777" w:rsidR="0099713C" w:rsidRDefault="0099713C" w:rsidP="0099713C"/>
        </w:tc>
      </w:tr>
    </w:tbl>
    <w:p w14:paraId="5557F875" w14:textId="4E20DBB6" w:rsidR="008A3575" w:rsidRDefault="008A3575" w:rsidP="009756C2">
      <w:r>
        <w:t xml:space="preserve">Humidity – </w:t>
      </w:r>
      <w:r w:rsidR="005C5713">
        <w:t>W</w:t>
      </w:r>
      <w:r>
        <w:t>hat is the range of relative humidity?</w:t>
      </w:r>
      <w:r w:rsidR="00492F14" w:rsidRPr="00492F14">
        <w:t xml:space="preserve"> How </w:t>
      </w:r>
      <w:r w:rsidR="00880982">
        <w:t xml:space="preserve">often </w:t>
      </w:r>
      <w:r w:rsidR="00CC6517">
        <w:t>were</w:t>
      </w:r>
      <w:r w:rsidR="00880982">
        <w:t xml:space="preserve"> the relative humidity measurements</w:t>
      </w:r>
      <w:r w:rsidR="00492F14" w:rsidRPr="00492F14">
        <w:t xml:space="preserve"> </w:t>
      </w:r>
      <w:r w:rsidR="00B24DF3">
        <w:t xml:space="preserve">of your allocated room, </w:t>
      </w:r>
      <w:r w:rsidR="00492F14" w:rsidRPr="00492F14">
        <w:t>outside the optimal range (40</w:t>
      </w:r>
      <w:r w:rsidR="000112F9">
        <w:t xml:space="preserve"> to </w:t>
      </w:r>
      <w:r w:rsidR="00492F14" w:rsidRPr="00492F14">
        <w:t>70%)?</w:t>
      </w:r>
    </w:p>
    <w:tbl>
      <w:tblPr>
        <w:tblStyle w:val="TableGrid"/>
        <w:tblW w:w="0" w:type="auto"/>
        <w:tblLook w:val="04A0" w:firstRow="1" w:lastRow="0" w:firstColumn="1" w:lastColumn="0" w:noHBand="0" w:noVBand="1"/>
        <w:tblDescription w:val="Space for students to provide answer."/>
      </w:tblPr>
      <w:tblGrid>
        <w:gridCol w:w="9628"/>
      </w:tblGrid>
      <w:tr w:rsidR="0099713C" w14:paraId="2E605C88" w14:textId="77777777" w:rsidTr="0099713C">
        <w:tc>
          <w:tcPr>
            <w:tcW w:w="9628" w:type="dxa"/>
          </w:tcPr>
          <w:p w14:paraId="46AE78E2" w14:textId="77777777" w:rsidR="0099713C" w:rsidRDefault="0099713C" w:rsidP="0099713C"/>
        </w:tc>
      </w:tr>
    </w:tbl>
    <w:p w14:paraId="2AE390AC" w14:textId="3AA18599" w:rsidR="008A3575" w:rsidRDefault="008A3575" w:rsidP="009756C2">
      <w:r>
        <w:t xml:space="preserve">Thermal comfort – Which </w:t>
      </w:r>
      <w:r w:rsidR="00BB67AA">
        <w:t xml:space="preserve">class </w:t>
      </w:r>
      <w:r>
        <w:t>periods were typically too hot or too cold</w:t>
      </w:r>
      <w:r w:rsidR="00644C20">
        <w:t>?</w:t>
      </w:r>
    </w:p>
    <w:tbl>
      <w:tblPr>
        <w:tblStyle w:val="TableGrid"/>
        <w:tblW w:w="0" w:type="auto"/>
        <w:tblLook w:val="04A0" w:firstRow="1" w:lastRow="0" w:firstColumn="1" w:lastColumn="0" w:noHBand="0" w:noVBand="1"/>
        <w:tblDescription w:val="Space for students to provide answer."/>
      </w:tblPr>
      <w:tblGrid>
        <w:gridCol w:w="9628"/>
      </w:tblGrid>
      <w:tr w:rsidR="00A17C13" w14:paraId="7BC93747" w14:textId="77777777" w:rsidTr="00A17C13">
        <w:tc>
          <w:tcPr>
            <w:tcW w:w="9628" w:type="dxa"/>
          </w:tcPr>
          <w:p w14:paraId="74585531" w14:textId="77777777" w:rsidR="00A17C13" w:rsidRDefault="00A17C13" w:rsidP="009756C2"/>
        </w:tc>
      </w:tr>
    </w:tbl>
    <w:p w14:paraId="7731ED19" w14:textId="7D5411E4" w:rsidR="008A3575" w:rsidRDefault="008A3575" w:rsidP="009756C2">
      <w:r>
        <w:t xml:space="preserve">Rooms – </w:t>
      </w:r>
      <w:r w:rsidR="000112F9">
        <w:t>c</w:t>
      </w:r>
      <w:r>
        <w:t xml:space="preserve">ompare the data for your room with that of </w:t>
      </w:r>
      <w:r w:rsidR="002E2FE8">
        <w:t>other rooms</w:t>
      </w:r>
      <w:r>
        <w:t xml:space="preserve"> –</w:t>
      </w:r>
      <w:r w:rsidR="000112F9">
        <w:t xml:space="preserve"> </w:t>
      </w:r>
      <w:r w:rsidR="00B37E2A">
        <w:t xml:space="preserve">suggest </w:t>
      </w:r>
      <w:r w:rsidR="00D17B1F">
        <w:t>reasons for similarities or differences</w:t>
      </w:r>
      <w:r w:rsidR="00363DF0">
        <w:t xml:space="preserve"> in the collected data</w:t>
      </w:r>
      <w:r w:rsidR="000112F9">
        <w:t>.</w:t>
      </w:r>
    </w:p>
    <w:tbl>
      <w:tblPr>
        <w:tblStyle w:val="TableGrid"/>
        <w:tblW w:w="0" w:type="auto"/>
        <w:tblLook w:val="04A0" w:firstRow="1" w:lastRow="0" w:firstColumn="1" w:lastColumn="0" w:noHBand="0" w:noVBand="1"/>
        <w:tblDescription w:val="Space for students to provide answer."/>
      </w:tblPr>
      <w:tblGrid>
        <w:gridCol w:w="9628"/>
      </w:tblGrid>
      <w:tr w:rsidR="00DA3466" w14:paraId="50CEFF7D" w14:textId="77777777" w:rsidTr="00DA3466">
        <w:tc>
          <w:tcPr>
            <w:tcW w:w="9628" w:type="dxa"/>
          </w:tcPr>
          <w:p w14:paraId="500E5490" w14:textId="77777777" w:rsidR="00DA3466" w:rsidRDefault="00DA3466" w:rsidP="00213D36"/>
        </w:tc>
      </w:tr>
    </w:tbl>
    <w:p w14:paraId="37AD1E0D" w14:textId="3D597B29" w:rsidR="00D414A4" w:rsidRDefault="00205676" w:rsidP="00904F94">
      <w:pPr>
        <w:pStyle w:val="FeatureBox4"/>
      </w:pPr>
      <w:r w:rsidRPr="00205676">
        <w:rPr>
          <w:rStyle w:val="Strong"/>
        </w:rPr>
        <w:t>Note:</w:t>
      </w:r>
      <w:r>
        <w:t xml:space="preserve"> </w:t>
      </w:r>
      <w:r w:rsidR="000112F9">
        <w:t>s</w:t>
      </w:r>
      <w:r w:rsidR="00D414A4">
        <w:t>uggested temperatures for optimum indoor thermal comfort range from 20</w:t>
      </w:r>
      <w:r w:rsidR="000112F9">
        <w:t xml:space="preserve"> to </w:t>
      </w:r>
      <w:r w:rsidR="00D414A4">
        <w:t>26°C (</w:t>
      </w:r>
      <w:hyperlink r:id="rId18" w:history="1">
        <w:r w:rsidR="00D414A4" w:rsidRPr="006330D1">
          <w:rPr>
            <w:rStyle w:val="Hyperlink"/>
          </w:rPr>
          <w:t>SafeWork NSW</w:t>
        </w:r>
      </w:hyperlink>
      <w:r w:rsidR="00D414A4">
        <w:t>)</w:t>
      </w:r>
      <w:r w:rsidR="00055477">
        <w:t>.</w:t>
      </w:r>
    </w:p>
    <w:p w14:paraId="5161D762" w14:textId="57CF8201" w:rsidR="008A3575" w:rsidRDefault="008A3575" w:rsidP="009756C2">
      <w:r>
        <w:t>Based on the data you collected, describe any relationships between the temperature and thermal comfort in classrooms.</w:t>
      </w:r>
      <w:r w:rsidR="00B07A38">
        <w:t xml:space="preserve"> Use data to support your answer.</w:t>
      </w:r>
    </w:p>
    <w:tbl>
      <w:tblPr>
        <w:tblStyle w:val="TableGrid"/>
        <w:tblW w:w="0" w:type="auto"/>
        <w:tblLook w:val="04A0" w:firstRow="1" w:lastRow="0" w:firstColumn="1" w:lastColumn="0" w:noHBand="0" w:noVBand="1"/>
        <w:tblDescription w:val="Space for students to provide answer."/>
      </w:tblPr>
      <w:tblGrid>
        <w:gridCol w:w="9628"/>
      </w:tblGrid>
      <w:tr w:rsidR="00D21584" w14:paraId="566C8F3D" w14:textId="77777777" w:rsidTr="00D21584">
        <w:tc>
          <w:tcPr>
            <w:tcW w:w="9628" w:type="dxa"/>
          </w:tcPr>
          <w:p w14:paraId="3FDB2D7B" w14:textId="77777777" w:rsidR="00D21584" w:rsidRDefault="00D21584" w:rsidP="009756C2"/>
        </w:tc>
      </w:tr>
    </w:tbl>
    <w:p w14:paraId="12BDCD88" w14:textId="32D95974" w:rsidR="00674195" w:rsidRDefault="003E7538" w:rsidP="00F12DB3">
      <w:r w:rsidRPr="003E7538">
        <w:t>The following questions m</w:t>
      </w:r>
      <w:r w:rsidR="00CD6086">
        <w:t>ight</w:t>
      </w:r>
      <w:r w:rsidRPr="003E7538">
        <w:t xml:space="preserve"> be used to guide your analysis of </w:t>
      </w:r>
      <w:r>
        <w:t xml:space="preserve">energy audit </w:t>
      </w:r>
      <w:r w:rsidRPr="003E7538">
        <w:t>data.</w:t>
      </w:r>
    </w:p>
    <w:p w14:paraId="00941DF7" w14:textId="6F04BC0E" w:rsidR="00BB301F" w:rsidRDefault="00BB301F" w:rsidP="009756C2">
      <w:r w:rsidRPr="00BB301F">
        <w:t>Which devices use the most energy?</w:t>
      </w:r>
    </w:p>
    <w:tbl>
      <w:tblPr>
        <w:tblStyle w:val="TableGrid"/>
        <w:tblW w:w="0" w:type="auto"/>
        <w:tblLook w:val="04A0" w:firstRow="1" w:lastRow="0" w:firstColumn="1" w:lastColumn="0" w:noHBand="0" w:noVBand="1"/>
        <w:tblDescription w:val="Blank cell for student response. &#10;"/>
      </w:tblPr>
      <w:tblGrid>
        <w:gridCol w:w="9628"/>
      </w:tblGrid>
      <w:tr w:rsidR="00BB301F" w14:paraId="20CD35C0" w14:textId="77777777" w:rsidTr="00BB301F">
        <w:tc>
          <w:tcPr>
            <w:tcW w:w="9628" w:type="dxa"/>
          </w:tcPr>
          <w:p w14:paraId="6D138474" w14:textId="77777777" w:rsidR="00BB301F" w:rsidRDefault="00BB301F" w:rsidP="009756C2"/>
        </w:tc>
      </w:tr>
    </w:tbl>
    <w:p w14:paraId="693A939A" w14:textId="3B134CFA" w:rsidR="00BB301F" w:rsidRDefault="000D7EF3" w:rsidP="009756C2">
      <w:r w:rsidRPr="000D7EF3">
        <w:t>What patterns or trends can you identify in energy consumption?</w:t>
      </w:r>
    </w:p>
    <w:tbl>
      <w:tblPr>
        <w:tblStyle w:val="TableGrid"/>
        <w:tblW w:w="0" w:type="auto"/>
        <w:tblLook w:val="04A0" w:firstRow="1" w:lastRow="0" w:firstColumn="1" w:lastColumn="0" w:noHBand="0" w:noVBand="1"/>
        <w:tblDescription w:val="Blank cell for student response. &#10;"/>
      </w:tblPr>
      <w:tblGrid>
        <w:gridCol w:w="9628"/>
      </w:tblGrid>
      <w:tr w:rsidR="000D7EF3" w14:paraId="77E953B0" w14:textId="77777777" w:rsidTr="000D7EF3">
        <w:tc>
          <w:tcPr>
            <w:tcW w:w="9628" w:type="dxa"/>
          </w:tcPr>
          <w:p w14:paraId="69B5A0DE" w14:textId="77777777" w:rsidR="000D7EF3" w:rsidRDefault="000D7EF3" w:rsidP="009756C2"/>
        </w:tc>
      </w:tr>
    </w:tbl>
    <w:p w14:paraId="31F6922B" w14:textId="66027D89" w:rsidR="00412795" w:rsidRDefault="00F12DB3" w:rsidP="00F12DB3">
      <w:r>
        <w:t>Each day, we keep warm and stay cool through our behaviour</w:t>
      </w:r>
      <w:r w:rsidR="00A50DB8">
        <w:t>s</w:t>
      </w:r>
      <w:r>
        <w:t>, manag</w:t>
      </w:r>
      <w:r w:rsidR="00045DA9">
        <w:t>ing</w:t>
      </w:r>
      <w:r>
        <w:t xml:space="preserve"> our buildings and us</w:t>
      </w:r>
      <w:r w:rsidR="00045DA9">
        <w:t>ing</w:t>
      </w:r>
      <w:r>
        <w:t xml:space="preserve"> specialised </w:t>
      </w:r>
      <w:r w:rsidR="00D21584">
        <w:t>technologies. Actions</w:t>
      </w:r>
      <w:r>
        <w:t xml:space="preserve"> that manage thermal comfort use varying amounts of energy. Changes in behaviour and modifications to the school environment can manage our thermal comfort and reduce our energy use.</w:t>
      </w:r>
    </w:p>
    <w:p w14:paraId="7C2F9E6F" w14:textId="2F36A53C" w:rsidR="00440DA1" w:rsidRPr="0061176C" w:rsidRDefault="00440DA1" w:rsidP="00440DA1">
      <w:pPr>
        <w:pStyle w:val="FeatureBox3"/>
      </w:pPr>
      <w:r>
        <w:t xml:space="preserve">Identify </w:t>
      </w:r>
      <w:r w:rsidR="007873BA">
        <w:t xml:space="preserve">patterns </w:t>
      </w:r>
      <w:r w:rsidR="00866F76">
        <w:t xml:space="preserve">in </w:t>
      </w:r>
      <w:r w:rsidR="00DD3DEB">
        <w:t>t</w:t>
      </w:r>
      <w:r w:rsidR="00CA1C5F">
        <w:t>hermal comfort</w:t>
      </w:r>
      <w:r w:rsidR="00BD0F3E">
        <w:rPr>
          <w:rStyle w:val="CommentReference"/>
        </w:rPr>
        <w:t xml:space="preserve"> </w:t>
      </w:r>
      <w:r w:rsidR="00BD0F3E" w:rsidRPr="00213D36">
        <w:t xml:space="preserve">and </w:t>
      </w:r>
      <w:r w:rsidR="0094511E">
        <w:t>energy use</w:t>
      </w:r>
      <w:r w:rsidR="00F5169A">
        <w:t xml:space="preserve"> and </w:t>
      </w:r>
      <w:r>
        <w:t xml:space="preserve">support </w:t>
      </w:r>
      <w:r w:rsidR="00712A15">
        <w:t xml:space="preserve">them with relevant evidence from the </w:t>
      </w:r>
      <w:r>
        <w:t>data you have collected</w:t>
      </w:r>
      <w:r w:rsidR="006143E1">
        <w:t>, such as screenshots of graphs or</w:t>
      </w:r>
      <w:r w:rsidR="00ED0188">
        <w:t xml:space="preserve"> </w:t>
      </w:r>
      <w:r w:rsidR="00602086">
        <w:t>spreadsheets</w:t>
      </w:r>
      <w:r w:rsidR="00667352">
        <w:t>.</w:t>
      </w:r>
    </w:p>
    <w:tbl>
      <w:tblPr>
        <w:tblStyle w:val="TableGrid"/>
        <w:tblW w:w="0" w:type="auto"/>
        <w:tblLook w:val="04A0" w:firstRow="1" w:lastRow="0" w:firstColumn="1" w:lastColumn="0" w:noHBand="0" w:noVBand="1"/>
        <w:tblDescription w:val="Space for students to provide answer."/>
      </w:tblPr>
      <w:tblGrid>
        <w:gridCol w:w="9628"/>
      </w:tblGrid>
      <w:tr w:rsidR="00440DA1" w14:paraId="634DD391" w14:textId="77777777" w:rsidTr="008728FC">
        <w:trPr>
          <w:trHeight w:val="285"/>
        </w:trPr>
        <w:tc>
          <w:tcPr>
            <w:tcW w:w="9628" w:type="dxa"/>
          </w:tcPr>
          <w:p w14:paraId="49DDF6B1" w14:textId="77777777" w:rsidR="00440DA1" w:rsidRDefault="00440DA1"/>
        </w:tc>
      </w:tr>
    </w:tbl>
    <w:p w14:paraId="7AFBD468" w14:textId="4ED64CF5" w:rsidR="00AB6D4B" w:rsidRDefault="00AB6D4B" w:rsidP="00D17C4E">
      <w:pPr>
        <w:pStyle w:val="Heading2"/>
      </w:pPr>
      <w:bookmarkStart w:id="13" w:name="_Toc179468129"/>
      <w:r>
        <w:t>Assess your current situation</w:t>
      </w:r>
      <w:bookmarkEnd w:id="13"/>
    </w:p>
    <w:p w14:paraId="5A1A53CD" w14:textId="0E5343D9" w:rsidR="00F12DB3" w:rsidRDefault="00F12DB3" w:rsidP="00F12DB3">
      <w:pPr>
        <w:pStyle w:val="FeatureBox2"/>
      </w:pPr>
      <w:r>
        <w:t>Explore thermal comfort and energy efficiencies, assess your current situation and investigate management strategies.</w:t>
      </w:r>
    </w:p>
    <w:p w14:paraId="19D627F4" w14:textId="43C4EF75" w:rsidR="00F12DB3" w:rsidRDefault="00F12DB3" w:rsidP="00F12DB3">
      <w:r>
        <w:t>Before deciding on any change</w:t>
      </w:r>
      <w:r w:rsidR="009B017E">
        <w:t>s</w:t>
      </w:r>
      <w:r>
        <w:t xml:space="preserve"> at school, a survey of how people stay warm and </w:t>
      </w:r>
      <w:proofErr w:type="gramStart"/>
      <w:r w:rsidR="00CA646B">
        <w:t>cool</w:t>
      </w:r>
      <w:proofErr w:type="gramEnd"/>
      <w:r>
        <w:t xml:space="preserve"> </w:t>
      </w:r>
      <w:r w:rsidR="00712A15">
        <w:t>and their perceptions of thermal comfort</w:t>
      </w:r>
      <w:r>
        <w:t xml:space="preserve"> is a great place to start. An energy audit will support </w:t>
      </w:r>
      <w:r w:rsidR="00D37430">
        <w:t>decision-making around the appliances, and the energy used to maintain thermal comfort follows</w:t>
      </w:r>
      <w:r>
        <w:t xml:space="preserve"> this. Other investigations m</w:t>
      </w:r>
      <w:r w:rsidR="00CD6086">
        <w:t>ight</w:t>
      </w:r>
      <w:r>
        <w:t xml:space="preserve"> be needed to </w:t>
      </w:r>
      <w:r w:rsidR="00D37430">
        <w:t>determine</w:t>
      </w:r>
      <w:r>
        <w:t xml:space="preserve"> people</w:t>
      </w:r>
      <w:r w:rsidR="000112F9">
        <w:t>’</w:t>
      </w:r>
      <w:r>
        <w:t>s habits or attitudes towards managing thermal comfort.</w:t>
      </w:r>
    </w:p>
    <w:p w14:paraId="4EDC5C06" w14:textId="4A72C30B" w:rsidR="00560444" w:rsidRDefault="00560444" w:rsidP="00F12DB3">
      <w:r>
        <w:t>The following questions m</w:t>
      </w:r>
      <w:r w:rsidR="00CD6086">
        <w:t>ight</w:t>
      </w:r>
      <w:r>
        <w:t xml:space="preserve"> be used to guide your assessment of </w:t>
      </w:r>
      <w:r w:rsidR="00D37430">
        <w:t xml:space="preserve">the </w:t>
      </w:r>
      <w:r>
        <w:t>current situation</w:t>
      </w:r>
      <w:r w:rsidR="00045DA9">
        <w:t>.</w:t>
      </w:r>
    </w:p>
    <w:p w14:paraId="47C7696C" w14:textId="014DD270" w:rsidR="00F12DB3" w:rsidRDefault="00F12DB3" w:rsidP="000645B6">
      <w:r>
        <w:t xml:space="preserve">How are people in </w:t>
      </w:r>
      <w:r w:rsidR="002E71EF">
        <w:t>y</w:t>
      </w:r>
      <w:r>
        <w:t>our school managing thermal comfort?</w:t>
      </w:r>
    </w:p>
    <w:tbl>
      <w:tblPr>
        <w:tblStyle w:val="TableGrid"/>
        <w:tblW w:w="0" w:type="auto"/>
        <w:tblLook w:val="04A0" w:firstRow="1" w:lastRow="0" w:firstColumn="1" w:lastColumn="0" w:noHBand="0" w:noVBand="1"/>
        <w:tblDescription w:val="Space for students to provide answer."/>
      </w:tblPr>
      <w:tblGrid>
        <w:gridCol w:w="9628"/>
      </w:tblGrid>
      <w:tr w:rsidR="005F7E20" w14:paraId="618BCEF5" w14:textId="77777777" w:rsidTr="005F7E20">
        <w:tc>
          <w:tcPr>
            <w:tcW w:w="9628" w:type="dxa"/>
          </w:tcPr>
          <w:p w14:paraId="02110224" w14:textId="77777777" w:rsidR="005F7E20" w:rsidRDefault="005F7E20" w:rsidP="005F7E20">
            <w:pPr>
              <w:pStyle w:val="ListBullet"/>
              <w:numPr>
                <w:ilvl w:val="0"/>
                <w:numId w:val="0"/>
              </w:numPr>
            </w:pPr>
          </w:p>
        </w:tc>
      </w:tr>
    </w:tbl>
    <w:p w14:paraId="15BE875F" w14:textId="66F9F279" w:rsidR="00683912" w:rsidRDefault="00683912" w:rsidP="000645B6">
      <w:r w:rsidRPr="00683912">
        <w:t>How much energy is consumed for lighting, maintaining thermal comfort or running other equipment?</w:t>
      </w:r>
    </w:p>
    <w:tbl>
      <w:tblPr>
        <w:tblStyle w:val="TableGrid"/>
        <w:tblW w:w="0" w:type="auto"/>
        <w:tblLook w:val="04A0" w:firstRow="1" w:lastRow="0" w:firstColumn="1" w:lastColumn="0" w:noHBand="0" w:noVBand="1"/>
        <w:tblDescription w:val="Space for students to provide answer."/>
      </w:tblPr>
      <w:tblGrid>
        <w:gridCol w:w="9628"/>
      </w:tblGrid>
      <w:tr w:rsidR="00683912" w14:paraId="4C973631" w14:textId="77777777" w:rsidTr="00683912">
        <w:tc>
          <w:tcPr>
            <w:tcW w:w="9628" w:type="dxa"/>
          </w:tcPr>
          <w:p w14:paraId="2EA35F99" w14:textId="77777777" w:rsidR="00683912" w:rsidRDefault="00683912" w:rsidP="000645B6"/>
        </w:tc>
      </w:tr>
    </w:tbl>
    <w:p w14:paraId="676771D3" w14:textId="2EC8AAD2" w:rsidR="00683912" w:rsidRDefault="00CC4DF4" w:rsidP="000645B6">
      <w:r w:rsidRPr="00CC4DF4">
        <w:t>Are there issues with using too much energy? Why is this important to understand?</w:t>
      </w:r>
    </w:p>
    <w:tbl>
      <w:tblPr>
        <w:tblStyle w:val="TableGrid"/>
        <w:tblW w:w="0" w:type="auto"/>
        <w:tblLook w:val="04A0" w:firstRow="1" w:lastRow="0" w:firstColumn="1" w:lastColumn="0" w:noHBand="0" w:noVBand="1"/>
        <w:tblDescription w:val="Space for students to provide answer."/>
      </w:tblPr>
      <w:tblGrid>
        <w:gridCol w:w="9628"/>
      </w:tblGrid>
      <w:tr w:rsidR="0049660E" w14:paraId="2EE516E7" w14:textId="77777777" w:rsidTr="0049660E">
        <w:tc>
          <w:tcPr>
            <w:tcW w:w="9628" w:type="dxa"/>
          </w:tcPr>
          <w:p w14:paraId="0446E5A8" w14:textId="77777777" w:rsidR="0049660E" w:rsidRDefault="0049660E" w:rsidP="000645B6"/>
        </w:tc>
      </w:tr>
    </w:tbl>
    <w:p w14:paraId="5079EC3B" w14:textId="0A4B3CD6" w:rsidR="005812A7" w:rsidRDefault="005812A7" w:rsidP="005812A7">
      <w:r>
        <w:t>What steps can be taken to reduce energy consumption for the identified high-energy-use appliances?</w:t>
      </w:r>
    </w:p>
    <w:tbl>
      <w:tblPr>
        <w:tblStyle w:val="TableGrid"/>
        <w:tblW w:w="0" w:type="auto"/>
        <w:tblLook w:val="04A0" w:firstRow="1" w:lastRow="0" w:firstColumn="1" w:lastColumn="0" w:noHBand="0" w:noVBand="1"/>
        <w:tblDescription w:val="Space for students to provide answer."/>
      </w:tblPr>
      <w:tblGrid>
        <w:gridCol w:w="9628"/>
      </w:tblGrid>
      <w:tr w:rsidR="00644737" w14:paraId="4411B586" w14:textId="77777777" w:rsidTr="00644737">
        <w:tc>
          <w:tcPr>
            <w:tcW w:w="9628" w:type="dxa"/>
          </w:tcPr>
          <w:p w14:paraId="627BD7C6" w14:textId="77777777" w:rsidR="00644737" w:rsidRDefault="00644737" w:rsidP="005812A7"/>
        </w:tc>
      </w:tr>
    </w:tbl>
    <w:p w14:paraId="706873A4" w14:textId="77777777" w:rsidR="005812A7" w:rsidRDefault="005812A7" w:rsidP="005812A7">
      <w:r>
        <w:t>Are there any simple changes in usage habits that could lead to significant energy savings?</w:t>
      </w:r>
    </w:p>
    <w:tbl>
      <w:tblPr>
        <w:tblStyle w:val="TableGrid"/>
        <w:tblW w:w="0" w:type="auto"/>
        <w:tblLook w:val="04A0" w:firstRow="1" w:lastRow="0" w:firstColumn="1" w:lastColumn="0" w:noHBand="0" w:noVBand="1"/>
        <w:tblDescription w:val="Space for students to provide answer."/>
      </w:tblPr>
      <w:tblGrid>
        <w:gridCol w:w="9628"/>
      </w:tblGrid>
      <w:tr w:rsidR="00644737" w14:paraId="7F097A86" w14:textId="77777777" w:rsidTr="00644737">
        <w:tc>
          <w:tcPr>
            <w:tcW w:w="9628" w:type="dxa"/>
          </w:tcPr>
          <w:p w14:paraId="44CCC760" w14:textId="77777777" w:rsidR="00644737" w:rsidRDefault="00644737" w:rsidP="005812A7"/>
        </w:tc>
      </w:tr>
    </w:tbl>
    <w:p w14:paraId="72293D1B" w14:textId="77777777" w:rsidR="005812A7" w:rsidRDefault="005812A7" w:rsidP="005812A7">
      <w:r>
        <w:t>Are there ways to better track or control the energy use of appliances?</w:t>
      </w:r>
    </w:p>
    <w:tbl>
      <w:tblPr>
        <w:tblStyle w:val="TableGrid"/>
        <w:tblW w:w="0" w:type="auto"/>
        <w:tblLook w:val="04A0" w:firstRow="1" w:lastRow="0" w:firstColumn="1" w:lastColumn="0" w:noHBand="0" w:noVBand="1"/>
        <w:tblDescription w:val="Space for students to provide answer."/>
      </w:tblPr>
      <w:tblGrid>
        <w:gridCol w:w="9628"/>
      </w:tblGrid>
      <w:tr w:rsidR="00644737" w14:paraId="57F41FBA" w14:textId="77777777" w:rsidTr="00644737">
        <w:tc>
          <w:tcPr>
            <w:tcW w:w="9628" w:type="dxa"/>
          </w:tcPr>
          <w:p w14:paraId="589E9CD9" w14:textId="77777777" w:rsidR="00644737" w:rsidRDefault="00644737" w:rsidP="005812A7"/>
        </w:tc>
      </w:tr>
    </w:tbl>
    <w:p w14:paraId="331A2F9E" w14:textId="64D4D518" w:rsidR="005812A7" w:rsidRDefault="005812A7" w:rsidP="005812A7">
      <w:r>
        <w:t>What are the potential benefits of optimising energy use in terms of cost?</w:t>
      </w:r>
    </w:p>
    <w:tbl>
      <w:tblPr>
        <w:tblStyle w:val="TableGrid"/>
        <w:tblW w:w="0" w:type="auto"/>
        <w:tblLook w:val="04A0" w:firstRow="1" w:lastRow="0" w:firstColumn="1" w:lastColumn="0" w:noHBand="0" w:noVBand="1"/>
        <w:tblDescription w:val="Space for students to provide answer."/>
      </w:tblPr>
      <w:tblGrid>
        <w:gridCol w:w="9628"/>
      </w:tblGrid>
      <w:tr w:rsidR="00644737" w14:paraId="20712749" w14:textId="77777777" w:rsidTr="00644737">
        <w:tc>
          <w:tcPr>
            <w:tcW w:w="9628" w:type="dxa"/>
          </w:tcPr>
          <w:p w14:paraId="58506CF7" w14:textId="77777777" w:rsidR="00644737" w:rsidRDefault="00644737" w:rsidP="005812A7"/>
        </w:tc>
      </w:tr>
    </w:tbl>
    <w:p w14:paraId="7C3D9AF5" w14:textId="0EA18F27" w:rsidR="005812A7" w:rsidRDefault="005812A7" w:rsidP="005812A7">
      <w:r>
        <w:t>How much could you potentially save on energy costs by implementing the optimisation strategies?</w:t>
      </w:r>
    </w:p>
    <w:tbl>
      <w:tblPr>
        <w:tblStyle w:val="TableGrid"/>
        <w:tblW w:w="0" w:type="auto"/>
        <w:tblLook w:val="04A0" w:firstRow="1" w:lastRow="0" w:firstColumn="1" w:lastColumn="0" w:noHBand="0" w:noVBand="1"/>
        <w:tblDescription w:val="Space for students to provide answer."/>
      </w:tblPr>
      <w:tblGrid>
        <w:gridCol w:w="9628"/>
      </w:tblGrid>
      <w:tr w:rsidR="00644737" w14:paraId="2799017E" w14:textId="77777777" w:rsidTr="00644737">
        <w:tc>
          <w:tcPr>
            <w:tcW w:w="9628" w:type="dxa"/>
          </w:tcPr>
          <w:p w14:paraId="1B40FF90" w14:textId="77777777" w:rsidR="00644737" w:rsidRDefault="00644737" w:rsidP="005812A7"/>
        </w:tc>
      </w:tr>
    </w:tbl>
    <w:p w14:paraId="650EFAC1" w14:textId="5A106950" w:rsidR="00644737" w:rsidRDefault="00372A0C" w:rsidP="005812A7">
      <w:r w:rsidRPr="00372A0C">
        <w:t xml:space="preserve">How can you increase thermal comfort in our school </w:t>
      </w:r>
      <w:r w:rsidR="00110858">
        <w:t>while reducing</w:t>
      </w:r>
      <w:r w:rsidR="009570AB">
        <w:t>,</w:t>
      </w:r>
      <w:r w:rsidR="00110858">
        <w:t xml:space="preserve"> or </w:t>
      </w:r>
      <w:r w:rsidR="00537F9F">
        <w:t>not increasing</w:t>
      </w:r>
      <w:r w:rsidR="009570AB">
        <w:t>,</w:t>
      </w:r>
      <w:r w:rsidRPr="00372A0C">
        <w:t xml:space="preserve"> energy consumption?</w:t>
      </w:r>
    </w:p>
    <w:tbl>
      <w:tblPr>
        <w:tblStyle w:val="TableGrid"/>
        <w:tblW w:w="0" w:type="auto"/>
        <w:tblLook w:val="04A0" w:firstRow="1" w:lastRow="0" w:firstColumn="1" w:lastColumn="0" w:noHBand="0" w:noVBand="1"/>
        <w:tblDescription w:val="Space for students to provide answer."/>
      </w:tblPr>
      <w:tblGrid>
        <w:gridCol w:w="9628"/>
      </w:tblGrid>
      <w:tr w:rsidR="002614C1" w14:paraId="4C697174" w14:textId="77777777" w:rsidTr="002614C1">
        <w:tc>
          <w:tcPr>
            <w:tcW w:w="9628" w:type="dxa"/>
          </w:tcPr>
          <w:p w14:paraId="71DD288C" w14:textId="77777777" w:rsidR="002614C1" w:rsidRDefault="002614C1" w:rsidP="005812A7"/>
        </w:tc>
      </w:tr>
    </w:tbl>
    <w:p w14:paraId="1D296411" w14:textId="7EDEF2F2" w:rsidR="00560444" w:rsidRDefault="00560444" w:rsidP="00560444">
      <w:r>
        <w:t>The following guiding questions m</w:t>
      </w:r>
      <w:r w:rsidR="00CD6086">
        <w:t>ight</w:t>
      </w:r>
      <w:r>
        <w:t xml:space="preserve"> be used for determining your case for what needs to change and why.</w:t>
      </w:r>
    </w:p>
    <w:p w14:paraId="57F08F28" w14:textId="77777777" w:rsidR="00560444" w:rsidRDefault="00560444" w:rsidP="00560444">
      <w:r>
        <w:t>What do we need to change in our school?</w:t>
      </w:r>
    </w:p>
    <w:tbl>
      <w:tblPr>
        <w:tblStyle w:val="TableGrid"/>
        <w:tblW w:w="0" w:type="auto"/>
        <w:tblLook w:val="04A0" w:firstRow="1" w:lastRow="0" w:firstColumn="1" w:lastColumn="0" w:noHBand="0" w:noVBand="1"/>
        <w:tblDescription w:val="Space for students to provide answer."/>
      </w:tblPr>
      <w:tblGrid>
        <w:gridCol w:w="9628"/>
      </w:tblGrid>
      <w:tr w:rsidR="00560444" w14:paraId="570CBA3D" w14:textId="77777777" w:rsidTr="00560444">
        <w:tc>
          <w:tcPr>
            <w:tcW w:w="9628" w:type="dxa"/>
          </w:tcPr>
          <w:p w14:paraId="58A1ECF8" w14:textId="77777777" w:rsidR="00560444" w:rsidRDefault="00560444" w:rsidP="00560444"/>
        </w:tc>
      </w:tr>
    </w:tbl>
    <w:p w14:paraId="42B0C719" w14:textId="77777777" w:rsidR="00560444" w:rsidRDefault="00560444" w:rsidP="00560444">
      <w:r>
        <w:t>How can we communicate our ideas?</w:t>
      </w:r>
    </w:p>
    <w:tbl>
      <w:tblPr>
        <w:tblStyle w:val="TableGrid"/>
        <w:tblW w:w="0" w:type="auto"/>
        <w:tblLook w:val="04A0" w:firstRow="1" w:lastRow="0" w:firstColumn="1" w:lastColumn="0" w:noHBand="0" w:noVBand="1"/>
        <w:tblDescription w:val="Space for students to provide answer."/>
      </w:tblPr>
      <w:tblGrid>
        <w:gridCol w:w="9628"/>
      </w:tblGrid>
      <w:tr w:rsidR="00560444" w14:paraId="437B7590" w14:textId="77777777" w:rsidTr="00560444">
        <w:tc>
          <w:tcPr>
            <w:tcW w:w="9628" w:type="dxa"/>
          </w:tcPr>
          <w:p w14:paraId="7CD99D7B" w14:textId="77777777" w:rsidR="00560444" w:rsidRDefault="00560444" w:rsidP="00560444"/>
        </w:tc>
      </w:tr>
    </w:tbl>
    <w:p w14:paraId="6E7522C8" w14:textId="12D2F48F" w:rsidR="002614C1" w:rsidRDefault="00560444" w:rsidP="00560444">
      <w:r>
        <w:t>Do we know enough about thermal comfort to move to the next step?</w:t>
      </w:r>
    </w:p>
    <w:tbl>
      <w:tblPr>
        <w:tblStyle w:val="TableGrid"/>
        <w:tblW w:w="0" w:type="auto"/>
        <w:tblLook w:val="04A0" w:firstRow="1" w:lastRow="0" w:firstColumn="1" w:lastColumn="0" w:noHBand="0" w:noVBand="1"/>
        <w:tblDescription w:val="Space for students to provide answer."/>
      </w:tblPr>
      <w:tblGrid>
        <w:gridCol w:w="9628"/>
      </w:tblGrid>
      <w:tr w:rsidR="00560444" w14:paraId="75852B90" w14:textId="77777777" w:rsidTr="00560444">
        <w:tc>
          <w:tcPr>
            <w:tcW w:w="9628" w:type="dxa"/>
          </w:tcPr>
          <w:p w14:paraId="02BF073C" w14:textId="77777777" w:rsidR="00560444" w:rsidRDefault="00560444" w:rsidP="00560444"/>
        </w:tc>
      </w:tr>
    </w:tbl>
    <w:p w14:paraId="701AA17B" w14:textId="1BAA4A30" w:rsidR="00560444" w:rsidRDefault="00CE6A0D" w:rsidP="00D17C4E">
      <w:pPr>
        <w:pStyle w:val="Heading2"/>
      </w:pPr>
      <w:bookmarkStart w:id="14" w:name="_Toc179468130"/>
      <w:r w:rsidRPr="00CE6A0D">
        <w:t>Identify the problem statement</w:t>
      </w:r>
      <w:bookmarkEnd w:id="14"/>
    </w:p>
    <w:p w14:paraId="146F7B91" w14:textId="787E7919" w:rsidR="00CC7683" w:rsidRDefault="00CC7683" w:rsidP="00CC7683">
      <w:r>
        <w:t xml:space="preserve">Revisit the inquiry question: </w:t>
      </w:r>
      <w:r w:rsidRPr="00CC7683">
        <w:rPr>
          <w:rStyle w:val="Strong"/>
        </w:rPr>
        <w:t>How can we optimise energy use at our school?</w:t>
      </w:r>
    </w:p>
    <w:p w14:paraId="13E43894" w14:textId="6FA0AEF2" w:rsidR="00CC7683" w:rsidRDefault="000E5ECA" w:rsidP="00CC7683">
      <w:r>
        <w:t>The following guiding questions m</w:t>
      </w:r>
      <w:r w:rsidR="00CD6086">
        <w:t>ight</w:t>
      </w:r>
      <w:r>
        <w:t xml:space="preserve"> be used </w:t>
      </w:r>
      <w:r w:rsidR="00CC7683">
        <w:t>to identify the problem statement</w:t>
      </w:r>
      <w:r w:rsidR="009570AB">
        <w:t>.</w:t>
      </w:r>
    </w:p>
    <w:p w14:paraId="355B4382" w14:textId="18FD3B3D" w:rsidR="00CC7683" w:rsidRDefault="00CC7683" w:rsidP="00CC7683">
      <w:r>
        <w:t xml:space="preserve">From the data you have collected, what key issue </w:t>
      </w:r>
      <w:r w:rsidR="00252871">
        <w:t>regarding thermal comfort and</w:t>
      </w:r>
      <w:r w:rsidR="00581285">
        <w:t>/or</w:t>
      </w:r>
      <w:r w:rsidR="00252871">
        <w:t xml:space="preserve"> energy use </w:t>
      </w:r>
      <w:r>
        <w:t>have you identified?</w:t>
      </w:r>
    </w:p>
    <w:tbl>
      <w:tblPr>
        <w:tblStyle w:val="TableGrid"/>
        <w:tblW w:w="0" w:type="auto"/>
        <w:tblLook w:val="04A0" w:firstRow="1" w:lastRow="0" w:firstColumn="1" w:lastColumn="0" w:noHBand="0" w:noVBand="1"/>
        <w:tblDescription w:val="Space for students to provide answer."/>
      </w:tblPr>
      <w:tblGrid>
        <w:gridCol w:w="9628"/>
      </w:tblGrid>
      <w:tr w:rsidR="00E16FC2" w14:paraId="60219DC9" w14:textId="77777777" w:rsidTr="00E16FC2">
        <w:tc>
          <w:tcPr>
            <w:tcW w:w="9628" w:type="dxa"/>
          </w:tcPr>
          <w:p w14:paraId="3B6D033A" w14:textId="77777777" w:rsidR="00E16FC2" w:rsidRDefault="00E16FC2" w:rsidP="00CC7683"/>
        </w:tc>
      </w:tr>
    </w:tbl>
    <w:p w14:paraId="74782017" w14:textId="526CC2E8" w:rsidR="00CE6A0D" w:rsidRDefault="00CC7683" w:rsidP="00CC7683">
      <w:r>
        <w:t xml:space="preserve">Why does this issue need to be </w:t>
      </w:r>
      <w:r w:rsidR="00247C2E">
        <w:t>addressed</w:t>
      </w:r>
      <w:r>
        <w:t>?</w:t>
      </w:r>
    </w:p>
    <w:tbl>
      <w:tblPr>
        <w:tblStyle w:val="TableGrid"/>
        <w:tblW w:w="0" w:type="auto"/>
        <w:tblLook w:val="04A0" w:firstRow="1" w:lastRow="0" w:firstColumn="1" w:lastColumn="0" w:noHBand="0" w:noVBand="1"/>
        <w:tblDescription w:val="Space for students to provide answer."/>
      </w:tblPr>
      <w:tblGrid>
        <w:gridCol w:w="9628"/>
      </w:tblGrid>
      <w:tr w:rsidR="00E16FC2" w14:paraId="10777A9F" w14:textId="77777777" w:rsidTr="00E16FC2">
        <w:tc>
          <w:tcPr>
            <w:tcW w:w="9628" w:type="dxa"/>
          </w:tcPr>
          <w:p w14:paraId="1AC4F1A8" w14:textId="77777777" w:rsidR="00E16FC2" w:rsidRDefault="00E16FC2" w:rsidP="00CC7683"/>
        </w:tc>
      </w:tr>
    </w:tbl>
    <w:p w14:paraId="48242D66" w14:textId="3EEBEF06" w:rsidR="00F12DB3" w:rsidRDefault="00F12DB3" w:rsidP="000645B6">
      <w:r>
        <w:t xml:space="preserve">What impact does managing </w:t>
      </w:r>
      <w:r w:rsidR="002E71EF">
        <w:t>y</w:t>
      </w:r>
      <w:r>
        <w:t>our thermal comfort have on energy use?</w:t>
      </w:r>
    </w:p>
    <w:tbl>
      <w:tblPr>
        <w:tblStyle w:val="TableGrid"/>
        <w:tblW w:w="0" w:type="auto"/>
        <w:tblLook w:val="04A0" w:firstRow="1" w:lastRow="0" w:firstColumn="1" w:lastColumn="0" w:noHBand="0" w:noVBand="1"/>
        <w:tblDescription w:val="Space for students to provide answer."/>
      </w:tblPr>
      <w:tblGrid>
        <w:gridCol w:w="9628"/>
      </w:tblGrid>
      <w:tr w:rsidR="000B100B" w14:paraId="26CA37B7" w14:textId="77777777" w:rsidTr="000B100B">
        <w:tc>
          <w:tcPr>
            <w:tcW w:w="9628" w:type="dxa"/>
          </w:tcPr>
          <w:p w14:paraId="5557DD1B" w14:textId="77777777" w:rsidR="000B100B" w:rsidRDefault="000B100B" w:rsidP="000B100B">
            <w:pPr>
              <w:pStyle w:val="ListBullet"/>
              <w:numPr>
                <w:ilvl w:val="0"/>
                <w:numId w:val="0"/>
              </w:numPr>
            </w:pPr>
          </w:p>
        </w:tc>
      </w:tr>
    </w:tbl>
    <w:p w14:paraId="2EEE81BD" w14:textId="77777777" w:rsidR="00F12DB3" w:rsidRPr="00A71C61" w:rsidRDefault="00F12DB3" w:rsidP="000645B6">
      <w:r w:rsidRPr="00A71C61">
        <w:t>Are there issues with using too much energy? Why is this important to understand?</w:t>
      </w:r>
    </w:p>
    <w:tbl>
      <w:tblPr>
        <w:tblStyle w:val="TableGrid"/>
        <w:tblW w:w="0" w:type="auto"/>
        <w:tblLook w:val="04A0" w:firstRow="1" w:lastRow="0" w:firstColumn="1" w:lastColumn="0" w:noHBand="0" w:noVBand="1"/>
        <w:tblDescription w:val="Space for students to provide answer."/>
      </w:tblPr>
      <w:tblGrid>
        <w:gridCol w:w="9628"/>
      </w:tblGrid>
      <w:tr w:rsidR="00272AAC" w14:paraId="126BB544" w14:textId="77777777" w:rsidTr="00272AAC">
        <w:tc>
          <w:tcPr>
            <w:tcW w:w="9628" w:type="dxa"/>
          </w:tcPr>
          <w:p w14:paraId="5E7D928B" w14:textId="77777777" w:rsidR="00272AAC" w:rsidRDefault="00272AAC" w:rsidP="00272AAC"/>
        </w:tc>
      </w:tr>
    </w:tbl>
    <w:p w14:paraId="7682F738" w14:textId="23CC572A" w:rsidR="00DE272D" w:rsidRPr="00DE272D" w:rsidRDefault="00075DFA" w:rsidP="001760E1">
      <w:pPr>
        <w:pStyle w:val="FeatureBox3"/>
      </w:pPr>
      <w:r>
        <w:t xml:space="preserve">Outline what needs to change </w:t>
      </w:r>
      <w:r w:rsidR="005E0F85">
        <w:t xml:space="preserve">in your school to optimise energy use. </w:t>
      </w:r>
      <w:r w:rsidR="00C2233E">
        <w:t xml:space="preserve">Present your </w:t>
      </w:r>
      <w:r w:rsidR="009D3E9E">
        <w:t xml:space="preserve">evidence using </w:t>
      </w:r>
      <w:r w:rsidR="00C2233E">
        <w:t xml:space="preserve">appropriate </w:t>
      </w:r>
      <w:r w:rsidR="009D3E9E">
        <w:t>scientific formats</w:t>
      </w:r>
      <w:r w:rsidR="00537F9F">
        <w:t>,</w:t>
      </w:r>
      <w:r w:rsidR="009D3E9E">
        <w:t xml:space="preserve"> including diagrams, tables and graphs.</w:t>
      </w:r>
    </w:p>
    <w:tbl>
      <w:tblPr>
        <w:tblStyle w:val="TableGrid"/>
        <w:tblW w:w="9226" w:type="dxa"/>
        <w:tblLook w:val="04A0" w:firstRow="1" w:lastRow="0" w:firstColumn="1" w:lastColumn="0" w:noHBand="0" w:noVBand="1"/>
        <w:tblDescription w:val="Space for students to provide answer."/>
      </w:tblPr>
      <w:tblGrid>
        <w:gridCol w:w="9226"/>
      </w:tblGrid>
      <w:tr w:rsidR="00DE272D" w14:paraId="22F14693" w14:textId="77777777" w:rsidTr="008728FC">
        <w:trPr>
          <w:trHeight w:val="574"/>
        </w:trPr>
        <w:tc>
          <w:tcPr>
            <w:tcW w:w="9226" w:type="dxa"/>
          </w:tcPr>
          <w:p w14:paraId="19531249" w14:textId="77777777" w:rsidR="00DE272D" w:rsidRDefault="00DE272D"/>
        </w:tc>
      </w:tr>
    </w:tbl>
    <w:p w14:paraId="1EF71290" w14:textId="77777777" w:rsidR="00314C89" w:rsidRDefault="00314C89">
      <w:pPr>
        <w:suppressAutoHyphens w:val="0"/>
        <w:spacing w:before="0" w:after="160" w:line="259" w:lineRule="auto"/>
        <w:rPr>
          <w:rFonts w:eastAsiaTheme="majorEastAsia"/>
          <w:bCs/>
          <w:color w:val="002664"/>
          <w:sz w:val="36"/>
          <w:szCs w:val="48"/>
        </w:rPr>
      </w:pPr>
      <w:r>
        <w:br w:type="page"/>
      </w:r>
    </w:p>
    <w:p w14:paraId="54ED247C" w14:textId="09E10568" w:rsidR="008A3575" w:rsidRDefault="008A3575" w:rsidP="00D17C4E">
      <w:pPr>
        <w:pStyle w:val="Heading1"/>
      </w:pPr>
      <w:bookmarkStart w:id="15" w:name="_Toc179468131"/>
      <w:r>
        <w:lastRenderedPageBreak/>
        <w:t>DS</w:t>
      </w:r>
      <w:r w:rsidR="0065415D">
        <w:t>.</w:t>
      </w:r>
      <w:r w:rsidR="0009718C">
        <w:t>4</w:t>
      </w:r>
      <w:r>
        <w:t xml:space="preserve"> </w:t>
      </w:r>
      <w:r w:rsidR="008D30D6">
        <w:t>E</w:t>
      </w:r>
      <w:r>
        <w:t>xploring options for action</w:t>
      </w:r>
      <w:bookmarkEnd w:id="15"/>
    </w:p>
    <w:p w14:paraId="0E1BDCB3" w14:textId="34F903EA" w:rsidR="00C73A2A" w:rsidRDefault="00D44B2B" w:rsidP="00C73A2A">
      <w:pPr>
        <w:pStyle w:val="FeatureBox2"/>
      </w:pPr>
      <w:r>
        <w:t xml:space="preserve">Explore </w:t>
      </w:r>
      <w:hyperlink r:id="rId19" w:history="1">
        <w:r w:rsidRPr="00500227">
          <w:rPr>
            <w:rStyle w:val="Hyperlink"/>
          </w:rPr>
          <w:t>case studies</w:t>
        </w:r>
      </w:hyperlink>
      <w:r>
        <w:t xml:space="preserve"> about how businesses</w:t>
      </w:r>
      <w:r w:rsidR="00090B45">
        <w:t xml:space="preserve"> and industries reduced energy usage and apply them to your context. Outline options for improving energy efficiency by maintaining thermal comfort with reduced energy usage at school and share them with your group. Use the approved referencing style (as per the teacher’s instructions) for your </w:t>
      </w:r>
      <w:r w:rsidR="00C530CB">
        <w:t>bibliography.</w:t>
      </w:r>
    </w:p>
    <w:p w14:paraId="00F3862D" w14:textId="008BDF88" w:rsidR="003A5995" w:rsidRDefault="007B78DE" w:rsidP="003A5995">
      <w:pPr>
        <w:pStyle w:val="ListNumber"/>
        <w:numPr>
          <w:ilvl w:val="0"/>
          <w:numId w:val="18"/>
        </w:numPr>
      </w:pPr>
      <w:r>
        <w:t>Select and r</w:t>
      </w:r>
      <w:r w:rsidR="00B56DB8">
        <w:t>ead</w:t>
      </w:r>
      <w:r w:rsidR="00490682">
        <w:t xml:space="preserve"> </w:t>
      </w:r>
      <w:r w:rsidR="006E5C5F">
        <w:t>2</w:t>
      </w:r>
      <w:r w:rsidR="0054328B">
        <w:t xml:space="preserve"> to </w:t>
      </w:r>
      <w:r w:rsidR="00746C54">
        <w:t>3</w:t>
      </w:r>
      <w:r w:rsidR="006E5C5F">
        <w:t xml:space="preserve"> of </w:t>
      </w:r>
      <w:r w:rsidR="00490682">
        <w:t>the</w:t>
      </w:r>
      <w:r w:rsidR="00B56DB8">
        <w:t xml:space="preserve"> </w:t>
      </w:r>
      <w:r w:rsidR="00B56DB8" w:rsidRPr="005A2958">
        <w:t>case studies</w:t>
      </w:r>
      <w:r w:rsidR="00490682">
        <w:t>.</w:t>
      </w:r>
    </w:p>
    <w:p w14:paraId="1A66EC97" w14:textId="703A4D38" w:rsidR="00D755C7" w:rsidRDefault="00F54C69" w:rsidP="002E645C">
      <w:pPr>
        <w:pStyle w:val="ListNumber"/>
        <w:numPr>
          <w:ilvl w:val="0"/>
          <w:numId w:val="18"/>
        </w:numPr>
      </w:pPr>
      <w:r>
        <w:t xml:space="preserve">Use </w:t>
      </w:r>
      <w:r w:rsidR="000B42E5">
        <w:fldChar w:fldCharType="begin"/>
      </w:r>
      <w:r w:rsidR="000B42E5">
        <w:instrText xml:space="preserve"> REF _Ref176951748 \h </w:instrText>
      </w:r>
      <w:r w:rsidR="000B42E5">
        <w:fldChar w:fldCharType="separate"/>
      </w:r>
      <w:r w:rsidR="001B4E79">
        <w:t xml:space="preserve">Table </w:t>
      </w:r>
      <w:r w:rsidR="001B4E79">
        <w:rPr>
          <w:noProof/>
        </w:rPr>
        <w:t>3</w:t>
      </w:r>
      <w:r w:rsidR="000B42E5">
        <w:fldChar w:fldCharType="end"/>
      </w:r>
      <w:r w:rsidR="000B42E5">
        <w:t xml:space="preserve"> </w:t>
      </w:r>
      <w:r w:rsidR="003A5995">
        <w:t>to s</w:t>
      </w:r>
      <w:r w:rsidR="00B56DB8">
        <w:t xml:space="preserve">ummarise information </w:t>
      </w:r>
      <w:r w:rsidR="003A5995">
        <w:t xml:space="preserve">from the case studies that could be useful </w:t>
      </w:r>
      <w:r w:rsidR="00593436">
        <w:t>to improve energy efficiency at your school. Ensure</w:t>
      </w:r>
      <w:r w:rsidR="00B56DB8">
        <w:t xml:space="preserve"> those ideas are relevant and practical to fit your school’s context.</w:t>
      </w:r>
      <w:r w:rsidR="0084196A">
        <w:t xml:space="preserve"> You will need to copy and paste the scaffold for each case study you look at.</w:t>
      </w:r>
    </w:p>
    <w:p w14:paraId="0E97E0A6" w14:textId="1AD08DB3" w:rsidR="002E645C" w:rsidRDefault="005163FD" w:rsidP="002C0BCE">
      <w:pPr>
        <w:pStyle w:val="ListNumber"/>
      </w:pPr>
      <w:r w:rsidRPr="005163FD">
        <w:t xml:space="preserve">Share </w:t>
      </w:r>
      <w:r w:rsidR="0084196A" w:rsidRPr="005163FD">
        <w:t>th</w:t>
      </w:r>
      <w:r w:rsidR="0084196A">
        <w:t xml:space="preserve">e </w:t>
      </w:r>
      <w:r w:rsidRPr="005163FD">
        <w:t>ideas with your class</w:t>
      </w:r>
      <w:r w:rsidR="0054328B">
        <w:t xml:space="preserve"> or </w:t>
      </w:r>
      <w:r w:rsidRPr="005163FD">
        <w:t>other groups</w:t>
      </w:r>
      <w:r w:rsidR="009B31D3">
        <w:t>,</w:t>
      </w:r>
      <w:r w:rsidRPr="005163FD">
        <w:t xml:space="preserve"> per </w:t>
      </w:r>
      <w:r w:rsidR="009B31D3">
        <w:t>your</w:t>
      </w:r>
      <w:r w:rsidR="001B4E79">
        <w:t xml:space="preserve"> </w:t>
      </w:r>
      <w:r w:rsidRPr="005163FD">
        <w:t>teacher’s instructions.</w:t>
      </w:r>
    </w:p>
    <w:p w14:paraId="52CEFBCA" w14:textId="7A99062F" w:rsidR="005C298D" w:rsidRPr="005C298D" w:rsidRDefault="000B42E5" w:rsidP="00240556">
      <w:pPr>
        <w:pStyle w:val="Caption"/>
      </w:pPr>
      <w:bookmarkStart w:id="16" w:name="_Ref176951748"/>
      <w:r>
        <w:t xml:space="preserve">Table </w:t>
      </w:r>
      <w:r>
        <w:fldChar w:fldCharType="begin"/>
      </w:r>
      <w:r>
        <w:instrText xml:space="preserve"> SEQ Table \* ARABIC </w:instrText>
      </w:r>
      <w:r>
        <w:fldChar w:fldCharType="separate"/>
      </w:r>
      <w:r w:rsidR="008D7ED6">
        <w:rPr>
          <w:noProof/>
        </w:rPr>
        <w:t>3</w:t>
      </w:r>
      <w:r>
        <w:fldChar w:fldCharType="end"/>
      </w:r>
      <w:r w:rsidR="0054328B">
        <w:t xml:space="preserve"> –</w:t>
      </w:r>
      <w:r>
        <w:t xml:space="preserve"> </w:t>
      </w:r>
      <w:r w:rsidR="0054328B">
        <w:t>i</w:t>
      </w:r>
      <w:r w:rsidR="00196F9B">
        <w:t>ssue</w:t>
      </w:r>
      <w:r w:rsidR="001B4E79">
        <w:t>-</w:t>
      </w:r>
      <w:r w:rsidR="00196F9B">
        <w:t>action</w:t>
      </w:r>
      <w:r w:rsidR="001B4E79">
        <w:t>-</w:t>
      </w:r>
      <w:r w:rsidR="00196F9B">
        <w:t>impact</w:t>
      </w:r>
      <w:r>
        <w:t xml:space="preserve"> scaffold</w:t>
      </w:r>
      <w:bookmarkEnd w:id="16"/>
    </w:p>
    <w:tbl>
      <w:tblPr>
        <w:tblStyle w:val="Tableheader"/>
        <w:tblW w:w="5000" w:type="pct"/>
        <w:tblLook w:val="0620" w:firstRow="1" w:lastRow="0" w:firstColumn="0" w:lastColumn="0" w:noHBand="1" w:noVBand="1"/>
        <w:tblDescription w:val="An issue, action, impact scafold."/>
      </w:tblPr>
      <w:tblGrid>
        <w:gridCol w:w="6144"/>
        <w:gridCol w:w="3486"/>
      </w:tblGrid>
      <w:tr w:rsidR="006968A8" w:rsidRPr="00323B66" w14:paraId="26F0CADF" w14:textId="77777777" w:rsidTr="00904F94">
        <w:trPr>
          <w:cnfStyle w:val="100000000000" w:firstRow="1" w:lastRow="0" w:firstColumn="0" w:lastColumn="0" w:oddVBand="0" w:evenVBand="0" w:oddHBand="0" w:evenHBand="0" w:firstRowFirstColumn="0" w:firstRowLastColumn="0" w:lastRowFirstColumn="0" w:lastRowLastColumn="0"/>
        </w:trPr>
        <w:tc>
          <w:tcPr>
            <w:tcW w:w="3190" w:type="pct"/>
          </w:tcPr>
          <w:p w14:paraId="6AF46E50" w14:textId="56A75EDF" w:rsidR="006968A8" w:rsidRPr="00323B66" w:rsidRDefault="006968A8" w:rsidP="00323B66">
            <w:r w:rsidRPr="00323B66">
              <w:t>Case study</w:t>
            </w:r>
          </w:p>
        </w:tc>
        <w:tc>
          <w:tcPr>
            <w:tcW w:w="1810" w:type="pct"/>
          </w:tcPr>
          <w:p w14:paraId="3E38DFDC" w14:textId="40EC4AA6" w:rsidR="006968A8" w:rsidRPr="00323B66" w:rsidRDefault="0063235B" w:rsidP="00323B66">
            <w:r w:rsidRPr="00323B66">
              <w:t>[Insert the title of your case study here]</w:t>
            </w:r>
          </w:p>
        </w:tc>
      </w:tr>
      <w:tr w:rsidR="006968A8" w:rsidRPr="00323B66" w14:paraId="0C7960B9" w14:textId="77777777" w:rsidTr="00904F94">
        <w:tc>
          <w:tcPr>
            <w:tcW w:w="3190" w:type="pct"/>
          </w:tcPr>
          <w:p w14:paraId="7EA39F94" w14:textId="319527B4" w:rsidR="006968A8" w:rsidRPr="00323B66" w:rsidRDefault="00B52E36" w:rsidP="00323B66">
            <w:r w:rsidRPr="00323B66">
              <w:rPr>
                <w:b/>
                <w:bCs/>
              </w:rPr>
              <w:t>Issue</w:t>
            </w:r>
            <w:r w:rsidR="00323B66">
              <w:t xml:space="preserve"> – i</w:t>
            </w:r>
            <w:r w:rsidR="009B31D3" w:rsidRPr="00323B66">
              <w:t xml:space="preserve">dentify the key energy use issues from the selected case studies, such as the amount of energy consumed and the activities or processes that contribute most to </w:t>
            </w:r>
            <w:r w:rsidRPr="00323B66">
              <w:t>energy consumption.</w:t>
            </w:r>
          </w:p>
        </w:tc>
        <w:tc>
          <w:tcPr>
            <w:tcW w:w="1810" w:type="pct"/>
          </w:tcPr>
          <w:p w14:paraId="662DF769" w14:textId="1563B560" w:rsidR="006968A8" w:rsidRPr="00323B66" w:rsidRDefault="00323B66" w:rsidP="00323B66">
            <w:r>
              <w:t>[</w:t>
            </w:r>
            <w:r w:rsidR="00F2239F" w:rsidRPr="00323B66">
              <w:t>Enter your response here</w:t>
            </w:r>
            <w:r>
              <w:t>]</w:t>
            </w:r>
          </w:p>
        </w:tc>
      </w:tr>
      <w:tr w:rsidR="006968A8" w:rsidRPr="00323B66" w14:paraId="201E7B1B" w14:textId="77777777" w:rsidTr="00904F94">
        <w:tc>
          <w:tcPr>
            <w:tcW w:w="3190" w:type="pct"/>
          </w:tcPr>
          <w:p w14:paraId="27804A10" w14:textId="12FD561C" w:rsidR="006968A8" w:rsidRPr="00323B66" w:rsidRDefault="00B52E36" w:rsidP="00323B66">
            <w:r w:rsidRPr="00323B66">
              <w:rPr>
                <w:b/>
                <w:bCs/>
              </w:rPr>
              <w:t>Action</w:t>
            </w:r>
            <w:r w:rsidR="00323B66">
              <w:t xml:space="preserve"> – o</w:t>
            </w:r>
            <w:r w:rsidR="009B31D3" w:rsidRPr="00323B66">
              <w:t xml:space="preserve">utline the change(s) that improved energy efficiency and identify any resources </w:t>
            </w:r>
            <w:r w:rsidRPr="00323B66">
              <w:t>required to make the change.</w:t>
            </w:r>
          </w:p>
        </w:tc>
        <w:tc>
          <w:tcPr>
            <w:tcW w:w="1810" w:type="pct"/>
          </w:tcPr>
          <w:p w14:paraId="7FA60BC5" w14:textId="217E22F4" w:rsidR="006968A8" w:rsidRPr="00323B66" w:rsidRDefault="00323B66" w:rsidP="00323B66">
            <w:r>
              <w:t>[</w:t>
            </w:r>
            <w:r w:rsidR="00F2239F" w:rsidRPr="00323B66">
              <w:t>Enter your response here</w:t>
            </w:r>
            <w:r>
              <w:t>]</w:t>
            </w:r>
          </w:p>
        </w:tc>
      </w:tr>
      <w:tr w:rsidR="006968A8" w:rsidRPr="00323B66" w14:paraId="2BF72513" w14:textId="77777777" w:rsidTr="00904F94">
        <w:tc>
          <w:tcPr>
            <w:tcW w:w="3190" w:type="pct"/>
          </w:tcPr>
          <w:p w14:paraId="4C657C12" w14:textId="36CFA4EE" w:rsidR="006968A8" w:rsidRPr="00323B66" w:rsidRDefault="00B52E36" w:rsidP="00323B66">
            <w:r w:rsidRPr="00323B66">
              <w:rPr>
                <w:b/>
                <w:bCs/>
              </w:rPr>
              <w:t>Impact</w:t>
            </w:r>
            <w:r w:rsidR="002031A8" w:rsidRPr="00323B66">
              <w:t xml:space="preserve"> –</w:t>
            </w:r>
            <w:r w:rsidRPr="00323B66">
              <w:t xml:space="preserve"> </w:t>
            </w:r>
            <w:r w:rsidR="00323B66">
              <w:t>e</w:t>
            </w:r>
            <w:r w:rsidRPr="00323B66">
              <w:t>xplain how the improvements benefited the business/industry.</w:t>
            </w:r>
          </w:p>
        </w:tc>
        <w:tc>
          <w:tcPr>
            <w:tcW w:w="1810" w:type="pct"/>
          </w:tcPr>
          <w:p w14:paraId="6C55A065" w14:textId="5E456860" w:rsidR="006968A8" w:rsidRPr="00323B66" w:rsidRDefault="00323B66" w:rsidP="00323B66">
            <w:r>
              <w:t>[</w:t>
            </w:r>
            <w:r w:rsidR="00F2239F" w:rsidRPr="00323B66">
              <w:t>Enter your response here</w:t>
            </w:r>
            <w:r>
              <w:t>]</w:t>
            </w:r>
          </w:p>
        </w:tc>
      </w:tr>
      <w:tr w:rsidR="008A7155" w:rsidRPr="00323B66" w14:paraId="4B36923C" w14:textId="77777777" w:rsidTr="00904F94">
        <w:tc>
          <w:tcPr>
            <w:tcW w:w="3190" w:type="pct"/>
          </w:tcPr>
          <w:p w14:paraId="2E0DDA29" w14:textId="657A6773" w:rsidR="008A7155" w:rsidRPr="00323B66" w:rsidRDefault="008A7155" w:rsidP="00323B66">
            <w:r w:rsidRPr="00323B66">
              <w:rPr>
                <w:b/>
                <w:bCs/>
              </w:rPr>
              <w:t>Reference</w:t>
            </w:r>
            <w:r w:rsidR="002031A8" w:rsidRPr="00323B66">
              <w:t xml:space="preserve"> – </w:t>
            </w:r>
            <w:r w:rsidR="00323B66">
              <w:t>w</w:t>
            </w:r>
            <w:r w:rsidR="002031A8" w:rsidRPr="00323B66">
              <w:t xml:space="preserve">rite the reference </w:t>
            </w:r>
            <w:r w:rsidR="00A018FC" w:rsidRPr="00323B66">
              <w:t>for this case study.</w:t>
            </w:r>
          </w:p>
        </w:tc>
        <w:tc>
          <w:tcPr>
            <w:tcW w:w="1810" w:type="pct"/>
          </w:tcPr>
          <w:p w14:paraId="64772E42" w14:textId="01BA9B36" w:rsidR="008A7155" w:rsidRPr="00323B66" w:rsidRDefault="00323B66" w:rsidP="00323B66">
            <w:r>
              <w:t>[</w:t>
            </w:r>
            <w:r w:rsidR="00F2239F" w:rsidRPr="00323B66">
              <w:t>Enter your response here</w:t>
            </w:r>
            <w:r>
              <w:t>]</w:t>
            </w:r>
          </w:p>
        </w:tc>
      </w:tr>
    </w:tbl>
    <w:p w14:paraId="20C3292E" w14:textId="7E2ABF58" w:rsidR="00D63CBC" w:rsidRPr="006F7EB9" w:rsidRDefault="00D63CBC" w:rsidP="00D63CBC">
      <w:pPr>
        <w:rPr>
          <w:rStyle w:val="Hyperlink"/>
        </w:rPr>
      </w:pPr>
      <w:r>
        <w:t xml:space="preserve">A list of relevant </w:t>
      </w:r>
      <w:r w:rsidRPr="00834FA0">
        <w:t>case studies</w:t>
      </w:r>
      <w:r>
        <w:t>.</w:t>
      </w:r>
      <w:r w:rsidR="006F7EB9">
        <w:fldChar w:fldCharType="begin"/>
      </w:r>
      <w:r w:rsidR="006F7EB9">
        <w:instrText>HYPERLINK "https://www.energy.gov.au/publications/energy-and-water-efficiency-and-waste-reduction-alto-hotel"</w:instrText>
      </w:r>
      <w:r w:rsidR="006F7EB9">
        <w:fldChar w:fldCharType="separate"/>
      </w:r>
    </w:p>
    <w:p w14:paraId="3E421BAF" w14:textId="4AD9802E" w:rsidR="001008CD" w:rsidRPr="006F7EB9" w:rsidRDefault="001008CD" w:rsidP="00323B66">
      <w:pPr>
        <w:pStyle w:val="ListBullet"/>
        <w:rPr>
          <w:rStyle w:val="Hyperlink"/>
        </w:rPr>
      </w:pPr>
      <w:r w:rsidRPr="006F7EB9">
        <w:rPr>
          <w:rStyle w:val="Hyperlink"/>
        </w:rPr>
        <w:lastRenderedPageBreak/>
        <w:t>Energy and water efficiency and waste reduction - Alto Hotel</w:t>
      </w:r>
    </w:p>
    <w:p w14:paraId="092CDAC6" w14:textId="24B557B6" w:rsidR="001008CD" w:rsidRPr="00834FA0" w:rsidRDefault="006F7EB9" w:rsidP="00323B66">
      <w:pPr>
        <w:pStyle w:val="ListBullet"/>
        <w:rPr>
          <w:color w:val="2F5496" w:themeColor="accent1" w:themeShade="BF"/>
          <w:u w:val="single"/>
        </w:rPr>
      </w:pPr>
      <w:r>
        <w:fldChar w:fldCharType="end"/>
      </w:r>
      <w:hyperlink r:id="rId20" w:history="1">
        <w:r w:rsidR="001008CD" w:rsidRPr="00834FA0">
          <w:rPr>
            <w:rStyle w:val="Hyperlink"/>
          </w:rPr>
          <w:t>Energy assessment - Footscray Community Arts Centre</w:t>
        </w:r>
      </w:hyperlink>
    </w:p>
    <w:p w14:paraId="18D19B60" w14:textId="007953FF" w:rsidR="001008CD" w:rsidRPr="00834FA0" w:rsidRDefault="00000000" w:rsidP="00323B66">
      <w:pPr>
        <w:pStyle w:val="ListBullet"/>
        <w:rPr>
          <w:color w:val="2F5496" w:themeColor="accent1" w:themeShade="BF"/>
          <w:u w:val="single"/>
        </w:rPr>
      </w:pPr>
      <w:hyperlink r:id="rId21" w:history="1">
        <w:r w:rsidR="001008CD" w:rsidRPr="00834FA0">
          <w:rPr>
            <w:rStyle w:val="Hyperlink"/>
          </w:rPr>
          <w:t>Energy assessment and efficient lighting - ABC Castings</w:t>
        </w:r>
      </w:hyperlink>
    </w:p>
    <w:p w14:paraId="3C426341" w14:textId="77777777" w:rsidR="001008CD" w:rsidRPr="00834FA0" w:rsidRDefault="00000000" w:rsidP="00323B66">
      <w:pPr>
        <w:pStyle w:val="ListBullet"/>
        <w:rPr>
          <w:color w:val="2F5496" w:themeColor="accent1" w:themeShade="BF"/>
          <w:u w:val="single"/>
        </w:rPr>
      </w:pPr>
      <w:hyperlink r:id="rId22" w:history="1">
        <w:r w:rsidR="001008CD" w:rsidRPr="00834FA0">
          <w:rPr>
            <w:rStyle w:val="Hyperlink"/>
          </w:rPr>
          <w:t>Energy efficiency - University of Queensland</w:t>
        </w:r>
      </w:hyperlink>
    </w:p>
    <w:p w14:paraId="59E682FD" w14:textId="77777777" w:rsidR="001008CD" w:rsidRPr="00834FA0" w:rsidRDefault="00000000" w:rsidP="00323B66">
      <w:pPr>
        <w:pStyle w:val="ListBullet"/>
        <w:rPr>
          <w:color w:val="2F5496" w:themeColor="accent1" w:themeShade="BF"/>
          <w:u w:val="single"/>
        </w:rPr>
      </w:pPr>
      <w:hyperlink r:id="rId23" w:history="1">
        <w:r w:rsidR="001008CD" w:rsidRPr="00834FA0">
          <w:rPr>
            <w:rStyle w:val="Hyperlink"/>
          </w:rPr>
          <w:t>Energy efficiency assessment - Bendigo Access Employment</w:t>
        </w:r>
      </w:hyperlink>
    </w:p>
    <w:p w14:paraId="7B3BFD99" w14:textId="77777777" w:rsidR="001008CD" w:rsidRPr="00834FA0" w:rsidRDefault="00000000" w:rsidP="00323B66">
      <w:pPr>
        <w:pStyle w:val="ListBullet"/>
        <w:rPr>
          <w:color w:val="2F5496" w:themeColor="accent1" w:themeShade="BF"/>
          <w:u w:val="single"/>
        </w:rPr>
      </w:pPr>
      <w:hyperlink r:id="rId24" w:history="1">
        <w:r w:rsidR="001008CD" w:rsidRPr="00834FA0">
          <w:rPr>
            <w:rStyle w:val="Hyperlink"/>
          </w:rPr>
          <w:t>Energy efficiency improvements - Indulge Chocolates</w:t>
        </w:r>
      </w:hyperlink>
    </w:p>
    <w:p w14:paraId="477CC0AE" w14:textId="77777777" w:rsidR="001008CD" w:rsidRPr="00834FA0" w:rsidRDefault="00000000" w:rsidP="00323B66">
      <w:pPr>
        <w:pStyle w:val="ListBullet"/>
        <w:rPr>
          <w:color w:val="2F5496" w:themeColor="accent1" w:themeShade="BF"/>
          <w:u w:val="single"/>
        </w:rPr>
      </w:pPr>
      <w:hyperlink r:id="rId25" w:history="1">
        <w:r w:rsidR="001008CD" w:rsidRPr="00834FA0">
          <w:rPr>
            <w:rStyle w:val="Hyperlink"/>
          </w:rPr>
          <w:t>Energy efficiency improvements - Mandurang Nursery</w:t>
        </w:r>
      </w:hyperlink>
    </w:p>
    <w:p w14:paraId="17F8B4D8" w14:textId="77777777" w:rsidR="001008CD" w:rsidRPr="00834FA0" w:rsidRDefault="00000000" w:rsidP="00323B66">
      <w:pPr>
        <w:pStyle w:val="ListBullet"/>
        <w:rPr>
          <w:color w:val="2F5496" w:themeColor="accent1" w:themeShade="BF"/>
          <w:u w:val="single"/>
        </w:rPr>
      </w:pPr>
      <w:hyperlink r:id="rId26" w:history="1">
        <w:r w:rsidR="001008CD" w:rsidRPr="00834FA0">
          <w:rPr>
            <w:rStyle w:val="Hyperlink"/>
          </w:rPr>
          <w:t>Energy efficiency improvements - The Chocolate Lily B&amp;B</w:t>
        </w:r>
      </w:hyperlink>
    </w:p>
    <w:p w14:paraId="3B3E8FF2" w14:textId="77777777" w:rsidR="001008CD" w:rsidRPr="00834FA0" w:rsidRDefault="00000000" w:rsidP="00323B66">
      <w:pPr>
        <w:pStyle w:val="ListBullet"/>
        <w:rPr>
          <w:color w:val="2F5496" w:themeColor="accent1" w:themeShade="BF"/>
          <w:u w:val="single"/>
        </w:rPr>
      </w:pPr>
      <w:hyperlink r:id="rId27" w:history="1">
        <w:r w:rsidR="001008CD" w:rsidRPr="00834FA0">
          <w:rPr>
            <w:rStyle w:val="Hyperlink"/>
          </w:rPr>
          <w:t>Implementing energy efficiency and sustainability measures - Cafe Lua</w:t>
        </w:r>
      </w:hyperlink>
    </w:p>
    <w:p w14:paraId="6A2509B5" w14:textId="77777777" w:rsidR="001008CD" w:rsidRPr="00834FA0" w:rsidRDefault="00000000" w:rsidP="00323B66">
      <w:pPr>
        <w:pStyle w:val="ListBullet"/>
        <w:rPr>
          <w:color w:val="2F5496" w:themeColor="accent1" w:themeShade="BF"/>
          <w:u w:val="single"/>
        </w:rPr>
      </w:pPr>
      <w:hyperlink r:id="rId28" w:history="1">
        <w:r w:rsidR="001008CD" w:rsidRPr="00834FA0">
          <w:rPr>
            <w:rStyle w:val="Hyperlink"/>
          </w:rPr>
          <w:t>Solar PV system installation - Drury Orchards</w:t>
        </w:r>
      </w:hyperlink>
    </w:p>
    <w:p w14:paraId="11F48757" w14:textId="1DD6F305" w:rsidR="006968A8" w:rsidRPr="00834FA0" w:rsidRDefault="00000000" w:rsidP="00323B66">
      <w:pPr>
        <w:pStyle w:val="ListBullet"/>
        <w:rPr>
          <w:color w:val="2F5496" w:themeColor="accent1" w:themeShade="BF"/>
          <w:u w:val="single"/>
        </w:rPr>
      </w:pPr>
      <w:hyperlink r:id="rId29" w:history="1">
        <w:r w:rsidR="001008CD" w:rsidRPr="00834FA0">
          <w:rPr>
            <w:rStyle w:val="Hyperlink"/>
          </w:rPr>
          <w:t>Upgrades and behaviour change - Multicultural Services Centre WA</w:t>
        </w:r>
      </w:hyperlink>
    </w:p>
    <w:p w14:paraId="1B5C4F95" w14:textId="12B42277" w:rsidR="006D4E61" w:rsidRDefault="006D4E61" w:rsidP="006D4E61">
      <w:r>
        <w:t>W</w:t>
      </w:r>
      <w:r w:rsidRPr="006D4E61">
        <w:t xml:space="preserve">ork </w:t>
      </w:r>
      <w:r w:rsidR="00322F40">
        <w:t>in</w:t>
      </w:r>
      <w:r w:rsidR="000424DA">
        <w:t xml:space="preserve"> your</w:t>
      </w:r>
      <w:r w:rsidRPr="006D4E61">
        <w:t xml:space="preserve"> groups to research options for </w:t>
      </w:r>
      <w:r w:rsidR="0068109C">
        <w:t xml:space="preserve">optimising energy use </w:t>
      </w:r>
      <w:r w:rsidR="00C8730C">
        <w:t xml:space="preserve">and managing </w:t>
      </w:r>
      <w:r w:rsidR="0068109C" w:rsidRPr="006D4E61">
        <w:t xml:space="preserve">thermal </w:t>
      </w:r>
      <w:r w:rsidRPr="006D4E61">
        <w:t>comfort at school.</w:t>
      </w:r>
      <w:r w:rsidR="0082564C">
        <w:t xml:space="preserve"> Summarise your ideas </w:t>
      </w:r>
      <w:r w:rsidR="00E44538">
        <w:t xml:space="preserve">for action </w:t>
      </w:r>
      <w:r w:rsidR="0082564C">
        <w:t>in the space below.</w:t>
      </w:r>
    </w:p>
    <w:tbl>
      <w:tblPr>
        <w:tblStyle w:val="TableGrid"/>
        <w:tblW w:w="9821" w:type="dxa"/>
        <w:tblLook w:val="04A0" w:firstRow="1" w:lastRow="0" w:firstColumn="1" w:lastColumn="0" w:noHBand="0" w:noVBand="1"/>
        <w:tblDescription w:val="Space for students to provide answer."/>
      </w:tblPr>
      <w:tblGrid>
        <w:gridCol w:w="9821"/>
      </w:tblGrid>
      <w:tr w:rsidR="000424DA" w14:paraId="565F62F5" w14:textId="77777777" w:rsidTr="0082564C">
        <w:trPr>
          <w:trHeight w:val="2074"/>
        </w:trPr>
        <w:tc>
          <w:tcPr>
            <w:tcW w:w="9821" w:type="dxa"/>
          </w:tcPr>
          <w:p w14:paraId="542CD11F" w14:textId="77777777" w:rsidR="000424DA" w:rsidRDefault="000424DA" w:rsidP="006D4E61"/>
        </w:tc>
      </w:tr>
    </w:tbl>
    <w:p w14:paraId="7B8B2087" w14:textId="0845FA62" w:rsidR="00DD5B46" w:rsidRDefault="00244099" w:rsidP="00DD5B46">
      <w:r>
        <w:t xml:space="preserve">Now that you have </w:t>
      </w:r>
      <w:r w:rsidR="00322F40">
        <w:t>researched</w:t>
      </w:r>
      <w:r w:rsidR="00B05B66">
        <w:t xml:space="preserve"> how energy use can be reduced while maintaining thermal comfort</w:t>
      </w:r>
      <w:r w:rsidR="002A53F7">
        <w:t>, we need to explore options that could be implemented at school.</w:t>
      </w:r>
      <w:r w:rsidR="0084196A">
        <w:t xml:space="preserve"> </w:t>
      </w:r>
      <w:r w:rsidR="00DD5B46">
        <w:t>Once you have identified a change that needs to be made,</w:t>
      </w:r>
      <w:r w:rsidR="00413A64">
        <w:t xml:space="preserve"> consider </w:t>
      </w:r>
      <w:r w:rsidR="00441DA1">
        <w:t xml:space="preserve">ideas and </w:t>
      </w:r>
      <w:r w:rsidR="00DD5B46">
        <w:t xml:space="preserve">options for actions that might produce the </w:t>
      </w:r>
      <w:r w:rsidR="00441DA1">
        <w:t xml:space="preserve">desired </w:t>
      </w:r>
      <w:r w:rsidR="00DD5B46">
        <w:t>change.</w:t>
      </w:r>
      <w:r w:rsidR="00385B99">
        <w:t xml:space="preserve"> </w:t>
      </w:r>
      <w:r w:rsidR="00441DA1">
        <w:t>There m</w:t>
      </w:r>
      <w:r w:rsidR="00CD6086">
        <w:t>ight</w:t>
      </w:r>
      <w:r w:rsidR="00441DA1">
        <w:t xml:space="preserve"> be several options</w:t>
      </w:r>
      <w:r w:rsidR="00385B99">
        <w:t xml:space="preserve">. </w:t>
      </w:r>
      <w:r w:rsidR="00DD5B46">
        <w:t xml:space="preserve">Any change you suggest must </w:t>
      </w:r>
      <w:r w:rsidR="00385B99">
        <w:t>cost less than</w:t>
      </w:r>
      <w:r w:rsidR="00DD5B46">
        <w:t xml:space="preserve"> $10,000 per classroom.</w:t>
      </w:r>
    </w:p>
    <w:p w14:paraId="7D8FDD24" w14:textId="1090A6C0" w:rsidR="00DD5B46" w:rsidRDefault="009B0ED5" w:rsidP="00406B9D">
      <w:r>
        <w:t>What action</w:t>
      </w:r>
      <w:r w:rsidR="008B1726">
        <w:t xml:space="preserve"> should the school take to addres</w:t>
      </w:r>
      <w:r w:rsidR="00745527">
        <w:t>s the identified problem</w:t>
      </w:r>
      <w:r w:rsidR="00ED2804">
        <w:t>?</w:t>
      </w:r>
    </w:p>
    <w:tbl>
      <w:tblPr>
        <w:tblStyle w:val="TableGrid"/>
        <w:tblW w:w="0" w:type="auto"/>
        <w:tblLook w:val="04A0" w:firstRow="1" w:lastRow="0" w:firstColumn="1" w:lastColumn="0" w:noHBand="0" w:noVBand="1"/>
        <w:tblDescription w:val="Space for students to provide answer."/>
      </w:tblPr>
      <w:tblGrid>
        <w:gridCol w:w="9628"/>
      </w:tblGrid>
      <w:tr w:rsidR="00394ED2" w14:paraId="76CCA7CC" w14:textId="77777777" w:rsidTr="00394ED2">
        <w:tc>
          <w:tcPr>
            <w:tcW w:w="9628" w:type="dxa"/>
          </w:tcPr>
          <w:p w14:paraId="539E310D" w14:textId="77777777" w:rsidR="00394ED2" w:rsidRDefault="00394ED2" w:rsidP="00394ED2">
            <w:pPr>
              <w:pStyle w:val="ListBullet"/>
              <w:numPr>
                <w:ilvl w:val="0"/>
                <w:numId w:val="0"/>
              </w:numPr>
            </w:pPr>
          </w:p>
        </w:tc>
      </w:tr>
    </w:tbl>
    <w:p w14:paraId="24962D6F" w14:textId="239AE10F" w:rsidR="00DD5B46" w:rsidRDefault="00947C5C" w:rsidP="00406B9D">
      <w:r w:rsidRPr="00947C5C">
        <w:lastRenderedPageBreak/>
        <w:t>What data or indicators will tell you if your suggested changes have successfully optimised energy use at your school?</w:t>
      </w:r>
    </w:p>
    <w:tbl>
      <w:tblPr>
        <w:tblStyle w:val="TableGrid"/>
        <w:tblW w:w="0" w:type="auto"/>
        <w:tblLook w:val="04A0" w:firstRow="1" w:lastRow="0" w:firstColumn="1" w:lastColumn="0" w:noHBand="0" w:noVBand="1"/>
        <w:tblDescription w:val="Space for students to provide answer."/>
      </w:tblPr>
      <w:tblGrid>
        <w:gridCol w:w="9628"/>
      </w:tblGrid>
      <w:tr w:rsidR="00394ED2" w14:paraId="6E451307" w14:textId="77777777" w:rsidTr="00394ED2">
        <w:tc>
          <w:tcPr>
            <w:tcW w:w="9628" w:type="dxa"/>
          </w:tcPr>
          <w:p w14:paraId="64B426E5" w14:textId="77777777" w:rsidR="00394ED2" w:rsidRDefault="00394ED2" w:rsidP="00394ED2">
            <w:pPr>
              <w:pStyle w:val="ListBullet"/>
              <w:numPr>
                <w:ilvl w:val="0"/>
                <w:numId w:val="0"/>
              </w:numPr>
            </w:pPr>
          </w:p>
        </w:tc>
      </w:tr>
    </w:tbl>
    <w:p w14:paraId="766059B5" w14:textId="01A097AF" w:rsidR="00C94ACF" w:rsidRDefault="00C94ACF" w:rsidP="00C94ACF">
      <w:pPr>
        <w:pStyle w:val="FeatureBox3"/>
      </w:pPr>
      <w:r>
        <w:t xml:space="preserve">Summarise </w:t>
      </w:r>
      <w:r w:rsidR="00C2233E">
        <w:t xml:space="preserve">your </w:t>
      </w:r>
      <w:r w:rsidR="004B7A63">
        <w:t xml:space="preserve">group’s </w:t>
      </w:r>
      <w:r>
        <w:t>ideas for action</w:t>
      </w:r>
      <w:r w:rsidR="008222C2">
        <w:t>.</w:t>
      </w:r>
    </w:p>
    <w:tbl>
      <w:tblPr>
        <w:tblStyle w:val="TableGrid"/>
        <w:tblW w:w="9583" w:type="dxa"/>
        <w:tblLook w:val="04A0" w:firstRow="1" w:lastRow="0" w:firstColumn="1" w:lastColumn="0" w:noHBand="0" w:noVBand="1"/>
        <w:tblDescription w:val="Space for students to provide answer."/>
      </w:tblPr>
      <w:tblGrid>
        <w:gridCol w:w="9583"/>
      </w:tblGrid>
      <w:tr w:rsidR="00C94ACF" w14:paraId="353747D4" w14:textId="77777777" w:rsidTr="008728FC">
        <w:trPr>
          <w:trHeight w:val="501"/>
        </w:trPr>
        <w:tc>
          <w:tcPr>
            <w:tcW w:w="9583" w:type="dxa"/>
          </w:tcPr>
          <w:p w14:paraId="1D788FF4" w14:textId="77777777" w:rsidR="00C94ACF" w:rsidRDefault="00C94ACF" w:rsidP="00C94ACF"/>
        </w:tc>
      </w:tr>
    </w:tbl>
    <w:p w14:paraId="05DDEC2F" w14:textId="52EA97CF" w:rsidR="008A3575" w:rsidRDefault="008A3575" w:rsidP="00904F94">
      <w:pPr>
        <w:pStyle w:val="Heading1"/>
      </w:pPr>
      <w:r>
        <w:br w:type="page"/>
      </w:r>
      <w:bookmarkStart w:id="17" w:name="_Toc170298777"/>
      <w:bookmarkStart w:id="18" w:name="_Toc179468132"/>
      <w:r>
        <w:lastRenderedPageBreak/>
        <w:t>DS</w:t>
      </w:r>
      <w:r w:rsidR="0065415D">
        <w:t>.</w:t>
      </w:r>
      <w:r w:rsidR="00470193">
        <w:t>5</w:t>
      </w:r>
      <w:r w:rsidR="00D17C4E">
        <w:t xml:space="preserve"> </w:t>
      </w:r>
      <w:r w:rsidR="008D30D6">
        <w:t>I</w:t>
      </w:r>
      <w:r>
        <w:t>dentify</w:t>
      </w:r>
      <w:r w:rsidR="008D30D6">
        <w:t>ing</w:t>
      </w:r>
      <w:r>
        <w:t xml:space="preserve"> constraints and select</w:t>
      </w:r>
      <w:r w:rsidR="008D30D6">
        <w:t>ing</w:t>
      </w:r>
      <w:r>
        <w:t xml:space="preserve"> an idea for action</w:t>
      </w:r>
      <w:bookmarkEnd w:id="17"/>
      <w:bookmarkEnd w:id="18"/>
    </w:p>
    <w:p w14:paraId="41374894" w14:textId="1859C907" w:rsidR="006D6AD1" w:rsidRDefault="00F97048" w:rsidP="00777557">
      <w:pPr>
        <w:pStyle w:val="FeatureBox2"/>
      </w:pPr>
      <w:r>
        <w:t xml:space="preserve">Use the guiding questions below to </w:t>
      </w:r>
      <w:r w:rsidR="002D7A53">
        <w:t xml:space="preserve">draft an </w:t>
      </w:r>
      <w:r w:rsidR="006838AC">
        <w:t xml:space="preserve">action plan to improve energy efficiency at school. Discuss the actions and behaviours students and teachers can </w:t>
      </w:r>
      <w:r w:rsidR="00DF618B">
        <w:t>take</w:t>
      </w:r>
      <w:r w:rsidR="006838AC">
        <w:t xml:space="preserve"> to improve thermal comfort while reducing energy use. Work with your group to </w:t>
      </w:r>
      <w:r w:rsidR="00F2684D">
        <w:t>i</w:t>
      </w:r>
      <w:r w:rsidR="00F2684D" w:rsidRPr="00F2684D">
        <w:t>dentify resources and constraints</w:t>
      </w:r>
      <w:r w:rsidR="00A51ED5">
        <w:t xml:space="preserve">, </w:t>
      </w:r>
      <w:r w:rsidR="006838AC">
        <w:t>discuss the different options, weigh the pros and cons</w:t>
      </w:r>
      <w:r w:rsidR="00242C56">
        <w:t>, and</w:t>
      </w:r>
      <w:r w:rsidR="006838AC">
        <w:t xml:space="preserve"> shortlist</w:t>
      </w:r>
      <w:r w:rsidR="000732C1">
        <w:t xml:space="preserve"> </w:t>
      </w:r>
      <w:r w:rsidR="000732C1" w:rsidRPr="000732C1">
        <w:t xml:space="preserve">strategies for the action </w:t>
      </w:r>
      <w:r w:rsidR="00154D19" w:rsidRPr="000732C1">
        <w:t>plan</w:t>
      </w:r>
      <w:r w:rsidR="00154D19" w:rsidRPr="000732C1" w:rsidDel="00E91420">
        <w:t>.</w:t>
      </w:r>
    </w:p>
    <w:p w14:paraId="2DBA7A1A" w14:textId="68D736E6" w:rsidR="008A3575" w:rsidRDefault="008A3575" w:rsidP="00D17C4E">
      <w:pPr>
        <w:pStyle w:val="Heading2"/>
      </w:pPr>
      <w:bookmarkStart w:id="19" w:name="_Toc179468133"/>
      <w:r>
        <w:t>Identify resources and constraints using the guiding questions</w:t>
      </w:r>
      <w:bookmarkEnd w:id="19"/>
    </w:p>
    <w:p w14:paraId="65EB05AB" w14:textId="4781CAA3" w:rsidR="008A3575" w:rsidRDefault="004F40FC" w:rsidP="00406B9D">
      <w:r w:rsidRPr="004F40FC">
        <w:t>Who could help with your planning or implementing your proposal</w:t>
      </w:r>
      <w:r w:rsidR="008A1F7E">
        <w:t>?</w:t>
      </w:r>
    </w:p>
    <w:tbl>
      <w:tblPr>
        <w:tblStyle w:val="TableGrid"/>
        <w:tblW w:w="0" w:type="auto"/>
        <w:tblLook w:val="04A0" w:firstRow="1" w:lastRow="0" w:firstColumn="1" w:lastColumn="0" w:noHBand="0" w:noVBand="1"/>
        <w:tblDescription w:val="Space for students to provide answer."/>
      </w:tblPr>
      <w:tblGrid>
        <w:gridCol w:w="9628"/>
      </w:tblGrid>
      <w:tr w:rsidR="000C3E8C" w14:paraId="6AF52B47" w14:textId="77777777" w:rsidTr="000C3E8C">
        <w:tc>
          <w:tcPr>
            <w:tcW w:w="9628" w:type="dxa"/>
          </w:tcPr>
          <w:p w14:paraId="7F97506C" w14:textId="77777777" w:rsidR="000C3E8C" w:rsidRDefault="000C3E8C" w:rsidP="000C3E8C"/>
        </w:tc>
      </w:tr>
    </w:tbl>
    <w:p w14:paraId="0445633E" w14:textId="23620A12" w:rsidR="008A3575" w:rsidRDefault="008A3575" w:rsidP="00406B9D">
      <w:r>
        <w:t>What time and finances are available for the project?</w:t>
      </w:r>
    </w:p>
    <w:tbl>
      <w:tblPr>
        <w:tblStyle w:val="TableGrid"/>
        <w:tblW w:w="0" w:type="auto"/>
        <w:tblLook w:val="04A0" w:firstRow="1" w:lastRow="0" w:firstColumn="1" w:lastColumn="0" w:noHBand="0" w:noVBand="1"/>
        <w:tblDescription w:val="Space for students to provide answer."/>
      </w:tblPr>
      <w:tblGrid>
        <w:gridCol w:w="9628"/>
      </w:tblGrid>
      <w:tr w:rsidR="000C3E8C" w14:paraId="0357B2AA" w14:textId="77777777" w:rsidTr="000C3E8C">
        <w:tc>
          <w:tcPr>
            <w:tcW w:w="9628" w:type="dxa"/>
          </w:tcPr>
          <w:p w14:paraId="4CDE3302" w14:textId="77777777" w:rsidR="000C3E8C" w:rsidRDefault="000C3E8C" w:rsidP="000C3E8C">
            <w:pPr>
              <w:pStyle w:val="ListBullet"/>
              <w:numPr>
                <w:ilvl w:val="0"/>
                <w:numId w:val="0"/>
              </w:numPr>
            </w:pPr>
          </w:p>
        </w:tc>
      </w:tr>
    </w:tbl>
    <w:p w14:paraId="74FCE722" w14:textId="420A80DF" w:rsidR="008A3575" w:rsidRDefault="008A3575" w:rsidP="000C3E8C">
      <w:pPr>
        <w:pStyle w:val="ListBullet"/>
        <w:numPr>
          <w:ilvl w:val="0"/>
          <w:numId w:val="0"/>
        </w:numPr>
      </w:pPr>
      <w:r>
        <w:t>What</w:t>
      </w:r>
      <w:r w:rsidR="00A46000">
        <w:t xml:space="preserve"> facto</w:t>
      </w:r>
      <w:r w:rsidR="00417F75">
        <w:t>rs</w:t>
      </w:r>
      <w:r>
        <w:t xml:space="preserve"> m</w:t>
      </w:r>
      <w:r w:rsidR="00CD6086">
        <w:t>ight</w:t>
      </w:r>
      <w:r>
        <w:t xml:space="preserve"> limit our action</w:t>
      </w:r>
      <w:r w:rsidR="001B16B5">
        <w:t xml:space="preserve"> plan?</w:t>
      </w:r>
    </w:p>
    <w:tbl>
      <w:tblPr>
        <w:tblStyle w:val="TableGrid"/>
        <w:tblW w:w="0" w:type="auto"/>
        <w:tblLook w:val="04A0" w:firstRow="1" w:lastRow="0" w:firstColumn="1" w:lastColumn="0" w:noHBand="0" w:noVBand="1"/>
        <w:tblDescription w:val="Space for students to provide answer."/>
      </w:tblPr>
      <w:tblGrid>
        <w:gridCol w:w="9628"/>
      </w:tblGrid>
      <w:tr w:rsidR="000C3E8C" w14:paraId="08D81184" w14:textId="77777777" w:rsidTr="000C3E8C">
        <w:tc>
          <w:tcPr>
            <w:tcW w:w="9628" w:type="dxa"/>
          </w:tcPr>
          <w:p w14:paraId="3565436A" w14:textId="77777777" w:rsidR="000C3E8C" w:rsidRDefault="000C3E8C" w:rsidP="000C3E8C">
            <w:pPr>
              <w:pStyle w:val="ListBullet"/>
              <w:numPr>
                <w:ilvl w:val="0"/>
                <w:numId w:val="0"/>
              </w:numPr>
            </w:pPr>
          </w:p>
        </w:tc>
      </w:tr>
    </w:tbl>
    <w:p w14:paraId="0B6F642E" w14:textId="77777777" w:rsidR="008A3575" w:rsidRDefault="008A3575" w:rsidP="00D17C4E">
      <w:pPr>
        <w:pStyle w:val="Heading2"/>
      </w:pPr>
      <w:bookmarkStart w:id="20" w:name="_Toc179468134"/>
      <w:r>
        <w:t>Selecting ideas for action</w:t>
      </w:r>
      <w:bookmarkEnd w:id="20"/>
    </w:p>
    <w:p w14:paraId="41A28FA0" w14:textId="24D48646" w:rsidR="00242D36" w:rsidRPr="00C96E51" w:rsidRDefault="008A3575" w:rsidP="008728FC">
      <w:r>
        <w:t xml:space="preserve">In groups, </w:t>
      </w:r>
      <w:r w:rsidR="00E54FAD">
        <w:t>develop</w:t>
      </w:r>
      <w:r>
        <w:t xml:space="preserve"> ideas for sustainably managing thermal comfort </w:t>
      </w:r>
      <w:r w:rsidR="00242D36" w:rsidRPr="00242D36">
        <w:t>and optimising energy use at school.</w:t>
      </w:r>
    </w:p>
    <w:p w14:paraId="2D761A53" w14:textId="082FECEC" w:rsidR="008A3575" w:rsidRDefault="008A3575" w:rsidP="00406B9D">
      <w:r>
        <w:t>What type of actions in our school will</w:t>
      </w:r>
      <w:r w:rsidR="00535B60" w:rsidRPr="00535B60">
        <w:t xml:space="preserve"> optimise energy use</w:t>
      </w:r>
      <w:r>
        <w:t>?</w:t>
      </w:r>
    </w:p>
    <w:tbl>
      <w:tblPr>
        <w:tblStyle w:val="TableGrid"/>
        <w:tblW w:w="0" w:type="auto"/>
        <w:tblLook w:val="04A0" w:firstRow="1" w:lastRow="0" w:firstColumn="1" w:lastColumn="0" w:noHBand="0" w:noVBand="1"/>
        <w:tblDescription w:val="Space for students to provide answer."/>
      </w:tblPr>
      <w:tblGrid>
        <w:gridCol w:w="9628"/>
      </w:tblGrid>
      <w:tr w:rsidR="00CE0A77" w14:paraId="43BB1DAC" w14:textId="77777777" w:rsidTr="00CE0A77">
        <w:tc>
          <w:tcPr>
            <w:tcW w:w="9628" w:type="dxa"/>
          </w:tcPr>
          <w:p w14:paraId="5CB9172E" w14:textId="77777777" w:rsidR="00CE0A77" w:rsidRDefault="00CE0A77" w:rsidP="00CE0A77"/>
        </w:tc>
      </w:tr>
    </w:tbl>
    <w:p w14:paraId="7D38F009" w14:textId="5BB7A5F7" w:rsidR="008A3575" w:rsidRDefault="00E403E4" w:rsidP="00406B9D">
      <w:r w:rsidRPr="00E403E4">
        <w:lastRenderedPageBreak/>
        <w:t xml:space="preserve">What </w:t>
      </w:r>
      <w:proofErr w:type="gramStart"/>
      <w:r w:rsidRPr="00E403E4">
        <w:t>role</w:t>
      </w:r>
      <w:proofErr w:type="gramEnd"/>
      <w:r w:rsidRPr="00E403E4">
        <w:t xml:space="preserve"> </w:t>
      </w:r>
      <w:r w:rsidR="00C96911">
        <w:t>do</w:t>
      </w:r>
      <w:r w:rsidR="00C96911" w:rsidRPr="00E403E4">
        <w:t xml:space="preserve"> </w:t>
      </w:r>
      <w:r w:rsidRPr="00E403E4">
        <w:t>student behaviour and habits play in managing thermal comfort and reducing energy consumption?</w:t>
      </w:r>
    </w:p>
    <w:tbl>
      <w:tblPr>
        <w:tblStyle w:val="TableGrid"/>
        <w:tblW w:w="0" w:type="auto"/>
        <w:tblLook w:val="04A0" w:firstRow="1" w:lastRow="0" w:firstColumn="1" w:lastColumn="0" w:noHBand="0" w:noVBand="1"/>
        <w:tblDescription w:val="Space for students to provide answer."/>
      </w:tblPr>
      <w:tblGrid>
        <w:gridCol w:w="9628"/>
      </w:tblGrid>
      <w:tr w:rsidR="00CE0A77" w14:paraId="5D07B98C" w14:textId="77777777" w:rsidTr="00CE0A77">
        <w:tc>
          <w:tcPr>
            <w:tcW w:w="9628" w:type="dxa"/>
          </w:tcPr>
          <w:p w14:paraId="2C29DCC8" w14:textId="77777777" w:rsidR="00CE0A77" w:rsidRDefault="00CE0A77" w:rsidP="00CE0A77">
            <w:pPr>
              <w:pStyle w:val="ListNumber"/>
              <w:numPr>
                <w:ilvl w:val="0"/>
                <w:numId w:val="0"/>
              </w:numPr>
            </w:pPr>
          </w:p>
        </w:tc>
      </w:tr>
    </w:tbl>
    <w:p w14:paraId="0C5D928B" w14:textId="072D4945" w:rsidR="008A3575" w:rsidRPr="00E10CD1" w:rsidRDefault="00267F74" w:rsidP="00E10CD1">
      <w:pPr>
        <w:pStyle w:val="FeatureBox3"/>
      </w:pPr>
      <w:r w:rsidRPr="00E10CD1">
        <w:t>Record your final ideas for action based on the discussion with your group.</w:t>
      </w:r>
    </w:p>
    <w:tbl>
      <w:tblPr>
        <w:tblStyle w:val="TableGrid"/>
        <w:tblW w:w="9670" w:type="dxa"/>
        <w:tblLook w:val="04A0" w:firstRow="1" w:lastRow="0" w:firstColumn="1" w:lastColumn="0" w:noHBand="0" w:noVBand="1"/>
        <w:tblDescription w:val="Space for students to provide answer."/>
      </w:tblPr>
      <w:tblGrid>
        <w:gridCol w:w="9670"/>
      </w:tblGrid>
      <w:tr w:rsidR="004844B2" w14:paraId="17095429" w14:textId="77777777" w:rsidTr="00551760">
        <w:trPr>
          <w:trHeight w:val="131"/>
        </w:trPr>
        <w:tc>
          <w:tcPr>
            <w:tcW w:w="9670" w:type="dxa"/>
          </w:tcPr>
          <w:p w14:paraId="52977250" w14:textId="77777777" w:rsidR="004844B2" w:rsidRDefault="004844B2" w:rsidP="004844B2"/>
        </w:tc>
      </w:tr>
    </w:tbl>
    <w:p w14:paraId="2752DEA6" w14:textId="77777777" w:rsidR="008A3575" w:rsidRPr="00EA661F" w:rsidRDefault="008A3575" w:rsidP="008A3575">
      <w:pPr>
        <w:rPr>
          <w:rStyle w:val="Strong"/>
        </w:rPr>
      </w:pPr>
      <w:r w:rsidRPr="00EA661F">
        <w:rPr>
          <w:rStyle w:val="Strong"/>
        </w:rPr>
        <w:t>Useful resources</w:t>
      </w:r>
    </w:p>
    <w:p w14:paraId="5EB27B08" w14:textId="714684FF" w:rsidR="00204604" w:rsidRDefault="00000000" w:rsidP="00204604">
      <w:pPr>
        <w:pStyle w:val="ListBullet"/>
      </w:pPr>
      <w:hyperlink r:id="rId30" w:history="1">
        <w:r w:rsidR="00204604" w:rsidRPr="00663217">
          <w:rPr>
            <w:rStyle w:val="Hyperlink"/>
          </w:rPr>
          <w:t>Passive cooling</w:t>
        </w:r>
      </w:hyperlink>
      <w:r w:rsidR="00204604">
        <w:t xml:space="preserve"> </w:t>
      </w:r>
    </w:p>
    <w:p w14:paraId="0026CEDB" w14:textId="451C1011" w:rsidR="00204604" w:rsidRDefault="00000000" w:rsidP="00204604">
      <w:pPr>
        <w:pStyle w:val="ListBullet"/>
      </w:pPr>
      <w:hyperlink r:id="rId31" w:history="1">
        <w:r w:rsidR="00904F94">
          <w:rPr>
            <w:rStyle w:val="Hyperlink"/>
          </w:rPr>
          <w:t>The shift to renewables</w:t>
        </w:r>
      </w:hyperlink>
      <w:r w:rsidR="00204604">
        <w:t xml:space="preserve"> </w:t>
      </w:r>
    </w:p>
    <w:p w14:paraId="337E72F6" w14:textId="7E590F4E" w:rsidR="00204604" w:rsidRDefault="00000000" w:rsidP="00204604">
      <w:pPr>
        <w:pStyle w:val="ListBullet"/>
      </w:pPr>
      <w:hyperlink r:id="rId32" w:history="1">
        <w:r w:rsidR="00204604" w:rsidRPr="00FC6502">
          <w:rPr>
            <w:rStyle w:val="Hyperlink"/>
          </w:rPr>
          <w:t>Being more energy efficient</w:t>
        </w:r>
      </w:hyperlink>
      <w:r w:rsidR="00204604">
        <w:t xml:space="preserve"> </w:t>
      </w:r>
    </w:p>
    <w:p w14:paraId="150D106D" w14:textId="4FAB23AC" w:rsidR="00204604" w:rsidRDefault="00000000" w:rsidP="00204604">
      <w:pPr>
        <w:pStyle w:val="ListBullet"/>
      </w:pPr>
      <w:hyperlink r:id="rId33" w:history="1">
        <w:r w:rsidR="00204604" w:rsidRPr="00127F4C">
          <w:rPr>
            <w:rStyle w:val="Hyperlink"/>
          </w:rPr>
          <w:t>Warning over ‘heat island’ effect in cities as tree coverage declines</w:t>
        </w:r>
      </w:hyperlink>
      <w:r w:rsidR="00204604">
        <w:t xml:space="preserve"> </w:t>
      </w:r>
    </w:p>
    <w:p w14:paraId="27A274F3" w14:textId="1414963B" w:rsidR="008A3575" w:rsidRDefault="00000000" w:rsidP="00204604">
      <w:pPr>
        <w:pStyle w:val="ListBullet"/>
      </w:pPr>
      <w:hyperlink r:id="rId34" w:history="1">
        <w:r w:rsidR="00204604" w:rsidRPr="004E759F">
          <w:rPr>
            <w:rStyle w:val="Hyperlink"/>
          </w:rPr>
          <w:t>Climate change, green cover and open spaces</w:t>
        </w:r>
      </w:hyperlink>
      <w:r w:rsidR="00204604">
        <w:t xml:space="preserve"> </w:t>
      </w:r>
    </w:p>
    <w:p w14:paraId="1E6D5277" w14:textId="77777777" w:rsidR="008A3575" w:rsidRPr="0048142C" w:rsidRDefault="008A3575" w:rsidP="0048142C">
      <w:r>
        <w:br w:type="page"/>
      </w:r>
    </w:p>
    <w:p w14:paraId="0263802B" w14:textId="0F5300BF" w:rsidR="000E5878" w:rsidRDefault="008A3575" w:rsidP="00D17C4E">
      <w:pPr>
        <w:pStyle w:val="Heading1"/>
      </w:pPr>
      <w:bookmarkStart w:id="21" w:name="_DS.5_Develop_your"/>
      <w:bookmarkStart w:id="22" w:name="_Toc170298778"/>
      <w:bookmarkStart w:id="23" w:name="_Toc179468135"/>
      <w:bookmarkEnd w:id="21"/>
      <w:r>
        <w:lastRenderedPageBreak/>
        <w:t>DS</w:t>
      </w:r>
      <w:r w:rsidR="0065415D">
        <w:t>.</w:t>
      </w:r>
      <w:r w:rsidR="004E0F90">
        <w:t>6</w:t>
      </w:r>
      <w:r>
        <w:t xml:space="preserve"> </w:t>
      </w:r>
      <w:r w:rsidR="008D30D6">
        <w:t>D</w:t>
      </w:r>
      <w:r>
        <w:t>evelop</w:t>
      </w:r>
      <w:r w:rsidR="008D30D6">
        <w:t>ing</w:t>
      </w:r>
      <w:r>
        <w:t xml:space="preserve"> your action proposal</w:t>
      </w:r>
      <w:bookmarkEnd w:id="22"/>
      <w:bookmarkEnd w:id="23"/>
    </w:p>
    <w:p w14:paraId="15B0FA74" w14:textId="37F09C8F" w:rsidR="00F616B0" w:rsidRDefault="000E5878" w:rsidP="00F616B0">
      <w:pPr>
        <w:pStyle w:val="FeatureBox2"/>
      </w:pPr>
      <w:r>
        <w:t xml:space="preserve">Work with your group to </w:t>
      </w:r>
      <w:r w:rsidR="00EC139B">
        <w:t xml:space="preserve">prepare </w:t>
      </w:r>
      <w:r w:rsidR="00122F9A">
        <w:t>an action proposa</w:t>
      </w:r>
      <w:r w:rsidR="009D6877">
        <w:t>l</w:t>
      </w:r>
      <w:r w:rsidR="00643518">
        <w:t xml:space="preserve"> </w:t>
      </w:r>
      <w:r w:rsidR="00C96911">
        <w:t xml:space="preserve">suitable for your school executive that explains </w:t>
      </w:r>
      <w:r w:rsidR="00B23917">
        <w:t>thermal comfort issues</w:t>
      </w:r>
      <w:r w:rsidR="00C96911">
        <w:t xml:space="preserve"> and proposes sustainable solutions. Use the guiding questions, the data collected on thermal comfort and</w:t>
      </w:r>
      <w:r w:rsidR="00643518">
        <w:t xml:space="preserve"> </w:t>
      </w:r>
      <w:r w:rsidR="00BC174A">
        <w:t>energy efficiency</w:t>
      </w:r>
      <w:r w:rsidR="00B23917">
        <w:t>, and your research information</w:t>
      </w:r>
      <w:r w:rsidR="00BC174A">
        <w:t xml:space="preserve"> to support your </w:t>
      </w:r>
      <w:r w:rsidR="00CA7022">
        <w:t xml:space="preserve">proposal. </w:t>
      </w:r>
      <w:r w:rsidR="007C016E">
        <w:t xml:space="preserve">Develop a </w:t>
      </w:r>
      <w:r w:rsidR="00CA7022">
        <w:t>PowerPoint presentation or a poster</w:t>
      </w:r>
      <w:r w:rsidR="00F4182D">
        <w:t xml:space="preserve"> </w:t>
      </w:r>
      <w:r w:rsidR="0045054A">
        <w:t>with your</w:t>
      </w:r>
      <w:r w:rsidR="008F5ACA">
        <w:t xml:space="preserve"> </w:t>
      </w:r>
      <w:r w:rsidR="007C016E">
        <w:t>group</w:t>
      </w:r>
      <w:r w:rsidR="008C63A1">
        <w:t xml:space="preserve"> (your teacher will provide instructions for this)</w:t>
      </w:r>
      <w:r w:rsidR="0045054A">
        <w:t>.</w:t>
      </w:r>
      <w:r w:rsidR="009F2B8B" w:rsidRPr="009F2B8B">
        <w:t xml:space="preserve"> </w:t>
      </w:r>
      <w:r w:rsidR="009F2B8B">
        <w:t xml:space="preserve">This is the final </w:t>
      </w:r>
      <w:r w:rsidR="00A96302">
        <w:t>plan,</w:t>
      </w:r>
      <w:r w:rsidR="009F2B8B">
        <w:t xml:space="preserve"> and</w:t>
      </w:r>
      <w:r w:rsidR="00F616B0">
        <w:t xml:space="preserve"> you </w:t>
      </w:r>
      <w:r w:rsidR="006510C4">
        <w:t>should i</w:t>
      </w:r>
      <w:r w:rsidR="00F616B0">
        <w:t>nclude photographs, diagrams and collected data to support your ideas and convince your audience (your school executive)</w:t>
      </w:r>
      <w:r w:rsidR="006510C4">
        <w:t>.</w:t>
      </w:r>
    </w:p>
    <w:p w14:paraId="7262112A" w14:textId="77777777" w:rsidR="002F319B" w:rsidRDefault="00241FF3" w:rsidP="002F319B">
      <w:pPr>
        <w:pStyle w:val="ListNumber"/>
        <w:numPr>
          <w:ilvl w:val="0"/>
          <w:numId w:val="0"/>
        </w:numPr>
        <w:tabs>
          <w:tab w:val="num" w:pos="360"/>
        </w:tabs>
        <w:ind w:left="360" w:hanging="360"/>
      </w:pPr>
      <w:r>
        <w:t xml:space="preserve">Work with your group to </w:t>
      </w:r>
      <w:r w:rsidR="00A26C70">
        <w:t xml:space="preserve">finalise your proposal </w:t>
      </w:r>
      <w:r w:rsidR="002F319B">
        <w:t xml:space="preserve">on </w:t>
      </w:r>
      <w:r w:rsidR="002F319B" w:rsidRPr="006D2C2C">
        <w:t>optimising energy use at scho</w:t>
      </w:r>
      <w:r w:rsidR="002F319B">
        <w:t>o</w:t>
      </w:r>
      <w:r w:rsidR="002F319B" w:rsidRPr="006D2C2C">
        <w:t>l</w:t>
      </w:r>
      <w:r w:rsidR="002F319B">
        <w:t>.</w:t>
      </w:r>
    </w:p>
    <w:p w14:paraId="532A8488" w14:textId="5E1D9E55" w:rsidR="001140D4" w:rsidRDefault="002F319B" w:rsidP="008A3575">
      <w:r>
        <w:t>P</w:t>
      </w:r>
      <w:r w:rsidR="00A21003">
        <w:t>repare either a presentation or a poster to</w:t>
      </w:r>
      <w:r w:rsidR="00DB3767">
        <w:t xml:space="preserve"> present </w:t>
      </w:r>
      <w:r w:rsidR="00592CE3">
        <w:t>your</w:t>
      </w:r>
      <w:r w:rsidR="00DB3767">
        <w:t xml:space="preserve"> proposal</w:t>
      </w:r>
      <w:r w:rsidR="000A6CE8">
        <w:t xml:space="preserve"> using</w:t>
      </w:r>
      <w:r w:rsidR="00DB3767">
        <w:t>:</w:t>
      </w:r>
    </w:p>
    <w:p w14:paraId="6266C07F" w14:textId="2ACE968A" w:rsidR="00DF6BC3" w:rsidRPr="00E45010" w:rsidRDefault="00592CE3" w:rsidP="00DF6BC3">
      <w:pPr>
        <w:pStyle w:val="ListBullet"/>
      </w:pPr>
      <w:r>
        <w:t>m</w:t>
      </w:r>
      <w:r w:rsidR="00DF6BC3" w:rsidRPr="00E45010">
        <w:t>aximum 5 slides (excluding title and reference slides) OR A3/digital poster</w:t>
      </w:r>
    </w:p>
    <w:p w14:paraId="6781F6AC" w14:textId="11D1A662" w:rsidR="00241FF3" w:rsidRDefault="00592CE3" w:rsidP="0076293D">
      <w:pPr>
        <w:pStyle w:val="ListBullet"/>
      </w:pPr>
      <w:r>
        <w:t>m</w:t>
      </w:r>
      <w:r w:rsidR="00DF6BC3" w:rsidRPr="00E45010">
        <w:t>inimum font size 14</w:t>
      </w:r>
      <w:r>
        <w:t>.</w:t>
      </w:r>
    </w:p>
    <w:p w14:paraId="467DE807" w14:textId="6FD4241F" w:rsidR="008A3575" w:rsidRDefault="008A3575" w:rsidP="008A3575">
      <w:r>
        <w:t>Each of these questions must be addressed in the proposal</w:t>
      </w:r>
      <w:r w:rsidR="00592CE3">
        <w:t>:</w:t>
      </w:r>
    </w:p>
    <w:p w14:paraId="07F1BDE7" w14:textId="77777777" w:rsidR="001600E0" w:rsidRPr="00C96E51" w:rsidRDefault="001600E0" w:rsidP="001600E0">
      <w:pPr>
        <w:pStyle w:val="ListBullet"/>
      </w:pPr>
      <w:r w:rsidRPr="00C96E51">
        <w:t xml:space="preserve">What is the </w:t>
      </w:r>
      <w:r>
        <w:t xml:space="preserve">energy optimisation </w:t>
      </w:r>
      <w:r w:rsidRPr="00C96E51">
        <w:t>action that you have planned?</w:t>
      </w:r>
    </w:p>
    <w:p w14:paraId="63B73F8C" w14:textId="77777777" w:rsidR="008A3575" w:rsidRDefault="008A3575" w:rsidP="00C000C8">
      <w:pPr>
        <w:pStyle w:val="ListBullet"/>
      </w:pPr>
      <w:r>
        <w:t>How will we evaluate the success of our improvements? What evidence will we collect to support our evaluation?</w:t>
      </w:r>
    </w:p>
    <w:p w14:paraId="080DD8D2" w14:textId="77777777" w:rsidR="008A3575" w:rsidRDefault="008A3575" w:rsidP="00C000C8">
      <w:pPr>
        <w:pStyle w:val="ListBullet"/>
      </w:pPr>
      <w:r>
        <w:t>Outline the individual steps that will be required.</w:t>
      </w:r>
    </w:p>
    <w:p w14:paraId="1643A68A" w14:textId="77777777" w:rsidR="008A3575" w:rsidRDefault="008A3575" w:rsidP="00C000C8">
      <w:pPr>
        <w:pStyle w:val="ListBullet"/>
      </w:pPr>
      <w:r>
        <w:t>What budget or resources are required for each step?</w:t>
      </w:r>
    </w:p>
    <w:p w14:paraId="3C58C317" w14:textId="4589E76A" w:rsidR="008A3575" w:rsidRDefault="008A3575" w:rsidP="00C000C8">
      <w:pPr>
        <w:pStyle w:val="ListBullet"/>
      </w:pPr>
      <w:r>
        <w:t>Who w</w:t>
      </w:r>
      <w:r w:rsidR="001E0EA2">
        <w:t>ould</w:t>
      </w:r>
      <w:r>
        <w:t xml:space="preserve"> be responsible for these actions?</w:t>
      </w:r>
    </w:p>
    <w:p w14:paraId="344123B8" w14:textId="77777777" w:rsidR="008A3575" w:rsidRDefault="008A3575" w:rsidP="008A3575">
      <w:r>
        <w:t>Make sure your proposal includes:</w:t>
      </w:r>
    </w:p>
    <w:p w14:paraId="420425EE" w14:textId="24B2D8AB" w:rsidR="008A3575" w:rsidRDefault="0095026D" w:rsidP="008A3575">
      <w:pPr>
        <w:pStyle w:val="ListBullet"/>
      </w:pPr>
      <w:r>
        <w:t>an action plan</w:t>
      </w:r>
    </w:p>
    <w:p w14:paraId="342FFE5E" w14:textId="39948240" w:rsidR="008A3575" w:rsidRDefault="008A3575" w:rsidP="008A3575">
      <w:pPr>
        <w:pStyle w:val="ListBullet"/>
      </w:pPr>
      <w:r>
        <w:t>how you could record evidence to measure the impact of your actions.</w:t>
      </w:r>
    </w:p>
    <w:p w14:paraId="303E2CFF" w14:textId="24450447" w:rsidR="008A3575" w:rsidRDefault="008A3575" w:rsidP="008A3575">
      <w:pPr>
        <w:pStyle w:val="ListNumber"/>
      </w:pPr>
      <w:r>
        <w:br w:type="page"/>
      </w:r>
    </w:p>
    <w:p w14:paraId="5C510C1A" w14:textId="0D774473" w:rsidR="008A3575" w:rsidRDefault="008A3575" w:rsidP="00D17C4E">
      <w:pPr>
        <w:pStyle w:val="Heading1"/>
      </w:pPr>
      <w:bookmarkStart w:id="24" w:name="_Toc170298779"/>
      <w:bookmarkStart w:id="25" w:name="_Toc179468136"/>
      <w:r>
        <w:lastRenderedPageBreak/>
        <w:t>DS</w:t>
      </w:r>
      <w:r w:rsidR="0065415D">
        <w:t>.</w:t>
      </w:r>
      <w:r w:rsidR="00456CD9">
        <w:t>7</w:t>
      </w:r>
      <w:r>
        <w:t xml:space="preserve"> </w:t>
      </w:r>
      <w:r w:rsidR="008D30D6">
        <w:t>C</w:t>
      </w:r>
      <w:r>
        <w:t>ommunicating your proposal</w:t>
      </w:r>
      <w:bookmarkEnd w:id="24"/>
      <w:bookmarkEnd w:id="25"/>
    </w:p>
    <w:p w14:paraId="31535936" w14:textId="3F478F43" w:rsidR="008A3575" w:rsidRDefault="006510C4" w:rsidP="0045054A">
      <w:pPr>
        <w:pStyle w:val="FeatureBox2"/>
      </w:pPr>
      <w:r>
        <w:t xml:space="preserve">Present your group proposal to the </w:t>
      </w:r>
      <w:r w:rsidR="001B76A2">
        <w:t>class</w:t>
      </w:r>
      <w:r w:rsidR="00C162B4">
        <w:t>, keeping in mind the time limit provided by your teacher. Take</w:t>
      </w:r>
      <w:r w:rsidR="001B76A2">
        <w:t xml:space="preserve"> notes</w:t>
      </w:r>
      <w:r w:rsidR="008D47F0">
        <w:t xml:space="preserve"> and </w:t>
      </w:r>
      <w:r w:rsidR="00F17F65">
        <w:t>record feedback from your peers and teacher, which will help you with writing your reflection</w:t>
      </w:r>
      <w:r w:rsidR="0077323E">
        <w:t>.</w:t>
      </w:r>
    </w:p>
    <w:p w14:paraId="7C86B6DF" w14:textId="6892EB41" w:rsidR="00037BB0" w:rsidRDefault="005C349A" w:rsidP="008A3575">
      <w:r>
        <w:t xml:space="preserve">This is the time to </w:t>
      </w:r>
      <w:r w:rsidR="008A3575">
        <w:t xml:space="preserve">begin reflecting on </w:t>
      </w:r>
      <w:r w:rsidR="00AB1B68">
        <w:t>your proposal</w:t>
      </w:r>
      <w:r w:rsidR="008D7ED6">
        <w:t>’</w:t>
      </w:r>
      <w:r w:rsidR="00AB1B68">
        <w:t>s strengths and areas of improvement</w:t>
      </w:r>
      <w:r w:rsidR="008A3575">
        <w:t>.</w:t>
      </w:r>
    </w:p>
    <w:p w14:paraId="487FE026" w14:textId="4A8EBB4C" w:rsidR="0002553D" w:rsidRDefault="00792AA5" w:rsidP="000A185F">
      <w:pPr>
        <w:pStyle w:val="FeatureBox3"/>
        <w:tabs>
          <w:tab w:val="right" w:pos="9638"/>
        </w:tabs>
      </w:pPr>
      <w:r>
        <w:t>Summarise and record</w:t>
      </w:r>
      <w:r w:rsidR="0002553D">
        <w:t xml:space="preserve"> any n</w:t>
      </w:r>
      <w:r w:rsidR="0002553D" w:rsidRPr="0002553D">
        <w:t>otes and feedback from your peers and teacher</w:t>
      </w:r>
      <w:r w:rsidR="005C349A">
        <w:t>.</w:t>
      </w:r>
    </w:p>
    <w:tbl>
      <w:tblPr>
        <w:tblStyle w:val="TableGrid"/>
        <w:tblW w:w="0" w:type="auto"/>
        <w:tblLook w:val="04A0" w:firstRow="1" w:lastRow="0" w:firstColumn="1" w:lastColumn="0" w:noHBand="0" w:noVBand="1"/>
        <w:tblDescription w:val="Space for students to provide answer."/>
      </w:tblPr>
      <w:tblGrid>
        <w:gridCol w:w="9628"/>
      </w:tblGrid>
      <w:tr w:rsidR="0002553D" w14:paraId="10784ABB" w14:textId="77777777" w:rsidTr="0002553D">
        <w:trPr>
          <w:trHeight w:val="7493"/>
        </w:trPr>
        <w:tc>
          <w:tcPr>
            <w:tcW w:w="9628" w:type="dxa"/>
          </w:tcPr>
          <w:p w14:paraId="34392CCC" w14:textId="7F6B42DB" w:rsidR="0002553D" w:rsidRDefault="0002553D" w:rsidP="0002553D"/>
        </w:tc>
      </w:tr>
    </w:tbl>
    <w:p w14:paraId="032879DA" w14:textId="29A2D8A4" w:rsidR="008A3575" w:rsidRDefault="00B66D85" w:rsidP="00904F94">
      <w:pPr>
        <w:pStyle w:val="Heading1"/>
      </w:pPr>
      <w:r>
        <w:br w:type="page"/>
      </w:r>
      <w:bookmarkStart w:id="26" w:name="_Toc170298780"/>
      <w:bookmarkStart w:id="27" w:name="_Toc179468137"/>
      <w:r w:rsidR="00E01385">
        <w:lastRenderedPageBreak/>
        <w:t>D</w:t>
      </w:r>
      <w:r w:rsidR="008A3575">
        <w:t>S</w:t>
      </w:r>
      <w:r w:rsidR="0065415D">
        <w:t>.</w:t>
      </w:r>
      <w:r w:rsidR="00FE0363">
        <w:t>8</w:t>
      </w:r>
      <w:r w:rsidR="008A3575">
        <w:t xml:space="preserve"> </w:t>
      </w:r>
      <w:r w:rsidR="00A7169E">
        <w:t>R</w:t>
      </w:r>
      <w:r w:rsidR="008A3575">
        <w:t>eflect</w:t>
      </w:r>
      <w:r w:rsidR="00A7169E">
        <w:t>ing</w:t>
      </w:r>
      <w:r w:rsidR="008A3575">
        <w:t xml:space="preserve"> on the propos</w:t>
      </w:r>
      <w:r w:rsidR="00EC047C">
        <w:t>al and the proposed actions</w:t>
      </w:r>
      <w:bookmarkEnd w:id="26"/>
      <w:r w:rsidR="00A7169E">
        <w:t xml:space="preserve"> and evaluating plans</w:t>
      </w:r>
      <w:bookmarkEnd w:id="27"/>
    </w:p>
    <w:p w14:paraId="0551BE29" w14:textId="4CE1459B" w:rsidR="008A3575" w:rsidRDefault="00065B35" w:rsidP="00453E92">
      <w:pPr>
        <w:pStyle w:val="FeatureBox2"/>
      </w:pPr>
      <w:r>
        <w:t xml:space="preserve">Plan </w:t>
      </w:r>
      <w:r w:rsidR="00842A1F">
        <w:t xml:space="preserve">and </w:t>
      </w:r>
      <w:r w:rsidR="00BE49DC">
        <w:t xml:space="preserve">write a draft </w:t>
      </w:r>
      <w:r w:rsidR="008A3575">
        <w:t>reflection</w:t>
      </w:r>
      <w:r w:rsidR="00BE49DC">
        <w:t xml:space="preserve">. Use the guiding questions below to </w:t>
      </w:r>
      <w:r w:rsidR="00971ADA">
        <w:t>develop your reflection and evaluation plans.</w:t>
      </w:r>
    </w:p>
    <w:p w14:paraId="2BF8DAB3" w14:textId="77777777" w:rsidR="008A3575" w:rsidRDefault="008A3575" w:rsidP="00716A30">
      <w:r>
        <w:t>What were the strengths and weaknesses of our plan?</w:t>
      </w:r>
    </w:p>
    <w:tbl>
      <w:tblPr>
        <w:tblStyle w:val="TableGrid"/>
        <w:tblW w:w="0" w:type="auto"/>
        <w:tblLook w:val="04A0" w:firstRow="1" w:lastRow="0" w:firstColumn="1" w:lastColumn="0" w:noHBand="0" w:noVBand="1"/>
        <w:tblDescription w:val="Space for students to provide answer."/>
      </w:tblPr>
      <w:tblGrid>
        <w:gridCol w:w="9628"/>
      </w:tblGrid>
      <w:tr w:rsidR="003F0B7C" w14:paraId="5E4D5ACD" w14:textId="77777777" w:rsidTr="003F0B7C">
        <w:tc>
          <w:tcPr>
            <w:tcW w:w="9628" w:type="dxa"/>
          </w:tcPr>
          <w:p w14:paraId="5191B804" w14:textId="77777777" w:rsidR="003F0B7C" w:rsidRDefault="003F0B7C" w:rsidP="003F0B7C">
            <w:pPr>
              <w:pStyle w:val="ListBullet"/>
              <w:numPr>
                <w:ilvl w:val="0"/>
                <w:numId w:val="0"/>
              </w:numPr>
            </w:pPr>
          </w:p>
        </w:tc>
      </w:tr>
    </w:tbl>
    <w:p w14:paraId="04EADA86" w14:textId="6EC512D6" w:rsidR="008A3575" w:rsidRDefault="008A3575" w:rsidP="00716A30">
      <w:r>
        <w:t>How could the proposal and action be improved? (</w:t>
      </w:r>
      <w:r w:rsidR="0061779B">
        <w:t>For example,</w:t>
      </w:r>
      <w:r>
        <w:t xml:space="preserve"> </w:t>
      </w:r>
      <w:r w:rsidR="0061779B">
        <w:t xml:space="preserve">what </w:t>
      </w:r>
      <w:r>
        <w:t>equipment</w:t>
      </w:r>
      <w:r w:rsidR="000A6CE8">
        <w:t xml:space="preserve"> or </w:t>
      </w:r>
      <w:r>
        <w:t>technologies</w:t>
      </w:r>
      <w:r w:rsidR="0061779B">
        <w:t xml:space="preserve"> could </w:t>
      </w:r>
      <w:r w:rsidR="00044347">
        <w:t>improve</w:t>
      </w:r>
      <w:r>
        <w:t xml:space="preserve"> measuring and monitoring</w:t>
      </w:r>
      <w:r w:rsidR="00B40F2C">
        <w:t xml:space="preserve"> the</w:t>
      </w:r>
      <w:r>
        <w:t xml:space="preserve"> success</w:t>
      </w:r>
      <w:r w:rsidR="0061779B">
        <w:t xml:space="preserve"> of the proposed changes</w:t>
      </w:r>
      <w:r w:rsidR="008D7ED6">
        <w:t>?</w:t>
      </w:r>
      <w:r>
        <w:t>)</w:t>
      </w:r>
    </w:p>
    <w:tbl>
      <w:tblPr>
        <w:tblStyle w:val="TableGrid"/>
        <w:tblW w:w="0" w:type="auto"/>
        <w:tblLook w:val="04A0" w:firstRow="1" w:lastRow="0" w:firstColumn="1" w:lastColumn="0" w:noHBand="0" w:noVBand="1"/>
        <w:tblDescription w:val="Space for students to provide answer."/>
      </w:tblPr>
      <w:tblGrid>
        <w:gridCol w:w="9628"/>
      </w:tblGrid>
      <w:tr w:rsidR="00A8301A" w14:paraId="2E910943" w14:textId="77777777" w:rsidTr="00A8301A">
        <w:tc>
          <w:tcPr>
            <w:tcW w:w="9628" w:type="dxa"/>
          </w:tcPr>
          <w:p w14:paraId="5C0107B1" w14:textId="77777777" w:rsidR="00A8301A" w:rsidRDefault="00A8301A" w:rsidP="00A8301A">
            <w:pPr>
              <w:pStyle w:val="ListBullet"/>
              <w:numPr>
                <w:ilvl w:val="0"/>
                <w:numId w:val="0"/>
              </w:numPr>
            </w:pPr>
          </w:p>
        </w:tc>
      </w:tr>
    </w:tbl>
    <w:p w14:paraId="7F67061E" w14:textId="20C724D0" w:rsidR="008D7ED6" w:rsidRDefault="008A3575" w:rsidP="008D7ED6">
      <w:r>
        <w:t>How can we communicate to engage others to try our ideas?</w:t>
      </w:r>
    </w:p>
    <w:tbl>
      <w:tblPr>
        <w:tblStyle w:val="TableGrid"/>
        <w:tblW w:w="0" w:type="auto"/>
        <w:tblLook w:val="04A0" w:firstRow="1" w:lastRow="0" w:firstColumn="1" w:lastColumn="0" w:noHBand="0" w:noVBand="1"/>
        <w:tblDescription w:val="Space for students to provide answer."/>
      </w:tblPr>
      <w:tblGrid>
        <w:gridCol w:w="9628"/>
      </w:tblGrid>
      <w:tr w:rsidR="00A8301A" w14:paraId="66C2DE51" w14:textId="77777777" w:rsidTr="00A8301A">
        <w:tc>
          <w:tcPr>
            <w:tcW w:w="9628" w:type="dxa"/>
          </w:tcPr>
          <w:p w14:paraId="43BDE339" w14:textId="77777777" w:rsidR="00A8301A" w:rsidRDefault="00A8301A" w:rsidP="00A8301A">
            <w:pPr>
              <w:pStyle w:val="ListBullet"/>
              <w:numPr>
                <w:ilvl w:val="0"/>
                <w:numId w:val="0"/>
              </w:numPr>
            </w:pPr>
          </w:p>
        </w:tc>
      </w:tr>
    </w:tbl>
    <w:p w14:paraId="0DAA315C" w14:textId="507F76AE" w:rsidR="00F9388F" w:rsidRDefault="00F9388F" w:rsidP="00D17C4E">
      <w:pPr>
        <w:pStyle w:val="Heading2"/>
      </w:pPr>
      <w:bookmarkStart w:id="28" w:name="_Toc179468138"/>
      <w:r>
        <w:t>Reflect on the learning</w:t>
      </w:r>
      <w:bookmarkEnd w:id="28"/>
    </w:p>
    <w:p w14:paraId="7A9EABD5" w14:textId="77777777" w:rsidR="005C349A" w:rsidRDefault="005C349A" w:rsidP="00F857EC">
      <w:pPr>
        <w:pStyle w:val="FeatureBox3"/>
      </w:pPr>
      <w:r>
        <w:t>Create written responses to each question below.</w:t>
      </w:r>
    </w:p>
    <w:p w14:paraId="553440E8" w14:textId="610C1AFD" w:rsidR="00F9388F" w:rsidRDefault="00F9388F" w:rsidP="00F857EC">
      <w:pPr>
        <w:pStyle w:val="FeatureBox3"/>
      </w:pPr>
      <w:r>
        <w:t xml:space="preserve">Reflecting on and considering </w:t>
      </w:r>
      <w:r w:rsidR="0024273E">
        <w:t>y</w:t>
      </w:r>
      <w:r>
        <w:t>our learning and development as a group is important.</w:t>
      </w:r>
    </w:p>
    <w:p w14:paraId="4D139701" w14:textId="13C2A695" w:rsidR="008D7ED6" w:rsidRDefault="008D7ED6" w:rsidP="00904F94">
      <w:pPr>
        <w:pStyle w:val="Caption"/>
      </w:pPr>
      <w:r>
        <w:t xml:space="preserve">Table </w:t>
      </w:r>
      <w:r>
        <w:fldChar w:fldCharType="begin"/>
      </w:r>
      <w:r>
        <w:instrText xml:space="preserve"> SEQ Table \* ARABIC </w:instrText>
      </w:r>
      <w:r>
        <w:fldChar w:fldCharType="separate"/>
      </w:r>
      <w:r>
        <w:rPr>
          <w:noProof/>
        </w:rPr>
        <w:t>4</w:t>
      </w:r>
      <w:r>
        <w:fldChar w:fldCharType="end"/>
      </w:r>
      <w:r>
        <w:t xml:space="preserve"> – student reflections</w:t>
      </w:r>
    </w:p>
    <w:tbl>
      <w:tblPr>
        <w:tblStyle w:val="Tableheader"/>
        <w:tblW w:w="0" w:type="auto"/>
        <w:tblLook w:val="04A0" w:firstRow="1" w:lastRow="0" w:firstColumn="1" w:lastColumn="0" w:noHBand="0" w:noVBand="1"/>
        <w:tblDescription w:val="Table to answer questions."/>
      </w:tblPr>
      <w:tblGrid>
        <w:gridCol w:w="2972"/>
        <w:gridCol w:w="6656"/>
      </w:tblGrid>
      <w:tr w:rsidR="00F857EC" w14:paraId="4D688AB2" w14:textId="77777777" w:rsidTr="002C72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77C9A5A" w14:textId="430D755B" w:rsidR="00F857EC" w:rsidRDefault="007A60C5" w:rsidP="00F9388F">
            <w:r>
              <w:t>Question</w:t>
            </w:r>
          </w:p>
        </w:tc>
        <w:tc>
          <w:tcPr>
            <w:tcW w:w="6656" w:type="dxa"/>
          </w:tcPr>
          <w:p w14:paraId="423A30A2" w14:textId="50C48642" w:rsidR="00F857EC" w:rsidRDefault="007A60C5" w:rsidP="00F9388F">
            <w:pPr>
              <w:cnfStyle w:val="100000000000" w:firstRow="1" w:lastRow="0" w:firstColumn="0" w:lastColumn="0" w:oddVBand="0" w:evenVBand="0" w:oddHBand="0" w:evenHBand="0" w:firstRowFirstColumn="0" w:firstRowLastColumn="0" w:lastRowFirstColumn="0" w:lastRowLastColumn="0"/>
            </w:pPr>
            <w:r>
              <w:t>Response</w:t>
            </w:r>
          </w:p>
        </w:tc>
      </w:tr>
      <w:tr w:rsidR="00F857EC" w14:paraId="104C46D7" w14:textId="77777777" w:rsidTr="002C7262">
        <w:trPr>
          <w:cnfStyle w:val="000000100000" w:firstRow="0" w:lastRow="0" w:firstColumn="0" w:lastColumn="0" w:oddVBand="0" w:evenVBand="0" w:oddHBand="1" w:evenHBand="0" w:firstRowFirstColumn="0" w:firstRowLastColumn="0" w:lastRowFirstColumn="0" w:lastRowLastColumn="0"/>
          <w:trHeight w:val="1508"/>
        </w:trPr>
        <w:tc>
          <w:tcPr>
            <w:cnfStyle w:val="001000000000" w:firstRow="0" w:lastRow="0" w:firstColumn="1" w:lastColumn="0" w:oddVBand="0" w:evenVBand="0" w:oddHBand="0" w:evenHBand="0" w:firstRowFirstColumn="0" w:firstRowLastColumn="0" w:lastRowFirstColumn="0" w:lastRowLastColumn="0"/>
            <w:tcW w:w="2972" w:type="dxa"/>
          </w:tcPr>
          <w:p w14:paraId="3E9DB252" w14:textId="75D35AA2" w:rsidR="00F857EC" w:rsidRPr="002C7262" w:rsidRDefault="00F857EC" w:rsidP="002C7262">
            <w:r w:rsidRPr="002C7262">
              <w:t>How have our understanding and behaviour changed due to this task?</w:t>
            </w:r>
          </w:p>
        </w:tc>
        <w:tc>
          <w:tcPr>
            <w:tcW w:w="6656" w:type="dxa"/>
          </w:tcPr>
          <w:p w14:paraId="42CEBD98" w14:textId="77777777" w:rsidR="00F857EC" w:rsidRDefault="00F857EC" w:rsidP="00F9388F">
            <w:pPr>
              <w:cnfStyle w:val="000000100000" w:firstRow="0" w:lastRow="0" w:firstColumn="0" w:lastColumn="0" w:oddVBand="0" w:evenVBand="0" w:oddHBand="1" w:evenHBand="0" w:firstRowFirstColumn="0" w:firstRowLastColumn="0" w:lastRowFirstColumn="0" w:lastRowLastColumn="0"/>
            </w:pPr>
          </w:p>
        </w:tc>
      </w:tr>
      <w:tr w:rsidR="00F857EC" w14:paraId="7211ED2C" w14:textId="77777777" w:rsidTr="002C7262">
        <w:trPr>
          <w:cnfStyle w:val="000000010000" w:firstRow="0" w:lastRow="0" w:firstColumn="0" w:lastColumn="0" w:oddVBand="0" w:evenVBand="0" w:oddHBand="0" w:evenHBand="1" w:firstRowFirstColumn="0" w:firstRowLastColumn="0" w:lastRowFirstColumn="0" w:lastRowLastColumn="0"/>
          <w:trHeight w:val="1508"/>
        </w:trPr>
        <w:tc>
          <w:tcPr>
            <w:cnfStyle w:val="001000000000" w:firstRow="0" w:lastRow="0" w:firstColumn="1" w:lastColumn="0" w:oddVBand="0" w:evenVBand="0" w:oddHBand="0" w:evenHBand="0" w:firstRowFirstColumn="0" w:firstRowLastColumn="0" w:lastRowFirstColumn="0" w:lastRowLastColumn="0"/>
            <w:tcW w:w="2972" w:type="dxa"/>
          </w:tcPr>
          <w:p w14:paraId="594658AE" w14:textId="5574CD8F" w:rsidR="00F857EC" w:rsidRDefault="00F857EC" w:rsidP="00F9388F">
            <w:r w:rsidRPr="00F857EC">
              <w:lastRenderedPageBreak/>
              <w:t>How well did you participate in group learning activities?</w:t>
            </w:r>
          </w:p>
        </w:tc>
        <w:tc>
          <w:tcPr>
            <w:tcW w:w="6656" w:type="dxa"/>
          </w:tcPr>
          <w:p w14:paraId="7AC4FC59" w14:textId="77777777" w:rsidR="00F857EC" w:rsidRDefault="00F857EC" w:rsidP="00F9388F">
            <w:pPr>
              <w:cnfStyle w:val="000000010000" w:firstRow="0" w:lastRow="0" w:firstColumn="0" w:lastColumn="0" w:oddVBand="0" w:evenVBand="0" w:oddHBand="0" w:evenHBand="1" w:firstRowFirstColumn="0" w:firstRowLastColumn="0" w:lastRowFirstColumn="0" w:lastRowLastColumn="0"/>
            </w:pPr>
          </w:p>
        </w:tc>
      </w:tr>
      <w:tr w:rsidR="00F857EC" w14:paraId="6F0A76D4" w14:textId="77777777" w:rsidTr="002C7262">
        <w:trPr>
          <w:cnfStyle w:val="000000100000" w:firstRow="0" w:lastRow="0" w:firstColumn="0" w:lastColumn="0" w:oddVBand="0" w:evenVBand="0" w:oddHBand="1" w:evenHBand="0" w:firstRowFirstColumn="0" w:firstRowLastColumn="0" w:lastRowFirstColumn="0" w:lastRowLastColumn="0"/>
          <w:trHeight w:val="1508"/>
        </w:trPr>
        <w:tc>
          <w:tcPr>
            <w:cnfStyle w:val="001000000000" w:firstRow="0" w:lastRow="0" w:firstColumn="1" w:lastColumn="0" w:oddVBand="0" w:evenVBand="0" w:oddHBand="0" w:evenHBand="0" w:firstRowFirstColumn="0" w:firstRowLastColumn="0" w:lastRowFirstColumn="0" w:lastRowLastColumn="0"/>
            <w:tcW w:w="2972" w:type="dxa"/>
          </w:tcPr>
          <w:p w14:paraId="34C4A127" w14:textId="2E34D3CE" w:rsidR="00F857EC" w:rsidRDefault="00F857EC" w:rsidP="00F9388F">
            <w:r w:rsidRPr="00F857EC">
              <w:t>What was the most enjoyable part of this task?</w:t>
            </w:r>
          </w:p>
        </w:tc>
        <w:tc>
          <w:tcPr>
            <w:tcW w:w="6656" w:type="dxa"/>
          </w:tcPr>
          <w:p w14:paraId="76672BDB" w14:textId="77777777" w:rsidR="00F857EC" w:rsidRDefault="00F857EC" w:rsidP="00F9388F">
            <w:pPr>
              <w:cnfStyle w:val="000000100000" w:firstRow="0" w:lastRow="0" w:firstColumn="0" w:lastColumn="0" w:oddVBand="0" w:evenVBand="0" w:oddHBand="1" w:evenHBand="0" w:firstRowFirstColumn="0" w:firstRowLastColumn="0" w:lastRowFirstColumn="0" w:lastRowLastColumn="0"/>
            </w:pPr>
          </w:p>
        </w:tc>
      </w:tr>
      <w:tr w:rsidR="00F857EC" w14:paraId="495B07C7" w14:textId="77777777" w:rsidTr="002C7262">
        <w:trPr>
          <w:cnfStyle w:val="000000010000" w:firstRow="0" w:lastRow="0" w:firstColumn="0" w:lastColumn="0" w:oddVBand="0" w:evenVBand="0" w:oddHBand="0" w:evenHBand="1" w:firstRowFirstColumn="0" w:firstRowLastColumn="0" w:lastRowFirstColumn="0" w:lastRowLastColumn="0"/>
          <w:trHeight w:val="1508"/>
        </w:trPr>
        <w:tc>
          <w:tcPr>
            <w:cnfStyle w:val="001000000000" w:firstRow="0" w:lastRow="0" w:firstColumn="1" w:lastColumn="0" w:oddVBand="0" w:evenVBand="0" w:oddHBand="0" w:evenHBand="0" w:firstRowFirstColumn="0" w:firstRowLastColumn="0" w:lastRowFirstColumn="0" w:lastRowLastColumn="0"/>
            <w:tcW w:w="2972" w:type="dxa"/>
          </w:tcPr>
          <w:p w14:paraId="7F7D9008" w14:textId="5F8949F7" w:rsidR="00F857EC" w:rsidRDefault="00F857EC" w:rsidP="00F9388F">
            <w:r w:rsidRPr="00F857EC">
              <w:t>How can I apply what I’ve learn</w:t>
            </w:r>
            <w:r w:rsidR="00C37823">
              <w:t>ed</w:t>
            </w:r>
            <w:r w:rsidRPr="00F857EC">
              <w:t xml:space="preserve"> to another sustainability issue?</w:t>
            </w:r>
          </w:p>
        </w:tc>
        <w:tc>
          <w:tcPr>
            <w:tcW w:w="6656" w:type="dxa"/>
          </w:tcPr>
          <w:p w14:paraId="0F0B8E34" w14:textId="77777777" w:rsidR="00F857EC" w:rsidRDefault="00F857EC" w:rsidP="00F9388F">
            <w:pPr>
              <w:cnfStyle w:val="000000010000" w:firstRow="0" w:lastRow="0" w:firstColumn="0" w:lastColumn="0" w:oddVBand="0" w:evenVBand="0" w:oddHBand="0" w:evenHBand="1" w:firstRowFirstColumn="0" w:firstRowLastColumn="0" w:lastRowFirstColumn="0" w:lastRowLastColumn="0"/>
            </w:pPr>
          </w:p>
        </w:tc>
      </w:tr>
    </w:tbl>
    <w:p w14:paraId="3A757185" w14:textId="246B632D" w:rsidR="008A3575" w:rsidRPr="008F5410" w:rsidRDefault="008A3575" w:rsidP="008A3575">
      <w:pPr>
        <w:rPr>
          <w:rStyle w:val="Strong"/>
        </w:rPr>
      </w:pPr>
      <w:r w:rsidRPr="008F5410">
        <w:rPr>
          <w:rStyle w:val="Strong"/>
        </w:rPr>
        <w:t xml:space="preserve">Before </w:t>
      </w:r>
      <w:r w:rsidR="001C6996">
        <w:rPr>
          <w:rStyle w:val="Strong"/>
        </w:rPr>
        <w:t>submitting your journal</w:t>
      </w:r>
      <w:r w:rsidR="00FE4F4B">
        <w:rPr>
          <w:rStyle w:val="Strong"/>
        </w:rPr>
        <w:t xml:space="preserve"> for marking</w:t>
      </w:r>
      <w:r w:rsidRPr="008F5410">
        <w:rPr>
          <w:rStyle w:val="Strong"/>
        </w:rPr>
        <w:t>:</w:t>
      </w:r>
    </w:p>
    <w:p w14:paraId="3E0EC88A" w14:textId="4A8E8FC5" w:rsidR="008A3575" w:rsidRDefault="00381ABC" w:rsidP="00381ABC">
      <w:pPr>
        <w:pStyle w:val="FeatureBox3"/>
      </w:pPr>
      <w:r>
        <w:t>O</w:t>
      </w:r>
      <w:r w:rsidR="008A3575">
        <w:t>utline some new knowledge and skills you have developed</w:t>
      </w:r>
      <w:r w:rsidR="00C91099">
        <w:t xml:space="preserve"> in this task.</w:t>
      </w:r>
    </w:p>
    <w:tbl>
      <w:tblPr>
        <w:tblStyle w:val="TableGrid"/>
        <w:tblW w:w="9447" w:type="dxa"/>
        <w:tblLook w:val="04A0" w:firstRow="1" w:lastRow="0" w:firstColumn="1" w:lastColumn="0" w:noHBand="0" w:noVBand="1"/>
        <w:tblDescription w:val="Space for students to provide answer."/>
      </w:tblPr>
      <w:tblGrid>
        <w:gridCol w:w="9447"/>
      </w:tblGrid>
      <w:tr w:rsidR="00F857EC" w14:paraId="7486C634" w14:textId="77777777" w:rsidTr="002C7262">
        <w:trPr>
          <w:trHeight w:val="492"/>
        </w:trPr>
        <w:tc>
          <w:tcPr>
            <w:tcW w:w="9447" w:type="dxa"/>
          </w:tcPr>
          <w:p w14:paraId="6E9C12B6" w14:textId="77777777" w:rsidR="00F857EC" w:rsidRDefault="00F857EC" w:rsidP="00F857EC"/>
        </w:tc>
      </w:tr>
    </w:tbl>
    <w:p w14:paraId="583027F4" w14:textId="77777777" w:rsidR="008A3575" w:rsidRPr="00C33B70" w:rsidRDefault="008A3575" w:rsidP="008A3575">
      <w:r w:rsidRPr="00C33B70">
        <w:br w:type="page"/>
      </w:r>
    </w:p>
    <w:p w14:paraId="3574E366" w14:textId="77777777" w:rsidR="00A8296F" w:rsidRPr="00F125FA" w:rsidRDefault="00A8296F" w:rsidP="006F1A55">
      <w:pPr>
        <w:pStyle w:val="Heading1"/>
      </w:pPr>
      <w:bookmarkStart w:id="29" w:name="_Toc179468139"/>
      <w:r w:rsidRPr="00F125FA">
        <w:lastRenderedPageBreak/>
        <w:t xml:space="preserve">Evidence </w:t>
      </w:r>
      <w:r w:rsidR="00D53913" w:rsidRPr="00F125FA">
        <w:t>base</w:t>
      </w:r>
      <w:bookmarkEnd w:id="29"/>
    </w:p>
    <w:p w14:paraId="6EE7F83E" w14:textId="77777777" w:rsidR="0054659A" w:rsidRPr="00F125FA" w:rsidRDefault="0054659A" w:rsidP="0054659A">
      <w:pPr>
        <w:pStyle w:val="FeatureBox2"/>
      </w:pPr>
      <w:r w:rsidRPr="00F125FA">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542B5BD5" w14:textId="77777777" w:rsidR="0054659A" w:rsidRPr="00F125FA" w:rsidRDefault="0054659A" w:rsidP="0054659A">
      <w:pPr>
        <w:pStyle w:val="FeatureBox2"/>
      </w:pPr>
      <w:r w:rsidRPr="00F125FA">
        <w:t xml:space="preserve">Please refer to the NESA Copyright Disclaimer for more information </w:t>
      </w:r>
      <w:hyperlink r:id="rId35" w:tgtFrame="_blank" w:tooltip="https://educationstandards.nsw.edu.au/wps/portal/nesa/mini-footer/copyright" w:history="1">
        <w:r w:rsidRPr="00F125FA">
          <w:rPr>
            <w:rStyle w:val="Hyperlink"/>
          </w:rPr>
          <w:t>https://educationstandards.nsw.edu.au/wps/portal/nesa/mini-footer/copyright</w:t>
        </w:r>
      </w:hyperlink>
      <w:r w:rsidRPr="00F125FA">
        <w:t>.</w:t>
      </w:r>
    </w:p>
    <w:p w14:paraId="1E6ED738" w14:textId="77777777" w:rsidR="0054659A" w:rsidRPr="00F125FA" w:rsidRDefault="0054659A" w:rsidP="0054659A">
      <w:pPr>
        <w:pStyle w:val="FeatureBox2"/>
      </w:pPr>
      <w:r w:rsidRPr="00F125FA">
        <w:t xml:space="preserve">NESA holds the only official and up-to-date versions of the NSW Curriculum and syllabus documents. Please visit the NSW Education Standards Authority (NESA) website </w:t>
      </w:r>
      <w:hyperlink r:id="rId36" w:history="1">
        <w:r w:rsidRPr="00F125FA">
          <w:rPr>
            <w:rStyle w:val="Hyperlink"/>
          </w:rPr>
          <w:t>https://educationstandards.nsw.edu.au</w:t>
        </w:r>
      </w:hyperlink>
      <w:r w:rsidRPr="00F125FA">
        <w:t xml:space="preserve"> and the NSW Curriculum website </w:t>
      </w:r>
      <w:hyperlink r:id="rId37" w:history="1">
        <w:r w:rsidRPr="00F125FA">
          <w:rPr>
            <w:rStyle w:val="Hyperlink"/>
          </w:rPr>
          <w:t>https://curriculum.nsw.edu.au</w:t>
        </w:r>
      </w:hyperlink>
      <w:r w:rsidRPr="00F125FA">
        <w:t>.</w:t>
      </w:r>
    </w:p>
    <w:bookmarkStart w:id="30" w:name="_Hlk179468002"/>
    <w:p w14:paraId="27AB822E" w14:textId="492EF9F9" w:rsidR="00662ED0" w:rsidRPr="00F125FA" w:rsidRDefault="00000000" w:rsidP="00662ED0">
      <w:pPr>
        <w:spacing w:before="0" w:after="160"/>
      </w:pPr>
      <w:r>
        <w:fldChar w:fldCharType="begin"/>
      </w:r>
      <w:r>
        <w:instrText>HYPERLINK "https://curriculum.nsw.edu.au/learning-areas/science/science-7-10-2023/overview"</w:instrText>
      </w:r>
      <w:r>
        <w:fldChar w:fldCharType="separate"/>
      </w:r>
      <w:r w:rsidR="000E2254" w:rsidRPr="00F125FA">
        <w:rPr>
          <w:rStyle w:val="Hyperlink"/>
        </w:rPr>
        <w:t>Science 7</w:t>
      </w:r>
      <w:r w:rsidR="0054659A" w:rsidRPr="00F125FA">
        <w:rPr>
          <w:rStyle w:val="Hyperlink"/>
        </w:rPr>
        <w:t>–</w:t>
      </w:r>
      <w:r w:rsidR="000E2254" w:rsidRPr="00F125FA">
        <w:rPr>
          <w:rStyle w:val="Hyperlink"/>
        </w:rPr>
        <w:t>10</w:t>
      </w:r>
      <w:r w:rsidR="00662ED0" w:rsidRPr="00F125FA">
        <w:rPr>
          <w:rStyle w:val="Hyperlink"/>
        </w:rPr>
        <w:t xml:space="preserve"> Syllabus</w:t>
      </w:r>
      <w:r>
        <w:rPr>
          <w:rStyle w:val="Hyperlink"/>
        </w:rPr>
        <w:fldChar w:fldCharType="end"/>
      </w:r>
      <w:r w:rsidR="00662ED0" w:rsidRPr="00F125FA">
        <w:t xml:space="preserve"> © NSW Education Standards Authority (NESA) for and on behalf of the Crown in right of the State of New South Wales, </w:t>
      </w:r>
      <w:r w:rsidR="00583B7A" w:rsidRPr="00F125FA">
        <w:t>2023.</w:t>
      </w:r>
    </w:p>
    <w:p w14:paraId="0B98DFDA" w14:textId="77777777" w:rsidR="007E7947" w:rsidRPr="00F125FA" w:rsidRDefault="007E7947" w:rsidP="007E7947">
      <w:pPr>
        <w:spacing w:before="0" w:after="160"/>
      </w:pPr>
      <w:proofErr w:type="spellStart"/>
      <w:r w:rsidRPr="00F125FA">
        <w:t>AdaptNSW</w:t>
      </w:r>
      <w:proofErr w:type="spellEnd"/>
      <w:r w:rsidRPr="00F125FA">
        <w:t xml:space="preserve"> (n.d.) </w:t>
      </w:r>
      <w:hyperlink r:id="rId38" w:history="1">
        <w:r w:rsidRPr="00495160">
          <w:rPr>
            <w:rStyle w:val="Hyperlink"/>
            <w:i/>
            <w:iCs/>
          </w:rPr>
          <w:t>Climate change, green cover and open spaces</w:t>
        </w:r>
      </w:hyperlink>
      <w:r w:rsidRPr="00F125FA">
        <w:t xml:space="preserve">, </w:t>
      </w:r>
      <w:proofErr w:type="spellStart"/>
      <w:r w:rsidRPr="00F125FA">
        <w:t>AdaptNSW</w:t>
      </w:r>
      <w:proofErr w:type="spellEnd"/>
      <w:r w:rsidRPr="00F125FA">
        <w:t xml:space="preserve"> website, accessed 15 July 2024.</w:t>
      </w:r>
    </w:p>
    <w:p w14:paraId="4AAB17DD" w14:textId="70F01C95" w:rsidR="007E7947" w:rsidRPr="00F125FA" w:rsidRDefault="007E7947" w:rsidP="007E7947">
      <w:r w:rsidRPr="00F125FA">
        <w:t xml:space="preserve">ARENA (Australian Renewable Energy Agency) (2024) </w:t>
      </w:r>
      <w:hyperlink r:id="rId39" w:history="1">
        <w:r w:rsidRPr="00495160">
          <w:rPr>
            <w:rStyle w:val="Hyperlink"/>
            <w:i/>
            <w:iCs/>
          </w:rPr>
          <w:t>What is renewable energy?</w:t>
        </w:r>
      </w:hyperlink>
      <w:r w:rsidRPr="00F125FA">
        <w:t xml:space="preserve">, </w:t>
      </w:r>
      <w:r w:rsidR="00615425">
        <w:t>ARENA</w:t>
      </w:r>
      <w:r w:rsidRPr="00F125FA">
        <w:t xml:space="preserve"> website, accessed 15 July 2024.</w:t>
      </w:r>
    </w:p>
    <w:p w14:paraId="7435BDF7" w14:textId="4BBAD812" w:rsidR="00477C6B" w:rsidRPr="00F125FA" w:rsidRDefault="00477C6B" w:rsidP="00A8296F">
      <w:r w:rsidRPr="00F125FA">
        <w:t xml:space="preserve">Australian Government (2024) </w:t>
      </w:r>
      <w:hyperlink r:id="rId40" w:history="1">
        <w:r w:rsidRPr="00495160">
          <w:rPr>
            <w:rStyle w:val="Hyperlink"/>
            <w:i/>
            <w:iCs/>
          </w:rPr>
          <w:t xml:space="preserve">Energy </w:t>
        </w:r>
        <w:r w:rsidR="00615425" w:rsidRPr="00495160">
          <w:rPr>
            <w:rStyle w:val="Hyperlink"/>
            <w:i/>
            <w:iCs/>
          </w:rPr>
          <w:t>R</w:t>
        </w:r>
        <w:r w:rsidRPr="00495160">
          <w:rPr>
            <w:rStyle w:val="Hyperlink"/>
            <w:i/>
            <w:iCs/>
          </w:rPr>
          <w:t xml:space="preserve">ating </w:t>
        </w:r>
        <w:r w:rsidR="00615425" w:rsidRPr="00495160">
          <w:rPr>
            <w:rStyle w:val="Hyperlink"/>
            <w:i/>
            <w:iCs/>
          </w:rPr>
          <w:t>C</w:t>
        </w:r>
        <w:r w:rsidRPr="00495160">
          <w:rPr>
            <w:rStyle w:val="Hyperlink"/>
            <w:i/>
            <w:iCs/>
          </w:rPr>
          <w:t>alculator</w:t>
        </w:r>
      </w:hyperlink>
      <w:r w:rsidRPr="00495160">
        <w:rPr>
          <w:rStyle w:val="Hyperlink"/>
          <w:i/>
          <w:iCs/>
        </w:rPr>
        <w:t xml:space="preserve"> [website]</w:t>
      </w:r>
      <w:r w:rsidRPr="00495160">
        <w:t>, energyrating.gov.au, accessed 15 July 2024.</w:t>
      </w:r>
    </w:p>
    <w:p w14:paraId="7232CC5C" w14:textId="47DD82B6" w:rsidR="00A8296F" w:rsidRPr="00615425" w:rsidRDefault="00A8296F" w:rsidP="00A8296F">
      <w:r w:rsidRPr="00615425">
        <w:t>Brookhart S</w:t>
      </w:r>
      <w:r w:rsidR="00F33C95" w:rsidRPr="00615425">
        <w:t>M</w:t>
      </w:r>
      <w:r w:rsidRPr="00615425">
        <w:t xml:space="preserve"> (2018) ‘</w:t>
      </w:r>
      <w:hyperlink r:id="rId41" w:history="1">
        <w:r w:rsidRPr="00615425">
          <w:rPr>
            <w:rStyle w:val="Hyperlink"/>
          </w:rPr>
          <w:t xml:space="preserve">Appropriate Criteria: </w:t>
        </w:r>
        <w:r w:rsidR="00420460" w:rsidRPr="00615425">
          <w:rPr>
            <w:rStyle w:val="Hyperlink"/>
          </w:rPr>
          <w:t>K</w:t>
        </w:r>
        <w:r w:rsidRPr="00615425">
          <w:rPr>
            <w:rStyle w:val="Hyperlink"/>
          </w:rPr>
          <w:t xml:space="preserve">ey to </w:t>
        </w:r>
        <w:r w:rsidR="00420460" w:rsidRPr="00615425">
          <w:rPr>
            <w:rStyle w:val="Hyperlink"/>
          </w:rPr>
          <w:t>E</w:t>
        </w:r>
        <w:r w:rsidRPr="00615425">
          <w:rPr>
            <w:rStyle w:val="Hyperlink"/>
          </w:rPr>
          <w:t xml:space="preserve">ffective </w:t>
        </w:r>
        <w:r w:rsidR="00420460" w:rsidRPr="00615425">
          <w:rPr>
            <w:rStyle w:val="Hyperlink"/>
          </w:rPr>
          <w:t>R</w:t>
        </w:r>
        <w:r w:rsidRPr="00615425">
          <w:rPr>
            <w:rStyle w:val="Hyperlink"/>
          </w:rPr>
          <w:t>ubrics</w:t>
        </w:r>
      </w:hyperlink>
      <w:r w:rsidRPr="00615425">
        <w:t xml:space="preserve">’, </w:t>
      </w:r>
      <w:r w:rsidRPr="00615425">
        <w:rPr>
          <w:rStyle w:val="Emphasis"/>
        </w:rPr>
        <w:t>Frontiers in Education</w:t>
      </w:r>
      <w:r w:rsidRPr="00615425">
        <w:t>, volume 3(22):1</w:t>
      </w:r>
      <w:r w:rsidR="00662ED0" w:rsidRPr="00615425">
        <w:t>–</w:t>
      </w:r>
      <w:r w:rsidRPr="00615425">
        <w:t xml:space="preserve">12, </w:t>
      </w:r>
      <w:r w:rsidR="00D15BEB" w:rsidRPr="00615425">
        <w:t>doi</w:t>
      </w:r>
      <w:r w:rsidR="00420460" w:rsidRPr="00615425">
        <w:t>:</w:t>
      </w:r>
      <w:r w:rsidR="00D15BEB" w:rsidRPr="00615425">
        <w:t>10.3389/feduc.2018.00022,</w:t>
      </w:r>
      <w:r w:rsidRPr="00615425">
        <w:t xml:space="preserve"> accessed </w:t>
      </w:r>
      <w:r w:rsidR="007478A6" w:rsidRPr="00615425">
        <w:t>15 July 2024</w:t>
      </w:r>
      <w:r w:rsidR="00622A42" w:rsidRPr="00615425">
        <w:t>.</w:t>
      </w:r>
    </w:p>
    <w:p w14:paraId="21D6E015" w14:textId="1411E1A5" w:rsidR="001D01BA" w:rsidRPr="00615425" w:rsidRDefault="001D01BA" w:rsidP="001D01BA">
      <w:r w:rsidRPr="00615425">
        <w:t>CESE (Centre for Education Statistics and Evaluation) (2020</w:t>
      </w:r>
      <w:r w:rsidR="00DE54F1" w:rsidRPr="00615425">
        <w:t>a</w:t>
      </w:r>
      <w:r w:rsidRPr="00615425">
        <w:t xml:space="preserve">) </w:t>
      </w:r>
      <w:hyperlink r:id="rId42" w:history="1">
        <w:r w:rsidRPr="00615425">
          <w:rPr>
            <w:rStyle w:val="Hyperlink"/>
            <w:i/>
            <w:iCs/>
          </w:rPr>
          <w:t>What works best: 2020 update</w:t>
        </w:r>
      </w:hyperlink>
      <w:r w:rsidRPr="00615425">
        <w:t xml:space="preserve">, NSW Department of Education, accessed </w:t>
      </w:r>
      <w:r w:rsidR="007478A6" w:rsidRPr="00615425">
        <w:t>15 July 2024</w:t>
      </w:r>
      <w:r w:rsidRPr="00615425">
        <w:t>.</w:t>
      </w:r>
    </w:p>
    <w:p w14:paraId="4B5F4671" w14:textId="4FE4B781" w:rsidR="00A8296F" w:rsidRPr="00615425" w:rsidRDefault="0032119F" w:rsidP="00A8296F">
      <w:r w:rsidRPr="00615425">
        <w:t>CESE</w:t>
      </w:r>
      <w:r w:rsidR="00A8296F" w:rsidRPr="00615425">
        <w:t xml:space="preserve"> (2020</w:t>
      </w:r>
      <w:r w:rsidR="00DE54F1" w:rsidRPr="00615425">
        <w:t>b</w:t>
      </w:r>
      <w:r w:rsidR="00A8296F" w:rsidRPr="00615425">
        <w:t xml:space="preserve">) </w:t>
      </w:r>
      <w:hyperlink r:id="rId43" w:history="1">
        <w:r w:rsidR="00A8296F" w:rsidRPr="00615425">
          <w:rPr>
            <w:rStyle w:val="Hyperlink"/>
            <w:i/>
            <w:iCs/>
          </w:rPr>
          <w:t>What works best in practice</w:t>
        </w:r>
      </w:hyperlink>
      <w:r w:rsidR="00A8296F" w:rsidRPr="00615425">
        <w:t>, NSW Department of Education</w:t>
      </w:r>
      <w:r w:rsidR="00722C1F" w:rsidRPr="00615425">
        <w:t>,</w:t>
      </w:r>
      <w:r w:rsidR="00A8296F" w:rsidRPr="00615425">
        <w:t xml:space="preserve"> accessed </w:t>
      </w:r>
      <w:r w:rsidR="007478A6" w:rsidRPr="00615425">
        <w:t>15 July 2024</w:t>
      </w:r>
      <w:r w:rsidR="00622A42" w:rsidRPr="00615425">
        <w:t>.</w:t>
      </w:r>
    </w:p>
    <w:p w14:paraId="211E3B76" w14:textId="3CA359B5" w:rsidR="004B302E" w:rsidRPr="00F125FA" w:rsidRDefault="0032119F" w:rsidP="004B302E">
      <w:r w:rsidRPr="00615425">
        <w:t>CESE</w:t>
      </w:r>
      <w:r w:rsidR="004B302E" w:rsidRPr="00615425">
        <w:t xml:space="preserve"> (2021) </w:t>
      </w:r>
      <w:hyperlink r:id="rId44" w:history="1">
        <w:r w:rsidR="004B302E" w:rsidRPr="00615425">
          <w:rPr>
            <w:rStyle w:val="Hyperlink"/>
            <w:i/>
            <w:iCs/>
          </w:rPr>
          <w:t>Growth goal setting – what works best in practice</w:t>
        </w:r>
      </w:hyperlink>
      <w:r w:rsidR="004B302E" w:rsidRPr="00615425">
        <w:t xml:space="preserve">, NSW Department of Education, accessed </w:t>
      </w:r>
      <w:r w:rsidR="007478A6" w:rsidRPr="00615425">
        <w:t>15 July 2024</w:t>
      </w:r>
      <w:r w:rsidR="008B5D95" w:rsidRPr="00615425">
        <w:t>.</w:t>
      </w:r>
    </w:p>
    <w:p w14:paraId="1FDBF29D" w14:textId="01C07AFA" w:rsidR="00A8296F" w:rsidRPr="00F745C7" w:rsidRDefault="00A8296F" w:rsidP="00A8296F">
      <w:r w:rsidRPr="00F745C7">
        <w:lastRenderedPageBreak/>
        <w:t>Fisher D and Frey N (</w:t>
      </w:r>
      <w:r w:rsidR="00420460" w:rsidRPr="00F745C7">
        <w:t xml:space="preserve">1 </w:t>
      </w:r>
      <w:r w:rsidRPr="00F745C7">
        <w:t>November 2009) ‘</w:t>
      </w:r>
      <w:hyperlink r:id="rId45" w:history="1">
        <w:r w:rsidRPr="00F745C7">
          <w:rPr>
            <w:rStyle w:val="Hyperlink"/>
          </w:rPr>
          <w:t>Feed Up, Back, Forward</w:t>
        </w:r>
      </w:hyperlink>
      <w:r w:rsidRPr="00F745C7">
        <w:t xml:space="preserve">’, </w:t>
      </w:r>
      <w:r w:rsidRPr="00F745C7">
        <w:rPr>
          <w:rStyle w:val="Emphasis"/>
        </w:rPr>
        <w:t>ASCD</w:t>
      </w:r>
      <w:r w:rsidR="0014336C" w:rsidRPr="00F745C7">
        <w:rPr>
          <w:rStyle w:val="Emphasis"/>
        </w:rPr>
        <w:t xml:space="preserve"> (Association for Supervision and Curriculum Development): Educational Leadership magazine</w:t>
      </w:r>
      <w:r w:rsidRPr="00F745C7">
        <w:t>, 67(3)</w:t>
      </w:r>
      <w:r w:rsidR="00F33C95" w:rsidRPr="00F745C7">
        <w:t xml:space="preserve">, accessed </w:t>
      </w:r>
      <w:r w:rsidR="007478A6" w:rsidRPr="00F745C7">
        <w:t>15 July 2024</w:t>
      </w:r>
      <w:r w:rsidR="00622A42" w:rsidRPr="00F745C7">
        <w:t>.</w:t>
      </w:r>
    </w:p>
    <w:p w14:paraId="53F73538" w14:textId="77777777" w:rsidR="00A8296F" w:rsidRPr="00F745C7" w:rsidRDefault="00A8296F" w:rsidP="00A8296F">
      <w:r w:rsidRPr="00F745C7">
        <w:t xml:space="preserve">Griffin P (2017) </w:t>
      </w:r>
      <w:r w:rsidRPr="00F745C7">
        <w:rPr>
          <w:rStyle w:val="Emphasis"/>
        </w:rPr>
        <w:t>Assessment for Teaching</w:t>
      </w:r>
      <w:r w:rsidRPr="00F745C7">
        <w:t>, Cambridge University Press, Port Melbourne, Victoria</w:t>
      </w:r>
      <w:r w:rsidR="00622A42" w:rsidRPr="00F745C7">
        <w:t>.</w:t>
      </w:r>
    </w:p>
    <w:p w14:paraId="4DC18A6C" w14:textId="5E978004" w:rsidR="00A8296F" w:rsidRPr="00F745C7" w:rsidRDefault="00A8296F" w:rsidP="00A8296F">
      <w:bookmarkStart w:id="31" w:name="_Hlk179464924"/>
      <w:r w:rsidRPr="00F745C7">
        <w:t>Hattie J and Timperley H</w:t>
      </w:r>
      <w:r w:rsidR="00D15BEB" w:rsidRPr="00F745C7">
        <w:t xml:space="preserve"> </w:t>
      </w:r>
      <w:r w:rsidRPr="00F745C7">
        <w:t xml:space="preserve">(2007) </w:t>
      </w:r>
      <w:hyperlink r:id="rId46" w:history="1">
        <w:r w:rsidR="000C00C7" w:rsidRPr="00F745C7">
          <w:rPr>
            <w:rStyle w:val="Hyperlink"/>
          </w:rPr>
          <w:t>‘</w:t>
        </w:r>
        <w:r w:rsidRPr="00F745C7">
          <w:rPr>
            <w:rStyle w:val="Hyperlink"/>
          </w:rPr>
          <w:t xml:space="preserve">The </w:t>
        </w:r>
        <w:r w:rsidR="001A28D1" w:rsidRPr="00F745C7">
          <w:rPr>
            <w:rStyle w:val="Hyperlink"/>
          </w:rPr>
          <w:t>P</w:t>
        </w:r>
        <w:r w:rsidRPr="00F745C7">
          <w:rPr>
            <w:rStyle w:val="Hyperlink"/>
          </w:rPr>
          <w:t xml:space="preserve">ower of </w:t>
        </w:r>
        <w:r w:rsidR="001A28D1" w:rsidRPr="00F745C7">
          <w:rPr>
            <w:rStyle w:val="Hyperlink"/>
          </w:rPr>
          <w:t>F</w:t>
        </w:r>
        <w:r w:rsidRPr="00F745C7">
          <w:rPr>
            <w:rStyle w:val="Hyperlink"/>
          </w:rPr>
          <w:t>eedback</w:t>
        </w:r>
        <w:r w:rsidR="000C00C7" w:rsidRPr="00F745C7">
          <w:rPr>
            <w:rStyle w:val="Hyperlink"/>
          </w:rPr>
          <w:t>’</w:t>
        </w:r>
      </w:hyperlink>
      <w:r w:rsidRPr="00F745C7">
        <w:t xml:space="preserve">, </w:t>
      </w:r>
      <w:r w:rsidRPr="00F745C7">
        <w:rPr>
          <w:rStyle w:val="Emphasis"/>
        </w:rPr>
        <w:t xml:space="preserve">Review of </w:t>
      </w:r>
      <w:r w:rsidR="000C00C7" w:rsidRPr="00F745C7">
        <w:rPr>
          <w:rStyle w:val="Emphasis"/>
        </w:rPr>
        <w:t>Educational Research</w:t>
      </w:r>
      <w:r w:rsidRPr="00F745C7">
        <w:t>, 77(1): 81</w:t>
      </w:r>
      <w:r w:rsidR="00662ED0" w:rsidRPr="00F745C7">
        <w:t>–</w:t>
      </w:r>
      <w:r w:rsidRPr="00F745C7">
        <w:t>112</w:t>
      </w:r>
      <w:r w:rsidR="007A00B8" w:rsidRPr="00F745C7">
        <w:t>, doi:10.3102/003465430298487</w:t>
      </w:r>
      <w:r w:rsidR="00FE5706" w:rsidRPr="00F745C7">
        <w:t xml:space="preserve">, accessed </w:t>
      </w:r>
      <w:r w:rsidR="002C7262">
        <w:t>15 July 2024</w:t>
      </w:r>
      <w:bookmarkEnd w:id="31"/>
      <w:r w:rsidR="00622A42" w:rsidRPr="00F745C7">
        <w:t>.</w:t>
      </w:r>
    </w:p>
    <w:p w14:paraId="6856F844" w14:textId="240DEEC3" w:rsidR="006C2CFE" w:rsidRPr="00495160" w:rsidRDefault="006C2CFE" w:rsidP="006C2CFE">
      <w:r w:rsidRPr="00F745C7">
        <w:t>HSE (</w:t>
      </w:r>
      <w:proofErr w:type="spellStart"/>
      <w:r w:rsidRPr="00F745C7">
        <w:t>Heath</w:t>
      </w:r>
      <w:proofErr w:type="spellEnd"/>
      <w:r w:rsidRPr="00F745C7">
        <w:t xml:space="preserve"> and Safety Executive) (n.d.) </w:t>
      </w:r>
      <w:hyperlink r:id="rId47" w:anchor="six_factors" w:history="1">
        <w:r w:rsidRPr="00904F94">
          <w:rPr>
            <w:rStyle w:val="Hyperlink"/>
            <w:i/>
            <w:iCs/>
          </w:rPr>
          <w:t>Six factors indicating thermal comfort</w:t>
        </w:r>
      </w:hyperlink>
      <w:r w:rsidRPr="00495160">
        <w:t xml:space="preserve">, </w:t>
      </w:r>
      <w:r w:rsidR="004E1054" w:rsidRPr="00F745C7">
        <w:t>HSE website</w:t>
      </w:r>
      <w:r w:rsidRPr="00495160">
        <w:t>, accessed 15 July 2024.</w:t>
      </w:r>
    </w:p>
    <w:p w14:paraId="531CA518" w14:textId="77777777" w:rsidR="005124EC" w:rsidRPr="00F125FA" w:rsidRDefault="005124EC" w:rsidP="005124EC">
      <w:r w:rsidRPr="00F125FA">
        <w:t xml:space="preserve">NSW </w:t>
      </w:r>
      <w:r>
        <w:t>Climate and Energy Action</w:t>
      </w:r>
      <w:r w:rsidRPr="00F125FA">
        <w:t xml:space="preserve"> (</w:t>
      </w:r>
      <w:proofErr w:type="spellStart"/>
      <w:r w:rsidRPr="00F125FA">
        <w:t>n.d.</w:t>
      </w:r>
      <w:r>
        <w:t>a</w:t>
      </w:r>
      <w:proofErr w:type="spellEnd"/>
      <w:r w:rsidRPr="00F125FA">
        <w:t xml:space="preserve">) </w:t>
      </w:r>
      <w:hyperlink r:id="rId48" w:history="1">
        <w:r w:rsidRPr="0076516E">
          <w:rPr>
            <w:rStyle w:val="Hyperlink"/>
            <w:i/>
            <w:iCs/>
          </w:rPr>
          <w:t>Being more energy efficient</w:t>
        </w:r>
      </w:hyperlink>
      <w:r w:rsidRPr="00F125FA">
        <w:t>, NSW Climate and Energy Action website, accessed 15 July 2024.</w:t>
      </w:r>
    </w:p>
    <w:p w14:paraId="0CF6716C" w14:textId="77777777" w:rsidR="005124EC" w:rsidRPr="00F125FA" w:rsidRDefault="005124EC" w:rsidP="005124EC">
      <w:r w:rsidRPr="00F125FA">
        <w:t xml:space="preserve">NSW </w:t>
      </w:r>
      <w:r>
        <w:t>Climate and Energy Action</w:t>
      </w:r>
      <w:r w:rsidRPr="00F125FA">
        <w:t xml:space="preserve"> (</w:t>
      </w:r>
      <w:proofErr w:type="spellStart"/>
      <w:r w:rsidRPr="00F125FA">
        <w:t>n.d.</w:t>
      </w:r>
      <w:r>
        <w:t>b</w:t>
      </w:r>
      <w:proofErr w:type="spellEnd"/>
      <w:r w:rsidRPr="00F125FA">
        <w:t xml:space="preserve">) </w:t>
      </w:r>
      <w:hyperlink r:id="rId49" w:history="1">
        <w:r w:rsidRPr="0076516E">
          <w:rPr>
            <w:rStyle w:val="Hyperlink"/>
            <w:i/>
            <w:iCs/>
          </w:rPr>
          <w:t>The shift to renewables</w:t>
        </w:r>
      </w:hyperlink>
      <w:r w:rsidRPr="00F125FA">
        <w:t>, NSW Climate and Energy Action website, accessed 15 July 2024.</w:t>
      </w:r>
    </w:p>
    <w:p w14:paraId="14E82C5A" w14:textId="70406FF4" w:rsidR="00903B33" w:rsidRPr="00F745C7" w:rsidRDefault="00903B33" w:rsidP="00A8296F">
      <w:r w:rsidRPr="00F745C7">
        <w:t>Panadero E and Jonsson A (2013) ‘</w:t>
      </w:r>
      <w:hyperlink r:id="rId50" w:history="1">
        <w:r w:rsidRPr="00F745C7">
          <w:rPr>
            <w:rStyle w:val="Hyperlink"/>
          </w:rPr>
          <w:t>The use of scoring rubrics for formative assessment purposes revisited: A review</w:t>
        </w:r>
      </w:hyperlink>
      <w:r w:rsidRPr="00F745C7">
        <w:t xml:space="preserve">’, </w:t>
      </w:r>
      <w:r w:rsidRPr="00F745C7">
        <w:rPr>
          <w:rStyle w:val="Emphasis"/>
        </w:rPr>
        <w:t>Educational Research Review</w:t>
      </w:r>
      <w:r w:rsidRPr="00F745C7">
        <w:t xml:space="preserve">, 9:129–144, doi:10.1016/j.edurev.2013.01.002, accessed </w:t>
      </w:r>
      <w:r w:rsidR="007478A6" w:rsidRPr="00F745C7">
        <w:t>15 July 2024</w:t>
      </w:r>
      <w:r w:rsidRPr="00F745C7">
        <w:t>.</w:t>
      </w:r>
    </w:p>
    <w:p w14:paraId="6B0BD179" w14:textId="1A403C06" w:rsidR="00D7645D" w:rsidRPr="00F745C7" w:rsidRDefault="00D7645D" w:rsidP="00D7645D">
      <w:r w:rsidRPr="00F745C7">
        <w:t xml:space="preserve">SafeWork NSW (n.d.) </w:t>
      </w:r>
      <w:hyperlink r:id="rId51" w:history="1">
        <w:r w:rsidRPr="00495160">
          <w:rPr>
            <w:rStyle w:val="Hyperlink"/>
            <w:i/>
            <w:iCs/>
          </w:rPr>
          <w:t>Maintaining thermal comfort in indoor work environments</w:t>
        </w:r>
      </w:hyperlink>
      <w:r w:rsidRPr="00495160">
        <w:t>, SafeWork NSW</w:t>
      </w:r>
      <w:r w:rsidR="004E1054" w:rsidRPr="00F745C7">
        <w:t xml:space="preserve"> website</w:t>
      </w:r>
      <w:r w:rsidRPr="00495160">
        <w:t>, accessed 15 July 2024.</w:t>
      </w:r>
    </w:p>
    <w:p w14:paraId="29FA2761" w14:textId="77777777" w:rsidR="00A8296F" w:rsidRPr="00F745C7" w:rsidRDefault="00A8296F" w:rsidP="00A8296F">
      <w:r w:rsidRPr="00F745C7">
        <w:t xml:space="preserve">Sherrington T (2019) </w:t>
      </w:r>
      <w:r w:rsidRPr="00F745C7">
        <w:rPr>
          <w:rStyle w:val="Emphasis"/>
        </w:rPr>
        <w:t>Rosenshine’s Principles in Action</w:t>
      </w:r>
      <w:r w:rsidRPr="00F745C7">
        <w:t>, John Catt Educational Limited</w:t>
      </w:r>
      <w:r w:rsidR="00C15BD1" w:rsidRPr="00F745C7">
        <w:t>,</w:t>
      </w:r>
      <w:r w:rsidRPr="00F745C7">
        <w:t xml:space="preserve"> Melton, Woodbridge</w:t>
      </w:r>
      <w:r w:rsidR="00622A42" w:rsidRPr="00F745C7">
        <w:t>.</w:t>
      </w:r>
    </w:p>
    <w:p w14:paraId="7CC56DEE" w14:textId="77777777" w:rsidR="00A8296F" w:rsidRPr="00F745C7" w:rsidRDefault="00A8296F" w:rsidP="00A8296F">
      <w:r w:rsidRPr="00F745C7">
        <w:t>Wiliam D (201</w:t>
      </w:r>
      <w:r w:rsidR="00B07A0B" w:rsidRPr="00F745C7">
        <w:t>7</w:t>
      </w:r>
      <w:r w:rsidRPr="00F745C7">
        <w:t xml:space="preserve">) </w:t>
      </w:r>
      <w:r w:rsidRPr="00F745C7">
        <w:rPr>
          <w:rStyle w:val="Emphasis"/>
        </w:rPr>
        <w:t>Embedded Formative Assessment</w:t>
      </w:r>
      <w:r w:rsidRPr="00F745C7">
        <w:t xml:space="preserve">, 2nd </w:t>
      </w:r>
      <w:proofErr w:type="spellStart"/>
      <w:r w:rsidRPr="00F745C7">
        <w:t>ed</w:t>
      </w:r>
      <w:r w:rsidR="001D01BA" w:rsidRPr="00F745C7">
        <w:t>n</w:t>
      </w:r>
      <w:proofErr w:type="spellEnd"/>
      <w:r w:rsidRPr="00F745C7">
        <w:t>, Solution Tree Press, Bloomington, I</w:t>
      </w:r>
      <w:r w:rsidR="00622A42" w:rsidRPr="00F745C7">
        <w:t>N.</w:t>
      </w:r>
    </w:p>
    <w:p w14:paraId="69367613" w14:textId="5955EFCC" w:rsidR="009D3398" w:rsidRPr="00F125FA" w:rsidRDefault="009D3398" w:rsidP="00A8296F">
      <w:r w:rsidRPr="00F745C7">
        <w:t>Wood P (13 February 2020) ‘</w:t>
      </w:r>
      <w:hyperlink r:id="rId52" w:history="1">
        <w:r w:rsidRPr="00F745C7">
          <w:rPr>
            <w:rStyle w:val="Hyperlink"/>
          </w:rPr>
          <w:t xml:space="preserve">Warning over </w:t>
        </w:r>
        <w:r w:rsidR="00F52B39" w:rsidRPr="00F745C7">
          <w:rPr>
            <w:rStyle w:val="Hyperlink"/>
          </w:rPr>
          <w:t>‘</w:t>
        </w:r>
        <w:r w:rsidRPr="00F745C7">
          <w:rPr>
            <w:rStyle w:val="Hyperlink"/>
          </w:rPr>
          <w:t>heat island</w:t>
        </w:r>
        <w:r w:rsidR="00F52B39" w:rsidRPr="00F745C7">
          <w:rPr>
            <w:rStyle w:val="Hyperlink"/>
          </w:rPr>
          <w:t>’</w:t>
        </w:r>
        <w:r w:rsidRPr="00F745C7">
          <w:rPr>
            <w:rStyle w:val="Hyperlink"/>
          </w:rPr>
          <w:t xml:space="preserve"> effect in cities as tree coverage declines</w:t>
        </w:r>
      </w:hyperlink>
      <w:r w:rsidRPr="00F745C7">
        <w:t>’, ABC News Breakfast</w:t>
      </w:r>
      <w:r w:rsidR="004E1054" w:rsidRPr="00F745C7">
        <w:t xml:space="preserve"> website</w:t>
      </w:r>
      <w:r w:rsidRPr="00F745C7">
        <w:t>, accessed 15 July 2024.</w:t>
      </w:r>
    </w:p>
    <w:bookmarkEnd w:id="30"/>
    <w:p w14:paraId="3D173E6B" w14:textId="77777777" w:rsidR="00075DDD" w:rsidRDefault="00075DDD" w:rsidP="00075DDD">
      <w:pPr>
        <w:sectPr w:rsidR="00075DDD" w:rsidSect="004A4163">
          <w:headerReference w:type="first" r:id="rId53"/>
          <w:footerReference w:type="first" r:id="rId54"/>
          <w:pgSz w:w="11906" w:h="16838"/>
          <w:pgMar w:top="1134" w:right="1134" w:bottom="1134" w:left="1134" w:header="709" w:footer="709" w:gutter="0"/>
          <w:cols w:space="708"/>
          <w:titlePg/>
          <w:docGrid w:linePitch="360"/>
        </w:sectPr>
      </w:pPr>
    </w:p>
    <w:p w14:paraId="5EE62C70" w14:textId="77777777" w:rsidR="00523E3B" w:rsidRPr="001748AB" w:rsidRDefault="00523E3B" w:rsidP="00523E3B">
      <w:pPr>
        <w:rPr>
          <w:rStyle w:val="Strong"/>
          <w:szCs w:val="22"/>
        </w:rPr>
      </w:pPr>
      <w:r w:rsidRPr="001748AB">
        <w:rPr>
          <w:rStyle w:val="Strong"/>
          <w:szCs w:val="22"/>
        </w:rPr>
        <w:lastRenderedPageBreak/>
        <w:t>© State of New South Wales (Department of Education), 202</w:t>
      </w:r>
      <w:r>
        <w:rPr>
          <w:rStyle w:val="Strong"/>
          <w:szCs w:val="22"/>
        </w:rPr>
        <w:t>4</w:t>
      </w:r>
    </w:p>
    <w:p w14:paraId="3F439DB4" w14:textId="77777777" w:rsidR="00523E3B" w:rsidRDefault="00523E3B" w:rsidP="00523E3B">
      <w:r>
        <w:t xml:space="preserve">The copyright material published in this resource is subject to the </w:t>
      </w:r>
      <w:r w:rsidRPr="00DE5AC1">
        <w:rPr>
          <w:rStyle w:val="Emphasis"/>
        </w:rPr>
        <w:t>Copyright Act 1968</w:t>
      </w:r>
      <w:r>
        <w:t xml:space="preserve"> (</w:t>
      </w:r>
      <w:proofErr w:type="spellStart"/>
      <w:r>
        <w:t>Cth</w:t>
      </w:r>
      <w:proofErr w:type="spellEnd"/>
      <w:r>
        <w:t>) and is owned by the NSW Department of Education or, where indicated, by a party other than the NSW Department of Education (third-party material).</w:t>
      </w:r>
    </w:p>
    <w:p w14:paraId="2005D424" w14:textId="77777777" w:rsidR="00523E3B" w:rsidRDefault="00523E3B" w:rsidP="00523E3B">
      <w:r>
        <w:t xml:space="preserve">Copyright material available in this resource and owned by the NSW Department of Education is licensed under a </w:t>
      </w:r>
      <w:hyperlink r:id="rId55" w:history="1">
        <w:r w:rsidRPr="003B3E41">
          <w:rPr>
            <w:rStyle w:val="Hyperlink"/>
          </w:rPr>
          <w:t>Creative Commons Attribution 4.0 International (CC BY 4.0) license</w:t>
        </w:r>
      </w:hyperlink>
      <w:r>
        <w:t>.</w:t>
      </w:r>
    </w:p>
    <w:p w14:paraId="1AA82313" w14:textId="77777777" w:rsidR="00523E3B" w:rsidRDefault="00523E3B" w:rsidP="00523E3B">
      <w:r>
        <w:rPr>
          <w:noProof/>
        </w:rPr>
        <w:drawing>
          <wp:inline distT="0" distB="0" distL="0" distR="0" wp14:anchorId="35ABD4CF" wp14:editId="1C0FC84B">
            <wp:extent cx="1228725" cy="428625"/>
            <wp:effectExtent l="0" t="0" r="9525" b="9525"/>
            <wp:docPr id="32" name="Picture 32" descr="Creative Commons Attribution license logo.">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55"/>
                    </pic:cNvPr>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3F565A02" w14:textId="77777777" w:rsidR="00523E3B" w:rsidRDefault="00523E3B" w:rsidP="00523E3B">
      <w:r>
        <w:t>This license allows you to share and adapt the material for any purpose, even commercially.</w:t>
      </w:r>
    </w:p>
    <w:p w14:paraId="6EC7CADA" w14:textId="77777777" w:rsidR="00523E3B" w:rsidRDefault="00523E3B" w:rsidP="00523E3B">
      <w:r>
        <w:t>Attribution should be given to © State of New South Wales (Department of Education), 2024.</w:t>
      </w:r>
    </w:p>
    <w:p w14:paraId="01BDFC05" w14:textId="77777777" w:rsidR="00523E3B" w:rsidRDefault="00523E3B" w:rsidP="00523E3B">
      <w:r>
        <w:t>Material in this resource not available under a Creative Commons license:</w:t>
      </w:r>
    </w:p>
    <w:p w14:paraId="7079F1CD" w14:textId="77777777" w:rsidR="00523E3B" w:rsidRDefault="00523E3B" w:rsidP="00523E3B">
      <w:pPr>
        <w:pStyle w:val="ListBullet"/>
      </w:pPr>
      <w:r>
        <w:t>the NSW Department of Education logo, other logos and trademark-protected material</w:t>
      </w:r>
    </w:p>
    <w:p w14:paraId="113E4934" w14:textId="77777777" w:rsidR="00523E3B" w:rsidRDefault="00523E3B" w:rsidP="00523E3B">
      <w:pPr>
        <w:pStyle w:val="ListBullet"/>
      </w:pPr>
      <w:r>
        <w:t>material owned by a third party that has been reproduced with permission. You will need to obtain permission from the third party to reuse its material.</w:t>
      </w:r>
    </w:p>
    <w:p w14:paraId="1D8B0086" w14:textId="77777777" w:rsidR="00523E3B" w:rsidRPr="003B3E41" w:rsidRDefault="00523E3B" w:rsidP="00523E3B">
      <w:pPr>
        <w:pStyle w:val="FeatureBox2"/>
        <w:rPr>
          <w:rStyle w:val="Strong"/>
        </w:rPr>
      </w:pPr>
      <w:r w:rsidRPr="003B3E41">
        <w:rPr>
          <w:rStyle w:val="Strong"/>
        </w:rPr>
        <w:t>Links to third-party material and websites</w:t>
      </w:r>
    </w:p>
    <w:p w14:paraId="789FC3BB" w14:textId="77777777" w:rsidR="00523E3B" w:rsidRDefault="00523E3B" w:rsidP="00523E3B">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2F5D038F" w14:textId="6E5BE65A" w:rsidR="00A8296F" w:rsidRDefault="00523E3B" w:rsidP="00ED50BB">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DE5AC1">
        <w:rPr>
          <w:rStyle w:val="Emphasis"/>
        </w:rPr>
        <w:t>Copyright Act 1968</w:t>
      </w:r>
      <w:r>
        <w:t xml:space="preserve"> (</w:t>
      </w:r>
      <w:proofErr w:type="spellStart"/>
      <w:r>
        <w:t>Cth</w:t>
      </w:r>
      <w:proofErr w:type="spellEnd"/>
      <w:r>
        <w:t>). The department accepts no responsibility for content on third-party websites.</w:t>
      </w:r>
    </w:p>
    <w:sectPr w:rsidR="00A8296F" w:rsidSect="004A4163">
      <w:headerReference w:type="first" r:id="rId57"/>
      <w:footerReference w:type="first" r:id="rId58"/>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661862" w14:textId="77777777" w:rsidR="009475F1" w:rsidRDefault="009475F1" w:rsidP="00E51733">
      <w:r>
        <w:separator/>
      </w:r>
    </w:p>
  </w:endnote>
  <w:endnote w:type="continuationSeparator" w:id="0">
    <w:p w14:paraId="767479C4" w14:textId="77777777" w:rsidR="009475F1" w:rsidRDefault="009475F1" w:rsidP="00E51733">
      <w:r>
        <w:continuationSeparator/>
      </w:r>
    </w:p>
  </w:endnote>
  <w:endnote w:type="continuationNotice" w:id="1">
    <w:p w14:paraId="0A1AE341" w14:textId="77777777" w:rsidR="009475F1" w:rsidRDefault="009475F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0B125" w14:textId="5D506EB5" w:rsidR="00DC6246" w:rsidRPr="00DC6246" w:rsidRDefault="00DC6246" w:rsidP="00DC6246">
    <w:pPr>
      <w:tabs>
        <w:tab w:val="center" w:pos="4513"/>
        <w:tab w:val="right" w:pos="9026"/>
        <w:tab w:val="right" w:pos="10773"/>
      </w:tabs>
      <w:spacing w:after="0" w:line="23" w:lineRule="atLeast"/>
      <w:ind w:right="-567"/>
      <w:rPr>
        <w:rFonts w:eastAsia="Calibri"/>
        <w:sz w:val="18"/>
        <w:szCs w:val="18"/>
      </w:rPr>
    </w:pPr>
    <w:r w:rsidRPr="00DC6246">
      <w:rPr>
        <w:rFonts w:eastAsia="Calibri"/>
        <w:sz w:val="18"/>
        <w:szCs w:val="18"/>
      </w:rPr>
      <w:t xml:space="preserve">© NSW Department of Education, </w:t>
    </w:r>
    <w:r w:rsidRPr="00DC6246">
      <w:rPr>
        <w:rFonts w:eastAsia="Calibri"/>
        <w:sz w:val="18"/>
        <w:szCs w:val="18"/>
      </w:rPr>
      <w:fldChar w:fldCharType="begin"/>
    </w:r>
    <w:r w:rsidRPr="00DC6246">
      <w:rPr>
        <w:rFonts w:eastAsia="Calibri"/>
        <w:sz w:val="18"/>
        <w:szCs w:val="18"/>
      </w:rPr>
      <w:instrText xml:space="preserve"> DATE  \@ "MMM-yy"  \* MERGEFORMAT </w:instrText>
    </w:r>
    <w:r w:rsidRPr="00DC6246">
      <w:rPr>
        <w:rFonts w:eastAsia="Calibri"/>
        <w:sz w:val="18"/>
        <w:szCs w:val="18"/>
      </w:rPr>
      <w:fldChar w:fldCharType="separate"/>
    </w:r>
    <w:r w:rsidR="00C5776B">
      <w:rPr>
        <w:rFonts w:eastAsia="Calibri"/>
        <w:noProof/>
        <w:sz w:val="18"/>
        <w:szCs w:val="18"/>
      </w:rPr>
      <w:t>Oct-24</w:t>
    </w:r>
    <w:r w:rsidRPr="00DC6246">
      <w:rPr>
        <w:rFonts w:eastAsia="Calibri"/>
        <w:sz w:val="18"/>
        <w:szCs w:val="18"/>
      </w:rPr>
      <w:fldChar w:fldCharType="end"/>
    </w:r>
    <w:r w:rsidRPr="00DC6246">
      <w:rPr>
        <w:rFonts w:eastAsia="Calibri"/>
        <w:sz w:val="18"/>
        <w:szCs w:val="18"/>
      </w:rPr>
      <w:ptab w:relativeTo="margin" w:alignment="right" w:leader="none"/>
    </w:r>
    <w:r w:rsidRPr="00DC6246">
      <w:rPr>
        <w:rFonts w:eastAsia="Calibri"/>
        <w:b/>
        <w:noProof/>
        <w:sz w:val="28"/>
        <w:szCs w:val="28"/>
      </w:rPr>
      <w:drawing>
        <wp:inline distT="0" distB="0" distL="0" distR="0" wp14:anchorId="71E5B790" wp14:editId="14BFF85D">
          <wp:extent cx="573405" cy="191135"/>
          <wp:effectExtent l="0" t="0" r="0" b="0"/>
          <wp:docPr id="140025018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405" cy="19113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F3A5C" w14:textId="16A2C0C1" w:rsidR="008A3575" w:rsidRPr="00DC6246" w:rsidRDefault="00DC6246" w:rsidP="00DC6246">
    <w:pPr>
      <w:tabs>
        <w:tab w:val="right" w:pos="9639"/>
        <w:tab w:val="right" w:pos="10200"/>
      </w:tabs>
      <w:spacing w:after="0" w:line="300" w:lineRule="atLeast"/>
      <w:ind w:left="-567" w:right="-1" w:firstLine="567"/>
      <w:jc w:val="right"/>
      <w:rPr>
        <w:rFonts w:eastAsia="Calibri"/>
        <w:bCs/>
        <w:color w:val="002664"/>
      </w:rPr>
    </w:pPr>
    <w:r w:rsidRPr="00DC6246">
      <w:rPr>
        <w:rFonts w:eastAsia="Calibri"/>
        <w:bCs/>
        <w:noProof/>
        <w:color w:val="002664"/>
      </w:rPr>
      <w:drawing>
        <wp:inline distT="0" distB="0" distL="0" distR="0" wp14:anchorId="4ECBD134" wp14:editId="7C25A848">
          <wp:extent cx="839470" cy="907415"/>
          <wp:effectExtent l="0" t="0" r="0" b="6985"/>
          <wp:docPr id="83240577" name="Graphic 27" descr="NSW Government logo."/>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834390" cy="90614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33C95" w14:textId="0EAF54D8" w:rsidR="008F043E" w:rsidRPr="008F043E" w:rsidRDefault="008F043E" w:rsidP="008F043E">
    <w:pPr>
      <w:tabs>
        <w:tab w:val="center" w:pos="4513"/>
        <w:tab w:val="right" w:pos="9026"/>
        <w:tab w:val="right" w:pos="10773"/>
      </w:tabs>
      <w:spacing w:after="0" w:line="23" w:lineRule="atLeast"/>
      <w:ind w:right="-567"/>
      <w:rPr>
        <w:rFonts w:eastAsia="Calibri"/>
        <w:sz w:val="18"/>
        <w:szCs w:val="18"/>
      </w:rPr>
    </w:pPr>
    <w:r w:rsidRPr="00DC6246">
      <w:rPr>
        <w:rFonts w:eastAsia="Calibri"/>
        <w:sz w:val="18"/>
        <w:szCs w:val="18"/>
      </w:rPr>
      <w:t xml:space="preserve">© NSW Department of Education, </w:t>
    </w:r>
    <w:r w:rsidRPr="00DC6246">
      <w:rPr>
        <w:rFonts w:eastAsia="Calibri"/>
        <w:sz w:val="18"/>
        <w:szCs w:val="18"/>
      </w:rPr>
      <w:fldChar w:fldCharType="begin"/>
    </w:r>
    <w:r w:rsidRPr="00DC6246">
      <w:rPr>
        <w:rFonts w:eastAsia="Calibri"/>
        <w:sz w:val="18"/>
        <w:szCs w:val="18"/>
      </w:rPr>
      <w:instrText xml:space="preserve"> DATE  \@ "MMM-yy"  \* MERGEFORMAT </w:instrText>
    </w:r>
    <w:r w:rsidRPr="00DC6246">
      <w:rPr>
        <w:rFonts w:eastAsia="Calibri"/>
        <w:sz w:val="18"/>
        <w:szCs w:val="18"/>
      </w:rPr>
      <w:fldChar w:fldCharType="separate"/>
    </w:r>
    <w:r w:rsidR="00C5776B">
      <w:rPr>
        <w:rFonts w:eastAsia="Calibri"/>
        <w:noProof/>
        <w:sz w:val="18"/>
        <w:szCs w:val="18"/>
      </w:rPr>
      <w:t>Oct-24</w:t>
    </w:r>
    <w:r w:rsidRPr="00DC6246">
      <w:rPr>
        <w:rFonts w:eastAsia="Calibri"/>
        <w:sz w:val="18"/>
        <w:szCs w:val="18"/>
      </w:rPr>
      <w:fldChar w:fldCharType="end"/>
    </w:r>
    <w:r w:rsidRPr="00DC6246">
      <w:rPr>
        <w:rFonts w:eastAsia="Calibri"/>
        <w:sz w:val="18"/>
        <w:szCs w:val="18"/>
      </w:rPr>
      <w:ptab w:relativeTo="margin" w:alignment="right" w:leader="none"/>
    </w:r>
    <w:r w:rsidRPr="00DC6246">
      <w:rPr>
        <w:rFonts w:eastAsia="Calibri"/>
        <w:b/>
        <w:noProof/>
        <w:sz w:val="28"/>
        <w:szCs w:val="28"/>
      </w:rPr>
      <w:drawing>
        <wp:inline distT="0" distB="0" distL="0" distR="0" wp14:anchorId="49DEB5F9" wp14:editId="7FF7E646">
          <wp:extent cx="573405" cy="191135"/>
          <wp:effectExtent l="0" t="0" r="0" b="0"/>
          <wp:docPr id="1416318520"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405" cy="191135"/>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47116" w14:textId="54FF64AB" w:rsidR="00055A10" w:rsidRPr="00055A10" w:rsidRDefault="00055A10" w:rsidP="00055A10">
    <w:pPr>
      <w:pStyle w:val="Footer"/>
    </w:pPr>
    <w:r>
      <w:t xml:space="preserve">© NSW Department of Education, </w:t>
    </w:r>
    <w:r>
      <w:fldChar w:fldCharType="begin"/>
    </w:r>
    <w:r>
      <w:instrText xml:space="preserve"> DATE  \@ "MMM-yy"  \* MERGEFORMAT </w:instrText>
    </w:r>
    <w:r>
      <w:fldChar w:fldCharType="separate"/>
    </w:r>
    <w:r w:rsidR="00C5776B">
      <w:rPr>
        <w:noProof/>
      </w:rPr>
      <w:t>Oct-24</w:t>
    </w:r>
    <w:r>
      <w:fldChar w:fldCharType="end"/>
    </w:r>
    <w:r>
      <w:ptab w:relativeTo="margin" w:alignment="right" w:leader="none"/>
    </w:r>
    <w:r>
      <w:rPr>
        <w:b/>
        <w:noProof/>
        <w:sz w:val="28"/>
        <w:szCs w:val="28"/>
      </w:rPr>
      <w:drawing>
        <wp:inline distT="0" distB="0" distL="0" distR="0" wp14:anchorId="33DBD9BA" wp14:editId="143C8785">
          <wp:extent cx="571500" cy="190500"/>
          <wp:effectExtent l="0" t="0" r="0" b="0"/>
          <wp:docPr id="571098294" name="Picture 571098294"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EA268" w14:textId="77777777" w:rsidR="00B779F3" w:rsidRPr="00EC1782" w:rsidRDefault="00B779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D2C324" w14:textId="77777777" w:rsidR="009475F1" w:rsidRDefault="009475F1" w:rsidP="00E51733">
      <w:r>
        <w:separator/>
      </w:r>
    </w:p>
  </w:footnote>
  <w:footnote w:type="continuationSeparator" w:id="0">
    <w:p w14:paraId="45AF796B" w14:textId="77777777" w:rsidR="009475F1" w:rsidRDefault="009475F1" w:rsidP="00E51733">
      <w:r>
        <w:continuationSeparator/>
      </w:r>
    </w:p>
  </w:footnote>
  <w:footnote w:type="continuationNotice" w:id="1">
    <w:p w14:paraId="45FD0D6E" w14:textId="77777777" w:rsidR="009475F1" w:rsidRDefault="009475F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156EC" w14:textId="7A613416" w:rsidR="00DC6246" w:rsidRPr="00DC6246" w:rsidRDefault="00DC6246" w:rsidP="00DC6246">
    <w:pPr>
      <w:pBdr>
        <w:bottom w:val="single" w:sz="8" w:space="10" w:color="D3D3D3"/>
      </w:pBdr>
      <w:spacing w:before="0" w:after="240" w:line="276" w:lineRule="auto"/>
      <w:jc w:val="right"/>
      <w:rPr>
        <w:rFonts w:eastAsia="Calibri"/>
        <w:bCs/>
        <w:sz w:val="18"/>
        <w:szCs w:val="18"/>
      </w:rPr>
    </w:pPr>
    <w:r>
      <w:rPr>
        <w:rFonts w:eastAsia="Calibri"/>
        <w:bCs/>
        <w:sz w:val="18"/>
        <w:szCs w:val="18"/>
      </w:rPr>
      <w:t>Science Stage 5 (Year 9)</w:t>
    </w:r>
    <w:r w:rsidRPr="00DC6246">
      <w:rPr>
        <w:rFonts w:eastAsia="Calibri"/>
        <w:bCs/>
        <w:sz w:val="18"/>
        <w:szCs w:val="18"/>
      </w:rPr>
      <w:t xml:space="preserve"> –</w:t>
    </w:r>
    <w:r>
      <w:rPr>
        <w:rFonts w:eastAsia="Calibri"/>
        <w:bCs/>
        <w:sz w:val="18"/>
        <w:szCs w:val="18"/>
      </w:rPr>
      <w:t xml:space="preserve"> optimising energy use learning journal </w:t>
    </w:r>
    <w:r w:rsidRPr="00DC6246">
      <w:rPr>
        <w:rFonts w:eastAsia="Calibri"/>
        <w:bCs/>
        <w:sz w:val="18"/>
        <w:szCs w:val="18"/>
      </w:rPr>
      <w:t xml:space="preserve">| </w:t>
    </w:r>
    <w:r w:rsidRPr="00DC6246">
      <w:rPr>
        <w:rFonts w:eastAsia="Calibri"/>
        <w:bCs/>
        <w:sz w:val="18"/>
        <w:szCs w:val="18"/>
      </w:rPr>
      <w:fldChar w:fldCharType="begin"/>
    </w:r>
    <w:r w:rsidRPr="00DC6246">
      <w:rPr>
        <w:rFonts w:eastAsia="Calibri"/>
        <w:bCs/>
        <w:sz w:val="18"/>
        <w:szCs w:val="18"/>
      </w:rPr>
      <w:instrText xml:space="preserve"> PAGE   \* MERGEFORMAT </w:instrText>
    </w:r>
    <w:r w:rsidRPr="00DC6246">
      <w:rPr>
        <w:rFonts w:eastAsia="Calibri"/>
        <w:bCs/>
        <w:sz w:val="18"/>
        <w:szCs w:val="18"/>
      </w:rPr>
      <w:fldChar w:fldCharType="separate"/>
    </w:r>
    <w:r w:rsidRPr="00DC6246">
      <w:rPr>
        <w:rFonts w:eastAsia="Calibri"/>
        <w:bCs/>
        <w:sz w:val="18"/>
        <w:szCs w:val="18"/>
      </w:rPr>
      <w:t>1</w:t>
    </w:r>
    <w:r w:rsidRPr="00DC6246">
      <w:rPr>
        <w:rFonts w:eastAsia="Calibri"/>
        <w:bCs/>
        <w:noProof/>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BFB24" w14:textId="5DFD0AF9" w:rsidR="008A3575" w:rsidRPr="00DC6246" w:rsidRDefault="00DC6246" w:rsidP="00DC6246">
    <w:pPr>
      <w:spacing w:after="0"/>
      <w:rPr>
        <w:rFonts w:eastAsia="Calibri"/>
        <w:noProof/>
        <w:color w:val="002664"/>
        <w:sz w:val="28"/>
        <w:szCs w:val="28"/>
      </w:rPr>
    </w:pPr>
    <w:r w:rsidRPr="00DC6246">
      <w:rPr>
        <w:rFonts w:eastAsia="Calibri"/>
        <w:noProof/>
        <w:color w:val="002664"/>
        <w:sz w:val="28"/>
        <w:szCs w:val="28"/>
      </w:rPr>
      <w:drawing>
        <wp:anchor distT="0" distB="0" distL="114300" distR="114300" simplePos="0" relativeHeight="251659264" behindDoc="1" locked="0" layoutInCell="0" allowOverlap="1" wp14:anchorId="5A2A929D" wp14:editId="52D34748">
          <wp:simplePos x="0" y="0"/>
          <wp:positionH relativeFrom="margin">
            <wp:posOffset>-10922635</wp:posOffset>
          </wp:positionH>
          <wp:positionV relativeFrom="margin">
            <wp:posOffset>-4792345</wp:posOffset>
          </wp:positionV>
          <wp:extent cx="27428190" cy="12553950"/>
          <wp:effectExtent l="0" t="0" r="0" b="0"/>
          <wp:wrapNone/>
          <wp:docPr id="1917302549" name="WordPictureWatermark29293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292937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b="6111"/>
                  <a:stretch>
                    <a:fillRect/>
                  </a:stretch>
                </pic:blipFill>
                <pic:spPr bwMode="auto">
                  <a:xfrm>
                    <a:off x="0" y="0"/>
                    <a:ext cx="27428190" cy="12553950"/>
                  </a:xfrm>
                  <a:prstGeom prst="rect">
                    <a:avLst/>
                  </a:prstGeom>
                  <a:noFill/>
                </pic:spPr>
              </pic:pic>
            </a:graphicData>
          </a:graphic>
          <wp14:sizeRelH relativeFrom="page">
            <wp14:pctWidth>0</wp14:pctWidth>
          </wp14:sizeRelH>
          <wp14:sizeRelV relativeFrom="page">
            <wp14:pctHeight>0</wp14:pctHeight>
          </wp14:sizeRelV>
        </wp:anchor>
      </w:drawing>
    </w:r>
    <w:r w:rsidRPr="00DC6246">
      <w:rPr>
        <w:rFonts w:eastAsia="Calibri"/>
        <w:noProof/>
        <w:color w:val="002664"/>
        <w:sz w:val="28"/>
        <w:szCs w:val="28"/>
      </w:rPr>
      <w:t>NSW Department of Education</w:t>
    </w:r>
    <w:r w:rsidRPr="00DC6246">
      <w:rPr>
        <w:rFonts w:eastAsia="Calibri"/>
        <w:noProof/>
        <w:color w:val="002664"/>
        <w:sz w:val="28"/>
        <w:szCs w:val="28"/>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6AFDF" w14:textId="6FE690AE" w:rsidR="008F043E" w:rsidRPr="008F043E" w:rsidRDefault="008F043E" w:rsidP="008F043E">
    <w:pPr>
      <w:pBdr>
        <w:bottom w:val="single" w:sz="8" w:space="10" w:color="D3D3D3"/>
      </w:pBdr>
      <w:spacing w:before="0" w:after="240" w:line="276" w:lineRule="auto"/>
      <w:jc w:val="right"/>
      <w:rPr>
        <w:rFonts w:eastAsia="Calibri"/>
        <w:bCs/>
        <w:sz w:val="18"/>
        <w:szCs w:val="18"/>
      </w:rPr>
    </w:pPr>
    <w:r>
      <w:rPr>
        <w:rFonts w:eastAsia="Calibri"/>
        <w:bCs/>
        <w:sz w:val="18"/>
        <w:szCs w:val="18"/>
      </w:rPr>
      <w:t>Science Stage 5 (Year 9)</w:t>
    </w:r>
    <w:r w:rsidRPr="00DC6246">
      <w:rPr>
        <w:rFonts w:eastAsia="Calibri"/>
        <w:bCs/>
        <w:sz w:val="18"/>
        <w:szCs w:val="18"/>
      </w:rPr>
      <w:t xml:space="preserve"> –</w:t>
    </w:r>
    <w:r>
      <w:rPr>
        <w:rFonts w:eastAsia="Calibri"/>
        <w:bCs/>
        <w:sz w:val="18"/>
        <w:szCs w:val="18"/>
      </w:rPr>
      <w:t xml:space="preserve"> optimising energy use learning journal </w:t>
    </w:r>
    <w:r w:rsidRPr="00DC6246">
      <w:rPr>
        <w:rFonts w:eastAsia="Calibri"/>
        <w:bCs/>
        <w:sz w:val="18"/>
        <w:szCs w:val="18"/>
      </w:rPr>
      <w:t xml:space="preserve">| </w:t>
    </w:r>
    <w:r w:rsidRPr="00DC6246">
      <w:rPr>
        <w:rFonts w:eastAsia="Calibri"/>
        <w:bCs/>
        <w:sz w:val="18"/>
        <w:szCs w:val="18"/>
      </w:rPr>
      <w:fldChar w:fldCharType="begin"/>
    </w:r>
    <w:r w:rsidRPr="00DC6246">
      <w:rPr>
        <w:rFonts w:eastAsia="Calibri"/>
        <w:bCs/>
        <w:sz w:val="18"/>
        <w:szCs w:val="18"/>
      </w:rPr>
      <w:instrText xml:space="preserve"> PAGE   \* MERGEFORMAT </w:instrText>
    </w:r>
    <w:r w:rsidRPr="00DC6246">
      <w:rPr>
        <w:rFonts w:eastAsia="Calibri"/>
        <w:bCs/>
        <w:sz w:val="18"/>
        <w:szCs w:val="18"/>
      </w:rPr>
      <w:fldChar w:fldCharType="separate"/>
    </w:r>
    <w:r>
      <w:rPr>
        <w:rFonts w:eastAsia="Calibri"/>
        <w:bCs/>
        <w:sz w:val="18"/>
        <w:szCs w:val="18"/>
      </w:rPr>
      <w:t>9</w:t>
    </w:r>
    <w:r w:rsidRPr="00DC6246">
      <w:rPr>
        <w:rFonts w:eastAsia="Calibri"/>
        <w:bCs/>
        <w:noProof/>
        <w:sz w:val="18"/>
        <w:szCs w:val="18"/>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AD314" w14:textId="37624BA3" w:rsidR="00055A10" w:rsidRPr="00055A10" w:rsidRDefault="00E5734A" w:rsidP="00055A10">
    <w:pPr>
      <w:pStyle w:val="Documentname"/>
    </w:pPr>
    <w:r>
      <w:rPr>
        <w:rFonts w:eastAsia="Calibri"/>
        <w:bCs w:val="0"/>
      </w:rPr>
      <w:t>Science Stage 5 (Year 9)</w:t>
    </w:r>
    <w:r w:rsidRPr="00DC6246">
      <w:rPr>
        <w:rFonts w:eastAsia="Calibri"/>
      </w:rPr>
      <w:t xml:space="preserve"> –</w:t>
    </w:r>
    <w:r>
      <w:rPr>
        <w:rFonts w:eastAsia="Calibri"/>
        <w:bCs w:val="0"/>
      </w:rPr>
      <w:t xml:space="preserve"> optimising energy use learning journal</w:t>
    </w:r>
    <w:r w:rsidR="00055A10">
      <w:t xml:space="preserve"> </w:t>
    </w:r>
    <w:r w:rsidR="00055A10" w:rsidRPr="00D2403C">
      <w:t xml:space="preserve">| </w:t>
    </w:r>
    <w:r w:rsidR="00055A10">
      <w:fldChar w:fldCharType="begin"/>
    </w:r>
    <w:r w:rsidR="00055A10">
      <w:instrText xml:space="preserve"> PAGE   \* MERGEFORMAT </w:instrText>
    </w:r>
    <w:r w:rsidR="00055A10">
      <w:fldChar w:fldCharType="separate"/>
    </w:r>
    <w:r w:rsidR="00055A10">
      <w:t>8</w:t>
    </w:r>
    <w:r w:rsidR="00055A1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3967A" w14:textId="77777777" w:rsidR="00B779F3" w:rsidRPr="00EC1782" w:rsidRDefault="00B779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8"/>
    <w:multiLevelType w:val="singleLevel"/>
    <w:tmpl w:val="DA989076"/>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54BAD59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C71595F"/>
    <w:multiLevelType w:val="multilevel"/>
    <w:tmpl w:val="9BEC34D2"/>
    <w:lvl w:ilvl="0">
      <w:start w:val="1"/>
      <w:numFmt w:val="bullet"/>
      <w:pStyle w:val="ListBullet"/>
      <w:lvlText w:val=""/>
      <w:lvlJc w:val="left"/>
      <w:pPr>
        <w:ind w:left="567" w:hanging="56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9059A1"/>
    <w:multiLevelType w:val="hybridMultilevel"/>
    <w:tmpl w:val="93F6B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0B162E"/>
    <w:multiLevelType w:val="hybridMultilevel"/>
    <w:tmpl w:val="B4DC1462"/>
    <w:lvl w:ilvl="0" w:tplc="7A5EE84E">
      <w:start w:val="1"/>
      <w:numFmt w:val="decimal"/>
      <w:lvlText w:val="%1."/>
      <w:lvlJc w:val="left"/>
      <w:pPr>
        <w:ind w:left="720" w:hanging="360"/>
      </w:pPr>
    </w:lvl>
    <w:lvl w:ilvl="1" w:tplc="91CCEB94">
      <w:start w:val="1"/>
      <w:numFmt w:val="lowerLetter"/>
      <w:lvlText w:val="%2."/>
      <w:lvlJc w:val="left"/>
      <w:pPr>
        <w:ind w:left="1440" w:hanging="360"/>
      </w:pPr>
    </w:lvl>
    <w:lvl w:ilvl="2" w:tplc="4880B6EA">
      <w:start w:val="1"/>
      <w:numFmt w:val="lowerRoman"/>
      <w:lvlText w:val="%3."/>
      <w:lvlJc w:val="right"/>
      <w:pPr>
        <w:ind w:left="2160" w:hanging="180"/>
      </w:pPr>
    </w:lvl>
    <w:lvl w:ilvl="3" w:tplc="E2A80710">
      <w:start w:val="1"/>
      <w:numFmt w:val="decimal"/>
      <w:lvlText w:val="%4."/>
      <w:lvlJc w:val="left"/>
      <w:pPr>
        <w:ind w:left="2880" w:hanging="360"/>
      </w:pPr>
    </w:lvl>
    <w:lvl w:ilvl="4" w:tplc="44DAF498">
      <w:start w:val="1"/>
      <w:numFmt w:val="lowerLetter"/>
      <w:lvlText w:val="%5."/>
      <w:lvlJc w:val="left"/>
      <w:pPr>
        <w:ind w:left="3600" w:hanging="360"/>
      </w:pPr>
    </w:lvl>
    <w:lvl w:ilvl="5" w:tplc="241E0A90">
      <w:start w:val="1"/>
      <w:numFmt w:val="lowerRoman"/>
      <w:lvlText w:val="%6."/>
      <w:lvlJc w:val="right"/>
      <w:pPr>
        <w:ind w:left="4320" w:hanging="180"/>
      </w:pPr>
    </w:lvl>
    <w:lvl w:ilvl="6" w:tplc="94AAA614">
      <w:start w:val="1"/>
      <w:numFmt w:val="decimal"/>
      <w:lvlText w:val="%7."/>
      <w:lvlJc w:val="left"/>
      <w:pPr>
        <w:ind w:left="5040" w:hanging="360"/>
      </w:pPr>
    </w:lvl>
    <w:lvl w:ilvl="7" w:tplc="E594DE2C">
      <w:start w:val="1"/>
      <w:numFmt w:val="lowerLetter"/>
      <w:lvlText w:val="%8."/>
      <w:lvlJc w:val="left"/>
      <w:pPr>
        <w:ind w:left="5760" w:hanging="360"/>
      </w:pPr>
    </w:lvl>
    <w:lvl w:ilvl="8" w:tplc="DBC6D230">
      <w:start w:val="1"/>
      <w:numFmt w:val="lowerRoman"/>
      <w:lvlText w:val="%9."/>
      <w:lvlJc w:val="right"/>
      <w:pPr>
        <w:ind w:left="6480" w:hanging="180"/>
      </w:pPr>
    </w:lvl>
  </w:abstractNum>
  <w:abstractNum w:abstractNumId="6"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2B84BF1"/>
    <w:multiLevelType w:val="multilevel"/>
    <w:tmpl w:val="7E46C97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41422C"/>
    <w:multiLevelType w:val="hybridMultilevel"/>
    <w:tmpl w:val="8EB05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52E15E1"/>
    <w:multiLevelType w:val="hybridMultilevel"/>
    <w:tmpl w:val="1FB83D16"/>
    <w:lvl w:ilvl="0" w:tplc="F830F212">
      <w:start w:val="1"/>
      <w:numFmt w:val="bullet"/>
      <w:lvlText w:val=""/>
      <w:lvlJc w:val="left"/>
      <w:pPr>
        <w:ind w:left="720" w:hanging="360"/>
      </w:pPr>
      <w:rPr>
        <w:rFonts w:ascii="Symbol" w:hAnsi="Symbol"/>
      </w:rPr>
    </w:lvl>
    <w:lvl w:ilvl="1" w:tplc="2BFCB64E">
      <w:start w:val="1"/>
      <w:numFmt w:val="bullet"/>
      <w:lvlText w:val=""/>
      <w:lvlJc w:val="left"/>
      <w:pPr>
        <w:ind w:left="720" w:hanging="360"/>
      </w:pPr>
      <w:rPr>
        <w:rFonts w:ascii="Symbol" w:hAnsi="Symbol"/>
      </w:rPr>
    </w:lvl>
    <w:lvl w:ilvl="2" w:tplc="74B6D69A">
      <w:start w:val="1"/>
      <w:numFmt w:val="bullet"/>
      <w:lvlText w:val=""/>
      <w:lvlJc w:val="left"/>
      <w:pPr>
        <w:ind w:left="720" w:hanging="360"/>
      </w:pPr>
      <w:rPr>
        <w:rFonts w:ascii="Symbol" w:hAnsi="Symbol"/>
      </w:rPr>
    </w:lvl>
    <w:lvl w:ilvl="3" w:tplc="66D8F52E">
      <w:start w:val="1"/>
      <w:numFmt w:val="bullet"/>
      <w:lvlText w:val=""/>
      <w:lvlJc w:val="left"/>
      <w:pPr>
        <w:ind w:left="720" w:hanging="360"/>
      </w:pPr>
      <w:rPr>
        <w:rFonts w:ascii="Symbol" w:hAnsi="Symbol"/>
      </w:rPr>
    </w:lvl>
    <w:lvl w:ilvl="4" w:tplc="87626530">
      <w:start w:val="1"/>
      <w:numFmt w:val="bullet"/>
      <w:lvlText w:val=""/>
      <w:lvlJc w:val="left"/>
      <w:pPr>
        <w:ind w:left="720" w:hanging="360"/>
      </w:pPr>
      <w:rPr>
        <w:rFonts w:ascii="Symbol" w:hAnsi="Symbol"/>
      </w:rPr>
    </w:lvl>
    <w:lvl w:ilvl="5" w:tplc="830E3C9C">
      <w:start w:val="1"/>
      <w:numFmt w:val="bullet"/>
      <w:lvlText w:val=""/>
      <w:lvlJc w:val="left"/>
      <w:pPr>
        <w:ind w:left="720" w:hanging="360"/>
      </w:pPr>
      <w:rPr>
        <w:rFonts w:ascii="Symbol" w:hAnsi="Symbol"/>
      </w:rPr>
    </w:lvl>
    <w:lvl w:ilvl="6" w:tplc="8EC6BE0E">
      <w:start w:val="1"/>
      <w:numFmt w:val="bullet"/>
      <w:lvlText w:val=""/>
      <w:lvlJc w:val="left"/>
      <w:pPr>
        <w:ind w:left="720" w:hanging="360"/>
      </w:pPr>
      <w:rPr>
        <w:rFonts w:ascii="Symbol" w:hAnsi="Symbol"/>
      </w:rPr>
    </w:lvl>
    <w:lvl w:ilvl="7" w:tplc="AA1A58CC">
      <w:start w:val="1"/>
      <w:numFmt w:val="bullet"/>
      <w:lvlText w:val=""/>
      <w:lvlJc w:val="left"/>
      <w:pPr>
        <w:ind w:left="720" w:hanging="360"/>
      </w:pPr>
      <w:rPr>
        <w:rFonts w:ascii="Symbol" w:hAnsi="Symbol"/>
      </w:rPr>
    </w:lvl>
    <w:lvl w:ilvl="8" w:tplc="EFF04C02">
      <w:start w:val="1"/>
      <w:numFmt w:val="bullet"/>
      <w:lvlText w:val=""/>
      <w:lvlJc w:val="left"/>
      <w:pPr>
        <w:ind w:left="720" w:hanging="360"/>
      </w:pPr>
      <w:rPr>
        <w:rFonts w:ascii="Symbol" w:hAnsi="Symbol"/>
      </w:rPr>
    </w:lvl>
  </w:abstractNum>
  <w:abstractNum w:abstractNumId="10"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470631652">
    <w:abstractNumId w:val="5"/>
  </w:num>
  <w:num w:numId="2" w16cid:durableId="64182783">
    <w:abstractNumId w:val="8"/>
  </w:num>
  <w:num w:numId="3" w16cid:durableId="1541236239">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632711819">
    <w:abstractNumId w:val="0"/>
  </w:num>
  <w:num w:numId="5" w16cid:durableId="510147974">
    <w:abstractNumId w:val="3"/>
  </w:num>
  <w:num w:numId="6" w16cid:durableId="1839542397">
    <w:abstractNumId w:val="10"/>
  </w:num>
  <w:num w:numId="7" w16cid:durableId="1884361808">
    <w:abstractNumId w:val="6"/>
  </w:num>
  <w:num w:numId="8" w16cid:durableId="1846746497">
    <w:abstractNumId w:val="2"/>
  </w:num>
  <w:num w:numId="9" w16cid:durableId="1017386674">
    <w:abstractNumId w:val="9"/>
  </w:num>
  <w:num w:numId="10" w16cid:durableId="375168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0749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31710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32346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318639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930975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561488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464051">
    <w:abstractNumId w:val="4"/>
  </w:num>
  <w:num w:numId="18" w16cid:durableId="20536485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25254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509614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687135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217343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563216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987811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21475449">
    <w:abstractNumId w:val="1"/>
  </w:num>
  <w:num w:numId="26" w16cid:durableId="805394928">
    <w:abstractNumId w:val="1"/>
    <w:lvlOverride w:ilvl="0">
      <w:startOverride w:val="1"/>
    </w:lvlOverride>
  </w:num>
  <w:num w:numId="27" w16cid:durableId="977686029">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8" w16cid:durableId="58019495">
    <w:abstractNumId w:val="0"/>
  </w:num>
  <w:num w:numId="29" w16cid:durableId="527524694">
    <w:abstractNumId w:val="3"/>
  </w:num>
  <w:num w:numId="30" w16cid:durableId="844250843">
    <w:abstractNumId w:val="10"/>
  </w:num>
  <w:num w:numId="31" w16cid:durableId="163277640">
    <w:abstractNumId w:val="10"/>
  </w:num>
  <w:num w:numId="32" w16cid:durableId="2002268337">
    <w:abstractNumId w:val="6"/>
  </w:num>
  <w:num w:numId="33" w16cid:durableId="5676886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F8E"/>
    <w:rsid w:val="00000666"/>
    <w:rsid w:val="00000D0A"/>
    <w:rsid w:val="00000FF5"/>
    <w:rsid w:val="000024BB"/>
    <w:rsid w:val="00002AC8"/>
    <w:rsid w:val="00002C2B"/>
    <w:rsid w:val="00006D27"/>
    <w:rsid w:val="00007D44"/>
    <w:rsid w:val="00007F32"/>
    <w:rsid w:val="00010B64"/>
    <w:rsid w:val="000112F9"/>
    <w:rsid w:val="000113E0"/>
    <w:rsid w:val="000131BF"/>
    <w:rsid w:val="00013FF2"/>
    <w:rsid w:val="00014B28"/>
    <w:rsid w:val="0001660E"/>
    <w:rsid w:val="0002032E"/>
    <w:rsid w:val="000236B9"/>
    <w:rsid w:val="000252CB"/>
    <w:rsid w:val="0002553D"/>
    <w:rsid w:val="000257FC"/>
    <w:rsid w:val="00026DEA"/>
    <w:rsid w:val="000300CA"/>
    <w:rsid w:val="00032032"/>
    <w:rsid w:val="00033BFF"/>
    <w:rsid w:val="00034D04"/>
    <w:rsid w:val="00037BB0"/>
    <w:rsid w:val="00040488"/>
    <w:rsid w:val="00041FEF"/>
    <w:rsid w:val="000424DA"/>
    <w:rsid w:val="00044347"/>
    <w:rsid w:val="00045DA9"/>
    <w:rsid w:val="00045F0D"/>
    <w:rsid w:val="000464F1"/>
    <w:rsid w:val="0004750C"/>
    <w:rsid w:val="00047862"/>
    <w:rsid w:val="000537F9"/>
    <w:rsid w:val="000548AA"/>
    <w:rsid w:val="00055030"/>
    <w:rsid w:val="00055412"/>
    <w:rsid w:val="00055477"/>
    <w:rsid w:val="00055A10"/>
    <w:rsid w:val="00060D3A"/>
    <w:rsid w:val="00061D5B"/>
    <w:rsid w:val="00063359"/>
    <w:rsid w:val="000638F2"/>
    <w:rsid w:val="000643AB"/>
    <w:rsid w:val="000645B6"/>
    <w:rsid w:val="00065B35"/>
    <w:rsid w:val="00066AAF"/>
    <w:rsid w:val="00072A98"/>
    <w:rsid w:val="00072C7B"/>
    <w:rsid w:val="000732C1"/>
    <w:rsid w:val="00074F0F"/>
    <w:rsid w:val="00074FD5"/>
    <w:rsid w:val="00075DDD"/>
    <w:rsid w:val="00075DFA"/>
    <w:rsid w:val="00076708"/>
    <w:rsid w:val="000779FD"/>
    <w:rsid w:val="00080121"/>
    <w:rsid w:val="00080DE8"/>
    <w:rsid w:val="000824C4"/>
    <w:rsid w:val="000830FD"/>
    <w:rsid w:val="000837C7"/>
    <w:rsid w:val="00085114"/>
    <w:rsid w:val="0008611F"/>
    <w:rsid w:val="00087D95"/>
    <w:rsid w:val="000909FC"/>
    <w:rsid w:val="00090AB9"/>
    <w:rsid w:val="00090B45"/>
    <w:rsid w:val="000924D0"/>
    <w:rsid w:val="000946F4"/>
    <w:rsid w:val="0009718C"/>
    <w:rsid w:val="000A0B3A"/>
    <w:rsid w:val="000A185F"/>
    <w:rsid w:val="000A420E"/>
    <w:rsid w:val="000A49E2"/>
    <w:rsid w:val="000A4B7E"/>
    <w:rsid w:val="000A649A"/>
    <w:rsid w:val="000A6CE8"/>
    <w:rsid w:val="000A7881"/>
    <w:rsid w:val="000B100B"/>
    <w:rsid w:val="000B26C1"/>
    <w:rsid w:val="000B27C5"/>
    <w:rsid w:val="000B2BC8"/>
    <w:rsid w:val="000B2F89"/>
    <w:rsid w:val="000B3284"/>
    <w:rsid w:val="000B379C"/>
    <w:rsid w:val="000B3B41"/>
    <w:rsid w:val="000B3E35"/>
    <w:rsid w:val="000B42E5"/>
    <w:rsid w:val="000B621B"/>
    <w:rsid w:val="000C00C7"/>
    <w:rsid w:val="000C13D6"/>
    <w:rsid w:val="000C170E"/>
    <w:rsid w:val="000C1B93"/>
    <w:rsid w:val="000C1D9F"/>
    <w:rsid w:val="000C24ED"/>
    <w:rsid w:val="000C2F7C"/>
    <w:rsid w:val="000C3E71"/>
    <w:rsid w:val="000C3E8C"/>
    <w:rsid w:val="000D07CA"/>
    <w:rsid w:val="000D1699"/>
    <w:rsid w:val="000D1A56"/>
    <w:rsid w:val="000D27D7"/>
    <w:rsid w:val="000D2C35"/>
    <w:rsid w:val="000D2D86"/>
    <w:rsid w:val="000D3AA3"/>
    <w:rsid w:val="000D3BBE"/>
    <w:rsid w:val="000D6A60"/>
    <w:rsid w:val="000D73FE"/>
    <w:rsid w:val="000D7466"/>
    <w:rsid w:val="000D75CD"/>
    <w:rsid w:val="000D79FA"/>
    <w:rsid w:val="000D7EF3"/>
    <w:rsid w:val="000E065A"/>
    <w:rsid w:val="000E13E6"/>
    <w:rsid w:val="000E152B"/>
    <w:rsid w:val="000E2254"/>
    <w:rsid w:val="000E584D"/>
    <w:rsid w:val="000E5878"/>
    <w:rsid w:val="000E5ECA"/>
    <w:rsid w:val="000F1FEB"/>
    <w:rsid w:val="000F510C"/>
    <w:rsid w:val="000F56C7"/>
    <w:rsid w:val="000F7087"/>
    <w:rsid w:val="001008CD"/>
    <w:rsid w:val="00101519"/>
    <w:rsid w:val="00102335"/>
    <w:rsid w:val="00105BE8"/>
    <w:rsid w:val="00105E36"/>
    <w:rsid w:val="00106437"/>
    <w:rsid w:val="00107646"/>
    <w:rsid w:val="00110858"/>
    <w:rsid w:val="00110B85"/>
    <w:rsid w:val="00112528"/>
    <w:rsid w:val="00113143"/>
    <w:rsid w:val="0011378E"/>
    <w:rsid w:val="001140D4"/>
    <w:rsid w:val="00115F34"/>
    <w:rsid w:val="0011666B"/>
    <w:rsid w:val="00122F9A"/>
    <w:rsid w:val="00126F59"/>
    <w:rsid w:val="0012761C"/>
    <w:rsid w:val="00130574"/>
    <w:rsid w:val="001315E5"/>
    <w:rsid w:val="00133914"/>
    <w:rsid w:val="00135BAA"/>
    <w:rsid w:val="00137318"/>
    <w:rsid w:val="0013788C"/>
    <w:rsid w:val="0014077B"/>
    <w:rsid w:val="001423FF"/>
    <w:rsid w:val="0014274F"/>
    <w:rsid w:val="0014336C"/>
    <w:rsid w:val="0014397E"/>
    <w:rsid w:val="00143C28"/>
    <w:rsid w:val="001463F1"/>
    <w:rsid w:val="001471B6"/>
    <w:rsid w:val="00147CA3"/>
    <w:rsid w:val="00152F4D"/>
    <w:rsid w:val="00153A90"/>
    <w:rsid w:val="001545E5"/>
    <w:rsid w:val="00154C3F"/>
    <w:rsid w:val="00154D19"/>
    <w:rsid w:val="0015631A"/>
    <w:rsid w:val="0015656E"/>
    <w:rsid w:val="001578FC"/>
    <w:rsid w:val="001600E0"/>
    <w:rsid w:val="00160F34"/>
    <w:rsid w:val="00161E5B"/>
    <w:rsid w:val="00162716"/>
    <w:rsid w:val="001636A1"/>
    <w:rsid w:val="001638BF"/>
    <w:rsid w:val="00163DCC"/>
    <w:rsid w:val="00165329"/>
    <w:rsid w:val="00165E4A"/>
    <w:rsid w:val="00166AB0"/>
    <w:rsid w:val="00167795"/>
    <w:rsid w:val="001678FF"/>
    <w:rsid w:val="001705BA"/>
    <w:rsid w:val="00170EEF"/>
    <w:rsid w:val="00171C71"/>
    <w:rsid w:val="001758CA"/>
    <w:rsid w:val="001760E1"/>
    <w:rsid w:val="00177C66"/>
    <w:rsid w:val="00181342"/>
    <w:rsid w:val="0018174D"/>
    <w:rsid w:val="00182401"/>
    <w:rsid w:val="00182C2D"/>
    <w:rsid w:val="00190290"/>
    <w:rsid w:val="00190C6F"/>
    <w:rsid w:val="001932DC"/>
    <w:rsid w:val="00194E29"/>
    <w:rsid w:val="00196F9B"/>
    <w:rsid w:val="001A1D7D"/>
    <w:rsid w:val="001A28D1"/>
    <w:rsid w:val="001A2D64"/>
    <w:rsid w:val="001A3009"/>
    <w:rsid w:val="001A4F85"/>
    <w:rsid w:val="001A5EB5"/>
    <w:rsid w:val="001B0C94"/>
    <w:rsid w:val="001B16B5"/>
    <w:rsid w:val="001B229A"/>
    <w:rsid w:val="001B3FC4"/>
    <w:rsid w:val="001B4E79"/>
    <w:rsid w:val="001B630C"/>
    <w:rsid w:val="001B67F9"/>
    <w:rsid w:val="001B76A2"/>
    <w:rsid w:val="001C0FCB"/>
    <w:rsid w:val="001C12F7"/>
    <w:rsid w:val="001C4E19"/>
    <w:rsid w:val="001C5DEB"/>
    <w:rsid w:val="001C68CA"/>
    <w:rsid w:val="001C6996"/>
    <w:rsid w:val="001C7A85"/>
    <w:rsid w:val="001C7E97"/>
    <w:rsid w:val="001D01BA"/>
    <w:rsid w:val="001D168E"/>
    <w:rsid w:val="001D3840"/>
    <w:rsid w:val="001D5230"/>
    <w:rsid w:val="001E0EA2"/>
    <w:rsid w:val="001E1254"/>
    <w:rsid w:val="001E1300"/>
    <w:rsid w:val="001E1442"/>
    <w:rsid w:val="001E1D61"/>
    <w:rsid w:val="001E486C"/>
    <w:rsid w:val="001E6163"/>
    <w:rsid w:val="001E620D"/>
    <w:rsid w:val="001E6DF4"/>
    <w:rsid w:val="001E78BB"/>
    <w:rsid w:val="001E79EB"/>
    <w:rsid w:val="001E7C9C"/>
    <w:rsid w:val="001F4ECC"/>
    <w:rsid w:val="001F5FF6"/>
    <w:rsid w:val="0020165A"/>
    <w:rsid w:val="002022D3"/>
    <w:rsid w:val="002030C5"/>
    <w:rsid w:val="002031A8"/>
    <w:rsid w:val="0020322B"/>
    <w:rsid w:val="00204604"/>
    <w:rsid w:val="0020465F"/>
    <w:rsid w:val="00205676"/>
    <w:rsid w:val="00206C6D"/>
    <w:rsid w:val="0020782D"/>
    <w:rsid w:val="00210154"/>
    <w:rsid w:val="002104D1"/>
    <w:rsid w:val="002105AD"/>
    <w:rsid w:val="00210FBB"/>
    <w:rsid w:val="002111C9"/>
    <w:rsid w:val="00211729"/>
    <w:rsid w:val="002117EA"/>
    <w:rsid w:val="002138EB"/>
    <w:rsid w:val="00213D36"/>
    <w:rsid w:val="00214822"/>
    <w:rsid w:val="00214F40"/>
    <w:rsid w:val="002175EA"/>
    <w:rsid w:val="00217ACE"/>
    <w:rsid w:val="00217BA1"/>
    <w:rsid w:val="0022038B"/>
    <w:rsid w:val="00221821"/>
    <w:rsid w:val="002238A0"/>
    <w:rsid w:val="00223E7A"/>
    <w:rsid w:val="00223EB8"/>
    <w:rsid w:val="0022474E"/>
    <w:rsid w:val="00226E6F"/>
    <w:rsid w:val="00230D2E"/>
    <w:rsid w:val="002316D5"/>
    <w:rsid w:val="0023270D"/>
    <w:rsid w:val="002327D2"/>
    <w:rsid w:val="00233053"/>
    <w:rsid w:val="002364C7"/>
    <w:rsid w:val="00237BF6"/>
    <w:rsid w:val="00240556"/>
    <w:rsid w:val="00240E26"/>
    <w:rsid w:val="00241DC8"/>
    <w:rsid w:val="00241FF3"/>
    <w:rsid w:val="0024273E"/>
    <w:rsid w:val="00242C56"/>
    <w:rsid w:val="00242D36"/>
    <w:rsid w:val="00244099"/>
    <w:rsid w:val="00247575"/>
    <w:rsid w:val="00247C2E"/>
    <w:rsid w:val="002508BC"/>
    <w:rsid w:val="002513D3"/>
    <w:rsid w:val="00252871"/>
    <w:rsid w:val="002551C7"/>
    <w:rsid w:val="002556DD"/>
    <w:rsid w:val="0025592F"/>
    <w:rsid w:val="00255FCD"/>
    <w:rsid w:val="00260E19"/>
    <w:rsid w:val="002614C1"/>
    <w:rsid w:val="00262239"/>
    <w:rsid w:val="00262430"/>
    <w:rsid w:val="00264AFF"/>
    <w:rsid w:val="00264B80"/>
    <w:rsid w:val="0026539D"/>
    <w:rsid w:val="0026548C"/>
    <w:rsid w:val="002657F3"/>
    <w:rsid w:val="00266207"/>
    <w:rsid w:val="002678D9"/>
    <w:rsid w:val="00267F74"/>
    <w:rsid w:val="002700FE"/>
    <w:rsid w:val="002724C9"/>
    <w:rsid w:val="0027270B"/>
    <w:rsid w:val="00272AAC"/>
    <w:rsid w:val="0027370C"/>
    <w:rsid w:val="00275852"/>
    <w:rsid w:val="00280263"/>
    <w:rsid w:val="00281457"/>
    <w:rsid w:val="0028162E"/>
    <w:rsid w:val="00282AA7"/>
    <w:rsid w:val="00292480"/>
    <w:rsid w:val="00293313"/>
    <w:rsid w:val="0029567A"/>
    <w:rsid w:val="002965BD"/>
    <w:rsid w:val="00297FD1"/>
    <w:rsid w:val="002A0188"/>
    <w:rsid w:val="002A126D"/>
    <w:rsid w:val="002A28B4"/>
    <w:rsid w:val="002A2B8C"/>
    <w:rsid w:val="002A33CF"/>
    <w:rsid w:val="002A35CF"/>
    <w:rsid w:val="002A4115"/>
    <w:rsid w:val="002A475D"/>
    <w:rsid w:val="002A4A2A"/>
    <w:rsid w:val="002A53F7"/>
    <w:rsid w:val="002A5563"/>
    <w:rsid w:val="002A5E31"/>
    <w:rsid w:val="002A63A2"/>
    <w:rsid w:val="002B373F"/>
    <w:rsid w:val="002B4331"/>
    <w:rsid w:val="002B4D67"/>
    <w:rsid w:val="002B6B23"/>
    <w:rsid w:val="002B72CA"/>
    <w:rsid w:val="002B792F"/>
    <w:rsid w:val="002B7E60"/>
    <w:rsid w:val="002C0BCE"/>
    <w:rsid w:val="002C1DDB"/>
    <w:rsid w:val="002C3E70"/>
    <w:rsid w:val="002C4756"/>
    <w:rsid w:val="002C4A2D"/>
    <w:rsid w:val="002C7262"/>
    <w:rsid w:val="002D1893"/>
    <w:rsid w:val="002D1B55"/>
    <w:rsid w:val="002D211A"/>
    <w:rsid w:val="002D31EF"/>
    <w:rsid w:val="002D4435"/>
    <w:rsid w:val="002D79F3"/>
    <w:rsid w:val="002D7A53"/>
    <w:rsid w:val="002E1474"/>
    <w:rsid w:val="002E21F8"/>
    <w:rsid w:val="002E295D"/>
    <w:rsid w:val="002E2FE8"/>
    <w:rsid w:val="002E638C"/>
    <w:rsid w:val="002E643A"/>
    <w:rsid w:val="002E645C"/>
    <w:rsid w:val="002E71EF"/>
    <w:rsid w:val="002E7F8A"/>
    <w:rsid w:val="002F0A80"/>
    <w:rsid w:val="002F1EFB"/>
    <w:rsid w:val="002F319B"/>
    <w:rsid w:val="002F7146"/>
    <w:rsid w:val="002F716A"/>
    <w:rsid w:val="002F7CFE"/>
    <w:rsid w:val="00301271"/>
    <w:rsid w:val="00301792"/>
    <w:rsid w:val="00303085"/>
    <w:rsid w:val="00305358"/>
    <w:rsid w:val="00306C23"/>
    <w:rsid w:val="0031164B"/>
    <w:rsid w:val="00311AF4"/>
    <w:rsid w:val="00312A92"/>
    <w:rsid w:val="003132E9"/>
    <w:rsid w:val="0031333A"/>
    <w:rsid w:val="00313A01"/>
    <w:rsid w:val="003147C2"/>
    <w:rsid w:val="00314A25"/>
    <w:rsid w:val="00314A5A"/>
    <w:rsid w:val="00314C89"/>
    <w:rsid w:val="003151B9"/>
    <w:rsid w:val="0031770A"/>
    <w:rsid w:val="0032119F"/>
    <w:rsid w:val="00321C32"/>
    <w:rsid w:val="00322EA1"/>
    <w:rsid w:val="00322F40"/>
    <w:rsid w:val="0032363C"/>
    <w:rsid w:val="00323B66"/>
    <w:rsid w:val="00325D02"/>
    <w:rsid w:val="00325E1B"/>
    <w:rsid w:val="003271D4"/>
    <w:rsid w:val="0032747C"/>
    <w:rsid w:val="00327858"/>
    <w:rsid w:val="003307CD"/>
    <w:rsid w:val="00330A2E"/>
    <w:rsid w:val="00331D11"/>
    <w:rsid w:val="00332523"/>
    <w:rsid w:val="00333046"/>
    <w:rsid w:val="003330A8"/>
    <w:rsid w:val="0033323F"/>
    <w:rsid w:val="00336D2A"/>
    <w:rsid w:val="00337DFF"/>
    <w:rsid w:val="00340DD9"/>
    <w:rsid w:val="003412D3"/>
    <w:rsid w:val="00341FCD"/>
    <w:rsid w:val="0034671B"/>
    <w:rsid w:val="0035051A"/>
    <w:rsid w:val="00351AAD"/>
    <w:rsid w:val="00355D38"/>
    <w:rsid w:val="00356E1F"/>
    <w:rsid w:val="003578AF"/>
    <w:rsid w:val="00357C17"/>
    <w:rsid w:val="00360E17"/>
    <w:rsid w:val="00361170"/>
    <w:rsid w:val="00361BEB"/>
    <w:rsid w:val="0036209C"/>
    <w:rsid w:val="00363DF0"/>
    <w:rsid w:val="00367593"/>
    <w:rsid w:val="00371936"/>
    <w:rsid w:val="00372A0C"/>
    <w:rsid w:val="003743CD"/>
    <w:rsid w:val="00374879"/>
    <w:rsid w:val="00374F91"/>
    <w:rsid w:val="00375505"/>
    <w:rsid w:val="00375E2A"/>
    <w:rsid w:val="00375FB1"/>
    <w:rsid w:val="003764A2"/>
    <w:rsid w:val="00381398"/>
    <w:rsid w:val="00381ABC"/>
    <w:rsid w:val="0038321C"/>
    <w:rsid w:val="00383BDE"/>
    <w:rsid w:val="003854B1"/>
    <w:rsid w:val="00385B99"/>
    <w:rsid w:val="00385DFB"/>
    <w:rsid w:val="00386FCF"/>
    <w:rsid w:val="0038700A"/>
    <w:rsid w:val="00390147"/>
    <w:rsid w:val="00391F92"/>
    <w:rsid w:val="00392DAC"/>
    <w:rsid w:val="00393CF0"/>
    <w:rsid w:val="00394ED2"/>
    <w:rsid w:val="00396318"/>
    <w:rsid w:val="00396F4B"/>
    <w:rsid w:val="00397DDE"/>
    <w:rsid w:val="003A04B8"/>
    <w:rsid w:val="003A1425"/>
    <w:rsid w:val="003A1A60"/>
    <w:rsid w:val="003A291C"/>
    <w:rsid w:val="003A40D2"/>
    <w:rsid w:val="003A5190"/>
    <w:rsid w:val="003A5995"/>
    <w:rsid w:val="003A5A0B"/>
    <w:rsid w:val="003B1520"/>
    <w:rsid w:val="003B1F00"/>
    <w:rsid w:val="003B23A6"/>
    <w:rsid w:val="003B240E"/>
    <w:rsid w:val="003B2F01"/>
    <w:rsid w:val="003B32D2"/>
    <w:rsid w:val="003B38D5"/>
    <w:rsid w:val="003B5990"/>
    <w:rsid w:val="003C0CD3"/>
    <w:rsid w:val="003C1E66"/>
    <w:rsid w:val="003C29F2"/>
    <w:rsid w:val="003C32B8"/>
    <w:rsid w:val="003C39FF"/>
    <w:rsid w:val="003C3D3C"/>
    <w:rsid w:val="003C5DF1"/>
    <w:rsid w:val="003C6F19"/>
    <w:rsid w:val="003D0FFB"/>
    <w:rsid w:val="003D1240"/>
    <w:rsid w:val="003D13EF"/>
    <w:rsid w:val="003D1855"/>
    <w:rsid w:val="003D1994"/>
    <w:rsid w:val="003D4EB4"/>
    <w:rsid w:val="003D54F7"/>
    <w:rsid w:val="003D7789"/>
    <w:rsid w:val="003E4D23"/>
    <w:rsid w:val="003E4D80"/>
    <w:rsid w:val="003E5499"/>
    <w:rsid w:val="003E5619"/>
    <w:rsid w:val="003E56BC"/>
    <w:rsid w:val="003E6C3D"/>
    <w:rsid w:val="003E7538"/>
    <w:rsid w:val="003E7E28"/>
    <w:rsid w:val="003F005B"/>
    <w:rsid w:val="003F0B7C"/>
    <w:rsid w:val="003F1D40"/>
    <w:rsid w:val="003F5381"/>
    <w:rsid w:val="003F73DF"/>
    <w:rsid w:val="00400E31"/>
    <w:rsid w:val="00401084"/>
    <w:rsid w:val="004015A1"/>
    <w:rsid w:val="00402C96"/>
    <w:rsid w:val="00404B13"/>
    <w:rsid w:val="00406553"/>
    <w:rsid w:val="00406B9D"/>
    <w:rsid w:val="004074BC"/>
    <w:rsid w:val="00407EF0"/>
    <w:rsid w:val="00410299"/>
    <w:rsid w:val="00410A95"/>
    <w:rsid w:val="00411621"/>
    <w:rsid w:val="00411CB5"/>
    <w:rsid w:val="004122EE"/>
    <w:rsid w:val="00412339"/>
    <w:rsid w:val="00412795"/>
    <w:rsid w:val="00412A82"/>
    <w:rsid w:val="00412F2B"/>
    <w:rsid w:val="00413A64"/>
    <w:rsid w:val="00414689"/>
    <w:rsid w:val="004165A1"/>
    <w:rsid w:val="0041762C"/>
    <w:rsid w:val="004178B3"/>
    <w:rsid w:val="00417A2D"/>
    <w:rsid w:val="00417F75"/>
    <w:rsid w:val="00420460"/>
    <w:rsid w:val="00420862"/>
    <w:rsid w:val="00421432"/>
    <w:rsid w:val="00421BF6"/>
    <w:rsid w:val="00422822"/>
    <w:rsid w:val="004238B0"/>
    <w:rsid w:val="00425877"/>
    <w:rsid w:val="00430F12"/>
    <w:rsid w:val="00433644"/>
    <w:rsid w:val="00435DEF"/>
    <w:rsid w:val="004361BB"/>
    <w:rsid w:val="004371B5"/>
    <w:rsid w:val="004377EB"/>
    <w:rsid w:val="00440167"/>
    <w:rsid w:val="00440219"/>
    <w:rsid w:val="00440DA1"/>
    <w:rsid w:val="00441A45"/>
    <w:rsid w:val="00441DA1"/>
    <w:rsid w:val="004428BD"/>
    <w:rsid w:val="00443EAE"/>
    <w:rsid w:val="00445602"/>
    <w:rsid w:val="00447583"/>
    <w:rsid w:val="00447CA5"/>
    <w:rsid w:val="00450362"/>
    <w:rsid w:val="0045054A"/>
    <w:rsid w:val="004513B9"/>
    <w:rsid w:val="0045387E"/>
    <w:rsid w:val="00453E92"/>
    <w:rsid w:val="00455093"/>
    <w:rsid w:val="004553D5"/>
    <w:rsid w:val="00456A0F"/>
    <w:rsid w:val="00456CD9"/>
    <w:rsid w:val="00456F47"/>
    <w:rsid w:val="00460385"/>
    <w:rsid w:val="00460B71"/>
    <w:rsid w:val="00460D75"/>
    <w:rsid w:val="00461506"/>
    <w:rsid w:val="00462133"/>
    <w:rsid w:val="00464F62"/>
    <w:rsid w:val="00465EFB"/>
    <w:rsid w:val="004662AB"/>
    <w:rsid w:val="00470193"/>
    <w:rsid w:val="00470CC8"/>
    <w:rsid w:val="0047196F"/>
    <w:rsid w:val="00471A90"/>
    <w:rsid w:val="004746F6"/>
    <w:rsid w:val="004749A7"/>
    <w:rsid w:val="00477C6B"/>
    <w:rsid w:val="00480185"/>
    <w:rsid w:val="00480C85"/>
    <w:rsid w:val="0048142C"/>
    <w:rsid w:val="00482873"/>
    <w:rsid w:val="00482BB2"/>
    <w:rsid w:val="00482F3B"/>
    <w:rsid w:val="00483161"/>
    <w:rsid w:val="00484228"/>
    <w:rsid w:val="00484339"/>
    <w:rsid w:val="004844B2"/>
    <w:rsid w:val="0048451F"/>
    <w:rsid w:val="00484FBB"/>
    <w:rsid w:val="0048642E"/>
    <w:rsid w:val="00486B4C"/>
    <w:rsid w:val="00490682"/>
    <w:rsid w:val="00490D40"/>
    <w:rsid w:val="00491051"/>
    <w:rsid w:val="004915F3"/>
    <w:rsid w:val="00492F14"/>
    <w:rsid w:val="00494194"/>
    <w:rsid w:val="00495160"/>
    <w:rsid w:val="0049660E"/>
    <w:rsid w:val="00496E25"/>
    <w:rsid w:val="004A086C"/>
    <w:rsid w:val="004A13CC"/>
    <w:rsid w:val="004A13DF"/>
    <w:rsid w:val="004A1468"/>
    <w:rsid w:val="004A1AED"/>
    <w:rsid w:val="004A22D1"/>
    <w:rsid w:val="004A4163"/>
    <w:rsid w:val="004A77F2"/>
    <w:rsid w:val="004A7A06"/>
    <w:rsid w:val="004B0F58"/>
    <w:rsid w:val="004B302E"/>
    <w:rsid w:val="004B484F"/>
    <w:rsid w:val="004B7308"/>
    <w:rsid w:val="004B7A63"/>
    <w:rsid w:val="004C0045"/>
    <w:rsid w:val="004C11A9"/>
    <w:rsid w:val="004C1DED"/>
    <w:rsid w:val="004C266E"/>
    <w:rsid w:val="004C2E85"/>
    <w:rsid w:val="004C4582"/>
    <w:rsid w:val="004C6FA1"/>
    <w:rsid w:val="004D0393"/>
    <w:rsid w:val="004D07EF"/>
    <w:rsid w:val="004D0A2A"/>
    <w:rsid w:val="004D1498"/>
    <w:rsid w:val="004D4DB8"/>
    <w:rsid w:val="004D613B"/>
    <w:rsid w:val="004D6CC8"/>
    <w:rsid w:val="004E08F3"/>
    <w:rsid w:val="004E0F90"/>
    <w:rsid w:val="004E1054"/>
    <w:rsid w:val="004E15B8"/>
    <w:rsid w:val="004E1D7D"/>
    <w:rsid w:val="004E2C14"/>
    <w:rsid w:val="004E423C"/>
    <w:rsid w:val="004E4AB5"/>
    <w:rsid w:val="004E520E"/>
    <w:rsid w:val="004E52C2"/>
    <w:rsid w:val="004F0635"/>
    <w:rsid w:val="004F0C2D"/>
    <w:rsid w:val="004F199F"/>
    <w:rsid w:val="004F1EF1"/>
    <w:rsid w:val="004F40FC"/>
    <w:rsid w:val="004F48DD"/>
    <w:rsid w:val="004F57FA"/>
    <w:rsid w:val="004F6ADD"/>
    <w:rsid w:val="004F6AF2"/>
    <w:rsid w:val="004F71BE"/>
    <w:rsid w:val="00500227"/>
    <w:rsid w:val="0050230B"/>
    <w:rsid w:val="005036B6"/>
    <w:rsid w:val="00504AFA"/>
    <w:rsid w:val="00510BB5"/>
    <w:rsid w:val="00511863"/>
    <w:rsid w:val="005124EC"/>
    <w:rsid w:val="00513123"/>
    <w:rsid w:val="005160A7"/>
    <w:rsid w:val="005163FD"/>
    <w:rsid w:val="00523C29"/>
    <w:rsid w:val="00523E3B"/>
    <w:rsid w:val="00526795"/>
    <w:rsid w:val="00526E67"/>
    <w:rsid w:val="00527BC9"/>
    <w:rsid w:val="00530DF1"/>
    <w:rsid w:val="00531EF1"/>
    <w:rsid w:val="00532B9C"/>
    <w:rsid w:val="00535B60"/>
    <w:rsid w:val="00536259"/>
    <w:rsid w:val="005366D2"/>
    <w:rsid w:val="005367D0"/>
    <w:rsid w:val="00537D83"/>
    <w:rsid w:val="00537F9F"/>
    <w:rsid w:val="005406C6"/>
    <w:rsid w:val="00541FBB"/>
    <w:rsid w:val="0054328B"/>
    <w:rsid w:val="00544873"/>
    <w:rsid w:val="00544FCD"/>
    <w:rsid w:val="0054659A"/>
    <w:rsid w:val="00547603"/>
    <w:rsid w:val="00547C6B"/>
    <w:rsid w:val="00551760"/>
    <w:rsid w:val="00552073"/>
    <w:rsid w:val="00555E97"/>
    <w:rsid w:val="00556F90"/>
    <w:rsid w:val="00560444"/>
    <w:rsid w:val="00560A1C"/>
    <w:rsid w:val="00560D9C"/>
    <w:rsid w:val="00560DC2"/>
    <w:rsid w:val="0056250B"/>
    <w:rsid w:val="00562F27"/>
    <w:rsid w:val="0056337D"/>
    <w:rsid w:val="00563C00"/>
    <w:rsid w:val="005644D1"/>
    <w:rsid w:val="005649D2"/>
    <w:rsid w:val="0056642E"/>
    <w:rsid w:val="005669E2"/>
    <w:rsid w:val="005713AD"/>
    <w:rsid w:val="005717B9"/>
    <w:rsid w:val="00574835"/>
    <w:rsid w:val="00575814"/>
    <w:rsid w:val="00575FC6"/>
    <w:rsid w:val="005773A6"/>
    <w:rsid w:val="0058069A"/>
    <w:rsid w:val="00580C9B"/>
    <w:rsid w:val="0058102D"/>
    <w:rsid w:val="00581285"/>
    <w:rsid w:val="005812A7"/>
    <w:rsid w:val="00581350"/>
    <w:rsid w:val="00583731"/>
    <w:rsid w:val="00583B7A"/>
    <w:rsid w:val="00585643"/>
    <w:rsid w:val="00587796"/>
    <w:rsid w:val="00587812"/>
    <w:rsid w:val="00590683"/>
    <w:rsid w:val="005911B0"/>
    <w:rsid w:val="00591B88"/>
    <w:rsid w:val="00592418"/>
    <w:rsid w:val="00592CE3"/>
    <w:rsid w:val="00593436"/>
    <w:rsid w:val="005934B4"/>
    <w:rsid w:val="00593982"/>
    <w:rsid w:val="00593DBE"/>
    <w:rsid w:val="0059452B"/>
    <w:rsid w:val="00594840"/>
    <w:rsid w:val="005A2958"/>
    <w:rsid w:val="005A34D4"/>
    <w:rsid w:val="005A3AC1"/>
    <w:rsid w:val="005A43E3"/>
    <w:rsid w:val="005A482B"/>
    <w:rsid w:val="005A489C"/>
    <w:rsid w:val="005A67CA"/>
    <w:rsid w:val="005A6D2B"/>
    <w:rsid w:val="005A6D8D"/>
    <w:rsid w:val="005B184F"/>
    <w:rsid w:val="005B32E6"/>
    <w:rsid w:val="005B5934"/>
    <w:rsid w:val="005B5EF7"/>
    <w:rsid w:val="005B77E0"/>
    <w:rsid w:val="005C07AF"/>
    <w:rsid w:val="005C14A7"/>
    <w:rsid w:val="005C2326"/>
    <w:rsid w:val="005C298D"/>
    <w:rsid w:val="005C349A"/>
    <w:rsid w:val="005C5562"/>
    <w:rsid w:val="005C5713"/>
    <w:rsid w:val="005C68C6"/>
    <w:rsid w:val="005C6B58"/>
    <w:rsid w:val="005D0140"/>
    <w:rsid w:val="005D13FA"/>
    <w:rsid w:val="005D1FD2"/>
    <w:rsid w:val="005D22E7"/>
    <w:rsid w:val="005D3C9C"/>
    <w:rsid w:val="005D4314"/>
    <w:rsid w:val="005D49FE"/>
    <w:rsid w:val="005D4C68"/>
    <w:rsid w:val="005D7E57"/>
    <w:rsid w:val="005E0F85"/>
    <w:rsid w:val="005E0FE9"/>
    <w:rsid w:val="005E1F63"/>
    <w:rsid w:val="005E4824"/>
    <w:rsid w:val="005E493C"/>
    <w:rsid w:val="005E496B"/>
    <w:rsid w:val="005E6504"/>
    <w:rsid w:val="005E66D9"/>
    <w:rsid w:val="005F136B"/>
    <w:rsid w:val="005F3F68"/>
    <w:rsid w:val="005F4F53"/>
    <w:rsid w:val="005F5426"/>
    <w:rsid w:val="005F6C22"/>
    <w:rsid w:val="005F7AE0"/>
    <w:rsid w:val="005F7E20"/>
    <w:rsid w:val="005F7E5D"/>
    <w:rsid w:val="00601B33"/>
    <w:rsid w:val="00602086"/>
    <w:rsid w:val="006026C8"/>
    <w:rsid w:val="00602782"/>
    <w:rsid w:val="00602A83"/>
    <w:rsid w:val="00603153"/>
    <w:rsid w:val="006065FF"/>
    <w:rsid w:val="006075F3"/>
    <w:rsid w:val="006101C4"/>
    <w:rsid w:val="00610219"/>
    <w:rsid w:val="0061055D"/>
    <w:rsid w:val="0061176C"/>
    <w:rsid w:val="00611B70"/>
    <w:rsid w:val="00613D38"/>
    <w:rsid w:val="006143E1"/>
    <w:rsid w:val="00615425"/>
    <w:rsid w:val="006169FB"/>
    <w:rsid w:val="0061779B"/>
    <w:rsid w:val="006200FB"/>
    <w:rsid w:val="0062022A"/>
    <w:rsid w:val="0062026F"/>
    <w:rsid w:val="006212BE"/>
    <w:rsid w:val="00622A42"/>
    <w:rsid w:val="006251B2"/>
    <w:rsid w:val="00626342"/>
    <w:rsid w:val="00626BBF"/>
    <w:rsid w:val="00631A5B"/>
    <w:rsid w:val="0063235B"/>
    <w:rsid w:val="00633CD5"/>
    <w:rsid w:val="00633E9F"/>
    <w:rsid w:val="00637767"/>
    <w:rsid w:val="006378EB"/>
    <w:rsid w:val="00637A95"/>
    <w:rsid w:val="00637B4E"/>
    <w:rsid w:val="00641141"/>
    <w:rsid w:val="0064273E"/>
    <w:rsid w:val="00642BE9"/>
    <w:rsid w:val="00643518"/>
    <w:rsid w:val="00643CC4"/>
    <w:rsid w:val="0064434E"/>
    <w:rsid w:val="00644737"/>
    <w:rsid w:val="00644C20"/>
    <w:rsid w:val="00645105"/>
    <w:rsid w:val="0064574C"/>
    <w:rsid w:val="00645C28"/>
    <w:rsid w:val="0064780D"/>
    <w:rsid w:val="00647A14"/>
    <w:rsid w:val="00647CEF"/>
    <w:rsid w:val="006505EC"/>
    <w:rsid w:val="00650626"/>
    <w:rsid w:val="00650AF2"/>
    <w:rsid w:val="006510C4"/>
    <w:rsid w:val="0065415D"/>
    <w:rsid w:val="00654221"/>
    <w:rsid w:val="00654375"/>
    <w:rsid w:val="006543EB"/>
    <w:rsid w:val="00655A8F"/>
    <w:rsid w:val="006566D0"/>
    <w:rsid w:val="006569AB"/>
    <w:rsid w:val="00660F9A"/>
    <w:rsid w:val="00661145"/>
    <w:rsid w:val="006625E1"/>
    <w:rsid w:val="006628F9"/>
    <w:rsid w:val="00662ED0"/>
    <w:rsid w:val="00663738"/>
    <w:rsid w:val="00666FF7"/>
    <w:rsid w:val="00667352"/>
    <w:rsid w:val="0067263B"/>
    <w:rsid w:val="0067280D"/>
    <w:rsid w:val="006735CD"/>
    <w:rsid w:val="00673C3C"/>
    <w:rsid w:val="00674195"/>
    <w:rsid w:val="0067516D"/>
    <w:rsid w:val="00677835"/>
    <w:rsid w:val="00677E13"/>
    <w:rsid w:val="00680388"/>
    <w:rsid w:val="00680883"/>
    <w:rsid w:val="0068109C"/>
    <w:rsid w:val="00681E2A"/>
    <w:rsid w:val="0068246E"/>
    <w:rsid w:val="00682F94"/>
    <w:rsid w:val="006838AC"/>
    <w:rsid w:val="00683912"/>
    <w:rsid w:val="00683F69"/>
    <w:rsid w:val="0068541B"/>
    <w:rsid w:val="00692667"/>
    <w:rsid w:val="00693AC6"/>
    <w:rsid w:val="00694428"/>
    <w:rsid w:val="006945A6"/>
    <w:rsid w:val="0069518C"/>
    <w:rsid w:val="006961B0"/>
    <w:rsid w:val="00696410"/>
    <w:rsid w:val="006968A8"/>
    <w:rsid w:val="006977C4"/>
    <w:rsid w:val="00697B45"/>
    <w:rsid w:val="006A04C3"/>
    <w:rsid w:val="006A0A81"/>
    <w:rsid w:val="006A0AF8"/>
    <w:rsid w:val="006A0D22"/>
    <w:rsid w:val="006A3884"/>
    <w:rsid w:val="006A525D"/>
    <w:rsid w:val="006B3488"/>
    <w:rsid w:val="006B3ADE"/>
    <w:rsid w:val="006B67D2"/>
    <w:rsid w:val="006B6C1C"/>
    <w:rsid w:val="006B7379"/>
    <w:rsid w:val="006B77F7"/>
    <w:rsid w:val="006B7B82"/>
    <w:rsid w:val="006C2CFE"/>
    <w:rsid w:val="006C2F67"/>
    <w:rsid w:val="006C33F3"/>
    <w:rsid w:val="006C3D8A"/>
    <w:rsid w:val="006C48EF"/>
    <w:rsid w:val="006C4C00"/>
    <w:rsid w:val="006C5739"/>
    <w:rsid w:val="006C6A1E"/>
    <w:rsid w:val="006C6F9C"/>
    <w:rsid w:val="006C7BEC"/>
    <w:rsid w:val="006D00B0"/>
    <w:rsid w:val="006D0ED2"/>
    <w:rsid w:val="006D11ED"/>
    <w:rsid w:val="006D158A"/>
    <w:rsid w:val="006D1CF3"/>
    <w:rsid w:val="006D2225"/>
    <w:rsid w:val="006D4017"/>
    <w:rsid w:val="006D4E61"/>
    <w:rsid w:val="006D62CA"/>
    <w:rsid w:val="006D63C5"/>
    <w:rsid w:val="006D6AD1"/>
    <w:rsid w:val="006D701F"/>
    <w:rsid w:val="006E05AD"/>
    <w:rsid w:val="006E06B7"/>
    <w:rsid w:val="006E14F9"/>
    <w:rsid w:val="006E35A1"/>
    <w:rsid w:val="006E54D3"/>
    <w:rsid w:val="006E5C5F"/>
    <w:rsid w:val="006E6E93"/>
    <w:rsid w:val="006F070C"/>
    <w:rsid w:val="006F07B2"/>
    <w:rsid w:val="006F0A01"/>
    <w:rsid w:val="006F1A55"/>
    <w:rsid w:val="006F1D3F"/>
    <w:rsid w:val="006F2713"/>
    <w:rsid w:val="006F3014"/>
    <w:rsid w:val="006F47F9"/>
    <w:rsid w:val="006F50AC"/>
    <w:rsid w:val="006F7491"/>
    <w:rsid w:val="006F7EB9"/>
    <w:rsid w:val="007000FD"/>
    <w:rsid w:val="0070142B"/>
    <w:rsid w:val="00702431"/>
    <w:rsid w:val="007075B4"/>
    <w:rsid w:val="00707707"/>
    <w:rsid w:val="0071049D"/>
    <w:rsid w:val="00711A5A"/>
    <w:rsid w:val="00711AEE"/>
    <w:rsid w:val="00712A15"/>
    <w:rsid w:val="0071392B"/>
    <w:rsid w:val="00714B56"/>
    <w:rsid w:val="00715323"/>
    <w:rsid w:val="00716A30"/>
    <w:rsid w:val="0071704D"/>
    <w:rsid w:val="00717237"/>
    <w:rsid w:val="0072108E"/>
    <w:rsid w:val="00721687"/>
    <w:rsid w:val="00721D2D"/>
    <w:rsid w:val="00722C1F"/>
    <w:rsid w:val="007264F3"/>
    <w:rsid w:val="00726A3F"/>
    <w:rsid w:val="007320BD"/>
    <w:rsid w:val="0073216F"/>
    <w:rsid w:val="00732EB1"/>
    <w:rsid w:val="00734023"/>
    <w:rsid w:val="00734D10"/>
    <w:rsid w:val="007365D1"/>
    <w:rsid w:val="0073670A"/>
    <w:rsid w:val="00736A51"/>
    <w:rsid w:val="00737D4B"/>
    <w:rsid w:val="00740CA1"/>
    <w:rsid w:val="007414BA"/>
    <w:rsid w:val="007414CB"/>
    <w:rsid w:val="0074166B"/>
    <w:rsid w:val="0074219B"/>
    <w:rsid w:val="00745527"/>
    <w:rsid w:val="00745818"/>
    <w:rsid w:val="00745F2B"/>
    <w:rsid w:val="007461A0"/>
    <w:rsid w:val="00746C54"/>
    <w:rsid w:val="007478A6"/>
    <w:rsid w:val="0075082D"/>
    <w:rsid w:val="00751026"/>
    <w:rsid w:val="00751A74"/>
    <w:rsid w:val="0075231E"/>
    <w:rsid w:val="00753654"/>
    <w:rsid w:val="00753CC9"/>
    <w:rsid w:val="00753F5F"/>
    <w:rsid w:val="007544FE"/>
    <w:rsid w:val="00755757"/>
    <w:rsid w:val="0075606D"/>
    <w:rsid w:val="0076114F"/>
    <w:rsid w:val="00762903"/>
    <w:rsid w:val="0076293D"/>
    <w:rsid w:val="007636D9"/>
    <w:rsid w:val="00763C54"/>
    <w:rsid w:val="00765D1D"/>
    <w:rsid w:val="007664C1"/>
    <w:rsid w:val="0076651A"/>
    <w:rsid w:val="00766D19"/>
    <w:rsid w:val="00767974"/>
    <w:rsid w:val="00770FF7"/>
    <w:rsid w:val="007712B5"/>
    <w:rsid w:val="00772452"/>
    <w:rsid w:val="00772474"/>
    <w:rsid w:val="0077323E"/>
    <w:rsid w:val="007736A5"/>
    <w:rsid w:val="00773D6D"/>
    <w:rsid w:val="00775D1A"/>
    <w:rsid w:val="00777557"/>
    <w:rsid w:val="007805BE"/>
    <w:rsid w:val="00780F3A"/>
    <w:rsid w:val="007823E6"/>
    <w:rsid w:val="00783527"/>
    <w:rsid w:val="0078404E"/>
    <w:rsid w:val="007841EC"/>
    <w:rsid w:val="00784AE5"/>
    <w:rsid w:val="007873BA"/>
    <w:rsid w:val="00792AA5"/>
    <w:rsid w:val="0079315B"/>
    <w:rsid w:val="00794D6F"/>
    <w:rsid w:val="007954FE"/>
    <w:rsid w:val="00796BBF"/>
    <w:rsid w:val="0079789C"/>
    <w:rsid w:val="00797D00"/>
    <w:rsid w:val="007A00B8"/>
    <w:rsid w:val="007A2F1F"/>
    <w:rsid w:val="007A4094"/>
    <w:rsid w:val="007A4360"/>
    <w:rsid w:val="007A4AF4"/>
    <w:rsid w:val="007A5868"/>
    <w:rsid w:val="007A60C5"/>
    <w:rsid w:val="007B020C"/>
    <w:rsid w:val="007B188E"/>
    <w:rsid w:val="007B3922"/>
    <w:rsid w:val="007B3A0E"/>
    <w:rsid w:val="007B523A"/>
    <w:rsid w:val="007B5B10"/>
    <w:rsid w:val="007B6EAB"/>
    <w:rsid w:val="007B78DE"/>
    <w:rsid w:val="007C016E"/>
    <w:rsid w:val="007C07C1"/>
    <w:rsid w:val="007C2621"/>
    <w:rsid w:val="007C5E9A"/>
    <w:rsid w:val="007C61E6"/>
    <w:rsid w:val="007D2CAF"/>
    <w:rsid w:val="007D51A8"/>
    <w:rsid w:val="007D6E90"/>
    <w:rsid w:val="007D71C4"/>
    <w:rsid w:val="007D79DC"/>
    <w:rsid w:val="007E0796"/>
    <w:rsid w:val="007E0CCD"/>
    <w:rsid w:val="007E0E13"/>
    <w:rsid w:val="007E24E3"/>
    <w:rsid w:val="007E43C3"/>
    <w:rsid w:val="007E4401"/>
    <w:rsid w:val="007E4B42"/>
    <w:rsid w:val="007E4D11"/>
    <w:rsid w:val="007E50F3"/>
    <w:rsid w:val="007E69F1"/>
    <w:rsid w:val="007E7947"/>
    <w:rsid w:val="007E7CF7"/>
    <w:rsid w:val="007F066A"/>
    <w:rsid w:val="007F1A9F"/>
    <w:rsid w:val="007F25C9"/>
    <w:rsid w:val="007F319C"/>
    <w:rsid w:val="007F4B2C"/>
    <w:rsid w:val="007F6643"/>
    <w:rsid w:val="007F6BE6"/>
    <w:rsid w:val="007F797D"/>
    <w:rsid w:val="007F7EE3"/>
    <w:rsid w:val="0080248A"/>
    <w:rsid w:val="0080317B"/>
    <w:rsid w:val="008047A4"/>
    <w:rsid w:val="00804F58"/>
    <w:rsid w:val="00806347"/>
    <w:rsid w:val="008073B1"/>
    <w:rsid w:val="00810702"/>
    <w:rsid w:val="00810D7F"/>
    <w:rsid w:val="008117F5"/>
    <w:rsid w:val="00812011"/>
    <w:rsid w:val="008127A3"/>
    <w:rsid w:val="008138E9"/>
    <w:rsid w:val="008141E4"/>
    <w:rsid w:val="008156DE"/>
    <w:rsid w:val="00816CFA"/>
    <w:rsid w:val="00816E2F"/>
    <w:rsid w:val="008203F5"/>
    <w:rsid w:val="00820892"/>
    <w:rsid w:val="00820C74"/>
    <w:rsid w:val="008222C2"/>
    <w:rsid w:val="008229E2"/>
    <w:rsid w:val="00822F0F"/>
    <w:rsid w:val="00825198"/>
    <w:rsid w:val="008255B4"/>
    <w:rsid w:val="0082564C"/>
    <w:rsid w:val="008257CD"/>
    <w:rsid w:val="00827045"/>
    <w:rsid w:val="00833B36"/>
    <w:rsid w:val="00833F2C"/>
    <w:rsid w:val="00834FA0"/>
    <w:rsid w:val="00835190"/>
    <w:rsid w:val="008352A8"/>
    <w:rsid w:val="00836DF2"/>
    <w:rsid w:val="00837A35"/>
    <w:rsid w:val="008400F0"/>
    <w:rsid w:val="008403F5"/>
    <w:rsid w:val="00840A06"/>
    <w:rsid w:val="0084163F"/>
    <w:rsid w:val="0084196A"/>
    <w:rsid w:val="00842A1F"/>
    <w:rsid w:val="008436F7"/>
    <w:rsid w:val="00843E28"/>
    <w:rsid w:val="00845072"/>
    <w:rsid w:val="00852A02"/>
    <w:rsid w:val="008557BF"/>
    <w:rsid w:val="008559F3"/>
    <w:rsid w:val="00856CA3"/>
    <w:rsid w:val="008572E1"/>
    <w:rsid w:val="0086313E"/>
    <w:rsid w:val="00865BC1"/>
    <w:rsid w:val="00866414"/>
    <w:rsid w:val="00866790"/>
    <w:rsid w:val="00866F76"/>
    <w:rsid w:val="00867DC1"/>
    <w:rsid w:val="008703CB"/>
    <w:rsid w:val="00870DAB"/>
    <w:rsid w:val="00871781"/>
    <w:rsid w:val="0087184B"/>
    <w:rsid w:val="00872208"/>
    <w:rsid w:val="008728FC"/>
    <w:rsid w:val="00873FA6"/>
    <w:rsid w:val="00874490"/>
    <w:rsid w:val="0087496A"/>
    <w:rsid w:val="00880289"/>
    <w:rsid w:val="00880982"/>
    <w:rsid w:val="00881865"/>
    <w:rsid w:val="00881B48"/>
    <w:rsid w:val="00882BBB"/>
    <w:rsid w:val="00884602"/>
    <w:rsid w:val="00884A97"/>
    <w:rsid w:val="008871B5"/>
    <w:rsid w:val="00890CCC"/>
    <w:rsid w:val="00890EEE"/>
    <w:rsid w:val="00891682"/>
    <w:rsid w:val="008916B1"/>
    <w:rsid w:val="00891CBA"/>
    <w:rsid w:val="00892FFD"/>
    <w:rsid w:val="0089316E"/>
    <w:rsid w:val="008A1CF0"/>
    <w:rsid w:val="008A1F7E"/>
    <w:rsid w:val="008A3025"/>
    <w:rsid w:val="008A348B"/>
    <w:rsid w:val="008A3575"/>
    <w:rsid w:val="008A43BC"/>
    <w:rsid w:val="008A4CF6"/>
    <w:rsid w:val="008A691F"/>
    <w:rsid w:val="008A7155"/>
    <w:rsid w:val="008B042B"/>
    <w:rsid w:val="008B1726"/>
    <w:rsid w:val="008B22E9"/>
    <w:rsid w:val="008B35D8"/>
    <w:rsid w:val="008B41F5"/>
    <w:rsid w:val="008B55BB"/>
    <w:rsid w:val="008B55C8"/>
    <w:rsid w:val="008B5D95"/>
    <w:rsid w:val="008B6DCD"/>
    <w:rsid w:val="008C0C29"/>
    <w:rsid w:val="008C15B8"/>
    <w:rsid w:val="008C25A3"/>
    <w:rsid w:val="008C5975"/>
    <w:rsid w:val="008C63A1"/>
    <w:rsid w:val="008C7FB9"/>
    <w:rsid w:val="008D00F9"/>
    <w:rsid w:val="008D1953"/>
    <w:rsid w:val="008D24BF"/>
    <w:rsid w:val="008D2686"/>
    <w:rsid w:val="008D2A76"/>
    <w:rsid w:val="008D30D6"/>
    <w:rsid w:val="008D432B"/>
    <w:rsid w:val="008D47F0"/>
    <w:rsid w:val="008D64AA"/>
    <w:rsid w:val="008D7ED6"/>
    <w:rsid w:val="008E0E43"/>
    <w:rsid w:val="008E1FC1"/>
    <w:rsid w:val="008E39D4"/>
    <w:rsid w:val="008E3DE9"/>
    <w:rsid w:val="008E5DEE"/>
    <w:rsid w:val="008E68C1"/>
    <w:rsid w:val="008E7569"/>
    <w:rsid w:val="008F0399"/>
    <w:rsid w:val="008F043E"/>
    <w:rsid w:val="008F2B30"/>
    <w:rsid w:val="008F39C6"/>
    <w:rsid w:val="008F3B45"/>
    <w:rsid w:val="008F4BDC"/>
    <w:rsid w:val="008F5ACA"/>
    <w:rsid w:val="008F5BBD"/>
    <w:rsid w:val="008F5ED1"/>
    <w:rsid w:val="008F634C"/>
    <w:rsid w:val="008F7E2F"/>
    <w:rsid w:val="009000F7"/>
    <w:rsid w:val="00900167"/>
    <w:rsid w:val="00900262"/>
    <w:rsid w:val="00900E06"/>
    <w:rsid w:val="00901AE2"/>
    <w:rsid w:val="009025D6"/>
    <w:rsid w:val="00903B33"/>
    <w:rsid w:val="00904B47"/>
    <w:rsid w:val="00904C3E"/>
    <w:rsid w:val="00904D98"/>
    <w:rsid w:val="00904DEE"/>
    <w:rsid w:val="00904F94"/>
    <w:rsid w:val="009076C2"/>
    <w:rsid w:val="00907AE3"/>
    <w:rsid w:val="009107ED"/>
    <w:rsid w:val="00911379"/>
    <w:rsid w:val="009125AF"/>
    <w:rsid w:val="009138BF"/>
    <w:rsid w:val="009139A9"/>
    <w:rsid w:val="00913F11"/>
    <w:rsid w:val="00914368"/>
    <w:rsid w:val="00915BF1"/>
    <w:rsid w:val="00915E47"/>
    <w:rsid w:val="00917837"/>
    <w:rsid w:val="00917F83"/>
    <w:rsid w:val="0092030F"/>
    <w:rsid w:val="0092196C"/>
    <w:rsid w:val="00923A11"/>
    <w:rsid w:val="00924FE3"/>
    <w:rsid w:val="0092536F"/>
    <w:rsid w:val="009261FE"/>
    <w:rsid w:val="009331DE"/>
    <w:rsid w:val="00934489"/>
    <w:rsid w:val="00935F16"/>
    <w:rsid w:val="0093679E"/>
    <w:rsid w:val="0093690C"/>
    <w:rsid w:val="00940FAB"/>
    <w:rsid w:val="00942445"/>
    <w:rsid w:val="009429E7"/>
    <w:rsid w:val="00943424"/>
    <w:rsid w:val="00944372"/>
    <w:rsid w:val="00944A51"/>
    <w:rsid w:val="0094511E"/>
    <w:rsid w:val="00946072"/>
    <w:rsid w:val="009475F1"/>
    <w:rsid w:val="00947C5C"/>
    <w:rsid w:val="0095026D"/>
    <w:rsid w:val="009533CB"/>
    <w:rsid w:val="009570AB"/>
    <w:rsid w:val="009625F7"/>
    <w:rsid w:val="00966246"/>
    <w:rsid w:val="00966649"/>
    <w:rsid w:val="009667E7"/>
    <w:rsid w:val="00966952"/>
    <w:rsid w:val="00967C89"/>
    <w:rsid w:val="00971ADA"/>
    <w:rsid w:val="00972D78"/>
    <w:rsid w:val="009736F4"/>
    <w:rsid w:val="009736F6"/>
    <w:rsid w:val="009739C8"/>
    <w:rsid w:val="00973D90"/>
    <w:rsid w:val="009756C2"/>
    <w:rsid w:val="009769B5"/>
    <w:rsid w:val="009769EF"/>
    <w:rsid w:val="00982157"/>
    <w:rsid w:val="00983084"/>
    <w:rsid w:val="00984AC4"/>
    <w:rsid w:val="00987E77"/>
    <w:rsid w:val="0099263D"/>
    <w:rsid w:val="00995217"/>
    <w:rsid w:val="0099618C"/>
    <w:rsid w:val="00996EC4"/>
    <w:rsid w:val="0099713C"/>
    <w:rsid w:val="0099721F"/>
    <w:rsid w:val="009A0767"/>
    <w:rsid w:val="009A0F3D"/>
    <w:rsid w:val="009A320D"/>
    <w:rsid w:val="009A3902"/>
    <w:rsid w:val="009A62B1"/>
    <w:rsid w:val="009A62B7"/>
    <w:rsid w:val="009A7847"/>
    <w:rsid w:val="009B017E"/>
    <w:rsid w:val="009B0ED5"/>
    <w:rsid w:val="009B1280"/>
    <w:rsid w:val="009B31D3"/>
    <w:rsid w:val="009B3F38"/>
    <w:rsid w:val="009B4679"/>
    <w:rsid w:val="009B5556"/>
    <w:rsid w:val="009C0088"/>
    <w:rsid w:val="009C2DB5"/>
    <w:rsid w:val="009C44E2"/>
    <w:rsid w:val="009C5B0E"/>
    <w:rsid w:val="009C5C85"/>
    <w:rsid w:val="009C6A31"/>
    <w:rsid w:val="009C749B"/>
    <w:rsid w:val="009D17C5"/>
    <w:rsid w:val="009D1DC7"/>
    <w:rsid w:val="009D3398"/>
    <w:rsid w:val="009D3E9E"/>
    <w:rsid w:val="009D61B3"/>
    <w:rsid w:val="009D6877"/>
    <w:rsid w:val="009D6F8E"/>
    <w:rsid w:val="009E0612"/>
    <w:rsid w:val="009E1668"/>
    <w:rsid w:val="009E3762"/>
    <w:rsid w:val="009E5394"/>
    <w:rsid w:val="009E6FBE"/>
    <w:rsid w:val="009E7C0F"/>
    <w:rsid w:val="009F0175"/>
    <w:rsid w:val="009F14E0"/>
    <w:rsid w:val="009F17E2"/>
    <w:rsid w:val="009F2A9E"/>
    <w:rsid w:val="009F2B8B"/>
    <w:rsid w:val="009F6C51"/>
    <w:rsid w:val="009F79A7"/>
    <w:rsid w:val="00A00E79"/>
    <w:rsid w:val="00A018FC"/>
    <w:rsid w:val="00A019E2"/>
    <w:rsid w:val="00A02782"/>
    <w:rsid w:val="00A037A2"/>
    <w:rsid w:val="00A045BA"/>
    <w:rsid w:val="00A07C06"/>
    <w:rsid w:val="00A119B4"/>
    <w:rsid w:val="00A1229E"/>
    <w:rsid w:val="00A13185"/>
    <w:rsid w:val="00A13557"/>
    <w:rsid w:val="00A13E0E"/>
    <w:rsid w:val="00A13FC1"/>
    <w:rsid w:val="00A14453"/>
    <w:rsid w:val="00A14FED"/>
    <w:rsid w:val="00A170A2"/>
    <w:rsid w:val="00A17663"/>
    <w:rsid w:val="00A17C13"/>
    <w:rsid w:val="00A21003"/>
    <w:rsid w:val="00A2107A"/>
    <w:rsid w:val="00A215D0"/>
    <w:rsid w:val="00A24D11"/>
    <w:rsid w:val="00A26504"/>
    <w:rsid w:val="00A26C70"/>
    <w:rsid w:val="00A27417"/>
    <w:rsid w:val="00A27E95"/>
    <w:rsid w:val="00A3008B"/>
    <w:rsid w:val="00A30704"/>
    <w:rsid w:val="00A372E5"/>
    <w:rsid w:val="00A376B6"/>
    <w:rsid w:val="00A37A0A"/>
    <w:rsid w:val="00A37CEB"/>
    <w:rsid w:val="00A40DD3"/>
    <w:rsid w:val="00A432CA"/>
    <w:rsid w:val="00A448E5"/>
    <w:rsid w:val="00A44BF1"/>
    <w:rsid w:val="00A45851"/>
    <w:rsid w:val="00A45E4A"/>
    <w:rsid w:val="00A45EBE"/>
    <w:rsid w:val="00A46000"/>
    <w:rsid w:val="00A46F6E"/>
    <w:rsid w:val="00A50DB8"/>
    <w:rsid w:val="00A513CB"/>
    <w:rsid w:val="00A51ED5"/>
    <w:rsid w:val="00A5281E"/>
    <w:rsid w:val="00A52A85"/>
    <w:rsid w:val="00A534B8"/>
    <w:rsid w:val="00A54063"/>
    <w:rsid w:val="00A5409F"/>
    <w:rsid w:val="00A57460"/>
    <w:rsid w:val="00A60F6E"/>
    <w:rsid w:val="00A62BFB"/>
    <w:rsid w:val="00A63054"/>
    <w:rsid w:val="00A65A38"/>
    <w:rsid w:val="00A6697D"/>
    <w:rsid w:val="00A674A0"/>
    <w:rsid w:val="00A70428"/>
    <w:rsid w:val="00A70B7E"/>
    <w:rsid w:val="00A7169E"/>
    <w:rsid w:val="00A71C61"/>
    <w:rsid w:val="00A73024"/>
    <w:rsid w:val="00A7361A"/>
    <w:rsid w:val="00A7520A"/>
    <w:rsid w:val="00A76BFE"/>
    <w:rsid w:val="00A800B5"/>
    <w:rsid w:val="00A80BC1"/>
    <w:rsid w:val="00A80E01"/>
    <w:rsid w:val="00A8296F"/>
    <w:rsid w:val="00A8301A"/>
    <w:rsid w:val="00A83AA9"/>
    <w:rsid w:val="00A83AFC"/>
    <w:rsid w:val="00A90FF5"/>
    <w:rsid w:val="00A91B96"/>
    <w:rsid w:val="00A92C0E"/>
    <w:rsid w:val="00A94E0A"/>
    <w:rsid w:val="00A95733"/>
    <w:rsid w:val="00A96302"/>
    <w:rsid w:val="00A9667E"/>
    <w:rsid w:val="00AA05C0"/>
    <w:rsid w:val="00AA1969"/>
    <w:rsid w:val="00AA3CC5"/>
    <w:rsid w:val="00AA3ED0"/>
    <w:rsid w:val="00AA5FB4"/>
    <w:rsid w:val="00AA6A2E"/>
    <w:rsid w:val="00AB099B"/>
    <w:rsid w:val="00AB0DB5"/>
    <w:rsid w:val="00AB1B68"/>
    <w:rsid w:val="00AB1F69"/>
    <w:rsid w:val="00AB2309"/>
    <w:rsid w:val="00AB4E6A"/>
    <w:rsid w:val="00AB5721"/>
    <w:rsid w:val="00AB6D4B"/>
    <w:rsid w:val="00AB706C"/>
    <w:rsid w:val="00AB7275"/>
    <w:rsid w:val="00AB7ED2"/>
    <w:rsid w:val="00AC2CD9"/>
    <w:rsid w:val="00AC5A32"/>
    <w:rsid w:val="00AC5BE1"/>
    <w:rsid w:val="00AD02C1"/>
    <w:rsid w:val="00AD1906"/>
    <w:rsid w:val="00AD62AB"/>
    <w:rsid w:val="00AD6F69"/>
    <w:rsid w:val="00AE0983"/>
    <w:rsid w:val="00AE636B"/>
    <w:rsid w:val="00AE6F35"/>
    <w:rsid w:val="00AF07AC"/>
    <w:rsid w:val="00AF1FC8"/>
    <w:rsid w:val="00AF28C6"/>
    <w:rsid w:val="00AF4082"/>
    <w:rsid w:val="00AF5EFE"/>
    <w:rsid w:val="00B0069C"/>
    <w:rsid w:val="00B02B1A"/>
    <w:rsid w:val="00B05B66"/>
    <w:rsid w:val="00B06882"/>
    <w:rsid w:val="00B07A0B"/>
    <w:rsid w:val="00B07A38"/>
    <w:rsid w:val="00B11ED7"/>
    <w:rsid w:val="00B13247"/>
    <w:rsid w:val="00B13AAE"/>
    <w:rsid w:val="00B17710"/>
    <w:rsid w:val="00B17A59"/>
    <w:rsid w:val="00B2036D"/>
    <w:rsid w:val="00B2095B"/>
    <w:rsid w:val="00B20EEC"/>
    <w:rsid w:val="00B21408"/>
    <w:rsid w:val="00B21962"/>
    <w:rsid w:val="00B21B40"/>
    <w:rsid w:val="00B230A8"/>
    <w:rsid w:val="00B23881"/>
    <w:rsid w:val="00B23917"/>
    <w:rsid w:val="00B24DF3"/>
    <w:rsid w:val="00B24EE4"/>
    <w:rsid w:val="00B252A5"/>
    <w:rsid w:val="00B253F2"/>
    <w:rsid w:val="00B26C50"/>
    <w:rsid w:val="00B26F17"/>
    <w:rsid w:val="00B2721D"/>
    <w:rsid w:val="00B34770"/>
    <w:rsid w:val="00B34C70"/>
    <w:rsid w:val="00B3698D"/>
    <w:rsid w:val="00B374C1"/>
    <w:rsid w:val="00B37E2A"/>
    <w:rsid w:val="00B37F94"/>
    <w:rsid w:val="00B402C7"/>
    <w:rsid w:val="00B40F2C"/>
    <w:rsid w:val="00B40F67"/>
    <w:rsid w:val="00B413C1"/>
    <w:rsid w:val="00B41B66"/>
    <w:rsid w:val="00B42FE5"/>
    <w:rsid w:val="00B4466C"/>
    <w:rsid w:val="00B4473D"/>
    <w:rsid w:val="00B46033"/>
    <w:rsid w:val="00B463FD"/>
    <w:rsid w:val="00B46853"/>
    <w:rsid w:val="00B46868"/>
    <w:rsid w:val="00B476CB"/>
    <w:rsid w:val="00B47DFD"/>
    <w:rsid w:val="00B50DD7"/>
    <w:rsid w:val="00B522D3"/>
    <w:rsid w:val="00B52E36"/>
    <w:rsid w:val="00B53008"/>
    <w:rsid w:val="00B53FC7"/>
    <w:rsid w:val="00B53FCE"/>
    <w:rsid w:val="00B54842"/>
    <w:rsid w:val="00B55F7A"/>
    <w:rsid w:val="00B56684"/>
    <w:rsid w:val="00B56DB8"/>
    <w:rsid w:val="00B56DE1"/>
    <w:rsid w:val="00B576E1"/>
    <w:rsid w:val="00B6021D"/>
    <w:rsid w:val="00B61A2C"/>
    <w:rsid w:val="00B63616"/>
    <w:rsid w:val="00B64525"/>
    <w:rsid w:val="00B645AA"/>
    <w:rsid w:val="00B65452"/>
    <w:rsid w:val="00B66D85"/>
    <w:rsid w:val="00B6770F"/>
    <w:rsid w:val="00B67AA5"/>
    <w:rsid w:val="00B67DC8"/>
    <w:rsid w:val="00B717AE"/>
    <w:rsid w:val="00B72931"/>
    <w:rsid w:val="00B739B7"/>
    <w:rsid w:val="00B75E4F"/>
    <w:rsid w:val="00B777D0"/>
    <w:rsid w:val="00B779F3"/>
    <w:rsid w:val="00B80AAD"/>
    <w:rsid w:val="00B823AD"/>
    <w:rsid w:val="00B86E14"/>
    <w:rsid w:val="00B87059"/>
    <w:rsid w:val="00B8732A"/>
    <w:rsid w:val="00B90679"/>
    <w:rsid w:val="00B917E0"/>
    <w:rsid w:val="00B95A29"/>
    <w:rsid w:val="00B97CF0"/>
    <w:rsid w:val="00BA1F83"/>
    <w:rsid w:val="00BA363B"/>
    <w:rsid w:val="00BA7230"/>
    <w:rsid w:val="00BA7AAB"/>
    <w:rsid w:val="00BB0937"/>
    <w:rsid w:val="00BB0B48"/>
    <w:rsid w:val="00BB19C2"/>
    <w:rsid w:val="00BB206D"/>
    <w:rsid w:val="00BB29F4"/>
    <w:rsid w:val="00BB301F"/>
    <w:rsid w:val="00BB3B7A"/>
    <w:rsid w:val="00BB6158"/>
    <w:rsid w:val="00BB67AA"/>
    <w:rsid w:val="00BC0FDA"/>
    <w:rsid w:val="00BC174A"/>
    <w:rsid w:val="00BC1B9C"/>
    <w:rsid w:val="00BC298F"/>
    <w:rsid w:val="00BC4289"/>
    <w:rsid w:val="00BC60E0"/>
    <w:rsid w:val="00BD0727"/>
    <w:rsid w:val="00BD07DA"/>
    <w:rsid w:val="00BD0D24"/>
    <w:rsid w:val="00BD0F3E"/>
    <w:rsid w:val="00BD1D0F"/>
    <w:rsid w:val="00BD3111"/>
    <w:rsid w:val="00BD4386"/>
    <w:rsid w:val="00BD6008"/>
    <w:rsid w:val="00BD64BF"/>
    <w:rsid w:val="00BD6CDD"/>
    <w:rsid w:val="00BE028E"/>
    <w:rsid w:val="00BE0657"/>
    <w:rsid w:val="00BE13F4"/>
    <w:rsid w:val="00BE49DC"/>
    <w:rsid w:val="00BE5303"/>
    <w:rsid w:val="00BE6DB9"/>
    <w:rsid w:val="00BE74C1"/>
    <w:rsid w:val="00BF35D4"/>
    <w:rsid w:val="00BF50B5"/>
    <w:rsid w:val="00BF62F9"/>
    <w:rsid w:val="00BF6A5E"/>
    <w:rsid w:val="00BF732E"/>
    <w:rsid w:val="00BF7998"/>
    <w:rsid w:val="00C000C8"/>
    <w:rsid w:val="00C00C5C"/>
    <w:rsid w:val="00C0167C"/>
    <w:rsid w:val="00C018DC"/>
    <w:rsid w:val="00C02C30"/>
    <w:rsid w:val="00C0536F"/>
    <w:rsid w:val="00C05A2B"/>
    <w:rsid w:val="00C12FFA"/>
    <w:rsid w:val="00C13C81"/>
    <w:rsid w:val="00C15BD1"/>
    <w:rsid w:val="00C162B4"/>
    <w:rsid w:val="00C16926"/>
    <w:rsid w:val="00C1710B"/>
    <w:rsid w:val="00C17492"/>
    <w:rsid w:val="00C202C5"/>
    <w:rsid w:val="00C21143"/>
    <w:rsid w:val="00C2149B"/>
    <w:rsid w:val="00C2233E"/>
    <w:rsid w:val="00C2438E"/>
    <w:rsid w:val="00C24C16"/>
    <w:rsid w:val="00C257C7"/>
    <w:rsid w:val="00C26DF6"/>
    <w:rsid w:val="00C2728C"/>
    <w:rsid w:val="00C276E7"/>
    <w:rsid w:val="00C33A3F"/>
    <w:rsid w:val="00C361B7"/>
    <w:rsid w:val="00C37823"/>
    <w:rsid w:val="00C436AB"/>
    <w:rsid w:val="00C438AA"/>
    <w:rsid w:val="00C455FC"/>
    <w:rsid w:val="00C5023C"/>
    <w:rsid w:val="00C513E9"/>
    <w:rsid w:val="00C51C15"/>
    <w:rsid w:val="00C52CDC"/>
    <w:rsid w:val="00C52F18"/>
    <w:rsid w:val="00C530CB"/>
    <w:rsid w:val="00C54E68"/>
    <w:rsid w:val="00C55101"/>
    <w:rsid w:val="00C5776B"/>
    <w:rsid w:val="00C57E84"/>
    <w:rsid w:val="00C57F8A"/>
    <w:rsid w:val="00C604D7"/>
    <w:rsid w:val="00C62B29"/>
    <w:rsid w:val="00C65151"/>
    <w:rsid w:val="00C6610A"/>
    <w:rsid w:val="00C661C0"/>
    <w:rsid w:val="00C662B4"/>
    <w:rsid w:val="00C66324"/>
    <w:rsid w:val="00C664FC"/>
    <w:rsid w:val="00C70C44"/>
    <w:rsid w:val="00C71A02"/>
    <w:rsid w:val="00C7303D"/>
    <w:rsid w:val="00C73A2A"/>
    <w:rsid w:val="00C74D08"/>
    <w:rsid w:val="00C777F1"/>
    <w:rsid w:val="00C80BE4"/>
    <w:rsid w:val="00C82398"/>
    <w:rsid w:val="00C82BBB"/>
    <w:rsid w:val="00C84909"/>
    <w:rsid w:val="00C8730C"/>
    <w:rsid w:val="00C90734"/>
    <w:rsid w:val="00C909F7"/>
    <w:rsid w:val="00C91099"/>
    <w:rsid w:val="00C930F1"/>
    <w:rsid w:val="00C933DC"/>
    <w:rsid w:val="00C93B85"/>
    <w:rsid w:val="00C943E8"/>
    <w:rsid w:val="00C94717"/>
    <w:rsid w:val="00C94ACF"/>
    <w:rsid w:val="00C94E29"/>
    <w:rsid w:val="00C94F2B"/>
    <w:rsid w:val="00C96911"/>
    <w:rsid w:val="00CA0226"/>
    <w:rsid w:val="00CA07BF"/>
    <w:rsid w:val="00CA0C56"/>
    <w:rsid w:val="00CA1C5F"/>
    <w:rsid w:val="00CA21B8"/>
    <w:rsid w:val="00CA25B9"/>
    <w:rsid w:val="00CA29FA"/>
    <w:rsid w:val="00CA2EDA"/>
    <w:rsid w:val="00CA308A"/>
    <w:rsid w:val="00CA37E4"/>
    <w:rsid w:val="00CA424F"/>
    <w:rsid w:val="00CA43D4"/>
    <w:rsid w:val="00CA4788"/>
    <w:rsid w:val="00CA4E96"/>
    <w:rsid w:val="00CA5151"/>
    <w:rsid w:val="00CA646B"/>
    <w:rsid w:val="00CA7022"/>
    <w:rsid w:val="00CB02A2"/>
    <w:rsid w:val="00CB11AA"/>
    <w:rsid w:val="00CB1923"/>
    <w:rsid w:val="00CB2145"/>
    <w:rsid w:val="00CB49F0"/>
    <w:rsid w:val="00CB4B4E"/>
    <w:rsid w:val="00CB5BB4"/>
    <w:rsid w:val="00CB5EB5"/>
    <w:rsid w:val="00CB66B0"/>
    <w:rsid w:val="00CB7263"/>
    <w:rsid w:val="00CB7EE3"/>
    <w:rsid w:val="00CC3A83"/>
    <w:rsid w:val="00CC455A"/>
    <w:rsid w:val="00CC4DF4"/>
    <w:rsid w:val="00CC60E3"/>
    <w:rsid w:val="00CC6517"/>
    <w:rsid w:val="00CC7683"/>
    <w:rsid w:val="00CD0856"/>
    <w:rsid w:val="00CD290E"/>
    <w:rsid w:val="00CD44B2"/>
    <w:rsid w:val="00CD6086"/>
    <w:rsid w:val="00CD6723"/>
    <w:rsid w:val="00CD6914"/>
    <w:rsid w:val="00CD724A"/>
    <w:rsid w:val="00CD7D70"/>
    <w:rsid w:val="00CE0A77"/>
    <w:rsid w:val="00CE0BAE"/>
    <w:rsid w:val="00CE166D"/>
    <w:rsid w:val="00CE3571"/>
    <w:rsid w:val="00CE3D2B"/>
    <w:rsid w:val="00CE5951"/>
    <w:rsid w:val="00CE61C5"/>
    <w:rsid w:val="00CE69F8"/>
    <w:rsid w:val="00CE6A0D"/>
    <w:rsid w:val="00CE6CFF"/>
    <w:rsid w:val="00CE7566"/>
    <w:rsid w:val="00CF056C"/>
    <w:rsid w:val="00CF0AB3"/>
    <w:rsid w:val="00CF1874"/>
    <w:rsid w:val="00CF73E9"/>
    <w:rsid w:val="00D002DE"/>
    <w:rsid w:val="00D02252"/>
    <w:rsid w:val="00D022FA"/>
    <w:rsid w:val="00D02BA5"/>
    <w:rsid w:val="00D02E75"/>
    <w:rsid w:val="00D0529C"/>
    <w:rsid w:val="00D05774"/>
    <w:rsid w:val="00D06FC8"/>
    <w:rsid w:val="00D115A5"/>
    <w:rsid w:val="00D115AD"/>
    <w:rsid w:val="00D136E3"/>
    <w:rsid w:val="00D14E59"/>
    <w:rsid w:val="00D15A52"/>
    <w:rsid w:val="00D15BEB"/>
    <w:rsid w:val="00D164FA"/>
    <w:rsid w:val="00D16607"/>
    <w:rsid w:val="00D16ADF"/>
    <w:rsid w:val="00D17B1F"/>
    <w:rsid w:val="00D17B8A"/>
    <w:rsid w:val="00D17C4E"/>
    <w:rsid w:val="00D17E3A"/>
    <w:rsid w:val="00D2033E"/>
    <w:rsid w:val="00D21584"/>
    <w:rsid w:val="00D234F9"/>
    <w:rsid w:val="00D260D2"/>
    <w:rsid w:val="00D264E5"/>
    <w:rsid w:val="00D272A7"/>
    <w:rsid w:val="00D30A89"/>
    <w:rsid w:val="00D31E35"/>
    <w:rsid w:val="00D321AA"/>
    <w:rsid w:val="00D34635"/>
    <w:rsid w:val="00D359C8"/>
    <w:rsid w:val="00D35A2C"/>
    <w:rsid w:val="00D37430"/>
    <w:rsid w:val="00D3795E"/>
    <w:rsid w:val="00D4116C"/>
    <w:rsid w:val="00D414A4"/>
    <w:rsid w:val="00D42666"/>
    <w:rsid w:val="00D43351"/>
    <w:rsid w:val="00D43E36"/>
    <w:rsid w:val="00D44B2B"/>
    <w:rsid w:val="00D507E2"/>
    <w:rsid w:val="00D50E7E"/>
    <w:rsid w:val="00D51B53"/>
    <w:rsid w:val="00D52ABD"/>
    <w:rsid w:val="00D532F4"/>
    <w:rsid w:val="00D534B3"/>
    <w:rsid w:val="00D53913"/>
    <w:rsid w:val="00D53FB9"/>
    <w:rsid w:val="00D54287"/>
    <w:rsid w:val="00D5631E"/>
    <w:rsid w:val="00D578D6"/>
    <w:rsid w:val="00D61C66"/>
    <w:rsid w:val="00D61CE0"/>
    <w:rsid w:val="00D63085"/>
    <w:rsid w:val="00D63CBC"/>
    <w:rsid w:val="00D6462C"/>
    <w:rsid w:val="00D65C66"/>
    <w:rsid w:val="00D65DBA"/>
    <w:rsid w:val="00D6630A"/>
    <w:rsid w:val="00D678DB"/>
    <w:rsid w:val="00D70A2F"/>
    <w:rsid w:val="00D70C89"/>
    <w:rsid w:val="00D7186E"/>
    <w:rsid w:val="00D730D6"/>
    <w:rsid w:val="00D738C0"/>
    <w:rsid w:val="00D74D55"/>
    <w:rsid w:val="00D755C7"/>
    <w:rsid w:val="00D7645D"/>
    <w:rsid w:val="00D77814"/>
    <w:rsid w:val="00D80CDE"/>
    <w:rsid w:val="00D81336"/>
    <w:rsid w:val="00D81D52"/>
    <w:rsid w:val="00D81EF1"/>
    <w:rsid w:val="00D82C06"/>
    <w:rsid w:val="00D82D1F"/>
    <w:rsid w:val="00D8433A"/>
    <w:rsid w:val="00D84769"/>
    <w:rsid w:val="00D85804"/>
    <w:rsid w:val="00D85F80"/>
    <w:rsid w:val="00D86057"/>
    <w:rsid w:val="00D8626A"/>
    <w:rsid w:val="00D86E77"/>
    <w:rsid w:val="00D90FF7"/>
    <w:rsid w:val="00D92D14"/>
    <w:rsid w:val="00D95180"/>
    <w:rsid w:val="00D95741"/>
    <w:rsid w:val="00D9600C"/>
    <w:rsid w:val="00D9692E"/>
    <w:rsid w:val="00D96C1A"/>
    <w:rsid w:val="00DA0105"/>
    <w:rsid w:val="00DA08A9"/>
    <w:rsid w:val="00DA0AC8"/>
    <w:rsid w:val="00DA1EEA"/>
    <w:rsid w:val="00DA3466"/>
    <w:rsid w:val="00DA500C"/>
    <w:rsid w:val="00DA5D1D"/>
    <w:rsid w:val="00DA72DA"/>
    <w:rsid w:val="00DB0BCF"/>
    <w:rsid w:val="00DB1209"/>
    <w:rsid w:val="00DB20D9"/>
    <w:rsid w:val="00DB2D35"/>
    <w:rsid w:val="00DB2EE3"/>
    <w:rsid w:val="00DB3767"/>
    <w:rsid w:val="00DB3F14"/>
    <w:rsid w:val="00DB4EAE"/>
    <w:rsid w:val="00DB6136"/>
    <w:rsid w:val="00DB7890"/>
    <w:rsid w:val="00DC0B60"/>
    <w:rsid w:val="00DC1995"/>
    <w:rsid w:val="00DC49C4"/>
    <w:rsid w:val="00DC59DC"/>
    <w:rsid w:val="00DC5B72"/>
    <w:rsid w:val="00DC6246"/>
    <w:rsid w:val="00DC63B8"/>
    <w:rsid w:val="00DC74E1"/>
    <w:rsid w:val="00DD0685"/>
    <w:rsid w:val="00DD0A60"/>
    <w:rsid w:val="00DD21D9"/>
    <w:rsid w:val="00DD251F"/>
    <w:rsid w:val="00DD2ACA"/>
    <w:rsid w:val="00DD2F4E"/>
    <w:rsid w:val="00DD30D1"/>
    <w:rsid w:val="00DD31B7"/>
    <w:rsid w:val="00DD3DEB"/>
    <w:rsid w:val="00DD5588"/>
    <w:rsid w:val="00DD5B46"/>
    <w:rsid w:val="00DD5C05"/>
    <w:rsid w:val="00DD5F6C"/>
    <w:rsid w:val="00DD7282"/>
    <w:rsid w:val="00DE07A5"/>
    <w:rsid w:val="00DE272D"/>
    <w:rsid w:val="00DE2CE3"/>
    <w:rsid w:val="00DE39BD"/>
    <w:rsid w:val="00DE54F1"/>
    <w:rsid w:val="00DE5AB7"/>
    <w:rsid w:val="00DE62F1"/>
    <w:rsid w:val="00DE63F6"/>
    <w:rsid w:val="00DF051D"/>
    <w:rsid w:val="00DF128A"/>
    <w:rsid w:val="00DF2E86"/>
    <w:rsid w:val="00DF5DF0"/>
    <w:rsid w:val="00DF618B"/>
    <w:rsid w:val="00DF6BC3"/>
    <w:rsid w:val="00DF7DE6"/>
    <w:rsid w:val="00E01385"/>
    <w:rsid w:val="00E0246C"/>
    <w:rsid w:val="00E04DAF"/>
    <w:rsid w:val="00E04F18"/>
    <w:rsid w:val="00E05D75"/>
    <w:rsid w:val="00E10CD1"/>
    <w:rsid w:val="00E10F76"/>
    <w:rsid w:val="00E112C7"/>
    <w:rsid w:val="00E11DD0"/>
    <w:rsid w:val="00E132B9"/>
    <w:rsid w:val="00E1474E"/>
    <w:rsid w:val="00E1647C"/>
    <w:rsid w:val="00E16FC2"/>
    <w:rsid w:val="00E202A4"/>
    <w:rsid w:val="00E21F6B"/>
    <w:rsid w:val="00E23300"/>
    <w:rsid w:val="00E235B6"/>
    <w:rsid w:val="00E23B4B"/>
    <w:rsid w:val="00E240D5"/>
    <w:rsid w:val="00E27EF3"/>
    <w:rsid w:val="00E332DF"/>
    <w:rsid w:val="00E33424"/>
    <w:rsid w:val="00E33B22"/>
    <w:rsid w:val="00E3427B"/>
    <w:rsid w:val="00E347BF"/>
    <w:rsid w:val="00E403E4"/>
    <w:rsid w:val="00E40434"/>
    <w:rsid w:val="00E40797"/>
    <w:rsid w:val="00E40A53"/>
    <w:rsid w:val="00E40A92"/>
    <w:rsid w:val="00E42578"/>
    <w:rsid w:val="00E4272D"/>
    <w:rsid w:val="00E44538"/>
    <w:rsid w:val="00E44674"/>
    <w:rsid w:val="00E46254"/>
    <w:rsid w:val="00E5058E"/>
    <w:rsid w:val="00E51436"/>
    <w:rsid w:val="00E51733"/>
    <w:rsid w:val="00E51DAC"/>
    <w:rsid w:val="00E540F6"/>
    <w:rsid w:val="00E546DB"/>
    <w:rsid w:val="00E54EC5"/>
    <w:rsid w:val="00E54FAD"/>
    <w:rsid w:val="00E55C20"/>
    <w:rsid w:val="00E56264"/>
    <w:rsid w:val="00E56A6F"/>
    <w:rsid w:val="00E56D40"/>
    <w:rsid w:val="00E5734A"/>
    <w:rsid w:val="00E577D9"/>
    <w:rsid w:val="00E604B6"/>
    <w:rsid w:val="00E611E0"/>
    <w:rsid w:val="00E6190A"/>
    <w:rsid w:val="00E62B07"/>
    <w:rsid w:val="00E6306B"/>
    <w:rsid w:val="00E63627"/>
    <w:rsid w:val="00E6534C"/>
    <w:rsid w:val="00E66CA0"/>
    <w:rsid w:val="00E707C4"/>
    <w:rsid w:val="00E71411"/>
    <w:rsid w:val="00E74DC3"/>
    <w:rsid w:val="00E75C1E"/>
    <w:rsid w:val="00E836F5"/>
    <w:rsid w:val="00E8501D"/>
    <w:rsid w:val="00E86ED1"/>
    <w:rsid w:val="00E9055F"/>
    <w:rsid w:val="00E906AC"/>
    <w:rsid w:val="00E91420"/>
    <w:rsid w:val="00E9207F"/>
    <w:rsid w:val="00E92A21"/>
    <w:rsid w:val="00E94994"/>
    <w:rsid w:val="00E95A6B"/>
    <w:rsid w:val="00E96795"/>
    <w:rsid w:val="00E9679D"/>
    <w:rsid w:val="00E97AD9"/>
    <w:rsid w:val="00E97B89"/>
    <w:rsid w:val="00EA00E7"/>
    <w:rsid w:val="00EA1B43"/>
    <w:rsid w:val="00EA3FA7"/>
    <w:rsid w:val="00EA4101"/>
    <w:rsid w:val="00EA6037"/>
    <w:rsid w:val="00EA7023"/>
    <w:rsid w:val="00EA756A"/>
    <w:rsid w:val="00EB2169"/>
    <w:rsid w:val="00EB307D"/>
    <w:rsid w:val="00EC047C"/>
    <w:rsid w:val="00EC139B"/>
    <w:rsid w:val="00EC1FD0"/>
    <w:rsid w:val="00EC3C7E"/>
    <w:rsid w:val="00EC6FD5"/>
    <w:rsid w:val="00EC7521"/>
    <w:rsid w:val="00ED0188"/>
    <w:rsid w:val="00ED03B1"/>
    <w:rsid w:val="00ED1F2F"/>
    <w:rsid w:val="00ED2804"/>
    <w:rsid w:val="00ED32AD"/>
    <w:rsid w:val="00ED4623"/>
    <w:rsid w:val="00ED50BB"/>
    <w:rsid w:val="00ED6E9C"/>
    <w:rsid w:val="00ED72EA"/>
    <w:rsid w:val="00ED73D9"/>
    <w:rsid w:val="00ED74F0"/>
    <w:rsid w:val="00ED7C41"/>
    <w:rsid w:val="00EE081E"/>
    <w:rsid w:val="00EE2A28"/>
    <w:rsid w:val="00EE2BAC"/>
    <w:rsid w:val="00EE2C69"/>
    <w:rsid w:val="00EE5C64"/>
    <w:rsid w:val="00EE676D"/>
    <w:rsid w:val="00EE6938"/>
    <w:rsid w:val="00EF0CAA"/>
    <w:rsid w:val="00EF11BF"/>
    <w:rsid w:val="00EF13E9"/>
    <w:rsid w:val="00EF2F30"/>
    <w:rsid w:val="00EF3B00"/>
    <w:rsid w:val="00EF3D9D"/>
    <w:rsid w:val="00EF53E3"/>
    <w:rsid w:val="00EF5AD8"/>
    <w:rsid w:val="00EF68A5"/>
    <w:rsid w:val="00EF7AA8"/>
    <w:rsid w:val="00F01568"/>
    <w:rsid w:val="00F01B4B"/>
    <w:rsid w:val="00F03960"/>
    <w:rsid w:val="00F03C23"/>
    <w:rsid w:val="00F10AAE"/>
    <w:rsid w:val="00F10F72"/>
    <w:rsid w:val="00F125FA"/>
    <w:rsid w:val="00F12D5C"/>
    <w:rsid w:val="00F12DB3"/>
    <w:rsid w:val="00F13E83"/>
    <w:rsid w:val="00F143DB"/>
    <w:rsid w:val="00F14D7F"/>
    <w:rsid w:val="00F17F65"/>
    <w:rsid w:val="00F17FF4"/>
    <w:rsid w:val="00F20151"/>
    <w:rsid w:val="00F2015B"/>
    <w:rsid w:val="00F20AC8"/>
    <w:rsid w:val="00F21004"/>
    <w:rsid w:val="00F211BA"/>
    <w:rsid w:val="00F2173E"/>
    <w:rsid w:val="00F2239F"/>
    <w:rsid w:val="00F22435"/>
    <w:rsid w:val="00F2336D"/>
    <w:rsid w:val="00F236FF"/>
    <w:rsid w:val="00F2684D"/>
    <w:rsid w:val="00F2712A"/>
    <w:rsid w:val="00F275E3"/>
    <w:rsid w:val="00F27AEC"/>
    <w:rsid w:val="00F31BE9"/>
    <w:rsid w:val="00F32D98"/>
    <w:rsid w:val="00F33C95"/>
    <w:rsid w:val="00F3454B"/>
    <w:rsid w:val="00F35310"/>
    <w:rsid w:val="00F409EC"/>
    <w:rsid w:val="00F4182D"/>
    <w:rsid w:val="00F41E1E"/>
    <w:rsid w:val="00F4264A"/>
    <w:rsid w:val="00F42FDD"/>
    <w:rsid w:val="00F4460E"/>
    <w:rsid w:val="00F45ABE"/>
    <w:rsid w:val="00F47FC6"/>
    <w:rsid w:val="00F5082B"/>
    <w:rsid w:val="00F5166A"/>
    <w:rsid w:val="00F5169A"/>
    <w:rsid w:val="00F522E3"/>
    <w:rsid w:val="00F524DE"/>
    <w:rsid w:val="00F526DE"/>
    <w:rsid w:val="00F52B39"/>
    <w:rsid w:val="00F544D6"/>
    <w:rsid w:val="00F54869"/>
    <w:rsid w:val="00F54C69"/>
    <w:rsid w:val="00F54C73"/>
    <w:rsid w:val="00F56251"/>
    <w:rsid w:val="00F565CE"/>
    <w:rsid w:val="00F56E41"/>
    <w:rsid w:val="00F616B0"/>
    <w:rsid w:val="00F64959"/>
    <w:rsid w:val="00F6605A"/>
    <w:rsid w:val="00F66145"/>
    <w:rsid w:val="00F66F41"/>
    <w:rsid w:val="00F67719"/>
    <w:rsid w:val="00F6788C"/>
    <w:rsid w:val="00F70212"/>
    <w:rsid w:val="00F70766"/>
    <w:rsid w:val="00F70A38"/>
    <w:rsid w:val="00F72806"/>
    <w:rsid w:val="00F745C7"/>
    <w:rsid w:val="00F75129"/>
    <w:rsid w:val="00F75647"/>
    <w:rsid w:val="00F81980"/>
    <w:rsid w:val="00F84076"/>
    <w:rsid w:val="00F84C97"/>
    <w:rsid w:val="00F857EC"/>
    <w:rsid w:val="00F861A3"/>
    <w:rsid w:val="00F86413"/>
    <w:rsid w:val="00F8674B"/>
    <w:rsid w:val="00F87C37"/>
    <w:rsid w:val="00F90594"/>
    <w:rsid w:val="00F90EB7"/>
    <w:rsid w:val="00F90F2B"/>
    <w:rsid w:val="00F9326D"/>
    <w:rsid w:val="00F9388F"/>
    <w:rsid w:val="00F95D94"/>
    <w:rsid w:val="00F96611"/>
    <w:rsid w:val="00F97048"/>
    <w:rsid w:val="00FA09AF"/>
    <w:rsid w:val="00FA2216"/>
    <w:rsid w:val="00FA3555"/>
    <w:rsid w:val="00FA3F7C"/>
    <w:rsid w:val="00FA45BB"/>
    <w:rsid w:val="00FA4A4C"/>
    <w:rsid w:val="00FA50C5"/>
    <w:rsid w:val="00FA589C"/>
    <w:rsid w:val="00FB2F0D"/>
    <w:rsid w:val="00FB3529"/>
    <w:rsid w:val="00FB3634"/>
    <w:rsid w:val="00FB4A85"/>
    <w:rsid w:val="00FB4BD7"/>
    <w:rsid w:val="00FB4F76"/>
    <w:rsid w:val="00FB5DD4"/>
    <w:rsid w:val="00FB65F9"/>
    <w:rsid w:val="00FC061B"/>
    <w:rsid w:val="00FC246A"/>
    <w:rsid w:val="00FC3702"/>
    <w:rsid w:val="00FC4959"/>
    <w:rsid w:val="00FC5970"/>
    <w:rsid w:val="00FC7A61"/>
    <w:rsid w:val="00FD0A93"/>
    <w:rsid w:val="00FD170C"/>
    <w:rsid w:val="00FD186D"/>
    <w:rsid w:val="00FD277E"/>
    <w:rsid w:val="00FD3335"/>
    <w:rsid w:val="00FD4331"/>
    <w:rsid w:val="00FD44CF"/>
    <w:rsid w:val="00FD6D6A"/>
    <w:rsid w:val="00FD702E"/>
    <w:rsid w:val="00FD71C3"/>
    <w:rsid w:val="00FD7898"/>
    <w:rsid w:val="00FE0363"/>
    <w:rsid w:val="00FE321C"/>
    <w:rsid w:val="00FE345D"/>
    <w:rsid w:val="00FE3A62"/>
    <w:rsid w:val="00FE3D6F"/>
    <w:rsid w:val="00FE3E28"/>
    <w:rsid w:val="00FE4BAC"/>
    <w:rsid w:val="00FE4F4B"/>
    <w:rsid w:val="00FE55F3"/>
    <w:rsid w:val="00FE5706"/>
    <w:rsid w:val="00FE586B"/>
    <w:rsid w:val="00FE5996"/>
    <w:rsid w:val="00FE5E0D"/>
    <w:rsid w:val="00FE6C0C"/>
    <w:rsid w:val="00FF3977"/>
    <w:rsid w:val="00FF4720"/>
    <w:rsid w:val="00FF481E"/>
    <w:rsid w:val="00FF7059"/>
    <w:rsid w:val="00FF7AC3"/>
    <w:rsid w:val="00FF7DFB"/>
    <w:rsid w:val="0326C7D2"/>
    <w:rsid w:val="0C949D40"/>
    <w:rsid w:val="0FC0CBE5"/>
    <w:rsid w:val="0FDA950E"/>
    <w:rsid w:val="1A3A07AD"/>
    <w:rsid w:val="213C134E"/>
    <w:rsid w:val="23BF2C31"/>
    <w:rsid w:val="2D422AA7"/>
    <w:rsid w:val="3466A3F3"/>
    <w:rsid w:val="39835BB4"/>
    <w:rsid w:val="3FDF2F8D"/>
    <w:rsid w:val="54D83B0F"/>
    <w:rsid w:val="5666C7AF"/>
    <w:rsid w:val="58029810"/>
    <w:rsid w:val="589F53C1"/>
    <w:rsid w:val="5C71E68D"/>
    <w:rsid w:val="5C951AAB"/>
    <w:rsid w:val="5D64E159"/>
    <w:rsid w:val="6AE1B0EB"/>
    <w:rsid w:val="6B38E872"/>
    <w:rsid w:val="726C2B8F"/>
    <w:rsid w:val="72FEB0F6"/>
    <w:rsid w:val="7447C47C"/>
    <w:rsid w:val="74E6040B"/>
    <w:rsid w:val="75FA0232"/>
    <w:rsid w:val="7E9CD7E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BC3913"/>
  <w15:chartTrackingRefBased/>
  <w15:docId w15:val="{188452B6-E923-4642-9CE2-BC0349CE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DC6246"/>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DC6246"/>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DC6246"/>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DC6246"/>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DC6246"/>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DC6246"/>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DC6246"/>
    <w:pPr>
      <w:keepNext/>
      <w:spacing w:after="200" w:line="240" w:lineRule="auto"/>
    </w:pPr>
    <w:rPr>
      <w:iCs/>
      <w:color w:val="002664"/>
      <w:sz w:val="18"/>
      <w:szCs w:val="18"/>
    </w:rPr>
  </w:style>
  <w:style w:type="table" w:customStyle="1" w:styleId="Tableheader">
    <w:name w:val="ŠTable header"/>
    <w:basedOn w:val="TableNormal"/>
    <w:uiPriority w:val="99"/>
    <w:rsid w:val="00DC6246"/>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DC6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DC6246"/>
    <w:pPr>
      <w:numPr>
        <w:numId w:val="32"/>
      </w:numPr>
    </w:pPr>
  </w:style>
  <w:style w:type="paragraph" w:styleId="ListNumber2">
    <w:name w:val="List Number 2"/>
    <w:aliases w:val="ŠList Number 2"/>
    <w:basedOn w:val="Normal"/>
    <w:uiPriority w:val="8"/>
    <w:qFormat/>
    <w:rsid w:val="00DC6246"/>
    <w:pPr>
      <w:numPr>
        <w:numId w:val="31"/>
      </w:numPr>
    </w:pPr>
  </w:style>
  <w:style w:type="paragraph" w:styleId="ListBullet">
    <w:name w:val="List Bullet"/>
    <w:aliases w:val="ŠList Bullet"/>
    <w:basedOn w:val="Normal"/>
    <w:uiPriority w:val="9"/>
    <w:qFormat/>
    <w:rsid w:val="00DC6246"/>
    <w:pPr>
      <w:numPr>
        <w:numId w:val="29"/>
      </w:numPr>
    </w:pPr>
  </w:style>
  <w:style w:type="paragraph" w:styleId="ListBullet2">
    <w:name w:val="List Bullet 2"/>
    <w:aliases w:val="ŠList Bullet 2"/>
    <w:basedOn w:val="Normal"/>
    <w:uiPriority w:val="10"/>
    <w:qFormat/>
    <w:rsid w:val="00DC6246"/>
    <w:pPr>
      <w:numPr>
        <w:numId w:val="27"/>
      </w:numPr>
    </w:pPr>
  </w:style>
  <w:style w:type="paragraph" w:styleId="Signature">
    <w:name w:val="Signature"/>
    <w:aliases w:val="ŠSignature"/>
    <w:basedOn w:val="Normal"/>
    <w:link w:val="SignatureChar"/>
    <w:uiPriority w:val="99"/>
    <w:semiHidden/>
    <w:rsid w:val="00085114"/>
    <w:pPr>
      <w:spacing w:before="0" w:after="0" w:line="720" w:lineRule="atLeast"/>
    </w:pPr>
  </w:style>
  <w:style w:type="character" w:customStyle="1" w:styleId="SignatureChar">
    <w:name w:val="Signature Char"/>
    <w:aliases w:val="ŠSignature Char"/>
    <w:basedOn w:val="DefaultParagraphFont"/>
    <w:link w:val="Signature"/>
    <w:uiPriority w:val="99"/>
    <w:semiHidden/>
    <w:rsid w:val="0013788C"/>
    <w:rPr>
      <w:rFonts w:ascii="Arial" w:hAnsi="Arial" w:cs="Arial"/>
      <w:szCs w:val="24"/>
    </w:rPr>
  </w:style>
  <w:style w:type="character" w:styleId="Strong">
    <w:name w:val="Strong"/>
    <w:aliases w:val="ŠStrong,Bold"/>
    <w:qFormat/>
    <w:rsid w:val="00DC6246"/>
    <w:rPr>
      <w:b/>
      <w:bCs/>
    </w:rPr>
  </w:style>
  <w:style w:type="paragraph" w:customStyle="1" w:styleId="FeatureBox2">
    <w:name w:val="ŠFeature Box 2"/>
    <w:basedOn w:val="Normal"/>
    <w:next w:val="Normal"/>
    <w:uiPriority w:val="12"/>
    <w:qFormat/>
    <w:rsid w:val="00DC6246"/>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
    <w:name w:val="ŠFeature Box"/>
    <w:basedOn w:val="Normal"/>
    <w:next w:val="Normal"/>
    <w:uiPriority w:val="11"/>
    <w:qFormat/>
    <w:rsid w:val="00DC6246"/>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DC6246"/>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DC6246"/>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DC6246"/>
    <w:rPr>
      <w:color w:val="2F5496" w:themeColor="accent1" w:themeShade="BF"/>
      <w:u w:val="single"/>
    </w:rPr>
  </w:style>
  <w:style w:type="paragraph" w:customStyle="1" w:styleId="Logo">
    <w:name w:val="ŠLogo"/>
    <w:basedOn w:val="Normal"/>
    <w:uiPriority w:val="18"/>
    <w:qFormat/>
    <w:rsid w:val="00DC6246"/>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DC6246"/>
    <w:pPr>
      <w:tabs>
        <w:tab w:val="right" w:leader="dot" w:pos="14570"/>
      </w:tabs>
      <w:spacing w:before="0"/>
    </w:pPr>
    <w:rPr>
      <w:b/>
      <w:noProof/>
    </w:rPr>
  </w:style>
  <w:style w:type="paragraph" w:styleId="TOC2">
    <w:name w:val="toc 2"/>
    <w:aliases w:val="ŠTOC 2"/>
    <w:basedOn w:val="Normal"/>
    <w:next w:val="Normal"/>
    <w:uiPriority w:val="39"/>
    <w:unhideWhenUsed/>
    <w:rsid w:val="00DC6246"/>
    <w:pPr>
      <w:tabs>
        <w:tab w:val="right" w:leader="dot" w:pos="14570"/>
      </w:tabs>
      <w:spacing w:before="0"/>
    </w:pPr>
    <w:rPr>
      <w:noProof/>
    </w:rPr>
  </w:style>
  <w:style w:type="paragraph" w:styleId="TOC3">
    <w:name w:val="toc 3"/>
    <w:aliases w:val="ŠTOC 3"/>
    <w:basedOn w:val="Normal"/>
    <w:next w:val="Normal"/>
    <w:uiPriority w:val="39"/>
    <w:unhideWhenUsed/>
    <w:rsid w:val="00DC6246"/>
    <w:pPr>
      <w:spacing w:before="0"/>
      <w:ind w:left="244"/>
    </w:pPr>
  </w:style>
  <w:style w:type="paragraph" w:styleId="Title">
    <w:name w:val="Title"/>
    <w:aliases w:val="ŠTitle"/>
    <w:basedOn w:val="Normal"/>
    <w:next w:val="Normal"/>
    <w:link w:val="TitleChar"/>
    <w:uiPriority w:val="1"/>
    <w:rsid w:val="00DC6246"/>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DC6246"/>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DC6246"/>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DC6246"/>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DC6246"/>
    <w:pPr>
      <w:spacing w:after="240"/>
      <w:outlineLvl w:val="9"/>
    </w:pPr>
    <w:rPr>
      <w:szCs w:val="40"/>
    </w:rPr>
  </w:style>
  <w:style w:type="paragraph" w:styleId="Footer">
    <w:name w:val="footer"/>
    <w:aliases w:val="ŠFooter"/>
    <w:basedOn w:val="Normal"/>
    <w:link w:val="FooterChar"/>
    <w:uiPriority w:val="19"/>
    <w:rsid w:val="00DC6246"/>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DC6246"/>
    <w:rPr>
      <w:rFonts w:ascii="Arial" w:hAnsi="Arial" w:cs="Arial"/>
      <w:sz w:val="18"/>
      <w:szCs w:val="18"/>
    </w:rPr>
  </w:style>
  <w:style w:type="paragraph" w:styleId="Header">
    <w:name w:val="header"/>
    <w:aliases w:val="ŠHeader"/>
    <w:basedOn w:val="Normal"/>
    <w:link w:val="HeaderChar"/>
    <w:uiPriority w:val="16"/>
    <w:rsid w:val="00DC6246"/>
    <w:rPr>
      <w:noProof/>
      <w:color w:val="002664"/>
      <w:sz w:val="28"/>
      <w:szCs w:val="28"/>
    </w:rPr>
  </w:style>
  <w:style w:type="character" w:customStyle="1" w:styleId="HeaderChar">
    <w:name w:val="Header Char"/>
    <w:aliases w:val="ŠHeader Char"/>
    <w:basedOn w:val="DefaultParagraphFont"/>
    <w:link w:val="Header"/>
    <w:uiPriority w:val="16"/>
    <w:rsid w:val="00DC6246"/>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DC6246"/>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DC6246"/>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DC6246"/>
    <w:rPr>
      <w:rFonts w:ascii="Arial" w:hAnsi="Arial" w:cs="Arial"/>
      <w:b/>
      <w:szCs w:val="32"/>
    </w:rPr>
  </w:style>
  <w:style w:type="character" w:styleId="UnresolvedMention">
    <w:name w:val="Unresolved Mention"/>
    <w:basedOn w:val="DefaultParagraphFont"/>
    <w:uiPriority w:val="99"/>
    <w:semiHidden/>
    <w:unhideWhenUsed/>
    <w:rsid w:val="00DC6246"/>
    <w:rPr>
      <w:color w:val="605E5C"/>
      <w:shd w:val="clear" w:color="auto" w:fill="E1DFDD"/>
    </w:rPr>
  </w:style>
  <w:style w:type="character" w:styleId="Emphasis">
    <w:name w:val="Emphasis"/>
    <w:aliases w:val="ŠEmphasis,Italic"/>
    <w:qFormat/>
    <w:rsid w:val="00DC6246"/>
    <w:rPr>
      <w:i/>
      <w:iCs/>
    </w:rPr>
  </w:style>
  <w:style w:type="character" w:styleId="SubtleEmphasis">
    <w:name w:val="Subtle Emphasis"/>
    <w:basedOn w:val="DefaultParagraphFont"/>
    <w:uiPriority w:val="19"/>
    <w:semiHidden/>
    <w:qFormat/>
    <w:rsid w:val="00DC6246"/>
    <w:rPr>
      <w:i/>
      <w:iCs/>
      <w:color w:val="404040" w:themeColor="text1" w:themeTint="BF"/>
    </w:rPr>
  </w:style>
  <w:style w:type="paragraph" w:styleId="TOC4">
    <w:name w:val="toc 4"/>
    <w:aliases w:val="ŠTOC 4"/>
    <w:basedOn w:val="Normal"/>
    <w:next w:val="Normal"/>
    <w:autoRedefine/>
    <w:uiPriority w:val="39"/>
    <w:unhideWhenUsed/>
    <w:rsid w:val="00DC6246"/>
    <w:pPr>
      <w:spacing w:before="0"/>
      <w:ind w:left="488"/>
    </w:pPr>
  </w:style>
  <w:style w:type="character" w:styleId="CommentReference">
    <w:name w:val="annotation reference"/>
    <w:basedOn w:val="DefaultParagraphFont"/>
    <w:uiPriority w:val="99"/>
    <w:semiHidden/>
    <w:unhideWhenUsed/>
    <w:rsid w:val="00DC6246"/>
    <w:rPr>
      <w:sz w:val="16"/>
      <w:szCs w:val="16"/>
    </w:rPr>
  </w:style>
  <w:style w:type="paragraph" w:styleId="CommentText">
    <w:name w:val="annotation text"/>
    <w:basedOn w:val="Normal"/>
    <w:link w:val="CommentTextChar"/>
    <w:uiPriority w:val="99"/>
    <w:unhideWhenUsed/>
    <w:rsid w:val="00DC6246"/>
    <w:pPr>
      <w:spacing w:line="240" w:lineRule="auto"/>
    </w:pPr>
    <w:rPr>
      <w:sz w:val="20"/>
      <w:szCs w:val="20"/>
    </w:rPr>
  </w:style>
  <w:style w:type="character" w:customStyle="1" w:styleId="CommentTextChar">
    <w:name w:val="Comment Text Char"/>
    <w:basedOn w:val="DefaultParagraphFont"/>
    <w:link w:val="CommentText"/>
    <w:uiPriority w:val="99"/>
    <w:rsid w:val="00DC6246"/>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C6246"/>
    <w:rPr>
      <w:b/>
      <w:bCs/>
    </w:rPr>
  </w:style>
  <w:style w:type="character" w:customStyle="1" w:styleId="CommentSubjectChar">
    <w:name w:val="Comment Subject Char"/>
    <w:basedOn w:val="CommentTextChar"/>
    <w:link w:val="CommentSubject"/>
    <w:uiPriority w:val="99"/>
    <w:semiHidden/>
    <w:rsid w:val="00DC6246"/>
    <w:rPr>
      <w:rFonts w:ascii="Arial" w:hAnsi="Arial" w:cs="Arial"/>
      <w:b/>
      <w:bCs/>
      <w:sz w:val="20"/>
      <w:szCs w:val="20"/>
    </w:rPr>
  </w:style>
  <w:style w:type="paragraph" w:styleId="ListParagraph">
    <w:name w:val="List Paragraph"/>
    <w:aliases w:val="ŠList Paragraph"/>
    <w:basedOn w:val="Normal"/>
    <w:uiPriority w:val="34"/>
    <w:unhideWhenUsed/>
    <w:qFormat/>
    <w:rsid w:val="00DC6246"/>
    <w:pPr>
      <w:ind w:left="567"/>
    </w:pPr>
  </w:style>
  <w:style w:type="paragraph" w:styleId="Revision">
    <w:name w:val="Revision"/>
    <w:hidden/>
    <w:uiPriority w:val="99"/>
    <w:semiHidden/>
    <w:rsid w:val="00087D95"/>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DC6246"/>
    <w:rPr>
      <w:color w:val="954F72" w:themeColor="followedHyperlink"/>
      <w:u w:val="single"/>
    </w:rPr>
  </w:style>
  <w:style w:type="paragraph" w:styleId="BalloonText">
    <w:name w:val="Balloon Text"/>
    <w:basedOn w:val="Normal"/>
    <w:link w:val="BalloonTextChar"/>
    <w:uiPriority w:val="99"/>
    <w:semiHidden/>
    <w:unhideWhenUsed/>
    <w:rsid w:val="00B53FC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FC7"/>
    <w:rPr>
      <w:rFonts w:ascii="Segoe UI" w:hAnsi="Segoe UI" w:cs="Segoe UI"/>
      <w:sz w:val="18"/>
      <w:szCs w:val="18"/>
    </w:rPr>
  </w:style>
  <w:style w:type="paragraph" w:styleId="ListBullet3">
    <w:name w:val="List Bullet 3"/>
    <w:aliases w:val="ŠList Bullet 3"/>
    <w:basedOn w:val="Normal"/>
    <w:uiPriority w:val="10"/>
    <w:rsid w:val="00DC6246"/>
    <w:pPr>
      <w:numPr>
        <w:numId w:val="28"/>
      </w:numPr>
    </w:pPr>
  </w:style>
  <w:style w:type="paragraph" w:styleId="ListNumber3">
    <w:name w:val="List Number 3"/>
    <w:aliases w:val="ŠList Number 3"/>
    <w:basedOn w:val="ListBullet3"/>
    <w:uiPriority w:val="8"/>
    <w:rsid w:val="00DC6246"/>
    <w:pPr>
      <w:numPr>
        <w:ilvl w:val="2"/>
        <w:numId w:val="31"/>
      </w:numPr>
    </w:pPr>
  </w:style>
  <w:style w:type="character" w:styleId="PlaceholderText">
    <w:name w:val="Placeholder Text"/>
    <w:basedOn w:val="DefaultParagraphFont"/>
    <w:uiPriority w:val="99"/>
    <w:semiHidden/>
    <w:rsid w:val="00DC6246"/>
    <w:rPr>
      <w:color w:val="808080"/>
    </w:rPr>
  </w:style>
  <w:style w:type="character" w:customStyle="1" w:styleId="BoldItalic">
    <w:name w:val="ŠBold Italic"/>
    <w:basedOn w:val="DefaultParagraphFont"/>
    <w:uiPriority w:val="1"/>
    <w:qFormat/>
    <w:rsid w:val="00DC6246"/>
    <w:rPr>
      <w:b/>
      <w:i/>
      <w:iCs/>
    </w:rPr>
  </w:style>
  <w:style w:type="paragraph" w:customStyle="1" w:styleId="Documentname">
    <w:name w:val="ŠDocument name"/>
    <w:basedOn w:val="Normal"/>
    <w:next w:val="Normal"/>
    <w:uiPriority w:val="17"/>
    <w:qFormat/>
    <w:rsid w:val="00DC6246"/>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DC6246"/>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DC6246"/>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DC6246"/>
    <w:pPr>
      <w:spacing w:after="0"/>
    </w:pPr>
    <w:rPr>
      <w:sz w:val="18"/>
      <w:szCs w:val="18"/>
    </w:rPr>
  </w:style>
  <w:style w:type="paragraph" w:customStyle="1" w:styleId="Pulloutquote">
    <w:name w:val="ŠPull out quote"/>
    <w:basedOn w:val="Normal"/>
    <w:next w:val="Normal"/>
    <w:uiPriority w:val="20"/>
    <w:qFormat/>
    <w:rsid w:val="00DC6246"/>
    <w:pPr>
      <w:keepNext/>
      <w:ind w:left="567" w:right="57"/>
    </w:pPr>
    <w:rPr>
      <w:szCs w:val="22"/>
    </w:rPr>
  </w:style>
  <w:style w:type="paragraph" w:customStyle="1" w:styleId="Subtitle0">
    <w:name w:val="ŠSubtitle"/>
    <w:basedOn w:val="Normal"/>
    <w:link w:val="SubtitleChar0"/>
    <w:uiPriority w:val="2"/>
    <w:qFormat/>
    <w:rsid w:val="00DC6246"/>
    <w:pPr>
      <w:spacing w:before="360"/>
    </w:pPr>
    <w:rPr>
      <w:color w:val="002664"/>
      <w:sz w:val="44"/>
      <w:szCs w:val="48"/>
    </w:rPr>
  </w:style>
  <w:style w:type="character" w:customStyle="1" w:styleId="SubtitleChar0">
    <w:name w:val="ŠSubtitle Char"/>
    <w:basedOn w:val="DefaultParagraphFont"/>
    <w:link w:val="Subtitle0"/>
    <w:uiPriority w:val="2"/>
    <w:rsid w:val="00DC6246"/>
    <w:rPr>
      <w:rFonts w:ascii="Arial" w:hAnsi="Arial" w:cs="Arial"/>
      <w:color w:val="002664"/>
      <w:sz w:val="44"/>
      <w:szCs w:val="48"/>
    </w:rPr>
  </w:style>
  <w:style w:type="paragraph" w:styleId="NoSpacing">
    <w:name w:val="No Spacing"/>
    <w:aliases w:val="ŠNo Spacing"/>
    <w:next w:val="Normal"/>
    <w:uiPriority w:val="1"/>
    <w:qFormat/>
    <w:rsid w:val="008E7569"/>
    <w:pPr>
      <w:spacing w:after="0" w:line="240" w:lineRule="auto"/>
    </w:pPr>
    <w:rPr>
      <w:rFonts w:ascii="Arial" w:hAnsi="Arial"/>
      <w:sz w:val="24"/>
      <w:szCs w:val="24"/>
    </w:rPr>
  </w:style>
  <w:style w:type="table" w:styleId="TableGridLight">
    <w:name w:val="Grid Table Light"/>
    <w:basedOn w:val="TableNormal"/>
    <w:uiPriority w:val="40"/>
    <w:rsid w:val="00E1647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139460">
      <w:bodyDiv w:val="1"/>
      <w:marLeft w:val="0"/>
      <w:marRight w:val="0"/>
      <w:marTop w:val="0"/>
      <w:marBottom w:val="0"/>
      <w:divBdr>
        <w:top w:val="none" w:sz="0" w:space="0" w:color="auto"/>
        <w:left w:val="none" w:sz="0" w:space="0" w:color="auto"/>
        <w:bottom w:val="none" w:sz="0" w:space="0" w:color="auto"/>
        <w:right w:val="none" w:sz="0" w:space="0" w:color="auto"/>
      </w:divBdr>
    </w:div>
    <w:div w:id="106120958">
      <w:bodyDiv w:val="1"/>
      <w:marLeft w:val="0"/>
      <w:marRight w:val="0"/>
      <w:marTop w:val="0"/>
      <w:marBottom w:val="0"/>
      <w:divBdr>
        <w:top w:val="none" w:sz="0" w:space="0" w:color="auto"/>
        <w:left w:val="none" w:sz="0" w:space="0" w:color="auto"/>
        <w:bottom w:val="none" w:sz="0" w:space="0" w:color="auto"/>
        <w:right w:val="none" w:sz="0" w:space="0" w:color="auto"/>
      </w:divBdr>
    </w:div>
    <w:div w:id="158161298">
      <w:bodyDiv w:val="1"/>
      <w:marLeft w:val="0"/>
      <w:marRight w:val="0"/>
      <w:marTop w:val="0"/>
      <w:marBottom w:val="0"/>
      <w:divBdr>
        <w:top w:val="none" w:sz="0" w:space="0" w:color="auto"/>
        <w:left w:val="none" w:sz="0" w:space="0" w:color="auto"/>
        <w:bottom w:val="none" w:sz="0" w:space="0" w:color="auto"/>
        <w:right w:val="none" w:sz="0" w:space="0" w:color="auto"/>
      </w:divBdr>
    </w:div>
    <w:div w:id="434132318">
      <w:bodyDiv w:val="1"/>
      <w:marLeft w:val="0"/>
      <w:marRight w:val="0"/>
      <w:marTop w:val="0"/>
      <w:marBottom w:val="0"/>
      <w:divBdr>
        <w:top w:val="none" w:sz="0" w:space="0" w:color="auto"/>
        <w:left w:val="none" w:sz="0" w:space="0" w:color="auto"/>
        <w:bottom w:val="none" w:sz="0" w:space="0" w:color="auto"/>
        <w:right w:val="none" w:sz="0" w:space="0" w:color="auto"/>
      </w:divBdr>
    </w:div>
    <w:div w:id="484786552">
      <w:bodyDiv w:val="1"/>
      <w:marLeft w:val="0"/>
      <w:marRight w:val="0"/>
      <w:marTop w:val="0"/>
      <w:marBottom w:val="0"/>
      <w:divBdr>
        <w:top w:val="none" w:sz="0" w:space="0" w:color="auto"/>
        <w:left w:val="none" w:sz="0" w:space="0" w:color="auto"/>
        <w:bottom w:val="none" w:sz="0" w:space="0" w:color="auto"/>
        <w:right w:val="none" w:sz="0" w:space="0" w:color="auto"/>
      </w:divBdr>
    </w:div>
    <w:div w:id="580069803">
      <w:bodyDiv w:val="1"/>
      <w:marLeft w:val="0"/>
      <w:marRight w:val="0"/>
      <w:marTop w:val="0"/>
      <w:marBottom w:val="0"/>
      <w:divBdr>
        <w:top w:val="none" w:sz="0" w:space="0" w:color="auto"/>
        <w:left w:val="none" w:sz="0" w:space="0" w:color="auto"/>
        <w:bottom w:val="none" w:sz="0" w:space="0" w:color="auto"/>
        <w:right w:val="none" w:sz="0" w:space="0" w:color="auto"/>
      </w:divBdr>
    </w:div>
    <w:div w:id="1020592502">
      <w:bodyDiv w:val="1"/>
      <w:marLeft w:val="0"/>
      <w:marRight w:val="0"/>
      <w:marTop w:val="0"/>
      <w:marBottom w:val="0"/>
      <w:divBdr>
        <w:top w:val="none" w:sz="0" w:space="0" w:color="auto"/>
        <w:left w:val="none" w:sz="0" w:space="0" w:color="auto"/>
        <w:bottom w:val="none" w:sz="0" w:space="0" w:color="auto"/>
        <w:right w:val="none" w:sz="0" w:space="0" w:color="auto"/>
      </w:divBdr>
    </w:div>
    <w:div w:id="1035038748">
      <w:bodyDiv w:val="1"/>
      <w:marLeft w:val="0"/>
      <w:marRight w:val="0"/>
      <w:marTop w:val="0"/>
      <w:marBottom w:val="0"/>
      <w:divBdr>
        <w:top w:val="none" w:sz="0" w:space="0" w:color="auto"/>
        <w:left w:val="none" w:sz="0" w:space="0" w:color="auto"/>
        <w:bottom w:val="none" w:sz="0" w:space="0" w:color="auto"/>
        <w:right w:val="none" w:sz="0" w:space="0" w:color="auto"/>
      </w:divBdr>
    </w:div>
    <w:div w:id="1166171541">
      <w:bodyDiv w:val="1"/>
      <w:marLeft w:val="0"/>
      <w:marRight w:val="0"/>
      <w:marTop w:val="0"/>
      <w:marBottom w:val="0"/>
      <w:divBdr>
        <w:top w:val="none" w:sz="0" w:space="0" w:color="auto"/>
        <w:left w:val="none" w:sz="0" w:space="0" w:color="auto"/>
        <w:bottom w:val="none" w:sz="0" w:space="0" w:color="auto"/>
        <w:right w:val="none" w:sz="0" w:space="0" w:color="auto"/>
      </w:divBdr>
    </w:div>
    <w:div w:id="119318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safework.nsw.gov.au/resource-library/heat-and-environment/maintaining-thermal-comfort-in-indoor-work-environments" TargetMode="External"/><Relationship Id="rId26" Type="http://schemas.openxmlformats.org/officeDocument/2006/relationships/hyperlink" Target="https://www.energy.gov.au/publications/energy-efficiency-improvements-chocolate-lily-bb" TargetMode="External"/><Relationship Id="rId39" Type="http://schemas.openxmlformats.org/officeDocument/2006/relationships/hyperlink" Target="https://arena.gov.au/what-is-renewable-energy/" TargetMode="External"/><Relationship Id="rId21" Type="http://schemas.openxmlformats.org/officeDocument/2006/relationships/hyperlink" Target="https://www.energy.gov.au/publications/energy-assessment-and-efficient-lighting-abc-castings" TargetMode="External"/><Relationship Id="rId34" Type="http://schemas.openxmlformats.org/officeDocument/2006/relationships/hyperlink" Target="https://www.climatechange.environment.nsw.gov.au/impacts-climate-change/built-environment/green-cover-and-open-spaces" TargetMode="External"/><Relationship Id="rId42" Type="http://schemas.openxmlformats.org/officeDocument/2006/relationships/hyperlink" Target="https://education.nsw.gov.au/about-us/educational-data/cese/publications/research-reports/what-works-best-2020-update" TargetMode="External"/><Relationship Id="rId47" Type="http://schemas.openxmlformats.org/officeDocument/2006/relationships/hyperlink" Target="https://www.hse.gov.uk/temperature/thermal/" TargetMode="External"/><Relationship Id="rId50" Type="http://schemas.openxmlformats.org/officeDocument/2006/relationships/hyperlink" Target="https://www.sciencedirect.com/science/article/abs/pii/S1747938X13000109?via%3Dihub" TargetMode="External"/><Relationship Id="rId55" Type="http://schemas.openxmlformats.org/officeDocument/2006/relationships/hyperlink" Target="https://creativecommons.org/licenses/by/4.0/" TargetMode="External"/><Relationship Id="rId7" Type="http://schemas.openxmlformats.org/officeDocument/2006/relationships/hyperlink" Target="https://www.safework.nsw.gov.au/resource-library/heat-and-environment/maintaining-thermal-comfort-in-indoor-work-environments" TargetMode="External"/><Relationship Id="rId2" Type="http://schemas.openxmlformats.org/officeDocument/2006/relationships/styles" Target="styles.xml"/><Relationship Id="rId16" Type="http://schemas.openxmlformats.org/officeDocument/2006/relationships/header" Target="header3.xml"/><Relationship Id="rId29" Type="http://schemas.openxmlformats.org/officeDocument/2006/relationships/hyperlink" Target="https://www.energy.gov.au/publications/upgrades-and-behaviour-change-multicultural-services-centre-wa" TargetMode="External"/><Relationship Id="rId11" Type="http://schemas.openxmlformats.org/officeDocument/2006/relationships/header" Target="header1.xml"/><Relationship Id="rId24" Type="http://schemas.openxmlformats.org/officeDocument/2006/relationships/hyperlink" Target="https://www.energy.gov.au/publications/energy-efficiency-improvements-indulge-chocolates" TargetMode="External"/><Relationship Id="rId32" Type="http://schemas.openxmlformats.org/officeDocument/2006/relationships/hyperlink" Target="https://www.energy.nsw.gov.au/households/guides-and-helpful-advice/being-more-energy-efficient" TargetMode="External"/><Relationship Id="rId37" Type="http://schemas.openxmlformats.org/officeDocument/2006/relationships/hyperlink" Target="https://curriculum.nsw.edu.au" TargetMode="External"/><Relationship Id="rId40" Type="http://schemas.openxmlformats.org/officeDocument/2006/relationships/hyperlink" Target="https://calculator.energyrating.gov.au/" TargetMode="External"/><Relationship Id="rId45" Type="http://schemas.openxmlformats.org/officeDocument/2006/relationships/hyperlink" Target="https://www.ascd.org/el/articles/feed-up-back-forward" TargetMode="External"/><Relationship Id="rId53" Type="http://schemas.openxmlformats.org/officeDocument/2006/relationships/header" Target="header4.xml"/><Relationship Id="rId58" Type="http://schemas.openxmlformats.org/officeDocument/2006/relationships/footer" Target="footer5.xml"/><Relationship Id="rId5" Type="http://schemas.openxmlformats.org/officeDocument/2006/relationships/footnotes" Target="footnotes.xml"/><Relationship Id="rId19" Type="http://schemas.openxmlformats.org/officeDocument/2006/relationships/hyperlink" Target="https://www.energy.gov.au/publications?field_publication_type_taxonomy_target_id_1%5b%5d=386&amp;sort_by=title" TargetMode="External"/><Relationship Id="rId4" Type="http://schemas.openxmlformats.org/officeDocument/2006/relationships/webSettings" Target="webSettings.xml"/><Relationship Id="rId9" Type="http://schemas.openxmlformats.org/officeDocument/2006/relationships/hyperlink" Target="https://calculator.energyrating.gov.au/" TargetMode="External"/><Relationship Id="rId14" Type="http://schemas.openxmlformats.org/officeDocument/2006/relationships/footer" Target="footer2.xml"/><Relationship Id="rId22" Type="http://schemas.openxmlformats.org/officeDocument/2006/relationships/hyperlink" Target="https://www.energy.gov.au/publications/energy-efficiency-university-queensland" TargetMode="External"/><Relationship Id="rId27" Type="http://schemas.openxmlformats.org/officeDocument/2006/relationships/hyperlink" Target="https://www.energy.gov.au/publications/implementing-energy-efficiency-and-sustainability-measures-cafe-lua" TargetMode="External"/><Relationship Id="rId30" Type="http://schemas.openxmlformats.org/officeDocument/2006/relationships/hyperlink" Target="https://www.yourhome.gov.au/passive-design/passive-cooling" TargetMode="External"/><Relationship Id="rId35" Type="http://schemas.openxmlformats.org/officeDocument/2006/relationships/hyperlink" Target="https://educationstandards.nsw.edu.au/wps/portal/nesa/mini-footer/copyright" TargetMode="External"/><Relationship Id="rId43" Type="http://schemas.openxmlformats.org/officeDocument/2006/relationships/hyperlink" Target="https://education.nsw.gov.au/about-us/educational-data/cese/publications/practical-guides-for-educators-/what-works-best-in-practice" TargetMode="External"/><Relationship Id="rId48" Type="http://schemas.openxmlformats.org/officeDocument/2006/relationships/hyperlink" Target="https://www.energy.nsw.gov.au/households/guides-and-helpful-advice/being-more-energy-efficient" TargetMode="External"/><Relationship Id="rId56" Type="http://schemas.openxmlformats.org/officeDocument/2006/relationships/image" Target="media/image1.png"/><Relationship Id="rId8" Type="http://schemas.openxmlformats.org/officeDocument/2006/relationships/hyperlink" Target="https://www.hse.gov.uk/temperature/thermal/" TargetMode="External"/><Relationship Id="rId51" Type="http://schemas.openxmlformats.org/officeDocument/2006/relationships/hyperlink" Target="https://www.safework.nsw.gov.au/resource-library/heat-and-environment/maintaining-thermal-comfort-in-indoor-work-environments" TargetMode="Externa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s://www.energy.gov.au/publications/energy-efficiency-improvements-mandurang-nursery" TargetMode="External"/><Relationship Id="rId33" Type="http://schemas.openxmlformats.org/officeDocument/2006/relationships/hyperlink" Target="https://www.abc.net.au/news/2020-02-13/climate-warning-over-heat-island-effect-as-city-greenery-decline/11923890" TargetMode="External"/><Relationship Id="rId38" Type="http://schemas.openxmlformats.org/officeDocument/2006/relationships/hyperlink" Target="https://www.climatechange.environment.nsw.gov.au/impacts-climate-change/built-environment/green-cover-and-open-spaces" TargetMode="External"/><Relationship Id="rId46" Type="http://schemas.openxmlformats.org/officeDocument/2006/relationships/hyperlink" Target="https://journals.sagepub.com/doi/abs/10.3102/003465430298487" TargetMode="External"/><Relationship Id="rId59" Type="http://schemas.openxmlformats.org/officeDocument/2006/relationships/fontTable" Target="fontTable.xml"/><Relationship Id="rId20" Type="http://schemas.openxmlformats.org/officeDocument/2006/relationships/hyperlink" Target="https://www.energy.gov.au/publications/energy-assessment-footscray-community-arts-centre" TargetMode="External"/><Relationship Id="rId41" Type="http://schemas.openxmlformats.org/officeDocument/2006/relationships/hyperlink" Target="https://www.frontiersin.org/articles/10.3389/feduc.2018.00022/full" TargetMode="External"/><Relationship Id="rId54"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yourhome.gov.au/energy/heating-and-cooling" TargetMode="External"/><Relationship Id="rId23" Type="http://schemas.openxmlformats.org/officeDocument/2006/relationships/hyperlink" Target="https://www.energy.gov.au/publications/energy-efficiency-assessment-bendigo-access-employment" TargetMode="External"/><Relationship Id="rId28" Type="http://schemas.openxmlformats.org/officeDocument/2006/relationships/hyperlink" Target="https://www.energy.gov.au/publications/solar-pv-system-installation-drury-orchards" TargetMode="External"/><Relationship Id="rId36" Type="http://schemas.openxmlformats.org/officeDocument/2006/relationships/hyperlink" Target="https://educationstandards.nsw.edu.au" TargetMode="External"/><Relationship Id="rId49" Type="http://schemas.openxmlformats.org/officeDocument/2006/relationships/hyperlink" Target="https://www.energy.nsw.gov.au/nsw-plans-and-progress/major-state-projects/shift-renewables" TargetMode="External"/><Relationship Id="rId57" Type="http://schemas.openxmlformats.org/officeDocument/2006/relationships/header" Target="header5.xml"/><Relationship Id="rId10" Type="http://schemas.openxmlformats.org/officeDocument/2006/relationships/hyperlink" Target="https://calculator.energyrating.gov.au/" TargetMode="External"/><Relationship Id="rId31" Type="http://schemas.openxmlformats.org/officeDocument/2006/relationships/hyperlink" Target="https://www.energy.nsw.gov.au/nsw-plans-and-progress/major-state-projects/shift-renewables" TargetMode="External"/><Relationship Id="rId44" Type="http://schemas.openxmlformats.org/officeDocument/2006/relationships/hyperlink" Target="https://education.nsw.gov.au/about-us/educational-data/cese/publications/practical-guides-for-educators/growth-goal-setting" TargetMode="External"/><Relationship Id="rId52" Type="http://schemas.openxmlformats.org/officeDocument/2006/relationships/hyperlink" Target="https://www.abc.net.au/news/2020-02-13/climate-warning-over-heat-island-effect-as-city-greenery-decline/11923890" TargetMode="External"/><Relationship Id="rId6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30</Pages>
  <Words>3691</Words>
  <Characters>20049</Characters>
  <Application>Microsoft Office Word</Application>
  <DocSecurity>0</DocSecurity>
  <Lines>619</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23515</CharactersWithSpaces>
  <SharedDoc>false</SharedDoc>
  <HLinks>
    <vt:vector size="318" baseType="variant">
      <vt:variant>
        <vt:i4>5308424</vt:i4>
      </vt:variant>
      <vt:variant>
        <vt:i4>195</vt:i4>
      </vt:variant>
      <vt:variant>
        <vt:i4>0</vt:i4>
      </vt:variant>
      <vt:variant>
        <vt:i4>5</vt:i4>
      </vt:variant>
      <vt:variant>
        <vt:lpwstr>https://creativecommons.org/licenses/by/4.0/</vt:lpwstr>
      </vt:variant>
      <vt:variant>
        <vt:lpwstr/>
      </vt:variant>
      <vt:variant>
        <vt:i4>786501</vt:i4>
      </vt:variant>
      <vt:variant>
        <vt:i4>192</vt:i4>
      </vt:variant>
      <vt:variant>
        <vt:i4>0</vt:i4>
      </vt:variant>
      <vt:variant>
        <vt:i4>5</vt:i4>
      </vt:variant>
      <vt:variant>
        <vt:lpwstr>https://www.abc.net.au/news/2020-02-13/climate-warning-over-heat-island-effect-as-city-greenery-decline/11923890</vt:lpwstr>
      </vt:variant>
      <vt:variant>
        <vt:lpwstr/>
      </vt:variant>
      <vt:variant>
        <vt:i4>6160391</vt:i4>
      </vt:variant>
      <vt:variant>
        <vt:i4>189</vt:i4>
      </vt:variant>
      <vt:variant>
        <vt:i4>0</vt:i4>
      </vt:variant>
      <vt:variant>
        <vt:i4>5</vt:i4>
      </vt:variant>
      <vt:variant>
        <vt:lpwstr>https://www.safework.nsw.gov.au/resource-library/heat-and-environment/maintaining-thermal-comfort-in-indoor-work-environments</vt:lpwstr>
      </vt:variant>
      <vt:variant>
        <vt:lpwstr/>
      </vt:variant>
      <vt:variant>
        <vt:i4>3604517</vt:i4>
      </vt:variant>
      <vt:variant>
        <vt:i4>186</vt:i4>
      </vt:variant>
      <vt:variant>
        <vt:i4>0</vt:i4>
      </vt:variant>
      <vt:variant>
        <vt:i4>5</vt:i4>
      </vt:variant>
      <vt:variant>
        <vt:lpwstr>https://www.sciencedirect.com/science/article/abs/pii/S1747938X13000109?via%3Dihub</vt:lpwstr>
      </vt:variant>
      <vt:variant>
        <vt:lpwstr/>
      </vt:variant>
      <vt:variant>
        <vt:i4>7536722</vt:i4>
      </vt:variant>
      <vt:variant>
        <vt:i4>183</vt:i4>
      </vt:variant>
      <vt:variant>
        <vt:i4>0</vt:i4>
      </vt:variant>
      <vt:variant>
        <vt:i4>5</vt:i4>
      </vt:variant>
      <vt:variant>
        <vt:lpwstr>https://www.hse.gov.uk/temperature/thermal/</vt:lpwstr>
      </vt:variant>
      <vt:variant>
        <vt:lpwstr>six_factors</vt:lpwstr>
      </vt:variant>
      <vt:variant>
        <vt:i4>65607</vt:i4>
      </vt:variant>
      <vt:variant>
        <vt:i4>180</vt:i4>
      </vt:variant>
      <vt:variant>
        <vt:i4>0</vt:i4>
      </vt:variant>
      <vt:variant>
        <vt:i4>5</vt:i4>
      </vt:variant>
      <vt:variant>
        <vt:lpwstr>https://www.ascd.org/el/articles/feed-up-back-forward</vt:lpwstr>
      </vt:variant>
      <vt:variant>
        <vt:lpwstr/>
      </vt:variant>
      <vt:variant>
        <vt:i4>2359339</vt:i4>
      </vt:variant>
      <vt:variant>
        <vt:i4>177</vt:i4>
      </vt:variant>
      <vt:variant>
        <vt:i4>0</vt:i4>
      </vt:variant>
      <vt:variant>
        <vt:i4>5</vt:i4>
      </vt:variant>
      <vt:variant>
        <vt:lpwstr>https://www.energy.nsw.gov.au/nsw-plans-and-progress/major-state-projects/shift-renewables</vt:lpwstr>
      </vt:variant>
      <vt:variant>
        <vt:lpwstr/>
      </vt:variant>
      <vt:variant>
        <vt:i4>6946912</vt:i4>
      </vt:variant>
      <vt:variant>
        <vt:i4>174</vt:i4>
      </vt:variant>
      <vt:variant>
        <vt:i4>0</vt:i4>
      </vt:variant>
      <vt:variant>
        <vt:i4>5</vt:i4>
      </vt:variant>
      <vt:variant>
        <vt:lpwstr>https://www.energy.nsw.gov.au/households/guides-and-helpful-advice/being-more-energy-efficient</vt:lpwstr>
      </vt:variant>
      <vt:variant>
        <vt:lpwstr/>
      </vt:variant>
      <vt:variant>
        <vt:i4>7209021</vt:i4>
      </vt:variant>
      <vt:variant>
        <vt:i4>171</vt:i4>
      </vt:variant>
      <vt:variant>
        <vt:i4>0</vt:i4>
      </vt:variant>
      <vt:variant>
        <vt:i4>5</vt:i4>
      </vt:variant>
      <vt:variant>
        <vt:lpwstr>https://education.nsw.gov.au/about-us/educational-data/cese/publications/practical-guides-for-educators/growth-goal-setting</vt:lpwstr>
      </vt:variant>
      <vt:variant>
        <vt:lpwstr/>
      </vt:variant>
      <vt:variant>
        <vt:i4>983056</vt:i4>
      </vt:variant>
      <vt:variant>
        <vt:i4>168</vt:i4>
      </vt:variant>
      <vt:variant>
        <vt:i4>0</vt:i4>
      </vt:variant>
      <vt:variant>
        <vt:i4>5</vt:i4>
      </vt:variant>
      <vt:variant>
        <vt:lpwstr>https://education.nsw.gov.au/about-us/educational-data/cese/publications/practical-guides-for-educators-/what-works-best-in-practice</vt:lpwstr>
      </vt:variant>
      <vt:variant>
        <vt:lpwstr/>
      </vt:variant>
      <vt:variant>
        <vt:i4>5963784</vt:i4>
      </vt:variant>
      <vt:variant>
        <vt:i4>165</vt:i4>
      </vt:variant>
      <vt:variant>
        <vt:i4>0</vt:i4>
      </vt:variant>
      <vt:variant>
        <vt:i4>5</vt:i4>
      </vt:variant>
      <vt:variant>
        <vt:lpwstr>https://education.nsw.gov.au/about-us/educational-data/cese/publications/research-reports/what-works-best-2020-update</vt:lpwstr>
      </vt:variant>
      <vt:variant>
        <vt:lpwstr/>
      </vt:variant>
      <vt:variant>
        <vt:i4>3932267</vt:i4>
      </vt:variant>
      <vt:variant>
        <vt:i4>162</vt:i4>
      </vt:variant>
      <vt:variant>
        <vt:i4>0</vt:i4>
      </vt:variant>
      <vt:variant>
        <vt:i4>5</vt:i4>
      </vt:variant>
      <vt:variant>
        <vt:lpwstr>https://www.frontiersin.org/articles/10.3389/feduc.2018.00022/full</vt:lpwstr>
      </vt:variant>
      <vt:variant>
        <vt:lpwstr/>
      </vt:variant>
      <vt:variant>
        <vt:i4>7077984</vt:i4>
      </vt:variant>
      <vt:variant>
        <vt:i4>159</vt:i4>
      </vt:variant>
      <vt:variant>
        <vt:i4>0</vt:i4>
      </vt:variant>
      <vt:variant>
        <vt:i4>5</vt:i4>
      </vt:variant>
      <vt:variant>
        <vt:lpwstr>https://calculator.energyrating.gov.au/</vt:lpwstr>
      </vt:variant>
      <vt:variant>
        <vt:lpwstr/>
      </vt:variant>
      <vt:variant>
        <vt:i4>8061031</vt:i4>
      </vt:variant>
      <vt:variant>
        <vt:i4>156</vt:i4>
      </vt:variant>
      <vt:variant>
        <vt:i4>0</vt:i4>
      </vt:variant>
      <vt:variant>
        <vt:i4>5</vt:i4>
      </vt:variant>
      <vt:variant>
        <vt:lpwstr>https://arena.gov.au/what-is-renewable-energy/</vt:lpwstr>
      </vt:variant>
      <vt:variant>
        <vt:lpwstr/>
      </vt:variant>
      <vt:variant>
        <vt:i4>5242944</vt:i4>
      </vt:variant>
      <vt:variant>
        <vt:i4>153</vt:i4>
      </vt:variant>
      <vt:variant>
        <vt:i4>0</vt:i4>
      </vt:variant>
      <vt:variant>
        <vt:i4>5</vt:i4>
      </vt:variant>
      <vt:variant>
        <vt:lpwstr>https://www.climatechange.environment.nsw.gov.au/impacts-climate-change/built-environment/green-cover-and-open-spaces</vt:lpwstr>
      </vt:variant>
      <vt:variant>
        <vt:lpwstr/>
      </vt:variant>
      <vt:variant>
        <vt:i4>7077941</vt:i4>
      </vt:variant>
      <vt:variant>
        <vt:i4>150</vt:i4>
      </vt:variant>
      <vt:variant>
        <vt:i4>0</vt:i4>
      </vt:variant>
      <vt:variant>
        <vt:i4>5</vt:i4>
      </vt:variant>
      <vt:variant>
        <vt:lpwstr>https://curriculum.nsw.edu.au/learning-areas/science/science-7-10-2023/overview</vt:lpwstr>
      </vt:variant>
      <vt:variant>
        <vt:lpwstr/>
      </vt:variant>
      <vt:variant>
        <vt:i4>3342452</vt:i4>
      </vt:variant>
      <vt:variant>
        <vt:i4>147</vt:i4>
      </vt:variant>
      <vt:variant>
        <vt:i4>0</vt:i4>
      </vt:variant>
      <vt:variant>
        <vt:i4>5</vt:i4>
      </vt:variant>
      <vt:variant>
        <vt:lpwstr>https://curriculum.nsw.edu.au/</vt:lpwstr>
      </vt:variant>
      <vt:variant>
        <vt:lpwstr/>
      </vt:variant>
      <vt:variant>
        <vt:i4>3997797</vt:i4>
      </vt:variant>
      <vt:variant>
        <vt:i4>144</vt:i4>
      </vt:variant>
      <vt:variant>
        <vt:i4>0</vt:i4>
      </vt:variant>
      <vt:variant>
        <vt:i4>5</vt:i4>
      </vt:variant>
      <vt:variant>
        <vt:lpwstr>https://educationstandards.nsw.edu.au/</vt:lpwstr>
      </vt:variant>
      <vt:variant>
        <vt:lpwstr/>
      </vt:variant>
      <vt:variant>
        <vt:i4>7536744</vt:i4>
      </vt:variant>
      <vt:variant>
        <vt:i4>141</vt:i4>
      </vt:variant>
      <vt:variant>
        <vt:i4>0</vt:i4>
      </vt:variant>
      <vt:variant>
        <vt:i4>5</vt:i4>
      </vt:variant>
      <vt:variant>
        <vt:lpwstr>https://educationstandards.nsw.edu.au/wps/portal/nesa/mini-footer/copyright</vt:lpwstr>
      </vt:variant>
      <vt:variant>
        <vt:lpwstr/>
      </vt:variant>
      <vt:variant>
        <vt:i4>5242944</vt:i4>
      </vt:variant>
      <vt:variant>
        <vt:i4>138</vt:i4>
      </vt:variant>
      <vt:variant>
        <vt:i4>0</vt:i4>
      </vt:variant>
      <vt:variant>
        <vt:i4>5</vt:i4>
      </vt:variant>
      <vt:variant>
        <vt:lpwstr>https://www.climatechange.environment.nsw.gov.au/impacts-climate-change/built-environment/green-cover-and-open-spaces</vt:lpwstr>
      </vt:variant>
      <vt:variant>
        <vt:lpwstr/>
      </vt:variant>
      <vt:variant>
        <vt:i4>786501</vt:i4>
      </vt:variant>
      <vt:variant>
        <vt:i4>135</vt:i4>
      </vt:variant>
      <vt:variant>
        <vt:i4>0</vt:i4>
      </vt:variant>
      <vt:variant>
        <vt:i4>5</vt:i4>
      </vt:variant>
      <vt:variant>
        <vt:lpwstr>https://www.abc.net.au/news/2020-02-13/climate-warning-over-heat-island-effect-as-city-greenery-decline/11923890</vt:lpwstr>
      </vt:variant>
      <vt:variant>
        <vt:lpwstr/>
      </vt:variant>
      <vt:variant>
        <vt:i4>6946912</vt:i4>
      </vt:variant>
      <vt:variant>
        <vt:i4>132</vt:i4>
      </vt:variant>
      <vt:variant>
        <vt:i4>0</vt:i4>
      </vt:variant>
      <vt:variant>
        <vt:i4>5</vt:i4>
      </vt:variant>
      <vt:variant>
        <vt:lpwstr>https://www.energy.nsw.gov.au/households/guides-and-helpful-advice/being-more-energy-efficient</vt:lpwstr>
      </vt:variant>
      <vt:variant>
        <vt:lpwstr/>
      </vt:variant>
      <vt:variant>
        <vt:i4>2359339</vt:i4>
      </vt:variant>
      <vt:variant>
        <vt:i4>129</vt:i4>
      </vt:variant>
      <vt:variant>
        <vt:i4>0</vt:i4>
      </vt:variant>
      <vt:variant>
        <vt:i4>5</vt:i4>
      </vt:variant>
      <vt:variant>
        <vt:lpwstr>https://www.energy.nsw.gov.au/nsw-plans-and-progress/major-state-projects/shift-renewables</vt:lpwstr>
      </vt:variant>
      <vt:variant>
        <vt:lpwstr/>
      </vt:variant>
      <vt:variant>
        <vt:i4>2490407</vt:i4>
      </vt:variant>
      <vt:variant>
        <vt:i4>126</vt:i4>
      </vt:variant>
      <vt:variant>
        <vt:i4>0</vt:i4>
      </vt:variant>
      <vt:variant>
        <vt:i4>5</vt:i4>
      </vt:variant>
      <vt:variant>
        <vt:lpwstr>https://www.yourhome.gov.au/passive-design/passive-cooling</vt:lpwstr>
      </vt:variant>
      <vt:variant>
        <vt:lpwstr/>
      </vt:variant>
      <vt:variant>
        <vt:i4>1704016</vt:i4>
      </vt:variant>
      <vt:variant>
        <vt:i4>123</vt:i4>
      </vt:variant>
      <vt:variant>
        <vt:i4>0</vt:i4>
      </vt:variant>
      <vt:variant>
        <vt:i4>5</vt:i4>
      </vt:variant>
      <vt:variant>
        <vt:lpwstr>https://www.energy.gov.au/publications/upgrades-and-behaviour-change-multicultural-services-centre-wa</vt:lpwstr>
      </vt:variant>
      <vt:variant>
        <vt:lpwstr/>
      </vt:variant>
      <vt:variant>
        <vt:i4>2556003</vt:i4>
      </vt:variant>
      <vt:variant>
        <vt:i4>120</vt:i4>
      </vt:variant>
      <vt:variant>
        <vt:i4>0</vt:i4>
      </vt:variant>
      <vt:variant>
        <vt:i4>5</vt:i4>
      </vt:variant>
      <vt:variant>
        <vt:lpwstr>https://www.energy.gov.au/publications/solar-pv-system-installation-drury-orchards</vt:lpwstr>
      </vt:variant>
      <vt:variant>
        <vt:lpwstr/>
      </vt:variant>
      <vt:variant>
        <vt:i4>7012399</vt:i4>
      </vt:variant>
      <vt:variant>
        <vt:i4>117</vt:i4>
      </vt:variant>
      <vt:variant>
        <vt:i4>0</vt:i4>
      </vt:variant>
      <vt:variant>
        <vt:i4>5</vt:i4>
      </vt:variant>
      <vt:variant>
        <vt:lpwstr>https://www.energy.gov.au/publications/implementing-energy-efficiency-and-sustainability-measures-cafe-lua</vt:lpwstr>
      </vt:variant>
      <vt:variant>
        <vt:lpwstr/>
      </vt:variant>
      <vt:variant>
        <vt:i4>3670130</vt:i4>
      </vt:variant>
      <vt:variant>
        <vt:i4>114</vt:i4>
      </vt:variant>
      <vt:variant>
        <vt:i4>0</vt:i4>
      </vt:variant>
      <vt:variant>
        <vt:i4>5</vt:i4>
      </vt:variant>
      <vt:variant>
        <vt:lpwstr>https://www.energy.gov.au/publications/energy-efficiency-improvements-chocolate-lily-bb</vt:lpwstr>
      </vt:variant>
      <vt:variant>
        <vt:lpwstr/>
      </vt:variant>
      <vt:variant>
        <vt:i4>3407921</vt:i4>
      </vt:variant>
      <vt:variant>
        <vt:i4>111</vt:i4>
      </vt:variant>
      <vt:variant>
        <vt:i4>0</vt:i4>
      </vt:variant>
      <vt:variant>
        <vt:i4>5</vt:i4>
      </vt:variant>
      <vt:variant>
        <vt:lpwstr>https://www.energy.gov.au/publications/energy-efficiency-improvements-mandurang-nursery</vt:lpwstr>
      </vt:variant>
      <vt:variant>
        <vt:lpwstr/>
      </vt:variant>
      <vt:variant>
        <vt:i4>4522075</vt:i4>
      </vt:variant>
      <vt:variant>
        <vt:i4>108</vt:i4>
      </vt:variant>
      <vt:variant>
        <vt:i4>0</vt:i4>
      </vt:variant>
      <vt:variant>
        <vt:i4>5</vt:i4>
      </vt:variant>
      <vt:variant>
        <vt:lpwstr>https://www.energy.gov.au/publications/energy-efficiency-improvements-indulge-chocolates</vt:lpwstr>
      </vt:variant>
      <vt:variant>
        <vt:lpwstr/>
      </vt:variant>
      <vt:variant>
        <vt:i4>5439518</vt:i4>
      </vt:variant>
      <vt:variant>
        <vt:i4>105</vt:i4>
      </vt:variant>
      <vt:variant>
        <vt:i4>0</vt:i4>
      </vt:variant>
      <vt:variant>
        <vt:i4>5</vt:i4>
      </vt:variant>
      <vt:variant>
        <vt:lpwstr>https://www.energy.gov.au/publications/energy-efficiency-assessment-bendigo-access-employment</vt:lpwstr>
      </vt:variant>
      <vt:variant>
        <vt:lpwstr/>
      </vt:variant>
      <vt:variant>
        <vt:i4>7208995</vt:i4>
      </vt:variant>
      <vt:variant>
        <vt:i4>102</vt:i4>
      </vt:variant>
      <vt:variant>
        <vt:i4>0</vt:i4>
      </vt:variant>
      <vt:variant>
        <vt:i4>5</vt:i4>
      </vt:variant>
      <vt:variant>
        <vt:lpwstr>https://www.energy.gov.au/publications/energy-efficiency-university-queensland</vt:lpwstr>
      </vt:variant>
      <vt:variant>
        <vt:lpwstr/>
      </vt:variant>
      <vt:variant>
        <vt:i4>5308496</vt:i4>
      </vt:variant>
      <vt:variant>
        <vt:i4>99</vt:i4>
      </vt:variant>
      <vt:variant>
        <vt:i4>0</vt:i4>
      </vt:variant>
      <vt:variant>
        <vt:i4>5</vt:i4>
      </vt:variant>
      <vt:variant>
        <vt:lpwstr>https://www.energy.gov.au/publications/energy-assessment-and-efficient-lighting-abc-castings</vt:lpwstr>
      </vt:variant>
      <vt:variant>
        <vt:lpwstr/>
      </vt:variant>
      <vt:variant>
        <vt:i4>524378</vt:i4>
      </vt:variant>
      <vt:variant>
        <vt:i4>96</vt:i4>
      </vt:variant>
      <vt:variant>
        <vt:i4>0</vt:i4>
      </vt:variant>
      <vt:variant>
        <vt:i4>5</vt:i4>
      </vt:variant>
      <vt:variant>
        <vt:lpwstr>https://www.energy.gov.au/publications/energy-assessment-footscray-community-arts-centre</vt:lpwstr>
      </vt:variant>
      <vt:variant>
        <vt:lpwstr/>
      </vt:variant>
      <vt:variant>
        <vt:i4>1376279</vt:i4>
      </vt:variant>
      <vt:variant>
        <vt:i4>93</vt:i4>
      </vt:variant>
      <vt:variant>
        <vt:i4>0</vt:i4>
      </vt:variant>
      <vt:variant>
        <vt:i4>5</vt:i4>
      </vt:variant>
      <vt:variant>
        <vt:lpwstr>https://www.energy.gov.au/publications/energy-and-water-efficiency-and-waste-reduction-alto-hotel</vt:lpwstr>
      </vt:variant>
      <vt:variant>
        <vt:lpwstr/>
      </vt:variant>
      <vt:variant>
        <vt:i4>196707</vt:i4>
      </vt:variant>
      <vt:variant>
        <vt:i4>90</vt:i4>
      </vt:variant>
      <vt:variant>
        <vt:i4>0</vt:i4>
      </vt:variant>
      <vt:variant>
        <vt:i4>5</vt:i4>
      </vt:variant>
      <vt:variant>
        <vt:lpwstr>https://www.energy.gov.au/publications?field_publication_type_taxonomy_target_id_1%5b%5d=386&amp;sort_by=title</vt:lpwstr>
      </vt:variant>
      <vt:variant>
        <vt:lpwstr/>
      </vt:variant>
      <vt:variant>
        <vt:i4>196707</vt:i4>
      </vt:variant>
      <vt:variant>
        <vt:i4>81</vt:i4>
      </vt:variant>
      <vt:variant>
        <vt:i4>0</vt:i4>
      </vt:variant>
      <vt:variant>
        <vt:i4>5</vt:i4>
      </vt:variant>
      <vt:variant>
        <vt:lpwstr>https://www.energy.gov.au/publications?field_publication_type_taxonomy_target_id_1%5b%5d=386&amp;sort_by=title</vt:lpwstr>
      </vt:variant>
      <vt:variant>
        <vt:lpwstr/>
      </vt:variant>
      <vt:variant>
        <vt:i4>196707</vt:i4>
      </vt:variant>
      <vt:variant>
        <vt:i4>78</vt:i4>
      </vt:variant>
      <vt:variant>
        <vt:i4>0</vt:i4>
      </vt:variant>
      <vt:variant>
        <vt:i4>5</vt:i4>
      </vt:variant>
      <vt:variant>
        <vt:lpwstr>https://www.energy.gov.au/publications?field_publication_type_taxonomy_target_id_1%5b%5d=386&amp;sort_by=title</vt:lpwstr>
      </vt:variant>
      <vt:variant>
        <vt:lpwstr/>
      </vt:variant>
      <vt:variant>
        <vt:i4>6160391</vt:i4>
      </vt:variant>
      <vt:variant>
        <vt:i4>75</vt:i4>
      </vt:variant>
      <vt:variant>
        <vt:i4>0</vt:i4>
      </vt:variant>
      <vt:variant>
        <vt:i4>5</vt:i4>
      </vt:variant>
      <vt:variant>
        <vt:lpwstr>https://www.safework.nsw.gov.au/resource-library/heat-and-environment/maintaining-thermal-comfort-in-indoor-work-environments</vt:lpwstr>
      </vt:variant>
      <vt:variant>
        <vt:lpwstr/>
      </vt:variant>
      <vt:variant>
        <vt:i4>6619239</vt:i4>
      </vt:variant>
      <vt:variant>
        <vt:i4>72</vt:i4>
      </vt:variant>
      <vt:variant>
        <vt:i4>0</vt:i4>
      </vt:variant>
      <vt:variant>
        <vt:i4>5</vt:i4>
      </vt:variant>
      <vt:variant>
        <vt:lpwstr>https://www.yourhome.gov.au/energy/heating-and-cooling</vt:lpwstr>
      </vt:variant>
      <vt:variant>
        <vt:lpwstr/>
      </vt:variant>
      <vt:variant>
        <vt:i4>7077984</vt:i4>
      </vt:variant>
      <vt:variant>
        <vt:i4>66</vt:i4>
      </vt:variant>
      <vt:variant>
        <vt:i4>0</vt:i4>
      </vt:variant>
      <vt:variant>
        <vt:i4>5</vt:i4>
      </vt:variant>
      <vt:variant>
        <vt:lpwstr>https://calculator.energyrating.gov.au/</vt:lpwstr>
      </vt:variant>
      <vt:variant>
        <vt:lpwstr/>
      </vt:variant>
      <vt:variant>
        <vt:i4>7077984</vt:i4>
      </vt:variant>
      <vt:variant>
        <vt:i4>63</vt:i4>
      </vt:variant>
      <vt:variant>
        <vt:i4>0</vt:i4>
      </vt:variant>
      <vt:variant>
        <vt:i4>5</vt:i4>
      </vt:variant>
      <vt:variant>
        <vt:lpwstr>https://calculator.energyrating.gov.au/</vt:lpwstr>
      </vt:variant>
      <vt:variant>
        <vt:lpwstr/>
      </vt:variant>
      <vt:variant>
        <vt:i4>7536722</vt:i4>
      </vt:variant>
      <vt:variant>
        <vt:i4>60</vt:i4>
      </vt:variant>
      <vt:variant>
        <vt:i4>0</vt:i4>
      </vt:variant>
      <vt:variant>
        <vt:i4>5</vt:i4>
      </vt:variant>
      <vt:variant>
        <vt:lpwstr>https://www.hse.gov.uk/temperature/thermal/</vt:lpwstr>
      </vt:variant>
      <vt:variant>
        <vt:lpwstr>six_factors</vt:lpwstr>
      </vt:variant>
      <vt:variant>
        <vt:i4>6160391</vt:i4>
      </vt:variant>
      <vt:variant>
        <vt:i4>57</vt:i4>
      </vt:variant>
      <vt:variant>
        <vt:i4>0</vt:i4>
      </vt:variant>
      <vt:variant>
        <vt:i4>5</vt:i4>
      </vt:variant>
      <vt:variant>
        <vt:lpwstr>https://www.safework.nsw.gov.au/resource-library/heat-and-environment/maintaining-thermal-comfort-in-indoor-work-environments</vt:lpwstr>
      </vt:variant>
      <vt:variant>
        <vt:lpwstr/>
      </vt:variant>
      <vt:variant>
        <vt:i4>1966128</vt:i4>
      </vt:variant>
      <vt:variant>
        <vt:i4>50</vt:i4>
      </vt:variant>
      <vt:variant>
        <vt:i4>0</vt:i4>
      </vt:variant>
      <vt:variant>
        <vt:i4>5</vt:i4>
      </vt:variant>
      <vt:variant>
        <vt:lpwstr/>
      </vt:variant>
      <vt:variant>
        <vt:lpwstr>_Toc176870060</vt:lpwstr>
      </vt:variant>
      <vt:variant>
        <vt:i4>1900592</vt:i4>
      </vt:variant>
      <vt:variant>
        <vt:i4>44</vt:i4>
      </vt:variant>
      <vt:variant>
        <vt:i4>0</vt:i4>
      </vt:variant>
      <vt:variant>
        <vt:i4>5</vt:i4>
      </vt:variant>
      <vt:variant>
        <vt:lpwstr/>
      </vt:variant>
      <vt:variant>
        <vt:lpwstr>_Toc176870059</vt:lpwstr>
      </vt:variant>
      <vt:variant>
        <vt:i4>1900592</vt:i4>
      </vt:variant>
      <vt:variant>
        <vt:i4>38</vt:i4>
      </vt:variant>
      <vt:variant>
        <vt:i4>0</vt:i4>
      </vt:variant>
      <vt:variant>
        <vt:i4>5</vt:i4>
      </vt:variant>
      <vt:variant>
        <vt:lpwstr/>
      </vt:variant>
      <vt:variant>
        <vt:lpwstr>_Toc176870058</vt:lpwstr>
      </vt:variant>
      <vt:variant>
        <vt:i4>1900592</vt:i4>
      </vt:variant>
      <vt:variant>
        <vt:i4>32</vt:i4>
      </vt:variant>
      <vt:variant>
        <vt:i4>0</vt:i4>
      </vt:variant>
      <vt:variant>
        <vt:i4>5</vt:i4>
      </vt:variant>
      <vt:variant>
        <vt:lpwstr/>
      </vt:variant>
      <vt:variant>
        <vt:lpwstr>_Toc176870057</vt:lpwstr>
      </vt:variant>
      <vt:variant>
        <vt:i4>1900592</vt:i4>
      </vt:variant>
      <vt:variant>
        <vt:i4>26</vt:i4>
      </vt:variant>
      <vt:variant>
        <vt:i4>0</vt:i4>
      </vt:variant>
      <vt:variant>
        <vt:i4>5</vt:i4>
      </vt:variant>
      <vt:variant>
        <vt:lpwstr/>
      </vt:variant>
      <vt:variant>
        <vt:lpwstr>_Toc176870056</vt:lpwstr>
      </vt:variant>
      <vt:variant>
        <vt:i4>1900592</vt:i4>
      </vt:variant>
      <vt:variant>
        <vt:i4>20</vt:i4>
      </vt:variant>
      <vt:variant>
        <vt:i4>0</vt:i4>
      </vt:variant>
      <vt:variant>
        <vt:i4>5</vt:i4>
      </vt:variant>
      <vt:variant>
        <vt:lpwstr/>
      </vt:variant>
      <vt:variant>
        <vt:lpwstr>_Toc176870055</vt:lpwstr>
      </vt:variant>
      <vt:variant>
        <vt:i4>1900592</vt:i4>
      </vt:variant>
      <vt:variant>
        <vt:i4>14</vt:i4>
      </vt:variant>
      <vt:variant>
        <vt:i4>0</vt:i4>
      </vt:variant>
      <vt:variant>
        <vt:i4>5</vt:i4>
      </vt:variant>
      <vt:variant>
        <vt:lpwstr/>
      </vt:variant>
      <vt:variant>
        <vt:lpwstr>_Toc176870054</vt:lpwstr>
      </vt:variant>
      <vt:variant>
        <vt:i4>1900592</vt:i4>
      </vt:variant>
      <vt:variant>
        <vt:i4>8</vt:i4>
      </vt:variant>
      <vt:variant>
        <vt:i4>0</vt:i4>
      </vt:variant>
      <vt:variant>
        <vt:i4>5</vt:i4>
      </vt:variant>
      <vt:variant>
        <vt:lpwstr/>
      </vt:variant>
      <vt:variant>
        <vt:lpwstr>_Toc176870053</vt:lpwstr>
      </vt:variant>
      <vt:variant>
        <vt:i4>1900592</vt:i4>
      </vt:variant>
      <vt:variant>
        <vt:i4>2</vt:i4>
      </vt:variant>
      <vt:variant>
        <vt:i4>0</vt:i4>
      </vt:variant>
      <vt:variant>
        <vt:i4>5</vt:i4>
      </vt:variant>
      <vt:variant>
        <vt:lpwstr/>
      </vt:variant>
      <vt:variant>
        <vt:lpwstr>_Toc176870052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 Student Learning Journal – Science Stage 5</dc:title>
  <dc:subject/>
  <dc:creator>NSW Department of Education</dc:creator>
  <cp:keywords/>
  <dc:description/>
  <dcterms:created xsi:type="dcterms:W3CDTF">2024-08-10T06:28:00Z</dcterms:created>
  <dcterms:modified xsi:type="dcterms:W3CDTF">2024-10-10T05:06:00Z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2024-03-13T04:13:54Z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69f45b43-1ea9-401f-abb3-b9e56fc92400</vt:lpwstr>
  </property>
  <property fmtid="{D5CDD505-2E9C-101B-9397-08002B2CF9AE}" pid="8" name="MSIP_Label_b603dfd7-d93a-4381-a340-2995d8282205_ContentBits">
    <vt:lpwstr>0</vt:lpwstr>
  </property>
  <property fmtid="{D5CDD505-2E9C-101B-9397-08002B2CF9AE}" pid="9" name="ContentTypeId">
    <vt:lpwstr>0x010100C45A8A73F622604191F75A643547CBB7</vt:lpwstr>
  </property>
  <property fmtid="{D5CDD505-2E9C-101B-9397-08002B2CF9AE}" pid="10" name="MediaServiceImageTags">
    <vt:lpwstr/>
  </property>
  <property fmtid="{D5CDD505-2E9C-101B-9397-08002B2CF9AE}" pid="11" name="Order">
    <vt:r8>675700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